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24434540"/>
        <w:docPartObj>
          <w:docPartGallery w:val="Cover Pages"/>
          <w:docPartUnique/>
        </w:docPartObj>
      </w:sdtPr>
      <w:sdtEndPr>
        <w:rPr>
          <w:rFonts w:ascii="Arial" w:hAnsi="Arial" w:cs="Arial"/>
          <w:sz w:val="24"/>
          <w:szCs w:val="24"/>
        </w:rPr>
      </w:sdtEndPr>
      <w:sdtContent>
        <w:p w14:paraId="73DB8173" w14:textId="600DC180" w:rsidR="009F658D" w:rsidRDefault="009F658D">
          <w:r>
            <w:rPr>
              <w:noProof/>
            </w:rPr>
            <mc:AlternateContent>
              <mc:Choice Requires="wpg">
                <w:drawing>
                  <wp:anchor distT="0" distB="0" distL="114300" distR="114300" simplePos="0" relativeHeight="251659264" behindDoc="1" locked="0" layoutInCell="1" allowOverlap="1" wp14:anchorId="4702123C" wp14:editId="35827292">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7CF259D" w14:textId="77777777" w:rsidR="009F658D" w:rsidRDefault="009F658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B8B6E3C" w14:textId="1723C934" w:rsidR="009F658D" w:rsidRDefault="00A25419">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Curriculum Development Project for Memorisation of the Last 10 verses of Surah Al Kahaf from The Quran</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F10F4F9" w14:textId="0E625340" w:rsidR="009F658D" w:rsidRDefault="00A41287">
                                      <w:pPr>
                                        <w:pStyle w:val="NoSpacing"/>
                                        <w:spacing w:before="120"/>
                                        <w:rPr>
                                          <w:color w:val="156082" w:themeColor="accent1"/>
                                          <w:sz w:val="36"/>
                                          <w:szCs w:val="36"/>
                                        </w:rPr>
                                      </w:pPr>
                                      <w:r>
                                        <w:rPr>
                                          <w:color w:val="156082" w:themeColor="accent1"/>
                                          <w:sz w:val="36"/>
                                          <w:szCs w:val="36"/>
                                        </w:rPr>
                                        <w:t>Ghurnata Tabbusum_2225368_ECPT6007_ Draft</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02123C"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77CF259D" w14:textId="77777777" w:rsidR="009F658D" w:rsidRDefault="009F658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B8B6E3C" w14:textId="1723C934" w:rsidR="009F658D" w:rsidRDefault="00A25419">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Curriculum Development Project for Memorisation of the Last 10 verses of Surah Al Kahaf from The Quran</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F10F4F9" w14:textId="0E625340" w:rsidR="009F658D" w:rsidRDefault="00A41287">
                                <w:pPr>
                                  <w:pStyle w:val="NoSpacing"/>
                                  <w:spacing w:before="120"/>
                                  <w:rPr>
                                    <w:color w:val="156082" w:themeColor="accent1"/>
                                    <w:sz w:val="36"/>
                                    <w:szCs w:val="36"/>
                                  </w:rPr>
                                </w:pPr>
                                <w:r>
                                  <w:rPr>
                                    <w:color w:val="156082" w:themeColor="accent1"/>
                                    <w:sz w:val="36"/>
                                    <w:szCs w:val="36"/>
                                  </w:rPr>
                                  <w:t>Ghurnata Tabbusum_2225368_ECPT6007_ Draft</w:t>
                                </w:r>
                              </w:p>
                            </w:sdtContent>
                          </w:sdt>
                        </w:txbxContent>
                      </v:textbox>
                    </v:shape>
                    <w10:wrap anchorx="page" anchory="page"/>
                  </v:group>
                </w:pict>
              </mc:Fallback>
            </mc:AlternateContent>
          </w:r>
        </w:p>
        <w:p w14:paraId="66AB0906" w14:textId="72E0481E" w:rsidR="009F658D" w:rsidRDefault="009F658D">
          <w:pPr>
            <w:rPr>
              <w:rFonts w:ascii="Arial" w:hAnsi="Arial" w:cs="Arial"/>
              <w:sz w:val="24"/>
              <w:szCs w:val="24"/>
            </w:rPr>
          </w:pPr>
          <w:r>
            <w:rPr>
              <w:rFonts w:ascii="Arial" w:hAnsi="Arial" w:cs="Arial"/>
              <w:sz w:val="24"/>
              <w:szCs w:val="24"/>
            </w:rPr>
            <w:br w:type="page"/>
          </w:r>
        </w:p>
      </w:sdtContent>
    </w:sdt>
    <w:p w14:paraId="76541805" w14:textId="77777777" w:rsidR="00546F41" w:rsidRPr="003B73DB" w:rsidRDefault="00546F41" w:rsidP="00546F41">
      <w:pPr>
        <w:pStyle w:val="paragraph"/>
        <w:spacing w:before="0" w:beforeAutospacing="0" w:after="0" w:afterAutospacing="0" w:line="360" w:lineRule="auto"/>
        <w:jc w:val="center"/>
        <w:textAlignment w:val="baseline"/>
        <w:rPr>
          <w:rFonts w:ascii="Arial" w:hAnsi="Arial" w:cs="Arial"/>
        </w:rPr>
      </w:pPr>
      <w:r w:rsidRPr="003B73DB">
        <w:rPr>
          <w:rStyle w:val="eop"/>
          <w:rFonts w:ascii="Arial" w:eastAsiaTheme="majorEastAsia" w:hAnsi="Arial" w:cs="Arial"/>
        </w:rPr>
        <w:lastRenderedPageBreak/>
        <w:t> </w:t>
      </w:r>
    </w:p>
    <w:p w14:paraId="132A76E6" w14:textId="7880914B" w:rsidR="00546F41" w:rsidRPr="003B73DB" w:rsidRDefault="00A41287" w:rsidP="00A41287">
      <w:pPr>
        <w:pStyle w:val="paragraph"/>
        <w:spacing w:before="0" w:beforeAutospacing="0" w:after="0" w:afterAutospacing="0" w:line="360" w:lineRule="auto"/>
        <w:textAlignment w:val="baseline"/>
        <w:outlineLvl w:val="0"/>
        <w:rPr>
          <w:sz w:val="28"/>
          <w:szCs w:val="28"/>
        </w:rPr>
      </w:pPr>
      <w:r w:rsidRPr="003B73DB">
        <w:rPr>
          <w:rStyle w:val="normaltextrun"/>
          <w:rFonts w:eastAsiaTheme="majorEastAsia"/>
          <w:b/>
          <w:bCs/>
          <w:sz w:val="28"/>
          <w:szCs w:val="28"/>
          <w:u w:val="single"/>
        </w:rPr>
        <w:t xml:space="preserve">1 </w:t>
      </w:r>
      <w:r w:rsidR="00546F41" w:rsidRPr="003B73DB">
        <w:rPr>
          <w:rStyle w:val="normaltextrun"/>
          <w:rFonts w:eastAsiaTheme="majorEastAsia"/>
          <w:b/>
          <w:bCs/>
          <w:sz w:val="28"/>
          <w:szCs w:val="28"/>
          <w:u w:val="single"/>
        </w:rPr>
        <w:t>Introduction</w:t>
      </w:r>
      <w:r w:rsidR="00546F41" w:rsidRPr="003B73DB">
        <w:rPr>
          <w:rStyle w:val="normaltextrun"/>
          <w:rFonts w:eastAsiaTheme="majorEastAsia"/>
          <w:sz w:val="28"/>
          <w:szCs w:val="28"/>
        </w:rPr>
        <w:t>: </w:t>
      </w:r>
      <w:r w:rsidR="00546F41" w:rsidRPr="003B73DB">
        <w:rPr>
          <w:rStyle w:val="eop"/>
          <w:rFonts w:eastAsiaTheme="majorEastAsia"/>
          <w:sz w:val="28"/>
          <w:szCs w:val="28"/>
        </w:rPr>
        <w:t> </w:t>
      </w:r>
    </w:p>
    <w:p w14:paraId="5F200B6D" w14:textId="1C138689"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12 weeks training will be arranged to memorize 10 Ayaats of Surah Al Kahaf from Holy book The Quran.</w:t>
      </w:r>
      <w:r w:rsidR="000C0A24" w:rsidRPr="003B73DB">
        <w:rPr>
          <w:rStyle w:val="normaltextrun"/>
          <w:rFonts w:eastAsiaTheme="majorEastAsia"/>
        </w:rPr>
        <w:t xml:space="preserve"> There will be Introduction of full Surah Al Kahaf and understanding of the concept mentioned in whole </w:t>
      </w:r>
      <w:r w:rsidR="00004F24" w:rsidRPr="003B73DB">
        <w:rPr>
          <w:rStyle w:val="normaltextrun"/>
          <w:rFonts w:eastAsiaTheme="majorEastAsia"/>
        </w:rPr>
        <w:t xml:space="preserve">surah. It will be explained to the participants that, why it is important to memorise 10 verses from whole Surah according to teachings </w:t>
      </w:r>
      <w:r w:rsidR="004F46C4" w:rsidRPr="003B73DB">
        <w:rPr>
          <w:rStyle w:val="normaltextrun"/>
          <w:rFonts w:eastAsiaTheme="majorEastAsia"/>
        </w:rPr>
        <w:t>o</w:t>
      </w:r>
      <w:r w:rsidR="00004F24" w:rsidRPr="003B73DB">
        <w:rPr>
          <w:rStyle w:val="normaltextrun"/>
          <w:rFonts w:eastAsiaTheme="majorEastAsia"/>
        </w:rPr>
        <w:t>f Prophet Muhammad Peace Be Upon Him. Details will</w:t>
      </w:r>
      <w:r w:rsidR="0022175C" w:rsidRPr="003B73DB">
        <w:rPr>
          <w:rStyle w:val="normaltextrun"/>
          <w:rFonts w:eastAsiaTheme="majorEastAsia"/>
        </w:rPr>
        <w:t xml:space="preserve"> be shared</w:t>
      </w:r>
      <w:r w:rsidR="00004F24" w:rsidRPr="003B73DB">
        <w:rPr>
          <w:rStyle w:val="normaltextrun"/>
          <w:rFonts w:eastAsiaTheme="majorEastAsia"/>
        </w:rPr>
        <w:t xml:space="preserve"> from </w:t>
      </w:r>
      <w:r w:rsidR="0022175C" w:rsidRPr="003B73DB">
        <w:rPr>
          <w:rStyle w:val="normaltextrun"/>
          <w:rFonts w:eastAsiaTheme="majorEastAsia"/>
        </w:rPr>
        <w:t>authentic</w:t>
      </w:r>
      <w:r w:rsidR="00004F24" w:rsidRPr="003B73DB">
        <w:rPr>
          <w:rStyle w:val="normaltextrun"/>
          <w:rFonts w:eastAsiaTheme="majorEastAsia"/>
        </w:rPr>
        <w:t xml:space="preserve"> books of Ahadith for example Bukhari, Muslim, </w:t>
      </w:r>
      <w:r w:rsidR="00E45093" w:rsidRPr="003B73DB">
        <w:rPr>
          <w:rStyle w:val="normaltextrun"/>
          <w:rFonts w:eastAsiaTheme="majorEastAsia"/>
        </w:rPr>
        <w:t>Mishkat</w:t>
      </w:r>
      <w:r w:rsidR="00004F24" w:rsidRPr="003B73DB">
        <w:rPr>
          <w:rStyle w:val="normaltextrun"/>
          <w:rFonts w:eastAsiaTheme="majorEastAsia"/>
        </w:rPr>
        <w:t xml:space="preserve"> Al Masabih, Mustadrik Al Hakim, Sunan Ibn-e- Maja etc. </w:t>
      </w:r>
      <w:r w:rsidRPr="003B73DB">
        <w:rPr>
          <w:rStyle w:val="normaltextrun"/>
          <w:rFonts w:eastAsiaTheme="majorEastAsia"/>
        </w:rPr>
        <w:t xml:space="preserve"> Surah Al-Kahaf is the 18th chapter </w:t>
      </w:r>
      <w:r w:rsidR="0022175C" w:rsidRPr="003B73DB">
        <w:rPr>
          <w:rStyle w:val="normaltextrun"/>
          <w:rFonts w:eastAsiaTheme="majorEastAsia"/>
        </w:rPr>
        <w:t>of The</w:t>
      </w:r>
      <w:r w:rsidRPr="003B73DB">
        <w:rPr>
          <w:rStyle w:val="normaltextrun"/>
          <w:rFonts w:eastAsiaTheme="majorEastAsia"/>
        </w:rPr>
        <w:t xml:space="preserve"> Quran, consisting of 110 verses. The chapter is named after the story of the "Companions of the Cave," which illustrates themes of faith, perseverance, and the trials of life. This surah is traditionally recited on Fridays and is known for its profound lessons and moral guidance.</w:t>
      </w:r>
      <w:r w:rsidRPr="003B73DB">
        <w:rPr>
          <w:rStyle w:val="eop"/>
          <w:rFonts w:eastAsiaTheme="majorEastAsia"/>
        </w:rPr>
        <w:t> </w:t>
      </w:r>
    </w:p>
    <w:p w14:paraId="6B634570" w14:textId="1780429F"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 xml:space="preserve">The curriculum aims to help students systematically memorize the last ten ayahs of Surah Kahaf through organized reading sessions that include in-depth introductions to the verses' meanings and significance, fostering not only memorization and recitation skills but also a lasting relationship </w:t>
      </w:r>
      <w:r w:rsidR="000A7224" w:rsidRPr="003B73DB">
        <w:rPr>
          <w:rStyle w:val="normaltextrun"/>
          <w:rFonts w:eastAsiaTheme="majorEastAsia"/>
        </w:rPr>
        <w:t>with The</w:t>
      </w:r>
      <w:r w:rsidRPr="003B73DB">
        <w:rPr>
          <w:rStyle w:val="normaltextrun"/>
          <w:rFonts w:eastAsiaTheme="majorEastAsia"/>
        </w:rPr>
        <w:t xml:space="preserve"> Quran. This comprehensive approach addresses Surah Al-Kahaf and various narratives, including the story of young believers who seek refuge in a cave to escape persecution and are granted a miraculous sleep, with their awakening after many years serving as a metaphor for resurrection and divine protection. Another significant part of the surah is the story of Prophet Musa (Moses) and Al-Khidr, which emphasizes the importance of knowledge, patience, and the understanding that God's wisdom may extend beyond human comprehension. The curriculum teaches valuable lessons about reliance on God, the impermanence of worldly possessions, and the significance of maintaining one’s faith in the face of trials, with its recitation believed to offer protection against the trials of the Dajjal (the false messiah), making it especially significant for Muslims seeking spiritual guidance</w:t>
      </w:r>
      <w:r w:rsidRPr="003B73DB">
        <w:rPr>
          <w:rStyle w:val="eop"/>
          <w:rFonts w:eastAsiaTheme="majorEastAsia"/>
        </w:rPr>
        <w:t> </w:t>
      </w:r>
    </w:p>
    <w:p w14:paraId="5A6BC8A8" w14:textId="0598558A" w:rsidR="00546F41" w:rsidRPr="003B73DB" w:rsidRDefault="00546F41" w:rsidP="00FE127A">
      <w:pPr>
        <w:pStyle w:val="paragraph"/>
        <w:spacing w:before="0" w:beforeAutospacing="0" w:after="0" w:afterAutospacing="0" w:line="360" w:lineRule="auto"/>
        <w:jc w:val="both"/>
        <w:textAlignment w:val="baseline"/>
        <w:rPr>
          <w:rStyle w:val="eop"/>
          <w:rFonts w:eastAsiaTheme="majorEastAsia"/>
        </w:rPr>
      </w:pPr>
      <w:r w:rsidRPr="003B73DB">
        <w:rPr>
          <w:rStyle w:val="normaltextrun"/>
          <w:rFonts w:eastAsiaTheme="majorEastAsia"/>
        </w:rPr>
        <w:t>While there will be narrations attributed to Prophet Muhammad (peace be upon him) regarding the merits of reciting Surah Kahaf, there will be specific hadith (Sahih Muslim 1883/int..809, the book of the merit of the holy The Quran/authentic source) explicitly mentioning the memorization of the first ten verses as offering special protection. Many narrations will emphasise the overall benefits of reciting the entire surah, connecting it with blessings and protection from various trials. It will be important to rely on authentic hadith collections when seeking information about the Prophet's (PBUH) teachings.</w:t>
      </w:r>
      <w:r w:rsidRPr="003B73DB">
        <w:rPr>
          <w:rStyle w:val="eop"/>
          <w:rFonts w:eastAsiaTheme="majorEastAsia"/>
        </w:rPr>
        <w:t> </w:t>
      </w:r>
    </w:p>
    <w:p w14:paraId="5D687509" w14:textId="1CFEBD75" w:rsidR="00A25419" w:rsidRPr="003B73DB" w:rsidRDefault="007F26D3" w:rsidP="007F26D3">
      <w:pPr>
        <w:pStyle w:val="paragraph"/>
        <w:spacing w:after="0" w:line="360" w:lineRule="auto"/>
        <w:jc w:val="both"/>
        <w:textAlignment w:val="baseline"/>
        <w:outlineLvl w:val="1"/>
        <w:rPr>
          <w:rStyle w:val="eop"/>
          <w:rFonts w:eastAsiaTheme="majorEastAsia"/>
        </w:rPr>
      </w:pPr>
      <w:r>
        <w:rPr>
          <w:rStyle w:val="eop"/>
          <w:rFonts w:eastAsiaTheme="majorEastAsia"/>
          <w:b/>
          <w:bCs/>
        </w:rPr>
        <w:lastRenderedPageBreak/>
        <w:t xml:space="preserve">1.1 </w:t>
      </w:r>
      <w:r w:rsidR="00A25419" w:rsidRPr="003B73DB">
        <w:rPr>
          <w:rStyle w:val="eop"/>
          <w:rFonts w:eastAsiaTheme="majorEastAsia"/>
          <w:b/>
          <w:bCs/>
        </w:rPr>
        <w:t>Logistics:</w:t>
      </w:r>
    </w:p>
    <w:p w14:paraId="0B5EB11D" w14:textId="4DA3A3C8" w:rsidR="00A25419" w:rsidRPr="003B73DB" w:rsidRDefault="00A25419" w:rsidP="00FE127A">
      <w:pPr>
        <w:pStyle w:val="paragraph"/>
        <w:spacing w:after="0" w:line="360" w:lineRule="auto"/>
        <w:jc w:val="both"/>
        <w:textAlignment w:val="baseline"/>
        <w:rPr>
          <w:rStyle w:val="eop"/>
          <w:rFonts w:eastAsiaTheme="majorEastAsia"/>
        </w:rPr>
      </w:pPr>
      <w:r w:rsidRPr="003B73DB">
        <w:rPr>
          <w:rStyle w:val="eop"/>
          <w:rFonts w:eastAsiaTheme="majorEastAsia"/>
        </w:rPr>
        <w:t>- Who: Participants from various age groups interested in memorizing the Quran.</w:t>
      </w:r>
    </w:p>
    <w:p w14:paraId="4ABD6D04" w14:textId="20E71F0C" w:rsidR="00A25419" w:rsidRPr="003B73DB" w:rsidRDefault="00A25419" w:rsidP="00FE127A">
      <w:pPr>
        <w:pStyle w:val="paragraph"/>
        <w:spacing w:after="0" w:line="360" w:lineRule="auto"/>
        <w:jc w:val="both"/>
        <w:textAlignment w:val="baseline"/>
        <w:rPr>
          <w:rStyle w:val="eop"/>
          <w:rFonts w:eastAsiaTheme="majorEastAsia"/>
        </w:rPr>
      </w:pPr>
      <w:r w:rsidRPr="003B73DB">
        <w:rPr>
          <w:rStyle w:val="eop"/>
          <w:rFonts w:eastAsiaTheme="majorEastAsia"/>
        </w:rPr>
        <w:t>- What: Memorization of the last ten ayahs of Surah Al-Kahaf, along with understanding their meanings and significance.</w:t>
      </w:r>
    </w:p>
    <w:p w14:paraId="600C173B" w14:textId="4243507D" w:rsidR="00A25419" w:rsidRPr="003B73DB" w:rsidRDefault="00A25419" w:rsidP="00FE127A">
      <w:pPr>
        <w:pStyle w:val="paragraph"/>
        <w:spacing w:after="0" w:line="360" w:lineRule="auto"/>
        <w:jc w:val="both"/>
        <w:textAlignment w:val="baseline"/>
        <w:rPr>
          <w:rStyle w:val="eop"/>
          <w:rFonts w:eastAsiaTheme="majorEastAsia"/>
        </w:rPr>
      </w:pPr>
      <w:r w:rsidRPr="003B73DB">
        <w:rPr>
          <w:rStyle w:val="eop"/>
          <w:rFonts w:eastAsiaTheme="majorEastAsia"/>
        </w:rPr>
        <w:t>- When: A structured format over 12 weeks, with one session each week.</w:t>
      </w:r>
    </w:p>
    <w:p w14:paraId="16365722" w14:textId="7E2DFC69" w:rsidR="00A25419" w:rsidRPr="003B73DB" w:rsidRDefault="00A25419" w:rsidP="00FE127A">
      <w:pPr>
        <w:pStyle w:val="paragraph"/>
        <w:spacing w:before="0" w:beforeAutospacing="0" w:after="0" w:afterAutospacing="0" w:line="360" w:lineRule="auto"/>
        <w:jc w:val="both"/>
        <w:textAlignment w:val="baseline"/>
        <w:rPr>
          <w:rStyle w:val="eop"/>
          <w:rFonts w:eastAsiaTheme="majorEastAsia"/>
        </w:rPr>
      </w:pPr>
      <w:r w:rsidRPr="003B73DB">
        <w:rPr>
          <w:rStyle w:val="eop"/>
          <w:rFonts w:eastAsiaTheme="majorEastAsia"/>
        </w:rPr>
        <w:t xml:space="preserve">- Where: Community </w:t>
      </w:r>
      <w:r w:rsidR="008C0355" w:rsidRPr="003B73DB">
        <w:rPr>
          <w:rStyle w:val="eop"/>
          <w:rFonts w:eastAsiaTheme="majorEastAsia"/>
        </w:rPr>
        <w:t>centres</w:t>
      </w:r>
      <w:r w:rsidRPr="003B73DB">
        <w:rPr>
          <w:rStyle w:val="eop"/>
          <w:rFonts w:eastAsiaTheme="majorEastAsia"/>
        </w:rPr>
        <w:t>, mosques, or online platforms to cater to varying levels of accessibility.</w:t>
      </w:r>
    </w:p>
    <w:p w14:paraId="425E5719" w14:textId="77777777" w:rsidR="00F12368" w:rsidRDefault="00F12368" w:rsidP="00FE127A">
      <w:pPr>
        <w:spacing w:line="360" w:lineRule="auto"/>
        <w:jc w:val="both"/>
        <w:rPr>
          <w:rFonts w:ascii="Times New Roman" w:eastAsia="Aptos" w:hAnsi="Times New Roman" w:cs="Times New Roman"/>
          <w:sz w:val="24"/>
          <w:szCs w:val="24"/>
        </w:rPr>
      </w:pPr>
    </w:p>
    <w:p w14:paraId="55B76A6A" w14:textId="0232A411" w:rsidR="00A25419" w:rsidRPr="00A25419" w:rsidRDefault="00A25419" w:rsidP="007F26D3">
      <w:pPr>
        <w:pStyle w:val="Heading2"/>
        <w:rPr>
          <w:rFonts w:ascii="Times New Roman" w:eastAsia="Aptos" w:hAnsi="Times New Roman" w:cs="Times New Roman"/>
          <w:b/>
          <w:bCs/>
          <w:sz w:val="24"/>
          <w:szCs w:val="24"/>
        </w:rPr>
      </w:pPr>
      <w:r w:rsidRPr="00A25419">
        <w:rPr>
          <w:rFonts w:ascii="Times New Roman" w:eastAsia="Aptos" w:hAnsi="Times New Roman" w:cs="Times New Roman"/>
          <w:sz w:val="24"/>
          <w:szCs w:val="24"/>
        </w:rPr>
        <w:t xml:space="preserve">  </w:t>
      </w:r>
      <w:r w:rsidR="007F26D3">
        <w:rPr>
          <w:rFonts w:ascii="Times New Roman" w:eastAsia="Aptos" w:hAnsi="Times New Roman" w:cs="Times New Roman"/>
          <w:sz w:val="24"/>
          <w:szCs w:val="24"/>
        </w:rPr>
        <w:t xml:space="preserve">1.2 </w:t>
      </w:r>
      <w:r w:rsidRPr="00A25419">
        <w:rPr>
          <w:rFonts w:ascii="Times New Roman" w:eastAsia="Aptos" w:hAnsi="Times New Roman" w:cs="Times New Roman"/>
          <w:b/>
          <w:bCs/>
          <w:sz w:val="24"/>
          <w:szCs w:val="24"/>
        </w:rPr>
        <w:t>Rationale for the Curriculum</w:t>
      </w:r>
    </w:p>
    <w:p w14:paraId="21207AB6" w14:textId="0826466F" w:rsidR="00A25419" w:rsidRPr="003B73DB" w:rsidRDefault="00A25419" w:rsidP="00FE127A">
      <w:pPr>
        <w:pStyle w:val="paragraph"/>
        <w:spacing w:before="0" w:beforeAutospacing="0" w:after="0" w:afterAutospacing="0" w:line="360" w:lineRule="auto"/>
        <w:jc w:val="both"/>
        <w:textAlignment w:val="baseline"/>
        <w:rPr>
          <w:rStyle w:val="eop"/>
          <w:rFonts w:eastAsiaTheme="majorEastAsia"/>
        </w:rPr>
      </w:pPr>
      <w:r w:rsidRPr="003B73DB">
        <w:rPr>
          <w:rFonts w:eastAsia="Aptos"/>
          <w:kern w:val="2"/>
          <w:lang w:eastAsia="en-US"/>
          <w14:ligatures w14:val="standardContextual"/>
        </w:rPr>
        <w:t>Memorization of the Quran has deep-rooted significance in Islamic tradition, promoting spiritual growth, moral values, and community ties (Khan, 2019). Surah Al-Kahaf is particularly known for its profound themes of faith, resilience, and divine wisdom, making its memorization especially relevant.</w:t>
      </w:r>
    </w:p>
    <w:p w14:paraId="505DC475" w14:textId="77777777" w:rsidR="009F658D" w:rsidRPr="003B73DB" w:rsidRDefault="009F658D" w:rsidP="00FE127A">
      <w:pPr>
        <w:pStyle w:val="paragraph"/>
        <w:spacing w:before="0" w:beforeAutospacing="0" w:after="0" w:afterAutospacing="0" w:line="360" w:lineRule="auto"/>
        <w:jc w:val="both"/>
        <w:textAlignment w:val="baseline"/>
      </w:pPr>
    </w:p>
    <w:p w14:paraId="73FDAF51" w14:textId="28E9A17C" w:rsidR="00546F41" w:rsidRPr="003B73DB" w:rsidRDefault="00A41287"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1.</w:t>
      </w:r>
      <w:r w:rsidR="007F26D3">
        <w:rPr>
          <w:rStyle w:val="normaltextrun"/>
          <w:rFonts w:eastAsiaTheme="majorEastAsia"/>
          <w:b/>
          <w:bCs/>
          <w:u w:val="single"/>
        </w:rPr>
        <w:t>3</w:t>
      </w:r>
      <w:r w:rsidRPr="003B73DB">
        <w:rPr>
          <w:rStyle w:val="normaltextrun"/>
          <w:rFonts w:eastAsiaTheme="majorEastAsia"/>
          <w:b/>
          <w:bCs/>
          <w:u w:val="single"/>
        </w:rPr>
        <w:t xml:space="preserve"> </w:t>
      </w:r>
      <w:r w:rsidR="00546F41" w:rsidRPr="003B73DB">
        <w:rPr>
          <w:rStyle w:val="normaltextrun"/>
          <w:rFonts w:eastAsiaTheme="majorEastAsia"/>
          <w:b/>
          <w:bCs/>
          <w:u w:val="single"/>
        </w:rPr>
        <w:t>Strategy to memorise by tone</w:t>
      </w:r>
      <w:r w:rsidR="00546F41" w:rsidRPr="003B73DB">
        <w:rPr>
          <w:rStyle w:val="normaltextrun"/>
          <w:rFonts w:eastAsiaTheme="majorEastAsia"/>
        </w:rPr>
        <w:t>:</w:t>
      </w:r>
      <w:r w:rsidR="00546F41" w:rsidRPr="003B73DB">
        <w:rPr>
          <w:rStyle w:val="eop"/>
          <w:rFonts w:eastAsiaTheme="majorEastAsia"/>
        </w:rPr>
        <w:t> </w:t>
      </w:r>
    </w:p>
    <w:p w14:paraId="663BB1E8"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Tones will play a crucial role in communication, influencing how messages will be received and interpreted. They will convey emotions, intentions, and attitudes, significantly affecting the audience's engagement and understanding. When it comes to memorization, the use of tone will enhance retention and recall by creating a memorable context for the information.</w:t>
      </w:r>
      <w:r w:rsidRPr="003B73DB">
        <w:rPr>
          <w:rStyle w:val="eop"/>
          <w:rFonts w:eastAsiaTheme="majorEastAsia"/>
        </w:rPr>
        <w:t> </w:t>
      </w:r>
    </w:p>
    <w:p w14:paraId="1B24F84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456BF2B"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For example, a lively, upbeat tone will make learning feel more enjoyable and engaging. When information is presented in a way that resonates with the listener's emotions—whether through humour, excitement, or seriousness—it will become more likely to stick in their memory. Conversely, a monotonous tone will lead to disinterest, making it harder for the audience to absorb or recall information.</w:t>
      </w:r>
      <w:r w:rsidRPr="003B73DB">
        <w:rPr>
          <w:rStyle w:val="eop"/>
          <w:rFonts w:eastAsiaTheme="majorEastAsia"/>
        </w:rPr>
        <w:t> </w:t>
      </w:r>
    </w:p>
    <w:p w14:paraId="3EF0D7F9"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389A2EF8"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 xml:space="preserve">Using varied tones will also aid in differentiating concepts or categories within the material. For instance, when reviewing a list of facts, shifting the tone for each item—an excited tone </w:t>
      </w:r>
      <w:r w:rsidRPr="003B73DB">
        <w:rPr>
          <w:rStyle w:val="normaltextrun"/>
          <w:rFonts w:eastAsiaTheme="majorEastAsia"/>
        </w:rPr>
        <w:lastRenderedPageBreak/>
        <w:t>for noteworthy facts and a serious tone for important warnings—will help create associations that make recall easier.</w:t>
      </w:r>
      <w:r w:rsidRPr="003B73DB">
        <w:rPr>
          <w:rStyle w:val="eop"/>
          <w:rFonts w:eastAsiaTheme="majorEastAsia"/>
        </w:rPr>
        <w:t> </w:t>
      </w:r>
    </w:p>
    <w:p w14:paraId="0E08ACD3"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DDACE20"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Additionally, incorporating storytelling elements with expressive tones will further enhance memorization. Narratives will often hold emotional weight, and when facts are embedded within a story told with enthusiasm, they will become part of a larger, more engaging framework, making them easier to remember.</w:t>
      </w:r>
      <w:r w:rsidRPr="003B73DB">
        <w:rPr>
          <w:rStyle w:val="eop"/>
          <w:rFonts w:eastAsiaTheme="majorEastAsia"/>
        </w:rPr>
        <w:t> </w:t>
      </w:r>
    </w:p>
    <w:p w14:paraId="4E2299A9"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06DC1F0" w14:textId="77777777" w:rsidR="00546F41" w:rsidRPr="003B73DB" w:rsidRDefault="00546F41" w:rsidP="00FE127A">
      <w:pPr>
        <w:pStyle w:val="paragraph"/>
        <w:spacing w:before="0" w:beforeAutospacing="0" w:after="0" w:afterAutospacing="0" w:line="360" w:lineRule="auto"/>
        <w:jc w:val="both"/>
        <w:textAlignment w:val="baseline"/>
        <w:rPr>
          <w:rStyle w:val="eop"/>
          <w:rFonts w:eastAsiaTheme="majorEastAsia"/>
        </w:rPr>
      </w:pPr>
      <w:r w:rsidRPr="003B73DB">
        <w:rPr>
          <w:rStyle w:val="normaltextrun"/>
          <w:rFonts w:eastAsiaTheme="majorEastAsia"/>
        </w:rPr>
        <w:t>Moreover, practicing recall through repeated exposure to information presented in different tones will reinforce memory pathways in the brain. This technique will leverage the mind’s tendency to remember patterns, such as changes in intonation or emotion, aiding in more effective learning.</w:t>
      </w:r>
      <w:r w:rsidRPr="003B73DB">
        <w:rPr>
          <w:rStyle w:val="eop"/>
          <w:rFonts w:eastAsiaTheme="majorEastAsia"/>
        </w:rPr>
        <w:t> </w:t>
      </w:r>
    </w:p>
    <w:p w14:paraId="2DB5C9FD"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3212B26C"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In summary, attention to tone will greatly influence both how information is perceived and how effectively it can be memorized. Engaging, expressive delivery will not only captivate the audience but also foster stronger memory retention by creating emotional connections with the material. Whether teaching, learning, or presenting, utilizing an appropriate tone will significantly enhance communication and memory.</w:t>
      </w:r>
      <w:r w:rsidRPr="003B73DB">
        <w:rPr>
          <w:rStyle w:val="eop"/>
          <w:rFonts w:eastAsiaTheme="majorEastAsia"/>
        </w:rPr>
        <w:t> </w:t>
      </w:r>
    </w:p>
    <w:p w14:paraId="1253A5F7"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E12A835" w14:textId="34AB586E" w:rsidR="007F26D3" w:rsidRDefault="00546F41" w:rsidP="00FE127A">
      <w:pPr>
        <w:pStyle w:val="paragraph"/>
        <w:spacing w:before="0" w:beforeAutospacing="0" w:after="0" w:afterAutospacing="0" w:line="360" w:lineRule="auto"/>
        <w:jc w:val="both"/>
        <w:textAlignment w:val="baseline"/>
        <w:rPr>
          <w:rStyle w:val="eop"/>
          <w:rFonts w:eastAsiaTheme="majorEastAsia"/>
        </w:rPr>
      </w:pPr>
      <w:r w:rsidRPr="003B73DB">
        <w:rPr>
          <w:rStyle w:val="normaltextrun"/>
          <w:rFonts w:eastAsiaTheme="majorEastAsia"/>
        </w:rPr>
        <w:t>I will be using tone strategy to memorize the 10 Ayaats of Surah al Kahaf. For 10 weeks of practice (once a week), this will help participants to memorize the 10 verses and to understand and memorize the meaning of those 10 Ayaats, which will be practiced through digital games. I will use quiz games for word meaning and remembrance of storylines.</w:t>
      </w:r>
      <w:r w:rsidRPr="003B73DB">
        <w:rPr>
          <w:rStyle w:val="eop"/>
          <w:rFonts w:eastAsiaTheme="majorEastAsia"/>
        </w:rPr>
        <w:t> </w:t>
      </w:r>
    </w:p>
    <w:p w14:paraId="2C6C3E97" w14:textId="77777777" w:rsidR="007F26D3" w:rsidRDefault="007F26D3">
      <w:pPr>
        <w:rPr>
          <w:rStyle w:val="eop"/>
          <w:rFonts w:ascii="Times New Roman" w:eastAsiaTheme="majorEastAsia" w:hAnsi="Times New Roman" w:cs="Times New Roman"/>
          <w:kern w:val="0"/>
          <w:sz w:val="24"/>
          <w:szCs w:val="24"/>
          <w:lang w:eastAsia="en-GB"/>
          <w14:ligatures w14:val="none"/>
        </w:rPr>
      </w:pPr>
      <w:r>
        <w:rPr>
          <w:rStyle w:val="eop"/>
          <w:rFonts w:eastAsiaTheme="majorEastAsia"/>
        </w:rPr>
        <w:br w:type="page"/>
      </w:r>
    </w:p>
    <w:p w14:paraId="264809C4" w14:textId="77777777" w:rsidR="00546F41" w:rsidRPr="003B73DB" w:rsidRDefault="00546F41" w:rsidP="00FE127A">
      <w:pPr>
        <w:pStyle w:val="paragraph"/>
        <w:spacing w:before="0" w:beforeAutospacing="0" w:after="0" w:afterAutospacing="0" w:line="360" w:lineRule="auto"/>
        <w:jc w:val="both"/>
        <w:textAlignment w:val="baseline"/>
      </w:pPr>
    </w:p>
    <w:p w14:paraId="1CCBCAEE" w14:textId="59EF787F"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5134BF7D" w14:textId="64EA1431" w:rsidR="00546F41" w:rsidRPr="003B73DB" w:rsidRDefault="00546F41" w:rsidP="00FE127A">
      <w:pPr>
        <w:pStyle w:val="paragraph"/>
        <w:numPr>
          <w:ilvl w:val="0"/>
          <w:numId w:val="30"/>
        </w:numPr>
        <w:spacing w:before="0" w:beforeAutospacing="0" w:after="0" w:afterAutospacing="0" w:line="360" w:lineRule="auto"/>
        <w:jc w:val="both"/>
        <w:textAlignment w:val="baseline"/>
        <w:outlineLvl w:val="0"/>
      </w:pPr>
      <w:r w:rsidRPr="003B73DB">
        <w:rPr>
          <w:rStyle w:val="normaltextrun"/>
          <w:rFonts w:eastAsiaTheme="majorEastAsia"/>
          <w:b/>
          <w:bCs/>
        </w:rPr>
        <w:t>Aim of the Lesson</w:t>
      </w:r>
      <w:r w:rsidRPr="003B73DB">
        <w:rPr>
          <w:rStyle w:val="eop"/>
          <w:rFonts w:eastAsiaTheme="majorEastAsia"/>
        </w:rPr>
        <w:t> </w:t>
      </w:r>
    </w:p>
    <w:p w14:paraId="6FA2ECA2"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The major goal of this curriculum will be to help students memorize the last ten ayahs of Surah Kahaf using an organized and systematic method that emphasizes both reading and practice. This will entail dedicated reading sessions in which participants will interact with the text, beginning with an in-depth introduction to the ayahs, including their meanings and significance. Instructors will demonstrate proper tajweed pronunciation and intonation, while participants will engage in repetitive reading exercises to strengthen the verses' sounds and rhythms. Furthermore, the curriculum will include listening exercises with skilled reciters, peer recitation sessions for learning together, and individual practice using audio files for self-assessment.</w:t>
      </w:r>
      <w:r w:rsidRPr="003B73DB">
        <w:rPr>
          <w:rStyle w:val="eop"/>
          <w:rFonts w:eastAsiaTheme="majorEastAsia"/>
        </w:rPr>
        <w:t> </w:t>
      </w:r>
    </w:p>
    <w:p w14:paraId="585CF4F7"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09E936AD" w14:textId="77777777" w:rsidR="007F26D3" w:rsidRDefault="00546F41" w:rsidP="00FE127A">
      <w:pPr>
        <w:pStyle w:val="paragraph"/>
        <w:spacing w:before="0" w:beforeAutospacing="0" w:after="0" w:afterAutospacing="0" w:line="360" w:lineRule="auto"/>
        <w:jc w:val="both"/>
        <w:textAlignment w:val="baseline"/>
        <w:rPr>
          <w:rStyle w:val="normaltextrun"/>
          <w:rFonts w:eastAsiaTheme="majorEastAsia"/>
        </w:rPr>
      </w:pPr>
      <w:r w:rsidRPr="003B73DB">
        <w:rPr>
          <w:rStyle w:val="normaltextrun"/>
          <w:rFonts w:eastAsiaTheme="majorEastAsia"/>
        </w:rPr>
        <w:t xml:space="preserve">To guarantee that the rhythm of Qirat is firmly embedded in participants' thoughts, the curriculum will emphasize Qirat principles throughout the memorization process. Participants will study and apply tajweed rules related to the final ten ayahs, with an emphasis on sound detection and constant feedback from teachers to improve their recitation quality. A consistent memorization regimen, including daily practice schedules and reasonable targets, will be promoted, as will a supportive learning atmosphere created through group discussions and teacher motivation. This comprehensive strategy will seek not only to help participants memorize the last 10 ayahs of Surah Kahaf but also to foster a long-term relationship </w:t>
      </w:r>
      <w:r w:rsidR="000A7224" w:rsidRPr="003B73DB">
        <w:rPr>
          <w:rStyle w:val="normaltextrun"/>
          <w:rFonts w:eastAsiaTheme="majorEastAsia"/>
        </w:rPr>
        <w:t>with The</w:t>
      </w:r>
      <w:r w:rsidRPr="003B73DB">
        <w:rPr>
          <w:rStyle w:val="normaltextrun"/>
          <w:rFonts w:eastAsiaTheme="majorEastAsia"/>
        </w:rPr>
        <w:t xml:space="preserve"> Quran and improve their overall recitation abilities.</w:t>
      </w:r>
    </w:p>
    <w:p w14:paraId="72BE091D" w14:textId="77777777" w:rsidR="007F26D3" w:rsidRDefault="007F26D3">
      <w:pPr>
        <w:rPr>
          <w:rStyle w:val="normaltextrun"/>
          <w:rFonts w:ascii="Times New Roman" w:eastAsiaTheme="majorEastAsia" w:hAnsi="Times New Roman" w:cs="Times New Roman"/>
          <w:kern w:val="0"/>
          <w:sz w:val="24"/>
          <w:szCs w:val="24"/>
          <w:lang w:eastAsia="en-GB"/>
          <w14:ligatures w14:val="none"/>
        </w:rPr>
      </w:pPr>
      <w:r>
        <w:rPr>
          <w:rStyle w:val="normaltextrun"/>
          <w:rFonts w:eastAsiaTheme="majorEastAsia"/>
        </w:rPr>
        <w:br w:type="page"/>
      </w:r>
    </w:p>
    <w:p w14:paraId="012E9A26" w14:textId="52E33D93" w:rsidR="00546F41" w:rsidRPr="003B73DB" w:rsidRDefault="00546F41" w:rsidP="00FE127A">
      <w:pPr>
        <w:pStyle w:val="paragraph"/>
        <w:spacing w:before="0" w:beforeAutospacing="0" w:after="0" w:afterAutospacing="0" w:line="360" w:lineRule="auto"/>
        <w:jc w:val="both"/>
        <w:textAlignment w:val="baseline"/>
      </w:pPr>
      <w:r w:rsidRPr="003B73DB">
        <w:rPr>
          <w:rStyle w:val="wacimagecontainer"/>
          <w:rFonts w:eastAsiaTheme="majorEastAsia"/>
          <w:noProof/>
        </w:rPr>
        <w:lastRenderedPageBreak/>
        <w:drawing>
          <wp:inline distT="0" distB="0" distL="0" distR="0" wp14:anchorId="12658934" wp14:editId="5C4D39A0">
            <wp:extent cx="5745480" cy="6985"/>
            <wp:effectExtent l="0" t="0" r="0" b="0"/>
            <wp:docPr id="12" name="Picture 21"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hap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5480" cy="6985"/>
                    </a:xfrm>
                    <a:prstGeom prst="rect">
                      <a:avLst/>
                    </a:prstGeom>
                    <a:noFill/>
                    <a:ln>
                      <a:noFill/>
                    </a:ln>
                  </pic:spPr>
                </pic:pic>
              </a:graphicData>
            </a:graphic>
          </wp:inline>
        </w:drawing>
      </w:r>
      <w:r w:rsidRPr="003B73DB">
        <w:rPr>
          <w:rStyle w:val="eop"/>
          <w:rFonts w:eastAsiaTheme="majorEastAsia"/>
        </w:rPr>
        <w:t> </w:t>
      </w:r>
    </w:p>
    <w:p w14:paraId="73DC654A" w14:textId="212A2522" w:rsidR="00546F41" w:rsidRPr="003B73DB" w:rsidRDefault="00A41287" w:rsidP="00FE127A">
      <w:pPr>
        <w:pStyle w:val="paragraph"/>
        <w:spacing w:before="0" w:beforeAutospacing="0" w:after="0" w:afterAutospacing="0" w:line="360" w:lineRule="auto"/>
        <w:jc w:val="both"/>
        <w:textAlignment w:val="baseline"/>
        <w:outlineLvl w:val="0"/>
      </w:pPr>
      <w:r w:rsidRPr="003B73DB">
        <w:rPr>
          <w:rStyle w:val="normaltextrun"/>
          <w:rFonts w:eastAsiaTheme="majorEastAsia"/>
          <w:b/>
          <w:bCs/>
        </w:rPr>
        <w:t>3</w:t>
      </w:r>
      <w:r w:rsidR="00546F41" w:rsidRPr="003B73DB">
        <w:rPr>
          <w:rStyle w:val="normaltextrun"/>
          <w:rFonts w:eastAsiaTheme="majorEastAsia"/>
          <w:b/>
          <w:bCs/>
        </w:rPr>
        <w:t xml:space="preserve"> Learning Outcomes</w:t>
      </w:r>
      <w:r w:rsidR="00546F41" w:rsidRPr="003B73DB">
        <w:rPr>
          <w:rStyle w:val="eop"/>
          <w:rFonts w:eastAsiaTheme="majorEastAsia"/>
        </w:rPr>
        <w:t> </w:t>
      </w:r>
    </w:p>
    <w:p w14:paraId="6926BEA5"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0E6CA194" w14:textId="4F500D02"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 xml:space="preserve">The curriculum is intended to encourage the memorization of the last 10 ayahs of Surah Kahaf through a planned approach that emphasizes reading, practice, and understanding of Qirat. The program will be delivered over a series of sessions, ideally in a classroom setting or online platform, in which participants will interact with the text in a supportive environment. The reason for this program arises from the desire to improve participants' The Quranic recitation abilities, ensuring they understand and recite the verses correctly and meaningfully. This curriculum aims to build a stronger connection </w:t>
      </w:r>
      <w:r w:rsidR="000A7224" w:rsidRPr="003B73DB">
        <w:rPr>
          <w:rStyle w:val="normaltextrun"/>
          <w:rFonts w:eastAsiaTheme="majorEastAsia"/>
        </w:rPr>
        <w:t>to The</w:t>
      </w:r>
      <w:r w:rsidRPr="003B73DB">
        <w:rPr>
          <w:rStyle w:val="normaltextrun"/>
          <w:rFonts w:eastAsiaTheme="majorEastAsia"/>
        </w:rPr>
        <w:t xml:space="preserve"> Quran among learners by offering a clear structure for study. The curriculum conforms with professional requirements in Islamic education; the content is applicable and follows best practices.</w:t>
      </w:r>
      <w:r w:rsidRPr="003B73DB">
        <w:rPr>
          <w:rStyle w:val="eop"/>
          <w:rFonts w:eastAsiaTheme="majorEastAsia"/>
        </w:rPr>
        <w:t> </w:t>
      </w:r>
    </w:p>
    <w:p w14:paraId="787F51E0"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4774F789" w14:textId="036FD6D2"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The program seeks to attain learning targets, such as the capacity to read the last 10 ayahs of Surah Kahaf using Qirat principles, repeat the ayahs with suitable pauses and intonation, and hum a few lines spontaneously, exhibiting Qirat sound retention. A thorough itinerary will explain the instruction and delivery framework, including the duration of every lesson and how subjects will advance through the curriculum. The assessment technique will consist of both formative assessments (e.g., peer feedback and teacher evaluations) and summative exams to measure overall retention and knowledge. Participants will be provided with recommended reading materials to help them learn, as well as opportunities to build both subject-specific and transferable abilities.</w:t>
      </w:r>
      <w:r w:rsidRPr="003B73DB">
        <w:rPr>
          <w:rStyle w:val="eop"/>
          <w:rFonts w:eastAsiaTheme="majorEastAsia"/>
        </w:rPr>
        <w:t> </w:t>
      </w:r>
    </w:p>
    <w:p w14:paraId="4D03400E" w14:textId="77777777" w:rsidR="009F658D" w:rsidRPr="003B73DB" w:rsidRDefault="009F658D" w:rsidP="00FE127A">
      <w:pPr>
        <w:pStyle w:val="paragraph"/>
        <w:spacing w:before="0" w:beforeAutospacing="0" w:after="0" w:afterAutospacing="0" w:line="360" w:lineRule="auto"/>
        <w:jc w:val="both"/>
        <w:textAlignment w:val="baseline"/>
        <w:rPr>
          <w:rStyle w:val="normaltextrun"/>
          <w:rFonts w:eastAsiaTheme="majorEastAsia"/>
          <w:b/>
          <w:bCs/>
          <w:u w:val="single"/>
        </w:rPr>
      </w:pPr>
    </w:p>
    <w:p w14:paraId="6D4911AB" w14:textId="16EBBA16" w:rsidR="00546F41" w:rsidRPr="003B73DB" w:rsidRDefault="00774A80" w:rsidP="00FE127A">
      <w:pPr>
        <w:pStyle w:val="paragraph"/>
        <w:numPr>
          <w:ilvl w:val="0"/>
          <w:numId w:val="29"/>
        </w:numPr>
        <w:spacing w:before="0" w:beforeAutospacing="0" w:after="0" w:afterAutospacing="0" w:line="360" w:lineRule="auto"/>
        <w:jc w:val="both"/>
        <w:textAlignment w:val="baseline"/>
        <w:outlineLvl w:val="1"/>
      </w:pPr>
      <w:r w:rsidRPr="003B73DB">
        <w:rPr>
          <w:rStyle w:val="normaltextrun"/>
          <w:rFonts w:eastAsiaTheme="majorEastAsia"/>
          <w:b/>
          <w:bCs/>
          <w:u w:val="single"/>
        </w:rPr>
        <w:t>3.1 Learning and Skills Development</w:t>
      </w:r>
      <w:r w:rsidR="00546F41" w:rsidRPr="003B73DB">
        <w:rPr>
          <w:rStyle w:val="eop"/>
          <w:rFonts w:eastAsiaTheme="majorEastAsia"/>
        </w:rPr>
        <w:t> </w:t>
      </w:r>
    </w:p>
    <w:p w14:paraId="2737B13A" w14:textId="2B82553F"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Teaching students to recite Surah Al-Kahaf will foster a range of skills and knowledge that will go beyond the mere act of memorization. Here are some key areas in which students will develop because of this practice:</w:t>
      </w:r>
      <w:r w:rsidRPr="003B73DB">
        <w:rPr>
          <w:rStyle w:val="eop"/>
          <w:rFonts w:eastAsiaTheme="majorEastAsia"/>
        </w:rPr>
        <w:t> </w:t>
      </w:r>
    </w:p>
    <w:p w14:paraId="1E96CB53"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1A02ED0C" w14:textId="5C11012A" w:rsidR="00546F41" w:rsidRPr="003B73DB" w:rsidRDefault="00546F41" w:rsidP="00FE127A">
      <w:pPr>
        <w:pStyle w:val="paragraph"/>
        <w:numPr>
          <w:ilvl w:val="2"/>
          <w:numId w:val="31"/>
        </w:numPr>
        <w:spacing w:before="0" w:beforeAutospacing="0" w:after="0" w:afterAutospacing="0" w:line="360" w:lineRule="auto"/>
        <w:jc w:val="both"/>
        <w:textAlignment w:val="baseline"/>
        <w:outlineLvl w:val="2"/>
      </w:pPr>
      <w:r w:rsidRPr="003B73DB">
        <w:rPr>
          <w:rStyle w:val="normaltextrun"/>
          <w:rFonts w:eastAsiaTheme="majorEastAsia"/>
          <w:b/>
          <w:bCs/>
        </w:rPr>
        <w:t>Recitation Skills</w:t>
      </w:r>
      <w:r w:rsidRPr="003B73DB">
        <w:rPr>
          <w:rStyle w:val="normaltextrun"/>
          <w:rFonts w:eastAsiaTheme="majorEastAsia"/>
        </w:rPr>
        <w:t xml:space="preserve">: Regular practice in reciting Surah Al-Kahaf will significantly enhance students' oral skills, including pronunciation, articulation, and rhythm. They </w:t>
      </w:r>
      <w:r w:rsidRPr="003B73DB">
        <w:rPr>
          <w:rStyle w:val="normaltextrun"/>
          <w:rFonts w:eastAsiaTheme="majorEastAsia"/>
        </w:rPr>
        <w:lastRenderedPageBreak/>
        <w:t>will learn the unique phonetic characteristics of Arabic, which will improve their overall language abilities.</w:t>
      </w:r>
      <w:r w:rsidRPr="003B73DB">
        <w:rPr>
          <w:rStyle w:val="eop"/>
          <w:rFonts w:eastAsiaTheme="majorEastAsia"/>
        </w:rPr>
        <w:t> </w:t>
      </w:r>
    </w:p>
    <w:p w14:paraId="7D4C9A2E" w14:textId="5E64740E" w:rsidR="00546F41" w:rsidRPr="003B73DB" w:rsidRDefault="00546F41" w:rsidP="00FE127A">
      <w:pPr>
        <w:pStyle w:val="paragraph"/>
        <w:numPr>
          <w:ilvl w:val="2"/>
          <w:numId w:val="31"/>
        </w:numPr>
        <w:spacing w:before="0" w:beforeAutospacing="0" w:after="0" w:afterAutospacing="0" w:line="360" w:lineRule="auto"/>
        <w:jc w:val="both"/>
        <w:textAlignment w:val="baseline"/>
        <w:outlineLvl w:val="2"/>
      </w:pPr>
      <w:r w:rsidRPr="003B73DB">
        <w:rPr>
          <w:rStyle w:val="normaltextrun"/>
          <w:rFonts w:eastAsiaTheme="majorEastAsia"/>
          <w:b/>
          <w:bCs/>
        </w:rPr>
        <w:t>Understanding of Themes</w:t>
      </w:r>
      <w:r w:rsidRPr="003B73DB">
        <w:rPr>
          <w:rStyle w:val="normaltextrun"/>
          <w:rFonts w:eastAsiaTheme="majorEastAsia"/>
        </w:rPr>
        <w:t>: Surah Al-Kahaf will encompass vital themes such as faith, perseverance, the importance of knowledge, and the transient nature of life. Engaging with these concepts will deepen students' understanding of moral and ethical values.</w:t>
      </w:r>
      <w:r w:rsidRPr="003B73DB">
        <w:rPr>
          <w:rStyle w:val="eop"/>
          <w:rFonts w:eastAsiaTheme="majorEastAsia"/>
        </w:rPr>
        <w:t> </w:t>
      </w:r>
    </w:p>
    <w:p w14:paraId="7EC3D915" w14:textId="00169314" w:rsidR="00546F41" w:rsidRPr="003B73DB" w:rsidRDefault="00546F41" w:rsidP="00FE127A">
      <w:pPr>
        <w:pStyle w:val="paragraph"/>
        <w:numPr>
          <w:ilvl w:val="2"/>
          <w:numId w:val="31"/>
        </w:numPr>
        <w:spacing w:before="0" w:beforeAutospacing="0" w:after="0" w:afterAutospacing="0" w:line="360" w:lineRule="auto"/>
        <w:jc w:val="both"/>
        <w:textAlignment w:val="baseline"/>
        <w:outlineLvl w:val="2"/>
      </w:pPr>
      <w:r w:rsidRPr="003B73DB">
        <w:rPr>
          <w:rStyle w:val="normaltextrun"/>
          <w:rFonts w:eastAsiaTheme="majorEastAsia"/>
          <w:b/>
          <w:bCs/>
        </w:rPr>
        <w:t>Cognitive Development</w:t>
      </w:r>
      <w:r w:rsidRPr="003B73DB">
        <w:rPr>
          <w:rStyle w:val="normaltextrun"/>
          <w:rFonts w:eastAsiaTheme="majorEastAsia"/>
        </w:rPr>
        <w:t xml:space="preserve">: Reciting and reflecting on the verses will promote critical thinking. Students will </w:t>
      </w:r>
      <w:r w:rsidR="00E45093" w:rsidRPr="003B73DB">
        <w:rPr>
          <w:rStyle w:val="normaltextrun"/>
          <w:rFonts w:eastAsiaTheme="majorEastAsia"/>
        </w:rPr>
        <w:t>analyse</w:t>
      </w:r>
      <w:r w:rsidRPr="003B73DB">
        <w:rPr>
          <w:rStyle w:val="normaltextrun"/>
          <w:rFonts w:eastAsiaTheme="majorEastAsia"/>
        </w:rPr>
        <w:t xml:space="preserve"> the meanings and implications of the stories within the Surah, enhancing their analytical skills and guiding them to draw lessons applicable to their lives.</w:t>
      </w:r>
      <w:r w:rsidRPr="003B73DB">
        <w:rPr>
          <w:rStyle w:val="eop"/>
          <w:rFonts w:eastAsiaTheme="majorEastAsia"/>
        </w:rPr>
        <w:t> </w:t>
      </w:r>
    </w:p>
    <w:p w14:paraId="3A6BFCEE" w14:textId="39E0D181" w:rsidR="00546F41" w:rsidRPr="003B73DB" w:rsidRDefault="00546F41" w:rsidP="00FE127A">
      <w:pPr>
        <w:pStyle w:val="paragraph"/>
        <w:numPr>
          <w:ilvl w:val="2"/>
          <w:numId w:val="31"/>
        </w:numPr>
        <w:spacing w:before="0" w:beforeAutospacing="0" w:after="0" w:afterAutospacing="0" w:line="360" w:lineRule="auto"/>
        <w:jc w:val="both"/>
        <w:textAlignment w:val="baseline"/>
        <w:outlineLvl w:val="2"/>
      </w:pPr>
      <w:r w:rsidRPr="003B73DB">
        <w:rPr>
          <w:rStyle w:val="normaltextrun"/>
          <w:rFonts w:eastAsiaTheme="majorEastAsia"/>
          <w:b/>
          <w:bCs/>
        </w:rPr>
        <w:t>Memory Enhancement</w:t>
      </w:r>
      <w:r w:rsidRPr="003B73DB">
        <w:rPr>
          <w:rStyle w:val="normaltextrun"/>
          <w:rFonts w:eastAsiaTheme="majorEastAsia"/>
        </w:rPr>
        <w:t>: Memorizing verses will foster strong memory skills, as students practice retention and recall. This will not only aid in their religious studies but also benefit other academic pursuits, as memory techniques will translate to improved performance in various subjects.</w:t>
      </w:r>
      <w:r w:rsidRPr="003B73DB">
        <w:rPr>
          <w:rStyle w:val="eop"/>
          <w:rFonts w:eastAsiaTheme="majorEastAsia"/>
        </w:rPr>
        <w:t> </w:t>
      </w:r>
    </w:p>
    <w:p w14:paraId="5BD30B81" w14:textId="518A092E" w:rsidR="00546F41" w:rsidRPr="003B73DB" w:rsidRDefault="00546F41" w:rsidP="00FE127A">
      <w:pPr>
        <w:pStyle w:val="paragraph"/>
        <w:numPr>
          <w:ilvl w:val="2"/>
          <w:numId w:val="31"/>
        </w:numPr>
        <w:spacing w:before="0" w:beforeAutospacing="0" w:after="0" w:afterAutospacing="0" w:line="360" w:lineRule="auto"/>
        <w:jc w:val="both"/>
        <w:textAlignment w:val="baseline"/>
        <w:outlineLvl w:val="2"/>
      </w:pPr>
      <w:r w:rsidRPr="003B73DB">
        <w:rPr>
          <w:rStyle w:val="normaltextrun"/>
          <w:rFonts w:eastAsiaTheme="majorEastAsia"/>
          <w:b/>
          <w:bCs/>
        </w:rPr>
        <w:t>Cultural Awareness</w:t>
      </w:r>
      <w:r w:rsidRPr="003B73DB">
        <w:rPr>
          <w:rStyle w:val="normaltextrun"/>
          <w:rFonts w:eastAsiaTheme="majorEastAsia"/>
        </w:rPr>
        <w:t>: Through learning Surah Al-Kahaf, students will gain insights into Islamic traditions and cultural practices. This will foster respect and appreciation for diversity, as they learn to understand the context and history behind the text.</w:t>
      </w:r>
      <w:r w:rsidRPr="003B73DB">
        <w:rPr>
          <w:rStyle w:val="eop"/>
          <w:rFonts w:eastAsiaTheme="majorEastAsia"/>
        </w:rPr>
        <w:t> </w:t>
      </w:r>
    </w:p>
    <w:p w14:paraId="4A6D33EC" w14:textId="3B6C1832" w:rsidR="00546F41" w:rsidRPr="003B73DB" w:rsidRDefault="00546F41" w:rsidP="00FE127A">
      <w:pPr>
        <w:pStyle w:val="paragraph"/>
        <w:numPr>
          <w:ilvl w:val="2"/>
          <w:numId w:val="31"/>
        </w:numPr>
        <w:spacing w:before="0" w:beforeAutospacing="0" w:after="0" w:afterAutospacing="0" w:line="360" w:lineRule="auto"/>
        <w:jc w:val="both"/>
        <w:textAlignment w:val="baseline"/>
        <w:outlineLvl w:val="2"/>
      </w:pPr>
      <w:r w:rsidRPr="003B73DB">
        <w:rPr>
          <w:rStyle w:val="normaltextrun"/>
          <w:rFonts w:eastAsiaTheme="majorEastAsia"/>
          <w:b/>
          <w:bCs/>
        </w:rPr>
        <w:t>Spiritual Development</w:t>
      </w:r>
      <w:r w:rsidRPr="003B73DB">
        <w:rPr>
          <w:rStyle w:val="normaltextrun"/>
          <w:rFonts w:eastAsiaTheme="majorEastAsia"/>
        </w:rPr>
        <w:t>: Engaging with such a significant piece of religious text will encourage personal reflection and spiritual growth. Students will find a sense of peace, purpose, and connection to their faith, which will positively influence their overall well-being.</w:t>
      </w:r>
      <w:r w:rsidRPr="003B73DB">
        <w:rPr>
          <w:rStyle w:val="eop"/>
          <w:rFonts w:eastAsiaTheme="majorEastAsia"/>
        </w:rPr>
        <w:t> </w:t>
      </w:r>
    </w:p>
    <w:p w14:paraId="5A6DB954" w14:textId="58391870" w:rsidR="00546F41" w:rsidRPr="003B73DB" w:rsidRDefault="00546F41" w:rsidP="00FE127A">
      <w:pPr>
        <w:pStyle w:val="paragraph"/>
        <w:numPr>
          <w:ilvl w:val="2"/>
          <w:numId w:val="31"/>
        </w:numPr>
        <w:spacing w:before="0" w:beforeAutospacing="0" w:after="0" w:afterAutospacing="0" w:line="360" w:lineRule="auto"/>
        <w:jc w:val="both"/>
        <w:textAlignment w:val="baseline"/>
        <w:outlineLvl w:val="2"/>
      </w:pPr>
      <w:r w:rsidRPr="003B73DB">
        <w:rPr>
          <w:rStyle w:val="normaltextrun"/>
          <w:rFonts w:eastAsiaTheme="majorEastAsia"/>
          <w:b/>
          <w:bCs/>
        </w:rPr>
        <w:t>Discipline and Focus:</w:t>
      </w:r>
      <w:r w:rsidRPr="003B73DB">
        <w:rPr>
          <w:rStyle w:val="normaltextrun"/>
          <w:rFonts w:eastAsiaTheme="majorEastAsia"/>
        </w:rPr>
        <w:t xml:space="preserve"> The practice of recitation will require dedication and concentration. By committing to this routine, students will cultivate discipline, which will be valuable in both their academic and personal lives.</w:t>
      </w:r>
      <w:r w:rsidRPr="003B73DB">
        <w:rPr>
          <w:rStyle w:val="eop"/>
          <w:rFonts w:eastAsiaTheme="majorEastAsia"/>
        </w:rPr>
        <w:t> </w:t>
      </w:r>
    </w:p>
    <w:p w14:paraId="1EBC2945" w14:textId="77777777" w:rsidR="007F26D3" w:rsidRDefault="00546F41" w:rsidP="00FE127A">
      <w:pPr>
        <w:pStyle w:val="paragraph"/>
        <w:spacing w:before="0" w:beforeAutospacing="0" w:after="0" w:afterAutospacing="0" w:line="360" w:lineRule="auto"/>
        <w:jc w:val="both"/>
        <w:textAlignment w:val="baseline"/>
        <w:rPr>
          <w:rStyle w:val="normaltextrun"/>
          <w:rFonts w:eastAsiaTheme="majorEastAsia"/>
        </w:rPr>
      </w:pPr>
      <w:r w:rsidRPr="003B73DB">
        <w:rPr>
          <w:rStyle w:val="normaltextrun"/>
          <w:rFonts w:eastAsiaTheme="majorEastAsia"/>
        </w:rPr>
        <w:t>Overall, teaching students to recite Surah Al-Kahaf can support their intellectual, emotional, and spiritual development, equipping them with essential life skills and values.</w:t>
      </w:r>
    </w:p>
    <w:p w14:paraId="0536488C" w14:textId="77777777" w:rsidR="007F26D3" w:rsidRDefault="007F26D3">
      <w:pPr>
        <w:rPr>
          <w:rStyle w:val="normaltextrun"/>
          <w:rFonts w:ascii="Times New Roman" w:eastAsiaTheme="majorEastAsia" w:hAnsi="Times New Roman" w:cs="Times New Roman"/>
          <w:kern w:val="0"/>
          <w:sz w:val="24"/>
          <w:szCs w:val="24"/>
          <w:lang w:eastAsia="en-GB"/>
          <w14:ligatures w14:val="none"/>
        </w:rPr>
      </w:pPr>
      <w:r>
        <w:rPr>
          <w:rStyle w:val="normaltextrun"/>
          <w:rFonts w:eastAsiaTheme="majorEastAsia"/>
        </w:rPr>
        <w:br w:type="page"/>
      </w:r>
    </w:p>
    <w:p w14:paraId="3E6BA821" w14:textId="33880BB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lastRenderedPageBreak/>
        <w:t> </w:t>
      </w:r>
    </w:p>
    <w:p w14:paraId="431DC0F2" w14:textId="77777777" w:rsidR="00546F41" w:rsidRPr="003B73DB" w:rsidRDefault="00546F41" w:rsidP="003B73DB">
      <w:pPr>
        <w:pStyle w:val="paragraph"/>
        <w:spacing w:before="0" w:beforeAutospacing="0" w:after="0" w:afterAutospacing="0" w:line="360" w:lineRule="auto"/>
        <w:jc w:val="both"/>
        <w:textAlignment w:val="baseline"/>
      </w:pPr>
      <w:r w:rsidRPr="003B73DB">
        <w:rPr>
          <w:rStyle w:val="wacimagecontainer"/>
          <w:rFonts w:eastAsiaTheme="majorEastAsia"/>
          <w:noProof/>
        </w:rPr>
        <w:drawing>
          <wp:inline distT="0" distB="0" distL="0" distR="0" wp14:anchorId="19A88FA3" wp14:editId="729B11E4">
            <wp:extent cx="5745480" cy="6985"/>
            <wp:effectExtent l="0" t="0" r="0" b="0"/>
            <wp:docPr id="13" name="Picture 20"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hap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5480" cy="6985"/>
                    </a:xfrm>
                    <a:prstGeom prst="rect">
                      <a:avLst/>
                    </a:prstGeom>
                    <a:noFill/>
                    <a:ln>
                      <a:noFill/>
                    </a:ln>
                  </pic:spPr>
                </pic:pic>
              </a:graphicData>
            </a:graphic>
          </wp:inline>
        </w:drawing>
      </w:r>
      <w:r w:rsidRPr="003B73DB">
        <w:rPr>
          <w:rStyle w:val="eop"/>
          <w:rFonts w:eastAsiaTheme="majorEastAsia"/>
        </w:rPr>
        <w:t> </w:t>
      </w:r>
    </w:p>
    <w:p w14:paraId="677FDE47" w14:textId="04736515" w:rsidR="00546F41" w:rsidRPr="003B73DB" w:rsidRDefault="000A7224" w:rsidP="003B73DB">
      <w:pPr>
        <w:pStyle w:val="paragraph"/>
        <w:spacing w:before="0" w:beforeAutospacing="0" w:after="0" w:afterAutospacing="0" w:line="360" w:lineRule="auto"/>
        <w:jc w:val="both"/>
        <w:textAlignment w:val="baseline"/>
        <w:outlineLvl w:val="0"/>
      </w:pPr>
      <w:r w:rsidRPr="003B73DB">
        <w:rPr>
          <w:rStyle w:val="normaltextrun"/>
          <w:rFonts w:eastAsiaTheme="majorEastAsia"/>
          <w:b/>
          <w:bCs/>
        </w:rPr>
        <w:t>4 Resources</w:t>
      </w:r>
      <w:r w:rsidR="00546F41" w:rsidRPr="003B73DB">
        <w:rPr>
          <w:rStyle w:val="normaltextrun"/>
          <w:rFonts w:eastAsiaTheme="majorEastAsia"/>
          <w:b/>
          <w:bCs/>
        </w:rPr>
        <w:t xml:space="preserve"> Required</w:t>
      </w:r>
      <w:r w:rsidR="00546F41" w:rsidRPr="003B73DB">
        <w:rPr>
          <w:rStyle w:val="eop"/>
          <w:rFonts w:eastAsiaTheme="majorEastAsia"/>
        </w:rPr>
        <w:t> </w:t>
      </w:r>
    </w:p>
    <w:p w14:paraId="2F7F25E2" w14:textId="77777777" w:rsidR="00546F41" w:rsidRPr="003B73DB" w:rsidRDefault="00546F41" w:rsidP="003B73DB">
      <w:pPr>
        <w:pStyle w:val="paragraph"/>
        <w:spacing w:before="0" w:beforeAutospacing="0" w:after="0" w:afterAutospacing="0" w:line="360" w:lineRule="auto"/>
        <w:jc w:val="both"/>
        <w:textAlignment w:val="baseline"/>
      </w:pPr>
      <w:r w:rsidRPr="003B73DB">
        <w:rPr>
          <w:rStyle w:val="eop"/>
          <w:rFonts w:eastAsiaTheme="majorEastAsia"/>
        </w:rPr>
        <w:t> </w:t>
      </w:r>
    </w:p>
    <w:p w14:paraId="3BDD0BA5" w14:textId="74CF881B"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To properly apply the curriculum for memorising the last ten ayahs of Surah Kahaf, numerous materials must be available to establish an ideal learning environment. A trained speaker or teacher will be required to lead members through the sessions, giving professional insights into the norms of Qirat and fostering lively debates. Reading papers comprising the previous ten ayahs will also be supplied to participants, ensuring that they can use the text for study and reference during the lectures. These tools will contribute to the curriculum's goal of improving participants' recitation abilities and building a better comprehension of the verses.</w:t>
      </w:r>
      <w:r w:rsidRPr="003B73DB">
        <w:rPr>
          <w:rStyle w:val="eop"/>
          <w:rFonts w:eastAsiaTheme="majorEastAsia"/>
        </w:rPr>
        <w:t> </w:t>
      </w:r>
    </w:p>
    <w:p w14:paraId="2A1489CA"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56A04D8E" w14:textId="77777777" w:rsidR="007F26D3" w:rsidRDefault="00546F41" w:rsidP="00FE127A">
      <w:pPr>
        <w:pStyle w:val="paragraph"/>
        <w:spacing w:before="0" w:beforeAutospacing="0" w:after="0" w:afterAutospacing="0" w:line="360" w:lineRule="auto"/>
        <w:jc w:val="both"/>
        <w:textAlignment w:val="baseline"/>
        <w:rPr>
          <w:rStyle w:val="normaltextrun"/>
          <w:rFonts w:eastAsiaTheme="majorEastAsia"/>
        </w:rPr>
      </w:pPr>
      <w:r w:rsidRPr="003B73DB">
        <w:rPr>
          <w:rStyle w:val="normaltextrun"/>
          <w:rFonts w:eastAsiaTheme="majorEastAsia"/>
        </w:rPr>
        <w:t>Furthermore, participants' dedication to maintaining a focused learning environment is critical, thus they will be requested to turn off their mobile devices during the session. This dedication to reducing distractions will assist in fostering an environment favourable to learning and reflection, allowing students to fully connect with the topic. By making certain these assets and duties are in effect, the curriculum may successfully fulfil its learning objectives, supporting both individual and group improvement in The Quranic recitation abilities. Overall, these factors are critical to the program's success, and they coincide with the curriculum's purpose of building a meaningful relationship to The Quran.</w:t>
      </w:r>
    </w:p>
    <w:p w14:paraId="57CB1182" w14:textId="77777777" w:rsidR="007F26D3" w:rsidRDefault="007F26D3">
      <w:pPr>
        <w:rPr>
          <w:rStyle w:val="normaltextrun"/>
          <w:rFonts w:ascii="Times New Roman" w:eastAsiaTheme="majorEastAsia" w:hAnsi="Times New Roman" w:cs="Times New Roman"/>
          <w:kern w:val="0"/>
          <w:sz w:val="24"/>
          <w:szCs w:val="24"/>
          <w:lang w:eastAsia="en-GB"/>
          <w14:ligatures w14:val="none"/>
        </w:rPr>
      </w:pPr>
      <w:r>
        <w:rPr>
          <w:rStyle w:val="normaltextrun"/>
          <w:rFonts w:eastAsiaTheme="majorEastAsia"/>
        </w:rPr>
        <w:br w:type="page"/>
      </w:r>
    </w:p>
    <w:p w14:paraId="70F6E3D8" w14:textId="5ECC1EEB" w:rsidR="00546F41" w:rsidRPr="003B73DB" w:rsidRDefault="00546F41" w:rsidP="00FE127A">
      <w:pPr>
        <w:pStyle w:val="paragraph"/>
        <w:spacing w:before="0" w:beforeAutospacing="0" w:after="0" w:afterAutospacing="0" w:line="360" w:lineRule="auto"/>
        <w:jc w:val="both"/>
        <w:textAlignment w:val="baseline"/>
      </w:pPr>
      <w:r w:rsidRPr="003B73DB">
        <w:rPr>
          <w:rStyle w:val="wacimagecontainer"/>
          <w:rFonts w:eastAsiaTheme="majorEastAsia"/>
          <w:noProof/>
        </w:rPr>
        <w:lastRenderedPageBreak/>
        <w:drawing>
          <wp:inline distT="0" distB="0" distL="0" distR="0" wp14:anchorId="420A4214" wp14:editId="1E95C29F">
            <wp:extent cx="5745480" cy="6985"/>
            <wp:effectExtent l="0" t="0" r="0" b="0"/>
            <wp:docPr id="14" name="Picture 19"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hap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5480" cy="6985"/>
                    </a:xfrm>
                    <a:prstGeom prst="rect">
                      <a:avLst/>
                    </a:prstGeom>
                    <a:noFill/>
                    <a:ln>
                      <a:noFill/>
                    </a:ln>
                  </pic:spPr>
                </pic:pic>
              </a:graphicData>
            </a:graphic>
          </wp:inline>
        </w:drawing>
      </w:r>
      <w:r w:rsidRPr="003B73DB">
        <w:rPr>
          <w:rStyle w:val="eop"/>
          <w:rFonts w:eastAsiaTheme="majorEastAsia"/>
        </w:rPr>
        <w:t> </w:t>
      </w:r>
    </w:p>
    <w:p w14:paraId="4A8FD106" w14:textId="3461750F" w:rsidR="00546F41" w:rsidRPr="003B73DB" w:rsidRDefault="00020479" w:rsidP="00FE127A">
      <w:pPr>
        <w:pStyle w:val="paragraph"/>
        <w:spacing w:before="0" w:beforeAutospacing="0" w:after="0" w:afterAutospacing="0" w:line="360" w:lineRule="auto"/>
        <w:jc w:val="both"/>
        <w:textAlignment w:val="baseline"/>
        <w:outlineLvl w:val="0"/>
      </w:pPr>
      <w:r w:rsidRPr="003B73DB">
        <w:rPr>
          <w:rStyle w:val="normaltextrun"/>
          <w:rFonts w:eastAsiaTheme="majorEastAsia"/>
          <w:b/>
          <w:bCs/>
        </w:rPr>
        <w:t xml:space="preserve">5 </w:t>
      </w:r>
      <w:r w:rsidR="00546F41" w:rsidRPr="003B73DB">
        <w:rPr>
          <w:rStyle w:val="normaltextrun"/>
          <w:rFonts w:eastAsiaTheme="majorEastAsia"/>
          <w:b/>
          <w:bCs/>
        </w:rPr>
        <w:t>Procedure</w:t>
      </w:r>
      <w:r w:rsidR="00546F41" w:rsidRPr="003B73DB">
        <w:rPr>
          <w:rStyle w:val="eop"/>
          <w:rFonts w:eastAsiaTheme="majorEastAsia"/>
        </w:rPr>
        <w:t> </w:t>
      </w:r>
    </w:p>
    <w:p w14:paraId="0A52C141"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3CC8793" w14:textId="1768CF11"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rPr>
        <w:t xml:space="preserve">5.1 </w:t>
      </w:r>
      <w:r w:rsidR="00546F41" w:rsidRPr="003B73DB">
        <w:rPr>
          <w:rStyle w:val="normaltextrun"/>
          <w:rFonts w:eastAsiaTheme="majorEastAsia"/>
          <w:b/>
          <w:bCs/>
        </w:rPr>
        <w:t>Introduction</w:t>
      </w:r>
      <w:r w:rsidR="00546F41" w:rsidRPr="003B73DB">
        <w:rPr>
          <w:rStyle w:val="normaltextrun"/>
          <w:rFonts w:eastAsiaTheme="majorEastAsia"/>
        </w:rPr>
        <w:t> </w:t>
      </w:r>
      <w:r w:rsidR="00546F41" w:rsidRPr="003B73DB">
        <w:rPr>
          <w:rStyle w:val="eop"/>
          <w:rFonts w:eastAsiaTheme="majorEastAsia"/>
        </w:rPr>
        <w:t> </w:t>
      </w:r>
    </w:p>
    <w:p w14:paraId="7879C547"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2921B71" w14:textId="7C96DD4A" w:rsidR="00546F41" w:rsidRPr="003B73DB" w:rsidRDefault="004F10D5" w:rsidP="00FE127A">
      <w:pPr>
        <w:pStyle w:val="paragraph"/>
        <w:spacing w:before="0" w:beforeAutospacing="0" w:after="0" w:afterAutospacing="0" w:line="360" w:lineRule="auto"/>
        <w:jc w:val="both"/>
        <w:textAlignment w:val="baseline"/>
      </w:pPr>
      <w:r w:rsidRPr="003B73DB">
        <w:rPr>
          <w:rStyle w:val="normaltextrun"/>
          <w:rFonts w:eastAsiaTheme="majorEastAsia"/>
        </w:rPr>
        <w:t xml:space="preserve">There will be 12 weeks for whole training. </w:t>
      </w:r>
      <w:r w:rsidR="00546F41" w:rsidRPr="003B73DB">
        <w:rPr>
          <w:rStyle w:val="normaltextrun"/>
          <w:rFonts w:eastAsiaTheme="majorEastAsia"/>
        </w:rPr>
        <w:t xml:space="preserve">In </w:t>
      </w:r>
      <w:r w:rsidRPr="003B73DB">
        <w:rPr>
          <w:rStyle w:val="normaltextrun"/>
          <w:rFonts w:eastAsiaTheme="majorEastAsia"/>
        </w:rPr>
        <w:t>1</w:t>
      </w:r>
      <w:r w:rsidRPr="003B73DB">
        <w:rPr>
          <w:rStyle w:val="normaltextrun"/>
          <w:rFonts w:eastAsiaTheme="majorEastAsia"/>
          <w:vertAlign w:val="superscript"/>
        </w:rPr>
        <w:t>st</w:t>
      </w:r>
      <w:r w:rsidRPr="003B73DB">
        <w:rPr>
          <w:rStyle w:val="normaltextrun"/>
          <w:rFonts w:eastAsiaTheme="majorEastAsia"/>
        </w:rPr>
        <w:t xml:space="preserve"> session</w:t>
      </w:r>
      <w:r w:rsidR="00546F41" w:rsidRPr="003B73DB">
        <w:rPr>
          <w:rStyle w:val="normaltextrun"/>
          <w:rFonts w:eastAsiaTheme="majorEastAsia"/>
        </w:rPr>
        <w:t xml:space="preserve">, we will begin by discussing the significance of Surah Kahaf in Islamic tradition, highlighting its profound lessons and stories, such as the tale of the People of the Cave. This narrative emphasizes themes of faith, perseverance, and reliance on Allah. Surah Kahaf holds particular importance as it is often recited on Fridays, making its memorization significant for spiritual growth and a deeper connection </w:t>
      </w:r>
      <w:r w:rsidR="00E45093" w:rsidRPr="003B73DB">
        <w:rPr>
          <w:rStyle w:val="normaltextrun"/>
          <w:rFonts w:eastAsiaTheme="majorEastAsia"/>
        </w:rPr>
        <w:t>to The</w:t>
      </w:r>
      <w:r w:rsidR="00546F41" w:rsidRPr="003B73DB">
        <w:rPr>
          <w:rStyle w:val="normaltextrun"/>
          <w:rFonts w:eastAsiaTheme="majorEastAsia"/>
        </w:rPr>
        <w:t xml:space="preserve"> Quran. Additionally, we will explore the value of </w:t>
      </w:r>
      <w:r w:rsidR="00E45093" w:rsidRPr="003B73DB">
        <w:rPr>
          <w:rStyle w:val="normaltextrun"/>
          <w:rFonts w:eastAsiaTheme="majorEastAsia"/>
        </w:rPr>
        <w:t>memorizing The</w:t>
      </w:r>
      <w:r w:rsidR="00546F41" w:rsidRPr="003B73DB">
        <w:rPr>
          <w:rStyle w:val="normaltextrun"/>
          <w:rFonts w:eastAsiaTheme="majorEastAsia"/>
        </w:rPr>
        <w:t xml:space="preserve"> Quran, which is considered a noble act that brings spiritual rewards, enhances recitation skills, and deepens understanding of Islamic teachings. This ensures </w:t>
      </w:r>
      <w:r w:rsidR="00E45093" w:rsidRPr="003B73DB">
        <w:rPr>
          <w:rStyle w:val="normaltextrun"/>
          <w:rFonts w:eastAsiaTheme="majorEastAsia"/>
        </w:rPr>
        <w:t>that The</w:t>
      </w:r>
      <w:r w:rsidR="00546F41" w:rsidRPr="003B73DB">
        <w:rPr>
          <w:rStyle w:val="normaltextrun"/>
          <w:rFonts w:eastAsiaTheme="majorEastAsia"/>
        </w:rPr>
        <w:t xml:space="preserve"> Quran's messages are preserved and passed down through generations.</w:t>
      </w:r>
      <w:r w:rsidR="00546F41" w:rsidRPr="003B73DB">
        <w:rPr>
          <w:rStyle w:val="eop"/>
          <w:rFonts w:eastAsiaTheme="majorEastAsia"/>
        </w:rPr>
        <w:t> </w:t>
      </w:r>
      <w:r w:rsidRPr="003B73DB">
        <w:rPr>
          <w:rStyle w:val="eop"/>
          <w:rFonts w:eastAsiaTheme="majorEastAsia"/>
        </w:rPr>
        <w:t xml:space="preserve">Rest of the sessions will be started by getting reflections from for last session. </w:t>
      </w:r>
    </w:p>
    <w:p w14:paraId="6A33B88E"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5D3C1F30"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To create a respectful and conducive learning environment, we will establish classroom norms. These include the expectation of no mobile phones to minimize distractions and maintain focus during our sessions, as well as the importance of respectful listening and active engagement when others are speaking. By setting these norms, we aim to foster a collaborative and focused atmosphere that enhances the learning experience for everyone involved.</w:t>
      </w:r>
      <w:r w:rsidRPr="003B73DB">
        <w:rPr>
          <w:rStyle w:val="eop"/>
          <w:rFonts w:eastAsiaTheme="majorEastAsia"/>
        </w:rPr>
        <w:t> </w:t>
      </w:r>
    </w:p>
    <w:p w14:paraId="66855B16"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504555A" w14:textId="1DA3C341" w:rsidR="00546F41" w:rsidRPr="003B73DB" w:rsidRDefault="00A25419" w:rsidP="00FE127A">
      <w:pPr>
        <w:pStyle w:val="paragraph"/>
        <w:numPr>
          <w:ilvl w:val="1"/>
          <w:numId w:val="32"/>
        </w:numPr>
        <w:spacing w:before="0" w:beforeAutospacing="0" w:after="0" w:afterAutospacing="0" w:line="360" w:lineRule="auto"/>
        <w:jc w:val="both"/>
        <w:textAlignment w:val="baseline"/>
        <w:outlineLvl w:val="1"/>
        <w:rPr>
          <w:rStyle w:val="eop"/>
        </w:rPr>
      </w:pPr>
      <w:r w:rsidRPr="003B73DB">
        <w:rPr>
          <w:rStyle w:val="normaltextrun"/>
          <w:rFonts w:eastAsiaTheme="majorEastAsia"/>
          <w:b/>
          <w:bCs/>
          <w:u w:val="single"/>
        </w:rPr>
        <w:t xml:space="preserve"> </w:t>
      </w:r>
      <w:r w:rsidR="00546F41" w:rsidRPr="003B73DB">
        <w:rPr>
          <w:rStyle w:val="normaltextrun"/>
          <w:rFonts w:eastAsiaTheme="majorEastAsia"/>
          <w:b/>
          <w:bCs/>
          <w:u w:val="single"/>
        </w:rPr>
        <w:t>Reading Practice</w:t>
      </w:r>
      <w:r w:rsidR="00546F41" w:rsidRPr="003B73DB">
        <w:rPr>
          <w:rStyle w:val="normaltextrun"/>
          <w:rFonts w:eastAsiaTheme="majorEastAsia"/>
          <w:u w:val="single"/>
        </w:rPr>
        <w:t> (1 hour 30 minutes)</w:t>
      </w:r>
      <w:r w:rsidR="00546F41" w:rsidRPr="003B73DB">
        <w:rPr>
          <w:rStyle w:val="eop"/>
          <w:rFonts w:eastAsiaTheme="majorEastAsia"/>
        </w:rPr>
        <w:t> </w:t>
      </w:r>
    </w:p>
    <w:p w14:paraId="7C6A8DF4" w14:textId="77777777" w:rsidR="00020479" w:rsidRPr="003B73DB" w:rsidRDefault="00020479" w:rsidP="00FE127A">
      <w:pPr>
        <w:pStyle w:val="paragraph"/>
        <w:spacing w:before="0" w:beforeAutospacing="0" w:after="0" w:afterAutospacing="0" w:line="360" w:lineRule="auto"/>
        <w:ind w:left="360"/>
        <w:jc w:val="both"/>
        <w:textAlignment w:val="baseline"/>
        <w:outlineLvl w:val="1"/>
      </w:pPr>
    </w:p>
    <w:p w14:paraId="324B28ED" w14:textId="45C0344B" w:rsidR="00546F41" w:rsidRPr="003B73DB" w:rsidRDefault="00020479" w:rsidP="00FE127A">
      <w:pPr>
        <w:pStyle w:val="paragraph"/>
        <w:spacing w:before="0" w:beforeAutospacing="0" w:after="0" w:afterAutospacing="0" w:line="360" w:lineRule="auto"/>
        <w:ind w:left="1080"/>
        <w:jc w:val="both"/>
        <w:textAlignment w:val="baseline"/>
        <w:outlineLvl w:val="2"/>
      </w:pPr>
      <w:r w:rsidRPr="003B73DB">
        <w:rPr>
          <w:rStyle w:val="normaltextrun"/>
          <w:rFonts w:eastAsiaTheme="majorEastAsia"/>
          <w:b/>
          <w:bCs/>
        </w:rPr>
        <w:t xml:space="preserve">5.2.1 </w:t>
      </w:r>
      <w:r w:rsidR="00546F41" w:rsidRPr="003B73DB">
        <w:rPr>
          <w:rStyle w:val="normaltextrun"/>
          <w:rFonts w:eastAsiaTheme="majorEastAsia"/>
          <w:b/>
          <w:bCs/>
        </w:rPr>
        <w:t>Humming Practice</w:t>
      </w:r>
      <w:r w:rsidR="00546F41" w:rsidRPr="003B73DB">
        <w:rPr>
          <w:rStyle w:val="normaltextrun"/>
          <w:rFonts w:eastAsiaTheme="majorEastAsia"/>
        </w:rPr>
        <w:t> (26 minutes)</w:t>
      </w:r>
      <w:r w:rsidR="00546F41" w:rsidRPr="003B73DB">
        <w:rPr>
          <w:rStyle w:val="eop"/>
          <w:rFonts w:eastAsiaTheme="majorEastAsia"/>
        </w:rPr>
        <w:t> </w:t>
      </w:r>
    </w:p>
    <w:p w14:paraId="086DCDAA"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777A3C2"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 xml:space="preserve">During the 26-minute Humming Practice section, participants will engage in a novel and effective method of familiarizing themselves with the words of Surah Kahaf. Everyone in the group will read the ayahs five times while humming, which not only aids in memorization but also strengthens their connection to the text. This technique allows individuals to concentrate on the pronunciation and rhythm of the lines, making it easier to internalize the words and their </w:t>
      </w:r>
      <w:r w:rsidRPr="003B73DB">
        <w:rPr>
          <w:rStyle w:val="normaltextrun"/>
          <w:rFonts w:eastAsiaTheme="majorEastAsia"/>
        </w:rPr>
        <w:lastRenderedPageBreak/>
        <w:t>meanings. Humming creates a musical flow, making the memorization process more enjoyable and less intimidating.</w:t>
      </w:r>
      <w:r w:rsidRPr="003B73DB">
        <w:rPr>
          <w:rStyle w:val="eop"/>
          <w:rFonts w:eastAsiaTheme="majorEastAsia"/>
        </w:rPr>
        <w:t> </w:t>
      </w:r>
    </w:p>
    <w:p w14:paraId="43D241BD"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430B7AA"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This strategy also promotes a greater connection with the Surah, as the melodic component can aid in memory retention. Students will be able to focus on the complexity of the language while humming through the verses, which is essential for effective recitation. Overall, the Humming Practice serves as a valuable tool in participants' efforts to memorize Surah Kahaf, fostering both comfort with the text and a sense of connection as they share this learning experience.</w:t>
      </w:r>
      <w:r w:rsidRPr="003B73DB">
        <w:rPr>
          <w:rStyle w:val="eop"/>
          <w:rFonts w:eastAsiaTheme="majorEastAsia"/>
        </w:rPr>
        <w:t> </w:t>
      </w:r>
    </w:p>
    <w:p w14:paraId="0C02E3F4"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65EFD065" w14:textId="3AD09D31" w:rsidR="00546F41" w:rsidRPr="003B73DB" w:rsidRDefault="00546F41" w:rsidP="00FE127A">
      <w:pPr>
        <w:pStyle w:val="paragraph"/>
        <w:numPr>
          <w:ilvl w:val="2"/>
          <w:numId w:val="33"/>
        </w:numPr>
        <w:spacing w:before="0" w:beforeAutospacing="0" w:after="0" w:afterAutospacing="0" w:line="360" w:lineRule="auto"/>
        <w:jc w:val="both"/>
        <w:textAlignment w:val="baseline"/>
        <w:outlineLvl w:val="2"/>
      </w:pPr>
      <w:r w:rsidRPr="003B73DB">
        <w:rPr>
          <w:rStyle w:val="normaltextrun"/>
          <w:rFonts w:eastAsiaTheme="majorEastAsia"/>
          <w:b/>
          <w:bCs/>
        </w:rPr>
        <w:t>Qirat Reading</w:t>
      </w:r>
      <w:r w:rsidRPr="003B73DB">
        <w:rPr>
          <w:rStyle w:val="normaltextrun"/>
          <w:rFonts w:eastAsiaTheme="majorEastAsia"/>
        </w:rPr>
        <w:t> (55 minutes)</w:t>
      </w:r>
      <w:r w:rsidRPr="003B73DB">
        <w:rPr>
          <w:rStyle w:val="eop"/>
          <w:rFonts w:eastAsiaTheme="majorEastAsia"/>
        </w:rPr>
        <w:t> </w:t>
      </w:r>
    </w:p>
    <w:p w14:paraId="3C1A9AD8" w14:textId="77777777" w:rsidR="00546F41" w:rsidRPr="003B73DB" w:rsidRDefault="00546F41" w:rsidP="00FE127A">
      <w:pPr>
        <w:pStyle w:val="paragraph"/>
        <w:spacing w:before="0" w:beforeAutospacing="0" w:after="0" w:afterAutospacing="0" w:line="360" w:lineRule="auto"/>
        <w:ind w:left="720"/>
        <w:jc w:val="both"/>
        <w:textAlignment w:val="baseline"/>
      </w:pPr>
      <w:r w:rsidRPr="003B73DB">
        <w:rPr>
          <w:rStyle w:val="eop"/>
          <w:rFonts w:eastAsiaTheme="majorEastAsia"/>
        </w:rPr>
        <w:t> </w:t>
      </w:r>
    </w:p>
    <w:p w14:paraId="63B31660" w14:textId="2DA6E1D1"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 xml:space="preserve">In the next phase of our class, we will incorporate auditory learning by playing the Qirat sound over the speaker, which will serve as a guiding reference for students as they go through Surah Kahaf. Participants will read the ayahs 10 times alongside the Qirat sound (preferably the Qirat sound of Qari Mishri Rashid Al Fasey), immersing themselves in the correct pronunciation and rhythm of the verses as spoken by a trained Qari. This activity not only strengthens their memorization but also allows participants to internalize the melodic and phonetic components </w:t>
      </w:r>
      <w:r w:rsidR="000A7224" w:rsidRPr="003B73DB">
        <w:rPr>
          <w:rStyle w:val="normaltextrun"/>
          <w:rFonts w:eastAsiaTheme="majorEastAsia"/>
        </w:rPr>
        <w:t>of The</w:t>
      </w:r>
      <w:r w:rsidRPr="003B73DB">
        <w:rPr>
          <w:rStyle w:val="normaltextrun"/>
          <w:rFonts w:eastAsiaTheme="majorEastAsia"/>
        </w:rPr>
        <w:t xml:space="preserve"> Quranic text, enhancing their overall recitation abilities.</w:t>
      </w:r>
      <w:r w:rsidRPr="003B73DB">
        <w:rPr>
          <w:rStyle w:val="eop"/>
          <w:rFonts w:eastAsiaTheme="majorEastAsia"/>
        </w:rPr>
        <w:t> </w:t>
      </w:r>
    </w:p>
    <w:p w14:paraId="686E4CC5"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6A8410FC" w14:textId="51104789"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 xml:space="preserve">During this Qirat practice, students will read the ayahs without the Qirat sound to assess their memorization progress. This stage is critical as it enables individuals to evaluate their recollection of the verses and identify any areas that may need further attention. By incorporating both audio and self-evaluation components into the task, we are creating a holistic learning environment that aligns with our previous discussions on the relevance of Surah Kahaf and the importance of effective memorization techniques in Islamic practice. This approach not only reinforces their understanding of the Surah but also encourages participants to take ownership of their learning journey as they strive to memorize and </w:t>
      </w:r>
      <w:r w:rsidR="000A7224" w:rsidRPr="003B73DB">
        <w:rPr>
          <w:rStyle w:val="normaltextrun"/>
          <w:rFonts w:eastAsiaTheme="majorEastAsia"/>
        </w:rPr>
        <w:t>recite The</w:t>
      </w:r>
      <w:r w:rsidRPr="003B73DB">
        <w:rPr>
          <w:rStyle w:val="normaltextrun"/>
          <w:rFonts w:eastAsiaTheme="majorEastAsia"/>
        </w:rPr>
        <w:t xml:space="preserve"> Quran with confidence and accuracy.</w:t>
      </w:r>
      <w:r w:rsidRPr="003B73DB">
        <w:rPr>
          <w:rStyle w:val="eop"/>
          <w:rFonts w:eastAsiaTheme="majorEastAsia"/>
        </w:rPr>
        <w:t> </w:t>
      </w:r>
    </w:p>
    <w:p w14:paraId="678C7135"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11DFDA0B" w14:textId="04A1A49B"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rPr>
        <w:t xml:space="preserve">5.3 </w:t>
      </w:r>
      <w:r w:rsidR="00546F41" w:rsidRPr="003B73DB">
        <w:rPr>
          <w:rStyle w:val="normaltextrun"/>
          <w:rFonts w:eastAsiaTheme="majorEastAsia"/>
          <w:b/>
          <w:bCs/>
        </w:rPr>
        <w:t>Assessment Strategies</w:t>
      </w:r>
      <w:r w:rsidR="00546F41" w:rsidRPr="003B73DB">
        <w:rPr>
          <w:rStyle w:val="normaltextrun"/>
          <w:rFonts w:eastAsiaTheme="majorEastAsia"/>
        </w:rPr>
        <w:t> (10 minutes)</w:t>
      </w:r>
      <w:r w:rsidR="00546F41" w:rsidRPr="003B73DB">
        <w:rPr>
          <w:rStyle w:val="eop"/>
          <w:rFonts w:eastAsiaTheme="majorEastAsia"/>
        </w:rPr>
        <w:t> </w:t>
      </w:r>
    </w:p>
    <w:p w14:paraId="53BC9F07"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062DB0E1"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lastRenderedPageBreak/>
        <w:t>In this session, we will prioritize gathering informal feedback from participants about their comfort level with reading aloud, which is essential for fostering a supportive learning environment. We will encourage open communication by allowing participants to share their feelings and challenges related to reading aloud through various methods, such as a show of hands, verbal sharing, or anonymous notes. This feedback will help us tailor our teaching methods and create an inclusive atmosphere that promotes growth and confidence in recitation skills.</w:t>
      </w:r>
      <w:r w:rsidRPr="003B73DB">
        <w:rPr>
          <w:rStyle w:val="eop"/>
          <w:rFonts w:eastAsiaTheme="majorEastAsia"/>
        </w:rPr>
        <w:t> </w:t>
      </w:r>
    </w:p>
    <w:p w14:paraId="21E75958"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0AD23F64" w14:textId="77777777" w:rsidR="00A25419" w:rsidRPr="003B73DB" w:rsidRDefault="00546F41" w:rsidP="00FE127A">
      <w:pPr>
        <w:pStyle w:val="paragraph"/>
        <w:spacing w:before="0" w:beforeAutospacing="0" w:after="0" w:afterAutospacing="0" w:line="360" w:lineRule="auto"/>
        <w:jc w:val="both"/>
        <w:textAlignment w:val="baseline"/>
        <w:rPr>
          <w:rStyle w:val="normaltextrun"/>
          <w:rFonts w:eastAsiaTheme="majorEastAsia"/>
        </w:rPr>
      </w:pPr>
      <w:r w:rsidRPr="003B73DB">
        <w:rPr>
          <w:rStyle w:val="normaltextrun"/>
          <w:rFonts w:eastAsiaTheme="majorEastAsia"/>
        </w:rPr>
        <w:t xml:space="preserve">After collecting feedback, we will engage participants in a practical exercise where they will hum ayahs while listening to Qirat sound in the background. This activity aims to enhance memorization by allowing participants to focus on the melodic and rhythmic aspects of recitation. Following this, participants will hum specific ayahs independently, enabling them to assess their memorisation progress and receive constructive feedback on clarity and rhythm. To further enhance their memorisation, a fill-in-the-blanks sheet as shown in Appendix 3. will be shown on screen for the students to fill out whilst also maintaining the correct </w:t>
      </w:r>
      <w:r w:rsidR="00E45093" w:rsidRPr="003B73DB">
        <w:rPr>
          <w:rStyle w:val="normaltextrun"/>
          <w:rFonts w:eastAsiaTheme="majorEastAsia"/>
        </w:rPr>
        <w:t>Q</w:t>
      </w:r>
      <w:r w:rsidRPr="003B73DB">
        <w:rPr>
          <w:rStyle w:val="normaltextrun"/>
          <w:rFonts w:eastAsiaTheme="majorEastAsia"/>
        </w:rPr>
        <w:t>irat. This interactive evaluation fosters a sense of community as participants support each other in their memorization efforts. </w:t>
      </w:r>
    </w:p>
    <w:p w14:paraId="131C193F" w14:textId="77777777" w:rsidR="00A25419" w:rsidRPr="003B73DB" w:rsidRDefault="00546F41" w:rsidP="00FE127A">
      <w:pPr>
        <w:spacing w:line="360" w:lineRule="auto"/>
        <w:jc w:val="both"/>
        <w:rPr>
          <w:rFonts w:ascii="Times New Roman" w:eastAsia="Aptos" w:hAnsi="Times New Roman" w:cs="Times New Roman"/>
          <w:sz w:val="24"/>
          <w:szCs w:val="24"/>
        </w:rPr>
      </w:pPr>
      <w:r w:rsidRPr="003B73DB">
        <w:rPr>
          <w:rStyle w:val="eop"/>
          <w:rFonts w:ascii="Times New Roman" w:eastAsiaTheme="majorEastAsia" w:hAnsi="Times New Roman" w:cs="Times New Roman"/>
          <w:sz w:val="24"/>
          <w:szCs w:val="24"/>
        </w:rPr>
        <w:t> </w:t>
      </w:r>
    </w:p>
    <w:p w14:paraId="38013C4A" w14:textId="39CE80F4" w:rsidR="00A25419" w:rsidRPr="00A25419" w:rsidRDefault="007F26D3" w:rsidP="007F26D3">
      <w:pPr>
        <w:pStyle w:val="Heading3"/>
        <w:rPr>
          <w:rFonts w:ascii="Times New Roman" w:eastAsia="Aptos" w:hAnsi="Times New Roman" w:cs="Times New Roman"/>
          <w:b/>
          <w:bCs/>
          <w:sz w:val="24"/>
          <w:szCs w:val="24"/>
        </w:rPr>
      </w:pPr>
      <w:r>
        <w:rPr>
          <w:rFonts w:ascii="Times New Roman" w:eastAsia="Aptos" w:hAnsi="Times New Roman" w:cs="Times New Roman"/>
          <w:b/>
          <w:bCs/>
          <w:sz w:val="24"/>
          <w:szCs w:val="24"/>
        </w:rPr>
        <w:t xml:space="preserve">5.3.1 </w:t>
      </w:r>
      <w:r w:rsidR="00A25419" w:rsidRPr="00A25419">
        <w:rPr>
          <w:rFonts w:ascii="Times New Roman" w:eastAsia="Aptos" w:hAnsi="Times New Roman" w:cs="Times New Roman"/>
          <w:b/>
          <w:bCs/>
          <w:sz w:val="24"/>
          <w:szCs w:val="24"/>
        </w:rPr>
        <w:t>Formative Assessment:</w:t>
      </w:r>
    </w:p>
    <w:p w14:paraId="2272A86B" w14:textId="67558D2A"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u w:val="single"/>
        </w:rPr>
        <w:t>Peer Feedback</w:t>
      </w:r>
      <w:r w:rsidRPr="00A25419">
        <w:rPr>
          <w:rFonts w:ascii="Times New Roman" w:eastAsia="Aptos" w:hAnsi="Times New Roman" w:cs="Times New Roman"/>
          <w:sz w:val="24"/>
          <w:szCs w:val="24"/>
        </w:rPr>
        <w:t>: Students will provide supportive critiques to fellow participants during recitation exercises, promoting collaborative learning (García, 2021).</w:t>
      </w:r>
    </w:p>
    <w:p w14:paraId="23B3D9EE" w14:textId="49CA1418"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u w:val="single"/>
        </w:rPr>
        <w:t>Self-Assessment</w:t>
      </w:r>
      <w:r w:rsidRPr="00A25419">
        <w:rPr>
          <w:rFonts w:ascii="Times New Roman" w:eastAsia="Aptos" w:hAnsi="Times New Roman" w:cs="Times New Roman"/>
          <w:sz w:val="24"/>
          <w:szCs w:val="24"/>
        </w:rPr>
        <w:t>: Participants will engage in personal assessments using fill-in-the-blank exercises for memorized ayahs.</w:t>
      </w:r>
    </w:p>
    <w:p w14:paraId="45BC36C2" w14:textId="77777777" w:rsidR="00A25419" w:rsidRPr="00A25419" w:rsidRDefault="00A25419" w:rsidP="00FE127A">
      <w:pPr>
        <w:spacing w:line="360" w:lineRule="auto"/>
        <w:jc w:val="both"/>
        <w:rPr>
          <w:rFonts w:ascii="Times New Roman" w:eastAsia="Aptos" w:hAnsi="Times New Roman" w:cs="Times New Roman"/>
          <w:sz w:val="24"/>
          <w:szCs w:val="24"/>
        </w:rPr>
      </w:pPr>
    </w:p>
    <w:p w14:paraId="608D8C43" w14:textId="43434531" w:rsidR="00A25419" w:rsidRPr="00A25419" w:rsidRDefault="007F26D3" w:rsidP="007F26D3">
      <w:pPr>
        <w:pStyle w:val="Heading3"/>
        <w:rPr>
          <w:rFonts w:ascii="Times New Roman" w:eastAsia="Aptos" w:hAnsi="Times New Roman" w:cs="Times New Roman"/>
          <w:sz w:val="24"/>
          <w:szCs w:val="24"/>
        </w:rPr>
      </w:pPr>
      <w:r>
        <w:rPr>
          <w:rFonts w:ascii="Times New Roman" w:eastAsia="Aptos" w:hAnsi="Times New Roman" w:cs="Times New Roman"/>
          <w:b/>
          <w:bCs/>
          <w:sz w:val="24"/>
          <w:szCs w:val="24"/>
        </w:rPr>
        <w:t xml:space="preserve">5.3.2 </w:t>
      </w:r>
      <w:r w:rsidR="00A25419" w:rsidRPr="00A25419">
        <w:rPr>
          <w:rFonts w:ascii="Times New Roman" w:eastAsia="Aptos" w:hAnsi="Times New Roman" w:cs="Times New Roman"/>
          <w:b/>
          <w:bCs/>
          <w:sz w:val="24"/>
          <w:szCs w:val="24"/>
        </w:rPr>
        <w:t>Summative Assessment</w:t>
      </w:r>
      <w:r w:rsidR="00A25419" w:rsidRPr="00A25419">
        <w:rPr>
          <w:rFonts w:ascii="Times New Roman" w:eastAsia="Aptos" w:hAnsi="Times New Roman" w:cs="Times New Roman"/>
          <w:sz w:val="24"/>
          <w:szCs w:val="24"/>
        </w:rPr>
        <w:t>:</w:t>
      </w:r>
    </w:p>
    <w:p w14:paraId="314AD3BD" w14:textId="334A7927"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rPr>
        <w:t xml:space="preserve">- </w:t>
      </w:r>
      <w:r w:rsidRPr="00A25419">
        <w:rPr>
          <w:rFonts w:ascii="Times New Roman" w:eastAsia="Aptos" w:hAnsi="Times New Roman" w:cs="Times New Roman"/>
          <w:sz w:val="24"/>
          <w:szCs w:val="24"/>
          <w:u w:val="single"/>
        </w:rPr>
        <w:t>Final Recitation Assessment</w:t>
      </w:r>
      <w:r w:rsidRPr="00A25419">
        <w:rPr>
          <w:rFonts w:ascii="Times New Roman" w:eastAsia="Aptos" w:hAnsi="Times New Roman" w:cs="Times New Roman"/>
          <w:sz w:val="24"/>
          <w:szCs w:val="24"/>
        </w:rPr>
        <w:t>: Participants will individually recite the last ten ayahs, demonstrating proficiency in pronunciation and intonation.</w:t>
      </w:r>
    </w:p>
    <w:p w14:paraId="1EA9B4A2" w14:textId="1FFA05AA"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rPr>
        <w:t xml:space="preserve">- </w:t>
      </w:r>
      <w:r w:rsidRPr="00A25419">
        <w:rPr>
          <w:rFonts w:ascii="Times New Roman" w:eastAsia="Aptos" w:hAnsi="Times New Roman" w:cs="Times New Roman"/>
          <w:sz w:val="24"/>
          <w:szCs w:val="24"/>
          <w:u w:val="single"/>
        </w:rPr>
        <w:t>Reflection Papers</w:t>
      </w:r>
      <w:r w:rsidRPr="00A25419">
        <w:rPr>
          <w:rFonts w:ascii="Times New Roman" w:eastAsia="Aptos" w:hAnsi="Times New Roman" w:cs="Times New Roman"/>
          <w:sz w:val="24"/>
          <w:szCs w:val="24"/>
        </w:rPr>
        <w:t>: Participants will write short reflections on their memorization experiences, highlighting challenges and successes.</w:t>
      </w:r>
    </w:p>
    <w:p w14:paraId="6F835C74" w14:textId="77777777" w:rsidR="00A25419" w:rsidRPr="00A25419" w:rsidRDefault="00A25419" w:rsidP="00FE127A">
      <w:pPr>
        <w:spacing w:line="360" w:lineRule="auto"/>
        <w:jc w:val="both"/>
        <w:rPr>
          <w:rFonts w:ascii="Times New Roman" w:eastAsia="Aptos" w:hAnsi="Times New Roman" w:cs="Times New Roman"/>
          <w:sz w:val="24"/>
          <w:szCs w:val="24"/>
        </w:rPr>
      </w:pPr>
    </w:p>
    <w:p w14:paraId="1D7EB16C" w14:textId="77777777"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rPr>
        <w:lastRenderedPageBreak/>
        <w:t>The combination of formative and summative assessment will help reinforce learning while providing essential feedback to enhance future instructional sessions.</w:t>
      </w:r>
    </w:p>
    <w:p w14:paraId="2ED6269B" w14:textId="6D6A36D3" w:rsidR="007F26D3" w:rsidRDefault="00546F41" w:rsidP="00FE127A">
      <w:pPr>
        <w:pStyle w:val="paragraph"/>
        <w:spacing w:before="0" w:beforeAutospacing="0" w:after="0" w:afterAutospacing="0" w:line="360" w:lineRule="auto"/>
        <w:jc w:val="both"/>
        <w:textAlignment w:val="baseline"/>
        <w:rPr>
          <w:rStyle w:val="eop"/>
          <w:rFonts w:eastAsiaTheme="majorEastAsia"/>
        </w:rPr>
      </w:pPr>
      <w:r w:rsidRPr="003B73DB">
        <w:rPr>
          <w:rStyle w:val="normaltextrun"/>
          <w:rFonts w:eastAsiaTheme="majorEastAsia"/>
        </w:rPr>
        <w:t xml:space="preserve">Overall, these activities are designed to create an engaging learning environment that emphasizes the importance of effective memorization techniques in Islamic practice. By prioritizing participant feedback and incorporating practical exercises, we aim to enhance their confidence and skills in </w:t>
      </w:r>
      <w:r w:rsidR="000A7224" w:rsidRPr="003B73DB">
        <w:rPr>
          <w:rStyle w:val="normaltextrun"/>
          <w:rFonts w:eastAsiaTheme="majorEastAsia"/>
        </w:rPr>
        <w:t>reciting The</w:t>
      </w:r>
      <w:r w:rsidRPr="003B73DB">
        <w:rPr>
          <w:rStyle w:val="normaltextrun"/>
          <w:rFonts w:eastAsiaTheme="majorEastAsia"/>
        </w:rPr>
        <w:t xml:space="preserve"> Quran, ultimately deepening their connection to the text and strengthening the bonds within our learning community.</w:t>
      </w:r>
      <w:r w:rsidRPr="003B73DB">
        <w:rPr>
          <w:rStyle w:val="eop"/>
          <w:rFonts w:eastAsiaTheme="majorEastAsia"/>
        </w:rPr>
        <w:t> </w:t>
      </w:r>
    </w:p>
    <w:p w14:paraId="1EC6264E" w14:textId="77777777" w:rsidR="007F26D3" w:rsidRDefault="007F26D3">
      <w:pPr>
        <w:rPr>
          <w:rStyle w:val="eop"/>
          <w:rFonts w:ascii="Times New Roman" w:eastAsiaTheme="majorEastAsia" w:hAnsi="Times New Roman" w:cs="Times New Roman"/>
          <w:kern w:val="0"/>
          <w:sz w:val="24"/>
          <w:szCs w:val="24"/>
          <w:lang w:eastAsia="en-GB"/>
          <w14:ligatures w14:val="none"/>
        </w:rPr>
      </w:pPr>
      <w:r>
        <w:rPr>
          <w:rStyle w:val="eop"/>
          <w:rFonts w:eastAsiaTheme="majorEastAsia"/>
        </w:rPr>
        <w:br w:type="page"/>
      </w:r>
    </w:p>
    <w:p w14:paraId="4E88B3E5" w14:textId="77777777" w:rsidR="00546F41" w:rsidRPr="003B73DB" w:rsidRDefault="00546F41" w:rsidP="00FE127A">
      <w:pPr>
        <w:pStyle w:val="paragraph"/>
        <w:spacing w:before="0" w:beforeAutospacing="0" w:after="0" w:afterAutospacing="0" w:line="360" w:lineRule="auto"/>
        <w:jc w:val="both"/>
        <w:textAlignment w:val="baseline"/>
      </w:pPr>
    </w:p>
    <w:p w14:paraId="6893DF60"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0BED4244" w14:textId="0C036B79" w:rsidR="00546F41" w:rsidRPr="003B73DB" w:rsidRDefault="00020479" w:rsidP="00FE127A">
      <w:pPr>
        <w:pStyle w:val="paragraph"/>
        <w:spacing w:before="0" w:beforeAutospacing="0" w:after="0" w:afterAutospacing="0" w:line="360" w:lineRule="auto"/>
        <w:jc w:val="both"/>
        <w:textAlignment w:val="baseline"/>
        <w:outlineLvl w:val="0"/>
      </w:pPr>
      <w:r w:rsidRPr="003B73DB">
        <w:rPr>
          <w:rStyle w:val="normaltextrun"/>
          <w:rFonts w:eastAsiaTheme="majorEastAsia"/>
          <w:b/>
          <w:bCs/>
          <w:u w:val="single"/>
        </w:rPr>
        <w:t xml:space="preserve">6 </w:t>
      </w:r>
      <w:r w:rsidR="00546F41" w:rsidRPr="003B73DB">
        <w:rPr>
          <w:rStyle w:val="normaltextrun"/>
          <w:rFonts w:eastAsiaTheme="majorEastAsia"/>
          <w:b/>
          <w:bCs/>
          <w:u w:val="single"/>
        </w:rPr>
        <w:t xml:space="preserve">Proposed </w:t>
      </w:r>
      <w:r w:rsidR="000A7224" w:rsidRPr="003B73DB">
        <w:rPr>
          <w:rStyle w:val="normaltextrun"/>
          <w:rFonts w:eastAsiaTheme="majorEastAsia"/>
          <w:b/>
          <w:bCs/>
          <w:u w:val="single"/>
        </w:rPr>
        <w:t>schedules</w:t>
      </w:r>
      <w:r w:rsidR="00546F41" w:rsidRPr="003B73DB">
        <w:rPr>
          <w:rStyle w:val="normaltextrun"/>
          <w:rFonts w:eastAsiaTheme="majorEastAsia"/>
          <w:b/>
          <w:bCs/>
          <w:u w:val="single"/>
        </w:rPr>
        <w:t>:</w:t>
      </w:r>
      <w:r w:rsidR="00546F41" w:rsidRPr="003B73DB">
        <w:rPr>
          <w:rStyle w:val="eop"/>
          <w:rFonts w:eastAsiaTheme="majorEastAsia"/>
        </w:rPr>
        <w:t> </w:t>
      </w:r>
    </w:p>
    <w:p w14:paraId="2813DCC2"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1D08BED8"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The proposed activity spans 12 weeks, beginning with an introductory session that emphasizes the importance of memorization and outlines the rules for the training. Participants will register, and a suitable location will be selected based on logistical and safety considerations.</w:t>
      </w:r>
      <w:r w:rsidRPr="003B73DB">
        <w:rPr>
          <w:rStyle w:val="eop"/>
          <w:rFonts w:eastAsiaTheme="majorEastAsia"/>
        </w:rPr>
        <w:t> </w:t>
      </w:r>
    </w:p>
    <w:p w14:paraId="738E1911"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D648EA6"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The sessions are structured as follows:</w:t>
      </w:r>
      <w:r w:rsidRPr="003B73DB">
        <w:rPr>
          <w:rStyle w:val="eop"/>
          <w:rFonts w:eastAsiaTheme="majorEastAsia"/>
        </w:rPr>
        <w:t> </w:t>
      </w:r>
    </w:p>
    <w:p w14:paraId="05C13852"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609A563D" w14:textId="06A3E0FD"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6.1 </w:t>
      </w:r>
      <w:r w:rsidR="00546F41" w:rsidRPr="003B73DB">
        <w:rPr>
          <w:rStyle w:val="normaltextrun"/>
          <w:rFonts w:eastAsiaTheme="majorEastAsia"/>
          <w:b/>
          <w:bCs/>
          <w:u w:val="single"/>
        </w:rPr>
        <w:t>Week 1</w:t>
      </w:r>
      <w:r w:rsidR="00546F41" w:rsidRPr="003B73DB">
        <w:rPr>
          <w:rStyle w:val="normaltextrun"/>
          <w:rFonts w:eastAsiaTheme="majorEastAsia"/>
        </w:rPr>
        <w:t>: Introduction to Surah Kahaf, its significance, and the last 10 ayahs, along with memorization rules and practice with Qirat sound. Remind will be given to listen to the Qirat at home daily</w:t>
      </w:r>
      <w:r w:rsidR="00546F41" w:rsidRPr="003B73DB">
        <w:rPr>
          <w:rStyle w:val="eop"/>
          <w:rFonts w:eastAsiaTheme="majorEastAsia"/>
        </w:rPr>
        <w:t> </w:t>
      </w:r>
    </w:p>
    <w:p w14:paraId="1BEB41B2"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B4413D8" w14:textId="3952AADE"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6.2 </w:t>
      </w:r>
      <w:r w:rsidR="00546F41" w:rsidRPr="003B73DB">
        <w:rPr>
          <w:rStyle w:val="normaltextrun"/>
          <w:rFonts w:eastAsiaTheme="majorEastAsia"/>
          <w:b/>
          <w:bCs/>
          <w:u w:val="single"/>
        </w:rPr>
        <w:t>Week 2</w:t>
      </w:r>
      <w:r w:rsidR="00546F41" w:rsidRPr="003B73DB">
        <w:rPr>
          <w:rStyle w:val="normaltextrun"/>
          <w:rFonts w:eastAsiaTheme="majorEastAsia"/>
        </w:rPr>
        <w:t>: Focus on humming and pronunciation techniques, with reminders to practice at home. </w:t>
      </w:r>
      <w:r w:rsidR="00546F41" w:rsidRPr="003B73DB">
        <w:rPr>
          <w:rStyle w:val="eop"/>
          <w:rFonts w:eastAsiaTheme="majorEastAsia"/>
        </w:rPr>
        <w:t> </w:t>
      </w:r>
    </w:p>
    <w:p w14:paraId="6DBA1890"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174D3703" w14:textId="435A49C2"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6.3 </w:t>
      </w:r>
      <w:r w:rsidR="00546F41" w:rsidRPr="003B73DB">
        <w:rPr>
          <w:rStyle w:val="normaltextrun"/>
          <w:rFonts w:eastAsiaTheme="majorEastAsia"/>
          <w:b/>
          <w:bCs/>
          <w:u w:val="single"/>
        </w:rPr>
        <w:t>Weeks 3-6</w:t>
      </w:r>
      <w:r w:rsidR="00546F41" w:rsidRPr="003B73DB">
        <w:rPr>
          <w:rStyle w:val="normaltextrun"/>
          <w:rFonts w:eastAsiaTheme="majorEastAsia"/>
        </w:rPr>
        <w:t>: Review and practice sessions, reinforcing the use of Qirat sound and home listening reminders. </w:t>
      </w:r>
      <w:r w:rsidR="00546F41" w:rsidRPr="003B73DB">
        <w:rPr>
          <w:rStyle w:val="eop"/>
          <w:rFonts w:eastAsiaTheme="majorEastAsia"/>
        </w:rPr>
        <w:t> </w:t>
      </w:r>
    </w:p>
    <w:p w14:paraId="08443AB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3C8E5DE5" w14:textId="3737C246"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6.4 </w:t>
      </w:r>
      <w:r w:rsidR="00546F41" w:rsidRPr="003B73DB">
        <w:rPr>
          <w:rStyle w:val="normaltextrun"/>
          <w:rFonts w:eastAsiaTheme="majorEastAsia"/>
          <w:b/>
          <w:bCs/>
          <w:u w:val="single"/>
        </w:rPr>
        <w:t>Week 7</w:t>
      </w:r>
      <w:r w:rsidR="00546F41" w:rsidRPr="003B73DB">
        <w:rPr>
          <w:rStyle w:val="normaltextrun"/>
          <w:rFonts w:eastAsiaTheme="majorEastAsia"/>
        </w:rPr>
        <w:t>: Individual and group reading practice, reflecting on previous sessions. Remind will be given to listen to the Qirat at home daily</w:t>
      </w:r>
      <w:r w:rsidR="00546F41" w:rsidRPr="003B73DB">
        <w:rPr>
          <w:rStyle w:val="eop"/>
          <w:rFonts w:eastAsiaTheme="majorEastAsia"/>
        </w:rPr>
        <w:t> </w:t>
      </w:r>
    </w:p>
    <w:p w14:paraId="50D32F70" w14:textId="77777777" w:rsidR="00020479"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04676F91" w14:textId="70395449"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6.5 </w:t>
      </w:r>
      <w:r w:rsidR="00546F41" w:rsidRPr="003B73DB">
        <w:rPr>
          <w:rStyle w:val="normaltextrun"/>
          <w:rFonts w:eastAsiaTheme="majorEastAsia"/>
          <w:b/>
          <w:bCs/>
          <w:u w:val="single"/>
        </w:rPr>
        <w:t>Week 8</w:t>
      </w:r>
      <w:r w:rsidR="00546F41" w:rsidRPr="003B73DB">
        <w:rPr>
          <w:rStyle w:val="normaltextrun"/>
          <w:rFonts w:eastAsiaTheme="majorEastAsia"/>
        </w:rPr>
        <w:t>: Individual recitation assessments alongside Qirat practice. Remind will be given to listen to the Qirat at home daily</w:t>
      </w:r>
      <w:r w:rsidR="00546F41" w:rsidRPr="003B73DB">
        <w:rPr>
          <w:rStyle w:val="eop"/>
          <w:rFonts w:eastAsiaTheme="majorEastAsia"/>
        </w:rPr>
        <w:t> </w:t>
      </w:r>
    </w:p>
    <w:p w14:paraId="0F2FB910"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34DB54CF" w14:textId="6E06E117"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6.6 </w:t>
      </w:r>
      <w:r w:rsidR="00546F41" w:rsidRPr="003B73DB">
        <w:rPr>
          <w:rStyle w:val="normaltextrun"/>
          <w:rFonts w:eastAsiaTheme="majorEastAsia"/>
          <w:b/>
          <w:bCs/>
          <w:u w:val="single"/>
        </w:rPr>
        <w:t>Week 9</w:t>
      </w:r>
      <w:r w:rsidR="00546F41" w:rsidRPr="003B73DB">
        <w:rPr>
          <w:rStyle w:val="normaltextrun"/>
          <w:rFonts w:eastAsiaTheme="majorEastAsia"/>
        </w:rPr>
        <w:t>: Review of all learned ayahs with continued practice. Remind will be given to listen to the Qirat at home daily</w:t>
      </w:r>
      <w:r w:rsidR="00546F41" w:rsidRPr="003B73DB">
        <w:rPr>
          <w:rStyle w:val="eop"/>
          <w:rFonts w:eastAsiaTheme="majorEastAsia"/>
        </w:rPr>
        <w:t> </w:t>
      </w:r>
    </w:p>
    <w:p w14:paraId="5D51534D"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13F5A377" w14:textId="473A4372"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6.7 </w:t>
      </w:r>
      <w:r w:rsidR="00546F41" w:rsidRPr="003B73DB">
        <w:rPr>
          <w:rStyle w:val="normaltextrun"/>
          <w:rFonts w:eastAsiaTheme="majorEastAsia"/>
          <w:b/>
          <w:bCs/>
          <w:u w:val="single"/>
        </w:rPr>
        <w:t>Week 10</w:t>
      </w:r>
      <w:r w:rsidR="00546F41" w:rsidRPr="003B73DB">
        <w:rPr>
          <w:rStyle w:val="normaltextrun"/>
          <w:rFonts w:eastAsiaTheme="majorEastAsia"/>
        </w:rPr>
        <w:t xml:space="preserve">: Participant reflections and practice with </w:t>
      </w:r>
      <w:r w:rsidR="00E45093" w:rsidRPr="003B73DB">
        <w:rPr>
          <w:rStyle w:val="normaltextrun"/>
          <w:rFonts w:eastAsiaTheme="majorEastAsia"/>
        </w:rPr>
        <w:t>Q</w:t>
      </w:r>
      <w:r w:rsidR="00546F41" w:rsidRPr="003B73DB">
        <w:rPr>
          <w:rStyle w:val="normaltextrun"/>
          <w:rFonts w:eastAsiaTheme="majorEastAsia"/>
        </w:rPr>
        <w:t>irat sound. Remind will be given to listen to the Qirat at home daily</w:t>
      </w:r>
      <w:r w:rsidR="00546F41" w:rsidRPr="003B73DB">
        <w:rPr>
          <w:rStyle w:val="eop"/>
          <w:rFonts w:eastAsiaTheme="majorEastAsia"/>
        </w:rPr>
        <w:t> </w:t>
      </w:r>
    </w:p>
    <w:p w14:paraId="518CD4A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2C83037" w14:textId="70E616AB"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lastRenderedPageBreak/>
        <w:t xml:space="preserve">6.8 </w:t>
      </w:r>
      <w:r w:rsidR="00546F41" w:rsidRPr="003B73DB">
        <w:rPr>
          <w:rStyle w:val="normaltextrun"/>
          <w:rFonts w:eastAsiaTheme="majorEastAsia"/>
          <w:b/>
          <w:bCs/>
          <w:u w:val="single"/>
        </w:rPr>
        <w:t>Week 11</w:t>
      </w:r>
      <w:r w:rsidR="00546F41" w:rsidRPr="003B73DB">
        <w:rPr>
          <w:rStyle w:val="normaltextrun"/>
          <w:rFonts w:eastAsiaTheme="majorEastAsia"/>
        </w:rPr>
        <w:t>: Final review and assessment of all ayahs, including individual recitations. </w:t>
      </w:r>
      <w:r w:rsidR="00546F41" w:rsidRPr="003B73DB">
        <w:rPr>
          <w:rStyle w:val="eop"/>
          <w:rFonts w:eastAsiaTheme="majorEastAsia"/>
        </w:rPr>
        <w:t> </w:t>
      </w:r>
    </w:p>
    <w:p w14:paraId="74EE845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D591AE8" w14:textId="07D5125F" w:rsidR="00546F41" w:rsidRPr="003B73DB" w:rsidRDefault="00020479"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b/>
          <w:bCs/>
          <w:u w:val="single"/>
        </w:rPr>
        <w:t xml:space="preserve">6.9 </w:t>
      </w:r>
      <w:r w:rsidR="00546F41" w:rsidRPr="003B73DB">
        <w:rPr>
          <w:rStyle w:val="normaltextrun"/>
          <w:rFonts w:eastAsiaTheme="majorEastAsia"/>
          <w:b/>
          <w:bCs/>
          <w:u w:val="single"/>
        </w:rPr>
        <w:t>Week 12</w:t>
      </w:r>
      <w:r w:rsidR="00546F41" w:rsidRPr="003B73DB">
        <w:rPr>
          <w:rStyle w:val="normaltextrun"/>
          <w:rFonts w:eastAsiaTheme="majorEastAsia"/>
        </w:rPr>
        <w:t>: Certification of memorisation will be awarded to participants.</w:t>
      </w:r>
      <w:r w:rsidR="00546F41" w:rsidRPr="003B73DB">
        <w:rPr>
          <w:rStyle w:val="eop"/>
          <w:rFonts w:eastAsiaTheme="majorEastAsia"/>
        </w:rPr>
        <w:t> </w:t>
      </w:r>
    </w:p>
    <w:p w14:paraId="5E6A33C9"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4EE665E4" w14:textId="77777777" w:rsidR="007F26D3" w:rsidRDefault="00546F41" w:rsidP="00FE127A">
      <w:pPr>
        <w:pStyle w:val="paragraph"/>
        <w:spacing w:before="0" w:beforeAutospacing="0" w:after="0" w:afterAutospacing="0" w:line="360" w:lineRule="auto"/>
        <w:jc w:val="both"/>
        <w:textAlignment w:val="baseline"/>
        <w:rPr>
          <w:rStyle w:val="normaltextrun"/>
          <w:rFonts w:eastAsiaTheme="majorEastAsia"/>
        </w:rPr>
      </w:pPr>
      <w:r w:rsidRPr="003B73DB">
        <w:rPr>
          <w:rStyle w:val="normaltextrun"/>
          <w:rFonts w:eastAsiaTheme="majorEastAsia"/>
        </w:rPr>
        <w:t>Assessment strategies will include formative assessments through informal feedback and summative assessments where participants will recite ayahs independently, ensuring ongoing support and accountability in their learning journey.</w:t>
      </w:r>
    </w:p>
    <w:p w14:paraId="5E687A59" w14:textId="77777777" w:rsidR="007F26D3" w:rsidRDefault="007F26D3">
      <w:pPr>
        <w:rPr>
          <w:rStyle w:val="normaltextrun"/>
          <w:rFonts w:ascii="Times New Roman" w:eastAsiaTheme="majorEastAsia" w:hAnsi="Times New Roman" w:cs="Times New Roman"/>
          <w:kern w:val="0"/>
          <w:sz w:val="24"/>
          <w:szCs w:val="24"/>
          <w:lang w:eastAsia="en-GB"/>
          <w14:ligatures w14:val="none"/>
        </w:rPr>
      </w:pPr>
      <w:r>
        <w:rPr>
          <w:rStyle w:val="normaltextrun"/>
          <w:rFonts w:eastAsiaTheme="majorEastAsia"/>
        </w:rPr>
        <w:br w:type="page"/>
      </w:r>
    </w:p>
    <w:p w14:paraId="2B518973" w14:textId="77DFC3D3" w:rsidR="00546F41" w:rsidRPr="003B73DB" w:rsidRDefault="00546F41" w:rsidP="00FE127A">
      <w:pPr>
        <w:pStyle w:val="paragraph"/>
        <w:spacing w:before="0" w:beforeAutospacing="0" w:after="0" w:afterAutospacing="0" w:line="360" w:lineRule="auto"/>
        <w:jc w:val="both"/>
        <w:textAlignment w:val="baseline"/>
      </w:pPr>
      <w:r w:rsidRPr="003B73DB">
        <w:rPr>
          <w:rStyle w:val="wacimagecontainer"/>
          <w:rFonts w:eastAsiaTheme="majorEastAsia"/>
          <w:noProof/>
        </w:rPr>
        <w:lastRenderedPageBreak/>
        <w:drawing>
          <wp:inline distT="0" distB="0" distL="0" distR="0" wp14:anchorId="725820EE" wp14:editId="39F43C21">
            <wp:extent cx="5745480" cy="6985"/>
            <wp:effectExtent l="0" t="0" r="0" b="0"/>
            <wp:docPr id="15" name="Picture 18"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hap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5480" cy="6985"/>
                    </a:xfrm>
                    <a:prstGeom prst="rect">
                      <a:avLst/>
                    </a:prstGeom>
                    <a:noFill/>
                    <a:ln>
                      <a:noFill/>
                    </a:ln>
                  </pic:spPr>
                </pic:pic>
              </a:graphicData>
            </a:graphic>
          </wp:inline>
        </w:drawing>
      </w:r>
      <w:r w:rsidRPr="003B73DB">
        <w:rPr>
          <w:rStyle w:val="eop"/>
          <w:rFonts w:eastAsiaTheme="majorEastAsia"/>
        </w:rPr>
        <w:t> </w:t>
      </w:r>
    </w:p>
    <w:p w14:paraId="7212DC0A" w14:textId="613C7FE6" w:rsidR="00546F41" w:rsidRPr="003B73DB" w:rsidRDefault="00020479" w:rsidP="00FE127A">
      <w:pPr>
        <w:pStyle w:val="paragraph"/>
        <w:spacing w:before="0" w:beforeAutospacing="0" w:after="0" w:afterAutospacing="0" w:line="360" w:lineRule="auto"/>
        <w:jc w:val="both"/>
        <w:textAlignment w:val="baseline"/>
        <w:outlineLvl w:val="0"/>
      </w:pPr>
      <w:r w:rsidRPr="003B73DB">
        <w:rPr>
          <w:rStyle w:val="normaltextrun"/>
          <w:rFonts w:eastAsiaTheme="majorEastAsia"/>
          <w:b/>
          <w:bCs/>
        </w:rPr>
        <w:t xml:space="preserve">7 </w:t>
      </w:r>
      <w:r w:rsidR="00546F41" w:rsidRPr="003B73DB">
        <w:rPr>
          <w:rStyle w:val="normaltextrun"/>
          <w:rFonts w:eastAsiaTheme="majorEastAsia"/>
          <w:b/>
          <w:bCs/>
        </w:rPr>
        <w:t>Anticipated Difficulties: </w:t>
      </w:r>
      <w:r w:rsidR="00546F41" w:rsidRPr="003B73DB">
        <w:rPr>
          <w:rStyle w:val="eop"/>
          <w:rFonts w:eastAsiaTheme="majorEastAsia"/>
        </w:rPr>
        <w:t> </w:t>
      </w:r>
    </w:p>
    <w:p w14:paraId="58904E9D"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3324B4ED" w14:textId="187C280F"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The proposed curriculum addresses several challenges that participants face in memorizing The Quranic ayahs, including cognitive overload and performance anxiety. Designed for those eager to deepen their understanding and connection with the text, the curriculum will consist of structured weekly sessions held at a community centre. This setting will provide a supportive environment for individuals of varying ages and backgrounds. Each two-hour session will facilitate instruction, practice, and discussion while emphasizing gradual learning and emotional support. By implementing tailored educational strategies, the curriculum aims to enhance retention and engagement among participants.</w:t>
      </w:r>
      <w:r w:rsidRPr="003B73DB">
        <w:rPr>
          <w:rStyle w:val="eop"/>
          <w:rFonts w:eastAsiaTheme="majorEastAsia"/>
        </w:rPr>
        <w:t> </w:t>
      </w:r>
    </w:p>
    <w:p w14:paraId="223DC469"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36A4C198"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Key learning outcomes include the ability to accurately memorize and recite selected ayahs, understand their meanings and contexts, and build confidence in reading skills. The program also seeks to foster a sense of community among participants, encouraging peer support and collaboration throughout the memorization process. Adhering to professional standards in educational practice, the curriculum will incorporate best practices in curriculum development and instructional design, ensuring rigorous and meaningful content, especially if proposed as a new qualification.</w:t>
      </w:r>
      <w:r w:rsidRPr="003B73DB">
        <w:rPr>
          <w:rStyle w:val="eop"/>
          <w:rFonts w:eastAsiaTheme="majorEastAsia"/>
        </w:rPr>
        <w:t> </w:t>
      </w:r>
    </w:p>
    <w:p w14:paraId="69A3A8B3"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468BDBFB" w14:textId="65762646"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The 12-week timetable will outline a clear progression of topics, with initial sessions focusing on foundational memorization techniques. The delivery structure will combine direct instruction, group practice, and individual reflection, allowing diverse engagement with the material. Assessment strategies will include both formative and summative components, providing ongoing feedback and opportunities for self-assessment, culminating in a final demonstration of memorization and understanding through recitation and discussion. Recommended readings will explore effective memorization techniques and the significance of The Quranic verses, enhancing participants' understanding and serving as valuable references throughout the curriculum.</w:t>
      </w:r>
      <w:r w:rsidRPr="003B73DB">
        <w:rPr>
          <w:rStyle w:val="eop"/>
          <w:rFonts w:eastAsiaTheme="majorEastAsia"/>
        </w:rPr>
        <w:t> </w:t>
      </w:r>
    </w:p>
    <w:p w14:paraId="7E82F6C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0143601C"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wacimagecontainer"/>
          <w:rFonts w:eastAsiaTheme="majorEastAsia"/>
          <w:noProof/>
        </w:rPr>
        <w:lastRenderedPageBreak/>
        <w:drawing>
          <wp:inline distT="0" distB="0" distL="0" distR="0" wp14:anchorId="69B38697" wp14:editId="273F4F6F">
            <wp:extent cx="5745480" cy="6985"/>
            <wp:effectExtent l="0" t="0" r="0" b="0"/>
            <wp:docPr id="16" name="Picture 17"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hap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5480" cy="6985"/>
                    </a:xfrm>
                    <a:prstGeom prst="rect">
                      <a:avLst/>
                    </a:prstGeom>
                    <a:noFill/>
                    <a:ln>
                      <a:noFill/>
                    </a:ln>
                  </pic:spPr>
                </pic:pic>
              </a:graphicData>
            </a:graphic>
          </wp:inline>
        </w:drawing>
      </w:r>
      <w:r w:rsidRPr="003B73DB">
        <w:rPr>
          <w:rStyle w:val="eop"/>
          <w:rFonts w:eastAsiaTheme="majorEastAsia"/>
        </w:rPr>
        <w:t> </w:t>
      </w:r>
    </w:p>
    <w:p w14:paraId="10CABDDC" w14:textId="23977C27" w:rsidR="00546F41" w:rsidRPr="003B73DB" w:rsidRDefault="00020479" w:rsidP="00FE127A">
      <w:pPr>
        <w:pStyle w:val="paragraph"/>
        <w:spacing w:before="0" w:beforeAutospacing="0" w:after="0" w:afterAutospacing="0" w:line="360" w:lineRule="auto"/>
        <w:jc w:val="both"/>
        <w:textAlignment w:val="baseline"/>
        <w:outlineLvl w:val="0"/>
      </w:pPr>
      <w:r w:rsidRPr="003B73DB">
        <w:rPr>
          <w:rStyle w:val="normaltextrun"/>
          <w:rFonts w:eastAsiaTheme="majorEastAsia"/>
          <w:b/>
          <w:bCs/>
        </w:rPr>
        <w:t xml:space="preserve">8 </w:t>
      </w:r>
      <w:r w:rsidR="00546F41" w:rsidRPr="003B73DB">
        <w:rPr>
          <w:rStyle w:val="normaltextrun"/>
          <w:rFonts w:eastAsiaTheme="majorEastAsia"/>
          <w:b/>
          <w:bCs/>
        </w:rPr>
        <w:t>Reflection</w:t>
      </w:r>
      <w:r w:rsidR="00546F41" w:rsidRPr="003B73DB">
        <w:rPr>
          <w:rStyle w:val="eop"/>
          <w:rFonts w:eastAsiaTheme="majorEastAsia"/>
        </w:rPr>
        <w:t> </w:t>
      </w:r>
    </w:p>
    <w:p w14:paraId="4CE2506D"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1345116"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Reflection is an essential part of the curriculum, playing a crucial role in fostering continuous improvement and adaptation based on participant feedback. At the beginning of each session, we will gather informal reflections from participants to gain valuable insights into their experiences and any challenges they may have faced during the memorisation process. This feedback will be collected through casual discussions or brief written surveys, creating a comfortable and non-pressured environment for participants to share their thoughts openly.</w:t>
      </w:r>
      <w:r w:rsidRPr="003B73DB">
        <w:rPr>
          <w:rStyle w:val="eop"/>
          <w:rFonts w:eastAsiaTheme="majorEastAsia"/>
        </w:rPr>
        <w:t> </w:t>
      </w:r>
    </w:p>
    <w:p w14:paraId="6F176EF0"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107E4FF" w14:textId="65F4D6EF" w:rsidR="007F26D3" w:rsidRDefault="00546F41" w:rsidP="00FE127A">
      <w:pPr>
        <w:pStyle w:val="paragraph"/>
        <w:spacing w:before="0" w:beforeAutospacing="0" w:after="0" w:afterAutospacing="0" w:line="360" w:lineRule="auto"/>
        <w:jc w:val="both"/>
        <w:textAlignment w:val="baseline"/>
        <w:rPr>
          <w:rStyle w:val="eop"/>
          <w:rFonts w:eastAsiaTheme="majorEastAsia"/>
        </w:rPr>
      </w:pPr>
      <w:r w:rsidRPr="003B73DB">
        <w:rPr>
          <w:rStyle w:val="normaltextrun"/>
          <w:rFonts w:eastAsiaTheme="majorEastAsia"/>
        </w:rPr>
        <w:t>The reflections will focus on several key areas that are vital for enhancing the learning experience:</w:t>
      </w:r>
      <w:r w:rsidRPr="003B73DB">
        <w:rPr>
          <w:rStyle w:val="eop"/>
          <w:rFonts w:eastAsiaTheme="majorEastAsia"/>
        </w:rPr>
        <w:t> </w:t>
      </w:r>
    </w:p>
    <w:p w14:paraId="7CE66DD4" w14:textId="77777777" w:rsidR="007F26D3" w:rsidRDefault="007F26D3">
      <w:pPr>
        <w:rPr>
          <w:rStyle w:val="eop"/>
          <w:rFonts w:ascii="Times New Roman" w:eastAsiaTheme="majorEastAsia" w:hAnsi="Times New Roman" w:cs="Times New Roman"/>
          <w:kern w:val="0"/>
          <w:sz w:val="24"/>
          <w:szCs w:val="24"/>
          <w:lang w:eastAsia="en-GB"/>
          <w14:ligatures w14:val="none"/>
        </w:rPr>
      </w:pPr>
      <w:r>
        <w:rPr>
          <w:rStyle w:val="eop"/>
          <w:rFonts w:eastAsiaTheme="majorEastAsia"/>
        </w:rPr>
        <w:br w:type="page"/>
      </w:r>
    </w:p>
    <w:p w14:paraId="22C47623" w14:textId="77777777" w:rsidR="00546F41" w:rsidRPr="003B73DB" w:rsidRDefault="00546F41" w:rsidP="00FE127A">
      <w:pPr>
        <w:pStyle w:val="paragraph"/>
        <w:spacing w:before="0" w:beforeAutospacing="0" w:after="0" w:afterAutospacing="0" w:line="360" w:lineRule="auto"/>
        <w:jc w:val="both"/>
        <w:textAlignment w:val="baseline"/>
      </w:pPr>
    </w:p>
    <w:p w14:paraId="56E8F58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42215095" w14:textId="032ACD2E" w:rsidR="007F26D3" w:rsidRDefault="00546F41" w:rsidP="00FE127A">
      <w:pPr>
        <w:pStyle w:val="paragraph"/>
        <w:numPr>
          <w:ilvl w:val="0"/>
          <w:numId w:val="35"/>
        </w:numPr>
        <w:spacing w:before="0" w:beforeAutospacing="0" w:after="0" w:afterAutospacing="0" w:line="360" w:lineRule="auto"/>
        <w:jc w:val="both"/>
        <w:textAlignment w:val="baseline"/>
        <w:outlineLvl w:val="0"/>
        <w:rPr>
          <w:rStyle w:val="eop"/>
          <w:rFonts w:eastAsiaTheme="majorEastAsia"/>
        </w:rPr>
      </w:pPr>
      <w:r w:rsidRPr="003B73DB">
        <w:rPr>
          <w:rStyle w:val="normaltextrun"/>
          <w:rFonts w:eastAsiaTheme="majorEastAsia"/>
          <w:b/>
          <w:bCs/>
        </w:rPr>
        <w:t>Effectiveness of Teaching Strategies</w:t>
      </w:r>
      <w:r w:rsidRPr="003B73DB">
        <w:rPr>
          <w:rStyle w:val="normaltextrun"/>
          <w:rFonts w:eastAsiaTheme="majorEastAsia"/>
        </w:rPr>
        <w:t>: Participants will be encouraged to share their opinions on the teaching methods used during the sessions. For example, they might discuss whether they found certain techniques, such as visual aids or interactive activities, helpful in their memorization efforts. By identifying which strategies resonate most with participants, we can highlight and reinforce these successful approaches in future sessions.</w:t>
      </w:r>
      <w:r w:rsidRPr="003B73DB">
        <w:rPr>
          <w:rStyle w:val="eop"/>
          <w:rFonts w:eastAsiaTheme="majorEastAsia"/>
        </w:rPr>
        <w:t> </w:t>
      </w:r>
      <w:r w:rsidR="007F26D3">
        <w:rPr>
          <w:rStyle w:val="eop"/>
          <w:rFonts w:eastAsiaTheme="majorEastAsia"/>
        </w:rPr>
        <w:t xml:space="preserve"> </w:t>
      </w:r>
    </w:p>
    <w:p w14:paraId="258F3D2E" w14:textId="61D8DA11" w:rsidR="00546F41" w:rsidRPr="007F26D3" w:rsidRDefault="007F26D3" w:rsidP="007F26D3">
      <w:pPr>
        <w:rPr>
          <w:rFonts w:ascii="Times New Roman" w:eastAsiaTheme="majorEastAsia" w:hAnsi="Times New Roman" w:cs="Times New Roman"/>
          <w:kern w:val="0"/>
          <w:sz w:val="24"/>
          <w:szCs w:val="24"/>
          <w:lang w:eastAsia="en-GB"/>
          <w14:ligatures w14:val="none"/>
        </w:rPr>
      </w:pPr>
      <w:r>
        <w:rPr>
          <w:rStyle w:val="eop"/>
          <w:rFonts w:eastAsiaTheme="majorEastAsia"/>
        </w:rPr>
        <w:br w:type="page"/>
      </w:r>
    </w:p>
    <w:p w14:paraId="131D319C" w14:textId="77777777" w:rsidR="00546F41" w:rsidRPr="003B73DB" w:rsidRDefault="00546F41" w:rsidP="00FE127A">
      <w:pPr>
        <w:pStyle w:val="paragraph"/>
        <w:spacing w:before="0" w:beforeAutospacing="0" w:after="0" w:afterAutospacing="0" w:line="360" w:lineRule="auto"/>
        <w:ind w:left="720"/>
        <w:jc w:val="both"/>
        <w:textAlignment w:val="baseline"/>
      </w:pPr>
      <w:r w:rsidRPr="003B73DB">
        <w:rPr>
          <w:rStyle w:val="eop"/>
          <w:rFonts w:eastAsiaTheme="majorEastAsia"/>
        </w:rPr>
        <w:lastRenderedPageBreak/>
        <w:t> </w:t>
      </w:r>
    </w:p>
    <w:p w14:paraId="6204DA1A" w14:textId="2ECADBE8" w:rsidR="007F26D3" w:rsidRDefault="00546F41" w:rsidP="00FE127A">
      <w:pPr>
        <w:pStyle w:val="paragraph"/>
        <w:numPr>
          <w:ilvl w:val="0"/>
          <w:numId w:val="35"/>
        </w:numPr>
        <w:spacing w:before="0" w:beforeAutospacing="0" w:after="0" w:afterAutospacing="0" w:line="360" w:lineRule="auto"/>
        <w:jc w:val="both"/>
        <w:textAlignment w:val="baseline"/>
        <w:outlineLvl w:val="0"/>
        <w:rPr>
          <w:rStyle w:val="eop"/>
          <w:rFonts w:eastAsiaTheme="majorEastAsia"/>
        </w:rPr>
      </w:pPr>
      <w:r w:rsidRPr="003B73DB">
        <w:rPr>
          <w:rStyle w:val="normaltextrun"/>
          <w:rFonts w:eastAsiaTheme="majorEastAsia"/>
          <w:b/>
          <w:bCs/>
        </w:rPr>
        <w:t>Clarity of Instructions</w:t>
      </w:r>
      <w:r w:rsidRPr="003B73DB">
        <w:rPr>
          <w:rStyle w:val="normaltextrun"/>
          <w:rFonts w:eastAsiaTheme="majorEastAsia"/>
        </w:rPr>
        <w:t>: Clear communication is essential for effective learning. Participants will reflect on how well the instructions were conveyed during the sessions. If they felt that certain instructions were unclear or confusing, this feedback will be crucial for refining our communication methods. Ensuring that participants fully understand what is expected of them will enhance their ability to engage with the material.</w:t>
      </w:r>
      <w:r w:rsidRPr="003B73DB">
        <w:rPr>
          <w:rStyle w:val="eop"/>
          <w:rFonts w:eastAsiaTheme="majorEastAsia"/>
        </w:rPr>
        <w:t> </w:t>
      </w:r>
    </w:p>
    <w:p w14:paraId="4FEF6A39" w14:textId="72BE3052" w:rsidR="00546F41" w:rsidRPr="007F26D3" w:rsidRDefault="007F26D3" w:rsidP="007F26D3">
      <w:pPr>
        <w:rPr>
          <w:rFonts w:ascii="Times New Roman" w:eastAsiaTheme="majorEastAsia" w:hAnsi="Times New Roman" w:cs="Times New Roman"/>
          <w:kern w:val="0"/>
          <w:sz w:val="24"/>
          <w:szCs w:val="24"/>
          <w:lang w:eastAsia="en-GB"/>
          <w14:ligatures w14:val="none"/>
        </w:rPr>
      </w:pPr>
      <w:r>
        <w:rPr>
          <w:rStyle w:val="eop"/>
          <w:rFonts w:eastAsiaTheme="majorEastAsia"/>
        </w:rPr>
        <w:br w:type="page"/>
      </w:r>
    </w:p>
    <w:p w14:paraId="6F300CA1"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lastRenderedPageBreak/>
        <w:t> </w:t>
      </w:r>
    </w:p>
    <w:p w14:paraId="21617FFD" w14:textId="4884FACE" w:rsidR="00546F41" w:rsidRPr="003B73DB" w:rsidRDefault="00546F41" w:rsidP="00FE127A">
      <w:pPr>
        <w:pStyle w:val="paragraph"/>
        <w:numPr>
          <w:ilvl w:val="0"/>
          <w:numId w:val="35"/>
        </w:numPr>
        <w:spacing w:before="0" w:beforeAutospacing="0" w:after="0" w:afterAutospacing="0" w:line="360" w:lineRule="auto"/>
        <w:jc w:val="both"/>
        <w:textAlignment w:val="baseline"/>
        <w:outlineLvl w:val="0"/>
      </w:pPr>
      <w:r w:rsidRPr="003B73DB">
        <w:rPr>
          <w:rStyle w:val="normaltextrun"/>
          <w:rFonts w:eastAsiaTheme="majorEastAsia"/>
          <w:b/>
          <w:bCs/>
        </w:rPr>
        <w:t>Overall Engagement</w:t>
      </w:r>
      <w:r w:rsidRPr="003B73DB">
        <w:rPr>
          <w:rStyle w:val="normaltextrun"/>
          <w:rFonts w:eastAsiaTheme="majorEastAsia"/>
        </w:rPr>
        <w:t>: The level of participant engagement during sessions is a key indicator of the curriculum's effectiveness. Participants will be asked to share their thoughts on how engaged they felt during the activities. If they express that certain activities were particularly engaging or motivating, we can incorporate more of those elements into future sessions. Conversely, if participants indicate that they felt disengaged at times, we can explore new strategies to boost engagement.</w:t>
      </w:r>
      <w:r w:rsidRPr="003B73DB">
        <w:rPr>
          <w:rStyle w:val="eop"/>
          <w:rFonts w:eastAsiaTheme="majorEastAsia"/>
        </w:rPr>
        <w:t> </w:t>
      </w:r>
    </w:p>
    <w:p w14:paraId="3477DE5C"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59A33E7"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In addition to identifying successful strategies, the reflection process will also highlight areas for improvement. Participants may share specific difficulties they encountered, such as challenges in retaining certain ayahs or feeling overwhelmed by the pace of the sessions. This feedback is invaluable, as it will guide us in refining the curriculum to better meet the needs of the cohort. For instance, if multiple participants express a need for additional practice time or request more varied memorization techniques, we can adjust the timetable and instructional methods accordingly.</w:t>
      </w:r>
      <w:r w:rsidRPr="003B73DB">
        <w:rPr>
          <w:rStyle w:val="eop"/>
          <w:rFonts w:eastAsiaTheme="majorEastAsia"/>
        </w:rPr>
        <w:t> </w:t>
      </w:r>
    </w:p>
    <w:p w14:paraId="37C625D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47A7A6B7" w14:textId="46F6D7A4" w:rsidR="007F26D3" w:rsidRDefault="00546F41" w:rsidP="00FE127A">
      <w:pPr>
        <w:pStyle w:val="paragraph"/>
        <w:spacing w:before="0" w:beforeAutospacing="0" w:after="0" w:afterAutospacing="0" w:line="360" w:lineRule="auto"/>
        <w:jc w:val="both"/>
        <w:textAlignment w:val="baseline"/>
        <w:rPr>
          <w:rStyle w:val="eop"/>
          <w:rFonts w:eastAsiaTheme="majorEastAsia"/>
        </w:rPr>
      </w:pPr>
      <w:r w:rsidRPr="003B73DB">
        <w:rPr>
          <w:rStyle w:val="normaltextrun"/>
          <w:rFonts w:eastAsiaTheme="majorEastAsia"/>
        </w:rPr>
        <w:t>In summary, the reflection process will serve as a vital tool for enhancing the curriculum. By actively seeking and incorporating participant feedback, we can create a responsive learning environment that addresses individual challenges while also celebrating successes. This iterative approach ensures that the curriculum remains effective and relevant, ultimately leading to a more enriching and fulfilling experience for all participants involved. By valuing and acting on participant reflections, we can foster a culture of continuous improvement that benefits everyone in the learning community. </w:t>
      </w:r>
      <w:r w:rsidRPr="003B73DB">
        <w:rPr>
          <w:rStyle w:val="eop"/>
          <w:rFonts w:eastAsiaTheme="majorEastAsia"/>
        </w:rPr>
        <w:t> </w:t>
      </w:r>
    </w:p>
    <w:p w14:paraId="06BB89C5" w14:textId="77777777" w:rsidR="007F26D3" w:rsidRDefault="007F26D3">
      <w:pPr>
        <w:rPr>
          <w:rStyle w:val="eop"/>
          <w:rFonts w:ascii="Times New Roman" w:eastAsiaTheme="majorEastAsia" w:hAnsi="Times New Roman" w:cs="Times New Roman"/>
          <w:kern w:val="0"/>
          <w:sz w:val="24"/>
          <w:szCs w:val="24"/>
          <w:lang w:eastAsia="en-GB"/>
          <w14:ligatures w14:val="none"/>
        </w:rPr>
      </w:pPr>
      <w:r>
        <w:rPr>
          <w:rStyle w:val="eop"/>
          <w:rFonts w:eastAsiaTheme="majorEastAsia"/>
        </w:rPr>
        <w:br w:type="page"/>
      </w:r>
    </w:p>
    <w:p w14:paraId="010564C0" w14:textId="77777777" w:rsidR="00546F41" w:rsidRPr="003B73DB" w:rsidRDefault="00546F41" w:rsidP="00FE127A">
      <w:pPr>
        <w:pStyle w:val="paragraph"/>
        <w:spacing w:before="0" w:beforeAutospacing="0" w:after="0" w:afterAutospacing="0" w:line="360" w:lineRule="auto"/>
        <w:jc w:val="both"/>
        <w:textAlignment w:val="baseline"/>
      </w:pPr>
    </w:p>
    <w:p w14:paraId="55DAB91F" w14:textId="2EE354C8" w:rsidR="00546F41" w:rsidRPr="003B73DB" w:rsidRDefault="00546F41" w:rsidP="00FE127A">
      <w:pPr>
        <w:pStyle w:val="paragraph"/>
        <w:spacing w:before="0" w:beforeAutospacing="0" w:after="0" w:afterAutospacing="0" w:line="360" w:lineRule="auto"/>
        <w:jc w:val="both"/>
        <w:textAlignment w:val="baseline"/>
        <w:outlineLvl w:val="0"/>
      </w:pPr>
      <w:r w:rsidRPr="003B73DB">
        <w:rPr>
          <w:rStyle w:val="wacimagecontainer"/>
          <w:rFonts w:eastAsiaTheme="majorEastAsia"/>
          <w:noProof/>
        </w:rPr>
        <w:drawing>
          <wp:inline distT="0" distB="0" distL="0" distR="0" wp14:anchorId="42D72379" wp14:editId="5278C41B">
            <wp:extent cx="5745480" cy="6985"/>
            <wp:effectExtent l="0" t="0" r="0" b="0"/>
            <wp:docPr id="17" name="Picture 16"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hap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5480" cy="6985"/>
                    </a:xfrm>
                    <a:prstGeom prst="rect">
                      <a:avLst/>
                    </a:prstGeom>
                    <a:noFill/>
                    <a:ln>
                      <a:noFill/>
                    </a:ln>
                  </pic:spPr>
                </pic:pic>
              </a:graphicData>
            </a:graphic>
          </wp:inline>
        </w:drawing>
      </w:r>
      <w:r w:rsidRPr="003B73DB">
        <w:rPr>
          <w:rStyle w:val="eop"/>
          <w:rFonts w:eastAsiaTheme="majorEastAsia"/>
        </w:rPr>
        <w:t> </w:t>
      </w:r>
      <w:r w:rsidR="006F0ADA" w:rsidRPr="003B73DB">
        <w:rPr>
          <w:rStyle w:val="eop"/>
          <w:rFonts w:eastAsiaTheme="majorEastAsia"/>
        </w:rPr>
        <w:t xml:space="preserve">12 </w:t>
      </w:r>
      <w:r w:rsidRPr="003B73DB">
        <w:rPr>
          <w:rStyle w:val="normaltextrun"/>
          <w:rFonts w:eastAsiaTheme="majorEastAsia"/>
          <w:b/>
          <w:bCs/>
        </w:rPr>
        <w:t>Professional Standards</w:t>
      </w:r>
      <w:r w:rsidRPr="003B73DB">
        <w:rPr>
          <w:rStyle w:val="eop"/>
          <w:rFonts w:eastAsiaTheme="majorEastAsia"/>
        </w:rPr>
        <w:t> </w:t>
      </w:r>
    </w:p>
    <w:p w14:paraId="42FCCFE6"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7C08B22" w14:textId="2844CE9E" w:rsidR="00546F41" w:rsidRPr="003B73DB" w:rsidRDefault="00546F41" w:rsidP="00FE127A">
      <w:pPr>
        <w:pStyle w:val="paragraph"/>
        <w:spacing w:before="0" w:beforeAutospacing="0" w:after="0" w:afterAutospacing="0" w:line="360" w:lineRule="auto"/>
        <w:jc w:val="both"/>
        <w:textAlignment w:val="baseline"/>
        <w:rPr>
          <w:rStyle w:val="eop"/>
          <w:rFonts w:eastAsiaTheme="majorEastAsia"/>
        </w:rPr>
      </w:pPr>
      <w:r w:rsidRPr="003B73DB">
        <w:rPr>
          <w:rStyle w:val="normaltextrun"/>
          <w:rFonts w:eastAsiaTheme="majorEastAsia"/>
        </w:rPr>
        <w:t>To ensure that the significance of learning is communicated effectively, it is essential to create a clear and engaging narrative around the importance of memorizing The Quranic ayahs. Instructors will begin each session by outlining the goals and objectives, explaining how memorization contributes to spiritual growth and personal development. For example, instructors might share stories or examples of how memorizing specific passages has positively impacted the lives of others, thereby illustrating the real-world relevance of the material. This approach helps participants understand that their efforts are not just about rote memorization but are part of a larger journey of faith and understanding.</w:t>
      </w:r>
      <w:r w:rsidRPr="003B73DB">
        <w:rPr>
          <w:rStyle w:val="eop"/>
          <w:rFonts w:eastAsiaTheme="majorEastAsia"/>
        </w:rPr>
        <w:t> </w:t>
      </w:r>
    </w:p>
    <w:p w14:paraId="11E0D88D" w14:textId="77777777" w:rsidR="00A25419" w:rsidRPr="00A25419" w:rsidRDefault="00A25419" w:rsidP="00FE127A">
      <w:pPr>
        <w:spacing w:line="360" w:lineRule="auto"/>
        <w:jc w:val="both"/>
        <w:rPr>
          <w:rFonts w:ascii="Times New Roman" w:eastAsia="Aptos" w:hAnsi="Times New Roman" w:cs="Times New Roman"/>
          <w:sz w:val="24"/>
          <w:szCs w:val="24"/>
        </w:rPr>
      </w:pPr>
    </w:p>
    <w:p w14:paraId="79E05649" w14:textId="77777777"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rPr>
        <w:t>This curriculum aligns with the professional benchmarks for Islamic education and incorporates best practices in curriculum design and instructional strategies. The educational framework follows:</w:t>
      </w:r>
    </w:p>
    <w:p w14:paraId="2E5B3026" w14:textId="77777777"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rPr>
        <w:t>- The principles of effective teaching and learning in religious studies, ensuring that participants gain both knowledge and practical skills (Smith, 2020).</w:t>
      </w:r>
    </w:p>
    <w:p w14:paraId="7B52DE91" w14:textId="77777777" w:rsidR="00A25419" w:rsidRPr="00A25419" w:rsidRDefault="00A25419" w:rsidP="00FE127A">
      <w:pPr>
        <w:spacing w:line="360" w:lineRule="auto"/>
        <w:jc w:val="both"/>
        <w:rPr>
          <w:rFonts w:ascii="Times New Roman" w:eastAsia="Aptos" w:hAnsi="Times New Roman" w:cs="Times New Roman"/>
          <w:sz w:val="24"/>
          <w:szCs w:val="24"/>
        </w:rPr>
      </w:pPr>
      <w:r w:rsidRPr="00A25419">
        <w:rPr>
          <w:rFonts w:ascii="Times New Roman" w:eastAsia="Aptos" w:hAnsi="Times New Roman" w:cs="Times New Roman"/>
          <w:sz w:val="24"/>
          <w:szCs w:val="24"/>
        </w:rPr>
        <w:t>- Integration of formative and summative assessment methodologies to gauge student understanding and progress effectively (Harris, 2018).</w:t>
      </w:r>
    </w:p>
    <w:p w14:paraId="154B29A8" w14:textId="77777777" w:rsidR="00A25419" w:rsidRPr="003B73DB" w:rsidRDefault="00A25419" w:rsidP="003B73DB">
      <w:pPr>
        <w:pStyle w:val="paragraph"/>
        <w:spacing w:before="0" w:beforeAutospacing="0" w:after="0" w:afterAutospacing="0" w:line="360" w:lineRule="auto"/>
        <w:jc w:val="both"/>
        <w:textAlignment w:val="baseline"/>
      </w:pPr>
    </w:p>
    <w:p w14:paraId="30A69CBA" w14:textId="77777777" w:rsidR="00546F41" w:rsidRPr="003B73DB" w:rsidRDefault="00546F41" w:rsidP="003B73DB">
      <w:pPr>
        <w:pStyle w:val="paragraph"/>
        <w:spacing w:before="0" w:beforeAutospacing="0" w:after="0" w:afterAutospacing="0" w:line="360" w:lineRule="auto"/>
        <w:jc w:val="both"/>
        <w:textAlignment w:val="baseline"/>
      </w:pPr>
      <w:r w:rsidRPr="003B73DB">
        <w:rPr>
          <w:rStyle w:val="eop"/>
          <w:rFonts w:eastAsiaTheme="majorEastAsia"/>
        </w:rPr>
        <w:t> </w:t>
      </w:r>
    </w:p>
    <w:p w14:paraId="02D74B57"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normaltextrun"/>
          <w:rFonts w:eastAsiaTheme="majorEastAsia"/>
        </w:rPr>
        <w:t>Maintaining a high level of motivation and encouragement throughout the session is crucial for participant engagement. Instructors will use various techniques to create a positive learning environment. This includes:</w:t>
      </w:r>
      <w:r w:rsidRPr="003B73DB">
        <w:rPr>
          <w:rStyle w:val="eop"/>
          <w:rFonts w:eastAsiaTheme="majorEastAsia"/>
        </w:rPr>
        <w:t> </w:t>
      </w:r>
    </w:p>
    <w:p w14:paraId="1871EBD3"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6570BF5D" w14:textId="78A66770" w:rsidR="00546F41" w:rsidRPr="003B73DB" w:rsidRDefault="006F0ADA"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u w:val="single"/>
        </w:rPr>
        <w:t xml:space="preserve">12.1 </w:t>
      </w:r>
      <w:r w:rsidR="00546F41" w:rsidRPr="003B73DB">
        <w:rPr>
          <w:rStyle w:val="normaltextrun"/>
          <w:rFonts w:eastAsiaTheme="majorEastAsia"/>
          <w:u w:val="single"/>
        </w:rPr>
        <w:t>Communicating Significance</w:t>
      </w:r>
      <w:r w:rsidR="00546F41" w:rsidRPr="003B73DB">
        <w:rPr>
          <w:rStyle w:val="normaltextrun"/>
          <w:rFonts w:eastAsiaTheme="majorEastAsia"/>
        </w:rPr>
        <w:t xml:space="preserve">: Instructors will create a clear narrative around the importance of memorizing The Quranic ayahs by outlining session goals and explaining how memorization aids spiritual growth and personal development. They will share impactful </w:t>
      </w:r>
      <w:r w:rsidR="00546F41" w:rsidRPr="003B73DB">
        <w:rPr>
          <w:rStyle w:val="normaltextrun"/>
          <w:rFonts w:eastAsiaTheme="majorEastAsia"/>
        </w:rPr>
        <w:lastRenderedPageBreak/>
        <w:t>stories to illustrate the relevance of the material, helping participants view their efforts as part of a broader faith journey.</w:t>
      </w:r>
      <w:r w:rsidR="00546F41" w:rsidRPr="003B73DB">
        <w:rPr>
          <w:rStyle w:val="eop"/>
          <w:rFonts w:eastAsiaTheme="majorEastAsia"/>
        </w:rPr>
        <w:t> </w:t>
      </w:r>
    </w:p>
    <w:p w14:paraId="316A4F18"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56690C4E" w14:textId="04CBDFDB" w:rsidR="00546F41" w:rsidRPr="003B73DB" w:rsidRDefault="000A7224"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rPr>
        <w:t>12.2 Maintaining</w:t>
      </w:r>
      <w:r w:rsidR="00546F41" w:rsidRPr="003B73DB">
        <w:rPr>
          <w:rStyle w:val="normaltextrun"/>
          <w:rFonts w:eastAsiaTheme="majorEastAsia"/>
          <w:u w:val="single"/>
        </w:rPr>
        <w:t xml:space="preserve"> Motivation</w:t>
      </w:r>
      <w:r w:rsidR="00546F41" w:rsidRPr="003B73DB">
        <w:rPr>
          <w:rStyle w:val="normaltextrun"/>
          <w:rFonts w:eastAsiaTheme="majorEastAsia"/>
        </w:rPr>
        <w:t>: To keep participants engaged, instructors will celebrate achievements, incorporate interactive activities, provide constructive feedback, and foster a supportive community. Recognizing individual and group accomplishments boosts morale, while interactive elements make learning enjoyable and collaborative.</w:t>
      </w:r>
      <w:r w:rsidR="00546F41" w:rsidRPr="003B73DB">
        <w:rPr>
          <w:rStyle w:val="eop"/>
          <w:rFonts w:eastAsiaTheme="majorEastAsia"/>
        </w:rPr>
        <w:t> </w:t>
      </w:r>
    </w:p>
    <w:p w14:paraId="1709FC35"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751D37FF" w14:textId="2CA65BB8" w:rsidR="00546F41" w:rsidRPr="003B73DB" w:rsidRDefault="00546F41" w:rsidP="00FE127A">
      <w:pPr>
        <w:pStyle w:val="paragraph"/>
        <w:spacing w:before="0" w:beforeAutospacing="0" w:after="0" w:afterAutospacing="0" w:line="360" w:lineRule="auto"/>
        <w:jc w:val="both"/>
        <w:textAlignment w:val="baseline"/>
        <w:outlineLvl w:val="1"/>
      </w:pPr>
      <w:r w:rsidRPr="003B73DB">
        <w:rPr>
          <w:rStyle w:val="normaltextrun"/>
          <w:rFonts w:eastAsiaTheme="majorEastAsia"/>
        </w:rPr>
        <w:t xml:space="preserve"> </w:t>
      </w:r>
      <w:r w:rsidR="006F0ADA" w:rsidRPr="003B73DB">
        <w:rPr>
          <w:rStyle w:val="normaltextrun"/>
          <w:rFonts w:eastAsiaTheme="majorEastAsia"/>
        </w:rPr>
        <w:t xml:space="preserve">12.3 </w:t>
      </w:r>
      <w:r w:rsidRPr="003B73DB">
        <w:rPr>
          <w:rStyle w:val="normaltextrun"/>
          <w:rFonts w:eastAsiaTheme="majorEastAsia"/>
          <w:u w:val="single"/>
        </w:rPr>
        <w:t>Enhancing Understanding</w:t>
      </w:r>
      <w:r w:rsidRPr="003B73DB">
        <w:rPr>
          <w:rStyle w:val="normaltextrun"/>
          <w:rFonts w:eastAsiaTheme="majorEastAsia"/>
        </w:rPr>
        <w:t xml:space="preserve">: Instructors will deepen participants' comprehension </w:t>
      </w:r>
      <w:r w:rsidR="000A7224" w:rsidRPr="003B73DB">
        <w:rPr>
          <w:rStyle w:val="normaltextrun"/>
          <w:rFonts w:eastAsiaTheme="majorEastAsia"/>
        </w:rPr>
        <w:t>of The</w:t>
      </w:r>
      <w:r w:rsidRPr="003B73DB">
        <w:rPr>
          <w:rStyle w:val="normaltextrun"/>
          <w:rFonts w:eastAsiaTheme="majorEastAsia"/>
        </w:rPr>
        <w:t xml:space="preserve"> Quranic text by providing contextual explanations, facilitating discussions on themes, using visual aids, and encouraging questions. This approach helps participants grasp the deeper meanings of the passages and develop a personal connection to the material.</w:t>
      </w:r>
      <w:r w:rsidRPr="003B73DB">
        <w:rPr>
          <w:rStyle w:val="eop"/>
          <w:rFonts w:eastAsiaTheme="majorEastAsia"/>
        </w:rPr>
        <w:t> </w:t>
      </w:r>
    </w:p>
    <w:p w14:paraId="7CFA1B0F"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21ECFE2B" w14:textId="77777777" w:rsidR="00546F41" w:rsidRPr="003B73DB" w:rsidRDefault="00546F41" w:rsidP="00FE127A">
      <w:pPr>
        <w:pStyle w:val="paragraph"/>
        <w:spacing w:before="0" w:beforeAutospacing="0" w:after="0" w:afterAutospacing="0" w:line="360" w:lineRule="auto"/>
        <w:jc w:val="both"/>
        <w:textAlignment w:val="baseline"/>
      </w:pPr>
      <w:r w:rsidRPr="003B73DB">
        <w:rPr>
          <w:rStyle w:val="eop"/>
          <w:rFonts w:eastAsiaTheme="majorEastAsia"/>
        </w:rPr>
        <w:t> </w:t>
      </w:r>
    </w:p>
    <w:p w14:paraId="1BDF8ADE" w14:textId="1BFB9A0C" w:rsidR="00546F41" w:rsidRPr="003B73DB" w:rsidRDefault="006F0ADA" w:rsidP="00FE127A">
      <w:pPr>
        <w:pStyle w:val="paragraph"/>
        <w:spacing w:before="0" w:beforeAutospacing="0" w:after="0" w:afterAutospacing="0" w:line="360" w:lineRule="auto"/>
        <w:jc w:val="both"/>
        <w:textAlignment w:val="baseline"/>
        <w:outlineLvl w:val="0"/>
        <w:rPr>
          <w:rStyle w:val="eop"/>
          <w:rFonts w:eastAsiaTheme="majorEastAsia"/>
        </w:rPr>
      </w:pPr>
      <w:r w:rsidRPr="003B73DB">
        <w:rPr>
          <w:rStyle w:val="eop"/>
          <w:rFonts w:eastAsiaTheme="majorEastAsia"/>
        </w:rPr>
        <w:t>13 Reading Recommendations:</w:t>
      </w:r>
      <w:r w:rsidR="00546F41" w:rsidRPr="003B73DB">
        <w:rPr>
          <w:rStyle w:val="eop"/>
          <w:rFonts w:eastAsiaTheme="majorEastAsia"/>
        </w:rPr>
        <w:t> </w:t>
      </w:r>
    </w:p>
    <w:p w14:paraId="5BF7FFDE" w14:textId="08B9E96D" w:rsidR="00A25419" w:rsidRPr="003B73DB" w:rsidRDefault="008C0355" w:rsidP="00FE127A">
      <w:pPr>
        <w:spacing w:line="360" w:lineRule="auto"/>
        <w:jc w:val="both"/>
        <w:rPr>
          <w:rFonts w:ascii="Times New Roman" w:hAnsi="Times New Roman" w:cs="Times New Roman"/>
          <w:sz w:val="24"/>
          <w:szCs w:val="24"/>
        </w:rPr>
      </w:pPr>
      <w:r w:rsidRPr="00A25419">
        <w:rPr>
          <w:rFonts w:ascii="Times New Roman" w:eastAsia="Aptos" w:hAnsi="Times New Roman" w:cs="Times New Roman"/>
          <w:sz w:val="24"/>
          <w:szCs w:val="24"/>
        </w:rPr>
        <w:t>Supporting sources include various authentic books of Hadith, which highlight the importance of Quranic recitation (Muslim, 1981; Bukhari, 1997).</w:t>
      </w:r>
      <w:r w:rsidRPr="003B73DB">
        <w:rPr>
          <w:rFonts w:ascii="Times New Roman" w:eastAsia="Aptos" w:hAnsi="Times New Roman" w:cs="Times New Roman"/>
          <w:sz w:val="24"/>
          <w:szCs w:val="24"/>
        </w:rPr>
        <w:t xml:space="preserve"> </w:t>
      </w:r>
      <w:r w:rsidR="00A25419" w:rsidRPr="003B73DB">
        <w:rPr>
          <w:rFonts w:ascii="Times New Roman" w:hAnsi="Times New Roman" w:cs="Times New Roman"/>
          <w:sz w:val="24"/>
          <w:szCs w:val="24"/>
        </w:rPr>
        <w:t>Participants are encouraged to explore the following books and articles to deepen their understanding and enhance their memorization experience:</w:t>
      </w:r>
    </w:p>
    <w:p w14:paraId="541FD98A" w14:textId="77777777" w:rsidR="00A25419" w:rsidRPr="003B73DB" w:rsidRDefault="00A25419" w:rsidP="00FE127A">
      <w:pPr>
        <w:spacing w:line="360" w:lineRule="auto"/>
        <w:jc w:val="both"/>
        <w:rPr>
          <w:rFonts w:ascii="Times New Roman" w:hAnsi="Times New Roman" w:cs="Times New Roman"/>
          <w:sz w:val="24"/>
          <w:szCs w:val="24"/>
        </w:rPr>
      </w:pPr>
    </w:p>
    <w:p w14:paraId="64E96091" w14:textId="77777777"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1. The Holy Quran (Surah Al-Kahaf).</w:t>
      </w:r>
    </w:p>
    <w:p w14:paraId="682A87EB" w14:textId="77777777"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2. Sahih Muslim - Various Hadith concerning the merits of the Quran and Surah Al-Kahaf (Muslim, 1981).</w:t>
      </w:r>
    </w:p>
    <w:p w14:paraId="42AD3C21" w14:textId="2513BCDD"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3. The Study of Al-Quran: Practical Tajweed and Its Importance - A comprehensive resource for understanding Qirat rules.</w:t>
      </w:r>
    </w:p>
    <w:p w14:paraId="0AE89E33" w14:textId="2092BE79"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4. "Memorizing the Quran: Techniques and Strategies" - A guide on effective memorization techniques (Hosseini, 2022).</w:t>
      </w:r>
    </w:p>
    <w:p w14:paraId="1909C6B3" w14:textId="5BC9B9A2"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5. "Cognitive Development Today: Piaget and His Critics" by Peter A. A. Sutherland - Insights into cognitive processes that can aid memorization.</w:t>
      </w:r>
    </w:p>
    <w:p w14:paraId="27186F09" w14:textId="41126DB3"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lastRenderedPageBreak/>
        <w:t>6. "Cognitive Development: An Advanced Textbook" by Marc H. Bornstein and Michael E. Lamb - Understanding cognitive development and learning strategies.</w:t>
      </w:r>
    </w:p>
    <w:p w14:paraId="6F6873F9" w14:textId="1C2AEC4B"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7. "Supporting Teachers’ Formative Assessment Practices" by Erin Furtak - Resources on assessment strategies that can benefit literacy and memorization.</w:t>
      </w:r>
    </w:p>
    <w:p w14:paraId="15361125" w14:textId="766C0856"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8."The Power of Recitation: Understanding Quranic Verses" - Articles exploring the significance of Quranic verses and their meanings in everyday life.</w:t>
      </w:r>
    </w:p>
    <w:p w14:paraId="563C6B51" w14:textId="4958E2AA"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9. Islamic Heritage: The Role of Teaching Quran in Modern Times - Articles discussing the importance of Quran memorization in contemporary education.</w:t>
      </w:r>
    </w:p>
    <w:p w14:paraId="66EDE913" w14:textId="37706DAC" w:rsidR="00A25419" w:rsidRPr="003B73DB" w:rsidRDefault="00A25419" w:rsidP="00FE127A">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10. Various Online Quranic Resources - Websites or apps offering Qirat recitations, interactive learning tools, and community support for Quranic memorization.</w:t>
      </w:r>
    </w:p>
    <w:p w14:paraId="50137842" w14:textId="77777777" w:rsidR="00A25419" w:rsidRPr="003B73DB" w:rsidRDefault="00A25419" w:rsidP="00FE127A">
      <w:pPr>
        <w:spacing w:line="360" w:lineRule="auto"/>
        <w:jc w:val="both"/>
        <w:rPr>
          <w:rFonts w:ascii="Times New Roman" w:hAnsi="Times New Roman" w:cs="Times New Roman"/>
          <w:sz w:val="24"/>
          <w:szCs w:val="24"/>
        </w:rPr>
      </w:pPr>
    </w:p>
    <w:p w14:paraId="31271F2D" w14:textId="1FD9EEE8" w:rsidR="007F26D3" w:rsidRDefault="00A25419" w:rsidP="007F26D3">
      <w:pPr>
        <w:spacing w:line="360" w:lineRule="auto"/>
        <w:jc w:val="both"/>
        <w:rPr>
          <w:rFonts w:ascii="Times New Roman" w:hAnsi="Times New Roman" w:cs="Times New Roman"/>
          <w:sz w:val="24"/>
          <w:szCs w:val="24"/>
        </w:rPr>
      </w:pPr>
      <w:r w:rsidRPr="003B73DB">
        <w:rPr>
          <w:rFonts w:ascii="Times New Roman" w:hAnsi="Times New Roman" w:cs="Times New Roman"/>
          <w:sz w:val="24"/>
          <w:szCs w:val="24"/>
        </w:rPr>
        <w:t>These readings will not only support the participants' learning journey but also provide additional context and depth to their experience in memorizing Surah Al-Kahaf.</w:t>
      </w:r>
    </w:p>
    <w:p w14:paraId="06AEF7E0" w14:textId="77777777" w:rsidR="007F26D3" w:rsidRDefault="007F26D3">
      <w:pPr>
        <w:rPr>
          <w:rFonts w:ascii="Times New Roman" w:hAnsi="Times New Roman" w:cs="Times New Roman"/>
          <w:sz w:val="24"/>
          <w:szCs w:val="24"/>
        </w:rPr>
      </w:pPr>
      <w:r>
        <w:rPr>
          <w:rFonts w:ascii="Times New Roman" w:hAnsi="Times New Roman" w:cs="Times New Roman"/>
          <w:sz w:val="24"/>
          <w:szCs w:val="24"/>
        </w:rPr>
        <w:br w:type="page"/>
      </w:r>
    </w:p>
    <w:p w14:paraId="5A7D9C16" w14:textId="77777777" w:rsidR="00A25419" w:rsidRPr="007F26D3" w:rsidRDefault="00A25419" w:rsidP="007F26D3">
      <w:pPr>
        <w:spacing w:line="360" w:lineRule="auto"/>
        <w:jc w:val="both"/>
        <w:rPr>
          <w:rFonts w:ascii="Times New Roman" w:hAnsi="Times New Roman" w:cs="Times New Roman"/>
          <w:sz w:val="24"/>
          <w:szCs w:val="24"/>
        </w:rPr>
      </w:pPr>
    </w:p>
    <w:p w14:paraId="12C167DC" w14:textId="658230B2" w:rsidR="006F0ADA" w:rsidRPr="007F26D3" w:rsidRDefault="00546F41" w:rsidP="007F26D3">
      <w:pPr>
        <w:pStyle w:val="paragraph"/>
        <w:spacing w:before="0" w:beforeAutospacing="0" w:after="0" w:afterAutospacing="0" w:line="360" w:lineRule="auto"/>
        <w:jc w:val="both"/>
        <w:textAlignment w:val="baseline"/>
        <w:rPr>
          <w:rStyle w:val="normaltextrun"/>
          <w:rFonts w:ascii="Arial" w:hAnsi="Arial" w:cs="Arial"/>
        </w:rPr>
      </w:pPr>
      <w:r w:rsidRPr="00546F41">
        <w:rPr>
          <w:rStyle w:val="eop"/>
          <w:rFonts w:ascii="Arial" w:eastAsiaTheme="majorEastAsia" w:hAnsi="Arial" w:cs="Arial"/>
        </w:rPr>
        <w:t> </w:t>
      </w:r>
    </w:p>
    <w:p w14:paraId="7C8705A2" w14:textId="4FFCE9BD" w:rsidR="00546F41" w:rsidRDefault="006F0ADA" w:rsidP="006F0ADA">
      <w:pPr>
        <w:pStyle w:val="paragraph"/>
        <w:spacing w:before="0" w:beforeAutospacing="0" w:after="0" w:afterAutospacing="0" w:line="360" w:lineRule="auto"/>
        <w:jc w:val="center"/>
        <w:textAlignment w:val="baseline"/>
        <w:outlineLvl w:val="0"/>
        <w:rPr>
          <w:rStyle w:val="normaltextrun"/>
          <w:rFonts w:ascii="Arial" w:eastAsiaTheme="majorEastAsia" w:hAnsi="Arial" w:cs="Arial"/>
          <w:b/>
          <w:bCs/>
          <w:u w:val="single"/>
        </w:rPr>
      </w:pPr>
      <w:r>
        <w:rPr>
          <w:rStyle w:val="normaltextrun"/>
          <w:rFonts w:ascii="Arial" w:eastAsiaTheme="majorEastAsia" w:hAnsi="Arial" w:cs="Arial"/>
          <w:b/>
          <w:bCs/>
          <w:u w:val="single"/>
        </w:rPr>
        <w:t xml:space="preserve">14 </w:t>
      </w:r>
      <w:r w:rsidR="00546F41" w:rsidRPr="00546F41">
        <w:rPr>
          <w:rStyle w:val="normaltextrun"/>
          <w:rFonts w:ascii="Arial" w:eastAsiaTheme="majorEastAsia" w:hAnsi="Arial" w:cs="Arial"/>
          <w:b/>
          <w:bCs/>
          <w:u w:val="single"/>
        </w:rPr>
        <w:t>References:</w:t>
      </w:r>
    </w:p>
    <w:p w14:paraId="337B7C42" w14:textId="77777777" w:rsidR="00153B6E" w:rsidRDefault="00153B6E" w:rsidP="00153B6E">
      <w:pPr>
        <w:pStyle w:val="paragraph"/>
        <w:spacing w:before="0" w:beforeAutospacing="0" w:after="0" w:afterAutospacing="0" w:line="360" w:lineRule="auto"/>
        <w:jc w:val="center"/>
        <w:textAlignment w:val="baseline"/>
        <w:rPr>
          <w:rStyle w:val="normaltextrun"/>
          <w:rFonts w:ascii="Arial" w:eastAsiaTheme="majorEastAsia" w:hAnsi="Arial" w:cs="Arial"/>
          <w:b/>
          <w:bCs/>
          <w:u w:val="single"/>
        </w:rPr>
      </w:pPr>
    </w:p>
    <w:p w14:paraId="7890BCE9" w14:textId="77777777" w:rsidR="00153B6E" w:rsidRPr="00546F41" w:rsidRDefault="00153B6E" w:rsidP="00153B6E">
      <w:pPr>
        <w:pStyle w:val="paragraph"/>
        <w:spacing w:before="0" w:beforeAutospacing="0" w:after="0" w:afterAutospacing="0" w:line="360" w:lineRule="auto"/>
        <w:jc w:val="center"/>
        <w:textAlignment w:val="baseline"/>
        <w:rPr>
          <w:rFonts w:ascii="Arial" w:hAnsi="Arial" w:cs="Arial"/>
        </w:rPr>
      </w:pPr>
    </w:p>
    <w:p w14:paraId="1854378D" w14:textId="77777777" w:rsidR="001A2FFE" w:rsidRDefault="001A2FFE" w:rsidP="001A2FFE">
      <w:r>
        <w:t xml:space="preserve">Bukhari, M. I. (1997). **Sahih </w:t>
      </w:r>
      <w:proofErr w:type="gramStart"/>
      <w:r>
        <w:t>Bukhari:*</w:t>
      </w:r>
      <w:proofErr w:type="gramEnd"/>
      <w:r>
        <w:t>* The Book of Knowledge. Dar al-Salam.</w:t>
      </w:r>
    </w:p>
    <w:p w14:paraId="71E3D251" w14:textId="77777777" w:rsidR="001A2FFE" w:rsidRDefault="001A2FFE" w:rsidP="001A2FFE">
      <w:r>
        <w:t xml:space="preserve">- García, A. (2021). **Collaborative Learning Strategies in Religious </w:t>
      </w:r>
      <w:proofErr w:type="gramStart"/>
      <w:r>
        <w:t>Education.*</w:t>
      </w:r>
      <w:proofErr w:type="gramEnd"/>
      <w:r>
        <w:t>* Journal of Educational Studies, 15(4), 223-234.</w:t>
      </w:r>
    </w:p>
    <w:p w14:paraId="4C08732C" w14:textId="77777777" w:rsidR="001A2FFE" w:rsidRDefault="001A2FFE" w:rsidP="001A2FFE">
      <w:r>
        <w:t xml:space="preserve">- Harris, D. (2018). **Effective Assessment Practices in </w:t>
      </w:r>
      <w:proofErr w:type="gramStart"/>
      <w:r>
        <w:t>Education.*</w:t>
      </w:r>
      <w:proofErr w:type="gramEnd"/>
      <w:r>
        <w:t>* London: Cambridge University Press.</w:t>
      </w:r>
    </w:p>
    <w:p w14:paraId="7B3741A9" w14:textId="77777777" w:rsidR="001A2FFE" w:rsidRDefault="001A2FFE" w:rsidP="001A2FFE">
      <w:r>
        <w:t xml:space="preserve">- Hosseini, S. (2022). **Memorizing the Quran: Techniques and </w:t>
      </w:r>
      <w:proofErr w:type="gramStart"/>
      <w:r>
        <w:t>Strategies.*</w:t>
      </w:r>
      <w:proofErr w:type="gramEnd"/>
      <w:r>
        <w:t>* Muslim Education Press.</w:t>
      </w:r>
    </w:p>
    <w:p w14:paraId="11DEF911" w14:textId="77777777" w:rsidR="001A2FFE" w:rsidRDefault="001A2FFE" w:rsidP="001A2FFE">
      <w:r>
        <w:t xml:space="preserve">- Khan, A. (2019). **The Role of Quran Memorization in Spiritual </w:t>
      </w:r>
      <w:proofErr w:type="gramStart"/>
      <w:r>
        <w:t>Development.*</w:t>
      </w:r>
      <w:proofErr w:type="gramEnd"/>
      <w:r>
        <w:t>* Journal of Islamic Studies, 28(2), 150-165.</w:t>
      </w:r>
    </w:p>
    <w:p w14:paraId="3205C0A4" w14:textId="77777777" w:rsidR="001A2FFE" w:rsidRDefault="001A2FFE" w:rsidP="001A2FFE">
      <w:r>
        <w:t xml:space="preserve">- Muslim, I. (1981). **Sahih </w:t>
      </w:r>
      <w:proofErr w:type="gramStart"/>
      <w:r>
        <w:t>Muslim:*</w:t>
      </w:r>
      <w:proofErr w:type="gramEnd"/>
      <w:r>
        <w:t>* The Book of Recitation of the Quran. Dar al-Salam.</w:t>
      </w:r>
    </w:p>
    <w:p w14:paraId="5267D27A" w14:textId="542CF2D5" w:rsidR="007F26D3" w:rsidRDefault="001A2FFE" w:rsidP="007F26D3">
      <w:r>
        <w:t xml:space="preserve">- Smith, J. (2020). **Teaching &amp; Learning in Islamic </w:t>
      </w:r>
      <w:proofErr w:type="gramStart"/>
      <w:r>
        <w:t>Education.*</w:t>
      </w:r>
      <w:proofErr w:type="gramEnd"/>
      <w:r>
        <w:t>* Oxford: Oxford University Press.</w:t>
      </w:r>
    </w:p>
    <w:p w14:paraId="5B6CAD7F" w14:textId="77777777" w:rsidR="007F26D3" w:rsidRDefault="007F26D3">
      <w:r>
        <w:br w:type="page"/>
      </w:r>
    </w:p>
    <w:p w14:paraId="7402705A" w14:textId="046794BF" w:rsidR="00546F41" w:rsidRPr="00546F41" w:rsidRDefault="006F0ADA" w:rsidP="006F0ADA">
      <w:pPr>
        <w:pStyle w:val="paragraph"/>
        <w:spacing w:before="0" w:beforeAutospacing="0" w:after="0" w:afterAutospacing="0" w:line="360" w:lineRule="auto"/>
        <w:jc w:val="center"/>
        <w:textAlignment w:val="baseline"/>
        <w:outlineLvl w:val="0"/>
        <w:rPr>
          <w:rFonts w:ascii="Arial" w:hAnsi="Arial" w:cs="Arial"/>
        </w:rPr>
      </w:pPr>
      <w:r>
        <w:rPr>
          <w:rStyle w:val="normaltextrun"/>
          <w:rFonts w:ascii="Arial" w:eastAsiaTheme="majorEastAsia" w:hAnsi="Arial" w:cs="Arial"/>
          <w:b/>
          <w:bCs/>
          <w:u w:val="single"/>
        </w:rPr>
        <w:lastRenderedPageBreak/>
        <w:t xml:space="preserve">15 </w:t>
      </w:r>
      <w:r w:rsidR="00546F41" w:rsidRPr="00546F41">
        <w:rPr>
          <w:rStyle w:val="normaltextrun"/>
          <w:rFonts w:ascii="Arial" w:eastAsiaTheme="majorEastAsia" w:hAnsi="Arial" w:cs="Arial"/>
          <w:b/>
          <w:bCs/>
          <w:u w:val="single"/>
        </w:rPr>
        <w:t>Appendix</w:t>
      </w:r>
    </w:p>
    <w:p w14:paraId="1C9D2B54"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5493E817" w14:textId="060598C1" w:rsidR="00546F41" w:rsidRPr="00546F41" w:rsidRDefault="006F0ADA" w:rsidP="006F0ADA">
      <w:pPr>
        <w:pStyle w:val="paragraph"/>
        <w:spacing w:before="0" w:beforeAutospacing="0" w:after="0" w:afterAutospacing="0" w:line="360" w:lineRule="auto"/>
        <w:jc w:val="both"/>
        <w:textAlignment w:val="baseline"/>
        <w:outlineLvl w:val="1"/>
        <w:rPr>
          <w:rFonts w:ascii="Arial" w:hAnsi="Arial" w:cs="Arial"/>
        </w:rPr>
      </w:pPr>
      <w:r>
        <w:rPr>
          <w:rStyle w:val="normaltextrun"/>
          <w:rFonts w:ascii="Arial" w:eastAsiaTheme="majorEastAsia" w:hAnsi="Arial" w:cs="Arial"/>
          <w:b/>
          <w:bCs/>
          <w:u w:val="single"/>
        </w:rPr>
        <w:t xml:space="preserve">15.1 </w:t>
      </w:r>
      <w:r w:rsidR="00546F41" w:rsidRPr="00546F41">
        <w:rPr>
          <w:rStyle w:val="normaltextrun"/>
          <w:rFonts w:ascii="Arial" w:eastAsiaTheme="majorEastAsia" w:hAnsi="Arial" w:cs="Arial"/>
          <w:b/>
          <w:bCs/>
          <w:u w:val="single"/>
        </w:rPr>
        <w:t>Appendix 1: lesson plan 1:</w:t>
      </w:r>
      <w:r w:rsidR="00546F41" w:rsidRPr="00546F41">
        <w:rPr>
          <w:rStyle w:val="eop"/>
          <w:rFonts w:ascii="Arial" w:eastAsiaTheme="majorEastAsia" w:hAnsi="Arial" w:cs="Arial"/>
        </w:rPr>
        <w:t> </w:t>
      </w:r>
    </w:p>
    <w:p w14:paraId="05DEC8F2"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0FC63E1F" w14:textId="60355DD8"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r w:rsidR="007D0C8C">
        <w:rPr>
          <w:rStyle w:val="eop"/>
          <w:rFonts w:ascii="Arial" w:eastAsiaTheme="majorEastAsia" w:hAnsi="Arial" w:cs="Arial"/>
          <w:noProof/>
        </w:rPr>
        <w:drawing>
          <wp:inline distT="0" distB="0" distL="0" distR="0" wp14:anchorId="19273F8F" wp14:editId="3F2A98D1">
            <wp:extent cx="4127500" cy="2524125"/>
            <wp:effectExtent l="0" t="0" r="6350" b="9525"/>
            <wp:docPr id="1505652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7500" cy="2524125"/>
                    </a:xfrm>
                    <a:prstGeom prst="rect">
                      <a:avLst/>
                    </a:prstGeom>
                    <a:noFill/>
                  </pic:spPr>
                </pic:pic>
              </a:graphicData>
            </a:graphic>
          </wp:inline>
        </w:drawing>
      </w:r>
    </w:p>
    <w:p w14:paraId="4349EA6D"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245202C7" w14:textId="77408146" w:rsidR="00546F41" w:rsidRPr="00546F41" w:rsidRDefault="00546F41" w:rsidP="007F26D3">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r w:rsidR="006F0ADA">
        <w:rPr>
          <w:rStyle w:val="eop"/>
          <w:rFonts w:ascii="Arial" w:eastAsiaTheme="majorEastAsia" w:hAnsi="Arial" w:cs="Arial"/>
        </w:rPr>
        <w:t xml:space="preserve">15.2 </w:t>
      </w:r>
      <w:r w:rsidRPr="00546F41">
        <w:rPr>
          <w:rStyle w:val="normaltextrun"/>
          <w:rFonts w:ascii="Arial" w:eastAsiaTheme="majorEastAsia" w:hAnsi="Arial" w:cs="Arial"/>
          <w:b/>
          <w:bCs/>
        </w:rPr>
        <w:t>Appendix 2: Lesson plan 2</w:t>
      </w:r>
      <w:r w:rsidRPr="00546F41">
        <w:rPr>
          <w:rStyle w:val="eop"/>
          <w:rFonts w:ascii="Arial" w:eastAsiaTheme="majorEastAsia" w:hAnsi="Arial" w:cs="Arial"/>
        </w:rPr>
        <w:t> </w:t>
      </w:r>
    </w:p>
    <w:p w14:paraId="226A126D" w14:textId="301E3933"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r w:rsidR="00D42E4D">
        <w:rPr>
          <w:rFonts w:ascii="Arial" w:hAnsi="Arial" w:cs="Arial"/>
          <w:noProof/>
          <w14:ligatures w14:val="standardContextual"/>
        </w:rPr>
        <w:drawing>
          <wp:inline distT="0" distB="0" distL="0" distR="0" wp14:anchorId="3BB3F636" wp14:editId="6E569A43">
            <wp:extent cx="5463726" cy="3603172"/>
            <wp:effectExtent l="0" t="0" r="3810" b="0"/>
            <wp:docPr id="1071021370" name="Picture 3" descr="Several papers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021370" name="Picture 3" descr="Several papers with text and image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476014" cy="3611275"/>
                    </a:xfrm>
                    <a:prstGeom prst="rect">
                      <a:avLst/>
                    </a:prstGeom>
                  </pic:spPr>
                </pic:pic>
              </a:graphicData>
            </a:graphic>
          </wp:inline>
        </w:drawing>
      </w:r>
    </w:p>
    <w:p w14:paraId="6A74DEAC" w14:textId="6F57E06A"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496D6CA7" w14:textId="77777777" w:rsidR="007F26D3" w:rsidRDefault="007F26D3" w:rsidP="006F0ADA">
      <w:pPr>
        <w:pStyle w:val="paragraph"/>
        <w:spacing w:before="0" w:beforeAutospacing="0" w:after="0" w:afterAutospacing="0" w:line="360" w:lineRule="auto"/>
        <w:jc w:val="both"/>
        <w:textAlignment w:val="baseline"/>
        <w:outlineLvl w:val="1"/>
        <w:rPr>
          <w:rStyle w:val="normaltextrun"/>
          <w:rFonts w:ascii="Arial" w:eastAsiaTheme="majorEastAsia" w:hAnsi="Arial" w:cs="Arial"/>
          <w:b/>
          <w:bCs/>
        </w:rPr>
      </w:pPr>
    </w:p>
    <w:p w14:paraId="208F5097" w14:textId="7348C2FE" w:rsidR="00546F41" w:rsidRPr="00546F41" w:rsidRDefault="006F0ADA" w:rsidP="006F0ADA">
      <w:pPr>
        <w:pStyle w:val="paragraph"/>
        <w:spacing w:before="0" w:beforeAutospacing="0" w:after="0" w:afterAutospacing="0" w:line="360" w:lineRule="auto"/>
        <w:jc w:val="both"/>
        <w:textAlignment w:val="baseline"/>
        <w:outlineLvl w:val="1"/>
        <w:rPr>
          <w:rFonts w:ascii="Arial" w:hAnsi="Arial" w:cs="Arial"/>
        </w:rPr>
      </w:pPr>
      <w:r>
        <w:rPr>
          <w:rStyle w:val="normaltextrun"/>
          <w:rFonts w:ascii="Arial" w:eastAsiaTheme="majorEastAsia" w:hAnsi="Arial" w:cs="Arial"/>
          <w:b/>
          <w:bCs/>
        </w:rPr>
        <w:lastRenderedPageBreak/>
        <w:t xml:space="preserve">15.3 </w:t>
      </w:r>
      <w:r w:rsidR="00546F41" w:rsidRPr="00546F41">
        <w:rPr>
          <w:rStyle w:val="normaltextrun"/>
          <w:rFonts w:ascii="Arial" w:eastAsiaTheme="majorEastAsia" w:hAnsi="Arial" w:cs="Arial"/>
          <w:b/>
          <w:bCs/>
        </w:rPr>
        <w:t xml:space="preserve">Appendix 3: </w:t>
      </w:r>
      <w:r w:rsidR="00546F41" w:rsidRPr="002B1A58">
        <w:rPr>
          <w:rStyle w:val="normaltextrun"/>
          <w:rFonts w:ascii="Arial" w:eastAsiaTheme="majorEastAsia" w:hAnsi="Arial" w:cs="Arial"/>
        </w:rPr>
        <w:t>Fill-in-the-blanks</w:t>
      </w:r>
      <w:r w:rsidR="00546F41" w:rsidRPr="002B1A58">
        <w:rPr>
          <w:rStyle w:val="eop"/>
          <w:rFonts w:ascii="Arial" w:eastAsiaTheme="majorEastAsia" w:hAnsi="Arial" w:cs="Arial"/>
        </w:rPr>
        <w:t> </w:t>
      </w:r>
      <w:r w:rsidR="002B1A58" w:rsidRPr="002B1A58">
        <w:rPr>
          <w:rStyle w:val="eop"/>
          <w:rFonts w:ascii="Arial" w:eastAsiaTheme="majorEastAsia" w:hAnsi="Arial" w:cs="Arial"/>
        </w:rPr>
        <w:t>Sheet for assessment</w:t>
      </w:r>
    </w:p>
    <w:p w14:paraId="35137E1C"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062A5F01" w14:textId="1285182C"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r w:rsidRPr="00546F41">
        <w:rPr>
          <w:rStyle w:val="wacimagecontainer"/>
          <w:rFonts w:ascii="Arial" w:eastAsiaTheme="majorEastAsia" w:hAnsi="Arial" w:cs="Arial"/>
          <w:noProof/>
        </w:rPr>
        <w:drawing>
          <wp:inline distT="0" distB="0" distL="0" distR="0" wp14:anchorId="2A28D561" wp14:editId="2ED1436F">
            <wp:extent cx="2492314" cy="2280557"/>
            <wp:effectExtent l="0" t="0" r="3810" b="5715"/>
            <wp:docPr id="2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18092" cy="2304145"/>
                    </a:xfrm>
                    <a:prstGeom prst="rect">
                      <a:avLst/>
                    </a:prstGeom>
                    <a:noFill/>
                    <a:ln>
                      <a:noFill/>
                    </a:ln>
                  </pic:spPr>
                </pic:pic>
              </a:graphicData>
            </a:graphic>
          </wp:inline>
        </w:drawing>
      </w:r>
      <w:r w:rsidRPr="00546F41">
        <w:rPr>
          <w:rStyle w:val="eop"/>
          <w:rFonts w:ascii="Arial" w:eastAsiaTheme="majorEastAsia" w:hAnsi="Arial" w:cs="Arial"/>
        </w:rPr>
        <w:t> </w:t>
      </w:r>
    </w:p>
    <w:p w14:paraId="57C8D207" w14:textId="50E714E9"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r w:rsidR="00D42E4D" w:rsidRPr="00546F41">
        <w:rPr>
          <w:rStyle w:val="wacimagecontainer"/>
          <w:rFonts w:ascii="Arial" w:eastAsiaTheme="majorEastAsia" w:hAnsi="Arial" w:cs="Arial"/>
          <w:noProof/>
        </w:rPr>
        <w:drawing>
          <wp:inline distT="0" distB="0" distL="0" distR="0" wp14:anchorId="4C19FE11" wp14:editId="1C34C0B3">
            <wp:extent cx="2487386" cy="1181100"/>
            <wp:effectExtent l="0" t="0" r="8255" b="0"/>
            <wp:docPr id="22" name="Picture 1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 screenshot of a pho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95287" cy="1184852"/>
                    </a:xfrm>
                    <a:prstGeom prst="rect">
                      <a:avLst/>
                    </a:prstGeom>
                    <a:noFill/>
                    <a:ln>
                      <a:noFill/>
                    </a:ln>
                  </pic:spPr>
                </pic:pic>
              </a:graphicData>
            </a:graphic>
          </wp:inline>
        </w:drawing>
      </w:r>
    </w:p>
    <w:p w14:paraId="4E2E2B83" w14:textId="7E3470C2"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5C4819AE"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550E00ED"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15466056"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47EA8DB9"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0C4BBAD1"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504A97C7" w14:textId="5CD8E55A"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58AD7B71" w14:textId="77777777" w:rsidR="00546F41" w:rsidRPr="00546F41" w:rsidRDefault="00546F41" w:rsidP="00546F41">
      <w:pPr>
        <w:pStyle w:val="paragraph"/>
        <w:spacing w:before="0" w:beforeAutospacing="0" w:after="0" w:afterAutospacing="0" w:line="360" w:lineRule="auto"/>
        <w:jc w:val="both"/>
        <w:textAlignment w:val="baseline"/>
        <w:rPr>
          <w:rFonts w:ascii="Arial" w:hAnsi="Arial" w:cs="Arial"/>
        </w:rPr>
      </w:pPr>
      <w:r w:rsidRPr="00546F41">
        <w:rPr>
          <w:rStyle w:val="eop"/>
          <w:rFonts w:ascii="Arial" w:eastAsiaTheme="majorEastAsia" w:hAnsi="Arial" w:cs="Arial"/>
        </w:rPr>
        <w:t> </w:t>
      </w:r>
    </w:p>
    <w:p w14:paraId="1D0B5CAF" w14:textId="77777777" w:rsidR="00546F41" w:rsidRPr="00546F41" w:rsidRDefault="00546F41" w:rsidP="00546F41">
      <w:pPr>
        <w:spacing w:line="360" w:lineRule="auto"/>
        <w:rPr>
          <w:rFonts w:ascii="Arial" w:hAnsi="Arial" w:cs="Arial"/>
          <w:sz w:val="24"/>
          <w:szCs w:val="24"/>
        </w:rPr>
      </w:pPr>
    </w:p>
    <w:sectPr w:rsidR="00546F41" w:rsidRPr="00546F41" w:rsidSect="009F658D">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C6783" w14:textId="77777777" w:rsidR="00330B1E" w:rsidRDefault="00330B1E" w:rsidP="00C37C39">
      <w:pPr>
        <w:spacing w:after="0" w:line="240" w:lineRule="auto"/>
      </w:pPr>
      <w:r>
        <w:separator/>
      </w:r>
    </w:p>
  </w:endnote>
  <w:endnote w:type="continuationSeparator" w:id="0">
    <w:p w14:paraId="4A178480" w14:textId="77777777" w:rsidR="00330B1E" w:rsidRDefault="00330B1E" w:rsidP="00C37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E45093" w14:paraId="43216EF7" w14:textId="77777777">
      <w:trPr>
        <w:jc w:val="right"/>
      </w:trPr>
      <w:tc>
        <w:tcPr>
          <w:tcW w:w="4795" w:type="dxa"/>
          <w:vAlign w:val="center"/>
        </w:tcPr>
        <w:sdt>
          <w:sdtPr>
            <w:rPr>
              <w:caps/>
              <w:color w:val="000000" w:themeColor="text1"/>
            </w:rPr>
            <w:alias w:val="Author"/>
            <w:tag w:val=""/>
            <w:id w:val="1534539408"/>
            <w:placeholder>
              <w:docPart w:val="0800B198D4BC404FBD8E17B53CE24A3C"/>
            </w:placeholder>
            <w:dataBinding w:prefixMappings="xmlns:ns0='http://purl.org/dc/elements/1.1/' xmlns:ns1='http://schemas.openxmlformats.org/package/2006/metadata/core-properties' " w:xpath="/ns1:coreProperties[1]/ns0:creator[1]" w:storeItemID="{6C3C8BC8-F283-45AE-878A-BAB7291924A1}"/>
            <w:text/>
          </w:sdtPr>
          <w:sdtContent>
            <w:p w14:paraId="016080B7" w14:textId="49E9BB34" w:rsidR="00E45093" w:rsidRDefault="00E45093">
              <w:pPr>
                <w:pStyle w:val="Header"/>
                <w:jc w:val="right"/>
                <w:rPr>
                  <w:caps/>
                  <w:color w:val="000000" w:themeColor="text1"/>
                </w:rPr>
              </w:pPr>
              <w:r w:rsidRPr="00E45093">
                <w:rPr>
                  <w:caps/>
                  <w:color w:val="000000" w:themeColor="text1"/>
                </w:rPr>
                <w:t xml:space="preserve">Ghurnata Tabbusum_2225368_ECPT6007_ </w:t>
              </w:r>
              <w:r w:rsidR="000B6472">
                <w:rPr>
                  <w:caps/>
                  <w:color w:val="000000" w:themeColor="text1"/>
                </w:rPr>
                <w:t>FINAL</w:t>
              </w:r>
            </w:p>
          </w:sdtContent>
        </w:sdt>
      </w:tc>
      <w:tc>
        <w:tcPr>
          <w:tcW w:w="250" w:type="pct"/>
          <w:shd w:val="clear" w:color="auto" w:fill="E97132" w:themeFill="accent2"/>
          <w:vAlign w:val="center"/>
        </w:tcPr>
        <w:p w14:paraId="6E36B096" w14:textId="77777777" w:rsidR="00E45093" w:rsidRDefault="00E45093">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69D0181C" w14:textId="702CCA79" w:rsidR="00C37C39" w:rsidRDefault="00C37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3B4E2" w14:textId="77777777" w:rsidR="00330B1E" w:rsidRDefault="00330B1E" w:rsidP="00C37C39">
      <w:pPr>
        <w:spacing w:after="0" w:line="240" w:lineRule="auto"/>
      </w:pPr>
      <w:r>
        <w:separator/>
      </w:r>
    </w:p>
  </w:footnote>
  <w:footnote w:type="continuationSeparator" w:id="0">
    <w:p w14:paraId="18331639" w14:textId="77777777" w:rsidR="00330B1E" w:rsidRDefault="00330B1E" w:rsidP="00C37C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BDE68A" w14:textId="0A3747C2" w:rsidR="00FD6B7B" w:rsidRPr="0022359E" w:rsidRDefault="00FD6B7B">
    <w:pPr>
      <w:spacing w:line="264" w:lineRule="auto"/>
      <w:rPr>
        <w:rFonts w:ascii="Arial" w:hAnsi="Arial" w:cs="Arial"/>
        <w:sz w:val="36"/>
        <w:szCs w:val="36"/>
      </w:rPr>
    </w:pPr>
    <w:r>
      <w:rPr>
        <w:noProof/>
        <w:color w:val="000000"/>
      </w:rPr>
      <mc:AlternateContent>
        <mc:Choice Requires="wps">
          <w:drawing>
            <wp:anchor distT="0" distB="0" distL="114300" distR="114300" simplePos="0" relativeHeight="251661312" behindDoc="0" locked="0" layoutInCell="1" allowOverlap="1" wp14:anchorId="7D422075" wp14:editId="6CE43105">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7EA7D1" id="Rectangle 233"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sdt>
      <w:sdtPr>
        <w:rPr>
          <w:rFonts w:ascii="Arial" w:hAnsi="Arial" w:cs="Arial"/>
          <w:color w:val="156082" w:themeColor="accent1"/>
          <w:sz w:val="36"/>
          <w:szCs w:val="36"/>
        </w:rPr>
        <w:alias w:val="Title"/>
        <w:id w:val="15524250"/>
        <w:placeholder>
          <w:docPart w:val="9A504994978A4055933CC308BEF9320B"/>
        </w:placeholder>
        <w:dataBinding w:prefixMappings="xmlns:ns0='http://schemas.openxmlformats.org/package/2006/metadata/core-properties' xmlns:ns1='http://purl.org/dc/elements/1.1/'" w:xpath="/ns0:coreProperties[1]/ns1:title[1]" w:storeItemID="{6C3C8BC8-F283-45AE-878A-BAB7291924A1}"/>
        <w:text/>
      </w:sdtPr>
      <w:sdtContent>
        <w:r w:rsidR="00A25419">
          <w:rPr>
            <w:rFonts w:ascii="Arial" w:hAnsi="Arial" w:cs="Arial"/>
            <w:color w:val="156082" w:themeColor="accent1"/>
            <w:sz w:val="36"/>
            <w:szCs w:val="36"/>
          </w:rPr>
          <w:t>Curriculum Development Project for Memorisation of the Last 10 verses of Surah Al Kahaf from The Quran</w:t>
        </w:r>
      </w:sdtContent>
    </w:sdt>
  </w:p>
  <w:p w14:paraId="4DF903FD" w14:textId="77777777" w:rsidR="00FD6B7B" w:rsidRDefault="00FD6B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00673"/>
    <w:multiLevelType w:val="multilevel"/>
    <w:tmpl w:val="42AE5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446B17"/>
    <w:multiLevelType w:val="multilevel"/>
    <w:tmpl w:val="37261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A115E1"/>
    <w:multiLevelType w:val="multilevel"/>
    <w:tmpl w:val="02ACC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A8309E"/>
    <w:multiLevelType w:val="multilevel"/>
    <w:tmpl w:val="D3C82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2B105C"/>
    <w:multiLevelType w:val="multilevel"/>
    <w:tmpl w:val="AAB80A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DC6029"/>
    <w:multiLevelType w:val="multilevel"/>
    <w:tmpl w:val="8E166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542DDC"/>
    <w:multiLevelType w:val="multilevel"/>
    <w:tmpl w:val="1AE28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CB1B6E"/>
    <w:multiLevelType w:val="multilevel"/>
    <w:tmpl w:val="00C00F3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69440D"/>
    <w:multiLevelType w:val="hybridMultilevel"/>
    <w:tmpl w:val="AD16C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9009F9"/>
    <w:multiLevelType w:val="multilevel"/>
    <w:tmpl w:val="99003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5E5A1F"/>
    <w:multiLevelType w:val="multilevel"/>
    <w:tmpl w:val="33E0A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2803DD6"/>
    <w:multiLevelType w:val="hybridMultilevel"/>
    <w:tmpl w:val="AFA290CE"/>
    <w:lvl w:ilvl="0" w:tplc="7F36C874">
      <w:start w:val="12"/>
      <w:numFmt w:val="bullet"/>
      <w:lvlText w:val="-"/>
      <w:lvlJc w:val="left"/>
      <w:pPr>
        <w:ind w:left="720" w:hanging="360"/>
      </w:pPr>
      <w:rPr>
        <w:rFonts w:ascii="Arial" w:eastAsiaTheme="majorEastAsia" w:hAnsi="Arial" w:cs="Arial"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D16E96"/>
    <w:multiLevelType w:val="multilevel"/>
    <w:tmpl w:val="67A8FD8E"/>
    <w:lvl w:ilvl="0">
      <w:start w:val="3"/>
      <w:numFmt w:val="decimal"/>
      <w:lvlText w:val="%1"/>
      <w:lvlJc w:val="left"/>
      <w:pPr>
        <w:ind w:left="549" w:hanging="549"/>
      </w:pPr>
      <w:rPr>
        <w:rFonts w:eastAsiaTheme="majorEastAsia" w:hint="default"/>
        <w:b/>
      </w:rPr>
    </w:lvl>
    <w:lvl w:ilvl="1">
      <w:start w:val="1"/>
      <w:numFmt w:val="decimal"/>
      <w:lvlText w:val="%1.%2"/>
      <w:lvlJc w:val="left"/>
      <w:pPr>
        <w:ind w:left="549" w:hanging="549"/>
      </w:pPr>
      <w:rPr>
        <w:rFonts w:eastAsiaTheme="majorEastAsia" w:hint="default"/>
        <w:b/>
      </w:rPr>
    </w:lvl>
    <w:lvl w:ilvl="2">
      <w:start w:val="1"/>
      <w:numFmt w:val="decimal"/>
      <w:lvlText w:val="%1.%2.%3"/>
      <w:lvlJc w:val="left"/>
      <w:pPr>
        <w:ind w:left="720" w:hanging="720"/>
      </w:pPr>
      <w:rPr>
        <w:rFonts w:eastAsiaTheme="majorEastAsia" w:hint="default"/>
        <w:b/>
      </w:rPr>
    </w:lvl>
    <w:lvl w:ilvl="3">
      <w:start w:val="1"/>
      <w:numFmt w:val="decimal"/>
      <w:lvlText w:val="%1.%2.%3.%4"/>
      <w:lvlJc w:val="left"/>
      <w:pPr>
        <w:ind w:left="1080" w:hanging="1080"/>
      </w:pPr>
      <w:rPr>
        <w:rFonts w:eastAsiaTheme="majorEastAsia" w:hint="default"/>
        <w:b/>
      </w:rPr>
    </w:lvl>
    <w:lvl w:ilvl="4">
      <w:start w:val="1"/>
      <w:numFmt w:val="decimal"/>
      <w:lvlText w:val="%1.%2.%3.%4.%5"/>
      <w:lvlJc w:val="left"/>
      <w:pPr>
        <w:ind w:left="1080" w:hanging="1080"/>
      </w:pPr>
      <w:rPr>
        <w:rFonts w:eastAsiaTheme="majorEastAsia" w:hint="default"/>
        <w:b/>
      </w:rPr>
    </w:lvl>
    <w:lvl w:ilvl="5">
      <w:start w:val="1"/>
      <w:numFmt w:val="decimal"/>
      <w:lvlText w:val="%1.%2.%3.%4.%5.%6"/>
      <w:lvlJc w:val="left"/>
      <w:pPr>
        <w:ind w:left="1440" w:hanging="1440"/>
      </w:pPr>
      <w:rPr>
        <w:rFonts w:eastAsiaTheme="majorEastAsia" w:hint="default"/>
        <w:b/>
      </w:rPr>
    </w:lvl>
    <w:lvl w:ilvl="6">
      <w:start w:val="1"/>
      <w:numFmt w:val="decimal"/>
      <w:lvlText w:val="%1.%2.%3.%4.%5.%6.%7"/>
      <w:lvlJc w:val="left"/>
      <w:pPr>
        <w:ind w:left="1440" w:hanging="1440"/>
      </w:pPr>
      <w:rPr>
        <w:rFonts w:eastAsiaTheme="majorEastAsia" w:hint="default"/>
        <w:b/>
      </w:rPr>
    </w:lvl>
    <w:lvl w:ilvl="7">
      <w:start w:val="1"/>
      <w:numFmt w:val="decimal"/>
      <w:lvlText w:val="%1.%2.%3.%4.%5.%6.%7.%8"/>
      <w:lvlJc w:val="left"/>
      <w:pPr>
        <w:ind w:left="1800" w:hanging="1800"/>
      </w:pPr>
      <w:rPr>
        <w:rFonts w:eastAsiaTheme="majorEastAsia" w:hint="default"/>
        <w:b/>
      </w:rPr>
    </w:lvl>
    <w:lvl w:ilvl="8">
      <w:start w:val="1"/>
      <w:numFmt w:val="decimal"/>
      <w:lvlText w:val="%1.%2.%3.%4.%5.%6.%7.%8.%9"/>
      <w:lvlJc w:val="left"/>
      <w:pPr>
        <w:ind w:left="1800" w:hanging="1800"/>
      </w:pPr>
      <w:rPr>
        <w:rFonts w:eastAsiaTheme="majorEastAsia" w:hint="default"/>
        <w:b/>
      </w:rPr>
    </w:lvl>
  </w:abstractNum>
  <w:abstractNum w:abstractNumId="13" w15:restartNumberingAfterBreak="0">
    <w:nsid w:val="25DB01BB"/>
    <w:multiLevelType w:val="multilevel"/>
    <w:tmpl w:val="0F3CF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4639D0"/>
    <w:multiLevelType w:val="multilevel"/>
    <w:tmpl w:val="38047A1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6627D88"/>
    <w:multiLevelType w:val="multilevel"/>
    <w:tmpl w:val="1B028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B532066"/>
    <w:multiLevelType w:val="multilevel"/>
    <w:tmpl w:val="3D64B27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705A63"/>
    <w:multiLevelType w:val="multilevel"/>
    <w:tmpl w:val="A678EAA0"/>
    <w:lvl w:ilvl="0">
      <w:start w:val="5"/>
      <w:numFmt w:val="decimal"/>
      <w:lvlText w:val="%1"/>
      <w:lvlJc w:val="left"/>
      <w:pPr>
        <w:ind w:left="360" w:hanging="360"/>
      </w:pPr>
      <w:rPr>
        <w:rFonts w:eastAsiaTheme="majorEastAsia" w:hint="default"/>
        <w:b/>
        <w:u w:val="single"/>
      </w:rPr>
    </w:lvl>
    <w:lvl w:ilvl="1">
      <w:start w:val="2"/>
      <w:numFmt w:val="decimal"/>
      <w:lvlText w:val="%1.%2"/>
      <w:lvlJc w:val="left"/>
      <w:pPr>
        <w:ind w:left="360" w:hanging="360"/>
      </w:pPr>
      <w:rPr>
        <w:rFonts w:eastAsiaTheme="majorEastAsia" w:hint="default"/>
        <w:b/>
        <w:u w:val="single"/>
      </w:rPr>
    </w:lvl>
    <w:lvl w:ilvl="2">
      <w:start w:val="1"/>
      <w:numFmt w:val="decimal"/>
      <w:lvlText w:val="%1.%2.%3"/>
      <w:lvlJc w:val="left"/>
      <w:pPr>
        <w:ind w:left="720" w:hanging="720"/>
      </w:pPr>
      <w:rPr>
        <w:rFonts w:eastAsiaTheme="majorEastAsia" w:hint="default"/>
        <w:b/>
        <w:u w:val="single"/>
      </w:rPr>
    </w:lvl>
    <w:lvl w:ilvl="3">
      <w:start w:val="1"/>
      <w:numFmt w:val="decimal"/>
      <w:lvlText w:val="%1.%2.%3.%4"/>
      <w:lvlJc w:val="left"/>
      <w:pPr>
        <w:ind w:left="1080" w:hanging="1080"/>
      </w:pPr>
      <w:rPr>
        <w:rFonts w:eastAsiaTheme="majorEastAsia" w:hint="default"/>
        <w:b/>
        <w:u w:val="single"/>
      </w:rPr>
    </w:lvl>
    <w:lvl w:ilvl="4">
      <w:start w:val="1"/>
      <w:numFmt w:val="decimal"/>
      <w:lvlText w:val="%1.%2.%3.%4.%5"/>
      <w:lvlJc w:val="left"/>
      <w:pPr>
        <w:ind w:left="1080" w:hanging="1080"/>
      </w:pPr>
      <w:rPr>
        <w:rFonts w:eastAsiaTheme="majorEastAsia" w:hint="default"/>
        <w:b/>
        <w:u w:val="single"/>
      </w:rPr>
    </w:lvl>
    <w:lvl w:ilvl="5">
      <w:start w:val="1"/>
      <w:numFmt w:val="decimal"/>
      <w:lvlText w:val="%1.%2.%3.%4.%5.%6"/>
      <w:lvlJc w:val="left"/>
      <w:pPr>
        <w:ind w:left="1440" w:hanging="1440"/>
      </w:pPr>
      <w:rPr>
        <w:rFonts w:eastAsiaTheme="majorEastAsia" w:hint="default"/>
        <w:b/>
        <w:u w:val="single"/>
      </w:rPr>
    </w:lvl>
    <w:lvl w:ilvl="6">
      <w:start w:val="1"/>
      <w:numFmt w:val="decimal"/>
      <w:lvlText w:val="%1.%2.%3.%4.%5.%6.%7"/>
      <w:lvlJc w:val="left"/>
      <w:pPr>
        <w:ind w:left="1440" w:hanging="1440"/>
      </w:pPr>
      <w:rPr>
        <w:rFonts w:eastAsiaTheme="majorEastAsia" w:hint="default"/>
        <w:b/>
        <w:u w:val="single"/>
      </w:rPr>
    </w:lvl>
    <w:lvl w:ilvl="7">
      <w:start w:val="1"/>
      <w:numFmt w:val="decimal"/>
      <w:lvlText w:val="%1.%2.%3.%4.%5.%6.%7.%8"/>
      <w:lvlJc w:val="left"/>
      <w:pPr>
        <w:ind w:left="1800" w:hanging="1800"/>
      </w:pPr>
      <w:rPr>
        <w:rFonts w:eastAsiaTheme="majorEastAsia" w:hint="default"/>
        <w:b/>
        <w:u w:val="single"/>
      </w:rPr>
    </w:lvl>
    <w:lvl w:ilvl="8">
      <w:start w:val="1"/>
      <w:numFmt w:val="decimal"/>
      <w:lvlText w:val="%1.%2.%3.%4.%5.%6.%7.%8.%9"/>
      <w:lvlJc w:val="left"/>
      <w:pPr>
        <w:ind w:left="1800" w:hanging="1800"/>
      </w:pPr>
      <w:rPr>
        <w:rFonts w:eastAsiaTheme="majorEastAsia" w:hint="default"/>
        <w:b/>
        <w:u w:val="single"/>
      </w:rPr>
    </w:lvl>
  </w:abstractNum>
  <w:abstractNum w:abstractNumId="18" w15:restartNumberingAfterBreak="0">
    <w:nsid w:val="477D45EA"/>
    <w:multiLevelType w:val="multilevel"/>
    <w:tmpl w:val="AE5441E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9481920"/>
    <w:multiLevelType w:val="multilevel"/>
    <w:tmpl w:val="3C167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AE4493A"/>
    <w:multiLevelType w:val="multilevel"/>
    <w:tmpl w:val="EB84EE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A142D2"/>
    <w:multiLevelType w:val="multilevel"/>
    <w:tmpl w:val="6E10E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6B0688"/>
    <w:multiLevelType w:val="multilevel"/>
    <w:tmpl w:val="5D32DE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9E44F75"/>
    <w:multiLevelType w:val="multilevel"/>
    <w:tmpl w:val="19EE3078"/>
    <w:lvl w:ilvl="0">
      <w:start w:val="5"/>
      <w:numFmt w:val="decimal"/>
      <w:lvlText w:val="%1"/>
      <w:lvlJc w:val="left"/>
      <w:pPr>
        <w:ind w:left="549" w:hanging="549"/>
      </w:pPr>
      <w:rPr>
        <w:rFonts w:eastAsiaTheme="majorEastAsia" w:hint="default"/>
        <w:b/>
      </w:rPr>
    </w:lvl>
    <w:lvl w:ilvl="1">
      <w:start w:val="2"/>
      <w:numFmt w:val="decimal"/>
      <w:lvlText w:val="%1.%2"/>
      <w:lvlJc w:val="left"/>
      <w:pPr>
        <w:ind w:left="1089" w:hanging="549"/>
      </w:pPr>
      <w:rPr>
        <w:rFonts w:eastAsiaTheme="majorEastAsia" w:hint="default"/>
        <w:b/>
      </w:rPr>
    </w:lvl>
    <w:lvl w:ilvl="2">
      <w:start w:val="3"/>
      <w:numFmt w:val="decimal"/>
      <w:lvlText w:val="%1.%2.%3"/>
      <w:lvlJc w:val="left"/>
      <w:pPr>
        <w:ind w:left="1800" w:hanging="720"/>
      </w:pPr>
      <w:rPr>
        <w:rFonts w:eastAsiaTheme="majorEastAsia" w:hint="default"/>
        <w:b/>
      </w:rPr>
    </w:lvl>
    <w:lvl w:ilvl="3">
      <w:start w:val="1"/>
      <w:numFmt w:val="decimal"/>
      <w:lvlText w:val="%1.%2.%3.%4"/>
      <w:lvlJc w:val="left"/>
      <w:pPr>
        <w:ind w:left="2700" w:hanging="1080"/>
      </w:pPr>
      <w:rPr>
        <w:rFonts w:eastAsiaTheme="majorEastAsia" w:hint="default"/>
        <w:b/>
      </w:rPr>
    </w:lvl>
    <w:lvl w:ilvl="4">
      <w:start w:val="1"/>
      <w:numFmt w:val="decimal"/>
      <w:lvlText w:val="%1.%2.%3.%4.%5"/>
      <w:lvlJc w:val="left"/>
      <w:pPr>
        <w:ind w:left="3240" w:hanging="1080"/>
      </w:pPr>
      <w:rPr>
        <w:rFonts w:eastAsiaTheme="majorEastAsia" w:hint="default"/>
        <w:b/>
      </w:rPr>
    </w:lvl>
    <w:lvl w:ilvl="5">
      <w:start w:val="1"/>
      <w:numFmt w:val="decimal"/>
      <w:lvlText w:val="%1.%2.%3.%4.%5.%6"/>
      <w:lvlJc w:val="left"/>
      <w:pPr>
        <w:ind w:left="4140" w:hanging="1440"/>
      </w:pPr>
      <w:rPr>
        <w:rFonts w:eastAsiaTheme="majorEastAsia" w:hint="default"/>
        <w:b/>
      </w:rPr>
    </w:lvl>
    <w:lvl w:ilvl="6">
      <w:start w:val="1"/>
      <w:numFmt w:val="decimal"/>
      <w:lvlText w:val="%1.%2.%3.%4.%5.%6.%7"/>
      <w:lvlJc w:val="left"/>
      <w:pPr>
        <w:ind w:left="4680" w:hanging="1440"/>
      </w:pPr>
      <w:rPr>
        <w:rFonts w:eastAsiaTheme="majorEastAsia" w:hint="default"/>
        <w:b/>
      </w:rPr>
    </w:lvl>
    <w:lvl w:ilvl="7">
      <w:start w:val="1"/>
      <w:numFmt w:val="decimal"/>
      <w:lvlText w:val="%1.%2.%3.%4.%5.%6.%7.%8"/>
      <w:lvlJc w:val="left"/>
      <w:pPr>
        <w:ind w:left="5580" w:hanging="1800"/>
      </w:pPr>
      <w:rPr>
        <w:rFonts w:eastAsiaTheme="majorEastAsia" w:hint="default"/>
        <w:b/>
      </w:rPr>
    </w:lvl>
    <w:lvl w:ilvl="8">
      <w:start w:val="1"/>
      <w:numFmt w:val="decimal"/>
      <w:lvlText w:val="%1.%2.%3.%4.%5.%6.%7.%8.%9"/>
      <w:lvlJc w:val="left"/>
      <w:pPr>
        <w:ind w:left="6120" w:hanging="1800"/>
      </w:pPr>
      <w:rPr>
        <w:rFonts w:eastAsiaTheme="majorEastAsia" w:hint="default"/>
        <w:b/>
      </w:rPr>
    </w:lvl>
  </w:abstractNum>
  <w:abstractNum w:abstractNumId="24" w15:restartNumberingAfterBreak="0">
    <w:nsid w:val="5C6262D5"/>
    <w:multiLevelType w:val="multilevel"/>
    <w:tmpl w:val="85CA1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6A0561A"/>
    <w:multiLevelType w:val="hybridMultilevel"/>
    <w:tmpl w:val="9EFA729E"/>
    <w:lvl w:ilvl="0" w:tplc="750E3020">
      <w:start w:val="2"/>
      <w:numFmt w:val="decimal"/>
      <w:lvlText w:val="%1"/>
      <w:lvlJc w:val="left"/>
      <w:pPr>
        <w:ind w:left="1440" w:hanging="360"/>
      </w:pPr>
      <w:rPr>
        <w:rFonts w:eastAsiaTheme="majorEastAsia"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692219EE"/>
    <w:multiLevelType w:val="hybridMultilevel"/>
    <w:tmpl w:val="1CB0EFE0"/>
    <w:lvl w:ilvl="0" w:tplc="5A0A947E">
      <w:start w:val="12"/>
      <w:numFmt w:val="bullet"/>
      <w:lvlText w:val="-"/>
      <w:lvlJc w:val="left"/>
      <w:pPr>
        <w:ind w:left="1080" w:hanging="360"/>
      </w:pPr>
      <w:rPr>
        <w:rFonts w:ascii="Arial" w:eastAsiaTheme="majorEastAsia" w:hAnsi="Arial" w:cs="Arial" w:hint="default"/>
        <w:b/>
        <w:u w:val="singl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CFF30DB"/>
    <w:multiLevelType w:val="multilevel"/>
    <w:tmpl w:val="16CA8C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0110555"/>
    <w:multiLevelType w:val="multilevel"/>
    <w:tmpl w:val="9A68F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08C6A0C"/>
    <w:multiLevelType w:val="multilevel"/>
    <w:tmpl w:val="33049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231217C"/>
    <w:multiLevelType w:val="hybridMultilevel"/>
    <w:tmpl w:val="40927E5E"/>
    <w:lvl w:ilvl="0" w:tplc="B1C20B06">
      <w:start w:val="9"/>
      <w:numFmt w:val="decimal"/>
      <w:lvlText w:val="%1"/>
      <w:lvlJc w:val="left"/>
      <w:pPr>
        <w:ind w:left="1800" w:hanging="360"/>
      </w:pPr>
      <w:rPr>
        <w:rFonts w:eastAsiaTheme="majorEastAsia" w:hint="default"/>
        <w:b/>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1" w15:restartNumberingAfterBreak="0">
    <w:nsid w:val="75A74917"/>
    <w:multiLevelType w:val="hybridMultilevel"/>
    <w:tmpl w:val="A0D24374"/>
    <w:lvl w:ilvl="0" w:tplc="81D41268">
      <w:start w:val="9"/>
      <w:numFmt w:val="decimal"/>
      <w:lvlText w:val="%1"/>
      <w:lvlJc w:val="left"/>
      <w:pPr>
        <w:ind w:left="1440" w:hanging="360"/>
      </w:pPr>
      <w:rPr>
        <w:rFonts w:eastAsiaTheme="majorEastAsia"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77FB2BF0"/>
    <w:multiLevelType w:val="multilevel"/>
    <w:tmpl w:val="BD9E0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86A3C31"/>
    <w:multiLevelType w:val="multilevel"/>
    <w:tmpl w:val="D4600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D851986"/>
    <w:multiLevelType w:val="multilevel"/>
    <w:tmpl w:val="AA088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44267326">
    <w:abstractNumId w:val="21"/>
  </w:num>
  <w:num w:numId="2" w16cid:durableId="1997025031">
    <w:abstractNumId w:val="13"/>
  </w:num>
  <w:num w:numId="3" w16cid:durableId="293173102">
    <w:abstractNumId w:val="27"/>
  </w:num>
  <w:num w:numId="4" w16cid:durableId="1779906805">
    <w:abstractNumId w:val="4"/>
  </w:num>
  <w:num w:numId="5" w16cid:durableId="1333416952">
    <w:abstractNumId w:val="7"/>
  </w:num>
  <w:num w:numId="6" w16cid:durableId="1587422860">
    <w:abstractNumId w:val="14"/>
  </w:num>
  <w:num w:numId="7" w16cid:durableId="1824850304">
    <w:abstractNumId w:val="18"/>
  </w:num>
  <w:num w:numId="8" w16cid:durableId="510686403">
    <w:abstractNumId w:val="16"/>
  </w:num>
  <w:num w:numId="9" w16cid:durableId="266743036">
    <w:abstractNumId w:val="28"/>
  </w:num>
  <w:num w:numId="10" w16cid:durableId="19287076">
    <w:abstractNumId w:val="34"/>
  </w:num>
  <w:num w:numId="11" w16cid:durableId="1293711188">
    <w:abstractNumId w:val="2"/>
  </w:num>
  <w:num w:numId="12" w16cid:durableId="1465806597">
    <w:abstractNumId w:val="22"/>
  </w:num>
  <w:num w:numId="13" w16cid:durableId="1818952171">
    <w:abstractNumId w:val="20"/>
  </w:num>
  <w:num w:numId="14" w16cid:durableId="1671907921">
    <w:abstractNumId w:val="19"/>
  </w:num>
  <w:num w:numId="15" w16cid:durableId="1498838869">
    <w:abstractNumId w:val="15"/>
  </w:num>
  <w:num w:numId="16" w16cid:durableId="285742747">
    <w:abstractNumId w:val="5"/>
  </w:num>
  <w:num w:numId="17" w16cid:durableId="1699892100">
    <w:abstractNumId w:val="6"/>
  </w:num>
  <w:num w:numId="18" w16cid:durableId="2013412093">
    <w:abstractNumId w:val="1"/>
  </w:num>
  <w:num w:numId="19" w16cid:durableId="1391074862">
    <w:abstractNumId w:val="24"/>
  </w:num>
  <w:num w:numId="20" w16cid:durableId="942759605">
    <w:abstractNumId w:val="29"/>
  </w:num>
  <w:num w:numId="21" w16cid:durableId="1504737394">
    <w:abstractNumId w:val="10"/>
  </w:num>
  <w:num w:numId="22" w16cid:durableId="1749843232">
    <w:abstractNumId w:val="9"/>
  </w:num>
  <w:num w:numId="23" w16cid:durableId="1695882656">
    <w:abstractNumId w:val="0"/>
  </w:num>
  <w:num w:numId="24" w16cid:durableId="812646522">
    <w:abstractNumId w:val="32"/>
  </w:num>
  <w:num w:numId="25" w16cid:durableId="1076895826">
    <w:abstractNumId w:val="33"/>
  </w:num>
  <w:num w:numId="26" w16cid:durableId="1520240844">
    <w:abstractNumId w:val="3"/>
  </w:num>
  <w:num w:numId="27" w16cid:durableId="1689023790">
    <w:abstractNumId w:val="11"/>
  </w:num>
  <w:num w:numId="28" w16cid:durableId="1588658540">
    <w:abstractNumId w:val="26"/>
  </w:num>
  <w:num w:numId="29" w16cid:durableId="1314026427">
    <w:abstractNumId w:val="8"/>
  </w:num>
  <w:num w:numId="30" w16cid:durableId="1003315681">
    <w:abstractNumId w:val="25"/>
  </w:num>
  <w:num w:numId="31" w16cid:durableId="1975522548">
    <w:abstractNumId w:val="12"/>
  </w:num>
  <w:num w:numId="32" w16cid:durableId="1239364892">
    <w:abstractNumId w:val="17"/>
  </w:num>
  <w:num w:numId="33" w16cid:durableId="2015298091">
    <w:abstractNumId w:val="23"/>
  </w:num>
  <w:num w:numId="34" w16cid:durableId="1384016961">
    <w:abstractNumId w:val="31"/>
  </w:num>
  <w:num w:numId="35" w16cid:durableId="2139907354">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F41"/>
    <w:rsid w:val="00004F24"/>
    <w:rsid w:val="00020479"/>
    <w:rsid w:val="000A22A4"/>
    <w:rsid w:val="000A7224"/>
    <w:rsid w:val="000B6472"/>
    <w:rsid w:val="000C0A24"/>
    <w:rsid w:val="00103C92"/>
    <w:rsid w:val="0014365B"/>
    <w:rsid w:val="00153B6E"/>
    <w:rsid w:val="001A2FFE"/>
    <w:rsid w:val="001A7B53"/>
    <w:rsid w:val="0022175C"/>
    <w:rsid w:val="0022359E"/>
    <w:rsid w:val="00241FA4"/>
    <w:rsid w:val="00261984"/>
    <w:rsid w:val="002B1A58"/>
    <w:rsid w:val="00330B1E"/>
    <w:rsid w:val="003B73DB"/>
    <w:rsid w:val="003D737D"/>
    <w:rsid w:val="004128CA"/>
    <w:rsid w:val="0045798A"/>
    <w:rsid w:val="004F10D5"/>
    <w:rsid w:val="004F46C4"/>
    <w:rsid w:val="00512C42"/>
    <w:rsid w:val="00546F41"/>
    <w:rsid w:val="0057252F"/>
    <w:rsid w:val="005A53E9"/>
    <w:rsid w:val="005C2A0C"/>
    <w:rsid w:val="00621C50"/>
    <w:rsid w:val="006F0ADA"/>
    <w:rsid w:val="00774A80"/>
    <w:rsid w:val="007B3471"/>
    <w:rsid w:val="007D0C8C"/>
    <w:rsid w:val="007F26D3"/>
    <w:rsid w:val="00851836"/>
    <w:rsid w:val="00860956"/>
    <w:rsid w:val="008C0355"/>
    <w:rsid w:val="009D1CCB"/>
    <w:rsid w:val="009F658D"/>
    <w:rsid w:val="00A05CAA"/>
    <w:rsid w:val="00A25419"/>
    <w:rsid w:val="00A41287"/>
    <w:rsid w:val="00A41C62"/>
    <w:rsid w:val="00C37C39"/>
    <w:rsid w:val="00D42E4D"/>
    <w:rsid w:val="00DB7649"/>
    <w:rsid w:val="00E447AA"/>
    <w:rsid w:val="00E45093"/>
    <w:rsid w:val="00F12368"/>
    <w:rsid w:val="00FD6B7B"/>
    <w:rsid w:val="00FE12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ADAB42"/>
  <w15:chartTrackingRefBased/>
  <w15:docId w15:val="{FD8CE1AD-6BB0-47CA-8C33-2C23368C8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F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6F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6F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6F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6F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6F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6F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6F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6F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F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6F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6F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6F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6F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6F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6F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6F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6F41"/>
    <w:rPr>
      <w:rFonts w:eastAsiaTheme="majorEastAsia" w:cstheme="majorBidi"/>
      <w:color w:val="272727" w:themeColor="text1" w:themeTint="D8"/>
    </w:rPr>
  </w:style>
  <w:style w:type="paragraph" w:styleId="Title">
    <w:name w:val="Title"/>
    <w:basedOn w:val="Normal"/>
    <w:next w:val="Normal"/>
    <w:link w:val="TitleChar"/>
    <w:uiPriority w:val="10"/>
    <w:qFormat/>
    <w:rsid w:val="00546F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F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F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6F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6F41"/>
    <w:pPr>
      <w:spacing w:before="160"/>
      <w:jc w:val="center"/>
    </w:pPr>
    <w:rPr>
      <w:i/>
      <w:iCs/>
      <w:color w:val="404040" w:themeColor="text1" w:themeTint="BF"/>
    </w:rPr>
  </w:style>
  <w:style w:type="character" w:customStyle="1" w:styleId="QuoteChar">
    <w:name w:val="Quote Char"/>
    <w:basedOn w:val="DefaultParagraphFont"/>
    <w:link w:val="Quote"/>
    <w:uiPriority w:val="29"/>
    <w:rsid w:val="00546F41"/>
    <w:rPr>
      <w:i/>
      <w:iCs/>
      <w:color w:val="404040" w:themeColor="text1" w:themeTint="BF"/>
    </w:rPr>
  </w:style>
  <w:style w:type="paragraph" w:styleId="ListParagraph">
    <w:name w:val="List Paragraph"/>
    <w:basedOn w:val="Normal"/>
    <w:uiPriority w:val="34"/>
    <w:qFormat/>
    <w:rsid w:val="00546F41"/>
    <w:pPr>
      <w:ind w:left="720"/>
      <w:contextualSpacing/>
    </w:pPr>
  </w:style>
  <w:style w:type="character" w:styleId="IntenseEmphasis">
    <w:name w:val="Intense Emphasis"/>
    <w:basedOn w:val="DefaultParagraphFont"/>
    <w:uiPriority w:val="21"/>
    <w:qFormat/>
    <w:rsid w:val="00546F41"/>
    <w:rPr>
      <w:i/>
      <w:iCs/>
      <w:color w:val="0F4761" w:themeColor="accent1" w:themeShade="BF"/>
    </w:rPr>
  </w:style>
  <w:style w:type="paragraph" w:styleId="IntenseQuote">
    <w:name w:val="Intense Quote"/>
    <w:basedOn w:val="Normal"/>
    <w:next w:val="Normal"/>
    <w:link w:val="IntenseQuoteChar"/>
    <w:uiPriority w:val="30"/>
    <w:qFormat/>
    <w:rsid w:val="00546F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6F41"/>
    <w:rPr>
      <w:i/>
      <w:iCs/>
      <w:color w:val="0F4761" w:themeColor="accent1" w:themeShade="BF"/>
    </w:rPr>
  </w:style>
  <w:style w:type="character" w:styleId="IntenseReference">
    <w:name w:val="Intense Reference"/>
    <w:basedOn w:val="DefaultParagraphFont"/>
    <w:uiPriority w:val="32"/>
    <w:qFormat/>
    <w:rsid w:val="00546F41"/>
    <w:rPr>
      <w:b/>
      <w:bCs/>
      <w:smallCaps/>
      <w:color w:val="0F4761" w:themeColor="accent1" w:themeShade="BF"/>
      <w:spacing w:val="5"/>
    </w:rPr>
  </w:style>
  <w:style w:type="paragraph" w:customStyle="1" w:styleId="paragraph">
    <w:name w:val="paragraph"/>
    <w:basedOn w:val="Normal"/>
    <w:rsid w:val="00546F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546F41"/>
  </w:style>
  <w:style w:type="character" w:customStyle="1" w:styleId="normaltextrun">
    <w:name w:val="normaltextrun"/>
    <w:basedOn w:val="DefaultParagraphFont"/>
    <w:rsid w:val="00546F41"/>
  </w:style>
  <w:style w:type="character" w:customStyle="1" w:styleId="wacimagecontainer">
    <w:name w:val="wacimagecontainer"/>
    <w:basedOn w:val="DefaultParagraphFont"/>
    <w:rsid w:val="00546F41"/>
  </w:style>
  <w:style w:type="paragraph" w:styleId="Header">
    <w:name w:val="header"/>
    <w:basedOn w:val="Normal"/>
    <w:link w:val="HeaderChar"/>
    <w:uiPriority w:val="99"/>
    <w:unhideWhenUsed/>
    <w:rsid w:val="00C37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C39"/>
  </w:style>
  <w:style w:type="paragraph" w:styleId="Footer">
    <w:name w:val="footer"/>
    <w:basedOn w:val="Normal"/>
    <w:link w:val="FooterChar"/>
    <w:uiPriority w:val="99"/>
    <w:unhideWhenUsed/>
    <w:rsid w:val="00C37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C39"/>
  </w:style>
  <w:style w:type="paragraph" w:styleId="NoSpacing">
    <w:name w:val="No Spacing"/>
    <w:link w:val="NoSpacingChar"/>
    <w:uiPriority w:val="1"/>
    <w:qFormat/>
    <w:rsid w:val="009F658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F658D"/>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8277890">
      <w:bodyDiv w:val="1"/>
      <w:marLeft w:val="0"/>
      <w:marRight w:val="0"/>
      <w:marTop w:val="0"/>
      <w:marBottom w:val="0"/>
      <w:divBdr>
        <w:top w:val="none" w:sz="0" w:space="0" w:color="auto"/>
        <w:left w:val="none" w:sz="0" w:space="0" w:color="auto"/>
        <w:bottom w:val="none" w:sz="0" w:space="0" w:color="auto"/>
        <w:right w:val="none" w:sz="0" w:space="0" w:color="auto"/>
      </w:divBdr>
      <w:divsChild>
        <w:div w:id="368728036">
          <w:marLeft w:val="0"/>
          <w:marRight w:val="0"/>
          <w:marTop w:val="0"/>
          <w:marBottom w:val="0"/>
          <w:divBdr>
            <w:top w:val="none" w:sz="0" w:space="0" w:color="auto"/>
            <w:left w:val="none" w:sz="0" w:space="0" w:color="auto"/>
            <w:bottom w:val="none" w:sz="0" w:space="0" w:color="auto"/>
            <w:right w:val="none" w:sz="0" w:space="0" w:color="auto"/>
          </w:divBdr>
        </w:div>
        <w:div w:id="1471436414">
          <w:marLeft w:val="0"/>
          <w:marRight w:val="0"/>
          <w:marTop w:val="0"/>
          <w:marBottom w:val="0"/>
          <w:divBdr>
            <w:top w:val="none" w:sz="0" w:space="0" w:color="auto"/>
            <w:left w:val="none" w:sz="0" w:space="0" w:color="auto"/>
            <w:bottom w:val="none" w:sz="0" w:space="0" w:color="auto"/>
            <w:right w:val="none" w:sz="0" w:space="0" w:color="auto"/>
          </w:divBdr>
        </w:div>
        <w:div w:id="1047335057">
          <w:marLeft w:val="0"/>
          <w:marRight w:val="0"/>
          <w:marTop w:val="0"/>
          <w:marBottom w:val="0"/>
          <w:divBdr>
            <w:top w:val="none" w:sz="0" w:space="0" w:color="auto"/>
            <w:left w:val="none" w:sz="0" w:space="0" w:color="auto"/>
            <w:bottom w:val="none" w:sz="0" w:space="0" w:color="auto"/>
            <w:right w:val="none" w:sz="0" w:space="0" w:color="auto"/>
          </w:divBdr>
        </w:div>
        <w:div w:id="442503743">
          <w:marLeft w:val="0"/>
          <w:marRight w:val="0"/>
          <w:marTop w:val="0"/>
          <w:marBottom w:val="0"/>
          <w:divBdr>
            <w:top w:val="none" w:sz="0" w:space="0" w:color="auto"/>
            <w:left w:val="none" w:sz="0" w:space="0" w:color="auto"/>
            <w:bottom w:val="none" w:sz="0" w:space="0" w:color="auto"/>
            <w:right w:val="none" w:sz="0" w:space="0" w:color="auto"/>
          </w:divBdr>
        </w:div>
        <w:div w:id="1991716680">
          <w:marLeft w:val="0"/>
          <w:marRight w:val="0"/>
          <w:marTop w:val="0"/>
          <w:marBottom w:val="0"/>
          <w:divBdr>
            <w:top w:val="none" w:sz="0" w:space="0" w:color="auto"/>
            <w:left w:val="none" w:sz="0" w:space="0" w:color="auto"/>
            <w:bottom w:val="none" w:sz="0" w:space="0" w:color="auto"/>
            <w:right w:val="none" w:sz="0" w:space="0" w:color="auto"/>
          </w:divBdr>
        </w:div>
        <w:div w:id="62531289">
          <w:marLeft w:val="0"/>
          <w:marRight w:val="0"/>
          <w:marTop w:val="0"/>
          <w:marBottom w:val="0"/>
          <w:divBdr>
            <w:top w:val="none" w:sz="0" w:space="0" w:color="auto"/>
            <w:left w:val="none" w:sz="0" w:space="0" w:color="auto"/>
            <w:bottom w:val="none" w:sz="0" w:space="0" w:color="auto"/>
            <w:right w:val="none" w:sz="0" w:space="0" w:color="auto"/>
          </w:divBdr>
        </w:div>
        <w:div w:id="1488085393">
          <w:marLeft w:val="0"/>
          <w:marRight w:val="0"/>
          <w:marTop w:val="0"/>
          <w:marBottom w:val="0"/>
          <w:divBdr>
            <w:top w:val="none" w:sz="0" w:space="0" w:color="auto"/>
            <w:left w:val="none" w:sz="0" w:space="0" w:color="auto"/>
            <w:bottom w:val="none" w:sz="0" w:space="0" w:color="auto"/>
            <w:right w:val="none" w:sz="0" w:space="0" w:color="auto"/>
          </w:divBdr>
        </w:div>
        <w:div w:id="564144356">
          <w:marLeft w:val="0"/>
          <w:marRight w:val="0"/>
          <w:marTop w:val="0"/>
          <w:marBottom w:val="0"/>
          <w:divBdr>
            <w:top w:val="none" w:sz="0" w:space="0" w:color="auto"/>
            <w:left w:val="none" w:sz="0" w:space="0" w:color="auto"/>
            <w:bottom w:val="none" w:sz="0" w:space="0" w:color="auto"/>
            <w:right w:val="none" w:sz="0" w:space="0" w:color="auto"/>
          </w:divBdr>
        </w:div>
        <w:div w:id="1238859462">
          <w:marLeft w:val="0"/>
          <w:marRight w:val="0"/>
          <w:marTop w:val="0"/>
          <w:marBottom w:val="0"/>
          <w:divBdr>
            <w:top w:val="none" w:sz="0" w:space="0" w:color="auto"/>
            <w:left w:val="none" w:sz="0" w:space="0" w:color="auto"/>
            <w:bottom w:val="none" w:sz="0" w:space="0" w:color="auto"/>
            <w:right w:val="none" w:sz="0" w:space="0" w:color="auto"/>
          </w:divBdr>
        </w:div>
        <w:div w:id="574633513">
          <w:marLeft w:val="0"/>
          <w:marRight w:val="0"/>
          <w:marTop w:val="0"/>
          <w:marBottom w:val="0"/>
          <w:divBdr>
            <w:top w:val="none" w:sz="0" w:space="0" w:color="auto"/>
            <w:left w:val="none" w:sz="0" w:space="0" w:color="auto"/>
            <w:bottom w:val="none" w:sz="0" w:space="0" w:color="auto"/>
            <w:right w:val="none" w:sz="0" w:space="0" w:color="auto"/>
          </w:divBdr>
        </w:div>
        <w:div w:id="1212767404">
          <w:marLeft w:val="0"/>
          <w:marRight w:val="0"/>
          <w:marTop w:val="0"/>
          <w:marBottom w:val="0"/>
          <w:divBdr>
            <w:top w:val="none" w:sz="0" w:space="0" w:color="auto"/>
            <w:left w:val="none" w:sz="0" w:space="0" w:color="auto"/>
            <w:bottom w:val="none" w:sz="0" w:space="0" w:color="auto"/>
            <w:right w:val="none" w:sz="0" w:space="0" w:color="auto"/>
          </w:divBdr>
        </w:div>
        <w:div w:id="1482695693">
          <w:marLeft w:val="0"/>
          <w:marRight w:val="0"/>
          <w:marTop w:val="0"/>
          <w:marBottom w:val="0"/>
          <w:divBdr>
            <w:top w:val="none" w:sz="0" w:space="0" w:color="auto"/>
            <w:left w:val="none" w:sz="0" w:space="0" w:color="auto"/>
            <w:bottom w:val="none" w:sz="0" w:space="0" w:color="auto"/>
            <w:right w:val="none" w:sz="0" w:space="0" w:color="auto"/>
          </w:divBdr>
        </w:div>
        <w:div w:id="261379055">
          <w:marLeft w:val="0"/>
          <w:marRight w:val="0"/>
          <w:marTop w:val="0"/>
          <w:marBottom w:val="0"/>
          <w:divBdr>
            <w:top w:val="none" w:sz="0" w:space="0" w:color="auto"/>
            <w:left w:val="none" w:sz="0" w:space="0" w:color="auto"/>
            <w:bottom w:val="none" w:sz="0" w:space="0" w:color="auto"/>
            <w:right w:val="none" w:sz="0" w:space="0" w:color="auto"/>
          </w:divBdr>
        </w:div>
        <w:div w:id="695694342">
          <w:marLeft w:val="0"/>
          <w:marRight w:val="0"/>
          <w:marTop w:val="0"/>
          <w:marBottom w:val="0"/>
          <w:divBdr>
            <w:top w:val="none" w:sz="0" w:space="0" w:color="auto"/>
            <w:left w:val="none" w:sz="0" w:space="0" w:color="auto"/>
            <w:bottom w:val="none" w:sz="0" w:space="0" w:color="auto"/>
            <w:right w:val="none" w:sz="0" w:space="0" w:color="auto"/>
          </w:divBdr>
        </w:div>
        <w:div w:id="575626118">
          <w:marLeft w:val="0"/>
          <w:marRight w:val="0"/>
          <w:marTop w:val="0"/>
          <w:marBottom w:val="0"/>
          <w:divBdr>
            <w:top w:val="none" w:sz="0" w:space="0" w:color="auto"/>
            <w:left w:val="none" w:sz="0" w:space="0" w:color="auto"/>
            <w:bottom w:val="none" w:sz="0" w:space="0" w:color="auto"/>
            <w:right w:val="none" w:sz="0" w:space="0" w:color="auto"/>
          </w:divBdr>
        </w:div>
        <w:div w:id="938298861">
          <w:marLeft w:val="0"/>
          <w:marRight w:val="0"/>
          <w:marTop w:val="0"/>
          <w:marBottom w:val="0"/>
          <w:divBdr>
            <w:top w:val="none" w:sz="0" w:space="0" w:color="auto"/>
            <w:left w:val="none" w:sz="0" w:space="0" w:color="auto"/>
            <w:bottom w:val="none" w:sz="0" w:space="0" w:color="auto"/>
            <w:right w:val="none" w:sz="0" w:space="0" w:color="auto"/>
          </w:divBdr>
        </w:div>
        <w:div w:id="786201038">
          <w:marLeft w:val="0"/>
          <w:marRight w:val="0"/>
          <w:marTop w:val="0"/>
          <w:marBottom w:val="0"/>
          <w:divBdr>
            <w:top w:val="none" w:sz="0" w:space="0" w:color="auto"/>
            <w:left w:val="none" w:sz="0" w:space="0" w:color="auto"/>
            <w:bottom w:val="none" w:sz="0" w:space="0" w:color="auto"/>
            <w:right w:val="none" w:sz="0" w:space="0" w:color="auto"/>
          </w:divBdr>
        </w:div>
        <w:div w:id="262499651">
          <w:marLeft w:val="0"/>
          <w:marRight w:val="0"/>
          <w:marTop w:val="0"/>
          <w:marBottom w:val="0"/>
          <w:divBdr>
            <w:top w:val="none" w:sz="0" w:space="0" w:color="auto"/>
            <w:left w:val="none" w:sz="0" w:space="0" w:color="auto"/>
            <w:bottom w:val="none" w:sz="0" w:space="0" w:color="auto"/>
            <w:right w:val="none" w:sz="0" w:space="0" w:color="auto"/>
          </w:divBdr>
        </w:div>
        <w:div w:id="959802482">
          <w:marLeft w:val="0"/>
          <w:marRight w:val="0"/>
          <w:marTop w:val="0"/>
          <w:marBottom w:val="0"/>
          <w:divBdr>
            <w:top w:val="none" w:sz="0" w:space="0" w:color="auto"/>
            <w:left w:val="none" w:sz="0" w:space="0" w:color="auto"/>
            <w:bottom w:val="none" w:sz="0" w:space="0" w:color="auto"/>
            <w:right w:val="none" w:sz="0" w:space="0" w:color="auto"/>
          </w:divBdr>
        </w:div>
        <w:div w:id="118384237">
          <w:marLeft w:val="0"/>
          <w:marRight w:val="0"/>
          <w:marTop w:val="0"/>
          <w:marBottom w:val="0"/>
          <w:divBdr>
            <w:top w:val="none" w:sz="0" w:space="0" w:color="auto"/>
            <w:left w:val="none" w:sz="0" w:space="0" w:color="auto"/>
            <w:bottom w:val="none" w:sz="0" w:space="0" w:color="auto"/>
            <w:right w:val="none" w:sz="0" w:space="0" w:color="auto"/>
          </w:divBdr>
        </w:div>
        <w:div w:id="546374691">
          <w:marLeft w:val="0"/>
          <w:marRight w:val="0"/>
          <w:marTop w:val="0"/>
          <w:marBottom w:val="0"/>
          <w:divBdr>
            <w:top w:val="none" w:sz="0" w:space="0" w:color="auto"/>
            <w:left w:val="none" w:sz="0" w:space="0" w:color="auto"/>
            <w:bottom w:val="none" w:sz="0" w:space="0" w:color="auto"/>
            <w:right w:val="none" w:sz="0" w:space="0" w:color="auto"/>
          </w:divBdr>
          <w:divsChild>
            <w:div w:id="55010055">
              <w:marLeft w:val="0"/>
              <w:marRight w:val="0"/>
              <w:marTop w:val="0"/>
              <w:marBottom w:val="0"/>
              <w:divBdr>
                <w:top w:val="none" w:sz="0" w:space="0" w:color="auto"/>
                <w:left w:val="none" w:sz="0" w:space="0" w:color="auto"/>
                <w:bottom w:val="none" w:sz="0" w:space="0" w:color="auto"/>
                <w:right w:val="none" w:sz="0" w:space="0" w:color="auto"/>
              </w:divBdr>
            </w:div>
            <w:div w:id="732235972">
              <w:marLeft w:val="0"/>
              <w:marRight w:val="0"/>
              <w:marTop w:val="0"/>
              <w:marBottom w:val="0"/>
              <w:divBdr>
                <w:top w:val="none" w:sz="0" w:space="0" w:color="auto"/>
                <w:left w:val="none" w:sz="0" w:space="0" w:color="auto"/>
                <w:bottom w:val="none" w:sz="0" w:space="0" w:color="auto"/>
                <w:right w:val="none" w:sz="0" w:space="0" w:color="auto"/>
              </w:divBdr>
            </w:div>
            <w:div w:id="91554514">
              <w:marLeft w:val="0"/>
              <w:marRight w:val="0"/>
              <w:marTop w:val="0"/>
              <w:marBottom w:val="0"/>
              <w:divBdr>
                <w:top w:val="none" w:sz="0" w:space="0" w:color="auto"/>
                <w:left w:val="none" w:sz="0" w:space="0" w:color="auto"/>
                <w:bottom w:val="none" w:sz="0" w:space="0" w:color="auto"/>
                <w:right w:val="none" w:sz="0" w:space="0" w:color="auto"/>
              </w:divBdr>
            </w:div>
            <w:div w:id="1254171160">
              <w:marLeft w:val="0"/>
              <w:marRight w:val="0"/>
              <w:marTop w:val="0"/>
              <w:marBottom w:val="0"/>
              <w:divBdr>
                <w:top w:val="none" w:sz="0" w:space="0" w:color="auto"/>
                <w:left w:val="none" w:sz="0" w:space="0" w:color="auto"/>
                <w:bottom w:val="none" w:sz="0" w:space="0" w:color="auto"/>
                <w:right w:val="none" w:sz="0" w:space="0" w:color="auto"/>
              </w:divBdr>
            </w:div>
            <w:div w:id="2089571025">
              <w:marLeft w:val="0"/>
              <w:marRight w:val="0"/>
              <w:marTop w:val="0"/>
              <w:marBottom w:val="0"/>
              <w:divBdr>
                <w:top w:val="none" w:sz="0" w:space="0" w:color="auto"/>
                <w:left w:val="none" w:sz="0" w:space="0" w:color="auto"/>
                <w:bottom w:val="none" w:sz="0" w:space="0" w:color="auto"/>
                <w:right w:val="none" w:sz="0" w:space="0" w:color="auto"/>
              </w:divBdr>
            </w:div>
            <w:div w:id="971137968">
              <w:marLeft w:val="0"/>
              <w:marRight w:val="0"/>
              <w:marTop w:val="0"/>
              <w:marBottom w:val="0"/>
              <w:divBdr>
                <w:top w:val="none" w:sz="0" w:space="0" w:color="auto"/>
                <w:left w:val="none" w:sz="0" w:space="0" w:color="auto"/>
                <w:bottom w:val="none" w:sz="0" w:space="0" w:color="auto"/>
                <w:right w:val="none" w:sz="0" w:space="0" w:color="auto"/>
              </w:divBdr>
            </w:div>
            <w:div w:id="127675662">
              <w:marLeft w:val="0"/>
              <w:marRight w:val="0"/>
              <w:marTop w:val="0"/>
              <w:marBottom w:val="0"/>
              <w:divBdr>
                <w:top w:val="none" w:sz="0" w:space="0" w:color="auto"/>
                <w:left w:val="none" w:sz="0" w:space="0" w:color="auto"/>
                <w:bottom w:val="none" w:sz="0" w:space="0" w:color="auto"/>
                <w:right w:val="none" w:sz="0" w:space="0" w:color="auto"/>
              </w:divBdr>
            </w:div>
            <w:div w:id="62221677">
              <w:marLeft w:val="0"/>
              <w:marRight w:val="0"/>
              <w:marTop w:val="0"/>
              <w:marBottom w:val="0"/>
              <w:divBdr>
                <w:top w:val="none" w:sz="0" w:space="0" w:color="auto"/>
                <w:left w:val="none" w:sz="0" w:space="0" w:color="auto"/>
                <w:bottom w:val="none" w:sz="0" w:space="0" w:color="auto"/>
                <w:right w:val="none" w:sz="0" w:space="0" w:color="auto"/>
              </w:divBdr>
            </w:div>
            <w:div w:id="112216552">
              <w:marLeft w:val="0"/>
              <w:marRight w:val="0"/>
              <w:marTop w:val="0"/>
              <w:marBottom w:val="0"/>
              <w:divBdr>
                <w:top w:val="none" w:sz="0" w:space="0" w:color="auto"/>
                <w:left w:val="none" w:sz="0" w:space="0" w:color="auto"/>
                <w:bottom w:val="none" w:sz="0" w:space="0" w:color="auto"/>
                <w:right w:val="none" w:sz="0" w:space="0" w:color="auto"/>
              </w:divBdr>
            </w:div>
            <w:div w:id="1803307941">
              <w:marLeft w:val="0"/>
              <w:marRight w:val="0"/>
              <w:marTop w:val="0"/>
              <w:marBottom w:val="0"/>
              <w:divBdr>
                <w:top w:val="none" w:sz="0" w:space="0" w:color="auto"/>
                <w:left w:val="none" w:sz="0" w:space="0" w:color="auto"/>
                <w:bottom w:val="none" w:sz="0" w:space="0" w:color="auto"/>
                <w:right w:val="none" w:sz="0" w:space="0" w:color="auto"/>
              </w:divBdr>
            </w:div>
            <w:div w:id="635528597">
              <w:marLeft w:val="0"/>
              <w:marRight w:val="0"/>
              <w:marTop w:val="0"/>
              <w:marBottom w:val="0"/>
              <w:divBdr>
                <w:top w:val="none" w:sz="0" w:space="0" w:color="auto"/>
                <w:left w:val="none" w:sz="0" w:space="0" w:color="auto"/>
                <w:bottom w:val="none" w:sz="0" w:space="0" w:color="auto"/>
                <w:right w:val="none" w:sz="0" w:space="0" w:color="auto"/>
              </w:divBdr>
            </w:div>
            <w:div w:id="707144155">
              <w:marLeft w:val="0"/>
              <w:marRight w:val="0"/>
              <w:marTop w:val="0"/>
              <w:marBottom w:val="0"/>
              <w:divBdr>
                <w:top w:val="none" w:sz="0" w:space="0" w:color="auto"/>
                <w:left w:val="none" w:sz="0" w:space="0" w:color="auto"/>
                <w:bottom w:val="none" w:sz="0" w:space="0" w:color="auto"/>
                <w:right w:val="none" w:sz="0" w:space="0" w:color="auto"/>
              </w:divBdr>
            </w:div>
            <w:div w:id="1309944941">
              <w:marLeft w:val="0"/>
              <w:marRight w:val="0"/>
              <w:marTop w:val="0"/>
              <w:marBottom w:val="0"/>
              <w:divBdr>
                <w:top w:val="none" w:sz="0" w:space="0" w:color="auto"/>
                <w:left w:val="none" w:sz="0" w:space="0" w:color="auto"/>
                <w:bottom w:val="none" w:sz="0" w:space="0" w:color="auto"/>
                <w:right w:val="none" w:sz="0" w:space="0" w:color="auto"/>
              </w:divBdr>
            </w:div>
            <w:div w:id="1956787798">
              <w:marLeft w:val="0"/>
              <w:marRight w:val="0"/>
              <w:marTop w:val="0"/>
              <w:marBottom w:val="0"/>
              <w:divBdr>
                <w:top w:val="none" w:sz="0" w:space="0" w:color="auto"/>
                <w:left w:val="none" w:sz="0" w:space="0" w:color="auto"/>
                <w:bottom w:val="none" w:sz="0" w:space="0" w:color="auto"/>
                <w:right w:val="none" w:sz="0" w:space="0" w:color="auto"/>
              </w:divBdr>
            </w:div>
            <w:div w:id="1602300083">
              <w:marLeft w:val="0"/>
              <w:marRight w:val="0"/>
              <w:marTop w:val="0"/>
              <w:marBottom w:val="0"/>
              <w:divBdr>
                <w:top w:val="none" w:sz="0" w:space="0" w:color="auto"/>
                <w:left w:val="none" w:sz="0" w:space="0" w:color="auto"/>
                <w:bottom w:val="none" w:sz="0" w:space="0" w:color="auto"/>
                <w:right w:val="none" w:sz="0" w:space="0" w:color="auto"/>
              </w:divBdr>
            </w:div>
            <w:div w:id="171997253">
              <w:marLeft w:val="0"/>
              <w:marRight w:val="0"/>
              <w:marTop w:val="0"/>
              <w:marBottom w:val="0"/>
              <w:divBdr>
                <w:top w:val="none" w:sz="0" w:space="0" w:color="auto"/>
                <w:left w:val="none" w:sz="0" w:space="0" w:color="auto"/>
                <w:bottom w:val="none" w:sz="0" w:space="0" w:color="auto"/>
                <w:right w:val="none" w:sz="0" w:space="0" w:color="auto"/>
              </w:divBdr>
            </w:div>
            <w:div w:id="1379283492">
              <w:marLeft w:val="0"/>
              <w:marRight w:val="0"/>
              <w:marTop w:val="0"/>
              <w:marBottom w:val="0"/>
              <w:divBdr>
                <w:top w:val="none" w:sz="0" w:space="0" w:color="auto"/>
                <w:left w:val="none" w:sz="0" w:space="0" w:color="auto"/>
                <w:bottom w:val="none" w:sz="0" w:space="0" w:color="auto"/>
                <w:right w:val="none" w:sz="0" w:space="0" w:color="auto"/>
              </w:divBdr>
            </w:div>
            <w:div w:id="647898596">
              <w:marLeft w:val="0"/>
              <w:marRight w:val="0"/>
              <w:marTop w:val="0"/>
              <w:marBottom w:val="0"/>
              <w:divBdr>
                <w:top w:val="none" w:sz="0" w:space="0" w:color="auto"/>
                <w:left w:val="none" w:sz="0" w:space="0" w:color="auto"/>
                <w:bottom w:val="none" w:sz="0" w:space="0" w:color="auto"/>
                <w:right w:val="none" w:sz="0" w:space="0" w:color="auto"/>
              </w:divBdr>
            </w:div>
            <w:div w:id="2143501698">
              <w:marLeft w:val="0"/>
              <w:marRight w:val="0"/>
              <w:marTop w:val="0"/>
              <w:marBottom w:val="0"/>
              <w:divBdr>
                <w:top w:val="none" w:sz="0" w:space="0" w:color="auto"/>
                <w:left w:val="none" w:sz="0" w:space="0" w:color="auto"/>
                <w:bottom w:val="none" w:sz="0" w:space="0" w:color="auto"/>
                <w:right w:val="none" w:sz="0" w:space="0" w:color="auto"/>
              </w:divBdr>
            </w:div>
            <w:div w:id="952516209">
              <w:marLeft w:val="0"/>
              <w:marRight w:val="0"/>
              <w:marTop w:val="0"/>
              <w:marBottom w:val="0"/>
              <w:divBdr>
                <w:top w:val="none" w:sz="0" w:space="0" w:color="auto"/>
                <w:left w:val="none" w:sz="0" w:space="0" w:color="auto"/>
                <w:bottom w:val="none" w:sz="0" w:space="0" w:color="auto"/>
                <w:right w:val="none" w:sz="0" w:space="0" w:color="auto"/>
              </w:divBdr>
            </w:div>
          </w:divsChild>
        </w:div>
        <w:div w:id="1155687085">
          <w:marLeft w:val="0"/>
          <w:marRight w:val="0"/>
          <w:marTop w:val="0"/>
          <w:marBottom w:val="0"/>
          <w:divBdr>
            <w:top w:val="none" w:sz="0" w:space="0" w:color="auto"/>
            <w:left w:val="none" w:sz="0" w:space="0" w:color="auto"/>
            <w:bottom w:val="none" w:sz="0" w:space="0" w:color="auto"/>
            <w:right w:val="none" w:sz="0" w:space="0" w:color="auto"/>
          </w:divBdr>
          <w:divsChild>
            <w:div w:id="707536008">
              <w:marLeft w:val="0"/>
              <w:marRight w:val="0"/>
              <w:marTop w:val="0"/>
              <w:marBottom w:val="0"/>
              <w:divBdr>
                <w:top w:val="none" w:sz="0" w:space="0" w:color="auto"/>
                <w:left w:val="none" w:sz="0" w:space="0" w:color="auto"/>
                <w:bottom w:val="none" w:sz="0" w:space="0" w:color="auto"/>
                <w:right w:val="none" w:sz="0" w:space="0" w:color="auto"/>
              </w:divBdr>
            </w:div>
            <w:div w:id="333919807">
              <w:marLeft w:val="0"/>
              <w:marRight w:val="0"/>
              <w:marTop w:val="0"/>
              <w:marBottom w:val="0"/>
              <w:divBdr>
                <w:top w:val="none" w:sz="0" w:space="0" w:color="auto"/>
                <w:left w:val="none" w:sz="0" w:space="0" w:color="auto"/>
                <w:bottom w:val="none" w:sz="0" w:space="0" w:color="auto"/>
                <w:right w:val="none" w:sz="0" w:space="0" w:color="auto"/>
              </w:divBdr>
            </w:div>
            <w:div w:id="965965427">
              <w:marLeft w:val="0"/>
              <w:marRight w:val="0"/>
              <w:marTop w:val="0"/>
              <w:marBottom w:val="0"/>
              <w:divBdr>
                <w:top w:val="none" w:sz="0" w:space="0" w:color="auto"/>
                <w:left w:val="none" w:sz="0" w:space="0" w:color="auto"/>
                <w:bottom w:val="none" w:sz="0" w:space="0" w:color="auto"/>
                <w:right w:val="none" w:sz="0" w:space="0" w:color="auto"/>
              </w:divBdr>
            </w:div>
            <w:div w:id="843861312">
              <w:marLeft w:val="0"/>
              <w:marRight w:val="0"/>
              <w:marTop w:val="0"/>
              <w:marBottom w:val="0"/>
              <w:divBdr>
                <w:top w:val="none" w:sz="0" w:space="0" w:color="auto"/>
                <w:left w:val="none" w:sz="0" w:space="0" w:color="auto"/>
                <w:bottom w:val="none" w:sz="0" w:space="0" w:color="auto"/>
                <w:right w:val="none" w:sz="0" w:space="0" w:color="auto"/>
              </w:divBdr>
            </w:div>
            <w:div w:id="750391188">
              <w:marLeft w:val="0"/>
              <w:marRight w:val="0"/>
              <w:marTop w:val="0"/>
              <w:marBottom w:val="0"/>
              <w:divBdr>
                <w:top w:val="none" w:sz="0" w:space="0" w:color="auto"/>
                <w:left w:val="none" w:sz="0" w:space="0" w:color="auto"/>
                <w:bottom w:val="none" w:sz="0" w:space="0" w:color="auto"/>
                <w:right w:val="none" w:sz="0" w:space="0" w:color="auto"/>
              </w:divBdr>
            </w:div>
            <w:div w:id="763307844">
              <w:marLeft w:val="0"/>
              <w:marRight w:val="0"/>
              <w:marTop w:val="0"/>
              <w:marBottom w:val="0"/>
              <w:divBdr>
                <w:top w:val="none" w:sz="0" w:space="0" w:color="auto"/>
                <w:left w:val="none" w:sz="0" w:space="0" w:color="auto"/>
                <w:bottom w:val="none" w:sz="0" w:space="0" w:color="auto"/>
                <w:right w:val="none" w:sz="0" w:space="0" w:color="auto"/>
              </w:divBdr>
            </w:div>
            <w:div w:id="2023582244">
              <w:marLeft w:val="0"/>
              <w:marRight w:val="0"/>
              <w:marTop w:val="0"/>
              <w:marBottom w:val="0"/>
              <w:divBdr>
                <w:top w:val="none" w:sz="0" w:space="0" w:color="auto"/>
                <w:left w:val="none" w:sz="0" w:space="0" w:color="auto"/>
                <w:bottom w:val="none" w:sz="0" w:space="0" w:color="auto"/>
                <w:right w:val="none" w:sz="0" w:space="0" w:color="auto"/>
              </w:divBdr>
            </w:div>
            <w:div w:id="358817181">
              <w:marLeft w:val="0"/>
              <w:marRight w:val="0"/>
              <w:marTop w:val="0"/>
              <w:marBottom w:val="0"/>
              <w:divBdr>
                <w:top w:val="none" w:sz="0" w:space="0" w:color="auto"/>
                <w:left w:val="none" w:sz="0" w:space="0" w:color="auto"/>
                <w:bottom w:val="none" w:sz="0" w:space="0" w:color="auto"/>
                <w:right w:val="none" w:sz="0" w:space="0" w:color="auto"/>
              </w:divBdr>
            </w:div>
            <w:div w:id="841355603">
              <w:marLeft w:val="0"/>
              <w:marRight w:val="0"/>
              <w:marTop w:val="0"/>
              <w:marBottom w:val="0"/>
              <w:divBdr>
                <w:top w:val="none" w:sz="0" w:space="0" w:color="auto"/>
                <w:left w:val="none" w:sz="0" w:space="0" w:color="auto"/>
                <w:bottom w:val="none" w:sz="0" w:space="0" w:color="auto"/>
                <w:right w:val="none" w:sz="0" w:space="0" w:color="auto"/>
              </w:divBdr>
            </w:div>
            <w:div w:id="828641898">
              <w:marLeft w:val="0"/>
              <w:marRight w:val="0"/>
              <w:marTop w:val="0"/>
              <w:marBottom w:val="0"/>
              <w:divBdr>
                <w:top w:val="none" w:sz="0" w:space="0" w:color="auto"/>
                <w:left w:val="none" w:sz="0" w:space="0" w:color="auto"/>
                <w:bottom w:val="none" w:sz="0" w:space="0" w:color="auto"/>
                <w:right w:val="none" w:sz="0" w:space="0" w:color="auto"/>
              </w:divBdr>
            </w:div>
            <w:div w:id="1905868963">
              <w:marLeft w:val="0"/>
              <w:marRight w:val="0"/>
              <w:marTop w:val="0"/>
              <w:marBottom w:val="0"/>
              <w:divBdr>
                <w:top w:val="none" w:sz="0" w:space="0" w:color="auto"/>
                <w:left w:val="none" w:sz="0" w:space="0" w:color="auto"/>
                <w:bottom w:val="none" w:sz="0" w:space="0" w:color="auto"/>
                <w:right w:val="none" w:sz="0" w:space="0" w:color="auto"/>
              </w:divBdr>
            </w:div>
            <w:div w:id="1034616904">
              <w:marLeft w:val="0"/>
              <w:marRight w:val="0"/>
              <w:marTop w:val="0"/>
              <w:marBottom w:val="0"/>
              <w:divBdr>
                <w:top w:val="none" w:sz="0" w:space="0" w:color="auto"/>
                <w:left w:val="none" w:sz="0" w:space="0" w:color="auto"/>
                <w:bottom w:val="none" w:sz="0" w:space="0" w:color="auto"/>
                <w:right w:val="none" w:sz="0" w:space="0" w:color="auto"/>
              </w:divBdr>
            </w:div>
            <w:div w:id="1680885675">
              <w:marLeft w:val="0"/>
              <w:marRight w:val="0"/>
              <w:marTop w:val="0"/>
              <w:marBottom w:val="0"/>
              <w:divBdr>
                <w:top w:val="none" w:sz="0" w:space="0" w:color="auto"/>
                <w:left w:val="none" w:sz="0" w:space="0" w:color="auto"/>
                <w:bottom w:val="none" w:sz="0" w:space="0" w:color="auto"/>
                <w:right w:val="none" w:sz="0" w:space="0" w:color="auto"/>
              </w:divBdr>
            </w:div>
            <w:div w:id="158229074">
              <w:marLeft w:val="0"/>
              <w:marRight w:val="0"/>
              <w:marTop w:val="0"/>
              <w:marBottom w:val="0"/>
              <w:divBdr>
                <w:top w:val="none" w:sz="0" w:space="0" w:color="auto"/>
                <w:left w:val="none" w:sz="0" w:space="0" w:color="auto"/>
                <w:bottom w:val="none" w:sz="0" w:space="0" w:color="auto"/>
                <w:right w:val="none" w:sz="0" w:space="0" w:color="auto"/>
              </w:divBdr>
            </w:div>
            <w:div w:id="205069010">
              <w:marLeft w:val="0"/>
              <w:marRight w:val="0"/>
              <w:marTop w:val="0"/>
              <w:marBottom w:val="0"/>
              <w:divBdr>
                <w:top w:val="none" w:sz="0" w:space="0" w:color="auto"/>
                <w:left w:val="none" w:sz="0" w:space="0" w:color="auto"/>
                <w:bottom w:val="none" w:sz="0" w:space="0" w:color="auto"/>
                <w:right w:val="none" w:sz="0" w:space="0" w:color="auto"/>
              </w:divBdr>
            </w:div>
            <w:div w:id="1899394472">
              <w:marLeft w:val="0"/>
              <w:marRight w:val="0"/>
              <w:marTop w:val="0"/>
              <w:marBottom w:val="0"/>
              <w:divBdr>
                <w:top w:val="none" w:sz="0" w:space="0" w:color="auto"/>
                <w:left w:val="none" w:sz="0" w:space="0" w:color="auto"/>
                <w:bottom w:val="none" w:sz="0" w:space="0" w:color="auto"/>
                <w:right w:val="none" w:sz="0" w:space="0" w:color="auto"/>
              </w:divBdr>
            </w:div>
            <w:div w:id="1379084817">
              <w:marLeft w:val="0"/>
              <w:marRight w:val="0"/>
              <w:marTop w:val="0"/>
              <w:marBottom w:val="0"/>
              <w:divBdr>
                <w:top w:val="none" w:sz="0" w:space="0" w:color="auto"/>
                <w:left w:val="none" w:sz="0" w:space="0" w:color="auto"/>
                <w:bottom w:val="none" w:sz="0" w:space="0" w:color="auto"/>
                <w:right w:val="none" w:sz="0" w:space="0" w:color="auto"/>
              </w:divBdr>
            </w:div>
            <w:div w:id="1930308410">
              <w:marLeft w:val="0"/>
              <w:marRight w:val="0"/>
              <w:marTop w:val="0"/>
              <w:marBottom w:val="0"/>
              <w:divBdr>
                <w:top w:val="none" w:sz="0" w:space="0" w:color="auto"/>
                <w:left w:val="none" w:sz="0" w:space="0" w:color="auto"/>
                <w:bottom w:val="none" w:sz="0" w:space="0" w:color="auto"/>
                <w:right w:val="none" w:sz="0" w:space="0" w:color="auto"/>
              </w:divBdr>
            </w:div>
            <w:div w:id="1872835146">
              <w:marLeft w:val="0"/>
              <w:marRight w:val="0"/>
              <w:marTop w:val="0"/>
              <w:marBottom w:val="0"/>
              <w:divBdr>
                <w:top w:val="none" w:sz="0" w:space="0" w:color="auto"/>
                <w:left w:val="none" w:sz="0" w:space="0" w:color="auto"/>
                <w:bottom w:val="none" w:sz="0" w:space="0" w:color="auto"/>
                <w:right w:val="none" w:sz="0" w:space="0" w:color="auto"/>
              </w:divBdr>
            </w:div>
            <w:div w:id="1513950764">
              <w:marLeft w:val="0"/>
              <w:marRight w:val="0"/>
              <w:marTop w:val="0"/>
              <w:marBottom w:val="0"/>
              <w:divBdr>
                <w:top w:val="none" w:sz="0" w:space="0" w:color="auto"/>
                <w:left w:val="none" w:sz="0" w:space="0" w:color="auto"/>
                <w:bottom w:val="none" w:sz="0" w:space="0" w:color="auto"/>
                <w:right w:val="none" w:sz="0" w:space="0" w:color="auto"/>
              </w:divBdr>
            </w:div>
          </w:divsChild>
        </w:div>
        <w:div w:id="1117989168">
          <w:marLeft w:val="0"/>
          <w:marRight w:val="0"/>
          <w:marTop w:val="0"/>
          <w:marBottom w:val="0"/>
          <w:divBdr>
            <w:top w:val="none" w:sz="0" w:space="0" w:color="auto"/>
            <w:left w:val="none" w:sz="0" w:space="0" w:color="auto"/>
            <w:bottom w:val="none" w:sz="0" w:space="0" w:color="auto"/>
            <w:right w:val="none" w:sz="0" w:space="0" w:color="auto"/>
          </w:divBdr>
          <w:divsChild>
            <w:div w:id="689601430">
              <w:marLeft w:val="0"/>
              <w:marRight w:val="0"/>
              <w:marTop w:val="0"/>
              <w:marBottom w:val="0"/>
              <w:divBdr>
                <w:top w:val="none" w:sz="0" w:space="0" w:color="auto"/>
                <w:left w:val="none" w:sz="0" w:space="0" w:color="auto"/>
                <w:bottom w:val="none" w:sz="0" w:space="0" w:color="auto"/>
                <w:right w:val="none" w:sz="0" w:space="0" w:color="auto"/>
              </w:divBdr>
            </w:div>
            <w:div w:id="1718581701">
              <w:marLeft w:val="0"/>
              <w:marRight w:val="0"/>
              <w:marTop w:val="0"/>
              <w:marBottom w:val="0"/>
              <w:divBdr>
                <w:top w:val="none" w:sz="0" w:space="0" w:color="auto"/>
                <w:left w:val="none" w:sz="0" w:space="0" w:color="auto"/>
                <w:bottom w:val="none" w:sz="0" w:space="0" w:color="auto"/>
                <w:right w:val="none" w:sz="0" w:space="0" w:color="auto"/>
              </w:divBdr>
            </w:div>
            <w:div w:id="710426181">
              <w:marLeft w:val="0"/>
              <w:marRight w:val="0"/>
              <w:marTop w:val="0"/>
              <w:marBottom w:val="0"/>
              <w:divBdr>
                <w:top w:val="none" w:sz="0" w:space="0" w:color="auto"/>
                <w:left w:val="none" w:sz="0" w:space="0" w:color="auto"/>
                <w:bottom w:val="none" w:sz="0" w:space="0" w:color="auto"/>
                <w:right w:val="none" w:sz="0" w:space="0" w:color="auto"/>
              </w:divBdr>
            </w:div>
            <w:div w:id="1130518469">
              <w:marLeft w:val="0"/>
              <w:marRight w:val="0"/>
              <w:marTop w:val="0"/>
              <w:marBottom w:val="0"/>
              <w:divBdr>
                <w:top w:val="none" w:sz="0" w:space="0" w:color="auto"/>
                <w:left w:val="none" w:sz="0" w:space="0" w:color="auto"/>
                <w:bottom w:val="none" w:sz="0" w:space="0" w:color="auto"/>
                <w:right w:val="none" w:sz="0" w:space="0" w:color="auto"/>
              </w:divBdr>
            </w:div>
            <w:div w:id="1287157292">
              <w:marLeft w:val="0"/>
              <w:marRight w:val="0"/>
              <w:marTop w:val="0"/>
              <w:marBottom w:val="0"/>
              <w:divBdr>
                <w:top w:val="none" w:sz="0" w:space="0" w:color="auto"/>
                <w:left w:val="none" w:sz="0" w:space="0" w:color="auto"/>
                <w:bottom w:val="none" w:sz="0" w:space="0" w:color="auto"/>
                <w:right w:val="none" w:sz="0" w:space="0" w:color="auto"/>
              </w:divBdr>
            </w:div>
            <w:div w:id="342628847">
              <w:marLeft w:val="0"/>
              <w:marRight w:val="0"/>
              <w:marTop w:val="0"/>
              <w:marBottom w:val="0"/>
              <w:divBdr>
                <w:top w:val="none" w:sz="0" w:space="0" w:color="auto"/>
                <w:left w:val="none" w:sz="0" w:space="0" w:color="auto"/>
                <w:bottom w:val="none" w:sz="0" w:space="0" w:color="auto"/>
                <w:right w:val="none" w:sz="0" w:space="0" w:color="auto"/>
              </w:divBdr>
            </w:div>
            <w:div w:id="1696465492">
              <w:marLeft w:val="0"/>
              <w:marRight w:val="0"/>
              <w:marTop w:val="0"/>
              <w:marBottom w:val="0"/>
              <w:divBdr>
                <w:top w:val="none" w:sz="0" w:space="0" w:color="auto"/>
                <w:left w:val="none" w:sz="0" w:space="0" w:color="auto"/>
                <w:bottom w:val="none" w:sz="0" w:space="0" w:color="auto"/>
                <w:right w:val="none" w:sz="0" w:space="0" w:color="auto"/>
              </w:divBdr>
            </w:div>
            <w:div w:id="1269891429">
              <w:marLeft w:val="0"/>
              <w:marRight w:val="0"/>
              <w:marTop w:val="0"/>
              <w:marBottom w:val="0"/>
              <w:divBdr>
                <w:top w:val="none" w:sz="0" w:space="0" w:color="auto"/>
                <w:left w:val="none" w:sz="0" w:space="0" w:color="auto"/>
                <w:bottom w:val="none" w:sz="0" w:space="0" w:color="auto"/>
                <w:right w:val="none" w:sz="0" w:space="0" w:color="auto"/>
              </w:divBdr>
            </w:div>
            <w:div w:id="2031754418">
              <w:marLeft w:val="0"/>
              <w:marRight w:val="0"/>
              <w:marTop w:val="0"/>
              <w:marBottom w:val="0"/>
              <w:divBdr>
                <w:top w:val="none" w:sz="0" w:space="0" w:color="auto"/>
                <w:left w:val="none" w:sz="0" w:space="0" w:color="auto"/>
                <w:bottom w:val="none" w:sz="0" w:space="0" w:color="auto"/>
                <w:right w:val="none" w:sz="0" w:space="0" w:color="auto"/>
              </w:divBdr>
            </w:div>
            <w:div w:id="1536503385">
              <w:marLeft w:val="0"/>
              <w:marRight w:val="0"/>
              <w:marTop w:val="0"/>
              <w:marBottom w:val="0"/>
              <w:divBdr>
                <w:top w:val="none" w:sz="0" w:space="0" w:color="auto"/>
                <w:left w:val="none" w:sz="0" w:space="0" w:color="auto"/>
                <w:bottom w:val="none" w:sz="0" w:space="0" w:color="auto"/>
                <w:right w:val="none" w:sz="0" w:space="0" w:color="auto"/>
              </w:divBdr>
            </w:div>
            <w:div w:id="271284927">
              <w:marLeft w:val="0"/>
              <w:marRight w:val="0"/>
              <w:marTop w:val="0"/>
              <w:marBottom w:val="0"/>
              <w:divBdr>
                <w:top w:val="none" w:sz="0" w:space="0" w:color="auto"/>
                <w:left w:val="none" w:sz="0" w:space="0" w:color="auto"/>
                <w:bottom w:val="none" w:sz="0" w:space="0" w:color="auto"/>
                <w:right w:val="none" w:sz="0" w:space="0" w:color="auto"/>
              </w:divBdr>
            </w:div>
            <w:div w:id="433865388">
              <w:marLeft w:val="0"/>
              <w:marRight w:val="0"/>
              <w:marTop w:val="0"/>
              <w:marBottom w:val="0"/>
              <w:divBdr>
                <w:top w:val="none" w:sz="0" w:space="0" w:color="auto"/>
                <w:left w:val="none" w:sz="0" w:space="0" w:color="auto"/>
                <w:bottom w:val="none" w:sz="0" w:space="0" w:color="auto"/>
                <w:right w:val="none" w:sz="0" w:space="0" w:color="auto"/>
              </w:divBdr>
            </w:div>
            <w:div w:id="1627077705">
              <w:marLeft w:val="0"/>
              <w:marRight w:val="0"/>
              <w:marTop w:val="0"/>
              <w:marBottom w:val="0"/>
              <w:divBdr>
                <w:top w:val="none" w:sz="0" w:space="0" w:color="auto"/>
                <w:left w:val="none" w:sz="0" w:space="0" w:color="auto"/>
                <w:bottom w:val="none" w:sz="0" w:space="0" w:color="auto"/>
                <w:right w:val="none" w:sz="0" w:space="0" w:color="auto"/>
              </w:divBdr>
            </w:div>
            <w:div w:id="1680502152">
              <w:marLeft w:val="0"/>
              <w:marRight w:val="0"/>
              <w:marTop w:val="0"/>
              <w:marBottom w:val="0"/>
              <w:divBdr>
                <w:top w:val="none" w:sz="0" w:space="0" w:color="auto"/>
                <w:left w:val="none" w:sz="0" w:space="0" w:color="auto"/>
                <w:bottom w:val="none" w:sz="0" w:space="0" w:color="auto"/>
                <w:right w:val="none" w:sz="0" w:space="0" w:color="auto"/>
              </w:divBdr>
            </w:div>
            <w:div w:id="890531097">
              <w:marLeft w:val="0"/>
              <w:marRight w:val="0"/>
              <w:marTop w:val="0"/>
              <w:marBottom w:val="0"/>
              <w:divBdr>
                <w:top w:val="none" w:sz="0" w:space="0" w:color="auto"/>
                <w:left w:val="none" w:sz="0" w:space="0" w:color="auto"/>
                <w:bottom w:val="none" w:sz="0" w:space="0" w:color="auto"/>
                <w:right w:val="none" w:sz="0" w:space="0" w:color="auto"/>
              </w:divBdr>
            </w:div>
            <w:div w:id="270476924">
              <w:marLeft w:val="0"/>
              <w:marRight w:val="0"/>
              <w:marTop w:val="0"/>
              <w:marBottom w:val="0"/>
              <w:divBdr>
                <w:top w:val="none" w:sz="0" w:space="0" w:color="auto"/>
                <w:left w:val="none" w:sz="0" w:space="0" w:color="auto"/>
                <w:bottom w:val="none" w:sz="0" w:space="0" w:color="auto"/>
                <w:right w:val="none" w:sz="0" w:space="0" w:color="auto"/>
              </w:divBdr>
            </w:div>
            <w:div w:id="1877229398">
              <w:marLeft w:val="0"/>
              <w:marRight w:val="0"/>
              <w:marTop w:val="0"/>
              <w:marBottom w:val="0"/>
              <w:divBdr>
                <w:top w:val="none" w:sz="0" w:space="0" w:color="auto"/>
                <w:left w:val="none" w:sz="0" w:space="0" w:color="auto"/>
                <w:bottom w:val="none" w:sz="0" w:space="0" w:color="auto"/>
                <w:right w:val="none" w:sz="0" w:space="0" w:color="auto"/>
              </w:divBdr>
            </w:div>
            <w:div w:id="1923491064">
              <w:marLeft w:val="0"/>
              <w:marRight w:val="0"/>
              <w:marTop w:val="0"/>
              <w:marBottom w:val="0"/>
              <w:divBdr>
                <w:top w:val="none" w:sz="0" w:space="0" w:color="auto"/>
                <w:left w:val="none" w:sz="0" w:space="0" w:color="auto"/>
                <w:bottom w:val="none" w:sz="0" w:space="0" w:color="auto"/>
                <w:right w:val="none" w:sz="0" w:space="0" w:color="auto"/>
              </w:divBdr>
            </w:div>
            <w:div w:id="1433551902">
              <w:marLeft w:val="0"/>
              <w:marRight w:val="0"/>
              <w:marTop w:val="0"/>
              <w:marBottom w:val="0"/>
              <w:divBdr>
                <w:top w:val="none" w:sz="0" w:space="0" w:color="auto"/>
                <w:left w:val="none" w:sz="0" w:space="0" w:color="auto"/>
                <w:bottom w:val="none" w:sz="0" w:space="0" w:color="auto"/>
                <w:right w:val="none" w:sz="0" w:space="0" w:color="auto"/>
              </w:divBdr>
            </w:div>
            <w:div w:id="1533956640">
              <w:marLeft w:val="0"/>
              <w:marRight w:val="0"/>
              <w:marTop w:val="0"/>
              <w:marBottom w:val="0"/>
              <w:divBdr>
                <w:top w:val="none" w:sz="0" w:space="0" w:color="auto"/>
                <w:left w:val="none" w:sz="0" w:space="0" w:color="auto"/>
                <w:bottom w:val="none" w:sz="0" w:space="0" w:color="auto"/>
                <w:right w:val="none" w:sz="0" w:space="0" w:color="auto"/>
              </w:divBdr>
            </w:div>
          </w:divsChild>
        </w:div>
        <w:div w:id="659891351">
          <w:marLeft w:val="0"/>
          <w:marRight w:val="0"/>
          <w:marTop w:val="0"/>
          <w:marBottom w:val="0"/>
          <w:divBdr>
            <w:top w:val="none" w:sz="0" w:space="0" w:color="auto"/>
            <w:left w:val="none" w:sz="0" w:space="0" w:color="auto"/>
            <w:bottom w:val="none" w:sz="0" w:space="0" w:color="auto"/>
            <w:right w:val="none" w:sz="0" w:space="0" w:color="auto"/>
          </w:divBdr>
        </w:div>
        <w:div w:id="977805270">
          <w:marLeft w:val="0"/>
          <w:marRight w:val="0"/>
          <w:marTop w:val="0"/>
          <w:marBottom w:val="0"/>
          <w:divBdr>
            <w:top w:val="none" w:sz="0" w:space="0" w:color="auto"/>
            <w:left w:val="none" w:sz="0" w:space="0" w:color="auto"/>
            <w:bottom w:val="none" w:sz="0" w:space="0" w:color="auto"/>
            <w:right w:val="none" w:sz="0" w:space="0" w:color="auto"/>
          </w:divBdr>
        </w:div>
        <w:div w:id="1486235795">
          <w:marLeft w:val="0"/>
          <w:marRight w:val="0"/>
          <w:marTop w:val="0"/>
          <w:marBottom w:val="0"/>
          <w:divBdr>
            <w:top w:val="none" w:sz="0" w:space="0" w:color="auto"/>
            <w:left w:val="none" w:sz="0" w:space="0" w:color="auto"/>
            <w:bottom w:val="none" w:sz="0" w:space="0" w:color="auto"/>
            <w:right w:val="none" w:sz="0" w:space="0" w:color="auto"/>
          </w:divBdr>
        </w:div>
        <w:div w:id="573783769">
          <w:marLeft w:val="0"/>
          <w:marRight w:val="0"/>
          <w:marTop w:val="0"/>
          <w:marBottom w:val="0"/>
          <w:divBdr>
            <w:top w:val="none" w:sz="0" w:space="0" w:color="auto"/>
            <w:left w:val="none" w:sz="0" w:space="0" w:color="auto"/>
            <w:bottom w:val="none" w:sz="0" w:space="0" w:color="auto"/>
            <w:right w:val="none" w:sz="0" w:space="0" w:color="auto"/>
          </w:divBdr>
        </w:div>
        <w:div w:id="612515959">
          <w:marLeft w:val="0"/>
          <w:marRight w:val="0"/>
          <w:marTop w:val="0"/>
          <w:marBottom w:val="0"/>
          <w:divBdr>
            <w:top w:val="none" w:sz="0" w:space="0" w:color="auto"/>
            <w:left w:val="none" w:sz="0" w:space="0" w:color="auto"/>
            <w:bottom w:val="none" w:sz="0" w:space="0" w:color="auto"/>
            <w:right w:val="none" w:sz="0" w:space="0" w:color="auto"/>
          </w:divBdr>
        </w:div>
        <w:div w:id="755320403">
          <w:marLeft w:val="0"/>
          <w:marRight w:val="0"/>
          <w:marTop w:val="0"/>
          <w:marBottom w:val="0"/>
          <w:divBdr>
            <w:top w:val="none" w:sz="0" w:space="0" w:color="auto"/>
            <w:left w:val="none" w:sz="0" w:space="0" w:color="auto"/>
            <w:bottom w:val="none" w:sz="0" w:space="0" w:color="auto"/>
            <w:right w:val="none" w:sz="0" w:space="0" w:color="auto"/>
          </w:divBdr>
        </w:div>
        <w:div w:id="200363353">
          <w:marLeft w:val="0"/>
          <w:marRight w:val="0"/>
          <w:marTop w:val="0"/>
          <w:marBottom w:val="0"/>
          <w:divBdr>
            <w:top w:val="none" w:sz="0" w:space="0" w:color="auto"/>
            <w:left w:val="none" w:sz="0" w:space="0" w:color="auto"/>
            <w:bottom w:val="none" w:sz="0" w:space="0" w:color="auto"/>
            <w:right w:val="none" w:sz="0" w:space="0" w:color="auto"/>
          </w:divBdr>
        </w:div>
        <w:div w:id="1968121779">
          <w:marLeft w:val="0"/>
          <w:marRight w:val="0"/>
          <w:marTop w:val="0"/>
          <w:marBottom w:val="0"/>
          <w:divBdr>
            <w:top w:val="none" w:sz="0" w:space="0" w:color="auto"/>
            <w:left w:val="none" w:sz="0" w:space="0" w:color="auto"/>
            <w:bottom w:val="none" w:sz="0" w:space="0" w:color="auto"/>
            <w:right w:val="none" w:sz="0" w:space="0" w:color="auto"/>
          </w:divBdr>
        </w:div>
        <w:div w:id="177282826">
          <w:marLeft w:val="0"/>
          <w:marRight w:val="0"/>
          <w:marTop w:val="0"/>
          <w:marBottom w:val="0"/>
          <w:divBdr>
            <w:top w:val="none" w:sz="0" w:space="0" w:color="auto"/>
            <w:left w:val="none" w:sz="0" w:space="0" w:color="auto"/>
            <w:bottom w:val="none" w:sz="0" w:space="0" w:color="auto"/>
            <w:right w:val="none" w:sz="0" w:space="0" w:color="auto"/>
          </w:divBdr>
        </w:div>
        <w:div w:id="1196388269">
          <w:marLeft w:val="0"/>
          <w:marRight w:val="0"/>
          <w:marTop w:val="0"/>
          <w:marBottom w:val="0"/>
          <w:divBdr>
            <w:top w:val="none" w:sz="0" w:space="0" w:color="auto"/>
            <w:left w:val="none" w:sz="0" w:space="0" w:color="auto"/>
            <w:bottom w:val="none" w:sz="0" w:space="0" w:color="auto"/>
            <w:right w:val="none" w:sz="0" w:space="0" w:color="auto"/>
          </w:divBdr>
        </w:div>
        <w:div w:id="1571848161">
          <w:marLeft w:val="0"/>
          <w:marRight w:val="0"/>
          <w:marTop w:val="0"/>
          <w:marBottom w:val="0"/>
          <w:divBdr>
            <w:top w:val="none" w:sz="0" w:space="0" w:color="auto"/>
            <w:left w:val="none" w:sz="0" w:space="0" w:color="auto"/>
            <w:bottom w:val="none" w:sz="0" w:space="0" w:color="auto"/>
            <w:right w:val="none" w:sz="0" w:space="0" w:color="auto"/>
          </w:divBdr>
        </w:div>
        <w:div w:id="187791649">
          <w:marLeft w:val="0"/>
          <w:marRight w:val="0"/>
          <w:marTop w:val="0"/>
          <w:marBottom w:val="0"/>
          <w:divBdr>
            <w:top w:val="none" w:sz="0" w:space="0" w:color="auto"/>
            <w:left w:val="none" w:sz="0" w:space="0" w:color="auto"/>
            <w:bottom w:val="none" w:sz="0" w:space="0" w:color="auto"/>
            <w:right w:val="none" w:sz="0" w:space="0" w:color="auto"/>
          </w:divBdr>
        </w:div>
        <w:div w:id="473527422">
          <w:marLeft w:val="0"/>
          <w:marRight w:val="0"/>
          <w:marTop w:val="0"/>
          <w:marBottom w:val="0"/>
          <w:divBdr>
            <w:top w:val="none" w:sz="0" w:space="0" w:color="auto"/>
            <w:left w:val="none" w:sz="0" w:space="0" w:color="auto"/>
            <w:bottom w:val="none" w:sz="0" w:space="0" w:color="auto"/>
            <w:right w:val="none" w:sz="0" w:space="0" w:color="auto"/>
          </w:divBdr>
        </w:div>
        <w:div w:id="762458014">
          <w:marLeft w:val="0"/>
          <w:marRight w:val="0"/>
          <w:marTop w:val="0"/>
          <w:marBottom w:val="0"/>
          <w:divBdr>
            <w:top w:val="none" w:sz="0" w:space="0" w:color="auto"/>
            <w:left w:val="none" w:sz="0" w:space="0" w:color="auto"/>
            <w:bottom w:val="none" w:sz="0" w:space="0" w:color="auto"/>
            <w:right w:val="none" w:sz="0" w:space="0" w:color="auto"/>
          </w:divBdr>
        </w:div>
        <w:div w:id="1747263044">
          <w:marLeft w:val="0"/>
          <w:marRight w:val="0"/>
          <w:marTop w:val="0"/>
          <w:marBottom w:val="0"/>
          <w:divBdr>
            <w:top w:val="none" w:sz="0" w:space="0" w:color="auto"/>
            <w:left w:val="none" w:sz="0" w:space="0" w:color="auto"/>
            <w:bottom w:val="none" w:sz="0" w:space="0" w:color="auto"/>
            <w:right w:val="none" w:sz="0" w:space="0" w:color="auto"/>
          </w:divBdr>
        </w:div>
        <w:div w:id="579682661">
          <w:marLeft w:val="0"/>
          <w:marRight w:val="0"/>
          <w:marTop w:val="0"/>
          <w:marBottom w:val="0"/>
          <w:divBdr>
            <w:top w:val="none" w:sz="0" w:space="0" w:color="auto"/>
            <w:left w:val="none" w:sz="0" w:space="0" w:color="auto"/>
            <w:bottom w:val="none" w:sz="0" w:space="0" w:color="auto"/>
            <w:right w:val="none" w:sz="0" w:space="0" w:color="auto"/>
          </w:divBdr>
        </w:div>
        <w:div w:id="1278835568">
          <w:marLeft w:val="0"/>
          <w:marRight w:val="0"/>
          <w:marTop w:val="0"/>
          <w:marBottom w:val="0"/>
          <w:divBdr>
            <w:top w:val="none" w:sz="0" w:space="0" w:color="auto"/>
            <w:left w:val="none" w:sz="0" w:space="0" w:color="auto"/>
            <w:bottom w:val="none" w:sz="0" w:space="0" w:color="auto"/>
            <w:right w:val="none" w:sz="0" w:space="0" w:color="auto"/>
          </w:divBdr>
        </w:div>
        <w:div w:id="743838663">
          <w:marLeft w:val="0"/>
          <w:marRight w:val="0"/>
          <w:marTop w:val="0"/>
          <w:marBottom w:val="0"/>
          <w:divBdr>
            <w:top w:val="none" w:sz="0" w:space="0" w:color="auto"/>
            <w:left w:val="none" w:sz="0" w:space="0" w:color="auto"/>
            <w:bottom w:val="none" w:sz="0" w:space="0" w:color="auto"/>
            <w:right w:val="none" w:sz="0" w:space="0" w:color="auto"/>
          </w:divBdr>
        </w:div>
        <w:div w:id="1346788935">
          <w:marLeft w:val="0"/>
          <w:marRight w:val="0"/>
          <w:marTop w:val="0"/>
          <w:marBottom w:val="0"/>
          <w:divBdr>
            <w:top w:val="none" w:sz="0" w:space="0" w:color="auto"/>
            <w:left w:val="none" w:sz="0" w:space="0" w:color="auto"/>
            <w:bottom w:val="none" w:sz="0" w:space="0" w:color="auto"/>
            <w:right w:val="none" w:sz="0" w:space="0" w:color="auto"/>
          </w:divBdr>
        </w:div>
        <w:div w:id="1887835796">
          <w:marLeft w:val="0"/>
          <w:marRight w:val="0"/>
          <w:marTop w:val="0"/>
          <w:marBottom w:val="0"/>
          <w:divBdr>
            <w:top w:val="none" w:sz="0" w:space="0" w:color="auto"/>
            <w:left w:val="none" w:sz="0" w:space="0" w:color="auto"/>
            <w:bottom w:val="none" w:sz="0" w:space="0" w:color="auto"/>
            <w:right w:val="none" w:sz="0" w:space="0" w:color="auto"/>
          </w:divBdr>
        </w:div>
        <w:div w:id="1275557449">
          <w:marLeft w:val="0"/>
          <w:marRight w:val="0"/>
          <w:marTop w:val="0"/>
          <w:marBottom w:val="0"/>
          <w:divBdr>
            <w:top w:val="none" w:sz="0" w:space="0" w:color="auto"/>
            <w:left w:val="none" w:sz="0" w:space="0" w:color="auto"/>
            <w:bottom w:val="none" w:sz="0" w:space="0" w:color="auto"/>
            <w:right w:val="none" w:sz="0" w:space="0" w:color="auto"/>
          </w:divBdr>
          <w:divsChild>
            <w:div w:id="1055661120">
              <w:marLeft w:val="0"/>
              <w:marRight w:val="0"/>
              <w:marTop w:val="0"/>
              <w:marBottom w:val="0"/>
              <w:divBdr>
                <w:top w:val="none" w:sz="0" w:space="0" w:color="auto"/>
                <w:left w:val="none" w:sz="0" w:space="0" w:color="auto"/>
                <w:bottom w:val="none" w:sz="0" w:space="0" w:color="auto"/>
                <w:right w:val="none" w:sz="0" w:space="0" w:color="auto"/>
              </w:divBdr>
            </w:div>
            <w:div w:id="1275595675">
              <w:marLeft w:val="0"/>
              <w:marRight w:val="0"/>
              <w:marTop w:val="0"/>
              <w:marBottom w:val="0"/>
              <w:divBdr>
                <w:top w:val="none" w:sz="0" w:space="0" w:color="auto"/>
                <w:left w:val="none" w:sz="0" w:space="0" w:color="auto"/>
                <w:bottom w:val="none" w:sz="0" w:space="0" w:color="auto"/>
                <w:right w:val="none" w:sz="0" w:space="0" w:color="auto"/>
              </w:divBdr>
            </w:div>
            <w:div w:id="983512925">
              <w:marLeft w:val="0"/>
              <w:marRight w:val="0"/>
              <w:marTop w:val="0"/>
              <w:marBottom w:val="0"/>
              <w:divBdr>
                <w:top w:val="none" w:sz="0" w:space="0" w:color="auto"/>
                <w:left w:val="none" w:sz="0" w:space="0" w:color="auto"/>
                <w:bottom w:val="none" w:sz="0" w:space="0" w:color="auto"/>
                <w:right w:val="none" w:sz="0" w:space="0" w:color="auto"/>
              </w:divBdr>
            </w:div>
            <w:div w:id="253442151">
              <w:marLeft w:val="0"/>
              <w:marRight w:val="0"/>
              <w:marTop w:val="0"/>
              <w:marBottom w:val="0"/>
              <w:divBdr>
                <w:top w:val="none" w:sz="0" w:space="0" w:color="auto"/>
                <w:left w:val="none" w:sz="0" w:space="0" w:color="auto"/>
                <w:bottom w:val="none" w:sz="0" w:space="0" w:color="auto"/>
                <w:right w:val="none" w:sz="0" w:space="0" w:color="auto"/>
              </w:divBdr>
            </w:div>
            <w:div w:id="1460107783">
              <w:marLeft w:val="0"/>
              <w:marRight w:val="0"/>
              <w:marTop w:val="0"/>
              <w:marBottom w:val="0"/>
              <w:divBdr>
                <w:top w:val="none" w:sz="0" w:space="0" w:color="auto"/>
                <w:left w:val="none" w:sz="0" w:space="0" w:color="auto"/>
                <w:bottom w:val="none" w:sz="0" w:space="0" w:color="auto"/>
                <w:right w:val="none" w:sz="0" w:space="0" w:color="auto"/>
              </w:divBdr>
            </w:div>
            <w:div w:id="252323717">
              <w:marLeft w:val="0"/>
              <w:marRight w:val="0"/>
              <w:marTop w:val="0"/>
              <w:marBottom w:val="0"/>
              <w:divBdr>
                <w:top w:val="none" w:sz="0" w:space="0" w:color="auto"/>
                <w:left w:val="none" w:sz="0" w:space="0" w:color="auto"/>
                <w:bottom w:val="none" w:sz="0" w:space="0" w:color="auto"/>
                <w:right w:val="none" w:sz="0" w:space="0" w:color="auto"/>
              </w:divBdr>
            </w:div>
            <w:div w:id="548078118">
              <w:marLeft w:val="0"/>
              <w:marRight w:val="0"/>
              <w:marTop w:val="0"/>
              <w:marBottom w:val="0"/>
              <w:divBdr>
                <w:top w:val="none" w:sz="0" w:space="0" w:color="auto"/>
                <w:left w:val="none" w:sz="0" w:space="0" w:color="auto"/>
                <w:bottom w:val="none" w:sz="0" w:space="0" w:color="auto"/>
                <w:right w:val="none" w:sz="0" w:space="0" w:color="auto"/>
              </w:divBdr>
            </w:div>
            <w:div w:id="69085927">
              <w:marLeft w:val="0"/>
              <w:marRight w:val="0"/>
              <w:marTop w:val="0"/>
              <w:marBottom w:val="0"/>
              <w:divBdr>
                <w:top w:val="none" w:sz="0" w:space="0" w:color="auto"/>
                <w:left w:val="none" w:sz="0" w:space="0" w:color="auto"/>
                <w:bottom w:val="none" w:sz="0" w:space="0" w:color="auto"/>
                <w:right w:val="none" w:sz="0" w:space="0" w:color="auto"/>
              </w:divBdr>
            </w:div>
            <w:div w:id="1971593772">
              <w:marLeft w:val="0"/>
              <w:marRight w:val="0"/>
              <w:marTop w:val="0"/>
              <w:marBottom w:val="0"/>
              <w:divBdr>
                <w:top w:val="none" w:sz="0" w:space="0" w:color="auto"/>
                <w:left w:val="none" w:sz="0" w:space="0" w:color="auto"/>
                <w:bottom w:val="none" w:sz="0" w:space="0" w:color="auto"/>
                <w:right w:val="none" w:sz="0" w:space="0" w:color="auto"/>
              </w:divBdr>
            </w:div>
            <w:div w:id="183911126">
              <w:marLeft w:val="0"/>
              <w:marRight w:val="0"/>
              <w:marTop w:val="0"/>
              <w:marBottom w:val="0"/>
              <w:divBdr>
                <w:top w:val="none" w:sz="0" w:space="0" w:color="auto"/>
                <w:left w:val="none" w:sz="0" w:space="0" w:color="auto"/>
                <w:bottom w:val="none" w:sz="0" w:space="0" w:color="auto"/>
                <w:right w:val="none" w:sz="0" w:space="0" w:color="auto"/>
              </w:divBdr>
            </w:div>
            <w:div w:id="359935315">
              <w:marLeft w:val="0"/>
              <w:marRight w:val="0"/>
              <w:marTop w:val="0"/>
              <w:marBottom w:val="0"/>
              <w:divBdr>
                <w:top w:val="none" w:sz="0" w:space="0" w:color="auto"/>
                <w:left w:val="none" w:sz="0" w:space="0" w:color="auto"/>
                <w:bottom w:val="none" w:sz="0" w:space="0" w:color="auto"/>
                <w:right w:val="none" w:sz="0" w:space="0" w:color="auto"/>
              </w:divBdr>
            </w:div>
            <w:div w:id="1439911832">
              <w:marLeft w:val="0"/>
              <w:marRight w:val="0"/>
              <w:marTop w:val="0"/>
              <w:marBottom w:val="0"/>
              <w:divBdr>
                <w:top w:val="none" w:sz="0" w:space="0" w:color="auto"/>
                <w:left w:val="none" w:sz="0" w:space="0" w:color="auto"/>
                <w:bottom w:val="none" w:sz="0" w:space="0" w:color="auto"/>
                <w:right w:val="none" w:sz="0" w:space="0" w:color="auto"/>
              </w:divBdr>
            </w:div>
            <w:div w:id="596250202">
              <w:marLeft w:val="0"/>
              <w:marRight w:val="0"/>
              <w:marTop w:val="0"/>
              <w:marBottom w:val="0"/>
              <w:divBdr>
                <w:top w:val="none" w:sz="0" w:space="0" w:color="auto"/>
                <w:left w:val="none" w:sz="0" w:space="0" w:color="auto"/>
                <w:bottom w:val="none" w:sz="0" w:space="0" w:color="auto"/>
                <w:right w:val="none" w:sz="0" w:space="0" w:color="auto"/>
              </w:divBdr>
            </w:div>
            <w:div w:id="390734474">
              <w:marLeft w:val="0"/>
              <w:marRight w:val="0"/>
              <w:marTop w:val="0"/>
              <w:marBottom w:val="0"/>
              <w:divBdr>
                <w:top w:val="none" w:sz="0" w:space="0" w:color="auto"/>
                <w:left w:val="none" w:sz="0" w:space="0" w:color="auto"/>
                <w:bottom w:val="none" w:sz="0" w:space="0" w:color="auto"/>
                <w:right w:val="none" w:sz="0" w:space="0" w:color="auto"/>
              </w:divBdr>
            </w:div>
            <w:div w:id="357241234">
              <w:marLeft w:val="0"/>
              <w:marRight w:val="0"/>
              <w:marTop w:val="0"/>
              <w:marBottom w:val="0"/>
              <w:divBdr>
                <w:top w:val="none" w:sz="0" w:space="0" w:color="auto"/>
                <w:left w:val="none" w:sz="0" w:space="0" w:color="auto"/>
                <w:bottom w:val="none" w:sz="0" w:space="0" w:color="auto"/>
                <w:right w:val="none" w:sz="0" w:space="0" w:color="auto"/>
              </w:divBdr>
            </w:div>
            <w:div w:id="148906481">
              <w:marLeft w:val="0"/>
              <w:marRight w:val="0"/>
              <w:marTop w:val="0"/>
              <w:marBottom w:val="0"/>
              <w:divBdr>
                <w:top w:val="none" w:sz="0" w:space="0" w:color="auto"/>
                <w:left w:val="none" w:sz="0" w:space="0" w:color="auto"/>
                <w:bottom w:val="none" w:sz="0" w:space="0" w:color="auto"/>
                <w:right w:val="none" w:sz="0" w:space="0" w:color="auto"/>
              </w:divBdr>
            </w:div>
            <w:div w:id="923804004">
              <w:marLeft w:val="0"/>
              <w:marRight w:val="0"/>
              <w:marTop w:val="0"/>
              <w:marBottom w:val="0"/>
              <w:divBdr>
                <w:top w:val="none" w:sz="0" w:space="0" w:color="auto"/>
                <w:left w:val="none" w:sz="0" w:space="0" w:color="auto"/>
                <w:bottom w:val="none" w:sz="0" w:space="0" w:color="auto"/>
                <w:right w:val="none" w:sz="0" w:space="0" w:color="auto"/>
              </w:divBdr>
            </w:div>
            <w:div w:id="481242899">
              <w:marLeft w:val="0"/>
              <w:marRight w:val="0"/>
              <w:marTop w:val="0"/>
              <w:marBottom w:val="0"/>
              <w:divBdr>
                <w:top w:val="none" w:sz="0" w:space="0" w:color="auto"/>
                <w:left w:val="none" w:sz="0" w:space="0" w:color="auto"/>
                <w:bottom w:val="none" w:sz="0" w:space="0" w:color="auto"/>
                <w:right w:val="none" w:sz="0" w:space="0" w:color="auto"/>
              </w:divBdr>
            </w:div>
            <w:div w:id="1998802648">
              <w:marLeft w:val="0"/>
              <w:marRight w:val="0"/>
              <w:marTop w:val="0"/>
              <w:marBottom w:val="0"/>
              <w:divBdr>
                <w:top w:val="none" w:sz="0" w:space="0" w:color="auto"/>
                <w:left w:val="none" w:sz="0" w:space="0" w:color="auto"/>
                <w:bottom w:val="none" w:sz="0" w:space="0" w:color="auto"/>
                <w:right w:val="none" w:sz="0" w:space="0" w:color="auto"/>
              </w:divBdr>
            </w:div>
            <w:div w:id="1615166278">
              <w:marLeft w:val="0"/>
              <w:marRight w:val="0"/>
              <w:marTop w:val="0"/>
              <w:marBottom w:val="0"/>
              <w:divBdr>
                <w:top w:val="none" w:sz="0" w:space="0" w:color="auto"/>
                <w:left w:val="none" w:sz="0" w:space="0" w:color="auto"/>
                <w:bottom w:val="none" w:sz="0" w:space="0" w:color="auto"/>
                <w:right w:val="none" w:sz="0" w:space="0" w:color="auto"/>
              </w:divBdr>
            </w:div>
          </w:divsChild>
        </w:div>
        <w:div w:id="991786645">
          <w:marLeft w:val="0"/>
          <w:marRight w:val="0"/>
          <w:marTop w:val="0"/>
          <w:marBottom w:val="0"/>
          <w:divBdr>
            <w:top w:val="none" w:sz="0" w:space="0" w:color="auto"/>
            <w:left w:val="none" w:sz="0" w:space="0" w:color="auto"/>
            <w:bottom w:val="none" w:sz="0" w:space="0" w:color="auto"/>
            <w:right w:val="none" w:sz="0" w:space="0" w:color="auto"/>
          </w:divBdr>
          <w:divsChild>
            <w:div w:id="202402081">
              <w:marLeft w:val="0"/>
              <w:marRight w:val="0"/>
              <w:marTop w:val="0"/>
              <w:marBottom w:val="0"/>
              <w:divBdr>
                <w:top w:val="none" w:sz="0" w:space="0" w:color="auto"/>
                <w:left w:val="none" w:sz="0" w:space="0" w:color="auto"/>
                <w:bottom w:val="none" w:sz="0" w:space="0" w:color="auto"/>
                <w:right w:val="none" w:sz="0" w:space="0" w:color="auto"/>
              </w:divBdr>
            </w:div>
            <w:div w:id="991063195">
              <w:marLeft w:val="0"/>
              <w:marRight w:val="0"/>
              <w:marTop w:val="0"/>
              <w:marBottom w:val="0"/>
              <w:divBdr>
                <w:top w:val="none" w:sz="0" w:space="0" w:color="auto"/>
                <w:left w:val="none" w:sz="0" w:space="0" w:color="auto"/>
                <w:bottom w:val="none" w:sz="0" w:space="0" w:color="auto"/>
                <w:right w:val="none" w:sz="0" w:space="0" w:color="auto"/>
              </w:divBdr>
            </w:div>
            <w:div w:id="635255909">
              <w:marLeft w:val="0"/>
              <w:marRight w:val="0"/>
              <w:marTop w:val="0"/>
              <w:marBottom w:val="0"/>
              <w:divBdr>
                <w:top w:val="none" w:sz="0" w:space="0" w:color="auto"/>
                <w:left w:val="none" w:sz="0" w:space="0" w:color="auto"/>
                <w:bottom w:val="none" w:sz="0" w:space="0" w:color="auto"/>
                <w:right w:val="none" w:sz="0" w:space="0" w:color="auto"/>
              </w:divBdr>
            </w:div>
            <w:div w:id="437532306">
              <w:marLeft w:val="0"/>
              <w:marRight w:val="0"/>
              <w:marTop w:val="0"/>
              <w:marBottom w:val="0"/>
              <w:divBdr>
                <w:top w:val="none" w:sz="0" w:space="0" w:color="auto"/>
                <w:left w:val="none" w:sz="0" w:space="0" w:color="auto"/>
                <w:bottom w:val="none" w:sz="0" w:space="0" w:color="auto"/>
                <w:right w:val="none" w:sz="0" w:space="0" w:color="auto"/>
              </w:divBdr>
            </w:div>
            <w:div w:id="260376025">
              <w:marLeft w:val="0"/>
              <w:marRight w:val="0"/>
              <w:marTop w:val="0"/>
              <w:marBottom w:val="0"/>
              <w:divBdr>
                <w:top w:val="none" w:sz="0" w:space="0" w:color="auto"/>
                <w:left w:val="none" w:sz="0" w:space="0" w:color="auto"/>
                <w:bottom w:val="none" w:sz="0" w:space="0" w:color="auto"/>
                <w:right w:val="none" w:sz="0" w:space="0" w:color="auto"/>
              </w:divBdr>
            </w:div>
            <w:div w:id="1639413395">
              <w:marLeft w:val="0"/>
              <w:marRight w:val="0"/>
              <w:marTop w:val="0"/>
              <w:marBottom w:val="0"/>
              <w:divBdr>
                <w:top w:val="none" w:sz="0" w:space="0" w:color="auto"/>
                <w:left w:val="none" w:sz="0" w:space="0" w:color="auto"/>
                <w:bottom w:val="none" w:sz="0" w:space="0" w:color="auto"/>
                <w:right w:val="none" w:sz="0" w:space="0" w:color="auto"/>
              </w:divBdr>
            </w:div>
            <w:div w:id="24450881">
              <w:marLeft w:val="0"/>
              <w:marRight w:val="0"/>
              <w:marTop w:val="0"/>
              <w:marBottom w:val="0"/>
              <w:divBdr>
                <w:top w:val="none" w:sz="0" w:space="0" w:color="auto"/>
                <w:left w:val="none" w:sz="0" w:space="0" w:color="auto"/>
                <w:bottom w:val="none" w:sz="0" w:space="0" w:color="auto"/>
                <w:right w:val="none" w:sz="0" w:space="0" w:color="auto"/>
              </w:divBdr>
            </w:div>
            <w:div w:id="471556797">
              <w:marLeft w:val="0"/>
              <w:marRight w:val="0"/>
              <w:marTop w:val="0"/>
              <w:marBottom w:val="0"/>
              <w:divBdr>
                <w:top w:val="none" w:sz="0" w:space="0" w:color="auto"/>
                <w:left w:val="none" w:sz="0" w:space="0" w:color="auto"/>
                <w:bottom w:val="none" w:sz="0" w:space="0" w:color="auto"/>
                <w:right w:val="none" w:sz="0" w:space="0" w:color="auto"/>
              </w:divBdr>
            </w:div>
            <w:div w:id="480779474">
              <w:marLeft w:val="0"/>
              <w:marRight w:val="0"/>
              <w:marTop w:val="0"/>
              <w:marBottom w:val="0"/>
              <w:divBdr>
                <w:top w:val="none" w:sz="0" w:space="0" w:color="auto"/>
                <w:left w:val="none" w:sz="0" w:space="0" w:color="auto"/>
                <w:bottom w:val="none" w:sz="0" w:space="0" w:color="auto"/>
                <w:right w:val="none" w:sz="0" w:space="0" w:color="auto"/>
              </w:divBdr>
            </w:div>
            <w:div w:id="1017923710">
              <w:marLeft w:val="0"/>
              <w:marRight w:val="0"/>
              <w:marTop w:val="0"/>
              <w:marBottom w:val="0"/>
              <w:divBdr>
                <w:top w:val="none" w:sz="0" w:space="0" w:color="auto"/>
                <w:left w:val="none" w:sz="0" w:space="0" w:color="auto"/>
                <w:bottom w:val="none" w:sz="0" w:space="0" w:color="auto"/>
                <w:right w:val="none" w:sz="0" w:space="0" w:color="auto"/>
              </w:divBdr>
            </w:div>
            <w:div w:id="460004317">
              <w:marLeft w:val="0"/>
              <w:marRight w:val="0"/>
              <w:marTop w:val="0"/>
              <w:marBottom w:val="0"/>
              <w:divBdr>
                <w:top w:val="none" w:sz="0" w:space="0" w:color="auto"/>
                <w:left w:val="none" w:sz="0" w:space="0" w:color="auto"/>
                <w:bottom w:val="none" w:sz="0" w:space="0" w:color="auto"/>
                <w:right w:val="none" w:sz="0" w:space="0" w:color="auto"/>
              </w:divBdr>
            </w:div>
            <w:div w:id="279847658">
              <w:marLeft w:val="0"/>
              <w:marRight w:val="0"/>
              <w:marTop w:val="0"/>
              <w:marBottom w:val="0"/>
              <w:divBdr>
                <w:top w:val="none" w:sz="0" w:space="0" w:color="auto"/>
                <w:left w:val="none" w:sz="0" w:space="0" w:color="auto"/>
                <w:bottom w:val="none" w:sz="0" w:space="0" w:color="auto"/>
                <w:right w:val="none" w:sz="0" w:space="0" w:color="auto"/>
              </w:divBdr>
            </w:div>
            <w:div w:id="254677495">
              <w:marLeft w:val="0"/>
              <w:marRight w:val="0"/>
              <w:marTop w:val="0"/>
              <w:marBottom w:val="0"/>
              <w:divBdr>
                <w:top w:val="none" w:sz="0" w:space="0" w:color="auto"/>
                <w:left w:val="none" w:sz="0" w:space="0" w:color="auto"/>
                <w:bottom w:val="none" w:sz="0" w:space="0" w:color="auto"/>
                <w:right w:val="none" w:sz="0" w:space="0" w:color="auto"/>
              </w:divBdr>
            </w:div>
            <w:div w:id="1116873284">
              <w:marLeft w:val="0"/>
              <w:marRight w:val="0"/>
              <w:marTop w:val="0"/>
              <w:marBottom w:val="0"/>
              <w:divBdr>
                <w:top w:val="none" w:sz="0" w:space="0" w:color="auto"/>
                <w:left w:val="none" w:sz="0" w:space="0" w:color="auto"/>
                <w:bottom w:val="none" w:sz="0" w:space="0" w:color="auto"/>
                <w:right w:val="none" w:sz="0" w:space="0" w:color="auto"/>
              </w:divBdr>
            </w:div>
            <w:div w:id="647780805">
              <w:marLeft w:val="0"/>
              <w:marRight w:val="0"/>
              <w:marTop w:val="0"/>
              <w:marBottom w:val="0"/>
              <w:divBdr>
                <w:top w:val="none" w:sz="0" w:space="0" w:color="auto"/>
                <w:left w:val="none" w:sz="0" w:space="0" w:color="auto"/>
                <w:bottom w:val="none" w:sz="0" w:space="0" w:color="auto"/>
                <w:right w:val="none" w:sz="0" w:space="0" w:color="auto"/>
              </w:divBdr>
            </w:div>
            <w:div w:id="2068382031">
              <w:marLeft w:val="0"/>
              <w:marRight w:val="0"/>
              <w:marTop w:val="0"/>
              <w:marBottom w:val="0"/>
              <w:divBdr>
                <w:top w:val="none" w:sz="0" w:space="0" w:color="auto"/>
                <w:left w:val="none" w:sz="0" w:space="0" w:color="auto"/>
                <w:bottom w:val="none" w:sz="0" w:space="0" w:color="auto"/>
                <w:right w:val="none" w:sz="0" w:space="0" w:color="auto"/>
              </w:divBdr>
            </w:div>
            <w:div w:id="684791640">
              <w:marLeft w:val="0"/>
              <w:marRight w:val="0"/>
              <w:marTop w:val="0"/>
              <w:marBottom w:val="0"/>
              <w:divBdr>
                <w:top w:val="none" w:sz="0" w:space="0" w:color="auto"/>
                <w:left w:val="none" w:sz="0" w:space="0" w:color="auto"/>
                <w:bottom w:val="none" w:sz="0" w:space="0" w:color="auto"/>
                <w:right w:val="none" w:sz="0" w:space="0" w:color="auto"/>
              </w:divBdr>
            </w:div>
            <w:div w:id="449401271">
              <w:marLeft w:val="0"/>
              <w:marRight w:val="0"/>
              <w:marTop w:val="0"/>
              <w:marBottom w:val="0"/>
              <w:divBdr>
                <w:top w:val="none" w:sz="0" w:space="0" w:color="auto"/>
                <w:left w:val="none" w:sz="0" w:space="0" w:color="auto"/>
                <w:bottom w:val="none" w:sz="0" w:space="0" w:color="auto"/>
                <w:right w:val="none" w:sz="0" w:space="0" w:color="auto"/>
              </w:divBdr>
            </w:div>
            <w:div w:id="93477674">
              <w:marLeft w:val="0"/>
              <w:marRight w:val="0"/>
              <w:marTop w:val="0"/>
              <w:marBottom w:val="0"/>
              <w:divBdr>
                <w:top w:val="none" w:sz="0" w:space="0" w:color="auto"/>
                <w:left w:val="none" w:sz="0" w:space="0" w:color="auto"/>
                <w:bottom w:val="none" w:sz="0" w:space="0" w:color="auto"/>
                <w:right w:val="none" w:sz="0" w:space="0" w:color="auto"/>
              </w:divBdr>
            </w:div>
            <w:div w:id="1968509321">
              <w:marLeft w:val="0"/>
              <w:marRight w:val="0"/>
              <w:marTop w:val="0"/>
              <w:marBottom w:val="0"/>
              <w:divBdr>
                <w:top w:val="none" w:sz="0" w:space="0" w:color="auto"/>
                <w:left w:val="none" w:sz="0" w:space="0" w:color="auto"/>
                <w:bottom w:val="none" w:sz="0" w:space="0" w:color="auto"/>
                <w:right w:val="none" w:sz="0" w:space="0" w:color="auto"/>
              </w:divBdr>
            </w:div>
          </w:divsChild>
        </w:div>
        <w:div w:id="1754545244">
          <w:marLeft w:val="0"/>
          <w:marRight w:val="0"/>
          <w:marTop w:val="0"/>
          <w:marBottom w:val="0"/>
          <w:divBdr>
            <w:top w:val="none" w:sz="0" w:space="0" w:color="auto"/>
            <w:left w:val="none" w:sz="0" w:space="0" w:color="auto"/>
            <w:bottom w:val="none" w:sz="0" w:space="0" w:color="auto"/>
            <w:right w:val="none" w:sz="0" w:space="0" w:color="auto"/>
          </w:divBdr>
        </w:div>
        <w:div w:id="667101314">
          <w:marLeft w:val="0"/>
          <w:marRight w:val="0"/>
          <w:marTop w:val="0"/>
          <w:marBottom w:val="0"/>
          <w:divBdr>
            <w:top w:val="none" w:sz="0" w:space="0" w:color="auto"/>
            <w:left w:val="none" w:sz="0" w:space="0" w:color="auto"/>
            <w:bottom w:val="none" w:sz="0" w:space="0" w:color="auto"/>
            <w:right w:val="none" w:sz="0" w:space="0" w:color="auto"/>
          </w:divBdr>
        </w:div>
        <w:div w:id="562646609">
          <w:marLeft w:val="0"/>
          <w:marRight w:val="0"/>
          <w:marTop w:val="0"/>
          <w:marBottom w:val="0"/>
          <w:divBdr>
            <w:top w:val="none" w:sz="0" w:space="0" w:color="auto"/>
            <w:left w:val="none" w:sz="0" w:space="0" w:color="auto"/>
            <w:bottom w:val="none" w:sz="0" w:space="0" w:color="auto"/>
            <w:right w:val="none" w:sz="0" w:space="0" w:color="auto"/>
          </w:divBdr>
        </w:div>
        <w:div w:id="450250558">
          <w:marLeft w:val="0"/>
          <w:marRight w:val="0"/>
          <w:marTop w:val="0"/>
          <w:marBottom w:val="0"/>
          <w:divBdr>
            <w:top w:val="none" w:sz="0" w:space="0" w:color="auto"/>
            <w:left w:val="none" w:sz="0" w:space="0" w:color="auto"/>
            <w:bottom w:val="none" w:sz="0" w:space="0" w:color="auto"/>
            <w:right w:val="none" w:sz="0" w:space="0" w:color="auto"/>
          </w:divBdr>
        </w:div>
        <w:div w:id="652560465">
          <w:marLeft w:val="0"/>
          <w:marRight w:val="0"/>
          <w:marTop w:val="0"/>
          <w:marBottom w:val="0"/>
          <w:divBdr>
            <w:top w:val="none" w:sz="0" w:space="0" w:color="auto"/>
            <w:left w:val="none" w:sz="0" w:space="0" w:color="auto"/>
            <w:bottom w:val="none" w:sz="0" w:space="0" w:color="auto"/>
            <w:right w:val="none" w:sz="0" w:space="0" w:color="auto"/>
          </w:divBdr>
        </w:div>
        <w:div w:id="1475370345">
          <w:marLeft w:val="0"/>
          <w:marRight w:val="0"/>
          <w:marTop w:val="0"/>
          <w:marBottom w:val="0"/>
          <w:divBdr>
            <w:top w:val="none" w:sz="0" w:space="0" w:color="auto"/>
            <w:left w:val="none" w:sz="0" w:space="0" w:color="auto"/>
            <w:bottom w:val="none" w:sz="0" w:space="0" w:color="auto"/>
            <w:right w:val="none" w:sz="0" w:space="0" w:color="auto"/>
          </w:divBdr>
        </w:div>
        <w:div w:id="524103562">
          <w:marLeft w:val="0"/>
          <w:marRight w:val="0"/>
          <w:marTop w:val="0"/>
          <w:marBottom w:val="0"/>
          <w:divBdr>
            <w:top w:val="none" w:sz="0" w:space="0" w:color="auto"/>
            <w:left w:val="none" w:sz="0" w:space="0" w:color="auto"/>
            <w:bottom w:val="none" w:sz="0" w:space="0" w:color="auto"/>
            <w:right w:val="none" w:sz="0" w:space="0" w:color="auto"/>
          </w:divBdr>
        </w:div>
        <w:div w:id="1268121866">
          <w:marLeft w:val="0"/>
          <w:marRight w:val="0"/>
          <w:marTop w:val="0"/>
          <w:marBottom w:val="0"/>
          <w:divBdr>
            <w:top w:val="none" w:sz="0" w:space="0" w:color="auto"/>
            <w:left w:val="none" w:sz="0" w:space="0" w:color="auto"/>
            <w:bottom w:val="none" w:sz="0" w:space="0" w:color="auto"/>
            <w:right w:val="none" w:sz="0" w:space="0" w:color="auto"/>
          </w:divBdr>
        </w:div>
        <w:div w:id="1518885146">
          <w:marLeft w:val="0"/>
          <w:marRight w:val="0"/>
          <w:marTop w:val="0"/>
          <w:marBottom w:val="0"/>
          <w:divBdr>
            <w:top w:val="none" w:sz="0" w:space="0" w:color="auto"/>
            <w:left w:val="none" w:sz="0" w:space="0" w:color="auto"/>
            <w:bottom w:val="none" w:sz="0" w:space="0" w:color="auto"/>
            <w:right w:val="none" w:sz="0" w:space="0" w:color="auto"/>
          </w:divBdr>
        </w:div>
        <w:div w:id="1706129473">
          <w:marLeft w:val="0"/>
          <w:marRight w:val="0"/>
          <w:marTop w:val="0"/>
          <w:marBottom w:val="0"/>
          <w:divBdr>
            <w:top w:val="none" w:sz="0" w:space="0" w:color="auto"/>
            <w:left w:val="none" w:sz="0" w:space="0" w:color="auto"/>
            <w:bottom w:val="none" w:sz="0" w:space="0" w:color="auto"/>
            <w:right w:val="none" w:sz="0" w:space="0" w:color="auto"/>
          </w:divBdr>
        </w:div>
        <w:div w:id="2006593714">
          <w:marLeft w:val="0"/>
          <w:marRight w:val="0"/>
          <w:marTop w:val="0"/>
          <w:marBottom w:val="0"/>
          <w:divBdr>
            <w:top w:val="none" w:sz="0" w:space="0" w:color="auto"/>
            <w:left w:val="none" w:sz="0" w:space="0" w:color="auto"/>
            <w:bottom w:val="none" w:sz="0" w:space="0" w:color="auto"/>
            <w:right w:val="none" w:sz="0" w:space="0" w:color="auto"/>
          </w:divBdr>
        </w:div>
        <w:div w:id="976302940">
          <w:marLeft w:val="0"/>
          <w:marRight w:val="0"/>
          <w:marTop w:val="0"/>
          <w:marBottom w:val="0"/>
          <w:divBdr>
            <w:top w:val="none" w:sz="0" w:space="0" w:color="auto"/>
            <w:left w:val="none" w:sz="0" w:space="0" w:color="auto"/>
            <w:bottom w:val="none" w:sz="0" w:space="0" w:color="auto"/>
            <w:right w:val="none" w:sz="0" w:space="0" w:color="auto"/>
          </w:divBdr>
        </w:div>
        <w:div w:id="1957130459">
          <w:marLeft w:val="0"/>
          <w:marRight w:val="0"/>
          <w:marTop w:val="0"/>
          <w:marBottom w:val="0"/>
          <w:divBdr>
            <w:top w:val="none" w:sz="0" w:space="0" w:color="auto"/>
            <w:left w:val="none" w:sz="0" w:space="0" w:color="auto"/>
            <w:bottom w:val="none" w:sz="0" w:space="0" w:color="auto"/>
            <w:right w:val="none" w:sz="0" w:space="0" w:color="auto"/>
          </w:divBdr>
        </w:div>
        <w:div w:id="694312827">
          <w:marLeft w:val="0"/>
          <w:marRight w:val="0"/>
          <w:marTop w:val="0"/>
          <w:marBottom w:val="0"/>
          <w:divBdr>
            <w:top w:val="none" w:sz="0" w:space="0" w:color="auto"/>
            <w:left w:val="none" w:sz="0" w:space="0" w:color="auto"/>
            <w:bottom w:val="none" w:sz="0" w:space="0" w:color="auto"/>
            <w:right w:val="none" w:sz="0" w:space="0" w:color="auto"/>
          </w:divBdr>
        </w:div>
        <w:div w:id="185754533">
          <w:marLeft w:val="0"/>
          <w:marRight w:val="0"/>
          <w:marTop w:val="0"/>
          <w:marBottom w:val="0"/>
          <w:divBdr>
            <w:top w:val="none" w:sz="0" w:space="0" w:color="auto"/>
            <w:left w:val="none" w:sz="0" w:space="0" w:color="auto"/>
            <w:bottom w:val="none" w:sz="0" w:space="0" w:color="auto"/>
            <w:right w:val="none" w:sz="0" w:space="0" w:color="auto"/>
          </w:divBdr>
        </w:div>
        <w:div w:id="1580292816">
          <w:marLeft w:val="0"/>
          <w:marRight w:val="0"/>
          <w:marTop w:val="0"/>
          <w:marBottom w:val="0"/>
          <w:divBdr>
            <w:top w:val="none" w:sz="0" w:space="0" w:color="auto"/>
            <w:left w:val="none" w:sz="0" w:space="0" w:color="auto"/>
            <w:bottom w:val="none" w:sz="0" w:space="0" w:color="auto"/>
            <w:right w:val="none" w:sz="0" w:space="0" w:color="auto"/>
          </w:divBdr>
        </w:div>
        <w:div w:id="267321768">
          <w:marLeft w:val="0"/>
          <w:marRight w:val="0"/>
          <w:marTop w:val="0"/>
          <w:marBottom w:val="0"/>
          <w:divBdr>
            <w:top w:val="none" w:sz="0" w:space="0" w:color="auto"/>
            <w:left w:val="none" w:sz="0" w:space="0" w:color="auto"/>
            <w:bottom w:val="none" w:sz="0" w:space="0" w:color="auto"/>
            <w:right w:val="none" w:sz="0" w:space="0" w:color="auto"/>
          </w:divBdr>
        </w:div>
        <w:div w:id="609895435">
          <w:marLeft w:val="0"/>
          <w:marRight w:val="0"/>
          <w:marTop w:val="0"/>
          <w:marBottom w:val="0"/>
          <w:divBdr>
            <w:top w:val="none" w:sz="0" w:space="0" w:color="auto"/>
            <w:left w:val="none" w:sz="0" w:space="0" w:color="auto"/>
            <w:bottom w:val="none" w:sz="0" w:space="0" w:color="auto"/>
            <w:right w:val="none" w:sz="0" w:space="0" w:color="auto"/>
          </w:divBdr>
        </w:div>
        <w:div w:id="2063944449">
          <w:marLeft w:val="0"/>
          <w:marRight w:val="0"/>
          <w:marTop w:val="0"/>
          <w:marBottom w:val="0"/>
          <w:divBdr>
            <w:top w:val="none" w:sz="0" w:space="0" w:color="auto"/>
            <w:left w:val="none" w:sz="0" w:space="0" w:color="auto"/>
            <w:bottom w:val="none" w:sz="0" w:space="0" w:color="auto"/>
            <w:right w:val="none" w:sz="0" w:space="0" w:color="auto"/>
          </w:divBdr>
        </w:div>
        <w:div w:id="375549969">
          <w:marLeft w:val="0"/>
          <w:marRight w:val="0"/>
          <w:marTop w:val="0"/>
          <w:marBottom w:val="0"/>
          <w:divBdr>
            <w:top w:val="none" w:sz="0" w:space="0" w:color="auto"/>
            <w:left w:val="none" w:sz="0" w:space="0" w:color="auto"/>
            <w:bottom w:val="none" w:sz="0" w:space="0" w:color="auto"/>
            <w:right w:val="none" w:sz="0" w:space="0" w:color="auto"/>
          </w:divBdr>
        </w:div>
        <w:div w:id="1918633190">
          <w:marLeft w:val="0"/>
          <w:marRight w:val="0"/>
          <w:marTop w:val="0"/>
          <w:marBottom w:val="0"/>
          <w:divBdr>
            <w:top w:val="none" w:sz="0" w:space="0" w:color="auto"/>
            <w:left w:val="none" w:sz="0" w:space="0" w:color="auto"/>
            <w:bottom w:val="none" w:sz="0" w:space="0" w:color="auto"/>
            <w:right w:val="none" w:sz="0" w:space="0" w:color="auto"/>
          </w:divBdr>
          <w:divsChild>
            <w:div w:id="1683429750">
              <w:marLeft w:val="0"/>
              <w:marRight w:val="0"/>
              <w:marTop w:val="0"/>
              <w:marBottom w:val="0"/>
              <w:divBdr>
                <w:top w:val="none" w:sz="0" w:space="0" w:color="auto"/>
                <w:left w:val="none" w:sz="0" w:space="0" w:color="auto"/>
                <w:bottom w:val="none" w:sz="0" w:space="0" w:color="auto"/>
                <w:right w:val="none" w:sz="0" w:space="0" w:color="auto"/>
              </w:divBdr>
            </w:div>
            <w:div w:id="1091121141">
              <w:marLeft w:val="0"/>
              <w:marRight w:val="0"/>
              <w:marTop w:val="0"/>
              <w:marBottom w:val="0"/>
              <w:divBdr>
                <w:top w:val="none" w:sz="0" w:space="0" w:color="auto"/>
                <w:left w:val="none" w:sz="0" w:space="0" w:color="auto"/>
                <w:bottom w:val="none" w:sz="0" w:space="0" w:color="auto"/>
                <w:right w:val="none" w:sz="0" w:space="0" w:color="auto"/>
              </w:divBdr>
            </w:div>
            <w:div w:id="1356689722">
              <w:marLeft w:val="0"/>
              <w:marRight w:val="0"/>
              <w:marTop w:val="0"/>
              <w:marBottom w:val="0"/>
              <w:divBdr>
                <w:top w:val="none" w:sz="0" w:space="0" w:color="auto"/>
                <w:left w:val="none" w:sz="0" w:space="0" w:color="auto"/>
                <w:bottom w:val="none" w:sz="0" w:space="0" w:color="auto"/>
                <w:right w:val="none" w:sz="0" w:space="0" w:color="auto"/>
              </w:divBdr>
            </w:div>
            <w:div w:id="1889603491">
              <w:marLeft w:val="0"/>
              <w:marRight w:val="0"/>
              <w:marTop w:val="0"/>
              <w:marBottom w:val="0"/>
              <w:divBdr>
                <w:top w:val="none" w:sz="0" w:space="0" w:color="auto"/>
                <w:left w:val="none" w:sz="0" w:space="0" w:color="auto"/>
                <w:bottom w:val="none" w:sz="0" w:space="0" w:color="auto"/>
                <w:right w:val="none" w:sz="0" w:space="0" w:color="auto"/>
              </w:divBdr>
            </w:div>
            <w:div w:id="1954744008">
              <w:marLeft w:val="0"/>
              <w:marRight w:val="0"/>
              <w:marTop w:val="0"/>
              <w:marBottom w:val="0"/>
              <w:divBdr>
                <w:top w:val="none" w:sz="0" w:space="0" w:color="auto"/>
                <w:left w:val="none" w:sz="0" w:space="0" w:color="auto"/>
                <w:bottom w:val="none" w:sz="0" w:space="0" w:color="auto"/>
                <w:right w:val="none" w:sz="0" w:space="0" w:color="auto"/>
              </w:divBdr>
            </w:div>
            <w:div w:id="872497580">
              <w:marLeft w:val="0"/>
              <w:marRight w:val="0"/>
              <w:marTop w:val="0"/>
              <w:marBottom w:val="0"/>
              <w:divBdr>
                <w:top w:val="none" w:sz="0" w:space="0" w:color="auto"/>
                <w:left w:val="none" w:sz="0" w:space="0" w:color="auto"/>
                <w:bottom w:val="none" w:sz="0" w:space="0" w:color="auto"/>
                <w:right w:val="none" w:sz="0" w:space="0" w:color="auto"/>
              </w:divBdr>
            </w:div>
            <w:div w:id="61098929">
              <w:marLeft w:val="0"/>
              <w:marRight w:val="0"/>
              <w:marTop w:val="0"/>
              <w:marBottom w:val="0"/>
              <w:divBdr>
                <w:top w:val="none" w:sz="0" w:space="0" w:color="auto"/>
                <w:left w:val="none" w:sz="0" w:space="0" w:color="auto"/>
                <w:bottom w:val="none" w:sz="0" w:space="0" w:color="auto"/>
                <w:right w:val="none" w:sz="0" w:space="0" w:color="auto"/>
              </w:divBdr>
            </w:div>
            <w:div w:id="1754349372">
              <w:marLeft w:val="0"/>
              <w:marRight w:val="0"/>
              <w:marTop w:val="0"/>
              <w:marBottom w:val="0"/>
              <w:divBdr>
                <w:top w:val="none" w:sz="0" w:space="0" w:color="auto"/>
                <w:left w:val="none" w:sz="0" w:space="0" w:color="auto"/>
                <w:bottom w:val="none" w:sz="0" w:space="0" w:color="auto"/>
                <w:right w:val="none" w:sz="0" w:space="0" w:color="auto"/>
              </w:divBdr>
            </w:div>
            <w:div w:id="1972977800">
              <w:marLeft w:val="0"/>
              <w:marRight w:val="0"/>
              <w:marTop w:val="0"/>
              <w:marBottom w:val="0"/>
              <w:divBdr>
                <w:top w:val="none" w:sz="0" w:space="0" w:color="auto"/>
                <w:left w:val="none" w:sz="0" w:space="0" w:color="auto"/>
                <w:bottom w:val="none" w:sz="0" w:space="0" w:color="auto"/>
                <w:right w:val="none" w:sz="0" w:space="0" w:color="auto"/>
              </w:divBdr>
            </w:div>
            <w:div w:id="1004867580">
              <w:marLeft w:val="0"/>
              <w:marRight w:val="0"/>
              <w:marTop w:val="0"/>
              <w:marBottom w:val="0"/>
              <w:divBdr>
                <w:top w:val="none" w:sz="0" w:space="0" w:color="auto"/>
                <w:left w:val="none" w:sz="0" w:space="0" w:color="auto"/>
                <w:bottom w:val="none" w:sz="0" w:space="0" w:color="auto"/>
                <w:right w:val="none" w:sz="0" w:space="0" w:color="auto"/>
              </w:divBdr>
            </w:div>
            <w:div w:id="1261639096">
              <w:marLeft w:val="0"/>
              <w:marRight w:val="0"/>
              <w:marTop w:val="0"/>
              <w:marBottom w:val="0"/>
              <w:divBdr>
                <w:top w:val="none" w:sz="0" w:space="0" w:color="auto"/>
                <w:left w:val="none" w:sz="0" w:space="0" w:color="auto"/>
                <w:bottom w:val="none" w:sz="0" w:space="0" w:color="auto"/>
                <w:right w:val="none" w:sz="0" w:space="0" w:color="auto"/>
              </w:divBdr>
            </w:div>
            <w:div w:id="1202550683">
              <w:marLeft w:val="0"/>
              <w:marRight w:val="0"/>
              <w:marTop w:val="0"/>
              <w:marBottom w:val="0"/>
              <w:divBdr>
                <w:top w:val="none" w:sz="0" w:space="0" w:color="auto"/>
                <w:left w:val="none" w:sz="0" w:space="0" w:color="auto"/>
                <w:bottom w:val="none" w:sz="0" w:space="0" w:color="auto"/>
                <w:right w:val="none" w:sz="0" w:space="0" w:color="auto"/>
              </w:divBdr>
            </w:div>
            <w:div w:id="1660226398">
              <w:marLeft w:val="0"/>
              <w:marRight w:val="0"/>
              <w:marTop w:val="0"/>
              <w:marBottom w:val="0"/>
              <w:divBdr>
                <w:top w:val="none" w:sz="0" w:space="0" w:color="auto"/>
                <w:left w:val="none" w:sz="0" w:space="0" w:color="auto"/>
                <w:bottom w:val="none" w:sz="0" w:space="0" w:color="auto"/>
                <w:right w:val="none" w:sz="0" w:space="0" w:color="auto"/>
              </w:divBdr>
            </w:div>
            <w:div w:id="1085342006">
              <w:marLeft w:val="0"/>
              <w:marRight w:val="0"/>
              <w:marTop w:val="0"/>
              <w:marBottom w:val="0"/>
              <w:divBdr>
                <w:top w:val="none" w:sz="0" w:space="0" w:color="auto"/>
                <w:left w:val="none" w:sz="0" w:space="0" w:color="auto"/>
                <w:bottom w:val="none" w:sz="0" w:space="0" w:color="auto"/>
                <w:right w:val="none" w:sz="0" w:space="0" w:color="auto"/>
              </w:divBdr>
            </w:div>
            <w:div w:id="791825969">
              <w:marLeft w:val="0"/>
              <w:marRight w:val="0"/>
              <w:marTop w:val="0"/>
              <w:marBottom w:val="0"/>
              <w:divBdr>
                <w:top w:val="none" w:sz="0" w:space="0" w:color="auto"/>
                <w:left w:val="none" w:sz="0" w:space="0" w:color="auto"/>
                <w:bottom w:val="none" w:sz="0" w:space="0" w:color="auto"/>
                <w:right w:val="none" w:sz="0" w:space="0" w:color="auto"/>
              </w:divBdr>
            </w:div>
            <w:div w:id="2124954357">
              <w:marLeft w:val="0"/>
              <w:marRight w:val="0"/>
              <w:marTop w:val="0"/>
              <w:marBottom w:val="0"/>
              <w:divBdr>
                <w:top w:val="none" w:sz="0" w:space="0" w:color="auto"/>
                <w:left w:val="none" w:sz="0" w:space="0" w:color="auto"/>
                <w:bottom w:val="none" w:sz="0" w:space="0" w:color="auto"/>
                <w:right w:val="none" w:sz="0" w:space="0" w:color="auto"/>
              </w:divBdr>
            </w:div>
            <w:div w:id="585840418">
              <w:marLeft w:val="0"/>
              <w:marRight w:val="0"/>
              <w:marTop w:val="0"/>
              <w:marBottom w:val="0"/>
              <w:divBdr>
                <w:top w:val="none" w:sz="0" w:space="0" w:color="auto"/>
                <w:left w:val="none" w:sz="0" w:space="0" w:color="auto"/>
                <w:bottom w:val="none" w:sz="0" w:space="0" w:color="auto"/>
                <w:right w:val="none" w:sz="0" w:space="0" w:color="auto"/>
              </w:divBdr>
            </w:div>
            <w:div w:id="1992172257">
              <w:marLeft w:val="0"/>
              <w:marRight w:val="0"/>
              <w:marTop w:val="0"/>
              <w:marBottom w:val="0"/>
              <w:divBdr>
                <w:top w:val="none" w:sz="0" w:space="0" w:color="auto"/>
                <w:left w:val="none" w:sz="0" w:space="0" w:color="auto"/>
                <w:bottom w:val="none" w:sz="0" w:space="0" w:color="auto"/>
                <w:right w:val="none" w:sz="0" w:space="0" w:color="auto"/>
              </w:divBdr>
            </w:div>
            <w:div w:id="319381824">
              <w:marLeft w:val="0"/>
              <w:marRight w:val="0"/>
              <w:marTop w:val="0"/>
              <w:marBottom w:val="0"/>
              <w:divBdr>
                <w:top w:val="none" w:sz="0" w:space="0" w:color="auto"/>
                <w:left w:val="none" w:sz="0" w:space="0" w:color="auto"/>
                <w:bottom w:val="none" w:sz="0" w:space="0" w:color="auto"/>
                <w:right w:val="none" w:sz="0" w:space="0" w:color="auto"/>
              </w:divBdr>
            </w:div>
            <w:div w:id="1216163549">
              <w:marLeft w:val="0"/>
              <w:marRight w:val="0"/>
              <w:marTop w:val="0"/>
              <w:marBottom w:val="0"/>
              <w:divBdr>
                <w:top w:val="none" w:sz="0" w:space="0" w:color="auto"/>
                <w:left w:val="none" w:sz="0" w:space="0" w:color="auto"/>
                <w:bottom w:val="none" w:sz="0" w:space="0" w:color="auto"/>
                <w:right w:val="none" w:sz="0" w:space="0" w:color="auto"/>
              </w:divBdr>
            </w:div>
          </w:divsChild>
        </w:div>
        <w:div w:id="1498418586">
          <w:marLeft w:val="0"/>
          <w:marRight w:val="0"/>
          <w:marTop w:val="0"/>
          <w:marBottom w:val="0"/>
          <w:divBdr>
            <w:top w:val="none" w:sz="0" w:space="0" w:color="auto"/>
            <w:left w:val="none" w:sz="0" w:space="0" w:color="auto"/>
            <w:bottom w:val="none" w:sz="0" w:space="0" w:color="auto"/>
            <w:right w:val="none" w:sz="0" w:space="0" w:color="auto"/>
          </w:divBdr>
          <w:divsChild>
            <w:div w:id="83302558">
              <w:marLeft w:val="0"/>
              <w:marRight w:val="0"/>
              <w:marTop w:val="0"/>
              <w:marBottom w:val="0"/>
              <w:divBdr>
                <w:top w:val="none" w:sz="0" w:space="0" w:color="auto"/>
                <w:left w:val="none" w:sz="0" w:space="0" w:color="auto"/>
                <w:bottom w:val="none" w:sz="0" w:space="0" w:color="auto"/>
                <w:right w:val="none" w:sz="0" w:space="0" w:color="auto"/>
              </w:divBdr>
            </w:div>
            <w:div w:id="737438538">
              <w:marLeft w:val="0"/>
              <w:marRight w:val="0"/>
              <w:marTop w:val="0"/>
              <w:marBottom w:val="0"/>
              <w:divBdr>
                <w:top w:val="none" w:sz="0" w:space="0" w:color="auto"/>
                <w:left w:val="none" w:sz="0" w:space="0" w:color="auto"/>
                <w:bottom w:val="none" w:sz="0" w:space="0" w:color="auto"/>
                <w:right w:val="none" w:sz="0" w:space="0" w:color="auto"/>
              </w:divBdr>
            </w:div>
            <w:div w:id="770080494">
              <w:marLeft w:val="0"/>
              <w:marRight w:val="0"/>
              <w:marTop w:val="0"/>
              <w:marBottom w:val="0"/>
              <w:divBdr>
                <w:top w:val="none" w:sz="0" w:space="0" w:color="auto"/>
                <w:left w:val="none" w:sz="0" w:space="0" w:color="auto"/>
                <w:bottom w:val="none" w:sz="0" w:space="0" w:color="auto"/>
                <w:right w:val="none" w:sz="0" w:space="0" w:color="auto"/>
              </w:divBdr>
            </w:div>
            <w:div w:id="1019889963">
              <w:marLeft w:val="0"/>
              <w:marRight w:val="0"/>
              <w:marTop w:val="0"/>
              <w:marBottom w:val="0"/>
              <w:divBdr>
                <w:top w:val="none" w:sz="0" w:space="0" w:color="auto"/>
                <w:left w:val="none" w:sz="0" w:space="0" w:color="auto"/>
                <w:bottom w:val="none" w:sz="0" w:space="0" w:color="auto"/>
                <w:right w:val="none" w:sz="0" w:space="0" w:color="auto"/>
              </w:divBdr>
            </w:div>
            <w:div w:id="439690973">
              <w:marLeft w:val="0"/>
              <w:marRight w:val="0"/>
              <w:marTop w:val="0"/>
              <w:marBottom w:val="0"/>
              <w:divBdr>
                <w:top w:val="none" w:sz="0" w:space="0" w:color="auto"/>
                <w:left w:val="none" w:sz="0" w:space="0" w:color="auto"/>
                <w:bottom w:val="none" w:sz="0" w:space="0" w:color="auto"/>
                <w:right w:val="none" w:sz="0" w:space="0" w:color="auto"/>
              </w:divBdr>
            </w:div>
            <w:div w:id="1860779263">
              <w:marLeft w:val="0"/>
              <w:marRight w:val="0"/>
              <w:marTop w:val="0"/>
              <w:marBottom w:val="0"/>
              <w:divBdr>
                <w:top w:val="none" w:sz="0" w:space="0" w:color="auto"/>
                <w:left w:val="none" w:sz="0" w:space="0" w:color="auto"/>
                <w:bottom w:val="none" w:sz="0" w:space="0" w:color="auto"/>
                <w:right w:val="none" w:sz="0" w:space="0" w:color="auto"/>
              </w:divBdr>
            </w:div>
            <w:div w:id="465009775">
              <w:marLeft w:val="0"/>
              <w:marRight w:val="0"/>
              <w:marTop w:val="0"/>
              <w:marBottom w:val="0"/>
              <w:divBdr>
                <w:top w:val="none" w:sz="0" w:space="0" w:color="auto"/>
                <w:left w:val="none" w:sz="0" w:space="0" w:color="auto"/>
                <w:bottom w:val="none" w:sz="0" w:space="0" w:color="auto"/>
                <w:right w:val="none" w:sz="0" w:space="0" w:color="auto"/>
              </w:divBdr>
            </w:div>
            <w:div w:id="1736246918">
              <w:marLeft w:val="0"/>
              <w:marRight w:val="0"/>
              <w:marTop w:val="0"/>
              <w:marBottom w:val="0"/>
              <w:divBdr>
                <w:top w:val="none" w:sz="0" w:space="0" w:color="auto"/>
                <w:left w:val="none" w:sz="0" w:space="0" w:color="auto"/>
                <w:bottom w:val="none" w:sz="0" w:space="0" w:color="auto"/>
                <w:right w:val="none" w:sz="0" w:space="0" w:color="auto"/>
              </w:divBdr>
            </w:div>
            <w:div w:id="1449004976">
              <w:marLeft w:val="0"/>
              <w:marRight w:val="0"/>
              <w:marTop w:val="0"/>
              <w:marBottom w:val="0"/>
              <w:divBdr>
                <w:top w:val="none" w:sz="0" w:space="0" w:color="auto"/>
                <w:left w:val="none" w:sz="0" w:space="0" w:color="auto"/>
                <w:bottom w:val="none" w:sz="0" w:space="0" w:color="auto"/>
                <w:right w:val="none" w:sz="0" w:space="0" w:color="auto"/>
              </w:divBdr>
            </w:div>
            <w:div w:id="1701973339">
              <w:marLeft w:val="0"/>
              <w:marRight w:val="0"/>
              <w:marTop w:val="0"/>
              <w:marBottom w:val="0"/>
              <w:divBdr>
                <w:top w:val="none" w:sz="0" w:space="0" w:color="auto"/>
                <w:left w:val="none" w:sz="0" w:space="0" w:color="auto"/>
                <w:bottom w:val="none" w:sz="0" w:space="0" w:color="auto"/>
                <w:right w:val="none" w:sz="0" w:space="0" w:color="auto"/>
              </w:divBdr>
            </w:div>
            <w:div w:id="1525249279">
              <w:marLeft w:val="0"/>
              <w:marRight w:val="0"/>
              <w:marTop w:val="0"/>
              <w:marBottom w:val="0"/>
              <w:divBdr>
                <w:top w:val="none" w:sz="0" w:space="0" w:color="auto"/>
                <w:left w:val="none" w:sz="0" w:space="0" w:color="auto"/>
                <w:bottom w:val="none" w:sz="0" w:space="0" w:color="auto"/>
                <w:right w:val="none" w:sz="0" w:space="0" w:color="auto"/>
              </w:divBdr>
            </w:div>
            <w:div w:id="110172459">
              <w:marLeft w:val="0"/>
              <w:marRight w:val="0"/>
              <w:marTop w:val="0"/>
              <w:marBottom w:val="0"/>
              <w:divBdr>
                <w:top w:val="none" w:sz="0" w:space="0" w:color="auto"/>
                <w:left w:val="none" w:sz="0" w:space="0" w:color="auto"/>
                <w:bottom w:val="none" w:sz="0" w:space="0" w:color="auto"/>
                <w:right w:val="none" w:sz="0" w:space="0" w:color="auto"/>
              </w:divBdr>
            </w:div>
            <w:div w:id="563225703">
              <w:marLeft w:val="0"/>
              <w:marRight w:val="0"/>
              <w:marTop w:val="0"/>
              <w:marBottom w:val="0"/>
              <w:divBdr>
                <w:top w:val="none" w:sz="0" w:space="0" w:color="auto"/>
                <w:left w:val="none" w:sz="0" w:space="0" w:color="auto"/>
                <w:bottom w:val="none" w:sz="0" w:space="0" w:color="auto"/>
                <w:right w:val="none" w:sz="0" w:space="0" w:color="auto"/>
              </w:divBdr>
            </w:div>
            <w:div w:id="295645955">
              <w:marLeft w:val="0"/>
              <w:marRight w:val="0"/>
              <w:marTop w:val="0"/>
              <w:marBottom w:val="0"/>
              <w:divBdr>
                <w:top w:val="none" w:sz="0" w:space="0" w:color="auto"/>
                <w:left w:val="none" w:sz="0" w:space="0" w:color="auto"/>
                <w:bottom w:val="none" w:sz="0" w:space="0" w:color="auto"/>
                <w:right w:val="none" w:sz="0" w:space="0" w:color="auto"/>
              </w:divBdr>
            </w:div>
            <w:div w:id="510873679">
              <w:marLeft w:val="0"/>
              <w:marRight w:val="0"/>
              <w:marTop w:val="0"/>
              <w:marBottom w:val="0"/>
              <w:divBdr>
                <w:top w:val="none" w:sz="0" w:space="0" w:color="auto"/>
                <w:left w:val="none" w:sz="0" w:space="0" w:color="auto"/>
                <w:bottom w:val="none" w:sz="0" w:space="0" w:color="auto"/>
                <w:right w:val="none" w:sz="0" w:space="0" w:color="auto"/>
              </w:divBdr>
            </w:div>
            <w:div w:id="231813317">
              <w:marLeft w:val="0"/>
              <w:marRight w:val="0"/>
              <w:marTop w:val="0"/>
              <w:marBottom w:val="0"/>
              <w:divBdr>
                <w:top w:val="none" w:sz="0" w:space="0" w:color="auto"/>
                <w:left w:val="none" w:sz="0" w:space="0" w:color="auto"/>
                <w:bottom w:val="none" w:sz="0" w:space="0" w:color="auto"/>
                <w:right w:val="none" w:sz="0" w:space="0" w:color="auto"/>
              </w:divBdr>
            </w:div>
            <w:div w:id="216205609">
              <w:marLeft w:val="0"/>
              <w:marRight w:val="0"/>
              <w:marTop w:val="0"/>
              <w:marBottom w:val="0"/>
              <w:divBdr>
                <w:top w:val="none" w:sz="0" w:space="0" w:color="auto"/>
                <w:left w:val="none" w:sz="0" w:space="0" w:color="auto"/>
                <w:bottom w:val="none" w:sz="0" w:space="0" w:color="auto"/>
                <w:right w:val="none" w:sz="0" w:space="0" w:color="auto"/>
              </w:divBdr>
            </w:div>
            <w:div w:id="1876186629">
              <w:marLeft w:val="0"/>
              <w:marRight w:val="0"/>
              <w:marTop w:val="0"/>
              <w:marBottom w:val="0"/>
              <w:divBdr>
                <w:top w:val="none" w:sz="0" w:space="0" w:color="auto"/>
                <w:left w:val="none" w:sz="0" w:space="0" w:color="auto"/>
                <w:bottom w:val="none" w:sz="0" w:space="0" w:color="auto"/>
                <w:right w:val="none" w:sz="0" w:space="0" w:color="auto"/>
              </w:divBdr>
            </w:div>
            <w:div w:id="832843061">
              <w:marLeft w:val="0"/>
              <w:marRight w:val="0"/>
              <w:marTop w:val="0"/>
              <w:marBottom w:val="0"/>
              <w:divBdr>
                <w:top w:val="none" w:sz="0" w:space="0" w:color="auto"/>
                <w:left w:val="none" w:sz="0" w:space="0" w:color="auto"/>
                <w:bottom w:val="none" w:sz="0" w:space="0" w:color="auto"/>
                <w:right w:val="none" w:sz="0" w:space="0" w:color="auto"/>
              </w:divBdr>
            </w:div>
            <w:div w:id="1455055187">
              <w:marLeft w:val="0"/>
              <w:marRight w:val="0"/>
              <w:marTop w:val="0"/>
              <w:marBottom w:val="0"/>
              <w:divBdr>
                <w:top w:val="none" w:sz="0" w:space="0" w:color="auto"/>
                <w:left w:val="none" w:sz="0" w:space="0" w:color="auto"/>
                <w:bottom w:val="none" w:sz="0" w:space="0" w:color="auto"/>
                <w:right w:val="none" w:sz="0" w:space="0" w:color="auto"/>
              </w:divBdr>
            </w:div>
          </w:divsChild>
        </w:div>
        <w:div w:id="1288899012">
          <w:marLeft w:val="0"/>
          <w:marRight w:val="0"/>
          <w:marTop w:val="0"/>
          <w:marBottom w:val="0"/>
          <w:divBdr>
            <w:top w:val="none" w:sz="0" w:space="0" w:color="auto"/>
            <w:left w:val="none" w:sz="0" w:space="0" w:color="auto"/>
            <w:bottom w:val="none" w:sz="0" w:space="0" w:color="auto"/>
            <w:right w:val="none" w:sz="0" w:space="0" w:color="auto"/>
          </w:divBdr>
        </w:div>
        <w:div w:id="1089499829">
          <w:marLeft w:val="0"/>
          <w:marRight w:val="0"/>
          <w:marTop w:val="0"/>
          <w:marBottom w:val="0"/>
          <w:divBdr>
            <w:top w:val="none" w:sz="0" w:space="0" w:color="auto"/>
            <w:left w:val="none" w:sz="0" w:space="0" w:color="auto"/>
            <w:bottom w:val="none" w:sz="0" w:space="0" w:color="auto"/>
            <w:right w:val="none" w:sz="0" w:space="0" w:color="auto"/>
          </w:divBdr>
        </w:div>
        <w:div w:id="1098868107">
          <w:marLeft w:val="0"/>
          <w:marRight w:val="0"/>
          <w:marTop w:val="0"/>
          <w:marBottom w:val="0"/>
          <w:divBdr>
            <w:top w:val="none" w:sz="0" w:space="0" w:color="auto"/>
            <w:left w:val="none" w:sz="0" w:space="0" w:color="auto"/>
            <w:bottom w:val="none" w:sz="0" w:space="0" w:color="auto"/>
            <w:right w:val="none" w:sz="0" w:space="0" w:color="auto"/>
          </w:divBdr>
        </w:div>
        <w:div w:id="1026642130">
          <w:marLeft w:val="0"/>
          <w:marRight w:val="0"/>
          <w:marTop w:val="0"/>
          <w:marBottom w:val="0"/>
          <w:divBdr>
            <w:top w:val="none" w:sz="0" w:space="0" w:color="auto"/>
            <w:left w:val="none" w:sz="0" w:space="0" w:color="auto"/>
            <w:bottom w:val="none" w:sz="0" w:space="0" w:color="auto"/>
            <w:right w:val="none" w:sz="0" w:space="0" w:color="auto"/>
          </w:divBdr>
        </w:div>
        <w:div w:id="516387548">
          <w:marLeft w:val="0"/>
          <w:marRight w:val="0"/>
          <w:marTop w:val="0"/>
          <w:marBottom w:val="0"/>
          <w:divBdr>
            <w:top w:val="none" w:sz="0" w:space="0" w:color="auto"/>
            <w:left w:val="none" w:sz="0" w:space="0" w:color="auto"/>
            <w:bottom w:val="none" w:sz="0" w:space="0" w:color="auto"/>
            <w:right w:val="none" w:sz="0" w:space="0" w:color="auto"/>
          </w:divBdr>
        </w:div>
        <w:div w:id="130952444">
          <w:marLeft w:val="0"/>
          <w:marRight w:val="0"/>
          <w:marTop w:val="0"/>
          <w:marBottom w:val="0"/>
          <w:divBdr>
            <w:top w:val="none" w:sz="0" w:space="0" w:color="auto"/>
            <w:left w:val="none" w:sz="0" w:space="0" w:color="auto"/>
            <w:bottom w:val="none" w:sz="0" w:space="0" w:color="auto"/>
            <w:right w:val="none" w:sz="0" w:space="0" w:color="auto"/>
          </w:divBdr>
        </w:div>
        <w:div w:id="1197428259">
          <w:marLeft w:val="0"/>
          <w:marRight w:val="0"/>
          <w:marTop w:val="0"/>
          <w:marBottom w:val="0"/>
          <w:divBdr>
            <w:top w:val="none" w:sz="0" w:space="0" w:color="auto"/>
            <w:left w:val="none" w:sz="0" w:space="0" w:color="auto"/>
            <w:bottom w:val="none" w:sz="0" w:space="0" w:color="auto"/>
            <w:right w:val="none" w:sz="0" w:space="0" w:color="auto"/>
          </w:divBdr>
        </w:div>
        <w:div w:id="560942772">
          <w:marLeft w:val="0"/>
          <w:marRight w:val="0"/>
          <w:marTop w:val="0"/>
          <w:marBottom w:val="0"/>
          <w:divBdr>
            <w:top w:val="none" w:sz="0" w:space="0" w:color="auto"/>
            <w:left w:val="none" w:sz="0" w:space="0" w:color="auto"/>
            <w:bottom w:val="none" w:sz="0" w:space="0" w:color="auto"/>
            <w:right w:val="none" w:sz="0" w:space="0" w:color="auto"/>
          </w:divBdr>
        </w:div>
        <w:div w:id="1624923757">
          <w:marLeft w:val="0"/>
          <w:marRight w:val="0"/>
          <w:marTop w:val="0"/>
          <w:marBottom w:val="0"/>
          <w:divBdr>
            <w:top w:val="none" w:sz="0" w:space="0" w:color="auto"/>
            <w:left w:val="none" w:sz="0" w:space="0" w:color="auto"/>
            <w:bottom w:val="none" w:sz="0" w:space="0" w:color="auto"/>
            <w:right w:val="none" w:sz="0" w:space="0" w:color="auto"/>
          </w:divBdr>
        </w:div>
        <w:div w:id="720249297">
          <w:marLeft w:val="0"/>
          <w:marRight w:val="0"/>
          <w:marTop w:val="0"/>
          <w:marBottom w:val="0"/>
          <w:divBdr>
            <w:top w:val="none" w:sz="0" w:space="0" w:color="auto"/>
            <w:left w:val="none" w:sz="0" w:space="0" w:color="auto"/>
            <w:bottom w:val="none" w:sz="0" w:space="0" w:color="auto"/>
            <w:right w:val="none" w:sz="0" w:space="0" w:color="auto"/>
          </w:divBdr>
        </w:div>
        <w:div w:id="1737237062">
          <w:marLeft w:val="0"/>
          <w:marRight w:val="0"/>
          <w:marTop w:val="0"/>
          <w:marBottom w:val="0"/>
          <w:divBdr>
            <w:top w:val="none" w:sz="0" w:space="0" w:color="auto"/>
            <w:left w:val="none" w:sz="0" w:space="0" w:color="auto"/>
            <w:bottom w:val="none" w:sz="0" w:space="0" w:color="auto"/>
            <w:right w:val="none" w:sz="0" w:space="0" w:color="auto"/>
          </w:divBdr>
        </w:div>
        <w:div w:id="1473980321">
          <w:marLeft w:val="0"/>
          <w:marRight w:val="0"/>
          <w:marTop w:val="0"/>
          <w:marBottom w:val="0"/>
          <w:divBdr>
            <w:top w:val="none" w:sz="0" w:space="0" w:color="auto"/>
            <w:left w:val="none" w:sz="0" w:space="0" w:color="auto"/>
            <w:bottom w:val="none" w:sz="0" w:space="0" w:color="auto"/>
            <w:right w:val="none" w:sz="0" w:space="0" w:color="auto"/>
          </w:divBdr>
        </w:div>
        <w:div w:id="1676107733">
          <w:marLeft w:val="0"/>
          <w:marRight w:val="0"/>
          <w:marTop w:val="0"/>
          <w:marBottom w:val="0"/>
          <w:divBdr>
            <w:top w:val="none" w:sz="0" w:space="0" w:color="auto"/>
            <w:left w:val="none" w:sz="0" w:space="0" w:color="auto"/>
            <w:bottom w:val="none" w:sz="0" w:space="0" w:color="auto"/>
            <w:right w:val="none" w:sz="0" w:space="0" w:color="auto"/>
          </w:divBdr>
        </w:div>
        <w:div w:id="564418523">
          <w:marLeft w:val="0"/>
          <w:marRight w:val="0"/>
          <w:marTop w:val="0"/>
          <w:marBottom w:val="0"/>
          <w:divBdr>
            <w:top w:val="none" w:sz="0" w:space="0" w:color="auto"/>
            <w:left w:val="none" w:sz="0" w:space="0" w:color="auto"/>
            <w:bottom w:val="none" w:sz="0" w:space="0" w:color="auto"/>
            <w:right w:val="none" w:sz="0" w:space="0" w:color="auto"/>
          </w:divBdr>
        </w:div>
        <w:div w:id="2132936530">
          <w:marLeft w:val="0"/>
          <w:marRight w:val="0"/>
          <w:marTop w:val="0"/>
          <w:marBottom w:val="0"/>
          <w:divBdr>
            <w:top w:val="none" w:sz="0" w:space="0" w:color="auto"/>
            <w:left w:val="none" w:sz="0" w:space="0" w:color="auto"/>
            <w:bottom w:val="none" w:sz="0" w:space="0" w:color="auto"/>
            <w:right w:val="none" w:sz="0" w:space="0" w:color="auto"/>
          </w:divBdr>
        </w:div>
        <w:div w:id="1520319190">
          <w:marLeft w:val="0"/>
          <w:marRight w:val="0"/>
          <w:marTop w:val="0"/>
          <w:marBottom w:val="0"/>
          <w:divBdr>
            <w:top w:val="none" w:sz="0" w:space="0" w:color="auto"/>
            <w:left w:val="none" w:sz="0" w:space="0" w:color="auto"/>
            <w:bottom w:val="none" w:sz="0" w:space="0" w:color="auto"/>
            <w:right w:val="none" w:sz="0" w:space="0" w:color="auto"/>
          </w:divBdr>
        </w:div>
        <w:div w:id="1245609207">
          <w:marLeft w:val="0"/>
          <w:marRight w:val="0"/>
          <w:marTop w:val="0"/>
          <w:marBottom w:val="0"/>
          <w:divBdr>
            <w:top w:val="none" w:sz="0" w:space="0" w:color="auto"/>
            <w:left w:val="none" w:sz="0" w:space="0" w:color="auto"/>
            <w:bottom w:val="none" w:sz="0" w:space="0" w:color="auto"/>
            <w:right w:val="none" w:sz="0" w:space="0" w:color="auto"/>
          </w:divBdr>
        </w:div>
        <w:div w:id="922684870">
          <w:marLeft w:val="0"/>
          <w:marRight w:val="0"/>
          <w:marTop w:val="0"/>
          <w:marBottom w:val="0"/>
          <w:divBdr>
            <w:top w:val="none" w:sz="0" w:space="0" w:color="auto"/>
            <w:left w:val="none" w:sz="0" w:space="0" w:color="auto"/>
            <w:bottom w:val="none" w:sz="0" w:space="0" w:color="auto"/>
            <w:right w:val="none" w:sz="0" w:space="0" w:color="auto"/>
          </w:divBdr>
        </w:div>
        <w:div w:id="2032683568">
          <w:marLeft w:val="0"/>
          <w:marRight w:val="0"/>
          <w:marTop w:val="0"/>
          <w:marBottom w:val="0"/>
          <w:divBdr>
            <w:top w:val="none" w:sz="0" w:space="0" w:color="auto"/>
            <w:left w:val="none" w:sz="0" w:space="0" w:color="auto"/>
            <w:bottom w:val="none" w:sz="0" w:space="0" w:color="auto"/>
            <w:right w:val="none" w:sz="0" w:space="0" w:color="auto"/>
          </w:divBdr>
        </w:div>
        <w:div w:id="857154924">
          <w:marLeft w:val="0"/>
          <w:marRight w:val="0"/>
          <w:marTop w:val="0"/>
          <w:marBottom w:val="0"/>
          <w:divBdr>
            <w:top w:val="none" w:sz="0" w:space="0" w:color="auto"/>
            <w:left w:val="none" w:sz="0" w:space="0" w:color="auto"/>
            <w:bottom w:val="none" w:sz="0" w:space="0" w:color="auto"/>
            <w:right w:val="none" w:sz="0" w:space="0" w:color="auto"/>
          </w:divBdr>
        </w:div>
        <w:div w:id="1074935625">
          <w:marLeft w:val="0"/>
          <w:marRight w:val="0"/>
          <w:marTop w:val="0"/>
          <w:marBottom w:val="0"/>
          <w:divBdr>
            <w:top w:val="none" w:sz="0" w:space="0" w:color="auto"/>
            <w:left w:val="none" w:sz="0" w:space="0" w:color="auto"/>
            <w:bottom w:val="none" w:sz="0" w:space="0" w:color="auto"/>
            <w:right w:val="none" w:sz="0" w:space="0" w:color="auto"/>
          </w:divBdr>
        </w:div>
        <w:div w:id="2027712817">
          <w:marLeft w:val="0"/>
          <w:marRight w:val="0"/>
          <w:marTop w:val="0"/>
          <w:marBottom w:val="0"/>
          <w:divBdr>
            <w:top w:val="none" w:sz="0" w:space="0" w:color="auto"/>
            <w:left w:val="none" w:sz="0" w:space="0" w:color="auto"/>
            <w:bottom w:val="none" w:sz="0" w:space="0" w:color="auto"/>
            <w:right w:val="none" w:sz="0" w:space="0" w:color="auto"/>
          </w:divBdr>
        </w:div>
        <w:div w:id="446195998">
          <w:marLeft w:val="0"/>
          <w:marRight w:val="0"/>
          <w:marTop w:val="0"/>
          <w:marBottom w:val="0"/>
          <w:divBdr>
            <w:top w:val="none" w:sz="0" w:space="0" w:color="auto"/>
            <w:left w:val="none" w:sz="0" w:space="0" w:color="auto"/>
            <w:bottom w:val="none" w:sz="0" w:space="0" w:color="auto"/>
            <w:right w:val="none" w:sz="0" w:space="0" w:color="auto"/>
          </w:divBdr>
        </w:div>
        <w:div w:id="1063332859">
          <w:marLeft w:val="0"/>
          <w:marRight w:val="0"/>
          <w:marTop w:val="0"/>
          <w:marBottom w:val="0"/>
          <w:divBdr>
            <w:top w:val="none" w:sz="0" w:space="0" w:color="auto"/>
            <w:left w:val="none" w:sz="0" w:space="0" w:color="auto"/>
            <w:bottom w:val="none" w:sz="0" w:space="0" w:color="auto"/>
            <w:right w:val="none" w:sz="0" w:space="0" w:color="auto"/>
          </w:divBdr>
        </w:div>
        <w:div w:id="1288203139">
          <w:marLeft w:val="0"/>
          <w:marRight w:val="0"/>
          <w:marTop w:val="0"/>
          <w:marBottom w:val="0"/>
          <w:divBdr>
            <w:top w:val="none" w:sz="0" w:space="0" w:color="auto"/>
            <w:left w:val="none" w:sz="0" w:space="0" w:color="auto"/>
            <w:bottom w:val="none" w:sz="0" w:space="0" w:color="auto"/>
            <w:right w:val="none" w:sz="0" w:space="0" w:color="auto"/>
          </w:divBdr>
        </w:div>
        <w:div w:id="502746856">
          <w:marLeft w:val="0"/>
          <w:marRight w:val="0"/>
          <w:marTop w:val="0"/>
          <w:marBottom w:val="0"/>
          <w:divBdr>
            <w:top w:val="none" w:sz="0" w:space="0" w:color="auto"/>
            <w:left w:val="none" w:sz="0" w:space="0" w:color="auto"/>
            <w:bottom w:val="none" w:sz="0" w:space="0" w:color="auto"/>
            <w:right w:val="none" w:sz="0" w:space="0" w:color="auto"/>
          </w:divBdr>
        </w:div>
        <w:div w:id="901794078">
          <w:marLeft w:val="0"/>
          <w:marRight w:val="0"/>
          <w:marTop w:val="0"/>
          <w:marBottom w:val="0"/>
          <w:divBdr>
            <w:top w:val="none" w:sz="0" w:space="0" w:color="auto"/>
            <w:left w:val="none" w:sz="0" w:space="0" w:color="auto"/>
            <w:bottom w:val="none" w:sz="0" w:space="0" w:color="auto"/>
            <w:right w:val="none" w:sz="0" w:space="0" w:color="auto"/>
          </w:divBdr>
        </w:div>
        <w:div w:id="382484907">
          <w:marLeft w:val="0"/>
          <w:marRight w:val="0"/>
          <w:marTop w:val="0"/>
          <w:marBottom w:val="0"/>
          <w:divBdr>
            <w:top w:val="none" w:sz="0" w:space="0" w:color="auto"/>
            <w:left w:val="none" w:sz="0" w:space="0" w:color="auto"/>
            <w:bottom w:val="none" w:sz="0" w:space="0" w:color="auto"/>
            <w:right w:val="none" w:sz="0" w:space="0" w:color="auto"/>
          </w:divBdr>
        </w:div>
        <w:div w:id="1561214632">
          <w:marLeft w:val="0"/>
          <w:marRight w:val="0"/>
          <w:marTop w:val="0"/>
          <w:marBottom w:val="0"/>
          <w:divBdr>
            <w:top w:val="none" w:sz="0" w:space="0" w:color="auto"/>
            <w:left w:val="none" w:sz="0" w:space="0" w:color="auto"/>
            <w:bottom w:val="none" w:sz="0" w:space="0" w:color="auto"/>
            <w:right w:val="none" w:sz="0" w:space="0" w:color="auto"/>
          </w:divBdr>
        </w:div>
        <w:div w:id="1500388174">
          <w:marLeft w:val="0"/>
          <w:marRight w:val="0"/>
          <w:marTop w:val="0"/>
          <w:marBottom w:val="0"/>
          <w:divBdr>
            <w:top w:val="none" w:sz="0" w:space="0" w:color="auto"/>
            <w:left w:val="none" w:sz="0" w:space="0" w:color="auto"/>
            <w:bottom w:val="none" w:sz="0" w:space="0" w:color="auto"/>
            <w:right w:val="none" w:sz="0" w:space="0" w:color="auto"/>
          </w:divBdr>
        </w:div>
        <w:div w:id="20396707">
          <w:marLeft w:val="0"/>
          <w:marRight w:val="0"/>
          <w:marTop w:val="0"/>
          <w:marBottom w:val="0"/>
          <w:divBdr>
            <w:top w:val="none" w:sz="0" w:space="0" w:color="auto"/>
            <w:left w:val="none" w:sz="0" w:space="0" w:color="auto"/>
            <w:bottom w:val="none" w:sz="0" w:space="0" w:color="auto"/>
            <w:right w:val="none" w:sz="0" w:space="0" w:color="auto"/>
          </w:divBdr>
        </w:div>
        <w:div w:id="662318547">
          <w:marLeft w:val="0"/>
          <w:marRight w:val="0"/>
          <w:marTop w:val="0"/>
          <w:marBottom w:val="0"/>
          <w:divBdr>
            <w:top w:val="none" w:sz="0" w:space="0" w:color="auto"/>
            <w:left w:val="none" w:sz="0" w:space="0" w:color="auto"/>
            <w:bottom w:val="none" w:sz="0" w:space="0" w:color="auto"/>
            <w:right w:val="none" w:sz="0" w:space="0" w:color="auto"/>
          </w:divBdr>
        </w:div>
        <w:div w:id="507717708">
          <w:marLeft w:val="0"/>
          <w:marRight w:val="0"/>
          <w:marTop w:val="0"/>
          <w:marBottom w:val="0"/>
          <w:divBdr>
            <w:top w:val="none" w:sz="0" w:space="0" w:color="auto"/>
            <w:left w:val="none" w:sz="0" w:space="0" w:color="auto"/>
            <w:bottom w:val="none" w:sz="0" w:space="0" w:color="auto"/>
            <w:right w:val="none" w:sz="0" w:space="0" w:color="auto"/>
          </w:divBdr>
        </w:div>
        <w:div w:id="1996757195">
          <w:marLeft w:val="0"/>
          <w:marRight w:val="0"/>
          <w:marTop w:val="0"/>
          <w:marBottom w:val="0"/>
          <w:divBdr>
            <w:top w:val="none" w:sz="0" w:space="0" w:color="auto"/>
            <w:left w:val="none" w:sz="0" w:space="0" w:color="auto"/>
            <w:bottom w:val="none" w:sz="0" w:space="0" w:color="auto"/>
            <w:right w:val="none" w:sz="0" w:space="0" w:color="auto"/>
          </w:divBdr>
        </w:div>
        <w:div w:id="806774167">
          <w:marLeft w:val="0"/>
          <w:marRight w:val="0"/>
          <w:marTop w:val="0"/>
          <w:marBottom w:val="0"/>
          <w:divBdr>
            <w:top w:val="none" w:sz="0" w:space="0" w:color="auto"/>
            <w:left w:val="none" w:sz="0" w:space="0" w:color="auto"/>
            <w:bottom w:val="none" w:sz="0" w:space="0" w:color="auto"/>
            <w:right w:val="none" w:sz="0" w:space="0" w:color="auto"/>
          </w:divBdr>
        </w:div>
        <w:div w:id="1863591972">
          <w:marLeft w:val="0"/>
          <w:marRight w:val="0"/>
          <w:marTop w:val="0"/>
          <w:marBottom w:val="0"/>
          <w:divBdr>
            <w:top w:val="none" w:sz="0" w:space="0" w:color="auto"/>
            <w:left w:val="none" w:sz="0" w:space="0" w:color="auto"/>
            <w:bottom w:val="none" w:sz="0" w:space="0" w:color="auto"/>
            <w:right w:val="none" w:sz="0" w:space="0" w:color="auto"/>
          </w:divBdr>
        </w:div>
        <w:div w:id="176887294">
          <w:marLeft w:val="0"/>
          <w:marRight w:val="0"/>
          <w:marTop w:val="0"/>
          <w:marBottom w:val="0"/>
          <w:divBdr>
            <w:top w:val="none" w:sz="0" w:space="0" w:color="auto"/>
            <w:left w:val="none" w:sz="0" w:space="0" w:color="auto"/>
            <w:bottom w:val="none" w:sz="0" w:space="0" w:color="auto"/>
            <w:right w:val="none" w:sz="0" w:space="0" w:color="auto"/>
          </w:divBdr>
        </w:div>
        <w:div w:id="796412513">
          <w:marLeft w:val="0"/>
          <w:marRight w:val="0"/>
          <w:marTop w:val="0"/>
          <w:marBottom w:val="0"/>
          <w:divBdr>
            <w:top w:val="none" w:sz="0" w:space="0" w:color="auto"/>
            <w:left w:val="none" w:sz="0" w:space="0" w:color="auto"/>
            <w:bottom w:val="none" w:sz="0" w:space="0" w:color="auto"/>
            <w:right w:val="none" w:sz="0" w:space="0" w:color="auto"/>
          </w:divBdr>
        </w:div>
        <w:div w:id="309798003">
          <w:marLeft w:val="0"/>
          <w:marRight w:val="0"/>
          <w:marTop w:val="0"/>
          <w:marBottom w:val="0"/>
          <w:divBdr>
            <w:top w:val="none" w:sz="0" w:space="0" w:color="auto"/>
            <w:left w:val="none" w:sz="0" w:space="0" w:color="auto"/>
            <w:bottom w:val="none" w:sz="0" w:space="0" w:color="auto"/>
            <w:right w:val="none" w:sz="0" w:space="0" w:color="auto"/>
          </w:divBdr>
        </w:div>
        <w:div w:id="1655990109">
          <w:marLeft w:val="0"/>
          <w:marRight w:val="0"/>
          <w:marTop w:val="0"/>
          <w:marBottom w:val="0"/>
          <w:divBdr>
            <w:top w:val="none" w:sz="0" w:space="0" w:color="auto"/>
            <w:left w:val="none" w:sz="0" w:space="0" w:color="auto"/>
            <w:bottom w:val="none" w:sz="0" w:space="0" w:color="auto"/>
            <w:right w:val="none" w:sz="0" w:space="0" w:color="auto"/>
          </w:divBdr>
        </w:div>
        <w:div w:id="1894652943">
          <w:marLeft w:val="0"/>
          <w:marRight w:val="0"/>
          <w:marTop w:val="0"/>
          <w:marBottom w:val="0"/>
          <w:divBdr>
            <w:top w:val="none" w:sz="0" w:space="0" w:color="auto"/>
            <w:left w:val="none" w:sz="0" w:space="0" w:color="auto"/>
            <w:bottom w:val="none" w:sz="0" w:space="0" w:color="auto"/>
            <w:right w:val="none" w:sz="0" w:space="0" w:color="auto"/>
          </w:divBdr>
        </w:div>
        <w:div w:id="1760172138">
          <w:marLeft w:val="0"/>
          <w:marRight w:val="0"/>
          <w:marTop w:val="0"/>
          <w:marBottom w:val="0"/>
          <w:divBdr>
            <w:top w:val="none" w:sz="0" w:space="0" w:color="auto"/>
            <w:left w:val="none" w:sz="0" w:space="0" w:color="auto"/>
            <w:bottom w:val="none" w:sz="0" w:space="0" w:color="auto"/>
            <w:right w:val="none" w:sz="0" w:space="0" w:color="auto"/>
          </w:divBdr>
        </w:div>
        <w:div w:id="683439309">
          <w:marLeft w:val="0"/>
          <w:marRight w:val="0"/>
          <w:marTop w:val="0"/>
          <w:marBottom w:val="0"/>
          <w:divBdr>
            <w:top w:val="none" w:sz="0" w:space="0" w:color="auto"/>
            <w:left w:val="none" w:sz="0" w:space="0" w:color="auto"/>
            <w:bottom w:val="none" w:sz="0" w:space="0" w:color="auto"/>
            <w:right w:val="none" w:sz="0" w:space="0" w:color="auto"/>
          </w:divBdr>
        </w:div>
        <w:div w:id="2082680850">
          <w:marLeft w:val="0"/>
          <w:marRight w:val="0"/>
          <w:marTop w:val="0"/>
          <w:marBottom w:val="0"/>
          <w:divBdr>
            <w:top w:val="none" w:sz="0" w:space="0" w:color="auto"/>
            <w:left w:val="none" w:sz="0" w:space="0" w:color="auto"/>
            <w:bottom w:val="none" w:sz="0" w:space="0" w:color="auto"/>
            <w:right w:val="none" w:sz="0" w:space="0" w:color="auto"/>
          </w:divBdr>
        </w:div>
        <w:div w:id="1271161640">
          <w:marLeft w:val="0"/>
          <w:marRight w:val="0"/>
          <w:marTop w:val="0"/>
          <w:marBottom w:val="0"/>
          <w:divBdr>
            <w:top w:val="none" w:sz="0" w:space="0" w:color="auto"/>
            <w:left w:val="none" w:sz="0" w:space="0" w:color="auto"/>
            <w:bottom w:val="none" w:sz="0" w:space="0" w:color="auto"/>
            <w:right w:val="none" w:sz="0" w:space="0" w:color="auto"/>
          </w:divBdr>
        </w:div>
        <w:div w:id="658270448">
          <w:marLeft w:val="0"/>
          <w:marRight w:val="0"/>
          <w:marTop w:val="0"/>
          <w:marBottom w:val="0"/>
          <w:divBdr>
            <w:top w:val="none" w:sz="0" w:space="0" w:color="auto"/>
            <w:left w:val="none" w:sz="0" w:space="0" w:color="auto"/>
            <w:bottom w:val="none" w:sz="0" w:space="0" w:color="auto"/>
            <w:right w:val="none" w:sz="0" w:space="0" w:color="auto"/>
          </w:divBdr>
        </w:div>
        <w:div w:id="1608729946">
          <w:marLeft w:val="0"/>
          <w:marRight w:val="0"/>
          <w:marTop w:val="0"/>
          <w:marBottom w:val="0"/>
          <w:divBdr>
            <w:top w:val="none" w:sz="0" w:space="0" w:color="auto"/>
            <w:left w:val="none" w:sz="0" w:space="0" w:color="auto"/>
            <w:bottom w:val="none" w:sz="0" w:space="0" w:color="auto"/>
            <w:right w:val="none" w:sz="0" w:space="0" w:color="auto"/>
          </w:divBdr>
        </w:div>
        <w:div w:id="848494844">
          <w:marLeft w:val="0"/>
          <w:marRight w:val="0"/>
          <w:marTop w:val="0"/>
          <w:marBottom w:val="0"/>
          <w:divBdr>
            <w:top w:val="none" w:sz="0" w:space="0" w:color="auto"/>
            <w:left w:val="none" w:sz="0" w:space="0" w:color="auto"/>
            <w:bottom w:val="none" w:sz="0" w:space="0" w:color="auto"/>
            <w:right w:val="none" w:sz="0" w:space="0" w:color="auto"/>
          </w:divBdr>
        </w:div>
        <w:div w:id="1197887380">
          <w:marLeft w:val="0"/>
          <w:marRight w:val="0"/>
          <w:marTop w:val="0"/>
          <w:marBottom w:val="0"/>
          <w:divBdr>
            <w:top w:val="none" w:sz="0" w:space="0" w:color="auto"/>
            <w:left w:val="none" w:sz="0" w:space="0" w:color="auto"/>
            <w:bottom w:val="none" w:sz="0" w:space="0" w:color="auto"/>
            <w:right w:val="none" w:sz="0" w:space="0" w:color="auto"/>
          </w:divBdr>
        </w:div>
        <w:div w:id="147333652">
          <w:marLeft w:val="0"/>
          <w:marRight w:val="0"/>
          <w:marTop w:val="0"/>
          <w:marBottom w:val="0"/>
          <w:divBdr>
            <w:top w:val="none" w:sz="0" w:space="0" w:color="auto"/>
            <w:left w:val="none" w:sz="0" w:space="0" w:color="auto"/>
            <w:bottom w:val="none" w:sz="0" w:space="0" w:color="auto"/>
            <w:right w:val="none" w:sz="0" w:space="0" w:color="auto"/>
          </w:divBdr>
        </w:div>
        <w:div w:id="1586573574">
          <w:marLeft w:val="0"/>
          <w:marRight w:val="0"/>
          <w:marTop w:val="0"/>
          <w:marBottom w:val="0"/>
          <w:divBdr>
            <w:top w:val="none" w:sz="0" w:space="0" w:color="auto"/>
            <w:left w:val="none" w:sz="0" w:space="0" w:color="auto"/>
            <w:bottom w:val="none" w:sz="0" w:space="0" w:color="auto"/>
            <w:right w:val="none" w:sz="0" w:space="0" w:color="auto"/>
          </w:divBdr>
        </w:div>
        <w:div w:id="946890352">
          <w:marLeft w:val="0"/>
          <w:marRight w:val="0"/>
          <w:marTop w:val="0"/>
          <w:marBottom w:val="0"/>
          <w:divBdr>
            <w:top w:val="none" w:sz="0" w:space="0" w:color="auto"/>
            <w:left w:val="none" w:sz="0" w:space="0" w:color="auto"/>
            <w:bottom w:val="none" w:sz="0" w:space="0" w:color="auto"/>
            <w:right w:val="none" w:sz="0" w:space="0" w:color="auto"/>
          </w:divBdr>
        </w:div>
        <w:div w:id="175579509">
          <w:marLeft w:val="0"/>
          <w:marRight w:val="0"/>
          <w:marTop w:val="0"/>
          <w:marBottom w:val="0"/>
          <w:divBdr>
            <w:top w:val="none" w:sz="0" w:space="0" w:color="auto"/>
            <w:left w:val="none" w:sz="0" w:space="0" w:color="auto"/>
            <w:bottom w:val="none" w:sz="0" w:space="0" w:color="auto"/>
            <w:right w:val="none" w:sz="0" w:space="0" w:color="auto"/>
          </w:divBdr>
        </w:div>
        <w:div w:id="388311438">
          <w:marLeft w:val="0"/>
          <w:marRight w:val="0"/>
          <w:marTop w:val="0"/>
          <w:marBottom w:val="0"/>
          <w:divBdr>
            <w:top w:val="none" w:sz="0" w:space="0" w:color="auto"/>
            <w:left w:val="none" w:sz="0" w:space="0" w:color="auto"/>
            <w:bottom w:val="none" w:sz="0" w:space="0" w:color="auto"/>
            <w:right w:val="none" w:sz="0" w:space="0" w:color="auto"/>
          </w:divBdr>
        </w:div>
        <w:div w:id="1110515383">
          <w:marLeft w:val="0"/>
          <w:marRight w:val="0"/>
          <w:marTop w:val="0"/>
          <w:marBottom w:val="0"/>
          <w:divBdr>
            <w:top w:val="none" w:sz="0" w:space="0" w:color="auto"/>
            <w:left w:val="none" w:sz="0" w:space="0" w:color="auto"/>
            <w:bottom w:val="none" w:sz="0" w:space="0" w:color="auto"/>
            <w:right w:val="none" w:sz="0" w:space="0" w:color="auto"/>
          </w:divBdr>
        </w:div>
        <w:div w:id="1375471099">
          <w:marLeft w:val="0"/>
          <w:marRight w:val="0"/>
          <w:marTop w:val="0"/>
          <w:marBottom w:val="0"/>
          <w:divBdr>
            <w:top w:val="none" w:sz="0" w:space="0" w:color="auto"/>
            <w:left w:val="none" w:sz="0" w:space="0" w:color="auto"/>
            <w:bottom w:val="none" w:sz="0" w:space="0" w:color="auto"/>
            <w:right w:val="none" w:sz="0" w:space="0" w:color="auto"/>
          </w:divBdr>
        </w:div>
        <w:div w:id="1871264409">
          <w:marLeft w:val="0"/>
          <w:marRight w:val="0"/>
          <w:marTop w:val="0"/>
          <w:marBottom w:val="0"/>
          <w:divBdr>
            <w:top w:val="none" w:sz="0" w:space="0" w:color="auto"/>
            <w:left w:val="none" w:sz="0" w:space="0" w:color="auto"/>
            <w:bottom w:val="none" w:sz="0" w:space="0" w:color="auto"/>
            <w:right w:val="none" w:sz="0" w:space="0" w:color="auto"/>
          </w:divBdr>
        </w:div>
        <w:div w:id="586235474">
          <w:marLeft w:val="0"/>
          <w:marRight w:val="0"/>
          <w:marTop w:val="0"/>
          <w:marBottom w:val="0"/>
          <w:divBdr>
            <w:top w:val="none" w:sz="0" w:space="0" w:color="auto"/>
            <w:left w:val="none" w:sz="0" w:space="0" w:color="auto"/>
            <w:bottom w:val="none" w:sz="0" w:space="0" w:color="auto"/>
            <w:right w:val="none" w:sz="0" w:space="0" w:color="auto"/>
          </w:divBdr>
        </w:div>
        <w:div w:id="2084520630">
          <w:marLeft w:val="0"/>
          <w:marRight w:val="0"/>
          <w:marTop w:val="0"/>
          <w:marBottom w:val="0"/>
          <w:divBdr>
            <w:top w:val="none" w:sz="0" w:space="0" w:color="auto"/>
            <w:left w:val="none" w:sz="0" w:space="0" w:color="auto"/>
            <w:bottom w:val="none" w:sz="0" w:space="0" w:color="auto"/>
            <w:right w:val="none" w:sz="0" w:space="0" w:color="auto"/>
          </w:divBdr>
        </w:div>
        <w:div w:id="1789010672">
          <w:marLeft w:val="0"/>
          <w:marRight w:val="0"/>
          <w:marTop w:val="0"/>
          <w:marBottom w:val="0"/>
          <w:divBdr>
            <w:top w:val="none" w:sz="0" w:space="0" w:color="auto"/>
            <w:left w:val="none" w:sz="0" w:space="0" w:color="auto"/>
            <w:bottom w:val="none" w:sz="0" w:space="0" w:color="auto"/>
            <w:right w:val="none" w:sz="0" w:space="0" w:color="auto"/>
          </w:divBdr>
        </w:div>
        <w:div w:id="1855414703">
          <w:marLeft w:val="0"/>
          <w:marRight w:val="0"/>
          <w:marTop w:val="0"/>
          <w:marBottom w:val="0"/>
          <w:divBdr>
            <w:top w:val="none" w:sz="0" w:space="0" w:color="auto"/>
            <w:left w:val="none" w:sz="0" w:space="0" w:color="auto"/>
            <w:bottom w:val="none" w:sz="0" w:space="0" w:color="auto"/>
            <w:right w:val="none" w:sz="0" w:space="0" w:color="auto"/>
          </w:divBdr>
        </w:div>
        <w:div w:id="723063737">
          <w:marLeft w:val="0"/>
          <w:marRight w:val="0"/>
          <w:marTop w:val="0"/>
          <w:marBottom w:val="0"/>
          <w:divBdr>
            <w:top w:val="none" w:sz="0" w:space="0" w:color="auto"/>
            <w:left w:val="none" w:sz="0" w:space="0" w:color="auto"/>
            <w:bottom w:val="none" w:sz="0" w:space="0" w:color="auto"/>
            <w:right w:val="none" w:sz="0" w:space="0" w:color="auto"/>
          </w:divBdr>
        </w:div>
        <w:div w:id="480078716">
          <w:marLeft w:val="0"/>
          <w:marRight w:val="0"/>
          <w:marTop w:val="0"/>
          <w:marBottom w:val="0"/>
          <w:divBdr>
            <w:top w:val="none" w:sz="0" w:space="0" w:color="auto"/>
            <w:left w:val="none" w:sz="0" w:space="0" w:color="auto"/>
            <w:bottom w:val="none" w:sz="0" w:space="0" w:color="auto"/>
            <w:right w:val="none" w:sz="0" w:space="0" w:color="auto"/>
          </w:divBdr>
        </w:div>
        <w:div w:id="557975729">
          <w:marLeft w:val="0"/>
          <w:marRight w:val="0"/>
          <w:marTop w:val="0"/>
          <w:marBottom w:val="0"/>
          <w:divBdr>
            <w:top w:val="none" w:sz="0" w:space="0" w:color="auto"/>
            <w:left w:val="none" w:sz="0" w:space="0" w:color="auto"/>
            <w:bottom w:val="none" w:sz="0" w:space="0" w:color="auto"/>
            <w:right w:val="none" w:sz="0" w:space="0" w:color="auto"/>
          </w:divBdr>
        </w:div>
        <w:div w:id="1912538251">
          <w:marLeft w:val="0"/>
          <w:marRight w:val="0"/>
          <w:marTop w:val="0"/>
          <w:marBottom w:val="0"/>
          <w:divBdr>
            <w:top w:val="none" w:sz="0" w:space="0" w:color="auto"/>
            <w:left w:val="none" w:sz="0" w:space="0" w:color="auto"/>
            <w:bottom w:val="none" w:sz="0" w:space="0" w:color="auto"/>
            <w:right w:val="none" w:sz="0" w:space="0" w:color="auto"/>
          </w:divBdr>
        </w:div>
        <w:div w:id="1194344078">
          <w:marLeft w:val="0"/>
          <w:marRight w:val="0"/>
          <w:marTop w:val="0"/>
          <w:marBottom w:val="0"/>
          <w:divBdr>
            <w:top w:val="none" w:sz="0" w:space="0" w:color="auto"/>
            <w:left w:val="none" w:sz="0" w:space="0" w:color="auto"/>
            <w:bottom w:val="none" w:sz="0" w:space="0" w:color="auto"/>
            <w:right w:val="none" w:sz="0" w:space="0" w:color="auto"/>
          </w:divBdr>
        </w:div>
        <w:div w:id="1646855205">
          <w:marLeft w:val="0"/>
          <w:marRight w:val="0"/>
          <w:marTop w:val="0"/>
          <w:marBottom w:val="0"/>
          <w:divBdr>
            <w:top w:val="none" w:sz="0" w:space="0" w:color="auto"/>
            <w:left w:val="none" w:sz="0" w:space="0" w:color="auto"/>
            <w:bottom w:val="none" w:sz="0" w:space="0" w:color="auto"/>
            <w:right w:val="none" w:sz="0" w:space="0" w:color="auto"/>
          </w:divBdr>
        </w:div>
        <w:div w:id="67728544">
          <w:marLeft w:val="0"/>
          <w:marRight w:val="0"/>
          <w:marTop w:val="0"/>
          <w:marBottom w:val="0"/>
          <w:divBdr>
            <w:top w:val="none" w:sz="0" w:space="0" w:color="auto"/>
            <w:left w:val="none" w:sz="0" w:space="0" w:color="auto"/>
            <w:bottom w:val="none" w:sz="0" w:space="0" w:color="auto"/>
            <w:right w:val="none" w:sz="0" w:space="0" w:color="auto"/>
          </w:divBdr>
        </w:div>
        <w:div w:id="1317224057">
          <w:marLeft w:val="0"/>
          <w:marRight w:val="0"/>
          <w:marTop w:val="0"/>
          <w:marBottom w:val="0"/>
          <w:divBdr>
            <w:top w:val="none" w:sz="0" w:space="0" w:color="auto"/>
            <w:left w:val="none" w:sz="0" w:space="0" w:color="auto"/>
            <w:bottom w:val="none" w:sz="0" w:space="0" w:color="auto"/>
            <w:right w:val="none" w:sz="0" w:space="0" w:color="auto"/>
          </w:divBdr>
        </w:div>
        <w:div w:id="966350410">
          <w:marLeft w:val="0"/>
          <w:marRight w:val="0"/>
          <w:marTop w:val="0"/>
          <w:marBottom w:val="0"/>
          <w:divBdr>
            <w:top w:val="none" w:sz="0" w:space="0" w:color="auto"/>
            <w:left w:val="none" w:sz="0" w:space="0" w:color="auto"/>
            <w:bottom w:val="none" w:sz="0" w:space="0" w:color="auto"/>
            <w:right w:val="none" w:sz="0" w:space="0" w:color="auto"/>
          </w:divBdr>
        </w:div>
        <w:div w:id="1910849020">
          <w:marLeft w:val="0"/>
          <w:marRight w:val="0"/>
          <w:marTop w:val="0"/>
          <w:marBottom w:val="0"/>
          <w:divBdr>
            <w:top w:val="none" w:sz="0" w:space="0" w:color="auto"/>
            <w:left w:val="none" w:sz="0" w:space="0" w:color="auto"/>
            <w:bottom w:val="none" w:sz="0" w:space="0" w:color="auto"/>
            <w:right w:val="none" w:sz="0" w:space="0" w:color="auto"/>
          </w:divBdr>
        </w:div>
        <w:div w:id="414127955">
          <w:marLeft w:val="0"/>
          <w:marRight w:val="0"/>
          <w:marTop w:val="0"/>
          <w:marBottom w:val="0"/>
          <w:divBdr>
            <w:top w:val="none" w:sz="0" w:space="0" w:color="auto"/>
            <w:left w:val="none" w:sz="0" w:space="0" w:color="auto"/>
            <w:bottom w:val="none" w:sz="0" w:space="0" w:color="auto"/>
            <w:right w:val="none" w:sz="0" w:space="0" w:color="auto"/>
          </w:divBdr>
        </w:div>
        <w:div w:id="1475220839">
          <w:marLeft w:val="0"/>
          <w:marRight w:val="0"/>
          <w:marTop w:val="0"/>
          <w:marBottom w:val="0"/>
          <w:divBdr>
            <w:top w:val="none" w:sz="0" w:space="0" w:color="auto"/>
            <w:left w:val="none" w:sz="0" w:space="0" w:color="auto"/>
            <w:bottom w:val="none" w:sz="0" w:space="0" w:color="auto"/>
            <w:right w:val="none" w:sz="0" w:space="0" w:color="auto"/>
          </w:divBdr>
        </w:div>
        <w:div w:id="581372766">
          <w:marLeft w:val="0"/>
          <w:marRight w:val="0"/>
          <w:marTop w:val="0"/>
          <w:marBottom w:val="0"/>
          <w:divBdr>
            <w:top w:val="none" w:sz="0" w:space="0" w:color="auto"/>
            <w:left w:val="none" w:sz="0" w:space="0" w:color="auto"/>
            <w:bottom w:val="none" w:sz="0" w:space="0" w:color="auto"/>
            <w:right w:val="none" w:sz="0" w:space="0" w:color="auto"/>
          </w:divBdr>
        </w:div>
        <w:div w:id="795946439">
          <w:marLeft w:val="0"/>
          <w:marRight w:val="0"/>
          <w:marTop w:val="0"/>
          <w:marBottom w:val="0"/>
          <w:divBdr>
            <w:top w:val="none" w:sz="0" w:space="0" w:color="auto"/>
            <w:left w:val="none" w:sz="0" w:space="0" w:color="auto"/>
            <w:bottom w:val="none" w:sz="0" w:space="0" w:color="auto"/>
            <w:right w:val="none" w:sz="0" w:space="0" w:color="auto"/>
          </w:divBdr>
        </w:div>
        <w:div w:id="1151603745">
          <w:marLeft w:val="0"/>
          <w:marRight w:val="0"/>
          <w:marTop w:val="0"/>
          <w:marBottom w:val="0"/>
          <w:divBdr>
            <w:top w:val="none" w:sz="0" w:space="0" w:color="auto"/>
            <w:left w:val="none" w:sz="0" w:space="0" w:color="auto"/>
            <w:bottom w:val="none" w:sz="0" w:space="0" w:color="auto"/>
            <w:right w:val="none" w:sz="0" w:space="0" w:color="auto"/>
          </w:divBdr>
        </w:div>
        <w:div w:id="1307903755">
          <w:marLeft w:val="0"/>
          <w:marRight w:val="0"/>
          <w:marTop w:val="0"/>
          <w:marBottom w:val="0"/>
          <w:divBdr>
            <w:top w:val="none" w:sz="0" w:space="0" w:color="auto"/>
            <w:left w:val="none" w:sz="0" w:space="0" w:color="auto"/>
            <w:bottom w:val="none" w:sz="0" w:space="0" w:color="auto"/>
            <w:right w:val="none" w:sz="0" w:space="0" w:color="auto"/>
          </w:divBdr>
        </w:div>
        <w:div w:id="937520104">
          <w:marLeft w:val="0"/>
          <w:marRight w:val="0"/>
          <w:marTop w:val="0"/>
          <w:marBottom w:val="0"/>
          <w:divBdr>
            <w:top w:val="none" w:sz="0" w:space="0" w:color="auto"/>
            <w:left w:val="none" w:sz="0" w:space="0" w:color="auto"/>
            <w:bottom w:val="none" w:sz="0" w:space="0" w:color="auto"/>
            <w:right w:val="none" w:sz="0" w:space="0" w:color="auto"/>
          </w:divBdr>
        </w:div>
        <w:div w:id="1091855610">
          <w:marLeft w:val="0"/>
          <w:marRight w:val="0"/>
          <w:marTop w:val="0"/>
          <w:marBottom w:val="0"/>
          <w:divBdr>
            <w:top w:val="none" w:sz="0" w:space="0" w:color="auto"/>
            <w:left w:val="none" w:sz="0" w:space="0" w:color="auto"/>
            <w:bottom w:val="none" w:sz="0" w:space="0" w:color="auto"/>
            <w:right w:val="none" w:sz="0" w:space="0" w:color="auto"/>
          </w:divBdr>
        </w:div>
        <w:div w:id="1988435754">
          <w:marLeft w:val="0"/>
          <w:marRight w:val="0"/>
          <w:marTop w:val="0"/>
          <w:marBottom w:val="0"/>
          <w:divBdr>
            <w:top w:val="none" w:sz="0" w:space="0" w:color="auto"/>
            <w:left w:val="none" w:sz="0" w:space="0" w:color="auto"/>
            <w:bottom w:val="none" w:sz="0" w:space="0" w:color="auto"/>
            <w:right w:val="none" w:sz="0" w:space="0" w:color="auto"/>
          </w:divBdr>
        </w:div>
        <w:div w:id="233274049">
          <w:marLeft w:val="0"/>
          <w:marRight w:val="0"/>
          <w:marTop w:val="0"/>
          <w:marBottom w:val="0"/>
          <w:divBdr>
            <w:top w:val="none" w:sz="0" w:space="0" w:color="auto"/>
            <w:left w:val="none" w:sz="0" w:space="0" w:color="auto"/>
            <w:bottom w:val="none" w:sz="0" w:space="0" w:color="auto"/>
            <w:right w:val="none" w:sz="0" w:space="0" w:color="auto"/>
          </w:divBdr>
        </w:div>
        <w:div w:id="20111732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A504994978A4055933CC308BEF9320B"/>
        <w:category>
          <w:name w:val="General"/>
          <w:gallery w:val="placeholder"/>
        </w:category>
        <w:types>
          <w:type w:val="bbPlcHdr"/>
        </w:types>
        <w:behaviors>
          <w:behavior w:val="content"/>
        </w:behaviors>
        <w:guid w:val="{75774290-B115-4C3D-852D-3A9C2D4B63C2}"/>
      </w:docPartPr>
      <w:docPartBody>
        <w:p w:rsidR="004A08EB" w:rsidRDefault="00AB2C8B" w:rsidP="00AB2C8B">
          <w:pPr>
            <w:pStyle w:val="9A504994978A4055933CC308BEF9320B"/>
          </w:pPr>
          <w:r>
            <w:rPr>
              <w:color w:val="156082" w:themeColor="accent1"/>
              <w:sz w:val="20"/>
              <w:szCs w:val="20"/>
            </w:rPr>
            <w:t>[Document title]</w:t>
          </w:r>
        </w:p>
      </w:docPartBody>
    </w:docPart>
    <w:docPart>
      <w:docPartPr>
        <w:name w:val="0800B198D4BC404FBD8E17B53CE24A3C"/>
        <w:category>
          <w:name w:val="General"/>
          <w:gallery w:val="placeholder"/>
        </w:category>
        <w:types>
          <w:type w:val="bbPlcHdr"/>
        </w:types>
        <w:behaviors>
          <w:behavior w:val="content"/>
        </w:behaviors>
        <w:guid w:val="{7688A0B6-CEB2-4035-8F8B-AB8F38E945B3}"/>
      </w:docPartPr>
      <w:docPartBody>
        <w:p w:rsidR="004A08EB" w:rsidRDefault="00AB2C8B" w:rsidP="00AB2C8B">
          <w:pPr>
            <w:pStyle w:val="0800B198D4BC404FBD8E17B53CE24A3C"/>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C8B"/>
    <w:rsid w:val="003D737D"/>
    <w:rsid w:val="00475B31"/>
    <w:rsid w:val="004A08EB"/>
    <w:rsid w:val="007B5DC8"/>
    <w:rsid w:val="009175F2"/>
    <w:rsid w:val="00A05CAA"/>
    <w:rsid w:val="00AB2C8B"/>
    <w:rsid w:val="00B35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504994978A4055933CC308BEF9320B">
    <w:name w:val="9A504994978A4055933CC308BEF9320B"/>
    <w:rsid w:val="00AB2C8B"/>
  </w:style>
  <w:style w:type="paragraph" w:customStyle="1" w:styleId="0800B198D4BC404FBD8E17B53CE24A3C">
    <w:name w:val="0800B198D4BC404FBD8E17B53CE24A3C"/>
    <w:rsid w:val="00AB2C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25</Pages>
  <Words>4710</Words>
  <Characters>26849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Curriculum Development Project for Memorisation of the Last 10 verses of Surah Al Kahaf from The Quran</vt:lpstr>
    </vt:vector>
  </TitlesOfParts>
  <Company/>
  <LinksUpToDate>false</LinksUpToDate>
  <CharactersWithSpaces>31497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Development Project for Memorisation of the Last 10 verses of Surah Al Kahaf from The Quran</dc:title>
  <dc:subject>Ghurnata Tabbusum_2225368_ECPT6007_ Draft</dc:subject>
  <dc:creator>Ghurnata Tabbusum_2225368_ECPT6007_ FINAL</dc:creator>
  <cp:keywords/>
  <dc:description/>
  <cp:lastModifiedBy>Ghurnata Tabbusum</cp:lastModifiedBy>
  <cp:revision>3</cp:revision>
  <dcterms:created xsi:type="dcterms:W3CDTF">2025-01-10T23:30:00Z</dcterms:created>
  <dcterms:modified xsi:type="dcterms:W3CDTF">2025-01-10T23:35:00Z</dcterms:modified>
</cp:coreProperties>
</file>