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ind w:left="0" w:right="0" w:firstLine="0"/>
        <w:jc w:val="center"/>
        <w:rPr>
          <w:rFonts w:ascii="Arial" w:cs="Arial" w:hAnsi="Arial" w:eastAsia="Arial"/>
          <w:b w:val="1"/>
          <w:bCs w:val="1"/>
          <w:caps w:val="0"/>
          <w:smallCaps w:val="0"/>
          <w:strike w:val="0"/>
          <w:dstrike w:val="0"/>
          <w:outline w:val="0"/>
          <w:color w:val="000000"/>
          <w:spacing w:val="0"/>
          <w:kern w:val="0"/>
          <w:position w:val="0"/>
          <w:sz w:val="28"/>
          <w:szCs w:val="28"/>
          <w:u w:val="none" w:color="000000"/>
          <w:vertAlign w:val="baseline"/>
          <w:rtl w:val="0"/>
        </w:rPr>
      </w:pPr>
      <w:r>
        <w:rPr>
          <w:rFonts w:ascii="Arial" w:hAnsi="Arial"/>
          <w:b w:val="1"/>
          <w:bCs w:val="1"/>
          <w:caps w:val="0"/>
          <w:smallCaps w:val="0"/>
          <w:strike w:val="0"/>
          <w:dstrike w:val="0"/>
          <w:outline w:val="0"/>
          <w:color w:val="000000"/>
          <w:spacing w:val="0"/>
          <w:kern w:val="0"/>
          <w:position w:val="0"/>
          <w:sz w:val="28"/>
          <w:szCs w:val="28"/>
          <w:u w:val="none" w:color="000000"/>
          <w:vertAlign w:val="baseline"/>
          <w:rtl w:val="0"/>
          <w:lang w:val="en-US"/>
        </w:rPr>
        <w:t xml:space="preserve">Postgraduate/Distance Learning </w:t>
      </w:r>
    </w:p>
    <w:p>
      <w:pPr>
        <w:pStyle w:val="Body"/>
        <w:bidi w:val="0"/>
        <w:ind w:left="0" w:right="0" w:firstLine="0"/>
        <w:jc w:val="center"/>
        <w:rPr>
          <w:rFonts w:ascii="Arial" w:cs="Arial" w:hAnsi="Arial" w:eastAsia="Arial"/>
          <w:b w:val="1"/>
          <w:bCs w:val="1"/>
          <w:caps w:val="0"/>
          <w:smallCaps w:val="0"/>
          <w:strike w:val="0"/>
          <w:dstrike w:val="0"/>
          <w:outline w:val="0"/>
          <w:color w:val="000000"/>
          <w:spacing w:val="0"/>
          <w:kern w:val="0"/>
          <w:position w:val="0"/>
          <w:sz w:val="28"/>
          <w:szCs w:val="28"/>
          <w:u w:val="none" w:color="000000"/>
          <w:vertAlign w:val="baseline"/>
          <w:rtl w:val="0"/>
        </w:rPr>
      </w:pPr>
      <w:r>
        <w:rPr>
          <w:rFonts w:ascii="Arial" w:hAnsi="Arial"/>
          <w:b w:val="1"/>
          <w:bCs w:val="1"/>
          <w:caps w:val="0"/>
          <w:smallCaps w:val="0"/>
          <w:strike w:val="0"/>
          <w:dstrike w:val="0"/>
          <w:outline w:val="0"/>
          <w:color w:val="000000"/>
          <w:spacing w:val="0"/>
          <w:kern w:val="0"/>
          <w:position w:val="0"/>
          <w:sz w:val="28"/>
          <w:szCs w:val="28"/>
          <w:u w:val="none" w:color="000000"/>
          <w:vertAlign w:val="baseline"/>
          <w:rtl w:val="0"/>
          <w:lang w:val="en-US"/>
        </w:rPr>
        <w:t>Assignment coversheet &amp; feedback for</w:t>
      </w:r>
      <w:r>
        <w:rPr>
          <w:rFonts w:ascii="Arial" w:hAnsi="Arial"/>
          <w:b w:val="1"/>
          <w:bCs w:val="1"/>
          <w:caps w:val="0"/>
          <w:smallCaps w:val="0"/>
          <w:strike w:val="0"/>
          <w:dstrike w:val="0"/>
          <w:outline w:val="0"/>
          <w:color w:val="000000"/>
          <w:spacing w:val="0"/>
          <w:kern w:val="0"/>
          <w:position w:val="0"/>
          <w:sz w:val="28"/>
          <w:szCs w:val="28"/>
          <w:u w:val="none" w:color="000000"/>
          <w:vertAlign w:val="baseline"/>
          <w:rtl w:val="0"/>
          <w:lang w:val="en-US"/>
        </w:rPr>
        <w:t>m</w:t>
      </w:r>
    </w:p>
    <w:p>
      <w:pPr>
        <w:pStyle w:val="Body"/>
        <w:bidi w:val="0"/>
        <w:ind w:left="0" w:right="0" w:firstLine="0"/>
        <w:jc w:val="center"/>
        <w:rPr>
          <w:rFonts w:ascii="Arial" w:cs="Arial" w:hAnsi="Arial" w:eastAsia="Arial"/>
          <w:b w:val="1"/>
          <w:bCs w:val="1"/>
          <w:caps w:val="0"/>
          <w:smallCaps w:val="0"/>
          <w:strike w:val="0"/>
          <w:dstrike w:val="0"/>
          <w:outline w:val="0"/>
          <w:color w:val="000000"/>
          <w:spacing w:val="0"/>
          <w:kern w:val="0"/>
          <w:position w:val="0"/>
          <w:sz w:val="28"/>
          <w:szCs w:val="28"/>
          <w:u w:val="none" w:color="000000"/>
          <w:vertAlign w:val="baseline"/>
          <w:rtl w:val="0"/>
        </w:rPr>
      </w:pPr>
    </w:p>
    <w:tbl>
      <w:tblPr>
        <w:tblW w:w="8856" w:type="dxa"/>
        <w:jc w:val="center"/>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4788"/>
        <w:gridCol w:w="423"/>
        <w:gridCol w:w="1557"/>
        <w:gridCol w:w="285"/>
        <w:gridCol w:w="1803"/>
      </w:tblGrid>
      <w:tr>
        <w:tblPrEx>
          <w:shd w:val="clear" w:color="auto" w:fill="cadfff"/>
        </w:tblPrEx>
        <w:trPr>
          <w:trHeight w:val="464"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bidi w:val="0"/>
              <w:ind w:left="0" w:right="34" w:firstLine="0"/>
              <w:jc w:val="left"/>
              <w:rPr>
                <w:rtl w:val="0"/>
              </w:rPr>
            </w:pPr>
            <w:r>
              <w:rPr>
                <w:rFonts w:ascii="Arial" w:hAnsi="Arial"/>
                <w:b w:val="1"/>
                <w:bCs w:val="1"/>
                <w:sz w:val="22"/>
                <w:szCs w:val="22"/>
                <w:u w:color="000000"/>
                <w:rtl w:val="0"/>
                <w:lang w:val="en-US"/>
              </w:rPr>
              <w:t>For completion by the student</w:t>
            </w:r>
            <w:r>
              <w:rPr>
                <w:rFonts w:ascii="Arial" w:hAnsi="Arial"/>
                <w:sz w:val="22"/>
                <w:szCs w:val="22"/>
                <w:u w:color="000000"/>
                <w:rtl w:val="0"/>
                <w:lang w:val="en-US"/>
              </w:rPr>
              <w:t>: 1806481</w:t>
            </w:r>
          </w:p>
        </w:tc>
      </w:tr>
      <w:tr>
        <w:tblPrEx>
          <w:shd w:val="clear" w:color="auto" w:fill="cadfff"/>
        </w:tblPrEx>
        <w:trPr>
          <w:trHeight w:val="73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bidi w:val="0"/>
              <w:ind w:left="0" w:right="34" w:firstLine="0"/>
              <w:jc w:val="left"/>
              <w:rPr>
                <w:rFonts w:ascii="Arial" w:cs="Arial" w:hAnsi="Arial" w:eastAsia="Arial"/>
                <w:u w:color="000000"/>
                <w:rtl w:val="0"/>
              </w:rPr>
            </w:pPr>
            <w:r>
              <w:rPr>
                <w:rFonts w:ascii="Arial" w:hAnsi="Arial"/>
                <w:u w:color="000000"/>
                <w:rtl w:val="0"/>
                <w:lang w:val="en-US"/>
              </w:rPr>
              <w:t>Student Name: Emily Robinson</w:t>
            </w:r>
          </w:p>
          <w:p>
            <w:pPr>
              <w:pStyle w:val="Body"/>
              <w:bidi w:val="0"/>
              <w:ind w:left="0" w:right="34" w:firstLine="0"/>
              <w:jc w:val="left"/>
              <w:rPr>
                <w:rFonts w:ascii="Arial" w:cs="Arial" w:hAnsi="Arial" w:eastAsia="Arial"/>
                <w:u w:color="000000"/>
                <w:rtl w:val="0"/>
                <w:lang w:val="en-US"/>
              </w:rPr>
            </w:pPr>
          </w:p>
          <w:p>
            <w:pPr>
              <w:pStyle w:val="Body"/>
              <w:ind w:right="34"/>
              <w:jc w:val="left"/>
            </w:pPr>
            <w:r>
              <w:rPr>
                <w:rFonts w:ascii="Arial" w:hAnsi="Arial"/>
                <w:sz w:val="22"/>
                <w:szCs w:val="22"/>
                <w:u w:color="000000"/>
                <w:rtl w:val="0"/>
                <w:lang w:val="en-US"/>
              </w:rPr>
              <w:t xml:space="preserve">Student </w:t>
            </w:r>
            <w:r>
              <w:rPr>
                <w:rFonts w:ascii="Arial" w:hAnsi="Arial"/>
                <w:b w:val="1"/>
                <w:bCs w:val="1"/>
                <w:sz w:val="22"/>
                <w:szCs w:val="22"/>
                <w:u w:val="single" w:color="000000"/>
                <w:rtl w:val="0"/>
                <w:lang w:val="en-US"/>
              </w:rPr>
              <w:t>University</w:t>
            </w:r>
            <w:r>
              <w:rPr>
                <w:rFonts w:ascii="Arial" w:hAnsi="Arial"/>
                <w:sz w:val="22"/>
                <w:szCs w:val="22"/>
                <w:u w:val="single" w:color="000000"/>
                <w:rtl w:val="0"/>
                <w:lang w:val="en-US"/>
              </w:rPr>
              <w:t xml:space="preserve"> </w:t>
            </w:r>
            <w:r>
              <w:rPr>
                <w:rFonts w:ascii="Arial" w:hAnsi="Arial"/>
                <w:sz w:val="22"/>
                <w:szCs w:val="22"/>
                <w:u w:color="000000"/>
                <w:rtl w:val="0"/>
                <w:lang w:val="en-US"/>
              </w:rPr>
              <w:t>Email: 1806481@student.uwtsd.ac.uk</w:t>
            </w:r>
          </w:p>
        </w:tc>
      </w:tr>
      <w:tr>
        <w:tblPrEx>
          <w:shd w:val="clear" w:color="auto" w:fill="cadfff"/>
        </w:tblPrEx>
        <w:trPr>
          <w:trHeight w:val="121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bidi w:val="0"/>
              <w:ind w:left="0" w:right="34" w:firstLine="0"/>
              <w:jc w:val="left"/>
              <w:rPr>
                <w:rFonts w:ascii="Arial" w:cs="Arial" w:hAnsi="Arial" w:eastAsia="Arial"/>
                <w:u w:color="000000"/>
                <w:rtl w:val="0"/>
              </w:rPr>
            </w:pPr>
            <w:r>
              <w:rPr>
                <w:rFonts w:ascii="Arial" w:hAnsi="Arial"/>
                <w:u w:color="000000"/>
                <w:rtl w:val="0"/>
                <w:lang w:val="en-US"/>
              </w:rPr>
              <w:t>Module code: HPCA7006</w:t>
            </w:r>
          </w:p>
          <w:p>
            <w:pPr>
              <w:pStyle w:val="Body"/>
              <w:bidi w:val="0"/>
              <w:ind w:left="0" w:right="34" w:firstLine="0"/>
              <w:jc w:val="left"/>
              <w:rPr>
                <w:rFonts w:ascii="Arial" w:cs="Arial" w:hAnsi="Arial" w:eastAsia="Arial"/>
                <w:u w:color="000000"/>
                <w:rtl w:val="0"/>
                <w:lang w:val="en-US"/>
              </w:rPr>
            </w:pPr>
          </w:p>
          <w:p>
            <w:pPr>
              <w:pStyle w:val="Body"/>
              <w:ind w:right="34"/>
              <w:jc w:val="left"/>
            </w:pPr>
            <w:r>
              <w:rPr>
                <w:rFonts w:ascii="Arial" w:hAnsi="Arial"/>
                <w:u w:color="000000"/>
                <w:rtl w:val="0"/>
                <w:lang w:val="en-US"/>
              </w:rPr>
              <w:t>Module title: Sky &amp; Psyche</w:t>
            </w:r>
            <w:r>
              <w:rPr>
                <w:rFonts w:ascii="Arial" w:cs="Arial" w:hAnsi="Arial" w:eastAsia="Arial"/>
                <w:u w:color="000000"/>
              </w:rPr>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bidi w:val="0"/>
              <w:ind w:left="0" w:right="34" w:firstLine="0"/>
              <w:jc w:val="left"/>
              <w:rPr>
                <w:rFonts w:ascii="Arial" w:cs="Arial" w:hAnsi="Arial" w:eastAsia="Arial"/>
                <w:u w:color="000000"/>
                <w:rtl w:val="0"/>
              </w:rPr>
            </w:pPr>
            <w:r>
              <w:rPr>
                <w:rFonts w:ascii="Arial" w:hAnsi="Arial"/>
                <w:u w:color="000000"/>
                <w:rtl w:val="0"/>
                <w:lang w:val="en-US"/>
              </w:rPr>
              <w:t>Student ID number:</w:t>
            </w:r>
          </w:p>
          <w:p>
            <w:pPr>
              <w:pStyle w:val="Body"/>
              <w:ind w:right="34"/>
              <w:jc w:val="left"/>
            </w:pPr>
            <w:r>
              <w:rPr>
                <w:rFonts w:ascii="Arial" w:hAnsi="Arial"/>
                <w:sz w:val="22"/>
                <w:szCs w:val="22"/>
                <w:u w:color="000000"/>
                <w:rtl w:val="0"/>
                <w:lang w:val="en-US"/>
              </w:rPr>
              <w:t>1806481</w:t>
            </w:r>
          </w:p>
        </w:tc>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bidi w:val="0"/>
              <w:ind w:left="0" w:right="34" w:firstLine="0"/>
              <w:jc w:val="left"/>
              <w:rPr>
                <w:rFonts w:ascii="Arial" w:cs="Arial" w:hAnsi="Arial" w:eastAsia="Arial"/>
                <w:u w:color="000000"/>
                <w:rtl w:val="0"/>
              </w:rPr>
            </w:pPr>
            <w:r>
              <w:rPr>
                <w:rFonts w:ascii="Arial" w:hAnsi="Arial"/>
                <w:u w:color="000000"/>
                <w:rtl w:val="0"/>
                <w:lang w:val="en-US"/>
              </w:rPr>
              <w:t>Educational support needs:</w:t>
            </w:r>
          </w:p>
          <w:p>
            <w:pPr>
              <w:pStyle w:val="Body"/>
              <w:ind w:right="34"/>
              <w:jc w:val="left"/>
            </w:pPr>
            <w:r>
              <w:rPr>
                <w:rFonts w:ascii="Arial" w:hAnsi="Arial"/>
                <w:sz w:val="22"/>
                <w:szCs w:val="22"/>
                <w:u w:color="000000"/>
                <w:rtl w:val="0"/>
                <w:lang w:val="en-US"/>
              </w:rPr>
              <w:t>Yes/No</w:t>
            </w:r>
          </w:p>
        </w:tc>
      </w:tr>
      <w:tr>
        <w:tblPrEx>
          <w:shd w:val="clear" w:color="auto" w:fill="cadfff"/>
        </w:tblPrEx>
        <w:trPr>
          <w:trHeight w:val="120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bidi w:val="0"/>
              <w:ind w:left="0" w:right="34" w:firstLine="0"/>
              <w:jc w:val="left"/>
              <w:rPr>
                <w:rFonts w:ascii="Arial" w:cs="Arial" w:hAnsi="Arial" w:eastAsia="Arial"/>
                <w:u w:color="000000"/>
                <w:rtl w:val="0"/>
              </w:rPr>
            </w:pPr>
            <w:r>
              <w:rPr>
                <w:rFonts w:ascii="Arial" w:hAnsi="Arial"/>
                <w:u w:color="000000"/>
                <w:rtl w:val="0"/>
                <w:lang w:val="en-US"/>
              </w:rPr>
              <w:t xml:space="preserve">Assignment title: </w:t>
            </w:r>
            <w:r>
              <w:rPr>
                <w:rFonts w:ascii="Arial" w:hAnsi="Arial"/>
                <w:u w:color="000000"/>
                <w:rtl w:val="0"/>
                <w:lang w:val="en-US"/>
              </w:rPr>
              <w:t>A Critical Examination of James Hillman</w:t>
            </w:r>
            <w:r>
              <w:rPr>
                <w:rFonts w:ascii="Arial" w:hAnsi="Arial" w:hint="default"/>
                <w:u w:color="000000"/>
                <w:rtl w:val="0"/>
                <w:lang w:val="en-US"/>
              </w:rPr>
              <w:t>’</w:t>
            </w:r>
            <w:r>
              <w:rPr>
                <w:rFonts w:ascii="Arial" w:hAnsi="Arial"/>
                <w:u w:color="000000"/>
                <w:rtl w:val="0"/>
                <w:lang w:val="en-US"/>
              </w:rPr>
              <w:t>s Cosmology in Archetypal Astrology</w:t>
            </w:r>
          </w:p>
          <w:p>
            <w:pPr>
              <w:pStyle w:val="Body"/>
              <w:bidi w:val="0"/>
              <w:ind w:left="0" w:right="34" w:firstLine="0"/>
              <w:jc w:val="left"/>
              <w:rPr>
                <w:rFonts w:ascii="Arial" w:cs="Arial" w:hAnsi="Arial" w:eastAsia="Arial"/>
                <w:u w:color="000000"/>
                <w:rtl w:val="0"/>
                <w:lang w:val="en-US"/>
              </w:rPr>
            </w:pPr>
          </w:p>
          <w:p>
            <w:pPr>
              <w:pStyle w:val="Body"/>
              <w:bidi w:val="0"/>
              <w:ind w:left="0" w:right="34" w:firstLine="0"/>
              <w:jc w:val="left"/>
              <w:rPr>
                <w:rFonts w:ascii="Arial" w:cs="Arial" w:hAnsi="Arial" w:eastAsia="Arial"/>
                <w:u w:color="000000"/>
                <w:rtl w:val="0"/>
                <w:lang w:val="en-US"/>
              </w:rPr>
            </w:pPr>
          </w:p>
          <w:p>
            <w:pPr>
              <w:pStyle w:val="Body"/>
              <w:ind w:right="34"/>
              <w:jc w:val="left"/>
            </w:pPr>
            <w:r>
              <w:rPr>
                <w:rFonts w:ascii="Arial" w:hAnsi="Arial"/>
                <w:sz w:val="22"/>
                <w:szCs w:val="22"/>
                <w:u w:color="000000"/>
                <w:rtl w:val="0"/>
                <w:lang w:val="en-US"/>
              </w:rPr>
              <w:t>Assignment due date:</w:t>
            </w:r>
            <w:r>
              <w:rPr>
                <w:rFonts w:ascii="Arial" w:hAnsi="Arial"/>
                <w:sz w:val="22"/>
                <w:szCs w:val="22"/>
                <w:u w:color="000000"/>
                <w:rtl w:val="0"/>
                <w:lang w:val="en-US"/>
              </w:rPr>
              <w:t xml:space="preserve"> January 6 2020</w:t>
            </w:r>
          </w:p>
        </w:tc>
      </w:tr>
      <w:tr>
        <w:tblPrEx>
          <w:shd w:val="clear" w:color="auto" w:fill="cadfff"/>
        </w:tblPrEx>
        <w:trPr>
          <w:trHeight w:val="82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tl w:val="0"/>
              </w:rPr>
            </w:pPr>
            <w:r>
              <w:rPr>
                <w:rFonts w:ascii="Arial" w:hAnsi="Arial"/>
                <w:u w:color="000000"/>
                <w:rtl w:val="0"/>
                <w:lang w:val="en-US"/>
              </w:rPr>
              <w:t>This assignment is for the       1</w:t>
            </w:r>
            <w:r>
              <w:rPr>
                <w:rFonts w:ascii="Arial" w:hAnsi="Arial"/>
                <w:u w:color="000000"/>
                <w:vertAlign w:val="superscript"/>
                <w:rtl w:val="0"/>
                <w:lang w:val="en-US"/>
              </w:rPr>
              <w:t xml:space="preserve">st </w:t>
            </w:r>
            <w:r>
              <w:rPr>
                <w:rFonts w:ascii="Arial" w:hAnsi="Arial"/>
                <w:u w:color="000000"/>
                <w:rtl w:val="0"/>
                <w:lang w:val="en-US"/>
              </w:rPr>
              <w:t xml:space="preserve">    2</w:t>
            </w:r>
            <w:r>
              <w:rPr>
                <w:rFonts w:ascii="Arial" w:hAnsi="Arial"/>
                <w:u w:color="000000"/>
                <w:vertAlign w:val="superscript"/>
                <w:rtl w:val="0"/>
                <w:lang w:val="en-US"/>
              </w:rPr>
              <w:t>nd</w:t>
            </w:r>
            <w:r>
              <w:rPr>
                <w:rFonts w:ascii="Arial" w:hAnsi="Arial"/>
                <w:u w:color="000000"/>
                <w:rtl w:val="0"/>
                <w:lang w:val="en-US"/>
              </w:rPr>
              <w:t xml:space="preserve">       3</w:t>
            </w:r>
            <w:r>
              <w:rPr>
                <w:rFonts w:ascii="Arial" w:hAnsi="Arial"/>
                <w:u w:color="000000"/>
                <w:vertAlign w:val="superscript"/>
                <w:rtl w:val="0"/>
                <w:lang w:val="en-US"/>
              </w:rPr>
              <w:t>rd</w:t>
            </w:r>
            <w:r>
              <w:rPr>
                <w:rFonts w:ascii="Arial" w:hAnsi="Arial"/>
                <w:u w:color="000000"/>
                <w:rtl w:val="0"/>
                <w:lang w:val="en-US"/>
              </w:rPr>
              <w:t xml:space="preserve">        4</w:t>
            </w:r>
            <w:r>
              <w:rPr>
                <w:rFonts w:ascii="Arial" w:hAnsi="Arial"/>
                <w:u w:color="000000"/>
                <w:vertAlign w:val="superscript"/>
                <w:rtl w:val="0"/>
                <w:lang w:val="en-US"/>
              </w:rPr>
              <w:t>th</w:t>
            </w:r>
            <w:r>
              <w:rPr>
                <w:rFonts w:ascii="Arial" w:hAnsi="Arial"/>
                <w:u w:color="000000"/>
                <w:rtl w:val="0"/>
                <w:lang w:val="en-US"/>
              </w:rPr>
              <w:t xml:space="preserve">       </w:t>
            </w:r>
            <w:r>
              <w:rPr>
                <w:rFonts w:ascii="Arial" w:hAnsi="Arial"/>
                <w:b w:val="1"/>
                <w:bCs w:val="1"/>
                <w:u w:color="000000"/>
                <w:rtl w:val="0"/>
                <w:lang w:val="en-US"/>
              </w:rPr>
              <w:t>5</w:t>
            </w:r>
            <w:r>
              <w:rPr>
                <w:rFonts w:ascii="Arial" w:hAnsi="Arial"/>
                <w:b w:val="1"/>
                <w:bCs w:val="1"/>
                <w:u w:color="000000"/>
                <w:vertAlign w:val="superscript"/>
                <w:rtl w:val="0"/>
                <w:lang w:val="en-US"/>
              </w:rPr>
              <w:t>th</w:t>
            </w:r>
            <w:r>
              <w:rPr>
                <w:rFonts w:ascii="Arial" w:hAnsi="Arial"/>
                <w:b w:val="1"/>
                <w:bCs w:val="1"/>
                <w:u w:color="000000"/>
                <w:rtl w:val="0"/>
                <w:lang w:val="en-US"/>
              </w:rPr>
              <w:t xml:space="preserve"> </w:t>
            </w:r>
            <w:r>
              <w:rPr>
                <w:rFonts w:ascii="Arial" w:hAnsi="Arial"/>
                <w:u w:color="000000"/>
                <w:rtl w:val="0"/>
                <w:lang w:val="en-US"/>
              </w:rPr>
              <w:t xml:space="preserve">      6</w:t>
            </w:r>
            <w:r>
              <w:rPr>
                <w:rFonts w:ascii="Arial" w:hAnsi="Arial"/>
                <w:u w:color="000000"/>
                <w:vertAlign w:val="superscript"/>
                <w:rtl w:val="0"/>
                <w:lang w:val="en-US"/>
              </w:rPr>
              <w:t>th</w:t>
            </w:r>
            <w:r>
              <w:rPr>
                <w:rFonts w:ascii="Arial" w:hAnsi="Arial"/>
                <w:u w:color="000000"/>
                <w:rtl w:val="0"/>
                <w:lang w:val="en-US"/>
              </w:rPr>
              <w:t xml:space="preserve"> </w:t>
            </w:r>
            <w:r>
              <w:rPr>
                <w:rFonts w:ascii="Arial" w:hAnsi="Arial"/>
                <w:b w:val="1"/>
                <w:bCs w:val="1"/>
                <w:u w:color="000000"/>
                <w:rtl w:val="0"/>
                <w:lang w:val="en-US"/>
              </w:rPr>
              <w:t xml:space="preserve">   </w:t>
            </w:r>
            <w:r>
              <w:rPr>
                <w:rFonts w:ascii="Arial" w:hAnsi="Arial"/>
                <w:u w:color="000000"/>
                <w:rtl w:val="0"/>
                <w:lang w:val="en-US"/>
              </w:rPr>
              <w:t>module of the degree</w:t>
            </w:r>
          </w:p>
        </w:tc>
      </w:tr>
      <w:tr>
        <w:tblPrEx>
          <w:shd w:val="clear" w:color="auto" w:fill="cadfff"/>
        </w:tblPrEx>
        <w:trPr>
          <w:trHeight w:val="210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pStyle w:val="Body"/>
              <w:bidi w:val="0"/>
              <w:ind w:left="0" w:right="34" w:firstLine="0"/>
              <w:jc w:val="left"/>
              <w:rPr>
                <w:rFonts w:ascii="Arial" w:cs="Arial" w:hAnsi="Arial" w:eastAsia="Arial"/>
                <w:u w:color="000000"/>
                <w:rtl w:val="0"/>
              </w:rPr>
            </w:pPr>
            <w:r>
              <w:rPr>
                <w:rFonts w:ascii="Arial" w:hAnsi="Arial"/>
                <w:u w:color="000000"/>
                <w:rtl w:val="0"/>
                <w:lang w:val="en-US"/>
              </w:rPr>
              <w:t>I confirm that this is my original work and that I have adhered to the University policy on plagiarism.</w:t>
            </w:r>
          </w:p>
          <w:p>
            <w:pPr>
              <w:pStyle w:val="Body"/>
              <w:ind w:right="34"/>
              <w:jc w:val="left"/>
              <w:rPr>
                <w:rFonts w:ascii="Arial" w:cs="Arial" w:hAnsi="Arial" w:eastAsia="Arial"/>
                <w:u w:color="000000"/>
              </w:rPr>
            </w:pPr>
            <w:r>
              <w:rPr>
                <w:rFonts w:ascii="Arial" w:hAnsi="Arial"/>
                <w:u w:color="000000"/>
                <w:rtl w:val="0"/>
                <w:lang w:val="en-US"/>
              </w:rPr>
              <w:t xml:space="preserve">Signed </w:t>
            </w:r>
            <w:r>
              <w:rPr>
                <w:rFonts w:ascii="Arial" w:hAnsi="Arial" w:hint="default"/>
                <w:u w:color="000000"/>
                <w:rtl w:val="0"/>
                <w:lang w:val="en-US"/>
              </w:rPr>
              <w:t>……………………………………………………………</w:t>
            </w:r>
          </w:p>
          <w:p>
            <w:pPr>
              <w:pStyle w:val="Body"/>
              <w:ind w:right="34"/>
              <w:jc w:val="left"/>
              <w:rPr>
                <w:rFonts w:ascii="Calibri" w:cs="Calibri" w:hAnsi="Calibri" w:eastAsia="Calibri"/>
                <w:b w:val="1"/>
                <w:bCs w:val="1"/>
                <w:sz w:val="44"/>
                <w:szCs w:val="44"/>
                <w:u w:color="000000"/>
              </w:rPr>
            </w:pPr>
            <w:r>
              <w:rPr>
                <w:rFonts w:ascii="Calibri" w:cs="Calibri" w:hAnsi="Calibri" w:eastAsia="Calibri"/>
                <w:b w:val="1"/>
                <w:bCs w:val="1"/>
                <w:sz w:val="24"/>
                <w:szCs w:val="24"/>
                <w:u w:color="000000"/>
                <w:rtl w:val="0"/>
                <w:lang w:val="en-US"/>
              </w:rPr>
              <w:t xml:space="preserve">Email submission:if you are submitting this form via email, please tick this box </w:t>
            </w:r>
            <w:r>
              <w:rPr>
                <w:rFonts w:ascii="Calibri" w:cs="Calibri" w:hAnsi="Calibri" w:eastAsia="Calibri"/>
                <w:b w:val="1"/>
                <w:bCs w:val="1"/>
                <w:sz w:val="44"/>
                <w:szCs w:val="44"/>
                <w:u w:color="000000"/>
                <w:rtl w:val="0"/>
                <w:lang w:val="en-US"/>
              </w:rPr>
              <w:t>□</w:t>
            </w:r>
          </w:p>
          <w:p>
            <w:pPr>
              <w:pStyle w:val="Body"/>
              <w:ind w:right="34"/>
              <w:jc w:val="left"/>
            </w:pPr>
            <w:r>
              <w:rPr>
                <w:rFonts w:ascii="Calibri" w:cs="Calibri" w:hAnsi="Calibri" w:eastAsia="Calibri"/>
                <w:b w:val="1"/>
                <w:bCs w:val="1"/>
                <w:sz w:val="24"/>
                <w:szCs w:val="24"/>
                <w:u w:color="000000"/>
                <w:rtl w:val="0"/>
                <w:lang w:val="en-US"/>
              </w:rPr>
              <w:t>(as a substitute for your signature) to confirm that you agree to the above declaration.</w:t>
            </w:r>
          </w:p>
        </w:tc>
      </w:tr>
      <w:tr>
        <w:tblPrEx>
          <w:shd w:val="clear" w:color="auto" w:fill="cadfff"/>
        </w:tblPrEx>
        <w:trPr>
          <w:trHeight w:val="515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Fonts w:ascii="Arial" w:cs="Arial" w:hAnsi="Arial" w:eastAsia="Arial"/>
                <w:b w:val="1"/>
                <w:bCs w:val="1"/>
                <w:sz w:val="24"/>
                <w:szCs w:val="24"/>
                <w:u w:color="000000"/>
                <w:rtl w:val="0"/>
                <w:lang w:val="en-US"/>
              </w:rPr>
            </w:pPr>
          </w:p>
          <w:p>
            <w:pPr>
              <w:pStyle w:val="Default"/>
              <w:jc w:val="left"/>
              <w:rPr>
                <w:rFonts w:ascii="Arial" w:cs="Arial" w:hAnsi="Arial" w:eastAsia="Arial"/>
                <w:sz w:val="24"/>
                <w:szCs w:val="24"/>
                <w:u w:color="000000"/>
              </w:rPr>
            </w:pPr>
            <w:r>
              <w:rPr>
                <w:rFonts w:ascii="Arial" w:hAnsi="Arial"/>
                <w:b w:val="1"/>
                <w:bCs w:val="1"/>
                <w:sz w:val="24"/>
                <w:szCs w:val="24"/>
                <w:u w:color="000000"/>
                <w:rtl w:val="0"/>
                <w:lang w:val="en-US"/>
              </w:rPr>
              <w:t>Assignment Mark</w:t>
            </w:r>
          </w:p>
          <w:p>
            <w:pPr>
              <w:pStyle w:val="Default"/>
              <w:bidi w:val="0"/>
              <w:ind w:left="0" w:right="0" w:firstLine="0"/>
              <w:jc w:val="left"/>
              <w:rPr>
                <w:rFonts w:ascii="Arial" w:cs="Arial" w:hAnsi="Arial" w:eastAsia="Arial"/>
                <w:sz w:val="20"/>
                <w:szCs w:val="20"/>
                <w:u w:color="000000"/>
                <w:rtl w:val="0"/>
                <w:lang w:val="en-US"/>
              </w:rPr>
            </w:pPr>
          </w:p>
          <w:p>
            <w:pPr>
              <w:pStyle w:val="Default"/>
              <w:jc w:val="left"/>
              <w:rPr>
                <w:rFonts w:ascii="Arial" w:cs="Arial" w:hAnsi="Arial" w:eastAsia="Arial"/>
                <w:sz w:val="20"/>
                <w:szCs w:val="20"/>
                <w:u w:color="000000"/>
              </w:rPr>
            </w:pPr>
            <w:r>
              <w:rPr>
                <w:rFonts w:ascii="Arial" w:hAnsi="Arial"/>
                <w:sz w:val="20"/>
                <w:szCs w:val="20"/>
                <w:u w:color="000000"/>
                <w:rtl w:val="0"/>
                <w:lang w:val="en-US"/>
              </w:rPr>
              <w:t>1</w:t>
            </w:r>
            <w:r>
              <w:rPr>
                <w:rFonts w:ascii="Arial" w:hAnsi="Arial"/>
                <w:sz w:val="20"/>
                <w:szCs w:val="20"/>
                <w:u w:color="000000"/>
                <w:vertAlign w:val="superscript"/>
                <w:rtl w:val="0"/>
                <w:lang w:val="en-US"/>
              </w:rPr>
              <w:t>st</w:t>
            </w:r>
            <w:r>
              <w:rPr>
                <w:rFonts w:ascii="Arial" w:hAnsi="Arial"/>
                <w:sz w:val="20"/>
                <w:szCs w:val="20"/>
                <w:u w:color="000000"/>
                <w:rtl w:val="0"/>
                <w:lang w:val="en-US"/>
              </w:rPr>
              <w:t xml:space="preserve"> Marker</w:t>
            </w:r>
            <w:r>
              <w:rPr>
                <w:rFonts w:ascii="Arial" w:hAnsi="Arial" w:hint="default"/>
                <w:sz w:val="20"/>
                <w:szCs w:val="20"/>
                <w:u w:color="000000"/>
                <w:rtl w:val="0"/>
                <w:lang w:val="en-US"/>
              </w:rPr>
              <w:t>’</w:t>
            </w:r>
            <w:r>
              <w:rPr>
                <w:rFonts w:ascii="Arial" w:hAnsi="Arial"/>
                <w:sz w:val="20"/>
                <w:szCs w:val="20"/>
                <w:u w:color="000000"/>
                <w:rtl w:val="0"/>
                <w:lang w:val="en-US"/>
              </w:rPr>
              <w:t>s Provisional mark</w:t>
              <w:tab/>
            </w:r>
          </w:p>
          <w:p>
            <w:pPr>
              <w:pStyle w:val="Default"/>
              <w:bidi w:val="0"/>
              <w:ind w:left="0" w:right="0" w:firstLine="0"/>
              <w:jc w:val="left"/>
              <w:rPr>
                <w:rFonts w:ascii="Arial" w:cs="Arial" w:hAnsi="Arial" w:eastAsia="Arial"/>
                <w:sz w:val="20"/>
                <w:szCs w:val="20"/>
                <w:u w:color="000000"/>
                <w:rtl w:val="0"/>
                <w:lang w:val="en-US"/>
              </w:rPr>
            </w:pPr>
          </w:p>
          <w:p>
            <w:pPr>
              <w:pStyle w:val="Default"/>
              <w:jc w:val="left"/>
              <w:rPr>
                <w:rFonts w:ascii="Arial" w:cs="Arial" w:hAnsi="Arial" w:eastAsia="Arial"/>
                <w:sz w:val="20"/>
                <w:szCs w:val="20"/>
                <w:u w:color="000000"/>
              </w:rPr>
            </w:pPr>
            <w:r>
              <w:rPr>
                <w:rFonts w:ascii="Arial" w:hAnsi="Arial"/>
                <w:sz w:val="20"/>
                <w:szCs w:val="20"/>
                <w:u w:color="000000"/>
                <w:rtl w:val="0"/>
                <w:lang w:val="en-US"/>
              </w:rPr>
              <w:t>2</w:t>
            </w:r>
            <w:r>
              <w:rPr>
                <w:rFonts w:ascii="Arial" w:hAnsi="Arial"/>
                <w:sz w:val="20"/>
                <w:szCs w:val="20"/>
                <w:u w:color="000000"/>
                <w:vertAlign w:val="superscript"/>
                <w:rtl w:val="0"/>
                <w:lang w:val="en-US"/>
              </w:rPr>
              <w:t>nd</w:t>
            </w:r>
            <w:r>
              <w:rPr>
                <w:rFonts w:ascii="Arial" w:hAnsi="Arial"/>
                <w:sz w:val="20"/>
                <w:szCs w:val="20"/>
                <w:u w:color="000000"/>
                <w:rtl w:val="0"/>
                <w:lang w:val="en-US"/>
              </w:rPr>
              <w:t xml:space="preserve"> Marker</w:t>
            </w:r>
            <w:r>
              <w:rPr>
                <w:rFonts w:ascii="Arial" w:hAnsi="Arial" w:hint="default"/>
                <w:sz w:val="20"/>
                <w:szCs w:val="20"/>
                <w:u w:color="000000"/>
                <w:rtl w:val="0"/>
                <w:lang w:val="en-US"/>
              </w:rPr>
              <w:t>’</w:t>
            </w:r>
            <w:r>
              <w:rPr>
                <w:rFonts w:ascii="Arial" w:hAnsi="Arial"/>
                <w:sz w:val="20"/>
                <w:szCs w:val="20"/>
                <w:u w:color="000000"/>
                <w:rtl w:val="0"/>
                <w:lang w:val="en-US"/>
              </w:rPr>
              <w:t>s/Moderator</w:t>
            </w:r>
            <w:r>
              <w:rPr>
                <w:rFonts w:ascii="Arial" w:hAnsi="Arial" w:hint="default"/>
                <w:sz w:val="20"/>
                <w:szCs w:val="20"/>
                <w:u w:color="000000"/>
                <w:rtl w:val="0"/>
                <w:lang w:val="en-US"/>
              </w:rPr>
              <w:t>’</w:t>
            </w:r>
            <w:r>
              <w:rPr>
                <w:rFonts w:ascii="Arial" w:hAnsi="Arial"/>
                <w:sz w:val="20"/>
                <w:szCs w:val="20"/>
                <w:u w:color="000000"/>
                <w:rtl w:val="0"/>
                <w:lang w:val="en-US"/>
              </w:rPr>
              <w:t>s provisional mark</w:t>
              <w:tab/>
            </w:r>
          </w:p>
          <w:p>
            <w:pPr>
              <w:pStyle w:val="Default"/>
              <w:bidi w:val="0"/>
              <w:ind w:left="0" w:right="0" w:firstLine="0"/>
              <w:jc w:val="left"/>
              <w:rPr>
                <w:rFonts w:ascii="Arial" w:cs="Arial" w:hAnsi="Arial" w:eastAsia="Arial"/>
                <w:sz w:val="20"/>
                <w:szCs w:val="20"/>
                <w:u w:color="000000"/>
                <w:rtl w:val="0"/>
                <w:lang w:val="en-US"/>
              </w:rPr>
            </w:pPr>
          </w:p>
          <w:p>
            <w:pPr>
              <w:pStyle w:val="Default"/>
              <w:jc w:val="left"/>
              <w:rPr>
                <w:rFonts w:ascii="Arial" w:cs="Arial" w:hAnsi="Arial" w:eastAsia="Arial"/>
                <w:sz w:val="20"/>
                <w:szCs w:val="20"/>
                <w:u w:color="000000"/>
              </w:rPr>
            </w:pPr>
            <w:r>
              <w:rPr>
                <w:rFonts w:ascii="Arial" w:hAnsi="Arial"/>
                <w:sz w:val="20"/>
                <w:szCs w:val="20"/>
                <w:u w:color="000000"/>
                <w:rtl w:val="0"/>
                <w:lang w:val="en-US"/>
              </w:rPr>
              <w:t>External Examiner</w:t>
            </w:r>
            <w:r>
              <w:rPr>
                <w:rFonts w:ascii="Arial" w:hAnsi="Arial" w:hint="default"/>
                <w:sz w:val="20"/>
                <w:szCs w:val="20"/>
                <w:u w:color="000000"/>
                <w:rtl w:val="0"/>
                <w:lang w:val="en-US"/>
              </w:rPr>
              <w:t>’</w:t>
            </w:r>
            <w:r>
              <w:rPr>
                <w:rFonts w:ascii="Arial" w:hAnsi="Arial"/>
                <w:sz w:val="20"/>
                <w:szCs w:val="20"/>
                <w:u w:color="000000"/>
                <w:rtl w:val="0"/>
                <w:lang w:val="en-US"/>
              </w:rPr>
              <w:t>s mark (if relevant)</w:t>
              <w:tab/>
            </w:r>
          </w:p>
          <w:p>
            <w:pPr>
              <w:pStyle w:val="Default"/>
              <w:bidi w:val="0"/>
              <w:ind w:left="0" w:right="0" w:firstLine="0"/>
              <w:jc w:val="left"/>
              <w:rPr>
                <w:rFonts w:ascii="Arial" w:cs="Arial" w:hAnsi="Arial" w:eastAsia="Arial"/>
                <w:sz w:val="20"/>
                <w:szCs w:val="20"/>
                <w:u w:color="000000"/>
                <w:rtl w:val="0"/>
                <w:lang w:val="en-US"/>
              </w:rPr>
            </w:pPr>
          </w:p>
          <w:p>
            <w:pPr>
              <w:pStyle w:val="Default"/>
              <w:jc w:val="left"/>
              <w:rPr>
                <w:rFonts w:ascii="Arial" w:cs="Arial" w:hAnsi="Arial" w:eastAsia="Arial"/>
                <w:b w:val="1"/>
                <w:bCs w:val="1"/>
                <w:sz w:val="20"/>
                <w:szCs w:val="20"/>
                <w:u w:color="000000"/>
              </w:rPr>
            </w:pPr>
            <w:r>
              <w:rPr>
                <w:rFonts w:ascii="Arial" w:hAnsi="Arial"/>
                <w:b w:val="1"/>
                <w:bCs w:val="1"/>
                <w:sz w:val="20"/>
                <w:szCs w:val="20"/>
                <w:u w:color="000000"/>
                <w:rtl w:val="0"/>
                <w:lang w:val="en-US"/>
              </w:rPr>
              <w:t>Final Mark</w:t>
            </w:r>
          </w:p>
          <w:p>
            <w:pPr>
              <w:pStyle w:val="Default"/>
              <w:jc w:val="left"/>
              <w:rPr>
                <w:rFonts w:ascii="Arial" w:cs="Arial" w:hAnsi="Arial" w:eastAsia="Arial"/>
                <w:b w:val="1"/>
                <w:bCs w:val="1"/>
                <w:sz w:val="20"/>
                <w:szCs w:val="20"/>
                <w:u w:color="000000"/>
              </w:rPr>
            </w:pPr>
            <w:r>
              <w:rPr>
                <w:rFonts w:ascii="Arial" w:cs="Arial" w:hAnsi="Arial" w:eastAsia="Arial"/>
                <w:b w:val="1"/>
                <w:bCs w:val="1"/>
                <w:sz w:val="20"/>
                <w:szCs w:val="20"/>
                <w:u w:color="000000"/>
                <w:lang w:val="en-US"/>
              </w:rPr>
              <w:tab/>
            </w:r>
          </w:p>
          <w:p>
            <w:pPr>
              <w:pStyle w:val="Body"/>
              <w:bidi w:val="0"/>
              <w:ind w:left="142" w:right="34" w:firstLine="0"/>
              <w:jc w:val="left"/>
              <w:rPr>
                <w:rFonts w:ascii="Arial" w:cs="Arial" w:hAnsi="Arial" w:eastAsia="Arial"/>
                <w:b w:val="1"/>
                <w:bCs w:val="1"/>
                <w:u w:color="000000"/>
                <w:rtl w:val="0"/>
                <w:lang w:val="en-US"/>
              </w:rPr>
            </w:pPr>
          </w:p>
          <w:p>
            <w:pPr>
              <w:pStyle w:val="Body"/>
              <w:ind w:left="142" w:right="34" w:firstLine="0"/>
              <w:jc w:val="left"/>
              <w:rPr>
                <w:rFonts w:ascii="Arial" w:cs="Arial" w:hAnsi="Arial" w:eastAsia="Arial"/>
                <w:u w:color="000000"/>
              </w:rPr>
            </w:pPr>
            <w:r>
              <w:rPr>
                <w:rFonts w:ascii="Arial" w:hAnsi="Arial"/>
                <w:b w:val="1"/>
                <w:bCs w:val="1"/>
                <w:u w:color="000000"/>
                <w:rtl w:val="0"/>
                <w:lang w:val="en-US"/>
              </w:rPr>
              <w:t>NB.</w:t>
            </w:r>
            <w:r>
              <w:rPr>
                <w:rFonts w:ascii="Arial" w:hAnsi="Arial"/>
                <w:u w:color="000000"/>
                <w:rtl w:val="0"/>
                <w:lang w:val="en-US"/>
              </w:rPr>
              <w:t xml:space="preserve">  All marks are provisional until confirmed by the Final Examination Board.</w:t>
            </w:r>
          </w:p>
          <w:p>
            <w:pPr>
              <w:pStyle w:val="Body"/>
              <w:bidi w:val="0"/>
              <w:ind w:left="0" w:right="0" w:firstLine="0"/>
              <w:jc w:val="left"/>
              <w:rPr>
                <w:rFonts w:ascii="Arial" w:cs="Arial" w:hAnsi="Arial" w:eastAsia="Arial"/>
                <w:b w:val="1"/>
                <w:bCs w:val="1"/>
                <w:u w:color="000000"/>
                <w:rtl w:val="0"/>
                <w:lang w:val="en-US"/>
              </w:rPr>
            </w:pPr>
          </w:p>
          <w:p>
            <w:pPr>
              <w:pStyle w:val="Body"/>
              <w:bidi w:val="0"/>
              <w:ind w:left="0" w:right="0" w:firstLine="0"/>
              <w:jc w:val="left"/>
              <w:rPr>
                <w:rFonts w:ascii="Arial" w:cs="Arial" w:hAnsi="Arial" w:eastAsia="Arial"/>
                <w:b w:val="1"/>
                <w:bCs w:val="1"/>
                <w:u w:color="000000"/>
                <w:rtl w:val="0"/>
                <w:lang w:val="en-US"/>
              </w:rPr>
            </w:pPr>
          </w:p>
          <w:p>
            <w:pPr>
              <w:pStyle w:val="Body"/>
              <w:bidi w:val="0"/>
              <w:ind w:left="0" w:right="0" w:firstLine="0"/>
              <w:jc w:val="left"/>
              <w:rPr>
                <w:rFonts w:ascii="Arial" w:cs="Arial" w:hAnsi="Arial" w:eastAsia="Arial"/>
                <w:b w:val="1"/>
                <w:bCs w:val="1"/>
                <w:u w:color="000000"/>
                <w:rtl w:val="0"/>
                <w:lang w:val="en-US"/>
              </w:rPr>
            </w:pPr>
          </w:p>
          <w:p>
            <w:pPr>
              <w:pStyle w:val="Body"/>
              <w:bidi w:val="0"/>
              <w:ind w:left="0" w:right="0" w:firstLine="0"/>
              <w:jc w:val="left"/>
              <w:rPr>
                <w:rFonts w:ascii="Arial" w:cs="Arial" w:hAnsi="Arial" w:eastAsia="Arial"/>
                <w:b w:val="1"/>
                <w:bCs w:val="1"/>
                <w:u w:color="000000"/>
                <w:rtl w:val="0"/>
                <w:lang w:val="en-US"/>
              </w:rPr>
            </w:pPr>
          </w:p>
          <w:p>
            <w:pPr>
              <w:pStyle w:val="Body"/>
              <w:bidi w:val="0"/>
              <w:ind w:left="0" w:right="0" w:firstLine="0"/>
              <w:jc w:val="left"/>
              <w:rPr>
                <w:rFonts w:ascii="Arial" w:cs="Arial" w:hAnsi="Arial" w:eastAsia="Arial"/>
                <w:b w:val="1"/>
                <w:bCs w:val="1"/>
                <w:u w:color="000000"/>
                <w:rtl w:val="0"/>
                <w:lang w:val="en-US"/>
              </w:rPr>
            </w:pPr>
          </w:p>
          <w:p>
            <w:pPr>
              <w:pStyle w:val="Body"/>
              <w:jc w:val="left"/>
              <w:rPr>
                <w:rFonts w:ascii="Arial" w:cs="Arial" w:hAnsi="Arial" w:eastAsia="Arial"/>
                <w:b w:val="1"/>
                <w:bCs w:val="1"/>
                <w:u w:color="000000"/>
              </w:rPr>
            </w:pPr>
            <w:r>
              <w:rPr>
                <w:rFonts w:ascii="Arial" w:hAnsi="Arial"/>
                <w:b w:val="1"/>
                <w:bCs w:val="1"/>
                <w:u w:color="000000"/>
                <w:rtl w:val="0"/>
                <w:lang w:val="en-US"/>
              </w:rPr>
              <w:t>For completion by Marker 1 :</w:t>
            </w:r>
          </w:p>
          <w:p>
            <w:pPr>
              <w:pStyle w:val="Body"/>
              <w:spacing w:before="100" w:after="100"/>
              <w:jc w:val="left"/>
            </w:pPr>
            <w:r>
              <w:rPr>
                <w:rFonts w:ascii="Arial" w:hAnsi="Arial"/>
                <w:sz w:val="22"/>
                <w:szCs w:val="22"/>
                <w:u w:color="000000"/>
                <w:rtl w:val="0"/>
                <w:lang w:val="en-US"/>
              </w:rPr>
              <w:t>Comments:</w:t>
            </w:r>
          </w:p>
        </w:tc>
      </w:tr>
      <w:tr>
        <w:tblPrEx>
          <w:shd w:val="clear" w:color="auto" w:fill="cadfff"/>
        </w:tblPrEx>
        <w:trPr>
          <w:trHeight w:val="342"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pStyle w:val="Body"/>
              <w:bidi w:val="0"/>
              <w:spacing w:before="100" w:after="100"/>
              <w:ind w:left="142" w:right="34" w:firstLine="0"/>
              <w:jc w:val="left"/>
              <w:rPr>
                <w:rtl w:val="0"/>
              </w:rPr>
            </w:pPr>
            <w:r>
              <w:rPr>
                <w:rFonts w:ascii="Arial" w:hAnsi="Arial"/>
                <w:sz w:val="22"/>
                <w:szCs w:val="22"/>
                <w:u w:color="000000"/>
                <w:rtl w:val="0"/>
                <w:lang w:val="en-US"/>
              </w:rPr>
              <w:t>Marker</w:t>
            </w:r>
            <w:r>
              <w:rPr>
                <w:rFonts w:ascii="Arial" w:hAnsi="Arial" w:hint="default"/>
                <w:sz w:val="22"/>
                <w:szCs w:val="22"/>
                <w:u w:color="000000"/>
                <w:rtl w:val="0"/>
                <w:lang w:val="en-US"/>
              </w:rPr>
              <w:t>’</w:t>
            </w:r>
            <w:r>
              <w:rPr>
                <w:rFonts w:ascii="Arial" w:hAnsi="Arial"/>
                <w:sz w:val="22"/>
                <w:szCs w:val="22"/>
                <w:u w:color="000000"/>
                <w:rtl w:val="0"/>
                <w:lang w:val="en-US"/>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pStyle w:val="Body"/>
              <w:bidi w:val="0"/>
              <w:spacing w:before="100" w:after="100"/>
              <w:ind w:left="142" w:right="34" w:firstLine="0"/>
              <w:jc w:val="left"/>
              <w:rPr>
                <w:rtl w:val="0"/>
              </w:rPr>
            </w:pPr>
            <w:r>
              <w:rPr>
                <w:rFonts w:ascii="Arial" w:hAnsi="Arial"/>
                <w:sz w:val="22"/>
                <w:szCs w:val="22"/>
                <w:u w:color="000000"/>
                <w:rtl w:val="0"/>
                <w:lang w:val="en-US"/>
              </w:rPr>
              <w:t>Date:</w:t>
            </w:r>
          </w:p>
        </w:tc>
      </w:tr>
      <w:tr>
        <w:tblPrEx>
          <w:shd w:val="clear" w:color="auto" w:fill="cadfff"/>
        </w:tblPrEx>
        <w:trPr>
          <w:trHeight w:val="385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i w:val="1"/>
                <w:iCs w:val="1"/>
                <w:u w:color="000000"/>
                <w:rtl w:val="0"/>
                <w:lang w:val="en-US"/>
              </w:rPr>
            </w:pPr>
          </w:p>
          <w:p>
            <w:pPr>
              <w:pStyle w:val="Body"/>
              <w:jc w:val="left"/>
              <w:rPr>
                <w:rFonts w:ascii="Arial" w:cs="Arial" w:hAnsi="Arial" w:eastAsia="Arial"/>
                <w:b w:val="1"/>
                <w:bCs w:val="1"/>
                <w:u w:color="000000"/>
              </w:rPr>
            </w:pPr>
            <w:r>
              <w:rPr>
                <w:rFonts w:ascii="Arial" w:hAnsi="Arial"/>
                <w:b w:val="1"/>
                <w:bCs w:val="1"/>
                <w:u w:color="000000"/>
                <w:rtl w:val="0"/>
                <w:lang w:val="en-US"/>
              </w:rPr>
              <w:t>For completion by Marker 2/Moderator:</w:t>
            </w:r>
          </w:p>
          <w:p>
            <w:pPr>
              <w:pStyle w:val="Body"/>
              <w:bidi w:val="0"/>
              <w:ind w:left="0" w:right="0" w:firstLine="0"/>
              <w:jc w:val="left"/>
              <w:rPr>
                <w:rFonts w:ascii="Arial" w:cs="Arial" w:hAnsi="Arial" w:eastAsia="Arial"/>
                <w:b w:val="1"/>
                <w:bCs w:val="1"/>
                <w:u w:color="000000"/>
                <w:rtl w:val="0"/>
                <w:lang w:val="en-US"/>
              </w:rPr>
            </w:pPr>
          </w:p>
          <w:p>
            <w:pPr>
              <w:pStyle w:val="Body"/>
              <w:jc w:val="left"/>
              <w:rPr>
                <w:rFonts w:ascii="Arial" w:cs="Arial" w:hAnsi="Arial" w:eastAsia="Arial"/>
                <w:u w:color="000000"/>
              </w:rPr>
            </w:pPr>
            <w:r>
              <w:rPr>
                <w:rFonts w:ascii="Arial" w:hAnsi="Arial"/>
                <w:u w:color="000000"/>
                <w:rtl w:val="0"/>
                <w:lang w:val="en-US"/>
              </w:rPr>
              <w:t>Comments:</w:t>
            </w:r>
          </w:p>
          <w:p>
            <w:pPr>
              <w:pStyle w:val="Body"/>
              <w:bidi w:val="0"/>
              <w:ind w:left="0" w:right="0" w:firstLine="0"/>
              <w:jc w:val="left"/>
              <w:rPr>
                <w:rFonts w:ascii="Arial" w:cs="Arial" w:hAnsi="Arial" w:eastAsia="Arial"/>
                <w:u w:color="000000"/>
                <w:rtl w:val="0"/>
                <w:lang w:val="en-US"/>
              </w:rPr>
            </w:pPr>
          </w:p>
          <w:p>
            <w:pPr>
              <w:pStyle w:val="Body"/>
              <w:bidi w:val="0"/>
              <w:ind w:left="0" w:right="0" w:firstLine="0"/>
              <w:jc w:val="left"/>
              <w:rPr>
                <w:rFonts w:ascii="Arial" w:cs="Arial" w:hAnsi="Arial" w:eastAsia="Arial"/>
                <w:u w:color="000000"/>
                <w:rtl w:val="0"/>
                <w:lang w:val="en-US"/>
              </w:rPr>
            </w:pPr>
          </w:p>
          <w:p>
            <w:pPr>
              <w:pStyle w:val="Body"/>
              <w:bidi w:val="0"/>
              <w:ind w:left="0" w:right="0" w:firstLine="0"/>
              <w:jc w:val="left"/>
              <w:rPr>
                <w:rFonts w:ascii="Arial" w:cs="Arial" w:hAnsi="Arial" w:eastAsia="Arial"/>
                <w:u w:color="000000"/>
                <w:rtl w:val="0"/>
                <w:lang w:val="en-US"/>
              </w:rPr>
            </w:pPr>
          </w:p>
          <w:p>
            <w:pPr>
              <w:pStyle w:val="Body"/>
              <w:bidi w:val="0"/>
              <w:ind w:left="0" w:right="0" w:firstLine="0"/>
              <w:jc w:val="left"/>
              <w:rPr>
                <w:rFonts w:ascii="Arial" w:cs="Arial" w:hAnsi="Arial" w:eastAsia="Arial"/>
                <w:u w:color="000000"/>
                <w:rtl w:val="0"/>
                <w:lang w:val="en-US"/>
              </w:rPr>
            </w:pPr>
          </w:p>
          <w:p>
            <w:pPr>
              <w:pStyle w:val="Body"/>
              <w:bidi w:val="0"/>
              <w:ind w:left="0" w:right="0" w:firstLine="0"/>
              <w:jc w:val="left"/>
              <w:rPr>
                <w:rFonts w:ascii="Arial" w:cs="Arial" w:hAnsi="Arial" w:eastAsia="Arial"/>
                <w:u w:color="000000"/>
                <w:rtl w:val="0"/>
                <w:lang w:val="en-US"/>
              </w:rPr>
            </w:pPr>
          </w:p>
          <w:p>
            <w:pPr>
              <w:pStyle w:val="Body"/>
              <w:bidi w:val="0"/>
              <w:ind w:left="0" w:right="0" w:firstLine="0"/>
              <w:jc w:val="left"/>
              <w:rPr>
                <w:rFonts w:ascii="Arial" w:cs="Arial" w:hAnsi="Arial" w:eastAsia="Arial"/>
                <w:u w:color="000000"/>
                <w:rtl w:val="0"/>
                <w:lang w:val="en-US"/>
              </w:rPr>
            </w:pPr>
          </w:p>
          <w:p>
            <w:pPr>
              <w:pStyle w:val="Body"/>
              <w:bidi w:val="0"/>
              <w:ind w:left="0" w:right="0" w:firstLine="0"/>
              <w:jc w:val="left"/>
              <w:rPr>
                <w:rFonts w:ascii="Arial" w:cs="Arial" w:hAnsi="Arial" w:eastAsia="Arial"/>
                <w:u w:color="000000"/>
                <w:rtl w:val="0"/>
                <w:lang w:val="en-US"/>
              </w:rPr>
            </w:pPr>
          </w:p>
          <w:p>
            <w:pPr>
              <w:pStyle w:val="Body"/>
              <w:bidi w:val="0"/>
              <w:ind w:left="0" w:right="0" w:firstLine="0"/>
              <w:jc w:val="left"/>
              <w:rPr>
                <w:rFonts w:ascii="Arial" w:cs="Arial" w:hAnsi="Arial" w:eastAsia="Arial"/>
                <w:u w:color="000000"/>
                <w:rtl w:val="0"/>
                <w:lang w:val="en-US"/>
              </w:rPr>
            </w:pPr>
          </w:p>
          <w:p>
            <w:pPr>
              <w:pStyle w:val="Body"/>
              <w:bidi w:val="0"/>
              <w:ind w:left="0" w:right="0" w:firstLine="0"/>
              <w:jc w:val="left"/>
              <w:rPr>
                <w:rFonts w:ascii="Arial" w:cs="Arial" w:hAnsi="Arial" w:eastAsia="Arial"/>
                <w:u w:color="000000"/>
                <w:rtl w:val="0"/>
                <w:lang w:val="en-US"/>
              </w:rPr>
            </w:pPr>
          </w:p>
          <w:p>
            <w:pPr>
              <w:pStyle w:val="Body"/>
              <w:bidi w:val="0"/>
              <w:ind w:left="0" w:right="0" w:firstLine="0"/>
              <w:jc w:val="left"/>
              <w:rPr>
                <w:rtl w:val="0"/>
              </w:rPr>
            </w:pPr>
            <w:r>
              <w:rPr>
                <w:rFonts w:ascii="Arial" w:cs="Arial" w:hAnsi="Arial" w:eastAsia="Arial"/>
                <w:u w:color="000000"/>
                <w:rtl w:val="0"/>
                <w:lang w:val="en-US"/>
              </w:rPr>
            </w:r>
          </w:p>
        </w:tc>
      </w:tr>
      <w:tr>
        <w:tblPrEx>
          <w:shd w:val="clear" w:color="auto" w:fill="cadfff"/>
        </w:tblPrEx>
        <w:trPr>
          <w:trHeight w:val="57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sz w:val="22"/>
                <w:szCs w:val="22"/>
                <w:u w:color="000000"/>
                <w:rtl w:val="0"/>
                <w:lang w:val="en-US"/>
              </w:rPr>
              <w:t>Marker</w:t>
            </w:r>
            <w:r>
              <w:rPr>
                <w:rFonts w:ascii="Arial" w:hAnsi="Arial" w:hint="default"/>
                <w:sz w:val="22"/>
                <w:szCs w:val="22"/>
                <w:u w:color="000000"/>
                <w:rtl w:val="0"/>
                <w:lang w:val="en-US"/>
              </w:rPr>
              <w:t>’</w:t>
            </w:r>
            <w:r>
              <w:rPr>
                <w:rFonts w:ascii="Arial" w:hAnsi="Arial"/>
                <w:sz w:val="22"/>
                <w:szCs w:val="22"/>
                <w:u w:color="000000"/>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sz w:val="22"/>
                <w:szCs w:val="22"/>
                <w:u w:color="000000"/>
                <w:rtl w:val="0"/>
                <w:lang w:val="en-US"/>
              </w:rPr>
              <w:t>Date:</w:t>
            </w:r>
          </w:p>
        </w:tc>
      </w:tr>
      <w:tr>
        <w:tblPrEx>
          <w:shd w:val="clear" w:color="auto" w:fill="cadfff"/>
        </w:tblPrEx>
        <w:trPr>
          <w:trHeight w:val="289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Fonts w:ascii="Arial" w:cs="Arial" w:hAnsi="Arial" w:eastAsia="Arial"/>
                <w:b w:val="1"/>
                <w:bCs w:val="1"/>
                <w:u w:color="000000"/>
                <w:rtl w:val="0"/>
              </w:rPr>
            </w:pPr>
            <w:r>
              <w:rPr>
                <w:rFonts w:ascii="Arial" w:hAnsi="Arial"/>
                <w:b w:val="1"/>
                <w:bCs w:val="1"/>
                <w:u w:color="000000"/>
                <w:rtl w:val="0"/>
                <w:lang w:val="en-US"/>
              </w:rPr>
              <w:t>External Examiner</w:t>
            </w:r>
            <w:r>
              <w:rPr>
                <w:rFonts w:ascii="Arial" w:hAnsi="Arial" w:hint="default"/>
                <w:b w:val="1"/>
                <w:bCs w:val="1"/>
                <w:u w:color="000000"/>
                <w:rtl w:val="0"/>
                <w:lang w:val="en-US"/>
              </w:rPr>
              <w:t>’</w:t>
            </w:r>
            <w:r>
              <w:rPr>
                <w:rFonts w:ascii="Arial" w:hAnsi="Arial"/>
                <w:b w:val="1"/>
                <w:bCs w:val="1"/>
                <w:u w:color="000000"/>
                <w:rtl w:val="0"/>
                <w:lang w:val="en-US"/>
              </w:rPr>
              <w:t>s comments (if relevant)</w:t>
            </w:r>
          </w:p>
          <w:p>
            <w:pPr>
              <w:pStyle w:val="Body"/>
              <w:bidi w:val="0"/>
              <w:ind w:left="0" w:right="0" w:firstLine="0"/>
              <w:jc w:val="left"/>
              <w:rPr>
                <w:rFonts w:ascii="Arial" w:cs="Arial" w:hAnsi="Arial" w:eastAsia="Arial"/>
                <w:u w:color="000000"/>
                <w:rtl w:val="0"/>
                <w:lang w:val="en-US"/>
              </w:rPr>
            </w:pPr>
          </w:p>
          <w:p>
            <w:pPr>
              <w:pStyle w:val="Body"/>
              <w:bidi w:val="0"/>
              <w:ind w:left="0" w:right="0" w:firstLine="0"/>
              <w:jc w:val="left"/>
              <w:rPr>
                <w:rFonts w:ascii="Arial" w:cs="Arial" w:hAnsi="Arial" w:eastAsia="Arial"/>
                <w:u w:color="000000"/>
                <w:rtl w:val="0"/>
                <w:lang w:val="en-US"/>
              </w:rPr>
            </w:pPr>
          </w:p>
          <w:p>
            <w:pPr>
              <w:pStyle w:val="Body"/>
              <w:bidi w:val="0"/>
              <w:ind w:left="0" w:right="0" w:firstLine="0"/>
              <w:jc w:val="left"/>
              <w:rPr>
                <w:rFonts w:ascii="Arial" w:cs="Arial" w:hAnsi="Arial" w:eastAsia="Arial"/>
                <w:u w:color="000000"/>
                <w:rtl w:val="0"/>
                <w:lang w:val="en-US"/>
              </w:rPr>
            </w:pPr>
          </w:p>
          <w:p>
            <w:pPr>
              <w:pStyle w:val="Body"/>
              <w:bidi w:val="0"/>
              <w:ind w:left="0" w:right="0" w:firstLine="0"/>
              <w:jc w:val="left"/>
              <w:rPr>
                <w:rFonts w:ascii="Arial" w:cs="Arial" w:hAnsi="Arial" w:eastAsia="Arial"/>
                <w:u w:color="000000"/>
                <w:rtl w:val="0"/>
                <w:lang w:val="en-US"/>
              </w:rPr>
            </w:pPr>
          </w:p>
          <w:p>
            <w:pPr>
              <w:pStyle w:val="Body"/>
              <w:bidi w:val="0"/>
              <w:ind w:left="0" w:right="0" w:firstLine="0"/>
              <w:jc w:val="left"/>
              <w:rPr>
                <w:rFonts w:ascii="Arial" w:cs="Arial" w:hAnsi="Arial" w:eastAsia="Arial"/>
                <w:u w:color="000000"/>
                <w:rtl w:val="0"/>
                <w:lang w:val="en-US"/>
              </w:rPr>
            </w:pPr>
          </w:p>
          <w:p>
            <w:pPr>
              <w:pStyle w:val="Body"/>
              <w:bidi w:val="0"/>
              <w:ind w:left="0" w:right="0" w:firstLine="0"/>
              <w:jc w:val="left"/>
              <w:rPr>
                <w:rFonts w:ascii="Arial" w:cs="Arial" w:hAnsi="Arial" w:eastAsia="Arial"/>
                <w:u w:color="000000"/>
                <w:rtl w:val="0"/>
                <w:lang w:val="en-US"/>
              </w:rPr>
            </w:pPr>
          </w:p>
          <w:p>
            <w:pPr>
              <w:pStyle w:val="Body"/>
              <w:bidi w:val="0"/>
              <w:ind w:left="0" w:right="0" w:firstLine="0"/>
              <w:jc w:val="left"/>
              <w:rPr>
                <w:rFonts w:ascii="Arial" w:cs="Arial" w:hAnsi="Arial" w:eastAsia="Arial"/>
                <w:u w:color="000000"/>
                <w:rtl w:val="0"/>
                <w:lang w:val="en-US"/>
              </w:rPr>
            </w:pPr>
          </w:p>
          <w:p>
            <w:pPr>
              <w:pStyle w:val="Body"/>
              <w:bidi w:val="0"/>
              <w:ind w:left="0" w:right="0" w:firstLine="0"/>
              <w:jc w:val="left"/>
              <w:rPr>
                <w:rFonts w:ascii="Arial" w:cs="Arial" w:hAnsi="Arial" w:eastAsia="Arial"/>
                <w:u w:color="000000"/>
                <w:rtl w:val="0"/>
                <w:lang w:val="en-US"/>
              </w:rPr>
            </w:pPr>
          </w:p>
          <w:p>
            <w:pPr>
              <w:pStyle w:val="Body"/>
              <w:bidi w:val="0"/>
              <w:ind w:left="0" w:right="0" w:firstLine="0"/>
              <w:jc w:val="left"/>
              <w:rPr>
                <w:rtl w:val="0"/>
              </w:rPr>
            </w:pPr>
            <w:r>
              <w:rPr>
                <w:rFonts w:ascii="Arial" w:cs="Arial" w:hAnsi="Arial" w:eastAsia="Arial"/>
                <w:u w:color="000000"/>
                <w:rtl w:val="0"/>
                <w:lang w:val="en-US"/>
              </w:rPr>
            </w:r>
          </w:p>
        </w:tc>
      </w:tr>
      <w:tr>
        <w:tblPrEx>
          <w:shd w:val="clear" w:color="auto" w:fill="cadfff"/>
        </w:tblPrEx>
        <w:trPr>
          <w:trHeight w:val="57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tl w:val="0"/>
              </w:rPr>
            </w:pPr>
            <w:r>
              <w:rPr>
                <w:rFonts w:ascii="Arial" w:hAnsi="Arial"/>
                <w:u w:color="000000"/>
                <w:rtl w:val="0"/>
                <w:lang w:val="en-US"/>
              </w:rPr>
              <w:t>External Examiner</w:t>
            </w:r>
            <w:r>
              <w:rPr>
                <w:rFonts w:ascii="Arial" w:hAnsi="Arial" w:hint="default"/>
                <w:u w:color="000000"/>
                <w:rtl w:val="0"/>
                <w:lang w:val="en-US"/>
              </w:rPr>
              <w:t>’</w:t>
            </w:r>
            <w:r>
              <w:rPr>
                <w:rFonts w:ascii="Arial" w:hAnsi="Arial"/>
                <w:u w:color="000000"/>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tl w:val="0"/>
              </w:rPr>
            </w:pPr>
            <w:r>
              <w:rPr>
                <w:rFonts w:ascii="Arial" w:hAnsi="Arial"/>
                <w:u w:color="000000"/>
                <w:rtl w:val="0"/>
                <w:lang w:val="en-US"/>
              </w:rPr>
              <w:t>Date:</w:t>
            </w:r>
          </w:p>
        </w:tc>
      </w:tr>
    </w:tbl>
    <w:p>
      <w:pPr>
        <w:pStyle w:val="Body"/>
        <w:widowControl w:val="0"/>
        <w:bidi w:val="0"/>
        <w:ind w:left="108" w:right="0" w:hanging="108"/>
        <w:jc w:val="center"/>
        <w:rPr>
          <w:rtl w:val="0"/>
        </w:rPr>
      </w:pPr>
      <w:r>
        <w:rPr>
          <w:rFonts w:ascii="Arial Unicode MS" w:cs="Arial Unicode MS" w:hAnsi="Arial Unicode MS" w:eastAsia="Arial Unicode MS"/>
          <w:b w:val="0"/>
          <w:bCs w:val="0"/>
          <w:i w:val="0"/>
          <w:iCs w:val="0"/>
          <w:sz w:val="28"/>
          <w:szCs w:val="28"/>
          <w:u w:color="000000"/>
          <w:rtl w:val="0"/>
        </w:rPr>
        <w:br w:type="page"/>
      </w:r>
    </w:p>
    <w:p>
      <w:pPr>
        <w:pStyle w:val="Body"/>
        <w:spacing w:line="480" w:lineRule="auto"/>
        <w:rPr>
          <w:rFonts w:ascii="Times" w:cs="Times" w:hAnsi="Times" w:eastAsia="Times"/>
          <w:sz w:val="24"/>
          <w:szCs w:val="24"/>
        </w:rPr>
      </w:pPr>
      <w:r>
        <w:tab/>
      </w:r>
      <w:r>
        <w:rPr>
          <w:rFonts w:ascii="Times" w:hAnsi="Times"/>
          <w:sz w:val="24"/>
          <w:szCs w:val="24"/>
          <w:rtl w:val="0"/>
          <w:lang w:val="en-US"/>
        </w:rPr>
        <w:t xml:space="preserve">This paper critically examines the effect of psychologist </w:t>
      </w:r>
      <w:r>
        <w:rPr>
          <w:rFonts w:ascii="Times" w:hAnsi="Times"/>
          <w:sz w:val="24"/>
          <w:szCs w:val="24"/>
          <w:rtl w:val="0"/>
          <w:lang w:val="en-US"/>
        </w:rPr>
        <w:t>James Hillman</w:t>
      </w:r>
      <w:r>
        <w:rPr>
          <w:rFonts w:ascii="Times" w:hAnsi="Times" w:hint="default"/>
          <w:sz w:val="24"/>
          <w:szCs w:val="24"/>
          <w:rtl w:val="0"/>
          <w:lang w:val="en-US"/>
        </w:rPr>
        <w:t>’</w:t>
      </w:r>
      <w:r>
        <w:rPr>
          <w:rFonts w:ascii="Times" w:hAnsi="Times"/>
          <w:sz w:val="24"/>
          <w:szCs w:val="24"/>
          <w:rtl w:val="0"/>
          <w:lang w:val="en-US"/>
        </w:rPr>
        <w:t>s</w:t>
      </w:r>
      <w:r>
        <w:rPr>
          <w:rFonts w:ascii="Times" w:hAnsi="Times"/>
          <w:sz w:val="24"/>
          <w:szCs w:val="24"/>
          <w:rtl w:val="0"/>
        </w:rPr>
        <w:t xml:space="preserve"> (1926-2011)</w:t>
      </w:r>
      <w:r>
        <w:rPr>
          <w:rFonts w:ascii="Times" w:hAnsi="Times"/>
          <w:sz w:val="24"/>
          <w:szCs w:val="24"/>
          <w:rtl w:val="0"/>
          <w:lang w:val="en-US"/>
        </w:rPr>
        <w:t xml:space="preserve"> cosmology on the use of the sky by archetypal astrology and the variable faithfulness of their representation of this cosmos. A practicing psychologist in the 1960s, Hillman developed archetypal psychology, which </w:t>
      </w:r>
      <w:r>
        <w:rPr>
          <w:rFonts w:ascii="Times" w:hAnsi="Times" w:hint="default"/>
          <w:sz w:val="24"/>
          <w:szCs w:val="24"/>
          <w:rtl w:val="0"/>
          <w:lang w:val="en-US"/>
        </w:rPr>
        <w:t>‘</w:t>
      </w:r>
      <w:r>
        <w:rPr>
          <w:rFonts w:ascii="Times" w:hAnsi="Times"/>
          <w:sz w:val="24"/>
          <w:szCs w:val="24"/>
          <w:rtl w:val="0"/>
          <w:lang w:val="en-US"/>
        </w:rPr>
        <w:t>regards all fantasy, suffering, and behavior as having archetypal significance, providing opportunity for discovering the Gods which shelter and provoke every event of the human soul.</w:t>
      </w:r>
      <w:r>
        <w:rPr>
          <w:rFonts w:ascii="Times" w:hAnsi="Times" w:hint="default"/>
          <w:sz w:val="24"/>
          <w:szCs w:val="24"/>
          <w:rtl w:val="0"/>
          <w:lang w:val="en-US"/>
        </w:rPr>
        <w:t>’</w:t>
      </w:r>
      <w:r>
        <w:rPr>
          <w:rFonts w:ascii="Times" w:cs="Times" w:hAnsi="Times" w:eastAsia="Times"/>
          <w:sz w:val="24"/>
          <w:szCs w:val="24"/>
          <w:vertAlign w:val="superscript"/>
        </w:rPr>
        <w:footnoteReference w:id="1"/>
      </w:r>
      <w:r>
        <w:rPr>
          <w:rFonts w:ascii="Times" w:hAnsi="Times"/>
          <w:sz w:val="24"/>
          <w:szCs w:val="24"/>
          <w:rtl w:val="0"/>
          <w:lang w:val="en-US"/>
        </w:rPr>
        <w:t xml:space="preserve"> As reflected in his definition, Hillman used the Greek pantheon of gods metaphorically as the soul</w:t>
      </w:r>
      <w:r>
        <w:rPr>
          <w:rFonts w:ascii="Times" w:hAnsi="Times" w:hint="default"/>
          <w:sz w:val="24"/>
          <w:szCs w:val="24"/>
          <w:rtl w:val="0"/>
          <w:lang w:val="en-US"/>
        </w:rPr>
        <w:t>’</w:t>
      </w:r>
      <w:r>
        <w:rPr>
          <w:rFonts w:ascii="Times" w:hAnsi="Times"/>
          <w:sz w:val="24"/>
          <w:szCs w:val="24"/>
          <w:rtl w:val="0"/>
          <w:lang w:val="en-US"/>
        </w:rPr>
        <w:t>s wardens and often used them in his archetypal interpretations of personal and world psychologies, allowing for an adoption of this system</w:t>
      </w:r>
      <w:r>
        <w:rPr>
          <w:rFonts w:ascii="Times" w:hAnsi="Times" w:hint="default"/>
          <w:sz w:val="24"/>
          <w:szCs w:val="24"/>
          <w:rtl w:val="0"/>
          <w:lang w:val="en-US"/>
        </w:rPr>
        <w:t>’</w:t>
      </w:r>
      <w:r>
        <w:rPr>
          <w:rFonts w:ascii="Times" w:hAnsi="Times"/>
          <w:sz w:val="24"/>
          <w:szCs w:val="24"/>
          <w:rtl w:val="0"/>
          <w:lang w:val="en-US"/>
        </w:rPr>
        <w:t xml:space="preserve">s principles by astrologers, who utilize the identically named planets. This lead to the development of archetypal astrology </w:t>
      </w:r>
      <w:r>
        <w:rPr>
          <w:rFonts w:ascii="Times" w:hAnsi="Times"/>
          <w:sz w:val="24"/>
          <w:szCs w:val="24"/>
          <w:rtl w:val="0"/>
          <w:lang w:val="en-US"/>
        </w:rPr>
        <w:t>in the 1970s by Hillman</w:t>
      </w:r>
      <w:r>
        <w:rPr>
          <w:rFonts w:ascii="Times" w:hAnsi="Times" w:hint="default"/>
          <w:sz w:val="24"/>
          <w:szCs w:val="24"/>
          <w:rtl w:val="0"/>
        </w:rPr>
        <w:t>’</w:t>
      </w:r>
      <w:r>
        <w:rPr>
          <w:rFonts w:ascii="Times" w:hAnsi="Times"/>
          <w:sz w:val="24"/>
          <w:szCs w:val="24"/>
          <w:rtl w:val="0"/>
          <w:lang w:val="en-US"/>
        </w:rPr>
        <w:t>s student</w:t>
      </w:r>
      <w:r>
        <w:rPr>
          <w:rFonts w:ascii="Times" w:hAnsi="Times"/>
          <w:sz w:val="24"/>
          <w:szCs w:val="24"/>
          <w:rtl w:val="0"/>
          <w:lang w:val="en-US"/>
        </w:rPr>
        <w:t xml:space="preserve">, Richard Tarnas, among others. This discipline, as defined by Keiron Le Grice, </w:t>
      </w:r>
      <w:r>
        <w:rPr>
          <w:rFonts w:ascii="Times" w:hAnsi="Times" w:hint="default"/>
          <w:sz w:val="24"/>
          <w:szCs w:val="24"/>
          <w:rtl w:val="0"/>
          <w:lang w:val="en-US"/>
        </w:rPr>
        <w:t>‘</w:t>
      </w:r>
      <w:r>
        <w:rPr>
          <w:rFonts w:ascii="Times" w:hAnsi="Times"/>
          <w:sz w:val="24"/>
          <w:szCs w:val="24"/>
          <w:rtl w:val="0"/>
          <w:lang w:val="en-US"/>
        </w:rPr>
        <w:t>is based on an observed correspondence between the planets in the solar system and specific themes, qualities, and impulses associated with a set of universal principles and thematic categories known as planetary archetypes</w:t>
      </w:r>
      <w:r>
        <w:rPr>
          <w:rFonts w:ascii="Times" w:hAnsi="Times"/>
          <w:sz w:val="24"/>
          <w:szCs w:val="24"/>
          <w:rtl w:val="0"/>
          <w:lang w:val="en-US"/>
        </w:rPr>
        <w:t>.</w:t>
      </w:r>
      <w:r>
        <w:rPr>
          <w:rFonts w:ascii="Times" w:hAnsi="Times" w:hint="default"/>
          <w:sz w:val="24"/>
          <w:szCs w:val="24"/>
          <w:rtl w:val="0"/>
          <w:lang w:val="en-US"/>
        </w:rPr>
        <w:t>’</w:t>
      </w:r>
      <w:r>
        <w:rPr>
          <w:rFonts w:ascii="Times" w:cs="Times" w:hAnsi="Times" w:eastAsia="Times"/>
          <w:sz w:val="24"/>
          <w:szCs w:val="24"/>
          <w:vertAlign w:val="superscript"/>
        </w:rPr>
        <w:footnoteReference w:id="2"/>
      </w:r>
      <w:r>
        <w:rPr>
          <w:rFonts w:ascii="Times" w:hAnsi="Times"/>
          <w:sz w:val="24"/>
          <w:szCs w:val="24"/>
          <w:rtl w:val="0"/>
          <w:lang w:val="en-US"/>
        </w:rPr>
        <w:t xml:space="preserve"> By analyzing the disciplines</w:t>
      </w:r>
      <w:r>
        <w:rPr>
          <w:rFonts w:ascii="Times" w:hAnsi="Times" w:hint="default"/>
          <w:sz w:val="24"/>
          <w:szCs w:val="24"/>
          <w:rtl w:val="0"/>
          <w:lang w:val="en-US"/>
        </w:rPr>
        <w:t xml:space="preserve">’ </w:t>
      </w:r>
      <w:r>
        <w:rPr>
          <w:rFonts w:ascii="Times" w:hAnsi="Times"/>
          <w:sz w:val="24"/>
          <w:szCs w:val="24"/>
          <w:rtl w:val="0"/>
          <w:lang w:val="en-US"/>
        </w:rPr>
        <w:t>perspectives on shared principals of soul versus spirit and the archetypal forms, archetypal astrology</w:t>
      </w:r>
      <w:r>
        <w:rPr>
          <w:rFonts w:ascii="Times" w:hAnsi="Times" w:hint="default"/>
          <w:sz w:val="24"/>
          <w:szCs w:val="24"/>
          <w:rtl w:val="0"/>
          <w:lang w:val="en-US"/>
        </w:rPr>
        <w:t>’</w:t>
      </w:r>
      <w:r>
        <w:rPr>
          <w:rFonts w:ascii="Times" w:hAnsi="Times"/>
          <w:sz w:val="24"/>
          <w:szCs w:val="24"/>
          <w:rtl w:val="0"/>
          <w:lang w:val="en-US"/>
        </w:rPr>
        <w:t>s dialectical emphasis reveals a degree of faithful concurrence with Hillman</w:t>
      </w:r>
      <w:r>
        <w:rPr>
          <w:rFonts w:ascii="Times" w:hAnsi="Times" w:hint="default"/>
          <w:sz w:val="24"/>
          <w:szCs w:val="24"/>
          <w:rtl w:val="0"/>
          <w:lang w:val="en-US"/>
        </w:rPr>
        <w:t>’</w:t>
      </w:r>
      <w:r>
        <w:rPr>
          <w:rFonts w:ascii="Times" w:hAnsi="Times"/>
          <w:sz w:val="24"/>
          <w:szCs w:val="24"/>
          <w:rtl w:val="0"/>
          <w:lang w:val="en-US"/>
        </w:rPr>
        <w:t xml:space="preserve">s cosmos. </w:t>
      </w:r>
    </w:p>
    <w:p>
      <w:pPr>
        <w:pStyle w:val="Body"/>
        <w:spacing w:line="480" w:lineRule="auto"/>
      </w:pPr>
    </w:p>
    <w:p>
      <w:pPr>
        <w:pStyle w:val="Body"/>
        <w:spacing w:line="480" w:lineRule="auto"/>
        <w:rPr>
          <w:rFonts w:ascii="Times" w:cs="Times" w:hAnsi="Times" w:eastAsia="Times"/>
          <w:b w:val="1"/>
          <w:bCs w:val="1"/>
          <w:sz w:val="24"/>
          <w:szCs w:val="24"/>
        </w:rPr>
      </w:pPr>
      <w:r>
        <w:rPr>
          <w:rFonts w:ascii="Times" w:hAnsi="Times"/>
          <w:b w:val="1"/>
          <w:bCs w:val="1"/>
          <w:sz w:val="24"/>
          <w:szCs w:val="24"/>
          <w:rtl w:val="0"/>
          <w:lang w:val="en-US"/>
        </w:rPr>
        <w:t>Soul versus Spirit</w:t>
      </w:r>
    </w:p>
    <w:p>
      <w:pPr>
        <w:pStyle w:val="Body"/>
        <w:spacing w:line="480" w:lineRule="auto"/>
        <w:rPr>
          <w:rFonts w:ascii="Times" w:cs="Times" w:hAnsi="Times" w:eastAsia="Times"/>
          <w:sz w:val="24"/>
          <w:szCs w:val="24"/>
        </w:rPr>
      </w:pPr>
      <w:r>
        <w:rPr>
          <w:rFonts w:ascii="Times" w:cs="Times" w:hAnsi="Times" w:eastAsia="Times"/>
          <w:sz w:val="24"/>
          <w:szCs w:val="24"/>
          <w:rtl w:val="0"/>
        </w:rPr>
        <w:tab/>
        <w:t>In Hillman</w:t>
      </w:r>
      <w:r>
        <w:rPr>
          <w:rFonts w:ascii="Times" w:hAnsi="Times" w:hint="default"/>
          <w:sz w:val="24"/>
          <w:szCs w:val="24"/>
          <w:rtl w:val="0"/>
          <w:lang w:val="en-US"/>
        </w:rPr>
        <w:t>’</w:t>
      </w:r>
      <w:r>
        <w:rPr>
          <w:rFonts w:ascii="Times" w:hAnsi="Times"/>
          <w:sz w:val="24"/>
          <w:szCs w:val="24"/>
          <w:rtl w:val="0"/>
          <w:lang w:val="en-US"/>
        </w:rPr>
        <w:t>s definition for archetypal psychology, the idea of soul is presented as central to Hillman</w:t>
      </w:r>
      <w:r>
        <w:rPr>
          <w:rFonts w:ascii="Times" w:hAnsi="Times" w:hint="default"/>
          <w:sz w:val="24"/>
          <w:szCs w:val="24"/>
          <w:rtl w:val="0"/>
          <w:lang w:val="en-US"/>
        </w:rPr>
        <w:t>’</w:t>
      </w:r>
      <w:r>
        <w:rPr>
          <w:rFonts w:ascii="Times" w:hAnsi="Times"/>
          <w:sz w:val="24"/>
          <w:szCs w:val="24"/>
          <w:rtl w:val="0"/>
          <w:lang w:val="en-US"/>
        </w:rPr>
        <w:t xml:space="preserve">s discipline; in examining the definition he offers, soul is the center, surrounded by </w:t>
      </w:r>
      <w:r>
        <w:rPr>
          <w:rFonts w:ascii="Times" w:hAnsi="Times"/>
          <w:sz w:val="24"/>
          <w:szCs w:val="24"/>
          <w:rtl w:val="0"/>
          <w:lang w:val="en-US"/>
        </w:rPr>
        <w:t xml:space="preserve">the </w:t>
      </w:r>
      <w:r>
        <w:rPr>
          <w:rFonts w:ascii="Times" w:hAnsi="Times" w:hint="default"/>
          <w:sz w:val="24"/>
          <w:szCs w:val="24"/>
          <w:rtl w:val="0"/>
        </w:rPr>
        <w:t>‘</w:t>
      </w:r>
      <w:r>
        <w:rPr>
          <w:rFonts w:ascii="Times" w:hAnsi="Times"/>
          <w:sz w:val="24"/>
          <w:szCs w:val="24"/>
          <w:rtl w:val="0"/>
        </w:rPr>
        <w:t>Gods</w:t>
      </w:r>
      <w:r>
        <w:rPr>
          <w:rFonts w:ascii="Times" w:hAnsi="Times" w:hint="default"/>
          <w:sz w:val="24"/>
          <w:szCs w:val="24"/>
          <w:rtl w:val="0"/>
        </w:rPr>
        <w:t xml:space="preserve">’ </w:t>
      </w:r>
      <w:r>
        <w:rPr>
          <w:rFonts w:ascii="Times" w:hAnsi="Times"/>
          <w:sz w:val="24"/>
          <w:szCs w:val="24"/>
          <w:rtl w:val="0"/>
          <w:lang w:val="en-US"/>
        </w:rPr>
        <w:t xml:space="preserve">that both protect and provoke it and is accessed through the archetypal interpretation of human behavior, feeling, and fantasy. In </w:t>
      </w:r>
      <w:r>
        <w:rPr>
          <w:rFonts w:ascii="Times" w:hAnsi="Times"/>
          <w:i w:val="1"/>
          <w:iCs w:val="1"/>
          <w:sz w:val="24"/>
          <w:szCs w:val="24"/>
          <w:rtl w:val="0"/>
          <w:lang w:val="en-US"/>
        </w:rPr>
        <w:t xml:space="preserve">Archetypal Psychology </w:t>
      </w:r>
      <w:r>
        <w:rPr>
          <w:rFonts w:ascii="Times" w:hAnsi="Times"/>
          <w:sz w:val="24"/>
          <w:szCs w:val="24"/>
          <w:rtl w:val="0"/>
          <w:lang w:val="en-US"/>
        </w:rPr>
        <w:t>(</w:t>
      </w:r>
      <w:r>
        <w:rPr>
          <w:rFonts w:ascii="Times" w:hAnsi="Times"/>
          <w:i w:val="1"/>
          <w:iCs w:val="1"/>
          <w:sz w:val="24"/>
          <w:szCs w:val="24"/>
          <w:rtl w:val="0"/>
          <w:lang w:val="en-US"/>
        </w:rPr>
        <w:t>AP</w:t>
      </w:r>
      <w:r>
        <w:rPr>
          <w:rFonts w:ascii="Times" w:hAnsi="Times"/>
          <w:sz w:val="24"/>
          <w:szCs w:val="24"/>
          <w:rtl w:val="0"/>
          <w:lang w:val="en-US"/>
        </w:rPr>
        <w:t xml:space="preserve">), a collection of his works, Hillman attributes the influence of the Renaissance Neoplatonism and the Platonic tradition, to this centrality of soul, as they situated the soul </w:t>
      </w:r>
      <w:r>
        <w:rPr>
          <w:rFonts w:ascii="Times" w:hAnsi="Times" w:hint="default"/>
          <w:sz w:val="24"/>
          <w:szCs w:val="24"/>
          <w:rtl w:val="0"/>
          <w:lang w:val="en-US"/>
        </w:rPr>
        <w:t>‘</w:t>
      </w:r>
      <w:r>
        <w:rPr>
          <w:rFonts w:ascii="Times" w:hAnsi="Times"/>
          <w:sz w:val="24"/>
          <w:szCs w:val="24"/>
          <w:rtl w:val="0"/>
          <w:lang w:val="en-US"/>
        </w:rPr>
        <w:t xml:space="preserve">as a </w:t>
      </w:r>
      <w:r>
        <w:rPr>
          <w:rFonts w:ascii="Times" w:hAnsi="Times"/>
          <w:i w:val="1"/>
          <w:iCs w:val="1"/>
          <w:sz w:val="24"/>
          <w:szCs w:val="24"/>
          <w:rtl w:val="0"/>
          <w:lang w:val="en-US"/>
        </w:rPr>
        <w:t>tertium</w:t>
      </w:r>
      <w:r>
        <w:rPr>
          <w:rFonts w:ascii="Times" w:hAnsi="Times"/>
          <w:sz w:val="24"/>
          <w:szCs w:val="24"/>
          <w:rtl w:val="0"/>
          <w:lang w:val="en-US"/>
        </w:rPr>
        <w:t xml:space="preserve"> between the perspectives of body and of mind</w:t>
      </w:r>
      <w:r>
        <w:rPr>
          <w:rFonts w:ascii="Times" w:hAnsi="Times" w:hint="default"/>
          <w:sz w:val="24"/>
          <w:szCs w:val="24"/>
          <w:rtl w:val="0"/>
          <w:lang w:val="en-US"/>
        </w:rPr>
        <w:t xml:space="preserve">’ — </w:t>
      </w:r>
      <w:r>
        <w:rPr>
          <w:rFonts w:ascii="Times" w:hAnsi="Times"/>
          <w:sz w:val="24"/>
          <w:szCs w:val="24"/>
          <w:rtl w:val="0"/>
          <w:lang w:val="en-US"/>
        </w:rPr>
        <w:t>central, in that it occupies a middle perspective between the empirical and the spiritual.</w:t>
      </w:r>
      <w:r>
        <w:rPr>
          <w:rFonts w:ascii="Times" w:cs="Times" w:hAnsi="Times" w:eastAsia="Times"/>
          <w:sz w:val="24"/>
          <w:szCs w:val="24"/>
          <w:vertAlign w:val="superscript"/>
        </w:rPr>
        <w:footnoteReference w:id="3"/>
      </w:r>
      <w:r>
        <w:rPr>
          <w:rFonts w:ascii="Times" w:hAnsi="Times"/>
          <w:sz w:val="24"/>
          <w:szCs w:val="24"/>
          <w:rtl w:val="0"/>
          <w:lang w:val="en-US"/>
        </w:rPr>
        <w:t xml:space="preserve"> Hillman sought to use </w:t>
      </w:r>
      <w:r>
        <w:rPr>
          <w:rFonts w:ascii="Times" w:hAnsi="Times"/>
          <w:i w:val="1"/>
          <w:iCs w:val="1"/>
          <w:sz w:val="24"/>
          <w:szCs w:val="24"/>
          <w:rtl w:val="0"/>
          <w:lang w:val="en-US"/>
        </w:rPr>
        <w:t>soul</w:t>
      </w:r>
      <w:r>
        <w:rPr>
          <w:rFonts w:ascii="Times" w:hAnsi="Times"/>
          <w:sz w:val="24"/>
          <w:szCs w:val="24"/>
          <w:rtl w:val="0"/>
          <w:lang w:val="en-US"/>
        </w:rPr>
        <w:t xml:space="preserve"> as the </w:t>
      </w:r>
      <w:r>
        <w:rPr>
          <w:rFonts w:ascii="Times" w:hAnsi="Times" w:hint="default"/>
          <w:sz w:val="24"/>
          <w:szCs w:val="24"/>
          <w:rtl w:val="0"/>
          <w:lang w:val="en-US"/>
        </w:rPr>
        <w:t>‘</w:t>
      </w:r>
      <w:r>
        <w:rPr>
          <w:rFonts w:ascii="Times" w:hAnsi="Times"/>
          <w:sz w:val="24"/>
          <w:szCs w:val="24"/>
          <w:rtl w:val="0"/>
          <w:lang w:val="en-US"/>
        </w:rPr>
        <w:t>primary metaphor</w:t>
      </w:r>
      <w:r>
        <w:rPr>
          <w:rFonts w:ascii="Times" w:hAnsi="Times" w:hint="default"/>
          <w:sz w:val="24"/>
          <w:szCs w:val="24"/>
          <w:rtl w:val="0"/>
          <w:lang w:val="en-US"/>
        </w:rPr>
        <w:t xml:space="preserve">’ </w:t>
      </w:r>
      <w:r>
        <w:rPr>
          <w:rFonts w:ascii="Times" w:hAnsi="Times"/>
          <w:sz w:val="24"/>
          <w:szCs w:val="24"/>
          <w:rtl w:val="0"/>
          <w:lang w:val="en-US"/>
        </w:rPr>
        <w:t xml:space="preserve">for psychology, that the psychological discipline should be concerned with working with soul on both a personal and world level, pointing to the Neoplatonic idea of the </w:t>
      </w:r>
      <w:r>
        <w:rPr>
          <w:rFonts w:ascii="Times" w:hAnsi="Times"/>
          <w:i w:val="1"/>
          <w:iCs w:val="1"/>
          <w:sz w:val="24"/>
          <w:szCs w:val="24"/>
          <w:rtl w:val="0"/>
          <w:lang w:val="en-US"/>
        </w:rPr>
        <w:t>anima mundi</w:t>
      </w:r>
      <w:r>
        <w:rPr>
          <w:rFonts w:ascii="Times" w:hAnsi="Times"/>
          <w:sz w:val="24"/>
          <w:szCs w:val="24"/>
          <w:rtl w:val="0"/>
          <w:lang w:val="en-US"/>
        </w:rPr>
        <w:t xml:space="preserve"> as evidence that psychology needs to extends to our ensouled world, yet is neglected by analytical psychology.</w:t>
      </w:r>
      <w:r>
        <w:rPr>
          <w:rFonts w:ascii="Times" w:cs="Times" w:hAnsi="Times" w:eastAsia="Times"/>
          <w:sz w:val="24"/>
          <w:szCs w:val="24"/>
          <w:vertAlign w:val="superscript"/>
        </w:rPr>
        <w:footnoteReference w:id="4"/>
      </w:r>
      <w:r>
        <w:rPr>
          <w:rFonts w:ascii="Times" w:hAnsi="Times"/>
          <w:sz w:val="24"/>
          <w:szCs w:val="24"/>
          <w:rtl w:val="0"/>
          <w:lang w:val="en-US"/>
        </w:rPr>
        <w:t xml:space="preserve"> Hillman sees psychology as tasked with </w:t>
      </w:r>
      <w:r>
        <w:rPr>
          <w:rFonts w:ascii="Times" w:hAnsi="Times" w:hint="default"/>
          <w:sz w:val="24"/>
          <w:szCs w:val="24"/>
          <w:rtl w:val="0"/>
          <w:lang w:val="en-US"/>
        </w:rPr>
        <w:t>‘</w:t>
      </w:r>
      <w:r>
        <w:rPr>
          <w:rFonts w:ascii="Times" w:hAnsi="Times"/>
          <w:sz w:val="24"/>
          <w:szCs w:val="24"/>
          <w:rtl w:val="0"/>
          <w:lang w:val="en-US"/>
        </w:rPr>
        <w:t>hearing psyche speak through all things of the world, thereby recovering the world as a place of soul,</w:t>
      </w:r>
      <w:r>
        <w:rPr>
          <w:rFonts w:ascii="Times" w:hAnsi="Times" w:hint="default"/>
          <w:sz w:val="24"/>
          <w:szCs w:val="24"/>
          <w:rtl w:val="0"/>
          <w:lang w:val="en-US"/>
        </w:rPr>
        <w:t xml:space="preserve">’ </w:t>
      </w:r>
      <w:r>
        <w:rPr>
          <w:rFonts w:ascii="Times" w:hAnsi="Times"/>
          <w:sz w:val="24"/>
          <w:szCs w:val="24"/>
          <w:rtl w:val="0"/>
          <w:lang w:val="en-US"/>
        </w:rPr>
        <w:t>which Hillman sought to do by analyzing the archetypal expressions of world issues, such as war (</w:t>
      </w:r>
      <w:r>
        <w:rPr>
          <w:rFonts w:ascii="Times" w:hAnsi="Times"/>
          <w:i w:val="1"/>
          <w:iCs w:val="1"/>
          <w:sz w:val="24"/>
          <w:szCs w:val="24"/>
          <w:rtl w:val="0"/>
          <w:lang w:val="en-US"/>
        </w:rPr>
        <w:t>A Terrible Love of War)</w:t>
      </w:r>
      <w:r>
        <w:rPr>
          <w:rFonts w:ascii="Times" w:hAnsi="Times"/>
          <w:sz w:val="24"/>
          <w:szCs w:val="24"/>
          <w:rtl w:val="0"/>
          <w:lang w:val="en-US"/>
        </w:rPr>
        <w:t>, cities (</w:t>
      </w:r>
      <w:r>
        <w:rPr>
          <w:rFonts w:ascii="Times" w:hAnsi="Times"/>
          <w:i w:val="1"/>
          <w:iCs w:val="1"/>
          <w:sz w:val="24"/>
          <w:szCs w:val="24"/>
          <w:rtl w:val="0"/>
          <w:lang w:val="en-US"/>
        </w:rPr>
        <w:t>City and Soul</w:t>
      </w:r>
      <w:r>
        <w:rPr>
          <w:rFonts w:ascii="Times" w:hAnsi="Times"/>
          <w:sz w:val="24"/>
          <w:szCs w:val="24"/>
          <w:rtl w:val="0"/>
          <w:lang w:val="en-US"/>
        </w:rPr>
        <w:t>), and architecture (</w:t>
      </w:r>
      <w:r>
        <w:rPr>
          <w:rFonts w:ascii="Times" w:hAnsi="Times" w:hint="default"/>
          <w:sz w:val="24"/>
          <w:szCs w:val="24"/>
          <w:rtl w:val="0"/>
          <w:lang w:val="en-US"/>
        </w:rPr>
        <w:t>‘</w:t>
      </w:r>
      <w:r>
        <w:rPr>
          <w:rFonts w:ascii="Times" w:hAnsi="Times"/>
          <w:sz w:val="24"/>
          <w:szCs w:val="24"/>
          <w:rtl w:val="0"/>
          <w:lang w:val="en-US"/>
        </w:rPr>
        <w:t>Interiors in the Design</w:t>
      </w:r>
      <w:r>
        <w:rPr>
          <w:rFonts w:ascii="Times" w:hAnsi="Times" w:hint="default"/>
          <w:sz w:val="24"/>
          <w:szCs w:val="24"/>
          <w:rtl w:val="0"/>
          <w:lang w:val="en-US"/>
        </w:rPr>
        <w:t>’</w:t>
      </w:r>
      <w:r>
        <w:rPr>
          <w:rFonts w:ascii="Times" w:hAnsi="Times"/>
          <w:sz w:val="24"/>
          <w:szCs w:val="24"/>
          <w:rtl w:val="0"/>
          <w:lang w:val="en-US"/>
        </w:rPr>
        <w:t xml:space="preserve">). </w:t>
      </w:r>
      <w:r>
        <w:rPr>
          <w:rFonts w:ascii="Times" w:cs="Times" w:hAnsi="Times" w:eastAsia="Times"/>
          <w:sz w:val="24"/>
          <w:szCs w:val="24"/>
          <w:vertAlign w:val="superscript"/>
        </w:rPr>
        <w:footnoteReference w:id="5"/>
      </w:r>
      <w:r>
        <w:rPr>
          <w:rFonts w:ascii="Times" w:hAnsi="Times"/>
          <w:sz w:val="24"/>
          <w:szCs w:val="24"/>
          <w:rtl w:val="0"/>
          <w:lang w:val="en-US"/>
        </w:rPr>
        <w:t xml:space="preserve"> In the prologue to </w:t>
      </w:r>
      <w:r>
        <w:rPr>
          <w:rFonts w:ascii="Times" w:hAnsi="Times"/>
          <w:i w:val="1"/>
          <w:iCs w:val="1"/>
          <w:sz w:val="24"/>
          <w:szCs w:val="24"/>
          <w:rtl w:val="0"/>
          <w:lang w:val="en-US"/>
        </w:rPr>
        <w:t>The Essential James Hillman</w:t>
      </w:r>
      <w:r>
        <w:rPr>
          <w:rFonts w:ascii="Times" w:hAnsi="Times"/>
          <w:sz w:val="24"/>
          <w:szCs w:val="24"/>
          <w:rtl w:val="0"/>
          <w:lang w:val="en-US"/>
        </w:rPr>
        <w:t>, a collection of Hillman</w:t>
      </w:r>
      <w:r>
        <w:rPr>
          <w:rFonts w:ascii="Times" w:hAnsi="Times" w:hint="default"/>
          <w:sz w:val="24"/>
          <w:szCs w:val="24"/>
          <w:rtl w:val="0"/>
          <w:lang w:val="en-US"/>
        </w:rPr>
        <w:t>’</w:t>
      </w:r>
      <w:r>
        <w:rPr>
          <w:rFonts w:ascii="Times" w:hAnsi="Times"/>
          <w:sz w:val="24"/>
          <w:szCs w:val="24"/>
          <w:rtl w:val="0"/>
          <w:lang w:val="en-US"/>
        </w:rPr>
        <w:t xml:space="preserve">s writings, psychotherapist and spiritual writer Thomas Moore refers to the </w:t>
      </w:r>
      <w:r>
        <w:rPr>
          <w:rFonts w:ascii="Times" w:hAnsi="Times"/>
          <w:i w:val="1"/>
          <w:iCs w:val="1"/>
          <w:sz w:val="24"/>
          <w:szCs w:val="24"/>
          <w:rtl w:val="0"/>
          <w:lang w:val="en-US"/>
        </w:rPr>
        <w:t>anima mundi</w:t>
      </w:r>
      <w:r>
        <w:rPr>
          <w:rFonts w:ascii="Times" w:hAnsi="Times"/>
          <w:sz w:val="24"/>
          <w:szCs w:val="24"/>
          <w:rtl w:val="0"/>
          <w:lang w:val="en-US"/>
        </w:rPr>
        <w:t xml:space="preserve"> as culture</w:t>
      </w:r>
      <w:r>
        <w:rPr>
          <w:rFonts w:ascii="Times" w:hAnsi="Times" w:hint="default"/>
          <w:sz w:val="24"/>
          <w:szCs w:val="24"/>
          <w:rtl w:val="0"/>
          <w:lang w:val="en-US"/>
        </w:rPr>
        <w:t>’</w:t>
      </w:r>
      <w:r>
        <w:rPr>
          <w:rFonts w:ascii="Times" w:hAnsi="Times"/>
          <w:sz w:val="24"/>
          <w:szCs w:val="24"/>
          <w:rtl w:val="0"/>
          <w:lang w:val="en-US"/>
        </w:rPr>
        <w:t>s soul and attributes Hillman</w:t>
      </w:r>
      <w:r>
        <w:rPr>
          <w:rFonts w:ascii="Times" w:hAnsi="Times" w:hint="default"/>
          <w:sz w:val="24"/>
          <w:szCs w:val="24"/>
          <w:rtl w:val="0"/>
          <w:lang w:val="en-US"/>
        </w:rPr>
        <w:t>’</w:t>
      </w:r>
      <w:r>
        <w:rPr>
          <w:rFonts w:ascii="Times" w:hAnsi="Times"/>
          <w:sz w:val="24"/>
          <w:szCs w:val="24"/>
          <w:rtl w:val="0"/>
          <w:lang w:val="en-US"/>
        </w:rPr>
        <w:t>s writings on the issues of the world at large as indicative of the care Hillman exhibits towards this concept and the value he attributes to it.</w:t>
      </w:r>
      <w:r>
        <w:rPr>
          <w:rFonts w:ascii="Times" w:cs="Times" w:hAnsi="Times" w:eastAsia="Times"/>
          <w:sz w:val="24"/>
          <w:szCs w:val="24"/>
          <w:vertAlign w:val="superscript"/>
        </w:rPr>
        <w:footnoteReference w:id="6"/>
      </w:r>
      <w:r>
        <w:rPr>
          <w:rFonts w:ascii="Times" w:hAnsi="Times"/>
          <w:sz w:val="24"/>
          <w:szCs w:val="24"/>
          <w:rtl w:val="0"/>
          <w:lang w:val="en-US"/>
        </w:rPr>
        <w:t xml:space="preserve"> </w:t>
      </w:r>
    </w:p>
    <w:p>
      <w:pPr>
        <w:pStyle w:val="Body"/>
        <w:spacing w:line="480" w:lineRule="auto"/>
        <w:rPr>
          <w:rFonts w:ascii="Times" w:cs="Times" w:hAnsi="Times" w:eastAsia="Times"/>
          <w:sz w:val="24"/>
          <w:szCs w:val="24"/>
        </w:rPr>
      </w:pPr>
    </w:p>
    <w:p>
      <w:pPr>
        <w:pStyle w:val="Body"/>
        <w:spacing w:line="480" w:lineRule="auto"/>
        <w:rPr>
          <w:rFonts w:ascii="Times" w:cs="Times" w:hAnsi="Times" w:eastAsia="Times"/>
          <w:sz w:val="24"/>
          <w:szCs w:val="24"/>
        </w:rPr>
      </w:pPr>
      <w:r>
        <w:rPr>
          <w:rFonts w:ascii="Times" w:cs="Times" w:hAnsi="Times" w:eastAsia="Times"/>
          <w:sz w:val="24"/>
          <w:szCs w:val="24"/>
          <w:rtl w:val="0"/>
        </w:rPr>
        <w:tab/>
        <w:t xml:space="preserve">In archetypal astrology, the cosmological idea of an </w:t>
      </w:r>
      <w:r>
        <w:rPr>
          <w:rFonts w:ascii="Times" w:hAnsi="Times"/>
          <w:i w:val="1"/>
          <w:iCs w:val="1"/>
          <w:sz w:val="24"/>
          <w:szCs w:val="24"/>
          <w:rtl w:val="0"/>
          <w:lang w:val="en-US"/>
        </w:rPr>
        <w:t>anima mundi</w:t>
      </w:r>
      <w:r>
        <w:rPr>
          <w:rFonts w:ascii="Times" w:hAnsi="Times"/>
          <w:sz w:val="24"/>
          <w:szCs w:val="24"/>
          <w:rtl w:val="0"/>
          <w:lang w:val="en-US"/>
        </w:rPr>
        <w:t xml:space="preserve"> is affirmed in Richard Tarnas</w:t>
      </w:r>
      <w:r>
        <w:rPr>
          <w:rFonts w:ascii="Times" w:hAnsi="Times" w:hint="default"/>
          <w:sz w:val="24"/>
          <w:szCs w:val="24"/>
          <w:rtl w:val="0"/>
          <w:lang w:val="en-US"/>
        </w:rPr>
        <w:t>’</w:t>
      </w:r>
      <w:r>
        <w:rPr>
          <w:rFonts w:ascii="Times" w:hAnsi="Times"/>
          <w:sz w:val="24"/>
          <w:szCs w:val="24"/>
          <w:rtl w:val="0"/>
          <w:lang w:val="en-US"/>
        </w:rPr>
        <w:t xml:space="preserve">s </w:t>
      </w:r>
      <w:r>
        <w:rPr>
          <w:rFonts w:ascii="Times" w:hAnsi="Times"/>
          <w:i w:val="1"/>
          <w:iCs w:val="1"/>
          <w:sz w:val="24"/>
          <w:szCs w:val="24"/>
          <w:rtl w:val="0"/>
          <w:lang w:val="en-US"/>
        </w:rPr>
        <w:t xml:space="preserve">Cosmos and Psyche. </w:t>
      </w:r>
      <w:r>
        <w:rPr>
          <w:rFonts w:ascii="Times" w:hAnsi="Times"/>
          <w:sz w:val="24"/>
          <w:szCs w:val="24"/>
          <w:rtl w:val="0"/>
          <w:lang w:val="en-US"/>
        </w:rPr>
        <w:t>Published in 2006, this book presents the research undertaken by Tarnas (among other astrologers, such as Robert Hand and Charles Harvey) that demonstrates a synchronistic parallel between the planetary transits of Jupiter, Saturn, Uranus, among others, and the archetypal characteristics that emerge during the concurrent historical periods, such as the Uranus-Pluto conjunctions occurring during the revolutionary periods in the West of 1845-1856 and 1960-72.</w:t>
      </w:r>
      <w:r>
        <w:rPr>
          <w:rFonts w:ascii="Times" w:cs="Times" w:hAnsi="Times" w:eastAsia="Times"/>
          <w:sz w:val="24"/>
          <w:szCs w:val="24"/>
          <w:vertAlign w:val="superscript"/>
        </w:rPr>
        <w:footnoteReference w:id="7"/>
      </w:r>
      <w:r>
        <w:rPr>
          <w:rFonts w:ascii="Times" w:hAnsi="Times"/>
          <w:sz w:val="24"/>
          <w:szCs w:val="24"/>
          <w:rtl w:val="0"/>
          <w:lang w:val="en-US"/>
        </w:rPr>
        <w:t xml:space="preserve"> Prior to presenting the results of this research, Tarnas scaffolds his argument by identifying the paradigms within western philosophic, scientific, and spiritual thought that have resulted in a late modern cosmology that isolates the human subject within a </w:t>
      </w:r>
      <w:r>
        <w:rPr>
          <w:rFonts w:ascii="Times" w:hAnsi="Times" w:hint="default"/>
          <w:sz w:val="24"/>
          <w:szCs w:val="24"/>
          <w:rtl w:val="0"/>
          <w:lang w:val="en-US"/>
        </w:rPr>
        <w:t>‘</w:t>
      </w:r>
      <w:r>
        <w:rPr>
          <w:rFonts w:ascii="Times" w:hAnsi="Times"/>
          <w:sz w:val="24"/>
          <w:szCs w:val="24"/>
          <w:rtl w:val="0"/>
          <w:lang w:val="en-US"/>
        </w:rPr>
        <w:t>purposeless universe</w:t>
      </w:r>
      <w:r>
        <w:rPr>
          <w:rFonts w:ascii="Times" w:hAnsi="Times" w:hint="default"/>
          <w:sz w:val="24"/>
          <w:szCs w:val="24"/>
          <w:rtl w:val="0"/>
          <w:lang w:val="en-US"/>
        </w:rPr>
        <w:t xml:space="preserve">’ — </w:t>
      </w:r>
      <w:r>
        <w:rPr>
          <w:rFonts w:ascii="Times" w:hAnsi="Times"/>
          <w:sz w:val="24"/>
          <w:szCs w:val="24"/>
          <w:rtl w:val="0"/>
          <w:lang w:val="en-US"/>
        </w:rPr>
        <w:t>mirroring Hillman</w:t>
      </w:r>
      <w:r>
        <w:rPr>
          <w:rFonts w:ascii="Times" w:hAnsi="Times" w:hint="default"/>
          <w:sz w:val="24"/>
          <w:szCs w:val="24"/>
          <w:rtl w:val="0"/>
          <w:lang w:val="en-US"/>
        </w:rPr>
        <w:t>’</w:t>
      </w:r>
      <w:r>
        <w:rPr>
          <w:rFonts w:ascii="Times" w:hAnsi="Times"/>
          <w:sz w:val="24"/>
          <w:szCs w:val="24"/>
          <w:rtl w:val="0"/>
          <w:lang w:val="en-US"/>
        </w:rPr>
        <w:t xml:space="preserve">s cosmological view that calls for the recovery of the world as soul-making and subjective. Tarnas, like Hillman, returns to Platonic principles in order to provide foundations for archetypal astrology; the Platonic concept of </w:t>
      </w:r>
      <w:r>
        <w:rPr>
          <w:rFonts w:ascii="Times" w:hAnsi="Times"/>
          <w:i w:val="1"/>
          <w:iCs w:val="1"/>
          <w:sz w:val="24"/>
          <w:szCs w:val="24"/>
          <w:rtl w:val="0"/>
          <w:lang w:val="en-US"/>
        </w:rPr>
        <w:t>anima mundi</w:t>
      </w:r>
      <w:r>
        <w:rPr>
          <w:rFonts w:ascii="Times" w:hAnsi="Times"/>
          <w:sz w:val="24"/>
          <w:szCs w:val="24"/>
          <w:rtl w:val="0"/>
          <w:lang w:val="en-US"/>
        </w:rPr>
        <w:t xml:space="preserve"> is employed by archetypal astrology, which </w:t>
      </w:r>
      <w:r>
        <w:rPr>
          <w:rFonts w:ascii="Times" w:hAnsi="Times" w:hint="default"/>
          <w:sz w:val="24"/>
          <w:szCs w:val="24"/>
          <w:rtl w:val="0"/>
          <w:lang w:val="en-US"/>
        </w:rPr>
        <w:t>’</w:t>
      </w:r>
      <w:r>
        <w:rPr>
          <w:rFonts w:ascii="Times" w:hAnsi="Times"/>
          <w:sz w:val="24"/>
          <w:szCs w:val="24"/>
          <w:rtl w:val="0"/>
          <w:lang w:val="en-US"/>
        </w:rPr>
        <w:t xml:space="preserve">affirms the existence of an </w:t>
      </w:r>
      <w:r>
        <w:rPr>
          <w:rFonts w:ascii="Times" w:hAnsi="Times"/>
          <w:i w:val="1"/>
          <w:iCs w:val="1"/>
          <w:sz w:val="24"/>
          <w:szCs w:val="24"/>
          <w:rtl w:val="0"/>
          <w:lang w:val="en-US"/>
        </w:rPr>
        <w:t>anima Mundi</w:t>
      </w:r>
      <w:r>
        <w:rPr>
          <w:rFonts w:ascii="Times" w:hAnsi="Times"/>
          <w:sz w:val="24"/>
          <w:szCs w:val="24"/>
          <w:rtl w:val="0"/>
          <w:lang w:val="en-US"/>
        </w:rPr>
        <w:t xml:space="preserve"> informing the cosmos</w:t>
      </w:r>
      <w:r>
        <w:rPr>
          <w:rFonts w:ascii="Times" w:hAnsi="Times" w:hint="default"/>
          <w:sz w:val="24"/>
          <w:szCs w:val="24"/>
          <w:rtl w:val="0"/>
          <w:lang w:val="en-US"/>
        </w:rPr>
        <w:t xml:space="preserve">’ </w:t>
      </w:r>
      <w:r>
        <w:rPr>
          <w:rFonts w:ascii="Times" w:hAnsi="Times"/>
          <w:sz w:val="24"/>
          <w:szCs w:val="24"/>
          <w:rtl w:val="0"/>
          <w:lang w:val="en-US"/>
        </w:rPr>
        <w:t xml:space="preserve">and has a cosmological structure </w:t>
      </w:r>
      <w:r>
        <w:rPr>
          <w:rFonts w:ascii="Times" w:hAnsi="Times" w:hint="default"/>
          <w:sz w:val="24"/>
          <w:szCs w:val="24"/>
          <w:rtl w:val="0"/>
          <w:lang w:val="en-US"/>
        </w:rPr>
        <w:t>‘</w:t>
      </w:r>
      <w:r>
        <w:rPr>
          <w:rFonts w:ascii="Times" w:hAnsi="Times"/>
          <w:sz w:val="24"/>
          <w:szCs w:val="24"/>
          <w:rtl w:val="0"/>
          <w:lang w:val="en-US"/>
        </w:rPr>
        <w:t>in which the human psyche participates as a microcosm of the whole</w:t>
      </w:r>
      <w:r>
        <w:rPr>
          <w:rFonts w:ascii="Times" w:hAnsi="Times" w:hint="default"/>
          <w:sz w:val="24"/>
          <w:szCs w:val="24"/>
          <w:rtl w:val="0"/>
          <w:lang w:val="en-US"/>
        </w:rPr>
        <w:t xml:space="preserve">’ </w:t>
      </w:r>
      <w:r>
        <w:rPr>
          <w:rFonts w:ascii="Times" w:hAnsi="Times"/>
          <w:sz w:val="24"/>
          <w:szCs w:val="24"/>
          <w:rtl w:val="0"/>
          <w:lang w:val="en-US"/>
        </w:rPr>
        <w:t>in order to provide an explanation between the correspondence of the planetary transits and their expression in personal and world events.</w:t>
      </w:r>
      <w:r>
        <w:rPr>
          <w:rFonts w:ascii="Times" w:cs="Times" w:hAnsi="Times" w:eastAsia="Times"/>
          <w:sz w:val="24"/>
          <w:szCs w:val="24"/>
          <w:vertAlign w:val="superscript"/>
        </w:rPr>
        <w:footnoteReference w:id="8"/>
      </w:r>
      <w:r>
        <w:rPr>
          <w:rFonts w:ascii="Times" w:hAnsi="Times"/>
          <w:sz w:val="24"/>
          <w:szCs w:val="24"/>
          <w:rtl w:val="0"/>
          <w:lang w:val="en-US"/>
        </w:rPr>
        <w:t xml:space="preserve"> </w:t>
      </w:r>
    </w:p>
    <w:p>
      <w:pPr>
        <w:pStyle w:val="Body"/>
        <w:spacing w:line="480" w:lineRule="auto"/>
        <w:rPr>
          <w:rFonts w:ascii="Times" w:cs="Times" w:hAnsi="Times" w:eastAsia="Times"/>
          <w:sz w:val="24"/>
          <w:szCs w:val="24"/>
        </w:rPr>
      </w:pPr>
    </w:p>
    <w:p>
      <w:pPr>
        <w:pStyle w:val="Body"/>
        <w:spacing w:line="480" w:lineRule="auto"/>
        <w:rPr>
          <w:rFonts w:ascii="Times" w:cs="Times" w:hAnsi="Times" w:eastAsia="Times"/>
          <w:sz w:val="24"/>
          <w:szCs w:val="24"/>
        </w:rPr>
      </w:pPr>
      <w:r>
        <w:rPr>
          <w:rFonts w:ascii="Times" w:cs="Times" w:hAnsi="Times" w:eastAsia="Times"/>
          <w:sz w:val="24"/>
          <w:szCs w:val="24"/>
          <w:rtl w:val="0"/>
        </w:rPr>
        <w:tab/>
        <w:t>Hillman</w:t>
      </w:r>
      <w:r>
        <w:rPr>
          <w:rFonts w:ascii="Times" w:hAnsi="Times" w:hint="default"/>
          <w:sz w:val="24"/>
          <w:szCs w:val="24"/>
          <w:rtl w:val="0"/>
          <w:lang w:val="en-US"/>
        </w:rPr>
        <w:t>’</w:t>
      </w:r>
      <w:r>
        <w:rPr>
          <w:rFonts w:ascii="Times" w:hAnsi="Times"/>
          <w:sz w:val="24"/>
          <w:szCs w:val="24"/>
          <w:rtl w:val="0"/>
          <w:lang w:val="en-US"/>
        </w:rPr>
        <w:t xml:space="preserve">s conception of soul is dependent upon a distinction he draws between soul and spirit. For Hillman, the realm of soul is that of the unconscious, dreams, images, imagination, and subjectivity, whereas spirit contains consciousness, objectivity, and the self. </w:t>
      </w:r>
      <w:r>
        <w:rPr>
          <w:rFonts w:ascii="Times" w:cs="Times" w:hAnsi="Times" w:eastAsia="Times"/>
          <w:sz w:val="24"/>
          <w:szCs w:val="24"/>
          <w:vertAlign w:val="superscript"/>
        </w:rPr>
        <w:footnoteReference w:id="9"/>
      </w:r>
      <w:r>
        <w:rPr>
          <w:rFonts w:ascii="Times" w:hAnsi="Times"/>
          <w:sz w:val="24"/>
          <w:szCs w:val="24"/>
          <w:rtl w:val="0"/>
          <w:lang w:val="en-US"/>
        </w:rPr>
        <w:t xml:space="preserve"> Though trained as a Jungian analyst, Hillman</w:t>
      </w:r>
      <w:r>
        <w:rPr>
          <w:rFonts w:ascii="Times" w:hAnsi="Times" w:hint="default"/>
          <w:sz w:val="24"/>
          <w:szCs w:val="24"/>
          <w:rtl w:val="0"/>
          <w:lang w:val="en-US"/>
        </w:rPr>
        <w:t>’</w:t>
      </w:r>
      <w:r>
        <w:rPr>
          <w:rFonts w:ascii="Times" w:hAnsi="Times"/>
          <w:sz w:val="24"/>
          <w:szCs w:val="24"/>
          <w:rtl w:val="0"/>
          <w:lang w:val="en-US"/>
        </w:rPr>
        <w:t xml:space="preserve">s cosmology places a premium on the soul, leading him to reject notions of individuation and the pursuit of understanding the </w:t>
      </w:r>
      <w:r>
        <w:rPr>
          <w:rFonts w:ascii="Times" w:hAnsi="Times" w:hint="default"/>
          <w:sz w:val="24"/>
          <w:szCs w:val="24"/>
          <w:rtl w:val="0"/>
          <w:lang w:val="en-US"/>
        </w:rPr>
        <w:t>‘</w:t>
      </w:r>
      <w:r>
        <w:rPr>
          <w:rFonts w:ascii="Times" w:hAnsi="Times"/>
          <w:sz w:val="24"/>
          <w:szCs w:val="24"/>
          <w:rtl w:val="0"/>
          <w:lang w:val="en-US"/>
        </w:rPr>
        <w:t>self.</w:t>
      </w:r>
      <w:r>
        <w:rPr>
          <w:rFonts w:ascii="Times" w:hAnsi="Times" w:hint="default"/>
          <w:sz w:val="24"/>
          <w:szCs w:val="24"/>
          <w:rtl w:val="0"/>
          <w:lang w:val="en-US"/>
        </w:rPr>
        <w:t xml:space="preserve">’ </w:t>
      </w:r>
      <w:r>
        <w:rPr>
          <w:rFonts w:ascii="Times" w:hAnsi="Times"/>
          <w:sz w:val="24"/>
          <w:szCs w:val="24"/>
          <w:rtl w:val="0"/>
          <w:lang w:val="en-US"/>
        </w:rPr>
        <w:t xml:space="preserve">This split has been noted by psychologist Dr. Sanford Drob, who points out that Hillman defies the idea of a single, true Self in favor of many selves (and archetypes) that </w:t>
      </w:r>
      <w:r>
        <w:rPr>
          <w:rFonts w:ascii="Times" w:hAnsi="Times" w:hint="default"/>
          <w:sz w:val="24"/>
          <w:szCs w:val="24"/>
          <w:rtl w:val="0"/>
          <w:lang w:val="en-US"/>
        </w:rPr>
        <w:t>‘</w:t>
      </w:r>
      <w:r>
        <w:rPr>
          <w:rFonts w:ascii="Times" w:hAnsi="Times"/>
          <w:sz w:val="24"/>
          <w:szCs w:val="24"/>
          <w:rtl w:val="0"/>
          <w:lang w:val="en-US"/>
        </w:rPr>
        <w:t>constellate</w:t>
      </w:r>
      <w:r>
        <w:rPr>
          <w:rFonts w:ascii="Times" w:hAnsi="Times" w:hint="default"/>
          <w:sz w:val="24"/>
          <w:szCs w:val="24"/>
          <w:rtl w:val="0"/>
          <w:lang w:val="en-US"/>
        </w:rPr>
        <w:t xml:space="preserve">’ </w:t>
      </w:r>
      <w:r>
        <w:rPr>
          <w:rFonts w:ascii="Times" w:hAnsi="Times"/>
          <w:sz w:val="24"/>
          <w:szCs w:val="24"/>
          <w:rtl w:val="0"/>
          <w:lang w:val="en-US"/>
        </w:rPr>
        <w:t xml:space="preserve">to form the idea of a singular Self, and also pushes back against Jungian individuation as a </w:t>
      </w:r>
      <w:r>
        <w:rPr>
          <w:rFonts w:ascii="Times" w:hAnsi="Times" w:hint="default"/>
          <w:sz w:val="24"/>
          <w:szCs w:val="24"/>
          <w:rtl w:val="0"/>
          <w:lang w:val="en-US"/>
        </w:rPr>
        <w:t>‘</w:t>
      </w:r>
      <w:r>
        <w:rPr>
          <w:rFonts w:ascii="Times" w:hAnsi="Times"/>
          <w:sz w:val="24"/>
          <w:szCs w:val="24"/>
          <w:rtl w:val="0"/>
          <w:lang w:val="en-US"/>
        </w:rPr>
        <w:t>law of the psyche.</w:t>
      </w:r>
      <w:r>
        <w:rPr>
          <w:rFonts w:ascii="Times" w:hAnsi="Times" w:hint="default"/>
          <w:sz w:val="24"/>
          <w:szCs w:val="24"/>
          <w:rtl w:val="0"/>
          <w:lang w:val="en-US"/>
        </w:rPr>
        <w:t>’</w:t>
      </w:r>
      <w:r>
        <w:rPr>
          <w:rFonts w:ascii="Times" w:cs="Times" w:hAnsi="Times" w:eastAsia="Times"/>
          <w:sz w:val="24"/>
          <w:szCs w:val="24"/>
          <w:vertAlign w:val="superscript"/>
        </w:rPr>
        <w:footnoteReference w:id="10"/>
      </w:r>
      <w:r>
        <w:rPr>
          <w:rFonts w:ascii="Times" w:hAnsi="Times"/>
          <w:sz w:val="24"/>
          <w:szCs w:val="24"/>
          <w:rtl w:val="0"/>
          <w:lang w:val="en-US"/>
        </w:rPr>
        <w:t xml:space="preserve"> Moore also notes that Hillman saw the pursuit of spirit as </w:t>
      </w:r>
      <w:r>
        <w:rPr>
          <w:rFonts w:ascii="Times" w:hAnsi="Times" w:hint="default"/>
          <w:sz w:val="24"/>
          <w:szCs w:val="24"/>
          <w:rtl w:val="0"/>
          <w:lang w:val="en-US"/>
        </w:rPr>
        <w:t>‘</w:t>
      </w:r>
      <w:r>
        <w:rPr>
          <w:rFonts w:ascii="Times" w:hAnsi="Times"/>
          <w:sz w:val="24"/>
          <w:szCs w:val="24"/>
          <w:rtl w:val="0"/>
          <w:lang w:val="en-US"/>
        </w:rPr>
        <w:t>escapist, literalistic,</w:t>
      </w:r>
      <w:r>
        <w:rPr>
          <w:rFonts w:ascii="Times" w:hAnsi="Times" w:hint="default"/>
          <w:sz w:val="24"/>
          <w:szCs w:val="24"/>
          <w:rtl w:val="0"/>
          <w:lang w:val="en-US"/>
        </w:rPr>
        <w:t xml:space="preserve">’ </w:t>
      </w:r>
      <w:r>
        <w:rPr>
          <w:rFonts w:ascii="Times" w:hAnsi="Times"/>
          <w:sz w:val="24"/>
          <w:szCs w:val="24"/>
          <w:rtl w:val="0"/>
          <w:lang w:val="en-US"/>
        </w:rPr>
        <w:t>and avoidant of the soul, but philosopher David Ray Griffin highlights Hillman</w:t>
      </w:r>
      <w:r>
        <w:rPr>
          <w:rFonts w:ascii="Times" w:hAnsi="Times" w:hint="default"/>
          <w:sz w:val="24"/>
          <w:szCs w:val="24"/>
          <w:rtl w:val="0"/>
          <w:lang w:val="en-US"/>
        </w:rPr>
        <w:t>’</w:t>
      </w:r>
      <w:r>
        <w:rPr>
          <w:rFonts w:ascii="Times" w:hAnsi="Times"/>
          <w:sz w:val="24"/>
          <w:szCs w:val="24"/>
          <w:rtl w:val="0"/>
          <w:lang w:val="en-US"/>
        </w:rPr>
        <w:t xml:space="preserve">s distinction between soul and spirit to be </w:t>
      </w:r>
      <w:r>
        <w:rPr>
          <w:rFonts w:ascii="Times" w:hAnsi="Times" w:hint="default"/>
          <w:sz w:val="24"/>
          <w:szCs w:val="24"/>
          <w:rtl w:val="0"/>
          <w:lang w:val="en-US"/>
        </w:rPr>
        <w:t>‘</w:t>
      </w:r>
      <w:r>
        <w:rPr>
          <w:rFonts w:ascii="Times" w:hAnsi="Times"/>
          <w:sz w:val="24"/>
          <w:szCs w:val="24"/>
          <w:rtl w:val="0"/>
          <w:lang w:val="en-US"/>
        </w:rPr>
        <w:t>antagonistic,</w:t>
      </w:r>
      <w:r>
        <w:rPr>
          <w:rFonts w:ascii="Times" w:hAnsi="Times" w:hint="default"/>
          <w:sz w:val="24"/>
          <w:szCs w:val="24"/>
          <w:rtl w:val="0"/>
          <w:lang w:val="en-US"/>
        </w:rPr>
        <w:t xml:space="preserve">’ </w:t>
      </w:r>
      <w:r>
        <w:rPr>
          <w:rFonts w:ascii="Times" w:hAnsi="Times"/>
          <w:sz w:val="24"/>
          <w:szCs w:val="24"/>
          <w:rtl w:val="0"/>
          <w:lang w:val="en-US"/>
        </w:rPr>
        <w:t>pointing to his call for the deliteralization of all objective statements or observations about the world, including metaphysics, in service of a soulful, subjective truth.</w:t>
      </w:r>
      <w:r>
        <w:rPr>
          <w:rFonts w:ascii="Times" w:cs="Times" w:hAnsi="Times" w:eastAsia="Times"/>
          <w:sz w:val="24"/>
          <w:szCs w:val="24"/>
          <w:vertAlign w:val="superscript"/>
        </w:rPr>
        <w:footnoteReference w:id="11"/>
      </w:r>
      <w:r>
        <w:rPr>
          <w:rFonts w:ascii="Times" w:hAnsi="Times"/>
          <w:sz w:val="24"/>
          <w:szCs w:val="24"/>
          <w:rtl w:val="0"/>
          <w:lang w:val="en-US"/>
        </w:rPr>
        <w:t xml:space="preserve"> Drob notes that Hillman</w:t>
      </w:r>
      <w:r>
        <w:rPr>
          <w:rFonts w:ascii="Times" w:hAnsi="Times" w:hint="default"/>
          <w:sz w:val="24"/>
          <w:szCs w:val="24"/>
          <w:rtl w:val="0"/>
          <w:lang w:val="en-US"/>
        </w:rPr>
        <w:t>’</w:t>
      </w:r>
      <w:r>
        <w:rPr>
          <w:rFonts w:ascii="Times" w:hAnsi="Times"/>
          <w:sz w:val="24"/>
          <w:szCs w:val="24"/>
          <w:rtl w:val="0"/>
          <w:lang w:val="en-US"/>
        </w:rPr>
        <w:t xml:space="preserve">s intent in deconstructing all things literal as foraying into a </w:t>
      </w:r>
      <w:r>
        <w:rPr>
          <w:rFonts w:ascii="Times" w:hAnsi="Times" w:hint="default"/>
          <w:sz w:val="24"/>
          <w:szCs w:val="24"/>
          <w:rtl w:val="0"/>
          <w:lang w:val="en-US"/>
        </w:rPr>
        <w:t>‘</w:t>
      </w:r>
      <w:r>
        <w:rPr>
          <w:rFonts w:ascii="Times" w:hAnsi="Times"/>
          <w:sz w:val="24"/>
          <w:szCs w:val="24"/>
          <w:rtl w:val="0"/>
          <w:lang w:val="en-US"/>
        </w:rPr>
        <w:t>vicious relativism</w:t>
      </w:r>
      <w:r>
        <w:rPr>
          <w:rFonts w:ascii="Times" w:hAnsi="Times" w:hint="default"/>
          <w:sz w:val="24"/>
          <w:szCs w:val="24"/>
          <w:rtl w:val="0"/>
          <w:lang w:val="en-US"/>
        </w:rPr>
        <w:t xml:space="preserve">’ </w:t>
      </w:r>
      <w:r>
        <w:rPr>
          <w:rFonts w:ascii="Times" w:hAnsi="Times"/>
          <w:sz w:val="24"/>
          <w:szCs w:val="24"/>
          <w:rtl w:val="0"/>
          <w:lang w:val="en-US"/>
        </w:rPr>
        <w:t>that runs the risk of emptying psychology of value and relegating the discipline to the realm of opinion.</w:t>
      </w:r>
      <w:r>
        <w:rPr>
          <w:rFonts w:ascii="Times" w:cs="Times" w:hAnsi="Times" w:eastAsia="Times"/>
          <w:sz w:val="24"/>
          <w:szCs w:val="24"/>
          <w:vertAlign w:val="superscript"/>
        </w:rPr>
        <w:footnoteReference w:id="12"/>
      </w:r>
    </w:p>
    <w:p>
      <w:pPr>
        <w:pStyle w:val="Body"/>
        <w:spacing w:line="480" w:lineRule="auto"/>
        <w:rPr>
          <w:rFonts w:ascii="Times" w:cs="Times" w:hAnsi="Times" w:eastAsia="Times"/>
          <w:sz w:val="24"/>
          <w:szCs w:val="24"/>
        </w:rPr>
      </w:pPr>
    </w:p>
    <w:p>
      <w:pPr>
        <w:pStyle w:val="Body"/>
        <w:spacing w:line="480" w:lineRule="auto"/>
        <w:rPr>
          <w:rFonts w:ascii="Times" w:cs="Times" w:hAnsi="Times" w:eastAsia="Times"/>
          <w:sz w:val="24"/>
          <w:szCs w:val="24"/>
        </w:rPr>
      </w:pPr>
      <w:r>
        <w:rPr>
          <w:rFonts w:ascii="Times" w:cs="Times" w:hAnsi="Times" w:eastAsia="Times"/>
          <w:sz w:val="24"/>
          <w:szCs w:val="24"/>
          <w:rtl w:val="0"/>
        </w:rPr>
        <w:tab/>
        <w:t xml:space="preserve">This is echoed in archetypal astrology: </w:t>
      </w:r>
      <w:r>
        <w:rPr>
          <w:rFonts w:ascii="Times" w:hAnsi="Times"/>
          <w:sz w:val="24"/>
          <w:szCs w:val="24"/>
          <w:rtl w:val="0"/>
          <w:lang w:val="fr-FR"/>
        </w:rPr>
        <w:t xml:space="preserve">Keiron Le Grice, </w:t>
      </w:r>
      <w:r>
        <w:rPr>
          <w:rFonts w:ascii="Times" w:hAnsi="Times"/>
          <w:sz w:val="24"/>
          <w:szCs w:val="24"/>
          <w:rtl w:val="0"/>
          <w:lang w:val="en-US"/>
        </w:rPr>
        <w:t xml:space="preserve">who co-founded the archetypal cosmology journal </w:t>
      </w:r>
      <w:r>
        <w:rPr>
          <w:rFonts w:ascii="Times" w:hAnsi="Times"/>
          <w:i w:val="1"/>
          <w:iCs w:val="1"/>
          <w:sz w:val="24"/>
          <w:szCs w:val="24"/>
          <w:rtl w:val="0"/>
          <w:lang w:val="en-US"/>
        </w:rPr>
        <w:t xml:space="preserve">Archai </w:t>
      </w:r>
      <w:r>
        <w:rPr>
          <w:rFonts w:ascii="Times" w:hAnsi="Times"/>
          <w:sz w:val="24"/>
          <w:szCs w:val="24"/>
          <w:rtl w:val="0"/>
          <w:lang w:val="en-US"/>
        </w:rPr>
        <w:t>with Tarnas, commends archetypal psychology</w:t>
      </w:r>
      <w:r>
        <w:rPr>
          <w:rFonts w:ascii="Times" w:hAnsi="Times" w:hint="default"/>
          <w:sz w:val="24"/>
          <w:szCs w:val="24"/>
          <w:rtl w:val="0"/>
          <w:lang w:val="en-US"/>
        </w:rPr>
        <w:t>’</w:t>
      </w:r>
      <w:r>
        <w:rPr>
          <w:rFonts w:ascii="Times" w:hAnsi="Times"/>
          <w:sz w:val="24"/>
          <w:szCs w:val="24"/>
          <w:rtl w:val="0"/>
          <w:lang w:val="en-US"/>
        </w:rPr>
        <w:t xml:space="preserve">s transcendence of egocentrism in service of a soulful approach, yet finds that </w:t>
      </w:r>
      <w:r>
        <w:rPr>
          <w:rFonts w:ascii="Times" w:hAnsi="Times" w:hint="default"/>
          <w:sz w:val="24"/>
          <w:szCs w:val="24"/>
          <w:rtl w:val="0"/>
          <w:lang w:val="en-US"/>
        </w:rPr>
        <w:t>‘</w:t>
      </w:r>
      <w:r>
        <w:rPr>
          <w:rFonts w:ascii="Times" w:hAnsi="Times"/>
          <w:sz w:val="24"/>
          <w:szCs w:val="24"/>
          <w:rtl w:val="0"/>
        </w:rPr>
        <w:t>Hillman</w:t>
      </w:r>
      <w:r>
        <w:rPr>
          <w:rFonts w:ascii="Times" w:hAnsi="Times" w:hint="default"/>
          <w:sz w:val="24"/>
          <w:szCs w:val="24"/>
          <w:rtl w:val="0"/>
        </w:rPr>
        <w:t>’</w:t>
      </w:r>
      <w:r>
        <w:rPr>
          <w:rFonts w:ascii="Times" w:hAnsi="Times"/>
          <w:sz w:val="24"/>
          <w:szCs w:val="24"/>
          <w:rtl w:val="0"/>
          <w:lang w:val="en-US"/>
        </w:rPr>
        <w:t>s outright rejection of metaphysics</w:t>
      </w:r>
      <w:r>
        <w:rPr>
          <w:rFonts w:ascii="Times" w:hAnsi="Times"/>
          <w:sz w:val="24"/>
          <w:szCs w:val="24"/>
          <w:rtl w:val="0"/>
          <w:lang w:val="en-US"/>
        </w:rPr>
        <w:t xml:space="preserve"> </w:t>
      </w:r>
      <w:r>
        <w:rPr>
          <w:rFonts w:ascii="Times" w:hAnsi="Times"/>
          <w:sz w:val="24"/>
          <w:szCs w:val="24"/>
          <w:rtl w:val="0"/>
          <w:lang w:val="en-US"/>
        </w:rPr>
        <w:t>has in effect left intact the more fundamental Cartesian dichotomy between self and world, psyche and cosmos</w:t>
      </w:r>
      <w:r>
        <w:rPr>
          <w:rFonts w:ascii="Times" w:hAnsi="Times" w:hint="default"/>
          <w:sz w:val="24"/>
          <w:szCs w:val="24"/>
          <w:rtl w:val="0"/>
          <w:lang w:val="en-US"/>
        </w:rPr>
        <w:t>…</w:t>
      </w:r>
      <w:r>
        <w:rPr>
          <w:rFonts w:ascii="Times" w:hAnsi="Times"/>
          <w:sz w:val="24"/>
          <w:szCs w:val="24"/>
          <w:rtl w:val="0"/>
          <w:lang w:val="en-US"/>
        </w:rPr>
        <w:t>lacking an explicit metaphysical framework, it is not exactly clear just how the psyche is actually related to the world</w:t>
      </w:r>
      <w:r>
        <w:rPr>
          <w:rFonts w:ascii="Times" w:hAnsi="Times"/>
          <w:sz w:val="24"/>
          <w:szCs w:val="24"/>
          <w:rtl w:val="0"/>
          <w:lang w:val="en-US"/>
        </w:rPr>
        <w:t>.</w:t>
      </w:r>
      <w:r>
        <w:rPr>
          <w:rFonts w:ascii="Times" w:hAnsi="Times" w:hint="default"/>
          <w:sz w:val="24"/>
          <w:szCs w:val="24"/>
          <w:rtl w:val="0"/>
          <w:lang w:val="en-US"/>
        </w:rPr>
        <w:t>’</w:t>
      </w:r>
      <w:r>
        <w:rPr>
          <w:rFonts w:ascii="Times" w:cs="Times" w:hAnsi="Times" w:eastAsia="Times"/>
          <w:sz w:val="24"/>
          <w:szCs w:val="24"/>
          <w:vertAlign w:val="superscript"/>
        </w:rPr>
        <w:footnoteReference w:id="13"/>
      </w:r>
      <w:r>
        <w:rPr>
          <w:rFonts w:ascii="Times" w:hAnsi="Times"/>
          <w:sz w:val="24"/>
          <w:szCs w:val="24"/>
          <w:rtl w:val="0"/>
          <w:lang w:val="en-US"/>
        </w:rPr>
        <w:t xml:space="preserve"> For Tarnas, it is the Cartesian split of mind and body that introduced the paradigmatic disenchantment of the world, an important turn in philosophy that underlies the cosmological situation today and precedes his astrological argument. Hillman observes the split between spirit (mind, conscious) and soul (body, unconscious) in </w:t>
      </w:r>
      <w:r>
        <w:rPr>
          <w:rFonts w:ascii="Times" w:hAnsi="Times"/>
          <w:i w:val="1"/>
          <w:iCs w:val="1"/>
          <w:sz w:val="24"/>
          <w:szCs w:val="24"/>
          <w:rtl w:val="0"/>
          <w:lang w:val="en-US"/>
        </w:rPr>
        <w:t>The Myth of Analysis</w:t>
      </w:r>
      <w:r>
        <w:rPr>
          <w:rFonts w:ascii="Times" w:hAnsi="Times"/>
          <w:sz w:val="24"/>
          <w:szCs w:val="24"/>
          <w:rtl w:val="0"/>
          <w:lang w:val="en-US"/>
        </w:rPr>
        <w:t xml:space="preserve"> by claiming Descartes has attempted to slay the archetypal forms, which may have influenced Tarnas</w:t>
      </w:r>
      <w:r>
        <w:rPr>
          <w:rFonts w:ascii="Times" w:hAnsi="Times" w:hint="default"/>
          <w:sz w:val="24"/>
          <w:szCs w:val="24"/>
          <w:rtl w:val="0"/>
          <w:lang w:val="en-US"/>
        </w:rPr>
        <w:t>’</w:t>
      </w:r>
      <w:r>
        <w:rPr>
          <w:rFonts w:ascii="Times" w:hAnsi="Times"/>
          <w:sz w:val="24"/>
          <w:szCs w:val="24"/>
          <w:rtl w:val="0"/>
          <w:lang w:val="en-US"/>
        </w:rPr>
        <w:t>s philosophical foundation; though arguing for a soul-focused approach to remedy the disenchanted focus on the self, Hillman ends up reifying an alienating dichotomy without recourse for integration by focusing on the soul.</w:t>
      </w:r>
      <w:r>
        <w:rPr>
          <w:rFonts w:ascii="Times" w:cs="Times" w:hAnsi="Times" w:eastAsia="Times"/>
          <w:sz w:val="24"/>
          <w:szCs w:val="24"/>
          <w:vertAlign w:val="superscript"/>
        </w:rPr>
        <w:footnoteReference w:id="14"/>
      </w:r>
      <w:r>
        <w:rPr>
          <w:rFonts w:ascii="Times" w:hAnsi="Times"/>
          <w:sz w:val="24"/>
          <w:szCs w:val="24"/>
          <w:rtl w:val="0"/>
          <w:lang w:val="en-US"/>
        </w:rPr>
        <w:t xml:space="preserve"> However, Le Grice cites Hillman</w:t>
      </w:r>
      <w:r>
        <w:rPr>
          <w:rFonts w:ascii="Times" w:hAnsi="Times" w:hint="default"/>
          <w:sz w:val="24"/>
          <w:szCs w:val="24"/>
          <w:rtl w:val="0"/>
          <w:lang w:val="en-US"/>
        </w:rPr>
        <w:t>’</w:t>
      </w:r>
      <w:r>
        <w:rPr>
          <w:rFonts w:ascii="Times" w:hAnsi="Times"/>
          <w:sz w:val="24"/>
          <w:szCs w:val="24"/>
          <w:rtl w:val="0"/>
          <w:lang w:val="en-US"/>
        </w:rPr>
        <w:t>s essay in Griffin</w:t>
      </w:r>
      <w:r>
        <w:rPr>
          <w:rFonts w:ascii="Times" w:hAnsi="Times" w:hint="default"/>
          <w:sz w:val="24"/>
          <w:szCs w:val="24"/>
          <w:rtl w:val="0"/>
          <w:lang w:val="en-US"/>
        </w:rPr>
        <w:t>’</w:t>
      </w:r>
      <w:r>
        <w:rPr>
          <w:rFonts w:ascii="Times" w:hAnsi="Times"/>
          <w:sz w:val="24"/>
          <w:szCs w:val="24"/>
          <w:rtl w:val="0"/>
          <w:lang w:val="en-US"/>
        </w:rPr>
        <w:t>s collection, which concedes a need for a psychological cosmology that bridges the archetypal and the metaphysical.</w:t>
      </w:r>
      <w:r>
        <w:rPr>
          <w:rFonts w:ascii="Times" w:cs="Times" w:hAnsi="Times" w:eastAsia="Times"/>
          <w:sz w:val="24"/>
          <w:szCs w:val="24"/>
          <w:vertAlign w:val="superscript"/>
        </w:rPr>
        <w:footnoteReference w:id="15"/>
      </w:r>
      <w:r>
        <w:rPr>
          <w:rFonts w:ascii="Times" w:hAnsi="Times"/>
          <w:sz w:val="24"/>
          <w:szCs w:val="24"/>
          <w:rtl w:val="0"/>
          <w:lang w:val="en-US"/>
        </w:rPr>
        <w:t xml:space="preserve"> </w:t>
      </w:r>
    </w:p>
    <w:p>
      <w:pPr>
        <w:pStyle w:val="Body"/>
        <w:spacing w:line="480" w:lineRule="auto"/>
        <w:rPr>
          <w:rFonts w:ascii="Times" w:cs="Times" w:hAnsi="Times" w:eastAsia="Times"/>
          <w:sz w:val="24"/>
          <w:szCs w:val="24"/>
        </w:rPr>
      </w:pPr>
    </w:p>
    <w:p>
      <w:pPr>
        <w:pStyle w:val="Body"/>
        <w:spacing w:line="480" w:lineRule="auto"/>
        <w:rPr>
          <w:rFonts w:ascii="Times" w:cs="Times" w:hAnsi="Times" w:eastAsia="Times"/>
          <w:sz w:val="24"/>
          <w:szCs w:val="24"/>
        </w:rPr>
      </w:pPr>
      <w:r>
        <w:rPr>
          <w:rFonts w:ascii="Times" w:cs="Times" w:hAnsi="Times" w:eastAsia="Times"/>
          <w:sz w:val="24"/>
          <w:szCs w:val="24"/>
          <w:rtl w:val="0"/>
        </w:rPr>
        <w:tab/>
        <w:t>T</w:t>
      </w:r>
      <w:r>
        <w:rPr>
          <w:rFonts w:ascii="Times" w:hAnsi="Times"/>
          <w:sz w:val="24"/>
          <w:szCs w:val="24"/>
          <w:rtl w:val="0"/>
          <w:lang w:val="en-US"/>
        </w:rPr>
        <w:t>hough mirroring Hillman</w:t>
      </w:r>
      <w:r>
        <w:rPr>
          <w:rFonts w:ascii="Times" w:hAnsi="Times" w:hint="default"/>
          <w:sz w:val="24"/>
          <w:szCs w:val="24"/>
          <w:rtl w:val="0"/>
        </w:rPr>
        <w:t>’</w:t>
      </w:r>
      <w:r>
        <w:rPr>
          <w:rFonts w:ascii="Times" w:hAnsi="Times"/>
          <w:sz w:val="24"/>
          <w:szCs w:val="24"/>
          <w:rtl w:val="0"/>
          <w:lang w:val="en-US"/>
        </w:rPr>
        <w:t>s archetypal interpretation of both personal experiences and events of the world</w:t>
      </w:r>
      <w:r>
        <w:rPr>
          <w:rFonts w:ascii="Times" w:hAnsi="Times"/>
          <w:sz w:val="24"/>
          <w:szCs w:val="24"/>
          <w:rtl w:val="0"/>
          <w:lang w:val="en-US"/>
        </w:rPr>
        <w:t xml:space="preserve"> through archetypal astrology</w:t>
      </w:r>
      <w:r>
        <w:rPr>
          <w:rFonts w:ascii="Times" w:hAnsi="Times" w:hint="default"/>
          <w:sz w:val="24"/>
          <w:szCs w:val="24"/>
          <w:rtl w:val="0"/>
          <w:lang w:val="en-US"/>
        </w:rPr>
        <w:t>’</w:t>
      </w:r>
      <w:r>
        <w:rPr>
          <w:rFonts w:ascii="Times" w:hAnsi="Times"/>
          <w:sz w:val="24"/>
          <w:szCs w:val="24"/>
          <w:rtl w:val="0"/>
          <w:lang w:val="en-US"/>
        </w:rPr>
        <w:t>s study of personal and world transits, archetypal astrology diverges from Hillman</w:t>
      </w:r>
      <w:r>
        <w:rPr>
          <w:rFonts w:ascii="Times" w:hAnsi="Times" w:hint="default"/>
          <w:sz w:val="24"/>
          <w:szCs w:val="24"/>
          <w:rtl w:val="0"/>
          <w:lang w:val="en-US"/>
        </w:rPr>
        <w:t>’</w:t>
      </w:r>
      <w:r>
        <w:rPr>
          <w:rFonts w:ascii="Times" w:hAnsi="Times"/>
          <w:sz w:val="24"/>
          <w:szCs w:val="24"/>
          <w:rtl w:val="0"/>
          <w:lang w:val="en-US"/>
        </w:rPr>
        <w:t xml:space="preserve">s soul-centered cosmology by identifying </w:t>
      </w:r>
      <w:r>
        <w:rPr>
          <w:rFonts w:ascii="Times" w:hAnsi="Times"/>
          <w:sz w:val="24"/>
          <w:szCs w:val="24"/>
          <w:rtl w:val="0"/>
          <w:lang w:val="en-US"/>
        </w:rPr>
        <w:t xml:space="preserve">the Jungian </w:t>
      </w:r>
      <w:r>
        <w:rPr>
          <w:rFonts w:ascii="Times" w:hAnsi="Times" w:hint="default"/>
          <w:sz w:val="24"/>
          <w:szCs w:val="24"/>
          <w:rtl w:val="0"/>
        </w:rPr>
        <w:t>‘</w:t>
      </w:r>
      <w:r>
        <w:rPr>
          <w:rFonts w:ascii="Times" w:hAnsi="Times"/>
          <w:sz w:val="24"/>
          <w:szCs w:val="24"/>
          <w:rtl w:val="0"/>
          <w:lang w:val="nl-NL"/>
        </w:rPr>
        <w:t>Self</w:t>
      </w:r>
      <w:r>
        <w:rPr>
          <w:rFonts w:ascii="Times" w:hAnsi="Times" w:hint="default"/>
          <w:sz w:val="24"/>
          <w:szCs w:val="24"/>
          <w:rtl w:val="0"/>
          <w:lang w:val="en-US"/>
        </w:rPr>
        <w:t xml:space="preserve">’ </w:t>
      </w:r>
      <w:r>
        <w:rPr>
          <w:rFonts w:ascii="Times" w:hAnsi="Times"/>
          <w:sz w:val="24"/>
          <w:szCs w:val="24"/>
          <w:rtl w:val="0"/>
          <w:lang w:val="en-US"/>
        </w:rPr>
        <w:t xml:space="preserve">as the central mediator between soul/psyche and cosmos. As defined by Le Grice, transits are the various geometric relationships, or aspects, that planets form through their cycles through the zodiacal belt, and are </w:t>
      </w:r>
      <w:r>
        <w:rPr>
          <w:rFonts w:ascii="Times" w:hAnsi="Times" w:hint="default"/>
          <w:sz w:val="24"/>
          <w:szCs w:val="24"/>
          <w:rtl w:val="0"/>
          <w:lang w:val="en-US"/>
        </w:rPr>
        <w:t>‘</w:t>
      </w:r>
      <w:r>
        <w:rPr>
          <w:rFonts w:ascii="Times" w:hAnsi="Times"/>
          <w:sz w:val="24"/>
          <w:szCs w:val="24"/>
          <w:rtl w:val="0"/>
          <w:lang w:val="en-US"/>
        </w:rPr>
        <w:t>understood to be symbolically significant, to reveal corresponding changes in the thematic content and quality of human experience.</w:t>
      </w:r>
      <w:r>
        <w:rPr>
          <w:rFonts w:ascii="Times" w:hAnsi="Times" w:hint="default"/>
          <w:sz w:val="24"/>
          <w:szCs w:val="24"/>
          <w:rtl w:val="0"/>
          <w:lang w:val="en-US"/>
        </w:rPr>
        <w:t xml:space="preserve">’ </w:t>
      </w:r>
      <w:r>
        <w:rPr>
          <w:rFonts w:ascii="Times" w:hAnsi="Times"/>
          <w:sz w:val="24"/>
          <w:szCs w:val="24"/>
          <w:rtl w:val="0"/>
          <w:lang w:val="en-US"/>
        </w:rPr>
        <w:t xml:space="preserve">Personal transits utilize a natal chart for the particular individual to map these transits, while world transits utilize the present aspects between the planets to reflect </w:t>
      </w:r>
      <w:r>
        <w:rPr>
          <w:rFonts w:ascii="Times" w:hAnsi="Times" w:hint="default"/>
          <w:sz w:val="24"/>
          <w:szCs w:val="24"/>
          <w:rtl w:val="0"/>
          <w:lang w:val="en-US"/>
        </w:rPr>
        <w:t>‘</w:t>
      </w:r>
      <w:r>
        <w:rPr>
          <w:rFonts w:ascii="Times" w:hAnsi="Times"/>
          <w:sz w:val="24"/>
          <w:szCs w:val="24"/>
          <w:rtl w:val="0"/>
          <w:lang w:val="en-US"/>
        </w:rPr>
        <w:t>changing patterns of collective human experience</w:t>
      </w:r>
      <w:r>
        <w:rPr>
          <w:rFonts w:ascii="Times" w:hAnsi="Times" w:hint="default"/>
          <w:sz w:val="24"/>
          <w:szCs w:val="24"/>
          <w:rtl w:val="0"/>
          <w:lang w:val="en-US"/>
        </w:rPr>
        <w:t xml:space="preserve">’ </w:t>
      </w:r>
      <w:r>
        <w:rPr>
          <w:rFonts w:ascii="Times" w:hAnsi="Times"/>
          <w:sz w:val="24"/>
          <w:szCs w:val="24"/>
          <w:rtl w:val="0"/>
          <w:lang w:val="en-US"/>
        </w:rPr>
        <w:t xml:space="preserve">and are illustrative of the evolving dynamics of individuation and cultural history. Le Grice places the Self as the center of psyche and as an organizing principle of the universal unconscious/psyche, as the cyclical transits </w:t>
      </w:r>
      <w:r>
        <w:rPr>
          <w:rFonts w:ascii="Times" w:hAnsi="Times" w:hint="default"/>
          <w:sz w:val="24"/>
          <w:szCs w:val="24"/>
          <w:rtl w:val="0"/>
          <w:lang w:val="en-US"/>
        </w:rPr>
        <w:t>‘</w:t>
      </w:r>
      <w:r>
        <w:rPr>
          <w:rFonts w:ascii="Times" w:hAnsi="Times"/>
          <w:sz w:val="24"/>
          <w:szCs w:val="24"/>
          <w:rtl w:val="0"/>
          <w:lang w:val="it-IT"/>
        </w:rPr>
        <w:t>possess</w:t>
      </w:r>
      <w:r>
        <w:rPr>
          <w:rFonts w:ascii="Times" w:hAnsi="Times"/>
          <w:sz w:val="24"/>
          <w:szCs w:val="24"/>
          <w:rtl w:val="0"/>
          <w:lang w:val="en-US"/>
        </w:rPr>
        <w:t xml:space="preserve"> </w:t>
      </w:r>
      <w:r>
        <w:rPr>
          <w:rFonts w:ascii="Times" w:hAnsi="Times"/>
          <w:sz w:val="24"/>
          <w:szCs w:val="24"/>
          <w:rtl w:val="0"/>
          <w:lang w:val="en-US"/>
        </w:rPr>
        <w:t>an inherent goal-directedness and evolutionary character, moving human consciousness towards wholeness and self-realization</w:t>
      </w:r>
      <w:r>
        <w:rPr>
          <w:rFonts w:ascii="Times" w:hAnsi="Times"/>
          <w:sz w:val="24"/>
          <w:szCs w:val="24"/>
          <w:rtl w:val="0"/>
          <w:lang w:val="en-US"/>
        </w:rPr>
        <w:t>,</w:t>
      </w:r>
      <w:r>
        <w:rPr>
          <w:rFonts w:ascii="Times" w:hAnsi="Times" w:hint="default"/>
          <w:sz w:val="24"/>
          <w:szCs w:val="24"/>
          <w:rtl w:val="0"/>
          <w:lang w:val="en-US"/>
        </w:rPr>
        <w:t xml:space="preserve">’ </w:t>
      </w:r>
      <w:r>
        <w:rPr>
          <w:rFonts w:ascii="Times" w:hAnsi="Times"/>
          <w:sz w:val="24"/>
          <w:szCs w:val="24"/>
          <w:rtl w:val="0"/>
          <w:lang w:val="en-US"/>
        </w:rPr>
        <w:t xml:space="preserve">rather than an unconscious expression that lacks clear connection with the cosmos.  </w:t>
      </w:r>
      <w:r>
        <w:rPr>
          <w:rFonts w:ascii="Times" w:cs="Times" w:hAnsi="Times" w:eastAsia="Times"/>
          <w:sz w:val="24"/>
          <w:szCs w:val="24"/>
          <w:vertAlign w:val="superscript"/>
        </w:rPr>
        <w:footnoteReference w:id="16"/>
      </w:r>
      <w:r>
        <w:rPr>
          <w:rFonts w:ascii="Times" w:hAnsi="Times"/>
          <w:sz w:val="24"/>
          <w:szCs w:val="24"/>
          <w:rtl w:val="0"/>
          <w:lang w:val="en-US"/>
        </w:rPr>
        <w:t xml:space="preserve"> Archetypal astrology</w:t>
      </w:r>
      <w:r>
        <w:rPr>
          <w:rFonts w:ascii="Times" w:hAnsi="Times" w:hint="default"/>
          <w:sz w:val="24"/>
          <w:szCs w:val="24"/>
          <w:rtl w:val="0"/>
          <w:lang w:val="en-US"/>
        </w:rPr>
        <w:t>’</w:t>
      </w:r>
      <w:r>
        <w:rPr>
          <w:rFonts w:ascii="Times" w:hAnsi="Times"/>
          <w:sz w:val="24"/>
          <w:szCs w:val="24"/>
          <w:rtl w:val="0"/>
          <w:lang w:val="en-US"/>
        </w:rPr>
        <w:t xml:space="preserve">s explicit embrace of the Jungian </w:t>
      </w:r>
      <w:r>
        <w:rPr>
          <w:rFonts w:ascii="Times" w:hAnsi="Times" w:hint="default"/>
          <w:sz w:val="24"/>
          <w:szCs w:val="24"/>
          <w:rtl w:val="0"/>
          <w:lang w:val="en-US"/>
        </w:rPr>
        <w:t>‘</w:t>
      </w:r>
      <w:r>
        <w:rPr>
          <w:rFonts w:ascii="Times" w:hAnsi="Times"/>
          <w:sz w:val="24"/>
          <w:szCs w:val="24"/>
          <w:rtl w:val="0"/>
          <w:lang w:val="en-US"/>
        </w:rPr>
        <w:t>Self</w:t>
      </w:r>
      <w:r>
        <w:rPr>
          <w:rFonts w:ascii="Times" w:hAnsi="Times" w:hint="default"/>
          <w:sz w:val="24"/>
          <w:szCs w:val="24"/>
          <w:rtl w:val="0"/>
          <w:lang w:val="en-US"/>
        </w:rPr>
        <w:t xml:space="preserve">’ </w:t>
      </w:r>
      <w:r>
        <w:rPr>
          <w:rFonts w:ascii="Times" w:hAnsi="Times"/>
          <w:sz w:val="24"/>
          <w:szCs w:val="24"/>
          <w:rtl w:val="0"/>
          <w:lang w:val="en-US"/>
        </w:rPr>
        <w:t>marks a divergence from a faithful representation of Hillman</w:t>
      </w:r>
      <w:r>
        <w:rPr>
          <w:rFonts w:ascii="Times" w:hAnsi="Times" w:hint="default"/>
          <w:sz w:val="24"/>
          <w:szCs w:val="24"/>
          <w:rtl w:val="0"/>
          <w:lang w:val="en-US"/>
        </w:rPr>
        <w:t>’</w:t>
      </w:r>
      <w:r>
        <w:rPr>
          <w:rFonts w:ascii="Times" w:hAnsi="Times"/>
          <w:sz w:val="24"/>
          <w:szCs w:val="24"/>
          <w:rtl w:val="0"/>
          <w:lang w:val="en-US"/>
        </w:rPr>
        <w:t xml:space="preserve">s cosmology. </w:t>
      </w:r>
    </w:p>
    <w:p>
      <w:pPr>
        <w:pStyle w:val="Body"/>
        <w:spacing w:line="480" w:lineRule="auto"/>
        <w:rPr>
          <w:rFonts w:ascii="Times" w:cs="Times" w:hAnsi="Times" w:eastAsia="Times"/>
          <w:sz w:val="24"/>
          <w:szCs w:val="24"/>
        </w:rPr>
      </w:pPr>
    </w:p>
    <w:p>
      <w:pPr>
        <w:pStyle w:val="Body"/>
        <w:spacing w:line="480" w:lineRule="auto"/>
        <w:rPr>
          <w:rFonts w:ascii="Times" w:cs="Times" w:hAnsi="Times" w:eastAsia="Times"/>
          <w:sz w:val="24"/>
          <w:szCs w:val="24"/>
        </w:rPr>
      </w:pPr>
      <w:r>
        <w:rPr>
          <w:rFonts w:ascii="Times" w:cs="Times" w:hAnsi="Times" w:eastAsia="Times"/>
          <w:sz w:val="24"/>
          <w:szCs w:val="24"/>
          <w:rtl w:val="0"/>
        </w:rPr>
        <w:tab/>
        <w:t>Though archetypal astrology is faithful to Hillman in affirming a cosmology that sees the world as ensouled, Tarnas</w:t>
      </w:r>
      <w:r>
        <w:rPr>
          <w:rFonts w:ascii="Times" w:hAnsi="Times" w:hint="default"/>
          <w:sz w:val="24"/>
          <w:szCs w:val="24"/>
          <w:rtl w:val="0"/>
          <w:lang w:val="en-US"/>
        </w:rPr>
        <w:t xml:space="preserve">’ </w:t>
      </w:r>
      <w:r>
        <w:rPr>
          <w:rFonts w:ascii="Times" w:hAnsi="Times"/>
          <w:sz w:val="24"/>
          <w:szCs w:val="24"/>
          <w:rtl w:val="0"/>
          <w:lang w:val="en-US"/>
        </w:rPr>
        <w:t>understanding of this concept extends this soul out to the cosmos, diverging from Hillman</w:t>
      </w:r>
      <w:r>
        <w:rPr>
          <w:rFonts w:ascii="Times" w:hAnsi="Times" w:hint="default"/>
          <w:sz w:val="24"/>
          <w:szCs w:val="24"/>
          <w:rtl w:val="0"/>
          <w:lang w:val="en-US"/>
        </w:rPr>
        <w:t>’</w:t>
      </w:r>
      <w:r>
        <w:rPr>
          <w:rFonts w:ascii="Times" w:hAnsi="Times"/>
          <w:sz w:val="24"/>
          <w:szCs w:val="24"/>
          <w:rtl w:val="0"/>
          <w:lang w:val="en-US"/>
        </w:rPr>
        <w:t>s view of the</w:t>
      </w:r>
      <w:r>
        <w:rPr>
          <w:rFonts w:ascii="Times" w:hAnsi="Times"/>
          <w:i w:val="1"/>
          <w:iCs w:val="1"/>
          <w:sz w:val="24"/>
          <w:szCs w:val="24"/>
          <w:rtl w:val="0"/>
          <w:lang w:val="en-US"/>
        </w:rPr>
        <w:t xml:space="preserve"> anima mundi</w:t>
      </w:r>
      <w:r>
        <w:rPr>
          <w:rFonts w:ascii="Times" w:hAnsi="Times"/>
          <w:sz w:val="24"/>
          <w:szCs w:val="24"/>
          <w:rtl w:val="0"/>
          <w:lang w:val="en-US"/>
        </w:rPr>
        <w:t xml:space="preserve"> as evidence for </w:t>
      </w:r>
      <w:r>
        <w:rPr>
          <w:rFonts w:ascii="Times" w:hAnsi="Times" w:hint="default"/>
          <w:sz w:val="24"/>
          <w:szCs w:val="24"/>
          <w:rtl w:val="0"/>
          <w:lang w:val="en-US"/>
        </w:rPr>
        <w:t>‘</w:t>
      </w:r>
      <w:r>
        <w:rPr>
          <w:rFonts w:ascii="Times" w:hAnsi="Times"/>
          <w:sz w:val="24"/>
          <w:szCs w:val="24"/>
          <w:rtl w:val="0"/>
          <w:lang w:val="en-US"/>
        </w:rPr>
        <w:t>the world and its humanity as the vale of soul-making.</w:t>
      </w:r>
      <w:r>
        <w:rPr>
          <w:rFonts w:ascii="Times" w:hAnsi="Times" w:hint="default"/>
          <w:sz w:val="24"/>
          <w:szCs w:val="24"/>
          <w:rtl w:val="0"/>
          <w:lang w:val="en-US"/>
        </w:rPr>
        <w:t>’</w:t>
      </w:r>
      <w:r>
        <w:rPr>
          <w:rFonts w:ascii="Times" w:cs="Times" w:hAnsi="Times" w:eastAsia="Times"/>
          <w:sz w:val="24"/>
          <w:szCs w:val="24"/>
          <w:vertAlign w:val="superscript"/>
        </w:rPr>
        <w:footnoteReference w:id="17"/>
      </w:r>
      <w:r>
        <w:rPr>
          <w:rFonts w:ascii="Times" w:hAnsi="Times"/>
          <w:sz w:val="24"/>
          <w:szCs w:val="24"/>
          <w:rtl w:val="0"/>
          <w:lang w:val="en-US"/>
        </w:rPr>
        <w:t xml:space="preserve"> For Hillman, the soul is central and is the mediator between the empirical world and the mind, rather than a mere reflection of the empirical world. Archetypal astrology, instead, utilizes both the Jungian </w:t>
      </w:r>
      <w:r>
        <w:rPr>
          <w:rFonts w:ascii="Times" w:hAnsi="Times" w:hint="default"/>
          <w:sz w:val="24"/>
          <w:szCs w:val="24"/>
          <w:rtl w:val="0"/>
          <w:lang w:val="en-US"/>
        </w:rPr>
        <w:t>‘</w:t>
      </w:r>
      <w:r>
        <w:rPr>
          <w:rFonts w:ascii="Times" w:hAnsi="Times"/>
          <w:sz w:val="24"/>
          <w:szCs w:val="24"/>
          <w:rtl w:val="0"/>
          <w:lang w:val="en-US"/>
        </w:rPr>
        <w:t>Self</w:t>
      </w:r>
      <w:r>
        <w:rPr>
          <w:rFonts w:ascii="Times" w:hAnsi="Times" w:hint="default"/>
          <w:sz w:val="24"/>
          <w:szCs w:val="24"/>
          <w:rtl w:val="0"/>
          <w:lang w:val="en-US"/>
        </w:rPr>
        <w:t xml:space="preserve">’ </w:t>
      </w:r>
      <w:r>
        <w:rPr>
          <w:rFonts w:ascii="Times" w:hAnsi="Times"/>
          <w:sz w:val="24"/>
          <w:szCs w:val="24"/>
          <w:rtl w:val="0"/>
          <w:lang w:val="en-US"/>
        </w:rPr>
        <w:t xml:space="preserve">as the organizing principle in its understanding of the mechanism behind astrological transits, acting as a mediator between the individual psyche and empirical cosmos, while the soul, as expressed in the </w:t>
      </w:r>
      <w:r>
        <w:rPr>
          <w:rFonts w:ascii="Times" w:hAnsi="Times"/>
          <w:i w:val="1"/>
          <w:iCs w:val="1"/>
          <w:sz w:val="24"/>
          <w:szCs w:val="24"/>
          <w:rtl w:val="0"/>
          <w:lang w:val="en-US"/>
        </w:rPr>
        <w:t>anima Mundi,</w:t>
      </w:r>
      <w:r>
        <w:rPr>
          <w:rFonts w:ascii="Times" w:hAnsi="Times"/>
          <w:sz w:val="24"/>
          <w:szCs w:val="24"/>
          <w:rtl w:val="0"/>
          <w:lang w:val="en-US"/>
        </w:rPr>
        <w:t xml:space="preserve"> is reflective of this cosmos. Though there is divergence over the location of agency within the two disciplines</w:t>
      </w:r>
      <w:r>
        <w:rPr>
          <w:rFonts w:ascii="Times" w:hAnsi="Times" w:hint="default"/>
          <w:sz w:val="24"/>
          <w:szCs w:val="24"/>
          <w:rtl w:val="0"/>
          <w:lang w:val="en-US"/>
        </w:rPr>
        <w:t xml:space="preserve">’ </w:t>
      </w:r>
      <w:r>
        <w:rPr>
          <w:rFonts w:ascii="Times" w:hAnsi="Times"/>
          <w:sz w:val="24"/>
          <w:szCs w:val="24"/>
          <w:rtl w:val="0"/>
          <w:lang w:val="en-US"/>
        </w:rPr>
        <w:t>cosmologies, archetypal astrology</w:t>
      </w:r>
      <w:r>
        <w:rPr>
          <w:rFonts w:ascii="Times" w:hAnsi="Times" w:hint="default"/>
          <w:sz w:val="24"/>
          <w:szCs w:val="24"/>
          <w:rtl w:val="0"/>
          <w:lang w:val="en-US"/>
        </w:rPr>
        <w:t>’</w:t>
      </w:r>
      <w:r>
        <w:rPr>
          <w:rFonts w:ascii="Times" w:hAnsi="Times"/>
          <w:sz w:val="24"/>
          <w:szCs w:val="24"/>
          <w:rtl w:val="0"/>
          <w:lang w:val="en-US"/>
        </w:rPr>
        <w:t>s approach seemingly answers Hillman</w:t>
      </w:r>
      <w:r>
        <w:rPr>
          <w:rFonts w:ascii="Times" w:hAnsi="Times" w:hint="default"/>
          <w:sz w:val="24"/>
          <w:szCs w:val="24"/>
          <w:rtl w:val="0"/>
          <w:lang w:val="en-US"/>
        </w:rPr>
        <w:t>’</w:t>
      </w:r>
      <w:r>
        <w:rPr>
          <w:rFonts w:ascii="Times" w:hAnsi="Times"/>
          <w:sz w:val="24"/>
          <w:szCs w:val="24"/>
          <w:rtl w:val="0"/>
          <w:lang w:val="en-US"/>
        </w:rPr>
        <w:t>s call for a cosmology that bridges the soul/spirit split by incorporating both in their exploration of the cosmos.</w:t>
      </w:r>
    </w:p>
    <w:p>
      <w:pPr>
        <w:pStyle w:val="Body"/>
        <w:spacing w:line="480" w:lineRule="auto"/>
        <w:rPr>
          <w:rFonts w:ascii="Times" w:cs="Times" w:hAnsi="Times" w:eastAsia="Times"/>
          <w:sz w:val="24"/>
          <w:szCs w:val="24"/>
        </w:rPr>
      </w:pPr>
    </w:p>
    <w:p>
      <w:pPr>
        <w:pStyle w:val="Body"/>
        <w:spacing w:line="480" w:lineRule="auto"/>
        <w:rPr>
          <w:rFonts w:ascii="Times" w:cs="Times" w:hAnsi="Times" w:eastAsia="Times"/>
          <w:b w:val="0"/>
          <w:bCs w:val="0"/>
          <w:sz w:val="24"/>
          <w:szCs w:val="24"/>
        </w:rPr>
      </w:pPr>
      <w:r>
        <w:rPr>
          <w:rFonts w:ascii="Times" w:hAnsi="Times"/>
          <w:b w:val="1"/>
          <w:bCs w:val="1"/>
          <w:sz w:val="24"/>
          <w:szCs w:val="24"/>
          <w:rtl w:val="0"/>
          <w:lang w:val="en-US"/>
        </w:rPr>
        <w:t>Archetypal Forms: a phenomenal, polytheistic Cosmos</w:t>
      </w:r>
    </w:p>
    <w:p>
      <w:pPr>
        <w:pStyle w:val="Body"/>
        <w:spacing w:line="480" w:lineRule="auto"/>
        <w:rPr>
          <w:rFonts w:ascii="Times" w:cs="Times" w:hAnsi="Times" w:eastAsia="Times"/>
          <w:b w:val="0"/>
          <w:bCs w:val="0"/>
          <w:sz w:val="24"/>
          <w:szCs w:val="24"/>
        </w:rPr>
      </w:pPr>
      <w:r>
        <w:rPr>
          <w:rFonts w:ascii="Times" w:cs="Times" w:hAnsi="Times" w:eastAsia="Times"/>
          <w:b w:val="0"/>
          <w:bCs w:val="0"/>
          <w:sz w:val="24"/>
          <w:szCs w:val="24"/>
          <w:rtl w:val="0"/>
        </w:rPr>
        <w:tab/>
        <w:t>In revisiting Hillman</w:t>
      </w:r>
      <w:r>
        <w:rPr>
          <w:rFonts w:ascii="Times" w:hAnsi="Times" w:hint="default"/>
          <w:b w:val="0"/>
          <w:bCs w:val="0"/>
          <w:sz w:val="24"/>
          <w:szCs w:val="24"/>
          <w:rtl w:val="0"/>
          <w:lang w:val="en-US"/>
        </w:rPr>
        <w:t>’</w:t>
      </w:r>
      <w:r>
        <w:rPr>
          <w:rFonts w:ascii="Times" w:hAnsi="Times"/>
          <w:b w:val="0"/>
          <w:bCs w:val="0"/>
          <w:sz w:val="24"/>
          <w:szCs w:val="24"/>
          <w:rtl w:val="0"/>
          <w:lang w:val="en-US"/>
        </w:rPr>
        <w:t xml:space="preserve">s definition for archetypal psychology, all fantasy, suffering, and behavior are given archetypal significance, allowing archetypes the purview to be found anywhere </w:t>
      </w:r>
      <w:r>
        <w:rPr>
          <w:rFonts w:ascii="Times" w:hAnsi="Times" w:hint="default"/>
          <w:b w:val="0"/>
          <w:bCs w:val="0"/>
          <w:sz w:val="24"/>
          <w:szCs w:val="24"/>
          <w:rtl w:val="0"/>
          <w:lang w:val="en-US"/>
        </w:rPr>
        <w:t xml:space="preserve">— </w:t>
      </w:r>
      <w:r>
        <w:rPr>
          <w:rFonts w:ascii="Times" w:hAnsi="Times"/>
          <w:b w:val="0"/>
          <w:bCs w:val="0"/>
          <w:sz w:val="24"/>
          <w:szCs w:val="24"/>
          <w:rtl w:val="0"/>
          <w:lang w:val="en-US"/>
        </w:rPr>
        <w:t>in private realms of emotional suffering or fantasy and in the soul</w:t>
      </w:r>
      <w:r>
        <w:rPr>
          <w:rFonts w:ascii="Times" w:hAnsi="Times" w:hint="default"/>
          <w:b w:val="0"/>
          <w:bCs w:val="0"/>
          <w:sz w:val="24"/>
          <w:szCs w:val="24"/>
          <w:rtl w:val="0"/>
          <w:lang w:val="en-US"/>
        </w:rPr>
        <w:t>’</w:t>
      </w:r>
      <w:r>
        <w:rPr>
          <w:rFonts w:ascii="Times" w:hAnsi="Times"/>
          <w:b w:val="0"/>
          <w:bCs w:val="0"/>
          <w:sz w:val="24"/>
          <w:szCs w:val="24"/>
          <w:rtl w:val="0"/>
          <w:lang w:val="en-US"/>
        </w:rPr>
        <w:t xml:space="preserve">s outward expressions through behavior. Hillman defines the archetypal as </w:t>
      </w:r>
      <w:r>
        <w:rPr>
          <w:rFonts w:ascii="Times" w:hAnsi="Times" w:hint="default"/>
          <w:b w:val="0"/>
          <w:bCs w:val="0"/>
          <w:sz w:val="24"/>
          <w:szCs w:val="24"/>
          <w:rtl w:val="0"/>
          <w:lang w:val="en-US"/>
        </w:rPr>
        <w:t>‘</w:t>
      </w:r>
      <w:r>
        <w:rPr>
          <w:rFonts w:ascii="Times" w:hAnsi="Times"/>
          <w:b w:val="0"/>
          <w:bCs w:val="0"/>
          <w:sz w:val="24"/>
          <w:szCs w:val="24"/>
          <w:rtl w:val="0"/>
          <w:lang w:val="en-US"/>
        </w:rPr>
        <w:t>fundamentally imaginal,</w:t>
      </w:r>
      <w:r>
        <w:rPr>
          <w:rFonts w:ascii="Times" w:hAnsi="Times" w:hint="default"/>
          <w:b w:val="0"/>
          <w:bCs w:val="0"/>
          <w:sz w:val="24"/>
          <w:szCs w:val="24"/>
          <w:rtl w:val="0"/>
          <w:lang w:val="en-US"/>
        </w:rPr>
        <w:t xml:space="preserve">’ </w:t>
      </w:r>
      <w:r>
        <w:rPr>
          <w:rFonts w:ascii="Times" w:hAnsi="Times"/>
          <w:b w:val="0"/>
          <w:bCs w:val="0"/>
          <w:sz w:val="24"/>
          <w:szCs w:val="24"/>
          <w:rtl w:val="0"/>
          <w:lang w:val="en-US"/>
        </w:rPr>
        <w:t xml:space="preserve">utilizing imagination to </w:t>
      </w:r>
      <w:r>
        <w:rPr>
          <w:rFonts w:ascii="Times" w:hAnsi="Times" w:hint="default"/>
          <w:b w:val="0"/>
          <w:bCs w:val="0"/>
          <w:sz w:val="24"/>
          <w:szCs w:val="24"/>
          <w:rtl w:val="0"/>
          <w:lang w:val="en-US"/>
        </w:rPr>
        <w:t>‘</w:t>
      </w:r>
      <w:r>
        <w:rPr>
          <w:rFonts w:ascii="Times" w:hAnsi="Times"/>
          <w:b w:val="0"/>
          <w:bCs w:val="0"/>
          <w:sz w:val="24"/>
          <w:szCs w:val="24"/>
          <w:rtl w:val="0"/>
          <w:lang w:val="en-US"/>
        </w:rPr>
        <w:t>perceive</w:t>
      </w:r>
      <w:r>
        <w:rPr>
          <w:rFonts w:ascii="Times" w:hAnsi="Times" w:hint="default"/>
          <w:b w:val="0"/>
          <w:bCs w:val="0"/>
          <w:sz w:val="24"/>
          <w:szCs w:val="24"/>
          <w:rtl w:val="0"/>
          <w:lang w:val="en-US"/>
        </w:rPr>
        <w:t xml:space="preserve">’ </w:t>
      </w:r>
      <w:r>
        <w:rPr>
          <w:rFonts w:ascii="Times" w:hAnsi="Times"/>
          <w:b w:val="0"/>
          <w:bCs w:val="0"/>
          <w:sz w:val="24"/>
          <w:szCs w:val="24"/>
          <w:rtl w:val="0"/>
          <w:lang w:val="en-US"/>
        </w:rPr>
        <w:t>the archetypes in the images produced by one</w:t>
      </w:r>
      <w:r>
        <w:rPr>
          <w:rFonts w:ascii="Times" w:hAnsi="Times" w:hint="default"/>
          <w:b w:val="0"/>
          <w:bCs w:val="0"/>
          <w:sz w:val="24"/>
          <w:szCs w:val="24"/>
          <w:rtl w:val="0"/>
          <w:lang w:val="en-US"/>
        </w:rPr>
        <w:t>’</w:t>
      </w:r>
      <w:r>
        <w:rPr>
          <w:rFonts w:ascii="Times" w:hAnsi="Times"/>
          <w:b w:val="0"/>
          <w:bCs w:val="0"/>
          <w:sz w:val="24"/>
          <w:szCs w:val="24"/>
          <w:rtl w:val="0"/>
          <w:lang w:val="en-US"/>
        </w:rPr>
        <w:t>s psyche. Hillman</w:t>
      </w:r>
      <w:r>
        <w:rPr>
          <w:rFonts w:ascii="Times" w:hAnsi="Times" w:hint="default"/>
          <w:b w:val="0"/>
          <w:bCs w:val="0"/>
          <w:sz w:val="24"/>
          <w:szCs w:val="24"/>
          <w:rtl w:val="0"/>
          <w:lang w:val="en-US"/>
        </w:rPr>
        <w:t>’</w:t>
      </w:r>
      <w:r>
        <w:rPr>
          <w:rFonts w:ascii="Times" w:hAnsi="Times"/>
          <w:b w:val="0"/>
          <w:bCs w:val="0"/>
          <w:sz w:val="24"/>
          <w:szCs w:val="24"/>
          <w:rtl w:val="0"/>
          <w:lang w:val="en-US"/>
        </w:rPr>
        <w:t xml:space="preserve">s conception of archetypes as images points to another cosmological underpinning derived from Renaissance Neoplatonism </w:t>
      </w:r>
      <w:r>
        <w:rPr>
          <w:rFonts w:ascii="Times" w:hAnsi="Times" w:hint="default"/>
          <w:b w:val="0"/>
          <w:bCs w:val="0"/>
          <w:sz w:val="24"/>
          <w:szCs w:val="24"/>
          <w:rtl w:val="0"/>
          <w:lang w:val="en-US"/>
        </w:rPr>
        <w:t xml:space="preserve">— </w:t>
      </w:r>
      <w:r>
        <w:rPr>
          <w:rFonts w:ascii="Times" w:hAnsi="Times"/>
          <w:b w:val="0"/>
          <w:bCs w:val="0"/>
          <w:sz w:val="24"/>
          <w:szCs w:val="24"/>
          <w:rtl w:val="0"/>
          <w:lang w:val="en-US"/>
        </w:rPr>
        <w:t>namely, 20th-century philosopher Henri Corbin</w:t>
      </w:r>
      <w:r>
        <w:rPr>
          <w:rFonts w:ascii="Times" w:hAnsi="Times" w:hint="default"/>
          <w:b w:val="0"/>
          <w:bCs w:val="0"/>
          <w:sz w:val="24"/>
          <w:szCs w:val="24"/>
          <w:rtl w:val="0"/>
          <w:lang w:val="en-US"/>
        </w:rPr>
        <w:t>’</w:t>
      </w:r>
      <w:r>
        <w:rPr>
          <w:rFonts w:ascii="Times" w:hAnsi="Times"/>
          <w:b w:val="0"/>
          <w:bCs w:val="0"/>
          <w:sz w:val="24"/>
          <w:szCs w:val="24"/>
          <w:rtl w:val="0"/>
          <w:lang w:val="en-US"/>
        </w:rPr>
        <w:t>s research into Islamic philosophy and theology, which emphasized Platonic expressions and importance of imagination within the ancient Islamic world. Hillman</w:t>
      </w:r>
      <w:r>
        <w:rPr>
          <w:rFonts w:ascii="Times" w:hAnsi="Times" w:hint="default"/>
          <w:b w:val="0"/>
          <w:bCs w:val="0"/>
          <w:sz w:val="24"/>
          <w:szCs w:val="24"/>
          <w:rtl w:val="0"/>
          <w:lang w:val="en-US"/>
        </w:rPr>
        <w:t>’</w:t>
      </w:r>
      <w:r>
        <w:rPr>
          <w:rFonts w:ascii="Times" w:hAnsi="Times"/>
          <w:b w:val="0"/>
          <w:bCs w:val="0"/>
          <w:sz w:val="24"/>
          <w:szCs w:val="24"/>
          <w:rtl w:val="0"/>
          <w:lang w:val="en-US"/>
        </w:rPr>
        <w:t xml:space="preserve">s archetypal world is based on the </w:t>
      </w:r>
      <w:r>
        <w:rPr>
          <w:rFonts w:ascii="Times" w:hAnsi="Times"/>
          <w:b w:val="0"/>
          <w:bCs w:val="0"/>
          <w:i w:val="1"/>
          <w:iCs w:val="1"/>
          <w:sz w:val="24"/>
          <w:szCs w:val="24"/>
          <w:rtl w:val="0"/>
          <w:lang w:val="en-US"/>
        </w:rPr>
        <w:t>mundus imaginalis</w:t>
      </w:r>
      <w:r>
        <w:rPr>
          <w:rFonts w:ascii="Times" w:hAnsi="Times"/>
          <w:b w:val="0"/>
          <w:bCs w:val="0"/>
          <w:sz w:val="24"/>
          <w:szCs w:val="24"/>
          <w:rtl w:val="0"/>
          <w:lang w:val="en-US"/>
        </w:rPr>
        <w:t xml:space="preserve">, or the imaginal world </w:t>
      </w:r>
      <w:r>
        <w:rPr>
          <w:rFonts w:ascii="Times" w:hAnsi="Times" w:hint="default"/>
          <w:b w:val="0"/>
          <w:bCs w:val="0"/>
          <w:sz w:val="24"/>
          <w:szCs w:val="24"/>
          <w:rtl w:val="0"/>
          <w:lang w:val="en-US"/>
        </w:rPr>
        <w:t xml:space="preserve">— </w:t>
      </w:r>
      <w:r>
        <w:rPr>
          <w:rFonts w:ascii="Times" w:hAnsi="Times"/>
          <w:b w:val="0"/>
          <w:bCs w:val="0"/>
          <w:sz w:val="24"/>
          <w:szCs w:val="24"/>
          <w:rtl w:val="0"/>
          <w:lang w:val="en-US"/>
        </w:rPr>
        <w:t xml:space="preserve">a term Corbin discovered in his research. As defined by Moore, it is </w:t>
      </w:r>
      <w:r>
        <w:rPr>
          <w:rFonts w:ascii="Times" w:hAnsi="Times" w:hint="default"/>
          <w:b w:val="0"/>
          <w:bCs w:val="0"/>
          <w:sz w:val="24"/>
          <w:szCs w:val="24"/>
          <w:rtl w:val="0"/>
          <w:lang w:val="en-US"/>
        </w:rPr>
        <w:t>‘</w:t>
      </w:r>
      <w:r>
        <w:rPr>
          <w:rFonts w:ascii="Times" w:hAnsi="Times"/>
          <w:b w:val="0"/>
          <w:bCs w:val="0"/>
          <w:sz w:val="24"/>
          <w:szCs w:val="24"/>
          <w:rtl w:val="0"/>
          <w:lang w:val="en-US"/>
        </w:rPr>
        <w:t>neither literal nor abstract and yet is utterly real</w:t>
      </w:r>
      <w:r>
        <w:rPr>
          <w:rFonts w:ascii="Times" w:hAnsi="Times" w:hint="default"/>
          <w:b w:val="0"/>
          <w:bCs w:val="0"/>
          <w:sz w:val="24"/>
          <w:szCs w:val="24"/>
          <w:rtl w:val="0"/>
          <w:lang w:val="en-US"/>
        </w:rPr>
        <w:t xml:space="preserve">’ </w:t>
      </w:r>
      <w:r>
        <w:rPr>
          <w:rFonts w:ascii="Times" w:hAnsi="Times"/>
          <w:b w:val="0"/>
          <w:bCs w:val="0"/>
          <w:sz w:val="24"/>
          <w:szCs w:val="24"/>
          <w:rtl w:val="0"/>
          <w:lang w:val="en-US"/>
        </w:rPr>
        <w:t xml:space="preserve">and is the </w:t>
      </w:r>
      <w:r>
        <w:rPr>
          <w:rFonts w:ascii="Times" w:hAnsi="Times" w:hint="default"/>
          <w:b w:val="0"/>
          <w:bCs w:val="0"/>
          <w:sz w:val="24"/>
          <w:szCs w:val="24"/>
          <w:rtl w:val="0"/>
          <w:lang w:val="en-US"/>
        </w:rPr>
        <w:t>‘</w:t>
      </w:r>
      <w:r>
        <w:rPr>
          <w:rFonts w:ascii="Times" w:hAnsi="Times"/>
          <w:b w:val="0"/>
          <w:bCs w:val="0"/>
          <w:sz w:val="24"/>
          <w:szCs w:val="24"/>
          <w:rtl w:val="0"/>
          <w:lang w:val="en-US"/>
        </w:rPr>
        <w:t>matrix of all of Hillman</w:t>
      </w:r>
      <w:r>
        <w:rPr>
          <w:rFonts w:ascii="Times" w:hAnsi="Times" w:hint="default"/>
          <w:b w:val="0"/>
          <w:bCs w:val="0"/>
          <w:sz w:val="24"/>
          <w:szCs w:val="24"/>
          <w:rtl w:val="0"/>
          <w:lang w:val="en-US"/>
        </w:rPr>
        <w:t>’</w:t>
      </w:r>
      <w:r>
        <w:rPr>
          <w:rFonts w:ascii="Times" w:hAnsi="Times"/>
          <w:b w:val="0"/>
          <w:bCs w:val="0"/>
          <w:sz w:val="24"/>
          <w:szCs w:val="24"/>
          <w:rtl w:val="0"/>
          <w:lang w:val="en-US"/>
        </w:rPr>
        <w:t>s theorizing.</w:t>
      </w:r>
      <w:r>
        <w:rPr>
          <w:rFonts w:ascii="Times" w:hAnsi="Times" w:hint="default"/>
          <w:b w:val="0"/>
          <w:bCs w:val="0"/>
          <w:sz w:val="24"/>
          <w:szCs w:val="24"/>
          <w:rtl w:val="0"/>
          <w:lang w:val="en-US"/>
        </w:rPr>
        <w:t>’</w:t>
      </w:r>
      <w:r>
        <w:rPr>
          <w:rFonts w:ascii="Times" w:cs="Times" w:hAnsi="Times" w:eastAsia="Times"/>
          <w:b w:val="0"/>
          <w:bCs w:val="0"/>
          <w:sz w:val="24"/>
          <w:szCs w:val="24"/>
          <w:vertAlign w:val="superscript"/>
        </w:rPr>
        <w:footnoteReference w:id="18"/>
      </w:r>
      <w:r>
        <w:rPr>
          <w:rFonts w:ascii="Times" w:hAnsi="Times"/>
          <w:b w:val="0"/>
          <w:bCs w:val="0"/>
          <w:sz w:val="24"/>
          <w:szCs w:val="24"/>
          <w:rtl w:val="0"/>
          <w:lang w:val="en-US"/>
        </w:rPr>
        <w:t xml:space="preserve"> Though he refers to Jung as the first father of archetypal psychology,</w:t>
      </w:r>
      <w:r>
        <w:rPr>
          <w:rFonts w:ascii="Times" w:hAnsi="Times"/>
          <w:b w:val="0"/>
          <w:bCs w:val="0"/>
          <w:sz w:val="24"/>
          <w:szCs w:val="24"/>
          <w:rtl w:val="0"/>
        </w:rPr>
        <w:t xml:space="preserve"> </w:t>
      </w:r>
      <w:r>
        <w:rPr>
          <w:rFonts w:ascii="Times" w:hAnsi="Times"/>
          <w:b w:val="0"/>
          <w:bCs w:val="0"/>
          <w:sz w:val="24"/>
          <w:szCs w:val="24"/>
          <w:rtl w:val="0"/>
          <w:lang w:val="en-US"/>
        </w:rPr>
        <w:t>Hillman concedes an understanding of archetypes that is a departure from the Jung</w:t>
      </w:r>
      <w:r>
        <w:rPr>
          <w:rFonts w:ascii="Times" w:hAnsi="Times" w:hint="default"/>
          <w:b w:val="0"/>
          <w:bCs w:val="0"/>
          <w:sz w:val="24"/>
          <w:szCs w:val="24"/>
          <w:rtl w:val="0"/>
          <w:lang w:val="en-US"/>
        </w:rPr>
        <w:t>’</w:t>
      </w:r>
      <w:r>
        <w:rPr>
          <w:rFonts w:ascii="Times" w:hAnsi="Times"/>
          <w:b w:val="0"/>
          <w:bCs w:val="0"/>
          <w:sz w:val="24"/>
          <w:szCs w:val="24"/>
          <w:rtl w:val="0"/>
          <w:lang w:val="en-US"/>
        </w:rPr>
        <w:t xml:space="preserve">s original conception, in which archetypes (basic, universal psychic structures and patterns) are beholden to inherited, objective, Kantian </w:t>
      </w:r>
      <w:r>
        <w:rPr>
          <w:rFonts w:ascii="Times" w:hAnsi="Times"/>
          <w:b w:val="0"/>
          <w:bCs w:val="0"/>
          <w:i w:val="1"/>
          <w:iCs w:val="1"/>
          <w:sz w:val="24"/>
          <w:szCs w:val="24"/>
          <w:rtl w:val="0"/>
          <w:lang w:val="en-US"/>
        </w:rPr>
        <w:t>a priori</w:t>
      </w:r>
      <w:r>
        <w:rPr>
          <w:rFonts w:ascii="Times" w:hAnsi="Times"/>
          <w:b w:val="0"/>
          <w:bCs w:val="0"/>
          <w:sz w:val="24"/>
          <w:szCs w:val="24"/>
          <w:rtl w:val="0"/>
          <w:lang w:val="en-US"/>
        </w:rPr>
        <w:t xml:space="preserve"> structures; Hillman</w:t>
      </w:r>
      <w:r>
        <w:rPr>
          <w:rFonts w:ascii="Times" w:hAnsi="Times" w:hint="default"/>
          <w:b w:val="0"/>
          <w:bCs w:val="0"/>
          <w:sz w:val="24"/>
          <w:szCs w:val="24"/>
          <w:rtl w:val="0"/>
          <w:lang w:val="en-US"/>
        </w:rPr>
        <w:t>’</w:t>
      </w:r>
      <w:r>
        <w:rPr>
          <w:rFonts w:ascii="Times" w:hAnsi="Times"/>
          <w:b w:val="0"/>
          <w:bCs w:val="0"/>
          <w:sz w:val="24"/>
          <w:szCs w:val="24"/>
          <w:rtl w:val="0"/>
          <w:lang w:val="en-US"/>
        </w:rPr>
        <w:t>s imaginal interpretation places the archetypal out of the immovable and into the subjective and phenomenal.</w:t>
      </w:r>
      <w:r>
        <w:rPr>
          <w:rFonts w:ascii="Times" w:cs="Times" w:hAnsi="Times" w:eastAsia="Times"/>
          <w:b w:val="0"/>
          <w:bCs w:val="0"/>
          <w:sz w:val="24"/>
          <w:szCs w:val="24"/>
          <w:vertAlign w:val="superscript"/>
        </w:rPr>
        <w:footnoteReference w:id="19"/>
      </w:r>
      <w:r>
        <w:rPr>
          <w:rFonts w:ascii="Times" w:hAnsi="Times"/>
          <w:b w:val="0"/>
          <w:bCs w:val="0"/>
          <w:sz w:val="24"/>
          <w:szCs w:val="24"/>
          <w:rtl w:val="0"/>
          <w:lang w:val="en-US"/>
        </w:rPr>
        <w:t xml:space="preserve"> This departure indicates that the phenomenal is integral to Hillman</w:t>
      </w:r>
      <w:r>
        <w:rPr>
          <w:rFonts w:ascii="Times" w:hAnsi="Times" w:hint="default"/>
          <w:b w:val="0"/>
          <w:bCs w:val="0"/>
          <w:sz w:val="24"/>
          <w:szCs w:val="24"/>
          <w:rtl w:val="0"/>
          <w:lang w:val="en-US"/>
        </w:rPr>
        <w:t>’</w:t>
      </w:r>
      <w:r>
        <w:rPr>
          <w:rFonts w:ascii="Times" w:hAnsi="Times"/>
          <w:b w:val="0"/>
          <w:bCs w:val="0"/>
          <w:sz w:val="24"/>
          <w:szCs w:val="24"/>
          <w:rtl w:val="0"/>
          <w:lang w:val="en-US"/>
        </w:rPr>
        <w:t xml:space="preserve">s cosmology: the archetypes exist in a phenomenal world, and can only be apprehended by phenomenal means </w:t>
      </w:r>
      <w:r>
        <w:rPr>
          <w:rFonts w:ascii="Times" w:hAnsi="Times" w:hint="default"/>
          <w:b w:val="0"/>
          <w:bCs w:val="0"/>
          <w:sz w:val="24"/>
          <w:szCs w:val="24"/>
          <w:rtl w:val="0"/>
          <w:lang w:val="en-US"/>
        </w:rPr>
        <w:t xml:space="preserve">— </w:t>
      </w:r>
      <w:r>
        <w:rPr>
          <w:rFonts w:ascii="Times" w:hAnsi="Times"/>
          <w:b w:val="0"/>
          <w:bCs w:val="0"/>
          <w:sz w:val="24"/>
          <w:szCs w:val="24"/>
          <w:rtl w:val="0"/>
          <w:lang w:val="en-US"/>
        </w:rPr>
        <w:t xml:space="preserve">imagination, suffering, behavior. </w:t>
      </w:r>
    </w:p>
    <w:p>
      <w:pPr>
        <w:pStyle w:val="Body"/>
        <w:spacing w:line="480" w:lineRule="auto"/>
        <w:rPr>
          <w:rFonts w:ascii="Times" w:cs="Times" w:hAnsi="Times" w:eastAsia="Times"/>
          <w:b w:val="0"/>
          <w:bCs w:val="0"/>
          <w:sz w:val="24"/>
          <w:szCs w:val="24"/>
        </w:rPr>
      </w:pPr>
    </w:p>
    <w:p>
      <w:pPr>
        <w:pStyle w:val="Body"/>
        <w:spacing w:line="480" w:lineRule="auto"/>
        <w:rPr>
          <w:rFonts w:ascii="Times" w:cs="Times" w:hAnsi="Times" w:eastAsia="Times"/>
          <w:b w:val="0"/>
          <w:bCs w:val="0"/>
          <w:sz w:val="24"/>
          <w:szCs w:val="24"/>
        </w:rPr>
      </w:pPr>
      <w:r>
        <w:rPr>
          <w:rFonts w:ascii="Times" w:cs="Times" w:hAnsi="Times" w:eastAsia="Times"/>
          <w:b w:val="0"/>
          <w:bCs w:val="0"/>
          <w:sz w:val="24"/>
          <w:szCs w:val="24"/>
          <w:rtl w:val="0"/>
        </w:rPr>
        <w:tab/>
        <w:t>Archetypal astrology</w:t>
      </w:r>
      <w:r>
        <w:rPr>
          <w:rFonts w:ascii="Times" w:hAnsi="Times" w:hint="default"/>
          <w:b w:val="0"/>
          <w:bCs w:val="0"/>
          <w:sz w:val="24"/>
          <w:szCs w:val="24"/>
          <w:rtl w:val="0"/>
          <w:lang w:val="en-US"/>
        </w:rPr>
        <w:t>’</w:t>
      </w:r>
      <w:r>
        <w:rPr>
          <w:rFonts w:ascii="Times" w:hAnsi="Times"/>
          <w:b w:val="0"/>
          <w:bCs w:val="0"/>
          <w:sz w:val="24"/>
          <w:szCs w:val="24"/>
          <w:rtl w:val="0"/>
          <w:lang w:val="en-US"/>
        </w:rPr>
        <w:t>s planetary archetypes seemingly diverge from Hillman</w:t>
      </w:r>
      <w:r>
        <w:rPr>
          <w:rFonts w:ascii="Times" w:hAnsi="Times" w:hint="default"/>
          <w:b w:val="0"/>
          <w:bCs w:val="0"/>
          <w:sz w:val="24"/>
          <w:szCs w:val="24"/>
          <w:rtl w:val="0"/>
          <w:lang w:val="en-US"/>
        </w:rPr>
        <w:t>’</w:t>
      </w:r>
      <w:r>
        <w:rPr>
          <w:rFonts w:ascii="Times" w:hAnsi="Times"/>
          <w:b w:val="0"/>
          <w:bCs w:val="0"/>
          <w:sz w:val="24"/>
          <w:szCs w:val="24"/>
          <w:rtl w:val="0"/>
          <w:lang w:val="en-US"/>
        </w:rPr>
        <w:t xml:space="preserve">s approach, synthesizing a Jungian and Platonic approach, finding that archetypes possessing a simultaneously objective, cosmic and subjective, psychic reality. In </w:t>
      </w:r>
      <w:r>
        <w:rPr>
          <w:rFonts w:ascii="Times" w:hAnsi="Times"/>
          <w:b w:val="0"/>
          <w:bCs w:val="0"/>
          <w:i w:val="1"/>
          <w:iCs w:val="1"/>
          <w:sz w:val="24"/>
          <w:szCs w:val="24"/>
          <w:rtl w:val="0"/>
          <w:lang w:val="en-US"/>
        </w:rPr>
        <w:t>Cosmos</w:t>
      </w:r>
      <w:r>
        <w:rPr>
          <w:rFonts w:ascii="Times" w:hAnsi="Times"/>
          <w:b w:val="0"/>
          <w:bCs w:val="0"/>
          <w:sz w:val="24"/>
          <w:szCs w:val="24"/>
          <w:rtl w:val="0"/>
          <w:lang w:val="en-US"/>
        </w:rPr>
        <w:t>, Tarnas weds Jung</w:t>
      </w:r>
      <w:r>
        <w:rPr>
          <w:rFonts w:ascii="Times" w:hAnsi="Times" w:hint="default"/>
          <w:b w:val="0"/>
          <w:bCs w:val="0"/>
          <w:sz w:val="24"/>
          <w:szCs w:val="24"/>
          <w:rtl w:val="0"/>
          <w:lang w:val="en-US"/>
        </w:rPr>
        <w:t>’</w:t>
      </w:r>
      <w:r>
        <w:rPr>
          <w:rFonts w:ascii="Times" w:hAnsi="Times"/>
          <w:b w:val="0"/>
          <w:bCs w:val="0"/>
          <w:sz w:val="24"/>
          <w:szCs w:val="24"/>
          <w:rtl w:val="0"/>
          <w:lang w:val="en-US"/>
        </w:rPr>
        <w:t xml:space="preserve">s </w:t>
      </w:r>
      <w:r>
        <w:rPr>
          <w:rFonts w:ascii="Times" w:hAnsi="Times" w:hint="default"/>
          <w:b w:val="0"/>
          <w:bCs w:val="0"/>
          <w:sz w:val="24"/>
          <w:szCs w:val="24"/>
          <w:rtl w:val="0"/>
          <w:lang w:val="en-US"/>
        </w:rPr>
        <w:t>‘</w:t>
      </w:r>
      <w:r>
        <w:rPr>
          <w:rFonts w:ascii="Times" w:hAnsi="Times"/>
          <w:b w:val="0"/>
          <w:bCs w:val="0"/>
          <w:sz w:val="24"/>
          <w:szCs w:val="24"/>
          <w:rtl w:val="0"/>
          <w:lang w:val="en-US"/>
        </w:rPr>
        <w:t>basic formal principles of the human psyche</w:t>
      </w:r>
      <w:r>
        <w:rPr>
          <w:rFonts w:ascii="Times" w:hAnsi="Times" w:hint="default"/>
          <w:b w:val="0"/>
          <w:bCs w:val="0"/>
          <w:sz w:val="24"/>
          <w:szCs w:val="24"/>
          <w:rtl w:val="0"/>
          <w:lang w:val="en-US"/>
        </w:rPr>
        <w:t xml:space="preserve">’ </w:t>
      </w:r>
      <w:r>
        <w:rPr>
          <w:rFonts w:ascii="Times" w:hAnsi="Times"/>
          <w:b w:val="0"/>
          <w:bCs w:val="0"/>
          <w:sz w:val="24"/>
          <w:szCs w:val="24"/>
          <w:rtl w:val="0"/>
          <w:lang w:val="en-US"/>
        </w:rPr>
        <w:t>and Plato</w:t>
      </w:r>
      <w:r>
        <w:rPr>
          <w:rFonts w:ascii="Times" w:hAnsi="Times" w:hint="default"/>
          <w:b w:val="0"/>
          <w:bCs w:val="0"/>
          <w:sz w:val="24"/>
          <w:szCs w:val="24"/>
          <w:rtl w:val="0"/>
          <w:lang w:val="en-US"/>
        </w:rPr>
        <w:t>’</w:t>
      </w:r>
      <w:r>
        <w:rPr>
          <w:rFonts w:ascii="Times" w:hAnsi="Times"/>
          <w:b w:val="0"/>
          <w:bCs w:val="0"/>
          <w:sz w:val="24"/>
          <w:szCs w:val="24"/>
          <w:rtl w:val="0"/>
          <w:lang w:val="en-US"/>
        </w:rPr>
        <w:t xml:space="preserve">s </w:t>
      </w:r>
      <w:r>
        <w:rPr>
          <w:rFonts w:ascii="Times" w:hAnsi="Times" w:hint="default"/>
          <w:b w:val="0"/>
          <w:bCs w:val="0"/>
          <w:sz w:val="24"/>
          <w:szCs w:val="24"/>
          <w:rtl w:val="0"/>
          <w:lang w:val="en-US"/>
        </w:rPr>
        <w:t>‘</w:t>
      </w:r>
      <w:r>
        <w:rPr>
          <w:rFonts w:ascii="Times" w:hAnsi="Times"/>
          <w:b w:val="0"/>
          <w:bCs w:val="0"/>
          <w:sz w:val="24"/>
          <w:szCs w:val="24"/>
          <w:rtl w:val="0"/>
          <w:lang w:val="en-US"/>
        </w:rPr>
        <w:t>essential principles of reality, rooted in the very nature of the cosmos</w:t>
      </w:r>
      <w:r>
        <w:rPr>
          <w:rFonts w:ascii="Times" w:hAnsi="Times" w:hint="default"/>
          <w:b w:val="0"/>
          <w:bCs w:val="0"/>
          <w:sz w:val="24"/>
          <w:szCs w:val="24"/>
          <w:rtl w:val="0"/>
          <w:lang w:val="en-US"/>
        </w:rPr>
        <w:t xml:space="preserve">’ </w:t>
      </w:r>
      <w:r>
        <w:rPr>
          <w:rFonts w:ascii="Times" w:hAnsi="Times"/>
          <w:b w:val="0"/>
          <w:bCs w:val="0"/>
          <w:sz w:val="24"/>
          <w:szCs w:val="24"/>
          <w:rtl w:val="0"/>
          <w:lang w:val="en-US"/>
        </w:rPr>
        <w:t xml:space="preserve">to delineate planetary archetypes: </w:t>
      </w:r>
      <w:r>
        <w:rPr>
          <w:rFonts w:ascii="Times" w:hAnsi="Times" w:hint="default"/>
          <w:b w:val="0"/>
          <w:bCs w:val="0"/>
          <w:sz w:val="24"/>
          <w:szCs w:val="24"/>
          <w:rtl w:val="0"/>
          <w:lang w:val="en-US"/>
        </w:rPr>
        <w:t>’</w:t>
      </w:r>
      <w:r>
        <w:rPr>
          <w:rFonts w:ascii="Times" w:hAnsi="Times"/>
          <w:b w:val="0"/>
          <w:bCs w:val="0"/>
          <w:sz w:val="24"/>
          <w:szCs w:val="24"/>
          <w:rtl w:val="0"/>
          <w:lang w:val="en-US"/>
        </w:rPr>
        <w:t>universal essences or forms at once intrinsic to and independent of the human mind, that not only endure as timeless universals but are also co-creatively enacted and recursively affected through human participation.</w:t>
      </w:r>
      <w:r>
        <w:rPr>
          <w:rFonts w:ascii="Times" w:hAnsi="Times" w:hint="default"/>
          <w:b w:val="0"/>
          <w:bCs w:val="0"/>
          <w:sz w:val="24"/>
          <w:szCs w:val="24"/>
          <w:rtl w:val="0"/>
          <w:lang w:val="en-US"/>
        </w:rPr>
        <w:t>’</w:t>
      </w:r>
      <w:r>
        <w:rPr>
          <w:rFonts w:ascii="Times" w:cs="Times" w:hAnsi="Times" w:eastAsia="Times"/>
          <w:b w:val="0"/>
          <w:bCs w:val="0"/>
          <w:sz w:val="24"/>
          <w:szCs w:val="24"/>
          <w:vertAlign w:val="superscript"/>
        </w:rPr>
        <w:footnoteReference w:id="20"/>
      </w:r>
      <w:r>
        <w:rPr>
          <w:rFonts w:ascii="Times" w:hAnsi="Times"/>
          <w:b w:val="0"/>
          <w:bCs w:val="0"/>
          <w:sz w:val="24"/>
          <w:szCs w:val="24"/>
          <w:rtl w:val="0"/>
          <w:lang w:val="en-US"/>
        </w:rPr>
        <w:t xml:space="preserve"> Human participation and co-creation in archetypes, as Tarnas points out, distinguish the astrological approach; human, e</w:t>
      </w:r>
      <w:r>
        <w:rPr>
          <w:rFonts w:ascii="Times" w:hAnsi="Times"/>
          <w:b w:val="0"/>
          <w:bCs w:val="0"/>
          <w:sz w:val="24"/>
          <w:szCs w:val="24"/>
          <w:rtl w:val="0"/>
          <w:lang w:val="en-US"/>
        </w:rPr>
        <w:t>veryday activity</w:t>
      </w:r>
      <w:r>
        <w:rPr>
          <w:rFonts w:ascii="Times" w:hAnsi="Times"/>
          <w:b w:val="0"/>
          <w:bCs w:val="0"/>
          <w:sz w:val="24"/>
          <w:szCs w:val="24"/>
          <w:rtl w:val="0"/>
          <w:lang w:val="en-US"/>
        </w:rPr>
        <w:t xml:space="preserve"> and social activity are expressions of the phenomenal.</w:t>
      </w:r>
      <w:r>
        <w:rPr>
          <w:rFonts w:ascii="Times" w:cs="Times" w:hAnsi="Times" w:eastAsia="Times"/>
          <w:b w:val="0"/>
          <w:bCs w:val="0"/>
          <w:sz w:val="24"/>
          <w:szCs w:val="24"/>
          <w:vertAlign w:val="superscript"/>
        </w:rPr>
        <w:footnoteReference w:id="21"/>
      </w:r>
      <w:r>
        <w:rPr>
          <w:rFonts w:ascii="Times" w:hAnsi="Times"/>
          <w:b w:val="0"/>
          <w:bCs w:val="0"/>
          <w:sz w:val="24"/>
          <w:szCs w:val="24"/>
          <w:rtl w:val="0"/>
          <w:lang w:val="en-US"/>
        </w:rPr>
        <w:t xml:space="preserve"> The unique dialectic of the cosmic planets and human action necessary for archetypal astrology results in a phenomenal understanding of the planetary archetypes: the </w:t>
      </w:r>
      <w:r>
        <w:rPr>
          <w:rFonts w:ascii="Times" w:hAnsi="Times" w:hint="default"/>
          <w:b w:val="0"/>
          <w:bCs w:val="0"/>
          <w:sz w:val="24"/>
          <w:szCs w:val="24"/>
          <w:rtl w:val="0"/>
          <w:lang w:val="en-US"/>
        </w:rPr>
        <w:t>‘</w:t>
      </w:r>
      <w:r>
        <w:rPr>
          <w:rFonts w:ascii="Times" w:hAnsi="Times"/>
          <w:b w:val="0"/>
          <w:bCs w:val="0"/>
          <w:sz w:val="24"/>
          <w:szCs w:val="24"/>
          <w:rtl w:val="0"/>
          <w:lang w:val="en-US"/>
        </w:rPr>
        <w:t>universal</w:t>
      </w:r>
      <w:r>
        <w:rPr>
          <w:rFonts w:ascii="Times" w:hAnsi="Times" w:hint="default"/>
          <w:b w:val="0"/>
          <w:bCs w:val="0"/>
          <w:sz w:val="24"/>
          <w:szCs w:val="24"/>
          <w:rtl w:val="0"/>
          <w:lang w:val="en-US"/>
        </w:rPr>
        <w:t xml:space="preserve">’ </w:t>
      </w:r>
      <w:r>
        <w:rPr>
          <w:rFonts w:ascii="Times" w:hAnsi="Times"/>
          <w:b w:val="0"/>
          <w:bCs w:val="0"/>
          <w:sz w:val="24"/>
          <w:szCs w:val="24"/>
          <w:rtl w:val="0"/>
          <w:lang w:val="en-US"/>
        </w:rPr>
        <w:t>the archetypes evoke is only universal insofar that it is perceived as such and apprehended by human interpretation. Though not faithful in origin to Hillman</w:t>
      </w:r>
      <w:r>
        <w:rPr>
          <w:rFonts w:ascii="Times" w:hAnsi="Times" w:hint="default"/>
          <w:b w:val="0"/>
          <w:bCs w:val="0"/>
          <w:sz w:val="24"/>
          <w:szCs w:val="24"/>
          <w:rtl w:val="0"/>
          <w:lang w:val="en-US"/>
        </w:rPr>
        <w:t>’</w:t>
      </w:r>
      <w:r>
        <w:rPr>
          <w:rFonts w:ascii="Times" w:hAnsi="Times"/>
          <w:b w:val="0"/>
          <w:bCs w:val="0"/>
          <w:sz w:val="24"/>
          <w:szCs w:val="24"/>
          <w:rtl w:val="0"/>
          <w:lang w:val="en-US"/>
        </w:rPr>
        <w:t>s cosmology of phenomenal archetypes, archetypal astrology</w:t>
      </w:r>
      <w:r>
        <w:rPr>
          <w:rFonts w:ascii="Times" w:hAnsi="Times" w:hint="default"/>
          <w:b w:val="0"/>
          <w:bCs w:val="0"/>
          <w:sz w:val="24"/>
          <w:szCs w:val="24"/>
          <w:rtl w:val="0"/>
          <w:lang w:val="en-US"/>
        </w:rPr>
        <w:t>’</w:t>
      </w:r>
      <w:r>
        <w:rPr>
          <w:rFonts w:ascii="Times" w:hAnsi="Times"/>
          <w:b w:val="0"/>
          <w:bCs w:val="0"/>
          <w:sz w:val="24"/>
          <w:szCs w:val="24"/>
          <w:rtl w:val="0"/>
          <w:lang w:val="en-US"/>
        </w:rPr>
        <w:t>s dialectical interpretation of archetypes indicates a phenomenal interpretation in the discipline</w:t>
      </w:r>
      <w:r>
        <w:rPr>
          <w:rFonts w:ascii="Times" w:hAnsi="Times" w:hint="default"/>
          <w:b w:val="0"/>
          <w:bCs w:val="0"/>
          <w:sz w:val="24"/>
          <w:szCs w:val="24"/>
          <w:rtl w:val="0"/>
          <w:lang w:val="en-US"/>
        </w:rPr>
        <w:t>’</w:t>
      </w:r>
      <w:r>
        <w:rPr>
          <w:rFonts w:ascii="Times" w:hAnsi="Times"/>
          <w:b w:val="0"/>
          <w:bCs w:val="0"/>
          <w:sz w:val="24"/>
          <w:szCs w:val="24"/>
          <w:rtl w:val="0"/>
          <w:lang w:val="en-US"/>
        </w:rPr>
        <w:t xml:space="preserve">s use of the sky. </w:t>
      </w:r>
    </w:p>
    <w:p>
      <w:pPr>
        <w:pStyle w:val="Body"/>
        <w:spacing w:line="480" w:lineRule="auto"/>
        <w:rPr>
          <w:rFonts w:ascii="Times" w:cs="Times" w:hAnsi="Times" w:eastAsia="Times"/>
          <w:b w:val="0"/>
          <w:bCs w:val="0"/>
          <w:sz w:val="24"/>
          <w:szCs w:val="24"/>
        </w:rPr>
      </w:pPr>
    </w:p>
    <w:p>
      <w:pPr>
        <w:pStyle w:val="Body"/>
        <w:spacing w:line="480" w:lineRule="auto"/>
        <w:rPr>
          <w:rFonts w:ascii="Times" w:cs="Times" w:hAnsi="Times" w:eastAsia="Times"/>
          <w:b w:val="0"/>
          <w:bCs w:val="0"/>
          <w:sz w:val="24"/>
          <w:szCs w:val="24"/>
        </w:rPr>
      </w:pPr>
      <w:r>
        <w:rPr>
          <w:rFonts w:ascii="Times" w:cs="Times" w:hAnsi="Times" w:eastAsia="Times"/>
          <w:b w:val="0"/>
          <w:bCs w:val="0"/>
          <w:sz w:val="24"/>
          <w:szCs w:val="24"/>
          <w:rtl w:val="0"/>
        </w:rPr>
        <w:tab/>
        <w:t>Dialectic, incidentally, becomes an important concept in Hillman</w:t>
      </w:r>
      <w:r>
        <w:rPr>
          <w:rFonts w:ascii="Times" w:hAnsi="Times" w:hint="default"/>
          <w:b w:val="0"/>
          <w:bCs w:val="0"/>
          <w:sz w:val="24"/>
          <w:szCs w:val="24"/>
          <w:rtl w:val="0"/>
          <w:lang w:val="en-US"/>
        </w:rPr>
        <w:t>’</w:t>
      </w:r>
      <w:r>
        <w:rPr>
          <w:rFonts w:ascii="Times" w:hAnsi="Times"/>
          <w:b w:val="0"/>
          <w:bCs w:val="0"/>
          <w:sz w:val="24"/>
          <w:szCs w:val="24"/>
          <w:rtl w:val="0"/>
          <w:lang w:val="en-US"/>
        </w:rPr>
        <w:t xml:space="preserve">s archetypal cosmology through his evocation of the Greek gods. In </w:t>
      </w:r>
      <w:r>
        <w:rPr>
          <w:rFonts w:ascii="Times" w:hAnsi="Times"/>
          <w:b w:val="0"/>
          <w:bCs w:val="0"/>
          <w:i w:val="1"/>
          <w:iCs w:val="1"/>
          <w:sz w:val="24"/>
          <w:szCs w:val="24"/>
          <w:rtl w:val="0"/>
          <w:lang w:val="en-US"/>
        </w:rPr>
        <w:t>Insearch</w:t>
      </w:r>
      <w:r>
        <w:rPr>
          <w:rFonts w:ascii="Times" w:hAnsi="Times"/>
          <w:b w:val="0"/>
          <w:bCs w:val="0"/>
          <w:sz w:val="24"/>
          <w:szCs w:val="24"/>
          <w:rtl w:val="0"/>
          <w:lang w:val="en-US"/>
        </w:rPr>
        <w:t>, Hillman</w:t>
      </w:r>
      <w:r>
        <w:rPr>
          <w:rFonts w:ascii="Times" w:hAnsi="Times" w:hint="default"/>
          <w:b w:val="0"/>
          <w:bCs w:val="0"/>
          <w:sz w:val="24"/>
          <w:szCs w:val="24"/>
          <w:rtl w:val="0"/>
          <w:lang w:val="en-US"/>
        </w:rPr>
        <w:t>’</w:t>
      </w:r>
      <w:r>
        <w:rPr>
          <w:rFonts w:ascii="Times" w:hAnsi="Times"/>
          <w:b w:val="0"/>
          <w:bCs w:val="0"/>
          <w:sz w:val="24"/>
          <w:szCs w:val="24"/>
          <w:rtl w:val="0"/>
          <w:lang w:val="en-US"/>
        </w:rPr>
        <w:t xml:space="preserve">s 1994 work that focuses on the care of the soul, Hillman locates that it is within the attention given to the imaginal world Hillman adopted from Corbin that psychic contents become </w:t>
      </w:r>
      <w:r>
        <w:rPr>
          <w:rFonts w:ascii="Times" w:hAnsi="Times" w:hint="default"/>
          <w:b w:val="0"/>
          <w:bCs w:val="0"/>
          <w:sz w:val="24"/>
          <w:szCs w:val="24"/>
          <w:rtl w:val="0"/>
          <w:lang w:val="en-US"/>
        </w:rPr>
        <w:t>‘</w:t>
      </w:r>
      <w:r>
        <w:rPr>
          <w:rFonts w:ascii="Times" w:hAnsi="Times"/>
          <w:b w:val="0"/>
          <w:bCs w:val="0"/>
          <w:sz w:val="24"/>
          <w:szCs w:val="24"/>
          <w:rtl w:val="0"/>
          <w:lang w:val="en-US"/>
        </w:rPr>
        <w:t xml:space="preserve">powers, spirits, gods. </w:t>
      </w:r>
      <w:r>
        <w:rPr>
          <w:rFonts w:ascii="Times" w:hAnsi="Times" w:hint="default"/>
          <w:b w:val="0"/>
          <w:bCs w:val="0"/>
          <w:sz w:val="24"/>
          <w:szCs w:val="24"/>
          <w:rtl w:val="0"/>
          <w:lang w:val="en-US"/>
        </w:rPr>
        <w:t>’</w:t>
      </w:r>
      <w:r>
        <w:rPr>
          <w:rFonts w:ascii="Times" w:cs="Times" w:hAnsi="Times" w:eastAsia="Times"/>
          <w:b w:val="0"/>
          <w:bCs w:val="0"/>
          <w:sz w:val="24"/>
          <w:szCs w:val="24"/>
          <w:vertAlign w:val="superscript"/>
        </w:rPr>
        <w:footnoteReference w:id="22"/>
      </w:r>
      <w:r>
        <w:rPr>
          <w:rFonts w:ascii="Times" w:hAnsi="Times"/>
          <w:b w:val="0"/>
          <w:bCs w:val="0"/>
          <w:sz w:val="24"/>
          <w:szCs w:val="24"/>
          <w:rtl w:val="0"/>
          <w:lang w:val="en-US"/>
        </w:rPr>
        <w:t xml:space="preserve"> This is reflected in the </w:t>
      </w:r>
      <w:r>
        <w:rPr>
          <w:rFonts w:ascii="Times" w:hAnsi="Times" w:hint="default"/>
          <w:b w:val="0"/>
          <w:bCs w:val="0"/>
          <w:sz w:val="24"/>
          <w:szCs w:val="24"/>
          <w:rtl w:val="0"/>
          <w:lang w:val="en-US"/>
        </w:rPr>
        <w:t>‘</w:t>
      </w:r>
      <w:r>
        <w:rPr>
          <w:rFonts w:ascii="Times" w:hAnsi="Times"/>
          <w:b w:val="0"/>
          <w:bCs w:val="0"/>
          <w:sz w:val="24"/>
          <w:szCs w:val="24"/>
          <w:rtl w:val="0"/>
          <w:lang w:val="en-US"/>
        </w:rPr>
        <w:t>gods</w:t>
      </w:r>
      <w:r>
        <w:rPr>
          <w:rFonts w:ascii="Times" w:hAnsi="Times" w:hint="default"/>
          <w:b w:val="0"/>
          <w:bCs w:val="0"/>
          <w:sz w:val="24"/>
          <w:szCs w:val="24"/>
          <w:rtl w:val="0"/>
          <w:lang w:val="en-US"/>
        </w:rPr>
        <w:t xml:space="preserve">’ </w:t>
      </w:r>
      <w:r>
        <w:rPr>
          <w:rFonts w:ascii="Times" w:hAnsi="Times"/>
          <w:b w:val="0"/>
          <w:bCs w:val="0"/>
          <w:sz w:val="24"/>
          <w:szCs w:val="24"/>
          <w:rtl w:val="0"/>
          <w:lang w:val="en-US"/>
        </w:rPr>
        <w:t>that surround the soul in Hillman</w:t>
      </w:r>
      <w:r>
        <w:rPr>
          <w:rFonts w:ascii="Times" w:hAnsi="Times" w:hint="default"/>
          <w:b w:val="0"/>
          <w:bCs w:val="0"/>
          <w:sz w:val="24"/>
          <w:szCs w:val="24"/>
          <w:rtl w:val="0"/>
          <w:lang w:val="en-US"/>
        </w:rPr>
        <w:t>’</w:t>
      </w:r>
      <w:r>
        <w:rPr>
          <w:rFonts w:ascii="Times" w:hAnsi="Times"/>
          <w:b w:val="0"/>
          <w:bCs w:val="0"/>
          <w:sz w:val="24"/>
          <w:szCs w:val="24"/>
          <w:rtl w:val="0"/>
          <w:lang w:val="en-US"/>
        </w:rPr>
        <w:t xml:space="preserve">s disciplinal definition. Hillman found the closest metaphor to this collection of archetypes in the pantheon of Greek gods: Mars and Venus are deployed in both his article </w:t>
      </w:r>
      <w:r>
        <w:rPr>
          <w:rFonts w:ascii="Times" w:hAnsi="Times" w:hint="default"/>
          <w:b w:val="0"/>
          <w:bCs w:val="0"/>
          <w:sz w:val="24"/>
          <w:szCs w:val="24"/>
          <w:rtl w:val="0"/>
          <w:lang w:val="en-US"/>
        </w:rPr>
        <w:t>‘</w:t>
      </w:r>
      <w:r>
        <w:rPr>
          <w:rFonts w:ascii="Times" w:hAnsi="Times"/>
          <w:b w:val="0"/>
          <w:bCs w:val="0"/>
          <w:sz w:val="24"/>
          <w:szCs w:val="24"/>
          <w:rtl w:val="0"/>
          <w:lang w:val="en-US"/>
        </w:rPr>
        <w:t>Further Notes on Image</w:t>
      </w:r>
      <w:r>
        <w:rPr>
          <w:rFonts w:ascii="Times" w:hAnsi="Times" w:hint="default"/>
          <w:b w:val="0"/>
          <w:bCs w:val="0"/>
          <w:sz w:val="24"/>
          <w:szCs w:val="24"/>
          <w:rtl w:val="0"/>
          <w:lang w:val="en-US"/>
        </w:rPr>
        <w:t xml:space="preserve">’ </w:t>
      </w:r>
      <w:r>
        <w:rPr>
          <w:rFonts w:ascii="Times" w:hAnsi="Times"/>
          <w:b w:val="0"/>
          <w:bCs w:val="0"/>
          <w:sz w:val="24"/>
          <w:szCs w:val="24"/>
          <w:rtl w:val="0"/>
          <w:lang w:val="en-US"/>
        </w:rPr>
        <w:t>and 2004</w:t>
      </w:r>
      <w:r>
        <w:rPr>
          <w:rFonts w:ascii="Times" w:hAnsi="Times" w:hint="default"/>
          <w:b w:val="0"/>
          <w:bCs w:val="0"/>
          <w:sz w:val="24"/>
          <w:szCs w:val="24"/>
          <w:rtl w:val="0"/>
          <w:lang w:val="en-US"/>
        </w:rPr>
        <w:t>’</w:t>
      </w:r>
      <w:r>
        <w:rPr>
          <w:rFonts w:ascii="Times" w:hAnsi="Times"/>
          <w:b w:val="0"/>
          <w:bCs w:val="0"/>
          <w:sz w:val="24"/>
          <w:szCs w:val="24"/>
          <w:rtl w:val="0"/>
          <w:lang w:val="en-US"/>
        </w:rPr>
        <w:t xml:space="preserve">s </w:t>
      </w:r>
      <w:r>
        <w:rPr>
          <w:rFonts w:ascii="Times" w:hAnsi="Times"/>
          <w:b w:val="0"/>
          <w:bCs w:val="0"/>
          <w:i w:val="1"/>
          <w:iCs w:val="1"/>
          <w:sz w:val="24"/>
          <w:szCs w:val="24"/>
          <w:rtl w:val="0"/>
          <w:lang w:val="en-US"/>
        </w:rPr>
        <w:t>War</w:t>
      </w:r>
      <w:r>
        <w:rPr>
          <w:rFonts w:ascii="Times" w:hAnsi="Times"/>
          <w:b w:val="0"/>
          <w:bCs w:val="0"/>
          <w:sz w:val="24"/>
          <w:szCs w:val="24"/>
          <w:rtl w:val="0"/>
          <w:lang w:val="en-US"/>
        </w:rPr>
        <w:t xml:space="preserve"> to conjure aggression and sexual attraction, violence and beauty, respectively; Hillman brings forth Saturn in his discussion of the Jungian </w:t>
      </w:r>
      <w:r>
        <w:rPr>
          <w:rFonts w:ascii="Times" w:hAnsi="Times"/>
          <w:b w:val="0"/>
          <w:bCs w:val="0"/>
          <w:i w:val="1"/>
          <w:iCs w:val="1"/>
          <w:sz w:val="24"/>
          <w:szCs w:val="24"/>
          <w:rtl w:val="0"/>
          <w:lang w:val="en-US"/>
        </w:rPr>
        <w:t xml:space="preserve">senex </w:t>
      </w:r>
      <w:r>
        <w:rPr>
          <w:rFonts w:ascii="Times" w:hAnsi="Times"/>
          <w:b w:val="0"/>
          <w:bCs w:val="0"/>
          <w:sz w:val="24"/>
          <w:szCs w:val="24"/>
          <w:rtl w:val="0"/>
          <w:lang w:val="en-US"/>
        </w:rPr>
        <w:t xml:space="preserve">archetype to illustrate soul, aging, and depression, whereas Mercury is evoked for the </w:t>
      </w:r>
      <w:r>
        <w:rPr>
          <w:rFonts w:ascii="Times" w:hAnsi="Times"/>
          <w:b w:val="0"/>
          <w:bCs w:val="0"/>
          <w:i w:val="1"/>
          <w:iCs w:val="1"/>
          <w:sz w:val="24"/>
          <w:szCs w:val="24"/>
          <w:rtl w:val="0"/>
          <w:lang w:val="en-US"/>
        </w:rPr>
        <w:t xml:space="preserve">puer, </w:t>
      </w:r>
      <w:r>
        <w:rPr>
          <w:rFonts w:ascii="Times" w:hAnsi="Times"/>
          <w:b w:val="0"/>
          <w:bCs w:val="0"/>
          <w:sz w:val="24"/>
          <w:szCs w:val="24"/>
          <w:rtl w:val="0"/>
          <w:lang w:val="en-US"/>
        </w:rPr>
        <w:t>signifying spirit, youth, and heroism.</w:t>
      </w:r>
      <w:r>
        <w:rPr>
          <w:rFonts w:ascii="Times" w:cs="Times" w:hAnsi="Times" w:eastAsia="Times"/>
          <w:b w:val="0"/>
          <w:bCs w:val="0"/>
          <w:sz w:val="24"/>
          <w:szCs w:val="24"/>
          <w:vertAlign w:val="superscript"/>
        </w:rPr>
        <w:footnoteReference w:id="23"/>
      </w:r>
      <w:r>
        <w:rPr>
          <w:rFonts w:ascii="Times" w:hAnsi="Times"/>
          <w:b w:val="0"/>
          <w:bCs w:val="0"/>
          <w:sz w:val="24"/>
          <w:szCs w:val="24"/>
          <w:rtl w:val="0"/>
          <w:lang w:val="en-US"/>
        </w:rPr>
        <w:t xml:space="preserve"> Rarely dealing with just one God, here we can identify a polytheistic component of Hillman</w:t>
      </w:r>
      <w:r>
        <w:rPr>
          <w:rFonts w:ascii="Times" w:hAnsi="Times" w:hint="default"/>
          <w:b w:val="0"/>
          <w:bCs w:val="0"/>
          <w:sz w:val="24"/>
          <w:szCs w:val="24"/>
          <w:rtl w:val="0"/>
          <w:lang w:val="en-US"/>
        </w:rPr>
        <w:t>’</w:t>
      </w:r>
      <w:r>
        <w:rPr>
          <w:rFonts w:ascii="Times" w:hAnsi="Times"/>
          <w:b w:val="0"/>
          <w:bCs w:val="0"/>
          <w:sz w:val="24"/>
          <w:szCs w:val="24"/>
          <w:rtl w:val="0"/>
          <w:lang w:val="en-US"/>
        </w:rPr>
        <w:t xml:space="preserve">s cosmology </w:t>
      </w:r>
      <w:r>
        <w:rPr>
          <w:rFonts w:ascii="Times" w:hAnsi="Times" w:hint="default"/>
          <w:b w:val="0"/>
          <w:bCs w:val="0"/>
          <w:sz w:val="24"/>
          <w:szCs w:val="24"/>
          <w:rtl w:val="0"/>
          <w:lang w:val="en-US"/>
        </w:rPr>
        <w:t xml:space="preserve">— </w:t>
      </w:r>
      <w:r>
        <w:rPr>
          <w:rFonts w:ascii="Times" w:hAnsi="Times"/>
          <w:b w:val="0"/>
          <w:bCs w:val="0"/>
          <w:sz w:val="24"/>
          <w:szCs w:val="24"/>
          <w:rtl w:val="0"/>
          <w:lang w:val="en-US"/>
        </w:rPr>
        <w:t xml:space="preserve">it is not just one God evoked, but at least two in relation to each other. In </w:t>
      </w:r>
      <w:r>
        <w:rPr>
          <w:rFonts w:ascii="Times" w:hAnsi="Times"/>
          <w:b w:val="0"/>
          <w:bCs w:val="0"/>
          <w:i w:val="1"/>
          <w:iCs w:val="1"/>
          <w:sz w:val="24"/>
          <w:szCs w:val="24"/>
          <w:rtl w:val="0"/>
          <w:lang w:val="en-US"/>
        </w:rPr>
        <w:t>AP,</w:t>
      </w:r>
      <w:r>
        <w:rPr>
          <w:rFonts w:ascii="Times" w:hAnsi="Times"/>
          <w:b w:val="0"/>
          <w:bCs w:val="0"/>
          <w:sz w:val="24"/>
          <w:szCs w:val="24"/>
          <w:rtl w:val="0"/>
          <w:lang w:val="en-US"/>
        </w:rPr>
        <w:t xml:space="preserve"> Hillman points to the forebears of the discipline (Jung and the Neoplatonists) as originating the polytheistic perspective Hillman uses to illustrate worldly and personal psychologies.</w:t>
      </w:r>
      <w:r>
        <w:rPr>
          <w:rFonts w:ascii="Times" w:cs="Times" w:hAnsi="Times" w:eastAsia="Times"/>
          <w:b w:val="0"/>
          <w:bCs w:val="0"/>
          <w:sz w:val="24"/>
          <w:szCs w:val="24"/>
          <w:vertAlign w:val="superscript"/>
        </w:rPr>
        <w:footnoteReference w:id="24"/>
      </w:r>
      <w:r>
        <w:rPr>
          <w:rFonts w:ascii="Times" w:hAnsi="Times"/>
          <w:b w:val="0"/>
          <w:bCs w:val="0"/>
          <w:sz w:val="24"/>
          <w:szCs w:val="24"/>
          <w:rtl w:val="0"/>
          <w:lang w:val="en-US"/>
        </w:rPr>
        <w:t xml:space="preserve"> </w:t>
      </w:r>
    </w:p>
    <w:p>
      <w:pPr>
        <w:pStyle w:val="Body"/>
        <w:spacing w:line="480" w:lineRule="auto"/>
        <w:rPr>
          <w:rFonts w:ascii="Times" w:cs="Times" w:hAnsi="Times" w:eastAsia="Times"/>
          <w:b w:val="0"/>
          <w:bCs w:val="0"/>
          <w:sz w:val="24"/>
          <w:szCs w:val="24"/>
        </w:rPr>
      </w:pPr>
    </w:p>
    <w:p>
      <w:pPr>
        <w:pStyle w:val="Body"/>
        <w:spacing w:line="480" w:lineRule="auto"/>
        <w:rPr>
          <w:rFonts w:ascii="Times" w:cs="Times" w:hAnsi="Times" w:eastAsia="Times"/>
          <w:b w:val="0"/>
          <w:bCs w:val="0"/>
          <w:sz w:val="24"/>
          <w:szCs w:val="24"/>
        </w:rPr>
      </w:pPr>
      <w:r>
        <w:rPr>
          <w:rFonts w:ascii="Times" w:cs="Times" w:hAnsi="Times" w:eastAsia="Times"/>
          <w:b w:val="0"/>
          <w:bCs w:val="0"/>
          <w:sz w:val="24"/>
          <w:szCs w:val="24"/>
          <w:rtl w:val="0"/>
        </w:rPr>
        <w:tab/>
        <w:t>Archetypal astrology is faithful to Hillman</w:t>
      </w:r>
      <w:r>
        <w:rPr>
          <w:rFonts w:ascii="Times" w:hAnsi="Times" w:hint="default"/>
          <w:b w:val="0"/>
          <w:bCs w:val="0"/>
          <w:sz w:val="24"/>
          <w:szCs w:val="24"/>
          <w:rtl w:val="0"/>
          <w:lang w:val="en-US"/>
        </w:rPr>
        <w:t>’</w:t>
      </w:r>
      <w:r>
        <w:rPr>
          <w:rFonts w:ascii="Times" w:hAnsi="Times"/>
          <w:b w:val="0"/>
          <w:bCs w:val="0"/>
          <w:sz w:val="24"/>
          <w:szCs w:val="24"/>
          <w:rtl w:val="0"/>
          <w:lang w:val="en-US"/>
        </w:rPr>
        <w:t>s polytheistic cosmos, as it embraces the  Platonic understanding of the planets as evocative of the Gods and the archetypes the Gods represent.</w:t>
      </w:r>
      <w:r>
        <w:rPr>
          <w:rFonts w:ascii="Times" w:cs="Times" w:hAnsi="Times" w:eastAsia="Times"/>
          <w:b w:val="0"/>
          <w:bCs w:val="0"/>
          <w:sz w:val="24"/>
          <w:szCs w:val="24"/>
          <w:vertAlign w:val="superscript"/>
        </w:rPr>
        <w:footnoteReference w:id="25"/>
      </w:r>
      <w:r>
        <w:rPr>
          <w:rFonts w:ascii="Times" w:hAnsi="Times"/>
          <w:b w:val="0"/>
          <w:bCs w:val="0"/>
          <w:sz w:val="24"/>
          <w:szCs w:val="24"/>
          <w:rtl w:val="0"/>
          <w:lang w:val="en-US"/>
        </w:rPr>
        <w:t xml:space="preserve"> The planetary archetypes utilized in archetypal astrology, however, are not necessarily reserved for the soul, but as previously explored, can also be used to understand the Self and a potential narrative for growth on a personal and collective level. In his paper </w:t>
      </w:r>
      <w:r>
        <w:rPr>
          <w:rFonts w:ascii="Times" w:hAnsi="Times" w:hint="default"/>
          <w:b w:val="0"/>
          <w:bCs w:val="0"/>
          <w:sz w:val="24"/>
          <w:szCs w:val="24"/>
          <w:rtl w:val="0"/>
          <w:lang w:val="en-US"/>
        </w:rPr>
        <w:t>‘</w:t>
      </w:r>
      <w:r>
        <w:rPr>
          <w:rFonts w:ascii="Times" w:hAnsi="Times"/>
          <w:b w:val="0"/>
          <w:bCs w:val="0"/>
          <w:sz w:val="24"/>
          <w:szCs w:val="24"/>
          <w:rtl w:val="0"/>
          <w:lang w:val="en-US"/>
        </w:rPr>
        <w:t>The Ideal and the Real,</w:t>
      </w:r>
      <w:r>
        <w:rPr>
          <w:rFonts w:ascii="Times" w:hAnsi="Times" w:hint="default"/>
          <w:b w:val="0"/>
          <w:bCs w:val="0"/>
          <w:sz w:val="24"/>
          <w:szCs w:val="24"/>
          <w:rtl w:val="0"/>
          <w:lang w:val="en-US"/>
        </w:rPr>
        <w:t xml:space="preserve">’ </w:t>
      </w:r>
      <w:r>
        <w:rPr>
          <w:rFonts w:ascii="Times" w:hAnsi="Times"/>
          <w:b w:val="0"/>
          <w:bCs w:val="0"/>
          <w:sz w:val="24"/>
          <w:szCs w:val="24"/>
          <w:rtl w:val="0"/>
          <w:lang w:val="en-US"/>
        </w:rPr>
        <w:t>Tarnas utilizes the archetypal understandings of Saturn and Neptune in the exploration of the natal charts of public figures, including Hillman, tracking their public successes, failures, interests, and fixations.</w:t>
      </w:r>
      <w:r>
        <w:rPr>
          <w:rFonts w:ascii="Times" w:cs="Times" w:hAnsi="Times" w:eastAsia="Times"/>
          <w:b w:val="0"/>
          <w:bCs w:val="0"/>
          <w:sz w:val="24"/>
          <w:szCs w:val="24"/>
          <w:vertAlign w:val="superscript"/>
        </w:rPr>
        <w:footnoteReference w:id="26"/>
      </w:r>
      <w:r>
        <w:rPr>
          <w:rFonts w:ascii="Times" w:hAnsi="Times"/>
          <w:b w:val="0"/>
          <w:bCs w:val="0"/>
          <w:sz w:val="24"/>
          <w:szCs w:val="24"/>
          <w:rtl w:val="0"/>
          <w:lang w:val="en-US"/>
        </w:rPr>
        <w:t xml:space="preserve"> Unlike Hillman</w:t>
      </w:r>
      <w:r>
        <w:rPr>
          <w:rFonts w:ascii="Times" w:hAnsi="Times" w:hint="default"/>
          <w:b w:val="0"/>
          <w:bCs w:val="0"/>
          <w:sz w:val="24"/>
          <w:szCs w:val="24"/>
          <w:rtl w:val="0"/>
          <w:lang w:val="en-US"/>
        </w:rPr>
        <w:t>’</w:t>
      </w:r>
      <w:r>
        <w:rPr>
          <w:rFonts w:ascii="Times" w:hAnsi="Times"/>
          <w:b w:val="0"/>
          <w:bCs w:val="0"/>
          <w:sz w:val="24"/>
          <w:szCs w:val="24"/>
          <w:rtl w:val="0"/>
          <w:lang w:val="en-US"/>
        </w:rPr>
        <w:t>s archetypal images in dreams and personal imagination, archetypal astrology</w:t>
      </w:r>
      <w:r>
        <w:rPr>
          <w:rFonts w:ascii="Times" w:hAnsi="Times" w:hint="default"/>
          <w:b w:val="0"/>
          <w:bCs w:val="0"/>
          <w:sz w:val="24"/>
          <w:szCs w:val="24"/>
          <w:rtl w:val="0"/>
          <w:lang w:val="en-US"/>
        </w:rPr>
        <w:t>’</w:t>
      </w:r>
      <w:r>
        <w:rPr>
          <w:rFonts w:ascii="Times" w:hAnsi="Times"/>
          <w:b w:val="0"/>
          <w:bCs w:val="0"/>
          <w:sz w:val="24"/>
          <w:szCs w:val="24"/>
          <w:rtl w:val="0"/>
          <w:lang w:val="en-US"/>
        </w:rPr>
        <w:t xml:space="preserve">s utilization of readily public and </w:t>
      </w:r>
      <w:r>
        <w:rPr>
          <w:rFonts w:ascii="Times" w:hAnsi="Times" w:hint="default"/>
          <w:b w:val="0"/>
          <w:bCs w:val="0"/>
          <w:sz w:val="24"/>
          <w:szCs w:val="24"/>
          <w:rtl w:val="0"/>
          <w:lang w:val="en-US"/>
        </w:rPr>
        <w:t>‘</w:t>
      </w:r>
      <w:r>
        <w:rPr>
          <w:rFonts w:ascii="Times" w:hAnsi="Times"/>
          <w:b w:val="0"/>
          <w:bCs w:val="0"/>
          <w:sz w:val="24"/>
          <w:szCs w:val="24"/>
          <w:rtl w:val="0"/>
          <w:lang w:val="en-US"/>
        </w:rPr>
        <w:t>objective</w:t>
      </w:r>
      <w:r>
        <w:rPr>
          <w:rFonts w:ascii="Times" w:hAnsi="Times" w:hint="default"/>
          <w:b w:val="0"/>
          <w:bCs w:val="0"/>
          <w:sz w:val="24"/>
          <w:szCs w:val="24"/>
          <w:rtl w:val="0"/>
          <w:lang w:val="en-US"/>
        </w:rPr>
        <w:t xml:space="preserve">’ </w:t>
      </w:r>
      <w:r>
        <w:rPr>
          <w:rFonts w:ascii="Times" w:hAnsi="Times"/>
          <w:b w:val="0"/>
          <w:bCs w:val="0"/>
          <w:sz w:val="24"/>
          <w:szCs w:val="24"/>
          <w:rtl w:val="0"/>
          <w:lang w:val="en-US"/>
        </w:rPr>
        <w:t xml:space="preserve">information of well-known figures is necessarily resigned to the realm of the Self </w:t>
      </w:r>
      <w:r>
        <w:rPr>
          <w:rFonts w:ascii="Times" w:hAnsi="Times" w:hint="default"/>
          <w:b w:val="0"/>
          <w:bCs w:val="0"/>
          <w:sz w:val="24"/>
          <w:szCs w:val="24"/>
          <w:rtl w:val="0"/>
          <w:lang w:val="en-US"/>
        </w:rPr>
        <w:t xml:space="preserve">— </w:t>
      </w:r>
      <w:r>
        <w:rPr>
          <w:rFonts w:ascii="Times" w:hAnsi="Times"/>
          <w:b w:val="0"/>
          <w:bCs w:val="0"/>
          <w:sz w:val="24"/>
          <w:szCs w:val="24"/>
          <w:rtl w:val="0"/>
          <w:lang w:val="en-US"/>
        </w:rPr>
        <w:t>the public image of a person, perhaps constellated by the soul in ways that one cannot perceive from an objective distance. Similarly, archetypal astrology</w:t>
      </w:r>
      <w:r>
        <w:rPr>
          <w:rFonts w:ascii="Times" w:hAnsi="Times" w:hint="default"/>
          <w:b w:val="0"/>
          <w:bCs w:val="0"/>
          <w:sz w:val="24"/>
          <w:szCs w:val="24"/>
          <w:rtl w:val="0"/>
          <w:lang w:val="en-US"/>
        </w:rPr>
        <w:t>’</w:t>
      </w:r>
      <w:r>
        <w:rPr>
          <w:rFonts w:ascii="Times" w:hAnsi="Times"/>
          <w:b w:val="0"/>
          <w:bCs w:val="0"/>
          <w:sz w:val="24"/>
          <w:szCs w:val="24"/>
          <w:rtl w:val="0"/>
          <w:lang w:val="en-US"/>
        </w:rPr>
        <w:t xml:space="preserve">s interest in tracking historical cycles can only plumb as far as the historical record goes, and is mainly concerned with </w:t>
      </w:r>
      <w:r>
        <w:rPr>
          <w:rFonts w:ascii="Times" w:hAnsi="Times" w:hint="default"/>
          <w:b w:val="0"/>
          <w:bCs w:val="0"/>
          <w:sz w:val="24"/>
          <w:szCs w:val="24"/>
          <w:rtl w:val="0"/>
          <w:lang w:val="en-US"/>
        </w:rPr>
        <w:t>‘</w:t>
      </w:r>
      <w:r>
        <w:rPr>
          <w:rFonts w:ascii="Times" w:hAnsi="Times"/>
          <w:b w:val="0"/>
          <w:bCs w:val="0"/>
          <w:sz w:val="24"/>
          <w:szCs w:val="24"/>
          <w:rtl w:val="0"/>
          <w:lang w:val="en-US"/>
        </w:rPr>
        <w:t>objective</w:t>
      </w:r>
      <w:r>
        <w:rPr>
          <w:rFonts w:ascii="Times" w:hAnsi="Times" w:hint="default"/>
          <w:b w:val="0"/>
          <w:bCs w:val="0"/>
          <w:sz w:val="24"/>
          <w:szCs w:val="24"/>
          <w:rtl w:val="0"/>
          <w:lang w:val="en-US"/>
        </w:rPr>
        <w:t xml:space="preserve">’ </w:t>
      </w:r>
      <w:r>
        <w:rPr>
          <w:rFonts w:ascii="Times" w:hAnsi="Times"/>
          <w:b w:val="0"/>
          <w:bCs w:val="0"/>
          <w:sz w:val="24"/>
          <w:szCs w:val="24"/>
          <w:rtl w:val="0"/>
          <w:lang w:val="en-US"/>
        </w:rPr>
        <w:t>patterns of meaning that are meant to develop collective human culture, as noted by archetypal astrologer Rod O</w:t>
      </w:r>
      <w:r>
        <w:rPr>
          <w:rFonts w:ascii="Times" w:hAnsi="Times" w:hint="default"/>
          <w:b w:val="0"/>
          <w:bCs w:val="0"/>
          <w:sz w:val="24"/>
          <w:szCs w:val="24"/>
          <w:rtl w:val="0"/>
          <w:lang w:val="en-US"/>
        </w:rPr>
        <w:t>’</w:t>
      </w:r>
      <w:r>
        <w:rPr>
          <w:rFonts w:ascii="Times" w:hAnsi="Times"/>
          <w:b w:val="0"/>
          <w:bCs w:val="0"/>
          <w:sz w:val="24"/>
          <w:szCs w:val="24"/>
          <w:rtl w:val="0"/>
          <w:lang w:val="en-US"/>
        </w:rPr>
        <w:t xml:space="preserve">Neal in his paper </w:t>
      </w:r>
      <w:r>
        <w:rPr>
          <w:rFonts w:ascii="Times" w:hAnsi="Times" w:hint="default"/>
          <w:b w:val="0"/>
          <w:bCs w:val="0"/>
          <w:sz w:val="24"/>
          <w:szCs w:val="24"/>
          <w:rtl w:val="0"/>
          <w:lang w:val="en-US"/>
        </w:rPr>
        <w:t>‘</w:t>
      </w:r>
      <w:r>
        <w:rPr>
          <w:rFonts w:ascii="Times" w:hAnsi="Times"/>
          <w:b w:val="0"/>
          <w:bCs w:val="0"/>
          <w:sz w:val="24"/>
          <w:szCs w:val="24"/>
          <w:rtl w:val="0"/>
          <w:lang w:val="en-US"/>
        </w:rPr>
        <w:t>Archetypal Historiography.</w:t>
      </w:r>
      <w:r>
        <w:rPr>
          <w:rFonts w:ascii="Times" w:hAnsi="Times" w:hint="default"/>
          <w:b w:val="0"/>
          <w:bCs w:val="0"/>
          <w:sz w:val="24"/>
          <w:szCs w:val="24"/>
          <w:rtl w:val="0"/>
          <w:lang w:val="en-US"/>
        </w:rPr>
        <w:t>’</w:t>
      </w:r>
      <w:r>
        <w:rPr>
          <w:rFonts w:ascii="Times" w:cs="Times" w:hAnsi="Times" w:eastAsia="Times"/>
          <w:b w:val="0"/>
          <w:bCs w:val="0"/>
          <w:sz w:val="24"/>
          <w:szCs w:val="24"/>
          <w:vertAlign w:val="superscript"/>
        </w:rPr>
        <w:footnoteReference w:id="27"/>
      </w:r>
      <w:r>
        <w:rPr>
          <w:rFonts w:ascii="Times" w:hAnsi="Times"/>
          <w:b w:val="0"/>
          <w:bCs w:val="0"/>
          <w:sz w:val="24"/>
          <w:szCs w:val="24"/>
          <w:rtl w:val="0"/>
          <w:lang w:val="en-US"/>
        </w:rPr>
        <w:t xml:space="preserve"> Further, in response to a critique of </w:t>
      </w:r>
      <w:r>
        <w:rPr>
          <w:rFonts w:ascii="Times" w:hAnsi="Times"/>
          <w:b w:val="0"/>
          <w:bCs w:val="0"/>
          <w:i w:val="1"/>
          <w:iCs w:val="1"/>
          <w:sz w:val="24"/>
          <w:szCs w:val="24"/>
          <w:rtl w:val="0"/>
          <w:lang w:val="en-US"/>
        </w:rPr>
        <w:t xml:space="preserve">Cosmos </w:t>
      </w:r>
      <w:r>
        <w:rPr>
          <w:rFonts w:ascii="Times" w:hAnsi="Times"/>
          <w:b w:val="0"/>
          <w:bCs w:val="0"/>
          <w:sz w:val="24"/>
          <w:szCs w:val="24"/>
          <w:rtl w:val="0"/>
          <w:lang w:val="en-US"/>
        </w:rPr>
        <w:t>by social scientist John Heron, Le Grice notes that there is always the possibility of partiality and incompleteness in the historical record.</w:t>
      </w:r>
      <w:r>
        <w:rPr>
          <w:rFonts w:ascii="Times" w:cs="Times" w:hAnsi="Times" w:eastAsia="Times"/>
          <w:b w:val="0"/>
          <w:bCs w:val="0"/>
          <w:sz w:val="24"/>
          <w:szCs w:val="24"/>
          <w:vertAlign w:val="superscript"/>
        </w:rPr>
        <w:footnoteReference w:id="28"/>
      </w:r>
      <w:r>
        <w:rPr>
          <w:rFonts w:ascii="Times" w:hAnsi="Times"/>
          <w:b w:val="0"/>
          <w:bCs w:val="0"/>
          <w:sz w:val="24"/>
          <w:szCs w:val="24"/>
          <w:rtl w:val="0"/>
          <w:lang w:val="en-US"/>
        </w:rPr>
        <w:t xml:space="preserve"> The analysis that archetypal astrology can undertake in its use of the </w:t>
      </w:r>
      <w:r>
        <w:rPr>
          <w:rFonts w:ascii="Times" w:hAnsi="Times" w:hint="default"/>
          <w:b w:val="0"/>
          <w:bCs w:val="0"/>
          <w:sz w:val="24"/>
          <w:szCs w:val="24"/>
          <w:rtl w:val="0"/>
          <w:lang w:val="en-US"/>
        </w:rPr>
        <w:t>‘</w:t>
      </w:r>
      <w:r>
        <w:rPr>
          <w:rFonts w:ascii="Times" w:hAnsi="Times"/>
          <w:b w:val="0"/>
          <w:bCs w:val="0"/>
          <w:sz w:val="24"/>
          <w:szCs w:val="24"/>
          <w:rtl w:val="0"/>
          <w:lang w:val="en-US"/>
        </w:rPr>
        <w:t>objective</w:t>
      </w:r>
      <w:r>
        <w:rPr>
          <w:rFonts w:ascii="Times" w:hAnsi="Times" w:hint="default"/>
          <w:b w:val="0"/>
          <w:bCs w:val="0"/>
          <w:sz w:val="24"/>
          <w:szCs w:val="24"/>
          <w:rtl w:val="0"/>
          <w:lang w:val="en-US"/>
        </w:rPr>
        <w:t xml:space="preserve">’ </w:t>
      </w:r>
      <w:r>
        <w:rPr>
          <w:rFonts w:ascii="Times" w:hAnsi="Times"/>
          <w:b w:val="0"/>
          <w:bCs w:val="0"/>
          <w:sz w:val="24"/>
          <w:szCs w:val="24"/>
          <w:rtl w:val="0"/>
          <w:lang w:val="en-US"/>
        </w:rPr>
        <w:t xml:space="preserve">historical record is just as incomplete as perceiving the public Self of a celebrity </w:t>
      </w:r>
      <w:r>
        <w:rPr>
          <w:rFonts w:ascii="Times" w:hAnsi="Times" w:hint="default"/>
          <w:b w:val="0"/>
          <w:bCs w:val="0"/>
          <w:sz w:val="24"/>
          <w:szCs w:val="24"/>
          <w:rtl w:val="0"/>
          <w:lang w:val="en-US"/>
        </w:rPr>
        <w:t xml:space="preserve">— </w:t>
      </w:r>
      <w:r>
        <w:rPr>
          <w:rFonts w:ascii="Times" w:hAnsi="Times"/>
          <w:b w:val="0"/>
          <w:bCs w:val="0"/>
          <w:sz w:val="24"/>
          <w:szCs w:val="24"/>
          <w:rtl w:val="0"/>
          <w:lang w:val="en-US"/>
        </w:rPr>
        <w:t>the public face, as we perceive it, is objectively true, but there is a soulful layer that will inevitably remain unknown. Though by the circumstances of the lack of soulful information, which can never be known on a grand, objective, public scale, archetypal astrology cannot be faithful to the soul that Hillman</w:t>
      </w:r>
      <w:r>
        <w:rPr>
          <w:rFonts w:ascii="Times" w:hAnsi="Times" w:hint="default"/>
          <w:b w:val="0"/>
          <w:bCs w:val="0"/>
          <w:sz w:val="24"/>
          <w:szCs w:val="24"/>
          <w:rtl w:val="0"/>
          <w:lang w:val="en-US"/>
        </w:rPr>
        <w:t>’</w:t>
      </w:r>
      <w:r>
        <w:rPr>
          <w:rFonts w:ascii="Times" w:hAnsi="Times"/>
          <w:b w:val="0"/>
          <w:bCs w:val="0"/>
          <w:sz w:val="24"/>
          <w:szCs w:val="24"/>
          <w:rtl w:val="0"/>
          <w:lang w:val="en-US"/>
        </w:rPr>
        <w:t>s polytheistic cosmology guards and evokes.</w:t>
      </w:r>
    </w:p>
    <w:p>
      <w:pPr>
        <w:pStyle w:val="Body"/>
        <w:spacing w:line="480" w:lineRule="auto"/>
        <w:rPr>
          <w:rFonts w:ascii="Times" w:cs="Times" w:hAnsi="Times" w:eastAsia="Times"/>
          <w:b w:val="0"/>
          <w:bCs w:val="0"/>
          <w:sz w:val="24"/>
          <w:szCs w:val="24"/>
        </w:rPr>
      </w:pPr>
    </w:p>
    <w:p>
      <w:pPr>
        <w:pStyle w:val="Body"/>
        <w:spacing w:line="480" w:lineRule="auto"/>
        <w:rPr>
          <w:rFonts w:ascii="Times" w:cs="Times" w:hAnsi="Times" w:eastAsia="Times"/>
          <w:b w:val="0"/>
          <w:bCs w:val="0"/>
          <w:sz w:val="24"/>
          <w:szCs w:val="24"/>
        </w:rPr>
      </w:pPr>
      <w:r>
        <w:rPr>
          <w:rFonts w:ascii="Times" w:cs="Times" w:hAnsi="Times" w:eastAsia="Times"/>
          <w:b w:val="0"/>
          <w:bCs w:val="0"/>
          <w:sz w:val="24"/>
          <w:szCs w:val="24"/>
          <w:rtl w:val="0"/>
        </w:rPr>
        <w:tab/>
        <w:t xml:space="preserve">The dialectical interaction or relationship between the gods is expressed within the myths and poems that narrate the way the archetypes, through difference, synthesize into a third, co-creative experience or archetype. Hillman emphasizes this in his explication of the Saturnian </w:t>
      </w:r>
      <w:r>
        <w:rPr>
          <w:rFonts w:ascii="Times" w:hAnsi="Times"/>
          <w:b w:val="0"/>
          <w:bCs w:val="0"/>
          <w:i w:val="1"/>
          <w:iCs w:val="1"/>
          <w:sz w:val="24"/>
          <w:szCs w:val="24"/>
          <w:rtl w:val="0"/>
          <w:lang w:val="en-US"/>
        </w:rPr>
        <w:t>senex</w:t>
      </w:r>
      <w:r>
        <w:rPr>
          <w:rFonts w:ascii="Times" w:hAnsi="Times"/>
          <w:b w:val="0"/>
          <w:bCs w:val="0"/>
          <w:sz w:val="24"/>
          <w:szCs w:val="24"/>
          <w:rtl w:val="0"/>
          <w:lang w:val="en-US"/>
        </w:rPr>
        <w:t xml:space="preserve"> and Mercurial </w:t>
      </w:r>
      <w:r>
        <w:rPr>
          <w:rFonts w:ascii="Times" w:hAnsi="Times"/>
          <w:b w:val="0"/>
          <w:bCs w:val="0"/>
          <w:i w:val="1"/>
          <w:iCs w:val="1"/>
          <w:sz w:val="24"/>
          <w:szCs w:val="24"/>
          <w:rtl w:val="0"/>
          <w:lang w:val="en-US"/>
        </w:rPr>
        <w:t>puer</w:t>
      </w:r>
      <w:r>
        <w:rPr>
          <w:rFonts w:ascii="Times" w:hAnsi="Times"/>
          <w:b w:val="0"/>
          <w:bCs w:val="0"/>
          <w:sz w:val="24"/>
          <w:szCs w:val="24"/>
          <w:rtl w:val="0"/>
          <w:lang w:val="en-US"/>
        </w:rPr>
        <w:t xml:space="preserve"> archetypes </w:t>
      </w:r>
      <w:r>
        <w:rPr>
          <w:rFonts w:ascii="Times" w:hAnsi="Times" w:hint="default"/>
          <w:b w:val="0"/>
          <w:bCs w:val="0"/>
          <w:sz w:val="24"/>
          <w:szCs w:val="24"/>
          <w:rtl w:val="0"/>
          <w:lang w:val="en-US"/>
        </w:rPr>
        <w:t xml:space="preserve">— </w:t>
      </w:r>
      <w:r>
        <w:rPr>
          <w:rFonts w:ascii="Times" w:hAnsi="Times"/>
          <w:b w:val="0"/>
          <w:bCs w:val="0"/>
          <w:sz w:val="24"/>
          <w:szCs w:val="24"/>
          <w:rtl w:val="0"/>
          <w:lang w:val="en-US"/>
        </w:rPr>
        <w:t xml:space="preserve">for their psychological use, a dialectical understanding is crucial: in order to not be dominated by one of the archetypes, each leading to their own negative excesses, the archetypal gods </w:t>
      </w:r>
      <w:r>
        <w:rPr>
          <w:rFonts w:ascii="Times" w:hAnsi="Times" w:hint="default"/>
          <w:b w:val="0"/>
          <w:bCs w:val="0"/>
          <w:sz w:val="24"/>
          <w:szCs w:val="24"/>
          <w:rtl w:val="0"/>
          <w:lang w:val="en-US"/>
        </w:rPr>
        <w:t>‘</w:t>
      </w:r>
      <w:r>
        <w:rPr>
          <w:rFonts w:ascii="Times" w:hAnsi="Times"/>
          <w:b w:val="0"/>
          <w:bCs w:val="0"/>
          <w:sz w:val="24"/>
          <w:szCs w:val="24"/>
          <w:rtl w:val="0"/>
          <w:lang w:val="en-US"/>
        </w:rPr>
        <w:t>need to influence the other without domination,</w:t>
      </w:r>
      <w:r>
        <w:rPr>
          <w:rFonts w:ascii="Times" w:hAnsi="Times" w:hint="default"/>
          <w:b w:val="0"/>
          <w:bCs w:val="0"/>
          <w:sz w:val="24"/>
          <w:szCs w:val="24"/>
          <w:rtl w:val="0"/>
          <w:lang w:val="en-US"/>
        </w:rPr>
        <w:t xml:space="preserve">’ </w:t>
      </w:r>
      <w:r>
        <w:rPr>
          <w:rFonts w:ascii="Times" w:hAnsi="Times"/>
          <w:b w:val="0"/>
          <w:bCs w:val="0"/>
          <w:sz w:val="24"/>
          <w:szCs w:val="24"/>
          <w:rtl w:val="0"/>
          <w:lang w:val="en-US"/>
        </w:rPr>
        <w:t>as noted by Moore.</w:t>
      </w:r>
      <w:r>
        <w:rPr>
          <w:rFonts w:ascii="Times" w:cs="Times" w:hAnsi="Times" w:eastAsia="Times"/>
          <w:b w:val="0"/>
          <w:bCs w:val="0"/>
          <w:sz w:val="24"/>
          <w:szCs w:val="24"/>
          <w:vertAlign w:val="superscript"/>
        </w:rPr>
        <w:footnoteReference w:id="29"/>
      </w:r>
      <w:r>
        <w:rPr>
          <w:rFonts w:ascii="Times" w:hAnsi="Times"/>
          <w:b w:val="0"/>
          <w:bCs w:val="0"/>
          <w:sz w:val="24"/>
          <w:szCs w:val="24"/>
          <w:rtl w:val="0"/>
          <w:lang w:val="en-US"/>
        </w:rPr>
        <w:t xml:space="preserve"> Via Corbin, Hillman finds that within the </w:t>
      </w:r>
      <w:r>
        <w:rPr>
          <w:rFonts w:ascii="Times" w:hAnsi="Times"/>
          <w:b w:val="0"/>
          <w:bCs w:val="0"/>
          <w:i w:val="1"/>
          <w:iCs w:val="1"/>
          <w:sz w:val="24"/>
          <w:szCs w:val="24"/>
          <w:rtl w:val="0"/>
          <w:lang w:val="en-US"/>
        </w:rPr>
        <w:t>mundus imaginalis</w:t>
      </w:r>
      <w:r>
        <w:rPr>
          <w:rFonts w:ascii="Times" w:hAnsi="Times"/>
          <w:b w:val="0"/>
          <w:bCs w:val="0"/>
          <w:sz w:val="24"/>
          <w:szCs w:val="24"/>
          <w:rtl w:val="0"/>
          <w:lang w:val="en-US"/>
        </w:rPr>
        <w:t>, archetypes are presented first within the imagination as an image; to stay within this non-spiritual, non-empirical world and behold the image for what it is, poetic and mythic means must be used for archetypal exposition.</w:t>
      </w:r>
      <w:r>
        <w:rPr>
          <w:rFonts w:ascii="Times" w:cs="Times" w:hAnsi="Times" w:eastAsia="Times"/>
          <w:b w:val="0"/>
          <w:bCs w:val="0"/>
          <w:sz w:val="24"/>
          <w:szCs w:val="24"/>
          <w:vertAlign w:val="superscript"/>
        </w:rPr>
        <w:footnoteReference w:id="30"/>
      </w:r>
      <w:r>
        <w:rPr>
          <w:rFonts w:ascii="Times" w:hAnsi="Times"/>
          <w:b w:val="0"/>
          <w:bCs w:val="0"/>
          <w:sz w:val="24"/>
          <w:szCs w:val="24"/>
          <w:rtl w:val="0"/>
          <w:lang w:val="en-US"/>
        </w:rPr>
        <w:t xml:space="preserve"> As noted by professor of theology, Robert Avens, for Hillman, the </w:t>
      </w:r>
      <w:r>
        <w:rPr>
          <w:rFonts w:ascii="Times" w:hAnsi="Times" w:hint="default"/>
          <w:b w:val="0"/>
          <w:bCs w:val="0"/>
          <w:sz w:val="24"/>
          <w:szCs w:val="24"/>
          <w:rtl w:val="0"/>
          <w:lang w:val="en-US"/>
        </w:rPr>
        <w:t>‘</w:t>
      </w:r>
      <w:r>
        <w:rPr>
          <w:rFonts w:ascii="Times" w:hAnsi="Times"/>
          <w:b w:val="0"/>
          <w:bCs w:val="0"/>
          <w:sz w:val="24"/>
          <w:szCs w:val="24"/>
          <w:rtl w:val="0"/>
          <w:lang w:val="en-US"/>
        </w:rPr>
        <w:t>world of psyche is coextensive with the world of myth.</w:t>
      </w:r>
      <w:r>
        <w:rPr>
          <w:rFonts w:ascii="Times" w:hAnsi="Times" w:hint="default"/>
          <w:b w:val="0"/>
          <w:bCs w:val="0"/>
          <w:sz w:val="24"/>
          <w:szCs w:val="24"/>
          <w:rtl w:val="0"/>
          <w:lang w:val="en-US"/>
        </w:rPr>
        <w:t>’</w:t>
      </w:r>
      <w:r>
        <w:rPr>
          <w:rFonts w:ascii="Times" w:cs="Times" w:hAnsi="Times" w:eastAsia="Times"/>
          <w:b w:val="0"/>
          <w:bCs w:val="0"/>
          <w:sz w:val="24"/>
          <w:szCs w:val="24"/>
          <w:vertAlign w:val="superscript"/>
        </w:rPr>
        <w:footnoteReference w:id="31"/>
      </w:r>
      <w:r>
        <w:rPr>
          <w:rFonts w:ascii="Times" w:hAnsi="Times"/>
          <w:b w:val="1"/>
          <w:bCs w:val="1"/>
          <w:sz w:val="24"/>
          <w:szCs w:val="24"/>
          <w:rtl w:val="0"/>
          <w:lang w:val="en-US"/>
        </w:rPr>
        <w:t xml:space="preserve"> </w:t>
      </w:r>
      <w:r>
        <w:rPr>
          <w:rFonts w:ascii="Times" w:hAnsi="Times"/>
          <w:b w:val="0"/>
          <w:bCs w:val="0"/>
          <w:sz w:val="24"/>
          <w:szCs w:val="24"/>
          <w:rtl w:val="0"/>
          <w:lang w:val="en-US"/>
        </w:rPr>
        <w:t xml:space="preserve">In </w:t>
      </w:r>
      <w:r>
        <w:rPr>
          <w:rFonts w:ascii="Times" w:hAnsi="Times"/>
          <w:b w:val="0"/>
          <w:bCs w:val="0"/>
          <w:i w:val="1"/>
          <w:iCs w:val="1"/>
          <w:sz w:val="24"/>
          <w:szCs w:val="24"/>
          <w:rtl w:val="0"/>
          <w:lang w:val="en-US"/>
        </w:rPr>
        <w:t>War</w:t>
      </w:r>
      <w:r>
        <w:rPr>
          <w:rFonts w:ascii="Times" w:hAnsi="Times"/>
          <w:b w:val="0"/>
          <w:bCs w:val="0"/>
          <w:sz w:val="24"/>
          <w:szCs w:val="24"/>
          <w:rtl w:val="0"/>
          <w:lang w:val="en-US"/>
        </w:rPr>
        <w:t>, Hillman attempts to discern the mutual attraction in Greek myths of the opposite archetypes of Venus and Mars as a means to understand the seemingly inexplicable attraction present in the modern world</w:t>
      </w:r>
      <w:r>
        <w:rPr>
          <w:rFonts w:ascii="Times" w:hAnsi="Times" w:hint="default"/>
          <w:b w:val="0"/>
          <w:bCs w:val="0"/>
          <w:sz w:val="24"/>
          <w:szCs w:val="24"/>
          <w:rtl w:val="0"/>
          <w:lang w:val="en-US"/>
        </w:rPr>
        <w:t>’</w:t>
      </w:r>
      <w:r>
        <w:rPr>
          <w:rFonts w:ascii="Times" w:hAnsi="Times"/>
          <w:b w:val="0"/>
          <w:bCs w:val="0"/>
          <w:sz w:val="24"/>
          <w:szCs w:val="24"/>
          <w:rtl w:val="0"/>
          <w:lang w:val="en-US"/>
        </w:rPr>
        <w:t xml:space="preserve">s undertaking of war, identifying multivalent characteristics of the archetypes </w:t>
      </w:r>
      <w:r>
        <w:rPr>
          <w:rFonts w:ascii="Times" w:hAnsi="Times" w:hint="default"/>
          <w:b w:val="0"/>
          <w:bCs w:val="0"/>
          <w:sz w:val="24"/>
          <w:szCs w:val="24"/>
          <w:rtl w:val="0"/>
          <w:lang w:val="en-US"/>
        </w:rPr>
        <w:t xml:space="preserve">— </w:t>
      </w:r>
      <w:r>
        <w:rPr>
          <w:rFonts w:ascii="Times" w:hAnsi="Times"/>
          <w:b w:val="0"/>
          <w:bCs w:val="0"/>
          <w:sz w:val="24"/>
          <w:szCs w:val="24"/>
          <w:rtl w:val="0"/>
          <w:lang w:val="en-US"/>
        </w:rPr>
        <w:t>Mars</w:t>
      </w:r>
      <w:r>
        <w:rPr>
          <w:rFonts w:ascii="Times" w:hAnsi="Times" w:hint="default"/>
          <w:b w:val="0"/>
          <w:bCs w:val="0"/>
          <w:sz w:val="24"/>
          <w:szCs w:val="24"/>
          <w:rtl w:val="0"/>
          <w:lang w:val="en-US"/>
        </w:rPr>
        <w:t xml:space="preserve">’ </w:t>
      </w:r>
      <w:r>
        <w:rPr>
          <w:rFonts w:ascii="Times" w:hAnsi="Times"/>
          <w:b w:val="0"/>
          <w:bCs w:val="0"/>
          <w:sz w:val="24"/>
          <w:szCs w:val="24"/>
          <w:rtl w:val="0"/>
          <w:lang w:val="en-US"/>
        </w:rPr>
        <w:t>speed is arrested by Venus</w:t>
      </w:r>
      <w:r>
        <w:rPr>
          <w:rFonts w:ascii="Times" w:hAnsi="Times" w:hint="default"/>
          <w:b w:val="0"/>
          <w:bCs w:val="0"/>
          <w:sz w:val="24"/>
          <w:szCs w:val="24"/>
          <w:rtl w:val="0"/>
          <w:lang w:val="en-US"/>
        </w:rPr>
        <w:t xml:space="preserve">’ </w:t>
      </w:r>
      <w:r>
        <w:rPr>
          <w:rFonts w:ascii="Times" w:hAnsi="Times"/>
          <w:b w:val="0"/>
          <w:bCs w:val="0"/>
          <w:sz w:val="24"/>
          <w:szCs w:val="24"/>
          <w:rtl w:val="0"/>
          <w:lang w:val="en-US"/>
        </w:rPr>
        <w:t xml:space="preserve">lingering and beauty, resulting in a balance in this interpretation of the interaction, a balance that is mythologically represented by their child in Greek tradition </w:t>
      </w:r>
      <w:r>
        <w:rPr>
          <w:rFonts w:ascii="Times" w:hAnsi="Times" w:hint="default"/>
          <w:b w:val="0"/>
          <w:bCs w:val="0"/>
          <w:sz w:val="24"/>
          <w:szCs w:val="24"/>
          <w:rtl w:val="0"/>
          <w:lang w:val="en-US"/>
        </w:rPr>
        <w:t xml:space="preserve">— </w:t>
      </w:r>
      <w:r>
        <w:rPr>
          <w:rFonts w:ascii="Times" w:hAnsi="Times"/>
          <w:b w:val="0"/>
          <w:bCs w:val="0"/>
          <w:sz w:val="24"/>
          <w:szCs w:val="24"/>
          <w:rtl w:val="0"/>
          <w:lang w:val="en-US"/>
        </w:rPr>
        <w:t>Harmonia, goddess of harmony.</w:t>
      </w:r>
      <w:r>
        <w:rPr>
          <w:rFonts w:ascii="Times" w:cs="Times" w:hAnsi="Times" w:eastAsia="Times"/>
          <w:b w:val="0"/>
          <w:bCs w:val="0"/>
          <w:sz w:val="24"/>
          <w:szCs w:val="24"/>
          <w:vertAlign w:val="superscript"/>
        </w:rPr>
        <w:footnoteReference w:id="32"/>
      </w:r>
      <w:r>
        <w:rPr>
          <w:rFonts w:ascii="Times" w:hAnsi="Times"/>
          <w:b w:val="0"/>
          <w:bCs w:val="0"/>
          <w:sz w:val="24"/>
          <w:szCs w:val="24"/>
          <w:rtl w:val="0"/>
          <w:lang w:val="en-US"/>
        </w:rPr>
        <w:t xml:space="preserve"> Hillman uses these archetypes metaphorically; he is not espousing that the expression of Venusian and Martian archetypes in literal war leads to harmony. Despite Hillman</w:t>
      </w:r>
      <w:r>
        <w:rPr>
          <w:rFonts w:ascii="Times" w:hAnsi="Times" w:hint="default"/>
          <w:b w:val="0"/>
          <w:bCs w:val="0"/>
          <w:sz w:val="24"/>
          <w:szCs w:val="24"/>
          <w:rtl w:val="0"/>
          <w:lang w:val="en-US"/>
        </w:rPr>
        <w:t>’</w:t>
      </w:r>
      <w:r>
        <w:rPr>
          <w:rFonts w:ascii="Times" w:hAnsi="Times"/>
          <w:b w:val="0"/>
          <w:bCs w:val="0"/>
          <w:sz w:val="24"/>
          <w:szCs w:val="24"/>
          <w:rtl w:val="0"/>
          <w:lang w:val="en-US"/>
        </w:rPr>
        <w:t xml:space="preserve">s insistence on metaphor, he gives license to astrologers to take </w:t>
      </w:r>
      <w:r>
        <w:rPr>
          <w:rFonts w:ascii="Times" w:hAnsi="Times" w:hint="default"/>
          <w:b w:val="0"/>
          <w:bCs w:val="0"/>
          <w:sz w:val="24"/>
          <w:szCs w:val="24"/>
          <w:rtl w:val="0"/>
          <w:lang w:val="en-US"/>
        </w:rPr>
        <w:t>‘</w:t>
      </w:r>
      <w:r>
        <w:rPr>
          <w:rFonts w:ascii="Times" w:hAnsi="Times"/>
          <w:b w:val="0"/>
          <w:bCs w:val="0"/>
          <w:sz w:val="24"/>
          <w:szCs w:val="24"/>
          <w:rtl w:val="0"/>
          <w:lang w:val="en-US"/>
        </w:rPr>
        <w:t>Mars and Venus in a literal way.</w:t>
      </w:r>
      <w:r>
        <w:rPr>
          <w:rFonts w:ascii="Times" w:hAnsi="Times" w:hint="default"/>
          <w:b w:val="0"/>
          <w:bCs w:val="0"/>
          <w:sz w:val="24"/>
          <w:szCs w:val="24"/>
          <w:rtl w:val="0"/>
          <w:lang w:val="en-US"/>
        </w:rPr>
        <w:t>’</w:t>
      </w:r>
      <w:r>
        <w:rPr>
          <w:rFonts w:ascii="Times" w:cs="Times" w:hAnsi="Times" w:eastAsia="Times"/>
          <w:b w:val="0"/>
          <w:bCs w:val="0"/>
          <w:sz w:val="24"/>
          <w:szCs w:val="24"/>
          <w:vertAlign w:val="superscript"/>
        </w:rPr>
        <w:footnoteReference w:id="33"/>
      </w:r>
    </w:p>
    <w:p>
      <w:pPr>
        <w:pStyle w:val="Body"/>
        <w:spacing w:line="480" w:lineRule="auto"/>
        <w:rPr>
          <w:rFonts w:ascii="Times" w:cs="Times" w:hAnsi="Times" w:eastAsia="Times"/>
          <w:b w:val="0"/>
          <w:bCs w:val="0"/>
          <w:sz w:val="24"/>
          <w:szCs w:val="24"/>
        </w:rPr>
      </w:pPr>
    </w:p>
    <w:p>
      <w:pPr>
        <w:pStyle w:val="Body"/>
        <w:spacing w:line="480" w:lineRule="auto"/>
        <w:rPr>
          <w:rFonts w:ascii="Times" w:cs="Times" w:hAnsi="Times" w:eastAsia="Times"/>
          <w:sz w:val="24"/>
          <w:szCs w:val="24"/>
        </w:rPr>
      </w:pPr>
      <w:r>
        <w:rPr>
          <w:rFonts w:ascii="Times" w:cs="Times" w:hAnsi="Times" w:eastAsia="Times"/>
          <w:sz w:val="24"/>
          <w:szCs w:val="24"/>
          <w:rtl w:val="0"/>
        </w:rPr>
        <w:tab/>
        <w:t>Archetypal astrology</w:t>
      </w:r>
      <w:r>
        <w:rPr>
          <w:rFonts w:ascii="Times" w:hAnsi="Times" w:hint="default"/>
          <w:sz w:val="24"/>
          <w:szCs w:val="24"/>
          <w:rtl w:val="0"/>
          <w:lang w:val="en-US"/>
        </w:rPr>
        <w:t>’</w:t>
      </w:r>
      <w:r>
        <w:rPr>
          <w:rFonts w:ascii="Times" w:hAnsi="Times"/>
          <w:sz w:val="24"/>
          <w:szCs w:val="24"/>
          <w:rtl w:val="0"/>
          <w:lang w:val="en-US"/>
        </w:rPr>
        <w:t xml:space="preserve">s analysis of aspects between two or more planets indicates that the dialectical relationship among the planetary archetypes </w:t>
      </w:r>
      <w:r>
        <w:rPr>
          <w:rFonts w:ascii="Times" w:hAnsi="Times" w:hint="default"/>
          <w:sz w:val="24"/>
          <w:szCs w:val="24"/>
          <w:rtl w:val="0"/>
          <w:lang w:val="en-US"/>
        </w:rPr>
        <w:t>‘</w:t>
      </w:r>
      <w:r>
        <w:rPr>
          <w:rFonts w:ascii="Times" w:hAnsi="Times"/>
          <w:sz w:val="24"/>
          <w:szCs w:val="24"/>
          <w:rtl w:val="0"/>
          <w:lang w:val="en-US"/>
        </w:rPr>
        <w:t>are observed to be in a state of heightened dynamic interaction and concrete expression in human affairs.</w:t>
      </w:r>
      <w:r>
        <w:rPr>
          <w:rFonts w:ascii="Times" w:hAnsi="Times" w:hint="default"/>
          <w:sz w:val="24"/>
          <w:szCs w:val="24"/>
          <w:rtl w:val="0"/>
          <w:lang w:val="en-US"/>
        </w:rPr>
        <w:t xml:space="preserve">’ </w:t>
      </w:r>
      <w:r>
        <w:rPr>
          <w:rFonts w:ascii="Times" w:hAnsi="Times"/>
          <w:sz w:val="24"/>
          <w:szCs w:val="24"/>
          <w:rtl w:val="0"/>
          <w:lang w:val="en-US"/>
        </w:rPr>
        <w:t>Departing from Hillman</w:t>
      </w:r>
      <w:r>
        <w:rPr>
          <w:rFonts w:ascii="Times" w:hAnsi="Times" w:hint="default"/>
          <w:sz w:val="24"/>
          <w:szCs w:val="24"/>
          <w:rtl w:val="0"/>
          <w:lang w:val="en-US"/>
        </w:rPr>
        <w:t>’</w:t>
      </w:r>
      <w:r>
        <w:rPr>
          <w:rFonts w:ascii="Times" w:hAnsi="Times"/>
          <w:sz w:val="24"/>
          <w:szCs w:val="24"/>
          <w:rtl w:val="0"/>
          <w:lang w:val="en-US"/>
        </w:rPr>
        <w:t xml:space="preserve">s mythically perceived cosmos, archetypal astrology does not return to specific myths connected with the planetary archetypes, but instead utilizes the multivalent mythically-derived meanings attributed to the archetypes: in </w:t>
      </w:r>
      <w:r>
        <w:rPr>
          <w:rFonts w:ascii="Times" w:hAnsi="Times"/>
          <w:i w:val="1"/>
          <w:iCs w:val="1"/>
          <w:sz w:val="24"/>
          <w:szCs w:val="24"/>
          <w:rtl w:val="0"/>
          <w:lang w:val="en-US"/>
        </w:rPr>
        <w:t>Cosmos</w:t>
      </w:r>
      <w:r>
        <w:rPr>
          <w:rFonts w:ascii="Times" w:hAnsi="Times"/>
          <w:sz w:val="24"/>
          <w:szCs w:val="24"/>
          <w:rtl w:val="0"/>
          <w:lang w:val="en-US"/>
        </w:rPr>
        <w:t>, Pluto can simultaneously indicate literal expressions of collective empowerment, the erotic, and destruction, but Tarnas does not expressly engage in mythopoetic narratives of the underworld. Hillman</w:t>
      </w:r>
      <w:r>
        <w:rPr>
          <w:rFonts w:ascii="Times" w:hAnsi="Times" w:hint="default"/>
          <w:sz w:val="24"/>
          <w:szCs w:val="24"/>
          <w:rtl w:val="0"/>
          <w:lang w:val="en-US"/>
        </w:rPr>
        <w:t>’</w:t>
      </w:r>
      <w:r>
        <w:rPr>
          <w:rFonts w:ascii="Times" w:hAnsi="Times"/>
          <w:sz w:val="24"/>
          <w:szCs w:val="24"/>
          <w:rtl w:val="0"/>
          <w:lang w:val="en-US"/>
        </w:rPr>
        <w:t xml:space="preserve">s dialectical component of his polytheistic cosmology is faithfully expressed by Tarnas: the planets involved in his world transit analysis did not have a one-way expression of influence, but a shared, dialectical mutual influence, </w:t>
      </w:r>
      <w:r>
        <w:rPr>
          <w:rFonts w:ascii="Times" w:hAnsi="Times" w:hint="default"/>
          <w:sz w:val="24"/>
          <w:szCs w:val="24"/>
          <w:rtl w:val="0"/>
          <w:lang w:val="en-US"/>
        </w:rPr>
        <w:t>‘</w:t>
      </w:r>
      <w:r>
        <w:rPr>
          <w:rFonts w:ascii="Times" w:hAnsi="Times"/>
          <w:sz w:val="24"/>
          <w:szCs w:val="24"/>
          <w:rtl w:val="0"/>
          <w:lang w:val="en-US"/>
        </w:rPr>
        <w:t xml:space="preserve">in some sense combining with each other </w:t>
      </w:r>
      <w:r>
        <w:rPr>
          <w:rFonts w:ascii="Times" w:hAnsi="Times" w:hint="default"/>
          <w:sz w:val="24"/>
          <w:szCs w:val="24"/>
          <w:rtl w:val="0"/>
          <w:lang w:val="en-US"/>
        </w:rPr>
        <w:t xml:space="preserve">— </w:t>
      </w:r>
      <w:r>
        <w:rPr>
          <w:rFonts w:ascii="Times" w:hAnsi="Times"/>
          <w:sz w:val="24"/>
          <w:szCs w:val="24"/>
          <w:rtl w:val="0"/>
          <w:lang w:val="en-US"/>
        </w:rPr>
        <w:t>acting upon each other, mutually inflecting and synergistically merging.</w:t>
      </w:r>
      <w:r>
        <w:rPr>
          <w:rFonts w:ascii="Times" w:hAnsi="Times" w:hint="default"/>
          <w:sz w:val="24"/>
          <w:szCs w:val="24"/>
          <w:rtl w:val="0"/>
          <w:lang w:val="en-US"/>
        </w:rPr>
        <w:t xml:space="preserve">’ </w:t>
      </w:r>
      <w:r>
        <w:rPr>
          <w:rFonts w:ascii="Times" w:hAnsi="Times"/>
          <w:sz w:val="24"/>
          <w:szCs w:val="24"/>
          <w:rtl w:val="0"/>
          <w:lang w:val="en-US"/>
        </w:rPr>
        <w:t>For example, Tarnas</w:t>
      </w:r>
      <w:r>
        <w:rPr>
          <w:rFonts w:ascii="Times" w:hAnsi="Times" w:hint="default"/>
          <w:sz w:val="24"/>
          <w:szCs w:val="24"/>
          <w:rtl w:val="0"/>
          <w:lang w:val="en-US"/>
        </w:rPr>
        <w:t xml:space="preserve">’ </w:t>
      </w:r>
      <w:r>
        <w:rPr>
          <w:rFonts w:ascii="Times" w:hAnsi="Times"/>
          <w:sz w:val="24"/>
          <w:szCs w:val="24"/>
          <w:rtl w:val="0"/>
          <w:lang w:val="en-US"/>
        </w:rPr>
        <w:t>correlation of the Uranus-Pluto conjunction during the French Revolution expresses a literal Plutonian influence on Uranian issues (Pluto intensifying Uranian liberation, radical change) and mutual influence of the Uranian on Pluto (liberating the Plutonian violence, chaos).</w:t>
      </w:r>
      <w:r>
        <w:rPr>
          <w:rFonts w:ascii="Times" w:cs="Times" w:hAnsi="Times" w:eastAsia="Times"/>
          <w:sz w:val="24"/>
          <w:szCs w:val="24"/>
          <w:vertAlign w:val="superscript"/>
        </w:rPr>
        <w:footnoteReference w:id="34"/>
      </w:r>
      <w:r>
        <w:rPr>
          <w:rFonts w:ascii="Times" w:hAnsi="Times"/>
          <w:sz w:val="24"/>
          <w:szCs w:val="24"/>
          <w:rtl w:val="0"/>
          <w:lang w:val="en-US"/>
        </w:rPr>
        <w:t xml:space="preserve"> </w:t>
      </w:r>
    </w:p>
    <w:p>
      <w:pPr>
        <w:pStyle w:val="Body"/>
        <w:spacing w:line="480" w:lineRule="auto"/>
        <w:rPr>
          <w:rFonts w:ascii="Times" w:cs="Times" w:hAnsi="Times" w:eastAsia="Times"/>
          <w:sz w:val="24"/>
          <w:szCs w:val="24"/>
        </w:rPr>
      </w:pPr>
    </w:p>
    <w:p>
      <w:pPr>
        <w:pStyle w:val="Body"/>
        <w:spacing w:line="480" w:lineRule="auto"/>
        <w:rPr>
          <w:rFonts w:ascii="Times" w:cs="Times" w:hAnsi="Times" w:eastAsia="Times"/>
          <w:sz w:val="24"/>
          <w:szCs w:val="24"/>
        </w:rPr>
      </w:pPr>
      <w:r>
        <w:rPr>
          <w:rFonts w:ascii="Times" w:cs="Times" w:hAnsi="Times" w:eastAsia="Times"/>
          <w:sz w:val="24"/>
          <w:szCs w:val="24"/>
          <w:rtl w:val="0"/>
        </w:rPr>
        <w:tab/>
        <w:t>What archetypal astrology evokes as well in its metaphysical, empirical use of aspects that Hillman</w:t>
      </w:r>
      <w:r>
        <w:rPr>
          <w:rFonts w:ascii="Times" w:hAnsi="Times" w:hint="default"/>
          <w:sz w:val="24"/>
          <w:szCs w:val="24"/>
          <w:rtl w:val="0"/>
          <w:lang w:val="en-US"/>
        </w:rPr>
        <w:t>’</w:t>
      </w:r>
      <w:r>
        <w:rPr>
          <w:rFonts w:ascii="Times" w:hAnsi="Times"/>
          <w:sz w:val="24"/>
          <w:szCs w:val="24"/>
          <w:rtl w:val="0"/>
          <w:lang w:val="en-US"/>
        </w:rPr>
        <w:t>s discipline lacks is a clearer direction of how this mythical and archetypal energy will emerge; it is not just a mythopoetic constellation of two archetypal gods coming into interaction, producing many possible multivalent thirds, but the aspect</w:t>
      </w:r>
      <w:r>
        <w:rPr>
          <w:rFonts w:ascii="Times" w:hAnsi="Times" w:hint="default"/>
          <w:sz w:val="24"/>
          <w:szCs w:val="24"/>
          <w:rtl w:val="0"/>
          <w:lang w:val="en-US"/>
        </w:rPr>
        <w:t>’</w:t>
      </w:r>
      <w:r>
        <w:rPr>
          <w:rFonts w:ascii="Times" w:hAnsi="Times"/>
          <w:sz w:val="24"/>
          <w:szCs w:val="24"/>
          <w:rtl w:val="0"/>
          <w:lang w:val="en-US"/>
        </w:rPr>
        <w:t xml:space="preserve">s </w:t>
      </w:r>
      <w:r>
        <w:rPr>
          <w:rFonts w:ascii="Times" w:hAnsi="Times" w:hint="default"/>
          <w:sz w:val="24"/>
          <w:szCs w:val="24"/>
          <w:rtl w:val="0"/>
          <w:lang w:val="en-US"/>
        </w:rPr>
        <w:t>‘</w:t>
      </w:r>
      <w:r>
        <w:rPr>
          <w:rFonts w:ascii="Times" w:hAnsi="Times"/>
          <w:sz w:val="24"/>
          <w:szCs w:val="24"/>
          <w:rtl w:val="0"/>
          <w:lang w:val="en-US"/>
        </w:rPr>
        <w:t>particular</w:t>
      </w:r>
      <w:r>
        <w:rPr>
          <w:rFonts w:ascii="Times" w:hAnsi="Times"/>
          <w:sz w:val="24"/>
          <w:szCs w:val="24"/>
          <w:rtl w:val="0"/>
          <w:lang w:val="en-US"/>
        </w:rPr>
        <w:t xml:space="preserve"> angle of relationship between the planets</w:t>
      </w:r>
      <w:r>
        <w:rPr>
          <w:rFonts w:ascii="Times" w:hAnsi="Times" w:hint="default"/>
          <w:sz w:val="24"/>
          <w:szCs w:val="24"/>
          <w:rtl w:val="0"/>
          <w:lang w:val="en-US"/>
        </w:rPr>
        <w:t xml:space="preserve">’ </w:t>
      </w:r>
      <w:r>
        <w:rPr>
          <w:rFonts w:ascii="Times" w:hAnsi="Times"/>
          <w:sz w:val="24"/>
          <w:szCs w:val="24"/>
          <w:rtl w:val="0"/>
          <w:lang w:val="en-US"/>
        </w:rPr>
        <w:t xml:space="preserve">that adds further context to how and when this dialectic will be expressed in the personal or collective experience. Per Tarnas, </w:t>
      </w:r>
      <w:r>
        <w:rPr>
          <w:rFonts w:ascii="Times" w:hAnsi="Times" w:hint="default"/>
          <w:sz w:val="24"/>
          <w:szCs w:val="24"/>
          <w:rtl w:val="0"/>
          <w:lang w:val="en-US"/>
        </w:rPr>
        <w:t>‘</w:t>
      </w:r>
      <w:r>
        <w:rPr>
          <w:rFonts w:ascii="Times" w:hAnsi="Times"/>
          <w:sz w:val="24"/>
          <w:szCs w:val="24"/>
          <w:rtl w:val="0"/>
          <w:lang w:val="en-US"/>
        </w:rPr>
        <w:t>hard</w:t>
      </w:r>
      <w:r>
        <w:rPr>
          <w:rFonts w:ascii="Times" w:hAnsi="Times" w:hint="default"/>
          <w:sz w:val="24"/>
          <w:szCs w:val="24"/>
          <w:rtl w:val="0"/>
          <w:lang w:val="en-US"/>
        </w:rPr>
        <w:t xml:space="preserve">’ </w:t>
      </w:r>
      <w:r>
        <w:rPr>
          <w:rFonts w:ascii="Times" w:hAnsi="Times"/>
          <w:sz w:val="24"/>
          <w:szCs w:val="24"/>
          <w:rtl w:val="0"/>
          <w:lang w:val="en-US"/>
        </w:rPr>
        <w:t xml:space="preserve">aspects (conjunctions, oppositions, squares) indicate decisive, concrete events, whereas </w:t>
      </w:r>
      <w:r>
        <w:rPr>
          <w:rFonts w:ascii="Times" w:hAnsi="Times" w:hint="default"/>
          <w:sz w:val="24"/>
          <w:szCs w:val="24"/>
          <w:rtl w:val="0"/>
          <w:lang w:val="en-US"/>
        </w:rPr>
        <w:t>‘</w:t>
      </w:r>
      <w:r>
        <w:rPr>
          <w:rFonts w:ascii="Times" w:hAnsi="Times"/>
          <w:sz w:val="24"/>
          <w:szCs w:val="24"/>
          <w:rtl w:val="0"/>
          <w:lang w:val="en-US"/>
        </w:rPr>
        <w:t>soft</w:t>
      </w:r>
      <w:r>
        <w:rPr>
          <w:rFonts w:ascii="Times" w:hAnsi="Times" w:hint="default"/>
          <w:sz w:val="24"/>
          <w:szCs w:val="24"/>
          <w:rtl w:val="0"/>
          <w:lang w:val="en-US"/>
        </w:rPr>
        <w:t xml:space="preserve">’ </w:t>
      </w:r>
      <w:r>
        <w:rPr>
          <w:rFonts w:ascii="Times" w:hAnsi="Times"/>
          <w:sz w:val="24"/>
          <w:szCs w:val="24"/>
          <w:rtl w:val="0"/>
          <w:lang w:val="en-US"/>
        </w:rPr>
        <w:t>aspects (trine, sextile) present little challenge or conflict among the planetary archetypes; the timing of the event coincides with the degree of exact alignment, yet related archetypal events can ramp up in the degrees leading up to exact alignment and diminish in the degrees following.</w:t>
      </w:r>
      <w:r>
        <w:rPr>
          <w:rFonts w:ascii="Times" w:cs="Times" w:hAnsi="Times" w:eastAsia="Times"/>
          <w:sz w:val="24"/>
          <w:szCs w:val="24"/>
          <w:vertAlign w:val="superscript"/>
        </w:rPr>
        <w:footnoteReference w:id="35"/>
      </w:r>
      <w:r>
        <w:rPr>
          <w:rFonts w:ascii="Times" w:hAnsi="Times"/>
          <w:sz w:val="24"/>
          <w:szCs w:val="24"/>
          <w:rtl w:val="0"/>
          <w:lang w:val="en-US"/>
        </w:rPr>
        <w:t xml:space="preserve"> In utilizing the objective, geometrical aspects to clarify interpretation and timing, archetypal astrology exercises a literalism that allows for a greater degree of interpretive specificity, faithfully pursuing Hillman</w:t>
      </w:r>
      <w:r>
        <w:rPr>
          <w:rFonts w:ascii="Times" w:hAnsi="Times" w:hint="default"/>
          <w:sz w:val="24"/>
          <w:szCs w:val="24"/>
          <w:rtl w:val="0"/>
          <w:lang w:val="en-US"/>
        </w:rPr>
        <w:t>’</w:t>
      </w:r>
      <w:r>
        <w:rPr>
          <w:rFonts w:ascii="Times" w:hAnsi="Times"/>
          <w:sz w:val="24"/>
          <w:szCs w:val="24"/>
          <w:rtl w:val="0"/>
          <w:lang w:val="en-US"/>
        </w:rPr>
        <w:t xml:space="preserve">s understanding of the astrological conceit. </w:t>
      </w:r>
    </w:p>
    <w:p>
      <w:pPr>
        <w:pStyle w:val="Body"/>
        <w:spacing w:line="480" w:lineRule="auto"/>
        <w:rPr>
          <w:rFonts w:ascii="Times" w:cs="Times" w:hAnsi="Times" w:eastAsia="Times"/>
          <w:sz w:val="24"/>
          <w:szCs w:val="24"/>
        </w:rPr>
      </w:pPr>
    </w:p>
    <w:p>
      <w:pPr>
        <w:pStyle w:val="Body"/>
        <w:spacing w:line="480" w:lineRule="auto"/>
        <w:rPr>
          <w:rFonts w:ascii="Times" w:cs="Times" w:hAnsi="Times" w:eastAsia="Times"/>
          <w:sz w:val="24"/>
          <w:szCs w:val="24"/>
        </w:rPr>
      </w:pPr>
      <w:r>
        <w:rPr>
          <w:rFonts w:ascii="Times" w:hAnsi="Times"/>
          <w:b w:val="1"/>
          <w:bCs w:val="1"/>
          <w:sz w:val="24"/>
          <w:szCs w:val="24"/>
          <w:rtl w:val="0"/>
          <w:lang w:val="en-US"/>
        </w:rPr>
        <w:t>CONCLUSION</w:t>
      </w:r>
    </w:p>
    <w:p>
      <w:pPr>
        <w:pStyle w:val="Body"/>
        <w:spacing w:line="480" w:lineRule="auto"/>
        <w:rPr>
          <w:rFonts w:ascii="Times" w:cs="Times" w:hAnsi="Times" w:eastAsia="Times"/>
          <w:sz w:val="24"/>
          <w:szCs w:val="24"/>
        </w:rPr>
      </w:pPr>
      <w:r>
        <w:rPr>
          <w:rFonts w:ascii="Times" w:cs="Times" w:hAnsi="Times" w:eastAsia="Times"/>
          <w:sz w:val="24"/>
          <w:szCs w:val="24"/>
          <w:rtl w:val="0"/>
        </w:rPr>
        <w:tab/>
        <w:t>In exploring the themes of soul versus spirit and the use of archetypes in Hillman</w:t>
      </w:r>
      <w:r>
        <w:rPr>
          <w:rFonts w:ascii="Times" w:hAnsi="Times" w:hint="default"/>
          <w:sz w:val="24"/>
          <w:szCs w:val="24"/>
          <w:rtl w:val="0"/>
          <w:lang w:val="en-US"/>
        </w:rPr>
        <w:t>’</w:t>
      </w:r>
      <w:r>
        <w:rPr>
          <w:rFonts w:ascii="Times" w:hAnsi="Times"/>
          <w:sz w:val="24"/>
          <w:szCs w:val="24"/>
          <w:rtl w:val="0"/>
          <w:lang w:val="en-US"/>
        </w:rPr>
        <w:t>s cosmology and archetypal astrology, the faithful expression of Hillman</w:t>
      </w:r>
      <w:r>
        <w:rPr>
          <w:rFonts w:ascii="Times" w:hAnsi="Times" w:hint="default"/>
          <w:sz w:val="24"/>
          <w:szCs w:val="24"/>
          <w:rtl w:val="0"/>
          <w:lang w:val="en-US"/>
        </w:rPr>
        <w:t>’</w:t>
      </w:r>
      <w:r>
        <w:rPr>
          <w:rFonts w:ascii="Times" w:hAnsi="Times"/>
          <w:sz w:val="24"/>
          <w:szCs w:val="24"/>
          <w:rtl w:val="0"/>
          <w:lang w:val="en-US"/>
        </w:rPr>
        <w:t>s cosmology was found within archetypal astrology</w:t>
      </w:r>
      <w:r>
        <w:rPr>
          <w:rFonts w:ascii="Times" w:hAnsi="Times" w:hint="default"/>
          <w:sz w:val="24"/>
          <w:szCs w:val="24"/>
          <w:rtl w:val="0"/>
          <w:lang w:val="en-US"/>
        </w:rPr>
        <w:t>’</w:t>
      </w:r>
      <w:r>
        <w:rPr>
          <w:rFonts w:ascii="Times" w:hAnsi="Times"/>
          <w:sz w:val="24"/>
          <w:szCs w:val="24"/>
          <w:rtl w:val="0"/>
          <w:lang w:val="en-US"/>
        </w:rPr>
        <w:t xml:space="preserve">s embrace of an </w:t>
      </w:r>
      <w:r>
        <w:rPr>
          <w:rFonts w:ascii="Times" w:hAnsi="Times"/>
          <w:i w:val="1"/>
          <w:iCs w:val="1"/>
          <w:sz w:val="24"/>
          <w:szCs w:val="24"/>
          <w:rtl w:val="0"/>
          <w:lang w:val="en-US"/>
        </w:rPr>
        <w:t xml:space="preserve">anima mundi </w:t>
      </w:r>
      <w:r>
        <w:rPr>
          <w:rFonts w:ascii="Times" w:hAnsi="Times"/>
          <w:sz w:val="24"/>
          <w:szCs w:val="24"/>
          <w:rtl w:val="0"/>
          <w:lang w:val="en-US"/>
        </w:rPr>
        <w:t>and polytheistic cosmos, and indirectly through engaging in a dialectical understanding that faithfully expressed Hillman</w:t>
      </w:r>
      <w:r>
        <w:rPr>
          <w:rFonts w:ascii="Times" w:hAnsi="Times" w:hint="default"/>
          <w:sz w:val="24"/>
          <w:szCs w:val="24"/>
          <w:rtl w:val="0"/>
          <w:lang w:val="en-US"/>
        </w:rPr>
        <w:t>’</w:t>
      </w:r>
      <w:r>
        <w:rPr>
          <w:rFonts w:ascii="Times" w:hAnsi="Times"/>
          <w:sz w:val="24"/>
          <w:szCs w:val="24"/>
          <w:rtl w:val="0"/>
          <w:lang w:val="en-US"/>
        </w:rPr>
        <w:t>s phenomenal archetypes. However, it is in archetypal astrology</w:t>
      </w:r>
      <w:r>
        <w:rPr>
          <w:rFonts w:ascii="Times" w:hAnsi="Times" w:hint="default"/>
          <w:sz w:val="24"/>
          <w:szCs w:val="24"/>
          <w:rtl w:val="0"/>
          <w:lang w:val="en-US"/>
        </w:rPr>
        <w:t>’</w:t>
      </w:r>
      <w:r>
        <w:rPr>
          <w:rFonts w:ascii="Times" w:hAnsi="Times"/>
          <w:sz w:val="24"/>
          <w:szCs w:val="24"/>
          <w:rtl w:val="0"/>
          <w:lang w:val="en-US"/>
        </w:rPr>
        <w:t>s departure from Hillman</w:t>
      </w:r>
      <w:r>
        <w:rPr>
          <w:rFonts w:ascii="Times" w:hAnsi="Times" w:hint="default"/>
          <w:sz w:val="24"/>
          <w:szCs w:val="24"/>
          <w:rtl w:val="0"/>
          <w:lang w:val="en-US"/>
        </w:rPr>
        <w:t>’</w:t>
      </w:r>
      <w:r>
        <w:rPr>
          <w:rFonts w:ascii="Times" w:hAnsi="Times"/>
          <w:sz w:val="24"/>
          <w:szCs w:val="24"/>
          <w:rtl w:val="0"/>
          <w:lang w:val="en-US"/>
        </w:rPr>
        <w:t>s subjective, soulful cosmos, in favor of a system that allows for objectivity, the Self, and literal use of archetypes that the discipline offers a different sort of faith to Hillman</w:t>
      </w:r>
      <w:r>
        <w:rPr>
          <w:rFonts w:ascii="Times" w:hAnsi="Times" w:hint="default"/>
          <w:sz w:val="24"/>
          <w:szCs w:val="24"/>
          <w:rtl w:val="0"/>
          <w:lang w:val="en-US"/>
        </w:rPr>
        <w:t>’</w:t>
      </w:r>
      <w:r>
        <w:rPr>
          <w:rFonts w:ascii="Times" w:hAnsi="Times"/>
          <w:sz w:val="24"/>
          <w:szCs w:val="24"/>
          <w:rtl w:val="0"/>
          <w:lang w:val="en-US"/>
        </w:rPr>
        <w:t xml:space="preserve">s cosmos </w:t>
      </w:r>
      <w:r>
        <w:rPr>
          <w:rFonts w:ascii="Times" w:hAnsi="Times" w:hint="default"/>
          <w:sz w:val="24"/>
          <w:szCs w:val="24"/>
          <w:rtl w:val="0"/>
          <w:lang w:val="en-US"/>
        </w:rPr>
        <w:t xml:space="preserve">— </w:t>
      </w:r>
      <w:r>
        <w:rPr>
          <w:rFonts w:ascii="Times" w:hAnsi="Times"/>
          <w:sz w:val="24"/>
          <w:szCs w:val="24"/>
          <w:rtl w:val="0"/>
          <w:lang w:val="en-US"/>
        </w:rPr>
        <w:t xml:space="preserve">in undertaking an objective use of the sky in a subjective framework of the world, archetypal astrology is able to </w:t>
      </w:r>
      <w:r>
        <w:rPr>
          <w:rFonts w:ascii="Times" w:hAnsi="Times" w:hint="default"/>
          <w:sz w:val="24"/>
          <w:szCs w:val="24"/>
          <w:rtl w:val="0"/>
          <w:lang w:val="en-US"/>
        </w:rPr>
        <w:t>‘</w:t>
      </w:r>
      <w:r>
        <w:rPr>
          <w:rFonts w:ascii="Times" w:hAnsi="Times"/>
          <w:sz w:val="24"/>
          <w:szCs w:val="24"/>
          <w:rtl w:val="0"/>
          <w:lang w:val="en-US"/>
        </w:rPr>
        <w:t>bridge</w:t>
      </w:r>
      <w:r>
        <w:rPr>
          <w:rFonts w:ascii="Times" w:hAnsi="Times" w:hint="default"/>
          <w:sz w:val="24"/>
          <w:szCs w:val="24"/>
          <w:rtl w:val="0"/>
          <w:lang w:val="en-US"/>
        </w:rPr>
        <w:t xml:space="preserve">’ </w:t>
      </w:r>
      <w:r>
        <w:rPr>
          <w:rFonts w:ascii="Times" w:hAnsi="Times"/>
          <w:sz w:val="24"/>
          <w:szCs w:val="24"/>
          <w:rtl w:val="0"/>
          <w:lang w:val="en-US"/>
        </w:rPr>
        <w:t>the interior and exterior, the metaphorical and literal, in ways that fell out of the subjective purview of archetypal psychology, offering an answer to Hillman</w:t>
      </w:r>
      <w:r>
        <w:rPr>
          <w:rFonts w:ascii="Times" w:hAnsi="Times" w:hint="default"/>
          <w:sz w:val="24"/>
          <w:szCs w:val="24"/>
          <w:rtl w:val="0"/>
          <w:lang w:val="en-US"/>
        </w:rPr>
        <w:t>’</w:t>
      </w:r>
      <w:r>
        <w:rPr>
          <w:rFonts w:ascii="Times" w:hAnsi="Times"/>
          <w:sz w:val="24"/>
          <w:szCs w:val="24"/>
          <w:rtl w:val="0"/>
          <w:lang w:val="en-US"/>
        </w:rPr>
        <w:t xml:space="preserve">s search for a psychological cosmos and taking license of a literalism that Hillman could not. </w:t>
      </w:r>
    </w:p>
    <w:p>
      <w:pPr>
        <w:pStyle w:val="Body"/>
        <w:spacing w:line="480" w:lineRule="auto"/>
      </w:pPr>
      <w:r>
        <w:rPr>
          <w:rFonts w:ascii="Arial Unicode MS" w:cs="Arial Unicode MS" w:hAnsi="Arial Unicode MS" w:eastAsia="Arial Unicode MS"/>
          <w:b w:val="0"/>
          <w:bCs w:val="0"/>
          <w:i w:val="0"/>
          <w:iCs w:val="0"/>
          <w:sz w:val="24"/>
          <w:szCs w:val="24"/>
        </w:rPr>
        <w:br w:type="page"/>
      </w:r>
    </w:p>
    <w:p>
      <w:pPr>
        <w:pStyle w:val="Default"/>
        <w:bidi w:val="0"/>
        <w:spacing w:line="480" w:lineRule="auto"/>
        <w:ind w:left="0" w:right="0" w:firstLine="0"/>
        <w:jc w:val="left"/>
        <w:rPr>
          <w:rFonts w:ascii="Times" w:cs="Times" w:hAnsi="Times" w:eastAsia="Times"/>
          <w:b w:val="1"/>
          <w:bCs w:val="1"/>
          <w:sz w:val="24"/>
          <w:szCs w:val="24"/>
          <w:u w:color="000000"/>
          <w:rtl w:val="0"/>
          <w:lang w:val="en-US"/>
        </w:rPr>
      </w:pPr>
      <w:r>
        <w:rPr>
          <w:rFonts w:ascii="Times" w:hAnsi="Times"/>
          <w:b w:val="1"/>
          <w:bCs w:val="1"/>
          <w:sz w:val="24"/>
          <w:szCs w:val="24"/>
          <w:u w:color="000000"/>
          <w:rtl w:val="0"/>
          <w:lang w:val="en-US"/>
        </w:rPr>
        <w:t>Bibliography</w:t>
      </w:r>
    </w:p>
    <w:p>
      <w:pPr>
        <w:pStyle w:val="Default"/>
        <w:bidi w:val="0"/>
        <w:spacing w:line="480" w:lineRule="auto"/>
        <w:ind w:left="0" w:right="0" w:firstLine="0"/>
        <w:jc w:val="left"/>
        <w:rPr>
          <w:rFonts w:ascii="Times" w:cs="Times" w:hAnsi="Times" w:eastAsia="Times"/>
          <w:b w:val="1"/>
          <w:bCs w:val="1"/>
          <w:sz w:val="24"/>
          <w:szCs w:val="24"/>
          <w:u w:color="000000"/>
          <w:rtl w:val="0"/>
          <w:lang w:val="en-US"/>
        </w:rPr>
      </w:pPr>
      <w:r>
        <w:rPr>
          <w:rFonts w:ascii="Times" w:hAnsi="Times"/>
          <w:b w:val="1"/>
          <w:bCs w:val="1"/>
          <w:sz w:val="24"/>
          <w:szCs w:val="24"/>
          <w:u w:color="000000"/>
          <w:rtl w:val="0"/>
          <w:lang w:val="en-US"/>
        </w:rPr>
        <w:t>Primary Sources</w:t>
      </w:r>
    </w:p>
    <w:p>
      <w:pPr>
        <w:pStyle w:val="Footnote"/>
        <w:rPr>
          <w:rFonts w:ascii="Times" w:cs="Times" w:hAnsi="Times" w:eastAsia="Times"/>
        </w:rPr>
      </w:pPr>
      <w:r>
        <w:rPr>
          <w:rFonts w:ascii="Times" w:hAnsi="Times"/>
          <w:rtl w:val="0"/>
          <w:lang w:val="en-US"/>
        </w:rPr>
        <w:t xml:space="preserve">Hillman, James, </w:t>
      </w:r>
      <w:r>
        <w:rPr>
          <w:rFonts w:ascii="Times" w:hAnsi="Times"/>
          <w:i w:val="1"/>
          <w:iCs w:val="1"/>
          <w:rtl w:val="0"/>
          <w:lang w:val="en-US"/>
        </w:rPr>
        <w:t>Insearch: Psychology and Religion</w:t>
      </w:r>
      <w:r>
        <w:rPr>
          <w:rFonts w:ascii="Times" w:hAnsi="Times"/>
          <w:rtl w:val="0"/>
          <w:lang w:val="en-US"/>
        </w:rPr>
        <w:t>, (Dallas: Spring Publications, 1967), p. 118</w:t>
      </w:r>
    </w:p>
    <w:p>
      <w:pPr>
        <w:pStyle w:val="Footnote"/>
        <w:rPr>
          <w:rFonts w:ascii="Times" w:cs="Times" w:hAnsi="Times" w:eastAsia="Times"/>
        </w:rPr>
      </w:pPr>
    </w:p>
    <w:p>
      <w:pPr>
        <w:pStyle w:val="Footnote"/>
        <w:ind w:left="720"/>
        <w:rPr>
          <w:rFonts w:ascii="Times" w:cs="Times" w:hAnsi="Times" w:eastAsia="Times"/>
        </w:rPr>
      </w:pPr>
      <w:r>
        <w:rPr>
          <w:rFonts w:ascii="Times" w:cs="Times" w:hAnsi="Times" w:eastAsia="Times"/>
          <w:rtl w:val="0"/>
          <w:lang w:val="en-US"/>
        </w:rPr>
        <w:tab/>
        <w:t xml:space="preserve">— </w:t>
      </w:r>
      <w:r>
        <w:rPr>
          <w:rFonts w:ascii="Times" w:hAnsi="Times"/>
          <w:i w:val="1"/>
          <w:iCs w:val="1"/>
          <w:rtl w:val="0"/>
          <w:lang w:val="en-US"/>
        </w:rPr>
        <w:t>The Myth of Analysis: Three Essays in Archetypal Psychology</w:t>
      </w:r>
      <w:r>
        <w:rPr>
          <w:rFonts w:ascii="Times" w:hAnsi="Times"/>
          <w:rtl w:val="0"/>
          <w:lang w:val="en-US"/>
        </w:rPr>
        <w:t>, (Evanston: Northwestern University Press, 1972), p. 6, 25, 298</w:t>
      </w:r>
    </w:p>
    <w:p>
      <w:pPr>
        <w:pStyle w:val="Footnote"/>
        <w:rPr>
          <w:rFonts w:ascii="Times" w:cs="Times" w:hAnsi="Times" w:eastAsia="Times"/>
        </w:rPr>
      </w:pPr>
    </w:p>
    <w:p>
      <w:pPr>
        <w:pStyle w:val="Footnote"/>
        <w:rPr>
          <w:rFonts w:ascii="Times" w:cs="Times" w:hAnsi="Times" w:eastAsia="Times"/>
        </w:rPr>
      </w:pPr>
      <w:r>
        <w:rPr>
          <w:rFonts w:ascii="Times" w:cs="Times" w:hAnsi="Times" w:eastAsia="Times"/>
          <w:rtl w:val="0"/>
          <w:lang w:val="en-US"/>
        </w:rPr>
        <w:tab/>
        <w:t xml:space="preserve">— </w:t>
      </w:r>
      <w:r>
        <w:rPr>
          <w:rFonts w:ascii="Times" w:hAnsi="Times"/>
          <w:i w:val="1"/>
          <w:iCs w:val="1"/>
          <w:rtl w:val="0"/>
          <w:lang w:val="en-US"/>
        </w:rPr>
        <w:t>Re-Visioning Psychology</w:t>
      </w:r>
      <w:r>
        <w:rPr>
          <w:rFonts w:ascii="Times" w:hAnsi="Times"/>
          <w:rtl w:val="0"/>
          <w:lang w:val="en-US"/>
        </w:rPr>
        <w:t>, (New York: Harper Perennial, 1977)</w:t>
      </w:r>
    </w:p>
    <w:p>
      <w:pPr>
        <w:pStyle w:val="Footnote"/>
        <w:rPr>
          <w:rFonts w:ascii="Times" w:cs="Times" w:hAnsi="Times" w:eastAsia="Times"/>
        </w:rPr>
      </w:pPr>
    </w:p>
    <w:p>
      <w:pPr>
        <w:pStyle w:val="Footnote"/>
        <w:ind w:left="720"/>
        <w:rPr>
          <w:rFonts w:ascii="Times" w:cs="Times" w:hAnsi="Times" w:eastAsia="Times"/>
        </w:rPr>
      </w:pPr>
      <w:r>
        <w:rPr>
          <w:rFonts w:ascii="Times" w:cs="Times" w:hAnsi="Times" w:eastAsia="Times"/>
          <w:rtl w:val="0"/>
          <w:lang w:val="en-US"/>
        </w:rPr>
        <w:tab/>
        <w:t>— ‘</w:t>
      </w:r>
      <w:r>
        <w:rPr>
          <w:rFonts w:ascii="Times" w:hAnsi="Times"/>
          <w:rtl w:val="0"/>
          <w:lang w:val="en-US"/>
        </w:rPr>
        <w:t>Further Notes on Images,</w:t>
      </w:r>
      <w:r>
        <w:rPr>
          <w:rFonts w:ascii="Times" w:hAnsi="Times" w:hint="default"/>
          <w:rtl w:val="0"/>
          <w:lang w:val="en-US"/>
        </w:rPr>
        <w:t xml:space="preserve">’ </w:t>
      </w:r>
      <w:r>
        <w:rPr>
          <w:rFonts w:ascii="Times" w:hAnsi="Times"/>
          <w:i w:val="1"/>
          <w:iCs w:val="1"/>
          <w:rtl w:val="0"/>
          <w:lang w:val="en-US"/>
        </w:rPr>
        <w:t xml:space="preserve">Spring: an Annual of Archetypal Psychology and Jungian Thought </w:t>
      </w:r>
      <w:r>
        <w:rPr>
          <w:rFonts w:ascii="Times" w:hAnsi="Times"/>
          <w:rtl w:val="0"/>
          <w:lang w:val="en-US"/>
        </w:rPr>
        <w:t>(1978), Irving: Spring Publications, p. 173-174</w:t>
      </w:r>
    </w:p>
    <w:p>
      <w:pPr>
        <w:pStyle w:val="Footnote"/>
        <w:rPr>
          <w:rFonts w:ascii="Times" w:cs="Times" w:hAnsi="Times" w:eastAsia="Times"/>
        </w:rPr>
      </w:pPr>
    </w:p>
    <w:p>
      <w:pPr>
        <w:pStyle w:val="Footnote"/>
        <w:ind w:left="720"/>
        <w:rPr>
          <w:rFonts w:ascii="Times" w:cs="Times" w:hAnsi="Times" w:eastAsia="Times"/>
        </w:rPr>
      </w:pPr>
      <w:r>
        <w:rPr>
          <w:rFonts w:ascii="Times" w:cs="Times" w:hAnsi="Times" w:eastAsia="Times"/>
          <w:rtl w:val="0"/>
          <w:lang w:val="en-US"/>
        </w:rPr>
        <w:tab/>
        <w:t>— ‘</w:t>
      </w:r>
      <w:r>
        <w:rPr>
          <w:rFonts w:ascii="Times" w:hAnsi="Times"/>
          <w:rtl w:val="0"/>
          <w:lang w:val="en-US"/>
        </w:rPr>
        <w:t>Senex and Puer: An Aspect of the Historical and Psychological Present,</w:t>
      </w:r>
      <w:r>
        <w:rPr>
          <w:rFonts w:ascii="Times" w:hAnsi="Times" w:hint="default"/>
          <w:rtl w:val="0"/>
          <w:lang w:val="en-US"/>
        </w:rPr>
        <w:t xml:space="preserve">’ </w:t>
      </w:r>
      <w:r>
        <w:rPr>
          <w:rFonts w:ascii="Times" w:hAnsi="Times"/>
          <w:i w:val="1"/>
          <w:iCs w:val="1"/>
          <w:rtl w:val="0"/>
          <w:lang w:val="en-US"/>
        </w:rPr>
        <w:t>Puer Papers</w:t>
      </w:r>
      <w:r>
        <w:rPr>
          <w:rFonts w:ascii="Times" w:hAnsi="Times"/>
          <w:rtl w:val="0"/>
        </w:rPr>
        <w:t xml:space="preserve"> </w:t>
      </w:r>
      <w:r>
        <w:rPr>
          <w:rFonts w:ascii="Times" w:hAnsi="Times"/>
          <w:rtl w:val="0"/>
          <w:lang w:val="en-US"/>
        </w:rPr>
        <w:t>(</w:t>
      </w:r>
      <w:r>
        <w:rPr>
          <w:rFonts w:ascii="Times" w:hAnsi="Times"/>
          <w:rtl w:val="0"/>
          <w:lang w:val="it-IT"/>
        </w:rPr>
        <w:t>Dallas</w:t>
      </w:r>
      <w:r>
        <w:rPr>
          <w:rFonts w:ascii="Times" w:hAnsi="Times"/>
          <w:rtl w:val="0"/>
          <w:lang w:val="en-US"/>
        </w:rPr>
        <w:t xml:space="preserve">: </w:t>
      </w:r>
      <w:r>
        <w:rPr>
          <w:rFonts w:ascii="Times" w:hAnsi="Times"/>
          <w:rtl w:val="0"/>
          <w:lang w:val="en-US"/>
        </w:rPr>
        <w:t>Spring Publications, 1979</w:t>
      </w:r>
      <w:r>
        <w:rPr>
          <w:rFonts w:ascii="Times" w:hAnsi="Times"/>
          <w:rtl w:val="0"/>
          <w:lang w:val="en-US"/>
        </w:rPr>
        <w:t>), pp. 10-17</w:t>
      </w:r>
    </w:p>
    <w:p>
      <w:pPr>
        <w:pStyle w:val="Footnote"/>
        <w:rPr>
          <w:rFonts w:ascii="Times" w:cs="Times" w:hAnsi="Times" w:eastAsia="Times"/>
        </w:rPr>
      </w:pPr>
    </w:p>
    <w:p>
      <w:pPr>
        <w:pStyle w:val="Footnote"/>
        <w:bidi w:val="0"/>
        <w:ind w:left="720"/>
        <w:rPr>
          <w:rFonts w:ascii="Times" w:cs="Times" w:hAnsi="Times" w:eastAsia="Times"/>
        </w:rPr>
      </w:pPr>
      <w:r>
        <w:tab/>
      </w:r>
      <w:r>
        <w:rPr>
          <w:rFonts w:ascii="Times" w:hAnsi="Times" w:hint="default"/>
          <w:rtl w:val="0"/>
          <w:lang w:val="en-US"/>
        </w:rPr>
        <w:t xml:space="preserve">— </w:t>
      </w:r>
      <w:r>
        <w:rPr>
          <w:rFonts w:ascii="Times" w:hAnsi="Times"/>
          <w:i w:val="1"/>
          <w:iCs w:val="1"/>
          <w:rtl w:val="0"/>
          <w:lang w:val="en-US"/>
        </w:rPr>
        <w:t>Archetypal Psychology: Uniform Edition of the Writings of James Hillman, Volume I, (</w:t>
      </w:r>
      <w:r>
        <w:rPr>
          <w:rFonts w:ascii="Times" w:hAnsi="Times"/>
          <w:rtl w:val="0"/>
          <w:lang w:val="en-US"/>
        </w:rPr>
        <w:t>Thompson: Spring Publications, 1983) V2.6 (2015), Kindle ebook, loc.</w:t>
      </w:r>
      <w:r>
        <w:rPr>
          <w:rFonts w:ascii="Times" w:hAnsi="Times"/>
          <w:rtl w:val="0"/>
          <w:lang w:val="en-US"/>
        </w:rPr>
        <w:t xml:space="preserve"> 47, 72-85,</w:t>
      </w:r>
      <w:r>
        <w:rPr>
          <w:rFonts w:ascii="Times" w:hAnsi="Times"/>
          <w:rtl w:val="0"/>
        </w:rPr>
        <w:t xml:space="preserve"> </w:t>
      </w:r>
      <w:r>
        <w:rPr>
          <w:rFonts w:ascii="Times" w:hAnsi="Times"/>
          <w:rtl w:val="0"/>
          <w:lang w:val="en-US"/>
        </w:rPr>
        <w:t xml:space="preserve">99, 251, </w:t>
      </w:r>
      <w:r>
        <w:rPr>
          <w:rFonts w:ascii="Times" w:hAnsi="Times"/>
          <w:rtl w:val="0"/>
          <w:lang w:val="en-US"/>
        </w:rPr>
        <w:t>478, 484</w:t>
      </w:r>
    </w:p>
    <w:p>
      <w:pPr>
        <w:pStyle w:val="Footnote"/>
        <w:bidi w:val="0"/>
        <w:rPr>
          <w:rFonts w:ascii="Times" w:cs="Times" w:hAnsi="Times" w:eastAsia="Times"/>
        </w:rPr>
      </w:pPr>
    </w:p>
    <w:p>
      <w:pPr>
        <w:pStyle w:val="Footnote"/>
        <w:bidi w:val="0"/>
        <w:rPr>
          <w:rFonts w:ascii="Times" w:cs="Times" w:hAnsi="Times" w:eastAsia="Times"/>
        </w:rPr>
      </w:pPr>
      <w:r>
        <w:rPr>
          <w:rFonts w:ascii="Times" w:cs="Times" w:hAnsi="Times" w:eastAsia="Times"/>
          <w:rtl w:val="0"/>
          <w:lang w:val="en-US"/>
        </w:rPr>
        <w:tab/>
        <w:t xml:space="preserve">— </w:t>
      </w:r>
      <w:r>
        <w:rPr>
          <w:rFonts w:ascii="Times" w:hAnsi="Times"/>
          <w:i w:val="1"/>
          <w:iCs w:val="1"/>
          <w:rtl w:val="0"/>
          <w:lang w:val="en-US"/>
        </w:rPr>
        <w:t>Anima: an Anatomy of Personified Notion</w:t>
      </w:r>
      <w:r>
        <w:rPr>
          <w:rFonts w:ascii="Times" w:hAnsi="Times"/>
          <w:rtl w:val="0"/>
          <w:lang w:val="en-US"/>
        </w:rPr>
        <w:t>, (Thompson: Spring Publications, 1985) p. 87</w:t>
      </w:r>
    </w:p>
    <w:p>
      <w:pPr>
        <w:pStyle w:val="Footnote"/>
        <w:bidi w:val="0"/>
        <w:rPr>
          <w:rFonts w:ascii="Times" w:cs="Times" w:hAnsi="Times" w:eastAsia="Times"/>
        </w:rPr>
      </w:pPr>
    </w:p>
    <w:p>
      <w:pPr>
        <w:pStyle w:val="Footnote"/>
        <w:bidi w:val="0"/>
        <w:ind w:left="720"/>
        <w:rPr>
          <w:rFonts w:ascii="Times" w:cs="Times" w:hAnsi="Times" w:eastAsia="Times"/>
        </w:rPr>
      </w:pPr>
      <w:r>
        <w:rPr>
          <w:rFonts w:ascii="Times" w:cs="Times" w:hAnsi="Times" w:eastAsia="Times"/>
          <w:rtl w:val="0"/>
          <w:lang w:val="en-US"/>
        </w:rPr>
        <w:tab/>
        <w:t xml:space="preserve">— </w:t>
      </w:r>
      <w:r>
        <w:rPr>
          <w:rFonts w:ascii="Times" w:hAnsi="Times" w:hint="default"/>
          <w:rtl w:val="0"/>
          <w:lang w:val="en-US"/>
        </w:rPr>
        <w:t>‘</w:t>
      </w:r>
      <w:r>
        <w:rPr>
          <w:rFonts w:ascii="Times" w:hAnsi="Times"/>
          <w:rtl w:val="0"/>
          <w:lang w:val="en-US"/>
        </w:rPr>
        <w:t>Interiors in the Design of the City: The Ceiling,</w:t>
      </w:r>
      <w:r>
        <w:rPr>
          <w:rFonts w:ascii="Times" w:hAnsi="Times" w:hint="default"/>
          <w:rtl w:val="0"/>
          <w:lang w:val="en-US"/>
        </w:rPr>
        <w:t xml:space="preserve">’ </w:t>
      </w:r>
      <w:r>
        <w:rPr>
          <w:rFonts w:ascii="Times" w:hAnsi="Times"/>
          <w:rtl w:val="0"/>
          <w:lang w:val="en-US"/>
        </w:rPr>
        <w:t xml:space="preserve">in </w:t>
      </w:r>
      <w:r>
        <w:rPr>
          <w:rFonts w:ascii="Times" w:hAnsi="Times"/>
          <w:rtl w:val="0"/>
          <w:lang w:val="it-IT"/>
        </w:rPr>
        <w:t>R. Sardello and G. Thomas</w:t>
      </w:r>
      <w:r>
        <w:rPr>
          <w:rFonts w:ascii="Times" w:hAnsi="Times"/>
          <w:rtl w:val="0"/>
          <w:lang w:val="en-US"/>
        </w:rPr>
        <w:t xml:space="preserve"> (eds.), </w:t>
      </w:r>
      <w:r>
        <w:rPr>
          <w:rFonts w:ascii="Times" w:hAnsi="Times"/>
          <w:i w:val="1"/>
          <w:iCs w:val="1"/>
          <w:rtl w:val="0"/>
          <w:lang w:val="en-US"/>
        </w:rPr>
        <w:t>Stirrings of Culture</w:t>
      </w:r>
      <w:r>
        <w:rPr>
          <w:rFonts w:ascii="Times" w:hAnsi="Times"/>
          <w:rtl w:val="0"/>
          <w:lang w:val="en-US"/>
        </w:rPr>
        <w:t xml:space="preserve">, (Dallas: </w:t>
      </w:r>
      <w:r>
        <w:rPr>
          <w:rFonts w:ascii="Times" w:hAnsi="Times"/>
          <w:rtl w:val="0"/>
          <w:lang w:val="en-US"/>
        </w:rPr>
        <w:t>The Dallas Institute Publications, 1986</w:t>
      </w:r>
      <w:r>
        <w:rPr>
          <w:rFonts w:ascii="Times" w:hAnsi="Times"/>
          <w:rtl w:val="0"/>
          <w:lang w:val="en-US"/>
        </w:rPr>
        <w:t>), pp. 78-84.</w:t>
      </w:r>
    </w:p>
    <w:p>
      <w:pPr>
        <w:pStyle w:val="Footnote"/>
        <w:bidi w:val="0"/>
        <w:rPr>
          <w:rFonts w:ascii="Times" w:cs="Times" w:hAnsi="Times" w:eastAsia="Times"/>
        </w:rPr>
      </w:pPr>
    </w:p>
    <w:p>
      <w:pPr>
        <w:pStyle w:val="Footnote"/>
        <w:bidi w:val="0"/>
        <w:rPr>
          <w:rFonts w:ascii="Times" w:cs="Times" w:hAnsi="Times" w:eastAsia="Times"/>
        </w:rPr>
      </w:pPr>
      <w:r>
        <w:rPr>
          <w:rFonts w:ascii="Times" w:cs="Times" w:hAnsi="Times" w:eastAsia="Times"/>
          <w:rtl w:val="0"/>
          <w:lang w:val="en-US"/>
        </w:rPr>
        <w:tab/>
        <w:t xml:space="preserve">— </w:t>
      </w:r>
      <w:r>
        <w:rPr>
          <w:rFonts w:ascii="Times" w:hAnsi="Times"/>
          <w:i w:val="1"/>
          <w:iCs w:val="1"/>
          <w:rtl w:val="0"/>
          <w:lang w:val="en-US"/>
        </w:rPr>
        <w:t>A Terrible Love of War</w:t>
      </w:r>
      <w:r>
        <w:rPr>
          <w:rFonts w:ascii="Times" w:hAnsi="Times"/>
          <w:rtl w:val="0"/>
          <w:lang w:val="en-US"/>
        </w:rPr>
        <w:t>, (New York: Penguin Group, 2004), pp. 106 - 107</w:t>
      </w:r>
    </w:p>
    <w:p>
      <w:pPr>
        <w:pStyle w:val="Footnote"/>
        <w:bidi w:val="0"/>
        <w:rPr>
          <w:rFonts w:ascii="Times" w:cs="Times" w:hAnsi="Times" w:eastAsia="Times"/>
        </w:rPr>
      </w:pPr>
    </w:p>
    <w:p>
      <w:pPr>
        <w:pStyle w:val="Footnote"/>
        <w:bidi w:val="0"/>
        <w:ind w:left="720"/>
      </w:pPr>
      <w:r>
        <w:rPr>
          <w:rFonts w:ascii="Times" w:cs="Times" w:hAnsi="Times" w:eastAsia="Times"/>
          <w:rtl w:val="0"/>
          <w:lang w:val="en-US"/>
        </w:rPr>
        <w:tab/>
        <w:t xml:space="preserve">— </w:t>
      </w:r>
      <w:r>
        <w:rPr>
          <w:rFonts w:ascii="Times" w:hAnsi="Times"/>
          <w:i w:val="1"/>
          <w:iCs w:val="1"/>
          <w:rtl w:val="0"/>
          <w:lang w:val="en-US"/>
        </w:rPr>
        <w:t xml:space="preserve">City and Soul: Uniform Edition of the Writings of James Hillman, Volume II, </w:t>
      </w:r>
      <w:r>
        <w:rPr>
          <w:rFonts w:ascii="Times" w:hAnsi="Times"/>
          <w:rtl w:val="0"/>
          <w:lang w:val="en-US"/>
        </w:rPr>
        <w:t>(Thompson: Spring Publications, 2006)</w:t>
      </w:r>
    </w:p>
    <w:p>
      <w:pPr>
        <w:pStyle w:val="Footnote"/>
        <w:rPr>
          <w:rFonts w:ascii="Times" w:cs="Times" w:hAnsi="Times" w:eastAsia="Times"/>
        </w:rPr>
      </w:pPr>
    </w:p>
    <w:p>
      <w:pPr>
        <w:pStyle w:val="Footnote"/>
        <w:bidi w:val="0"/>
      </w:pPr>
      <w:r>
        <w:rPr>
          <w:rFonts w:ascii="Times" w:hAnsi="Times"/>
          <w:rtl w:val="0"/>
          <w:lang w:val="en-US"/>
        </w:rPr>
        <w:t xml:space="preserve">Hillman, James and Michael Ventura, </w:t>
      </w:r>
      <w:r>
        <w:rPr>
          <w:rFonts w:ascii="Times" w:hAnsi="Times"/>
          <w:i w:val="1"/>
          <w:iCs w:val="1"/>
          <w:rtl w:val="0"/>
          <w:lang w:val="en-US"/>
        </w:rPr>
        <w:t>We</w:t>
      </w:r>
      <w:r>
        <w:rPr>
          <w:rFonts w:ascii="Times" w:hAnsi="Times" w:hint="default"/>
          <w:i w:val="1"/>
          <w:iCs w:val="1"/>
          <w:rtl w:val="0"/>
          <w:lang w:val="en-US"/>
        </w:rPr>
        <w:t>’</w:t>
      </w:r>
      <w:r>
        <w:rPr>
          <w:rFonts w:ascii="Times" w:hAnsi="Times"/>
          <w:i w:val="1"/>
          <w:iCs w:val="1"/>
          <w:rtl w:val="0"/>
          <w:lang w:val="en-US"/>
        </w:rPr>
        <w:t xml:space="preserve">ve Had a Hundred Years of Psychotherapy </w:t>
      </w:r>
      <w:r>
        <w:rPr>
          <w:rFonts w:ascii="Times" w:hAnsi="Times" w:hint="default"/>
          <w:i w:val="1"/>
          <w:iCs w:val="1"/>
          <w:rtl w:val="0"/>
          <w:lang w:val="en-US"/>
        </w:rPr>
        <w:t xml:space="preserve">— </w:t>
      </w:r>
      <w:r>
        <w:rPr>
          <w:rFonts w:ascii="Times" w:hAnsi="Times"/>
          <w:i w:val="1"/>
          <w:iCs w:val="1"/>
          <w:rtl w:val="0"/>
          <w:lang w:val="en-US"/>
        </w:rPr>
        <w:t xml:space="preserve">and the World is </w:t>
        <w:tab/>
        <w:tab/>
        <w:tab/>
        <w:t xml:space="preserve">Getting Worse, </w:t>
      </w:r>
      <w:r>
        <w:rPr>
          <w:rFonts w:ascii="Times" w:hAnsi="Times"/>
          <w:rtl w:val="0"/>
          <w:lang w:val="en-US"/>
        </w:rPr>
        <w:t>(New York: HarperCollins, 1992) p. 3-4</w:t>
      </w:r>
    </w:p>
    <w:p>
      <w:pPr>
        <w:pStyle w:val="Footnote"/>
        <w:rPr>
          <w:rFonts w:ascii="Times" w:cs="Times" w:hAnsi="Times" w:eastAsia="Times"/>
        </w:rPr>
      </w:pPr>
    </w:p>
    <w:p>
      <w:pPr>
        <w:pStyle w:val="Footnote"/>
        <w:bidi w:val="0"/>
        <w:rPr>
          <w:rFonts w:ascii="Times" w:cs="Times" w:hAnsi="Times" w:eastAsia="Times"/>
        </w:rPr>
      </w:pPr>
      <w:r>
        <w:rPr>
          <w:rFonts w:ascii="Times" w:hAnsi="Times"/>
          <w:rtl w:val="0"/>
          <w:lang w:val="en-US"/>
        </w:rPr>
        <w:t xml:space="preserve">Le Grice, Keiron, </w:t>
      </w:r>
      <w:r>
        <w:rPr>
          <w:rFonts w:ascii="Times" w:hAnsi="Times" w:hint="default"/>
          <w:rtl w:val="0"/>
          <w:lang w:val="en-US"/>
        </w:rPr>
        <w:t>’</w:t>
      </w:r>
      <w:r>
        <w:rPr>
          <w:rFonts w:ascii="Times" w:hAnsi="Times"/>
          <w:rtl w:val="0"/>
          <w:lang w:val="en-US"/>
        </w:rPr>
        <w:t>The Birth of a New Discipline,</w:t>
      </w:r>
      <w:r>
        <w:rPr>
          <w:rFonts w:ascii="Times" w:hAnsi="Times" w:hint="default"/>
          <w:rtl w:val="0"/>
          <w:lang w:val="en-US"/>
        </w:rPr>
        <w:t xml:space="preserve">’ </w:t>
      </w:r>
      <w:r>
        <w:rPr>
          <w:rFonts w:ascii="Times" w:hAnsi="Times"/>
          <w:i w:val="1"/>
          <w:iCs w:val="1"/>
          <w:rtl w:val="0"/>
          <w:lang w:val="en-US"/>
        </w:rPr>
        <w:t xml:space="preserve">Archai, </w:t>
      </w:r>
      <w:r>
        <w:rPr>
          <w:rFonts w:ascii="Times" w:hAnsi="Times"/>
          <w:rtl w:val="0"/>
          <w:lang w:val="en-US"/>
        </w:rPr>
        <w:t>Vol. 1, Number 1 (Summer 2009), p. 4, 15, 16</w:t>
      </w:r>
    </w:p>
    <w:p>
      <w:pPr>
        <w:pStyle w:val="Footnote"/>
        <w:bidi w:val="0"/>
        <w:rPr>
          <w:rFonts w:ascii="Times" w:cs="Times" w:hAnsi="Times" w:eastAsia="Times"/>
        </w:rPr>
      </w:pPr>
    </w:p>
    <w:p>
      <w:pPr>
        <w:pStyle w:val="Footnote"/>
        <w:bidi w:val="0"/>
        <w:rPr>
          <w:rFonts w:ascii="Times" w:cs="Times" w:hAnsi="Times" w:eastAsia="Times"/>
        </w:rPr>
      </w:pPr>
      <w:r>
        <w:rPr>
          <w:rFonts w:ascii="Times" w:hAnsi="Times"/>
          <w:rtl w:val="0"/>
          <w:lang w:val="en-US"/>
        </w:rPr>
        <w:t>O</w:t>
      </w:r>
      <w:r>
        <w:rPr>
          <w:rFonts w:ascii="Times" w:hAnsi="Times" w:hint="default"/>
          <w:rtl w:val="0"/>
          <w:lang w:val="en-US"/>
        </w:rPr>
        <w:t>’</w:t>
      </w:r>
      <w:r>
        <w:rPr>
          <w:rFonts w:ascii="Times" w:hAnsi="Times"/>
          <w:rtl w:val="0"/>
          <w:lang w:val="en-US"/>
        </w:rPr>
        <w:t xml:space="preserve">Neal, Rod, </w:t>
      </w:r>
      <w:r>
        <w:rPr>
          <w:rFonts w:ascii="Times" w:hAnsi="Times" w:hint="default"/>
          <w:rtl w:val="0"/>
          <w:lang w:val="en-US"/>
        </w:rPr>
        <w:t>’</w:t>
      </w:r>
      <w:r>
        <w:rPr>
          <w:rFonts w:ascii="Times" w:hAnsi="Times"/>
          <w:rtl w:val="0"/>
          <w:lang w:val="en-US"/>
        </w:rPr>
        <w:t>Archetypal Historiography: A New Historical Approach,</w:t>
      </w:r>
      <w:r>
        <w:rPr>
          <w:rFonts w:ascii="Times" w:hAnsi="Times" w:hint="default"/>
          <w:rtl w:val="0"/>
          <w:lang w:val="en-US"/>
        </w:rPr>
        <w:t xml:space="preserve">’ </w:t>
      </w:r>
      <w:r>
        <w:rPr>
          <w:rFonts w:ascii="Times" w:hAnsi="Times"/>
          <w:i w:val="1"/>
          <w:iCs w:val="1"/>
          <w:rtl w:val="0"/>
          <w:lang w:val="en-US"/>
        </w:rPr>
        <w:t xml:space="preserve">Archai, </w:t>
      </w:r>
      <w:r>
        <w:rPr>
          <w:rFonts w:ascii="Times" w:hAnsi="Times"/>
          <w:rtl w:val="0"/>
          <w:lang w:val="en-US"/>
        </w:rPr>
        <w:t xml:space="preserve">Vol. 1, Number 1 </w:t>
        <w:tab/>
        <w:tab/>
        <w:tab/>
        <w:t>(Summer 2009), p. 71</w:t>
      </w:r>
    </w:p>
    <w:p>
      <w:pPr>
        <w:pStyle w:val="Footnote"/>
        <w:bidi w:val="0"/>
        <w:rPr>
          <w:rFonts w:ascii="Times" w:cs="Times" w:hAnsi="Times" w:eastAsia="Times"/>
        </w:rPr>
      </w:pPr>
    </w:p>
    <w:p>
      <w:pPr>
        <w:pStyle w:val="Footnote"/>
        <w:bidi w:val="0"/>
        <w:rPr>
          <w:rFonts w:ascii="Times" w:cs="Times" w:hAnsi="Times" w:eastAsia="Times"/>
        </w:rPr>
      </w:pPr>
      <w:r>
        <w:rPr>
          <w:rFonts w:ascii="Times" w:hAnsi="Times"/>
          <w:rtl w:val="0"/>
          <w:lang w:val="en-US"/>
        </w:rPr>
        <w:t xml:space="preserve">Tarnas, Richard, </w:t>
      </w:r>
      <w:r>
        <w:rPr>
          <w:rFonts w:ascii="Times" w:hAnsi="Times"/>
          <w:i w:val="1"/>
          <w:iCs w:val="1"/>
          <w:rtl w:val="0"/>
          <w:lang w:val="en-US"/>
        </w:rPr>
        <w:t>Cosmos and Psyche: Intimations of a New World View</w:t>
      </w:r>
      <w:r>
        <w:rPr>
          <w:rFonts w:ascii="Times" w:hAnsi="Times"/>
          <w:rtl w:val="0"/>
          <w:lang w:val="en-US"/>
        </w:rPr>
        <w:t xml:space="preserve">, (New York: Viking, 2006, repr. </w:t>
        <w:tab/>
        <w:tab/>
        <w:tab/>
        <w:t>New York: Plume, 2007), pp. 85-169</w:t>
      </w:r>
    </w:p>
    <w:p>
      <w:pPr>
        <w:pStyle w:val="Footnote"/>
        <w:bidi w:val="0"/>
        <w:rPr>
          <w:rFonts w:ascii="Times" w:cs="Times" w:hAnsi="Times" w:eastAsia="Times"/>
        </w:rPr>
      </w:pPr>
    </w:p>
    <w:p>
      <w:pPr>
        <w:pStyle w:val="Footnote"/>
        <w:bidi w:val="0"/>
        <w:ind w:left="720"/>
        <w:rPr>
          <w:rFonts w:ascii="Times" w:cs="Times" w:hAnsi="Times" w:eastAsia="Times"/>
        </w:rPr>
      </w:pPr>
      <w:r>
        <w:rPr>
          <w:rFonts w:ascii="Times" w:cs="Times" w:hAnsi="Times" w:eastAsia="Times"/>
          <w:rtl w:val="0"/>
          <w:lang w:val="en-US"/>
        </w:rPr>
        <w:tab/>
        <w:t>— ‘</w:t>
      </w:r>
      <w:r>
        <w:rPr>
          <w:rFonts w:ascii="Times" w:hAnsi="Times"/>
          <w:rtl w:val="0"/>
          <w:lang w:val="en-US"/>
        </w:rPr>
        <w:t>The Ideal and the Real: Saturn-Neptune,</w:t>
      </w:r>
      <w:r>
        <w:rPr>
          <w:rFonts w:ascii="Times" w:hAnsi="Times" w:hint="default"/>
          <w:rtl w:val="0"/>
          <w:lang w:val="en-US"/>
        </w:rPr>
        <w:t xml:space="preserve">’ </w:t>
      </w:r>
      <w:r>
        <w:rPr>
          <w:rFonts w:ascii="Times" w:hAnsi="Times"/>
          <w:i w:val="1"/>
          <w:iCs w:val="1"/>
          <w:rtl w:val="0"/>
          <w:lang w:val="en-US"/>
        </w:rPr>
        <w:t xml:space="preserve">Archai, </w:t>
      </w:r>
      <w:r>
        <w:rPr>
          <w:rFonts w:ascii="Times" w:hAnsi="Times"/>
          <w:rtl w:val="0"/>
          <w:lang w:val="en-US"/>
        </w:rPr>
        <w:t>Vol. 1, Number 1 (Summer 2009),</w:t>
      </w:r>
      <w:r>
        <w:rPr>
          <w:rFonts w:ascii="Times" w:hAnsi="Times"/>
          <w:rtl w:val="0"/>
        </w:rPr>
        <w:t xml:space="preserve"> </w:t>
      </w:r>
      <w:r>
        <w:rPr>
          <w:rFonts w:ascii="Times" w:hAnsi="Times"/>
          <w:rtl w:val="0"/>
          <w:lang w:val="en-US"/>
        </w:rPr>
        <w:t>pp.137-157</w:t>
      </w:r>
    </w:p>
    <w:p>
      <w:pPr>
        <w:pStyle w:val="Footnote"/>
        <w:bidi w:val="0"/>
        <w:rPr>
          <w:rFonts w:ascii="Times" w:cs="Times" w:hAnsi="Times" w:eastAsia="Times"/>
        </w:rPr>
      </w:pPr>
    </w:p>
    <w:p>
      <w:pPr>
        <w:pStyle w:val="Footnote"/>
        <w:rPr>
          <w:rFonts w:ascii="Times" w:cs="Times" w:hAnsi="Times" w:eastAsia="Times"/>
          <w:b w:val="1"/>
          <w:bCs w:val="1"/>
        </w:rPr>
      </w:pPr>
      <w:r>
        <w:rPr>
          <w:rFonts w:ascii="Times" w:hAnsi="Times"/>
          <w:b w:val="1"/>
          <w:bCs w:val="1"/>
          <w:rtl w:val="0"/>
          <w:lang w:val="en-US"/>
        </w:rPr>
        <w:t>Secondary Sources</w:t>
      </w:r>
    </w:p>
    <w:p>
      <w:pPr>
        <w:pStyle w:val="Footnote"/>
        <w:rPr>
          <w:rFonts w:ascii="Times" w:cs="Times" w:hAnsi="Times" w:eastAsia="Times"/>
          <w:b w:val="1"/>
          <w:bCs w:val="1"/>
        </w:rPr>
      </w:pPr>
    </w:p>
    <w:p>
      <w:pPr>
        <w:pStyle w:val="Footnote"/>
        <w:bidi w:val="0"/>
        <w:rPr>
          <w:rFonts w:ascii="Times" w:cs="Times" w:hAnsi="Times" w:eastAsia="Times"/>
        </w:rPr>
      </w:pPr>
      <w:r>
        <w:rPr>
          <w:rFonts w:ascii="Times" w:hAnsi="Times"/>
          <w:rtl w:val="0"/>
          <w:lang w:val="en-US"/>
        </w:rPr>
        <w:t xml:space="preserve">Avens, Robert, </w:t>
      </w:r>
      <w:r>
        <w:rPr>
          <w:rFonts w:ascii="Times" w:hAnsi="Times" w:hint="default"/>
          <w:rtl w:val="0"/>
          <w:lang w:val="en-US"/>
        </w:rPr>
        <w:t>’</w:t>
      </w:r>
      <w:r>
        <w:rPr>
          <w:rFonts w:ascii="Times" w:hAnsi="Times"/>
          <w:rtl w:val="0"/>
          <w:lang w:val="nl-NL"/>
        </w:rPr>
        <w:t>James Hillman: Towards a Poetic Psychology</w:t>
      </w:r>
      <w:r>
        <w:rPr>
          <w:rFonts w:ascii="Times" w:hAnsi="Times"/>
          <w:rtl w:val="0"/>
          <w:lang w:val="en-US"/>
        </w:rPr>
        <w:t>,</w:t>
      </w:r>
      <w:r>
        <w:rPr>
          <w:rFonts w:ascii="Times" w:hAnsi="Times" w:hint="default"/>
          <w:rtl w:val="0"/>
          <w:lang w:val="en-US"/>
        </w:rPr>
        <w:t>’</w:t>
      </w:r>
      <w:r>
        <w:rPr>
          <w:rFonts w:ascii="Times" w:hAnsi="Times"/>
          <w:rtl w:val="0"/>
        </w:rPr>
        <w:t xml:space="preserve"> </w:t>
      </w:r>
      <w:r>
        <w:rPr>
          <w:rFonts w:ascii="Times" w:hAnsi="Times"/>
          <w:i w:val="1"/>
          <w:iCs w:val="1"/>
          <w:rtl w:val="0"/>
          <w:lang w:val="en-US"/>
        </w:rPr>
        <w:t>Journal of Religion and Health</w:t>
      </w:r>
      <w:r>
        <w:rPr>
          <w:rFonts w:ascii="Times" w:hAnsi="Times"/>
          <w:rtl w:val="0"/>
          <w:lang w:val="pt-PT"/>
        </w:rPr>
        <w:t xml:space="preserve">, Vol. 19, </w:t>
      </w:r>
      <w:r>
        <w:rPr>
          <w:rFonts w:ascii="Times" w:cs="Times" w:hAnsi="Times" w:eastAsia="Times"/>
        </w:rPr>
        <w:tab/>
        <w:tab/>
        <w:tab/>
      </w:r>
      <w:r>
        <w:rPr>
          <w:rFonts w:ascii="Times" w:hAnsi="Times"/>
          <w:rtl w:val="0"/>
        </w:rPr>
        <w:t xml:space="preserve">No. 3 (Fall, 1980), </w:t>
      </w:r>
      <w:r>
        <w:rPr>
          <w:rFonts w:ascii="Times" w:hAnsi="Times"/>
          <w:rtl w:val="0"/>
          <w:lang w:val="en-US"/>
        </w:rPr>
        <w:t>p. 190</w:t>
      </w:r>
    </w:p>
    <w:p>
      <w:pPr>
        <w:pStyle w:val="Footnote"/>
        <w:rPr>
          <w:rFonts w:ascii="Times" w:cs="Times" w:hAnsi="Times" w:eastAsia="Times"/>
        </w:rPr>
      </w:pPr>
      <w:r>
        <w:rPr>
          <w:rFonts w:ascii="Times" w:hAnsi="Times"/>
          <w:rtl w:val="0"/>
          <w:lang w:val="en-US"/>
        </w:rPr>
        <w:t xml:space="preserve">Drob, Sanford, </w:t>
      </w:r>
      <w:r>
        <w:rPr>
          <w:rFonts w:ascii="Times" w:hAnsi="Times" w:hint="default"/>
          <w:rtl w:val="0"/>
          <w:lang w:val="en-US"/>
        </w:rPr>
        <w:t>‘</w:t>
      </w:r>
      <w:r>
        <w:rPr>
          <w:rFonts w:ascii="Times" w:hAnsi="Times"/>
          <w:rtl w:val="0"/>
          <w:lang w:val="en-US"/>
        </w:rPr>
        <w:t>The Depth of the Soul: James Hillman</w:t>
      </w:r>
      <w:r>
        <w:rPr>
          <w:rFonts w:ascii="Times" w:hAnsi="Times" w:hint="default"/>
          <w:rtl w:val="0"/>
        </w:rPr>
        <w:t>’</w:t>
      </w:r>
      <w:r>
        <w:rPr>
          <w:rFonts w:ascii="Times" w:hAnsi="Times"/>
          <w:rtl w:val="0"/>
          <w:lang w:val="en-US"/>
        </w:rPr>
        <w:t>s Vision of Psychology</w:t>
      </w:r>
      <w:r>
        <w:rPr>
          <w:rFonts w:ascii="Times" w:hAnsi="Times"/>
          <w:rtl w:val="0"/>
          <w:lang w:val="en-US"/>
        </w:rPr>
        <w:t>,</w:t>
      </w:r>
      <w:r>
        <w:rPr>
          <w:rFonts w:ascii="Times" w:hAnsi="Times" w:hint="default"/>
          <w:rtl w:val="0"/>
          <w:lang w:val="en-US"/>
        </w:rPr>
        <w:t>’</w:t>
      </w:r>
      <w:r>
        <w:rPr>
          <w:rFonts w:ascii="Times" w:hAnsi="Times"/>
          <w:rtl w:val="0"/>
        </w:rPr>
        <w:t xml:space="preserve"> </w:t>
      </w:r>
      <w:r>
        <w:rPr>
          <w:rFonts w:ascii="Times" w:hAnsi="Times"/>
          <w:i w:val="1"/>
          <w:iCs w:val="1"/>
          <w:rtl w:val="0"/>
          <w:lang w:val="en-US"/>
        </w:rPr>
        <w:t xml:space="preserve">Journal of Humanistic </w:t>
      </w:r>
      <w:r>
        <w:rPr>
          <w:rFonts w:ascii="Times" w:cs="Times" w:hAnsi="Times" w:eastAsia="Times"/>
          <w:i w:val="1"/>
          <w:iCs w:val="1"/>
        </w:rPr>
        <w:tab/>
        <w:tab/>
        <w:tab/>
      </w:r>
      <w:r>
        <w:rPr>
          <w:rFonts w:ascii="Times" w:hAnsi="Times"/>
          <w:i w:val="1"/>
          <w:iCs w:val="1"/>
          <w:rtl w:val="0"/>
          <w:lang w:val="en-US"/>
        </w:rPr>
        <w:t>Psychology</w:t>
      </w:r>
      <w:r>
        <w:rPr>
          <w:rFonts w:ascii="Times" w:hAnsi="Times"/>
          <w:i w:val="1"/>
          <w:iCs w:val="1"/>
          <w:rtl w:val="0"/>
          <w:lang w:val="en-US"/>
        </w:rPr>
        <w:t>,</w:t>
      </w:r>
      <w:r>
        <w:rPr>
          <w:rFonts w:ascii="Times" w:hAnsi="Times"/>
          <w:rtl w:val="0"/>
        </w:rPr>
        <w:t xml:space="preserve"> 39:3 (1999), pp. 56-72</w:t>
      </w:r>
    </w:p>
    <w:p>
      <w:pPr>
        <w:pStyle w:val="Footnote"/>
        <w:rPr>
          <w:rFonts w:ascii="Times" w:cs="Times" w:hAnsi="Times" w:eastAsia="Times"/>
        </w:rPr>
      </w:pPr>
    </w:p>
    <w:p>
      <w:pPr>
        <w:pStyle w:val="Footnote"/>
        <w:bidi w:val="0"/>
        <w:rPr>
          <w:rFonts w:ascii="Times" w:cs="Times" w:hAnsi="Times" w:eastAsia="Times"/>
        </w:rPr>
      </w:pPr>
      <w:r>
        <w:rPr>
          <w:rFonts w:ascii="Times" w:hAnsi="Times"/>
          <w:rtl w:val="0"/>
          <w:lang w:val="en-US"/>
        </w:rPr>
        <w:t xml:space="preserve">Griffin, David Ray </w:t>
      </w:r>
      <w:r>
        <w:rPr>
          <w:rFonts w:ascii="Times" w:hAnsi="Times" w:hint="default"/>
          <w:rtl w:val="0"/>
          <w:lang w:val="en-US"/>
        </w:rPr>
        <w:t>‘</w:t>
      </w:r>
      <w:r>
        <w:rPr>
          <w:rFonts w:ascii="Times" w:hAnsi="Times"/>
          <w:rtl w:val="0"/>
          <w:lang w:val="en-US"/>
        </w:rPr>
        <w:t xml:space="preserve">Introduction - Archetypal Psychology and Process Philosophy: Complementary </w:t>
        <w:tab/>
        <w:tab/>
        <w:tab/>
        <w:t>Postmodern Movements,</w:t>
      </w:r>
      <w:r>
        <w:rPr>
          <w:rFonts w:ascii="Times" w:hAnsi="Times" w:hint="default"/>
          <w:rtl w:val="0"/>
          <w:lang w:val="en-US"/>
        </w:rPr>
        <w:t xml:space="preserve">’ </w:t>
      </w:r>
      <w:r>
        <w:rPr>
          <w:rFonts w:ascii="Times" w:hAnsi="Times"/>
          <w:rtl w:val="0"/>
          <w:lang w:val="en-US"/>
        </w:rPr>
        <w:t xml:space="preserve">in David Ray Griffin (ed.), </w:t>
      </w:r>
      <w:r>
        <w:rPr>
          <w:rFonts w:ascii="Times" w:hAnsi="Times"/>
          <w:i w:val="1"/>
          <w:iCs w:val="1"/>
          <w:rtl w:val="0"/>
          <w:lang w:val="en-US"/>
        </w:rPr>
        <w:t xml:space="preserve">Archetypal Process: Self and Divine in </w:t>
        <w:tab/>
        <w:tab/>
        <w:tab/>
        <w:t>Whitehead, Jung, and Hillman</w:t>
      </w:r>
      <w:r>
        <w:rPr>
          <w:rFonts w:ascii="Times" w:hAnsi="Times"/>
          <w:rtl w:val="0"/>
          <w:lang w:val="en-US"/>
        </w:rPr>
        <w:t>, (Evanston: Northwestern University Press, 1989), p. 65</w:t>
      </w:r>
    </w:p>
    <w:p>
      <w:pPr>
        <w:pStyle w:val="Footnote"/>
        <w:bidi w:val="0"/>
        <w:rPr>
          <w:rFonts w:ascii="Times" w:cs="Times" w:hAnsi="Times" w:eastAsia="Times"/>
        </w:rPr>
      </w:pPr>
    </w:p>
    <w:p>
      <w:pPr>
        <w:pStyle w:val="Footnote"/>
        <w:bidi w:val="0"/>
        <w:rPr>
          <w:rFonts w:ascii="Times" w:cs="Times" w:hAnsi="Times" w:eastAsia="Times"/>
        </w:rPr>
      </w:pPr>
      <w:r>
        <w:rPr>
          <w:rFonts w:ascii="Times" w:hAnsi="Times"/>
          <w:rtl w:val="0"/>
          <w:lang w:val="en-US"/>
        </w:rPr>
        <w:t xml:space="preserve">Le Grice, Keiron, </w:t>
      </w:r>
      <w:r>
        <w:rPr>
          <w:rFonts w:ascii="Times" w:hAnsi="Times" w:hint="default"/>
          <w:rtl w:val="0"/>
          <w:lang w:val="en-US"/>
        </w:rPr>
        <w:t>‘</w:t>
      </w:r>
      <w:r>
        <w:rPr>
          <w:rFonts w:ascii="Times" w:hAnsi="Times"/>
          <w:rtl w:val="0"/>
          <w:lang w:val="en-US"/>
        </w:rPr>
        <w:t>A Response to John Heron</w:t>
      </w:r>
      <w:r>
        <w:rPr>
          <w:rFonts w:ascii="Times" w:hAnsi="Times" w:hint="default"/>
          <w:rtl w:val="0"/>
        </w:rPr>
        <w:t>’</w:t>
      </w:r>
      <w:r>
        <w:rPr>
          <w:rFonts w:ascii="Times" w:hAnsi="Times"/>
          <w:rtl w:val="0"/>
          <w:lang w:val="en-US"/>
        </w:rPr>
        <w:t>s Commentary on</w:t>
      </w:r>
      <w:r>
        <w:rPr>
          <w:rFonts w:ascii="Times" w:hAnsi="Times" w:hint="default"/>
          <w:i w:val="1"/>
          <w:iCs w:val="1"/>
          <w:rtl w:val="0"/>
        </w:rPr>
        <w:t> </w:t>
      </w:r>
      <w:r>
        <w:rPr>
          <w:rFonts w:ascii="Times" w:hAnsi="Times"/>
          <w:i w:val="1"/>
          <w:iCs w:val="1"/>
          <w:rtl w:val="0"/>
          <w:lang w:val="en-US"/>
        </w:rPr>
        <w:t>Cosmos and Psyche</w:t>
      </w:r>
      <w:r>
        <w:rPr>
          <w:rFonts w:ascii="Times" w:hAnsi="Times"/>
          <w:i w:val="1"/>
          <w:iCs w:val="1"/>
          <w:rtl w:val="0"/>
          <w:lang w:val="en-US"/>
        </w:rPr>
        <w:t>,</w:t>
      </w:r>
      <w:r>
        <w:rPr>
          <w:rFonts w:ascii="Times" w:hAnsi="Times" w:hint="default"/>
          <w:i w:val="1"/>
          <w:iCs w:val="1"/>
          <w:rtl w:val="0"/>
          <w:lang w:val="en-US"/>
        </w:rPr>
        <w:t xml:space="preserve">’ </w:t>
      </w:r>
      <w:r>
        <w:rPr>
          <w:rFonts w:ascii="Times" w:hAnsi="Times"/>
          <w:i w:val="1"/>
          <w:iCs w:val="1"/>
          <w:rtl w:val="0"/>
          <w:lang w:val="en-US"/>
        </w:rPr>
        <w:t>(</w:t>
      </w:r>
      <w:r>
        <w:rPr>
          <w:rFonts w:ascii="Times" w:hAnsi="Times"/>
          <w:rtl w:val="0"/>
          <w:lang w:val="en-US"/>
        </w:rPr>
        <w:t xml:space="preserve">2016), </w:t>
      </w:r>
      <w:r>
        <w:rPr>
          <w:rFonts w:ascii="Times" w:hAnsi="Times"/>
          <w:rtl w:val="0"/>
          <w:lang w:val="de-DE"/>
        </w:rPr>
        <w:t>http://</w:t>
      </w:r>
      <w:r>
        <w:rPr>
          <w:rFonts w:ascii="Times" w:cs="Times" w:hAnsi="Times" w:eastAsia="Times"/>
        </w:rPr>
        <w:tab/>
        <w:tab/>
        <w:tab/>
      </w:r>
      <w:r>
        <w:rPr>
          <w:rFonts w:ascii="Times" w:hAnsi="Times"/>
          <w:rtl w:val="0"/>
          <w:lang w:val="pt-PT"/>
        </w:rPr>
        <w:t>www.keironlegrice.com/responsetoHeron.htm</w:t>
      </w:r>
      <w:r>
        <w:rPr>
          <w:rFonts w:ascii="Times" w:hAnsi="Times"/>
          <w:rtl w:val="0"/>
          <w:lang w:val="en-US"/>
        </w:rPr>
        <w:t>, Section A.1 par. 3-4</w:t>
      </w:r>
    </w:p>
    <w:p>
      <w:pPr>
        <w:pStyle w:val="Footnote"/>
        <w:bidi w:val="0"/>
        <w:rPr>
          <w:rFonts w:ascii="Times" w:cs="Times" w:hAnsi="Times" w:eastAsia="Times"/>
        </w:rPr>
      </w:pPr>
    </w:p>
    <w:p>
      <w:pPr>
        <w:pStyle w:val="Footnote"/>
        <w:bidi w:val="0"/>
        <w:rPr>
          <w:rFonts w:ascii="Times" w:cs="Times" w:hAnsi="Times" w:eastAsia="Times"/>
        </w:rPr>
      </w:pPr>
      <w:r>
        <w:rPr>
          <w:rFonts w:ascii="Times" w:hAnsi="Times"/>
          <w:rtl w:val="0"/>
          <w:lang w:val="en-US"/>
        </w:rPr>
        <w:t xml:space="preserve">Moore, Thomas </w:t>
      </w:r>
      <w:r>
        <w:rPr>
          <w:rFonts w:ascii="Times" w:hAnsi="Times"/>
          <w:rtl w:val="0"/>
        </w:rPr>
        <w:t>(ed.)</w:t>
      </w:r>
      <w:r>
        <w:rPr>
          <w:rFonts w:ascii="Times" w:hAnsi="Times"/>
          <w:rtl w:val="0"/>
          <w:lang w:val="en-US"/>
        </w:rPr>
        <w:t xml:space="preserve">, </w:t>
      </w:r>
      <w:r>
        <w:rPr>
          <w:rFonts w:ascii="Times" w:hAnsi="Times"/>
          <w:i w:val="1"/>
          <w:iCs w:val="1"/>
          <w:rtl w:val="0"/>
          <w:lang w:val="en-US"/>
        </w:rPr>
        <w:t>The Essential James Hillman: a Blue Fire</w:t>
      </w:r>
      <w:r>
        <w:rPr>
          <w:rFonts w:ascii="Times" w:hAnsi="Times"/>
          <w:rtl w:val="0"/>
          <w:lang w:val="en-US"/>
        </w:rPr>
        <w:t xml:space="preserve">, (Sussex: Routledge, 1990, repr. 2008),  </w:t>
        <w:tab/>
        <w:tab/>
        <w:tab/>
        <w:t>p. 18, 21, 25, 32, 37</w:t>
      </w:r>
    </w:p>
    <w:p>
      <w:pPr>
        <w:pStyle w:val="Footnote"/>
        <w:bidi w:val="0"/>
        <w:rPr>
          <w:rFonts w:ascii="Times" w:cs="Times" w:hAnsi="Times" w:eastAsia="Times"/>
        </w:rPr>
      </w:pPr>
    </w:p>
    <w:p>
      <w:pPr>
        <w:pStyle w:val="Footnote"/>
        <w:bidi w:val="0"/>
        <w:rPr>
          <w:rFonts w:ascii="Times" w:cs="Times" w:hAnsi="Times" w:eastAsia="Times"/>
        </w:rPr>
      </w:pPr>
    </w:p>
    <w:p>
      <w:pPr>
        <w:pStyle w:val="Footnote"/>
        <w:rPr>
          <w:rFonts w:ascii="Times" w:cs="Times" w:hAnsi="Times" w:eastAsia="Times"/>
          <w:b w:val="1"/>
          <w:bCs w:val="1"/>
        </w:rPr>
      </w:pPr>
      <w:r>
        <w:rPr>
          <w:rFonts w:ascii="Times" w:hAnsi="Times"/>
          <w:b w:val="1"/>
          <w:bCs w:val="1"/>
          <w:rtl w:val="0"/>
          <w:lang w:val="en-US"/>
        </w:rPr>
        <w:t>Tertiary Sources</w:t>
      </w:r>
    </w:p>
    <w:p>
      <w:pPr>
        <w:pStyle w:val="Footnote"/>
        <w:bidi w:val="0"/>
        <w:rPr>
          <w:rFonts w:ascii="Times" w:cs="Times" w:hAnsi="Times" w:eastAsia="Times"/>
        </w:rPr>
      </w:pPr>
    </w:p>
    <w:p>
      <w:pPr>
        <w:pStyle w:val="Footnote"/>
        <w:bidi w:val="0"/>
      </w:pPr>
      <w:r>
        <w:rPr>
          <w:rFonts w:ascii="Times" w:hAnsi="Times"/>
          <w:rtl w:val="0"/>
          <w:lang w:val="en-US"/>
        </w:rPr>
        <w:t xml:space="preserve">David Woodruff Smith, </w:t>
      </w:r>
      <w:r>
        <w:rPr>
          <w:rFonts w:ascii="Times" w:hAnsi="Times" w:hint="default"/>
          <w:rtl w:val="0"/>
          <w:lang w:val="en-US"/>
        </w:rPr>
        <w:t>‘</w:t>
      </w:r>
      <w:r>
        <w:rPr>
          <w:rFonts w:ascii="Times" w:hAnsi="Times"/>
          <w:rtl w:val="0"/>
          <w:lang w:val="en-US"/>
        </w:rPr>
        <w:t>Phenomenology,</w:t>
      </w:r>
      <w:r>
        <w:rPr>
          <w:rFonts w:ascii="Times" w:hAnsi="Times" w:hint="default"/>
          <w:rtl w:val="0"/>
          <w:lang w:val="en-US"/>
        </w:rPr>
        <w:t xml:space="preserve">’ </w:t>
      </w:r>
      <w:r>
        <w:rPr>
          <w:rFonts w:ascii="Times" w:hAnsi="Times"/>
          <w:rtl w:val="0"/>
          <w:lang w:val="en-US"/>
        </w:rPr>
        <w:t xml:space="preserve">in Edward N. Zalta, </w:t>
      </w:r>
      <w:r>
        <w:rPr>
          <w:rFonts w:ascii="Times" w:hAnsi="Times"/>
          <w:i w:val="1"/>
          <w:iCs w:val="1"/>
          <w:rtl w:val="0"/>
          <w:lang w:val="en-US"/>
        </w:rPr>
        <w:t>The Stanford Encyclopedia of Philosophy</w:t>
      </w:r>
      <w:r>
        <w:rPr>
          <w:rFonts w:ascii="Times" w:hAnsi="Times"/>
          <w:rtl w:val="0"/>
          <w:lang w:val="en-US"/>
        </w:rPr>
        <w:t xml:space="preserve"> </w:t>
        <w:tab/>
        <w:tab/>
        <w:tab/>
        <w:t xml:space="preserve">(Summer 2018), </w:t>
      </w:r>
      <w:r>
        <w:rPr>
          <w:rFonts w:ascii="Times" w:hAnsi="Times"/>
          <w:rtl w:val="0"/>
          <w:lang w:val="en-US"/>
        </w:rPr>
        <w:t>https://plato.stanford.edu/entries/phenomenology/#WhatPhen</w:t>
      </w:r>
    </w:p>
    <w:sectPr>
      <w:headerReference w:type="default" r:id="rId4"/>
      <w:footerReference w:type="default" r:id="rId5"/>
      <w:pgSz w:w="12240" w:h="15840" w:orient="portrait"/>
      <w:pgMar w:top="1440" w:right="1440" w:bottom="1440" w:left="1440"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680"/>
        <w:tab w:val="right" w:pos="9360"/>
        <w:tab w:val="clear" w:pos="9020"/>
      </w:tabs>
      <w:bidi w:val="0"/>
      <w:ind w:left="0" w:right="0" w:firstLine="0"/>
      <w:jc w:val="left"/>
      <w:rPr>
        <w:rtl w:val="0"/>
      </w:rPr>
    </w:pPr>
    <w:r>
      <w:rPr>
        <w:rFonts w:ascii="Times" w:hAnsi="Times"/>
        <w:u w:color="000000"/>
        <w:rtl w:val="0"/>
        <w:lang w:val="en-US"/>
      </w:rPr>
      <w:t>Robinson 1806481</w:t>
    </w:r>
    <w:r>
      <w:rPr>
        <w:u w:color="000000"/>
        <w:rtl w:val="0"/>
        <w:lang w:val="en-US"/>
      </w:rPr>
      <w:tab/>
      <w:tab/>
    </w:r>
    <w:r>
      <w:rPr>
        <w:rFonts w:ascii="Times" w:cs="Times" w:hAnsi="Times" w:eastAsia="Times"/>
        <w:b w:val="0"/>
        <w:bCs w:val="0"/>
        <w:i w:val="0"/>
        <w:iCs w:val="0"/>
        <w:u w:color="000000"/>
        <w:rtl w:val="0"/>
        <w:lang w:val="en-US"/>
      </w:rPr>
      <w:fldChar w:fldCharType="begin" w:fldLock="0"/>
    </w:r>
    <w:r>
      <w:rPr>
        <w:rFonts w:ascii="Times" w:cs="Times" w:hAnsi="Times" w:eastAsia="Times"/>
        <w:b w:val="0"/>
        <w:bCs w:val="0"/>
        <w:i w:val="0"/>
        <w:iCs w:val="0"/>
        <w:u w:color="000000"/>
        <w:rtl w:val="0"/>
        <w:lang w:val="en-US"/>
      </w:rPr>
      <w:instrText xml:space="preserve"> PAGE </w:instrText>
    </w:r>
    <w:r>
      <w:rPr>
        <w:rFonts w:ascii="Times" w:cs="Times" w:hAnsi="Times" w:eastAsia="Times"/>
        <w:b w:val="0"/>
        <w:bCs w:val="0"/>
        <w:i w:val="0"/>
        <w:iCs w:val="0"/>
        <w:u w:color="000000"/>
        <w:rtl w:val="0"/>
        <w:lang w:val="en-US"/>
      </w:rPr>
      <w:fldChar w:fldCharType="separate" w:fldLock="0"/>
    </w:r>
    <w:r>
      <w:rPr>
        <w:rFonts w:ascii="Times" w:cs="Times" w:hAnsi="Times" w:eastAsia="Times"/>
        <w:b w:val="0"/>
        <w:bCs w:val="0"/>
        <w:i w:val="0"/>
        <w:iCs w:val="0"/>
        <w:u w:color="000000"/>
        <w:rtl w:val="0"/>
        <w:lang w:val="en-US"/>
      </w:rPr>
      <w:t>16</w:t>
    </w:r>
    <w:r>
      <w:rPr>
        <w:rFonts w:ascii="Times" w:cs="Times" w:hAnsi="Times" w:eastAsia="Times"/>
        <w:b w:val="0"/>
        <w:bCs w:val="0"/>
        <w:i w:val="0"/>
        <w:iCs w:val="0"/>
        <w:u w:color="000000"/>
        <w:rtl w:val="0"/>
        <w:lang w:val="en-US"/>
      </w:rPr>
      <w:fldChar w:fldCharType="end" w:fldLock="0"/>
    </w:r>
  </w:p>
</w:ftr>
</file>

<file path=word/footnotes.xml><?xml version="1.0" encoding="utf-8"?>
<w:footnotes xmlns:w="http://schemas.openxmlformats.org/wordprocessingml/2006/main" xmlns:r="http://schemas.openxmlformats.org/officeDocument/2006/relationships" xmlns:w14="http://schemas.microsoft.com/office/word/2010/wordml">
  <w:footnote w:type="separator" w:id="-1">
    <w:p>
      <w:r>
        <w:separator/>
      </w:r>
    </w:p>
  </w:footnote>
  <w:footnote w:type="continuationSeparator" w:id="0">
    <w:p>
      <w:r>
        <w:continuationSeparator/>
      </w:r>
    </w:p>
  </w:footnote>
  <w:footnote w:type="continuationNotice" w:id="-2">
    <w:p>
      <w:r>
        <w:t/>
      </w:r>
    </w:p>
  </w:footnote>
  <w:footnote w:id="1">
    <w:p>
      <w:pPr>
        <w:pStyle w:val="Footnote"/>
      </w:pPr>
      <w:r>
        <w:rPr>
          <w:rFonts w:ascii="Times" w:cs="Times" w:hAnsi="Times" w:eastAsia="Times"/>
          <w:vertAlign w:val="superscript"/>
        </w:rPr>
        <w:footnoteRef/>
      </w:r>
      <w:r>
        <w:rPr>
          <w:rFonts w:ascii="Times" w:hAnsi="Times"/>
          <w:rtl w:val="0"/>
        </w:rPr>
        <w:t xml:space="preserve"> </w:t>
      </w:r>
      <w:r>
        <w:rPr>
          <w:rFonts w:ascii="Times" w:hAnsi="Times"/>
          <w:rtl w:val="0"/>
          <w:lang w:val="en-US"/>
        </w:rPr>
        <w:t xml:space="preserve">James Hillman, </w:t>
      </w:r>
      <w:r>
        <w:rPr>
          <w:rFonts w:ascii="Times" w:hAnsi="Times"/>
          <w:i w:val="1"/>
          <w:iCs w:val="1"/>
          <w:rtl w:val="0"/>
          <w:lang w:val="en-US"/>
        </w:rPr>
        <w:t>The Myth of Analysis: Three Essays in Archetypal Psychology</w:t>
      </w:r>
      <w:r>
        <w:rPr>
          <w:rFonts w:ascii="Times" w:hAnsi="Times"/>
          <w:rtl w:val="0"/>
          <w:lang w:val="en-US"/>
        </w:rPr>
        <w:t>, (Evanston: Northwestern University Press, 1972), p. 298</w:t>
      </w:r>
    </w:p>
  </w:footnote>
  <w:footnote w:id="2">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Keiron Le Grice, </w:t>
      </w:r>
      <w:r>
        <w:rPr>
          <w:rFonts w:ascii="Times" w:hAnsi="Times" w:hint="default"/>
          <w:rtl w:val="0"/>
          <w:lang w:val="en-US"/>
        </w:rPr>
        <w:t>‘</w:t>
      </w:r>
      <w:r>
        <w:rPr>
          <w:rFonts w:ascii="Times" w:hAnsi="Times"/>
          <w:rtl w:val="0"/>
          <w:lang w:val="en-US"/>
        </w:rPr>
        <w:t>The Birth of a New Discipline,</w:t>
      </w:r>
      <w:r>
        <w:rPr>
          <w:rFonts w:ascii="Times" w:hAnsi="Times" w:hint="default"/>
          <w:rtl w:val="0"/>
          <w:lang w:val="en-US"/>
        </w:rPr>
        <w:t xml:space="preserve">’ </w:t>
      </w:r>
      <w:r>
        <w:rPr>
          <w:rFonts w:ascii="Times" w:hAnsi="Times"/>
          <w:i w:val="1"/>
          <w:iCs w:val="1"/>
          <w:rtl w:val="0"/>
          <w:lang w:val="en-US"/>
        </w:rPr>
        <w:t xml:space="preserve">Archai, </w:t>
      </w:r>
      <w:r>
        <w:rPr>
          <w:rFonts w:ascii="Times" w:hAnsi="Times"/>
          <w:rtl w:val="0"/>
          <w:lang w:val="en-US"/>
        </w:rPr>
        <w:t>Vol. 1, Number 1 (Summer 2009), p. 4</w:t>
      </w:r>
    </w:p>
  </w:footnote>
  <w:footnote w:id="3">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James Hillman</w:t>
      </w:r>
      <w:r>
        <w:rPr>
          <w:rFonts w:ascii="Times" w:hAnsi="Times"/>
          <w:i w:val="1"/>
          <w:iCs w:val="1"/>
          <w:rtl w:val="0"/>
          <w:lang w:val="en-US"/>
        </w:rPr>
        <w:t>, Archetypal Psychology: Uniform Edition of the Writings of James Hillman, Volume I, (</w:t>
      </w:r>
      <w:r>
        <w:rPr>
          <w:rFonts w:ascii="Times" w:hAnsi="Times"/>
          <w:rtl w:val="0"/>
          <w:lang w:val="en-US"/>
        </w:rPr>
        <w:t>Thompson: Spring Publications, 1983) V2.6 (2015), Kindle ebook, loc. 99</w:t>
      </w:r>
    </w:p>
  </w:footnote>
  <w:footnote w:id="4">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Hillman, </w:t>
      </w:r>
      <w:r>
        <w:rPr>
          <w:rFonts w:ascii="Times" w:hAnsi="Times"/>
          <w:i w:val="1"/>
          <w:iCs w:val="1"/>
          <w:rtl w:val="0"/>
          <w:lang w:val="en-US"/>
        </w:rPr>
        <w:t xml:space="preserve">Archetypal Psychology, </w:t>
      </w:r>
      <w:r>
        <w:rPr>
          <w:rFonts w:ascii="Times" w:hAnsi="Times"/>
          <w:rtl w:val="0"/>
          <w:lang w:val="en-US"/>
        </w:rPr>
        <w:t xml:space="preserve">loc. 251; James Hillman and Michael Ventura, </w:t>
      </w:r>
      <w:r>
        <w:rPr>
          <w:rFonts w:ascii="Times" w:hAnsi="Times"/>
          <w:i w:val="1"/>
          <w:iCs w:val="1"/>
          <w:rtl w:val="0"/>
          <w:lang w:val="en-US"/>
        </w:rPr>
        <w:t>We</w:t>
      </w:r>
      <w:r>
        <w:rPr>
          <w:rFonts w:ascii="Times" w:hAnsi="Times" w:hint="default"/>
          <w:i w:val="1"/>
          <w:iCs w:val="1"/>
          <w:rtl w:val="0"/>
          <w:lang w:val="en-US"/>
        </w:rPr>
        <w:t>’</w:t>
      </w:r>
      <w:r>
        <w:rPr>
          <w:rFonts w:ascii="Times" w:hAnsi="Times"/>
          <w:i w:val="1"/>
          <w:iCs w:val="1"/>
          <w:rtl w:val="0"/>
          <w:lang w:val="en-US"/>
        </w:rPr>
        <w:t xml:space="preserve">ve Had a Hundred Years of Psychotherapy </w:t>
      </w:r>
      <w:r>
        <w:rPr>
          <w:rFonts w:ascii="Times" w:hAnsi="Times" w:hint="default"/>
          <w:i w:val="1"/>
          <w:iCs w:val="1"/>
          <w:rtl w:val="0"/>
          <w:lang w:val="en-US"/>
        </w:rPr>
        <w:t xml:space="preserve">— </w:t>
      </w:r>
      <w:r>
        <w:rPr>
          <w:rFonts w:ascii="Times" w:hAnsi="Times"/>
          <w:i w:val="1"/>
          <w:iCs w:val="1"/>
          <w:rtl w:val="0"/>
          <w:lang w:val="en-US"/>
        </w:rPr>
        <w:t xml:space="preserve">and the World is Getting Worse, </w:t>
      </w:r>
      <w:r>
        <w:rPr>
          <w:rFonts w:ascii="Times" w:hAnsi="Times"/>
          <w:rtl w:val="0"/>
          <w:lang w:val="en-US"/>
        </w:rPr>
        <w:t>(New York: HarperCollins, 1992) p. 3-4</w:t>
      </w:r>
    </w:p>
  </w:footnote>
  <w:footnote w:id="5">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Hillman, </w:t>
      </w:r>
      <w:r>
        <w:rPr>
          <w:rFonts w:ascii="Times" w:hAnsi="Times"/>
          <w:i w:val="1"/>
          <w:iCs w:val="1"/>
          <w:rtl w:val="0"/>
          <w:lang w:val="en-US"/>
        </w:rPr>
        <w:t xml:space="preserve">Archetypal Psychology, </w:t>
      </w:r>
      <w:r>
        <w:rPr>
          <w:rFonts w:ascii="Times" w:hAnsi="Times"/>
          <w:rtl w:val="0"/>
          <w:lang w:val="en-US"/>
        </w:rPr>
        <w:t xml:space="preserve">loc. 251; James Hillman, </w:t>
      </w:r>
      <w:r>
        <w:rPr>
          <w:rFonts w:ascii="Times" w:hAnsi="Times"/>
          <w:i w:val="1"/>
          <w:iCs w:val="1"/>
          <w:rtl w:val="0"/>
          <w:lang w:val="en-US"/>
        </w:rPr>
        <w:t>A Terrible Love of War</w:t>
      </w:r>
      <w:r>
        <w:rPr>
          <w:rFonts w:ascii="Times" w:hAnsi="Times"/>
          <w:rtl w:val="0"/>
          <w:lang w:val="en-US"/>
        </w:rPr>
        <w:t xml:space="preserve">, (New York: Penguin Group, 2004); </w:t>
      </w:r>
      <w:r>
        <w:rPr>
          <w:rFonts w:ascii="Times" w:hAnsi="Times"/>
          <w:rtl w:val="0"/>
          <w:lang w:val="en-US"/>
        </w:rPr>
        <w:t xml:space="preserve">James Hillman, </w:t>
      </w:r>
      <w:r>
        <w:rPr>
          <w:rFonts w:ascii="Times" w:hAnsi="Times"/>
          <w:i w:val="1"/>
          <w:iCs w:val="1"/>
          <w:rtl w:val="0"/>
          <w:lang w:val="en-US"/>
        </w:rPr>
        <w:t xml:space="preserve">City and Soul: Uniform Edition of the Writings of James Hillman, Volume II, </w:t>
      </w:r>
      <w:r>
        <w:rPr>
          <w:rFonts w:ascii="Times" w:hAnsi="Times"/>
          <w:rtl w:val="0"/>
          <w:lang w:val="en-US"/>
        </w:rPr>
        <w:t xml:space="preserve">(Thompson: Spring Publications, 2006); James Hillman, </w:t>
      </w:r>
      <w:r>
        <w:rPr>
          <w:rFonts w:ascii="Times" w:hAnsi="Times" w:hint="default"/>
          <w:rtl w:val="0"/>
          <w:lang w:val="en-US"/>
        </w:rPr>
        <w:t>‘</w:t>
      </w:r>
      <w:r>
        <w:rPr>
          <w:rFonts w:ascii="Times" w:hAnsi="Times"/>
          <w:rtl w:val="0"/>
          <w:lang w:val="en-US"/>
        </w:rPr>
        <w:t>Interiors in the Design of the City: The Ceiling,</w:t>
      </w:r>
      <w:r>
        <w:rPr>
          <w:rFonts w:ascii="Times" w:hAnsi="Times" w:hint="default"/>
          <w:rtl w:val="0"/>
          <w:lang w:val="en-US"/>
        </w:rPr>
        <w:t xml:space="preserve">’ </w:t>
      </w:r>
      <w:r>
        <w:rPr>
          <w:rFonts w:ascii="Times" w:hAnsi="Times"/>
          <w:rtl w:val="0"/>
          <w:lang w:val="en-US"/>
        </w:rPr>
        <w:t xml:space="preserve">in </w:t>
      </w:r>
      <w:r>
        <w:rPr>
          <w:rFonts w:ascii="Times" w:hAnsi="Times"/>
          <w:rtl w:val="0"/>
          <w:lang w:val="it-IT"/>
        </w:rPr>
        <w:t>R. Sardello and G. Thomas</w:t>
      </w:r>
      <w:r>
        <w:rPr>
          <w:rFonts w:ascii="Times" w:hAnsi="Times"/>
          <w:rtl w:val="0"/>
          <w:lang w:val="en-US"/>
        </w:rPr>
        <w:t xml:space="preserve"> (eds.),  </w:t>
      </w:r>
      <w:r>
        <w:rPr>
          <w:rFonts w:ascii="Times" w:hAnsi="Times"/>
          <w:i w:val="1"/>
          <w:iCs w:val="1"/>
          <w:rtl w:val="0"/>
          <w:lang w:val="en-US"/>
        </w:rPr>
        <w:t>Stirrings of Culture</w:t>
      </w:r>
      <w:r>
        <w:rPr>
          <w:rFonts w:ascii="Times" w:hAnsi="Times"/>
          <w:rtl w:val="0"/>
          <w:lang w:val="en-US"/>
        </w:rPr>
        <w:t xml:space="preserve">, (Dallas: </w:t>
      </w:r>
      <w:r>
        <w:rPr>
          <w:rFonts w:ascii="Times" w:hAnsi="Times"/>
          <w:rtl w:val="0"/>
          <w:lang w:val="en-US"/>
        </w:rPr>
        <w:t>The Dallas Institute Publications, 1986</w:t>
      </w:r>
      <w:r>
        <w:rPr>
          <w:rFonts w:ascii="Times" w:hAnsi="Times"/>
          <w:rtl w:val="0"/>
          <w:lang w:val="en-US"/>
        </w:rPr>
        <w:t xml:space="preserve">), pp. 78-84. </w:t>
      </w:r>
    </w:p>
  </w:footnote>
  <w:footnote w:id="6">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Thomas Moore, </w:t>
      </w:r>
      <w:r>
        <w:rPr>
          <w:rFonts w:ascii="Times" w:hAnsi="Times" w:hint="default"/>
          <w:rtl w:val="0"/>
          <w:lang w:val="en-US"/>
        </w:rPr>
        <w:t>‘</w:t>
      </w:r>
      <w:r>
        <w:rPr>
          <w:rFonts w:ascii="Times" w:hAnsi="Times"/>
          <w:rtl w:val="0"/>
          <w:lang w:val="en-US"/>
        </w:rPr>
        <w:t>Anima Mundi: Culture</w:t>
      </w:r>
      <w:r>
        <w:rPr>
          <w:rFonts w:ascii="Times" w:hAnsi="Times" w:hint="default"/>
          <w:rtl w:val="0"/>
          <w:lang w:val="en-US"/>
        </w:rPr>
        <w:t>’</w:t>
      </w:r>
      <w:r>
        <w:rPr>
          <w:rFonts w:ascii="Times" w:hAnsi="Times"/>
          <w:rtl w:val="0"/>
          <w:lang w:val="en-US"/>
        </w:rPr>
        <w:t>s Soul,</w:t>
      </w:r>
      <w:r>
        <w:rPr>
          <w:rFonts w:ascii="Times" w:hAnsi="Times" w:hint="default"/>
          <w:rtl w:val="0"/>
          <w:lang w:val="en-US"/>
        </w:rPr>
        <w:t xml:space="preserve">’ </w:t>
      </w:r>
      <w:r>
        <w:rPr>
          <w:rFonts w:ascii="Times" w:hAnsi="Times"/>
          <w:rtl w:val="0"/>
          <w:lang w:val="en-US"/>
        </w:rPr>
        <w:t xml:space="preserve">in Thomas Moore </w:t>
      </w:r>
      <w:r>
        <w:rPr>
          <w:rFonts w:ascii="Times" w:hAnsi="Times"/>
          <w:rtl w:val="0"/>
        </w:rPr>
        <w:t>(ed.)</w:t>
      </w:r>
      <w:r>
        <w:rPr>
          <w:rFonts w:ascii="Times" w:hAnsi="Times"/>
          <w:rtl w:val="0"/>
          <w:lang w:val="en-US"/>
        </w:rPr>
        <w:t xml:space="preserve">, </w:t>
      </w:r>
      <w:r>
        <w:rPr>
          <w:rFonts w:ascii="Times" w:hAnsi="Times"/>
          <w:i w:val="1"/>
          <w:iCs w:val="1"/>
          <w:rtl w:val="0"/>
          <w:lang w:val="en-US"/>
        </w:rPr>
        <w:t>The Essential James Hillman: a Blue Fire</w:t>
      </w:r>
      <w:r>
        <w:rPr>
          <w:rFonts w:ascii="Times" w:hAnsi="Times"/>
          <w:rtl w:val="0"/>
          <w:lang w:val="en-US"/>
        </w:rPr>
        <w:t>, (Sussex: Routledge, 1990, repr. 2008),  p.32</w:t>
      </w:r>
    </w:p>
  </w:footnote>
  <w:footnote w:id="7">
    <w:p>
      <w:pPr>
        <w:pStyle w:val="Footnote"/>
        <w:bidi w:val="0"/>
      </w:pPr>
      <w:r>
        <w:rPr>
          <w:vertAlign w:val="superscript"/>
        </w:rPr>
        <w:footnoteRef/>
      </w:r>
      <w:r>
        <w:rPr>
          <w:rFonts w:cs="Arial Unicode MS" w:eastAsia="Arial Unicode MS"/>
          <w:rtl w:val="0"/>
          <w:lang w:val="en-US"/>
        </w:rPr>
        <w:t xml:space="preserve"> </w:t>
      </w:r>
      <w:r>
        <w:rPr>
          <w:rFonts w:ascii="Times" w:hAnsi="Times"/>
          <w:rtl w:val="0"/>
          <w:lang w:val="en-US"/>
        </w:rPr>
        <w:t xml:space="preserve">Richard Tarnas, </w:t>
      </w:r>
      <w:r>
        <w:rPr>
          <w:rFonts w:ascii="Times" w:hAnsi="Times"/>
          <w:i w:val="1"/>
          <w:iCs w:val="1"/>
          <w:rtl w:val="0"/>
          <w:lang w:val="en-US"/>
        </w:rPr>
        <w:t>Cosmos and Psyche: Intimations of a New World View</w:t>
      </w:r>
      <w:r>
        <w:rPr>
          <w:rFonts w:ascii="Times" w:hAnsi="Times"/>
          <w:rtl w:val="0"/>
          <w:lang w:val="en-US"/>
        </w:rPr>
        <w:t xml:space="preserve">, (New York: Viking, 2006, repr. New York: Plume, 2007), pp. 141-148; Keiron Le Grice, </w:t>
      </w:r>
      <w:r>
        <w:rPr>
          <w:rFonts w:ascii="Times" w:hAnsi="Times" w:hint="default"/>
          <w:rtl w:val="0"/>
          <w:lang w:val="en-US"/>
        </w:rPr>
        <w:t>‘</w:t>
      </w:r>
      <w:r>
        <w:rPr>
          <w:rFonts w:ascii="Times" w:hAnsi="Times"/>
          <w:rtl w:val="0"/>
          <w:lang w:val="en-US"/>
        </w:rPr>
        <w:t>A Response to John Heron</w:t>
      </w:r>
      <w:r>
        <w:rPr>
          <w:rFonts w:ascii="Times" w:hAnsi="Times" w:hint="default"/>
          <w:rtl w:val="0"/>
        </w:rPr>
        <w:t>’</w:t>
      </w:r>
      <w:r>
        <w:rPr>
          <w:rFonts w:ascii="Times" w:hAnsi="Times"/>
          <w:rtl w:val="0"/>
          <w:lang w:val="en-US"/>
        </w:rPr>
        <w:t>s Commentary on</w:t>
      </w:r>
      <w:r>
        <w:rPr>
          <w:rFonts w:ascii="Times" w:hAnsi="Times" w:hint="default"/>
          <w:i w:val="1"/>
          <w:iCs w:val="1"/>
          <w:rtl w:val="0"/>
        </w:rPr>
        <w:t> </w:t>
      </w:r>
      <w:r>
        <w:rPr>
          <w:rFonts w:ascii="Times" w:hAnsi="Times"/>
          <w:i w:val="1"/>
          <w:iCs w:val="1"/>
          <w:rtl w:val="0"/>
          <w:lang w:val="en-US"/>
        </w:rPr>
        <w:t>Cosmos and Psyche</w:t>
      </w:r>
      <w:r>
        <w:rPr>
          <w:rFonts w:ascii="Times" w:hAnsi="Times"/>
          <w:i w:val="1"/>
          <w:iCs w:val="1"/>
          <w:rtl w:val="0"/>
          <w:lang w:val="en-US"/>
        </w:rPr>
        <w:t>,</w:t>
      </w:r>
      <w:r>
        <w:rPr>
          <w:rFonts w:ascii="Times" w:hAnsi="Times" w:hint="default"/>
          <w:i w:val="1"/>
          <w:iCs w:val="1"/>
          <w:rtl w:val="0"/>
          <w:lang w:val="en-US"/>
        </w:rPr>
        <w:t xml:space="preserve">’ </w:t>
      </w:r>
      <w:r>
        <w:rPr>
          <w:rFonts w:ascii="Times" w:hAnsi="Times"/>
          <w:rtl w:val="0"/>
          <w:lang w:val="en-US"/>
        </w:rPr>
        <w:t>http://www.keironlegrice.com/responsetoHeron.htm</w:t>
      </w:r>
      <w:r>
        <w:rPr>
          <w:rFonts w:ascii="Times" w:hAnsi="Times"/>
          <w:rtl w:val="0"/>
          <w:lang w:val="en-US"/>
        </w:rPr>
        <w:t>, Section A.1 par. 4</w:t>
      </w:r>
    </w:p>
  </w:footnote>
  <w:footnote w:id="8">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Tarnas, </w:t>
      </w:r>
      <w:r>
        <w:rPr>
          <w:rFonts w:ascii="Times" w:hAnsi="Times"/>
          <w:i w:val="1"/>
          <w:iCs w:val="1"/>
          <w:rtl w:val="0"/>
          <w:lang w:val="en-US"/>
        </w:rPr>
        <w:t>Cosmos</w:t>
      </w:r>
      <w:r>
        <w:rPr>
          <w:rFonts w:ascii="Times" w:hAnsi="Times"/>
          <w:rtl w:val="0"/>
          <w:lang w:val="en-US"/>
        </w:rPr>
        <w:t>, p. 34, 86</w:t>
      </w:r>
    </w:p>
  </w:footnote>
  <w:footnote w:id="9">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James Hillman, </w:t>
      </w:r>
      <w:r>
        <w:rPr>
          <w:rFonts w:ascii="Times" w:hAnsi="Times"/>
          <w:i w:val="1"/>
          <w:iCs w:val="1"/>
          <w:rtl w:val="0"/>
          <w:lang w:val="en-US"/>
        </w:rPr>
        <w:t>Anima: an Anatomy of Personified Notion</w:t>
      </w:r>
      <w:r>
        <w:rPr>
          <w:rFonts w:ascii="Times" w:hAnsi="Times"/>
          <w:rtl w:val="0"/>
          <w:lang w:val="en-US"/>
        </w:rPr>
        <w:t>, (Thompson: Spring Publications, 1985) p. 87</w:t>
      </w:r>
    </w:p>
  </w:footnote>
  <w:footnote w:id="10">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James Hillman, </w:t>
      </w:r>
      <w:r>
        <w:rPr>
          <w:rFonts w:ascii="Times" w:hAnsi="Times"/>
          <w:i w:val="1"/>
          <w:iCs w:val="1"/>
          <w:rtl w:val="0"/>
          <w:lang w:val="en-US"/>
        </w:rPr>
        <w:t>Re-Visioning Psychology</w:t>
      </w:r>
      <w:r>
        <w:rPr>
          <w:rFonts w:ascii="Times" w:hAnsi="Times"/>
          <w:rtl w:val="0"/>
          <w:lang w:val="en-US"/>
        </w:rPr>
        <w:t xml:space="preserve">, (New York: Harper Perennial, 1977) in Sanford Drob, </w:t>
      </w:r>
      <w:r>
        <w:rPr>
          <w:rFonts w:ascii="Times" w:hAnsi="Times" w:hint="default"/>
          <w:rtl w:val="0"/>
        </w:rPr>
        <w:t>‘</w:t>
      </w:r>
      <w:r>
        <w:rPr>
          <w:rFonts w:ascii="Times" w:hAnsi="Times"/>
          <w:rtl w:val="0"/>
          <w:lang w:val="en-US"/>
        </w:rPr>
        <w:t>The Depth of the Soul: James Hillman</w:t>
      </w:r>
      <w:r>
        <w:rPr>
          <w:rFonts w:ascii="Times" w:hAnsi="Times" w:hint="default"/>
          <w:rtl w:val="0"/>
        </w:rPr>
        <w:t>’</w:t>
      </w:r>
      <w:r>
        <w:rPr>
          <w:rFonts w:ascii="Times" w:hAnsi="Times"/>
          <w:rtl w:val="0"/>
          <w:lang w:val="en-US"/>
        </w:rPr>
        <w:t>s Vision of Psychology</w:t>
      </w:r>
      <w:r>
        <w:rPr>
          <w:rFonts w:ascii="Times" w:hAnsi="Times"/>
          <w:rtl w:val="0"/>
          <w:lang w:val="en-US"/>
        </w:rPr>
        <w:t>,</w:t>
      </w:r>
      <w:r>
        <w:rPr>
          <w:rFonts w:ascii="Times" w:hAnsi="Times" w:hint="default"/>
          <w:rtl w:val="0"/>
          <w:lang w:val="en-US"/>
        </w:rPr>
        <w:t>’</w:t>
      </w:r>
      <w:r>
        <w:rPr>
          <w:rFonts w:ascii="Times" w:hAnsi="Times"/>
          <w:rtl w:val="0"/>
        </w:rPr>
        <w:t xml:space="preserve"> </w:t>
      </w:r>
      <w:r>
        <w:rPr>
          <w:rFonts w:ascii="Times" w:hAnsi="Times"/>
          <w:i w:val="1"/>
          <w:iCs w:val="1"/>
          <w:rtl w:val="0"/>
          <w:lang w:val="en-US"/>
        </w:rPr>
        <w:t>Journal of Humanistic Psychology</w:t>
      </w:r>
      <w:r>
        <w:rPr>
          <w:rFonts w:ascii="Times" w:hAnsi="Times"/>
          <w:i w:val="1"/>
          <w:iCs w:val="1"/>
          <w:rtl w:val="0"/>
          <w:lang w:val="en-US"/>
        </w:rPr>
        <w:t>,</w:t>
      </w:r>
      <w:r>
        <w:rPr>
          <w:rFonts w:ascii="Times" w:hAnsi="Times"/>
          <w:rtl w:val="0"/>
        </w:rPr>
        <w:t xml:space="preserve"> 39:3 (1999), p</w:t>
      </w:r>
      <w:r>
        <w:rPr>
          <w:rFonts w:ascii="Times" w:hAnsi="Times"/>
          <w:rtl w:val="0"/>
          <w:lang w:val="en-US"/>
        </w:rPr>
        <w:t>. 67</w:t>
      </w:r>
    </w:p>
  </w:footnote>
  <w:footnote w:id="11">
    <w:p>
      <w:pPr>
        <w:pStyle w:val="Footnote"/>
        <w:bidi w:val="0"/>
      </w:pPr>
      <w:r>
        <w:rPr>
          <w:vertAlign w:val="superscript"/>
        </w:rPr>
        <w:footnoteRef/>
      </w:r>
      <w:r>
        <w:rPr>
          <w:rFonts w:ascii="Times" w:hAnsi="Times"/>
          <w:rtl w:val="0"/>
          <w:lang w:val="en-US"/>
        </w:rPr>
        <w:t xml:space="preserve"> Moore, </w:t>
      </w:r>
      <w:r>
        <w:rPr>
          <w:rFonts w:ascii="Times" w:hAnsi="Times" w:hint="default"/>
          <w:rtl w:val="0"/>
          <w:lang w:val="en-US"/>
        </w:rPr>
        <w:t>‘</w:t>
      </w:r>
      <w:r>
        <w:rPr>
          <w:rFonts w:ascii="Times" w:hAnsi="Times"/>
          <w:rtl w:val="0"/>
          <w:lang w:val="en-US"/>
        </w:rPr>
        <w:t>The Rhetoric of Pathology,</w:t>
      </w:r>
      <w:r>
        <w:rPr>
          <w:rFonts w:ascii="Times" w:hAnsi="Times" w:hint="default"/>
          <w:rtl w:val="0"/>
          <w:lang w:val="en-US"/>
        </w:rPr>
        <w:t xml:space="preserve">’ </w:t>
      </w:r>
      <w:r>
        <w:rPr>
          <w:rFonts w:ascii="Times" w:hAnsi="Times"/>
          <w:rtl w:val="0"/>
          <w:lang w:val="en-US"/>
        </w:rPr>
        <w:t xml:space="preserve">in Thomas Moore (ed.), </w:t>
      </w:r>
      <w:r>
        <w:rPr>
          <w:rFonts w:ascii="Times" w:hAnsi="Times"/>
          <w:i w:val="1"/>
          <w:iCs w:val="1"/>
          <w:rtl w:val="0"/>
          <w:lang w:val="en-US"/>
        </w:rPr>
        <w:t>Essential</w:t>
      </w:r>
      <w:r>
        <w:rPr>
          <w:rFonts w:ascii="Times" w:hAnsi="Times"/>
          <w:rtl w:val="0"/>
          <w:lang w:val="en-US"/>
        </w:rPr>
        <w:t xml:space="preserve">, p. 25; David Ray Griffin, </w:t>
      </w:r>
      <w:r>
        <w:rPr>
          <w:rFonts w:ascii="Times" w:hAnsi="Times" w:hint="default"/>
          <w:rtl w:val="0"/>
          <w:lang w:val="en-US"/>
        </w:rPr>
        <w:t>‘</w:t>
      </w:r>
      <w:r>
        <w:rPr>
          <w:rFonts w:ascii="Times" w:hAnsi="Times"/>
          <w:rtl w:val="0"/>
          <w:lang w:val="en-US"/>
        </w:rPr>
        <w:t>Introduction - Archetypal Psychology and Process Philosophy: Complementary Postmodern Movements,</w:t>
      </w:r>
      <w:r>
        <w:rPr>
          <w:rFonts w:ascii="Times" w:hAnsi="Times" w:hint="default"/>
          <w:rtl w:val="0"/>
          <w:lang w:val="en-US"/>
        </w:rPr>
        <w:t xml:space="preserve">’ </w:t>
      </w:r>
      <w:r>
        <w:rPr>
          <w:rFonts w:ascii="Times" w:hAnsi="Times"/>
          <w:rtl w:val="0"/>
          <w:lang w:val="en-US"/>
        </w:rPr>
        <w:t xml:space="preserve">in David Ray Griffin (ed.), </w:t>
      </w:r>
      <w:r>
        <w:rPr>
          <w:rFonts w:ascii="Times" w:hAnsi="Times"/>
          <w:i w:val="1"/>
          <w:iCs w:val="1"/>
          <w:rtl w:val="0"/>
          <w:lang w:val="en-US"/>
        </w:rPr>
        <w:t>Archetypal Process: Self and Divine in Whitehead, Jung, and Hillman</w:t>
      </w:r>
      <w:r>
        <w:rPr>
          <w:rFonts w:ascii="Times" w:hAnsi="Times"/>
          <w:rtl w:val="0"/>
          <w:lang w:val="en-US"/>
        </w:rPr>
        <w:t>, (Evanston: Northwestern University Press, 1989), p. 65</w:t>
      </w:r>
    </w:p>
  </w:footnote>
  <w:footnote w:id="12">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Drob, p. 70</w:t>
      </w:r>
    </w:p>
  </w:footnote>
  <w:footnote w:id="13">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Le Grice, </w:t>
      </w:r>
      <w:r>
        <w:rPr>
          <w:rFonts w:ascii="Times" w:hAnsi="Times" w:hint="default"/>
          <w:rtl w:val="0"/>
          <w:lang w:val="en-US"/>
        </w:rPr>
        <w:t>‘</w:t>
      </w:r>
      <w:r>
        <w:rPr>
          <w:rFonts w:ascii="Times" w:hAnsi="Times"/>
          <w:rtl w:val="0"/>
          <w:lang w:val="en-US"/>
        </w:rPr>
        <w:t>Birth,</w:t>
      </w:r>
      <w:r>
        <w:rPr>
          <w:rFonts w:ascii="Times" w:hAnsi="Times" w:hint="default"/>
          <w:rtl w:val="0"/>
          <w:lang w:val="en-US"/>
        </w:rPr>
        <w:t xml:space="preserve">’ </w:t>
      </w:r>
      <w:r>
        <w:rPr>
          <w:rFonts w:ascii="Times" w:hAnsi="Times"/>
          <w:rtl w:val="0"/>
          <w:lang w:val="en-US"/>
        </w:rPr>
        <w:t>p. 15</w:t>
      </w:r>
    </w:p>
  </w:footnote>
  <w:footnote w:id="14">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Hillman, </w:t>
      </w:r>
      <w:r>
        <w:rPr>
          <w:rFonts w:ascii="Times" w:hAnsi="Times"/>
          <w:i w:val="1"/>
          <w:iCs w:val="1"/>
          <w:rtl w:val="0"/>
          <w:lang w:val="en-US"/>
        </w:rPr>
        <w:t>Myth</w:t>
      </w:r>
      <w:r>
        <w:rPr>
          <w:rFonts w:ascii="Times" w:hAnsi="Times"/>
          <w:rtl w:val="0"/>
          <w:lang w:val="en-US"/>
        </w:rPr>
        <w:t>, p. 6</w:t>
      </w:r>
    </w:p>
  </w:footnote>
  <w:footnote w:id="15">
    <w:p>
      <w:pPr>
        <w:pStyle w:val="Footnote"/>
        <w:bidi w:val="0"/>
      </w:pPr>
      <w:r>
        <w:rPr>
          <w:vertAlign w:val="superscript"/>
        </w:rPr>
        <w:footnoteRef/>
      </w:r>
      <w:r>
        <w:rPr>
          <w:rFonts w:ascii="Times" w:hAnsi="Times"/>
          <w:rtl w:val="0"/>
        </w:rPr>
        <w:t xml:space="preserve"> </w:t>
      </w:r>
      <w:r>
        <w:rPr>
          <w:rFonts w:ascii="Times" w:hAnsi="Times"/>
          <w:rtl w:val="0"/>
          <w:lang w:val="en-US"/>
        </w:rPr>
        <w:t xml:space="preserve">Le Grice, </w:t>
      </w:r>
      <w:r>
        <w:rPr>
          <w:rFonts w:ascii="Times" w:hAnsi="Times" w:hint="default"/>
          <w:rtl w:val="0"/>
          <w:lang w:val="en-US"/>
        </w:rPr>
        <w:t>‘</w:t>
      </w:r>
      <w:r>
        <w:rPr>
          <w:rFonts w:ascii="Times" w:hAnsi="Times"/>
          <w:rtl w:val="0"/>
          <w:lang w:val="en-US"/>
        </w:rPr>
        <w:t>Birth,</w:t>
      </w:r>
      <w:r>
        <w:rPr>
          <w:rFonts w:ascii="Times" w:hAnsi="Times" w:hint="default"/>
          <w:rtl w:val="0"/>
          <w:lang w:val="en-US"/>
        </w:rPr>
        <w:t xml:space="preserve">’ </w:t>
      </w:r>
      <w:r>
        <w:rPr>
          <w:rFonts w:ascii="Times" w:hAnsi="Times"/>
          <w:rtl w:val="0"/>
          <w:lang w:val="en-US"/>
        </w:rPr>
        <w:t>p. 16</w:t>
      </w:r>
    </w:p>
  </w:footnote>
  <w:footnote w:id="16">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Le Grice, </w:t>
      </w:r>
      <w:r>
        <w:rPr>
          <w:rFonts w:ascii="Times" w:hAnsi="Times" w:hint="default"/>
          <w:rtl w:val="0"/>
          <w:lang w:val="en-US"/>
        </w:rPr>
        <w:t>‘</w:t>
      </w:r>
      <w:r>
        <w:rPr>
          <w:rFonts w:ascii="Times" w:hAnsi="Times"/>
          <w:rtl w:val="0"/>
          <w:lang w:val="en-US"/>
        </w:rPr>
        <w:t>Birth,</w:t>
      </w:r>
      <w:r>
        <w:rPr>
          <w:rFonts w:ascii="Times" w:hAnsi="Times" w:hint="default"/>
          <w:rtl w:val="0"/>
          <w:lang w:val="en-US"/>
        </w:rPr>
        <w:t xml:space="preserve">’ </w:t>
      </w:r>
      <w:r>
        <w:rPr>
          <w:rFonts w:ascii="Times" w:hAnsi="Times"/>
          <w:rtl w:val="0"/>
          <w:lang w:val="en-US"/>
        </w:rPr>
        <w:t>p. 4, 16</w:t>
      </w:r>
    </w:p>
  </w:footnote>
  <w:footnote w:id="17">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Hillman, </w:t>
      </w:r>
      <w:r>
        <w:rPr>
          <w:rFonts w:ascii="Times" w:hAnsi="Times"/>
          <w:i w:val="1"/>
          <w:iCs w:val="1"/>
          <w:rtl w:val="0"/>
          <w:lang w:val="en-US"/>
        </w:rPr>
        <w:t>Myth</w:t>
      </w:r>
      <w:r>
        <w:rPr>
          <w:rFonts w:ascii="Times" w:hAnsi="Times"/>
          <w:rtl w:val="0"/>
          <w:lang w:val="en-US"/>
        </w:rPr>
        <w:t>, p. 25</w:t>
      </w:r>
    </w:p>
  </w:footnote>
  <w:footnote w:id="18">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Moore, </w:t>
      </w:r>
      <w:r>
        <w:rPr>
          <w:rFonts w:ascii="Times" w:hAnsi="Times" w:hint="default"/>
          <w:rtl w:val="0"/>
          <w:lang w:val="en-US"/>
        </w:rPr>
        <w:t>‘</w:t>
      </w:r>
      <w:r>
        <w:rPr>
          <w:rFonts w:ascii="Times" w:hAnsi="Times"/>
          <w:rtl w:val="0"/>
          <w:lang w:val="en-US"/>
        </w:rPr>
        <w:t>The Poetic Basis of Mind,</w:t>
      </w:r>
      <w:r>
        <w:rPr>
          <w:rFonts w:ascii="Times" w:hAnsi="Times" w:hint="default"/>
          <w:rtl w:val="0"/>
          <w:lang w:val="en-US"/>
        </w:rPr>
        <w:t xml:space="preserve">’ </w:t>
      </w:r>
      <w:r>
        <w:rPr>
          <w:rFonts w:ascii="Times" w:hAnsi="Times"/>
          <w:rtl w:val="0"/>
          <w:lang w:val="en-US"/>
        </w:rPr>
        <w:t xml:space="preserve">in Thomas Moore (ed.), </w:t>
      </w:r>
      <w:r>
        <w:rPr>
          <w:rFonts w:ascii="Times" w:hAnsi="Times"/>
          <w:i w:val="1"/>
          <w:iCs w:val="1"/>
          <w:rtl w:val="0"/>
          <w:lang w:val="en-US"/>
        </w:rPr>
        <w:t>Essential</w:t>
      </w:r>
      <w:r>
        <w:rPr>
          <w:rFonts w:ascii="Times" w:hAnsi="Times"/>
          <w:rtl w:val="0"/>
          <w:lang w:val="en-US"/>
        </w:rPr>
        <w:t xml:space="preserve">, p. 37; Moore, </w:t>
      </w:r>
      <w:r>
        <w:rPr>
          <w:rFonts w:ascii="Times" w:hAnsi="Times" w:hint="default"/>
          <w:rtl w:val="0"/>
          <w:lang w:val="en-US"/>
        </w:rPr>
        <w:t>‘</w:t>
      </w:r>
      <w:r>
        <w:rPr>
          <w:rFonts w:ascii="Times" w:hAnsi="Times"/>
          <w:rtl w:val="0"/>
          <w:lang w:val="en-US"/>
        </w:rPr>
        <w:t>The Imaginal Method,</w:t>
      </w:r>
      <w:r>
        <w:rPr>
          <w:rFonts w:ascii="Times" w:hAnsi="Times" w:hint="default"/>
          <w:rtl w:val="0"/>
          <w:lang w:val="en-US"/>
        </w:rPr>
        <w:t xml:space="preserve">’ </w:t>
      </w:r>
      <w:r>
        <w:rPr>
          <w:rFonts w:ascii="Times" w:hAnsi="Times"/>
          <w:rtl w:val="0"/>
          <w:lang w:val="en-US"/>
        </w:rPr>
        <w:t xml:space="preserve">in Thomas Moore (ed.), </w:t>
      </w:r>
      <w:r>
        <w:rPr>
          <w:rFonts w:ascii="Times" w:hAnsi="Times"/>
          <w:i w:val="1"/>
          <w:iCs w:val="1"/>
          <w:rtl w:val="0"/>
          <w:lang w:val="en-US"/>
        </w:rPr>
        <w:t>Essential</w:t>
      </w:r>
      <w:r>
        <w:rPr>
          <w:rFonts w:ascii="Times" w:hAnsi="Times"/>
          <w:rtl w:val="0"/>
          <w:lang w:val="en-US"/>
        </w:rPr>
        <w:t>, p. 21</w:t>
      </w:r>
    </w:p>
  </w:footnote>
  <w:footnote w:id="19">
    <w:p>
      <w:pPr>
        <w:pStyle w:val="Footnote"/>
        <w:bidi w:val="0"/>
      </w:pPr>
      <w:r>
        <w:rPr>
          <w:vertAlign w:val="superscript"/>
        </w:rPr>
        <w:footnoteRef/>
      </w:r>
      <w:r>
        <w:rPr>
          <w:rFonts w:cs="Arial Unicode MS" w:eastAsia="Arial Unicode MS"/>
          <w:rtl w:val="0"/>
        </w:rPr>
        <w:t xml:space="preserve"> </w:t>
      </w:r>
      <w:r>
        <w:rPr>
          <w:rFonts w:ascii="Times" w:hAnsi="Times"/>
          <w:rtl w:val="0"/>
        </w:rPr>
        <w:t xml:space="preserve">Hillman, </w:t>
      </w:r>
      <w:r>
        <w:rPr>
          <w:rFonts w:ascii="Times" w:hAnsi="Times"/>
          <w:i w:val="1"/>
          <w:iCs w:val="1"/>
          <w:rtl w:val="0"/>
          <w:lang w:val="en-US"/>
        </w:rPr>
        <w:t>Archetypal Psychology</w:t>
      </w:r>
      <w:r>
        <w:rPr>
          <w:rFonts w:ascii="Times" w:hAnsi="Times"/>
          <w:rtl w:val="0"/>
        </w:rPr>
        <w:t>,</w:t>
      </w:r>
      <w:r>
        <w:rPr>
          <w:rFonts w:ascii="Times" w:hAnsi="Times"/>
          <w:rtl w:val="0"/>
          <w:lang w:val="en-US"/>
        </w:rPr>
        <w:t xml:space="preserve"> loc. 47</w:t>
      </w:r>
    </w:p>
  </w:footnote>
  <w:footnote w:id="20">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Tarnas, </w:t>
      </w:r>
      <w:r>
        <w:rPr>
          <w:rFonts w:ascii="Times" w:hAnsi="Times"/>
          <w:i w:val="1"/>
          <w:iCs w:val="1"/>
          <w:rtl w:val="0"/>
          <w:lang w:val="en-US"/>
        </w:rPr>
        <w:t>Cosmos</w:t>
      </w:r>
      <w:r>
        <w:rPr>
          <w:rFonts w:ascii="Times" w:hAnsi="Times"/>
          <w:rtl w:val="0"/>
          <w:lang w:val="en-US"/>
        </w:rPr>
        <w:t>, pp. 85-86</w:t>
      </w:r>
    </w:p>
  </w:footnote>
  <w:footnote w:id="21">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David Woodruff Smith, </w:t>
      </w:r>
      <w:r>
        <w:rPr>
          <w:rFonts w:ascii="Times" w:hAnsi="Times" w:hint="default"/>
          <w:rtl w:val="0"/>
          <w:lang w:val="en-US"/>
        </w:rPr>
        <w:t>‘</w:t>
      </w:r>
      <w:r>
        <w:rPr>
          <w:rFonts w:ascii="Times" w:hAnsi="Times"/>
          <w:rtl w:val="0"/>
          <w:lang w:val="en-US"/>
        </w:rPr>
        <w:t>Phenomenology,</w:t>
      </w:r>
      <w:r>
        <w:rPr>
          <w:rFonts w:ascii="Times" w:hAnsi="Times" w:hint="default"/>
          <w:rtl w:val="0"/>
          <w:lang w:val="en-US"/>
        </w:rPr>
        <w:t xml:space="preserve">’ </w:t>
      </w:r>
      <w:r>
        <w:rPr>
          <w:rFonts w:ascii="Times" w:hAnsi="Times"/>
          <w:rtl w:val="0"/>
          <w:lang w:val="en-US"/>
        </w:rPr>
        <w:t xml:space="preserve">in Edward N. Zalta, </w:t>
      </w:r>
      <w:r>
        <w:rPr>
          <w:rFonts w:ascii="Times" w:hAnsi="Times"/>
          <w:i w:val="1"/>
          <w:iCs w:val="1"/>
          <w:rtl w:val="0"/>
          <w:lang w:val="en-US"/>
        </w:rPr>
        <w:t>The Stanford Encyclopedia of Philosophy</w:t>
      </w:r>
      <w:r>
        <w:rPr>
          <w:rFonts w:ascii="Times" w:hAnsi="Times"/>
          <w:rtl w:val="0"/>
          <w:lang w:val="en-US"/>
        </w:rPr>
        <w:t xml:space="preserve"> (Summer 2018), </w:t>
      </w:r>
      <w:r>
        <w:rPr>
          <w:rFonts w:ascii="Times" w:hAnsi="Times"/>
          <w:rtl w:val="0"/>
          <w:lang w:val="en-US"/>
        </w:rPr>
        <w:t>https://plato.stanford.edu/entries/phenomenology/#WhatPhen</w:t>
      </w:r>
    </w:p>
  </w:footnote>
  <w:footnote w:id="22">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James Hillman, </w:t>
      </w:r>
      <w:r>
        <w:rPr>
          <w:rFonts w:ascii="Times" w:hAnsi="Times"/>
          <w:i w:val="1"/>
          <w:iCs w:val="1"/>
          <w:rtl w:val="0"/>
          <w:lang w:val="en-US"/>
        </w:rPr>
        <w:t>Insearch: Psychology and Religion</w:t>
      </w:r>
      <w:r>
        <w:rPr>
          <w:rFonts w:ascii="Times" w:hAnsi="Times"/>
          <w:rtl w:val="0"/>
          <w:lang w:val="en-US"/>
        </w:rPr>
        <w:t>, (Dallas: Spring Publications, 1967), p. 118</w:t>
      </w:r>
    </w:p>
  </w:footnote>
  <w:footnote w:id="23">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James Hillman, </w:t>
      </w:r>
      <w:r>
        <w:rPr>
          <w:rFonts w:ascii="Times" w:hAnsi="Times" w:hint="default"/>
          <w:rtl w:val="0"/>
          <w:lang w:val="en-US"/>
        </w:rPr>
        <w:t>‘</w:t>
      </w:r>
      <w:r>
        <w:rPr>
          <w:rFonts w:ascii="Times" w:hAnsi="Times"/>
          <w:rtl w:val="0"/>
          <w:lang w:val="en-US"/>
        </w:rPr>
        <w:t>Senex and Puer: An Aspect of the Historical and Psychological Present,</w:t>
      </w:r>
      <w:r>
        <w:rPr>
          <w:rFonts w:ascii="Times" w:hAnsi="Times" w:hint="default"/>
          <w:rtl w:val="0"/>
          <w:lang w:val="en-US"/>
        </w:rPr>
        <w:t xml:space="preserve">’ </w:t>
      </w:r>
      <w:r>
        <w:rPr>
          <w:rFonts w:ascii="Times" w:hAnsi="Times"/>
          <w:i w:val="1"/>
          <w:iCs w:val="1"/>
          <w:rtl w:val="0"/>
          <w:lang w:val="en-US"/>
        </w:rPr>
        <w:t>Puer Papers</w:t>
      </w:r>
      <w:r>
        <w:rPr>
          <w:rFonts w:ascii="Times" w:hAnsi="Times"/>
          <w:rtl w:val="0"/>
        </w:rPr>
        <w:t xml:space="preserve"> </w:t>
      </w:r>
      <w:r>
        <w:rPr>
          <w:rFonts w:ascii="Times" w:hAnsi="Times"/>
          <w:rtl w:val="0"/>
          <w:lang w:val="en-US"/>
        </w:rPr>
        <w:t>(</w:t>
      </w:r>
      <w:r>
        <w:rPr>
          <w:rFonts w:ascii="Times" w:hAnsi="Times"/>
          <w:rtl w:val="0"/>
          <w:lang w:val="en-US"/>
        </w:rPr>
        <w:t>Dallas: Spring Publications, 1979</w:t>
      </w:r>
      <w:r>
        <w:rPr>
          <w:rFonts w:ascii="Times" w:hAnsi="Times"/>
          <w:rtl w:val="0"/>
          <w:lang w:val="en-US"/>
        </w:rPr>
        <w:t xml:space="preserve">), pp. 10-17; Hillman, </w:t>
      </w:r>
      <w:r>
        <w:rPr>
          <w:rFonts w:ascii="Times" w:hAnsi="Times"/>
          <w:i w:val="1"/>
          <w:iCs w:val="1"/>
          <w:rtl w:val="0"/>
          <w:lang w:val="en-US"/>
        </w:rPr>
        <w:t xml:space="preserve">War, </w:t>
      </w:r>
      <w:r>
        <w:rPr>
          <w:rFonts w:ascii="Times" w:hAnsi="Times"/>
          <w:rtl w:val="0"/>
          <w:lang w:val="en-US"/>
        </w:rPr>
        <w:t xml:space="preserve">p.106-107; James Hillman, </w:t>
      </w:r>
      <w:r>
        <w:rPr>
          <w:rFonts w:ascii="Times" w:hAnsi="Times" w:hint="default"/>
          <w:rtl w:val="0"/>
          <w:lang w:val="en-US"/>
        </w:rPr>
        <w:t>‘</w:t>
      </w:r>
      <w:r>
        <w:rPr>
          <w:rFonts w:ascii="Times" w:hAnsi="Times"/>
          <w:rtl w:val="0"/>
          <w:lang w:val="en-US"/>
        </w:rPr>
        <w:t>Further Notes on Images,</w:t>
      </w:r>
      <w:r>
        <w:rPr>
          <w:rFonts w:ascii="Times" w:hAnsi="Times" w:hint="default"/>
          <w:rtl w:val="0"/>
          <w:lang w:val="en-US"/>
        </w:rPr>
        <w:t xml:space="preserve">’ </w:t>
      </w:r>
      <w:r>
        <w:rPr>
          <w:rFonts w:ascii="Times" w:hAnsi="Times"/>
          <w:i w:val="1"/>
          <w:iCs w:val="1"/>
          <w:rtl w:val="0"/>
          <w:lang w:val="en-US"/>
        </w:rPr>
        <w:t xml:space="preserve">Spring: an Annual of Archetypal Psychology and Jungian Thought </w:t>
      </w:r>
      <w:r>
        <w:rPr>
          <w:rFonts w:ascii="Times" w:hAnsi="Times"/>
          <w:rtl w:val="0"/>
          <w:lang w:val="en-US"/>
        </w:rPr>
        <w:t>(1978), Irving: Spring Publications, p. 173-174</w:t>
      </w:r>
    </w:p>
  </w:footnote>
  <w:footnote w:id="24">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Hillman, </w:t>
      </w:r>
      <w:r>
        <w:rPr>
          <w:rFonts w:ascii="Times" w:hAnsi="Times"/>
          <w:i w:val="1"/>
          <w:iCs w:val="1"/>
          <w:rtl w:val="0"/>
          <w:lang w:val="en-US"/>
        </w:rPr>
        <w:t xml:space="preserve">Archetypal Psychology, </w:t>
      </w:r>
      <w:r>
        <w:rPr>
          <w:rFonts w:ascii="Times" w:hAnsi="Times"/>
          <w:rtl w:val="0"/>
          <w:lang w:val="en-US"/>
        </w:rPr>
        <w:t>loc. 478, 484</w:t>
      </w:r>
    </w:p>
  </w:footnote>
  <w:footnote w:id="25">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Tarnas, </w:t>
      </w:r>
      <w:r>
        <w:rPr>
          <w:rFonts w:ascii="Times" w:hAnsi="Times"/>
          <w:i w:val="1"/>
          <w:iCs w:val="1"/>
          <w:rtl w:val="0"/>
          <w:lang w:val="en-US"/>
        </w:rPr>
        <w:t>Cosmos</w:t>
      </w:r>
      <w:r>
        <w:rPr>
          <w:rFonts w:ascii="Times" w:hAnsi="Times"/>
          <w:rtl w:val="0"/>
          <w:lang w:val="en-US"/>
        </w:rPr>
        <w:t>, p. 88</w:t>
      </w:r>
    </w:p>
  </w:footnote>
  <w:footnote w:id="26">
    <w:p>
      <w:pPr>
        <w:pStyle w:val="Footnote"/>
      </w:pPr>
      <w:r>
        <w:rPr>
          <w:rFonts w:ascii="Times" w:cs="Times" w:hAnsi="Times" w:eastAsia="Times"/>
          <w:vertAlign w:val="superscript"/>
        </w:rPr>
        <w:footnoteRef/>
      </w:r>
      <w:r>
        <w:rPr>
          <w:rFonts w:ascii="Times" w:hAnsi="Times"/>
          <w:rtl w:val="0"/>
        </w:rPr>
        <w:t xml:space="preserve"> </w:t>
      </w:r>
      <w:r>
        <w:rPr>
          <w:rFonts w:ascii="Times" w:hAnsi="Times"/>
          <w:rtl w:val="0"/>
          <w:lang w:val="en-US"/>
        </w:rPr>
        <w:t xml:space="preserve">Richard Tarnas, </w:t>
      </w:r>
      <w:r>
        <w:rPr>
          <w:rFonts w:ascii="Times" w:hAnsi="Times" w:hint="default"/>
          <w:rtl w:val="0"/>
          <w:lang w:val="en-US"/>
        </w:rPr>
        <w:t>‘</w:t>
      </w:r>
      <w:r>
        <w:rPr>
          <w:rFonts w:ascii="Times" w:hAnsi="Times"/>
          <w:rtl w:val="0"/>
          <w:lang w:val="en-US"/>
        </w:rPr>
        <w:t>The Ideal and the Real: Saturn-Neptune,</w:t>
      </w:r>
      <w:r>
        <w:rPr>
          <w:rFonts w:ascii="Times" w:hAnsi="Times" w:hint="default"/>
          <w:rtl w:val="0"/>
          <w:lang w:val="en-US"/>
        </w:rPr>
        <w:t xml:space="preserve">’ </w:t>
      </w:r>
      <w:r>
        <w:rPr>
          <w:rFonts w:ascii="Times" w:hAnsi="Times"/>
          <w:i w:val="1"/>
          <w:iCs w:val="1"/>
          <w:rtl w:val="0"/>
          <w:lang w:val="en-US"/>
        </w:rPr>
        <w:t xml:space="preserve">Archai, </w:t>
      </w:r>
      <w:r>
        <w:rPr>
          <w:rFonts w:ascii="Times" w:hAnsi="Times"/>
          <w:rtl w:val="0"/>
          <w:lang w:val="en-US"/>
        </w:rPr>
        <w:t>Vol. 1, Number 1 (Summer 2009),</w:t>
      </w:r>
      <w:r>
        <w:rPr>
          <w:rFonts w:ascii="Times" w:hAnsi="Times"/>
          <w:rtl w:val="0"/>
        </w:rPr>
        <w:t xml:space="preserve"> </w:t>
      </w:r>
      <w:r>
        <w:rPr>
          <w:rFonts w:ascii="Times" w:hAnsi="Times"/>
          <w:rtl w:val="0"/>
          <w:lang w:val="en-US"/>
        </w:rPr>
        <w:t>pp.137-157</w:t>
      </w:r>
    </w:p>
  </w:footnote>
  <w:footnote w:id="27">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Rod O</w:t>
      </w:r>
      <w:r>
        <w:rPr>
          <w:rFonts w:ascii="Times" w:hAnsi="Times" w:hint="default"/>
          <w:rtl w:val="0"/>
          <w:lang w:val="en-US"/>
        </w:rPr>
        <w:t>’</w:t>
      </w:r>
      <w:r>
        <w:rPr>
          <w:rFonts w:ascii="Times" w:hAnsi="Times"/>
          <w:rtl w:val="0"/>
          <w:lang w:val="en-US"/>
        </w:rPr>
        <w:t xml:space="preserve">Neal, </w:t>
      </w:r>
      <w:r>
        <w:rPr>
          <w:rFonts w:ascii="Times" w:hAnsi="Times" w:hint="default"/>
          <w:rtl w:val="0"/>
          <w:lang w:val="en-US"/>
        </w:rPr>
        <w:t>‘</w:t>
      </w:r>
      <w:r>
        <w:rPr>
          <w:rFonts w:ascii="Times" w:hAnsi="Times"/>
          <w:rtl w:val="0"/>
          <w:lang w:val="en-US"/>
        </w:rPr>
        <w:t>Archetypal Historiography: A New Historical Approach,</w:t>
      </w:r>
      <w:r>
        <w:rPr>
          <w:rFonts w:ascii="Times" w:hAnsi="Times" w:hint="default"/>
          <w:rtl w:val="0"/>
          <w:lang w:val="en-US"/>
        </w:rPr>
        <w:t xml:space="preserve">’ </w:t>
      </w:r>
      <w:r>
        <w:rPr>
          <w:rFonts w:ascii="Times" w:hAnsi="Times"/>
          <w:i w:val="1"/>
          <w:iCs w:val="1"/>
          <w:rtl w:val="0"/>
          <w:lang w:val="en-US"/>
        </w:rPr>
        <w:t xml:space="preserve">Archai, </w:t>
      </w:r>
      <w:r>
        <w:rPr>
          <w:rFonts w:ascii="Times" w:hAnsi="Times"/>
          <w:rtl w:val="0"/>
          <w:lang w:val="en-US"/>
        </w:rPr>
        <w:t>Vol. 1, Number 1 (Summer 2009), p. 71</w:t>
      </w:r>
    </w:p>
  </w:footnote>
  <w:footnote w:id="28">
    <w:p>
      <w:pPr>
        <w:pStyle w:val="Footnote"/>
      </w:pPr>
      <w:r>
        <w:rPr>
          <w:rFonts w:ascii="Times" w:cs="Times" w:hAnsi="Times" w:eastAsia="Times"/>
          <w:vertAlign w:val="superscript"/>
        </w:rPr>
        <w:footnoteRef/>
      </w:r>
      <w:r>
        <w:rPr>
          <w:rFonts w:ascii="Times" w:hAnsi="Times"/>
          <w:rtl w:val="0"/>
        </w:rPr>
        <w:t xml:space="preserve"> </w:t>
      </w:r>
      <w:r>
        <w:rPr>
          <w:rFonts w:ascii="Times" w:hAnsi="Times"/>
          <w:rtl w:val="0"/>
          <w:lang w:val="en-US"/>
        </w:rPr>
        <w:t xml:space="preserve">Le Grice, </w:t>
      </w:r>
      <w:r>
        <w:rPr>
          <w:rFonts w:ascii="Times" w:hAnsi="Times" w:hint="default"/>
          <w:rtl w:val="0"/>
          <w:lang w:val="en-US"/>
        </w:rPr>
        <w:t>‘</w:t>
      </w:r>
      <w:r>
        <w:rPr>
          <w:rFonts w:ascii="Times" w:hAnsi="Times"/>
          <w:rtl w:val="0"/>
          <w:lang w:val="en-US"/>
        </w:rPr>
        <w:t>Response,</w:t>
      </w:r>
      <w:r>
        <w:rPr>
          <w:rFonts w:ascii="Times" w:hAnsi="Times" w:hint="default"/>
          <w:rtl w:val="0"/>
          <w:lang w:val="en-US"/>
        </w:rPr>
        <w:t xml:space="preserve">’ </w:t>
      </w:r>
      <w:r>
        <w:rPr>
          <w:rFonts w:ascii="Times" w:hAnsi="Times"/>
          <w:rtl w:val="0"/>
          <w:lang w:val="en-US"/>
        </w:rPr>
        <w:t>Section A.1, par. 3</w:t>
      </w:r>
    </w:p>
  </w:footnote>
  <w:footnote w:id="29">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Moore, </w:t>
      </w:r>
      <w:r>
        <w:rPr>
          <w:rFonts w:ascii="Times" w:hAnsi="Times" w:hint="default"/>
          <w:rtl w:val="0"/>
          <w:lang w:val="en-US"/>
        </w:rPr>
        <w:t>‘</w:t>
      </w:r>
      <w:r>
        <w:rPr>
          <w:rFonts w:ascii="Times" w:hAnsi="Times"/>
          <w:rtl w:val="0"/>
          <w:lang w:val="en-US"/>
        </w:rPr>
        <w:t>Senex and Puer,</w:t>
      </w:r>
      <w:r>
        <w:rPr>
          <w:rFonts w:ascii="Times" w:hAnsi="Times" w:hint="default"/>
          <w:rtl w:val="0"/>
          <w:lang w:val="en-US"/>
        </w:rPr>
        <w:t xml:space="preserve">’ </w:t>
      </w:r>
      <w:r>
        <w:rPr>
          <w:rFonts w:ascii="Times" w:hAnsi="Times"/>
          <w:rtl w:val="0"/>
          <w:lang w:val="en-US"/>
        </w:rPr>
        <w:t xml:space="preserve">in Thomas Moore (ed.), </w:t>
      </w:r>
      <w:r>
        <w:rPr>
          <w:rFonts w:ascii="Times" w:hAnsi="Times"/>
          <w:i w:val="1"/>
          <w:iCs w:val="1"/>
          <w:rtl w:val="0"/>
          <w:lang w:val="en-US"/>
        </w:rPr>
        <w:t>Essential</w:t>
      </w:r>
      <w:r>
        <w:rPr>
          <w:rFonts w:ascii="Times" w:hAnsi="Times"/>
          <w:rtl w:val="0"/>
          <w:lang w:val="en-US"/>
        </w:rPr>
        <w:t>, p. 18</w:t>
      </w:r>
    </w:p>
  </w:footnote>
  <w:footnote w:id="30">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Hillman, </w:t>
      </w:r>
      <w:r>
        <w:rPr>
          <w:rFonts w:ascii="Times" w:hAnsi="Times"/>
          <w:i w:val="1"/>
          <w:iCs w:val="1"/>
          <w:rtl w:val="0"/>
          <w:lang w:val="en-US"/>
        </w:rPr>
        <w:t>Archetypal Psychology</w:t>
      </w:r>
      <w:r>
        <w:rPr>
          <w:rFonts w:ascii="Times" w:hAnsi="Times"/>
          <w:rtl w:val="0"/>
          <w:lang w:val="en-US"/>
        </w:rPr>
        <w:t>, loc. 72-85</w:t>
      </w:r>
    </w:p>
  </w:footnote>
  <w:footnote w:id="31">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Robert Avens, </w:t>
      </w:r>
      <w:r>
        <w:rPr>
          <w:rFonts w:ascii="Times" w:hAnsi="Times" w:hint="default"/>
          <w:rtl w:val="0"/>
        </w:rPr>
        <w:t>‘</w:t>
      </w:r>
      <w:r>
        <w:rPr>
          <w:rFonts w:ascii="Times" w:hAnsi="Times"/>
          <w:rtl w:val="0"/>
          <w:lang w:val="nl-NL"/>
        </w:rPr>
        <w:t>James Hillman: Towards a Poetic Psychology</w:t>
      </w:r>
      <w:r>
        <w:rPr>
          <w:rFonts w:ascii="Times" w:hAnsi="Times"/>
          <w:rtl w:val="0"/>
          <w:lang w:val="en-US"/>
        </w:rPr>
        <w:t>,</w:t>
      </w:r>
      <w:r>
        <w:rPr>
          <w:rFonts w:ascii="Times" w:hAnsi="Times" w:hint="default"/>
          <w:rtl w:val="0"/>
          <w:lang w:val="en-US"/>
        </w:rPr>
        <w:t>’</w:t>
      </w:r>
      <w:r>
        <w:rPr>
          <w:rFonts w:ascii="Times" w:hAnsi="Times"/>
          <w:rtl w:val="0"/>
        </w:rPr>
        <w:t xml:space="preserve"> </w:t>
      </w:r>
      <w:r>
        <w:rPr>
          <w:rFonts w:ascii="Times" w:hAnsi="Times"/>
          <w:i w:val="1"/>
          <w:iCs w:val="1"/>
          <w:rtl w:val="0"/>
          <w:lang w:val="en-US"/>
        </w:rPr>
        <w:t>Journal of Religion and Health</w:t>
      </w:r>
      <w:r>
        <w:rPr>
          <w:rFonts w:ascii="Times" w:hAnsi="Times"/>
          <w:rtl w:val="0"/>
          <w:lang w:val="it-IT"/>
        </w:rPr>
        <w:t xml:space="preserve">, Vol. 19, No. 3 (Fall, 1980), </w:t>
      </w:r>
      <w:r>
        <w:rPr>
          <w:rFonts w:ascii="Times" w:hAnsi="Times"/>
          <w:rtl w:val="0"/>
          <w:lang w:val="en-US"/>
        </w:rPr>
        <w:t>p. 190</w:t>
      </w:r>
    </w:p>
  </w:footnote>
  <w:footnote w:id="32">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Hillman, </w:t>
      </w:r>
      <w:r>
        <w:rPr>
          <w:rFonts w:ascii="Times" w:hAnsi="Times"/>
          <w:i w:val="1"/>
          <w:iCs w:val="1"/>
          <w:rtl w:val="0"/>
          <w:lang w:val="en-US"/>
        </w:rPr>
        <w:t>War</w:t>
      </w:r>
      <w:r>
        <w:rPr>
          <w:rFonts w:ascii="Times" w:hAnsi="Times"/>
          <w:rtl w:val="0"/>
          <w:lang w:val="en-US"/>
        </w:rPr>
        <w:t>, p. 106</w:t>
      </w:r>
    </w:p>
  </w:footnote>
  <w:footnote w:id="33">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Hillman, </w:t>
      </w:r>
      <w:r>
        <w:rPr>
          <w:rFonts w:ascii="Times" w:hAnsi="Times" w:hint="default"/>
          <w:rtl w:val="0"/>
          <w:lang w:val="en-US"/>
        </w:rPr>
        <w:t>‘</w:t>
      </w:r>
      <w:r>
        <w:rPr>
          <w:rFonts w:ascii="Times" w:hAnsi="Times"/>
          <w:rtl w:val="0"/>
          <w:lang w:val="en-US"/>
        </w:rPr>
        <w:t>Further,</w:t>
      </w:r>
      <w:r>
        <w:rPr>
          <w:rFonts w:ascii="Times" w:hAnsi="Times" w:hint="default"/>
          <w:rtl w:val="0"/>
          <w:lang w:val="en-US"/>
        </w:rPr>
        <w:t xml:space="preserve">’ </w:t>
      </w:r>
      <w:r>
        <w:rPr>
          <w:rFonts w:ascii="Times" w:hAnsi="Times"/>
          <w:rtl w:val="0"/>
          <w:lang w:val="en-US"/>
        </w:rPr>
        <w:t>p. 173-174</w:t>
      </w:r>
    </w:p>
  </w:footnote>
  <w:footnote w:id="34">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Tarnas, </w:t>
      </w:r>
      <w:r>
        <w:rPr>
          <w:rFonts w:ascii="Times" w:hAnsi="Times"/>
          <w:i w:val="1"/>
          <w:iCs w:val="1"/>
          <w:rtl w:val="0"/>
          <w:lang w:val="en-US"/>
        </w:rPr>
        <w:t>Cosmos</w:t>
      </w:r>
      <w:r>
        <w:rPr>
          <w:rFonts w:ascii="Times" w:hAnsi="Times"/>
          <w:rtl w:val="0"/>
          <w:lang w:val="en-US"/>
        </w:rPr>
        <w:t>, pp. 105, 143, 159, 166-9</w:t>
      </w:r>
    </w:p>
  </w:footnote>
  <w:footnote w:id="35">
    <w:p>
      <w:pPr>
        <w:pStyle w:val="Footnote"/>
        <w:bidi w:val="0"/>
      </w:pPr>
      <w:r>
        <w:rPr>
          <w:vertAlign w:val="superscript"/>
        </w:rPr>
        <w:footnoteRef/>
      </w:r>
      <w:r>
        <w:rPr>
          <w:rFonts w:cs="Arial Unicode MS" w:eastAsia="Arial Unicode MS"/>
          <w:rtl w:val="0"/>
        </w:rPr>
        <w:t xml:space="preserve"> </w:t>
      </w:r>
      <w:r>
        <w:rPr>
          <w:rFonts w:ascii="Times" w:hAnsi="Times"/>
          <w:rtl w:val="0"/>
          <w:lang w:val="en-US"/>
        </w:rPr>
        <w:t xml:space="preserve">Tarnas, </w:t>
      </w:r>
      <w:r>
        <w:rPr>
          <w:rFonts w:ascii="Times" w:hAnsi="Times"/>
          <w:i w:val="1"/>
          <w:iCs w:val="1"/>
          <w:rtl w:val="0"/>
          <w:lang w:val="en-US"/>
        </w:rPr>
        <w:t>Cosmos</w:t>
      </w:r>
      <w:r>
        <w:rPr>
          <w:rFonts w:ascii="Times" w:hAnsi="Times"/>
          <w:rtl w:val="0"/>
          <w:lang w:val="en-US"/>
        </w:rPr>
        <w:t>, p. 106</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footnotes" Target="footnotes.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