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7448C" w14:textId="77777777" w:rsidR="009B02FE" w:rsidRPr="00453E82" w:rsidRDefault="000C1449" w:rsidP="00453E82">
      <w:pPr>
        <w:spacing w:line="360" w:lineRule="auto"/>
        <w:jc w:val="both"/>
        <w:rPr>
          <w:rFonts w:ascii="Times New Roman" w:hAnsi="Times New Roman" w:cs="Times New Roman"/>
          <w:b/>
          <w:sz w:val="24"/>
          <w:szCs w:val="24"/>
        </w:rPr>
      </w:pP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r w:rsidRPr="00453E82">
        <w:rPr>
          <w:rFonts w:ascii="Times New Roman" w:hAnsi="Times New Roman" w:cs="Times New Roman"/>
          <w:b/>
          <w:sz w:val="24"/>
          <w:szCs w:val="24"/>
        </w:rPr>
        <w:tab/>
      </w:r>
    </w:p>
    <w:p w14:paraId="0A3DB489" w14:textId="77777777" w:rsidR="000C1449" w:rsidRPr="00453E82" w:rsidRDefault="000C1449" w:rsidP="00453E82">
      <w:pPr>
        <w:spacing w:line="360" w:lineRule="auto"/>
        <w:jc w:val="both"/>
        <w:rPr>
          <w:rFonts w:ascii="Times New Roman" w:hAnsi="Times New Roman" w:cs="Times New Roman"/>
          <w:b/>
          <w:sz w:val="24"/>
          <w:szCs w:val="24"/>
        </w:rPr>
      </w:pPr>
    </w:p>
    <w:p w14:paraId="7C43A10A" w14:textId="77777777" w:rsidR="000C1449" w:rsidRPr="00453E82" w:rsidRDefault="000C1449" w:rsidP="00453E82">
      <w:pPr>
        <w:spacing w:line="360" w:lineRule="auto"/>
        <w:jc w:val="both"/>
        <w:rPr>
          <w:rFonts w:ascii="Times New Roman" w:hAnsi="Times New Roman" w:cs="Times New Roman"/>
          <w:b/>
          <w:sz w:val="24"/>
          <w:szCs w:val="24"/>
        </w:rPr>
      </w:pPr>
    </w:p>
    <w:p w14:paraId="49860274" w14:textId="77777777" w:rsidR="000C1449" w:rsidRPr="00453E82" w:rsidRDefault="000C1449" w:rsidP="00453E82">
      <w:pPr>
        <w:spacing w:line="360" w:lineRule="auto"/>
        <w:jc w:val="both"/>
        <w:rPr>
          <w:rFonts w:ascii="Times New Roman" w:hAnsi="Times New Roman" w:cs="Times New Roman"/>
          <w:b/>
          <w:sz w:val="24"/>
          <w:szCs w:val="24"/>
        </w:rPr>
      </w:pPr>
    </w:p>
    <w:p w14:paraId="351905DE" w14:textId="77777777" w:rsidR="000C1449" w:rsidRPr="00453E82" w:rsidRDefault="000C1449" w:rsidP="00453E82">
      <w:pPr>
        <w:spacing w:line="360" w:lineRule="auto"/>
        <w:jc w:val="both"/>
        <w:rPr>
          <w:rFonts w:ascii="Times New Roman" w:hAnsi="Times New Roman" w:cs="Times New Roman"/>
          <w:b/>
          <w:sz w:val="24"/>
          <w:szCs w:val="24"/>
        </w:rPr>
      </w:pPr>
    </w:p>
    <w:p w14:paraId="1C02D471" w14:textId="77777777" w:rsidR="000C1449" w:rsidRPr="00453E82" w:rsidRDefault="000C1449" w:rsidP="00453E82">
      <w:pPr>
        <w:spacing w:line="360" w:lineRule="auto"/>
        <w:jc w:val="both"/>
        <w:rPr>
          <w:rFonts w:ascii="Times New Roman" w:hAnsi="Times New Roman" w:cs="Times New Roman"/>
          <w:b/>
          <w:sz w:val="24"/>
          <w:szCs w:val="24"/>
        </w:rPr>
      </w:pPr>
    </w:p>
    <w:p w14:paraId="339CAEC5" w14:textId="77777777" w:rsidR="000C1449" w:rsidRPr="00453E82" w:rsidRDefault="000C1449" w:rsidP="00453E82">
      <w:pPr>
        <w:spacing w:line="360" w:lineRule="auto"/>
        <w:jc w:val="both"/>
        <w:rPr>
          <w:rFonts w:ascii="Times New Roman" w:hAnsi="Times New Roman" w:cs="Times New Roman"/>
          <w:b/>
          <w:sz w:val="24"/>
          <w:szCs w:val="24"/>
        </w:rPr>
      </w:pPr>
    </w:p>
    <w:p w14:paraId="1CE98C7E" w14:textId="77777777" w:rsidR="009B02FE" w:rsidRPr="00453E82" w:rsidRDefault="000C1449" w:rsidP="00453E82">
      <w:pPr>
        <w:spacing w:line="360" w:lineRule="auto"/>
        <w:jc w:val="center"/>
        <w:rPr>
          <w:rFonts w:ascii="Times New Roman" w:hAnsi="Times New Roman" w:cs="Times New Roman"/>
          <w:b/>
          <w:sz w:val="24"/>
          <w:szCs w:val="24"/>
        </w:rPr>
      </w:pPr>
      <w:r w:rsidRPr="00453E82">
        <w:rPr>
          <w:rFonts w:ascii="Times New Roman" w:hAnsi="Times New Roman" w:cs="Times New Roman"/>
          <w:b/>
          <w:sz w:val="24"/>
          <w:szCs w:val="24"/>
        </w:rPr>
        <w:t>NAME: Aayush Patel</w:t>
      </w:r>
    </w:p>
    <w:p w14:paraId="46BF77D8" w14:textId="77777777" w:rsidR="000C1449" w:rsidRPr="00453E82" w:rsidRDefault="000C1449" w:rsidP="00453E82">
      <w:pPr>
        <w:spacing w:line="360" w:lineRule="auto"/>
        <w:jc w:val="center"/>
        <w:rPr>
          <w:rFonts w:ascii="Times New Roman" w:hAnsi="Times New Roman" w:cs="Times New Roman"/>
          <w:b/>
          <w:sz w:val="24"/>
          <w:szCs w:val="24"/>
        </w:rPr>
      </w:pPr>
      <w:r w:rsidRPr="00453E82">
        <w:rPr>
          <w:rFonts w:ascii="Times New Roman" w:hAnsi="Times New Roman" w:cs="Times New Roman"/>
          <w:b/>
          <w:sz w:val="24"/>
          <w:szCs w:val="24"/>
        </w:rPr>
        <w:t>STUDENT NUMBER:2132835</w:t>
      </w:r>
    </w:p>
    <w:p w14:paraId="3A656A8B" w14:textId="77777777" w:rsidR="000C1449" w:rsidRPr="00453E82" w:rsidRDefault="000C1449" w:rsidP="00453E82">
      <w:pPr>
        <w:spacing w:line="360" w:lineRule="auto"/>
        <w:jc w:val="center"/>
        <w:rPr>
          <w:rFonts w:ascii="Times New Roman" w:hAnsi="Times New Roman" w:cs="Times New Roman"/>
          <w:b/>
          <w:sz w:val="24"/>
          <w:szCs w:val="24"/>
        </w:rPr>
      </w:pPr>
      <w:r w:rsidRPr="00453E82">
        <w:rPr>
          <w:rFonts w:ascii="Times New Roman" w:hAnsi="Times New Roman" w:cs="Times New Roman"/>
          <w:b/>
          <w:sz w:val="24"/>
          <w:szCs w:val="24"/>
        </w:rPr>
        <w:t xml:space="preserve">LECTURER: Charles </w:t>
      </w:r>
      <w:proofErr w:type="spellStart"/>
      <w:r w:rsidRPr="00453E82">
        <w:rPr>
          <w:rFonts w:ascii="Times New Roman" w:hAnsi="Times New Roman" w:cs="Times New Roman"/>
          <w:b/>
          <w:sz w:val="24"/>
          <w:szCs w:val="24"/>
        </w:rPr>
        <w:t>Oham</w:t>
      </w:r>
      <w:proofErr w:type="spellEnd"/>
    </w:p>
    <w:p w14:paraId="5FB51E80" w14:textId="77777777" w:rsidR="000C1449" w:rsidRPr="00453E82" w:rsidRDefault="000C1449" w:rsidP="00453E82">
      <w:pPr>
        <w:spacing w:line="360" w:lineRule="auto"/>
        <w:jc w:val="center"/>
        <w:rPr>
          <w:rFonts w:ascii="Times New Roman" w:hAnsi="Times New Roman" w:cs="Times New Roman"/>
          <w:b/>
          <w:sz w:val="24"/>
          <w:szCs w:val="24"/>
        </w:rPr>
      </w:pPr>
      <w:r w:rsidRPr="00453E82">
        <w:rPr>
          <w:rFonts w:ascii="Times New Roman" w:hAnsi="Times New Roman" w:cs="Times New Roman"/>
          <w:b/>
          <w:sz w:val="24"/>
          <w:szCs w:val="24"/>
        </w:rPr>
        <w:t>COURSE: MBA in general management</w:t>
      </w:r>
    </w:p>
    <w:p w14:paraId="426003B2" w14:textId="77777777" w:rsidR="000C1449" w:rsidRPr="00453E82" w:rsidRDefault="000C1449" w:rsidP="00453E82">
      <w:pPr>
        <w:spacing w:line="360" w:lineRule="auto"/>
        <w:jc w:val="center"/>
        <w:rPr>
          <w:rFonts w:ascii="Times New Roman" w:hAnsi="Times New Roman" w:cs="Times New Roman"/>
          <w:b/>
          <w:sz w:val="24"/>
          <w:szCs w:val="24"/>
        </w:rPr>
      </w:pPr>
      <w:r w:rsidRPr="00453E82">
        <w:rPr>
          <w:rFonts w:ascii="Times New Roman" w:hAnsi="Times New Roman" w:cs="Times New Roman"/>
          <w:b/>
          <w:sz w:val="24"/>
          <w:szCs w:val="24"/>
        </w:rPr>
        <w:t>MODULE CODE: LCMB7003</w:t>
      </w:r>
    </w:p>
    <w:p w14:paraId="787A8C6B" w14:textId="77777777" w:rsidR="000C1449" w:rsidRPr="00453E82" w:rsidRDefault="000C1449" w:rsidP="00453E82">
      <w:pPr>
        <w:spacing w:line="360" w:lineRule="auto"/>
        <w:jc w:val="center"/>
        <w:rPr>
          <w:rFonts w:ascii="Times New Roman" w:hAnsi="Times New Roman" w:cs="Times New Roman"/>
          <w:b/>
          <w:sz w:val="24"/>
          <w:szCs w:val="24"/>
        </w:rPr>
      </w:pPr>
      <w:r w:rsidRPr="00453E82">
        <w:rPr>
          <w:rFonts w:ascii="Times New Roman" w:hAnsi="Times New Roman" w:cs="Times New Roman"/>
          <w:b/>
          <w:sz w:val="24"/>
          <w:szCs w:val="24"/>
        </w:rPr>
        <w:t>MODULE NAME: STRATEGIC MANAGEMENT</w:t>
      </w:r>
    </w:p>
    <w:p w14:paraId="1069CD06" w14:textId="77777777" w:rsidR="009B02FE" w:rsidRPr="00453E82" w:rsidRDefault="009B02FE" w:rsidP="00453E82">
      <w:pPr>
        <w:spacing w:line="360" w:lineRule="auto"/>
        <w:jc w:val="center"/>
        <w:rPr>
          <w:rFonts w:ascii="Times New Roman" w:hAnsi="Times New Roman" w:cs="Times New Roman"/>
          <w:b/>
          <w:sz w:val="24"/>
          <w:szCs w:val="24"/>
        </w:rPr>
      </w:pPr>
    </w:p>
    <w:p w14:paraId="45EB253D" w14:textId="77777777" w:rsidR="0062620F" w:rsidRPr="00453E82" w:rsidRDefault="000C1449" w:rsidP="00453E82">
      <w:pPr>
        <w:spacing w:line="360" w:lineRule="auto"/>
        <w:jc w:val="center"/>
        <w:rPr>
          <w:rFonts w:ascii="Times New Roman" w:hAnsi="Times New Roman" w:cs="Times New Roman"/>
          <w:b/>
          <w:sz w:val="24"/>
          <w:szCs w:val="24"/>
        </w:rPr>
      </w:pPr>
      <w:r w:rsidRPr="00453E82">
        <w:rPr>
          <w:rFonts w:ascii="Times New Roman" w:hAnsi="Times New Roman" w:cs="Times New Roman"/>
          <w:b/>
          <w:sz w:val="24"/>
          <w:szCs w:val="24"/>
        </w:rPr>
        <w:t>ASSIGNMENT TITLE-</w:t>
      </w:r>
      <w:r w:rsidR="009B02FE" w:rsidRPr="00453E82">
        <w:rPr>
          <w:rFonts w:ascii="Times New Roman" w:hAnsi="Times New Roman" w:cs="Times New Roman"/>
          <w:b/>
          <w:sz w:val="24"/>
          <w:szCs w:val="24"/>
        </w:rPr>
        <w:t>A Study on Tesla Strategic Management</w:t>
      </w:r>
    </w:p>
    <w:p w14:paraId="690068A1" w14:textId="77777777" w:rsidR="0062620F" w:rsidRPr="00453E82" w:rsidRDefault="0062620F" w:rsidP="00453E82">
      <w:pPr>
        <w:spacing w:line="360" w:lineRule="auto"/>
        <w:jc w:val="center"/>
        <w:rPr>
          <w:rFonts w:ascii="Times New Roman" w:hAnsi="Times New Roman" w:cs="Times New Roman"/>
          <w:b/>
          <w:sz w:val="24"/>
          <w:szCs w:val="24"/>
        </w:rPr>
      </w:pPr>
      <w:r w:rsidRPr="00453E82">
        <w:rPr>
          <w:rFonts w:ascii="Times New Roman" w:hAnsi="Times New Roman" w:cs="Times New Roman"/>
          <w:b/>
          <w:sz w:val="24"/>
          <w:szCs w:val="24"/>
        </w:rPr>
        <w:br w:type="page"/>
      </w:r>
    </w:p>
    <w:p w14:paraId="4FBACFAA" w14:textId="2D1A8505" w:rsidR="0062620F" w:rsidRPr="00453E82" w:rsidRDefault="00CD0C12" w:rsidP="00453E82">
      <w:pPr>
        <w:pStyle w:val="Heading1"/>
        <w:spacing w:line="360" w:lineRule="auto"/>
        <w:jc w:val="both"/>
        <w:rPr>
          <w:rFonts w:ascii="Times New Roman" w:hAnsi="Times New Roman" w:cs="Times New Roman"/>
          <w:color w:val="auto"/>
          <w:sz w:val="24"/>
          <w:szCs w:val="24"/>
        </w:rPr>
      </w:pPr>
      <w:bookmarkStart w:id="0" w:name="_Toc123736407"/>
      <w:r>
        <w:rPr>
          <w:rFonts w:ascii="Times New Roman" w:hAnsi="Times New Roman" w:cs="Times New Roman"/>
          <w:color w:val="auto"/>
          <w:sz w:val="24"/>
          <w:szCs w:val="24"/>
        </w:rPr>
        <w:lastRenderedPageBreak/>
        <w:t>1.</w:t>
      </w:r>
      <w:r w:rsidR="0062620F" w:rsidRPr="00453E82">
        <w:rPr>
          <w:rFonts w:ascii="Times New Roman" w:hAnsi="Times New Roman" w:cs="Times New Roman"/>
          <w:color w:val="auto"/>
          <w:sz w:val="24"/>
          <w:szCs w:val="24"/>
        </w:rPr>
        <w:t>Summary</w:t>
      </w:r>
      <w:bookmarkEnd w:id="0"/>
    </w:p>
    <w:p w14:paraId="4CBD8B2B" w14:textId="0FEF0380" w:rsidR="009B02FE" w:rsidRPr="00453E82" w:rsidRDefault="005718F4" w:rsidP="00453E82">
      <w:pPr>
        <w:spacing w:line="360" w:lineRule="auto"/>
        <w:jc w:val="both"/>
        <w:rPr>
          <w:rFonts w:ascii="Times New Roman" w:eastAsiaTheme="majorEastAsia" w:hAnsi="Times New Roman" w:cs="Times New Roman"/>
          <w:b/>
          <w:bCs/>
          <w:sz w:val="24"/>
          <w:szCs w:val="24"/>
        </w:rPr>
      </w:pPr>
      <w:r w:rsidRPr="00453E82">
        <w:rPr>
          <w:rFonts w:ascii="Times New Roman" w:hAnsi="Times New Roman" w:cs="Times New Roman"/>
          <w:sz w:val="24"/>
          <w:szCs w:val="24"/>
        </w:rPr>
        <w:t xml:space="preserve">The strategy implementation of Tesla Motors is covered in this case study since it has significant management implications. As this study focuses on the distinctive way that Tesla technology is marketed, it bases its analysis on effective marketing strategies for cars. Setting goals, procedures, and objectives through strategic management will increase the competitiveness of the Tesla Company. Strategic management looks at efficiently allocating personnel and resources to reach the objectives. As this report explain about the Tesla motor technology and Tesla strategic management. This report includes a Tesla five </w:t>
      </w:r>
      <w:r w:rsidR="00CD0C12" w:rsidRPr="00453E82">
        <w:rPr>
          <w:rFonts w:ascii="Times New Roman" w:hAnsi="Times New Roman" w:cs="Times New Roman"/>
          <w:sz w:val="24"/>
          <w:szCs w:val="24"/>
        </w:rPr>
        <w:t>porters’</w:t>
      </w:r>
      <w:r w:rsidRPr="00453E82">
        <w:rPr>
          <w:rFonts w:ascii="Times New Roman" w:hAnsi="Times New Roman" w:cs="Times New Roman"/>
          <w:sz w:val="24"/>
          <w:szCs w:val="24"/>
        </w:rPr>
        <w:t xml:space="preserve"> model and pestle analysis or strategic management issues of Tesla. </w:t>
      </w:r>
      <w:r w:rsidR="009B02FE" w:rsidRPr="00453E82">
        <w:rPr>
          <w:rFonts w:ascii="Times New Roman" w:hAnsi="Times New Roman" w:cs="Times New Roman"/>
          <w:sz w:val="24"/>
          <w:szCs w:val="24"/>
        </w:rPr>
        <w:br w:type="page"/>
      </w:r>
    </w:p>
    <w:sdt>
      <w:sdtPr>
        <w:rPr>
          <w:rFonts w:ascii="Times New Roman" w:eastAsiaTheme="minorEastAsia" w:hAnsi="Times New Roman" w:cs="Times New Roman"/>
          <w:b w:val="0"/>
          <w:bCs w:val="0"/>
          <w:color w:val="auto"/>
          <w:sz w:val="24"/>
          <w:szCs w:val="24"/>
        </w:rPr>
        <w:id w:val="2083922"/>
        <w:docPartObj>
          <w:docPartGallery w:val="Table of Contents"/>
          <w:docPartUnique/>
        </w:docPartObj>
      </w:sdtPr>
      <w:sdtEndPr/>
      <w:sdtContent>
        <w:p w14:paraId="1E90C55E" w14:textId="77777777" w:rsidR="009B02FE" w:rsidRPr="00453E82" w:rsidRDefault="009B02FE" w:rsidP="00453E82">
          <w:pPr>
            <w:pStyle w:val="TOCHeading"/>
            <w:spacing w:line="360" w:lineRule="auto"/>
            <w:jc w:val="both"/>
            <w:rPr>
              <w:rFonts w:ascii="Times New Roman" w:hAnsi="Times New Roman" w:cs="Times New Roman"/>
              <w:color w:val="auto"/>
              <w:sz w:val="24"/>
              <w:szCs w:val="24"/>
            </w:rPr>
          </w:pPr>
          <w:r w:rsidRPr="00453E82">
            <w:rPr>
              <w:rFonts w:ascii="Times New Roman" w:hAnsi="Times New Roman" w:cs="Times New Roman"/>
              <w:color w:val="auto"/>
              <w:sz w:val="24"/>
              <w:szCs w:val="24"/>
            </w:rPr>
            <w:t>Table of Contents</w:t>
          </w:r>
        </w:p>
        <w:p w14:paraId="32F06B56" w14:textId="2B6D53CB" w:rsidR="00453E82" w:rsidRPr="00453E82" w:rsidRDefault="00CD0C12" w:rsidP="00453E82">
          <w:pPr>
            <w:pStyle w:val="TOC1"/>
            <w:tabs>
              <w:tab w:val="right" w:leader="dot" w:pos="9350"/>
            </w:tabs>
            <w:spacing w:line="360" w:lineRule="auto"/>
            <w:jc w:val="both"/>
            <w:rPr>
              <w:noProof/>
            </w:rPr>
          </w:pPr>
          <w:r>
            <w:rPr>
              <w:rFonts w:ascii="Times New Roman" w:hAnsi="Times New Roman" w:cs="Times New Roman"/>
              <w:sz w:val="24"/>
              <w:szCs w:val="24"/>
            </w:rPr>
            <w:t xml:space="preserve">1. </w:t>
          </w:r>
          <w:r w:rsidR="00194EA5" w:rsidRPr="00453E82">
            <w:rPr>
              <w:rFonts w:ascii="Times New Roman" w:hAnsi="Times New Roman" w:cs="Times New Roman"/>
              <w:sz w:val="24"/>
              <w:szCs w:val="24"/>
            </w:rPr>
            <w:fldChar w:fldCharType="begin"/>
          </w:r>
          <w:r w:rsidR="009B02FE" w:rsidRPr="00453E82">
            <w:rPr>
              <w:rFonts w:ascii="Times New Roman" w:hAnsi="Times New Roman" w:cs="Times New Roman"/>
              <w:sz w:val="24"/>
              <w:szCs w:val="24"/>
            </w:rPr>
            <w:instrText xml:space="preserve"> TOC \o "1-3" \h \z \u </w:instrText>
          </w:r>
          <w:r w:rsidR="00194EA5" w:rsidRPr="00453E82">
            <w:rPr>
              <w:rFonts w:ascii="Times New Roman" w:hAnsi="Times New Roman" w:cs="Times New Roman"/>
              <w:sz w:val="24"/>
              <w:szCs w:val="24"/>
            </w:rPr>
            <w:fldChar w:fldCharType="separate"/>
          </w:r>
          <w:hyperlink w:anchor="_Toc123736407" w:history="1">
            <w:r w:rsidR="00453E82" w:rsidRPr="00453E82">
              <w:rPr>
                <w:rStyle w:val="Hyperlink"/>
                <w:rFonts w:ascii="Times New Roman" w:hAnsi="Times New Roman" w:cs="Times New Roman"/>
                <w:noProof/>
                <w:color w:val="auto"/>
              </w:rPr>
              <w:t>Summary</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_Toc123736407 \h </w:instrText>
            </w:r>
            <w:r w:rsidR="00453E82" w:rsidRPr="00453E82">
              <w:rPr>
                <w:noProof/>
                <w:webHidden/>
              </w:rPr>
            </w:r>
            <w:r w:rsidR="00453E82" w:rsidRPr="00453E82">
              <w:rPr>
                <w:noProof/>
                <w:webHidden/>
              </w:rPr>
              <w:fldChar w:fldCharType="separate"/>
            </w:r>
            <w:r w:rsidR="00453E82" w:rsidRPr="00453E82">
              <w:rPr>
                <w:noProof/>
                <w:webHidden/>
              </w:rPr>
              <w:t>2</w:t>
            </w:r>
            <w:r w:rsidR="00453E82" w:rsidRPr="00453E82">
              <w:rPr>
                <w:noProof/>
                <w:webHidden/>
              </w:rPr>
              <w:fldChar w:fldCharType="end"/>
            </w:r>
          </w:hyperlink>
        </w:p>
        <w:p w14:paraId="4C5280F5" w14:textId="674DB6DE" w:rsidR="00453E82" w:rsidRPr="00453E82" w:rsidRDefault="00CD0C12" w:rsidP="00453E82">
          <w:pPr>
            <w:pStyle w:val="TOC1"/>
            <w:tabs>
              <w:tab w:val="right" w:leader="dot" w:pos="9350"/>
            </w:tabs>
            <w:spacing w:line="360" w:lineRule="auto"/>
            <w:jc w:val="both"/>
            <w:rPr>
              <w:noProof/>
            </w:rPr>
          </w:pPr>
          <w:r>
            <w:t xml:space="preserve">2. </w:t>
          </w:r>
          <w:hyperlink w:anchor="_Toc123736408" w:history="1">
            <w:r w:rsidR="00453E82" w:rsidRPr="00453E82">
              <w:rPr>
                <w:rStyle w:val="Hyperlink"/>
                <w:rFonts w:ascii="Times New Roman" w:hAnsi="Times New Roman" w:cs="Times New Roman"/>
                <w:noProof/>
                <w:color w:val="auto"/>
              </w:rPr>
              <w:t>Introduction</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_Toc123736408 \h </w:instrText>
            </w:r>
            <w:r w:rsidR="00453E82" w:rsidRPr="00453E82">
              <w:rPr>
                <w:noProof/>
                <w:webHidden/>
              </w:rPr>
            </w:r>
            <w:r w:rsidR="00453E82" w:rsidRPr="00453E82">
              <w:rPr>
                <w:noProof/>
                <w:webHidden/>
              </w:rPr>
              <w:fldChar w:fldCharType="separate"/>
            </w:r>
            <w:r w:rsidR="00453E82" w:rsidRPr="00453E82">
              <w:rPr>
                <w:noProof/>
                <w:webHidden/>
              </w:rPr>
              <w:t>4</w:t>
            </w:r>
            <w:r w:rsidR="00453E82" w:rsidRPr="00453E82">
              <w:rPr>
                <w:noProof/>
                <w:webHidden/>
              </w:rPr>
              <w:fldChar w:fldCharType="end"/>
            </w:r>
          </w:hyperlink>
        </w:p>
        <w:p w14:paraId="142A121F" w14:textId="31D8DAC6" w:rsidR="00453E82" w:rsidRPr="00453E82" w:rsidRDefault="00CD0C12" w:rsidP="00453E82">
          <w:pPr>
            <w:pStyle w:val="TOC1"/>
            <w:tabs>
              <w:tab w:val="right" w:leader="dot" w:pos="9350"/>
            </w:tabs>
            <w:spacing w:line="360" w:lineRule="auto"/>
            <w:jc w:val="both"/>
            <w:rPr>
              <w:noProof/>
            </w:rPr>
          </w:pPr>
          <w:r>
            <w:t xml:space="preserve">2.1 </w:t>
          </w:r>
          <w:hyperlink w:anchor="_Toc123736409" w:history="1">
            <w:r w:rsidR="00453E82" w:rsidRPr="00453E82">
              <w:rPr>
                <w:rStyle w:val="Hyperlink"/>
                <w:rFonts w:ascii="Times New Roman" w:hAnsi="Times New Roman" w:cs="Times New Roman"/>
                <w:noProof/>
                <w:color w:val="auto"/>
              </w:rPr>
              <w:t>The Evolution of Mobility</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_Toc123736409 \h </w:instrText>
            </w:r>
            <w:r w:rsidR="00453E82" w:rsidRPr="00453E82">
              <w:rPr>
                <w:noProof/>
                <w:webHidden/>
              </w:rPr>
            </w:r>
            <w:r w:rsidR="00453E82" w:rsidRPr="00453E82">
              <w:rPr>
                <w:noProof/>
                <w:webHidden/>
              </w:rPr>
              <w:fldChar w:fldCharType="separate"/>
            </w:r>
            <w:r w:rsidR="00453E82" w:rsidRPr="00453E82">
              <w:rPr>
                <w:noProof/>
                <w:webHidden/>
              </w:rPr>
              <w:t>5</w:t>
            </w:r>
            <w:r w:rsidR="00453E82" w:rsidRPr="00453E82">
              <w:rPr>
                <w:noProof/>
                <w:webHidden/>
              </w:rPr>
              <w:fldChar w:fldCharType="end"/>
            </w:r>
          </w:hyperlink>
        </w:p>
        <w:p w14:paraId="2D05DDF2" w14:textId="0FFE8249" w:rsidR="00453E82" w:rsidRPr="00453E82" w:rsidRDefault="00CD0C12" w:rsidP="00453E82">
          <w:pPr>
            <w:pStyle w:val="TOC1"/>
            <w:tabs>
              <w:tab w:val="right" w:leader="dot" w:pos="9350"/>
            </w:tabs>
            <w:spacing w:line="360" w:lineRule="auto"/>
            <w:jc w:val="both"/>
            <w:rPr>
              <w:noProof/>
            </w:rPr>
          </w:pPr>
          <w:r>
            <w:t xml:space="preserve">2.2 </w:t>
          </w:r>
          <w:hyperlink w:anchor="_Toc123736410" w:history="1">
            <w:r w:rsidR="00453E82" w:rsidRPr="00453E82">
              <w:rPr>
                <w:rStyle w:val="Hyperlink"/>
                <w:rFonts w:ascii="Times New Roman" w:hAnsi="Times New Roman" w:cs="Times New Roman"/>
                <w:noProof/>
                <w:color w:val="auto"/>
              </w:rPr>
              <w:t>Knowledge and Understanding Skills</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_Toc123736410 \h </w:instrText>
            </w:r>
            <w:r w:rsidR="00453E82" w:rsidRPr="00453E82">
              <w:rPr>
                <w:noProof/>
                <w:webHidden/>
              </w:rPr>
            </w:r>
            <w:r w:rsidR="00453E82" w:rsidRPr="00453E82">
              <w:rPr>
                <w:noProof/>
                <w:webHidden/>
              </w:rPr>
              <w:fldChar w:fldCharType="separate"/>
            </w:r>
            <w:r w:rsidR="00453E82" w:rsidRPr="00453E82">
              <w:rPr>
                <w:noProof/>
                <w:webHidden/>
              </w:rPr>
              <w:t>6</w:t>
            </w:r>
            <w:r w:rsidR="00453E82" w:rsidRPr="00453E82">
              <w:rPr>
                <w:noProof/>
                <w:webHidden/>
              </w:rPr>
              <w:fldChar w:fldCharType="end"/>
            </w:r>
          </w:hyperlink>
        </w:p>
        <w:p w14:paraId="5520469C" w14:textId="48D0DEC2" w:rsidR="00453E82" w:rsidRPr="00453E82" w:rsidRDefault="00CD0C12" w:rsidP="00453E82">
          <w:pPr>
            <w:pStyle w:val="TOC3"/>
            <w:tabs>
              <w:tab w:val="right" w:leader="dot" w:pos="9350"/>
            </w:tabs>
            <w:spacing w:line="360" w:lineRule="auto"/>
            <w:jc w:val="both"/>
            <w:rPr>
              <w:noProof/>
            </w:rPr>
          </w:pPr>
          <w:r>
            <w:t xml:space="preserve">2.2.1 </w:t>
          </w:r>
          <w:hyperlink w:anchor="_Toc123736411" w:history="1">
            <w:r w:rsidR="00453E82" w:rsidRPr="00453E82">
              <w:rPr>
                <w:rStyle w:val="Hyperlink"/>
                <w:rFonts w:ascii="Times New Roman" w:hAnsi="Times New Roman" w:cs="Times New Roman"/>
                <w:noProof/>
                <w:color w:val="auto"/>
              </w:rPr>
              <w:t>Battery technology and cost</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_Toc123736411 \h </w:instrText>
            </w:r>
            <w:r w:rsidR="00453E82" w:rsidRPr="00453E82">
              <w:rPr>
                <w:noProof/>
                <w:webHidden/>
              </w:rPr>
            </w:r>
            <w:r w:rsidR="00453E82" w:rsidRPr="00453E82">
              <w:rPr>
                <w:noProof/>
                <w:webHidden/>
              </w:rPr>
              <w:fldChar w:fldCharType="separate"/>
            </w:r>
            <w:r w:rsidR="00453E82" w:rsidRPr="00453E82">
              <w:rPr>
                <w:noProof/>
                <w:webHidden/>
              </w:rPr>
              <w:t>7</w:t>
            </w:r>
            <w:r w:rsidR="00453E82" w:rsidRPr="00453E82">
              <w:rPr>
                <w:noProof/>
                <w:webHidden/>
              </w:rPr>
              <w:fldChar w:fldCharType="end"/>
            </w:r>
          </w:hyperlink>
        </w:p>
        <w:p w14:paraId="5241A344" w14:textId="1C2EC1E3" w:rsidR="00453E82" w:rsidRPr="00453E82" w:rsidRDefault="00CD0C12" w:rsidP="00453E82">
          <w:pPr>
            <w:pStyle w:val="TOC3"/>
            <w:tabs>
              <w:tab w:val="right" w:leader="dot" w:pos="9350"/>
            </w:tabs>
            <w:spacing w:line="360" w:lineRule="auto"/>
            <w:jc w:val="both"/>
            <w:rPr>
              <w:noProof/>
            </w:rPr>
          </w:pPr>
          <w:r>
            <w:t xml:space="preserve">2.2.2 </w:t>
          </w:r>
          <w:hyperlink w:anchor="_Toc123736412" w:history="1">
            <w:r w:rsidR="00453E82" w:rsidRPr="00453E82">
              <w:rPr>
                <w:rStyle w:val="Hyperlink"/>
                <w:rFonts w:ascii="Times New Roman" w:hAnsi="Times New Roman" w:cs="Times New Roman"/>
                <w:noProof/>
                <w:color w:val="auto"/>
              </w:rPr>
              <w:t>Pay Willingness</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_Toc123736412 \h </w:instrText>
            </w:r>
            <w:r w:rsidR="00453E82" w:rsidRPr="00453E82">
              <w:rPr>
                <w:noProof/>
                <w:webHidden/>
              </w:rPr>
            </w:r>
            <w:r w:rsidR="00453E82" w:rsidRPr="00453E82">
              <w:rPr>
                <w:noProof/>
                <w:webHidden/>
              </w:rPr>
              <w:fldChar w:fldCharType="separate"/>
            </w:r>
            <w:r w:rsidR="00453E82" w:rsidRPr="00453E82">
              <w:rPr>
                <w:noProof/>
                <w:webHidden/>
              </w:rPr>
              <w:t>7</w:t>
            </w:r>
            <w:r w:rsidR="00453E82" w:rsidRPr="00453E82">
              <w:rPr>
                <w:noProof/>
                <w:webHidden/>
              </w:rPr>
              <w:fldChar w:fldCharType="end"/>
            </w:r>
          </w:hyperlink>
        </w:p>
        <w:p w14:paraId="3B214451" w14:textId="54C17192" w:rsidR="00453E82" w:rsidRPr="00453E82" w:rsidRDefault="00CD0C12" w:rsidP="00453E82">
          <w:pPr>
            <w:pStyle w:val="TOC3"/>
            <w:tabs>
              <w:tab w:val="right" w:leader="dot" w:pos="9350"/>
            </w:tabs>
            <w:spacing w:line="360" w:lineRule="auto"/>
            <w:jc w:val="both"/>
            <w:rPr>
              <w:noProof/>
            </w:rPr>
          </w:pPr>
          <w:r>
            <w:t xml:space="preserve">2.2.3 </w:t>
          </w:r>
          <w:hyperlink w:anchor="_Toc123736413" w:history="1">
            <w:r w:rsidR="00453E82" w:rsidRPr="00453E82">
              <w:rPr>
                <w:rStyle w:val="Hyperlink"/>
                <w:rFonts w:ascii="Times New Roman" w:hAnsi="Times New Roman" w:cs="Times New Roman"/>
                <w:noProof/>
                <w:color w:val="auto"/>
              </w:rPr>
              <w:t>Pestle analysis of Tesla</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_Toc123736413 \h </w:instrText>
            </w:r>
            <w:r w:rsidR="00453E82" w:rsidRPr="00453E82">
              <w:rPr>
                <w:noProof/>
                <w:webHidden/>
              </w:rPr>
            </w:r>
            <w:r w:rsidR="00453E82" w:rsidRPr="00453E82">
              <w:rPr>
                <w:noProof/>
                <w:webHidden/>
              </w:rPr>
              <w:fldChar w:fldCharType="separate"/>
            </w:r>
            <w:r w:rsidR="00453E82" w:rsidRPr="00453E82">
              <w:rPr>
                <w:noProof/>
                <w:webHidden/>
              </w:rPr>
              <w:t>8</w:t>
            </w:r>
            <w:r w:rsidR="00453E82" w:rsidRPr="00453E82">
              <w:rPr>
                <w:noProof/>
                <w:webHidden/>
              </w:rPr>
              <w:fldChar w:fldCharType="end"/>
            </w:r>
          </w:hyperlink>
        </w:p>
        <w:p w14:paraId="06469E63" w14:textId="1E0EF804" w:rsidR="00453E82" w:rsidRPr="00453E82" w:rsidRDefault="00CD0C12" w:rsidP="00453E82">
          <w:pPr>
            <w:pStyle w:val="TOC1"/>
            <w:tabs>
              <w:tab w:val="right" w:leader="dot" w:pos="9350"/>
            </w:tabs>
            <w:spacing w:line="360" w:lineRule="auto"/>
            <w:jc w:val="both"/>
            <w:rPr>
              <w:noProof/>
            </w:rPr>
          </w:pPr>
          <w:r>
            <w:t>3.</w:t>
          </w:r>
          <w:hyperlink w:anchor="_Toc123736414" w:history="1">
            <w:r w:rsidR="00453E82" w:rsidRPr="00453E82">
              <w:rPr>
                <w:rStyle w:val="Hyperlink"/>
                <w:rFonts w:ascii="Times New Roman" w:hAnsi="Times New Roman" w:cs="Times New Roman"/>
                <w:noProof/>
                <w:color w:val="auto"/>
              </w:rPr>
              <w:t>Contrary Income Statement Competitors</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_Toc123736414 \h </w:instrText>
            </w:r>
            <w:r w:rsidR="00453E82" w:rsidRPr="00453E82">
              <w:rPr>
                <w:noProof/>
                <w:webHidden/>
              </w:rPr>
            </w:r>
            <w:r w:rsidR="00453E82" w:rsidRPr="00453E82">
              <w:rPr>
                <w:noProof/>
                <w:webHidden/>
              </w:rPr>
              <w:fldChar w:fldCharType="separate"/>
            </w:r>
            <w:r w:rsidR="00453E82" w:rsidRPr="00453E82">
              <w:rPr>
                <w:noProof/>
                <w:webHidden/>
              </w:rPr>
              <w:t>10</w:t>
            </w:r>
            <w:r w:rsidR="00453E82" w:rsidRPr="00453E82">
              <w:rPr>
                <w:noProof/>
                <w:webHidden/>
              </w:rPr>
              <w:fldChar w:fldCharType="end"/>
            </w:r>
          </w:hyperlink>
        </w:p>
        <w:p w14:paraId="5E36EFF7" w14:textId="39C9F07D" w:rsidR="00453E82" w:rsidRPr="00453E82" w:rsidRDefault="00CD0C12" w:rsidP="00453E82">
          <w:pPr>
            <w:pStyle w:val="TOC1"/>
            <w:tabs>
              <w:tab w:val="right" w:leader="dot" w:pos="9350"/>
            </w:tabs>
            <w:spacing w:line="360" w:lineRule="auto"/>
            <w:jc w:val="both"/>
            <w:rPr>
              <w:noProof/>
            </w:rPr>
          </w:pPr>
          <w:r>
            <w:t xml:space="preserve">3.1 </w:t>
          </w:r>
          <w:hyperlink w:anchor="_Toc123736415" w:history="1">
            <w:r w:rsidR="00453E82" w:rsidRPr="00453E82">
              <w:rPr>
                <w:rStyle w:val="Hyperlink"/>
                <w:rFonts w:ascii="Times New Roman" w:hAnsi="Times New Roman" w:cs="Times New Roman"/>
                <w:noProof/>
                <w:color w:val="auto"/>
              </w:rPr>
              <w:t>Competitor Comparison</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_Toc123736415 \h </w:instrText>
            </w:r>
            <w:r w:rsidR="00453E82" w:rsidRPr="00453E82">
              <w:rPr>
                <w:noProof/>
                <w:webHidden/>
              </w:rPr>
            </w:r>
            <w:r w:rsidR="00453E82" w:rsidRPr="00453E82">
              <w:rPr>
                <w:noProof/>
                <w:webHidden/>
              </w:rPr>
              <w:fldChar w:fldCharType="separate"/>
            </w:r>
            <w:r w:rsidR="00453E82" w:rsidRPr="00453E82">
              <w:rPr>
                <w:noProof/>
                <w:webHidden/>
              </w:rPr>
              <w:t>11</w:t>
            </w:r>
            <w:r w:rsidR="00453E82" w:rsidRPr="00453E82">
              <w:rPr>
                <w:noProof/>
                <w:webHidden/>
              </w:rPr>
              <w:fldChar w:fldCharType="end"/>
            </w:r>
          </w:hyperlink>
        </w:p>
        <w:p w14:paraId="7CA0B2D0" w14:textId="1A837D91" w:rsidR="00453E82" w:rsidRPr="00453E82" w:rsidRDefault="00CD0C12" w:rsidP="00453E82">
          <w:pPr>
            <w:pStyle w:val="TOC1"/>
            <w:tabs>
              <w:tab w:val="right" w:leader="dot" w:pos="9350"/>
            </w:tabs>
            <w:spacing w:line="360" w:lineRule="auto"/>
            <w:jc w:val="both"/>
            <w:rPr>
              <w:noProof/>
            </w:rPr>
          </w:pPr>
          <w:r>
            <w:t xml:space="preserve">4. </w:t>
          </w:r>
          <w:hyperlink w:anchor="_Toc123736416" w:history="1">
            <w:r w:rsidR="00453E82" w:rsidRPr="00453E82">
              <w:rPr>
                <w:rStyle w:val="Hyperlink"/>
                <w:rFonts w:ascii="Times New Roman" w:hAnsi="Times New Roman" w:cs="Times New Roman"/>
                <w:noProof/>
                <w:color w:val="auto"/>
              </w:rPr>
              <w:t>Tesla's porter's five forces model analysis</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_Toc123736416 \h </w:instrText>
            </w:r>
            <w:r w:rsidR="00453E82" w:rsidRPr="00453E82">
              <w:rPr>
                <w:noProof/>
                <w:webHidden/>
              </w:rPr>
            </w:r>
            <w:r w:rsidR="00453E82" w:rsidRPr="00453E82">
              <w:rPr>
                <w:noProof/>
                <w:webHidden/>
              </w:rPr>
              <w:fldChar w:fldCharType="separate"/>
            </w:r>
            <w:r w:rsidR="00453E82" w:rsidRPr="00453E82">
              <w:rPr>
                <w:noProof/>
                <w:webHidden/>
              </w:rPr>
              <w:t>12</w:t>
            </w:r>
            <w:r w:rsidR="00453E82" w:rsidRPr="00453E82">
              <w:rPr>
                <w:noProof/>
                <w:webHidden/>
              </w:rPr>
              <w:fldChar w:fldCharType="end"/>
            </w:r>
          </w:hyperlink>
        </w:p>
        <w:p w14:paraId="3BF8DED5" w14:textId="6CEA54C3" w:rsidR="00453E82" w:rsidRPr="00453E82" w:rsidRDefault="00CD0C12" w:rsidP="00453E82">
          <w:pPr>
            <w:pStyle w:val="TOC1"/>
            <w:tabs>
              <w:tab w:val="right" w:leader="dot" w:pos="9350"/>
            </w:tabs>
            <w:spacing w:line="360" w:lineRule="auto"/>
            <w:jc w:val="both"/>
            <w:rPr>
              <w:noProof/>
            </w:rPr>
          </w:pPr>
          <w:r>
            <w:t xml:space="preserve">4.1 </w:t>
          </w:r>
          <w:hyperlink w:anchor="_Toc123736417" w:history="1">
            <w:r w:rsidR="00453E82" w:rsidRPr="00453E82">
              <w:rPr>
                <w:rStyle w:val="Hyperlink"/>
                <w:rFonts w:ascii="Times New Roman" w:hAnsi="Times New Roman" w:cs="Times New Roman"/>
                <w:noProof/>
                <w:color w:val="auto"/>
              </w:rPr>
              <w:t>Rivalry among the existing firm</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_Toc123736417 \h </w:instrText>
            </w:r>
            <w:r w:rsidR="00453E82" w:rsidRPr="00453E82">
              <w:rPr>
                <w:noProof/>
                <w:webHidden/>
              </w:rPr>
            </w:r>
            <w:r w:rsidR="00453E82" w:rsidRPr="00453E82">
              <w:rPr>
                <w:noProof/>
                <w:webHidden/>
              </w:rPr>
              <w:fldChar w:fldCharType="separate"/>
            </w:r>
            <w:r w:rsidR="00453E82" w:rsidRPr="00453E82">
              <w:rPr>
                <w:noProof/>
                <w:webHidden/>
              </w:rPr>
              <w:t>13</w:t>
            </w:r>
            <w:r w:rsidR="00453E82" w:rsidRPr="00453E82">
              <w:rPr>
                <w:noProof/>
                <w:webHidden/>
              </w:rPr>
              <w:fldChar w:fldCharType="end"/>
            </w:r>
          </w:hyperlink>
        </w:p>
        <w:p w14:paraId="5589623A" w14:textId="1D4EAE54" w:rsidR="00453E82" w:rsidRPr="00453E82" w:rsidRDefault="00CD0C12" w:rsidP="00453E82">
          <w:pPr>
            <w:pStyle w:val="TOC2"/>
            <w:tabs>
              <w:tab w:val="right" w:leader="dot" w:pos="9350"/>
            </w:tabs>
            <w:spacing w:line="360" w:lineRule="auto"/>
            <w:jc w:val="both"/>
            <w:rPr>
              <w:noProof/>
            </w:rPr>
          </w:pPr>
          <w:r>
            <w:t xml:space="preserve">4.2 </w:t>
          </w:r>
          <w:hyperlink w:anchor="_Toc123736418" w:history="1">
            <w:r w:rsidR="00453E82" w:rsidRPr="00453E82">
              <w:rPr>
                <w:rStyle w:val="Hyperlink"/>
                <w:rFonts w:ascii="Times New Roman" w:hAnsi="Times New Roman" w:cs="Times New Roman"/>
                <w:noProof/>
                <w:color w:val="auto"/>
              </w:rPr>
              <w:t>Threats of substitute products or services</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_Toc123736418 \h </w:instrText>
            </w:r>
            <w:r w:rsidR="00453E82" w:rsidRPr="00453E82">
              <w:rPr>
                <w:noProof/>
                <w:webHidden/>
              </w:rPr>
            </w:r>
            <w:r w:rsidR="00453E82" w:rsidRPr="00453E82">
              <w:rPr>
                <w:noProof/>
                <w:webHidden/>
              </w:rPr>
              <w:fldChar w:fldCharType="separate"/>
            </w:r>
            <w:r w:rsidR="00453E82" w:rsidRPr="00453E82">
              <w:rPr>
                <w:noProof/>
                <w:webHidden/>
              </w:rPr>
              <w:t>13</w:t>
            </w:r>
            <w:r w:rsidR="00453E82" w:rsidRPr="00453E82">
              <w:rPr>
                <w:noProof/>
                <w:webHidden/>
              </w:rPr>
              <w:fldChar w:fldCharType="end"/>
            </w:r>
          </w:hyperlink>
        </w:p>
        <w:p w14:paraId="128A248A" w14:textId="58E6F2E6" w:rsidR="00453E82" w:rsidRPr="00453E82" w:rsidRDefault="00CD0C12" w:rsidP="00453E82">
          <w:pPr>
            <w:pStyle w:val="TOC2"/>
            <w:tabs>
              <w:tab w:val="right" w:leader="dot" w:pos="9350"/>
            </w:tabs>
            <w:spacing w:line="360" w:lineRule="auto"/>
            <w:jc w:val="both"/>
            <w:rPr>
              <w:noProof/>
            </w:rPr>
          </w:pPr>
          <w:r>
            <w:t xml:space="preserve">4.3 </w:t>
          </w:r>
          <w:hyperlink w:anchor="_Toc123736419" w:history="1">
            <w:r w:rsidR="00453E82" w:rsidRPr="00453E82">
              <w:rPr>
                <w:rStyle w:val="Hyperlink"/>
                <w:rFonts w:ascii="Times New Roman" w:hAnsi="Times New Roman" w:cs="Times New Roman"/>
                <w:noProof/>
                <w:color w:val="auto"/>
              </w:rPr>
              <w:t>Threats of new entrants</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_Toc123736419 \h </w:instrText>
            </w:r>
            <w:r w:rsidR="00453E82" w:rsidRPr="00453E82">
              <w:rPr>
                <w:noProof/>
                <w:webHidden/>
              </w:rPr>
            </w:r>
            <w:r w:rsidR="00453E82" w:rsidRPr="00453E82">
              <w:rPr>
                <w:noProof/>
                <w:webHidden/>
              </w:rPr>
              <w:fldChar w:fldCharType="separate"/>
            </w:r>
            <w:r w:rsidR="00453E82" w:rsidRPr="00453E82">
              <w:rPr>
                <w:noProof/>
                <w:webHidden/>
              </w:rPr>
              <w:t>14</w:t>
            </w:r>
            <w:r w:rsidR="00453E82" w:rsidRPr="00453E82">
              <w:rPr>
                <w:noProof/>
                <w:webHidden/>
              </w:rPr>
              <w:fldChar w:fldCharType="end"/>
            </w:r>
          </w:hyperlink>
        </w:p>
        <w:p w14:paraId="58A870F6" w14:textId="459DBABB" w:rsidR="00453E82" w:rsidRPr="00453E82" w:rsidRDefault="00CD0C12" w:rsidP="00453E82">
          <w:pPr>
            <w:pStyle w:val="TOC2"/>
            <w:tabs>
              <w:tab w:val="right" w:leader="dot" w:pos="9350"/>
            </w:tabs>
            <w:spacing w:line="360" w:lineRule="auto"/>
            <w:jc w:val="both"/>
            <w:rPr>
              <w:noProof/>
            </w:rPr>
          </w:pPr>
          <w:r>
            <w:t xml:space="preserve">4.4 </w:t>
          </w:r>
          <w:hyperlink w:anchor="_Toc123736420" w:history="1">
            <w:r w:rsidR="00453E82" w:rsidRPr="00453E82">
              <w:rPr>
                <w:rStyle w:val="Hyperlink"/>
                <w:rFonts w:ascii="Times New Roman" w:hAnsi="Times New Roman" w:cs="Times New Roman"/>
                <w:noProof/>
                <w:color w:val="auto"/>
              </w:rPr>
              <w:t>The bargaining power of suppliers</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_Toc123736420 \h </w:instrText>
            </w:r>
            <w:r w:rsidR="00453E82" w:rsidRPr="00453E82">
              <w:rPr>
                <w:noProof/>
                <w:webHidden/>
              </w:rPr>
            </w:r>
            <w:r w:rsidR="00453E82" w:rsidRPr="00453E82">
              <w:rPr>
                <w:noProof/>
                <w:webHidden/>
              </w:rPr>
              <w:fldChar w:fldCharType="separate"/>
            </w:r>
            <w:r w:rsidR="00453E82" w:rsidRPr="00453E82">
              <w:rPr>
                <w:noProof/>
                <w:webHidden/>
              </w:rPr>
              <w:t>14</w:t>
            </w:r>
            <w:r w:rsidR="00453E82" w:rsidRPr="00453E82">
              <w:rPr>
                <w:noProof/>
                <w:webHidden/>
              </w:rPr>
              <w:fldChar w:fldCharType="end"/>
            </w:r>
          </w:hyperlink>
        </w:p>
        <w:p w14:paraId="51027B5C" w14:textId="287AC676" w:rsidR="00453E82" w:rsidRPr="00453E82" w:rsidRDefault="00CD0C12" w:rsidP="00453E82">
          <w:pPr>
            <w:pStyle w:val="TOC2"/>
            <w:tabs>
              <w:tab w:val="right" w:leader="dot" w:pos="9350"/>
            </w:tabs>
            <w:spacing w:line="360" w:lineRule="auto"/>
            <w:jc w:val="both"/>
            <w:rPr>
              <w:noProof/>
            </w:rPr>
          </w:pPr>
          <w:r>
            <w:t xml:space="preserve">4.5 </w:t>
          </w:r>
          <w:hyperlink w:anchor="_Toc123736421" w:history="1">
            <w:r w:rsidR="00453E82" w:rsidRPr="00453E82">
              <w:rPr>
                <w:rStyle w:val="Hyperlink"/>
                <w:rFonts w:ascii="Times New Roman" w:hAnsi="Times New Roman" w:cs="Times New Roman"/>
                <w:noProof/>
                <w:color w:val="auto"/>
              </w:rPr>
              <w:t>The bargaining power of buyers</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_Toc123736421 \h </w:instrText>
            </w:r>
            <w:r w:rsidR="00453E82" w:rsidRPr="00453E82">
              <w:rPr>
                <w:noProof/>
                <w:webHidden/>
              </w:rPr>
            </w:r>
            <w:r w:rsidR="00453E82" w:rsidRPr="00453E82">
              <w:rPr>
                <w:noProof/>
                <w:webHidden/>
              </w:rPr>
              <w:fldChar w:fldCharType="separate"/>
            </w:r>
            <w:r w:rsidR="00453E82" w:rsidRPr="00453E82">
              <w:rPr>
                <w:noProof/>
                <w:webHidden/>
              </w:rPr>
              <w:t>14</w:t>
            </w:r>
            <w:r w:rsidR="00453E82" w:rsidRPr="00453E82">
              <w:rPr>
                <w:noProof/>
                <w:webHidden/>
              </w:rPr>
              <w:fldChar w:fldCharType="end"/>
            </w:r>
          </w:hyperlink>
        </w:p>
        <w:p w14:paraId="67436B23" w14:textId="47AD5202" w:rsidR="00453E82" w:rsidRPr="00453E82" w:rsidRDefault="00CD0C12" w:rsidP="00453E82">
          <w:pPr>
            <w:pStyle w:val="TOC1"/>
            <w:tabs>
              <w:tab w:val="right" w:leader="dot" w:pos="9350"/>
            </w:tabs>
            <w:spacing w:line="360" w:lineRule="auto"/>
            <w:jc w:val="both"/>
            <w:rPr>
              <w:noProof/>
            </w:rPr>
          </w:pPr>
          <w:r>
            <w:t xml:space="preserve">5. </w:t>
          </w:r>
          <w:hyperlink w:anchor="_Toc123736422" w:history="1">
            <w:r w:rsidR="00453E82" w:rsidRPr="00453E82">
              <w:rPr>
                <w:rStyle w:val="Hyperlink"/>
                <w:rFonts w:ascii="Times New Roman" w:hAnsi="Times New Roman" w:cs="Times New Roman"/>
                <w:noProof/>
                <w:color w:val="auto"/>
              </w:rPr>
              <w:t>Strategic Management issues of Tesla</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_Toc123736422 \h </w:instrText>
            </w:r>
            <w:r w:rsidR="00453E82" w:rsidRPr="00453E82">
              <w:rPr>
                <w:noProof/>
                <w:webHidden/>
              </w:rPr>
            </w:r>
            <w:r w:rsidR="00453E82" w:rsidRPr="00453E82">
              <w:rPr>
                <w:noProof/>
                <w:webHidden/>
              </w:rPr>
              <w:fldChar w:fldCharType="separate"/>
            </w:r>
            <w:r w:rsidR="00453E82" w:rsidRPr="00453E82">
              <w:rPr>
                <w:noProof/>
                <w:webHidden/>
              </w:rPr>
              <w:t>15</w:t>
            </w:r>
            <w:r w:rsidR="00453E82" w:rsidRPr="00453E82">
              <w:rPr>
                <w:noProof/>
                <w:webHidden/>
              </w:rPr>
              <w:fldChar w:fldCharType="end"/>
            </w:r>
          </w:hyperlink>
        </w:p>
        <w:p w14:paraId="2071FB14" w14:textId="522387DE" w:rsidR="00453E82" w:rsidRPr="00453E82" w:rsidRDefault="00CD0C12" w:rsidP="00453E82">
          <w:pPr>
            <w:pStyle w:val="TOC2"/>
            <w:tabs>
              <w:tab w:val="right" w:leader="dot" w:pos="9350"/>
            </w:tabs>
            <w:spacing w:line="360" w:lineRule="auto"/>
            <w:jc w:val="both"/>
            <w:rPr>
              <w:noProof/>
            </w:rPr>
          </w:pPr>
          <w:r>
            <w:t xml:space="preserve">5.1 </w:t>
          </w:r>
          <w:hyperlink w:anchor="_Toc123736423" w:history="1">
            <w:r w:rsidR="00453E82" w:rsidRPr="00453E82">
              <w:rPr>
                <w:rStyle w:val="Hyperlink"/>
                <w:rFonts w:ascii="Times New Roman" w:hAnsi="Times New Roman" w:cs="Times New Roman"/>
                <w:noProof/>
                <w:color w:val="auto"/>
              </w:rPr>
              <w:t>Analysis of Situation</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_Toc123736423 \h </w:instrText>
            </w:r>
            <w:r w:rsidR="00453E82" w:rsidRPr="00453E82">
              <w:rPr>
                <w:noProof/>
                <w:webHidden/>
              </w:rPr>
            </w:r>
            <w:r w:rsidR="00453E82" w:rsidRPr="00453E82">
              <w:rPr>
                <w:noProof/>
                <w:webHidden/>
              </w:rPr>
              <w:fldChar w:fldCharType="separate"/>
            </w:r>
            <w:r w:rsidR="00453E82" w:rsidRPr="00453E82">
              <w:rPr>
                <w:noProof/>
                <w:webHidden/>
              </w:rPr>
              <w:t>16</w:t>
            </w:r>
            <w:r w:rsidR="00453E82" w:rsidRPr="00453E82">
              <w:rPr>
                <w:noProof/>
                <w:webHidden/>
              </w:rPr>
              <w:fldChar w:fldCharType="end"/>
            </w:r>
          </w:hyperlink>
        </w:p>
        <w:p w14:paraId="4FB9EE2E" w14:textId="5C166C54" w:rsidR="00453E82" w:rsidRPr="00453E82" w:rsidRDefault="00CD0C12" w:rsidP="00453E82">
          <w:pPr>
            <w:pStyle w:val="TOC3"/>
            <w:tabs>
              <w:tab w:val="right" w:leader="dot" w:pos="9350"/>
            </w:tabs>
            <w:spacing w:line="360" w:lineRule="auto"/>
            <w:jc w:val="both"/>
            <w:rPr>
              <w:noProof/>
            </w:rPr>
          </w:pPr>
          <w:r>
            <w:t xml:space="preserve">5.1.2 </w:t>
          </w:r>
          <w:hyperlink w:anchor="_Toc123736424" w:history="1">
            <w:r w:rsidR="00453E82" w:rsidRPr="00453E82">
              <w:rPr>
                <w:rStyle w:val="Hyperlink"/>
                <w:rFonts w:ascii="Times New Roman" w:hAnsi="Times New Roman" w:cs="Times New Roman"/>
                <w:noProof/>
                <w:color w:val="auto"/>
              </w:rPr>
              <w:t>External Analysis</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_Toc123736424 \h </w:instrText>
            </w:r>
            <w:r w:rsidR="00453E82" w:rsidRPr="00453E82">
              <w:rPr>
                <w:noProof/>
                <w:webHidden/>
              </w:rPr>
            </w:r>
            <w:r w:rsidR="00453E82" w:rsidRPr="00453E82">
              <w:rPr>
                <w:noProof/>
                <w:webHidden/>
              </w:rPr>
              <w:fldChar w:fldCharType="separate"/>
            </w:r>
            <w:r w:rsidR="00453E82" w:rsidRPr="00453E82">
              <w:rPr>
                <w:noProof/>
                <w:webHidden/>
              </w:rPr>
              <w:t>17</w:t>
            </w:r>
            <w:r w:rsidR="00453E82" w:rsidRPr="00453E82">
              <w:rPr>
                <w:noProof/>
                <w:webHidden/>
              </w:rPr>
              <w:fldChar w:fldCharType="end"/>
            </w:r>
          </w:hyperlink>
        </w:p>
        <w:p w14:paraId="2AF3323B" w14:textId="77777777" w:rsidR="00453E82" w:rsidRPr="00453E82" w:rsidRDefault="00F22850" w:rsidP="00453E82">
          <w:pPr>
            <w:pStyle w:val="TOC1"/>
            <w:tabs>
              <w:tab w:val="right" w:leader="dot" w:pos="9350"/>
            </w:tabs>
            <w:spacing w:line="360" w:lineRule="auto"/>
            <w:jc w:val="both"/>
            <w:rPr>
              <w:noProof/>
            </w:rPr>
          </w:pPr>
          <w:hyperlink w:anchor="_Toc123736425" w:history="1">
            <w:r w:rsidR="00453E82" w:rsidRPr="00453E82">
              <w:rPr>
                <w:rStyle w:val="Hyperlink"/>
                <w:rFonts w:ascii="Times New Roman" w:hAnsi="Times New Roman" w:cs="Times New Roman"/>
                <w:noProof/>
                <w:color w:val="auto"/>
              </w:rPr>
              <w:t>Conclusion</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_Toc123736425 \h </w:instrText>
            </w:r>
            <w:r w:rsidR="00453E82" w:rsidRPr="00453E82">
              <w:rPr>
                <w:noProof/>
                <w:webHidden/>
              </w:rPr>
            </w:r>
            <w:r w:rsidR="00453E82" w:rsidRPr="00453E82">
              <w:rPr>
                <w:noProof/>
                <w:webHidden/>
              </w:rPr>
              <w:fldChar w:fldCharType="separate"/>
            </w:r>
            <w:r w:rsidR="00453E82" w:rsidRPr="00453E82">
              <w:rPr>
                <w:noProof/>
                <w:webHidden/>
              </w:rPr>
              <w:t>18</w:t>
            </w:r>
            <w:r w:rsidR="00453E82" w:rsidRPr="00453E82">
              <w:rPr>
                <w:noProof/>
                <w:webHidden/>
              </w:rPr>
              <w:fldChar w:fldCharType="end"/>
            </w:r>
          </w:hyperlink>
        </w:p>
        <w:p w14:paraId="4EDABAE7" w14:textId="77777777" w:rsidR="00453E82" w:rsidRPr="00453E82" w:rsidRDefault="00F22850" w:rsidP="00453E82">
          <w:pPr>
            <w:pStyle w:val="TOC1"/>
            <w:tabs>
              <w:tab w:val="right" w:leader="dot" w:pos="9350"/>
            </w:tabs>
            <w:spacing w:line="360" w:lineRule="auto"/>
            <w:jc w:val="both"/>
            <w:rPr>
              <w:noProof/>
            </w:rPr>
          </w:pPr>
          <w:hyperlink w:anchor="_Toc123736426" w:history="1">
            <w:r w:rsidR="00453E82" w:rsidRPr="00453E82">
              <w:rPr>
                <w:rStyle w:val="Hyperlink"/>
                <w:rFonts w:ascii="Times New Roman" w:hAnsi="Times New Roman" w:cs="Times New Roman"/>
                <w:noProof/>
                <w:color w:val="auto"/>
              </w:rPr>
              <w:t>References</w:t>
            </w:r>
            <w:r w:rsidR="00453E82" w:rsidRPr="00453E82">
              <w:rPr>
                <w:noProof/>
                <w:webHidden/>
              </w:rPr>
              <w:tab/>
            </w:r>
            <w:r w:rsidR="00453E82" w:rsidRPr="00453E82">
              <w:rPr>
                <w:noProof/>
                <w:webHidden/>
              </w:rPr>
              <w:fldChar w:fldCharType="begin"/>
            </w:r>
            <w:r w:rsidR="00453E82" w:rsidRPr="00453E82">
              <w:rPr>
                <w:noProof/>
                <w:webHidden/>
              </w:rPr>
              <w:instrText xml:space="preserve"> PAGEREF _Toc123736426 \h </w:instrText>
            </w:r>
            <w:r w:rsidR="00453E82" w:rsidRPr="00453E82">
              <w:rPr>
                <w:noProof/>
                <w:webHidden/>
              </w:rPr>
            </w:r>
            <w:r w:rsidR="00453E82" w:rsidRPr="00453E82">
              <w:rPr>
                <w:noProof/>
                <w:webHidden/>
              </w:rPr>
              <w:fldChar w:fldCharType="separate"/>
            </w:r>
            <w:r w:rsidR="00453E82" w:rsidRPr="00453E82">
              <w:rPr>
                <w:noProof/>
                <w:webHidden/>
              </w:rPr>
              <w:t>19</w:t>
            </w:r>
            <w:r w:rsidR="00453E82" w:rsidRPr="00453E82">
              <w:rPr>
                <w:noProof/>
                <w:webHidden/>
              </w:rPr>
              <w:fldChar w:fldCharType="end"/>
            </w:r>
          </w:hyperlink>
        </w:p>
        <w:p w14:paraId="384115F9" w14:textId="77777777" w:rsidR="009B02FE" w:rsidRPr="00453E82" w:rsidRDefault="00194EA5"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fldChar w:fldCharType="end"/>
          </w:r>
        </w:p>
      </w:sdtContent>
    </w:sdt>
    <w:p w14:paraId="33F4B412" w14:textId="77777777" w:rsidR="009B02FE" w:rsidRPr="00453E82" w:rsidRDefault="009B02FE" w:rsidP="00453E82">
      <w:pPr>
        <w:spacing w:line="360" w:lineRule="auto"/>
        <w:jc w:val="both"/>
        <w:rPr>
          <w:rFonts w:ascii="Times New Roman" w:eastAsiaTheme="majorEastAsia" w:hAnsi="Times New Roman" w:cs="Times New Roman"/>
          <w:b/>
          <w:bCs/>
          <w:sz w:val="24"/>
          <w:szCs w:val="24"/>
        </w:rPr>
      </w:pPr>
      <w:r w:rsidRPr="00453E82">
        <w:rPr>
          <w:rFonts w:ascii="Times New Roman" w:hAnsi="Times New Roman" w:cs="Times New Roman"/>
          <w:sz w:val="24"/>
          <w:szCs w:val="24"/>
        </w:rPr>
        <w:br w:type="page"/>
      </w:r>
    </w:p>
    <w:p w14:paraId="4DACDC5F" w14:textId="2AF895EA" w:rsidR="00CC0721" w:rsidRPr="00453E82" w:rsidRDefault="005F23A4" w:rsidP="00453E82">
      <w:pPr>
        <w:pStyle w:val="Heading1"/>
        <w:spacing w:line="360" w:lineRule="auto"/>
        <w:jc w:val="both"/>
        <w:rPr>
          <w:rFonts w:ascii="Times New Roman" w:hAnsi="Times New Roman" w:cs="Times New Roman"/>
          <w:color w:val="auto"/>
          <w:sz w:val="24"/>
          <w:szCs w:val="24"/>
        </w:rPr>
      </w:pPr>
      <w:r w:rsidRPr="00453E82">
        <w:rPr>
          <w:rFonts w:ascii="Times New Roman" w:hAnsi="Times New Roman" w:cs="Times New Roman"/>
          <w:color w:val="auto"/>
          <w:sz w:val="24"/>
          <w:szCs w:val="24"/>
        </w:rPr>
        <w:lastRenderedPageBreak/>
        <w:t xml:space="preserve"> </w:t>
      </w:r>
      <w:bookmarkStart w:id="1" w:name="_Toc123736408"/>
      <w:r w:rsidR="00CD0C12">
        <w:rPr>
          <w:rFonts w:ascii="Times New Roman" w:hAnsi="Times New Roman" w:cs="Times New Roman"/>
          <w:color w:val="auto"/>
          <w:sz w:val="24"/>
          <w:szCs w:val="24"/>
        </w:rPr>
        <w:t>2.</w:t>
      </w:r>
      <w:r w:rsidR="00FB2BE2" w:rsidRPr="00453E82">
        <w:rPr>
          <w:rFonts w:ascii="Times New Roman" w:hAnsi="Times New Roman" w:cs="Times New Roman"/>
          <w:color w:val="auto"/>
          <w:sz w:val="24"/>
          <w:szCs w:val="24"/>
        </w:rPr>
        <w:t>Introduction</w:t>
      </w:r>
      <w:bookmarkEnd w:id="1"/>
    </w:p>
    <w:p w14:paraId="7B8F0D70" w14:textId="77777777" w:rsidR="00FB2BE2" w:rsidRPr="00453E82" w:rsidRDefault="001B4B40"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The primary concentrate of the study on </w:t>
      </w:r>
      <w:proofErr w:type="spellStart"/>
      <w:r w:rsidRPr="00453E82">
        <w:rPr>
          <w:rFonts w:ascii="Times New Roman" w:hAnsi="Times New Roman" w:cs="Times New Roman"/>
          <w:sz w:val="24"/>
          <w:szCs w:val="24"/>
        </w:rPr>
        <w:t>specialised</w:t>
      </w:r>
      <w:proofErr w:type="spellEnd"/>
      <w:r w:rsidRPr="00453E82">
        <w:rPr>
          <w:rFonts w:ascii="Times New Roman" w:hAnsi="Times New Roman" w:cs="Times New Roman"/>
          <w:sz w:val="24"/>
          <w:szCs w:val="24"/>
        </w:rPr>
        <w:t xml:space="preserve"> businesses and entrepreneurs concentrates on the fundamental requirements and features of ecological start-ups. The Model of change model of structural conversion is crucial in this situation because it depicts the entrepreneur as someone who battles regardless of the odds, takes a risk, and puts up with opposition since persistence is what drives innovation. As a result, the development of the accountable market depends heavily on sustainability beginnings, particularly the segment of businesses that are simultaneously market- and preservation</w:t>
      </w:r>
      <w:r w:rsidR="000C157E" w:rsidRPr="00453E82">
        <w:rPr>
          <w:rFonts w:ascii="Times New Roman" w:hAnsi="Times New Roman" w:cs="Times New Roman"/>
          <w:sz w:val="24"/>
          <w:szCs w:val="24"/>
        </w:rPr>
        <w:t xml:space="preserve"> (</w:t>
      </w:r>
      <w:proofErr w:type="spellStart"/>
      <w:r w:rsidR="000C157E" w:rsidRPr="00453E82">
        <w:rPr>
          <w:rFonts w:ascii="Times New Roman" w:hAnsi="Times New Roman" w:cs="Times New Roman"/>
          <w:sz w:val="24"/>
          <w:szCs w:val="24"/>
        </w:rPr>
        <w:t>Akakpo</w:t>
      </w:r>
      <w:proofErr w:type="spellEnd"/>
      <w:r w:rsidR="000C157E" w:rsidRPr="00453E82">
        <w:rPr>
          <w:rFonts w:ascii="Times New Roman" w:hAnsi="Times New Roman" w:cs="Times New Roman"/>
          <w:sz w:val="24"/>
          <w:szCs w:val="24"/>
        </w:rPr>
        <w:t xml:space="preserve"> et al., 2018)</w:t>
      </w:r>
      <w:r w:rsidRPr="00453E82">
        <w:rPr>
          <w:rFonts w:ascii="Times New Roman" w:hAnsi="Times New Roman" w:cs="Times New Roman"/>
          <w:sz w:val="24"/>
          <w:szCs w:val="24"/>
        </w:rPr>
        <w:t xml:space="preserve">. When considering the causes of modernization, it is obvious that they have a significant impact on the operations of the current start-up sector, stressing the significance of beginning and technical </w:t>
      </w:r>
      <w:proofErr w:type="spellStart"/>
      <w:proofErr w:type="gramStart"/>
      <w:r w:rsidRPr="00453E82">
        <w:rPr>
          <w:rFonts w:ascii="Times New Roman" w:hAnsi="Times New Roman" w:cs="Times New Roman"/>
          <w:sz w:val="24"/>
          <w:szCs w:val="24"/>
        </w:rPr>
        <w:t>innovation.</w:t>
      </w:r>
      <w:r w:rsidR="00004A50" w:rsidRPr="00453E82">
        <w:rPr>
          <w:rFonts w:ascii="Times New Roman" w:hAnsi="Times New Roman" w:cs="Times New Roman"/>
          <w:sz w:val="24"/>
          <w:szCs w:val="24"/>
        </w:rPr>
        <w:t>Therefore</w:t>
      </w:r>
      <w:proofErr w:type="spellEnd"/>
      <w:proofErr w:type="gramEnd"/>
      <w:r w:rsidR="00004A50" w:rsidRPr="00453E82">
        <w:rPr>
          <w:rFonts w:ascii="Times New Roman" w:hAnsi="Times New Roman" w:cs="Times New Roman"/>
          <w:sz w:val="24"/>
          <w:szCs w:val="24"/>
        </w:rPr>
        <w:t xml:space="preserve">, be aware of how well the business owners and those around them see the green strategy, which attempted to draw a beginning conclusions the about automobile sector while </w:t>
      </w:r>
      <w:r w:rsidR="00556212" w:rsidRPr="00453E82">
        <w:rPr>
          <w:rFonts w:ascii="Times New Roman" w:hAnsi="Times New Roman" w:cs="Times New Roman"/>
          <w:sz w:val="24"/>
          <w:szCs w:val="24"/>
        </w:rPr>
        <w:t>emphasizing</w:t>
      </w:r>
      <w:r w:rsidR="00004A50" w:rsidRPr="00453E82">
        <w:rPr>
          <w:rFonts w:ascii="Times New Roman" w:hAnsi="Times New Roman" w:cs="Times New Roman"/>
          <w:sz w:val="24"/>
          <w:szCs w:val="24"/>
        </w:rPr>
        <w:t xml:space="preserve"> durability, while you read the study papers. Obtaining finance, one of the main topics in entrepreneurial research, is a challenge for new businesses generally and viable </w:t>
      </w:r>
      <w:proofErr w:type="gramStart"/>
      <w:r w:rsidR="00004A50" w:rsidRPr="00453E82">
        <w:rPr>
          <w:rFonts w:ascii="Times New Roman" w:hAnsi="Times New Roman" w:cs="Times New Roman"/>
          <w:sz w:val="24"/>
          <w:szCs w:val="24"/>
        </w:rPr>
        <w:t>startups in particular</w:t>
      </w:r>
      <w:proofErr w:type="gramEnd"/>
      <w:r w:rsidR="000C157E" w:rsidRPr="00453E82">
        <w:rPr>
          <w:rFonts w:ascii="Times New Roman" w:hAnsi="Times New Roman" w:cs="Times New Roman"/>
          <w:sz w:val="24"/>
          <w:szCs w:val="24"/>
        </w:rPr>
        <w:t xml:space="preserve"> (</w:t>
      </w:r>
      <w:proofErr w:type="spellStart"/>
      <w:r w:rsidR="000C157E" w:rsidRPr="00453E82">
        <w:rPr>
          <w:rFonts w:ascii="Times New Roman" w:hAnsi="Times New Roman" w:cs="Times New Roman"/>
          <w:sz w:val="24"/>
          <w:szCs w:val="24"/>
        </w:rPr>
        <w:t>Akakpo</w:t>
      </w:r>
      <w:proofErr w:type="spellEnd"/>
      <w:r w:rsidR="000C157E" w:rsidRPr="00453E82">
        <w:rPr>
          <w:rFonts w:ascii="Times New Roman" w:hAnsi="Times New Roman" w:cs="Times New Roman"/>
          <w:sz w:val="24"/>
          <w:szCs w:val="24"/>
        </w:rPr>
        <w:t xml:space="preserve"> et al., 2018)</w:t>
      </w:r>
      <w:r w:rsidR="00004A50" w:rsidRPr="00453E82">
        <w:rPr>
          <w:rFonts w:ascii="Times New Roman" w:hAnsi="Times New Roman" w:cs="Times New Roman"/>
          <w:sz w:val="24"/>
          <w:szCs w:val="24"/>
        </w:rPr>
        <w:t>.</w:t>
      </w:r>
    </w:p>
    <w:p w14:paraId="3A03753A" w14:textId="77777777" w:rsidR="00FB2BE2" w:rsidRPr="00453E82" w:rsidRDefault="00556212"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Google, Volkswagen, and Motor Company, three of both the major specialist companies utilized in the research articles, provide a crucial justification for the topic of this research. The next leaflet, which concentrates on Tesla, would feature three additional firms. The study papers include information on the authors, present the innovative approach and features of the vehicle design, and go through the markets for sales and manufacturing</w:t>
      </w:r>
      <w:r w:rsidR="000C157E" w:rsidRPr="00453E82">
        <w:rPr>
          <w:rFonts w:ascii="Times New Roman" w:hAnsi="Times New Roman" w:cs="Times New Roman"/>
          <w:sz w:val="24"/>
          <w:szCs w:val="24"/>
        </w:rPr>
        <w:t xml:space="preserve"> (</w:t>
      </w:r>
      <w:proofErr w:type="spellStart"/>
      <w:r w:rsidR="000C157E" w:rsidRPr="00453E82">
        <w:rPr>
          <w:rFonts w:ascii="Times New Roman" w:hAnsi="Times New Roman" w:cs="Times New Roman"/>
          <w:sz w:val="24"/>
          <w:szCs w:val="24"/>
        </w:rPr>
        <w:t>Akakpo</w:t>
      </w:r>
      <w:proofErr w:type="spellEnd"/>
      <w:r w:rsidR="000C157E" w:rsidRPr="00453E82">
        <w:rPr>
          <w:rFonts w:ascii="Times New Roman" w:hAnsi="Times New Roman" w:cs="Times New Roman"/>
          <w:sz w:val="24"/>
          <w:szCs w:val="24"/>
        </w:rPr>
        <w:t xml:space="preserve"> et al., 2018)</w:t>
      </w:r>
      <w:r w:rsidRPr="00453E82">
        <w:rPr>
          <w:rFonts w:ascii="Times New Roman" w:hAnsi="Times New Roman" w:cs="Times New Roman"/>
          <w:sz w:val="24"/>
          <w:szCs w:val="24"/>
        </w:rPr>
        <w:t xml:space="preserve">. They keep tabs on the history and development of the specific company. The transportation sector </w:t>
      </w:r>
      <w:proofErr w:type="gramStart"/>
      <w:r w:rsidRPr="00453E82">
        <w:rPr>
          <w:rFonts w:ascii="Times New Roman" w:hAnsi="Times New Roman" w:cs="Times New Roman"/>
          <w:sz w:val="24"/>
          <w:szCs w:val="24"/>
        </w:rPr>
        <w:t>has to</w:t>
      </w:r>
      <w:proofErr w:type="gramEnd"/>
      <w:r w:rsidRPr="00453E82">
        <w:rPr>
          <w:rFonts w:ascii="Times New Roman" w:hAnsi="Times New Roman" w:cs="Times New Roman"/>
          <w:sz w:val="24"/>
          <w:szCs w:val="24"/>
        </w:rPr>
        <w:t xml:space="preserve"> be digitalized, which entails switching from automobiles with combustion engines to renewable power vehicles such electric cars, since the transportation business has a significant influence on pollution and environmental degradation, especially in urban areas. Electric cars seem to be a suitable starting point again for notion of urban sustainability.</w:t>
      </w:r>
      <w:r w:rsidR="008E2A36" w:rsidRPr="00453E82">
        <w:rPr>
          <w:rFonts w:ascii="Times New Roman" w:hAnsi="Times New Roman" w:cs="Times New Roman"/>
          <w:sz w:val="24"/>
          <w:szCs w:val="24"/>
        </w:rPr>
        <w:t xml:space="preserve"> </w:t>
      </w:r>
      <w:proofErr w:type="gramStart"/>
      <w:r w:rsidRPr="00453E82">
        <w:rPr>
          <w:rFonts w:ascii="Times New Roman" w:hAnsi="Times New Roman" w:cs="Times New Roman"/>
          <w:sz w:val="24"/>
          <w:szCs w:val="24"/>
        </w:rPr>
        <w:t>As a consequence of</w:t>
      </w:r>
      <w:proofErr w:type="gramEnd"/>
      <w:r w:rsidRPr="00453E82">
        <w:rPr>
          <w:rFonts w:ascii="Times New Roman" w:hAnsi="Times New Roman" w:cs="Times New Roman"/>
          <w:sz w:val="24"/>
          <w:szCs w:val="24"/>
        </w:rPr>
        <w:t xml:space="preserve"> the rapid advancement of electric vehicle design, there has been a large growth in the research explaining these developments and the research examining different EV acceptability characteristics globally, which include charging points.</w:t>
      </w:r>
      <w:r w:rsidR="008E2A36" w:rsidRPr="00453E82">
        <w:rPr>
          <w:rFonts w:ascii="Times New Roman" w:hAnsi="Times New Roman" w:cs="Times New Roman"/>
          <w:sz w:val="24"/>
          <w:szCs w:val="24"/>
        </w:rPr>
        <w:t xml:space="preserve"> </w:t>
      </w:r>
      <w:r w:rsidR="008E2A36" w:rsidRPr="00CD0C12">
        <w:rPr>
          <w:rFonts w:ascii="Times New Roman" w:hAnsi="Times New Roman" w:cs="Times New Roman"/>
          <w:sz w:val="24"/>
          <w:szCs w:val="24"/>
        </w:rPr>
        <w:t xml:space="preserve">The objective of strategic management includes establishing Tesla objectives, keeping tabs on rival activities, examining the internal Tesla structure, evaluating current strategies, and authorizing their execution throughout the Tesla. It is feasible to think of the goals of strategic management as a collection of either collective or </w:t>
      </w:r>
      <w:r w:rsidR="008E2A36" w:rsidRPr="00CD0C12">
        <w:rPr>
          <w:rFonts w:ascii="Times New Roman" w:hAnsi="Times New Roman" w:cs="Times New Roman"/>
          <w:sz w:val="24"/>
          <w:szCs w:val="24"/>
        </w:rPr>
        <w:lastRenderedPageBreak/>
        <w:t>individual decisions or activities. These activities have an impact on the Tesla performance, and the key choices reveal how effectively the strategy is put into practice (Alsharari, 2022).</w:t>
      </w:r>
      <w:r w:rsidR="008E2A36" w:rsidRPr="00453E82">
        <w:rPr>
          <w:rFonts w:ascii="Times New Roman" w:hAnsi="Times New Roman" w:cs="Times New Roman"/>
          <w:sz w:val="24"/>
          <w:szCs w:val="24"/>
        </w:rPr>
        <w:t xml:space="preserve"> </w:t>
      </w:r>
    </w:p>
    <w:p w14:paraId="31B50F82" w14:textId="79AD0FDC" w:rsidR="004C40E8" w:rsidRPr="00453E82" w:rsidRDefault="005F23A4" w:rsidP="00453E82">
      <w:pPr>
        <w:pStyle w:val="Heading1"/>
        <w:spacing w:line="360" w:lineRule="auto"/>
        <w:jc w:val="both"/>
        <w:rPr>
          <w:rFonts w:ascii="Times New Roman" w:hAnsi="Times New Roman" w:cs="Times New Roman"/>
          <w:color w:val="auto"/>
          <w:sz w:val="24"/>
          <w:szCs w:val="24"/>
        </w:rPr>
      </w:pPr>
      <w:r w:rsidRPr="00453E82">
        <w:rPr>
          <w:rFonts w:ascii="Times New Roman" w:hAnsi="Times New Roman" w:cs="Times New Roman"/>
          <w:color w:val="auto"/>
          <w:sz w:val="24"/>
          <w:szCs w:val="24"/>
        </w:rPr>
        <w:t xml:space="preserve"> </w:t>
      </w:r>
      <w:bookmarkStart w:id="2" w:name="_Toc123736409"/>
      <w:r w:rsidR="00DC0576">
        <w:rPr>
          <w:rFonts w:ascii="Times New Roman" w:hAnsi="Times New Roman" w:cs="Times New Roman"/>
          <w:color w:val="auto"/>
          <w:sz w:val="24"/>
          <w:szCs w:val="24"/>
        </w:rPr>
        <w:t xml:space="preserve">2.1 </w:t>
      </w:r>
      <w:r w:rsidR="004C40E8" w:rsidRPr="00453E82">
        <w:rPr>
          <w:rFonts w:ascii="Times New Roman" w:hAnsi="Times New Roman" w:cs="Times New Roman"/>
          <w:color w:val="auto"/>
          <w:sz w:val="24"/>
          <w:szCs w:val="24"/>
        </w:rPr>
        <w:t>The Evolution of Mobility</w:t>
      </w:r>
      <w:bookmarkEnd w:id="2"/>
    </w:p>
    <w:p w14:paraId="0A20B51D" w14:textId="77777777" w:rsidR="005F5F08" w:rsidRPr="00453E82" w:rsidRDefault="009935EE"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The automotive sector was fundamentally changing in 2018 </w:t>
      </w:r>
      <w:proofErr w:type="gramStart"/>
      <w:r w:rsidRPr="00453E82">
        <w:rPr>
          <w:rFonts w:ascii="Times New Roman" w:hAnsi="Times New Roman" w:cs="Times New Roman"/>
          <w:sz w:val="24"/>
          <w:szCs w:val="24"/>
        </w:rPr>
        <w:t>as a result of</w:t>
      </w:r>
      <w:proofErr w:type="gramEnd"/>
      <w:r w:rsidRPr="00453E82">
        <w:rPr>
          <w:rFonts w:ascii="Times New Roman" w:hAnsi="Times New Roman" w:cs="Times New Roman"/>
          <w:sz w:val="24"/>
          <w:szCs w:val="24"/>
        </w:rPr>
        <w:t xml:space="preserve"> various factors. These trend lines included a move toward electric vehicles (EVs) because of concerns about climate transformation, an increase in urbanization and carelessness, the rapid development of autonomous vehicles, and the popularity of alternative modes of transportation like automotive and vehicle services, urban bicycle rentals, as well as e - scooter spreading</w:t>
      </w:r>
      <w:r w:rsidR="000C157E" w:rsidRPr="00453E82">
        <w:rPr>
          <w:rFonts w:ascii="Times New Roman" w:hAnsi="Times New Roman" w:cs="Times New Roman"/>
          <w:sz w:val="24"/>
          <w:szCs w:val="24"/>
        </w:rPr>
        <w:t xml:space="preserve"> (Alsharari, 2022)</w:t>
      </w:r>
      <w:r w:rsidRPr="00453E82">
        <w:rPr>
          <w:rFonts w:ascii="Times New Roman" w:hAnsi="Times New Roman" w:cs="Times New Roman"/>
          <w:sz w:val="24"/>
          <w:szCs w:val="24"/>
        </w:rPr>
        <w:t>. Some buyers saw an automobile primarily as a laptop on wheels than as a means of mobility. Automakers tried to reinvent themselves as software-driven experience suppliers in response.</w:t>
      </w:r>
    </w:p>
    <w:p w14:paraId="23D0C692" w14:textId="77777777" w:rsidR="00132F60" w:rsidRPr="00453E82" w:rsidRDefault="009935EE"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According to the information that is available today, EV buying </w:t>
      </w:r>
      <w:r w:rsidR="000C157E" w:rsidRPr="00453E82">
        <w:rPr>
          <w:rFonts w:ascii="Times New Roman" w:hAnsi="Times New Roman" w:cs="Times New Roman"/>
          <w:sz w:val="24"/>
          <w:szCs w:val="24"/>
        </w:rPr>
        <w:t>behavior</w:t>
      </w:r>
      <w:r w:rsidRPr="00453E82">
        <w:rPr>
          <w:rFonts w:ascii="Times New Roman" w:hAnsi="Times New Roman" w:cs="Times New Roman"/>
          <w:sz w:val="24"/>
          <w:szCs w:val="24"/>
        </w:rPr>
        <w:t xml:space="preserve"> may be influenced by </w:t>
      </w:r>
      <w:proofErr w:type="gramStart"/>
      <w:r w:rsidRPr="00453E82">
        <w:rPr>
          <w:rFonts w:ascii="Times New Roman" w:hAnsi="Times New Roman" w:cs="Times New Roman"/>
          <w:sz w:val="24"/>
          <w:szCs w:val="24"/>
        </w:rPr>
        <w:t>a number of</w:t>
      </w:r>
      <w:proofErr w:type="gramEnd"/>
      <w:r w:rsidRPr="00453E82">
        <w:rPr>
          <w:rFonts w:ascii="Times New Roman" w:hAnsi="Times New Roman" w:cs="Times New Roman"/>
          <w:sz w:val="24"/>
          <w:szCs w:val="24"/>
        </w:rPr>
        <w:t xml:space="preserve"> factors, including car costs and overall cost of maintenance</w:t>
      </w:r>
      <w:r w:rsidR="000C157E" w:rsidRPr="00453E82">
        <w:rPr>
          <w:rFonts w:ascii="Times New Roman" w:hAnsi="Times New Roman" w:cs="Times New Roman"/>
          <w:sz w:val="24"/>
          <w:szCs w:val="24"/>
        </w:rPr>
        <w:t> driving</w:t>
      </w:r>
      <w:r w:rsidRPr="00453E82">
        <w:rPr>
          <w:rFonts w:ascii="Times New Roman" w:hAnsi="Times New Roman" w:cs="Times New Roman"/>
          <w:sz w:val="24"/>
          <w:szCs w:val="24"/>
        </w:rPr>
        <w:t xml:space="preserve"> diary Pre-proof experiences, the infrastructure's availability, societal impact, environmental consciousness, and other elements</w:t>
      </w:r>
      <w:r w:rsidR="000C157E" w:rsidRPr="00453E82">
        <w:rPr>
          <w:rFonts w:ascii="Times New Roman" w:hAnsi="Times New Roman" w:cs="Times New Roman"/>
          <w:sz w:val="24"/>
          <w:szCs w:val="24"/>
        </w:rPr>
        <w:t xml:space="preserve"> (Alsharari, 2022)</w:t>
      </w:r>
      <w:r w:rsidRPr="00453E82">
        <w:rPr>
          <w:rFonts w:ascii="Times New Roman" w:hAnsi="Times New Roman" w:cs="Times New Roman"/>
          <w:sz w:val="24"/>
          <w:szCs w:val="24"/>
        </w:rPr>
        <w:t xml:space="preserve">. Recognizing those criteria could help academics and politicians create a strategy or strategy to forecast the user acceptance of electric vehicles since they can be used as independent factors for various adoption theories. Similar to something like this, </w:t>
      </w:r>
      <w:proofErr w:type="gramStart"/>
      <w:r w:rsidRPr="00453E82">
        <w:rPr>
          <w:rFonts w:ascii="Times New Roman" w:hAnsi="Times New Roman" w:cs="Times New Roman"/>
          <w:sz w:val="24"/>
          <w:szCs w:val="24"/>
        </w:rPr>
        <w:t>however</w:t>
      </w:r>
      <w:proofErr w:type="gramEnd"/>
      <w:r w:rsidRPr="00453E82">
        <w:rPr>
          <w:rFonts w:ascii="Times New Roman" w:hAnsi="Times New Roman" w:cs="Times New Roman"/>
          <w:sz w:val="24"/>
          <w:szCs w:val="24"/>
        </w:rPr>
        <w:t xml:space="preserve"> are also a number of mediation or regulating elements that influence the aim or acceptance of electric cars in different ways. </w:t>
      </w:r>
      <w:r w:rsidR="000C157E" w:rsidRPr="00453E82">
        <w:rPr>
          <w:rFonts w:ascii="Times New Roman" w:hAnsi="Times New Roman" w:cs="Times New Roman"/>
          <w:sz w:val="24"/>
          <w:szCs w:val="24"/>
        </w:rPr>
        <w:t>A</w:t>
      </w:r>
      <w:r w:rsidRPr="00453E82">
        <w:rPr>
          <w:rFonts w:ascii="Times New Roman" w:hAnsi="Times New Roman" w:cs="Times New Roman"/>
          <w:sz w:val="24"/>
          <w:szCs w:val="24"/>
        </w:rPr>
        <w:t xml:space="preserve"> comprehensive literature research is advised since recognizing these features can aid in a better knowledge of both the implementation for electric vehicles</w:t>
      </w:r>
      <w:r w:rsidR="000C157E" w:rsidRPr="00453E82">
        <w:rPr>
          <w:rFonts w:ascii="Times New Roman" w:hAnsi="Times New Roman" w:cs="Times New Roman"/>
          <w:sz w:val="24"/>
          <w:szCs w:val="24"/>
        </w:rPr>
        <w:t xml:space="preserve"> (</w:t>
      </w:r>
      <w:proofErr w:type="spellStart"/>
      <w:r w:rsidR="000C157E" w:rsidRPr="00453E82">
        <w:rPr>
          <w:rFonts w:ascii="Times New Roman" w:hAnsi="Times New Roman" w:cs="Times New Roman"/>
          <w:sz w:val="24"/>
          <w:szCs w:val="24"/>
        </w:rPr>
        <w:t>Bhadkamar</w:t>
      </w:r>
      <w:proofErr w:type="spellEnd"/>
      <w:r w:rsidR="000C157E" w:rsidRPr="00453E82">
        <w:rPr>
          <w:rFonts w:ascii="Times New Roman" w:hAnsi="Times New Roman" w:cs="Times New Roman"/>
          <w:sz w:val="24"/>
          <w:szCs w:val="24"/>
        </w:rPr>
        <w:t xml:space="preserve"> and Bhattacharya, 2022)</w:t>
      </w:r>
      <w:r w:rsidRPr="00453E82">
        <w:rPr>
          <w:rFonts w:ascii="Times New Roman" w:hAnsi="Times New Roman" w:cs="Times New Roman"/>
          <w:sz w:val="24"/>
          <w:szCs w:val="24"/>
        </w:rPr>
        <w:t>.</w:t>
      </w:r>
    </w:p>
    <w:p w14:paraId="1B5E88E3" w14:textId="77777777" w:rsidR="00132F60" w:rsidRPr="00453E82" w:rsidRDefault="00B06403"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Additionally, there is limited study on the topic, making it imperative to full</w:t>
      </w:r>
      <w:r w:rsidR="000C157E" w:rsidRPr="00453E82">
        <w:rPr>
          <w:rFonts w:ascii="Times New Roman" w:hAnsi="Times New Roman" w:cs="Times New Roman"/>
          <w:sz w:val="24"/>
          <w:szCs w:val="24"/>
        </w:rPr>
        <w:t>y understand how electric cars a</w:t>
      </w:r>
      <w:r w:rsidRPr="00453E82">
        <w:rPr>
          <w:rFonts w:ascii="Times New Roman" w:hAnsi="Times New Roman" w:cs="Times New Roman"/>
          <w:sz w:val="24"/>
          <w:szCs w:val="24"/>
        </w:rPr>
        <w:t xml:space="preserve">ffect sustainability. For instance, a recent assessment of the research looked at the importance of continued non-financial incentives to promote the use of PHEVs. While choosing regional major policies, he advised those in authority to account for </w:t>
      </w:r>
      <w:r w:rsidR="000C157E" w:rsidRPr="00453E82">
        <w:rPr>
          <w:rFonts w:ascii="Times New Roman" w:hAnsi="Times New Roman" w:cs="Times New Roman"/>
          <w:sz w:val="24"/>
          <w:szCs w:val="24"/>
        </w:rPr>
        <w:t>customers’</w:t>
      </w:r>
      <w:r w:rsidRPr="00453E82">
        <w:rPr>
          <w:rFonts w:ascii="Times New Roman" w:hAnsi="Times New Roman" w:cs="Times New Roman"/>
          <w:sz w:val="24"/>
          <w:szCs w:val="24"/>
        </w:rPr>
        <w:t xml:space="preserve"> preferences, travel patterns, and regulatory issues. Mostly in European nations have the influences that help and impede electric mobility been studied</w:t>
      </w:r>
      <w:r w:rsidR="000C157E" w:rsidRPr="00453E82">
        <w:rPr>
          <w:rFonts w:ascii="Times New Roman" w:hAnsi="Times New Roman" w:cs="Times New Roman"/>
          <w:sz w:val="24"/>
          <w:szCs w:val="24"/>
        </w:rPr>
        <w:t xml:space="preserve"> (</w:t>
      </w:r>
      <w:proofErr w:type="spellStart"/>
      <w:r w:rsidR="000C157E" w:rsidRPr="00453E82">
        <w:rPr>
          <w:rFonts w:ascii="Times New Roman" w:hAnsi="Times New Roman" w:cs="Times New Roman"/>
          <w:sz w:val="24"/>
          <w:szCs w:val="24"/>
        </w:rPr>
        <w:t>Bhadkamar</w:t>
      </w:r>
      <w:proofErr w:type="spellEnd"/>
      <w:r w:rsidR="000C157E" w:rsidRPr="00453E82">
        <w:rPr>
          <w:rFonts w:ascii="Times New Roman" w:hAnsi="Times New Roman" w:cs="Times New Roman"/>
          <w:sz w:val="24"/>
          <w:szCs w:val="24"/>
        </w:rPr>
        <w:t xml:space="preserve"> and Bhattacharya, 2022)</w:t>
      </w:r>
      <w:r w:rsidRPr="00453E82">
        <w:rPr>
          <w:rFonts w:ascii="Times New Roman" w:hAnsi="Times New Roman" w:cs="Times New Roman"/>
          <w:sz w:val="24"/>
          <w:szCs w:val="24"/>
        </w:rPr>
        <w:t xml:space="preserve">. </w:t>
      </w:r>
      <w:r w:rsidR="00AB5E48" w:rsidRPr="00453E82">
        <w:rPr>
          <w:rFonts w:ascii="Times New Roman" w:hAnsi="Times New Roman" w:cs="Times New Roman"/>
          <w:sz w:val="24"/>
          <w:szCs w:val="24"/>
        </w:rPr>
        <w:t>Evaluated</w:t>
      </w:r>
      <w:r w:rsidRPr="00453E82">
        <w:rPr>
          <w:rFonts w:ascii="Times New Roman" w:hAnsi="Times New Roman" w:cs="Times New Roman"/>
          <w:sz w:val="24"/>
          <w:szCs w:val="24"/>
        </w:rPr>
        <w:t xml:space="preserve"> the elements that affect and create barriers to consumers adopting EVs and gave theoretical stances to comprehend consumer intents and </w:t>
      </w:r>
      <w:r w:rsidR="00AB5E48" w:rsidRPr="00453E82">
        <w:rPr>
          <w:rFonts w:ascii="Times New Roman" w:hAnsi="Times New Roman" w:cs="Times New Roman"/>
          <w:sz w:val="24"/>
          <w:szCs w:val="24"/>
        </w:rPr>
        <w:t>behavior</w:t>
      </w:r>
      <w:r w:rsidRPr="00453E82">
        <w:rPr>
          <w:rFonts w:ascii="Times New Roman" w:hAnsi="Times New Roman" w:cs="Times New Roman"/>
          <w:sz w:val="24"/>
          <w:szCs w:val="24"/>
        </w:rPr>
        <w:t xml:space="preserve"> towards </w:t>
      </w:r>
      <w:proofErr w:type="spellStart"/>
      <w:r w:rsidRPr="00453E82">
        <w:rPr>
          <w:rFonts w:ascii="Times New Roman" w:hAnsi="Times New Roman" w:cs="Times New Roman"/>
          <w:sz w:val="24"/>
          <w:szCs w:val="24"/>
        </w:rPr>
        <w:t>EVs.</w:t>
      </w:r>
      <w:r w:rsidR="00AB5E48" w:rsidRPr="00453E82">
        <w:rPr>
          <w:rFonts w:ascii="Times New Roman" w:hAnsi="Times New Roman" w:cs="Times New Roman"/>
          <w:sz w:val="24"/>
          <w:szCs w:val="24"/>
        </w:rPr>
        <w:t>A</w:t>
      </w:r>
      <w:proofErr w:type="spellEnd"/>
      <w:r w:rsidRPr="00453E82">
        <w:rPr>
          <w:rFonts w:ascii="Times New Roman" w:hAnsi="Times New Roman" w:cs="Times New Roman"/>
          <w:sz w:val="24"/>
          <w:szCs w:val="24"/>
        </w:rPr>
        <w:t xml:space="preserve"> comprehensive literature review </w:t>
      </w:r>
      <w:r w:rsidRPr="00453E82">
        <w:rPr>
          <w:rFonts w:ascii="Times New Roman" w:hAnsi="Times New Roman" w:cs="Times New Roman"/>
          <w:sz w:val="24"/>
          <w:szCs w:val="24"/>
        </w:rPr>
        <w:lastRenderedPageBreak/>
        <w:t>consequently includes the examination of this sizable range of information, the communication of its conclusions, and the identifying of relevant terms.</w:t>
      </w:r>
    </w:p>
    <w:p w14:paraId="14B628A3" w14:textId="77777777" w:rsidR="00F07717" w:rsidRPr="00453E82" w:rsidRDefault="00F07717" w:rsidP="00453E82">
      <w:pPr>
        <w:spacing w:line="360" w:lineRule="auto"/>
        <w:jc w:val="both"/>
        <w:rPr>
          <w:rFonts w:ascii="Times New Roman" w:hAnsi="Times New Roman" w:cs="Times New Roman"/>
          <w:b/>
          <w:bCs/>
          <w:sz w:val="24"/>
          <w:szCs w:val="24"/>
        </w:rPr>
      </w:pPr>
      <w:r w:rsidRPr="00453E82">
        <w:rPr>
          <w:rFonts w:ascii="Times New Roman" w:hAnsi="Times New Roman" w:cs="Times New Roman"/>
          <w:b/>
          <w:bCs/>
          <w:sz w:val="24"/>
          <w:szCs w:val="24"/>
        </w:rPr>
        <w:t>1. Effect of digitalization and electric transportation on the environment</w:t>
      </w:r>
    </w:p>
    <w:p w14:paraId="2B41A339" w14:textId="77777777" w:rsidR="00F07717" w:rsidRPr="00453E82" w:rsidRDefault="00AB5E48"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The constantly increasing number of vehicles on the earth, the desire for mobility, global warming, the shortage of materials, and the crowded, filthy megacities are all exerting stress just on transport network</w:t>
      </w:r>
      <w:r w:rsidR="000C157E" w:rsidRPr="00453E82">
        <w:rPr>
          <w:rFonts w:ascii="Times New Roman" w:hAnsi="Times New Roman" w:cs="Times New Roman"/>
          <w:sz w:val="24"/>
          <w:szCs w:val="24"/>
        </w:rPr>
        <w:t xml:space="preserve"> (</w:t>
      </w:r>
      <w:proofErr w:type="spellStart"/>
      <w:r w:rsidR="000C157E" w:rsidRPr="00453E82">
        <w:rPr>
          <w:rFonts w:ascii="Times New Roman" w:hAnsi="Times New Roman" w:cs="Times New Roman"/>
          <w:sz w:val="24"/>
          <w:szCs w:val="24"/>
        </w:rPr>
        <w:t>Bhadkamar</w:t>
      </w:r>
      <w:proofErr w:type="spellEnd"/>
      <w:r w:rsidR="000C157E" w:rsidRPr="00453E82">
        <w:rPr>
          <w:rFonts w:ascii="Times New Roman" w:hAnsi="Times New Roman" w:cs="Times New Roman"/>
          <w:sz w:val="24"/>
          <w:szCs w:val="24"/>
        </w:rPr>
        <w:t xml:space="preserve"> and Bhattacharya, 2022)</w:t>
      </w:r>
      <w:r w:rsidRPr="00453E82">
        <w:rPr>
          <w:rFonts w:ascii="Times New Roman" w:hAnsi="Times New Roman" w:cs="Times New Roman"/>
          <w:sz w:val="24"/>
          <w:szCs w:val="24"/>
        </w:rPr>
        <w:t xml:space="preserve">. Smart mobility, sometimes referred to this as a business that provides mobility, appears to be a promising solution to numerous issues. Changes in driving habits and the development of multifunctional, sustainable power public transportation inside the near are two examples of how development in telecommunication and data technology acts as the principal technologies in order and unlocks huge </w:t>
      </w:r>
      <w:proofErr w:type="spellStart"/>
      <w:proofErr w:type="gramStart"/>
      <w:r w:rsidRPr="00453E82">
        <w:rPr>
          <w:rFonts w:ascii="Times New Roman" w:hAnsi="Times New Roman" w:cs="Times New Roman"/>
          <w:sz w:val="24"/>
          <w:szCs w:val="24"/>
        </w:rPr>
        <w:t>potentials.</w:t>
      </w:r>
      <w:r w:rsidR="00225A1F" w:rsidRPr="00453E82">
        <w:rPr>
          <w:rFonts w:ascii="Times New Roman" w:hAnsi="Times New Roman" w:cs="Times New Roman"/>
          <w:sz w:val="24"/>
          <w:szCs w:val="24"/>
        </w:rPr>
        <w:t>Just</w:t>
      </w:r>
      <w:proofErr w:type="spellEnd"/>
      <w:proofErr w:type="gramEnd"/>
      <w:r w:rsidR="00225A1F" w:rsidRPr="00453E82">
        <w:rPr>
          <w:rFonts w:ascii="Times New Roman" w:hAnsi="Times New Roman" w:cs="Times New Roman"/>
          <w:sz w:val="24"/>
          <w:szCs w:val="24"/>
        </w:rPr>
        <w:t xml:space="preserve"> the transportation network is under pressure from the planet's ever-growing vehicle population, the need for movement, climate change, the scarcity of resources, and the crammed, filthy metropolises</w:t>
      </w:r>
      <w:r w:rsidR="000C157E" w:rsidRPr="00453E82">
        <w:rPr>
          <w:rFonts w:ascii="Times New Roman" w:hAnsi="Times New Roman" w:cs="Times New Roman"/>
          <w:sz w:val="24"/>
          <w:szCs w:val="24"/>
        </w:rPr>
        <w:t xml:space="preserve"> (Chen, 2022)</w:t>
      </w:r>
      <w:r w:rsidR="00225A1F" w:rsidRPr="00453E82">
        <w:rPr>
          <w:rFonts w:ascii="Times New Roman" w:hAnsi="Times New Roman" w:cs="Times New Roman"/>
          <w:sz w:val="24"/>
          <w:szCs w:val="24"/>
        </w:rPr>
        <w:t xml:space="preserve">. Smart mobility, often known as a </w:t>
      </w:r>
      <w:proofErr w:type="gramStart"/>
      <w:r w:rsidR="00225A1F" w:rsidRPr="00453E82">
        <w:rPr>
          <w:rFonts w:ascii="Times New Roman" w:hAnsi="Times New Roman" w:cs="Times New Roman"/>
          <w:sz w:val="24"/>
          <w:szCs w:val="24"/>
        </w:rPr>
        <w:t>company</w:t>
      </w:r>
      <w:proofErr w:type="gramEnd"/>
      <w:r w:rsidR="00225A1F" w:rsidRPr="00453E82">
        <w:rPr>
          <w:rFonts w:ascii="Times New Roman" w:hAnsi="Times New Roman" w:cs="Times New Roman"/>
          <w:sz w:val="24"/>
          <w:szCs w:val="24"/>
        </w:rPr>
        <w:t xml:space="preserve"> that offers mobility, looks to be a viable answer to many problems. Inside the </w:t>
      </w:r>
      <w:r w:rsidR="000C157E" w:rsidRPr="00453E82">
        <w:rPr>
          <w:rFonts w:ascii="Times New Roman" w:hAnsi="Times New Roman" w:cs="Times New Roman"/>
          <w:sz w:val="24"/>
          <w:szCs w:val="24"/>
        </w:rPr>
        <w:t>bearish</w:t>
      </w:r>
      <w:r w:rsidR="00225A1F" w:rsidRPr="00453E82">
        <w:rPr>
          <w:rFonts w:ascii="Times New Roman" w:hAnsi="Times New Roman" w:cs="Times New Roman"/>
          <w:sz w:val="24"/>
          <w:szCs w:val="24"/>
        </w:rPr>
        <w:t xml:space="preserve"> term, the creation of multipurpose, sustainable public transit and shifts in driving </w:t>
      </w:r>
      <w:r w:rsidR="000C157E" w:rsidRPr="00453E82">
        <w:rPr>
          <w:rFonts w:ascii="Times New Roman" w:hAnsi="Times New Roman" w:cs="Times New Roman"/>
          <w:sz w:val="24"/>
          <w:szCs w:val="24"/>
        </w:rPr>
        <w:t>behaviors</w:t>
      </w:r>
      <w:r w:rsidR="00225A1F" w:rsidRPr="00453E82">
        <w:rPr>
          <w:rFonts w:ascii="Times New Roman" w:hAnsi="Times New Roman" w:cs="Times New Roman"/>
          <w:sz w:val="24"/>
          <w:szCs w:val="24"/>
        </w:rPr>
        <w:t xml:space="preserve"> are two instances of how advancements in communications and technology work as the key enablers and unlock enormous potentials.</w:t>
      </w:r>
    </w:p>
    <w:p w14:paraId="101F896B" w14:textId="0FE79CFD" w:rsidR="00F07717" w:rsidRPr="00453E82" w:rsidRDefault="00F07717" w:rsidP="00453E82">
      <w:pPr>
        <w:pStyle w:val="Heading1"/>
        <w:spacing w:line="360" w:lineRule="auto"/>
        <w:jc w:val="both"/>
        <w:rPr>
          <w:rFonts w:ascii="Times New Roman" w:hAnsi="Times New Roman" w:cs="Times New Roman"/>
          <w:color w:val="auto"/>
          <w:sz w:val="24"/>
          <w:szCs w:val="24"/>
        </w:rPr>
      </w:pPr>
      <w:bookmarkStart w:id="3" w:name="_Toc121994788"/>
      <w:r w:rsidRPr="00453E82">
        <w:rPr>
          <w:rFonts w:ascii="Times New Roman" w:hAnsi="Times New Roman" w:cs="Times New Roman"/>
          <w:color w:val="auto"/>
          <w:sz w:val="24"/>
          <w:szCs w:val="24"/>
        </w:rPr>
        <w:t xml:space="preserve"> </w:t>
      </w:r>
      <w:bookmarkStart w:id="4" w:name="_Toc123736410"/>
      <w:r w:rsidR="00DC0576">
        <w:rPr>
          <w:rFonts w:ascii="Times New Roman" w:hAnsi="Times New Roman" w:cs="Times New Roman"/>
          <w:color w:val="auto"/>
          <w:sz w:val="24"/>
          <w:szCs w:val="24"/>
        </w:rPr>
        <w:t xml:space="preserve">2.2 </w:t>
      </w:r>
      <w:r w:rsidRPr="00453E82">
        <w:rPr>
          <w:rFonts w:ascii="Times New Roman" w:hAnsi="Times New Roman" w:cs="Times New Roman"/>
          <w:color w:val="auto"/>
          <w:sz w:val="24"/>
          <w:szCs w:val="24"/>
        </w:rPr>
        <w:t>Knowledge and Understanding Skills</w:t>
      </w:r>
      <w:bookmarkEnd w:id="3"/>
      <w:bookmarkEnd w:id="4"/>
    </w:p>
    <w:p w14:paraId="24E77AD4" w14:textId="77777777" w:rsidR="00DD3BB7" w:rsidRPr="00453E82" w:rsidRDefault="00DD3BB7"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When vehicles originally gained popularity, the electrical drive was often powered by the burning and driving steam of </w:t>
      </w:r>
      <w:r w:rsidR="000C157E" w:rsidRPr="00453E82">
        <w:rPr>
          <w:rFonts w:ascii="Times New Roman" w:hAnsi="Times New Roman" w:cs="Times New Roman"/>
          <w:sz w:val="24"/>
          <w:szCs w:val="24"/>
        </w:rPr>
        <w:t xml:space="preserve">the cylinder in conjunction </w:t>
      </w:r>
      <w:r w:rsidRPr="00453E82">
        <w:rPr>
          <w:rFonts w:ascii="Times New Roman" w:hAnsi="Times New Roman" w:cs="Times New Roman"/>
          <w:sz w:val="24"/>
          <w:szCs w:val="24"/>
        </w:rPr>
        <w:t xml:space="preserve">with operator. </w:t>
      </w:r>
      <w:proofErr w:type="gramStart"/>
      <w:r w:rsidRPr="00453E82">
        <w:rPr>
          <w:rFonts w:ascii="Times New Roman" w:hAnsi="Times New Roman" w:cs="Times New Roman"/>
          <w:sz w:val="24"/>
          <w:szCs w:val="24"/>
        </w:rPr>
        <w:t>As a consequence</w:t>
      </w:r>
      <w:proofErr w:type="gramEnd"/>
      <w:r w:rsidRPr="00453E82">
        <w:rPr>
          <w:rFonts w:ascii="Times New Roman" w:hAnsi="Times New Roman" w:cs="Times New Roman"/>
          <w:sz w:val="24"/>
          <w:szCs w:val="24"/>
        </w:rPr>
        <w:t xml:space="preserve">, the turbo chargers for the automobile became the most important aspect for a number of years that after </w:t>
      </w:r>
      <w:r w:rsidR="000C157E" w:rsidRPr="00453E82">
        <w:rPr>
          <w:rFonts w:ascii="Times New Roman" w:hAnsi="Times New Roman" w:cs="Times New Roman"/>
          <w:sz w:val="24"/>
          <w:szCs w:val="24"/>
        </w:rPr>
        <w:t>power train</w:t>
      </w:r>
      <w:r w:rsidRPr="00453E82">
        <w:rPr>
          <w:rFonts w:ascii="Times New Roman" w:hAnsi="Times New Roman" w:cs="Times New Roman"/>
          <w:sz w:val="24"/>
          <w:szCs w:val="24"/>
        </w:rPr>
        <w:t xml:space="preserve"> without combustion reaction dominated the race. The research of electric propulsion, which began following the oil shock and the green movement, is now under process</w:t>
      </w:r>
      <w:r w:rsidR="000C157E" w:rsidRPr="00453E82">
        <w:rPr>
          <w:rFonts w:ascii="Times New Roman" w:hAnsi="Times New Roman" w:cs="Times New Roman"/>
          <w:sz w:val="24"/>
          <w:szCs w:val="24"/>
        </w:rPr>
        <w:t xml:space="preserve"> (Chen, 2022)</w:t>
      </w:r>
      <w:r w:rsidRPr="00453E82">
        <w:rPr>
          <w:rFonts w:ascii="Times New Roman" w:hAnsi="Times New Roman" w:cs="Times New Roman"/>
          <w:sz w:val="24"/>
          <w:szCs w:val="24"/>
        </w:rPr>
        <w:t xml:space="preserve">. The commercial utility considered ways to market the night surpluses more profitably and </w:t>
      </w:r>
      <w:r w:rsidR="000C157E" w:rsidRPr="00453E82">
        <w:rPr>
          <w:rFonts w:ascii="Times New Roman" w:hAnsi="Times New Roman" w:cs="Times New Roman"/>
          <w:sz w:val="24"/>
          <w:szCs w:val="24"/>
        </w:rPr>
        <w:t>recognized</w:t>
      </w:r>
      <w:r w:rsidRPr="00453E82">
        <w:rPr>
          <w:rFonts w:ascii="Times New Roman" w:hAnsi="Times New Roman" w:cs="Times New Roman"/>
          <w:sz w:val="24"/>
          <w:szCs w:val="24"/>
        </w:rPr>
        <w:t xml:space="preserve"> an opportunity to charge electric car batteries at evening. Within the summer 1983, Iman KG created a two-motor electric car with a high speed of 7 kilowatt inside this </w:t>
      </w:r>
      <w:proofErr w:type="spellStart"/>
      <w:r w:rsidRPr="00453E82">
        <w:rPr>
          <w:rFonts w:ascii="Times New Roman" w:hAnsi="Times New Roman" w:cs="Times New Roman"/>
          <w:sz w:val="24"/>
          <w:szCs w:val="24"/>
        </w:rPr>
        <w:t>Kulmbach</w:t>
      </w:r>
      <w:proofErr w:type="spellEnd"/>
      <w:r w:rsidRPr="00453E82">
        <w:rPr>
          <w:rFonts w:ascii="Times New Roman" w:hAnsi="Times New Roman" w:cs="Times New Roman"/>
          <w:sz w:val="24"/>
          <w:szCs w:val="24"/>
        </w:rPr>
        <w:t xml:space="preserve"> area.</w:t>
      </w:r>
    </w:p>
    <w:p w14:paraId="5F5FF041" w14:textId="77777777" w:rsidR="00132F60" w:rsidRPr="00453E82" w:rsidRDefault="00DD3BB7"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Ford frequently purchased and sold similar start-ups throughout the duration of a protracted start-up period. The Norwegian business </w:t>
      </w:r>
      <w:proofErr w:type="spellStart"/>
      <w:r w:rsidRPr="00453E82">
        <w:rPr>
          <w:rFonts w:ascii="Times New Roman" w:hAnsi="Times New Roman" w:cs="Times New Roman"/>
          <w:sz w:val="24"/>
          <w:szCs w:val="24"/>
        </w:rPr>
        <w:t>Pivco</w:t>
      </w:r>
      <w:proofErr w:type="spellEnd"/>
      <w:r w:rsidRPr="00453E82">
        <w:rPr>
          <w:rFonts w:ascii="Times New Roman" w:hAnsi="Times New Roman" w:cs="Times New Roman"/>
          <w:sz w:val="24"/>
          <w:szCs w:val="24"/>
        </w:rPr>
        <w:t xml:space="preserve">, afterwards known as Thinking, was among them. It </w:t>
      </w:r>
      <w:r w:rsidRPr="00453E82">
        <w:rPr>
          <w:rFonts w:ascii="Times New Roman" w:hAnsi="Times New Roman" w:cs="Times New Roman"/>
          <w:sz w:val="24"/>
          <w:szCs w:val="24"/>
        </w:rPr>
        <w:lastRenderedPageBreak/>
        <w:t>went bankrupt around 2006, was saved, and finally collapsed in 2011</w:t>
      </w:r>
      <w:r w:rsidR="000C157E" w:rsidRPr="00453E82">
        <w:rPr>
          <w:rFonts w:ascii="Times New Roman" w:hAnsi="Times New Roman" w:cs="Times New Roman"/>
          <w:sz w:val="24"/>
          <w:szCs w:val="24"/>
        </w:rPr>
        <w:t xml:space="preserve"> (Chen, 2022)</w:t>
      </w:r>
      <w:r w:rsidRPr="00453E82">
        <w:rPr>
          <w:rFonts w:ascii="Times New Roman" w:hAnsi="Times New Roman" w:cs="Times New Roman"/>
          <w:sz w:val="24"/>
          <w:szCs w:val="24"/>
        </w:rPr>
        <w:t xml:space="preserve">. Although the industry's statements that further than 325,000 reservations were obtained during the initial week, the beginning of production and sale of this type took place in the regular season of 2017, when was nearly </w:t>
      </w:r>
      <w:proofErr w:type="spellStart"/>
      <w:r w:rsidRPr="00453E82">
        <w:rPr>
          <w:rFonts w:ascii="Times New Roman" w:hAnsi="Times New Roman" w:cs="Times New Roman"/>
          <w:sz w:val="24"/>
          <w:szCs w:val="24"/>
        </w:rPr>
        <w:t>nearly</w:t>
      </w:r>
      <w:proofErr w:type="spellEnd"/>
      <w:r w:rsidRPr="00453E82">
        <w:rPr>
          <w:rFonts w:ascii="Times New Roman" w:hAnsi="Times New Roman" w:cs="Times New Roman"/>
          <w:sz w:val="24"/>
          <w:szCs w:val="24"/>
        </w:rPr>
        <w:t xml:space="preserve"> a year afterwards. This problem is frequently connected to the slow development or shipment of something like the production </w:t>
      </w:r>
      <w:proofErr w:type="spellStart"/>
      <w:proofErr w:type="gramStart"/>
      <w:r w:rsidRPr="00453E82">
        <w:rPr>
          <w:rFonts w:ascii="Times New Roman" w:hAnsi="Times New Roman" w:cs="Times New Roman"/>
          <w:sz w:val="24"/>
          <w:szCs w:val="24"/>
        </w:rPr>
        <w:t>line.Due</w:t>
      </w:r>
      <w:proofErr w:type="spellEnd"/>
      <w:proofErr w:type="gramEnd"/>
      <w:r w:rsidRPr="00453E82">
        <w:rPr>
          <w:rFonts w:ascii="Times New Roman" w:hAnsi="Times New Roman" w:cs="Times New Roman"/>
          <w:sz w:val="24"/>
          <w:szCs w:val="24"/>
        </w:rPr>
        <w:t xml:space="preserve"> to the manufacturing setbacks and the ensuing constant ridicule of the industry's worry that it wouldn't being able to keep on their promises, Tesla's shares price dropped 22% in February 2018</w:t>
      </w:r>
      <w:r w:rsidR="000C157E" w:rsidRPr="00453E82">
        <w:rPr>
          <w:rFonts w:ascii="Times New Roman" w:hAnsi="Times New Roman" w:cs="Times New Roman"/>
          <w:sz w:val="24"/>
          <w:szCs w:val="24"/>
        </w:rPr>
        <w:t xml:space="preserve"> (Chen, Chowdhury and </w:t>
      </w:r>
      <w:proofErr w:type="spellStart"/>
      <w:r w:rsidR="000C157E" w:rsidRPr="00453E82">
        <w:rPr>
          <w:rFonts w:ascii="Times New Roman" w:hAnsi="Times New Roman" w:cs="Times New Roman"/>
          <w:sz w:val="24"/>
          <w:szCs w:val="24"/>
        </w:rPr>
        <w:t>Donada</w:t>
      </w:r>
      <w:proofErr w:type="spellEnd"/>
      <w:r w:rsidR="000C157E" w:rsidRPr="00453E82">
        <w:rPr>
          <w:rFonts w:ascii="Times New Roman" w:hAnsi="Times New Roman" w:cs="Times New Roman"/>
          <w:sz w:val="24"/>
          <w:szCs w:val="24"/>
        </w:rPr>
        <w:t>, 2019)</w:t>
      </w:r>
      <w:r w:rsidRPr="00453E82">
        <w:rPr>
          <w:rFonts w:ascii="Times New Roman" w:hAnsi="Times New Roman" w:cs="Times New Roman"/>
          <w:sz w:val="24"/>
          <w:szCs w:val="24"/>
        </w:rPr>
        <w:t xml:space="preserve">. Tesla performed effectively inside this 2018 Third quarter report despite harsh criticism. Since the fabrication pace increased including over 9,700 Series 3s was produced during the first quarters of 2018, according to Tesla. </w:t>
      </w:r>
      <w:proofErr w:type="gramStart"/>
      <w:r w:rsidRPr="00453E82">
        <w:rPr>
          <w:rFonts w:ascii="Times New Roman" w:hAnsi="Times New Roman" w:cs="Times New Roman"/>
          <w:sz w:val="24"/>
          <w:szCs w:val="24"/>
        </w:rPr>
        <w:t>Despite the fact that</w:t>
      </w:r>
      <w:proofErr w:type="gramEnd"/>
      <w:r w:rsidRPr="00453E82">
        <w:rPr>
          <w:rFonts w:ascii="Times New Roman" w:hAnsi="Times New Roman" w:cs="Times New Roman"/>
          <w:sz w:val="24"/>
          <w:szCs w:val="24"/>
        </w:rPr>
        <w:t xml:space="preserve"> this particular issue may have been fixed, Tesla remains highly worried the about weakness or lack of knowledge it exposed. </w:t>
      </w:r>
      <w:proofErr w:type="gramStart"/>
      <w:r w:rsidRPr="00453E82">
        <w:rPr>
          <w:rFonts w:ascii="Times New Roman" w:hAnsi="Times New Roman" w:cs="Times New Roman"/>
          <w:sz w:val="24"/>
          <w:szCs w:val="24"/>
        </w:rPr>
        <w:t>Similar to</w:t>
      </w:r>
      <w:proofErr w:type="gramEnd"/>
      <w:r w:rsidRPr="00453E82">
        <w:rPr>
          <w:rFonts w:ascii="Times New Roman" w:hAnsi="Times New Roman" w:cs="Times New Roman"/>
          <w:sz w:val="24"/>
          <w:szCs w:val="24"/>
        </w:rPr>
        <w:t xml:space="preserve"> what GM accomplished in 2003, other manufacturers including </w:t>
      </w:r>
      <w:proofErr w:type="spellStart"/>
      <w:r w:rsidRPr="00453E82">
        <w:rPr>
          <w:rFonts w:ascii="Times New Roman" w:hAnsi="Times New Roman" w:cs="Times New Roman"/>
          <w:sz w:val="24"/>
          <w:szCs w:val="24"/>
        </w:rPr>
        <w:t>Bmw</w:t>
      </w:r>
      <w:proofErr w:type="spellEnd"/>
      <w:r w:rsidRPr="00453E82">
        <w:rPr>
          <w:rFonts w:ascii="Times New Roman" w:hAnsi="Times New Roman" w:cs="Times New Roman"/>
          <w:sz w:val="24"/>
          <w:szCs w:val="24"/>
        </w:rPr>
        <w:t>, Suzuki, and General Electric produced minority stake series that just never reached the mainstream market</w:t>
      </w:r>
      <w:r w:rsidR="000C157E" w:rsidRPr="00453E82">
        <w:rPr>
          <w:rFonts w:ascii="Times New Roman" w:hAnsi="Times New Roman" w:cs="Times New Roman"/>
          <w:sz w:val="24"/>
          <w:szCs w:val="24"/>
        </w:rPr>
        <w:t xml:space="preserve"> (Chen, Chowdhury and </w:t>
      </w:r>
      <w:proofErr w:type="spellStart"/>
      <w:r w:rsidR="000C157E" w:rsidRPr="00453E82">
        <w:rPr>
          <w:rFonts w:ascii="Times New Roman" w:hAnsi="Times New Roman" w:cs="Times New Roman"/>
          <w:sz w:val="24"/>
          <w:szCs w:val="24"/>
        </w:rPr>
        <w:t>Donada</w:t>
      </w:r>
      <w:proofErr w:type="spellEnd"/>
      <w:r w:rsidR="000C157E" w:rsidRPr="00453E82">
        <w:rPr>
          <w:rFonts w:ascii="Times New Roman" w:hAnsi="Times New Roman" w:cs="Times New Roman"/>
          <w:sz w:val="24"/>
          <w:szCs w:val="24"/>
        </w:rPr>
        <w:t>, 2019)</w:t>
      </w:r>
      <w:r w:rsidRPr="00453E82">
        <w:rPr>
          <w:rFonts w:ascii="Times New Roman" w:hAnsi="Times New Roman" w:cs="Times New Roman"/>
          <w:sz w:val="24"/>
          <w:szCs w:val="24"/>
        </w:rPr>
        <w:t>.</w:t>
      </w:r>
    </w:p>
    <w:p w14:paraId="7E90D443" w14:textId="18E83619" w:rsidR="00200FFF" w:rsidRPr="00453E82" w:rsidRDefault="00200FFF" w:rsidP="00453E82">
      <w:pPr>
        <w:pStyle w:val="Heading3"/>
        <w:spacing w:line="360" w:lineRule="auto"/>
        <w:jc w:val="both"/>
        <w:rPr>
          <w:rFonts w:ascii="Times New Roman" w:hAnsi="Times New Roman" w:cs="Times New Roman"/>
          <w:b w:val="0"/>
          <w:bCs w:val="0"/>
          <w:color w:val="auto"/>
          <w:sz w:val="24"/>
          <w:szCs w:val="24"/>
        </w:rPr>
      </w:pPr>
      <w:bookmarkStart w:id="5" w:name="_Toc121994789"/>
      <w:r w:rsidRPr="00453E82">
        <w:rPr>
          <w:rFonts w:ascii="Times New Roman" w:hAnsi="Times New Roman" w:cs="Times New Roman"/>
          <w:color w:val="auto"/>
          <w:sz w:val="24"/>
          <w:szCs w:val="24"/>
        </w:rPr>
        <w:t xml:space="preserve"> </w:t>
      </w:r>
      <w:bookmarkStart w:id="6" w:name="_Toc123736411"/>
      <w:r w:rsidR="00DC0576">
        <w:rPr>
          <w:rFonts w:ascii="Times New Roman" w:hAnsi="Times New Roman" w:cs="Times New Roman"/>
          <w:color w:val="auto"/>
          <w:sz w:val="24"/>
          <w:szCs w:val="24"/>
        </w:rPr>
        <w:t xml:space="preserve">2.2.1 </w:t>
      </w:r>
      <w:r w:rsidRPr="00453E82">
        <w:rPr>
          <w:rFonts w:ascii="Times New Roman" w:hAnsi="Times New Roman" w:cs="Times New Roman"/>
          <w:color w:val="auto"/>
          <w:sz w:val="24"/>
          <w:szCs w:val="24"/>
        </w:rPr>
        <w:t>Battery technology and cost</w:t>
      </w:r>
      <w:bookmarkEnd w:id="5"/>
      <w:bookmarkEnd w:id="6"/>
    </w:p>
    <w:p w14:paraId="152C08B3" w14:textId="77777777" w:rsidR="00200FFF" w:rsidRPr="00453E82" w:rsidRDefault="001C4B98"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The pricing and quality of the batteries have varying effects on the total ownership costs, pay readiness, anxiety reach, and characteristics. The decreasing cost of batteries might increase the usage of electric vehicles. An important amount of the price of battery change, reuse, or recycling is </w:t>
      </w:r>
      <w:proofErr w:type="gramStart"/>
      <w:r w:rsidRPr="00453E82">
        <w:rPr>
          <w:rFonts w:ascii="Times New Roman" w:hAnsi="Times New Roman" w:cs="Times New Roman"/>
          <w:sz w:val="24"/>
          <w:szCs w:val="24"/>
        </w:rPr>
        <w:t>taken into account</w:t>
      </w:r>
      <w:proofErr w:type="gramEnd"/>
      <w:r w:rsidRPr="00453E82">
        <w:rPr>
          <w:rFonts w:ascii="Times New Roman" w:hAnsi="Times New Roman" w:cs="Times New Roman"/>
          <w:sz w:val="24"/>
          <w:szCs w:val="24"/>
        </w:rPr>
        <w:t xml:space="preserve"> in the lifecycle cost assessment of electric vehicles. The study covered an entire life cycle and assessment from the tomb to the nursery, as well as an investigation into the understanding of new battery, especially when it is required and the amount it costs</w:t>
      </w:r>
      <w:r w:rsidR="000C157E" w:rsidRPr="00453E82">
        <w:rPr>
          <w:rFonts w:ascii="Times New Roman" w:hAnsi="Times New Roman" w:cs="Times New Roman"/>
          <w:sz w:val="24"/>
          <w:szCs w:val="24"/>
        </w:rPr>
        <w:t xml:space="preserve"> (Chen, Chowdhury and </w:t>
      </w:r>
      <w:proofErr w:type="spellStart"/>
      <w:r w:rsidR="000C157E" w:rsidRPr="00453E82">
        <w:rPr>
          <w:rFonts w:ascii="Times New Roman" w:hAnsi="Times New Roman" w:cs="Times New Roman"/>
          <w:sz w:val="24"/>
          <w:szCs w:val="24"/>
        </w:rPr>
        <w:t>Donada</w:t>
      </w:r>
      <w:proofErr w:type="spellEnd"/>
      <w:r w:rsidR="000C157E" w:rsidRPr="00453E82">
        <w:rPr>
          <w:rFonts w:ascii="Times New Roman" w:hAnsi="Times New Roman" w:cs="Times New Roman"/>
          <w:sz w:val="24"/>
          <w:szCs w:val="24"/>
        </w:rPr>
        <w:t>, 2019)</w:t>
      </w:r>
      <w:r w:rsidRPr="00453E82">
        <w:rPr>
          <w:rFonts w:ascii="Times New Roman" w:hAnsi="Times New Roman" w:cs="Times New Roman"/>
          <w:sz w:val="24"/>
          <w:szCs w:val="24"/>
        </w:rPr>
        <w:t>.Because many motorists did not pick the features of the car that would increase and prolong the battery's lifespan, their degree of safety was frequently in danger. Such misunderstandings over the battery's necessity do not signify ground-breaking innovations to lower cost and boost performance.</w:t>
      </w:r>
    </w:p>
    <w:p w14:paraId="55568654" w14:textId="14A7E0C0" w:rsidR="00200FFF" w:rsidRPr="00453E82" w:rsidRDefault="00200FFF" w:rsidP="00453E82">
      <w:pPr>
        <w:pStyle w:val="Heading3"/>
        <w:spacing w:line="360" w:lineRule="auto"/>
        <w:jc w:val="both"/>
        <w:rPr>
          <w:rFonts w:ascii="Times New Roman" w:hAnsi="Times New Roman" w:cs="Times New Roman"/>
          <w:b w:val="0"/>
          <w:bCs w:val="0"/>
          <w:color w:val="auto"/>
          <w:sz w:val="24"/>
          <w:szCs w:val="24"/>
        </w:rPr>
      </w:pPr>
      <w:bookmarkStart w:id="7" w:name="_Toc121994790"/>
      <w:r w:rsidRPr="00453E82">
        <w:rPr>
          <w:rFonts w:ascii="Times New Roman" w:hAnsi="Times New Roman" w:cs="Times New Roman"/>
          <w:color w:val="auto"/>
          <w:sz w:val="24"/>
          <w:szCs w:val="24"/>
        </w:rPr>
        <w:t xml:space="preserve"> </w:t>
      </w:r>
      <w:bookmarkStart w:id="8" w:name="_Toc123736412"/>
      <w:r w:rsidR="00DC0576">
        <w:rPr>
          <w:rFonts w:ascii="Times New Roman" w:hAnsi="Times New Roman" w:cs="Times New Roman"/>
          <w:color w:val="auto"/>
          <w:sz w:val="24"/>
          <w:szCs w:val="24"/>
        </w:rPr>
        <w:t xml:space="preserve">2.2.2 </w:t>
      </w:r>
      <w:r w:rsidRPr="00453E82">
        <w:rPr>
          <w:rFonts w:ascii="Times New Roman" w:hAnsi="Times New Roman" w:cs="Times New Roman"/>
          <w:color w:val="auto"/>
          <w:sz w:val="24"/>
          <w:szCs w:val="24"/>
        </w:rPr>
        <w:t>Pay Willingness</w:t>
      </w:r>
      <w:bookmarkEnd w:id="7"/>
      <w:bookmarkEnd w:id="8"/>
    </w:p>
    <w:p w14:paraId="736C3368" w14:textId="77777777" w:rsidR="00200FFF" w:rsidRPr="00453E82" w:rsidRDefault="007F4018"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Pay willingness is assessed from the viewpoint of a buyer and is mostly correlated with the cost of electric cars or the products that are offered by them</w:t>
      </w:r>
      <w:r w:rsidR="000C157E" w:rsidRPr="00453E82">
        <w:rPr>
          <w:rFonts w:ascii="Times New Roman" w:hAnsi="Times New Roman" w:cs="Times New Roman"/>
          <w:sz w:val="24"/>
          <w:szCs w:val="24"/>
        </w:rPr>
        <w:t xml:space="preserve"> (Fang, 2022)</w:t>
      </w:r>
      <w:r w:rsidRPr="00453E82">
        <w:rPr>
          <w:rFonts w:ascii="Times New Roman" w:hAnsi="Times New Roman" w:cs="Times New Roman"/>
          <w:sz w:val="24"/>
          <w:szCs w:val="24"/>
        </w:rPr>
        <w:t xml:space="preserve">. Pay readiness itself </w:t>
      </w:r>
      <w:proofErr w:type="gramStart"/>
      <w:r w:rsidRPr="00453E82">
        <w:rPr>
          <w:rFonts w:ascii="Times New Roman" w:hAnsi="Times New Roman" w:cs="Times New Roman"/>
          <w:sz w:val="24"/>
          <w:szCs w:val="24"/>
        </w:rPr>
        <w:t>has a tendency to</w:t>
      </w:r>
      <w:proofErr w:type="gramEnd"/>
      <w:r w:rsidRPr="00453E82">
        <w:rPr>
          <w:rFonts w:ascii="Times New Roman" w:hAnsi="Times New Roman" w:cs="Times New Roman"/>
          <w:sz w:val="24"/>
          <w:szCs w:val="24"/>
        </w:rPr>
        <w:t xml:space="preserve"> fluctuate depending on past experience as well as </w:t>
      </w:r>
      <w:r w:rsidR="000C157E" w:rsidRPr="00453E82">
        <w:rPr>
          <w:rFonts w:ascii="Times New Roman" w:hAnsi="Times New Roman" w:cs="Times New Roman"/>
          <w:sz w:val="24"/>
          <w:szCs w:val="24"/>
        </w:rPr>
        <w:t>a</w:t>
      </w:r>
      <w:r w:rsidRPr="00453E82">
        <w:rPr>
          <w:rFonts w:ascii="Times New Roman" w:hAnsi="Times New Roman" w:cs="Times New Roman"/>
          <w:sz w:val="24"/>
          <w:szCs w:val="24"/>
        </w:rPr>
        <w:t xml:space="preserve"> user's expectations against reality. After using an Electric, buyers' desire to pay reportedly declines, especially so when </w:t>
      </w:r>
      <w:r w:rsidRPr="00453E82">
        <w:rPr>
          <w:rFonts w:ascii="Times New Roman" w:hAnsi="Times New Roman" w:cs="Times New Roman"/>
          <w:sz w:val="24"/>
          <w:szCs w:val="24"/>
        </w:rPr>
        <w:lastRenderedPageBreak/>
        <w:t>route is short. Respondents who were prepared to contemplate a limited EV gave soul a lot of weight because they saw it as a symbol of individuality. The effectiveness of an EV economy will depend on the amount of money consumers are willing to pay on recharging and other amenities</w:t>
      </w:r>
      <w:r w:rsidR="000C157E" w:rsidRPr="00453E82">
        <w:rPr>
          <w:rFonts w:ascii="Times New Roman" w:hAnsi="Times New Roman" w:cs="Times New Roman"/>
          <w:sz w:val="24"/>
          <w:szCs w:val="24"/>
        </w:rPr>
        <w:t xml:space="preserve"> (Fang, 2022)</w:t>
      </w:r>
      <w:r w:rsidRPr="00453E82">
        <w:rPr>
          <w:rFonts w:ascii="Times New Roman" w:hAnsi="Times New Roman" w:cs="Times New Roman"/>
          <w:sz w:val="24"/>
          <w:szCs w:val="24"/>
        </w:rPr>
        <w:t xml:space="preserve">. Thus according, as that of the golf course changes, so does the consumers' marginal ability to </w:t>
      </w:r>
      <w:proofErr w:type="spellStart"/>
      <w:proofErr w:type="gramStart"/>
      <w:r w:rsidRPr="00453E82">
        <w:rPr>
          <w:rFonts w:ascii="Times New Roman" w:hAnsi="Times New Roman" w:cs="Times New Roman"/>
          <w:sz w:val="24"/>
          <w:szCs w:val="24"/>
        </w:rPr>
        <w:t>pay.</w:t>
      </w:r>
      <w:r w:rsidR="000C157E" w:rsidRPr="00453E82">
        <w:rPr>
          <w:rFonts w:ascii="Times New Roman" w:hAnsi="Times New Roman" w:cs="Times New Roman"/>
          <w:sz w:val="24"/>
          <w:szCs w:val="24"/>
        </w:rPr>
        <w:t>Gasified</w:t>
      </w:r>
      <w:proofErr w:type="spellEnd"/>
      <w:proofErr w:type="gramEnd"/>
      <w:r w:rsidRPr="00453E82">
        <w:rPr>
          <w:rFonts w:ascii="Times New Roman" w:hAnsi="Times New Roman" w:cs="Times New Roman"/>
          <w:sz w:val="24"/>
          <w:szCs w:val="24"/>
        </w:rPr>
        <w:t xml:space="preserve"> study was </w:t>
      </w:r>
      <w:r w:rsidR="000C157E" w:rsidRPr="00453E82">
        <w:rPr>
          <w:rFonts w:ascii="Times New Roman" w:hAnsi="Times New Roman" w:cs="Times New Roman"/>
          <w:sz w:val="24"/>
          <w:szCs w:val="24"/>
        </w:rPr>
        <w:t>utilized</w:t>
      </w:r>
      <w:r w:rsidRPr="00453E82">
        <w:rPr>
          <w:rFonts w:ascii="Times New Roman" w:hAnsi="Times New Roman" w:cs="Times New Roman"/>
          <w:sz w:val="24"/>
          <w:szCs w:val="24"/>
        </w:rPr>
        <w:t xml:space="preserve"> to determine whether people would be willing to charge for Electric vehicle charging. They </w:t>
      </w:r>
      <w:r w:rsidR="000C157E" w:rsidRPr="00453E82">
        <w:rPr>
          <w:rFonts w:ascii="Times New Roman" w:hAnsi="Times New Roman" w:cs="Times New Roman"/>
          <w:sz w:val="24"/>
          <w:szCs w:val="24"/>
        </w:rPr>
        <w:t>hypothesized</w:t>
      </w:r>
      <w:r w:rsidRPr="00453E82">
        <w:rPr>
          <w:rFonts w:ascii="Times New Roman" w:hAnsi="Times New Roman" w:cs="Times New Roman"/>
          <w:sz w:val="24"/>
          <w:szCs w:val="24"/>
        </w:rPr>
        <w:t xml:space="preserve"> a negative relationship involving drivers' ability to spend and condition; in practice, this indicates that motorists would be prepared to pay further if sovereign were higher and conversely</w:t>
      </w:r>
      <w:r w:rsidR="000C157E" w:rsidRPr="00453E82">
        <w:rPr>
          <w:rFonts w:ascii="Times New Roman" w:hAnsi="Times New Roman" w:cs="Times New Roman"/>
          <w:sz w:val="24"/>
          <w:szCs w:val="24"/>
        </w:rPr>
        <w:t xml:space="preserve"> (Fang, 2022)</w:t>
      </w:r>
      <w:r w:rsidRPr="00453E82">
        <w:rPr>
          <w:rFonts w:ascii="Times New Roman" w:hAnsi="Times New Roman" w:cs="Times New Roman"/>
          <w:sz w:val="24"/>
          <w:szCs w:val="24"/>
        </w:rPr>
        <w:t>.</w:t>
      </w:r>
    </w:p>
    <w:p w14:paraId="18FD1665" w14:textId="60991660" w:rsidR="00200FFF" w:rsidRPr="00453E82" w:rsidRDefault="00DC0576" w:rsidP="00453E82">
      <w:pPr>
        <w:pStyle w:val="Heading3"/>
        <w:spacing w:line="360" w:lineRule="auto"/>
        <w:jc w:val="both"/>
        <w:rPr>
          <w:rFonts w:ascii="Times New Roman" w:hAnsi="Times New Roman" w:cs="Times New Roman"/>
          <w:b w:val="0"/>
          <w:bCs w:val="0"/>
          <w:color w:val="auto"/>
          <w:sz w:val="24"/>
          <w:szCs w:val="24"/>
        </w:rPr>
      </w:pPr>
      <w:bookmarkStart w:id="9" w:name="_Toc121994791"/>
      <w:bookmarkStart w:id="10" w:name="_Toc123736413"/>
      <w:r>
        <w:rPr>
          <w:rFonts w:ascii="Times New Roman" w:hAnsi="Times New Roman" w:cs="Times New Roman"/>
          <w:color w:val="auto"/>
          <w:sz w:val="24"/>
          <w:szCs w:val="24"/>
        </w:rPr>
        <w:t xml:space="preserve">2.2.3 </w:t>
      </w:r>
      <w:r w:rsidR="00200FFF" w:rsidRPr="00453E82">
        <w:rPr>
          <w:rFonts w:ascii="Times New Roman" w:hAnsi="Times New Roman" w:cs="Times New Roman"/>
          <w:color w:val="auto"/>
          <w:sz w:val="24"/>
          <w:szCs w:val="24"/>
        </w:rPr>
        <w:t>Pestle analysis of Tesla</w:t>
      </w:r>
      <w:bookmarkEnd w:id="9"/>
      <w:bookmarkEnd w:id="10"/>
    </w:p>
    <w:p w14:paraId="4050CCAD" w14:textId="77777777" w:rsidR="00200FFF" w:rsidRPr="00453E82" w:rsidRDefault="00200FFF" w:rsidP="00453E82">
      <w:pPr>
        <w:spacing w:line="360" w:lineRule="auto"/>
        <w:jc w:val="both"/>
        <w:rPr>
          <w:rFonts w:ascii="Times New Roman" w:hAnsi="Times New Roman" w:cs="Times New Roman"/>
          <w:b/>
          <w:bCs/>
          <w:sz w:val="24"/>
          <w:szCs w:val="24"/>
        </w:rPr>
      </w:pPr>
      <w:r w:rsidRPr="00453E82">
        <w:rPr>
          <w:rFonts w:ascii="Times New Roman" w:hAnsi="Times New Roman" w:cs="Times New Roman"/>
          <w:b/>
          <w:bCs/>
          <w:sz w:val="24"/>
          <w:szCs w:val="24"/>
        </w:rPr>
        <w:t>1. Political</w:t>
      </w:r>
    </w:p>
    <w:p w14:paraId="76C8D439" w14:textId="77777777" w:rsidR="00200FFF" w:rsidRPr="00453E82" w:rsidRDefault="007F4018"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In comparison to a standard car, which requires a lot of fuel to function, Tesla Inc. is setting the standard for its </w:t>
      </w:r>
      <w:r w:rsidR="000C157E" w:rsidRPr="00453E82">
        <w:rPr>
          <w:rFonts w:ascii="Times New Roman" w:hAnsi="Times New Roman" w:cs="Times New Roman"/>
          <w:sz w:val="24"/>
          <w:szCs w:val="24"/>
        </w:rPr>
        <w:t>employee’s</w:t>
      </w:r>
      <w:r w:rsidRPr="00453E82">
        <w:rPr>
          <w:rFonts w:ascii="Times New Roman" w:hAnsi="Times New Roman" w:cs="Times New Roman"/>
          <w:sz w:val="24"/>
          <w:szCs w:val="24"/>
        </w:rPr>
        <w:t xml:space="preserve"> utilization electric vehicles, petroleum, and energy. When people compare to frequent car usages, the above vehicles use less fuel and are powered by electrical sockets instead of a </w:t>
      </w:r>
      <w:proofErr w:type="gramStart"/>
      <w:r w:rsidRPr="00453E82">
        <w:rPr>
          <w:rFonts w:ascii="Times New Roman" w:hAnsi="Times New Roman" w:cs="Times New Roman"/>
          <w:sz w:val="24"/>
          <w:szCs w:val="24"/>
        </w:rPr>
        <w:t>pretty standard</w:t>
      </w:r>
      <w:proofErr w:type="gramEnd"/>
      <w:r w:rsidRPr="00453E82">
        <w:rPr>
          <w:rFonts w:ascii="Times New Roman" w:hAnsi="Times New Roman" w:cs="Times New Roman"/>
          <w:sz w:val="24"/>
          <w:szCs w:val="24"/>
        </w:rPr>
        <w:t xml:space="preserve"> petrol facility</w:t>
      </w:r>
      <w:r w:rsidR="000C157E" w:rsidRPr="00453E82">
        <w:rPr>
          <w:rFonts w:ascii="Times New Roman" w:hAnsi="Times New Roman" w:cs="Times New Roman"/>
          <w:sz w:val="24"/>
          <w:szCs w:val="24"/>
        </w:rPr>
        <w:t xml:space="preserve"> (Ferro, 2020)</w:t>
      </w:r>
      <w:r w:rsidRPr="00453E82">
        <w:rPr>
          <w:rFonts w:ascii="Times New Roman" w:hAnsi="Times New Roman" w:cs="Times New Roman"/>
          <w:sz w:val="24"/>
          <w:szCs w:val="24"/>
        </w:rPr>
        <w:t>. The expansion has been given government backing. If you buy an electric car, you might be able to get a particular tax break. There are tax credits of at minimum $5,000 available in various states when buying an electric car.</w:t>
      </w:r>
    </w:p>
    <w:p w14:paraId="11828493" w14:textId="77777777" w:rsidR="00200FFF" w:rsidRPr="00453E82" w:rsidRDefault="00200FFF" w:rsidP="00453E82">
      <w:pPr>
        <w:spacing w:line="360" w:lineRule="auto"/>
        <w:jc w:val="both"/>
        <w:rPr>
          <w:rFonts w:ascii="Times New Roman" w:hAnsi="Times New Roman" w:cs="Times New Roman"/>
          <w:b/>
          <w:bCs/>
          <w:sz w:val="24"/>
          <w:szCs w:val="24"/>
        </w:rPr>
      </w:pPr>
      <w:r w:rsidRPr="00453E82">
        <w:rPr>
          <w:rFonts w:ascii="Times New Roman" w:hAnsi="Times New Roman" w:cs="Times New Roman"/>
          <w:b/>
          <w:bCs/>
          <w:sz w:val="24"/>
          <w:szCs w:val="24"/>
        </w:rPr>
        <w:t>2. Economical</w:t>
      </w:r>
    </w:p>
    <w:p w14:paraId="5724A43D" w14:textId="77777777" w:rsidR="00200FFF" w:rsidRPr="00453E82" w:rsidRDefault="00F13BAC"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As the world economy expanded, so did sales for electric vehicles. The global economy is expected to rise by 4 per cent during 2017. These developments led to new electric developments in East, France, and the Americas. </w:t>
      </w:r>
      <w:proofErr w:type="gramStart"/>
      <w:r w:rsidRPr="00453E82">
        <w:rPr>
          <w:rFonts w:ascii="Times New Roman" w:hAnsi="Times New Roman" w:cs="Times New Roman"/>
          <w:sz w:val="24"/>
          <w:szCs w:val="24"/>
        </w:rPr>
        <w:t>Actually, there</w:t>
      </w:r>
      <w:proofErr w:type="gramEnd"/>
      <w:r w:rsidRPr="00453E82">
        <w:rPr>
          <w:rFonts w:ascii="Times New Roman" w:hAnsi="Times New Roman" w:cs="Times New Roman"/>
          <w:sz w:val="24"/>
          <w:szCs w:val="24"/>
        </w:rPr>
        <w:t xml:space="preserve"> were sales of electric cars between 2016 and 2017</w:t>
      </w:r>
      <w:r w:rsidR="000C157E" w:rsidRPr="00453E82">
        <w:rPr>
          <w:rFonts w:ascii="Times New Roman" w:hAnsi="Times New Roman" w:cs="Times New Roman"/>
          <w:sz w:val="24"/>
          <w:szCs w:val="24"/>
        </w:rPr>
        <w:t xml:space="preserve"> (Ferro, 2020)</w:t>
      </w:r>
      <w:r w:rsidRPr="00453E82">
        <w:rPr>
          <w:rFonts w:ascii="Times New Roman" w:hAnsi="Times New Roman" w:cs="Times New Roman"/>
          <w:sz w:val="24"/>
          <w:szCs w:val="24"/>
        </w:rPr>
        <w:t>. This makes it possible to create an automobile which is cheaper for the average person. Additionally, this can lead to lower material prices. Naturally, the city's industry has an impact on the results. A crumbling economy will result in lower company profitability in any country.</w:t>
      </w:r>
    </w:p>
    <w:p w14:paraId="33BD91C7" w14:textId="77777777" w:rsidR="00200FFF" w:rsidRPr="00453E82" w:rsidRDefault="00200FFF" w:rsidP="00453E82">
      <w:pPr>
        <w:spacing w:line="360" w:lineRule="auto"/>
        <w:jc w:val="both"/>
        <w:rPr>
          <w:rFonts w:ascii="Times New Roman" w:hAnsi="Times New Roman" w:cs="Times New Roman"/>
          <w:b/>
          <w:bCs/>
          <w:sz w:val="24"/>
          <w:szCs w:val="24"/>
        </w:rPr>
      </w:pPr>
      <w:r w:rsidRPr="00453E82">
        <w:rPr>
          <w:rFonts w:ascii="Times New Roman" w:hAnsi="Times New Roman" w:cs="Times New Roman"/>
          <w:b/>
          <w:bCs/>
          <w:sz w:val="24"/>
          <w:szCs w:val="24"/>
        </w:rPr>
        <w:t xml:space="preserve">3. Social </w:t>
      </w:r>
    </w:p>
    <w:p w14:paraId="0A8E3C10" w14:textId="77777777" w:rsidR="00200FFF" w:rsidRPr="00453E82" w:rsidRDefault="008E4FB8"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lastRenderedPageBreak/>
        <w:t xml:space="preserve">The popularity of electric automobiles is </w:t>
      </w:r>
      <w:proofErr w:type="gramStart"/>
      <w:r w:rsidRPr="00453E82">
        <w:rPr>
          <w:rFonts w:ascii="Times New Roman" w:hAnsi="Times New Roman" w:cs="Times New Roman"/>
          <w:sz w:val="24"/>
          <w:szCs w:val="24"/>
        </w:rPr>
        <w:t>fairly high</w:t>
      </w:r>
      <w:proofErr w:type="gramEnd"/>
      <w:r w:rsidRPr="00453E82">
        <w:rPr>
          <w:rFonts w:ascii="Times New Roman" w:hAnsi="Times New Roman" w:cs="Times New Roman"/>
          <w:sz w:val="24"/>
          <w:szCs w:val="24"/>
        </w:rPr>
        <w:t>, especially among people who are concerned with environmental sustainability. It is not necessary to consume as much petrol when driving an electric car. Additionally, it will benefit the environment</w:t>
      </w:r>
      <w:r w:rsidR="000C157E" w:rsidRPr="00453E82">
        <w:rPr>
          <w:rFonts w:ascii="Times New Roman" w:hAnsi="Times New Roman" w:cs="Times New Roman"/>
          <w:sz w:val="24"/>
          <w:szCs w:val="24"/>
        </w:rPr>
        <w:t xml:space="preserve"> (Ferro, 2020)</w:t>
      </w:r>
      <w:r w:rsidRPr="00453E82">
        <w:rPr>
          <w:rFonts w:ascii="Times New Roman" w:hAnsi="Times New Roman" w:cs="Times New Roman"/>
          <w:sz w:val="24"/>
          <w:szCs w:val="24"/>
        </w:rPr>
        <w:t>. Not to add that operating an electric vehicle should be less expensive than operating a gasoline-powered vehicle. Sustainability in the ecosystem is a characteristic of Tesla. It is additionally completely new. There are few vehicles that can match the power and sophistication of Tesla. The business had done a fantastic job of upholding its position as the manufacturer of that electric vehicle. Other, comparable vehicles are now having a harder time reaching the scene</w:t>
      </w:r>
      <w:r w:rsidR="000C157E" w:rsidRPr="00453E82">
        <w:rPr>
          <w:rFonts w:ascii="Times New Roman" w:hAnsi="Times New Roman" w:cs="Times New Roman"/>
          <w:sz w:val="24"/>
          <w:szCs w:val="24"/>
        </w:rPr>
        <w:t xml:space="preserve"> (</w:t>
      </w:r>
      <w:proofErr w:type="spellStart"/>
      <w:r w:rsidR="000C157E" w:rsidRPr="00453E82">
        <w:rPr>
          <w:rFonts w:ascii="Times New Roman" w:hAnsi="Times New Roman" w:cs="Times New Roman"/>
          <w:sz w:val="24"/>
          <w:szCs w:val="24"/>
        </w:rPr>
        <w:t>Hoelzlhammer</w:t>
      </w:r>
      <w:proofErr w:type="spellEnd"/>
      <w:r w:rsidR="000C157E" w:rsidRPr="00453E82">
        <w:rPr>
          <w:rFonts w:ascii="Times New Roman" w:hAnsi="Times New Roman" w:cs="Times New Roman"/>
          <w:sz w:val="24"/>
          <w:szCs w:val="24"/>
        </w:rPr>
        <w:t>, 2018)</w:t>
      </w:r>
      <w:r w:rsidRPr="00453E82">
        <w:rPr>
          <w:rFonts w:ascii="Times New Roman" w:hAnsi="Times New Roman" w:cs="Times New Roman"/>
          <w:sz w:val="24"/>
          <w:szCs w:val="24"/>
        </w:rPr>
        <w:t>.</w:t>
      </w:r>
    </w:p>
    <w:p w14:paraId="0DA2F135" w14:textId="77777777" w:rsidR="00200FFF" w:rsidRPr="00453E82" w:rsidRDefault="00200FFF" w:rsidP="00453E82">
      <w:pPr>
        <w:spacing w:line="360" w:lineRule="auto"/>
        <w:jc w:val="both"/>
        <w:rPr>
          <w:rFonts w:ascii="Times New Roman" w:hAnsi="Times New Roman" w:cs="Times New Roman"/>
          <w:b/>
          <w:bCs/>
          <w:sz w:val="24"/>
          <w:szCs w:val="24"/>
        </w:rPr>
      </w:pPr>
      <w:r w:rsidRPr="00453E82">
        <w:rPr>
          <w:rFonts w:ascii="Times New Roman" w:hAnsi="Times New Roman" w:cs="Times New Roman"/>
          <w:b/>
          <w:bCs/>
          <w:sz w:val="24"/>
          <w:szCs w:val="24"/>
        </w:rPr>
        <w:t xml:space="preserve">4. Technological </w:t>
      </w:r>
    </w:p>
    <w:p w14:paraId="3F0C24FE" w14:textId="77777777" w:rsidR="00200FFF" w:rsidRPr="00453E82" w:rsidRDefault="008E4FB8"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The most recent technology and applications may be entirely useless within a year owing to revisions and improvements. There are many advantages and disadvantages to Tesla's cars' dependence on technology. But Tesla </w:t>
      </w:r>
      <w:proofErr w:type="gramStart"/>
      <w:r w:rsidRPr="00453E82">
        <w:rPr>
          <w:rFonts w:ascii="Times New Roman" w:hAnsi="Times New Roman" w:cs="Times New Roman"/>
          <w:sz w:val="24"/>
          <w:szCs w:val="24"/>
        </w:rPr>
        <w:t>is located in</w:t>
      </w:r>
      <w:proofErr w:type="gramEnd"/>
      <w:r w:rsidRPr="00453E82">
        <w:rPr>
          <w:rFonts w:ascii="Times New Roman" w:hAnsi="Times New Roman" w:cs="Times New Roman"/>
          <w:sz w:val="24"/>
          <w:szCs w:val="24"/>
        </w:rPr>
        <w:t xml:space="preserve"> a great position to incorporate automation and artificial intelligence into its cars. Unlike many traditional cars, Tesla ensures that its vehicles are designed to support these changes</w:t>
      </w:r>
      <w:r w:rsidR="000C157E" w:rsidRPr="00453E82">
        <w:rPr>
          <w:rFonts w:ascii="Times New Roman" w:hAnsi="Times New Roman" w:cs="Times New Roman"/>
          <w:sz w:val="24"/>
          <w:szCs w:val="24"/>
        </w:rPr>
        <w:t xml:space="preserve"> (</w:t>
      </w:r>
      <w:proofErr w:type="spellStart"/>
      <w:r w:rsidR="000C157E" w:rsidRPr="00453E82">
        <w:rPr>
          <w:rFonts w:ascii="Times New Roman" w:hAnsi="Times New Roman" w:cs="Times New Roman"/>
          <w:sz w:val="24"/>
          <w:szCs w:val="24"/>
        </w:rPr>
        <w:t>Hoelzlhammer</w:t>
      </w:r>
      <w:proofErr w:type="spellEnd"/>
      <w:r w:rsidR="000C157E" w:rsidRPr="00453E82">
        <w:rPr>
          <w:rFonts w:ascii="Times New Roman" w:hAnsi="Times New Roman" w:cs="Times New Roman"/>
          <w:sz w:val="24"/>
          <w:szCs w:val="24"/>
        </w:rPr>
        <w:t>, 2018)</w:t>
      </w:r>
      <w:r w:rsidRPr="00453E82">
        <w:rPr>
          <w:rFonts w:ascii="Times New Roman" w:hAnsi="Times New Roman" w:cs="Times New Roman"/>
          <w:sz w:val="24"/>
          <w:szCs w:val="24"/>
        </w:rPr>
        <w:t>.</w:t>
      </w:r>
    </w:p>
    <w:p w14:paraId="4FF3FA97" w14:textId="77777777" w:rsidR="00200FFF" w:rsidRPr="00453E82" w:rsidRDefault="00200FFF" w:rsidP="00453E82">
      <w:pPr>
        <w:spacing w:line="360" w:lineRule="auto"/>
        <w:jc w:val="both"/>
        <w:rPr>
          <w:rFonts w:ascii="Times New Roman" w:hAnsi="Times New Roman" w:cs="Times New Roman"/>
          <w:b/>
          <w:bCs/>
          <w:sz w:val="24"/>
          <w:szCs w:val="24"/>
        </w:rPr>
      </w:pPr>
      <w:r w:rsidRPr="00453E82">
        <w:rPr>
          <w:rFonts w:ascii="Times New Roman" w:hAnsi="Times New Roman" w:cs="Times New Roman"/>
          <w:b/>
          <w:bCs/>
          <w:sz w:val="24"/>
          <w:szCs w:val="24"/>
        </w:rPr>
        <w:t xml:space="preserve">5. Legal </w:t>
      </w:r>
    </w:p>
    <w:p w14:paraId="5DE15649" w14:textId="77777777" w:rsidR="00200FFF" w:rsidRPr="00453E82" w:rsidRDefault="008E4FB8"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Tesla is expanding in </w:t>
      </w:r>
      <w:proofErr w:type="gramStart"/>
      <w:r w:rsidRPr="00453E82">
        <w:rPr>
          <w:rFonts w:ascii="Times New Roman" w:hAnsi="Times New Roman" w:cs="Times New Roman"/>
          <w:sz w:val="24"/>
          <w:szCs w:val="24"/>
        </w:rPr>
        <w:t>a number of</w:t>
      </w:r>
      <w:proofErr w:type="gramEnd"/>
      <w:r w:rsidRPr="00453E82">
        <w:rPr>
          <w:rFonts w:ascii="Times New Roman" w:hAnsi="Times New Roman" w:cs="Times New Roman"/>
          <w:sz w:val="24"/>
          <w:szCs w:val="24"/>
        </w:rPr>
        <w:t xml:space="preserve"> markets. They are required to safeguard their current copyright on a worldwide level. If not, expanding it will take time </w:t>
      </w:r>
      <w:proofErr w:type="gramStart"/>
      <w:r w:rsidRPr="00453E82">
        <w:rPr>
          <w:rFonts w:ascii="Times New Roman" w:hAnsi="Times New Roman" w:cs="Times New Roman"/>
          <w:sz w:val="24"/>
          <w:szCs w:val="24"/>
        </w:rPr>
        <w:t>and also</w:t>
      </w:r>
      <w:proofErr w:type="gramEnd"/>
      <w:r w:rsidRPr="00453E82">
        <w:rPr>
          <w:rFonts w:ascii="Times New Roman" w:hAnsi="Times New Roman" w:cs="Times New Roman"/>
          <w:sz w:val="24"/>
          <w:szCs w:val="24"/>
        </w:rPr>
        <w:t xml:space="preserve"> be stopped by other operations and legal problems. The promotion of automobiles is made possible by the fact that they are eco-friendly and assure compliance with international regulations</w:t>
      </w:r>
      <w:r w:rsidR="000C157E" w:rsidRPr="00453E82">
        <w:rPr>
          <w:rFonts w:ascii="Times New Roman" w:hAnsi="Times New Roman" w:cs="Times New Roman"/>
          <w:sz w:val="24"/>
          <w:szCs w:val="24"/>
        </w:rPr>
        <w:t xml:space="preserve"> (</w:t>
      </w:r>
      <w:proofErr w:type="spellStart"/>
      <w:r w:rsidR="000C157E" w:rsidRPr="00453E82">
        <w:rPr>
          <w:rFonts w:ascii="Times New Roman" w:hAnsi="Times New Roman" w:cs="Times New Roman"/>
          <w:sz w:val="24"/>
          <w:szCs w:val="24"/>
        </w:rPr>
        <w:t>Hoelzlhammer</w:t>
      </w:r>
      <w:proofErr w:type="spellEnd"/>
      <w:r w:rsidR="000C157E" w:rsidRPr="00453E82">
        <w:rPr>
          <w:rFonts w:ascii="Times New Roman" w:hAnsi="Times New Roman" w:cs="Times New Roman"/>
          <w:sz w:val="24"/>
          <w:szCs w:val="24"/>
        </w:rPr>
        <w:t>, 2018)</w:t>
      </w:r>
      <w:r w:rsidRPr="00453E82">
        <w:rPr>
          <w:rFonts w:ascii="Times New Roman" w:hAnsi="Times New Roman" w:cs="Times New Roman"/>
          <w:sz w:val="24"/>
          <w:szCs w:val="24"/>
        </w:rPr>
        <w:t>.</w:t>
      </w:r>
    </w:p>
    <w:p w14:paraId="28B809C9" w14:textId="77777777" w:rsidR="00200FFF" w:rsidRPr="00453E82" w:rsidRDefault="00200FFF" w:rsidP="00453E82">
      <w:pPr>
        <w:spacing w:line="360" w:lineRule="auto"/>
        <w:jc w:val="both"/>
        <w:rPr>
          <w:rFonts w:ascii="Times New Roman" w:hAnsi="Times New Roman" w:cs="Times New Roman"/>
          <w:b/>
          <w:bCs/>
          <w:sz w:val="24"/>
          <w:szCs w:val="24"/>
        </w:rPr>
      </w:pPr>
      <w:r w:rsidRPr="00453E82">
        <w:rPr>
          <w:rFonts w:ascii="Times New Roman" w:hAnsi="Times New Roman" w:cs="Times New Roman"/>
          <w:b/>
          <w:bCs/>
          <w:sz w:val="24"/>
          <w:szCs w:val="24"/>
        </w:rPr>
        <w:t>6. Environment</w:t>
      </w:r>
    </w:p>
    <w:p w14:paraId="375C20A3" w14:textId="77777777" w:rsidR="00200FFF" w:rsidRPr="00453E82" w:rsidRDefault="008E4FB8"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Herein lays Tesla's strongest point. Cars are advertised as operating this way because electrical is more environmentally friendly that gas. Tesla cars adhere to </w:t>
      </w:r>
      <w:proofErr w:type="gramStart"/>
      <w:r w:rsidRPr="00453E82">
        <w:rPr>
          <w:rFonts w:ascii="Times New Roman" w:hAnsi="Times New Roman" w:cs="Times New Roman"/>
          <w:sz w:val="24"/>
          <w:szCs w:val="24"/>
        </w:rPr>
        <w:t>a number of</w:t>
      </w:r>
      <w:proofErr w:type="gramEnd"/>
      <w:r w:rsidRPr="00453E82">
        <w:rPr>
          <w:rFonts w:ascii="Times New Roman" w:hAnsi="Times New Roman" w:cs="Times New Roman"/>
          <w:sz w:val="24"/>
          <w:szCs w:val="24"/>
        </w:rPr>
        <w:t xml:space="preserve"> environmental regulations, and they emit far fewer greenhouse gases than conventional vehicles. Tesla has established a reputation in a sector where very few equal it by placing a strong emphasis on the environmental</w:t>
      </w:r>
      <w:r w:rsidR="000C157E" w:rsidRPr="00453E82">
        <w:rPr>
          <w:rFonts w:ascii="Times New Roman" w:hAnsi="Times New Roman" w:cs="Times New Roman"/>
          <w:sz w:val="24"/>
          <w:szCs w:val="24"/>
        </w:rPr>
        <w:t xml:space="preserve"> (Huang, 2019)</w:t>
      </w:r>
      <w:r w:rsidRPr="00453E82">
        <w:rPr>
          <w:rFonts w:ascii="Times New Roman" w:hAnsi="Times New Roman" w:cs="Times New Roman"/>
          <w:sz w:val="24"/>
          <w:szCs w:val="24"/>
        </w:rPr>
        <w:t>.</w:t>
      </w:r>
    </w:p>
    <w:p w14:paraId="645CE507" w14:textId="432A1A17" w:rsidR="00E353D2" w:rsidRPr="00453E82" w:rsidRDefault="00DC0576" w:rsidP="00453E82">
      <w:pPr>
        <w:pStyle w:val="Heading1"/>
        <w:spacing w:line="360" w:lineRule="auto"/>
        <w:jc w:val="both"/>
        <w:rPr>
          <w:rFonts w:ascii="Times New Roman" w:hAnsi="Times New Roman" w:cs="Times New Roman"/>
          <w:color w:val="auto"/>
          <w:sz w:val="24"/>
          <w:szCs w:val="24"/>
        </w:rPr>
      </w:pPr>
      <w:bookmarkStart w:id="11" w:name="_Toc123736414"/>
      <w:r>
        <w:rPr>
          <w:rFonts w:ascii="Times New Roman" w:hAnsi="Times New Roman" w:cs="Times New Roman"/>
          <w:color w:val="auto"/>
          <w:sz w:val="24"/>
          <w:szCs w:val="24"/>
        </w:rPr>
        <w:lastRenderedPageBreak/>
        <w:t xml:space="preserve">3. </w:t>
      </w:r>
      <w:r w:rsidR="007C1F91" w:rsidRPr="00453E82">
        <w:rPr>
          <w:rFonts w:ascii="Times New Roman" w:hAnsi="Times New Roman" w:cs="Times New Roman"/>
          <w:color w:val="auto"/>
          <w:sz w:val="24"/>
          <w:szCs w:val="24"/>
        </w:rPr>
        <w:t>Contrary Income Statement Competitors</w:t>
      </w:r>
      <w:bookmarkEnd w:id="11"/>
    </w:p>
    <w:p w14:paraId="5ACB3940" w14:textId="77777777" w:rsidR="001C41F1" w:rsidRPr="00453E82" w:rsidRDefault="008E4FB8"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Ratio research is a popular method of assessing financial accounts. A proportion is a connection connecting a group of similar numbers. An economic relation is a measurement of the proportionality between two or maybe more chosen numerical numbers derived again from the financial statements of organization</w:t>
      </w:r>
      <w:r w:rsidR="000C157E" w:rsidRPr="00453E82">
        <w:rPr>
          <w:rFonts w:ascii="Times New Roman" w:hAnsi="Times New Roman" w:cs="Times New Roman"/>
          <w:sz w:val="24"/>
          <w:szCs w:val="24"/>
        </w:rPr>
        <w:t xml:space="preserve"> (Huang, 2019)</w:t>
      </w:r>
      <w:r w:rsidRPr="00453E82">
        <w:rPr>
          <w:rFonts w:ascii="Times New Roman" w:hAnsi="Times New Roman" w:cs="Times New Roman"/>
          <w:sz w:val="24"/>
          <w:szCs w:val="24"/>
        </w:rPr>
        <w:t>.</w:t>
      </w:r>
    </w:p>
    <w:p w14:paraId="416021D1" w14:textId="77777777" w:rsidR="001C41F1" w:rsidRPr="00453E82" w:rsidRDefault="001C41F1" w:rsidP="00453E82">
      <w:pPr>
        <w:spacing w:line="360" w:lineRule="auto"/>
        <w:jc w:val="both"/>
        <w:rPr>
          <w:rFonts w:ascii="Times New Roman" w:hAnsi="Times New Roman" w:cs="Times New Roman"/>
          <w:b/>
          <w:sz w:val="24"/>
          <w:szCs w:val="24"/>
        </w:rPr>
      </w:pPr>
      <w:r w:rsidRPr="00453E82">
        <w:rPr>
          <w:rFonts w:ascii="Times New Roman" w:hAnsi="Times New Roman" w:cs="Times New Roman"/>
          <w:b/>
          <w:sz w:val="24"/>
          <w:szCs w:val="24"/>
        </w:rPr>
        <w:t>SWOT Analysis</w:t>
      </w:r>
    </w:p>
    <w:p w14:paraId="1FFE3967" w14:textId="77777777" w:rsidR="001C41F1" w:rsidRPr="00453E82" w:rsidRDefault="001C41F1" w:rsidP="00453E82">
      <w:pPr>
        <w:spacing w:line="360" w:lineRule="auto"/>
        <w:jc w:val="both"/>
        <w:rPr>
          <w:rFonts w:ascii="Times New Roman" w:hAnsi="Times New Roman" w:cs="Times New Roman"/>
          <w:b/>
          <w:bCs/>
          <w:sz w:val="24"/>
          <w:szCs w:val="24"/>
        </w:rPr>
      </w:pPr>
      <w:r w:rsidRPr="00453E82">
        <w:rPr>
          <w:rFonts w:ascii="Times New Roman" w:hAnsi="Times New Roman" w:cs="Times New Roman"/>
          <w:b/>
          <w:bCs/>
          <w:sz w:val="24"/>
          <w:szCs w:val="24"/>
        </w:rPr>
        <w:t>1. Strength</w:t>
      </w:r>
    </w:p>
    <w:p w14:paraId="76ECDC29" w14:textId="77777777" w:rsidR="001C41F1" w:rsidRPr="00453E82" w:rsidRDefault="008E4FB8"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The employees that Tesla employs are among the elements that have had the biggest impacts on the industry's amazing achievement. Tesla has established a distinction among its workers as a top firm due to its diversified innovation and friendly entrepreneurial culture. Company sold 950k vehicles worldwide in 2021, a rise of 87% from the previous year</w:t>
      </w:r>
      <w:r w:rsidR="000C157E" w:rsidRPr="00453E82">
        <w:rPr>
          <w:rFonts w:ascii="Times New Roman" w:hAnsi="Times New Roman" w:cs="Times New Roman"/>
          <w:sz w:val="24"/>
          <w:szCs w:val="24"/>
        </w:rPr>
        <w:t xml:space="preserve"> (Huang, 2019)</w:t>
      </w:r>
      <w:r w:rsidRPr="00453E82">
        <w:rPr>
          <w:rFonts w:ascii="Times New Roman" w:hAnsi="Times New Roman" w:cs="Times New Roman"/>
          <w:sz w:val="24"/>
          <w:szCs w:val="24"/>
        </w:rPr>
        <w:t>. The company market does have a valuation of around $207.99 billion, and there are corporate features of collaboration that help in achieving the goals. For instance, significant financial means, brand recognition, expert staff, service, etc.</w:t>
      </w:r>
    </w:p>
    <w:p w14:paraId="77C7167D" w14:textId="77777777" w:rsidR="001C41F1" w:rsidRPr="00453E82" w:rsidRDefault="001C41F1" w:rsidP="00453E82">
      <w:pPr>
        <w:spacing w:line="360" w:lineRule="auto"/>
        <w:jc w:val="both"/>
        <w:rPr>
          <w:rFonts w:ascii="Times New Roman" w:hAnsi="Times New Roman" w:cs="Times New Roman"/>
          <w:b/>
          <w:bCs/>
          <w:sz w:val="24"/>
          <w:szCs w:val="24"/>
        </w:rPr>
      </w:pPr>
      <w:r w:rsidRPr="00453E82">
        <w:rPr>
          <w:rFonts w:ascii="Times New Roman" w:hAnsi="Times New Roman" w:cs="Times New Roman"/>
          <w:b/>
          <w:bCs/>
          <w:sz w:val="24"/>
          <w:szCs w:val="24"/>
        </w:rPr>
        <w:t xml:space="preserve">2. Weakness </w:t>
      </w:r>
    </w:p>
    <w:p w14:paraId="2BB6B485" w14:textId="77777777" w:rsidR="001C41F1" w:rsidRPr="00453E82" w:rsidRDefault="008E4FB8"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The Series X's manufacturing is postponed </w:t>
      </w:r>
      <w:proofErr w:type="gramStart"/>
      <w:r w:rsidRPr="00453E82">
        <w:rPr>
          <w:rFonts w:ascii="Times New Roman" w:hAnsi="Times New Roman" w:cs="Times New Roman"/>
          <w:sz w:val="24"/>
          <w:szCs w:val="24"/>
        </w:rPr>
        <w:t>as a consequence of</w:t>
      </w:r>
      <w:proofErr w:type="gramEnd"/>
      <w:r w:rsidRPr="00453E82">
        <w:rPr>
          <w:rFonts w:ascii="Times New Roman" w:hAnsi="Times New Roman" w:cs="Times New Roman"/>
          <w:sz w:val="24"/>
          <w:szCs w:val="24"/>
        </w:rPr>
        <w:t xml:space="preserve"> something like the innovation's frequent revisions, which contributes to physical and operational inefficiencies in considerations of technological product's release. Periodic energy shortages occur </w:t>
      </w:r>
      <w:proofErr w:type="gramStart"/>
      <w:r w:rsidRPr="00453E82">
        <w:rPr>
          <w:rFonts w:ascii="Times New Roman" w:hAnsi="Times New Roman" w:cs="Times New Roman"/>
          <w:sz w:val="24"/>
          <w:szCs w:val="24"/>
        </w:rPr>
        <w:t>as a result of</w:t>
      </w:r>
      <w:proofErr w:type="gramEnd"/>
      <w:r w:rsidRPr="00453E82">
        <w:rPr>
          <w:rFonts w:ascii="Times New Roman" w:hAnsi="Times New Roman" w:cs="Times New Roman"/>
          <w:sz w:val="24"/>
          <w:szCs w:val="24"/>
        </w:rPr>
        <w:t xml:space="preserve"> Tesla's business being dependent upon battery- and charger vehicles</w:t>
      </w:r>
      <w:r w:rsidR="00320F1A" w:rsidRPr="00453E82">
        <w:rPr>
          <w:rFonts w:ascii="Times New Roman" w:hAnsi="Times New Roman" w:cs="Times New Roman"/>
          <w:sz w:val="24"/>
          <w:szCs w:val="24"/>
        </w:rPr>
        <w:t xml:space="preserve"> (Kim, 2020)</w:t>
      </w:r>
      <w:r w:rsidRPr="00453E82">
        <w:rPr>
          <w:rFonts w:ascii="Times New Roman" w:hAnsi="Times New Roman" w:cs="Times New Roman"/>
          <w:sz w:val="24"/>
          <w:szCs w:val="24"/>
        </w:rPr>
        <w:t>. This is mostly caused by EV and storing energy devices, which have a large team and a high turnover rate due to the absence of personnel engagement and Tesla faith. Tesla is reprimanded for employing a dubious working method that endangered safety personnel.</w:t>
      </w:r>
    </w:p>
    <w:p w14:paraId="1B381694" w14:textId="77777777" w:rsidR="001C41F1" w:rsidRPr="00453E82" w:rsidRDefault="001C41F1" w:rsidP="00453E82">
      <w:pPr>
        <w:spacing w:line="360" w:lineRule="auto"/>
        <w:jc w:val="both"/>
        <w:rPr>
          <w:rFonts w:ascii="Times New Roman" w:hAnsi="Times New Roman" w:cs="Times New Roman"/>
          <w:b/>
          <w:bCs/>
          <w:sz w:val="24"/>
          <w:szCs w:val="24"/>
        </w:rPr>
      </w:pPr>
      <w:r w:rsidRPr="00453E82">
        <w:rPr>
          <w:rFonts w:ascii="Times New Roman" w:hAnsi="Times New Roman" w:cs="Times New Roman"/>
          <w:b/>
          <w:bCs/>
          <w:sz w:val="24"/>
          <w:szCs w:val="24"/>
        </w:rPr>
        <w:t>3. Opportunity</w:t>
      </w:r>
    </w:p>
    <w:p w14:paraId="51C6F173" w14:textId="77777777" w:rsidR="001C41F1" w:rsidRPr="00453E82" w:rsidRDefault="00C87E51"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The biggest opportunity for Tesla just currently is to expand into Asia, particularly India, in which the markets for electric vehicles, sustainable sources, and energy management are expanding quickly</w:t>
      </w:r>
      <w:r w:rsidR="00320F1A" w:rsidRPr="00453E82">
        <w:rPr>
          <w:rFonts w:ascii="Times New Roman" w:hAnsi="Times New Roman" w:cs="Times New Roman"/>
          <w:sz w:val="24"/>
          <w:szCs w:val="24"/>
        </w:rPr>
        <w:t xml:space="preserve"> (Kim, 2020)</w:t>
      </w:r>
      <w:r w:rsidRPr="00453E82">
        <w:rPr>
          <w:rFonts w:ascii="Times New Roman" w:hAnsi="Times New Roman" w:cs="Times New Roman"/>
          <w:sz w:val="24"/>
          <w:szCs w:val="24"/>
        </w:rPr>
        <w:t xml:space="preserve">. Panasonic, which now supplies </w:t>
      </w:r>
      <w:proofErr w:type="gramStart"/>
      <w:r w:rsidRPr="00453E82">
        <w:rPr>
          <w:rFonts w:ascii="Times New Roman" w:hAnsi="Times New Roman" w:cs="Times New Roman"/>
          <w:sz w:val="24"/>
          <w:szCs w:val="24"/>
        </w:rPr>
        <w:t>the majority of</w:t>
      </w:r>
      <w:proofErr w:type="gramEnd"/>
      <w:r w:rsidRPr="00453E82">
        <w:rPr>
          <w:rFonts w:ascii="Times New Roman" w:hAnsi="Times New Roman" w:cs="Times New Roman"/>
          <w:sz w:val="24"/>
          <w:szCs w:val="24"/>
        </w:rPr>
        <w:t xml:space="preserve"> Tesla's components, will become less reliant on the company as Panasonic could make its own battery cells. If implemented, this proposal might have a severe impact on Tesla's operations. </w:t>
      </w:r>
      <w:r w:rsidRPr="00453E82">
        <w:rPr>
          <w:rFonts w:ascii="Times New Roman" w:hAnsi="Times New Roman" w:cs="Times New Roman"/>
          <w:sz w:val="24"/>
          <w:szCs w:val="24"/>
        </w:rPr>
        <w:lastRenderedPageBreak/>
        <w:t>Technology is effective and offers several benefits in a variety of industries. Automation of processes could reduce costs. Technology makes it possible to collect more accurate information about clients, which enhances trading results</w:t>
      </w:r>
      <w:r w:rsidR="00320F1A" w:rsidRPr="00453E82">
        <w:rPr>
          <w:rFonts w:ascii="Times New Roman" w:hAnsi="Times New Roman" w:cs="Times New Roman"/>
          <w:sz w:val="24"/>
          <w:szCs w:val="24"/>
        </w:rPr>
        <w:t xml:space="preserve"> (Kim, 2020)</w:t>
      </w:r>
      <w:r w:rsidRPr="00453E82">
        <w:rPr>
          <w:rFonts w:ascii="Times New Roman" w:hAnsi="Times New Roman" w:cs="Times New Roman"/>
          <w:sz w:val="24"/>
          <w:szCs w:val="24"/>
        </w:rPr>
        <w:t>.</w:t>
      </w:r>
    </w:p>
    <w:p w14:paraId="58299FC5" w14:textId="77777777" w:rsidR="001C41F1" w:rsidRPr="00453E82" w:rsidRDefault="001C41F1" w:rsidP="00453E82">
      <w:pPr>
        <w:spacing w:line="360" w:lineRule="auto"/>
        <w:jc w:val="both"/>
        <w:rPr>
          <w:rFonts w:ascii="Times New Roman" w:hAnsi="Times New Roman" w:cs="Times New Roman"/>
          <w:b/>
          <w:bCs/>
          <w:sz w:val="24"/>
          <w:szCs w:val="24"/>
        </w:rPr>
      </w:pPr>
      <w:r w:rsidRPr="00453E82">
        <w:rPr>
          <w:rFonts w:ascii="Times New Roman" w:hAnsi="Times New Roman" w:cs="Times New Roman"/>
          <w:b/>
          <w:bCs/>
          <w:sz w:val="24"/>
          <w:szCs w:val="24"/>
        </w:rPr>
        <w:t>4. Threat</w:t>
      </w:r>
    </w:p>
    <w:p w14:paraId="4FE31DFC" w14:textId="77777777" w:rsidR="001C41F1" w:rsidRPr="00453E82" w:rsidRDefault="00C87E51"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The greatest danger for Tesla is indeed the progress achieved by competitors in the marketplace of customers, who may choose to purchase from competitors, diminishing Tesla's overall market position. The market leader is losing customers to the rivals </w:t>
      </w:r>
      <w:proofErr w:type="gramStart"/>
      <w:r w:rsidRPr="00453E82">
        <w:rPr>
          <w:rFonts w:ascii="Times New Roman" w:hAnsi="Times New Roman" w:cs="Times New Roman"/>
          <w:sz w:val="24"/>
          <w:szCs w:val="24"/>
        </w:rPr>
        <w:t>as a result of</w:t>
      </w:r>
      <w:proofErr w:type="gramEnd"/>
      <w:r w:rsidRPr="00453E82">
        <w:rPr>
          <w:rFonts w:ascii="Times New Roman" w:hAnsi="Times New Roman" w:cs="Times New Roman"/>
          <w:sz w:val="24"/>
          <w:szCs w:val="24"/>
        </w:rPr>
        <w:t xml:space="preserve"> the several new firms that have entered the market, increasing their customer base</w:t>
      </w:r>
      <w:r w:rsidR="00320F1A" w:rsidRPr="00453E82">
        <w:rPr>
          <w:rFonts w:ascii="Times New Roman" w:hAnsi="Times New Roman" w:cs="Times New Roman"/>
          <w:sz w:val="24"/>
          <w:szCs w:val="24"/>
        </w:rPr>
        <w:t xml:space="preserve"> (</w:t>
      </w:r>
      <w:proofErr w:type="spellStart"/>
      <w:r w:rsidR="00320F1A" w:rsidRPr="00453E82">
        <w:rPr>
          <w:rFonts w:ascii="Times New Roman" w:hAnsi="Times New Roman" w:cs="Times New Roman"/>
          <w:sz w:val="24"/>
          <w:szCs w:val="24"/>
        </w:rPr>
        <w:t>Krasteva</w:t>
      </w:r>
      <w:proofErr w:type="spellEnd"/>
      <w:r w:rsidR="00320F1A" w:rsidRPr="00453E82">
        <w:rPr>
          <w:rFonts w:ascii="Times New Roman" w:hAnsi="Times New Roman" w:cs="Times New Roman"/>
          <w:sz w:val="24"/>
          <w:szCs w:val="24"/>
        </w:rPr>
        <w:t>, 2020)</w:t>
      </w:r>
      <w:r w:rsidRPr="00453E82">
        <w:rPr>
          <w:rFonts w:ascii="Times New Roman" w:hAnsi="Times New Roman" w:cs="Times New Roman"/>
          <w:sz w:val="24"/>
          <w:szCs w:val="24"/>
        </w:rPr>
        <w:t>. These new competitors might cost Tesla customers. According to President Elon Musk's remarks, actions, and allegations of the innovative whistleblower accounting reprisal and violation of worker rights, the maybe technical fatal with the automobiles problem was left unaddressed.</w:t>
      </w:r>
    </w:p>
    <w:p w14:paraId="57022915" w14:textId="63004437" w:rsidR="00F62917" w:rsidRPr="00453E82" w:rsidRDefault="00DC0576" w:rsidP="00453E82">
      <w:pPr>
        <w:pStyle w:val="Heading1"/>
        <w:spacing w:line="360" w:lineRule="auto"/>
        <w:jc w:val="both"/>
        <w:rPr>
          <w:rFonts w:ascii="Times New Roman" w:hAnsi="Times New Roman" w:cs="Times New Roman"/>
          <w:color w:val="auto"/>
          <w:sz w:val="24"/>
          <w:szCs w:val="24"/>
        </w:rPr>
      </w:pPr>
      <w:bookmarkStart w:id="12" w:name="_Toc123736415"/>
      <w:r>
        <w:rPr>
          <w:rFonts w:ascii="Times New Roman" w:hAnsi="Times New Roman" w:cs="Times New Roman"/>
          <w:color w:val="auto"/>
          <w:sz w:val="24"/>
          <w:szCs w:val="24"/>
        </w:rPr>
        <w:t xml:space="preserve">3.1 </w:t>
      </w:r>
      <w:r w:rsidR="00F62917" w:rsidRPr="00453E82">
        <w:rPr>
          <w:rFonts w:ascii="Times New Roman" w:hAnsi="Times New Roman" w:cs="Times New Roman"/>
          <w:color w:val="auto"/>
          <w:sz w:val="24"/>
          <w:szCs w:val="24"/>
        </w:rPr>
        <w:t>Competitor Comparison</w:t>
      </w:r>
      <w:bookmarkEnd w:id="12"/>
    </w:p>
    <w:p w14:paraId="08EEF0FC" w14:textId="77777777" w:rsidR="00F62917" w:rsidRPr="00453E82" w:rsidRDefault="00C87E51"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When contrasting Tesla with NIO as well as XPEV, </w:t>
      </w:r>
      <w:proofErr w:type="gramStart"/>
      <w:r w:rsidRPr="00453E82">
        <w:rPr>
          <w:rFonts w:ascii="Times New Roman" w:hAnsi="Times New Roman" w:cs="Times New Roman"/>
          <w:sz w:val="24"/>
          <w:szCs w:val="24"/>
        </w:rPr>
        <w:t>it is clear that Tesla</w:t>
      </w:r>
      <w:proofErr w:type="gramEnd"/>
      <w:r w:rsidRPr="00453E82">
        <w:rPr>
          <w:rFonts w:ascii="Times New Roman" w:hAnsi="Times New Roman" w:cs="Times New Roman"/>
          <w:sz w:val="24"/>
          <w:szCs w:val="24"/>
        </w:rPr>
        <w:t xml:space="preserve"> has a far higher operational revenue or EBT than NIO as well as XPEV do. Net revenue for Tesla being $3,212,000; NIO as well as XPEV were $3,333,301 with $5,212,459, respectively. Even now, these two businesses are going bankrupt</w:t>
      </w:r>
      <w:r w:rsidR="00320F1A" w:rsidRPr="00453E82">
        <w:rPr>
          <w:rFonts w:ascii="Times New Roman" w:hAnsi="Times New Roman" w:cs="Times New Roman"/>
          <w:sz w:val="24"/>
          <w:szCs w:val="24"/>
        </w:rPr>
        <w:t xml:space="preserve"> (</w:t>
      </w:r>
      <w:proofErr w:type="spellStart"/>
      <w:r w:rsidR="00320F1A" w:rsidRPr="00453E82">
        <w:rPr>
          <w:rFonts w:ascii="Times New Roman" w:hAnsi="Times New Roman" w:cs="Times New Roman"/>
          <w:sz w:val="24"/>
          <w:szCs w:val="24"/>
        </w:rPr>
        <w:t>Krasteva</w:t>
      </w:r>
      <w:proofErr w:type="spellEnd"/>
      <w:r w:rsidR="00320F1A" w:rsidRPr="00453E82">
        <w:rPr>
          <w:rFonts w:ascii="Times New Roman" w:hAnsi="Times New Roman" w:cs="Times New Roman"/>
          <w:sz w:val="24"/>
          <w:szCs w:val="24"/>
        </w:rPr>
        <w:t>, 2020)</w:t>
      </w:r>
      <w:r w:rsidRPr="00453E82">
        <w:rPr>
          <w:rFonts w:ascii="Times New Roman" w:hAnsi="Times New Roman" w:cs="Times New Roman"/>
          <w:sz w:val="24"/>
          <w:szCs w:val="24"/>
        </w:rPr>
        <w:t>.</w:t>
      </w:r>
    </w:p>
    <w:p w14:paraId="519FABAB" w14:textId="77777777" w:rsidR="00F62917" w:rsidRPr="00453E82" w:rsidRDefault="00F62917" w:rsidP="00453E82">
      <w:pPr>
        <w:spacing w:line="360" w:lineRule="auto"/>
        <w:jc w:val="both"/>
        <w:rPr>
          <w:rFonts w:ascii="Times New Roman" w:hAnsi="Times New Roman" w:cs="Times New Roman"/>
          <w:sz w:val="24"/>
          <w:szCs w:val="24"/>
        </w:rPr>
      </w:pPr>
      <w:r w:rsidRPr="00453E82">
        <w:rPr>
          <w:rFonts w:ascii="Times New Roman" w:hAnsi="Times New Roman" w:cs="Times New Roman"/>
          <w:noProof/>
          <w:sz w:val="24"/>
          <w:szCs w:val="24"/>
        </w:rPr>
        <w:drawing>
          <wp:inline distT="0" distB="0" distL="0" distR="0" wp14:anchorId="4DF54CE1" wp14:editId="569338BE">
            <wp:extent cx="3387725" cy="2771775"/>
            <wp:effectExtent l="1905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387725" cy="2771775"/>
                    </a:xfrm>
                    <a:prstGeom prst="rect">
                      <a:avLst/>
                    </a:prstGeom>
                    <a:noFill/>
                    <a:ln w="9525">
                      <a:noFill/>
                      <a:miter lim="800000"/>
                      <a:headEnd/>
                      <a:tailEnd/>
                    </a:ln>
                  </pic:spPr>
                </pic:pic>
              </a:graphicData>
            </a:graphic>
          </wp:inline>
        </w:drawing>
      </w:r>
    </w:p>
    <w:p w14:paraId="75899AD5" w14:textId="77777777" w:rsidR="00F62917" w:rsidRPr="00453E82" w:rsidRDefault="00F62917"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Fig.1:  Operating Income of Three Companies</w:t>
      </w:r>
    </w:p>
    <w:p w14:paraId="3B05C3CE" w14:textId="77777777" w:rsidR="00F62917" w:rsidRPr="00453E82" w:rsidRDefault="00F62917"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lastRenderedPageBreak/>
        <w:t>Source: (John et al., 2022)</w:t>
      </w:r>
    </w:p>
    <w:p w14:paraId="67359B5D" w14:textId="77777777" w:rsidR="00F62917" w:rsidRPr="00453E82" w:rsidRDefault="00C87E51"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The </w:t>
      </w:r>
      <w:proofErr w:type="gramStart"/>
      <w:r w:rsidRPr="00453E82">
        <w:rPr>
          <w:rFonts w:ascii="Times New Roman" w:hAnsi="Times New Roman" w:cs="Times New Roman"/>
          <w:sz w:val="24"/>
          <w:szCs w:val="24"/>
        </w:rPr>
        <w:t>aforementioned graph</w:t>
      </w:r>
      <w:proofErr w:type="gramEnd"/>
      <w:r w:rsidRPr="00453E82">
        <w:rPr>
          <w:rFonts w:ascii="Times New Roman" w:hAnsi="Times New Roman" w:cs="Times New Roman"/>
          <w:sz w:val="24"/>
          <w:szCs w:val="24"/>
        </w:rPr>
        <w:t xml:space="preserve"> compares the three firms Tesla, NIO, with XPEV's yearly operational income. Finding that Tesla's debt-to-asset proportion is 0.255 but that, through the conclusion of further 2020, NIO with XPEV will be 0.174 and 0.051, respectively, is simple</w:t>
      </w:r>
      <w:r w:rsidR="00320F1A" w:rsidRPr="00453E82">
        <w:rPr>
          <w:rFonts w:ascii="Times New Roman" w:hAnsi="Times New Roman" w:cs="Times New Roman"/>
          <w:sz w:val="24"/>
          <w:szCs w:val="24"/>
        </w:rPr>
        <w:t xml:space="preserve"> (</w:t>
      </w:r>
      <w:proofErr w:type="spellStart"/>
      <w:r w:rsidR="00320F1A" w:rsidRPr="00453E82">
        <w:rPr>
          <w:rFonts w:ascii="Times New Roman" w:hAnsi="Times New Roman" w:cs="Times New Roman"/>
          <w:sz w:val="24"/>
          <w:szCs w:val="24"/>
        </w:rPr>
        <w:t>Krasteva</w:t>
      </w:r>
      <w:proofErr w:type="spellEnd"/>
      <w:r w:rsidR="00320F1A" w:rsidRPr="00453E82">
        <w:rPr>
          <w:rFonts w:ascii="Times New Roman" w:hAnsi="Times New Roman" w:cs="Times New Roman"/>
          <w:sz w:val="24"/>
          <w:szCs w:val="24"/>
        </w:rPr>
        <w:t>, 2020)</w:t>
      </w:r>
      <w:r w:rsidRPr="00453E82">
        <w:rPr>
          <w:rFonts w:ascii="Times New Roman" w:hAnsi="Times New Roman" w:cs="Times New Roman"/>
          <w:sz w:val="24"/>
          <w:szCs w:val="24"/>
        </w:rPr>
        <w:t>. It demonstrates how capable Tesla is of using outside capital. However, it demonstrates that a considerable percentage of Tesla's resources were obtained through debt, making Tesla's danger of debt payback comparatively high.</w:t>
      </w:r>
    </w:p>
    <w:p w14:paraId="0E961D59" w14:textId="77777777" w:rsidR="00076E2C" w:rsidRPr="00453E82" w:rsidRDefault="00C87E51"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Finding which just Tesla is profitable from 2020 following 2019 is indeed not difficult when looking at the profits per shares (EPS) for three different firms</w:t>
      </w:r>
      <w:r w:rsidR="00320F1A" w:rsidRPr="00453E82">
        <w:rPr>
          <w:rFonts w:ascii="Times New Roman" w:hAnsi="Times New Roman" w:cs="Times New Roman"/>
          <w:sz w:val="24"/>
          <w:szCs w:val="24"/>
        </w:rPr>
        <w:t xml:space="preserve"> (Lin, Lu and Xu, 2022)</w:t>
      </w:r>
      <w:r w:rsidRPr="00453E82">
        <w:rPr>
          <w:rFonts w:ascii="Times New Roman" w:hAnsi="Times New Roman" w:cs="Times New Roman"/>
          <w:sz w:val="24"/>
          <w:szCs w:val="24"/>
        </w:rPr>
        <w:t xml:space="preserve">. A corporation with a greater EPS should, in principle, get a higher stock price. Borrowing from the Web, Tesla also claims that though its revenue is growing annually, its net profitability has just recently begun to increase around 2020. The evaluation should </w:t>
      </w:r>
      <w:proofErr w:type="gramStart"/>
      <w:r w:rsidRPr="00453E82">
        <w:rPr>
          <w:rFonts w:ascii="Times New Roman" w:hAnsi="Times New Roman" w:cs="Times New Roman"/>
          <w:sz w:val="24"/>
          <w:szCs w:val="24"/>
        </w:rPr>
        <w:t>take into account</w:t>
      </w:r>
      <w:proofErr w:type="gramEnd"/>
      <w:r w:rsidRPr="00453E82">
        <w:rPr>
          <w:rFonts w:ascii="Times New Roman" w:hAnsi="Times New Roman" w:cs="Times New Roman"/>
          <w:sz w:val="24"/>
          <w:szCs w:val="24"/>
        </w:rPr>
        <w:t xml:space="preserve"> the company's historical EPS patterns as well as its projected future growth. Although it is commonly believed that as lower the present P/E proportion, the greater when analyzing the share value, the "strong development" of profitably ought to be taken into </w:t>
      </w:r>
      <w:proofErr w:type="spellStart"/>
      <w:proofErr w:type="gramStart"/>
      <w:r w:rsidRPr="00453E82">
        <w:rPr>
          <w:rFonts w:ascii="Times New Roman" w:hAnsi="Times New Roman" w:cs="Times New Roman"/>
          <w:sz w:val="24"/>
          <w:szCs w:val="24"/>
        </w:rPr>
        <w:t>account.Typically</w:t>
      </w:r>
      <w:proofErr w:type="spellEnd"/>
      <w:proofErr w:type="gramEnd"/>
      <w:r w:rsidRPr="00453E82">
        <w:rPr>
          <w:rFonts w:ascii="Times New Roman" w:hAnsi="Times New Roman" w:cs="Times New Roman"/>
          <w:sz w:val="24"/>
          <w:szCs w:val="24"/>
        </w:rPr>
        <w:t>, the EPS history is inversely correlated with the share price movement</w:t>
      </w:r>
      <w:r w:rsidR="00320F1A" w:rsidRPr="00453E82">
        <w:rPr>
          <w:rFonts w:ascii="Times New Roman" w:hAnsi="Times New Roman" w:cs="Times New Roman"/>
          <w:sz w:val="24"/>
          <w:szCs w:val="24"/>
        </w:rPr>
        <w:t xml:space="preserve"> (Lin, Lu and Xu, 2022)</w:t>
      </w:r>
      <w:r w:rsidRPr="00453E82">
        <w:rPr>
          <w:rFonts w:ascii="Times New Roman" w:hAnsi="Times New Roman" w:cs="Times New Roman"/>
          <w:sz w:val="24"/>
          <w:szCs w:val="24"/>
        </w:rPr>
        <w:t xml:space="preserve">. Utilizing this for a comparison, </w:t>
      </w:r>
      <w:proofErr w:type="gramStart"/>
      <w:r w:rsidRPr="00453E82">
        <w:rPr>
          <w:rFonts w:ascii="Times New Roman" w:hAnsi="Times New Roman" w:cs="Times New Roman"/>
          <w:sz w:val="24"/>
          <w:szCs w:val="24"/>
        </w:rPr>
        <w:t>it can be seen that XPEV's</w:t>
      </w:r>
      <w:proofErr w:type="gramEnd"/>
      <w:r w:rsidRPr="00453E82">
        <w:rPr>
          <w:rFonts w:ascii="Times New Roman" w:hAnsi="Times New Roman" w:cs="Times New Roman"/>
          <w:sz w:val="24"/>
          <w:szCs w:val="24"/>
        </w:rPr>
        <w:t xml:space="preserve"> Earnings is already dropping between 2018 through 2020, which would be consistent with his stock price decline. And </w:t>
      </w:r>
      <w:proofErr w:type="gramStart"/>
      <w:r w:rsidRPr="00453E82">
        <w:rPr>
          <w:rFonts w:ascii="Times New Roman" w:hAnsi="Times New Roman" w:cs="Times New Roman"/>
          <w:sz w:val="24"/>
          <w:szCs w:val="24"/>
        </w:rPr>
        <w:t>with regard to</w:t>
      </w:r>
      <w:proofErr w:type="gramEnd"/>
      <w:r w:rsidRPr="00453E82">
        <w:rPr>
          <w:rFonts w:ascii="Times New Roman" w:hAnsi="Times New Roman" w:cs="Times New Roman"/>
          <w:sz w:val="24"/>
          <w:szCs w:val="24"/>
        </w:rPr>
        <w:t xml:space="preserve"> NIO, their EPS has shown extremely high volatility. Despite showing increase through 2019 into 2020, the statistics for 2018 is incredibly weak at -70.23. However, Tesla's Earnings has been constantly rising, demonstrating that the company is still extremely profitable</w:t>
      </w:r>
      <w:r w:rsidR="00320F1A" w:rsidRPr="00453E82">
        <w:rPr>
          <w:rFonts w:ascii="Times New Roman" w:hAnsi="Times New Roman" w:cs="Times New Roman"/>
          <w:sz w:val="24"/>
          <w:szCs w:val="24"/>
        </w:rPr>
        <w:t xml:space="preserve"> (Lin, Lu and Xu, 2022)</w:t>
      </w:r>
      <w:r w:rsidRPr="00453E82">
        <w:rPr>
          <w:rFonts w:ascii="Times New Roman" w:hAnsi="Times New Roman" w:cs="Times New Roman"/>
          <w:sz w:val="24"/>
          <w:szCs w:val="24"/>
        </w:rPr>
        <w:t>.</w:t>
      </w:r>
    </w:p>
    <w:p w14:paraId="2FF09BA7" w14:textId="50D48891" w:rsidR="00076E2C" w:rsidRPr="00453E82" w:rsidRDefault="00DC0576" w:rsidP="00453E82">
      <w:pPr>
        <w:pStyle w:val="Heading1"/>
        <w:spacing w:line="360" w:lineRule="auto"/>
        <w:jc w:val="both"/>
        <w:rPr>
          <w:rFonts w:ascii="Times New Roman" w:hAnsi="Times New Roman" w:cs="Times New Roman"/>
          <w:color w:val="auto"/>
          <w:sz w:val="24"/>
          <w:szCs w:val="24"/>
        </w:rPr>
      </w:pPr>
      <w:bookmarkStart w:id="13" w:name="_Toc123736416"/>
      <w:r>
        <w:rPr>
          <w:rFonts w:ascii="Times New Roman" w:hAnsi="Times New Roman" w:cs="Times New Roman"/>
          <w:color w:val="auto"/>
          <w:sz w:val="24"/>
          <w:szCs w:val="24"/>
        </w:rPr>
        <w:t xml:space="preserve">4. </w:t>
      </w:r>
      <w:r w:rsidR="00076E2C" w:rsidRPr="00453E82">
        <w:rPr>
          <w:rFonts w:ascii="Times New Roman" w:hAnsi="Times New Roman" w:cs="Times New Roman"/>
          <w:color w:val="auto"/>
          <w:sz w:val="24"/>
          <w:szCs w:val="24"/>
        </w:rPr>
        <w:t>Tesla's porter's five forces model analysis</w:t>
      </w:r>
      <w:bookmarkEnd w:id="13"/>
    </w:p>
    <w:p w14:paraId="3C90119C" w14:textId="77777777" w:rsidR="00076E2C" w:rsidRPr="00453E82" w:rsidRDefault="00480DC3"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Throughout the 1980s, American academic Michael Porter devised the Five Forces Model. It is </w:t>
      </w:r>
      <w:proofErr w:type="gramStart"/>
      <w:r w:rsidRPr="00453E82">
        <w:rPr>
          <w:rFonts w:ascii="Times New Roman" w:hAnsi="Times New Roman" w:cs="Times New Roman"/>
          <w:sz w:val="24"/>
          <w:szCs w:val="24"/>
        </w:rPr>
        <w:t>did</w:t>
      </w:r>
      <w:proofErr w:type="gramEnd"/>
      <w:r w:rsidRPr="00453E82">
        <w:rPr>
          <w:rFonts w:ascii="Times New Roman" w:hAnsi="Times New Roman" w:cs="Times New Roman"/>
          <w:sz w:val="24"/>
          <w:szCs w:val="24"/>
        </w:rPr>
        <w:t xml:space="preserve"> believe to be five factors at play in competitiveness, regardless either in a business offers a provider or produces goods: rivalry between established businesses, the danger of replacement goods or service providers, the danger of new entry, the provider bartering power, as well as the provider bargaining strength</w:t>
      </w:r>
      <w:r w:rsidR="00320F1A" w:rsidRPr="00453E82">
        <w:rPr>
          <w:rFonts w:ascii="Times New Roman" w:hAnsi="Times New Roman" w:cs="Times New Roman"/>
          <w:sz w:val="24"/>
          <w:szCs w:val="24"/>
        </w:rPr>
        <w:t xml:space="preserve"> (Liu and Zhou, 2022)</w:t>
      </w:r>
      <w:r w:rsidRPr="00453E82">
        <w:rPr>
          <w:rFonts w:ascii="Times New Roman" w:hAnsi="Times New Roman" w:cs="Times New Roman"/>
          <w:sz w:val="24"/>
          <w:szCs w:val="24"/>
        </w:rPr>
        <w:t>. The creation of firm's competitive strategy and decision are both impacted by all five factors. The following attributes mostly illustrate the five abilities at this level when coupled with Tesla's traits.</w:t>
      </w:r>
    </w:p>
    <w:p w14:paraId="7E00737F" w14:textId="042D02F5" w:rsidR="00480FFA" w:rsidRPr="00453E82" w:rsidRDefault="00DC0576" w:rsidP="00453E82">
      <w:pPr>
        <w:pStyle w:val="Heading1"/>
        <w:spacing w:line="360" w:lineRule="auto"/>
        <w:jc w:val="both"/>
        <w:rPr>
          <w:rFonts w:ascii="Times New Roman" w:hAnsi="Times New Roman" w:cs="Times New Roman"/>
          <w:color w:val="auto"/>
          <w:sz w:val="24"/>
          <w:szCs w:val="24"/>
        </w:rPr>
      </w:pPr>
      <w:bookmarkStart w:id="14" w:name="_Toc123736417"/>
      <w:r>
        <w:rPr>
          <w:rFonts w:ascii="Times New Roman" w:hAnsi="Times New Roman" w:cs="Times New Roman"/>
          <w:color w:val="auto"/>
          <w:sz w:val="24"/>
          <w:szCs w:val="24"/>
        </w:rPr>
        <w:lastRenderedPageBreak/>
        <w:t xml:space="preserve">4.1 </w:t>
      </w:r>
      <w:r w:rsidR="00480FFA" w:rsidRPr="00453E82">
        <w:rPr>
          <w:rFonts w:ascii="Times New Roman" w:hAnsi="Times New Roman" w:cs="Times New Roman"/>
          <w:color w:val="auto"/>
          <w:sz w:val="24"/>
          <w:szCs w:val="24"/>
        </w:rPr>
        <w:t>Rivalry among the existing firm</w:t>
      </w:r>
      <w:bookmarkEnd w:id="14"/>
    </w:p>
    <w:p w14:paraId="725BC991" w14:textId="77777777" w:rsidR="00480FFA" w:rsidRPr="00453E82" w:rsidRDefault="00480DC3"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More businesses will inevitably enter this sector. Mercedes-Benz reportedly stated that </w:t>
      </w:r>
      <w:proofErr w:type="gramStart"/>
      <w:r w:rsidRPr="00453E82">
        <w:rPr>
          <w:rFonts w:ascii="Times New Roman" w:hAnsi="Times New Roman" w:cs="Times New Roman"/>
          <w:sz w:val="24"/>
          <w:szCs w:val="24"/>
        </w:rPr>
        <w:t>all of</w:t>
      </w:r>
      <w:proofErr w:type="gramEnd"/>
      <w:r w:rsidRPr="00453E82">
        <w:rPr>
          <w:rFonts w:ascii="Times New Roman" w:hAnsi="Times New Roman" w:cs="Times New Roman"/>
          <w:sz w:val="24"/>
          <w:szCs w:val="24"/>
        </w:rPr>
        <w:t xml:space="preserve"> its upcoming developed comprehensive will be entirely electrified starting in 2025</w:t>
      </w:r>
      <w:r w:rsidR="00320F1A" w:rsidRPr="00453E82">
        <w:rPr>
          <w:rFonts w:ascii="Times New Roman" w:hAnsi="Times New Roman" w:cs="Times New Roman"/>
          <w:sz w:val="24"/>
          <w:szCs w:val="24"/>
        </w:rPr>
        <w:t xml:space="preserve"> (Liu and Zhou, 2022)</w:t>
      </w:r>
      <w:r w:rsidRPr="00453E82">
        <w:rPr>
          <w:rFonts w:ascii="Times New Roman" w:hAnsi="Times New Roman" w:cs="Times New Roman"/>
          <w:sz w:val="24"/>
          <w:szCs w:val="24"/>
        </w:rPr>
        <w:t xml:space="preserve">. Although experienced manufacturers and Tesla get a significant amount of contact in customer segments among high consumer groups, other brands built in China have such a significant amount of overlapping in customer segments among fans for new electric cars. BYD is certain to emerge as a significant competitor for Tesla within China owing to its extensive partnership using Chinese public transit providers. Authorities have reinforced XPEV as well as NIO, while technology is improving, and Tesla's revenues have surged </w:t>
      </w:r>
      <w:proofErr w:type="gramStart"/>
      <w:r w:rsidRPr="00453E82">
        <w:rPr>
          <w:rFonts w:ascii="Times New Roman" w:hAnsi="Times New Roman" w:cs="Times New Roman"/>
          <w:sz w:val="24"/>
          <w:szCs w:val="24"/>
        </w:rPr>
        <w:t>as a result of</w:t>
      </w:r>
      <w:proofErr w:type="gramEnd"/>
      <w:r w:rsidRPr="00453E82">
        <w:rPr>
          <w:rFonts w:ascii="Times New Roman" w:hAnsi="Times New Roman" w:cs="Times New Roman"/>
          <w:sz w:val="24"/>
          <w:szCs w:val="24"/>
        </w:rPr>
        <w:t xml:space="preserve"> the recent "out of hand" controversy</w:t>
      </w:r>
      <w:r w:rsidR="00320F1A" w:rsidRPr="00453E82">
        <w:rPr>
          <w:rFonts w:ascii="Times New Roman" w:hAnsi="Times New Roman" w:cs="Times New Roman"/>
          <w:sz w:val="24"/>
          <w:szCs w:val="24"/>
        </w:rPr>
        <w:t xml:space="preserve"> (Liu and Zhou, 2022)</w:t>
      </w:r>
      <w:r w:rsidRPr="00453E82">
        <w:rPr>
          <w:rFonts w:ascii="Times New Roman" w:hAnsi="Times New Roman" w:cs="Times New Roman"/>
          <w:sz w:val="24"/>
          <w:szCs w:val="24"/>
        </w:rPr>
        <w:t>.</w:t>
      </w:r>
    </w:p>
    <w:p w14:paraId="4650B863" w14:textId="0E712660" w:rsidR="00480FFA" w:rsidRPr="00453E82" w:rsidRDefault="00DC0576" w:rsidP="00453E82">
      <w:pPr>
        <w:pStyle w:val="Heading2"/>
        <w:spacing w:line="360" w:lineRule="auto"/>
        <w:jc w:val="both"/>
        <w:rPr>
          <w:rFonts w:ascii="Times New Roman" w:hAnsi="Times New Roman" w:cs="Times New Roman"/>
          <w:color w:val="auto"/>
          <w:sz w:val="24"/>
          <w:szCs w:val="24"/>
        </w:rPr>
      </w:pPr>
      <w:bookmarkStart w:id="15" w:name="_Toc123736418"/>
      <w:r>
        <w:rPr>
          <w:rFonts w:ascii="Times New Roman" w:hAnsi="Times New Roman" w:cs="Times New Roman"/>
          <w:color w:val="auto"/>
          <w:sz w:val="24"/>
          <w:szCs w:val="24"/>
        </w:rPr>
        <w:t xml:space="preserve">4.2 </w:t>
      </w:r>
      <w:r w:rsidR="00480FFA" w:rsidRPr="00453E82">
        <w:rPr>
          <w:rFonts w:ascii="Times New Roman" w:hAnsi="Times New Roman" w:cs="Times New Roman"/>
          <w:color w:val="auto"/>
          <w:sz w:val="24"/>
          <w:szCs w:val="24"/>
        </w:rPr>
        <w:t>Threats of substitute products or services</w:t>
      </w:r>
      <w:bookmarkEnd w:id="15"/>
    </w:p>
    <w:p w14:paraId="21BE796B" w14:textId="77777777" w:rsidR="00376BA7" w:rsidRPr="00453E82" w:rsidRDefault="00480DC3"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While various new alternatives have entered the market, customers still choose electric cars as a distinct class of automotive. This is a catastrophe for the whole electric car industry at this early time in their evolution, in addition to Tesla. However, should be the target of the greatest challenge as the dominant player in electric vehicles. Nissan's hydrogen-powered cars posed a serious threat to his replacements</w:t>
      </w:r>
      <w:r w:rsidR="00320F1A" w:rsidRPr="00453E82">
        <w:rPr>
          <w:rFonts w:ascii="Times New Roman" w:hAnsi="Times New Roman" w:cs="Times New Roman"/>
          <w:sz w:val="24"/>
          <w:szCs w:val="24"/>
        </w:rPr>
        <w:t xml:space="preserve"> (MacDuffie, 2018)</w:t>
      </w:r>
      <w:r w:rsidRPr="00453E82">
        <w:rPr>
          <w:rFonts w:ascii="Times New Roman" w:hAnsi="Times New Roman" w:cs="Times New Roman"/>
          <w:sz w:val="24"/>
          <w:szCs w:val="24"/>
        </w:rPr>
        <w:t xml:space="preserve">. However, again from standpoint of the overall car electrification procedure, hydrogen fuel cells innovation will remain on the menu anytime lithium battery development is </w:t>
      </w:r>
      <w:proofErr w:type="spellStart"/>
      <w:proofErr w:type="gramStart"/>
      <w:r w:rsidRPr="00453E82">
        <w:rPr>
          <w:rFonts w:ascii="Times New Roman" w:hAnsi="Times New Roman" w:cs="Times New Roman"/>
          <w:sz w:val="24"/>
          <w:szCs w:val="24"/>
        </w:rPr>
        <w:t>slow.When</w:t>
      </w:r>
      <w:proofErr w:type="spellEnd"/>
      <w:proofErr w:type="gramEnd"/>
      <w:r w:rsidRPr="00453E82">
        <w:rPr>
          <w:rFonts w:ascii="Times New Roman" w:hAnsi="Times New Roman" w:cs="Times New Roman"/>
          <w:sz w:val="24"/>
          <w:szCs w:val="24"/>
        </w:rPr>
        <w:t xml:space="preserve"> lithium battery development accelerates more quickly than anticipated, no one ever actually listens to this innovation. Some individuals continue to believe that conventional gasoline automobiles are the best option. They either like the sound of the engines or would rather not be concerned about going out of power</w:t>
      </w:r>
      <w:r w:rsidR="00320F1A" w:rsidRPr="00453E82">
        <w:rPr>
          <w:rFonts w:ascii="Times New Roman" w:hAnsi="Times New Roman" w:cs="Times New Roman"/>
          <w:sz w:val="24"/>
          <w:szCs w:val="24"/>
        </w:rPr>
        <w:t xml:space="preserve"> (MacDuffie, 2018)</w:t>
      </w:r>
      <w:r w:rsidRPr="00453E82">
        <w:rPr>
          <w:rFonts w:ascii="Times New Roman" w:hAnsi="Times New Roman" w:cs="Times New Roman"/>
          <w:sz w:val="24"/>
          <w:szCs w:val="24"/>
        </w:rPr>
        <w:t>.</w:t>
      </w:r>
    </w:p>
    <w:p w14:paraId="2344D457" w14:textId="77777777" w:rsidR="00480FFA" w:rsidRPr="00453E82" w:rsidRDefault="00480DC3"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They don't have to be concerned about unknowns associated with new fuel vehicles. The innovation of the tomorrow is the energy storage cell, although it will never ever exist in the long term. Lithium battery efficiency and reduction in cost are now happening considerably more quickly than anticipated. Hydrogen energy cell innovation is progressively losing its appeal from the standpoint of both the technical specifications for the digitalization of automobiles since it faces so many </w:t>
      </w:r>
      <w:proofErr w:type="gramStart"/>
      <w:r w:rsidRPr="00453E82">
        <w:rPr>
          <w:rFonts w:ascii="Times New Roman" w:hAnsi="Times New Roman" w:cs="Times New Roman"/>
          <w:sz w:val="24"/>
          <w:szCs w:val="24"/>
        </w:rPr>
        <w:t>urgently-solvable</w:t>
      </w:r>
      <w:proofErr w:type="gramEnd"/>
      <w:r w:rsidRPr="00453E82">
        <w:rPr>
          <w:rFonts w:ascii="Times New Roman" w:hAnsi="Times New Roman" w:cs="Times New Roman"/>
          <w:sz w:val="24"/>
          <w:szCs w:val="24"/>
        </w:rPr>
        <w:t xml:space="preserve"> issues</w:t>
      </w:r>
      <w:r w:rsidR="00320F1A" w:rsidRPr="00453E82">
        <w:rPr>
          <w:rFonts w:ascii="Times New Roman" w:hAnsi="Times New Roman" w:cs="Times New Roman"/>
          <w:sz w:val="24"/>
          <w:szCs w:val="24"/>
        </w:rPr>
        <w:t xml:space="preserve"> (MacDuffie, 2018)</w:t>
      </w:r>
      <w:r w:rsidRPr="00453E82">
        <w:rPr>
          <w:rFonts w:ascii="Times New Roman" w:hAnsi="Times New Roman" w:cs="Times New Roman"/>
          <w:sz w:val="24"/>
          <w:szCs w:val="24"/>
        </w:rPr>
        <w:t>.</w:t>
      </w:r>
    </w:p>
    <w:p w14:paraId="2292D89C" w14:textId="741454CD" w:rsidR="00376BA7" w:rsidRPr="00453E82" w:rsidRDefault="00DC0576" w:rsidP="00453E82">
      <w:pPr>
        <w:pStyle w:val="Heading2"/>
        <w:spacing w:line="360" w:lineRule="auto"/>
        <w:jc w:val="both"/>
        <w:rPr>
          <w:rFonts w:ascii="Times New Roman" w:hAnsi="Times New Roman" w:cs="Times New Roman"/>
          <w:color w:val="auto"/>
          <w:sz w:val="24"/>
          <w:szCs w:val="24"/>
        </w:rPr>
      </w:pPr>
      <w:bookmarkStart w:id="16" w:name="_Toc123736419"/>
      <w:r>
        <w:rPr>
          <w:rFonts w:ascii="Times New Roman" w:hAnsi="Times New Roman" w:cs="Times New Roman"/>
          <w:color w:val="auto"/>
          <w:sz w:val="24"/>
          <w:szCs w:val="24"/>
        </w:rPr>
        <w:lastRenderedPageBreak/>
        <w:t xml:space="preserve">4.2 </w:t>
      </w:r>
      <w:r w:rsidR="00051825" w:rsidRPr="00453E82">
        <w:rPr>
          <w:rFonts w:ascii="Times New Roman" w:hAnsi="Times New Roman" w:cs="Times New Roman"/>
          <w:color w:val="auto"/>
          <w:sz w:val="24"/>
          <w:szCs w:val="24"/>
        </w:rPr>
        <w:t>Threats of new entrants</w:t>
      </w:r>
      <w:bookmarkEnd w:id="16"/>
    </w:p>
    <w:p w14:paraId="768CABB0" w14:textId="77777777" w:rsidR="00051825" w:rsidRPr="00453E82" w:rsidRDefault="00C84EDE"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Even if Tesla was among the first businesses to join the emerging energy industry, there are nevertheless a lot of businesses that may do so given the circumstances of aggressively marketing electric automobiles throughout the planet. Consequently, when Tesla intends to experience long-term growth within target audience, it shouldn't just concentrate on its current rivals while ignoring potential newcomers</w:t>
      </w:r>
      <w:r w:rsidR="00134376" w:rsidRPr="00453E82">
        <w:rPr>
          <w:rFonts w:ascii="Times New Roman" w:hAnsi="Times New Roman" w:cs="Times New Roman"/>
          <w:sz w:val="24"/>
          <w:szCs w:val="24"/>
        </w:rPr>
        <w:t xml:space="preserve"> (Pathak et al., 2022)</w:t>
      </w:r>
      <w:r w:rsidRPr="00453E82">
        <w:rPr>
          <w:rFonts w:ascii="Times New Roman" w:hAnsi="Times New Roman" w:cs="Times New Roman"/>
          <w:sz w:val="24"/>
          <w:szCs w:val="24"/>
        </w:rPr>
        <w:t xml:space="preserve">. It must closely monitor the emerging market dynamics. The needs for policy oversight and barriers of entry are relevant inside the transport sector since it affects many people's livelihoods. However, policies are significantly supporting the creation of new fuel </w:t>
      </w:r>
      <w:proofErr w:type="spellStart"/>
      <w:proofErr w:type="gramStart"/>
      <w:r w:rsidRPr="00453E82">
        <w:rPr>
          <w:rFonts w:ascii="Times New Roman" w:hAnsi="Times New Roman" w:cs="Times New Roman"/>
          <w:sz w:val="24"/>
          <w:szCs w:val="24"/>
        </w:rPr>
        <w:t>vehicles.</w:t>
      </w:r>
      <w:r w:rsidR="00891A85" w:rsidRPr="00453E82">
        <w:rPr>
          <w:rFonts w:ascii="Times New Roman" w:hAnsi="Times New Roman" w:cs="Times New Roman"/>
          <w:sz w:val="24"/>
          <w:szCs w:val="24"/>
        </w:rPr>
        <w:t>The</w:t>
      </w:r>
      <w:proofErr w:type="spellEnd"/>
      <w:proofErr w:type="gramEnd"/>
      <w:r w:rsidR="00891A85" w:rsidRPr="00453E82">
        <w:rPr>
          <w:rFonts w:ascii="Times New Roman" w:hAnsi="Times New Roman" w:cs="Times New Roman"/>
          <w:sz w:val="24"/>
          <w:szCs w:val="24"/>
        </w:rPr>
        <w:t xml:space="preserve"> benefits of innovation and administration will eventually put tremendous price competition on Tesla once one new rival has a younger experience due to the ongoing economic growth and the appearance of new innovation and business ideas</w:t>
      </w:r>
      <w:r w:rsidR="00134376" w:rsidRPr="00453E82">
        <w:rPr>
          <w:rFonts w:ascii="Times New Roman" w:hAnsi="Times New Roman" w:cs="Times New Roman"/>
          <w:sz w:val="24"/>
          <w:szCs w:val="24"/>
        </w:rPr>
        <w:t xml:space="preserve"> (Pathak et al., 2022)</w:t>
      </w:r>
      <w:r w:rsidR="00891A85" w:rsidRPr="00453E82">
        <w:rPr>
          <w:rFonts w:ascii="Times New Roman" w:hAnsi="Times New Roman" w:cs="Times New Roman"/>
          <w:sz w:val="24"/>
          <w:szCs w:val="24"/>
        </w:rPr>
        <w:t>.</w:t>
      </w:r>
    </w:p>
    <w:p w14:paraId="0DA38909" w14:textId="45522A7B" w:rsidR="00051825" w:rsidRPr="00453E82" w:rsidRDefault="00DC0576" w:rsidP="00453E82">
      <w:pPr>
        <w:pStyle w:val="Heading2"/>
        <w:spacing w:line="360" w:lineRule="auto"/>
        <w:jc w:val="both"/>
        <w:rPr>
          <w:rFonts w:ascii="Times New Roman" w:hAnsi="Times New Roman" w:cs="Times New Roman"/>
          <w:color w:val="auto"/>
          <w:sz w:val="24"/>
          <w:szCs w:val="24"/>
        </w:rPr>
      </w:pPr>
      <w:bookmarkStart w:id="17" w:name="_Toc123736420"/>
      <w:r>
        <w:rPr>
          <w:rFonts w:ascii="Times New Roman" w:hAnsi="Times New Roman" w:cs="Times New Roman"/>
          <w:color w:val="auto"/>
          <w:sz w:val="24"/>
          <w:szCs w:val="24"/>
        </w:rPr>
        <w:t xml:space="preserve">4.4 </w:t>
      </w:r>
      <w:r w:rsidR="00051825" w:rsidRPr="00453E82">
        <w:rPr>
          <w:rFonts w:ascii="Times New Roman" w:hAnsi="Times New Roman" w:cs="Times New Roman"/>
          <w:color w:val="auto"/>
          <w:sz w:val="24"/>
          <w:szCs w:val="24"/>
        </w:rPr>
        <w:t>The bargaining power of suppliers</w:t>
      </w:r>
      <w:bookmarkEnd w:id="17"/>
    </w:p>
    <w:p w14:paraId="55CCC8C1" w14:textId="77777777" w:rsidR="00051825" w:rsidRPr="00453E82" w:rsidRDefault="00891A85" w:rsidP="00453E82">
      <w:pPr>
        <w:spacing w:line="360" w:lineRule="auto"/>
        <w:jc w:val="both"/>
        <w:rPr>
          <w:rFonts w:ascii="Times New Roman" w:hAnsi="Times New Roman" w:cs="Times New Roman"/>
          <w:sz w:val="24"/>
          <w:szCs w:val="24"/>
        </w:rPr>
      </w:pPr>
      <w:proofErr w:type="gramStart"/>
      <w:r w:rsidRPr="00453E82">
        <w:rPr>
          <w:rFonts w:ascii="Times New Roman" w:hAnsi="Times New Roman" w:cs="Times New Roman"/>
          <w:sz w:val="24"/>
          <w:szCs w:val="24"/>
        </w:rPr>
        <w:t>In light of</w:t>
      </w:r>
      <w:proofErr w:type="gramEnd"/>
      <w:r w:rsidRPr="00453E82">
        <w:rPr>
          <w:rFonts w:ascii="Times New Roman" w:hAnsi="Times New Roman" w:cs="Times New Roman"/>
          <w:sz w:val="24"/>
          <w:szCs w:val="24"/>
        </w:rPr>
        <w:t xml:space="preserve"> reality, many new vehicles entered the market at cheaper prices, as well as the Series 3's top sales have already been dropping. In fact, there are rumors that Tesla may release a less expensive model shortly. Trademark monotony is a serious problem at Tesla because of the intense competitiveness there</w:t>
      </w:r>
      <w:r w:rsidR="00134376" w:rsidRPr="00453E82">
        <w:rPr>
          <w:rFonts w:ascii="Times New Roman" w:hAnsi="Times New Roman" w:cs="Times New Roman"/>
          <w:sz w:val="24"/>
          <w:szCs w:val="24"/>
        </w:rPr>
        <w:t xml:space="preserve"> (Pathak et al., 2022)</w:t>
      </w:r>
      <w:r w:rsidRPr="00453E82">
        <w:rPr>
          <w:rFonts w:ascii="Times New Roman" w:hAnsi="Times New Roman" w:cs="Times New Roman"/>
          <w:sz w:val="24"/>
          <w:szCs w:val="24"/>
        </w:rPr>
        <w:t xml:space="preserve">. In the US variant of a Series 3 /Y, Tesla had utilized the striking aesthetic Autopilot capability. Millimeter-wave signal would </w:t>
      </w:r>
      <w:proofErr w:type="gramStart"/>
      <w:r w:rsidRPr="00453E82">
        <w:rPr>
          <w:rFonts w:ascii="Times New Roman" w:hAnsi="Times New Roman" w:cs="Times New Roman"/>
          <w:sz w:val="24"/>
          <w:szCs w:val="24"/>
        </w:rPr>
        <w:t>no</w:t>
      </w:r>
      <w:proofErr w:type="gramEnd"/>
      <w:r w:rsidRPr="00453E82">
        <w:rPr>
          <w:rFonts w:ascii="Times New Roman" w:hAnsi="Times New Roman" w:cs="Times New Roman"/>
          <w:sz w:val="24"/>
          <w:szCs w:val="24"/>
        </w:rPr>
        <w:t xml:space="preserve"> again be present compared to the previous model, which will lower production costs and hasten Tesla's deployment process. Tesla operates several super facilities with high-scale machine automation that can manufacture in enormous quantities with little labor, which lowers prices </w:t>
      </w:r>
      <w:proofErr w:type="spellStart"/>
      <w:proofErr w:type="gramStart"/>
      <w:r w:rsidRPr="00453E82">
        <w:rPr>
          <w:rFonts w:ascii="Times New Roman" w:hAnsi="Times New Roman" w:cs="Times New Roman"/>
          <w:sz w:val="24"/>
          <w:szCs w:val="24"/>
        </w:rPr>
        <w:t>significantly.</w:t>
      </w:r>
      <w:r w:rsidR="004A1A3E" w:rsidRPr="00453E82">
        <w:rPr>
          <w:rFonts w:ascii="Times New Roman" w:hAnsi="Times New Roman" w:cs="Times New Roman"/>
          <w:sz w:val="24"/>
          <w:szCs w:val="24"/>
        </w:rPr>
        <w:t>Therefore</w:t>
      </w:r>
      <w:proofErr w:type="spellEnd"/>
      <w:proofErr w:type="gramEnd"/>
      <w:r w:rsidR="004A1A3E" w:rsidRPr="00453E82">
        <w:rPr>
          <w:rFonts w:ascii="Times New Roman" w:hAnsi="Times New Roman" w:cs="Times New Roman"/>
          <w:sz w:val="24"/>
          <w:szCs w:val="24"/>
        </w:rPr>
        <w:t>, even if Tesla has little negotiating leverage, it shouldn't worry excessively about it</w:t>
      </w:r>
      <w:r w:rsidR="00134376" w:rsidRPr="00453E82">
        <w:rPr>
          <w:rFonts w:ascii="Times New Roman" w:hAnsi="Times New Roman" w:cs="Times New Roman"/>
          <w:sz w:val="24"/>
          <w:szCs w:val="24"/>
        </w:rPr>
        <w:t xml:space="preserve"> (Perkins and </w:t>
      </w:r>
      <w:proofErr w:type="spellStart"/>
      <w:r w:rsidR="00134376" w:rsidRPr="00453E82">
        <w:rPr>
          <w:rFonts w:ascii="Times New Roman" w:hAnsi="Times New Roman" w:cs="Times New Roman"/>
          <w:sz w:val="24"/>
          <w:szCs w:val="24"/>
        </w:rPr>
        <w:t>Murmann</w:t>
      </w:r>
      <w:proofErr w:type="spellEnd"/>
      <w:r w:rsidR="00134376" w:rsidRPr="00453E82">
        <w:rPr>
          <w:rFonts w:ascii="Times New Roman" w:hAnsi="Times New Roman" w:cs="Times New Roman"/>
          <w:sz w:val="24"/>
          <w:szCs w:val="24"/>
        </w:rPr>
        <w:t>, 2018)</w:t>
      </w:r>
      <w:r w:rsidR="004A1A3E" w:rsidRPr="00453E82">
        <w:rPr>
          <w:rFonts w:ascii="Times New Roman" w:hAnsi="Times New Roman" w:cs="Times New Roman"/>
          <w:sz w:val="24"/>
          <w:szCs w:val="24"/>
        </w:rPr>
        <w:t>.</w:t>
      </w:r>
    </w:p>
    <w:p w14:paraId="2C3E6D94" w14:textId="563CD8F4" w:rsidR="00051825" w:rsidRPr="00453E82" w:rsidRDefault="00DC0576" w:rsidP="00453E82">
      <w:pPr>
        <w:pStyle w:val="Heading2"/>
        <w:spacing w:line="360" w:lineRule="auto"/>
        <w:jc w:val="both"/>
        <w:rPr>
          <w:rFonts w:ascii="Times New Roman" w:hAnsi="Times New Roman" w:cs="Times New Roman"/>
          <w:color w:val="auto"/>
          <w:sz w:val="24"/>
          <w:szCs w:val="24"/>
        </w:rPr>
      </w:pPr>
      <w:bookmarkStart w:id="18" w:name="_Toc123736421"/>
      <w:r>
        <w:rPr>
          <w:rFonts w:ascii="Times New Roman" w:hAnsi="Times New Roman" w:cs="Times New Roman"/>
          <w:color w:val="auto"/>
          <w:sz w:val="24"/>
          <w:szCs w:val="24"/>
        </w:rPr>
        <w:t xml:space="preserve">4.5 </w:t>
      </w:r>
      <w:r w:rsidR="00051825" w:rsidRPr="00453E82">
        <w:rPr>
          <w:rFonts w:ascii="Times New Roman" w:hAnsi="Times New Roman" w:cs="Times New Roman"/>
          <w:color w:val="auto"/>
          <w:sz w:val="24"/>
          <w:szCs w:val="24"/>
        </w:rPr>
        <w:t>The bargaining power of buyers</w:t>
      </w:r>
      <w:bookmarkEnd w:id="18"/>
    </w:p>
    <w:p w14:paraId="71FE9BF5" w14:textId="77777777" w:rsidR="00DC6052" w:rsidRPr="00453E82" w:rsidRDefault="004A1A3E"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In several places nowadays, this electric car sector has grown more established. Customers have a wide range of automobile options, including both electric and conventionally powered vehicles. Consumers now have a wider range of options thanks to the rising number of green car products from various companies and the steadily improving purchase price. The user's power of negotiation with Tesla is increasing</w:t>
      </w:r>
      <w:r w:rsidR="00134376" w:rsidRPr="00453E82">
        <w:rPr>
          <w:rFonts w:ascii="Times New Roman" w:hAnsi="Times New Roman" w:cs="Times New Roman"/>
          <w:sz w:val="24"/>
          <w:szCs w:val="24"/>
        </w:rPr>
        <w:t xml:space="preserve"> (Perkins and </w:t>
      </w:r>
      <w:proofErr w:type="spellStart"/>
      <w:r w:rsidR="00134376" w:rsidRPr="00453E82">
        <w:rPr>
          <w:rFonts w:ascii="Times New Roman" w:hAnsi="Times New Roman" w:cs="Times New Roman"/>
          <w:sz w:val="24"/>
          <w:szCs w:val="24"/>
        </w:rPr>
        <w:t>Murmann</w:t>
      </w:r>
      <w:proofErr w:type="spellEnd"/>
      <w:r w:rsidR="00134376" w:rsidRPr="00453E82">
        <w:rPr>
          <w:rFonts w:ascii="Times New Roman" w:hAnsi="Times New Roman" w:cs="Times New Roman"/>
          <w:sz w:val="24"/>
          <w:szCs w:val="24"/>
        </w:rPr>
        <w:t>, 2018)</w:t>
      </w:r>
      <w:r w:rsidRPr="00453E82">
        <w:rPr>
          <w:rFonts w:ascii="Times New Roman" w:hAnsi="Times New Roman" w:cs="Times New Roman"/>
          <w:sz w:val="24"/>
          <w:szCs w:val="24"/>
        </w:rPr>
        <w:t>.</w:t>
      </w:r>
    </w:p>
    <w:p w14:paraId="4FB1F3FF" w14:textId="6503022C" w:rsidR="00DC6052" w:rsidRPr="00453E82" w:rsidRDefault="00DC0576" w:rsidP="00453E82">
      <w:pPr>
        <w:pStyle w:val="Heading1"/>
        <w:spacing w:line="360" w:lineRule="auto"/>
        <w:jc w:val="both"/>
        <w:rPr>
          <w:rFonts w:ascii="Times New Roman" w:hAnsi="Times New Roman" w:cs="Times New Roman"/>
          <w:color w:val="auto"/>
          <w:sz w:val="24"/>
          <w:szCs w:val="24"/>
        </w:rPr>
      </w:pPr>
      <w:bookmarkStart w:id="19" w:name="_Toc123736422"/>
      <w:r>
        <w:rPr>
          <w:rFonts w:ascii="Times New Roman" w:hAnsi="Times New Roman" w:cs="Times New Roman"/>
          <w:color w:val="auto"/>
          <w:sz w:val="24"/>
          <w:szCs w:val="24"/>
        </w:rPr>
        <w:lastRenderedPageBreak/>
        <w:t xml:space="preserve">5. </w:t>
      </w:r>
      <w:r w:rsidR="00DC6052" w:rsidRPr="00453E82">
        <w:rPr>
          <w:rFonts w:ascii="Times New Roman" w:hAnsi="Times New Roman" w:cs="Times New Roman"/>
          <w:color w:val="auto"/>
          <w:sz w:val="24"/>
          <w:szCs w:val="24"/>
        </w:rPr>
        <w:t xml:space="preserve">Strategic Management </w:t>
      </w:r>
      <w:r w:rsidR="001C41F1" w:rsidRPr="00453E82">
        <w:rPr>
          <w:rFonts w:ascii="Times New Roman" w:hAnsi="Times New Roman" w:cs="Times New Roman"/>
          <w:color w:val="auto"/>
          <w:sz w:val="24"/>
          <w:szCs w:val="24"/>
        </w:rPr>
        <w:t xml:space="preserve">issues </w:t>
      </w:r>
      <w:r w:rsidR="00DC6052" w:rsidRPr="00453E82">
        <w:rPr>
          <w:rFonts w:ascii="Times New Roman" w:hAnsi="Times New Roman" w:cs="Times New Roman"/>
          <w:color w:val="auto"/>
          <w:sz w:val="24"/>
          <w:szCs w:val="24"/>
        </w:rPr>
        <w:t>of Tesla</w:t>
      </w:r>
      <w:bookmarkEnd w:id="19"/>
    </w:p>
    <w:p w14:paraId="78EA7059" w14:textId="35FFD976" w:rsidR="001C41F1" w:rsidRPr="00453E82" w:rsidRDefault="0062620F" w:rsidP="00453E82">
      <w:pPr>
        <w:spacing w:line="360" w:lineRule="auto"/>
        <w:jc w:val="both"/>
        <w:rPr>
          <w:rFonts w:ascii="Times New Roman" w:hAnsi="Times New Roman" w:cs="Times New Roman"/>
          <w:sz w:val="24"/>
          <w:szCs w:val="24"/>
        </w:rPr>
      </w:pPr>
      <w:r w:rsidRPr="00DC0576">
        <w:rPr>
          <w:rFonts w:ascii="Times New Roman" w:hAnsi="Times New Roman" w:cs="Times New Roman"/>
          <w:sz w:val="24"/>
          <w:szCs w:val="24"/>
        </w:rPr>
        <w:t xml:space="preserve">The corporate strategy outlines the course a business should take. That decision has an impact on every strategy and way of action employed by Tesla </w:t>
      </w:r>
      <w:r w:rsidR="008E2A36" w:rsidRPr="00DC0576">
        <w:rPr>
          <w:rFonts w:ascii="Times New Roman" w:hAnsi="Times New Roman" w:cs="Times New Roman"/>
          <w:sz w:val="24"/>
          <w:szCs w:val="24"/>
        </w:rPr>
        <w:t>Company</w:t>
      </w:r>
      <w:r w:rsidRPr="00DC0576">
        <w:rPr>
          <w:rFonts w:ascii="Times New Roman" w:hAnsi="Times New Roman" w:cs="Times New Roman"/>
          <w:sz w:val="24"/>
          <w:szCs w:val="24"/>
        </w:rPr>
        <w:t xml:space="preserve"> in every other field</w:t>
      </w:r>
      <w:r w:rsidR="008E2A36" w:rsidRPr="00DC0576">
        <w:rPr>
          <w:rFonts w:ascii="Times New Roman" w:hAnsi="Times New Roman" w:cs="Times New Roman"/>
          <w:sz w:val="24"/>
          <w:szCs w:val="24"/>
        </w:rPr>
        <w:t xml:space="preserve"> (Perkins and </w:t>
      </w:r>
      <w:proofErr w:type="spellStart"/>
      <w:r w:rsidR="008E2A36" w:rsidRPr="00DC0576">
        <w:rPr>
          <w:rFonts w:ascii="Times New Roman" w:hAnsi="Times New Roman" w:cs="Times New Roman"/>
          <w:sz w:val="24"/>
          <w:szCs w:val="24"/>
        </w:rPr>
        <w:t>Murmann</w:t>
      </w:r>
      <w:proofErr w:type="spellEnd"/>
      <w:r w:rsidR="008E2A36" w:rsidRPr="00DC0576">
        <w:rPr>
          <w:rFonts w:ascii="Times New Roman" w:hAnsi="Times New Roman" w:cs="Times New Roman"/>
          <w:sz w:val="24"/>
          <w:szCs w:val="24"/>
        </w:rPr>
        <w:t>, 2018)</w:t>
      </w:r>
      <w:r w:rsidRPr="00DC0576">
        <w:rPr>
          <w:rFonts w:ascii="Times New Roman" w:hAnsi="Times New Roman" w:cs="Times New Roman"/>
          <w:sz w:val="24"/>
          <w:szCs w:val="24"/>
        </w:rPr>
        <w:t xml:space="preserve">. A firm's management must consider how to gain a competitive advantage in the markets where the Tesla currently operates. It also identifies the primary businesses that should be in. Normally, a corporation only needs a corporate strategy while it has </w:t>
      </w:r>
      <w:proofErr w:type="gramStart"/>
      <w:r w:rsidRPr="00DC0576">
        <w:rPr>
          <w:rFonts w:ascii="Times New Roman" w:hAnsi="Times New Roman" w:cs="Times New Roman"/>
          <w:sz w:val="24"/>
          <w:szCs w:val="24"/>
        </w:rPr>
        <w:t>a number of</w:t>
      </w:r>
      <w:proofErr w:type="gramEnd"/>
      <w:r w:rsidRPr="00DC0576">
        <w:rPr>
          <w:rFonts w:ascii="Times New Roman" w:hAnsi="Times New Roman" w:cs="Times New Roman"/>
          <w:sz w:val="24"/>
          <w:szCs w:val="24"/>
        </w:rPr>
        <w:t xml:space="preserve"> distinct business units. Each of these product lines requires a different set of strategies if the company is split into multiple business units that operate in different industries. The managers and executives of Tesla should ensure that plans consistently align with the overarching business strategy. As a result, the majority of multinational firms and conglomerates often include corporate strategy departments. Such </w:t>
      </w:r>
      <w:r w:rsidR="00DC0576" w:rsidRPr="00DC0576">
        <w:rPr>
          <w:rFonts w:ascii="Times New Roman" w:hAnsi="Times New Roman" w:cs="Times New Roman"/>
          <w:sz w:val="24"/>
          <w:szCs w:val="24"/>
        </w:rPr>
        <w:t>specialized</w:t>
      </w:r>
      <w:r w:rsidRPr="00DC0576">
        <w:rPr>
          <w:rFonts w:ascii="Times New Roman" w:hAnsi="Times New Roman" w:cs="Times New Roman"/>
          <w:sz w:val="24"/>
          <w:szCs w:val="24"/>
        </w:rPr>
        <w:t xml:space="preserve"> departments are uncommon in small- to medium-sized firms and start-ups.</w:t>
      </w:r>
      <w:r w:rsidRPr="00453E82">
        <w:rPr>
          <w:rFonts w:ascii="Times New Roman" w:hAnsi="Times New Roman" w:cs="Times New Roman"/>
          <w:sz w:val="24"/>
          <w:szCs w:val="24"/>
        </w:rPr>
        <w:t xml:space="preserve"> </w:t>
      </w:r>
      <w:r w:rsidR="004A1A3E" w:rsidRPr="00453E82">
        <w:rPr>
          <w:rFonts w:ascii="Times New Roman" w:hAnsi="Times New Roman" w:cs="Times New Roman"/>
          <w:sz w:val="24"/>
          <w:szCs w:val="24"/>
        </w:rPr>
        <w:t>Considering all the advantages and qualities listed above, Tesla continues to face a number of problems and obstacles to solve. The biggest difficulty is a dearth of expertise. This Model 3 has a well-publicized presentation during March 2016. While the business's assertions that further than 325,000 reservations were made in that initial week, the beginning of manufacture and delivery of this type was not before the final quarter in 2017, which was greater than per year later</w:t>
      </w:r>
      <w:r w:rsidR="00134376" w:rsidRPr="00453E82">
        <w:rPr>
          <w:rFonts w:ascii="Times New Roman" w:hAnsi="Times New Roman" w:cs="Times New Roman"/>
          <w:sz w:val="24"/>
          <w:szCs w:val="24"/>
        </w:rPr>
        <w:t xml:space="preserve"> (Perkins and </w:t>
      </w:r>
      <w:proofErr w:type="spellStart"/>
      <w:r w:rsidR="00134376" w:rsidRPr="00453E82">
        <w:rPr>
          <w:rFonts w:ascii="Times New Roman" w:hAnsi="Times New Roman" w:cs="Times New Roman"/>
          <w:sz w:val="24"/>
          <w:szCs w:val="24"/>
        </w:rPr>
        <w:t>Murmann</w:t>
      </w:r>
      <w:proofErr w:type="spellEnd"/>
      <w:r w:rsidR="00134376" w:rsidRPr="00453E82">
        <w:rPr>
          <w:rFonts w:ascii="Times New Roman" w:hAnsi="Times New Roman" w:cs="Times New Roman"/>
          <w:sz w:val="24"/>
          <w:szCs w:val="24"/>
        </w:rPr>
        <w:t>, 2018)</w:t>
      </w:r>
      <w:r w:rsidR="004A1A3E" w:rsidRPr="00453E82">
        <w:rPr>
          <w:rFonts w:ascii="Times New Roman" w:hAnsi="Times New Roman" w:cs="Times New Roman"/>
          <w:sz w:val="24"/>
          <w:szCs w:val="24"/>
        </w:rPr>
        <w:t>. Such problem is frequently connected to the slow construction and shipping of the production line. Due to the manufacturing setbacks and the ensuing harsh condemnation of an industry's worry company would not be capable of delivering on their pledge, Tesla's stock fell 22% during March 2018</w:t>
      </w:r>
      <w:r w:rsidR="00134376" w:rsidRPr="00453E82">
        <w:rPr>
          <w:rFonts w:ascii="Times New Roman" w:hAnsi="Times New Roman" w:cs="Times New Roman"/>
          <w:sz w:val="24"/>
          <w:szCs w:val="24"/>
        </w:rPr>
        <w:t xml:space="preserve"> (Salman, 2019)</w:t>
      </w:r>
      <w:r w:rsidR="004A1A3E" w:rsidRPr="00453E82">
        <w:rPr>
          <w:rFonts w:ascii="Times New Roman" w:hAnsi="Times New Roman" w:cs="Times New Roman"/>
          <w:sz w:val="24"/>
          <w:szCs w:val="24"/>
        </w:rPr>
        <w:t>.</w:t>
      </w:r>
    </w:p>
    <w:p w14:paraId="54E50A0E" w14:textId="77777777" w:rsidR="00DC6052" w:rsidRPr="00453E82" w:rsidRDefault="00E901D0"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Tesla performed effectively inside the 2018 Quarterly report despite harsh criticism. Since the construction pace increased including over 9,700 Series 3s were produced in the initial quarters of 2018, according to Tesla. </w:t>
      </w:r>
      <w:proofErr w:type="gramStart"/>
      <w:r w:rsidRPr="00453E82">
        <w:rPr>
          <w:rFonts w:ascii="Times New Roman" w:hAnsi="Times New Roman" w:cs="Times New Roman"/>
          <w:sz w:val="24"/>
          <w:szCs w:val="24"/>
        </w:rPr>
        <w:t>Despite the fact that</w:t>
      </w:r>
      <w:proofErr w:type="gramEnd"/>
      <w:r w:rsidRPr="00453E82">
        <w:rPr>
          <w:rFonts w:ascii="Times New Roman" w:hAnsi="Times New Roman" w:cs="Times New Roman"/>
          <w:sz w:val="24"/>
          <w:szCs w:val="24"/>
        </w:rPr>
        <w:t xml:space="preserve"> this particular issue might have been fixed, Tesla remains highly worried about the susceptibility and dearth of knowledge it exposed</w:t>
      </w:r>
      <w:r w:rsidR="00246B1F" w:rsidRPr="00453E82">
        <w:rPr>
          <w:rFonts w:ascii="Times New Roman" w:hAnsi="Times New Roman" w:cs="Times New Roman"/>
          <w:sz w:val="24"/>
          <w:szCs w:val="24"/>
        </w:rPr>
        <w:t xml:space="preserve"> (Salman, 2019)</w:t>
      </w:r>
      <w:r w:rsidRPr="00453E82">
        <w:rPr>
          <w:rFonts w:ascii="Times New Roman" w:hAnsi="Times New Roman" w:cs="Times New Roman"/>
          <w:sz w:val="24"/>
          <w:szCs w:val="24"/>
        </w:rPr>
        <w:t xml:space="preserve">. Another, possibly more pressing fear is that Tesla's high capital expenditures would prevent company from being profitable and capable to cover its costs through outside financing. Around 2008, Tesla started disclosing </w:t>
      </w:r>
      <w:proofErr w:type="gramStart"/>
      <w:r w:rsidRPr="00453E82">
        <w:rPr>
          <w:rFonts w:ascii="Times New Roman" w:hAnsi="Times New Roman" w:cs="Times New Roman"/>
          <w:sz w:val="24"/>
          <w:szCs w:val="24"/>
        </w:rPr>
        <w:t>its</w:t>
      </w:r>
      <w:proofErr w:type="gramEnd"/>
      <w:r w:rsidRPr="00453E82">
        <w:rPr>
          <w:rFonts w:ascii="Times New Roman" w:hAnsi="Times New Roman" w:cs="Times New Roman"/>
          <w:sz w:val="24"/>
          <w:szCs w:val="24"/>
        </w:rPr>
        <w:t xml:space="preserve"> loses. Tesla, though, is incurring significant costs as it increases production. Tesla claimed that its capital expenses </w:t>
      </w:r>
      <w:proofErr w:type="spellStart"/>
      <w:proofErr w:type="gramStart"/>
      <w:r w:rsidRPr="00453E82">
        <w:rPr>
          <w:rFonts w:ascii="Times New Roman" w:hAnsi="Times New Roman" w:cs="Times New Roman"/>
          <w:sz w:val="24"/>
          <w:szCs w:val="24"/>
        </w:rPr>
        <w:t>exceeded.The</w:t>
      </w:r>
      <w:proofErr w:type="spellEnd"/>
      <w:proofErr w:type="gramEnd"/>
      <w:r w:rsidRPr="00453E82">
        <w:rPr>
          <w:rFonts w:ascii="Times New Roman" w:hAnsi="Times New Roman" w:cs="Times New Roman"/>
          <w:sz w:val="24"/>
          <w:szCs w:val="24"/>
        </w:rPr>
        <w:t xml:space="preserve"> high-end Model Y which Elon Musk had announced is doubtful to be manufactured. According to some analysts, Tesla will</w:t>
      </w:r>
      <w:r w:rsidR="00246B1F" w:rsidRPr="00453E82">
        <w:rPr>
          <w:rFonts w:ascii="Times New Roman" w:hAnsi="Times New Roman" w:cs="Times New Roman"/>
          <w:sz w:val="24"/>
          <w:szCs w:val="24"/>
        </w:rPr>
        <w:t xml:space="preserve"> (Salman, 2019)</w:t>
      </w:r>
      <w:r w:rsidRPr="00453E82">
        <w:rPr>
          <w:rFonts w:ascii="Times New Roman" w:hAnsi="Times New Roman" w:cs="Times New Roman"/>
          <w:sz w:val="24"/>
          <w:szCs w:val="24"/>
        </w:rPr>
        <w:t>.</w:t>
      </w:r>
    </w:p>
    <w:p w14:paraId="71BFA183" w14:textId="29B80ABC" w:rsidR="001C41F1" w:rsidRPr="00453E82" w:rsidRDefault="00DC0576" w:rsidP="00453E82">
      <w:pPr>
        <w:pStyle w:val="Heading2"/>
        <w:spacing w:line="360" w:lineRule="auto"/>
        <w:jc w:val="both"/>
        <w:rPr>
          <w:rFonts w:ascii="Times New Roman" w:hAnsi="Times New Roman" w:cs="Times New Roman"/>
          <w:color w:val="auto"/>
          <w:sz w:val="24"/>
          <w:szCs w:val="24"/>
        </w:rPr>
      </w:pPr>
      <w:bookmarkStart w:id="20" w:name="_Toc123736423"/>
      <w:r>
        <w:rPr>
          <w:rFonts w:ascii="Times New Roman" w:hAnsi="Times New Roman" w:cs="Times New Roman"/>
          <w:color w:val="auto"/>
          <w:sz w:val="24"/>
          <w:szCs w:val="24"/>
        </w:rPr>
        <w:lastRenderedPageBreak/>
        <w:t xml:space="preserve">5.1 </w:t>
      </w:r>
      <w:r w:rsidR="001C41F1" w:rsidRPr="00453E82">
        <w:rPr>
          <w:rFonts w:ascii="Times New Roman" w:hAnsi="Times New Roman" w:cs="Times New Roman"/>
          <w:color w:val="auto"/>
          <w:sz w:val="24"/>
          <w:szCs w:val="24"/>
        </w:rPr>
        <w:t>Analysis of Situation</w:t>
      </w:r>
      <w:bookmarkEnd w:id="20"/>
    </w:p>
    <w:p w14:paraId="5FA4040B" w14:textId="77777777" w:rsidR="001C41F1" w:rsidRPr="00453E82" w:rsidRDefault="001B4B40" w:rsidP="00453E82">
      <w:pPr>
        <w:spacing w:line="360" w:lineRule="auto"/>
        <w:jc w:val="both"/>
        <w:rPr>
          <w:rFonts w:ascii="Times New Roman" w:hAnsi="Times New Roman" w:cs="Times New Roman"/>
          <w:b/>
          <w:sz w:val="24"/>
          <w:szCs w:val="24"/>
        </w:rPr>
      </w:pPr>
      <w:r w:rsidRPr="00453E82">
        <w:rPr>
          <w:rFonts w:ascii="Times New Roman" w:hAnsi="Times New Roman" w:cs="Times New Roman"/>
          <w:b/>
          <w:sz w:val="24"/>
          <w:szCs w:val="24"/>
        </w:rPr>
        <w:t>Internal Analysis</w:t>
      </w:r>
    </w:p>
    <w:p w14:paraId="323BF1BD" w14:textId="77777777" w:rsidR="001B4B40" w:rsidRPr="00453E82" w:rsidRDefault="001B4B40" w:rsidP="00453E82">
      <w:pPr>
        <w:spacing w:line="360" w:lineRule="auto"/>
        <w:jc w:val="both"/>
        <w:rPr>
          <w:rFonts w:ascii="Times New Roman" w:hAnsi="Times New Roman" w:cs="Times New Roman"/>
          <w:b/>
          <w:bCs/>
          <w:sz w:val="24"/>
          <w:szCs w:val="24"/>
        </w:rPr>
      </w:pPr>
      <w:r w:rsidRPr="00453E82">
        <w:rPr>
          <w:rFonts w:ascii="Times New Roman" w:hAnsi="Times New Roman" w:cs="Times New Roman"/>
          <w:b/>
          <w:bCs/>
          <w:sz w:val="24"/>
          <w:szCs w:val="24"/>
        </w:rPr>
        <w:t>1. Physical Resources</w:t>
      </w:r>
    </w:p>
    <w:p w14:paraId="40B5AE09" w14:textId="77777777" w:rsidR="001B4B40" w:rsidRPr="00453E82" w:rsidRDefault="00E901D0"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One of Tesla's strongest points is its three primary plants. According to Tesla, the 43-acre Gig plant in Nevada was a little less </w:t>
      </w:r>
      <w:proofErr w:type="spellStart"/>
      <w:r w:rsidRPr="00453E82">
        <w:rPr>
          <w:rFonts w:ascii="Times New Roman" w:hAnsi="Times New Roman" w:cs="Times New Roman"/>
          <w:sz w:val="24"/>
          <w:szCs w:val="24"/>
        </w:rPr>
        <w:t>then</w:t>
      </w:r>
      <w:proofErr w:type="spellEnd"/>
      <w:r w:rsidRPr="00453E82">
        <w:rPr>
          <w:rFonts w:ascii="Times New Roman" w:hAnsi="Times New Roman" w:cs="Times New Roman"/>
          <w:sz w:val="24"/>
          <w:szCs w:val="24"/>
        </w:rPr>
        <w:t xml:space="preserve"> 30% complete. When complete, the chemical's footprint is anticipated to be around 200 hectares. Tesla as well as Panasonic both made trillion dollars expenditures in this plant. There will be </w:t>
      </w:r>
      <w:proofErr w:type="spellStart"/>
      <w:proofErr w:type="gramStart"/>
      <w:r w:rsidRPr="00453E82">
        <w:rPr>
          <w:rFonts w:ascii="Times New Roman" w:hAnsi="Times New Roman" w:cs="Times New Roman"/>
          <w:sz w:val="24"/>
          <w:szCs w:val="24"/>
        </w:rPr>
        <w:t>a</w:t>
      </w:r>
      <w:proofErr w:type="spellEnd"/>
      <w:proofErr w:type="gramEnd"/>
      <w:r w:rsidRPr="00453E82">
        <w:rPr>
          <w:rFonts w:ascii="Times New Roman" w:hAnsi="Times New Roman" w:cs="Times New Roman"/>
          <w:sz w:val="24"/>
          <w:szCs w:val="24"/>
        </w:rPr>
        <w:t xml:space="preserve"> associated power outlet, power module, as well as batteries component for each one of those different forms of Tesla cars that are currently being produced</w:t>
      </w:r>
      <w:r w:rsidR="00AC44F3" w:rsidRPr="00453E82">
        <w:rPr>
          <w:rFonts w:ascii="Times New Roman" w:hAnsi="Times New Roman" w:cs="Times New Roman"/>
          <w:sz w:val="24"/>
          <w:szCs w:val="24"/>
        </w:rPr>
        <w:t xml:space="preserve"> (Teece, 2018)</w:t>
      </w:r>
      <w:r w:rsidRPr="00453E82">
        <w:rPr>
          <w:rFonts w:ascii="Times New Roman" w:hAnsi="Times New Roman" w:cs="Times New Roman"/>
          <w:sz w:val="24"/>
          <w:szCs w:val="24"/>
        </w:rPr>
        <w:t xml:space="preserve">. The other building is located near Fremont as well as was formerly leased through both GM but also Toyota. The size of this industrial complex is much more than 121 acres. However at factory, just three Tesla vehicles are </w:t>
      </w:r>
      <w:proofErr w:type="spellStart"/>
      <w:proofErr w:type="gramStart"/>
      <w:r w:rsidRPr="00453E82">
        <w:rPr>
          <w:rFonts w:ascii="Times New Roman" w:hAnsi="Times New Roman" w:cs="Times New Roman"/>
          <w:sz w:val="24"/>
          <w:szCs w:val="24"/>
        </w:rPr>
        <w:t>assembled.The</w:t>
      </w:r>
      <w:proofErr w:type="spellEnd"/>
      <w:proofErr w:type="gramEnd"/>
      <w:r w:rsidRPr="00453E82">
        <w:rPr>
          <w:rFonts w:ascii="Times New Roman" w:hAnsi="Times New Roman" w:cs="Times New Roman"/>
          <w:sz w:val="24"/>
          <w:szCs w:val="24"/>
        </w:rPr>
        <w:t xml:space="preserve"> Gig facility near New York specializes in producing home solar shingles and photovoltaic arrays. Comparatively speaking with renowned global manufacturers such GM, Suzuki, as well as Hyundai, possessing only three factories in the country seems paltry</w:t>
      </w:r>
      <w:r w:rsidR="00AC44F3" w:rsidRPr="00453E82">
        <w:rPr>
          <w:rFonts w:ascii="Times New Roman" w:hAnsi="Times New Roman" w:cs="Times New Roman"/>
          <w:sz w:val="24"/>
          <w:szCs w:val="24"/>
        </w:rPr>
        <w:t xml:space="preserve"> (Teece, 2018)</w:t>
      </w:r>
      <w:r w:rsidRPr="00453E82">
        <w:rPr>
          <w:rFonts w:ascii="Times New Roman" w:hAnsi="Times New Roman" w:cs="Times New Roman"/>
          <w:sz w:val="24"/>
          <w:szCs w:val="24"/>
        </w:rPr>
        <w:t>.</w:t>
      </w:r>
    </w:p>
    <w:p w14:paraId="14E268F6" w14:textId="77777777" w:rsidR="001B4B40" w:rsidRPr="00453E82" w:rsidRDefault="001B4B40" w:rsidP="00453E82">
      <w:pPr>
        <w:spacing w:line="360" w:lineRule="auto"/>
        <w:jc w:val="both"/>
        <w:rPr>
          <w:rFonts w:ascii="Times New Roman" w:hAnsi="Times New Roman" w:cs="Times New Roman"/>
          <w:b/>
          <w:bCs/>
          <w:sz w:val="24"/>
          <w:szCs w:val="24"/>
        </w:rPr>
      </w:pPr>
      <w:r w:rsidRPr="00453E82">
        <w:rPr>
          <w:rFonts w:ascii="Times New Roman" w:hAnsi="Times New Roman" w:cs="Times New Roman"/>
          <w:b/>
          <w:bCs/>
          <w:sz w:val="24"/>
          <w:szCs w:val="24"/>
        </w:rPr>
        <w:t>2. Brand Image</w:t>
      </w:r>
    </w:p>
    <w:p w14:paraId="4CE1691A" w14:textId="77777777" w:rsidR="001B4B40" w:rsidRPr="00453E82" w:rsidRDefault="00E901D0"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Currently, the public's view about Tesla is largely positive. Elon Musk, this same industry's dynamic CEO, is primarily to blame for this. Teenage millionaire Musk, who is currently the CEO for SpaceX, received his first fortune through Silicon Valley technology company Zip2. Constructing and retrieving spacecraft is a specialty of the private company SpaceX</w:t>
      </w:r>
      <w:r w:rsidR="00AC44F3" w:rsidRPr="00453E82">
        <w:rPr>
          <w:rFonts w:ascii="Times New Roman" w:hAnsi="Times New Roman" w:cs="Times New Roman"/>
          <w:sz w:val="24"/>
          <w:szCs w:val="24"/>
        </w:rPr>
        <w:t xml:space="preserve"> (Teece, 2018)</w:t>
      </w:r>
      <w:r w:rsidRPr="00453E82">
        <w:rPr>
          <w:rFonts w:ascii="Times New Roman" w:hAnsi="Times New Roman" w:cs="Times New Roman"/>
          <w:sz w:val="24"/>
          <w:szCs w:val="24"/>
        </w:rPr>
        <w:t xml:space="preserve">. The firm made </w:t>
      </w:r>
      <w:proofErr w:type="gramStart"/>
      <w:r w:rsidRPr="00453E82">
        <w:rPr>
          <w:rFonts w:ascii="Times New Roman" w:hAnsi="Times New Roman" w:cs="Times New Roman"/>
          <w:sz w:val="24"/>
          <w:szCs w:val="24"/>
        </w:rPr>
        <w:t>a number of</w:t>
      </w:r>
      <w:proofErr w:type="gramEnd"/>
      <w:r w:rsidRPr="00453E82">
        <w:rPr>
          <w:rFonts w:ascii="Times New Roman" w:hAnsi="Times New Roman" w:cs="Times New Roman"/>
          <w:sz w:val="24"/>
          <w:szCs w:val="24"/>
        </w:rPr>
        <w:t xml:space="preserve"> advances that were previously regarded to be unattainable for just a private industry. His other projects and businesses, such as Helix as Well as the Digging Company, have affected the public's perception of his ideas as inventive and visionary. This perception has grown </w:t>
      </w:r>
      <w:proofErr w:type="gramStart"/>
      <w:r w:rsidRPr="00453E82">
        <w:rPr>
          <w:rFonts w:ascii="Times New Roman" w:hAnsi="Times New Roman" w:cs="Times New Roman"/>
          <w:sz w:val="24"/>
          <w:szCs w:val="24"/>
        </w:rPr>
        <w:t>as a result of</w:t>
      </w:r>
      <w:proofErr w:type="gramEnd"/>
      <w:r w:rsidRPr="00453E82">
        <w:rPr>
          <w:rFonts w:ascii="Times New Roman" w:hAnsi="Times New Roman" w:cs="Times New Roman"/>
          <w:sz w:val="24"/>
          <w:szCs w:val="24"/>
        </w:rPr>
        <w:t xml:space="preserve"> his regular usage of Twitter. With 21 thousand following on Twitter, whatever he posts causes discussions on all platforms of social media</w:t>
      </w:r>
      <w:r w:rsidR="00092057" w:rsidRPr="00453E82">
        <w:rPr>
          <w:rFonts w:ascii="Times New Roman" w:hAnsi="Times New Roman" w:cs="Times New Roman"/>
          <w:sz w:val="24"/>
          <w:szCs w:val="24"/>
        </w:rPr>
        <w:t xml:space="preserve"> (Thomas et al., 2020)</w:t>
      </w:r>
      <w:r w:rsidRPr="00453E82">
        <w:rPr>
          <w:rFonts w:ascii="Times New Roman" w:hAnsi="Times New Roman" w:cs="Times New Roman"/>
          <w:sz w:val="24"/>
          <w:szCs w:val="24"/>
        </w:rPr>
        <w:t>.</w:t>
      </w:r>
    </w:p>
    <w:p w14:paraId="7E89EC13" w14:textId="77777777" w:rsidR="001B4B40" w:rsidRPr="00453E82" w:rsidRDefault="00E901D0" w:rsidP="00453E82">
      <w:pPr>
        <w:spacing w:line="360" w:lineRule="auto"/>
        <w:jc w:val="both"/>
        <w:rPr>
          <w:rFonts w:ascii="Times New Roman" w:hAnsi="Times New Roman" w:cs="Times New Roman"/>
          <w:b/>
          <w:bCs/>
          <w:sz w:val="24"/>
          <w:szCs w:val="24"/>
        </w:rPr>
      </w:pPr>
      <w:r w:rsidRPr="00453E82">
        <w:rPr>
          <w:rFonts w:ascii="Times New Roman" w:hAnsi="Times New Roman" w:cs="Times New Roman"/>
          <w:b/>
          <w:bCs/>
          <w:sz w:val="24"/>
          <w:szCs w:val="24"/>
        </w:rPr>
        <w:t>3. Direct</w:t>
      </w:r>
      <w:r w:rsidR="001B4B40" w:rsidRPr="00453E82">
        <w:rPr>
          <w:rFonts w:ascii="Times New Roman" w:hAnsi="Times New Roman" w:cs="Times New Roman"/>
          <w:b/>
          <w:bCs/>
          <w:sz w:val="24"/>
          <w:szCs w:val="24"/>
        </w:rPr>
        <w:t xml:space="preserve"> Sales</w:t>
      </w:r>
    </w:p>
    <w:p w14:paraId="0C3288BF" w14:textId="77777777" w:rsidR="001B4B40" w:rsidRPr="00453E82" w:rsidRDefault="00E901D0"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The absence of actual dealerships where customers may acquire Tesla vehicles is one feature that distinguishes the company distinct from other automakers. Instead, </w:t>
      </w:r>
      <w:proofErr w:type="gramStart"/>
      <w:r w:rsidRPr="00453E82">
        <w:rPr>
          <w:rFonts w:ascii="Times New Roman" w:hAnsi="Times New Roman" w:cs="Times New Roman"/>
          <w:sz w:val="24"/>
          <w:szCs w:val="24"/>
        </w:rPr>
        <w:t>all of</w:t>
      </w:r>
      <w:proofErr w:type="gramEnd"/>
      <w:r w:rsidRPr="00453E82">
        <w:rPr>
          <w:rFonts w:ascii="Times New Roman" w:hAnsi="Times New Roman" w:cs="Times New Roman"/>
          <w:sz w:val="24"/>
          <w:szCs w:val="24"/>
        </w:rPr>
        <w:t xml:space="preserve"> their attention is </w:t>
      </w:r>
      <w:r w:rsidRPr="00453E82">
        <w:rPr>
          <w:rFonts w:ascii="Times New Roman" w:hAnsi="Times New Roman" w:cs="Times New Roman"/>
          <w:sz w:val="24"/>
          <w:szCs w:val="24"/>
        </w:rPr>
        <w:lastRenderedPageBreak/>
        <w:t>directed into operating and marketing Tesla automobiles. Nowadays that Tesla maintains total control about how potential customers are introduced to its products, a high level of customer service can be upheld. Many high-end product vendors who wish to maintain their status as upmarket brands do something like this</w:t>
      </w:r>
      <w:r w:rsidR="00092057" w:rsidRPr="00453E82">
        <w:rPr>
          <w:rFonts w:ascii="Times New Roman" w:hAnsi="Times New Roman" w:cs="Times New Roman"/>
          <w:sz w:val="24"/>
          <w:szCs w:val="24"/>
        </w:rPr>
        <w:t xml:space="preserve"> (Thomas et al., 2020)</w:t>
      </w:r>
      <w:r w:rsidRPr="00453E82">
        <w:rPr>
          <w:rFonts w:ascii="Times New Roman" w:hAnsi="Times New Roman" w:cs="Times New Roman"/>
          <w:sz w:val="24"/>
          <w:szCs w:val="24"/>
        </w:rPr>
        <w:t>. The Online Shop is a prime success story. However, this could operate against Tesla. There at moment, Tesla runs over 110 stores around the nation. This number is nowhere near sufficient if Tesla intends to engage with well-established companies like General Motors and Ford vehicle terms of scale.</w:t>
      </w:r>
      <w:r w:rsidR="001B4B40" w:rsidRPr="00453E82">
        <w:rPr>
          <w:rFonts w:ascii="Times New Roman" w:hAnsi="Times New Roman" w:cs="Times New Roman"/>
          <w:sz w:val="24"/>
          <w:szCs w:val="24"/>
        </w:rPr>
        <w:t xml:space="preserve"> The cost of expanding, </w:t>
      </w:r>
      <w:r w:rsidRPr="00453E82">
        <w:rPr>
          <w:rFonts w:ascii="Times New Roman" w:hAnsi="Times New Roman" w:cs="Times New Roman"/>
          <w:sz w:val="24"/>
          <w:szCs w:val="24"/>
        </w:rPr>
        <w:t>however</w:t>
      </w:r>
      <w:r w:rsidR="001B4B40" w:rsidRPr="00453E82">
        <w:rPr>
          <w:rFonts w:ascii="Times New Roman" w:hAnsi="Times New Roman" w:cs="Times New Roman"/>
          <w:sz w:val="24"/>
          <w:szCs w:val="24"/>
        </w:rPr>
        <w:t>, would take a lot of outlets to the point where it can compete with those giants, and if done incorrectly, it might easily result in a big loss</w:t>
      </w:r>
      <w:r w:rsidR="00092057" w:rsidRPr="00453E82">
        <w:rPr>
          <w:rFonts w:ascii="Times New Roman" w:hAnsi="Times New Roman" w:cs="Times New Roman"/>
          <w:sz w:val="24"/>
          <w:szCs w:val="24"/>
        </w:rPr>
        <w:t xml:space="preserve"> (Thomas et al., 2020)</w:t>
      </w:r>
      <w:r w:rsidR="001B4B40" w:rsidRPr="00453E82">
        <w:rPr>
          <w:rFonts w:ascii="Times New Roman" w:hAnsi="Times New Roman" w:cs="Times New Roman"/>
          <w:sz w:val="24"/>
          <w:szCs w:val="24"/>
        </w:rPr>
        <w:t>.</w:t>
      </w:r>
    </w:p>
    <w:p w14:paraId="09B4B3F9" w14:textId="77777777" w:rsidR="001B4B40" w:rsidRPr="00453E82" w:rsidRDefault="001B4B40" w:rsidP="00453E82">
      <w:pPr>
        <w:spacing w:line="360" w:lineRule="auto"/>
        <w:jc w:val="both"/>
        <w:rPr>
          <w:rFonts w:ascii="Times New Roman" w:hAnsi="Times New Roman" w:cs="Times New Roman"/>
          <w:b/>
          <w:bCs/>
          <w:sz w:val="24"/>
          <w:szCs w:val="24"/>
        </w:rPr>
      </w:pPr>
      <w:r w:rsidRPr="00453E82">
        <w:rPr>
          <w:rFonts w:ascii="Times New Roman" w:hAnsi="Times New Roman" w:cs="Times New Roman"/>
          <w:b/>
          <w:bCs/>
          <w:sz w:val="24"/>
          <w:szCs w:val="24"/>
        </w:rPr>
        <w:t>4. Unclear Goals</w:t>
      </w:r>
    </w:p>
    <w:p w14:paraId="74690DDA" w14:textId="77777777" w:rsidR="001B4B40" w:rsidRPr="00453E82" w:rsidRDefault="001B4B40"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Even though Tesla's future seems to be quite bright, the business is trying to tackle too many problems at once. Maintaining its brand image while expanding its client base, establishing factories and equipment to boost production, doing research to make electric cars more economically feasible, and educating the public about solar energy. Since all of these need a significant financial commitment and management focus</w:t>
      </w:r>
      <w:r w:rsidR="009B02FE" w:rsidRPr="00453E82">
        <w:rPr>
          <w:rFonts w:ascii="Times New Roman" w:hAnsi="Times New Roman" w:cs="Times New Roman"/>
          <w:sz w:val="24"/>
          <w:szCs w:val="24"/>
        </w:rPr>
        <w:t xml:space="preserve"> (Thomas and Maine, 2019a).</w:t>
      </w:r>
    </w:p>
    <w:p w14:paraId="7D455F73" w14:textId="4B25BD1F" w:rsidR="001B4B40" w:rsidRPr="00453E82" w:rsidRDefault="00DC0576" w:rsidP="00453E82">
      <w:pPr>
        <w:pStyle w:val="Heading3"/>
        <w:spacing w:line="360" w:lineRule="auto"/>
        <w:jc w:val="both"/>
        <w:rPr>
          <w:rFonts w:ascii="Times New Roman" w:hAnsi="Times New Roman" w:cs="Times New Roman"/>
          <w:b w:val="0"/>
          <w:bCs w:val="0"/>
          <w:color w:val="auto"/>
          <w:sz w:val="24"/>
          <w:szCs w:val="24"/>
        </w:rPr>
      </w:pPr>
      <w:bookmarkStart w:id="21" w:name="_Toc121994798"/>
      <w:bookmarkStart w:id="22" w:name="_Toc123736424"/>
      <w:r>
        <w:rPr>
          <w:rFonts w:ascii="Times New Roman" w:hAnsi="Times New Roman" w:cs="Times New Roman"/>
          <w:color w:val="auto"/>
          <w:sz w:val="24"/>
          <w:szCs w:val="24"/>
        </w:rPr>
        <w:t xml:space="preserve">5.1.2 </w:t>
      </w:r>
      <w:r w:rsidR="001B4B40" w:rsidRPr="00453E82">
        <w:rPr>
          <w:rFonts w:ascii="Times New Roman" w:hAnsi="Times New Roman" w:cs="Times New Roman"/>
          <w:color w:val="auto"/>
          <w:sz w:val="24"/>
          <w:szCs w:val="24"/>
        </w:rPr>
        <w:t>External Analysis</w:t>
      </w:r>
      <w:bookmarkEnd w:id="21"/>
      <w:bookmarkEnd w:id="22"/>
    </w:p>
    <w:p w14:paraId="696BB756" w14:textId="77777777" w:rsidR="001B4B40" w:rsidRPr="00453E82" w:rsidRDefault="001B4B40" w:rsidP="00453E82">
      <w:pPr>
        <w:spacing w:line="360" w:lineRule="auto"/>
        <w:jc w:val="both"/>
        <w:rPr>
          <w:rFonts w:ascii="Times New Roman" w:hAnsi="Times New Roman" w:cs="Times New Roman"/>
          <w:b/>
          <w:bCs/>
          <w:sz w:val="24"/>
          <w:szCs w:val="24"/>
        </w:rPr>
      </w:pPr>
      <w:r w:rsidRPr="00453E82">
        <w:rPr>
          <w:rFonts w:ascii="Times New Roman" w:hAnsi="Times New Roman" w:cs="Times New Roman"/>
          <w:b/>
          <w:bCs/>
          <w:sz w:val="24"/>
          <w:szCs w:val="24"/>
        </w:rPr>
        <w:t>1. Business Trend</w:t>
      </w:r>
    </w:p>
    <w:p w14:paraId="6465421F" w14:textId="77777777" w:rsidR="001B4B40" w:rsidRPr="00453E82" w:rsidRDefault="001B4B40"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The industry is moving toward electric vehicles, and this movement is based on practical considerations rather than just trying to be "environmentally good." The advantages of electric cars over vehicles with internal combustion engines (ICE) are many. Electricity costs less to fuel a vehicle at first than gasoline does. Electric engines generally convert. The cheap maintenance costs of electric vehicles are another major benefit</w:t>
      </w:r>
      <w:r w:rsidR="009B02FE" w:rsidRPr="00453E82">
        <w:rPr>
          <w:rFonts w:ascii="Times New Roman" w:hAnsi="Times New Roman" w:cs="Times New Roman"/>
          <w:sz w:val="24"/>
          <w:szCs w:val="24"/>
        </w:rPr>
        <w:t xml:space="preserve"> (Thomas and Maine, 2019a)</w:t>
      </w:r>
      <w:r w:rsidRPr="00453E82">
        <w:rPr>
          <w:rFonts w:ascii="Times New Roman" w:hAnsi="Times New Roman" w:cs="Times New Roman"/>
          <w:sz w:val="24"/>
          <w:szCs w:val="24"/>
        </w:rPr>
        <w:t>. Since internal combustion engines are more complicated and often need new fluids and belts, they need regular maintenance. On the other hand, some issues are not present with electric engines. The fact that battery technology has advanced to the point where it can compete with ICE automobiles in terms of range may be the most significant reason</w:t>
      </w:r>
      <w:r w:rsidR="009B02FE" w:rsidRPr="00453E82">
        <w:rPr>
          <w:rFonts w:ascii="Times New Roman" w:hAnsi="Times New Roman" w:cs="Times New Roman"/>
          <w:sz w:val="24"/>
          <w:szCs w:val="24"/>
        </w:rPr>
        <w:t xml:space="preserve"> (Yang, 2022)</w:t>
      </w:r>
      <w:r w:rsidRPr="00453E82">
        <w:rPr>
          <w:rFonts w:ascii="Times New Roman" w:hAnsi="Times New Roman" w:cs="Times New Roman"/>
          <w:sz w:val="24"/>
          <w:szCs w:val="24"/>
        </w:rPr>
        <w:t>.</w:t>
      </w:r>
    </w:p>
    <w:p w14:paraId="1BA67DF9" w14:textId="77777777" w:rsidR="001B4B40" w:rsidRPr="00453E82" w:rsidRDefault="001B4B40" w:rsidP="00453E82">
      <w:pPr>
        <w:spacing w:line="360" w:lineRule="auto"/>
        <w:jc w:val="both"/>
        <w:rPr>
          <w:rFonts w:ascii="Times New Roman" w:hAnsi="Times New Roman" w:cs="Times New Roman"/>
          <w:b/>
          <w:bCs/>
          <w:sz w:val="24"/>
          <w:szCs w:val="24"/>
        </w:rPr>
      </w:pPr>
      <w:r w:rsidRPr="00453E82">
        <w:rPr>
          <w:rFonts w:ascii="Times New Roman" w:hAnsi="Times New Roman" w:cs="Times New Roman"/>
          <w:b/>
          <w:bCs/>
          <w:sz w:val="24"/>
          <w:szCs w:val="24"/>
        </w:rPr>
        <w:t>2. Competitors</w:t>
      </w:r>
    </w:p>
    <w:p w14:paraId="5D3B83B6" w14:textId="77777777" w:rsidR="001B4B40" w:rsidRPr="00453E82" w:rsidRDefault="00D37356"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lastRenderedPageBreak/>
        <w:t>There are two types of Tesla's competitors. The two groups are made up of clean slate like Baidu and Taxi that are focusing more on driverless driving, as well as the big businesses Ford as well as GM who are attempting to join the electric vehicle market</w:t>
      </w:r>
      <w:r w:rsidR="009B02FE" w:rsidRPr="00453E82">
        <w:rPr>
          <w:rFonts w:ascii="Times New Roman" w:hAnsi="Times New Roman" w:cs="Times New Roman"/>
          <w:sz w:val="24"/>
          <w:szCs w:val="24"/>
        </w:rPr>
        <w:t xml:space="preserve"> (Thomas and Maine, 2019a)</w:t>
      </w:r>
      <w:r w:rsidRPr="00453E82">
        <w:rPr>
          <w:rFonts w:ascii="Times New Roman" w:hAnsi="Times New Roman" w:cs="Times New Roman"/>
          <w:sz w:val="24"/>
          <w:szCs w:val="24"/>
        </w:rPr>
        <w:t>. The advantages of possessing manufacturing knowledge belong to conventional automakers. The most recent of them was started about 70 years earlier. They produce and construct every part of either a car, along with the electric engine and power supplies, and have greater expertise than Tesla. Most of them can also access recourses</w:t>
      </w:r>
      <w:r w:rsidR="009B02FE" w:rsidRPr="00453E82">
        <w:rPr>
          <w:rFonts w:ascii="Times New Roman" w:hAnsi="Times New Roman" w:cs="Times New Roman"/>
          <w:sz w:val="24"/>
          <w:szCs w:val="24"/>
        </w:rPr>
        <w:t xml:space="preserve"> (</w:t>
      </w:r>
      <w:proofErr w:type="spellStart"/>
      <w:r w:rsidR="009B02FE" w:rsidRPr="00453E82">
        <w:rPr>
          <w:rFonts w:ascii="Times New Roman" w:hAnsi="Times New Roman" w:cs="Times New Roman"/>
          <w:sz w:val="24"/>
          <w:szCs w:val="24"/>
        </w:rPr>
        <w:t>Välikangas</w:t>
      </w:r>
      <w:proofErr w:type="spellEnd"/>
      <w:r w:rsidR="009B02FE" w:rsidRPr="00453E82">
        <w:rPr>
          <w:rFonts w:ascii="Times New Roman" w:hAnsi="Times New Roman" w:cs="Times New Roman"/>
          <w:sz w:val="24"/>
          <w:szCs w:val="24"/>
        </w:rPr>
        <w:t>, 2018)</w:t>
      </w:r>
      <w:r w:rsidRPr="00453E82">
        <w:rPr>
          <w:rFonts w:ascii="Times New Roman" w:hAnsi="Times New Roman" w:cs="Times New Roman"/>
          <w:sz w:val="24"/>
          <w:szCs w:val="24"/>
        </w:rPr>
        <w:t xml:space="preserve">. Compared to Gig Factories, Hyundai as well as Volkswagen function on a far greater scale as well as in considerably larger </w:t>
      </w:r>
      <w:proofErr w:type="spellStart"/>
      <w:proofErr w:type="gramStart"/>
      <w:r w:rsidRPr="00453E82">
        <w:rPr>
          <w:rFonts w:ascii="Times New Roman" w:hAnsi="Times New Roman" w:cs="Times New Roman"/>
          <w:sz w:val="24"/>
          <w:szCs w:val="24"/>
        </w:rPr>
        <w:t>buildings.These</w:t>
      </w:r>
      <w:proofErr w:type="spellEnd"/>
      <w:proofErr w:type="gramEnd"/>
      <w:r w:rsidRPr="00453E82">
        <w:rPr>
          <w:rFonts w:ascii="Times New Roman" w:hAnsi="Times New Roman" w:cs="Times New Roman"/>
          <w:sz w:val="24"/>
          <w:szCs w:val="24"/>
        </w:rPr>
        <w:t xml:space="preserve"> companies are actively encouraging the transition to electric vehicles. The manufacturing of a variety of completely electric as well as hybrid automobile models would cost and over $10 billion by 2020, according to commitments made by General Motors and Ford, respectively</w:t>
      </w:r>
      <w:r w:rsidR="009B02FE" w:rsidRPr="00453E82">
        <w:rPr>
          <w:rFonts w:ascii="Times New Roman" w:hAnsi="Times New Roman" w:cs="Times New Roman"/>
          <w:sz w:val="24"/>
          <w:szCs w:val="24"/>
        </w:rPr>
        <w:t xml:space="preserve"> (Thomas and Maine, 2019b)</w:t>
      </w:r>
      <w:r w:rsidRPr="00453E82">
        <w:rPr>
          <w:rFonts w:ascii="Times New Roman" w:hAnsi="Times New Roman" w:cs="Times New Roman"/>
          <w:sz w:val="24"/>
          <w:szCs w:val="24"/>
        </w:rPr>
        <w:t>.</w:t>
      </w:r>
    </w:p>
    <w:p w14:paraId="4F38B72E" w14:textId="77777777" w:rsidR="00DC6052" w:rsidRPr="00453E82" w:rsidRDefault="00DC6052" w:rsidP="00453E82">
      <w:pPr>
        <w:pStyle w:val="Heading1"/>
        <w:spacing w:line="360" w:lineRule="auto"/>
        <w:jc w:val="both"/>
        <w:rPr>
          <w:rFonts w:ascii="Times New Roman" w:hAnsi="Times New Roman" w:cs="Times New Roman"/>
          <w:color w:val="auto"/>
          <w:sz w:val="24"/>
          <w:szCs w:val="24"/>
        </w:rPr>
      </w:pPr>
      <w:bookmarkStart w:id="23" w:name="_Toc123736425"/>
      <w:r w:rsidRPr="00453E82">
        <w:rPr>
          <w:rFonts w:ascii="Times New Roman" w:hAnsi="Times New Roman" w:cs="Times New Roman"/>
          <w:color w:val="auto"/>
          <w:sz w:val="24"/>
          <w:szCs w:val="24"/>
        </w:rPr>
        <w:t>Conclusion</w:t>
      </w:r>
      <w:bookmarkEnd w:id="23"/>
    </w:p>
    <w:p w14:paraId="4DD8464A" w14:textId="77777777" w:rsidR="00D37356" w:rsidRPr="00453E82" w:rsidRDefault="00D37356"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t xml:space="preserve">Tesla continues to have the highest sales volume according to financial statistics. Tesla still faces </w:t>
      </w:r>
      <w:proofErr w:type="gramStart"/>
      <w:r w:rsidRPr="00453E82">
        <w:rPr>
          <w:rFonts w:ascii="Times New Roman" w:hAnsi="Times New Roman" w:cs="Times New Roman"/>
          <w:sz w:val="24"/>
          <w:szCs w:val="24"/>
        </w:rPr>
        <w:t>a number of</w:t>
      </w:r>
      <w:proofErr w:type="gramEnd"/>
      <w:r w:rsidRPr="00453E82">
        <w:rPr>
          <w:rFonts w:ascii="Times New Roman" w:hAnsi="Times New Roman" w:cs="Times New Roman"/>
          <w:sz w:val="24"/>
          <w:szCs w:val="24"/>
        </w:rPr>
        <w:t xml:space="preserve"> formidable rivals and the possibility of a number of fresh competitors, according to an examination of Porter's five forces approach. Tesla must work hard to do five-force paradigm study if it hopes to grow in the potential customers. Perhaps not that, however extensive research on client demands ought to be done. Tesla has traditionally been at this same vanguard of the elevated sector and is currently actively growing the automated vehicles and artificial intelligence sectors. In addition to being active in the electric vehicle market, Tesla is smart since it has steadily expanded the autonomous vehicle market to include AI </w:t>
      </w:r>
      <w:proofErr w:type="spellStart"/>
      <w:proofErr w:type="gramStart"/>
      <w:r w:rsidRPr="00453E82">
        <w:rPr>
          <w:rFonts w:ascii="Times New Roman" w:hAnsi="Times New Roman" w:cs="Times New Roman"/>
          <w:sz w:val="24"/>
          <w:szCs w:val="24"/>
        </w:rPr>
        <w:t>technology.Tesla</w:t>
      </w:r>
      <w:proofErr w:type="spellEnd"/>
      <w:proofErr w:type="gramEnd"/>
      <w:r w:rsidRPr="00453E82">
        <w:rPr>
          <w:rFonts w:ascii="Times New Roman" w:hAnsi="Times New Roman" w:cs="Times New Roman"/>
          <w:sz w:val="24"/>
          <w:szCs w:val="24"/>
        </w:rPr>
        <w:t xml:space="preserve"> CEO Elon Musk intends it to be known for more than just making electric vehicles. The Tesla Bot, that was taught by silicon Dojo, were revealed during Tesla's AI Week. Dojo would be an amazing intelligent speed aid technology that is undoubtedly not yet completely self-driving meaning driverless, according to several of the presenters somewhere at AI Week event. Dojo is never just a technology for Tesla's "Full Self-Driving" (FSD) system. The business intends to develop the simulation design of this robust supercomputer so that that is ubiquitous and even accessible to other manufacturers and IT firms.</w:t>
      </w:r>
    </w:p>
    <w:p w14:paraId="7D0D51E8" w14:textId="77777777" w:rsidR="00D37356" w:rsidRPr="00453E82" w:rsidRDefault="00D37356" w:rsidP="00453E82">
      <w:pPr>
        <w:spacing w:line="360" w:lineRule="auto"/>
        <w:jc w:val="both"/>
        <w:rPr>
          <w:rFonts w:ascii="Times New Roman" w:hAnsi="Times New Roman" w:cs="Times New Roman"/>
          <w:sz w:val="24"/>
          <w:szCs w:val="24"/>
        </w:rPr>
      </w:pPr>
      <w:r w:rsidRPr="00453E82">
        <w:rPr>
          <w:rFonts w:ascii="Times New Roman" w:hAnsi="Times New Roman" w:cs="Times New Roman"/>
          <w:sz w:val="24"/>
          <w:szCs w:val="24"/>
        </w:rPr>
        <w:br w:type="page"/>
      </w:r>
    </w:p>
    <w:p w14:paraId="030C26FF" w14:textId="77777777" w:rsidR="00DC6052" w:rsidRPr="00453E82" w:rsidRDefault="00D37356" w:rsidP="00453E82">
      <w:pPr>
        <w:pStyle w:val="Heading1"/>
        <w:spacing w:line="360" w:lineRule="auto"/>
        <w:jc w:val="both"/>
        <w:rPr>
          <w:rFonts w:ascii="Times New Roman" w:hAnsi="Times New Roman" w:cs="Times New Roman"/>
          <w:color w:val="auto"/>
          <w:sz w:val="24"/>
          <w:szCs w:val="24"/>
        </w:rPr>
      </w:pPr>
      <w:bookmarkStart w:id="24" w:name="_Toc123736426"/>
      <w:r w:rsidRPr="00453E82">
        <w:rPr>
          <w:rFonts w:ascii="Times New Roman" w:hAnsi="Times New Roman" w:cs="Times New Roman"/>
          <w:color w:val="auto"/>
          <w:sz w:val="24"/>
          <w:szCs w:val="24"/>
        </w:rPr>
        <w:lastRenderedPageBreak/>
        <w:t>References</w:t>
      </w:r>
      <w:bookmarkEnd w:id="24"/>
    </w:p>
    <w:p w14:paraId="0440C5E7" w14:textId="77777777" w:rsidR="000C157E" w:rsidRPr="00453E82" w:rsidRDefault="000C157E" w:rsidP="00453E82">
      <w:pPr>
        <w:pStyle w:val="NormalWeb"/>
        <w:spacing w:before="0" w:beforeAutospacing="0" w:after="240" w:afterAutospacing="0" w:line="360" w:lineRule="auto"/>
        <w:jc w:val="both"/>
      </w:pPr>
      <w:proofErr w:type="spellStart"/>
      <w:r w:rsidRPr="00453E82">
        <w:t>Akakpo</w:t>
      </w:r>
      <w:proofErr w:type="spellEnd"/>
      <w:r w:rsidRPr="00453E82">
        <w:t xml:space="preserve">, A., Gyasi, E.A., Oduro, B. and </w:t>
      </w:r>
      <w:proofErr w:type="spellStart"/>
      <w:r w:rsidRPr="00453E82">
        <w:t>Akpabot</w:t>
      </w:r>
      <w:proofErr w:type="spellEnd"/>
      <w:r w:rsidRPr="00453E82">
        <w:t xml:space="preserve">, S. (2018). Foresight, Organization Policies and Management Strategies in Electric Vehicle Technology Advances at Tesla. </w:t>
      </w:r>
      <w:r w:rsidRPr="00453E82">
        <w:rPr>
          <w:i/>
          <w:iCs/>
        </w:rPr>
        <w:t>Futures Thinking and Organizational Policy</w:t>
      </w:r>
      <w:r w:rsidRPr="00453E82">
        <w:t>, pp.57–69. doi:10.1007/978-3-319-94923-9_3.</w:t>
      </w:r>
    </w:p>
    <w:p w14:paraId="43F4EA6A" w14:textId="77777777" w:rsidR="000C157E" w:rsidRPr="00453E82" w:rsidRDefault="000C157E" w:rsidP="00453E82">
      <w:pPr>
        <w:pStyle w:val="NormalWeb"/>
        <w:spacing w:before="0" w:beforeAutospacing="0" w:after="240" w:afterAutospacing="0" w:line="360" w:lineRule="auto"/>
        <w:jc w:val="both"/>
      </w:pPr>
      <w:r w:rsidRPr="00453E82">
        <w:t xml:space="preserve">Alsharari, N.M. (2022). </w:t>
      </w:r>
      <w:r w:rsidRPr="00453E82">
        <w:rPr>
          <w:i/>
          <w:iCs/>
        </w:rPr>
        <w:t>Banking and Accounting Issues</w:t>
      </w:r>
      <w:r w:rsidRPr="00453E82">
        <w:t xml:space="preserve">. [online] </w:t>
      </w:r>
      <w:r w:rsidRPr="00453E82">
        <w:rPr>
          <w:i/>
          <w:iCs/>
        </w:rPr>
        <w:t>Google Books</w:t>
      </w:r>
      <w:r w:rsidRPr="00453E82">
        <w:t xml:space="preserve">. </w:t>
      </w:r>
      <w:proofErr w:type="spellStart"/>
      <w:r w:rsidRPr="00453E82">
        <w:t>BoD</w:t>
      </w:r>
      <w:proofErr w:type="spellEnd"/>
      <w:r w:rsidRPr="00453E82">
        <w:t xml:space="preserve"> – Books on Demand. Available at: https://books.google.co.in/books?hl=en&amp;lr=&amp;id=YimIEAAAQBAJ&amp;oi=fnd&amp;pg=PA3&amp;dq=tesla+market+analysis&amp;ots=7vnWwVnEGe&amp;sig=ckCcah9G-7UIIcoohzQbuok7qjQ [Accessed 17 Dec. 2022].</w:t>
      </w:r>
    </w:p>
    <w:p w14:paraId="25D1B785" w14:textId="77777777" w:rsidR="000C157E" w:rsidRPr="00453E82" w:rsidRDefault="000C157E" w:rsidP="00453E82">
      <w:pPr>
        <w:pStyle w:val="NormalWeb"/>
        <w:spacing w:before="0" w:beforeAutospacing="0" w:after="240" w:afterAutospacing="0" w:line="360" w:lineRule="auto"/>
        <w:jc w:val="both"/>
      </w:pPr>
      <w:proofErr w:type="spellStart"/>
      <w:r w:rsidRPr="00453E82">
        <w:t>Bhadkamar</w:t>
      </w:r>
      <w:proofErr w:type="spellEnd"/>
      <w:r w:rsidRPr="00453E82">
        <w:t xml:space="preserve">, A. and Bhattacharya, S. (2022). Tesla Inc. Stock Prediction using Sentiment Analysis. </w:t>
      </w:r>
      <w:r w:rsidRPr="00453E82">
        <w:rPr>
          <w:i/>
          <w:iCs/>
        </w:rPr>
        <w:t>Australasian Business, Accounting and Finance Journal</w:t>
      </w:r>
      <w:r w:rsidRPr="00453E82">
        <w:t>, 16(5), pp.52–66. doi:10.14453/</w:t>
      </w:r>
      <w:proofErr w:type="gramStart"/>
      <w:r w:rsidRPr="00453E82">
        <w:t>aabfj.v</w:t>
      </w:r>
      <w:proofErr w:type="gramEnd"/>
      <w:r w:rsidRPr="00453E82">
        <w:t>16i5.05.</w:t>
      </w:r>
    </w:p>
    <w:p w14:paraId="797A3DC2" w14:textId="77777777" w:rsidR="000C157E" w:rsidRPr="00453E82" w:rsidRDefault="000C157E" w:rsidP="00453E82">
      <w:pPr>
        <w:pStyle w:val="NormalWeb"/>
        <w:spacing w:before="0" w:beforeAutospacing="0" w:after="240" w:afterAutospacing="0" w:line="360" w:lineRule="auto"/>
        <w:jc w:val="both"/>
      </w:pPr>
      <w:r w:rsidRPr="00453E82">
        <w:t xml:space="preserve">Chen, F. (2022). </w:t>
      </w:r>
      <w:r w:rsidRPr="00453E82">
        <w:rPr>
          <w:i/>
          <w:iCs/>
        </w:rPr>
        <w:t>Analysis of Key Factors for Tesla’s Success</w:t>
      </w:r>
      <w:r w:rsidRPr="00453E82">
        <w:t>. [online] www.atlantis-press.com. doi:10.2991/aebmr.k.220603.122.</w:t>
      </w:r>
    </w:p>
    <w:p w14:paraId="61A03083" w14:textId="77777777" w:rsidR="000C157E" w:rsidRPr="00453E82" w:rsidRDefault="000C157E" w:rsidP="00453E82">
      <w:pPr>
        <w:pStyle w:val="NormalWeb"/>
        <w:spacing w:before="0" w:beforeAutospacing="0" w:after="240" w:afterAutospacing="0" w:line="360" w:lineRule="auto"/>
        <w:jc w:val="both"/>
      </w:pPr>
      <w:r w:rsidRPr="00453E82">
        <w:t xml:space="preserve">Chen, Y., Chowdhury, S.D. and </w:t>
      </w:r>
      <w:proofErr w:type="spellStart"/>
      <w:r w:rsidRPr="00453E82">
        <w:t>Donada</w:t>
      </w:r>
      <w:proofErr w:type="spellEnd"/>
      <w:r w:rsidRPr="00453E82">
        <w:t xml:space="preserve">, C. (2019). Mirroring hypothesis and integrality: Evidence from Tesla Motors. </w:t>
      </w:r>
      <w:r w:rsidRPr="00453E82">
        <w:rPr>
          <w:i/>
          <w:iCs/>
        </w:rPr>
        <w:t>Journal of Engineering and Technology Management</w:t>
      </w:r>
      <w:r w:rsidRPr="00453E82">
        <w:t xml:space="preserve">, [online] 54, pp.41–55. </w:t>
      </w:r>
      <w:proofErr w:type="gramStart"/>
      <w:r w:rsidRPr="00453E82">
        <w:t>doi:10.1016/j.jengtecman</w:t>
      </w:r>
      <w:proofErr w:type="gramEnd"/>
      <w:r w:rsidRPr="00453E82">
        <w:t>.2019.09.001.</w:t>
      </w:r>
    </w:p>
    <w:p w14:paraId="5972074D" w14:textId="77777777" w:rsidR="000C157E" w:rsidRPr="00453E82" w:rsidRDefault="000C157E" w:rsidP="00453E82">
      <w:pPr>
        <w:pStyle w:val="NormalWeb"/>
        <w:spacing w:before="0" w:beforeAutospacing="0" w:after="240" w:afterAutospacing="0" w:line="360" w:lineRule="auto"/>
        <w:jc w:val="both"/>
      </w:pPr>
      <w:r w:rsidRPr="00453E82">
        <w:t xml:space="preserve">Fang, J. (2022). </w:t>
      </w:r>
      <w:r w:rsidRPr="00453E82">
        <w:rPr>
          <w:i/>
          <w:iCs/>
        </w:rPr>
        <w:t>An Overall Financial Analysis of Tesla</w:t>
      </w:r>
      <w:r w:rsidRPr="00453E82">
        <w:t>. [online] www.atlantis-press.com. doi:10.2991/aebmr.k.220603.200.</w:t>
      </w:r>
    </w:p>
    <w:p w14:paraId="068EFC87" w14:textId="77777777" w:rsidR="000C157E" w:rsidRPr="00453E82" w:rsidRDefault="000C157E" w:rsidP="00453E82">
      <w:pPr>
        <w:pStyle w:val="NormalWeb"/>
        <w:spacing w:before="0" w:beforeAutospacing="0" w:after="240" w:afterAutospacing="0" w:line="360" w:lineRule="auto"/>
        <w:jc w:val="both"/>
      </w:pPr>
      <w:r w:rsidRPr="00453E82">
        <w:t xml:space="preserve">Ferro, F. (2020). </w:t>
      </w:r>
      <w:r w:rsidRPr="00453E82">
        <w:rPr>
          <w:i/>
          <w:iCs/>
        </w:rPr>
        <w:t xml:space="preserve">Implementing sentiment analysis to assess the perception of polarizing product: the Tesla </w:t>
      </w:r>
      <w:proofErr w:type="spellStart"/>
      <w:r w:rsidRPr="00453E82">
        <w:rPr>
          <w:i/>
          <w:iCs/>
        </w:rPr>
        <w:t>Cybertruck</w:t>
      </w:r>
      <w:proofErr w:type="spellEnd"/>
      <w:r w:rsidRPr="00453E82">
        <w:rPr>
          <w:i/>
          <w:iCs/>
        </w:rPr>
        <w:t xml:space="preserve"> case</w:t>
      </w:r>
      <w:r w:rsidRPr="00453E82">
        <w:t>. [online] tesi.luiss.it. Available at: http://tesi.luiss.it/27995/ [Accessed 17 Dec. 2022].</w:t>
      </w:r>
    </w:p>
    <w:p w14:paraId="367A7B92" w14:textId="77777777" w:rsidR="000C157E" w:rsidRPr="00453E82" w:rsidRDefault="000C157E" w:rsidP="00453E82">
      <w:pPr>
        <w:pStyle w:val="NormalWeb"/>
        <w:spacing w:before="0" w:beforeAutospacing="0" w:after="240" w:afterAutospacing="0" w:line="360" w:lineRule="auto"/>
        <w:jc w:val="both"/>
      </w:pPr>
      <w:proofErr w:type="spellStart"/>
      <w:r w:rsidRPr="00453E82">
        <w:t>Hoelzlhammer</w:t>
      </w:r>
      <w:proofErr w:type="spellEnd"/>
      <w:r w:rsidRPr="00453E82">
        <w:t xml:space="preserve">, A. (2018). A Strategic Audit of Tesla. </w:t>
      </w:r>
      <w:r w:rsidRPr="00453E82">
        <w:rPr>
          <w:i/>
          <w:iCs/>
        </w:rPr>
        <w:t>Honors Theses, University of Nebraska-Lincoln</w:t>
      </w:r>
      <w:r w:rsidRPr="00453E82">
        <w:t>. [online] Available at: https://digitalcommons.unl.edu/honorstheses/6/.</w:t>
      </w:r>
    </w:p>
    <w:p w14:paraId="13E3502E" w14:textId="77777777" w:rsidR="000C157E" w:rsidRPr="00453E82" w:rsidRDefault="000C157E" w:rsidP="00453E82">
      <w:pPr>
        <w:pStyle w:val="NormalWeb"/>
        <w:spacing w:before="0" w:beforeAutospacing="0" w:after="240" w:afterAutospacing="0" w:line="360" w:lineRule="auto"/>
        <w:jc w:val="both"/>
      </w:pPr>
      <w:r w:rsidRPr="00453E82">
        <w:t xml:space="preserve">Huang, Y. (2019). A Potential Company or Not: </w:t>
      </w:r>
      <w:proofErr w:type="gramStart"/>
      <w:r w:rsidRPr="00453E82">
        <w:t>the</w:t>
      </w:r>
      <w:proofErr w:type="gramEnd"/>
      <w:r w:rsidRPr="00453E82">
        <w:t xml:space="preserve"> Analysis of Tesla. </w:t>
      </w:r>
      <w:r w:rsidRPr="00453E82">
        <w:rPr>
          <w:i/>
          <w:iCs/>
        </w:rPr>
        <w:t>Proceedings of the 2019 4th International Conference on Financial Innovation and Economic Development (ICFIED 2019)</w:t>
      </w:r>
      <w:r w:rsidRPr="00453E82">
        <w:t>. [online] doi:10.2991/icfied-19.2019.76.</w:t>
      </w:r>
    </w:p>
    <w:p w14:paraId="1287BAC6" w14:textId="77777777" w:rsidR="000C157E" w:rsidRPr="00453E82" w:rsidRDefault="000C157E" w:rsidP="00453E82">
      <w:pPr>
        <w:pStyle w:val="NormalWeb"/>
        <w:spacing w:before="0" w:beforeAutospacing="0" w:after="240" w:afterAutospacing="0" w:line="360" w:lineRule="auto"/>
        <w:jc w:val="both"/>
      </w:pPr>
      <w:r w:rsidRPr="00453E82">
        <w:lastRenderedPageBreak/>
        <w:t xml:space="preserve">Kim, H. (2020). Analysis of How Tesla Creates Core Innovation Capability. </w:t>
      </w:r>
      <w:r w:rsidRPr="00453E82">
        <w:rPr>
          <w:i/>
          <w:iCs/>
        </w:rPr>
        <w:t>International Journal of Business and Management</w:t>
      </w:r>
      <w:r w:rsidRPr="00453E82">
        <w:t>, [online] 15(6), p.42. Available at: https://pdfs.semanticscholar.org/1424/81e9a7f04faa376cad9ea5cc583a97e35742.pdf.</w:t>
      </w:r>
    </w:p>
    <w:p w14:paraId="7C14EB08" w14:textId="77777777" w:rsidR="000C157E" w:rsidRPr="00453E82" w:rsidRDefault="000C157E" w:rsidP="00453E82">
      <w:pPr>
        <w:pStyle w:val="NormalWeb"/>
        <w:spacing w:before="0" w:beforeAutospacing="0" w:after="240" w:afterAutospacing="0" w:line="360" w:lineRule="auto"/>
        <w:jc w:val="both"/>
      </w:pPr>
      <w:proofErr w:type="spellStart"/>
      <w:r w:rsidRPr="00453E82">
        <w:t>Krasteva</w:t>
      </w:r>
      <w:proofErr w:type="spellEnd"/>
      <w:r w:rsidRPr="00453E82">
        <w:t xml:space="preserve">, N. (2020). </w:t>
      </w:r>
      <w:r w:rsidRPr="00453E82">
        <w:rPr>
          <w:i/>
          <w:iCs/>
        </w:rPr>
        <w:t>MARKETING MIX AND THE ARTIFICIAL INTELLIGENCE TECHNOLOGY</w:t>
      </w:r>
      <w:r w:rsidRPr="00453E82">
        <w:t>. [online] Available at: http://www.feba.uni-sofia.bg/sko/yrbook/Yearbook19-05.pdf [Accessed 17 Dec. 2022].</w:t>
      </w:r>
    </w:p>
    <w:p w14:paraId="49899F72" w14:textId="77777777" w:rsidR="000C157E" w:rsidRPr="00453E82" w:rsidRDefault="000C157E" w:rsidP="00453E82">
      <w:pPr>
        <w:pStyle w:val="NormalWeb"/>
        <w:spacing w:before="0" w:beforeAutospacing="0" w:after="240" w:afterAutospacing="0" w:line="360" w:lineRule="auto"/>
        <w:jc w:val="both"/>
      </w:pPr>
      <w:r w:rsidRPr="00453E82">
        <w:t xml:space="preserve">Lin, P., Lu, Y. and Xu, Z. (2022). </w:t>
      </w:r>
      <w:r w:rsidRPr="00453E82">
        <w:rPr>
          <w:i/>
          <w:iCs/>
        </w:rPr>
        <w:t>Tesla’s Dilemma and Future Development Trends</w:t>
      </w:r>
      <w:r w:rsidRPr="00453E82">
        <w:t>. [online] www.atlantis-press.com. doi:10.2991/aebmr.k.220307.357.</w:t>
      </w:r>
    </w:p>
    <w:p w14:paraId="3FB6B6E6" w14:textId="77777777" w:rsidR="000C157E" w:rsidRPr="00453E82" w:rsidRDefault="000C157E" w:rsidP="00453E82">
      <w:pPr>
        <w:pStyle w:val="NormalWeb"/>
        <w:spacing w:before="0" w:beforeAutospacing="0" w:after="240" w:afterAutospacing="0" w:line="360" w:lineRule="auto"/>
        <w:jc w:val="both"/>
      </w:pPr>
      <w:r w:rsidRPr="00453E82">
        <w:t xml:space="preserve">Liu, J. and Zhou, S. (2022). </w:t>
      </w:r>
      <w:r w:rsidRPr="00453E82">
        <w:rPr>
          <w:i/>
          <w:iCs/>
        </w:rPr>
        <w:t>Analysis of China’s New Energy Vehicle Market Competitive Strategy: Taking Tesla and NIO as Examples</w:t>
      </w:r>
      <w:r w:rsidRPr="00453E82">
        <w:t>. [online] www.atlantis-press.com. doi:10.2991/aebmr.k.220405.058.</w:t>
      </w:r>
    </w:p>
    <w:p w14:paraId="5F937144" w14:textId="77777777" w:rsidR="000C157E" w:rsidRPr="00453E82" w:rsidRDefault="000C157E" w:rsidP="00453E82">
      <w:pPr>
        <w:pStyle w:val="NormalWeb"/>
        <w:spacing w:before="0" w:beforeAutospacing="0" w:after="240" w:afterAutospacing="0" w:line="360" w:lineRule="auto"/>
        <w:jc w:val="both"/>
      </w:pPr>
      <w:r w:rsidRPr="00453E82">
        <w:t xml:space="preserve">MacDuffie, J.P. (2018). Response to Perkins and </w:t>
      </w:r>
      <w:proofErr w:type="spellStart"/>
      <w:r w:rsidRPr="00453E82">
        <w:t>Murmann</w:t>
      </w:r>
      <w:proofErr w:type="spellEnd"/>
      <w:r w:rsidRPr="00453E82">
        <w:t xml:space="preserve">: Pay Attention to What Is and Isn’t Unique about Tesla. </w:t>
      </w:r>
      <w:r w:rsidRPr="00453E82">
        <w:rPr>
          <w:i/>
          <w:iCs/>
        </w:rPr>
        <w:t>Management and Organization Review</w:t>
      </w:r>
      <w:r w:rsidRPr="00453E82">
        <w:t>, 14(3), pp.481–489. doi:10.1017/mor.2018.32.</w:t>
      </w:r>
    </w:p>
    <w:p w14:paraId="366D2422" w14:textId="77777777" w:rsidR="000C157E" w:rsidRPr="00453E82" w:rsidRDefault="000C157E" w:rsidP="00453E82">
      <w:pPr>
        <w:pStyle w:val="NormalWeb"/>
        <w:spacing w:before="0" w:beforeAutospacing="0" w:after="240" w:afterAutospacing="0" w:line="360" w:lineRule="auto"/>
        <w:jc w:val="both"/>
      </w:pPr>
      <w:r w:rsidRPr="00453E82">
        <w:t xml:space="preserve">Pathak, P., Yadav, V., Pillai, S., Das, S. and </w:t>
      </w:r>
      <w:proofErr w:type="spellStart"/>
      <w:r w:rsidRPr="00453E82">
        <w:t>Kansal</w:t>
      </w:r>
      <w:proofErr w:type="spellEnd"/>
      <w:r w:rsidRPr="00453E82">
        <w:t xml:space="preserve">, G. (2022). Unveiling the Success Behind Tesla’s Digital Marketing Strategy. </w:t>
      </w:r>
      <w:r w:rsidRPr="00453E82">
        <w:rPr>
          <w:i/>
          <w:iCs/>
        </w:rPr>
        <w:t>Emerging Technologies in Data Mining and Information Security</w:t>
      </w:r>
      <w:r w:rsidRPr="00453E82">
        <w:t>, pp.251–260. doi:10.1007/978-981-19-4193-1_24.</w:t>
      </w:r>
    </w:p>
    <w:p w14:paraId="140FEB72" w14:textId="77777777" w:rsidR="000C157E" w:rsidRPr="00453E82" w:rsidRDefault="000C157E" w:rsidP="00453E82">
      <w:pPr>
        <w:pStyle w:val="NormalWeb"/>
        <w:spacing w:before="0" w:beforeAutospacing="0" w:after="240" w:afterAutospacing="0" w:line="360" w:lineRule="auto"/>
        <w:jc w:val="both"/>
      </w:pPr>
      <w:r w:rsidRPr="00453E82">
        <w:t xml:space="preserve">Perkins, G. and </w:t>
      </w:r>
      <w:proofErr w:type="spellStart"/>
      <w:r w:rsidRPr="00453E82">
        <w:t>Murmann</w:t>
      </w:r>
      <w:proofErr w:type="spellEnd"/>
      <w:r w:rsidRPr="00453E82">
        <w:t xml:space="preserve">, J.P. (2018). What Does the Success of Tesla Mean for the Future Dynamics in the Global Automobile Sector? </w:t>
      </w:r>
      <w:r w:rsidRPr="00453E82">
        <w:rPr>
          <w:i/>
          <w:iCs/>
        </w:rPr>
        <w:t>Management and Organization Review</w:t>
      </w:r>
      <w:r w:rsidRPr="00453E82">
        <w:t>, 14(3), pp.471–480. doi:10.1017/mor.2018.31.</w:t>
      </w:r>
    </w:p>
    <w:p w14:paraId="41C825A4" w14:textId="77777777" w:rsidR="000C157E" w:rsidRPr="00453E82" w:rsidRDefault="000C157E" w:rsidP="00453E82">
      <w:pPr>
        <w:pStyle w:val="NormalWeb"/>
        <w:spacing w:before="0" w:beforeAutospacing="0" w:after="240" w:afterAutospacing="0" w:line="360" w:lineRule="auto"/>
        <w:jc w:val="both"/>
      </w:pPr>
      <w:r w:rsidRPr="00453E82">
        <w:t xml:space="preserve">Salman, D.M. (2019). An insight for the market driving forces: Case of Tesla Model- S. </w:t>
      </w:r>
      <w:r w:rsidRPr="00453E82">
        <w:rPr>
          <w:i/>
          <w:iCs/>
        </w:rPr>
        <w:t>International Journal of Business Ecosystem &amp; Strategy (2687-2293)</w:t>
      </w:r>
      <w:r w:rsidRPr="00453E82">
        <w:t>, 1(2), pp.25–30. doi:10.36096/</w:t>
      </w:r>
      <w:proofErr w:type="gramStart"/>
      <w:r w:rsidRPr="00453E82">
        <w:t>ijbes.v</w:t>
      </w:r>
      <w:proofErr w:type="gramEnd"/>
      <w:r w:rsidRPr="00453E82">
        <w:t>1i2.123.</w:t>
      </w:r>
    </w:p>
    <w:p w14:paraId="3658EB61" w14:textId="77777777" w:rsidR="000C157E" w:rsidRPr="00453E82" w:rsidRDefault="000C157E" w:rsidP="00453E82">
      <w:pPr>
        <w:pStyle w:val="NormalWeb"/>
        <w:spacing w:before="0" w:beforeAutospacing="0" w:after="240" w:afterAutospacing="0" w:line="360" w:lineRule="auto"/>
        <w:jc w:val="both"/>
      </w:pPr>
      <w:r w:rsidRPr="00453E82">
        <w:t xml:space="preserve">Teece, D.J. (2018). Tesla and the Reshaping of the Auto Industry. </w:t>
      </w:r>
      <w:r w:rsidRPr="00453E82">
        <w:rPr>
          <w:i/>
          <w:iCs/>
        </w:rPr>
        <w:t>Management and Organization Review</w:t>
      </w:r>
      <w:r w:rsidRPr="00453E82">
        <w:t>, [online] 14(3), pp.501–512. doi:10.1017/mor.2018.33.</w:t>
      </w:r>
    </w:p>
    <w:p w14:paraId="0C4ACA2C" w14:textId="77777777" w:rsidR="000C157E" w:rsidRPr="00453E82" w:rsidRDefault="000C157E" w:rsidP="00453E82">
      <w:pPr>
        <w:pStyle w:val="NormalWeb"/>
        <w:spacing w:before="0" w:beforeAutospacing="0" w:after="240" w:afterAutospacing="0" w:line="360" w:lineRule="auto"/>
        <w:jc w:val="both"/>
      </w:pPr>
      <w:r w:rsidRPr="00453E82">
        <w:lastRenderedPageBreak/>
        <w:t xml:space="preserve">Thomas, R., </w:t>
      </w:r>
      <w:proofErr w:type="spellStart"/>
      <w:r w:rsidRPr="00453E82">
        <w:t>Garbuio</w:t>
      </w:r>
      <w:proofErr w:type="spellEnd"/>
      <w:r w:rsidRPr="00453E82">
        <w:t xml:space="preserve">, L., </w:t>
      </w:r>
      <w:proofErr w:type="spellStart"/>
      <w:r w:rsidRPr="00453E82">
        <w:t>Gerbaud</w:t>
      </w:r>
      <w:proofErr w:type="spellEnd"/>
      <w:r w:rsidRPr="00453E82">
        <w:t xml:space="preserve">, L. and Chazal, H. (2020). Modeling and design analysis of the Tesla Model S induction motor. </w:t>
      </w:r>
      <w:r w:rsidRPr="00453E82">
        <w:rPr>
          <w:i/>
          <w:iCs/>
        </w:rPr>
        <w:t>2020 International Conference on Electrical Machines (ICEM)</w:t>
      </w:r>
      <w:r w:rsidRPr="00453E82">
        <w:t>. doi:10.1109/icem49940.2020.9270646.</w:t>
      </w:r>
    </w:p>
    <w:p w14:paraId="2C3ABCF9" w14:textId="77777777" w:rsidR="000C157E" w:rsidRPr="00453E82" w:rsidRDefault="000C157E" w:rsidP="00453E82">
      <w:pPr>
        <w:pStyle w:val="NormalWeb"/>
        <w:spacing w:before="0" w:beforeAutospacing="0" w:after="240" w:afterAutospacing="0" w:line="360" w:lineRule="auto"/>
        <w:jc w:val="both"/>
      </w:pPr>
      <w:r w:rsidRPr="00453E82">
        <w:t xml:space="preserve">Thomas, V.J. and Maine, E. (2019a). Market Entry Strategies for Electric Vehicle start-ups in the Automotive Industry – Lessons from Tesla Motors. </w:t>
      </w:r>
      <w:r w:rsidRPr="00453E82">
        <w:rPr>
          <w:i/>
          <w:iCs/>
        </w:rPr>
        <w:t>Journal of Cleaner Production</w:t>
      </w:r>
      <w:r w:rsidRPr="00453E82">
        <w:t xml:space="preserve">, 235(1), pp.653–663. </w:t>
      </w:r>
      <w:proofErr w:type="gramStart"/>
      <w:r w:rsidRPr="00453E82">
        <w:t>doi:10.1016/j.jclepro</w:t>
      </w:r>
      <w:proofErr w:type="gramEnd"/>
      <w:r w:rsidRPr="00453E82">
        <w:t>.2019.06.284.</w:t>
      </w:r>
    </w:p>
    <w:p w14:paraId="64705EC4" w14:textId="77777777" w:rsidR="000C157E" w:rsidRPr="00453E82" w:rsidRDefault="000C157E" w:rsidP="00453E82">
      <w:pPr>
        <w:pStyle w:val="NormalWeb"/>
        <w:spacing w:before="0" w:beforeAutospacing="0" w:after="240" w:afterAutospacing="0" w:line="360" w:lineRule="auto"/>
        <w:jc w:val="both"/>
      </w:pPr>
      <w:r w:rsidRPr="00453E82">
        <w:t xml:space="preserve">Thomas, V.J. and Maine, E. (2019b). Market Entry Strategies for Electric Vehicle start-ups in the Automotive Industry – Lessons from Tesla Motors. </w:t>
      </w:r>
      <w:r w:rsidRPr="00453E82">
        <w:rPr>
          <w:i/>
          <w:iCs/>
        </w:rPr>
        <w:t>Journal of Cleaner Production</w:t>
      </w:r>
      <w:r w:rsidRPr="00453E82">
        <w:t xml:space="preserve">, 235(1), pp.653–663. </w:t>
      </w:r>
      <w:proofErr w:type="gramStart"/>
      <w:r w:rsidRPr="00453E82">
        <w:t>doi:10.1016/j.jclepro</w:t>
      </w:r>
      <w:proofErr w:type="gramEnd"/>
      <w:r w:rsidRPr="00453E82">
        <w:t>.2019.06.284.</w:t>
      </w:r>
    </w:p>
    <w:p w14:paraId="45F07BE4" w14:textId="77777777" w:rsidR="000C157E" w:rsidRPr="00453E82" w:rsidRDefault="000C157E" w:rsidP="00453E82">
      <w:pPr>
        <w:pStyle w:val="NormalWeb"/>
        <w:spacing w:before="0" w:beforeAutospacing="0" w:after="240" w:afterAutospacing="0" w:line="360" w:lineRule="auto"/>
        <w:jc w:val="both"/>
      </w:pPr>
      <w:proofErr w:type="spellStart"/>
      <w:r w:rsidRPr="00453E82">
        <w:t>Välikangas</w:t>
      </w:r>
      <w:proofErr w:type="spellEnd"/>
      <w:r w:rsidRPr="00453E82">
        <w:t xml:space="preserve">, L. (2018). Forum on Tesla and the Global Automotive Industry. </w:t>
      </w:r>
      <w:r w:rsidRPr="00453E82">
        <w:rPr>
          <w:i/>
          <w:iCs/>
        </w:rPr>
        <w:t>Management and Organization Review</w:t>
      </w:r>
      <w:r w:rsidRPr="00453E82">
        <w:t>, 14(3), pp.467–470. doi:10.1017/mor.2018.30.</w:t>
      </w:r>
    </w:p>
    <w:p w14:paraId="35CDA8E1" w14:textId="77777777" w:rsidR="000C157E" w:rsidRPr="00453E82" w:rsidRDefault="000C157E" w:rsidP="00453E82">
      <w:pPr>
        <w:pStyle w:val="NormalWeb"/>
        <w:spacing w:before="0" w:beforeAutospacing="0" w:after="240" w:afterAutospacing="0" w:line="360" w:lineRule="auto"/>
        <w:jc w:val="both"/>
      </w:pPr>
      <w:r w:rsidRPr="00453E82">
        <w:t xml:space="preserve">Yang, X. (2022). </w:t>
      </w:r>
      <w:r w:rsidRPr="00453E82">
        <w:rPr>
          <w:i/>
          <w:iCs/>
        </w:rPr>
        <w:t>Research on Tesla’s Market—Based on Porter’s Five Forces and Ratio Analysis Model</w:t>
      </w:r>
      <w:r w:rsidRPr="00453E82">
        <w:t>. [online] www.atlantis-press.com. doi:10.2991/aebmr.k.220603.125.</w:t>
      </w:r>
    </w:p>
    <w:p w14:paraId="2DD48B6B" w14:textId="77777777" w:rsidR="00D37356" w:rsidRPr="00453E82" w:rsidRDefault="00D37356" w:rsidP="00453E82">
      <w:pPr>
        <w:spacing w:line="360" w:lineRule="auto"/>
        <w:jc w:val="both"/>
        <w:rPr>
          <w:rFonts w:ascii="Times New Roman" w:hAnsi="Times New Roman" w:cs="Times New Roman"/>
          <w:sz w:val="24"/>
          <w:szCs w:val="24"/>
        </w:rPr>
      </w:pPr>
    </w:p>
    <w:sectPr w:rsidR="00D37356" w:rsidRPr="00453E82" w:rsidSect="009B02FE">
      <w:footerReference w:type="default" r:id="rId8"/>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2C814" w14:textId="77777777" w:rsidR="00EC591A" w:rsidRDefault="00EC591A" w:rsidP="009B02FE">
      <w:pPr>
        <w:spacing w:after="0" w:line="240" w:lineRule="auto"/>
      </w:pPr>
      <w:r>
        <w:separator/>
      </w:r>
    </w:p>
  </w:endnote>
  <w:endnote w:type="continuationSeparator" w:id="0">
    <w:p w14:paraId="0D333C18" w14:textId="77777777" w:rsidR="00EC591A" w:rsidRDefault="00EC591A" w:rsidP="009B0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3927"/>
      <w:docPartObj>
        <w:docPartGallery w:val="Page Numbers (Bottom of Page)"/>
        <w:docPartUnique/>
      </w:docPartObj>
    </w:sdtPr>
    <w:sdtEndPr/>
    <w:sdtContent>
      <w:p w14:paraId="4E5858A6" w14:textId="77777777" w:rsidR="009B02FE" w:rsidRDefault="00194EA5">
        <w:pPr>
          <w:pStyle w:val="Footer"/>
          <w:jc w:val="center"/>
        </w:pPr>
        <w:r>
          <w:fldChar w:fldCharType="begin"/>
        </w:r>
        <w:r w:rsidR="009E48C1">
          <w:instrText xml:space="preserve"> PAGE   \* MERGEFORMAT </w:instrText>
        </w:r>
        <w:r>
          <w:fldChar w:fldCharType="separate"/>
        </w:r>
        <w:r w:rsidR="00453E82">
          <w:rPr>
            <w:noProof/>
          </w:rPr>
          <w:t>2</w:t>
        </w:r>
        <w:r>
          <w:rPr>
            <w:noProof/>
          </w:rPr>
          <w:fldChar w:fldCharType="end"/>
        </w:r>
      </w:p>
    </w:sdtContent>
  </w:sdt>
  <w:p w14:paraId="2E4DB059" w14:textId="77777777" w:rsidR="009B02FE" w:rsidRDefault="009B02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4A52A" w14:textId="77777777" w:rsidR="00EC591A" w:rsidRDefault="00EC591A" w:rsidP="009B02FE">
      <w:pPr>
        <w:spacing w:after="0" w:line="240" w:lineRule="auto"/>
      </w:pPr>
      <w:r>
        <w:separator/>
      </w:r>
    </w:p>
  </w:footnote>
  <w:footnote w:type="continuationSeparator" w:id="0">
    <w:p w14:paraId="6F0F6DB3" w14:textId="77777777" w:rsidR="00EC591A" w:rsidRDefault="00EC591A" w:rsidP="009B02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UzMTK2NDOzMDe3MDdV0lEKTi0uzszPAykwrgUADfjkiiwAAAA="/>
  </w:docVars>
  <w:rsids>
    <w:rsidRoot w:val="00FB2BE2"/>
    <w:rsid w:val="00004A50"/>
    <w:rsid w:val="00051825"/>
    <w:rsid w:val="00076E2C"/>
    <w:rsid w:val="00092057"/>
    <w:rsid w:val="000C1449"/>
    <w:rsid w:val="000C157E"/>
    <w:rsid w:val="001145E4"/>
    <w:rsid w:val="00132F60"/>
    <w:rsid w:val="00134376"/>
    <w:rsid w:val="00162ABC"/>
    <w:rsid w:val="00194EA5"/>
    <w:rsid w:val="001B4B40"/>
    <w:rsid w:val="001C41F1"/>
    <w:rsid w:val="001C4B98"/>
    <w:rsid w:val="00200FFF"/>
    <w:rsid w:val="00225A1F"/>
    <w:rsid w:val="00246B1F"/>
    <w:rsid w:val="002E1598"/>
    <w:rsid w:val="00320F1A"/>
    <w:rsid w:val="00376BA7"/>
    <w:rsid w:val="003D1772"/>
    <w:rsid w:val="00453E82"/>
    <w:rsid w:val="004672FC"/>
    <w:rsid w:val="00480DC3"/>
    <w:rsid w:val="00480FFA"/>
    <w:rsid w:val="004A1A3E"/>
    <w:rsid w:val="004C40E8"/>
    <w:rsid w:val="004F37BF"/>
    <w:rsid w:val="00506E62"/>
    <w:rsid w:val="00556212"/>
    <w:rsid w:val="005718F4"/>
    <w:rsid w:val="005F0F35"/>
    <w:rsid w:val="005F23A4"/>
    <w:rsid w:val="005F5F08"/>
    <w:rsid w:val="005F736B"/>
    <w:rsid w:val="0062620F"/>
    <w:rsid w:val="006D581C"/>
    <w:rsid w:val="00710C9F"/>
    <w:rsid w:val="007A0B0D"/>
    <w:rsid w:val="007C1F91"/>
    <w:rsid w:val="007F4018"/>
    <w:rsid w:val="00801CD1"/>
    <w:rsid w:val="00891A85"/>
    <w:rsid w:val="008E2A36"/>
    <w:rsid w:val="008E4FB8"/>
    <w:rsid w:val="009359F0"/>
    <w:rsid w:val="009935EE"/>
    <w:rsid w:val="009B02FE"/>
    <w:rsid w:val="009E48C1"/>
    <w:rsid w:val="00AA77E2"/>
    <w:rsid w:val="00AB5E48"/>
    <w:rsid w:val="00AC44F3"/>
    <w:rsid w:val="00AF2191"/>
    <w:rsid w:val="00B06403"/>
    <w:rsid w:val="00B7797D"/>
    <w:rsid w:val="00B908E1"/>
    <w:rsid w:val="00C84EDE"/>
    <w:rsid w:val="00C87E51"/>
    <w:rsid w:val="00CC0721"/>
    <w:rsid w:val="00CD0C12"/>
    <w:rsid w:val="00D37356"/>
    <w:rsid w:val="00DA146D"/>
    <w:rsid w:val="00DC0576"/>
    <w:rsid w:val="00DC6052"/>
    <w:rsid w:val="00DD3BB7"/>
    <w:rsid w:val="00DD5D57"/>
    <w:rsid w:val="00DE2B83"/>
    <w:rsid w:val="00E353D2"/>
    <w:rsid w:val="00E4718C"/>
    <w:rsid w:val="00E901D0"/>
    <w:rsid w:val="00EC591A"/>
    <w:rsid w:val="00EE5373"/>
    <w:rsid w:val="00F07717"/>
    <w:rsid w:val="00F13BAC"/>
    <w:rsid w:val="00F22850"/>
    <w:rsid w:val="00F62917"/>
    <w:rsid w:val="00FB2BE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D1FD0"/>
  <w15:docId w15:val="{EE924093-EEDB-418A-A5F7-C1FFD9A4E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721"/>
  </w:style>
  <w:style w:type="paragraph" w:styleId="Heading1">
    <w:name w:val="heading 1"/>
    <w:basedOn w:val="Normal"/>
    <w:next w:val="Normal"/>
    <w:link w:val="Heading1Char"/>
    <w:uiPriority w:val="9"/>
    <w:qFormat/>
    <w:rsid w:val="00FB2B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23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00FF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B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F23A4"/>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07717"/>
    <w:pPr>
      <w:ind w:left="720"/>
      <w:contextualSpacing/>
    </w:pPr>
  </w:style>
  <w:style w:type="character" w:customStyle="1" w:styleId="Heading3Char">
    <w:name w:val="Heading 3 Char"/>
    <w:basedOn w:val="DefaultParagraphFont"/>
    <w:link w:val="Heading3"/>
    <w:uiPriority w:val="9"/>
    <w:semiHidden/>
    <w:rsid w:val="00200FF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F629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917"/>
    <w:rPr>
      <w:rFonts w:ascii="Tahoma" w:hAnsi="Tahoma" w:cs="Tahoma"/>
      <w:sz w:val="16"/>
      <w:szCs w:val="16"/>
    </w:rPr>
  </w:style>
  <w:style w:type="paragraph" w:styleId="NormalWeb">
    <w:name w:val="Normal (Web)"/>
    <w:basedOn w:val="Normal"/>
    <w:uiPriority w:val="99"/>
    <w:semiHidden/>
    <w:unhideWhenUsed/>
    <w:rsid w:val="000C157E"/>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9B02FE"/>
    <w:pPr>
      <w:outlineLvl w:val="9"/>
    </w:pPr>
  </w:style>
  <w:style w:type="paragraph" w:styleId="TOC1">
    <w:name w:val="toc 1"/>
    <w:basedOn w:val="Normal"/>
    <w:next w:val="Normal"/>
    <w:autoRedefine/>
    <w:uiPriority w:val="39"/>
    <w:unhideWhenUsed/>
    <w:rsid w:val="009B02FE"/>
    <w:pPr>
      <w:spacing w:after="100"/>
    </w:pPr>
  </w:style>
  <w:style w:type="paragraph" w:styleId="TOC2">
    <w:name w:val="toc 2"/>
    <w:basedOn w:val="Normal"/>
    <w:next w:val="Normal"/>
    <w:autoRedefine/>
    <w:uiPriority w:val="39"/>
    <w:unhideWhenUsed/>
    <w:rsid w:val="009B02FE"/>
    <w:pPr>
      <w:spacing w:after="100"/>
      <w:ind w:left="220"/>
    </w:pPr>
  </w:style>
  <w:style w:type="paragraph" w:styleId="TOC3">
    <w:name w:val="toc 3"/>
    <w:basedOn w:val="Normal"/>
    <w:next w:val="Normal"/>
    <w:autoRedefine/>
    <w:uiPriority w:val="39"/>
    <w:unhideWhenUsed/>
    <w:rsid w:val="009B02FE"/>
    <w:pPr>
      <w:spacing w:after="100"/>
      <w:ind w:left="440"/>
    </w:pPr>
  </w:style>
  <w:style w:type="character" w:styleId="Hyperlink">
    <w:name w:val="Hyperlink"/>
    <w:basedOn w:val="DefaultParagraphFont"/>
    <w:uiPriority w:val="99"/>
    <w:unhideWhenUsed/>
    <w:rsid w:val="009B02FE"/>
    <w:rPr>
      <w:color w:val="0000FF" w:themeColor="hyperlink"/>
      <w:u w:val="single"/>
    </w:rPr>
  </w:style>
  <w:style w:type="paragraph" w:styleId="Header">
    <w:name w:val="header"/>
    <w:basedOn w:val="Normal"/>
    <w:link w:val="HeaderChar"/>
    <w:uiPriority w:val="99"/>
    <w:semiHidden/>
    <w:unhideWhenUsed/>
    <w:rsid w:val="009B02F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B02FE"/>
  </w:style>
  <w:style w:type="paragraph" w:styleId="Footer">
    <w:name w:val="footer"/>
    <w:basedOn w:val="Normal"/>
    <w:link w:val="FooterChar"/>
    <w:uiPriority w:val="99"/>
    <w:unhideWhenUsed/>
    <w:rsid w:val="009B02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02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7926688">
      <w:bodyDiv w:val="1"/>
      <w:marLeft w:val="0"/>
      <w:marRight w:val="0"/>
      <w:marTop w:val="0"/>
      <w:marBottom w:val="0"/>
      <w:divBdr>
        <w:top w:val="none" w:sz="0" w:space="0" w:color="auto"/>
        <w:left w:val="none" w:sz="0" w:space="0" w:color="auto"/>
        <w:bottom w:val="none" w:sz="0" w:space="0" w:color="auto"/>
        <w:right w:val="none" w:sz="0" w:space="0" w:color="auto"/>
      </w:divBdr>
      <w:divsChild>
        <w:div w:id="1645086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9B89C-2A77-4E97-88D6-866A00F38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6282</Words>
  <Characters>35814</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Aayush Patel</cp:lastModifiedBy>
  <cp:revision>2</cp:revision>
  <dcterms:created xsi:type="dcterms:W3CDTF">2023-01-05T13:22:00Z</dcterms:created>
  <dcterms:modified xsi:type="dcterms:W3CDTF">2023-01-05T13:22:00Z</dcterms:modified>
</cp:coreProperties>
</file>