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78080232"/>
        <w:docPartObj>
          <w:docPartGallery w:val="Cover Pages"/>
          <w:docPartUnique/>
        </w:docPartObj>
      </w:sdtPr>
      <w:sdtEndPr>
        <w:rPr>
          <w:rFonts w:ascii="Arial" w:hAnsi="Arial" w:cs="Arial"/>
        </w:rPr>
      </w:sdtEndPr>
      <w:sdtContent>
        <w:p w14:paraId="0ED35AC1" w14:textId="378190E9" w:rsidR="00164303" w:rsidRDefault="00164303">
          <w:r>
            <w:rPr>
              <w:noProof/>
            </w:rPr>
            <mc:AlternateContent>
              <mc:Choice Requires="wpg">
                <w:drawing>
                  <wp:anchor distT="0" distB="0" distL="114300" distR="114300" simplePos="0" relativeHeight="251662336" behindDoc="0" locked="0" layoutInCell="1" allowOverlap="1" wp14:anchorId="5D4D57F5" wp14:editId="7B34348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39D69B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CD04024" wp14:editId="7C396CE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218C039" w14:textId="567C108F" w:rsidR="00164303" w:rsidRDefault="00164303">
                                    <w:pPr>
                                      <w:pStyle w:val="NoSpacing"/>
                                      <w:jc w:val="right"/>
                                      <w:rPr>
                                        <w:color w:val="595959" w:themeColor="text1" w:themeTint="A6"/>
                                        <w:sz w:val="28"/>
                                        <w:szCs w:val="28"/>
                                      </w:rPr>
                                    </w:pPr>
                                    <w:r>
                                      <w:rPr>
                                        <w:color w:val="595959" w:themeColor="text1" w:themeTint="A6"/>
                                        <w:sz w:val="28"/>
                                        <w:szCs w:val="28"/>
                                      </w:rPr>
                                      <w:t>Daniel Michael Galloway (2009763)</w:t>
                                    </w:r>
                                  </w:p>
                                </w:sdtContent>
                              </w:sdt>
                              <w:p w14:paraId="4A9319D5" w14:textId="23FEA1A6" w:rsidR="00164303" w:rsidRDefault="0016430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902ED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CD0402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218C039" w14:textId="567C108F" w:rsidR="00164303" w:rsidRDefault="00164303">
                              <w:pPr>
                                <w:pStyle w:val="NoSpacing"/>
                                <w:jc w:val="right"/>
                                <w:rPr>
                                  <w:color w:val="595959" w:themeColor="text1" w:themeTint="A6"/>
                                  <w:sz w:val="28"/>
                                  <w:szCs w:val="28"/>
                                </w:rPr>
                              </w:pPr>
                              <w:r>
                                <w:rPr>
                                  <w:color w:val="595959" w:themeColor="text1" w:themeTint="A6"/>
                                  <w:sz w:val="28"/>
                                  <w:szCs w:val="28"/>
                                </w:rPr>
                                <w:t>Daniel Michael Galloway (2009763)</w:t>
                              </w:r>
                            </w:p>
                          </w:sdtContent>
                        </w:sdt>
                        <w:p w14:paraId="4A9319D5" w14:textId="23FEA1A6" w:rsidR="00164303" w:rsidRDefault="0016430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902ED1">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69FDD45" wp14:editId="00A1158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771ADD" w14:textId="043E48FB" w:rsidR="00164303" w:rsidRPr="00164303" w:rsidRDefault="00164303">
                                <w:pPr>
                                  <w:jc w:val="right"/>
                                  <w:rPr>
                                    <w:rFonts w:ascii="Arial" w:hAnsi="Arial" w:cs="Arial"/>
                                    <w:b/>
                                    <w:bCs/>
                                    <w:color w:val="4472C4" w:themeColor="accent1"/>
                                    <w:sz w:val="40"/>
                                    <w:szCs w:val="40"/>
                                  </w:rPr>
                                </w:pPr>
                                <w:sdt>
                                  <w:sdtPr>
                                    <w:rPr>
                                      <w:rFonts w:ascii="Arial" w:hAnsi="Arial" w:cs="Arial"/>
                                      <w:b/>
                                      <w:bCs/>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164303">
                                      <w:rPr>
                                        <w:rFonts w:ascii="Arial" w:hAnsi="Arial" w:cs="Arial"/>
                                        <w:b/>
                                        <w:bCs/>
                                        <w:caps/>
                                        <w:color w:val="4472C4" w:themeColor="accent1"/>
                                        <w:sz w:val="40"/>
                                        <w:szCs w:val="40"/>
                                      </w:rPr>
                                      <w:t>Festivals, conventions &amp; Events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C4E6DB9" w14:textId="3A4D7CBE" w:rsidR="00164303" w:rsidRDefault="00164303">
                                    <w:pPr>
                                      <w:jc w:val="right"/>
                                      <w:rPr>
                                        <w:smallCaps/>
                                        <w:color w:val="404040" w:themeColor="text1" w:themeTint="BF"/>
                                        <w:sz w:val="36"/>
                                        <w:szCs w:val="36"/>
                                      </w:rPr>
                                    </w:pPr>
                                    <w:r>
                                      <w:rPr>
                                        <w:color w:val="404040" w:themeColor="text1" w:themeTint="BF"/>
                                        <w:sz w:val="36"/>
                                        <w:szCs w:val="36"/>
                                      </w:rPr>
                                      <w:t>Assignment 1 - Essay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69FDD4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14:paraId="68771ADD" w14:textId="043E48FB" w:rsidR="00164303" w:rsidRPr="00164303" w:rsidRDefault="00164303">
                          <w:pPr>
                            <w:jc w:val="right"/>
                            <w:rPr>
                              <w:rFonts w:ascii="Arial" w:hAnsi="Arial" w:cs="Arial"/>
                              <w:b/>
                              <w:bCs/>
                              <w:color w:val="4472C4" w:themeColor="accent1"/>
                              <w:sz w:val="40"/>
                              <w:szCs w:val="40"/>
                            </w:rPr>
                          </w:pPr>
                          <w:sdt>
                            <w:sdtPr>
                              <w:rPr>
                                <w:rFonts w:ascii="Arial" w:hAnsi="Arial" w:cs="Arial"/>
                                <w:b/>
                                <w:bCs/>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164303">
                                <w:rPr>
                                  <w:rFonts w:ascii="Arial" w:hAnsi="Arial" w:cs="Arial"/>
                                  <w:b/>
                                  <w:bCs/>
                                  <w:caps/>
                                  <w:color w:val="4472C4" w:themeColor="accent1"/>
                                  <w:sz w:val="40"/>
                                  <w:szCs w:val="40"/>
                                </w:rPr>
                                <w:t>Festivals, conventions &amp; Events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C4E6DB9" w14:textId="3A4D7CBE" w:rsidR="00164303" w:rsidRDefault="00164303">
                              <w:pPr>
                                <w:jc w:val="right"/>
                                <w:rPr>
                                  <w:smallCaps/>
                                  <w:color w:val="404040" w:themeColor="text1" w:themeTint="BF"/>
                                  <w:sz w:val="36"/>
                                  <w:szCs w:val="36"/>
                                </w:rPr>
                              </w:pPr>
                              <w:r>
                                <w:rPr>
                                  <w:color w:val="404040" w:themeColor="text1" w:themeTint="BF"/>
                                  <w:sz w:val="36"/>
                                  <w:szCs w:val="36"/>
                                </w:rPr>
                                <w:t>Assignment 1 - Essay</w:t>
                              </w:r>
                            </w:p>
                          </w:sdtContent>
                        </w:sdt>
                      </w:txbxContent>
                    </v:textbox>
                    <w10:wrap type="square" anchorx="page" anchory="page"/>
                  </v:shape>
                </w:pict>
              </mc:Fallback>
            </mc:AlternateContent>
          </w:r>
        </w:p>
        <w:p w14:paraId="0B165AB6" w14:textId="2D3EEF6D" w:rsidR="00164303" w:rsidRDefault="00164303">
          <w:pPr>
            <w:rPr>
              <w:rFonts w:ascii="Arial" w:hAnsi="Arial" w:cs="Arial"/>
            </w:rPr>
          </w:pPr>
          <w:r>
            <w:rPr>
              <w:rFonts w:ascii="Arial" w:hAnsi="Arial" w:cs="Arial"/>
            </w:rPr>
            <w:br w:type="page"/>
          </w:r>
        </w:p>
      </w:sdtContent>
    </w:sdt>
    <w:p w14:paraId="731D01AC" w14:textId="77777777" w:rsidR="00B11573" w:rsidRPr="00057E25" w:rsidRDefault="00B11573">
      <w:pPr>
        <w:rPr>
          <w:rFonts w:ascii="Arial" w:hAnsi="Arial" w:cs="Arial"/>
        </w:rPr>
      </w:pPr>
    </w:p>
    <w:p w14:paraId="0CAFC7D8" w14:textId="77777777" w:rsidR="00EC7997" w:rsidRPr="00057E25" w:rsidRDefault="00EC7997">
      <w:pPr>
        <w:rPr>
          <w:rFonts w:ascii="Arial" w:hAnsi="Arial" w:cs="Arial"/>
        </w:rPr>
      </w:pPr>
    </w:p>
    <w:p w14:paraId="60C2390C" w14:textId="04264A9A" w:rsidR="00EC7997" w:rsidRPr="005632F8" w:rsidRDefault="00EC7997">
      <w:pPr>
        <w:rPr>
          <w:rFonts w:ascii="Arial" w:hAnsi="Arial" w:cs="Arial"/>
          <w:b/>
          <w:bCs/>
          <w:sz w:val="30"/>
          <w:szCs w:val="30"/>
          <w:u w:val="single"/>
        </w:rPr>
      </w:pPr>
      <w:r w:rsidRPr="005632F8">
        <w:rPr>
          <w:rFonts w:ascii="Arial" w:hAnsi="Arial" w:cs="Arial"/>
          <w:b/>
          <w:bCs/>
          <w:sz w:val="30"/>
          <w:szCs w:val="30"/>
          <w:u w:val="single"/>
        </w:rPr>
        <w:t xml:space="preserve">Introduction </w:t>
      </w:r>
    </w:p>
    <w:p w14:paraId="4C089C62" w14:textId="77777777" w:rsidR="00EC7997" w:rsidRPr="00057E25" w:rsidRDefault="00EC7997" w:rsidP="00EC33CB">
      <w:pPr>
        <w:spacing w:line="360" w:lineRule="auto"/>
        <w:rPr>
          <w:rFonts w:ascii="Arial" w:hAnsi="Arial" w:cs="Arial"/>
        </w:rPr>
      </w:pPr>
    </w:p>
    <w:p w14:paraId="390858AB" w14:textId="41D71086" w:rsidR="00D20BBB" w:rsidRDefault="000921C8" w:rsidP="00EC33CB">
      <w:pPr>
        <w:spacing w:line="360" w:lineRule="auto"/>
        <w:rPr>
          <w:rFonts w:ascii="Arial" w:hAnsi="Arial" w:cs="Arial"/>
        </w:rPr>
      </w:pPr>
      <w:r w:rsidRPr="00057E25">
        <w:rPr>
          <w:rFonts w:ascii="Arial" w:hAnsi="Arial" w:cs="Arial"/>
        </w:rPr>
        <w:t xml:space="preserve">The events industry </w:t>
      </w:r>
      <w:r w:rsidR="00D20BBB" w:rsidRPr="00057E25">
        <w:rPr>
          <w:rFonts w:ascii="Arial" w:hAnsi="Arial" w:cs="Arial"/>
        </w:rPr>
        <w:t xml:space="preserve">has </w:t>
      </w:r>
      <w:r w:rsidR="00EC7997" w:rsidRPr="00057E25">
        <w:rPr>
          <w:rFonts w:ascii="Arial" w:hAnsi="Arial" w:cs="Arial"/>
        </w:rPr>
        <w:t>developed into</w:t>
      </w:r>
      <w:r w:rsidR="00D20BBB" w:rsidRPr="00057E25">
        <w:rPr>
          <w:rFonts w:ascii="Arial" w:hAnsi="Arial" w:cs="Arial"/>
        </w:rPr>
        <w:t xml:space="preserve"> </w:t>
      </w:r>
      <w:r w:rsidR="00057E25">
        <w:rPr>
          <w:rFonts w:ascii="Arial" w:hAnsi="Arial" w:cs="Arial"/>
        </w:rPr>
        <w:t>one of the most vital industries</w:t>
      </w:r>
      <w:r w:rsidRPr="00057E25">
        <w:rPr>
          <w:rFonts w:ascii="Arial" w:hAnsi="Arial" w:cs="Arial"/>
        </w:rPr>
        <w:t xml:space="preserve"> </w:t>
      </w:r>
      <w:r w:rsidR="00057E25">
        <w:rPr>
          <w:rFonts w:ascii="Arial" w:hAnsi="Arial" w:cs="Arial"/>
        </w:rPr>
        <w:t>in</w:t>
      </w:r>
      <w:r w:rsidRPr="00057E25">
        <w:rPr>
          <w:rFonts w:ascii="Arial" w:hAnsi="Arial" w:cs="Arial"/>
        </w:rPr>
        <w:t xml:space="preserve"> the United Kingdom. Creating unity, culture and a dynamic environment for consumers to engage and create memories. </w:t>
      </w:r>
      <w:r w:rsidR="00B11573" w:rsidRPr="00057E25">
        <w:rPr>
          <w:rFonts w:ascii="Arial" w:hAnsi="Arial" w:cs="Arial"/>
        </w:rPr>
        <w:t xml:space="preserve">Events are </w:t>
      </w:r>
      <w:r w:rsidR="00314BD2" w:rsidRPr="00057E25">
        <w:rPr>
          <w:rFonts w:ascii="Arial" w:hAnsi="Arial" w:cs="Arial"/>
        </w:rPr>
        <w:t>unique and will never be the same, forming a phenomenon within one setting</w:t>
      </w:r>
      <w:r w:rsidR="00802B60">
        <w:rPr>
          <w:rFonts w:ascii="Arial" w:hAnsi="Arial" w:cs="Arial"/>
        </w:rPr>
        <w:t xml:space="preserve"> </w:t>
      </w:r>
      <w:r w:rsidR="00057E25">
        <w:rPr>
          <w:rFonts w:ascii="Arial" w:hAnsi="Arial" w:cs="Arial"/>
        </w:rPr>
        <w:t>t</w:t>
      </w:r>
      <w:r w:rsidR="00314BD2" w:rsidRPr="00057E25">
        <w:rPr>
          <w:rFonts w:ascii="Arial" w:hAnsi="Arial" w:cs="Arial"/>
        </w:rPr>
        <w:t xml:space="preserve">hat can never be repeated (Getz 2008). </w:t>
      </w:r>
      <w:r w:rsidR="00D20BBB" w:rsidRPr="00057E25">
        <w:rPr>
          <w:rFonts w:ascii="Arial" w:hAnsi="Arial" w:cs="Arial"/>
        </w:rPr>
        <w:t xml:space="preserve">The events industry is currently worth £39.1 billion in the UK economy (UK Gov 2024) with an estimated growth to £109 billion by the year 2032 (Allied Market Research 2023). The events industry has a crucial role </w:t>
      </w:r>
      <w:r w:rsidR="00057E25">
        <w:rPr>
          <w:rFonts w:ascii="Arial" w:hAnsi="Arial" w:cs="Arial"/>
        </w:rPr>
        <w:t>in</w:t>
      </w:r>
      <w:r w:rsidR="00D20BBB" w:rsidRPr="00057E25">
        <w:rPr>
          <w:rFonts w:ascii="Arial" w:hAnsi="Arial" w:cs="Arial"/>
        </w:rPr>
        <w:t xml:space="preserve"> the UK economy but also binds the country together culturally. The covid-19 pandemic dismantled </w:t>
      </w:r>
      <w:r w:rsidR="00EF207A" w:rsidRPr="00057E25">
        <w:rPr>
          <w:rFonts w:ascii="Arial" w:hAnsi="Arial" w:cs="Arial"/>
        </w:rPr>
        <w:t>and</w:t>
      </w:r>
      <w:r w:rsidR="00D20BBB" w:rsidRPr="00057E25">
        <w:rPr>
          <w:rFonts w:ascii="Arial" w:hAnsi="Arial" w:cs="Arial"/>
        </w:rPr>
        <w:t xml:space="preserve"> destroyed the events industry </w:t>
      </w:r>
      <w:r w:rsidR="00057E25">
        <w:rPr>
          <w:rFonts w:ascii="Arial" w:hAnsi="Arial" w:cs="Arial"/>
        </w:rPr>
        <w:t xml:space="preserve">in </w:t>
      </w:r>
      <w:r w:rsidR="00D20BBB" w:rsidRPr="00057E25">
        <w:rPr>
          <w:rFonts w:ascii="Arial" w:hAnsi="Arial" w:cs="Arial"/>
        </w:rPr>
        <w:t>the UK</w:t>
      </w:r>
      <w:r w:rsidR="00EC7997" w:rsidRPr="00057E25">
        <w:rPr>
          <w:rFonts w:ascii="Arial" w:hAnsi="Arial" w:cs="Arial"/>
        </w:rPr>
        <w:t>,</w:t>
      </w:r>
      <w:r w:rsidR="00D20BBB" w:rsidRPr="00057E25">
        <w:rPr>
          <w:rFonts w:ascii="Arial" w:hAnsi="Arial" w:cs="Arial"/>
        </w:rPr>
        <w:t xml:space="preserve"> bec</w:t>
      </w:r>
      <w:r w:rsidR="00EC7997" w:rsidRPr="00057E25">
        <w:rPr>
          <w:rFonts w:ascii="Arial" w:hAnsi="Arial" w:cs="Arial"/>
        </w:rPr>
        <w:t>o</w:t>
      </w:r>
      <w:r w:rsidR="00D20BBB" w:rsidRPr="00057E25">
        <w:rPr>
          <w:rFonts w:ascii="Arial" w:hAnsi="Arial" w:cs="Arial"/>
        </w:rPr>
        <w:t>m</w:t>
      </w:r>
      <w:r w:rsidR="00EC7997" w:rsidRPr="00057E25">
        <w:rPr>
          <w:rFonts w:ascii="Arial" w:hAnsi="Arial" w:cs="Arial"/>
        </w:rPr>
        <w:t>ing</w:t>
      </w:r>
      <w:r w:rsidR="00D20BBB" w:rsidRPr="00057E25">
        <w:rPr>
          <w:rFonts w:ascii="Arial" w:hAnsi="Arial" w:cs="Arial"/>
        </w:rPr>
        <w:t xml:space="preserve"> a non-existent industry for nearly 2 years</w:t>
      </w:r>
      <w:r w:rsidR="00EC7997" w:rsidRPr="00057E25">
        <w:rPr>
          <w:rFonts w:ascii="Arial" w:hAnsi="Arial" w:cs="Arial"/>
        </w:rPr>
        <w:t xml:space="preserve"> throughout the pandemic. This destruction </w:t>
      </w:r>
      <w:r w:rsidR="008577C2" w:rsidRPr="00057E25">
        <w:rPr>
          <w:rFonts w:ascii="Arial" w:hAnsi="Arial" w:cs="Arial"/>
        </w:rPr>
        <w:t xml:space="preserve">has led to an extremely slow </w:t>
      </w:r>
      <w:r w:rsidR="00057E25">
        <w:rPr>
          <w:rFonts w:ascii="Arial" w:hAnsi="Arial" w:cs="Arial"/>
        </w:rPr>
        <w:t xml:space="preserve">and unstable recovery. </w:t>
      </w:r>
    </w:p>
    <w:p w14:paraId="69973C68" w14:textId="796F4855" w:rsidR="00057E25" w:rsidRDefault="00057E25" w:rsidP="00EC33CB">
      <w:pPr>
        <w:spacing w:line="360" w:lineRule="auto"/>
        <w:rPr>
          <w:rFonts w:ascii="Arial" w:hAnsi="Arial" w:cs="Arial"/>
        </w:rPr>
      </w:pPr>
    </w:p>
    <w:p w14:paraId="3D36EF02" w14:textId="5C773C71" w:rsidR="004D46F5" w:rsidRDefault="004D46F5" w:rsidP="00EC33CB">
      <w:pPr>
        <w:spacing w:line="360" w:lineRule="auto"/>
        <w:rPr>
          <w:rFonts w:ascii="Arial" w:hAnsi="Arial" w:cs="Arial"/>
        </w:rPr>
      </w:pPr>
      <w:r>
        <w:rPr>
          <w:rFonts w:ascii="Arial" w:hAnsi="Arial" w:cs="Arial"/>
        </w:rPr>
        <w:t>The events industry is rapidly developing and constantly learning to adapt. With constant economic challenges such as the cost of living crisis, environmental challenges and Government legislations, music events are struggling to adapt quick enough to survive. By critically analysing and investigating the music events industry there</w:t>
      </w:r>
      <w:r w:rsidR="00BE2DC1">
        <w:rPr>
          <w:rFonts w:ascii="Arial" w:hAnsi="Arial" w:cs="Arial"/>
        </w:rPr>
        <w:t xml:space="preserve"> will be a c</w:t>
      </w:r>
      <w:r w:rsidR="00E43F0F">
        <w:rPr>
          <w:rFonts w:ascii="Arial" w:hAnsi="Arial" w:cs="Arial"/>
        </w:rPr>
        <w:t xml:space="preserve">onclusion in the future of the music events industry. </w:t>
      </w:r>
    </w:p>
    <w:p w14:paraId="01338678" w14:textId="676FEDDE" w:rsidR="00057E25" w:rsidRDefault="00057E25" w:rsidP="00EC33CB">
      <w:pPr>
        <w:spacing w:line="360" w:lineRule="auto"/>
        <w:rPr>
          <w:rFonts w:ascii="Arial" w:hAnsi="Arial" w:cs="Arial"/>
        </w:rPr>
      </w:pPr>
    </w:p>
    <w:p w14:paraId="4C055ED3" w14:textId="0513A431" w:rsidR="00057E25" w:rsidRDefault="00057E25" w:rsidP="00EC33CB">
      <w:pPr>
        <w:spacing w:line="360" w:lineRule="auto"/>
        <w:rPr>
          <w:rFonts w:ascii="Arial" w:hAnsi="Arial" w:cs="Arial"/>
        </w:rPr>
      </w:pPr>
    </w:p>
    <w:p w14:paraId="642E5CBB" w14:textId="77777777" w:rsidR="00E72711" w:rsidRDefault="00E72711" w:rsidP="00EC33CB">
      <w:pPr>
        <w:spacing w:line="360" w:lineRule="auto"/>
        <w:rPr>
          <w:rFonts w:ascii="Arial" w:hAnsi="Arial" w:cs="Arial"/>
        </w:rPr>
      </w:pPr>
    </w:p>
    <w:p w14:paraId="24D36F7E" w14:textId="1B0CEB71" w:rsidR="00E72711" w:rsidRDefault="00E72711" w:rsidP="00EC33CB">
      <w:pPr>
        <w:spacing w:line="360" w:lineRule="auto"/>
        <w:rPr>
          <w:rFonts w:ascii="Arial" w:hAnsi="Arial" w:cs="Arial"/>
        </w:rPr>
      </w:pPr>
    </w:p>
    <w:p w14:paraId="59B0FED4" w14:textId="762CEE5E" w:rsidR="00B61510" w:rsidRDefault="00B61510" w:rsidP="00EC33CB">
      <w:pPr>
        <w:spacing w:line="360" w:lineRule="auto"/>
        <w:rPr>
          <w:rFonts w:ascii="Arial" w:hAnsi="Arial" w:cs="Arial"/>
        </w:rPr>
      </w:pPr>
    </w:p>
    <w:p w14:paraId="34C186CF" w14:textId="7F5D7402" w:rsidR="00B61510" w:rsidRDefault="00B61510" w:rsidP="00EC33CB">
      <w:pPr>
        <w:spacing w:line="360" w:lineRule="auto"/>
        <w:rPr>
          <w:rFonts w:ascii="Arial" w:hAnsi="Arial" w:cs="Arial"/>
        </w:rPr>
      </w:pPr>
    </w:p>
    <w:p w14:paraId="3F387580" w14:textId="7400843E" w:rsidR="00B61510" w:rsidRDefault="00B61510" w:rsidP="00EC33CB">
      <w:pPr>
        <w:spacing w:line="360" w:lineRule="auto"/>
        <w:rPr>
          <w:rFonts w:ascii="Arial" w:hAnsi="Arial" w:cs="Arial"/>
        </w:rPr>
      </w:pPr>
    </w:p>
    <w:p w14:paraId="52DE2912" w14:textId="2FDA7CC5" w:rsidR="00B61510" w:rsidRDefault="00B61510" w:rsidP="00EC33CB">
      <w:pPr>
        <w:spacing w:line="360" w:lineRule="auto"/>
        <w:rPr>
          <w:rFonts w:ascii="Arial" w:hAnsi="Arial" w:cs="Arial"/>
        </w:rPr>
      </w:pPr>
    </w:p>
    <w:p w14:paraId="6BF15440" w14:textId="77777777" w:rsidR="00B61510" w:rsidRDefault="00B61510" w:rsidP="00EC33CB">
      <w:pPr>
        <w:spacing w:line="360" w:lineRule="auto"/>
        <w:rPr>
          <w:rFonts w:ascii="Arial" w:hAnsi="Arial" w:cs="Arial"/>
        </w:rPr>
      </w:pPr>
    </w:p>
    <w:p w14:paraId="7BED1689" w14:textId="77777777" w:rsidR="00E72711" w:rsidRDefault="00E72711" w:rsidP="00EC33CB">
      <w:pPr>
        <w:spacing w:line="360" w:lineRule="auto"/>
        <w:rPr>
          <w:rFonts w:ascii="Arial" w:hAnsi="Arial" w:cs="Arial"/>
        </w:rPr>
      </w:pPr>
    </w:p>
    <w:p w14:paraId="313BAE4A" w14:textId="77777777" w:rsidR="00E72711" w:rsidRDefault="00E72711" w:rsidP="00EC33CB">
      <w:pPr>
        <w:spacing w:line="360" w:lineRule="auto"/>
        <w:rPr>
          <w:rFonts w:ascii="Arial" w:hAnsi="Arial" w:cs="Arial"/>
        </w:rPr>
      </w:pPr>
    </w:p>
    <w:p w14:paraId="19BF4178" w14:textId="77777777" w:rsidR="00164303" w:rsidRDefault="00164303" w:rsidP="00EC33CB">
      <w:pPr>
        <w:spacing w:line="360" w:lineRule="auto"/>
        <w:rPr>
          <w:rFonts w:ascii="Arial" w:hAnsi="Arial" w:cs="Arial"/>
        </w:rPr>
      </w:pPr>
    </w:p>
    <w:p w14:paraId="3AB794CE" w14:textId="77777777" w:rsidR="00164303" w:rsidRDefault="00164303" w:rsidP="00EC33CB">
      <w:pPr>
        <w:spacing w:line="360" w:lineRule="auto"/>
        <w:rPr>
          <w:rFonts w:ascii="Arial" w:hAnsi="Arial" w:cs="Arial"/>
        </w:rPr>
      </w:pPr>
    </w:p>
    <w:p w14:paraId="5E3F457D" w14:textId="54EA4721" w:rsidR="00164303" w:rsidRPr="00164303" w:rsidRDefault="00164303" w:rsidP="00EC33CB">
      <w:pPr>
        <w:spacing w:line="360" w:lineRule="auto"/>
        <w:rPr>
          <w:rFonts w:ascii="Arial" w:hAnsi="Arial" w:cs="Arial"/>
          <w:b/>
          <w:bCs/>
          <w:sz w:val="30"/>
          <w:szCs w:val="30"/>
          <w:u w:val="single"/>
        </w:rPr>
      </w:pPr>
      <w:r w:rsidRPr="00164303">
        <w:rPr>
          <w:rFonts w:ascii="Arial" w:hAnsi="Arial" w:cs="Arial"/>
          <w:b/>
          <w:bCs/>
          <w:sz w:val="30"/>
          <w:szCs w:val="30"/>
          <w:u w:val="single"/>
        </w:rPr>
        <w:lastRenderedPageBreak/>
        <w:t>Critical Evaluation</w:t>
      </w:r>
    </w:p>
    <w:p w14:paraId="57BBA65E" w14:textId="77777777" w:rsidR="00164303" w:rsidRDefault="00164303" w:rsidP="00EC33CB">
      <w:pPr>
        <w:spacing w:line="360" w:lineRule="auto"/>
        <w:rPr>
          <w:rFonts w:ascii="Arial" w:hAnsi="Arial" w:cs="Arial"/>
        </w:rPr>
      </w:pPr>
    </w:p>
    <w:p w14:paraId="6D5223B6" w14:textId="3C59AFD7" w:rsidR="0077291E" w:rsidRDefault="00057E25" w:rsidP="00EC33CB">
      <w:pPr>
        <w:spacing w:line="360" w:lineRule="auto"/>
        <w:rPr>
          <w:rFonts w:ascii="Arial" w:hAnsi="Arial" w:cs="Arial"/>
        </w:rPr>
      </w:pPr>
      <w:r>
        <w:rPr>
          <w:rFonts w:ascii="Arial" w:hAnsi="Arial" w:cs="Arial"/>
        </w:rPr>
        <w:t>Since the Covid-19 pandemic</w:t>
      </w:r>
      <w:r w:rsidR="00184DBA">
        <w:rPr>
          <w:rFonts w:ascii="Arial" w:hAnsi="Arial" w:cs="Arial"/>
        </w:rPr>
        <w:t>, t</w:t>
      </w:r>
      <w:r>
        <w:rPr>
          <w:rFonts w:ascii="Arial" w:hAnsi="Arial" w:cs="Arial"/>
        </w:rPr>
        <w:t xml:space="preserve">he events industry has struggled to align itself with the pre-pandemic boom it was once sitting </w:t>
      </w:r>
      <w:r w:rsidR="00EB2EFE">
        <w:rPr>
          <w:rFonts w:ascii="Arial" w:hAnsi="Arial" w:cs="Arial"/>
        </w:rPr>
        <w:t xml:space="preserve">comfortably </w:t>
      </w:r>
      <w:r>
        <w:rPr>
          <w:rFonts w:ascii="Arial" w:hAnsi="Arial" w:cs="Arial"/>
        </w:rPr>
        <w:t xml:space="preserve">in. </w:t>
      </w:r>
      <w:r w:rsidR="00184DBA">
        <w:rPr>
          <w:rFonts w:ascii="Arial" w:hAnsi="Arial" w:cs="Arial"/>
        </w:rPr>
        <w:t xml:space="preserve">Shortages of skilled workers have severely hindered the industry being able to move as quickly </w:t>
      </w:r>
      <w:r w:rsidR="00802B60">
        <w:rPr>
          <w:rFonts w:ascii="Arial" w:hAnsi="Arial" w:cs="Arial"/>
        </w:rPr>
        <w:t>to</w:t>
      </w:r>
      <w:r w:rsidR="00184DBA">
        <w:rPr>
          <w:rFonts w:ascii="Arial" w:hAnsi="Arial" w:cs="Arial"/>
        </w:rPr>
        <w:t xml:space="preserve"> gro</w:t>
      </w:r>
      <w:r w:rsidR="00EB2EFE">
        <w:rPr>
          <w:rFonts w:ascii="Arial" w:hAnsi="Arial" w:cs="Arial"/>
        </w:rPr>
        <w:t>w</w:t>
      </w:r>
      <w:r w:rsidR="00184DBA">
        <w:rPr>
          <w:rFonts w:ascii="Arial" w:hAnsi="Arial" w:cs="Arial"/>
        </w:rPr>
        <w:t xml:space="preserve"> to </w:t>
      </w:r>
      <w:r w:rsidR="00802B60">
        <w:rPr>
          <w:rFonts w:ascii="Arial" w:hAnsi="Arial" w:cs="Arial"/>
        </w:rPr>
        <w:t xml:space="preserve">the </w:t>
      </w:r>
      <w:r w:rsidR="00184DBA">
        <w:rPr>
          <w:rFonts w:ascii="Arial" w:hAnsi="Arial" w:cs="Arial"/>
        </w:rPr>
        <w:t>pre-pandemic levels</w:t>
      </w:r>
      <w:r w:rsidR="00802B60">
        <w:rPr>
          <w:rFonts w:ascii="Arial" w:hAnsi="Arial" w:cs="Arial"/>
        </w:rPr>
        <w:t xml:space="preserve"> it was once on</w:t>
      </w:r>
      <w:r w:rsidR="00184DBA">
        <w:rPr>
          <w:rFonts w:ascii="Arial" w:hAnsi="Arial" w:cs="Arial"/>
        </w:rPr>
        <w:t xml:space="preserve">. A survey conducted by the </w:t>
      </w:r>
      <w:r w:rsidR="00184DBA" w:rsidRPr="00184DBA">
        <w:rPr>
          <w:rFonts w:ascii="Arial" w:hAnsi="Arial" w:cs="Arial"/>
        </w:rPr>
        <w:t>UK Events Industry Board Talent Taskforce</w:t>
      </w:r>
      <w:r w:rsidR="00184DBA">
        <w:rPr>
          <w:rFonts w:ascii="Arial" w:hAnsi="Arial" w:cs="Arial"/>
        </w:rPr>
        <w:t xml:space="preserve"> revealed that</w:t>
      </w:r>
      <w:r w:rsidR="00802B60">
        <w:rPr>
          <w:rFonts w:ascii="Arial" w:hAnsi="Arial" w:cs="Arial"/>
        </w:rPr>
        <w:t xml:space="preserve">, </w:t>
      </w:r>
      <w:r w:rsidR="00184DBA">
        <w:rPr>
          <w:rFonts w:ascii="Arial" w:hAnsi="Arial" w:cs="Arial"/>
        </w:rPr>
        <w:t xml:space="preserve">61% </w:t>
      </w:r>
      <w:r w:rsidR="00521567">
        <w:rPr>
          <w:rFonts w:ascii="Arial" w:hAnsi="Arial" w:cs="Arial"/>
        </w:rPr>
        <w:t>of employers in the events industry are experiencing skill shortages within their business (</w:t>
      </w:r>
      <w:proofErr w:type="spellStart"/>
      <w:r w:rsidR="00521567">
        <w:rPr>
          <w:rFonts w:ascii="Arial" w:hAnsi="Arial" w:cs="Arial"/>
        </w:rPr>
        <w:t>Eventopedia</w:t>
      </w:r>
      <w:proofErr w:type="spellEnd"/>
      <w:r w:rsidR="00521567">
        <w:rPr>
          <w:rFonts w:ascii="Arial" w:hAnsi="Arial" w:cs="Arial"/>
        </w:rPr>
        <w:t xml:space="preserve"> 2024). Skill shortages occur when employers are unable to recruit staff with the essential skills within their industry or market (</w:t>
      </w:r>
      <w:proofErr w:type="spellStart"/>
      <w:r w:rsidR="00521567">
        <w:rPr>
          <w:rFonts w:ascii="Arial" w:hAnsi="Arial" w:cs="Arial"/>
        </w:rPr>
        <w:t>Quintini</w:t>
      </w:r>
      <w:proofErr w:type="spellEnd"/>
      <w:r w:rsidR="00521567">
        <w:rPr>
          <w:rFonts w:ascii="Arial" w:hAnsi="Arial" w:cs="Arial"/>
        </w:rPr>
        <w:t xml:space="preserve"> 2011).</w:t>
      </w:r>
      <w:r w:rsidR="008319FA">
        <w:rPr>
          <w:rFonts w:ascii="Arial" w:hAnsi="Arial" w:cs="Arial"/>
        </w:rPr>
        <w:t xml:space="preserve"> </w:t>
      </w:r>
    </w:p>
    <w:p w14:paraId="0861F0C0" w14:textId="77777777" w:rsidR="0077291E" w:rsidRDefault="0077291E" w:rsidP="00EC33CB">
      <w:pPr>
        <w:spacing w:line="360" w:lineRule="auto"/>
        <w:rPr>
          <w:rFonts w:ascii="Arial" w:hAnsi="Arial" w:cs="Arial"/>
        </w:rPr>
      </w:pPr>
    </w:p>
    <w:p w14:paraId="2C66B71E" w14:textId="77777777" w:rsidR="008E39A7" w:rsidRDefault="00057E25" w:rsidP="00EC33CB">
      <w:pPr>
        <w:spacing w:line="360" w:lineRule="auto"/>
        <w:rPr>
          <w:rFonts w:ascii="Arial" w:hAnsi="Arial" w:cs="Arial"/>
        </w:rPr>
      </w:pPr>
      <w:r>
        <w:rPr>
          <w:rFonts w:ascii="Arial" w:hAnsi="Arial" w:cs="Arial"/>
        </w:rPr>
        <w:t xml:space="preserve">During the pandemic, the UK Government held a national campaign </w:t>
      </w:r>
      <w:r w:rsidR="00D3461A">
        <w:rPr>
          <w:rFonts w:ascii="Arial" w:hAnsi="Arial" w:cs="Arial"/>
        </w:rPr>
        <w:t>advising</w:t>
      </w:r>
      <w:r>
        <w:rPr>
          <w:rFonts w:ascii="Arial" w:hAnsi="Arial" w:cs="Arial"/>
        </w:rPr>
        <w:t xml:space="preserve"> all skilled workers within the events </w:t>
      </w:r>
      <w:r w:rsidR="00D3461A">
        <w:rPr>
          <w:rFonts w:ascii="Arial" w:hAnsi="Arial" w:cs="Arial"/>
        </w:rPr>
        <w:t xml:space="preserve">and arts </w:t>
      </w:r>
      <w:r>
        <w:rPr>
          <w:rFonts w:ascii="Arial" w:hAnsi="Arial" w:cs="Arial"/>
        </w:rPr>
        <w:t>sector</w:t>
      </w:r>
      <w:r w:rsidR="00D3461A">
        <w:rPr>
          <w:rFonts w:ascii="Arial" w:hAnsi="Arial" w:cs="Arial"/>
        </w:rPr>
        <w:t xml:space="preserve"> </w:t>
      </w:r>
      <w:r>
        <w:rPr>
          <w:rFonts w:ascii="Arial" w:hAnsi="Arial" w:cs="Arial"/>
        </w:rPr>
        <w:t xml:space="preserve">to up-skill and train </w:t>
      </w:r>
      <w:r w:rsidR="0077291E">
        <w:rPr>
          <w:rFonts w:ascii="Arial" w:hAnsi="Arial" w:cs="Arial"/>
        </w:rPr>
        <w:t>into</w:t>
      </w:r>
      <w:r>
        <w:rPr>
          <w:rFonts w:ascii="Arial" w:hAnsi="Arial" w:cs="Arial"/>
        </w:rPr>
        <w:t xml:space="preserve"> other industries. </w:t>
      </w:r>
      <w:r w:rsidR="00184DBA">
        <w:rPr>
          <w:rFonts w:ascii="Arial" w:hAnsi="Arial" w:cs="Arial"/>
        </w:rPr>
        <w:t>The campaign</w:t>
      </w:r>
      <w:r w:rsidR="00D3461A">
        <w:rPr>
          <w:rFonts w:ascii="Arial" w:hAnsi="Arial" w:cs="Arial"/>
        </w:rPr>
        <w:t xml:space="preserve"> pushed </w:t>
      </w:r>
      <w:r w:rsidR="0077291E">
        <w:rPr>
          <w:rFonts w:ascii="Arial" w:hAnsi="Arial" w:cs="Arial"/>
        </w:rPr>
        <w:t>a heavy advertising promotion</w:t>
      </w:r>
      <w:r w:rsidR="00D3461A">
        <w:rPr>
          <w:rFonts w:ascii="Arial" w:hAnsi="Arial" w:cs="Arial"/>
        </w:rPr>
        <w:t xml:space="preserve"> </w:t>
      </w:r>
      <w:r w:rsidR="0077291E">
        <w:rPr>
          <w:rFonts w:ascii="Arial" w:hAnsi="Arial" w:cs="Arial"/>
        </w:rPr>
        <w:t xml:space="preserve">with the slogan </w:t>
      </w:r>
      <w:r w:rsidR="00D3461A">
        <w:rPr>
          <w:rFonts w:ascii="Arial" w:hAnsi="Arial" w:cs="Arial"/>
        </w:rPr>
        <w:t>“rethink, reskill and reboot</w:t>
      </w:r>
      <w:r w:rsidR="0077291E">
        <w:rPr>
          <w:rFonts w:ascii="Arial" w:hAnsi="Arial" w:cs="Arial"/>
        </w:rPr>
        <w:t>. The Governments campaign was heavily criticised by not only those within the industry but the public too, which caused a swift U-turn from the Government to retract their campaign. Severe lack of funding within the events industry, became an apparent issue</w:t>
      </w:r>
      <w:r w:rsidR="008E39A7">
        <w:rPr>
          <w:rFonts w:ascii="Arial" w:hAnsi="Arial" w:cs="Arial"/>
        </w:rPr>
        <w:t xml:space="preserve">. The </w:t>
      </w:r>
      <w:r w:rsidR="0077291E">
        <w:rPr>
          <w:rFonts w:ascii="Arial" w:hAnsi="Arial" w:cs="Arial"/>
        </w:rPr>
        <w:t>Government</w:t>
      </w:r>
      <w:r w:rsidR="00E72711">
        <w:rPr>
          <w:rFonts w:ascii="Arial" w:hAnsi="Arial" w:cs="Arial"/>
        </w:rPr>
        <w:t>’s</w:t>
      </w:r>
      <w:r w:rsidR="0077291E">
        <w:rPr>
          <w:rFonts w:ascii="Arial" w:hAnsi="Arial" w:cs="Arial"/>
        </w:rPr>
        <w:t xml:space="preserve"> naïve view</w:t>
      </w:r>
      <w:r w:rsidR="00E72711">
        <w:rPr>
          <w:rFonts w:ascii="Arial" w:hAnsi="Arial" w:cs="Arial"/>
        </w:rPr>
        <w:t>s</w:t>
      </w:r>
      <w:r w:rsidR="0077291E">
        <w:rPr>
          <w:rFonts w:ascii="Arial" w:hAnsi="Arial" w:cs="Arial"/>
        </w:rPr>
        <w:t xml:space="preserve"> and actions towards the event sector didn’t seem overly promising during the pandemic (Ng 2020). </w:t>
      </w:r>
    </w:p>
    <w:p w14:paraId="3D1ECFA8" w14:textId="77777777" w:rsidR="008E39A7" w:rsidRDefault="008E39A7" w:rsidP="00EC33CB">
      <w:pPr>
        <w:spacing w:line="360" w:lineRule="auto"/>
        <w:rPr>
          <w:rFonts w:ascii="Arial" w:hAnsi="Arial" w:cs="Arial"/>
        </w:rPr>
      </w:pPr>
    </w:p>
    <w:p w14:paraId="5D8E8F9D" w14:textId="1F52F412" w:rsidR="00057E25" w:rsidRDefault="00A255B9" w:rsidP="00EC33CB">
      <w:pPr>
        <w:spacing w:line="360" w:lineRule="auto"/>
        <w:rPr>
          <w:rFonts w:ascii="Arial" w:hAnsi="Arial" w:cs="Arial"/>
        </w:rPr>
      </w:pPr>
      <w:r>
        <w:rPr>
          <w:rFonts w:ascii="Arial" w:hAnsi="Arial" w:cs="Arial"/>
        </w:rPr>
        <w:t xml:space="preserve">In 2022, </w:t>
      </w:r>
      <w:r w:rsidR="00E72711">
        <w:rPr>
          <w:rFonts w:ascii="Arial" w:hAnsi="Arial" w:cs="Arial"/>
        </w:rPr>
        <w:t>3</w:t>
      </w:r>
      <w:r w:rsidR="008E39A7">
        <w:rPr>
          <w:rFonts w:ascii="Arial" w:hAnsi="Arial" w:cs="Arial"/>
        </w:rPr>
        <w:t>2</w:t>
      </w:r>
      <w:r w:rsidR="00E72711">
        <w:rPr>
          <w:rFonts w:ascii="Arial" w:hAnsi="Arial" w:cs="Arial"/>
        </w:rPr>
        <w:t xml:space="preserve">% of those working in the </w:t>
      </w:r>
      <w:r>
        <w:rPr>
          <w:rFonts w:ascii="Arial" w:hAnsi="Arial" w:cs="Arial"/>
        </w:rPr>
        <w:t xml:space="preserve">creative </w:t>
      </w:r>
      <w:r w:rsidR="00E72711">
        <w:rPr>
          <w:rFonts w:ascii="Arial" w:hAnsi="Arial" w:cs="Arial"/>
        </w:rPr>
        <w:t>sector are freelance, this is compared to 1</w:t>
      </w:r>
      <w:r w:rsidR="008E39A7">
        <w:rPr>
          <w:rFonts w:ascii="Arial" w:hAnsi="Arial" w:cs="Arial"/>
        </w:rPr>
        <w:t>6</w:t>
      </w:r>
      <w:r w:rsidR="00E72711">
        <w:rPr>
          <w:rFonts w:ascii="Arial" w:hAnsi="Arial" w:cs="Arial"/>
        </w:rPr>
        <w:t>% across the whole work force in the UK</w:t>
      </w:r>
      <w:r w:rsidR="008E39A7">
        <w:rPr>
          <w:rFonts w:ascii="Arial" w:hAnsi="Arial" w:cs="Arial"/>
        </w:rPr>
        <w:t xml:space="preserve"> (</w:t>
      </w:r>
      <w:r>
        <w:rPr>
          <w:rFonts w:ascii="Arial" w:hAnsi="Arial" w:cs="Arial"/>
        </w:rPr>
        <w:t>PEC 2022). Freelance and self-employed workers were a very vulnerable group during the pandemic</w:t>
      </w:r>
      <w:r w:rsidR="00950562">
        <w:rPr>
          <w:rFonts w:ascii="Arial" w:hAnsi="Arial" w:cs="Arial"/>
        </w:rPr>
        <w:t>. W</w:t>
      </w:r>
      <w:r>
        <w:rPr>
          <w:rFonts w:ascii="Arial" w:hAnsi="Arial" w:cs="Arial"/>
        </w:rPr>
        <w:t xml:space="preserve">hile the Government </w:t>
      </w:r>
      <w:r w:rsidR="00950562">
        <w:rPr>
          <w:rFonts w:ascii="Arial" w:hAnsi="Arial" w:cs="Arial"/>
        </w:rPr>
        <w:t>moved</w:t>
      </w:r>
      <w:r>
        <w:rPr>
          <w:rFonts w:ascii="Arial" w:hAnsi="Arial" w:cs="Arial"/>
        </w:rPr>
        <w:t xml:space="preserve"> swiftly on a furlough scheme for those employed, it was an extremely difficult and confusing process</w:t>
      </w:r>
      <w:r w:rsidR="00950562">
        <w:rPr>
          <w:rFonts w:ascii="Arial" w:hAnsi="Arial" w:cs="Arial"/>
        </w:rPr>
        <w:t xml:space="preserve"> </w:t>
      </w:r>
      <w:r>
        <w:rPr>
          <w:rFonts w:ascii="Arial" w:hAnsi="Arial" w:cs="Arial"/>
        </w:rPr>
        <w:t xml:space="preserve">for those that didn’t fall into this bracket </w:t>
      </w:r>
      <w:r w:rsidR="005239E5">
        <w:rPr>
          <w:rFonts w:ascii="Arial" w:hAnsi="Arial" w:cs="Arial"/>
        </w:rPr>
        <w:t xml:space="preserve">of workers </w:t>
      </w:r>
      <w:r>
        <w:rPr>
          <w:rFonts w:ascii="Arial" w:hAnsi="Arial" w:cs="Arial"/>
        </w:rPr>
        <w:t xml:space="preserve">(Henley and </w:t>
      </w:r>
      <w:proofErr w:type="spellStart"/>
      <w:r w:rsidRPr="00A255B9">
        <w:rPr>
          <w:rFonts w:ascii="Arial" w:hAnsi="Arial" w:cs="Arial"/>
        </w:rPr>
        <w:t>Reuschke</w:t>
      </w:r>
      <w:proofErr w:type="spellEnd"/>
      <w:r>
        <w:rPr>
          <w:rFonts w:ascii="Arial" w:hAnsi="Arial" w:cs="Arial"/>
        </w:rPr>
        <w:t xml:space="preserve"> 2020). </w:t>
      </w:r>
      <w:r w:rsidR="00950562">
        <w:rPr>
          <w:rFonts w:ascii="Arial" w:hAnsi="Arial" w:cs="Arial"/>
        </w:rPr>
        <w:t>For other organisations and industries, those that work within the creative industry are desired. Covering a full range of characteristics and skills that are transferable, other industries always show a great interest in those within the events industry. Proving resilience, inclusiveness, flexibility, extensive knowledge of technology and great organisation (</w:t>
      </w:r>
      <w:proofErr w:type="spellStart"/>
      <w:r w:rsidR="00950562">
        <w:rPr>
          <w:rFonts w:ascii="Arial" w:hAnsi="Arial" w:cs="Arial"/>
        </w:rPr>
        <w:t>Lampel</w:t>
      </w:r>
      <w:proofErr w:type="spellEnd"/>
      <w:r w:rsidR="00950562">
        <w:rPr>
          <w:rFonts w:ascii="Arial" w:hAnsi="Arial" w:cs="Arial"/>
        </w:rPr>
        <w:t xml:space="preserve"> &amp; Germain 2016). </w:t>
      </w:r>
      <w:r w:rsidR="00B61510">
        <w:rPr>
          <w:rFonts w:ascii="Arial" w:hAnsi="Arial" w:cs="Arial"/>
        </w:rPr>
        <w:t>With the severe uncertainty of events transpiring during the Covid-</w:t>
      </w:r>
      <w:r w:rsidR="00B61510">
        <w:rPr>
          <w:rFonts w:ascii="Arial" w:hAnsi="Arial" w:cs="Arial"/>
        </w:rPr>
        <w:lastRenderedPageBreak/>
        <w:t xml:space="preserve">19 pandemic, there was a very easy transition for those in the creative industry to find other sources of employments. </w:t>
      </w:r>
    </w:p>
    <w:p w14:paraId="47E39379" w14:textId="009D559D" w:rsidR="00057E25" w:rsidRDefault="00057E25" w:rsidP="00EC33CB">
      <w:pPr>
        <w:spacing w:line="360" w:lineRule="auto"/>
        <w:rPr>
          <w:rFonts w:ascii="Arial" w:hAnsi="Arial" w:cs="Arial"/>
        </w:rPr>
      </w:pPr>
    </w:p>
    <w:p w14:paraId="2EEA148B" w14:textId="3E467F9D" w:rsidR="00057E25" w:rsidRDefault="00B61510" w:rsidP="00EC33CB">
      <w:pPr>
        <w:spacing w:line="360" w:lineRule="auto"/>
        <w:rPr>
          <w:rFonts w:ascii="Arial" w:hAnsi="Arial" w:cs="Arial"/>
        </w:rPr>
      </w:pPr>
      <w:r>
        <w:rPr>
          <w:rFonts w:ascii="Arial" w:hAnsi="Arial" w:cs="Arial"/>
        </w:rPr>
        <w:t>Covid-19 couldn’t have struck the UK at a worse time. Brexit created hesitation</w:t>
      </w:r>
      <w:r w:rsidR="004D56C2">
        <w:rPr>
          <w:rFonts w:ascii="Arial" w:hAnsi="Arial" w:cs="Arial"/>
        </w:rPr>
        <w:t xml:space="preserve"> and uncertainty</w:t>
      </w:r>
      <w:r>
        <w:rPr>
          <w:rFonts w:ascii="Arial" w:hAnsi="Arial" w:cs="Arial"/>
        </w:rPr>
        <w:t xml:space="preserve"> </w:t>
      </w:r>
      <w:r w:rsidR="004D56C2">
        <w:rPr>
          <w:rFonts w:ascii="Arial" w:hAnsi="Arial" w:cs="Arial"/>
        </w:rPr>
        <w:t xml:space="preserve">for </w:t>
      </w:r>
      <w:r>
        <w:rPr>
          <w:rFonts w:ascii="Arial" w:hAnsi="Arial" w:cs="Arial"/>
        </w:rPr>
        <w:t xml:space="preserve">those that worked in the events industry sector. </w:t>
      </w:r>
      <w:r w:rsidR="004D56C2">
        <w:rPr>
          <w:rFonts w:ascii="Arial" w:hAnsi="Arial" w:cs="Arial"/>
        </w:rPr>
        <w:t xml:space="preserve">This hesitation turned into a reality when it was announced those within the industry, were unable to move freely into the UK without difficulty. This dilemma pressed the UK Government to create a £250 million Culture Investment into the creative </w:t>
      </w:r>
      <w:r w:rsidR="00313418">
        <w:rPr>
          <w:rFonts w:ascii="Arial" w:hAnsi="Arial" w:cs="Arial"/>
        </w:rPr>
        <w:t xml:space="preserve">and events </w:t>
      </w:r>
      <w:r w:rsidR="004D56C2">
        <w:rPr>
          <w:rFonts w:ascii="Arial" w:hAnsi="Arial" w:cs="Arial"/>
        </w:rPr>
        <w:t xml:space="preserve">industry, to help reduce the stress caused by Brexit (Silverwood &amp; Ariza 2021). </w:t>
      </w:r>
      <w:r w:rsidR="00292FAD">
        <w:rPr>
          <w:rFonts w:ascii="Arial" w:hAnsi="Arial" w:cs="Arial"/>
        </w:rPr>
        <w:t>Brexit has become a major catalyst for labour shortages within the creative and events sector</w:t>
      </w:r>
      <w:r w:rsidR="001937F3">
        <w:rPr>
          <w:rFonts w:ascii="Arial" w:hAnsi="Arial" w:cs="Arial"/>
        </w:rPr>
        <w:t xml:space="preserve">. With visa free travel restricted it has severely impacted and the industry, creating mass shortages and an industry crying out for skilled workers (Creative Industries Federation 2020). </w:t>
      </w:r>
    </w:p>
    <w:p w14:paraId="1C2300B6" w14:textId="05DF1386" w:rsidR="00B61510" w:rsidRDefault="00B61510" w:rsidP="00EC33CB">
      <w:pPr>
        <w:spacing w:line="360" w:lineRule="auto"/>
        <w:rPr>
          <w:rFonts w:ascii="Arial" w:hAnsi="Arial" w:cs="Arial"/>
        </w:rPr>
      </w:pPr>
    </w:p>
    <w:p w14:paraId="569FB7E7" w14:textId="0BCD3998" w:rsidR="00292FAD" w:rsidRDefault="00292FAD" w:rsidP="00EC33CB">
      <w:pPr>
        <w:spacing w:line="360" w:lineRule="auto"/>
        <w:rPr>
          <w:rFonts w:ascii="Arial" w:hAnsi="Arial" w:cs="Arial"/>
        </w:rPr>
      </w:pPr>
    </w:p>
    <w:p w14:paraId="71F2E4E0" w14:textId="22E6695B" w:rsidR="00390400" w:rsidRDefault="00802B60" w:rsidP="00EC33CB">
      <w:pPr>
        <w:spacing w:line="360" w:lineRule="auto"/>
        <w:rPr>
          <w:rFonts w:ascii="Arial" w:hAnsi="Arial" w:cs="Arial"/>
        </w:rPr>
      </w:pPr>
      <w:r>
        <w:rPr>
          <w:rFonts w:ascii="Arial" w:hAnsi="Arial" w:cs="Arial"/>
        </w:rPr>
        <w:t xml:space="preserve">Since the UK’s exit from the European Union, the UK has seen a drastic increase in costs, culminating in a cost of living crisis. </w:t>
      </w:r>
      <w:r w:rsidR="00313418">
        <w:rPr>
          <w:rFonts w:ascii="Arial" w:hAnsi="Arial" w:cs="Arial"/>
        </w:rPr>
        <w:t xml:space="preserve">Increased operating costs </w:t>
      </w:r>
      <w:r w:rsidR="00390400">
        <w:rPr>
          <w:rFonts w:ascii="Arial" w:hAnsi="Arial" w:cs="Arial"/>
        </w:rPr>
        <w:t xml:space="preserve">are crippling the industry and venues across the UK. Grass roots music venues (GMV’s) play a vital </w:t>
      </w:r>
      <w:r w:rsidR="00B12129">
        <w:rPr>
          <w:rFonts w:ascii="Arial" w:hAnsi="Arial" w:cs="Arial"/>
        </w:rPr>
        <w:t xml:space="preserve">and pivotal </w:t>
      </w:r>
      <w:r w:rsidR="00390400">
        <w:rPr>
          <w:rFonts w:ascii="Arial" w:hAnsi="Arial" w:cs="Arial"/>
        </w:rPr>
        <w:t xml:space="preserve">role </w:t>
      </w:r>
      <w:r w:rsidR="00B12129">
        <w:rPr>
          <w:rFonts w:ascii="Arial" w:hAnsi="Arial" w:cs="Arial"/>
        </w:rPr>
        <w:t xml:space="preserve">in the events industry. As they </w:t>
      </w:r>
      <w:r w:rsidR="00390400">
        <w:rPr>
          <w:rFonts w:ascii="Arial" w:hAnsi="Arial" w:cs="Arial"/>
        </w:rPr>
        <w:t>enable</w:t>
      </w:r>
      <w:r w:rsidR="00B12129">
        <w:rPr>
          <w:rFonts w:ascii="Arial" w:hAnsi="Arial" w:cs="Arial"/>
        </w:rPr>
        <w:t xml:space="preserve"> </w:t>
      </w:r>
      <w:r w:rsidR="00390400">
        <w:rPr>
          <w:rFonts w:ascii="Arial" w:hAnsi="Arial" w:cs="Arial"/>
        </w:rPr>
        <w:t xml:space="preserve">talent to </w:t>
      </w:r>
      <w:r w:rsidR="00B12129">
        <w:rPr>
          <w:rFonts w:ascii="Arial" w:hAnsi="Arial" w:cs="Arial"/>
        </w:rPr>
        <w:t xml:space="preserve">hone their craft, </w:t>
      </w:r>
      <w:r w:rsidR="00390400">
        <w:rPr>
          <w:rFonts w:ascii="Arial" w:hAnsi="Arial" w:cs="Arial"/>
        </w:rPr>
        <w:t>succeed and grow</w:t>
      </w:r>
      <w:r w:rsidR="00B12129">
        <w:rPr>
          <w:rFonts w:ascii="Arial" w:hAnsi="Arial" w:cs="Arial"/>
        </w:rPr>
        <w:t xml:space="preserve"> to become an established act</w:t>
      </w:r>
      <w:r w:rsidR="00390400">
        <w:rPr>
          <w:rFonts w:ascii="Arial" w:hAnsi="Arial" w:cs="Arial"/>
        </w:rPr>
        <w:t>. G</w:t>
      </w:r>
      <w:r w:rsidR="00B12129">
        <w:rPr>
          <w:rFonts w:ascii="Arial" w:hAnsi="Arial" w:cs="Arial"/>
        </w:rPr>
        <w:t xml:space="preserve">MV’s </w:t>
      </w:r>
      <w:r w:rsidR="00390400">
        <w:rPr>
          <w:rFonts w:ascii="Arial" w:hAnsi="Arial" w:cs="Arial"/>
        </w:rPr>
        <w:t>bridge</w:t>
      </w:r>
      <w:r w:rsidR="00B12129">
        <w:rPr>
          <w:rFonts w:ascii="Arial" w:hAnsi="Arial" w:cs="Arial"/>
        </w:rPr>
        <w:t>s</w:t>
      </w:r>
      <w:r w:rsidR="00390400">
        <w:rPr>
          <w:rFonts w:ascii="Arial" w:hAnsi="Arial" w:cs="Arial"/>
        </w:rPr>
        <w:t xml:space="preserve"> the music industry together and engages local talent to become a national talent (Arts Council England 2024). </w:t>
      </w:r>
      <w:r w:rsidR="00B12129">
        <w:rPr>
          <w:rFonts w:ascii="Arial" w:hAnsi="Arial" w:cs="Arial"/>
        </w:rPr>
        <w:t>Without GMV’s, larger and mega music events wouldn’t be able to succeed, as GMVs feed the larger events talent. GMV’s attract local communities and offer cultural events in a unique and diverse setting. In terms of characteristics and what they offer,</w:t>
      </w:r>
      <w:r w:rsidR="00795789">
        <w:rPr>
          <w:rFonts w:ascii="Arial" w:hAnsi="Arial" w:cs="Arial"/>
        </w:rPr>
        <w:t xml:space="preserve"> GMV’s can be defined as an alternative and urban nightlife playground (Chatterton &amp; Hollands 2003). </w:t>
      </w:r>
    </w:p>
    <w:p w14:paraId="7C6493A8" w14:textId="39819ECD" w:rsidR="006774A7" w:rsidRDefault="006774A7" w:rsidP="00EC33CB">
      <w:pPr>
        <w:spacing w:line="360" w:lineRule="auto"/>
        <w:rPr>
          <w:rFonts w:ascii="Arial" w:hAnsi="Arial" w:cs="Arial"/>
        </w:rPr>
      </w:pPr>
    </w:p>
    <w:p w14:paraId="6C483910" w14:textId="77777777" w:rsidR="008A4FFB" w:rsidRDefault="006774A7" w:rsidP="00EC33CB">
      <w:pPr>
        <w:spacing w:line="360" w:lineRule="auto"/>
        <w:rPr>
          <w:rFonts w:ascii="Arial" w:hAnsi="Arial" w:cs="Arial"/>
        </w:rPr>
      </w:pPr>
      <w:r>
        <w:rPr>
          <w:rFonts w:ascii="Arial" w:hAnsi="Arial" w:cs="Arial"/>
        </w:rPr>
        <w:t>GMV’s are seriously under threat</w:t>
      </w:r>
      <w:r w:rsidR="003C4D6B">
        <w:rPr>
          <w:rFonts w:ascii="Arial" w:hAnsi="Arial" w:cs="Arial"/>
        </w:rPr>
        <w:t xml:space="preserve"> in the UK</w:t>
      </w:r>
      <w:r>
        <w:rPr>
          <w:rFonts w:ascii="Arial" w:hAnsi="Arial" w:cs="Arial"/>
        </w:rPr>
        <w:t>,</w:t>
      </w:r>
      <w:r w:rsidR="00843F6C">
        <w:rPr>
          <w:rFonts w:ascii="Arial" w:hAnsi="Arial" w:cs="Arial"/>
        </w:rPr>
        <w:t xml:space="preserve"> </w:t>
      </w:r>
      <w:r>
        <w:rPr>
          <w:rFonts w:ascii="Arial" w:hAnsi="Arial" w:cs="Arial"/>
        </w:rPr>
        <w:t>with the Music Venue Trust (202</w:t>
      </w:r>
      <w:r w:rsidR="00843F6C">
        <w:rPr>
          <w:rFonts w:ascii="Arial" w:hAnsi="Arial" w:cs="Arial"/>
        </w:rPr>
        <w:t>4</w:t>
      </w:r>
      <w:r>
        <w:rPr>
          <w:rFonts w:ascii="Arial" w:hAnsi="Arial" w:cs="Arial"/>
        </w:rPr>
        <w:t>) announcing 125 GMV’s closed in 2023</w:t>
      </w:r>
      <w:r w:rsidR="003C4D6B">
        <w:rPr>
          <w:rFonts w:ascii="Arial" w:hAnsi="Arial" w:cs="Arial"/>
        </w:rPr>
        <w:t>, equating to 2 GMV’s per week</w:t>
      </w:r>
      <w:r>
        <w:rPr>
          <w:rFonts w:ascii="Arial" w:hAnsi="Arial" w:cs="Arial"/>
        </w:rPr>
        <w:t xml:space="preserve">. With </w:t>
      </w:r>
      <w:r w:rsidR="003C4D6B">
        <w:rPr>
          <w:rFonts w:ascii="Arial" w:hAnsi="Arial" w:cs="Arial"/>
        </w:rPr>
        <w:t xml:space="preserve">38% of </w:t>
      </w:r>
      <w:r>
        <w:rPr>
          <w:rFonts w:ascii="Arial" w:hAnsi="Arial" w:cs="Arial"/>
        </w:rPr>
        <w:t>those remaining open</w:t>
      </w:r>
      <w:r w:rsidR="003C4D6B">
        <w:rPr>
          <w:rFonts w:ascii="Arial" w:hAnsi="Arial" w:cs="Arial"/>
        </w:rPr>
        <w:t xml:space="preserve"> stating they were operating at a loss</w:t>
      </w:r>
      <w:r w:rsidR="00843F6C">
        <w:rPr>
          <w:rFonts w:ascii="Arial" w:hAnsi="Arial" w:cs="Arial"/>
        </w:rPr>
        <w:t xml:space="preserve"> (The Standard 2024). </w:t>
      </w:r>
      <w:r w:rsidR="003C4D6B">
        <w:rPr>
          <w:rFonts w:ascii="Arial" w:hAnsi="Arial" w:cs="Arial"/>
        </w:rPr>
        <w:t>These figures put the UK in a critical state that have the potential to have detrimental effects on larger music events</w:t>
      </w:r>
      <w:r w:rsidR="00535ABE">
        <w:rPr>
          <w:rFonts w:ascii="Arial" w:hAnsi="Arial" w:cs="Arial"/>
        </w:rPr>
        <w:t xml:space="preserve">, </w:t>
      </w:r>
      <w:r w:rsidR="003C4D6B">
        <w:rPr>
          <w:rFonts w:ascii="Arial" w:hAnsi="Arial" w:cs="Arial"/>
        </w:rPr>
        <w:t xml:space="preserve">such as festivals and future stadium events. </w:t>
      </w:r>
      <w:r w:rsidR="00535ABE">
        <w:rPr>
          <w:rFonts w:ascii="Arial" w:hAnsi="Arial" w:cs="Arial"/>
        </w:rPr>
        <w:t xml:space="preserve">These effects have already slowly started to trickle into UK festival events. The </w:t>
      </w:r>
      <w:proofErr w:type="gramStart"/>
      <w:r w:rsidR="00535ABE">
        <w:rPr>
          <w:rFonts w:ascii="Arial" w:hAnsi="Arial" w:cs="Arial"/>
        </w:rPr>
        <w:t>award winning</w:t>
      </w:r>
      <w:proofErr w:type="gramEnd"/>
      <w:r w:rsidR="00535ABE">
        <w:rPr>
          <w:rFonts w:ascii="Arial" w:hAnsi="Arial" w:cs="Arial"/>
        </w:rPr>
        <w:t xml:space="preserve"> music and film newspaper NME (2024) reported 21 festivals have already </w:t>
      </w:r>
      <w:r w:rsidR="00535ABE">
        <w:rPr>
          <w:rFonts w:ascii="Arial" w:hAnsi="Arial" w:cs="Arial"/>
        </w:rPr>
        <w:lastRenderedPageBreak/>
        <w:t xml:space="preserve">been cancelled in 2024, with a further 100 at risk. With festivals admitting there </w:t>
      </w:r>
      <w:r w:rsidR="00CD53AF">
        <w:rPr>
          <w:rFonts w:ascii="Arial" w:hAnsi="Arial" w:cs="Arial"/>
        </w:rPr>
        <w:t>is</w:t>
      </w:r>
      <w:r w:rsidR="00535ABE">
        <w:rPr>
          <w:rFonts w:ascii="Arial" w:hAnsi="Arial" w:cs="Arial"/>
        </w:rPr>
        <w:t xml:space="preserve"> constant turbulence and uncertainty since the Covid-19 pandemic. </w:t>
      </w:r>
    </w:p>
    <w:p w14:paraId="14A4D072" w14:textId="77777777" w:rsidR="008A4FFB" w:rsidRDefault="008A4FFB" w:rsidP="00EC33CB">
      <w:pPr>
        <w:spacing w:line="360" w:lineRule="auto"/>
        <w:rPr>
          <w:rFonts w:ascii="Arial" w:hAnsi="Arial" w:cs="Arial"/>
        </w:rPr>
      </w:pPr>
    </w:p>
    <w:p w14:paraId="46B75464" w14:textId="274DDD48" w:rsidR="00390400" w:rsidRDefault="00CD53AF" w:rsidP="00EC33CB">
      <w:pPr>
        <w:spacing w:line="360" w:lineRule="auto"/>
        <w:rPr>
          <w:rFonts w:ascii="Arial" w:hAnsi="Arial" w:cs="Arial"/>
        </w:rPr>
      </w:pPr>
      <w:r>
        <w:rPr>
          <w:rFonts w:ascii="Arial" w:hAnsi="Arial" w:cs="Arial"/>
        </w:rPr>
        <w:t xml:space="preserve">The Association of Independent Festivals </w:t>
      </w:r>
      <w:r w:rsidR="008A4FFB">
        <w:rPr>
          <w:rFonts w:ascii="Arial" w:hAnsi="Arial" w:cs="Arial"/>
        </w:rPr>
        <w:t>recently launched a campaign pleading the UK Government to reduce VAT sales from 20% to 5% on all ticket sales for events over the next 3 years. The campaign aims to help music venues, promoters and festivals have the space urgently required to rebuild after the pandemic. This campaign is yet to be recognised by the UK Government</w:t>
      </w:r>
      <w:r w:rsidR="00F65E38">
        <w:rPr>
          <w:rFonts w:ascii="Arial" w:hAnsi="Arial" w:cs="Arial"/>
        </w:rPr>
        <w:t>. T</w:t>
      </w:r>
      <w:r w:rsidR="008A4FFB">
        <w:rPr>
          <w:rFonts w:ascii="Arial" w:hAnsi="Arial" w:cs="Arial"/>
        </w:rPr>
        <w:t xml:space="preserve">he support </w:t>
      </w:r>
      <w:r w:rsidR="00F65E38">
        <w:rPr>
          <w:rFonts w:ascii="Arial" w:hAnsi="Arial" w:cs="Arial"/>
        </w:rPr>
        <w:t xml:space="preserve">and initiative </w:t>
      </w:r>
      <w:proofErr w:type="gramStart"/>
      <w:r w:rsidR="00F65E38">
        <w:rPr>
          <w:rFonts w:ascii="Arial" w:hAnsi="Arial" w:cs="Arial"/>
        </w:rPr>
        <w:t>is</w:t>
      </w:r>
      <w:proofErr w:type="gramEnd"/>
      <w:r w:rsidR="00F65E38">
        <w:rPr>
          <w:rFonts w:ascii="Arial" w:hAnsi="Arial" w:cs="Arial"/>
        </w:rPr>
        <w:t xml:space="preserve"> certainly required through these dark and uncertain times for the events sector. </w:t>
      </w:r>
      <w:r w:rsidR="007460A0">
        <w:rPr>
          <w:rFonts w:ascii="Arial" w:hAnsi="Arial" w:cs="Arial"/>
        </w:rPr>
        <w:t xml:space="preserve">Working with industries to help growth, lowering </w:t>
      </w:r>
      <w:r w:rsidR="00F65E38">
        <w:rPr>
          <w:rFonts w:ascii="Arial" w:hAnsi="Arial" w:cs="Arial"/>
        </w:rPr>
        <w:t>taxes</w:t>
      </w:r>
      <w:r w:rsidR="007460A0">
        <w:rPr>
          <w:rFonts w:ascii="Arial" w:hAnsi="Arial" w:cs="Arial"/>
        </w:rPr>
        <w:t xml:space="preserve"> and creating </w:t>
      </w:r>
      <w:r w:rsidR="00F65E38">
        <w:rPr>
          <w:rFonts w:ascii="Arial" w:hAnsi="Arial" w:cs="Arial"/>
        </w:rPr>
        <w:t>peace amongst industries all lead to economic growth</w:t>
      </w:r>
      <w:r w:rsidR="007460A0">
        <w:rPr>
          <w:rFonts w:ascii="Arial" w:hAnsi="Arial" w:cs="Arial"/>
        </w:rPr>
        <w:t xml:space="preserve"> (Coyne and </w:t>
      </w:r>
      <w:proofErr w:type="spellStart"/>
      <w:r w:rsidR="007460A0">
        <w:rPr>
          <w:rFonts w:ascii="Arial" w:hAnsi="Arial" w:cs="Arial"/>
        </w:rPr>
        <w:t>Boettke</w:t>
      </w:r>
      <w:proofErr w:type="spellEnd"/>
      <w:r w:rsidR="007460A0">
        <w:rPr>
          <w:rFonts w:ascii="Arial" w:hAnsi="Arial" w:cs="Arial"/>
        </w:rPr>
        <w:t xml:space="preserve"> 2006). </w:t>
      </w:r>
      <w:proofErr w:type="spellStart"/>
      <w:r w:rsidR="007460A0">
        <w:rPr>
          <w:rFonts w:ascii="Arial" w:hAnsi="Arial" w:cs="Arial"/>
        </w:rPr>
        <w:t>Kurowska</w:t>
      </w:r>
      <w:proofErr w:type="spellEnd"/>
      <w:r w:rsidR="007460A0">
        <w:rPr>
          <w:rFonts w:ascii="Arial" w:hAnsi="Arial" w:cs="Arial"/>
        </w:rPr>
        <w:t xml:space="preserve"> </w:t>
      </w:r>
      <w:r w:rsidR="00C57604">
        <w:rPr>
          <w:rFonts w:ascii="Arial" w:hAnsi="Arial" w:cs="Arial"/>
        </w:rPr>
        <w:t>(</w:t>
      </w:r>
      <w:r w:rsidR="007460A0">
        <w:rPr>
          <w:rFonts w:ascii="Arial" w:hAnsi="Arial" w:cs="Arial"/>
        </w:rPr>
        <w:t>2017</w:t>
      </w:r>
      <w:r w:rsidR="00C57604">
        <w:rPr>
          <w:rFonts w:ascii="Arial" w:hAnsi="Arial" w:cs="Arial"/>
        </w:rPr>
        <w:t>) e</w:t>
      </w:r>
      <w:r w:rsidR="007460A0">
        <w:rPr>
          <w:rFonts w:ascii="Arial" w:hAnsi="Arial" w:cs="Arial"/>
        </w:rPr>
        <w:t>mphasises that Government intervention is important and aims to stabilise an economic situation</w:t>
      </w:r>
      <w:r w:rsidR="00C57604">
        <w:rPr>
          <w:rFonts w:ascii="Arial" w:hAnsi="Arial" w:cs="Arial"/>
        </w:rPr>
        <w:t>. Government intervention is certainly required</w:t>
      </w:r>
      <w:r w:rsidR="009555FA">
        <w:rPr>
          <w:rFonts w:ascii="Arial" w:hAnsi="Arial" w:cs="Arial"/>
        </w:rPr>
        <w:t xml:space="preserve"> during the economic crisis, failure to support the creative industry could be a catalyst of its collapse. </w:t>
      </w:r>
    </w:p>
    <w:p w14:paraId="5F14BD86" w14:textId="712ED89D" w:rsidR="00C57604" w:rsidRDefault="00C57604" w:rsidP="00EC33CB">
      <w:pPr>
        <w:spacing w:line="360" w:lineRule="auto"/>
        <w:rPr>
          <w:rFonts w:ascii="Arial" w:hAnsi="Arial" w:cs="Arial"/>
        </w:rPr>
      </w:pPr>
    </w:p>
    <w:p w14:paraId="5B2723B4" w14:textId="2EA134B1" w:rsidR="00802B60" w:rsidRDefault="009555FA" w:rsidP="00EC33CB">
      <w:pPr>
        <w:spacing w:line="360" w:lineRule="auto"/>
        <w:rPr>
          <w:rFonts w:ascii="Arial" w:hAnsi="Arial" w:cs="Arial"/>
        </w:rPr>
      </w:pPr>
      <w:r>
        <w:rPr>
          <w:rFonts w:ascii="Arial" w:hAnsi="Arial" w:cs="Arial"/>
        </w:rPr>
        <w:t xml:space="preserve">Consumer </w:t>
      </w:r>
      <w:r w:rsidR="00943070">
        <w:rPr>
          <w:rFonts w:ascii="Arial" w:hAnsi="Arial" w:cs="Arial"/>
        </w:rPr>
        <w:t xml:space="preserve">behaviour and spending </w:t>
      </w:r>
      <w:r>
        <w:rPr>
          <w:rFonts w:ascii="Arial" w:hAnsi="Arial" w:cs="Arial"/>
        </w:rPr>
        <w:t xml:space="preserve">changed considerably since the pandemic hit the UK. The cost of living crisis has created </w:t>
      </w:r>
      <w:r w:rsidR="00943070">
        <w:rPr>
          <w:rFonts w:ascii="Arial" w:hAnsi="Arial" w:cs="Arial"/>
        </w:rPr>
        <w:t xml:space="preserve">a huge loss of disposable income for consumers, with the UK battling to fight rising inflation and changing the way people spend their finances (Rogers &amp; Cosgrove 2020). The pandemic forced people to adapt and spend their finances differently, especially when being required to purchase only essential items. </w:t>
      </w:r>
      <w:r w:rsidR="00B06DE4">
        <w:rPr>
          <w:rFonts w:ascii="Arial" w:hAnsi="Arial" w:cs="Arial"/>
        </w:rPr>
        <w:t xml:space="preserve">With an initial boom and spending in the events industry, it soon stabilised and in some cases declined. </w:t>
      </w:r>
      <w:r w:rsidR="00943070">
        <w:rPr>
          <w:rFonts w:ascii="Arial" w:hAnsi="Arial" w:cs="Arial"/>
        </w:rPr>
        <w:t>The</w:t>
      </w:r>
      <w:r w:rsidR="00B06DE4">
        <w:rPr>
          <w:rFonts w:ascii="Arial" w:hAnsi="Arial" w:cs="Arial"/>
        </w:rPr>
        <w:t xml:space="preserve"> spending </w:t>
      </w:r>
      <w:r w:rsidR="00943070">
        <w:rPr>
          <w:rFonts w:ascii="Arial" w:hAnsi="Arial" w:cs="Arial"/>
        </w:rPr>
        <w:t xml:space="preserve">habits </w:t>
      </w:r>
      <w:r w:rsidR="00B06DE4">
        <w:rPr>
          <w:rFonts w:ascii="Arial" w:hAnsi="Arial" w:cs="Arial"/>
        </w:rPr>
        <w:t xml:space="preserve">from the pandemic </w:t>
      </w:r>
      <w:r w:rsidR="00943070">
        <w:rPr>
          <w:rFonts w:ascii="Arial" w:hAnsi="Arial" w:cs="Arial"/>
        </w:rPr>
        <w:t xml:space="preserve">have </w:t>
      </w:r>
      <w:r w:rsidR="00B06DE4">
        <w:rPr>
          <w:rFonts w:ascii="Arial" w:hAnsi="Arial" w:cs="Arial"/>
        </w:rPr>
        <w:t>subconsciously taught consumers to be more careful with their finances and only spend on essential items (</w:t>
      </w:r>
      <w:proofErr w:type="spellStart"/>
      <w:r w:rsidR="00B06DE4">
        <w:rPr>
          <w:rFonts w:ascii="Arial" w:hAnsi="Arial" w:cs="Arial"/>
        </w:rPr>
        <w:t>Laato</w:t>
      </w:r>
      <w:proofErr w:type="spellEnd"/>
      <w:r w:rsidR="00B06DE4">
        <w:rPr>
          <w:rFonts w:ascii="Arial" w:hAnsi="Arial" w:cs="Arial"/>
        </w:rPr>
        <w:t xml:space="preserve"> et al. 2020). </w:t>
      </w:r>
      <w:r w:rsidR="005531DD">
        <w:rPr>
          <w:rFonts w:ascii="Arial" w:hAnsi="Arial" w:cs="Arial"/>
        </w:rPr>
        <w:t xml:space="preserve">Events are seen as a luxury and not essential. With consumers tightening their spending and battling the inflation, sales across the industry have seen a decline. </w:t>
      </w:r>
      <w:r w:rsidR="00796D78">
        <w:rPr>
          <w:rFonts w:ascii="Arial" w:hAnsi="Arial" w:cs="Arial"/>
        </w:rPr>
        <w:t>As reported by Hire Space</w:t>
      </w:r>
      <w:r w:rsidR="004D46F5">
        <w:rPr>
          <w:rFonts w:ascii="Arial" w:hAnsi="Arial" w:cs="Arial"/>
        </w:rPr>
        <w:t xml:space="preserve"> (2023)</w:t>
      </w:r>
      <w:r w:rsidR="00796D78">
        <w:rPr>
          <w:rFonts w:ascii="Arial" w:hAnsi="Arial" w:cs="Arial"/>
        </w:rPr>
        <w:t xml:space="preserve">, the average cost per attendee has increased by </w:t>
      </w:r>
      <w:r w:rsidR="004D46F5">
        <w:rPr>
          <w:rFonts w:ascii="Arial" w:hAnsi="Arial" w:cs="Arial"/>
        </w:rPr>
        <w:t xml:space="preserve">nearly </w:t>
      </w:r>
      <w:r w:rsidR="00796D78">
        <w:rPr>
          <w:rFonts w:ascii="Arial" w:hAnsi="Arial" w:cs="Arial"/>
        </w:rPr>
        <w:t>32%, which is a drastic increase since before the pandemic.</w:t>
      </w:r>
      <w:r w:rsidR="00390400">
        <w:rPr>
          <w:rFonts w:ascii="Arial" w:hAnsi="Arial" w:cs="Arial"/>
        </w:rPr>
        <w:t xml:space="preserve"> </w:t>
      </w:r>
      <w:r w:rsidR="004D46F5">
        <w:rPr>
          <w:rFonts w:ascii="Arial" w:hAnsi="Arial" w:cs="Arial"/>
        </w:rPr>
        <w:t xml:space="preserve">This means </w:t>
      </w:r>
      <w:r w:rsidR="00313418">
        <w:rPr>
          <w:rFonts w:ascii="Arial" w:hAnsi="Arial" w:cs="Arial"/>
        </w:rPr>
        <w:t>it</w:t>
      </w:r>
      <w:r w:rsidR="004D46F5">
        <w:rPr>
          <w:rFonts w:ascii="Arial" w:hAnsi="Arial" w:cs="Arial"/>
        </w:rPr>
        <w:t xml:space="preserve"> is </w:t>
      </w:r>
      <w:r w:rsidR="00313418">
        <w:rPr>
          <w:rFonts w:ascii="Arial" w:hAnsi="Arial" w:cs="Arial"/>
        </w:rPr>
        <w:t>the consumers who are really affected</w:t>
      </w:r>
      <w:r w:rsidR="004D46F5">
        <w:rPr>
          <w:rFonts w:ascii="Arial" w:hAnsi="Arial" w:cs="Arial"/>
        </w:rPr>
        <w:t xml:space="preserve">, </w:t>
      </w:r>
      <w:r w:rsidR="00313418">
        <w:rPr>
          <w:rFonts w:ascii="Arial" w:hAnsi="Arial" w:cs="Arial"/>
        </w:rPr>
        <w:t xml:space="preserve">taking the </w:t>
      </w:r>
      <w:r w:rsidR="004D46F5">
        <w:rPr>
          <w:rFonts w:ascii="Arial" w:hAnsi="Arial" w:cs="Arial"/>
        </w:rPr>
        <w:t xml:space="preserve">financial weight with increased ticket prices. </w:t>
      </w:r>
    </w:p>
    <w:p w14:paraId="48665855" w14:textId="72EDB305" w:rsidR="004D46F5" w:rsidRDefault="004D46F5" w:rsidP="00EC33CB">
      <w:pPr>
        <w:spacing w:line="360" w:lineRule="auto"/>
        <w:rPr>
          <w:rFonts w:ascii="Arial" w:hAnsi="Arial" w:cs="Arial"/>
        </w:rPr>
      </w:pPr>
    </w:p>
    <w:p w14:paraId="0AEA6D84" w14:textId="262F85CD" w:rsidR="00E461A8" w:rsidRDefault="00D007E4" w:rsidP="00EC33CB">
      <w:pPr>
        <w:spacing w:line="360" w:lineRule="auto"/>
        <w:rPr>
          <w:rFonts w:ascii="Arial" w:hAnsi="Arial" w:cs="Arial"/>
        </w:rPr>
      </w:pPr>
      <w:r>
        <w:rPr>
          <w:rFonts w:ascii="Arial" w:hAnsi="Arial" w:cs="Arial"/>
        </w:rPr>
        <w:t>The events industry is expected to tackle and make changes towards e</w:t>
      </w:r>
      <w:r w:rsidR="00E461A8" w:rsidRPr="00057E25">
        <w:rPr>
          <w:rFonts w:ascii="Arial" w:hAnsi="Arial" w:cs="Arial"/>
        </w:rPr>
        <w:t xml:space="preserve">nvironmental </w:t>
      </w:r>
      <w:r>
        <w:rPr>
          <w:rFonts w:ascii="Arial" w:hAnsi="Arial" w:cs="Arial"/>
        </w:rPr>
        <w:t xml:space="preserve">and sustainable challenges. The effects of climate change can be felt across the globe, with events and conferences prone to generating a substantial amount of </w:t>
      </w:r>
      <w:r>
        <w:rPr>
          <w:rFonts w:ascii="Arial" w:hAnsi="Arial" w:cs="Arial"/>
        </w:rPr>
        <w:lastRenderedPageBreak/>
        <w:t xml:space="preserve">emissions and wasteful materials. Reducing a carbon footprint has been on the horizon and taken more seriously over the last decade. In 2019 events industry leaders gathered in Scotland to discuss </w:t>
      </w:r>
      <w:r w:rsidR="006B56EA">
        <w:rPr>
          <w:rFonts w:ascii="Arial" w:hAnsi="Arial" w:cs="Arial"/>
        </w:rPr>
        <w:t xml:space="preserve">how event organisers and venues could put measures together to become more environmentally friendly. The conclusion formed 6 steps for organisers to take; </w:t>
      </w:r>
    </w:p>
    <w:p w14:paraId="082CBF80" w14:textId="11EC7885" w:rsidR="006B56EA" w:rsidRDefault="006B56EA" w:rsidP="00EC33CB">
      <w:pPr>
        <w:pStyle w:val="ListParagraph"/>
        <w:numPr>
          <w:ilvl w:val="0"/>
          <w:numId w:val="2"/>
        </w:numPr>
        <w:spacing w:line="360" w:lineRule="auto"/>
        <w:rPr>
          <w:rFonts w:ascii="Arial" w:hAnsi="Arial" w:cs="Arial"/>
        </w:rPr>
      </w:pPr>
      <w:r>
        <w:rPr>
          <w:rFonts w:ascii="Arial" w:hAnsi="Arial" w:cs="Arial"/>
        </w:rPr>
        <w:t>Adopt sustainability measures</w:t>
      </w:r>
    </w:p>
    <w:p w14:paraId="5EE7C530" w14:textId="67F76A49" w:rsidR="006B56EA" w:rsidRDefault="006B56EA" w:rsidP="00EC33CB">
      <w:pPr>
        <w:pStyle w:val="ListParagraph"/>
        <w:numPr>
          <w:ilvl w:val="0"/>
          <w:numId w:val="2"/>
        </w:numPr>
        <w:spacing w:line="360" w:lineRule="auto"/>
        <w:rPr>
          <w:rFonts w:ascii="Arial" w:hAnsi="Arial" w:cs="Arial"/>
        </w:rPr>
      </w:pPr>
      <w:r>
        <w:rPr>
          <w:rFonts w:ascii="Arial" w:hAnsi="Arial" w:cs="Arial"/>
        </w:rPr>
        <w:t xml:space="preserve">Focus on small changes </w:t>
      </w:r>
    </w:p>
    <w:p w14:paraId="19B5714D" w14:textId="2F34B44A" w:rsidR="006B56EA" w:rsidRDefault="006B56EA" w:rsidP="00EC33CB">
      <w:pPr>
        <w:pStyle w:val="ListParagraph"/>
        <w:numPr>
          <w:ilvl w:val="0"/>
          <w:numId w:val="2"/>
        </w:numPr>
        <w:spacing w:line="360" w:lineRule="auto"/>
        <w:rPr>
          <w:rFonts w:ascii="Arial" w:hAnsi="Arial" w:cs="Arial"/>
        </w:rPr>
      </w:pPr>
      <w:r>
        <w:rPr>
          <w:rFonts w:ascii="Arial" w:hAnsi="Arial" w:cs="Arial"/>
        </w:rPr>
        <w:t xml:space="preserve">Ensure technology is sustainable </w:t>
      </w:r>
    </w:p>
    <w:p w14:paraId="13F53900" w14:textId="1D4DB964" w:rsidR="006B56EA" w:rsidRDefault="006B56EA" w:rsidP="00EC33CB">
      <w:pPr>
        <w:pStyle w:val="ListParagraph"/>
        <w:numPr>
          <w:ilvl w:val="0"/>
          <w:numId w:val="2"/>
        </w:numPr>
        <w:spacing w:line="360" w:lineRule="auto"/>
        <w:rPr>
          <w:rFonts w:ascii="Arial" w:hAnsi="Arial" w:cs="Arial"/>
        </w:rPr>
      </w:pPr>
      <w:r>
        <w:rPr>
          <w:rFonts w:ascii="Arial" w:hAnsi="Arial" w:cs="Arial"/>
        </w:rPr>
        <w:t xml:space="preserve">Create incentives </w:t>
      </w:r>
    </w:p>
    <w:p w14:paraId="49CE04A6" w14:textId="13726F88" w:rsidR="006B56EA" w:rsidRDefault="006B56EA" w:rsidP="00EC33CB">
      <w:pPr>
        <w:pStyle w:val="ListParagraph"/>
        <w:numPr>
          <w:ilvl w:val="0"/>
          <w:numId w:val="2"/>
        </w:numPr>
        <w:spacing w:line="360" w:lineRule="auto"/>
        <w:rPr>
          <w:rFonts w:ascii="Arial" w:hAnsi="Arial" w:cs="Arial"/>
        </w:rPr>
      </w:pPr>
      <w:r>
        <w:rPr>
          <w:rFonts w:ascii="Arial" w:hAnsi="Arial" w:cs="Arial"/>
        </w:rPr>
        <w:t xml:space="preserve">Reduce/stop using unsustainable products </w:t>
      </w:r>
    </w:p>
    <w:p w14:paraId="6F340319" w14:textId="46415142" w:rsidR="006B56EA" w:rsidRDefault="006B56EA" w:rsidP="00EC33CB">
      <w:pPr>
        <w:pStyle w:val="ListParagraph"/>
        <w:numPr>
          <w:ilvl w:val="0"/>
          <w:numId w:val="2"/>
        </w:numPr>
        <w:spacing w:line="360" w:lineRule="auto"/>
        <w:rPr>
          <w:rFonts w:ascii="Arial" w:hAnsi="Arial" w:cs="Arial"/>
        </w:rPr>
      </w:pPr>
      <w:r>
        <w:rPr>
          <w:rFonts w:ascii="Arial" w:hAnsi="Arial" w:cs="Arial"/>
        </w:rPr>
        <w:t xml:space="preserve">Use more compostable and biodegradable products </w:t>
      </w:r>
    </w:p>
    <w:p w14:paraId="52D72366" w14:textId="4630BE6F" w:rsidR="006B56EA" w:rsidRDefault="006B56EA" w:rsidP="00EC33CB">
      <w:pPr>
        <w:spacing w:line="360" w:lineRule="auto"/>
        <w:rPr>
          <w:rFonts w:ascii="Arial" w:hAnsi="Arial" w:cs="Arial"/>
        </w:rPr>
      </w:pPr>
      <w:r>
        <w:rPr>
          <w:rFonts w:ascii="Arial" w:hAnsi="Arial" w:cs="Arial"/>
        </w:rPr>
        <w:t xml:space="preserve">(Edinburgh International Conference Centre 2024) </w:t>
      </w:r>
    </w:p>
    <w:p w14:paraId="57067E1E" w14:textId="2F211DEA" w:rsidR="000F054B" w:rsidRDefault="000F054B" w:rsidP="00EC33CB">
      <w:pPr>
        <w:spacing w:line="360" w:lineRule="auto"/>
        <w:rPr>
          <w:rFonts w:ascii="Arial" w:hAnsi="Arial" w:cs="Arial"/>
        </w:rPr>
      </w:pPr>
    </w:p>
    <w:p w14:paraId="24856BC2" w14:textId="3DA633A3" w:rsidR="000F054B" w:rsidRDefault="000F054B" w:rsidP="00EC33CB">
      <w:pPr>
        <w:spacing w:line="360" w:lineRule="auto"/>
        <w:rPr>
          <w:rFonts w:ascii="Arial" w:hAnsi="Arial" w:cs="Arial"/>
        </w:rPr>
      </w:pPr>
      <w:r>
        <w:rPr>
          <w:rFonts w:ascii="Arial" w:hAnsi="Arial" w:cs="Arial"/>
        </w:rPr>
        <w:t xml:space="preserve">Implementing such policies does come at a cost. </w:t>
      </w:r>
      <w:r w:rsidR="002D39EB">
        <w:rPr>
          <w:rFonts w:ascii="Arial" w:hAnsi="Arial" w:cs="Arial"/>
        </w:rPr>
        <w:t>S</w:t>
      </w:r>
      <w:r>
        <w:rPr>
          <w:rFonts w:ascii="Arial" w:hAnsi="Arial" w:cs="Arial"/>
        </w:rPr>
        <w:t xml:space="preserve">maller businesses </w:t>
      </w:r>
      <w:r w:rsidR="002D39EB">
        <w:rPr>
          <w:rFonts w:ascii="Arial" w:hAnsi="Arial" w:cs="Arial"/>
        </w:rPr>
        <w:t>do not have the resources, finances or time to adapt as quickly as larger organisations. This can have detrimental effects on smaller events and festivals, with only 13% of smaller organisations in the UK able to achieve sustainability goals (Business News Wales 2023). These challenges can have serious impacts on smaller events in the UK, which is reflected in the cancellation of many small festivals across the country</w:t>
      </w:r>
      <w:r w:rsidR="00DB31AF">
        <w:rPr>
          <w:rFonts w:ascii="Arial" w:hAnsi="Arial" w:cs="Arial"/>
        </w:rPr>
        <w:t xml:space="preserve"> during 2024. </w:t>
      </w:r>
    </w:p>
    <w:p w14:paraId="2D912C43" w14:textId="355BCF9F" w:rsidR="00E37F1F" w:rsidRDefault="00E37F1F" w:rsidP="00EC33CB">
      <w:pPr>
        <w:spacing w:line="360" w:lineRule="auto"/>
        <w:rPr>
          <w:rFonts w:ascii="Arial" w:hAnsi="Arial" w:cs="Arial"/>
        </w:rPr>
      </w:pPr>
    </w:p>
    <w:p w14:paraId="1E38D2F7" w14:textId="5FE7042F" w:rsidR="00E37F1F" w:rsidRPr="006B56EA" w:rsidRDefault="00E37F1F" w:rsidP="00EC33CB">
      <w:pPr>
        <w:spacing w:line="360" w:lineRule="auto"/>
        <w:rPr>
          <w:rFonts w:ascii="Arial" w:hAnsi="Arial" w:cs="Arial"/>
        </w:rPr>
      </w:pPr>
      <w:r>
        <w:rPr>
          <w:rFonts w:ascii="Arial" w:hAnsi="Arial" w:cs="Arial"/>
        </w:rPr>
        <w:t>Wales are a nation leading and paving the way in recycling rates across the globe. Wales are ranked third in the world behind Germany and Taiwan</w:t>
      </w:r>
      <w:r w:rsidR="00DB31AF">
        <w:rPr>
          <w:rFonts w:ascii="Arial" w:hAnsi="Arial" w:cs="Arial"/>
        </w:rPr>
        <w:t xml:space="preserve">, exceeding their yearly target rates since 2017 (Gov Wales 2022). </w:t>
      </w:r>
      <w:r w:rsidR="00611EE0">
        <w:rPr>
          <w:rFonts w:ascii="Arial" w:hAnsi="Arial" w:cs="Arial"/>
        </w:rPr>
        <w:t>From the 6</w:t>
      </w:r>
      <w:r w:rsidR="00611EE0" w:rsidRPr="00611EE0">
        <w:rPr>
          <w:rFonts w:ascii="Arial" w:hAnsi="Arial" w:cs="Arial"/>
          <w:vertAlign w:val="superscript"/>
        </w:rPr>
        <w:t>th</w:t>
      </w:r>
      <w:r w:rsidR="00611EE0">
        <w:rPr>
          <w:rFonts w:ascii="Arial" w:hAnsi="Arial" w:cs="Arial"/>
        </w:rPr>
        <w:t xml:space="preserve"> of April 2024, all organisations in Wales must comply with new legislations to recycle. These new legislations have the potential to cost events </w:t>
      </w:r>
      <w:r w:rsidR="005040C5">
        <w:rPr>
          <w:rFonts w:ascii="Arial" w:hAnsi="Arial" w:cs="Arial"/>
        </w:rPr>
        <w:t xml:space="preserve">the events sector, with a 23% increase. Costing the business in Wales thousands of pounds per year (The Pembrokeshire Herald 2023). Wales are the first nation in the UK to introduce these measures </w:t>
      </w:r>
      <w:r w:rsidR="003C3938">
        <w:rPr>
          <w:rFonts w:ascii="Arial" w:hAnsi="Arial" w:cs="Arial"/>
        </w:rPr>
        <w:t xml:space="preserve">for business </w:t>
      </w:r>
      <w:r w:rsidR="005040C5">
        <w:rPr>
          <w:rFonts w:ascii="Arial" w:hAnsi="Arial" w:cs="Arial"/>
        </w:rPr>
        <w:t xml:space="preserve">and although they may prove costly in the beginning, it will put Wales ahead of the curve when the rest of the UK adapt to the same recycling measures. </w:t>
      </w:r>
      <w:r w:rsidR="003C3938">
        <w:rPr>
          <w:rFonts w:ascii="Arial" w:hAnsi="Arial" w:cs="Arial"/>
        </w:rPr>
        <w:t>While</w:t>
      </w:r>
      <w:r w:rsidR="00DB31AF">
        <w:rPr>
          <w:rFonts w:ascii="Arial" w:hAnsi="Arial" w:cs="Arial"/>
        </w:rPr>
        <w:t xml:space="preserve"> this is an achievement to help push the rest of the UK to improve, it does have costly effects on the events sector in Wales. </w:t>
      </w:r>
      <w:r w:rsidR="001C4E63">
        <w:rPr>
          <w:rFonts w:ascii="Arial" w:hAnsi="Arial" w:cs="Arial"/>
        </w:rPr>
        <w:t xml:space="preserve">These new legislations will certainly challenge the events sector over the next 12 months in </w:t>
      </w:r>
      <w:r w:rsidR="003C3938">
        <w:rPr>
          <w:rFonts w:ascii="Arial" w:hAnsi="Arial" w:cs="Arial"/>
        </w:rPr>
        <w:t xml:space="preserve">the nation. </w:t>
      </w:r>
    </w:p>
    <w:p w14:paraId="5F405B2E" w14:textId="77777777" w:rsidR="00D007E4" w:rsidRPr="00057E25" w:rsidRDefault="00D007E4" w:rsidP="00EC33CB">
      <w:pPr>
        <w:spacing w:line="360" w:lineRule="auto"/>
        <w:rPr>
          <w:rFonts w:ascii="Arial" w:hAnsi="Arial" w:cs="Arial"/>
        </w:rPr>
      </w:pPr>
    </w:p>
    <w:p w14:paraId="361936A9" w14:textId="291EA643" w:rsidR="003C3938" w:rsidRDefault="003C3938" w:rsidP="00EC33CB">
      <w:pPr>
        <w:spacing w:line="360" w:lineRule="auto"/>
        <w:rPr>
          <w:rFonts w:ascii="Arial" w:hAnsi="Arial" w:cs="Arial"/>
        </w:rPr>
      </w:pPr>
      <w:r>
        <w:rPr>
          <w:rFonts w:ascii="Arial" w:hAnsi="Arial" w:cs="Arial"/>
        </w:rPr>
        <w:lastRenderedPageBreak/>
        <w:t>Sporting and mega events are becoming increasingly popular and attract large attention to a specific geographical area (Getz 1998). Events such as the Olympics in 2012 and the Rugby World Cup in 2015 were mega events for the UK</w:t>
      </w:r>
      <w:r w:rsidR="009E284A">
        <w:rPr>
          <w:rFonts w:ascii="Arial" w:hAnsi="Arial" w:cs="Arial"/>
        </w:rPr>
        <w:t xml:space="preserve">, </w:t>
      </w:r>
      <w:r>
        <w:rPr>
          <w:rFonts w:ascii="Arial" w:hAnsi="Arial" w:cs="Arial"/>
        </w:rPr>
        <w:t>creat</w:t>
      </w:r>
      <w:r w:rsidR="009E284A">
        <w:rPr>
          <w:rFonts w:ascii="Arial" w:hAnsi="Arial" w:cs="Arial"/>
        </w:rPr>
        <w:t>ing</w:t>
      </w:r>
      <w:r>
        <w:rPr>
          <w:rFonts w:ascii="Arial" w:hAnsi="Arial" w:cs="Arial"/>
        </w:rPr>
        <w:t xml:space="preserve"> a </w:t>
      </w:r>
      <w:r w:rsidR="009E284A">
        <w:rPr>
          <w:rFonts w:ascii="Arial" w:hAnsi="Arial" w:cs="Arial"/>
        </w:rPr>
        <w:t>long-lasting</w:t>
      </w:r>
      <w:r>
        <w:rPr>
          <w:rFonts w:ascii="Arial" w:hAnsi="Arial" w:cs="Arial"/>
        </w:rPr>
        <w:t xml:space="preserve"> legacy. </w:t>
      </w:r>
      <w:r w:rsidR="009E284A">
        <w:rPr>
          <w:rFonts w:ascii="Arial" w:hAnsi="Arial" w:cs="Arial"/>
        </w:rPr>
        <w:t xml:space="preserve">These events are awarded after a bidding process takes place to compete for the event. World Athletics </w:t>
      </w:r>
      <w:r w:rsidR="00F16C6A">
        <w:rPr>
          <w:rFonts w:ascii="Arial" w:hAnsi="Arial" w:cs="Arial"/>
        </w:rPr>
        <w:t xml:space="preserve">(2022) define the bid process as a formal submission and application process for a city to host an event. </w:t>
      </w:r>
    </w:p>
    <w:p w14:paraId="17DD23CC" w14:textId="19B2F937" w:rsidR="00F16C6A" w:rsidRDefault="00F16C6A" w:rsidP="00EC33CB">
      <w:pPr>
        <w:spacing w:line="360" w:lineRule="auto"/>
        <w:rPr>
          <w:rFonts w:ascii="Arial" w:hAnsi="Arial" w:cs="Arial"/>
        </w:rPr>
      </w:pPr>
    </w:p>
    <w:p w14:paraId="19009463" w14:textId="77777777" w:rsidR="007F2B4E" w:rsidRDefault="00F16C6A" w:rsidP="00EC33CB">
      <w:pPr>
        <w:spacing w:line="360" w:lineRule="auto"/>
        <w:rPr>
          <w:rFonts w:ascii="Arial" w:hAnsi="Arial" w:cs="Arial"/>
        </w:rPr>
      </w:pPr>
      <w:r>
        <w:rPr>
          <w:rFonts w:ascii="Arial" w:hAnsi="Arial" w:cs="Arial"/>
        </w:rPr>
        <w:t xml:space="preserve">In 2022, Wales hosted </w:t>
      </w:r>
      <w:r w:rsidR="002A6B6B">
        <w:rPr>
          <w:rFonts w:ascii="Arial" w:hAnsi="Arial" w:cs="Arial"/>
        </w:rPr>
        <w:t xml:space="preserve">a live WWE wrestling event called Clash at the Castle. This event was a monumental event for not only Wales but the UK. It was WWE’s first large scale event in the UK since </w:t>
      </w:r>
      <w:proofErr w:type="spellStart"/>
      <w:r w:rsidR="002A6B6B">
        <w:rPr>
          <w:rFonts w:ascii="Arial" w:hAnsi="Arial" w:cs="Arial"/>
        </w:rPr>
        <w:t>Summerslam</w:t>
      </w:r>
      <w:proofErr w:type="spellEnd"/>
      <w:r w:rsidR="002A6B6B">
        <w:rPr>
          <w:rFonts w:ascii="Arial" w:hAnsi="Arial" w:cs="Arial"/>
        </w:rPr>
        <w:t xml:space="preserve"> 1990, becoming a hugely anticipated mega event. </w:t>
      </w:r>
      <w:r w:rsidR="007F2B4E">
        <w:rPr>
          <w:rFonts w:ascii="Arial" w:hAnsi="Arial" w:cs="Arial"/>
        </w:rPr>
        <w:t xml:space="preserve">In an economic report published by the </w:t>
      </w:r>
      <w:r w:rsidR="002A6B6B">
        <w:rPr>
          <w:rFonts w:ascii="Arial" w:hAnsi="Arial" w:cs="Arial"/>
        </w:rPr>
        <w:t>Welsh Government</w:t>
      </w:r>
      <w:r w:rsidR="007F2B4E">
        <w:rPr>
          <w:rFonts w:ascii="Arial" w:hAnsi="Arial" w:cs="Arial"/>
        </w:rPr>
        <w:t xml:space="preserve">, </w:t>
      </w:r>
    </w:p>
    <w:p w14:paraId="488F192D" w14:textId="0EB27472" w:rsidR="002A6B6B" w:rsidRDefault="007F2B4E" w:rsidP="00EC33CB">
      <w:pPr>
        <w:spacing w:line="360" w:lineRule="auto"/>
        <w:rPr>
          <w:rFonts w:ascii="Arial" w:hAnsi="Arial" w:cs="Arial"/>
        </w:rPr>
      </w:pPr>
      <w:r>
        <w:rPr>
          <w:rFonts w:ascii="Arial" w:hAnsi="Arial" w:cs="Arial"/>
        </w:rPr>
        <w:t>It was confirmed that</w:t>
      </w:r>
      <w:r w:rsidR="002A6B6B">
        <w:rPr>
          <w:rFonts w:ascii="Arial" w:hAnsi="Arial" w:cs="Arial"/>
        </w:rPr>
        <w:t xml:space="preserve"> the Welsh </w:t>
      </w:r>
      <w:r w:rsidR="008A6938">
        <w:rPr>
          <w:rFonts w:ascii="Arial" w:hAnsi="Arial" w:cs="Arial"/>
        </w:rPr>
        <w:t>Government</w:t>
      </w:r>
      <w:r w:rsidR="002A6B6B">
        <w:rPr>
          <w:rFonts w:ascii="Arial" w:hAnsi="Arial" w:cs="Arial"/>
        </w:rPr>
        <w:t xml:space="preserve"> </w:t>
      </w:r>
      <w:r>
        <w:rPr>
          <w:rFonts w:ascii="Arial" w:hAnsi="Arial" w:cs="Arial"/>
        </w:rPr>
        <w:t xml:space="preserve">subsidised </w:t>
      </w:r>
      <w:r w:rsidR="002A6B6B">
        <w:rPr>
          <w:rFonts w:ascii="Arial" w:hAnsi="Arial" w:cs="Arial"/>
        </w:rPr>
        <w:t>£2</w:t>
      </w:r>
      <w:r w:rsidR="008A6938">
        <w:rPr>
          <w:rFonts w:ascii="Arial" w:hAnsi="Arial" w:cs="Arial"/>
        </w:rPr>
        <w:t>.1</w:t>
      </w:r>
      <w:r>
        <w:rPr>
          <w:rFonts w:ascii="Arial" w:hAnsi="Arial" w:cs="Arial"/>
        </w:rPr>
        <w:t xml:space="preserve"> </w:t>
      </w:r>
      <w:r w:rsidR="008A6938">
        <w:rPr>
          <w:rFonts w:ascii="Arial" w:hAnsi="Arial" w:cs="Arial"/>
        </w:rPr>
        <w:t>million</w:t>
      </w:r>
      <w:r>
        <w:rPr>
          <w:rFonts w:ascii="Arial" w:hAnsi="Arial" w:cs="Arial"/>
        </w:rPr>
        <w:t xml:space="preserve"> to host the event and generating £21.8 million for the local economy. The report also </w:t>
      </w:r>
      <w:r w:rsidR="00D40157">
        <w:rPr>
          <w:rFonts w:ascii="Arial" w:hAnsi="Arial" w:cs="Arial"/>
        </w:rPr>
        <w:t xml:space="preserve">outlines the event attracted 75.3% of spectators from outside of Wales (Welsh Government 2023). </w:t>
      </w:r>
    </w:p>
    <w:p w14:paraId="6F29F56E" w14:textId="37B969C2" w:rsidR="00D40157" w:rsidRDefault="00D40157" w:rsidP="00EC33CB">
      <w:pPr>
        <w:spacing w:line="360" w:lineRule="auto"/>
        <w:rPr>
          <w:rFonts w:ascii="Arial" w:hAnsi="Arial" w:cs="Arial"/>
        </w:rPr>
      </w:pPr>
    </w:p>
    <w:p w14:paraId="3BE29751" w14:textId="76541D5B" w:rsidR="003C3938" w:rsidRDefault="00D40157" w:rsidP="00EC33CB">
      <w:pPr>
        <w:spacing w:line="360" w:lineRule="auto"/>
        <w:rPr>
          <w:rFonts w:ascii="Arial" w:hAnsi="Arial" w:cs="Arial"/>
        </w:rPr>
      </w:pPr>
      <w:r>
        <w:rPr>
          <w:rFonts w:ascii="Arial" w:hAnsi="Arial" w:cs="Arial"/>
        </w:rPr>
        <w:t xml:space="preserve">Clash at the Castle </w:t>
      </w:r>
      <w:r w:rsidR="001F097D">
        <w:rPr>
          <w:rFonts w:ascii="Arial" w:hAnsi="Arial" w:cs="Arial"/>
        </w:rPr>
        <w:t xml:space="preserve">financially </w:t>
      </w:r>
      <w:r>
        <w:rPr>
          <w:rFonts w:ascii="Arial" w:hAnsi="Arial" w:cs="Arial"/>
        </w:rPr>
        <w:t>benefitted</w:t>
      </w:r>
      <w:r w:rsidR="001F097D">
        <w:rPr>
          <w:rFonts w:ascii="Arial" w:hAnsi="Arial" w:cs="Arial"/>
        </w:rPr>
        <w:t xml:space="preserve"> and attracted people to</w:t>
      </w:r>
      <w:r>
        <w:rPr>
          <w:rFonts w:ascii="Arial" w:hAnsi="Arial" w:cs="Arial"/>
        </w:rPr>
        <w:t xml:space="preserve"> multiple venues over the </w:t>
      </w:r>
      <w:r w:rsidR="001F097D">
        <w:rPr>
          <w:rFonts w:ascii="Arial" w:hAnsi="Arial" w:cs="Arial"/>
        </w:rPr>
        <w:t xml:space="preserve">entire </w:t>
      </w:r>
      <w:r>
        <w:rPr>
          <w:rFonts w:ascii="Arial" w:hAnsi="Arial" w:cs="Arial"/>
        </w:rPr>
        <w:t>weekend in Cardiff, including a GMV</w:t>
      </w:r>
      <w:r w:rsidR="001F097D">
        <w:rPr>
          <w:rFonts w:ascii="Arial" w:hAnsi="Arial" w:cs="Arial"/>
        </w:rPr>
        <w:t xml:space="preserve"> called Fuel Rock Club. As well as utilising other events venues such as Cardiff Castle, Y </w:t>
      </w:r>
      <w:proofErr w:type="spellStart"/>
      <w:r w:rsidR="001F097D">
        <w:rPr>
          <w:rFonts w:ascii="Arial" w:hAnsi="Arial" w:cs="Arial"/>
        </w:rPr>
        <w:t>Plas</w:t>
      </w:r>
      <w:proofErr w:type="spellEnd"/>
      <w:r w:rsidR="001F097D">
        <w:rPr>
          <w:rFonts w:ascii="Arial" w:hAnsi="Arial" w:cs="Arial"/>
        </w:rPr>
        <w:t xml:space="preserve">, </w:t>
      </w:r>
      <w:proofErr w:type="spellStart"/>
      <w:r w:rsidR="001F097D">
        <w:rPr>
          <w:rFonts w:ascii="Arial" w:hAnsi="Arial" w:cs="Arial"/>
        </w:rPr>
        <w:t>Tramshed</w:t>
      </w:r>
      <w:proofErr w:type="spellEnd"/>
      <w:r w:rsidR="001F097D">
        <w:rPr>
          <w:rFonts w:ascii="Arial" w:hAnsi="Arial" w:cs="Arial"/>
        </w:rPr>
        <w:t xml:space="preserve">, Tiny Rebel, </w:t>
      </w:r>
      <w:proofErr w:type="spellStart"/>
      <w:r w:rsidR="001F097D">
        <w:rPr>
          <w:rFonts w:ascii="Arial" w:hAnsi="Arial" w:cs="Arial"/>
        </w:rPr>
        <w:t>Pryzm</w:t>
      </w:r>
      <w:proofErr w:type="spellEnd"/>
      <w:r w:rsidR="001F097D">
        <w:rPr>
          <w:rFonts w:ascii="Arial" w:hAnsi="Arial" w:cs="Arial"/>
        </w:rPr>
        <w:t xml:space="preserve"> and Vale Sports Arena (Wales Online 2022)</w:t>
      </w:r>
      <w:r w:rsidR="001A5CEF">
        <w:rPr>
          <w:rFonts w:ascii="Arial" w:hAnsi="Arial" w:cs="Arial"/>
        </w:rPr>
        <w:t xml:space="preserve">. The generated footfall and custom would have been a </w:t>
      </w:r>
      <w:r w:rsidR="00AD6506">
        <w:rPr>
          <w:rFonts w:ascii="Arial" w:hAnsi="Arial" w:cs="Arial"/>
        </w:rPr>
        <w:t>much-needed</w:t>
      </w:r>
      <w:r w:rsidR="001A5CEF">
        <w:rPr>
          <w:rFonts w:ascii="Arial" w:hAnsi="Arial" w:cs="Arial"/>
        </w:rPr>
        <w:t xml:space="preserve"> boost financially to these local venues, as well as creating a sense of inclusion. </w:t>
      </w:r>
    </w:p>
    <w:p w14:paraId="1E7C4641" w14:textId="209FDEDE" w:rsidR="00AD6506" w:rsidRDefault="00AD6506" w:rsidP="00EC33CB">
      <w:pPr>
        <w:spacing w:line="360" w:lineRule="auto"/>
        <w:rPr>
          <w:rFonts w:ascii="Arial" w:hAnsi="Arial" w:cs="Arial"/>
        </w:rPr>
      </w:pPr>
    </w:p>
    <w:p w14:paraId="3035A76B" w14:textId="76BC0147" w:rsidR="00AD6506" w:rsidRDefault="00AD6506" w:rsidP="00EC33CB">
      <w:pPr>
        <w:spacing w:line="360" w:lineRule="auto"/>
        <w:rPr>
          <w:rFonts w:ascii="Arial" w:hAnsi="Arial" w:cs="Arial"/>
        </w:rPr>
      </w:pPr>
      <w:r>
        <w:rPr>
          <w:rFonts w:ascii="Arial" w:hAnsi="Arial" w:cs="Arial"/>
        </w:rPr>
        <w:t xml:space="preserve">This mega event had an extremely positive impact on the local economy of Wales and attracted many people to visit. Which was extremely beneficial after the covid-19 pandemic. The bidding process can </w:t>
      </w:r>
      <w:r w:rsidR="00DB12A6">
        <w:rPr>
          <w:rFonts w:ascii="Arial" w:hAnsi="Arial" w:cs="Arial"/>
        </w:rPr>
        <w:t xml:space="preserve">pose risks though, as it </w:t>
      </w:r>
      <w:r w:rsidR="00C337E6">
        <w:rPr>
          <w:rFonts w:ascii="Arial" w:hAnsi="Arial" w:cs="Arial"/>
        </w:rPr>
        <w:t xml:space="preserve">has </w:t>
      </w:r>
      <w:proofErr w:type="gramStart"/>
      <w:r w:rsidR="00C337E6">
        <w:rPr>
          <w:rFonts w:ascii="Arial" w:hAnsi="Arial" w:cs="Arial"/>
        </w:rPr>
        <w:t xml:space="preserve">the </w:t>
      </w:r>
      <w:r w:rsidR="00DB12A6">
        <w:rPr>
          <w:rFonts w:ascii="Arial" w:hAnsi="Arial" w:cs="Arial"/>
        </w:rPr>
        <w:t xml:space="preserve"> </w:t>
      </w:r>
      <w:r w:rsidR="00C337E6">
        <w:rPr>
          <w:rFonts w:ascii="Arial" w:hAnsi="Arial" w:cs="Arial"/>
        </w:rPr>
        <w:t>potential</w:t>
      </w:r>
      <w:proofErr w:type="gramEnd"/>
      <w:r w:rsidR="00C337E6">
        <w:rPr>
          <w:rFonts w:ascii="Arial" w:hAnsi="Arial" w:cs="Arial"/>
        </w:rPr>
        <w:t xml:space="preserve"> to </w:t>
      </w:r>
      <w:r w:rsidR="00DB12A6">
        <w:rPr>
          <w:rFonts w:ascii="Arial" w:hAnsi="Arial" w:cs="Arial"/>
        </w:rPr>
        <w:t>entail high costs, resources and time, with no guarantee of winning</w:t>
      </w:r>
      <w:r w:rsidR="00C337E6">
        <w:rPr>
          <w:rFonts w:ascii="Arial" w:hAnsi="Arial" w:cs="Arial"/>
        </w:rPr>
        <w:t xml:space="preserve"> or reward</w:t>
      </w:r>
      <w:r w:rsidR="00DB12A6">
        <w:rPr>
          <w:rFonts w:ascii="Arial" w:hAnsi="Arial" w:cs="Arial"/>
        </w:rPr>
        <w:t xml:space="preserve"> </w:t>
      </w:r>
      <w:r w:rsidR="00C337E6">
        <w:rPr>
          <w:rFonts w:ascii="Arial" w:hAnsi="Arial" w:cs="Arial"/>
        </w:rPr>
        <w:t xml:space="preserve">(Quick 2020). </w:t>
      </w:r>
      <w:r w:rsidR="005632F8">
        <w:rPr>
          <w:rFonts w:ascii="Arial" w:hAnsi="Arial" w:cs="Arial"/>
        </w:rPr>
        <w:t xml:space="preserve">Planned </w:t>
      </w:r>
      <w:r w:rsidR="00C337E6">
        <w:rPr>
          <w:rFonts w:ascii="Arial" w:hAnsi="Arial" w:cs="Arial"/>
        </w:rPr>
        <w:t xml:space="preserve">mega events need resources to become successful. </w:t>
      </w:r>
      <w:r w:rsidR="005632F8">
        <w:rPr>
          <w:rFonts w:ascii="Arial" w:hAnsi="Arial" w:cs="Arial"/>
        </w:rPr>
        <w:t xml:space="preserve">As well as the main venue, there needs to be availability in other venues to build the event around. These include hotels, conference centres and sports centres (Getz 2015). For </w:t>
      </w:r>
      <w:r w:rsidR="00C337E6">
        <w:rPr>
          <w:rFonts w:ascii="Arial" w:hAnsi="Arial" w:cs="Arial"/>
        </w:rPr>
        <w:t xml:space="preserve">Clash at the Castle </w:t>
      </w:r>
      <w:r w:rsidR="005632F8">
        <w:rPr>
          <w:rFonts w:ascii="Arial" w:hAnsi="Arial" w:cs="Arial"/>
        </w:rPr>
        <w:t xml:space="preserve">in Cardiff, these external resources to the venue were utilised. Creating a successful mega event, as well as engaging with other venues. </w:t>
      </w:r>
    </w:p>
    <w:p w14:paraId="55EF1B2B" w14:textId="5F71DF14" w:rsidR="00E461A8" w:rsidRDefault="00E461A8" w:rsidP="00EC33CB">
      <w:pPr>
        <w:spacing w:line="360" w:lineRule="auto"/>
        <w:rPr>
          <w:rFonts w:ascii="Arial" w:hAnsi="Arial" w:cs="Arial"/>
        </w:rPr>
      </w:pPr>
    </w:p>
    <w:p w14:paraId="481D4494" w14:textId="77777777" w:rsidR="001C4E63" w:rsidRDefault="001C4E63" w:rsidP="00EC33CB">
      <w:pPr>
        <w:spacing w:line="360" w:lineRule="auto"/>
        <w:rPr>
          <w:rFonts w:ascii="Arial" w:hAnsi="Arial" w:cs="Arial"/>
        </w:rPr>
      </w:pPr>
    </w:p>
    <w:p w14:paraId="51E519AB" w14:textId="60FC3F82" w:rsidR="004D46F5" w:rsidRPr="005632F8" w:rsidRDefault="00E461A8" w:rsidP="00EC33CB">
      <w:pPr>
        <w:spacing w:line="360" w:lineRule="auto"/>
        <w:rPr>
          <w:rFonts w:ascii="Arial" w:hAnsi="Arial" w:cs="Arial"/>
          <w:b/>
          <w:bCs/>
          <w:sz w:val="30"/>
          <w:szCs w:val="30"/>
          <w:u w:val="single"/>
        </w:rPr>
      </w:pPr>
      <w:r w:rsidRPr="005632F8">
        <w:rPr>
          <w:rFonts w:ascii="Arial" w:hAnsi="Arial" w:cs="Arial"/>
          <w:b/>
          <w:bCs/>
          <w:sz w:val="30"/>
          <w:szCs w:val="30"/>
          <w:u w:val="single"/>
        </w:rPr>
        <w:lastRenderedPageBreak/>
        <w:t xml:space="preserve">Strategies </w:t>
      </w:r>
    </w:p>
    <w:p w14:paraId="43C258B2" w14:textId="7EE816AD" w:rsidR="004D46F5" w:rsidRDefault="004D46F5" w:rsidP="00EC33CB">
      <w:pPr>
        <w:spacing w:line="360" w:lineRule="auto"/>
        <w:rPr>
          <w:rFonts w:ascii="Arial" w:hAnsi="Arial" w:cs="Arial"/>
        </w:rPr>
      </w:pPr>
    </w:p>
    <w:p w14:paraId="531EC913" w14:textId="77777777" w:rsidR="003B0067" w:rsidRDefault="00F81A23" w:rsidP="00EC33CB">
      <w:pPr>
        <w:spacing w:line="360" w:lineRule="auto"/>
        <w:rPr>
          <w:rFonts w:ascii="Arial" w:hAnsi="Arial" w:cs="Arial"/>
        </w:rPr>
      </w:pPr>
      <w:r>
        <w:rPr>
          <w:rFonts w:ascii="Arial" w:hAnsi="Arial" w:cs="Arial"/>
        </w:rPr>
        <w:t xml:space="preserve">Musical events and festivals were certainly one of the hardest hit industries during and after the covid-19 pandemic. Adapting to the pandemic and crisis was a much-needed tactic in order to survive. Planning and contingency plans were clearly not in place </w:t>
      </w:r>
      <w:r w:rsidR="00B24088">
        <w:rPr>
          <w:rFonts w:ascii="Arial" w:hAnsi="Arial" w:cs="Arial"/>
        </w:rPr>
        <w:t xml:space="preserve">to prepare for a pandemic, leaving the industry in a very difficult position. Adequate support by the Government was imperative, due to the significance of events for the economy, society and culturally (Business Visits Events 2020). </w:t>
      </w:r>
    </w:p>
    <w:p w14:paraId="391EC298" w14:textId="219ADCE1" w:rsidR="003B0067" w:rsidRPr="004173CB" w:rsidRDefault="003B0067" w:rsidP="00EC33CB">
      <w:pPr>
        <w:spacing w:line="360" w:lineRule="auto"/>
        <w:rPr>
          <w:rFonts w:ascii="Arial" w:hAnsi="Arial" w:cs="Arial"/>
        </w:rPr>
      </w:pPr>
      <w:r>
        <w:rPr>
          <w:rFonts w:ascii="Arial" w:hAnsi="Arial" w:cs="Arial"/>
        </w:rPr>
        <w:t xml:space="preserve">The events sector was overlooked and indirectly became a scapegoat, with the UK Government outlining events as a super spreader (Coles </w:t>
      </w:r>
      <w:r w:rsidRPr="003B0067">
        <w:rPr>
          <w:rFonts w:ascii="Arial" w:hAnsi="Arial" w:cs="Arial"/>
          <w:i/>
          <w:iCs/>
        </w:rPr>
        <w:t>et al</w:t>
      </w:r>
      <w:r>
        <w:rPr>
          <w:rFonts w:ascii="Arial" w:hAnsi="Arial" w:cs="Arial"/>
          <w:i/>
          <w:iCs/>
        </w:rPr>
        <w:t xml:space="preserve"> 2022).</w:t>
      </w:r>
      <w:r w:rsidR="004173CB">
        <w:rPr>
          <w:rFonts w:ascii="Arial" w:hAnsi="Arial" w:cs="Arial"/>
          <w:i/>
          <w:iCs/>
        </w:rPr>
        <w:t xml:space="preserve"> </w:t>
      </w:r>
    </w:p>
    <w:p w14:paraId="35B085AB" w14:textId="77777777" w:rsidR="004173CB" w:rsidRDefault="004173CB" w:rsidP="00EC33CB">
      <w:pPr>
        <w:spacing w:line="360" w:lineRule="auto"/>
        <w:rPr>
          <w:rFonts w:ascii="Arial" w:hAnsi="Arial" w:cs="Arial"/>
        </w:rPr>
      </w:pPr>
    </w:p>
    <w:p w14:paraId="7EF48319" w14:textId="43B860CF" w:rsidR="00F81A23" w:rsidRDefault="004173CB" w:rsidP="00EC33CB">
      <w:pPr>
        <w:spacing w:line="360" w:lineRule="auto"/>
        <w:rPr>
          <w:rFonts w:ascii="Arial" w:hAnsi="Arial" w:cs="Arial"/>
        </w:rPr>
      </w:pPr>
      <w:r>
        <w:rPr>
          <w:rFonts w:ascii="Arial" w:hAnsi="Arial" w:cs="Arial"/>
        </w:rPr>
        <w:t xml:space="preserve">Innovation, resilience and strategy was critical for survival during the pandemic. With many events organisers reaching out to artists to adapt to </w:t>
      </w:r>
      <w:r w:rsidR="00F81A23">
        <w:rPr>
          <w:rFonts w:ascii="Arial" w:hAnsi="Arial" w:cs="Arial"/>
        </w:rPr>
        <w:t xml:space="preserve">Virtual </w:t>
      </w:r>
      <w:r>
        <w:rPr>
          <w:rFonts w:ascii="Arial" w:hAnsi="Arial" w:cs="Arial"/>
        </w:rPr>
        <w:t>e</w:t>
      </w:r>
      <w:r w:rsidR="00F81A23">
        <w:rPr>
          <w:rFonts w:ascii="Arial" w:hAnsi="Arial" w:cs="Arial"/>
        </w:rPr>
        <w:t>vents</w:t>
      </w:r>
      <w:r>
        <w:rPr>
          <w:rFonts w:ascii="Arial" w:hAnsi="Arial" w:cs="Arial"/>
        </w:rPr>
        <w:t xml:space="preserve">. Relocating from a physical environment to a virtual environment triggered hope within the industry (Pop </w:t>
      </w:r>
      <w:r w:rsidRPr="004173CB">
        <w:rPr>
          <w:rFonts w:ascii="Arial" w:hAnsi="Arial" w:cs="Arial"/>
          <w:i/>
          <w:iCs/>
        </w:rPr>
        <w:t>et al</w:t>
      </w:r>
      <w:r>
        <w:rPr>
          <w:rFonts w:ascii="Arial" w:hAnsi="Arial" w:cs="Arial"/>
        </w:rPr>
        <w:t xml:space="preserve"> 2023). </w:t>
      </w:r>
      <w:r w:rsidR="00A71845">
        <w:rPr>
          <w:rFonts w:ascii="Arial" w:hAnsi="Arial" w:cs="Arial"/>
        </w:rPr>
        <w:t xml:space="preserve">Globally acclaimed rapper </w:t>
      </w:r>
      <w:r>
        <w:rPr>
          <w:rFonts w:ascii="Arial" w:hAnsi="Arial" w:cs="Arial"/>
        </w:rPr>
        <w:t>Travis Scott</w:t>
      </w:r>
      <w:r w:rsidR="00A71845">
        <w:rPr>
          <w:rFonts w:ascii="Arial" w:hAnsi="Arial" w:cs="Arial"/>
        </w:rPr>
        <w:t xml:space="preserve"> was the first to partake in Fortnite’s </w:t>
      </w:r>
      <w:r>
        <w:rPr>
          <w:rFonts w:ascii="Arial" w:hAnsi="Arial" w:cs="Arial"/>
        </w:rPr>
        <w:t>virtual concert</w:t>
      </w:r>
      <w:r w:rsidR="00A71845">
        <w:rPr>
          <w:rFonts w:ascii="Arial" w:hAnsi="Arial" w:cs="Arial"/>
        </w:rPr>
        <w:t xml:space="preserve"> platform, named Astronomical. This event </w:t>
      </w:r>
      <w:r>
        <w:rPr>
          <w:rFonts w:ascii="Arial" w:hAnsi="Arial" w:cs="Arial"/>
        </w:rPr>
        <w:t xml:space="preserve">set records, with nearly 28 million </w:t>
      </w:r>
      <w:r w:rsidR="00A71845">
        <w:rPr>
          <w:rFonts w:ascii="Arial" w:hAnsi="Arial" w:cs="Arial"/>
        </w:rPr>
        <w:t xml:space="preserve">live streaming the event worldwide and massing a total of 45.8 million views (Forbes 2020). This event created records and hope for the industry during the pandemic, by allowing the public to access live events from their home. Although the experience wasn’t the same it gave the public a sense of normality during uncertain times. </w:t>
      </w:r>
      <w:r w:rsidR="00673F61">
        <w:rPr>
          <w:rFonts w:ascii="Arial" w:hAnsi="Arial" w:cs="Arial"/>
        </w:rPr>
        <w:t xml:space="preserve">The success of this one event allowed other artists to capitalise, generating worldwide interest in virtual live events. </w:t>
      </w:r>
    </w:p>
    <w:p w14:paraId="1366BEF7" w14:textId="67B8D46F" w:rsidR="00673F61" w:rsidRDefault="00673F61" w:rsidP="00EC33CB">
      <w:pPr>
        <w:spacing w:line="360" w:lineRule="auto"/>
        <w:rPr>
          <w:rFonts w:ascii="Arial" w:hAnsi="Arial" w:cs="Arial"/>
        </w:rPr>
      </w:pPr>
    </w:p>
    <w:p w14:paraId="38BA83D6" w14:textId="3601CA9A" w:rsidR="00673F61" w:rsidRDefault="00673F61" w:rsidP="00EC33CB">
      <w:pPr>
        <w:spacing w:line="360" w:lineRule="auto"/>
        <w:rPr>
          <w:rFonts w:ascii="Arial" w:hAnsi="Arial" w:cs="Arial"/>
        </w:rPr>
      </w:pPr>
      <w:r>
        <w:rPr>
          <w:rFonts w:ascii="Arial" w:hAnsi="Arial" w:cs="Arial"/>
        </w:rPr>
        <w:t xml:space="preserve">Organisations were forced to reflect </w:t>
      </w:r>
      <w:r w:rsidR="00E6027E">
        <w:rPr>
          <w:rFonts w:ascii="Arial" w:hAnsi="Arial" w:cs="Arial"/>
        </w:rPr>
        <w:t>and develop their strategies. Virtual conferencing created a huge shift for not only organisations but for events. Allowing academics, organisations and events to connect easily, safely and remotely to access meetings and conferences (Niner et al</w:t>
      </w:r>
      <w:r w:rsidR="00C95557">
        <w:rPr>
          <w:rFonts w:ascii="Arial" w:hAnsi="Arial" w:cs="Arial"/>
        </w:rPr>
        <w:t xml:space="preserve"> 2020). Conferences have developed and experimented with new structures virtually, allowing people worldwide to connect. By implementing these changes organisations are not only financially benefiting but also reducing their carbon footprint, </w:t>
      </w:r>
      <w:r w:rsidR="00D007E4">
        <w:rPr>
          <w:rFonts w:ascii="Arial" w:hAnsi="Arial" w:cs="Arial"/>
        </w:rPr>
        <w:t>which creates</w:t>
      </w:r>
      <w:r w:rsidR="00C95557">
        <w:rPr>
          <w:rFonts w:ascii="Arial" w:hAnsi="Arial" w:cs="Arial"/>
        </w:rPr>
        <w:t xml:space="preserve"> a more sustainable event (</w:t>
      </w:r>
      <w:proofErr w:type="spellStart"/>
      <w:r w:rsidR="00C95557">
        <w:rPr>
          <w:rFonts w:ascii="Arial" w:hAnsi="Arial" w:cs="Arial"/>
        </w:rPr>
        <w:t>Rissman</w:t>
      </w:r>
      <w:proofErr w:type="spellEnd"/>
      <w:r w:rsidR="00C95557">
        <w:rPr>
          <w:rFonts w:ascii="Arial" w:hAnsi="Arial" w:cs="Arial"/>
        </w:rPr>
        <w:t xml:space="preserve"> and Jacobs 2020). </w:t>
      </w:r>
    </w:p>
    <w:p w14:paraId="055650BE" w14:textId="77777777" w:rsidR="00F81A23" w:rsidRDefault="00F81A23" w:rsidP="00EC33CB">
      <w:pPr>
        <w:spacing w:line="360" w:lineRule="auto"/>
        <w:rPr>
          <w:rFonts w:ascii="Arial" w:hAnsi="Arial" w:cs="Arial"/>
        </w:rPr>
      </w:pPr>
    </w:p>
    <w:p w14:paraId="5F6F06D0" w14:textId="77777777" w:rsidR="00164303" w:rsidRDefault="00164303" w:rsidP="00EC33CB">
      <w:pPr>
        <w:spacing w:line="360" w:lineRule="auto"/>
        <w:rPr>
          <w:rFonts w:ascii="Arial" w:hAnsi="Arial" w:cs="Arial"/>
        </w:rPr>
      </w:pPr>
    </w:p>
    <w:p w14:paraId="6DB8DEE3" w14:textId="51485844" w:rsidR="002D0B54" w:rsidRDefault="004D46F5" w:rsidP="00EC33CB">
      <w:pPr>
        <w:spacing w:line="360" w:lineRule="auto"/>
        <w:rPr>
          <w:rFonts w:ascii="Arial" w:hAnsi="Arial" w:cs="Arial"/>
          <w:b/>
          <w:bCs/>
          <w:sz w:val="30"/>
          <w:szCs w:val="30"/>
          <w:u w:val="single"/>
        </w:rPr>
      </w:pPr>
      <w:r w:rsidRPr="002D0B54">
        <w:rPr>
          <w:rFonts w:ascii="Arial" w:hAnsi="Arial" w:cs="Arial"/>
          <w:b/>
          <w:bCs/>
          <w:sz w:val="30"/>
          <w:szCs w:val="30"/>
          <w:u w:val="single"/>
        </w:rPr>
        <w:lastRenderedPageBreak/>
        <w:t>Conclusion</w:t>
      </w:r>
    </w:p>
    <w:p w14:paraId="4F37ED3E" w14:textId="2F955531" w:rsidR="002D0B54" w:rsidRPr="002D0B54" w:rsidRDefault="002D0B54" w:rsidP="00EC33CB">
      <w:pPr>
        <w:spacing w:line="360" w:lineRule="auto"/>
        <w:rPr>
          <w:rFonts w:ascii="Arial" w:hAnsi="Arial" w:cs="Arial"/>
          <w:sz w:val="30"/>
          <w:szCs w:val="30"/>
        </w:rPr>
      </w:pPr>
    </w:p>
    <w:p w14:paraId="0EF20156" w14:textId="780CB9CB" w:rsidR="002D0B54" w:rsidRPr="002D0B54" w:rsidRDefault="002D0B54" w:rsidP="00EC33CB">
      <w:pPr>
        <w:spacing w:line="360" w:lineRule="auto"/>
        <w:rPr>
          <w:rFonts w:ascii="Arial" w:hAnsi="Arial" w:cs="Arial"/>
        </w:rPr>
      </w:pPr>
      <w:r>
        <w:rPr>
          <w:rFonts w:ascii="Arial" w:hAnsi="Arial" w:cs="Arial"/>
        </w:rPr>
        <w:t xml:space="preserve">The covid-19 pandemic </w:t>
      </w:r>
      <w:r w:rsidR="00E43F0F">
        <w:rPr>
          <w:rFonts w:ascii="Arial" w:hAnsi="Arial" w:cs="Arial"/>
        </w:rPr>
        <w:t xml:space="preserve">has </w:t>
      </w:r>
      <w:r>
        <w:rPr>
          <w:rFonts w:ascii="Arial" w:hAnsi="Arial" w:cs="Arial"/>
        </w:rPr>
        <w:t xml:space="preserve">had detrimental effects on the events industry. With the uncertainty throughout the pandemic, the limited financial help, </w:t>
      </w:r>
      <w:r w:rsidR="00E056DF">
        <w:rPr>
          <w:rFonts w:ascii="Arial" w:hAnsi="Arial" w:cs="Arial"/>
        </w:rPr>
        <w:t xml:space="preserve">limited resources and </w:t>
      </w:r>
      <w:r w:rsidR="00EC33CB">
        <w:rPr>
          <w:rFonts w:ascii="Arial" w:hAnsi="Arial" w:cs="Arial"/>
        </w:rPr>
        <w:t xml:space="preserve">the economic crisis after the pandemic, venues and events have struggled or ceased to operate. There are constant economic and climate obstacles which will challenge the industry. Through constant resilience, willingness to adapt and new strategies, the events industry is able to overcome these challenges. </w:t>
      </w:r>
      <w:r w:rsidR="00E43F0F">
        <w:rPr>
          <w:rFonts w:ascii="Arial" w:hAnsi="Arial" w:cs="Arial"/>
        </w:rPr>
        <w:t xml:space="preserve">Grass roots music venues have struggled after the covid-19 pandemic, with record closures in the UK. GMV’s have a critical role in the UK’s events industry, ensuring that grass roots music venues remain safe is a priority within the UK. Without these venues, larger events and festivals would seriously struggle. </w:t>
      </w:r>
    </w:p>
    <w:p w14:paraId="647AB6E5" w14:textId="636010AB" w:rsidR="002D0B54" w:rsidRDefault="002D0B54" w:rsidP="002D0B54">
      <w:pPr>
        <w:rPr>
          <w:rFonts w:ascii="Arial" w:hAnsi="Arial" w:cs="Arial"/>
        </w:rPr>
      </w:pPr>
    </w:p>
    <w:p w14:paraId="776C6947" w14:textId="150FBDFC" w:rsidR="00EC33CB" w:rsidRDefault="00EC33CB" w:rsidP="002D0B54">
      <w:pPr>
        <w:rPr>
          <w:rFonts w:ascii="Arial" w:hAnsi="Arial" w:cs="Arial"/>
        </w:rPr>
      </w:pPr>
    </w:p>
    <w:p w14:paraId="17F82352" w14:textId="256FD22A" w:rsidR="00EC33CB" w:rsidRDefault="00EC33CB" w:rsidP="002D0B54">
      <w:pPr>
        <w:rPr>
          <w:rFonts w:ascii="Arial" w:hAnsi="Arial" w:cs="Arial"/>
        </w:rPr>
      </w:pPr>
    </w:p>
    <w:p w14:paraId="4DDE52C6" w14:textId="651A54A3" w:rsidR="00EC33CB" w:rsidRDefault="00EC33CB" w:rsidP="002D0B54">
      <w:pPr>
        <w:rPr>
          <w:rFonts w:ascii="Arial" w:hAnsi="Arial" w:cs="Arial"/>
        </w:rPr>
      </w:pPr>
    </w:p>
    <w:p w14:paraId="3E2DE1D5" w14:textId="013D8272" w:rsidR="00EC33CB" w:rsidRDefault="00EC33CB" w:rsidP="002D0B54">
      <w:pPr>
        <w:rPr>
          <w:rFonts w:ascii="Arial" w:hAnsi="Arial" w:cs="Arial"/>
        </w:rPr>
      </w:pPr>
    </w:p>
    <w:p w14:paraId="2FC20FA1" w14:textId="42DE6084" w:rsidR="00EC33CB" w:rsidRDefault="00EC33CB" w:rsidP="002D0B54">
      <w:pPr>
        <w:rPr>
          <w:rFonts w:ascii="Arial" w:hAnsi="Arial" w:cs="Arial"/>
        </w:rPr>
      </w:pPr>
    </w:p>
    <w:p w14:paraId="682982CD" w14:textId="1B8BE8B6" w:rsidR="00EC33CB" w:rsidRDefault="00EC33CB" w:rsidP="002D0B54">
      <w:pPr>
        <w:rPr>
          <w:rFonts w:ascii="Arial" w:hAnsi="Arial" w:cs="Arial"/>
        </w:rPr>
      </w:pPr>
    </w:p>
    <w:p w14:paraId="616B59B8" w14:textId="6E5DCC3F" w:rsidR="00EC33CB" w:rsidRDefault="00EC33CB" w:rsidP="002D0B54">
      <w:pPr>
        <w:rPr>
          <w:rFonts w:ascii="Arial" w:hAnsi="Arial" w:cs="Arial"/>
        </w:rPr>
      </w:pPr>
    </w:p>
    <w:p w14:paraId="1F717603" w14:textId="5EC924EF" w:rsidR="00EC33CB" w:rsidRDefault="00EC33CB" w:rsidP="002D0B54">
      <w:pPr>
        <w:rPr>
          <w:rFonts w:ascii="Arial" w:hAnsi="Arial" w:cs="Arial"/>
        </w:rPr>
      </w:pPr>
    </w:p>
    <w:p w14:paraId="659AC87A" w14:textId="7E09E07C" w:rsidR="00EC33CB" w:rsidRDefault="00EC33CB" w:rsidP="002D0B54">
      <w:pPr>
        <w:rPr>
          <w:rFonts w:ascii="Arial" w:hAnsi="Arial" w:cs="Arial"/>
        </w:rPr>
      </w:pPr>
    </w:p>
    <w:p w14:paraId="5BF5F207" w14:textId="0552CF7D" w:rsidR="00EC33CB" w:rsidRDefault="00EC33CB" w:rsidP="002D0B54">
      <w:pPr>
        <w:rPr>
          <w:rFonts w:ascii="Arial" w:hAnsi="Arial" w:cs="Arial"/>
        </w:rPr>
      </w:pPr>
    </w:p>
    <w:p w14:paraId="54EE92D3" w14:textId="5F838D21" w:rsidR="00EC33CB" w:rsidRDefault="00EC33CB" w:rsidP="002D0B54">
      <w:pPr>
        <w:rPr>
          <w:rFonts w:ascii="Arial" w:hAnsi="Arial" w:cs="Arial"/>
        </w:rPr>
      </w:pPr>
    </w:p>
    <w:p w14:paraId="54CA1B14" w14:textId="687DC447" w:rsidR="00EC33CB" w:rsidRDefault="00EC33CB" w:rsidP="002D0B54">
      <w:pPr>
        <w:rPr>
          <w:rFonts w:ascii="Arial" w:hAnsi="Arial" w:cs="Arial"/>
        </w:rPr>
      </w:pPr>
    </w:p>
    <w:p w14:paraId="3BDFB4DB" w14:textId="1029FFF7" w:rsidR="00EC33CB" w:rsidRDefault="00EC33CB" w:rsidP="002D0B54">
      <w:pPr>
        <w:rPr>
          <w:rFonts w:ascii="Arial" w:hAnsi="Arial" w:cs="Arial"/>
        </w:rPr>
      </w:pPr>
    </w:p>
    <w:p w14:paraId="364D685E" w14:textId="52A9BC7B" w:rsidR="00EC33CB" w:rsidRDefault="00EC33CB" w:rsidP="002D0B54">
      <w:pPr>
        <w:rPr>
          <w:rFonts w:ascii="Arial" w:hAnsi="Arial" w:cs="Arial"/>
        </w:rPr>
      </w:pPr>
    </w:p>
    <w:p w14:paraId="54B0AED2" w14:textId="192F9CF6" w:rsidR="00EC33CB" w:rsidRDefault="00EC33CB" w:rsidP="002D0B54">
      <w:pPr>
        <w:rPr>
          <w:rFonts w:ascii="Arial" w:hAnsi="Arial" w:cs="Arial"/>
        </w:rPr>
      </w:pPr>
    </w:p>
    <w:p w14:paraId="52A547B5" w14:textId="29BCC964" w:rsidR="00EC33CB" w:rsidRDefault="00EC33CB" w:rsidP="002D0B54">
      <w:pPr>
        <w:rPr>
          <w:rFonts w:ascii="Arial" w:hAnsi="Arial" w:cs="Arial"/>
        </w:rPr>
      </w:pPr>
    </w:p>
    <w:p w14:paraId="4A86C49D" w14:textId="2F319939" w:rsidR="00EC33CB" w:rsidRDefault="00EC33CB" w:rsidP="002D0B54">
      <w:pPr>
        <w:rPr>
          <w:rFonts w:ascii="Arial" w:hAnsi="Arial" w:cs="Arial"/>
        </w:rPr>
      </w:pPr>
    </w:p>
    <w:p w14:paraId="1CCFDF8C" w14:textId="6DBFCE68" w:rsidR="00EC33CB" w:rsidRDefault="00EC33CB" w:rsidP="002D0B54">
      <w:pPr>
        <w:rPr>
          <w:rFonts w:ascii="Arial" w:hAnsi="Arial" w:cs="Arial"/>
        </w:rPr>
      </w:pPr>
    </w:p>
    <w:p w14:paraId="725E4FBC" w14:textId="2725C520" w:rsidR="00EC33CB" w:rsidRDefault="00EC33CB" w:rsidP="002D0B54">
      <w:pPr>
        <w:rPr>
          <w:rFonts w:ascii="Arial" w:hAnsi="Arial" w:cs="Arial"/>
        </w:rPr>
      </w:pPr>
    </w:p>
    <w:p w14:paraId="6F0830C4" w14:textId="2843CEBC" w:rsidR="00EC33CB" w:rsidRDefault="00EC33CB" w:rsidP="002D0B54">
      <w:pPr>
        <w:rPr>
          <w:rFonts w:ascii="Arial" w:hAnsi="Arial" w:cs="Arial"/>
        </w:rPr>
      </w:pPr>
    </w:p>
    <w:p w14:paraId="4C5EBBC4" w14:textId="69563441" w:rsidR="00EC33CB" w:rsidRDefault="00EC33CB" w:rsidP="002D0B54">
      <w:pPr>
        <w:rPr>
          <w:rFonts w:ascii="Arial" w:hAnsi="Arial" w:cs="Arial"/>
        </w:rPr>
      </w:pPr>
    </w:p>
    <w:p w14:paraId="2B1F8A97" w14:textId="741488B0" w:rsidR="00EC33CB" w:rsidRDefault="00EC33CB" w:rsidP="002D0B54">
      <w:pPr>
        <w:rPr>
          <w:rFonts w:ascii="Arial" w:hAnsi="Arial" w:cs="Arial"/>
        </w:rPr>
      </w:pPr>
    </w:p>
    <w:p w14:paraId="52CCACDD" w14:textId="11108DE7" w:rsidR="00EC33CB" w:rsidRDefault="00EC33CB" w:rsidP="002D0B54">
      <w:pPr>
        <w:rPr>
          <w:rFonts w:ascii="Arial" w:hAnsi="Arial" w:cs="Arial"/>
        </w:rPr>
      </w:pPr>
    </w:p>
    <w:p w14:paraId="05135248" w14:textId="77777777" w:rsidR="00164303" w:rsidRDefault="00164303" w:rsidP="00EC33CB">
      <w:pPr>
        <w:rPr>
          <w:rFonts w:ascii="Arial" w:hAnsi="Arial" w:cs="Arial"/>
        </w:rPr>
      </w:pPr>
    </w:p>
    <w:p w14:paraId="6B892D86" w14:textId="77777777" w:rsidR="00902ED1" w:rsidRDefault="00902ED1" w:rsidP="00EC33CB">
      <w:pPr>
        <w:rPr>
          <w:rFonts w:ascii="Arial" w:hAnsi="Arial" w:cs="Arial"/>
          <w:b/>
          <w:bCs/>
          <w:sz w:val="30"/>
          <w:szCs w:val="30"/>
          <w:u w:val="single"/>
        </w:rPr>
      </w:pPr>
    </w:p>
    <w:p w14:paraId="2363B387" w14:textId="77777777" w:rsidR="00902ED1" w:rsidRDefault="00902ED1" w:rsidP="00EC33CB">
      <w:pPr>
        <w:rPr>
          <w:rFonts w:ascii="Arial" w:hAnsi="Arial" w:cs="Arial"/>
          <w:b/>
          <w:bCs/>
          <w:sz w:val="30"/>
          <w:szCs w:val="30"/>
          <w:u w:val="single"/>
        </w:rPr>
      </w:pPr>
    </w:p>
    <w:p w14:paraId="4E68F7FE" w14:textId="77777777" w:rsidR="00902ED1" w:rsidRDefault="00902ED1" w:rsidP="00EC33CB">
      <w:pPr>
        <w:rPr>
          <w:rFonts w:ascii="Arial" w:hAnsi="Arial" w:cs="Arial"/>
          <w:b/>
          <w:bCs/>
          <w:sz w:val="30"/>
          <w:szCs w:val="30"/>
          <w:u w:val="single"/>
        </w:rPr>
      </w:pPr>
    </w:p>
    <w:p w14:paraId="62B23F79" w14:textId="77777777" w:rsidR="00902ED1" w:rsidRDefault="00902ED1" w:rsidP="00EC33CB">
      <w:pPr>
        <w:rPr>
          <w:rFonts w:ascii="Arial" w:hAnsi="Arial" w:cs="Arial"/>
          <w:b/>
          <w:bCs/>
          <w:sz w:val="30"/>
          <w:szCs w:val="30"/>
          <w:u w:val="single"/>
        </w:rPr>
      </w:pPr>
    </w:p>
    <w:p w14:paraId="2935C67A" w14:textId="77777777" w:rsidR="00902ED1" w:rsidRDefault="00902ED1" w:rsidP="00EC33CB">
      <w:pPr>
        <w:rPr>
          <w:rFonts w:ascii="Arial" w:hAnsi="Arial" w:cs="Arial"/>
          <w:b/>
          <w:bCs/>
          <w:sz w:val="30"/>
          <w:szCs w:val="30"/>
          <w:u w:val="single"/>
        </w:rPr>
      </w:pPr>
    </w:p>
    <w:p w14:paraId="66FE75F6" w14:textId="6B39F340" w:rsidR="00EC33CB" w:rsidRPr="00EC33CB" w:rsidRDefault="00EC33CB" w:rsidP="00EC33CB">
      <w:pPr>
        <w:rPr>
          <w:rFonts w:ascii="Arial" w:eastAsia="Times New Roman" w:hAnsi="Arial" w:cs="Arial"/>
          <w:b/>
          <w:bCs/>
          <w:color w:val="000000"/>
          <w:sz w:val="30"/>
          <w:szCs w:val="30"/>
          <w:u w:val="single"/>
          <w:shd w:val="clear" w:color="auto" w:fill="FFFFFF"/>
          <w:lang w:eastAsia="en-GB"/>
        </w:rPr>
      </w:pPr>
      <w:r w:rsidRPr="00EC33CB">
        <w:rPr>
          <w:rFonts w:ascii="Arial" w:hAnsi="Arial" w:cs="Arial"/>
          <w:b/>
          <w:bCs/>
          <w:sz w:val="30"/>
          <w:szCs w:val="30"/>
          <w:u w:val="single"/>
        </w:rPr>
        <w:lastRenderedPageBreak/>
        <w:t>References</w:t>
      </w:r>
    </w:p>
    <w:p w14:paraId="4B004F6F" w14:textId="77777777" w:rsidR="00EC33CB" w:rsidRPr="00521D03" w:rsidRDefault="00EC33CB" w:rsidP="00EC33CB">
      <w:pPr>
        <w:rPr>
          <w:rFonts w:ascii="Arial" w:eastAsia="Times New Roman" w:hAnsi="Arial" w:cs="Arial"/>
          <w:color w:val="000000"/>
          <w:sz w:val="22"/>
          <w:szCs w:val="22"/>
          <w:shd w:val="clear" w:color="auto" w:fill="FFFFFF"/>
          <w:lang w:eastAsia="en-GB"/>
        </w:rPr>
      </w:pPr>
    </w:p>
    <w:p w14:paraId="65F432D5" w14:textId="77777777" w:rsidR="00EC33CB" w:rsidRPr="00521D03" w:rsidRDefault="00EC33CB" w:rsidP="00EC33CB">
      <w:pPr>
        <w:rPr>
          <w:rFonts w:ascii="Arial" w:eastAsia="Times New Roman" w:hAnsi="Arial" w:cs="Arial"/>
          <w:sz w:val="22"/>
          <w:szCs w:val="22"/>
          <w:lang w:eastAsia="en-GB"/>
        </w:rPr>
      </w:pPr>
      <w:r w:rsidRPr="00521D03">
        <w:rPr>
          <w:rFonts w:ascii="Arial" w:eastAsia="Times New Roman" w:hAnsi="Arial" w:cs="Arial"/>
          <w:color w:val="000000"/>
          <w:sz w:val="22"/>
          <w:szCs w:val="22"/>
          <w:shd w:val="clear" w:color="auto" w:fill="FFFFFF"/>
          <w:lang w:eastAsia="en-GB"/>
        </w:rPr>
        <w:t>Allied Market Research. (2023). </w:t>
      </w:r>
      <w:r w:rsidRPr="00521D03">
        <w:rPr>
          <w:rFonts w:ascii="Arial" w:eastAsia="Times New Roman" w:hAnsi="Arial" w:cs="Arial"/>
          <w:i/>
          <w:iCs/>
          <w:color w:val="000000"/>
          <w:sz w:val="22"/>
          <w:szCs w:val="22"/>
          <w:lang w:eastAsia="en-GB"/>
        </w:rPr>
        <w:t>UK Events Industry to Reach $139.9 Billion, by 2032 at 5.0% CAGR: Allied Market Research</w:t>
      </w:r>
      <w:r w:rsidRPr="00521D03">
        <w:rPr>
          <w:rFonts w:ascii="Arial" w:eastAsia="Times New Roman" w:hAnsi="Arial" w:cs="Arial"/>
          <w:color w:val="000000"/>
          <w:sz w:val="22"/>
          <w:szCs w:val="22"/>
          <w:shd w:val="clear" w:color="auto" w:fill="FFFFFF"/>
          <w:lang w:eastAsia="en-GB"/>
        </w:rPr>
        <w:t>. [Online]. Yahoo Finance. Last Updated: November 2nd. Available at: https://finance.yahoo.com/news/uk-events-industry-reach-139-065600142.html [Accessed 18 March 2024].</w:t>
      </w:r>
    </w:p>
    <w:p w14:paraId="644F0997" w14:textId="77777777" w:rsidR="00EC33CB" w:rsidRPr="00521D03" w:rsidRDefault="00EC33CB" w:rsidP="00EC33CB">
      <w:pPr>
        <w:rPr>
          <w:rFonts w:ascii="Arial" w:eastAsia="Times New Roman" w:hAnsi="Arial" w:cs="Arial"/>
          <w:sz w:val="22"/>
          <w:szCs w:val="22"/>
          <w:lang w:eastAsia="en-GB"/>
        </w:rPr>
      </w:pPr>
    </w:p>
    <w:p w14:paraId="472FDB7E" w14:textId="77777777" w:rsidR="00EC33CB" w:rsidRPr="00521D03" w:rsidRDefault="00EC33CB" w:rsidP="00EC33CB">
      <w:pPr>
        <w:rPr>
          <w:rFonts w:ascii="Arial" w:eastAsia="Times New Roman" w:hAnsi="Arial" w:cs="Arial"/>
          <w:sz w:val="22"/>
          <w:szCs w:val="22"/>
          <w:lang w:eastAsia="en-GB"/>
        </w:rPr>
      </w:pPr>
      <w:r w:rsidRPr="00521D03">
        <w:rPr>
          <w:rFonts w:ascii="Arial" w:eastAsia="Times New Roman" w:hAnsi="Arial" w:cs="Arial"/>
          <w:color w:val="000000"/>
          <w:sz w:val="22"/>
          <w:szCs w:val="22"/>
          <w:shd w:val="clear" w:color="auto" w:fill="FFFFFF"/>
          <w:lang w:eastAsia="en-GB"/>
        </w:rPr>
        <w:t>Anna Drab-</w:t>
      </w:r>
      <w:proofErr w:type="spellStart"/>
      <w:r w:rsidRPr="00521D03">
        <w:rPr>
          <w:rFonts w:ascii="Arial" w:eastAsia="Times New Roman" w:hAnsi="Arial" w:cs="Arial"/>
          <w:color w:val="000000"/>
          <w:sz w:val="22"/>
          <w:szCs w:val="22"/>
          <w:shd w:val="clear" w:color="auto" w:fill="FFFFFF"/>
          <w:lang w:eastAsia="en-GB"/>
        </w:rPr>
        <w:t>Kurowska</w:t>
      </w:r>
      <w:proofErr w:type="spellEnd"/>
      <w:r w:rsidRPr="00521D03">
        <w:rPr>
          <w:rFonts w:ascii="Arial" w:eastAsia="Times New Roman" w:hAnsi="Arial" w:cs="Arial"/>
          <w:color w:val="000000"/>
          <w:sz w:val="22"/>
          <w:szCs w:val="22"/>
          <w:shd w:val="clear" w:color="auto" w:fill="FFFFFF"/>
          <w:lang w:eastAsia="en-GB"/>
        </w:rPr>
        <w:t>. (2017). State intervention in the context of creative industries. </w:t>
      </w:r>
      <w:r w:rsidRPr="00521D03">
        <w:rPr>
          <w:rFonts w:ascii="Arial" w:eastAsia="Times New Roman" w:hAnsi="Arial" w:cs="Arial"/>
          <w:i/>
          <w:iCs/>
          <w:color w:val="000000"/>
          <w:sz w:val="22"/>
          <w:szCs w:val="22"/>
          <w:lang w:eastAsia="en-GB"/>
        </w:rPr>
        <w:t>Management</w:t>
      </w:r>
      <w:r w:rsidRPr="00521D03">
        <w:rPr>
          <w:rFonts w:ascii="Arial" w:eastAsia="Times New Roman" w:hAnsi="Arial" w:cs="Arial"/>
          <w:color w:val="000000"/>
          <w:sz w:val="22"/>
          <w:szCs w:val="22"/>
          <w:shd w:val="clear" w:color="auto" w:fill="FFFFFF"/>
          <w:lang w:eastAsia="en-GB"/>
        </w:rPr>
        <w:t>. 22(1), pp.74-84. [Online]. Available at: https://www.researchgate.net/publication/326039518_State_intervention_in_the_context_of_creative_ind [Accessed 19 March 2024].</w:t>
      </w:r>
    </w:p>
    <w:p w14:paraId="1204515C" w14:textId="77777777" w:rsidR="00EC33CB" w:rsidRPr="00521D03" w:rsidRDefault="00EC33CB" w:rsidP="00EC33CB">
      <w:pPr>
        <w:rPr>
          <w:rFonts w:ascii="Arial" w:hAnsi="Arial" w:cs="Arial"/>
          <w:sz w:val="22"/>
          <w:szCs w:val="22"/>
        </w:rPr>
      </w:pPr>
    </w:p>
    <w:p w14:paraId="4AB1EF11" w14:textId="77777777" w:rsidR="00EC33CB" w:rsidRPr="00521D03" w:rsidRDefault="00EC33CB" w:rsidP="00EC33CB">
      <w:pPr>
        <w:rPr>
          <w:rFonts w:ascii="Arial" w:hAnsi="Arial" w:cs="Arial"/>
          <w:sz w:val="22"/>
          <w:szCs w:val="22"/>
        </w:rPr>
      </w:pPr>
      <w:r w:rsidRPr="00521D03">
        <w:rPr>
          <w:rFonts w:ascii="Arial" w:hAnsi="Arial" w:cs="Arial"/>
          <w:color w:val="000000"/>
          <w:sz w:val="22"/>
          <w:szCs w:val="22"/>
          <w:shd w:val="clear" w:color="auto" w:fill="FFFFFF"/>
        </w:rPr>
        <w:t>Ana-Maria Pop, Alexandra-Camelia Marian-</w:t>
      </w:r>
      <w:proofErr w:type="spellStart"/>
      <w:r w:rsidRPr="00521D03">
        <w:rPr>
          <w:rFonts w:ascii="Arial" w:hAnsi="Arial" w:cs="Arial"/>
          <w:color w:val="000000"/>
          <w:sz w:val="22"/>
          <w:szCs w:val="22"/>
          <w:shd w:val="clear" w:color="auto" w:fill="FFFFFF"/>
        </w:rPr>
        <w:t>Potra</w:t>
      </w:r>
      <w:proofErr w:type="spellEnd"/>
      <w:r w:rsidRPr="00521D03">
        <w:rPr>
          <w:rFonts w:ascii="Arial" w:hAnsi="Arial" w:cs="Arial"/>
          <w:color w:val="000000"/>
          <w:sz w:val="22"/>
          <w:szCs w:val="22"/>
          <w:shd w:val="clear" w:color="auto" w:fill="FFFFFF"/>
        </w:rPr>
        <w:t xml:space="preserve"> and Gheorghe-</w:t>
      </w:r>
      <w:proofErr w:type="spellStart"/>
      <w:r w:rsidRPr="00521D03">
        <w:rPr>
          <w:rFonts w:ascii="Arial" w:hAnsi="Arial" w:cs="Arial"/>
          <w:color w:val="000000"/>
          <w:sz w:val="22"/>
          <w:szCs w:val="22"/>
          <w:shd w:val="clear" w:color="auto" w:fill="FFFFFF"/>
        </w:rPr>
        <w:t>Gavrilă</w:t>
      </w:r>
      <w:proofErr w:type="spellEnd"/>
      <w:r w:rsidRPr="00521D03">
        <w:rPr>
          <w:rFonts w:ascii="Arial" w:hAnsi="Arial" w:cs="Arial"/>
          <w:color w:val="000000"/>
          <w:sz w:val="22"/>
          <w:szCs w:val="22"/>
          <w:shd w:val="clear" w:color="auto" w:fill="FFFFFF"/>
        </w:rPr>
        <w:t xml:space="preserve"> </w:t>
      </w:r>
      <w:proofErr w:type="spellStart"/>
      <w:r w:rsidRPr="00521D03">
        <w:rPr>
          <w:rFonts w:ascii="Arial" w:hAnsi="Arial" w:cs="Arial"/>
          <w:color w:val="000000"/>
          <w:sz w:val="22"/>
          <w:szCs w:val="22"/>
          <w:shd w:val="clear" w:color="auto" w:fill="FFFFFF"/>
        </w:rPr>
        <w:t>Hognogi</w:t>
      </w:r>
      <w:proofErr w:type="spellEnd"/>
      <w:r w:rsidRPr="00521D03">
        <w:rPr>
          <w:rFonts w:ascii="Arial" w:hAnsi="Arial" w:cs="Arial"/>
          <w:color w:val="000000"/>
          <w:sz w:val="22"/>
          <w:szCs w:val="22"/>
          <w:shd w:val="clear" w:color="auto" w:fill="FFFFFF"/>
        </w:rPr>
        <w:t>. (2023). The COVID-19 Pandemic as Catalyst for Virtual Events. </w:t>
      </w:r>
      <w:r w:rsidRPr="00521D03">
        <w:rPr>
          <w:rFonts w:ascii="Arial" w:hAnsi="Arial" w:cs="Arial"/>
          <w:i/>
          <w:iCs/>
          <w:color w:val="000000"/>
          <w:sz w:val="22"/>
          <w:szCs w:val="22"/>
        </w:rPr>
        <w:t>Journal of Settlements and Spatial Planning</w:t>
      </w:r>
      <w:r w:rsidRPr="00521D03">
        <w:rPr>
          <w:rFonts w:ascii="Arial" w:hAnsi="Arial" w:cs="Arial"/>
          <w:color w:val="000000"/>
          <w:sz w:val="22"/>
          <w:szCs w:val="22"/>
          <w:shd w:val="clear" w:color="auto" w:fill="FFFFFF"/>
        </w:rPr>
        <w:t>. 14(1), pp.13-23. [Online]. Available at: https://www.researchgate.net/publication/372853582_The_COVID-19_Pandemic_as_Catalyst_for_Virtual_Eve [Accessed 19 March 2024].</w:t>
      </w:r>
    </w:p>
    <w:p w14:paraId="272D454E" w14:textId="77777777" w:rsidR="00EC33CB" w:rsidRPr="00521D03" w:rsidRDefault="00EC33CB" w:rsidP="00EC33CB">
      <w:pPr>
        <w:rPr>
          <w:rFonts w:ascii="Arial" w:eastAsia="Times New Roman" w:hAnsi="Arial" w:cs="Arial"/>
          <w:sz w:val="22"/>
          <w:szCs w:val="22"/>
          <w:lang w:eastAsia="en-GB"/>
        </w:rPr>
      </w:pPr>
    </w:p>
    <w:p w14:paraId="0EC88AEB" w14:textId="77777777" w:rsidR="00EC33CB" w:rsidRPr="00521D03" w:rsidRDefault="00EC33CB" w:rsidP="00EC33CB">
      <w:pPr>
        <w:rPr>
          <w:rFonts w:ascii="Arial" w:eastAsia="Times New Roman" w:hAnsi="Arial" w:cs="Arial"/>
          <w:sz w:val="22"/>
          <w:szCs w:val="22"/>
          <w:lang w:eastAsia="en-GB"/>
        </w:rPr>
      </w:pPr>
      <w:r w:rsidRPr="00521D03">
        <w:rPr>
          <w:rFonts w:ascii="Arial" w:eastAsia="Times New Roman" w:hAnsi="Arial" w:cs="Arial"/>
          <w:color w:val="000000"/>
          <w:sz w:val="22"/>
          <w:szCs w:val="22"/>
          <w:shd w:val="clear" w:color="auto" w:fill="FFFFFF"/>
          <w:lang w:eastAsia="en-GB"/>
        </w:rPr>
        <w:t>Arts Council England. (2024). </w:t>
      </w:r>
      <w:r w:rsidRPr="00521D03">
        <w:rPr>
          <w:rFonts w:ascii="Arial" w:eastAsia="Times New Roman" w:hAnsi="Arial" w:cs="Arial"/>
          <w:i/>
          <w:iCs/>
          <w:color w:val="000000"/>
          <w:sz w:val="22"/>
          <w:szCs w:val="22"/>
          <w:lang w:eastAsia="en-GB"/>
        </w:rPr>
        <w:t>Supporting grassroots music</w:t>
      </w:r>
      <w:r w:rsidRPr="00521D03">
        <w:rPr>
          <w:rFonts w:ascii="Arial" w:eastAsia="Times New Roman" w:hAnsi="Arial" w:cs="Arial"/>
          <w:color w:val="000000"/>
          <w:sz w:val="22"/>
          <w:szCs w:val="22"/>
          <w:shd w:val="clear" w:color="auto" w:fill="FFFFFF"/>
          <w:lang w:eastAsia="en-GB"/>
        </w:rPr>
        <w:t>. [Online]. Arts Council England. Available at: https://www.artscouncil.org.uk/supporting-arts-museums-and-libraries/supporting-grassroots-music#:~: [Accessed 18 March 2024].</w:t>
      </w:r>
    </w:p>
    <w:p w14:paraId="3E861B15" w14:textId="77777777" w:rsidR="00EC33CB" w:rsidRPr="00521D03" w:rsidRDefault="00EC33CB" w:rsidP="00EC33CB">
      <w:pPr>
        <w:rPr>
          <w:rFonts w:ascii="Arial" w:hAnsi="Arial" w:cs="Arial"/>
          <w:color w:val="000000"/>
          <w:sz w:val="22"/>
          <w:szCs w:val="22"/>
          <w:shd w:val="clear" w:color="auto" w:fill="FFFFFF"/>
        </w:rPr>
      </w:pPr>
    </w:p>
    <w:p w14:paraId="39C9D9EF" w14:textId="77777777" w:rsidR="00EC33CB" w:rsidRPr="00521D03" w:rsidRDefault="00EC33CB" w:rsidP="00EC33CB">
      <w:pPr>
        <w:rPr>
          <w:rFonts w:ascii="Arial" w:hAnsi="Arial" w:cs="Arial"/>
          <w:sz w:val="22"/>
          <w:szCs w:val="22"/>
        </w:rPr>
      </w:pPr>
      <w:r w:rsidRPr="00521D03">
        <w:rPr>
          <w:rFonts w:ascii="Arial" w:hAnsi="Arial" w:cs="Arial"/>
          <w:color w:val="000000"/>
          <w:sz w:val="22"/>
          <w:szCs w:val="22"/>
          <w:shd w:val="clear" w:color="auto" w:fill="FFFFFF"/>
        </w:rPr>
        <w:t>Business News Wales. (2023). </w:t>
      </w:r>
      <w:r w:rsidRPr="00521D03">
        <w:rPr>
          <w:rFonts w:ascii="Arial" w:hAnsi="Arial" w:cs="Arial"/>
          <w:i/>
          <w:iCs/>
          <w:color w:val="000000"/>
          <w:sz w:val="22"/>
          <w:szCs w:val="22"/>
        </w:rPr>
        <w:t>Cost of Sustainability Turning Small Business Owners Green</w:t>
      </w:r>
      <w:r w:rsidRPr="00521D03">
        <w:rPr>
          <w:rFonts w:ascii="Arial" w:hAnsi="Arial" w:cs="Arial"/>
          <w:color w:val="000000"/>
          <w:sz w:val="22"/>
          <w:szCs w:val="22"/>
          <w:shd w:val="clear" w:color="auto" w:fill="FFFFFF"/>
        </w:rPr>
        <w:t xml:space="preserve">. [Online]. Business News Wales. Last Updated: 4 </w:t>
      </w:r>
      <w:proofErr w:type="spellStart"/>
      <w:r w:rsidRPr="00521D03">
        <w:rPr>
          <w:rFonts w:ascii="Arial" w:hAnsi="Arial" w:cs="Arial"/>
          <w:color w:val="000000"/>
          <w:sz w:val="22"/>
          <w:szCs w:val="22"/>
          <w:shd w:val="clear" w:color="auto" w:fill="FFFFFF"/>
        </w:rPr>
        <w:t>november</w:t>
      </w:r>
      <w:proofErr w:type="spellEnd"/>
      <w:r w:rsidRPr="00521D03">
        <w:rPr>
          <w:rFonts w:ascii="Arial" w:hAnsi="Arial" w:cs="Arial"/>
          <w:color w:val="000000"/>
          <w:sz w:val="22"/>
          <w:szCs w:val="22"/>
          <w:shd w:val="clear" w:color="auto" w:fill="FFFFFF"/>
        </w:rPr>
        <w:t>. Available at: https://businessnewswales.com/cost-of-sustainability-turning-small-business-owners-green/ [Accessed 20 March 2024].</w:t>
      </w:r>
    </w:p>
    <w:p w14:paraId="0FBA6F7B" w14:textId="77777777" w:rsidR="00EC33CB" w:rsidRPr="00521D03" w:rsidRDefault="00EC33CB" w:rsidP="00EC33CB">
      <w:pPr>
        <w:rPr>
          <w:rFonts w:ascii="Arial" w:eastAsia="Times New Roman" w:hAnsi="Arial" w:cs="Arial"/>
          <w:sz w:val="22"/>
          <w:szCs w:val="22"/>
          <w:lang w:eastAsia="en-GB"/>
        </w:rPr>
      </w:pPr>
    </w:p>
    <w:p w14:paraId="7E538A5C" w14:textId="77777777" w:rsidR="00EC33CB" w:rsidRPr="00521D03" w:rsidRDefault="00EC33CB" w:rsidP="00EC33CB">
      <w:pPr>
        <w:shd w:val="clear" w:color="auto" w:fill="FFFFFF"/>
        <w:spacing w:line="0" w:lineRule="auto"/>
        <w:rPr>
          <w:rFonts w:ascii="Arial" w:eastAsia="Times New Roman" w:hAnsi="Arial" w:cs="Arial"/>
          <w:color w:val="231F20"/>
          <w:sz w:val="22"/>
          <w:szCs w:val="22"/>
          <w:lang w:eastAsia="en-GB"/>
        </w:rPr>
      </w:pPr>
      <w:r w:rsidRPr="00521D03">
        <w:rPr>
          <w:rFonts w:ascii="Arial" w:eastAsia="Times New Roman" w:hAnsi="Arial" w:cs="Arial"/>
          <w:color w:val="231F20"/>
          <w:sz w:val="22"/>
          <w:szCs w:val="22"/>
          <w:lang w:eastAsia="en-GB"/>
        </w:rPr>
        <w:t>Business Visits and Events Partnership (BVEP). (2020). THE UK Events Report.</w:t>
      </w:r>
    </w:p>
    <w:p w14:paraId="65EFF2F7" w14:textId="77777777" w:rsidR="00EC33CB" w:rsidRPr="00521D03" w:rsidRDefault="00EC33CB" w:rsidP="00EC33CB">
      <w:pPr>
        <w:shd w:val="clear" w:color="auto" w:fill="FFFFFF"/>
        <w:spacing w:line="0" w:lineRule="auto"/>
        <w:rPr>
          <w:rFonts w:ascii="Arial" w:eastAsia="Times New Roman" w:hAnsi="Arial" w:cs="Arial"/>
          <w:color w:val="231F20"/>
          <w:sz w:val="22"/>
          <w:szCs w:val="22"/>
          <w:lang w:eastAsia="en-GB"/>
        </w:rPr>
      </w:pPr>
      <w:r w:rsidRPr="00521D03">
        <w:rPr>
          <w:rFonts w:ascii="Arial" w:eastAsia="Times New Roman" w:hAnsi="Arial" w:cs="Arial"/>
          <w:color w:val="231F20"/>
          <w:sz w:val="22"/>
          <w:szCs w:val="22"/>
          <w:lang w:eastAsia="en-GB"/>
        </w:rPr>
        <w:t xml:space="preserve">How Events Deliver the </w:t>
      </w:r>
      <w:proofErr w:type="spellStart"/>
      <w:r w:rsidRPr="00521D03">
        <w:rPr>
          <w:rFonts w:ascii="Arial" w:eastAsia="Times New Roman" w:hAnsi="Arial" w:cs="Arial"/>
          <w:color w:val="231F20"/>
          <w:sz w:val="22"/>
          <w:szCs w:val="22"/>
          <w:lang w:eastAsia="en-GB"/>
        </w:rPr>
        <w:t>Uk’s</w:t>
      </w:r>
      <w:proofErr w:type="spellEnd"/>
      <w:r w:rsidRPr="00521D03">
        <w:rPr>
          <w:rFonts w:ascii="Arial" w:eastAsia="Times New Roman" w:hAnsi="Arial" w:cs="Arial"/>
          <w:color w:val="231F20"/>
          <w:sz w:val="22"/>
          <w:szCs w:val="22"/>
          <w:lang w:eastAsia="en-GB"/>
        </w:rPr>
        <w:t xml:space="preserve"> Industrial </w:t>
      </w:r>
      <w:proofErr w:type="spellStart"/>
      <w:r w:rsidRPr="00521D03">
        <w:rPr>
          <w:rFonts w:ascii="Arial" w:eastAsia="Times New Roman" w:hAnsi="Arial" w:cs="Arial"/>
          <w:color w:val="231F20"/>
          <w:sz w:val="22"/>
          <w:szCs w:val="22"/>
          <w:lang w:eastAsia="en-GB"/>
        </w:rPr>
        <w:t>Strategy.Available</w:t>
      </w:r>
      <w:proofErr w:type="spellEnd"/>
      <w:r w:rsidRPr="00521D03">
        <w:rPr>
          <w:rFonts w:ascii="Arial" w:eastAsia="Times New Roman" w:hAnsi="Arial" w:cs="Arial"/>
          <w:color w:val="231F20"/>
          <w:sz w:val="22"/>
          <w:szCs w:val="22"/>
          <w:lang w:eastAsia="en-GB"/>
        </w:rPr>
        <w:t xml:space="preserve"> online at:</w:t>
      </w:r>
    </w:p>
    <w:p w14:paraId="4148DE33" w14:textId="77777777" w:rsidR="00EC33CB" w:rsidRPr="00521D03" w:rsidRDefault="00EC33CB" w:rsidP="00EC33CB">
      <w:pPr>
        <w:shd w:val="clear" w:color="auto" w:fill="FFFFFF"/>
        <w:spacing w:line="0" w:lineRule="auto"/>
        <w:rPr>
          <w:rFonts w:ascii="Arial" w:eastAsia="Times New Roman" w:hAnsi="Arial" w:cs="Arial"/>
          <w:color w:val="231F20"/>
          <w:sz w:val="22"/>
          <w:szCs w:val="22"/>
          <w:lang w:eastAsia="en-GB"/>
        </w:rPr>
      </w:pPr>
      <w:r w:rsidRPr="00521D03">
        <w:rPr>
          <w:rFonts w:ascii="Arial" w:eastAsia="Times New Roman" w:hAnsi="Arial" w:cs="Arial"/>
          <w:color w:val="231F20"/>
          <w:sz w:val="22"/>
          <w:szCs w:val="22"/>
          <w:lang w:eastAsia="en-GB"/>
        </w:rPr>
        <w:t>Business Visits and Events Partnership (BVEP). (2020). THE UK Events Report.</w:t>
      </w:r>
    </w:p>
    <w:p w14:paraId="238116A8" w14:textId="77777777" w:rsidR="00EC33CB" w:rsidRPr="00521D03" w:rsidRDefault="00EC33CB" w:rsidP="00EC33CB">
      <w:pPr>
        <w:shd w:val="clear" w:color="auto" w:fill="FFFFFF"/>
        <w:spacing w:line="0" w:lineRule="auto"/>
        <w:rPr>
          <w:rFonts w:ascii="Arial" w:eastAsia="Times New Roman" w:hAnsi="Arial" w:cs="Arial"/>
          <w:color w:val="231F20"/>
          <w:sz w:val="22"/>
          <w:szCs w:val="22"/>
          <w:lang w:eastAsia="en-GB"/>
        </w:rPr>
      </w:pPr>
      <w:r w:rsidRPr="00521D03">
        <w:rPr>
          <w:rFonts w:ascii="Arial" w:eastAsia="Times New Roman" w:hAnsi="Arial" w:cs="Arial"/>
          <w:color w:val="231F20"/>
          <w:sz w:val="22"/>
          <w:szCs w:val="22"/>
          <w:lang w:eastAsia="en-GB"/>
        </w:rPr>
        <w:t xml:space="preserve">How Events Deliver the </w:t>
      </w:r>
      <w:proofErr w:type="spellStart"/>
      <w:r w:rsidRPr="00521D03">
        <w:rPr>
          <w:rFonts w:ascii="Arial" w:eastAsia="Times New Roman" w:hAnsi="Arial" w:cs="Arial"/>
          <w:color w:val="231F20"/>
          <w:sz w:val="22"/>
          <w:szCs w:val="22"/>
          <w:lang w:eastAsia="en-GB"/>
        </w:rPr>
        <w:t>Uk’s</w:t>
      </w:r>
      <w:proofErr w:type="spellEnd"/>
      <w:r w:rsidRPr="00521D03">
        <w:rPr>
          <w:rFonts w:ascii="Arial" w:eastAsia="Times New Roman" w:hAnsi="Arial" w:cs="Arial"/>
          <w:color w:val="231F20"/>
          <w:sz w:val="22"/>
          <w:szCs w:val="22"/>
          <w:lang w:eastAsia="en-GB"/>
        </w:rPr>
        <w:t xml:space="preserve"> Industrial </w:t>
      </w:r>
      <w:proofErr w:type="spellStart"/>
      <w:r w:rsidRPr="00521D03">
        <w:rPr>
          <w:rFonts w:ascii="Arial" w:eastAsia="Times New Roman" w:hAnsi="Arial" w:cs="Arial"/>
          <w:color w:val="231F20"/>
          <w:sz w:val="22"/>
          <w:szCs w:val="22"/>
          <w:lang w:eastAsia="en-GB"/>
        </w:rPr>
        <w:t>Strategy.Available</w:t>
      </w:r>
      <w:proofErr w:type="spellEnd"/>
      <w:r w:rsidRPr="00521D03">
        <w:rPr>
          <w:rFonts w:ascii="Arial" w:eastAsia="Times New Roman" w:hAnsi="Arial" w:cs="Arial"/>
          <w:color w:val="231F20"/>
          <w:sz w:val="22"/>
          <w:szCs w:val="22"/>
          <w:lang w:eastAsia="en-GB"/>
        </w:rPr>
        <w:t xml:space="preserve"> online at:</w:t>
      </w:r>
    </w:p>
    <w:p w14:paraId="2A4EF37D" w14:textId="77777777" w:rsidR="00EC33CB" w:rsidRPr="00521D03" w:rsidRDefault="00EC33CB" w:rsidP="00EC33CB">
      <w:pPr>
        <w:rPr>
          <w:rFonts w:ascii="Arial" w:eastAsia="Times New Roman" w:hAnsi="Arial" w:cs="Arial"/>
          <w:sz w:val="22"/>
          <w:szCs w:val="22"/>
          <w:lang w:eastAsia="en-GB"/>
        </w:rPr>
      </w:pPr>
      <w:r w:rsidRPr="00521D03">
        <w:rPr>
          <w:rFonts w:ascii="Arial" w:eastAsia="Times New Roman" w:hAnsi="Arial" w:cs="Arial"/>
          <w:sz w:val="22"/>
          <w:szCs w:val="22"/>
          <w:lang w:eastAsia="en-GB"/>
        </w:rPr>
        <w:t xml:space="preserve">Business Visits and Events Partnership (BVEP). (2020). THE UK Events </w:t>
      </w:r>
      <w:proofErr w:type="spellStart"/>
      <w:r w:rsidRPr="00521D03">
        <w:rPr>
          <w:rFonts w:ascii="Arial" w:eastAsia="Times New Roman" w:hAnsi="Arial" w:cs="Arial"/>
          <w:sz w:val="22"/>
          <w:szCs w:val="22"/>
          <w:lang w:eastAsia="en-GB"/>
        </w:rPr>
        <w:t>Report.How</w:t>
      </w:r>
      <w:proofErr w:type="spellEnd"/>
      <w:r w:rsidRPr="00521D03">
        <w:rPr>
          <w:rFonts w:ascii="Arial" w:eastAsia="Times New Roman" w:hAnsi="Arial" w:cs="Arial"/>
          <w:sz w:val="22"/>
          <w:szCs w:val="22"/>
          <w:lang w:eastAsia="en-GB"/>
        </w:rPr>
        <w:t xml:space="preserve"> Events Deliver the </w:t>
      </w:r>
      <w:proofErr w:type="spellStart"/>
      <w:r w:rsidRPr="00521D03">
        <w:rPr>
          <w:rFonts w:ascii="Arial" w:eastAsia="Times New Roman" w:hAnsi="Arial" w:cs="Arial"/>
          <w:sz w:val="22"/>
          <w:szCs w:val="22"/>
          <w:lang w:eastAsia="en-GB"/>
        </w:rPr>
        <w:t>Uk’s</w:t>
      </w:r>
      <w:proofErr w:type="spellEnd"/>
      <w:r w:rsidRPr="00521D03">
        <w:rPr>
          <w:rFonts w:ascii="Arial" w:eastAsia="Times New Roman" w:hAnsi="Arial" w:cs="Arial"/>
          <w:sz w:val="22"/>
          <w:szCs w:val="22"/>
          <w:lang w:eastAsia="en-GB"/>
        </w:rPr>
        <w:t xml:space="preserve"> Industrial </w:t>
      </w:r>
      <w:proofErr w:type="spellStart"/>
      <w:r w:rsidRPr="00521D03">
        <w:rPr>
          <w:rFonts w:ascii="Arial" w:eastAsia="Times New Roman" w:hAnsi="Arial" w:cs="Arial"/>
          <w:sz w:val="22"/>
          <w:szCs w:val="22"/>
          <w:lang w:eastAsia="en-GB"/>
        </w:rPr>
        <w:t>Strategy.Available</w:t>
      </w:r>
      <w:proofErr w:type="spellEnd"/>
      <w:r w:rsidRPr="00521D03">
        <w:rPr>
          <w:rFonts w:ascii="Arial" w:eastAsia="Times New Roman" w:hAnsi="Arial" w:cs="Arial"/>
          <w:sz w:val="22"/>
          <w:szCs w:val="22"/>
          <w:lang w:eastAsia="en-GB"/>
        </w:rPr>
        <w:t xml:space="preserve"> online at: </w:t>
      </w:r>
      <w:hyperlink r:id="rId7" w:history="1">
        <w:r w:rsidRPr="00521D03">
          <w:rPr>
            <w:rStyle w:val="Hyperlink"/>
            <w:rFonts w:ascii="Arial" w:eastAsia="Times New Roman" w:hAnsi="Arial" w:cs="Arial"/>
            <w:sz w:val="22"/>
            <w:szCs w:val="22"/>
            <w:lang w:eastAsia="en-GB"/>
          </w:rPr>
          <w:t>https://www.excel.london/uploads/uk-events-report-2020---the-full-report.pdf</w:t>
        </w:r>
      </w:hyperlink>
      <w:r w:rsidRPr="00521D03">
        <w:rPr>
          <w:rFonts w:ascii="Arial" w:eastAsia="Times New Roman" w:hAnsi="Arial" w:cs="Arial"/>
          <w:sz w:val="22"/>
          <w:szCs w:val="22"/>
          <w:lang w:eastAsia="en-GB"/>
        </w:rPr>
        <w:t xml:space="preserve"> </w:t>
      </w:r>
      <w:r w:rsidRPr="00521D03">
        <w:rPr>
          <w:rFonts w:ascii="Arial" w:eastAsia="Times New Roman" w:hAnsi="Arial" w:cs="Arial"/>
          <w:color w:val="000000"/>
          <w:sz w:val="22"/>
          <w:szCs w:val="22"/>
          <w:shd w:val="clear" w:color="auto" w:fill="FFFFFF"/>
          <w:lang w:eastAsia="en-GB"/>
        </w:rPr>
        <w:t>[Accessed 19 March 2024].</w:t>
      </w:r>
    </w:p>
    <w:p w14:paraId="31DFCEB0" w14:textId="77777777" w:rsidR="00EC33CB" w:rsidRPr="00521D03" w:rsidRDefault="00EC33CB" w:rsidP="00EC33CB">
      <w:pPr>
        <w:rPr>
          <w:rFonts w:ascii="Arial" w:eastAsia="Times New Roman" w:hAnsi="Arial" w:cs="Arial"/>
          <w:sz w:val="22"/>
          <w:szCs w:val="22"/>
          <w:lang w:eastAsia="en-GB"/>
        </w:rPr>
      </w:pPr>
    </w:p>
    <w:p w14:paraId="72090C54" w14:textId="77777777" w:rsidR="00EC33CB" w:rsidRPr="00521D03" w:rsidRDefault="00EC33CB" w:rsidP="00EC33CB">
      <w:pPr>
        <w:shd w:val="clear" w:color="auto" w:fill="FFFFFF"/>
        <w:rPr>
          <w:rFonts w:ascii="Arial" w:eastAsia="Times New Roman" w:hAnsi="Arial" w:cs="Arial"/>
          <w:color w:val="000000"/>
          <w:spacing w:val="-1"/>
          <w:sz w:val="22"/>
          <w:szCs w:val="22"/>
          <w:lang w:eastAsia="en-GB"/>
        </w:rPr>
      </w:pPr>
      <w:r w:rsidRPr="00521D03">
        <w:rPr>
          <w:rFonts w:ascii="Arial" w:eastAsia="Times New Roman" w:hAnsi="Arial" w:cs="Arial"/>
          <w:color w:val="000000"/>
          <w:spacing w:val="-1"/>
          <w:sz w:val="22"/>
          <w:szCs w:val="22"/>
          <w:lang w:eastAsia="en-GB"/>
        </w:rPr>
        <w:t>Chatterton, P. &amp; Holland</w:t>
      </w:r>
      <w:r w:rsidRPr="00521D03">
        <w:rPr>
          <w:rFonts w:ascii="Arial" w:eastAsia="Times New Roman" w:hAnsi="Arial" w:cs="Arial"/>
          <w:color w:val="000000"/>
          <w:sz w:val="22"/>
          <w:szCs w:val="22"/>
          <w:lang w:eastAsia="en-GB"/>
        </w:rPr>
        <w:t xml:space="preserve">s, R. (2003). </w:t>
      </w:r>
      <w:r w:rsidRPr="00521D03">
        <w:rPr>
          <w:rFonts w:ascii="Arial" w:eastAsia="Times New Roman" w:hAnsi="Arial" w:cs="Arial"/>
          <w:i/>
          <w:iCs/>
          <w:color w:val="000000"/>
          <w:spacing w:val="-2"/>
          <w:sz w:val="22"/>
          <w:szCs w:val="22"/>
          <w:lang w:eastAsia="en-GB"/>
        </w:rPr>
        <w:t>Urban Nightscapes: Youth Cultures, Pleasure Spaces and Corporate Power</w:t>
      </w:r>
      <w:r w:rsidRPr="00521D03">
        <w:rPr>
          <w:rFonts w:ascii="Arial" w:eastAsia="Times New Roman" w:hAnsi="Arial" w:cs="Arial"/>
          <w:color w:val="000000"/>
          <w:spacing w:val="-1"/>
          <w:sz w:val="22"/>
          <w:szCs w:val="22"/>
          <w:lang w:eastAsia="en-GB"/>
        </w:rPr>
        <w:t>. 1st ed. London: Routledge.</w:t>
      </w:r>
      <w:r w:rsidRPr="00521D03">
        <w:rPr>
          <w:rFonts w:ascii="Arial" w:eastAsia="Times New Roman" w:hAnsi="Arial" w:cs="Arial"/>
          <w:color w:val="000000"/>
          <w:sz w:val="22"/>
          <w:szCs w:val="22"/>
          <w:lang w:eastAsia="en-GB"/>
        </w:rPr>
        <w:t xml:space="preserve"> </w:t>
      </w:r>
    </w:p>
    <w:p w14:paraId="602ADCEA" w14:textId="77777777" w:rsidR="00EC33CB" w:rsidRPr="00521D03" w:rsidRDefault="00EC33CB" w:rsidP="00EC33CB">
      <w:pPr>
        <w:rPr>
          <w:rFonts w:ascii="Arial" w:eastAsia="Times New Roman" w:hAnsi="Arial" w:cs="Arial"/>
          <w:sz w:val="22"/>
          <w:szCs w:val="22"/>
          <w:lang w:eastAsia="en-GB"/>
        </w:rPr>
      </w:pPr>
    </w:p>
    <w:p w14:paraId="6769D426" w14:textId="77777777" w:rsidR="00EC33CB" w:rsidRPr="00521D03" w:rsidRDefault="00EC33CB" w:rsidP="00EC33CB">
      <w:pPr>
        <w:rPr>
          <w:rFonts w:ascii="Arial" w:eastAsia="Times New Roman" w:hAnsi="Arial" w:cs="Arial"/>
          <w:sz w:val="22"/>
          <w:szCs w:val="22"/>
          <w:lang w:eastAsia="en-GB"/>
        </w:rPr>
      </w:pPr>
      <w:r w:rsidRPr="00521D03">
        <w:rPr>
          <w:rFonts w:ascii="Arial" w:eastAsia="Times New Roman" w:hAnsi="Arial" w:cs="Arial"/>
          <w:color w:val="000000"/>
          <w:sz w:val="22"/>
          <w:szCs w:val="22"/>
          <w:shd w:val="clear" w:color="auto" w:fill="FFFFFF"/>
          <w:lang w:eastAsia="en-GB"/>
        </w:rPr>
        <w:t>Christopher Coyne. (2006). The Role of the Economist in Economic Development. </w:t>
      </w:r>
      <w:r w:rsidRPr="00521D03">
        <w:rPr>
          <w:rFonts w:ascii="Arial" w:eastAsia="Times New Roman" w:hAnsi="Arial" w:cs="Arial"/>
          <w:i/>
          <w:iCs/>
          <w:color w:val="000000"/>
          <w:sz w:val="22"/>
          <w:szCs w:val="22"/>
          <w:lang w:eastAsia="en-GB"/>
        </w:rPr>
        <w:t>he Quarterly Journal of Austrian Economics</w:t>
      </w:r>
      <w:r w:rsidRPr="00521D03">
        <w:rPr>
          <w:rFonts w:ascii="Arial" w:eastAsia="Times New Roman" w:hAnsi="Arial" w:cs="Arial"/>
          <w:color w:val="000000"/>
          <w:sz w:val="22"/>
          <w:szCs w:val="22"/>
          <w:shd w:val="clear" w:color="auto" w:fill="FFFFFF"/>
          <w:lang w:eastAsia="en-GB"/>
        </w:rPr>
        <w:t>. 19(1). [Online]. Available at: https://papers.ssrn.com/sol3/papers.cfm?abstract_id=1538583 [Accessed 19 March 2024].</w:t>
      </w:r>
    </w:p>
    <w:p w14:paraId="61FC9928" w14:textId="77777777" w:rsidR="00EC33CB" w:rsidRPr="00521D03" w:rsidRDefault="00EC33CB" w:rsidP="00EC33CB">
      <w:pPr>
        <w:rPr>
          <w:rFonts w:ascii="Arial" w:eastAsia="Times New Roman" w:hAnsi="Arial" w:cs="Arial"/>
          <w:sz w:val="22"/>
          <w:szCs w:val="22"/>
          <w:lang w:eastAsia="en-GB"/>
        </w:rPr>
      </w:pPr>
    </w:p>
    <w:p w14:paraId="328C8E31" w14:textId="77777777" w:rsidR="00EC33CB" w:rsidRPr="00521D03" w:rsidRDefault="00EC33CB" w:rsidP="00EC33CB">
      <w:pPr>
        <w:rPr>
          <w:rFonts w:ascii="Arial" w:eastAsia="Times New Roman" w:hAnsi="Arial" w:cs="Arial"/>
          <w:sz w:val="22"/>
          <w:szCs w:val="22"/>
          <w:lang w:eastAsia="en-GB"/>
        </w:rPr>
      </w:pPr>
      <w:r w:rsidRPr="00521D03">
        <w:rPr>
          <w:rFonts w:ascii="Arial" w:eastAsia="Times New Roman" w:hAnsi="Arial" w:cs="Arial"/>
          <w:color w:val="000000"/>
          <w:sz w:val="22"/>
          <w:szCs w:val="22"/>
          <w:shd w:val="clear" w:color="auto" w:fill="FFFFFF"/>
          <w:lang w:eastAsia="en-GB"/>
        </w:rPr>
        <w:t>Creative Industries Federation. (2020). </w:t>
      </w:r>
      <w:r w:rsidRPr="00521D03">
        <w:rPr>
          <w:rFonts w:ascii="Arial" w:eastAsia="Times New Roman" w:hAnsi="Arial" w:cs="Arial"/>
          <w:i/>
          <w:iCs/>
          <w:color w:val="000000"/>
          <w:sz w:val="22"/>
          <w:szCs w:val="22"/>
          <w:lang w:eastAsia="en-GB"/>
        </w:rPr>
        <w:t>Brexit Report</w:t>
      </w:r>
      <w:r w:rsidRPr="00521D03">
        <w:rPr>
          <w:rFonts w:ascii="Arial" w:eastAsia="Times New Roman" w:hAnsi="Arial" w:cs="Arial"/>
          <w:color w:val="000000"/>
          <w:sz w:val="22"/>
          <w:szCs w:val="22"/>
          <w:shd w:val="clear" w:color="auto" w:fill="FFFFFF"/>
          <w:lang w:eastAsia="en-GB"/>
        </w:rPr>
        <w:t>. [Online]. Creative Industries Federation. Available at: www.creativeindustriesfederation.com/sit [Accessed 18 March 2024].</w:t>
      </w:r>
    </w:p>
    <w:p w14:paraId="5537AE8A" w14:textId="77777777" w:rsidR="00EC33CB" w:rsidRPr="00521D03" w:rsidRDefault="00EC33CB" w:rsidP="00EC33CB">
      <w:pPr>
        <w:rPr>
          <w:rFonts w:ascii="Arial" w:eastAsia="Times New Roman" w:hAnsi="Arial" w:cs="Arial"/>
          <w:sz w:val="22"/>
          <w:szCs w:val="22"/>
          <w:lang w:eastAsia="en-GB"/>
        </w:rPr>
      </w:pPr>
    </w:p>
    <w:p w14:paraId="542FBB93" w14:textId="77777777" w:rsidR="00EC33CB" w:rsidRPr="00521D03" w:rsidRDefault="00EC33CB" w:rsidP="00EC33CB">
      <w:pPr>
        <w:rPr>
          <w:rFonts w:ascii="Arial" w:eastAsia="Times New Roman" w:hAnsi="Arial" w:cs="Arial"/>
          <w:sz w:val="22"/>
          <w:szCs w:val="22"/>
          <w:lang w:eastAsia="en-GB"/>
        </w:rPr>
      </w:pPr>
      <w:proofErr w:type="spellStart"/>
      <w:r w:rsidRPr="00521D03">
        <w:rPr>
          <w:rFonts w:ascii="Arial" w:eastAsia="Times New Roman" w:hAnsi="Arial" w:cs="Arial"/>
          <w:color w:val="000000"/>
          <w:sz w:val="22"/>
          <w:szCs w:val="22"/>
          <w:shd w:val="clear" w:color="auto" w:fill="FFFFFF"/>
          <w:lang w:eastAsia="en-GB"/>
        </w:rPr>
        <w:t>Darja</w:t>
      </w:r>
      <w:proofErr w:type="spellEnd"/>
      <w:r w:rsidRPr="00521D03">
        <w:rPr>
          <w:rFonts w:ascii="Arial" w:eastAsia="Times New Roman" w:hAnsi="Arial" w:cs="Arial"/>
          <w:color w:val="000000"/>
          <w:sz w:val="22"/>
          <w:szCs w:val="22"/>
          <w:shd w:val="clear" w:color="auto" w:fill="FFFFFF"/>
          <w:lang w:eastAsia="en-GB"/>
        </w:rPr>
        <w:t xml:space="preserve"> </w:t>
      </w:r>
      <w:proofErr w:type="spellStart"/>
      <w:r w:rsidRPr="00521D03">
        <w:rPr>
          <w:rFonts w:ascii="Arial" w:eastAsia="Times New Roman" w:hAnsi="Arial" w:cs="Arial"/>
          <w:color w:val="000000"/>
          <w:sz w:val="22"/>
          <w:szCs w:val="22"/>
          <w:shd w:val="clear" w:color="auto" w:fill="FFFFFF"/>
          <w:lang w:eastAsia="en-GB"/>
        </w:rPr>
        <w:t>Reuschke</w:t>
      </w:r>
      <w:proofErr w:type="spellEnd"/>
      <w:r w:rsidRPr="00521D03">
        <w:rPr>
          <w:rFonts w:ascii="Arial" w:eastAsia="Times New Roman" w:hAnsi="Arial" w:cs="Arial"/>
          <w:color w:val="000000"/>
          <w:sz w:val="22"/>
          <w:szCs w:val="22"/>
          <w:shd w:val="clear" w:color="auto" w:fill="FFFFFF"/>
          <w:lang w:eastAsia="en-GB"/>
        </w:rPr>
        <w:t xml:space="preserve"> and Andrew Henley. (2020). </w:t>
      </w:r>
      <w:r w:rsidRPr="00521D03">
        <w:rPr>
          <w:rFonts w:ascii="Arial" w:eastAsia="Times New Roman" w:hAnsi="Arial" w:cs="Arial"/>
          <w:i/>
          <w:iCs/>
          <w:color w:val="000000"/>
          <w:sz w:val="22"/>
          <w:szCs w:val="22"/>
          <w:lang w:eastAsia="en-GB"/>
        </w:rPr>
        <w:t>Covid-19 and self-employment in the UK</w:t>
      </w:r>
      <w:r w:rsidRPr="00521D03">
        <w:rPr>
          <w:rFonts w:ascii="Arial" w:eastAsia="Times New Roman" w:hAnsi="Arial" w:cs="Arial"/>
          <w:color w:val="000000"/>
          <w:sz w:val="22"/>
          <w:szCs w:val="22"/>
          <w:shd w:val="clear" w:color="auto" w:fill="FFFFFF"/>
          <w:lang w:eastAsia="en-GB"/>
        </w:rPr>
        <w:t>. [Online]. ResearchGate. Last Updated: April. Available at: https://www.researchgate.net/publication/344386677_Covid-19_and_self-employment_in_the_UK [Accessed 18 March 2024].</w:t>
      </w:r>
    </w:p>
    <w:p w14:paraId="463BCF44" w14:textId="77777777" w:rsidR="00EC33CB" w:rsidRPr="00521D03" w:rsidRDefault="00EC33CB" w:rsidP="00EC33CB">
      <w:pPr>
        <w:rPr>
          <w:rFonts w:ascii="Arial" w:eastAsia="Times New Roman" w:hAnsi="Arial" w:cs="Arial"/>
          <w:sz w:val="22"/>
          <w:szCs w:val="22"/>
          <w:lang w:eastAsia="en-GB"/>
        </w:rPr>
      </w:pPr>
    </w:p>
    <w:p w14:paraId="7F8B4DDF" w14:textId="77777777" w:rsidR="00EC33CB" w:rsidRPr="00521D03" w:rsidRDefault="00EC33CB" w:rsidP="00EC33CB">
      <w:pPr>
        <w:rPr>
          <w:rFonts w:ascii="Arial" w:eastAsia="Times New Roman" w:hAnsi="Arial" w:cs="Arial"/>
          <w:sz w:val="22"/>
          <w:szCs w:val="22"/>
          <w:lang w:eastAsia="en-GB"/>
        </w:rPr>
      </w:pPr>
      <w:r w:rsidRPr="00521D03">
        <w:rPr>
          <w:rFonts w:ascii="Arial" w:eastAsia="Times New Roman" w:hAnsi="Arial" w:cs="Arial"/>
          <w:color w:val="000000"/>
          <w:sz w:val="22"/>
          <w:szCs w:val="22"/>
          <w:shd w:val="clear" w:color="auto" w:fill="FFFFFF"/>
          <w:lang w:eastAsia="en-GB"/>
        </w:rPr>
        <w:t>Donald Getz. (2008). Event tourism: Definition, evolution, and research. </w:t>
      </w:r>
      <w:r w:rsidRPr="00521D03">
        <w:rPr>
          <w:rFonts w:ascii="Arial" w:eastAsia="Times New Roman" w:hAnsi="Arial" w:cs="Arial"/>
          <w:i/>
          <w:iCs/>
          <w:color w:val="000000"/>
          <w:sz w:val="22"/>
          <w:szCs w:val="22"/>
          <w:lang w:eastAsia="en-GB"/>
        </w:rPr>
        <w:t>Tourism Management</w:t>
      </w:r>
      <w:r w:rsidRPr="00521D03">
        <w:rPr>
          <w:rFonts w:ascii="Arial" w:eastAsia="Times New Roman" w:hAnsi="Arial" w:cs="Arial"/>
          <w:color w:val="000000"/>
          <w:sz w:val="22"/>
          <w:szCs w:val="22"/>
          <w:shd w:val="clear" w:color="auto" w:fill="FFFFFF"/>
          <w:lang w:eastAsia="en-GB"/>
        </w:rPr>
        <w:t>. 29(3), pp.403-428. [Online]. Available at: https://www.sciencedirect.com/science/article/pii/S0261517707001719 [Accessed 18 March 2024].</w:t>
      </w:r>
    </w:p>
    <w:p w14:paraId="1E3772FA" w14:textId="77777777" w:rsidR="00EC33CB" w:rsidRDefault="00EC33CB" w:rsidP="00EC33CB">
      <w:pPr>
        <w:rPr>
          <w:rFonts w:ascii="Arial" w:hAnsi="Arial" w:cs="Arial"/>
          <w:sz w:val="22"/>
          <w:szCs w:val="22"/>
        </w:rPr>
      </w:pPr>
    </w:p>
    <w:p w14:paraId="5042AA2D" w14:textId="77777777" w:rsidR="00EC33CB" w:rsidRDefault="00EC33CB" w:rsidP="00EC33CB">
      <w:pPr>
        <w:rPr>
          <w:rFonts w:ascii="Arial" w:hAnsi="Arial" w:cs="Arial"/>
          <w:color w:val="000000"/>
          <w:sz w:val="22"/>
          <w:szCs w:val="22"/>
          <w:shd w:val="clear" w:color="auto" w:fill="FFFFFF"/>
        </w:rPr>
      </w:pPr>
    </w:p>
    <w:p w14:paraId="28875385" w14:textId="77777777" w:rsidR="00EC33CB" w:rsidRDefault="00EC33CB" w:rsidP="00EC33CB">
      <w:pPr>
        <w:rPr>
          <w:rFonts w:ascii="Arial" w:hAnsi="Arial" w:cs="Arial"/>
          <w:color w:val="000000"/>
          <w:sz w:val="22"/>
          <w:szCs w:val="22"/>
          <w:shd w:val="clear" w:color="auto" w:fill="FFFFFF"/>
        </w:rPr>
      </w:pPr>
    </w:p>
    <w:p w14:paraId="6A9BE09E" w14:textId="77777777" w:rsidR="00EC33CB" w:rsidRPr="00521D03" w:rsidRDefault="00EC33CB" w:rsidP="00EC33CB">
      <w:pPr>
        <w:rPr>
          <w:rFonts w:ascii="Arial" w:hAnsi="Arial" w:cs="Arial"/>
          <w:sz w:val="22"/>
          <w:szCs w:val="22"/>
        </w:rPr>
      </w:pPr>
      <w:r w:rsidRPr="00521D03">
        <w:rPr>
          <w:rFonts w:ascii="Arial" w:hAnsi="Arial" w:cs="Arial"/>
          <w:color w:val="000000"/>
          <w:sz w:val="22"/>
          <w:szCs w:val="22"/>
          <w:shd w:val="clear" w:color="auto" w:fill="FFFFFF"/>
        </w:rPr>
        <w:lastRenderedPageBreak/>
        <w:t>Donald Getz. (2015). </w:t>
      </w:r>
      <w:r w:rsidRPr="00521D03">
        <w:rPr>
          <w:rFonts w:ascii="Arial" w:hAnsi="Arial" w:cs="Arial"/>
          <w:i/>
          <w:iCs/>
          <w:color w:val="000000"/>
          <w:sz w:val="22"/>
          <w:szCs w:val="22"/>
        </w:rPr>
        <w:t>Progress and prospects for event tourism research</w:t>
      </w:r>
      <w:r w:rsidRPr="00521D03">
        <w:rPr>
          <w:rFonts w:ascii="Arial" w:hAnsi="Arial" w:cs="Arial"/>
          <w:color w:val="000000"/>
          <w:sz w:val="22"/>
          <w:szCs w:val="22"/>
          <w:shd w:val="clear" w:color="auto" w:fill="FFFFFF"/>
        </w:rPr>
        <w:t>. [Online]. ResearchGate. Last Updated: 14 May. Available at: https://www.researchgate.net/publication/277354919_Progress_and_prospects_for_event_tourism_research [Accessed 21 March 2024].</w:t>
      </w:r>
    </w:p>
    <w:p w14:paraId="7904FC4A" w14:textId="77777777" w:rsidR="00EC33CB" w:rsidRDefault="00EC33CB" w:rsidP="00EC33CB">
      <w:pPr>
        <w:rPr>
          <w:rFonts w:ascii="Arial" w:hAnsi="Arial" w:cs="Arial"/>
          <w:sz w:val="22"/>
          <w:szCs w:val="22"/>
        </w:rPr>
      </w:pPr>
    </w:p>
    <w:p w14:paraId="4F4F9C7E" w14:textId="77777777" w:rsidR="00EC33CB" w:rsidRPr="00521D03" w:rsidRDefault="00EC33CB" w:rsidP="00EC33CB">
      <w:pPr>
        <w:rPr>
          <w:rFonts w:ascii="Arial" w:eastAsia="Times New Roman" w:hAnsi="Arial" w:cs="Arial"/>
          <w:sz w:val="22"/>
          <w:szCs w:val="22"/>
          <w:lang w:eastAsia="en-GB"/>
        </w:rPr>
      </w:pPr>
      <w:r w:rsidRPr="00521D03">
        <w:rPr>
          <w:rFonts w:ascii="Arial" w:hAnsi="Arial" w:cs="Arial"/>
          <w:color w:val="000000"/>
          <w:sz w:val="22"/>
          <w:szCs w:val="22"/>
          <w:shd w:val="clear" w:color="auto" w:fill="FFFFFF"/>
        </w:rPr>
        <w:t>Donald Getz. (1998). Trends, strategies and issues in sport-event tourism. </w:t>
      </w:r>
      <w:r w:rsidRPr="00521D03">
        <w:rPr>
          <w:rFonts w:ascii="Arial" w:hAnsi="Arial" w:cs="Arial"/>
          <w:i/>
          <w:iCs/>
          <w:color w:val="000000"/>
          <w:sz w:val="22"/>
          <w:szCs w:val="22"/>
        </w:rPr>
        <w:t>Sport Marketing Quarterly</w:t>
      </w:r>
      <w:r w:rsidRPr="00521D03">
        <w:rPr>
          <w:rFonts w:ascii="Arial" w:hAnsi="Arial" w:cs="Arial"/>
          <w:color w:val="000000"/>
          <w:sz w:val="22"/>
          <w:szCs w:val="22"/>
          <w:shd w:val="clear" w:color="auto" w:fill="FFFFFF"/>
        </w:rPr>
        <w:t>. 7(2), pp.8-13</w:t>
      </w:r>
    </w:p>
    <w:p w14:paraId="3C33601F" w14:textId="77777777" w:rsidR="00EC33CB" w:rsidRPr="00521D03" w:rsidRDefault="00EC33CB" w:rsidP="00EC33CB">
      <w:pPr>
        <w:rPr>
          <w:rFonts w:ascii="Arial" w:eastAsia="Times New Roman" w:hAnsi="Arial" w:cs="Arial"/>
          <w:sz w:val="22"/>
          <w:szCs w:val="22"/>
          <w:lang w:eastAsia="en-GB"/>
        </w:rPr>
      </w:pPr>
      <w:proofErr w:type="spellStart"/>
      <w:r w:rsidRPr="00521D03">
        <w:rPr>
          <w:rFonts w:ascii="Arial" w:eastAsia="Times New Roman" w:hAnsi="Arial" w:cs="Arial"/>
          <w:color w:val="000000"/>
          <w:sz w:val="22"/>
          <w:szCs w:val="22"/>
          <w:shd w:val="clear" w:color="auto" w:fill="FFFFFF"/>
          <w:lang w:eastAsia="en-GB"/>
        </w:rPr>
        <w:t>Eventopedia</w:t>
      </w:r>
      <w:proofErr w:type="spellEnd"/>
      <w:r w:rsidRPr="00521D03">
        <w:rPr>
          <w:rFonts w:ascii="Arial" w:eastAsia="Times New Roman" w:hAnsi="Arial" w:cs="Arial"/>
          <w:color w:val="000000"/>
          <w:sz w:val="22"/>
          <w:szCs w:val="22"/>
          <w:shd w:val="clear" w:color="auto" w:fill="FFFFFF"/>
          <w:lang w:eastAsia="en-GB"/>
        </w:rPr>
        <w:t>. (2024). </w:t>
      </w:r>
      <w:r w:rsidRPr="00521D03">
        <w:rPr>
          <w:rFonts w:ascii="Arial" w:eastAsia="Times New Roman" w:hAnsi="Arial" w:cs="Arial"/>
          <w:i/>
          <w:iCs/>
          <w:color w:val="000000"/>
          <w:sz w:val="22"/>
          <w:szCs w:val="22"/>
          <w:lang w:eastAsia="en-GB"/>
        </w:rPr>
        <w:t xml:space="preserve">Events Employers Struggle </w:t>
      </w:r>
      <w:proofErr w:type="gramStart"/>
      <w:r w:rsidRPr="00521D03">
        <w:rPr>
          <w:rFonts w:ascii="Arial" w:eastAsia="Times New Roman" w:hAnsi="Arial" w:cs="Arial"/>
          <w:i/>
          <w:iCs/>
          <w:color w:val="000000"/>
          <w:sz w:val="22"/>
          <w:szCs w:val="22"/>
          <w:lang w:eastAsia="en-GB"/>
        </w:rPr>
        <w:t>To</w:t>
      </w:r>
      <w:proofErr w:type="gramEnd"/>
      <w:r w:rsidRPr="00521D03">
        <w:rPr>
          <w:rFonts w:ascii="Arial" w:eastAsia="Times New Roman" w:hAnsi="Arial" w:cs="Arial"/>
          <w:i/>
          <w:iCs/>
          <w:color w:val="000000"/>
          <w:sz w:val="22"/>
          <w:szCs w:val="22"/>
          <w:lang w:eastAsia="en-GB"/>
        </w:rPr>
        <w:t xml:space="preserve"> Fill Skills Gaps</w:t>
      </w:r>
      <w:r w:rsidRPr="00521D03">
        <w:rPr>
          <w:rFonts w:ascii="Arial" w:eastAsia="Times New Roman" w:hAnsi="Arial" w:cs="Arial"/>
          <w:color w:val="000000"/>
          <w:sz w:val="22"/>
          <w:szCs w:val="22"/>
          <w:shd w:val="clear" w:color="auto" w:fill="FFFFFF"/>
          <w:lang w:eastAsia="en-GB"/>
        </w:rPr>
        <w:t xml:space="preserve">. [Online]. </w:t>
      </w:r>
      <w:proofErr w:type="spellStart"/>
      <w:r w:rsidRPr="00521D03">
        <w:rPr>
          <w:rFonts w:ascii="Arial" w:eastAsia="Times New Roman" w:hAnsi="Arial" w:cs="Arial"/>
          <w:color w:val="000000"/>
          <w:sz w:val="22"/>
          <w:szCs w:val="22"/>
          <w:shd w:val="clear" w:color="auto" w:fill="FFFFFF"/>
          <w:lang w:eastAsia="en-GB"/>
        </w:rPr>
        <w:t>Eventopedia</w:t>
      </w:r>
      <w:proofErr w:type="spellEnd"/>
      <w:r w:rsidRPr="00521D03">
        <w:rPr>
          <w:rFonts w:ascii="Arial" w:eastAsia="Times New Roman" w:hAnsi="Arial" w:cs="Arial"/>
          <w:color w:val="000000"/>
          <w:sz w:val="22"/>
          <w:szCs w:val="22"/>
          <w:shd w:val="clear" w:color="auto" w:fill="FFFFFF"/>
          <w:lang w:eastAsia="en-GB"/>
        </w:rPr>
        <w:t>. Available at: https://www.eventopedia.com/blog/events-employers-struggle-to-fill-skills-gaps [Accessed 18 March 2024].</w:t>
      </w:r>
    </w:p>
    <w:p w14:paraId="19FB50A4" w14:textId="77777777" w:rsidR="00EC33CB" w:rsidRPr="00521D03" w:rsidRDefault="00EC33CB" w:rsidP="00EC33CB">
      <w:pPr>
        <w:rPr>
          <w:rFonts w:ascii="Arial" w:hAnsi="Arial" w:cs="Arial"/>
          <w:sz w:val="22"/>
          <w:szCs w:val="22"/>
        </w:rPr>
      </w:pPr>
    </w:p>
    <w:p w14:paraId="59517313" w14:textId="77777777" w:rsidR="00EC33CB" w:rsidRPr="00521D03" w:rsidRDefault="00EC33CB" w:rsidP="00EC33CB">
      <w:pPr>
        <w:rPr>
          <w:rFonts w:ascii="Arial" w:hAnsi="Arial" w:cs="Arial"/>
          <w:sz w:val="22"/>
          <w:szCs w:val="22"/>
        </w:rPr>
      </w:pPr>
      <w:r w:rsidRPr="00521D03">
        <w:rPr>
          <w:rFonts w:ascii="Arial" w:hAnsi="Arial" w:cs="Arial"/>
          <w:color w:val="000000"/>
          <w:sz w:val="22"/>
          <w:szCs w:val="22"/>
          <w:shd w:val="clear" w:color="auto" w:fill="FFFFFF"/>
        </w:rPr>
        <w:t>Forbes. (2020). </w:t>
      </w:r>
      <w:r w:rsidRPr="00521D03">
        <w:rPr>
          <w:rFonts w:ascii="Arial" w:hAnsi="Arial" w:cs="Arial"/>
          <w:i/>
          <w:iCs/>
          <w:color w:val="000000"/>
          <w:sz w:val="22"/>
          <w:szCs w:val="22"/>
        </w:rPr>
        <w:t xml:space="preserve">A Staggering Number </w:t>
      </w:r>
      <w:proofErr w:type="gramStart"/>
      <w:r w:rsidRPr="00521D03">
        <w:rPr>
          <w:rFonts w:ascii="Arial" w:hAnsi="Arial" w:cs="Arial"/>
          <w:i/>
          <w:iCs/>
          <w:color w:val="000000"/>
          <w:sz w:val="22"/>
          <w:szCs w:val="22"/>
        </w:rPr>
        <w:t>Of</w:t>
      </w:r>
      <w:proofErr w:type="gramEnd"/>
      <w:r w:rsidRPr="00521D03">
        <w:rPr>
          <w:rFonts w:ascii="Arial" w:hAnsi="Arial" w:cs="Arial"/>
          <w:i/>
          <w:iCs/>
          <w:color w:val="000000"/>
          <w:sz w:val="22"/>
          <w:szCs w:val="22"/>
        </w:rPr>
        <w:t xml:space="preserve"> People Saw Fortnite’s Travis Scott ‘Astronomical’ Event</w:t>
      </w:r>
      <w:r w:rsidRPr="00521D03">
        <w:rPr>
          <w:rFonts w:ascii="Arial" w:hAnsi="Arial" w:cs="Arial"/>
          <w:color w:val="000000"/>
          <w:sz w:val="22"/>
          <w:szCs w:val="22"/>
          <w:shd w:val="clear" w:color="auto" w:fill="FFFFFF"/>
        </w:rPr>
        <w:t>. [Online]. Forbes. Last Updated: 28 April. Available at: https://www.forbes.com/sites/davidthier/2020/04/28/a-staggering-number-of-people-saw-fortnites-travi [Accessed 20 March 2024].</w:t>
      </w:r>
    </w:p>
    <w:p w14:paraId="24B89564" w14:textId="77777777" w:rsidR="00EC33CB" w:rsidRPr="00521D03" w:rsidRDefault="00EC33CB" w:rsidP="00EC33CB">
      <w:pPr>
        <w:rPr>
          <w:rFonts w:ascii="Arial" w:hAnsi="Arial" w:cs="Arial"/>
          <w:sz w:val="22"/>
          <w:szCs w:val="22"/>
        </w:rPr>
      </w:pPr>
    </w:p>
    <w:p w14:paraId="5847EFF9" w14:textId="77777777" w:rsidR="00EC33CB" w:rsidRPr="00521D03" w:rsidRDefault="00EC33CB" w:rsidP="00EC33CB">
      <w:pPr>
        <w:shd w:val="clear" w:color="auto" w:fill="FFFFFF"/>
        <w:spacing w:line="0" w:lineRule="auto"/>
        <w:rPr>
          <w:rFonts w:ascii="Arial" w:hAnsi="Arial" w:cs="Arial"/>
          <w:color w:val="000000"/>
          <w:sz w:val="22"/>
          <w:szCs w:val="22"/>
        </w:rPr>
      </w:pPr>
      <w:r w:rsidRPr="00521D03">
        <w:rPr>
          <w:rFonts w:ascii="Arial" w:hAnsi="Arial" w:cs="Arial"/>
          <w:color w:val="000000"/>
          <w:sz w:val="22"/>
          <w:szCs w:val="22"/>
        </w:rPr>
        <w:t xml:space="preserve">Getz, D. (1998), ``Trends, strategies and issues in sport-event tourism'', </w:t>
      </w:r>
      <w:r w:rsidRPr="00521D03">
        <w:rPr>
          <w:rStyle w:val="ff4"/>
          <w:rFonts w:ascii="Arial" w:hAnsi="Arial" w:cs="Arial"/>
          <w:color w:val="000000"/>
          <w:sz w:val="22"/>
          <w:szCs w:val="22"/>
        </w:rPr>
        <w:t>Sport Marketing</w:t>
      </w:r>
    </w:p>
    <w:p w14:paraId="5ACE0AB5" w14:textId="77777777" w:rsidR="00EC33CB" w:rsidRPr="00521D03" w:rsidRDefault="00EC33CB" w:rsidP="00EC33CB">
      <w:pPr>
        <w:shd w:val="clear" w:color="auto" w:fill="FFFFFF"/>
        <w:spacing w:line="0" w:lineRule="auto"/>
        <w:rPr>
          <w:rFonts w:ascii="Arial" w:eastAsia="Times New Roman" w:hAnsi="Arial" w:cs="Arial"/>
          <w:color w:val="000000"/>
          <w:sz w:val="22"/>
          <w:szCs w:val="22"/>
          <w:lang w:eastAsia="en-GB"/>
        </w:rPr>
      </w:pPr>
      <w:r w:rsidRPr="00521D03">
        <w:rPr>
          <w:rFonts w:ascii="Arial" w:hAnsi="Arial" w:cs="Arial"/>
          <w:color w:val="000000"/>
          <w:sz w:val="22"/>
          <w:szCs w:val="22"/>
        </w:rPr>
        <w:t>Quarterly</w:t>
      </w:r>
      <w:r w:rsidRPr="00521D03">
        <w:rPr>
          <w:rStyle w:val="ff1"/>
          <w:rFonts w:ascii="Arial" w:hAnsi="Arial" w:cs="Arial"/>
          <w:color w:val="000000"/>
          <w:sz w:val="22"/>
          <w:szCs w:val="22"/>
        </w:rPr>
        <w:t>, Vol. 7 No. 2, pp. 8-13</w:t>
      </w:r>
      <w:r w:rsidRPr="00521D03">
        <w:rPr>
          <w:rFonts w:ascii="Arial" w:hAnsi="Arial" w:cs="Arial"/>
          <w:color w:val="000000"/>
          <w:sz w:val="22"/>
          <w:szCs w:val="22"/>
          <w:shd w:val="clear" w:color="auto" w:fill="FFFFFF"/>
        </w:rPr>
        <w:t>.</w:t>
      </w:r>
    </w:p>
    <w:p w14:paraId="2D7DA722" w14:textId="77777777" w:rsidR="00EC33CB" w:rsidRPr="00521D03" w:rsidRDefault="00EC33CB" w:rsidP="00EC33CB">
      <w:pPr>
        <w:rPr>
          <w:rFonts w:ascii="Arial" w:eastAsia="Times New Roman" w:hAnsi="Arial" w:cs="Arial"/>
          <w:color w:val="000000"/>
          <w:sz w:val="22"/>
          <w:szCs w:val="22"/>
          <w:shd w:val="clear" w:color="auto" w:fill="FFFFFF"/>
          <w:lang w:eastAsia="en-GB"/>
        </w:rPr>
      </w:pPr>
      <w:r w:rsidRPr="00521D03">
        <w:rPr>
          <w:rFonts w:ascii="Arial" w:eastAsia="Times New Roman" w:hAnsi="Arial" w:cs="Arial"/>
          <w:color w:val="000000"/>
          <w:sz w:val="22"/>
          <w:szCs w:val="22"/>
          <w:shd w:val="clear" w:color="auto" w:fill="FFFFFF"/>
          <w:lang w:eastAsia="en-GB"/>
        </w:rPr>
        <w:t xml:space="preserve">Glenda </w:t>
      </w:r>
      <w:proofErr w:type="spellStart"/>
      <w:r w:rsidRPr="00521D03">
        <w:rPr>
          <w:rFonts w:ascii="Arial" w:eastAsia="Times New Roman" w:hAnsi="Arial" w:cs="Arial"/>
          <w:color w:val="000000"/>
          <w:sz w:val="22"/>
          <w:szCs w:val="22"/>
          <w:shd w:val="clear" w:color="auto" w:fill="FFFFFF"/>
          <w:lang w:eastAsia="en-GB"/>
        </w:rPr>
        <w:t>Quintini</w:t>
      </w:r>
      <w:proofErr w:type="spellEnd"/>
      <w:r w:rsidRPr="00521D03">
        <w:rPr>
          <w:rFonts w:ascii="Arial" w:eastAsia="Times New Roman" w:hAnsi="Arial" w:cs="Arial"/>
          <w:color w:val="000000"/>
          <w:sz w:val="22"/>
          <w:szCs w:val="22"/>
          <w:shd w:val="clear" w:color="auto" w:fill="FFFFFF"/>
          <w:lang w:eastAsia="en-GB"/>
        </w:rPr>
        <w:t>. (2011). </w:t>
      </w:r>
      <w:r w:rsidRPr="00521D03">
        <w:rPr>
          <w:rFonts w:ascii="Arial" w:eastAsia="Times New Roman" w:hAnsi="Arial" w:cs="Arial"/>
          <w:i/>
          <w:iCs/>
          <w:color w:val="000000"/>
          <w:sz w:val="22"/>
          <w:szCs w:val="22"/>
          <w:lang w:eastAsia="en-GB"/>
        </w:rPr>
        <w:t xml:space="preserve">OECD Social, Employment and Migration Working Papers No. 120. Right for the Job: </w:t>
      </w:r>
      <w:proofErr w:type="spellStart"/>
      <w:r w:rsidRPr="00521D03">
        <w:rPr>
          <w:rFonts w:ascii="Arial" w:eastAsia="Times New Roman" w:hAnsi="Arial" w:cs="Arial"/>
          <w:i/>
          <w:iCs/>
          <w:color w:val="000000"/>
          <w:sz w:val="22"/>
          <w:szCs w:val="22"/>
          <w:lang w:eastAsia="en-GB"/>
        </w:rPr>
        <w:t>OverQualified</w:t>
      </w:r>
      <w:proofErr w:type="spellEnd"/>
      <w:r w:rsidRPr="00521D03">
        <w:rPr>
          <w:rFonts w:ascii="Arial" w:eastAsia="Times New Roman" w:hAnsi="Arial" w:cs="Arial"/>
          <w:i/>
          <w:iCs/>
          <w:color w:val="000000"/>
          <w:sz w:val="22"/>
          <w:szCs w:val="22"/>
          <w:lang w:eastAsia="en-GB"/>
        </w:rPr>
        <w:t xml:space="preserve"> or Under-</w:t>
      </w:r>
      <w:proofErr w:type="gramStart"/>
      <w:r w:rsidRPr="00521D03">
        <w:rPr>
          <w:rFonts w:ascii="Arial" w:eastAsia="Times New Roman" w:hAnsi="Arial" w:cs="Arial"/>
          <w:i/>
          <w:iCs/>
          <w:color w:val="000000"/>
          <w:sz w:val="22"/>
          <w:szCs w:val="22"/>
          <w:lang w:eastAsia="en-GB"/>
        </w:rPr>
        <w:t>Skilled?</w:t>
      </w:r>
      <w:r w:rsidRPr="00521D03">
        <w:rPr>
          <w:rFonts w:ascii="Arial" w:eastAsia="Times New Roman" w:hAnsi="Arial" w:cs="Arial"/>
          <w:color w:val="000000"/>
          <w:sz w:val="22"/>
          <w:szCs w:val="22"/>
          <w:shd w:val="clear" w:color="auto" w:fill="FFFFFF"/>
          <w:lang w:eastAsia="en-GB"/>
        </w:rPr>
        <w:t>.</w:t>
      </w:r>
      <w:proofErr w:type="gramEnd"/>
      <w:r w:rsidRPr="00521D03">
        <w:rPr>
          <w:rFonts w:ascii="Arial" w:eastAsia="Times New Roman" w:hAnsi="Arial" w:cs="Arial"/>
          <w:color w:val="000000"/>
          <w:sz w:val="22"/>
          <w:szCs w:val="22"/>
          <w:shd w:val="clear" w:color="auto" w:fill="FFFFFF"/>
          <w:lang w:eastAsia="en-GB"/>
        </w:rPr>
        <w:t xml:space="preserve"> [Online]. OECD Library. Last Updated: 1st September. Available at: https://www.oecd-ilibrary.org/right-for-the-job_ [Accessed 18 March 2024].</w:t>
      </w:r>
    </w:p>
    <w:p w14:paraId="488193F9" w14:textId="77777777" w:rsidR="00EC33CB" w:rsidRPr="00521D03" w:rsidRDefault="00EC33CB" w:rsidP="00EC33CB">
      <w:pPr>
        <w:rPr>
          <w:rFonts w:ascii="Arial" w:hAnsi="Arial" w:cs="Arial"/>
          <w:color w:val="000000"/>
          <w:sz w:val="22"/>
          <w:szCs w:val="22"/>
          <w:shd w:val="clear" w:color="auto" w:fill="FFFFFF"/>
        </w:rPr>
      </w:pPr>
    </w:p>
    <w:p w14:paraId="2E16A262" w14:textId="77777777" w:rsidR="00EC33CB" w:rsidRPr="00521D03" w:rsidRDefault="00EC33CB" w:rsidP="00EC33CB">
      <w:pPr>
        <w:rPr>
          <w:rFonts w:ascii="Arial" w:hAnsi="Arial" w:cs="Arial"/>
          <w:sz w:val="22"/>
          <w:szCs w:val="22"/>
        </w:rPr>
      </w:pPr>
      <w:r w:rsidRPr="00521D03">
        <w:rPr>
          <w:rFonts w:ascii="Arial" w:hAnsi="Arial" w:cs="Arial"/>
          <w:color w:val="000000"/>
          <w:sz w:val="22"/>
          <w:szCs w:val="22"/>
          <w:shd w:val="clear" w:color="auto" w:fill="FFFFFF"/>
        </w:rPr>
        <w:t>Gov Wales. (2022). </w:t>
      </w:r>
      <w:r w:rsidRPr="00521D03">
        <w:rPr>
          <w:rFonts w:ascii="Arial" w:hAnsi="Arial" w:cs="Arial"/>
          <w:i/>
          <w:iCs/>
          <w:color w:val="000000"/>
          <w:sz w:val="22"/>
          <w:szCs w:val="22"/>
        </w:rPr>
        <w:t>New stats show Wales remains a high recycling nation</w:t>
      </w:r>
      <w:r w:rsidRPr="00521D03">
        <w:rPr>
          <w:rFonts w:ascii="Arial" w:hAnsi="Arial" w:cs="Arial"/>
          <w:color w:val="000000"/>
          <w:sz w:val="22"/>
          <w:szCs w:val="22"/>
          <w:shd w:val="clear" w:color="auto" w:fill="FFFFFF"/>
        </w:rPr>
        <w:t>. [Online]. Gov Wales. Last Updated: 10 November. Available at: https://www.gov.wales/new-stats-show-wales-remains-high-recycling-nation [Accessed 20 March 2024].</w:t>
      </w:r>
    </w:p>
    <w:p w14:paraId="356044CC" w14:textId="77777777" w:rsidR="00EC33CB" w:rsidRPr="00521D03" w:rsidRDefault="00EC33CB" w:rsidP="00EC33CB">
      <w:pPr>
        <w:rPr>
          <w:rFonts w:ascii="Arial" w:eastAsia="Times New Roman" w:hAnsi="Arial" w:cs="Arial"/>
          <w:color w:val="000000"/>
          <w:sz w:val="22"/>
          <w:szCs w:val="22"/>
          <w:shd w:val="clear" w:color="auto" w:fill="FFFFFF"/>
          <w:lang w:eastAsia="en-GB"/>
        </w:rPr>
      </w:pPr>
    </w:p>
    <w:p w14:paraId="493C0C9E" w14:textId="77777777" w:rsidR="00EC33CB" w:rsidRPr="00521D03" w:rsidRDefault="00EC33CB" w:rsidP="00EC33CB">
      <w:pPr>
        <w:rPr>
          <w:rFonts w:ascii="Arial" w:eastAsia="Times New Roman" w:hAnsi="Arial" w:cs="Arial"/>
          <w:sz w:val="22"/>
          <w:szCs w:val="22"/>
          <w:lang w:eastAsia="en-GB"/>
        </w:rPr>
      </w:pPr>
      <w:r w:rsidRPr="00521D03">
        <w:rPr>
          <w:rFonts w:ascii="Arial" w:eastAsia="Times New Roman" w:hAnsi="Arial" w:cs="Arial"/>
          <w:color w:val="000000"/>
          <w:sz w:val="22"/>
          <w:szCs w:val="22"/>
          <w:shd w:val="clear" w:color="auto" w:fill="FFFFFF"/>
          <w:lang w:eastAsia="en-GB"/>
        </w:rPr>
        <w:t>Hire Space. (2023). </w:t>
      </w:r>
      <w:r w:rsidRPr="00521D03">
        <w:rPr>
          <w:rFonts w:ascii="Arial" w:eastAsia="Times New Roman" w:hAnsi="Arial" w:cs="Arial"/>
          <w:i/>
          <w:iCs/>
          <w:color w:val="000000"/>
          <w:sz w:val="22"/>
          <w:szCs w:val="22"/>
          <w:lang w:eastAsia="en-GB"/>
        </w:rPr>
        <w:t xml:space="preserve">Business Talk: Corporate Events </w:t>
      </w:r>
      <w:proofErr w:type="gramStart"/>
      <w:r w:rsidRPr="00521D03">
        <w:rPr>
          <w:rFonts w:ascii="Arial" w:eastAsia="Times New Roman" w:hAnsi="Arial" w:cs="Arial"/>
          <w:i/>
          <w:iCs/>
          <w:color w:val="000000"/>
          <w:sz w:val="22"/>
          <w:szCs w:val="22"/>
          <w:lang w:eastAsia="en-GB"/>
        </w:rPr>
        <w:t>And</w:t>
      </w:r>
      <w:proofErr w:type="gramEnd"/>
      <w:r w:rsidRPr="00521D03">
        <w:rPr>
          <w:rFonts w:ascii="Arial" w:eastAsia="Times New Roman" w:hAnsi="Arial" w:cs="Arial"/>
          <w:i/>
          <w:iCs/>
          <w:color w:val="000000"/>
          <w:sz w:val="22"/>
          <w:szCs w:val="22"/>
          <w:lang w:eastAsia="en-GB"/>
        </w:rPr>
        <w:t xml:space="preserve"> The Cost-Of-Living Crisis</w:t>
      </w:r>
      <w:r w:rsidRPr="00521D03">
        <w:rPr>
          <w:rFonts w:ascii="Arial" w:eastAsia="Times New Roman" w:hAnsi="Arial" w:cs="Arial"/>
          <w:color w:val="000000"/>
          <w:sz w:val="22"/>
          <w:szCs w:val="22"/>
          <w:shd w:val="clear" w:color="auto" w:fill="FFFFFF"/>
          <w:lang w:eastAsia="en-GB"/>
        </w:rPr>
        <w:t>. [Online]. Hire Space. Last Updated: 1 May. Available at: https://hirespace.com/blog/business-talk-corporate-events-and-the-cost-of-living-crisis [Accessed 18 March 2024].</w:t>
      </w:r>
    </w:p>
    <w:p w14:paraId="1FBCE051" w14:textId="77777777" w:rsidR="00EC33CB" w:rsidRPr="00521D03" w:rsidRDefault="00EC33CB" w:rsidP="00EC33CB">
      <w:pPr>
        <w:rPr>
          <w:rFonts w:ascii="Arial" w:hAnsi="Arial" w:cs="Arial"/>
          <w:color w:val="000000"/>
          <w:sz w:val="22"/>
          <w:szCs w:val="22"/>
          <w:shd w:val="clear" w:color="auto" w:fill="FFFFFF"/>
        </w:rPr>
      </w:pPr>
    </w:p>
    <w:p w14:paraId="2BF651E1" w14:textId="77777777" w:rsidR="00EC33CB" w:rsidRPr="00521D03" w:rsidRDefault="00EC33CB" w:rsidP="00EC33CB">
      <w:pPr>
        <w:rPr>
          <w:rFonts w:ascii="Arial" w:hAnsi="Arial" w:cs="Arial"/>
          <w:sz w:val="22"/>
          <w:szCs w:val="22"/>
        </w:rPr>
      </w:pPr>
      <w:r w:rsidRPr="00521D03">
        <w:rPr>
          <w:rFonts w:ascii="Arial" w:hAnsi="Arial" w:cs="Arial"/>
          <w:color w:val="000000"/>
          <w:sz w:val="22"/>
          <w:szCs w:val="22"/>
          <w:shd w:val="clear" w:color="auto" w:fill="FFFFFF"/>
        </w:rPr>
        <w:t xml:space="preserve">Holly J. Niner, </w:t>
      </w:r>
      <w:proofErr w:type="spellStart"/>
      <w:r w:rsidRPr="00521D03">
        <w:rPr>
          <w:rFonts w:ascii="Arial" w:hAnsi="Arial" w:cs="Arial"/>
          <w:color w:val="000000"/>
          <w:sz w:val="22"/>
          <w:szCs w:val="22"/>
          <w:shd w:val="clear" w:color="auto" w:fill="FFFFFF"/>
        </w:rPr>
        <w:t>Shaili</w:t>
      </w:r>
      <w:proofErr w:type="spellEnd"/>
      <w:r w:rsidRPr="00521D03">
        <w:rPr>
          <w:rFonts w:ascii="Arial" w:hAnsi="Arial" w:cs="Arial"/>
          <w:color w:val="000000"/>
          <w:sz w:val="22"/>
          <w:szCs w:val="22"/>
          <w:shd w:val="clear" w:color="auto" w:fill="FFFFFF"/>
        </w:rPr>
        <w:t xml:space="preserve"> Johri, Judith Meyer &amp; Sophia N. Wassermann. (2020). The pandemic push: can COVID-19 reinvent conferences to models rooted in sustainability, equitability and </w:t>
      </w:r>
      <w:proofErr w:type="gramStart"/>
      <w:r w:rsidRPr="00521D03">
        <w:rPr>
          <w:rFonts w:ascii="Arial" w:hAnsi="Arial" w:cs="Arial"/>
          <w:color w:val="000000"/>
          <w:sz w:val="22"/>
          <w:szCs w:val="22"/>
          <w:shd w:val="clear" w:color="auto" w:fill="FFFFFF"/>
        </w:rPr>
        <w:t>inclusion?.</w:t>
      </w:r>
      <w:proofErr w:type="gramEnd"/>
      <w:r w:rsidRPr="00521D03">
        <w:rPr>
          <w:rFonts w:ascii="Arial" w:hAnsi="Arial" w:cs="Arial"/>
          <w:color w:val="000000"/>
          <w:sz w:val="22"/>
          <w:szCs w:val="22"/>
          <w:shd w:val="clear" w:color="auto" w:fill="FFFFFF"/>
        </w:rPr>
        <w:t> </w:t>
      </w:r>
      <w:r w:rsidRPr="00521D03">
        <w:rPr>
          <w:rFonts w:ascii="Arial" w:hAnsi="Arial" w:cs="Arial"/>
          <w:i/>
          <w:iCs/>
          <w:color w:val="000000"/>
          <w:sz w:val="22"/>
          <w:szCs w:val="22"/>
        </w:rPr>
        <w:t>Socio-Ecological Practice Research</w:t>
      </w:r>
      <w:r w:rsidRPr="00521D03">
        <w:rPr>
          <w:rFonts w:ascii="Arial" w:hAnsi="Arial" w:cs="Arial"/>
          <w:color w:val="000000"/>
          <w:sz w:val="22"/>
          <w:szCs w:val="22"/>
          <w:shd w:val="clear" w:color="auto" w:fill="FFFFFF"/>
        </w:rPr>
        <w:t>. 2(1), pp.253-256. [Online]. Available at: https://link.springer.com/article/10.1007/s42532-020-00059-y [Accessed 20 March 2024].</w:t>
      </w:r>
    </w:p>
    <w:p w14:paraId="23AFDF09" w14:textId="77777777" w:rsidR="00EC33CB" w:rsidRPr="00521D03" w:rsidRDefault="00EC33CB" w:rsidP="00EC33CB">
      <w:pPr>
        <w:rPr>
          <w:rFonts w:ascii="Arial" w:eastAsia="Times New Roman" w:hAnsi="Arial" w:cs="Arial"/>
          <w:color w:val="000000"/>
          <w:sz w:val="22"/>
          <w:szCs w:val="22"/>
          <w:shd w:val="clear" w:color="auto" w:fill="FFFFFF"/>
          <w:lang w:eastAsia="en-GB"/>
        </w:rPr>
      </w:pPr>
    </w:p>
    <w:p w14:paraId="2D0C1BE3" w14:textId="77777777" w:rsidR="00EC33CB" w:rsidRPr="00521D03" w:rsidRDefault="00EC33CB" w:rsidP="00EC33CB">
      <w:pPr>
        <w:rPr>
          <w:rFonts w:ascii="Arial" w:eastAsia="Times New Roman" w:hAnsi="Arial" w:cs="Arial"/>
          <w:sz w:val="22"/>
          <w:szCs w:val="22"/>
          <w:lang w:eastAsia="en-GB"/>
        </w:rPr>
      </w:pPr>
      <w:r w:rsidRPr="00521D03">
        <w:rPr>
          <w:rFonts w:ascii="Arial" w:eastAsia="Times New Roman" w:hAnsi="Arial" w:cs="Arial"/>
          <w:color w:val="000000"/>
          <w:sz w:val="22"/>
          <w:szCs w:val="22"/>
          <w:shd w:val="clear" w:color="auto" w:fill="FFFFFF"/>
          <w:lang w:eastAsia="en-GB"/>
        </w:rPr>
        <w:t>James Silverwood and Kiev Ariza. (2021). The Show Must Go On: British Industrial Strategy and the Creative Industries. </w:t>
      </w:r>
      <w:r w:rsidRPr="00521D03">
        <w:rPr>
          <w:rFonts w:ascii="Arial" w:eastAsia="Times New Roman" w:hAnsi="Arial" w:cs="Arial"/>
          <w:i/>
          <w:iCs/>
          <w:color w:val="000000"/>
          <w:sz w:val="22"/>
          <w:szCs w:val="22"/>
          <w:lang w:eastAsia="en-GB"/>
        </w:rPr>
        <w:t>Sage Publications</w:t>
      </w:r>
      <w:r w:rsidRPr="00521D03">
        <w:rPr>
          <w:rFonts w:ascii="Arial" w:eastAsia="Times New Roman" w:hAnsi="Arial" w:cs="Arial"/>
          <w:color w:val="000000"/>
          <w:sz w:val="22"/>
          <w:szCs w:val="22"/>
          <w:shd w:val="clear" w:color="auto" w:fill="FFFFFF"/>
          <w:lang w:eastAsia="en-GB"/>
        </w:rPr>
        <w:t>. 12(2), pp.36-39. [Online]. Available at: https://www.neilstoolbox.com/harvard-generator/reference-journal.htm [Accessed 21 March 2024].</w:t>
      </w:r>
    </w:p>
    <w:p w14:paraId="44968F1C" w14:textId="77777777" w:rsidR="00EC33CB" w:rsidRPr="00521D03" w:rsidRDefault="00EC33CB" w:rsidP="00EC33CB">
      <w:pPr>
        <w:rPr>
          <w:rFonts w:ascii="Arial" w:eastAsia="Times New Roman" w:hAnsi="Arial" w:cs="Arial"/>
          <w:color w:val="000000"/>
          <w:sz w:val="22"/>
          <w:szCs w:val="22"/>
          <w:shd w:val="clear" w:color="auto" w:fill="FFFFFF"/>
          <w:lang w:eastAsia="en-GB"/>
        </w:rPr>
      </w:pPr>
    </w:p>
    <w:p w14:paraId="5EFCEF20" w14:textId="77777777" w:rsidR="00EC33CB" w:rsidRPr="00521D03" w:rsidRDefault="00EC33CB" w:rsidP="00EC33CB">
      <w:pPr>
        <w:rPr>
          <w:rFonts w:ascii="Arial" w:eastAsia="Times New Roman" w:hAnsi="Arial" w:cs="Arial"/>
          <w:sz w:val="22"/>
          <w:szCs w:val="22"/>
          <w:lang w:eastAsia="en-GB"/>
        </w:rPr>
      </w:pPr>
      <w:r w:rsidRPr="00521D03">
        <w:rPr>
          <w:rFonts w:ascii="Arial" w:eastAsia="Times New Roman" w:hAnsi="Arial" w:cs="Arial"/>
          <w:color w:val="000000"/>
          <w:sz w:val="22"/>
          <w:szCs w:val="22"/>
          <w:shd w:val="clear" w:color="auto" w:fill="FFFFFF"/>
          <w:lang w:eastAsia="en-GB"/>
        </w:rPr>
        <w:t xml:space="preserve">Joseph </w:t>
      </w:r>
      <w:proofErr w:type="spellStart"/>
      <w:r w:rsidRPr="00521D03">
        <w:rPr>
          <w:rFonts w:ascii="Arial" w:eastAsia="Times New Roman" w:hAnsi="Arial" w:cs="Arial"/>
          <w:color w:val="000000"/>
          <w:sz w:val="22"/>
          <w:szCs w:val="22"/>
          <w:shd w:val="clear" w:color="auto" w:fill="FFFFFF"/>
          <w:lang w:eastAsia="en-GB"/>
        </w:rPr>
        <w:t>Lampela</w:t>
      </w:r>
      <w:proofErr w:type="spellEnd"/>
      <w:r w:rsidRPr="00521D03">
        <w:rPr>
          <w:rFonts w:ascii="Arial" w:eastAsia="Times New Roman" w:hAnsi="Arial" w:cs="Arial"/>
          <w:color w:val="000000"/>
          <w:sz w:val="22"/>
          <w:szCs w:val="22"/>
          <w:shd w:val="clear" w:color="auto" w:fill="FFFFFF"/>
          <w:lang w:eastAsia="en-GB"/>
        </w:rPr>
        <w:t xml:space="preserve"> and Olivier Germain. (2016). Creative industries as hubs of new organizational and business practices. </w:t>
      </w:r>
      <w:r w:rsidRPr="00521D03">
        <w:rPr>
          <w:rFonts w:ascii="Arial" w:eastAsia="Times New Roman" w:hAnsi="Arial" w:cs="Arial"/>
          <w:i/>
          <w:iCs/>
          <w:color w:val="000000"/>
          <w:sz w:val="22"/>
          <w:szCs w:val="22"/>
          <w:lang w:eastAsia="en-GB"/>
        </w:rPr>
        <w:t>Journal of Business Research</w:t>
      </w:r>
      <w:r w:rsidRPr="00521D03">
        <w:rPr>
          <w:rFonts w:ascii="Arial" w:eastAsia="Times New Roman" w:hAnsi="Arial" w:cs="Arial"/>
          <w:color w:val="000000"/>
          <w:sz w:val="22"/>
          <w:szCs w:val="22"/>
          <w:shd w:val="clear" w:color="auto" w:fill="FFFFFF"/>
          <w:lang w:eastAsia="en-GB"/>
        </w:rPr>
        <w:t>. 69(7), pp.2327-2333. [Online]. Available at https://pdf.sciencedirectassets.com/271680/1-s2. [Accessed 21 March 2024].</w:t>
      </w:r>
    </w:p>
    <w:p w14:paraId="286E832E" w14:textId="77777777" w:rsidR="00EC33CB" w:rsidRPr="00521D03" w:rsidRDefault="00EC33CB" w:rsidP="00EC33CB">
      <w:pPr>
        <w:rPr>
          <w:rFonts w:ascii="Arial" w:eastAsia="Times New Roman" w:hAnsi="Arial" w:cs="Arial"/>
          <w:color w:val="000000"/>
          <w:sz w:val="22"/>
          <w:szCs w:val="22"/>
          <w:shd w:val="clear" w:color="auto" w:fill="FFFFFF"/>
          <w:lang w:eastAsia="en-GB"/>
        </w:rPr>
      </w:pPr>
    </w:p>
    <w:p w14:paraId="32AB4C69" w14:textId="77777777" w:rsidR="00EC33CB" w:rsidRPr="00521D03" w:rsidRDefault="00EC33CB" w:rsidP="00EC33CB">
      <w:pPr>
        <w:rPr>
          <w:rFonts w:ascii="Arial" w:eastAsia="Times New Roman" w:hAnsi="Arial" w:cs="Arial"/>
          <w:sz w:val="22"/>
          <w:szCs w:val="22"/>
          <w:lang w:eastAsia="en-GB"/>
        </w:rPr>
      </w:pPr>
      <w:r w:rsidRPr="00521D03">
        <w:rPr>
          <w:rFonts w:ascii="Arial" w:eastAsia="Times New Roman" w:hAnsi="Arial" w:cs="Arial"/>
          <w:color w:val="000000"/>
          <w:sz w:val="22"/>
          <w:szCs w:val="22"/>
          <w:shd w:val="clear" w:color="auto" w:fill="FFFFFF"/>
          <w:lang w:eastAsia="en-GB"/>
        </w:rPr>
        <w:t>Kate Ng. (2020). </w:t>
      </w:r>
      <w:r w:rsidRPr="00521D03">
        <w:rPr>
          <w:rFonts w:ascii="Arial" w:eastAsia="Times New Roman" w:hAnsi="Arial" w:cs="Arial"/>
          <w:i/>
          <w:iCs/>
          <w:color w:val="000000"/>
          <w:sz w:val="22"/>
          <w:szCs w:val="22"/>
          <w:lang w:eastAsia="en-GB"/>
        </w:rPr>
        <w:t>‘It was not appropriate’: Government pulls ‘crass’ advert telling ballet dancer to retrain in IT</w:t>
      </w:r>
      <w:r w:rsidRPr="00521D03">
        <w:rPr>
          <w:rFonts w:ascii="Arial" w:eastAsia="Times New Roman" w:hAnsi="Arial" w:cs="Arial"/>
          <w:color w:val="000000"/>
          <w:sz w:val="22"/>
          <w:szCs w:val="22"/>
          <w:shd w:val="clear" w:color="auto" w:fill="FFFFFF"/>
          <w:lang w:eastAsia="en-GB"/>
        </w:rPr>
        <w:t>. [Online]. The Independent. Last Updated: 12th October. Available at: https://www.independent.co.uk/news/uk/politics/coronavirus-government-ad-ballet-dancer-retrain-it-b9 [Accessed 18 March 2024].</w:t>
      </w:r>
    </w:p>
    <w:p w14:paraId="709F23AB" w14:textId="77777777" w:rsidR="00EC33CB" w:rsidRPr="00521D03" w:rsidRDefault="00EC33CB" w:rsidP="00EC33CB">
      <w:pPr>
        <w:rPr>
          <w:rFonts w:ascii="Arial" w:eastAsia="Times New Roman" w:hAnsi="Arial" w:cs="Arial"/>
          <w:sz w:val="22"/>
          <w:szCs w:val="22"/>
          <w:lang w:eastAsia="en-GB"/>
        </w:rPr>
      </w:pPr>
    </w:p>
    <w:p w14:paraId="24285AEC" w14:textId="77777777" w:rsidR="00EC33CB" w:rsidRPr="00521D03" w:rsidRDefault="00EC33CB" w:rsidP="00EC33CB">
      <w:pPr>
        <w:rPr>
          <w:rFonts w:ascii="Arial" w:eastAsia="Times New Roman" w:hAnsi="Arial" w:cs="Arial"/>
          <w:sz w:val="22"/>
          <w:szCs w:val="22"/>
          <w:lang w:eastAsia="en-GB"/>
        </w:rPr>
      </w:pPr>
      <w:r w:rsidRPr="00521D03">
        <w:rPr>
          <w:rFonts w:ascii="Arial" w:eastAsia="Times New Roman" w:hAnsi="Arial" w:cs="Arial"/>
          <w:color w:val="000000"/>
          <w:sz w:val="22"/>
          <w:szCs w:val="22"/>
          <w:shd w:val="clear" w:color="auto" w:fill="FFFFFF"/>
          <w:lang w:eastAsia="en-GB"/>
        </w:rPr>
        <w:t>Kristina Rogers &amp; Andrew Cosgrove. (2020). </w:t>
      </w:r>
      <w:r w:rsidRPr="00521D03">
        <w:rPr>
          <w:rFonts w:ascii="Arial" w:eastAsia="Times New Roman" w:hAnsi="Arial" w:cs="Arial"/>
          <w:i/>
          <w:iCs/>
          <w:color w:val="000000"/>
          <w:sz w:val="22"/>
          <w:szCs w:val="22"/>
          <w:lang w:eastAsia="en-GB"/>
        </w:rPr>
        <w:t xml:space="preserve">Future Consumer Index: How COVID-19 is changing consumer </w:t>
      </w:r>
      <w:proofErr w:type="spellStart"/>
      <w:r w:rsidRPr="00521D03">
        <w:rPr>
          <w:rFonts w:ascii="Arial" w:eastAsia="Times New Roman" w:hAnsi="Arial" w:cs="Arial"/>
          <w:i/>
          <w:iCs/>
          <w:color w:val="000000"/>
          <w:sz w:val="22"/>
          <w:szCs w:val="22"/>
          <w:lang w:eastAsia="en-GB"/>
        </w:rPr>
        <w:t>behaviors</w:t>
      </w:r>
      <w:proofErr w:type="spellEnd"/>
      <w:r w:rsidRPr="00521D03">
        <w:rPr>
          <w:rFonts w:ascii="Arial" w:eastAsia="Times New Roman" w:hAnsi="Arial" w:cs="Arial"/>
          <w:color w:val="000000"/>
          <w:sz w:val="22"/>
          <w:szCs w:val="22"/>
          <w:shd w:val="clear" w:color="auto" w:fill="FFFFFF"/>
          <w:lang w:eastAsia="en-GB"/>
        </w:rPr>
        <w:t>. [Online]. EY. Last Updated: 16 April. Available at: https://www.ey.com/en_uk/consumer-products-retail/how-covid-19-could-change-consumer-behavior [Accessed 19 March 2024].</w:t>
      </w:r>
    </w:p>
    <w:p w14:paraId="3B34D6B1" w14:textId="77777777" w:rsidR="00EC33CB" w:rsidRPr="00521D03" w:rsidRDefault="00EC33CB" w:rsidP="00EC33CB">
      <w:pPr>
        <w:rPr>
          <w:rFonts w:ascii="Arial" w:hAnsi="Arial" w:cs="Arial"/>
          <w:sz w:val="22"/>
          <w:szCs w:val="22"/>
        </w:rPr>
      </w:pPr>
    </w:p>
    <w:p w14:paraId="751D1EA9" w14:textId="77777777" w:rsidR="00EC33CB" w:rsidRPr="00521D03" w:rsidRDefault="00EC33CB" w:rsidP="00EC33CB">
      <w:pPr>
        <w:rPr>
          <w:rFonts w:ascii="Arial" w:hAnsi="Arial" w:cs="Arial"/>
          <w:color w:val="000000"/>
          <w:sz w:val="22"/>
          <w:szCs w:val="22"/>
          <w:shd w:val="clear" w:color="auto" w:fill="FFFFFF"/>
        </w:rPr>
      </w:pPr>
      <w:r w:rsidRPr="00521D03">
        <w:rPr>
          <w:rFonts w:ascii="Arial" w:hAnsi="Arial" w:cs="Arial"/>
          <w:color w:val="000000"/>
          <w:sz w:val="22"/>
          <w:szCs w:val="22"/>
          <w:shd w:val="clear" w:color="auto" w:fill="FFFFFF"/>
        </w:rPr>
        <w:lastRenderedPageBreak/>
        <w:t xml:space="preserve">Lilia </w:t>
      </w:r>
      <w:proofErr w:type="spellStart"/>
      <w:r w:rsidRPr="00521D03">
        <w:rPr>
          <w:rFonts w:ascii="Arial" w:hAnsi="Arial" w:cs="Arial"/>
          <w:color w:val="000000"/>
          <w:sz w:val="22"/>
          <w:szCs w:val="22"/>
          <w:shd w:val="clear" w:color="auto" w:fill="FFFFFF"/>
        </w:rPr>
        <w:t>Rissman</w:t>
      </w:r>
      <w:proofErr w:type="spellEnd"/>
      <w:r w:rsidRPr="00521D03">
        <w:rPr>
          <w:rFonts w:ascii="Arial" w:hAnsi="Arial" w:cs="Arial"/>
          <w:color w:val="000000"/>
          <w:sz w:val="22"/>
          <w:szCs w:val="22"/>
          <w:shd w:val="clear" w:color="auto" w:fill="FFFFFF"/>
        </w:rPr>
        <w:t xml:space="preserve"> &amp; Cassandra Jacobs. (2020). Responding to the Climate Crisis: The Importance of Virtual Conferencing Post-Pandemic. </w:t>
      </w:r>
      <w:r w:rsidRPr="00521D03">
        <w:rPr>
          <w:rFonts w:ascii="Arial" w:hAnsi="Arial" w:cs="Arial"/>
          <w:i/>
          <w:iCs/>
          <w:color w:val="000000"/>
          <w:sz w:val="22"/>
          <w:szCs w:val="22"/>
        </w:rPr>
        <w:t>Methodology and Research Practice</w:t>
      </w:r>
      <w:r w:rsidRPr="00521D03">
        <w:rPr>
          <w:rFonts w:ascii="Arial" w:hAnsi="Arial" w:cs="Arial"/>
          <w:color w:val="000000"/>
          <w:sz w:val="22"/>
          <w:szCs w:val="22"/>
          <w:shd w:val="clear" w:color="auto" w:fill="FFFFFF"/>
        </w:rPr>
        <w:t xml:space="preserve">. 6(1), </w:t>
      </w:r>
      <w:proofErr w:type="spellStart"/>
      <w:proofErr w:type="gramStart"/>
      <w:r w:rsidRPr="00521D03">
        <w:rPr>
          <w:rFonts w:ascii="Arial" w:hAnsi="Arial" w:cs="Arial"/>
          <w:color w:val="000000"/>
          <w:sz w:val="22"/>
          <w:szCs w:val="22"/>
          <w:shd w:val="clear" w:color="auto" w:fill="FFFFFF"/>
        </w:rPr>
        <w:t>p.Unknown</w:t>
      </w:r>
      <w:proofErr w:type="spellEnd"/>
      <w:proofErr w:type="gramEnd"/>
      <w:r w:rsidRPr="00521D03">
        <w:rPr>
          <w:rFonts w:ascii="Arial" w:hAnsi="Arial" w:cs="Arial"/>
          <w:color w:val="000000"/>
          <w:sz w:val="22"/>
          <w:szCs w:val="22"/>
          <w:shd w:val="clear" w:color="auto" w:fill="FFFFFF"/>
        </w:rPr>
        <w:t>. [Online]. Available at: https://online.ucpress.edu/collabra/article/6/1/17966/114261/Responding-to-the-Climate-Crisis-The-Im [Accessed 20 March 2024].</w:t>
      </w:r>
    </w:p>
    <w:p w14:paraId="792E3BD7" w14:textId="77777777" w:rsidR="00EC33CB" w:rsidRPr="00521D03" w:rsidRDefault="00EC33CB" w:rsidP="00EC33CB">
      <w:pPr>
        <w:rPr>
          <w:rFonts w:ascii="Arial" w:hAnsi="Arial" w:cs="Arial"/>
          <w:color w:val="000000"/>
          <w:sz w:val="22"/>
          <w:szCs w:val="22"/>
          <w:shd w:val="clear" w:color="auto" w:fill="FFFFFF"/>
        </w:rPr>
      </w:pPr>
    </w:p>
    <w:p w14:paraId="7DBAB072" w14:textId="77777777" w:rsidR="00EC33CB" w:rsidRPr="00521D03" w:rsidRDefault="00EC33CB" w:rsidP="00EC33CB">
      <w:pPr>
        <w:rPr>
          <w:rFonts w:ascii="Arial" w:hAnsi="Arial" w:cs="Arial"/>
          <w:sz w:val="22"/>
          <w:szCs w:val="22"/>
        </w:rPr>
      </w:pPr>
      <w:r w:rsidRPr="00521D03">
        <w:rPr>
          <w:rFonts w:ascii="Arial" w:hAnsi="Arial" w:cs="Arial"/>
          <w:color w:val="000000"/>
          <w:sz w:val="22"/>
          <w:szCs w:val="22"/>
          <w:shd w:val="clear" w:color="auto" w:fill="FFFFFF"/>
        </w:rPr>
        <w:t>Liz Quick. (2020). </w:t>
      </w:r>
      <w:r w:rsidRPr="00521D03">
        <w:rPr>
          <w:rFonts w:ascii="Arial" w:hAnsi="Arial" w:cs="Arial"/>
          <w:i/>
          <w:iCs/>
          <w:color w:val="000000"/>
          <w:sz w:val="22"/>
          <w:szCs w:val="22"/>
        </w:rPr>
        <w:t>Managing Events: Real Challenges, Real Outcomes</w:t>
      </w:r>
      <w:r w:rsidRPr="00521D03">
        <w:rPr>
          <w:rFonts w:ascii="Arial" w:hAnsi="Arial" w:cs="Arial"/>
          <w:color w:val="000000"/>
          <w:sz w:val="22"/>
          <w:szCs w:val="22"/>
          <w:shd w:val="clear" w:color="auto" w:fill="FFFFFF"/>
        </w:rPr>
        <w:t>. London: University of West London.</w:t>
      </w:r>
    </w:p>
    <w:p w14:paraId="7E1003AA" w14:textId="77777777" w:rsidR="00EC33CB" w:rsidRPr="00521D03" w:rsidRDefault="00EC33CB" w:rsidP="00EC33CB">
      <w:pPr>
        <w:rPr>
          <w:rFonts w:ascii="Arial" w:eastAsia="Times New Roman" w:hAnsi="Arial" w:cs="Arial"/>
          <w:sz w:val="22"/>
          <w:szCs w:val="22"/>
          <w:lang w:eastAsia="en-GB"/>
        </w:rPr>
      </w:pPr>
    </w:p>
    <w:p w14:paraId="47699382" w14:textId="77777777" w:rsidR="00EC33CB" w:rsidRPr="00521D03" w:rsidRDefault="00EC33CB" w:rsidP="00EC33CB">
      <w:pPr>
        <w:rPr>
          <w:rFonts w:ascii="Arial" w:eastAsia="Times New Roman" w:hAnsi="Arial" w:cs="Arial"/>
          <w:sz w:val="22"/>
          <w:szCs w:val="22"/>
          <w:lang w:eastAsia="en-GB"/>
        </w:rPr>
      </w:pPr>
      <w:r w:rsidRPr="00521D03">
        <w:rPr>
          <w:rFonts w:ascii="Arial" w:eastAsia="Times New Roman" w:hAnsi="Arial" w:cs="Arial"/>
          <w:color w:val="000000"/>
          <w:sz w:val="22"/>
          <w:szCs w:val="22"/>
          <w:shd w:val="clear" w:color="auto" w:fill="FFFFFF"/>
          <w:lang w:eastAsia="en-GB"/>
        </w:rPr>
        <w:t>NME. (2024). </w:t>
      </w:r>
      <w:r w:rsidRPr="00521D03">
        <w:rPr>
          <w:rFonts w:ascii="Arial" w:eastAsia="Times New Roman" w:hAnsi="Arial" w:cs="Arial"/>
          <w:i/>
          <w:iCs/>
          <w:color w:val="000000"/>
          <w:sz w:val="22"/>
          <w:szCs w:val="22"/>
          <w:lang w:eastAsia="en-GB"/>
        </w:rPr>
        <w:t>21 UK festivals have now been cancelled, postponed or scrapped – with 100 at permanent risk without action</w:t>
      </w:r>
      <w:r w:rsidRPr="00521D03">
        <w:rPr>
          <w:rFonts w:ascii="Arial" w:eastAsia="Times New Roman" w:hAnsi="Arial" w:cs="Arial"/>
          <w:color w:val="000000"/>
          <w:sz w:val="22"/>
          <w:szCs w:val="22"/>
          <w:shd w:val="clear" w:color="auto" w:fill="FFFFFF"/>
          <w:lang w:eastAsia="en-GB"/>
        </w:rPr>
        <w:t>. [Online]. NME. Last Updated: 13 March. Available at: https://www.nme.com/news/music/21-uk-festivals-have-now-been-cancelled-postponed-or-scrapped-with-10 [Accessed 19 March 2024].</w:t>
      </w:r>
    </w:p>
    <w:p w14:paraId="384CBAB8" w14:textId="77777777" w:rsidR="00EC33CB" w:rsidRPr="00521D03" w:rsidRDefault="00EC33CB" w:rsidP="00EC33CB">
      <w:pPr>
        <w:rPr>
          <w:rFonts w:ascii="Arial" w:eastAsia="Times New Roman" w:hAnsi="Arial" w:cs="Arial"/>
          <w:color w:val="000000"/>
          <w:sz w:val="22"/>
          <w:szCs w:val="22"/>
          <w:shd w:val="clear" w:color="auto" w:fill="FFFFFF"/>
          <w:lang w:eastAsia="en-GB"/>
        </w:rPr>
      </w:pPr>
    </w:p>
    <w:p w14:paraId="72A3EC2C" w14:textId="77777777" w:rsidR="00EC33CB" w:rsidRPr="00521D03" w:rsidRDefault="00EC33CB" w:rsidP="00EC33CB">
      <w:pPr>
        <w:rPr>
          <w:rFonts w:ascii="Arial" w:eastAsia="Times New Roman" w:hAnsi="Arial" w:cs="Arial"/>
          <w:sz w:val="22"/>
          <w:szCs w:val="22"/>
          <w:lang w:eastAsia="en-GB"/>
        </w:rPr>
      </w:pPr>
      <w:r w:rsidRPr="00521D03">
        <w:rPr>
          <w:rFonts w:ascii="Arial" w:eastAsia="Times New Roman" w:hAnsi="Arial" w:cs="Arial"/>
          <w:color w:val="000000"/>
          <w:sz w:val="22"/>
          <w:szCs w:val="22"/>
          <w:shd w:val="clear" w:color="auto" w:fill="FFFFFF"/>
          <w:lang w:eastAsia="en-GB"/>
        </w:rPr>
        <w:t>Policy and Evidence Centre (PEC). (2022). </w:t>
      </w:r>
      <w:r w:rsidRPr="00521D03">
        <w:rPr>
          <w:rFonts w:ascii="Arial" w:eastAsia="Times New Roman" w:hAnsi="Arial" w:cs="Arial"/>
          <w:i/>
          <w:iCs/>
          <w:color w:val="000000"/>
          <w:sz w:val="22"/>
          <w:szCs w:val="22"/>
          <w:lang w:eastAsia="en-GB"/>
        </w:rPr>
        <w:t>National Statistics on the Creative Industries</w:t>
      </w:r>
      <w:r w:rsidRPr="00521D03">
        <w:rPr>
          <w:rFonts w:ascii="Arial" w:eastAsia="Times New Roman" w:hAnsi="Arial" w:cs="Arial"/>
          <w:color w:val="000000"/>
          <w:sz w:val="22"/>
          <w:szCs w:val="22"/>
          <w:shd w:val="clear" w:color="auto" w:fill="FFFFFF"/>
          <w:lang w:eastAsia="en-GB"/>
        </w:rPr>
        <w:t>. [Online]. Policy and Evidence Centre (PEC). Last Updated: 28 June. Available at: https://pec.ac.uk/news_entries/national-statistics-on-the-creative-industries/#:~:text=Self%2Demploy [Accessed 18 March 2024].</w:t>
      </w:r>
    </w:p>
    <w:p w14:paraId="15A85131" w14:textId="77777777" w:rsidR="00EC33CB" w:rsidRPr="00521D03" w:rsidRDefault="00EC33CB" w:rsidP="00EC33CB">
      <w:pPr>
        <w:rPr>
          <w:rFonts w:ascii="Arial" w:eastAsia="Times New Roman" w:hAnsi="Arial" w:cs="Arial"/>
          <w:sz w:val="22"/>
          <w:szCs w:val="22"/>
          <w:lang w:eastAsia="en-GB"/>
        </w:rPr>
      </w:pPr>
    </w:p>
    <w:p w14:paraId="753F8C5B" w14:textId="77777777" w:rsidR="00EC33CB" w:rsidRPr="00521D03" w:rsidRDefault="00EC33CB" w:rsidP="00EC33CB">
      <w:pPr>
        <w:rPr>
          <w:rFonts w:ascii="Arial" w:eastAsia="Times New Roman" w:hAnsi="Arial" w:cs="Arial"/>
          <w:sz w:val="22"/>
          <w:szCs w:val="22"/>
          <w:lang w:eastAsia="en-GB"/>
        </w:rPr>
      </w:pPr>
      <w:proofErr w:type="spellStart"/>
      <w:r w:rsidRPr="00521D03">
        <w:rPr>
          <w:rFonts w:ascii="Arial" w:eastAsia="Times New Roman" w:hAnsi="Arial" w:cs="Arial"/>
          <w:color w:val="000000"/>
          <w:sz w:val="22"/>
          <w:szCs w:val="22"/>
          <w:shd w:val="clear" w:color="auto" w:fill="FFFFFF"/>
          <w:lang w:eastAsia="en-GB"/>
        </w:rPr>
        <w:t>Samuli</w:t>
      </w:r>
      <w:proofErr w:type="spellEnd"/>
      <w:r w:rsidRPr="00521D03">
        <w:rPr>
          <w:rFonts w:ascii="Arial" w:eastAsia="Times New Roman" w:hAnsi="Arial" w:cs="Arial"/>
          <w:color w:val="000000"/>
          <w:sz w:val="22"/>
          <w:szCs w:val="22"/>
          <w:shd w:val="clear" w:color="auto" w:fill="FFFFFF"/>
          <w:lang w:eastAsia="en-GB"/>
        </w:rPr>
        <w:t xml:space="preserve"> </w:t>
      </w:r>
      <w:proofErr w:type="spellStart"/>
      <w:r w:rsidRPr="00521D03">
        <w:rPr>
          <w:rFonts w:ascii="Arial" w:eastAsia="Times New Roman" w:hAnsi="Arial" w:cs="Arial"/>
          <w:color w:val="000000"/>
          <w:sz w:val="22"/>
          <w:szCs w:val="22"/>
          <w:shd w:val="clear" w:color="auto" w:fill="FFFFFF"/>
          <w:lang w:eastAsia="en-GB"/>
        </w:rPr>
        <w:t>Laato</w:t>
      </w:r>
      <w:proofErr w:type="spellEnd"/>
      <w:r w:rsidRPr="00521D03">
        <w:rPr>
          <w:rFonts w:ascii="Arial" w:eastAsia="Times New Roman" w:hAnsi="Arial" w:cs="Arial"/>
          <w:color w:val="000000"/>
          <w:sz w:val="22"/>
          <w:szCs w:val="22"/>
          <w:shd w:val="clear" w:color="auto" w:fill="FFFFFF"/>
          <w:lang w:eastAsia="en-GB"/>
        </w:rPr>
        <w:t xml:space="preserve">, A.K.M. </w:t>
      </w:r>
      <w:proofErr w:type="spellStart"/>
      <w:r w:rsidRPr="00521D03">
        <w:rPr>
          <w:rFonts w:ascii="Arial" w:eastAsia="Times New Roman" w:hAnsi="Arial" w:cs="Arial"/>
          <w:color w:val="000000"/>
          <w:sz w:val="22"/>
          <w:szCs w:val="22"/>
          <w:shd w:val="clear" w:color="auto" w:fill="FFFFFF"/>
          <w:lang w:eastAsia="en-GB"/>
        </w:rPr>
        <w:t>Najmul</w:t>
      </w:r>
      <w:proofErr w:type="spellEnd"/>
      <w:r w:rsidRPr="00521D03">
        <w:rPr>
          <w:rFonts w:ascii="Arial" w:eastAsia="Times New Roman" w:hAnsi="Arial" w:cs="Arial"/>
          <w:color w:val="000000"/>
          <w:sz w:val="22"/>
          <w:szCs w:val="22"/>
          <w:shd w:val="clear" w:color="auto" w:fill="FFFFFF"/>
          <w:lang w:eastAsia="en-GB"/>
        </w:rPr>
        <w:t xml:space="preserve"> Islam, Ali Farooq, Amandeep </w:t>
      </w:r>
      <w:proofErr w:type="spellStart"/>
      <w:r w:rsidRPr="00521D03">
        <w:rPr>
          <w:rFonts w:ascii="Arial" w:eastAsia="Times New Roman" w:hAnsi="Arial" w:cs="Arial"/>
          <w:color w:val="000000"/>
          <w:sz w:val="22"/>
          <w:szCs w:val="22"/>
          <w:shd w:val="clear" w:color="auto" w:fill="FFFFFF"/>
          <w:lang w:eastAsia="en-GB"/>
        </w:rPr>
        <w:t>Dhir</w:t>
      </w:r>
      <w:proofErr w:type="spellEnd"/>
      <w:r w:rsidRPr="00521D03">
        <w:rPr>
          <w:rFonts w:ascii="Arial" w:eastAsia="Times New Roman" w:hAnsi="Arial" w:cs="Arial"/>
          <w:color w:val="000000"/>
          <w:sz w:val="22"/>
          <w:szCs w:val="22"/>
          <w:shd w:val="clear" w:color="auto" w:fill="FFFFFF"/>
          <w:lang w:eastAsia="en-GB"/>
        </w:rPr>
        <w:t xml:space="preserve">. (2020). Unusual purchasing </w:t>
      </w:r>
      <w:proofErr w:type="spellStart"/>
      <w:r w:rsidRPr="00521D03">
        <w:rPr>
          <w:rFonts w:ascii="Arial" w:eastAsia="Times New Roman" w:hAnsi="Arial" w:cs="Arial"/>
          <w:color w:val="000000"/>
          <w:sz w:val="22"/>
          <w:szCs w:val="22"/>
          <w:shd w:val="clear" w:color="auto" w:fill="FFFFFF"/>
          <w:lang w:eastAsia="en-GB"/>
        </w:rPr>
        <w:t>behavior</w:t>
      </w:r>
      <w:proofErr w:type="spellEnd"/>
      <w:r w:rsidRPr="00521D03">
        <w:rPr>
          <w:rFonts w:ascii="Arial" w:eastAsia="Times New Roman" w:hAnsi="Arial" w:cs="Arial"/>
          <w:color w:val="000000"/>
          <w:sz w:val="22"/>
          <w:szCs w:val="22"/>
          <w:shd w:val="clear" w:color="auto" w:fill="FFFFFF"/>
          <w:lang w:eastAsia="en-GB"/>
        </w:rPr>
        <w:t xml:space="preserve"> during the early stages of the COVID-19 pandemic: The stimulus-organism-response approach. </w:t>
      </w:r>
      <w:r w:rsidRPr="00521D03">
        <w:rPr>
          <w:rFonts w:ascii="Arial" w:eastAsia="Times New Roman" w:hAnsi="Arial" w:cs="Arial"/>
          <w:i/>
          <w:iCs/>
          <w:color w:val="000000"/>
          <w:sz w:val="22"/>
          <w:szCs w:val="22"/>
          <w:lang w:eastAsia="en-GB"/>
        </w:rPr>
        <w:t>Journal of Retailing and Consumer Services</w:t>
      </w:r>
      <w:r w:rsidRPr="00521D03">
        <w:rPr>
          <w:rFonts w:ascii="Arial" w:eastAsia="Times New Roman" w:hAnsi="Arial" w:cs="Arial"/>
          <w:color w:val="000000"/>
          <w:sz w:val="22"/>
          <w:szCs w:val="22"/>
          <w:shd w:val="clear" w:color="auto" w:fill="FFFFFF"/>
          <w:lang w:eastAsia="en-GB"/>
        </w:rPr>
        <w:t>. 57(1), pp.102-224. [Online]. Available at: https://www.sciencedirect.com/science/article/pii/S0969698920304598 [Accessed 19 March 2024].</w:t>
      </w:r>
    </w:p>
    <w:p w14:paraId="21F86ACF" w14:textId="77777777" w:rsidR="00EC33CB" w:rsidRPr="00521D03" w:rsidRDefault="00EC33CB" w:rsidP="00EC33CB">
      <w:pPr>
        <w:rPr>
          <w:rFonts w:ascii="Arial" w:hAnsi="Arial" w:cs="Arial"/>
          <w:sz w:val="22"/>
          <w:szCs w:val="22"/>
        </w:rPr>
      </w:pPr>
    </w:p>
    <w:p w14:paraId="52264277" w14:textId="77777777" w:rsidR="00EC33CB" w:rsidRPr="00521D03" w:rsidRDefault="00EC33CB" w:rsidP="00EC33CB">
      <w:pPr>
        <w:rPr>
          <w:rFonts w:ascii="Arial" w:hAnsi="Arial" w:cs="Arial"/>
          <w:sz w:val="22"/>
          <w:szCs w:val="22"/>
        </w:rPr>
      </w:pPr>
      <w:r w:rsidRPr="00521D03">
        <w:rPr>
          <w:rFonts w:ascii="Arial" w:hAnsi="Arial" w:cs="Arial"/>
          <w:color w:val="000000"/>
          <w:sz w:val="22"/>
          <w:szCs w:val="22"/>
          <w:shd w:val="clear" w:color="auto" w:fill="FFFFFF"/>
        </w:rPr>
        <w:t xml:space="preserve">The </w:t>
      </w:r>
      <w:proofErr w:type="spellStart"/>
      <w:r w:rsidRPr="00521D03">
        <w:rPr>
          <w:rFonts w:ascii="Arial" w:hAnsi="Arial" w:cs="Arial"/>
          <w:color w:val="000000"/>
          <w:sz w:val="22"/>
          <w:szCs w:val="22"/>
          <w:shd w:val="clear" w:color="auto" w:fill="FFFFFF"/>
        </w:rPr>
        <w:t>pembrokeshire</w:t>
      </w:r>
      <w:proofErr w:type="spellEnd"/>
      <w:r w:rsidRPr="00521D03">
        <w:rPr>
          <w:rFonts w:ascii="Arial" w:hAnsi="Arial" w:cs="Arial"/>
          <w:color w:val="000000"/>
          <w:sz w:val="22"/>
          <w:szCs w:val="22"/>
          <w:shd w:val="clear" w:color="auto" w:fill="FFFFFF"/>
        </w:rPr>
        <w:t xml:space="preserve"> Herald. (2023). </w:t>
      </w:r>
      <w:r w:rsidRPr="00521D03">
        <w:rPr>
          <w:rFonts w:ascii="Arial" w:hAnsi="Arial" w:cs="Arial"/>
          <w:i/>
          <w:iCs/>
          <w:color w:val="000000"/>
          <w:sz w:val="22"/>
          <w:szCs w:val="22"/>
        </w:rPr>
        <w:t>New Welsh recycling regulations could cost businesses thousands</w:t>
      </w:r>
      <w:r w:rsidRPr="00521D03">
        <w:rPr>
          <w:rFonts w:ascii="Arial" w:hAnsi="Arial" w:cs="Arial"/>
          <w:color w:val="000000"/>
          <w:sz w:val="22"/>
          <w:szCs w:val="22"/>
          <w:shd w:val="clear" w:color="auto" w:fill="FFFFFF"/>
        </w:rPr>
        <w:t xml:space="preserve">. [Online]. The </w:t>
      </w:r>
      <w:proofErr w:type="spellStart"/>
      <w:r w:rsidRPr="00521D03">
        <w:rPr>
          <w:rFonts w:ascii="Arial" w:hAnsi="Arial" w:cs="Arial"/>
          <w:color w:val="000000"/>
          <w:sz w:val="22"/>
          <w:szCs w:val="22"/>
          <w:shd w:val="clear" w:color="auto" w:fill="FFFFFF"/>
        </w:rPr>
        <w:t>pembrokeshire</w:t>
      </w:r>
      <w:proofErr w:type="spellEnd"/>
      <w:r w:rsidRPr="00521D03">
        <w:rPr>
          <w:rFonts w:ascii="Arial" w:hAnsi="Arial" w:cs="Arial"/>
          <w:color w:val="000000"/>
          <w:sz w:val="22"/>
          <w:szCs w:val="22"/>
          <w:shd w:val="clear" w:color="auto" w:fill="FFFFFF"/>
        </w:rPr>
        <w:t xml:space="preserve"> Herald. Last Updated: 16 November. Available at: https://pembrokeshire-herald.com/86552/new-welsh-recycling-regulations-could-cost-businesses-thousan [Accessed 20 March 2024].</w:t>
      </w:r>
    </w:p>
    <w:p w14:paraId="20D0C312" w14:textId="77777777" w:rsidR="00EC33CB" w:rsidRPr="00521D03" w:rsidRDefault="00EC33CB" w:rsidP="00EC33CB">
      <w:pPr>
        <w:rPr>
          <w:rFonts w:ascii="Arial" w:eastAsia="Times New Roman" w:hAnsi="Arial" w:cs="Arial"/>
          <w:sz w:val="22"/>
          <w:szCs w:val="22"/>
          <w:lang w:eastAsia="en-GB"/>
        </w:rPr>
      </w:pPr>
    </w:p>
    <w:p w14:paraId="03D85C57" w14:textId="77777777" w:rsidR="00EC33CB" w:rsidRPr="00521D03" w:rsidRDefault="00EC33CB" w:rsidP="00EC33CB">
      <w:pPr>
        <w:rPr>
          <w:rFonts w:ascii="Arial" w:eastAsia="Times New Roman" w:hAnsi="Arial" w:cs="Arial"/>
          <w:sz w:val="22"/>
          <w:szCs w:val="22"/>
          <w:lang w:eastAsia="en-GB"/>
        </w:rPr>
      </w:pPr>
      <w:r w:rsidRPr="00521D03">
        <w:rPr>
          <w:rFonts w:ascii="Arial" w:eastAsia="Times New Roman" w:hAnsi="Arial" w:cs="Arial"/>
          <w:color w:val="000000"/>
          <w:sz w:val="22"/>
          <w:szCs w:val="22"/>
          <w:shd w:val="clear" w:color="auto" w:fill="FFFFFF"/>
          <w:lang w:eastAsia="en-GB"/>
        </w:rPr>
        <w:t>The Standard. (2024). </w:t>
      </w:r>
      <w:r w:rsidRPr="00521D03">
        <w:rPr>
          <w:rFonts w:ascii="Arial" w:eastAsia="Times New Roman" w:hAnsi="Arial" w:cs="Arial"/>
          <w:i/>
          <w:iCs/>
          <w:color w:val="000000"/>
          <w:sz w:val="22"/>
          <w:szCs w:val="22"/>
          <w:lang w:eastAsia="en-GB"/>
        </w:rPr>
        <w:t>Grassroots music venues had ‘worst year’ for closures in a decade, report says</w:t>
      </w:r>
      <w:r w:rsidRPr="00521D03">
        <w:rPr>
          <w:rFonts w:ascii="Arial" w:eastAsia="Times New Roman" w:hAnsi="Arial" w:cs="Arial"/>
          <w:color w:val="000000"/>
          <w:sz w:val="22"/>
          <w:szCs w:val="22"/>
          <w:shd w:val="clear" w:color="auto" w:fill="FFFFFF"/>
          <w:lang w:eastAsia="en-GB"/>
        </w:rPr>
        <w:t>. [Online]. The Standard. Last Updated: 24 January. Available at: https://www.standard.co.uk/business/business-news/grassroots-music-venues-had-worst-year-for-closure [Accessed 18 March 2024].</w:t>
      </w:r>
    </w:p>
    <w:p w14:paraId="1E5B1E12" w14:textId="77777777" w:rsidR="00EC33CB" w:rsidRPr="00521D03" w:rsidRDefault="00EC33CB" w:rsidP="00EC33CB">
      <w:pPr>
        <w:rPr>
          <w:rFonts w:ascii="Arial" w:eastAsia="Times New Roman" w:hAnsi="Arial" w:cs="Arial"/>
          <w:sz w:val="22"/>
          <w:szCs w:val="22"/>
          <w:lang w:eastAsia="en-GB"/>
        </w:rPr>
      </w:pPr>
    </w:p>
    <w:p w14:paraId="289D4F50" w14:textId="77777777" w:rsidR="00EC33CB" w:rsidRPr="00521D03" w:rsidRDefault="00EC33CB" w:rsidP="00EC33CB">
      <w:pPr>
        <w:rPr>
          <w:rFonts w:ascii="Arial" w:hAnsi="Arial" w:cs="Arial"/>
          <w:sz w:val="22"/>
          <w:szCs w:val="22"/>
        </w:rPr>
      </w:pPr>
      <w:r w:rsidRPr="00521D03">
        <w:rPr>
          <w:rFonts w:ascii="Arial" w:hAnsi="Arial" w:cs="Arial"/>
          <w:color w:val="000000"/>
          <w:sz w:val="22"/>
          <w:szCs w:val="22"/>
          <w:shd w:val="clear" w:color="auto" w:fill="FFFFFF"/>
        </w:rPr>
        <w:t>Tim Coles, Giselle Garcia, Evelyn O’Malley and Cathy Turner. (2022). </w:t>
      </w:r>
      <w:r w:rsidRPr="00521D03">
        <w:rPr>
          <w:rFonts w:ascii="Arial" w:hAnsi="Arial" w:cs="Arial"/>
          <w:i/>
          <w:iCs/>
          <w:color w:val="000000"/>
          <w:sz w:val="22"/>
          <w:szCs w:val="22"/>
        </w:rPr>
        <w:t>Experiencing Event Management During the Coronavirus Pandemic: A Public Sector Perspective</w:t>
      </w:r>
      <w:r w:rsidRPr="00521D03">
        <w:rPr>
          <w:rFonts w:ascii="Arial" w:hAnsi="Arial" w:cs="Arial"/>
          <w:color w:val="000000"/>
          <w:sz w:val="22"/>
          <w:szCs w:val="22"/>
          <w:shd w:val="clear" w:color="auto" w:fill="FFFFFF"/>
        </w:rPr>
        <w:t>. [Online]. ResearchGate. Last Updated: January. Available at: https://www.researchgate.net/publication/357737342_Experiencing_Event_Management_During_the_Coronavi [Accessed 20 March 2024].</w:t>
      </w:r>
    </w:p>
    <w:p w14:paraId="35F88170" w14:textId="77777777" w:rsidR="00EC33CB" w:rsidRPr="00521D03" w:rsidRDefault="00EC33CB" w:rsidP="00EC33CB">
      <w:pPr>
        <w:rPr>
          <w:rFonts w:ascii="Arial" w:eastAsia="Times New Roman" w:hAnsi="Arial" w:cs="Arial"/>
          <w:sz w:val="22"/>
          <w:szCs w:val="22"/>
          <w:lang w:eastAsia="en-GB"/>
        </w:rPr>
      </w:pPr>
    </w:p>
    <w:p w14:paraId="198A6335" w14:textId="77777777" w:rsidR="00EC33CB" w:rsidRPr="00521D03" w:rsidRDefault="00EC33CB" w:rsidP="00EC33CB">
      <w:pPr>
        <w:rPr>
          <w:rFonts w:ascii="Arial" w:eastAsia="Times New Roman" w:hAnsi="Arial" w:cs="Arial"/>
          <w:sz w:val="22"/>
          <w:szCs w:val="22"/>
          <w:lang w:eastAsia="en-GB"/>
        </w:rPr>
      </w:pPr>
      <w:r w:rsidRPr="00521D03">
        <w:rPr>
          <w:rFonts w:ascii="Arial" w:eastAsia="Times New Roman" w:hAnsi="Arial" w:cs="Arial"/>
          <w:color w:val="000000"/>
          <w:sz w:val="22"/>
          <w:szCs w:val="22"/>
          <w:shd w:val="clear" w:color="auto" w:fill="FFFFFF"/>
          <w:lang w:eastAsia="en-GB"/>
        </w:rPr>
        <w:t>UK Gov. (2024). </w:t>
      </w:r>
      <w:r w:rsidRPr="00521D03">
        <w:rPr>
          <w:rFonts w:ascii="Arial" w:eastAsia="Times New Roman" w:hAnsi="Arial" w:cs="Arial"/>
          <w:i/>
          <w:iCs/>
          <w:color w:val="000000"/>
          <w:sz w:val="22"/>
          <w:szCs w:val="22"/>
          <w:lang w:eastAsia="en-GB"/>
        </w:rPr>
        <w:t>Business visits and events strategy</w:t>
      </w:r>
      <w:r w:rsidRPr="00521D03">
        <w:rPr>
          <w:rFonts w:ascii="Arial" w:eastAsia="Times New Roman" w:hAnsi="Arial" w:cs="Arial"/>
          <w:color w:val="000000"/>
          <w:sz w:val="22"/>
          <w:szCs w:val="22"/>
          <w:shd w:val="clear" w:color="auto" w:fill="FFFFFF"/>
          <w:lang w:eastAsia="en-GB"/>
        </w:rPr>
        <w:t>. [Online]. UK Gov. Available at: https://assets.publishing.service.gov.uk/media/5 [Accessed 18 March 2024].</w:t>
      </w:r>
    </w:p>
    <w:p w14:paraId="6D0CA099" w14:textId="77777777" w:rsidR="00EC33CB" w:rsidRPr="00521D03" w:rsidRDefault="00EC33CB" w:rsidP="00EC33CB">
      <w:pPr>
        <w:rPr>
          <w:rFonts w:ascii="Arial" w:hAnsi="Arial" w:cs="Arial"/>
          <w:sz w:val="22"/>
          <w:szCs w:val="22"/>
        </w:rPr>
      </w:pPr>
    </w:p>
    <w:p w14:paraId="1879FE34" w14:textId="77777777" w:rsidR="00EC33CB" w:rsidRPr="00521D03" w:rsidRDefault="00EC33CB" w:rsidP="00EC33CB">
      <w:pPr>
        <w:rPr>
          <w:rFonts w:ascii="Arial" w:hAnsi="Arial" w:cs="Arial"/>
          <w:sz w:val="22"/>
          <w:szCs w:val="22"/>
        </w:rPr>
      </w:pPr>
      <w:r w:rsidRPr="00521D03">
        <w:rPr>
          <w:rFonts w:ascii="Arial" w:hAnsi="Arial" w:cs="Arial"/>
          <w:color w:val="000000"/>
          <w:sz w:val="22"/>
          <w:szCs w:val="22"/>
          <w:shd w:val="clear" w:color="auto" w:fill="FFFFFF"/>
        </w:rPr>
        <w:t>Wales Online. (2022). </w:t>
      </w:r>
      <w:r w:rsidRPr="00521D03">
        <w:rPr>
          <w:rFonts w:ascii="Arial" w:hAnsi="Arial" w:cs="Arial"/>
          <w:i/>
          <w:iCs/>
          <w:color w:val="000000"/>
          <w:sz w:val="22"/>
          <w:szCs w:val="22"/>
        </w:rPr>
        <w:t>All the wrestling shows and events taking place in Cardiff during the weekend of WWE's Clash at the Castle</w:t>
      </w:r>
      <w:r w:rsidRPr="00521D03">
        <w:rPr>
          <w:rFonts w:ascii="Arial" w:hAnsi="Arial" w:cs="Arial"/>
          <w:color w:val="000000"/>
          <w:sz w:val="22"/>
          <w:szCs w:val="22"/>
          <w:shd w:val="clear" w:color="auto" w:fill="FFFFFF"/>
        </w:rPr>
        <w:t>. [Online]. Wales Online. Last Updated: 1 September. Available at: https://www.walesonline.co.uk/whats-on/whats-on-news/wrestling-shows-events-taking-place-24903001 [Accessed 21 March 2024].</w:t>
      </w:r>
    </w:p>
    <w:p w14:paraId="1B19C4AB" w14:textId="77777777" w:rsidR="00EC33CB" w:rsidRPr="00521D03" w:rsidRDefault="00EC33CB" w:rsidP="00EC33CB">
      <w:pPr>
        <w:rPr>
          <w:rFonts w:ascii="Arial" w:hAnsi="Arial" w:cs="Arial"/>
          <w:sz w:val="22"/>
          <w:szCs w:val="22"/>
        </w:rPr>
      </w:pPr>
    </w:p>
    <w:p w14:paraId="469A9B4E" w14:textId="77777777" w:rsidR="00EC33CB" w:rsidRPr="00521D03" w:rsidRDefault="00EC33CB" w:rsidP="00EC33CB">
      <w:pPr>
        <w:rPr>
          <w:rFonts w:ascii="Arial" w:hAnsi="Arial" w:cs="Arial"/>
          <w:sz w:val="22"/>
          <w:szCs w:val="22"/>
        </w:rPr>
      </w:pPr>
      <w:r w:rsidRPr="00521D03">
        <w:rPr>
          <w:rFonts w:ascii="Arial" w:hAnsi="Arial" w:cs="Arial"/>
          <w:color w:val="000000"/>
          <w:sz w:val="22"/>
          <w:szCs w:val="22"/>
          <w:shd w:val="clear" w:color="auto" w:fill="FFFFFF"/>
        </w:rPr>
        <w:t>Welsh Government. (2023). </w:t>
      </w:r>
      <w:r w:rsidRPr="00521D03">
        <w:rPr>
          <w:rFonts w:ascii="Arial" w:hAnsi="Arial" w:cs="Arial"/>
          <w:i/>
          <w:iCs/>
          <w:color w:val="000000"/>
          <w:sz w:val="22"/>
          <w:szCs w:val="22"/>
        </w:rPr>
        <w:t>Clash at the Castle Economic Impact Revealed</w:t>
      </w:r>
      <w:r w:rsidRPr="00521D03">
        <w:rPr>
          <w:rFonts w:ascii="Arial" w:hAnsi="Arial" w:cs="Arial"/>
          <w:color w:val="000000"/>
          <w:sz w:val="22"/>
          <w:szCs w:val="22"/>
          <w:shd w:val="clear" w:color="auto" w:fill="FFFFFF"/>
        </w:rPr>
        <w:t>. [Online]. Gov Wales. Last Updated: 21 April. Available at: https://www.gov.wales/clash-castle-economic-impact-revealed [Accessed 21 March 2024].</w:t>
      </w:r>
    </w:p>
    <w:p w14:paraId="3444C83E" w14:textId="77777777" w:rsidR="00EC33CB" w:rsidRPr="00521D03" w:rsidRDefault="00EC33CB" w:rsidP="00EC33CB">
      <w:pPr>
        <w:rPr>
          <w:rFonts w:ascii="Arial" w:hAnsi="Arial" w:cs="Arial"/>
          <w:sz w:val="22"/>
          <w:szCs w:val="22"/>
        </w:rPr>
      </w:pPr>
    </w:p>
    <w:p w14:paraId="4DC2C23F" w14:textId="77777777" w:rsidR="00EC33CB" w:rsidRPr="00521D03" w:rsidRDefault="00EC33CB" w:rsidP="00EC33CB">
      <w:pPr>
        <w:rPr>
          <w:rFonts w:ascii="Arial" w:hAnsi="Arial" w:cs="Arial"/>
          <w:sz w:val="22"/>
          <w:szCs w:val="22"/>
        </w:rPr>
      </w:pPr>
      <w:r w:rsidRPr="00521D03">
        <w:rPr>
          <w:rFonts w:ascii="Arial" w:hAnsi="Arial" w:cs="Arial"/>
          <w:color w:val="000000"/>
          <w:sz w:val="22"/>
          <w:szCs w:val="22"/>
          <w:shd w:val="clear" w:color="auto" w:fill="FFFFFF"/>
        </w:rPr>
        <w:lastRenderedPageBreak/>
        <w:t>World Athletics. (2022). </w:t>
      </w:r>
      <w:r w:rsidRPr="00521D03">
        <w:rPr>
          <w:rFonts w:ascii="Arial" w:hAnsi="Arial" w:cs="Arial"/>
          <w:i/>
          <w:iCs/>
          <w:color w:val="000000"/>
          <w:sz w:val="22"/>
          <w:szCs w:val="22"/>
        </w:rPr>
        <w:t>EVENT BIDDING RULES</w:t>
      </w:r>
      <w:r w:rsidRPr="00521D03">
        <w:rPr>
          <w:rFonts w:ascii="Arial" w:hAnsi="Arial" w:cs="Arial"/>
          <w:color w:val="000000"/>
          <w:sz w:val="22"/>
          <w:szCs w:val="22"/>
          <w:shd w:val="clear" w:color="auto" w:fill="FFFFFF"/>
        </w:rPr>
        <w:t>. [Online]. World Athletics. Last Updated: 13 July. Available at: file:///Users/dangalloway/Downloads/C6.1%20-%20Event%20Bidding%20Rules.pdf [Accessed 21 March 2024].</w:t>
      </w:r>
    </w:p>
    <w:p w14:paraId="43A2CEEB" w14:textId="77777777" w:rsidR="00EC33CB" w:rsidRPr="00521D03" w:rsidRDefault="00EC33CB" w:rsidP="00EC33CB">
      <w:pPr>
        <w:rPr>
          <w:rFonts w:ascii="Arial" w:hAnsi="Arial" w:cs="Arial"/>
          <w:sz w:val="22"/>
          <w:szCs w:val="22"/>
        </w:rPr>
      </w:pPr>
    </w:p>
    <w:p w14:paraId="70BB92DF" w14:textId="77777777" w:rsidR="00EC33CB" w:rsidRPr="002D0B54" w:rsidRDefault="00EC33CB" w:rsidP="002D0B54">
      <w:pPr>
        <w:rPr>
          <w:rFonts w:ascii="Arial" w:hAnsi="Arial" w:cs="Arial"/>
        </w:rPr>
      </w:pPr>
    </w:p>
    <w:sectPr w:rsidR="00EC33CB" w:rsidRPr="002D0B54" w:rsidSect="0016430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C4015C"/>
    <w:multiLevelType w:val="hybridMultilevel"/>
    <w:tmpl w:val="4DBEEFC2"/>
    <w:lvl w:ilvl="0" w:tplc="413AC0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1C0748"/>
    <w:multiLevelType w:val="hybridMultilevel"/>
    <w:tmpl w:val="533224F4"/>
    <w:lvl w:ilvl="0" w:tplc="D3B8C71E">
      <w:start w:val="30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1C8"/>
    <w:rsid w:val="00057E25"/>
    <w:rsid w:val="000921C8"/>
    <w:rsid w:val="00096F86"/>
    <w:rsid w:val="000F054B"/>
    <w:rsid w:val="00164303"/>
    <w:rsid w:val="00184DBA"/>
    <w:rsid w:val="001937F3"/>
    <w:rsid w:val="001A5CEF"/>
    <w:rsid w:val="001C4E63"/>
    <w:rsid w:val="001D6AD3"/>
    <w:rsid w:val="001F097D"/>
    <w:rsid w:val="00292FAD"/>
    <w:rsid w:val="002A6B6B"/>
    <w:rsid w:val="002D0B54"/>
    <w:rsid w:val="002D39EB"/>
    <w:rsid w:val="00313418"/>
    <w:rsid w:val="00314BD2"/>
    <w:rsid w:val="00390400"/>
    <w:rsid w:val="003B0067"/>
    <w:rsid w:val="003C1B08"/>
    <w:rsid w:val="003C3938"/>
    <w:rsid w:val="003C4D6B"/>
    <w:rsid w:val="004173CB"/>
    <w:rsid w:val="004D46F5"/>
    <w:rsid w:val="004D56C2"/>
    <w:rsid w:val="005040C5"/>
    <w:rsid w:val="00521567"/>
    <w:rsid w:val="005239E5"/>
    <w:rsid w:val="00535ABE"/>
    <w:rsid w:val="005531DD"/>
    <w:rsid w:val="005632F8"/>
    <w:rsid w:val="00611EE0"/>
    <w:rsid w:val="00673F61"/>
    <w:rsid w:val="006774A7"/>
    <w:rsid w:val="006B56EA"/>
    <w:rsid w:val="007206AB"/>
    <w:rsid w:val="007460A0"/>
    <w:rsid w:val="0077291E"/>
    <w:rsid w:val="00795789"/>
    <w:rsid w:val="00796D78"/>
    <w:rsid w:val="007978EC"/>
    <w:rsid w:val="007F2B4E"/>
    <w:rsid w:val="00802B60"/>
    <w:rsid w:val="008319FA"/>
    <w:rsid w:val="00835EB9"/>
    <w:rsid w:val="00843F6C"/>
    <w:rsid w:val="008577C2"/>
    <w:rsid w:val="008A4FFB"/>
    <w:rsid w:val="008A6938"/>
    <w:rsid w:val="008D507D"/>
    <w:rsid w:val="008D5453"/>
    <w:rsid w:val="008E39A7"/>
    <w:rsid w:val="00902ED1"/>
    <w:rsid w:val="00943070"/>
    <w:rsid w:val="00950562"/>
    <w:rsid w:val="009555FA"/>
    <w:rsid w:val="009E284A"/>
    <w:rsid w:val="00A255B9"/>
    <w:rsid w:val="00A71845"/>
    <w:rsid w:val="00AD6506"/>
    <w:rsid w:val="00B06DE4"/>
    <w:rsid w:val="00B11573"/>
    <w:rsid w:val="00B12129"/>
    <w:rsid w:val="00B24088"/>
    <w:rsid w:val="00B61510"/>
    <w:rsid w:val="00BE2DC1"/>
    <w:rsid w:val="00C24612"/>
    <w:rsid w:val="00C337E6"/>
    <w:rsid w:val="00C57604"/>
    <w:rsid w:val="00C95557"/>
    <w:rsid w:val="00CD53AF"/>
    <w:rsid w:val="00D007E4"/>
    <w:rsid w:val="00D20BBB"/>
    <w:rsid w:val="00D3461A"/>
    <w:rsid w:val="00D40157"/>
    <w:rsid w:val="00D50E9D"/>
    <w:rsid w:val="00DB12A6"/>
    <w:rsid w:val="00DB31AF"/>
    <w:rsid w:val="00E056DF"/>
    <w:rsid w:val="00E37F1F"/>
    <w:rsid w:val="00E43F0F"/>
    <w:rsid w:val="00E461A8"/>
    <w:rsid w:val="00E6027E"/>
    <w:rsid w:val="00E72711"/>
    <w:rsid w:val="00EB2EFE"/>
    <w:rsid w:val="00EC33CB"/>
    <w:rsid w:val="00EC7997"/>
    <w:rsid w:val="00EF207A"/>
    <w:rsid w:val="00F16C6A"/>
    <w:rsid w:val="00F65E38"/>
    <w:rsid w:val="00F81A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3F37A"/>
  <w15:chartTrackingRefBased/>
  <w15:docId w15:val="{037EC76A-B68E-2D4C-846E-16E1F4954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1573"/>
    <w:pPr>
      <w:ind w:left="720"/>
      <w:contextualSpacing/>
    </w:pPr>
  </w:style>
  <w:style w:type="character" w:styleId="Hyperlink">
    <w:name w:val="Hyperlink"/>
    <w:basedOn w:val="DefaultParagraphFont"/>
    <w:uiPriority w:val="99"/>
    <w:unhideWhenUsed/>
    <w:rsid w:val="00EC33CB"/>
    <w:rPr>
      <w:color w:val="0563C1" w:themeColor="hyperlink"/>
      <w:u w:val="single"/>
    </w:rPr>
  </w:style>
  <w:style w:type="character" w:customStyle="1" w:styleId="ff4">
    <w:name w:val="ff4"/>
    <w:basedOn w:val="DefaultParagraphFont"/>
    <w:rsid w:val="00EC33CB"/>
  </w:style>
  <w:style w:type="character" w:customStyle="1" w:styleId="ff1">
    <w:name w:val="ff1"/>
    <w:basedOn w:val="DefaultParagraphFont"/>
    <w:rsid w:val="00EC33CB"/>
  </w:style>
  <w:style w:type="paragraph" w:styleId="NoSpacing">
    <w:name w:val="No Spacing"/>
    <w:link w:val="NoSpacingChar"/>
    <w:uiPriority w:val="1"/>
    <w:qFormat/>
    <w:rsid w:val="00164303"/>
    <w:rPr>
      <w:rFonts w:eastAsiaTheme="minorEastAsia"/>
      <w:sz w:val="22"/>
      <w:szCs w:val="22"/>
      <w:lang w:val="en-US" w:eastAsia="zh-CN"/>
    </w:rPr>
  </w:style>
  <w:style w:type="character" w:customStyle="1" w:styleId="NoSpacingChar">
    <w:name w:val="No Spacing Char"/>
    <w:basedOn w:val="DefaultParagraphFont"/>
    <w:link w:val="NoSpacing"/>
    <w:uiPriority w:val="1"/>
    <w:rsid w:val="00164303"/>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4768926">
      <w:bodyDiv w:val="1"/>
      <w:marLeft w:val="0"/>
      <w:marRight w:val="0"/>
      <w:marTop w:val="0"/>
      <w:marBottom w:val="0"/>
      <w:divBdr>
        <w:top w:val="none" w:sz="0" w:space="0" w:color="auto"/>
        <w:left w:val="none" w:sz="0" w:space="0" w:color="auto"/>
        <w:bottom w:val="none" w:sz="0" w:space="0" w:color="auto"/>
        <w:right w:val="none" w:sz="0" w:space="0" w:color="auto"/>
      </w:divBdr>
    </w:div>
    <w:div w:id="1365252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xcel.london/uploads/uk-events-report-2020---the-full-report.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3752</Words>
  <Characters>21391</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Assignment 1 - Essay</dc:subject>
  <dc:creator>Daniel Michael Galloway (2009763)</dc:creator>
  <cp:keywords/>
  <dc:description/>
  <cp:lastModifiedBy>Daniel Michael Galloway (2009763)</cp:lastModifiedBy>
  <cp:revision>2</cp:revision>
  <dcterms:created xsi:type="dcterms:W3CDTF">2024-03-22T17:41:00Z</dcterms:created>
  <dcterms:modified xsi:type="dcterms:W3CDTF">2024-03-22T17:41:00Z</dcterms:modified>
</cp:coreProperties>
</file>