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4063492"/>
        <w:docPartObj>
          <w:docPartGallery w:val="Cover Pages"/>
          <w:docPartUnique/>
        </w:docPartObj>
      </w:sdtPr>
      <w:sdtEndPr>
        <w:rPr>
          <w:sz w:val="22"/>
          <w:szCs w:val="22"/>
          <w:u w:val="single"/>
        </w:rPr>
      </w:sdtEndPr>
      <w:sdtContent>
        <w:p w14:paraId="5E1825EF" w14:textId="5A00A035" w:rsidR="00033054" w:rsidRDefault="00033054">
          <w:r>
            <w:rPr>
              <w:noProof/>
            </w:rPr>
            <mc:AlternateContent>
              <mc:Choice Requires="wps">
                <w:drawing>
                  <wp:anchor distT="0" distB="0" distL="114300" distR="114300" simplePos="0" relativeHeight="251664384" behindDoc="0" locked="0" layoutInCell="1" allowOverlap="1" wp14:anchorId="5F741FBF" wp14:editId="04F2C35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1E39596" w14:textId="48D26CA6" w:rsidR="00033054"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54E18">
                                      <w:rPr>
                                        <w:color w:val="0E2841" w:themeColor="text2"/>
                                      </w:rPr>
                                      <w:t xml:space="preserve">Date Submitted: </w:t>
                                    </w:r>
                                    <w:r w:rsidR="00B16264">
                                      <w:rPr>
                                        <w:color w:val="0E2841" w:themeColor="text2"/>
                                      </w:rPr>
                                      <w:t xml:space="preserve"> 27th March 2026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F741FBF"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1E39596" w14:textId="48D26CA6" w:rsidR="00033054"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54E18">
                                <w:rPr>
                                  <w:color w:val="0E2841" w:themeColor="text2"/>
                                </w:rPr>
                                <w:t xml:space="preserve">Date Submitted: </w:t>
                              </w:r>
                              <w:r w:rsidR="00B16264">
                                <w:rPr>
                                  <w:color w:val="0E2841" w:themeColor="text2"/>
                                </w:rPr>
                                <w:t xml:space="preserve"> 27th March 2026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03CE274" wp14:editId="6AC87406">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E970C65" w14:textId="77777777" w:rsidR="00033054" w:rsidRDefault="0003305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03CE274"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0E970C65" w14:textId="77777777" w:rsidR="00033054" w:rsidRDefault="0003305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717FBFF" wp14:editId="5E2B3C2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15280D" w14:textId="0970FB64" w:rsidR="00033054"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010B6C">
                                      <w:rPr>
                                        <w:color w:val="FFFFFF" w:themeColor="background1"/>
                                      </w:rPr>
                                      <w:t>LCH</w:t>
                                    </w:r>
                                    <w:r w:rsidR="00734832">
                                      <w:rPr>
                                        <w:color w:val="FFFFFF" w:themeColor="background1"/>
                                      </w:rPr>
                                      <w:t>S</w:t>
                                    </w:r>
                                    <w:r w:rsidR="009F74E2">
                                      <w:rPr>
                                        <w:color w:val="FFFFFF" w:themeColor="background1"/>
                                      </w:rPr>
                                      <w:t xml:space="preserve">4003 Introduction to health and social care: </w:t>
                                    </w:r>
                                    <w:r w:rsidR="00687BDA">
                                      <w:rPr>
                                        <w:color w:val="FFFFFF" w:themeColor="background1"/>
                                      </w:rPr>
                                      <w:t>Componen</w:t>
                                    </w:r>
                                    <w:r w:rsidR="001F6DE8">
                                      <w:rPr>
                                        <w:color w:val="FFFFFF" w:themeColor="background1"/>
                                      </w:rPr>
                                      <w:t>t 2: Written assignment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717FBFF"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0215280D" w14:textId="0970FB64" w:rsidR="00033054"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010B6C">
                                <w:rPr>
                                  <w:color w:val="FFFFFF" w:themeColor="background1"/>
                                </w:rPr>
                                <w:t>LCH</w:t>
                              </w:r>
                              <w:r w:rsidR="00734832">
                                <w:rPr>
                                  <w:color w:val="FFFFFF" w:themeColor="background1"/>
                                </w:rPr>
                                <w:t>S</w:t>
                              </w:r>
                              <w:r w:rsidR="009F74E2">
                                <w:rPr>
                                  <w:color w:val="FFFFFF" w:themeColor="background1"/>
                                </w:rPr>
                                <w:t xml:space="preserve">4003 Introduction to health and social care: </w:t>
                              </w:r>
                              <w:r w:rsidR="00687BDA">
                                <w:rPr>
                                  <w:color w:val="FFFFFF" w:themeColor="background1"/>
                                </w:rPr>
                                <w:t>Componen</w:t>
                              </w:r>
                              <w:r w:rsidR="001F6DE8">
                                <w:rPr>
                                  <w:color w:val="FFFFFF" w:themeColor="background1"/>
                                </w:rPr>
                                <w:t>t 2: Written assignment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BB082AF" wp14:editId="7D92427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BC622FF"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F0D000F" wp14:editId="60C8331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83865EF"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B5BD123" wp14:editId="0C7334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346BB4FF" w14:textId="2E286CC3" w:rsidR="00033054" w:rsidRPr="00687BDA" w:rsidRDefault="001F6DE8">
                                <w:pPr>
                                  <w:spacing w:line="240" w:lineRule="auto"/>
                                  <w:rPr>
                                    <w:rFonts w:asciiTheme="majorHAnsi" w:eastAsiaTheme="majorEastAsia" w:hAnsiTheme="majorHAnsi" w:cstheme="majorBidi"/>
                                    <w:color w:val="002060"/>
                                    <w:sz w:val="72"/>
                                    <w:szCs w:val="72"/>
                                  </w:rPr>
                                </w:pPr>
                                <w:r>
                                  <w:rPr>
                                    <w:rFonts w:asciiTheme="majorHAnsi" w:eastAsiaTheme="majorEastAsia" w:hAnsiTheme="majorHAnsi" w:cstheme="majorBidi"/>
                                    <w:color w:val="002060"/>
                                    <w:sz w:val="72"/>
                                    <w:szCs w:val="72"/>
                                  </w:rPr>
                                  <w:t>Student name: Sabrina Rose</w:t>
                                </w:r>
                              </w:p>
                              <w:p w14:paraId="230B705A" w14:textId="29748674" w:rsidR="00033054" w:rsidRDefault="001F6DE8">
                                <w:pPr>
                                  <w:rPr>
                                    <w:rFonts w:asciiTheme="majorHAnsi" w:eastAsiaTheme="majorEastAsia" w:hAnsiTheme="majorHAnsi" w:cstheme="majorBidi"/>
                                    <w:color w:val="002060"/>
                                    <w:sz w:val="32"/>
                                    <w:szCs w:val="32"/>
                                  </w:rPr>
                                </w:pPr>
                                <w:r>
                                  <w:rPr>
                                    <w:rFonts w:asciiTheme="majorHAnsi" w:eastAsiaTheme="majorEastAsia" w:hAnsiTheme="majorHAnsi" w:cstheme="majorBidi"/>
                                    <w:color w:val="002060"/>
                                    <w:sz w:val="32"/>
                                    <w:szCs w:val="32"/>
                                  </w:rPr>
                                  <w:t>Student number 2511942</w:t>
                                </w:r>
                              </w:p>
                              <w:p w14:paraId="7F24764F" w14:textId="311CC8E4" w:rsidR="001F6DE8" w:rsidRPr="00687BDA" w:rsidRDefault="001F6DE8">
                                <w:pPr>
                                  <w:rPr>
                                    <w:rFonts w:asciiTheme="majorHAnsi" w:eastAsiaTheme="majorEastAsia" w:hAnsiTheme="majorHAnsi" w:cstheme="majorBidi"/>
                                    <w:color w:val="002060"/>
                                    <w:sz w:val="32"/>
                                    <w:szCs w:val="32"/>
                                  </w:rPr>
                                </w:pPr>
                                <w:r>
                                  <w:rPr>
                                    <w:rFonts w:asciiTheme="majorHAnsi" w:eastAsiaTheme="majorEastAsia" w:hAnsiTheme="majorHAnsi" w:cstheme="majorBidi"/>
                                    <w:color w:val="002060"/>
                                    <w:sz w:val="32"/>
                                    <w:szCs w:val="32"/>
                                  </w:rPr>
                                  <w:t>Lecturers name: Daniel Haruna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B5BD123"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346BB4FF" w14:textId="2E286CC3" w:rsidR="00033054" w:rsidRPr="00687BDA" w:rsidRDefault="001F6DE8">
                          <w:pPr>
                            <w:spacing w:line="240" w:lineRule="auto"/>
                            <w:rPr>
                              <w:rFonts w:asciiTheme="majorHAnsi" w:eastAsiaTheme="majorEastAsia" w:hAnsiTheme="majorHAnsi" w:cstheme="majorBidi"/>
                              <w:color w:val="002060"/>
                              <w:sz w:val="72"/>
                              <w:szCs w:val="72"/>
                            </w:rPr>
                          </w:pPr>
                          <w:r>
                            <w:rPr>
                              <w:rFonts w:asciiTheme="majorHAnsi" w:eastAsiaTheme="majorEastAsia" w:hAnsiTheme="majorHAnsi" w:cstheme="majorBidi"/>
                              <w:color w:val="002060"/>
                              <w:sz w:val="72"/>
                              <w:szCs w:val="72"/>
                            </w:rPr>
                            <w:t>Student name: Sabrina Rose</w:t>
                          </w:r>
                        </w:p>
                        <w:p w14:paraId="230B705A" w14:textId="29748674" w:rsidR="00033054" w:rsidRDefault="001F6DE8">
                          <w:pPr>
                            <w:rPr>
                              <w:rFonts w:asciiTheme="majorHAnsi" w:eastAsiaTheme="majorEastAsia" w:hAnsiTheme="majorHAnsi" w:cstheme="majorBidi"/>
                              <w:color w:val="002060"/>
                              <w:sz w:val="32"/>
                              <w:szCs w:val="32"/>
                            </w:rPr>
                          </w:pPr>
                          <w:r>
                            <w:rPr>
                              <w:rFonts w:asciiTheme="majorHAnsi" w:eastAsiaTheme="majorEastAsia" w:hAnsiTheme="majorHAnsi" w:cstheme="majorBidi"/>
                              <w:color w:val="002060"/>
                              <w:sz w:val="32"/>
                              <w:szCs w:val="32"/>
                            </w:rPr>
                            <w:t>Student number 2511942</w:t>
                          </w:r>
                        </w:p>
                        <w:p w14:paraId="7F24764F" w14:textId="311CC8E4" w:rsidR="001F6DE8" w:rsidRPr="00687BDA" w:rsidRDefault="001F6DE8">
                          <w:pPr>
                            <w:rPr>
                              <w:rFonts w:asciiTheme="majorHAnsi" w:eastAsiaTheme="majorEastAsia" w:hAnsiTheme="majorHAnsi" w:cstheme="majorBidi"/>
                              <w:color w:val="002060"/>
                              <w:sz w:val="32"/>
                              <w:szCs w:val="32"/>
                            </w:rPr>
                          </w:pPr>
                          <w:r>
                            <w:rPr>
                              <w:rFonts w:asciiTheme="majorHAnsi" w:eastAsiaTheme="majorEastAsia" w:hAnsiTheme="majorHAnsi" w:cstheme="majorBidi"/>
                              <w:color w:val="002060"/>
                              <w:sz w:val="32"/>
                              <w:szCs w:val="32"/>
                            </w:rPr>
                            <w:t>Lecturers name: Daniel Haruna</w:t>
                          </w:r>
                        </w:p>
                      </w:txbxContent>
                    </v:textbox>
                    <w10:wrap type="square" anchorx="page" anchory="page"/>
                  </v:shape>
                </w:pict>
              </mc:Fallback>
            </mc:AlternateContent>
          </w:r>
        </w:p>
        <w:p w14:paraId="01CAADD4" w14:textId="1011497B" w:rsidR="00033054" w:rsidRDefault="00033054">
          <w:pPr>
            <w:rPr>
              <w:sz w:val="22"/>
              <w:szCs w:val="22"/>
              <w:u w:val="single"/>
            </w:rPr>
          </w:pPr>
          <w:r>
            <w:rPr>
              <w:sz w:val="22"/>
              <w:szCs w:val="22"/>
              <w:u w:val="single"/>
            </w:rPr>
            <w:br w:type="page"/>
          </w:r>
        </w:p>
      </w:sdtContent>
    </w:sdt>
    <w:p w14:paraId="63FC5765" w14:textId="2E23D131" w:rsidR="00E36881" w:rsidRDefault="004E4F27">
      <w:pPr>
        <w:rPr>
          <w:sz w:val="22"/>
          <w:szCs w:val="22"/>
          <w:u w:val="single"/>
        </w:rPr>
      </w:pPr>
      <w:r>
        <w:rPr>
          <w:sz w:val="22"/>
          <w:szCs w:val="22"/>
          <w:u w:val="single"/>
        </w:rPr>
        <w:lastRenderedPageBreak/>
        <w:t>Table of Contents:</w:t>
      </w:r>
    </w:p>
    <w:p w14:paraId="0A2D76C3" w14:textId="740CE8D9" w:rsidR="004E4F27" w:rsidRPr="005546CB" w:rsidRDefault="005546CB">
      <w:pPr>
        <w:rPr>
          <w:sz w:val="22"/>
          <w:szCs w:val="22"/>
        </w:rPr>
      </w:pPr>
      <w:r>
        <w:rPr>
          <w:sz w:val="22"/>
          <w:szCs w:val="22"/>
        </w:rPr>
        <w:t>Introduction</w:t>
      </w:r>
    </w:p>
    <w:p w14:paraId="60164A66" w14:textId="4ADD1FE3" w:rsidR="00E36881" w:rsidRDefault="00E36881">
      <w:pPr>
        <w:rPr>
          <w:sz w:val="22"/>
          <w:szCs w:val="22"/>
        </w:rPr>
      </w:pPr>
      <w:r>
        <w:rPr>
          <w:sz w:val="22"/>
          <w:szCs w:val="22"/>
        </w:rPr>
        <w:br w:type="page"/>
      </w:r>
    </w:p>
    <w:p w14:paraId="3F05864F" w14:textId="53C27014" w:rsidR="00E36881" w:rsidRDefault="00E36881">
      <w:pPr>
        <w:rPr>
          <w:sz w:val="22"/>
          <w:szCs w:val="22"/>
        </w:rPr>
      </w:pPr>
    </w:p>
    <w:p w14:paraId="1EC2B2C3" w14:textId="77777777" w:rsidR="00E36881" w:rsidRPr="00E36881" w:rsidRDefault="00E36881" w:rsidP="00E36881">
      <w:pPr>
        <w:rPr>
          <w:sz w:val="22"/>
          <w:szCs w:val="22"/>
          <w:u w:val="single"/>
        </w:rPr>
      </w:pPr>
      <w:r w:rsidRPr="00E36881">
        <w:rPr>
          <w:sz w:val="22"/>
          <w:szCs w:val="22"/>
          <w:u w:val="single"/>
        </w:rPr>
        <w:t>Introduction:</w:t>
      </w:r>
    </w:p>
    <w:p w14:paraId="000307DC" w14:textId="4386C144" w:rsidR="00647751" w:rsidRPr="00647751" w:rsidRDefault="00E36881">
      <w:pPr>
        <w:rPr>
          <w:sz w:val="22"/>
          <w:szCs w:val="22"/>
        </w:rPr>
      </w:pPr>
      <w:r w:rsidRPr="00E36881">
        <w:rPr>
          <w:sz w:val="22"/>
          <w:szCs w:val="22"/>
        </w:rPr>
        <w:t>Mr. Ahmed is a 68-year-old ma</w:t>
      </w:r>
      <w:r w:rsidR="00647751">
        <w:rPr>
          <w:sz w:val="22"/>
          <w:szCs w:val="22"/>
        </w:rPr>
        <w:t>n</w:t>
      </w:r>
      <w:r w:rsidR="006E18F4">
        <w:rPr>
          <w:sz w:val="22"/>
          <w:szCs w:val="22"/>
        </w:rPr>
        <w:t>,</w:t>
      </w:r>
      <w:r w:rsidR="00647751">
        <w:rPr>
          <w:sz w:val="22"/>
          <w:szCs w:val="22"/>
        </w:rPr>
        <w:t xml:space="preserve"> who has suffered from a stroke. This report will discuss effective methods of communication and why it is important. The importance of good</w:t>
      </w:r>
      <w:r w:rsidR="006E18F4">
        <w:rPr>
          <w:sz w:val="22"/>
          <w:szCs w:val="22"/>
        </w:rPr>
        <w:t xml:space="preserve"> administrative</w:t>
      </w:r>
      <w:r w:rsidR="00AE0F62">
        <w:rPr>
          <w:sz w:val="22"/>
          <w:szCs w:val="22"/>
        </w:rPr>
        <w:t xml:space="preserve"> skills</w:t>
      </w:r>
      <w:r w:rsidR="006E18F4">
        <w:rPr>
          <w:sz w:val="22"/>
          <w:szCs w:val="22"/>
        </w:rPr>
        <w:t xml:space="preserve"> </w:t>
      </w:r>
      <w:r w:rsidR="00AE0F62">
        <w:rPr>
          <w:sz w:val="22"/>
          <w:szCs w:val="22"/>
        </w:rPr>
        <w:t xml:space="preserve">within the professional practice of providing care to Mr. Ahmed. This will involve exploring record keeping, legislation and policy frameworks. </w:t>
      </w:r>
      <w:r w:rsidR="006E18F4">
        <w:rPr>
          <w:sz w:val="22"/>
          <w:szCs w:val="22"/>
        </w:rPr>
        <w:t>I will</w:t>
      </w:r>
      <w:r w:rsidR="007D34A8">
        <w:rPr>
          <w:sz w:val="22"/>
          <w:szCs w:val="22"/>
        </w:rPr>
        <w:t xml:space="preserve"> als</w:t>
      </w:r>
      <w:r w:rsidR="009B00AE">
        <w:rPr>
          <w:sz w:val="22"/>
          <w:szCs w:val="22"/>
        </w:rPr>
        <w:t>o</w:t>
      </w:r>
      <w:r w:rsidR="006E18F4">
        <w:rPr>
          <w:sz w:val="22"/>
          <w:szCs w:val="22"/>
        </w:rPr>
        <w:t xml:space="preserve"> look at the importance of working within an integrated team</w:t>
      </w:r>
      <w:r w:rsidR="008879A9">
        <w:rPr>
          <w:sz w:val="22"/>
          <w:szCs w:val="22"/>
        </w:rPr>
        <w:t>,</w:t>
      </w:r>
      <w:r w:rsidR="006E18F4">
        <w:rPr>
          <w:sz w:val="22"/>
          <w:szCs w:val="22"/>
        </w:rPr>
        <w:t xml:space="preserve"> in terms of providing care for Mr. Ahmed.</w:t>
      </w:r>
      <w:r w:rsidR="00AE0F62">
        <w:rPr>
          <w:sz w:val="22"/>
          <w:szCs w:val="22"/>
        </w:rPr>
        <w:t xml:space="preserve"> Examining strategies for addressing and overcoming common challenges they may encounter working as a multi-agency team.</w:t>
      </w:r>
    </w:p>
    <w:p w14:paraId="6C605471" w14:textId="2B8556DF" w:rsidR="00647751" w:rsidRDefault="00647751">
      <w:pPr>
        <w:rPr>
          <w:sz w:val="22"/>
          <w:szCs w:val="22"/>
        </w:rPr>
      </w:pPr>
      <w:r w:rsidRPr="00647751">
        <w:rPr>
          <w:sz w:val="22"/>
          <w:szCs w:val="22"/>
        </w:rPr>
        <w:t>Mr Ahmed is an elderly man, with English not being his primary language</w:t>
      </w:r>
      <w:r w:rsidR="009E711D">
        <w:rPr>
          <w:sz w:val="22"/>
          <w:szCs w:val="22"/>
        </w:rPr>
        <w:t>. It has been established that he understands some of the English language but struggles with more complex conversations. It is pivotal that all care and treatments that Mr Ahmed will receive are communicated effectively</w:t>
      </w:r>
      <w:r w:rsidR="002D184E">
        <w:rPr>
          <w:sz w:val="22"/>
          <w:szCs w:val="22"/>
        </w:rPr>
        <w:t>,</w:t>
      </w:r>
      <w:r w:rsidR="009E711D">
        <w:rPr>
          <w:sz w:val="22"/>
          <w:szCs w:val="22"/>
        </w:rPr>
        <w:t xml:space="preserve"> as it does not state that he lacks mental capacity.</w:t>
      </w:r>
      <w:r w:rsidR="004D2D11">
        <w:rPr>
          <w:sz w:val="22"/>
          <w:szCs w:val="22"/>
        </w:rPr>
        <w:t xml:space="preserve"> The use of an </w:t>
      </w:r>
      <w:r w:rsidR="005D2188">
        <w:rPr>
          <w:sz w:val="22"/>
          <w:szCs w:val="22"/>
        </w:rPr>
        <w:t xml:space="preserve">interpreter may assist as this will </w:t>
      </w:r>
      <w:r w:rsidR="00BF1AF5">
        <w:rPr>
          <w:sz w:val="22"/>
          <w:szCs w:val="22"/>
        </w:rPr>
        <w:t>eradicate</w:t>
      </w:r>
      <w:r w:rsidR="005D2188">
        <w:rPr>
          <w:sz w:val="22"/>
          <w:szCs w:val="22"/>
        </w:rPr>
        <w:t xml:space="preserve"> the language barrier. </w:t>
      </w:r>
      <w:r w:rsidR="009E711D">
        <w:rPr>
          <w:sz w:val="22"/>
          <w:szCs w:val="22"/>
        </w:rPr>
        <w:t xml:space="preserve"> If</w:t>
      </w:r>
      <w:r w:rsidR="00A53EC3">
        <w:rPr>
          <w:sz w:val="22"/>
          <w:szCs w:val="22"/>
        </w:rPr>
        <w:t xml:space="preserve"> plans are</w:t>
      </w:r>
      <w:r w:rsidR="009E711D">
        <w:rPr>
          <w:sz w:val="22"/>
          <w:szCs w:val="22"/>
        </w:rPr>
        <w:t xml:space="preserve"> not communicated directly to Mr Ahmed</w:t>
      </w:r>
      <w:r w:rsidR="004C136F">
        <w:rPr>
          <w:sz w:val="22"/>
          <w:szCs w:val="22"/>
        </w:rPr>
        <w:t>,</w:t>
      </w:r>
      <w:r w:rsidR="009E711D">
        <w:rPr>
          <w:sz w:val="22"/>
          <w:szCs w:val="22"/>
        </w:rPr>
        <w:t xml:space="preserve"> then it should be discussed with his immediate family members</w:t>
      </w:r>
      <w:r w:rsidR="009B00AE">
        <w:rPr>
          <w:sz w:val="22"/>
          <w:szCs w:val="22"/>
        </w:rPr>
        <w:t xml:space="preserve"> (or an advocate)</w:t>
      </w:r>
      <w:r w:rsidR="009E711D">
        <w:rPr>
          <w:sz w:val="22"/>
          <w:szCs w:val="22"/>
        </w:rPr>
        <w:t>.</w:t>
      </w:r>
      <w:r w:rsidR="00544728">
        <w:rPr>
          <w:sz w:val="22"/>
          <w:szCs w:val="22"/>
        </w:rPr>
        <w:t xml:space="preserve"> This is to ensure that the care provided is lawful under the Care Act 2014.</w:t>
      </w:r>
      <w:r w:rsidR="00D32AD2">
        <w:rPr>
          <w:sz w:val="22"/>
          <w:szCs w:val="22"/>
        </w:rPr>
        <w:t xml:space="preserve"> This would be following the </w:t>
      </w:r>
      <w:r w:rsidR="00E45D9D">
        <w:rPr>
          <w:sz w:val="22"/>
          <w:szCs w:val="22"/>
        </w:rPr>
        <w:t>exchange</w:t>
      </w:r>
      <w:r w:rsidR="004A5364">
        <w:rPr>
          <w:sz w:val="22"/>
          <w:szCs w:val="22"/>
        </w:rPr>
        <w:t xml:space="preserve"> model of assessment</w:t>
      </w:r>
      <w:r w:rsidR="00E45D9D">
        <w:rPr>
          <w:sz w:val="22"/>
          <w:szCs w:val="22"/>
        </w:rPr>
        <w:t>, whereby decisions are</w:t>
      </w:r>
      <w:r w:rsidR="00DE3CD4">
        <w:rPr>
          <w:sz w:val="22"/>
          <w:szCs w:val="22"/>
        </w:rPr>
        <w:t xml:space="preserve"> made on a collab</w:t>
      </w:r>
      <w:r w:rsidR="003461CE">
        <w:rPr>
          <w:sz w:val="22"/>
          <w:szCs w:val="22"/>
        </w:rPr>
        <w:t xml:space="preserve">orative basis, involving all who are providing care or information that would assist in </w:t>
      </w:r>
      <w:r w:rsidR="002D184E">
        <w:rPr>
          <w:sz w:val="22"/>
          <w:szCs w:val="22"/>
        </w:rPr>
        <w:t>his assessment.</w:t>
      </w:r>
      <w:r w:rsidR="00E45D9D">
        <w:rPr>
          <w:sz w:val="22"/>
          <w:szCs w:val="22"/>
        </w:rPr>
        <w:t xml:space="preserve"> </w:t>
      </w:r>
      <w:r w:rsidR="009E711D">
        <w:rPr>
          <w:sz w:val="22"/>
          <w:szCs w:val="22"/>
        </w:rPr>
        <w:t xml:space="preserve"> Effective means of communication in terms of Mr Ahmed would be </w:t>
      </w:r>
    </w:p>
    <w:p w14:paraId="6963DADE" w14:textId="77777777" w:rsidR="00913633" w:rsidRDefault="00913633">
      <w:pPr>
        <w:rPr>
          <w:sz w:val="22"/>
          <w:szCs w:val="22"/>
        </w:rPr>
      </w:pPr>
    </w:p>
    <w:p w14:paraId="746CB1E2" w14:textId="77777777" w:rsidR="00913633" w:rsidRDefault="00913633">
      <w:pPr>
        <w:rPr>
          <w:sz w:val="22"/>
          <w:szCs w:val="22"/>
        </w:rPr>
      </w:pPr>
    </w:p>
    <w:p w14:paraId="27B819D8" w14:textId="5A5E2C78" w:rsidR="00913633" w:rsidRPr="00647751" w:rsidRDefault="00EC104D">
      <w:pPr>
        <w:rPr>
          <w:sz w:val="22"/>
          <w:szCs w:val="22"/>
        </w:rPr>
      </w:pPr>
      <w:r>
        <w:rPr>
          <w:sz w:val="22"/>
          <w:szCs w:val="22"/>
        </w:rPr>
        <w:t>In accordance with the Equality Act 2010 it is impera</w:t>
      </w:r>
      <w:r w:rsidR="00103169">
        <w:rPr>
          <w:sz w:val="22"/>
          <w:szCs w:val="22"/>
        </w:rPr>
        <w:t>tive to communicate</w:t>
      </w:r>
      <w:r w:rsidR="0061076F">
        <w:rPr>
          <w:sz w:val="22"/>
          <w:szCs w:val="22"/>
        </w:rPr>
        <w:t xml:space="preserve"> with Mr Ahmed and his family members as he is protected under </w:t>
      </w:r>
      <w:r w:rsidR="00CF35DE">
        <w:rPr>
          <w:sz w:val="22"/>
          <w:szCs w:val="22"/>
        </w:rPr>
        <w:t>the Equality Act due to numerous factors including his age</w:t>
      </w:r>
      <w:r w:rsidR="00FD445B">
        <w:rPr>
          <w:sz w:val="22"/>
          <w:szCs w:val="22"/>
        </w:rPr>
        <w:t xml:space="preserve"> and </w:t>
      </w:r>
      <w:r w:rsidR="00B57098">
        <w:rPr>
          <w:sz w:val="22"/>
          <w:szCs w:val="22"/>
        </w:rPr>
        <w:t>health conditions</w:t>
      </w:r>
      <w:r w:rsidR="009B40F5">
        <w:rPr>
          <w:sz w:val="22"/>
          <w:szCs w:val="22"/>
        </w:rPr>
        <w:t>. If communication is not effective an accusation of perceptive discrimination can be made.</w:t>
      </w:r>
    </w:p>
    <w:sectPr w:rsidR="00913633" w:rsidRPr="00647751" w:rsidSect="000330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751"/>
    <w:rsid w:val="00010B6C"/>
    <w:rsid w:val="00033054"/>
    <w:rsid w:val="00103169"/>
    <w:rsid w:val="001F6DE8"/>
    <w:rsid w:val="00220826"/>
    <w:rsid w:val="00254E18"/>
    <w:rsid w:val="00284114"/>
    <w:rsid w:val="002D184E"/>
    <w:rsid w:val="003461CE"/>
    <w:rsid w:val="003B7998"/>
    <w:rsid w:val="004A5364"/>
    <w:rsid w:val="004C136F"/>
    <w:rsid w:val="004D2D11"/>
    <w:rsid w:val="004E4F27"/>
    <w:rsid w:val="00544728"/>
    <w:rsid w:val="005546CB"/>
    <w:rsid w:val="005D2188"/>
    <w:rsid w:val="0061076F"/>
    <w:rsid w:val="00647751"/>
    <w:rsid w:val="00687BDA"/>
    <w:rsid w:val="006E18F4"/>
    <w:rsid w:val="00734832"/>
    <w:rsid w:val="007D34A8"/>
    <w:rsid w:val="008879A9"/>
    <w:rsid w:val="00913633"/>
    <w:rsid w:val="009B00AE"/>
    <w:rsid w:val="009B40F5"/>
    <w:rsid w:val="009E711D"/>
    <w:rsid w:val="009F74E2"/>
    <w:rsid w:val="00A16393"/>
    <w:rsid w:val="00A53EC3"/>
    <w:rsid w:val="00AE0F62"/>
    <w:rsid w:val="00B16264"/>
    <w:rsid w:val="00B57098"/>
    <w:rsid w:val="00B84840"/>
    <w:rsid w:val="00BF1AF5"/>
    <w:rsid w:val="00CF35DE"/>
    <w:rsid w:val="00D32AD2"/>
    <w:rsid w:val="00DD1972"/>
    <w:rsid w:val="00DE3CD4"/>
    <w:rsid w:val="00E36881"/>
    <w:rsid w:val="00E45D9D"/>
    <w:rsid w:val="00EC104D"/>
    <w:rsid w:val="00FD4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F32A0"/>
  <w15:chartTrackingRefBased/>
  <w15:docId w15:val="{49A18B0E-57DB-47B3-BEA9-78DA7FFE4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881"/>
  </w:style>
  <w:style w:type="paragraph" w:styleId="Heading1">
    <w:name w:val="heading 1"/>
    <w:basedOn w:val="Normal"/>
    <w:next w:val="Normal"/>
    <w:link w:val="Heading1Char"/>
    <w:uiPriority w:val="9"/>
    <w:qFormat/>
    <w:rsid w:val="006477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77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77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77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77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77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77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77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77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7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77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77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77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77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77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77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77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7751"/>
    <w:rPr>
      <w:rFonts w:eastAsiaTheme="majorEastAsia" w:cstheme="majorBidi"/>
      <w:color w:val="272727" w:themeColor="text1" w:themeTint="D8"/>
    </w:rPr>
  </w:style>
  <w:style w:type="paragraph" w:styleId="Title">
    <w:name w:val="Title"/>
    <w:basedOn w:val="Normal"/>
    <w:next w:val="Normal"/>
    <w:link w:val="TitleChar"/>
    <w:uiPriority w:val="10"/>
    <w:qFormat/>
    <w:rsid w:val="006477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77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77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77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7751"/>
    <w:pPr>
      <w:spacing w:before="160"/>
      <w:jc w:val="center"/>
    </w:pPr>
    <w:rPr>
      <w:i/>
      <w:iCs/>
      <w:color w:val="404040" w:themeColor="text1" w:themeTint="BF"/>
    </w:rPr>
  </w:style>
  <w:style w:type="character" w:customStyle="1" w:styleId="QuoteChar">
    <w:name w:val="Quote Char"/>
    <w:basedOn w:val="DefaultParagraphFont"/>
    <w:link w:val="Quote"/>
    <w:uiPriority w:val="29"/>
    <w:rsid w:val="00647751"/>
    <w:rPr>
      <w:i/>
      <w:iCs/>
      <w:color w:val="404040" w:themeColor="text1" w:themeTint="BF"/>
    </w:rPr>
  </w:style>
  <w:style w:type="paragraph" w:styleId="ListParagraph">
    <w:name w:val="List Paragraph"/>
    <w:basedOn w:val="Normal"/>
    <w:uiPriority w:val="34"/>
    <w:qFormat/>
    <w:rsid w:val="00647751"/>
    <w:pPr>
      <w:ind w:left="720"/>
      <w:contextualSpacing/>
    </w:pPr>
  </w:style>
  <w:style w:type="character" w:styleId="IntenseEmphasis">
    <w:name w:val="Intense Emphasis"/>
    <w:basedOn w:val="DefaultParagraphFont"/>
    <w:uiPriority w:val="21"/>
    <w:qFormat/>
    <w:rsid w:val="00647751"/>
    <w:rPr>
      <w:i/>
      <w:iCs/>
      <w:color w:val="0F4761" w:themeColor="accent1" w:themeShade="BF"/>
    </w:rPr>
  </w:style>
  <w:style w:type="paragraph" w:styleId="IntenseQuote">
    <w:name w:val="Intense Quote"/>
    <w:basedOn w:val="Normal"/>
    <w:next w:val="Normal"/>
    <w:link w:val="IntenseQuoteChar"/>
    <w:uiPriority w:val="30"/>
    <w:qFormat/>
    <w:rsid w:val="006477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7751"/>
    <w:rPr>
      <w:i/>
      <w:iCs/>
      <w:color w:val="0F4761" w:themeColor="accent1" w:themeShade="BF"/>
    </w:rPr>
  </w:style>
  <w:style w:type="character" w:styleId="IntenseReference">
    <w:name w:val="Intense Reference"/>
    <w:basedOn w:val="DefaultParagraphFont"/>
    <w:uiPriority w:val="32"/>
    <w:qFormat/>
    <w:rsid w:val="00647751"/>
    <w:rPr>
      <w:b/>
      <w:bCs/>
      <w:smallCaps/>
      <w:color w:val="0F4761" w:themeColor="accent1" w:themeShade="BF"/>
      <w:spacing w:val="5"/>
    </w:rPr>
  </w:style>
  <w:style w:type="paragraph" w:styleId="NoSpacing">
    <w:name w:val="No Spacing"/>
    <w:link w:val="NoSpacingChar"/>
    <w:uiPriority w:val="1"/>
    <w:qFormat/>
    <w:rsid w:val="0003305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33054"/>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LCHS4003 Introduction to health and social care: Component 2: Written assignment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4822</TotalTime>
  <Pages>3</Pages>
  <Words>275</Words>
  <Characters>1568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dc:title>
  <dc:subject/>
  <dc:creator>Date Submitted:  27th March 2026</dc:creator>
  <cp:keywords/>
  <dc:description/>
  <cp:lastModifiedBy>Sabrina Rose</cp:lastModifiedBy>
  <cp:revision>37</cp:revision>
  <dcterms:created xsi:type="dcterms:W3CDTF">2026-02-23T15:35:00Z</dcterms:created>
  <dcterms:modified xsi:type="dcterms:W3CDTF">2026-03-27T09:49:00Z</dcterms:modified>
</cp:coreProperties>
</file>