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6D371" w14:textId="46DFC251" w:rsidR="00401034" w:rsidRPr="002C351C" w:rsidRDefault="00606961" w:rsidP="00606961">
      <w:pPr>
        <w:jc w:val="center"/>
        <w:rPr>
          <w:sz w:val="28"/>
          <w:szCs w:val="28"/>
        </w:rPr>
      </w:pPr>
      <w:r w:rsidRPr="002C351C">
        <w:rPr>
          <w:sz w:val="28"/>
          <w:szCs w:val="28"/>
        </w:rPr>
        <w:t xml:space="preserve">A criticism of the male gaze; an analysis of </w:t>
      </w:r>
      <w:r w:rsidRPr="002C351C">
        <w:rPr>
          <w:i/>
          <w:iCs/>
          <w:sz w:val="28"/>
          <w:szCs w:val="28"/>
        </w:rPr>
        <w:t>3:10 to Yuma</w:t>
      </w:r>
    </w:p>
    <w:p w14:paraId="7633A770" w14:textId="77777777" w:rsidR="004F5A09" w:rsidRDefault="004F5A09" w:rsidP="00606961"/>
    <w:p w14:paraId="662EAF7F" w14:textId="6195C99B" w:rsidR="001A008D" w:rsidRPr="00504005" w:rsidRDefault="00497D59" w:rsidP="00497D59">
      <w:r w:rsidRPr="00504005">
        <w:t>T</w:t>
      </w:r>
      <w:r w:rsidR="001A008D" w:rsidRPr="00504005">
        <w:t>his essay will be</w:t>
      </w:r>
      <w:r w:rsidRPr="00504005">
        <w:t xml:space="preserve"> </w:t>
      </w:r>
      <w:r w:rsidR="001A008D" w:rsidRPr="00504005">
        <w:t xml:space="preserve">discussing </w:t>
      </w:r>
      <w:r w:rsidRPr="00504005">
        <w:t>and analys</w:t>
      </w:r>
      <w:r w:rsidR="00383E8D" w:rsidRPr="00504005">
        <w:t>ing</w:t>
      </w:r>
      <w:r w:rsidRPr="00504005">
        <w:t xml:space="preserve"> </w:t>
      </w:r>
      <w:r w:rsidR="001A008D" w:rsidRPr="00504005">
        <w:t xml:space="preserve">the movie </w:t>
      </w:r>
      <w:r w:rsidR="001A008D" w:rsidRPr="00504005">
        <w:rPr>
          <w:i/>
          <w:iCs/>
        </w:rPr>
        <w:t>3:10 to Yuma</w:t>
      </w:r>
      <w:r w:rsidRPr="00504005">
        <w:t xml:space="preserve"> </w:t>
      </w:r>
      <w:r w:rsidR="00383E8D" w:rsidRPr="00504005">
        <w:t>(</w:t>
      </w:r>
      <w:r w:rsidRPr="00504005">
        <w:t>2007</w:t>
      </w:r>
      <w:r w:rsidR="00383E8D" w:rsidRPr="00504005">
        <w:t>)</w:t>
      </w:r>
      <w:r w:rsidRPr="00504005">
        <w:t>. The essay will be covering the reason why this is an appealing movie to male audiences, as well as the different portrayals of characters within</w:t>
      </w:r>
      <w:r w:rsidR="00383E8D" w:rsidRPr="00504005">
        <w:t>,</w:t>
      </w:r>
      <w:r w:rsidRPr="00504005">
        <w:t xml:space="preserve"> and what that might </w:t>
      </w:r>
      <w:r w:rsidR="001A774F" w:rsidRPr="00504005">
        <w:t>say about the characters and audience</w:t>
      </w:r>
      <w:r w:rsidRPr="00504005">
        <w:t>. It will be focusing on the two main characters Dan Evans and Ben Wade</w:t>
      </w:r>
      <w:r w:rsidR="00383E8D" w:rsidRPr="00504005">
        <w:t>’s</w:t>
      </w:r>
      <w:r w:rsidRPr="00504005">
        <w:t xml:space="preserve"> dynamic</w:t>
      </w:r>
      <w:r w:rsidR="00383E8D" w:rsidRPr="00504005">
        <w:t>,</w:t>
      </w:r>
      <w:r w:rsidRPr="00504005">
        <w:t xml:space="preserve"> as well as the portrayal of Charlie Prince. </w:t>
      </w:r>
      <w:r w:rsidR="00383E8D" w:rsidRPr="00504005">
        <w:t>It will p</w:t>
      </w:r>
      <w:r w:rsidR="001517A4" w:rsidRPr="00504005">
        <w:t>rimarily u</w:t>
      </w:r>
      <w:r w:rsidRPr="00504005">
        <w:t>s</w:t>
      </w:r>
      <w:r w:rsidR="00383E8D" w:rsidRPr="00504005">
        <w:t>e</w:t>
      </w:r>
      <w:r w:rsidRPr="00504005">
        <w:t xml:space="preserve"> Laura Mulvey</w:t>
      </w:r>
      <w:r w:rsidR="00383E8D" w:rsidRPr="00504005">
        <w:t>’</w:t>
      </w:r>
      <w:r w:rsidRPr="00504005">
        <w:t>s theories and concepts</w:t>
      </w:r>
      <w:r w:rsidR="001517A4" w:rsidRPr="00504005">
        <w:t>,</w:t>
      </w:r>
      <w:r w:rsidRPr="00504005">
        <w:t xml:space="preserve"> including the male gaze</w:t>
      </w:r>
      <w:r w:rsidR="001517A4" w:rsidRPr="00504005">
        <w:t>,</w:t>
      </w:r>
      <w:r w:rsidRPr="00504005">
        <w:t xml:space="preserve"> as well as some other</w:t>
      </w:r>
      <w:r w:rsidR="001517A4" w:rsidRPr="00504005">
        <w:t xml:space="preserve"> theories about </w:t>
      </w:r>
      <w:r w:rsidR="00383E8D" w:rsidRPr="00504005">
        <w:t xml:space="preserve">the </w:t>
      </w:r>
      <w:r w:rsidR="001517A4" w:rsidRPr="00504005">
        <w:t xml:space="preserve">portrayal of men and women in media. Finally, </w:t>
      </w:r>
      <w:r w:rsidR="00383E8D" w:rsidRPr="00504005">
        <w:t xml:space="preserve">this essay will </w:t>
      </w:r>
      <w:r w:rsidR="001517A4" w:rsidRPr="00504005">
        <w:t>then discuss the</w:t>
      </w:r>
      <w:r w:rsidR="001A774F" w:rsidRPr="00504005">
        <w:t xml:space="preserve"> meaning </w:t>
      </w:r>
      <w:r w:rsidR="001517A4" w:rsidRPr="00504005">
        <w:t xml:space="preserve">of the portrayals </w:t>
      </w:r>
      <w:r w:rsidR="001A774F" w:rsidRPr="00504005">
        <w:t xml:space="preserve">of the characters, </w:t>
      </w:r>
      <w:r w:rsidR="001517A4" w:rsidRPr="00504005">
        <w:t>as well as the different interpretation</w:t>
      </w:r>
      <w:r w:rsidR="00383E8D" w:rsidRPr="00504005">
        <w:t>s</w:t>
      </w:r>
      <w:r w:rsidR="001517A4" w:rsidRPr="00504005">
        <w:t xml:space="preserve"> that can arise from the same film.</w:t>
      </w:r>
      <w:r w:rsidR="00383E8D" w:rsidRPr="00504005">
        <w:t xml:space="preserve"> </w:t>
      </w:r>
      <w:r w:rsidRPr="00504005">
        <w:t xml:space="preserve">The movie </w:t>
      </w:r>
      <w:r w:rsidRPr="00504005">
        <w:rPr>
          <w:i/>
          <w:iCs/>
        </w:rPr>
        <w:t>3:10 to Yuma</w:t>
      </w:r>
      <w:r w:rsidRPr="00504005">
        <w:t xml:space="preserve"> was originally a short story in a serial magazine created in 1935</w:t>
      </w:r>
      <w:r w:rsidR="00383E8D" w:rsidRPr="00504005">
        <w:t>, i</w:t>
      </w:r>
      <w:r w:rsidRPr="00504005">
        <w:t xml:space="preserve">t was then adapted into a movie that was released in 1957. Then in 2007 it was re-made into the movie we are </w:t>
      </w:r>
      <w:r w:rsidR="00383E8D" w:rsidRPr="00504005">
        <w:t>examining</w:t>
      </w:r>
      <w:r w:rsidRPr="00504005">
        <w:t>. The movie focuses on the capture of an outlaw</w:t>
      </w:r>
      <w:r w:rsidR="001517A4" w:rsidRPr="00504005">
        <w:t xml:space="preserve"> (Ben Wade)</w:t>
      </w:r>
      <w:r w:rsidRPr="00504005">
        <w:t xml:space="preserve"> that </w:t>
      </w:r>
      <w:r w:rsidR="001517A4" w:rsidRPr="00504005">
        <w:t>must</w:t>
      </w:r>
      <w:r w:rsidRPr="00504005">
        <w:t xml:space="preserve"> be transported to a train, which is the train 3:10 to Yuma.</w:t>
      </w:r>
      <w:r w:rsidR="001A774F" w:rsidRPr="00504005">
        <w:t xml:space="preserve"> </w:t>
      </w:r>
    </w:p>
    <w:p w14:paraId="0E1C0546" w14:textId="7BFBD366" w:rsidR="00BA55BD" w:rsidRPr="00504005" w:rsidRDefault="00383E8D" w:rsidP="00606961">
      <w:proofErr w:type="gramStart"/>
      <w:r w:rsidRPr="00504005">
        <w:t>In order to</w:t>
      </w:r>
      <w:proofErr w:type="gramEnd"/>
      <w:r w:rsidRPr="00504005">
        <w:t xml:space="preserve"> analyse this movie, this essay will primarily incorporate the ideas of Laura Mulvey</w:t>
      </w:r>
      <w:r w:rsidR="00882369" w:rsidRPr="00504005">
        <w:t xml:space="preserve">. </w:t>
      </w:r>
      <w:r w:rsidR="00BA55BD" w:rsidRPr="00504005">
        <w:t>Laura Mulvey is an important figure in film study</w:t>
      </w:r>
      <w:r w:rsidR="00882369" w:rsidRPr="00504005">
        <w:t>, and h</w:t>
      </w:r>
      <w:r w:rsidR="00BA55BD" w:rsidRPr="00504005">
        <w:t xml:space="preserve">er contribution to film and </w:t>
      </w:r>
      <w:r w:rsidR="00882369" w:rsidRPr="00504005">
        <w:t>m</w:t>
      </w:r>
      <w:r w:rsidR="00BA55BD" w:rsidRPr="00504005">
        <w:t>edia has been very influential over the years. Though she has written many different theories and essays</w:t>
      </w:r>
      <w:r w:rsidR="00882369" w:rsidRPr="00504005">
        <w:t xml:space="preserve">, </w:t>
      </w:r>
      <w:r w:rsidR="00BA55BD" w:rsidRPr="00504005">
        <w:t xml:space="preserve">her most famous was a </w:t>
      </w:r>
      <w:r w:rsidR="00882369" w:rsidRPr="00504005">
        <w:t>piece written</w:t>
      </w:r>
      <w:r w:rsidR="00BA55BD" w:rsidRPr="00504005">
        <w:t xml:space="preserve"> in 1973 and published in 1975 called </w:t>
      </w:r>
      <w:r w:rsidR="00007DE4" w:rsidRPr="00504005">
        <w:t>‘</w:t>
      </w:r>
      <w:r w:rsidR="00882369" w:rsidRPr="00504005">
        <w:t>V</w:t>
      </w:r>
      <w:r w:rsidR="00BA55BD" w:rsidRPr="00504005">
        <w:t xml:space="preserve">isual </w:t>
      </w:r>
      <w:r w:rsidR="00882369" w:rsidRPr="00504005">
        <w:t>P</w:t>
      </w:r>
      <w:r w:rsidR="00BA55BD" w:rsidRPr="00504005">
        <w:t xml:space="preserve">leasure and the </w:t>
      </w:r>
      <w:r w:rsidR="00882369" w:rsidRPr="00504005">
        <w:t>N</w:t>
      </w:r>
      <w:r w:rsidR="00BA55BD" w:rsidRPr="00504005">
        <w:t xml:space="preserve">arrative </w:t>
      </w:r>
      <w:r w:rsidR="00882369" w:rsidRPr="00504005">
        <w:t>C</w:t>
      </w:r>
      <w:r w:rsidR="00BA55BD" w:rsidRPr="00504005">
        <w:t>inema</w:t>
      </w:r>
      <w:r w:rsidR="00007DE4" w:rsidRPr="00504005">
        <w:t>’</w:t>
      </w:r>
      <w:r w:rsidR="00BA55BD" w:rsidRPr="00504005">
        <w:t xml:space="preserve">. This essay was </w:t>
      </w:r>
      <w:r w:rsidR="00C927F8" w:rsidRPr="00504005">
        <w:t>ground-breaking</w:t>
      </w:r>
      <w:r w:rsidR="00BA55BD" w:rsidRPr="00504005">
        <w:t xml:space="preserve"> in film theory since it included viewpoints and perspectives that had not been covered before, it included feminist ideology and </w:t>
      </w:r>
      <w:r w:rsidR="00882369" w:rsidRPr="00504005">
        <w:t xml:space="preserve">a </w:t>
      </w:r>
      <w:r w:rsidR="00BA55BD" w:rsidRPr="00504005">
        <w:t>psychoanaly</w:t>
      </w:r>
      <w:r w:rsidR="00882369" w:rsidRPr="00504005">
        <w:t>tical</w:t>
      </w:r>
      <w:r w:rsidR="00BA55BD" w:rsidRPr="00504005">
        <w:t xml:space="preserve"> viewpoint on how the subconscious filming</w:t>
      </w:r>
      <w:r w:rsidR="00504005" w:rsidRPr="00504005">
        <w:t>, portrayal,</w:t>
      </w:r>
      <w:r w:rsidR="00BA55BD" w:rsidRPr="00504005">
        <w:t xml:space="preserve"> and the viewing of women in film</w:t>
      </w:r>
      <w:r w:rsidR="001A774F" w:rsidRPr="00504005">
        <w:t>.</w:t>
      </w:r>
      <w:r w:rsidR="00BA55BD" w:rsidRPr="00504005">
        <w:t xml:space="preserve"> Through this essay the term “male gaze” was solidified as a common theme </w:t>
      </w:r>
      <w:r w:rsidR="00504005">
        <w:t>in</w:t>
      </w:r>
      <w:r w:rsidR="00BA55BD" w:rsidRPr="00504005">
        <w:t xml:space="preserve"> way of portraying and consuming media.</w:t>
      </w:r>
    </w:p>
    <w:p w14:paraId="45E5118F" w14:textId="6EA704E0" w:rsidR="00BA55BD" w:rsidRPr="00504005" w:rsidRDefault="00882369" w:rsidP="00606961">
      <w:r w:rsidRPr="00504005">
        <w:t>‘</w:t>
      </w:r>
      <w:r w:rsidR="00BA55BD" w:rsidRPr="00504005">
        <w:t xml:space="preserve">Visual </w:t>
      </w:r>
      <w:r w:rsidR="00007DE4" w:rsidRPr="00504005">
        <w:t>P</w:t>
      </w:r>
      <w:r w:rsidR="00BA55BD" w:rsidRPr="00504005">
        <w:t xml:space="preserve">leasure and the </w:t>
      </w:r>
      <w:r w:rsidR="00007DE4" w:rsidRPr="00504005">
        <w:t>N</w:t>
      </w:r>
      <w:r w:rsidR="00BA55BD" w:rsidRPr="00504005">
        <w:t xml:space="preserve">arrative of </w:t>
      </w:r>
      <w:r w:rsidR="00007DE4" w:rsidRPr="00504005">
        <w:t>C</w:t>
      </w:r>
      <w:r w:rsidR="00BA55BD" w:rsidRPr="00504005">
        <w:t>inema</w:t>
      </w:r>
      <w:r w:rsidRPr="00504005">
        <w:t>’ w</w:t>
      </w:r>
      <w:r w:rsidR="00BA55BD" w:rsidRPr="00504005">
        <w:t xml:space="preserve">as a paper that </w:t>
      </w:r>
      <w:r w:rsidR="00054ECD" w:rsidRPr="00504005">
        <w:t>Mulvey used to explore</w:t>
      </w:r>
      <w:r w:rsidR="00BA55BD" w:rsidRPr="00504005">
        <w:t xml:space="preserve"> the preestablished and existing </w:t>
      </w:r>
      <w:r w:rsidR="00054ECD" w:rsidRPr="00504005">
        <w:t xml:space="preserve">undercurrent </w:t>
      </w:r>
      <w:r w:rsidR="00BA55BD" w:rsidRPr="00504005">
        <w:t xml:space="preserve">of </w:t>
      </w:r>
      <w:r w:rsidR="00054ECD" w:rsidRPr="00504005">
        <w:t>heteronormative</w:t>
      </w:r>
      <w:r w:rsidR="001A774F" w:rsidRPr="00504005">
        <w:t xml:space="preserve"> and</w:t>
      </w:r>
      <w:r w:rsidR="00054ECD" w:rsidRPr="00504005">
        <w:t xml:space="preserve"> patriarchal aspects of society, specifically the way that movies were made and gazed upon. </w:t>
      </w:r>
      <w:r w:rsidR="00BA55BD" w:rsidRPr="00504005">
        <w:t xml:space="preserve">Mulvey uses different theorists </w:t>
      </w:r>
      <w:r w:rsidRPr="00504005">
        <w:t xml:space="preserve">from </w:t>
      </w:r>
      <w:r w:rsidR="00BA55BD" w:rsidRPr="00504005">
        <w:t>the past in her paper</w:t>
      </w:r>
      <w:r w:rsidRPr="00504005">
        <w:t>;</w:t>
      </w:r>
      <w:r w:rsidR="00BA55BD" w:rsidRPr="00504005">
        <w:t xml:space="preserve"> Sigmund Fr</w:t>
      </w:r>
      <w:r w:rsidRPr="00504005">
        <w:t>eu</w:t>
      </w:r>
      <w:r w:rsidR="00BA55BD" w:rsidRPr="00504005">
        <w:t>d and Jacques Lacan</w:t>
      </w:r>
      <w:r w:rsidRPr="00504005">
        <w:t>’s</w:t>
      </w:r>
      <w:r w:rsidR="00BA55BD" w:rsidRPr="00504005">
        <w:t xml:space="preserve"> theories are both </w:t>
      </w:r>
      <w:r w:rsidRPr="00504005">
        <w:t>incorporated</w:t>
      </w:r>
      <w:r w:rsidR="00BA55BD" w:rsidRPr="00504005">
        <w:t>. She writes of the active male audience that are viewing the passive female image</w:t>
      </w:r>
      <w:r w:rsidRPr="00504005">
        <w:t>, and t</w:t>
      </w:r>
      <w:r w:rsidR="00BA55BD" w:rsidRPr="00504005">
        <w:t xml:space="preserve">he subconscious or conscious portrayal of female bodies as objects gazed and looked at by the audience that are usually identified as male. The gaze is created by not only the filmmakers and the audience but by the society that </w:t>
      </w:r>
      <w:r w:rsidRPr="00504005">
        <w:t>ha</w:t>
      </w:r>
      <w:r w:rsidR="00BA55BD" w:rsidRPr="00504005">
        <w:t>s created a</w:t>
      </w:r>
      <w:r w:rsidRPr="00504005">
        <w:t>n</w:t>
      </w:r>
      <w:r w:rsidR="00BA55BD" w:rsidRPr="00504005">
        <w:t xml:space="preserve"> erotic voyeuristic male gaze </w:t>
      </w:r>
      <w:r w:rsidRPr="00504005">
        <w:t>as</w:t>
      </w:r>
      <w:r w:rsidR="00BA55BD" w:rsidRPr="00504005">
        <w:t xml:space="preserve"> the viewer. </w:t>
      </w:r>
    </w:p>
    <w:p w14:paraId="6B72638C" w14:textId="4A59A655" w:rsidR="00BA55BD" w:rsidRPr="0021400B" w:rsidRDefault="00BA55BD" w:rsidP="00606961">
      <w:r w:rsidRPr="00F059EF">
        <w:t>This theory has been added to by Laura Mulvey</w:t>
      </w:r>
      <w:r w:rsidR="00F059EF" w:rsidRPr="00F059EF">
        <w:t xml:space="preserve">, </w:t>
      </w:r>
      <w:r w:rsidRPr="00F059EF">
        <w:t>later in 1981 she publishe</w:t>
      </w:r>
      <w:r w:rsidR="00007DE4" w:rsidRPr="00F059EF">
        <w:t>d</w:t>
      </w:r>
      <w:r w:rsidRPr="00F059EF">
        <w:t xml:space="preserve"> another article</w:t>
      </w:r>
      <w:r w:rsidRPr="00F059EF">
        <w:rPr>
          <w:b/>
        </w:rPr>
        <w:t xml:space="preserve"> </w:t>
      </w:r>
      <w:r w:rsidRPr="00F059EF">
        <w:rPr>
          <w:bCs/>
        </w:rPr>
        <w:t xml:space="preserve">called </w:t>
      </w:r>
      <w:r w:rsidR="00007DE4" w:rsidRPr="00F059EF">
        <w:rPr>
          <w:bCs/>
        </w:rPr>
        <w:t>‘A</w:t>
      </w:r>
      <w:r w:rsidR="00CE5369" w:rsidRPr="00F059EF">
        <w:rPr>
          <w:bCs/>
        </w:rPr>
        <w:t>fterthoughts on</w:t>
      </w:r>
      <w:r w:rsidR="0085056E" w:rsidRPr="00F059EF">
        <w:rPr>
          <w:bCs/>
        </w:rPr>
        <w:t xml:space="preserve"> “</w:t>
      </w:r>
      <w:r w:rsidR="00007DE4" w:rsidRPr="00F059EF">
        <w:rPr>
          <w:bCs/>
        </w:rPr>
        <w:t>V</w:t>
      </w:r>
      <w:r w:rsidR="0085056E" w:rsidRPr="00F059EF">
        <w:rPr>
          <w:bCs/>
        </w:rPr>
        <w:t xml:space="preserve">isual </w:t>
      </w:r>
      <w:r w:rsidR="00007DE4" w:rsidRPr="00F059EF">
        <w:rPr>
          <w:bCs/>
        </w:rPr>
        <w:t>P</w:t>
      </w:r>
      <w:r w:rsidR="0085056E" w:rsidRPr="00F059EF">
        <w:rPr>
          <w:bCs/>
        </w:rPr>
        <w:t xml:space="preserve">leasure and the </w:t>
      </w:r>
      <w:r w:rsidR="00007DE4" w:rsidRPr="00F059EF">
        <w:rPr>
          <w:bCs/>
        </w:rPr>
        <w:t>N</w:t>
      </w:r>
      <w:r w:rsidR="0085056E" w:rsidRPr="00F059EF">
        <w:rPr>
          <w:bCs/>
        </w:rPr>
        <w:t xml:space="preserve">arrative </w:t>
      </w:r>
      <w:r w:rsidR="00007DE4" w:rsidRPr="00F059EF">
        <w:rPr>
          <w:bCs/>
        </w:rPr>
        <w:t>C</w:t>
      </w:r>
      <w:r w:rsidR="0085056E" w:rsidRPr="00F059EF">
        <w:rPr>
          <w:bCs/>
        </w:rPr>
        <w:t xml:space="preserve">inema” inspired by </w:t>
      </w:r>
      <w:r w:rsidR="00007DE4" w:rsidRPr="00F059EF">
        <w:rPr>
          <w:bCs/>
          <w:i/>
          <w:iCs/>
        </w:rPr>
        <w:t>T</w:t>
      </w:r>
      <w:r w:rsidR="0085056E" w:rsidRPr="00F059EF">
        <w:rPr>
          <w:bCs/>
          <w:i/>
          <w:iCs/>
        </w:rPr>
        <w:t xml:space="preserve">he </w:t>
      </w:r>
      <w:r w:rsidR="00007DE4" w:rsidRPr="00F059EF">
        <w:rPr>
          <w:bCs/>
          <w:i/>
          <w:iCs/>
        </w:rPr>
        <w:t>D</w:t>
      </w:r>
      <w:r w:rsidR="0085056E" w:rsidRPr="00F059EF">
        <w:rPr>
          <w:bCs/>
          <w:i/>
          <w:iCs/>
        </w:rPr>
        <w:t xml:space="preserve">uel of the </w:t>
      </w:r>
      <w:r w:rsidR="00007DE4" w:rsidRPr="00F059EF">
        <w:rPr>
          <w:bCs/>
          <w:i/>
          <w:iCs/>
        </w:rPr>
        <w:t>S</w:t>
      </w:r>
      <w:r w:rsidR="0085056E" w:rsidRPr="00F059EF">
        <w:rPr>
          <w:bCs/>
          <w:i/>
          <w:iCs/>
        </w:rPr>
        <w:t>u</w:t>
      </w:r>
      <w:r w:rsidR="00007DE4" w:rsidRPr="00F059EF">
        <w:rPr>
          <w:bCs/>
          <w:i/>
          <w:iCs/>
        </w:rPr>
        <w:t>n</w:t>
      </w:r>
      <w:r w:rsidR="00007DE4" w:rsidRPr="00F059EF">
        <w:rPr>
          <w:bCs/>
        </w:rPr>
        <w:t xml:space="preserve"> (1946)’.</w:t>
      </w:r>
      <w:r w:rsidR="0085056E" w:rsidRPr="00F059EF">
        <w:rPr>
          <w:bCs/>
        </w:rPr>
        <w:t xml:space="preserve"> </w:t>
      </w:r>
      <w:r w:rsidR="00007DE4" w:rsidRPr="0021400B">
        <w:rPr>
          <w:bCs/>
        </w:rPr>
        <w:t>T</w:t>
      </w:r>
      <w:r w:rsidR="0085056E" w:rsidRPr="0021400B">
        <w:rPr>
          <w:bCs/>
        </w:rPr>
        <w:t xml:space="preserve">here Mulvey </w:t>
      </w:r>
      <w:r w:rsidR="0021400B" w:rsidRPr="0021400B">
        <w:rPr>
          <w:bCs/>
        </w:rPr>
        <w:t>considers</w:t>
      </w:r>
      <w:r w:rsidR="0085056E" w:rsidRPr="0021400B">
        <w:rPr>
          <w:bCs/>
        </w:rPr>
        <w:t xml:space="preserve"> the women in the audience</w:t>
      </w:r>
      <w:r w:rsidR="00007DE4" w:rsidRPr="0021400B">
        <w:rPr>
          <w:bCs/>
        </w:rPr>
        <w:t>:</w:t>
      </w:r>
      <w:r w:rsidR="0085056E" w:rsidRPr="0021400B">
        <w:rPr>
          <w:bCs/>
        </w:rPr>
        <w:t xml:space="preserve"> </w:t>
      </w:r>
      <w:r w:rsidR="00007DE4" w:rsidRPr="0021400B">
        <w:rPr>
          <w:bCs/>
        </w:rPr>
        <w:t>how</w:t>
      </w:r>
      <w:r w:rsidR="0085056E" w:rsidRPr="0021400B">
        <w:rPr>
          <w:bCs/>
        </w:rPr>
        <w:t xml:space="preserve"> does the male gaze, spectatorship, </w:t>
      </w:r>
      <w:r w:rsidR="00007DE4" w:rsidRPr="0021400B">
        <w:rPr>
          <w:bCs/>
        </w:rPr>
        <w:t xml:space="preserve">and </w:t>
      </w:r>
      <w:r w:rsidR="0085056E" w:rsidRPr="0021400B">
        <w:rPr>
          <w:bCs/>
        </w:rPr>
        <w:t xml:space="preserve">the erotic portrayal of the feminine body impact the female </w:t>
      </w:r>
      <w:r w:rsidR="006926D5" w:rsidRPr="0021400B">
        <w:rPr>
          <w:bCs/>
        </w:rPr>
        <w:t xml:space="preserve">audience? Mulvey claims that the women in the audience have </w:t>
      </w:r>
      <w:r w:rsidR="0021400B" w:rsidRPr="0021400B">
        <w:rPr>
          <w:bCs/>
        </w:rPr>
        <w:t>an</w:t>
      </w:r>
      <w:r w:rsidR="006926D5" w:rsidRPr="0021400B">
        <w:rPr>
          <w:bCs/>
        </w:rPr>
        <w:t xml:space="preserve"> identity crisis</w:t>
      </w:r>
      <w:r w:rsidR="00007DE4" w:rsidRPr="0021400B">
        <w:rPr>
          <w:bCs/>
        </w:rPr>
        <w:t>,</w:t>
      </w:r>
      <w:r w:rsidR="006926D5" w:rsidRPr="0021400B">
        <w:rPr>
          <w:bCs/>
        </w:rPr>
        <w:t xml:space="preserve"> </w:t>
      </w:r>
      <w:r w:rsidR="001D5972" w:rsidRPr="0021400B">
        <w:rPr>
          <w:bCs/>
        </w:rPr>
        <w:t>in a way</w:t>
      </w:r>
      <w:r w:rsidR="006926D5" w:rsidRPr="0021400B">
        <w:rPr>
          <w:bCs/>
        </w:rPr>
        <w:t xml:space="preserve"> they identify both with the active male protagonist and with the passive female characters</w:t>
      </w:r>
      <w:r w:rsidR="00007DE4" w:rsidRPr="0021400B">
        <w:rPr>
          <w:bCs/>
        </w:rPr>
        <w:t>,</w:t>
      </w:r>
      <w:r w:rsidR="006926D5" w:rsidRPr="0021400B">
        <w:rPr>
          <w:bCs/>
        </w:rPr>
        <w:t xml:space="preserve"> </w:t>
      </w:r>
      <w:r w:rsidR="00007DE4" w:rsidRPr="0021400B">
        <w:rPr>
          <w:bCs/>
        </w:rPr>
        <w:t>c</w:t>
      </w:r>
      <w:r w:rsidR="006926D5" w:rsidRPr="0021400B">
        <w:rPr>
          <w:bCs/>
        </w:rPr>
        <w:t>reating a fluidity and identification with different portrayals of gender that constantly changes and shifts.</w:t>
      </w:r>
      <w:r w:rsidR="001D5972" w:rsidRPr="0021400B">
        <w:rPr>
          <w:bCs/>
        </w:rPr>
        <w:t xml:space="preserve"> </w:t>
      </w:r>
      <w:r w:rsidRPr="0021400B">
        <w:t xml:space="preserve">Though </w:t>
      </w:r>
      <w:r w:rsidR="001D5972" w:rsidRPr="0021400B">
        <w:t xml:space="preserve">the discussion of the male gaze </w:t>
      </w:r>
      <w:r w:rsidRPr="0021400B">
        <w:t xml:space="preserve">was not the only contribution Laura Mulvey has made over the years it is by far the most influential and famous. She has continued to adapt and add as well as produce new theories </w:t>
      </w:r>
      <w:r w:rsidR="001D5972" w:rsidRPr="0021400B">
        <w:t xml:space="preserve">in </w:t>
      </w:r>
      <w:r w:rsidRPr="0021400B">
        <w:t xml:space="preserve">this field of study. </w:t>
      </w:r>
    </w:p>
    <w:p w14:paraId="23F70A09" w14:textId="68E72DB3" w:rsidR="006926D5" w:rsidRPr="0021400B" w:rsidRDefault="006926D5" w:rsidP="00606961"/>
    <w:p w14:paraId="59267DBB" w14:textId="7BB02549" w:rsidR="00BA0128" w:rsidRPr="00F059EF" w:rsidRDefault="001D5972" w:rsidP="00606961">
      <w:r w:rsidRPr="00F059EF">
        <w:t xml:space="preserve">Regarding the audience </w:t>
      </w:r>
      <w:r w:rsidR="002F3714" w:rsidRPr="00F059EF">
        <w:t xml:space="preserve">gaze, </w:t>
      </w:r>
      <w:r w:rsidRPr="00F059EF">
        <w:t>l</w:t>
      </w:r>
      <w:r w:rsidR="006D3C7E" w:rsidRPr="00F059EF">
        <w:t>ooking at</w:t>
      </w:r>
      <w:r w:rsidR="00F059EF" w:rsidRPr="00F059EF">
        <w:t xml:space="preserve"> who</w:t>
      </w:r>
      <w:r w:rsidR="006D3C7E" w:rsidRPr="00F059EF">
        <w:t xml:space="preserve"> </w:t>
      </w:r>
      <w:r w:rsidR="00F059EF" w:rsidRPr="00F059EF">
        <w:t xml:space="preserve">is reviewing the movie, </w:t>
      </w:r>
      <w:r w:rsidR="006D3C7E" w:rsidRPr="00F059EF">
        <w:t>as well as what is typically associated as a masculine dominated genre</w:t>
      </w:r>
      <w:r w:rsidRPr="00F059EF">
        <w:t>,</w:t>
      </w:r>
      <w:r w:rsidR="006D3C7E" w:rsidRPr="00F059EF">
        <w:t xml:space="preserve"> </w:t>
      </w:r>
      <w:r w:rsidR="006D3C7E" w:rsidRPr="00F059EF">
        <w:rPr>
          <w:i/>
          <w:iCs/>
        </w:rPr>
        <w:t>3:10 to Yuma</w:t>
      </w:r>
      <w:r w:rsidR="006D3C7E" w:rsidRPr="00F059EF">
        <w:t xml:space="preserve"> is a remake of a classic Western</w:t>
      </w:r>
      <w:r w:rsidRPr="00F059EF">
        <w:t>, which have</w:t>
      </w:r>
      <w:r w:rsidR="006D3C7E" w:rsidRPr="00F059EF">
        <w:t xml:space="preserve"> always been quite associated with American masculine ideology</w:t>
      </w:r>
      <w:r w:rsidR="002D199D" w:rsidRPr="00F059EF">
        <w:t xml:space="preserve"> (</w:t>
      </w:r>
      <w:r w:rsidR="002D199D" w:rsidRPr="00984392">
        <w:t>Donald 1992</w:t>
      </w:r>
      <w:r w:rsidR="00A049F6" w:rsidRPr="00984392">
        <w:t>, Strate 1992</w:t>
      </w:r>
      <w:r w:rsidR="002D199D" w:rsidRPr="00F059EF">
        <w:t>)</w:t>
      </w:r>
      <w:r w:rsidR="006D3C7E" w:rsidRPr="00F059EF">
        <w:t xml:space="preserve">. </w:t>
      </w:r>
      <w:r w:rsidR="00D1447E" w:rsidRPr="00F059EF">
        <w:t xml:space="preserve">The portrayal of the </w:t>
      </w:r>
      <w:r w:rsidR="00F3110B" w:rsidRPr="00F059EF">
        <w:t>F</w:t>
      </w:r>
      <w:r w:rsidR="00D1447E" w:rsidRPr="00F059EF">
        <w:t>rontier, the Western with its guns, violence</w:t>
      </w:r>
      <w:r w:rsidR="00F3110B" w:rsidRPr="00F059EF">
        <w:t>,</w:t>
      </w:r>
      <w:r w:rsidR="00D1447E" w:rsidRPr="00F059EF">
        <w:t xml:space="preserve"> wild </w:t>
      </w:r>
      <w:r w:rsidR="00F3110B" w:rsidRPr="00F059EF">
        <w:t xml:space="preserve">themes </w:t>
      </w:r>
      <w:r w:rsidR="00F059EF" w:rsidRPr="00F059EF">
        <w:t>have</w:t>
      </w:r>
      <w:r w:rsidR="00F3110B" w:rsidRPr="00F059EF">
        <w:t xml:space="preserve"> </w:t>
      </w:r>
      <w:r w:rsidR="00D1447E" w:rsidRPr="00F059EF">
        <w:t xml:space="preserve">associations </w:t>
      </w:r>
      <w:r w:rsidR="00D1447E" w:rsidRPr="00F059EF">
        <w:lastRenderedPageBreak/>
        <w:t xml:space="preserve">with </w:t>
      </w:r>
      <w:r w:rsidR="0021400B" w:rsidRPr="00F059EF">
        <w:t>masculinity</w:t>
      </w:r>
      <w:r w:rsidR="00D1447E" w:rsidRPr="00F059EF">
        <w:t>. Are all common attributes that appear in the Western genre including modern and old westerns.</w:t>
      </w:r>
      <w:r w:rsidR="00996691" w:rsidRPr="00F059EF">
        <w:t xml:space="preserve"> </w:t>
      </w:r>
      <w:r w:rsidR="00A67C81" w:rsidRPr="00F059EF">
        <w:t>There are</w:t>
      </w:r>
      <w:r w:rsidR="00996691" w:rsidRPr="00F059EF">
        <w:t xml:space="preserve"> many different reasons why </w:t>
      </w:r>
      <w:r w:rsidR="00996691" w:rsidRPr="00F059EF">
        <w:rPr>
          <w:i/>
          <w:iCs/>
        </w:rPr>
        <w:t>3:10 to Yuma</w:t>
      </w:r>
      <w:r w:rsidR="00D1447E" w:rsidRPr="00F059EF">
        <w:t xml:space="preserve"> </w:t>
      </w:r>
      <w:r w:rsidR="00996691" w:rsidRPr="00F059EF">
        <w:t xml:space="preserve">would be an enjoyable film for </w:t>
      </w:r>
      <w:r w:rsidR="00F3110B" w:rsidRPr="00F059EF">
        <w:t xml:space="preserve">the </w:t>
      </w:r>
      <w:r w:rsidR="00996691" w:rsidRPr="00F059EF">
        <w:t>male audience and others</w:t>
      </w:r>
      <w:r w:rsidR="00F3110B" w:rsidRPr="00F059EF">
        <w:t>,</w:t>
      </w:r>
      <w:r w:rsidR="00996691" w:rsidRPr="00F059EF">
        <w:t xml:space="preserve"> </w:t>
      </w:r>
      <w:r w:rsidR="00F3110B" w:rsidRPr="00F059EF">
        <w:t>b</w:t>
      </w:r>
      <w:r w:rsidR="00996691" w:rsidRPr="00F059EF">
        <w:t>ut primarily the simple narrative that</w:t>
      </w:r>
      <w:r w:rsidR="00F3110B" w:rsidRPr="00F059EF">
        <w:t xml:space="preserve"> </w:t>
      </w:r>
      <w:r w:rsidR="00996691" w:rsidRPr="00F059EF">
        <w:t xml:space="preserve">can </w:t>
      </w:r>
      <w:r w:rsidR="00F3110B" w:rsidRPr="00F059EF">
        <w:t xml:space="preserve">be </w:t>
      </w:r>
      <w:r w:rsidR="00996691" w:rsidRPr="00F059EF">
        <w:t>take</w:t>
      </w:r>
      <w:r w:rsidR="00F3110B" w:rsidRPr="00F059EF">
        <w:t>n</w:t>
      </w:r>
      <w:r w:rsidR="00996691" w:rsidRPr="00F059EF">
        <w:t xml:space="preserve"> at face value makes an easy watch for a Friday evening. </w:t>
      </w:r>
    </w:p>
    <w:p w14:paraId="20315C99" w14:textId="609A06B7" w:rsidR="00A67C81" w:rsidRPr="00984392" w:rsidRDefault="00996691" w:rsidP="00606961">
      <w:r w:rsidRPr="00F059EF">
        <w:t>The use of action</w:t>
      </w:r>
      <w:r w:rsidR="00F3110B" w:rsidRPr="00F059EF">
        <w:t xml:space="preserve"> and</w:t>
      </w:r>
      <w:r w:rsidRPr="00F059EF">
        <w:t xml:space="preserve"> guns</w:t>
      </w:r>
      <w:r w:rsidR="00F3110B" w:rsidRPr="00F059EF">
        <w:t>,</w:t>
      </w:r>
      <w:r w:rsidRPr="00F059EF">
        <w:t xml:space="preserve"> and incorporation of </w:t>
      </w:r>
      <w:r w:rsidR="00F3110B" w:rsidRPr="00F059EF">
        <w:t xml:space="preserve">stereotypically masculine </w:t>
      </w:r>
      <w:r w:rsidRPr="00F059EF">
        <w:t xml:space="preserve">characteristics in the male characters are most prominent in the movie. </w:t>
      </w:r>
      <w:r w:rsidRPr="0021400B">
        <w:t xml:space="preserve">For </w:t>
      </w:r>
      <w:r w:rsidR="00A67C81" w:rsidRPr="0021400B">
        <w:t>example,</w:t>
      </w:r>
      <w:r w:rsidRPr="0021400B">
        <w:t xml:space="preserve"> of the main characters Ben Wade is </w:t>
      </w:r>
      <w:r w:rsidR="00F3110B" w:rsidRPr="0021400B">
        <w:t xml:space="preserve">presented as </w:t>
      </w:r>
      <w:r w:rsidRPr="0021400B">
        <w:t>cool</w:t>
      </w:r>
      <w:r w:rsidR="00F3110B" w:rsidRPr="0021400B">
        <w:t>,</w:t>
      </w:r>
      <w:r w:rsidRPr="0021400B">
        <w:t xml:space="preserve"> </w:t>
      </w:r>
      <w:r w:rsidR="00984392" w:rsidRPr="0021400B">
        <w:t>calm,</w:t>
      </w:r>
      <w:r w:rsidRPr="0021400B">
        <w:t xml:space="preserve"> and collected</w:t>
      </w:r>
      <w:r w:rsidR="00F3110B" w:rsidRPr="0021400B">
        <w:t>,</w:t>
      </w:r>
      <w:r w:rsidRPr="0021400B">
        <w:t xml:space="preserve"> good with a gun</w:t>
      </w:r>
      <w:r w:rsidR="00F3110B" w:rsidRPr="0021400B">
        <w:t>,</w:t>
      </w:r>
      <w:r w:rsidRPr="0021400B">
        <w:t xml:space="preserve"> and is a prime example of a character which a white heterosexual male </w:t>
      </w:r>
      <w:r w:rsidR="00F3110B" w:rsidRPr="0021400B">
        <w:t xml:space="preserve">might </w:t>
      </w:r>
      <w:r w:rsidRPr="0021400B">
        <w:t xml:space="preserve">easily </w:t>
      </w:r>
      <w:r w:rsidR="00F3110B" w:rsidRPr="0021400B">
        <w:t>identify with</w:t>
      </w:r>
      <w:r w:rsidR="00530917" w:rsidRPr="0021400B">
        <w:t>;</w:t>
      </w:r>
      <w:r w:rsidR="00F3110B" w:rsidRPr="0021400B">
        <w:t xml:space="preserve"> </w:t>
      </w:r>
      <w:r w:rsidR="00530917" w:rsidRPr="0021400B">
        <w:t>a</w:t>
      </w:r>
      <w:r w:rsidR="00F3110B" w:rsidRPr="0021400B">
        <w:t>ll these features are usually portrayed as positive</w:t>
      </w:r>
      <w:r w:rsidRPr="0021400B">
        <w:t xml:space="preserve"> aspects of masculinity. </w:t>
      </w:r>
      <w:r w:rsidR="0063690C" w:rsidRPr="0021400B">
        <w:t xml:space="preserve">Lance </w:t>
      </w:r>
      <w:r w:rsidR="00530917" w:rsidRPr="0021400B">
        <w:t>Strate</w:t>
      </w:r>
      <w:r w:rsidR="0063690C" w:rsidRPr="0021400B">
        <w:t xml:space="preserve"> talks about the myth of masculinity and how certain aspects of masculinity </w:t>
      </w:r>
      <w:r w:rsidR="00530917" w:rsidRPr="0021400B">
        <w:t>are</w:t>
      </w:r>
      <w:r w:rsidR="0063690C" w:rsidRPr="0021400B">
        <w:t xml:space="preserve"> seen as natural rather than historic</w:t>
      </w:r>
      <w:r w:rsidR="00530917" w:rsidRPr="0021400B">
        <w:t>,</w:t>
      </w:r>
      <w:r w:rsidR="0063690C" w:rsidRPr="0021400B">
        <w:t xml:space="preserve"> and </w:t>
      </w:r>
      <w:r w:rsidR="00530917" w:rsidRPr="0021400B">
        <w:t xml:space="preserve">the </w:t>
      </w:r>
      <w:r w:rsidR="0063690C" w:rsidRPr="0021400B">
        <w:t>societal creations and circumstances that have constructed this concept</w:t>
      </w:r>
      <w:r w:rsidR="00D41261" w:rsidRPr="0021400B">
        <w:t xml:space="preserve"> (</w:t>
      </w:r>
      <w:r w:rsidR="00453003" w:rsidRPr="00984392">
        <w:t>Strate, 1992</w:t>
      </w:r>
      <w:r w:rsidR="00D41261" w:rsidRPr="0021400B">
        <w:t>)</w:t>
      </w:r>
      <w:r w:rsidR="0021400B" w:rsidRPr="0021400B">
        <w:t>.</w:t>
      </w:r>
      <w:r w:rsidR="00530917" w:rsidRPr="0021400B">
        <w:t xml:space="preserve"> </w:t>
      </w:r>
      <w:r w:rsidR="00A67C81" w:rsidRPr="00984392">
        <w:t xml:space="preserve">Mulvey also theorises that the male gaze encourages and allows with ease the perspective of </w:t>
      </w:r>
      <w:r w:rsidR="00A458C3" w:rsidRPr="00984392">
        <w:t xml:space="preserve">the </w:t>
      </w:r>
      <w:r w:rsidR="00A67C81" w:rsidRPr="00984392">
        <w:t>straight white male to be the gaze that the audience uses</w:t>
      </w:r>
      <w:r w:rsidR="00984392">
        <w:t xml:space="preserve"> </w:t>
      </w:r>
      <w:r w:rsidR="00984392" w:rsidRPr="00984392">
        <w:t>(Laing 2020</w:t>
      </w:r>
      <w:r w:rsidR="00984392">
        <w:t xml:space="preserve">, </w:t>
      </w:r>
      <w:r w:rsidR="00984392" w:rsidRPr="00984392">
        <w:t>Mulvey 1989)</w:t>
      </w:r>
      <w:r w:rsidR="00A67C81" w:rsidRPr="00984392">
        <w:t xml:space="preserve">. </w:t>
      </w:r>
      <w:r w:rsidR="00A458C3" w:rsidRPr="00984392">
        <w:t>This</w:t>
      </w:r>
      <w:r w:rsidR="00A67C81" w:rsidRPr="00984392">
        <w:t xml:space="preserve"> means that it is easier for the specific demographic that is shown on the surface to connect, relate and enjoy the movie.</w:t>
      </w:r>
      <w:r w:rsidR="00A458C3" w:rsidRPr="00984392">
        <w:t xml:space="preserve"> </w:t>
      </w:r>
    </w:p>
    <w:p w14:paraId="6BC6D9BD" w14:textId="01751CCA" w:rsidR="00D538E1" w:rsidRPr="00984392" w:rsidRDefault="00D538E1" w:rsidP="00606961"/>
    <w:p w14:paraId="17F14FEF" w14:textId="4DDD80C4" w:rsidR="00453003" w:rsidRPr="001F1185" w:rsidRDefault="00A458C3" w:rsidP="00606961">
      <w:r w:rsidRPr="0021400B">
        <w:t xml:space="preserve">Regarding other character dynamics and portrayals, </w:t>
      </w:r>
      <w:r w:rsidR="00677BA4" w:rsidRPr="0021400B">
        <w:t>Charli</w:t>
      </w:r>
      <w:r w:rsidRPr="0021400B">
        <w:t xml:space="preserve">e Prince </w:t>
      </w:r>
      <w:r w:rsidR="00677BA4" w:rsidRPr="0021400B">
        <w:t xml:space="preserve">is interesting </w:t>
      </w:r>
      <w:r w:rsidRPr="0021400B">
        <w:t>to examine</w:t>
      </w:r>
      <w:r w:rsidR="002F3714" w:rsidRPr="0021400B">
        <w:t xml:space="preserve">. </w:t>
      </w:r>
      <w:r w:rsidR="0012060D" w:rsidRPr="0021400B">
        <w:t xml:space="preserve">Though </w:t>
      </w:r>
      <w:r w:rsidR="00406D87" w:rsidRPr="0021400B">
        <w:t>on the surface</w:t>
      </w:r>
      <w:r w:rsidR="0012060D" w:rsidRPr="0021400B">
        <w:t xml:space="preserve"> </w:t>
      </w:r>
      <w:r w:rsidR="00406D87" w:rsidRPr="0021400B">
        <w:t xml:space="preserve">the </w:t>
      </w:r>
      <w:r w:rsidR="0012060D" w:rsidRPr="0021400B">
        <w:t xml:space="preserve">portrayal </w:t>
      </w:r>
      <w:r w:rsidRPr="0021400B">
        <w:t xml:space="preserve">of </w:t>
      </w:r>
      <w:r w:rsidR="0012060D" w:rsidRPr="0021400B">
        <w:t xml:space="preserve">Charlie Prince is seen as </w:t>
      </w:r>
      <w:r w:rsidRPr="0021400B">
        <w:t xml:space="preserve">a </w:t>
      </w:r>
      <w:r w:rsidR="0012060D" w:rsidRPr="0021400B">
        <w:t xml:space="preserve">typical male antihero </w:t>
      </w:r>
      <w:r w:rsidRPr="0021400B">
        <w:t>or</w:t>
      </w:r>
      <w:r w:rsidR="0012060D" w:rsidRPr="0021400B">
        <w:t xml:space="preserve"> villain. He </w:t>
      </w:r>
      <w:r w:rsidRPr="0021400B">
        <w:t>ha</w:t>
      </w:r>
      <w:r w:rsidR="0012060D" w:rsidRPr="0021400B">
        <w:t>s some of the previously mentioned characteristic associated with a masculine Western</w:t>
      </w:r>
      <w:r w:rsidRPr="0021400B">
        <w:t xml:space="preserve"> concept.</w:t>
      </w:r>
      <w:r w:rsidR="0012060D" w:rsidRPr="0021400B">
        <w:t xml:space="preserve"> </w:t>
      </w:r>
      <w:r w:rsidR="0012060D" w:rsidRPr="001F1185">
        <w:t>The character both uses guns skilfully</w:t>
      </w:r>
      <w:r w:rsidRPr="001F1185">
        <w:t xml:space="preserve"> and</w:t>
      </w:r>
      <w:r w:rsidR="0012060D" w:rsidRPr="001F1185">
        <w:t xml:space="preserve"> </w:t>
      </w:r>
      <w:r w:rsidR="001F1185" w:rsidRPr="001F1185">
        <w:t>is</w:t>
      </w:r>
      <w:r w:rsidR="0012060D" w:rsidRPr="001F1185">
        <w:t xml:space="preserve"> </w:t>
      </w:r>
      <w:r w:rsidRPr="001F1185">
        <w:t xml:space="preserve">extremely </w:t>
      </w:r>
      <w:r w:rsidR="0012060D" w:rsidRPr="001F1185">
        <w:t xml:space="preserve">adept </w:t>
      </w:r>
      <w:r w:rsidRPr="001F1185">
        <w:t xml:space="preserve">and </w:t>
      </w:r>
      <w:r w:rsidR="0012060D" w:rsidRPr="001F1185">
        <w:t>efficient at violence</w:t>
      </w:r>
      <w:r w:rsidRPr="001F1185">
        <w:t>,</w:t>
      </w:r>
      <w:r w:rsidR="0012060D" w:rsidRPr="001F1185">
        <w:t xml:space="preserve"> </w:t>
      </w:r>
      <w:r w:rsidRPr="001F1185">
        <w:t>which are</w:t>
      </w:r>
      <w:r w:rsidR="0012060D" w:rsidRPr="001F1185">
        <w:t xml:space="preserve"> all characteristics associated with the myth of masculinity </w:t>
      </w:r>
      <w:r w:rsidR="00453003" w:rsidRPr="001F1185">
        <w:t>(</w:t>
      </w:r>
      <w:r w:rsidR="00453003" w:rsidRPr="00984392">
        <w:t>Donald 1992, Strate 1992</w:t>
      </w:r>
      <w:r w:rsidR="00453003" w:rsidRPr="001F1185">
        <w:t>).</w:t>
      </w:r>
    </w:p>
    <w:p w14:paraId="53122560" w14:textId="5FED4060" w:rsidR="003E0AD3" w:rsidRPr="001F1185" w:rsidRDefault="00BA0128" w:rsidP="00606961">
      <w:r w:rsidRPr="001F1185">
        <w:t>However,</w:t>
      </w:r>
      <w:r w:rsidR="009245A4" w:rsidRPr="001F1185">
        <w:t xml:space="preserve"> </w:t>
      </w:r>
      <w:r w:rsidR="0012060D" w:rsidRPr="001F1185">
        <w:t>there is a second</w:t>
      </w:r>
      <w:r w:rsidR="009245A4" w:rsidRPr="001F1185">
        <w:t>,</w:t>
      </w:r>
      <w:r w:rsidR="0012060D" w:rsidRPr="001F1185">
        <w:t xml:space="preserve"> deeper reading of this character</w:t>
      </w:r>
      <w:r w:rsidR="009245A4" w:rsidRPr="001F1185">
        <w:t>;</w:t>
      </w:r>
      <w:r w:rsidR="0012060D" w:rsidRPr="001F1185">
        <w:t xml:space="preserve"> Charlie</w:t>
      </w:r>
      <w:r w:rsidR="009245A4" w:rsidRPr="001F1185">
        <w:t xml:space="preserve"> Prince</w:t>
      </w:r>
      <w:r w:rsidR="0012060D" w:rsidRPr="001F1185">
        <w:t xml:space="preserve"> is always the right-hand man to the </w:t>
      </w:r>
      <w:r w:rsidR="009245A4" w:rsidRPr="001F1185">
        <w:t>‘k</w:t>
      </w:r>
      <w:r w:rsidR="0012060D" w:rsidRPr="001F1185">
        <w:t>ing</w:t>
      </w:r>
      <w:r w:rsidR="009245A4" w:rsidRPr="001F1185">
        <w:t>’</w:t>
      </w:r>
      <w:r w:rsidR="0012060D" w:rsidRPr="001F1185">
        <w:t xml:space="preserve"> Ben Wade. For </w:t>
      </w:r>
      <w:r w:rsidRPr="001F1185">
        <w:t>example,</w:t>
      </w:r>
      <w:r w:rsidR="0012060D" w:rsidRPr="001F1185">
        <w:t xml:space="preserve"> when Ben Wade first interacts with Dan Evans Charlie is the one who introduces </w:t>
      </w:r>
      <w:r w:rsidR="009245A4" w:rsidRPr="001F1185">
        <w:t xml:space="preserve">him, </w:t>
      </w:r>
      <w:r w:rsidR="0012060D" w:rsidRPr="001F1185">
        <w:t xml:space="preserve">which displays Wade’s power in the gang as the head. Charlie has also some more feminine characteristics or non-heterosexual masculine stereotypes associated with him. For </w:t>
      </w:r>
      <w:r w:rsidR="00406D87" w:rsidRPr="001F1185">
        <w:t>example,</w:t>
      </w:r>
      <w:r w:rsidR="0012060D" w:rsidRPr="001F1185">
        <w:t xml:space="preserve"> he is considerably more unhin</w:t>
      </w:r>
      <w:r w:rsidR="009245A4" w:rsidRPr="001F1185">
        <w:t>g</w:t>
      </w:r>
      <w:r w:rsidR="0012060D" w:rsidRPr="001F1185">
        <w:t xml:space="preserve">ed and emotionally out of control than the other two main characters. He shows extreme and illogical devotion to Ben Wade </w:t>
      </w:r>
      <w:r w:rsidR="009245A4" w:rsidRPr="001F1185">
        <w:t xml:space="preserve">when he </w:t>
      </w:r>
      <w:r w:rsidR="0012060D" w:rsidRPr="001F1185">
        <w:t>t</w:t>
      </w:r>
      <w:r w:rsidR="009245A4" w:rsidRPr="001F1185">
        <w:t>ries to rescue him</w:t>
      </w:r>
      <w:r w:rsidR="0012060D" w:rsidRPr="001F1185">
        <w:t xml:space="preserve">, </w:t>
      </w:r>
      <w:r w:rsidR="009245A4" w:rsidRPr="001F1185">
        <w:t>and</w:t>
      </w:r>
      <w:r w:rsidR="003870DB" w:rsidRPr="001F1185">
        <w:t xml:space="preserve"> </w:t>
      </w:r>
      <w:r w:rsidR="009245A4" w:rsidRPr="001F1185">
        <w:t xml:space="preserve">in </w:t>
      </w:r>
      <w:r w:rsidR="003870DB" w:rsidRPr="001F1185">
        <w:t xml:space="preserve">the first interaction with another character </w:t>
      </w:r>
      <w:r w:rsidR="001F1185">
        <w:t>apart from</w:t>
      </w:r>
      <w:r w:rsidR="003870DB" w:rsidRPr="001F1185">
        <w:t xml:space="preserve"> Ben Wade he is referred to as a </w:t>
      </w:r>
      <w:r w:rsidR="009245A4" w:rsidRPr="001F1185">
        <w:t>‘</w:t>
      </w:r>
      <w:proofErr w:type="gramStart"/>
      <w:r w:rsidR="003870DB" w:rsidRPr="001F1185">
        <w:t>whore</w:t>
      </w:r>
      <w:proofErr w:type="gramEnd"/>
      <w:r w:rsidR="009245A4" w:rsidRPr="001F1185">
        <w:t>’</w:t>
      </w:r>
      <w:r w:rsidR="003870DB" w:rsidRPr="001F1185">
        <w:t xml:space="preserve">. </w:t>
      </w:r>
      <w:r w:rsidR="009245A4" w:rsidRPr="001F1185">
        <w:t>Prince’s</w:t>
      </w:r>
      <w:r w:rsidR="003870DB" w:rsidRPr="001F1185">
        <w:t xml:space="preserve"> unhinged devotion and emotional outburst</w:t>
      </w:r>
      <w:r w:rsidR="009245A4" w:rsidRPr="001F1185">
        <w:t>s and</w:t>
      </w:r>
      <w:r w:rsidR="003870DB" w:rsidRPr="001F1185">
        <w:t xml:space="preserve"> seeming lack of control </w:t>
      </w:r>
      <w:r w:rsidR="001F1185" w:rsidRPr="001F1185">
        <w:t xml:space="preserve">are </w:t>
      </w:r>
      <w:r w:rsidR="003870DB" w:rsidRPr="001F1185">
        <w:t>all display</w:t>
      </w:r>
      <w:r w:rsidR="001F1185" w:rsidRPr="001F1185">
        <w:t>s</w:t>
      </w:r>
      <w:r w:rsidR="009245A4" w:rsidRPr="001F1185">
        <w:t xml:space="preserve"> in</w:t>
      </w:r>
      <w:r w:rsidR="003870DB" w:rsidRPr="001F1185">
        <w:t xml:space="preserve"> opposit</w:t>
      </w:r>
      <w:r w:rsidR="009245A4" w:rsidRPr="001F1185">
        <w:t>ion</w:t>
      </w:r>
      <w:r w:rsidR="003870DB" w:rsidRPr="001F1185">
        <w:t xml:space="preserve"> to typical ideal masculinity and can be seen often in some portrayals of women</w:t>
      </w:r>
      <w:r w:rsidR="009245A4" w:rsidRPr="001F1185">
        <w:t>,</w:t>
      </w:r>
      <w:r w:rsidR="003870DB" w:rsidRPr="001F1185">
        <w:t xml:space="preserve"> and by association homosexual men. These traits are both displayed </w:t>
      </w:r>
      <w:r w:rsidR="009245A4" w:rsidRPr="001F1185">
        <w:t>in</w:t>
      </w:r>
      <w:r w:rsidR="003870DB" w:rsidRPr="001F1185">
        <w:t xml:space="preserve"> the most villainous character that eventually gets his comeuppance by being killed in a tragic way.</w:t>
      </w:r>
      <w:r w:rsidR="009245A4" w:rsidRPr="001F1185">
        <w:t xml:space="preserve"> </w:t>
      </w:r>
      <w:r w:rsidR="003870DB" w:rsidRPr="001F1185">
        <w:t>Even the name suggest</w:t>
      </w:r>
      <w:r w:rsidR="009245A4" w:rsidRPr="001F1185">
        <w:t>s</w:t>
      </w:r>
      <w:r w:rsidR="003870DB" w:rsidRPr="001F1185">
        <w:t xml:space="preserve"> that</w:t>
      </w:r>
      <w:r w:rsidR="009245A4" w:rsidRPr="001F1185">
        <w:t xml:space="preserve"> he </w:t>
      </w:r>
      <w:r w:rsidR="003870DB" w:rsidRPr="001F1185">
        <w:t xml:space="preserve">is not </w:t>
      </w:r>
      <w:r w:rsidR="009245A4" w:rsidRPr="001F1185">
        <w:t>a</w:t>
      </w:r>
      <w:r w:rsidR="003870DB" w:rsidRPr="001F1185">
        <w:t xml:space="preserve"> man</w:t>
      </w:r>
      <w:r w:rsidR="009245A4" w:rsidRPr="001F1185">
        <w:t>;</w:t>
      </w:r>
      <w:r w:rsidR="003870DB" w:rsidRPr="001F1185">
        <w:t xml:space="preserve"> Charlie Prince is not yet the </w:t>
      </w:r>
      <w:r w:rsidR="009245A4" w:rsidRPr="001F1185">
        <w:t>‘</w:t>
      </w:r>
      <w:r w:rsidR="003870DB" w:rsidRPr="001F1185">
        <w:t>king</w:t>
      </w:r>
      <w:r w:rsidR="009245A4" w:rsidRPr="001F1185">
        <w:t>’</w:t>
      </w:r>
      <w:r w:rsidR="003870DB" w:rsidRPr="001F1185">
        <w:t>.</w:t>
      </w:r>
    </w:p>
    <w:p w14:paraId="0EDDF130" w14:textId="77777777" w:rsidR="003E0AD3" w:rsidRPr="001F1185" w:rsidRDefault="003E0AD3" w:rsidP="00606961"/>
    <w:p w14:paraId="5FF68986" w14:textId="3592115C" w:rsidR="003E0AD3" w:rsidRPr="001F1185" w:rsidRDefault="003E0AD3" w:rsidP="003E0AD3">
      <w:r w:rsidRPr="001F1185">
        <w:t xml:space="preserve">There </w:t>
      </w:r>
      <w:r w:rsidR="00BA060A" w:rsidRPr="001F1185">
        <w:t xml:space="preserve">are </w:t>
      </w:r>
      <w:r w:rsidRPr="001F1185">
        <w:t>only three women shown in this movie. The first we see is of Dan’s wife</w:t>
      </w:r>
      <w:r w:rsidR="00BA060A" w:rsidRPr="001F1185">
        <w:t>, who i</w:t>
      </w:r>
      <w:r w:rsidRPr="001F1185">
        <w:t>s the only one named and ha</w:t>
      </w:r>
      <w:r w:rsidR="00BA060A" w:rsidRPr="001F1185">
        <w:t xml:space="preserve">s </w:t>
      </w:r>
      <w:r w:rsidR="001F1185" w:rsidRPr="001F1185">
        <w:t>most of</w:t>
      </w:r>
      <w:r w:rsidR="00BA060A" w:rsidRPr="001F1185">
        <w:t xml:space="preserve"> the </w:t>
      </w:r>
      <w:r w:rsidRPr="001F1185">
        <w:t>line</w:t>
      </w:r>
      <w:r w:rsidR="00BA060A" w:rsidRPr="001F1185">
        <w:t>s</w:t>
      </w:r>
      <w:r w:rsidRPr="001F1185">
        <w:t xml:space="preserve"> of the women. She is usually portrayed as </w:t>
      </w:r>
      <w:r w:rsidR="00BA060A" w:rsidRPr="001F1185">
        <w:t xml:space="preserve">a </w:t>
      </w:r>
      <w:r w:rsidRPr="001F1185">
        <w:t>w</w:t>
      </w:r>
      <w:r w:rsidR="00BA060A" w:rsidRPr="001F1185">
        <w:t>o</w:t>
      </w:r>
      <w:r w:rsidRPr="001F1185">
        <w:t>rri</w:t>
      </w:r>
      <w:r w:rsidR="00BA060A" w:rsidRPr="001F1185">
        <w:t>e</w:t>
      </w:r>
      <w:r w:rsidRPr="001F1185">
        <w:t>r and in constant conflict with Dan. She</w:t>
      </w:r>
      <w:r w:rsidR="00BA060A" w:rsidRPr="001F1185">
        <w:t xml:space="preserve"> i</w:t>
      </w:r>
      <w:r w:rsidRPr="001F1185">
        <w:t xml:space="preserve">s a stay-at-home </w:t>
      </w:r>
      <w:r w:rsidR="00BA060A" w:rsidRPr="001F1185">
        <w:t>‘</w:t>
      </w:r>
      <w:r w:rsidRPr="001F1185">
        <w:t>house ranch</w:t>
      </w:r>
      <w:r w:rsidR="00BA060A" w:rsidRPr="001F1185">
        <w:t>’</w:t>
      </w:r>
      <w:r w:rsidRPr="001F1185">
        <w:t xml:space="preserve"> wife who takes care of the kids. </w:t>
      </w:r>
      <w:r w:rsidR="00BA060A" w:rsidRPr="001F1185">
        <w:t>An</w:t>
      </w:r>
      <w:r w:rsidRPr="001F1185">
        <w:t xml:space="preserve">other woman is the barmaid who is </w:t>
      </w:r>
      <w:r w:rsidR="00CA5C66" w:rsidRPr="001F1185">
        <w:t>unnamed and</w:t>
      </w:r>
      <w:r w:rsidRPr="001F1185">
        <w:t xml:space="preserve"> is there in the beginning of the movie </w:t>
      </w:r>
      <w:r w:rsidR="00BA060A" w:rsidRPr="001F1185">
        <w:t xml:space="preserve">as a device to </w:t>
      </w:r>
      <w:r w:rsidRPr="001F1185">
        <w:t>d</w:t>
      </w:r>
      <w:r w:rsidR="00BA060A" w:rsidRPr="001F1185">
        <w:t>emonstrate</w:t>
      </w:r>
      <w:r w:rsidRPr="001F1185">
        <w:t xml:space="preserve"> certain characteristics and aspects of </w:t>
      </w:r>
      <w:r w:rsidR="00BA060A" w:rsidRPr="001F1185">
        <w:t>Ben Wade’s</w:t>
      </w:r>
      <w:r w:rsidRPr="001F1185">
        <w:t xml:space="preserve"> character. The final portrayal of a woman in the movie is an unnamed gunslinger</w:t>
      </w:r>
      <w:r w:rsidR="00BA060A" w:rsidRPr="001F1185">
        <w:t xml:space="preserve"> who</w:t>
      </w:r>
      <w:r w:rsidRPr="001F1185">
        <w:t xml:space="preserve"> is only there for 2 seconds. </w:t>
      </w:r>
      <w:r w:rsidR="00BA060A" w:rsidRPr="001F1185">
        <w:t xml:space="preserve">This movie therefore does not </w:t>
      </w:r>
      <w:r w:rsidRPr="001F1185">
        <w:t>pass</w:t>
      </w:r>
      <w:r w:rsidR="00BA060A" w:rsidRPr="001F1185">
        <w:t xml:space="preserve"> the </w:t>
      </w:r>
      <w:r w:rsidRPr="001F1185">
        <w:t>Bech</w:t>
      </w:r>
      <w:r w:rsidR="00454831" w:rsidRPr="001F1185">
        <w:t>d</w:t>
      </w:r>
      <w:r w:rsidRPr="001F1185">
        <w:t>el test</w:t>
      </w:r>
      <w:r w:rsidR="00BA060A" w:rsidRPr="001F1185">
        <w:t xml:space="preserve">: for a movie to pass this test, two named female characters </w:t>
      </w:r>
      <w:r w:rsidR="001F1185" w:rsidRPr="001F1185">
        <w:t>must</w:t>
      </w:r>
      <w:r w:rsidR="00BA060A" w:rsidRPr="001F1185">
        <w:t xml:space="preserve"> talk to each other about something other than a man</w:t>
      </w:r>
      <w:r w:rsidR="00376F4B" w:rsidRPr="001F1185">
        <w:t xml:space="preserve"> (FOGEL, 2020).</w:t>
      </w:r>
    </w:p>
    <w:p w14:paraId="408F22AE" w14:textId="77777777" w:rsidR="003E0AD3" w:rsidRPr="001F1185" w:rsidRDefault="003E0AD3" w:rsidP="003E0AD3"/>
    <w:p w14:paraId="111DB9F8" w14:textId="3D7838AD" w:rsidR="004523D1" w:rsidRPr="00954AB4" w:rsidRDefault="00640C57" w:rsidP="003E0AD3">
      <w:r w:rsidRPr="00954AB4">
        <w:lastRenderedPageBreak/>
        <w:t xml:space="preserve">The most prominent two characters in the movie are Dan Evans and Ben Wade. </w:t>
      </w:r>
      <w:r w:rsidR="00954AB4" w:rsidRPr="00954AB4">
        <w:t>To</w:t>
      </w:r>
      <w:r w:rsidRPr="00954AB4">
        <w:t xml:space="preserve"> explore the male gaze, the myth of masculinity and the interpretation by different audiences, it is important to</w:t>
      </w:r>
      <w:r w:rsidR="00454831" w:rsidRPr="00954AB4">
        <w:t xml:space="preserve"> </w:t>
      </w:r>
      <w:r w:rsidRPr="00954AB4">
        <w:t>examine</w:t>
      </w:r>
      <w:r w:rsidR="00454831" w:rsidRPr="00954AB4">
        <w:t xml:space="preserve"> the</w:t>
      </w:r>
      <w:r w:rsidRPr="00954AB4">
        <w:t xml:space="preserve">ir individual characters, their </w:t>
      </w:r>
      <w:r w:rsidR="00454831" w:rsidRPr="00954AB4">
        <w:t>relationship from beginning to end</w:t>
      </w:r>
      <w:r w:rsidRPr="00954AB4">
        <w:t>,</w:t>
      </w:r>
      <w:r w:rsidR="00454831" w:rsidRPr="00954AB4">
        <w:t xml:space="preserve"> and the changes that occur.</w:t>
      </w:r>
      <w:bookmarkStart w:id="0" w:name="_Hlk98353525"/>
      <w:r w:rsidRPr="00954AB4">
        <w:t xml:space="preserve"> </w:t>
      </w:r>
    </w:p>
    <w:p w14:paraId="36311681" w14:textId="055AFC07" w:rsidR="0035403D" w:rsidRPr="004579AF" w:rsidRDefault="003E0AD3" w:rsidP="003E0AD3">
      <w:r w:rsidRPr="00F059EF">
        <w:t>Ben Wade</w:t>
      </w:r>
      <w:r w:rsidR="00640C57" w:rsidRPr="00F059EF">
        <w:t>’s</w:t>
      </w:r>
      <w:r w:rsidRPr="00F059EF">
        <w:t xml:space="preserve"> </w:t>
      </w:r>
      <w:bookmarkEnd w:id="0"/>
      <w:r w:rsidRPr="00F059EF">
        <w:t>character is the strong and silent type</w:t>
      </w:r>
      <w:r w:rsidR="00640C57" w:rsidRPr="00F059EF">
        <w:t>,</w:t>
      </w:r>
      <w:r w:rsidRPr="00F059EF">
        <w:t xml:space="preserve"> </w:t>
      </w:r>
      <w:r w:rsidR="00640C57" w:rsidRPr="00F059EF">
        <w:t>u</w:t>
      </w:r>
      <w:r w:rsidRPr="00F059EF">
        <w:t xml:space="preserve">sually portrayed in black which is a typical colour </w:t>
      </w:r>
      <w:r w:rsidR="00640C57" w:rsidRPr="00F059EF">
        <w:t>f</w:t>
      </w:r>
      <w:r w:rsidRPr="00F059EF">
        <w:t>or villains or antiheroes</w:t>
      </w:r>
      <w:r w:rsidR="00BF7A6F" w:rsidRPr="00F059EF">
        <w:t xml:space="preserve"> (Spangler, 1992)</w:t>
      </w:r>
      <w:r w:rsidRPr="00F059EF">
        <w:t>.</w:t>
      </w:r>
      <w:r w:rsidR="00640C57" w:rsidRPr="00F059EF">
        <w:t xml:space="preserve"> </w:t>
      </w:r>
      <w:r w:rsidRPr="00F059EF">
        <w:t>He is on the opposite side of the moral law</w:t>
      </w:r>
      <w:r w:rsidR="00640C57" w:rsidRPr="00F059EF">
        <w:t>,</w:t>
      </w:r>
      <w:r w:rsidRPr="00F059EF">
        <w:t xml:space="preserve"> </w:t>
      </w:r>
      <w:r w:rsidR="00640C57" w:rsidRPr="00F059EF">
        <w:t>b</w:t>
      </w:r>
      <w:r w:rsidRPr="00F059EF">
        <w:t xml:space="preserve">ut he does have some morals and standards that set him above a chaotic villain. </w:t>
      </w:r>
      <w:r w:rsidR="00454831" w:rsidRPr="00F059EF">
        <w:t xml:space="preserve">Dan Evans </w:t>
      </w:r>
      <w:r w:rsidR="00DB20CC" w:rsidRPr="00F059EF">
        <w:t xml:space="preserve">is a rancher down on his luck. He is portrayed as quite dirty and unkempt, unwilling to engage </w:t>
      </w:r>
      <w:r w:rsidR="005360B1" w:rsidRPr="00F059EF">
        <w:t>in violence.</w:t>
      </w:r>
      <w:r w:rsidR="00DB20CC" w:rsidRPr="00F059EF">
        <w:t xml:space="preserve"> </w:t>
      </w:r>
      <w:r w:rsidR="005360B1" w:rsidRPr="004579AF">
        <w:t xml:space="preserve">He </w:t>
      </w:r>
      <w:r w:rsidR="00DB20CC" w:rsidRPr="004579AF">
        <w:t xml:space="preserve">is usually emotionally collected, apart from when pushed about </w:t>
      </w:r>
      <w:r w:rsidR="005360B1" w:rsidRPr="004579AF">
        <w:t xml:space="preserve">the </w:t>
      </w:r>
      <w:r w:rsidR="00DB20CC" w:rsidRPr="004579AF">
        <w:t xml:space="preserve">relationship with his </w:t>
      </w:r>
      <w:r w:rsidR="004579AF" w:rsidRPr="004579AF">
        <w:t>family</w:t>
      </w:r>
      <w:r w:rsidR="00DB20CC" w:rsidRPr="004579AF">
        <w:t xml:space="preserve">. </w:t>
      </w:r>
      <w:r w:rsidR="0035403D" w:rsidRPr="004579AF">
        <w:t xml:space="preserve">Both characters display extremely common features and characteristics associated with stereotypical masculine portrayals. The strong and silent type, with emotional control, unless the women are brought into it, as well as the common use of physical violence. </w:t>
      </w:r>
      <w:r w:rsidR="0035403D" w:rsidRPr="006F05E4">
        <w:t>These characteristics are something that male audiences might wish to associate with since they have been a common theme within the myth of masculinity</w:t>
      </w:r>
      <w:r w:rsidR="00E2104B" w:rsidRPr="006F05E4">
        <w:t xml:space="preserve"> </w:t>
      </w:r>
      <w:r w:rsidR="006F05E4" w:rsidRPr="006F05E4">
        <w:t>(Donald 1992, Spangler 1992, Strate 1992)</w:t>
      </w:r>
      <w:r w:rsidR="0035403D" w:rsidRPr="006F05E4">
        <w:t>.</w:t>
      </w:r>
      <w:r w:rsidR="00E2104B" w:rsidRPr="006F05E4">
        <w:t xml:space="preserve"> </w:t>
      </w:r>
      <w:r w:rsidR="0035403D" w:rsidRPr="004579AF">
        <w:t>A desire to be like the men displayed</w:t>
      </w:r>
      <w:r w:rsidR="00E2104B" w:rsidRPr="004579AF">
        <w:t xml:space="preserve">, is an aspect of the male gaze </w:t>
      </w:r>
      <w:bookmarkStart w:id="1" w:name="_Hlk98451798"/>
      <w:r w:rsidR="00E2104B" w:rsidRPr="004579AF">
        <w:t>(</w:t>
      </w:r>
      <w:r w:rsidR="007F5179" w:rsidRPr="00984392">
        <w:t xml:space="preserve">Laing, 2020, Saco 1992, </w:t>
      </w:r>
      <w:proofErr w:type="spellStart"/>
      <w:r w:rsidR="007F5179" w:rsidRPr="00984392">
        <w:t>Sassatelli</w:t>
      </w:r>
      <w:proofErr w:type="spellEnd"/>
      <w:r w:rsidR="007F5179" w:rsidRPr="00984392">
        <w:t xml:space="preserve"> 2011</w:t>
      </w:r>
      <w:r w:rsidR="007D5C62" w:rsidRPr="00984392">
        <w:t>, Mulvey 1989</w:t>
      </w:r>
      <w:r w:rsidR="007F5179" w:rsidRPr="004579AF">
        <w:t>)</w:t>
      </w:r>
      <w:bookmarkEnd w:id="1"/>
      <w:r w:rsidR="004579AF">
        <w:t>.</w:t>
      </w:r>
      <w:r w:rsidR="00F059EF" w:rsidRPr="004579AF">
        <w:t xml:space="preserve"> </w:t>
      </w:r>
    </w:p>
    <w:p w14:paraId="7FA1CD77" w14:textId="26DA6B94" w:rsidR="0019727F" w:rsidRPr="004579AF" w:rsidRDefault="005360B1" w:rsidP="003E0AD3">
      <w:r w:rsidRPr="004579AF">
        <w:t>The f</w:t>
      </w:r>
      <w:r w:rsidR="00FF3338" w:rsidRPr="004579AF">
        <w:t>irst interaction between Dan Evans and Ben Wade is tense</w:t>
      </w:r>
      <w:r w:rsidR="004579AF" w:rsidRPr="004579AF">
        <w:t>,</w:t>
      </w:r>
      <w:r w:rsidR="00FF3338" w:rsidRPr="004579AF">
        <w:t xml:space="preserve"> </w:t>
      </w:r>
      <w:r w:rsidR="004579AF" w:rsidRPr="004579AF">
        <w:t>w</w:t>
      </w:r>
      <w:r w:rsidR="004579AF" w:rsidRPr="004579AF">
        <w:t>hich continues</w:t>
      </w:r>
      <w:r w:rsidR="00676124" w:rsidRPr="004579AF">
        <w:t xml:space="preserve"> for </w:t>
      </w:r>
      <w:r w:rsidR="00C04E8B" w:rsidRPr="004579AF">
        <w:t>most of</w:t>
      </w:r>
      <w:r w:rsidR="00676124" w:rsidRPr="004579AF">
        <w:t xml:space="preserve"> the movie. </w:t>
      </w:r>
      <w:r w:rsidR="004579AF" w:rsidRPr="004579AF">
        <w:t xml:space="preserve">The </w:t>
      </w:r>
      <w:r w:rsidR="00406D87" w:rsidRPr="004579AF">
        <w:t>low-level</w:t>
      </w:r>
      <w:r w:rsidR="00676124" w:rsidRPr="004579AF">
        <w:t xml:space="preserve"> tension between the two characters </w:t>
      </w:r>
      <w:r w:rsidR="004579AF" w:rsidRPr="004579AF">
        <w:t>that</w:t>
      </w:r>
      <w:r w:rsidR="00676124" w:rsidRPr="004579AF">
        <w:t xml:space="preserve"> test</w:t>
      </w:r>
      <w:r w:rsidRPr="004579AF">
        <w:t>s</w:t>
      </w:r>
      <w:r w:rsidR="004579AF" w:rsidRPr="004579AF">
        <w:t xml:space="preserve"> their </w:t>
      </w:r>
      <w:r w:rsidR="00676124" w:rsidRPr="004579AF">
        <w:t>power boundaries</w:t>
      </w:r>
      <w:r w:rsidR="004579AF" w:rsidRPr="004579AF">
        <w:t xml:space="preserve"> and </w:t>
      </w:r>
      <w:r w:rsidR="00676124" w:rsidRPr="004579AF">
        <w:t xml:space="preserve">capabilities. </w:t>
      </w:r>
      <w:r w:rsidR="00D97753" w:rsidRPr="004579AF">
        <w:t>This is not an uncommon theme</w:t>
      </w:r>
      <w:r w:rsidRPr="004579AF">
        <w:t>,</w:t>
      </w:r>
      <w:r w:rsidR="00D97753" w:rsidRPr="004579AF">
        <w:t xml:space="preserve"> </w:t>
      </w:r>
      <w:r w:rsidR="0019727F" w:rsidRPr="004579AF">
        <w:t xml:space="preserve">in a lot of military and Western movies the dynamics between men </w:t>
      </w:r>
      <w:r w:rsidR="004D48D5" w:rsidRPr="004579AF">
        <w:t>usually never</w:t>
      </w:r>
      <w:r w:rsidR="003B2358" w:rsidRPr="004579AF">
        <w:t xml:space="preserve"> show caring and</w:t>
      </w:r>
      <w:r w:rsidR="0019727F" w:rsidRPr="004579AF">
        <w:t xml:space="preserve"> contains a sort of ‘banter’ as the main way of communicating </w:t>
      </w:r>
      <w:r w:rsidR="007F5179" w:rsidRPr="004579AF">
        <w:t>(</w:t>
      </w:r>
      <w:r w:rsidR="007F5179" w:rsidRPr="00984392">
        <w:t>Spangler, 1992</w:t>
      </w:r>
      <w:r w:rsidR="007F5179" w:rsidRPr="004579AF">
        <w:t>).</w:t>
      </w:r>
      <w:r w:rsidR="003B2358" w:rsidRPr="004579AF">
        <w:t xml:space="preserve"> </w:t>
      </w:r>
    </w:p>
    <w:p w14:paraId="4B7E0A3E" w14:textId="2287EAC4" w:rsidR="00665A6A" w:rsidRDefault="00D97753" w:rsidP="004A1CAA">
      <w:r w:rsidRPr="004579AF">
        <w:t>Though there is constant development throughout the movie both obvious</w:t>
      </w:r>
      <w:r w:rsidR="000B1649" w:rsidRPr="004579AF">
        <w:t xml:space="preserve"> and subtle, shown in the dialogue</w:t>
      </w:r>
      <w:r w:rsidRPr="004579AF">
        <w:t xml:space="preserve"> and subtext, the</w:t>
      </w:r>
      <w:r w:rsidR="000B1649" w:rsidRPr="004579AF">
        <w:t xml:space="preserve"> true </w:t>
      </w:r>
      <w:r w:rsidRPr="004579AF">
        <w:t xml:space="preserve">shift </w:t>
      </w:r>
      <w:r w:rsidR="000B1649" w:rsidRPr="004579AF">
        <w:t>in the</w:t>
      </w:r>
      <w:r w:rsidRPr="004579AF">
        <w:t xml:space="preserve"> relationship </w:t>
      </w:r>
      <w:r w:rsidR="000B1649" w:rsidRPr="004579AF">
        <w:t xml:space="preserve">dynamic </w:t>
      </w:r>
      <w:r w:rsidRPr="004579AF">
        <w:t xml:space="preserve">occurs towards the end. At the movie’s </w:t>
      </w:r>
      <w:r w:rsidR="004D48D5" w:rsidRPr="004579AF">
        <w:t>climax, the</w:t>
      </w:r>
      <w:r w:rsidR="00CB2E5B" w:rsidRPr="004579AF">
        <w:t xml:space="preserve"> group that are left hole up in the hotel while they wait for the train to arrive</w:t>
      </w:r>
      <w:r w:rsidR="00CA5C66" w:rsidRPr="004579AF">
        <w:t>.</w:t>
      </w:r>
      <w:r w:rsidR="00CB2E5B" w:rsidRPr="004579AF">
        <w:t xml:space="preserve"> Wade</w:t>
      </w:r>
      <w:r w:rsidR="000B1649" w:rsidRPr="004579AF">
        <w:t>’s</w:t>
      </w:r>
      <w:r w:rsidR="00CB2E5B" w:rsidRPr="004579AF">
        <w:t xml:space="preserve"> gang finally catch up,</w:t>
      </w:r>
      <w:r w:rsidR="00CA5C66" w:rsidRPr="004579AF">
        <w:t xml:space="preserve"> adding to the tension. </w:t>
      </w:r>
      <w:r w:rsidR="00CB2E5B" w:rsidRPr="004579AF">
        <w:t>As usual Ben Wade is quite calm about the situation even though he is quite near the potential of prison; he tells Dan about his past</w:t>
      </w:r>
      <w:r w:rsidR="000B1649" w:rsidRPr="004579AF">
        <w:t>,</w:t>
      </w:r>
      <w:r w:rsidR="00CB2E5B" w:rsidRPr="004579AF">
        <w:t xml:space="preserve"> </w:t>
      </w:r>
      <w:proofErr w:type="gramStart"/>
      <w:r w:rsidR="00CB2E5B" w:rsidRPr="004579AF">
        <w:t>opening up</w:t>
      </w:r>
      <w:proofErr w:type="gramEnd"/>
      <w:r w:rsidR="00CB2E5B" w:rsidRPr="004579AF">
        <w:t xml:space="preserve"> emotionally, and proceeds to draw in a Bible. During the movie Wade has been seen drawing three times, first in the beginning </w:t>
      </w:r>
      <w:r w:rsidR="001C07EF" w:rsidRPr="004579AF">
        <w:t>in his</w:t>
      </w:r>
      <w:r w:rsidR="00CB2E5B" w:rsidRPr="004579AF">
        <w:t xml:space="preserve"> </w:t>
      </w:r>
      <w:r w:rsidR="00406D87" w:rsidRPr="004579AF">
        <w:t>character’s</w:t>
      </w:r>
      <w:r w:rsidR="00CB2E5B" w:rsidRPr="004579AF">
        <w:t xml:space="preserve"> introduction</w:t>
      </w:r>
      <w:r w:rsidR="000B1649" w:rsidRPr="004579AF">
        <w:t xml:space="preserve"> and</w:t>
      </w:r>
      <w:r w:rsidR="00CB2E5B" w:rsidRPr="004579AF">
        <w:t xml:space="preserve"> when he slept with</w:t>
      </w:r>
      <w:r w:rsidR="001C07EF" w:rsidRPr="004579AF">
        <w:t xml:space="preserve"> the barmaid he </w:t>
      </w:r>
      <w:r w:rsidR="00CB2E5B" w:rsidRPr="004579AF">
        <w:t xml:space="preserve">draws </w:t>
      </w:r>
      <w:r w:rsidR="001C07EF" w:rsidRPr="004579AF">
        <w:t xml:space="preserve">her naked </w:t>
      </w:r>
      <w:r w:rsidR="00CB2E5B" w:rsidRPr="004579AF">
        <w:t xml:space="preserve">back, and then </w:t>
      </w:r>
      <w:r w:rsidR="000B1649" w:rsidRPr="004579AF">
        <w:t>finally,</w:t>
      </w:r>
      <w:r w:rsidR="00CB2E5B" w:rsidRPr="004579AF">
        <w:t xml:space="preserve"> he draws Dan sitting in a chair </w:t>
      </w:r>
      <w:r w:rsidR="005532EA" w:rsidRPr="004579AF">
        <w:t xml:space="preserve">front facing and unaware. This could suggest a progression of the relationship in Ben Wade’s mind. </w:t>
      </w:r>
      <w:r w:rsidR="004579AF" w:rsidRPr="00665A6A">
        <w:t>T</w:t>
      </w:r>
      <w:r w:rsidR="005532EA" w:rsidRPr="00665A6A">
        <w:t xml:space="preserve">he movie </w:t>
      </w:r>
      <w:r w:rsidR="001C07EF" w:rsidRPr="00665A6A">
        <w:t xml:space="preserve">shows </w:t>
      </w:r>
      <w:r w:rsidR="005532EA" w:rsidRPr="00665A6A">
        <w:t xml:space="preserve">that Ben takes time </w:t>
      </w:r>
      <w:r w:rsidR="001C07EF" w:rsidRPr="00665A6A">
        <w:t xml:space="preserve">to </w:t>
      </w:r>
      <w:r w:rsidR="005532EA" w:rsidRPr="00665A6A">
        <w:t>draw the things that he</w:t>
      </w:r>
      <w:r w:rsidR="00665A6A" w:rsidRPr="00665A6A">
        <w:t>’s</w:t>
      </w:r>
      <w:r w:rsidR="005532EA" w:rsidRPr="00665A6A">
        <w:t xml:space="preserve"> attracted to, but even more interesting is the dynamic between Wade’s second drawing, which is a woman facing away from him who is aware that she </w:t>
      </w:r>
      <w:r w:rsidR="001C07EF" w:rsidRPr="00665A6A">
        <w:t xml:space="preserve">is being </w:t>
      </w:r>
      <w:r w:rsidR="005532EA" w:rsidRPr="00665A6A">
        <w:t xml:space="preserve">drawn, and Dan who is facing towards </w:t>
      </w:r>
      <w:r w:rsidR="001C07EF" w:rsidRPr="00665A6A">
        <w:t>him</w:t>
      </w:r>
      <w:r w:rsidR="005532EA" w:rsidRPr="00665A6A">
        <w:t xml:space="preserve"> but unaware. </w:t>
      </w:r>
      <w:r w:rsidR="00406D87" w:rsidRPr="00665A6A">
        <w:t>Both</w:t>
      </w:r>
      <w:r w:rsidR="005532EA" w:rsidRPr="00665A6A">
        <w:t xml:space="preserve"> could be seen as the aspect of the male gaze, a type of desire for the subject. </w:t>
      </w:r>
      <w:r w:rsidR="00665A6A" w:rsidRPr="00665A6A">
        <w:t>The picture of the woman</w:t>
      </w:r>
      <w:r w:rsidR="00372BA4" w:rsidRPr="00665A6A">
        <w:t xml:space="preserve"> is a much more stereotypical example of the male gaze as Laura Mulvey’s theories describe; it is a desire of feminine objects (</w:t>
      </w:r>
      <w:r w:rsidR="007F5179" w:rsidRPr="00984392">
        <w:t xml:space="preserve">Laing, 2020, Saco 1992, </w:t>
      </w:r>
      <w:proofErr w:type="spellStart"/>
      <w:r w:rsidR="007F5179" w:rsidRPr="00984392">
        <w:t>Sassatelli</w:t>
      </w:r>
      <w:proofErr w:type="spellEnd"/>
      <w:r w:rsidR="007F5179" w:rsidRPr="00984392">
        <w:t xml:space="preserve"> 2011</w:t>
      </w:r>
      <w:r w:rsidR="007D5C62" w:rsidRPr="00984392">
        <w:t>, Mulvey 1989</w:t>
      </w:r>
      <w:r w:rsidR="00372BA4" w:rsidRPr="00665A6A">
        <w:t>). The second is much more of a desire of the individual</w:t>
      </w:r>
      <w:r w:rsidR="00665A6A" w:rsidRPr="00665A6A">
        <w:t xml:space="preserve">, </w:t>
      </w:r>
      <w:r w:rsidR="00665A6A" w:rsidRPr="00665A6A">
        <w:t>emphasising</w:t>
      </w:r>
      <w:r w:rsidR="00372BA4" w:rsidRPr="00665A6A">
        <w:t xml:space="preserve"> the recognisable part</w:t>
      </w:r>
      <w:r w:rsidR="001C07EF" w:rsidRPr="00665A6A">
        <w:t>s</w:t>
      </w:r>
      <w:r w:rsidR="00372BA4" w:rsidRPr="00665A6A">
        <w:t xml:space="preserve"> of Dan. Wade is attracted to both, but the barmaid is objectified whereas Dan, facing forward, is more of an equal, and this drawing suggests Wade’s attraction.</w:t>
      </w:r>
      <w:r w:rsidR="00665A6A" w:rsidRPr="00665A6A">
        <w:t xml:space="preserve"> </w:t>
      </w:r>
      <w:r w:rsidR="00F64156">
        <w:t>About</w:t>
      </w:r>
    </w:p>
    <w:p w14:paraId="00F6AE76" w14:textId="415CF3FF" w:rsidR="00CE3918" w:rsidRPr="00D30379" w:rsidRDefault="00C04E8B" w:rsidP="004A1CAA">
      <w:r w:rsidRPr="00F64156">
        <w:t>Dan’s change occurs a little later, d</w:t>
      </w:r>
      <w:r w:rsidR="00CD68C5" w:rsidRPr="00F64156">
        <w:t xml:space="preserve">uring the gunfight at the climax of the movie, with </w:t>
      </w:r>
      <w:r w:rsidR="00F64156" w:rsidRPr="00F64156">
        <w:t>him</w:t>
      </w:r>
      <w:r w:rsidR="00CD68C5" w:rsidRPr="00F64156">
        <w:t xml:space="preserve"> being the only one left</w:t>
      </w:r>
      <w:r w:rsidR="00D30379" w:rsidRPr="00F64156">
        <w:t>, but</w:t>
      </w:r>
      <w:r w:rsidR="00CD68C5" w:rsidRPr="00F64156">
        <w:t xml:space="preserve"> Ben confronts Dan </w:t>
      </w:r>
      <w:r w:rsidR="00F64156" w:rsidRPr="00F64156">
        <w:t>a</w:t>
      </w:r>
      <w:r w:rsidR="00F64156" w:rsidRPr="00F64156">
        <w:t>bout</w:t>
      </w:r>
      <w:r w:rsidR="00F64156" w:rsidRPr="00F64156">
        <w:t xml:space="preserve"> </w:t>
      </w:r>
      <w:r w:rsidR="00CD68C5" w:rsidRPr="00F64156">
        <w:t xml:space="preserve">this foolish act of bravery. Then Dan </w:t>
      </w:r>
      <w:proofErr w:type="gramStart"/>
      <w:r w:rsidR="00DA0EE8" w:rsidRPr="00F64156">
        <w:t>opens up</w:t>
      </w:r>
      <w:proofErr w:type="gramEnd"/>
      <w:r w:rsidR="00DA0EE8" w:rsidRPr="00F64156">
        <w:t xml:space="preserve"> to </w:t>
      </w:r>
      <w:r w:rsidR="00CD68C5" w:rsidRPr="00F64156">
        <w:t>Ben about his past in the army</w:t>
      </w:r>
      <w:r w:rsidR="00F64156" w:rsidRPr="00F64156">
        <w:t xml:space="preserve">, he </w:t>
      </w:r>
      <w:r w:rsidRPr="00F64156">
        <w:t>s</w:t>
      </w:r>
      <w:r w:rsidR="00CD68C5" w:rsidRPr="00F64156">
        <w:t xml:space="preserve">tates that he feels </w:t>
      </w:r>
      <w:r w:rsidRPr="00F64156">
        <w:t>like a</w:t>
      </w:r>
      <w:r w:rsidR="00CD68C5" w:rsidRPr="00F64156">
        <w:t xml:space="preserve"> failure because </w:t>
      </w:r>
      <w:r w:rsidRPr="00F64156">
        <w:t>he was</w:t>
      </w:r>
      <w:r w:rsidR="00CD68C5" w:rsidRPr="00F64156">
        <w:t xml:space="preserve"> never in a real fight.</w:t>
      </w:r>
      <w:r w:rsidRPr="00F64156">
        <w:t xml:space="preserve"> This displays </w:t>
      </w:r>
      <w:r w:rsidR="00CD68C5" w:rsidRPr="00F64156">
        <w:t>one of Dan’s</w:t>
      </w:r>
      <w:r w:rsidRPr="00F64156">
        <w:t xml:space="preserve"> important </w:t>
      </w:r>
      <w:r w:rsidR="00CD68C5" w:rsidRPr="00F64156">
        <w:t xml:space="preserve">characteristics, that he feels that he has done nothing to earn the respect of others. Ben Wade understands why Dan is so determined </w:t>
      </w:r>
      <w:r w:rsidRPr="00F64156">
        <w:t>to do this foolish and</w:t>
      </w:r>
      <w:r w:rsidR="00CD68C5" w:rsidRPr="00F64156">
        <w:t xml:space="preserve"> heroic </w:t>
      </w:r>
      <w:r w:rsidR="00F64156" w:rsidRPr="00F64156">
        <w:t>act and</w:t>
      </w:r>
      <w:r w:rsidR="00CD68C5" w:rsidRPr="00F64156">
        <w:t xml:space="preserve"> decides to help Dan </w:t>
      </w:r>
      <w:r w:rsidR="00DA0EE8" w:rsidRPr="00F64156">
        <w:t>in completing the task.</w:t>
      </w:r>
      <w:r w:rsidR="00CE3918" w:rsidRPr="00F64156">
        <w:t xml:space="preserve"> The reason for Dan to suddenly admit to his past so-called shame, could be interpreted in a way that is recognising that Ben Wade does not know the reason why Dan does the things he does. The confession </w:t>
      </w:r>
      <w:r w:rsidRPr="00F64156">
        <w:t>could be</w:t>
      </w:r>
      <w:r w:rsidR="00CE3918" w:rsidRPr="00F64156">
        <w:t xml:space="preserve"> a display of Dan’s desire to be </w:t>
      </w:r>
      <w:r w:rsidR="00CE3918" w:rsidRPr="00F64156">
        <w:lastRenderedPageBreak/>
        <w:t xml:space="preserve">understood by Wade. </w:t>
      </w:r>
      <w:r w:rsidR="00DA0EE8" w:rsidRPr="00F64156">
        <w:t xml:space="preserve">Now that both have been emotionally vulnerable and honest about their past and themselves, the relationship has lost the air of tension that it had during the entire movie. </w:t>
      </w:r>
      <w:r w:rsidR="00CE3918" w:rsidRPr="00F64156">
        <w:t xml:space="preserve">The development of the relationship could be read in </w:t>
      </w:r>
      <w:r w:rsidR="00406D87" w:rsidRPr="00F64156">
        <w:t xml:space="preserve">many </w:t>
      </w:r>
      <w:proofErr w:type="gramStart"/>
      <w:r w:rsidR="00406D87" w:rsidRPr="00F64156">
        <w:t>ways, but</w:t>
      </w:r>
      <w:proofErr w:type="gramEnd"/>
      <w:r w:rsidR="00CE3918" w:rsidRPr="00F64156">
        <w:t xml:space="preserve"> is primarily displayed perhaps intentionally and received as a platonic male to male understanding</w:t>
      </w:r>
      <w:r w:rsidR="00AA277F" w:rsidRPr="00F64156">
        <w:t>,</w:t>
      </w:r>
      <w:r w:rsidR="00CE3918" w:rsidRPr="00F64156">
        <w:t xml:space="preserve"> that</w:t>
      </w:r>
      <w:r w:rsidR="00AA277F" w:rsidRPr="00F64156">
        <w:t xml:space="preserve"> could </w:t>
      </w:r>
      <w:r w:rsidR="00CE3918" w:rsidRPr="00F64156">
        <w:t>be considered friendship. This is not an uncommon theme</w:t>
      </w:r>
      <w:r w:rsidR="00AA277F" w:rsidRPr="00F64156">
        <w:t xml:space="preserve"> in films </w:t>
      </w:r>
      <w:r w:rsidR="00CE3918" w:rsidRPr="00F64156">
        <w:t>that are more geared towards male audiences and are action heavy, it is quite common for the only time that men are seen as vulnerable to each other are in high</w:t>
      </w:r>
      <w:r w:rsidR="00635486" w:rsidRPr="00F64156">
        <w:t xml:space="preserve"> stress situations, usually in combat</w:t>
      </w:r>
      <w:r w:rsidR="00AA277F" w:rsidRPr="00F64156">
        <w:t>,</w:t>
      </w:r>
      <w:r w:rsidR="00635486" w:rsidRPr="00F64156">
        <w:t xml:space="preserve"> shown in most war movies </w:t>
      </w:r>
      <w:r w:rsidR="00D30379" w:rsidRPr="00F64156">
        <w:t>and</w:t>
      </w:r>
      <w:r w:rsidR="00635486" w:rsidRPr="00F64156">
        <w:t xml:space="preserve"> </w:t>
      </w:r>
      <w:r w:rsidR="00D30379" w:rsidRPr="00F64156">
        <w:t>Westerns</w:t>
      </w:r>
      <w:r w:rsidR="00D30379" w:rsidRPr="00F64156">
        <w:t xml:space="preserve"> </w:t>
      </w:r>
      <w:r w:rsidR="00406D87" w:rsidRPr="00F64156">
        <w:t>(</w:t>
      </w:r>
      <w:r w:rsidR="002E66D1" w:rsidRPr="00984392">
        <w:t>Spangler 1992, Donald 1992</w:t>
      </w:r>
      <w:r w:rsidR="00635486" w:rsidRPr="00F64156">
        <w:t xml:space="preserve">). </w:t>
      </w:r>
      <w:r w:rsidR="00635486" w:rsidRPr="00D30379">
        <w:t xml:space="preserve">A thing to note is that most male friendships </w:t>
      </w:r>
      <w:r w:rsidR="00AA277F" w:rsidRPr="00D30379">
        <w:t>portrayed</w:t>
      </w:r>
      <w:r w:rsidR="00964941" w:rsidRPr="00D30379">
        <w:t xml:space="preserve"> </w:t>
      </w:r>
      <w:r w:rsidR="00AA277F" w:rsidRPr="00D30379">
        <w:t>with emotional vulnerability</w:t>
      </w:r>
      <w:r w:rsidR="004A1CAA" w:rsidRPr="00D30379">
        <w:t xml:space="preserve"> and intimacy</w:t>
      </w:r>
      <w:r w:rsidR="00635486" w:rsidRPr="00D30379">
        <w:t xml:space="preserve"> appear</w:t>
      </w:r>
      <w:r w:rsidR="004A1CAA" w:rsidRPr="00D30379">
        <w:t xml:space="preserve"> in comedy, </w:t>
      </w:r>
      <w:r w:rsidR="00635486" w:rsidRPr="00D30379">
        <w:t>unlike women who displayed as more emotional, in other genres (</w:t>
      </w:r>
      <w:r w:rsidR="0074562E" w:rsidRPr="00984392">
        <w:t>Spangler, 1992</w:t>
      </w:r>
      <w:r w:rsidR="00635486" w:rsidRPr="00D30379">
        <w:t xml:space="preserve">). </w:t>
      </w:r>
      <w:r w:rsidR="006714F8" w:rsidRPr="00D30379">
        <w:t>This overt</w:t>
      </w:r>
      <w:r w:rsidR="003C2499" w:rsidRPr="00D30379">
        <w:t xml:space="preserve"> difference of</w:t>
      </w:r>
      <w:r w:rsidR="006714F8" w:rsidRPr="00D30379">
        <w:t xml:space="preserve"> both genders is most likely due to the negative association with what</w:t>
      </w:r>
      <w:r w:rsidR="003C2499" w:rsidRPr="00D30379">
        <w:t xml:space="preserve"> are</w:t>
      </w:r>
      <w:r w:rsidR="006714F8" w:rsidRPr="00D30379">
        <w:t xml:space="preserve"> considered female characteristics</w:t>
      </w:r>
      <w:r w:rsidR="003C2499" w:rsidRPr="00D30379">
        <w:t>, among other things</w:t>
      </w:r>
      <w:r w:rsidR="006714F8" w:rsidRPr="00D30379">
        <w:t xml:space="preserve">. </w:t>
      </w:r>
      <w:r w:rsidR="003C2499" w:rsidRPr="00D30379">
        <w:t>As mentioned before, the myth of masculinity, that is so permeated in the patriarchal culture does not recognise emotional vulnerability and emotional</w:t>
      </w:r>
      <w:r w:rsidR="00016A4B" w:rsidRPr="00D30379">
        <w:t xml:space="preserve"> instability </w:t>
      </w:r>
      <w:r w:rsidR="003C2499" w:rsidRPr="00D30379">
        <w:t>as being a positive, especially for men. The reason why women are most likely portrayed as more emotional is because characteristics of femininity are usually created and defined as oppositional</w:t>
      </w:r>
      <w:r w:rsidR="00016A4B" w:rsidRPr="00D30379">
        <w:t xml:space="preserve"> to the male ideal</w:t>
      </w:r>
      <w:r w:rsidR="003C2499" w:rsidRPr="00D30379">
        <w:t>. This creates this stark difference in portrayals of the genders and is also the reason why comedies</w:t>
      </w:r>
      <w:r w:rsidR="00016A4B" w:rsidRPr="00D30379">
        <w:t>,</w:t>
      </w:r>
      <w:r w:rsidR="003C2499" w:rsidRPr="00D30379">
        <w:t xml:space="preserve"> a more relaxed genre</w:t>
      </w:r>
      <w:r w:rsidR="00016A4B" w:rsidRPr="00D30379">
        <w:t>,</w:t>
      </w:r>
      <w:r w:rsidR="003C2499" w:rsidRPr="00D30379">
        <w:t xml:space="preserve"> are more likely to betray emotional vulnerability.</w:t>
      </w:r>
    </w:p>
    <w:p w14:paraId="6541305E" w14:textId="7E712965" w:rsidR="00C10BC2" w:rsidRPr="001E5EB3" w:rsidRDefault="00635486" w:rsidP="003E0AD3">
      <w:r w:rsidRPr="00016A4B">
        <w:t>Another way of reading this subtext alludes to the</w:t>
      </w:r>
      <w:r w:rsidR="00AE45BC" w:rsidRPr="00016A4B">
        <w:t xml:space="preserve"> potential of a romantic relationship between the male characters. </w:t>
      </w:r>
      <w:r w:rsidR="00AE45BC" w:rsidRPr="006714F8">
        <w:t xml:space="preserve">This might be seen as a stretch for most heterosexual audiences and perhaps is, when viewed against more typical romantic movies. </w:t>
      </w:r>
      <w:r w:rsidR="004D48D5" w:rsidRPr="00016A4B">
        <w:t>However,</w:t>
      </w:r>
      <w:r w:rsidR="00AE45BC" w:rsidRPr="00016A4B">
        <w:t xml:space="preserve"> this is different for queer individuals who know the subtext of specific</w:t>
      </w:r>
      <w:r w:rsidR="004A1CAA" w:rsidRPr="00016A4B">
        <w:t xml:space="preserve"> genres </w:t>
      </w:r>
      <w:r w:rsidR="00AE45BC" w:rsidRPr="00016A4B">
        <w:t>which include the cowboy western, and</w:t>
      </w:r>
      <w:r w:rsidR="004A1CAA" w:rsidRPr="00016A4B">
        <w:t xml:space="preserve"> whose</w:t>
      </w:r>
      <w:r w:rsidR="00AE45BC" w:rsidRPr="00016A4B">
        <w:t xml:space="preserve"> </w:t>
      </w:r>
      <w:r w:rsidR="004A1CAA" w:rsidRPr="00016A4B">
        <w:t xml:space="preserve">individual </w:t>
      </w:r>
      <w:r w:rsidR="00AE45BC" w:rsidRPr="00016A4B">
        <w:t>interpretation lies differently from the intended heteronormative male gaze</w:t>
      </w:r>
      <w:r w:rsidR="004A1CAA" w:rsidRPr="00016A4B">
        <w:t xml:space="preserve"> </w:t>
      </w:r>
      <w:bookmarkStart w:id="2" w:name="_Hlk98452022"/>
      <w:r w:rsidR="004A1CAA" w:rsidRPr="00016A4B">
        <w:t>(</w:t>
      </w:r>
      <w:r w:rsidR="002E66D1" w:rsidRPr="00984392">
        <w:t>PIONTEK, 2012</w:t>
      </w:r>
      <w:bookmarkEnd w:id="2"/>
      <w:r w:rsidR="004A1CAA" w:rsidRPr="00016A4B">
        <w:t>)</w:t>
      </w:r>
      <w:r w:rsidR="00AE45BC" w:rsidRPr="00016A4B">
        <w:t xml:space="preserve">. </w:t>
      </w:r>
      <w:r w:rsidR="00AE45BC" w:rsidRPr="00D30379">
        <w:t xml:space="preserve">The subculture of gay men and cowboys is not a new </w:t>
      </w:r>
      <w:r w:rsidR="004A1CAA" w:rsidRPr="00D30379">
        <w:t>phenomenon but</w:t>
      </w:r>
      <w:r w:rsidR="00AE45BC" w:rsidRPr="00D30379">
        <w:t xml:space="preserve"> has been </w:t>
      </w:r>
      <w:r w:rsidR="001E5EB3" w:rsidRPr="00D30379">
        <w:t>a part of the reading</w:t>
      </w:r>
      <w:r w:rsidR="00AE45BC" w:rsidRPr="00D30379">
        <w:t xml:space="preserve"> of </w:t>
      </w:r>
      <w:bookmarkStart w:id="3" w:name="_Hlk98692314"/>
      <w:r w:rsidR="00016A4B" w:rsidRPr="00D30379">
        <w:t>Westerns</w:t>
      </w:r>
      <w:bookmarkEnd w:id="3"/>
      <w:r w:rsidR="00016A4B" w:rsidRPr="00D30379">
        <w:t xml:space="preserve">, </w:t>
      </w:r>
      <w:r w:rsidR="00D30379">
        <w:t>this</w:t>
      </w:r>
      <w:r w:rsidR="00AE45BC" w:rsidRPr="00D30379">
        <w:t xml:space="preserve"> is more overtly displayed in the movie </w:t>
      </w:r>
      <w:r w:rsidR="00AE45BC" w:rsidRPr="00D30379">
        <w:rPr>
          <w:i/>
          <w:iCs/>
        </w:rPr>
        <w:t>Brokeback Mountain</w:t>
      </w:r>
      <w:r w:rsidR="001E5EB3" w:rsidRPr="00D30379">
        <w:t xml:space="preserve"> (</w:t>
      </w:r>
      <w:r w:rsidR="004D48D5" w:rsidRPr="00D30379">
        <w:t xml:space="preserve">2005) </w:t>
      </w:r>
      <w:r w:rsidR="002E66D1" w:rsidRPr="00D30379">
        <w:t xml:space="preserve">(PIONTEK, 2012). </w:t>
      </w:r>
      <w:r w:rsidR="00AE45BC" w:rsidRPr="00D30379">
        <w:t xml:space="preserve">It is also not uncommon for many individuals that identify as queer to emphasise and acknowledge subtext that might be unintentional </w:t>
      </w:r>
      <w:r w:rsidR="001E5EB3" w:rsidRPr="00D30379">
        <w:t>(</w:t>
      </w:r>
      <w:r w:rsidR="00EC3B3B" w:rsidRPr="00EC3B3B">
        <w:t>Piontek</w:t>
      </w:r>
      <w:r w:rsidR="00B44B4D" w:rsidRPr="00D30379">
        <w:t>, 20</w:t>
      </w:r>
      <w:r w:rsidR="00B44B4D" w:rsidRPr="00D30379">
        <w:t>21</w:t>
      </w:r>
      <w:r w:rsidR="001E5EB3" w:rsidRPr="00D30379">
        <w:t>)</w:t>
      </w:r>
      <w:r w:rsidR="00AE45BC" w:rsidRPr="00D30379">
        <w:t xml:space="preserve">. </w:t>
      </w:r>
      <w:r w:rsidR="00AE45BC" w:rsidRPr="00B44B4D">
        <w:t>This subtext is mostly recognised</w:t>
      </w:r>
      <w:r w:rsidR="00406D87" w:rsidRPr="00B44B4D">
        <w:t xml:space="preserve"> </w:t>
      </w:r>
      <w:r w:rsidR="00AE45BC" w:rsidRPr="00B44B4D">
        <w:t>because of the lack of media produced for those who do not fit into the heteronormative ideal</w:t>
      </w:r>
      <w:r w:rsidR="001E5EB3" w:rsidRPr="00B44B4D">
        <w:t xml:space="preserve"> </w:t>
      </w:r>
      <w:r w:rsidR="002E66D1">
        <w:t>(</w:t>
      </w:r>
      <w:r w:rsidR="00EC3B3B" w:rsidRPr="00EC3B3B">
        <w:t>Piontek</w:t>
      </w:r>
      <w:r w:rsidR="002E66D1">
        <w:t>, 20</w:t>
      </w:r>
      <w:r w:rsidR="00B44B4D">
        <w:t>21</w:t>
      </w:r>
      <w:r w:rsidR="002E66D1">
        <w:t>)</w:t>
      </w:r>
      <w:r w:rsidR="00B44B4D">
        <w:t>.</w:t>
      </w:r>
      <w:r w:rsidR="002E66D1">
        <w:t xml:space="preserve"> </w:t>
      </w:r>
      <w:r w:rsidR="00AE45BC">
        <w:t>The female</w:t>
      </w:r>
      <w:r w:rsidR="00C10BC2">
        <w:t xml:space="preserve"> and queer</w:t>
      </w:r>
      <w:r w:rsidR="00AE45BC">
        <w:t xml:space="preserve"> audience could provide a different </w:t>
      </w:r>
      <w:r w:rsidR="001E5EB3">
        <w:t xml:space="preserve">perspective of the </w:t>
      </w:r>
      <w:r w:rsidR="00AE45BC">
        <w:t xml:space="preserve">identity </w:t>
      </w:r>
      <w:r w:rsidR="001E5EB3">
        <w:t>of</w:t>
      </w:r>
      <w:r w:rsidR="00AE45BC">
        <w:t xml:space="preserve"> relationships</w:t>
      </w:r>
      <w:r w:rsidR="001E5EB3">
        <w:t>.</w:t>
      </w:r>
      <w:r w:rsidR="00AE45BC">
        <w:t xml:space="preserve"> </w:t>
      </w:r>
      <w:r w:rsidR="001E5EB3">
        <w:t>T</w:t>
      </w:r>
      <w:r w:rsidR="00C10BC2">
        <w:t xml:space="preserve">his could also </w:t>
      </w:r>
      <w:r w:rsidR="001E5EB3">
        <w:t xml:space="preserve">be an acknowledgement of </w:t>
      </w:r>
      <w:r w:rsidR="00C10BC2">
        <w:t xml:space="preserve">a more subtle subtext </w:t>
      </w:r>
      <w:r w:rsidR="001E5EB3">
        <w:t xml:space="preserve">because they </w:t>
      </w:r>
      <w:r w:rsidR="00C10BC2">
        <w:t xml:space="preserve">value more emotional complexity in its characters that is not just surface level. In a sense there </w:t>
      </w:r>
      <w:r w:rsidR="000014DA">
        <w:t>many ways</w:t>
      </w:r>
      <w:r w:rsidR="00C10BC2">
        <w:t xml:space="preserve"> to look at art.</w:t>
      </w:r>
    </w:p>
    <w:p w14:paraId="20835600" w14:textId="1CD69A11" w:rsidR="00FF3338" w:rsidRPr="001E5EB3" w:rsidRDefault="00FF3338" w:rsidP="003E0AD3"/>
    <w:p w14:paraId="3BD7AD98" w14:textId="7C65B6C1" w:rsidR="00BA04A7" w:rsidRPr="0074562E" w:rsidRDefault="00C174E1" w:rsidP="00606961">
      <w:r w:rsidRPr="00665A6A">
        <w:t xml:space="preserve">The habits and practices by the heteronormative patriarchal society impact many different individuals. </w:t>
      </w:r>
      <w:r w:rsidR="004D48D5" w:rsidRPr="00665A6A">
        <w:t>However,</w:t>
      </w:r>
      <w:r w:rsidRPr="00665A6A">
        <w:t xml:space="preserve"> though they are not recognised in the media frequently, if at all</w:t>
      </w:r>
      <w:r w:rsidR="001E5EB3" w:rsidRPr="00665A6A">
        <w:t>,</w:t>
      </w:r>
      <w:r w:rsidRPr="00665A6A">
        <w:t xml:space="preserve"> people who are apart from heteronormativity can still interpret their own views and thoughts </w:t>
      </w:r>
      <w:r w:rsidR="001E5EB3" w:rsidRPr="00665A6A">
        <w:t>of</w:t>
      </w:r>
      <w:r w:rsidRPr="00665A6A">
        <w:t xml:space="preserve"> a film. To recognise multiple different ways of looking is essential to one’s own understanding of other people; this is not encouraged in heteronormative society’s</w:t>
      </w:r>
      <w:r w:rsidR="008035E2" w:rsidRPr="00665A6A">
        <w:t xml:space="preserve"> own</w:t>
      </w:r>
      <w:r w:rsidR="001E5EB3" w:rsidRPr="00665A6A">
        <w:t xml:space="preserve"> displays </w:t>
      </w:r>
      <w:r w:rsidRPr="00665A6A">
        <w:t xml:space="preserve">of media. The ways that the myth of masculinity has been produced and shown </w:t>
      </w:r>
      <w:r w:rsidR="008035E2" w:rsidRPr="00665A6A">
        <w:t xml:space="preserve">are </w:t>
      </w:r>
      <w:r w:rsidRPr="00665A6A">
        <w:t xml:space="preserve">not only damaging to the individuals that are unrecognised or used as objects of desire in the male </w:t>
      </w:r>
      <w:proofErr w:type="gramStart"/>
      <w:r w:rsidR="00C82E88" w:rsidRPr="00665A6A">
        <w:t>gaze, but</w:t>
      </w:r>
      <w:proofErr w:type="gramEnd"/>
      <w:r w:rsidRPr="00665A6A">
        <w:t xml:space="preserve"> are damaging and unrealistic attribute</w:t>
      </w:r>
      <w:r w:rsidR="00C82E88" w:rsidRPr="00665A6A">
        <w:t>s to repeatedly display in a favourable light to the young individuals that</w:t>
      </w:r>
      <w:r w:rsidR="008035E2" w:rsidRPr="00665A6A">
        <w:t xml:space="preserve"> have the same identification and relate to them</w:t>
      </w:r>
      <w:r w:rsidR="00C82E88" w:rsidRPr="00665A6A">
        <w:t xml:space="preserve">. The lack of emotional depth that is unrecognised either by the movie or by the audience can be a concerning lack of recognition of emotion or subtext. </w:t>
      </w:r>
      <w:r w:rsidR="00BA04A7" w:rsidRPr="00665A6A">
        <w:t>In truth the concerning thing is the casual unawareness of many different tropes which are seen as normalised</w:t>
      </w:r>
      <w:r w:rsidR="008035E2" w:rsidRPr="00665A6A">
        <w:t>, as it</w:t>
      </w:r>
      <w:r w:rsidR="00BA04A7" w:rsidRPr="00665A6A">
        <w:t xml:space="preserve"> can be harmful for one’s self-image (</w:t>
      </w:r>
      <w:r w:rsidR="0074562E" w:rsidRPr="00984392">
        <w:t>Donald, 1992</w:t>
      </w:r>
      <w:r w:rsidR="00BA04A7" w:rsidRPr="00665A6A">
        <w:t xml:space="preserve">). </w:t>
      </w:r>
      <w:r w:rsidR="00F6070C">
        <w:t xml:space="preserve">This is not </w:t>
      </w:r>
      <w:r w:rsidR="008035E2">
        <w:t xml:space="preserve">an </w:t>
      </w:r>
      <w:r w:rsidR="00F6070C">
        <w:t>uncommon</w:t>
      </w:r>
      <w:r w:rsidR="008035E2">
        <w:t xml:space="preserve"> occurrence in</w:t>
      </w:r>
      <w:r w:rsidR="00F6070C">
        <w:t xml:space="preserve"> many different movies, especially even the ones that are most enjoyable, but to</w:t>
      </w:r>
      <w:r w:rsidR="00BA04A7">
        <w:t xml:space="preserve"> understand the different tropes, what they mean, and where they come from, is</w:t>
      </w:r>
      <w:r w:rsidR="00C61A05">
        <w:t xml:space="preserve"> important </w:t>
      </w:r>
      <w:r w:rsidR="00BA04A7">
        <w:t xml:space="preserve">to be aware of, even to the casual moviegoer. </w:t>
      </w:r>
    </w:p>
    <w:p w14:paraId="0223DFB2" w14:textId="1ACB888F" w:rsidR="00C82E88" w:rsidRDefault="00C82E88" w:rsidP="00606961"/>
    <w:p w14:paraId="45550395" w14:textId="6827C4BD" w:rsidR="00430294" w:rsidRDefault="42C7F36D" w:rsidP="00606961">
      <w:r w:rsidRPr="42C7F36D">
        <w:rPr>
          <w:i/>
          <w:iCs/>
        </w:rPr>
        <w:t>3:10 to Yuma</w:t>
      </w:r>
      <w:r>
        <w:t xml:space="preserve"> was clearly not trying to be anything avant-garde and was probably just intended as a remake of a classic western for the heteronormative audience, however different interpretations could be made, including a queer reading, thereby making it a movie that more audiences could enjoy.</w:t>
      </w:r>
    </w:p>
    <w:p w14:paraId="3DE8E7F5" w14:textId="77777777" w:rsidR="006F05E4" w:rsidRDefault="006F05E4" w:rsidP="00606961"/>
    <w:p w14:paraId="3D9DEEA9" w14:textId="77777777" w:rsidR="006F05E4" w:rsidRDefault="006F05E4" w:rsidP="00606961"/>
    <w:p w14:paraId="1F28DC5E" w14:textId="29BA1187" w:rsidR="00D27301" w:rsidRDefault="00D27301" w:rsidP="00606961">
      <w:r>
        <w:t>Ref</w:t>
      </w:r>
      <w:r w:rsidR="006F05E4">
        <w:t>erences</w:t>
      </w:r>
    </w:p>
    <w:p w14:paraId="623F21D0" w14:textId="52DBD48D" w:rsidR="00CA7EF1" w:rsidRDefault="00CA7EF1" w:rsidP="00606961">
      <w:r w:rsidRPr="00CA7EF1">
        <w:t>Craig, S. 1992. Considering Men and the Media. In: Steve Craig Editor, 1992. Men, Masculinity, and the Media, Research on Men and Masculinities, Thousand Oaks, CA: SAGE Publications, Inc. pp. 2-7 Available at: &lt;https://dx.doi.org/10.4135/9781483326023.n1&gt; [Accessed 20 Mar 2022].</w:t>
      </w:r>
    </w:p>
    <w:p w14:paraId="38AFAC35" w14:textId="5657D630" w:rsidR="00F23F35" w:rsidRDefault="00F23F35" w:rsidP="00606961">
      <w:r w:rsidRPr="00F23F35">
        <w:t>Donald, R. R. 1992. Masculinity and Machismo in Hollywood's War Films. In: Steve Craig Editor, 1992. Men, Masculinity, and the Media, Research on Men and Masculinities, Thousand Oaks, CA: SAGE Publications, Inc. pp. 124-136 Available at: &lt;https://dx.doi.org/10.4135/9781483326023.n9&gt; [Accessed 17 Mar 2022].</w:t>
      </w:r>
    </w:p>
    <w:p w14:paraId="66E7383A" w14:textId="4F64F138" w:rsidR="001C18E5" w:rsidRDefault="001C18E5" w:rsidP="00606961">
      <w:r w:rsidRPr="001C18E5">
        <w:t>FOGEL, J. and CRISCIONE, K., 2020. Passing the Bechdel Test and the Influence of Internet and Social Media Advertising on Seeing a New Movie Release. International Journal of Arts Management, 22(3), pp. 67-77.</w:t>
      </w:r>
    </w:p>
    <w:p w14:paraId="78513668" w14:textId="324E4D65" w:rsidR="001C18E5" w:rsidRDefault="001C18E5" w:rsidP="00606961">
      <w:r w:rsidRPr="001C18E5">
        <w:t>Hanke, R. 1992. Redesigning Men: Hegemonic Masculinity in Transition. In: Steve Craig Editor, 1992. Men, Masculinity, and the Media, Research on Men and Masculinities, Thousand Oaks, CA: SAGE Publications, Inc. pp. 185-198 Available at: &lt;https://dx.doi.org/10.4135/9781483326023.n13&gt; [Accessed 17 Mar 2022].</w:t>
      </w:r>
    </w:p>
    <w:p w14:paraId="00FBF84F" w14:textId="05DE84F4" w:rsidR="00326A1D" w:rsidRDefault="00326A1D" w:rsidP="00606961">
      <w:r w:rsidRPr="00326A1D">
        <w:t xml:space="preserve">Hearn, J. and </w:t>
      </w:r>
      <w:proofErr w:type="spellStart"/>
      <w:r w:rsidRPr="00326A1D">
        <w:t>Melechi</w:t>
      </w:r>
      <w:proofErr w:type="spellEnd"/>
      <w:r w:rsidRPr="00326A1D">
        <w:t>, A. 1992. The Transatlantic Gaze: Masculinities, Youth, and the American Imaginary1. In: Steve Craig Editor, 1992. Men, Masculinity, and the Media, Research on Men and Masculinities, Thousand Oaks, CA: SAGE Publications, Inc. pp. 215-232 Available at: &lt;https://dx.doi.org/10.4135/9781483326023.n15&gt; [Accessed 17 Mar 2022].</w:t>
      </w:r>
    </w:p>
    <w:p w14:paraId="57D1D20F" w14:textId="6FA3EF91" w:rsidR="00C20E47" w:rsidRDefault="00D043F7" w:rsidP="00606961">
      <w:r w:rsidRPr="00D043F7">
        <w:t>Laing, M. (Eds.</w:t>
      </w:r>
      <w:proofErr w:type="gramStart"/>
      <w:r w:rsidRPr="00D043F7">
        <w:t>).Willson</w:t>
      </w:r>
      <w:proofErr w:type="gramEnd"/>
      <w:r w:rsidRPr="00D043F7">
        <w:t xml:space="preserve">, J. (Eds.). (2020). Revisiting the Gaze: The Fashioned Body and the Politics of Looking. </w:t>
      </w:r>
      <w:proofErr w:type="gramStart"/>
      <w:r w:rsidRPr="00D043F7">
        <w:t>London,:</w:t>
      </w:r>
      <w:proofErr w:type="gramEnd"/>
      <w:r w:rsidRPr="00D043F7">
        <w:t xml:space="preserve"> Bloomsbury Visual Arts. Retrieved March 17, 2022, from http://dx.doi.org.ezproxy.uwtsd.ac.uk/10.5040/9781350154247</w:t>
      </w:r>
    </w:p>
    <w:p w14:paraId="6950B17D" w14:textId="480C1E79" w:rsidR="00F23F35" w:rsidRDefault="00F23F35" w:rsidP="00606961">
      <w:pPr>
        <w:rPr>
          <w:highlight w:val="yellow"/>
        </w:rPr>
      </w:pPr>
      <w:r w:rsidRPr="00F23F35">
        <w:t>Mulvey, L. (1989). Visual and Other Pleasures. PALGRAVE.</w:t>
      </w:r>
    </w:p>
    <w:p w14:paraId="16E26A58" w14:textId="596741B5" w:rsidR="00C20E47" w:rsidRPr="00984392" w:rsidRDefault="00D043F7" w:rsidP="00606961">
      <w:r w:rsidRPr="00984392">
        <w:t>PIONTEK, T., 2012. Tears for Queers: Ang Lee's Brokeback Mountain, Hollywood, and American Attitudes toward Homosexuality. The Journal of American Culture, 35(2), pp. 123-134.</w:t>
      </w:r>
    </w:p>
    <w:p w14:paraId="41896E1E" w14:textId="251C2045" w:rsidR="00F23F35" w:rsidRDefault="00D043F7" w:rsidP="00D043F7">
      <w:bookmarkStart w:id="4" w:name="_Hlk98693471"/>
      <w:r w:rsidRPr="00984392">
        <w:t>Piontek</w:t>
      </w:r>
      <w:bookmarkEnd w:id="4"/>
      <w:r w:rsidRPr="00984392">
        <w:t xml:space="preserve">, T. (2021). “There Are No Ugly Men in Wakanda”: Black </w:t>
      </w:r>
      <w:proofErr w:type="gramStart"/>
      <w:r w:rsidRPr="00984392">
        <w:t>Panther ,</w:t>
      </w:r>
      <w:proofErr w:type="gramEnd"/>
      <w:r w:rsidRPr="00984392">
        <w:t xml:space="preserve"> Spectatorship, and the Queer Male Gaze. The Journal of Popular Culture, 54(4), pp.682–706.</w:t>
      </w:r>
    </w:p>
    <w:p w14:paraId="4C927B09" w14:textId="77777777" w:rsidR="00F23F35" w:rsidRDefault="00F23F35" w:rsidP="00F23F35">
      <w:r>
        <w:t>Saco, D. 1992. Masculinity as Signs: Poststructuralist Feminist Approaches to the Study of Gender1. In: Steve Craig Editor, 1992. Men, Masculinity, and the Media, Research on Men and Masculinities, Thousand Oaks, CA: SAGE Publications, Inc. pp. 23-39 Available at: &lt;https://dx.doi.org/10.4135/9781483326023.n3&gt; [Accessed 17 Mar 2022].</w:t>
      </w:r>
    </w:p>
    <w:p w14:paraId="2B20BE2B" w14:textId="1415D86A" w:rsidR="0074562E" w:rsidRDefault="00B95D14" w:rsidP="00D043F7">
      <w:proofErr w:type="spellStart"/>
      <w:r w:rsidRPr="00B95D14">
        <w:lastRenderedPageBreak/>
        <w:t>Sassatelli</w:t>
      </w:r>
      <w:proofErr w:type="spellEnd"/>
      <w:r w:rsidRPr="00B95D14">
        <w:t xml:space="preserve">, R. (2011) ‘Interview with Laura Mulvey: Gender, Gaze and Technology in Film Culture’, Theory, Culture &amp; Society, 28(5), pp. 123–143. </w:t>
      </w:r>
      <w:proofErr w:type="spellStart"/>
      <w:r w:rsidRPr="00B95D14">
        <w:t>doi</w:t>
      </w:r>
      <w:proofErr w:type="spellEnd"/>
      <w:r w:rsidRPr="00B95D14">
        <w:t>: 10.1177/0263276411398278.</w:t>
      </w:r>
    </w:p>
    <w:p w14:paraId="6541C766" w14:textId="2F399ADB" w:rsidR="001C18E5" w:rsidRDefault="001C18E5" w:rsidP="00D043F7">
      <w:r w:rsidRPr="001C18E5">
        <w:t>Spangler, L. C. 1992. Buddies and Pals: A History of Male Friendships on Prime-Time Television. In: Steve Craig Editor, 1992. Men, Masculinity, and the Media, Research on Men and Masculinities, Thousand Oaks, CA: SAGE Publications, Inc. pp. 94-110 Available at: &lt;https://dx.doi.org/10.4135/9781483326023.n7&gt; [Accessed 17 Mar 2022].</w:t>
      </w:r>
    </w:p>
    <w:p w14:paraId="5C0F0DD7" w14:textId="3744CB8E" w:rsidR="001C18E5" w:rsidRDefault="001C18E5" w:rsidP="00D043F7">
      <w:r w:rsidRPr="001C18E5">
        <w:t>Steinman, C. 1992. Gaze out of Bounds: Men Watching Men on Television. In: Steve Craig Editor, 1992. Men, Masculinity, and the Media, Research on Men and Masculinities, Thousand Oaks, CA: SAGE Publications, Inc. pp. 199-214 Available at: &lt;https://dx.doi.org/10.4135/9781483326023.n14&gt; [Accessed 17 Mar 2022].</w:t>
      </w:r>
    </w:p>
    <w:p w14:paraId="6859F986" w14:textId="249DFD67" w:rsidR="00A049F6" w:rsidRDefault="00A049F6" w:rsidP="00D043F7">
      <w:r w:rsidRPr="00A049F6">
        <w:t>Strate, L. 1992. Beer Commercials: A Manual on Masculinity. In: Steve Craig Editor, 1992. Men, Masculinity, and the Media, Research on Men and Masculinities, Thousand Oaks, CA: SAGE Publications, Inc. pp. 78-92 Available at: &lt;https://dx.doi.org/10.4135/9781483326023.n6&gt; [Accessed 17 Mar 2022].</w:t>
      </w:r>
    </w:p>
    <w:p w14:paraId="7E83880D" w14:textId="17074978" w:rsidR="00984392" w:rsidRDefault="00984392" w:rsidP="00D043F7"/>
    <w:p w14:paraId="0D9A460E" w14:textId="77777777" w:rsidR="00984392" w:rsidRPr="00C61A05" w:rsidRDefault="00984392" w:rsidP="00D043F7"/>
    <w:sectPr w:rsidR="00984392" w:rsidRPr="00C61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C51D0"/>
    <w:multiLevelType w:val="hybridMultilevel"/>
    <w:tmpl w:val="CD90B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37163E7-8341-4317-98F1-B6EE2DD7D7A4}"/>
    <w:docVar w:name="dgnword-eventsink" w:val="2080505877296"/>
  </w:docVars>
  <w:rsids>
    <w:rsidRoot w:val="00606961"/>
    <w:rsid w:val="000014DA"/>
    <w:rsid w:val="00007DE4"/>
    <w:rsid w:val="00016A4B"/>
    <w:rsid w:val="00043024"/>
    <w:rsid w:val="00054ECD"/>
    <w:rsid w:val="000B1649"/>
    <w:rsid w:val="000FF69C"/>
    <w:rsid w:val="0012060D"/>
    <w:rsid w:val="001517A4"/>
    <w:rsid w:val="00154E98"/>
    <w:rsid w:val="00195FB8"/>
    <w:rsid w:val="0019727F"/>
    <w:rsid w:val="001A008D"/>
    <w:rsid w:val="001A774F"/>
    <w:rsid w:val="001C07EF"/>
    <w:rsid w:val="001C18E5"/>
    <w:rsid w:val="001D5972"/>
    <w:rsid w:val="001E5EB3"/>
    <w:rsid w:val="001F0E41"/>
    <w:rsid w:val="001F1185"/>
    <w:rsid w:val="0021400B"/>
    <w:rsid w:val="0029126B"/>
    <w:rsid w:val="002C351C"/>
    <w:rsid w:val="002D199D"/>
    <w:rsid w:val="002E66D1"/>
    <w:rsid w:val="002F3714"/>
    <w:rsid w:val="00321CD3"/>
    <w:rsid w:val="00326A1D"/>
    <w:rsid w:val="0035403D"/>
    <w:rsid w:val="00372BA4"/>
    <w:rsid w:val="00376F4B"/>
    <w:rsid w:val="00383E8D"/>
    <w:rsid w:val="003870DB"/>
    <w:rsid w:val="00396E7F"/>
    <w:rsid w:val="003B2358"/>
    <w:rsid w:val="003B7851"/>
    <w:rsid w:val="003C2499"/>
    <w:rsid w:val="003E0AD3"/>
    <w:rsid w:val="00406D87"/>
    <w:rsid w:val="00416D43"/>
    <w:rsid w:val="00430294"/>
    <w:rsid w:val="004523D1"/>
    <w:rsid w:val="00453003"/>
    <w:rsid w:val="00454831"/>
    <w:rsid w:val="004579AF"/>
    <w:rsid w:val="004766BC"/>
    <w:rsid w:val="00497D59"/>
    <w:rsid w:val="004A1CAA"/>
    <w:rsid w:val="004D48D5"/>
    <w:rsid w:val="004E705B"/>
    <w:rsid w:val="004F5A09"/>
    <w:rsid w:val="00504005"/>
    <w:rsid w:val="00530917"/>
    <w:rsid w:val="005360B1"/>
    <w:rsid w:val="005532EA"/>
    <w:rsid w:val="005D53E4"/>
    <w:rsid w:val="005F0E98"/>
    <w:rsid w:val="00606961"/>
    <w:rsid w:val="00635486"/>
    <w:rsid w:val="0063690C"/>
    <w:rsid w:val="00640C57"/>
    <w:rsid w:val="00656F37"/>
    <w:rsid w:val="00665A6A"/>
    <w:rsid w:val="006714F8"/>
    <w:rsid w:val="00676124"/>
    <w:rsid w:val="00677BA4"/>
    <w:rsid w:val="006926D5"/>
    <w:rsid w:val="006D3C7E"/>
    <w:rsid w:val="006F05E4"/>
    <w:rsid w:val="00715EEF"/>
    <w:rsid w:val="0074562E"/>
    <w:rsid w:val="00776221"/>
    <w:rsid w:val="007A75B7"/>
    <w:rsid w:val="007B6367"/>
    <w:rsid w:val="007D5C62"/>
    <w:rsid w:val="007F5179"/>
    <w:rsid w:val="00800905"/>
    <w:rsid w:val="008035E2"/>
    <w:rsid w:val="00814BFB"/>
    <w:rsid w:val="0085056E"/>
    <w:rsid w:val="00882369"/>
    <w:rsid w:val="008D5BEA"/>
    <w:rsid w:val="008E39E0"/>
    <w:rsid w:val="008F488F"/>
    <w:rsid w:val="009245A4"/>
    <w:rsid w:val="009411DB"/>
    <w:rsid w:val="00954AB4"/>
    <w:rsid w:val="00964941"/>
    <w:rsid w:val="00984392"/>
    <w:rsid w:val="00996691"/>
    <w:rsid w:val="009A5A67"/>
    <w:rsid w:val="009A7FF9"/>
    <w:rsid w:val="00A049F6"/>
    <w:rsid w:val="00A458C3"/>
    <w:rsid w:val="00A67C81"/>
    <w:rsid w:val="00A71978"/>
    <w:rsid w:val="00A75453"/>
    <w:rsid w:val="00AA277F"/>
    <w:rsid w:val="00AE45BC"/>
    <w:rsid w:val="00B25733"/>
    <w:rsid w:val="00B44B4D"/>
    <w:rsid w:val="00B95D14"/>
    <w:rsid w:val="00BA0128"/>
    <w:rsid w:val="00BA04A7"/>
    <w:rsid w:val="00BA060A"/>
    <w:rsid w:val="00BA55BD"/>
    <w:rsid w:val="00BD33EF"/>
    <w:rsid w:val="00BF2AB9"/>
    <w:rsid w:val="00BF2E4A"/>
    <w:rsid w:val="00BF7A6F"/>
    <w:rsid w:val="00C04E8B"/>
    <w:rsid w:val="00C10BC2"/>
    <w:rsid w:val="00C174E1"/>
    <w:rsid w:val="00C20E47"/>
    <w:rsid w:val="00C4264A"/>
    <w:rsid w:val="00C61A05"/>
    <w:rsid w:val="00C62C9F"/>
    <w:rsid w:val="00C67283"/>
    <w:rsid w:val="00C82E88"/>
    <w:rsid w:val="00C927F8"/>
    <w:rsid w:val="00CA5C66"/>
    <w:rsid w:val="00CA7EF1"/>
    <w:rsid w:val="00CB2E5B"/>
    <w:rsid w:val="00CD68C5"/>
    <w:rsid w:val="00CE3918"/>
    <w:rsid w:val="00CE5369"/>
    <w:rsid w:val="00D043F7"/>
    <w:rsid w:val="00D1447E"/>
    <w:rsid w:val="00D27301"/>
    <w:rsid w:val="00D30379"/>
    <w:rsid w:val="00D41261"/>
    <w:rsid w:val="00D538E1"/>
    <w:rsid w:val="00D85F0C"/>
    <w:rsid w:val="00D97753"/>
    <w:rsid w:val="00DA0EE8"/>
    <w:rsid w:val="00DB20CC"/>
    <w:rsid w:val="00DB41D7"/>
    <w:rsid w:val="00DD414D"/>
    <w:rsid w:val="00E2104B"/>
    <w:rsid w:val="00E24C65"/>
    <w:rsid w:val="00E84FE8"/>
    <w:rsid w:val="00EB7695"/>
    <w:rsid w:val="00EC3B3B"/>
    <w:rsid w:val="00EF5CBE"/>
    <w:rsid w:val="00F059EF"/>
    <w:rsid w:val="00F23F35"/>
    <w:rsid w:val="00F301A5"/>
    <w:rsid w:val="00F3110B"/>
    <w:rsid w:val="00F40EBB"/>
    <w:rsid w:val="00F6070C"/>
    <w:rsid w:val="00F64156"/>
    <w:rsid w:val="00F717C1"/>
    <w:rsid w:val="00F72AAE"/>
    <w:rsid w:val="00FD1A53"/>
    <w:rsid w:val="00FD3366"/>
    <w:rsid w:val="00FE7A94"/>
    <w:rsid w:val="00FF3338"/>
    <w:rsid w:val="0106B884"/>
    <w:rsid w:val="02A288E5"/>
    <w:rsid w:val="05E2172D"/>
    <w:rsid w:val="0B52A943"/>
    <w:rsid w:val="0B883560"/>
    <w:rsid w:val="0F784A81"/>
    <w:rsid w:val="10261A66"/>
    <w:rsid w:val="105BA683"/>
    <w:rsid w:val="13934745"/>
    <w:rsid w:val="14F98B89"/>
    <w:rsid w:val="16CAE807"/>
    <w:rsid w:val="20A7A6DC"/>
    <w:rsid w:val="2116D8C6"/>
    <w:rsid w:val="220A9BB9"/>
    <w:rsid w:val="25EA49E9"/>
    <w:rsid w:val="26E8F957"/>
    <w:rsid w:val="27861A4A"/>
    <w:rsid w:val="2A209A19"/>
    <w:rsid w:val="2D583ADB"/>
    <w:rsid w:val="2F6B5C82"/>
    <w:rsid w:val="2F773A84"/>
    <w:rsid w:val="2FDFE0A9"/>
    <w:rsid w:val="33A36787"/>
    <w:rsid w:val="33C77C5F"/>
    <w:rsid w:val="36DB0849"/>
    <w:rsid w:val="389AED82"/>
    <w:rsid w:val="3A4E1FD8"/>
    <w:rsid w:val="3B115879"/>
    <w:rsid w:val="3C58B1E9"/>
    <w:rsid w:val="3ED972DE"/>
    <w:rsid w:val="42C7F36D"/>
    <w:rsid w:val="43F5021E"/>
    <w:rsid w:val="47DEFAB9"/>
    <w:rsid w:val="497ACB1A"/>
    <w:rsid w:val="4A1791FE"/>
    <w:rsid w:val="4A30BA5B"/>
    <w:rsid w:val="4A4B1B45"/>
    <w:rsid w:val="4B169B7B"/>
    <w:rsid w:val="4B277C43"/>
    <w:rsid w:val="4BC6C845"/>
    <w:rsid w:val="4CB26BDC"/>
    <w:rsid w:val="4D3A9DEA"/>
    <w:rsid w:val="4D82BC07"/>
    <w:rsid w:val="4EEB0321"/>
    <w:rsid w:val="4F39B79B"/>
    <w:rsid w:val="561DA57F"/>
    <w:rsid w:val="5C04FCF6"/>
    <w:rsid w:val="5DA0CD57"/>
    <w:rsid w:val="5F3EFA9D"/>
    <w:rsid w:val="60904FFC"/>
    <w:rsid w:val="66642B62"/>
    <w:rsid w:val="6A9A7B92"/>
    <w:rsid w:val="6D7DA563"/>
    <w:rsid w:val="6F49D7DD"/>
    <w:rsid w:val="7342AE6A"/>
    <w:rsid w:val="74C5566E"/>
    <w:rsid w:val="79A0B517"/>
    <w:rsid w:val="79D43E5E"/>
    <w:rsid w:val="7C4C6FBD"/>
    <w:rsid w:val="7CD06853"/>
    <w:rsid w:val="7E7426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93AF9"/>
  <w15:chartTrackingRefBased/>
  <w15:docId w15:val="{D7FC5017-5038-43DA-8D4F-B21DCA545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5B7"/>
    <w:pPr>
      <w:spacing w:line="256" w:lineRule="auto"/>
      <w:ind w:left="720"/>
      <w:contextualSpacing/>
    </w:pPr>
    <w:rPr>
      <w:rFonts w:eastAsiaTheme="minorEastAsia"/>
      <w:lang w:eastAsia="zh-CN"/>
    </w:rPr>
  </w:style>
  <w:style w:type="character" w:styleId="Hyperlink">
    <w:name w:val="Hyperlink"/>
    <w:basedOn w:val="DefaultParagraphFont"/>
    <w:uiPriority w:val="99"/>
    <w:unhideWhenUsed/>
    <w:rsid w:val="00396E7F"/>
    <w:rPr>
      <w:color w:val="0563C1" w:themeColor="hyperlink"/>
      <w:u w:val="single"/>
    </w:rPr>
  </w:style>
  <w:style w:type="character" w:styleId="UnresolvedMention">
    <w:name w:val="Unresolved Mention"/>
    <w:basedOn w:val="DefaultParagraphFont"/>
    <w:uiPriority w:val="99"/>
    <w:semiHidden/>
    <w:unhideWhenUsed/>
    <w:rsid w:val="00396E7F"/>
    <w:rPr>
      <w:color w:val="605E5C"/>
      <w:shd w:val="clear" w:color="auto" w:fill="E1DFDD"/>
    </w:rPr>
  </w:style>
  <w:style w:type="character" w:styleId="FollowedHyperlink">
    <w:name w:val="FollowedHyperlink"/>
    <w:basedOn w:val="DefaultParagraphFont"/>
    <w:uiPriority w:val="99"/>
    <w:semiHidden/>
    <w:unhideWhenUsed/>
    <w:rsid w:val="00416D43"/>
    <w:rPr>
      <w:color w:val="954F72" w:themeColor="followedHyperlink"/>
      <w:u w:val="single"/>
    </w:rPr>
  </w:style>
  <w:style w:type="character" w:styleId="CommentReference">
    <w:name w:val="annotation reference"/>
    <w:basedOn w:val="DefaultParagraphFont"/>
    <w:uiPriority w:val="99"/>
    <w:semiHidden/>
    <w:unhideWhenUsed/>
    <w:rsid w:val="00383E8D"/>
    <w:rPr>
      <w:sz w:val="16"/>
      <w:szCs w:val="16"/>
    </w:rPr>
  </w:style>
  <w:style w:type="paragraph" w:styleId="CommentText">
    <w:name w:val="annotation text"/>
    <w:basedOn w:val="Normal"/>
    <w:link w:val="CommentTextChar"/>
    <w:uiPriority w:val="99"/>
    <w:semiHidden/>
    <w:unhideWhenUsed/>
    <w:rsid w:val="00383E8D"/>
    <w:pPr>
      <w:spacing w:line="240" w:lineRule="auto"/>
    </w:pPr>
    <w:rPr>
      <w:sz w:val="20"/>
      <w:szCs w:val="20"/>
    </w:rPr>
  </w:style>
  <w:style w:type="character" w:customStyle="1" w:styleId="CommentTextChar">
    <w:name w:val="Comment Text Char"/>
    <w:basedOn w:val="DefaultParagraphFont"/>
    <w:link w:val="CommentText"/>
    <w:uiPriority w:val="99"/>
    <w:semiHidden/>
    <w:rsid w:val="00383E8D"/>
    <w:rPr>
      <w:sz w:val="20"/>
      <w:szCs w:val="20"/>
    </w:rPr>
  </w:style>
  <w:style w:type="paragraph" w:styleId="CommentSubject">
    <w:name w:val="annotation subject"/>
    <w:basedOn w:val="CommentText"/>
    <w:next w:val="CommentText"/>
    <w:link w:val="CommentSubjectChar"/>
    <w:uiPriority w:val="99"/>
    <w:semiHidden/>
    <w:unhideWhenUsed/>
    <w:rsid w:val="00383E8D"/>
    <w:rPr>
      <w:b/>
      <w:bCs/>
    </w:rPr>
  </w:style>
  <w:style w:type="character" w:customStyle="1" w:styleId="CommentSubjectChar">
    <w:name w:val="Comment Subject Char"/>
    <w:basedOn w:val="CommentTextChar"/>
    <w:link w:val="CommentSubject"/>
    <w:uiPriority w:val="99"/>
    <w:semiHidden/>
    <w:rsid w:val="00383E8D"/>
    <w:rPr>
      <w:b/>
      <w:bCs/>
      <w:sz w:val="20"/>
      <w:szCs w:val="20"/>
    </w:rPr>
  </w:style>
  <w:style w:type="paragraph" w:styleId="BalloonText">
    <w:name w:val="Balloon Text"/>
    <w:basedOn w:val="Normal"/>
    <w:link w:val="BalloonTextChar"/>
    <w:uiPriority w:val="99"/>
    <w:semiHidden/>
    <w:unhideWhenUsed/>
    <w:rsid w:val="00383E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3E8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793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A78D2-A4B9-44DB-91B6-F60A40A70A64}">
  <ds:schemaRefs>
    <ds:schemaRef ds:uri="http://schemas.openxmlformats.org/officeDocument/2006/bibliography"/>
  </ds:schemaRefs>
</ds:datastoreItem>
</file>

<file path=customXml/itemProps2.xml><?xml version="1.0" encoding="utf-8"?>
<ds:datastoreItem xmlns:ds="http://schemas.openxmlformats.org/officeDocument/2006/customXml" ds:itemID="{5ECAB769-A61C-4364-A68F-FC54C71BB9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5CCE46-06A7-46E7-AFBA-AEFA7D4794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5B02F8-4E1A-4F59-B28C-E253F6A1F8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2982</Words>
  <Characters>16998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Sandal (2005972)</dc:creator>
  <cp:keywords/>
  <dc:description/>
  <cp:lastModifiedBy>Camille Sandal (2005972)</cp:lastModifiedBy>
  <cp:revision>2</cp:revision>
  <dcterms:created xsi:type="dcterms:W3CDTF">2022-03-20T18:44:00Z</dcterms:created>
  <dcterms:modified xsi:type="dcterms:W3CDTF">2022-03-20T18:44:00Z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