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EBD1A" w14:textId="77777777" w:rsidR="006367E6" w:rsidRDefault="006367E6" w:rsidP="008235AF">
      <w:pPr>
        <w:jc w:val="center"/>
        <w:rPr>
          <w:rFonts w:cstheme="minorHAnsi"/>
          <w:b/>
          <w:bCs/>
          <w:sz w:val="28"/>
          <w:szCs w:val="28"/>
        </w:rPr>
      </w:pPr>
    </w:p>
    <w:p w14:paraId="55CF9271" w14:textId="10725A4C" w:rsidR="00551ED0" w:rsidRPr="006367E6" w:rsidRDefault="00551ED0" w:rsidP="008235AF">
      <w:pPr>
        <w:jc w:val="center"/>
        <w:rPr>
          <w:rFonts w:cstheme="minorHAnsi"/>
          <w:b/>
          <w:bCs/>
          <w:sz w:val="28"/>
          <w:szCs w:val="28"/>
        </w:rPr>
      </w:pPr>
      <w:r w:rsidRPr="006367E6">
        <w:rPr>
          <w:rFonts w:cstheme="minorHAnsi"/>
          <w:b/>
          <w:bCs/>
          <w:sz w:val="28"/>
          <w:szCs w:val="28"/>
        </w:rPr>
        <w:t xml:space="preserve">An Exploration into </w:t>
      </w:r>
      <w:r w:rsidRPr="000F3E1D">
        <w:rPr>
          <w:rFonts w:cstheme="minorHAnsi"/>
          <w:b/>
          <w:bCs/>
          <w:sz w:val="28"/>
          <w:szCs w:val="28"/>
        </w:rPr>
        <w:t>‘noctcaelador’</w:t>
      </w:r>
      <w:r w:rsidRPr="006367E6">
        <w:rPr>
          <w:rFonts w:cstheme="minorHAnsi"/>
          <w:b/>
          <w:bCs/>
          <w:sz w:val="28"/>
          <w:szCs w:val="28"/>
        </w:rPr>
        <w:t xml:space="preserve"> in Young People of Generation Z</w:t>
      </w:r>
    </w:p>
    <w:p w14:paraId="3A66B5A3" w14:textId="77777777" w:rsidR="008235AF" w:rsidRPr="00AB5AF5" w:rsidRDefault="008235AF" w:rsidP="008235AF">
      <w:pPr>
        <w:jc w:val="center"/>
        <w:rPr>
          <w:rFonts w:cstheme="minorHAnsi"/>
          <w:sz w:val="24"/>
          <w:szCs w:val="24"/>
        </w:rPr>
      </w:pPr>
    </w:p>
    <w:p w14:paraId="66332825" w14:textId="77777777" w:rsidR="002C5D86" w:rsidRPr="00AB5AF5" w:rsidRDefault="002C5D86" w:rsidP="008235AF">
      <w:pPr>
        <w:jc w:val="center"/>
        <w:rPr>
          <w:rFonts w:cstheme="minorHAnsi"/>
          <w:sz w:val="24"/>
          <w:szCs w:val="24"/>
        </w:rPr>
      </w:pPr>
    </w:p>
    <w:p w14:paraId="0714CDB8" w14:textId="77777777" w:rsidR="002C5D86" w:rsidRPr="00AB5AF5" w:rsidRDefault="002C5D86" w:rsidP="008235AF">
      <w:pPr>
        <w:jc w:val="center"/>
        <w:rPr>
          <w:rFonts w:cstheme="minorHAnsi"/>
          <w:sz w:val="24"/>
          <w:szCs w:val="24"/>
        </w:rPr>
      </w:pPr>
    </w:p>
    <w:p w14:paraId="51425928" w14:textId="77777777" w:rsidR="002C5D86" w:rsidRPr="00AB5AF5" w:rsidRDefault="002C5D86" w:rsidP="008235AF">
      <w:pPr>
        <w:jc w:val="center"/>
        <w:rPr>
          <w:rFonts w:cstheme="minorHAnsi"/>
          <w:sz w:val="24"/>
          <w:szCs w:val="24"/>
        </w:rPr>
      </w:pPr>
    </w:p>
    <w:p w14:paraId="702BE083" w14:textId="77777777" w:rsidR="002C5D86" w:rsidRPr="00AB5AF5" w:rsidRDefault="002C5D86" w:rsidP="008235AF">
      <w:pPr>
        <w:jc w:val="center"/>
        <w:rPr>
          <w:rFonts w:cstheme="minorHAnsi"/>
          <w:sz w:val="24"/>
          <w:szCs w:val="24"/>
        </w:rPr>
      </w:pPr>
    </w:p>
    <w:p w14:paraId="6400E307" w14:textId="77777777" w:rsidR="002C5D86" w:rsidRPr="00AB5AF5" w:rsidRDefault="002C5D86" w:rsidP="008235AF">
      <w:pPr>
        <w:jc w:val="center"/>
        <w:rPr>
          <w:rFonts w:cstheme="minorHAnsi"/>
          <w:sz w:val="24"/>
          <w:szCs w:val="24"/>
        </w:rPr>
      </w:pPr>
    </w:p>
    <w:p w14:paraId="3B31DE32" w14:textId="0C3696DC" w:rsidR="008235AF" w:rsidRPr="00AB5AF5" w:rsidRDefault="008235AF" w:rsidP="008235AF">
      <w:pPr>
        <w:jc w:val="center"/>
        <w:rPr>
          <w:rFonts w:cstheme="minorHAnsi"/>
          <w:sz w:val="24"/>
          <w:szCs w:val="24"/>
        </w:rPr>
      </w:pPr>
      <w:r w:rsidRPr="00AB5AF5">
        <w:rPr>
          <w:rFonts w:cstheme="minorHAnsi"/>
          <w:sz w:val="24"/>
          <w:szCs w:val="24"/>
        </w:rPr>
        <w:t>By Holly Brenna McNiven</w:t>
      </w:r>
    </w:p>
    <w:p w14:paraId="0F4D4420" w14:textId="09744578" w:rsidR="008235AF" w:rsidRPr="00AB5AF5" w:rsidRDefault="008235AF" w:rsidP="008235AF">
      <w:pPr>
        <w:jc w:val="center"/>
        <w:rPr>
          <w:rFonts w:cstheme="minorHAnsi"/>
          <w:sz w:val="24"/>
          <w:szCs w:val="24"/>
        </w:rPr>
      </w:pPr>
      <w:r w:rsidRPr="00AB5AF5">
        <w:rPr>
          <w:rFonts w:cstheme="minorHAnsi"/>
          <w:sz w:val="24"/>
          <w:szCs w:val="24"/>
        </w:rPr>
        <w:t>(2022651)</w:t>
      </w:r>
    </w:p>
    <w:p w14:paraId="1444DC1F" w14:textId="2E8E20B5" w:rsidR="008235AF" w:rsidRPr="00AB5AF5" w:rsidRDefault="008235AF" w:rsidP="008235AF">
      <w:pPr>
        <w:jc w:val="center"/>
        <w:rPr>
          <w:rFonts w:cstheme="minorHAnsi"/>
          <w:sz w:val="24"/>
          <w:szCs w:val="24"/>
        </w:rPr>
      </w:pPr>
      <w:r w:rsidRPr="00AB5AF5">
        <w:rPr>
          <w:rFonts w:cstheme="minorHAnsi"/>
          <w:sz w:val="24"/>
          <w:szCs w:val="24"/>
        </w:rPr>
        <w:t xml:space="preserve">Dissertation submitted in partial fulfilment of a </w:t>
      </w:r>
      <w:r w:rsidR="009208CB" w:rsidRPr="00AB5AF5">
        <w:rPr>
          <w:rFonts w:cstheme="minorHAnsi"/>
          <w:sz w:val="24"/>
          <w:szCs w:val="24"/>
        </w:rPr>
        <w:t>Master of Arts</w:t>
      </w:r>
      <w:r w:rsidRPr="00AB5AF5">
        <w:rPr>
          <w:rFonts w:cstheme="minorHAnsi"/>
          <w:sz w:val="24"/>
          <w:szCs w:val="24"/>
        </w:rPr>
        <w:t xml:space="preserve"> in Cultural Astronomy and Astrology, University of Wales Trinity Saint David 2025</w:t>
      </w:r>
    </w:p>
    <w:p w14:paraId="0A139914" w14:textId="77777777" w:rsidR="002C5D86" w:rsidRPr="00AB5AF5" w:rsidRDefault="002C5D86" w:rsidP="008235AF">
      <w:pPr>
        <w:jc w:val="center"/>
        <w:rPr>
          <w:rFonts w:cstheme="minorHAnsi"/>
          <w:sz w:val="24"/>
          <w:szCs w:val="24"/>
        </w:rPr>
      </w:pPr>
    </w:p>
    <w:p w14:paraId="4AE9497B" w14:textId="77777777" w:rsidR="002C5D86" w:rsidRPr="00AB5AF5" w:rsidRDefault="002C5D86" w:rsidP="008235AF">
      <w:pPr>
        <w:jc w:val="center"/>
        <w:rPr>
          <w:rFonts w:cstheme="minorHAnsi"/>
          <w:sz w:val="24"/>
          <w:szCs w:val="24"/>
        </w:rPr>
      </w:pPr>
    </w:p>
    <w:p w14:paraId="1FAD234A" w14:textId="77777777" w:rsidR="002C5D86" w:rsidRPr="00AB5AF5" w:rsidRDefault="002C5D86" w:rsidP="008235AF">
      <w:pPr>
        <w:jc w:val="center"/>
        <w:rPr>
          <w:rFonts w:cstheme="minorHAnsi"/>
          <w:sz w:val="24"/>
          <w:szCs w:val="24"/>
        </w:rPr>
      </w:pPr>
    </w:p>
    <w:p w14:paraId="4D6ACB16" w14:textId="77777777" w:rsidR="002C5D86" w:rsidRPr="00AB5AF5" w:rsidRDefault="002C5D86" w:rsidP="008235AF">
      <w:pPr>
        <w:jc w:val="center"/>
        <w:rPr>
          <w:rFonts w:cstheme="minorHAnsi"/>
          <w:sz w:val="24"/>
          <w:szCs w:val="24"/>
        </w:rPr>
      </w:pPr>
    </w:p>
    <w:p w14:paraId="6EBBA8F5" w14:textId="77777777" w:rsidR="002C5D86" w:rsidRPr="00AB5AF5" w:rsidRDefault="002C5D86" w:rsidP="008235AF">
      <w:pPr>
        <w:jc w:val="center"/>
        <w:rPr>
          <w:rFonts w:cstheme="minorHAnsi"/>
          <w:sz w:val="24"/>
          <w:szCs w:val="24"/>
        </w:rPr>
      </w:pPr>
    </w:p>
    <w:p w14:paraId="2FE13AB2" w14:textId="77777777" w:rsidR="002C5D86" w:rsidRPr="00AB5AF5" w:rsidRDefault="002C5D86" w:rsidP="008235AF">
      <w:pPr>
        <w:jc w:val="center"/>
        <w:rPr>
          <w:rFonts w:cstheme="minorHAnsi"/>
          <w:sz w:val="24"/>
          <w:szCs w:val="24"/>
        </w:rPr>
      </w:pPr>
    </w:p>
    <w:p w14:paraId="7856A915" w14:textId="77777777" w:rsidR="002C5D86" w:rsidRPr="00AB5AF5" w:rsidRDefault="002C5D86" w:rsidP="008235AF">
      <w:pPr>
        <w:jc w:val="center"/>
        <w:rPr>
          <w:rFonts w:cstheme="minorHAnsi"/>
          <w:sz w:val="24"/>
          <w:szCs w:val="24"/>
        </w:rPr>
      </w:pPr>
    </w:p>
    <w:p w14:paraId="5F80CB5B" w14:textId="77777777" w:rsidR="002C5D86" w:rsidRPr="00AB5AF5" w:rsidRDefault="002C5D86" w:rsidP="008235AF">
      <w:pPr>
        <w:jc w:val="center"/>
        <w:rPr>
          <w:rFonts w:cstheme="minorHAnsi"/>
          <w:sz w:val="24"/>
          <w:szCs w:val="24"/>
        </w:rPr>
      </w:pPr>
    </w:p>
    <w:p w14:paraId="68AD9E4D" w14:textId="77777777" w:rsidR="002C5D86" w:rsidRPr="00AB5AF5" w:rsidRDefault="002C5D86" w:rsidP="008235AF">
      <w:pPr>
        <w:jc w:val="center"/>
        <w:rPr>
          <w:rFonts w:cstheme="minorHAnsi"/>
          <w:sz w:val="24"/>
          <w:szCs w:val="24"/>
        </w:rPr>
      </w:pPr>
    </w:p>
    <w:p w14:paraId="57AA3D6F" w14:textId="77777777" w:rsidR="002C5D86" w:rsidRPr="00AB5AF5" w:rsidRDefault="002C5D86" w:rsidP="008235AF">
      <w:pPr>
        <w:jc w:val="center"/>
        <w:rPr>
          <w:rFonts w:cstheme="minorHAnsi"/>
          <w:sz w:val="24"/>
          <w:szCs w:val="24"/>
        </w:rPr>
      </w:pPr>
    </w:p>
    <w:p w14:paraId="5AF85888" w14:textId="77777777" w:rsidR="002C5D86" w:rsidRPr="00AB5AF5" w:rsidRDefault="002C5D86" w:rsidP="008235AF">
      <w:pPr>
        <w:jc w:val="center"/>
        <w:rPr>
          <w:rFonts w:cstheme="minorHAnsi"/>
          <w:sz w:val="24"/>
          <w:szCs w:val="24"/>
        </w:rPr>
      </w:pPr>
    </w:p>
    <w:p w14:paraId="577494CB" w14:textId="77777777" w:rsidR="002C5D86" w:rsidRPr="00AB5AF5" w:rsidRDefault="002C5D86" w:rsidP="008235AF">
      <w:pPr>
        <w:jc w:val="center"/>
        <w:rPr>
          <w:rFonts w:cstheme="minorHAnsi"/>
          <w:sz w:val="24"/>
          <w:szCs w:val="24"/>
        </w:rPr>
      </w:pPr>
    </w:p>
    <w:p w14:paraId="0ED14690" w14:textId="77777777" w:rsidR="002C5D86" w:rsidRPr="00AB5AF5" w:rsidRDefault="002C5D86" w:rsidP="008235AF">
      <w:pPr>
        <w:jc w:val="center"/>
        <w:rPr>
          <w:rFonts w:cstheme="minorHAnsi"/>
          <w:sz w:val="24"/>
          <w:szCs w:val="24"/>
        </w:rPr>
      </w:pPr>
    </w:p>
    <w:p w14:paraId="6B2F4C28" w14:textId="77777777" w:rsidR="002C5D86" w:rsidRPr="00AB5AF5" w:rsidRDefault="002C5D86" w:rsidP="008235AF">
      <w:pPr>
        <w:jc w:val="center"/>
        <w:rPr>
          <w:rFonts w:cstheme="minorHAnsi"/>
          <w:sz w:val="24"/>
          <w:szCs w:val="24"/>
        </w:rPr>
      </w:pPr>
    </w:p>
    <w:p w14:paraId="04DD6B47" w14:textId="77777777" w:rsidR="002C5D86" w:rsidRPr="00AB5AF5" w:rsidRDefault="002C5D86" w:rsidP="008235AF">
      <w:pPr>
        <w:jc w:val="center"/>
        <w:rPr>
          <w:rFonts w:cstheme="minorHAnsi"/>
          <w:sz w:val="24"/>
          <w:szCs w:val="24"/>
        </w:rPr>
      </w:pPr>
    </w:p>
    <w:p w14:paraId="0A730E4D" w14:textId="77777777" w:rsidR="002C5D86" w:rsidRPr="00AB5AF5" w:rsidRDefault="002C5D86" w:rsidP="008235AF">
      <w:pPr>
        <w:jc w:val="center"/>
        <w:rPr>
          <w:rFonts w:cstheme="minorHAnsi"/>
          <w:sz w:val="24"/>
          <w:szCs w:val="24"/>
        </w:rPr>
      </w:pPr>
    </w:p>
    <w:p w14:paraId="21D76946" w14:textId="77777777" w:rsidR="002C5D86" w:rsidRPr="00AB5AF5" w:rsidRDefault="002C5D86" w:rsidP="008235AF">
      <w:pPr>
        <w:jc w:val="center"/>
        <w:rPr>
          <w:rFonts w:cstheme="minorHAnsi"/>
          <w:sz w:val="24"/>
          <w:szCs w:val="24"/>
        </w:rPr>
      </w:pPr>
    </w:p>
    <w:p w14:paraId="2AB9DBBE" w14:textId="77777777" w:rsidR="000D1152" w:rsidRPr="00951BBF" w:rsidRDefault="000D1152" w:rsidP="000D1152">
      <w:pPr>
        <w:spacing w:after="120"/>
        <w:ind w:left="720"/>
        <w:rPr>
          <w:rFonts w:ascii="Arial" w:hAnsi="Arial" w:cs="Arial"/>
        </w:rPr>
      </w:pPr>
      <w:r>
        <w:rPr>
          <w:rFonts w:ascii="Arial" w:hAnsi="Arial" w:cs="Arial"/>
          <w:noProof/>
        </w:rPr>
        <w:lastRenderedPageBreak/>
        <w:drawing>
          <wp:inline distT="0" distB="0" distL="0" distR="0" wp14:anchorId="7FE5F669" wp14:editId="342B1DDF">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72FBFEC"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3DE2878B"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3676ABED"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01AE6111"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w:t>
      </w:r>
      <w:r>
        <w:rPr>
          <w:rFonts w:ascii="Arial" w:hAnsi="Arial" w:cs="Arial"/>
        </w:rPr>
        <w:t xml:space="preserve">e </w:t>
      </w:r>
      <w:r>
        <w:rPr>
          <w:rFonts w:ascii="Arial" w:hAnsi="Arial" w:cs="Arial"/>
        </w:rPr>
        <w:tab/>
      </w:r>
      <w:r>
        <w:rPr>
          <w:rFonts w:ascii="Arial" w:hAnsi="Arial" w:cs="Arial"/>
        </w:rPr>
        <w:tab/>
        <w:t xml:space="preserve"> Holly Brenna McNiven</w:t>
      </w:r>
    </w:p>
    <w:p w14:paraId="19CE84F9" w14:textId="4D93CA02"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t xml:space="preserve"> </w:t>
      </w:r>
      <w:r w:rsidR="006B1DF6">
        <w:rPr>
          <w:rFonts w:ascii="Arial" w:hAnsi="Arial" w:cs="Arial"/>
        </w:rPr>
        <w:t>20</w:t>
      </w:r>
      <w:r w:rsidR="001141B4">
        <w:rPr>
          <w:rFonts w:ascii="Arial" w:hAnsi="Arial" w:cs="Arial"/>
        </w:rPr>
        <w:t xml:space="preserve"> </w:t>
      </w:r>
      <w:r>
        <w:rPr>
          <w:rFonts w:ascii="Arial" w:hAnsi="Arial" w:cs="Arial"/>
        </w:rPr>
        <w:t>January 2025</w:t>
      </w:r>
    </w:p>
    <w:p w14:paraId="22CFF5FD"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1F1CB7DD"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p>
    <w:p w14:paraId="2BC661AB"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t xml:space="preserve"> Holly Brenna McNiven</w:t>
      </w:r>
    </w:p>
    <w:p w14:paraId="749DA26D" w14:textId="616F9071"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t xml:space="preserve"> </w:t>
      </w:r>
      <w:r w:rsidR="006B1DF6">
        <w:rPr>
          <w:rFonts w:ascii="Arial" w:hAnsi="Arial" w:cs="Arial"/>
        </w:rPr>
        <w:t>20</w:t>
      </w:r>
      <w:r w:rsidR="001141B4">
        <w:rPr>
          <w:rFonts w:ascii="Arial" w:hAnsi="Arial" w:cs="Arial"/>
        </w:rPr>
        <w:t xml:space="preserve"> </w:t>
      </w:r>
      <w:r>
        <w:rPr>
          <w:rFonts w:ascii="Arial" w:hAnsi="Arial" w:cs="Arial"/>
        </w:rPr>
        <w:t>January 2025</w:t>
      </w:r>
    </w:p>
    <w:p w14:paraId="5E6D3079"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1DE97BFC"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214626D9"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1B4D246E"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t>Holly Brenna McNiven</w:t>
      </w:r>
    </w:p>
    <w:p w14:paraId="797B6261" w14:textId="1D93849C"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r>
      <w:r w:rsidR="006B1DF6">
        <w:rPr>
          <w:rFonts w:ascii="Arial" w:hAnsi="Arial" w:cs="Arial"/>
        </w:rPr>
        <w:t>20</w:t>
      </w:r>
      <w:r w:rsidR="001141B4">
        <w:rPr>
          <w:rFonts w:ascii="Arial" w:hAnsi="Arial" w:cs="Arial"/>
        </w:rPr>
        <w:t xml:space="preserve"> </w:t>
      </w:r>
      <w:r>
        <w:rPr>
          <w:rFonts w:ascii="Arial" w:hAnsi="Arial" w:cs="Arial"/>
        </w:rPr>
        <w:t>January 2025</w:t>
      </w:r>
    </w:p>
    <w:p w14:paraId="0D7A1BF4"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208F04BB"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29B55067"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ab/>
      </w:r>
      <w:r>
        <w:rPr>
          <w:rFonts w:ascii="Arial" w:hAnsi="Arial" w:cs="Arial"/>
        </w:rPr>
        <w:tab/>
        <w:t>Holly Brenna McNiven</w:t>
      </w:r>
    </w:p>
    <w:p w14:paraId="2BDA4A6C" w14:textId="36FF186B" w:rsidR="000D1152"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ab/>
      </w:r>
      <w:r>
        <w:rPr>
          <w:rFonts w:ascii="Arial" w:hAnsi="Arial" w:cs="Arial"/>
        </w:rPr>
        <w:tab/>
      </w:r>
      <w:r w:rsidR="006B1DF6">
        <w:rPr>
          <w:rFonts w:ascii="Arial" w:hAnsi="Arial" w:cs="Arial"/>
        </w:rPr>
        <w:t>20</w:t>
      </w:r>
      <w:r>
        <w:rPr>
          <w:rFonts w:ascii="Arial" w:hAnsi="Arial" w:cs="Arial"/>
        </w:rPr>
        <w:t xml:space="preserve"> January 2025</w:t>
      </w:r>
    </w:p>
    <w:p w14:paraId="7065E441" w14:textId="77777777" w:rsidR="000D1152"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0FF27559" w14:textId="77777777" w:rsidR="000D1152" w:rsidRPr="00951BBF"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b/>
        </w:rPr>
        <w:t>Supervisor’s Declaration</w:t>
      </w:r>
      <w:r w:rsidRPr="00951BBF">
        <w:rPr>
          <w:rFonts w:ascii="Arial" w:hAnsi="Arial" w:cs="Arial"/>
        </w:rPr>
        <w:t>.</w:t>
      </w:r>
    </w:p>
    <w:p w14:paraId="638C81D1" w14:textId="2B248796" w:rsidR="000D1152" w:rsidRPr="00951BBF" w:rsidRDefault="00065CBD" w:rsidP="000D1152">
      <w:pPr>
        <w:pBdr>
          <w:top w:val="single" w:sz="4" w:space="1" w:color="auto"/>
          <w:left w:val="single" w:sz="4" w:space="4" w:color="auto"/>
          <w:bottom w:val="single" w:sz="4" w:space="1" w:color="auto"/>
          <w:right w:val="single" w:sz="4" w:space="4" w:color="auto"/>
        </w:pBdr>
        <w:spacing w:after="120"/>
        <w:rPr>
          <w:rFonts w:ascii="Arial" w:hAnsi="Arial" w:cs="Arial"/>
        </w:rPr>
      </w:pPr>
      <w:r>
        <w:rPr>
          <w:noProof/>
        </w:rPr>
        <w:drawing>
          <wp:anchor distT="0" distB="0" distL="114300" distR="114300" simplePos="0" relativeHeight="251659264" behindDoc="1" locked="0" layoutInCell="1" allowOverlap="1" wp14:anchorId="715844E2" wp14:editId="622F9A7E">
            <wp:simplePos x="0" y="0"/>
            <wp:positionH relativeFrom="column">
              <wp:posOffset>457200</wp:posOffset>
            </wp:positionH>
            <wp:positionV relativeFrom="paragraph">
              <wp:posOffset>198755</wp:posOffset>
            </wp:positionV>
            <wp:extent cx="2181225" cy="551815"/>
            <wp:effectExtent l="0" t="0" r="9525" b="635"/>
            <wp:wrapNone/>
            <wp:docPr id="1631135008"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135008" name="Picture 1" descr="A signature on a white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1225" cy="551815"/>
                    </a:xfrm>
                    <a:prstGeom prst="rect">
                      <a:avLst/>
                    </a:prstGeom>
                    <a:noFill/>
                    <a:ln>
                      <a:noFill/>
                    </a:ln>
                  </pic:spPr>
                </pic:pic>
              </a:graphicData>
            </a:graphic>
          </wp:anchor>
        </w:drawing>
      </w:r>
      <w:r w:rsidR="000D1152" w:rsidRPr="00951BBF">
        <w:rPr>
          <w:rFonts w:ascii="Arial" w:hAnsi="Arial" w:cs="Arial"/>
        </w:rPr>
        <w:t>I am satisfied that this work is the result of the student’s own efforts.</w:t>
      </w:r>
    </w:p>
    <w:p w14:paraId="205D0864" w14:textId="57FD4A9F" w:rsidR="000D1152" w:rsidRDefault="000D1152"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Signed:  </w:t>
      </w:r>
    </w:p>
    <w:p w14:paraId="4205BC7D" w14:textId="77777777" w:rsidR="00065CBD" w:rsidRPr="00951BBF" w:rsidRDefault="00065CBD" w:rsidP="000D115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C17B986" w14:textId="26AC5588" w:rsidR="000D1152" w:rsidRDefault="000D1152" w:rsidP="000D1152">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 xml:space="preserve">Date: </w:t>
      </w:r>
      <w:r w:rsidR="006B1DF6">
        <w:rPr>
          <w:rFonts w:ascii="Arial" w:hAnsi="Arial" w:cs="Arial"/>
        </w:rPr>
        <w:t>20 January 2025</w:t>
      </w:r>
    </w:p>
    <w:p w14:paraId="25351150" w14:textId="77777777" w:rsidR="000D1152" w:rsidRDefault="000D1152" w:rsidP="000D1152"/>
    <w:p w14:paraId="57062412" w14:textId="77777777" w:rsidR="002C5D86" w:rsidRPr="00AB5AF5" w:rsidRDefault="002C5D86" w:rsidP="008235AF">
      <w:pPr>
        <w:jc w:val="center"/>
        <w:rPr>
          <w:rFonts w:cstheme="minorHAnsi"/>
          <w:sz w:val="24"/>
          <w:szCs w:val="24"/>
        </w:rPr>
      </w:pPr>
    </w:p>
    <w:sdt>
      <w:sdtPr>
        <w:rPr>
          <w:rFonts w:asciiTheme="minorHAnsi" w:eastAsiaTheme="minorHAnsi" w:hAnsiTheme="minorHAnsi" w:cstheme="minorHAnsi"/>
          <w:color w:val="auto"/>
          <w:sz w:val="24"/>
          <w:szCs w:val="24"/>
          <w:lang w:eastAsia="en-US"/>
        </w:rPr>
        <w:id w:val="-455013790"/>
        <w:docPartObj>
          <w:docPartGallery w:val="Table of Contents"/>
          <w:docPartUnique/>
        </w:docPartObj>
      </w:sdtPr>
      <w:sdtEndPr/>
      <w:sdtContent>
        <w:p w14:paraId="7E8650B0" w14:textId="77777777" w:rsidR="00B537C2" w:rsidRPr="00AB5AF5" w:rsidRDefault="00B537C2">
          <w:pPr>
            <w:pStyle w:val="TOCHeading"/>
            <w:rPr>
              <w:rFonts w:asciiTheme="minorHAnsi" w:eastAsiaTheme="minorHAnsi" w:hAnsiTheme="minorHAnsi" w:cstheme="minorHAnsi"/>
              <w:color w:val="auto"/>
              <w:sz w:val="24"/>
              <w:szCs w:val="24"/>
              <w:lang w:eastAsia="en-US"/>
            </w:rPr>
          </w:pPr>
        </w:p>
        <w:p w14:paraId="16FEF458" w14:textId="7A508835" w:rsidR="0006059F" w:rsidRPr="00AB5AF5" w:rsidRDefault="0006059F" w:rsidP="00AB5AF5">
          <w:pPr>
            <w:pStyle w:val="Heading1"/>
            <w:rPr>
              <w:rFonts w:asciiTheme="minorHAnsi" w:hAnsiTheme="minorHAnsi" w:cstheme="minorHAnsi"/>
              <w:b/>
              <w:bCs/>
              <w:color w:val="000000" w:themeColor="text1"/>
              <w:sz w:val="28"/>
              <w:szCs w:val="28"/>
            </w:rPr>
          </w:pPr>
          <w:r w:rsidRPr="00AB5AF5">
            <w:rPr>
              <w:rFonts w:asciiTheme="minorHAnsi" w:hAnsiTheme="minorHAnsi" w:cstheme="minorHAnsi"/>
              <w:b/>
              <w:bCs/>
              <w:color w:val="000000" w:themeColor="text1"/>
              <w:sz w:val="28"/>
              <w:szCs w:val="28"/>
            </w:rPr>
            <w:t>Contents</w:t>
          </w:r>
        </w:p>
        <w:p w14:paraId="6F081CF9" w14:textId="77777777" w:rsidR="00194121" w:rsidRPr="0034361C" w:rsidRDefault="00194121" w:rsidP="000D3B9F">
          <w:pPr>
            <w:pStyle w:val="NoSpacing"/>
            <w:rPr>
              <w:rFonts w:cstheme="minorHAnsi"/>
              <w:sz w:val="12"/>
              <w:szCs w:val="12"/>
              <w:lang w:eastAsia="en-GB"/>
            </w:rPr>
          </w:pPr>
        </w:p>
        <w:p w14:paraId="36A6C5CF" w14:textId="7E6F6A8A" w:rsidR="00AB5AF5" w:rsidRPr="007E1121" w:rsidRDefault="0006059F">
          <w:pPr>
            <w:pStyle w:val="TOC1"/>
            <w:rPr>
              <w:rFonts w:asciiTheme="minorHAnsi" w:hAnsiTheme="minorHAnsi" w:cstheme="minorHAnsi"/>
              <w:kern w:val="2"/>
              <w14:ligatures w14:val="standardContextual"/>
            </w:rPr>
          </w:pPr>
          <w:r w:rsidRPr="007E1121">
            <w:rPr>
              <w:rFonts w:asciiTheme="minorHAnsi" w:hAnsiTheme="minorHAnsi" w:cstheme="minorHAnsi"/>
              <w:color w:val="000000" w:themeColor="text1"/>
            </w:rPr>
            <w:fldChar w:fldCharType="begin"/>
          </w:r>
          <w:r w:rsidRPr="007E1121">
            <w:rPr>
              <w:rFonts w:asciiTheme="minorHAnsi" w:hAnsiTheme="minorHAnsi" w:cstheme="minorHAnsi"/>
              <w:color w:val="000000" w:themeColor="text1"/>
            </w:rPr>
            <w:instrText xml:space="preserve"> TOC \o "1-3" \h \z \u </w:instrText>
          </w:r>
          <w:r w:rsidRPr="007E1121">
            <w:rPr>
              <w:rFonts w:asciiTheme="minorHAnsi" w:hAnsiTheme="minorHAnsi" w:cstheme="minorHAnsi"/>
              <w:color w:val="000000" w:themeColor="text1"/>
            </w:rPr>
            <w:fldChar w:fldCharType="separate"/>
          </w:r>
          <w:hyperlink w:anchor="_Toc186554542" w:history="1">
            <w:r w:rsidR="00AB5AF5" w:rsidRPr="007E1121">
              <w:rPr>
                <w:rStyle w:val="Hyperlink"/>
                <w:rFonts w:asciiTheme="minorHAnsi" w:hAnsiTheme="minorHAnsi" w:cstheme="minorHAnsi"/>
              </w:rPr>
              <w:t>List of Figures</w:t>
            </w:r>
            <w:r w:rsidR="00AB5AF5" w:rsidRPr="007E1121">
              <w:rPr>
                <w:rFonts w:asciiTheme="minorHAnsi" w:hAnsiTheme="minorHAnsi" w:cstheme="minorHAnsi"/>
                <w:b w:val="0"/>
                <w:bCs w:val="0"/>
                <w:webHidden/>
              </w:rPr>
              <w:tab/>
            </w:r>
            <w:r w:rsidR="00AB5AF5" w:rsidRPr="007E1121">
              <w:rPr>
                <w:rFonts w:asciiTheme="minorHAnsi" w:hAnsiTheme="minorHAnsi" w:cstheme="minorHAnsi"/>
                <w:b w:val="0"/>
                <w:bCs w:val="0"/>
                <w:webHidden/>
              </w:rPr>
              <w:fldChar w:fldCharType="begin"/>
            </w:r>
            <w:r w:rsidR="00AB5AF5" w:rsidRPr="007E1121">
              <w:rPr>
                <w:rFonts w:asciiTheme="minorHAnsi" w:hAnsiTheme="minorHAnsi" w:cstheme="minorHAnsi"/>
                <w:b w:val="0"/>
                <w:bCs w:val="0"/>
                <w:webHidden/>
              </w:rPr>
              <w:instrText xml:space="preserve"> PAGEREF _Toc186554542 \h </w:instrText>
            </w:r>
            <w:r w:rsidR="00AB5AF5" w:rsidRPr="007E1121">
              <w:rPr>
                <w:rFonts w:asciiTheme="minorHAnsi" w:hAnsiTheme="minorHAnsi" w:cstheme="minorHAnsi"/>
                <w:b w:val="0"/>
                <w:bCs w:val="0"/>
                <w:webHidden/>
              </w:rPr>
            </w:r>
            <w:r w:rsidR="00AB5AF5"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4</w:t>
            </w:r>
            <w:r w:rsidR="00AB5AF5" w:rsidRPr="007E1121">
              <w:rPr>
                <w:rFonts w:asciiTheme="minorHAnsi" w:hAnsiTheme="minorHAnsi" w:cstheme="minorHAnsi"/>
                <w:b w:val="0"/>
                <w:bCs w:val="0"/>
                <w:webHidden/>
              </w:rPr>
              <w:fldChar w:fldCharType="end"/>
            </w:r>
          </w:hyperlink>
        </w:p>
        <w:p w14:paraId="36FF5C1C" w14:textId="56963522" w:rsidR="00AB5AF5" w:rsidRPr="007E1121" w:rsidRDefault="00AB5AF5">
          <w:pPr>
            <w:pStyle w:val="TOC1"/>
            <w:rPr>
              <w:rFonts w:asciiTheme="minorHAnsi" w:hAnsiTheme="minorHAnsi" w:cstheme="minorHAnsi"/>
              <w:kern w:val="2"/>
              <w14:ligatures w14:val="standardContextual"/>
            </w:rPr>
          </w:pPr>
          <w:hyperlink w:anchor="_Toc186554543" w:history="1">
            <w:r w:rsidRPr="007E1121">
              <w:rPr>
                <w:rStyle w:val="Hyperlink"/>
                <w:rFonts w:asciiTheme="minorHAnsi" w:hAnsiTheme="minorHAnsi" w:cstheme="minorHAnsi"/>
              </w:rPr>
              <w:t>Acknowledgements</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_Toc186554543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5</w:t>
            </w:r>
            <w:r w:rsidRPr="007E1121">
              <w:rPr>
                <w:rFonts w:asciiTheme="minorHAnsi" w:hAnsiTheme="minorHAnsi" w:cstheme="minorHAnsi"/>
                <w:b w:val="0"/>
                <w:bCs w:val="0"/>
                <w:webHidden/>
              </w:rPr>
              <w:fldChar w:fldCharType="end"/>
            </w:r>
          </w:hyperlink>
        </w:p>
        <w:p w14:paraId="7D7D63B4" w14:textId="463B0E28" w:rsidR="00AB5AF5" w:rsidRPr="007E1121" w:rsidRDefault="00AB5AF5">
          <w:pPr>
            <w:pStyle w:val="TOC1"/>
            <w:rPr>
              <w:rFonts w:asciiTheme="minorHAnsi" w:hAnsiTheme="minorHAnsi" w:cstheme="minorHAnsi"/>
              <w:kern w:val="2"/>
              <w14:ligatures w14:val="standardContextual"/>
            </w:rPr>
          </w:pPr>
          <w:hyperlink w:anchor="_Toc186554544" w:history="1">
            <w:r w:rsidRPr="007E1121">
              <w:rPr>
                <w:rStyle w:val="Hyperlink"/>
                <w:rFonts w:asciiTheme="minorHAnsi" w:hAnsiTheme="minorHAnsi" w:cstheme="minorHAnsi"/>
              </w:rPr>
              <w:t>Abstract</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_Toc186554544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6</w:t>
            </w:r>
            <w:r w:rsidRPr="007E1121">
              <w:rPr>
                <w:rFonts w:asciiTheme="minorHAnsi" w:hAnsiTheme="minorHAnsi" w:cstheme="minorHAnsi"/>
                <w:b w:val="0"/>
                <w:bCs w:val="0"/>
                <w:webHidden/>
              </w:rPr>
              <w:fldChar w:fldCharType="end"/>
            </w:r>
          </w:hyperlink>
        </w:p>
        <w:p w14:paraId="4E66DFCF" w14:textId="6887B65A" w:rsidR="00AB5AF5" w:rsidRPr="007E1121" w:rsidRDefault="00AB5AF5">
          <w:pPr>
            <w:pStyle w:val="TOC1"/>
            <w:rPr>
              <w:rFonts w:asciiTheme="minorHAnsi" w:hAnsiTheme="minorHAnsi" w:cstheme="minorHAnsi"/>
              <w:kern w:val="2"/>
              <w14:ligatures w14:val="standardContextual"/>
            </w:rPr>
          </w:pPr>
          <w:hyperlink w:anchor="_Toc186554545" w:history="1">
            <w:r w:rsidRPr="007E1121">
              <w:rPr>
                <w:rStyle w:val="Hyperlink"/>
                <w:rFonts w:asciiTheme="minorHAnsi" w:hAnsiTheme="minorHAnsi" w:cstheme="minorHAnsi"/>
              </w:rPr>
              <w:t>Introduction</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_Toc186554545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7</w:t>
            </w:r>
            <w:r w:rsidRPr="007E1121">
              <w:rPr>
                <w:rFonts w:asciiTheme="minorHAnsi" w:hAnsiTheme="minorHAnsi" w:cstheme="minorHAnsi"/>
                <w:b w:val="0"/>
                <w:bCs w:val="0"/>
                <w:webHidden/>
              </w:rPr>
              <w:fldChar w:fldCharType="end"/>
            </w:r>
          </w:hyperlink>
        </w:p>
        <w:p w14:paraId="5BA4E5EF" w14:textId="3E3587DD" w:rsidR="00AB5AF5" w:rsidRPr="007E1121" w:rsidRDefault="00AB5AF5">
          <w:pPr>
            <w:pStyle w:val="TOC1"/>
            <w:rPr>
              <w:rFonts w:asciiTheme="minorHAnsi" w:hAnsiTheme="minorHAnsi" w:cstheme="minorHAnsi"/>
              <w:kern w:val="2"/>
              <w14:ligatures w14:val="standardContextual"/>
            </w:rPr>
          </w:pPr>
          <w:hyperlink w:anchor="_Toc186554546" w:history="1">
            <w:r w:rsidRPr="007E1121">
              <w:rPr>
                <w:rStyle w:val="Hyperlink"/>
                <w:rFonts w:asciiTheme="minorHAnsi" w:hAnsiTheme="minorHAnsi" w:cstheme="minorHAnsi"/>
              </w:rPr>
              <w:t>Literature Review</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_Toc186554546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10</w:t>
            </w:r>
            <w:r w:rsidRPr="007E1121">
              <w:rPr>
                <w:rFonts w:asciiTheme="minorHAnsi" w:hAnsiTheme="minorHAnsi" w:cstheme="minorHAnsi"/>
                <w:b w:val="0"/>
                <w:bCs w:val="0"/>
                <w:webHidden/>
              </w:rPr>
              <w:fldChar w:fldCharType="end"/>
            </w:r>
          </w:hyperlink>
        </w:p>
        <w:p w14:paraId="6015E494" w14:textId="1351457F" w:rsidR="00AB5AF5" w:rsidRPr="007E1121" w:rsidRDefault="00AB5AF5" w:rsidP="007E1121">
          <w:pPr>
            <w:pStyle w:val="TOC2"/>
            <w:rPr>
              <w:kern w:val="2"/>
              <w14:ligatures w14:val="standardContextual"/>
            </w:rPr>
          </w:pPr>
          <w:hyperlink w:anchor="_Toc186554547" w:history="1">
            <w:r w:rsidRPr="007E1121">
              <w:rPr>
                <w:rStyle w:val="Hyperlink"/>
              </w:rPr>
              <w:t>Noctcaelador: Humanity’s Connection to the Night Sky</w:t>
            </w:r>
            <w:r w:rsidRPr="007E1121">
              <w:rPr>
                <w:webHidden/>
              </w:rPr>
              <w:tab/>
            </w:r>
            <w:r w:rsidRPr="007E1121">
              <w:rPr>
                <w:webHidden/>
              </w:rPr>
              <w:fldChar w:fldCharType="begin"/>
            </w:r>
            <w:r w:rsidRPr="007E1121">
              <w:rPr>
                <w:webHidden/>
              </w:rPr>
              <w:instrText xml:space="preserve"> PAGEREF _Toc186554547 \h </w:instrText>
            </w:r>
            <w:r w:rsidRPr="007E1121">
              <w:rPr>
                <w:webHidden/>
              </w:rPr>
            </w:r>
            <w:r w:rsidRPr="007E1121">
              <w:rPr>
                <w:webHidden/>
              </w:rPr>
              <w:fldChar w:fldCharType="separate"/>
            </w:r>
            <w:r w:rsidR="00EC2117">
              <w:rPr>
                <w:webHidden/>
              </w:rPr>
              <w:t>10</w:t>
            </w:r>
            <w:r w:rsidRPr="007E1121">
              <w:rPr>
                <w:webHidden/>
              </w:rPr>
              <w:fldChar w:fldCharType="end"/>
            </w:r>
          </w:hyperlink>
        </w:p>
        <w:p w14:paraId="42EEEB0A" w14:textId="799F4E68" w:rsidR="00AB5AF5" w:rsidRPr="007E1121" w:rsidRDefault="00AB5AF5" w:rsidP="007E1121">
          <w:pPr>
            <w:pStyle w:val="TOC2"/>
            <w:rPr>
              <w:kern w:val="2"/>
              <w14:ligatures w14:val="standardContextual"/>
            </w:rPr>
          </w:pPr>
          <w:hyperlink w:anchor="_Toc186554548" w:history="1">
            <w:r w:rsidRPr="007E1121">
              <w:rPr>
                <w:rStyle w:val="Hyperlink"/>
              </w:rPr>
              <w:t>Gen Z: Growing Up in the Digital Age</w:t>
            </w:r>
            <w:r w:rsidRPr="007E1121">
              <w:rPr>
                <w:webHidden/>
              </w:rPr>
              <w:tab/>
            </w:r>
            <w:r w:rsidRPr="007E1121">
              <w:rPr>
                <w:webHidden/>
              </w:rPr>
              <w:fldChar w:fldCharType="begin"/>
            </w:r>
            <w:r w:rsidRPr="007E1121">
              <w:rPr>
                <w:webHidden/>
              </w:rPr>
              <w:instrText xml:space="preserve"> PAGEREF _Toc186554548 \h </w:instrText>
            </w:r>
            <w:r w:rsidRPr="007E1121">
              <w:rPr>
                <w:webHidden/>
              </w:rPr>
            </w:r>
            <w:r w:rsidRPr="007E1121">
              <w:rPr>
                <w:webHidden/>
              </w:rPr>
              <w:fldChar w:fldCharType="separate"/>
            </w:r>
            <w:r w:rsidR="00EC2117">
              <w:rPr>
                <w:webHidden/>
              </w:rPr>
              <w:t>13</w:t>
            </w:r>
            <w:r w:rsidRPr="007E1121">
              <w:rPr>
                <w:webHidden/>
              </w:rPr>
              <w:fldChar w:fldCharType="end"/>
            </w:r>
          </w:hyperlink>
        </w:p>
        <w:p w14:paraId="62BBC056" w14:textId="3B8AEDA1" w:rsidR="00AB5AF5" w:rsidRPr="007E1121" w:rsidRDefault="00AB5AF5" w:rsidP="007E1121">
          <w:pPr>
            <w:pStyle w:val="TOC2"/>
            <w:rPr>
              <w:kern w:val="2"/>
              <w14:ligatures w14:val="standardContextual"/>
            </w:rPr>
          </w:pPr>
          <w:hyperlink w:anchor="_Toc186554549" w:history="1">
            <w:r w:rsidRPr="007E1121">
              <w:rPr>
                <w:rStyle w:val="Hyperlink"/>
              </w:rPr>
              <w:t>Sky as Part of Nature: Impacts on Mental Health and Well-Being</w:t>
            </w:r>
            <w:r w:rsidRPr="007E1121">
              <w:rPr>
                <w:webHidden/>
              </w:rPr>
              <w:tab/>
            </w:r>
            <w:r w:rsidRPr="007E1121">
              <w:rPr>
                <w:webHidden/>
              </w:rPr>
              <w:fldChar w:fldCharType="begin"/>
            </w:r>
            <w:r w:rsidRPr="007E1121">
              <w:rPr>
                <w:webHidden/>
              </w:rPr>
              <w:instrText xml:space="preserve"> PAGEREF _Toc186554549 \h </w:instrText>
            </w:r>
            <w:r w:rsidRPr="007E1121">
              <w:rPr>
                <w:webHidden/>
              </w:rPr>
            </w:r>
            <w:r w:rsidRPr="007E1121">
              <w:rPr>
                <w:webHidden/>
              </w:rPr>
              <w:fldChar w:fldCharType="separate"/>
            </w:r>
            <w:r w:rsidR="00EC2117">
              <w:rPr>
                <w:webHidden/>
              </w:rPr>
              <w:t>15</w:t>
            </w:r>
            <w:r w:rsidRPr="007E1121">
              <w:rPr>
                <w:webHidden/>
              </w:rPr>
              <w:fldChar w:fldCharType="end"/>
            </w:r>
          </w:hyperlink>
        </w:p>
        <w:p w14:paraId="57CE9E0C" w14:textId="10FAEBF8" w:rsidR="00AB5AF5" w:rsidRPr="007E1121" w:rsidRDefault="00AB5AF5">
          <w:pPr>
            <w:pStyle w:val="TOC1"/>
            <w:rPr>
              <w:rFonts w:asciiTheme="minorHAnsi" w:hAnsiTheme="minorHAnsi" w:cstheme="minorHAnsi"/>
              <w:kern w:val="2"/>
              <w14:ligatures w14:val="standardContextual"/>
            </w:rPr>
          </w:pPr>
          <w:hyperlink w:anchor="_Toc186554550" w:history="1">
            <w:r w:rsidRPr="007E1121">
              <w:rPr>
                <w:rStyle w:val="Hyperlink"/>
                <w:rFonts w:asciiTheme="minorHAnsi" w:hAnsiTheme="minorHAnsi" w:cstheme="minorHAnsi"/>
              </w:rPr>
              <w:t>Methodology</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_Toc186554550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17</w:t>
            </w:r>
            <w:r w:rsidRPr="007E1121">
              <w:rPr>
                <w:rFonts w:asciiTheme="minorHAnsi" w:hAnsiTheme="minorHAnsi" w:cstheme="minorHAnsi"/>
                <w:b w:val="0"/>
                <w:bCs w:val="0"/>
                <w:webHidden/>
              </w:rPr>
              <w:fldChar w:fldCharType="end"/>
            </w:r>
          </w:hyperlink>
        </w:p>
        <w:p w14:paraId="2C922766" w14:textId="38268EAC" w:rsidR="00AB5AF5" w:rsidRPr="007E1121" w:rsidRDefault="00AB5AF5" w:rsidP="007E1121">
          <w:pPr>
            <w:pStyle w:val="TOC2"/>
            <w:rPr>
              <w:kern w:val="2"/>
              <w14:ligatures w14:val="standardContextual"/>
            </w:rPr>
          </w:pPr>
          <w:hyperlink w:anchor="_Toc186554551" w:history="1">
            <w:r w:rsidRPr="007E1121">
              <w:rPr>
                <w:rStyle w:val="Hyperlink"/>
              </w:rPr>
              <w:t>Reflexivity</w:t>
            </w:r>
            <w:r w:rsidRPr="007E1121">
              <w:rPr>
                <w:webHidden/>
              </w:rPr>
              <w:tab/>
            </w:r>
            <w:r w:rsidRPr="007E1121">
              <w:rPr>
                <w:webHidden/>
              </w:rPr>
              <w:fldChar w:fldCharType="begin"/>
            </w:r>
            <w:r w:rsidRPr="007E1121">
              <w:rPr>
                <w:webHidden/>
              </w:rPr>
              <w:instrText xml:space="preserve"> PAGEREF _Toc186554551 \h </w:instrText>
            </w:r>
            <w:r w:rsidRPr="007E1121">
              <w:rPr>
                <w:webHidden/>
              </w:rPr>
            </w:r>
            <w:r w:rsidRPr="007E1121">
              <w:rPr>
                <w:webHidden/>
              </w:rPr>
              <w:fldChar w:fldCharType="separate"/>
            </w:r>
            <w:r w:rsidR="00EC2117">
              <w:rPr>
                <w:webHidden/>
              </w:rPr>
              <w:t>20</w:t>
            </w:r>
            <w:r w:rsidRPr="007E1121">
              <w:rPr>
                <w:webHidden/>
              </w:rPr>
              <w:fldChar w:fldCharType="end"/>
            </w:r>
          </w:hyperlink>
        </w:p>
        <w:p w14:paraId="7DFE4340" w14:textId="0F19A8EC" w:rsidR="00AB5AF5" w:rsidRPr="007E1121" w:rsidRDefault="00AB5AF5">
          <w:pPr>
            <w:pStyle w:val="TOC1"/>
            <w:rPr>
              <w:rFonts w:asciiTheme="minorHAnsi" w:hAnsiTheme="minorHAnsi" w:cstheme="minorHAnsi"/>
              <w:kern w:val="2"/>
              <w14:ligatures w14:val="standardContextual"/>
            </w:rPr>
          </w:pPr>
          <w:hyperlink w:anchor="_Toc186554552" w:history="1">
            <w:r w:rsidRPr="007E1121">
              <w:rPr>
                <w:rStyle w:val="Hyperlink"/>
                <w:rFonts w:asciiTheme="minorHAnsi" w:hAnsiTheme="minorHAnsi" w:cstheme="minorHAnsi"/>
              </w:rPr>
              <w:t>Findings and Discussion</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_Toc186554552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22</w:t>
            </w:r>
            <w:r w:rsidRPr="007E1121">
              <w:rPr>
                <w:rFonts w:asciiTheme="minorHAnsi" w:hAnsiTheme="minorHAnsi" w:cstheme="minorHAnsi"/>
                <w:b w:val="0"/>
                <w:bCs w:val="0"/>
                <w:webHidden/>
              </w:rPr>
              <w:fldChar w:fldCharType="end"/>
            </w:r>
          </w:hyperlink>
        </w:p>
        <w:p w14:paraId="1E66EE3B" w14:textId="09B185FD" w:rsidR="00AB5AF5" w:rsidRPr="007E1121" w:rsidRDefault="00AB5AF5" w:rsidP="007E1121">
          <w:pPr>
            <w:pStyle w:val="TOC2"/>
            <w:rPr>
              <w:kern w:val="2"/>
              <w14:ligatures w14:val="standardContextual"/>
            </w:rPr>
          </w:pPr>
          <w:hyperlink w:anchor="_Toc186554553" w:history="1">
            <w:r w:rsidRPr="007E1121">
              <w:rPr>
                <w:rStyle w:val="Hyperlink"/>
              </w:rPr>
              <w:t>Nostalgia: Reflecting on Childhood Memories</w:t>
            </w:r>
            <w:r w:rsidRPr="007E1121">
              <w:rPr>
                <w:webHidden/>
              </w:rPr>
              <w:tab/>
            </w:r>
            <w:r w:rsidRPr="007E1121">
              <w:rPr>
                <w:webHidden/>
              </w:rPr>
              <w:fldChar w:fldCharType="begin"/>
            </w:r>
            <w:r w:rsidRPr="007E1121">
              <w:rPr>
                <w:webHidden/>
              </w:rPr>
              <w:instrText xml:space="preserve"> PAGEREF _Toc186554553 \h </w:instrText>
            </w:r>
            <w:r w:rsidRPr="007E1121">
              <w:rPr>
                <w:webHidden/>
              </w:rPr>
            </w:r>
            <w:r w:rsidRPr="007E1121">
              <w:rPr>
                <w:webHidden/>
              </w:rPr>
              <w:fldChar w:fldCharType="separate"/>
            </w:r>
            <w:r w:rsidR="00EC2117">
              <w:rPr>
                <w:webHidden/>
              </w:rPr>
              <w:t>25</w:t>
            </w:r>
            <w:r w:rsidRPr="007E1121">
              <w:rPr>
                <w:webHidden/>
              </w:rPr>
              <w:fldChar w:fldCharType="end"/>
            </w:r>
          </w:hyperlink>
        </w:p>
        <w:p w14:paraId="6DCE0A33" w14:textId="4726432A" w:rsidR="00AB5AF5" w:rsidRPr="007E1121" w:rsidRDefault="00AB5AF5" w:rsidP="007E1121">
          <w:pPr>
            <w:pStyle w:val="TOC2"/>
            <w:rPr>
              <w:kern w:val="2"/>
              <w14:ligatures w14:val="standardContextual"/>
            </w:rPr>
          </w:pPr>
          <w:hyperlink w:anchor="_Toc186554554" w:history="1">
            <w:r w:rsidRPr="007E1121">
              <w:rPr>
                <w:rStyle w:val="Hyperlink"/>
              </w:rPr>
              <w:t>Connecting to the Past: Ancestors and Cultural Heritage</w:t>
            </w:r>
            <w:r w:rsidRPr="007E1121">
              <w:rPr>
                <w:webHidden/>
              </w:rPr>
              <w:tab/>
            </w:r>
            <w:r w:rsidRPr="007E1121">
              <w:rPr>
                <w:webHidden/>
              </w:rPr>
              <w:fldChar w:fldCharType="begin"/>
            </w:r>
            <w:r w:rsidRPr="007E1121">
              <w:rPr>
                <w:webHidden/>
              </w:rPr>
              <w:instrText xml:space="preserve"> PAGEREF _Toc186554554 \h </w:instrText>
            </w:r>
            <w:r w:rsidRPr="007E1121">
              <w:rPr>
                <w:webHidden/>
              </w:rPr>
            </w:r>
            <w:r w:rsidRPr="007E1121">
              <w:rPr>
                <w:webHidden/>
              </w:rPr>
              <w:fldChar w:fldCharType="separate"/>
            </w:r>
            <w:r w:rsidR="00EC2117">
              <w:rPr>
                <w:webHidden/>
              </w:rPr>
              <w:t>27</w:t>
            </w:r>
            <w:r w:rsidRPr="007E1121">
              <w:rPr>
                <w:webHidden/>
              </w:rPr>
              <w:fldChar w:fldCharType="end"/>
            </w:r>
          </w:hyperlink>
        </w:p>
        <w:p w14:paraId="146A2C48" w14:textId="48424D49" w:rsidR="00AB5AF5" w:rsidRPr="007E1121" w:rsidRDefault="00AB5AF5" w:rsidP="007E1121">
          <w:pPr>
            <w:pStyle w:val="TOC2"/>
            <w:rPr>
              <w:kern w:val="2"/>
              <w14:ligatures w14:val="standardContextual"/>
            </w:rPr>
          </w:pPr>
          <w:hyperlink w:anchor="_Toc186554555" w:history="1">
            <w:r w:rsidRPr="007E1121">
              <w:rPr>
                <w:rStyle w:val="Hyperlink"/>
              </w:rPr>
              <w:t>Transcendent Experiences: Changing Perspectives and Finding Meaning</w:t>
            </w:r>
            <w:r w:rsidRPr="007E1121">
              <w:rPr>
                <w:webHidden/>
              </w:rPr>
              <w:tab/>
            </w:r>
            <w:r w:rsidRPr="007E1121">
              <w:rPr>
                <w:webHidden/>
              </w:rPr>
              <w:fldChar w:fldCharType="begin"/>
            </w:r>
            <w:r w:rsidRPr="007E1121">
              <w:rPr>
                <w:webHidden/>
              </w:rPr>
              <w:instrText xml:space="preserve"> PAGEREF _Toc186554555 \h </w:instrText>
            </w:r>
            <w:r w:rsidRPr="007E1121">
              <w:rPr>
                <w:webHidden/>
              </w:rPr>
            </w:r>
            <w:r w:rsidRPr="007E1121">
              <w:rPr>
                <w:webHidden/>
              </w:rPr>
              <w:fldChar w:fldCharType="separate"/>
            </w:r>
            <w:r w:rsidR="00EC2117">
              <w:rPr>
                <w:webHidden/>
              </w:rPr>
              <w:t>29</w:t>
            </w:r>
            <w:r w:rsidRPr="007E1121">
              <w:rPr>
                <w:webHidden/>
              </w:rPr>
              <w:fldChar w:fldCharType="end"/>
            </w:r>
          </w:hyperlink>
        </w:p>
        <w:p w14:paraId="48319368" w14:textId="13DE5763" w:rsidR="00AB5AF5" w:rsidRPr="007E1121" w:rsidRDefault="00AB5AF5" w:rsidP="007E1121">
          <w:pPr>
            <w:pStyle w:val="TOC2"/>
            <w:rPr>
              <w:kern w:val="2"/>
              <w14:ligatures w14:val="standardContextual"/>
            </w:rPr>
          </w:pPr>
          <w:hyperlink w:anchor="_Toc186554556" w:history="1">
            <w:r w:rsidRPr="007E1121">
              <w:rPr>
                <w:rStyle w:val="Hyperlink"/>
              </w:rPr>
              <w:t>Curiosity: Pursuing Beauty and Understanding</w:t>
            </w:r>
            <w:r w:rsidRPr="007E1121">
              <w:rPr>
                <w:webHidden/>
              </w:rPr>
              <w:tab/>
            </w:r>
            <w:r w:rsidRPr="007E1121">
              <w:rPr>
                <w:webHidden/>
              </w:rPr>
              <w:fldChar w:fldCharType="begin"/>
            </w:r>
            <w:r w:rsidRPr="007E1121">
              <w:rPr>
                <w:webHidden/>
              </w:rPr>
              <w:instrText xml:space="preserve"> PAGEREF _Toc186554556 \h </w:instrText>
            </w:r>
            <w:r w:rsidRPr="007E1121">
              <w:rPr>
                <w:webHidden/>
              </w:rPr>
            </w:r>
            <w:r w:rsidRPr="007E1121">
              <w:rPr>
                <w:webHidden/>
              </w:rPr>
              <w:fldChar w:fldCharType="separate"/>
            </w:r>
            <w:r w:rsidR="00EC2117">
              <w:rPr>
                <w:webHidden/>
              </w:rPr>
              <w:t>32</w:t>
            </w:r>
            <w:r w:rsidRPr="007E1121">
              <w:rPr>
                <w:webHidden/>
              </w:rPr>
              <w:fldChar w:fldCharType="end"/>
            </w:r>
          </w:hyperlink>
        </w:p>
        <w:p w14:paraId="30F0E109" w14:textId="24FBCBA7" w:rsidR="00AB5AF5" w:rsidRPr="007E1121" w:rsidRDefault="00AB5AF5" w:rsidP="007E1121">
          <w:pPr>
            <w:pStyle w:val="TOC2"/>
            <w:rPr>
              <w:kern w:val="2"/>
              <w14:ligatures w14:val="standardContextual"/>
            </w:rPr>
          </w:pPr>
          <w:hyperlink w:anchor="_Toc186554557" w:history="1">
            <w:r w:rsidRPr="007E1121">
              <w:rPr>
                <w:rStyle w:val="Hyperlink"/>
              </w:rPr>
              <w:t>Escaping Life on Earth: Seeking Comfort in the Stars</w:t>
            </w:r>
            <w:r w:rsidRPr="007E1121">
              <w:rPr>
                <w:webHidden/>
              </w:rPr>
              <w:tab/>
            </w:r>
            <w:r w:rsidRPr="007E1121">
              <w:rPr>
                <w:webHidden/>
              </w:rPr>
              <w:fldChar w:fldCharType="begin"/>
            </w:r>
            <w:r w:rsidRPr="007E1121">
              <w:rPr>
                <w:webHidden/>
              </w:rPr>
              <w:instrText xml:space="preserve"> PAGEREF _Toc186554557 \h </w:instrText>
            </w:r>
            <w:r w:rsidRPr="007E1121">
              <w:rPr>
                <w:webHidden/>
              </w:rPr>
            </w:r>
            <w:r w:rsidRPr="007E1121">
              <w:rPr>
                <w:webHidden/>
              </w:rPr>
              <w:fldChar w:fldCharType="separate"/>
            </w:r>
            <w:r w:rsidR="00EC2117">
              <w:rPr>
                <w:webHidden/>
              </w:rPr>
              <w:t>39</w:t>
            </w:r>
            <w:r w:rsidRPr="007E1121">
              <w:rPr>
                <w:webHidden/>
              </w:rPr>
              <w:fldChar w:fldCharType="end"/>
            </w:r>
          </w:hyperlink>
        </w:p>
        <w:p w14:paraId="23F5F176" w14:textId="08BC7AFD" w:rsidR="00AB5AF5" w:rsidRPr="007E1121" w:rsidRDefault="00AB5AF5" w:rsidP="007E1121">
          <w:pPr>
            <w:pStyle w:val="TOC2"/>
            <w:rPr>
              <w:kern w:val="2"/>
              <w14:ligatures w14:val="standardContextual"/>
            </w:rPr>
          </w:pPr>
          <w:hyperlink w:anchor="_Toc186554558" w:history="1">
            <w:r w:rsidRPr="007E1121">
              <w:rPr>
                <w:rStyle w:val="Hyperlink"/>
              </w:rPr>
              <w:t>Concern for the Future: The Cultural Impact of Losing the Stars</w:t>
            </w:r>
            <w:r w:rsidRPr="007E1121">
              <w:rPr>
                <w:webHidden/>
              </w:rPr>
              <w:tab/>
            </w:r>
            <w:r w:rsidRPr="007E1121">
              <w:rPr>
                <w:webHidden/>
              </w:rPr>
              <w:fldChar w:fldCharType="begin"/>
            </w:r>
            <w:r w:rsidRPr="007E1121">
              <w:rPr>
                <w:webHidden/>
              </w:rPr>
              <w:instrText xml:space="preserve"> PAGEREF _Toc186554558 \h </w:instrText>
            </w:r>
            <w:r w:rsidRPr="007E1121">
              <w:rPr>
                <w:webHidden/>
              </w:rPr>
            </w:r>
            <w:r w:rsidRPr="007E1121">
              <w:rPr>
                <w:webHidden/>
              </w:rPr>
              <w:fldChar w:fldCharType="separate"/>
            </w:r>
            <w:r w:rsidR="00EC2117">
              <w:rPr>
                <w:webHidden/>
              </w:rPr>
              <w:t>43</w:t>
            </w:r>
            <w:r w:rsidRPr="007E1121">
              <w:rPr>
                <w:webHidden/>
              </w:rPr>
              <w:fldChar w:fldCharType="end"/>
            </w:r>
          </w:hyperlink>
        </w:p>
        <w:p w14:paraId="2D3CF184" w14:textId="4CA135F9" w:rsidR="00AB5AF5" w:rsidRPr="007E1121" w:rsidRDefault="00AB5AF5">
          <w:pPr>
            <w:pStyle w:val="TOC1"/>
            <w:rPr>
              <w:rFonts w:asciiTheme="minorHAnsi" w:hAnsiTheme="minorHAnsi" w:cstheme="minorHAnsi"/>
              <w:kern w:val="2"/>
              <w14:ligatures w14:val="standardContextual"/>
            </w:rPr>
          </w:pPr>
          <w:hyperlink w:anchor="_Toc186554559" w:history="1">
            <w:r w:rsidRPr="007E1121">
              <w:rPr>
                <w:rStyle w:val="Hyperlink"/>
                <w:rFonts w:asciiTheme="minorHAnsi" w:hAnsiTheme="minorHAnsi" w:cstheme="minorHAnsi"/>
              </w:rPr>
              <w:t>Conclusion</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_Toc186554559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48</w:t>
            </w:r>
            <w:r w:rsidRPr="007E1121">
              <w:rPr>
                <w:rFonts w:asciiTheme="minorHAnsi" w:hAnsiTheme="minorHAnsi" w:cstheme="minorHAnsi"/>
                <w:b w:val="0"/>
                <w:bCs w:val="0"/>
                <w:webHidden/>
              </w:rPr>
              <w:fldChar w:fldCharType="end"/>
            </w:r>
          </w:hyperlink>
        </w:p>
        <w:p w14:paraId="160A30E5" w14:textId="49E830CE" w:rsidR="00AB5AF5" w:rsidRPr="007E1121" w:rsidRDefault="00AB5AF5">
          <w:pPr>
            <w:pStyle w:val="TOC1"/>
            <w:rPr>
              <w:rFonts w:asciiTheme="minorHAnsi" w:hAnsiTheme="minorHAnsi" w:cstheme="minorHAnsi"/>
              <w:kern w:val="2"/>
              <w14:ligatures w14:val="standardContextual"/>
            </w:rPr>
          </w:pPr>
          <w:hyperlink w:anchor="_Toc186554560" w:history="1">
            <w:r w:rsidRPr="007E1121">
              <w:rPr>
                <w:rStyle w:val="Hyperlink"/>
                <w:rFonts w:asciiTheme="minorHAnsi" w:hAnsiTheme="minorHAnsi" w:cstheme="minorHAnsi"/>
              </w:rPr>
              <w:t>Bibliography</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_Toc186554560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55</w:t>
            </w:r>
            <w:r w:rsidRPr="007E1121">
              <w:rPr>
                <w:rFonts w:asciiTheme="minorHAnsi" w:hAnsiTheme="minorHAnsi" w:cstheme="minorHAnsi"/>
                <w:b w:val="0"/>
                <w:bCs w:val="0"/>
                <w:webHidden/>
              </w:rPr>
              <w:fldChar w:fldCharType="end"/>
            </w:r>
          </w:hyperlink>
        </w:p>
        <w:p w14:paraId="20026FCD" w14:textId="072C462C" w:rsidR="00AB5AF5" w:rsidRPr="007E1121" w:rsidRDefault="00AB5AF5">
          <w:pPr>
            <w:pStyle w:val="TOC1"/>
            <w:rPr>
              <w:rFonts w:asciiTheme="minorHAnsi" w:hAnsiTheme="minorHAnsi" w:cstheme="minorHAnsi"/>
              <w:kern w:val="2"/>
              <w14:ligatures w14:val="standardContextual"/>
            </w:rPr>
          </w:pPr>
          <w:hyperlink w:anchor="_Toc186554561" w:history="1">
            <w:r w:rsidRPr="007E1121">
              <w:rPr>
                <w:rStyle w:val="Hyperlink"/>
                <w:rFonts w:asciiTheme="minorHAnsi" w:hAnsiTheme="minorHAnsi" w:cstheme="minorHAnsi"/>
              </w:rPr>
              <w:t>Append</w:t>
            </w:r>
            <w:r w:rsidR="005C5525" w:rsidRPr="007E1121">
              <w:rPr>
                <w:rStyle w:val="Hyperlink"/>
                <w:rFonts w:asciiTheme="minorHAnsi" w:hAnsiTheme="minorHAnsi" w:cstheme="minorHAnsi"/>
              </w:rPr>
              <w:t>ix</w:t>
            </w:r>
            <w:r w:rsidRPr="007E1121">
              <w:rPr>
                <w:rFonts w:asciiTheme="minorHAnsi" w:hAnsiTheme="minorHAnsi" w:cstheme="minorHAnsi"/>
                <w:b w:val="0"/>
                <w:bCs w:val="0"/>
                <w:webHidden/>
              </w:rPr>
              <w:tab/>
            </w:r>
            <w:r w:rsidRPr="007E1121">
              <w:rPr>
                <w:rFonts w:asciiTheme="minorHAnsi" w:hAnsiTheme="minorHAnsi" w:cstheme="minorHAnsi"/>
                <w:b w:val="0"/>
                <w:bCs w:val="0"/>
                <w:webHidden/>
              </w:rPr>
              <w:fldChar w:fldCharType="begin"/>
            </w:r>
            <w:r w:rsidRPr="007E1121">
              <w:rPr>
                <w:rFonts w:asciiTheme="minorHAnsi" w:hAnsiTheme="minorHAnsi" w:cstheme="minorHAnsi"/>
                <w:b w:val="0"/>
                <w:bCs w:val="0"/>
                <w:webHidden/>
              </w:rPr>
              <w:instrText xml:space="preserve"> PAGEREF _Toc186554561 \h </w:instrText>
            </w:r>
            <w:r w:rsidRPr="007E1121">
              <w:rPr>
                <w:rFonts w:asciiTheme="minorHAnsi" w:hAnsiTheme="minorHAnsi" w:cstheme="minorHAnsi"/>
                <w:b w:val="0"/>
                <w:bCs w:val="0"/>
                <w:webHidden/>
              </w:rPr>
            </w:r>
            <w:r w:rsidRPr="007E1121">
              <w:rPr>
                <w:rFonts w:asciiTheme="minorHAnsi" w:hAnsiTheme="minorHAnsi" w:cstheme="minorHAnsi"/>
                <w:b w:val="0"/>
                <w:bCs w:val="0"/>
                <w:webHidden/>
              </w:rPr>
              <w:fldChar w:fldCharType="separate"/>
            </w:r>
            <w:r w:rsidR="00EC2117">
              <w:rPr>
                <w:rFonts w:asciiTheme="minorHAnsi" w:hAnsiTheme="minorHAnsi" w:cstheme="minorHAnsi"/>
                <w:b w:val="0"/>
                <w:bCs w:val="0"/>
                <w:webHidden/>
              </w:rPr>
              <w:t>63</w:t>
            </w:r>
            <w:r w:rsidRPr="007E1121">
              <w:rPr>
                <w:rFonts w:asciiTheme="minorHAnsi" w:hAnsiTheme="minorHAnsi" w:cstheme="minorHAnsi"/>
                <w:b w:val="0"/>
                <w:bCs w:val="0"/>
                <w:webHidden/>
              </w:rPr>
              <w:fldChar w:fldCharType="end"/>
            </w:r>
          </w:hyperlink>
        </w:p>
        <w:p w14:paraId="4DF0942F" w14:textId="1887BE34" w:rsidR="0006059F" w:rsidRPr="00AB5AF5" w:rsidRDefault="0006059F">
          <w:pPr>
            <w:rPr>
              <w:rFonts w:cstheme="minorHAnsi"/>
              <w:sz w:val="24"/>
              <w:szCs w:val="24"/>
            </w:rPr>
          </w:pPr>
          <w:r w:rsidRPr="007E1121">
            <w:rPr>
              <w:rFonts w:cstheme="minorHAnsi"/>
              <w:b/>
              <w:bCs/>
              <w:color w:val="000000" w:themeColor="text1"/>
              <w:sz w:val="24"/>
              <w:szCs w:val="24"/>
            </w:rPr>
            <w:fldChar w:fldCharType="end"/>
          </w:r>
        </w:p>
      </w:sdtContent>
    </w:sdt>
    <w:p w14:paraId="3C29FBF8" w14:textId="77777777" w:rsidR="00353765" w:rsidRPr="00AB5AF5" w:rsidRDefault="00353765" w:rsidP="002C5D86">
      <w:pPr>
        <w:rPr>
          <w:rFonts w:cstheme="minorHAnsi"/>
          <w:sz w:val="24"/>
          <w:szCs w:val="24"/>
        </w:rPr>
      </w:pPr>
    </w:p>
    <w:p w14:paraId="5FE800E4" w14:textId="77777777" w:rsidR="0029537C" w:rsidRPr="00AB5AF5" w:rsidRDefault="0029537C" w:rsidP="002C5D86">
      <w:pPr>
        <w:rPr>
          <w:rFonts w:cstheme="minorHAnsi"/>
          <w:sz w:val="24"/>
          <w:szCs w:val="24"/>
        </w:rPr>
      </w:pPr>
    </w:p>
    <w:p w14:paraId="0AC72820" w14:textId="77777777" w:rsidR="0029537C" w:rsidRPr="00AB5AF5" w:rsidRDefault="0029537C" w:rsidP="002C5D86">
      <w:pPr>
        <w:rPr>
          <w:rFonts w:cstheme="minorHAnsi"/>
          <w:sz w:val="24"/>
          <w:szCs w:val="24"/>
        </w:rPr>
      </w:pPr>
    </w:p>
    <w:p w14:paraId="5FB9474A" w14:textId="77777777" w:rsidR="0029537C" w:rsidRPr="00AB5AF5" w:rsidRDefault="0029537C" w:rsidP="002C5D86">
      <w:pPr>
        <w:rPr>
          <w:rFonts w:cstheme="minorHAnsi"/>
          <w:sz w:val="24"/>
          <w:szCs w:val="24"/>
        </w:rPr>
      </w:pPr>
    </w:p>
    <w:p w14:paraId="6D0226FF" w14:textId="77777777" w:rsidR="0029537C" w:rsidRPr="00AB5AF5" w:rsidRDefault="0029537C" w:rsidP="002C5D86">
      <w:pPr>
        <w:rPr>
          <w:rFonts w:cstheme="minorHAnsi"/>
          <w:sz w:val="24"/>
          <w:szCs w:val="24"/>
        </w:rPr>
      </w:pPr>
    </w:p>
    <w:p w14:paraId="198A2BE5" w14:textId="77777777" w:rsidR="0029537C" w:rsidRPr="00AB5AF5" w:rsidRDefault="0029537C" w:rsidP="002C5D86">
      <w:pPr>
        <w:rPr>
          <w:rFonts w:cstheme="minorHAnsi"/>
          <w:sz w:val="24"/>
          <w:szCs w:val="24"/>
        </w:rPr>
      </w:pPr>
    </w:p>
    <w:p w14:paraId="1C6C2D82" w14:textId="77777777" w:rsidR="0029537C" w:rsidRPr="00AB5AF5" w:rsidRDefault="0029537C" w:rsidP="002C5D86">
      <w:pPr>
        <w:rPr>
          <w:rFonts w:cstheme="minorHAnsi"/>
          <w:sz w:val="24"/>
          <w:szCs w:val="24"/>
        </w:rPr>
      </w:pPr>
    </w:p>
    <w:p w14:paraId="6B451384" w14:textId="77777777" w:rsidR="0029537C" w:rsidRPr="00AB5AF5" w:rsidRDefault="0029537C" w:rsidP="002C5D86">
      <w:pPr>
        <w:rPr>
          <w:rFonts w:cstheme="minorHAnsi"/>
          <w:sz w:val="24"/>
          <w:szCs w:val="24"/>
        </w:rPr>
      </w:pPr>
    </w:p>
    <w:p w14:paraId="5D0E516B" w14:textId="6F492F71" w:rsidR="0029537C" w:rsidRPr="006367E6" w:rsidRDefault="0029537C" w:rsidP="008E4B14">
      <w:pPr>
        <w:pStyle w:val="Heading1"/>
        <w:rPr>
          <w:rFonts w:asciiTheme="minorHAnsi" w:hAnsiTheme="minorHAnsi" w:cstheme="minorHAnsi"/>
          <w:b/>
          <w:bCs/>
          <w:color w:val="000000" w:themeColor="text1"/>
          <w:sz w:val="28"/>
          <w:szCs w:val="28"/>
        </w:rPr>
      </w:pPr>
      <w:bookmarkStart w:id="0" w:name="_Toc186554542"/>
      <w:r w:rsidRPr="006367E6">
        <w:rPr>
          <w:rFonts w:asciiTheme="minorHAnsi" w:hAnsiTheme="minorHAnsi" w:cstheme="minorHAnsi"/>
          <w:b/>
          <w:bCs/>
          <w:color w:val="000000" w:themeColor="text1"/>
          <w:sz w:val="28"/>
          <w:szCs w:val="28"/>
        </w:rPr>
        <w:t>List of Figures</w:t>
      </w:r>
      <w:bookmarkEnd w:id="0"/>
    </w:p>
    <w:p w14:paraId="3DAAA7F8" w14:textId="77777777" w:rsidR="00BF2263" w:rsidRPr="00B26F67" w:rsidRDefault="00BF2263" w:rsidP="002C5D86">
      <w:pPr>
        <w:rPr>
          <w:rFonts w:cstheme="minorHAnsi"/>
          <w:sz w:val="2"/>
          <w:szCs w:val="2"/>
        </w:rPr>
      </w:pPr>
    </w:p>
    <w:p w14:paraId="2BAC0FD7" w14:textId="4DEB359D" w:rsidR="00CF1086" w:rsidRPr="00E209D2" w:rsidRDefault="00D21949" w:rsidP="00E209D2">
      <w:pPr>
        <w:spacing w:line="360" w:lineRule="auto"/>
        <w:rPr>
          <w:rFonts w:cstheme="minorHAnsi"/>
          <w:sz w:val="24"/>
          <w:szCs w:val="24"/>
        </w:rPr>
      </w:pPr>
      <w:r w:rsidRPr="000E66F3">
        <w:rPr>
          <w:rFonts w:cstheme="minorHAnsi"/>
          <w:b/>
          <w:bCs/>
          <w:sz w:val="24"/>
          <w:szCs w:val="24"/>
        </w:rPr>
        <w:t>Figure 1</w:t>
      </w:r>
      <w:r w:rsidRPr="00AB5AF5">
        <w:rPr>
          <w:rFonts w:cstheme="minorHAnsi"/>
          <w:sz w:val="24"/>
          <w:szCs w:val="24"/>
        </w:rPr>
        <w:t xml:space="preserve"> –</w:t>
      </w:r>
      <w:r w:rsidR="007D6161" w:rsidRPr="00AB5AF5">
        <w:rPr>
          <w:rFonts w:cstheme="minorHAnsi"/>
          <w:sz w:val="24"/>
          <w:szCs w:val="24"/>
        </w:rPr>
        <w:t xml:space="preserve"> </w:t>
      </w:r>
      <w:r w:rsidR="000E66F3">
        <w:rPr>
          <w:rFonts w:cstheme="minorHAnsi"/>
          <w:sz w:val="24"/>
          <w:szCs w:val="24"/>
        </w:rPr>
        <w:t>Gen Z</w:t>
      </w:r>
      <w:r w:rsidR="006F2507" w:rsidRPr="00AB5AF5">
        <w:rPr>
          <w:rFonts w:cstheme="minorHAnsi"/>
          <w:sz w:val="24"/>
          <w:szCs w:val="24"/>
        </w:rPr>
        <w:t xml:space="preserve"> Noctcaelador In</w:t>
      </w:r>
      <w:r w:rsidR="001B364E" w:rsidRPr="00AB5AF5">
        <w:rPr>
          <w:rFonts w:cstheme="minorHAnsi"/>
          <w:sz w:val="24"/>
          <w:szCs w:val="24"/>
        </w:rPr>
        <w:t>ventory</w:t>
      </w:r>
      <w:r w:rsidR="000E66F3">
        <w:rPr>
          <w:rFonts w:cstheme="minorHAnsi"/>
          <w:sz w:val="24"/>
          <w:szCs w:val="24"/>
        </w:rPr>
        <w:t xml:space="preserve"> – 2024 Survey Results</w:t>
      </w:r>
      <w:r w:rsidR="006F2507" w:rsidRPr="00AB5AF5">
        <w:rPr>
          <w:rFonts w:cstheme="minorHAnsi"/>
          <w:sz w:val="24"/>
          <w:szCs w:val="24"/>
        </w:rPr>
        <w:t>.</w:t>
      </w:r>
      <w:r w:rsidR="00B03A3C">
        <w:rPr>
          <w:rFonts w:cstheme="minorHAnsi"/>
          <w:sz w:val="24"/>
          <w:szCs w:val="24"/>
        </w:rPr>
        <w:t xml:space="preserve"> ………………………………………24</w:t>
      </w:r>
    </w:p>
    <w:p w14:paraId="6C5FA0E3" w14:textId="77777777" w:rsidR="00CF1086" w:rsidRPr="00AB5AF5" w:rsidRDefault="00CF1086" w:rsidP="002C5D86">
      <w:pPr>
        <w:rPr>
          <w:rFonts w:cstheme="minorHAnsi"/>
          <w:sz w:val="24"/>
          <w:szCs w:val="24"/>
        </w:rPr>
      </w:pPr>
    </w:p>
    <w:p w14:paraId="14821B0C" w14:textId="77777777" w:rsidR="00BF2263" w:rsidRPr="00AB5AF5" w:rsidRDefault="00BF2263" w:rsidP="002C5D86">
      <w:pPr>
        <w:rPr>
          <w:rFonts w:cstheme="minorHAnsi"/>
          <w:sz w:val="24"/>
          <w:szCs w:val="24"/>
        </w:rPr>
      </w:pPr>
    </w:p>
    <w:p w14:paraId="6283E35F" w14:textId="640F7CAE" w:rsidR="00BF2263" w:rsidRPr="00AB5AF5" w:rsidRDefault="00BF2263" w:rsidP="002C5D86">
      <w:pPr>
        <w:rPr>
          <w:rFonts w:cstheme="minorHAnsi"/>
          <w:sz w:val="24"/>
          <w:szCs w:val="24"/>
        </w:rPr>
      </w:pPr>
    </w:p>
    <w:p w14:paraId="0FD7D62C" w14:textId="77777777" w:rsidR="00BF2263" w:rsidRPr="00AB5AF5" w:rsidRDefault="00BF2263" w:rsidP="002C5D86">
      <w:pPr>
        <w:rPr>
          <w:rFonts w:cstheme="minorHAnsi"/>
          <w:sz w:val="24"/>
          <w:szCs w:val="24"/>
        </w:rPr>
      </w:pPr>
    </w:p>
    <w:p w14:paraId="4002D932" w14:textId="77777777" w:rsidR="00BF2263" w:rsidRPr="00AB5AF5" w:rsidRDefault="00BF2263" w:rsidP="002C5D86">
      <w:pPr>
        <w:rPr>
          <w:rFonts w:cstheme="minorHAnsi"/>
          <w:sz w:val="24"/>
          <w:szCs w:val="24"/>
        </w:rPr>
      </w:pPr>
    </w:p>
    <w:p w14:paraId="3BC3FC16" w14:textId="77777777" w:rsidR="00BF2263" w:rsidRPr="00AB5AF5" w:rsidRDefault="00BF2263" w:rsidP="002C5D86">
      <w:pPr>
        <w:rPr>
          <w:rFonts w:cstheme="minorHAnsi"/>
          <w:sz w:val="24"/>
          <w:szCs w:val="24"/>
        </w:rPr>
      </w:pPr>
    </w:p>
    <w:p w14:paraId="7513A577" w14:textId="77777777" w:rsidR="00BF2263" w:rsidRPr="00AB5AF5" w:rsidRDefault="00BF2263" w:rsidP="002C5D86">
      <w:pPr>
        <w:rPr>
          <w:rFonts w:cstheme="minorHAnsi"/>
          <w:sz w:val="24"/>
          <w:szCs w:val="24"/>
        </w:rPr>
      </w:pPr>
    </w:p>
    <w:p w14:paraId="0FCDB1DA" w14:textId="77777777" w:rsidR="00BF2263" w:rsidRPr="00AB5AF5" w:rsidRDefault="00BF2263" w:rsidP="002C5D86">
      <w:pPr>
        <w:rPr>
          <w:rFonts w:cstheme="minorHAnsi"/>
          <w:sz w:val="24"/>
          <w:szCs w:val="24"/>
        </w:rPr>
      </w:pPr>
    </w:p>
    <w:p w14:paraId="0B5804ED" w14:textId="77777777" w:rsidR="00BF2263" w:rsidRPr="00AB5AF5" w:rsidRDefault="00BF2263" w:rsidP="002C5D86">
      <w:pPr>
        <w:rPr>
          <w:rFonts w:cstheme="minorHAnsi"/>
          <w:sz w:val="24"/>
          <w:szCs w:val="24"/>
        </w:rPr>
      </w:pPr>
    </w:p>
    <w:p w14:paraId="01F7228E" w14:textId="77777777" w:rsidR="00BF2263" w:rsidRPr="00AB5AF5" w:rsidRDefault="00BF2263" w:rsidP="002C5D86">
      <w:pPr>
        <w:rPr>
          <w:rFonts w:cstheme="minorHAnsi"/>
          <w:sz w:val="24"/>
          <w:szCs w:val="24"/>
        </w:rPr>
      </w:pPr>
    </w:p>
    <w:p w14:paraId="5D040D0C" w14:textId="77777777" w:rsidR="00BF2263" w:rsidRPr="00AB5AF5" w:rsidRDefault="00BF2263" w:rsidP="002C5D86">
      <w:pPr>
        <w:rPr>
          <w:rFonts w:cstheme="minorHAnsi"/>
          <w:sz w:val="24"/>
          <w:szCs w:val="24"/>
        </w:rPr>
      </w:pPr>
    </w:p>
    <w:p w14:paraId="58A8D380" w14:textId="77777777" w:rsidR="00BF2263" w:rsidRPr="00AB5AF5" w:rsidRDefault="00BF2263" w:rsidP="002C5D86">
      <w:pPr>
        <w:rPr>
          <w:rFonts w:cstheme="minorHAnsi"/>
          <w:sz w:val="24"/>
          <w:szCs w:val="24"/>
        </w:rPr>
      </w:pPr>
    </w:p>
    <w:p w14:paraId="63DFB2AC" w14:textId="77777777" w:rsidR="00BF2263" w:rsidRPr="00AB5AF5" w:rsidRDefault="00BF2263" w:rsidP="002C5D86">
      <w:pPr>
        <w:rPr>
          <w:rFonts w:cstheme="minorHAnsi"/>
          <w:sz w:val="24"/>
          <w:szCs w:val="24"/>
        </w:rPr>
      </w:pPr>
    </w:p>
    <w:p w14:paraId="169CF968" w14:textId="77777777" w:rsidR="00BF2263" w:rsidRPr="00AB5AF5" w:rsidRDefault="00BF2263" w:rsidP="002C5D86">
      <w:pPr>
        <w:rPr>
          <w:rFonts w:cstheme="minorHAnsi"/>
          <w:sz w:val="24"/>
          <w:szCs w:val="24"/>
        </w:rPr>
      </w:pPr>
    </w:p>
    <w:p w14:paraId="179D49BB" w14:textId="77777777" w:rsidR="00BF2263" w:rsidRPr="00AB5AF5" w:rsidRDefault="00BF2263" w:rsidP="002C5D86">
      <w:pPr>
        <w:rPr>
          <w:rFonts w:cstheme="minorHAnsi"/>
          <w:sz w:val="24"/>
          <w:szCs w:val="24"/>
        </w:rPr>
      </w:pPr>
    </w:p>
    <w:p w14:paraId="27C37129" w14:textId="77777777" w:rsidR="00BF2263" w:rsidRPr="00AB5AF5" w:rsidRDefault="00BF2263" w:rsidP="002C5D86">
      <w:pPr>
        <w:rPr>
          <w:rFonts w:cstheme="minorHAnsi"/>
          <w:sz w:val="24"/>
          <w:szCs w:val="24"/>
        </w:rPr>
      </w:pPr>
    </w:p>
    <w:p w14:paraId="100971FF" w14:textId="77777777" w:rsidR="00BF2263" w:rsidRPr="00AB5AF5" w:rsidRDefault="00BF2263" w:rsidP="002C5D86">
      <w:pPr>
        <w:rPr>
          <w:rFonts w:cstheme="minorHAnsi"/>
          <w:sz w:val="24"/>
          <w:szCs w:val="24"/>
        </w:rPr>
      </w:pPr>
    </w:p>
    <w:p w14:paraId="6A50E323" w14:textId="77777777" w:rsidR="00BF2263" w:rsidRPr="00AB5AF5" w:rsidRDefault="00BF2263" w:rsidP="002C5D86">
      <w:pPr>
        <w:rPr>
          <w:rFonts w:cstheme="minorHAnsi"/>
          <w:sz w:val="24"/>
          <w:szCs w:val="24"/>
        </w:rPr>
      </w:pPr>
    </w:p>
    <w:p w14:paraId="2FEABA6A" w14:textId="77777777" w:rsidR="00BF2263" w:rsidRPr="00AB5AF5" w:rsidRDefault="00BF2263" w:rsidP="002C5D86">
      <w:pPr>
        <w:rPr>
          <w:rFonts w:cstheme="minorHAnsi"/>
          <w:sz w:val="24"/>
          <w:szCs w:val="24"/>
        </w:rPr>
      </w:pPr>
    </w:p>
    <w:p w14:paraId="1F813311" w14:textId="77777777" w:rsidR="00BF2263" w:rsidRPr="00AB5AF5" w:rsidRDefault="00BF2263" w:rsidP="002C5D86">
      <w:pPr>
        <w:rPr>
          <w:rFonts w:cstheme="minorHAnsi"/>
          <w:sz w:val="24"/>
          <w:szCs w:val="24"/>
        </w:rPr>
      </w:pPr>
    </w:p>
    <w:p w14:paraId="70C84EED" w14:textId="77777777" w:rsidR="00900F65" w:rsidRPr="00AB5AF5" w:rsidRDefault="00900F65" w:rsidP="002C5D86">
      <w:pPr>
        <w:rPr>
          <w:rFonts w:cstheme="minorHAnsi"/>
          <w:sz w:val="24"/>
          <w:szCs w:val="24"/>
        </w:rPr>
      </w:pPr>
    </w:p>
    <w:p w14:paraId="3B086A32" w14:textId="77777777" w:rsidR="00B537C2" w:rsidRDefault="00B537C2" w:rsidP="002C5D86">
      <w:pPr>
        <w:rPr>
          <w:rFonts w:cstheme="minorHAnsi"/>
          <w:sz w:val="24"/>
          <w:szCs w:val="24"/>
        </w:rPr>
      </w:pPr>
    </w:p>
    <w:p w14:paraId="7BADC2C0" w14:textId="77777777" w:rsidR="00B26F67" w:rsidRDefault="00B26F67" w:rsidP="002C5D86">
      <w:pPr>
        <w:rPr>
          <w:rFonts w:cstheme="minorHAnsi"/>
          <w:sz w:val="24"/>
          <w:szCs w:val="24"/>
        </w:rPr>
      </w:pPr>
    </w:p>
    <w:p w14:paraId="4CD915AF" w14:textId="77777777" w:rsidR="00B26F67" w:rsidRPr="00AB5AF5" w:rsidRDefault="00B26F67" w:rsidP="002C5D86">
      <w:pPr>
        <w:rPr>
          <w:rFonts w:cstheme="minorHAnsi"/>
          <w:sz w:val="24"/>
          <w:szCs w:val="24"/>
        </w:rPr>
      </w:pPr>
    </w:p>
    <w:p w14:paraId="12372B45" w14:textId="77777777" w:rsidR="000E4E7D" w:rsidRPr="00AB5AF5" w:rsidRDefault="000E4E7D" w:rsidP="002C5D86">
      <w:pPr>
        <w:rPr>
          <w:rFonts w:cstheme="minorHAnsi"/>
          <w:sz w:val="24"/>
          <w:szCs w:val="24"/>
        </w:rPr>
      </w:pPr>
    </w:p>
    <w:p w14:paraId="3E73DF97" w14:textId="77777777" w:rsidR="007E3E40" w:rsidRPr="00AB5AF5" w:rsidRDefault="007E3E40" w:rsidP="008C1A20">
      <w:pPr>
        <w:rPr>
          <w:rFonts w:cstheme="minorHAnsi"/>
          <w:sz w:val="24"/>
          <w:szCs w:val="24"/>
        </w:rPr>
      </w:pPr>
    </w:p>
    <w:p w14:paraId="540110C8" w14:textId="77777777" w:rsidR="00B26F67" w:rsidRDefault="00B26F67" w:rsidP="00B26F67">
      <w:bookmarkStart w:id="1" w:name="_Toc186554543"/>
    </w:p>
    <w:p w14:paraId="02B6BE22" w14:textId="7421E953" w:rsidR="00BF2263" w:rsidRPr="006367E6" w:rsidRDefault="00BF2263" w:rsidP="008E4B14">
      <w:pPr>
        <w:pStyle w:val="Heading1"/>
        <w:rPr>
          <w:rFonts w:asciiTheme="minorHAnsi" w:hAnsiTheme="minorHAnsi" w:cstheme="minorHAnsi"/>
          <w:b/>
          <w:bCs/>
          <w:color w:val="000000" w:themeColor="text1"/>
          <w:sz w:val="28"/>
          <w:szCs w:val="28"/>
        </w:rPr>
      </w:pPr>
      <w:r w:rsidRPr="006367E6">
        <w:rPr>
          <w:rFonts w:asciiTheme="minorHAnsi" w:hAnsiTheme="minorHAnsi" w:cstheme="minorHAnsi"/>
          <w:b/>
          <w:bCs/>
          <w:color w:val="000000" w:themeColor="text1"/>
          <w:sz w:val="28"/>
          <w:szCs w:val="28"/>
        </w:rPr>
        <w:t>Acknowledgements</w:t>
      </w:r>
      <w:bookmarkEnd w:id="1"/>
    </w:p>
    <w:p w14:paraId="230DD0F6" w14:textId="77777777" w:rsidR="00BF2263" w:rsidRPr="00B26F67" w:rsidRDefault="00BF2263" w:rsidP="002C5D86">
      <w:pPr>
        <w:rPr>
          <w:rFonts w:cstheme="minorHAnsi"/>
          <w:sz w:val="2"/>
          <w:szCs w:val="2"/>
        </w:rPr>
      </w:pPr>
    </w:p>
    <w:p w14:paraId="4D3E92B3" w14:textId="30E8705A" w:rsidR="0024636F" w:rsidRPr="00AB5AF5" w:rsidRDefault="005A612E" w:rsidP="002C5D86">
      <w:pPr>
        <w:rPr>
          <w:rFonts w:cstheme="minorHAnsi"/>
          <w:sz w:val="24"/>
          <w:szCs w:val="24"/>
        </w:rPr>
      </w:pPr>
      <w:r w:rsidRPr="00AB5AF5">
        <w:rPr>
          <w:rFonts w:cstheme="minorHAnsi"/>
          <w:sz w:val="24"/>
          <w:szCs w:val="24"/>
        </w:rPr>
        <w:t>I would like to thank</w:t>
      </w:r>
      <w:r w:rsidR="007B33FD" w:rsidRPr="00AB5AF5">
        <w:rPr>
          <w:rFonts w:cstheme="minorHAnsi"/>
          <w:sz w:val="24"/>
          <w:szCs w:val="24"/>
        </w:rPr>
        <w:t xml:space="preserve"> all</w:t>
      </w:r>
      <w:r w:rsidRPr="00AB5AF5">
        <w:rPr>
          <w:rFonts w:cstheme="minorHAnsi"/>
          <w:sz w:val="24"/>
          <w:szCs w:val="24"/>
        </w:rPr>
        <w:t xml:space="preserve"> </w:t>
      </w:r>
      <w:r w:rsidR="00AA13BC" w:rsidRPr="00AB5AF5">
        <w:rPr>
          <w:rFonts w:cstheme="minorHAnsi"/>
          <w:sz w:val="24"/>
          <w:szCs w:val="24"/>
        </w:rPr>
        <w:t>my tutors and lecturers at the University of Wales Trinity Saint David</w:t>
      </w:r>
      <w:r w:rsidR="00BB3254" w:rsidRPr="00AB5AF5">
        <w:rPr>
          <w:rFonts w:cstheme="minorHAnsi"/>
          <w:sz w:val="24"/>
          <w:szCs w:val="24"/>
        </w:rPr>
        <w:t xml:space="preserve">, namely Dr Frances Clynes, </w:t>
      </w:r>
      <w:r w:rsidR="007D2396" w:rsidRPr="00AB5AF5">
        <w:rPr>
          <w:rFonts w:cstheme="minorHAnsi"/>
          <w:sz w:val="24"/>
          <w:szCs w:val="24"/>
        </w:rPr>
        <w:t>Dr Garry Phillipson</w:t>
      </w:r>
      <w:r w:rsidR="0099795A" w:rsidRPr="00AB5AF5">
        <w:rPr>
          <w:rFonts w:cstheme="minorHAnsi"/>
          <w:sz w:val="24"/>
          <w:szCs w:val="24"/>
        </w:rPr>
        <w:t>, Dr Nicholas Campion</w:t>
      </w:r>
      <w:r w:rsidR="00C10E4C" w:rsidRPr="00AB5AF5">
        <w:rPr>
          <w:rFonts w:cstheme="minorHAnsi"/>
          <w:sz w:val="24"/>
          <w:szCs w:val="24"/>
        </w:rPr>
        <w:t xml:space="preserve"> and Dr Chris Mitchell </w:t>
      </w:r>
      <w:r w:rsidR="00D6691F" w:rsidRPr="00AB5AF5">
        <w:rPr>
          <w:rFonts w:cstheme="minorHAnsi"/>
          <w:sz w:val="24"/>
          <w:szCs w:val="24"/>
        </w:rPr>
        <w:t>who helped me in the formulation</w:t>
      </w:r>
      <w:r w:rsidR="00AA13BC" w:rsidRPr="00AB5AF5">
        <w:rPr>
          <w:rFonts w:cstheme="minorHAnsi"/>
          <w:sz w:val="24"/>
          <w:szCs w:val="24"/>
        </w:rPr>
        <w:t xml:space="preserve"> </w:t>
      </w:r>
      <w:r w:rsidR="00D6691F" w:rsidRPr="00AB5AF5">
        <w:rPr>
          <w:rFonts w:cstheme="minorHAnsi"/>
          <w:sz w:val="24"/>
          <w:szCs w:val="24"/>
        </w:rPr>
        <w:t xml:space="preserve">of this </w:t>
      </w:r>
      <w:r w:rsidR="00F836B4" w:rsidRPr="00AB5AF5">
        <w:rPr>
          <w:rFonts w:cstheme="minorHAnsi"/>
          <w:sz w:val="24"/>
          <w:szCs w:val="24"/>
        </w:rPr>
        <w:t>dissertation</w:t>
      </w:r>
      <w:r w:rsidR="00E33776" w:rsidRPr="00AB5AF5">
        <w:rPr>
          <w:rFonts w:cstheme="minorHAnsi"/>
          <w:sz w:val="24"/>
          <w:szCs w:val="24"/>
        </w:rPr>
        <w:t xml:space="preserve">. </w:t>
      </w:r>
      <w:r w:rsidR="009E4D87" w:rsidRPr="00AB5AF5">
        <w:rPr>
          <w:rFonts w:cstheme="minorHAnsi"/>
          <w:sz w:val="24"/>
          <w:szCs w:val="24"/>
        </w:rPr>
        <w:t>Thank you to Dr William E</w:t>
      </w:r>
      <w:r w:rsidR="006F2D49" w:rsidRPr="00AB5AF5">
        <w:rPr>
          <w:rFonts w:cstheme="minorHAnsi"/>
          <w:sz w:val="24"/>
          <w:szCs w:val="24"/>
        </w:rPr>
        <w:t>.</w:t>
      </w:r>
      <w:r w:rsidR="009E4D87" w:rsidRPr="00AB5AF5">
        <w:rPr>
          <w:rFonts w:cstheme="minorHAnsi"/>
          <w:sz w:val="24"/>
          <w:szCs w:val="24"/>
        </w:rPr>
        <w:t xml:space="preserve"> Kelly </w:t>
      </w:r>
      <w:r w:rsidR="00D052AF" w:rsidRPr="00AB5AF5">
        <w:rPr>
          <w:rFonts w:cstheme="minorHAnsi"/>
          <w:sz w:val="24"/>
          <w:szCs w:val="24"/>
        </w:rPr>
        <w:t>of Neumann University</w:t>
      </w:r>
      <w:r w:rsidR="002D6FA8" w:rsidRPr="00AB5AF5">
        <w:rPr>
          <w:rFonts w:cstheme="minorHAnsi"/>
          <w:sz w:val="24"/>
          <w:szCs w:val="24"/>
        </w:rPr>
        <w:t xml:space="preserve">, </w:t>
      </w:r>
      <w:r w:rsidR="00EA752A" w:rsidRPr="00AB5AF5">
        <w:rPr>
          <w:rFonts w:cstheme="minorHAnsi"/>
          <w:sz w:val="24"/>
          <w:szCs w:val="24"/>
        </w:rPr>
        <w:t>Pennsylvania</w:t>
      </w:r>
      <w:r w:rsidR="006A64DB" w:rsidRPr="00AB5AF5">
        <w:rPr>
          <w:rFonts w:cstheme="minorHAnsi"/>
          <w:sz w:val="24"/>
          <w:szCs w:val="24"/>
        </w:rPr>
        <w:t xml:space="preserve"> for </w:t>
      </w:r>
      <w:r w:rsidR="002D6FA8" w:rsidRPr="00AB5AF5">
        <w:rPr>
          <w:rFonts w:cstheme="minorHAnsi"/>
          <w:sz w:val="24"/>
          <w:szCs w:val="24"/>
        </w:rPr>
        <w:t xml:space="preserve">allowing me to expand on </w:t>
      </w:r>
      <w:r w:rsidR="0099795A" w:rsidRPr="00AB5AF5">
        <w:rPr>
          <w:rFonts w:cstheme="minorHAnsi"/>
          <w:sz w:val="24"/>
          <w:szCs w:val="24"/>
        </w:rPr>
        <w:t>his</w:t>
      </w:r>
      <w:r w:rsidR="002D6FA8" w:rsidRPr="00AB5AF5">
        <w:rPr>
          <w:rFonts w:cstheme="minorHAnsi"/>
          <w:sz w:val="24"/>
          <w:szCs w:val="24"/>
        </w:rPr>
        <w:t xml:space="preserve"> important work</w:t>
      </w:r>
      <w:r w:rsidR="00D50DBB" w:rsidRPr="00AB5AF5">
        <w:rPr>
          <w:rFonts w:cstheme="minorHAnsi"/>
          <w:sz w:val="24"/>
          <w:szCs w:val="24"/>
        </w:rPr>
        <w:t xml:space="preserve">. </w:t>
      </w:r>
      <w:r w:rsidR="00E33776" w:rsidRPr="00AB5AF5">
        <w:rPr>
          <w:rFonts w:cstheme="minorHAnsi"/>
          <w:sz w:val="24"/>
          <w:szCs w:val="24"/>
        </w:rPr>
        <w:t xml:space="preserve">A special dedication to my supervisor Dr Bernadette Brady for </w:t>
      </w:r>
      <w:r w:rsidR="00FF0525" w:rsidRPr="00AB5AF5">
        <w:rPr>
          <w:rFonts w:cstheme="minorHAnsi"/>
          <w:sz w:val="24"/>
          <w:szCs w:val="24"/>
        </w:rPr>
        <w:t xml:space="preserve">supporting me throughout this process and always being a </w:t>
      </w:r>
      <w:r w:rsidR="00CE03D9" w:rsidRPr="00AB5AF5">
        <w:rPr>
          <w:rFonts w:cstheme="minorHAnsi"/>
          <w:sz w:val="24"/>
          <w:szCs w:val="24"/>
        </w:rPr>
        <w:t xml:space="preserve">bountiful </w:t>
      </w:r>
      <w:r w:rsidR="00FF0525" w:rsidRPr="00AB5AF5">
        <w:rPr>
          <w:rFonts w:cstheme="minorHAnsi"/>
          <w:sz w:val="24"/>
          <w:szCs w:val="24"/>
        </w:rPr>
        <w:t>source of enthusiasm for learning</w:t>
      </w:r>
      <w:r w:rsidR="00DA675C" w:rsidRPr="00AB5AF5">
        <w:rPr>
          <w:rFonts w:cstheme="minorHAnsi"/>
          <w:sz w:val="24"/>
          <w:szCs w:val="24"/>
        </w:rPr>
        <w:t>.</w:t>
      </w:r>
      <w:r w:rsidR="008C1A20" w:rsidRPr="00AB5AF5">
        <w:rPr>
          <w:rFonts w:cstheme="minorHAnsi"/>
          <w:sz w:val="24"/>
          <w:szCs w:val="24"/>
        </w:rPr>
        <w:t xml:space="preserve"> </w:t>
      </w:r>
      <w:r w:rsidR="00DA675C" w:rsidRPr="00AB5AF5">
        <w:rPr>
          <w:rFonts w:cstheme="minorHAnsi"/>
          <w:sz w:val="24"/>
          <w:szCs w:val="24"/>
        </w:rPr>
        <w:t>To my dear friend Ikran Warsame for inspiring me to</w:t>
      </w:r>
      <w:r w:rsidR="000C75FF" w:rsidRPr="00AB5AF5">
        <w:rPr>
          <w:rFonts w:cstheme="minorHAnsi"/>
          <w:sz w:val="24"/>
          <w:szCs w:val="24"/>
        </w:rPr>
        <w:t xml:space="preserve"> </w:t>
      </w:r>
      <w:r w:rsidR="00616FCF" w:rsidRPr="00AB5AF5">
        <w:rPr>
          <w:rFonts w:cstheme="minorHAnsi"/>
          <w:sz w:val="24"/>
          <w:szCs w:val="24"/>
        </w:rPr>
        <w:t xml:space="preserve">take on a </w:t>
      </w:r>
      <w:r w:rsidR="00452247" w:rsidRPr="00AB5AF5">
        <w:rPr>
          <w:rFonts w:cstheme="minorHAnsi"/>
          <w:sz w:val="24"/>
          <w:szCs w:val="24"/>
        </w:rPr>
        <w:t>m</w:t>
      </w:r>
      <w:r w:rsidR="007038A7" w:rsidRPr="00AB5AF5">
        <w:rPr>
          <w:rFonts w:cstheme="minorHAnsi"/>
          <w:sz w:val="24"/>
          <w:szCs w:val="24"/>
        </w:rPr>
        <w:t>aster’s</w:t>
      </w:r>
      <w:r w:rsidR="00616FCF" w:rsidRPr="00AB5AF5">
        <w:rPr>
          <w:rFonts w:cstheme="minorHAnsi"/>
          <w:sz w:val="24"/>
          <w:szCs w:val="24"/>
        </w:rPr>
        <w:t xml:space="preserve"> degree</w:t>
      </w:r>
      <w:r w:rsidR="00CA0505" w:rsidRPr="00AB5AF5">
        <w:rPr>
          <w:rFonts w:cstheme="minorHAnsi"/>
          <w:sz w:val="24"/>
          <w:szCs w:val="24"/>
        </w:rPr>
        <w:t xml:space="preserve"> in the first place and </w:t>
      </w:r>
      <w:r w:rsidR="00623E03" w:rsidRPr="00AB5AF5">
        <w:rPr>
          <w:rFonts w:cstheme="minorHAnsi"/>
          <w:sz w:val="24"/>
          <w:szCs w:val="24"/>
        </w:rPr>
        <w:t>helping me</w:t>
      </w:r>
      <w:r w:rsidR="007038A7" w:rsidRPr="00AB5AF5">
        <w:rPr>
          <w:rFonts w:cstheme="minorHAnsi"/>
          <w:sz w:val="24"/>
          <w:szCs w:val="24"/>
        </w:rPr>
        <w:t xml:space="preserve"> laugh</w:t>
      </w:r>
      <w:r w:rsidR="00623E03" w:rsidRPr="00AB5AF5">
        <w:rPr>
          <w:rFonts w:cstheme="minorHAnsi"/>
          <w:sz w:val="24"/>
          <w:szCs w:val="24"/>
        </w:rPr>
        <w:t xml:space="preserve"> through one of the toughest years of my life</w:t>
      </w:r>
      <w:r w:rsidR="00E86826" w:rsidRPr="00AB5AF5">
        <w:rPr>
          <w:rFonts w:cstheme="minorHAnsi"/>
          <w:sz w:val="24"/>
          <w:szCs w:val="24"/>
        </w:rPr>
        <w:t xml:space="preserve">. </w:t>
      </w:r>
      <w:r w:rsidR="00862600" w:rsidRPr="00AB5AF5">
        <w:rPr>
          <w:rFonts w:cstheme="minorHAnsi"/>
          <w:sz w:val="24"/>
          <w:szCs w:val="24"/>
        </w:rPr>
        <w:t>To my cousin Zo</w:t>
      </w:r>
      <w:r w:rsidR="00364D78" w:rsidRPr="00AB5AF5">
        <w:rPr>
          <w:rFonts w:cstheme="minorHAnsi"/>
          <w:sz w:val="24"/>
          <w:szCs w:val="24"/>
        </w:rPr>
        <w:t xml:space="preserve">ë </w:t>
      </w:r>
      <w:r w:rsidR="00862600" w:rsidRPr="00AB5AF5">
        <w:rPr>
          <w:rFonts w:cstheme="minorHAnsi"/>
          <w:sz w:val="24"/>
          <w:szCs w:val="24"/>
        </w:rPr>
        <w:t>Green for being the best study buddy I could have asked for</w:t>
      </w:r>
      <w:r w:rsidR="00104F47" w:rsidRPr="00AB5AF5">
        <w:rPr>
          <w:rFonts w:cstheme="minorHAnsi"/>
          <w:sz w:val="24"/>
          <w:szCs w:val="24"/>
        </w:rPr>
        <w:t>.</w:t>
      </w:r>
      <w:r w:rsidR="00B1562E" w:rsidRPr="00AB5AF5">
        <w:rPr>
          <w:rFonts w:cstheme="minorHAnsi"/>
          <w:sz w:val="24"/>
          <w:szCs w:val="24"/>
        </w:rPr>
        <w:t xml:space="preserve"> </w:t>
      </w:r>
      <w:r w:rsidR="00E86826" w:rsidRPr="00AB5AF5">
        <w:rPr>
          <w:rFonts w:cstheme="minorHAnsi"/>
          <w:sz w:val="24"/>
          <w:szCs w:val="24"/>
        </w:rPr>
        <w:t xml:space="preserve">To </w:t>
      </w:r>
      <w:r w:rsidR="0043274C" w:rsidRPr="00AB5AF5">
        <w:rPr>
          <w:rFonts w:cstheme="minorHAnsi"/>
          <w:sz w:val="24"/>
          <w:szCs w:val="24"/>
        </w:rPr>
        <w:t>my mum Val Green for being my rock my entire life</w:t>
      </w:r>
      <w:r w:rsidR="007D77E7" w:rsidRPr="00AB5AF5">
        <w:rPr>
          <w:rFonts w:cstheme="minorHAnsi"/>
          <w:sz w:val="24"/>
          <w:szCs w:val="24"/>
        </w:rPr>
        <w:t xml:space="preserve">; I would not have been able to do this dissertation without your support both financially and morally. </w:t>
      </w:r>
      <w:r w:rsidR="005F627D" w:rsidRPr="00AB5AF5">
        <w:rPr>
          <w:rFonts w:cstheme="minorHAnsi"/>
          <w:sz w:val="24"/>
          <w:szCs w:val="24"/>
        </w:rPr>
        <w:t>To my dad Andrew McNiven</w:t>
      </w:r>
      <w:r w:rsidR="003F4E86" w:rsidRPr="00AB5AF5">
        <w:rPr>
          <w:rFonts w:cstheme="minorHAnsi"/>
          <w:sz w:val="24"/>
          <w:szCs w:val="24"/>
        </w:rPr>
        <w:t xml:space="preserve"> and </w:t>
      </w:r>
      <w:r w:rsidR="005F627D" w:rsidRPr="00AB5AF5">
        <w:rPr>
          <w:rFonts w:cstheme="minorHAnsi"/>
          <w:sz w:val="24"/>
          <w:szCs w:val="24"/>
        </w:rPr>
        <w:t xml:space="preserve">my stepmum Helen Corrigan </w:t>
      </w:r>
      <w:r w:rsidR="00E55A63" w:rsidRPr="00AB5AF5">
        <w:rPr>
          <w:rFonts w:cstheme="minorHAnsi"/>
          <w:sz w:val="24"/>
          <w:szCs w:val="24"/>
        </w:rPr>
        <w:t>for instilling in me a deep adoration for the stars</w:t>
      </w:r>
      <w:r w:rsidR="00F232DA" w:rsidRPr="00AB5AF5">
        <w:rPr>
          <w:rFonts w:cstheme="minorHAnsi"/>
          <w:sz w:val="24"/>
          <w:szCs w:val="24"/>
        </w:rPr>
        <w:t xml:space="preserve"> and the night sky</w:t>
      </w:r>
      <w:r w:rsidR="0089597B" w:rsidRPr="00AB5AF5">
        <w:rPr>
          <w:rFonts w:cstheme="minorHAnsi"/>
          <w:sz w:val="24"/>
          <w:szCs w:val="24"/>
        </w:rPr>
        <w:t>.</w:t>
      </w:r>
      <w:r w:rsidR="00CA5245" w:rsidRPr="00AB5AF5">
        <w:rPr>
          <w:rFonts w:cstheme="minorHAnsi"/>
          <w:sz w:val="24"/>
          <w:szCs w:val="24"/>
        </w:rPr>
        <w:t xml:space="preserve"> </w:t>
      </w:r>
      <w:r w:rsidR="00197223" w:rsidRPr="00AB5AF5">
        <w:rPr>
          <w:rFonts w:cstheme="minorHAnsi"/>
          <w:sz w:val="24"/>
          <w:szCs w:val="24"/>
        </w:rPr>
        <w:t>I</w:t>
      </w:r>
      <w:r w:rsidR="00C458C6" w:rsidRPr="00AB5AF5">
        <w:rPr>
          <w:rFonts w:cstheme="minorHAnsi"/>
          <w:sz w:val="24"/>
          <w:szCs w:val="24"/>
        </w:rPr>
        <w:t xml:space="preserve"> love and thank you all</w:t>
      </w:r>
      <w:r w:rsidR="00CD60D3" w:rsidRPr="00AB5AF5">
        <w:rPr>
          <w:rFonts w:cstheme="minorHAnsi"/>
          <w:sz w:val="24"/>
          <w:szCs w:val="24"/>
        </w:rPr>
        <w:t xml:space="preserve"> for shaping me into the person</w:t>
      </w:r>
      <w:r w:rsidR="002C793D" w:rsidRPr="00AB5AF5">
        <w:rPr>
          <w:rFonts w:cstheme="minorHAnsi"/>
          <w:sz w:val="24"/>
          <w:szCs w:val="24"/>
        </w:rPr>
        <w:t xml:space="preserve"> and academic</w:t>
      </w:r>
      <w:r w:rsidR="00CD60D3" w:rsidRPr="00AB5AF5">
        <w:rPr>
          <w:rFonts w:cstheme="minorHAnsi"/>
          <w:sz w:val="24"/>
          <w:szCs w:val="24"/>
        </w:rPr>
        <w:t xml:space="preserve"> I am today.</w:t>
      </w:r>
      <w:r w:rsidR="008C1A20" w:rsidRPr="00AB5AF5">
        <w:rPr>
          <w:rFonts w:cstheme="minorHAnsi"/>
          <w:sz w:val="24"/>
          <w:szCs w:val="24"/>
        </w:rPr>
        <w:t xml:space="preserve"> </w:t>
      </w:r>
    </w:p>
    <w:p w14:paraId="220A3453" w14:textId="77777777" w:rsidR="0024636F" w:rsidRPr="00AB5AF5" w:rsidRDefault="0024636F" w:rsidP="002C5D86">
      <w:pPr>
        <w:rPr>
          <w:rFonts w:cstheme="minorHAnsi"/>
          <w:sz w:val="24"/>
          <w:szCs w:val="24"/>
        </w:rPr>
      </w:pPr>
    </w:p>
    <w:p w14:paraId="17CFE4A7" w14:textId="59EB1C65" w:rsidR="009E4E94" w:rsidRPr="00AB5AF5" w:rsidRDefault="00252ABA" w:rsidP="002C5D86">
      <w:pPr>
        <w:rPr>
          <w:rFonts w:cstheme="minorHAnsi"/>
          <w:sz w:val="24"/>
          <w:szCs w:val="24"/>
        </w:rPr>
      </w:pPr>
      <w:r w:rsidRPr="00AB5AF5">
        <w:rPr>
          <w:rFonts w:cstheme="minorHAnsi"/>
          <w:sz w:val="24"/>
          <w:szCs w:val="24"/>
        </w:rPr>
        <w:t>Finally, I would like to extend a</w:t>
      </w:r>
      <w:r w:rsidR="009E4E94" w:rsidRPr="00AB5AF5">
        <w:rPr>
          <w:rFonts w:cstheme="minorHAnsi"/>
          <w:sz w:val="24"/>
          <w:szCs w:val="24"/>
        </w:rPr>
        <w:t>n enormous thank you to everyone who participated in this research</w:t>
      </w:r>
      <w:r w:rsidR="0098550D" w:rsidRPr="00AB5AF5">
        <w:rPr>
          <w:rFonts w:cstheme="minorHAnsi"/>
          <w:sz w:val="24"/>
          <w:szCs w:val="24"/>
        </w:rPr>
        <w:t xml:space="preserve"> and to those who have </w:t>
      </w:r>
      <w:r w:rsidR="00CB7C1E" w:rsidRPr="00AB5AF5">
        <w:rPr>
          <w:rFonts w:cstheme="minorHAnsi"/>
          <w:sz w:val="24"/>
          <w:szCs w:val="24"/>
        </w:rPr>
        <w:t xml:space="preserve">put up with me and my </w:t>
      </w:r>
      <w:r w:rsidRPr="00AB5AF5">
        <w:rPr>
          <w:rFonts w:cstheme="minorHAnsi"/>
          <w:sz w:val="24"/>
          <w:szCs w:val="24"/>
        </w:rPr>
        <w:t xml:space="preserve">rants and </w:t>
      </w:r>
      <w:r w:rsidR="00CB7C1E" w:rsidRPr="00AB5AF5">
        <w:rPr>
          <w:rFonts w:cstheme="minorHAnsi"/>
          <w:sz w:val="24"/>
          <w:szCs w:val="24"/>
        </w:rPr>
        <w:t xml:space="preserve">ramblings </w:t>
      </w:r>
      <w:r w:rsidR="001B4097" w:rsidRPr="00AB5AF5">
        <w:rPr>
          <w:rFonts w:cstheme="minorHAnsi"/>
          <w:sz w:val="24"/>
          <w:szCs w:val="24"/>
        </w:rPr>
        <w:t xml:space="preserve">over these past few years. </w:t>
      </w:r>
      <w:r w:rsidR="00121331" w:rsidRPr="00AB5AF5">
        <w:rPr>
          <w:rFonts w:cstheme="minorHAnsi"/>
          <w:sz w:val="24"/>
          <w:szCs w:val="24"/>
        </w:rPr>
        <w:t>I am grateful to you all.</w:t>
      </w:r>
    </w:p>
    <w:p w14:paraId="7E0781F0" w14:textId="77777777" w:rsidR="00BF2263" w:rsidRPr="00AB5AF5" w:rsidRDefault="00BF2263" w:rsidP="002C5D86">
      <w:pPr>
        <w:rPr>
          <w:rFonts w:cstheme="minorHAnsi"/>
          <w:sz w:val="24"/>
          <w:szCs w:val="24"/>
        </w:rPr>
      </w:pPr>
    </w:p>
    <w:p w14:paraId="7A91B606" w14:textId="77777777" w:rsidR="00BF2263" w:rsidRPr="00AB5AF5" w:rsidRDefault="00BF2263" w:rsidP="002C5D86">
      <w:pPr>
        <w:rPr>
          <w:rFonts w:cstheme="minorHAnsi"/>
          <w:sz w:val="24"/>
          <w:szCs w:val="24"/>
        </w:rPr>
      </w:pPr>
    </w:p>
    <w:p w14:paraId="1942DE9E" w14:textId="77777777" w:rsidR="00BF2263" w:rsidRPr="00AB5AF5" w:rsidRDefault="00BF2263" w:rsidP="002C5D86">
      <w:pPr>
        <w:rPr>
          <w:rFonts w:cstheme="minorHAnsi"/>
          <w:sz w:val="24"/>
          <w:szCs w:val="24"/>
        </w:rPr>
      </w:pPr>
    </w:p>
    <w:p w14:paraId="33D1E820" w14:textId="77777777" w:rsidR="00BF2263" w:rsidRPr="00AB5AF5" w:rsidRDefault="00BF2263" w:rsidP="002C5D86">
      <w:pPr>
        <w:rPr>
          <w:rFonts w:cstheme="minorHAnsi"/>
          <w:sz w:val="24"/>
          <w:szCs w:val="24"/>
        </w:rPr>
      </w:pPr>
    </w:p>
    <w:p w14:paraId="4CACFBF7" w14:textId="77777777" w:rsidR="00BF2263" w:rsidRPr="00AB5AF5" w:rsidRDefault="00BF2263" w:rsidP="002C5D86">
      <w:pPr>
        <w:rPr>
          <w:rFonts w:cstheme="minorHAnsi"/>
          <w:sz w:val="24"/>
          <w:szCs w:val="24"/>
        </w:rPr>
      </w:pPr>
    </w:p>
    <w:p w14:paraId="12E5DAED" w14:textId="77777777" w:rsidR="00BF2263" w:rsidRPr="00AB5AF5" w:rsidRDefault="00BF2263" w:rsidP="002C5D86">
      <w:pPr>
        <w:rPr>
          <w:rFonts w:cstheme="minorHAnsi"/>
          <w:sz w:val="24"/>
          <w:szCs w:val="24"/>
        </w:rPr>
      </w:pPr>
    </w:p>
    <w:p w14:paraId="55687979" w14:textId="77777777" w:rsidR="00BF2263" w:rsidRPr="00AB5AF5" w:rsidRDefault="00BF2263" w:rsidP="002C5D86">
      <w:pPr>
        <w:rPr>
          <w:rFonts w:cstheme="minorHAnsi"/>
          <w:sz w:val="24"/>
          <w:szCs w:val="24"/>
        </w:rPr>
      </w:pPr>
    </w:p>
    <w:p w14:paraId="096BCCDC" w14:textId="77777777" w:rsidR="00BF2263" w:rsidRPr="00AB5AF5" w:rsidRDefault="00BF2263" w:rsidP="002C5D86">
      <w:pPr>
        <w:rPr>
          <w:rFonts w:cstheme="minorHAnsi"/>
          <w:sz w:val="24"/>
          <w:szCs w:val="24"/>
        </w:rPr>
      </w:pPr>
    </w:p>
    <w:p w14:paraId="6F579C9D" w14:textId="77777777" w:rsidR="00BF2263" w:rsidRPr="00AB5AF5" w:rsidRDefault="00BF2263" w:rsidP="002C5D86">
      <w:pPr>
        <w:rPr>
          <w:rFonts w:cstheme="minorHAnsi"/>
          <w:sz w:val="24"/>
          <w:szCs w:val="24"/>
        </w:rPr>
      </w:pPr>
    </w:p>
    <w:p w14:paraId="615D5CB3" w14:textId="77777777" w:rsidR="00BF2263" w:rsidRPr="00AB5AF5" w:rsidRDefault="00BF2263" w:rsidP="002C5D86">
      <w:pPr>
        <w:rPr>
          <w:rFonts w:cstheme="minorHAnsi"/>
          <w:sz w:val="24"/>
          <w:szCs w:val="24"/>
        </w:rPr>
      </w:pPr>
    </w:p>
    <w:p w14:paraId="646933FE" w14:textId="77777777" w:rsidR="00BF2263" w:rsidRPr="00AB5AF5" w:rsidRDefault="00BF2263" w:rsidP="002C5D86">
      <w:pPr>
        <w:rPr>
          <w:rFonts w:cstheme="minorHAnsi"/>
          <w:sz w:val="24"/>
          <w:szCs w:val="24"/>
        </w:rPr>
      </w:pPr>
    </w:p>
    <w:p w14:paraId="59B76181" w14:textId="77777777" w:rsidR="00300F2C" w:rsidRPr="00AB5AF5" w:rsidRDefault="00300F2C" w:rsidP="002C5D86">
      <w:pPr>
        <w:rPr>
          <w:rFonts w:cstheme="minorHAnsi"/>
          <w:sz w:val="24"/>
          <w:szCs w:val="24"/>
        </w:rPr>
      </w:pPr>
    </w:p>
    <w:p w14:paraId="41AFF504" w14:textId="77777777" w:rsidR="00103246" w:rsidRPr="00AB5AF5" w:rsidRDefault="00103246" w:rsidP="002C5D86">
      <w:pPr>
        <w:rPr>
          <w:rFonts w:cstheme="minorHAnsi"/>
          <w:sz w:val="24"/>
          <w:szCs w:val="24"/>
        </w:rPr>
      </w:pPr>
    </w:p>
    <w:p w14:paraId="3CD3FDAE" w14:textId="77777777" w:rsidR="0024636F" w:rsidRPr="00AB5AF5" w:rsidRDefault="0024636F" w:rsidP="002C5D86">
      <w:pPr>
        <w:rPr>
          <w:rFonts w:cstheme="minorHAnsi"/>
          <w:sz w:val="24"/>
          <w:szCs w:val="24"/>
        </w:rPr>
      </w:pPr>
    </w:p>
    <w:p w14:paraId="2FF558AE" w14:textId="77777777" w:rsidR="00A82BDE" w:rsidRDefault="00A82BDE" w:rsidP="00B26F67">
      <w:bookmarkStart w:id="2" w:name="_Toc186554544"/>
    </w:p>
    <w:p w14:paraId="66B2DE52" w14:textId="77777777" w:rsidR="00B26F67" w:rsidRDefault="00B26F67" w:rsidP="00B26F67"/>
    <w:p w14:paraId="3A67AC26" w14:textId="2BAD3C77" w:rsidR="00BF2263" w:rsidRPr="006367E6" w:rsidRDefault="00BF2263" w:rsidP="008E4B14">
      <w:pPr>
        <w:pStyle w:val="Heading1"/>
        <w:rPr>
          <w:rFonts w:asciiTheme="minorHAnsi" w:hAnsiTheme="minorHAnsi" w:cstheme="minorHAnsi"/>
          <w:b/>
          <w:bCs/>
          <w:color w:val="000000" w:themeColor="text1"/>
          <w:sz w:val="28"/>
          <w:szCs w:val="28"/>
        </w:rPr>
      </w:pPr>
      <w:r w:rsidRPr="006367E6">
        <w:rPr>
          <w:rFonts w:asciiTheme="minorHAnsi" w:hAnsiTheme="minorHAnsi" w:cstheme="minorHAnsi"/>
          <w:b/>
          <w:bCs/>
          <w:color w:val="000000" w:themeColor="text1"/>
          <w:sz w:val="28"/>
          <w:szCs w:val="28"/>
        </w:rPr>
        <w:t>Abstract</w:t>
      </w:r>
      <w:bookmarkEnd w:id="2"/>
    </w:p>
    <w:p w14:paraId="22FD064D" w14:textId="77777777" w:rsidR="00D10CD0" w:rsidRPr="00B26F67" w:rsidRDefault="00D10CD0" w:rsidP="002C5D86">
      <w:pPr>
        <w:rPr>
          <w:rFonts w:cstheme="minorHAnsi"/>
          <w:sz w:val="2"/>
          <w:szCs w:val="2"/>
        </w:rPr>
      </w:pPr>
    </w:p>
    <w:p w14:paraId="0C65B606" w14:textId="3744770D" w:rsidR="00D51CB3" w:rsidRPr="00AB5AF5" w:rsidRDefault="00D10CD0" w:rsidP="002C5D86">
      <w:pPr>
        <w:rPr>
          <w:rFonts w:cstheme="minorHAnsi"/>
          <w:color w:val="000000" w:themeColor="text1"/>
          <w:sz w:val="24"/>
          <w:szCs w:val="24"/>
        </w:rPr>
      </w:pPr>
      <w:r w:rsidRPr="00AB5AF5">
        <w:rPr>
          <w:rFonts w:cstheme="minorHAnsi"/>
          <w:sz w:val="24"/>
          <w:szCs w:val="24"/>
        </w:rPr>
        <w:t xml:space="preserve">This research </w:t>
      </w:r>
      <w:r w:rsidR="00CD3602" w:rsidRPr="00AB5AF5">
        <w:rPr>
          <w:rFonts w:cstheme="minorHAnsi"/>
          <w:sz w:val="24"/>
          <w:szCs w:val="24"/>
        </w:rPr>
        <w:t>will qualitatively explore</w:t>
      </w:r>
      <w:r w:rsidRPr="00AB5AF5">
        <w:rPr>
          <w:rFonts w:cstheme="minorHAnsi"/>
          <w:sz w:val="24"/>
          <w:szCs w:val="24"/>
        </w:rPr>
        <w:t xml:space="preserve"> the nuanced ways in which Generation Z</w:t>
      </w:r>
      <w:r w:rsidR="00610939" w:rsidRPr="00AB5AF5">
        <w:rPr>
          <w:rFonts w:cstheme="minorHAnsi"/>
          <w:sz w:val="24"/>
          <w:szCs w:val="24"/>
        </w:rPr>
        <w:t xml:space="preserve"> (those born between 1995 and 2012)</w:t>
      </w:r>
      <w:r w:rsidRPr="00AB5AF5">
        <w:rPr>
          <w:rFonts w:cstheme="minorHAnsi"/>
          <w:sz w:val="24"/>
          <w:szCs w:val="24"/>
        </w:rPr>
        <w:t xml:space="preserve"> maintains its connection to the </w:t>
      </w:r>
      <w:r w:rsidR="0083694E" w:rsidRPr="00AB5AF5">
        <w:rPr>
          <w:rFonts w:cstheme="minorHAnsi"/>
          <w:sz w:val="24"/>
          <w:szCs w:val="24"/>
        </w:rPr>
        <w:t>night sky</w:t>
      </w:r>
      <w:r w:rsidRPr="00AB5AF5">
        <w:rPr>
          <w:rFonts w:cstheme="minorHAnsi"/>
          <w:sz w:val="24"/>
          <w:szCs w:val="24"/>
        </w:rPr>
        <w:t xml:space="preserve"> amid the challenges</w:t>
      </w:r>
      <w:r w:rsidR="00610939" w:rsidRPr="00AB5AF5">
        <w:rPr>
          <w:rFonts w:cstheme="minorHAnsi"/>
          <w:sz w:val="24"/>
          <w:szCs w:val="24"/>
        </w:rPr>
        <w:t xml:space="preserve"> and opportunities</w:t>
      </w:r>
      <w:r w:rsidRPr="00AB5AF5">
        <w:rPr>
          <w:rFonts w:cstheme="minorHAnsi"/>
          <w:sz w:val="24"/>
          <w:szCs w:val="24"/>
        </w:rPr>
        <w:t xml:space="preserve"> posed by modern technological and environmental contexts. The findings will contribute to the broader academic discourse</w:t>
      </w:r>
      <w:r w:rsidR="00F768D0" w:rsidRPr="00AB5AF5">
        <w:rPr>
          <w:rFonts w:cstheme="minorHAnsi"/>
          <w:sz w:val="24"/>
          <w:szCs w:val="24"/>
        </w:rPr>
        <w:t xml:space="preserve"> of cultural astronomy</w:t>
      </w:r>
      <w:r w:rsidRPr="00AB5AF5">
        <w:rPr>
          <w:rFonts w:cstheme="minorHAnsi"/>
          <w:sz w:val="24"/>
          <w:szCs w:val="24"/>
        </w:rPr>
        <w:t>,</w:t>
      </w:r>
      <w:r w:rsidR="00610939" w:rsidRPr="00AB5AF5">
        <w:rPr>
          <w:rFonts w:cstheme="minorHAnsi"/>
          <w:sz w:val="24"/>
          <w:szCs w:val="24"/>
        </w:rPr>
        <w:t xml:space="preserve"> building on the work of psychologist William E. Kelly who coined the term ‘noctcaelador’ </w:t>
      </w:r>
      <w:r w:rsidR="00EA7F8D" w:rsidRPr="00AB5AF5">
        <w:rPr>
          <w:rFonts w:cstheme="minorHAnsi"/>
          <w:sz w:val="24"/>
          <w:szCs w:val="24"/>
        </w:rPr>
        <w:t>(psychological attachment to the night sky)</w:t>
      </w:r>
      <w:r w:rsidR="00AC7ECA" w:rsidRPr="00AB5AF5">
        <w:rPr>
          <w:rFonts w:cstheme="minorHAnsi"/>
          <w:sz w:val="24"/>
          <w:szCs w:val="24"/>
        </w:rPr>
        <w:t>,</w:t>
      </w:r>
      <w:r w:rsidRPr="00AB5AF5">
        <w:rPr>
          <w:rFonts w:cstheme="minorHAnsi"/>
          <w:sz w:val="24"/>
          <w:szCs w:val="24"/>
        </w:rPr>
        <w:t xml:space="preserve"> offering insights into how contemporary factors shape the night sky's significance for young people today. </w:t>
      </w:r>
      <w:r w:rsidR="00F40694" w:rsidRPr="00AB5AF5">
        <w:rPr>
          <w:rFonts w:cstheme="minorHAnsi"/>
          <w:sz w:val="24"/>
          <w:szCs w:val="24"/>
        </w:rPr>
        <w:t xml:space="preserve">Through </w:t>
      </w:r>
      <w:r w:rsidR="0031009E" w:rsidRPr="00AB5AF5">
        <w:rPr>
          <w:rFonts w:cstheme="minorHAnsi"/>
          <w:sz w:val="24"/>
          <w:szCs w:val="24"/>
        </w:rPr>
        <w:t>the surveys</w:t>
      </w:r>
      <w:r w:rsidR="004B5646" w:rsidRPr="00AB5AF5">
        <w:rPr>
          <w:rFonts w:cstheme="minorHAnsi"/>
          <w:sz w:val="24"/>
          <w:szCs w:val="24"/>
        </w:rPr>
        <w:t xml:space="preserve"> of 29 Gen Z respondents</w:t>
      </w:r>
      <w:r w:rsidR="0031009E" w:rsidRPr="00AB5AF5">
        <w:rPr>
          <w:rFonts w:cstheme="minorHAnsi"/>
          <w:sz w:val="24"/>
          <w:szCs w:val="24"/>
        </w:rPr>
        <w:t xml:space="preserve"> and </w:t>
      </w:r>
      <w:r w:rsidR="004B5646" w:rsidRPr="00AB5AF5">
        <w:rPr>
          <w:rFonts w:cstheme="minorHAnsi"/>
          <w:sz w:val="24"/>
          <w:szCs w:val="24"/>
        </w:rPr>
        <w:t>four</w:t>
      </w:r>
      <w:r w:rsidR="00D313EB" w:rsidRPr="00AB5AF5">
        <w:rPr>
          <w:rFonts w:cstheme="minorHAnsi"/>
          <w:sz w:val="24"/>
          <w:szCs w:val="24"/>
        </w:rPr>
        <w:t xml:space="preserve"> </w:t>
      </w:r>
      <w:r w:rsidR="0031009E" w:rsidRPr="00AB5AF5">
        <w:rPr>
          <w:rFonts w:cstheme="minorHAnsi"/>
          <w:sz w:val="24"/>
          <w:szCs w:val="24"/>
        </w:rPr>
        <w:t>interviews, this research found that</w:t>
      </w:r>
      <w:r w:rsidR="00F566AB" w:rsidRPr="00AB5AF5">
        <w:rPr>
          <w:rFonts w:cstheme="minorHAnsi"/>
          <w:sz w:val="24"/>
          <w:szCs w:val="24"/>
        </w:rPr>
        <w:t xml:space="preserve"> stargazing</w:t>
      </w:r>
      <w:r w:rsidR="003E436F" w:rsidRPr="00AB5AF5">
        <w:rPr>
          <w:rFonts w:cstheme="minorHAnsi"/>
          <w:sz w:val="24"/>
          <w:szCs w:val="24"/>
        </w:rPr>
        <w:t xml:space="preserve"> experiences during childhood helped inspire</w:t>
      </w:r>
      <w:r w:rsidR="005D1FB0" w:rsidRPr="00AB5AF5">
        <w:rPr>
          <w:rFonts w:cstheme="minorHAnsi"/>
          <w:sz w:val="24"/>
          <w:szCs w:val="24"/>
        </w:rPr>
        <w:t xml:space="preserve"> astronomical interest</w:t>
      </w:r>
      <w:r w:rsidR="00FA4905">
        <w:rPr>
          <w:rFonts w:cstheme="minorHAnsi"/>
          <w:sz w:val="24"/>
          <w:szCs w:val="24"/>
        </w:rPr>
        <w:t>,</w:t>
      </w:r>
      <w:r w:rsidR="005D1FB0" w:rsidRPr="00AB5AF5">
        <w:rPr>
          <w:rFonts w:cstheme="minorHAnsi"/>
          <w:sz w:val="24"/>
          <w:szCs w:val="24"/>
        </w:rPr>
        <w:t xml:space="preserve"> and</w:t>
      </w:r>
      <w:r w:rsidR="00FA4905">
        <w:rPr>
          <w:rFonts w:cstheme="minorHAnsi"/>
          <w:sz w:val="24"/>
          <w:szCs w:val="24"/>
        </w:rPr>
        <w:t xml:space="preserve"> that</w:t>
      </w:r>
      <w:r w:rsidR="005D1FB0" w:rsidRPr="00AB5AF5">
        <w:rPr>
          <w:rFonts w:cstheme="minorHAnsi"/>
          <w:sz w:val="24"/>
          <w:szCs w:val="24"/>
        </w:rPr>
        <w:t xml:space="preserve"> </w:t>
      </w:r>
      <w:r w:rsidR="008D749E" w:rsidRPr="00AB5AF5">
        <w:rPr>
          <w:rFonts w:cstheme="minorHAnsi"/>
          <w:sz w:val="24"/>
          <w:szCs w:val="24"/>
        </w:rPr>
        <w:t>familiarity with</w:t>
      </w:r>
      <w:r w:rsidR="00E11B83" w:rsidRPr="00AB5AF5">
        <w:rPr>
          <w:rFonts w:cstheme="minorHAnsi"/>
          <w:sz w:val="24"/>
          <w:szCs w:val="24"/>
        </w:rPr>
        <w:t xml:space="preserve"> common</w:t>
      </w:r>
      <w:r w:rsidR="008D749E" w:rsidRPr="00AB5AF5">
        <w:rPr>
          <w:rFonts w:cstheme="minorHAnsi"/>
          <w:sz w:val="24"/>
          <w:szCs w:val="24"/>
        </w:rPr>
        <w:t xml:space="preserve"> celestial </w:t>
      </w:r>
      <w:r w:rsidR="005F4F4C" w:rsidRPr="00AB5AF5">
        <w:rPr>
          <w:rFonts w:cstheme="minorHAnsi"/>
          <w:sz w:val="24"/>
          <w:szCs w:val="24"/>
        </w:rPr>
        <w:t>feature</w:t>
      </w:r>
      <w:r w:rsidR="008D749E" w:rsidRPr="00AB5AF5">
        <w:rPr>
          <w:rFonts w:cstheme="minorHAnsi"/>
          <w:sz w:val="24"/>
          <w:szCs w:val="24"/>
        </w:rPr>
        <w:t xml:space="preserve">s </w:t>
      </w:r>
      <w:r w:rsidR="00E11B83" w:rsidRPr="00AB5AF5">
        <w:rPr>
          <w:rFonts w:cstheme="minorHAnsi"/>
          <w:sz w:val="24"/>
          <w:szCs w:val="24"/>
        </w:rPr>
        <w:t xml:space="preserve">helped form attachment over time. </w:t>
      </w:r>
      <w:r w:rsidR="006C1CB1" w:rsidRPr="00AB5AF5">
        <w:rPr>
          <w:rFonts w:cstheme="minorHAnsi"/>
          <w:sz w:val="24"/>
          <w:szCs w:val="24"/>
        </w:rPr>
        <w:t xml:space="preserve">By </w:t>
      </w:r>
      <w:r w:rsidR="005D6907" w:rsidRPr="00AB5AF5">
        <w:rPr>
          <w:rFonts w:cstheme="minorHAnsi"/>
          <w:sz w:val="24"/>
          <w:szCs w:val="24"/>
        </w:rPr>
        <w:t>stargazing</w:t>
      </w:r>
      <w:r w:rsidR="00CF67CB" w:rsidRPr="00AB5AF5">
        <w:rPr>
          <w:rFonts w:cstheme="minorHAnsi"/>
          <w:sz w:val="24"/>
          <w:szCs w:val="24"/>
        </w:rPr>
        <w:t>,</w:t>
      </w:r>
      <w:r w:rsidR="006C1CB1" w:rsidRPr="00AB5AF5">
        <w:rPr>
          <w:rFonts w:cstheme="minorHAnsi"/>
          <w:sz w:val="24"/>
          <w:szCs w:val="24"/>
        </w:rPr>
        <w:t xml:space="preserve"> Gen Z partici</w:t>
      </w:r>
      <w:r w:rsidR="00CF67CB" w:rsidRPr="00AB5AF5">
        <w:rPr>
          <w:rFonts w:cstheme="minorHAnsi"/>
          <w:sz w:val="24"/>
          <w:szCs w:val="24"/>
        </w:rPr>
        <w:t>pants noted feeling connected to ancestors</w:t>
      </w:r>
      <w:r w:rsidR="00861DBA" w:rsidRPr="00AB5AF5">
        <w:rPr>
          <w:rFonts w:cstheme="minorHAnsi"/>
          <w:sz w:val="24"/>
          <w:szCs w:val="24"/>
        </w:rPr>
        <w:t>,</w:t>
      </w:r>
      <w:r w:rsidR="00D05D25" w:rsidRPr="00AB5AF5">
        <w:rPr>
          <w:rFonts w:cstheme="minorHAnsi"/>
          <w:sz w:val="24"/>
          <w:szCs w:val="24"/>
        </w:rPr>
        <w:t xml:space="preserve"> </w:t>
      </w:r>
      <w:r w:rsidR="00861DBA" w:rsidRPr="00AB5AF5">
        <w:rPr>
          <w:rFonts w:cstheme="minorHAnsi"/>
          <w:sz w:val="24"/>
          <w:szCs w:val="24"/>
        </w:rPr>
        <w:t>nature</w:t>
      </w:r>
      <w:r w:rsidR="004C22A5" w:rsidRPr="00AB5AF5">
        <w:rPr>
          <w:rFonts w:cstheme="minorHAnsi"/>
          <w:sz w:val="24"/>
          <w:szCs w:val="24"/>
        </w:rPr>
        <w:t xml:space="preserve">, </w:t>
      </w:r>
      <w:r w:rsidR="00CC75C9" w:rsidRPr="00AB5AF5">
        <w:rPr>
          <w:rFonts w:cstheme="minorHAnsi"/>
          <w:sz w:val="24"/>
          <w:szCs w:val="24"/>
        </w:rPr>
        <w:t>God</w:t>
      </w:r>
      <w:r w:rsidR="00861DBA" w:rsidRPr="00AB5AF5">
        <w:rPr>
          <w:rFonts w:cstheme="minorHAnsi"/>
          <w:sz w:val="24"/>
          <w:szCs w:val="24"/>
        </w:rPr>
        <w:t xml:space="preserve"> and the universe. </w:t>
      </w:r>
      <w:r w:rsidR="0046193A" w:rsidRPr="00AB5AF5">
        <w:rPr>
          <w:rFonts w:cstheme="minorHAnsi"/>
          <w:sz w:val="24"/>
          <w:szCs w:val="24"/>
        </w:rPr>
        <w:t xml:space="preserve">Some participants </w:t>
      </w:r>
      <w:r w:rsidR="00506A01" w:rsidRPr="00AB5AF5">
        <w:rPr>
          <w:rFonts w:cstheme="minorHAnsi"/>
          <w:sz w:val="24"/>
          <w:szCs w:val="24"/>
        </w:rPr>
        <w:t>shared</w:t>
      </w:r>
      <w:r w:rsidR="004F0541" w:rsidRPr="00AB5AF5">
        <w:rPr>
          <w:rFonts w:cstheme="minorHAnsi"/>
          <w:sz w:val="24"/>
          <w:szCs w:val="24"/>
        </w:rPr>
        <w:t xml:space="preserve"> </w:t>
      </w:r>
      <w:r w:rsidR="009160FA" w:rsidRPr="00AB5AF5">
        <w:rPr>
          <w:rFonts w:cstheme="minorHAnsi"/>
          <w:sz w:val="24"/>
          <w:szCs w:val="24"/>
        </w:rPr>
        <w:t xml:space="preserve">particularly transcendent and spiritual </w:t>
      </w:r>
      <w:r w:rsidR="004F0541" w:rsidRPr="00AB5AF5">
        <w:rPr>
          <w:rFonts w:cstheme="minorHAnsi"/>
          <w:sz w:val="24"/>
          <w:szCs w:val="24"/>
        </w:rPr>
        <w:t xml:space="preserve">night sky experiences which </w:t>
      </w:r>
      <w:r w:rsidR="004C22A5" w:rsidRPr="00AB5AF5">
        <w:rPr>
          <w:rFonts w:cstheme="minorHAnsi"/>
          <w:sz w:val="24"/>
          <w:szCs w:val="24"/>
        </w:rPr>
        <w:t xml:space="preserve">inspired </w:t>
      </w:r>
      <w:r w:rsidR="009160FA" w:rsidRPr="00AB5AF5">
        <w:rPr>
          <w:rFonts w:cstheme="minorHAnsi"/>
          <w:sz w:val="24"/>
          <w:szCs w:val="24"/>
        </w:rPr>
        <w:t>feelings of uniqueness</w:t>
      </w:r>
      <w:r w:rsidR="00C27EE9" w:rsidRPr="00AB5AF5">
        <w:rPr>
          <w:rFonts w:cstheme="minorHAnsi"/>
          <w:sz w:val="24"/>
          <w:szCs w:val="24"/>
        </w:rPr>
        <w:t xml:space="preserve"> and smallness, as well as</w:t>
      </w:r>
      <w:r w:rsidR="00B4586A" w:rsidRPr="00AB5AF5">
        <w:rPr>
          <w:rFonts w:cstheme="minorHAnsi"/>
          <w:sz w:val="24"/>
          <w:szCs w:val="24"/>
        </w:rPr>
        <w:t xml:space="preserve"> </w:t>
      </w:r>
      <w:r w:rsidR="0026678C" w:rsidRPr="00AB5AF5">
        <w:rPr>
          <w:rFonts w:cstheme="minorHAnsi"/>
          <w:sz w:val="24"/>
          <w:szCs w:val="24"/>
        </w:rPr>
        <w:t>perceived changes in perspective</w:t>
      </w:r>
      <w:r w:rsidR="009160FA" w:rsidRPr="00AB5AF5">
        <w:rPr>
          <w:rFonts w:cstheme="minorHAnsi"/>
          <w:sz w:val="24"/>
          <w:szCs w:val="24"/>
        </w:rPr>
        <w:t xml:space="preserve"> </w:t>
      </w:r>
      <w:r w:rsidR="00C27EE9" w:rsidRPr="00AB5AF5">
        <w:rPr>
          <w:rFonts w:cstheme="minorHAnsi"/>
          <w:sz w:val="24"/>
          <w:szCs w:val="24"/>
        </w:rPr>
        <w:t xml:space="preserve">such as feeling </w:t>
      </w:r>
      <w:r w:rsidR="006C7318" w:rsidRPr="00AB5AF5">
        <w:rPr>
          <w:rFonts w:cstheme="minorHAnsi"/>
          <w:sz w:val="24"/>
          <w:szCs w:val="24"/>
        </w:rPr>
        <w:t xml:space="preserve">part of something bigger. </w:t>
      </w:r>
      <w:r w:rsidR="001F7186" w:rsidRPr="00AB5AF5">
        <w:rPr>
          <w:rFonts w:cstheme="minorHAnsi"/>
          <w:sz w:val="24"/>
          <w:szCs w:val="24"/>
        </w:rPr>
        <w:t>These types of encounters with the sky were noted</w:t>
      </w:r>
      <w:r w:rsidR="00CF5CD0" w:rsidRPr="00AB5AF5">
        <w:rPr>
          <w:rFonts w:cstheme="minorHAnsi"/>
          <w:sz w:val="24"/>
          <w:szCs w:val="24"/>
        </w:rPr>
        <w:t xml:space="preserve"> </w:t>
      </w:r>
      <w:r w:rsidR="001F7186" w:rsidRPr="00AB5AF5">
        <w:rPr>
          <w:rFonts w:cstheme="minorHAnsi"/>
          <w:sz w:val="24"/>
          <w:szCs w:val="24"/>
        </w:rPr>
        <w:t>as</w:t>
      </w:r>
      <w:r w:rsidR="00CF5CD0" w:rsidRPr="00AB5AF5">
        <w:rPr>
          <w:rFonts w:cstheme="minorHAnsi"/>
          <w:sz w:val="24"/>
          <w:szCs w:val="24"/>
        </w:rPr>
        <w:t xml:space="preserve"> profound</w:t>
      </w:r>
      <w:r w:rsidR="001F7186" w:rsidRPr="00AB5AF5">
        <w:rPr>
          <w:rFonts w:cstheme="minorHAnsi"/>
          <w:sz w:val="24"/>
          <w:szCs w:val="24"/>
        </w:rPr>
        <w:t xml:space="preserve"> benefits of stargazing</w:t>
      </w:r>
      <w:r w:rsidR="00BE4C77" w:rsidRPr="00AB5AF5">
        <w:rPr>
          <w:rFonts w:cstheme="minorHAnsi"/>
          <w:sz w:val="24"/>
          <w:szCs w:val="24"/>
        </w:rPr>
        <w:t xml:space="preserve">. Additional benefits captured </w:t>
      </w:r>
      <w:r w:rsidR="00346744" w:rsidRPr="00AB5AF5">
        <w:rPr>
          <w:rFonts w:cstheme="minorHAnsi"/>
          <w:sz w:val="24"/>
          <w:szCs w:val="24"/>
        </w:rPr>
        <w:t>included using</w:t>
      </w:r>
      <w:r w:rsidR="00352EE6" w:rsidRPr="00AB5AF5">
        <w:rPr>
          <w:rFonts w:cstheme="minorHAnsi"/>
          <w:sz w:val="24"/>
          <w:szCs w:val="24"/>
        </w:rPr>
        <w:t xml:space="preserve"> the sky </w:t>
      </w:r>
      <w:r w:rsidR="00346744" w:rsidRPr="00AB5AF5">
        <w:rPr>
          <w:rFonts w:cstheme="minorHAnsi"/>
          <w:sz w:val="24"/>
          <w:szCs w:val="24"/>
        </w:rPr>
        <w:t>as a therapeutic tool</w:t>
      </w:r>
      <w:r w:rsidR="00BE4C77" w:rsidRPr="00AB5AF5">
        <w:rPr>
          <w:rFonts w:cstheme="minorHAnsi"/>
          <w:sz w:val="24"/>
          <w:szCs w:val="24"/>
        </w:rPr>
        <w:t>, such as</w:t>
      </w:r>
      <w:r w:rsidR="00AA0086" w:rsidRPr="00AB5AF5">
        <w:rPr>
          <w:rFonts w:cstheme="minorHAnsi"/>
          <w:sz w:val="24"/>
          <w:szCs w:val="24"/>
        </w:rPr>
        <w:t xml:space="preserve"> </w:t>
      </w:r>
      <w:r w:rsidR="00FF577E" w:rsidRPr="00AB5AF5">
        <w:rPr>
          <w:rFonts w:cstheme="minorHAnsi"/>
          <w:sz w:val="24"/>
          <w:szCs w:val="24"/>
        </w:rPr>
        <w:t>means of coping with</w:t>
      </w:r>
      <w:r w:rsidR="00352EE6" w:rsidRPr="00AB5AF5">
        <w:rPr>
          <w:rFonts w:cstheme="minorHAnsi"/>
          <w:sz w:val="24"/>
          <w:szCs w:val="24"/>
        </w:rPr>
        <w:t xml:space="preserve"> </w:t>
      </w:r>
      <w:r w:rsidR="00BE4C77" w:rsidRPr="00AB5AF5">
        <w:rPr>
          <w:rFonts w:cstheme="minorHAnsi"/>
          <w:sz w:val="24"/>
          <w:szCs w:val="24"/>
        </w:rPr>
        <w:t>stress.</w:t>
      </w:r>
      <w:r w:rsidR="00545DFA" w:rsidRPr="00AB5AF5">
        <w:rPr>
          <w:rFonts w:cstheme="minorHAnsi"/>
          <w:sz w:val="24"/>
          <w:szCs w:val="24"/>
        </w:rPr>
        <w:t xml:space="preserve"> </w:t>
      </w:r>
      <w:r w:rsidR="00BD7DA0" w:rsidRPr="00AB5AF5">
        <w:rPr>
          <w:rFonts w:cstheme="minorHAnsi"/>
          <w:sz w:val="24"/>
          <w:szCs w:val="24"/>
        </w:rPr>
        <w:t>Moreover, c</w:t>
      </w:r>
      <w:r w:rsidR="00A47618" w:rsidRPr="00AB5AF5">
        <w:rPr>
          <w:rFonts w:cstheme="minorHAnsi"/>
          <w:sz w:val="24"/>
          <w:szCs w:val="24"/>
        </w:rPr>
        <w:t xml:space="preserve">uriosity </w:t>
      </w:r>
      <w:r w:rsidR="00B92205" w:rsidRPr="00AB5AF5">
        <w:rPr>
          <w:rFonts w:cstheme="minorHAnsi"/>
          <w:sz w:val="24"/>
          <w:szCs w:val="24"/>
        </w:rPr>
        <w:t>was found</w:t>
      </w:r>
      <w:r w:rsidR="00A47618" w:rsidRPr="00AB5AF5">
        <w:rPr>
          <w:rFonts w:cstheme="minorHAnsi"/>
          <w:sz w:val="24"/>
          <w:szCs w:val="24"/>
        </w:rPr>
        <w:t xml:space="preserve"> to be a significant driver, </w:t>
      </w:r>
      <w:r w:rsidR="00257725" w:rsidRPr="00AB5AF5">
        <w:rPr>
          <w:rFonts w:cstheme="minorHAnsi"/>
          <w:sz w:val="24"/>
          <w:szCs w:val="24"/>
        </w:rPr>
        <w:t>with</w:t>
      </w:r>
      <w:r w:rsidR="00E758D3" w:rsidRPr="00AB5AF5">
        <w:rPr>
          <w:rFonts w:cstheme="minorHAnsi"/>
          <w:sz w:val="24"/>
          <w:szCs w:val="24"/>
        </w:rPr>
        <w:t xml:space="preserve"> media </w:t>
      </w:r>
      <w:r w:rsidR="006F0A24" w:rsidRPr="00AB5AF5">
        <w:rPr>
          <w:rFonts w:cstheme="minorHAnsi"/>
          <w:sz w:val="24"/>
          <w:szCs w:val="24"/>
        </w:rPr>
        <w:t>products</w:t>
      </w:r>
      <w:r w:rsidR="00E758D3" w:rsidRPr="00AB5AF5">
        <w:rPr>
          <w:rFonts w:cstheme="minorHAnsi"/>
          <w:sz w:val="24"/>
          <w:szCs w:val="24"/>
        </w:rPr>
        <w:t xml:space="preserve"> </w:t>
      </w:r>
      <w:r w:rsidR="00416AB3" w:rsidRPr="00AB5AF5">
        <w:rPr>
          <w:rFonts w:cstheme="minorHAnsi"/>
          <w:sz w:val="24"/>
          <w:szCs w:val="24"/>
        </w:rPr>
        <w:t>(such as</w:t>
      </w:r>
      <w:r w:rsidR="00E758D3" w:rsidRPr="00AB5AF5">
        <w:rPr>
          <w:rFonts w:cstheme="minorHAnsi"/>
          <w:sz w:val="24"/>
          <w:szCs w:val="24"/>
        </w:rPr>
        <w:t xml:space="preserve"> </w:t>
      </w:r>
      <w:r w:rsidR="00474239" w:rsidRPr="00AB5AF5">
        <w:rPr>
          <w:rFonts w:cstheme="minorHAnsi"/>
          <w:sz w:val="24"/>
          <w:szCs w:val="24"/>
        </w:rPr>
        <w:t>science-fiction movies</w:t>
      </w:r>
      <w:r w:rsidR="00416AB3" w:rsidRPr="00AB5AF5">
        <w:rPr>
          <w:rFonts w:cstheme="minorHAnsi"/>
          <w:sz w:val="24"/>
          <w:szCs w:val="24"/>
        </w:rPr>
        <w:t xml:space="preserve">), </w:t>
      </w:r>
      <w:r w:rsidR="00BD7DA0" w:rsidRPr="00AB5AF5">
        <w:rPr>
          <w:rFonts w:cstheme="minorHAnsi"/>
          <w:sz w:val="24"/>
          <w:szCs w:val="24"/>
        </w:rPr>
        <w:t>social media</w:t>
      </w:r>
      <w:r w:rsidR="002A052A" w:rsidRPr="00AB5AF5">
        <w:rPr>
          <w:rFonts w:cstheme="minorHAnsi"/>
          <w:sz w:val="24"/>
          <w:szCs w:val="24"/>
        </w:rPr>
        <w:t xml:space="preserve"> </w:t>
      </w:r>
      <w:r w:rsidR="006D2A7D" w:rsidRPr="00AB5AF5">
        <w:rPr>
          <w:rFonts w:cstheme="minorHAnsi"/>
          <w:sz w:val="24"/>
          <w:szCs w:val="24"/>
        </w:rPr>
        <w:t>and</w:t>
      </w:r>
      <w:r w:rsidR="002A052A" w:rsidRPr="00AB5AF5">
        <w:rPr>
          <w:rFonts w:cstheme="minorHAnsi"/>
          <w:sz w:val="24"/>
          <w:szCs w:val="24"/>
        </w:rPr>
        <w:t xml:space="preserve"> apps</w:t>
      </w:r>
      <w:r w:rsidR="002F1821" w:rsidRPr="00AB5AF5">
        <w:rPr>
          <w:rFonts w:cstheme="minorHAnsi"/>
          <w:sz w:val="24"/>
          <w:szCs w:val="24"/>
        </w:rPr>
        <w:t xml:space="preserve"> playing </w:t>
      </w:r>
      <w:r w:rsidR="00762061" w:rsidRPr="00AB5AF5">
        <w:rPr>
          <w:rFonts w:cstheme="minorHAnsi"/>
          <w:sz w:val="24"/>
          <w:szCs w:val="24"/>
        </w:rPr>
        <w:t xml:space="preserve">significant </w:t>
      </w:r>
      <w:r w:rsidR="009F04D9" w:rsidRPr="00AB5AF5">
        <w:rPr>
          <w:rFonts w:cstheme="minorHAnsi"/>
          <w:sz w:val="24"/>
          <w:szCs w:val="24"/>
        </w:rPr>
        <w:t>role</w:t>
      </w:r>
      <w:r w:rsidR="00762061" w:rsidRPr="00AB5AF5">
        <w:rPr>
          <w:rFonts w:cstheme="minorHAnsi"/>
          <w:sz w:val="24"/>
          <w:szCs w:val="24"/>
        </w:rPr>
        <w:t>s</w:t>
      </w:r>
      <w:r w:rsidR="009F04D9" w:rsidRPr="00AB5AF5">
        <w:rPr>
          <w:rFonts w:cstheme="minorHAnsi"/>
          <w:sz w:val="24"/>
          <w:szCs w:val="24"/>
        </w:rPr>
        <w:t xml:space="preserve"> in </w:t>
      </w:r>
      <w:r w:rsidR="00336D92" w:rsidRPr="00AB5AF5">
        <w:rPr>
          <w:rFonts w:cstheme="minorHAnsi"/>
          <w:sz w:val="24"/>
          <w:szCs w:val="24"/>
        </w:rPr>
        <w:t xml:space="preserve">Gen Z’s </w:t>
      </w:r>
      <w:r w:rsidR="009F04D9" w:rsidRPr="00AB5AF5">
        <w:rPr>
          <w:rFonts w:cstheme="minorHAnsi"/>
          <w:sz w:val="24"/>
          <w:szCs w:val="24"/>
        </w:rPr>
        <w:t xml:space="preserve">astronomical interests. </w:t>
      </w:r>
      <w:r w:rsidR="00FF577E" w:rsidRPr="00AB5AF5">
        <w:rPr>
          <w:rFonts w:cstheme="minorHAnsi"/>
          <w:sz w:val="24"/>
          <w:szCs w:val="24"/>
        </w:rPr>
        <w:t>P</w:t>
      </w:r>
      <w:r w:rsidR="006F51AD" w:rsidRPr="00AB5AF5">
        <w:rPr>
          <w:rFonts w:cstheme="minorHAnsi"/>
          <w:sz w:val="24"/>
          <w:szCs w:val="24"/>
        </w:rPr>
        <w:t xml:space="preserve">articipants also expressed significant concerns about light pollution, </w:t>
      </w:r>
      <w:r w:rsidR="00760DA5" w:rsidRPr="00AB5AF5">
        <w:rPr>
          <w:rFonts w:cstheme="minorHAnsi"/>
          <w:sz w:val="24"/>
          <w:szCs w:val="24"/>
        </w:rPr>
        <w:t>voicing</w:t>
      </w:r>
      <w:r w:rsidR="006F51AD" w:rsidRPr="00AB5AF5">
        <w:rPr>
          <w:rFonts w:cstheme="minorHAnsi"/>
          <w:sz w:val="24"/>
          <w:szCs w:val="24"/>
        </w:rPr>
        <w:t xml:space="preserve"> fears that </w:t>
      </w:r>
      <w:r w:rsidR="00FF577E" w:rsidRPr="00AB5AF5">
        <w:rPr>
          <w:rFonts w:cstheme="minorHAnsi"/>
          <w:sz w:val="24"/>
          <w:szCs w:val="24"/>
        </w:rPr>
        <w:t xml:space="preserve">excessive </w:t>
      </w:r>
      <w:r w:rsidR="006F51AD" w:rsidRPr="00AB5AF5">
        <w:rPr>
          <w:rFonts w:cstheme="minorHAnsi"/>
          <w:sz w:val="24"/>
          <w:szCs w:val="24"/>
        </w:rPr>
        <w:t xml:space="preserve">artificial lighting could lead to a diminished appreciation </w:t>
      </w:r>
      <w:r w:rsidR="00F91072" w:rsidRPr="00AB5AF5">
        <w:rPr>
          <w:rFonts w:cstheme="minorHAnsi"/>
          <w:sz w:val="24"/>
          <w:szCs w:val="24"/>
        </w:rPr>
        <w:t xml:space="preserve">of </w:t>
      </w:r>
      <w:r w:rsidR="006F51AD" w:rsidRPr="00AB5AF5">
        <w:rPr>
          <w:rFonts w:cstheme="minorHAnsi"/>
          <w:sz w:val="24"/>
          <w:szCs w:val="24"/>
        </w:rPr>
        <w:t>the sky</w:t>
      </w:r>
      <w:r w:rsidR="00FE643D" w:rsidRPr="00AB5AF5">
        <w:rPr>
          <w:rFonts w:cstheme="minorHAnsi"/>
          <w:sz w:val="24"/>
          <w:szCs w:val="24"/>
        </w:rPr>
        <w:t xml:space="preserve">. </w:t>
      </w:r>
      <w:r w:rsidR="005939EA" w:rsidRPr="00AB5AF5">
        <w:rPr>
          <w:rFonts w:cstheme="minorHAnsi"/>
          <w:color w:val="000000" w:themeColor="text1"/>
          <w:sz w:val="24"/>
          <w:szCs w:val="24"/>
        </w:rPr>
        <w:t xml:space="preserve">Nonetheless, there was a sense of optimism that advances in </w:t>
      </w:r>
      <w:r w:rsidR="00034AF9" w:rsidRPr="00AB5AF5">
        <w:rPr>
          <w:rFonts w:cstheme="minorHAnsi"/>
          <w:color w:val="000000" w:themeColor="text1"/>
          <w:sz w:val="24"/>
          <w:szCs w:val="24"/>
        </w:rPr>
        <w:t>astronomical research</w:t>
      </w:r>
      <w:r w:rsidR="005939EA" w:rsidRPr="00AB5AF5">
        <w:rPr>
          <w:rFonts w:cstheme="minorHAnsi"/>
          <w:color w:val="000000" w:themeColor="text1"/>
          <w:sz w:val="24"/>
          <w:szCs w:val="24"/>
        </w:rPr>
        <w:t xml:space="preserve"> and </w:t>
      </w:r>
      <w:r w:rsidR="009C6C67" w:rsidRPr="00AB5AF5">
        <w:rPr>
          <w:rFonts w:cstheme="minorHAnsi"/>
          <w:color w:val="000000" w:themeColor="text1"/>
          <w:sz w:val="24"/>
          <w:szCs w:val="24"/>
        </w:rPr>
        <w:t xml:space="preserve">space </w:t>
      </w:r>
      <w:r w:rsidR="005939EA" w:rsidRPr="00AB5AF5">
        <w:rPr>
          <w:rFonts w:cstheme="minorHAnsi"/>
          <w:color w:val="000000" w:themeColor="text1"/>
          <w:sz w:val="24"/>
          <w:szCs w:val="24"/>
        </w:rPr>
        <w:t xml:space="preserve">technology will empower future generations to reconnect with the </w:t>
      </w:r>
      <w:r w:rsidR="001B1A14" w:rsidRPr="00AB5AF5">
        <w:rPr>
          <w:rFonts w:cstheme="minorHAnsi"/>
          <w:color w:val="000000" w:themeColor="text1"/>
          <w:sz w:val="24"/>
          <w:szCs w:val="24"/>
        </w:rPr>
        <w:t>night sky</w:t>
      </w:r>
      <w:r w:rsidR="006E1083" w:rsidRPr="00AB5AF5">
        <w:rPr>
          <w:rFonts w:cstheme="minorHAnsi"/>
          <w:color w:val="000000" w:themeColor="text1"/>
          <w:sz w:val="24"/>
          <w:szCs w:val="24"/>
        </w:rPr>
        <w:t>.</w:t>
      </w:r>
    </w:p>
    <w:p w14:paraId="2B4C2280" w14:textId="77777777" w:rsidR="006E1083" w:rsidRPr="00AB5AF5" w:rsidRDefault="006E1083" w:rsidP="002C5D86">
      <w:pPr>
        <w:rPr>
          <w:rFonts w:cstheme="minorHAnsi"/>
          <w:color w:val="000000" w:themeColor="text1"/>
          <w:sz w:val="24"/>
          <w:szCs w:val="24"/>
        </w:rPr>
      </w:pPr>
    </w:p>
    <w:p w14:paraId="46A58E1C" w14:textId="77777777" w:rsidR="006E1083" w:rsidRPr="00AB5AF5" w:rsidRDefault="006E1083" w:rsidP="002C5D86">
      <w:pPr>
        <w:rPr>
          <w:rFonts w:cstheme="minorHAnsi"/>
          <w:color w:val="000000" w:themeColor="text1"/>
          <w:sz w:val="24"/>
          <w:szCs w:val="24"/>
        </w:rPr>
      </w:pPr>
    </w:p>
    <w:p w14:paraId="3E1A3516" w14:textId="77777777" w:rsidR="006E1083" w:rsidRPr="00AB5AF5" w:rsidRDefault="006E1083" w:rsidP="002C5D86">
      <w:pPr>
        <w:rPr>
          <w:rFonts w:cstheme="minorHAnsi"/>
          <w:color w:val="000000" w:themeColor="text1"/>
          <w:sz w:val="24"/>
          <w:szCs w:val="24"/>
        </w:rPr>
      </w:pPr>
    </w:p>
    <w:p w14:paraId="69AAD1C0" w14:textId="77777777" w:rsidR="006E1083" w:rsidRPr="00AB5AF5" w:rsidRDefault="006E1083" w:rsidP="002C5D86">
      <w:pPr>
        <w:rPr>
          <w:rFonts w:cstheme="minorHAnsi"/>
          <w:color w:val="000000" w:themeColor="text1"/>
          <w:sz w:val="24"/>
          <w:szCs w:val="24"/>
        </w:rPr>
      </w:pPr>
    </w:p>
    <w:p w14:paraId="41D59A66" w14:textId="77777777" w:rsidR="006E1083" w:rsidRPr="00AB5AF5" w:rsidRDefault="006E1083" w:rsidP="002C5D86">
      <w:pPr>
        <w:rPr>
          <w:rFonts w:cstheme="minorHAnsi"/>
          <w:color w:val="000000" w:themeColor="text1"/>
          <w:sz w:val="24"/>
          <w:szCs w:val="24"/>
        </w:rPr>
      </w:pPr>
    </w:p>
    <w:p w14:paraId="59CF500B" w14:textId="77777777" w:rsidR="006E1083" w:rsidRPr="00AB5AF5" w:rsidRDefault="006E1083" w:rsidP="002C5D86">
      <w:pPr>
        <w:rPr>
          <w:rFonts w:cstheme="minorHAnsi"/>
          <w:color w:val="000000" w:themeColor="text1"/>
          <w:sz w:val="24"/>
          <w:szCs w:val="24"/>
        </w:rPr>
      </w:pPr>
    </w:p>
    <w:p w14:paraId="72287352" w14:textId="77777777" w:rsidR="006E1083" w:rsidRPr="00AB5AF5" w:rsidRDefault="006E1083" w:rsidP="002C5D86">
      <w:pPr>
        <w:rPr>
          <w:rFonts w:cstheme="minorHAnsi"/>
          <w:color w:val="000000" w:themeColor="text1"/>
          <w:sz w:val="24"/>
          <w:szCs w:val="24"/>
        </w:rPr>
      </w:pPr>
    </w:p>
    <w:p w14:paraId="181FDB27" w14:textId="77777777" w:rsidR="006E1083" w:rsidRPr="00AB5AF5" w:rsidRDefault="006E1083" w:rsidP="002C5D86">
      <w:pPr>
        <w:rPr>
          <w:rFonts w:cstheme="minorHAnsi"/>
          <w:color w:val="000000" w:themeColor="text1"/>
          <w:sz w:val="24"/>
          <w:szCs w:val="24"/>
        </w:rPr>
      </w:pPr>
    </w:p>
    <w:p w14:paraId="2D726B5F" w14:textId="77777777" w:rsidR="007D293B" w:rsidRPr="00AB5AF5" w:rsidRDefault="007D293B" w:rsidP="007D293B">
      <w:pPr>
        <w:rPr>
          <w:rFonts w:cstheme="minorHAnsi"/>
          <w:sz w:val="24"/>
          <w:szCs w:val="24"/>
        </w:rPr>
      </w:pPr>
    </w:p>
    <w:p w14:paraId="2CFAD45B" w14:textId="77777777" w:rsidR="007D293B" w:rsidRPr="00AB5AF5" w:rsidRDefault="007D293B" w:rsidP="007D293B">
      <w:pPr>
        <w:rPr>
          <w:rFonts w:cstheme="minorHAnsi"/>
          <w:sz w:val="24"/>
          <w:szCs w:val="24"/>
        </w:rPr>
      </w:pPr>
    </w:p>
    <w:p w14:paraId="7F5FE939" w14:textId="77777777" w:rsidR="00AD69B1" w:rsidRDefault="00AD69B1" w:rsidP="007D293B">
      <w:pPr>
        <w:rPr>
          <w:rFonts w:cstheme="minorHAnsi"/>
          <w:sz w:val="24"/>
          <w:szCs w:val="24"/>
        </w:rPr>
      </w:pPr>
    </w:p>
    <w:p w14:paraId="03333B9E" w14:textId="77777777" w:rsidR="00B26F67" w:rsidRDefault="00B26F67" w:rsidP="007D293B">
      <w:pPr>
        <w:rPr>
          <w:rFonts w:cstheme="minorHAnsi"/>
          <w:sz w:val="24"/>
          <w:szCs w:val="24"/>
        </w:rPr>
      </w:pPr>
    </w:p>
    <w:p w14:paraId="22B2DDAA" w14:textId="77777777" w:rsidR="00AD69B1" w:rsidRDefault="00AD69B1" w:rsidP="007D293B">
      <w:pPr>
        <w:rPr>
          <w:rFonts w:cstheme="minorHAnsi"/>
          <w:sz w:val="24"/>
          <w:szCs w:val="24"/>
        </w:rPr>
      </w:pPr>
    </w:p>
    <w:p w14:paraId="51ECE573" w14:textId="77777777" w:rsidR="00AD69B1" w:rsidRPr="00AB5AF5" w:rsidRDefault="00AD69B1" w:rsidP="007D293B">
      <w:pPr>
        <w:rPr>
          <w:rFonts w:cstheme="minorHAnsi"/>
          <w:sz w:val="24"/>
          <w:szCs w:val="24"/>
        </w:rPr>
      </w:pPr>
    </w:p>
    <w:p w14:paraId="293F8299" w14:textId="0A4ACA69" w:rsidR="00A24DDD" w:rsidRPr="00B26F67" w:rsidRDefault="00D51CB3" w:rsidP="00B26F67">
      <w:pPr>
        <w:pStyle w:val="Heading1"/>
        <w:spacing w:line="360" w:lineRule="auto"/>
        <w:rPr>
          <w:rFonts w:asciiTheme="minorHAnsi" w:hAnsiTheme="minorHAnsi" w:cstheme="minorHAnsi"/>
          <w:b/>
          <w:bCs/>
          <w:color w:val="000000" w:themeColor="text1"/>
          <w:sz w:val="28"/>
          <w:szCs w:val="28"/>
        </w:rPr>
      </w:pPr>
      <w:bookmarkStart w:id="3" w:name="_Toc186554545"/>
      <w:r w:rsidRPr="006367E6">
        <w:rPr>
          <w:rFonts w:asciiTheme="minorHAnsi" w:hAnsiTheme="minorHAnsi" w:cstheme="minorHAnsi"/>
          <w:b/>
          <w:bCs/>
          <w:color w:val="000000" w:themeColor="text1"/>
          <w:sz w:val="28"/>
          <w:szCs w:val="28"/>
        </w:rPr>
        <w:t>Introduction</w:t>
      </w:r>
      <w:bookmarkEnd w:id="3"/>
    </w:p>
    <w:p w14:paraId="39A3507E" w14:textId="67210AF7" w:rsidR="00A4541A" w:rsidRPr="00AB5AF5" w:rsidRDefault="005E3777" w:rsidP="004704B7">
      <w:pPr>
        <w:spacing w:line="360" w:lineRule="auto"/>
        <w:ind w:firstLine="720"/>
        <w:rPr>
          <w:rFonts w:cstheme="minorHAnsi"/>
          <w:sz w:val="24"/>
          <w:szCs w:val="24"/>
        </w:rPr>
      </w:pPr>
      <w:r>
        <w:rPr>
          <w:rFonts w:cstheme="minorHAnsi"/>
          <w:sz w:val="24"/>
          <w:szCs w:val="24"/>
        </w:rPr>
        <w:t>The aim of this research was to con</w:t>
      </w:r>
      <w:r w:rsidR="00921065" w:rsidRPr="00AB5AF5">
        <w:rPr>
          <w:rFonts w:cstheme="minorHAnsi"/>
          <w:sz w:val="24"/>
          <w:szCs w:val="24"/>
        </w:rPr>
        <w:t>s</w:t>
      </w:r>
      <w:r>
        <w:rPr>
          <w:rFonts w:cstheme="minorHAnsi"/>
          <w:sz w:val="24"/>
          <w:szCs w:val="24"/>
        </w:rPr>
        <w:t>i</w:t>
      </w:r>
      <w:r w:rsidR="00921065" w:rsidRPr="00AB5AF5">
        <w:rPr>
          <w:rFonts w:cstheme="minorHAnsi"/>
          <w:sz w:val="24"/>
          <w:szCs w:val="24"/>
        </w:rPr>
        <w:t>der the relationship between Generation Z</w:t>
      </w:r>
      <w:r w:rsidR="00400660" w:rsidRPr="00AB5AF5">
        <w:rPr>
          <w:rFonts w:cstheme="minorHAnsi"/>
          <w:sz w:val="24"/>
          <w:szCs w:val="24"/>
        </w:rPr>
        <w:t xml:space="preserve"> </w:t>
      </w:r>
      <w:r w:rsidR="00921065" w:rsidRPr="00AB5AF5">
        <w:rPr>
          <w:rFonts w:cstheme="minorHAnsi"/>
          <w:sz w:val="24"/>
          <w:szCs w:val="24"/>
        </w:rPr>
        <w:t xml:space="preserve">and the night sky in </w:t>
      </w:r>
      <w:r w:rsidR="00383D2A" w:rsidRPr="00AB5AF5">
        <w:rPr>
          <w:rFonts w:cstheme="minorHAnsi"/>
          <w:sz w:val="24"/>
          <w:szCs w:val="24"/>
        </w:rPr>
        <w:t xml:space="preserve">a </w:t>
      </w:r>
      <w:r w:rsidR="00921065" w:rsidRPr="00AB5AF5">
        <w:rPr>
          <w:rFonts w:cstheme="minorHAnsi"/>
          <w:sz w:val="24"/>
          <w:szCs w:val="24"/>
        </w:rPr>
        <w:t>contemporary context</w:t>
      </w:r>
      <w:r w:rsidR="00C9231D" w:rsidRPr="00AB5AF5">
        <w:rPr>
          <w:rFonts w:cstheme="minorHAnsi"/>
          <w:sz w:val="24"/>
          <w:szCs w:val="24"/>
        </w:rPr>
        <w:t xml:space="preserve">, building on the foundational work of William E. Kelly who conceptualised </w:t>
      </w:r>
      <w:r w:rsidR="000868EA" w:rsidRPr="00AB5AF5">
        <w:rPr>
          <w:rFonts w:cstheme="minorHAnsi"/>
          <w:sz w:val="24"/>
          <w:szCs w:val="24"/>
        </w:rPr>
        <w:t xml:space="preserve">the </w:t>
      </w:r>
      <w:r w:rsidR="00C9231D" w:rsidRPr="00AB5AF5">
        <w:rPr>
          <w:rFonts w:cstheme="minorHAnsi"/>
          <w:sz w:val="24"/>
          <w:szCs w:val="24"/>
        </w:rPr>
        <w:t>psychological and emotional attachment to the night sky as ‘noctcaelador’.</w:t>
      </w:r>
      <w:r w:rsidR="00C9231D" w:rsidRPr="00AB5AF5">
        <w:rPr>
          <w:rStyle w:val="FootnoteReference"/>
          <w:rFonts w:cstheme="minorHAnsi"/>
          <w:sz w:val="24"/>
          <w:szCs w:val="24"/>
        </w:rPr>
        <w:footnoteReference w:id="2"/>
      </w:r>
      <w:r w:rsidR="00BE18D6" w:rsidRPr="00AB5AF5">
        <w:rPr>
          <w:rFonts w:cstheme="minorHAnsi"/>
          <w:sz w:val="24"/>
          <w:szCs w:val="24"/>
        </w:rPr>
        <w:t xml:space="preserve"> </w:t>
      </w:r>
      <w:r w:rsidR="00893466" w:rsidRPr="00AB5AF5">
        <w:rPr>
          <w:rFonts w:cstheme="minorHAnsi"/>
          <w:sz w:val="24"/>
          <w:szCs w:val="24"/>
        </w:rPr>
        <w:t>Kelly’s</w:t>
      </w:r>
      <w:r w:rsidR="00BE18D6" w:rsidRPr="00AB5AF5">
        <w:rPr>
          <w:rFonts w:cstheme="minorHAnsi"/>
          <w:sz w:val="24"/>
          <w:szCs w:val="24"/>
        </w:rPr>
        <w:t xml:space="preserve"> </w:t>
      </w:r>
      <w:r w:rsidR="001646F5" w:rsidRPr="00AB5AF5">
        <w:rPr>
          <w:rFonts w:cstheme="minorHAnsi"/>
          <w:sz w:val="24"/>
          <w:szCs w:val="24"/>
        </w:rPr>
        <w:t xml:space="preserve">quantitative </w:t>
      </w:r>
      <w:r w:rsidR="00BE18D6" w:rsidRPr="00AB5AF5">
        <w:rPr>
          <w:rFonts w:cstheme="minorHAnsi"/>
          <w:sz w:val="24"/>
          <w:szCs w:val="24"/>
        </w:rPr>
        <w:t>resea</w:t>
      </w:r>
      <w:r w:rsidR="00B1124B" w:rsidRPr="00AB5AF5">
        <w:rPr>
          <w:rFonts w:cstheme="minorHAnsi"/>
          <w:sz w:val="24"/>
          <w:szCs w:val="24"/>
        </w:rPr>
        <w:t>rch on this phenomenon has ex</w:t>
      </w:r>
      <w:r w:rsidR="001646F5" w:rsidRPr="00AB5AF5">
        <w:rPr>
          <w:rFonts w:cstheme="minorHAnsi"/>
          <w:sz w:val="24"/>
          <w:szCs w:val="24"/>
        </w:rPr>
        <w:t xml:space="preserve">plored how individuals form and maintain this cosmic connection, </w:t>
      </w:r>
      <w:r w:rsidR="00790BE6" w:rsidRPr="00AB5AF5">
        <w:rPr>
          <w:rFonts w:cstheme="minorHAnsi"/>
          <w:sz w:val="24"/>
          <w:szCs w:val="24"/>
        </w:rPr>
        <w:t xml:space="preserve">examining various factors that </w:t>
      </w:r>
      <w:r w:rsidR="00A223C3" w:rsidRPr="00AB5AF5">
        <w:rPr>
          <w:rFonts w:cstheme="minorHAnsi"/>
          <w:sz w:val="24"/>
          <w:szCs w:val="24"/>
        </w:rPr>
        <w:t xml:space="preserve">may </w:t>
      </w:r>
      <w:r w:rsidR="00790BE6" w:rsidRPr="00AB5AF5">
        <w:rPr>
          <w:rFonts w:cstheme="minorHAnsi"/>
          <w:sz w:val="24"/>
          <w:szCs w:val="24"/>
        </w:rPr>
        <w:t>influence</w:t>
      </w:r>
      <w:r w:rsidR="00A5669C" w:rsidRPr="00AB5AF5">
        <w:rPr>
          <w:rFonts w:cstheme="minorHAnsi"/>
          <w:sz w:val="24"/>
          <w:szCs w:val="24"/>
        </w:rPr>
        <w:t xml:space="preserve"> </w:t>
      </w:r>
      <w:r w:rsidR="00151663" w:rsidRPr="00AB5AF5">
        <w:rPr>
          <w:rFonts w:cstheme="minorHAnsi"/>
          <w:sz w:val="24"/>
          <w:szCs w:val="24"/>
        </w:rPr>
        <w:t xml:space="preserve">people’s </w:t>
      </w:r>
      <w:r w:rsidR="006B67FD" w:rsidRPr="00AB5AF5">
        <w:rPr>
          <w:rFonts w:cstheme="minorHAnsi"/>
          <w:sz w:val="24"/>
          <w:szCs w:val="24"/>
        </w:rPr>
        <w:t>astronomical</w:t>
      </w:r>
      <w:r w:rsidR="00A223C3" w:rsidRPr="00AB5AF5">
        <w:rPr>
          <w:rFonts w:cstheme="minorHAnsi"/>
          <w:sz w:val="24"/>
          <w:szCs w:val="24"/>
        </w:rPr>
        <w:t xml:space="preserve"> interests</w:t>
      </w:r>
      <w:r w:rsidR="00062CE4" w:rsidRPr="00AB5AF5">
        <w:rPr>
          <w:rFonts w:cstheme="minorHAnsi"/>
          <w:sz w:val="24"/>
          <w:szCs w:val="24"/>
        </w:rPr>
        <w:t>, such as the role of curiosi</w:t>
      </w:r>
      <w:r w:rsidR="006B67FD" w:rsidRPr="00AB5AF5">
        <w:rPr>
          <w:rFonts w:cstheme="minorHAnsi"/>
          <w:sz w:val="24"/>
          <w:szCs w:val="24"/>
        </w:rPr>
        <w:t>ty in driving night sky watching behaviours</w:t>
      </w:r>
      <w:r w:rsidR="00151663" w:rsidRPr="00AB5AF5">
        <w:rPr>
          <w:rFonts w:cstheme="minorHAnsi"/>
          <w:sz w:val="24"/>
          <w:szCs w:val="24"/>
        </w:rPr>
        <w:t>.</w:t>
      </w:r>
      <w:r w:rsidR="00CF03F6" w:rsidRPr="00AB5AF5">
        <w:rPr>
          <w:rStyle w:val="FootnoteReference"/>
          <w:rFonts w:cstheme="minorHAnsi"/>
          <w:sz w:val="24"/>
          <w:szCs w:val="24"/>
        </w:rPr>
        <w:footnoteReference w:id="3"/>
      </w:r>
      <w:r w:rsidR="00A5669C" w:rsidRPr="00AB5AF5">
        <w:rPr>
          <w:rFonts w:cstheme="minorHAnsi"/>
          <w:sz w:val="24"/>
          <w:szCs w:val="24"/>
        </w:rPr>
        <w:t xml:space="preserve"> </w:t>
      </w:r>
      <w:r w:rsidR="00EB74DB" w:rsidRPr="00AB5AF5">
        <w:rPr>
          <w:rFonts w:cstheme="minorHAnsi"/>
          <w:sz w:val="24"/>
          <w:szCs w:val="24"/>
        </w:rPr>
        <w:t>My research</w:t>
      </w:r>
      <w:r>
        <w:rPr>
          <w:rFonts w:cstheme="minorHAnsi"/>
          <w:sz w:val="24"/>
          <w:szCs w:val="24"/>
        </w:rPr>
        <w:t xml:space="preserve"> </w:t>
      </w:r>
      <w:r w:rsidR="004D0703">
        <w:rPr>
          <w:rFonts w:cstheme="minorHAnsi"/>
          <w:sz w:val="24"/>
          <w:szCs w:val="24"/>
        </w:rPr>
        <w:t xml:space="preserve">similarly </w:t>
      </w:r>
      <w:r>
        <w:rPr>
          <w:rFonts w:cstheme="minorHAnsi"/>
          <w:sz w:val="24"/>
          <w:szCs w:val="24"/>
        </w:rPr>
        <w:t>investigated</w:t>
      </w:r>
      <w:r w:rsidR="00EB74DB" w:rsidRPr="00AB5AF5">
        <w:rPr>
          <w:rFonts w:cstheme="minorHAnsi"/>
          <w:sz w:val="24"/>
          <w:szCs w:val="24"/>
        </w:rPr>
        <w:t xml:space="preserve"> </w:t>
      </w:r>
      <w:r w:rsidR="004D0703">
        <w:rPr>
          <w:rFonts w:cstheme="minorHAnsi"/>
          <w:sz w:val="24"/>
          <w:szCs w:val="24"/>
        </w:rPr>
        <w:t>the</w:t>
      </w:r>
      <w:r w:rsidR="008338F7" w:rsidRPr="00AB5AF5">
        <w:rPr>
          <w:rFonts w:cstheme="minorHAnsi"/>
          <w:sz w:val="24"/>
          <w:szCs w:val="24"/>
        </w:rPr>
        <w:t xml:space="preserve"> </w:t>
      </w:r>
      <w:r w:rsidR="002A0AE4" w:rsidRPr="00AB5AF5">
        <w:rPr>
          <w:rFonts w:cstheme="minorHAnsi"/>
          <w:sz w:val="24"/>
          <w:szCs w:val="24"/>
        </w:rPr>
        <w:t>way</w:t>
      </w:r>
      <w:r w:rsidR="008338F7" w:rsidRPr="00AB5AF5">
        <w:rPr>
          <w:rFonts w:cstheme="minorHAnsi"/>
          <w:sz w:val="24"/>
          <w:szCs w:val="24"/>
        </w:rPr>
        <w:t xml:space="preserve">s </w:t>
      </w:r>
      <w:r w:rsidR="00745346" w:rsidRPr="00AB5AF5">
        <w:rPr>
          <w:rFonts w:cstheme="minorHAnsi"/>
          <w:sz w:val="24"/>
          <w:szCs w:val="24"/>
        </w:rPr>
        <w:t>in</w:t>
      </w:r>
      <w:r w:rsidR="008338F7" w:rsidRPr="00AB5AF5">
        <w:rPr>
          <w:rFonts w:cstheme="minorHAnsi"/>
          <w:sz w:val="24"/>
          <w:szCs w:val="24"/>
        </w:rPr>
        <w:t xml:space="preserve"> which individuals of Ge</w:t>
      </w:r>
      <w:r w:rsidR="00FF5CC6" w:rsidRPr="00AB5AF5">
        <w:rPr>
          <w:rFonts w:cstheme="minorHAnsi"/>
          <w:sz w:val="24"/>
          <w:szCs w:val="24"/>
        </w:rPr>
        <w:t>n</w:t>
      </w:r>
      <w:r w:rsidR="008338F7" w:rsidRPr="00AB5AF5">
        <w:rPr>
          <w:rFonts w:cstheme="minorHAnsi"/>
          <w:sz w:val="24"/>
          <w:szCs w:val="24"/>
        </w:rPr>
        <w:t xml:space="preserve"> Z</w:t>
      </w:r>
      <w:r w:rsidR="00504BC2" w:rsidRPr="00AB5AF5">
        <w:rPr>
          <w:rFonts w:cstheme="minorHAnsi"/>
          <w:sz w:val="24"/>
          <w:szCs w:val="24"/>
        </w:rPr>
        <w:t xml:space="preserve">, </w:t>
      </w:r>
      <w:r w:rsidR="008338F7" w:rsidRPr="00AB5AF5">
        <w:rPr>
          <w:rFonts w:cstheme="minorHAnsi"/>
          <w:sz w:val="24"/>
          <w:szCs w:val="24"/>
        </w:rPr>
        <w:t xml:space="preserve">defined by Jean Twenge </w:t>
      </w:r>
      <w:r w:rsidR="00504BC2" w:rsidRPr="00AB5AF5">
        <w:rPr>
          <w:rFonts w:cstheme="minorHAnsi"/>
          <w:sz w:val="24"/>
          <w:szCs w:val="24"/>
        </w:rPr>
        <w:t xml:space="preserve">as </w:t>
      </w:r>
      <w:r w:rsidR="008338F7" w:rsidRPr="00AB5AF5">
        <w:rPr>
          <w:rFonts w:cstheme="minorHAnsi"/>
          <w:sz w:val="24"/>
          <w:szCs w:val="24"/>
        </w:rPr>
        <w:t>those born between 1995 and 2012, actively seek and cultivate a connection to the night sky, as well as the underlying motivations for this pursuit.</w:t>
      </w:r>
      <w:r w:rsidR="00CB1C70" w:rsidRPr="00AB5AF5">
        <w:rPr>
          <w:rStyle w:val="FootnoteReference"/>
          <w:rFonts w:cstheme="minorHAnsi"/>
          <w:sz w:val="24"/>
          <w:szCs w:val="24"/>
        </w:rPr>
        <w:footnoteReference w:id="4"/>
      </w:r>
      <w:r w:rsidR="008338F7" w:rsidRPr="00AB5AF5">
        <w:rPr>
          <w:rFonts w:cstheme="minorHAnsi"/>
          <w:sz w:val="24"/>
          <w:szCs w:val="24"/>
        </w:rPr>
        <w:t xml:space="preserve"> As the first generation to grow up with digital technology from a young age, Gen Z has been uniquely exposed to an array of unprecedented cultural and environmental changes over the past </w:t>
      </w:r>
      <w:r w:rsidR="00D31557" w:rsidRPr="00AB5AF5">
        <w:rPr>
          <w:rFonts w:cstheme="minorHAnsi"/>
          <w:sz w:val="24"/>
          <w:szCs w:val="24"/>
        </w:rPr>
        <w:t>few</w:t>
      </w:r>
      <w:r w:rsidR="008338F7" w:rsidRPr="00AB5AF5">
        <w:rPr>
          <w:rFonts w:cstheme="minorHAnsi"/>
          <w:sz w:val="24"/>
          <w:szCs w:val="24"/>
        </w:rPr>
        <w:t xml:space="preserve"> decades. These changes include escalating concerns about climate change, an increasing reliance on social media and </w:t>
      </w:r>
      <w:r w:rsidR="008073BF" w:rsidRPr="00AB5AF5">
        <w:rPr>
          <w:rFonts w:cstheme="minorHAnsi"/>
          <w:sz w:val="24"/>
          <w:szCs w:val="24"/>
        </w:rPr>
        <w:t>online</w:t>
      </w:r>
      <w:r w:rsidR="008338F7" w:rsidRPr="00AB5AF5">
        <w:rPr>
          <w:rFonts w:cstheme="minorHAnsi"/>
          <w:sz w:val="24"/>
          <w:szCs w:val="24"/>
        </w:rPr>
        <w:t xml:space="preserve"> living, and significant advancements in scientific knowledge and technology that have</w:t>
      </w:r>
      <w:r w:rsidR="00A4541A" w:rsidRPr="00AB5AF5">
        <w:rPr>
          <w:rFonts w:cstheme="minorHAnsi"/>
          <w:sz w:val="24"/>
          <w:szCs w:val="24"/>
        </w:rPr>
        <w:t xml:space="preserve"> revealed the universe in greater detail than ever before.</w:t>
      </w:r>
      <w:r w:rsidR="008338F7" w:rsidRPr="00AB5AF5">
        <w:rPr>
          <w:rFonts w:cstheme="minorHAnsi"/>
          <w:sz w:val="24"/>
          <w:szCs w:val="24"/>
        </w:rPr>
        <w:t xml:space="preserve"> </w:t>
      </w:r>
      <w:r w:rsidR="00A4541A" w:rsidRPr="00AB5AF5">
        <w:rPr>
          <w:rFonts w:cstheme="minorHAnsi"/>
          <w:sz w:val="24"/>
          <w:szCs w:val="24"/>
        </w:rPr>
        <w:t>These factors collectively shape how Gen Z engages with and perceives the night sky</w:t>
      </w:r>
      <w:r w:rsidR="0098604D" w:rsidRPr="00AB5AF5">
        <w:rPr>
          <w:rFonts w:cstheme="minorHAnsi"/>
          <w:sz w:val="24"/>
          <w:szCs w:val="24"/>
        </w:rPr>
        <w:t xml:space="preserve"> in the modern age</w:t>
      </w:r>
      <w:r w:rsidR="00A4541A" w:rsidRPr="00AB5AF5">
        <w:rPr>
          <w:rFonts w:cstheme="minorHAnsi"/>
          <w:sz w:val="24"/>
          <w:szCs w:val="24"/>
        </w:rPr>
        <w:t xml:space="preserve">, providing a unique opportunity to </w:t>
      </w:r>
      <w:r w:rsidR="00792482" w:rsidRPr="00AB5AF5">
        <w:rPr>
          <w:rFonts w:cstheme="minorHAnsi"/>
          <w:sz w:val="24"/>
          <w:szCs w:val="24"/>
        </w:rPr>
        <w:t>observe</w:t>
      </w:r>
      <w:r w:rsidR="00A4541A" w:rsidRPr="00AB5AF5">
        <w:rPr>
          <w:rFonts w:cstheme="minorHAnsi"/>
          <w:sz w:val="24"/>
          <w:szCs w:val="24"/>
        </w:rPr>
        <w:t xml:space="preserve"> the interplay between technological advancement, environmental change, and human experience</w:t>
      </w:r>
      <w:r w:rsidR="00095881" w:rsidRPr="00AB5AF5">
        <w:rPr>
          <w:rFonts w:cstheme="minorHAnsi"/>
          <w:sz w:val="24"/>
          <w:szCs w:val="24"/>
        </w:rPr>
        <w:t xml:space="preserve"> </w:t>
      </w:r>
      <w:r w:rsidR="00705C17" w:rsidRPr="00AB5AF5">
        <w:rPr>
          <w:rFonts w:cstheme="minorHAnsi"/>
          <w:sz w:val="24"/>
          <w:szCs w:val="24"/>
        </w:rPr>
        <w:t>in young people today</w:t>
      </w:r>
      <w:r w:rsidR="00A4541A" w:rsidRPr="00AB5AF5">
        <w:rPr>
          <w:rFonts w:cstheme="minorHAnsi"/>
          <w:sz w:val="24"/>
          <w:szCs w:val="24"/>
        </w:rPr>
        <w:t>.</w:t>
      </w:r>
    </w:p>
    <w:p w14:paraId="57CA2190" w14:textId="77777777" w:rsidR="00B26F4C" w:rsidRPr="00AB5AF5" w:rsidRDefault="00B26F4C" w:rsidP="00764180">
      <w:pPr>
        <w:spacing w:line="360" w:lineRule="auto"/>
        <w:rPr>
          <w:rFonts w:cstheme="minorHAnsi"/>
          <w:sz w:val="24"/>
          <w:szCs w:val="24"/>
        </w:rPr>
      </w:pPr>
    </w:p>
    <w:p w14:paraId="650CBAF8" w14:textId="4ADAE195" w:rsidR="009C2166" w:rsidRDefault="007754F9" w:rsidP="00B26F67">
      <w:pPr>
        <w:spacing w:line="360" w:lineRule="auto"/>
        <w:ind w:firstLine="720"/>
        <w:rPr>
          <w:rFonts w:cstheme="minorHAnsi"/>
          <w:sz w:val="24"/>
          <w:szCs w:val="24"/>
        </w:rPr>
      </w:pPr>
      <w:r w:rsidRPr="007754F9">
        <w:rPr>
          <w:rFonts w:cstheme="minorHAnsi"/>
          <w:sz w:val="24"/>
          <w:szCs w:val="24"/>
        </w:rPr>
        <w:t>The allure of the night sky has captivated humanity throughout history</w:t>
      </w:r>
      <w:r w:rsidR="0026513B" w:rsidRPr="00AB5AF5">
        <w:rPr>
          <w:rFonts w:cstheme="minorHAnsi"/>
          <w:sz w:val="24"/>
          <w:szCs w:val="24"/>
        </w:rPr>
        <w:t>.</w:t>
      </w:r>
      <w:r w:rsidR="0026513B" w:rsidRPr="00AB5AF5">
        <w:rPr>
          <w:rStyle w:val="FootnoteReference"/>
          <w:rFonts w:cstheme="minorHAnsi"/>
          <w:sz w:val="24"/>
          <w:szCs w:val="24"/>
        </w:rPr>
        <w:footnoteReference w:id="5"/>
      </w:r>
      <w:r w:rsidR="0026513B" w:rsidRPr="00AB5AF5">
        <w:rPr>
          <w:rFonts w:cstheme="minorHAnsi"/>
          <w:sz w:val="24"/>
          <w:szCs w:val="24"/>
        </w:rPr>
        <w:t xml:space="preserve"> </w:t>
      </w:r>
      <w:r w:rsidRPr="007754F9">
        <w:rPr>
          <w:rFonts w:cstheme="minorHAnsi"/>
          <w:sz w:val="24"/>
          <w:szCs w:val="24"/>
        </w:rPr>
        <w:t>As cultural astronomer Nicholas Campion has noted its essential role in shaping the understanding and appreciation of cultures past and present</w:t>
      </w:r>
      <w:r w:rsidR="006909B0" w:rsidRPr="00AB5AF5">
        <w:rPr>
          <w:rFonts w:cstheme="minorHAnsi"/>
          <w:sz w:val="24"/>
          <w:szCs w:val="24"/>
        </w:rPr>
        <w:t>.</w:t>
      </w:r>
      <w:r w:rsidR="006909B0" w:rsidRPr="00AB5AF5">
        <w:rPr>
          <w:rStyle w:val="FootnoteReference"/>
          <w:rFonts w:cstheme="minorHAnsi"/>
          <w:sz w:val="24"/>
          <w:szCs w:val="24"/>
        </w:rPr>
        <w:footnoteReference w:id="6"/>
      </w:r>
      <w:r w:rsidR="002D113A" w:rsidRPr="00AB5AF5">
        <w:rPr>
          <w:rFonts w:cstheme="minorHAnsi"/>
          <w:sz w:val="24"/>
          <w:szCs w:val="24"/>
        </w:rPr>
        <w:t xml:space="preserve"> </w:t>
      </w:r>
      <w:r w:rsidRPr="007754F9">
        <w:rPr>
          <w:rFonts w:cstheme="minorHAnsi"/>
          <w:sz w:val="24"/>
          <w:szCs w:val="24"/>
        </w:rPr>
        <w:t xml:space="preserve">This fascination often weaves into religious and </w:t>
      </w:r>
      <w:r w:rsidRPr="007754F9">
        <w:rPr>
          <w:rFonts w:cstheme="minorHAnsi"/>
          <w:sz w:val="24"/>
          <w:szCs w:val="24"/>
        </w:rPr>
        <w:lastRenderedPageBreak/>
        <w:t>spiritual contexts, wherein the sacred essence of the sky is manifested through the symbolic relationships between celestial phenomena and people’s spiritual beliefs and mythologies</w:t>
      </w:r>
      <w:r w:rsidR="00D92F4A" w:rsidRPr="00AB5AF5">
        <w:rPr>
          <w:rFonts w:cstheme="minorHAnsi"/>
          <w:sz w:val="24"/>
          <w:szCs w:val="24"/>
        </w:rPr>
        <w:t>.</w:t>
      </w:r>
      <w:r w:rsidR="00D92F4A" w:rsidRPr="00AB5AF5">
        <w:rPr>
          <w:rStyle w:val="FootnoteReference"/>
          <w:rFonts w:cstheme="minorHAnsi"/>
          <w:sz w:val="24"/>
          <w:szCs w:val="24"/>
        </w:rPr>
        <w:footnoteReference w:id="7"/>
      </w:r>
      <w:r w:rsidR="00DE2703" w:rsidRPr="00AB5AF5">
        <w:rPr>
          <w:rFonts w:cstheme="minorHAnsi"/>
          <w:sz w:val="24"/>
          <w:szCs w:val="24"/>
        </w:rPr>
        <w:t xml:space="preserve"> </w:t>
      </w:r>
      <w:r w:rsidR="00EA4CB0">
        <w:rPr>
          <w:rFonts w:cstheme="minorHAnsi"/>
          <w:sz w:val="24"/>
          <w:szCs w:val="24"/>
        </w:rPr>
        <w:t>Renowned psychologist</w:t>
      </w:r>
      <w:r w:rsidR="00337C76">
        <w:rPr>
          <w:rFonts w:cstheme="minorHAnsi"/>
          <w:sz w:val="24"/>
          <w:szCs w:val="24"/>
        </w:rPr>
        <w:t xml:space="preserve"> Carl Jung</w:t>
      </w:r>
      <w:r w:rsidR="00A036D8">
        <w:rPr>
          <w:rFonts w:cstheme="minorHAnsi"/>
          <w:sz w:val="24"/>
          <w:szCs w:val="24"/>
        </w:rPr>
        <w:t xml:space="preserve"> </w:t>
      </w:r>
      <w:r w:rsidR="00EA4CB0">
        <w:rPr>
          <w:rFonts w:cstheme="minorHAnsi"/>
          <w:sz w:val="24"/>
          <w:szCs w:val="24"/>
        </w:rPr>
        <w:t xml:space="preserve">has proposed </w:t>
      </w:r>
      <w:r w:rsidR="00400A74" w:rsidRPr="00AB5AF5">
        <w:rPr>
          <w:rFonts w:cstheme="minorHAnsi"/>
          <w:sz w:val="24"/>
          <w:szCs w:val="24"/>
        </w:rPr>
        <w:t>that celestial imagery</w:t>
      </w:r>
      <w:r w:rsidR="00EA4CB0">
        <w:rPr>
          <w:rFonts w:cstheme="minorHAnsi"/>
          <w:sz w:val="24"/>
          <w:szCs w:val="24"/>
        </w:rPr>
        <w:t xml:space="preserve"> can</w:t>
      </w:r>
      <w:r w:rsidR="00400A74" w:rsidRPr="00AB5AF5">
        <w:rPr>
          <w:rFonts w:cstheme="minorHAnsi"/>
          <w:sz w:val="24"/>
          <w:szCs w:val="24"/>
        </w:rPr>
        <w:t xml:space="preserve"> reflect the unconscious mind's exploration of the self.</w:t>
      </w:r>
      <w:r w:rsidR="00BA59EF" w:rsidRPr="00AB5AF5">
        <w:rPr>
          <w:rStyle w:val="FootnoteReference"/>
          <w:rFonts w:cstheme="minorHAnsi"/>
          <w:sz w:val="24"/>
          <w:szCs w:val="24"/>
        </w:rPr>
        <w:footnoteReference w:id="8"/>
      </w:r>
      <w:r w:rsidR="00400A74" w:rsidRPr="00AB5AF5">
        <w:rPr>
          <w:rFonts w:cstheme="minorHAnsi"/>
          <w:sz w:val="24"/>
          <w:szCs w:val="24"/>
        </w:rPr>
        <w:t xml:space="preserve"> </w:t>
      </w:r>
      <w:r w:rsidR="00F71A23" w:rsidRPr="00AB5AF5">
        <w:rPr>
          <w:rFonts w:cstheme="minorHAnsi"/>
          <w:sz w:val="24"/>
          <w:szCs w:val="24"/>
        </w:rPr>
        <w:t xml:space="preserve">This intersection of </w:t>
      </w:r>
      <w:r w:rsidR="009753A8">
        <w:rPr>
          <w:rFonts w:cstheme="minorHAnsi"/>
          <w:sz w:val="24"/>
          <w:szCs w:val="24"/>
        </w:rPr>
        <w:t xml:space="preserve">human </w:t>
      </w:r>
      <w:r w:rsidR="00F71A23" w:rsidRPr="00AB5AF5">
        <w:rPr>
          <w:rFonts w:cstheme="minorHAnsi"/>
          <w:sz w:val="24"/>
          <w:szCs w:val="24"/>
        </w:rPr>
        <w:t xml:space="preserve">psychology and astronomy </w:t>
      </w:r>
      <w:r w:rsidR="00EA4CB0">
        <w:rPr>
          <w:rFonts w:cstheme="minorHAnsi"/>
          <w:sz w:val="24"/>
          <w:szCs w:val="24"/>
        </w:rPr>
        <w:t>r</w:t>
      </w:r>
      <w:r w:rsidR="00EA4CB0" w:rsidRPr="00EA4CB0">
        <w:rPr>
          <w:rFonts w:cstheme="minorHAnsi"/>
          <w:sz w:val="24"/>
          <w:szCs w:val="24"/>
        </w:rPr>
        <w:t xml:space="preserve">eveals that the night sky is not just a physical </w:t>
      </w:r>
      <w:r w:rsidR="00514C4C">
        <w:rPr>
          <w:rFonts w:cstheme="minorHAnsi"/>
          <w:sz w:val="24"/>
          <w:szCs w:val="24"/>
        </w:rPr>
        <w:t>wonder</w:t>
      </w:r>
      <w:r w:rsidR="00EA4CB0" w:rsidRPr="00EA4CB0">
        <w:rPr>
          <w:rFonts w:cstheme="minorHAnsi"/>
          <w:sz w:val="24"/>
          <w:szCs w:val="24"/>
        </w:rPr>
        <w:t xml:space="preserve"> but also a source of deep introspection</w:t>
      </w:r>
      <w:r w:rsidR="00F71A23" w:rsidRPr="00AB5AF5">
        <w:rPr>
          <w:rFonts w:cstheme="minorHAnsi"/>
          <w:sz w:val="24"/>
          <w:szCs w:val="24"/>
        </w:rPr>
        <w:t xml:space="preserve">. </w:t>
      </w:r>
      <w:r w:rsidR="00D10A42">
        <w:rPr>
          <w:rFonts w:cstheme="minorHAnsi"/>
          <w:sz w:val="24"/>
          <w:szCs w:val="24"/>
        </w:rPr>
        <w:t>Inspiring encounters with the night sky can</w:t>
      </w:r>
      <w:r w:rsidR="00131581" w:rsidRPr="00AB5AF5">
        <w:rPr>
          <w:rFonts w:cstheme="minorHAnsi"/>
          <w:sz w:val="24"/>
          <w:szCs w:val="24"/>
        </w:rPr>
        <w:t xml:space="preserve"> </w:t>
      </w:r>
      <w:r w:rsidR="00215EC5" w:rsidRPr="00921BA5">
        <w:rPr>
          <w:rFonts w:cstheme="minorHAnsi"/>
          <w:sz w:val="24"/>
          <w:szCs w:val="24"/>
        </w:rPr>
        <w:t xml:space="preserve">evoke deep emotional responses, </w:t>
      </w:r>
      <w:r w:rsidR="00A32E5D" w:rsidRPr="00A32E5D">
        <w:rPr>
          <w:rFonts w:cstheme="minorHAnsi"/>
          <w:sz w:val="24"/>
          <w:szCs w:val="24"/>
        </w:rPr>
        <w:t xml:space="preserve">forging a connection between the stargazer and the ancient </w:t>
      </w:r>
      <w:r w:rsidR="00306658">
        <w:rPr>
          <w:rFonts w:cstheme="minorHAnsi"/>
          <w:sz w:val="24"/>
          <w:szCs w:val="24"/>
        </w:rPr>
        <w:t>people</w:t>
      </w:r>
      <w:r w:rsidR="00A32E5D" w:rsidRPr="00A32E5D">
        <w:rPr>
          <w:rFonts w:cstheme="minorHAnsi"/>
          <w:sz w:val="24"/>
          <w:szCs w:val="24"/>
        </w:rPr>
        <w:t xml:space="preserve"> who once </w:t>
      </w:r>
      <w:r w:rsidR="00514C4C">
        <w:rPr>
          <w:rFonts w:cstheme="minorHAnsi"/>
          <w:sz w:val="24"/>
          <w:szCs w:val="24"/>
        </w:rPr>
        <w:t>marvelle</w:t>
      </w:r>
      <w:r w:rsidR="00F800E3">
        <w:rPr>
          <w:rFonts w:cstheme="minorHAnsi"/>
          <w:sz w:val="24"/>
          <w:szCs w:val="24"/>
        </w:rPr>
        <w:t>d at the same sky</w:t>
      </w:r>
      <w:r w:rsidR="00485C90" w:rsidRPr="00AB5AF5">
        <w:rPr>
          <w:rFonts w:cstheme="minorHAnsi"/>
          <w:sz w:val="24"/>
          <w:szCs w:val="24"/>
        </w:rPr>
        <w:t>.</w:t>
      </w:r>
      <w:r w:rsidR="004B04E1" w:rsidRPr="00AB5AF5">
        <w:rPr>
          <w:rStyle w:val="FootnoteReference"/>
          <w:rFonts w:cstheme="minorHAnsi"/>
          <w:sz w:val="24"/>
          <w:szCs w:val="24"/>
        </w:rPr>
        <w:footnoteReference w:id="9"/>
      </w:r>
      <w:r w:rsidR="00485C90" w:rsidRPr="00AB5AF5">
        <w:rPr>
          <w:rFonts w:cstheme="minorHAnsi"/>
          <w:sz w:val="24"/>
          <w:szCs w:val="24"/>
        </w:rPr>
        <w:t xml:space="preserve"> This connection can e</w:t>
      </w:r>
      <w:r w:rsidR="00E458D4">
        <w:rPr>
          <w:rFonts w:cstheme="minorHAnsi"/>
          <w:sz w:val="24"/>
          <w:szCs w:val="24"/>
        </w:rPr>
        <w:t>nrich</w:t>
      </w:r>
      <w:r w:rsidR="00485C90" w:rsidRPr="00AB5AF5">
        <w:rPr>
          <w:rFonts w:cstheme="minorHAnsi"/>
          <w:sz w:val="24"/>
          <w:szCs w:val="24"/>
        </w:rPr>
        <w:t xml:space="preserve"> personal and cultural identity, </w:t>
      </w:r>
      <w:r w:rsidR="005054D2">
        <w:rPr>
          <w:rFonts w:cstheme="minorHAnsi"/>
          <w:sz w:val="24"/>
          <w:szCs w:val="24"/>
        </w:rPr>
        <w:t>providin</w:t>
      </w:r>
      <w:r w:rsidR="00E458D4" w:rsidRPr="00921BA5">
        <w:rPr>
          <w:rFonts w:cstheme="minorHAnsi"/>
          <w:sz w:val="24"/>
          <w:szCs w:val="24"/>
        </w:rPr>
        <w:t>g individuals a sense of continuity and belonging throughout time</w:t>
      </w:r>
      <w:r w:rsidR="00485C90" w:rsidRPr="00AB5AF5">
        <w:rPr>
          <w:rFonts w:cstheme="minorHAnsi"/>
          <w:sz w:val="24"/>
          <w:szCs w:val="24"/>
        </w:rPr>
        <w:t>.</w:t>
      </w:r>
      <w:r w:rsidR="00B178BA" w:rsidRPr="00B178BA">
        <w:t xml:space="preserve"> </w:t>
      </w:r>
      <w:r w:rsidR="00B178BA" w:rsidRPr="00B178BA">
        <w:rPr>
          <w:rFonts w:cstheme="minorHAnsi"/>
          <w:sz w:val="24"/>
          <w:szCs w:val="24"/>
        </w:rPr>
        <w:t>Stuart Clark</w:t>
      </w:r>
      <w:r w:rsidR="00B178BA">
        <w:rPr>
          <w:rFonts w:cstheme="minorHAnsi"/>
          <w:sz w:val="24"/>
          <w:szCs w:val="24"/>
        </w:rPr>
        <w:t xml:space="preserve"> has explored</w:t>
      </w:r>
      <w:r w:rsidR="00B178BA" w:rsidRPr="00B178BA">
        <w:rPr>
          <w:rFonts w:cstheme="minorHAnsi"/>
          <w:sz w:val="24"/>
          <w:szCs w:val="24"/>
        </w:rPr>
        <w:t xml:space="preserve"> how modern astronomical interests align with ancient myths, </w:t>
      </w:r>
      <w:r w:rsidR="00B000A2">
        <w:rPr>
          <w:rFonts w:cstheme="minorHAnsi"/>
          <w:sz w:val="24"/>
          <w:szCs w:val="24"/>
        </w:rPr>
        <w:t xml:space="preserve">illustrating how ancient stories and cosmic narratives continue to inform and </w:t>
      </w:r>
      <w:r w:rsidR="00B178BA" w:rsidRPr="00B178BA">
        <w:rPr>
          <w:rFonts w:cstheme="minorHAnsi"/>
          <w:sz w:val="24"/>
          <w:szCs w:val="24"/>
        </w:rPr>
        <w:t>enrich understanding of the universe</w:t>
      </w:r>
      <w:r w:rsidR="00485C90" w:rsidRPr="00AB5AF5">
        <w:rPr>
          <w:rFonts w:cstheme="minorHAnsi"/>
          <w:sz w:val="24"/>
          <w:szCs w:val="24"/>
        </w:rPr>
        <w:t>.</w:t>
      </w:r>
      <w:r w:rsidR="009221BC" w:rsidRPr="00AB5AF5">
        <w:rPr>
          <w:rStyle w:val="FootnoteReference"/>
          <w:rFonts w:cstheme="minorHAnsi"/>
          <w:sz w:val="24"/>
          <w:szCs w:val="24"/>
        </w:rPr>
        <w:footnoteReference w:id="10"/>
      </w:r>
      <w:r w:rsidR="00C074D0" w:rsidRPr="00AB5AF5">
        <w:rPr>
          <w:rFonts w:cstheme="minorHAnsi"/>
          <w:sz w:val="24"/>
          <w:szCs w:val="24"/>
        </w:rPr>
        <w:t xml:space="preserve"> </w:t>
      </w:r>
      <w:r w:rsidR="00485C90" w:rsidRPr="00AB5AF5">
        <w:rPr>
          <w:rFonts w:cstheme="minorHAnsi"/>
          <w:sz w:val="24"/>
          <w:szCs w:val="24"/>
        </w:rPr>
        <w:t>Collectively, these perspectives highlight the multifaceted relationship humanity has with the night sky, blending scientific inquiry with cultural, psychological, and spiritual dimensions. By examining the various ways in which Gen Z engages with and perceives the night sky, this study aims to provide valuable insights into the enduring cultural significance of the sky</w:t>
      </w:r>
      <w:r w:rsidR="00DF10AA" w:rsidRPr="00AB5AF5">
        <w:rPr>
          <w:rFonts w:cstheme="minorHAnsi"/>
          <w:sz w:val="24"/>
          <w:szCs w:val="24"/>
        </w:rPr>
        <w:t>, consi</w:t>
      </w:r>
      <w:r w:rsidR="00485C90" w:rsidRPr="00AB5AF5">
        <w:rPr>
          <w:rFonts w:cstheme="minorHAnsi"/>
          <w:sz w:val="24"/>
          <w:szCs w:val="24"/>
        </w:rPr>
        <w:t>d</w:t>
      </w:r>
      <w:r w:rsidR="00DF10AA" w:rsidRPr="00AB5AF5">
        <w:rPr>
          <w:rFonts w:cstheme="minorHAnsi"/>
          <w:sz w:val="24"/>
          <w:szCs w:val="24"/>
        </w:rPr>
        <w:t>ering</w:t>
      </w:r>
      <w:r w:rsidR="00485C90" w:rsidRPr="00AB5AF5">
        <w:rPr>
          <w:rFonts w:cstheme="minorHAnsi"/>
          <w:sz w:val="24"/>
          <w:szCs w:val="24"/>
        </w:rPr>
        <w:t xml:space="preserve"> the unique challenges and opportunities faced by young people in the digital age.</w:t>
      </w:r>
    </w:p>
    <w:p w14:paraId="1D0AC4D2" w14:textId="77777777" w:rsidR="00B51F27" w:rsidRPr="00AB5AF5" w:rsidRDefault="00B51F27" w:rsidP="00764180">
      <w:pPr>
        <w:spacing w:line="360" w:lineRule="auto"/>
        <w:rPr>
          <w:rFonts w:cstheme="minorHAnsi"/>
          <w:sz w:val="24"/>
          <w:szCs w:val="24"/>
        </w:rPr>
      </w:pPr>
    </w:p>
    <w:p w14:paraId="1E9B6909" w14:textId="26DC5E75" w:rsidR="005C4D06" w:rsidRPr="00AB5AF5" w:rsidRDefault="00CE4930" w:rsidP="00424F2A">
      <w:pPr>
        <w:spacing w:line="360" w:lineRule="auto"/>
        <w:ind w:firstLine="720"/>
        <w:rPr>
          <w:rFonts w:cstheme="minorHAnsi"/>
          <w:sz w:val="24"/>
          <w:szCs w:val="24"/>
        </w:rPr>
      </w:pPr>
      <w:r w:rsidRPr="00AB5AF5">
        <w:rPr>
          <w:rFonts w:cstheme="minorHAnsi"/>
          <w:sz w:val="24"/>
          <w:szCs w:val="24"/>
        </w:rPr>
        <w:t xml:space="preserve">Growing up amid increasing digitisation and urbanisation has enveloped young people in a near-constant glow of artificial lighting. </w:t>
      </w:r>
      <w:r w:rsidR="00D63F32" w:rsidRPr="00AB5AF5">
        <w:rPr>
          <w:rFonts w:cstheme="minorHAnsi"/>
          <w:sz w:val="24"/>
          <w:szCs w:val="24"/>
        </w:rPr>
        <w:t>It is currently</w:t>
      </w:r>
      <w:r w:rsidRPr="00AB5AF5">
        <w:rPr>
          <w:rFonts w:cstheme="minorHAnsi"/>
          <w:sz w:val="24"/>
          <w:szCs w:val="24"/>
        </w:rPr>
        <w:t xml:space="preserve"> estimated that over 80% of the global population now live under light-polluted skies, </w:t>
      </w:r>
      <w:r w:rsidR="00477C7C" w:rsidRPr="00AB5AF5">
        <w:rPr>
          <w:rFonts w:cstheme="minorHAnsi"/>
          <w:sz w:val="24"/>
          <w:szCs w:val="24"/>
        </w:rPr>
        <w:t>causing</w:t>
      </w:r>
      <w:r w:rsidR="007434C1" w:rsidRPr="00AB5AF5">
        <w:rPr>
          <w:rFonts w:cstheme="minorHAnsi"/>
          <w:sz w:val="24"/>
          <w:szCs w:val="24"/>
        </w:rPr>
        <w:t xml:space="preserve"> detrimental</w:t>
      </w:r>
      <w:r w:rsidRPr="00AB5AF5">
        <w:rPr>
          <w:rFonts w:cstheme="minorHAnsi"/>
          <w:sz w:val="24"/>
          <w:szCs w:val="24"/>
        </w:rPr>
        <w:t xml:space="preserve"> effects on ecosystems and human health</w:t>
      </w:r>
      <w:r w:rsidR="009745F1" w:rsidRPr="00AB5AF5">
        <w:rPr>
          <w:rFonts w:cstheme="minorHAnsi"/>
          <w:sz w:val="24"/>
          <w:szCs w:val="24"/>
        </w:rPr>
        <w:t>, as well as</w:t>
      </w:r>
      <w:r w:rsidR="007434C1" w:rsidRPr="00AB5AF5">
        <w:rPr>
          <w:rFonts w:cstheme="minorHAnsi"/>
          <w:sz w:val="24"/>
          <w:szCs w:val="24"/>
        </w:rPr>
        <w:t xml:space="preserve"> </w:t>
      </w:r>
      <w:r w:rsidRPr="00AB5AF5">
        <w:rPr>
          <w:rFonts w:cstheme="minorHAnsi"/>
          <w:sz w:val="24"/>
          <w:szCs w:val="24"/>
        </w:rPr>
        <w:t xml:space="preserve">contributing to </w:t>
      </w:r>
      <w:r w:rsidR="007434C1" w:rsidRPr="00AB5AF5">
        <w:rPr>
          <w:rFonts w:cstheme="minorHAnsi"/>
          <w:sz w:val="24"/>
          <w:szCs w:val="24"/>
        </w:rPr>
        <w:t xml:space="preserve">excessive </w:t>
      </w:r>
      <w:r w:rsidRPr="00AB5AF5">
        <w:rPr>
          <w:rFonts w:cstheme="minorHAnsi"/>
          <w:sz w:val="24"/>
          <w:szCs w:val="24"/>
        </w:rPr>
        <w:t>energy wastage, carbon emissions, and economic costs.</w:t>
      </w:r>
      <w:r w:rsidR="007434C1" w:rsidRPr="00AB5AF5">
        <w:rPr>
          <w:rStyle w:val="FootnoteReference"/>
          <w:rFonts w:cstheme="minorHAnsi"/>
          <w:sz w:val="24"/>
          <w:szCs w:val="24"/>
        </w:rPr>
        <w:footnoteReference w:id="11"/>
      </w:r>
      <w:r w:rsidRPr="00AB5AF5">
        <w:rPr>
          <w:rFonts w:cstheme="minorHAnsi"/>
          <w:sz w:val="24"/>
          <w:szCs w:val="24"/>
        </w:rPr>
        <w:t xml:space="preserve"> This surge in light pollution has severely limited young </w:t>
      </w:r>
      <w:r w:rsidRPr="00AB5AF5">
        <w:rPr>
          <w:rFonts w:cstheme="minorHAnsi"/>
          <w:sz w:val="24"/>
          <w:szCs w:val="24"/>
        </w:rPr>
        <w:lastRenderedPageBreak/>
        <w:t xml:space="preserve">people's ability to experience dark skies, erecting a visual barrier to the wonders of the night. </w:t>
      </w:r>
      <w:r w:rsidR="000F2C48">
        <w:rPr>
          <w:rFonts w:cstheme="minorHAnsi"/>
          <w:sz w:val="24"/>
          <w:szCs w:val="24"/>
        </w:rPr>
        <w:t>T</w:t>
      </w:r>
      <w:r w:rsidR="00947EB2" w:rsidRPr="00AB5AF5">
        <w:rPr>
          <w:rFonts w:cstheme="minorHAnsi"/>
          <w:sz w:val="24"/>
          <w:szCs w:val="24"/>
        </w:rPr>
        <w:t>his could mean</w:t>
      </w:r>
      <w:r w:rsidRPr="00AB5AF5">
        <w:rPr>
          <w:rFonts w:cstheme="minorHAnsi"/>
          <w:sz w:val="24"/>
          <w:szCs w:val="24"/>
        </w:rPr>
        <w:t xml:space="preserve"> that </w:t>
      </w:r>
      <w:r w:rsidR="00947EB2" w:rsidRPr="00AB5AF5">
        <w:rPr>
          <w:rFonts w:cstheme="minorHAnsi"/>
          <w:sz w:val="24"/>
          <w:szCs w:val="24"/>
        </w:rPr>
        <w:t xml:space="preserve">current and future generations </w:t>
      </w:r>
      <w:r w:rsidRPr="00AB5AF5">
        <w:rPr>
          <w:rFonts w:cstheme="minorHAnsi"/>
          <w:sz w:val="24"/>
          <w:szCs w:val="24"/>
        </w:rPr>
        <w:t>born under light-polluted skies may never truly understand what they are missing.</w:t>
      </w:r>
      <w:r w:rsidR="00361AB5" w:rsidRPr="00AB5AF5">
        <w:rPr>
          <w:rStyle w:val="FootnoteReference"/>
          <w:rFonts w:cstheme="minorHAnsi"/>
          <w:sz w:val="24"/>
          <w:szCs w:val="24"/>
        </w:rPr>
        <w:footnoteReference w:id="12"/>
      </w:r>
      <w:r w:rsidR="0081738F" w:rsidRPr="00AB5AF5">
        <w:rPr>
          <w:rFonts w:cstheme="minorHAnsi"/>
          <w:sz w:val="24"/>
          <w:szCs w:val="24"/>
        </w:rPr>
        <w:t xml:space="preserve"> </w:t>
      </w:r>
      <w:r w:rsidR="009C73A4" w:rsidRPr="00AB5AF5">
        <w:rPr>
          <w:rFonts w:cstheme="minorHAnsi"/>
          <w:sz w:val="24"/>
          <w:szCs w:val="24"/>
        </w:rPr>
        <w:t>Th</w:t>
      </w:r>
      <w:r w:rsidR="00883BAB" w:rsidRPr="00AB5AF5">
        <w:rPr>
          <w:rFonts w:cstheme="minorHAnsi"/>
          <w:sz w:val="24"/>
          <w:szCs w:val="24"/>
        </w:rPr>
        <w:t xml:space="preserve">is resulting form of </w:t>
      </w:r>
      <w:r w:rsidR="009C73A4" w:rsidRPr="00AB5AF5">
        <w:rPr>
          <w:rFonts w:cstheme="minorHAnsi"/>
          <w:sz w:val="24"/>
          <w:szCs w:val="24"/>
        </w:rPr>
        <w:t xml:space="preserve">disconnection from </w:t>
      </w:r>
      <w:r w:rsidR="00883BAB" w:rsidRPr="00AB5AF5">
        <w:rPr>
          <w:rFonts w:cstheme="minorHAnsi"/>
          <w:sz w:val="24"/>
          <w:szCs w:val="24"/>
        </w:rPr>
        <w:t>the natural environment</w:t>
      </w:r>
      <w:r w:rsidR="009C73A4" w:rsidRPr="00AB5AF5">
        <w:rPr>
          <w:rFonts w:cstheme="minorHAnsi"/>
          <w:sz w:val="24"/>
          <w:szCs w:val="24"/>
        </w:rPr>
        <w:t xml:space="preserve"> can hinder efforts to combat environmental issues, as the emotional bond with the natural world slowly diminishes over time</w:t>
      </w:r>
      <w:r w:rsidR="00AC006C" w:rsidRPr="00AB5AF5">
        <w:rPr>
          <w:rFonts w:cstheme="minorHAnsi"/>
          <w:sz w:val="24"/>
          <w:szCs w:val="24"/>
        </w:rPr>
        <w:t xml:space="preserve"> leading to</w:t>
      </w:r>
      <w:r w:rsidR="004D6AC6" w:rsidRPr="00AB5AF5">
        <w:rPr>
          <w:rFonts w:cstheme="minorHAnsi"/>
          <w:sz w:val="24"/>
          <w:szCs w:val="24"/>
        </w:rPr>
        <w:t xml:space="preserve"> a </w:t>
      </w:r>
      <w:r w:rsidR="00BA7DD1">
        <w:rPr>
          <w:rFonts w:cstheme="minorHAnsi"/>
          <w:sz w:val="24"/>
          <w:szCs w:val="24"/>
        </w:rPr>
        <w:t>collective forgetting</w:t>
      </w:r>
      <w:r w:rsidR="00A60606" w:rsidRPr="00AB5AF5">
        <w:rPr>
          <w:rFonts w:cstheme="minorHAnsi"/>
          <w:sz w:val="24"/>
          <w:szCs w:val="24"/>
        </w:rPr>
        <w:t xml:space="preserve"> </w:t>
      </w:r>
      <w:r w:rsidR="001404CB" w:rsidRPr="00AB5AF5">
        <w:rPr>
          <w:rFonts w:cstheme="minorHAnsi"/>
          <w:sz w:val="24"/>
          <w:szCs w:val="24"/>
        </w:rPr>
        <w:t xml:space="preserve">of </w:t>
      </w:r>
      <w:r w:rsidR="008F6F8D" w:rsidRPr="00AB5AF5">
        <w:rPr>
          <w:rFonts w:cstheme="minorHAnsi"/>
          <w:sz w:val="24"/>
          <w:szCs w:val="24"/>
        </w:rPr>
        <w:t xml:space="preserve">what </w:t>
      </w:r>
      <w:r w:rsidR="004223EE" w:rsidRPr="00AB5AF5">
        <w:rPr>
          <w:rFonts w:cstheme="minorHAnsi"/>
          <w:sz w:val="24"/>
          <w:szCs w:val="24"/>
        </w:rPr>
        <w:t xml:space="preserve">the environment </w:t>
      </w:r>
      <w:r w:rsidR="00F80387" w:rsidRPr="00AB5AF5">
        <w:rPr>
          <w:rFonts w:cstheme="minorHAnsi"/>
          <w:sz w:val="24"/>
          <w:szCs w:val="24"/>
        </w:rPr>
        <w:t xml:space="preserve">would look like </w:t>
      </w:r>
      <w:r w:rsidR="0054373A" w:rsidRPr="00AB5AF5">
        <w:rPr>
          <w:rFonts w:cstheme="minorHAnsi"/>
          <w:sz w:val="24"/>
          <w:szCs w:val="24"/>
        </w:rPr>
        <w:t xml:space="preserve">without </w:t>
      </w:r>
      <w:r w:rsidR="00F16A94" w:rsidRPr="00AB5AF5">
        <w:rPr>
          <w:rFonts w:cstheme="minorHAnsi"/>
          <w:sz w:val="24"/>
          <w:szCs w:val="24"/>
        </w:rPr>
        <w:t>human interference.</w:t>
      </w:r>
      <w:r w:rsidR="004D6AC6" w:rsidRPr="00AB5AF5">
        <w:rPr>
          <w:rStyle w:val="FootnoteReference"/>
          <w:rFonts w:cstheme="minorHAnsi"/>
          <w:sz w:val="24"/>
          <w:szCs w:val="24"/>
        </w:rPr>
        <w:footnoteReference w:id="13"/>
      </w:r>
      <w:r w:rsidR="00CD1150" w:rsidRPr="00AB5AF5">
        <w:rPr>
          <w:rFonts w:cstheme="minorHAnsi"/>
          <w:sz w:val="24"/>
          <w:szCs w:val="24"/>
        </w:rPr>
        <w:t xml:space="preserve"> </w:t>
      </w:r>
    </w:p>
    <w:p w14:paraId="0B687098" w14:textId="77777777" w:rsidR="00523626" w:rsidRPr="00AB5AF5" w:rsidRDefault="00523626" w:rsidP="00764180">
      <w:pPr>
        <w:spacing w:line="360" w:lineRule="auto"/>
        <w:rPr>
          <w:rFonts w:cstheme="minorHAnsi"/>
          <w:sz w:val="24"/>
          <w:szCs w:val="24"/>
        </w:rPr>
      </w:pPr>
    </w:p>
    <w:p w14:paraId="2FF4A337" w14:textId="429175CA" w:rsidR="000A0B6A" w:rsidRDefault="00244AE4" w:rsidP="00424F2A">
      <w:pPr>
        <w:spacing w:line="360" w:lineRule="auto"/>
        <w:ind w:firstLine="720"/>
        <w:rPr>
          <w:rFonts w:cstheme="minorHAnsi"/>
          <w:sz w:val="24"/>
          <w:szCs w:val="24"/>
        </w:rPr>
      </w:pPr>
      <w:r w:rsidRPr="00AB5AF5">
        <w:rPr>
          <w:rFonts w:cstheme="minorHAnsi"/>
          <w:sz w:val="24"/>
          <w:szCs w:val="24"/>
        </w:rPr>
        <w:t>Eco</w:t>
      </w:r>
      <w:r w:rsidR="001E20E5" w:rsidRPr="00AB5AF5">
        <w:rPr>
          <w:rFonts w:cstheme="minorHAnsi"/>
          <w:sz w:val="24"/>
          <w:szCs w:val="24"/>
        </w:rPr>
        <w:t>-</w:t>
      </w:r>
      <w:r w:rsidRPr="00AB5AF5">
        <w:rPr>
          <w:rFonts w:cstheme="minorHAnsi"/>
          <w:sz w:val="24"/>
          <w:szCs w:val="24"/>
        </w:rPr>
        <w:t>psychology, which ex</w:t>
      </w:r>
      <w:r w:rsidR="00C56593" w:rsidRPr="00AB5AF5">
        <w:rPr>
          <w:rFonts w:cstheme="minorHAnsi"/>
          <w:sz w:val="24"/>
          <w:szCs w:val="24"/>
        </w:rPr>
        <w:t>plor</w:t>
      </w:r>
      <w:r w:rsidRPr="00AB5AF5">
        <w:rPr>
          <w:rFonts w:cstheme="minorHAnsi"/>
          <w:sz w:val="24"/>
          <w:szCs w:val="24"/>
        </w:rPr>
        <w:t>es the relationship between human beings and the natural world, suggests that this disconnection from the night sky can have profound psychological implications.</w:t>
      </w:r>
      <w:r w:rsidR="00CC711C" w:rsidRPr="00AB5AF5">
        <w:rPr>
          <w:rStyle w:val="FootnoteReference"/>
          <w:rFonts w:cstheme="minorHAnsi"/>
          <w:sz w:val="24"/>
          <w:szCs w:val="24"/>
        </w:rPr>
        <w:footnoteReference w:id="14"/>
      </w:r>
      <w:r w:rsidRPr="00AB5AF5">
        <w:rPr>
          <w:rFonts w:cstheme="minorHAnsi"/>
          <w:sz w:val="24"/>
          <w:szCs w:val="24"/>
        </w:rPr>
        <w:t xml:space="preserve"> The night sky is an integral part of the environment,</w:t>
      </w:r>
      <w:r w:rsidR="00BB51EC" w:rsidRPr="00AB5AF5">
        <w:rPr>
          <w:rFonts w:cstheme="minorHAnsi"/>
          <w:sz w:val="24"/>
          <w:szCs w:val="24"/>
        </w:rPr>
        <w:t xml:space="preserve"> as Campion has stressed,</w:t>
      </w:r>
      <w:r w:rsidRPr="00AB5AF5">
        <w:rPr>
          <w:rFonts w:cstheme="minorHAnsi"/>
          <w:sz w:val="24"/>
          <w:szCs w:val="24"/>
        </w:rPr>
        <w:t xml:space="preserve"> offering not only aesthetic beauty but also opportunities for reflection, inspiration, and a sense of belonging within the cosmos.</w:t>
      </w:r>
      <w:r w:rsidR="0099685B" w:rsidRPr="00AB5AF5">
        <w:rPr>
          <w:rStyle w:val="FootnoteReference"/>
          <w:rFonts w:cstheme="minorHAnsi"/>
          <w:sz w:val="24"/>
          <w:szCs w:val="24"/>
        </w:rPr>
        <w:footnoteReference w:id="15"/>
      </w:r>
      <w:r w:rsidRPr="00AB5AF5">
        <w:rPr>
          <w:rFonts w:cstheme="minorHAnsi"/>
          <w:sz w:val="24"/>
          <w:szCs w:val="24"/>
        </w:rPr>
        <w:t xml:space="preserve"> </w:t>
      </w:r>
      <w:r w:rsidR="005A08A3" w:rsidRPr="00AB5AF5">
        <w:rPr>
          <w:rFonts w:cstheme="minorHAnsi"/>
          <w:sz w:val="24"/>
          <w:szCs w:val="24"/>
        </w:rPr>
        <w:t xml:space="preserve">Tim Ingold’s </w:t>
      </w:r>
      <w:r w:rsidR="00EE7D15" w:rsidRPr="00AB5AF5">
        <w:rPr>
          <w:rFonts w:cstheme="minorHAnsi"/>
          <w:sz w:val="24"/>
          <w:szCs w:val="24"/>
        </w:rPr>
        <w:t xml:space="preserve">work on phenomenology </w:t>
      </w:r>
      <w:r w:rsidR="008F2B18" w:rsidRPr="00AB5AF5">
        <w:rPr>
          <w:rFonts w:cstheme="minorHAnsi"/>
          <w:sz w:val="24"/>
          <w:szCs w:val="24"/>
        </w:rPr>
        <w:t>emphasises the importance of</w:t>
      </w:r>
      <w:r w:rsidRPr="00AB5AF5">
        <w:rPr>
          <w:rFonts w:cstheme="minorHAnsi"/>
          <w:sz w:val="24"/>
          <w:szCs w:val="24"/>
        </w:rPr>
        <w:t xml:space="preserve"> direct and immersive experiences with the night sky </w:t>
      </w:r>
      <w:r w:rsidR="008F2B18" w:rsidRPr="00AB5AF5">
        <w:rPr>
          <w:rFonts w:cstheme="minorHAnsi"/>
          <w:sz w:val="24"/>
          <w:szCs w:val="24"/>
        </w:rPr>
        <w:t>helping to</w:t>
      </w:r>
      <w:r w:rsidRPr="00AB5AF5">
        <w:rPr>
          <w:rFonts w:cstheme="minorHAnsi"/>
          <w:sz w:val="24"/>
          <w:szCs w:val="24"/>
        </w:rPr>
        <w:t xml:space="preserve"> foster a</w:t>
      </w:r>
      <w:r w:rsidR="00491B6C" w:rsidRPr="00AB5AF5">
        <w:rPr>
          <w:rFonts w:cstheme="minorHAnsi"/>
          <w:sz w:val="24"/>
          <w:szCs w:val="24"/>
        </w:rPr>
        <w:t xml:space="preserve">ttachment </w:t>
      </w:r>
      <w:r w:rsidRPr="00AB5AF5">
        <w:rPr>
          <w:rFonts w:cstheme="minorHAnsi"/>
          <w:sz w:val="24"/>
          <w:szCs w:val="24"/>
        </w:rPr>
        <w:t xml:space="preserve">and meaning, contributing to </w:t>
      </w:r>
      <w:r w:rsidR="00080602" w:rsidRPr="00AB5AF5">
        <w:rPr>
          <w:rFonts w:cstheme="minorHAnsi"/>
          <w:sz w:val="24"/>
          <w:szCs w:val="24"/>
        </w:rPr>
        <w:t>positive effects on</w:t>
      </w:r>
      <w:r w:rsidRPr="00AB5AF5">
        <w:rPr>
          <w:rFonts w:cstheme="minorHAnsi"/>
          <w:sz w:val="24"/>
          <w:szCs w:val="24"/>
        </w:rPr>
        <w:t xml:space="preserve"> </w:t>
      </w:r>
      <w:r w:rsidR="00293D94" w:rsidRPr="00AB5AF5">
        <w:rPr>
          <w:rFonts w:cstheme="minorHAnsi"/>
          <w:sz w:val="24"/>
          <w:szCs w:val="24"/>
        </w:rPr>
        <w:t xml:space="preserve">mental health and </w:t>
      </w:r>
      <w:r w:rsidRPr="00AB5AF5">
        <w:rPr>
          <w:rFonts w:cstheme="minorHAnsi"/>
          <w:sz w:val="24"/>
          <w:szCs w:val="24"/>
        </w:rPr>
        <w:t>well-being.</w:t>
      </w:r>
      <w:r w:rsidR="005A08A3" w:rsidRPr="00AB5AF5">
        <w:rPr>
          <w:rStyle w:val="FootnoteReference"/>
          <w:rFonts w:cstheme="minorHAnsi"/>
          <w:sz w:val="24"/>
          <w:szCs w:val="24"/>
        </w:rPr>
        <w:footnoteReference w:id="16"/>
      </w:r>
      <w:r w:rsidR="00D06784" w:rsidRPr="00AB5AF5">
        <w:rPr>
          <w:rFonts w:cstheme="minorHAnsi"/>
          <w:sz w:val="24"/>
          <w:szCs w:val="24"/>
        </w:rPr>
        <w:t xml:space="preserve"> </w:t>
      </w:r>
      <w:r w:rsidR="006978EA" w:rsidRPr="00AB5AF5">
        <w:rPr>
          <w:rFonts w:cstheme="minorHAnsi"/>
          <w:sz w:val="24"/>
          <w:szCs w:val="24"/>
        </w:rPr>
        <w:t xml:space="preserve">Through </w:t>
      </w:r>
      <w:r w:rsidR="000A0B6A" w:rsidRPr="00AB5AF5">
        <w:rPr>
          <w:rFonts w:cstheme="minorHAnsi"/>
          <w:sz w:val="24"/>
          <w:szCs w:val="24"/>
        </w:rPr>
        <w:t xml:space="preserve">the perspectives of </w:t>
      </w:r>
      <w:r w:rsidR="006978EA" w:rsidRPr="00AB5AF5">
        <w:rPr>
          <w:rFonts w:cstheme="minorHAnsi"/>
          <w:sz w:val="24"/>
          <w:szCs w:val="24"/>
        </w:rPr>
        <w:t>Campion and Ingold</w:t>
      </w:r>
      <w:r w:rsidR="007E7D5C" w:rsidRPr="00AB5AF5">
        <w:rPr>
          <w:rFonts w:cstheme="minorHAnsi"/>
          <w:sz w:val="24"/>
          <w:szCs w:val="24"/>
        </w:rPr>
        <w:t xml:space="preserve">, the sky can be conceptualised as a fundamental part of the </w:t>
      </w:r>
      <w:r w:rsidR="005818AE" w:rsidRPr="00AB5AF5">
        <w:rPr>
          <w:rFonts w:cstheme="minorHAnsi"/>
          <w:sz w:val="24"/>
          <w:szCs w:val="24"/>
        </w:rPr>
        <w:t xml:space="preserve">natural </w:t>
      </w:r>
      <w:r w:rsidR="00ED790D" w:rsidRPr="00AB5AF5">
        <w:rPr>
          <w:rFonts w:cstheme="minorHAnsi"/>
          <w:sz w:val="24"/>
          <w:szCs w:val="24"/>
        </w:rPr>
        <w:t>world.</w:t>
      </w:r>
      <w:r w:rsidR="00B503E9" w:rsidRPr="00AB5AF5">
        <w:rPr>
          <w:rFonts w:cstheme="minorHAnsi"/>
          <w:sz w:val="24"/>
          <w:szCs w:val="24"/>
        </w:rPr>
        <w:t xml:space="preserve"> However, </w:t>
      </w:r>
      <w:r w:rsidR="00241A36" w:rsidRPr="00AB5AF5">
        <w:rPr>
          <w:rFonts w:cstheme="minorHAnsi"/>
          <w:sz w:val="24"/>
          <w:szCs w:val="24"/>
        </w:rPr>
        <w:t>until recently</w:t>
      </w:r>
      <w:r w:rsidR="005818AE" w:rsidRPr="00AB5AF5">
        <w:rPr>
          <w:rFonts w:cstheme="minorHAnsi"/>
          <w:sz w:val="24"/>
          <w:szCs w:val="24"/>
        </w:rPr>
        <w:t>,</w:t>
      </w:r>
      <w:r w:rsidR="00241A36" w:rsidRPr="00AB5AF5">
        <w:rPr>
          <w:rFonts w:cstheme="minorHAnsi"/>
          <w:sz w:val="24"/>
          <w:szCs w:val="24"/>
        </w:rPr>
        <w:t xml:space="preserve"> </w:t>
      </w:r>
      <w:r w:rsidR="000E57A7" w:rsidRPr="00AB5AF5">
        <w:rPr>
          <w:rFonts w:cstheme="minorHAnsi"/>
          <w:sz w:val="24"/>
          <w:szCs w:val="24"/>
        </w:rPr>
        <w:t xml:space="preserve">references to the landscape </w:t>
      </w:r>
      <w:r w:rsidR="00B503E9" w:rsidRPr="00AB5AF5">
        <w:rPr>
          <w:rFonts w:cstheme="minorHAnsi"/>
          <w:sz w:val="24"/>
          <w:szCs w:val="24"/>
        </w:rPr>
        <w:t>often omitted</w:t>
      </w:r>
      <w:r w:rsidR="000E57A7" w:rsidRPr="00AB5AF5">
        <w:rPr>
          <w:rFonts w:cstheme="minorHAnsi"/>
          <w:sz w:val="24"/>
          <w:szCs w:val="24"/>
        </w:rPr>
        <w:t xml:space="preserve"> the sky </w:t>
      </w:r>
      <w:r w:rsidR="00B503E9" w:rsidRPr="00AB5AF5">
        <w:rPr>
          <w:rFonts w:cstheme="minorHAnsi"/>
          <w:sz w:val="24"/>
          <w:szCs w:val="24"/>
        </w:rPr>
        <w:t xml:space="preserve">and </w:t>
      </w:r>
      <w:r w:rsidR="00094509" w:rsidRPr="00AB5AF5">
        <w:rPr>
          <w:rFonts w:cstheme="minorHAnsi"/>
          <w:sz w:val="24"/>
          <w:szCs w:val="24"/>
        </w:rPr>
        <w:t xml:space="preserve">its </w:t>
      </w:r>
      <w:r w:rsidR="000E57A7" w:rsidRPr="00AB5AF5">
        <w:rPr>
          <w:rFonts w:cstheme="minorHAnsi"/>
          <w:sz w:val="24"/>
          <w:szCs w:val="24"/>
        </w:rPr>
        <w:t>celestial bodies as part of the environment</w:t>
      </w:r>
      <w:r w:rsidR="00094509" w:rsidRPr="00AB5AF5">
        <w:rPr>
          <w:rFonts w:cstheme="minorHAnsi"/>
          <w:sz w:val="24"/>
          <w:szCs w:val="24"/>
        </w:rPr>
        <w:t>, a notion challenged by these scholars</w:t>
      </w:r>
      <w:r w:rsidR="007E7D5C" w:rsidRPr="00AB5AF5">
        <w:rPr>
          <w:rFonts w:cstheme="minorHAnsi"/>
          <w:sz w:val="24"/>
          <w:szCs w:val="24"/>
        </w:rPr>
        <w:t>.</w:t>
      </w:r>
      <w:r w:rsidR="000E57A7" w:rsidRPr="00AB5AF5">
        <w:rPr>
          <w:rStyle w:val="FootnoteReference"/>
          <w:rFonts w:cstheme="minorHAnsi"/>
          <w:sz w:val="24"/>
          <w:szCs w:val="24"/>
        </w:rPr>
        <w:footnoteReference w:id="17"/>
      </w:r>
      <w:r w:rsidR="007E7D5C" w:rsidRPr="00AB5AF5">
        <w:rPr>
          <w:rFonts w:cstheme="minorHAnsi"/>
          <w:sz w:val="24"/>
          <w:szCs w:val="24"/>
        </w:rPr>
        <w:t xml:space="preserve"> </w:t>
      </w:r>
      <w:r w:rsidR="00094509" w:rsidRPr="00AB5AF5">
        <w:rPr>
          <w:rFonts w:cstheme="minorHAnsi"/>
          <w:sz w:val="24"/>
          <w:szCs w:val="24"/>
        </w:rPr>
        <w:t>Furthermore</w:t>
      </w:r>
      <w:r w:rsidR="006D2C24" w:rsidRPr="00AB5AF5">
        <w:rPr>
          <w:rFonts w:cstheme="minorHAnsi"/>
          <w:sz w:val="24"/>
          <w:szCs w:val="24"/>
        </w:rPr>
        <w:t xml:space="preserve">, </w:t>
      </w:r>
      <w:proofErr w:type="spellStart"/>
      <w:r w:rsidR="006D2C24" w:rsidRPr="00AB5AF5">
        <w:rPr>
          <w:rFonts w:cstheme="minorHAnsi"/>
          <w:sz w:val="24"/>
          <w:szCs w:val="24"/>
        </w:rPr>
        <w:t>Dacher</w:t>
      </w:r>
      <w:proofErr w:type="spellEnd"/>
      <w:r w:rsidR="006D2C24" w:rsidRPr="00AB5AF5">
        <w:rPr>
          <w:rFonts w:cstheme="minorHAnsi"/>
          <w:sz w:val="24"/>
          <w:szCs w:val="24"/>
        </w:rPr>
        <w:t xml:space="preserve"> Keltner </w:t>
      </w:r>
      <w:r w:rsidR="00094509" w:rsidRPr="00AB5AF5">
        <w:rPr>
          <w:rFonts w:cstheme="minorHAnsi"/>
          <w:sz w:val="24"/>
          <w:szCs w:val="24"/>
        </w:rPr>
        <w:t>posits</w:t>
      </w:r>
      <w:r w:rsidR="006D2C24" w:rsidRPr="00AB5AF5">
        <w:rPr>
          <w:rFonts w:cstheme="minorHAnsi"/>
          <w:sz w:val="24"/>
          <w:szCs w:val="24"/>
        </w:rPr>
        <w:t xml:space="preserve"> that awe-inspiring </w:t>
      </w:r>
      <w:r w:rsidR="00FF6554" w:rsidRPr="00AB5AF5">
        <w:rPr>
          <w:rFonts w:cstheme="minorHAnsi"/>
          <w:sz w:val="24"/>
          <w:szCs w:val="24"/>
        </w:rPr>
        <w:t xml:space="preserve">experiences with nature and the sky </w:t>
      </w:r>
      <w:r w:rsidR="006F3602" w:rsidRPr="00AB5AF5">
        <w:rPr>
          <w:rFonts w:cstheme="minorHAnsi"/>
          <w:sz w:val="24"/>
          <w:szCs w:val="24"/>
        </w:rPr>
        <w:t>are essential</w:t>
      </w:r>
      <w:r w:rsidR="00FF6554" w:rsidRPr="00AB5AF5">
        <w:rPr>
          <w:rFonts w:cstheme="minorHAnsi"/>
          <w:sz w:val="24"/>
          <w:szCs w:val="24"/>
        </w:rPr>
        <w:t xml:space="preserve"> to the health </w:t>
      </w:r>
      <w:r w:rsidR="006F3602" w:rsidRPr="00AB5AF5">
        <w:rPr>
          <w:rFonts w:cstheme="minorHAnsi"/>
          <w:sz w:val="24"/>
          <w:szCs w:val="24"/>
        </w:rPr>
        <w:t xml:space="preserve">and well-being </w:t>
      </w:r>
      <w:r w:rsidR="00FF6554" w:rsidRPr="00AB5AF5">
        <w:rPr>
          <w:rFonts w:cstheme="minorHAnsi"/>
          <w:sz w:val="24"/>
          <w:szCs w:val="24"/>
        </w:rPr>
        <w:t>of society.</w:t>
      </w:r>
      <w:r w:rsidR="00FF6554" w:rsidRPr="00AB5AF5">
        <w:rPr>
          <w:rStyle w:val="FootnoteReference"/>
          <w:rFonts w:cstheme="minorHAnsi"/>
          <w:sz w:val="24"/>
          <w:szCs w:val="24"/>
        </w:rPr>
        <w:footnoteReference w:id="18"/>
      </w:r>
      <w:r w:rsidR="00FF6554" w:rsidRPr="00AB5AF5">
        <w:rPr>
          <w:rFonts w:cstheme="minorHAnsi"/>
          <w:sz w:val="24"/>
          <w:szCs w:val="24"/>
        </w:rPr>
        <w:t xml:space="preserve"> </w:t>
      </w:r>
      <w:r w:rsidR="00B7082A" w:rsidRPr="00B7082A">
        <w:rPr>
          <w:rFonts w:cstheme="minorHAnsi"/>
          <w:sz w:val="24"/>
          <w:szCs w:val="24"/>
        </w:rPr>
        <w:t>Unfortunately, as dark skies become rarer due to light pollution, young people</w:t>
      </w:r>
      <w:r w:rsidR="00AC5FE3">
        <w:rPr>
          <w:rFonts w:cstheme="minorHAnsi"/>
          <w:sz w:val="24"/>
          <w:szCs w:val="24"/>
        </w:rPr>
        <w:t xml:space="preserve"> </w:t>
      </w:r>
      <w:r w:rsidR="00B7082A" w:rsidRPr="00B7082A">
        <w:rPr>
          <w:rFonts w:cstheme="minorHAnsi"/>
          <w:sz w:val="24"/>
          <w:szCs w:val="24"/>
        </w:rPr>
        <w:t>risk missing out on essential opportunities for emotional and psychological development</w:t>
      </w:r>
      <w:r w:rsidR="00AC5FE3">
        <w:rPr>
          <w:rFonts w:cstheme="minorHAnsi"/>
          <w:sz w:val="24"/>
          <w:szCs w:val="24"/>
        </w:rPr>
        <w:t xml:space="preserve"> through these experiences with </w:t>
      </w:r>
      <w:r w:rsidR="00902D3D">
        <w:rPr>
          <w:rFonts w:cstheme="minorHAnsi"/>
          <w:sz w:val="24"/>
          <w:szCs w:val="24"/>
        </w:rPr>
        <w:t>the natural world</w:t>
      </w:r>
      <w:r w:rsidR="00B7082A" w:rsidRPr="00B7082A">
        <w:rPr>
          <w:rFonts w:cstheme="minorHAnsi"/>
          <w:sz w:val="24"/>
          <w:szCs w:val="24"/>
        </w:rPr>
        <w:t>. T</w:t>
      </w:r>
      <w:r w:rsidR="00A47198">
        <w:rPr>
          <w:rFonts w:cstheme="minorHAnsi"/>
          <w:sz w:val="24"/>
          <w:szCs w:val="24"/>
        </w:rPr>
        <w:t>herefore, t</w:t>
      </w:r>
      <w:r w:rsidR="00B7082A" w:rsidRPr="00B7082A">
        <w:rPr>
          <w:rFonts w:cstheme="minorHAnsi"/>
          <w:sz w:val="24"/>
          <w:szCs w:val="24"/>
        </w:rPr>
        <w:t xml:space="preserve">his research </w:t>
      </w:r>
      <w:r w:rsidR="000C60CE">
        <w:rPr>
          <w:rFonts w:cstheme="minorHAnsi"/>
          <w:sz w:val="24"/>
          <w:szCs w:val="24"/>
        </w:rPr>
        <w:lastRenderedPageBreak/>
        <w:t>seeks</w:t>
      </w:r>
      <w:r w:rsidR="00B7082A" w:rsidRPr="00B7082A">
        <w:rPr>
          <w:rFonts w:cstheme="minorHAnsi"/>
          <w:sz w:val="24"/>
          <w:szCs w:val="24"/>
        </w:rPr>
        <w:t xml:space="preserve"> to examine</w:t>
      </w:r>
      <w:r w:rsidR="00A47198">
        <w:rPr>
          <w:rFonts w:cstheme="minorHAnsi"/>
          <w:sz w:val="24"/>
          <w:szCs w:val="24"/>
        </w:rPr>
        <w:t xml:space="preserve"> </w:t>
      </w:r>
      <w:r w:rsidR="00B7082A" w:rsidRPr="00B7082A">
        <w:rPr>
          <w:rFonts w:cstheme="minorHAnsi"/>
          <w:sz w:val="24"/>
          <w:szCs w:val="24"/>
        </w:rPr>
        <w:t xml:space="preserve">the </w:t>
      </w:r>
      <w:r w:rsidR="006F65CC">
        <w:rPr>
          <w:rFonts w:cstheme="minorHAnsi"/>
          <w:sz w:val="24"/>
          <w:szCs w:val="24"/>
        </w:rPr>
        <w:t>detrimental effects</w:t>
      </w:r>
      <w:r w:rsidR="00B7082A" w:rsidRPr="00B7082A">
        <w:rPr>
          <w:rFonts w:cstheme="minorHAnsi"/>
          <w:sz w:val="24"/>
          <w:szCs w:val="24"/>
        </w:rPr>
        <w:t xml:space="preserve"> of light pollution</w:t>
      </w:r>
      <w:r w:rsidR="00926D3F">
        <w:rPr>
          <w:rFonts w:cstheme="minorHAnsi"/>
          <w:sz w:val="24"/>
          <w:szCs w:val="24"/>
        </w:rPr>
        <w:t xml:space="preserve"> </w:t>
      </w:r>
      <w:r w:rsidR="006F65CC">
        <w:rPr>
          <w:rFonts w:cstheme="minorHAnsi"/>
          <w:sz w:val="24"/>
          <w:szCs w:val="24"/>
        </w:rPr>
        <w:t>on</w:t>
      </w:r>
      <w:r w:rsidR="00926D3F">
        <w:rPr>
          <w:rFonts w:cstheme="minorHAnsi"/>
          <w:sz w:val="24"/>
          <w:szCs w:val="24"/>
        </w:rPr>
        <w:t xml:space="preserve"> Gen Z</w:t>
      </w:r>
      <w:r w:rsidR="00B7082A" w:rsidRPr="00B7082A">
        <w:rPr>
          <w:rFonts w:cstheme="minorHAnsi"/>
          <w:sz w:val="24"/>
          <w:szCs w:val="24"/>
        </w:rPr>
        <w:t xml:space="preserve">, while also </w:t>
      </w:r>
      <w:r w:rsidR="00926D3F">
        <w:rPr>
          <w:rFonts w:cstheme="minorHAnsi"/>
          <w:sz w:val="24"/>
          <w:szCs w:val="24"/>
        </w:rPr>
        <w:t>highlighting the</w:t>
      </w:r>
      <w:r w:rsidR="00B7082A" w:rsidRPr="00B7082A">
        <w:rPr>
          <w:rFonts w:cstheme="minorHAnsi"/>
          <w:sz w:val="24"/>
          <w:szCs w:val="24"/>
        </w:rPr>
        <w:t xml:space="preserve"> </w:t>
      </w:r>
      <w:r w:rsidR="006F65CC">
        <w:rPr>
          <w:rFonts w:cstheme="minorHAnsi"/>
          <w:sz w:val="24"/>
          <w:szCs w:val="24"/>
        </w:rPr>
        <w:t>advantages that come with access to</w:t>
      </w:r>
      <w:r w:rsidR="00B7082A" w:rsidRPr="00B7082A">
        <w:rPr>
          <w:rFonts w:cstheme="minorHAnsi"/>
          <w:sz w:val="24"/>
          <w:szCs w:val="24"/>
        </w:rPr>
        <w:t xml:space="preserve"> dark</w:t>
      </w:r>
      <w:r w:rsidR="006F65CC">
        <w:rPr>
          <w:rFonts w:cstheme="minorHAnsi"/>
          <w:sz w:val="24"/>
          <w:szCs w:val="24"/>
        </w:rPr>
        <w:t>er</w:t>
      </w:r>
      <w:r w:rsidR="00B7082A" w:rsidRPr="00B7082A">
        <w:rPr>
          <w:rFonts w:cstheme="minorHAnsi"/>
          <w:sz w:val="24"/>
          <w:szCs w:val="24"/>
        </w:rPr>
        <w:t xml:space="preserve"> skies.</w:t>
      </w:r>
      <w:r w:rsidR="00C71AAC">
        <w:rPr>
          <w:rFonts w:cstheme="minorHAnsi"/>
          <w:sz w:val="24"/>
          <w:szCs w:val="24"/>
        </w:rPr>
        <w:t xml:space="preserve"> </w:t>
      </w:r>
    </w:p>
    <w:p w14:paraId="72EFC85D" w14:textId="77777777" w:rsidR="000A0B6A" w:rsidRPr="00AB5AF5" w:rsidRDefault="000A0B6A" w:rsidP="00764180">
      <w:pPr>
        <w:spacing w:line="360" w:lineRule="auto"/>
        <w:rPr>
          <w:rFonts w:cstheme="minorHAnsi"/>
          <w:sz w:val="24"/>
          <w:szCs w:val="24"/>
        </w:rPr>
      </w:pPr>
    </w:p>
    <w:p w14:paraId="6C9D72A9" w14:textId="30E6E8ED" w:rsidR="00626D21" w:rsidRPr="00AB5AF5" w:rsidRDefault="002B1139" w:rsidP="00424F2A">
      <w:pPr>
        <w:spacing w:line="360" w:lineRule="auto"/>
        <w:ind w:firstLine="720"/>
        <w:rPr>
          <w:rFonts w:cstheme="minorHAnsi"/>
          <w:sz w:val="24"/>
          <w:szCs w:val="24"/>
        </w:rPr>
      </w:pPr>
      <w:r w:rsidRPr="00AB5AF5">
        <w:rPr>
          <w:rFonts w:cstheme="minorHAnsi"/>
          <w:sz w:val="24"/>
          <w:szCs w:val="24"/>
        </w:rPr>
        <w:t xml:space="preserve">This </w:t>
      </w:r>
      <w:r w:rsidR="006006D5" w:rsidRPr="00AB5AF5">
        <w:rPr>
          <w:rFonts w:cstheme="minorHAnsi"/>
          <w:sz w:val="24"/>
          <w:szCs w:val="24"/>
        </w:rPr>
        <w:t>dissertation</w:t>
      </w:r>
      <w:r w:rsidRPr="00AB5AF5">
        <w:rPr>
          <w:rFonts w:cstheme="minorHAnsi"/>
          <w:sz w:val="24"/>
          <w:szCs w:val="24"/>
        </w:rPr>
        <w:t xml:space="preserve"> utili</w:t>
      </w:r>
      <w:r w:rsidR="004D0F51" w:rsidRPr="00AB5AF5">
        <w:rPr>
          <w:rFonts w:cstheme="minorHAnsi"/>
          <w:sz w:val="24"/>
          <w:szCs w:val="24"/>
        </w:rPr>
        <w:t>s</w:t>
      </w:r>
      <w:r w:rsidRPr="00AB5AF5">
        <w:rPr>
          <w:rFonts w:cstheme="minorHAnsi"/>
          <w:sz w:val="24"/>
          <w:szCs w:val="24"/>
        </w:rPr>
        <w:t>e</w:t>
      </w:r>
      <w:r w:rsidR="00792F10">
        <w:rPr>
          <w:rFonts w:cstheme="minorHAnsi"/>
          <w:sz w:val="24"/>
          <w:szCs w:val="24"/>
        </w:rPr>
        <w:t>d</w:t>
      </w:r>
      <w:r w:rsidRPr="00AB5AF5">
        <w:rPr>
          <w:rFonts w:cstheme="minorHAnsi"/>
          <w:sz w:val="24"/>
          <w:szCs w:val="24"/>
        </w:rPr>
        <w:t xml:space="preserve"> a qualitative approach, drawing on surveys from 29 </w:t>
      </w:r>
      <w:r w:rsidR="004D0F51" w:rsidRPr="00AB5AF5">
        <w:rPr>
          <w:rFonts w:cstheme="minorHAnsi"/>
          <w:sz w:val="24"/>
          <w:szCs w:val="24"/>
        </w:rPr>
        <w:t xml:space="preserve">Gen Z </w:t>
      </w:r>
      <w:r w:rsidRPr="00AB5AF5">
        <w:rPr>
          <w:rFonts w:cstheme="minorHAnsi"/>
          <w:sz w:val="24"/>
          <w:szCs w:val="24"/>
        </w:rPr>
        <w:t xml:space="preserve">respondents and </w:t>
      </w:r>
      <w:r w:rsidR="00570EAD" w:rsidRPr="00AB5AF5">
        <w:rPr>
          <w:rFonts w:cstheme="minorHAnsi"/>
          <w:sz w:val="24"/>
          <w:szCs w:val="24"/>
        </w:rPr>
        <w:t xml:space="preserve">four </w:t>
      </w:r>
      <w:r w:rsidR="005E652D" w:rsidRPr="00AB5AF5">
        <w:rPr>
          <w:rFonts w:cstheme="minorHAnsi"/>
          <w:sz w:val="24"/>
          <w:szCs w:val="24"/>
        </w:rPr>
        <w:t>semi-</w:t>
      </w:r>
      <w:r w:rsidRPr="00AB5AF5">
        <w:rPr>
          <w:rFonts w:cstheme="minorHAnsi"/>
          <w:sz w:val="24"/>
          <w:szCs w:val="24"/>
        </w:rPr>
        <w:t xml:space="preserve">informal interviews with </w:t>
      </w:r>
      <w:r w:rsidR="00570EAD" w:rsidRPr="00AB5AF5">
        <w:rPr>
          <w:rFonts w:cstheme="minorHAnsi"/>
          <w:sz w:val="24"/>
          <w:szCs w:val="24"/>
        </w:rPr>
        <w:t xml:space="preserve">select </w:t>
      </w:r>
      <w:r w:rsidRPr="00AB5AF5">
        <w:rPr>
          <w:rFonts w:cstheme="minorHAnsi"/>
          <w:sz w:val="24"/>
          <w:szCs w:val="24"/>
        </w:rPr>
        <w:t xml:space="preserve">participants. </w:t>
      </w:r>
      <w:r w:rsidR="009A76DD" w:rsidRPr="00AB5AF5">
        <w:rPr>
          <w:rFonts w:cstheme="minorHAnsi"/>
          <w:sz w:val="24"/>
          <w:szCs w:val="24"/>
        </w:rPr>
        <w:t>Qualitative research was chosen for this study because it allows for a deeper understanding of participants' lived experiences, capturing their perspectives, opinions, and feelings in their own words.</w:t>
      </w:r>
      <w:r w:rsidR="009A76DD" w:rsidRPr="00AB5AF5">
        <w:rPr>
          <w:rStyle w:val="FootnoteReference"/>
          <w:rFonts w:cstheme="minorHAnsi"/>
          <w:sz w:val="24"/>
          <w:szCs w:val="24"/>
        </w:rPr>
        <w:footnoteReference w:id="19"/>
      </w:r>
      <w:r w:rsidR="009A76DD" w:rsidRPr="00AB5AF5">
        <w:rPr>
          <w:rFonts w:cstheme="minorHAnsi"/>
          <w:sz w:val="24"/>
          <w:szCs w:val="24"/>
        </w:rPr>
        <w:t xml:space="preserve"> This approach is particularly suited to my research objectives, as it facilitates a comprehensive exploration of the personal and emotional connections that Gen Z individuals have with the night sky. </w:t>
      </w:r>
      <w:r w:rsidR="00F36DD4" w:rsidRPr="00AB5AF5">
        <w:rPr>
          <w:rFonts w:cstheme="minorHAnsi"/>
          <w:sz w:val="24"/>
          <w:szCs w:val="24"/>
        </w:rPr>
        <w:t>Overall, the study captures phenomenological accounts of stargazing experiences, as well as participants' opinions, beliefs, and emotional responses to the topics of the night sky and astronomy</w:t>
      </w:r>
      <w:r w:rsidRPr="00AB5AF5">
        <w:rPr>
          <w:rFonts w:cstheme="minorHAnsi"/>
          <w:sz w:val="24"/>
          <w:szCs w:val="24"/>
        </w:rPr>
        <w:t xml:space="preserve">. </w:t>
      </w:r>
      <w:r w:rsidR="00165A80" w:rsidRPr="00AB5AF5">
        <w:rPr>
          <w:rFonts w:cstheme="minorHAnsi"/>
          <w:sz w:val="24"/>
          <w:szCs w:val="24"/>
        </w:rPr>
        <w:t>E</w:t>
      </w:r>
      <w:r w:rsidRPr="00AB5AF5">
        <w:rPr>
          <w:rFonts w:cstheme="minorHAnsi"/>
          <w:sz w:val="24"/>
          <w:szCs w:val="24"/>
        </w:rPr>
        <w:t xml:space="preserve">mploying Kelly's Noctcaelador Inventory statements and open-ended questions, </w:t>
      </w:r>
      <w:r w:rsidR="006216F4" w:rsidRPr="00AB5AF5">
        <w:rPr>
          <w:rFonts w:cstheme="minorHAnsi"/>
          <w:sz w:val="24"/>
          <w:szCs w:val="24"/>
        </w:rPr>
        <w:t>my</w:t>
      </w:r>
      <w:r w:rsidRPr="00AB5AF5">
        <w:rPr>
          <w:rFonts w:cstheme="minorHAnsi"/>
          <w:sz w:val="24"/>
          <w:szCs w:val="24"/>
        </w:rPr>
        <w:t xml:space="preserve"> research</w:t>
      </w:r>
      <w:r w:rsidR="00646B22" w:rsidRPr="00AB5AF5">
        <w:rPr>
          <w:rFonts w:cstheme="minorHAnsi"/>
          <w:sz w:val="24"/>
          <w:szCs w:val="24"/>
        </w:rPr>
        <w:t xml:space="preserve"> d</w:t>
      </w:r>
      <w:r w:rsidRPr="00AB5AF5">
        <w:rPr>
          <w:rFonts w:cstheme="minorHAnsi"/>
          <w:sz w:val="24"/>
          <w:szCs w:val="24"/>
        </w:rPr>
        <w:t>elve</w:t>
      </w:r>
      <w:r w:rsidR="00174D3B">
        <w:rPr>
          <w:rFonts w:cstheme="minorHAnsi"/>
          <w:sz w:val="24"/>
          <w:szCs w:val="24"/>
        </w:rPr>
        <w:t>d</w:t>
      </w:r>
      <w:r w:rsidRPr="00AB5AF5">
        <w:rPr>
          <w:rFonts w:cstheme="minorHAnsi"/>
          <w:sz w:val="24"/>
          <w:szCs w:val="24"/>
        </w:rPr>
        <w:t xml:space="preserve"> into the various factors that contribute to Gen Z's noctcaelador, including childhood experiences, cultural </w:t>
      </w:r>
      <w:r w:rsidR="008D6458" w:rsidRPr="00AB5AF5">
        <w:rPr>
          <w:rFonts w:cstheme="minorHAnsi"/>
          <w:sz w:val="24"/>
          <w:szCs w:val="24"/>
        </w:rPr>
        <w:t xml:space="preserve">and societal </w:t>
      </w:r>
      <w:r w:rsidRPr="00AB5AF5">
        <w:rPr>
          <w:rFonts w:cstheme="minorHAnsi"/>
          <w:sz w:val="24"/>
          <w:szCs w:val="24"/>
        </w:rPr>
        <w:t>influences</w:t>
      </w:r>
      <w:r w:rsidR="008D6458" w:rsidRPr="00AB5AF5">
        <w:rPr>
          <w:rFonts w:cstheme="minorHAnsi"/>
          <w:sz w:val="24"/>
          <w:szCs w:val="24"/>
        </w:rPr>
        <w:t xml:space="preserve"> such as </w:t>
      </w:r>
      <w:r w:rsidR="00815D3A" w:rsidRPr="00AB5AF5">
        <w:rPr>
          <w:rFonts w:cstheme="minorHAnsi"/>
          <w:sz w:val="24"/>
          <w:szCs w:val="24"/>
        </w:rPr>
        <w:t xml:space="preserve">the impact of social media and </w:t>
      </w:r>
      <w:r w:rsidR="00FF70B3" w:rsidRPr="00AB5AF5">
        <w:rPr>
          <w:rFonts w:cstheme="minorHAnsi"/>
          <w:sz w:val="24"/>
          <w:szCs w:val="24"/>
        </w:rPr>
        <w:t>apps</w:t>
      </w:r>
      <w:r w:rsidRPr="00AB5AF5">
        <w:rPr>
          <w:rFonts w:cstheme="minorHAnsi"/>
          <w:sz w:val="24"/>
          <w:szCs w:val="24"/>
        </w:rPr>
        <w:t>,</w:t>
      </w:r>
      <w:r w:rsidR="00E47133" w:rsidRPr="00AB5AF5">
        <w:rPr>
          <w:rFonts w:cstheme="minorHAnsi"/>
          <w:sz w:val="24"/>
          <w:szCs w:val="24"/>
        </w:rPr>
        <w:t xml:space="preserve"> the perceived benefits of stargazing</w:t>
      </w:r>
      <w:r w:rsidR="00E3248C" w:rsidRPr="00AB5AF5">
        <w:rPr>
          <w:rFonts w:cstheme="minorHAnsi"/>
          <w:sz w:val="24"/>
          <w:szCs w:val="24"/>
        </w:rPr>
        <w:t xml:space="preserve">, and </w:t>
      </w:r>
      <w:r w:rsidR="0083277C" w:rsidRPr="00AB5AF5">
        <w:rPr>
          <w:rFonts w:cstheme="minorHAnsi"/>
          <w:sz w:val="24"/>
          <w:szCs w:val="24"/>
        </w:rPr>
        <w:t>the</w:t>
      </w:r>
      <w:r w:rsidR="00165A80" w:rsidRPr="00AB5AF5">
        <w:rPr>
          <w:rFonts w:cstheme="minorHAnsi"/>
          <w:sz w:val="24"/>
          <w:szCs w:val="24"/>
        </w:rPr>
        <w:t xml:space="preserve"> potential</w:t>
      </w:r>
      <w:r w:rsidR="0083277C" w:rsidRPr="00AB5AF5">
        <w:rPr>
          <w:rFonts w:cstheme="minorHAnsi"/>
          <w:sz w:val="24"/>
          <w:szCs w:val="24"/>
        </w:rPr>
        <w:t xml:space="preserve"> impact</w:t>
      </w:r>
      <w:r w:rsidR="00165A80" w:rsidRPr="00AB5AF5">
        <w:rPr>
          <w:rFonts w:cstheme="minorHAnsi"/>
          <w:sz w:val="24"/>
          <w:szCs w:val="24"/>
        </w:rPr>
        <w:t>s</w:t>
      </w:r>
      <w:r w:rsidR="0083277C" w:rsidRPr="00AB5AF5">
        <w:rPr>
          <w:rFonts w:cstheme="minorHAnsi"/>
          <w:sz w:val="24"/>
          <w:szCs w:val="24"/>
        </w:rPr>
        <w:t xml:space="preserve"> of light pollution</w:t>
      </w:r>
      <w:r w:rsidR="001C0A55" w:rsidRPr="00AB5AF5">
        <w:rPr>
          <w:rFonts w:cstheme="minorHAnsi"/>
          <w:sz w:val="24"/>
          <w:szCs w:val="24"/>
        </w:rPr>
        <w:t xml:space="preserve">. </w:t>
      </w:r>
      <w:r w:rsidR="005C4594" w:rsidRPr="00AB5AF5">
        <w:rPr>
          <w:rFonts w:cstheme="minorHAnsi"/>
          <w:sz w:val="24"/>
          <w:szCs w:val="24"/>
        </w:rPr>
        <w:t xml:space="preserve">By investigating these </w:t>
      </w:r>
      <w:r w:rsidR="00446370" w:rsidRPr="00AB5AF5">
        <w:rPr>
          <w:rFonts w:cstheme="minorHAnsi"/>
          <w:sz w:val="24"/>
          <w:szCs w:val="24"/>
        </w:rPr>
        <w:t>factor</w:t>
      </w:r>
      <w:r w:rsidR="005C4594" w:rsidRPr="00AB5AF5">
        <w:rPr>
          <w:rFonts w:cstheme="minorHAnsi"/>
          <w:sz w:val="24"/>
          <w:szCs w:val="24"/>
        </w:rPr>
        <w:t>s</w:t>
      </w:r>
      <w:r w:rsidR="00446370" w:rsidRPr="00AB5AF5">
        <w:rPr>
          <w:rFonts w:cstheme="minorHAnsi"/>
          <w:sz w:val="24"/>
          <w:szCs w:val="24"/>
        </w:rPr>
        <w:t xml:space="preserve"> and others</w:t>
      </w:r>
      <w:r w:rsidR="005C4594" w:rsidRPr="00AB5AF5">
        <w:rPr>
          <w:rFonts w:cstheme="minorHAnsi"/>
          <w:sz w:val="24"/>
          <w:szCs w:val="24"/>
        </w:rPr>
        <w:t xml:space="preserve">, </w:t>
      </w:r>
      <w:r w:rsidR="008B5EB1" w:rsidRPr="00AB5AF5">
        <w:rPr>
          <w:rFonts w:cstheme="minorHAnsi"/>
          <w:sz w:val="24"/>
          <w:szCs w:val="24"/>
        </w:rPr>
        <w:t>th</w:t>
      </w:r>
      <w:r w:rsidR="005E55A2">
        <w:rPr>
          <w:rFonts w:cstheme="minorHAnsi"/>
          <w:sz w:val="24"/>
          <w:szCs w:val="24"/>
        </w:rPr>
        <w:t>is</w:t>
      </w:r>
      <w:r w:rsidR="008B5EB1" w:rsidRPr="00AB5AF5">
        <w:rPr>
          <w:rFonts w:cstheme="minorHAnsi"/>
          <w:sz w:val="24"/>
          <w:szCs w:val="24"/>
        </w:rPr>
        <w:t xml:space="preserve"> dissertation provides insights into the multifaceted relationship between Gen Z and the night sky, offering valuable contributions to the academic discourse on noctcaelador and its significance in contemporary society.</w:t>
      </w:r>
    </w:p>
    <w:p w14:paraId="2F1D5A59" w14:textId="77777777" w:rsidR="007E3E40" w:rsidRPr="00AB5AF5" w:rsidRDefault="007E3E40" w:rsidP="00764180">
      <w:pPr>
        <w:spacing w:line="360" w:lineRule="auto"/>
        <w:rPr>
          <w:rFonts w:cstheme="minorHAnsi"/>
          <w:sz w:val="24"/>
          <w:szCs w:val="24"/>
        </w:rPr>
      </w:pPr>
    </w:p>
    <w:p w14:paraId="045DEC20" w14:textId="390E8ECF" w:rsidR="00343325" w:rsidRPr="00B26F67" w:rsidRDefault="00D51CB3" w:rsidP="00B26F67">
      <w:pPr>
        <w:pStyle w:val="Heading1"/>
        <w:spacing w:line="360" w:lineRule="auto"/>
        <w:rPr>
          <w:rFonts w:asciiTheme="minorHAnsi" w:hAnsiTheme="minorHAnsi" w:cstheme="minorHAnsi"/>
          <w:b/>
          <w:bCs/>
          <w:color w:val="000000" w:themeColor="text1"/>
          <w:sz w:val="28"/>
          <w:szCs w:val="28"/>
        </w:rPr>
      </w:pPr>
      <w:bookmarkStart w:id="4" w:name="_Toc186554546"/>
      <w:r w:rsidRPr="00D23880">
        <w:rPr>
          <w:rFonts w:asciiTheme="minorHAnsi" w:hAnsiTheme="minorHAnsi" w:cstheme="minorHAnsi"/>
          <w:b/>
          <w:bCs/>
          <w:color w:val="000000" w:themeColor="text1"/>
          <w:sz w:val="28"/>
          <w:szCs w:val="28"/>
        </w:rPr>
        <w:t>Literature Review</w:t>
      </w:r>
      <w:bookmarkEnd w:id="4"/>
      <w:r w:rsidR="00DA5406" w:rsidRPr="00D23880">
        <w:rPr>
          <w:rFonts w:asciiTheme="minorHAnsi" w:hAnsiTheme="minorHAnsi" w:cstheme="minorHAnsi"/>
          <w:b/>
          <w:bCs/>
          <w:color w:val="000000" w:themeColor="text1"/>
          <w:sz w:val="28"/>
          <w:szCs w:val="28"/>
        </w:rPr>
        <w:t xml:space="preserve"> </w:t>
      </w:r>
    </w:p>
    <w:p w14:paraId="06663656" w14:textId="5F82D412" w:rsidR="00790B2E" w:rsidRPr="00B26F67" w:rsidRDefault="00E947AA" w:rsidP="00B26F67">
      <w:pPr>
        <w:pStyle w:val="Heading2"/>
        <w:spacing w:line="360" w:lineRule="auto"/>
        <w:rPr>
          <w:rFonts w:asciiTheme="minorHAnsi" w:hAnsiTheme="minorHAnsi" w:cstheme="minorHAnsi"/>
          <w:b/>
          <w:bCs/>
          <w:color w:val="000000" w:themeColor="text1"/>
          <w:sz w:val="28"/>
          <w:szCs w:val="28"/>
        </w:rPr>
      </w:pPr>
      <w:bookmarkStart w:id="5" w:name="_Toc186554547"/>
      <w:r w:rsidRPr="00D23880">
        <w:rPr>
          <w:rFonts w:asciiTheme="minorHAnsi" w:hAnsiTheme="minorHAnsi" w:cstheme="minorHAnsi"/>
          <w:b/>
          <w:bCs/>
          <w:color w:val="000000" w:themeColor="text1"/>
          <w:sz w:val="28"/>
          <w:szCs w:val="28"/>
        </w:rPr>
        <w:t>Noctcaelador: Humanity’s Connection to the Night Sky</w:t>
      </w:r>
      <w:bookmarkEnd w:id="5"/>
      <w:r w:rsidR="009D4DB8" w:rsidRPr="00D23880">
        <w:rPr>
          <w:rFonts w:asciiTheme="minorHAnsi" w:hAnsiTheme="minorHAnsi" w:cstheme="minorHAnsi"/>
          <w:b/>
          <w:bCs/>
          <w:color w:val="000000" w:themeColor="text1"/>
          <w:sz w:val="28"/>
          <w:szCs w:val="28"/>
        </w:rPr>
        <w:t xml:space="preserve"> </w:t>
      </w:r>
    </w:p>
    <w:p w14:paraId="1CDD5FAA" w14:textId="289CEB76" w:rsidR="00DF2D49" w:rsidRPr="00AB5AF5" w:rsidRDefault="007F5EDC"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From comets to constellations, humanity has always been </w:t>
      </w:r>
      <w:r w:rsidR="009A7284" w:rsidRPr="00AB5AF5">
        <w:rPr>
          <w:rFonts w:cstheme="minorHAnsi"/>
          <w:color w:val="000000" w:themeColor="text1"/>
          <w:sz w:val="24"/>
          <w:szCs w:val="24"/>
        </w:rPr>
        <w:t>irresistibly drawn to the night sky</w:t>
      </w:r>
      <w:r w:rsidR="00AF68B0" w:rsidRPr="00AB5AF5">
        <w:rPr>
          <w:rFonts w:cstheme="minorHAnsi"/>
          <w:color w:val="000000" w:themeColor="text1"/>
          <w:sz w:val="24"/>
          <w:szCs w:val="24"/>
        </w:rPr>
        <w:t xml:space="preserve">. </w:t>
      </w:r>
      <w:r w:rsidR="0079630D" w:rsidRPr="00AB5AF5">
        <w:rPr>
          <w:rFonts w:cstheme="minorHAnsi"/>
          <w:color w:val="000000" w:themeColor="text1"/>
          <w:sz w:val="24"/>
          <w:szCs w:val="24"/>
        </w:rPr>
        <w:t xml:space="preserve">As </w:t>
      </w:r>
      <w:r w:rsidR="00EE5BAA" w:rsidRPr="00AB5AF5">
        <w:rPr>
          <w:rFonts w:cstheme="minorHAnsi"/>
          <w:color w:val="000000" w:themeColor="text1"/>
          <w:sz w:val="24"/>
          <w:szCs w:val="24"/>
        </w:rPr>
        <w:t xml:space="preserve">Tyler Nordgren </w:t>
      </w:r>
      <w:r w:rsidR="0079630D" w:rsidRPr="00AB5AF5">
        <w:rPr>
          <w:rFonts w:cstheme="minorHAnsi"/>
          <w:color w:val="000000" w:themeColor="text1"/>
          <w:sz w:val="24"/>
          <w:szCs w:val="24"/>
        </w:rPr>
        <w:t>has emphasised,</w:t>
      </w:r>
      <w:r w:rsidR="003F2A33" w:rsidRPr="00AB5AF5">
        <w:rPr>
          <w:rFonts w:cstheme="minorHAnsi"/>
          <w:color w:val="000000" w:themeColor="text1"/>
          <w:sz w:val="24"/>
          <w:szCs w:val="24"/>
        </w:rPr>
        <w:t xml:space="preserve"> f</w:t>
      </w:r>
      <w:r w:rsidR="00957C8B" w:rsidRPr="00AB5AF5">
        <w:rPr>
          <w:rFonts w:cstheme="minorHAnsi"/>
          <w:color w:val="000000" w:themeColor="text1"/>
          <w:sz w:val="24"/>
          <w:szCs w:val="24"/>
        </w:rPr>
        <w:t>or thousands of years</w:t>
      </w:r>
      <w:r w:rsidR="003F2A33" w:rsidRPr="00AB5AF5">
        <w:rPr>
          <w:rFonts w:cstheme="minorHAnsi"/>
          <w:color w:val="000000" w:themeColor="text1"/>
          <w:sz w:val="24"/>
          <w:szCs w:val="24"/>
        </w:rPr>
        <w:t xml:space="preserve"> people have u</w:t>
      </w:r>
      <w:r w:rsidR="00957C8B" w:rsidRPr="00AB5AF5">
        <w:rPr>
          <w:rFonts w:cstheme="minorHAnsi"/>
          <w:color w:val="000000" w:themeColor="text1"/>
          <w:sz w:val="24"/>
          <w:szCs w:val="24"/>
        </w:rPr>
        <w:t xml:space="preserve">sed the firmament of stars above </w:t>
      </w:r>
      <w:r w:rsidR="003F1E63" w:rsidRPr="00AB5AF5">
        <w:rPr>
          <w:rFonts w:cstheme="minorHAnsi"/>
          <w:color w:val="000000" w:themeColor="text1"/>
          <w:sz w:val="24"/>
          <w:szCs w:val="24"/>
        </w:rPr>
        <w:t xml:space="preserve">their heads </w:t>
      </w:r>
      <w:r w:rsidR="00CD3B85" w:rsidRPr="00AB5AF5">
        <w:rPr>
          <w:rFonts w:cstheme="minorHAnsi"/>
          <w:color w:val="000000" w:themeColor="text1"/>
          <w:sz w:val="24"/>
          <w:szCs w:val="24"/>
        </w:rPr>
        <w:t xml:space="preserve">as an </w:t>
      </w:r>
      <w:r w:rsidR="00813961" w:rsidRPr="00AB5AF5">
        <w:rPr>
          <w:rFonts w:cstheme="minorHAnsi"/>
          <w:color w:val="000000" w:themeColor="text1"/>
          <w:sz w:val="24"/>
          <w:szCs w:val="24"/>
        </w:rPr>
        <w:t>ever-enduring</w:t>
      </w:r>
      <w:r w:rsidR="00CD3B85" w:rsidRPr="00AB5AF5">
        <w:rPr>
          <w:rFonts w:cstheme="minorHAnsi"/>
          <w:color w:val="000000" w:themeColor="text1"/>
          <w:sz w:val="24"/>
          <w:szCs w:val="24"/>
        </w:rPr>
        <w:t xml:space="preserve"> canvas on which </w:t>
      </w:r>
      <w:r w:rsidR="003F1E63" w:rsidRPr="00AB5AF5">
        <w:rPr>
          <w:rFonts w:cstheme="minorHAnsi"/>
          <w:color w:val="000000" w:themeColor="text1"/>
          <w:sz w:val="24"/>
          <w:szCs w:val="24"/>
        </w:rPr>
        <w:t xml:space="preserve">they </w:t>
      </w:r>
      <w:r w:rsidR="00CD3B85" w:rsidRPr="00AB5AF5">
        <w:rPr>
          <w:rFonts w:cstheme="minorHAnsi"/>
          <w:color w:val="000000" w:themeColor="text1"/>
          <w:sz w:val="24"/>
          <w:szCs w:val="24"/>
        </w:rPr>
        <w:t xml:space="preserve">have depicted gods, myths and legends, </w:t>
      </w:r>
      <w:r w:rsidR="00467419" w:rsidRPr="00AB5AF5">
        <w:rPr>
          <w:rFonts w:cstheme="minorHAnsi"/>
          <w:color w:val="000000" w:themeColor="text1"/>
          <w:sz w:val="24"/>
          <w:szCs w:val="24"/>
        </w:rPr>
        <w:t xml:space="preserve">told </w:t>
      </w:r>
      <w:r w:rsidR="00AF22C3" w:rsidRPr="00AB5AF5">
        <w:rPr>
          <w:rFonts w:cstheme="minorHAnsi"/>
          <w:color w:val="000000" w:themeColor="text1"/>
          <w:sz w:val="24"/>
          <w:szCs w:val="24"/>
        </w:rPr>
        <w:t>tale</w:t>
      </w:r>
      <w:r w:rsidR="00467419" w:rsidRPr="00AB5AF5">
        <w:rPr>
          <w:rFonts w:cstheme="minorHAnsi"/>
          <w:color w:val="000000" w:themeColor="text1"/>
          <w:sz w:val="24"/>
          <w:szCs w:val="24"/>
        </w:rPr>
        <w:t xml:space="preserve">s of adventure and morality, </w:t>
      </w:r>
      <w:r w:rsidR="001702FF" w:rsidRPr="00AB5AF5">
        <w:rPr>
          <w:rFonts w:cstheme="minorHAnsi"/>
          <w:color w:val="000000" w:themeColor="text1"/>
          <w:sz w:val="24"/>
          <w:szCs w:val="24"/>
        </w:rPr>
        <w:t>found direction</w:t>
      </w:r>
      <w:r w:rsidR="00240809" w:rsidRPr="00AB5AF5">
        <w:rPr>
          <w:rFonts w:cstheme="minorHAnsi"/>
          <w:color w:val="000000" w:themeColor="text1"/>
          <w:sz w:val="24"/>
          <w:szCs w:val="24"/>
        </w:rPr>
        <w:t xml:space="preserve"> and inspiration</w:t>
      </w:r>
      <w:r w:rsidR="001702FF" w:rsidRPr="00AB5AF5">
        <w:rPr>
          <w:rFonts w:cstheme="minorHAnsi"/>
          <w:color w:val="000000" w:themeColor="text1"/>
          <w:sz w:val="24"/>
          <w:szCs w:val="24"/>
        </w:rPr>
        <w:t>,</w:t>
      </w:r>
      <w:r w:rsidR="00240809" w:rsidRPr="00AB5AF5">
        <w:rPr>
          <w:rFonts w:cstheme="minorHAnsi"/>
          <w:color w:val="000000" w:themeColor="text1"/>
          <w:sz w:val="24"/>
          <w:szCs w:val="24"/>
        </w:rPr>
        <w:t xml:space="preserve"> sought</w:t>
      </w:r>
      <w:r w:rsidR="001702FF" w:rsidRPr="00AB5AF5">
        <w:rPr>
          <w:rFonts w:cstheme="minorHAnsi"/>
          <w:color w:val="000000" w:themeColor="text1"/>
          <w:sz w:val="24"/>
          <w:szCs w:val="24"/>
        </w:rPr>
        <w:t xml:space="preserve"> beauty</w:t>
      </w:r>
      <w:r w:rsidR="001E0911" w:rsidRPr="00AB5AF5">
        <w:rPr>
          <w:rFonts w:cstheme="minorHAnsi"/>
          <w:color w:val="000000" w:themeColor="text1"/>
          <w:sz w:val="24"/>
          <w:szCs w:val="24"/>
        </w:rPr>
        <w:t xml:space="preserve"> and wonder, and </w:t>
      </w:r>
      <w:r w:rsidR="005951FD" w:rsidRPr="00AB5AF5">
        <w:rPr>
          <w:rFonts w:cstheme="minorHAnsi"/>
          <w:color w:val="000000" w:themeColor="text1"/>
          <w:sz w:val="24"/>
          <w:szCs w:val="24"/>
        </w:rPr>
        <w:t xml:space="preserve">reflected on </w:t>
      </w:r>
      <w:r w:rsidR="00520F9D" w:rsidRPr="00AB5AF5">
        <w:rPr>
          <w:rFonts w:cstheme="minorHAnsi"/>
          <w:color w:val="000000" w:themeColor="text1"/>
          <w:sz w:val="24"/>
          <w:szCs w:val="24"/>
        </w:rPr>
        <w:t xml:space="preserve">the </w:t>
      </w:r>
      <w:r w:rsidR="006E09F1" w:rsidRPr="00AB5AF5">
        <w:rPr>
          <w:rFonts w:cstheme="minorHAnsi"/>
          <w:color w:val="000000" w:themeColor="text1"/>
          <w:sz w:val="24"/>
          <w:szCs w:val="24"/>
        </w:rPr>
        <w:t>meaning</w:t>
      </w:r>
      <w:r w:rsidR="00520F9D" w:rsidRPr="00AB5AF5">
        <w:rPr>
          <w:rFonts w:cstheme="minorHAnsi"/>
          <w:color w:val="000000" w:themeColor="text1"/>
          <w:sz w:val="24"/>
          <w:szCs w:val="24"/>
        </w:rPr>
        <w:t xml:space="preserve"> </w:t>
      </w:r>
      <w:r w:rsidR="00BE0FE4" w:rsidRPr="00AB5AF5">
        <w:rPr>
          <w:rFonts w:cstheme="minorHAnsi"/>
          <w:color w:val="000000" w:themeColor="text1"/>
          <w:sz w:val="24"/>
          <w:szCs w:val="24"/>
        </w:rPr>
        <w:t xml:space="preserve">of </w:t>
      </w:r>
      <w:r w:rsidR="00E14DF1" w:rsidRPr="00AB5AF5">
        <w:rPr>
          <w:rFonts w:cstheme="minorHAnsi"/>
          <w:color w:val="000000" w:themeColor="text1"/>
          <w:sz w:val="24"/>
          <w:szCs w:val="24"/>
        </w:rPr>
        <w:t>existence</w:t>
      </w:r>
      <w:r w:rsidR="00BE0FE4" w:rsidRPr="00AB5AF5">
        <w:rPr>
          <w:rFonts w:cstheme="minorHAnsi"/>
          <w:color w:val="000000" w:themeColor="text1"/>
          <w:sz w:val="24"/>
          <w:szCs w:val="24"/>
        </w:rPr>
        <w:t>.</w:t>
      </w:r>
      <w:r w:rsidR="00B84C1A" w:rsidRPr="00AB5AF5">
        <w:rPr>
          <w:rStyle w:val="FootnoteReference"/>
          <w:rFonts w:cstheme="minorHAnsi"/>
          <w:color w:val="000000" w:themeColor="text1"/>
          <w:sz w:val="24"/>
          <w:szCs w:val="24"/>
        </w:rPr>
        <w:footnoteReference w:id="20"/>
      </w:r>
      <w:r w:rsidR="00312C7B" w:rsidRPr="00AB5AF5">
        <w:rPr>
          <w:rStyle w:val="CommentReference"/>
          <w:rFonts w:cstheme="minorHAnsi"/>
          <w:sz w:val="24"/>
          <w:szCs w:val="24"/>
        </w:rPr>
        <w:t xml:space="preserve"> </w:t>
      </w:r>
      <w:r w:rsidR="009E49F0" w:rsidRPr="00AB5AF5">
        <w:rPr>
          <w:rFonts w:cstheme="minorHAnsi"/>
          <w:color w:val="000000" w:themeColor="text1"/>
          <w:sz w:val="24"/>
          <w:szCs w:val="24"/>
        </w:rPr>
        <w:lastRenderedPageBreak/>
        <w:t>Nicholas C</w:t>
      </w:r>
      <w:r w:rsidR="00312C7B" w:rsidRPr="00AB5AF5">
        <w:rPr>
          <w:rFonts w:cstheme="minorHAnsi"/>
          <w:color w:val="000000" w:themeColor="text1"/>
          <w:sz w:val="24"/>
          <w:szCs w:val="24"/>
        </w:rPr>
        <w:t>a</w:t>
      </w:r>
      <w:r w:rsidR="00871CAF" w:rsidRPr="00AB5AF5">
        <w:rPr>
          <w:rFonts w:cstheme="minorHAnsi"/>
          <w:color w:val="000000" w:themeColor="text1"/>
          <w:sz w:val="24"/>
          <w:szCs w:val="24"/>
        </w:rPr>
        <w:t>mpion argued that t</w:t>
      </w:r>
      <w:r w:rsidR="00720056" w:rsidRPr="00AB5AF5">
        <w:rPr>
          <w:rFonts w:cstheme="minorHAnsi"/>
          <w:color w:val="000000" w:themeColor="text1"/>
          <w:sz w:val="24"/>
          <w:szCs w:val="24"/>
        </w:rPr>
        <w:t xml:space="preserve">he night sky has long been a place where </w:t>
      </w:r>
      <w:r w:rsidR="00777F33" w:rsidRPr="00AB5AF5">
        <w:rPr>
          <w:rFonts w:cstheme="minorHAnsi"/>
          <w:color w:val="000000" w:themeColor="text1"/>
          <w:sz w:val="24"/>
          <w:szCs w:val="24"/>
        </w:rPr>
        <w:t>human beings have</w:t>
      </w:r>
      <w:r w:rsidR="00720056" w:rsidRPr="00AB5AF5">
        <w:rPr>
          <w:rFonts w:cstheme="minorHAnsi"/>
          <w:color w:val="000000" w:themeColor="text1"/>
          <w:sz w:val="24"/>
          <w:szCs w:val="24"/>
        </w:rPr>
        <w:t xml:space="preserve"> </w:t>
      </w:r>
      <w:r w:rsidR="00976C24" w:rsidRPr="00AB5AF5">
        <w:rPr>
          <w:rFonts w:cstheme="minorHAnsi"/>
          <w:color w:val="000000" w:themeColor="text1"/>
          <w:sz w:val="24"/>
          <w:szCs w:val="24"/>
        </w:rPr>
        <w:t xml:space="preserve">projected </w:t>
      </w:r>
      <w:r w:rsidR="00777F33" w:rsidRPr="00AB5AF5">
        <w:rPr>
          <w:rFonts w:cstheme="minorHAnsi"/>
          <w:color w:val="000000" w:themeColor="text1"/>
          <w:sz w:val="24"/>
          <w:szCs w:val="24"/>
        </w:rPr>
        <w:t>thei</w:t>
      </w:r>
      <w:r w:rsidR="00720056" w:rsidRPr="00AB5AF5">
        <w:rPr>
          <w:rFonts w:cstheme="minorHAnsi"/>
          <w:color w:val="000000" w:themeColor="text1"/>
          <w:sz w:val="24"/>
          <w:szCs w:val="24"/>
        </w:rPr>
        <w:t>r deepest hopes and fears</w:t>
      </w:r>
      <w:r w:rsidR="006E09F1" w:rsidRPr="00AB5AF5">
        <w:rPr>
          <w:rFonts w:cstheme="minorHAnsi"/>
          <w:color w:val="000000" w:themeColor="text1"/>
          <w:sz w:val="24"/>
          <w:szCs w:val="24"/>
        </w:rPr>
        <w:t xml:space="preserve">, and </w:t>
      </w:r>
      <w:r w:rsidR="002F610C" w:rsidRPr="00AB5AF5">
        <w:rPr>
          <w:rFonts w:cstheme="minorHAnsi"/>
          <w:color w:val="000000" w:themeColor="text1"/>
          <w:sz w:val="24"/>
          <w:szCs w:val="24"/>
        </w:rPr>
        <w:t>cultures</w:t>
      </w:r>
      <w:r w:rsidR="00631F17" w:rsidRPr="00AB5AF5">
        <w:rPr>
          <w:rFonts w:cstheme="minorHAnsi"/>
          <w:color w:val="000000" w:themeColor="text1"/>
          <w:sz w:val="24"/>
          <w:szCs w:val="24"/>
        </w:rPr>
        <w:t xml:space="preserve"> and societies</w:t>
      </w:r>
      <w:r w:rsidR="002F610C" w:rsidRPr="00AB5AF5">
        <w:rPr>
          <w:rFonts w:cstheme="minorHAnsi"/>
          <w:color w:val="000000" w:themeColor="text1"/>
          <w:sz w:val="24"/>
          <w:szCs w:val="24"/>
        </w:rPr>
        <w:t xml:space="preserve"> </w:t>
      </w:r>
      <w:r w:rsidR="005E7B1B" w:rsidRPr="00AB5AF5">
        <w:rPr>
          <w:rFonts w:cstheme="minorHAnsi"/>
          <w:color w:val="000000" w:themeColor="text1"/>
          <w:sz w:val="24"/>
          <w:szCs w:val="24"/>
        </w:rPr>
        <w:t xml:space="preserve">the world over </w:t>
      </w:r>
      <w:r w:rsidR="00631F17" w:rsidRPr="00AB5AF5">
        <w:rPr>
          <w:rFonts w:cstheme="minorHAnsi"/>
          <w:color w:val="000000" w:themeColor="text1"/>
          <w:sz w:val="24"/>
          <w:szCs w:val="24"/>
        </w:rPr>
        <w:t xml:space="preserve">have shared in this reverence </w:t>
      </w:r>
      <w:r w:rsidR="00D869DB" w:rsidRPr="00AB5AF5">
        <w:rPr>
          <w:rFonts w:cstheme="minorHAnsi"/>
          <w:color w:val="000000" w:themeColor="text1"/>
          <w:sz w:val="24"/>
          <w:szCs w:val="24"/>
        </w:rPr>
        <w:t>dating back</w:t>
      </w:r>
      <w:r w:rsidR="00D33A62" w:rsidRPr="00AB5AF5">
        <w:rPr>
          <w:rFonts w:cstheme="minorHAnsi"/>
          <w:color w:val="000000" w:themeColor="text1"/>
          <w:sz w:val="24"/>
          <w:szCs w:val="24"/>
        </w:rPr>
        <w:t xml:space="preserve"> for as long as r</w:t>
      </w:r>
      <w:r w:rsidR="009E3027" w:rsidRPr="00AB5AF5">
        <w:rPr>
          <w:rFonts w:cstheme="minorHAnsi"/>
          <w:color w:val="000000" w:themeColor="text1"/>
          <w:sz w:val="24"/>
          <w:szCs w:val="24"/>
        </w:rPr>
        <w:t>ecord</w:t>
      </w:r>
      <w:r w:rsidR="00777F33" w:rsidRPr="00AB5AF5">
        <w:rPr>
          <w:rFonts w:cstheme="minorHAnsi"/>
          <w:color w:val="000000" w:themeColor="text1"/>
          <w:sz w:val="24"/>
          <w:szCs w:val="24"/>
        </w:rPr>
        <w:t>s began</w:t>
      </w:r>
      <w:r w:rsidR="009E3027" w:rsidRPr="00AB5AF5">
        <w:rPr>
          <w:rFonts w:cstheme="minorHAnsi"/>
          <w:color w:val="000000" w:themeColor="text1"/>
          <w:sz w:val="24"/>
          <w:szCs w:val="24"/>
        </w:rPr>
        <w:t>.</w:t>
      </w:r>
      <w:r w:rsidR="009E3027" w:rsidRPr="00AB5AF5">
        <w:rPr>
          <w:rStyle w:val="FootnoteReference"/>
          <w:rFonts w:cstheme="minorHAnsi"/>
          <w:color w:val="000000" w:themeColor="text1"/>
          <w:sz w:val="24"/>
          <w:szCs w:val="24"/>
        </w:rPr>
        <w:footnoteReference w:id="21"/>
      </w:r>
      <w:r w:rsidR="00265ED5" w:rsidRPr="00AB5AF5">
        <w:rPr>
          <w:rFonts w:cstheme="minorHAnsi"/>
          <w:color w:val="000000" w:themeColor="text1"/>
          <w:sz w:val="24"/>
          <w:szCs w:val="24"/>
        </w:rPr>
        <w:t xml:space="preserve"> The </w:t>
      </w:r>
      <w:r w:rsidR="00D80EFE" w:rsidRPr="00AB5AF5">
        <w:rPr>
          <w:rFonts w:cstheme="minorHAnsi"/>
          <w:color w:val="000000" w:themeColor="text1"/>
          <w:sz w:val="24"/>
          <w:szCs w:val="24"/>
        </w:rPr>
        <w:t>cosmic myths known today</w:t>
      </w:r>
      <w:r w:rsidR="00927D00" w:rsidRPr="00AB5AF5">
        <w:rPr>
          <w:rFonts w:cstheme="minorHAnsi"/>
          <w:color w:val="000000" w:themeColor="text1"/>
          <w:sz w:val="24"/>
          <w:szCs w:val="24"/>
        </w:rPr>
        <w:t xml:space="preserve">, told through </w:t>
      </w:r>
      <w:r w:rsidR="00365665" w:rsidRPr="00AB5AF5">
        <w:rPr>
          <w:rFonts w:cstheme="minorHAnsi"/>
          <w:color w:val="000000" w:themeColor="text1"/>
          <w:sz w:val="24"/>
          <w:szCs w:val="24"/>
        </w:rPr>
        <w:t xml:space="preserve">celestial </w:t>
      </w:r>
      <w:r w:rsidR="007A0290" w:rsidRPr="00AB5AF5">
        <w:rPr>
          <w:rFonts w:cstheme="minorHAnsi"/>
          <w:color w:val="000000" w:themeColor="text1"/>
          <w:sz w:val="24"/>
          <w:szCs w:val="24"/>
        </w:rPr>
        <w:t xml:space="preserve">phenomena like </w:t>
      </w:r>
      <w:r w:rsidR="00927D00" w:rsidRPr="00AB5AF5">
        <w:rPr>
          <w:rFonts w:cstheme="minorHAnsi"/>
          <w:color w:val="000000" w:themeColor="text1"/>
          <w:sz w:val="24"/>
          <w:szCs w:val="24"/>
        </w:rPr>
        <w:t>the constellations</w:t>
      </w:r>
      <w:r w:rsidR="001F4FF9" w:rsidRPr="00AB5AF5">
        <w:rPr>
          <w:rFonts w:cstheme="minorHAnsi"/>
          <w:color w:val="000000" w:themeColor="text1"/>
          <w:sz w:val="24"/>
          <w:szCs w:val="24"/>
        </w:rPr>
        <w:t>,</w:t>
      </w:r>
      <w:r w:rsidR="0002408C" w:rsidRPr="00AB5AF5">
        <w:rPr>
          <w:rFonts w:cstheme="minorHAnsi"/>
          <w:color w:val="000000" w:themeColor="text1"/>
          <w:sz w:val="24"/>
          <w:szCs w:val="24"/>
        </w:rPr>
        <w:t xml:space="preserve"> are not just stories</w:t>
      </w:r>
      <w:r w:rsidR="00D3111B" w:rsidRPr="00AB5AF5">
        <w:rPr>
          <w:rFonts w:cstheme="minorHAnsi"/>
          <w:color w:val="000000" w:themeColor="text1"/>
          <w:sz w:val="24"/>
          <w:szCs w:val="24"/>
        </w:rPr>
        <w:t>,</w:t>
      </w:r>
      <w:r w:rsidR="0002408C" w:rsidRPr="00AB5AF5">
        <w:rPr>
          <w:rFonts w:cstheme="minorHAnsi"/>
          <w:color w:val="000000" w:themeColor="text1"/>
          <w:sz w:val="24"/>
          <w:szCs w:val="24"/>
        </w:rPr>
        <w:t xml:space="preserve"> as </w:t>
      </w:r>
      <w:r w:rsidR="00EC3AA8" w:rsidRPr="00AB5AF5">
        <w:rPr>
          <w:rFonts w:cstheme="minorHAnsi"/>
          <w:color w:val="000000" w:themeColor="text1"/>
          <w:sz w:val="24"/>
          <w:szCs w:val="24"/>
        </w:rPr>
        <w:t xml:space="preserve">author </w:t>
      </w:r>
      <w:r w:rsidR="0002408C" w:rsidRPr="00AB5AF5">
        <w:rPr>
          <w:rFonts w:cstheme="minorHAnsi"/>
          <w:color w:val="000000" w:themeColor="text1"/>
          <w:sz w:val="24"/>
          <w:szCs w:val="24"/>
        </w:rPr>
        <w:t xml:space="preserve">Jo Marchant </w:t>
      </w:r>
      <w:r w:rsidR="009A0C0F">
        <w:rPr>
          <w:rFonts w:cstheme="minorHAnsi"/>
          <w:color w:val="000000" w:themeColor="text1"/>
          <w:sz w:val="24"/>
          <w:szCs w:val="24"/>
        </w:rPr>
        <w:t>stated</w:t>
      </w:r>
      <w:r w:rsidR="00D3111B" w:rsidRPr="00AB5AF5">
        <w:rPr>
          <w:rFonts w:cstheme="minorHAnsi"/>
          <w:color w:val="000000" w:themeColor="text1"/>
          <w:sz w:val="24"/>
          <w:szCs w:val="24"/>
        </w:rPr>
        <w:t>,</w:t>
      </w:r>
      <w:r w:rsidR="00AE036D" w:rsidRPr="00AB5AF5">
        <w:rPr>
          <w:rFonts w:cstheme="minorHAnsi"/>
          <w:color w:val="000000" w:themeColor="text1"/>
          <w:sz w:val="24"/>
          <w:szCs w:val="24"/>
        </w:rPr>
        <w:t xml:space="preserve"> but ‘cultural memories’.</w:t>
      </w:r>
      <w:r w:rsidR="00AE036D" w:rsidRPr="00AB5AF5">
        <w:rPr>
          <w:rStyle w:val="FootnoteReference"/>
          <w:rFonts w:cstheme="minorHAnsi"/>
          <w:color w:val="000000" w:themeColor="text1"/>
          <w:sz w:val="24"/>
          <w:szCs w:val="24"/>
        </w:rPr>
        <w:footnoteReference w:id="22"/>
      </w:r>
      <w:r w:rsidR="004D3097" w:rsidRPr="00AB5AF5">
        <w:rPr>
          <w:rFonts w:cstheme="minorHAnsi"/>
          <w:color w:val="000000" w:themeColor="text1"/>
          <w:sz w:val="24"/>
          <w:szCs w:val="24"/>
        </w:rPr>
        <w:t xml:space="preserve"> </w:t>
      </w:r>
      <w:r w:rsidR="00907502" w:rsidRPr="00AB5AF5">
        <w:rPr>
          <w:rFonts w:cstheme="minorHAnsi"/>
          <w:color w:val="000000" w:themeColor="text1"/>
          <w:sz w:val="24"/>
          <w:szCs w:val="24"/>
        </w:rPr>
        <w:t>Some of the</w:t>
      </w:r>
      <w:r w:rsidR="004143F3" w:rsidRPr="00AB5AF5">
        <w:rPr>
          <w:rFonts w:cstheme="minorHAnsi"/>
          <w:color w:val="000000" w:themeColor="text1"/>
          <w:sz w:val="24"/>
          <w:szCs w:val="24"/>
        </w:rPr>
        <w:t xml:space="preserve"> mythos may </w:t>
      </w:r>
      <w:r w:rsidR="00DC11D3" w:rsidRPr="00AB5AF5">
        <w:rPr>
          <w:rFonts w:cstheme="minorHAnsi"/>
          <w:color w:val="000000" w:themeColor="text1"/>
          <w:sz w:val="24"/>
          <w:szCs w:val="24"/>
        </w:rPr>
        <w:t xml:space="preserve">even </w:t>
      </w:r>
      <w:r w:rsidR="004143F3" w:rsidRPr="00AB5AF5">
        <w:rPr>
          <w:rFonts w:cstheme="minorHAnsi"/>
          <w:color w:val="000000" w:themeColor="text1"/>
          <w:sz w:val="24"/>
          <w:szCs w:val="24"/>
        </w:rPr>
        <w:t xml:space="preserve">have </w:t>
      </w:r>
      <w:r w:rsidR="001F4FF9" w:rsidRPr="00AB5AF5">
        <w:rPr>
          <w:rFonts w:cstheme="minorHAnsi"/>
          <w:color w:val="000000" w:themeColor="text1"/>
          <w:sz w:val="24"/>
          <w:szCs w:val="24"/>
        </w:rPr>
        <w:t>their</w:t>
      </w:r>
      <w:r w:rsidR="004143F3" w:rsidRPr="00AB5AF5">
        <w:rPr>
          <w:rFonts w:cstheme="minorHAnsi"/>
          <w:color w:val="000000" w:themeColor="text1"/>
          <w:sz w:val="24"/>
          <w:szCs w:val="24"/>
        </w:rPr>
        <w:t xml:space="preserve"> origins </w:t>
      </w:r>
      <w:r w:rsidR="0011432C" w:rsidRPr="00AB5AF5">
        <w:rPr>
          <w:rFonts w:cstheme="minorHAnsi"/>
          <w:color w:val="000000" w:themeColor="text1"/>
          <w:sz w:val="24"/>
          <w:szCs w:val="24"/>
        </w:rPr>
        <w:t>in</w:t>
      </w:r>
      <w:r w:rsidR="004143F3" w:rsidRPr="00AB5AF5">
        <w:rPr>
          <w:rFonts w:cstheme="minorHAnsi"/>
          <w:color w:val="000000" w:themeColor="text1"/>
          <w:sz w:val="24"/>
          <w:szCs w:val="24"/>
        </w:rPr>
        <w:t xml:space="preserve"> our Palaeolithic </w:t>
      </w:r>
      <w:r w:rsidR="007639BA" w:rsidRPr="00AB5AF5">
        <w:rPr>
          <w:rFonts w:cstheme="minorHAnsi"/>
          <w:color w:val="000000" w:themeColor="text1"/>
          <w:sz w:val="24"/>
          <w:szCs w:val="24"/>
        </w:rPr>
        <w:t>past</w:t>
      </w:r>
      <w:r w:rsidR="00DC11D3" w:rsidRPr="00AB5AF5">
        <w:rPr>
          <w:rFonts w:cstheme="minorHAnsi"/>
          <w:color w:val="000000" w:themeColor="text1"/>
          <w:sz w:val="24"/>
          <w:szCs w:val="24"/>
        </w:rPr>
        <w:t>.</w:t>
      </w:r>
      <w:r w:rsidR="00DC11D3" w:rsidRPr="00AB5AF5">
        <w:rPr>
          <w:rStyle w:val="FootnoteReference"/>
          <w:rFonts w:cstheme="minorHAnsi"/>
          <w:color w:val="000000" w:themeColor="text1"/>
          <w:sz w:val="24"/>
          <w:szCs w:val="24"/>
        </w:rPr>
        <w:footnoteReference w:id="23"/>
      </w:r>
      <w:r w:rsidR="00DC11D3" w:rsidRPr="00AB5AF5">
        <w:rPr>
          <w:rFonts w:cstheme="minorHAnsi"/>
          <w:color w:val="000000" w:themeColor="text1"/>
          <w:sz w:val="24"/>
          <w:szCs w:val="24"/>
        </w:rPr>
        <w:t xml:space="preserve"> </w:t>
      </w:r>
      <w:r w:rsidR="001C7AF7" w:rsidRPr="00AB5AF5">
        <w:rPr>
          <w:rFonts w:cstheme="minorHAnsi"/>
          <w:color w:val="000000" w:themeColor="text1"/>
          <w:sz w:val="24"/>
          <w:szCs w:val="24"/>
        </w:rPr>
        <w:t xml:space="preserve">Historian Julien </w:t>
      </w:r>
      <w:proofErr w:type="spellStart"/>
      <w:r w:rsidR="001C7AF7" w:rsidRPr="00AB5AF5">
        <w:rPr>
          <w:rFonts w:cstheme="minorHAnsi"/>
          <w:color w:val="000000" w:themeColor="text1"/>
          <w:sz w:val="24"/>
          <w:szCs w:val="24"/>
        </w:rPr>
        <w:t>D’Huy</w:t>
      </w:r>
      <w:proofErr w:type="spellEnd"/>
      <w:r w:rsidR="001C7AF7" w:rsidRPr="00AB5AF5">
        <w:rPr>
          <w:rFonts w:cstheme="minorHAnsi"/>
          <w:color w:val="000000" w:themeColor="text1"/>
          <w:sz w:val="24"/>
          <w:szCs w:val="24"/>
        </w:rPr>
        <w:t xml:space="preserve"> </w:t>
      </w:r>
      <w:r w:rsidR="00F34B44" w:rsidRPr="00AB5AF5">
        <w:rPr>
          <w:rFonts w:cstheme="minorHAnsi"/>
          <w:color w:val="000000" w:themeColor="text1"/>
          <w:sz w:val="24"/>
          <w:szCs w:val="24"/>
        </w:rPr>
        <w:t>has called the</w:t>
      </w:r>
      <w:r w:rsidR="0040062C" w:rsidRPr="00AB5AF5">
        <w:rPr>
          <w:rFonts w:cstheme="minorHAnsi"/>
          <w:color w:val="000000" w:themeColor="text1"/>
          <w:sz w:val="24"/>
          <w:szCs w:val="24"/>
        </w:rPr>
        <w:t>se</w:t>
      </w:r>
      <w:r w:rsidR="002C356C" w:rsidRPr="00AB5AF5">
        <w:rPr>
          <w:rFonts w:cstheme="minorHAnsi"/>
          <w:color w:val="000000" w:themeColor="text1"/>
          <w:sz w:val="24"/>
          <w:szCs w:val="24"/>
        </w:rPr>
        <w:t xml:space="preserve"> star</w:t>
      </w:r>
      <w:r w:rsidR="0040062C" w:rsidRPr="00AB5AF5">
        <w:rPr>
          <w:rFonts w:cstheme="minorHAnsi"/>
          <w:color w:val="000000" w:themeColor="text1"/>
          <w:sz w:val="24"/>
          <w:szCs w:val="24"/>
        </w:rPr>
        <w:t xml:space="preserve"> myths</w:t>
      </w:r>
      <w:r w:rsidR="00F82C1C" w:rsidRPr="00AB5AF5">
        <w:rPr>
          <w:rFonts w:cstheme="minorHAnsi"/>
          <w:color w:val="000000" w:themeColor="text1"/>
          <w:sz w:val="24"/>
          <w:szCs w:val="24"/>
        </w:rPr>
        <w:t xml:space="preserve"> a</w:t>
      </w:r>
      <w:r w:rsidR="008D142F" w:rsidRPr="00AB5AF5">
        <w:rPr>
          <w:rFonts w:cstheme="minorHAnsi"/>
          <w:color w:val="000000" w:themeColor="text1"/>
          <w:sz w:val="24"/>
          <w:szCs w:val="24"/>
        </w:rPr>
        <w:t xml:space="preserve"> </w:t>
      </w:r>
      <w:r w:rsidR="00F82C1C" w:rsidRPr="00AB5AF5">
        <w:rPr>
          <w:rFonts w:cstheme="minorHAnsi"/>
          <w:color w:val="000000" w:themeColor="text1"/>
          <w:sz w:val="24"/>
          <w:szCs w:val="24"/>
        </w:rPr>
        <w:t>‘</w:t>
      </w:r>
      <w:r w:rsidR="008D142F" w:rsidRPr="00AB5AF5">
        <w:rPr>
          <w:rFonts w:cstheme="minorHAnsi"/>
          <w:color w:val="000000" w:themeColor="text1"/>
          <w:sz w:val="24"/>
          <w:szCs w:val="24"/>
        </w:rPr>
        <w:t>glimpse</w:t>
      </w:r>
      <w:r w:rsidR="00F82C1C" w:rsidRPr="00AB5AF5">
        <w:rPr>
          <w:rFonts w:cstheme="minorHAnsi"/>
          <w:color w:val="000000" w:themeColor="text1"/>
          <w:sz w:val="24"/>
          <w:szCs w:val="24"/>
        </w:rPr>
        <w:t xml:space="preserve"> into the mental universe of our ancestors’.</w:t>
      </w:r>
      <w:r w:rsidR="0040062C" w:rsidRPr="00AB5AF5">
        <w:rPr>
          <w:rStyle w:val="FootnoteReference"/>
          <w:rFonts w:cstheme="minorHAnsi"/>
          <w:color w:val="000000" w:themeColor="text1"/>
          <w:sz w:val="24"/>
          <w:szCs w:val="24"/>
        </w:rPr>
        <w:footnoteReference w:id="24"/>
      </w:r>
      <w:r w:rsidR="00F82C1C" w:rsidRPr="00AB5AF5">
        <w:rPr>
          <w:rFonts w:cstheme="minorHAnsi"/>
          <w:color w:val="000000" w:themeColor="text1"/>
          <w:sz w:val="24"/>
          <w:szCs w:val="24"/>
        </w:rPr>
        <w:t xml:space="preserve"> </w:t>
      </w:r>
      <w:r w:rsidR="00DC67D3" w:rsidRPr="00AB5AF5">
        <w:rPr>
          <w:rFonts w:cstheme="minorHAnsi"/>
          <w:color w:val="000000" w:themeColor="text1"/>
          <w:sz w:val="24"/>
          <w:szCs w:val="24"/>
        </w:rPr>
        <w:t xml:space="preserve">Meanwhile Bernadette Brady </w:t>
      </w:r>
      <w:r w:rsidR="00E339B3" w:rsidRPr="00AB5AF5">
        <w:rPr>
          <w:rFonts w:cstheme="minorHAnsi"/>
          <w:color w:val="000000" w:themeColor="text1"/>
          <w:sz w:val="24"/>
          <w:szCs w:val="24"/>
        </w:rPr>
        <w:t xml:space="preserve">has </w:t>
      </w:r>
      <w:r w:rsidR="001A5285" w:rsidRPr="00AB5AF5">
        <w:rPr>
          <w:rFonts w:cstheme="minorHAnsi"/>
          <w:color w:val="000000" w:themeColor="text1"/>
          <w:sz w:val="24"/>
          <w:szCs w:val="24"/>
        </w:rPr>
        <w:t xml:space="preserve">argued </w:t>
      </w:r>
      <w:r w:rsidR="00A757E4" w:rsidRPr="00AB5AF5">
        <w:rPr>
          <w:rFonts w:cstheme="minorHAnsi"/>
          <w:color w:val="000000" w:themeColor="text1"/>
          <w:sz w:val="24"/>
          <w:szCs w:val="24"/>
        </w:rPr>
        <w:t xml:space="preserve">that </w:t>
      </w:r>
      <w:r w:rsidR="00DF094B" w:rsidRPr="00AB5AF5">
        <w:rPr>
          <w:rFonts w:cstheme="minorHAnsi"/>
          <w:color w:val="000000" w:themeColor="text1"/>
          <w:sz w:val="24"/>
          <w:szCs w:val="24"/>
        </w:rPr>
        <w:t xml:space="preserve">the night sky and </w:t>
      </w:r>
      <w:r w:rsidR="002A3EEA" w:rsidRPr="00AB5AF5">
        <w:rPr>
          <w:rFonts w:cstheme="minorHAnsi"/>
          <w:color w:val="000000" w:themeColor="text1"/>
          <w:sz w:val="24"/>
          <w:szCs w:val="24"/>
        </w:rPr>
        <w:t>its</w:t>
      </w:r>
      <w:r w:rsidR="001B3BBD" w:rsidRPr="00AB5AF5">
        <w:rPr>
          <w:rFonts w:cstheme="minorHAnsi"/>
          <w:color w:val="000000" w:themeColor="text1"/>
          <w:sz w:val="24"/>
          <w:szCs w:val="24"/>
        </w:rPr>
        <w:t xml:space="preserve"> images </w:t>
      </w:r>
      <w:r w:rsidR="002A3EEA" w:rsidRPr="00AB5AF5">
        <w:rPr>
          <w:rFonts w:cstheme="minorHAnsi"/>
          <w:color w:val="000000" w:themeColor="text1"/>
          <w:sz w:val="24"/>
          <w:szCs w:val="24"/>
        </w:rPr>
        <w:t xml:space="preserve">constitute </w:t>
      </w:r>
      <w:r w:rsidR="000C5B0D" w:rsidRPr="00AB5AF5">
        <w:rPr>
          <w:rFonts w:cstheme="minorHAnsi"/>
          <w:color w:val="000000" w:themeColor="text1"/>
          <w:sz w:val="24"/>
          <w:szCs w:val="24"/>
        </w:rPr>
        <w:t>a ‘</w:t>
      </w:r>
      <w:r w:rsidR="002A3EEA" w:rsidRPr="00AB5AF5">
        <w:rPr>
          <w:rFonts w:cstheme="minorHAnsi"/>
          <w:color w:val="000000" w:themeColor="text1"/>
          <w:sz w:val="24"/>
          <w:szCs w:val="24"/>
        </w:rPr>
        <w:t>culture of humanity</w:t>
      </w:r>
      <w:r w:rsidR="00744A01" w:rsidRPr="00AB5AF5">
        <w:rPr>
          <w:rFonts w:cstheme="minorHAnsi"/>
          <w:color w:val="000000" w:themeColor="text1"/>
          <w:sz w:val="24"/>
          <w:szCs w:val="24"/>
        </w:rPr>
        <w:t>’</w:t>
      </w:r>
      <w:r w:rsidR="00951A04" w:rsidRPr="00AB5AF5">
        <w:rPr>
          <w:rFonts w:cstheme="minorHAnsi"/>
          <w:color w:val="000000" w:themeColor="text1"/>
          <w:sz w:val="24"/>
          <w:szCs w:val="24"/>
        </w:rPr>
        <w:t xml:space="preserve">, a </w:t>
      </w:r>
      <w:r w:rsidR="00AE6B0F" w:rsidRPr="00AB5AF5">
        <w:rPr>
          <w:rFonts w:cstheme="minorHAnsi"/>
          <w:color w:val="000000" w:themeColor="text1"/>
          <w:sz w:val="24"/>
          <w:szCs w:val="24"/>
        </w:rPr>
        <w:t>resilient</w:t>
      </w:r>
      <w:r w:rsidR="00675BBD" w:rsidRPr="00AB5AF5">
        <w:rPr>
          <w:rFonts w:cstheme="minorHAnsi"/>
          <w:color w:val="000000" w:themeColor="text1"/>
          <w:sz w:val="24"/>
          <w:szCs w:val="24"/>
        </w:rPr>
        <w:t xml:space="preserve"> </w:t>
      </w:r>
      <w:r w:rsidR="00951A04" w:rsidRPr="00AB5AF5">
        <w:rPr>
          <w:rFonts w:cstheme="minorHAnsi"/>
          <w:color w:val="000000" w:themeColor="text1"/>
          <w:sz w:val="24"/>
          <w:szCs w:val="24"/>
        </w:rPr>
        <w:t xml:space="preserve">culture that has </w:t>
      </w:r>
      <w:r w:rsidR="00FD4013" w:rsidRPr="00AB5AF5">
        <w:rPr>
          <w:rFonts w:cstheme="minorHAnsi"/>
          <w:color w:val="000000" w:themeColor="text1"/>
          <w:sz w:val="24"/>
          <w:szCs w:val="24"/>
        </w:rPr>
        <w:t>manifested from</w:t>
      </w:r>
      <w:r w:rsidR="008C19DA" w:rsidRPr="00AB5AF5">
        <w:rPr>
          <w:rFonts w:cstheme="minorHAnsi"/>
          <w:color w:val="000000" w:themeColor="text1"/>
          <w:sz w:val="24"/>
          <w:szCs w:val="24"/>
        </w:rPr>
        <w:t xml:space="preserve"> a ‘blend of humanity</w:t>
      </w:r>
      <w:r w:rsidR="00DB0D54" w:rsidRPr="00AB5AF5">
        <w:rPr>
          <w:rFonts w:cstheme="minorHAnsi"/>
          <w:color w:val="000000" w:themeColor="text1"/>
          <w:sz w:val="24"/>
          <w:szCs w:val="24"/>
        </w:rPr>
        <w:t xml:space="preserve"> with the fixedness of the sky’.</w:t>
      </w:r>
      <w:r w:rsidR="00D843FA" w:rsidRPr="00AB5AF5">
        <w:rPr>
          <w:rStyle w:val="FootnoteReference"/>
          <w:rFonts w:cstheme="minorHAnsi"/>
          <w:color w:val="000000" w:themeColor="text1"/>
          <w:sz w:val="24"/>
          <w:szCs w:val="24"/>
        </w:rPr>
        <w:footnoteReference w:id="25"/>
      </w:r>
      <w:r w:rsidR="00DB0D54" w:rsidRPr="00AB5AF5">
        <w:rPr>
          <w:rFonts w:cstheme="minorHAnsi"/>
          <w:color w:val="000000" w:themeColor="text1"/>
          <w:sz w:val="24"/>
          <w:szCs w:val="24"/>
        </w:rPr>
        <w:t xml:space="preserve"> </w:t>
      </w:r>
      <w:r w:rsidR="00112872" w:rsidRPr="00AB5AF5">
        <w:rPr>
          <w:rFonts w:cstheme="minorHAnsi"/>
          <w:color w:val="000000" w:themeColor="text1"/>
          <w:sz w:val="24"/>
          <w:szCs w:val="24"/>
        </w:rPr>
        <w:t xml:space="preserve">The </w:t>
      </w:r>
      <w:r w:rsidR="00EC23A7" w:rsidRPr="00AB5AF5">
        <w:rPr>
          <w:rFonts w:cstheme="minorHAnsi"/>
          <w:color w:val="000000" w:themeColor="text1"/>
          <w:sz w:val="24"/>
          <w:szCs w:val="24"/>
        </w:rPr>
        <w:t xml:space="preserve">longstanding </w:t>
      </w:r>
      <w:r w:rsidR="00112872" w:rsidRPr="00AB5AF5">
        <w:rPr>
          <w:rFonts w:cstheme="minorHAnsi"/>
          <w:color w:val="000000" w:themeColor="text1"/>
          <w:sz w:val="24"/>
          <w:szCs w:val="24"/>
        </w:rPr>
        <w:t xml:space="preserve">relationship between </w:t>
      </w:r>
      <w:r w:rsidR="00F450E5" w:rsidRPr="00AB5AF5">
        <w:rPr>
          <w:rFonts w:cstheme="minorHAnsi"/>
          <w:color w:val="000000" w:themeColor="text1"/>
          <w:sz w:val="24"/>
          <w:szCs w:val="24"/>
        </w:rPr>
        <w:t>people</w:t>
      </w:r>
      <w:r w:rsidR="00112872" w:rsidRPr="00AB5AF5">
        <w:rPr>
          <w:rFonts w:cstheme="minorHAnsi"/>
          <w:color w:val="000000" w:themeColor="text1"/>
          <w:sz w:val="24"/>
          <w:szCs w:val="24"/>
        </w:rPr>
        <w:t xml:space="preserve"> and the night sky highlights the enduring impact o</w:t>
      </w:r>
      <w:r w:rsidR="00A66C73" w:rsidRPr="00AB5AF5">
        <w:rPr>
          <w:rFonts w:cstheme="minorHAnsi"/>
          <w:color w:val="000000" w:themeColor="text1"/>
          <w:sz w:val="24"/>
          <w:szCs w:val="24"/>
        </w:rPr>
        <w:t xml:space="preserve">f the stars on </w:t>
      </w:r>
      <w:r w:rsidR="00F450E5" w:rsidRPr="00AB5AF5">
        <w:rPr>
          <w:rFonts w:cstheme="minorHAnsi"/>
          <w:color w:val="000000" w:themeColor="text1"/>
          <w:sz w:val="24"/>
          <w:szCs w:val="24"/>
        </w:rPr>
        <w:t xml:space="preserve">the </w:t>
      </w:r>
      <w:r w:rsidR="006E46C0" w:rsidRPr="00AB5AF5">
        <w:rPr>
          <w:rFonts w:cstheme="minorHAnsi"/>
          <w:color w:val="000000" w:themeColor="text1"/>
          <w:sz w:val="24"/>
          <w:szCs w:val="24"/>
        </w:rPr>
        <w:t>c</w:t>
      </w:r>
      <w:r w:rsidR="00A66C73" w:rsidRPr="00AB5AF5">
        <w:rPr>
          <w:rFonts w:cstheme="minorHAnsi"/>
          <w:color w:val="000000" w:themeColor="text1"/>
          <w:sz w:val="24"/>
          <w:szCs w:val="24"/>
        </w:rPr>
        <w:t>ultural and spiritual</w:t>
      </w:r>
      <w:r w:rsidR="00FD5A72" w:rsidRPr="00AB5AF5">
        <w:rPr>
          <w:rFonts w:cstheme="minorHAnsi"/>
          <w:color w:val="000000" w:themeColor="text1"/>
          <w:sz w:val="24"/>
          <w:szCs w:val="24"/>
        </w:rPr>
        <w:t xml:space="preserve"> </w:t>
      </w:r>
      <w:r w:rsidR="00173501" w:rsidRPr="00AB5AF5">
        <w:rPr>
          <w:rFonts w:cstheme="minorHAnsi"/>
          <w:color w:val="000000" w:themeColor="text1"/>
          <w:sz w:val="24"/>
          <w:szCs w:val="24"/>
        </w:rPr>
        <w:t>development</w:t>
      </w:r>
      <w:r w:rsidR="00A13DF2" w:rsidRPr="00AB5AF5">
        <w:rPr>
          <w:rFonts w:cstheme="minorHAnsi"/>
          <w:color w:val="000000" w:themeColor="text1"/>
          <w:sz w:val="24"/>
          <w:szCs w:val="24"/>
        </w:rPr>
        <w:t xml:space="preserve"> of </w:t>
      </w:r>
      <w:r w:rsidR="00693123" w:rsidRPr="00AB5AF5">
        <w:rPr>
          <w:rFonts w:cstheme="minorHAnsi"/>
          <w:color w:val="000000" w:themeColor="text1"/>
          <w:sz w:val="24"/>
          <w:szCs w:val="24"/>
        </w:rPr>
        <w:t>mankind</w:t>
      </w:r>
      <w:r w:rsidR="006E46C0" w:rsidRPr="00AB5AF5">
        <w:rPr>
          <w:rFonts w:cstheme="minorHAnsi"/>
          <w:color w:val="000000" w:themeColor="text1"/>
          <w:sz w:val="24"/>
          <w:szCs w:val="24"/>
        </w:rPr>
        <w:t>.</w:t>
      </w:r>
    </w:p>
    <w:p w14:paraId="10DD99E2" w14:textId="77777777" w:rsidR="006431C7" w:rsidRPr="00AB5AF5" w:rsidRDefault="006431C7" w:rsidP="00764180">
      <w:pPr>
        <w:spacing w:line="360" w:lineRule="auto"/>
        <w:rPr>
          <w:rFonts w:cstheme="minorHAnsi"/>
          <w:color w:val="000000" w:themeColor="text1"/>
          <w:sz w:val="24"/>
          <w:szCs w:val="24"/>
        </w:rPr>
      </w:pPr>
    </w:p>
    <w:p w14:paraId="1E674DF1" w14:textId="77777777" w:rsidR="00435104" w:rsidRDefault="00EE39F0" w:rsidP="00424F2A">
      <w:pPr>
        <w:spacing w:line="360" w:lineRule="auto"/>
        <w:ind w:firstLine="72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In the eighteenth century I</w:t>
      </w:r>
      <w:r w:rsidR="001500B0" w:rsidRPr="00AB5AF5">
        <w:rPr>
          <w:rFonts w:cstheme="minorHAnsi"/>
          <w:color w:val="000000" w:themeColor="text1"/>
          <w:sz w:val="24"/>
          <w:szCs w:val="24"/>
          <w:shd w:val="clear" w:color="auto" w:fill="FFFFFF"/>
        </w:rPr>
        <w:t>mmanuel Kant called the night sky ‘the noblest spectacle that was ever placed before the human senses’.</w:t>
      </w:r>
      <w:r w:rsidR="001500B0" w:rsidRPr="00AB5AF5">
        <w:rPr>
          <w:rStyle w:val="FootnoteReference"/>
          <w:rFonts w:cstheme="minorHAnsi"/>
          <w:color w:val="000000" w:themeColor="text1"/>
          <w:sz w:val="24"/>
          <w:szCs w:val="24"/>
          <w:shd w:val="clear" w:color="auto" w:fill="FFFFFF"/>
        </w:rPr>
        <w:footnoteReference w:id="26"/>
      </w:r>
      <w:r w:rsidR="001500B0" w:rsidRPr="00AB5AF5">
        <w:rPr>
          <w:rFonts w:cstheme="minorHAnsi"/>
          <w:color w:val="000000" w:themeColor="text1"/>
          <w:sz w:val="24"/>
          <w:szCs w:val="24"/>
          <w:shd w:val="clear" w:color="auto" w:fill="FFFFFF"/>
        </w:rPr>
        <w:t xml:space="preserve"> </w:t>
      </w:r>
      <w:r w:rsidR="002766A9" w:rsidRPr="00AB5AF5">
        <w:rPr>
          <w:rFonts w:cstheme="minorHAnsi"/>
          <w:color w:val="000000" w:themeColor="text1"/>
          <w:sz w:val="24"/>
          <w:szCs w:val="24"/>
          <w:shd w:val="clear" w:color="auto" w:fill="FFFFFF"/>
        </w:rPr>
        <w:t>T</w:t>
      </w:r>
      <w:r w:rsidR="00A37566" w:rsidRPr="00AB5AF5">
        <w:rPr>
          <w:rFonts w:cstheme="minorHAnsi"/>
          <w:color w:val="000000" w:themeColor="text1"/>
          <w:sz w:val="24"/>
          <w:szCs w:val="24"/>
          <w:shd w:val="clear" w:color="auto" w:fill="FFFFFF"/>
        </w:rPr>
        <w:t xml:space="preserve">he sky has </w:t>
      </w:r>
      <w:r w:rsidR="003D0C82" w:rsidRPr="00AB5AF5">
        <w:rPr>
          <w:rFonts w:cstheme="minorHAnsi"/>
          <w:color w:val="000000" w:themeColor="text1"/>
          <w:sz w:val="24"/>
          <w:szCs w:val="24"/>
          <w:shd w:val="clear" w:color="auto" w:fill="FFFFFF"/>
        </w:rPr>
        <w:t xml:space="preserve">the </w:t>
      </w:r>
      <w:r w:rsidR="00A37566" w:rsidRPr="00AB5AF5">
        <w:rPr>
          <w:rFonts w:cstheme="minorHAnsi"/>
          <w:color w:val="000000" w:themeColor="text1"/>
          <w:sz w:val="24"/>
          <w:szCs w:val="24"/>
          <w:shd w:val="clear" w:color="auto" w:fill="FFFFFF"/>
        </w:rPr>
        <w:t xml:space="preserve">unique ability to </w:t>
      </w:r>
      <w:r w:rsidR="002F4792" w:rsidRPr="00AB5AF5">
        <w:rPr>
          <w:rFonts w:cstheme="minorHAnsi"/>
          <w:color w:val="000000" w:themeColor="text1"/>
          <w:sz w:val="24"/>
          <w:szCs w:val="24"/>
          <w:shd w:val="clear" w:color="auto" w:fill="FFFFFF"/>
        </w:rPr>
        <w:t>make</w:t>
      </w:r>
      <w:r w:rsidR="003D0C82" w:rsidRPr="00AB5AF5">
        <w:rPr>
          <w:rFonts w:cstheme="minorHAnsi"/>
          <w:color w:val="000000" w:themeColor="text1"/>
          <w:sz w:val="24"/>
          <w:szCs w:val="24"/>
          <w:shd w:val="clear" w:color="auto" w:fill="FFFFFF"/>
        </w:rPr>
        <w:t xml:space="preserve"> </w:t>
      </w:r>
      <w:r w:rsidR="00562CD7" w:rsidRPr="00AB5AF5">
        <w:rPr>
          <w:rFonts w:cstheme="minorHAnsi"/>
          <w:color w:val="000000" w:themeColor="text1"/>
          <w:sz w:val="24"/>
          <w:szCs w:val="24"/>
          <w:shd w:val="clear" w:color="auto" w:fill="FFFFFF"/>
        </w:rPr>
        <w:t xml:space="preserve">people </w:t>
      </w:r>
      <w:r w:rsidR="003D0C82" w:rsidRPr="00AB5AF5">
        <w:rPr>
          <w:rFonts w:cstheme="minorHAnsi"/>
          <w:color w:val="000000" w:themeColor="text1"/>
          <w:sz w:val="24"/>
          <w:szCs w:val="24"/>
          <w:shd w:val="clear" w:color="auto" w:fill="FFFFFF"/>
        </w:rPr>
        <w:t>confront</w:t>
      </w:r>
      <w:r w:rsidR="00EE5ADF" w:rsidRPr="00AB5AF5">
        <w:rPr>
          <w:rFonts w:cstheme="minorHAnsi"/>
          <w:color w:val="000000" w:themeColor="text1"/>
          <w:sz w:val="24"/>
          <w:szCs w:val="24"/>
          <w:shd w:val="clear" w:color="auto" w:fill="FFFFFF"/>
        </w:rPr>
        <w:t xml:space="preserve"> </w:t>
      </w:r>
      <w:r w:rsidR="00FA5DCF" w:rsidRPr="00AB5AF5">
        <w:rPr>
          <w:rFonts w:cstheme="minorHAnsi"/>
          <w:color w:val="000000" w:themeColor="text1"/>
          <w:sz w:val="24"/>
          <w:szCs w:val="24"/>
          <w:shd w:val="clear" w:color="auto" w:fill="FFFFFF"/>
        </w:rPr>
        <w:t xml:space="preserve">their </w:t>
      </w:r>
      <w:r w:rsidR="00EE5ADF" w:rsidRPr="00AB5AF5">
        <w:rPr>
          <w:rFonts w:cstheme="minorHAnsi"/>
          <w:color w:val="000000" w:themeColor="text1"/>
          <w:sz w:val="24"/>
          <w:szCs w:val="24"/>
          <w:shd w:val="clear" w:color="auto" w:fill="FFFFFF"/>
        </w:rPr>
        <w:t>own mor</w:t>
      </w:r>
      <w:r w:rsidR="00134437" w:rsidRPr="00AB5AF5">
        <w:rPr>
          <w:rFonts w:cstheme="minorHAnsi"/>
          <w:color w:val="000000" w:themeColor="text1"/>
          <w:sz w:val="24"/>
          <w:szCs w:val="24"/>
          <w:shd w:val="clear" w:color="auto" w:fill="FFFFFF"/>
        </w:rPr>
        <w:t xml:space="preserve">tality </w:t>
      </w:r>
      <w:r w:rsidR="00FA5DCF" w:rsidRPr="00AB5AF5">
        <w:rPr>
          <w:rFonts w:cstheme="minorHAnsi"/>
          <w:color w:val="000000" w:themeColor="text1"/>
          <w:sz w:val="24"/>
          <w:szCs w:val="24"/>
          <w:shd w:val="clear" w:color="auto" w:fill="FFFFFF"/>
        </w:rPr>
        <w:t>and</w:t>
      </w:r>
      <w:r w:rsidR="00090B0A" w:rsidRPr="00AB5AF5">
        <w:rPr>
          <w:rFonts w:cstheme="minorHAnsi"/>
          <w:color w:val="000000" w:themeColor="text1"/>
          <w:sz w:val="24"/>
          <w:szCs w:val="24"/>
          <w:shd w:val="clear" w:color="auto" w:fill="FFFFFF"/>
        </w:rPr>
        <w:t xml:space="preserve"> contemplate their</w:t>
      </w:r>
      <w:r w:rsidR="00FA5DCF" w:rsidRPr="00AB5AF5">
        <w:rPr>
          <w:rFonts w:cstheme="minorHAnsi"/>
          <w:color w:val="000000" w:themeColor="text1"/>
          <w:sz w:val="24"/>
          <w:szCs w:val="24"/>
          <w:shd w:val="clear" w:color="auto" w:fill="FFFFFF"/>
        </w:rPr>
        <w:t xml:space="preserve"> place within the context of the wider universe</w:t>
      </w:r>
      <w:r w:rsidR="002766A9" w:rsidRPr="00AB5AF5">
        <w:rPr>
          <w:rFonts w:cstheme="minorHAnsi"/>
          <w:color w:val="000000" w:themeColor="text1"/>
          <w:sz w:val="24"/>
          <w:szCs w:val="24"/>
          <w:shd w:val="clear" w:color="auto" w:fill="FFFFFF"/>
        </w:rPr>
        <w:t>.</w:t>
      </w:r>
      <w:r w:rsidR="0063368D" w:rsidRPr="00AB5AF5">
        <w:rPr>
          <w:rStyle w:val="FootnoteReference"/>
          <w:rFonts w:cstheme="minorHAnsi"/>
          <w:color w:val="000000" w:themeColor="text1"/>
          <w:sz w:val="24"/>
          <w:szCs w:val="24"/>
          <w:shd w:val="clear" w:color="auto" w:fill="FFFFFF"/>
        </w:rPr>
        <w:footnoteReference w:id="27"/>
      </w:r>
      <w:r w:rsidR="00E83162" w:rsidRPr="00AB5AF5">
        <w:rPr>
          <w:rFonts w:cstheme="minorHAnsi"/>
          <w:color w:val="000000" w:themeColor="text1"/>
          <w:sz w:val="24"/>
          <w:szCs w:val="24"/>
          <w:shd w:val="clear" w:color="auto" w:fill="FFFFFF"/>
        </w:rPr>
        <w:t xml:space="preserve"> </w:t>
      </w:r>
      <w:r w:rsidR="00753FEC" w:rsidRPr="00AB5AF5">
        <w:rPr>
          <w:rFonts w:cstheme="minorHAnsi"/>
          <w:color w:val="000000" w:themeColor="text1"/>
          <w:sz w:val="24"/>
          <w:szCs w:val="24"/>
          <w:shd w:val="clear" w:color="auto" w:fill="FFFFFF"/>
        </w:rPr>
        <w:t>D</w:t>
      </w:r>
      <w:r w:rsidR="00480B1D" w:rsidRPr="00AB5AF5">
        <w:rPr>
          <w:rFonts w:cstheme="minorHAnsi"/>
          <w:color w:val="000000" w:themeColor="text1"/>
          <w:sz w:val="24"/>
          <w:szCs w:val="24"/>
          <w:shd w:val="clear" w:color="auto" w:fill="FFFFFF"/>
        </w:rPr>
        <w:t xml:space="preserve">avid Henderson and William Fox respectively argued that the night sky imparts a sense of scale, evoking feelings of being </w:t>
      </w:r>
      <w:r w:rsidR="00197287" w:rsidRPr="00AB5AF5">
        <w:rPr>
          <w:rFonts w:cstheme="minorHAnsi"/>
          <w:color w:val="000000" w:themeColor="text1"/>
          <w:sz w:val="24"/>
          <w:szCs w:val="24"/>
          <w:shd w:val="clear" w:color="auto" w:fill="FFFFFF"/>
        </w:rPr>
        <w:t>a ‘</w:t>
      </w:r>
      <w:r w:rsidR="00480B1D" w:rsidRPr="00AB5AF5">
        <w:rPr>
          <w:rFonts w:cstheme="minorHAnsi"/>
          <w:color w:val="000000" w:themeColor="text1"/>
          <w:sz w:val="24"/>
          <w:szCs w:val="24"/>
          <w:shd w:val="clear" w:color="auto" w:fill="FFFFFF"/>
        </w:rPr>
        <w:t>mere speck in the universe</w:t>
      </w:r>
      <w:r w:rsidR="00197287" w:rsidRPr="00AB5AF5">
        <w:rPr>
          <w:rFonts w:cstheme="minorHAnsi"/>
          <w:color w:val="000000" w:themeColor="text1"/>
          <w:sz w:val="24"/>
          <w:szCs w:val="24"/>
          <w:shd w:val="clear" w:color="auto" w:fill="FFFFFF"/>
        </w:rPr>
        <w:t>’</w:t>
      </w:r>
      <w:r w:rsidR="00480B1D" w:rsidRPr="00AB5AF5">
        <w:rPr>
          <w:rFonts w:cstheme="minorHAnsi"/>
          <w:color w:val="000000" w:themeColor="text1"/>
          <w:sz w:val="24"/>
          <w:szCs w:val="24"/>
          <w:shd w:val="clear" w:color="auto" w:fill="FFFFFF"/>
        </w:rPr>
        <w:t xml:space="preserve"> as Kant described.</w:t>
      </w:r>
      <w:r w:rsidR="005727D1" w:rsidRPr="00AB5AF5">
        <w:rPr>
          <w:rStyle w:val="FootnoteReference"/>
          <w:rFonts w:cstheme="minorHAnsi"/>
          <w:color w:val="000000" w:themeColor="text1"/>
          <w:sz w:val="24"/>
          <w:szCs w:val="24"/>
          <w:shd w:val="clear" w:color="auto" w:fill="FFFFFF"/>
        </w:rPr>
        <w:footnoteReference w:id="28"/>
      </w:r>
      <w:r w:rsidR="005B5D13" w:rsidRPr="00AB5AF5">
        <w:rPr>
          <w:rFonts w:cstheme="minorHAnsi"/>
          <w:color w:val="000000" w:themeColor="text1"/>
          <w:sz w:val="24"/>
          <w:szCs w:val="24"/>
          <w:shd w:val="clear" w:color="auto" w:fill="FFFFFF"/>
        </w:rPr>
        <w:t xml:space="preserve"> </w:t>
      </w:r>
      <w:r w:rsidR="00822132" w:rsidRPr="00AB5AF5">
        <w:rPr>
          <w:rFonts w:cstheme="minorHAnsi"/>
          <w:color w:val="000000" w:themeColor="text1"/>
          <w:sz w:val="24"/>
          <w:szCs w:val="24"/>
          <w:shd w:val="clear" w:color="auto" w:fill="FFFFFF"/>
        </w:rPr>
        <w:t>Terrel Gallaway,</w:t>
      </w:r>
      <w:r w:rsidR="00314408" w:rsidRPr="00AB5AF5">
        <w:rPr>
          <w:rFonts w:cstheme="minorHAnsi"/>
          <w:color w:val="000000" w:themeColor="text1"/>
          <w:sz w:val="24"/>
          <w:szCs w:val="24"/>
          <w:shd w:val="clear" w:color="auto" w:fill="FFFFFF"/>
        </w:rPr>
        <w:t xml:space="preserve"> </w:t>
      </w:r>
      <w:r w:rsidR="00DE0823" w:rsidRPr="00AB5AF5">
        <w:rPr>
          <w:rFonts w:cstheme="minorHAnsi"/>
          <w:color w:val="000000" w:themeColor="text1"/>
          <w:sz w:val="24"/>
          <w:szCs w:val="24"/>
          <w:shd w:val="clear" w:color="auto" w:fill="FFFFFF"/>
        </w:rPr>
        <w:t>Freya Mathews</w:t>
      </w:r>
      <w:r w:rsidR="00DB3938" w:rsidRPr="00AB5AF5">
        <w:rPr>
          <w:rFonts w:cstheme="minorHAnsi"/>
          <w:color w:val="000000" w:themeColor="text1"/>
          <w:sz w:val="24"/>
          <w:szCs w:val="24"/>
          <w:shd w:val="clear" w:color="auto" w:fill="FFFFFF"/>
        </w:rPr>
        <w:t xml:space="preserve"> and </w:t>
      </w:r>
      <w:r w:rsidR="00E83162" w:rsidRPr="00AB5AF5">
        <w:rPr>
          <w:rFonts w:cstheme="minorHAnsi"/>
          <w:color w:val="000000" w:themeColor="text1"/>
          <w:sz w:val="24"/>
          <w:szCs w:val="24"/>
          <w:shd w:val="clear" w:color="auto" w:fill="FFFFFF"/>
        </w:rPr>
        <w:t xml:space="preserve">Rebecca Fox </w:t>
      </w:r>
      <w:r w:rsidR="0004339A" w:rsidRPr="00AB5AF5">
        <w:rPr>
          <w:rFonts w:cstheme="minorHAnsi"/>
          <w:color w:val="000000" w:themeColor="text1"/>
          <w:sz w:val="24"/>
          <w:szCs w:val="24"/>
          <w:shd w:val="clear" w:color="auto" w:fill="FFFFFF"/>
        </w:rPr>
        <w:t>have noted that encounters with the night sky and nature can induce transcendental and spiritual experiences</w:t>
      </w:r>
      <w:r w:rsidR="00EA3C17" w:rsidRPr="00AB5AF5">
        <w:rPr>
          <w:rFonts w:cstheme="minorHAnsi"/>
          <w:color w:val="000000" w:themeColor="text1"/>
          <w:sz w:val="24"/>
          <w:szCs w:val="24"/>
          <w:shd w:val="clear" w:color="auto" w:fill="FFFFFF"/>
        </w:rPr>
        <w:t>.</w:t>
      </w:r>
      <w:r w:rsidR="00EA3C17" w:rsidRPr="00AB5AF5">
        <w:rPr>
          <w:rStyle w:val="FootnoteReference"/>
          <w:rFonts w:cstheme="minorHAnsi"/>
          <w:color w:val="000000" w:themeColor="text1"/>
          <w:sz w:val="24"/>
          <w:szCs w:val="24"/>
          <w:shd w:val="clear" w:color="auto" w:fill="FFFFFF"/>
        </w:rPr>
        <w:footnoteReference w:id="29"/>
      </w:r>
      <w:r w:rsidR="00FC104E" w:rsidRPr="00AB5AF5">
        <w:rPr>
          <w:rFonts w:cstheme="minorHAnsi"/>
          <w:color w:val="000000" w:themeColor="text1"/>
          <w:sz w:val="24"/>
          <w:szCs w:val="24"/>
          <w:shd w:val="clear" w:color="auto" w:fill="FFFFFF"/>
        </w:rPr>
        <w:t xml:space="preserve"> </w:t>
      </w:r>
      <w:r w:rsidR="00C63EC8" w:rsidRPr="00AB5AF5">
        <w:rPr>
          <w:rFonts w:cstheme="minorHAnsi"/>
          <w:color w:val="000000" w:themeColor="text1"/>
          <w:sz w:val="24"/>
          <w:szCs w:val="24"/>
          <w:shd w:val="clear" w:color="auto" w:fill="FFFFFF"/>
        </w:rPr>
        <w:t xml:space="preserve">This </w:t>
      </w:r>
      <w:r w:rsidR="00373815" w:rsidRPr="00AB5AF5">
        <w:rPr>
          <w:rFonts w:cstheme="minorHAnsi"/>
          <w:color w:val="000000" w:themeColor="text1"/>
          <w:sz w:val="24"/>
          <w:szCs w:val="24"/>
          <w:shd w:val="clear" w:color="auto" w:fill="FFFFFF"/>
        </w:rPr>
        <w:lastRenderedPageBreak/>
        <w:t>perspective is supported by</w:t>
      </w:r>
      <w:r w:rsidR="00C63EC8" w:rsidRPr="00AB5AF5">
        <w:rPr>
          <w:rFonts w:cstheme="minorHAnsi"/>
          <w:color w:val="000000" w:themeColor="text1"/>
          <w:sz w:val="24"/>
          <w:szCs w:val="24"/>
          <w:shd w:val="clear" w:color="auto" w:fill="FFFFFF"/>
        </w:rPr>
        <w:t xml:space="preserve"> Mircea Eliade, who argued that the immense scale and grandeur </w:t>
      </w:r>
      <w:r w:rsidR="00373815" w:rsidRPr="00AB5AF5">
        <w:rPr>
          <w:rFonts w:cstheme="minorHAnsi"/>
          <w:color w:val="000000" w:themeColor="text1"/>
          <w:sz w:val="24"/>
          <w:szCs w:val="24"/>
          <w:shd w:val="clear" w:color="auto" w:fill="FFFFFF"/>
        </w:rPr>
        <w:t xml:space="preserve">of the sky </w:t>
      </w:r>
      <w:r w:rsidR="00C63EC8" w:rsidRPr="00AB5AF5">
        <w:rPr>
          <w:rFonts w:cstheme="minorHAnsi"/>
          <w:color w:val="000000" w:themeColor="text1"/>
          <w:sz w:val="24"/>
          <w:szCs w:val="24"/>
          <w:shd w:val="clear" w:color="auto" w:fill="FFFFFF"/>
        </w:rPr>
        <w:t>drive transcendent experiences and inspire mytho</w:t>
      </w:r>
      <w:r w:rsidR="00562164" w:rsidRPr="00AB5AF5">
        <w:rPr>
          <w:rFonts w:cstheme="minorHAnsi"/>
          <w:color w:val="000000" w:themeColor="text1"/>
          <w:sz w:val="24"/>
          <w:szCs w:val="24"/>
          <w:shd w:val="clear" w:color="auto" w:fill="FFFFFF"/>
        </w:rPr>
        <w:t>logy</w:t>
      </w:r>
      <w:r w:rsidR="0034030D" w:rsidRPr="00AB5AF5">
        <w:rPr>
          <w:rFonts w:cstheme="minorHAnsi"/>
          <w:color w:val="000000" w:themeColor="text1"/>
          <w:sz w:val="24"/>
          <w:szCs w:val="24"/>
          <w:shd w:val="clear" w:color="auto" w:fill="FFFFFF"/>
        </w:rPr>
        <w:t>.</w:t>
      </w:r>
      <w:r w:rsidR="0034030D" w:rsidRPr="00AB5AF5">
        <w:rPr>
          <w:rStyle w:val="FootnoteReference"/>
          <w:rFonts w:cstheme="minorHAnsi"/>
          <w:color w:val="000000" w:themeColor="text1"/>
          <w:sz w:val="24"/>
          <w:szCs w:val="24"/>
          <w:shd w:val="clear" w:color="auto" w:fill="FFFFFF"/>
        </w:rPr>
        <w:footnoteReference w:id="30"/>
      </w:r>
      <w:r w:rsidR="0090236F" w:rsidRPr="00AB5AF5">
        <w:rPr>
          <w:rFonts w:cstheme="minorHAnsi"/>
          <w:color w:val="000000" w:themeColor="text1"/>
          <w:sz w:val="24"/>
          <w:szCs w:val="24"/>
          <w:shd w:val="clear" w:color="auto" w:fill="FFFFFF"/>
        </w:rPr>
        <w:t xml:space="preserve"> </w:t>
      </w:r>
      <w:r w:rsidR="00C83246" w:rsidRPr="00AB5AF5">
        <w:rPr>
          <w:rFonts w:cstheme="minorHAnsi"/>
          <w:color w:val="000000" w:themeColor="text1"/>
          <w:sz w:val="24"/>
          <w:szCs w:val="24"/>
          <w:shd w:val="clear" w:color="auto" w:fill="FFFFFF"/>
        </w:rPr>
        <w:t xml:space="preserve">Additionally, </w:t>
      </w:r>
      <w:r w:rsidR="007D4128" w:rsidRPr="00AB5AF5">
        <w:rPr>
          <w:rFonts w:cstheme="minorHAnsi"/>
          <w:color w:val="000000" w:themeColor="text1"/>
          <w:sz w:val="24"/>
          <w:szCs w:val="24"/>
          <w:shd w:val="clear" w:color="auto" w:fill="FFFFFF"/>
        </w:rPr>
        <w:t xml:space="preserve">Oliver Dunnett </w:t>
      </w:r>
      <w:r w:rsidR="00373815" w:rsidRPr="00AB5AF5">
        <w:rPr>
          <w:rFonts w:cstheme="minorHAnsi"/>
          <w:color w:val="000000" w:themeColor="text1"/>
          <w:sz w:val="24"/>
          <w:szCs w:val="24"/>
          <w:shd w:val="clear" w:color="auto" w:fill="FFFFFF"/>
        </w:rPr>
        <w:t>added</w:t>
      </w:r>
      <w:r w:rsidR="007D4128" w:rsidRPr="00AB5AF5">
        <w:rPr>
          <w:rFonts w:cstheme="minorHAnsi"/>
          <w:color w:val="000000" w:themeColor="text1"/>
          <w:sz w:val="24"/>
          <w:szCs w:val="24"/>
          <w:shd w:val="clear" w:color="auto" w:fill="FFFFFF"/>
        </w:rPr>
        <w:t xml:space="preserve"> that awe-inspiring experiences of the night sky </w:t>
      </w:r>
      <w:r w:rsidR="00C83246" w:rsidRPr="00AB5AF5">
        <w:rPr>
          <w:rFonts w:cstheme="minorHAnsi"/>
          <w:color w:val="000000" w:themeColor="text1"/>
          <w:sz w:val="24"/>
          <w:szCs w:val="24"/>
          <w:shd w:val="clear" w:color="auto" w:fill="FFFFFF"/>
        </w:rPr>
        <w:t>can</w:t>
      </w:r>
      <w:r w:rsidR="007D4128" w:rsidRPr="00AB5AF5">
        <w:rPr>
          <w:rFonts w:cstheme="minorHAnsi"/>
          <w:color w:val="000000" w:themeColor="text1"/>
          <w:sz w:val="24"/>
          <w:szCs w:val="24"/>
          <w:shd w:val="clear" w:color="auto" w:fill="FFFFFF"/>
        </w:rPr>
        <w:t xml:space="preserve"> lead to connections with ancient cultu</w:t>
      </w:r>
      <w:r w:rsidR="006D79DC" w:rsidRPr="00AB5AF5">
        <w:rPr>
          <w:rFonts w:cstheme="minorHAnsi"/>
          <w:color w:val="000000" w:themeColor="text1"/>
          <w:sz w:val="24"/>
          <w:szCs w:val="24"/>
          <w:shd w:val="clear" w:color="auto" w:fill="FFFFFF"/>
        </w:rPr>
        <w:t>re</w:t>
      </w:r>
      <w:r w:rsidR="007D4128" w:rsidRPr="00AB5AF5">
        <w:rPr>
          <w:rFonts w:cstheme="minorHAnsi"/>
          <w:color w:val="000000" w:themeColor="text1"/>
          <w:sz w:val="24"/>
          <w:szCs w:val="24"/>
          <w:shd w:val="clear" w:color="auto" w:fill="FFFFFF"/>
        </w:rPr>
        <w:t xml:space="preserve">s and landscapes, </w:t>
      </w:r>
      <w:r w:rsidR="00373815" w:rsidRPr="00AB5AF5">
        <w:rPr>
          <w:rFonts w:cstheme="minorHAnsi"/>
          <w:color w:val="000000" w:themeColor="text1"/>
          <w:sz w:val="24"/>
          <w:szCs w:val="24"/>
          <w:shd w:val="clear" w:color="auto" w:fill="FFFFFF"/>
        </w:rPr>
        <w:t>providing a bridge to the ancestral past.</w:t>
      </w:r>
      <w:r w:rsidR="00373815" w:rsidRPr="00AB5AF5">
        <w:rPr>
          <w:rStyle w:val="FootnoteReference"/>
          <w:rFonts w:cstheme="minorHAnsi"/>
          <w:color w:val="000000" w:themeColor="text1"/>
          <w:sz w:val="24"/>
          <w:szCs w:val="24"/>
          <w:shd w:val="clear" w:color="auto" w:fill="FFFFFF"/>
        </w:rPr>
        <w:footnoteReference w:id="31"/>
      </w:r>
      <w:r w:rsidR="00373815" w:rsidRPr="00AB5AF5">
        <w:rPr>
          <w:rFonts w:cstheme="minorHAnsi"/>
          <w:color w:val="000000" w:themeColor="text1"/>
          <w:sz w:val="24"/>
          <w:szCs w:val="24"/>
          <w:shd w:val="clear" w:color="auto" w:fill="FFFFFF"/>
        </w:rPr>
        <w:t xml:space="preserve"> It has thus been suggested that </w:t>
      </w:r>
      <w:r w:rsidR="00C83246" w:rsidRPr="00AB5AF5">
        <w:rPr>
          <w:rFonts w:cstheme="minorHAnsi"/>
          <w:color w:val="000000" w:themeColor="text1"/>
          <w:sz w:val="24"/>
          <w:szCs w:val="24"/>
          <w:shd w:val="clear" w:color="auto" w:fill="FFFFFF"/>
        </w:rPr>
        <w:t xml:space="preserve">present-day </w:t>
      </w:r>
      <w:r w:rsidR="00373815" w:rsidRPr="00AB5AF5">
        <w:rPr>
          <w:rFonts w:cstheme="minorHAnsi"/>
          <w:color w:val="000000" w:themeColor="text1"/>
          <w:sz w:val="24"/>
          <w:szCs w:val="24"/>
          <w:shd w:val="clear" w:color="auto" w:fill="FFFFFF"/>
        </w:rPr>
        <w:t>appreciation of the night sky can help one achieve a deeper understanding of history, reflecting a shared cultural human legacy.</w:t>
      </w:r>
      <w:r w:rsidR="00222734" w:rsidRPr="00AB5AF5">
        <w:rPr>
          <w:rStyle w:val="FootnoteReference"/>
          <w:rFonts w:cstheme="minorHAnsi"/>
          <w:color w:val="000000" w:themeColor="text1"/>
          <w:sz w:val="24"/>
          <w:szCs w:val="24"/>
          <w:shd w:val="clear" w:color="auto" w:fill="FFFFFF"/>
        </w:rPr>
        <w:footnoteReference w:id="32"/>
      </w:r>
      <w:r w:rsidR="00D31440" w:rsidRPr="00AB5AF5">
        <w:rPr>
          <w:rFonts w:cstheme="minorHAnsi"/>
          <w:color w:val="000000" w:themeColor="text1"/>
          <w:sz w:val="24"/>
          <w:szCs w:val="24"/>
          <w:shd w:val="clear" w:color="auto" w:fill="FFFFFF"/>
        </w:rPr>
        <w:t xml:space="preserve"> </w:t>
      </w:r>
    </w:p>
    <w:p w14:paraId="53D21D0A" w14:textId="77777777" w:rsidR="00435104" w:rsidRDefault="00435104" w:rsidP="00764180">
      <w:pPr>
        <w:spacing w:line="360" w:lineRule="auto"/>
        <w:rPr>
          <w:rFonts w:cstheme="minorHAnsi"/>
          <w:color w:val="000000" w:themeColor="text1"/>
          <w:sz w:val="24"/>
          <w:szCs w:val="24"/>
          <w:shd w:val="clear" w:color="auto" w:fill="FFFFFF"/>
        </w:rPr>
      </w:pPr>
    </w:p>
    <w:p w14:paraId="407B0E21" w14:textId="40BC4925" w:rsidR="00C81718" w:rsidRPr="00AB5AF5" w:rsidRDefault="0070009A" w:rsidP="00424F2A">
      <w:pPr>
        <w:spacing w:line="360" w:lineRule="auto"/>
        <w:ind w:firstLine="720"/>
        <w:rPr>
          <w:rFonts w:cstheme="minorHAnsi"/>
          <w:color w:val="000000" w:themeColor="text1"/>
          <w:sz w:val="24"/>
          <w:szCs w:val="24"/>
          <w:shd w:val="clear" w:color="auto" w:fill="FFFFFF"/>
        </w:rPr>
      </w:pPr>
      <w:r w:rsidRPr="00AB5AF5">
        <w:rPr>
          <w:rFonts w:cstheme="minorHAnsi"/>
          <w:color w:val="000000" w:themeColor="text1"/>
          <w:sz w:val="24"/>
          <w:szCs w:val="24"/>
          <w:shd w:val="clear" w:color="auto" w:fill="FFFFFF"/>
        </w:rPr>
        <w:t xml:space="preserve">More recent studies have </w:t>
      </w:r>
      <w:r w:rsidR="00526714" w:rsidRPr="00AB5AF5">
        <w:rPr>
          <w:rFonts w:cstheme="minorHAnsi"/>
          <w:color w:val="000000" w:themeColor="text1"/>
          <w:sz w:val="24"/>
          <w:szCs w:val="24"/>
          <w:shd w:val="clear" w:color="auto" w:fill="FFFFFF"/>
        </w:rPr>
        <w:t xml:space="preserve">been conducted </w:t>
      </w:r>
      <w:r w:rsidR="00CF2D88" w:rsidRPr="00AB5AF5">
        <w:rPr>
          <w:rFonts w:cstheme="minorHAnsi"/>
          <w:color w:val="000000" w:themeColor="text1"/>
          <w:sz w:val="24"/>
          <w:szCs w:val="24"/>
          <w:shd w:val="clear" w:color="auto" w:fill="FFFFFF"/>
        </w:rPr>
        <w:t xml:space="preserve">to explore this connection </w:t>
      </w:r>
      <w:r w:rsidR="00DF7943" w:rsidRPr="00AB5AF5">
        <w:rPr>
          <w:rFonts w:cstheme="minorHAnsi"/>
          <w:color w:val="000000" w:themeColor="text1"/>
          <w:sz w:val="24"/>
          <w:szCs w:val="24"/>
          <w:shd w:val="clear" w:color="auto" w:fill="FFFFFF"/>
        </w:rPr>
        <w:t>on a</w:t>
      </w:r>
      <w:r w:rsidR="00672ECD" w:rsidRPr="00AB5AF5">
        <w:rPr>
          <w:rFonts w:cstheme="minorHAnsi"/>
          <w:color w:val="000000" w:themeColor="text1"/>
          <w:sz w:val="24"/>
          <w:szCs w:val="24"/>
          <w:shd w:val="clear" w:color="auto" w:fill="FFFFFF"/>
        </w:rPr>
        <w:t xml:space="preserve"> more</w:t>
      </w:r>
      <w:r w:rsidR="00DF7943" w:rsidRPr="00AB5AF5">
        <w:rPr>
          <w:rFonts w:cstheme="minorHAnsi"/>
          <w:color w:val="000000" w:themeColor="text1"/>
          <w:sz w:val="24"/>
          <w:szCs w:val="24"/>
          <w:shd w:val="clear" w:color="auto" w:fill="FFFFFF"/>
        </w:rPr>
        <w:t xml:space="preserve"> psychological </w:t>
      </w:r>
      <w:r w:rsidR="003F2296" w:rsidRPr="00AB5AF5">
        <w:rPr>
          <w:rFonts w:cstheme="minorHAnsi"/>
          <w:color w:val="000000" w:themeColor="text1"/>
          <w:sz w:val="24"/>
          <w:szCs w:val="24"/>
          <w:shd w:val="clear" w:color="auto" w:fill="FFFFFF"/>
        </w:rPr>
        <w:t>level</w:t>
      </w:r>
      <w:r w:rsidR="002924FA" w:rsidRPr="00AB5AF5">
        <w:rPr>
          <w:rFonts w:cstheme="minorHAnsi"/>
          <w:color w:val="000000" w:themeColor="text1"/>
          <w:sz w:val="24"/>
          <w:szCs w:val="24"/>
          <w:shd w:val="clear" w:color="auto" w:fill="FFFFFF"/>
        </w:rPr>
        <w:t xml:space="preserve"> to better understand what drives</w:t>
      </w:r>
      <w:r w:rsidR="00D80A0E" w:rsidRPr="00AB5AF5">
        <w:rPr>
          <w:rFonts w:cstheme="minorHAnsi"/>
          <w:color w:val="000000" w:themeColor="text1"/>
          <w:sz w:val="24"/>
          <w:szCs w:val="24"/>
          <w:shd w:val="clear" w:color="auto" w:fill="FFFFFF"/>
        </w:rPr>
        <w:t xml:space="preserve"> </w:t>
      </w:r>
      <w:r w:rsidR="00F25C99" w:rsidRPr="00AB5AF5">
        <w:rPr>
          <w:rFonts w:cstheme="minorHAnsi"/>
          <w:color w:val="000000" w:themeColor="text1"/>
          <w:sz w:val="24"/>
          <w:szCs w:val="24"/>
          <w:shd w:val="clear" w:color="auto" w:fill="FFFFFF"/>
        </w:rPr>
        <w:t>night sky watching behaviour</w:t>
      </w:r>
      <w:r w:rsidR="002E6755" w:rsidRPr="00AB5AF5">
        <w:rPr>
          <w:rFonts w:cstheme="minorHAnsi"/>
          <w:color w:val="000000" w:themeColor="text1"/>
          <w:sz w:val="24"/>
          <w:szCs w:val="24"/>
          <w:shd w:val="clear" w:color="auto" w:fill="FFFFFF"/>
        </w:rPr>
        <w:t>s</w:t>
      </w:r>
      <w:r w:rsidR="00A54237" w:rsidRPr="00AB5AF5">
        <w:rPr>
          <w:rFonts w:cstheme="minorHAnsi"/>
          <w:color w:val="000000" w:themeColor="text1"/>
          <w:sz w:val="24"/>
          <w:szCs w:val="24"/>
          <w:shd w:val="clear" w:color="auto" w:fill="FFFFFF"/>
        </w:rPr>
        <w:t xml:space="preserve"> today</w:t>
      </w:r>
      <w:r w:rsidR="003F2296" w:rsidRPr="00AB5AF5">
        <w:rPr>
          <w:rFonts w:cstheme="minorHAnsi"/>
          <w:color w:val="000000" w:themeColor="text1"/>
          <w:sz w:val="24"/>
          <w:szCs w:val="24"/>
          <w:shd w:val="clear" w:color="auto" w:fill="FFFFFF"/>
        </w:rPr>
        <w:t>.</w:t>
      </w:r>
      <w:r w:rsidR="00435104">
        <w:rPr>
          <w:rFonts w:cstheme="minorHAnsi"/>
          <w:color w:val="000000" w:themeColor="text1"/>
          <w:sz w:val="24"/>
          <w:szCs w:val="24"/>
          <w:shd w:val="clear" w:color="auto" w:fill="FFFFFF"/>
        </w:rPr>
        <w:t xml:space="preserve"> </w:t>
      </w:r>
      <w:r w:rsidR="003F2296" w:rsidRPr="00AB5AF5">
        <w:rPr>
          <w:rFonts w:cstheme="minorHAnsi"/>
          <w:color w:val="000000" w:themeColor="text1"/>
          <w:sz w:val="24"/>
          <w:szCs w:val="24"/>
          <w:shd w:val="clear" w:color="auto" w:fill="FFFFFF"/>
        </w:rPr>
        <w:t xml:space="preserve">Psychologist William E. Kelly </w:t>
      </w:r>
      <w:r w:rsidR="003F5149" w:rsidRPr="00AB5AF5">
        <w:rPr>
          <w:rFonts w:cstheme="minorHAnsi"/>
          <w:color w:val="000000" w:themeColor="text1"/>
          <w:sz w:val="24"/>
          <w:szCs w:val="24"/>
          <w:shd w:val="clear" w:color="auto" w:fill="FFFFFF"/>
        </w:rPr>
        <w:t xml:space="preserve">coined the term </w:t>
      </w:r>
      <w:r w:rsidR="00235314" w:rsidRPr="00AB5AF5">
        <w:rPr>
          <w:rFonts w:cstheme="minorHAnsi"/>
          <w:color w:val="000000" w:themeColor="text1"/>
          <w:sz w:val="24"/>
          <w:szCs w:val="24"/>
          <w:shd w:val="clear" w:color="auto" w:fill="FFFFFF"/>
        </w:rPr>
        <w:t>‘</w:t>
      </w:r>
      <w:r w:rsidR="006E69F7" w:rsidRPr="00AB5AF5">
        <w:rPr>
          <w:rFonts w:cstheme="minorHAnsi"/>
          <w:color w:val="000000" w:themeColor="text1"/>
          <w:sz w:val="24"/>
          <w:szCs w:val="24"/>
          <w:shd w:val="clear" w:color="auto" w:fill="FFFFFF"/>
        </w:rPr>
        <w:t>n</w:t>
      </w:r>
      <w:r w:rsidR="003F5149" w:rsidRPr="00AB5AF5">
        <w:rPr>
          <w:rFonts w:cstheme="minorHAnsi"/>
          <w:color w:val="000000" w:themeColor="text1"/>
          <w:sz w:val="24"/>
          <w:szCs w:val="24"/>
          <w:shd w:val="clear" w:color="auto" w:fill="FFFFFF"/>
        </w:rPr>
        <w:t>octcaelador</w:t>
      </w:r>
      <w:r w:rsidR="00235314" w:rsidRPr="00AB5AF5">
        <w:rPr>
          <w:rFonts w:cstheme="minorHAnsi"/>
          <w:color w:val="000000" w:themeColor="text1"/>
          <w:sz w:val="24"/>
          <w:szCs w:val="24"/>
          <w:shd w:val="clear" w:color="auto" w:fill="FFFFFF"/>
        </w:rPr>
        <w:t>’</w:t>
      </w:r>
      <w:r w:rsidR="003F5149" w:rsidRPr="00AB5AF5">
        <w:rPr>
          <w:rFonts w:cstheme="minorHAnsi"/>
          <w:color w:val="000000" w:themeColor="text1"/>
          <w:sz w:val="24"/>
          <w:szCs w:val="24"/>
          <w:shd w:val="clear" w:color="auto" w:fill="FFFFFF"/>
        </w:rPr>
        <w:t xml:space="preserve"> meaning </w:t>
      </w:r>
      <w:r w:rsidR="00557AF6" w:rsidRPr="00AB5AF5">
        <w:rPr>
          <w:rFonts w:cstheme="minorHAnsi"/>
          <w:color w:val="000000" w:themeColor="text1"/>
          <w:sz w:val="24"/>
          <w:szCs w:val="24"/>
          <w:shd w:val="clear" w:color="auto" w:fill="FFFFFF"/>
        </w:rPr>
        <w:t xml:space="preserve">the </w:t>
      </w:r>
      <w:r w:rsidR="00CE756F" w:rsidRPr="00AB5AF5">
        <w:rPr>
          <w:rFonts w:cstheme="minorHAnsi"/>
          <w:color w:val="000000" w:themeColor="text1"/>
          <w:sz w:val="24"/>
          <w:szCs w:val="24"/>
          <w:shd w:val="clear" w:color="auto" w:fill="FFFFFF"/>
        </w:rPr>
        <w:t xml:space="preserve">psychological </w:t>
      </w:r>
      <w:r w:rsidR="00217E2D" w:rsidRPr="00AB5AF5">
        <w:rPr>
          <w:rFonts w:cstheme="minorHAnsi"/>
          <w:color w:val="000000" w:themeColor="text1"/>
          <w:sz w:val="24"/>
          <w:szCs w:val="24"/>
          <w:shd w:val="clear" w:color="auto" w:fill="FFFFFF"/>
        </w:rPr>
        <w:t xml:space="preserve">or emotional </w:t>
      </w:r>
      <w:r w:rsidR="00CE756F" w:rsidRPr="00AB5AF5">
        <w:rPr>
          <w:rFonts w:cstheme="minorHAnsi"/>
          <w:color w:val="000000" w:themeColor="text1"/>
          <w:sz w:val="24"/>
          <w:szCs w:val="24"/>
          <w:shd w:val="clear" w:color="auto" w:fill="FFFFFF"/>
        </w:rPr>
        <w:t>attachment to</w:t>
      </w:r>
      <w:r w:rsidR="00803E69" w:rsidRPr="00AB5AF5">
        <w:rPr>
          <w:rFonts w:cstheme="minorHAnsi"/>
          <w:color w:val="000000" w:themeColor="text1"/>
          <w:sz w:val="24"/>
          <w:szCs w:val="24"/>
          <w:shd w:val="clear" w:color="auto" w:fill="FFFFFF"/>
        </w:rPr>
        <w:t>, or adoration of,</w:t>
      </w:r>
      <w:r w:rsidR="00CE756F" w:rsidRPr="00AB5AF5">
        <w:rPr>
          <w:rFonts w:cstheme="minorHAnsi"/>
          <w:color w:val="000000" w:themeColor="text1"/>
          <w:sz w:val="24"/>
          <w:szCs w:val="24"/>
          <w:shd w:val="clear" w:color="auto" w:fill="FFFFFF"/>
        </w:rPr>
        <w:t xml:space="preserve"> the night sky.</w:t>
      </w:r>
      <w:r w:rsidR="00CE756F" w:rsidRPr="00AB5AF5">
        <w:rPr>
          <w:rStyle w:val="FootnoteReference"/>
          <w:rFonts w:cstheme="minorHAnsi"/>
          <w:color w:val="000000" w:themeColor="text1"/>
          <w:sz w:val="24"/>
          <w:szCs w:val="24"/>
          <w:shd w:val="clear" w:color="auto" w:fill="FFFFFF"/>
        </w:rPr>
        <w:footnoteReference w:id="33"/>
      </w:r>
      <w:r w:rsidR="00803E69" w:rsidRPr="00AB5AF5">
        <w:rPr>
          <w:rFonts w:cstheme="minorHAnsi"/>
          <w:color w:val="000000" w:themeColor="text1"/>
          <w:sz w:val="24"/>
          <w:szCs w:val="24"/>
          <w:shd w:val="clear" w:color="auto" w:fill="FFFFFF"/>
        </w:rPr>
        <w:t xml:space="preserve"> </w:t>
      </w:r>
      <w:r w:rsidR="00236884" w:rsidRPr="00AB5AF5">
        <w:rPr>
          <w:rFonts w:cstheme="minorHAnsi"/>
          <w:color w:val="000000" w:themeColor="text1"/>
          <w:sz w:val="24"/>
          <w:szCs w:val="24"/>
          <w:shd w:val="clear" w:color="auto" w:fill="FFFFFF"/>
        </w:rPr>
        <w:t xml:space="preserve">Kelly’s work on </w:t>
      </w:r>
      <w:r w:rsidR="008448FD" w:rsidRPr="00AB5AF5">
        <w:rPr>
          <w:rFonts w:cstheme="minorHAnsi"/>
          <w:color w:val="000000" w:themeColor="text1"/>
          <w:sz w:val="24"/>
          <w:szCs w:val="24"/>
          <w:shd w:val="clear" w:color="auto" w:fill="FFFFFF"/>
        </w:rPr>
        <w:t>this phenomenon</w:t>
      </w:r>
      <w:r w:rsidR="00236884" w:rsidRPr="00AB5AF5">
        <w:rPr>
          <w:rFonts w:cstheme="minorHAnsi"/>
          <w:color w:val="000000" w:themeColor="text1"/>
          <w:sz w:val="24"/>
          <w:szCs w:val="24"/>
          <w:shd w:val="clear" w:color="auto" w:fill="FFFFFF"/>
        </w:rPr>
        <w:t xml:space="preserve"> has spanned over two decades</w:t>
      </w:r>
      <w:r w:rsidR="00851E60" w:rsidRPr="00AB5AF5">
        <w:rPr>
          <w:rFonts w:cstheme="minorHAnsi"/>
          <w:color w:val="000000" w:themeColor="text1"/>
          <w:sz w:val="24"/>
          <w:szCs w:val="24"/>
          <w:shd w:val="clear" w:color="auto" w:fill="FFFFFF"/>
        </w:rPr>
        <w:t xml:space="preserve">, developing the Noctcaelador </w:t>
      </w:r>
      <w:r w:rsidR="000A305B" w:rsidRPr="00AB5AF5">
        <w:rPr>
          <w:rFonts w:cstheme="minorHAnsi"/>
          <w:color w:val="000000" w:themeColor="text1"/>
          <w:sz w:val="24"/>
          <w:szCs w:val="24"/>
          <w:shd w:val="clear" w:color="auto" w:fill="FFFFFF"/>
        </w:rPr>
        <w:t>Inventory in 2004 to measure attachment, mood</w:t>
      </w:r>
      <w:r w:rsidR="00810353" w:rsidRPr="00AB5AF5">
        <w:rPr>
          <w:rFonts w:cstheme="minorHAnsi"/>
          <w:color w:val="000000" w:themeColor="text1"/>
          <w:sz w:val="24"/>
          <w:szCs w:val="24"/>
          <w:shd w:val="clear" w:color="auto" w:fill="FFFFFF"/>
        </w:rPr>
        <w:t>,</w:t>
      </w:r>
      <w:r w:rsidR="000A305B" w:rsidRPr="00AB5AF5">
        <w:rPr>
          <w:rFonts w:cstheme="minorHAnsi"/>
          <w:color w:val="000000" w:themeColor="text1"/>
          <w:sz w:val="24"/>
          <w:szCs w:val="24"/>
          <w:shd w:val="clear" w:color="auto" w:fill="FFFFFF"/>
        </w:rPr>
        <w:t xml:space="preserve"> emotional responses</w:t>
      </w:r>
      <w:r w:rsidR="00C76E37" w:rsidRPr="00AB5AF5">
        <w:rPr>
          <w:rFonts w:cstheme="minorHAnsi"/>
          <w:color w:val="000000" w:themeColor="text1"/>
          <w:sz w:val="24"/>
          <w:szCs w:val="24"/>
          <w:shd w:val="clear" w:color="auto" w:fill="FFFFFF"/>
        </w:rPr>
        <w:t>, behaviours and general interests in the night sky.</w:t>
      </w:r>
      <w:r w:rsidR="00C76E37" w:rsidRPr="00AB5AF5">
        <w:rPr>
          <w:rStyle w:val="FootnoteReference"/>
          <w:rFonts w:cstheme="minorHAnsi"/>
          <w:color w:val="000000" w:themeColor="text1"/>
          <w:sz w:val="24"/>
          <w:szCs w:val="24"/>
          <w:shd w:val="clear" w:color="auto" w:fill="FFFFFF"/>
        </w:rPr>
        <w:footnoteReference w:id="34"/>
      </w:r>
      <w:r w:rsidR="00810353" w:rsidRPr="00AB5AF5">
        <w:rPr>
          <w:rFonts w:cstheme="minorHAnsi"/>
          <w:color w:val="000000" w:themeColor="text1"/>
          <w:sz w:val="24"/>
          <w:szCs w:val="24"/>
          <w:shd w:val="clear" w:color="auto" w:fill="FFFFFF"/>
        </w:rPr>
        <w:t xml:space="preserve"> </w:t>
      </w:r>
      <w:r w:rsidR="00245EB6" w:rsidRPr="00AB5AF5">
        <w:rPr>
          <w:rFonts w:cstheme="minorHAnsi"/>
          <w:color w:val="000000" w:themeColor="text1"/>
          <w:sz w:val="24"/>
          <w:szCs w:val="24"/>
          <w:shd w:val="clear" w:color="auto" w:fill="FFFFFF"/>
        </w:rPr>
        <w:t xml:space="preserve">His initial study of 150 participants saw a positive </w:t>
      </w:r>
      <w:r w:rsidR="00CA660E" w:rsidRPr="00AB5AF5">
        <w:rPr>
          <w:rFonts w:cstheme="minorHAnsi"/>
          <w:color w:val="000000" w:themeColor="text1"/>
          <w:sz w:val="24"/>
          <w:szCs w:val="24"/>
          <w:shd w:val="clear" w:color="auto" w:fill="FFFFFF"/>
        </w:rPr>
        <w:t xml:space="preserve">correlation between noctcaelador </w:t>
      </w:r>
      <w:r w:rsidR="00576619" w:rsidRPr="00AB5AF5">
        <w:rPr>
          <w:rFonts w:cstheme="minorHAnsi"/>
          <w:color w:val="000000" w:themeColor="text1"/>
          <w:sz w:val="24"/>
          <w:szCs w:val="24"/>
          <w:shd w:val="clear" w:color="auto" w:fill="FFFFFF"/>
        </w:rPr>
        <w:t xml:space="preserve">and </w:t>
      </w:r>
      <w:r w:rsidR="00A4506E" w:rsidRPr="00AB5AF5">
        <w:rPr>
          <w:rFonts w:cstheme="minorHAnsi"/>
          <w:color w:val="000000" w:themeColor="text1"/>
          <w:sz w:val="24"/>
          <w:szCs w:val="24"/>
          <w:shd w:val="clear" w:color="auto" w:fill="FFFFFF"/>
        </w:rPr>
        <w:t xml:space="preserve">night sky </w:t>
      </w:r>
      <w:r w:rsidR="003A6CDE" w:rsidRPr="00AB5AF5">
        <w:rPr>
          <w:rFonts w:cstheme="minorHAnsi"/>
          <w:color w:val="000000" w:themeColor="text1"/>
          <w:sz w:val="24"/>
          <w:szCs w:val="24"/>
          <w:shd w:val="clear" w:color="auto" w:fill="FFFFFF"/>
        </w:rPr>
        <w:t>watching behaviours and attitudes, suggesting that increased appreciation of the sky may correspond to a more intense attachment to it.</w:t>
      </w:r>
      <w:r w:rsidR="000D5B87" w:rsidRPr="00AB5AF5">
        <w:rPr>
          <w:rFonts w:cstheme="minorHAnsi"/>
          <w:color w:val="000000" w:themeColor="text1"/>
          <w:sz w:val="24"/>
          <w:szCs w:val="24"/>
          <w:shd w:val="clear" w:color="auto" w:fill="FFFFFF"/>
        </w:rPr>
        <w:t xml:space="preserve"> </w:t>
      </w:r>
      <w:r w:rsidR="006C54A7" w:rsidRPr="00AB5AF5">
        <w:rPr>
          <w:rFonts w:cstheme="minorHAnsi"/>
          <w:color w:val="000000" w:themeColor="text1"/>
          <w:sz w:val="24"/>
          <w:szCs w:val="24"/>
          <w:shd w:val="clear" w:color="auto" w:fill="FFFFFF"/>
        </w:rPr>
        <w:t xml:space="preserve">Psychologist Robert Zajonc </w:t>
      </w:r>
      <w:r w:rsidR="00B4776A" w:rsidRPr="00AB5AF5">
        <w:rPr>
          <w:rFonts w:cstheme="minorHAnsi"/>
          <w:color w:val="000000" w:themeColor="text1"/>
          <w:sz w:val="24"/>
          <w:szCs w:val="24"/>
          <w:shd w:val="clear" w:color="auto" w:fill="FFFFFF"/>
        </w:rPr>
        <w:t xml:space="preserve">similarly </w:t>
      </w:r>
      <w:r w:rsidR="007E4FDE" w:rsidRPr="00AB5AF5">
        <w:rPr>
          <w:rFonts w:cstheme="minorHAnsi"/>
          <w:color w:val="000000" w:themeColor="text1"/>
          <w:sz w:val="24"/>
          <w:szCs w:val="24"/>
          <w:shd w:val="clear" w:color="auto" w:fill="FFFFFF"/>
        </w:rPr>
        <w:t>observe</w:t>
      </w:r>
      <w:r w:rsidR="00064139" w:rsidRPr="00AB5AF5">
        <w:rPr>
          <w:rFonts w:cstheme="minorHAnsi"/>
          <w:color w:val="000000" w:themeColor="text1"/>
          <w:sz w:val="24"/>
          <w:szCs w:val="24"/>
          <w:shd w:val="clear" w:color="auto" w:fill="FFFFFF"/>
        </w:rPr>
        <w:t xml:space="preserve">d </w:t>
      </w:r>
      <w:r w:rsidR="00D23194" w:rsidRPr="00AB5AF5">
        <w:rPr>
          <w:rFonts w:cstheme="minorHAnsi"/>
          <w:color w:val="000000" w:themeColor="text1"/>
          <w:sz w:val="24"/>
          <w:szCs w:val="24"/>
          <w:shd w:val="clear" w:color="auto" w:fill="FFFFFF"/>
        </w:rPr>
        <w:t>that repeated stargazing</w:t>
      </w:r>
      <w:r w:rsidR="00A24E95" w:rsidRPr="00AB5AF5">
        <w:rPr>
          <w:rFonts w:cstheme="minorHAnsi"/>
          <w:color w:val="000000" w:themeColor="text1"/>
          <w:sz w:val="24"/>
          <w:szCs w:val="24"/>
          <w:shd w:val="clear" w:color="auto" w:fill="FFFFFF"/>
        </w:rPr>
        <w:t xml:space="preserve"> can </w:t>
      </w:r>
      <w:r w:rsidR="007E4FDE" w:rsidRPr="00AB5AF5">
        <w:rPr>
          <w:rFonts w:cstheme="minorHAnsi"/>
          <w:color w:val="000000" w:themeColor="text1"/>
          <w:sz w:val="24"/>
          <w:szCs w:val="24"/>
          <w:shd w:val="clear" w:color="auto" w:fill="FFFFFF"/>
        </w:rPr>
        <w:t>foster</w:t>
      </w:r>
      <w:r w:rsidR="00A24E95" w:rsidRPr="00AB5AF5">
        <w:rPr>
          <w:rFonts w:cstheme="minorHAnsi"/>
          <w:color w:val="000000" w:themeColor="text1"/>
          <w:sz w:val="24"/>
          <w:szCs w:val="24"/>
          <w:shd w:val="clear" w:color="auto" w:fill="FFFFFF"/>
        </w:rPr>
        <w:t xml:space="preserve"> attachment though exposure and familiarity.</w:t>
      </w:r>
      <w:r w:rsidR="00A24E95" w:rsidRPr="00AB5AF5">
        <w:rPr>
          <w:rStyle w:val="FootnoteReference"/>
          <w:rFonts w:cstheme="minorHAnsi"/>
          <w:color w:val="000000" w:themeColor="text1"/>
          <w:sz w:val="24"/>
          <w:szCs w:val="24"/>
          <w:shd w:val="clear" w:color="auto" w:fill="FFFFFF"/>
        </w:rPr>
        <w:footnoteReference w:id="35"/>
      </w:r>
      <w:r w:rsidR="00A24E95" w:rsidRPr="00AB5AF5">
        <w:rPr>
          <w:rFonts w:cstheme="minorHAnsi"/>
          <w:color w:val="000000" w:themeColor="text1"/>
          <w:sz w:val="24"/>
          <w:szCs w:val="24"/>
          <w:shd w:val="clear" w:color="auto" w:fill="FFFFFF"/>
        </w:rPr>
        <w:t xml:space="preserve"> </w:t>
      </w:r>
      <w:r w:rsidR="00343227" w:rsidRPr="00AB5AF5">
        <w:rPr>
          <w:rFonts w:cstheme="minorHAnsi"/>
          <w:color w:val="000000" w:themeColor="text1"/>
          <w:sz w:val="24"/>
          <w:szCs w:val="24"/>
          <w:shd w:val="clear" w:color="auto" w:fill="FFFFFF"/>
        </w:rPr>
        <w:t xml:space="preserve">In a subsequent </w:t>
      </w:r>
      <w:r w:rsidR="00FF5D26" w:rsidRPr="00AB5AF5">
        <w:rPr>
          <w:rFonts w:cstheme="minorHAnsi"/>
          <w:color w:val="000000" w:themeColor="text1"/>
          <w:sz w:val="24"/>
          <w:szCs w:val="24"/>
          <w:shd w:val="clear" w:color="auto" w:fill="FFFFFF"/>
        </w:rPr>
        <w:t>201</w:t>
      </w:r>
      <w:r w:rsidR="00D035B9" w:rsidRPr="00AB5AF5">
        <w:rPr>
          <w:rFonts w:cstheme="minorHAnsi"/>
          <w:color w:val="000000" w:themeColor="text1"/>
          <w:sz w:val="24"/>
          <w:szCs w:val="24"/>
          <w:shd w:val="clear" w:color="auto" w:fill="FFFFFF"/>
        </w:rPr>
        <w:t>6</w:t>
      </w:r>
      <w:r w:rsidR="00DA52FD" w:rsidRPr="00AB5AF5">
        <w:rPr>
          <w:rFonts w:cstheme="minorHAnsi"/>
          <w:color w:val="000000" w:themeColor="text1"/>
          <w:sz w:val="24"/>
          <w:szCs w:val="24"/>
          <w:shd w:val="clear" w:color="auto" w:fill="FFFFFF"/>
        </w:rPr>
        <w:t xml:space="preserve"> paper</w:t>
      </w:r>
      <w:r w:rsidR="007E4FDE" w:rsidRPr="00AB5AF5">
        <w:rPr>
          <w:rFonts w:cstheme="minorHAnsi"/>
          <w:color w:val="000000" w:themeColor="text1"/>
          <w:sz w:val="24"/>
          <w:szCs w:val="24"/>
          <w:shd w:val="clear" w:color="auto" w:fill="FFFFFF"/>
        </w:rPr>
        <w:t>, Kelly and Don Daughtry</w:t>
      </w:r>
      <w:r w:rsidR="00981A1B" w:rsidRPr="00AB5AF5">
        <w:rPr>
          <w:rFonts w:cstheme="minorHAnsi"/>
          <w:color w:val="000000" w:themeColor="text1"/>
          <w:sz w:val="24"/>
          <w:szCs w:val="24"/>
          <w:shd w:val="clear" w:color="auto" w:fill="FFFFFF"/>
        </w:rPr>
        <w:t xml:space="preserve"> explore</w:t>
      </w:r>
      <w:r w:rsidR="0011623B" w:rsidRPr="00AB5AF5">
        <w:rPr>
          <w:rFonts w:cstheme="minorHAnsi"/>
          <w:color w:val="000000" w:themeColor="text1"/>
          <w:sz w:val="24"/>
          <w:szCs w:val="24"/>
          <w:shd w:val="clear" w:color="auto" w:fill="FFFFFF"/>
        </w:rPr>
        <w:t>d</w:t>
      </w:r>
      <w:r w:rsidR="00D035B9" w:rsidRPr="00AB5AF5">
        <w:rPr>
          <w:rFonts w:cstheme="minorHAnsi"/>
          <w:color w:val="000000" w:themeColor="text1"/>
          <w:sz w:val="24"/>
          <w:szCs w:val="24"/>
          <w:shd w:val="clear" w:color="auto" w:fill="FFFFFF"/>
        </w:rPr>
        <w:t xml:space="preserve"> the relationship between</w:t>
      </w:r>
      <w:r w:rsidR="00EF2B8C" w:rsidRPr="00AB5AF5">
        <w:rPr>
          <w:rFonts w:cstheme="minorHAnsi"/>
          <w:color w:val="000000" w:themeColor="text1"/>
          <w:sz w:val="24"/>
          <w:szCs w:val="24"/>
          <w:shd w:val="clear" w:color="auto" w:fill="FFFFFF"/>
        </w:rPr>
        <w:t xml:space="preserve"> curiosity and </w:t>
      </w:r>
      <w:r w:rsidR="00D035B9" w:rsidRPr="00AB5AF5">
        <w:rPr>
          <w:rFonts w:cstheme="minorHAnsi"/>
          <w:color w:val="000000" w:themeColor="text1"/>
          <w:sz w:val="24"/>
          <w:szCs w:val="24"/>
          <w:shd w:val="clear" w:color="auto" w:fill="FFFFFF"/>
        </w:rPr>
        <w:t>noctcaelador</w:t>
      </w:r>
      <w:r w:rsidR="00EA0B97" w:rsidRPr="00AB5AF5">
        <w:rPr>
          <w:rFonts w:cstheme="minorHAnsi"/>
          <w:color w:val="000000" w:themeColor="text1"/>
          <w:sz w:val="24"/>
          <w:szCs w:val="24"/>
          <w:shd w:val="clear" w:color="auto" w:fill="FFFFFF"/>
        </w:rPr>
        <w:t xml:space="preserve">, </w:t>
      </w:r>
      <w:r w:rsidR="0011623B" w:rsidRPr="00AB5AF5">
        <w:rPr>
          <w:rFonts w:cstheme="minorHAnsi"/>
          <w:color w:val="000000" w:themeColor="text1"/>
          <w:sz w:val="24"/>
          <w:szCs w:val="24"/>
          <w:shd w:val="clear" w:color="auto" w:fill="FFFFFF"/>
        </w:rPr>
        <w:t xml:space="preserve">finding that </w:t>
      </w:r>
      <w:r w:rsidR="00601884" w:rsidRPr="00AB5AF5">
        <w:rPr>
          <w:rFonts w:cstheme="minorHAnsi"/>
          <w:color w:val="000000" w:themeColor="text1"/>
          <w:sz w:val="24"/>
          <w:szCs w:val="24"/>
          <w:shd w:val="clear" w:color="auto" w:fill="FFFFFF"/>
        </w:rPr>
        <w:t xml:space="preserve">night sky watchers </w:t>
      </w:r>
      <w:r w:rsidR="007C0685" w:rsidRPr="00AB5AF5">
        <w:rPr>
          <w:rFonts w:cstheme="minorHAnsi"/>
          <w:color w:val="000000" w:themeColor="text1"/>
          <w:sz w:val="24"/>
          <w:szCs w:val="24"/>
          <w:shd w:val="clear" w:color="auto" w:fill="FFFFFF"/>
        </w:rPr>
        <w:t>tend to be more curio</w:t>
      </w:r>
      <w:r w:rsidR="00011E10" w:rsidRPr="00AB5AF5">
        <w:rPr>
          <w:rFonts w:cstheme="minorHAnsi"/>
          <w:color w:val="000000" w:themeColor="text1"/>
          <w:sz w:val="24"/>
          <w:szCs w:val="24"/>
          <w:shd w:val="clear" w:color="auto" w:fill="FFFFFF"/>
        </w:rPr>
        <w:t>us</w:t>
      </w:r>
      <w:r w:rsidR="0011623B" w:rsidRPr="00AB5AF5">
        <w:rPr>
          <w:rFonts w:cstheme="minorHAnsi"/>
          <w:color w:val="000000" w:themeColor="text1"/>
          <w:sz w:val="24"/>
          <w:szCs w:val="24"/>
          <w:shd w:val="clear" w:color="auto" w:fill="FFFFFF"/>
        </w:rPr>
        <w:t xml:space="preserve"> in personality</w:t>
      </w:r>
      <w:r w:rsidR="00D65C6D" w:rsidRPr="00AB5AF5">
        <w:rPr>
          <w:rFonts w:cstheme="minorHAnsi"/>
          <w:color w:val="000000" w:themeColor="text1"/>
          <w:sz w:val="24"/>
          <w:szCs w:val="24"/>
          <w:shd w:val="clear" w:color="auto" w:fill="FFFFFF"/>
        </w:rPr>
        <w:t>.</w:t>
      </w:r>
      <w:r w:rsidR="00D65C6D" w:rsidRPr="00AB5AF5">
        <w:rPr>
          <w:rStyle w:val="FootnoteReference"/>
          <w:rFonts w:cstheme="minorHAnsi"/>
          <w:color w:val="000000" w:themeColor="text1"/>
          <w:sz w:val="24"/>
          <w:szCs w:val="24"/>
          <w:shd w:val="clear" w:color="auto" w:fill="FFFFFF"/>
        </w:rPr>
        <w:footnoteReference w:id="36"/>
      </w:r>
      <w:r w:rsidR="00903AF0" w:rsidRPr="00AB5AF5">
        <w:rPr>
          <w:rFonts w:cstheme="minorHAnsi"/>
          <w:color w:val="000000" w:themeColor="text1"/>
          <w:sz w:val="24"/>
          <w:szCs w:val="24"/>
          <w:shd w:val="clear" w:color="auto" w:fill="FFFFFF"/>
        </w:rPr>
        <w:t xml:space="preserve"> </w:t>
      </w:r>
      <w:r w:rsidR="00526E33" w:rsidRPr="00AB5AF5">
        <w:rPr>
          <w:rFonts w:cstheme="minorHAnsi"/>
          <w:color w:val="000000" w:themeColor="text1"/>
          <w:sz w:val="24"/>
          <w:szCs w:val="24"/>
          <w:shd w:val="clear" w:color="auto" w:fill="FFFFFF"/>
        </w:rPr>
        <w:t>Here, c</w:t>
      </w:r>
      <w:r w:rsidR="000C632D" w:rsidRPr="00AB5AF5">
        <w:rPr>
          <w:rFonts w:cstheme="minorHAnsi"/>
          <w:color w:val="000000" w:themeColor="text1"/>
          <w:sz w:val="24"/>
          <w:szCs w:val="24"/>
          <w:shd w:val="clear" w:color="auto" w:fill="FFFFFF"/>
        </w:rPr>
        <w:t xml:space="preserve">uriosity can be understood as a desire </w:t>
      </w:r>
      <w:r w:rsidR="00B00A76" w:rsidRPr="00AB5AF5">
        <w:rPr>
          <w:rFonts w:cstheme="minorHAnsi"/>
          <w:color w:val="000000" w:themeColor="text1"/>
          <w:sz w:val="24"/>
          <w:szCs w:val="24"/>
          <w:shd w:val="clear" w:color="auto" w:fill="FFFFFF"/>
        </w:rPr>
        <w:t>for new experience or knowledge</w:t>
      </w:r>
      <w:r w:rsidR="00B9407B" w:rsidRPr="00AB5AF5">
        <w:rPr>
          <w:rFonts w:cstheme="minorHAnsi"/>
          <w:color w:val="000000" w:themeColor="text1"/>
          <w:sz w:val="24"/>
          <w:szCs w:val="24"/>
          <w:shd w:val="clear" w:color="auto" w:fill="FFFFFF"/>
        </w:rPr>
        <w:t xml:space="preserve">, </w:t>
      </w:r>
      <w:r w:rsidR="00592A35" w:rsidRPr="00AB5AF5">
        <w:rPr>
          <w:rFonts w:cstheme="minorHAnsi"/>
          <w:color w:val="000000" w:themeColor="text1"/>
          <w:sz w:val="24"/>
          <w:szCs w:val="24"/>
          <w:shd w:val="clear" w:color="auto" w:fill="FFFFFF"/>
        </w:rPr>
        <w:t xml:space="preserve">particularly aroused by </w:t>
      </w:r>
      <w:r w:rsidR="001E30D8" w:rsidRPr="00AB5AF5">
        <w:rPr>
          <w:rFonts w:cstheme="minorHAnsi"/>
          <w:color w:val="000000" w:themeColor="text1"/>
          <w:sz w:val="24"/>
          <w:szCs w:val="24"/>
          <w:shd w:val="clear" w:color="auto" w:fill="FFFFFF"/>
        </w:rPr>
        <w:t xml:space="preserve">ambiguous </w:t>
      </w:r>
      <w:r w:rsidR="00592A35" w:rsidRPr="00AB5AF5">
        <w:rPr>
          <w:rFonts w:cstheme="minorHAnsi"/>
          <w:color w:val="000000" w:themeColor="text1"/>
          <w:sz w:val="24"/>
          <w:szCs w:val="24"/>
          <w:shd w:val="clear" w:color="auto" w:fill="FFFFFF"/>
        </w:rPr>
        <w:t>visual stimuli</w:t>
      </w:r>
      <w:r w:rsidR="00517F1F" w:rsidRPr="00AB5AF5">
        <w:rPr>
          <w:rFonts w:cstheme="minorHAnsi"/>
          <w:color w:val="000000" w:themeColor="text1"/>
          <w:sz w:val="24"/>
          <w:szCs w:val="24"/>
          <w:shd w:val="clear" w:color="auto" w:fill="FFFFFF"/>
        </w:rPr>
        <w:t xml:space="preserve"> such as the sky</w:t>
      </w:r>
      <w:r w:rsidR="00592A35" w:rsidRPr="00AB5AF5">
        <w:rPr>
          <w:rFonts w:cstheme="minorHAnsi"/>
          <w:color w:val="000000" w:themeColor="text1"/>
          <w:sz w:val="24"/>
          <w:szCs w:val="24"/>
          <w:shd w:val="clear" w:color="auto" w:fill="FFFFFF"/>
        </w:rPr>
        <w:t>.</w:t>
      </w:r>
      <w:r w:rsidR="00592A35" w:rsidRPr="00AB5AF5">
        <w:rPr>
          <w:rStyle w:val="FootnoteReference"/>
          <w:rFonts w:cstheme="minorHAnsi"/>
          <w:color w:val="000000" w:themeColor="text1"/>
          <w:sz w:val="24"/>
          <w:szCs w:val="24"/>
          <w:shd w:val="clear" w:color="auto" w:fill="FFFFFF"/>
        </w:rPr>
        <w:footnoteReference w:id="37"/>
      </w:r>
      <w:r w:rsidR="000B237A" w:rsidRPr="00AB5AF5">
        <w:rPr>
          <w:rFonts w:cstheme="minorHAnsi"/>
          <w:color w:val="000000" w:themeColor="text1"/>
          <w:sz w:val="24"/>
          <w:szCs w:val="24"/>
          <w:shd w:val="clear" w:color="auto" w:fill="FFFFFF"/>
        </w:rPr>
        <w:t xml:space="preserve"> </w:t>
      </w:r>
      <w:r w:rsidR="004A7A7C" w:rsidRPr="00AB5AF5">
        <w:rPr>
          <w:rFonts w:cstheme="minorHAnsi"/>
          <w:color w:val="000000" w:themeColor="text1"/>
          <w:sz w:val="24"/>
          <w:szCs w:val="24"/>
          <w:shd w:val="clear" w:color="auto" w:fill="FFFFFF"/>
        </w:rPr>
        <w:t>This fascination</w:t>
      </w:r>
      <w:r w:rsidR="00A73568" w:rsidRPr="00AB5AF5">
        <w:rPr>
          <w:rFonts w:cstheme="minorHAnsi"/>
          <w:color w:val="000000" w:themeColor="text1"/>
          <w:sz w:val="24"/>
          <w:szCs w:val="24"/>
          <w:shd w:val="clear" w:color="auto" w:fill="FFFFFF"/>
        </w:rPr>
        <w:t xml:space="preserve"> </w:t>
      </w:r>
      <w:r w:rsidR="00526E33" w:rsidRPr="00AB5AF5">
        <w:rPr>
          <w:rFonts w:cstheme="minorHAnsi"/>
          <w:color w:val="000000" w:themeColor="text1"/>
          <w:sz w:val="24"/>
          <w:szCs w:val="24"/>
          <w:shd w:val="clear" w:color="auto" w:fill="FFFFFF"/>
        </w:rPr>
        <w:t>can also encompass</w:t>
      </w:r>
      <w:r w:rsidR="00A73568" w:rsidRPr="00AB5AF5">
        <w:rPr>
          <w:rFonts w:cstheme="minorHAnsi"/>
          <w:color w:val="000000" w:themeColor="text1"/>
          <w:sz w:val="24"/>
          <w:szCs w:val="24"/>
          <w:shd w:val="clear" w:color="auto" w:fill="FFFFFF"/>
        </w:rPr>
        <w:t xml:space="preserve"> the search for alien life</w:t>
      </w:r>
      <w:r w:rsidR="00D279CB" w:rsidRPr="00AB5AF5">
        <w:rPr>
          <w:rFonts w:cstheme="minorHAnsi"/>
          <w:color w:val="000000" w:themeColor="text1"/>
          <w:sz w:val="24"/>
          <w:szCs w:val="24"/>
          <w:shd w:val="clear" w:color="auto" w:fill="FFFFFF"/>
        </w:rPr>
        <w:t xml:space="preserve"> and UFOs (unidentified flying </w:t>
      </w:r>
      <w:r w:rsidR="00D279CB" w:rsidRPr="00AB5AF5">
        <w:rPr>
          <w:rFonts w:cstheme="minorHAnsi"/>
          <w:color w:val="000000" w:themeColor="text1"/>
          <w:sz w:val="24"/>
          <w:szCs w:val="24"/>
          <w:shd w:val="clear" w:color="auto" w:fill="FFFFFF"/>
        </w:rPr>
        <w:lastRenderedPageBreak/>
        <w:t>objects)</w:t>
      </w:r>
      <w:r w:rsidR="00F16B87" w:rsidRPr="00AB5AF5">
        <w:rPr>
          <w:rFonts w:cstheme="minorHAnsi"/>
          <w:color w:val="000000" w:themeColor="text1"/>
          <w:sz w:val="24"/>
          <w:szCs w:val="24"/>
          <w:shd w:val="clear" w:color="auto" w:fill="FFFFFF"/>
        </w:rPr>
        <w:t>, which</w:t>
      </w:r>
      <w:r w:rsidR="00203A6E" w:rsidRPr="00D47E91">
        <w:rPr>
          <w:rFonts w:cstheme="minorHAnsi"/>
          <w:color w:val="FF0000"/>
          <w:sz w:val="24"/>
          <w:szCs w:val="24"/>
          <w:shd w:val="clear" w:color="auto" w:fill="FFFFFF"/>
        </w:rPr>
        <w:t xml:space="preserve"> </w:t>
      </w:r>
      <w:r w:rsidR="00203A6E" w:rsidRPr="00AB5AF5">
        <w:rPr>
          <w:rFonts w:cstheme="minorHAnsi"/>
          <w:color w:val="000000" w:themeColor="text1"/>
          <w:sz w:val="24"/>
          <w:szCs w:val="24"/>
          <w:shd w:val="clear" w:color="auto" w:fill="FFFFFF"/>
        </w:rPr>
        <w:t xml:space="preserve">Carl </w:t>
      </w:r>
      <w:r w:rsidR="00F16B87" w:rsidRPr="00AB5AF5">
        <w:rPr>
          <w:rFonts w:cstheme="minorHAnsi"/>
          <w:color w:val="000000" w:themeColor="text1"/>
          <w:sz w:val="24"/>
          <w:szCs w:val="24"/>
          <w:shd w:val="clear" w:color="auto" w:fill="FFFFFF"/>
        </w:rPr>
        <w:t xml:space="preserve">Jung </w:t>
      </w:r>
      <w:r w:rsidR="000E3744" w:rsidRPr="00AB5AF5">
        <w:rPr>
          <w:rFonts w:cstheme="minorHAnsi"/>
          <w:color w:val="000000" w:themeColor="text1"/>
          <w:sz w:val="24"/>
          <w:szCs w:val="24"/>
          <w:shd w:val="clear" w:color="auto" w:fill="FFFFFF"/>
        </w:rPr>
        <w:t xml:space="preserve">noted </w:t>
      </w:r>
      <w:r w:rsidR="00526E33" w:rsidRPr="00AB5AF5">
        <w:rPr>
          <w:rFonts w:cstheme="minorHAnsi"/>
          <w:color w:val="000000" w:themeColor="text1"/>
          <w:sz w:val="24"/>
          <w:szCs w:val="24"/>
          <w:shd w:val="clear" w:color="auto" w:fill="FFFFFF"/>
        </w:rPr>
        <w:t>as posing</w:t>
      </w:r>
      <w:r w:rsidR="005B222F" w:rsidRPr="00AB5AF5">
        <w:rPr>
          <w:rFonts w:cstheme="minorHAnsi"/>
          <w:color w:val="000000" w:themeColor="text1"/>
          <w:sz w:val="24"/>
          <w:szCs w:val="24"/>
          <w:shd w:val="clear" w:color="auto" w:fill="FFFFFF"/>
        </w:rPr>
        <w:t xml:space="preserve"> ‘insoluble puzzles</w:t>
      </w:r>
      <w:r w:rsidR="00384B11" w:rsidRPr="00AB5AF5">
        <w:rPr>
          <w:rFonts w:cstheme="minorHAnsi"/>
          <w:color w:val="000000" w:themeColor="text1"/>
          <w:sz w:val="24"/>
          <w:szCs w:val="24"/>
          <w:shd w:val="clear" w:color="auto" w:fill="FFFFFF"/>
        </w:rPr>
        <w:t xml:space="preserve">’ for </w:t>
      </w:r>
      <w:r w:rsidR="00526E33" w:rsidRPr="00AB5AF5">
        <w:rPr>
          <w:rFonts w:cstheme="minorHAnsi"/>
          <w:color w:val="000000" w:themeColor="text1"/>
          <w:sz w:val="24"/>
          <w:szCs w:val="24"/>
          <w:shd w:val="clear" w:color="auto" w:fill="FFFFFF"/>
        </w:rPr>
        <w:t>the human psych</w:t>
      </w:r>
      <w:r w:rsidR="00384B11" w:rsidRPr="00AB5AF5">
        <w:rPr>
          <w:rFonts w:cstheme="minorHAnsi"/>
          <w:color w:val="000000" w:themeColor="text1"/>
          <w:sz w:val="24"/>
          <w:szCs w:val="24"/>
          <w:shd w:val="clear" w:color="auto" w:fill="FFFFFF"/>
        </w:rPr>
        <w:t>e</w:t>
      </w:r>
      <w:r w:rsidR="00307999" w:rsidRPr="00AB5AF5">
        <w:rPr>
          <w:rFonts w:cstheme="minorHAnsi"/>
          <w:color w:val="000000" w:themeColor="text1"/>
          <w:sz w:val="24"/>
          <w:szCs w:val="24"/>
          <w:shd w:val="clear" w:color="auto" w:fill="FFFFFF"/>
        </w:rPr>
        <w:t>.</w:t>
      </w:r>
      <w:r w:rsidR="00307999" w:rsidRPr="00AB5AF5">
        <w:rPr>
          <w:rStyle w:val="FootnoteReference"/>
          <w:rFonts w:cstheme="minorHAnsi"/>
          <w:color w:val="000000" w:themeColor="text1"/>
          <w:sz w:val="24"/>
          <w:szCs w:val="24"/>
          <w:shd w:val="clear" w:color="auto" w:fill="FFFFFF"/>
        </w:rPr>
        <w:footnoteReference w:id="38"/>
      </w:r>
      <w:r w:rsidR="005B222F" w:rsidRPr="00AB5AF5">
        <w:rPr>
          <w:rFonts w:cstheme="minorHAnsi"/>
          <w:color w:val="000000" w:themeColor="text1"/>
          <w:sz w:val="24"/>
          <w:szCs w:val="24"/>
          <w:shd w:val="clear" w:color="auto" w:fill="FFFFFF"/>
        </w:rPr>
        <w:t xml:space="preserve"> </w:t>
      </w:r>
      <w:r w:rsidR="00526E33" w:rsidRPr="00AB5AF5">
        <w:rPr>
          <w:rFonts w:cstheme="minorHAnsi"/>
          <w:color w:val="000000" w:themeColor="text1"/>
          <w:sz w:val="24"/>
          <w:szCs w:val="24"/>
          <w:shd w:val="clear" w:color="auto" w:fill="FFFFFF"/>
        </w:rPr>
        <w:t xml:space="preserve">Such curiosity, inspired by something so </w:t>
      </w:r>
      <w:r w:rsidR="00F13C7E" w:rsidRPr="00AB5AF5">
        <w:rPr>
          <w:rFonts w:cstheme="minorHAnsi"/>
          <w:color w:val="000000" w:themeColor="text1"/>
          <w:sz w:val="24"/>
          <w:szCs w:val="24"/>
          <w:shd w:val="clear" w:color="auto" w:fill="FFFFFF"/>
        </w:rPr>
        <w:t xml:space="preserve">aesthetically </w:t>
      </w:r>
      <w:r w:rsidR="000E338D" w:rsidRPr="00AB5AF5">
        <w:rPr>
          <w:rFonts w:cstheme="minorHAnsi"/>
          <w:color w:val="000000" w:themeColor="text1"/>
          <w:sz w:val="24"/>
          <w:szCs w:val="24"/>
          <w:shd w:val="clear" w:color="auto" w:fill="FFFFFF"/>
        </w:rPr>
        <w:t>grand</w:t>
      </w:r>
      <w:r w:rsidR="00F13C7E" w:rsidRPr="00AB5AF5">
        <w:rPr>
          <w:rFonts w:cstheme="minorHAnsi"/>
          <w:color w:val="000000" w:themeColor="text1"/>
          <w:sz w:val="24"/>
          <w:szCs w:val="24"/>
          <w:shd w:val="clear" w:color="auto" w:fill="FFFFFF"/>
        </w:rPr>
        <w:t xml:space="preserve"> and conceptually complex</w:t>
      </w:r>
      <w:r w:rsidR="00093B17" w:rsidRPr="00AB5AF5">
        <w:rPr>
          <w:rFonts w:cstheme="minorHAnsi"/>
          <w:color w:val="000000" w:themeColor="text1"/>
          <w:sz w:val="24"/>
          <w:szCs w:val="24"/>
          <w:shd w:val="clear" w:color="auto" w:fill="FFFFFF"/>
        </w:rPr>
        <w:t>,</w:t>
      </w:r>
      <w:r w:rsidR="000E338D" w:rsidRPr="00AB5AF5">
        <w:rPr>
          <w:rFonts w:cstheme="minorHAnsi"/>
          <w:color w:val="000000" w:themeColor="text1"/>
          <w:sz w:val="24"/>
          <w:szCs w:val="24"/>
          <w:shd w:val="clear" w:color="auto" w:fill="FFFFFF"/>
        </w:rPr>
        <w:t xml:space="preserve"> has inspire</w:t>
      </w:r>
      <w:r w:rsidR="00B257D5" w:rsidRPr="00AB5AF5">
        <w:rPr>
          <w:rFonts w:cstheme="minorHAnsi"/>
          <w:color w:val="000000" w:themeColor="text1"/>
          <w:sz w:val="24"/>
          <w:szCs w:val="24"/>
          <w:shd w:val="clear" w:color="auto" w:fill="FFFFFF"/>
        </w:rPr>
        <w:t>d technolog</w:t>
      </w:r>
      <w:r w:rsidR="00C146F1" w:rsidRPr="00AB5AF5">
        <w:rPr>
          <w:rFonts w:cstheme="minorHAnsi"/>
          <w:color w:val="000000" w:themeColor="text1"/>
          <w:sz w:val="24"/>
          <w:szCs w:val="24"/>
          <w:shd w:val="clear" w:color="auto" w:fill="FFFFFF"/>
        </w:rPr>
        <w:t>ical</w:t>
      </w:r>
      <w:r w:rsidR="00B257D5" w:rsidRPr="00AB5AF5">
        <w:rPr>
          <w:rFonts w:cstheme="minorHAnsi"/>
          <w:color w:val="000000" w:themeColor="text1"/>
          <w:sz w:val="24"/>
          <w:szCs w:val="24"/>
          <w:shd w:val="clear" w:color="auto" w:fill="FFFFFF"/>
        </w:rPr>
        <w:t xml:space="preserve"> and scientific advancements</w:t>
      </w:r>
      <w:r w:rsidR="00E23F7B" w:rsidRPr="00AB5AF5">
        <w:rPr>
          <w:rFonts w:cstheme="minorHAnsi"/>
          <w:color w:val="000000" w:themeColor="text1"/>
          <w:sz w:val="24"/>
          <w:szCs w:val="24"/>
          <w:shd w:val="clear" w:color="auto" w:fill="FFFFFF"/>
        </w:rPr>
        <w:t xml:space="preserve"> such as telescopes and </w:t>
      </w:r>
      <w:r w:rsidR="009B7E5C" w:rsidRPr="00AB5AF5">
        <w:rPr>
          <w:rFonts w:cstheme="minorHAnsi"/>
          <w:color w:val="000000" w:themeColor="text1"/>
          <w:sz w:val="24"/>
          <w:szCs w:val="24"/>
          <w:shd w:val="clear" w:color="auto" w:fill="FFFFFF"/>
        </w:rPr>
        <w:t>space travel</w:t>
      </w:r>
      <w:r w:rsidR="00093B17" w:rsidRPr="00AB5AF5">
        <w:rPr>
          <w:rFonts w:cstheme="minorHAnsi"/>
          <w:color w:val="000000" w:themeColor="text1"/>
          <w:sz w:val="24"/>
          <w:szCs w:val="24"/>
          <w:shd w:val="clear" w:color="auto" w:fill="FFFFFF"/>
        </w:rPr>
        <w:t xml:space="preserve">, paving </w:t>
      </w:r>
      <w:r w:rsidR="009174DC" w:rsidRPr="00AB5AF5">
        <w:rPr>
          <w:rFonts w:cstheme="minorHAnsi"/>
          <w:color w:val="000000" w:themeColor="text1"/>
          <w:sz w:val="24"/>
          <w:szCs w:val="24"/>
          <w:shd w:val="clear" w:color="auto" w:fill="FFFFFF"/>
        </w:rPr>
        <w:t>the way</w:t>
      </w:r>
      <w:r w:rsidR="00DA1000" w:rsidRPr="00AB5AF5">
        <w:rPr>
          <w:rFonts w:cstheme="minorHAnsi"/>
          <w:color w:val="000000" w:themeColor="text1"/>
          <w:sz w:val="24"/>
          <w:szCs w:val="24"/>
          <w:shd w:val="clear" w:color="auto" w:fill="FFFFFF"/>
        </w:rPr>
        <w:t xml:space="preserve"> for the </w:t>
      </w:r>
      <w:r w:rsidR="00B847E6" w:rsidRPr="00AB5AF5">
        <w:rPr>
          <w:rFonts w:cstheme="minorHAnsi"/>
          <w:color w:val="000000" w:themeColor="text1"/>
          <w:sz w:val="24"/>
          <w:szCs w:val="24"/>
          <w:shd w:val="clear" w:color="auto" w:fill="FFFFFF"/>
        </w:rPr>
        <w:t>post</w:t>
      </w:r>
      <w:r w:rsidR="00DA1000" w:rsidRPr="00AB5AF5">
        <w:rPr>
          <w:rFonts w:cstheme="minorHAnsi"/>
          <w:color w:val="000000" w:themeColor="text1"/>
          <w:sz w:val="24"/>
          <w:szCs w:val="24"/>
          <w:shd w:val="clear" w:color="auto" w:fill="FFFFFF"/>
        </w:rPr>
        <w:t>modern era.</w:t>
      </w:r>
      <w:r w:rsidR="00D17E6A" w:rsidRPr="00AB5AF5">
        <w:rPr>
          <w:rFonts w:cstheme="minorHAnsi"/>
          <w:color w:val="000000" w:themeColor="text1"/>
          <w:sz w:val="24"/>
          <w:szCs w:val="24"/>
          <w:shd w:val="clear" w:color="auto" w:fill="FFFFFF"/>
        </w:rPr>
        <w:t xml:space="preserve"> </w:t>
      </w:r>
      <w:r w:rsidR="00093B17" w:rsidRPr="00AB5AF5">
        <w:rPr>
          <w:rFonts w:cstheme="minorHAnsi"/>
          <w:color w:val="000000" w:themeColor="text1"/>
          <w:sz w:val="24"/>
          <w:szCs w:val="24"/>
          <w:shd w:val="clear" w:color="auto" w:fill="FFFFFF"/>
        </w:rPr>
        <w:t>However, t</w:t>
      </w:r>
      <w:r w:rsidR="003F7E9B" w:rsidRPr="00AB5AF5">
        <w:rPr>
          <w:rFonts w:cstheme="minorHAnsi"/>
          <w:color w:val="000000" w:themeColor="text1"/>
          <w:sz w:val="24"/>
          <w:szCs w:val="24"/>
          <w:shd w:val="clear" w:color="auto" w:fill="FFFFFF"/>
        </w:rPr>
        <w:t>he 21</w:t>
      </w:r>
      <w:r w:rsidR="00FD4F83" w:rsidRPr="00AB5AF5">
        <w:rPr>
          <w:rFonts w:cstheme="minorHAnsi"/>
          <w:color w:val="000000" w:themeColor="text1"/>
          <w:sz w:val="24"/>
          <w:szCs w:val="24"/>
          <w:shd w:val="clear" w:color="auto" w:fill="FFFFFF"/>
        </w:rPr>
        <w:t>st</w:t>
      </w:r>
      <w:r w:rsidR="003F7E9B" w:rsidRPr="00AB5AF5">
        <w:rPr>
          <w:rFonts w:cstheme="minorHAnsi"/>
          <w:color w:val="000000" w:themeColor="text1"/>
          <w:sz w:val="24"/>
          <w:szCs w:val="24"/>
          <w:shd w:val="clear" w:color="auto" w:fill="FFFFFF"/>
        </w:rPr>
        <w:t xml:space="preserve"> century</w:t>
      </w:r>
      <w:r w:rsidR="00093B17" w:rsidRPr="00AB5AF5">
        <w:rPr>
          <w:rFonts w:cstheme="minorHAnsi"/>
          <w:color w:val="000000" w:themeColor="text1"/>
          <w:sz w:val="24"/>
          <w:szCs w:val="24"/>
          <w:shd w:val="clear" w:color="auto" w:fill="FFFFFF"/>
        </w:rPr>
        <w:t xml:space="preserve"> </w:t>
      </w:r>
      <w:r w:rsidR="003F7E9B" w:rsidRPr="00AB5AF5">
        <w:rPr>
          <w:rFonts w:cstheme="minorHAnsi"/>
          <w:color w:val="000000" w:themeColor="text1"/>
          <w:sz w:val="24"/>
          <w:szCs w:val="24"/>
          <w:shd w:val="clear" w:color="auto" w:fill="FFFFFF"/>
        </w:rPr>
        <w:t xml:space="preserve">has </w:t>
      </w:r>
      <w:r w:rsidR="00093B17" w:rsidRPr="00AB5AF5">
        <w:rPr>
          <w:rFonts w:cstheme="minorHAnsi"/>
          <w:color w:val="000000" w:themeColor="text1"/>
          <w:sz w:val="24"/>
          <w:szCs w:val="24"/>
          <w:shd w:val="clear" w:color="auto" w:fill="FFFFFF"/>
        </w:rPr>
        <w:t>ushered in</w:t>
      </w:r>
      <w:r w:rsidR="00B11C66" w:rsidRPr="00AB5AF5">
        <w:rPr>
          <w:rFonts w:cstheme="minorHAnsi"/>
          <w:color w:val="000000" w:themeColor="text1"/>
          <w:sz w:val="24"/>
          <w:szCs w:val="24"/>
          <w:shd w:val="clear" w:color="auto" w:fill="FFFFFF"/>
        </w:rPr>
        <w:t xml:space="preserve"> </w:t>
      </w:r>
      <w:r w:rsidR="00EE224F" w:rsidRPr="00AB5AF5">
        <w:rPr>
          <w:rFonts w:cstheme="minorHAnsi"/>
          <w:color w:val="000000" w:themeColor="text1"/>
          <w:sz w:val="24"/>
          <w:szCs w:val="24"/>
          <w:shd w:val="clear" w:color="auto" w:fill="FFFFFF"/>
        </w:rPr>
        <w:t xml:space="preserve">a </w:t>
      </w:r>
      <w:r w:rsidR="00461641" w:rsidRPr="00AB5AF5">
        <w:rPr>
          <w:rFonts w:cstheme="minorHAnsi"/>
          <w:color w:val="000000" w:themeColor="text1"/>
          <w:sz w:val="24"/>
          <w:szCs w:val="24"/>
          <w:shd w:val="clear" w:color="auto" w:fill="FFFFFF"/>
        </w:rPr>
        <w:t>plague</w:t>
      </w:r>
      <w:r w:rsidR="00EE224F" w:rsidRPr="00AB5AF5">
        <w:rPr>
          <w:rFonts w:cstheme="minorHAnsi"/>
          <w:color w:val="000000" w:themeColor="text1"/>
          <w:sz w:val="24"/>
          <w:szCs w:val="24"/>
          <w:shd w:val="clear" w:color="auto" w:fill="FFFFFF"/>
        </w:rPr>
        <w:t xml:space="preserve"> of </w:t>
      </w:r>
      <w:r w:rsidR="008A0D2C" w:rsidRPr="00AB5AF5">
        <w:rPr>
          <w:rFonts w:cstheme="minorHAnsi"/>
          <w:color w:val="000000" w:themeColor="text1"/>
          <w:sz w:val="24"/>
          <w:szCs w:val="24"/>
          <w:shd w:val="clear" w:color="auto" w:fill="FFFFFF"/>
        </w:rPr>
        <w:t xml:space="preserve">excessive outdoor </w:t>
      </w:r>
      <w:r w:rsidR="00461641" w:rsidRPr="00AB5AF5">
        <w:rPr>
          <w:rFonts w:cstheme="minorHAnsi"/>
          <w:color w:val="000000" w:themeColor="text1"/>
          <w:sz w:val="24"/>
          <w:szCs w:val="24"/>
          <w:shd w:val="clear" w:color="auto" w:fill="FFFFFF"/>
        </w:rPr>
        <w:t>artificial lighting</w:t>
      </w:r>
      <w:r w:rsidR="008A0D2C" w:rsidRPr="00AB5AF5">
        <w:rPr>
          <w:rFonts w:cstheme="minorHAnsi"/>
          <w:color w:val="000000" w:themeColor="text1"/>
          <w:sz w:val="24"/>
          <w:szCs w:val="24"/>
          <w:shd w:val="clear" w:color="auto" w:fill="FFFFFF"/>
        </w:rPr>
        <w:t xml:space="preserve">, leading to </w:t>
      </w:r>
      <w:r w:rsidR="003416FC" w:rsidRPr="00AB5AF5">
        <w:rPr>
          <w:rFonts w:cstheme="minorHAnsi"/>
          <w:color w:val="000000" w:themeColor="text1"/>
          <w:sz w:val="24"/>
          <w:szCs w:val="24"/>
          <w:shd w:val="clear" w:color="auto" w:fill="FFFFFF"/>
        </w:rPr>
        <w:t xml:space="preserve">a generation whose clearest </w:t>
      </w:r>
      <w:r w:rsidR="001536CA" w:rsidRPr="00AB5AF5">
        <w:rPr>
          <w:rFonts w:cstheme="minorHAnsi"/>
          <w:color w:val="000000" w:themeColor="text1"/>
          <w:sz w:val="24"/>
          <w:szCs w:val="24"/>
          <w:shd w:val="clear" w:color="auto" w:fill="FFFFFF"/>
        </w:rPr>
        <w:t xml:space="preserve">view of </w:t>
      </w:r>
      <w:r w:rsidR="0024088F" w:rsidRPr="00AB5AF5">
        <w:rPr>
          <w:rFonts w:cstheme="minorHAnsi"/>
          <w:color w:val="000000" w:themeColor="text1"/>
          <w:sz w:val="24"/>
          <w:szCs w:val="24"/>
          <w:shd w:val="clear" w:color="auto" w:fill="FFFFFF"/>
        </w:rPr>
        <w:t xml:space="preserve">a </w:t>
      </w:r>
      <w:r w:rsidR="0049502A" w:rsidRPr="00AB5AF5">
        <w:rPr>
          <w:rFonts w:cstheme="minorHAnsi"/>
          <w:color w:val="000000" w:themeColor="text1"/>
          <w:sz w:val="24"/>
          <w:szCs w:val="24"/>
          <w:shd w:val="clear" w:color="auto" w:fill="FFFFFF"/>
        </w:rPr>
        <w:t xml:space="preserve">true </w:t>
      </w:r>
      <w:r w:rsidR="0024088F" w:rsidRPr="00AB5AF5">
        <w:rPr>
          <w:rFonts w:cstheme="minorHAnsi"/>
          <w:color w:val="000000" w:themeColor="text1"/>
          <w:sz w:val="24"/>
          <w:szCs w:val="24"/>
          <w:shd w:val="clear" w:color="auto" w:fill="FFFFFF"/>
        </w:rPr>
        <w:t xml:space="preserve">starry </w:t>
      </w:r>
      <w:r w:rsidR="001536CA" w:rsidRPr="00AB5AF5">
        <w:rPr>
          <w:rFonts w:cstheme="minorHAnsi"/>
          <w:color w:val="000000" w:themeColor="text1"/>
          <w:sz w:val="24"/>
          <w:szCs w:val="24"/>
          <w:shd w:val="clear" w:color="auto" w:fill="FFFFFF"/>
        </w:rPr>
        <w:t>sky</w:t>
      </w:r>
      <w:r w:rsidR="00E81315" w:rsidRPr="00AB5AF5">
        <w:rPr>
          <w:rFonts w:cstheme="minorHAnsi"/>
          <w:color w:val="000000" w:themeColor="text1"/>
          <w:sz w:val="24"/>
          <w:szCs w:val="24"/>
          <w:shd w:val="clear" w:color="auto" w:fill="FFFFFF"/>
        </w:rPr>
        <w:t xml:space="preserve"> </w:t>
      </w:r>
      <w:r w:rsidR="008A0D2C" w:rsidRPr="00AB5AF5">
        <w:rPr>
          <w:rFonts w:cstheme="minorHAnsi"/>
          <w:color w:val="000000" w:themeColor="text1"/>
          <w:sz w:val="24"/>
          <w:szCs w:val="24"/>
          <w:shd w:val="clear" w:color="auto" w:fill="FFFFFF"/>
        </w:rPr>
        <w:t>is</w:t>
      </w:r>
      <w:r w:rsidR="00E2692A" w:rsidRPr="00AB5AF5">
        <w:rPr>
          <w:rFonts w:cstheme="minorHAnsi"/>
          <w:color w:val="000000" w:themeColor="text1"/>
          <w:sz w:val="24"/>
          <w:szCs w:val="24"/>
          <w:shd w:val="clear" w:color="auto" w:fill="FFFFFF"/>
        </w:rPr>
        <w:t xml:space="preserve"> most likely</w:t>
      </w:r>
      <w:r w:rsidR="0024088F" w:rsidRPr="00AB5AF5">
        <w:rPr>
          <w:rFonts w:cstheme="minorHAnsi"/>
          <w:color w:val="000000" w:themeColor="text1"/>
          <w:sz w:val="24"/>
          <w:szCs w:val="24"/>
          <w:shd w:val="clear" w:color="auto" w:fill="FFFFFF"/>
        </w:rPr>
        <w:t xml:space="preserve"> </w:t>
      </w:r>
      <w:r w:rsidR="001536CA" w:rsidRPr="00AB5AF5">
        <w:rPr>
          <w:rFonts w:cstheme="minorHAnsi"/>
          <w:color w:val="000000" w:themeColor="text1"/>
          <w:sz w:val="24"/>
          <w:szCs w:val="24"/>
          <w:shd w:val="clear" w:color="auto" w:fill="FFFFFF"/>
        </w:rPr>
        <w:t>found on a screen.</w:t>
      </w:r>
      <w:r w:rsidR="0093189C" w:rsidRPr="00AB5AF5">
        <w:rPr>
          <w:rFonts w:cstheme="minorHAnsi"/>
          <w:color w:val="000000" w:themeColor="text1"/>
          <w:sz w:val="24"/>
          <w:szCs w:val="24"/>
          <w:shd w:val="clear" w:color="auto" w:fill="FFFFFF"/>
        </w:rPr>
        <w:t xml:space="preserve"> </w:t>
      </w:r>
    </w:p>
    <w:p w14:paraId="10E21DAE" w14:textId="77777777" w:rsidR="007E4FDE" w:rsidRPr="00AB5AF5" w:rsidRDefault="007E4FDE" w:rsidP="00764180">
      <w:pPr>
        <w:spacing w:line="360" w:lineRule="auto"/>
        <w:rPr>
          <w:rFonts w:cstheme="minorHAnsi"/>
          <w:color w:val="FF0000"/>
          <w:sz w:val="24"/>
          <w:szCs w:val="24"/>
        </w:rPr>
      </w:pPr>
    </w:p>
    <w:p w14:paraId="146B7D8A" w14:textId="7E8964A0" w:rsidR="00761DA1" w:rsidRPr="00B26F67" w:rsidRDefault="00E947AA" w:rsidP="00B26F67">
      <w:pPr>
        <w:pStyle w:val="Heading2"/>
        <w:spacing w:line="360" w:lineRule="auto"/>
        <w:rPr>
          <w:rFonts w:asciiTheme="minorHAnsi" w:hAnsiTheme="minorHAnsi" w:cstheme="minorHAnsi"/>
          <w:b/>
          <w:bCs/>
          <w:color w:val="000000" w:themeColor="text1"/>
          <w:sz w:val="28"/>
          <w:szCs w:val="28"/>
        </w:rPr>
      </w:pPr>
      <w:bookmarkStart w:id="6" w:name="_Toc186554548"/>
      <w:r w:rsidRPr="00D23880">
        <w:rPr>
          <w:rFonts w:asciiTheme="minorHAnsi" w:hAnsiTheme="minorHAnsi" w:cstheme="minorHAnsi"/>
          <w:b/>
          <w:bCs/>
          <w:color w:val="000000" w:themeColor="text1"/>
          <w:sz w:val="28"/>
          <w:szCs w:val="28"/>
        </w:rPr>
        <w:t xml:space="preserve">Gen Z: Growing Up </w:t>
      </w:r>
      <w:r w:rsidR="00C20802" w:rsidRPr="00D23880">
        <w:rPr>
          <w:rFonts w:asciiTheme="minorHAnsi" w:hAnsiTheme="minorHAnsi" w:cstheme="minorHAnsi"/>
          <w:b/>
          <w:bCs/>
          <w:color w:val="000000" w:themeColor="text1"/>
          <w:sz w:val="28"/>
          <w:szCs w:val="28"/>
        </w:rPr>
        <w:t>in the Digital Age</w:t>
      </w:r>
      <w:bookmarkEnd w:id="6"/>
      <w:r w:rsidR="009D4DB8" w:rsidRPr="00D23880">
        <w:rPr>
          <w:rFonts w:asciiTheme="minorHAnsi" w:hAnsiTheme="minorHAnsi" w:cstheme="minorHAnsi"/>
          <w:b/>
          <w:bCs/>
          <w:color w:val="000000" w:themeColor="text1"/>
          <w:sz w:val="28"/>
          <w:szCs w:val="28"/>
        </w:rPr>
        <w:t xml:space="preserve"> </w:t>
      </w:r>
    </w:p>
    <w:p w14:paraId="7A56DF65" w14:textId="09F77A42" w:rsidR="00D4522B" w:rsidRPr="00AB5AF5" w:rsidRDefault="0038462B" w:rsidP="00424F2A">
      <w:pPr>
        <w:spacing w:line="360" w:lineRule="auto"/>
        <w:ind w:firstLine="720"/>
        <w:rPr>
          <w:rFonts w:cstheme="minorHAnsi"/>
          <w:sz w:val="24"/>
          <w:szCs w:val="24"/>
        </w:rPr>
      </w:pPr>
      <w:r w:rsidRPr="00AB5AF5">
        <w:rPr>
          <w:rFonts w:cstheme="minorHAnsi"/>
          <w:sz w:val="24"/>
          <w:szCs w:val="24"/>
        </w:rPr>
        <w:t xml:space="preserve">Generation </w:t>
      </w:r>
      <w:r w:rsidR="00AE2CA0" w:rsidRPr="00AB5AF5">
        <w:rPr>
          <w:rFonts w:cstheme="minorHAnsi"/>
          <w:sz w:val="24"/>
          <w:szCs w:val="24"/>
        </w:rPr>
        <w:t xml:space="preserve">Z, often referred to as Gen Z or </w:t>
      </w:r>
      <w:proofErr w:type="spellStart"/>
      <w:r w:rsidR="00AE2CA0" w:rsidRPr="00AB5AF5">
        <w:rPr>
          <w:rFonts w:cstheme="minorHAnsi"/>
          <w:sz w:val="24"/>
          <w:szCs w:val="24"/>
        </w:rPr>
        <w:t>iGen</w:t>
      </w:r>
      <w:proofErr w:type="spellEnd"/>
      <w:r w:rsidR="00AE2CA0" w:rsidRPr="00AB5AF5">
        <w:rPr>
          <w:rFonts w:cstheme="minorHAnsi"/>
          <w:sz w:val="24"/>
          <w:szCs w:val="24"/>
        </w:rPr>
        <w:t xml:space="preserve">, </w:t>
      </w:r>
      <w:r w:rsidR="005C63F5" w:rsidRPr="00AB5AF5">
        <w:rPr>
          <w:rFonts w:cstheme="minorHAnsi"/>
          <w:sz w:val="24"/>
          <w:szCs w:val="24"/>
        </w:rPr>
        <w:t>encompasses individuals born between 1995 and 2012.</w:t>
      </w:r>
      <w:r w:rsidR="005C63F5" w:rsidRPr="00AB5AF5">
        <w:rPr>
          <w:rStyle w:val="FootnoteReference"/>
          <w:rFonts w:cstheme="minorHAnsi"/>
          <w:sz w:val="24"/>
          <w:szCs w:val="24"/>
        </w:rPr>
        <w:footnoteReference w:id="39"/>
      </w:r>
      <w:r w:rsidR="004B50D6" w:rsidRPr="00AB5AF5">
        <w:rPr>
          <w:rFonts w:cstheme="minorHAnsi"/>
          <w:sz w:val="24"/>
          <w:szCs w:val="24"/>
        </w:rPr>
        <w:t xml:space="preserve"> This </w:t>
      </w:r>
      <w:r w:rsidR="00B40E40" w:rsidRPr="00AB5AF5">
        <w:rPr>
          <w:rFonts w:cstheme="minorHAnsi"/>
          <w:sz w:val="24"/>
          <w:szCs w:val="24"/>
        </w:rPr>
        <w:t>demographic cohort</w:t>
      </w:r>
      <w:r w:rsidR="004B50D6" w:rsidRPr="00AB5AF5">
        <w:rPr>
          <w:rFonts w:cstheme="minorHAnsi"/>
          <w:sz w:val="24"/>
          <w:szCs w:val="24"/>
        </w:rPr>
        <w:t xml:space="preserve"> </w:t>
      </w:r>
      <w:r w:rsidR="001A7B78" w:rsidRPr="00AB5AF5">
        <w:rPr>
          <w:rFonts w:cstheme="minorHAnsi"/>
          <w:sz w:val="24"/>
          <w:szCs w:val="24"/>
        </w:rPr>
        <w:t>are</w:t>
      </w:r>
      <w:r w:rsidR="004B50D6" w:rsidRPr="00AB5AF5">
        <w:rPr>
          <w:rFonts w:cstheme="minorHAnsi"/>
          <w:sz w:val="24"/>
          <w:szCs w:val="24"/>
        </w:rPr>
        <w:t xml:space="preserve"> notable for being the first to grow up with the internet</w:t>
      </w:r>
      <w:r w:rsidR="00471E98" w:rsidRPr="00AB5AF5">
        <w:rPr>
          <w:rFonts w:cstheme="minorHAnsi"/>
          <w:sz w:val="24"/>
          <w:szCs w:val="24"/>
        </w:rPr>
        <w:t xml:space="preserve"> </w:t>
      </w:r>
      <w:r w:rsidR="001A7B78" w:rsidRPr="00AB5AF5">
        <w:rPr>
          <w:rFonts w:cstheme="minorHAnsi"/>
          <w:sz w:val="24"/>
          <w:szCs w:val="24"/>
        </w:rPr>
        <w:t>(commer</w:t>
      </w:r>
      <w:r w:rsidR="00011239" w:rsidRPr="00AB5AF5">
        <w:rPr>
          <w:rFonts w:cstheme="minorHAnsi"/>
          <w:sz w:val="24"/>
          <w:szCs w:val="24"/>
        </w:rPr>
        <w:t xml:space="preserve">cialised in 1995) </w:t>
      </w:r>
      <w:r w:rsidR="00471E98" w:rsidRPr="00AB5AF5">
        <w:rPr>
          <w:rFonts w:cstheme="minorHAnsi"/>
          <w:sz w:val="24"/>
          <w:szCs w:val="24"/>
        </w:rPr>
        <w:t xml:space="preserve">and </w:t>
      </w:r>
      <w:r w:rsidR="00011239" w:rsidRPr="00AB5AF5">
        <w:rPr>
          <w:rFonts w:cstheme="minorHAnsi"/>
          <w:sz w:val="24"/>
          <w:szCs w:val="24"/>
        </w:rPr>
        <w:t>digital</w:t>
      </w:r>
      <w:r w:rsidR="00471E98" w:rsidRPr="00AB5AF5">
        <w:rPr>
          <w:rFonts w:cstheme="minorHAnsi"/>
          <w:sz w:val="24"/>
          <w:szCs w:val="24"/>
        </w:rPr>
        <w:t xml:space="preserve"> technology from an early age, </w:t>
      </w:r>
      <w:r w:rsidR="00AC0D82" w:rsidRPr="00AB5AF5">
        <w:rPr>
          <w:rFonts w:cstheme="minorHAnsi"/>
          <w:sz w:val="24"/>
          <w:szCs w:val="24"/>
        </w:rPr>
        <w:t>earning the</w:t>
      </w:r>
      <w:r w:rsidR="0071123E" w:rsidRPr="00AB5AF5">
        <w:rPr>
          <w:rFonts w:cstheme="minorHAnsi"/>
          <w:sz w:val="24"/>
          <w:szCs w:val="24"/>
        </w:rPr>
        <w:t>m the</w:t>
      </w:r>
      <w:r w:rsidR="00AC0D82" w:rsidRPr="00AB5AF5">
        <w:rPr>
          <w:rFonts w:cstheme="minorHAnsi"/>
          <w:sz w:val="24"/>
          <w:szCs w:val="24"/>
        </w:rPr>
        <w:t xml:space="preserve"> label of ‘digital natives’.</w:t>
      </w:r>
      <w:r w:rsidR="00AC0D82" w:rsidRPr="00AB5AF5">
        <w:rPr>
          <w:rStyle w:val="FootnoteReference"/>
          <w:rFonts w:cstheme="minorHAnsi"/>
          <w:sz w:val="24"/>
          <w:szCs w:val="24"/>
        </w:rPr>
        <w:footnoteReference w:id="40"/>
      </w:r>
      <w:r w:rsidR="00B141B9" w:rsidRPr="00AB5AF5">
        <w:rPr>
          <w:rFonts w:cstheme="minorHAnsi"/>
          <w:sz w:val="24"/>
          <w:szCs w:val="24"/>
        </w:rPr>
        <w:t xml:space="preserve"> </w:t>
      </w:r>
      <w:r w:rsidR="00682464" w:rsidRPr="00AB5AF5">
        <w:rPr>
          <w:rFonts w:cstheme="minorHAnsi"/>
          <w:sz w:val="24"/>
          <w:szCs w:val="24"/>
        </w:rPr>
        <w:t xml:space="preserve">The oldest </w:t>
      </w:r>
      <w:r w:rsidR="00464957" w:rsidRPr="00AB5AF5">
        <w:rPr>
          <w:rFonts w:cstheme="minorHAnsi"/>
          <w:sz w:val="24"/>
          <w:szCs w:val="24"/>
        </w:rPr>
        <w:t xml:space="preserve">members of Gen Z were </w:t>
      </w:r>
      <w:r w:rsidR="00444759" w:rsidRPr="00AB5AF5">
        <w:rPr>
          <w:rFonts w:cstheme="minorHAnsi"/>
          <w:sz w:val="24"/>
          <w:szCs w:val="24"/>
        </w:rPr>
        <w:t>of high school graduation age in 2012 and 2013</w:t>
      </w:r>
      <w:r w:rsidR="00F62849" w:rsidRPr="00AB5AF5">
        <w:rPr>
          <w:rFonts w:cstheme="minorHAnsi"/>
          <w:sz w:val="24"/>
          <w:szCs w:val="24"/>
        </w:rPr>
        <w:t xml:space="preserve">, </w:t>
      </w:r>
      <w:r w:rsidR="00DD6A40" w:rsidRPr="00AB5AF5">
        <w:rPr>
          <w:rFonts w:cstheme="minorHAnsi"/>
          <w:sz w:val="24"/>
          <w:szCs w:val="24"/>
        </w:rPr>
        <w:t xml:space="preserve">and </w:t>
      </w:r>
      <w:r w:rsidR="00735F09" w:rsidRPr="00AB5AF5">
        <w:rPr>
          <w:rFonts w:cstheme="minorHAnsi"/>
          <w:sz w:val="24"/>
          <w:szCs w:val="24"/>
        </w:rPr>
        <w:t>unlike</w:t>
      </w:r>
      <w:r w:rsidR="00DD6A40" w:rsidRPr="00AB5AF5">
        <w:rPr>
          <w:rFonts w:cstheme="minorHAnsi"/>
          <w:sz w:val="24"/>
          <w:szCs w:val="24"/>
        </w:rPr>
        <w:t xml:space="preserve"> the</w:t>
      </w:r>
      <w:r w:rsidR="008C1DEB" w:rsidRPr="00AB5AF5">
        <w:rPr>
          <w:rFonts w:cstheme="minorHAnsi"/>
          <w:sz w:val="24"/>
          <w:szCs w:val="24"/>
        </w:rPr>
        <w:t xml:space="preserve"> </w:t>
      </w:r>
      <w:r w:rsidR="00A533F1" w:rsidRPr="00AB5AF5">
        <w:rPr>
          <w:rFonts w:cstheme="minorHAnsi"/>
          <w:sz w:val="24"/>
          <w:szCs w:val="24"/>
        </w:rPr>
        <w:t>enthusiasm</w:t>
      </w:r>
      <w:r w:rsidR="008C1DEB" w:rsidRPr="00AB5AF5">
        <w:rPr>
          <w:rFonts w:cstheme="minorHAnsi"/>
          <w:sz w:val="24"/>
          <w:szCs w:val="24"/>
        </w:rPr>
        <w:t xml:space="preserve"> of their</w:t>
      </w:r>
      <w:r w:rsidR="00DD6A40" w:rsidRPr="00AB5AF5">
        <w:rPr>
          <w:rFonts w:cstheme="minorHAnsi"/>
          <w:sz w:val="24"/>
          <w:szCs w:val="24"/>
        </w:rPr>
        <w:t xml:space="preserve"> </w:t>
      </w:r>
      <w:r w:rsidR="00617521" w:rsidRPr="00AB5AF5">
        <w:rPr>
          <w:rFonts w:cstheme="minorHAnsi"/>
          <w:sz w:val="24"/>
          <w:szCs w:val="24"/>
        </w:rPr>
        <w:t>m</w:t>
      </w:r>
      <w:r w:rsidR="00735F09" w:rsidRPr="00AB5AF5">
        <w:rPr>
          <w:rFonts w:cstheme="minorHAnsi"/>
          <w:sz w:val="24"/>
          <w:szCs w:val="24"/>
        </w:rPr>
        <w:t>illennial predecessors</w:t>
      </w:r>
      <w:r w:rsidR="0093140C" w:rsidRPr="00AB5AF5">
        <w:rPr>
          <w:rFonts w:cstheme="minorHAnsi"/>
          <w:sz w:val="24"/>
          <w:szCs w:val="24"/>
        </w:rPr>
        <w:t>, this time</w:t>
      </w:r>
      <w:r w:rsidR="000939F3" w:rsidRPr="00AB5AF5">
        <w:rPr>
          <w:rFonts w:cstheme="minorHAnsi"/>
          <w:sz w:val="24"/>
          <w:szCs w:val="24"/>
        </w:rPr>
        <w:t xml:space="preserve"> period</w:t>
      </w:r>
      <w:r w:rsidR="0093140C" w:rsidRPr="00AB5AF5">
        <w:rPr>
          <w:rFonts w:cstheme="minorHAnsi"/>
          <w:sz w:val="24"/>
          <w:szCs w:val="24"/>
        </w:rPr>
        <w:t xml:space="preserve"> saw </w:t>
      </w:r>
      <w:r w:rsidR="00D34C65" w:rsidRPr="00AB5AF5">
        <w:rPr>
          <w:rFonts w:cstheme="minorHAnsi"/>
          <w:sz w:val="24"/>
          <w:szCs w:val="24"/>
        </w:rPr>
        <w:t>teenage</w:t>
      </w:r>
      <w:r w:rsidR="00F12E60" w:rsidRPr="00AB5AF5">
        <w:rPr>
          <w:rFonts w:cstheme="minorHAnsi"/>
          <w:sz w:val="24"/>
          <w:szCs w:val="24"/>
        </w:rPr>
        <w:t xml:space="preserve"> happiness and life satisfaction levels</w:t>
      </w:r>
      <w:r w:rsidR="00735F09" w:rsidRPr="00AB5AF5">
        <w:rPr>
          <w:rFonts w:cstheme="minorHAnsi"/>
          <w:sz w:val="24"/>
          <w:szCs w:val="24"/>
        </w:rPr>
        <w:t xml:space="preserve"> </w:t>
      </w:r>
      <w:r w:rsidR="00FD2887" w:rsidRPr="00AB5AF5">
        <w:rPr>
          <w:rFonts w:cstheme="minorHAnsi"/>
          <w:sz w:val="24"/>
          <w:szCs w:val="24"/>
        </w:rPr>
        <w:t>plummet</w:t>
      </w:r>
      <w:r w:rsidR="008C1DEB" w:rsidRPr="00AB5AF5">
        <w:rPr>
          <w:rFonts w:cstheme="minorHAnsi"/>
          <w:sz w:val="24"/>
          <w:szCs w:val="24"/>
        </w:rPr>
        <w:t xml:space="preserve"> significantly.</w:t>
      </w:r>
      <w:r w:rsidR="008C1DEB" w:rsidRPr="00AB5AF5">
        <w:rPr>
          <w:rStyle w:val="FootnoteReference"/>
          <w:rFonts w:cstheme="minorHAnsi"/>
          <w:sz w:val="24"/>
          <w:szCs w:val="24"/>
        </w:rPr>
        <w:footnoteReference w:id="41"/>
      </w:r>
      <w:r w:rsidR="0079476A" w:rsidRPr="00AB5AF5">
        <w:rPr>
          <w:rFonts w:cstheme="minorHAnsi"/>
          <w:sz w:val="24"/>
          <w:szCs w:val="24"/>
        </w:rPr>
        <w:t xml:space="preserve"> Research suggests</w:t>
      </w:r>
      <w:r w:rsidR="00AB0BA9" w:rsidRPr="00AB5AF5">
        <w:rPr>
          <w:rFonts w:cstheme="minorHAnsi"/>
          <w:sz w:val="24"/>
          <w:szCs w:val="24"/>
        </w:rPr>
        <w:t xml:space="preserve"> a correlation between</w:t>
      </w:r>
      <w:r w:rsidR="0079476A" w:rsidRPr="00AB5AF5">
        <w:rPr>
          <w:rFonts w:cstheme="minorHAnsi"/>
          <w:sz w:val="24"/>
          <w:szCs w:val="24"/>
        </w:rPr>
        <w:t xml:space="preserve"> </w:t>
      </w:r>
      <w:r w:rsidR="00FD5465" w:rsidRPr="00AB5AF5">
        <w:rPr>
          <w:rFonts w:cstheme="minorHAnsi"/>
          <w:sz w:val="24"/>
          <w:szCs w:val="24"/>
        </w:rPr>
        <w:t xml:space="preserve">the sudden rise of depressive symptoms in Gen Z </w:t>
      </w:r>
      <w:r w:rsidR="00F2514C" w:rsidRPr="00AB5AF5">
        <w:rPr>
          <w:rFonts w:cstheme="minorHAnsi"/>
          <w:sz w:val="24"/>
          <w:szCs w:val="24"/>
        </w:rPr>
        <w:t>coincid</w:t>
      </w:r>
      <w:r w:rsidR="00187CE6" w:rsidRPr="00AB5AF5">
        <w:rPr>
          <w:rFonts w:cstheme="minorHAnsi"/>
          <w:sz w:val="24"/>
          <w:szCs w:val="24"/>
        </w:rPr>
        <w:t>ing</w:t>
      </w:r>
      <w:r w:rsidR="00F2514C" w:rsidRPr="00AB5AF5">
        <w:rPr>
          <w:rFonts w:cstheme="minorHAnsi"/>
          <w:sz w:val="24"/>
          <w:szCs w:val="24"/>
        </w:rPr>
        <w:t xml:space="preserve"> with </w:t>
      </w:r>
      <w:r w:rsidR="00494B1F" w:rsidRPr="00AB5AF5">
        <w:rPr>
          <w:rFonts w:cstheme="minorHAnsi"/>
          <w:sz w:val="24"/>
          <w:szCs w:val="24"/>
        </w:rPr>
        <w:t xml:space="preserve">the time that smartphones and social media became </w:t>
      </w:r>
      <w:r w:rsidR="007A08BB" w:rsidRPr="00AB5AF5">
        <w:rPr>
          <w:rFonts w:cstheme="minorHAnsi"/>
          <w:sz w:val="24"/>
          <w:szCs w:val="24"/>
        </w:rPr>
        <w:t>universal</w:t>
      </w:r>
      <w:r w:rsidR="00772744" w:rsidRPr="00AB5AF5">
        <w:rPr>
          <w:rFonts w:cstheme="minorHAnsi"/>
          <w:sz w:val="24"/>
          <w:szCs w:val="24"/>
        </w:rPr>
        <w:t xml:space="preserve"> and </w:t>
      </w:r>
      <w:r w:rsidR="007A08BB" w:rsidRPr="00AB5AF5">
        <w:rPr>
          <w:rFonts w:cstheme="minorHAnsi"/>
          <w:sz w:val="24"/>
          <w:szCs w:val="24"/>
        </w:rPr>
        <w:t>real-life</w:t>
      </w:r>
      <w:r w:rsidR="00CC5FF8" w:rsidRPr="00AB5AF5">
        <w:rPr>
          <w:rFonts w:cstheme="minorHAnsi"/>
          <w:sz w:val="24"/>
          <w:szCs w:val="24"/>
        </w:rPr>
        <w:t xml:space="preserve"> social</w:t>
      </w:r>
      <w:r w:rsidR="007A08BB" w:rsidRPr="00AB5AF5">
        <w:rPr>
          <w:rFonts w:cstheme="minorHAnsi"/>
          <w:sz w:val="24"/>
          <w:szCs w:val="24"/>
        </w:rPr>
        <w:t xml:space="preserve"> interaction </w:t>
      </w:r>
      <w:r w:rsidR="00FD2887" w:rsidRPr="00AB5AF5">
        <w:rPr>
          <w:rFonts w:cstheme="minorHAnsi"/>
          <w:sz w:val="24"/>
          <w:szCs w:val="24"/>
        </w:rPr>
        <w:t>dropped</w:t>
      </w:r>
      <w:r w:rsidR="001E31DC" w:rsidRPr="00AB5AF5">
        <w:rPr>
          <w:rFonts w:cstheme="minorHAnsi"/>
          <w:sz w:val="24"/>
          <w:szCs w:val="24"/>
        </w:rPr>
        <w:t>.</w:t>
      </w:r>
      <w:r w:rsidR="001E31DC" w:rsidRPr="00AB5AF5">
        <w:rPr>
          <w:rStyle w:val="FootnoteReference"/>
          <w:rFonts w:cstheme="minorHAnsi"/>
          <w:sz w:val="24"/>
          <w:szCs w:val="24"/>
        </w:rPr>
        <w:footnoteReference w:id="42"/>
      </w:r>
      <w:r w:rsidR="00904ABC" w:rsidRPr="00AB5AF5">
        <w:rPr>
          <w:rFonts w:cstheme="minorHAnsi"/>
          <w:sz w:val="24"/>
          <w:szCs w:val="24"/>
        </w:rPr>
        <w:t xml:space="preserve"> </w:t>
      </w:r>
      <w:r w:rsidR="00765B22" w:rsidRPr="00AB5AF5">
        <w:rPr>
          <w:rFonts w:cstheme="minorHAnsi"/>
          <w:sz w:val="24"/>
          <w:szCs w:val="24"/>
        </w:rPr>
        <w:t>Th</w:t>
      </w:r>
      <w:r w:rsidR="00C60B1D" w:rsidRPr="00AB5AF5">
        <w:rPr>
          <w:rFonts w:cstheme="minorHAnsi"/>
          <w:sz w:val="24"/>
          <w:szCs w:val="24"/>
        </w:rPr>
        <w:t>e</w:t>
      </w:r>
      <w:r w:rsidR="002F7130" w:rsidRPr="00AB5AF5">
        <w:rPr>
          <w:rFonts w:cstheme="minorHAnsi"/>
          <w:sz w:val="24"/>
          <w:szCs w:val="24"/>
        </w:rPr>
        <w:t xml:space="preserve"> apparent</w:t>
      </w:r>
      <w:r w:rsidR="00765B22" w:rsidRPr="00AB5AF5">
        <w:rPr>
          <w:rFonts w:cstheme="minorHAnsi"/>
          <w:sz w:val="24"/>
          <w:szCs w:val="24"/>
        </w:rPr>
        <w:t xml:space="preserve"> rise in </w:t>
      </w:r>
      <w:r w:rsidR="002F7130" w:rsidRPr="00AB5AF5">
        <w:rPr>
          <w:rFonts w:cstheme="minorHAnsi"/>
          <w:sz w:val="24"/>
          <w:szCs w:val="24"/>
        </w:rPr>
        <w:t xml:space="preserve">mental health issues for Gen Z has also been linked </w:t>
      </w:r>
      <w:r w:rsidR="00FD5CE4" w:rsidRPr="00AB5AF5">
        <w:rPr>
          <w:rFonts w:cstheme="minorHAnsi"/>
          <w:sz w:val="24"/>
          <w:szCs w:val="24"/>
        </w:rPr>
        <w:t>with ‘climate anxiety’</w:t>
      </w:r>
      <w:r w:rsidR="009A0629" w:rsidRPr="00AB5AF5">
        <w:rPr>
          <w:rFonts w:cstheme="minorHAnsi"/>
          <w:sz w:val="24"/>
          <w:szCs w:val="24"/>
        </w:rPr>
        <w:t>- psychological distress relating to ecological cris</w:t>
      </w:r>
      <w:r w:rsidR="0038783E" w:rsidRPr="00AB5AF5">
        <w:rPr>
          <w:rFonts w:cstheme="minorHAnsi"/>
          <w:sz w:val="24"/>
          <w:szCs w:val="24"/>
        </w:rPr>
        <w:t>i</w:t>
      </w:r>
      <w:r w:rsidR="009A0629" w:rsidRPr="00AB5AF5">
        <w:rPr>
          <w:rFonts w:cstheme="minorHAnsi"/>
          <w:sz w:val="24"/>
          <w:szCs w:val="24"/>
        </w:rPr>
        <w:t>s</w:t>
      </w:r>
      <w:r w:rsidR="00FD5CE4" w:rsidRPr="00AB5AF5">
        <w:rPr>
          <w:rFonts w:cstheme="minorHAnsi"/>
          <w:sz w:val="24"/>
          <w:szCs w:val="24"/>
        </w:rPr>
        <w:t>.</w:t>
      </w:r>
      <w:r w:rsidR="00FD5CE4" w:rsidRPr="00AB5AF5">
        <w:rPr>
          <w:rStyle w:val="FootnoteReference"/>
          <w:rFonts w:cstheme="minorHAnsi"/>
          <w:sz w:val="24"/>
          <w:szCs w:val="24"/>
        </w:rPr>
        <w:footnoteReference w:id="43"/>
      </w:r>
      <w:r w:rsidR="002F7130" w:rsidRPr="00AB5AF5">
        <w:rPr>
          <w:rFonts w:cstheme="minorHAnsi"/>
          <w:sz w:val="24"/>
          <w:szCs w:val="24"/>
        </w:rPr>
        <w:t xml:space="preserve"> </w:t>
      </w:r>
      <w:r w:rsidR="00E717A7" w:rsidRPr="00AB5AF5">
        <w:rPr>
          <w:rFonts w:cstheme="minorHAnsi"/>
          <w:sz w:val="24"/>
          <w:szCs w:val="24"/>
        </w:rPr>
        <w:t xml:space="preserve">People who have come of age in the past two decades have been steadily exposed to alarming news about </w:t>
      </w:r>
      <w:r w:rsidR="008968D8" w:rsidRPr="00AB5AF5">
        <w:rPr>
          <w:rFonts w:cstheme="minorHAnsi"/>
          <w:sz w:val="24"/>
          <w:szCs w:val="24"/>
        </w:rPr>
        <w:t>the</w:t>
      </w:r>
      <w:r w:rsidR="00E717A7" w:rsidRPr="00AB5AF5">
        <w:rPr>
          <w:rFonts w:cstheme="minorHAnsi"/>
          <w:sz w:val="24"/>
          <w:szCs w:val="24"/>
        </w:rPr>
        <w:t xml:space="preserve"> ecological decline of the planet and this in turn </w:t>
      </w:r>
      <w:r w:rsidR="00563652" w:rsidRPr="00AB5AF5">
        <w:rPr>
          <w:rFonts w:cstheme="minorHAnsi"/>
          <w:sz w:val="24"/>
          <w:szCs w:val="24"/>
        </w:rPr>
        <w:t>has seen a rise in concern for the environment</w:t>
      </w:r>
      <w:r w:rsidR="008968D8" w:rsidRPr="00AB5AF5">
        <w:rPr>
          <w:rFonts w:cstheme="minorHAnsi"/>
          <w:sz w:val="24"/>
          <w:szCs w:val="24"/>
        </w:rPr>
        <w:t xml:space="preserve"> in </w:t>
      </w:r>
      <w:r w:rsidR="004D68D4" w:rsidRPr="00AB5AF5">
        <w:rPr>
          <w:rFonts w:cstheme="minorHAnsi"/>
          <w:sz w:val="24"/>
          <w:szCs w:val="24"/>
        </w:rPr>
        <w:t>Gen Z</w:t>
      </w:r>
      <w:r w:rsidR="006E200B" w:rsidRPr="00AB5AF5">
        <w:rPr>
          <w:rFonts w:cstheme="minorHAnsi"/>
          <w:sz w:val="24"/>
          <w:szCs w:val="24"/>
        </w:rPr>
        <w:t>.</w:t>
      </w:r>
      <w:r w:rsidR="006E200B" w:rsidRPr="00AB5AF5">
        <w:rPr>
          <w:rStyle w:val="FootnoteReference"/>
          <w:rFonts w:cstheme="minorHAnsi"/>
          <w:sz w:val="24"/>
          <w:szCs w:val="24"/>
        </w:rPr>
        <w:footnoteReference w:id="44"/>
      </w:r>
      <w:r w:rsidR="005135E3" w:rsidRPr="00AB5AF5">
        <w:rPr>
          <w:rFonts w:cstheme="minorHAnsi"/>
          <w:sz w:val="24"/>
          <w:szCs w:val="24"/>
        </w:rPr>
        <w:t xml:space="preserve"> </w:t>
      </w:r>
      <w:r w:rsidR="004A76E1" w:rsidRPr="00AB5AF5">
        <w:rPr>
          <w:rFonts w:cstheme="minorHAnsi"/>
          <w:sz w:val="24"/>
          <w:szCs w:val="24"/>
        </w:rPr>
        <w:t xml:space="preserve">Studies have even shown a rising popularity of astrology </w:t>
      </w:r>
      <w:r w:rsidR="00B35653" w:rsidRPr="00AB5AF5">
        <w:rPr>
          <w:rFonts w:cstheme="minorHAnsi"/>
          <w:sz w:val="24"/>
          <w:szCs w:val="24"/>
        </w:rPr>
        <w:t xml:space="preserve">(such as horoscopes </w:t>
      </w:r>
      <w:r w:rsidR="00F265E3" w:rsidRPr="00AB5AF5">
        <w:rPr>
          <w:rFonts w:cstheme="minorHAnsi"/>
          <w:sz w:val="24"/>
          <w:szCs w:val="24"/>
        </w:rPr>
        <w:t xml:space="preserve">and zodiac signs) </w:t>
      </w:r>
      <w:r w:rsidR="004A76E1" w:rsidRPr="00AB5AF5">
        <w:rPr>
          <w:rFonts w:cstheme="minorHAnsi"/>
          <w:sz w:val="24"/>
          <w:szCs w:val="24"/>
        </w:rPr>
        <w:t>among younger generations, s</w:t>
      </w:r>
      <w:r w:rsidR="00ED0C4C">
        <w:rPr>
          <w:rFonts w:cstheme="minorHAnsi"/>
          <w:sz w:val="24"/>
          <w:szCs w:val="24"/>
        </w:rPr>
        <w:t>een as a</w:t>
      </w:r>
      <w:r w:rsidR="008E4AA6">
        <w:rPr>
          <w:rFonts w:cstheme="minorHAnsi"/>
          <w:sz w:val="24"/>
          <w:szCs w:val="24"/>
        </w:rPr>
        <w:t xml:space="preserve"> modern</w:t>
      </w:r>
      <w:r w:rsidR="00ED0C4C">
        <w:rPr>
          <w:rFonts w:cstheme="minorHAnsi"/>
          <w:sz w:val="24"/>
          <w:szCs w:val="24"/>
        </w:rPr>
        <w:t xml:space="preserve"> means </w:t>
      </w:r>
      <w:r w:rsidR="00311573">
        <w:rPr>
          <w:rFonts w:cstheme="minorHAnsi"/>
          <w:sz w:val="24"/>
          <w:szCs w:val="24"/>
        </w:rPr>
        <w:t xml:space="preserve">of </w:t>
      </w:r>
      <w:r w:rsidR="00BD5477">
        <w:rPr>
          <w:rFonts w:cstheme="minorHAnsi"/>
          <w:sz w:val="24"/>
          <w:szCs w:val="24"/>
        </w:rPr>
        <w:t>re</w:t>
      </w:r>
      <w:r w:rsidR="00311573">
        <w:rPr>
          <w:rFonts w:cstheme="minorHAnsi"/>
          <w:sz w:val="24"/>
          <w:szCs w:val="24"/>
        </w:rPr>
        <w:t xml:space="preserve">connecting with the </w:t>
      </w:r>
      <w:r w:rsidR="001D224B">
        <w:rPr>
          <w:rFonts w:cstheme="minorHAnsi"/>
          <w:sz w:val="24"/>
          <w:szCs w:val="24"/>
        </w:rPr>
        <w:t>night</w:t>
      </w:r>
      <w:r w:rsidR="00311573">
        <w:rPr>
          <w:rFonts w:cstheme="minorHAnsi"/>
          <w:sz w:val="24"/>
          <w:szCs w:val="24"/>
        </w:rPr>
        <w:t xml:space="preserve"> sky</w:t>
      </w:r>
      <w:r w:rsidR="004A76E1" w:rsidRPr="00AB5AF5">
        <w:rPr>
          <w:rFonts w:cstheme="minorHAnsi"/>
          <w:sz w:val="24"/>
          <w:szCs w:val="24"/>
        </w:rPr>
        <w:t>.</w:t>
      </w:r>
      <w:r w:rsidR="007D2E7A" w:rsidRPr="00AB5AF5">
        <w:rPr>
          <w:rStyle w:val="FootnoteReference"/>
          <w:rFonts w:cstheme="minorHAnsi"/>
          <w:sz w:val="24"/>
          <w:szCs w:val="24"/>
        </w:rPr>
        <w:footnoteReference w:id="45"/>
      </w:r>
      <w:r w:rsidR="00EB74AF">
        <w:rPr>
          <w:rFonts w:cstheme="minorHAnsi"/>
          <w:sz w:val="24"/>
          <w:szCs w:val="24"/>
        </w:rPr>
        <w:t xml:space="preserve"> </w:t>
      </w:r>
      <w:r w:rsidR="009908FA" w:rsidRPr="00AB5AF5">
        <w:rPr>
          <w:rFonts w:cstheme="minorHAnsi"/>
          <w:sz w:val="24"/>
          <w:szCs w:val="24"/>
        </w:rPr>
        <w:t xml:space="preserve">As </w:t>
      </w:r>
      <w:r w:rsidR="001D0305" w:rsidRPr="00AB5AF5">
        <w:rPr>
          <w:rFonts w:cstheme="minorHAnsi"/>
          <w:sz w:val="24"/>
          <w:szCs w:val="24"/>
        </w:rPr>
        <w:t>Jacob Hoerger has posited</w:t>
      </w:r>
      <w:r w:rsidR="00AE077D" w:rsidRPr="00AB5AF5">
        <w:rPr>
          <w:rFonts w:cstheme="minorHAnsi"/>
          <w:sz w:val="24"/>
          <w:szCs w:val="24"/>
        </w:rPr>
        <w:t xml:space="preserve">, </w:t>
      </w:r>
      <w:r w:rsidR="001D0305" w:rsidRPr="00AB5AF5">
        <w:rPr>
          <w:rFonts w:cstheme="minorHAnsi"/>
          <w:sz w:val="24"/>
          <w:szCs w:val="24"/>
        </w:rPr>
        <w:lastRenderedPageBreak/>
        <w:t>one of the most significant losses</w:t>
      </w:r>
      <w:r w:rsidR="00283AD5" w:rsidRPr="00AB5AF5">
        <w:rPr>
          <w:rFonts w:cstheme="minorHAnsi"/>
          <w:sz w:val="24"/>
          <w:szCs w:val="24"/>
        </w:rPr>
        <w:t xml:space="preserve"> of</w:t>
      </w:r>
      <w:r w:rsidR="001D0305" w:rsidRPr="00AB5AF5">
        <w:rPr>
          <w:rFonts w:cstheme="minorHAnsi"/>
          <w:sz w:val="24"/>
          <w:szCs w:val="24"/>
        </w:rPr>
        <w:t xml:space="preserve"> the diminishing night sky is that present and future generations are gradually losing a profound reminder of </w:t>
      </w:r>
      <w:r w:rsidR="004D6649" w:rsidRPr="00AB5AF5">
        <w:rPr>
          <w:rFonts w:cstheme="minorHAnsi"/>
          <w:sz w:val="24"/>
          <w:szCs w:val="24"/>
        </w:rPr>
        <w:t>their</w:t>
      </w:r>
      <w:r w:rsidR="001D0305" w:rsidRPr="00AB5AF5">
        <w:rPr>
          <w:rFonts w:cstheme="minorHAnsi"/>
          <w:sz w:val="24"/>
          <w:szCs w:val="24"/>
        </w:rPr>
        <w:t xml:space="preserve"> </w:t>
      </w:r>
      <w:r w:rsidR="000A2F5B" w:rsidRPr="00AB5AF5">
        <w:rPr>
          <w:rFonts w:cstheme="minorHAnsi"/>
          <w:sz w:val="24"/>
          <w:szCs w:val="24"/>
        </w:rPr>
        <w:t>place in the universe</w:t>
      </w:r>
      <w:r w:rsidR="001D0305" w:rsidRPr="00AB5AF5">
        <w:rPr>
          <w:rFonts w:cstheme="minorHAnsi"/>
          <w:sz w:val="24"/>
          <w:szCs w:val="24"/>
        </w:rPr>
        <w:t>.</w:t>
      </w:r>
      <w:r w:rsidR="001D0305" w:rsidRPr="00AB5AF5">
        <w:rPr>
          <w:rStyle w:val="FootnoteReference"/>
          <w:rFonts w:cstheme="minorHAnsi"/>
          <w:sz w:val="24"/>
          <w:szCs w:val="24"/>
        </w:rPr>
        <w:footnoteReference w:id="46"/>
      </w:r>
    </w:p>
    <w:p w14:paraId="601F1F5C" w14:textId="77777777" w:rsidR="00311573" w:rsidRDefault="00311573" w:rsidP="00764180">
      <w:pPr>
        <w:spacing w:line="360" w:lineRule="auto"/>
        <w:rPr>
          <w:rFonts w:cstheme="minorHAnsi"/>
          <w:sz w:val="24"/>
          <w:szCs w:val="24"/>
        </w:rPr>
      </w:pPr>
    </w:p>
    <w:p w14:paraId="1A61C716" w14:textId="2EE5E1B0" w:rsidR="00034486" w:rsidRPr="00AB5AF5" w:rsidRDefault="004E550A" w:rsidP="00424F2A">
      <w:pPr>
        <w:spacing w:line="360" w:lineRule="auto"/>
        <w:ind w:firstLine="720"/>
        <w:rPr>
          <w:rFonts w:cstheme="minorHAnsi"/>
          <w:sz w:val="24"/>
          <w:szCs w:val="24"/>
        </w:rPr>
      </w:pPr>
      <w:r w:rsidRPr="00AB5AF5">
        <w:rPr>
          <w:rFonts w:cstheme="minorHAnsi"/>
          <w:sz w:val="24"/>
          <w:szCs w:val="24"/>
        </w:rPr>
        <w:t>From phone screens to excessive street lighting</w:t>
      </w:r>
      <w:r w:rsidR="000077CE" w:rsidRPr="00AB5AF5">
        <w:rPr>
          <w:rFonts w:cstheme="minorHAnsi"/>
          <w:sz w:val="24"/>
          <w:szCs w:val="24"/>
        </w:rPr>
        <w:t xml:space="preserve">, </w:t>
      </w:r>
      <w:r w:rsidR="005E11EB" w:rsidRPr="00AB5AF5">
        <w:rPr>
          <w:rFonts w:cstheme="minorHAnsi"/>
          <w:sz w:val="24"/>
          <w:szCs w:val="24"/>
        </w:rPr>
        <w:t xml:space="preserve">growing up in an era of increasing </w:t>
      </w:r>
      <w:r w:rsidR="00113565" w:rsidRPr="00AB5AF5">
        <w:rPr>
          <w:rFonts w:cstheme="minorHAnsi"/>
          <w:sz w:val="24"/>
          <w:szCs w:val="24"/>
        </w:rPr>
        <w:t xml:space="preserve">digitisation and </w:t>
      </w:r>
      <w:r w:rsidR="005E11EB" w:rsidRPr="00AB5AF5">
        <w:rPr>
          <w:rFonts w:cstheme="minorHAnsi"/>
          <w:sz w:val="24"/>
          <w:szCs w:val="24"/>
        </w:rPr>
        <w:t>urbanisation</w:t>
      </w:r>
      <w:r w:rsidR="00D757F8" w:rsidRPr="00AB5AF5">
        <w:rPr>
          <w:rFonts w:cstheme="minorHAnsi"/>
          <w:sz w:val="24"/>
          <w:szCs w:val="24"/>
        </w:rPr>
        <w:t xml:space="preserve"> </w:t>
      </w:r>
      <w:r w:rsidR="0018739C" w:rsidRPr="00AB5AF5">
        <w:rPr>
          <w:rFonts w:cstheme="minorHAnsi"/>
          <w:sz w:val="24"/>
          <w:szCs w:val="24"/>
        </w:rPr>
        <w:t xml:space="preserve">has </w:t>
      </w:r>
      <w:r w:rsidR="00D757F8" w:rsidRPr="00AB5AF5">
        <w:rPr>
          <w:rFonts w:cstheme="minorHAnsi"/>
          <w:sz w:val="24"/>
          <w:szCs w:val="24"/>
        </w:rPr>
        <w:t>meant t</w:t>
      </w:r>
      <w:r w:rsidR="009E4A60" w:rsidRPr="00AB5AF5">
        <w:rPr>
          <w:rFonts w:cstheme="minorHAnsi"/>
          <w:sz w:val="24"/>
          <w:szCs w:val="24"/>
        </w:rPr>
        <w:t>o be</w:t>
      </w:r>
      <w:r w:rsidR="008E4564" w:rsidRPr="00AB5AF5">
        <w:rPr>
          <w:rFonts w:cstheme="minorHAnsi"/>
          <w:sz w:val="24"/>
          <w:szCs w:val="24"/>
        </w:rPr>
        <w:t xml:space="preserve"> shrouded </w:t>
      </w:r>
      <w:r w:rsidR="00A72218" w:rsidRPr="00AB5AF5">
        <w:rPr>
          <w:rFonts w:cstheme="minorHAnsi"/>
          <w:sz w:val="24"/>
          <w:szCs w:val="24"/>
        </w:rPr>
        <w:t xml:space="preserve">in a </w:t>
      </w:r>
      <w:r w:rsidR="00331ADF" w:rsidRPr="00AB5AF5">
        <w:rPr>
          <w:rFonts w:cstheme="minorHAnsi"/>
          <w:sz w:val="24"/>
          <w:szCs w:val="24"/>
        </w:rPr>
        <w:t xml:space="preserve">near constant </w:t>
      </w:r>
      <w:r w:rsidR="00A72218" w:rsidRPr="00AB5AF5">
        <w:rPr>
          <w:rFonts w:cstheme="minorHAnsi"/>
          <w:sz w:val="24"/>
          <w:szCs w:val="24"/>
        </w:rPr>
        <w:t xml:space="preserve">glow of </w:t>
      </w:r>
      <w:r w:rsidR="00F75F48" w:rsidRPr="00AB5AF5">
        <w:rPr>
          <w:rFonts w:cstheme="minorHAnsi"/>
          <w:sz w:val="24"/>
          <w:szCs w:val="24"/>
        </w:rPr>
        <w:t>artificial light</w:t>
      </w:r>
      <w:r w:rsidR="009B2471" w:rsidRPr="00AB5AF5">
        <w:rPr>
          <w:rFonts w:cstheme="minorHAnsi"/>
          <w:sz w:val="24"/>
          <w:szCs w:val="24"/>
        </w:rPr>
        <w:t>.</w:t>
      </w:r>
      <w:r w:rsidR="00B73CB8" w:rsidRPr="00AB5AF5">
        <w:rPr>
          <w:rStyle w:val="FootnoteReference"/>
          <w:rFonts w:cstheme="minorHAnsi"/>
          <w:sz w:val="24"/>
          <w:szCs w:val="24"/>
        </w:rPr>
        <w:footnoteReference w:id="47"/>
      </w:r>
      <w:r w:rsidR="009B2471" w:rsidRPr="00AB5AF5">
        <w:rPr>
          <w:rFonts w:cstheme="minorHAnsi"/>
          <w:sz w:val="24"/>
          <w:szCs w:val="24"/>
        </w:rPr>
        <w:t xml:space="preserve"> </w:t>
      </w:r>
      <w:r w:rsidR="0018693B" w:rsidRPr="00AB5AF5">
        <w:rPr>
          <w:rFonts w:cstheme="minorHAnsi"/>
          <w:sz w:val="24"/>
          <w:szCs w:val="24"/>
        </w:rPr>
        <w:t>It is now estimated that more</w:t>
      </w:r>
      <w:r w:rsidR="00471137">
        <w:rPr>
          <w:rFonts w:cstheme="minorHAnsi"/>
          <w:sz w:val="24"/>
          <w:szCs w:val="24"/>
        </w:rPr>
        <w:t xml:space="preserve"> than 99% of Europeans live under </w:t>
      </w:r>
      <w:r w:rsidR="00795F4D">
        <w:rPr>
          <w:rFonts w:cstheme="minorHAnsi"/>
          <w:sz w:val="24"/>
          <w:szCs w:val="24"/>
        </w:rPr>
        <w:t>light polluted skies</w:t>
      </w:r>
      <w:r w:rsidR="000B54B7" w:rsidRPr="00AB5AF5">
        <w:rPr>
          <w:rFonts w:cstheme="minorHAnsi"/>
          <w:sz w:val="24"/>
          <w:szCs w:val="24"/>
        </w:rPr>
        <w:t>,</w:t>
      </w:r>
      <w:r w:rsidR="008A2BA1" w:rsidRPr="00AB5AF5">
        <w:rPr>
          <w:rFonts w:cstheme="minorHAnsi"/>
          <w:sz w:val="24"/>
          <w:szCs w:val="24"/>
        </w:rPr>
        <w:t xml:space="preserve"> detrimentally</w:t>
      </w:r>
      <w:r w:rsidR="000B54B7" w:rsidRPr="00AB5AF5">
        <w:rPr>
          <w:rFonts w:cstheme="minorHAnsi"/>
          <w:sz w:val="24"/>
          <w:szCs w:val="24"/>
        </w:rPr>
        <w:t xml:space="preserve"> impacting </w:t>
      </w:r>
      <w:r w:rsidR="008A2BA1" w:rsidRPr="00AB5AF5">
        <w:rPr>
          <w:rFonts w:cstheme="minorHAnsi"/>
          <w:sz w:val="24"/>
          <w:szCs w:val="24"/>
        </w:rPr>
        <w:t>ecosystems</w:t>
      </w:r>
      <w:r w:rsidR="00D57472" w:rsidRPr="00AB5AF5">
        <w:rPr>
          <w:rFonts w:cstheme="minorHAnsi"/>
          <w:sz w:val="24"/>
          <w:szCs w:val="24"/>
        </w:rPr>
        <w:t xml:space="preserve"> and </w:t>
      </w:r>
      <w:r w:rsidR="00DA5550" w:rsidRPr="00AB5AF5">
        <w:rPr>
          <w:rFonts w:cstheme="minorHAnsi"/>
          <w:sz w:val="24"/>
          <w:szCs w:val="24"/>
        </w:rPr>
        <w:t>human health</w:t>
      </w:r>
      <w:r w:rsidR="004E5AD2">
        <w:rPr>
          <w:rFonts w:cstheme="minorHAnsi"/>
          <w:sz w:val="24"/>
          <w:szCs w:val="24"/>
        </w:rPr>
        <w:t>.</w:t>
      </w:r>
      <w:r w:rsidR="00114835">
        <w:rPr>
          <w:rStyle w:val="FootnoteReference"/>
          <w:rFonts w:cstheme="minorHAnsi"/>
          <w:sz w:val="24"/>
          <w:szCs w:val="24"/>
        </w:rPr>
        <w:footnoteReference w:id="48"/>
      </w:r>
      <w:r w:rsidR="004E5AD2">
        <w:rPr>
          <w:rFonts w:cstheme="minorHAnsi"/>
          <w:sz w:val="24"/>
          <w:szCs w:val="24"/>
        </w:rPr>
        <w:t xml:space="preserve"> T</w:t>
      </w:r>
      <w:r w:rsidR="004E5AD2" w:rsidRPr="004E5AD2">
        <w:rPr>
          <w:rFonts w:cstheme="minorHAnsi"/>
          <w:sz w:val="24"/>
          <w:szCs w:val="24"/>
        </w:rPr>
        <w:t>his situation not only leads to energy waste and increased carbon emissions but also places a strain on the economy</w:t>
      </w:r>
      <w:r w:rsidR="00DE0FEC" w:rsidRPr="00AB5AF5">
        <w:rPr>
          <w:rFonts w:cstheme="minorHAnsi"/>
          <w:sz w:val="24"/>
          <w:szCs w:val="24"/>
        </w:rPr>
        <w:t>.</w:t>
      </w:r>
      <w:r w:rsidR="00DE0FEC" w:rsidRPr="00AB5AF5">
        <w:rPr>
          <w:rStyle w:val="FootnoteReference"/>
          <w:rFonts w:cstheme="minorHAnsi"/>
          <w:sz w:val="24"/>
          <w:szCs w:val="24"/>
        </w:rPr>
        <w:footnoteReference w:id="49"/>
      </w:r>
      <w:r w:rsidR="00AE4C64" w:rsidRPr="00AB5AF5">
        <w:rPr>
          <w:rFonts w:cstheme="minorHAnsi"/>
          <w:sz w:val="24"/>
          <w:szCs w:val="24"/>
        </w:rPr>
        <w:t xml:space="preserve"> Th</w:t>
      </w:r>
      <w:r w:rsidR="00CB238D" w:rsidRPr="00AB5AF5">
        <w:rPr>
          <w:rFonts w:cstheme="minorHAnsi"/>
          <w:sz w:val="24"/>
          <w:szCs w:val="24"/>
        </w:rPr>
        <w:t>is</w:t>
      </w:r>
      <w:r w:rsidR="00AE4C64" w:rsidRPr="00AB5AF5">
        <w:rPr>
          <w:rFonts w:cstheme="minorHAnsi"/>
          <w:sz w:val="24"/>
          <w:szCs w:val="24"/>
        </w:rPr>
        <w:t xml:space="preserve"> proliferation of </w:t>
      </w:r>
      <w:r w:rsidR="002A068B" w:rsidRPr="00AB5AF5">
        <w:rPr>
          <w:rFonts w:cstheme="minorHAnsi"/>
          <w:sz w:val="24"/>
          <w:szCs w:val="24"/>
        </w:rPr>
        <w:t xml:space="preserve">light pollution </w:t>
      </w:r>
      <w:r w:rsidR="00237C4F" w:rsidRPr="00AB5AF5">
        <w:rPr>
          <w:rFonts w:cstheme="minorHAnsi"/>
          <w:sz w:val="24"/>
          <w:szCs w:val="24"/>
        </w:rPr>
        <w:t xml:space="preserve">has significantly impacted young people’s ability to experience dark skies and </w:t>
      </w:r>
      <w:r w:rsidR="00CB238D" w:rsidRPr="00AB5AF5">
        <w:rPr>
          <w:rFonts w:cstheme="minorHAnsi"/>
          <w:sz w:val="24"/>
          <w:szCs w:val="24"/>
        </w:rPr>
        <w:t xml:space="preserve">has created a visual barrier </w:t>
      </w:r>
      <w:r w:rsidR="0063368E" w:rsidRPr="00AB5AF5">
        <w:rPr>
          <w:rFonts w:cstheme="minorHAnsi"/>
          <w:sz w:val="24"/>
          <w:szCs w:val="24"/>
        </w:rPr>
        <w:t xml:space="preserve">to </w:t>
      </w:r>
      <w:r w:rsidR="00451070" w:rsidRPr="00AB5AF5">
        <w:rPr>
          <w:rFonts w:cstheme="minorHAnsi"/>
          <w:sz w:val="24"/>
          <w:szCs w:val="24"/>
        </w:rPr>
        <w:t xml:space="preserve">the wonders of </w:t>
      </w:r>
      <w:r w:rsidR="003E33EB" w:rsidRPr="00AB5AF5">
        <w:rPr>
          <w:rFonts w:cstheme="minorHAnsi"/>
          <w:sz w:val="24"/>
          <w:szCs w:val="24"/>
        </w:rPr>
        <w:t>the night.</w:t>
      </w:r>
      <w:r w:rsidR="0049298A" w:rsidRPr="00AB5AF5">
        <w:rPr>
          <w:rStyle w:val="FootnoteReference"/>
          <w:rFonts w:cstheme="minorHAnsi"/>
          <w:sz w:val="24"/>
          <w:szCs w:val="24"/>
        </w:rPr>
        <w:footnoteReference w:id="50"/>
      </w:r>
      <w:r w:rsidR="00EA40D0" w:rsidRPr="00AB5AF5">
        <w:rPr>
          <w:rFonts w:cstheme="minorHAnsi"/>
          <w:sz w:val="24"/>
          <w:szCs w:val="24"/>
        </w:rPr>
        <w:t xml:space="preserve"> </w:t>
      </w:r>
      <w:r w:rsidR="009F471E" w:rsidRPr="00AB5AF5">
        <w:rPr>
          <w:rFonts w:cstheme="minorHAnsi"/>
          <w:sz w:val="24"/>
          <w:szCs w:val="24"/>
        </w:rPr>
        <w:t>Instead of</w:t>
      </w:r>
      <w:r w:rsidR="00040CCE" w:rsidRPr="00AB5AF5">
        <w:rPr>
          <w:rFonts w:cstheme="minorHAnsi"/>
          <w:sz w:val="24"/>
          <w:szCs w:val="24"/>
        </w:rPr>
        <w:t xml:space="preserve"> seeing</w:t>
      </w:r>
      <w:r w:rsidR="009F471E" w:rsidRPr="00AB5AF5">
        <w:rPr>
          <w:rFonts w:cstheme="minorHAnsi"/>
          <w:sz w:val="24"/>
          <w:szCs w:val="24"/>
        </w:rPr>
        <w:t xml:space="preserve"> thousands of stars, in today’s u</w:t>
      </w:r>
      <w:r w:rsidR="00D240D8" w:rsidRPr="00AB5AF5">
        <w:rPr>
          <w:rFonts w:cstheme="minorHAnsi"/>
          <w:sz w:val="24"/>
          <w:szCs w:val="24"/>
        </w:rPr>
        <w:t>rban towns and cities</w:t>
      </w:r>
      <w:r w:rsidR="009B15AE" w:rsidRPr="00AB5AF5">
        <w:rPr>
          <w:rFonts w:cstheme="minorHAnsi"/>
          <w:sz w:val="24"/>
          <w:szCs w:val="24"/>
        </w:rPr>
        <w:t xml:space="preserve"> it is lucky to manage to spot </w:t>
      </w:r>
      <w:r w:rsidR="005274DE" w:rsidRPr="00AB5AF5">
        <w:rPr>
          <w:rFonts w:cstheme="minorHAnsi"/>
          <w:sz w:val="24"/>
          <w:szCs w:val="24"/>
        </w:rPr>
        <w:t>a dozen</w:t>
      </w:r>
      <w:r w:rsidR="0040111D" w:rsidRPr="00AB5AF5">
        <w:rPr>
          <w:rFonts w:cstheme="minorHAnsi"/>
          <w:sz w:val="24"/>
          <w:szCs w:val="24"/>
        </w:rPr>
        <w:t xml:space="preserve">, and astronomers now warn of the </w:t>
      </w:r>
      <w:r w:rsidR="00E54281" w:rsidRPr="00AB5AF5">
        <w:rPr>
          <w:rFonts w:cstheme="minorHAnsi"/>
          <w:sz w:val="24"/>
          <w:szCs w:val="24"/>
        </w:rPr>
        <w:t>increasing number of satellites obscuring our view even further.</w:t>
      </w:r>
      <w:r w:rsidR="00E54281" w:rsidRPr="00AB5AF5">
        <w:rPr>
          <w:rStyle w:val="FootnoteReference"/>
          <w:rFonts w:cstheme="minorHAnsi"/>
          <w:sz w:val="24"/>
          <w:szCs w:val="24"/>
        </w:rPr>
        <w:footnoteReference w:id="51"/>
      </w:r>
      <w:r w:rsidR="00E54281" w:rsidRPr="00AB5AF5">
        <w:rPr>
          <w:rFonts w:cstheme="minorHAnsi"/>
          <w:sz w:val="24"/>
          <w:szCs w:val="24"/>
        </w:rPr>
        <w:t xml:space="preserve"> </w:t>
      </w:r>
      <w:r w:rsidR="004C0FD3" w:rsidRPr="00AB5AF5">
        <w:rPr>
          <w:rFonts w:cstheme="minorHAnsi"/>
          <w:sz w:val="24"/>
          <w:szCs w:val="24"/>
        </w:rPr>
        <w:t>As</w:t>
      </w:r>
      <w:r w:rsidR="00A11CD6" w:rsidRPr="00AB5AF5">
        <w:rPr>
          <w:rFonts w:cstheme="minorHAnsi"/>
          <w:sz w:val="24"/>
          <w:szCs w:val="24"/>
        </w:rPr>
        <w:t xml:space="preserve"> </w:t>
      </w:r>
      <w:r w:rsidR="00547654" w:rsidRPr="00AB5AF5">
        <w:rPr>
          <w:rFonts w:cstheme="minorHAnsi"/>
          <w:sz w:val="24"/>
          <w:szCs w:val="24"/>
        </w:rPr>
        <w:t xml:space="preserve">Campion has </w:t>
      </w:r>
      <w:r w:rsidR="00E74DA8" w:rsidRPr="00AB5AF5">
        <w:rPr>
          <w:rFonts w:cstheme="minorHAnsi"/>
          <w:sz w:val="24"/>
          <w:szCs w:val="24"/>
        </w:rPr>
        <w:t>said</w:t>
      </w:r>
      <w:r w:rsidR="004C0FD3" w:rsidRPr="00AB5AF5">
        <w:rPr>
          <w:rFonts w:cstheme="minorHAnsi"/>
          <w:sz w:val="24"/>
          <w:szCs w:val="24"/>
        </w:rPr>
        <w:t xml:space="preserve">, </w:t>
      </w:r>
      <w:r w:rsidR="002C1DFD" w:rsidRPr="00AB5AF5">
        <w:rPr>
          <w:rFonts w:cstheme="minorHAnsi"/>
          <w:sz w:val="24"/>
          <w:szCs w:val="24"/>
        </w:rPr>
        <w:t>light pollution ‘cuts off our heritage, reduces our well-being and depr</w:t>
      </w:r>
      <w:r w:rsidR="00B1020E" w:rsidRPr="00AB5AF5">
        <w:rPr>
          <w:rFonts w:cstheme="minorHAnsi"/>
          <w:sz w:val="24"/>
          <w:szCs w:val="24"/>
        </w:rPr>
        <w:t>ives us of contact with a huge part of our natural environment’</w:t>
      </w:r>
      <w:r w:rsidR="009E1B65" w:rsidRPr="00AB5AF5">
        <w:rPr>
          <w:rFonts w:cstheme="minorHAnsi"/>
          <w:sz w:val="24"/>
          <w:szCs w:val="24"/>
        </w:rPr>
        <w:t>.</w:t>
      </w:r>
      <w:r w:rsidR="009E1B65" w:rsidRPr="00AB5AF5">
        <w:rPr>
          <w:rStyle w:val="FootnoteReference"/>
          <w:rFonts w:cstheme="minorHAnsi"/>
          <w:sz w:val="24"/>
          <w:szCs w:val="24"/>
        </w:rPr>
        <w:footnoteReference w:id="52"/>
      </w:r>
      <w:r w:rsidR="004C0FD3" w:rsidRPr="00AB5AF5">
        <w:rPr>
          <w:rFonts w:cstheme="minorHAnsi"/>
          <w:sz w:val="24"/>
          <w:szCs w:val="24"/>
        </w:rPr>
        <w:t xml:space="preserve"> </w:t>
      </w:r>
      <w:r w:rsidR="00FF5E28" w:rsidRPr="00AB5AF5">
        <w:rPr>
          <w:rFonts w:cstheme="minorHAnsi"/>
          <w:sz w:val="24"/>
          <w:szCs w:val="24"/>
        </w:rPr>
        <w:t>For younger generations</w:t>
      </w:r>
      <w:r w:rsidR="004F6B66" w:rsidRPr="00AB5AF5">
        <w:rPr>
          <w:rFonts w:cstheme="minorHAnsi"/>
          <w:sz w:val="24"/>
          <w:szCs w:val="24"/>
        </w:rPr>
        <w:t>, Anna Levin has noted</w:t>
      </w:r>
      <w:r w:rsidR="00C55B40" w:rsidRPr="00AB5AF5">
        <w:rPr>
          <w:rFonts w:cstheme="minorHAnsi"/>
          <w:sz w:val="24"/>
          <w:szCs w:val="24"/>
        </w:rPr>
        <w:t xml:space="preserve"> this could </w:t>
      </w:r>
      <w:r w:rsidR="004F6B66" w:rsidRPr="00AB5AF5">
        <w:rPr>
          <w:rFonts w:cstheme="minorHAnsi"/>
          <w:sz w:val="24"/>
          <w:szCs w:val="24"/>
        </w:rPr>
        <w:t>mean</w:t>
      </w:r>
      <w:r w:rsidR="00C55B40" w:rsidRPr="00AB5AF5">
        <w:rPr>
          <w:rFonts w:cstheme="minorHAnsi"/>
          <w:sz w:val="24"/>
          <w:szCs w:val="24"/>
        </w:rPr>
        <w:t xml:space="preserve"> an ‘extinction of experience’</w:t>
      </w:r>
      <w:r w:rsidR="007202A4" w:rsidRPr="00AB5AF5">
        <w:rPr>
          <w:rFonts w:cstheme="minorHAnsi"/>
          <w:sz w:val="24"/>
          <w:szCs w:val="24"/>
        </w:rPr>
        <w:t xml:space="preserve"> where </w:t>
      </w:r>
      <w:r w:rsidR="00B1614E" w:rsidRPr="00AB5AF5">
        <w:rPr>
          <w:rFonts w:cstheme="minorHAnsi"/>
          <w:sz w:val="24"/>
          <w:szCs w:val="24"/>
        </w:rPr>
        <w:t>those born under light polluted skies will not know</w:t>
      </w:r>
      <w:r w:rsidR="00EC28AF" w:rsidRPr="00AB5AF5">
        <w:rPr>
          <w:rFonts w:cstheme="minorHAnsi"/>
          <w:sz w:val="24"/>
          <w:szCs w:val="24"/>
        </w:rPr>
        <w:t xml:space="preserve"> </w:t>
      </w:r>
      <w:r w:rsidR="00EC28AF" w:rsidRPr="003B4D13">
        <w:rPr>
          <w:rFonts w:cstheme="minorHAnsi"/>
          <w:color w:val="000000" w:themeColor="text1"/>
          <w:sz w:val="24"/>
          <w:szCs w:val="24"/>
        </w:rPr>
        <w:t>what they have lost</w:t>
      </w:r>
      <w:r w:rsidR="007202A4" w:rsidRPr="003B4D13">
        <w:rPr>
          <w:rFonts w:cstheme="minorHAnsi"/>
          <w:color w:val="000000" w:themeColor="text1"/>
          <w:sz w:val="24"/>
          <w:szCs w:val="24"/>
        </w:rPr>
        <w:t>.</w:t>
      </w:r>
      <w:r w:rsidR="007202A4" w:rsidRPr="003B4D13">
        <w:rPr>
          <w:rStyle w:val="FootnoteReference"/>
          <w:rFonts w:cstheme="minorHAnsi"/>
          <w:color w:val="000000" w:themeColor="text1"/>
          <w:sz w:val="24"/>
          <w:szCs w:val="24"/>
        </w:rPr>
        <w:footnoteReference w:id="53"/>
      </w:r>
      <w:r w:rsidR="00B018B8" w:rsidRPr="003B4D13">
        <w:rPr>
          <w:rFonts w:cstheme="minorHAnsi"/>
          <w:color w:val="000000" w:themeColor="text1"/>
          <w:sz w:val="24"/>
          <w:szCs w:val="24"/>
        </w:rPr>
        <w:t xml:space="preserve"> </w:t>
      </w:r>
      <w:r w:rsidR="00954DCF" w:rsidRPr="003B4D13">
        <w:rPr>
          <w:rFonts w:cstheme="minorHAnsi"/>
          <w:color w:val="000000" w:themeColor="text1"/>
          <w:sz w:val="24"/>
          <w:szCs w:val="24"/>
        </w:rPr>
        <w:t>This has been referred to as</w:t>
      </w:r>
      <w:r w:rsidR="009C4833" w:rsidRPr="003B4D13">
        <w:rPr>
          <w:rFonts w:cstheme="minorHAnsi"/>
          <w:color w:val="000000" w:themeColor="text1"/>
          <w:sz w:val="24"/>
          <w:szCs w:val="24"/>
        </w:rPr>
        <w:t xml:space="preserve"> ‘environmental genera</w:t>
      </w:r>
      <w:r w:rsidR="001F33D4" w:rsidRPr="003B4D13">
        <w:rPr>
          <w:rFonts w:cstheme="minorHAnsi"/>
          <w:color w:val="000000" w:themeColor="text1"/>
          <w:sz w:val="24"/>
          <w:szCs w:val="24"/>
        </w:rPr>
        <w:t>tional amnesia’</w:t>
      </w:r>
      <w:r w:rsidR="00954DCF" w:rsidRPr="003B4D13">
        <w:rPr>
          <w:rFonts w:cstheme="minorHAnsi"/>
          <w:color w:val="000000" w:themeColor="text1"/>
          <w:sz w:val="24"/>
          <w:szCs w:val="24"/>
        </w:rPr>
        <w:t xml:space="preserve"> by psychologist</w:t>
      </w:r>
      <w:r w:rsidR="008A0B7F" w:rsidRPr="003B4D13">
        <w:rPr>
          <w:rFonts w:cstheme="minorHAnsi"/>
          <w:color w:val="000000" w:themeColor="text1"/>
          <w:sz w:val="24"/>
          <w:szCs w:val="24"/>
        </w:rPr>
        <w:t>s</w:t>
      </w:r>
      <w:r w:rsidR="00954DCF" w:rsidRPr="003B4D13">
        <w:rPr>
          <w:rFonts w:cstheme="minorHAnsi"/>
          <w:color w:val="000000" w:themeColor="text1"/>
          <w:sz w:val="24"/>
          <w:szCs w:val="24"/>
        </w:rPr>
        <w:t xml:space="preserve"> Peter Kahn</w:t>
      </w:r>
      <w:r w:rsidR="008A0B7F" w:rsidRPr="003B4D13">
        <w:rPr>
          <w:rFonts w:cstheme="minorHAnsi"/>
          <w:color w:val="000000" w:themeColor="text1"/>
          <w:sz w:val="24"/>
          <w:szCs w:val="24"/>
        </w:rPr>
        <w:t xml:space="preserve"> and Thea Weiss</w:t>
      </w:r>
      <w:r w:rsidR="001F33D4" w:rsidRPr="003B4D13">
        <w:rPr>
          <w:rFonts w:cstheme="minorHAnsi"/>
          <w:color w:val="000000" w:themeColor="text1"/>
          <w:sz w:val="24"/>
          <w:szCs w:val="24"/>
        </w:rPr>
        <w:t>.</w:t>
      </w:r>
      <w:r w:rsidR="001F33D4" w:rsidRPr="003B4D13">
        <w:rPr>
          <w:rStyle w:val="FootnoteReference"/>
          <w:rFonts w:cstheme="minorHAnsi"/>
          <w:color w:val="000000" w:themeColor="text1"/>
          <w:sz w:val="24"/>
          <w:szCs w:val="24"/>
        </w:rPr>
        <w:footnoteReference w:id="54"/>
      </w:r>
      <w:r w:rsidR="00FE2D01" w:rsidRPr="003B4D13">
        <w:rPr>
          <w:rFonts w:cstheme="minorHAnsi"/>
          <w:color w:val="000000" w:themeColor="text1"/>
          <w:sz w:val="24"/>
          <w:szCs w:val="24"/>
        </w:rPr>
        <w:t xml:space="preserve"> </w:t>
      </w:r>
      <w:r w:rsidR="00D25B4F" w:rsidRPr="003B4D13">
        <w:rPr>
          <w:rFonts w:cstheme="minorHAnsi"/>
          <w:color w:val="000000" w:themeColor="text1"/>
          <w:sz w:val="24"/>
          <w:szCs w:val="24"/>
        </w:rPr>
        <w:t>This term describes the gradual acceptance of e</w:t>
      </w:r>
      <w:r w:rsidR="001B74BE" w:rsidRPr="003B4D13">
        <w:rPr>
          <w:rFonts w:cstheme="minorHAnsi"/>
          <w:color w:val="000000" w:themeColor="text1"/>
          <w:sz w:val="24"/>
          <w:szCs w:val="24"/>
        </w:rPr>
        <w:t>cological</w:t>
      </w:r>
      <w:r w:rsidR="00D25B4F" w:rsidRPr="003B4D13">
        <w:rPr>
          <w:rFonts w:cstheme="minorHAnsi"/>
          <w:color w:val="000000" w:themeColor="text1"/>
          <w:sz w:val="24"/>
          <w:szCs w:val="24"/>
        </w:rPr>
        <w:t xml:space="preserve"> degradation as the</w:t>
      </w:r>
      <w:r w:rsidR="001B74BE" w:rsidRPr="003B4D13">
        <w:rPr>
          <w:rFonts w:cstheme="minorHAnsi"/>
          <w:color w:val="000000" w:themeColor="text1"/>
          <w:sz w:val="24"/>
          <w:szCs w:val="24"/>
        </w:rPr>
        <w:t xml:space="preserve"> expected</w:t>
      </w:r>
      <w:r w:rsidR="00D25B4F" w:rsidRPr="003B4D13">
        <w:rPr>
          <w:rFonts w:cstheme="minorHAnsi"/>
          <w:color w:val="000000" w:themeColor="text1"/>
          <w:sz w:val="24"/>
          <w:szCs w:val="24"/>
        </w:rPr>
        <w:t xml:space="preserve"> norm, leading to a collective </w:t>
      </w:r>
      <w:r w:rsidR="00C10A0C" w:rsidRPr="003B4D13">
        <w:rPr>
          <w:rFonts w:cstheme="minorHAnsi"/>
          <w:color w:val="000000" w:themeColor="text1"/>
          <w:sz w:val="24"/>
          <w:szCs w:val="24"/>
        </w:rPr>
        <w:t>ignorance</w:t>
      </w:r>
      <w:r w:rsidR="00D25B4F" w:rsidRPr="003B4D13">
        <w:rPr>
          <w:rFonts w:cstheme="minorHAnsi"/>
          <w:color w:val="000000" w:themeColor="text1"/>
          <w:sz w:val="24"/>
          <w:szCs w:val="24"/>
        </w:rPr>
        <w:t xml:space="preserve"> of what a </w:t>
      </w:r>
      <w:r w:rsidR="00C10A0C" w:rsidRPr="003B4D13">
        <w:rPr>
          <w:rFonts w:cstheme="minorHAnsi"/>
          <w:color w:val="000000" w:themeColor="text1"/>
          <w:sz w:val="24"/>
          <w:szCs w:val="24"/>
        </w:rPr>
        <w:t>clear</w:t>
      </w:r>
      <w:r w:rsidR="00D25B4F" w:rsidRPr="003B4D13">
        <w:rPr>
          <w:rFonts w:cstheme="minorHAnsi"/>
          <w:color w:val="000000" w:themeColor="text1"/>
          <w:sz w:val="24"/>
          <w:szCs w:val="24"/>
        </w:rPr>
        <w:t xml:space="preserve"> night sky </w:t>
      </w:r>
      <w:r w:rsidR="008431A9" w:rsidRPr="003B4D13">
        <w:rPr>
          <w:rFonts w:cstheme="minorHAnsi"/>
          <w:color w:val="000000" w:themeColor="text1"/>
          <w:sz w:val="24"/>
          <w:szCs w:val="24"/>
        </w:rPr>
        <w:t xml:space="preserve">should </w:t>
      </w:r>
      <w:r w:rsidR="00D25B4F" w:rsidRPr="003B4D13">
        <w:rPr>
          <w:rFonts w:cstheme="minorHAnsi"/>
          <w:color w:val="000000" w:themeColor="text1"/>
          <w:sz w:val="24"/>
          <w:szCs w:val="24"/>
        </w:rPr>
        <w:t xml:space="preserve">look like. </w:t>
      </w:r>
      <w:r w:rsidR="00453D86" w:rsidRPr="003B4D13">
        <w:rPr>
          <w:rFonts w:cstheme="minorHAnsi"/>
          <w:color w:val="000000" w:themeColor="text1"/>
          <w:sz w:val="24"/>
          <w:szCs w:val="24"/>
        </w:rPr>
        <w:t xml:space="preserve">In the </w:t>
      </w:r>
      <w:r w:rsidR="003B4D13" w:rsidRPr="003B4D13">
        <w:rPr>
          <w:rFonts w:cstheme="minorHAnsi"/>
          <w:color w:val="000000" w:themeColor="text1"/>
          <w:sz w:val="24"/>
          <w:szCs w:val="24"/>
        </w:rPr>
        <w:t>e</w:t>
      </w:r>
      <w:r w:rsidR="007653A5" w:rsidRPr="003B4D13">
        <w:rPr>
          <w:rFonts w:cstheme="minorHAnsi"/>
          <w:color w:val="000000" w:themeColor="text1"/>
          <w:sz w:val="24"/>
          <w:szCs w:val="24"/>
        </w:rPr>
        <w:t xml:space="preserve">arly </w:t>
      </w:r>
      <w:r w:rsidR="003B4D13" w:rsidRPr="003B4D13">
        <w:rPr>
          <w:rFonts w:cstheme="minorHAnsi"/>
          <w:color w:val="000000" w:themeColor="text1"/>
          <w:sz w:val="24"/>
          <w:szCs w:val="24"/>
        </w:rPr>
        <w:t xml:space="preserve">twentieth </w:t>
      </w:r>
      <w:r w:rsidR="007653A5" w:rsidRPr="003B4D13">
        <w:rPr>
          <w:rFonts w:cstheme="minorHAnsi"/>
          <w:color w:val="000000" w:themeColor="text1"/>
          <w:sz w:val="24"/>
          <w:szCs w:val="24"/>
        </w:rPr>
        <w:t>century Max Weber</w:t>
      </w:r>
      <w:r w:rsidR="008F2BC1" w:rsidRPr="003B4D13">
        <w:rPr>
          <w:rFonts w:cstheme="minorHAnsi"/>
          <w:color w:val="000000" w:themeColor="text1"/>
          <w:sz w:val="24"/>
          <w:szCs w:val="24"/>
        </w:rPr>
        <w:t xml:space="preserve"> </w:t>
      </w:r>
      <w:r w:rsidR="007A7423" w:rsidRPr="003B4D13">
        <w:rPr>
          <w:rFonts w:cstheme="minorHAnsi"/>
          <w:color w:val="000000" w:themeColor="text1"/>
          <w:sz w:val="24"/>
          <w:szCs w:val="24"/>
        </w:rPr>
        <w:t xml:space="preserve">argued that the </w:t>
      </w:r>
      <w:r w:rsidR="005E584B" w:rsidRPr="003B4D13">
        <w:rPr>
          <w:rFonts w:cstheme="minorHAnsi"/>
          <w:color w:val="000000" w:themeColor="text1"/>
          <w:sz w:val="24"/>
          <w:szCs w:val="24"/>
        </w:rPr>
        <w:t xml:space="preserve">Industrial Revolution brought rise to a ‘disenchantment’ with </w:t>
      </w:r>
      <w:r w:rsidR="008B3BA8" w:rsidRPr="003B4D13">
        <w:rPr>
          <w:rFonts w:cstheme="minorHAnsi"/>
          <w:color w:val="000000" w:themeColor="text1"/>
          <w:sz w:val="24"/>
          <w:szCs w:val="24"/>
        </w:rPr>
        <w:t>nature</w:t>
      </w:r>
      <w:r w:rsidR="00933E01" w:rsidRPr="003B4D13">
        <w:rPr>
          <w:rFonts w:cstheme="minorHAnsi"/>
          <w:color w:val="000000" w:themeColor="text1"/>
          <w:sz w:val="24"/>
          <w:szCs w:val="24"/>
        </w:rPr>
        <w:t xml:space="preserve">, whereby modern people replaced their </w:t>
      </w:r>
      <w:r w:rsidR="00933E01" w:rsidRPr="00AB5AF5">
        <w:rPr>
          <w:rFonts w:cstheme="minorHAnsi"/>
          <w:sz w:val="24"/>
          <w:szCs w:val="24"/>
        </w:rPr>
        <w:t xml:space="preserve">sense of magic </w:t>
      </w:r>
      <w:r w:rsidR="00B244AD" w:rsidRPr="00AB5AF5">
        <w:rPr>
          <w:rFonts w:cstheme="minorHAnsi"/>
          <w:sz w:val="24"/>
          <w:szCs w:val="24"/>
        </w:rPr>
        <w:lastRenderedPageBreak/>
        <w:t xml:space="preserve">and wonder for </w:t>
      </w:r>
      <w:r w:rsidR="00005C94" w:rsidRPr="00AB5AF5">
        <w:rPr>
          <w:rFonts w:cstheme="minorHAnsi"/>
          <w:sz w:val="24"/>
          <w:szCs w:val="24"/>
        </w:rPr>
        <w:t>the environment</w:t>
      </w:r>
      <w:r w:rsidR="00AC3730" w:rsidRPr="00AB5AF5">
        <w:rPr>
          <w:rFonts w:cstheme="minorHAnsi"/>
          <w:sz w:val="24"/>
          <w:szCs w:val="24"/>
        </w:rPr>
        <w:t xml:space="preserve"> with </w:t>
      </w:r>
      <w:r w:rsidR="002F75F2" w:rsidRPr="00AB5AF5">
        <w:rPr>
          <w:rFonts w:cstheme="minorHAnsi"/>
          <w:sz w:val="24"/>
          <w:szCs w:val="24"/>
        </w:rPr>
        <w:t xml:space="preserve">soulless rationality, science and </w:t>
      </w:r>
      <w:r w:rsidR="002E3EFA">
        <w:rPr>
          <w:rFonts w:cstheme="minorHAnsi"/>
          <w:sz w:val="24"/>
          <w:szCs w:val="24"/>
        </w:rPr>
        <w:t>apathy</w:t>
      </w:r>
      <w:r w:rsidR="008B3BA8" w:rsidRPr="00AB5AF5">
        <w:rPr>
          <w:rFonts w:cstheme="minorHAnsi"/>
          <w:sz w:val="24"/>
          <w:szCs w:val="24"/>
        </w:rPr>
        <w:t>.</w:t>
      </w:r>
      <w:r w:rsidR="005E097A" w:rsidRPr="00AB5AF5">
        <w:rPr>
          <w:rStyle w:val="FootnoteReference"/>
          <w:rFonts w:cstheme="minorHAnsi"/>
          <w:sz w:val="24"/>
          <w:szCs w:val="24"/>
        </w:rPr>
        <w:footnoteReference w:id="55"/>
      </w:r>
      <w:r w:rsidR="008B3BA8" w:rsidRPr="00AB5AF5">
        <w:rPr>
          <w:rFonts w:cstheme="minorHAnsi"/>
          <w:sz w:val="24"/>
          <w:szCs w:val="24"/>
        </w:rPr>
        <w:t xml:space="preserve"> </w:t>
      </w:r>
      <w:r w:rsidR="00D25B4F" w:rsidRPr="00AB5AF5">
        <w:rPr>
          <w:rFonts w:cstheme="minorHAnsi"/>
          <w:sz w:val="24"/>
          <w:szCs w:val="24"/>
        </w:rPr>
        <w:t xml:space="preserve">The resulting disconnection from nature </w:t>
      </w:r>
      <w:r w:rsidR="00D25B4F" w:rsidRPr="0098588C">
        <w:rPr>
          <w:rFonts w:cstheme="minorHAnsi"/>
          <w:color w:val="000000" w:themeColor="text1"/>
          <w:sz w:val="24"/>
          <w:szCs w:val="24"/>
        </w:rPr>
        <w:t xml:space="preserve">can hinder efforts to combat environmental issues, as the emotional bond with the natural world </w:t>
      </w:r>
      <w:r w:rsidR="00B50883" w:rsidRPr="0098588C">
        <w:rPr>
          <w:rFonts w:cstheme="minorHAnsi"/>
          <w:color w:val="000000" w:themeColor="text1"/>
          <w:sz w:val="24"/>
          <w:szCs w:val="24"/>
        </w:rPr>
        <w:t xml:space="preserve">slowly </w:t>
      </w:r>
      <w:r w:rsidR="00D25B4F" w:rsidRPr="0098588C">
        <w:rPr>
          <w:rFonts w:cstheme="minorHAnsi"/>
          <w:color w:val="000000" w:themeColor="text1"/>
          <w:sz w:val="24"/>
          <w:szCs w:val="24"/>
        </w:rPr>
        <w:t>diminishes over time. Addressing light pollution is therefore not only a matter of preserving astronomical observation but</w:t>
      </w:r>
      <w:r w:rsidR="00AD2FFD" w:rsidRPr="0098588C">
        <w:rPr>
          <w:rFonts w:cstheme="minorHAnsi"/>
          <w:color w:val="000000" w:themeColor="text1"/>
          <w:sz w:val="24"/>
          <w:szCs w:val="24"/>
        </w:rPr>
        <w:t xml:space="preserve"> as </w:t>
      </w:r>
      <w:r w:rsidR="00AD2FFD" w:rsidRPr="00A11079">
        <w:rPr>
          <w:rFonts w:ascii="Calibri" w:hAnsi="Calibri" w:cs="Calibri"/>
          <w:color w:val="000000" w:themeColor="text1"/>
          <w:sz w:val="24"/>
          <w:szCs w:val="24"/>
        </w:rPr>
        <w:t>Andrea Sosa</w:t>
      </w:r>
      <w:r w:rsidR="00D25B4F" w:rsidRPr="00A11079">
        <w:rPr>
          <w:rFonts w:cstheme="minorHAnsi"/>
          <w:color w:val="000000" w:themeColor="text1"/>
          <w:sz w:val="24"/>
          <w:szCs w:val="24"/>
        </w:rPr>
        <w:t xml:space="preserve"> </w:t>
      </w:r>
      <w:r w:rsidR="00AD2FFD" w:rsidRPr="00A11079">
        <w:rPr>
          <w:rFonts w:cstheme="minorHAnsi"/>
          <w:color w:val="000000" w:themeColor="text1"/>
          <w:sz w:val="24"/>
          <w:szCs w:val="24"/>
        </w:rPr>
        <w:t>argued</w:t>
      </w:r>
      <w:r w:rsidR="00AD2FFD" w:rsidRPr="0098588C">
        <w:rPr>
          <w:rFonts w:cstheme="minorHAnsi"/>
          <w:color w:val="000000" w:themeColor="text1"/>
          <w:sz w:val="24"/>
          <w:szCs w:val="24"/>
        </w:rPr>
        <w:t xml:space="preserve">, </w:t>
      </w:r>
      <w:r w:rsidR="00715996" w:rsidRPr="0098588C">
        <w:rPr>
          <w:rFonts w:cstheme="minorHAnsi"/>
          <w:color w:val="000000" w:themeColor="text1"/>
          <w:sz w:val="24"/>
          <w:szCs w:val="24"/>
        </w:rPr>
        <w:t xml:space="preserve">it is </w:t>
      </w:r>
      <w:r w:rsidR="00D25B4F" w:rsidRPr="0098588C">
        <w:rPr>
          <w:rFonts w:cstheme="minorHAnsi"/>
          <w:color w:val="000000" w:themeColor="text1"/>
          <w:sz w:val="24"/>
          <w:szCs w:val="24"/>
        </w:rPr>
        <w:t xml:space="preserve">also maintaining </w:t>
      </w:r>
      <w:r w:rsidR="00D25B4F" w:rsidRPr="00AB5AF5">
        <w:rPr>
          <w:rFonts w:cstheme="minorHAnsi"/>
          <w:sz w:val="24"/>
          <w:szCs w:val="24"/>
        </w:rPr>
        <w:t xml:space="preserve">a connection to </w:t>
      </w:r>
      <w:r w:rsidR="00617521" w:rsidRPr="00AB5AF5">
        <w:rPr>
          <w:rFonts w:cstheme="minorHAnsi"/>
          <w:sz w:val="24"/>
          <w:szCs w:val="24"/>
        </w:rPr>
        <w:t>natural</w:t>
      </w:r>
      <w:r w:rsidR="00D25B4F" w:rsidRPr="00AB5AF5">
        <w:rPr>
          <w:rFonts w:cstheme="minorHAnsi"/>
          <w:sz w:val="24"/>
          <w:szCs w:val="24"/>
        </w:rPr>
        <w:t xml:space="preserve"> heritage.</w:t>
      </w:r>
      <w:r w:rsidR="00495044" w:rsidRPr="00AB5AF5">
        <w:rPr>
          <w:rStyle w:val="FootnoteReference"/>
          <w:rFonts w:cstheme="minorHAnsi"/>
          <w:sz w:val="24"/>
          <w:szCs w:val="24"/>
        </w:rPr>
        <w:footnoteReference w:id="56"/>
      </w:r>
    </w:p>
    <w:p w14:paraId="2E98795B" w14:textId="77777777" w:rsidR="00034486" w:rsidRPr="00AB5AF5" w:rsidRDefault="00034486" w:rsidP="00764180">
      <w:pPr>
        <w:spacing w:line="360" w:lineRule="auto"/>
        <w:rPr>
          <w:rFonts w:cstheme="minorHAnsi"/>
          <w:sz w:val="24"/>
          <w:szCs w:val="24"/>
        </w:rPr>
      </w:pPr>
    </w:p>
    <w:p w14:paraId="655913A4" w14:textId="2F0AE93E" w:rsidR="001A1655" w:rsidRPr="00AB5AF5" w:rsidRDefault="00D556F1" w:rsidP="00424F2A">
      <w:pPr>
        <w:spacing w:line="360" w:lineRule="auto"/>
        <w:ind w:firstLine="720"/>
        <w:rPr>
          <w:rFonts w:cstheme="minorHAnsi"/>
          <w:sz w:val="24"/>
          <w:szCs w:val="24"/>
        </w:rPr>
      </w:pPr>
      <w:r w:rsidRPr="00D556F1">
        <w:rPr>
          <w:rFonts w:cstheme="minorHAnsi"/>
          <w:sz w:val="24"/>
          <w:szCs w:val="24"/>
        </w:rPr>
        <w:t>The experience of authentic darkness, particularly in the context of celestial observation, is increasingly uncommon among contemporary youth. However, advancements in technology</w:t>
      </w:r>
      <w:r w:rsidR="009607FE">
        <w:rPr>
          <w:rFonts w:cstheme="minorHAnsi"/>
          <w:sz w:val="24"/>
          <w:szCs w:val="24"/>
        </w:rPr>
        <w:t xml:space="preserve"> – </w:t>
      </w:r>
      <w:r w:rsidRPr="00D556F1">
        <w:rPr>
          <w:rFonts w:cstheme="minorHAnsi"/>
          <w:sz w:val="24"/>
          <w:szCs w:val="24"/>
        </w:rPr>
        <w:t>including high-powered telescopes, stargazing applications, and photorealistic computer graphics</w:t>
      </w:r>
      <w:r w:rsidR="009607FE">
        <w:rPr>
          <w:rFonts w:cstheme="minorHAnsi"/>
          <w:sz w:val="24"/>
          <w:szCs w:val="24"/>
        </w:rPr>
        <w:t xml:space="preserve"> – </w:t>
      </w:r>
      <w:r w:rsidRPr="00D556F1">
        <w:rPr>
          <w:rFonts w:cstheme="minorHAnsi"/>
          <w:sz w:val="24"/>
          <w:szCs w:val="24"/>
        </w:rPr>
        <w:t>have significantly enhanced our ability to access and understand the cosmos, providing knowledge and imagery previously unattainable.</w:t>
      </w:r>
      <w:r>
        <w:rPr>
          <w:rFonts w:cstheme="minorHAnsi"/>
          <w:sz w:val="24"/>
          <w:szCs w:val="24"/>
        </w:rPr>
        <w:t xml:space="preserve"> </w:t>
      </w:r>
      <w:r w:rsidR="006E051E" w:rsidRPr="00AB5AF5">
        <w:rPr>
          <w:rFonts w:cstheme="minorHAnsi"/>
          <w:sz w:val="24"/>
          <w:szCs w:val="24"/>
        </w:rPr>
        <w:t xml:space="preserve">Stuart Clark suggested that </w:t>
      </w:r>
      <w:r w:rsidR="00A572A6" w:rsidRPr="00AB5AF5">
        <w:rPr>
          <w:rFonts w:cstheme="minorHAnsi"/>
          <w:sz w:val="24"/>
          <w:szCs w:val="24"/>
        </w:rPr>
        <w:t>recent</w:t>
      </w:r>
      <w:r w:rsidR="006E051E" w:rsidRPr="00AB5AF5">
        <w:rPr>
          <w:rFonts w:cstheme="minorHAnsi"/>
          <w:sz w:val="24"/>
          <w:szCs w:val="24"/>
        </w:rPr>
        <w:t xml:space="preserve"> scien</w:t>
      </w:r>
      <w:r w:rsidR="00BA7F4E" w:rsidRPr="00AB5AF5">
        <w:rPr>
          <w:rFonts w:cstheme="minorHAnsi"/>
          <w:sz w:val="24"/>
          <w:szCs w:val="24"/>
        </w:rPr>
        <w:t xml:space="preserve">tific </w:t>
      </w:r>
      <w:r w:rsidR="005F3B57" w:rsidRPr="00AB5AF5">
        <w:rPr>
          <w:rFonts w:cstheme="minorHAnsi"/>
          <w:sz w:val="24"/>
          <w:szCs w:val="24"/>
        </w:rPr>
        <w:t>advancement</w:t>
      </w:r>
      <w:r w:rsidR="00A572A6" w:rsidRPr="00AB5AF5">
        <w:rPr>
          <w:rFonts w:cstheme="minorHAnsi"/>
          <w:sz w:val="24"/>
          <w:szCs w:val="24"/>
        </w:rPr>
        <w:t>s</w:t>
      </w:r>
      <w:r w:rsidR="006E051E" w:rsidRPr="00AB5AF5">
        <w:rPr>
          <w:rFonts w:cstheme="minorHAnsi"/>
          <w:sz w:val="24"/>
          <w:szCs w:val="24"/>
        </w:rPr>
        <w:t xml:space="preserve"> </w:t>
      </w:r>
      <w:r w:rsidR="00A572A6" w:rsidRPr="00AB5AF5">
        <w:rPr>
          <w:rFonts w:cstheme="minorHAnsi"/>
          <w:sz w:val="24"/>
          <w:szCs w:val="24"/>
        </w:rPr>
        <w:t>have sparked</w:t>
      </w:r>
      <w:r w:rsidR="00E95ABF" w:rsidRPr="00AB5AF5">
        <w:rPr>
          <w:rFonts w:cstheme="minorHAnsi"/>
          <w:sz w:val="24"/>
          <w:szCs w:val="24"/>
        </w:rPr>
        <w:t xml:space="preserve"> a</w:t>
      </w:r>
      <w:r w:rsidR="006E051E" w:rsidRPr="00AB5AF5">
        <w:rPr>
          <w:rFonts w:cstheme="minorHAnsi"/>
          <w:sz w:val="24"/>
          <w:szCs w:val="24"/>
        </w:rPr>
        <w:t xml:space="preserve"> ‘re-enchantment</w:t>
      </w:r>
      <w:r w:rsidR="00BA7F4E" w:rsidRPr="00AB5AF5">
        <w:rPr>
          <w:rFonts w:cstheme="minorHAnsi"/>
          <w:sz w:val="24"/>
          <w:szCs w:val="24"/>
        </w:rPr>
        <w:t>’ with the night sky</w:t>
      </w:r>
      <w:r w:rsidR="00E95ABF" w:rsidRPr="00AB5AF5">
        <w:rPr>
          <w:rFonts w:cstheme="minorHAnsi"/>
          <w:sz w:val="24"/>
          <w:szCs w:val="24"/>
        </w:rPr>
        <w:t>,</w:t>
      </w:r>
      <w:r w:rsidR="00A068CC" w:rsidRPr="00AB5AF5">
        <w:rPr>
          <w:rFonts w:cstheme="minorHAnsi"/>
          <w:sz w:val="24"/>
          <w:szCs w:val="24"/>
        </w:rPr>
        <w:t xml:space="preserve"> as people </w:t>
      </w:r>
      <w:r w:rsidR="00E95ABF" w:rsidRPr="00AB5AF5">
        <w:rPr>
          <w:rFonts w:cstheme="minorHAnsi"/>
          <w:sz w:val="24"/>
          <w:szCs w:val="24"/>
        </w:rPr>
        <w:t>are</w:t>
      </w:r>
      <w:r w:rsidR="00A068CC" w:rsidRPr="00AB5AF5">
        <w:rPr>
          <w:rFonts w:cstheme="minorHAnsi"/>
          <w:sz w:val="24"/>
          <w:szCs w:val="24"/>
        </w:rPr>
        <w:t xml:space="preserve"> awestruck by new </w:t>
      </w:r>
      <w:r w:rsidR="00E95ABF" w:rsidRPr="00AB5AF5">
        <w:rPr>
          <w:rFonts w:cstheme="minorHAnsi"/>
          <w:sz w:val="24"/>
          <w:szCs w:val="24"/>
        </w:rPr>
        <w:t>discoverie</w:t>
      </w:r>
      <w:r w:rsidR="00A068CC" w:rsidRPr="00AB5AF5">
        <w:rPr>
          <w:rFonts w:cstheme="minorHAnsi"/>
          <w:sz w:val="24"/>
          <w:szCs w:val="24"/>
        </w:rPr>
        <w:t xml:space="preserve">s and human </w:t>
      </w:r>
      <w:r w:rsidR="00E95ABF" w:rsidRPr="00AB5AF5">
        <w:rPr>
          <w:rFonts w:cstheme="minorHAnsi"/>
          <w:sz w:val="24"/>
          <w:szCs w:val="24"/>
        </w:rPr>
        <w:t>achievements</w:t>
      </w:r>
      <w:r w:rsidR="00BA7F4E" w:rsidRPr="00AB5AF5">
        <w:rPr>
          <w:rFonts w:cstheme="minorHAnsi"/>
          <w:sz w:val="24"/>
          <w:szCs w:val="24"/>
        </w:rPr>
        <w:t>.</w:t>
      </w:r>
      <w:r w:rsidR="00BA7F4E" w:rsidRPr="00AB5AF5">
        <w:rPr>
          <w:rStyle w:val="FootnoteReference"/>
          <w:rFonts w:cstheme="minorHAnsi"/>
          <w:sz w:val="24"/>
          <w:szCs w:val="24"/>
        </w:rPr>
        <w:footnoteReference w:id="57"/>
      </w:r>
      <w:r w:rsidR="005305AF" w:rsidRPr="00AB5AF5">
        <w:rPr>
          <w:rFonts w:cstheme="minorHAnsi"/>
          <w:sz w:val="24"/>
          <w:szCs w:val="24"/>
        </w:rPr>
        <w:t xml:space="preserve"> </w:t>
      </w:r>
      <w:r w:rsidR="001A7C0C" w:rsidRPr="00AB5AF5">
        <w:rPr>
          <w:rFonts w:cstheme="minorHAnsi"/>
          <w:sz w:val="24"/>
          <w:szCs w:val="24"/>
        </w:rPr>
        <w:t>While science may play a role in modern astronomical interests, it is ultimately by stepping outside and gazing up at the night sky that</w:t>
      </w:r>
      <w:r w:rsidR="008C011D" w:rsidRPr="00AB5AF5">
        <w:rPr>
          <w:rFonts w:cstheme="minorHAnsi"/>
          <w:sz w:val="24"/>
          <w:szCs w:val="24"/>
        </w:rPr>
        <w:t xml:space="preserve"> one</w:t>
      </w:r>
      <w:r w:rsidR="001A7C0C" w:rsidRPr="00AB5AF5">
        <w:rPr>
          <w:rFonts w:cstheme="minorHAnsi"/>
          <w:sz w:val="24"/>
          <w:szCs w:val="24"/>
        </w:rPr>
        <w:t xml:space="preserve"> can truly </w:t>
      </w:r>
      <w:r w:rsidR="00761BB0" w:rsidRPr="00AB5AF5">
        <w:rPr>
          <w:rFonts w:cstheme="minorHAnsi"/>
          <w:sz w:val="24"/>
          <w:szCs w:val="24"/>
        </w:rPr>
        <w:t xml:space="preserve">begin to </w:t>
      </w:r>
      <w:r w:rsidR="001A7C0C" w:rsidRPr="00AB5AF5">
        <w:rPr>
          <w:rFonts w:cstheme="minorHAnsi"/>
          <w:sz w:val="24"/>
          <w:szCs w:val="24"/>
        </w:rPr>
        <w:t>appreciate the infinite scale of the universe</w:t>
      </w:r>
      <w:r w:rsidR="00E9233E" w:rsidRPr="00AB5AF5">
        <w:rPr>
          <w:rFonts w:cstheme="minorHAnsi"/>
          <w:sz w:val="24"/>
          <w:szCs w:val="24"/>
        </w:rPr>
        <w:t xml:space="preserve"> and reap the be</w:t>
      </w:r>
      <w:r w:rsidR="00891347" w:rsidRPr="00AB5AF5">
        <w:rPr>
          <w:rFonts w:cstheme="minorHAnsi"/>
          <w:sz w:val="24"/>
          <w:szCs w:val="24"/>
        </w:rPr>
        <w:t>nefits</w:t>
      </w:r>
      <w:r w:rsidR="00B45CB2" w:rsidRPr="00AB5AF5">
        <w:rPr>
          <w:rFonts w:cstheme="minorHAnsi"/>
          <w:sz w:val="24"/>
          <w:szCs w:val="24"/>
        </w:rPr>
        <w:t xml:space="preserve"> of relinquishing control to </w:t>
      </w:r>
      <w:r w:rsidR="001E6DD0" w:rsidRPr="00AB5AF5">
        <w:rPr>
          <w:rFonts w:cstheme="minorHAnsi"/>
          <w:sz w:val="24"/>
          <w:szCs w:val="24"/>
        </w:rPr>
        <w:t>nature</w:t>
      </w:r>
      <w:r w:rsidR="006B147B" w:rsidRPr="00AB5AF5">
        <w:rPr>
          <w:rFonts w:cstheme="minorHAnsi"/>
          <w:sz w:val="24"/>
          <w:szCs w:val="24"/>
        </w:rPr>
        <w:t xml:space="preserve">. </w:t>
      </w:r>
      <w:r w:rsidR="0034145E" w:rsidRPr="00AB5AF5">
        <w:rPr>
          <w:rFonts w:cstheme="minorHAnsi"/>
          <w:sz w:val="24"/>
          <w:szCs w:val="24"/>
        </w:rPr>
        <w:t>Thus, modern technology compl</w:t>
      </w:r>
      <w:r w:rsidR="002E5BBD" w:rsidRPr="00AB5AF5">
        <w:rPr>
          <w:rFonts w:cstheme="minorHAnsi"/>
          <w:sz w:val="24"/>
          <w:szCs w:val="24"/>
        </w:rPr>
        <w:t>i</w:t>
      </w:r>
      <w:r w:rsidR="0034145E" w:rsidRPr="00AB5AF5">
        <w:rPr>
          <w:rFonts w:cstheme="minorHAnsi"/>
          <w:sz w:val="24"/>
          <w:szCs w:val="24"/>
        </w:rPr>
        <w:t>ments rather than replaces the profound,</w:t>
      </w:r>
      <w:r w:rsidR="00850FE2" w:rsidRPr="00AB5AF5">
        <w:rPr>
          <w:rFonts w:cstheme="minorHAnsi"/>
          <w:sz w:val="24"/>
          <w:szCs w:val="24"/>
        </w:rPr>
        <w:t xml:space="preserve"> and</w:t>
      </w:r>
      <w:r w:rsidR="0034145E" w:rsidRPr="00AB5AF5">
        <w:rPr>
          <w:rFonts w:cstheme="minorHAnsi"/>
          <w:sz w:val="24"/>
          <w:szCs w:val="24"/>
        </w:rPr>
        <w:t xml:space="preserve"> </w:t>
      </w:r>
      <w:r w:rsidR="00F50524" w:rsidRPr="00AB5AF5">
        <w:rPr>
          <w:rFonts w:cstheme="minorHAnsi"/>
          <w:sz w:val="24"/>
          <w:szCs w:val="24"/>
        </w:rPr>
        <w:t xml:space="preserve">firsthand </w:t>
      </w:r>
      <w:r w:rsidR="0034145E" w:rsidRPr="00AB5AF5">
        <w:rPr>
          <w:rFonts w:cstheme="minorHAnsi"/>
          <w:sz w:val="24"/>
          <w:szCs w:val="24"/>
        </w:rPr>
        <w:t xml:space="preserve">personal experience of observing the </w:t>
      </w:r>
      <w:r w:rsidR="002E5BBD" w:rsidRPr="00AB5AF5">
        <w:rPr>
          <w:rFonts w:cstheme="minorHAnsi"/>
          <w:sz w:val="24"/>
          <w:szCs w:val="24"/>
        </w:rPr>
        <w:t xml:space="preserve">night sky </w:t>
      </w:r>
      <w:r w:rsidR="00F50524" w:rsidRPr="00AB5AF5">
        <w:rPr>
          <w:rFonts w:cstheme="minorHAnsi"/>
          <w:sz w:val="24"/>
          <w:szCs w:val="24"/>
        </w:rPr>
        <w:t xml:space="preserve">can help reconnect </w:t>
      </w:r>
      <w:r w:rsidR="00850FE2" w:rsidRPr="00AB5AF5">
        <w:rPr>
          <w:rFonts w:cstheme="minorHAnsi"/>
          <w:sz w:val="24"/>
          <w:szCs w:val="24"/>
        </w:rPr>
        <w:t>younger generations</w:t>
      </w:r>
      <w:r w:rsidR="00183EB4" w:rsidRPr="00AB5AF5">
        <w:rPr>
          <w:rFonts w:cstheme="minorHAnsi"/>
          <w:sz w:val="24"/>
          <w:szCs w:val="24"/>
        </w:rPr>
        <w:t xml:space="preserve"> with</w:t>
      </w:r>
      <w:r w:rsidR="0031016F" w:rsidRPr="00AB5AF5">
        <w:rPr>
          <w:rFonts w:cstheme="minorHAnsi"/>
          <w:sz w:val="24"/>
          <w:szCs w:val="24"/>
        </w:rPr>
        <w:t xml:space="preserve"> nature</w:t>
      </w:r>
      <w:r w:rsidR="00D91F7D" w:rsidRPr="00AB5AF5">
        <w:rPr>
          <w:rFonts w:cstheme="minorHAnsi"/>
          <w:sz w:val="24"/>
          <w:szCs w:val="24"/>
        </w:rPr>
        <w:t>.</w:t>
      </w:r>
    </w:p>
    <w:p w14:paraId="68E147D0" w14:textId="77777777" w:rsidR="0031016F" w:rsidRPr="00AB5AF5" w:rsidRDefault="0031016F" w:rsidP="00764180">
      <w:pPr>
        <w:spacing w:line="360" w:lineRule="auto"/>
        <w:rPr>
          <w:rFonts w:cstheme="minorHAnsi"/>
          <w:color w:val="000000" w:themeColor="text1"/>
          <w:sz w:val="24"/>
          <w:szCs w:val="24"/>
        </w:rPr>
      </w:pPr>
    </w:p>
    <w:p w14:paraId="08396830" w14:textId="77E64EA0" w:rsidR="00D65E40" w:rsidRPr="00B26F67" w:rsidRDefault="00264C3C" w:rsidP="00B26F67">
      <w:pPr>
        <w:pStyle w:val="Heading2"/>
        <w:spacing w:line="360" w:lineRule="auto"/>
        <w:rPr>
          <w:rFonts w:asciiTheme="minorHAnsi" w:hAnsiTheme="minorHAnsi" w:cstheme="minorHAnsi"/>
          <w:b/>
          <w:bCs/>
          <w:color w:val="000000" w:themeColor="text1"/>
          <w:sz w:val="28"/>
          <w:szCs w:val="28"/>
        </w:rPr>
      </w:pPr>
      <w:bookmarkStart w:id="7" w:name="_Toc186554549"/>
      <w:r w:rsidRPr="00D23880">
        <w:rPr>
          <w:rFonts w:asciiTheme="minorHAnsi" w:hAnsiTheme="minorHAnsi" w:cstheme="minorHAnsi"/>
          <w:b/>
          <w:bCs/>
          <w:color w:val="000000" w:themeColor="text1"/>
          <w:sz w:val="28"/>
          <w:szCs w:val="28"/>
        </w:rPr>
        <w:t xml:space="preserve">Sky as Part of Nature: </w:t>
      </w:r>
      <w:r w:rsidR="00767D94" w:rsidRPr="00D23880">
        <w:rPr>
          <w:rFonts w:asciiTheme="minorHAnsi" w:hAnsiTheme="minorHAnsi" w:cstheme="minorHAnsi"/>
          <w:b/>
          <w:bCs/>
          <w:color w:val="000000" w:themeColor="text1"/>
          <w:sz w:val="28"/>
          <w:szCs w:val="28"/>
        </w:rPr>
        <w:t>Impacts on Mental Health and Well-Being</w:t>
      </w:r>
      <w:bookmarkEnd w:id="7"/>
      <w:r w:rsidR="009D4DB8" w:rsidRPr="00D23880">
        <w:rPr>
          <w:rFonts w:asciiTheme="minorHAnsi" w:hAnsiTheme="minorHAnsi" w:cstheme="minorHAnsi"/>
          <w:b/>
          <w:bCs/>
          <w:color w:val="000000" w:themeColor="text1"/>
          <w:sz w:val="28"/>
          <w:szCs w:val="28"/>
        </w:rPr>
        <w:t xml:space="preserve"> </w:t>
      </w:r>
    </w:p>
    <w:p w14:paraId="206F25C3" w14:textId="3A1A4D2C" w:rsidR="00871D12" w:rsidRPr="00AB5AF5" w:rsidRDefault="003B2CDC" w:rsidP="00424F2A">
      <w:pPr>
        <w:spacing w:line="360" w:lineRule="auto"/>
        <w:ind w:firstLine="720"/>
        <w:rPr>
          <w:rFonts w:cstheme="minorHAnsi"/>
          <w:color w:val="000000" w:themeColor="text1"/>
          <w:sz w:val="24"/>
          <w:szCs w:val="24"/>
        </w:rPr>
      </w:pPr>
      <w:r w:rsidRPr="00AB5AF5">
        <w:rPr>
          <w:rFonts w:cstheme="minorHAnsi"/>
          <w:sz w:val="24"/>
          <w:szCs w:val="24"/>
        </w:rPr>
        <w:t>Eco</w:t>
      </w:r>
      <w:r w:rsidR="0089061D" w:rsidRPr="00AB5AF5">
        <w:rPr>
          <w:rFonts w:cstheme="minorHAnsi"/>
          <w:sz w:val="24"/>
          <w:szCs w:val="24"/>
        </w:rPr>
        <w:t>-</w:t>
      </w:r>
      <w:r w:rsidRPr="00AB5AF5">
        <w:rPr>
          <w:rFonts w:cstheme="minorHAnsi"/>
          <w:sz w:val="24"/>
          <w:szCs w:val="24"/>
        </w:rPr>
        <w:t>psychology explores the deep connection between human well-being and the environment, emphasi</w:t>
      </w:r>
      <w:r w:rsidR="00E02BAC" w:rsidRPr="00AB5AF5">
        <w:rPr>
          <w:rFonts w:cstheme="minorHAnsi"/>
          <w:sz w:val="24"/>
          <w:szCs w:val="24"/>
        </w:rPr>
        <w:t>s</w:t>
      </w:r>
      <w:r w:rsidRPr="00AB5AF5">
        <w:rPr>
          <w:rFonts w:cstheme="minorHAnsi"/>
          <w:sz w:val="24"/>
          <w:szCs w:val="24"/>
        </w:rPr>
        <w:t xml:space="preserve">ing the psychological benefits of engaging </w:t>
      </w:r>
      <w:r w:rsidR="00A927E4" w:rsidRPr="00AB5AF5">
        <w:rPr>
          <w:rFonts w:cstheme="minorHAnsi"/>
          <w:sz w:val="24"/>
          <w:szCs w:val="24"/>
        </w:rPr>
        <w:t xml:space="preserve">and interacting </w:t>
      </w:r>
      <w:r w:rsidRPr="00AB5AF5">
        <w:rPr>
          <w:rFonts w:cstheme="minorHAnsi"/>
          <w:sz w:val="24"/>
          <w:szCs w:val="24"/>
        </w:rPr>
        <w:t xml:space="preserve">with </w:t>
      </w:r>
      <w:r w:rsidR="00A927E4" w:rsidRPr="00AB5AF5">
        <w:rPr>
          <w:rFonts w:cstheme="minorHAnsi"/>
          <w:sz w:val="24"/>
          <w:szCs w:val="24"/>
        </w:rPr>
        <w:t>nature</w:t>
      </w:r>
      <w:r w:rsidRPr="00AB5AF5">
        <w:rPr>
          <w:rFonts w:cstheme="minorHAnsi"/>
          <w:sz w:val="24"/>
          <w:szCs w:val="24"/>
        </w:rPr>
        <w:t>.</w:t>
      </w:r>
      <w:r w:rsidR="006F2FE8" w:rsidRPr="00AB5AF5">
        <w:rPr>
          <w:rStyle w:val="FootnoteReference"/>
          <w:rFonts w:cstheme="minorHAnsi"/>
          <w:sz w:val="24"/>
          <w:szCs w:val="24"/>
        </w:rPr>
        <w:footnoteReference w:id="58"/>
      </w:r>
      <w:r w:rsidRPr="00AB5AF5">
        <w:rPr>
          <w:rFonts w:cstheme="minorHAnsi"/>
          <w:sz w:val="24"/>
          <w:szCs w:val="24"/>
        </w:rPr>
        <w:t xml:space="preserve"> Phenomenology, particularly as discussed by</w:t>
      </w:r>
      <w:r w:rsidR="00AD76E8" w:rsidRPr="00AB5AF5">
        <w:rPr>
          <w:rFonts w:cstheme="minorHAnsi"/>
          <w:sz w:val="24"/>
          <w:szCs w:val="24"/>
        </w:rPr>
        <w:t xml:space="preserve"> </w:t>
      </w:r>
      <w:r w:rsidRPr="00AB5AF5">
        <w:rPr>
          <w:rFonts w:cstheme="minorHAnsi"/>
          <w:sz w:val="24"/>
          <w:szCs w:val="24"/>
        </w:rPr>
        <w:t xml:space="preserve">Tim Ingold, focuses on the lived experience and perception of </w:t>
      </w:r>
      <w:r w:rsidR="00305336" w:rsidRPr="00AB5AF5">
        <w:rPr>
          <w:rFonts w:cstheme="minorHAnsi"/>
          <w:sz w:val="24"/>
          <w:szCs w:val="24"/>
        </w:rPr>
        <w:t>one’s</w:t>
      </w:r>
      <w:r w:rsidRPr="00AB5AF5">
        <w:rPr>
          <w:rFonts w:cstheme="minorHAnsi"/>
          <w:sz w:val="24"/>
          <w:szCs w:val="24"/>
        </w:rPr>
        <w:t xml:space="preserve"> surroundings, </w:t>
      </w:r>
      <w:r w:rsidR="00790601" w:rsidRPr="00AB5AF5">
        <w:rPr>
          <w:rFonts w:cstheme="minorHAnsi"/>
          <w:sz w:val="24"/>
          <w:szCs w:val="24"/>
        </w:rPr>
        <w:t xml:space="preserve">highlighting how </w:t>
      </w:r>
      <w:r w:rsidR="00E65F75" w:rsidRPr="00AB5AF5">
        <w:rPr>
          <w:rFonts w:cstheme="minorHAnsi"/>
          <w:sz w:val="24"/>
          <w:szCs w:val="24"/>
        </w:rPr>
        <w:t>one</w:t>
      </w:r>
      <w:r w:rsidR="00790601" w:rsidRPr="00AB5AF5">
        <w:rPr>
          <w:rFonts w:cstheme="minorHAnsi"/>
          <w:sz w:val="24"/>
          <w:szCs w:val="24"/>
        </w:rPr>
        <w:t xml:space="preserve"> interact</w:t>
      </w:r>
      <w:r w:rsidR="00E65F75" w:rsidRPr="00AB5AF5">
        <w:rPr>
          <w:rFonts w:cstheme="minorHAnsi"/>
          <w:sz w:val="24"/>
          <w:szCs w:val="24"/>
        </w:rPr>
        <w:t>s</w:t>
      </w:r>
      <w:r w:rsidR="00790601" w:rsidRPr="00AB5AF5">
        <w:rPr>
          <w:rFonts w:cstheme="minorHAnsi"/>
          <w:sz w:val="24"/>
          <w:szCs w:val="24"/>
        </w:rPr>
        <w:t xml:space="preserve"> with and make</w:t>
      </w:r>
      <w:r w:rsidR="00E65F75" w:rsidRPr="00AB5AF5">
        <w:rPr>
          <w:rFonts w:cstheme="minorHAnsi"/>
          <w:sz w:val="24"/>
          <w:szCs w:val="24"/>
        </w:rPr>
        <w:t>s</w:t>
      </w:r>
      <w:r w:rsidR="00790601" w:rsidRPr="00AB5AF5">
        <w:rPr>
          <w:rFonts w:cstheme="minorHAnsi"/>
          <w:sz w:val="24"/>
          <w:szCs w:val="24"/>
        </w:rPr>
        <w:t xml:space="preserve"> sense of the world.</w:t>
      </w:r>
      <w:r w:rsidR="00790601" w:rsidRPr="00AB5AF5">
        <w:rPr>
          <w:rStyle w:val="FootnoteReference"/>
          <w:rFonts w:cstheme="minorHAnsi"/>
          <w:sz w:val="24"/>
          <w:szCs w:val="24"/>
        </w:rPr>
        <w:footnoteReference w:id="59"/>
      </w:r>
      <w:r w:rsidR="00790601" w:rsidRPr="00AB5AF5">
        <w:rPr>
          <w:rFonts w:cstheme="minorHAnsi"/>
          <w:sz w:val="24"/>
          <w:szCs w:val="24"/>
        </w:rPr>
        <w:t xml:space="preserve"> </w:t>
      </w:r>
      <w:r w:rsidR="00485A50" w:rsidRPr="00AB5AF5">
        <w:rPr>
          <w:rFonts w:cstheme="minorHAnsi"/>
          <w:sz w:val="24"/>
          <w:szCs w:val="24"/>
        </w:rPr>
        <w:t xml:space="preserve">Ingold’s work suggests that </w:t>
      </w:r>
      <w:r w:rsidR="00251757" w:rsidRPr="00AB5AF5">
        <w:rPr>
          <w:rFonts w:cstheme="minorHAnsi"/>
          <w:sz w:val="24"/>
          <w:szCs w:val="24"/>
        </w:rPr>
        <w:t xml:space="preserve">individual </w:t>
      </w:r>
      <w:r w:rsidR="00485A50" w:rsidRPr="00AB5AF5">
        <w:rPr>
          <w:rFonts w:cstheme="minorHAnsi"/>
          <w:sz w:val="24"/>
          <w:szCs w:val="24"/>
        </w:rPr>
        <w:t xml:space="preserve">understanding of the </w:t>
      </w:r>
      <w:r w:rsidR="00485A50" w:rsidRPr="00AB5AF5">
        <w:rPr>
          <w:rFonts w:cstheme="minorHAnsi"/>
          <w:sz w:val="24"/>
          <w:szCs w:val="24"/>
        </w:rPr>
        <w:lastRenderedPageBreak/>
        <w:t xml:space="preserve">environment is shaped by </w:t>
      </w:r>
      <w:r w:rsidR="00251757" w:rsidRPr="00AB5AF5">
        <w:rPr>
          <w:rFonts w:cstheme="minorHAnsi"/>
          <w:sz w:val="24"/>
          <w:szCs w:val="24"/>
        </w:rPr>
        <w:t>people’s</w:t>
      </w:r>
      <w:r w:rsidR="00485A50" w:rsidRPr="00AB5AF5">
        <w:rPr>
          <w:rFonts w:cstheme="minorHAnsi"/>
          <w:sz w:val="24"/>
          <w:szCs w:val="24"/>
        </w:rPr>
        <w:t xml:space="preserve"> sensory experiences and cultural practices, asserting that </w:t>
      </w:r>
      <w:r w:rsidR="007343CE" w:rsidRPr="00AB5AF5">
        <w:rPr>
          <w:rFonts w:cstheme="minorHAnsi"/>
          <w:sz w:val="24"/>
          <w:szCs w:val="24"/>
        </w:rPr>
        <w:t xml:space="preserve">that </w:t>
      </w:r>
      <w:r w:rsidR="00AA7609" w:rsidRPr="00AB5AF5">
        <w:rPr>
          <w:rFonts w:cstheme="minorHAnsi"/>
          <w:sz w:val="24"/>
          <w:szCs w:val="24"/>
        </w:rPr>
        <w:t xml:space="preserve">the </w:t>
      </w:r>
      <w:r w:rsidR="007343CE" w:rsidRPr="00AB5AF5">
        <w:rPr>
          <w:rFonts w:cstheme="minorHAnsi"/>
          <w:sz w:val="24"/>
          <w:szCs w:val="24"/>
        </w:rPr>
        <w:t>sky</w:t>
      </w:r>
      <w:r w:rsidR="00376FA1" w:rsidRPr="00AB5AF5">
        <w:rPr>
          <w:rFonts w:cstheme="minorHAnsi"/>
          <w:sz w:val="24"/>
          <w:szCs w:val="24"/>
        </w:rPr>
        <w:t xml:space="preserve"> </w:t>
      </w:r>
      <w:r w:rsidR="00FE6B9A" w:rsidRPr="00AB5AF5">
        <w:rPr>
          <w:rFonts w:cstheme="minorHAnsi"/>
          <w:sz w:val="24"/>
          <w:szCs w:val="24"/>
        </w:rPr>
        <w:t>‘belongs</w:t>
      </w:r>
      <w:r w:rsidR="00376FA1" w:rsidRPr="00AB5AF5">
        <w:rPr>
          <w:rFonts w:cstheme="minorHAnsi"/>
          <w:sz w:val="24"/>
          <w:szCs w:val="24"/>
        </w:rPr>
        <w:t xml:space="preserve"> to the world as it is presented </w:t>
      </w:r>
      <w:r w:rsidR="00AA7609" w:rsidRPr="00AB5AF5">
        <w:rPr>
          <w:rFonts w:cstheme="minorHAnsi"/>
          <w:sz w:val="24"/>
          <w:szCs w:val="24"/>
        </w:rPr>
        <w:t>to experience</w:t>
      </w:r>
      <w:r w:rsidR="002F61E7" w:rsidRPr="00AB5AF5">
        <w:rPr>
          <w:rFonts w:cstheme="minorHAnsi"/>
          <w:sz w:val="24"/>
          <w:szCs w:val="24"/>
        </w:rPr>
        <w:t xml:space="preserve"> – </w:t>
      </w:r>
      <w:r w:rsidR="00FE6B9A" w:rsidRPr="00AB5AF5">
        <w:rPr>
          <w:rFonts w:cstheme="minorHAnsi"/>
          <w:sz w:val="24"/>
          <w:szCs w:val="24"/>
        </w:rPr>
        <w:t>to the phenomenal rather than the physical order of reality’.</w:t>
      </w:r>
      <w:r w:rsidR="00FE6B9A" w:rsidRPr="00AB5AF5">
        <w:rPr>
          <w:rStyle w:val="FootnoteReference"/>
          <w:rFonts w:cstheme="minorHAnsi"/>
          <w:sz w:val="24"/>
          <w:szCs w:val="24"/>
        </w:rPr>
        <w:footnoteReference w:id="60"/>
      </w:r>
      <w:r w:rsidR="004927AE" w:rsidRPr="00AB5AF5">
        <w:rPr>
          <w:rFonts w:cstheme="minorHAnsi"/>
          <w:sz w:val="24"/>
          <w:szCs w:val="24"/>
        </w:rPr>
        <w:t xml:space="preserve"> </w:t>
      </w:r>
      <w:r w:rsidR="00C043D5" w:rsidRPr="00AB5AF5">
        <w:rPr>
          <w:rFonts w:cstheme="minorHAnsi"/>
          <w:sz w:val="24"/>
          <w:szCs w:val="24"/>
        </w:rPr>
        <w:t>Here t</w:t>
      </w:r>
      <w:r w:rsidR="007A6C96" w:rsidRPr="00AB5AF5">
        <w:rPr>
          <w:rFonts w:cstheme="minorHAnsi"/>
          <w:sz w:val="24"/>
          <w:szCs w:val="24"/>
        </w:rPr>
        <w:t xml:space="preserve">he sky can be conceptualised as an integral part of the </w:t>
      </w:r>
      <w:r w:rsidR="00140F1B" w:rsidRPr="00AB5AF5">
        <w:rPr>
          <w:rFonts w:cstheme="minorHAnsi"/>
          <w:sz w:val="24"/>
          <w:szCs w:val="24"/>
        </w:rPr>
        <w:t>environment</w:t>
      </w:r>
      <w:r w:rsidR="00C043D5" w:rsidRPr="00AB5AF5">
        <w:rPr>
          <w:rFonts w:cstheme="minorHAnsi"/>
          <w:sz w:val="24"/>
          <w:szCs w:val="24"/>
        </w:rPr>
        <w:t xml:space="preserve"> and experienced </w:t>
      </w:r>
      <w:r w:rsidR="00BC32ED" w:rsidRPr="00AB5AF5">
        <w:rPr>
          <w:rFonts w:cstheme="minorHAnsi"/>
          <w:sz w:val="24"/>
          <w:szCs w:val="24"/>
        </w:rPr>
        <w:t xml:space="preserve">as a </w:t>
      </w:r>
      <w:r w:rsidR="000A5827" w:rsidRPr="00AB5AF5">
        <w:rPr>
          <w:rFonts w:cstheme="minorHAnsi"/>
          <w:sz w:val="24"/>
          <w:szCs w:val="24"/>
        </w:rPr>
        <w:t xml:space="preserve">force of </w:t>
      </w:r>
      <w:r w:rsidR="00644D93" w:rsidRPr="00AB5AF5">
        <w:rPr>
          <w:rFonts w:cstheme="minorHAnsi"/>
          <w:sz w:val="24"/>
          <w:szCs w:val="24"/>
        </w:rPr>
        <w:t>the natural world</w:t>
      </w:r>
      <w:r w:rsidR="0044208D" w:rsidRPr="00AB5AF5">
        <w:rPr>
          <w:rFonts w:cstheme="minorHAnsi"/>
          <w:sz w:val="24"/>
          <w:szCs w:val="24"/>
        </w:rPr>
        <w:t xml:space="preserve">. Until </w:t>
      </w:r>
      <w:r w:rsidR="00140F1B" w:rsidRPr="00AB5AF5">
        <w:rPr>
          <w:rFonts w:cstheme="minorHAnsi"/>
          <w:sz w:val="24"/>
          <w:szCs w:val="24"/>
        </w:rPr>
        <w:t>recent times</w:t>
      </w:r>
      <w:r w:rsidR="00317350" w:rsidRPr="00AB5AF5">
        <w:rPr>
          <w:rFonts w:cstheme="minorHAnsi"/>
          <w:sz w:val="24"/>
          <w:szCs w:val="24"/>
        </w:rPr>
        <w:t xml:space="preserve"> </w:t>
      </w:r>
      <w:r w:rsidR="00C52E17" w:rsidRPr="00AB5AF5">
        <w:rPr>
          <w:rFonts w:cstheme="minorHAnsi"/>
          <w:sz w:val="24"/>
          <w:szCs w:val="24"/>
        </w:rPr>
        <w:t xml:space="preserve">references to </w:t>
      </w:r>
      <w:r w:rsidR="0044208D" w:rsidRPr="00AB5AF5">
        <w:rPr>
          <w:rFonts w:cstheme="minorHAnsi"/>
          <w:sz w:val="24"/>
          <w:szCs w:val="24"/>
        </w:rPr>
        <w:t>the environment rar</w:t>
      </w:r>
      <w:r w:rsidR="00D7635B" w:rsidRPr="00AB5AF5">
        <w:rPr>
          <w:rFonts w:cstheme="minorHAnsi"/>
          <w:sz w:val="24"/>
          <w:szCs w:val="24"/>
        </w:rPr>
        <w:t>ely included the sky or celestial features as part of nature.</w:t>
      </w:r>
      <w:r w:rsidR="00D7635B" w:rsidRPr="00AB5AF5">
        <w:rPr>
          <w:rStyle w:val="FootnoteReference"/>
          <w:rFonts w:cstheme="minorHAnsi"/>
          <w:sz w:val="24"/>
          <w:szCs w:val="24"/>
        </w:rPr>
        <w:footnoteReference w:id="61"/>
      </w:r>
      <w:r w:rsidR="002B290C" w:rsidRPr="00AB5AF5">
        <w:rPr>
          <w:rFonts w:cstheme="minorHAnsi"/>
          <w:sz w:val="24"/>
          <w:szCs w:val="24"/>
        </w:rPr>
        <w:t xml:space="preserve"> This has been contested by Campion who </w:t>
      </w:r>
      <w:r w:rsidR="002B290C" w:rsidRPr="00AB5AF5">
        <w:rPr>
          <w:rFonts w:cstheme="minorHAnsi"/>
          <w:color w:val="000000" w:themeColor="text1"/>
          <w:sz w:val="24"/>
          <w:szCs w:val="24"/>
        </w:rPr>
        <w:t>pointed ou</w:t>
      </w:r>
      <w:r w:rsidR="000B53CA" w:rsidRPr="00AB5AF5">
        <w:rPr>
          <w:rFonts w:cstheme="minorHAnsi"/>
          <w:color w:val="000000" w:themeColor="text1"/>
          <w:sz w:val="24"/>
          <w:szCs w:val="24"/>
        </w:rPr>
        <w:t>t</w:t>
      </w:r>
      <w:r w:rsidR="002B290C" w:rsidRPr="00AB5AF5">
        <w:rPr>
          <w:rFonts w:cstheme="minorHAnsi"/>
          <w:color w:val="000000" w:themeColor="text1"/>
          <w:sz w:val="24"/>
          <w:szCs w:val="24"/>
        </w:rPr>
        <w:t xml:space="preserve"> that not only is the </w:t>
      </w:r>
      <w:r w:rsidR="00736409" w:rsidRPr="00AB5AF5">
        <w:rPr>
          <w:rFonts w:cstheme="minorHAnsi"/>
          <w:color w:val="000000" w:themeColor="text1"/>
          <w:sz w:val="24"/>
          <w:szCs w:val="24"/>
        </w:rPr>
        <w:t>sky</w:t>
      </w:r>
      <w:r w:rsidR="000B53CA" w:rsidRPr="00AB5AF5">
        <w:rPr>
          <w:rFonts w:cstheme="minorHAnsi"/>
          <w:color w:val="000000" w:themeColor="text1"/>
          <w:sz w:val="24"/>
          <w:szCs w:val="24"/>
        </w:rPr>
        <w:t xml:space="preserve"> </w:t>
      </w:r>
      <w:r w:rsidR="00BB40D5" w:rsidRPr="00AB5AF5">
        <w:rPr>
          <w:rFonts w:cstheme="minorHAnsi"/>
          <w:color w:val="000000" w:themeColor="text1"/>
          <w:sz w:val="24"/>
          <w:szCs w:val="24"/>
        </w:rPr>
        <w:t>an essential</w:t>
      </w:r>
      <w:r w:rsidR="00736409" w:rsidRPr="00AB5AF5">
        <w:rPr>
          <w:rFonts w:cstheme="minorHAnsi"/>
          <w:color w:val="000000" w:themeColor="text1"/>
          <w:sz w:val="24"/>
          <w:szCs w:val="24"/>
        </w:rPr>
        <w:t xml:space="preserve"> part of </w:t>
      </w:r>
      <w:r w:rsidR="00583F43" w:rsidRPr="00AB5AF5">
        <w:rPr>
          <w:rFonts w:cstheme="minorHAnsi"/>
          <w:color w:val="000000" w:themeColor="text1"/>
          <w:sz w:val="24"/>
          <w:szCs w:val="24"/>
        </w:rPr>
        <w:t>Earth’s</w:t>
      </w:r>
      <w:r w:rsidR="00736409" w:rsidRPr="00AB5AF5">
        <w:rPr>
          <w:rFonts w:cstheme="minorHAnsi"/>
          <w:color w:val="000000" w:themeColor="text1"/>
          <w:sz w:val="24"/>
          <w:szCs w:val="24"/>
        </w:rPr>
        <w:t xml:space="preserve"> </w:t>
      </w:r>
      <w:r w:rsidR="000B53CA" w:rsidRPr="00AB5AF5">
        <w:rPr>
          <w:rFonts w:cstheme="minorHAnsi"/>
          <w:color w:val="000000" w:themeColor="text1"/>
          <w:sz w:val="24"/>
          <w:szCs w:val="24"/>
        </w:rPr>
        <w:t>ecosystem</w:t>
      </w:r>
      <w:r w:rsidR="00736409" w:rsidRPr="00AB5AF5">
        <w:rPr>
          <w:rFonts w:cstheme="minorHAnsi"/>
          <w:color w:val="000000" w:themeColor="text1"/>
          <w:sz w:val="24"/>
          <w:szCs w:val="24"/>
        </w:rPr>
        <w:t xml:space="preserve">, but also </w:t>
      </w:r>
      <w:r w:rsidR="00DB718D" w:rsidRPr="00AB5AF5">
        <w:rPr>
          <w:rFonts w:cstheme="minorHAnsi"/>
          <w:color w:val="000000" w:themeColor="text1"/>
          <w:sz w:val="24"/>
          <w:szCs w:val="24"/>
        </w:rPr>
        <w:t>central to</w:t>
      </w:r>
      <w:r w:rsidR="00EE55A7" w:rsidRPr="00AB5AF5">
        <w:rPr>
          <w:rFonts w:cstheme="minorHAnsi"/>
          <w:color w:val="000000" w:themeColor="text1"/>
          <w:sz w:val="24"/>
          <w:szCs w:val="24"/>
        </w:rPr>
        <w:t xml:space="preserve"> mental and emotional</w:t>
      </w:r>
      <w:r w:rsidR="00DB718D" w:rsidRPr="00AB5AF5">
        <w:rPr>
          <w:rFonts w:cstheme="minorHAnsi"/>
          <w:color w:val="000000" w:themeColor="text1"/>
          <w:sz w:val="24"/>
          <w:szCs w:val="24"/>
        </w:rPr>
        <w:t xml:space="preserve"> well</w:t>
      </w:r>
      <w:r w:rsidR="0008241E" w:rsidRPr="00AB5AF5">
        <w:rPr>
          <w:rFonts w:cstheme="minorHAnsi"/>
          <w:color w:val="000000" w:themeColor="text1"/>
          <w:sz w:val="24"/>
          <w:szCs w:val="24"/>
        </w:rPr>
        <w:t>-</w:t>
      </w:r>
      <w:r w:rsidR="00DB718D" w:rsidRPr="00AB5AF5">
        <w:rPr>
          <w:rFonts w:cstheme="minorHAnsi"/>
          <w:color w:val="000000" w:themeColor="text1"/>
          <w:sz w:val="24"/>
          <w:szCs w:val="24"/>
        </w:rPr>
        <w:t>being</w:t>
      </w:r>
      <w:r w:rsidR="008D0734" w:rsidRPr="00AB5AF5">
        <w:rPr>
          <w:rFonts w:cstheme="minorHAnsi"/>
          <w:color w:val="000000" w:themeColor="text1"/>
          <w:sz w:val="24"/>
          <w:szCs w:val="24"/>
        </w:rPr>
        <w:t>.</w:t>
      </w:r>
      <w:r w:rsidR="008D0734" w:rsidRPr="00AB5AF5">
        <w:rPr>
          <w:rStyle w:val="FootnoteReference"/>
          <w:rFonts w:cstheme="minorHAnsi"/>
          <w:color w:val="000000" w:themeColor="text1"/>
          <w:sz w:val="24"/>
          <w:szCs w:val="24"/>
        </w:rPr>
        <w:footnoteReference w:id="62"/>
      </w:r>
      <w:r w:rsidR="00DD657C" w:rsidRPr="00AB5AF5">
        <w:rPr>
          <w:rFonts w:cstheme="minorHAnsi"/>
          <w:color w:val="000000" w:themeColor="text1"/>
          <w:sz w:val="24"/>
          <w:szCs w:val="24"/>
        </w:rPr>
        <w:t xml:space="preserve"> </w:t>
      </w:r>
      <w:r w:rsidR="00EC0C03" w:rsidRPr="00AB5AF5">
        <w:rPr>
          <w:rFonts w:cstheme="minorHAnsi"/>
          <w:color w:val="000000" w:themeColor="text1"/>
          <w:sz w:val="24"/>
          <w:szCs w:val="24"/>
        </w:rPr>
        <w:t>This was</w:t>
      </w:r>
      <w:r w:rsidR="004976FA">
        <w:rPr>
          <w:rFonts w:cstheme="minorHAnsi"/>
          <w:color w:val="000000" w:themeColor="text1"/>
          <w:sz w:val="24"/>
          <w:szCs w:val="24"/>
        </w:rPr>
        <w:t xml:space="preserve"> similarly</w:t>
      </w:r>
      <w:r w:rsidR="00EC0C03" w:rsidRPr="00AB5AF5">
        <w:rPr>
          <w:rFonts w:cstheme="minorHAnsi"/>
          <w:color w:val="000000" w:themeColor="text1"/>
          <w:sz w:val="24"/>
          <w:szCs w:val="24"/>
        </w:rPr>
        <w:t xml:space="preserve"> echoed in </w:t>
      </w:r>
      <w:proofErr w:type="spellStart"/>
      <w:r w:rsidR="00EC0C03" w:rsidRPr="00AB5AF5">
        <w:rPr>
          <w:rFonts w:cstheme="minorHAnsi"/>
          <w:color w:val="000000" w:themeColor="text1"/>
          <w:sz w:val="24"/>
          <w:szCs w:val="24"/>
        </w:rPr>
        <w:t>Dacher</w:t>
      </w:r>
      <w:proofErr w:type="spellEnd"/>
      <w:r w:rsidR="00EC0C03" w:rsidRPr="00AB5AF5">
        <w:rPr>
          <w:rFonts w:cstheme="minorHAnsi"/>
          <w:color w:val="000000" w:themeColor="text1"/>
          <w:sz w:val="24"/>
          <w:szCs w:val="24"/>
        </w:rPr>
        <w:t xml:space="preserve"> Keltner’s </w:t>
      </w:r>
      <w:r w:rsidR="000A0679" w:rsidRPr="00AB5AF5">
        <w:rPr>
          <w:rFonts w:cstheme="minorHAnsi"/>
          <w:color w:val="000000" w:themeColor="text1"/>
          <w:sz w:val="24"/>
          <w:szCs w:val="24"/>
        </w:rPr>
        <w:t xml:space="preserve">work on the value of </w:t>
      </w:r>
      <w:r w:rsidR="006D7DEF" w:rsidRPr="00AB5AF5">
        <w:rPr>
          <w:rFonts w:cstheme="minorHAnsi"/>
          <w:color w:val="000000" w:themeColor="text1"/>
          <w:sz w:val="24"/>
          <w:szCs w:val="24"/>
        </w:rPr>
        <w:t>awe</w:t>
      </w:r>
      <w:r w:rsidR="005D2AE5" w:rsidRPr="00AB5AF5">
        <w:rPr>
          <w:rFonts w:cstheme="minorHAnsi"/>
          <w:color w:val="000000" w:themeColor="text1"/>
          <w:sz w:val="24"/>
          <w:szCs w:val="24"/>
        </w:rPr>
        <w:t>-inspiring nature</w:t>
      </w:r>
      <w:r w:rsidR="00301E86" w:rsidRPr="00AB5AF5">
        <w:rPr>
          <w:rFonts w:cstheme="minorHAnsi"/>
          <w:color w:val="000000" w:themeColor="text1"/>
          <w:sz w:val="24"/>
          <w:szCs w:val="24"/>
        </w:rPr>
        <w:t xml:space="preserve"> experiences</w:t>
      </w:r>
      <w:r w:rsidR="004775F4" w:rsidRPr="00AB5AF5">
        <w:rPr>
          <w:rFonts w:cstheme="minorHAnsi"/>
          <w:color w:val="000000" w:themeColor="text1"/>
          <w:sz w:val="24"/>
          <w:szCs w:val="24"/>
        </w:rPr>
        <w:t xml:space="preserve"> on </w:t>
      </w:r>
      <w:r w:rsidR="0060704D">
        <w:rPr>
          <w:rFonts w:cstheme="minorHAnsi"/>
          <w:color w:val="000000" w:themeColor="text1"/>
          <w:sz w:val="24"/>
          <w:szCs w:val="24"/>
        </w:rPr>
        <w:t>society’s health</w:t>
      </w:r>
      <w:r w:rsidR="001F2157">
        <w:rPr>
          <w:rFonts w:cstheme="minorHAnsi"/>
          <w:color w:val="000000" w:themeColor="text1"/>
          <w:sz w:val="24"/>
          <w:szCs w:val="24"/>
        </w:rPr>
        <w:t xml:space="preserve">, aligning </w:t>
      </w:r>
      <w:r w:rsidR="001F2157" w:rsidRPr="00AB5AF5">
        <w:rPr>
          <w:rFonts w:cstheme="minorHAnsi"/>
          <w:color w:val="000000" w:themeColor="text1"/>
          <w:sz w:val="24"/>
          <w:szCs w:val="24"/>
        </w:rPr>
        <w:t xml:space="preserve">with the broader view that the sky and its celestial features are fundamental to </w:t>
      </w:r>
      <w:r w:rsidR="006A323D">
        <w:rPr>
          <w:rFonts w:cstheme="minorHAnsi"/>
          <w:color w:val="000000" w:themeColor="text1"/>
          <w:sz w:val="24"/>
          <w:szCs w:val="24"/>
        </w:rPr>
        <w:t xml:space="preserve">both </w:t>
      </w:r>
      <w:r w:rsidR="001F2157" w:rsidRPr="00AB5AF5">
        <w:rPr>
          <w:rFonts w:cstheme="minorHAnsi"/>
          <w:color w:val="000000" w:themeColor="text1"/>
          <w:sz w:val="24"/>
          <w:szCs w:val="24"/>
        </w:rPr>
        <w:t>ecological and psychological landscapes</w:t>
      </w:r>
      <w:r w:rsidR="00AC5610" w:rsidRPr="00AB5AF5">
        <w:rPr>
          <w:rFonts w:cstheme="minorHAnsi"/>
          <w:color w:val="000000" w:themeColor="text1"/>
          <w:sz w:val="24"/>
          <w:szCs w:val="24"/>
        </w:rPr>
        <w:t>.</w:t>
      </w:r>
      <w:r w:rsidR="002D7102" w:rsidRPr="00AB5AF5">
        <w:rPr>
          <w:rStyle w:val="FootnoteReference"/>
          <w:rFonts w:cstheme="minorHAnsi"/>
          <w:color w:val="000000" w:themeColor="text1"/>
          <w:sz w:val="24"/>
          <w:szCs w:val="24"/>
        </w:rPr>
        <w:footnoteReference w:id="63"/>
      </w:r>
      <w:r w:rsidR="006D7DEF" w:rsidRPr="00AB5AF5">
        <w:rPr>
          <w:rFonts w:cstheme="minorHAnsi"/>
          <w:color w:val="000000" w:themeColor="text1"/>
          <w:sz w:val="24"/>
          <w:szCs w:val="24"/>
        </w:rPr>
        <w:t xml:space="preserve"> </w:t>
      </w:r>
      <w:r w:rsidR="006A323D" w:rsidRPr="0060704D">
        <w:rPr>
          <w:rFonts w:cstheme="minorHAnsi"/>
          <w:color w:val="000000" w:themeColor="text1"/>
          <w:sz w:val="24"/>
          <w:szCs w:val="24"/>
        </w:rPr>
        <w:t>These features influence not just environmental health but also human perception and emotional states.</w:t>
      </w:r>
    </w:p>
    <w:p w14:paraId="79503340" w14:textId="77777777" w:rsidR="006A323D" w:rsidRDefault="006A323D" w:rsidP="00764180">
      <w:pPr>
        <w:spacing w:line="360" w:lineRule="auto"/>
        <w:rPr>
          <w:rFonts w:cstheme="minorHAnsi"/>
          <w:color w:val="000000" w:themeColor="text1"/>
          <w:sz w:val="24"/>
          <w:szCs w:val="24"/>
        </w:rPr>
      </w:pPr>
    </w:p>
    <w:p w14:paraId="4C4EA8CD" w14:textId="77777777" w:rsidR="00447E4D" w:rsidRDefault="008759B2" w:rsidP="004E30EE">
      <w:pPr>
        <w:spacing w:line="360" w:lineRule="auto"/>
        <w:ind w:firstLine="720"/>
        <w:rPr>
          <w:rFonts w:cstheme="minorHAnsi"/>
          <w:color w:val="000000" w:themeColor="text1"/>
          <w:sz w:val="24"/>
          <w:szCs w:val="24"/>
        </w:rPr>
      </w:pPr>
      <w:r w:rsidRPr="00AB5AF5">
        <w:rPr>
          <w:rFonts w:cstheme="minorHAnsi"/>
          <w:color w:val="000000" w:themeColor="text1"/>
          <w:sz w:val="24"/>
          <w:szCs w:val="24"/>
        </w:rPr>
        <w:t>Jung considered the night sky to be akin to a psychological mirror</w:t>
      </w:r>
      <w:r w:rsidR="00EA7E5D" w:rsidRPr="00AB5AF5">
        <w:rPr>
          <w:rFonts w:cstheme="minorHAnsi"/>
          <w:color w:val="000000" w:themeColor="text1"/>
          <w:sz w:val="24"/>
          <w:szCs w:val="24"/>
        </w:rPr>
        <w:t>, a</w:t>
      </w:r>
      <w:r w:rsidR="001C6F3C" w:rsidRPr="00AB5AF5">
        <w:rPr>
          <w:rFonts w:cstheme="minorHAnsi"/>
          <w:color w:val="000000" w:themeColor="text1"/>
          <w:sz w:val="24"/>
          <w:szCs w:val="24"/>
        </w:rPr>
        <w:t xml:space="preserve"> place capable of reflecting one’s </w:t>
      </w:r>
      <w:r w:rsidR="00916622" w:rsidRPr="00AB5AF5">
        <w:rPr>
          <w:rFonts w:cstheme="minorHAnsi"/>
          <w:color w:val="000000" w:themeColor="text1"/>
          <w:sz w:val="24"/>
          <w:szCs w:val="24"/>
        </w:rPr>
        <w:t xml:space="preserve">inner </w:t>
      </w:r>
      <w:r w:rsidR="001C6F3C" w:rsidRPr="00AB5AF5">
        <w:rPr>
          <w:rFonts w:cstheme="minorHAnsi"/>
          <w:color w:val="000000" w:themeColor="text1"/>
          <w:sz w:val="24"/>
          <w:szCs w:val="24"/>
        </w:rPr>
        <w:t>thoughts and feelings.</w:t>
      </w:r>
      <w:r w:rsidR="001C6F3C" w:rsidRPr="00AB5AF5">
        <w:rPr>
          <w:rStyle w:val="FootnoteReference"/>
          <w:rFonts w:cstheme="minorHAnsi"/>
          <w:color w:val="000000" w:themeColor="text1"/>
          <w:sz w:val="24"/>
          <w:szCs w:val="24"/>
        </w:rPr>
        <w:footnoteReference w:id="64"/>
      </w:r>
      <w:r w:rsidR="001C6F3C" w:rsidRPr="00AB5AF5">
        <w:rPr>
          <w:rFonts w:cstheme="minorHAnsi"/>
          <w:color w:val="000000" w:themeColor="text1"/>
          <w:sz w:val="24"/>
          <w:szCs w:val="24"/>
        </w:rPr>
        <w:t xml:space="preserve"> </w:t>
      </w:r>
      <w:r w:rsidR="003953B7" w:rsidRPr="00AB5AF5">
        <w:rPr>
          <w:rFonts w:cstheme="minorHAnsi"/>
          <w:color w:val="000000" w:themeColor="text1"/>
          <w:sz w:val="24"/>
          <w:szCs w:val="24"/>
        </w:rPr>
        <w:t>The night sky</w:t>
      </w:r>
      <w:r w:rsidR="007D495C" w:rsidRPr="00AB5AF5">
        <w:rPr>
          <w:rFonts w:cstheme="minorHAnsi"/>
          <w:color w:val="000000" w:themeColor="text1"/>
          <w:sz w:val="24"/>
          <w:szCs w:val="24"/>
        </w:rPr>
        <w:t xml:space="preserve"> </w:t>
      </w:r>
      <w:r w:rsidR="00965C98" w:rsidRPr="00AB5AF5">
        <w:rPr>
          <w:rFonts w:cstheme="minorHAnsi"/>
          <w:color w:val="000000" w:themeColor="text1"/>
          <w:sz w:val="24"/>
          <w:szCs w:val="24"/>
        </w:rPr>
        <w:t xml:space="preserve">can </w:t>
      </w:r>
      <w:r w:rsidR="004A468B" w:rsidRPr="00AB5AF5">
        <w:rPr>
          <w:rFonts w:cstheme="minorHAnsi"/>
          <w:color w:val="000000" w:themeColor="text1"/>
          <w:sz w:val="24"/>
          <w:szCs w:val="24"/>
        </w:rPr>
        <w:t xml:space="preserve">provide </w:t>
      </w:r>
      <w:r w:rsidR="00965C98" w:rsidRPr="00AB5AF5">
        <w:rPr>
          <w:rFonts w:cstheme="minorHAnsi"/>
          <w:color w:val="000000" w:themeColor="text1"/>
          <w:sz w:val="24"/>
          <w:szCs w:val="24"/>
        </w:rPr>
        <w:t>perspective</w:t>
      </w:r>
      <w:r w:rsidR="004A468B" w:rsidRPr="00AB5AF5">
        <w:rPr>
          <w:rFonts w:cstheme="minorHAnsi"/>
          <w:color w:val="000000" w:themeColor="text1"/>
          <w:sz w:val="24"/>
          <w:szCs w:val="24"/>
        </w:rPr>
        <w:t xml:space="preserve">, prompting individuals to seek deeper meaning and </w:t>
      </w:r>
      <w:r w:rsidR="002F750B" w:rsidRPr="00AB5AF5">
        <w:rPr>
          <w:rFonts w:cstheme="minorHAnsi"/>
          <w:color w:val="000000" w:themeColor="text1"/>
          <w:sz w:val="24"/>
          <w:szCs w:val="24"/>
        </w:rPr>
        <w:t>contemplate</w:t>
      </w:r>
      <w:r w:rsidR="0005672F" w:rsidRPr="00AB5AF5">
        <w:rPr>
          <w:rFonts w:cstheme="minorHAnsi"/>
          <w:color w:val="000000" w:themeColor="text1"/>
          <w:sz w:val="24"/>
          <w:szCs w:val="24"/>
        </w:rPr>
        <w:t xml:space="preserve"> the bigger picture</w:t>
      </w:r>
      <w:r w:rsidR="00876EB8" w:rsidRPr="00AB5AF5">
        <w:rPr>
          <w:rFonts w:cstheme="minorHAnsi"/>
          <w:color w:val="000000" w:themeColor="text1"/>
          <w:sz w:val="24"/>
          <w:szCs w:val="24"/>
        </w:rPr>
        <w:t>.</w:t>
      </w:r>
      <w:r w:rsidR="004B2589" w:rsidRPr="00AB5AF5">
        <w:rPr>
          <w:rStyle w:val="FootnoteReference"/>
          <w:rFonts w:cstheme="minorHAnsi"/>
          <w:color w:val="000000" w:themeColor="text1"/>
          <w:sz w:val="24"/>
          <w:szCs w:val="24"/>
        </w:rPr>
        <w:footnoteReference w:id="65"/>
      </w:r>
      <w:r w:rsidR="004B2589" w:rsidRPr="00AB5AF5">
        <w:rPr>
          <w:rFonts w:cstheme="minorHAnsi"/>
          <w:color w:val="000000" w:themeColor="text1"/>
          <w:sz w:val="24"/>
          <w:szCs w:val="24"/>
        </w:rPr>
        <w:t xml:space="preserve"> </w:t>
      </w:r>
      <w:r w:rsidR="00C04F3A" w:rsidRPr="00AB5AF5">
        <w:rPr>
          <w:rFonts w:cstheme="minorHAnsi"/>
          <w:color w:val="000000" w:themeColor="text1"/>
          <w:sz w:val="24"/>
          <w:szCs w:val="24"/>
        </w:rPr>
        <w:t xml:space="preserve">Additionally, it can offer a means of </w:t>
      </w:r>
      <w:r w:rsidR="00A361C8" w:rsidRPr="00AB5AF5">
        <w:rPr>
          <w:rFonts w:cstheme="minorHAnsi"/>
          <w:color w:val="000000" w:themeColor="text1"/>
          <w:sz w:val="24"/>
          <w:szCs w:val="24"/>
        </w:rPr>
        <w:t>escape</w:t>
      </w:r>
      <w:r w:rsidR="00C04F3A" w:rsidRPr="00AB5AF5">
        <w:rPr>
          <w:rFonts w:cstheme="minorHAnsi"/>
          <w:color w:val="000000" w:themeColor="text1"/>
          <w:sz w:val="24"/>
          <w:szCs w:val="24"/>
        </w:rPr>
        <w:t xml:space="preserve"> from the stresses </w:t>
      </w:r>
      <w:r w:rsidR="0048596B" w:rsidRPr="00AB5AF5">
        <w:rPr>
          <w:rFonts w:cstheme="minorHAnsi"/>
          <w:color w:val="000000" w:themeColor="text1"/>
          <w:sz w:val="24"/>
          <w:szCs w:val="24"/>
        </w:rPr>
        <w:t>associated with contemporary life</w:t>
      </w:r>
      <w:r w:rsidR="00150E5D" w:rsidRPr="00AB5AF5">
        <w:rPr>
          <w:rFonts w:cstheme="minorHAnsi"/>
          <w:color w:val="000000" w:themeColor="text1"/>
          <w:sz w:val="24"/>
          <w:szCs w:val="24"/>
        </w:rPr>
        <w:t>.</w:t>
      </w:r>
      <w:r w:rsidR="00150E5D" w:rsidRPr="00AB5AF5">
        <w:rPr>
          <w:rStyle w:val="FootnoteReference"/>
          <w:rFonts w:cstheme="minorHAnsi"/>
          <w:color w:val="000000" w:themeColor="text1"/>
          <w:sz w:val="24"/>
          <w:szCs w:val="24"/>
        </w:rPr>
        <w:footnoteReference w:id="66"/>
      </w:r>
      <w:r w:rsidR="00150E5D" w:rsidRPr="00AB5AF5">
        <w:rPr>
          <w:rFonts w:cstheme="minorHAnsi"/>
          <w:color w:val="000000" w:themeColor="text1"/>
          <w:sz w:val="24"/>
          <w:szCs w:val="24"/>
        </w:rPr>
        <w:t xml:space="preserve"> </w:t>
      </w:r>
      <w:r w:rsidR="00B36235" w:rsidRPr="00AB5AF5">
        <w:rPr>
          <w:rFonts w:cstheme="minorHAnsi"/>
          <w:color w:val="000000" w:themeColor="text1"/>
          <w:sz w:val="24"/>
          <w:szCs w:val="24"/>
        </w:rPr>
        <w:t>This was highlighted in a</w:t>
      </w:r>
      <w:r w:rsidR="00150E5D" w:rsidRPr="00AB5AF5">
        <w:rPr>
          <w:rFonts w:cstheme="minorHAnsi"/>
          <w:color w:val="000000" w:themeColor="text1"/>
          <w:sz w:val="24"/>
          <w:szCs w:val="24"/>
        </w:rPr>
        <w:t xml:space="preserve"> 2018</w:t>
      </w:r>
      <w:r w:rsidR="00CE2199" w:rsidRPr="00AB5AF5">
        <w:rPr>
          <w:rFonts w:cstheme="minorHAnsi"/>
          <w:color w:val="000000" w:themeColor="text1"/>
          <w:sz w:val="24"/>
          <w:szCs w:val="24"/>
        </w:rPr>
        <w:t xml:space="preserve"> study</w:t>
      </w:r>
      <w:r w:rsidR="00AC64FD" w:rsidRPr="00AB5AF5">
        <w:rPr>
          <w:rFonts w:cstheme="minorHAnsi"/>
          <w:color w:val="000000" w:themeColor="text1"/>
          <w:sz w:val="24"/>
          <w:szCs w:val="24"/>
        </w:rPr>
        <w:t>,</w:t>
      </w:r>
      <w:r w:rsidR="00CE2199" w:rsidRPr="00AB5AF5">
        <w:rPr>
          <w:rFonts w:cstheme="minorHAnsi"/>
          <w:color w:val="000000" w:themeColor="text1"/>
          <w:sz w:val="24"/>
          <w:szCs w:val="24"/>
        </w:rPr>
        <w:t xml:space="preserve"> conducted by King’s College London</w:t>
      </w:r>
      <w:r w:rsidR="00AC64FD" w:rsidRPr="00AB5AF5">
        <w:rPr>
          <w:rFonts w:cstheme="minorHAnsi"/>
          <w:color w:val="000000" w:themeColor="text1"/>
          <w:sz w:val="24"/>
          <w:szCs w:val="24"/>
        </w:rPr>
        <w:t>,</w:t>
      </w:r>
      <w:r w:rsidR="00CE2199" w:rsidRPr="00AB5AF5">
        <w:rPr>
          <w:rFonts w:cstheme="minorHAnsi"/>
          <w:color w:val="000000" w:themeColor="text1"/>
          <w:sz w:val="24"/>
          <w:szCs w:val="24"/>
        </w:rPr>
        <w:t xml:space="preserve"> </w:t>
      </w:r>
      <w:r w:rsidR="004E2216" w:rsidRPr="00AB5AF5">
        <w:rPr>
          <w:rFonts w:cstheme="minorHAnsi"/>
          <w:color w:val="000000" w:themeColor="text1"/>
          <w:sz w:val="24"/>
          <w:szCs w:val="24"/>
        </w:rPr>
        <w:t xml:space="preserve">which </w:t>
      </w:r>
      <w:r w:rsidR="00CE2199" w:rsidRPr="00AB5AF5">
        <w:rPr>
          <w:rFonts w:cstheme="minorHAnsi"/>
          <w:color w:val="000000" w:themeColor="text1"/>
          <w:sz w:val="24"/>
          <w:szCs w:val="24"/>
        </w:rPr>
        <w:t>found that being able to see the sky has a</w:t>
      </w:r>
      <w:r w:rsidR="00177635" w:rsidRPr="00AB5AF5">
        <w:rPr>
          <w:rFonts w:cstheme="minorHAnsi"/>
          <w:color w:val="000000" w:themeColor="text1"/>
          <w:sz w:val="24"/>
          <w:szCs w:val="24"/>
        </w:rPr>
        <w:t xml:space="preserve"> positive</w:t>
      </w:r>
      <w:r w:rsidR="00CE2199" w:rsidRPr="00AB5AF5">
        <w:rPr>
          <w:rFonts w:cstheme="minorHAnsi"/>
          <w:color w:val="000000" w:themeColor="text1"/>
          <w:sz w:val="24"/>
          <w:szCs w:val="24"/>
        </w:rPr>
        <w:t xml:space="preserve"> </w:t>
      </w:r>
      <w:r w:rsidR="000E61CB" w:rsidRPr="00AB5AF5">
        <w:rPr>
          <w:rFonts w:cstheme="minorHAnsi"/>
          <w:color w:val="000000" w:themeColor="text1"/>
          <w:sz w:val="24"/>
          <w:szCs w:val="24"/>
        </w:rPr>
        <w:t>effect on mental well-being.</w:t>
      </w:r>
      <w:r w:rsidR="000E61CB" w:rsidRPr="00AB5AF5">
        <w:rPr>
          <w:rStyle w:val="FootnoteReference"/>
          <w:rFonts w:cstheme="minorHAnsi"/>
          <w:color w:val="000000" w:themeColor="text1"/>
          <w:sz w:val="24"/>
          <w:szCs w:val="24"/>
        </w:rPr>
        <w:footnoteReference w:id="67"/>
      </w:r>
      <w:r w:rsidR="00177635" w:rsidRPr="00AB5AF5">
        <w:rPr>
          <w:rFonts w:cstheme="minorHAnsi"/>
          <w:color w:val="000000" w:themeColor="text1"/>
          <w:sz w:val="24"/>
          <w:szCs w:val="24"/>
        </w:rPr>
        <w:t xml:space="preserve"> </w:t>
      </w:r>
      <w:r w:rsidR="00CD7DAE" w:rsidRPr="00AB5AF5">
        <w:rPr>
          <w:rFonts w:cstheme="minorHAnsi"/>
          <w:color w:val="000000" w:themeColor="text1"/>
          <w:sz w:val="24"/>
          <w:szCs w:val="24"/>
        </w:rPr>
        <w:t xml:space="preserve">There is a growing body </w:t>
      </w:r>
      <w:r w:rsidR="0096242F" w:rsidRPr="00AB5AF5">
        <w:rPr>
          <w:rFonts w:cstheme="minorHAnsi"/>
          <w:color w:val="000000" w:themeColor="text1"/>
          <w:sz w:val="24"/>
          <w:szCs w:val="24"/>
        </w:rPr>
        <w:t>of research that attests to the positive mental health benefits to spe</w:t>
      </w:r>
      <w:r w:rsidR="00F979E1" w:rsidRPr="00AB5AF5">
        <w:rPr>
          <w:rFonts w:cstheme="minorHAnsi"/>
          <w:color w:val="000000" w:themeColor="text1"/>
          <w:sz w:val="24"/>
          <w:szCs w:val="24"/>
        </w:rPr>
        <w:t>nding time in nature</w:t>
      </w:r>
      <w:r w:rsidR="00F83883" w:rsidRPr="00AB5AF5">
        <w:rPr>
          <w:rFonts w:cstheme="minorHAnsi"/>
          <w:color w:val="000000" w:themeColor="text1"/>
          <w:sz w:val="24"/>
          <w:szCs w:val="24"/>
        </w:rPr>
        <w:t xml:space="preserve">, leading </w:t>
      </w:r>
      <w:r w:rsidR="005C4A2F" w:rsidRPr="00AB5AF5">
        <w:rPr>
          <w:rFonts w:cstheme="minorHAnsi"/>
          <w:color w:val="000000" w:themeColor="text1"/>
          <w:sz w:val="24"/>
          <w:szCs w:val="24"/>
        </w:rPr>
        <w:t xml:space="preserve">to feelings of what </w:t>
      </w:r>
      <w:r w:rsidR="001D560E" w:rsidRPr="00AB5AF5">
        <w:rPr>
          <w:rFonts w:cstheme="minorHAnsi"/>
          <w:color w:val="000000" w:themeColor="text1"/>
          <w:sz w:val="24"/>
          <w:szCs w:val="24"/>
        </w:rPr>
        <w:t>has been defined as ‘nature connectedness’</w:t>
      </w:r>
      <w:r w:rsidR="00F979E1" w:rsidRPr="00AB5AF5">
        <w:rPr>
          <w:rFonts w:cstheme="minorHAnsi"/>
          <w:color w:val="000000" w:themeColor="text1"/>
          <w:sz w:val="24"/>
          <w:szCs w:val="24"/>
        </w:rPr>
        <w:t>.</w:t>
      </w:r>
      <w:r w:rsidR="00F979E1" w:rsidRPr="00AB5AF5">
        <w:rPr>
          <w:rStyle w:val="FootnoteReference"/>
          <w:rFonts w:cstheme="minorHAnsi"/>
          <w:color w:val="000000" w:themeColor="text1"/>
          <w:sz w:val="24"/>
          <w:szCs w:val="24"/>
        </w:rPr>
        <w:footnoteReference w:id="68"/>
      </w:r>
      <w:r w:rsidR="004E30EE">
        <w:rPr>
          <w:rFonts w:cstheme="minorHAnsi"/>
          <w:color w:val="000000" w:themeColor="text1"/>
          <w:sz w:val="24"/>
          <w:szCs w:val="24"/>
        </w:rPr>
        <w:t xml:space="preserve"> </w:t>
      </w:r>
    </w:p>
    <w:p w14:paraId="48C9B98C" w14:textId="77777777" w:rsidR="00447E4D" w:rsidRDefault="00447E4D" w:rsidP="004E30EE">
      <w:pPr>
        <w:spacing w:line="360" w:lineRule="auto"/>
        <w:ind w:firstLine="720"/>
        <w:rPr>
          <w:rFonts w:cstheme="minorHAnsi"/>
          <w:color w:val="000000" w:themeColor="text1"/>
          <w:sz w:val="24"/>
          <w:szCs w:val="24"/>
        </w:rPr>
      </w:pPr>
    </w:p>
    <w:p w14:paraId="5B33A9EB" w14:textId="335B3009" w:rsidR="00C17E3D" w:rsidRPr="00AB5AF5" w:rsidRDefault="00177635" w:rsidP="004E30EE">
      <w:pPr>
        <w:spacing w:line="360" w:lineRule="auto"/>
        <w:ind w:firstLine="720"/>
        <w:rPr>
          <w:rFonts w:cstheme="minorHAnsi"/>
          <w:color w:val="000000" w:themeColor="text1"/>
          <w:sz w:val="24"/>
          <w:szCs w:val="24"/>
        </w:rPr>
      </w:pPr>
      <w:r w:rsidRPr="00AB5AF5">
        <w:rPr>
          <w:rFonts w:cstheme="minorHAnsi"/>
          <w:color w:val="000000" w:themeColor="text1"/>
          <w:sz w:val="24"/>
          <w:szCs w:val="24"/>
        </w:rPr>
        <w:lastRenderedPageBreak/>
        <w:t xml:space="preserve">The concept of well-being </w:t>
      </w:r>
      <w:r w:rsidR="001F146A" w:rsidRPr="00AB5AF5">
        <w:rPr>
          <w:rFonts w:cstheme="minorHAnsi"/>
          <w:color w:val="000000" w:themeColor="text1"/>
          <w:sz w:val="24"/>
          <w:szCs w:val="24"/>
        </w:rPr>
        <w:t>h</w:t>
      </w:r>
      <w:r w:rsidRPr="00AB5AF5">
        <w:rPr>
          <w:rFonts w:cstheme="minorHAnsi"/>
          <w:color w:val="000000" w:themeColor="text1"/>
          <w:sz w:val="24"/>
          <w:szCs w:val="24"/>
        </w:rPr>
        <w:t xml:space="preserve">as been considered </w:t>
      </w:r>
      <w:r w:rsidR="001F146A" w:rsidRPr="00AB5AF5">
        <w:rPr>
          <w:rFonts w:cstheme="minorHAnsi"/>
          <w:color w:val="000000" w:themeColor="text1"/>
          <w:sz w:val="24"/>
          <w:szCs w:val="24"/>
        </w:rPr>
        <w:t xml:space="preserve">by Rachel Dodge to incorporate </w:t>
      </w:r>
      <w:r w:rsidR="008C0EB0" w:rsidRPr="00AB5AF5">
        <w:rPr>
          <w:rFonts w:cstheme="minorHAnsi"/>
          <w:color w:val="000000" w:themeColor="text1"/>
          <w:sz w:val="24"/>
          <w:szCs w:val="24"/>
        </w:rPr>
        <w:t xml:space="preserve">physical, emotional and even spiritual </w:t>
      </w:r>
      <w:r w:rsidR="00DF44D2" w:rsidRPr="00AB5AF5">
        <w:rPr>
          <w:rFonts w:cstheme="minorHAnsi"/>
          <w:color w:val="000000" w:themeColor="text1"/>
          <w:sz w:val="24"/>
          <w:szCs w:val="24"/>
        </w:rPr>
        <w:t>qualitie</w:t>
      </w:r>
      <w:r w:rsidR="00215FE5" w:rsidRPr="00AB5AF5">
        <w:rPr>
          <w:rFonts w:cstheme="minorHAnsi"/>
          <w:color w:val="000000" w:themeColor="text1"/>
          <w:sz w:val="24"/>
          <w:szCs w:val="24"/>
        </w:rPr>
        <w:t>s of a person’s life</w:t>
      </w:r>
      <w:r w:rsidR="007D7360" w:rsidRPr="00AB5AF5">
        <w:rPr>
          <w:rFonts w:cstheme="minorHAnsi"/>
          <w:color w:val="000000" w:themeColor="text1"/>
          <w:sz w:val="24"/>
          <w:szCs w:val="24"/>
        </w:rPr>
        <w:t>.</w:t>
      </w:r>
      <w:r w:rsidR="007D7360" w:rsidRPr="00AB5AF5">
        <w:rPr>
          <w:rStyle w:val="FootnoteReference"/>
          <w:rFonts w:cstheme="minorHAnsi"/>
          <w:color w:val="000000" w:themeColor="text1"/>
          <w:sz w:val="24"/>
          <w:szCs w:val="24"/>
        </w:rPr>
        <w:footnoteReference w:id="69"/>
      </w:r>
      <w:r w:rsidR="008046DC" w:rsidRPr="00AB5AF5">
        <w:rPr>
          <w:rFonts w:cstheme="minorHAnsi"/>
          <w:color w:val="000000" w:themeColor="text1"/>
          <w:sz w:val="24"/>
          <w:szCs w:val="24"/>
        </w:rPr>
        <w:t xml:space="preserve"> </w:t>
      </w:r>
      <w:r w:rsidR="001E403D" w:rsidRPr="00AB5AF5">
        <w:rPr>
          <w:rFonts w:cstheme="minorHAnsi"/>
          <w:color w:val="000000" w:themeColor="text1"/>
          <w:sz w:val="24"/>
          <w:szCs w:val="24"/>
        </w:rPr>
        <w:t>By reconnecting with the night sky, these aspects of well-being</w:t>
      </w:r>
      <w:r w:rsidR="00E418A7" w:rsidRPr="00AB5AF5">
        <w:rPr>
          <w:rFonts w:cstheme="minorHAnsi"/>
          <w:color w:val="000000" w:themeColor="text1"/>
          <w:sz w:val="24"/>
          <w:szCs w:val="24"/>
        </w:rPr>
        <w:t xml:space="preserve"> can be nurtured</w:t>
      </w:r>
      <w:r w:rsidR="001E403D" w:rsidRPr="00AB5AF5">
        <w:rPr>
          <w:rFonts w:cstheme="minorHAnsi"/>
          <w:color w:val="000000" w:themeColor="text1"/>
          <w:sz w:val="24"/>
          <w:szCs w:val="24"/>
        </w:rPr>
        <w:t xml:space="preserve">, finding solace and inspiration in the </w:t>
      </w:r>
      <w:r w:rsidR="009B4C6F" w:rsidRPr="00AB5AF5">
        <w:rPr>
          <w:rFonts w:cstheme="minorHAnsi"/>
          <w:color w:val="000000" w:themeColor="text1"/>
          <w:sz w:val="24"/>
          <w:szCs w:val="24"/>
        </w:rPr>
        <w:t>s</w:t>
      </w:r>
      <w:r w:rsidR="001E403D" w:rsidRPr="00AB5AF5">
        <w:rPr>
          <w:rFonts w:cstheme="minorHAnsi"/>
          <w:color w:val="000000" w:themeColor="text1"/>
          <w:sz w:val="24"/>
          <w:szCs w:val="24"/>
        </w:rPr>
        <w:t xml:space="preserve">tars. </w:t>
      </w:r>
      <w:r w:rsidR="00F54780" w:rsidRPr="00AB5AF5">
        <w:rPr>
          <w:rFonts w:cstheme="minorHAnsi"/>
          <w:color w:val="000000" w:themeColor="text1"/>
          <w:sz w:val="24"/>
          <w:szCs w:val="24"/>
        </w:rPr>
        <w:t xml:space="preserve">This has been seen in recent years with the growing trend of </w:t>
      </w:r>
      <w:r w:rsidR="005934A0" w:rsidRPr="00AB5AF5">
        <w:rPr>
          <w:rFonts w:cstheme="minorHAnsi"/>
          <w:color w:val="000000" w:themeColor="text1"/>
          <w:sz w:val="24"/>
          <w:szCs w:val="24"/>
        </w:rPr>
        <w:t>a</w:t>
      </w:r>
      <w:r w:rsidR="00F54780" w:rsidRPr="00AB5AF5">
        <w:rPr>
          <w:rFonts w:cstheme="minorHAnsi"/>
          <w:color w:val="000000" w:themeColor="text1"/>
          <w:sz w:val="24"/>
          <w:szCs w:val="24"/>
        </w:rPr>
        <w:t>strotourism</w:t>
      </w:r>
      <w:r w:rsidR="00AF7065" w:rsidRPr="00AB5AF5">
        <w:rPr>
          <w:rFonts w:cstheme="minorHAnsi"/>
          <w:color w:val="000000" w:themeColor="text1"/>
          <w:sz w:val="24"/>
          <w:szCs w:val="24"/>
        </w:rPr>
        <w:t xml:space="preserve"> – whereby </w:t>
      </w:r>
      <w:r w:rsidR="004E1C60" w:rsidRPr="00AB5AF5">
        <w:rPr>
          <w:rFonts w:cstheme="minorHAnsi"/>
          <w:color w:val="000000" w:themeColor="text1"/>
          <w:sz w:val="24"/>
          <w:szCs w:val="24"/>
        </w:rPr>
        <w:t>people travel to areas</w:t>
      </w:r>
      <w:r w:rsidR="00285F2F" w:rsidRPr="00AB5AF5">
        <w:rPr>
          <w:rFonts w:cstheme="minorHAnsi"/>
          <w:color w:val="000000" w:themeColor="text1"/>
          <w:sz w:val="24"/>
          <w:szCs w:val="24"/>
        </w:rPr>
        <w:t xml:space="preserve"> of</w:t>
      </w:r>
      <w:r w:rsidR="00F54780" w:rsidRPr="00AB5AF5">
        <w:rPr>
          <w:rFonts w:cstheme="minorHAnsi"/>
          <w:color w:val="000000" w:themeColor="text1"/>
          <w:sz w:val="24"/>
          <w:szCs w:val="24"/>
        </w:rPr>
        <w:t xml:space="preserve"> minimal light pollution to experience pristine </w:t>
      </w:r>
      <w:r w:rsidR="005B312C" w:rsidRPr="00AB5AF5">
        <w:rPr>
          <w:rFonts w:cstheme="minorHAnsi"/>
          <w:color w:val="000000" w:themeColor="text1"/>
          <w:sz w:val="24"/>
          <w:szCs w:val="24"/>
        </w:rPr>
        <w:t xml:space="preserve">dark </w:t>
      </w:r>
      <w:r w:rsidR="00F54780" w:rsidRPr="00AB5AF5">
        <w:rPr>
          <w:rFonts w:cstheme="minorHAnsi"/>
          <w:color w:val="000000" w:themeColor="text1"/>
          <w:sz w:val="24"/>
          <w:szCs w:val="24"/>
        </w:rPr>
        <w:t xml:space="preserve">skies and observe celestial events like eclipses and the </w:t>
      </w:r>
      <w:r w:rsidR="004E1C60" w:rsidRPr="00AB5AF5">
        <w:rPr>
          <w:rFonts w:cstheme="minorHAnsi"/>
          <w:color w:val="000000" w:themeColor="text1"/>
          <w:sz w:val="24"/>
          <w:szCs w:val="24"/>
        </w:rPr>
        <w:t>aurora borealis</w:t>
      </w:r>
      <w:r w:rsidR="00F54780" w:rsidRPr="00AB5AF5">
        <w:rPr>
          <w:rFonts w:cstheme="minorHAnsi"/>
          <w:color w:val="000000" w:themeColor="text1"/>
          <w:sz w:val="24"/>
          <w:szCs w:val="24"/>
        </w:rPr>
        <w:t>.</w:t>
      </w:r>
      <w:r w:rsidR="004E1C60" w:rsidRPr="00AB5AF5">
        <w:rPr>
          <w:rStyle w:val="FootnoteReference"/>
          <w:rFonts w:cstheme="minorHAnsi"/>
          <w:color w:val="000000" w:themeColor="text1"/>
          <w:sz w:val="24"/>
          <w:szCs w:val="24"/>
        </w:rPr>
        <w:footnoteReference w:id="70"/>
      </w:r>
      <w:r w:rsidR="00F54780" w:rsidRPr="00AB5AF5">
        <w:rPr>
          <w:rFonts w:cstheme="minorHAnsi"/>
          <w:color w:val="000000" w:themeColor="text1"/>
          <w:sz w:val="24"/>
          <w:szCs w:val="24"/>
        </w:rPr>
        <w:t xml:space="preserve"> This form of tourism not only supports mental health </w:t>
      </w:r>
      <w:r w:rsidR="007242C9" w:rsidRPr="00AB5AF5">
        <w:rPr>
          <w:rFonts w:cstheme="minorHAnsi"/>
          <w:color w:val="000000" w:themeColor="text1"/>
          <w:sz w:val="24"/>
          <w:szCs w:val="24"/>
        </w:rPr>
        <w:t>through the therapy of</w:t>
      </w:r>
      <w:r w:rsidR="00F54780" w:rsidRPr="00AB5AF5">
        <w:rPr>
          <w:rFonts w:cstheme="minorHAnsi"/>
          <w:color w:val="000000" w:themeColor="text1"/>
          <w:sz w:val="24"/>
          <w:szCs w:val="24"/>
        </w:rPr>
        <w:t xml:space="preserve"> </w:t>
      </w:r>
      <w:r w:rsidR="00677D73" w:rsidRPr="00AB5AF5">
        <w:rPr>
          <w:rFonts w:cstheme="minorHAnsi"/>
          <w:color w:val="000000" w:themeColor="text1"/>
          <w:sz w:val="24"/>
          <w:szCs w:val="24"/>
        </w:rPr>
        <w:t xml:space="preserve">stargazing </w:t>
      </w:r>
      <w:r w:rsidR="00F54780" w:rsidRPr="00AB5AF5">
        <w:rPr>
          <w:rFonts w:cstheme="minorHAnsi"/>
          <w:color w:val="000000" w:themeColor="text1"/>
          <w:sz w:val="24"/>
          <w:szCs w:val="24"/>
        </w:rPr>
        <w:t xml:space="preserve">but </w:t>
      </w:r>
      <w:r w:rsidR="00677D73" w:rsidRPr="00AB5AF5">
        <w:rPr>
          <w:rFonts w:cstheme="minorHAnsi"/>
          <w:color w:val="000000" w:themeColor="text1"/>
          <w:sz w:val="24"/>
          <w:szCs w:val="24"/>
        </w:rPr>
        <w:t>it also promotes more</w:t>
      </w:r>
      <w:r w:rsidR="00BF6167" w:rsidRPr="00AB5AF5">
        <w:rPr>
          <w:rFonts w:cstheme="minorHAnsi"/>
          <w:color w:val="000000" w:themeColor="text1"/>
          <w:sz w:val="24"/>
          <w:szCs w:val="24"/>
        </w:rPr>
        <w:t xml:space="preserve"> sustainable travel practices, encourag</w:t>
      </w:r>
      <w:r w:rsidR="00677D73" w:rsidRPr="00AB5AF5">
        <w:rPr>
          <w:rFonts w:cstheme="minorHAnsi"/>
          <w:color w:val="000000" w:themeColor="text1"/>
          <w:sz w:val="24"/>
          <w:szCs w:val="24"/>
        </w:rPr>
        <w:t>ing</w:t>
      </w:r>
      <w:r w:rsidR="00BF6167" w:rsidRPr="00AB5AF5">
        <w:rPr>
          <w:rFonts w:cstheme="minorHAnsi"/>
          <w:color w:val="000000" w:themeColor="text1"/>
          <w:sz w:val="24"/>
          <w:szCs w:val="24"/>
        </w:rPr>
        <w:t xml:space="preserve"> the preservation of natural environments and support</w:t>
      </w:r>
      <w:r w:rsidR="00677D73" w:rsidRPr="00AB5AF5">
        <w:rPr>
          <w:rFonts w:cstheme="minorHAnsi"/>
          <w:color w:val="000000" w:themeColor="text1"/>
          <w:sz w:val="24"/>
          <w:szCs w:val="24"/>
        </w:rPr>
        <w:t>ing</w:t>
      </w:r>
      <w:r w:rsidR="00BF6167" w:rsidRPr="00AB5AF5">
        <w:rPr>
          <w:rFonts w:cstheme="minorHAnsi"/>
          <w:color w:val="000000" w:themeColor="text1"/>
          <w:sz w:val="24"/>
          <w:szCs w:val="24"/>
        </w:rPr>
        <w:t xml:space="preserve"> local communities.</w:t>
      </w:r>
      <w:r w:rsidR="00677D73" w:rsidRPr="00AB5AF5">
        <w:rPr>
          <w:rStyle w:val="FootnoteReference"/>
          <w:rFonts w:cstheme="minorHAnsi"/>
          <w:color w:val="000000" w:themeColor="text1"/>
          <w:sz w:val="24"/>
          <w:szCs w:val="24"/>
        </w:rPr>
        <w:footnoteReference w:id="71"/>
      </w:r>
      <w:r w:rsidR="007C5D86" w:rsidRPr="00AB5AF5">
        <w:rPr>
          <w:rFonts w:cstheme="minorHAnsi"/>
          <w:color w:val="000000" w:themeColor="text1"/>
          <w:sz w:val="24"/>
          <w:szCs w:val="24"/>
        </w:rPr>
        <w:t xml:space="preserve"> </w:t>
      </w:r>
      <w:r w:rsidR="00E67C6B" w:rsidRPr="00AB5AF5">
        <w:rPr>
          <w:rFonts w:cstheme="minorHAnsi"/>
          <w:color w:val="000000" w:themeColor="text1"/>
          <w:sz w:val="24"/>
          <w:szCs w:val="24"/>
        </w:rPr>
        <w:t>In her book </w:t>
      </w:r>
      <w:r w:rsidR="00E67C6B" w:rsidRPr="00AB5AF5">
        <w:rPr>
          <w:rFonts w:cstheme="minorHAnsi"/>
          <w:i/>
          <w:iCs/>
          <w:color w:val="000000" w:themeColor="text1"/>
          <w:sz w:val="24"/>
          <w:szCs w:val="24"/>
        </w:rPr>
        <w:t>Sark in the Dark</w:t>
      </w:r>
      <w:r w:rsidR="00E67C6B" w:rsidRPr="00AB5AF5">
        <w:rPr>
          <w:rFonts w:cstheme="minorHAnsi"/>
          <w:color w:val="000000" w:themeColor="text1"/>
          <w:sz w:val="24"/>
          <w:szCs w:val="24"/>
        </w:rPr>
        <w:t xml:space="preserve">, Ada Blair </w:t>
      </w:r>
      <w:r w:rsidR="00BC292D" w:rsidRPr="00AB5AF5">
        <w:rPr>
          <w:rFonts w:cstheme="minorHAnsi"/>
          <w:color w:val="000000" w:themeColor="text1"/>
          <w:sz w:val="24"/>
          <w:szCs w:val="24"/>
        </w:rPr>
        <w:t xml:space="preserve">explored </w:t>
      </w:r>
      <w:r w:rsidR="00E67C6B" w:rsidRPr="00AB5AF5">
        <w:rPr>
          <w:rFonts w:cstheme="minorHAnsi"/>
          <w:color w:val="000000" w:themeColor="text1"/>
          <w:sz w:val="24"/>
          <w:szCs w:val="24"/>
        </w:rPr>
        <w:t xml:space="preserve">the effects of the night sky on well-being and community life on Sark, the world’s first </w:t>
      </w:r>
      <w:r w:rsidR="005D5763" w:rsidRPr="00AB5AF5">
        <w:rPr>
          <w:rFonts w:cstheme="minorHAnsi"/>
          <w:color w:val="000000" w:themeColor="text1"/>
          <w:sz w:val="24"/>
          <w:szCs w:val="24"/>
        </w:rPr>
        <w:t xml:space="preserve">officially recognised </w:t>
      </w:r>
      <w:r w:rsidR="00310812" w:rsidRPr="00AB5AF5">
        <w:rPr>
          <w:rFonts w:cstheme="minorHAnsi"/>
          <w:color w:val="000000" w:themeColor="text1"/>
          <w:sz w:val="24"/>
          <w:szCs w:val="24"/>
        </w:rPr>
        <w:t>dark sky island</w:t>
      </w:r>
      <w:r w:rsidR="00E67C6B" w:rsidRPr="00AB5AF5">
        <w:rPr>
          <w:rFonts w:cstheme="minorHAnsi"/>
          <w:color w:val="000000" w:themeColor="text1"/>
          <w:sz w:val="24"/>
          <w:szCs w:val="24"/>
        </w:rPr>
        <w:t>.</w:t>
      </w:r>
      <w:r w:rsidR="00961401" w:rsidRPr="00AB5AF5">
        <w:rPr>
          <w:rStyle w:val="FootnoteReference"/>
          <w:rFonts w:cstheme="minorHAnsi"/>
          <w:color w:val="000000" w:themeColor="text1"/>
          <w:sz w:val="24"/>
          <w:szCs w:val="24"/>
        </w:rPr>
        <w:footnoteReference w:id="72"/>
      </w:r>
      <w:r w:rsidR="00E67C6B" w:rsidRPr="00AB5AF5">
        <w:rPr>
          <w:rFonts w:cstheme="minorHAnsi"/>
          <w:color w:val="000000" w:themeColor="text1"/>
          <w:sz w:val="24"/>
          <w:szCs w:val="24"/>
        </w:rPr>
        <w:t xml:space="preserve"> Blair’s research underscore</w:t>
      </w:r>
      <w:r w:rsidR="00CD58AC" w:rsidRPr="00AB5AF5">
        <w:rPr>
          <w:rFonts w:cstheme="minorHAnsi"/>
          <w:color w:val="000000" w:themeColor="text1"/>
          <w:sz w:val="24"/>
          <w:szCs w:val="24"/>
        </w:rPr>
        <w:t>d</w:t>
      </w:r>
      <w:r w:rsidR="00E67C6B" w:rsidRPr="00AB5AF5">
        <w:rPr>
          <w:rFonts w:cstheme="minorHAnsi"/>
          <w:color w:val="000000" w:themeColor="text1"/>
          <w:sz w:val="24"/>
          <w:szCs w:val="24"/>
        </w:rPr>
        <w:t xml:space="preserve"> how stargazing can </w:t>
      </w:r>
      <w:r w:rsidR="00503EAE" w:rsidRPr="00AB5AF5">
        <w:rPr>
          <w:rFonts w:cstheme="minorHAnsi"/>
          <w:color w:val="000000" w:themeColor="text1"/>
          <w:sz w:val="24"/>
          <w:szCs w:val="24"/>
        </w:rPr>
        <w:t>aid</w:t>
      </w:r>
      <w:r w:rsidR="00E67C6B" w:rsidRPr="00AB5AF5">
        <w:rPr>
          <w:rFonts w:cstheme="minorHAnsi"/>
          <w:color w:val="000000" w:themeColor="text1"/>
          <w:sz w:val="24"/>
          <w:szCs w:val="24"/>
        </w:rPr>
        <w:t xml:space="preserve"> mental </w:t>
      </w:r>
      <w:r w:rsidR="00C96EF6" w:rsidRPr="00AB5AF5">
        <w:rPr>
          <w:rFonts w:cstheme="minorHAnsi"/>
          <w:color w:val="000000" w:themeColor="text1"/>
          <w:sz w:val="24"/>
          <w:szCs w:val="24"/>
        </w:rPr>
        <w:t>well</w:t>
      </w:r>
      <w:r w:rsidR="00B82482" w:rsidRPr="00AB5AF5">
        <w:rPr>
          <w:rFonts w:cstheme="minorHAnsi"/>
          <w:color w:val="000000" w:themeColor="text1"/>
          <w:sz w:val="24"/>
          <w:szCs w:val="24"/>
        </w:rPr>
        <w:t>-</w:t>
      </w:r>
      <w:r w:rsidR="00C96EF6" w:rsidRPr="00AB5AF5">
        <w:rPr>
          <w:rFonts w:cstheme="minorHAnsi"/>
          <w:color w:val="000000" w:themeColor="text1"/>
          <w:sz w:val="24"/>
          <w:szCs w:val="24"/>
        </w:rPr>
        <w:t>being</w:t>
      </w:r>
      <w:r w:rsidR="00E67C6B" w:rsidRPr="00AB5AF5">
        <w:rPr>
          <w:rFonts w:cstheme="minorHAnsi"/>
          <w:color w:val="000000" w:themeColor="text1"/>
          <w:sz w:val="24"/>
          <w:szCs w:val="24"/>
        </w:rPr>
        <w:t xml:space="preserve"> by reducing stress</w:t>
      </w:r>
      <w:r w:rsidR="001C6CC2" w:rsidRPr="00AB5AF5">
        <w:rPr>
          <w:rFonts w:cstheme="minorHAnsi"/>
          <w:color w:val="000000" w:themeColor="text1"/>
          <w:sz w:val="24"/>
          <w:szCs w:val="24"/>
        </w:rPr>
        <w:t xml:space="preserve"> and </w:t>
      </w:r>
      <w:r w:rsidR="00E535FC" w:rsidRPr="00AB5AF5">
        <w:rPr>
          <w:rFonts w:cstheme="minorHAnsi"/>
          <w:color w:val="000000" w:themeColor="text1"/>
          <w:sz w:val="24"/>
          <w:szCs w:val="24"/>
        </w:rPr>
        <w:t>p</w:t>
      </w:r>
      <w:r w:rsidR="00B44C6D" w:rsidRPr="00AB5AF5">
        <w:rPr>
          <w:rFonts w:cstheme="minorHAnsi"/>
          <w:color w:val="000000" w:themeColor="text1"/>
          <w:sz w:val="24"/>
          <w:szCs w:val="24"/>
        </w:rPr>
        <w:t>romoting relaxation</w:t>
      </w:r>
      <w:r w:rsidR="00E67C6B" w:rsidRPr="00AB5AF5">
        <w:rPr>
          <w:rFonts w:cstheme="minorHAnsi"/>
          <w:color w:val="000000" w:themeColor="text1"/>
          <w:sz w:val="24"/>
          <w:szCs w:val="24"/>
        </w:rPr>
        <w:t>.</w:t>
      </w:r>
      <w:r w:rsidR="006033E3" w:rsidRPr="00AB5AF5">
        <w:rPr>
          <w:rStyle w:val="FootnoteReference"/>
          <w:rFonts w:cstheme="minorHAnsi"/>
          <w:color w:val="000000" w:themeColor="text1"/>
          <w:sz w:val="24"/>
          <w:szCs w:val="24"/>
        </w:rPr>
        <w:footnoteReference w:id="73"/>
      </w:r>
      <w:r w:rsidR="00E67C6B" w:rsidRPr="00AB5AF5">
        <w:rPr>
          <w:rFonts w:cstheme="minorHAnsi"/>
          <w:color w:val="000000" w:themeColor="text1"/>
          <w:sz w:val="24"/>
          <w:szCs w:val="24"/>
        </w:rPr>
        <w:t xml:space="preserve"> </w:t>
      </w:r>
      <w:r w:rsidR="007F2666" w:rsidRPr="00AB5AF5">
        <w:rPr>
          <w:rFonts w:cstheme="minorHAnsi"/>
          <w:color w:val="000000" w:themeColor="text1"/>
          <w:sz w:val="24"/>
          <w:szCs w:val="24"/>
        </w:rPr>
        <w:t xml:space="preserve">By immersing </w:t>
      </w:r>
      <w:r w:rsidR="00535C4A" w:rsidRPr="00AB5AF5">
        <w:rPr>
          <w:rFonts w:cstheme="minorHAnsi"/>
          <w:color w:val="000000" w:themeColor="text1"/>
          <w:sz w:val="24"/>
          <w:szCs w:val="24"/>
        </w:rPr>
        <w:t>oneself</w:t>
      </w:r>
      <w:r w:rsidR="007F2666" w:rsidRPr="00AB5AF5">
        <w:rPr>
          <w:rFonts w:cstheme="minorHAnsi"/>
          <w:color w:val="000000" w:themeColor="text1"/>
          <w:sz w:val="24"/>
          <w:szCs w:val="24"/>
        </w:rPr>
        <w:t xml:space="preserve"> in the beauty of the night sky, </w:t>
      </w:r>
      <w:r w:rsidR="00030FB8" w:rsidRPr="00AB5AF5">
        <w:rPr>
          <w:rFonts w:cstheme="minorHAnsi"/>
          <w:color w:val="000000" w:themeColor="text1"/>
          <w:sz w:val="24"/>
          <w:szCs w:val="24"/>
        </w:rPr>
        <w:t>one</w:t>
      </w:r>
      <w:r w:rsidR="007F2666" w:rsidRPr="00AB5AF5">
        <w:rPr>
          <w:rFonts w:cstheme="minorHAnsi"/>
          <w:color w:val="000000" w:themeColor="text1"/>
          <w:sz w:val="24"/>
          <w:szCs w:val="24"/>
        </w:rPr>
        <w:t xml:space="preserve"> can find a renewed sense of wonder and a deeper connection to the universe.</w:t>
      </w:r>
      <w:r w:rsidR="00C12F44" w:rsidRPr="00AB5AF5">
        <w:rPr>
          <w:rFonts w:cstheme="minorHAnsi"/>
          <w:sz w:val="24"/>
          <w:szCs w:val="24"/>
        </w:rPr>
        <w:t xml:space="preserve"> </w:t>
      </w:r>
      <w:r w:rsidR="00C12F44" w:rsidRPr="00AB5AF5">
        <w:rPr>
          <w:rFonts w:cstheme="minorHAnsi"/>
          <w:color w:val="000000" w:themeColor="text1"/>
          <w:sz w:val="24"/>
          <w:szCs w:val="24"/>
        </w:rPr>
        <w:t xml:space="preserve">These perspectives collectively highlight the importance of the night sky as an integral part of the natural environment, offering profound psychological and emotional benefits. Preserving dark skies and promoting awareness of their value can thus help maintain this vital connection, </w:t>
      </w:r>
      <w:r w:rsidR="00A31409" w:rsidRPr="00AB5AF5">
        <w:rPr>
          <w:rFonts w:cstheme="minorHAnsi"/>
          <w:color w:val="000000" w:themeColor="text1"/>
          <w:sz w:val="24"/>
          <w:szCs w:val="24"/>
        </w:rPr>
        <w:t>promoti</w:t>
      </w:r>
      <w:r w:rsidR="00C12F44" w:rsidRPr="00AB5AF5">
        <w:rPr>
          <w:rFonts w:cstheme="minorHAnsi"/>
          <w:color w:val="000000" w:themeColor="text1"/>
          <w:sz w:val="24"/>
          <w:szCs w:val="24"/>
        </w:rPr>
        <w:t>ng environmental stewardship and</w:t>
      </w:r>
      <w:r w:rsidR="003F57F4" w:rsidRPr="00AB5AF5">
        <w:rPr>
          <w:rFonts w:cstheme="minorHAnsi"/>
          <w:color w:val="000000" w:themeColor="text1"/>
          <w:sz w:val="24"/>
          <w:szCs w:val="24"/>
        </w:rPr>
        <w:t xml:space="preserve"> enhancing</w:t>
      </w:r>
      <w:r w:rsidR="00D51864" w:rsidRPr="00AB5AF5">
        <w:rPr>
          <w:rFonts w:cstheme="minorHAnsi"/>
          <w:color w:val="000000" w:themeColor="text1"/>
          <w:sz w:val="24"/>
          <w:szCs w:val="24"/>
        </w:rPr>
        <w:t xml:space="preserve"> </w:t>
      </w:r>
      <w:r w:rsidR="00C12F44" w:rsidRPr="00AB5AF5">
        <w:rPr>
          <w:rFonts w:cstheme="minorHAnsi"/>
          <w:color w:val="000000" w:themeColor="text1"/>
          <w:sz w:val="24"/>
          <w:szCs w:val="24"/>
        </w:rPr>
        <w:t>well-being.</w:t>
      </w:r>
    </w:p>
    <w:p w14:paraId="3B43866C" w14:textId="77777777" w:rsidR="00CB2FD4" w:rsidRDefault="00CB2FD4" w:rsidP="0036179C">
      <w:bookmarkStart w:id="8" w:name="_Toc186554550"/>
    </w:p>
    <w:p w14:paraId="4C2279F5" w14:textId="1BAF9DC0" w:rsidR="00E27E75" w:rsidRPr="00B26F67" w:rsidRDefault="005C53AB" w:rsidP="00B26F67">
      <w:pPr>
        <w:pStyle w:val="Heading1"/>
        <w:spacing w:line="360" w:lineRule="auto"/>
        <w:rPr>
          <w:rFonts w:asciiTheme="minorHAnsi" w:hAnsiTheme="minorHAnsi" w:cstheme="minorHAnsi"/>
          <w:b/>
          <w:bCs/>
          <w:color w:val="000000" w:themeColor="text1"/>
          <w:sz w:val="28"/>
          <w:szCs w:val="28"/>
        </w:rPr>
      </w:pPr>
      <w:r w:rsidRPr="00D23880">
        <w:rPr>
          <w:rFonts w:asciiTheme="minorHAnsi" w:hAnsiTheme="minorHAnsi" w:cstheme="minorHAnsi"/>
          <w:b/>
          <w:bCs/>
          <w:color w:val="000000" w:themeColor="text1"/>
          <w:sz w:val="28"/>
          <w:szCs w:val="28"/>
        </w:rPr>
        <w:t>Methodology</w:t>
      </w:r>
      <w:bookmarkEnd w:id="8"/>
      <w:r w:rsidR="00E749D7" w:rsidRPr="00D23880">
        <w:rPr>
          <w:rFonts w:asciiTheme="minorHAnsi" w:hAnsiTheme="minorHAnsi" w:cstheme="minorHAnsi"/>
          <w:b/>
          <w:bCs/>
          <w:color w:val="000000" w:themeColor="text1"/>
          <w:sz w:val="28"/>
          <w:szCs w:val="28"/>
        </w:rPr>
        <w:t xml:space="preserve"> </w:t>
      </w:r>
    </w:p>
    <w:p w14:paraId="0633A165" w14:textId="0E9E2212" w:rsidR="00AE044A" w:rsidRPr="00AB5AF5" w:rsidRDefault="00E15DE6" w:rsidP="00424F2A">
      <w:pPr>
        <w:spacing w:line="360" w:lineRule="auto"/>
        <w:ind w:firstLine="720"/>
        <w:rPr>
          <w:rFonts w:cstheme="minorHAnsi"/>
          <w:color w:val="000000" w:themeColor="text1"/>
          <w:sz w:val="24"/>
          <w:szCs w:val="24"/>
        </w:rPr>
      </w:pPr>
      <w:r w:rsidRPr="00AB5AF5">
        <w:rPr>
          <w:rFonts w:cstheme="minorHAnsi"/>
          <w:sz w:val="24"/>
          <w:szCs w:val="24"/>
        </w:rPr>
        <w:t xml:space="preserve">This chapter discusses the </w:t>
      </w:r>
      <w:r w:rsidR="008A239D" w:rsidRPr="00AB5AF5">
        <w:rPr>
          <w:rFonts w:cstheme="minorHAnsi"/>
          <w:sz w:val="24"/>
          <w:szCs w:val="24"/>
        </w:rPr>
        <w:t xml:space="preserve">qualitative </w:t>
      </w:r>
      <w:r w:rsidRPr="00AB5AF5">
        <w:rPr>
          <w:rFonts w:cstheme="minorHAnsi"/>
          <w:sz w:val="24"/>
          <w:szCs w:val="24"/>
        </w:rPr>
        <w:t>methodolog</w:t>
      </w:r>
      <w:r w:rsidR="00E749D7" w:rsidRPr="00AB5AF5">
        <w:rPr>
          <w:rFonts w:cstheme="minorHAnsi"/>
          <w:sz w:val="24"/>
          <w:szCs w:val="24"/>
        </w:rPr>
        <w:t>y</w:t>
      </w:r>
      <w:r w:rsidRPr="00AB5AF5">
        <w:rPr>
          <w:rFonts w:cstheme="minorHAnsi"/>
          <w:sz w:val="24"/>
          <w:szCs w:val="24"/>
        </w:rPr>
        <w:t xml:space="preserve"> followed in</w:t>
      </w:r>
      <w:r w:rsidR="001112DF">
        <w:rPr>
          <w:rFonts w:cstheme="minorHAnsi"/>
          <w:sz w:val="24"/>
          <w:szCs w:val="24"/>
        </w:rPr>
        <w:t xml:space="preserve"> my research</w:t>
      </w:r>
      <w:r w:rsidR="00495DA3">
        <w:rPr>
          <w:rFonts w:cstheme="minorHAnsi"/>
          <w:sz w:val="24"/>
          <w:szCs w:val="24"/>
        </w:rPr>
        <w:t>,</w:t>
      </w:r>
      <w:r w:rsidR="001112DF">
        <w:rPr>
          <w:rFonts w:cstheme="minorHAnsi"/>
          <w:sz w:val="24"/>
          <w:szCs w:val="24"/>
        </w:rPr>
        <w:t xml:space="preserve"> </w:t>
      </w:r>
      <w:r w:rsidR="00C404F2" w:rsidRPr="00AB5AF5">
        <w:rPr>
          <w:rFonts w:cstheme="minorHAnsi"/>
          <w:sz w:val="24"/>
          <w:szCs w:val="24"/>
        </w:rPr>
        <w:t>including</w:t>
      </w:r>
      <w:r w:rsidRPr="00AB5AF5">
        <w:rPr>
          <w:rFonts w:cstheme="minorHAnsi"/>
          <w:sz w:val="24"/>
          <w:szCs w:val="24"/>
        </w:rPr>
        <w:t xml:space="preserve"> a </w:t>
      </w:r>
      <w:r w:rsidR="00E749D7" w:rsidRPr="00AB5AF5">
        <w:rPr>
          <w:rFonts w:cstheme="minorHAnsi"/>
          <w:sz w:val="24"/>
          <w:szCs w:val="24"/>
        </w:rPr>
        <w:t>reflexive</w:t>
      </w:r>
      <w:r w:rsidR="00C404F2" w:rsidRPr="00AB5AF5">
        <w:rPr>
          <w:rFonts w:cstheme="minorHAnsi"/>
          <w:sz w:val="24"/>
          <w:szCs w:val="24"/>
        </w:rPr>
        <w:t xml:space="preserve"> section to review the potential </w:t>
      </w:r>
      <w:r w:rsidR="001E1C98" w:rsidRPr="00AB5AF5">
        <w:rPr>
          <w:rFonts w:cstheme="minorHAnsi"/>
          <w:sz w:val="24"/>
          <w:szCs w:val="24"/>
        </w:rPr>
        <w:t>impact of my own biases</w:t>
      </w:r>
      <w:r w:rsidR="00F10016" w:rsidRPr="00AB5AF5">
        <w:rPr>
          <w:rFonts w:cstheme="minorHAnsi"/>
          <w:sz w:val="24"/>
          <w:szCs w:val="24"/>
        </w:rPr>
        <w:t xml:space="preserve"> and positionality </w:t>
      </w:r>
      <w:r w:rsidR="001A67C0" w:rsidRPr="00AB5AF5">
        <w:rPr>
          <w:rFonts w:cstheme="minorHAnsi"/>
          <w:color w:val="000000" w:themeColor="text1"/>
          <w:sz w:val="24"/>
          <w:szCs w:val="24"/>
        </w:rPr>
        <w:t>on</w:t>
      </w:r>
      <w:r w:rsidR="005A4357" w:rsidRPr="00AB5AF5">
        <w:rPr>
          <w:rFonts w:cstheme="minorHAnsi"/>
          <w:color w:val="000000" w:themeColor="text1"/>
          <w:sz w:val="24"/>
          <w:szCs w:val="24"/>
        </w:rPr>
        <w:t xml:space="preserve"> </w:t>
      </w:r>
      <w:r w:rsidR="001A67C0" w:rsidRPr="00AB5AF5">
        <w:rPr>
          <w:rFonts w:cstheme="minorHAnsi"/>
          <w:color w:val="000000" w:themeColor="text1"/>
          <w:sz w:val="24"/>
          <w:szCs w:val="24"/>
        </w:rPr>
        <w:t>participants</w:t>
      </w:r>
      <w:r w:rsidR="00B47B54" w:rsidRPr="00AB5AF5">
        <w:rPr>
          <w:rFonts w:cstheme="minorHAnsi"/>
          <w:color w:val="000000" w:themeColor="text1"/>
          <w:sz w:val="24"/>
          <w:szCs w:val="24"/>
        </w:rPr>
        <w:t xml:space="preserve"> of the study</w:t>
      </w:r>
      <w:r w:rsidR="001E28A9" w:rsidRPr="00AB5AF5">
        <w:rPr>
          <w:rFonts w:cstheme="minorHAnsi"/>
          <w:color w:val="000000" w:themeColor="text1"/>
          <w:sz w:val="24"/>
          <w:szCs w:val="24"/>
        </w:rPr>
        <w:t>.</w:t>
      </w:r>
      <w:r w:rsidR="00F10016" w:rsidRPr="00AB5AF5">
        <w:rPr>
          <w:rStyle w:val="FootnoteReference"/>
          <w:rFonts w:cstheme="minorHAnsi"/>
          <w:color w:val="000000" w:themeColor="text1"/>
          <w:sz w:val="24"/>
          <w:szCs w:val="24"/>
        </w:rPr>
        <w:footnoteReference w:id="74"/>
      </w:r>
      <w:r w:rsidR="001E28A9" w:rsidRPr="00AB5AF5">
        <w:rPr>
          <w:rFonts w:cstheme="minorHAnsi"/>
          <w:color w:val="000000" w:themeColor="text1"/>
          <w:sz w:val="24"/>
          <w:szCs w:val="24"/>
        </w:rPr>
        <w:t xml:space="preserve"> </w:t>
      </w:r>
      <w:r w:rsidR="007019BD" w:rsidRPr="00AB5AF5">
        <w:rPr>
          <w:rFonts w:cstheme="minorHAnsi"/>
          <w:sz w:val="24"/>
          <w:szCs w:val="24"/>
        </w:rPr>
        <w:t xml:space="preserve">Monique </w:t>
      </w:r>
      <w:proofErr w:type="spellStart"/>
      <w:r w:rsidR="007019BD" w:rsidRPr="00AB5AF5">
        <w:rPr>
          <w:rFonts w:cstheme="minorHAnsi"/>
          <w:sz w:val="24"/>
          <w:szCs w:val="24"/>
        </w:rPr>
        <w:t>Hennink</w:t>
      </w:r>
      <w:proofErr w:type="spellEnd"/>
      <w:r w:rsidR="007019BD" w:rsidRPr="00AB5AF5">
        <w:rPr>
          <w:rFonts w:cstheme="minorHAnsi"/>
          <w:sz w:val="24"/>
          <w:szCs w:val="24"/>
        </w:rPr>
        <w:t xml:space="preserve">, Inge Hutter and Ajay Bailey </w:t>
      </w:r>
      <w:r w:rsidR="008A239D" w:rsidRPr="00AB5AF5">
        <w:rPr>
          <w:rFonts w:cstheme="minorHAnsi"/>
          <w:sz w:val="24"/>
          <w:szCs w:val="24"/>
        </w:rPr>
        <w:t>stated</w:t>
      </w:r>
      <w:r w:rsidR="007019BD" w:rsidRPr="00AB5AF5">
        <w:rPr>
          <w:rFonts w:cstheme="minorHAnsi"/>
          <w:sz w:val="24"/>
          <w:szCs w:val="24"/>
        </w:rPr>
        <w:t xml:space="preserve"> that qualitative research </w:t>
      </w:r>
      <w:r w:rsidR="008A239D" w:rsidRPr="00AB5AF5">
        <w:rPr>
          <w:rFonts w:cstheme="minorHAnsi"/>
          <w:sz w:val="24"/>
          <w:szCs w:val="24"/>
        </w:rPr>
        <w:t>can be u</w:t>
      </w:r>
      <w:r w:rsidR="005A60BE" w:rsidRPr="00AB5AF5">
        <w:rPr>
          <w:rFonts w:cstheme="minorHAnsi"/>
          <w:sz w:val="24"/>
          <w:szCs w:val="24"/>
        </w:rPr>
        <w:t>s</w:t>
      </w:r>
      <w:r w:rsidR="008A239D" w:rsidRPr="00AB5AF5">
        <w:rPr>
          <w:rFonts w:cstheme="minorHAnsi"/>
          <w:sz w:val="24"/>
          <w:szCs w:val="24"/>
        </w:rPr>
        <w:t>ed</w:t>
      </w:r>
      <w:r w:rsidR="007019BD" w:rsidRPr="00AB5AF5">
        <w:rPr>
          <w:rFonts w:cstheme="minorHAnsi"/>
          <w:sz w:val="24"/>
          <w:szCs w:val="24"/>
        </w:rPr>
        <w:t xml:space="preserve"> to</w:t>
      </w:r>
      <w:r w:rsidR="008A239D" w:rsidRPr="00AB5AF5">
        <w:rPr>
          <w:rFonts w:cstheme="minorHAnsi"/>
          <w:sz w:val="24"/>
          <w:szCs w:val="24"/>
        </w:rPr>
        <w:t xml:space="preserve"> better</w:t>
      </w:r>
      <w:r w:rsidR="007019BD" w:rsidRPr="00AB5AF5">
        <w:rPr>
          <w:rFonts w:cstheme="minorHAnsi"/>
          <w:sz w:val="24"/>
          <w:szCs w:val="24"/>
        </w:rPr>
        <w:t xml:space="preserve"> understand</w:t>
      </w:r>
      <w:r w:rsidR="008A239D" w:rsidRPr="00AB5AF5">
        <w:rPr>
          <w:rFonts w:cstheme="minorHAnsi"/>
          <w:sz w:val="24"/>
          <w:szCs w:val="24"/>
        </w:rPr>
        <w:t xml:space="preserve"> t</w:t>
      </w:r>
      <w:r w:rsidR="00B64598" w:rsidRPr="00AB5AF5">
        <w:rPr>
          <w:rFonts w:cstheme="minorHAnsi"/>
          <w:sz w:val="24"/>
          <w:szCs w:val="24"/>
        </w:rPr>
        <w:t>he lives of participants</w:t>
      </w:r>
      <w:r w:rsidR="002C6834" w:rsidRPr="00AB5AF5">
        <w:rPr>
          <w:rFonts w:cstheme="minorHAnsi"/>
          <w:sz w:val="24"/>
          <w:szCs w:val="24"/>
        </w:rPr>
        <w:t xml:space="preserve">, </w:t>
      </w:r>
      <w:r w:rsidR="002C6834" w:rsidRPr="00AB5AF5">
        <w:rPr>
          <w:rFonts w:cstheme="minorHAnsi"/>
          <w:sz w:val="24"/>
          <w:szCs w:val="24"/>
        </w:rPr>
        <w:lastRenderedPageBreak/>
        <w:t>whereby</w:t>
      </w:r>
      <w:r w:rsidR="009C4756" w:rsidRPr="00AB5AF5">
        <w:rPr>
          <w:rFonts w:cstheme="minorHAnsi"/>
          <w:sz w:val="24"/>
          <w:szCs w:val="24"/>
        </w:rPr>
        <w:t xml:space="preserve"> </w:t>
      </w:r>
      <w:r w:rsidR="00DF45C0" w:rsidRPr="00AB5AF5">
        <w:rPr>
          <w:rFonts w:cstheme="minorHAnsi"/>
          <w:sz w:val="24"/>
          <w:szCs w:val="24"/>
        </w:rPr>
        <w:t xml:space="preserve">insight </w:t>
      </w:r>
      <w:r w:rsidR="0054303C" w:rsidRPr="00AB5AF5">
        <w:rPr>
          <w:rFonts w:cstheme="minorHAnsi"/>
          <w:sz w:val="24"/>
          <w:szCs w:val="24"/>
        </w:rPr>
        <w:t>is gathered from parti</w:t>
      </w:r>
      <w:r w:rsidR="00DE2BA4" w:rsidRPr="00AB5AF5">
        <w:rPr>
          <w:rFonts w:cstheme="minorHAnsi"/>
          <w:sz w:val="24"/>
          <w:szCs w:val="24"/>
        </w:rPr>
        <w:t>cipants</w:t>
      </w:r>
      <w:r w:rsidR="00AE485C" w:rsidRPr="00AB5AF5">
        <w:rPr>
          <w:rFonts w:cstheme="minorHAnsi"/>
          <w:sz w:val="24"/>
          <w:szCs w:val="24"/>
        </w:rPr>
        <w:t>’ own perspectives, opinions</w:t>
      </w:r>
      <w:r w:rsidR="006C487D" w:rsidRPr="00AB5AF5">
        <w:rPr>
          <w:rFonts w:cstheme="minorHAnsi"/>
          <w:sz w:val="24"/>
          <w:szCs w:val="24"/>
        </w:rPr>
        <w:t xml:space="preserve"> and </w:t>
      </w:r>
      <w:r w:rsidR="002576E2" w:rsidRPr="00AB5AF5">
        <w:rPr>
          <w:rFonts w:cstheme="minorHAnsi"/>
          <w:sz w:val="24"/>
          <w:szCs w:val="24"/>
        </w:rPr>
        <w:t>feelings</w:t>
      </w:r>
      <w:r w:rsidR="00DE2BA4" w:rsidRPr="00AB5AF5">
        <w:rPr>
          <w:rFonts w:cstheme="minorHAnsi"/>
          <w:sz w:val="24"/>
          <w:szCs w:val="24"/>
        </w:rPr>
        <w:t xml:space="preserve"> </w:t>
      </w:r>
      <w:r w:rsidR="00F4391A" w:rsidRPr="00AB5AF5">
        <w:rPr>
          <w:rFonts w:cstheme="minorHAnsi"/>
          <w:sz w:val="24"/>
          <w:szCs w:val="24"/>
        </w:rPr>
        <w:t xml:space="preserve">and described using their own </w:t>
      </w:r>
      <w:r w:rsidR="0014608B" w:rsidRPr="00AB5AF5">
        <w:rPr>
          <w:rFonts w:cstheme="minorHAnsi"/>
          <w:sz w:val="24"/>
          <w:szCs w:val="24"/>
        </w:rPr>
        <w:t xml:space="preserve">words </w:t>
      </w:r>
      <w:r w:rsidR="00E2650C" w:rsidRPr="00AB5AF5">
        <w:rPr>
          <w:rFonts w:cstheme="minorHAnsi"/>
          <w:sz w:val="24"/>
          <w:szCs w:val="24"/>
        </w:rPr>
        <w:t>and ideas</w:t>
      </w:r>
      <w:r w:rsidR="007019BD" w:rsidRPr="00AB5AF5">
        <w:rPr>
          <w:rFonts w:cstheme="minorHAnsi"/>
          <w:sz w:val="24"/>
          <w:szCs w:val="24"/>
        </w:rPr>
        <w:t>.</w:t>
      </w:r>
      <w:r w:rsidR="007019BD" w:rsidRPr="00AB5AF5">
        <w:rPr>
          <w:rFonts w:cstheme="minorHAnsi"/>
          <w:sz w:val="24"/>
          <w:szCs w:val="24"/>
          <w:vertAlign w:val="superscript"/>
        </w:rPr>
        <w:footnoteReference w:id="75"/>
      </w:r>
      <w:r w:rsidR="007019BD" w:rsidRPr="00AB5AF5">
        <w:rPr>
          <w:rFonts w:cstheme="minorHAnsi"/>
          <w:sz w:val="24"/>
          <w:szCs w:val="24"/>
        </w:rPr>
        <w:t xml:space="preserve"> </w:t>
      </w:r>
      <w:r w:rsidR="00795795" w:rsidRPr="00AB5AF5">
        <w:rPr>
          <w:rFonts w:cstheme="minorHAnsi"/>
          <w:color w:val="000000" w:themeColor="text1"/>
          <w:sz w:val="24"/>
          <w:szCs w:val="24"/>
        </w:rPr>
        <w:t xml:space="preserve">This </w:t>
      </w:r>
      <w:r w:rsidR="00852D0E" w:rsidRPr="00AB5AF5">
        <w:rPr>
          <w:rFonts w:cstheme="minorHAnsi"/>
          <w:color w:val="000000" w:themeColor="text1"/>
          <w:sz w:val="24"/>
          <w:szCs w:val="24"/>
        </w:rPr>
        <w:t xml:space="preserve">valuable </w:t>
      </w:r>
      <w:r w:rsidR="00CB3218" w:rsidRPr="00AB5AF5">
        <w:rPr>
          <w:rFonts w:cstheme="minorHAnsi"/>
          <w:color w:val="000000" w:themeColor="text1"/>
          <w:sz w:val="24"/>
          <w:szCs w:val="24"/>
        </w:rPr>
        <w:t>in</w:t>
      </w:r>
      <w:r w:rsidR="0011576F" w:rsidRPr="00AB5AF5">
        <w:rPr>
          <w:rFonts w:cstheme="minorHAnsi"/>
          <w:color w:val="000000" w:themeColor="text1"/>
          <w:sz w:val="24"/>
          <w:szCs w:val="24"/>
        </w:rPr>
        <w:t>sight</w:t>
      </w:r>
      <w:r w:rsidR="00795795" w:rsidRPr="00AB5AF5">
        <w:rPr>
          <w:rFonts w:cstheme="minorHAnsi"/>
          <w:color w:val="000000" w:themeColor="text1"/>
          <w:sz w:val="24"/>
          <w:szCs w:val="24"/>
        </w:rPr>
        <w:t xml:space="preserve"> can </w:t>
      </w:r>
      <w:r w:rsidR="0060226C" w:rsidRPr="00AB5AF5">
        <w:rPr>
          <w:rFonts w:cstheme="minorHAnsi"/>
          <w:color w:val="000000" w:themeColor="text1"/>
          <w:sz w:val="24"/>
          <w:szCs w:val="24"/>
        </w:rPr>
        <w:t>help researchers</w:t>
      </w:r>
      <w:r w:rsidR="00795795" w:rsidRPr="00AB5AF5">
        <w:rPr>
          <w:rFonts w:cstheme="minorHAnsi"/>
          <w:color w:val="000000" w:themeColor="text1"/>
          <w:sz w:val="24"/>
          <w:szCs w:val="24"/>
        </w:rPr>
        <w:t xml:space="preserve"> to </w:t>
      </w:r>
      <w:r w:rsidR="00C53622" w:rsidRPr="00AB5AF5">
        <w:rPr>
          <w:rFonts w:cstheme="minorHAnsi"/>
          <w:color w:val="000000" w:themeColor="text1"/>
          <w:sz w:val="24"/>
          <w:szCs w:val="24"/>
        </w:rPr>
        <w:t>explore how p</w:t>
      </w:r>
      <w:r w:rsidR="00703E2B" w:rsidRPr="00AB5AF5">
        <w:rPr>
          <w:rFonts w:cstheme="minorHAnsi"/>
          <w:color w:val="000000" w:themeColor="text1"/>
          <w:sz w:val="24"/>
          <w:szCs w:val="24"/>
        </w:rPr>
        <w:t>eople</w:t>
      </w:r>
      <w:r w:rsidR="00C53622" w:rsidRPr="00AB5AF5">
        <w:rPr>
          <w:rFonts w:cstheme="minorHAnsi"/>
          <w:color w:val="000000" w:themeColor="text1"/>
          <w:sz w:val="24"/>
          <w:szCs w:val="24"/>
        </w:rPr>
        <w:t xml:space="preserve"> attribute meaning to their experiences</w:t>
      </w:r>
      <w:r w:rsidR="00795795" w:rsidRPr="00AB5AF5">
        <w:rPr>
          <w:rFonts w:cstheme="minorHAnsi"/>
          <w:color w:val="000000" w:themeColor="text1"/>
          <w:sz w:val="24"/>
          <w:szCs w:val="24"/>
        </w:rPr>
        <w:t>.</w:t>
      </w:r>
      <w:r w:rsidR="00795795" w:rsidRPr="00AB5AF5">
        <w:rPr>
          <w:rStyle w:val="FootnoteReference"/>
          <w:rFonts w:cstheme="minorHAnsi"/>
          <w:color w:val="000000" w:themeColor="text1"/>
          <w:sz w:val="24"/>
          <w:szCs w:val="24"/>
        </w:rPr>
        <w:footnoteReference w:id="76"/>
      </w:r>
      <w:r w:rsidR="00795795" w:rsidRPr="00AB5AF5">
        <w:rPr>
          <w:rFonts w:cstheme="minorHAnsi"/>
          <w:color w:val="000000" w:themeColor="text1"/>
          <w:sz w:val="24"/>
          <w:szCs w:val="24"/>
        </w:rPr>
        <w:t xml:space="preserve"> </w:t>
      </w:r>
      <w:r w:rsidR="006E63DE" w:rsidRPr="00AB5AF5">
        <w:rPr>
          <w:rFonts w:cstheme="minorHAnsi"/>
          <w:sz w:val="24"/>
          <w:szCs w:val="24"/>
        </w:rPr>
        <w:t>Qualitative data c</w:t>
      </w:r>
      <w:r w:rsidR="00DA41D9" w:rsidRPr="00AB5AF5">
        <w:rPr>
          <w:rFonts w:cstheme="minorHAnsi"/>
          <w:sz w:val="24"/>
          <w:szCs w:val="24"/>
        </w:rPr>
        <w:t xml:space="preserve">an be obtained through a smaller sample size of participants, conducting more thorough interviews to </w:t>
      </w:r>
      <w:r w:rsidR="00D02B9E" w:rsidRPr="00AB5AF5">
        <w:rPr>
          <w:rFonts w:cstheme="minorHAnsi"/>
          <w:sz w:val="24"/>
          <w:szCs w:val="24"/>
        </w:rPr>
        <w:t xml:space="preserve">achieve </w:t>
      </w:r>
      <w:r w:rsidR="00D768CE" w:rsidRPr="00AB5AF5">
        <w:rPr>
          <w:rFonts w:cstheme="minorHAnsi"/>
          <w:sz w:val="24"/>
          <w:szCs w:val="24"/>
        </w:rPr>
        <w:t>deeper understanding</w:t>
      </w:r>
      <w:r w:rsidR="00D02B9E" w:rsidRPr="00AB5AF5">
        <w:rPr>
          <w:rFonts w:cstheme="minorHAnsi"/>
          <w:sz w:val="24"/>
          <w:szCs w:val="24"/>
        </w:rPr>
        <w:t xml:space="preserve"> as opposed to</w:t>
      </w:r>
      <w:r w:rsidR="00C35AB6" w:rsidRPr="00AB5AF5">
        <w:rPr>
          <w:rFonts w:cstheme="minorHAnsi"/>
          <w:sz w:val="24"/>
          <w:szCs w:val="24"/>
        </w:rPr>
        <w:t xml:space="preserve"> </w:t>
      </w:r>
      <w:r w:rsidR="00595946" w:rsidRPr="00AB5AF5">
        <w:rPr>
          <w:rFonts w:cstheme="minorHAnsi"/>
          <w:sz w:val="24"/>
          <w:szCs w:val="24"/>
        </w:rPr>
        <w:t xml:space="preserve">a </w:t>
      </w:r>
      <w:r w:rsidR="00C35AB6" w:rsidRPr="00AB5AF5">
        <w:rPr>
          <w:rFonts w:cstheme="minorHAnsi"/>
          <w:sz w:val="24"/>
          <w:szCs w:val="24"/>
        </w:rPr>
        <w:t>quantitative</w:t>
      </w:r>
      <w:r w:rsidR="00D02B9E" w:rsidRPr="00AB5AF5">
        <w:rPr>
          <w:rFonts w:cstheme="minorHAnsi"/>
          <w:sz w:val="24"/>
          <w:szCs w:val="24"/>
        </w:rPr>
        <w:t xml:space="preserve"> statistical </w:t>
      </w:r>
      <w:r w:rsidR="00595946" w:rsidRPr="00AB5AF5">
        <w:rPr>
          <w:rFonts w:cstheme="minorHAnsi"/>
          <w:sz w:val="24"/>
          <w:szCs w:val="24"/>
        </w:rPr>
        <w:t>overview</w:t>
      </w:r>
      <w:r w:rsidR="007019BD" w:rsidRPr="00AB5AF5">
        <w:rPr>
          <w:rFonts w:cstheme="minorHAnsi"/>
          <w:sz w:val="24"/>
          <w:szCs w:val="24"/>
        </w:rPr>
        <w:t>.</w:t>
      </w:r>
      <w:r w:rsidR="007019BD" w:rsidRPr="00AB5AF5">
        <w:rPr>
          <w:rFonts w:cstheme="minorHAnsi"/>
          <w:sz w:val="24"/>
          <w:szCs w:val="24"/>
          <w:vertAlign w:val="superscript"/>
        </w:rPr>
        <w:footnoteReference w:id="77"/>
      </w:r>
      <w:r w:rsidR="004604EE" w:rsidRPr="00AB5AF5">
        <w:rPr>
          <w:rFonts w:cstheme="minorHAnsi"/>
          <w:sz w:val="24"/>
          <w:szCs w:val="24"/>
        </w:rPr>
        <w:t xml:space="preserve"> </w:t>
      </w:r>
      <w:r w:rsidR="004D6C3B" w:rsidRPr="00AB5AF5">
        <w:rPr>
          <w:rFonts w:cstheme="minorHAnsi"/>
          <w:sz w:val="24"/>
          <w:szCs w:val="24"/>
        </w:rPr>
        <w:t xml:space="preserve">As my research sought to </w:t>
      </w:r>
      <w:r w:rsidR="00C35AB6" w:rsidRPr="00AB5AF5">
        <w:rPr>
          <w:rFonts w:cstheme="minorHAnsi"/>
          <w:sz w:val="24"/>
          <w:szCs w:val="24"/>
        </w:rPr>
        <w:t>explore the personal connection</w:t>
      </w:r>
      <w:r w:rsidR="00DF20EF" w:rsidRPr="00AB5AF5">
        <w:rPr>
          <w:rFonts w:cstheme="minorHAnsi"/>
          <w:sz w:val="24"/>
          <w:szCs w:val="24"/>
        </w:rPr>
        <w:t xml:space="preserve"> between</w:t>
      </w:r>
      <w:r w:rsidR="00C35AB6" w:rsidRPr="00AB5AF5">
        <w:rPr>
          <w:rFonts w:cstheme="minorHAnsi"/>
          <w:sz w:val="24"/>
          <w:szCs w:val="24"/>
        </w:rPr>
        <w:t xml:space="preserve"> Gen Z and the night sky, phenomenology played an important role in </w:t>
      </w:r>
      <w:r w:rsidR="00E841FF" w:rsidRPr="00AB5AF5">
        <w:rPr>
          <w:rFonts w:cstheme="minorHAnsi"/>
          <w:sz w:val="24"/>
          <w:szCs w:val="24"/>
        </w:rPr>
        <w:t xml:space="preserve">exploring and </w:t>
      </w:r>
      <w:r w:rsidR="00C35AB6" w:rsidRPr="00AB5AF5">
        <w:rPr>
          <w:rFonts w:cstheme="minorHAnsi"/>
          <w:sz w:val="24"/>
          <w:szCs w:val="24"/>
        </w:rPr>
        <w:t xml:space="preserve">understanding the </w:t>
      </w:r>
      <w:r w:rsidR="00253BE0" w:rsidRPr="00AB5AF5">
        <w:rPr>
          <w:rFonts w:cstheme="minorHAnsi"/>
          <w:sz w:val="24"/>
          <w:szCs w:val="24"/>
        </w:rPr>
        <w:t xml:space="preserve">wide </w:t>
      </w:r>
      <w:r w:rsidR="00DF20EF" w:rsidRPr="00AB5AF5">
        <w:rPr>
          <w:rFonts w:cstheme="minorHAnsi"/>
          <w:sz w:val="24"/>
          <w:szCs w:val="24"/>
        </w:rPr>
        <w:t xml:space="preserve">variety of </w:t>
      </w:r>
      <w:r w:rsidR="00C35AB6" w:rsidRPr="00AB5AF5">
        <w:rPr>
          <w:rFonts w:cstheme="minorHAnsi"/>
          <w:sz w:val="24"/>
          <w:szCs w:val="24"/>
        </w:rPr>
        <w:t>lived experiences, views and behaviours of participants</w:t>
      </w:r>
      <w:r w:rsidR="00083301" w:rsidRPr="00AB5AF5">
        <w:rPr>
          <w:rFonts w:cstheme="minorHAnsi"/>
          <w:sz w:val="24"/>
          <w:szCs w:val="24"/>
        </w:rPr>
        <w:t>.</w:t>
      </w:r>
      <w:r w:rsidR="00083301" w:rsidRPr="00AB5AF5">
        <w:rPr>
          <w:rStyle w:val="FootnoteReference"/>
          <w:rFonts w:cstheme="minorHAnsi"/>
          <w:sz w:val="24"/>
          <w:szCs w:val="24"/>
        </w:rPr>
        <w:footnoteReference w:id="78"/>
      </w:r>
      <w:r w:rsidR="00E841FF" w:rsidRPr="00AB5AF5">
        <w:rPr>
          <w:rFonts w:cstheme="minorHAnsi"/>
          <w:sz w:val="24"/>
          <w:szCs w:val="24"/>
        </w:rPr>
        <w:t xml:space="preserve"> </w:t>
      </w:r>
      <w:r w:rsidR="00DF20EF" w:rsidRPr="00AB5AF5">
        <w:rPr>
          <w:rFonts w:cstheme="minorHAnsi"/>
          <w:sz w:val="24"/>
          <w:szCs w:val="24"/>
        </w:rPr>
        <w:t xml:space="preserve">As </w:t>
      </w:r>
      <w:r w:rsidR="00E841FF" w:rsidRPr="00AB5AF5">
        <w:rPr>
          <w:rFonts w:cstheme="minorHAnsi"/>
          <w:sz w:val="24"/>
          <w:szCs w:val="24"/>
        </w:rPr>
        <w:t>David Abram noted</w:t>
      </w:r>
      <w:r w:rsidR="00DF20EF" w:rsidRPr="00AB5AF5">
        <w:rPr>
          <w:rFonts w:cstheme="minorHAnsi"/>
          <w:sz w:val="24"/>
          <w:szCs w:val="24"/>
        </w:rPr>
        <w:t>,</w:t>
      </w:r>
      <w:r w:rsidR="00E841FF" w:rsidRPr="00AB5AF5">
        <w:rPr>
          <w:rFonts w:cstheme="minorHAnsi"/>
          <w:sz w:val="24"/>
          <w:szCs w:val="24"/>
        </w:rPr>
        <w:t xml:space="preserve"> phenomenology does not ‘seek to explain the world’, but rather to describe the world as it arises in ‘direct, sensorial experience’</w:t>
      </w:r>
      <w:r w:rsidR="00E841FF" w:rsidRPr="00AB5AF5">
        <w:rPr>
          <w:rFonts w:cstheme="minorHAnsi"/>
          <w:color w:val="000000" w:themeColor="text1"/>
          <w:sz w:val="24"/>
          <w:szCs w:val="24"/>
        </w:rPr>
        <w:t>.</w:t>
      </w:r>
      <w:r w:rsidR="004D6C3B" w:rsidRPr="00AB5AF5">
        <w:rPr>
          <w:rFonts w:cstheme="minorHAnsi"/>
          <w:color w:val="000000" w:themeColor="text1"/>
          <w:sz w:val="24"/>
          <w:szCs w:val="24"/>
          <w:vertAlign w:val="superscript"/>
        </w:rPr>
        <w:footnoteReference w:id="79"/>
      </w:r>
      <w:r w:rsidR="004D6C3B" w:rsidRPr="00AB5AF5">
        <w:rPr>
          <w:rFonts w:cstheme="minorHAnsi"/>
          <w:color w:val="000000" w:themeColor="text1"/>
          <w:sz w:val="24"/>
          <w:szCs w:val="24"/>
        </w:rPr>
        <w:t xml:space="preserve"> </w:t>
      </w:r>
      <w:r w:rsidR="00DF20EF" w:rsidRPr="00AB5AF5">
        <w:rPr>
          <w:rFonts w:cstheme="minorHAnsi"/>
          <w:color w:val="000000" w:themeColor="text1"/>
          <w:sz w:val="24"/>
          <w:szCs w:val="24"/>
        </w:rPr>
        <w:t>To</w:t>
      </w:r>
      <w:r w:rsidR="00AE044A" w:rsidRPr="00AB5AF5">
        <w:rPr>
          <w:rFonts w:cstheme="minorHAnsi"/>
          <w:color w:val="000000" w:themeColor="text1"/>
          <w:sz w:val="24"/>
          <w:szCs w:val="24"/>
        </w:rPr>
        <w:t xml:space="preserve"> collect phenomenological</w:t>
      </w:r>
      <w:r w:rsidR="00DF20EF" w:rsidRPr="00AB5AF5">
        <w:rPr>
          <w:rFonts w:cstheme="minorHAnsi"/>
          <w:color w:val="000000" w:themeColor="text1"/>
          <w:sz w:val="24"/>
          <w:szCs w:val="24"/>
        </w:rPr>
        <w:t xml:space="preserve"> data</w:t>
      </w:r>
      <w:r w:rsidR="00AE044A" w:rsidRPr="00AB5AF5">
        <w:rPr>
          <w:rFonts w:cstheme="minorHAnsi"/>
          <w:color w:val="000000" w:themeColor="text1"/>
          <w:sz w:val="24"/>
          <w:szCs w:val="24"/>
        </w:rPr>
        <w:t>,</w:t>
      </w:r>
      <w:r w:rsidR="00AE044A" w:rsidRPr="00AB5AF5">
        <w:rPr>
          <w:rFonts w:cstheme="minorHAnsi"/>
          <w:color w:val="00B050"/>
          <w:sz w:val="24"/>
          <w:szCs w:val="24"/>
        </w:rPr>
        <w:t xml:space="preserve"> </w:t>
      </w:r>
      <w:r w:rsidR="004D6C3B" w:rsidRPr="00AB5AF5">
        <w:rPr>
          <w:rFonts w:cstheme="minorHAnsi"/>
          <w:color w:val="000000" w:themeColor="text1"/>
          <w:sz w:val="24"/>
          <w:szCs w:val="24"/>
        </w:rPr>
        <w:t xml:space="preserve">Judith Bell and Stephen Waters </w:t>
      </w:r>
      <w:r w:rsidR="00AE044A" w:rsidRPr="00AB5AF5">
        <w:rPr>
          <w:rFonts w:cstheme="minorHAnsi"/>
          <w:color w:val="000000" w:themeColor="text1"/>
          <w:sz w:val="24"/>
          <w:szCs w:val="24"/>
        </w:rPr>
        <w:t>encouraged</w:t>
      </w:r>
      <w:r w:rsidR="004D6C3B" w:rsidRPr="00AB5AF5">
        <w:rPr>
          <w:rFonts w:cstheme="minorHAnsi"/>
          <w:color w:val="000000" w:themeColor="text1"/>
          <w:sz w:val="24"/>
          <w:szCs w:val="24"/>
        </w:rPr>
        <w:t xml:space="preserve"> a mixed-method approach using </w:t>
      </w:r>
      <w:r w:rsidR="00AE044A" w:rsidRPr="00AB5AF5">
        <w:rPr>
          <w:rFonts w:cstheme="minorHAnsi"/>
          <w:color w:val="000000" w:themeColor="text1"/>
          <w:sz w:val="24"/>
          <w:szCs w:val="24"/>
        </w:rPr>
        <w:t xml:space="preserve">more </w:t>
      </w:r>
      <w:r w:rsidR="004D6C3B" w:rsidRPr="00AB5AF5">
        <w:rPr>
          <w:rFonts w:cstheme="minorHAnsi"/>
          <w:color w:val="000000" w:themeColor="text1"/>
          <w:sz w:val="24"/>
          <w:szCs w:val="24"/>
        </w:rPr>
        <w:t xml:space="preserve">quantitative </w:t>
      </w:r>
      <w:r w:rsidR="00AE044A" w:rsidRPr="00AB5AF5">
        <w:rPr>
          <w:rFonts w:cstheme="minorHAnsi"/>
          <w:color w:val="000000" w:themeColor="text1"/>
          <w:sz w:val="24"/>
          <w:szCs w:val="24"/>
        </w:rPr>
        <w:t>methods</w:t>
      </w:r>
      <w:r w:rsidR="004D6C3B" w:rsidRPr="00AB5AF5">
        <w:rPr>
          <w:rFonts w:cstheme="minorHAnsi"/>
          <w:color w:val="000000" w:themeColor="text1"/>
          <w:sz w:val="24"/>
          <w:szCs w:val="24"/>
        </w:rPr>
        <w:t xml:space="preserve"> </w:t>
      </w:r>
      <w:r w:rsidR="00AE044A" w:rsidRPr="00AB5AF5">
        <w:rPr>
          <w:rFonts w:cstheme="minorHAnsi"/>
          <w:color w:val="000000" w:themeColor="text1"/>
          <w:sz w:val="24"/>
          <w:szCs w:val="24"/>
        </w:rPr>
        <w:t>(</w:t>
      </w:r>
      <w:r w:rsidR="004D6C3B" w:rsidRPr="00AB5AF5">
        <w:rPr>
          <w:rFonts w:cstheme="minorHAnsi"/>
          <w:color w:val="000000" w:themeColor="text1"/>
          <w:sz w:val="24"/>
          <w:szCs w:val="24"/>
        </w:rPr>
        <w:t xml:space="preserve">like </w:t>
      </w:r>
      <w:r w:rsidR="00DF20EF" w:rsidRPr="00AB5AF5">
        <w:rPr>
          <w:rFonts w:cstheme="minorHAnsi"/>
          <w:color w:val="000000" w:themeColor="text1"/>
          <w:sz w:val="24"/>
          <w:szCs w:val="24"/>
        </w:rPr>
        <w:t>surveys</w:t>
      </w:r>
      <w:r w:rsidR="00AE044A" w:rsidRPr="00AB5AF5">
        <w:rPr>
          <w:rFonts w:cstheme="minorHAnsi"/>
          <w:color w:val="000000" w:themeColor="text1"/>
          <w:sz w:val="24"/>
          <w:szCs w:val="24"/>
        </w:rPr>
        <w:t>)</w:t>
      </w:r>
      <w:r w:rsidR="004D6C3B" w:rsidRPr="00AB5AF5">
        <w:rPr>
          <w:rFonts w:cstheme="minorHAnsi"/>
          <w:color w:val="000000" w:themeColor="text1"/>
          <w:sz w:val="24"/>
          <w:szCs w:val="24"/>
        </w:rPr>
        <w:t xml:space="preserve"> </w:t>
      </w:r>
      <w:r w:rsidR="00AE044A" w:rsidRPr="00AB5AF5">
        <w:rPr>
          <w:rFonts w:cstheme="minorHAnsi"/>
          <w:color w:val="000000" w:themeColor="text1"/>
          <w:sz w:val="24"/>
          <w:szCs w:val="24"/>
        </w:rPr>
        <w:t xml:space="preserve">in conjunction with the </w:t>
      </w:r>
      <w:r w:rsidR="004D6C3B" w:rsidRPr="00AB5AF5">
        <w:rPr>
          <w:rFonts w:cstheme="minorHAnsi"/>
          <w:color w:val="000000" w:themeColor="text1"/>
          <w:sz w:val="24"/>
          <w:szCs w:val="24"/>
        </w:rPr>
        <w:t>qualitative</w:t>
      </w:r>
      <w:r w:rsidR="00AE044A" w:rsidRPr="00AB5AF5">
        <w:rPr>
          <w:rFonts w:cstheme="minorHAnsi"/>
          <w:color w:val="000000" w:themeColor="text1"/>
          <w:sz w:val="24"/>
          <w:szCs w:val="24"/>
        </w:rPr>
        <w:t xml:space="preserve"> (</w:t>
      </w:r>
      <w:r w:rsidR="004D6C3B" w:rsidRPr="00AB5AF5">
        <w:rPr>
          <w:rFonts w:cstheme="minorHAnsi"/>
          <w:color w:val="000000" w:themeColor="text1"/>
          <w:sz w:val="24"/>
          <w:szCs w:val="24"/>
        </w:rPr>
        <w:t>like interviews</w:t>
      </w:r>
      <w:r w:rsidR="00AE044A" w:rsidRPr="00AB5AF5">
        <w:rPr>
          <w:rFonts w:cstheme="minorHAnsi"/>
          <w:color w:val="000000" w:themeColor="text1"/>
          <w:sz w:val="24"/>
          <w:szCs w:val="24"/>
        </w:rPr>
        <w:t>)</w:t>
      </w:r>
      <w:r w:rsidR="00131890" w:rsidRPr="00AB5AF5">
        <w:rPr>
          <w:rFonts w:cstheme="minorHAnsi"/>
          <w:color w:val="000000" w:themeColor="text1"/>
          <w:sz w:val="24"/>
          <w:szCs w:val="24"/>
        </w:rPr>
        <w:t>,</w:t>
      </w:r>
      <w:r w:rsidR="004D6C3B" w:rsidRPr="00AB5AF5">
        <w:rPr>
          <w:rFonts w:cstheme="minorHAnsi"/>
          <w:color w:val="000000" w:themeColor="text1"/>
          <w:sz w:val="24"/>
          <w:szCs w:val="24"/>
        </w:rPr>
        <w:t xml:space="preserve"> </w:t>
      </w:r>
      <w:r w:rsidR="00AE044A" w:rsidRPr="00AB5AF5">
        <w:rPr>
          <w:rFonts w:cstheme="minorHAnsi"/>
          <w:color w:val="000000" w:themeColor="text1"/>
          <w:sz w:val="24"/>
          <w:szCs w:val="24"/>
        </w:rPr>
        <w:t>achiev</w:t>
      </w:r>
      <w:r w:rsidR="00283920" w:rsidRPr="00AB5AF5">
        <w:rPr>
          <w:rFonts w:cstheme="minorHAnsi"/>
          <w:color w:val="000000" w:themeColor="text1"/>
          <w:sz w:val="24"/>
          <w:szCs w:val="24"/>
        </w:rPr>
        <w:t>ing</w:t>
      </w:r>
      <w:r w:rsidR="002F33F8" w:rsidRPr="00AB5AF5">
        <w:rPr>
          <w:rFonts w:cstheme="minorHAnsi"/>
          <w:color w:val="111111"/>
          <w:sz w:val="24"/>
          <w:szCs w:val="24"/>
          <w:shd w:val="clear" w:color="auto" w:fill="FFFFFF"/>
        </w:rPr>
        <w:t xml:space="preserve"> </w:t>
      </w:r>
      <w:r w:rsidR="002F33F8" w:rsidRPr="00AB5AF5">
        <w:rPr>
          <w:rFonts w:cstheme="minorHAnsi"/>
          <w:color w:val="000000" w:themeColor="text1"/>
          <w:sz w:val="24"/>
          <w:szCs w:val="24"/>
        </w:rPr>
        <w:t>a more exhaustive comprehension of the subject matter</w:t>
      </w:r>
      <w:r w:rsidR="004D6C3B" w:rsidRPr="00AB5AF5">
        <w:rPr>
          <w:rFonts w:cstheme="minorHAnsi"/>
          <w:color w:val="000000" w:themeColor="text1"/>
          <w:sz w:val="24"/>
          <w:szCs w:val="24"/>
        </w:rPr>
        <w:t xml:space="preserve"> and consequently reducing</w:t>
      </w:r>
      <w:r w:rsidR="002F33F8" w:rsidRPr="00AB5AF5">
        <w:rPr>
          <w:rFonts w:cstheme="minorHAnsi"/>
          <w:color w:val="000000" w:themeColor="text1"/>
          <w:sz w:val="24"/>
          <w:szCs w:val="24"/>
        </w:rPr>
        <w:t xml:space="preserve"> the weaknesses</w:t>
      </w:r>
      <w:r w:rsidR="005C2330" w:rsidRPr="00AB5AF5">
        <w:rPr>
          <w:rFonts w:cstheme="minorHAnsi"/>
          <w:color w:val="000000" w:themeColor="text1"/>
          <w:sz w:val="24"/>
          <w:szCs w:val="24"/>
        </w:rPr>
        <w:t xml:space="preserve"> of adopting either methodology on its own</w:t>
      </w:r>
      <w:r w:rsidR="004D6C3B" w:rsidRPr="00AB5AF5">
        <w:rPr>
          <w:rFonts w:cstheme="minorHAnsi"/>
          <w:color w:val="000000" w:themeColor="text1"/>
          <w:sz w:val="24"/>
          <w:szCs w:val="24"/>
        </w:rPr>
        <w:t>.</w:t>
      </w:r>
      <w:r w:rsidR="004D6C3B" w:rsidRPr="00AB5AF5">
        <w:rPr>
          <w:rFonts w:cstheme="minorHAnsi"/>
          <w:color w:val="000000" w:themeColor="text1"/>
          <w:sz w:val="24"/>
          <w:szCs w:val="24"/>
          <w:vertAlign w:val="superscript"/>
        </w:rPr>
        <w:footnoteReference w:id="80"/>
      </w:r>
      <w:r w:rsidR="004D6C3B" w:rsidRPr="00AB5AF5">
        <w:rPr>
          <w:rFonts w:cstheme="minorHAnsi"/>
          <w:color w:val="000000" w:themeColor="text1"/>
          <w:sz w:val="24"/>
          <w:szCs w:val="24"/>
        </w:rPr>
        <w:t xml:space="preserve"> </w:t>
      </w:r>
    </w:p>
    <w:p w14:paraId="7ABF8DC7" w14:textId="77777777" w:rsidR="008163CD" w:rsidRPr="00AB5AF5" w:rsidRDefault="008163CD" w:rsidP="00764180">
      <w:pPr>
        <w:spacing w:line="360" w:lineRule="auto"/>
        <w:rPr>
          <w:rFonts w:cstheme="minorHAnsi"/>
          <w:color w:val="000000" w:themeColor="text1"/>
          <w:sz w:val="24"/>
          <w:szCs w:val="24"/>
        </w:rPr>
      </w:pPr>
    </w:p>
    <w:p w14:paraId="21098143" w14:textId="310281AB" w:rsidR="007019BD" w:rsidRPr="00AB5AF5" w:rsidRDefault="00AE044A"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Thus, my research utilised both online surveys and one-to-one interviews: firstly, gathering general themes from survey respondents; then, conducting </w:t>
      </w:r>
      <w:r w:rsidR="00A20304" w:rsidRPr="00AB5AF5">
        <w:rPr>
          <w:rFonts w:cstheme="minorHAnsi"/>
          <w:color w:val="000000" w:themeColor="text1"/>
          <w:sz w:val="24"/>
          <w:szCs w:val="24"/>
        </w:rPr>
        <w:t>in-depth</w:t>
      </w:r>
      <w:r w:rsidRPr="00AB5AF5">
        <w:rPr>
          <w:rFonts w:cstheme="minorHAnsi"/>
          <w:color w:val="000000" w:themeColor="text1"/>
          <w:sz w:val="24"/>
          <w:szCs w:val="24"/>
        </w:rPr>
        <w:t xml:space="preserve"> interviews</w:t>
      </w:r>
      <w:r w:rsidR="002A52CD" w:rsidRPr="00AB5AF5">
        <w:rPr>
          <w:rFonts w:cstheme="minorHAnsi"/>
          <w:color w:val="000000" w:themeColor="text1"/>
          <w:sz w:val="24"/>
          <w:szCs w:val="24"/>
        </w:rPr>
        <w:t xml:space="preserve"> </w:t>
      </w:r>
      <w:r w:rsidRPr="00AB5AF5">
        <w:rPr>
          <w:rFonts w:cstheme="minorHAnsi"/>
          <w:color w:val="000000" w:themeColor="text1"/>
          <w:sz w:val="24"/>
          <w:szCs w:val="24"/>
        </w:rPr>
        <w:t xml:space="preserve">to </w:t>
      </w:r>
      <w:r w:rsidR="004E34B2" w:rsidRPr="00AB5AF5">
        <w:rPr>
          <w:rFonts w:cstheme="minorHAnsi"/>
          <w:color w:val="000000" w:themeColor="text1"/>
          <w:sz w:val="24"/>
          <w:szCs w:val="24"/>
        </w:rPr>
        <w:t xml:space="preserve">probe deeper into the themes previously identified. </w:t>
      </w:r>
      <w:r w:rsidR="00B41E2B" w:rsidRPr="00AB5AF5">
        <w:rPr>
          <w:rFonts w:cstheme="minorHAnsi"/>
          <w:color w:val="000000" w:themeColor="text1"/>
          <w:sz w:val="24"/>
          <w:szCs w:val="24"/>
        </w:rPr>
        <w:t xml:space="preserve">To gather participants for this study, initially I reached </w:t>
      </w:r>
      <w:r w:rsidR="0057040F" w:rsidRPr="00AB5AF5">
        <w:rPr>
          <w:rFonts w:cstheme="minorHAnsi"/>
          <w:color w:val="000000" w:themeColor="text1"/>
          <w:sz w:val="24"/>
          <w:szCs w:val="24"/>
        </w:rPr>
        <w:t xml:space="preserve">out </w:t>
      </w:r>
      <w:r w:rsidR="00B41E2B" w:rsidRPr="00AB5AF5">
        <w:rPr>
          <w:rFonts w:cstheme="minorHAnsi"/>
          <w:color w:val="000000" w:themeColor="text1"/>
          <w:sz w:val="24"/>
          <w:szCs w:val="24"/>
        </w:rPr>
        <w:t xml:space="preserve">to </w:t>
      </w:r>
      <w:r w:rsidR="00760EC9" w:rsidRPr="00AB5AF5">
        <w:rPr>
          <w:rFonts w:cstheme="minorHAnsi"/>
          <w:color w:val="000000" w:themeColor="text1"/>
          <w:sz w:val="24"/>
          <w:szCs w:val="24"/>
        </w:rPr>
        <w:t xml:space="preserve">28 </w:t>
      </w:r>
      <w:r w:rsidR="00B41E2B" w:rsidRPr="00AB5AF5">
        <w:rPr>
          <w:rFonts w:cstheme="minorHAnsi"/>
          <w:color w:val="000000" w:themeColor="text1"/>
          <w:sz w:val="24"/>
          <w:szCs w:val="24"/>
        </w:rPr>
        <w:t xml:space="preserve">astronomical clubs and societies across England </w:t>
      </w:r>
      <w:r w:rsidR="001D51C0" w:rsidRPr="00AB5AF5">
        <w:rPr>
          <w:rFonts w:cstheme="minorHAnsi"/>
          <w:color w:val="000000" w:themeColor="text1"/>
          <w:sz w:val="24"/>
          <w:szCs w:val="24"/>
        </w:rPr>
        <w:t>via email</w:t>
      </w:r>
      <w:r w:rsidR="0057040F" w:rsidRPr="00AB5AF5">
        <w:rPr>
          <w:rFonts w:cstheme="minorHAnsi"/>
          <w:color w:val="000000" w:themeColor="text1"/>
          <w:sz w:val="24"/>
          <w:szCs w:val="24"/>
        </w:rPr>
        <w:t xml:space="preserve"> </w:t>
      </w:r>
      <w:r w:rsidR="00716E0A" w:rsidRPr="00AB5AF5">
        <w:rPr>
          <w:rFonts w:cstheme="minorHAnsi"/>
          <w:color w:val="000000" w:themeColor="text1"/>
          <w:sz w:val="24"/>
          <w:szCs w:val="24"/>
        </w:rPr>
        <w:t>(</w:t>
      </w:r>
      <w:r w:rsidR="00FC4932" w:rsidRPr="00AB5AF5">
        <w:rPr>
          <w:rFonts w:cstheme="minorHAnsi"/>
          <w:color w:val="000000" w:themeColor="text1"/>
          <w:sz w:val="24"/>
          <w:szCs w:val="24"/>
        </w:rPr>
        <w:t>for example the Leicester Astronomical Society</w:t>
      </w:r>
      <w:r w:rsidR="00716E0A" w:rsidRPr="00AB5AF5">
        <w:rPr>
          <w:rFonts w:cstheme="minorHAnsi"/>
          <w:color w:val="000000" w:themeColor="text1"/>
          <w:sz w:val="24"/>
          <w:szCs w:val="24"/>
        </w:rPr>
        <w:t xml:space="preserve">) with the intention of </w:t>
      </w:r>
      <w:r w:rsidR="00EC505C" w:rsidRPr="00AB5AF5">
        <w:rPr>
          <w:rFonts w:cstheme="minorHAnsi"/>
          <w:color w:val="000000" w:themeColor="text1"/>
          <w:sz w:val="24"/>
          <w:szCs w:val="24"/>
        </w:rPr>
        <w:t>targeting</w:t>
      </w:r>
      <w:r w:rsidR="00716E0A" w:rsidRPr="00AB5AF5">
        <w:rPr>
          <w:rFonts w:cstheme="minorHAnsi"/>
          <w:color w:val="000000" w:themeColor="text1"/>
          <w:sz w:val="24"/>
          <w:szCs w:val="24"/>
        </w:rPr>
        <w:t xml:space="preserve"> young people with an underlying interest in the night sky</w:t>
      </w:r>
      <w:r w:rsidR="0057040F" w:rsidRPr="00AB5AF5">
        <w:rPr>
          <w:rFonts w:cstheme="minorHAnsi"/>
          <w:color w:val="000000" w:themeColor="text1"/>
          <w:sz w:val="24"/>
          <w:szCs w:val="24"/>
        </w:rPr>
        <w:t xml:space="preserve">. </w:t>
      </w:r>
      <w:r w:rsidR="001B66B1" w:rsidRPr="00AB5AF5">
        <w:rPr>
          <w:rFonts w:cstheme="minorHAnsi"/>
          <w:color w:val="000000" w:themeColor="text1"/>
          <w:sz w:val="24"/>
          <w:szCs w:val="24"/>
        </w:rPr>
        <w:t xml:space="preserve">However, </w:t>
      </w:r>
      <w:r w:rsidR="004547DC" w:rsidRPr="00AB5AF5">
        <w:rPr>
          <w:rFonts w:cstheme="minorHAnsi"/>
          <w:color w:val="000000" w:themeColor="text1"/>
          <w:sz w:val="24"/>
          <w:szCs w:val="24"/>
        </w:rPr>
        <w:t>after a few weeks I hit a</w:t>
      </w:r>
      <w:r w:rsidR="00C31B1E" w:rsidRPr="00AB5AF5">
        <w:rPr>
          <w:rFonts w:cstheme="minorHAnsi"/>
          <w:color w:val="000000" w:themeColor="text1"/>
          <w:sz w:val="24"/>
          <w:szCs w:val="24"/>
        </w:rPr>
        <w:t xml:space="preserve"> setback</w:t>
      </w:r>
      <w:r w:rsidR="002D2133" w:rsidRPr="00AB5AF5">
        <w:rPr>
          <w:rFonts w:cstheme="minorHAnsi"/>
          <w:color w:val="000000" w:themeColor="text1"/>
          <w:sz w:val="24"/>
          <w:szCs w:val="24"/>
        </w:rPr>
        <w:t xml:space="preserve"> a</w:t>
      </w:r>
      <w:r w:rsidR="00942AFA" w:rsidRPr="00AB5AF5">
        <w:rPr>
          <w:rFonts w:cstheme="minorHAnsi"/>
          <w:color w:val="000000" w:themeColor="text1"/>
          <w:sz w:val="24"/>
          <w:szCs w:val="24"/>
        </w:rPr>
        <w:t xml:space="preserve">s </w:t>
      </w:r>
      <w:r w:rsidR="0019190B" w:rsidRPr="00AB5AF5">
        <w:rPr>
          <w:rFonts w:cstheme="minorHAnsi"/>
          <w:color w:val="000000" w:themeColor="text1"/>
          <w:sz w:val="24"/>
          <w:szCs w:val="24"/>
        </w:rPr>
        <w:t>I</w:t>
      </w:r>
      <w:r w:rsidR="00942AFA" w:rsidRPr="00AB5AF5">
        <w:rPr>
          <w:rFonts w:cstheme="minorHAnsi"/>
          <w:color w:val="000000" w:themeColor="text1"/>
          <w:sz w:val="24"/>
          <w:szCs w:val="24"/>
        </w:rPr>
        <w:t xml:space="preserve"> had </w:t>
      </w:r>
      <w:r w:rsidR="003245AB" w:rsidRPr="00AB5AF5">
        <w:rPr>
          <w:rFonts w:cstheme="minorHAnsi"/>
          <w:color w:val="000000" w:themeColor="text1"/>
          <w:sz w:val="24"/>
          <w:szCs w:val="24"/>
        </w:rPr>
        <w:t xml:space="preserve">not </w:t>
      </w:r>
      <w:r w:rsidR="00942AFA" w:rsidRPr="00AB5AF5">
        <w:rPr>
          <w:rFonts w:cstheme="minorHAnsi"/>
          <w:color w:val="000000" w:themeColor="text1"/>
          <w:sz w:val="24"/>
          <w:szCs w:val="24"/>
        </w:rPr>
        <w:t xml:space="preserve">received </w:t>
      </w:r>
      <w:r w:rsidR="003245AB" w:rsidRPr="00AB5AF5">
        <w:rPr>
          <w:rFonts w:cstheme="minorHAnsi"/>
          <w:color w:val="000000" w:themeColor="text1"/>
          <w:sz w:val="24"/>
          <w:szCs w:val="24"/>
        </w:rPr>
        <w:t>many</w:t>
      </w:r>
      <w:r w:rsidR="00942AFA" w:rsidRPr="00AB5AF5">
        <w:rPr>
          <w:rFonts w:cstheme="minorHAnsi"/>
          <w:color w:val="000000" w:themeColor="text1"/>
          <w:sz w:val="24"/>
          <w:szCs w:val="24"/>
        </w:rPr>
        <w:t xml:space="preserve"> </w:t>
      </w:r>
      <w:r w:rsidR="0019190B" w:rsidRPr="00AB5AF5">
        <w:rPr>
          <w:rFonts w:cstheme="minorHAnsi"/>
          <w:color w:val="000000" w:themeColor="text1"/>
          <w:sz w:val="24"/>
          <w:szCs w:val="24"/>
        </w:rPr>
        <w:t xml:space="preserve">survey </w:t>
      </w:r>
      <w:r w:rsidR="00502F96" w:rsidRPr="00AB5AF5">
        <w:rPr>
          <w:rFonts w:cstheme="minorHAnsi"/>
          <w:color w:val="000000" w:themeColor="text1"/>
          <w:sz w:val="24"/>
          <w:szCs w:val="24"/>
        </w:rPr>
        <w:t>responses,</w:t>
      </w:r>
      <w:r w:rsidR="0019190B" w:rsidRPr="00AB5AF5">
        <w:rPr>
          <w:rFonts w:cstheme="minorHAnsi"/>
          <w:color w:val="000000" w:themeColor="text1"/>
          <w:sz w:val="24"/>
          <w:szCs w:val="24"/>
        </w:rPr>
        <w:t xml:space="preserve"> and</w:t>
      </w:r>
      <w:r w:rsidR="00C31B1E" w:rsidRPr="00AB5AF5">
        <w:rPr>
          <w:rFonts w:cstheme="minorHAnsi"/>
          <w:color w:val="000000" w:themeColor="text1"/>
          <w:sz w:val="24"/>
          <w:szCs w:val="24"/>
        </w:rPr>
        <w:t xml:space="preserve"> I </w:t>
      </w:r>
      <w:r w:rsidR="0019190B" w:rsidRPr="00AB5AF5">
        <w:rPr>
          <w:rFonts w:cstheme="minorHAnsi"/>
          <w:color w:val="000000" w:themeColor="text1"/>
          <w:sz w:val="24"/>
          <w:szCs w:val="24"/>
        </w:rPr>
        <w:t xml:space="preserve">had </w:t>
      </w:r>
      <w:r w:rsidR="00FD4BB9" w:rsidRPr="00AB5AF5">
        <w:rPr>
          <w:rFonts w:cstheme="minorHAnsi"/>
          <w:color w:val="000000" w:themeColor="text1"/>
          <w:sz w:val="24"/>
          <w:szCs w:val="24"/>
        </w:rPr>
        <w:t>several</w:t>
      </w:r>
      <w:r w:rsidR="0019190B" w:rsidRPr="00AB5AF5">
        <w:rPr>
          <w:rFonts w:cstheme="minorHAnsi"/>
          <w:color w:val="000000" w:themeColor="text1"/>
          <w:sz w:val="24"/>
          <w:szCs w:val="24"/>
        </w:rPr>
        <w:t xml:space="preserve"> societies admitting </w:t>
      </w:r>
      <w:r w:rsidR="00716E0A" w:rsidRPr="00AB5AF5">
        <w:rPr>
          <w:rFonts w:cstheme="minorHAnsi"/>
          <w:color w:val="000000" w:themeColor="text1"/>
          <w:sz w:val="24"/>
          <w:szCs w:val="24"/>
        </w:rPr>
        <w:t xml:space="preserve">that </w:t>
      </w:r>
      <w:r w:rsidR="0019190B" w:rsidRPr="00AB5AF5">
        <w:rPr>
          <w:rFonts w:cstheme="minorHAnsi"/>
          <w:color w:val="000000" w:themeColor="text1"/>
          <w:sz w:val="24"/>
          <w:szCs w:val="24"/>
        </w:rPr>
        <w:t xml:space="preserve">they did not have any members who </w:t>
      </w:r>
      <w:r w:rsidR="00716E0A" w:rsidRPr="00AB5AF5">
        <w:rPr>
          <w:rFonts w:cstheme="minorHAnsi"/>
          <w:color w:val="000000" w:themeColor="text1"/>
          <w:sz w:val="24"/>
          <w:szCs w:val="24"/>
        </w:rPr>
        <w:t xml:space="preserve">fit the </w:t>
      </w:r>
      <w:r w:rsidR="00815C0E" w:rsidRPr="00AB5AF5">
        <w:rPr>
          <w:rFonts w:cstheme="minorHAnsi"/>
          <w:color w:val="000000" w:themeColor="text1"/>
          <w:sz w:val="24"/>
          <w:szCs w:val="24"/>
        </w:rPr>
        <w:t xml:space="preserve">age </w:t>
      </w:r>
      <w:r w:rsidR="00716E0A" w:rsidRPr="00AB5AF5">
        <w:rPr>
          <w:rFonts w:cstheme="minorHAnsi"/>
          <w:color w:val="000000" w:themeColor="text1"/>
          <w:sz w:val="24"/>
          <w:szCs w:val="24"/>
        </w:rPr>
        <w:t>demographic</w:t>
      </w:r>
      <w:r w:rsidR="00815C0E" w:rsidRPr="00AB5AF5">
        <w:rPr>
          <w:rFonts w:cstheme="minorHAnsi"/>
          <w:color w:val="000000" w:themeColor="text1"/>
          <w:sz w:val="24"/>
          <w:szCs w:val="24"/>
        </w:rPr>
        <w:t xml:space="preserve"> of the study</w:t>
      </w:r>
      <w:r w:rsidR="002C5294" w:rsidRPr="00AB5AF5">
        <w:rPr>
          <w:rFonts w:cstheme="minorHAnsi"/>
          <w:color w:val="000000" w:themeColor="text1"/>
          <w:sz w:val="24"/>
          <w:szCs w:val="24"/>
        </w:rPr>
        <w:t xml:space="preserve">. </w:t>
      </w:r>
      <w:r w:rsidR="00832433" w:rsidRPr="00AB5AF5">
        <w:rPr>
          <w:rFonts w:cstheme="minorHAnsi"/>
          <w:color w:val="000000" w:themeColor="text1"/>
          <w:sz w:val="24"/>
          <w:szCs w:val="24"/>
        </w:rPr>
        <w:t xml:space="preserve">It became evident that </w:t>
      </w:r>
      <w:r w:rsidR="00815C0E" w:rsidRPr="00AB5AF5">
        <w:rPr>
          <w:rFonts w:cstheme="minorHAnsi"/>
          <w:color w:val="000000" w:themeColor="text1"/>
          <w:sz w:val="24"/>
          <w:szCs w:val="24"/>
        </w:rPr>
        <w:t>I had to adapt my strategy</w:t>
      </w:r>
      <w:r w:rsidR="002C5294" w:rsidRPr="00AB5AF5">
        <w:rPr>
          <w:rFonts w:cstheme="minorHAnsi"/>
          <w:color w:val="000000" w:themeColor="text1"/>
          <w:sz w:val="24"/>
          <w:szCs w:val="24"/>
        </w:rPr>
        <w:t xml:space="preserve"> and expand my </w:t>
      </w:r>
      <w:r w:rsidR="0049748B" w:rsidRPr="00AB5AF5">
        <w:rPr>
          <w:rFonts w:cstheme="minorHAnsi"/>
          <w:color w:val="000000" w:themeColor="text1"/>
          <w:sz w:val="24"/>
          <w:szCs w:val="24"/>
        </w:rPr>
        <w:t>scope</w:t>
      </w:r>
      <w:r w:rsidR="002C5294" w:rsidRPr="00AB5AF5">
        <w:rPr>
          <w:rFonts w:cstheme="minorHAnsi"/>
          <w:color w:val="000000" w:themeColor="text1"/>
          <w:sz w:val="24"/>
          <w:szCs w:val="24"/>
        </w:rPr>
        <w:t xml:space="preserve"> to include</w:t>
      </w:r>
      <w:r w:rsidR="00E860FC" w:rsidRPr="00AB5AF5">
        <w:rPr>
          <w:rFonts w:cstheme="minorHAnsi"/>
          <w:color w:val="000000" w:themeColor="text1"/>
          <w:sz w:val="24"/>
          <w:szCs w:val="24"/>
        </w:rPr>
        <w:t xml:space="preserve"> other</w:t>
      </w:r>
      <w:r w:rsidR="002C5294" w:rsidRPr="00AB5AF5">
        <w:rPr>
          <w:rFonts w:cstheme="minorHAnsi"/>
          <w:color w:val="000000" w:themeColor="text1"/>
          <w:sz w:val="24"/>
          <w:szCs w:val="24"/>
        </w:rPr>
        <w:t xml:space="preserve"> Gen Z </w:t>
      </w:r>
      <w:r w:rsidR="00E860FC" w:rsidRPr="00AB5AF5">
        <w:rPr>
          <w:rFonts w:cstheme="minorHAnsi"/>
          <w:color w:val="000000" w:themeColor="text1"/>
          <w:sz w:val="24"/>
          <w:szCs w:val="24"/>
        </w:rPr>
        <w:t xml:space="preserve">who may not </w:t>
      </w:r>
      <w:r w:rsidR="00904B5E" w:rsidRPr="00AB5AF5">
        <w:rPr>
          <w:rFonts w:cstheme="minorHAnsi"/>
          <w:color w:val="000000" w:themeColor="text1"/>
          <w:sz w:val="24"/>
          <w:szCs w:val="24"/>
        </w:rPr>
        <w:t xml:space="preserve">attend </w:t>
      </w:r>
      <w:r w:rsidR="00CA3F46" w:rsidRPr="00AB5AF5">
        <w:rPr>
          <w:rFonts w:cstheme="minorHAnsi"/>
          <w:color w:val="000000" w:themeColor="text1"/>
          <w:sz w:val="24"/>
          <w:szCs w:val="24"/>
        </w:rPr>
        <w:t>in-person</w:t>
      </w:r>
      <w:r w:rsidR="00904B5E" w:rsidRPr="00AB5AF5">
        <w:rPr>
          <w:rFonts w:cstheme="minorHAnsi"/>
          <w:color w:val="000000" w:themeColor="text1"/>
          <w:sz w:val="24"/>
          <w:szCs w:val="24"/>
        </w:rPr>
        <w:t xml:space="preserve"> societies </w:t>
      </w:r>
      <w:r w:rsidR="00CA3F46" w:rsidRPr="00AB5AF5">
        <w:rPr>
          <w:rFonts w:cstheme="minorHAnsi"/>
          <w:color w:val="000000" w:themeColor="text1"/>
          <w:sz w:val="24"/>
          <w:szCs w:val="24"/>
        </w:rPr>
        <w:t xml:space="preserve">but could </w:t>
      </w:r>
      <w:r w:rsidR="00B0778E" w:rsidRPr="00AB5AF5">
        <w:rPr>
          <w:rFonts w:cstheme="minorHAnsi"/>
          <w:color w:val="000000" w:themeColor="text1"/>
          <w:sz w:val="24"/>
          <w:szCs w:val="24"/>
        </w:rPr>
        <w:t xml:space="preserve">still have an interest through </w:t>
      </w:r>
      <w:r w:rsidR="0070662E" w:rsidRPr="00AB5AF5">
        <w:rPr>
          <w:rFonts w:cstheme="minorHAnsi"/>
          <w:color w:val="000000" w:themeColor="text1"/>
          <w:sz w:val="24"/>
          <w:szCs w:val="24"/>
        </w:rPr>
        <w:t xml:space="preserve">their following of </w:t>
      </w:r>
      <w:r w:rsidR="000062A2" w:rsidRPr="00AB5AF5">
        <w:rPr>
          <w:rFonts w:cstheme="minorHAnsi"/>
          <w:color w:val="000000" w:themeColor="text1"/>
          <w:sz w:val="24"/>
          <w:szCs w:val="24"/>
        </w:rPr>
        <w:t xml:space="preserve">online </w:t>
      </w:r>
      <w:r w:rsidR="000062A2" w:rsidRPr="00AB5AF5">
        <w:rPr>
          <w:rFonts w:cstheme="minorHAnsi"/>
          <w:color w:val="000000" w:themeColor="text1"/>
          <w:sz w:val="24"/>
          <w:szCs w:val="24"/>
        </w:rPr>
        <w:lastRenderedPageBreak/>
        <w:t xml:space="preserve">astronomy pages and </w:t>
      </w:r>
      <w:r w:rsidR="00982014" w:rsidRPr="00AB5AF5">
        <w:rPr>
          <w:rFonts w:cstheme="minorHAnsi"/>
          <w:color w:val="000000" w:themeColor="text1"/>
          <w:sz w:val="24"/>
          <w:szCs w:val="24"/>
        </w:rPr>
        <w:t>sites</w:t>
      </w:r>
      <w:r w:rsidR="000062A2" w:rsidRPr="00AB5AF5">
        <w:rPr>
          <w:rFonts w:cstheme="minorHAnsi"/>
          <w:color w:val="000000" w:themeColor="text1"/>
          <w:sz w:val="24"/>
          <w:szCs w:val="24"/>
        </w:rPr>
        <w:t>.</w:t>
      </w:r>
      <w:r w:rsidR="00832433" w:rsidRPr="00AB5AF5">
        <w:rPr>
          <w:rFonts w:cstheme="minorHAnsi"/>
          <w:color w:val="000000" w:themeColor="text1"/>
          <w:sz w:val="24"/>
          <w:szCs w:val="24"/>
        </w:rPr>
        <w:t xml:space="preserve"> </w:t>
      </w:r>
      <w:r w:rsidR="00D802DC" w:rsidRPr="00AB5AF5">
        <w:rPr>
          <w:rFonts w:cstheme="minorHAnsi"/>
          <w:color w:val="000000" w:themeColor="text1"/>
          <w:sz w:val="24"/>
          <w:szCs w:val="24"/>
        </w:rPr>
        <w:t xml:space="preserve">Bell and Waters recommended </w:t>
      </w:r>
      <w:r w:rsidR="006D2F21" w:rsidRPr="00AB5AF5">
        <w:rPr>
          <w:rFonts w:cstheme="minorHAnsi"/>
          <w:color w:val="000000" w:themeColor="text1"/>
          <w:sz w:val="24"/>
          <w:szCs w:val="24"/>
        </w:rPr>
        <w:t xml:space="preserve">posting </w:t>
      </w:r>
      <w:r w:rsidR="00907EF2" w:rsidRPr="00AB5AF5">
        <w:rPr>
          <w:rFonts w:cstheme="minorHAnsi"/>
          <w:color w:val="000000" w:themeColor="text1"/>
          <w:sz w:val="24"/>
          <w:szCs w:val="24"/>
        </w:rPr>
        <w:t xml:space="preserve">survey links </w:t>
      </w:r>
      <w:r w:rsidR="006D2F21" w:rsidRPr="00AB5AF5">
        <w:rPr>
          <w:rFonts w:cstheme="minorHAnsi"/>
          <w:color w:val="000000" w:themeColor="text1"/>
          <w:sz w:val="24"/>
          <w:szCs w:val="24"/>
        </w:rPr>
        <w:t>onto social media</w:t>
      </w:r>
      <w:r w:rsidR="00907EF2" w:rsidRPr="00AB5AF5">
        <w:rPr>
          <w:rFonts w:cstheme="minorHAnsi"/>
          <w:color w:val="000000" w:themeColor="text1"/>
          <w:sz w:val="24"/>
          <w:szCs w:val="24"/>
        </w:rPr>
        <w:t xml:space="preserve"> as a technique to gather more responses</w:t>
      </w:r>
      <w:r w:rsidR="00612510" w:rsidRPr="00AB5AF5">
        <w:rPr>
          <w:rFonts w:cstheme="minorHAnsi"/>
          <w:color w:val="000000" w:themeColor="text1"/>
          <w:sz w:val="24"/>
          <w:szCs w:val="24"/>
        </w:rPr>
        <w:t>, so I posted th</w:t>
      </w:r>
      <w:r w:rsidR="00301889" w:rsidRPr="00AB5AF5">
        <w:rPr>
          <w:rFonts w:cstheme="minorHAnsi"/>
          <w:color w:val="000000" w:themeColor="text1"/>
          <w:sz w:val="24"/>
          <w:szCs w:val="24"/>
        </w:rPr>
        <w:t>e</w:t>
      </w:r>
      <w:r w:rsidR="00832433" w:rsidRPr="00AB5AF5">
        <w:rPr>
          <w:rFonts w:cstheme="minorHAnsi"/>
          <w:color w:val="000000" w:themeColor="text1"/>
          <w:sz w:val="24"/>
          <w:szCs w:val="24"/>
        </w:rPr>
        <w:t xml:space="preserve"> online survey </w:t>
      </w:r>
      <w:r w:rsidR="0020697D" w:rsidRPr="00AB5AF5">
        <w:rPr>
          <w:rFonts w:cstheme="minorHAnsi"/>
          <w:color w:val="000000" w:themeColor="text1"/>
          <w:sz w:val="24"/>
          <w:szCs w:val="24"/>
        </w:rPr>
        <w:t>onto</w:t>
      </w:r>
      <w:r w:rsidR="00C5676D" w:rsidRPr="00AB5AF5">
        <w:rPr>
          <w:rFonts w:cstheme="minorHAnsi"/>
          <w:color w:val="000000" w:themeColor="text1"/>
          <w:sz w:val="24"/>
          <w:szCs w:val="24"/>
        </w:rPr>
        <w:t xml:space="preserve"> </w:t>
      </w:r>
      <w:r w:rsidR="0020697D" w:rsidRPr="00AB5AF5">
        <w:rPr>
          <w:rFonts w:cstheme="minorHAnsi"/>
          <w:color w:val="000000" w:themeColor="text1"/>
          <w:sz w:val="24"/>
          <w:szCs w:val="24"/>
        </w:rPr>
        <w:t>Facebook and Instagram</w:t>
      </w:r>
      <w:r w:rsidR="000B0625" w:rsidRPr="00AB5AF5">
        <w:rPr>
          <w:rFonts w:cstheme="minorHAnsi"/>
          <w:color w:val="000000" w:themeColor="text1"/>
          <w:sz w:val="24"/>
          <w:szCs w:val="24"/>
        </w:rPr>
        <w:t xml:space="preserve"> and</w:t>
      </w:r>
      <w:r w:rsidR="00A72389" w:rsidRPr="00AB5AF5">
        <w:rPr>
          <w:rFonts w:cstheme="minorHAnsi"/>
          <w:color w:val="000000" w:themeColor="text1"/>
          <w:sz w:val="24"/>
          <w:szCs w:val="24"/>
        </w:rPr>
        <w:t xml:space="preserve"> </w:t>
      </w:r>
      <w:r w:rsidR="00907C0E" w:rsidRPr="00AB5AF5">
        <w:rPr>
          <w:rFonts w:cstheme="minorHAnsi"/>
          <w:color w:val="000000" w:themeColor="text1"/>
          <w:sz w:val="24"/>
          <w:szCs w:val="24"/>
        </w:rPr>
        <w:t>reach</w:t>
      </w:r>
      <w:r w:rsidR="000B0625" w:rsidRPr="00AB5AF5">
        <w:rPr>
          <w:rFonts w:cstheme="minorHAnsi"/>
          <w:color w:val="000000" w:themeColor="text1"/>
          <w:sz w:val="24"/>
          <w:szCs w:val="24"/>
        </w:rPr>
        <w:t>ed</w:t>
      </w:r>
      <w:r w:rsidR="00907C0E" w:rsidRPr="00AB5AF5">
        <w:rPr>
          <w:rFonts w:cstheme="minorHAnsi"/>
          <w:color w:val="000000" w:themeColor="text1"/>
          <w:sz w:val="24"/>
          <w:szCs w:val="24"/>
        </w:rPr>
        <w:t xml:space="preserve"> out to </w:t>
      </w:r>
      <w:r w:rsidR="00CA28FC" w:rsidRPr="00AB5AF5">
        <w:rPr>
          <w:rFonts w:cstheme="minorHAnsi"/>
          <w:color w:val="000000" w:themeColor="text1"/>
          <w:sz w:val="24"/>
          <w:szCs w:val="24"/>
        </w:rPr>
        <w:t xml:space="preserve">more </w:t>
      </w:r>
      <w:r w:rsidR="00A72389" w:rsidRPr="00AB5AF5">
        <w:rPr>
          <w:rFonts w:cstheme="minorHAnsi"/>
          <w:color w:val="000000" w:themeColor="text1"/>
          <w:sz w:val="24"/>
          <w:szCs w:val="24"/>
        </w:rPr>
        <w:t>UK-based astronomy pages</w:t>
      </w:r>
      <w:r w:rsidR="00D05FD4" w:rsidRPr="00AB5AF5">
        <w:rPr>
          <w:rFonts w:cstheme="minorHAnsi"/>
          <w:color w:val="000000" w:themeColor="text1"/>
          <w:sz w:val="24"/>
          <w:szCs w:val="24"/>
        </w:rPr>
        <w:t xml:space="preserve"> and </w:t>
      </w:r>
      <w:r w:rsidR="0055789B" w:rsidRPr="00AB5AF5">
        <w:rPr>
          <w:rFonts w:cstheme="minorHAnsi"/>
          <w:color w:val="000000" w:themeColor="text1"/>
          <w:sz w:val="24"/>
          <w:szCs w:val="24"/>
        </w:rPr>
        <w:t>communities</w:t>
      </w:r>
      <w:r w:rsidR="00394EA0" w:rsidRPr="00AB5AF5">
        <w:rPr>
          <w:rFonts w:cstheme="minorHAnsi"/>
          <w:color w:val="000000" w:themeColor="text1"/>
          <w:sz w:val="24"/>
          <w:szCs w:val="24"/>
        </w:rPr>
        <w:t>, such as</w:t>
      </w:r>
      <w:r w:rsidR="00301889" w:rsidRPr="00AB5AF5">
        <w:rPr>
          <w:rFonts w:cstheme="minorHAnsi"/>
          <w:color w:val="000000" w:themeColor="text1"/>
          <w:sz w:val="24"/>
          <w:szCs w:val="24"/>
        </w:rPr>
        <w:t xml:space="preserve"> the University of Nottingham </w:t>
      </w:r>
      <w:r w:rsidR="002435F5" w:rsidRPr="00AB5AF5">
        <w:rPr>
          <w:rFonts w:cstheme="minorHAnsi"/>
          <w:color w:val="000000" w:themeColor="text1"/>
          <w:sz w:val="24"/>
          <w:szCs w:val="24"/>
        </w:rPr>
        <w:t>Astronomy Group.</w:t>
      </w:r>
      <w:r w:rsidR="00306C4A" w:rsidRPr="00AB5AF5">
        <w:rPr>
          <w:rStyle w:val="FootnoteReference"/>
          <w:rFonts w:cstheme="minorHAnsi"/>
          <w:color w:val="000000" w:themeColor="text1"/>
          <w:sz w:val="24"/>
          <w:szCs w:val="24"/>
        </w:rPr>
        <w:footnoteReference w:id="81"/>
      </w:r>
      <w:r w:rsidR="002435F5" w:rsidRPr="00AB5AF5">
        <w:rPr>
          <w:rFonts w:cstheme="minorHAnsi"/>
          <w:color w:val="000000" w:themeColor="text1"/>
          <w:sz w:val="24"/>
          <w:szCs w:val="24"/>
        </w:rPr>
        <w:t xml:space="preserve"> </w:t>
      </w:r>
      <w:r w:rsidR="008554C9" w:rsidRPr="00AB5AF5">
        <w:rPr>
          <w:rFonts w:cstheme="minorHAnsi"/>
          <w:color w:val="000000" w:themeColor="text1"/>
          <w:sz w:val="24"/>
          <w:szCs w:val="24"/>
        </w:rPr>
        <w:t>This strategy was more successful and b</w:t>
      </w:r>
      <w:r w:rsidR="00F1470C" w:rsidRPr="00AB5AF5">
        <w:rPr>
          <w:rFonts w:cstheme="minorHAnsi"/>
          <w:color w:val="000000" w:themeColor="text1"/>
          <w:sz w:val="24"/>
          <w:szCs w:val="24"/>
        </w:rPr>
        <w:t>y the end of the month</w:t>
      </w:r>
      <w:r w:rsidR="008554C9" w:rsidRPr="00AB5AF5">
        <w:rPr>
          <w:rFonts w:cstheme="minorHAnsi"/>
          <w:color w:val="000000" w:themeColor="text1"/>
          <w:sz w:val="24"/>
          <w:szCs w:val="24"/>
        </w:rPr>
        <w:t xml:space="preserve"> I had set aside for surveying</w:t>
      </w:r>
      <w:r w:rsidR="00A967F7" w:rsidRPr="00AB5AF5">
        <w:rPr>
          <w:rFonts w:cstheme="minorHAnsi"/>
          <w:color w:val="000000" w:themeColor="text1"/>
          <w:sz w:val="24"/>
          <w:szCs w:val="24"/>
        </w:rPr>
        <w:t>,</w:t>
      </w:r>
      <w:r w:rsidR="006C7ADD" w:rsidRPr="00AB5AF5">
        <w:rPr>
          <w:rFonts w:cstheme="minorHAnsi"/>
          <w:color w:val="000000" w:themeColor="text1"/>
          <w:sz w:val="24"/>
          <w:szCs w:val="24"/>
        </w:rPr>
        <w:t xml:space="preserve"> I</w:t>
      </w:r>
      <w:r w:rsidR="00F1470C" w:rsidRPr="00AB5AF5">
        <w:rPr>
          <w:rFonts w:cstheme="minorHAnsi"/>
          <w:color w:val="000000" w:themeColor="text1"/>
          <w:sz w:val="24"/>
          <w:szCs w:val="24"/>
        </w:rPr>
        <w:t xml:space="preserve"> had</w:t>
      </w:r>
      <w:r w:rsidR="006C7ADD" w:rsidRPr="00AB5AF5">
        <w:rPr>
          <w:rFonts w:cstheme="minorHAnsi"/>
          <w:color w:val="000000" w:themeColor="text1"/>
          <w:sz w:val="24"/>
          <w:szCs w:val="24"/>
        </w:rPr>
        <w:t xml:space="preserve"> received a total of 2</w:t>
      </w:r>
      <w:r w:rsidR="00794A9F" w:rsidRPr="00AB5AF5">
        <w:rPr>
          <w:rFonts w:cstheme="minorHAnsi"/>
          <w:color w:val="000000" w:themeColor="text1"/>
          <w:sz w:val="24"/>
          <w:szCs w:val="24"/>
        </w:rPr>
        <w:t>9</w:t>
      </w:r>
      <w:r w:rsidR="006C7ADD" w:rsidRPr="00AB5AF5">
        <w:rPr>
          <w:rFonts w:cstheme="minorHAnsi"/>
          <w:color w:val="000000" w:themeColor="text1"/>
          <w:sz w:val="24"/>
          <w:szCs w:val="24"/>
        </w:rPr>
        <w:t xml:space="preserve"> responses. </w:t>
      </w:r>
    </w:p>
    <w:p w14:paraId="4B67F4FC" w14:textId="77777777" w:rsidR="00B6218F" w:rsidRPr="00AB5AF5" w:rsidRDefault="00B6218F" w:rsidP="00764180">
      <w:pPr>
        <w:spacing w:line="360" w:lineRule="auto"/>
        <w:rPr>
          <w:rFonts w:cstheme="minorHAnsi"/>
          <w:color w:val="00B050"/>
          <w:sz w:val="24"/>
          <w:szCs w:val="24"/>
        </w:rPr>
      </w:pPr>
    </w:p>
    <w:p w14:paraId="5A313B87" w14:textId="7775195B" w:rsidR="0070503F" w:rsidRPr="00AB5AF5" w:rsidRDefault="008554C9"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The </w:t>
      </w:r>
      <w:r w:rsidR="008163CD" w:rsidRPr="00AB5AF5">
        <w:rPr>
          <w:rFonts w:cstheme="minorHAnsi"/>
          <w:color w:val="000000" w:themeColor="text1"/>
          <w:sz w:val="24"/>
          <w:szCs w:val="24"/>
        </w:rPr>
        <w:t xml:space="preserve">online </w:t>
      </w:r>
      <w:r w:rsidRPr="00AB5AF5">
        <w:rPr>
          <w:rFonts w:cstheme="minorHAnsi"/>
          <w:color w:val="000000" w:themeColor="text1"/>
          <w:sz w:val="24"/>
          <w:szCs w:val="24"/>
        </w:rPr>
        <w:t>survey w</w:t>
      </w:r>
      <w:r w:rsidR="0055789B" w:rsidRPr="00AB5AF5">
        <w:rPr>
          <w:rFonts w:cstheme="minorHAnsi"/>
          <w:color w:val="000000" w:themeColor="text1"/>
          <w:sz w:val="24"/>
          <w:szCs w:val="24"/>
        </w:rPr>
        <w:t>as</w:t>
      </w:r>
      <w:r w:rsidRPr="00AB5AF5">
        <w:rPr>
          <w:rFonts w:cstheme="minorHAnsi"/>
          <w:color w:val="000000" w:themeColor="text1"/>
          <w:sz w:val="24"/>
          <w:szCs w:val="24"/>
        </w:rPr>
        <w:t xml:space="preserve"> designed for accessibility, using a</w:t>
      </w:r>
      <w:r w:rsidR="007019BD" w:rsidRPr="00AB5AF5">
        <w:rPr>
          <w:rFonts w:cstheme="minorHAnsi"/>
          <w:color w:val="000000" w:themeColor="text1"/>
          <w:sz w:val="24"/>
          <w:szCs w:val="24"/>
        </w:rPr>
        <w:t xml:space="preserve"> mixture of open-ended</w:t>
      </w:r>
      <w:r w:rsidRPr="00AB5AF5">
        <w:rPr>
          <w:rFonts w:cstheme="minorHAnsi"/>
          <w:color w:val="000000" w:themeColor="text1"/>
          <w:sz w:val="24"/>
          <w:szCs w:val="24"/>
        </w:rPr>
        <w:t xml:space="preserve"> </w:t>
      </w:r>
      <w:r w:rsidR="007019BD" w:rsidRPr="00AB5AF5">
        <w:rPr>
          <w:rFonts w:cstheme="minorHAnsi"/>
          <w:color w:val="000000" w:themeColor="text1"/>
          <w:sz w:val="24"/>
          <w:szCs w:val="24"/>
        </w:rPr>
        <w:t>and Likert scale question types</w:t>
      </w:r>
      <w:r w:rsidRPr="00AB5AF5">
        <w:rPr>
          <w:rFonts w:cstheme="minorHAnsi"/>
          <w:color w:val="000000" w:themeColor="text1"/>
          <w:sz w:val="24"/>
          <w:szCs w:val="24"/>
        </w:rPr>
        <w:t xml:space="preserve"> to gauge </w:t>
      </w:r>
      <w:r w:rsidR="008B1252" w:rsidRPr="00AB5AF5">
        <w:rPr>
          <w:rFonts w:cstheme="minorHAnsi"/>
          <w:color w:val="000000" w:themeColor="text1"/>
          <w:sz w:val="24"/>
          <w:szCs w:val="24"/>
        </w:rPr>
        <w:t xml:space="preserve">interest in common themes, as well as to allow for the emergence of what </w:t>
      </w:r>
      <w:r w:rsidR="000513DB" w:rsidRPr="00AB5AF5">
        <w:rPr>
          <w:rFonts w:cstheme="minorHAnsi"/>
          <w:color w:val="000000" w:themeColor="text1"/>
          <w:sz w:val="24"/>
          <w:szCs w:val="24"/>
        </w:rPr>
        <w:t xml:space="preserve">Alan </w:t>
      </w:r>
      <w:r w:rsidR="008B1252" w:rsidRPr="00AB5AF5">
        <w:rPr>
          <w:rFonts w:cstheme="minorHAnsi"/>
          <w:color w:val="000000" w:themeColor="text1"/>
          <w:sz w:val="24"/>
          <w:szCs w:val="24"/>
        </w:rPr>
        <w:t>Bryman described as ‘unexpectedly important topics</w:t>
      </w:r>
      <w:r w:rsidR="00070564" w:rsidRPr="00AB5AF5">
        <w:rPr>
          <w:rFonts w:cstheme="minorHAnsi"/>
          <w:color w:val="000000" w:themeColor="text1"/>
          <w:sz w:val="24"/>
          <w:szCs w:val="24"/>
        </w:rPr>
        <w:t>’</w:t>
      </w:r>
      <w:r w:rsidR="008B1252" w:rsidRPr="00AB5AF5">
        <w:rPr>
          <w:rFonts w:cstheme="minorHAnsi"/>
          <w:color w:val="000000" w:themeColor="text1"/>
          <w:sz w:val="24"/>
          <w:szCs w:val="24"/>
        </w:rPr>
        <w:t>.</w:t>
      </w:r>
      <w:r w:rsidR="008B1252" w:rsidRPr="00AB5AF5">
        <w:rPr>
          <w:rStyle w:val="FootnoteReference"/>
          <w:rFonts w:cstheme="minorHAnsi"/>
          <w:color w:val="000000" w:themeColor="text1"/>
          <w:sz w:val="24"/>
          <w:szCs w:val="24"/>
        </w:rPr>
        <w:footnoteReference w:id="82"/>
      </w:r>
      <w:r w:rsidR="003B0BFB" w:rsidRPr="00AB5AF5">
        <w:rPr>
          <w:rFonts w:cstheme="minorHAnsi"/>
          <w:color w:val="000000" w:themeColor="text1"/>
          <w:sz w:val="24"/>
          <w:szCs w:val="24"/>
        </w:rPr>
        <w:t xml:space="preserve"> </w:t>
      </w:r>
      <w:r w:rsidR="006B1AFD" w:rsidRPr="00AB5AF5">
        <w:rPr>
          <w:rFonts w:cstheme="minorHAnsi"/>
          <w:color w:val="000000" w:themeColor="text1"/>
          <w:sz w:val="24"/>
          <w:szCs w:val="24"/>
        </w:rPr>
        <w:t xml:space="preserve">Having </w:t>
      </w:r>
      <w:r w:rsidR="00870115" w:rsidRPr="00AB5AF5">
        <w:rPr>
          <w:rFonts w:cstheme="minorHAnsi"/>
          <w:color w:val="000000" w:themeColor="text1"/>
          <w:sz w:val="24"/>
          <w:szCs w:val="24"/>
        </w:rPr>
        <w:t>studied the literature around the topic of noctcaelador</w:t>
      </w:r>
      <w:r w:rsidR="00CE60AF" w:rsidRPr="00AB5AF5">
        <w:rPr>
          <w:rFonts w:cstheme="minorHAnsi"/>
          <w:color w:val="000000" w:themeColor="text1"/>
          <w:sz w:val="24"/>
          <w:szCs w:val="24"/>
        </w:rPr>
        <w:t>, I wa</w:t>
      </w:r>
      <w:r w:rsidR="00E007B7" w:rsidRPr="00AB5AF5">
        <w:rPr>
          <w:rFonts w:cstheme="minorHAnsi"/>
          <w:color w:val="000000" w:themeColor="text1"/>
          <w:sz w:val="24"/>
          <w:szCs w:val="24"/>
        </w:rPr>
        <w:t xml:space="preserve">s inspired by </w:t>
      </w:r>
      <w:r w:rsidR="009D611E" w:rsidRPr="00AB5AF5">
        <w:rPr>
          <w:rFonts w:cstheme="minorHAnsi"/>
          <w:color w:val="000000" w:themeColor="text1"/>
          <w:sz w:val="24"/>
          <w:szCs w:val="24"/>
        </w:rPr>
        <w:t xml:space="preserve">William E. Kelly’s work and wanted to incorporate his </w:t>
      </w:r>
      <w:r w:rsidR="001F099A" w:rsidRPr="00AB5AF5">
        <w:rPr>
          <w:rFonts w:cstheme="minorHAnsi"/>
          <w:color w:val="000000" w:themeColor="text1"/>
          <w:sz w:val="24"/>
          <w:szCs w:val="24"/>
        </w:rPr>
        <w:t xml:space="preserve">survey questions </w:t>
      </w:r>
      <w:r w:rsidR="00BC061A" w:rsidRPr="00AB5AF5">
        <w:rPr>
          <w:rFonts w:cstheme="minorHAnsi"/>
          <w:color w:val="000000" w:themeColor="text1"/>
          <w:sz w:val="24"/>
          <w:szCs w:val="24"/>
        </w:rPr>
        <w:t>into my own research</w:t>
      </w:r>
      <w:r w:rsidR="00270DD9" w:rsidRPr="00AB5AF5">
        <w:rPr>
          <w:rFonts w:cstheme="minorHAnsi"/>
          <w:color w:val="000000" w:themeColor="text1"/>
          <w:sz w:val="24"/>
          <w:szCs w:val="24"/>
        </w:rPr>
        <w:t xml:space="preserve"> to measure participants’ typical behaviours, emotional connections and interest in the night sky.</w:t>
      </w:r>
      <w:r w:rsidR="00270DD9" w:rsidRPr="00AB5AF5">
        <w:rPr>
          <w:rStyle w:val="FootnoteReference"/>
          <w:rFonts w:cstheme="minorHAnsi"/>
          <w:color w:val="000000" w:themeColor="text1"/>
          <w:sz w:val="24"/>
          <w:szCs w:val="24"/>
        </w:rPr>
        <w:footnoteReference w:id="83"/>
      </w:r>
      <w:r w:rsidR="00BC061A" w:rsidRPr="00AB5AF5">
        <w:rPr>
          <w:rFonts w:cstheme="minorHAnsi"/>
          <w:color w:val="000000" w:themeColor="text1"/>
          <w:sz w:val="24"/>
          <w:szCs w:val="24"/>
        </w:rPr>
        <w:t xml:space="preserve"> I contacted Kelly through ResearchGate</w:t>
      </w:r>
      <w:r w:rsidR="00D775A8" w:rsidRPr="00AB5AF5">
        <w:rPr>
          <w:rFonts w:cstheme="minorHAnsi"/>
          <w:color w:val="000000" w:themeColor="text1"/>
          <w:sz w:val="24"/>
          <w:szCs w:val="24"/>
        </w:rPr>
        <w:t xml:space="preserve"> and he kindly shared </w:t>
      </w:r>
      <w:r w:rsidR="003B0BFB" w:rsidRPr="00AB5AF5">
        <w:rPr>
          <w:rFonts w:cstheme="minorHAnsi"/>
          <w:color w:val="000000" w:themeColor="text1"/>
          <w:sz w:val="24"/>
          <w:szCs w:val="24"/>
        </w:rPr>
        <w:t xml:space="preserve">the Noctcaelador Inventory questions </w:t>
      </w:r>
      <w:r w:rsidR="007F6E8B" w:rsidRPr="00AB5AF5">
        <w:rPr>
          <w:rFonts w:cstheme="minorHAnsi"/>
          <w:color w:val="000000" w:themeColor="text1"/>
          <w:sz w:val="24"/>
          <w:szCs w:val="24"/>
        </w:rPr>
        <w:t>with me</w:t>
      </w:r>
      <w:r w:rsidR="002A63A7" w:rsidRPr="00AB5AF5">
        <w:rPr>
          <w:rFonts w:cstheme="minorHAnsi"/>
          <w:color w:val="000000" w:themeColor="text1"/>
          <w:sz w:val="24"/>
          <w:szCs w:val="24"/>
        </w:rPr>
        <w:t xml:space="preserve"> through the site</w:t>
      </w:r>
      <w:r w:rsidR="00EB72A9" w:rsidRPr="00AB5AF5">
        <w:rPr>
          <w:rFonts w:cstheme="minorHAnsi"/>
          <w:color w:val="000000" w:themeColor="text1"/>
          <w:sz w:val="24"/>
          <w:szCs w:val="24"/>
        </w:rPr>
        <w:t xml:space="preserve">. </w:t>
      </w:r>
      <w:r w:rsidR="00E826E8" w:rsidRPr="00AB5AF5">
        <w:rPr>
          <w:rFonts w:cstheme="minorHAnsi"/>
          <w:color w:val="000000" w:themeColor="text1"/>
          <w:sz w:val="24"/>
          <w:szCs w:val="24"/>
        </w:rPr>
        <w:t xml:space="preserve">The </w:t>
      </w:r>
      <w:r w:rsidR="007019BD" w:rsidRPr="00AB5AF5">
        <w:rPr>
          <w:rFonts w:cstheme="minorHAnsi"/>
          <w:color w:val="000000" w:themeColor="text1"/>
          <w:sz w:val="24"/>
          <w:szCs w:val="24"/>
        </w:rPr>
        <w:t xml:space="preserve">interviews </w:t>
      </w:r>
      <w:r w:rsidR="00E826E8" w:rsidRPr="00AB5AF5">
        <w:rPr>
          <w:rFonts w:cstheme="minorHAnsi"/>
          <w:color w:val="000000" w:themeColor="text1"/>
          <w:sz w:val="24"/>
          <w:szCs w:val="24"/>
        </w:rPr>
        <w:t xml:space="preserve">then helped me to </w:t>
      </w:r>
      <w:r w:rsidR="007019BD" w:rsidRPr="00AB5AF5">
        <w:rPr>
          <w:rFonts w:cstheme="minorHAnsi"/>
          <w:color w:val="000000" w:themeColor="text1"/>
          <w:sz w:val="24"/>
          <w:szCs w:val="24"/>
        </w:rPr>
        <w:t>gain</w:t>
      </w:r>
      <w:r w:rsidR="00E826E8" w:rsidRPr="00AB5AF5">
        <w:rPr>
          <w:rFonts w:cstheme="minorHAnsi"/>
          <w:color w:val="000000" w:themeColor="text1"/>
          <w:sz w:val="24"/>
          <w:szCs w:val="24"/>
        </w:rPr>
        <w:t xml:space="preserve"> </w:t>
      </w:r>
      <w:r w:rsidR="007019BD" w:rsidRPr="00AB5AF5">
        <w:rPr>
          <w:rFonts w:cstheme="minorHAnsi"/>
          <w:color w:val="000000" w:themeColor="text1"/>
          <w:sz w:val="24"/>
          <w:szCs w:val="24"/>
        </w:rPr>
        <w:t>more specific</w:t>
      </w:r>
      <w:r w:rsidR="00E826E8" w:rsidRPr="00AB5AF5">
        <w:rPr>
          <w:rFonts w:cstheme="minorHAnsi"/>
          <w:color w:val="000000" w:themeColor="text1"/>
          <w:sz w:val="24"/>
          <w:szCs w:val="24"/>
        </w:rPr>
        <w:t xml:space="preserve"> and deeper</w:t>
      </w:r>
      <w:r w:rsidR="007019BD" w:rsidRPr="00AB5AF5">
        <w:rPr>
          <w:rFonts w:cstheme="minorHAnsi"/>
          <w:color w:val="000000" w:themeColor="text1"/>
          <w:sz w:val="24"/>
          <w:szCs w:val="24"/>
        </w:rPr>
        <w:t xml:space="preserve"> insight</w:t>
      </w:r>
      <w:r w:rsidR="00E826E8" w:rsidRPr="00AB5AF5">
        <w:rPr>
          <w:rFonts w:cstheme="minorHAnsi"/>
          <w:color w:val="000000" w:themeColor="text1"/>
          <w:sz w:val="24"/>
          <w:szCs w:val="24"/>
        </w:rPr>
        <w:t>s</w:t>
      </w:r>
      <w:r w:rsidR="007019BD" w:rsidRPr="00AB5AF5">
        <w:rPr>
          <w:rFonts w:cstheme="minorHAnsi"/>
          <w:color w:val="000000" w:themeColor="text1"/>
          <w:sz w:val="24"/>
          <w:szCs w:val="24"/>
        </w:rPr>
        <w:t xml:space="preserve"> into </w:t>
      </w:r>
      <w:r w:rsidR="00E826E8" w:rsidRPr="00AB5AF5">
        <w:rPr>
          <w:rFonts w:cstheme="minorHAnsi"/>
          <w:color w:val="000000" w:themeColor="text1"/>
          <w:sz w:val="24"/>
          <w:szCs w:val="24"/>
        </w:rPr>
        <w:t>these more personal aspects</w:t>
      </w:r>
      <w:r w:rsidR="007019BD" w:rsidRPr="00AB5AF5">
        <w:rPr>
          <w:rFonts w:cstheme="minorHAnsi"/>
          <w:color w:val="000000" w:themeColor="text1"/>
          <w:sz w:val="24"/>
          <w:szCs w:val="24"/>
        </w:rPr>
        <w:t xml:space="preserve">, using a semi-structured format to </w:t>
      </w:r>
      <w:r w:rsidR="00E826E8" w:rsidRPr="00AB5AF5">
        <w:rPr>
          <w:rFonts w:cstheme="minorHAnsi"/>
          <w:color w:val="000000" w:themeColor="text1"/>
          <w:sz w:val="24"/>
          <w:szCs w:val="24"/>
        </w:rPr>
        <w:t>allow</w:t>
      </w:r>
      <w:r w:rsidR="007019BD" w:rsidRPr="00AB5AF5">
        <w:rPr>
          <w:rFonts w:cstheme="minorHAnsi"/>
          <w:color w:val="000000" w:themeColor="text1"/>
          <w:sz w:val="24"/>
          <w:szCs w:val="24"/>
        </w:rPr>
        <w:t xml:space="preserve"> p</w:t>
      </w:r>
      <w:r w:rsidR="00E826E8" w:rsidRPr="00AB5AF5">
        <w:rPr>
          <w:rFonts w:cstheme="minorHAnsi"/>
          <w:color w:val="000000" w:themeColor="text1"/>
          <w:sz w:val="24"/>
          <w:szCs w:val="24"/>
        </w:rPr>
        <w:t>articipants</w:t>
      </w:r>
      <w:r w:rsidR="007019BD" w:rsidRPr="00AB5AF5">
        <w:rPr>
          <w:rFonts w:cstheme="minorHAnsi"/>
          <w:color w:val="000000" w:themeColor="text1"/>
          <w:sz w:val="24"/>
          <w:szCs w:val="24"/>
        </w:rPr>
        <w:t xml:space="preserve"> to e</w:t>
      </w:r>
      <w:r w:rsidR="00E826E8" w:rsidRPr="00AB5AF5">
        <w:rPr>
          <w:rFonts w:cstheme="minorHAnsi"/>
          <w:color w:val="000000" w:themeColor="text1"/>
          <w:sz w:val="24"/>
          <w:szCs w:val="24"/>
        </w:rPr>
        <w:t>laborate and expand on their answer</w:t>
      </w:r>
      <w:r w:rsidR="001A7E14" w:rsidRPr="00AB5AF5">
        <w:rPr>
          <w:rFonts w:cstheme="minorHAnsi"/>
          <w:color w:val="000000" w:themeColor="text1"/>
          <w:sz w:val="24"/>
          <w:szCs w:val="24"/>
        </w:rPr>
        <w:t>s at their own discretion</w:t>
      </w:r>
      <w:r w:rsidR="007019BD" w:rsidRPr="00AB5AF5">
        <w:rPr>
          <w:rFonts w:cstheme="minorHAnsi"/>
          <w:color w:val="000000" w:themeColor="text1"/>
          <w:sz w:val="24"/>
          <w:szCs w:val="24"/>
        </w:rPr>
        <w:t>.</w:t>
      </w:r>
      <w:r w:rsidR="00A46106" w:rsidRPr="00AB5AF5">
        <w:rPr>
          <w:rFonts w:cstheme="minorHAnsi"/>
          <w:color w:val="000000" w:themeColor="text1"/>
          <w:sz w:val="24"/>
          <w:szCs w:val="24"/>
        </w:rPr>
        <w:t xml:space="preserve"> </w:t>
      </w:r>
      <w:r w:rsidR="00CD06BD" w:rsidRPr="00CD06BD">
        <w:rPr>
          <w:rFonts w:cstheme="minorHAnsi"/>
          <w:color w:val="000000" w:themeColor="text1"/>
          <w:sz w:val="24"/>
          <w:szCs w:val="24"/>
        </w:rPr>
        <w:t>The interviews were held in a conversational format, creating an open atmosphere that deepened the insight</w:t>
      </w:r>
      <w:r w:rsidR="00CD06BD">
        <w:rPr>
          <w:rFonts w:cstheme="minorHAnsi"/>
          <w:color w:val="000000" w:themeColor="text1"/>
          <w:sz w:val="24"/>
          <w:szCs w:val="24"/>
        </w:rPr>
        <w:t>s</w:t>
      </w:r>
      <w:r w:rsidR="00CD06BD" w:rsidRPr="00CD06BD">
        <w:rPr>
          <w:rFonts w:cstheme="minorHAnsi"/>
          <w:color w:val="000000" w:themeColor="text1"/>
          <w:sz w:val="24"/>
          <w:szCs w:val="24"/>
        </w:rPr>
        <w:t xml:space="preserve"> ga</w:t>
      </w:r>
      <w:r w:rsidR="00333E56">
        <w:rPr>
          <w:rFonts w:cstheme="minorHAnsi"/>
          <w:color w:val="000000" w:themeColor="text1"/>
          <w:sz w:val="24"/>
          <w:szCs w:val="24"/>
        </w:rPr>
        <w:t xml:space="preserve">thered </w:t>
      </w:r>
      <w:r w:rsidR="00CD06BD" w:rsidRPr="00CD06BD">
        <w:rPr>
          <w:rFonts w:cstheme="minorHAnsi"/>
          <w:color w:val="000000" w:themeColor="text1"/>
          <w:sz w:val="24"/>
          <w:szCs w:val="24"/>
        </w:rPr>
        <w:t>from the participants' nuanced responses.</w:t>
      </w:r>
    </w:p>
    <w:p w14:paraId="4F19FB64" w14:textId="77777777" w:rsidR="00B6218F" w:rsidRPr="00AB5AF5" w:rsidRDefault="00B6218F" w:rsidP="00764180">
      <w:pPr>
        <w:spacing w:line="360" w:lineRule="auto"/>
        <w:rPr>
          <w:rFonts w:cstheme="minorHAnsi"/>
          <w:color w:val="000000" w:themeColor="text1"/>
          <w:sz w:val="24"/>
          <w:szCs w:val="24"/>
        </w:rPr>
      </w:pPr>
    </w:p>
    <w:p w14:paraId="1E8C3C0F" w14:textId="3F951319" w:rsidR="00DC55CF" w:rsidRPr="00AF1E79" w:rsidRDefault="002223DF"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Pulling from the list of participants who had </w:t>
      </w:r>
      <w:r w:rsidR="00206009" w:rsidRPr="00AB5AF5">
        <w:rPr>
          <w:rFonts w:cstheme="minorHAnsi"/>
          <w:color w:val="000000" w:themeColor="text1"/>
          <w:sz w:val="24"/>
          <w:szCs w:val="24"/>
        </w:rPr>
        <w:t>given their consent</w:t>
      </w:r>
      <w:r w:rsidRPr="00AB5AF5">
        <w:rPr>
          <w:rFonts w:cstheme="minorHAnsi"/>
          <w:color w:val="000000" w:themeColor="text1"/>
          <w:sz w:val="24"/>
          <w:szCs w:val="24"/>
        </w:rPr>
        <w:t xml:space="preserve"> to be contacted f</w:t>
      </w:r>
      <w:r w:rsidR="00E60F51" w:rsidRPr="00AB5AF5">
        <w:rPr>
          <w:rFonts w:cstheme="minorHAnsi"/>
          <w:color w:val="000000" w:themeColor="text1"/>
          <w:sz w:val="24"/>
          <w:szCs w:val="24"/>
        </w:rPr>
        <w:t>urther</w:t>
      </w:r>
      <w:r w:rsidRPr="00AB5AF5">
        <w:rPr>
          <w:rFonts w:cstheme="minorHAnsi"/>
          <w:color w:val="000000" w:themeColor="text1"/>
          <w:sz w:val="24"/>
          <w:szCs w:val="24"/>
        </w:rPr>
        <w:t xml:space="preserve">, I selected </w:t>
      </w:r>
      <w:r w:rsidR="0091350A" w:rsidRPr="00AB5AF5">
        <w:rPr>
          <w:rFonts w:cstheme="minorHAnsi"/>
          <w:color w:val="000000" w:themeColor="text1"/>
          <w:sz w:val="24"/>
          <w:szCs w:val="24"/>
        </w:rPr>
        <w:t xml:space="preserve">four </w:t>
      </w:r>
      <w:r w:rsidRPr="00AB5AF5">
        <w:rPr>
          <w:rFonts w:cstheme="minorHAnsi"/>
          <w:color w:val="000000" w:themeColor="text1"/>
          <w:sz w:val="24"/>
          <w:szCs w:val="24"/>
        </w:rPr>
        <w:t xml:space="preserve">interviewees </w:t>
      </w:r>
      <w:r w:rsidR="003C0DDC" w:rsidRPr="00AB5AF5">
        <w:rPr>
          <w:rFonts w:cstheme="minorHAnsi"/>
          <w:color w:val="000000" w:themeColor="text1"/>
          <w:sz w:val="24"/>
          <w:szCs w:val="24"/>
        </w:rPr>
        <w:t>who</w:t>
      </w:r>
      <w:r w:rsidR="00206009" w:rsidRPr="00AB5AF5">
        <w:rPr>
          <w:rFonts w:cstheme="minorHAnsi"/>
          <w:color w:val="000000" w:themeColor="text1"/>
          <w:sz w:val="24"/>
          <w:szCs w:val="24"/>
        </w:rPr>
        <w:t xml:space="preserve"> had </w:t>
      </w:r>
      <w:r w:rsidR="00467C73" w:rsidRPr="00AB5AF5">
        <w:rPr>
          <w:rFonts w:cstheme="minorHAnsi"/>
          <w:color w:val="000000" w:themeColor="text1"/>
          <w:sz w:val="24"/>
          <w:szCs w:val="24"/>
        </w:rPr>
        <w:t>provided unique and interesting responses to the survey</w:t>
      </w:r>
      <w:r w:rsidR="00E60F51" w:rsidRPr="00AB5AF5">
        <w:rPr>
          <w:rFonts w:cstheme="minorHAnsi"/>
          <w:color w:val="000000" w:themeColor="text1"/>
          <w:sz w:val="24"/>
          <w:szCs w:val="24"/>
        </w:rPr>
        <w:t>, each approach</w:t>
      </w:r>
      <w:r w:rsidR="00D97DD5" w:rsidRPr="00AB5AF5">
        <w:rPr>
          <w:rFonts w:cstheme="minorHAnsi"/>
          <w:color w:val="000000" w:themeColor="text1"/>
          <w:sz w:val="24"/>
          <w:szCs w:val="24"/>
        </w:rPr>
        <w:t>ing</w:t>
      </w:r>
      <w:r w:rsidR="00E60F51" w:rsidRPr="00AB5AF5">
        <w:rPr>
          <w:rFonts w:cstheme="minorHAnsi"/>
          <w:color w:val="000000" w:themeColor="text1"/>
          <w:sz w:val="24"/>
          <w:szCs w:val="24"/>
        </w:rPr>
        <w:t xml:space="preserve"> the topic of the night sky from different perspectives</w:t>
      </w:r>
      <w:r w:rsidR="00BB686B" w:rsidRPr="00AB5AF5">
        <w:rPr>
          <w:rFonts w:cstheme="minorHAnsi"/>
          <w:color w:val="000000" w:themeColor="text1"/>
          <w:sz w:val="24"/>
          <w:szCs w:val="24"/>
        </w:rPr>
        <w:t xml:space="preserve">. </w:t>
      </w:r>
      <w:r w:rsidR="00E60F51" w:rsidRPr="00AB5AF5">
        <w:rPr>
          <w:rFonts w:cstheme="minorHAnsi"/>
          <w:color w:val="000000" w:themeColor="text1"/>
          <w:sz w:val="24"/>
          <w:szCs w:val="24"/>
        </w:rPr>
        <w:t>I conducted the interviews over Microsoft Teams and in person, at the request of the interviewee</w:t>
      </w:r>
      <w:r w:rsidR="00AC4906" w:rsidRPr="00AB5AF5">
        <w:rPr>
          <w:rFonts w:cstheme="minorHAnsi"/>
          <w:color w:val="000000" w:themeColor="text1"/>
          <w:sz w:val="24"/>
          <w:szCs w:val="24"/>
        </w:rPr>
        <w:t>,</w:t>
      </w:r>
      <w:r w:rsidR="00E60F51" w:rsidRPr="00AB5AF5">
        <w:rPr>
          <w:rFonts w:cstheme="minorHAnsi"/>
          <w:color w:val="000000" w:themeColor="text1"/>
          <w:sz w:val="24"/>
          <w:szCs w:val="24"/>
        </w:rPr>
        <w:t xml:space="preserve"> and used recording and transcription during the interviews. </w:t>
      </w:r>
      <w:r w:rsidR="0046531F" w:rsidRPr="00AB5AF5">
        <w:rPr>
          <w:rFonts w:cstheme="minorHAnsi"/>
          <w:color w:val="000000" w:themeColor="text1"/>
          <w:sz w:val="24"/>
          <w:szCs w:val="24"/>
        </w:rPr>
        <w:t>Bell and Waters noted that audio and video recordings can</w:t>
      </w:r>
      <w:r w:rsidR="009E7E2D" w:rsidRPr="00AB5AF5">
        <w:rPr>
          <w:rFonts w:cstheme="minorHAnsi"/>
          <w:color w:val="000000" w:themeColor="text1"/>
          <w:sz w:val="24"/>
          <w:szCs w:val="24"/>
        </w:rPr>
        <w:t xml:space="preserve"> </w:t>
      </w:r>
      <w:r w:rsidR="0046531F" w:rsidRPr="00AB5AF5">
        <w:rPr>
          <w:rFonts w:cstheme="minorHAnsi"/>
          <w:color w:val="000000" w:themeColor="text1"/>
          <w:sz w:val="24"/>
          <w:szCs w:val="24"/>
        </w:rPr>
        <w:t xml:space="preserve">sometimes </w:t>
      </w:r>
      <w:r w:rsidR="009E7E2D" w:rsidRPr="00AB5AF5">
        <w:rPr>
          <w:rFonts w:cstheme="minorHAnsi"/>
          <w:color w:val="000000" w:themeColor="text1"/>
          <w:sz w:val="24"/>
          <w:szCs w:val="24"/>
        </w:rPr>
        <w:t>prevent</w:t>
      </w:r>
      <w:r w:rsidR="0046531F" w:rsidRPr="00AB5AF5">
        <w:rPr>
          <w:rFonts w:cstheme="minorHAnsi"/>
          <w:color w:val="000000" w:themeColor="text1"/>
          <w:sz w:val="24"/>
          <w:szCs w:val="24"/>
        </w:rPr>
        <w:t xml:space="preserve"> </w:t>
      </w:r>
      <w:r w:rsidR="00203AC5" w:rsidRPr="00AB5AF5">
        <w:rPr>
          <w:rFonts w:cstheme="minorHAnsi"/>
          <w:color w:val="000000" w:themeColor="text1"/>
          <w:sz w:val="24"/>
          <w:szCs w:val="24"/>
        </w:rPr>
        <w:t>authentic</w:t>
      </w:r>
      <w:r w:rsidR="0046531F" w:rsidRPr="00AB5AF5">
        <w:rPr>
          <w:rFonts w:cstheme="minorHAnsi"/>
          <w:color w:val="000000" w:themeColor="text1"/>
          <w:sz w:val="24"/>
          <w:szCs w:val="24"/>
        </w:rPr>
        <w:t xml:space="preserve"> responses as interviewees may feel uncomfortable about the use and </w:t>
      </w:r>
      <w:r w:rsidR="00393E8E" w:rsidRPr="00AB5AF5">
        <w:rPr>
          <w:rFonts w:cstheme="minorHAnsi"/>
          <w:color w:val="000000" w:themeColor="text1"/>
          <w:sz w:val="24"/>
          <w:szCs w:val="24"/>
        </w:rPr>
        <w:t xml:space="preserve">storage of the data after the </w:t>
      </w:r>
      <w:r w:rsidR="00393E8E" w:rsidRPr="00AB5AF5">
        <w:rPr>
          <w:rFonts w:cstheme="minorHAnsi"/>
          <w:color w:val="000000" w:themeColor="text1"/>
          <w:sz w:val="24"/>
          <w:szCs w:val="24"/>
        </w:rPr>
        <w:lastRenderedPageBreak/>
        <w:t>interview is over.</w:t>
      </w:r>
      <w:r w:rsidR="00393E8E" w:rsidRPr="00AB5AF5">
        <w:rPr>
          <w:rStyle w:val="FootnoteReference"/>
          <w:rFonts w:cstheme="minorHAnsi"/>
          <w:color w:val="000000" w:themeColor="text1"/>
          <w:sz w:val="24"/>
          <w:szCs w:val="24"/>
        </w:rPr>
        <w:footnoteReference w:id="84"/>
      </w:r>
      <w:r w:rsidR="00393E8E" w:rsidRPr="00AB5AF5">
        <w:rPr>
          <w:rFonts w:cstheme="minorHAnsi"/>
          <w:color w:val="000000" w:themeColor="text1"/>
          <w:sz w:val="24"/>
          <w:szCs w:val="24"/>
        </w:rPr>
        <w:t xml:space="preserve"> To counteract this potential issue, I made sure</w:t>
      </w:r>
      <w:r w:rsidR="00BC6194" w:rsidRPr="00AB5AF5">
        <w:rPr>
          <w:rFonts w:cstheme="minorHAnsi"/>
          <w:color w:val="000000" w:themeColor="text1"/>
          <w:sz w:val="24"/>
          <w:szCs w:val="24"/>
        </w:rPr>
        <w:t xml:space="preserve"> to explain clearly to participants that recording</w:t>
      </w:r>
      <w:r w:rsidR="003456E3" w:rsidRPr="00AB5AF5">
        <w:rPr>
          <w:rFonts w:cstheme="minorHAnsi"/>
          <w:color w:val="000000" w:themeColor="text1"/>
          <w:sz w:val="24"/>
          <w:szCs w:val="24"/>
        </w:rPr>
        <w:t>s</w:t>
      </w:r>
      <w:r w:rsidR="00BC6194" w:rsidRPr="00AB5AF5">
        <w:rPr>
          <w:rFonts w:cstheme="minorHAnsi"/>
          <w:color w:val="000000" w:themeColor="text1"/>
          <w:sz w:val="24"/>
          <w:szCs w:val="24"/>
        </w:rPr>
        <w:t xml:space="preserve"> w</w:t>
      </w:r>
      <w:r w:rsidR="003456E3" w:rsidRPr="00AB5AF5">
        <w:rPr>
          <w:rFonts w:cstheme="minorHAnsi"/>
          <w:color w:val="000000" w:themeColor="text1"/>
          <w:sz w:val="24"/>
          <w:szCs w:val="24"/>
        </w:rPr>
        <w:t>ere</w:t>
      </w:r>
      <w:r w:rsidR="00BC6194" w:rsidRPr="00AB5AF5">
        <w:rPr>
          <w:rFonts w:cstheme="minorHAnsi"/>
          <w:color w:val="000000" w:themeColor="text1"/>
          <w:sz w:val="24"/>
          <w:szCs w:val="24"/>
        </w:rPr>
        <w:t xml:space="preserve"> completely voluntary, </w:t>
      </w:r>
      <w:r w:rsidR="00391AB0" w:rsidRPr="00AB5AF5">
        <w:rPr>
          <w:rFonts w:cstheme="minorHAnsi"/>
          <w:color w:val="000000" w:themeColor="text1"/>
          <w:sz w:val="24"/>
          <w:szCs w:val="24"/>
        </w:rPr>
        <w:t xml:space="preserve">that </w:t>
      </w:r>
      <w:r w:rsidR="00BC6194" w:rsidRPr="00AB5AF5">
        <w:rPr>
          <w:rFonts w:cstheme="minorHAnsi"/>
          <w:color w:val="000000" w:themeColor="text1"/>
          <w:sz w:val="24"/>
          <w:szCs w:val="24"/>
        </w:rPr>
        <w:t>they had the option to withdraw from the interview at any point,</w:t>
      </w:r>
      <w:r w:rsidR="00391AB0" w:rsidRPr="00AB5AF5">
        <w:rPr>
          <w:rFonts w:cstheme="minorHAnsi"/>
          <w:color w:val="000000" w:themeColor="text1"/>
          <w:sz w:val="24"/>
          <w:szCs w:val="24"/>
        </w:rPr>
        <w:t xml:space="preserve"> and</w:t>
      </w:r>
      <w:r w:rsidR="00BC6194" w:rsidRPr="00AB5AF5">
        <w:rPr>
          <w:rFonts w:cstheme="minorHAnsi"/>
          <w:color w:val="000000" w:themeColor="text1"/>
          <w:sz w:val="24"/>
          <w:szCs w:val="24"/>
        </w:rPr>
        <w:t xml:space="preserve"> that all </w:t>
      </w:r>
      <w:r w:rsidR="00BC6194" w:rsidRPr="00AF1E79">
        <w:rPr>
          <w:rFonts w:cstheme="minorHAnsi"/>
          <w:color w:val="000000" w:themeColor="text1"/>
          <w:sz w:val="24"/>
          <w:szCs w:val="24"/>
        </w:rPr>
        <w:t>recordings were to be encrypted</w:t>
      </w:r>
      <w:r w:rsidR="00156E3C" w:rsidRPr="00AF1E79">
        <w:rPr>
          <w:rFonts w:cstheme="minorHAnsi"/>
          <w:color w:val="000000" w:themeColor="text1"/>
          <w:sz w:val="24"/>
          <w:szCs w:val="24"/>
        </w:rPr>
        <w:t xml:space="preserve">, </w:t>
      </w:r>
      <w:r w:rsidR="00BC6194" w:rsidRPr="00AF1E79">
        <w:rPr>
          <w:rFonts w:cstheme="minorHAnsi"/>
          <w:color w:val="000000" w:themeColor="text1"/>
          <w:sz w:val="24"/>
          <w:szCs w:val="24"/>
        </w:rPr>
        <w:t xml:space="preserve">securely stored and subsequently deleted after completion of the research project. </w:t>
      </w:r>
      <w:r w:rsidR="007C1919" w:rsidRPr="00AF1E79">
        <w:rPr>
          <w:rFonts w:cstheme="minorHAnsi"/>
          <w:color w:val="000000" w:themeColor="text1"/>
          <w:sz w:val="24"/>
          <w:szCs w:val="24"/>
        </w:rPr>
        <w:t>Additionally, I emphasi</w:t>
      </w:r>
      <w:r w:rsidR="00FC3FEE" w:rsidRPr="00AF1E79">
        <w:rPr>
          <w:rFonts w:cstheme="minorHAnsi"/>
          <w:color w:val="000000" w:themeColor="text1"/>
          <w:sz w:val="24"/>
          <w:szCs w:val="24"/>
        </w:rPr>
        <w:t>s</w:t>
      </w:r>
      <w:r w:rsidR="007C1919" w:rsidRPr="00AF1E79">
        <w:rPr>
          <w:rFonts w:cstheme="minorHAnsi"/>
          <w:color w:val="000000" w:themeColor="text1"/>
          <w:sz w:val="24"/>
          <w:szCs w:val="24"/>
        </w:rPr>
        <w:t xml:space="preserve">ed the ethical considerations involved, ensuring participants that their privacy and confidentiality </w:t>
      </w:r>
      <w:r w:rsidR="00317572" w:rsidRPr="00AF1E79">
        <w:rPr>
          <w:rFonts w:cstheme="minorHAnsi"/>
          <w:color w:val="000000" w:themeColor="text1"/>
          <w:sz w:val="24"/>
          <w:szCs w:val="24"/>
        </w:rPr>
        <w:t>were paramount, and that</w:t>
      </w:r>
      <w:r w:rsidR="007C1919" w:rsidRPr="00AF1E79">
        <w:rPr>
          <w:rFonts w:cstheme="minorHAnsi"/>
          <w:color w:val="000000" w:themeColor="text1"/>
          <w:sz w:val="24"/>
          <w:szCs w:val="24"/>
        </w:rPr>
        <w:t xml:space="preserve"> all procedures strictly adhered to</w:t>
      </w:r>
      <w:r w:rsidR="00317572" w:rsidRPr="00AF1E79">
        <w:rPr>
          <w:rFonts w:cstheme="minorHAnsi"/>
          <w:color w:val="000000" w:themeColor="text1"/>
          <w:sz w:val="24"/>
          <w:szCs w:val="24"/>
        </w:rPr>
        <w:t xml:space="preserve"> the</w:t>
      </w:r>
      <w:r w:rsidR="007C1919" w:rsidRPr="00AF1E79">
        <w:rPr>
          <w:rFonts w:cstheme="minorHAnsi"/>
          <w:color w:val="000000" w:themeColor="text1"/>
          <w:sz w:val="24"/>
          <w:szCs w:val="24"/>
        </w:rPr>
        <w:t xml:space="preserve"> ethical guidelines and standards</w:t>
      </w:r>
      <w:r w:rsidR="00317572" w:rsidRPr="00AF1E79">
        <w:rPr>
          <w:rFonts w:cstheme="minorHAnsi"/>
          <w:color w:val="000000" w:themeColor="text1"/>
          <w:sz w:val="24"/>
          <w:szCs w:val="24"/>
        </w:rPr>
        <w:t xml:space="preserve"> of the university</w:t>
      </w:r>
      <w:r w:rsidR="007C1919" w:rsidRPr="00AF1E79">
        <w:rPr>
          <w:rFonts w:cstheme="minorHAnsi"/>
          <w:color w:val="000000" w:themeColor="text1"/>
          <w:sz w:val="24"/>
          <w:szCs w:val="24"/>
        </w:rPr>
        <w:t>.</w:t>
      </w:r>
    </w:p>
    <w:p w14:paraId="73BB14C4" w14:textId="77777777" w:rsidR="00FC3FEE" w:rsidRPr="00FC3FEE" w:rsidRDefault="00FC3FEE" w:rsidP="00764180">
      <w:pPr>
        <w:spacing w:line="360" w:lineRule="auto"/>
        <w:rPr>
          <w:rFonts w:cstheme="minorHAnsi"/>
          <w:color w:val="000000" w:themeColor="text1"/>
          <w:sz w:val="24"/>
          <w:szCs w:val="24"/>
        </w:rPr>
      </w:pPr>
    </w:p>
    <w:p w14:paraId="2DF84024" w14:textId="3239935D" w:rsidR="00A353E2" w:rsidRDefault="0051010A"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Compiled data </w:t>
      </w:r>
      <w:r w:rsidR="00800EEF" w:rsidRPr="00AB5AF5">
        <w:rPr>
          <w:rFonts w:cstheme="minorHAnsi"/>
          <w:color w:val="000000" w:themeColor="text1"/>
          <w:sz w:val="24"/>
          <w:szCs w:val="24"/>
        </w:rPr>
        <w:t>from the surveys and interviews w</w:t>
      </w:r>
      <w:r w:rsidR="00C525E2" w:rsidRPr="00AB5AF5">
        <w:rPr>
          <w:rFonts w:cstheme="minorHAnsi"/>
          <w:color w:val="000000" w:themeColor="text1"/>
          <w:sz w:val="24"/>
          <w:szCs w:val="24"/>
        </w:rPr>
        <w:t xml:space="preserve">ere </w:t>
      </w:r>
      <w:r w:rsidR="00800EEF" w:rsidRPr="00AB5AF5">
        <w:rPr>
          <w:rFonts w:cstheme="minorHAnsi"/>
          <w:color w:val="000000" w:themeColor="text1"/>
          <w:sz w:val="24"/>
          <w:szCs w:val="24"/>
        </w:rPr>
        <w:t>organised by transcription and codification</w:t>
      </w:r>
      <w:r w:rsidR="00AA4ED9" w:rsidRPr="00AB5AF5">
        <w:rPr>
          <w:rFonts w:cstheme="minorHAnsi"/>
          <w:color w:val="000000" w:themeColor="text1"/>
          <w:sz w:val="24"/>
          <w:szCs w:val="24"/>
        </w:rPr>
        <w:t xml:space="preserve">. </w:t>
      </w:r>
      <w:r w:rsidR="00BE68BB" w:rsidRPr="00AB5AF5">
        <w:rPr>
          <w:rFonts w:cstheme="minorHAnsi"/>
          <w:color w:val="000000" w:themeColor="text1"/>
          <w:sz w:val="24"/>
          <w:szCs w:val="24"/>
        </w:rPr>
        <w:t xml:space="preserve">First, I extracted the raw data from Google Forms </w:t>
      </w:r>
      <w:r w:rsidR="00085C99" w:rsidRPr="00AB5AF5">
        <w:rPr>
          <w:rFonts w:cstheme="minorHAnsi"/>
          <w:color w:val="000000" w:themeColor="text1"/>
          <w:sz w:val="24"/>
          <w:szCs w:val="24"/>
        </w:rPr>
        <w:t xml:space="preserve">(for the surveys) </w:t>
      </w:r>
      <w:r w:rsidR="00442FAF" w:rsidRPr="00AB5AF5">
        <w:rPr>
          <w:rFonts w:cstheme="minorHAnsi"/>
          <w:color w:val="000000" w:themeColor="text1"/>
          <w:sz w:val="24"/>
          <w:szCs w:val="24"/>
        </w:rPr>
        <w:t>and Otter</w:t>
      </w:r>
      <w:r w:rsidR="003D7ADC" w:rsidRPr="00AB5AF5">
        <w:rPr>
          <w:rFonts w:cstheme="minorHAnsi"/>
          <w:color w:val="000000" w:themeColor="text1"/>
          <w:sz w:val="24"/>
          <w:szCs w:val="24"/>
        </w:rPr>
        <w:t xml:space="preserve"> </w:t>
      </w:r>
      <w:r w:rsidR="007A3249" w:rsidRPr="00AB5AF5">
        <w:rPr>
          <w:rFonts w:cstheme="minorHAnsi"/>
          <w:color w:val="000000" w:themeColor="text1"/>
          <w:sz w:val="24"/>
          <w:szCs w:val="24"/>
        </w:rPr>
        <w:t>Transcription</w:t>
      </w:r>
      <w:r w:rsidR="00442FAF" w:rsidRPr="00AB5AF5">
        <w:rPr>
          <w:rFonts w:cstheme="minorHAnsi"/>
          <w:color w:val="000000" w:themeColor="text1"/>
          <w:sz w:val="24"/>
          <w:szCs w:val="24"/>
        </w:rPr>
        <w:t xml:space="preserve"> </w:t>
      </w:r>
      <w:r w:rsidR="000D7EC9" w:rsidRPr="00AB5AF5">
        <w:rPr>
          <w:rFonts w:cstheme="minorHAnsi"/>
          <w:color w:val="000000" w:themeColor="text1"/>
          <w:sz w:val="24"/>
          <w:szCs w:val="24"/>
        </w:rPr>
        <w:t>and Teams</w:t>
      </w:r>
      <w:r w:rsidR="00FA1B5C" w:rsidRPr="00AB5AF5">
        <w:rPr>
          <w:rFonts w:cstheme="minorHAnsi"/>
          <w:color w:val="000000" w:themeColor="text1"/>
          <w:sz w:val="24"/>
          <w:szCs w:val="24"/>
        </w:rPr>
        <w:t xml:space="preserve"> </w:t>
      </w:r>
      <w:r w:rsidR="00085C99" w:rsidRPr="00AB5AF5">
        <w:rPr>
          <w:rFonts w:cstheme="minorHAnsi"/>
          <w:color w:val="000000" w:themeColor="text1"/>
          <w:sz w:val="24"/>
          <w:szCs w:val="24"/>
        </w:rPr>
        <w:t xml:space="preserve">(for the interview transcripts) </w:t>
      </w:r>
      <w:r w:rsidR="00221A86" w:rsidRPr="00AB5AF5">
        <w:rPr>
          <w:rFonts w:cstheme="minorHAnsi"/>
          <w:color w:val="000000" w:themeColor="text1"/>
          <w:sz w:val="24"/>
          <w:szCs w:val="24"/>
        </w:rPr>
        <w:t xml:space="preserve">into a Microsoft Excel spreadsheet to get an overview of </w:t>
      </w:r>
      <w:r w:rsidR="00BF5F85" w:rsidRPr="00AB5AF5">
        <w:rPr>
          <w:rFonts w:cstheme="minorHAnsi"/>
          <w:color w:val="000000" w:themeColor="text1"/>
          <w:sz w:val="24"/>
          <w:szCs w:val="24"/>
        </w:rPr>
        <w:t>the responses</w:t>
      </w:r>
      <w:r w:rsidR="00676E61" w:rsidRPr="00AB5AF5">
        <w:rPr>
          <w:rFonts w:cstheme="minorHAnsi"/>
          <w:color w:val="000000" w:themeColor="text1"/>
          <w:sz w:val="24"/>
          <w:szCs w:val="24"/>
        </w:rPr>
        <w:t xml:space="preserve"> in one place</w:t>
      </w:r>
      <w:r w:rsidR="00BF5F85" w:rsidRPr="00AB5AF5">
        <w:rPr>
          <w:rFonts w:cstheme="minorHAnsi"/>
          <w:color w:val="000000" w:themeColor="text1"/>
          <w:sz w:val="24"/>
          <w:szCs w:val="24"/>
        </w:rPr>
        <w:t xml:space="preserve">. </w:t>
      </w:r>
      <w:r w:rsidR="00A22D39" w:rsidRPr="00AB5AF5">
        <w:rPr>
          <w:rFonts w:cstheme="minorHAnsi"/>
          <w:color w:val="000000" w:themeColor="text1"/>
          <w:sz w:val="24"/>
          <w:szCs w:val="24"/>
        </w:rPr>
        <w:t xml:space="preserve">I </w:t>
      </w:r>
      <w:r w:rsidR="00464B00" w:rsidRPr="00AB5AF5">
        <w:rPr>
          <w:rFonts w:cstheme="minorHAnsi"/>
          <w:color w:val="000000" w:themeColor="text1"/>
          <w:sz w:val="24"/>
          <w:szCs w:val="24"/>
        </w:rPr>
        <w:t xml:space="preserve">then </w:t>
      </w:r>
      <w:r w:rsidR="00A22D39" w:rsidRPr="00AB5AF5">
        <w:rPr>
          <w:rFonts w:cstheme="minorHAnsi"/>
          <w:color w:val="000000" w:themeColor="text1"/>
          <w:sz w:val="24"/>
          <w:szCs w:val="24"/>
        </w:rPr>
        <w:t xml:space="preserve">adopted an inductive approach to develop </w:t>
      </w:r>
      <w:r w:rsidR="00A17356" w:rsidRPr="00AB5AF5">
        <w:rPr>
          <w:rFonts w:cstheme="minorHAnsi"/>
          <w:color w:val="000000" w:themeColor="text1"/>
          <w:sz w:val="24"/>
          <w:szCs w:val="24"/>
        </w:rPr>
        <w:t xml:space="preserve">themed </w:t>
      </w:r>
      <w:r w:rsidR="00A22D39" w:rsidRPr="00AB5AF5">
        <w:rPr>
          <w:rFonts w:cstheme="minorHAnsi"/>
          <w:color w:val="000000" w:themeColor="text1"/>
          <w:sz w:val="24"/>
          <w:szCs w:val="24"/>
        </w:rPr>
        <w:t>codes</w:t>
      </w:r>
      <w:r w:rsidR="003263D3" w:rsidRPr="00AB5AF5">
        <w:rPr>
          <w:rFonts w:cstheme="minorHAnsi"/>
          <w:color w:val="000000" w:themeColor="text1"/>
          <w:sz w:val="24"/>
          <w:szCs w:val="24"/>
        </w:rPr>
        <w:t>,</w:t>
      </w:r>
      <w:r w:rsidR="00A22D39" w:rsidRPr="00AB5AF5">
        <w:rPr>
          <w:rFonts w:cstheme="minorHAnsi"/>
          <w:color w:val="000000" w:themeColor="text1"/>
          <w:sz w:val="24"/>
          <w:szCs w:val="24"/>
        </w:rPr>
        <w:t xml:space="preserve"> </w:t>
      </w:r>
      <w:r w:rsidR="00E246FD" w:rsidRPr="00AB5AF5">
        <w:rPr>
          <w:rFonts w:cstheme="minorHAnsi"/>
          <w:color w:val="000000" w:themeColor="text1"/>
          <w:sz w:val="24"/>
          <w:szCs w:val="24"/>
        </w:rPr>
        <w:t>using different colour</w:t>
      </w:r>
      <w:r w:rsidR="00D83949" w:rsidRPr="00AB5AF5">
        <w:rPr>
          <w:rFonts w:cstheme="minorHAnsi"/>
          <w:color w:val="000000" w:themeColor="text1"/>
          <w:sz w:val="24"/>
          <w:szCs w:val="24"/>
        </w:rPr>
        <w:t xml:space="preserve"> cells</w:t>
      </w:r>
      <w:r w:rsidR="00E246FD" w:rsidRPr="00AB5AF5">
        <w:rPr>
          <w:rFonts w:cstheme="minorHAnsi"/>
          <w:color w:val="000000" w:themeColor="text1"/>
          <w:sz w:val="24"/>
          <w:szCs w:val="24"/>
        </w:rPr>
        <w:t xml:space="preserve"> </w:t>
      </w:r>
      <w:r w:rsidR="00A44FFB" w:rsidRPr="00AB5AF5">
        <w:rPr>
          <w:rFonts w:cstheme="minorHAnsi"/>
          <w:color w:val="000000" w:themeColor="text1"/>
          <w:sz w:val="24"/>
          <w:szCs w:val="24"/>
        </w:rPr>
        <w:t xml:space="preserve">to </w:t>
      </w:r>
      <w:r w:rsidR="006B4830" w:rsidRPr="00AB5AF5">
        <w:rPr>
          <w:rFonts w:cstheme="minorHAnsi"/>
          <w:color w:val="000000" w:themeColor="text1"/>
          <w:sz w:val="24"/>
          <w:szCs w:val="24"/>
        </w:rPr>
        <w:t xml:space="preserve">collate and </w:t>
      </w:r>
      <w:r w:rsidR="00A44FFB" w:rsidRPr="00AB5AF5">
        <w:rPr>
          <w:rFonts w:cstheme="minorHAnsi"/>
          <w:color w:val="000000" w:themeColor="text1"/>
          <w:sz w:val="24"/>
          <w:szCs w:val="24"/>
        </w:rPr>
        <w:t xml:space="preserve">demarcate </w:t>
      </w:r>
      <w:r w:rsidR="006B4830" w:rsidRPr="00AB5AF5">
        <w:rPr>
          <w:rFonts w:cstheme="minorHAnsi"/>
          <w:color w:val="000000" w:themeColor="text1"/>
          <w:sz w:val="24"/>
          <w:szCs w:val="24"/>
        </w:rPr>
        <w:t xml:space="preserve">arising </w:t>
      </w:r>
      <w:r w:rsidR="008E253E" w:rsidRPr="00AB5AF5">
        <w:rPr>
          <w:rFonts w:cstheme="minorHAnsi"/>
          <w:color w:val="000000" w:themeColor="text1"/>
          <w:sz w:val="24"/>
          <w:szCs w:val="24"/>
        </w:rPr>
        <w:t xml:space="preserve">patterns and themes from the data. </w:t>
      </w:r>
      <w:r w:rsidR="00B142DD" w:rsidRPr="00AB5AF5">
        <w:rPr>
          <w:rFonts w:cstheme="minorHAnsi"/>
          <w:color w:val="000000" w:themeColor="text1"/>
          <w:sz w:val="24"/>
          <w:szCs w:val="24"/>
        </w:rPr>
        <w:t>Rather than using a deductive strategy</w:t>
      </w:r>
      <w:r w:rsidR="00AC1EB2" w:rsidRPr="00AB5AF5">
        <w:rPr>
          <w:rFonts w:cstheme="minorHAnsi"/>
          <w:color w:val="000000" w:themeColor="text1"/>
          <w:sz w:val="24"/>
          <w:szCs w:val="24"/>
        </w:rPr>
        <w:t xml:space="preserve">, which </w:t>
      </w:r>
      <w:proofErr w:type="spellStart"/>
      <w:r w:rsidR="00AC1EB2" w:rsidRPr="00AB5AF5">
        <w:rPr>
          <w:rFonts w:cstheme="minorHAnsi"/>
          <w:color w:val="000000" w:themeColor="text1"/>
          <w:sz w:val="24"/>
          <w:szCs w:val="24"/>
        </w:rPr>
        <w:t>Hennink</w:t>
      </w:r>
      <w:proofErr w:type="spellEnd"/>
      <w:r w:rsidR="00AC1EB2" w:rsidRPr="00AB5AF5">
        <w:rPr>
          <w:rFonts w:cstheme="minorHAnsi"/>
          <w:color w:val="000000" w:themeColor="text1"/>
          <w:sz w:val="24"/>
          <w:szCs w:val="24"/>
        </w:rPr>
        <w:t xml:space="preserve">, Hutter and Bailey noted provides an opportunity of reflection when </w:t>
      </w:r>
      <w:r w:rsidR="00910238" w:rsidRPr="00AB5AF5">
        <w:rPr>
          <w:rFonts w:cstheme="minorHAnsi"/>
          <w:color w:val="000000" w:themeColor="text1"/>
          <w:sz w:val="24"/>
          <w:szCs w:val="24"/>
        </w:rPr>
        <w:t xml:space="preserve">conducting data analysis in the context of wider literature, this research </w:t>
      </w:r>
      <w:r w:rsidR="00F130B7" w:rsidRPr="00AB5AF5">
        <w:rPr>
          <w:rFonts w:cstheme="minorHAnsi"/>
          <w:color w:val="000000" w:themeColor="text1"/>
          <w:sz w:val="24"/>
          <w:szCs w:val="24"/>
        </w:rPr>
        <w:t>opted to allow themes to arise organically from the participants themselves</w:t>
      </w:r>
      <w:r w:rsidR="00E86CD2" w:rsidRPr="00AB5AF5">
        <w:rPr>
          <w:rFonts w:cstheme="minorHAnsi"/>
          <w:color w:val="000000" w:themeColor="text1"/>
          <w:sz w:val="24"/>
          <w:szCs w:val="24"/>
        </w:rPr>
        <w:t xml:space="preserve"> without preconceived categories or constructs</w:t>
      </w:r>
      <w:r w:rsidR="00F130B7" w:rsidRPr="00AB5AF5">
        <w:rPr>
          <w:rFonts w:cstheme="minorHAnsi"/>
          <w:color w:val="000000" w:themeColor="text1"/>
          <w:sz w:val="24"/>
          <w:szCs w:val="24"/>
        </w:rPr>
        <w:t>.</w:t>
      </w:r>
      <w:r w:rsidR="00071FA1" w:rsidRPr="00AB5AF5">
        <w:rPr>
          <w:rStyle w:val="FootnoteReference"/>
          <w:rFonts w:cstheme="minorHAnsi"/>
          <w:color w:val="000000" w:themeColor="text1"/>
          <w:sz w:val="24"/>
          <w:szCs w:val="24"/>
        </w:rPr>
        <w:footnoteReference w:id="85"/>
      </w:r>
      <w:r w:rsidR="00F130B7" w:rsidRPr="00AB5AF5">
        <w:rPr>
          <w:rFonts w:cstheme="minorHAnsi"/>
          <w:color w:val="000000" w:themeColor="text1"/>
          <w:sz w:val="24"/>
          <w:szCs w:val="24"/>
        </w:rPr>
        <w:t xml:space="preserve"> That is not to say that </w:t>
      </w:r>
      <w:r w:rsidR="0042600B" w:rsidRPr="00AB5AF5">
        <w:rPr>
          <w:rFonts w:cstheme="minorHAnsi"/>
          <w:color w:val="000000" w:themeColor="text1"/>
          <w:sz w:val="24"/>
          <w:szCs w:val="24"/>
        </w:rPr>
        <w:t xml:space="preserve">the wider literature was disregarded </w:t>
      </w:r>
      <w:r w:rsidR="008E4F69" w:rsidRPr="00AB5AF5">
        <w:rPr>
          <w:rFonts w:cstheme="minorHAnsi"/>
          <w:color w:val="000000" w:themeColor="text1"/>
          <w:sz w:val="24"/>
          <w:szCs w:val="24"/>
        </w:rPr>
        <w:t xml:space="preserve">during analysis and reflection of the data (indeed </w:t>
      </w:r>
      <w:r w:rsidR="000176A2" w:rsidRPr="00AB5AF5">
        <w:rPr>
          <w:rFonts w:cstheme="minorHAnsi"/>
          <w:color w:val="000000" w:themeColor="text1"/>
          <w:sz w:val="24"/>
          <w:szCs w:val="24"/>
        </w:rPr>
        <w:t xml:space="preserve">the survey questions themselves were </w:t>
      </w:r>
      <w:r w:rsidR="00E36C0C" w:rsidRPr="00AB5AF5">
        <w:rPr>
          <w:rFonts w:cstheme="minorHAnsi"/>
          <w:color w:val="000000" w:themeColor="text1"/>
          <w:sz w:val="24"/>
          <w:szCs w:val="24"/>
        </w:rPr>
        <w:t>formulated f</w:t>
      </w:r>
      <w:r w:rsidR="000176A2" w:rsidRPr="00AB5AF5">
        <w:rPr>
          <w:rFonts w:cstheme="minorHAnsi"/>
          <w:color w:val="000000" w:themeColor="text1"/>
          <w:sz w:val="24"/>
          <w:szCs w:val="24"/>
        </w:rPr>
        <w:t xml:space="preserve">rom </w:t>
      </w:r>
      <w:r w:rsidR="00E36C0C" w:rsidRPr="00AB5AF5">
        <w:rPr>
          <w:rFonts w:cstheme="minorHAnsi"/>
          <w:color w:val="000000" w:themeColor="text1"/>
          <w:sz w:val="24"/>
          <w:szCs w:val="24"/>
        </w:rPr>
        <w:t>pre-</w:t>
      </w:r>
      <w:r w:rsidR="00C460B5" w:rsidRPr="00AB5AF5">
        <w:rPr>
          <w:rFonts w:cstheme="minorHAnsi"/>
          <w:color w:val="000000" w:themeColor="text1"/>
          <w:sz w:val="24"/>
          <w:szCs w:val="24"/>
        </w:rPr>
        <w:t xml:space="preserve">established </w:t>
      </w:r>
      <w:r w:rsidR="000176A2" w:rsidRPr="00AB5AF5">
        <w:rPr>
          <w:rFonts w:cstheme="minorHAnsi"/>
          <w:color w:val="000000" w:themeColor="text1"/>
          <w:sz w:val="24"/>
          <w:szCs w:val="24"/>
        </w:rPr>
        <w:t xml:space="preserve">concepts </w:t>
      </w:r>
      <w:r w:rsidR="00C30E90" w:rsidRPr="00AB5AF5">
        <w:rPr>
          <w:rFonts w:cstheme="minorHAnsi"/>
          <w:color w:val="000000" w:themeColor="text1"/>
          <w:sz w:val="24"/>
          <w:szCs w:val="24"/>
        </w:rPr>
        <w:t>and work alread</w:t>
      </w:r>
      <w:r w:rsidR="009B705D" w:rsidRPr="00AB5AF5">
        <w:rPr>
          <w:rFonts w:cstheme="minorHAnsi"/>
          <w:color w:val="000000" w:themeColor="text1"/>
          <w:sz w:val="24"/>
          <w:szCs w:val="24"/>
        </w:rPr>
        <w:t>y in</w:t>
      </w:r>
      <w:r w:rsidR="00E36C0C" w:rsidRPr="00AB5AF5">
        <w:rPr>
          <w:rFonts w:cstheme="minorHAnsi"/>
          <w:color w:val="000000" w:themeColor="text1"/>
          <w:sz w:val="24"/>
          <w:szCs w:val="24"/>
        </w:rPr>
        <w:t xml:space="preserve"> the field</w:t>
      </w:r>
      <w:r w:rsidR="0056219E" w:rsidRPr="00AB5AF5">
        <w:rPr>
          <w:rFonts w:cstheme="minorHAnsi"/>
          <w:color w:val="000000" w:themeColor="text1"/>
          <w:sz w:val="24"/>
          <w:szCs w:val="24"/>
        </w:rPr>
        <w:t xml:space="preserve">), but rather that the themes </w:t>
      </w:r>
      <w:r w:rsidR="00BE2FA6" w:rsidRPr="00AB5AF5">
        <w:rPr>
          <w:rFonts w:cstheme="minorHAnsi"/>
          <w:color w:val="000000" w:themeColor="text1"/>
          <w:sz w:val="24"/>
          <w:szCs w:val="24"/>
        </w:rPr>
        <w:t xml:space="preserve">gathered from </w:t>
      </w:r>
      <w:r w:rsidR="00284F54" w:rsidRPr="00AB5AF5">
        <w:rPr>
          <w:rFonts w:cstheme="minorHAnsi"/>
          <w:color w:val="000000" w:themeColor="text1"/>
          <w:sz w:val="24"/>
          <w:szCs w:val="24"/>
        </w:rPr>
        <w:t>participants</w:t>
      </w:r>
      <w:r w:rsidR="00BE2FA6" w:rsidRPr="00AB5AF5">
        <w:rPr>
          <w:rFonts w:cstheme="minorHAnsi"/>
          <w:color w:val="000000" w:themeColor="text1"/>
          <w:sz w:val="24"/>
          <w:szCs w:val="24"/>
        </w:rPr>
        <w:t xml:space="preserve"> were not directly influenced by the wider literature. </w:t>
      </w:r>
    </w:p>
    <w:p w14:paraId="07D9652F" w14:textId="77777777" w:rsidR="00424F2A" w:rsidRPr="00AB5AF5" w:rsidRDefault="00424F2A" w:rsidP="00424F2A">
      <w:pPr>
        <w:spacing w:line="360" w:lineRule="auto"/>
        <w:ind w:firstLine="720"/>
        <w:rPr>
          <w:rFonts w:cstheme="minorHAnsi"/>
          <w:color w:val="000000" w:themeColor="text1"/>
          <w:sz w:val="24"/>
          <w:szCs w:val="24"/>
        </w:rPr>
      </w:pPr>
    </w:p>
    <w:p w14:paraId="1C8BB319" w14:textId="4F449856" w:rsidR="007226BC" w:rsidRPr="00B26F67" w:rsidRDefault="007226BC" w:rsidP="00B26F67">
      <w:pPr>
        <w:pStyle w:val="Heading2"/>
        <w:spacing w:line="360" w:lineRule="auto"/>
        <w:rPr>
          <w:rFonts w:asciiTheme="minorHAnsi" w:hAnsiTheme="minorHAnsi" w:cstheme="minorHAnsi"/>
          <w:b/>
          <w:bCs/>
          <w:color w:val="000000" w:themeColor="text1"/>
          <w:sz w:val="28"/>
          <w:szCs w:val="28"/>
        </w:rPr>
      </w:pPr>
      <w:bookmarkStart w:id="10" w:name="_Toc186554551"/>
      <w:r w:rsidRPr="00D23880">
        <w:rPr>
          <w:rFonts w:asciiTheme="minorHAnsi" w:hAnsiTheme="minorHAnsi" w:cstheme="minorHAnsi"/>
          <w:b/>
          <w:bCs/>
          <w:color w:val="000000" w:themeColor="text1"/>
          <w:sz w:val="28"/>
          <w:szCs w:val="28"/>
        </w:rPr>
        <w:t>Reflexivity</w:t>
      </w:r>
      <w:bookmarkEnd w:id="10"/>
      <w:r w:rsidRPr="00D23880">
        <w:rPr>
          <w:rFonts w:asciiTheme="minorHAnsi" w:hAnsiTheme="minorHAnsi" w:cstheme="minorHAnsi"/>
          <w:b/>
          <w:bCs/>
          <w:color w:val="000000" w:themeColor="text1"/>
          <w:sz w:val="28"/>
          <w:szCs w:val="28"/>
        </w:rPr>
        <w:t xml:space="preserve"> </w:t>
      </w:r>
    </w:p>
    <w:p w14:paraId="36628074" w14:textId="68D93DC9" w:rsidR="007226BC" w:rsidRPr="00AB5AF5" w:rsidRDefault="007226BC"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As Patrick White has </w:t>
      </w:r>
      <w:r w:rsidR="0018475C">
        <w:rPr>
          <w:rFonts w:cstheme="minorHAnsi"/>
          <w:color w:val="000000" w:themeColor="text1"/>
          <w:sz w:val="24"/>
          <w:szCs w:val="24"/>
        </w:rPr>
        <w:t>asserted</w:t>
      </w:r>
      <w:r w:rsidRPr="00AB5AF5">
        <w:rPr>
          <w:rFonts w:cstheme="minorHAnsi"/>
          <w:color w:val="000000" w:themeColor="text1"/>
          <w:sz w:val="24"/>
          <w:szCs w:val="24"/>
        </w:rPr>
        <w:t xml:space="preserve"> ‘research should always be driven by curiosity’.</w:t>
      </w:r>
      <w:r w:rsidRPr="00AB5AF5">
        <w:rPr>
          <w:rStyle w:val="FootnoteReference"/>
          <w:rFonts w:cstheme="minorHAnsi"/>
          <w:color w:val="000000" w:themeColor="text1"/>
          <w:sz w:val="24"/>
          <w:szCs w:val="24"/>
        </w:rPr>
        <w:footnoteReference w:id="86"/>
      </w:r>
      <w:r w:rsidRPr="00AB5AF5">
        <w:rPr>
          <w:rFonts w:cstheme="minorHAnsi"/>
          <w:color w:val="000000" w:themeColor="text1"/>
          <w:sz w:val="24"/>
          <w:szCs w:val="24"/>
        </w:rPr>
        <w:t xml:space="preserve"> Accordingly, I decided to undertake this research out of curiosity of how and why the digital native generation seek out and maintain a connection to the night sky, taking into account modern</w:t>
      </w:r>
      <w:r w:rsidR="008F1049" w:rsidRPr="00AB5AF5">
        <w:rPr>
          <w:rFonts w:cstheme="minorHAnsi"/>
          <w:color w:val="000000" w:themeColor="text1"/>
          <w:sz w:val="24"/>
          <w:szCs w:val="24"/>
        </w:rPr>
        <w:t>-</w:t>
      </w:r>
      <w:r w:rsidRPr="00AB5AF5">
        <w:rPr>
          <w:rFonts w:cstheme="minorHAnsi"/>
          <w:color w:val="000000" w:themeColor="text1"/>
          <w:sz w:val="24"/>
          <w:szCs w:val="24"/>
        </w:rPr>
        <w:t xml:space="preserve">day considerations (such as light pollution, social media, apps and smartphones) </w:t>
      </w:r>
      <w:r w:rsidRPr="00AB5AF5">
        <w:rPr>
          <w:rFonts w:cstheme="minorHAnsi"/>
          <w:color w:val="000000" w:themeColor="text1"/>
          <w:sz w:val="24"/>
          <w:szCs w:val="24"/>
        </w:rPr>
        <w:lastRenderedPageBreak/>
        <w:t>that have been a defining part of the childhood and adolescence of Generation Z. Reflecting on my own positionality in this research space, let it be noted that I am a Gen Z woman myself from a Caucasian working-class family in Scotland, and thus my perspective on this topic comes from this cultural background. I grew up and have lived under light polluted skies my whole life, never having lived anywhere below a Class 6-7 on the Bortle scale.</w:t>
      </w:r>
      <w:r w:rsidRPr="00AB5AF5">
        <w:rPr>
          <w:rStyle w:val="FootnoteReference"/>
          <w:rFonts w:cstheme="minorHAnsi"/>
          <w:color w:val="000000" w:themeColor="text1"/>
          <w:sz w:val="24"/>
          <w:szCs w:val="24"/>
        </w:rPr>
        <w:footnoteReference w:id="87"/>
      </w:r>
      <w:r w:rsidRPr="00AB5AF5">
        <w:rPr>
          <w:rFonts w:cstheme="minorHAnsi"/>
          <w:color w:val="000000" w:themeColor="text1"/>
          <w:sz w:val="24"/>
          <w:szCs w:val="24"/>
        </w:rPr>
        <w:t xml:space="preserve"> Despite this impediment, I have always had a fascination with astronomy and was encouraged as a child particularly by my dad and stepmum to learn about the stars. I still remember how it felt seeing the moon through my childhood telescope for the first time. </w:t>
      </w:r>
    </w:p>
    <w:p w14:paraId="7BE6A8B8" w14:textId="77777777" w:rsidR="007226BC" w:rsidRPr="00AB5AF5" w:rsidRDefault="007226BC" w:rsidP="00764180">
      <w:pPr>
        <w:spacing w:line="360" w:lineRule="auto"/>
        <w:rPr>
          <w:rFonts w:cstheme="minorHAnsi"/>
          <w:color w:val="000000" w:themeColor="text1"/>
          <w:sz w:val="24"/>
          <w:szCs w:val="24"/>
        </w:rPr>
      </w:pPr>
    </w:p>
    <w:p w14:paraId="07E7CA73" w14:textId="2D7ABA57" w:rsidR="005F2173" w:rsidRPr="00AB5AF5" w:rsidRDefault="007226BC"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While conducting this study, I found that my personal opinions about the night sky had likewise been reflected by participants in their responses and therefore I was mindful of potential bias. To combat this, I made sure to keep survey and interview questions open for individual interpretation and tried to be cognisant of my own insights influencing participants’ responses in interviews. A researcher can be considered an insider when they share commonalities with those they are studying, such as shared interests, values and cultures, and therefore I could be considered an insider in this research.</w:t>
      </w:r>
      <w:r w:rsidRPr="00AB5AF5">
        <w:rPr>
          <w:rStyle w:val="FootnoteReference"/>
          <w:rFonts w:cstheme="minorHAnsi"/>
          <w:color w:val="000000" w:themeColor="text1"/>
          <w:sz w:val="24"/>
          <w:szCs w:val="24"/>
        </w:rPr>
        <w:footnoteReference w:id="88"/>
      </w:r>
      <w:r w:rsidRPr="00AB5AF5">
        <w:rPr>
          <w:rFonts w:cstheme="minorHAnsi"/>
          <w:color w:val="000000" w:themeColor="text1"/>
          <w:sz w:val="24"/>
          <w:szCs w:val="24"/>
        </w:rPr>
        <w:t xml:space="preserve"> Although this could potentially be a detriment, as Melanie J. Greene pointed out insider research threatens the objectivity of the researcher, it has also been argued by John L. Aguilar that the researcher-participant interaction occurs more naturally and with less judgement or stereotyping with insider research.</w:t>
      </w:r>
      <w:r w:rsidRPr="00AB5AF5">
        <w:rPr>
          <w:rStyle w:val="FootnoteReference"/>
          <w:rFonts w:cstheme="minorHAnsi"/>
          <w:color w:val="000000" w:themeColor="text1"/>
          <w:sz w:val="24"/>
          <w:szCs w:val="24"/>
        </w:rPr>
        <w:footnoteReference w:id="89"/>
      </w:r>
      <w:r w:rsidRPr="00AB5AF5">
        <w:rPr>
          <w:rFonts w:cstheme="minorHAnsi"/>
          <w:color w:val="000000" w:themeColor="text1"/>
          <w:sz w:val="24"/>
          <w:szCs w:val="24"/>
        </w:rPr>
        <w:t xml:space="preserve"> This was something I similarly found as my interactions with participants never felt awkward and I consciously tried to foster a safe space for all those involved. </w:t>
      </w:r>
    </w:p>
    <w:p w14:paraId="5E5B653D" w14:textId="77777777" w:rsidR="00F735F7" w:rsidRPr="00AB5AF5" w:rsidRDefault="00F735F7" w:rsidP="00764180">
      <w:pPr>
        <w:spacing w:line="360" w:lineRule="auto"/>
        <w:rPr>
          <w:rFonts w:cstheme="minorHAnsi"/>
          <w:color w:val="000000" w:themeColor="text1"/>
          <w:sz w:val="24"/>
          <w:szCs w:val="24"/>
        </w:rPr>
      </w:pPr>
    </w:p>
    <w:p w14:paraId="2CA052EA" w14:textId="1594EDD1" w:rsidR="00FD4F83" w:rsidRPr="00B26F67" w:rsidRDefault="00FD4F83" w:rsidP="00B26F67">
      <w:pPr>
        <w:pStyle w:val="Heading1"/>
        <w:spacing w:line="360" w:lineRule="auto"/>
        <w:rPr>
          <w:rFonts w:asciiTheme="minorHAnsi" w:hAnsiTheme="minorHAnsi" w:cstheme="minorHAnsi"/>
          <w:b/>
          <w:bCs/>
          <w:color w:val="000000" w:themeColor="text1"/>
          <w:sz w:val="28"/>
          <w:szCs w:val="28"/>
        </w:rPr>
      </w:pPr>
      <w:bookmarkStart w:id="11" w:name="_Toc186554552"/>
      <w:r w:rsidRPr="00D23880">
        <w:rPr>
          <w:rFonts w:asciiTheme="minorHAnsi" w:hAnsiTheme="minorHAnsi" w:cstheme="minorHAnsi"/>
          <w:b/>
          <w:bCs/>
          <w:color w:val="000000" w:themeColor="text1"/>
          <w:sz w:val="28"/>
          <w:szCs w:val="28"/>
        </w:rPr>
        <w:lastRenderedPageBreak/>
        <w:t>Findings and Discussion</w:t>
      </w:r>
      <w:bookmarkEnd w:id="11"/>
    </w:p>
    <w:p w14:paraId="2826EF45" w14:textId="0D7424D9" w:rsidR="00FD4F83" w:rsidRPr="00AB5AF5" w:rsidRDefault="00FD4F83" w:rsidP="00424F2A">
      <w:pPr>
        <w:spacing w:line="360" w:lineRule="auto"/>
        <w:ind w:firstLine="720"/>
        <w:rPr>
          <w:rFonts w:cstheme="minorHAnsi"/>
          <w:sz w:val="24"/>
          <w:szCs w:val="24"/>
        </w:rPr>
      </w:pPr>
      <w:r w:rsidRPr="00AB5AF5">
        <w:rPr>
          <w:rFonts w:cstheme="minorHAnsi"/>
          <w:sz w:val="24"/>
          <w:szCs w:val="24"/>
        </w:rPr>
        <w:t>This chapter provides a comprehensive analysis of the nuanced relationship between Gen Z participants and the night sky, examining their concerns and perceptions, and the significant themes that emerged from my qualitative research. For the surveys, I utilised both the 10 Noctcaelador Inventory prompt statements (</w:t>
      </w:r>
      <w:r w:rsidR="00834A6A">
        <w:rPr>
          <w:rFonts w:cstheme="minorHAnsi"/>
          <w:sz w:val="24"/>
          <w:szCs w:val="24"/>
        </w:rPr>
        <w:t>please see Appendi</w:t>
      </w:r>
      <w:r w:rsidR="005C5525">
        <w:rPr>
          <w:rFonts w:cstheme="minorHAnsi"/>
          <w:sz w:val="24"/>
          <w:szCs w:val="24"/>
        </w:rPr>
        <w:t>x</w:t>
      </w:r>
      <w:r w:rsidRPr="00AB5AF5">
        <w:rPr>
          <w:rFonts w:cstheme="minorHAnsi"/>
          <w:sz w:val="24"/>
          <w:szCs w:val="24"/>
        </w:rPr>
        <w:t>) and eight open-ended questions, namely:</w:t>
      </w:r>
    </w:p>
    <w:p w14:paraId="78B5FCDC"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 xml:space="preserve">Q1. As a child, were you encouraged to look at the night sky? </w:t>
      </w:r>
    </w:p>
    <w:p w14:paraId="78B2791B"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Q2. Why do you observe the night sky? What about stargazing interests or inspires you?</w:t>
      </w:r>
    </w:p>
    <w:p w14:paraId="71DD044E"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Q3. What is the most powerful experience you have had when looking at the night sky? How did that experience make you feel at the time?</w:t>
      </w:r>
    </w:p>
    <w:p w14:paraId="46FB1C25"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 xml:space="preserve">Q4. Do you think that experience has had any longer-term impacts for you? </w:t>
      </w:r>
    </w:p>
    <w:p w14:paraId="2A73A25E"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Q5. Do you feel there are any benefits to watching the night sky? If so, what benefits have you experienced yourself?</w:t>
      </w:r>
    </w:p>
    <w:p w14:paraId="3128AB58"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Q6. Do you utilise apps and/or social media to aid or enhance your night sky viewing?</w:t>
      </w:r>
    </w:p>
    <w:p w14:paraId="0042157B"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Q7. Do modern-day impediments to stargazing, such as light pollution and increased satellites, concern or affect you? In what ways?</w:t>
      </w:r>
    </w:p>
    <w:p w14:paraId="023EC03E" w14:textId="77777777" w:rsidR="00FD4F83" w:rsidRPr="00AB5AF5" w:rsidRDefault="00FD4F83" w:rsidP="00764180">
      <w:pPr>
        <w:spacing w:line="360" w:lineRule="auto"/>
        <w:ind w:left="720"/>
        <w:rPr>
          <w:rFonts w:cstheme="minorHAnsi"/>
          <w:sz w:val="24"/>
          <w:szCs w:val="24"/>
        </w:rPr>
      </w:pPr>
      <w:r w:rsidRPr="00AB5AF5">
        <w:rPr>
          <w:rFonts w:cstheme="minorHAnsi"/>
          <w:sz w:val="24"/>
          <w:szCs w:val="24"/>
        </w:rPr>
        <w:t>Q8. Is there anything else you wish to mention or expand on?</w:t>
      </w:r>
    </w:p>
    <w:p w14:paraId="3C61B29D" w14:textId="77777777" w:rsidR="00FD4F83" w:rsidRPr="00AB5AF5" w:rsidRDefault="00FD4F83" w:rsidP="00764180">
      <w:pPr>
        <w:pStyle w:val="NoSpacing"/>
        <w:spacing w:line="360" w:lineRule="auto"/>
        <w:rPr>
          <w:rFonts w:cstheme="minorHAnsi"/>
          <w:sz w:val="24"/>
          <w:szCs w:val="24"/>
        </w:rPr>
      </w:pPr>
    </w:p>
    <w:p w14:paraId="32314FA6" w14:textId="11E90A39" w:rsidR="00FD4F83" w:rsidRPr="00AB5AF5" w:rsidRDefault="00FD4F83" w:rsidP="00764180">
      <w:pPr>
        <w:spacing w:line="360" w:lineRule="auto"/>
        <w:rPr>
          <w:rFonts w:cstheme="minorHAnsi"/>
          <w:sz w:val="24"/>
          <w:szCs w:val="24"/>
        </w:rPr>
      </w:pPr>
      <w:r w:rsidRPr="00AB5AF5">
        <w:rPr>
          <w:rFonts w:cstheme="minorHAnsi"/>
          <w:sz w:val="24"/>
          <w:szCs w:val="24"/>
        </w:rPr>
        <w:t xml:space="preserve">These survey questions were designed to prompt Gen Z participants to consider why they may feel an affinity for the night sky, with Q1–Q4 probing the possibility that their interest in astronomy was fostered in childhood or through direct night sky experiences; why they engage in night sky watching, with Q5 focussing on how they feel this activity benefits them; whether they use contemporary technologies and social media to enhance their astronomical pursuits (Q6); and whether light pollution and other potential night sky impediments affect them (Q7). The 29 survey respondents represented a spread of Gen Z birth years, with two born in 1995; four in 1996; three in 1997; three in 1998; one in 1999; </w:t>
      </w:r>
      <w:r w:rsidRPr="00AB5AF5">
        <w:rPr>
          <w:rFonts w:cstheme="minorHAnsi"/>
          <w:sz w:val="24"/>
          <w:szCs w:val="24"/>
        </w:rPr>
        <w:lastRenderedPageBreak/>
        <w:t xml:space="preserve">four in 2001; five in 2002; six in 2003; and one in 2004. Other demographic marking questions, covering for example gender, religion and ethnicity, were deliberately omitted from this research as these factors fell outside the scope of this study. </w:t>
      </w:r>
    </w:p>
    <w:p w14:paraId="28C9644E" w14:textId="77777777" w:rsidR="00FD4F83" w:rsidRPr="00AB5AF5" w:rsidRDefault="00FD4F83" w:rsidP="00764180">
      <w:pPr>
        <w:spacing w:line="360" w:lineRule="auto"/>
        <w:rPr>
          <w:rFonts w:cstheme="minorHAnsi"/>
          <w:sz w:val="24"/>
          <w:szCs w:val="24"/>
        </w:rPr>
      </w:pPr>
    </w:p>
    <w:p w14:paraId="5119C55F" w14:textId="77777777" w:rsidR="00FD4F83" w:rsidRPr="00AB5AF5" w:rsidRDefault="00FD4F83" w:rsidP="00424F2A">
      <w:pPr>
        <w:spacing w:line="360" w:lineRule="auto"/>
        <w:ind w:firstLine="720"/>
        <w:rPr>
          <w:rFonts w:cstheme="minorHAnsi"/>
          <w:sz w:val="24"/>
          <w:szCs w:val="24"/>
        </w:rPr>
      </w:pPr>
      <w:r w:rsidRPr="00AB5AF5">
        <w:rPr>
          <w:rFonts w:cstheme="minorHAnsi"/>
          <w:sz w:val="24"/>
          <w:szCs w:val="24"/>
        </w:rPr>
        <w:t>The selection process for interviewees began with filtering the responses to include only those who consented to participate in an interview (a total of 19) and then identifying those respondents who wrote particularly descriptive or unusual responses to the survey. The responses were, for the most part, detailed and thoughtfully considered, suggesting an eagerness among the Gen Z participants to share their perspectives and experiences on this topic. In the interests of maintaining participant anonymity, the survey respondents and interviewees will be referred to by pseudonyms. The four interviewees, selected for their diverse survey responses, participated in semi-structured, discussion-like interviews that facilitated the introduction of new topics and the expansion of ideas.</w:t>
      </w:r>
    </w:p>
    <w:p w14:paraId="2BB34D66" w14:textId="77777777" w:rsidR="00FD4F83" w:rsidRPr="00AB5AF5" w:rsidRDefault="00FD4F83" w:rsidP="00764180">
      <w:pPr>
        <w:spacing w:line="360" w:lineRule="auto"/>
        <w:rPr>
          <w:rFonts w:cstheme="minorHAnsi"/>
          <w:sz w:val="24"/>
          <w:szCs w:val="24"/>
        </w:rPr>
      </w:pPr>
    </w:p>
    <w:p w14:paraId="784ED7C1" w14:textId="3BB65BF8" w:rsidR="00D23880" w:rsidRDefault="00FD4F83" w:rsidP="00424F2A">
      <w:pPr>
        <w:spacing w:line="360" w:lineRule="auto"/>
        <w:ind w:firstLine="720"/>
        <w:rPr>
          <w:rFonts w:cstheme="minorHAnsi"/>
          <w:sz w:val="24"/>
          <w:szCs w:val="24"/>
        </w:rPr>
      </w:pPr>
      <w:r w:rsidRPr="00AB5AF5">
        <w:rPr>
          <w:rFonts w:cstheme="minorHAnsi"/>
          <w:sz w:val="24"/>
          <w:szCs w:val="24"/>
        </w:rPr>
        <w:t>Analysis of the Noctcaelador Inventory section of the survey showed a</w:t>
      </w:r>
      <w:r w:rsidR="0097180D" w:rsidRPr="00AB5AF5">
        <w:rPr>
          <w:rFonts w:cstheme="minorHAnsi"/>
          <w:sz w:val="24"/>
          <w:szCs w:val="24"/>
        </w:rPr>
        <w:t xml:space="preserve"> net</w:t>
      </w:r>
      <w:r w:rsidRPr="00AB5AF5">
        <w:rPr>
          <w:rFonts w:cstheme="minorHAnsi"/>
          <w:sz w:val="24"/>
          <w:szCs w:val="24"/>
        </w:rPr>
        <w:t xml:space="preserve"> positive result among Gen Z participants. A total of 10 prompt statements were given and survey respondents were asked to respond on a five-point scale from ‘strongly disagree’ to ‘strongly agree’. Seven prompt statements explored the concept of emotional attachment, such as ‘I become mesmerised when looking at the night sky’ and ‘I very much adore the objects in the night sky’. The responses to these statements (Figure 1) indicated that survey participants showed a positive inclination towards emotional connection and psychological attachment to the night sky. In particular, ‘I am very fond of the night sky’ and ‘Looking at the night sky pleases me’ prompted an overwhelmingly positive reaction, with both statements achieving a net positive response (combined totals of agree and strongly agree answers) of 89–93% and no negative responses. These data suggest that Gen Z participants perceive the night sky as a beneficial presence in their lives and that the act of stargazing is a pleasurable activity which they enjoy. The choice of the word ‘fondness’ in relation to the night sky here also suggests that repeated exposure to familiar celestial objects has helped participants form an attachment over time. It should be noted that, althoug</w:t>
      </w:r>
      <w:r w:rsidR="008867B3">
        <w:rPr>
          <w:rFonts w:cstheme="minorHAnsi"/>
          <w:sz w:val="24"/>
          <w:szCs w:val="24"/>
        </w:rPr>
        <w:t>h</w:t>
      </w:r>
      <w:r w:rsidRPr="00AB5AF5">
        <w:rPr>
          <w:rFonts w:cstheme="minorHAnsi"/>
          <w:sz w:val="24"/>
          <w:szCs w:val="24"/>
        </w:rPr>
        <w:t xml:space="preserve"> it is derived from Kelly’s Noctcaelador Inventory (2004), Figure 1 displays the results of my research </w:t>
      </w:r>
      <w:r w:rsidRPr="00AB5AF5">
        <w:rPr>
          <w:rFonts w:cstheme="minorHAnsi"/>
          <w:sz w:val="24"/>
          <w:szCs w:val="24"/>
        </w:rPr>
        <w:lastRenderedPageBreak/>
        <w:t>specifically</w:t>
      </w:r>
      <w:r w:rsidR="00FC7C7B">
        <w:rPr>
          <w:rFonts w:cstheme="minorHAnsi"/>
          <w:sz w:val="24"/>
          <w:szCs w:val="24"/>
        </w:rPr>
        <w:t xml:space="preserve">. A direct comparison with Kelly’s quantitative data is not </w:t>
      </w:r>
      <w:r w:rsidR="00F4234F">
        <w:rPr>
          <w:rFonts w:cstheme="minorHAnsi"/>
          <w:sz w:val="24"/>
          <w:szCs w:val="24"/>
        </w:rPr>
        <w:t>possibl</w:t>
      </w:r>
      <w:r w:rsidR="00FC7C7B">
        <w:rPr>
          <w:rFonts w:cstheme="minorHAnsi"/>
          <w:sz w:val="24"/>
          <w:szCs w:val="24"/>
        </w:rPr>
        <w:t>e, as the specifics of these re</w:t>
      </w:r>
      <w:r w:rsidR="00907C3C">
        <w:rPr>
          <w:rFonts w:cstheme="minorHAnsi"/>
          <w:sz w:val="24"/>
          <w:szCs w:val="24"/>
        </w:rPr>
        <w:t>sults were not detailed in the</w:t>
      </w:r>
      <w:r w:rsidR="00F4234F">
        <w:rPr>
          <w:rFonts w:cstheme="minorHAnsi"/>
          <w:sz w:val="24"/>
          <w:szCs w:val="24"/>
        </w:rPr>
        <w:t xml:space="preserve"> original</w:t>
      </w:r>
      <w:r w:rsidR="00907C3C">
        <w:rPr>
          <w:rFonts w:cstheme="minorHAnsi"/>
          <w:sz w:val="24"/>
          <w:szCs w:val="24"/>
        </w:rPr>
        <w:t xml:space="preserve"> published material</w:t>
      </w:r>
      <w:r w:rsidR="002B0338">
        <w:rPr>
          <w:rFonts w:cstheme="minorHAnsi"/>
          <w:sz w:val="24"/>
          <w:szCs w:val="24"/>
        </w:rPr>
        <w:t>.</w:t>
      </w:r>
    </w:p>
    <w:p w14:paraId="02BBA218" w14:textId="77777777" w:rsidR="00CB2FD4" w:rsidRDefault="00CB2FD4" w:rsidP="00424F2A">
      <w:pPr>
        <w:spacing w:line="360" w:lineRule="auto"/>
        <w:ind w:firstLine="720"/>
        <w:rPr>
          <w:rFonts w:cstheme="minorHAnsi"/>
          <w:sz w:val="24"/>
          <w:szCs w:val="24"/>
        </w:rPr>
      </w:pPr>
    </w:p>
    <w:p w14:paraId="44D52EA2" w14:textId="2888B580" w:rsidR="00FD4F83" w:rsidRPr="00AB5AF5" w:rsidRDefault="00FD4F83" w:rsidP="00764180">
      <w:pPr>
        <w:keepNext/>
        <w:spacing w:line="360" w:lineRule="auto"/>
        <w:rPr>
          <w:rFonts w:cstheme="minorHAnsi"/>
          <w:sz w:val="24"/>
          <w:szCs w:val="24"/>
        </w:rPr>
      </w:pPr>
      <w:r w:rsidRPr="00AB5AF5">
        <w:rPr>
          <w:rFonts w:cstheme="minorHAnsi"/>
          <w:noProof/>
          <w:sz w:val="24"/>
          <w:szCs w:val="24"/>
        </w:rPr>
        <w:drawing>
          <wp:inline distT="0" distB="0" distL="0" distR="0" wp14:anchorId="7484BA24" wp14:editId="74C8666D">
            <wp:extent cx="6115507" cy="3657600"/>
            <wp:effectExtent l="0" t="0" r="0" b="0"/>
            <wp:docPr id="72535942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16AD784" w14:textId="35900DEF" w:rsidR="00FD4F83" w:rsidRPr="00AB5AF5" w:rsidRDefault="00FD4F83" w:rsidP="00764180">
      <w:pPr>
        <w:pStyle w:val="Caption"/>
        <w:spacing w:line="360" w:lineRule="auto"/>
        <w:jc w:val="center"/>
        <w:rPr>
          <w:rFonts w:cstheme="minorHAnsi"/>
          <w:color w:val="000000" w:themeColor="text1"/>
          <w:sz w:val="24"/>
          <w:szCs w:val="24"/>
        </w:rPr>
      </w:pPr>
      <w:r w:rsidRPr="00AB5AF5">
        <w:rPr>
          <w:rFonts w:cstheme="minorHAnsi"/>
          <w:color w:val="000000" w:themeColor="text1"/>
          <w:sz w:val="24"/>
          <w:szCs w:val="24"/>
        </w:rPr>
        <w:t xml:space="preserve">Figure </w:t>
      </w:r>
      <w:r w:rsidRPr="00AB5AF5">
        <w:rPr>
          <w:rFonts w:cstheme="minorHAnsi"/>
          <w:color w:val="000000" w:themeColor="text1"/>
          <w:sz w:val="24"/>
          <w:szCs w:val="24"/>
        </w:rPr>
        <w:fldChar w:fldCharType="begin"/>
      </w:r>
      <w:r w:rsidRPr="00AB5AF5">
        <w:rPr>
          <w:rFonts w:cstheme="minorHAnsi"/>
          <w:color w:val="000000" w:themeColor="text1"/>
          <w:sz w:val="24"/>
          <w:szCs w:val="24"/>
        </w:rPr>
        <w:instrText xml:space="preserve"> SEQ Figure \* ARABIC </w:instrText>
      </w:r>
      <w:r w:rsidRPr="00AB5AF5">
        <w:rPr>
          <w:rFonts w:cstheme="minorHAnsi"/>
          <w:color w:val="000000" w:themeColor="text1"/>
          <w:sz w:val="24"/>
          <w:szCs w:val="24"/>
        </w:rPr>
        <w:fldChar w:fldCharType="separate"/>
      </w:r>
      <w:r w:rsidR="007E1121">
        <w:rPr>
          <w:rFonts w:cstheme="minorHAnsi"/>
          <w:noProof/>
          <w:color w:val="000000" w:themeColor="text1"/>
          <w:sz w:val="24"/>
          <w:szCs w:val="24"/>
        </w:rPr>
        <w:t>1</w:t>
      </w:r>
      <w:r w:rsidRPr="00AB5AF5">
        <w:rPr>
          <w:rFonts w:cstheme="minorHAnsi"/>
          <w:color w:val="000000" w:themeColor="text1"/>
          <w:sz w:val="24"/>
          <w:szCs w:val="24"/>
        </w:rPr>
        <w:fldChar w:fldCharType="end"/>
      </w:r>
      <w:r w:rsidRPr="00AB5AF5">
        <w:rPr>
          <w:rFonts w:cstheme="minorHAnsi"/>
          <w:color w:val="000000" w:themeColor="text1"/>
          <w:sz w:val="24"/>
          <w:szCs w:val="24"/>
        </w:rPr>
        <w:t>– Gen Z Noctcaelador Inventory – 2024 Survey Results.</w:t>
      </w:r>
    </w:p>
    <w:p w14:paraId="3ADAB48D" w14:textId="77777777" w:rsidR="00FD4F83" w:rsidRPr="00AB5AF5" w:rsidRDefault="00FD4F83" w:rsidP="00764180">
      <w:pPr>
        <w:spacing w:line="360" w:lineRule="auto"/>
        <w:rPr>
          <w:rFonts w:cstheme="minorHAnsi"/>
          <w:sz w:val="24"/>
          <w:szCs w:val="24"/>
        </w:rPr>
      </w:pPr>
    </w:p>
    <w:p w14:paraId="79282749" w14:textId="22A8FB1C" w:rsidR="00FD4F83" w:rsidRPr="00AB5AF5" w:rsidRDefault="00FD4F83" w:rsidP="00424F2A">
      <w:pPr>
        <w:spacing w:line="360" w:lineRule="auto"/>
        <w:ind w:firstLine="720"/>
        <w:rPr>
          <w:rFonts w:cstheme="minorHAnsi"/>
          <w:sz w:val="24"/>
          <w:szCs w:val="24"/>
        </w:rPr>
      </w:pPr>
      <w:r w:rsidRPr="00AB5AF5">
        <w:rPr>
          <w:rFonts w:cstheme="minorHAnsi"/>
          <w:sz w:val="24"/>
          <w:szCs w:val="24"/>
        </w:rPr>
        <w:t>The remaining three statements focused on behaviours</w:t>
      </w:r>
      <w:r w:rsidR="00300C9A">
        <w:rPr>
          <w:rFonts w:cstheme="minorHAnsi"/>
          <w:sz w:val="24"/>
          <w:szCs w:val="24"/>
        </w:rPr>
        <w:t xml:space="preserve"> </w:t>
      </w:r>
      <w:r w:rsidRPr="00AB5AF5">
        <w:rPr>
          <w:rFonts w:cstheme="minorHAnsi"/>
          <w:sz w:val="24"/>
          <w:szCs w:val="24"/>
        </w:rPr>
        <w:t xml:space="preserve">and values, such as ‘I like to go outside and look at the sky at night often’ and ‘Having time to look at the night sky is important to me’. As indicated in Figure 1, these prompts generally elicited positive responses regarding the participants' night sky-watching behaviours and attitudes. However, they also revealed a higher frequency of neutral and negative responses than the emotionally driven prompts. For instance, the statement ‘I could spend all night just looking at the sky’ prompted 29% neutral responses, 29% agreeing and 29% strongly agreeing, suggesting that while some participants remain interested in the night sky, prolonged stargazing may not have the same importance or may not impact participants’ daily lives. This may reflect the busy schedules of the Gen Z participants, who balance work, academia and other commitments, making observations or longer duration less feasible. Moreover, </w:t>
      </w:r>
      <w:r w:rsidRPr="00AB5AF5">
        <w:rPr>
          <w:rFonts w:cstheme="minorHAnsi"/>
          <w:sz w:val="24"/>
          <w:szCs w:val="24"/>
        </w:rPr>
        <w:lastRenderedPageBreak/>
        <w:t>light pollution could be a contributing factor to the lower scores, given its known detrimental effect on stargazing. These themes will be further explored in the next section</w:t>
      </w:r>
      <w:r w:rsidR="00BB22F7" w:rsidRPr="00AB5AF5">
        <w:rPr>
          <w:rFonts w:cstheme="minorHAnsi"/>
          <w:sz w:val="24"/>
          <w:szCs w:val="24"/>
        </w:rPr>
        <w:t xml:space="preserve"> to provide a deeper understanding of the factors influencing these behaviours and </w:t>
      </w:r>
      <w:r w:rsidR="00E43584">
        <w:rPr>
          <w:rFonts w:cstheme="minorHAnsi"/>
          <w:sz w:val="24"/>
          <w:szCs w:val="24"/>
        </w:rPr>
        <w:t>opinion</w:t>
      </w:r>
      <w:r w:rsidR="00BB22F7" w:rsidRPr="00AB5AF5">
        <w:rPr>
          <w:rFonts w:cstheme="minorHAnsi"/>
          <w:sz w:val="24"/>
          <w:szCs w:val="24"/>
        </w:rPr>
        <w:t>s.</w:t>
      </w:r>
      <w:r w:rsidRPr="00AB5AF5">
        <w:rPr>
          <w:rFonts w:cstheme="minorHAnsi"/>
          <w:noProof/>
          <w:sz w:val="24"/>
          <w:szCs w:val="24"/>
        </w:rPr>
        <w:t xml:space="preserve"> </w:t>
      </w:r>
    </w:p>
    <w:p w14:paraId="14780D57" w14:textId="77777777" w:rsidR="00FD4F83" w:rsidRPr="00AB5AF5" w:rsidRDefault="00FD4F83" w:rsidP="00764180">
      <w:pPr>
        <w:spacing w:line="360" w:lineRule="auto"/>
        <w:rPr>
          <w:rFonts w:cstheme="minorHAnsi"/>
          <w:sz w:val="24"/>
          <w:szCs w:val="24"/>
        </w:rPr>
      </w:pPr>
      <w:r w:rsidRPr="00AB5AF5">
        <w:rPr>
          <w:rFonts w:cstheme="minorHAnsi"/>
          <w:sz w:val="24"/>
          <w:szCs w:val="24"/>
        </w:rPr>
        <w:t xml:space="preserve"> </w:t>
      </w:r>
    </w:p>
    <w:p w14:paraId="2BD45AFE" w14:textId="5DF30957" w:rsidR="00FD4F83" w:rsidRPr="00B26F67" w:rsidRDefault="00FD4F83" w:rsidP="00B26F67">
      <w:pPr>
        <w:pStyle w:val="Heading2"/>
        <w:spacing w:line="360" w:lineRule="auto"/>
        <w:rPr>
          <w:rFonts w:asciiTheme="minorHAnsi" w:hAnsiTheme="minorHAnsi" w:cstheme="minorHAnsi"/>
          <w:b/>
          <w:bCs/>
          <w:color w:val="000000" w:themeColor="text1"/>
          <w:sz w:val="28"/>
          <w:szCs w:val="28"/>
        </w:rPr>
      </w:pPr>
      <w:bookmarkStart w:id="12" w:name="_Toc186554553"/>
      <w:r w:rsidRPr="00D23880">
        <w:rPr>
          <w:rFonts w:asciiTheme="minorHAnsi" w:hAnsiTheme="minorHAnsi" w:cstheme="minorHAnsi"/>
          <w:b/>
          <w:bCs/>
          <w:color w:val="000000" w:themeColor="text1"/>
          <w:sz w:val="28"/>
          <w:szCs w:val="28"/>
        </w:rPr>
        <w:t>Nostalgia: Reflecting on Childhood Memories</w:t>
      </w:r>
      <w:bookmarkEnd w:id="12"/>
    </w:p>
    <w:p w14:paraId="5FD52916" w14:textId="28E7FF47" w:rsidR="00FD4F83" w:rsidRPr="00D23880"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The first theme that emerged from my questionnaire was the arousal of memories and nostalgic feelings from childhood and adolescence. To better understand any potential underlying past connection to the sky, the survey participants were asked whether they had been encouraged to look at the night sky as children</w:t>
      </w:r>
      <w:r w:rsidR="009E37A0">
        <w:rPr>
          <w:rFonts w:cstheme="minorHAnsi"/>
          <w:color w:val="000000" w:themeColor="text1"/>
          <w:sz w:val="24"/>
          <w:szCs w:val="24"/>
        </w:rPr>
        <w:t xml:space="preserve"> (Q1)</w:t>
      </w:r>
      <w:r w:rsidRPr="00AB5AF5">
        <w:rPr>
          <w:rFonts w:cstheme="minorHAnsi"/>
          <w:color w:val="000000" w:themeColor="text1"/>
          <w:sz w:val="24"/>
          <w:szCs w:val="24"/>
        </w:rPr>
        <w:t>. Eight respondents said that they were not encouraged, while the remaining 21 noted memories linked to learning and socialising with neighbours, teachers, friends and family members. Terrel Gallaway highlighted the recreational value of the night sky, describing stargazing as ‘an inclusive, community-building good’.</w:t>
      </w:r>
      <w:r w:rsidRPr="00AB5AF5">
        <w:rPr>
          <w:rStyle w:val="FootnoteReference"/>
          <w:rFonts w:cstheme="minorHAnsi"/>
          <w:color w:val="000000" w:themeColor="text1"/>
          <w:sz w:val="24"/>
          <w:szCs w:val="24"/>
        </w:rPr>
        <w:footnoteReference w:id="90"/>
      </w:r>
      <w:r w:rsidRPr="00AB5AF5">
        <w:rPr>
          <w:rFonts w:cstheme="minorHAnsi"/>
          <w:color w:val="000000" w:themeColor="text1"/>
          <w:sz w:val="24"/>
          <w:szCs w:val="24"/>
        </w:rPr>
        <w:t xml:space="preserve"> This social aspect of astronomy – bonding through shared astronomical events – was echoed by survey respondents including Beth who reminisced about childhood memories of gathering with neighbours and family to observe night sky phenomena as a community:</w:t>
      </w:r>
    </w:p>
    <w:p w14:paraId="36C4EB86" w14:textId="3BB5EB83" w:rsidR="00B26F67" w:rsidRDefault="00FD4F83" w:rsidP="00B26F67">
      <w:pPr>
        <w:spacing w:line="240" w:lineRule="auto"/>
        <w:ind w:left="720"/>
        <w:rPr>
          <w:rFonts w:cstheme="minorHAnsi"/>
          <w:color w:val="000000" w:themeColor="text1"/>
          <w:sz w:val="24"/>
          <w:szCs w:val="24"/>
        </w:rPr>
      </w:pPr>
      <w:r w:rsidRPr="00B26F67">
        <w:rPr>
          <w:rFonts w:cstheme="minorHAnsi"/>
          <w:color w:val="000000" w:themeColor="text1"/>
          <w:sz w:val="24"/>
          <w:szCs w:val="24"/>
        </w:rPr>
        <w:t xml:space="preserve">We had a neighbourhood thing going where we would sit out and watch meteor showers. We would get set up with blankets and </w:t>
      </w:r>
      <w:r w:rsidR="002C6116">
        <w:rPr>
          <w:rFonts w:cstheme="minorHAnsi"/>
          <w:color w:val="000000" w:themeColor="text1"/>
          <w:sz w:val="24"/>
          <w:szCs w:val="24"/>
        </w:rPr>
        <w:t xml:space="preserve">hot chocolates and just </w:t>
      </w:r>
      <w:r w:rsidRPr="00B26F67">
        <w:rPr>
          <w:rFonts w:cstheme="minorHAnsi"/>
          <w:color w:val="000000" w:themeColor="text1"/>
          <w:sz w:val="24"/>
          <w:szCs w:val="24"/>
        </w:rPr>
        <w:t>stare for hours watching the sky and making competitions about who might see the most.</w:t>
      </w:r>
      <w:r w:rsidRPr="00B26F67">
        <w:rPr>
          <w:rStyle w:val="FootnoteReference"/>
          <w:rFonts w:cstheme="minorHAnsi"/>
          <w:color w:val="000000" w:themeColor="text1"/>
          <w:sz w:val="24"/>
          <w:szCs w:val="24"/>
        </w:rPr>
        <w:footnoteReference w:id="91"/>
      </w:r>
    </w:p>
    <w:p w14:paraId="339C8C3E" w14:textId="77777777" w:rsidR="00B26F67" w:rsidRPr="00B26F67" w:rsidRDefault="00B26F67" w:rsidP="00B26F67">
      <w:pPr>
        <w:pStyle w:val="NoSpacing"/>
        <w:rPr>
          <w:sz w:val="10"/>
          <w:szCs w:val="10"/>
        </w:rPr>
      </w:pPr>
    </w:p>
    <w:p w14:paraId="5D704086" w14:textId="3B090F9E" w:rsidR="00FD4F83"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A further seven participants similarly shared memories of spotting constellations and planets, counting shooting stars and observing the passing of the International Space Station as formative and sentimental childhood experiences.</w:t>
      </w:r>
      <w:r w:rsidRPr="00AB5AF5">
        <w:rPr>
          <w:rStyle w:val="FootnoteReference"/>
          <w:rFonts w:cstheme="minorHAnsi"/>
          <w:color w:val="000000" w:themeColor="text1"/>
          <w:sz w:val="24"/>
          <w:szCs w:val="24"/>
        </w:rPr>
        <w:footnoteReference w:id="92"/>
      </w:r>
      <w:r w:rsidRPr="00AB5AF5">
        <w:rPr>
          <w:rFonts w:cstheme="minorHAnsi"/>
          <w:color w:val="000000" w:themeColor="text1"/>
          <w:sz w:val="24"/>
          <w:szCs w:val="24"/>
        </w:rPr>
        <w:t xml:space="preserve"> Aaron and Ryan particularly mentioned asterisms such as Orion’s Belt, Ursa Minor and Ursa Major as key night sky features that were pointed out to them as children, and reported that seeing these constellations now can arouse nostalgic feelings for them.</w:t>
      </w:r>
      <w:r w:rsidRPr="00AB5AF5">
        <w:rPr>
          <w:rStyle w:val="FootnoteReference"/>
          <w:rFonts w:cstheme="minorHAnsi"/>
          <w:color w:val="000000" w:themeColor="text1"/>
          <w:sz w:val="24"/>
          <w:szCs w:val="24"/>
        </w:rPr>
        <w:footnoteReference w:id="93"/>
      </w:r>
      <w:r w:rsidRPr="00AB5AF5">
        <w:rPr>
          <w:rFonts w:cstheme="minorHAnsi"/>
          <w:color w:val="000000" w:themeColor="text1"/>
          <w:sz w:val="24"/>
          <w:szCs w:val="24"/>
        </w:rPr>
        <w:t xml:space="preserve"> Ellie’s response to the survey question on the benefits of stargazing</w:t>
      </w:r>
      <w:r w:rsidRPr="00AB5AF5">
        <w:rPr>
          <w:rFonts w:cstheme="minorHAnsi"/>
          <w:sz w:val="24"/>
          <w:szCs w:val="24"/>
        </w:rPr>
        <w:t xml:space="preserve"> </w:t>
      </w:r>
      <w:r w:rsidRPr="00AB5AF5">
        <w:rPr>
          <w:rFonts w:cstheme="minorHAnsi"/>
          <w:color w:val="000000" w:themeColor="text1"/>
          <w:sz w:val="24"/>
          <w:szCs w:val="24"/>
        </w:rPr>
        <w:t xml:space="preserve">underscored the recreational community value proposed by Gallaway, noting that they felt they ‘experienced deeper relationships with friends and family’ when sharing ‘experiences of looking at the sky together and talking </w:t>
      </w:r>
      <w:r w:rsidRPr="00AB5AF5">
        <w:rPr>
          <w:rFonts w:cstheme="minorHAnsi"/>
          <w:color w:val="000000" w:themeColor="text1"/>
          <w:sz w:val="24"/>
          <w:szCs w:val="24"/>
        </w:rPr>
        <w:lastRenderedPageBreak/>
        <w:t>about how it makes us feel’.</w:t>
      </w:r>
      <w:r w:rsidRPr="00AB5AF5">
        <w:rPr>
          <w:rStyle w:val="FootnoteReference"/>
          <w:rFonts w:cstheme="minorHAnsi"/>
          <w:color w:val="000000" w:themeColor="text1"/>
          <w:sz w:val="24"/>
          <w:szCs w:val="24"/>
        </w:rPr>
        <w:footnoteReference w:id="94"/>
      </w:r>
      <w:r w:rsidRPr="00AB5AF5">
        <w:rPr>
          <w:rFonts w:cstheme="minorHAnsi"/>
          <w:color w:val="000000" w:themeColor="text1"/>
          <w:sz w:val="24"/>
          <w:szCs w:val="24"/>
        </w:rPr>
        <w:t xml:space="preserve"> For participants like Ellie, the night sky can be seen as a tool for fostering community bonds and personal connections.</w:t>
      </w:r>
    </w:p>
    <w:p w14:paraId="1F3E6034" w14:textId="77777777" w:rsidR="00D23880" w:rsidRPr="00AB5AF5" w:rsidRDefault="00D23880" w:rsidP="00764180">
      <w:pPr>
        <w:spacing w:line="360" w:lineRule="auto"/>
        <w:rPr>
          <w:rFonts w:cstheme="minorHAnsi"/>
          <w:color w:val="000000" w:themeColor="text1"/>
          <w:sz w:val="24"/>
          <w:szCs w:val="24"/>
        </w:rPr>
      </w:pPr>
    </w:p>
    <w:p w14:paraId="5C3E1621" w14:textId="3B5171E2" w:rsidR="006F3422" w:rsidRPr="00D23880" w:rsidRDefault="00424F2A" w:rsidP="00764180">
      <w:pPr>
        <w:tabs>
          <w:tab w:val="left" w:pos="2520"/>
        </w:tabs>
        <w:spacing w:line="360" w:lineRule="auto"/>
        <w:rPr>
          <w:rFonts w:cstheme="minorHAnsi"/>
          <w:color w:val="000000" w:themeColor="text1"/>
          <w:sz w:val="24"/>
          <w:szCs w:val="24"/>
        </w:rPr>
      </w:pPr>
      <w:r>
        <w:rPr>
          <w:rFonts w:cstheme="minorHAnsi"/>
          <w:color w:val="000000" w:themeColor="text1"/>
          <w:sz w:val="24"/>
          <w:szCs w:val="24"/>
        </w:rPr>
        <w:t xml:space="preserve">              </w:t>
      </w:r>
      <w:r w:rsidR="00FD4F83" w:rsidRPr="00AB5AF5">
        <w:rPr>
          <w:rFonts w:cstheme="minorHAnsi"/>
          <w:color w:val="000000" w:themeColor="text1"/>
          <w:sz w:val="24"/>
          <w:szCs w:val="24"/>
        </w:rPr>
        <w:t>Many respondents clarified that these childhood sky experiences occurred during camping trips or visits to the countryside, citing light pollution as a factor determining when they were able to observe the stars.</w:t>
      </w:r>
      <w:r w:rsidR="00FD4F83" w:rsidRPr="00AB5AF5">
        <w:rPr>
          <w:rStyle w:val="FootnoteReference"/>
          <w:rFonts w:cstheme="minorHAnsi"/>
          <w:color w:val="000000" w:themeColor="text1"/>
          <w:sz w:val="24"/>
          <w:szCs w:val="24"/>
        </w:rPr>
        <w:footnoteReference w:id="95"/>
      </w:r>
      <w:r w:rsidR="00FD4F83" w:rsidRPr="00AB5AF5">
        <w:rPr>
          <w:rFonts w:cstheme="minorHAnsi"/>
          <w:color w:val="000000" w:themeColor="text1"/>
          <w:sz w:val="24"/>
          <w:szCs w:val="24"/>
        </w:rPr>
        <w:t xml:space="preserve"> Oliver Dunnett’s work on the moral geographies of light pollution has stressed that amateur astronomers’ ‘affective relationships with dark sky landscapes’ are often directly connected to childhood memories of stargazing that inspired awe and wonder.</w:t>
      </w:r>
      <w:r w:rsidR="00FD4F83" w:rsidRPr="00AB5AF5">
        <w:rPr>
          <w:rStyle w:val="FootnoteReference"/>
          <w:rFonts w:cstheme="minorHAnsi"/>
          <w:color w:val="000000" w:themeColor="text1"/>
          <w:sz w:val="24"/>
          <w:szCs w:val="24"/>
        </w:rPr>
        <w:footnoteReference w:id="96"/>
      </w:r>
      <w:r w:rsidR="00FD4F83" w:rsidRPr="00AB5AF5">
        <w:rPr>
          <w:rFonts w:cstheme="minorHAnsi"/>
          <w:color w:val="000000" w:themeColor="text1"/>
          <w:sz w:val="24"/>
          <w:szCs w:val="24"/>
        </w:rPr>
        <w:t xml:space="preserve"> This was reflected in Ellie’s interview, in which they recalled moving from a city to a rural area as a teenager and recounted how the changed sky affected them:</w:t>
      </w:r>
    </w:p>
    <w:p w14:paraId="7122D178" w14:textId="002B629F" w:rsidR="00B26F67" w:rsidRPr="00B26F67" w:rsidRDefault="00FD4F83" w:rsidP="00B26F67">
      <w:pPr>
        <w:tabs>
          <w:tab w:val="left" w:pos="2520"/>
        </w:tabs>
        <w:spacing w:line="240" w:lineRule="auto"/>
        <w:ind w:left="720"/>
        <w:rPr>
          <w:rFonts w:cstheme="minorHAnsi"/>
          <w:color w:val="000000" w:themeColor="text1"/>
          <w:sz w:val="24"/>
          <w:szCs w:val="24"/>
        </w:rPr>
      </w:pPr>
      <w:r w:rsidRPr="00B26F67">
        <w:rPr>
          <w:rFonts w:cstheme="minorHAnsi"/>
          <w:color w:val="000000" w:themeColor="text1"/>
          <w:sz w:val="24"/>
          <w:szCs w:val="24"/>
        </w:rPr>
        <w:t>I grew up as a kid in London and then moved to Wales … I didn’t really think about the stars when I was a kid. Then when I moved, I was like ‘Oh my God, what? This exists?</w:t>
      </w:r>
      <w:r w:rsidR="00766859">
        <w:rPr>
          <w:rFonts w:cstheme="minorHAnsi"/>
          <w:color w:val="000000" w:themeColor="text1"/>
          <w:sz w:val="24"/>
          <w:szCs w:val="24"/>
        </w:rPr>
        <w:t xml:space="preserve"> </w:t>
      </w:r>
      <w:r w:rsidR="00766859" w:rsidRPr="00766859">
        <w:rPr>
          <w:rFonts w:cstheme="minorHAnsi"/>
          <w:color w:val="000000" w:themeColor="text1"/>
          <w:sz w:val="24"/>
          <w:szCs w:val="24"/>
        </w:rPr>
        <w:t>It’s not just streetlights all the time?</w:t>
      </w:r>
      <w:r w:rsidRPr="00B26F67">
        <w:rPr>
          <w:rFonts w:cstheme="minorHAnsi"/>
          <w:color w:val="000000" w:themeColor="text1"/>
          <w:sz w:val="24"/>
          <w:szCs w:val="24"/>
        </w:rPr>
        <w:t>’</w:t>
      </w:r>
      <w:r w:rsidRPr="00B26F67">
        <w:rPr>
          <w:rStyle w:val="FootnoteReference"/>
          <w:rFonts w:cstheme="minorHAnsi"/>
          <w:color w:val="000000" w:themeColor="text1"/>
          <w:sz w:val="24"/>
          <w:szCs w:val="24"/>
        </w:rPr>
        <w:footnoteReference w:id="97"/>
      </w:r>
    </w:p>
    <w:p w14:paraId="0BED8551" w14:textId="50EDB4EF" w:rsidR="00FD4F83" w:rsidRPr="00AB5AF5" w:rsidRDefault="00FD4F83" w:rsidP="00764180">
      <w:pPr>
        <w:tabs>
          <w:tab w:val="left" w:pos="2520"/>
        </w:tabs>
        <w:spacing w:line="360" w:lineRule="auto"/>
        <w:rPr>
          <w:rFonts w:cstheme="minorHAnsi"/>
          <w:sz w:val="24"/>
          <w:szCs w:val="24"/>
        </w:rPr>
      </w:pPr>
      <w:r w:rsidRPr="00AB5AF5">
        <w:rPr>
          <w:rFonts w:cstheme="minorHAnsi"/>
          <w:color w:val="000000" w:themeColor="text1"/>
          <w:sz w:val="24"/>
          <w:szCs w:val="24"/>
        </w:rPr>
        <w:t xml:space="preserve">In our discussion, Ellie spoke about how this transformation in the skyscape unveiled a new, previously unimaginable, realm of experience for them. </w:t>
      </w:r>
      <w:r w:rsidRPr="00AB5AF5">
        <w:rPr>
          <w:rFonts w:cstheme="minorHAnsi"/>
          <w:sz w:val="24"/>
          <w:szCs w:val="24"/>
        </w:rPr>
        <w:t xml:space="preserve">As Levin has warned of the </w:t>
      </w:r>
      <w:r w:rsidR="00542440">
        <w:rPr>
          <w:rFonts w:cstheme="minorHAnsi"/>
          <w:sz w:val="24"/>
          <w:szCs w:val="24"/>
        </w:rPr>
        <w:t xml:space="preserve">erasure </w:t>
      </w:r>
      <w:r w:rsidRPr="00AB5AF5">
        <w:rPr>
          <w:rFonts w:cstheme="minorHAnsi"/>
          <w:sz w:val="24"/>
          <w:szCs w:val="24"/>
        </w:rPr>
        <w:t xml:space="preserve">of </w:t>
      </w:r>
      <w:r w:rsidR="00542440">
        <w:rPr>
          <w:rFonts w:cstheme="minorHAnsi"/>
          <w:sz w:val="24"/>
          <w:szCs w:val="24"/>
        </w:rPr>
        <w:t xml:space="preserve">the dark sky </w:t>
      </w:r>
      <w:r w:rsidRPr="00AB5AF5">
        <w:rPr>
          <w:rFonts w:cstheme="minorHAnsi"/>
          <w:sz w:val="24"/>
          <w:szCs w:val="24"/>
        </w:rPr>
        <w:t xml:space="preserve">experience, accounts such as Ellie’s display the dangers of light-polluted skies </w:t>
      </w:r>
      <w:r w:rsidR="003945CA">
        <w:rPr>
          <w:rFonts w:cstheme="minorHAnsi"/>
          <w:sz w:val="24"/>
          <w:szCs w:val="24"/>
        </w:rPr>
        <w:t>leading to disconnec</w:t>
      </w:r>
      <w:r w:rsidRPr="00AB5AF5">
        <w:rPr>
          <w:rFonts w:cstheme="minorHAnsi"/>
          <w:sz w:val="24"/>
          <w:szCs w:val="24"/>
        </w:rPr>
        <w:t>tion</w:t>
      </w:r>
      <w:r w:rsidR="003945CA">
        <w:rPr>
          <w:rFonts w:cstheme="minorHAnsi"/>
          <w:sz w:val="24"/>
          <w:szCs w:val="24"/>
        </w:rPr>
        <w:t xml:space="preserve"> </w:t>
      </w:r>
      <w:r w:rsidRPr="00AB5AF5">
        <w:rPr>
          <w:rFonts w:cstheme="minorHAnsi"/>
          <w:sz w:val="24"/>
          <w:szCs w:val="24"/>
        </w:rPr>
        <w:t>with the natural world.</w:t>
      </w:r>
      <w:r w:rsidRPr="00AB5AF5">
        <w:rPr>
          <w:rStyle w:val="FootnoteReference"/>
          <w:rFonts w:cstheme="minorHAnsi"/>
          <w:sz w:val="24"/>
          <w:szCs w:val="24"/>
        </w:rPr>
        <w:footnoteReference w:id="98"/>
      </w:r>
      <w:r w:rsidRPr="00AB5AF5">
        <w:rPr>
          <w:rFonts w:cstheme="minorHAnsi"/>
          <w:sz w:val="24"/>
          <w:szCs w:val="24"/>
        </w:rPr>
        <w:t xml:space="preserve"> </w:t>
      </w:r>
    </w:p>
    <w:p w14:paraId="32202847" w14:textId="77777777" w:rsidR="00FD4F83" w:rsidRPr="00AB5AF5" w:rsidRDefault="00FD4F83" w:rsidP="00764180">
      <w:pPr>
        <w:tabs>
          <w:tab w:val="left" w:pos="2520"/>
        </w:tabs>
        <w:spacing w:line="360" w:lineRule="auto"/>
        <w:rPr>
          <w:rFonts w:cstheme="minorHAnsi"/>
          <w:sz w:val="24"/>
          <w:szCs w:val="24"/>
        </w:rPr>
      </w:pPr>
    </w:p>
    <w:p w14:paraId="37DD0C20" w14:textId="07B7B981" w:rsidR="00FD4F83" w:rsidRPr="00AB5AF5" w:rsidRDefault="00424F2A" w:rsidP="00764180">
      <w:pPr>
        <w:tabs>
          <w:tab w:val="left" w:pos="2520"/>
        </w:tabs>
        <w:spacing w:line="360" w:lineRule="auto"/>
        <w:rPr>
          <w:rFonts w:cstheme="minorHAnsi"/>
          <w:sz w:val="24"/>
          <w:szCs w:val="24"/>
        </w:rPr>
      </w:pPr>
      <w:r>
        <w:rPr>
          <w:rFonts w:cstheme="minorHAnsi"/>
          <w:sz w:val="24"/>
          <w:szCs w:val="24"/>
        </w:rPr>
        <w:t xml:space="preserve">             </w:t>
      </w:r>
      <w:r w:rsidR="00FD4F83" w:rsidRPr="00AB5AF5">
        <w:rPr>
          <w:rFonts w:cstheme="minorHAnsi"/>
          <w:sz w:val="24"/>
          <w:szCs w:val="24"/>
        </w:rPr>
        <w:t>Kahn and Weiss suggested that the incremental rise in light pollution over time has caused people to become less aware of its negative impacts on their health and the environment.</w:t>
      </w:r>
      <w:r w:rsidR="00FD4F83" w:rsidRPr="00AB5AF5">
        <w:rPr>
          <w:rStyle w:val="FootnoteReference"/>
          <w:rFonts w:cstheme="minorHAnsi"/>
          <w:sz w:val="24"/>
          <w:szCs w:val="24"/>
        </w:rPr>
        <w:footnoteReference w:id="99"/>
      </w:r>
      <w:r w:rsidR="00FD4F83" w:rsidRPr="00AB5AF5">
        <w:rPr>
          <w:rFonts w:cstheme="minorHAnsi"/>
          <w:sz w:val="24"/>
          <w:szCs w:val="24"/>
        </w:rPr>
        <w:t xml:space="preserve"> Max Weber argued that the rise of the modern industrial world has led to a sense of ‘disenchantment’ with nature: where in the past people saw magic and spirits, they have now replaced this sense of </w:t>
      </w:r>
      <w:r w:rsidR="00FC3476">
        <w:rPr>
          <w:rFonts w:cstheme="minorHAnsi"/>
          <w:sz w:val="24"/>
          <w:szCs w:val="24"/>
        </w:rPr>
        <w:t>wonderment</w:t>
      </w:r>
      <w:r w:rsidR="00FD4F83" w:rsidRPr="00AB5AF5">
        <w:rPr>
          <w:rFonts w:cstheme="minorHAnsi"/>
          <w:sz w:val="24"/>
          <w:szCs w:val="24"/>
        </w:rPr>
        <w:t xml:space="preserve"> with cold rationality, science and apathy.</w:t>
      </w:r>
      <w:r w:rsidR="00FD4F83" w:rsidRPr="00AB5AF5">
        <w:rPr>
          <w:rStyle w:val="FootnoteReference"/>
          <w:rFonts w:cstheme="minorHAnsi"/>
          <w:sz w:val="24"/>
          <w:szCs w:val="24"/>
        </w:rPr>
        <w:footnoteReference w:id="100"/>
      </w:r>
      <w:r w:rsidR="00FD4F83" w:rsidRPr="00AB5AF5">
        <w:rPr>
          <w:rFonts w:cstheme="minorHAnsi"/>
          <w:sz w:val="24"/>
          <w:szCs w:val="24"/>
        </w:rPr>
        <w:t xml:space="preserve"> Survey respondent Quinn, who – like Ellie – grew up in an urban setting, reflected this sense of modern-age disenchantment in commenting that not only were they not encouraged to think about the night sky as a child but also that they were ‘very aware that other people </w:t>
      </w:r>
      <w:r w:rsidR="00FD4F83" w:rsidRPr="00AB5AF5">
        <w:rPr>
          <w:rFonts w:cstheme="minorHAnsi"/>
          <w:sz w:val="24"/>
          <w:szCs w:val="24"/>
        </w:rPr>
        <w:lastRenderedPageBreak/>
        <w:t>didn’t care so much about the sky’.</w:t>
      </w:r>
      <w:r w:rsidR="00FD4F83" w:rsidRPr="00AB5AF5">
        <w:rPr>
          <w:rStyle w:val="FootnoteReference"/>
          <w:rFonts w:cstheme="minorHAnsi"/>
          <w:sz w:val="24"/>
          <w:szCs w:val="24"/>
        </w:rPr>
        <w:footnoteReference w:id="101"/>
      </w:r>
      <w:r w:rsidR="00FD4F83" w:rsidRPr="00AB5AF5">
        <w:rPr>
          <w:rFonts w:cstheme="minorHAnsi"/>
          <w:sz w:val="24"/>
          <w:szCs w:val="24"/>
        </w:rPr>
        <w:t xml:space="preserve"> People cannot miss what they do not know and, for the Gen Z population who live under increasingly light-polluted skies, this visual loss of the night sky poses a ‘catastrophic erosion of natural heritage’ as highlighted by Jo Marchant.</w:t>
      </w:r>
      <w:r w:rsidR="00FD4F83" w:rsidRPr="00AB5AF5">
        <w:rPr>
          <w:rStyle w:val="FootnoteReference"/>
          <w:rFonts w:cstheme="minorHAnsi"/>
          <w:sz w:val="24"/>
          <w:szCs w:val="24"/>
        </w:rPr>
        <w:footnoteReference w:id="102"/>
      </w:r>
      <w:r w:rsidR="00FD4F83" w:rsidRPr="00AB5AF5">
        <w:rPr>
          <w:rFonts w:cstheme="minorHAnsi"/>
          <w:sz w:val="24"/>
          <w:szCs w:val="24"/>
        </w:rPr>
        <w:t xml:space="preserve"> Among the Gen Z participants of my study, however, there was a strong theme of fostering night sky connections through childhood experiences, particularly shared moments with family and neighbours, with a notable value placed on the recreational and social importance of the night sky in adding to participants’ sense of connection. Although there were instances of participants not being encouraged to look and learn about the night sky in childhood, and indeed even the suggestion of indifference from adults around them, early exposure to night sky objects and events was crucial for </w:t>
      </w:r>
      <w:proofErr w:type="gramStart"/>
      <w:r w:rsidR="00FD4F83" w:rsidRPr="00AB5AF5">
        <w:rPr>
          <w:rFonts w:cstheme="minorHAnsi"/>
          <w:sz w:val="24"/>
          <w:szCs w:val="24"/>
        </w:rPr>
        <w:t>the majority of</w:t>
      </w:r>
      <w:proofErr w:type="gramEnd"/>
      <w:r w:rsidR="00FD4F83" w:rsidRPr="00AB5AF5">
        <w:rPr>
          <w:rFonts w:cstheme="minorHAnsi"/>
          <w:sz w:val="24"/>
          <w:szCs w:val="24"/>
        </w:rPr>
        <w:t xml:space="preserve"> Gen Z participants in shaping a lasting appreciation of the night sky and contributing to positive feelings of fondness and nostalgia.</w:t>
      </w:r>
    </w:p>
    <w:p w14:paraId="36270822" w14:textId="77777777" w:rsidR="00FD4F83" w:rsidRPr="00AB5AF5" w:rsidRDefault="00FD4F83" w:rsidP="00764180">
      <w:pPr>
        <w:tabs>
          <w:tab w:val="left" w:pos="2520"/>
        </w:tabs>
        <w:spacing w:line="360" w:lineRule="auto"/>
        <w:rPr>
          <w:rFonts w:cstheme="minorHAnsi"/>
          <w:sz w:val="24"/>
          <w:szCs w:val="24"/>
        </w:rPr>
      </w:pPr>
    </w:p>
    <w:p w14:paraId="67CD5E93" w14:textId="58441AA4"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3" w:name="_Toc186554554"/>
      <w:r w:rsidRPr="00D23880">
        <w:rPr>
          <w:rFonts w:asciiTheme="minorHAnsi" w:hAnsiTheme="minorHAnsi" w:cstheme="minorHAnsi"/>
          <w:b/>
          <w:bCs/>
          <w:color w:val="000000" w:themeColor="text1"/>
          <w:sz w:val="28"/>
          <w:szCs w:val="28"/>
        </w:rPr>
        <w:t>Connecting to the Past: Ancestors and Cultural Heritage</w:t>
      </w:r>
      <w:bookmarkEnd w:id="13"/>
    </w:p>
    <w:p w14:paraId="4CB21CF8" w14:textId="18B2DFDD" w:rsidR="00FD4F83" w:rsidRPr="00AB5AF5" w:rsidRDefault="00FD4F83" w:rsidP="00424F2A">
      <w:pPr>
        <w:spacing w:line="360" w:lineRule="auto"/>
        <w:ind w:firstLine="720"/>
        <w:rPr>
          <w:rFonts w:cstheme="minorHAnsi"/>
          <w:sz w:val="24"/>
          <w:szCs w:val="24"/>
        </w:rPr>
      </w:pPr>
      <w:r w:rsidRPr="00AB5AF5">
        <w:rPr>
          <w:rFonts w:cstheme="minorHAnsi"/>
          <w:sz w:val="24"/>
          <w:szCs w:val="24"/>
        </w:rPr>
        <w:t xml:space="preserve">Another theme that emerged from the survey responses </w:t>
      </w:r>
      <w:r w:rsidR="00EF2826">
        <w:rPr>
          <w:rFonts w:cstheme="minorHAnsi"/>
          <w:sz w:val="24"/>
          <w:szCs w:val="24"/>
        </w:rPr>
        <w:t xml:space="preserve">to Q2 </w:t>
      </w:r>
      <w:r w:rsidRPr="00AB5AF5">
        <w:rPr>
          <w:rFonts w:cstheme="minorHAnsi"/>
          <w:sz w:val="24"/>
          <w:szCs w:val="24"/>
        </w:rPr>
        <w:t xml:space="preserve">was the night sky </w:t>
      </w:r>
      <w:r w:rsidR="006B6318" w:rsidRPr="00AB5AF5">
        <w:rPr>
          <w:rFonts w:cstheme="minorHAnsi"/>
          <w:sz w:val="24"/>
          <w:szCs w:val="24"/>
        </w:rPr>
        <w:t xml:space="preserve">serving as a </w:t>
      </w:r>
      <w:r w:rsidR="00A63860" w:rsidRPr="00AB5AF5">
        <w:rPr>
          <w:rFonts w:cstheme="minorHAnsi"/>
          <w:sz w:val="24"/>
          <w:szCs w:val="24"/>
        </w:rPr>
        <w:t>medium</w:t>
      </w:r>
      <w:r w:rsidR="005957B5" w:rsidRPr="00AB5AF5">
        <w:rPr>
          <w:rFonts w:cstheme="minorHAnsi"/>
          <w:sz w:val="24"/>
          <w:szCs w:val="24"/>
        </w:rPr>
        <w:t xml:space="preserve"> for ancestral connection, </w:t>
      </w:r>
      <w:r w:rsidR="00A63860" w:rsidRPr="00AB5AF5">
        <w:rPr>
          <w:rFonts w:cstheme="minorHAnsi"/>
          <w:sz w:val="24"/>
          <w:szCs w:val="24"/>
        </w:rPr>
        <w:t xml:space="preserve">providing a means for </w:t>
      </w:r>
      <w:r w:rsidR="005957B5" w:rsidRPr="00AB5AF5">
        <w:rPr>
          <w:rFonts w:cstheme="minorHAnsi"/>
          <w:sz w:val="24"/>
          <w:szCs w:val="24"/>
        </w:rPr>
        <w:t xml:space="preserve">reflection </w:t>
      </w:r>
      <w:r w:rsidR="00A63860" w:rsidRPr="00AB5AF5">
        <w:rPr>
          <w:rFonts w:cstheme="minorHAnsi"/>
          <w:sz w:val="24"/>
          <w:szCs w:val="24"/>
        </w:rPr>
        <w:t xml:space="preserve">on </w:t>
      </w:r>
      <w:r w:rsidRPr="00AB5AF5">
        <w:rPr>
          <w:rFonts w:cstheme="minorHAnsi"/>
          <w:sz w:val="24"/>
          <w:szCs w:val="24"/>
        </w:rPr>
        <w:t>the past and cultural heritage. Dunnett noted that awe-inspiring experiences of the night sky can often lead to ‘associations with the Earth’s history’, including ‘connections with ancient peoples and landscapes’.</w:t>
      </w:r>
      <w:r w:rsidRPr="00AB5AF5">
        <w:rPr>
          <w:rStyle w:val="FootnoteReference"/>
          <w:rFonts w:cstheme="minorHAnsi"/>
          <w:sz w:val="24"/>
          <w:szCs w:val="24"/>
        </w:rPr>
        <w:footnoteReference w:id="103"/>
      </w:r>
      <w:r w:rsidRPr="00AB5AF5">
        <w:rPr>
          <w:rFonts w:cstheme="minorHAnsi"/>
          <w:sz w:val="24"/>
          <w:szCs w:val="24"/>
        </w:rPr>
        <w:t xml:space="preserve"> Five Gen Z participants expressed a reflective fascination with history, noting in response to a survey question about what interests or inspires them about stargazing (Q2), that present observations of the night sky transported them in their minds to the distant past.</w:t>
      </w:r>
      <w:r w:rsidRPr="00AB5AF5">
        <w:rPr>
          <w:rStyle w:val="FootnoteReference"/>
          <w:rFonts w:cstheme="minorHAnsi"/>
          <w:sz w:val="24"/>
          <w:szCs w:val="24"/>
        </w:rPr>
        <w:footnoteReference w:id="104"/>
      </w:r>
      <w:r w:rsidRPr="00AB5AF5">
        <w:rPr>
          <w:rFonts w:cstheme="minorHAnsi"/>
          <w:sz w:val="24"/>
          <w:szCs w:val="24"/>
        </w:rPr>
        <w:t xml:space="preserve"> For Quinn, the connection to historical figures was most fascinating, for example, the notion that ‘Cleopatra looked up at the sky and saw those same stars’; they felt comforted ‘knowing that other people throughout history have looked at the same sky’.</w:t>
      </w:r>
      <w:r w:rsidRPr="00AB5AF5">
        <w:rPr>
          <w:rStyle w:val="FootnoteReference"/>
          <w:rFonts w:cstheme="minorHAnsi"/>
          <w:sz w:val="24"/>
          <w:szCs w:val="24"/>
        </w:rPr>
        <w:footnoteReference w:id="105"/>
      </w:r>
      <w:r w:rsidRPr="00AB5AF5">
        <w:rPr>
          <w:rFonts w:cstheme="minorHAnsi"/>
          <w:sz w:val="24"/>
          <w:szCs w:val="24"/>
        </w:rPr>
        <w:t xml:space="preserve"> Daniel considered what it must have been like for those in the past to use the stars for navigation, reflecting ‘how a lost sailor may have been able to navigate their ship home </w:t>
      </w:r>
      <w:r w:rsidRPr="00AB5AF5">
        <w:rPr>
          <w:rFonts w:cstheme="minorHAnsi"/>
          <w:sz w:val="24"/>
          <w:szCs w:val="24"/>
        </w:rPr>
        <w:lastRenderedPageBreak/>
        <w:t>using only the stars’.</w:t>
      </w:r>
      <w:r w:rsidRPr="00AB5AF5">
        <w:rPr>
          <w:rStyle w:val="FootnoteReference"/>
          <w:rFonts w:cstheme="minorHAnsi"/>
          <w:sz w:val="24"/>
          <w:szCs w:val="24"/>
        </w:rPr>
        <w:footnoteReference w:id="106"/>
      </w:r>
      <w:r w:rsidRPr="00AB5AF5">
        <w:rPr>
          <w:rFonts w:cstheme="minorHAnsi"/>
          <w:sz w:val="24"/>
          <w:szCs w:val="24"/>
        </w:rPr>
        <w:t xml:space="preserve"> Joe </w:t>
      </w:r>
      <w:proofErr w:type="spellStart"/>
      <w:r w:rsidRPr="00AB5AF5">
        <w:rPr>
          <w:rFonts w:cstheme="minorHAnsi"/>
          <w:sz w:val="24"/>
          <w:szCs w:val="24"/>
        </w:rPr>
        <w:t>Sovick</w:t>
      </w:r>
      <w:proofErr w:type="spellEnd"/>
      <w:r w:rsidRPr="00AB5AF5">
        <w:rPr>
          <w:rFonts w:cstheme="minorHAnsi"/>
          <w:sz w:val="24"/>
          <w:szCs w:val="24"/>
        </w:rPr>
        <w:t xml:space="preserve"> suggested that an appreciation of the night sky can help </w:t>
      </w:r>
      <w:r w:rsidR="00BC023F" w:rsidRPr="00AB5AF5">
        <w:rPr>
          <w:rFonts w:cstheme="minorHAnsi"/>
          <w:sz w:val="24"/>
          <w:szCs w:val="24"/>
        </w:rPr>
        <w:t xml:space="preserve">facilitate </w:t>
      </w:r>
      <w:r w:rsidRPr="00AB5AF5">
        <w:rPr>
          <w:rFonts w:cstheme="minorHAnsi"/>
          <w:sz w:val="24"/>
          <w:szCs w:val="24"/>
        </w:rPr>
        <w:t>an understanding of the past, and these five survey responses conveyed that a fascination with and contemplation of the sky may be a means of reflecting on the shared cultural history of humanity.</w:t>
      </w:r>
      <w:r w:rsidRPr="00AB5AF5">
        <w:rPr>
          <w:rStyle w:val="FootnoteReference"/>
          <w:rFonts w:cstheme="minorHAnsi"/>
          <w:sz w:val="24"/>
          <w:szCs w:val="24"/>
        </w:rPr>
        <w:footnoteReference w:id="107"/>
      </w:r>
      <w:r w:rsidRPr="00AB5AF5">
        <w:rPr>
          <w:rFonts w:cstheme="minorHAnsi"/>
          <w:sz w:val="24"/>
          <w:szCs w:val="24"/>
        </w:rPr>
        <w:t xml:space="preserve"> This idea was echoed by Campion, who emphasised the sky’s role in understanding and appreciating past generations and both ancient and contemporary cultures.</w:t>
      </w:r>
      <w:r w:rsidRPr="00AB5AF5">
        <w:rPr>
          <w:rStyle w:val="FootnoteReference"/>
          <w:rFonts w:cstheme="minorHAnsi"/>
          <w:sz w:val="24"/>
          <w:szCs w:val="24"/>
        </w:rPr>
        <w:footnoteReference w:id="108"/>
      </w:r>
    </w:p>
    <w:p w14:paraId="05FAF6DA" w14:textId="77777777" w:rsidR="00FD4F83" w:rsidRPr="00AB5AF5" w:rsidRDefault="00FD4F83" w:rsidP="00764180">
      <w:pPr>
        <w:spacing w:line="360" w:lineRule="auto"/>
        <w:rPr>
          <w:rFonts w:cstheme="minorHAnsi"/>
          <w:sz w:val="24"/>
          <w:szCs w:val="24"/>
        </w:rPr>
      </w:pPr>
    </w:p>
    <w:p w14:paraId="07DCAA9E" w14:textId="678C65B2" w:rsidR="00FD4F83" w:rsidRPr="00AB5AF5" w:rsidRDefault="00FD4F83" w:rsidP="00424F2A">
      <w:pPr>
        <w:spacing w:line="360" w:lineRule="auto"/>
        <w:ind w:firstLine="720"/>
        <w:rPr>
          <w:rFonts w:cstheme="minorHAnsi"/>
          <w:sz w:val="24"/>
          <w:szCs w:val="24"/>
        </w:rPr>
      </w:pPr>
      <w:r w:rsidRPr="00AB5AF5">
        <w:rPr>
          <w:rFonts w:cstheme="minorHAnsi"/>
          <w:sz w:val="24"/>
          <w:szCs w:val="24"/>
        </w:rPr>
        <w:t>Survey respondent Fin expanded on this idea, believing there to be ‘some fundamental connection or value in stargazing that we may not yet understand given our ancestors would have done so for millions of years before us’.</w:t>
      </w:r>
      <w:r w:rsidRPr="00AB5AF5">
        <w:rPr>
          <w:rStyle w:val="FootnoteReference"/>
          <w:rFonts w:cstheme="minorHAnsi"/>
          <w:sz w:val="24"/>
          <w:szCs w:val="24"/>
        </w:rPr>
        <w:footnoteReference w:id="109"/>
      </w:r>
      <w:r w:rsidR="008022EE">
        <w:rPr>
          <w:rFonts w:cstheme="minorHAnsi"/>
          <w:sz w:val="24"/>
          <w:szCs w:val="24"/>
        </w:rPr>
        <w:t xml:space="preserve"> </w:t>
      </w:r>
      <w:r w:rsidRPr="00AB5AF5">
        <w:rPr>
          <w:rFonts w:cstheme="minorHAnsi"/>
          <w:sz w:val="24"/>
          <w:szCs w:val="24"/>
        </w:rPr>
        <w:t>Fin appears to propose a deeper evolutionary connection that links humanity to the cosmos in a way not yet understood. Academics including Nordgren and Brady have pondered the evolutionary journey of humanity from cave-dwellers to astronauts, noting how the stars and other celestial objects have helped to mould the species into the diverse and rich cultural, spiritual, adventurous and innately curious beings on the planet today.</w:t>
      </w:r>
      <w:r w:rsidRPr="00AB5AF5">
        <w:rPr>
          <w:rStyle w:val="FootnoteReference"/>
          <w:rFonts w:cstheme="minorHAnsi"/>
          <w:sz w:val="24"/>
          <w:szCs w:val="24"/>
        </w:rPr>
        <w:footnoteReference w:id="110"/>
      </w:r>
      <w:r w:rsidRPr="00AB5AF5">
        <w:rPr>
          <w:rFonts w:cstheme="minorHAnsi"/>
          <w:sz w:val="24"/>
          <w:szCs w:val="24"/>
        </w:rPr>
        <w:t xml:space="preserve"> The night sky – and the shared experience of it – can be seen to have helped to shape the cultural and evolutionary path of humanity: Campion noted that ‘there is no human society that does not, somehow, in some way, relate its fears, concerns, hopes, and wishes to the sky’.</w:t>
      </w:r>
      <w:r w:rsidRPr="00AB5AF5">
        <w:rPr>
          <w:rStyle w:val="FootnoteReference"/>
          <w:rFonts w:cstheme="minorHAnsi"/>
          <w:sz w:val="24"/>
          <w:szCs w:val="24"/>
        </w:rPr>
        <w:footnoteReference w:id="111"/>
      </w:r>
      <w:r w:rsidRPr="00AB5AF5">
        <w:rPr>
          <w:rFonts w:cstheme="minorHAnsi"/>
          <w:sz w:val="24"/>
          <w:szCs w:val="24"/>
        </w:rPr>
        <w:t xml:space="preserve"> For some Gen Z participants in this study, looking at the night sky inspires them to reflect on their role in the wider human story, with the sky seen as a source of ancestral connection. It was also noted by participants that these reflections on the past can provide a sense of comfort and awe to those moved by the ancient relationship between humanity and the cosmos. </w:t>
      </w:r>
    </w:p>
    <w:p w14:paraId="78C60533" w14:textId="77777777" w:rsidR="00F103D0" w:rsidRPr="00AB5AF5" w:rsidRDefault="00F103D0" w:rsidP="00764180">
      <w:pPr>
        <w:tabs>
          <w:tab w:val="left" w:pos="2520"/>
        </w:tabs>
        <w:spacing w:line="360" w:lineRule="auto"/>
        <w:rPr>
          <w:rFonts w:cstheme="minorHAnsi"/>
          <w:color w:val="000000" w:themeColor="text1"/>
          <w:sz w:val="24"/>
          <w:szCs w:val="24"/>
        </w:rPr>
      </w:pPr>
    </w:p>
    <w:p w14:paraId="2988CB32" w14:textId="47BEE9E8"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4" w:name="_Toc186554555"/>
      <w:r w:rsidRPr="00D23880">
        <w:rPr>
          <w:rFonts w:asciiTheme="minorHAnsi" w:hAnsiTheme="minorHAnsi" w:cstheme="minorHAnsi"/>
          <w:b/>
          <w:bCs/>
          <w:color w:val="000000" w:themeColor="text1"/>
          <w:sz w:val="28"/>
          <w:szCs w:val="28"/>
        </w:rPr>
        <w:lastRenderedPageBreak/>
        <w:t>Transcendent Experiences: Changing Perspectives and Finding Meaning</w:t>
      </w:r>
      <w:bookmarkEnd w:id="14"/>
    </w:p>
    <w:p w14:paraId="2A0BA3E6" w14:textId="6C797D2C" w:rsidR="006F3422"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The next major theme emerging from both the surveys and interviews was the transcendent quality associated with encounters with celestial phenomena. Both Blair and Freya Mathews have asserted that experiences with nature, including the night sky, can result in transcendent or even spiritual feelings.</w:t>
      </w:r>
      <w:r w:rsidRPr="00AB5AF5">
        <w:rPr>
          <w:rStyle w:val="FootnoteReference"/>
          <w:rFonts w:cstheme="minorHAnsi"/>
          <w:color w:val="000000" w:themeColor="text1"/>
          <w:sz w:val="24"/>
          <w:szCs w:val="24"/>
        </w:rPr>
        <w:footnoteReference w:id="112"/>
      </w:r>
      <w:r w:rsidRPr="00AB5AF5">
        <w:rPr>
          <w:rFonts w:cstheme="minorHAnsi"/>
          <w:color w:val="000000" w:themeColor="text1"/>
          <w:sz w:val="24"/>
          <w:szCs w:val="24"/>
        </w:rPr>
        <w:t xml:space="preserve"> The concept of transcendent or transpersonal feelings encompasses a range of phenomenological reactions to nature, including feelings of connection, unity and oneness with the environment, perceived changes in sense of time, and even transformations in personality.</w:t>
      </w:r>
      <w:r w:rsidRPr="00AB5AF5">
        <w:rPr>
          <w:rStyle w:val="FootnoteReference"/>
          <w:rFonts w:cstheme="minorHAnsi"/>
          <w:color w:val="000000" w:themeColor="text1"/>
          <w:sz w:val="24"/>
          <w:szCs w:val="24"/>
        </w:rPr>
        <w:footnoteReference w:id="113"/>
      </w:r>
      <w:r w:rsidRPr="00AB5AF5">
        <w:rPr>
          <w:rFonts w:cstheme="minorHAnsi"/>
          <w:color w:val="000000" w:themeColor="text1"/>
          <w:sz w:val="24"/>
          <w:szCs w:val="24"/>
        </w:rPr>
        <w:t xml:space="preserve"> To assess this claim, the survey participants were asked to share their most powerful experience of the night sky and describe how it made them feel at the time</w:t>
      </w:r>
      <w:r w:rsidR="001F57CC">
        <w:rPr>
          <w:rFonts w:cstheme="minorHAnsi"/>
          <w:color w:val="000000" w:themeColor="text1"/>
          <w:sz w:val="24"/>
          <w:szCs w:val="24"/>
        </w:rPr>
        <w:t xml:space="preserve"> (Q</w:t>
      </w:r>
      <w:r w:rsidR="009275BF">
        <w:rPr>
          <w:rFonts w:cstheme="minorHAnsi"/>
          <w:color w:val="000000" w:themeColor="text1"/>
          <w:sz w:val="24"/>
          <w:szCs w:val="24"/>
        </w:rPr>
        <w:t>3)</w:t>
      </w:r>
      <w:r w:rsidRPr="00AB5AF5">
        <w:rPr>
          <w:rFonts w:cstheme="minorHAnsi"/>
          <w:color w:val="000000" w:themeColor="text1"/>
          <w:sz w:val="24"/>
          <w:szCs w:val="24"/>
        </w:rPr>
        <w:t>. For some survey respondents, such as Beth, choosing just one experience was difficult: rarer occurrences such as meteor showers ‘tied for most powerful’ with more common observations, because ‘any day when the moon appears particularly big and bright can make my entire day’.</w:t>
      </w:r>
      <w:r w:rsidRPr="00AB5AF5">
        <w:rPr>
          <w:rStyle w:val="FootnoteReference"/>
          <w:rFonts w:cstheme="minorHAnsi"/>
          <w:color w:val="000000" w:themeColor="text1"/>
          <w:sz w:val="24"/>
          <w:szCs w:val="24"/>
        </w:rPr>
        <w:footnoteReference w:id="114"/>
      </w:r>
      <w:r w:rsidRPr="00AB5AF5">
        <w:rPr>
          <w:rFonts w:cstheme="minorHAnsi"/>
          <w:color w:val="000000" w:themeColor="text1"/>
          <w:sz w:val="24"/>
          <w:szCs w:val="24"/>
        </w:rPr>
        <w:t xml:space="preserve"> Molly commented that, while shooting stars were their most ‘magical experience’, it is ‘spiritually important to connect with the moon and the sky’ as they are ‘beautiful, mind-blowing and give perspective’.</w:t>
      </w:r>
      <w:r w:rsidRPr="00AB5AF5">
        <w:rPr>
          <w:rStyle w:val="FootnoteReference"/>
          <w:rFonts w:cstheme="minorHAnsi"/>
          <w:color w:val="000000" w:themeColor="text1"/>
          <w:sz w:val="24"/>
          <w:szCs w:val="24"/>
        </w:rPr>
        <w:footnoteReference w:id="115"/>
      </w:r>
      <w:r w:rsidRPr="00AB5AF5">
        <w:rPr>
          <w:rFonts w:cstheme="minorHAnsi"/>
          <w:color w:val="000000" w:themeColor="text1"/>
          <w:sz w:val="24"/>
          <w:szCs w:val="24"/>
        </w:rPr>
        <w:t xml:space="preserve"> Gallaway’s research on the value of beauty explored the spiritual meaning derived from the night sky, noting that ‘the heavens’ grandeur and mystery account for part of their spiritual weight’.</w:t>
      </w:r>
      <w:r w:rsidRPr="00AB5AF5">
        <w:rPr>
          <w:rStyle w:val="FootnoteReference"/>
          <w:rFonts w:cstheme="minorHAnsi"/>
          <w:color w:val="000000" w:themeColor="text1"/>
          <w:sz w:val="24"/>
          <w:szCs w:val="24"/>
        </w:rPr>
        <w:footnoteReference w:id="116"/>
      </w:r>
      <w:r w:rsidRPr="00AB5AF5">
        <w:rPr>
          <w:rFonts w:cstheme="minorHAnsi"/>
          <w:color w:val="000000" w:themeColor="text1"/>
          <w:sz w:val="24"/>
          <w:szCs w:val="24"/>
        </w:rPr>
        <w:t xml:space="preserve"> This was a common theme amongst the 18 survey participants who agreed that they have had powerful night sky experiences</w:t>
      </w:r>
      <w:r w:rsidR="00DE0692">
        <w:rPr>
          <w:rFonts w:cstheme="minorHAnsi"/>
          <w:color w:val="000000" w:themeColor="text1"/>
          <w:sz w:val="24"/>
          <w:szCs w:val="24"/>
        </w:rPr>
        <w:t xml:space="preserve"> (Q3)</w:t>
      </w:r>
      <w:r w:rsidRPr="00AB5AF5">
        <w:rPr>
          <w:rFonts w:cstheme="minorHAnsi"/>
          <w:color w:val="000000" w:themeColor="text1"/>
          <w:sz w:val="24"/>
          <w:szCs w:val="24"/>
        </w:rPr>
        <w:t>, with many detailing the profound impacts of these encounters, such as spiritual reflection and shifts in perspective</w:t>
      </w:r>
      <w:r w:rsidR="00DE0692">
        <w:rPr>
          <w:rFonts w:cstheme="minorHAnsi"/>
          <w:color w:val="000000" w:themeColor="text1"/>
          <w:sz w:val="24"/>
          <w:szCs w:val="24"/>
        </w:rPr>
        <w:t xml:space="preserve"> (Q4)</w:t>
      </w:r>
      <w:r w:rsidRPr="00AB5AF5">
        <w:rPr>
          <w:rFonts w:cstheme="minorHAnsi"/>
          <w:color w:val="000000" w:themeColor="text1"/>
          <w:sz w:val="24"/>
          <w:szCs w:val="24"/>
        </w:rPr>
        <w:t>.</w:t>
      </w:r>
      <w:r w:rsidRPr="00AB5AF5">
        <w:rPr>
          <w:rStyle w:val="FootnoteReference"/>
          <w:rFonts w:cstheme="minorHAnsi"/>
          <w:color w:val="000000" w:themeColor="text1"/>
          <w:sz w:val="24"/>
          <w:szCs w:val="24"/>
        </w:rPr>
        <w:footnoteReference w:id="117"/>
      </w:r>
    </w:p>
    <w:p w14:paraId="5012D267" w14:textId="77777777" w:rsidR="006F3422" w:rsidRPr="00AB5AF5" w:rsidRDefault="006F3422" w:rsidP="00764180">
      <w:pPr>
        <w:spacing w:line="360" w:lineRule="auto"/>
        <w:rPr>
          <w:rFonts w:cstheme="minorHAnsi"/>
          <w:color w:val="000000" w:themeColor="text1"/>
          <w:sz w:val="24"/>
          <w:szCs w:val="24"/>
        </w:rPr>
      </w:pPr>
    </w:p>
    <w:p w14:paraId="3B65218D" w14:textId="3D3B33CE" w:rsidR="00FD4F83" w:rsidRPr="00D23880"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The experience of a changed perspective was noted by survey respondents as a powerful aspect of stargazing</w:t>
      </w:r>
      <w:r w:rsidR="00D17B28">
        <w:rPr>
          <w:rFonts w:cstheme="minorHAnsi"/>
          <w:color w:val="000000" w:themeColor="text1"/>
          <w:sz w:val="24"/>
          <w:szCs w:val="24"/>
        </w:rPr>
        <w:t xml:space="preserve"> (Q4)</w:t>
      </w:r>
      <w:r w:rsidRPr="00AB5AF5">
        <w:rPr>
          <w:rFonts w:cstheme="minorHAnsi"/>
          <w:color w:val="000000" w:themeColor="text1"/>
          <w:sz w:val="24"/>
          <w:szCs w:val="24"/>
        </w:rPr>
        <w:t>, with some, such as Aaron, describing a ‘sense of freedom and belonging’, and others, like Zara, observing that the sky serves as a ‘reminder of how miraculous life is and how small we are in the grand scheme of things’.</w:t>
      </w:r>
      <w:r w:rsidRPr="00AB5AF5">
        <w:rPr>
          <w:rStyle w:val="FootnoteReference"/>
          <w:rFonts w:cstheme="minorHAnsi"/>
          <w:color w:val="000000" w:themeColor="text1"/>
          <w:sz w:val="24"/>
          <w:szCs w:val="24"/>
        </w:rPr>
        <w:footnoteReference w:id="118"/>
      </w:r>
      <w:r w:rsidRPr="00AB5AF5">
        <w:rPr>
          <w:rFonts w:cstheme="minorHAnsi"/>
          <w:color w:val="000000" w:themeColor="text1"/>
          <w:sz w:val="24"/>
          <w:szCs w:val="24"/>
        </w:rPr>
        <w:t xml:space="preserve"> David </w:t>
      </w:r>
      <w:r w:rsidRPr="00AB5AF5">
        <w:rPr>
          <w:rFonts w:cstheme="minorHAnsi"/>
          <w:color w:val="000000" w:themeColor="text1"/>
          <w:sz w:val="24"/>
          <w:szCs w:val="24"/>
        </w:rPr>
        <w:lastRenderedPageBreak/>
        <w:t>Henderson highlighted this idea of feeling humbled by one’s place in the wider universe, stating that ‘to confront the starry host is to be held accountable in one’s smallness’.</w:t>
      </w:r>
      <w:r w:rsidRPr="00AB5AF5">
        <w:rPr>
          <w:rStyle w:val="FootnoteReference"/>
          <w:rFonts w:cstheme="minorHAnsi"/>
          <w:color w:val="000000" w:themeColor="text1"/>
          <w:sz w:val="24"/>
          <w:szCs w:val="24"/>
        </w:rPr>
        <w:footnoteReference w:id="119"/>
      </w:r>
      <w:r w:rsidRPr="00AB5AF5">
        <w:rPr>
          <w:rFonts w:cstheme="minorHAnsi"/>
          <w:color w:val="000000" w:themeColor="text1"/>
          <w:sz w:val="24"/>
          <w:szCs w:val="24"/>
        </w:rPr>
        <w:t xml:space="preserve"> Kant referred to this feeling as being a ‘mere speck in the universe’, which often provokes a deeper philosophical contemplation of one’s purpose and the meaning of one’s life in the context of cosmic eternity.</w:t>
      </w:r>
      <w:r w:rsidRPr="00AB5AF5">
        <w:rPr>
          <w:rStyle w:val="FootnoteReference"/>
          <w:rFonts w:cstheme="minorHAnsi"/>
          <w:color w:val="000000" w:themeColor="text1"/>
          <w:sz w:val="24"/>
          <w:szCs w:val="24"/>
        </w:rPr>
        <w:footnoteReference w:id="120"/>
      </w:r>
      <w:r w:rsidRPr="00AB5AF5">
        <w:rPr>
          <w:rFonts w:cstheme="minorHAnsi"/>
          <w:color w:val="000000" w:themeColor="text1"/>
          <w:sz w:val="24"/>
          <w:szCs w:val="24"/>
        </w:rPr>
        <w:t xml:space="preserve"> Interviewee Ellie illustrated the existential feelings that can arise from stargazing, stating that ‘space genuinely makes me contemplate my very existence’.</w:t>
      </w:r>
      <w:r w:rsidRPr="00AB5AF5">
        <w:rPr>
          <w:rStyle w:val="FootnoteReference"/>
          <w:rFonts w:cstheme="minorHAnsi"/>
          <w:color w:val="000000" w:themeColor="text1"/>
          <w:sz w:val="24"/>
          <w:szCs w:val="24"/>
        </w:rPr>
        <w:footnoteReference w:id="121"/>
      </w:r>
      <w:r w:rsidRPr="00AB5AF5">
        <w:rPr>
          <w:rFonts w:cstheme="minorHAnsi"/>
          <w:color w:val="000000" w:themeColor="text1"/>
          <w:sz w:val="24"/>
          <w:szCs w:val="24"/>
        </w:rPr>
        <w:t xml:space="preserve"> They expanded on this thought when recalling their most powerful sky experience, which occurred during a trip to India:</w:t>
      </w:r>
    </w:p>
    <w:p w14:paraId="6BAF9804" w14:textId="395951AE" w:rsidR="00FD4F83" w:rsidRPr="00424F2A" w:rsidRDefault="00FD4F83" w:rsidP="00764180">
      <w:pPr>
        <w:spacing w:line="240" w:lineRule="auto"/>
        <w:ind w:left="720"/>
        <w:rPr>
          <w:rFonts w:cstheme="minorHAnsi"/>
          <w:color w:val="000000" w:themeColor="text1"/>
          <w:sz w:val="24"/>
          <w:szCs w:val="24"/>
        </w:rPr>
      </w:pPr>
      <w:r w:rsidRPr="00424F2A">
        <w:rPr>
          <w:rFonts w:cstheme="minorHAnsi"/>
          <w:color w:val="000000" w:themeColor="text1"/>
          <w:sz w:val="24"/>
          <w:szCs w:val="24"/>
        </w:rPr>
        <w:t>It changed the way I thought about a lot of things. A big thing was perspective, because we were lying there and the stars kept coming closer. It felt like they were hovering right above your face … It's something that has stuck with me forever, because it felt like you were part of the universe.</w:t>
      </w:r>
      <w:r w:rsidRPr="00424F2A">
        <w:rPr>
          <w:rStyle w:val="FootnoteReference"/>
          <w:rFonts w:cstheme="minorHAnsi"/>
          <w:color w:val="000000" w:themeColor="text1"/>
          <w:sz w:val="24"/>
          <w:szCs w:val="24"/>
        </w:rPr>
        <w:footnoteReference w:id="122"/>
      </w:r>
    </w:p>
    <w:p w14:paraId="0C55E69C" w14:textId="4CAD76E8" w:rsidR="00FD4F83" w:rsidRPr="00AB5AF5"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Ellie’s comment reflects William Fox’s argument that the only way to ‘retain our sense of scale in the real universe’ is through first-hand experience of a starry sky.</w:t>
      </w:r>
      <w:r w:rsidRPr="00AB5AF5">
        <w:rPr>
          <w:rStyle w:val="FootnoteReference"/>
          <w:rFonts w:cstheme="minorHAnsi"/>
          <w:color w:val="000000" w:themeColor="text1"/>
          <w:sz w:val="24"/>
          <w:szCs w:val="24"/>
        </w:rPr>
        <w:footnoteReference w:id="123"/>
      </w:r>
      <w:r w:rsidRPr="00AB5AF5">
        <w:rPr>
          <w:rFonts w:cstheme="minorHAnsi"/>
          <w:color w:val="000000" w:themeColor="text1"/>
          <w:sz w:val="24"/>
          <w:szCs w:val="24"/>
        </w:rPr>
        <w:t xml:space="preserve"> Fox called the feeling described by Ellie ‘celestial vaulting’, whereby the stargazer experiences a visceral sense of wonder and an imaginative transformation by contemplating the vastness of the universe and their place within it.</w:t>
      </w:r>
      <w:r w:rsidRPr="00AB5AF5">
        <w:rPr>
          <w:rStyle w:val="FootnoteReference"/>
          <w:rFonts w:cstheme="minorHAnsi"/>
          <w:color w:val="000000" w:themeColor="text1"/>
          <w:sz w:val="24"/>
          <w:szCs w:val="24"/>
        </w:rPr>
        <w:footnoteReference w:id="124"/>
      </w:r>
      <w:r w:rsidRPr="00AB5AF5">
        <w:rPr>
          <w:rFonts w:cstheme="minorHAnsi"/>
          <w:color w:val="000000" w:themeColor="text1"/>
          <w:sz w:val="24"/>
          <w:szCs w:val="24"/>
        </w:rPr>
        <w:t xml:space="preserve"> </w:t>
      </w:r>
      <w:r w:rsidRPr="00AB5AF5">
        <w:rPr>
          <w:rFonts w:cstheme="minorHAnsi"/>
          <w:color w:val="000000" w:themeColor="text1"/>
          <w:sz w:val="24"/>
          <w:szCs w:val="24"/>
          <w:shd w:val="clear" w:color="auto" w:fill="FFFFFF"/>
        </w:rPr>
        <w:t>Johan Eklöf wrote that ‘nowhere else in the world do you feel so small, so insignificant, and at the same time so unique’ as when experiencing the depth of a starry night sky.</w:t>
      </w:r>
      <w:r w:rsidRPr="00AB5AF5">
        <w:rPr>
          <w:rStyle w:val="FootnoteReference"/>
          <w:rFonts w:cstheme="minorHAnsi"/>
          <w:color w:val="000000" w:themeColor="text1"/>
          <w:sz w:val="24"/>
          <w:szCs w:val="24"/>
          <w:shd w:val="clear" w:color="auto" w:fill="FFFFFF"/>
        </w:rPr>
        <w:footnoteReference w:id="125"/>
      </w:r>
      <w:r w:rsidRPr="00AB5AF5">
        <w:rPr>
          <w:rFonts w:cstheme="minorHAnsi"/>
          <w:color w:val="000000" w:themeColor="text1"/>
          <w:sz w:val="24"/>
          <w:szCs w:val="24"/>
          <w:shd w:val="clear" w:color="auto" w:fill="FFFFFF"/>
        </w:rPr>
        <w:t xml:space="preserve"> Rebecca Fox linked such experiences of the natural world as contributing to feelings of ‘transcendence and spiritual enchantment’.</w:t>
      </w:r>
      <w:r w:rsidRPr="00AB5AF5">
        <w:rPr>
          <w:rStyle w:val="FootnoteReference"/>
          <w:rFonts w:cstheme="minorHAnsi"/>
          <w:color w:val="000000" w:themeColor="text1"/>
          <w:sz w:val="24"/>
          <w:szCs w:val="24"/>
          <w:shd w:val="clear" w:color="auto" w:fill="FFFFFF"/>
        </w:rPr>
        <w:footnoteReference w:id="126"/>
      </w:r>
      <w:r w:rsidRPr="00AB5AF5">
        <w:rPr>
          <w:rFonts w:cstheme="minorHAnsi"/>
          <w:color w:val="000000" w:themeColor="text1"/>
          <w:sz w:val="24"/>
          <w:szCs w:val="24"/>
          <w:shd w:val="clear" w:color="auto" w:fill="FFFFFF"/>
        </w:rPr>
        <w:t xml:space="preserve"> For participants such as Ellie, the revelation of a starry night can inspire transcendent and spiritual feelings through the vastness of the cosmos which can paradoxically make one feel both incredibly small and insignificant, as well as profoundly unique and special. </w:t>
      </w:r>
    </w:p>
    <w:p w14:paraId="567C9D47" w14:textId="77777777" w:rsidR="00FD4F83" w:rsidRPr="00AB5AF5" w:rsidRDefault="00FD4F83" w:rsidP="00764180">
      <w:pPr>
        <w:spacing w:line="360" w:lineRule="auto"/>
        <w:rPr>
          <w:rFonts w:cstheme="minorHAnsi"/>
          <w:color w:val="000000" w:themeColor="text1"/>
          <w:sz w:val="24"/>
          <w:szCs w:val="24"/>
          <w:shd w:val="clear" w:color="auto" w:fill="FFFFFF"/>
        </w:rPr>
      </w:pPr>
    </w:p>
    <w:p w14:paraId="79DF07D0" w14:textId="2D4E9C52" w:rsidR="00FD4F83" w:rsidRPr="00D23880" w:rsidRDefault="00FD4F83" w:rsidP="00424F2A">
      <w:pPr>
        <w:spacing w:line="360" w:lineRule="auto"/>
        <w:ind w:firstLine="720"/>
        <w:rPr>
          <w:rFonts w:cstheme="minorHAnsi"/>
          <w:color w:val="000000" w:themeColor="text1"/>
          <w:sz w:val="24"/>
          <w:szCs w:val="24"/>
          <w:shd w:val="clear" w:color="auto" w:fill="FFFFFF"/>
        </w:rPr>
      </w:pPr>
      <w:r w:rsidRPr="00AB5AF5">
        <w:rPr>
          <w:rFonts w:cstheme="minorHAnsi"/>
          <w:color w:val="000000" w:themeColor="text1"/>
          <w:sz w:val="24"/>
          <w:szCs w:val="24"/>
          <w:shd w:val="clear" w:color="auto" w:fill="FFFFFF"/>
        </w:rPr>
        <w:t xml:space="preserve">Thirteen survey respondents, in response to the question on the benefits of stargazing (Q5), mentioned spirituality as a key factor in why they feel drawn to the night </w:t>
      </w:r>
      <w:r w:rsidRPr="00AB5AF5">
        <w:rPr>
          <w:rFonts w:cstheme="minorHAnsi"/>
          <w:color w:val="000000" w:themeColor="text1"/>
          <w:sz w:val="24"/>
          <w:szCs w:val="24"/>
          <w:shd w:val="clear" w:color="auto" w:fill="FFFFFF"/>
        </w:rPr>
        <w:lastRenderedPageBreak/>
        <w:t>sky, with spiritual well-being and connection to something bigger both noted as direct benefits.</w:t>
      </w:r>
      <w:r w:rsidRPr="00AB5AF5">
        <w:rPr>
          <w:rStyle w:val="FootnoteReference"/>
          <w:rFonts w:cstheme="minorHAnsi"/>
          <w:color w:val="000000" w:themeColor="text1"/>
          <w:sz w:val="24"/>
          <w:szCs w:val="24"/>
          <w:shd w:val="clear" w:color="auto" w:fill="FFFFFF"/>
        </w:rPr>
        <w:footnoteReference w:id="127"/>
      </w:r>
      <w:r w:rsidRPr="00AB5AF5">
        <w:rPr>
          <w:rFonts w:cstheme="minorHAnsi"/>
          <w:color w:val="000000" w:themeColor="text1"/>
          <w:sz w:val="24"/>
          <w:szCs w:val="24"/>
          <w:shd w:val="clear" w:color="auto" w:fill="FFFFFF"/>
        </w:rPr>
        <w:t xml:space="preserve"> Tam wrote that watching the night sky made them feel more connected to their spirituality, while Quinn stated that, although they did not consider themselves particularly spiritual, the night sky provoked a ‘sense of something bigger’.</w:t>
      </w:r>
      <w:r w:rsidRPr="00AB5AF5">
        <w:rPr>
          <w:rStyle w:val="FootnoteReference"/>
          <w:rFonts w:cstheme="minorHAnsi"/>
          <w:color w:val="000000" w:themeColor="text1"/>
          <w:sz w:val="24"/>
          <w:szCs w:val="24"/>
          <w:shd w:val="clear" w:color="auto" w:fill="FFFFFF"/>
        </w:rPr>
        <w:footnoteReference w:id="128"/>
      </w:r>
      <w:r w:rsidRPr="00AB5AF5">
        <w:rPr>
          <w:rFonts w:cstheme="minorHAnsi"/>
          <w:color w:val="000000" w:themeColor="text1"/>
          <w:sz w:val="24"/>
          <w:szCs w:val="24"/>
          <w:shd w:val="clear" w:color="auto" w:fill="FFFFFF"/>
        </w:rPr>
        <w:t xml:space="preserve"> Mircea Eliade argued that the sky is imbued with religious and spiritual significance by virtue of the sheer scale and sense of power that the ‘starry vault’ has in driving transcendent experiences, noting that ‘atmospheric and meteorological </w:t>
      </w:r>
      <w:r w:rsidR="00482A1D">
        <w:rPr>
          <w:rFonts w:cstheme="minorHAnsi"/>
          <w:color w:val="000000" w:themeColor="text1"/>
          <w:sz w:val="24"/>
          <w:szCs w:val="24"/>
          <w:shd w:val="clear" w:color="auto" w:fill="FFFFFF"/>
        </w:rPr>
        <w:t>“</w:t>
      </w:r>
      <w:r w:rsidRPr="00AB5AF5">
        <w:rPr>
          <w:rFonts w:cstheme="minorHAnsi"/>
          <w:color w:val="000000" w:themeColor="text1"/>
          <w:sz w:val="24"/>
          <w:szCs w:val="24"/>
          <w:shd w:val="clear" w:color="auto" w:fill="FFFFFF"/>
        </w:rPr>
        <w:t>life</w:t>
      </w:r>
      <w:r w:rsidR="00482A1D">
        <w:rPr>
          <w:rFonts w:cstheme="minorHAnsi"/>
          <w:color w:val="000000" w:themeColor="text1"/>
          <w:sz w:val="24"/>
          <w:szCs w:val="24"/>
          <w:shd w:val="clear" w:color="auto" w:fill="FFFFFF"/>
        </w:rPr>
        <w:t>”</w:t>
      </w:r>
      <w:r w:rsidRPr="00AB5AF5">
        <w:rPr>
          <w:rFonts w:cstheme="minorHAnsi"/>
          <w:color w:val="000000" w:themeColor="text1"/>
          <w:sz w:val="24"/>
          <w:szCs w:val="24"/>
          <w:shd w:val="clear" w:color="auto" w:fill="FFFFFF"/>
        </w:rPr>
        <w:t xml:space="preserve"> appears to be an unending myth’.</w:t>
      </w:r>
      <w:r w:rsidRPr="00AB5AF5">
        <w:rPr>
          <w:rStyle w:val="FootnoteReference"/>
          <w:rFonts w:cstheme="minorHAnsi"/>
          <w:color w:val="000000" w:themeColor="text1"/>
          <w:sz w:val="24"/>
          <w:szCs w:val="24"/>
          <w:shd w:val="clear" w:color="auto" w:fill="FFFFFF"/>
        </w:rPr>
        <w:footnoteReference w:id="129"/>
      </w:r>
      <w:r w:rsidRPr="00AB5AF5">
        <w:rPr>
          <w:rFonts w:cstheme="minorHAnsi"/>
          <w:color w:val="000000" w:themeColor="text1"/>
          <w:sz w:val="24"/>
          <w:szCs w:val="24"/>
          <w:shd w:val="clear" w:color="auto" w:fill="FFFFFF"/>
        </w:rPr>
        <w:t xml:space="preserve"> This was echoed in Ellie’s response where they became very interested in ‘spirituality, meditation and astrology’ after their transcendent stargazing experience, saying that it ‘definitely instilled this knowing in me, or this sense that life is so much bigger than this present moment’.</w:t>
      </w:r>
      <w:r w:rsidRPr="00AB5AF5">
        <w:rPr>
          <w:rStyle w:val="FootnoteReference"/>
          <w:rFonts w:cstheme="minorHAnsi"/>
          <w:color w:val="000000" w:themeColor="text1"/>
          <w:sz w:val="24"/>
          <w:szCs w:val="24"/>
          <w:shd w:val="clear" w:color="auto" w:fill="FFFFFF"/>
        </w:rPr>
        <w:footnoteReference w:id="130"/>
      </w:r>
      <w:r w:rsidRPr="00AB5AF5">
        <w:rPr>
          <w:rFonts w:cstheme="minorHAnsi"/>
          <w:color w:val="000000" w:themeColor="text1"/>
          <w:sz w:val="24"/>
          <w:szCs w:val="24"/>
          <w:shd w:val="clear" w:color="auto" w:fill="FFFFFF"/>
        </w:rPr>
        <w:t xml:space="preserve"> Carina cited in interview similar spiritual impacts of observing the night sky and commented on how stargazing feeds into their faith and belief:</w:t>
      </w:r>
      <w:bookmarkStart w:id="15" w:name="_Hlk181978415"/>
    </w:p>
    <w:p w14:paraId="1A3B4AD0" w14:textId="20CCB327" w:rsidR="00FD4F83" w:rsidRDefault="00FD4F83" w:rsidP="00764180">
      <w:pPr>
        <w:spacing w:line="240" w:lineRule="auto"/>
        <w:ind w:left="720"/>
        <w:rPr>
          <w:rFonts w:cstheme="minorHAnsi"/>
          <w:sz w:val="24"/>
          <w:szCs w:val="24"/>
        </w:rPr>
      </w:pPr>
      <w:r w:rsidRPr="00424F2A">
        <w:rPr>
          <w:rFonts w:cstheme="minorHAnsi"/>
          <w:sz w:val="24"/>
          <w:szCs w:val="24"/>
        </w:rPr>
        <w:t>I do believe in God and when I look at the universe and I see how beautiful it is, I'm like ‘How can you not believe?’. It really feels so beyond us, it's just incredible … it really does feel like there's something bigger than you at play.</w:t>
      </w:r>
      <w:r w:rsidRPr="00424F2A">
        <w:rPr>
          <w:rStyle w:val="FootnoteReference"/>
          <w:rFonts w:cstheme="minorHAnsi"/>
          <w:sz w:val="24"/>
          <w:szCs w:val="24"/>
        </w:rPr>
        <w:footnoteReference w:id="131"/>
      </w:r>
      <w:bookmarkEnd w:id="15"/>
    </w:p>
    <w:p w14:paraId="5DBDBA8F" w14:textId="77777777" w:rsidR="00424F2A" w:rsidRPr="00424F2A" w:rsidRDefault="00424F2A" w:rsidP="00764180">
      <w:pPr>
        <w:spacing w:line="240" w:lineRule="auto"/>
        <w:ind w:left="720"/>
        <w:rPr>
          <w:rFonts w:cstheme="minorHAnsi"/>
          <w:sz w:val="2"/>
          <w:szCs w:val="2"/>
        </w:rPr>
      </w:pPr>
    </w:p>
    <w:p w14:paraId="6FB1DD35" w14:textId="77777777" w:rsidR="00FD4F83" w:rsidRPr="00AB5AF5"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 xml:space="preserve">For Carina, witnessing the sheer presence of the universe, its infiniteness and its beauty elicited thoughts of God or the presence of a higher power. By interacting with the night sky, one can come face-to-face with the bigger picture, which for participants like Carina and Ellie meant an inherently spiritual universe, grander than human minds can begin to comprehend. </w:t>
      </w:r>
    </w:p>
    <w:p w14:paraId="73CB06C3" w14:textId="77777777" w:rsidR="00FD4F83" w:rsidRPr="00AB5AF5" w:rsidRDefault="00FD4F83" w:rsidP="00764180">
      <w:pPr>
        <w:spacing w:line="360" w:lineRule="auto"/>
        <w:rPr>
          <w:rFonts w:cstheme="minorHAnsi"/>
          <w:color w:val="000000" w:themeColor="text1"/>
          <w:sz w:val="24"/>
          <w:szCs w:val="24"/>
        </w:rPr>
      </w:pPr>
    </w:p>
    <w:p w14:paraId="0427148A" w14:textId="43CAE448"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Unexpectedly spiritual moments with the sky were also recorded by survey participants. For instance, Ryan’s encounter with a shooting star made them feel that the meteor was intended only for their eyes, as they recalled a ‘sense of fate and mystery’ about the event.</w:t>
      </w:r>
      <w:r w:rsidRPr="00AB5AF5">
        <w:rPr>
          <w:rStyle w:val="FootnoteReference"/>
          <w:rFonts w:cstheme="minorHAnsi"/>
          <w:color w:val="000000" w:themeColor="text1"/>
          <w:sz w:val="24"/>
          <w:szCs w:val="24"/>
        </w:rPr>
        <w:footnoteReference w:id="132"/>
      </w:r>
      <w:r w:rsidRPr="00AB5AF5">
        <w:rPr>
          <w:rFonts w:cstheme="minorHAnsi"/>
          <w:color w:val="000000" w:themeColor="text1"/>
          <w:sz w:val="24"/>
          <w:szCs w:val="24"/>
        </w:rPr>
        <w:t xml:space="preserve"> For a fleeting second, the universe seemed to be saying something to Ryan, and they found a deeper meaning and purpose through making that celestial </w:t>
      </w:r>
      <w:r w:rsidRPr="00AB5AF5">
        <w:rPr>
          <w:rFonts w:cstheme="minorHAnsi"/>
          <w:color w:val="000000" w:themeColor="text1"/>
          <w:sz w:val="24"/>
          <w:szCs w:val="24"/>
        </w:rPr>
        <w:lastRenderedPageBreak/>
        <w:t>connection in that moment.</w:t>
      </w:r>
      <w:r w:rsidRPr="00AB5AF5">
        <w:rPr>
          <w:rFonts w:cstheme="minorHAnsi"/>
          <w:sz w:val="24"/>
          <w:szCs w:val="24"/>
        </w:rPr>
        <w:t xml:space="preserve"> Clark expressed that ‘t</w:t>
      </w:r>
      <w:r w:rsidRPr="00AB5AF5">
        <w:rPr>
          <w:rFonts w:cstheme="minorHAnsi"/>
          <w:color w:val="000000"/>
          <w:sz w:val="24"/>
          <w:szCs w:val="24"/>
          <w:shd w:val="clear" w:color="auto" w:fill="FFFFFF"/>
        </w:rPr>
        <w:t xml:space="preserve">he very fact that we look to the night sky in our search for meaning is one of the indelible hallmarks of our humanity’, a sentiment echoed by </w:t>
      </w:r>
      <w:r w:rsidRPr="00AB5AF5">
        <w:rPr>
          <w:rFonts w:cstheme="minorHAnsi"/>
          <w:color w:val="000000" w:themeColor="text1"/>
          <w:sz w:val="24"/>
          <w:szCs w:val="24"/>
        </w:rPr>
        <w:t>Tiffany Francis-Baker when she wrote that the night sky can prompt people to find meaning and gain perspective on their place in the wider universe.</w:t>
      </w:r>
      <w:r w:rsidRPr="00AB5AF5">
        <w:rPr>
          <w:rStyle w:val="FootnoteReference"/>
          <w:rFonts w:cstheme="minorHAnsi"/>
          <w:color w:val="000000" w:themeColor="text1"/>
          <w:sz w:val="24"/>
          <w:szCs w:val="24"/>
        </w:rPr>
        <w:footnoteReference w:id="133"/>
      </w:r>
      <w:r w:rsidRPr="00AB5AF5">
        <w:rPr>
          <w:rFonts w:cstheme="minorHAnsi"/>
          <w:color w:val="000000" w:themeColor="text1"/>
          <w:sz w:val="24"/>
          <w:szCs w:val="24"/>
        </w:rPr>
        <w:t xml:space="preserve"> </w:t>
      </w:r>
      <w:r w:rsidRPr="00AB5AF5">
        <w:rPr>
          <w:rFonts w:cstheme="minorHAnsi"/>
          <w:color w:val="000000"/>
          <w:sz w:val="24"/>
          <w:szCs w:val="24"/>
          <w:shd w:val="clear" w:color="auto" w:fill="FFFFFF"/>
        </w:rPr>
        <w:t>Indeed, w</w:t>
      </w:r>
      <w:r w:rsidRPr="00AB5AF5">
        <w:rPr>
          <w:rFonts w:cstheme="minorHAnsi"/>
          <w:color w:val="000000" w:themeColor="text1"/>
          <w:sz w:val="24"/>
          <w:szCs w:val="24"/>
        </w:rPr>
        <w:t xml:space="preserve">hether through feeling special and unique or small and insignificant, observing the night sky had the power to move and transcend the majority of my participants in emotional and spiritual ways. </w:t>
      </w:r>
    </w:p>
    <w:p w14:paraId="6A4BA83B" w14:textId="77777777" w:rsidR="00FD4F83" w:rsidRPr="00AB5AF5" w:rsidRDefault="00FD4F83" w:rsidP="00764180">
      <w:pPr>
        <w:spacing w:line="360" w:lineRule="auto"/>
        <w:rPr>
          <w:rFonts w:cstheme="minorHAnsi"/>
          <w:color w:val="000000" w:themeColor="text1"/>
          <w:sz w:val="24"/>
          <w:szCs w:val="24"/>
        </w:rPr>
      </w:pPr>
    </w:p>
    <w:p w14:paraId="53823A88" w14:textId="21EC063A"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Overall, the Gen Z participants found that awe-inspiring experiences with nature and the skyscape can help provide perspective and a sense of place in the context of an infinite </w:t>
      </w:r>
      <w:r w:rsidR="00E40CD0">
        <w:rPr>
          <w:rFonts w:cstheme="minorHAnsi"/>
          <w:color w:val="000000" w:themeColor="text1"/>
          <w:sz w:val="24"/>
          <w:szCs w:val="24"/>
        </w:rPr>
        <w:t>universe</w:t>
      </w:r>
      <w:r w:rsidRPr="00AB5AF5">
        <w:rPr>
          <w:rFonts w:cstheme="minorHAnsi"/>
          <w:color w:val="000000" w:themeColor="text1"/>
          <w:sz w:val="24"/>
          <w:szCs w:val="24"/>
        </w:rPr>
        <w:t>. Their stories of powerful night sky encounters underscore the timeless human quest for meaning and connection through the stars, r</w:t>
      </w:r>
      <w:r w:rsidRPr="00AB5AF5">
        <w:rPr>
          <w:rFonts w:cstheme="minorHAnsi"/>
          <w:sz w:val="24"/>
          <w:szCs w:val="24"/>
        </w:rPr>
        <w:t>e</w:t>
      </w:r>
      <w:r w:rsidRPr="00AB5AF5">
        <w:rPr>
          <w:rFonts w:cstheme="minorHAnsi"/>
          <w:color w:val="000000" w:themeColor="text1"/>
          <w:sz w:val="24"/>
          <w:szCs w:val="24"/>
        </w:rPr>
        <w:t xml:space="preserve">flecting the enduring spiritual role played by the night sky across different cultures. The benefits of stargazing, as discussed by Gen Z participants, reveal profound feelings of being part of something greater and connecting with nature. These insights highlight the significant role of celestial observations in fostering existential reflection and enhancing spiritual well-being. This connection stresses the importance of preserving access to the night sky, as witnessing the ‘starry vault’ first-hand is the only way in which individuals can begin to contemplate the true scale of the </w:t>
      </w:r>
      <w:r w:rsidR="000D388C" w:rsidRPr="00AB5AF5">
        <w:rPr>
          <w:rFonts w:cstheme="minorHAnsi"/>
          <w:color w:val="000000" w:themeColor="text1"/>
          <w:sz w:val="24"/>
          <w:szCs w:val="24"/>
        </w:rPr>
        <w:t>cosmos</w:t>
      </w:r>
      <w:r w:rsidRPr="00AB5AF5">
        <w:rPr>
          <w:rFonts w:cstheme="minorHAnsi"/>
          <w:color w:val="000000" w:themeColor="text1"/>
          <w:sz w:val="24"/>
          <w:szCs w:val="24"/>
        </w:rPr>
        <w:t xml:space="preserve"> and their place and purpose within it.</w:t>
      </w:r>
    </w:p>
    <w:p w14:paraId="1F477CCF" w14:textId="77777777" w:rsidR="00D03F74" w:rsidRPr="00AB5AF5" w:rsidRDefault="00D03F74" w:rsidP="00764180">
      <w:pPr>
        <w:spacing w:line="360" w:lineRule="auto"/>
        <w:rPr>
          <w:rFonts w:cstheme="minorHAnsi"/>
          <w:color w:val="000000" w:themeColor="text1"/>
          <w:sz w:val="24"/>
          <w:szCs w:val="24"/>
        </w:rPr>
      </w:pPr>
    </w:p>
    <w:p w14:paraId="6505FC26" w14:textId="52AAFB48"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6" w:name="_Toc186554556"/>
      <w:r w:rsidRPr="00D23880">
        <w:rPr>
          <w:rFonts w:asciiTheme="minorHAnsi" w:hAnsiTheme="minorHAnsi" w:cstheme="minorHAnsi"/>
          <w:b/>
          <w:bCs/>
          <w:color w:val="000000" w:themeColor="text1"/>
          <w:sz w:val="28"/>
          <w:szCs w:val="28"/>
        </w:rPr>
        <w:t>Curiosity: Pursuing Beauty and Understanding</w:t>
      </w:r>
      <w:bookmarkEnd w:id="16"/>
    </w:p>
    <w:p w14:paraId="77648B82" w14:textId="68411957"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A recurrent theme in the survey and interview responses was the role played by curiosity and aesthetic beauty in the participants’ astronomical interests and night sky watching behaviours, including the use of apps, the influence of media such as television and films, and modern-day advances in technology and science. Curiosity can be defined here as the desire for new knowledge or experience, particularly triggered by ambiguous visual stimuli such as when viewing a starry sky.</w:t>
      </w:r>
      <w:r w:rsidRPr="00AB5AF5">
        <w:rPr>
          <w:rStyle w:val="FootnoteReference"/>
          <w:rFonts w:cstheme="minorHAnsi"/>
          <w:color w:val="000000" w:themeColor="text1"/>
          <w:sz w:val="24"/>
          <w:szCs w:val="24"/>
        </w:rPr>
        <w:footnoteReference w:id="134"/>
      </w:r>
      <w:r w:rsidRPr="00AB5AF5">
        <w:rPr>
          <w:rFonts w:cstheme="minorHAnsi"/>
          <w:color w:val="000000" w:themeColor="text1"/>
          <w:sz w:val="24"/>
          <w:szCs w:val="24"/>
        </w:rPr>
        <w:t xml:space="preserve"> Kelly and Daughtry’s 2016 quantitative study on noctcaelador and curiosity found that night sky watchers tend to be more curious </w:t>
      </w:r>
      <w:r w:rsidRPr="00AB5AF5">
        <w:rPr>
          <w:rFonts w:cstheme="minorHAnsi"/>
          <w:color w:val="000000" w:themeColor="text1"/>
          <w:sz w:val="24"/>
          <w:szCs w:val="24"/>
        </w:rPr>
        <w:lastRenderedPageBreak/>
        <w:t>people.</w:t>
      </w:r>
      <w:r w:rsidRPr="00AB5AF5">
        <w:rPr>
          <w:rStyle w:val="FootnoteReference"/>
          <w:rFonts w:cstheme="minorHAnsi"/>
          <w:color w:val="000000" w:themeColor="text1"/>
          <w:sz w:val="24"/>
          <w:szCs w:val="24"/>
        </w:rPr>
        <w:footnoteReference w:id="135"/>
      </w:r>
      <w:r w:rsidRPr="00AB5AF5">
        <w:rPr>
          <w:rFonts w:cstheme="minorHAnsi"/>
          <w:color w:val="000000" w:themeColor="text1"/>
          <w:sz w:val="24"/>
          <w:szCs w:val="24"/>
        </w:rPr>
        <w:t xml:space="preserve"> My qualitative research also found this trend with 11 participants citing ‘fascination’ and curious ‘interest’ as the main reason for seeking a connection to the night sky</w:t>
      </w:r>
      <w:r w:rsidR="0071584A">
        <w:rPr>
          <w:rFonts w:cstheme="minorHAnsi"/>
          <w:color w:val="000000" w:themeColor="text1"/>
          <w:sz w:val="24"/>
          <w:szCs w:val="24"/>
        </w:rPr>
        <w:t xml:space="preserve"> (Q2)</w:t>
      </w:r>
      <w:r w:rsidRPr="00AB5AF5">
        <w:rPr>
          <w:rFonts w:cstheme="minorHAnsi"/>
          <w:color w:val="000000" w:themeColor="text1"/>
          <w:sz w:val="24"/>
          <w:szCs w:val="24"/>
        </w:rPr>
        <w:t>.</w:t>
      </w:r>
      <w:r w:rsidRPr="00AB5AF5">
        <w:rPr>
          <w:rStyle w:val="FootnoteReference"/>
          <w:rFonts w:cstheme="minorHAnsi"/>
          <w:color w:val="000000" w:themeColor="text1"/>
          <w:sz w:val="24"/>
          <w:szCs w:val="24"/>
        </w:rPr>
        <w:footnoteReference w:id="136"/>
      </w:r>
      <w:r w:rsidRPr="00AB5AF5">
        <w:rPr>
          <w:rFonts w:cstheme="minorHAnsi"/>
          <w:color w:val="000000" w:themeColor="text1"/>
          <w:sz w:val="24"/>
          <w:szCs w:val="24"/>
        </w:rPr>
        <w:t xml:space="preserve"> For example, Xavier’s response to Q2 showed that their curiosity came from pondering how ‘life on Earth is actually made from the essence of recycled stars of the distant past’, while Ellie wrote that ‘it fascinates me to think there is so much else in existence beyond this planet’.</w:t>
      </w:r>
      <w:r w:rsidRPr="00AB5AF5">
        <w:rPr>
          <w:rStyle w:val="FootnoteReference"/>
          <w:rFonts w:cstheme="minorHAnsi"/>
          <w:color w:val="000000" w:themeColor="text1"/>
          <w:sz w:val="24"/>
          <w:szCs w:val="24"/>
        </w:rPr>
        <w:footnoteReference w:id="137"/>
      </w:r>
      <w:r w:rsidRPr="00AB5AF5">
        <w:rPr>
          <w:rFonts w:cstheme="minorHAnsi"/>
          <w:color w:val="000000" w:themeColor="text1"/>
          <w:sz w:val="24"/>
          <w:szCs w:val="24"/>
        </w:rPr>
        <w:t xml:space="preserve"> Where Max Weber saw the disenchantment of modern man with the natural world, Stuart Clark argued that in the 21st century people are experiencing a re-enchantment with the night sky, based not on occultism or </w:t>
      </w:r>
      <w:r w:rsidR="002012F9">
        <w:rPr>
          <w:rFonts w:cstheme="minorHAnsi"/>
          <w:color w:val="000000" w:themeColor="text1"/>
          <w:sz w:val="24"/>
          <w:szCs w:val="24"/>
        </w:rPr>
        <w:t>spirituality</w:t>
      </w:r>
      <w:r w:rsidRPr="00AB5AF5">
        <w:rPr>
          <w:rFonts w:cstheme="minorHAnsi"/>
          <w:color w:val="000000" w:themeColor="text1"/>
          <w:sz w:val="24"/>
          <w:szCs w:val="24"/>
        </w:rPr>
        <w:t xml:space="preserve"> but rather prompted by scientific and technological advances in recent years that have restored a sense of awe to the mainstream.</w:t>
      </w:r>
      <w:r w:rsidRPr="00AB5AF5">
        <w:rPr>
          <w:rStyle w:val="FootnoteReference"/>
          <w:rFonts w:cstheme="minorHAnsi"/>
          <w:color w:val="000000" w:themeColor="text1"/>
          <w:sz w:val="24"/>
          <w:szCs w:val="24"/>
        </w:rPr>
        <w:footnoteReference w:id="138"/>
      </w:r>
      <w:r w:rsidRPr="00AB5AF5">
        <w:rPr>
          <w:rFonts w:cstheme="minorHAnsi"/>
          <w:color w:val="000000" w:themeColor="text1"/>
          <w:sz w:val="24"/>
          <w:szCs w:val="24"/>
        </w:rPr>
        <w:t xml:space="preserve"> Recent astronomical news stories, such as the high-definition images captured by the James Webb Telescope and updates on the search for exoplanets, have created a new wave of astronomical interest. As Clark noted ‘the</w:t>
      </w:r>
      <w:r w:rsidRPr="00AB5AF5">
        <w:rPr>
          <w:rFonts w:cstheme="minorHAnsi"/>
          <w:color w:val="000000"/>
          <w:sz w:val="24"/>
          <w:szCs w:val="24"/>
          <w:shd w:val="clear" w:color="auto" w:fill="FFFFFF"/>
        </w:rPr>
        <w:t xml:space="preserve"> combination of the beautiful images and mind-blowing facts generates awe, both at the universe itself and at the human achievement of unlocking its secrets’.</w:t>
      </w:r>
      <w:r w:rsidRPr="00AB5AF5">
        <w:rPr>
          <w:rStyle w:val="FootnoteReference"/>
          <w:rFonts w:cstheme="minorHAnsi"/>
          <w:color w:val="000000"/>
          <w:sz w:val="24"/>
          <w:szCs w:val="24"/>
          <w:shd w:val="clear" w:color="auto" w:fill="FFFFFF"/>
        </w:rPr>
        <w:footnoteReference w:id="139"/>
      </w:r>
      <w:r w:rsidRPr="00AB5AF5">
        <w:rPr>
          <w:rFonts w:cstheme="minorHAnsi"/>
          <w:color w:val="000000"/>
          <w:sz w:val="24"/>
          <w:szCs w:val="24"/>
          <w:shd w:val="clear" w:color="auto" w:fill="FFFFFF"/>
        </w:rPr>
        <w:t xml:space="preserve"> </w:t>
      </w:r>
      <w:r w:rsidRPr="00AB5AF5">
        <w:rPr>
          <w:rFonts w:cstheme="minorHAnsi"/>
          <w:color w:val="000000" w:themeColor="text1"/>
          <w:sz w:val="24"/>
          <w:szCs w:val="24"/>
        </w:rPr>
        <w:t xml:space="preserve">Survey respondents Xavier and Ellie particularly noted how scientific facts about the universe enhanced their curiosity about the night sky. </w:t>
      </w:r>
    </w:p>
    <w:p w14:paraId="6748F675" w14:textId="77777777" w:rsidR="00FD4F83" w:rsidRPr="00AB5AF5" w:rsidRDefault="00FD4F83" w:rsidP="00764180">
      <w:pPr>
        <w:spacing w:line="360" w:lineRule="auto"/>
        <w:rPr>
          <w:rFonts w:cstheme="minorHAnsi"/>
          <w:color w:val="000000" w:themeColor="text1"/>
          <w:sz w:val="24"/>
          <w:szCs w:val="24"/>
        </w:rPr>
      </w:pPr>
    </w:p>
    <w:p w14:paraId="788836C6" w14:textId="6F7450E9"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Moreover, five surveys noted an interest in astronomy prompted specifically by media content, such as documentaries and podcasts.</w:t>
      </w:r>
      <w:r w:rsidRPr="00AB5AF5">
        <w:rPr>
          <w:rStyle w:val="FootnoteReference"/>
          <w:rFonts w:cstheme="minorHAnsi"/>
          <w:color w:val="000000" w:themeColor="text1"/>
          <w:sz w:val="24"/>
          <w:szCs w:val="24"/>
        </w:rPr>
        <w:footnoteReference w:id="140"/>
      </w:r>
      <w:r w:rsidRPr="00AB5AF5">
        <w:rPr>
          <w:rFonts w:cstheme="minorHAnsi"/>
          <w:color w:val="000000" w:themeColor="text1"/>
          <w:sz w:val="24"/>
          <w:szCs w:val="24"/>
        </w:rPr>
        <w:t xml:space="preserve"> Interviewees Xavier, Ellie and Carina cited figures in astronomy and space exploration such as Professor Brian Cox, Tim Peake, Stephen Hawking, Elon Musk and Jeff Bezos as contributing to their interest in learning more about space through their respective books, television programmes, podcasts and other appearances.</w:t>
      </w:r>
      <w:r w:rsidRPr="00AB5AF5">
        <w:rPr>
          <w:rStyle w:val="FootnoteReference"/>
          <w:rFonts w:cstheme="minorHAnsi"/>
          <w:color w:val="000000" w:themeColor="text1"/>
          <w:sz w:val="24"/>
          <w:szCs w:val="24"/>
        </w:rPr>
        <w:footnoteReference w:id="141"/>
      </w:r>
      <w:r w:rsidRPr="00AB5AF5">
        <w:rPr>
          <w:rFonts w:cstheme="minorHAnsi"/>
          <w:color w:val="000000" w:themeColor="text1"/>
          <w:sz w:val="24"/>
          <w:szCs w:val="24"/>
        </w:rPr>
        <w:t xml:space="preserve"> Xavier commented in interview that Cox’s BBC documentaries and Hawking’s groundbreaking work on black holes were key parts of their childhood that sparked an interest in astronomy at an early age.</w:t>
      </w:r>
      <w:r w:rsidRPr="00AB5AF5">
        <w:rPr>
          <w:rStyle w:val="FootnoteReference"/>
          <w:rFonts w:cstheme="minorHAnsi"/>
          <w:color w:val="000000" w:themeColor="text1"/>
          <w:sz w:val="24"/>
          <w:szCs w:val="24"/>
        </w:rPr>
        <w:footnoteReference w:id="142"/>
      </w:r>
      <w:r w:rsidRPr="00AB5AF5">
        <w:rPr>
          <w:rFonts w:cstheme="minorHAnsi"/>
          <w:color w:val="000000" w:themeColor="text1"/>
          <w:sz w:val="24"/>
          <w:szCs w:val="24"/>
        </w:rPr>
        <w:t xml:space="preserve"> Science fiction and other films also </w:t>
      </w:r>
      <w:r w:rsidRPr="00AB5AF5">
        <w:rPr>
          <w:rFonts w:cstheme="minorHAnsi"/>
          <w:color w:val="000000" w:themeColor="text1"/>
          <w:sz w:val="24"/>
          <w:szCs w:val="24"/>
        </w:rPr>
        <w:lastRenderedPageBreak/>
        <w:t xml:space="preserve">seemingly played a role in the survey respondents’ night sky interests, with the </w:t>
      </w:r>
      <w:r w:rsidRPr="00AB5AF5">
        <w:rPr>
          <w:rFonts w:cstheme="minorHAnsi"/>
          <w:i/>
          <w:iCs/>
          <w:color w:val="000000" w:themeColor="text1"/>
          <w:sz w:val="24"/>
          <w:szCs w:val="24"/>
        </w:rPr>
        <w:t xml:space="preserve">Star Wars </w:t>
      </w:r>
      <w:r w:rsidRPr="00AB5AF5">
        <w:rPr>
          <w:rFonts w:cstheme="minorHAnsi"/>
          <w:color w:val="000000" w:themeColor="text1"/>
          <w:sz w:val="24"/>
          <w:szCs w:val="24"/>
        </w:rPr>
        <w:t xml:space="preserve">and </w:t>
      </w:r>
      <w:r w:rsidRPr="00AB5AF5">
        <w:rPr>
          <w:rFonts w:cstheme="minorHAnsi"/>
          <w:i/>
          <w:iCs/>
          <w:color w:val="000000" w:themeColor="text1"/>
          <w:sz w:val="24"/>
          <w:szCs w:val="24"/>
        </w:rPr>
        <w:t xml:space="preserve">Star Trek </w:t>
      </w:r>
      <w:r w:rsidRPr="00AB5AF5">
        <w:rPr>
          <w:rFonts w:cstheme="minorHAnsi"/>
          <w:color w:val="000000" w:themeColor="text1"/>
          <w:sz w:val="24"/>
          <w:szCs w:val="24"/>
        </w:rPr>
        <w:t xml:space="preserve">franchises, </w:t>
      </w:r>
      <w:r w:rsidRPr="00AB5AF5">
        <w:rPr>
          <w:rFonts w:cstheme="minorHAnsi"/>
          <w:i/>
          <w:iCs/>
          <w:color w:val="000000" w:themeColor="text1"/>
          <w:sz w:val="24"/>
          <w:szCs w:val="24"/>
        </w:rPr>
        <w:t>Interstellar</w:t>
      </w:r>
      <w:r w:rsidRPr="00AB5AF5">
        <w:rPr>
          <w:rFonts w:cstheme="minorHAnsi"/>
          <w:color w:val="000000" w:themeColor="text1"/>
          <w:sz w:val="24"/>
          <w:szCs w:val="24"/>
        </w:rPr>
        <w:t>,</w:t>
      </w:r>
      <w:r w:rsidRPr="00AB5AF5">
        <w:rPr>
          <w:rFonts w:cstheme="minorHAnsi"/>
          <w:i/>
          <w:iCs/>
          <w:color w:val="000000" w:themeColor="text1"/>
          <w:sz w:val="24"/>
          <w:szCs w:val="24"/>
        </w:rPr>
        <w:t xml:space="preserve"> Ad Astra</w:t>
      </w:r>
      <w:r w:rsidRPr="00AB5AF5">
        <w:rPr>
          <w:rFonts w:cstheme="minorHAnsi"/>
          <w:color w:val="000000" w:themeColor="text1"/>
          <w:sz w:val="24"/>
          <w:szCs w:val="24"/>
        </w:rPr>
        <w:t xml:space="preserve">, </w:t>
      </w:r>
      <w:r w:rsidRPr="00AB5AF5">
        <w:rPr>
          <w:rFonts w:cstheme="minorHAnsi"/>
          <w:i/>
          <w:iCs/>
          <w:color w:val="000000" w:themeColor="text1"/>
          <w:sz w:val="24"/>
          <w:szCs w:val="24"/>
        </w:rPr>
        <w:t>The Martian</w:t>
      </w:r>
      <w:r w:rsidRPr="00AB5AF5">
        <w:rPr>
          <w:rFonts w:cstheme="minorHAnsi"/>
          <w:color w:val="000000" w:themeColor="text1"/>
          <w:sz w:val="24"/>
          <w:szCs w:val="24"/>
        </w:rPr>
        <w:t xml:space="preserve">, </w:t>
      </w:r>
      <w:r w:rsidRPr="00AB5AF5">
        <w:rPr>
          <w:rFonts w:cstheme="minorHAnsi"/>
          <w:i/>
          <w:iCs/>
          <w:color w:val="000000" w:themeColor="text1"/>
          <w:sz w:val="24"/>
          <w:szCs w:val="24"/>
        </w:rPr>
        <w:t xml:space="preserve">Dune </w:t>
      </w:r>
      <w:r w:rsidRPr="00AB5AF5">
        <w:rPr>
          <w:rFonts w:cstheme="minorHAnsi"/>
          <w:color w:val="000000" w:themeColor="text1"/>
          <w:sz w:val="24"/>
          <w:szCs w:val="24"/>
        </w:rPr>
        <w:t xml:space="preserve">and even </w:t>
      </w:r>
      <w:r w:rsidRPr="00AB5AF5">
        <w:rPr>
          <w:rFonts w:cstheme="minorHAnsi"/>
          <w:i/>
          <w:iCs/>
          <w:color w:val="000000" w:themeColor="text1"/>
          <w:sz w:val="24"/>
          <w:szCs w:val="24"/>
        </w:rPr>
        <w:t>The Lion King</w:t>
      </w:r>
      <w:r w:rsidRPr="00AB5AF5">
        <w:rPr>
          <w:rFonts w:cstheme="minorHAnsi"/>
          <w:color w:val="000000" w:themeColor="text1"/>
          <w:sz w:val="24"/>
          <w:szCs w:val="24"/>
        </w:rPr>
        <w:t xml:space="preserve"> mentioned for</w:t>
      </w:r>
      <w:r w:rsidR="00584968">
        <w:rPr>
          <w:rFonts w:cstheme="minorHAnsi"/>
          <w:color w:val="000000" w:themeColor="text1"/>
          <w:sz w:val="24"/>
          <w:szCs w:val="24"/>
        </w:rPr>
        <w:t xml:space="preserve"> their</w:t>
      </w:r>
      <w:r w:rsidRPr="00AB5AF5">
        <w:rPr>
          <w:rFonts w:cstheme="minorHAnsi"/>
          <w:color w:val="000000" w:themeColor="text1"/>
          <w:sz w:val="24"/>
          <w:szCs w:val="24"/>
        </w:rPr>
        <w:t xml:space="preserve"> memorable cosmic imagery that captured the imagination of viewers.</w:t>
      </w:r>
      <w:r w:rsidRPr="00AB5AF5">
        <w:rPr>
          <w:rStyle w:val="FootnoteReference"/>
          <w:rFonts w:cstheme="minorHAnsi"/>
          <w:color w:val="000000" w:themeColor="text1"/>
          <w:sz w:val="24"/>
          <w:szCs w:val="24"/>
        </w:rPr>
        <w:footnoteReference w:id="143"/>
      </w:r>
      <w:r w:rsidRPr="00AB5AF5">
        <w:rPr>
          <w:rFonts w:cstheme="minorHAnsi"/>
          <w:color w:val="000000" w:themeColor="text1"/>
          <w:sz w:val="24"/>
          <w:szCs w:val="24"/>
        </w:rPr>
        <w:t xml:space="preserve"> Clark has pointed out that on-demand accurate </w:t>
      </w:r>
      <w:r w:rsidR="008747C9" w:rsidRPr="00AB5AF5">
        <w:rPr>
          <w:rFonts w:cstheme="minorHAnsi"/>
          <w:color w:val="000000" w:themeColor="text1"/>
          <w:sz w:val="24"/>
          <w:szCs w:val="24"/>
        </w:rPr>
        <w:t>depictions</w:t>
      </w:r>
      <w:r w:rsidRPr="00AB5AF5">
        <w:rPr>
          <w:rFonts w:cstheme="minorHAnsi"/>
          <w:color w:val="000000" w:themeColor="text1"/>
          <w:sz w:val="24"/>
          <w:szCs w:val="24"/>
        </w:rPr>
        <w:t xml:space="preserve"> of deep space and </w:t>
      </w:r>
      <w:r w:rsidR="008747C9">
        <w:rPr>
          <w:rFonts w:cstheme="minorHAnsi"/>
          <w:color w:val="000000" w:themeColor="text1"/>
          <w:sz w:val="24"/>
          <w:szCs w:val="24"/>
        </w:rPr>
        <w:t xml:space="preserve">distant </w:t>
      </w:r>
      <w:r w:rsidRPr="00AB5AF5">
        <w:rPr>
          <w:rFonts w:cstheme="minorHAnsi"/>
          <w:color w:val="000000" w:themeColor="text1"/>
          <w:sz w:val="24"/>
          <w:szCs w:val="24"/>
        </w:rPr>
        <w:t>planets in films and television series are fostering a connection with the night sky that is historically unique, stating that ‘we now see the universe in full colour, in close-up, and tangible in a way we have never experienced before’.</w:t>
      </w:r>
      <w:r w:rsidRPr="00AB5AF5">
        <w:rPr>
          <w:rStyle w:val="FootnoteReference"/>
          <w:rFonts w:cstheme="minorHAnsi"/>
          <w:color w:val="000000" w:themeColor="text1"/>
          <w:sz w:val="24"/>
          <w:szCs w:val="24"/>
        </w:rPr>
        <w:footnoteReference w:id="144"/>
      </w:r>
      <w:r w:rsidRPr="00AB5AF5">
        <w:rPr>
          <w:rFonts w:cstheme="minorHAnsi"/>
          <w:color w:val="000000" w:themeColor="text1"/>
          <w:sz w:val="24"/>
          <w:szCs w:val="24"/>
        </w:rPr>
        <w:t xml:space="preserve"> Ellie shared in interview that their love of science-fiction movies stemmed from their ability to ‘show you in a very visual way what it could be like to be in space or what could be out there’.</w:t>
      </w:r>
      <w:r w:rsidRPr="00AB5AF5">
        <w:rPr>
          <w:rStyle w:val="FootnoteReference"/>
          <w:rFonts w:cstheme="minorHAnsi"/>
          <w:color w:val="000000" w:themeColor="text1"/>
          <w:sz w:val="24"/>
          <w:szCs w:val="24"/>
        </w:rPr>
        <w:footnoteReference w:id="145"/>
      </w:r>
      <w:r w:rsidRPr="00AB5AF5">
        <w:rPr>
          <w:rFonts w:cstheme="minorHAnsi"/>
          <w:color w:val="000000" w:themeColor="text1"/>
          <w:sz w:val="24"/>
          <w:szCs w:val="24"/>
        </w:rPr>
        <w:t xml:space="preserve"> While, also in interview, Carina suggested that people are drawn to films set in space because light pollution has cut people off from that aspect of the environment, commenting ‘maybe there is an element of when we see the stars in movies, there’s something quite magical about it subconsciously because we’re not so connected to it daily’.</w:t>
      </w:r>
      <w:r w:rsidRPr="00AB5AF5">
        <w:rPr>
          <w:rStyle w:val="FootnoteReference"/>
          <w:rFonts w:cstheme="minorHAnsi"/>
          <w:color w:val="000000" w:themeColor="text1"/>
          <w:sz w:val="24"/>
          <w:szCs w:val="24"/>
        </w:rPr>
        <w:footnoteReference w:id="146"/>
      </w:r>
      <w:r w:rsidRPr="00AB5AF5">
        <w:rPr>
          <w:rFonts w:cstheme="minorHAnsi"/>
          <w:color w:val="000000" w:themeColor="text1"/>
          <w:sz w:val="24"/>
          <w:szCs w:val="24"/>
        </w:rPr>
        <w:t xml:space="preserve"> </w:t>
      </w:r>
      <w:r w:rsidRPr="00AB5AF5">
        <w:rPr>
          <w:rFonts w:cstheme="minorHAnsi"/>
          <w:sz w:val="24"/>
          <w:szCs w:val="24"/>
        </w:rPr>
        <w:t xml:space="preserve">Although the ability to see a clear, unpolluted night sky has become a rarity today, breakthroughs in computer graphics have reintroduced this visual spectacle to the everyday person who may lack this experience of the real night sky. </w:t>
      </w:r>
    </w:p>
    <w:p w14:paraId="1CAA48F0" w14:textId="77777777" w:rsidR="00FD4F83" w:rsidRPr="00AB5AF5" w:rsidRDefault="00FD4F83" w:rsidP="00764180">
      <w:pPr>
        <w:spacing w:line="360" w:lineRule="auto"/>
        <w:rPr>
          <w:rFonts w:cstheme="minorHAnsi"/>
          <w:sz w:val="24"/>
          <w:szCs w:val="24"/>
        </w:rPr>
      </w:pPr>
    </w:p>
    <w:p w14:paraId="4BBCCE2B" w14:textId="53CE01E8" w:rsidR="00FD4F83" w:rsidRPr="00AB5AF5" w:rsidRDefault="00FD4F83" w:rsidP="00424F2A">
      <w:pPr>
        <w:spacing w:line="360" w:lineRule="auto"/>
        <w:ind w:firstLine="720"/>
        <w:rPr>
          <w:rFonts w:cstheme="minorHAnsi"/>
          <w:sz w:val="24"/>
          <w:szCs w:val="24"/>
        </w:rPr>
      </w:pPr>
      <w:r w:rsidRPr="00AB5AF5">
        <w:rPr>
          <w:rFonts w:cstheme="minorHAnsi"/>
          <w:sz w:val="24"/>
          <w:szCs w:val="24"/>
        </w:rPr>
        <w:t>Another theme that emerged from the surveys was alien life: in response to the question asking what about the night sky interests you (Q2), seven participants wrote they were fascinated by the search for and possibility of alien life.</w:t>
      </w:r>
      <w:r w:rsidRPr="00AB5AF5">
        <w:rPr>
          <w:rStyle w:val="FootnoteReference"/>
          <w:rFonts w:cstheme="minorHAnsi"/>
          <w:sz w:val="24"/>
          <w:szCs w:val="24"/>
        </w:rPr>
        <w:footnoteReference w:id="147"/>
      </w:r>
      <w:r w:rsidRPr="00AB5AF5">
        <w:rPr>
          <w:rFonts w:cstheme="minorHAnsi"/>
          <w:sz w:val="24"/>
          <w:szCs w:val="24"/>
        </w:rPr>
        <w:t xml:space="preserve"> Jen, for example, wrote that ‘the idea we might not be alone in the universe’ made them pursue their interests in astronomy and </w:t>
      </w:r>
      <w:r w:rsidRPr="00AB5AF5">
        <w:rPr>
          <w:rFonts w:cstheme="minorHAnsi"/>
          <w:color w:val="000000" w:themeColor="text1"/>
          <w:sz w:val="24"/>
          <w:szCs w:val="24"/>
        </w:rPr>
        <w:t>stargazing.</w:t>
      </w:r>
      <w:r w:rsidRPr="00AB5AF5">
        <w:rPr>
          <w:rStyle w:val="FootnoteReference"/>
          <w:rFonts w:cstheme="minorHAnsi"/>
          <w:color w:val="000000" w:themeColor="text1"/>
          <w:sz w:val="24"/>
          <w:szCs w:val="24"/>
        </w:rPr>
        <w:footnoteReference w:id="148"/>
      </w:r>
      <w:r w:rsidRPr="00AB5AF5">
        <w:rPr>
          <w:rFonts w:cstheme="minorHAnsi"/>
          <w:color w:val="000000" w:themeColor="text1"/>
          <w:sz w:val="24"/>
          <w:szCs w:val="24"/>
        </w:rPr>
        <w:t xml:space="preserve"> Similarly, Hannah commented that they like to go out ‘on the lookout for UFOs sometimes’.</w:t>
      </w:r>
      <w:r w:rsidRPr="00AB5AF5">
        <w:rPr>
          <w:rStyle w:val="FootnoteReference"/>
          <w:rFonts w:cstheme="minorHAnsi"/>
          <w:color w:val="000000" w:themeColor="text1"/>
          <w:sz w:val="24"/>
          <w:szCs w:val="24"/>
        </w:rPr>
        <w:footnoteReference w:id="149"/>
      </w:r>
      <w:r w:rsidRPr="00AB5AF5">
        <w:rPr>
          <w:rFonts w:cstheme="minorHAnsi"/>
          <w:color w:val="000000" w:themeColor="text1"/>
          <w:sz w:val="24"/>
          <w:szCs w:val="24"/>
        </w:rPr>
        <w:t xml:space="preserve"> Jung believed that UFO sightings could be interpreted as the projection of collective psychological concerns onto the night sky.</w:t>
      </w:r>
      <w:r w:rsidRPr="00AB5AF5">
        <w:rPr>
          <w:rStyle w:val="FootnoteReference"/>
          <w:rFonts w:cstheme="minorHAnsi"/>
          <w:color w:val="000000" w:themeColor="text1"/>
          <w:sz w:val="24"/>
          <w:szCs w:val="24"/>
        </w:rPr>
        <w:footnoteReference w:id="150"/>
      </w:r>
      <w:r w:rsidRPr="00AB5AF5">
        <w:rPr>
          <w:rFonts w:cstheme="minorHAnsi"/>
          <w:color w:val="000000" w:themeColor="text1"/>
          <w:sz w:val="24"/>
          <w:szCs w:val="24"/>
        </w:rPr>
        <w:t xml:space="preserve"> He wrote that ‘the apparently physical nature of the UFOs creates such insoluble puzzles’ and the mystery of apparent alien crafts can spark curiosity.</w:t>
      </w:r>
      <w:r w:rsidRPr="00AB5AF5">
        <w:rPr>
          <w:rStyle w:val="FootnoteReference"/>
          <w:rFonts w:cstheme="minorHAnsi"/>
          <w:color w:val="000000" w:themeColor="text1"/>
          <w:sz w:val="24"/>
          <w:szCs w:val="24"/>
        </w:rPr>
        <w:footnoteReference w:id="151"/>
      </w:r>
      <w:r w:rsidRPr="00AB5AF5">
        <w:rPr>
          <w:rFonts w:cstheme="minorHAnsi"/>
          <w:color w:val="000000" w:themeColor="text1"/>
          <w:sz w:val="24"/>
          <w:szCs w:val="24"/>
        </w:rPr>
        <w:t xml:space="preserve"> For survey respondent </w:t>
      </w:r>
      <w:r w:rsidRPr="00AB5AF5">
        <w:rPr>
          <w:rFonts w:cstheme="minorHAnsi"/>
          <w:sz w:val="24"/>
          <w:szCs w:val="24"/>
        </w:rPr>
        <w:t xml:space="preserve">Carina, a fascination with </w:t>
      </w:r>
      <w:r w:rsidRPr="00AB5AF5">
        <w:rPr>
          <w:rFonts w:cstheme="minorHAnsi"/>
          <w:sz w:val="24"/>
          <w:szCs w:val="24"/>
        </w:rPr>
        <w:lastRenderedPageBreak/>
        <w:t>the search for extraterrestrial life was rooted in a more scientific interest surrounding the probability of whether life can only occur once in the entire universe, concluding ‘we don’t know, because it’s only us’.</w:t>
      </w:r>
      <w:r w:rsidRPr="00AB5AF5">
        <w:rPr>
          <w:rStyle w:val="FootnoteReference"/>
          <w:rFonts w:cstheme="minorHAnsi"/>
          <w:sz w:val="24"/>
          <w:szCs w:val="24"/>
        </w:rPr>
        <w:footnoteReference w:id="152"/>
      </w:r>
      <w:r w:rsidRPr="00AB5AF5">
        <w:rPr>
          <w:rFonts w:cstheme="minorHAnsi"/>
          <w:sz w:val="24"/>
          <w:szCs w:val="24"/>
        </w:rPr>
        <w:t xml:space="preserve"> Marchant observed that the question of whether we are alone in the universe feeds into other more existential enquiries, questions about the nature of life and its meaning.</w:t>
      </w:r>
      <w:r w:rsidRPr="00AB5AF5">
        <w:rPr>
          <w:rStyle w:val="FootnoteReference"/>
          <w:rFonts w:cstheme="minorHAnsi"/>
          <w:sz w:val="24"/>
          <w:szCs w:val="24"/>
        </w:rPr>
        <w:footnoteReference w:id="153"/>
      </w:r>
      <w:r w:rsidRPr="00AB5AF5">
        <w:rPr>
          <w:rFonts w:cstheme="minorHAnsi"/>
          <w:sz w:val="24"/>
          <w:szCs w:val="24"/>
        </w:rPr>
        <w:t xml:space="preserve"> She expanded on this concept, suggesting that recent breakthroughs in the search for exoplanets have forced people today to confront the idea of a universe abundant in planets,</w:t>
      </w:r>
      <w:r w:rsidR="00AC6DE3" w:rsidRPr="00AB5AF5">
        <w:rPr>
          <w:rFonts w:cstheme="minorHAnsi"/>
          <w:sz w:val="24"/>
          <w:szCs w:val="24"/>
        </w:rPr>
        <w:t xml:space="preserve"> </w:t>
      </w:r>
      <w:r w:rsidR="006774ED" w:rsidRPr="006774ED">
        <w:rPr>
          <w:rFonts w:cstheme="minorHAnsi"/>
          <w:sz w:val="24"/>
          <w:szCs w:val="24"/>
        </w:rPr>
        <w:t xml:space="preserve">thereby making the prospect of extraterrestrial life a </w:t>
      </w:r>
      <w:r w:rsidR="006774ED">
        <w:rPr>
          <w:rFonts w:cstheme="minorHAnsi"/>
          <w:sz w:val="24"/>
          <w:szCs w:val="24"/>
        </w:rPr>
        <w:t>distinct possibility</w:t>
      </w:r>
      <w:r w:rsidR="007D73C1">
        <w:rPr>
          <w:rFonts w:cstheme="minorHAnsi"/>
          <w:sz w:val="24"/>
          <w:szCs w:val="24"/>
        </w:rPr>
        <w:t xml:space="preserve"> and a compelling topic of discussion</w:t>
      </w:r>
      <w:r w:rsidR="006774ED" w:rsidRPr="006774ED">
        <w:rPr>
          <w:rFonts w:cstheme="minorHAnsi"/>
          <w:sz w:val="24"/>
          <w:szCs w:val="24"/>
        </w:rPr>
        <w:t>.</w:t>
      </w:r>
      <w:r w:rsidRPr="00AB5AF5">
        <w:rPr>
          <w:rStyle w:val="FootnoteReference"/>
          <w:rFonts w:cstheme="minorHAnsi"/>
          <w:sz w:val="24"/>
          <w:szCs w:val="24"/>
        </w:rPr>
        <w:footnoteReference w:id="154"/>
      </w:r>
      <w:r w:rsidRPr="00AB5AF5">
        <w:rPr>
          <w:rFonts w:cstheme="minorHAnsi"/>
          <w:sz w:val="24"/>
          <w:szCs w:val="24"/>
        </w:rPr>
        <w:t xml:space="preserve"> </w:t>
      </w:r>
    </w:p>
    <w:p w14:paraId="5AF2A4E9" w14:textId="77777777" w:rsidR="00FD4F83" w:rsidRPr="00AB5AF5" w:rsidRDefault="00FD4F83" w:rsidP="00764180">
      <w:pPr>
        <w:spacing w:line="360" w:lineRule="auto"/>
        <w:rPr>
          <w:rFonts w:cstheme="minorHAnsi"/>
          <w:sz w:val="24"/>
          <w:szCs w:val="24"/>
        </w:rPr>
      </w:pPr>
    </w:p>
    <w:p w14:paraId="7ACC3758" w14:textId="0978217F" w:rsidR="00FD4F83" w:rsidRPr="00424F2A" w:rsidRDefault="00FD4F83" w:rsidP="00424F2A">
      <w:pPr>
        <w:spacing w:line="360" w:lineRule="auto"/>
        <w:ind w:firstLine="720"/>
        <w:rPr>
          <w:rFonts w:cstheme="minorHAnsi"/>
          <w:sz w:val="24"/>
          <w:szCs w:val="24"/>
        </w:rPr>
      </w:pPr>
      <w:r w:rsidRPr="00AB5AF5">
        <w:rPr>
          <w:rFonts w:cstheme="minorHAnsi"/>
          <w:sz w:val="24"/>
          <w:szCs w:val="24"/>
        </w:rPr>
        <w:t xml:space="preserve">Where Carina seemed more reluctant to make concrete affirmations on the presence of alien life, Quinn spoke with greater confidence in their interview on the </w:t>
      </w:r>
      <w:r w:rsidRPr="00424F2A">
        <w:rPr>
          <w:rFonts w:cstheme="minorHAnsi"/>
          <w:sz w:val="24"/>
          <w:szCs w:val="24"/>
        </w:rPr>
        <w:t>likelihood of aliens in the vastness of space:</w:t>
      </w:r>
    </w:p>
    <w:p w14:paraId="0DE2B1BC" w14:textId="32106F75" w:rsidR="00FD4F83" w:rsidRPr="00424F2A" w:rsidRDefault="00FD4F83" w:rsidP="00764180">
      <w:pPr>
        <w:spacing w:line="240" w:lineRule="auto"/>
        <w:ind w:left="720"/>
        <w:rPr>
          <w:rFonts w:cstheme="minorHAnsi"/>
          <w:sz w:val="24"/>
          <w:szCs w:val="24"/>
        </w:rPr>
      </w:pPr>
      <w:r w:rsidRPr="00424F2A">
        <w:rPr>
          <w:rFonts w:cstheme="minorHAnsi"/>
          <w:sz w:val="24"/>
          <w:szCs w:val="24"/>
        </w:rPr>
        <w:t xml:space="preserve">I </w:t>
      </w:r>
      <w:proofErr w:type="gramStart"/>
      <w:r w:rsidRPr="00424F2A">
        <w:rPr>
          <w:rFonts w:cstheme="minorHAnsi"/>
          <w:sz w:val="24"/>
          <w:szCs w:val="24"/>
        </w:rPr>
        <w:t>definitely think</w:t>
      </w:r>
      <w:proofErr w:type="gramEnd"/>
      <w:r w:rsidRPr="00424F2A">
        <w:rPr>
          <w:rFonts w:cstheme="minorHAnsi"/>
          <w:sz w:val="24"/>
          <w:szCs w:val="24"/>
        </w:rPr>
        <w:t xml:space="preserve"> there are aliens. I just think when you see the pictures of the galaxies, and we're this tiny little grain of sand in this giant thing. I'm like, ‘How would there not be other life forms?’</w:t>
      </w:r>
      <w:r w:rsidR="007E3E40" w:rsidRPr="00424F2A">
        <w:rPr>
          <w:rFonts w:cstheme="minorHAnsi"/>
          <w:sz w:val="24"/>
          <w:szCs w:val="24"/>
        </w:rPr>
        <w:t>.</w:t>
      </w:r>
      <w:r w:rsidRPr="00424F2A">
        <w:rPr>
          <w:rFonts w:cstheme="minorHAnsi"/>
          <w:sz w:val="24"/>
          <w:szCs w:val="24"/>
        </w:rPr>
        <w:t xml:space="preserve"> There's got to be something other than just us.</w:t>
      </w:r>
      <w:r w:rsidRPr="00424F2A">
        <w:rPr>
          <w:rStyle w:val="FootnoteReference"/>
          <w:rFonts w:cstheme="minorHAnsi"/>
          <w:sz w:val="24"/>
          <w:szCs w:val="24"/>
        </w:rPr>
        <w:footnoteReference w:id="155"/>
      </w:r>
    </w:p>
    <w:p w14:paraId="2BCA453F" w14:textId="10D2906D" w:rsidR="000067C5" w:rsidRPr="000067C5" w:rsidRDefault="00FD4F83" w:rsidP="000067C5">
      <w:pPr>
        <w:spacing w:line="360" w:lineRule="auto"/>
        <w:rPr>
          <w:rFonts w:cstheme="minorHAnsi"/>
        </w:rPr>
      </w:pPr>
      <w:r w:rsidRPr="00AB5AF5">
        <w:rPr>
          <w:rFonts w:cstheme="minorHAnsi"/>
          <w:sz w:val="24"/>
          <w:szCs w:val="24"/>
        </w:rPr>
        <w:t>Marchant has noted that ‘we become part of something bigger’ when speculating about extraterrestrial societies and alien intelligence: when viewed through the lens of a universe full of life, humanity becomes ‘one point within a vast ocean of possibility’.</w:t>
      </w:r>
      <w:r w:rsidRPr="00AB5AF5">
        <w:rPr>
          <w:rStyle w:val="FootnoteReference"/>
          <w:rFonts w:cstheme="minorHAnsi"/>
          <w:sz w:val="24"/>
          <w:szCs w:val="24"/>
        </w:rPr>
        <w:footnoteReference w:id="156"/>
      </w:r>
      <w:r w:rsidRPr="00AB5AF5">
        <w:rPr>
          <w:rFonts w:cstheme="minorHAnsi"/>
          <w:sz w:val="24"/>
          <w:szCs w:val="24"/>
        </w:rPr>
        <w:t xml:space="preserve"> </w:t>
      </w:r>
      <w:r w:rsidR="00153059" w:rsidRPr="00AB5AF5">
        <w:rPr>
          <w:rFonts w:cstheme="minorHAnsi"/>
          <w:sz w:val="24"/>
          <w:szCs w:val="24"/>
        </w:rPr>
        <w:t>In total</w:t>
      </w:r>
      <w:r w:rsidRPr="00AB5AF5">
        <w:rPr>
          <w:rFonts w:cstheme="minorHAnsi"/>
          <w:sz w:val="24"/>
          <w:szCs w:val="24"/>
        </w:rPr>
        <w:t>, the participants who mentioned aliens in their survey responses and interview</w:t>
      </w:r>
      <w:r w:rsidRPr="000067C5">
        <w:rPr>
          <w:rFonts w:cstheme="minorHAnsi"/>
          <w:sz w:val="24"/>
          <w:szCs w:val="24"/>
        </w:rPr>
        <w:t>s were either entirely open to the possibility of their existence or already certain of it.</w:t>
      </w:r>
      <w:r w:rsidRPr="000067C5">
        <w:rPr>
          <w:rStyle w:val="FootnoteReference"/>
          <w:rFonts w:cstheme="minorHAnsi"/>
          <w:sz w:val="24"/>
          <w:szCs w:val="24"/>
        </w:rPr>
        <w:footnoteReference w:id="157"/>
      </w:r>
      <w:r w:rsidRPr="000067C5">
        <w:rPr>
          <w:rFonts w:cstheme="minorHAnsi"/>
          <w:sz w:val="24"/>
          <w:szCs w:val="24"/>
        </w:rPr>
        <w:t xml:space="preserve"> </w:t>
      </w:r>
      <w:r w:rsidR="000067C5" w:rsidRPr="000067C5">
        <w:rPr>
          <w:rFonts w:cstheme="minorHAnsi"/>
          <w:sz w:val="24"/>
          <w:szCs w:val="24"/>
        </w:rPr>
        <w:t>The common thread among these participants was th</w:t>
      </w:r>
      <w:r w:rsidR="000067C5">
        <w:rPr>
          <w:rFonts w:cstheme="minorHAnsi"/>
          <w:sz w:val="24"/>
          <w:szCs w:val="24"/>
        </w:rPr>
        <w:t>at the</w:t>
      </w:r>
      <w:r w:rsidR="000067C5" w:rsidRPr="000067C5">
        <w:rPr>
          <w:rFonts w:cstheme="minorHAnsi"/>
          <w:sz w:val="24"/>
          <w:szCs w:val="24"/>
        </w:rPr>
        <w:t xml:space="preserve"> unresolved question of extraterrestrial existence fuel</w:t>
      </w:r>
      <w:r w:rsidR="000067C5">
        <w:rPr>
          <w:rFonts w:cstheme="minorHAnsi"/>
          <w:sz w:val="24"/>
          <w:szCs w:val="24"/>
        </w:rPr>
        <w:t>l</w:t>
      </w:r>
      <w:r w:rsidR="000067C5" w:rsidRPr="000067C5">
        <w:rPr>
          <w:rFonts w:cstheme="minorHAnsi"/>
          <w:sz w:val="24"/>
          <w:szCs w:val="24"/>
        </w:rPr>
        <w:t>ed a heightened interest in observing and studying the night sky.</w:t>
      </w:r>
    </w:p>
    <w:p w14:paraId="4C48D590" w14:textId="77777777" w:rsidR="00FD4F83" w:rsidRPr="00AB5AF5" w:rsidRDefault="00FD4F83" w:rsidP="00764180">
      <w:pPr>
        <w:spacing w:line="360" w:lineRule="auto"/>
        <w:rPr>
          <w:rFonts w:cstheme="minorHAnsi"/>
          <w:sz w:val="24"/>
          <w:szCs w:val="24"/>
        </w:rPr>
      </w:pPr>
    </w:p>
    <w:p w14:paraId="2135E2EF" w14:textId="6791F6CB" w:rsidR="00FD4F83" w:rsidRPr="00AB5AF5" w:rsidRDefault="00FD4F83" w:rsidP="00424F2A">
      <w:pPr>
        <w:spacing w:line="360" w:lineRule="auto"/>
        <w:ind w:firstLine="720"/>
        <w:rPr>
          <w:rFonts w:cstheme="minorHAnsi"/>
          <w:sz w:val="24"/>
          <w:szCs w:val="24"/>
        </w:rPr>
      </w:pPr>
      <w:r w:rsidRPr="00AB5AF5">
        <w:rPr>
          <w:rFonts w:cstheme="minorHAnsi"/>
          <w:sz w:val="24"/>
          <w:szCs w:val="24"/>
        </w:rPr>
        <w:t>Gen Z has been defined as the first generation to grow up with the internet and digital technology from a young age.</w:t>
      </w:r>
      <w:r w:rsidRPr="00AB5AF5">
        <w:rPr>
          <w:rStyle w:val="FootnoteReference"/>
          <w:rFonts w:cstheme="minorHAnsi"/>
          <w:sz w:val="24"/>
          <w:szCs w:val="24"/>
        </w:rPr>
        <w:footnoteReference w:id="158"/>
      </w:r>
      <w:r w:rsidRPr="00AB5AF5">
        <w:rPr>
          <w:rFonts w:cstheme="minorHAnsi"/>
          <w:sz w:val="24"/>
          <w:szCs w:val="24"/>
        </w:rPr>
        <w:t xml:space="preserve"> Research suggests a link between the rise of </w:t>
      </w:r>
      <w:r w:rsidRPr="00AB5AF5">
        <w:rPr>
          <w:rFonts w:cstheme="minorHAnsi"/>
          <w:sz w:val="24"/>
          <w:szCs w:val="24"/>
        </w:rPr>
        <w:lastRenderedPageBreak/>
        <w:t>depression and mental health issues in Gen Z and the increase of smartphones and social media.</w:t>
      </w:r>
      <w:r w:rsidRPr="00AB5AF5">
        <w:rPr>
          <w:rStyle w:val="FootnoteReference"/>
          <w:rFonts w:cstheme="minorHAnsi"/>
          <w:sz w:val="24"/>
          <w:szCs w:val="24"/>
        </w:rPr>
        <w:footnoteReference w:id="159"/>
      </w:r>
      <w:r w:rsidRPr="00AB5AF5">
        <w:rPr>
          <w:rFonts w:cstheme="minorHAnsi"/>
          <w:sz w:val="24"/>
          <w:szCs w:val="24"/>
        </w:rPr>
        <w:t xml:space="preserve"> </w:t>
      </w:r>
      <w:r w:rsidR="00752007">
        <w:rPr>
          <w:rFonts w:cstheme="minorHAnsi"/>
          <w:sz w:val="24"/>
          <w:szCs w:val="24"/>
        </w:rPr>
        <w:t xml:space="preserve">So synonymous are Gen Z to online living, </w:t>
      </w:r>
      <w:r w:rsidR="00752007" w:rsidRPr="00752007">
        <w:rPr>
          <w:rFonts w:cstheme="minorHAnsi"/>
          <w:sz w:val="24"/>
          <w:szCs w:val="24"/>
        </w:rPr>
        <w:t>it is almost impossible to imagine th</w:t>
      </w:r>
      <w:r w:rsidR="00470FA9">
        <w:rPr>
          <w:rFonts w:cstheme="minorHAnsi"/>
          <w:sz w:val="24"/>
          <w:szCs w:val="24"/>
        </w:rPr>
        <w:t xml:space="preserve">is generation </w:t>
      </w:r>
      <w:r w:rsidR="00752007" w:rsidRPr="00752007">
        <w:rPr>
          <w:rFonts w:cstheme="minorHAnsi"/>
          <w:sz w:val="24"/>
          <w:szCs w:val="24"/>
        </w:rPr>
        <w:t>without a digital presence</w:t>
      </w:r>
      <w:r w:rsidR="00752007">
        <w:rPr>
          <w:rFonts w:cstheme="minorHAnsi"/>
          <w:sz w:val="24"/>
          <w:szCs w:val="24"/>
        </w:rPr>
        <w:t xml:space="preserve">. </w:t>
      </w:r>
      <w:r w:rsidRPr="00AB5AF5">
        <w:rPr>
          <w:rFonts w:cstheme="minorHAnsi"/>
          <w:sz w:val="24"/>
          <w:szCs w:val="24"/>
        </w:rPr>
        <w:t xml:space="preserve">To assess the degree to which apps and/or social media influenced Gen Z’s attachment to the night sky, the participants were asked to share details of what astronomy-related apps/social media they used and why (Q6). Overall, the use of apps to aid stargazing was almost evenly split, with 14 reporting that they do not use apps and 15 that they do. For those who utilise apps, </w:t>
      </w:r>
      <w:proofErr w:type="spellStart"/>
      <w:r w:rsidRPr="00AB5AF5">
        <w:rPr>
          <w:rFonts w:cstheme="minorHAnsi"/>
          <w:i/>
          <w:iCs/>
          <w:sz w:val="24"/>
          <w:szCs w:val="24"/>
        </w:rPr>
        <w:t>Skylite</w:t>
      </w:r>
      <w:proofErr w:type="spellEnd"/>
      <w:r w:rsidRPr="00AB5AF5">
        <w:rPr>
          <w:rFonts w:cstheme="minorHAnsi"/>
          <w:sz w:val="24"/>
          <w:szCs w:val="24"/>
        </w:rPr>
        <w:t xml:space="preserve">, </w:t>
      </w:r>
      <w:proofErr w:type="spellStart"/>
      <w:r w:rsidRPr="00AB5AF5">
        <w:rPr>
          <w:rFonts w:cstheme="minorHAnsi"/>
          <w:i/>
          <w:iCs/>
          <w:sz w:val="24"/>
          <w:szCs w:val="24"/>
        </w:rPr>
        <w:t>Stellarium</w:t>
      </w:r>
      <w:proofErr w:type="spellEnd"/>
      <w:r w:rsidRPr="00AB5AF5">
        <w:rPr>
          <w:rFonts w:cstheme="minorHAnsi"/>
          <w:sz w:val="24"/>
          <w:szCs w:val="24"/>
        </w:rPr>
        <w:t xml:space="preserve">, </w:t>
      </w:r>
      <w:r w:rsidRPr="00AB5AF5">
        <w:rPr>
          <w:rFonts w:cstheme="minorHAnsi"/>
          <w:i/>
          <w:iCs/>
          <w:sz w:val="24"/>
          <w:szCs w:val="24"/>
        </w:rPr>
        <w:t>Star Walk 2</w:t>
      </w:r>
      <w:r w:rsidRPr="00AB5AF5">
        <w:rPr>
          <w:rFonts w:cstheme="minorHAnsi"/>
          <w:sz w:val="24"/>
          <w:szCs w:val="24"/>
        </w:rPr>
        <w:t xml:space="preserve">, </w:t>
      </w:r>
      <w:r w:rsidRPr="00AB5AF5">
        <w:rPr>
          <w:rFonts w:cstheme="minorHAnsi"/>
          <w:i/>
          <w:iCs/>
          <w:sz w:val="24"/>
          <w:szCs w:val="24"/>
        </w:rPr>
        <w:t>ISS Tracker</w:t>
      </w:r>
      <w:r w:rsidRPr="00AB5AF5">
        <w:rPr>
          <w:rFonts w:cstheme="minorHAnsi"/>
          <w:sz w:val="24"/>
          <w:szCs w:val="24"/>
        </w:rPr>
        <w:t xml:space="preserve">, </w:t>
      </w:r>
      <w:r w:rsidRPr="00AB5AF5">
        <w:rPr>
          <w:rFonts w:cstheme="minorHAnsi"/>
          <w:i/>
          <w:iCs/>
          <w:sz w:val="24"/>
          <w:szCs w:val="24"/>
        </w:rPr>
        <w:t xml:space="preserve">NASA </w:t>
      </w:r>
      <w:r w:rsidRPr="00AB5AF5">
        <w:rPr>
          <w:rFonts w:cstheme="minorHAnsi"/>
          <w:sz w:val="24"/>
          <w:szCs w:val="24"/>
        </w:rPr>
        <w:t xml:space="preserve">and </w:t>
      </w:r>
      <w:r w:rsidRPr="00AB5AF5">
        <w:rPr>
          <w:rFonts w:cstheme="minorHAnsi"/>
          <w:i/>
          <w:iCs/>
          <w:sz w:val="24"/>
          <w:szCs w:val="24"/>
        </w:rPr>
        <w:t xml:space="preserve">Aurora Tracker </w:t>
      </w:r>
      <w:r w:rsidRPr="00AB5AF5">
        <w:rPr>
          <w:rFonts w:cstheme="minorHAnsi"/>
          <w:sz w:val="24"/>
          <w:szCs w:val="24"/>
        </w:rPr>
        <w:t>were specified for their help in identifying night sky objects in real time and alerting users when an event of interest such as an aurora was to appear.</w:t>
      </w:r>
      <w:r w:rsidRPr="00AB5AF5">
        <w:rPr>
          <w:rStyle w:val="FootnoteReference"/>
          <w:rFonts w:cstheme="minorHAnsi"/>
          <w:sz w:val="24"/>
          <w:szCs w:val="24"/>
        </w:rPr>
        <w:footnoteReference w:id="160"/>
      </w:r>
      <w:r w:rsidRPr="00AB5AF5">
        <w:rPr>
          <w:rFonts w:cstheme="minorHAnsi"/>
          <w:sz w:val="24"/>
          <w:szCs w:val="24"/>
        </w:rPr>
        <w:t xml:space="preserve"> Survey respondent Zara mentioned an astrology app that helps them to track planetary positions and their astrological energies.</w:t>
      </w:r>
      <w:r w:rsidRPr="00AB5AF5">
        <w:rPr>
          <w:rStyle w:val="FootnoteReference"/>
          <w:rFonts w:cstheme="minorHAnsi"/>
          <w:sz w:val="24"/>
          <w:szCs w:val="24"/>
        </w:rPr>
        <w:footnoteReference w:id="161"/>
      </w:r>
      <w:r w:rsidRPr="00AB5AF5">
        <w:rPr>
          <w:rFonts w:cstheme="minorHAnsi"/>
          <w:sz w:val="24"/>
          <w:szCs w:val="24"/>
        </w:rPr>
        <w:t xml:space="preserve"> It is worth noting that four respondents mentioned astrology as an aspect that interests them about the night sky</w:t>
      </w:r>
      <w:r w:rsidR="00E10796">
        <w:rPr>
          <w:rFonts w:cstheme="minorHAnsi"/>
          <w:sz w:val="24"/>
          <w:szCs w:val="24"/>
        </w:rPr>
        <w:t xml:space="preserve"> (Q2)</w:t>
      </w:r>
      <w:r w:rsidRPr="00AB5AF5">
        <w:rPr>
          <w:rFonts w:cstheme="minorHAnsi"/>
          <w:sz w:val="24"/>
          <w:szCs w:val="24"/>
        </w:rPr>
        <w:t>.</w:t>
      </w:r>
      <w:r w:rsidRPr="00AB5AF5">
        <w:rPr>
          <w:rStyle w:val="FootnoteReference"/>
          <w:rFonts w:cstheme="minorHAnsi"/>
          <w:sz w:val="24"/>
          <w:szCs w:val="24"/>
        </w:rPr>
        <w:footnoteReference w:id="162"/>
      </w:r>
      <w:r w:rsidRPr="00AB5AF5">
        <w:rPr>
          <w:rFonts w:cstheme="minorHAnsi"/>
          <w:sz w:val="24"/>
          <w:szCs w:val="24"/>
        </w:rPr>
        <w:t xml:space="preserve"> Research into the growing interest in astrology amongst younger generations, such as Barbara Kempton’s 2020 paper on the connection between millennials and New Age astrology, has proposed that astrology has become increasingly attractive because of its commodification by major brands, its adoption as a coping mechanism for stress and its ability to reintroduce ‘magic’ into </w:t>
      </w:r>
      <w:r w:rsidR="001D7E0A">
        <w:rPr>
          <w:rFonts w:cstheme="minorHAnsi"/>
          <w:sz w:val="24"/>
          <w:szCs w:val="24"/>
        </w:rPr>
        <w:t>the banality of</w:t>
      </w:r>
      <w:r w:rsidRPr="00AB5AF5">
        <w:rPr>
          <w:rFonts w:cstheme="minorHAnsi"/>
          <w:sz w:val="24"/>
          <w:szCs w:val="24"/>
        </w:rPr>
        <w:t xml:space="preserve"> modern life.</w:t>
      </w:r>
      <w:r w:rsidRPr="00AB5AF5">
        <w:rPr>
          <w:rStyle w:val="FootnoteReference"/>
          <w:rFonts w:cstheme="minorHAnsi"/>
          <w:sz w:val="24"/>
          <w:szCs w:val="24"/>
        </w:rPr>
        <w:footnoteReference w:id="163"/>
      </w:r>
      <w:r w:rsidRPr="00AB5AF5">
        <w:rPr>
          <w:rFonts w:cstheme="minorHAnsi"/>
          <w:sz w:val="24"/>
          <w:szCs w:val="24"/>
        </w:rPr>
        <w:t xml:space="preserve"> Among the participants of my study, those who reported an interest in astrology seemingly channelled that curiosity into real-life interaction and attachment with the night sky. </w:t>
      </w:r>
      <w:r w:rsidR="00604B29">
        <w:rPr>
          <w:rFonts w:cstheme="minorHAnsi"/>
          <w:sz w:val="24"/>
          <w:szCs w:val="24"/>
        </w:rPr>
        <w:t xml:space="preserve">Thus, </w:t>
      </w:r>
      <w:r w:rsidR="00F94B79">
        <w:rPr>
          <w:rFonts w:cstheme="minorHAnsi"/>
          <w:sz w:val="24"/>
          <w:szCs w:val="24"/>
        </w:rPr>
        <w:t>interest in astrology c</w:t>
      </w:r>
      <w:r w:rsidR="00787E73">
        <w:rPr>
          <w:rFonts w:cstheme="minorHAnsi"/>
          <w:sz w:val="24"/>
          <w:szCs w:val="24"/>
        </w:rPr>
        <w:t>ould</w:t>
      </w:r>
      <w:r w:rsidR="00F94B79">
        <w:rPr>
          <w:rFonts w:cstheme="minorHAnsi"/>
          <w:sz w:val="24"/>
          <w:szCs w:val="24"/>
        </w:rPr>
        <w:t xml:space="preserve"> be </w:t>
      </w:r>
      <w:r w:rsidR="00787E73">
        <w:rPr>
          <w:rFonts w:cstheme="minorHAnsi"/>
          <w:sz w:val="24"/>
          <w:szCs w:val="24"/>
        </w:rPr>
        <w:t>considered a sky substitute for Gen Z</w:t>
      </w:r>
      <w:r w:rsidR="00EE585B">
        <w:rPr>
          <w:rFonts w:cstheme="minorHAnsi"/>
          <w:sz w:val="24"/>
          <w:szCs w:val="24"/>
        </w:rPr>
        <w:t>,</w:t>
      </w:r>
      <w:r w:rsidR="00787E73">
        <w:rPr>
          <w:rFonts w:cstheme="minorHAnsi"/>
          <w:sz w:val="24"/>
          <w:szCs w:val="24"/>
        </w:rPr>
        <w:t xml:space="preserve"> as it</w:t>
      </w:r>
      <w:r w:rsidR="005E3171">
        <w:rPr>
          <w:rFonts w:cstheme="minorHAnsi"/>
          <w:sz w:val="24"/>
          <w:szCs w:val="24"/>
        </w:rPr>
        <w:t xml:space="preserve"> </w:t>
      </w:r>
      <w:r w:rsidR="00EE585B">
        <w:rPr>
          <w:rFonts w:cstheme="minorHAnsi"/>
          <w:sz w:val="24"/>
          <w:szCs w:val="24"/>
        </w:rPr>
        <w:t xml:space="preserve">provides another avenue </w:t>
      </w:r>
      <w:r w:rsidR="00E12E42">
        <w:rPr>
          <w:rFonts w:cstheme="minorHAnsi"/>
          <w:sz w:val="24"/>
          <w:szCs w:val="24"/>
        </w:rPr>
        <w:t xml:space="preserve">for </w:t>
      </w:r>
      <w:r w:rsidR="005E3171">
        <w:rPr>
          <w:rFonts w:cstheme="minorHAnsi"/>
          <w:sz w:val="24"/>
          <w:szCs w:val="24"/>
        </w:rPr>
        <w:t>connecting to the cosmos</w:t>
      </w:r>
      <w:r w:rsidR="00936C12">
        <w:rPr>
          <w:rFonts w:cstheme="minorHAnsi"/>
          <w:sz w:val="24"/>
          <w:szCs w:val="24"/>
        </w:rPr>
        <w:t xml:space="preserve"> and </w:t>
      </w:r>
      <w:r w:rsidR="00B91B99">
        <w:rPr>
          <w:rFonts w:cstheme="minorHAnsi"/>
          <w:sz w:val="24"/>
          <w:szCs w:val="24"/>
        </w:rPr>
        <w:t>searching for meaning</w:t>
      </w:r>
      <w:r w:rsidR="000F4B09">
        <w:rPr>
          <w:rFonts w:cstheme="minorHAnsi"/>
          <w:sz w:val="24"/>
          <w:szCs w:val="24"/>
        </w:rPr>
        <w:t>.</w:t>
      </w:r>
      <w:r w:rsidR="00B91B99">
        <w:rPr>
          <w:rFonts w:cstheme="minorHAnsi"/>
          <w:sz w:val="24"/>
          <w:szCs w:val="24"/>
        </w:rPr>
        <w:t xml:space="preserve"> </w:t>
      </w:r>
      <w:r w:rsidRPr="00AB5AF5">
        <w:rPr>
          <w:rFonts w:cstheme="minorHAnsi"/>
          <w:sz w:val="24"/>
          <w:szCs w:val="24"/>
        </w:rPr>
        <w:t>As Marchant noted, astrology and astronomy are ‘born of the same fundamental human desire to see patterns, order and meaning in the sky’.</w:t>
      </w:r>
      <w:r w:rsidRPr="00AB5AF5">
        <w:rPr>
          <w:rStyle w:val="FootnoteReference"/>
          <w:rFonts w:cstheme="minorHAnsi"/>
          <w:sz w:val="24"/>
          <w:szCs w:val="24"/>
        </w:rPr>
        <w:footnoteReference w:id="164"/>
      </w:r>
      <w:r w:rsidRPr="00AB5AF5">
        <w:rPr>
          <w:rFonts w:cstheme="minorHAnsi"/>
          <w:sz w:val="24"/>
          <w:szCs w:val="24"/>
        </w:rPr>
        <w:t xml:space="preserve"> The remaining participants who did not use apps mostly gave no additional explanation, but Anna stressed that they deliberately ‘try to make my time watching the sky to be void of any technology’.</w:t>
      </w:r>
      <w:r w:rsidRPr="00AB5AF5">
        <w:rPr>
          <w:rStyle w:val="FootnoteReference"/>
          <w:rFonts w:cstheme="minorHAnsi"/>
          <w:sz w:val="24"/>
          <w:szCs w:val="24"/>
        </w:rPr>
        <w:footnoteReference w:id="165"/>
      </w:r>
      <w:r w:rsidRPr="00AB5AF5">
        <w:rPr>
          <w:rFonts w:cstheme="minorHAnsi"/>
          <w:sz w:val="24"/>
          <w:szCs w:val="24"/>
        </w:rPr>
        <w:t xml:space="preserve"> For Anna, stargazing provides respite from being on a device of some kind – an increasingly rare occurrence in this digital age.</w:t>
      </w:r>
    </w:p>
    <w:p w14:paraId="2CBA30A2" w14:textId="77777777" w:rsidR="00FD4F83" w:rsidRPr="00AB5AF5" w:rsidRDefault="00FD4F83" w:rsidP="00764180">
      <w:pPr>
        <w:spacing w:line="360" w:lineRule="auto"/>
        <w:rPr>
          <w:rFonts w:cstheme="minorHAnsi"/>
          <w:sz w:val="24"/>
          <w:szCs w:val="24"/>
        </w:rPr>
      </w:pPr>
    </w:p>
    <w:p w14:paraId="59D937F4" w14:textId="2E3C107D" w:rsidR="00FD4F83" w:rsidRPr="00AB5AF5" w:rsidRDefault="00FD4F83" w:rsidP="00424F2A">
      <w:pPr>
        <w:spacing w:line="360" w:lineRule="auto"/>
        <w:ind w:firstLine="720"/>
        <w:rPr>
          <w:rFonts w:cstheme="minorHAnsi"/>
          <w:sz w:val="24"/>
          <w:szCs w:val="24"/>
        </w:rPr>
      </w:pPr>
      <w:r w:rsidRPr="00AB5AF5">
        <w:rPr>
          <w:rFonts w:cstheme="minorHAnsi"/>
          <w:sz w:val="24"/>
          <w:szCs w:val="24"/>
        </w:rPr>
        <w:t>When asked why they observe the night sky (Q2), 15 participants cited aesthetic beauty as a major factor.</w:t>
      </w:r>
      <w:r w:rsidRPr="00AB5AF5">
        <w:rPr>
          <w:rStyle w:val="FootnoteReference"/>
          <w:rFonts w:cstheme="minorHAnsi"/>
          <w:sz w:val="24"/>
          <w:szCs w:val="24"/>
        </w:rPr>
        <w:footnoteReference w:id="166"/>
      </w:r>
      <w:r w:rsidRPr="00AB5AF5">
        <w:rPr>
          <w:rFonts w:cstheme="minorHAnsi"/>
          <w:sz w:val="24"/>
          <w:szCs w:val="24"/>
        </w:rPr>
        <w:t xml:space="preserve"> Selena said they ‘simply find it pretty’ while Louise expanded on this, commenting that ‘there’s just something about the night sky that mesmerises me, it’s just so endless and beautiful’.</w:t>
      </w:r>
      <w:r w:rsidRPr="00AB5AF5">
        <w:rPr>
          <w:rStyle w:val="FootnoteReference"/>
          <w:rFonts w:cstheme="minorHAnsi"/>
          <w:sz w:val="24"/>
          <w:szCs w:val="24"/>
        </w:rPr>
        <w:footnoteReference w:id="167"/>
      </w:r>
      <w:r w:rsidRPr="00AB5AF5">
        <w:rPr>
          <w:rFonts w:cstheme="minorHAnsi"/>
          <w:sz w:val="24"/>
          <w:szCs w:val="24"/>
        </w:rPr>
        <w:t xml:space="preserve"> Some survey respondents shared stories of travelling abroad or out of urban areas to experience the beauty of an unpolluted sky. Louise, for example, recounted that while on holiday in the countryside, they saw ‘the most stars I had ever seen in my life, it took my breath away and made me marvel at just how pretty and vast the night sky is’.</w:t>
      </w:r>
      <w:r w:rsidRPr="00AB5AF5">
        <w:rPr>
          <w:rStyle w:val="FootnoteReference"/>
          <w:rFonts w:cstheme="minorHAnsi"/>
          <w:sz w:val="24"/>
          <w:szCs w:val="24"/>
        </w:rPr>
        <w:footnoteReference w:id="168"/>
      </w:r>
      <w:r w:rsidRPr="00AB5AF5">
        <w:rPr>
          <w:rFonts w:cstheme="minorHAnsi"/>
          <w:sz w:val="24"/>
          <w:szCs w:val="24"/>
        </w:rPr>
        <w:t xml:space="preserve"> Ellie particularly noted in interview that they often intentionally travel to be able to see the sky:</w:t>
      </w:r>
    </w:p>
    <w:p w14:paraId="430FFBB4" w14:textId="4AF28538" w:rsidR="00FD4F83" w:rsidRPr="00424F2A" w:rsidRDefault="00FD4F83" w:rsidP="00764180">
      <w:pPr>
        <w:spacing w:line="240" w:lineRule="auto"/>
        <w:ind w:left="720"/>
        <w:rPr>
          <w:rFonts w:cstheme="minorHAnsi"/>
          <w:sz w:val="24"/>
          <w:szCs w:val="24"/>
        </w:rPr>
      </w:pPr>
      <w:r w:rsidRPr="00424F2A">
        <w:rPr>
          <w:rFonts w:cstheme="minorHAnsi"/>
          <w:sz w:val="24"/>
          <w:szCs w:val="24"/>
        </w:rPr>
        <w:t xml:space="preserve">There was a meteor shower a couple of months ago and I purposefully drove out </w:t>
      </w:r>
      <w:proofErr w:type="gramStart"/>
      <w:r w:rsidRPr="00424F2A">
        <w:rPr>
          <w:rFonts w:cstheme="minorHAnsi"/>
          <w:sz w:val="24"/>
          <w:szCs w:val="24"/>
        </w:rPr>
        <w:t>really far</w:t>
      </w:r>
      <w:proofErr w:type="gramEnd"/>
      <w:r w:rsidRPr="00424F2A">
        <w:rPr>
          <w:rFonts w:cstheme="minorHAnsi"/>
          <w:sz w:val="24"/>
          <w:szCs w:val="24"/>
        </w:rPr>
        <w:t xml:space="preserve"> into the hills away from the city. If I know there’s going to be a cool celestial event, I will </w:t>
      </w:r>
      <w:proofErr w:type="gramStart"/>
      <w:r w:rsidRPr="00424F2A">
        <w:rPr>
          <w:rFonts w:cstheme="minorHAnsi"/>
          <w:sz w:val="24"/>
          <w:szCs w:val="24"/>
        </w:rPr>
        <w:t>make an effort</w:t>
      </w:r>
      <w:proofErr w:type="gramEnd"/>
      <w:r w:rsidRPr="00424F2A">
        <w:rPr>
          <w:rFonts w:cstheme="minorHAnsi"/>
          <w:sz w:val="24"/>
          <w:szCs w:val="24"/>
        </w:rPr>
        <w:t xml:space="preserve"> to get away from the light pollution to be able to see it.</w:t>
      </w:r>
      <w:r w:rsidRPr="00424F2A">
        <w:rPr>
          <w:rStyle w:val="FootnoteReference"/>
          <w:rFonts w:cstheme="minorHAnsi"/>
          <w:sz w:val="24"/>
          <w:szCs w:val="24"/>
        </w:rPr>
        <w:footnoteReference w:id="169"/>
      </w:r>
    </w:p>
    <w:p w14:paraId="29292B61" w14:textId="252E7FC1" w:rsidR="00FD4F83" w:rsidRPr="00AB5AF5" w:rsidRDefault="00FD4F83" w:rsidP="00764180">
      <w:pPr>
        <w:spacing w:line="360" w:lineRule="auto"/>
        <w:rPr>
          <w:rFonts w:cstheme="minorHAnsi"/>
          <w:sz w:val="24"/>
          <w:szCs w:val="24"/>
        </w:rPr>
      </w:pPr>
      <w:r w:rsidRPr="00AB5AF5">
        <w:rPr>
          <w:rFonts w:cstheme="minorHAnsi"/>
          <w:sz w:val="24"/>
          <w:szCs w:val="24"/>
        </w:rPr>
        <w:t>Mark Bailey called light pollution ‘light in the wrong quantity, in the wrong place … at the wrong time’.</w:t>
      </w:r>
      <w:r w:rsidRPr="00AB5AF5">
        <w:rPr>
          <w:rStyle w:val="FootnoteReference"/>
          <w:rFonts w:cstheme="minorHAnsi"/>
          <w:sz w:val="24"/>
          <w:szCs w:val="24"/>
        </w:rPr>
        <w:footnoteReference w:id="170"/>
      </w:r>
      <w:r w:rsidRPr="00AB5AF5">
        <w:rPr>
          <w:rFonts w:cstheme="minorHAnsi"/>
          <w:sz w:val="24"/>
          <w:szCs w:val="24"/>
        </w:rPr>
        <w:t xml:space="preserve"> The vast majority of the British population lives in urban areas where seeing as few as twenty stars is not out of the ordinary.</w:t>
      </w:r>
      <w:r w:rsidRPr="00AB5AF5">
        <w:rPr>
          <w:rStyle w:val="FootnoteReference"/>
          <w:rFonts w:cstheme="minorHAnsi"/>
          <w:sz w:val="24"/>
          <w:szCs w:val="24"/>
        </w:rPr>
        <w:footnoteReference w:id="171"/>
      </w:r>
      <w:r w:rsidRPr="00AB5AF5">
        <w:rPr>
          <w:rFonts w:cstheme="minorHAnsi"/>
          <w:sz w:val="24"/>
          <w:szCs w:val="24"/>
        </w:rPr>
        <w:t xml:space="preserve"> To put this into perspective, in dark sky reserves such as the island of Sark, it is not uncommon to see over five thousand stars on a clear night.</w:t>
      </w:r>
      <w:r w:rsidRPr="00AB5AF5">
        <w:rPr>
          <w:rStyle w:val="FootnoteReference"/>
          <w:rFonts w:cstheme="minorHAnsi"/>
          <w:sz w:val="24"/>
          <w:szCs w:val="24"/>
        </w:rPr>
        <w:footnoteReference w:id="172"/>
      </w:r>
      <w:r w:rsidRPr="00AB5AF5">
        <w:rPr>
          <w:rFonts w:cstheme="minorHAnsi"/>
          <w:sz w:val="24"/>
          <w:szCs w:val="24"/>
        </w:rPr>
        <w:t xml:space="preserve"> In order to witness a clear night sky, recent years have seen a rising trend in astrotourism, whereby urbanites can travel to unpolluted areas to engage in stargazing and observe other celestial events.</w:t>
      </w:r>
      <w:r w:rsidRPr="00AB5AF5">
        <w:rPr>
          <w:rStyle w:val="FootnoteReference"/>
          <w:rFonts w:cstheme="minorHAnsi"/>
          <w:sz w:val="24"/>
          <w:szCs w:val="24"/>
        </w:rPr>
        <w:footnoteReference w:id="173"/>
      </w:r>
      <w:r w:rsidRPr="00AB5AF5">
        <w:rPr>
          <w:rFonts w:cstheme="minorHAnsi"/>
          <w:sz w:val="24"/>
          <w:szCs w:val="24"/>
        </w:rPr>
        <w:t xml:space="preserve"> For Gen Z participants such as Ellie, travelling in order to see the stars can be both a burden and a pleasure, invoking bittersweet feelings about having to travel to see the sky. The transport costs and the travel time involved are significant barriers to viewing a clear night sky. The small trend of astrotourism amongst the Gen Z participants of my study highlights a growing desire among younger generations to </w:t>
      </w:r>
      <w:r w:rsidRPr="00AB5AF5">
        <w:rPr>
          <w:rFonts w:cstheme="minorHAnsi"/>
          <w:sz w:val="24"/>
          <w:szCs w:val="24"/>
        </w:rPr>
        <w:lastRenderedPageBreak/>
        <w:t xml:space="preserve">reconnect with nature and seek out experiences that provide a break from artificial environments. </w:t>
      </w:r>
    </w:p>
    <w:p w14:paraId="6E855C7D" w14:textId="77777777" w:rsidR="006F3422" w:rsidRPr="00AB5AF5" w:rsidRDefault="006F3422" w:rsidP="00764180">
      <w:pPr>
        <w:spacing w:line="360" w:lineRule="auto"/>
        <w:rPr>
          <w:rFonts w:cstheme="minorHAnsi"/>
          <w:sz w:val="24"/>
          <w:szCs w:val="24"/>
        </w:rPr>
      </w:pPr>
    </w:p>
    <w:p w14:paraId="4DA183A3" w14:textId="3557CC4A" w:rsidR="00FD4F83" w:rsidRPr="00AB5AF5" w:rsidRDefault="00FD4F83" w:rsidP="00424F2A">
      <w:pPr>
        <w:spacing w:line="360" w:lineRule="auto"/>
        <w:ind w:firstLine="720"/>
        <w:rPr>
          <w:rFonts w:cstheme="minorHAnsi"/>
          <w:sz w:val="24"/>
          <w:szCs w:val="24"/>
        </w:rPr>
      </w:pPr>
      <w:r w:rsidRPr="00AB5AF5">
        <w:rPr>
          <w:rFonts w:cstheme="minorHAnsi"/>
          <w:sz w:val="24"/>
          <w:szCs w:val="24"/>
        </w:rPr>
        <w:t>Today, with the beauty of the night sky frequently obscured for many young people due to light pollution, it is unsurprising that seven participants said they looked at images of the night sky through astrophotography, including following dedicated social media accounts and pages that regularly post astronomical content.</w:t>
      </w:r>
      <w:r w:rsidRPr="00AB5AF5">
        <w:rPr>
          <w:rStyle w:val="FootnoteReference"/>
          <w:rFonts w:cstheme="minorHAnsi"/>
          <w:sz w:val="24"/>
          <w:szCs w:val="24"/>
        </w:rPr>
        <w:footnoteReference w:id="174"/>
      </w:r>
      <w:r w:rsidRPr="00AB5AF5">
        <w:rPr>
          <w:rFonts w:cstheme="minorHAnsi"/>
          <w:sz w:val="24"/>
          <w:szCs w:val="24"/>
        </w:rPr>
        <w:t xml:space="preserve"> Quinn wrote that they follow a TikTok creator who conducts livestreams through their telescope, while Zara noted they follow a ‘lot of beautiful social media accounts of night sky photographers’ on platforms such as Instagram.</w:t>
      </w:r>
      <w:r w:rsidRPr="00AB5AF5">
        <w:rPr>
          <w:rStyle w:val="FootnoteReference"/>
          <w:rFonts w:cstheme="minorHAnsi"/>
          <w:sz w:val="24"/>
          <w:szCs w:val="24"/>
        </w:rPr>
        <w:footnoteReference w:id="175"/>
      </w:r>
      <w:r w:rsidRPr="00AB5AF5">
        <w:rPr>
          <w:rFonts w:cstheme="minorHAnsi"/>
          <w:sz w:val="24"/>
          <w:szCs w:val="24"/>
        </w:rPr>
        <w:t xml:space="preserve"> This suggests that social media serves as a crucial medium for Gen Z participants to reconnect with the night sky when their physical environment does not allow for direct observation. To explore this area further, I asked interviewee Carina about the role played by social media in their astronomy interests. They reflected on the dual impact of social media: not only does it disseminate aesthetically pleasing cosmic </w:t>
      </w:r>
      <w:r w:rsidR="006F3422" w:rsidRPr="00AB5AF5">
        <w:rPr>
          <w:rFonts w:cstheme="minorHAnsi"/>
          <w:sz w:val="24"/>
          <w:szCs w:val="24"/>
        </w:rPr>
        <w:t>images,</w:t>
      </w:r>
      <w:r w:rsidRPr="00AB5AF5">
        <w:rPr>
          <w:rFonts w:cstheme="minorHAnsi"/>
          <w:sz w:val="24"/>
          <w:szCs w:val="24"/>
        </w:rPr>
        <w:t xml:space="preserve"> but it also raises awareness of celestial events among young people. </w:t>
      </w:r>
      <w:r w:rsidR="006F3422" w:rsidRPr="00AB5AF5">
        <w:rPr>
          <w:rFonts w:cstheme="minorHAnsi"/>
          <w:sz w:val="24"/>
          <w:szCs w:val="24"/>
        </w:rPr>
        <w:t>However, t</w:t>
      </w:r>
      <w:r w:rsidRPr="00AB5AF5">
        <w:rPr>
          <w:rFonts w:cstheme="minorHAnsi"/>
          <w:sz w:val="24"/>
          <w:szCs w:val="24"/>
        </w:rPr>
        <w:t>hey questioned how many individuals would be aware of or care about astronomical events without social media's influence:</w:t>
      </w:r>
    </w:p>
    <w:p w14:paraId="71930F42" w14:textId="266D4C93" w:rsidR="00FD4F83" w:rsidRPr="00424F2A" w:rsidRDefault="00FD4F83" w:rsidP="00764180">
      <w:pPr>
        <w:spacing w:line="240" w:lineRule="auto"/>
        <w:ind w:left="720"/>
        <w:rPr>
          <w:rFonts w:cstheme="minorHAnsi"/>
          <w:sz w:val="24"/>
          <w:szCs w:val="24"/>
        </w:rPr>
      </w:pPr>
      <w:r w:rsidRPr="00424F2A">
        <w:rPr>
          <w:rFonts w:cstheme="minorHAnsi"/>
          <w:color w:val="000000" w:themeColor="text1"/>
          <w:sz w:val="24"/>
          <w:szCs w:val="24"/>
        </w:rPr>
        <w:t xml:space="preserve">Everyone lives on social media … </w:t>
      </w:r>
      <w:r w:rsidRPr="00424F2A">
        <w:rPr>
          <w:rFonts w:cstheme="minorHAnsi"/>
          <w:sz w:val="24"/>
          <w:szCs w:val="24"/>
        </w:rPr>
        <w:t>if something isn't on social media, it isn't relevant, so I think a lot of people get their space news through it. How many people would know about the aurora or the eclipse without their friends posting it on their stories, right?</w:t>
      </w:r>
      <w:r w:rsidRPr="00424F2A">
        <w:rPr>
          <w:rStyle w:val="FootnoteReference"/>
          <w:rFonts w:cstheme="minorHAnsi"/>
          <w:sz w:val="24"/>
          <w:szCs w:val="24"/>
        </w:rPr>
        <w:footnoteReference w:id="176"/>
      </w:r>
    </w:p>
    <w:p w14:paraId="48BAA664" w14:textId="291AFEC2" w:rsidR="00FD4F83" w:rsidRPr="00D23880"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Social media can, therefore, be seen as a valuable source of new astronomical information and content, described by Clark as providing 'wonder … at the touch of a button'.</w:t>
      </w:r>
      <w:r w:rsidRPr="00AB5AF5">
        <w:rPr>
          <w:rStyle w:val="FootnoteReference"/>
          <w:rFonts w:cstheme="minorHAnsi"/>
          <w:color w:val="000000" w:themeColor="text1"/>
          <w:sz w:val="24"/>
          <w:szCs w:val="24"/>
        </w:rPr>
        <w:footnoteReference w:id="177"/>
      </w:r>
      <w:r w:rsidRPr="00AB5AF5">
        <w:rPr>
          <w:rFonts w:cstheme="minorHAnsi"/>
          <w:color w:val="000000" w:themeColor="text1"/>
          <w:sz w:val="24"/>
          <w:szCs w:val="24"/>
        </w:rPr>
        <w:t xml:space="preserve"> Sensing that Carina's tone was becoming more critical, I asked about the overreliance on social media by young people, especially in the context of the recent aurora event that captured significant media attention in the UK in May 2024:</w:t>
      </w:r>
    </w:p>
    <w:p w14:paraId="563C80BC" w14:textId="506F8D84" w:rsidR="00FD4F83" w:rsidRPr="00424F2A" w:rsidRDefault="00FD4F83" w:rsidP="00764180">
      <w:pPr>
        <w:spacing w:line="240" w:lineRule="auto"/>
        <w:ind w:left="720"/>
        <w:rPr>
          <w:rFonts w:cstheme="minorHAnsi"/>
          <w:sz w:val="24"/>
          <w:szCs w:val="24"/>
        </w:rPr>
      </w:pPr>
      <w:r w:rsidRPr="00424F2A">
        <w:rPr>
          <w:rFonts w:cstheme="minorHAnsi"/>
          <w:sz w:val="24"/>
          <w:szCs w:val="24"/>
        </w:rPr>
        <w:t xml:space="preserve">I get a bit of a negative thought … which is … would people have gone out at 3 AM to take photos of the aurora if they didn’t have the intention of posting it on social </w:t>
      </w:r>
      <w:r w:rsidRPr="00424F2A">
        <w:rPr>
          <w:rFonts w:cstheme="minorHAnsi"/>
          <w:sz w:val="24"/>
          <w:szCs w:val="24"/>
        </w:rPr>
        <w:lastRenderedPageBreak/>
        <w:t>media? How many people would have gone out just on their own volition to see it?</w:t>
      </w:r>
      <w:r w:rsidRPr="00424F2A">
        <w:rPr>
          <w:rStyle w:val="FootnoteReference"/>
          <w:rFonts w:cstheme="minorHAnsi"/>
          <w:sz w:val="24"/>
          <w:szCs w:val="24"/>
        </w:rPr>
        <w:footnoteReference w:id="178"/>
      </w:r>
    </w:p>
    <w:p w14:paraId="6A237F9D" w14:textId="195F674B" w:rsidR="00FD4F83" w:rsidRPr="00AB5AF5"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This perspective suggests that observing the night sky with the primary intention of posting on social media could be seen as inauthentic, akin to sacrilege. However, viewed more positively, the widespread media attention around such events, alongside the efforts of online content creators, can encourage young people to</w:t>
      </w:r>
      <w:r w:rsidR="006E2838">
        <w:rPr>
          <w:rFonts w:cstheme="minorHAnsi"/>
          <w:color w:val="000000" w:themeColor="text1"/>
          <w:sz w:val="24"/>
          <w:szCs w:val="24"/>
        </w:rPr>
        <w:t xml:space="preserve"> go outside and</w:t>
      </w:r>
      <w:r w:rsidRPr="00AB5AF5">
        <w:rPr>
          <w:rFonts w:cstheme="minorHAnsi"/>
          <w:color w:val="000000" w:themeColor="text1"/>
          <w:sz w:val="24"/>
          <w:szCs w:val="24"/>
        </w:rPr>
        <w:t xml:space="preserve"> stargaze for themselves. </w:t>
      </w:r>
    </w:p>
    <w:p w14:paraId="4085A6A7" w14:textId="77777777" w:rsidR="005E2AD0" w:rsidRPr="00AB5AF5" w:rsidRDefault="005E2AD0" w:rsidP="00764180">
      <w:pPr>
        <w:spacing w:line="360" w:lineRule="auto"/>
        <w:rPr>
          <w:rFonts w:cstheme="minorHAnsi"/>
          <w:color w:val="FF0000"/>
          <w:sz w:val="24"/>
          <w:szCs w:val="24"/>
        </w:rPr>
      </w:pPr>
    </w:p>
    <w:p w14:paraId="3D93F0CB" w14:textId="0250F243" w:rsidR="00FD4F83" w:rsidRPr="00AB5AF5" w:rsidRDefault="00474CF8"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Ultimatel</w:t>
      </w:r>
      <w:r w:rsidR="00FD4F83" w:rsidRPr="00AB5AF5">
        <w:rPr>
          <w:rFonts w:cstheme="minorHAnsi"/>
          <w:color w:val="000000" w:themeColor="text1"/>
          <w:sz w:val="24"/>
          <w:szCs w:val="24"/>
        </w:rPr>
        <w:t>y</w:t>
      </w:r>
      <w:r w:rsidRPr="00AB5AF5">
        <w:rPr>
          <w:rFonts w:cstheme="minorHAnsi"/>
          <w:color w:val="000000" w:themeColor="text1"/>
          <w:sz w:val="24"/>
          <w:szCs w:val="24"/>
        </w:rPr>
        <w:t>, my</w:t>
      </w:r>
      <w:r w:rsidR="00FD4F83" w:rsidRPr="00AB5AF5">
        <w:rPr>
          <w:rFonts w:cstheme="minorHAnsi"/>
          <w:color w:val="000000" w:themeColor="text1"/>
          <w:sz w:val="24"/>
          <w:szCs w:val="24"/>
        </w:rPr>
        <w:t xml:space="preserve"> research found that Gen Z participants’ curiosity for the night sky was driven by a desire for new knowledge and experiences, often triggered by the visual allure of the cosmos. Their sense of wonder was inspired by advances in science and technology, media portrayals and a growing interest in extraterrestrial life. Despite the challenges posed by light pollution, social media and virtual experiences played a crucial role in reconnecting participants with the night sky, with platforms such as TikTok and Instagram, where astrophotography and astronomical content thrive, allowing Gen Z participants to engage with the night sky even when direct observation is not possible. </w:t>
      </w:r>
      <w:r w:rsidR="002C5014">
        <w:rPr>
          <w:rFonts w:cstheme="minorHAnsi"/>
          <w:color w:val="000000" w:themeColor="text1"/>
          <w:sz w:val="24"/>
          <w:szCs w:val="24"/>
        </w:rPr>
        <w:t xml:space="preserve">There was also </w:t>
      </w:r>
      <w:r w:rsidR="00096C93">
        <w:rPr>
          <w:rFonts w:cstheme="minorHAnsi"/>
          <w:color w:val="000000" w:themeColor="text1"/>
          <w:sz w:val="24"/>
          <w:szCs w:val="24"/>
        </w:rPr>
        <w:t xml:space="preserve">a theme of social media pressure </w:t>
      </w:r>
      <w:r w:rsidR="00E904AD">
        <w:rPr>
          <w:rFonts w:cstheme="minorHAnsi"/>
          <w:color w:val="000000" w:themeColor="text1"/>
          <w:sz w:val="24"/>
          <w:szCs w:val="24"/>
        </w:rPr>
        <w:t xml:space="preserve">potentially </w:t>
      </w:r>
      <w:r w:rsidR="00096C93">
        <w:rPr>
          <w:rFonts w:cstheme="minorHAnsi"/>
          <w:color w:val="000000" w:themeColor="text1"/>
          <w:sz w:val="24"/>
          <w:szCs w:val="24"/>
        </w:rPr>
        <w:t xml:space="preserve">stimulating young people </w:t>
      </w:r>
      <w:r w:rsidR="00042AE9">
        <w:rPr>
          <w:rFonts w:cstheme="minorHAnsi"/>
          <w:color w:val="000000" w:themeColor="text1"/>
          <w:sz w:val="24"/>
          <w:szCs w:val="24"/>
        </w:rPr>
        <w:t xml:space="preserve">to observe </w:t>
      </w:r>
      <w:r w:rsidR="0016233B">
        <w:rPr>
          <w:rFonts w:cstheme="minorHAnsi"/>
          <w:color w:val="000000" w:themeColor="text1"/>
          <w:sz w:val="24"/>
          <w:szCs w:val="24"/>
        </w:rPr>
        <w:t xml:space="preserve">and post about </w:t>
      </w:r>
      <w:r w:rsidR="00042AE9">
        <w:rPr>
          <w:rFonts w:cstheme="minorHAnsi"/>
          <w:color w:val="000000" w:themeColor="text1"/>
          <w:sz w:val="24"/>
          <w:szCs w:val="24"/>
        </w:rPr>
        <w:t xml:space="preserve">night sky events </w:t>
      </w:r>
      <w:r w:rsidR="000C4D4B">
        <w:rPr>
          <w:rFonts w:cstheme="minorHAnsi"/>
          <w:color w:val="000000" w:themeColor="text1"/>
          <w:sz w:val="24"/>
          <w:szCs w:val="24"/>
        </w:rPr>
        <w:t xml:space="preserve">to gain social approval and validation from their online peers. </w:t>
      </w:r>
      <w:r w:rsidR="00855C8D" w:rsidRPr="00855C8D">
        <w:rPr>
          <w:rFonts w:cstheme="minorHAnsi"/>
          <w:color w:val="000000" w:themeColor="text1"/>
          <w:sz w:val="24"/>
          <w:szCs w:val="24"/>
        </w:rPr>
        <w:t xml:space="preserve">Participants also reported an interest in </w:t>
      </w:r>
      <w:r w:rsidR="00B57F55">
        <w:rPr>
          <w:rFonts w:cstheme="minorHAnsi"/>
          <w:color w:val="000000" w:themeColor="text1"/>
          <w:sz w:val="24"/>
          <w:szCs w:val="24"/>
        </w:rPr>
        <w:t xml:space="preserve">contemporary </w:t>
      </w:r>
      <w:r w:rsidR="00855C8D" w:rsidRPr="00855C8D">
        <w:rPr>
          <w:rFonts w:cstheme="minorHAnsi"/>
          <w:color w:val="000000" w:themeColor="text1"/>
          <w:sz w:val="24"/>
          <w:szCs w:val="24"/>
        </w:rPr>
        <w:t xml:space="preserve">astrology, with Gen Z </w:t>
      </w:r>
      <w:r w:rsidR="00201E05">
        <w:rPr>
          <w:rFonts w:cstheme="minorHAnsi"/>
          <w:color w:val="000000" w:themeColor="text1"/>
          <w:sz w:val="24"/>
          <w:szCs w:val="24"/>
        </w:rPr>
        <w:t xml:space="preserve">being seen to </w:t>
      </w:r>
      <w:r w:rsidR="002D4AD4">
        <w:rPr>
          <w:rFonts w:cstheme="minorHAnsi"/>
          <w:color w:val="000000" w:themeColor="text1"/>
          <w:sz w:val="24"/>
          <w:szCs w:val="24"/>
        </w:rPr>
        <w:t>utilise</w:t>
      </w:r>
      <w:r w:rsidR="00855C8D" w:rsidRPr="00855C8D">
        <w:rPr>
          <w:rFonts w:cstheme="minorHAnsi"/>
          <w:color w:val="000000" w:themeColor="text1"/>
          <w:sz w:val="24"/>
          <w:szCs w:val="24"/>
        </w:rPr>
        <w:t xml:space="preserve"> their astrological interests as an additional avenue for </w:t>
      </w:r>
      <w:r w:rsidR="00B9065A">
        <w:rPr>
          <w:rFonts w:cstheme="minorHAnsi"/>
          <w:color w:val="000000" w:themeColor="text1"/>
          <w:sz w:val="24"/>
          <w:szCs w:val="24"/>
        </w:rPr>
        <w:t>symbolic</w:t>
      </w:r>
      <w:r w:rsidR="00260D31">
        <w:rPr>
          <w:rFonts w:cstheme="minorHAnsi"/>
          <w:color w:val="000000" w:themeColor="text1"/>
          <w:sz w:val="24"/>
          <w:szCs w:val="24"/>
        </w:rPr>
        <w:t xml:space="preserve"> cosmic</w:t>
      </w:r>
      <w:r w:rsidR="00855C8D" w:rsidRPr="00855C8D">
        <w:rPr>
          <w:rFonts w:cstheme="minorHAnsi"/>
          <w:color w:val="000000" w:themeColor="text1"/>
          <w:sz w:val="24"/>
          <w:szCs w:val="24"/>
        </w:rPr>
        <w:t xml:space="preserve"> connection and</w:t>
      </w:r>
      <w:r w:rsidR="0057438D">
        <w:rPr>
          <w:rFonts w:cstheme="minorHAnsi"/>
          <w:color w:val="000000" w:themeColor="text1"/>
          <w:sz w:val="24"/>
          <w:szCs w:val="24"/>
        </w:rPr>
        <w:t xml:space="preserve"> real-life</w:t>
      </w:r>
      <w:r w:rsidR="00CE551E">
        <w:rPr>
          <w:rFonts w:cstheme="minorHAnsi"/>
          <w:color w:val="000000" w:themeColor="text1"/>
          <w:sz w:val="24"/>
          <w:szCs w:val="24"/>
        </w:rPr>
        <w:t xml:space="preserve"> interaction with the night sky</w:t>
      </w:r>
      <w:r w:rsidR="00855C8D" w:rsidRPr="00855C8D">
        <w:rPr>
          <w:rFonts w:cstheme="minorHAnsi"/>
          <w:color w:val="000000" w:themeColor="text1"/>
          <w:sz w:val="24"/>
          <w:szCs w:val="24"/>
        </w:rPr>
        <w:t>.</w:t>
      </w:r>
      <w:r w:rsidR="002D4AD4">
        <w:rPr>
          <w:rFonts w:cstheme="minorHAnsi"/>
          <w:color w:val="000000" w:themeColor="text1"/>
          <w:sz w:val="24"/>
          <w:szCs w:val="24"/>
        </w:rPr>
        <w:t xml:space="preserve"> </w:t>
      </w:r>
      <w:r w:rsidR="00FD4F83" w:rsidRPr="00AB5AF5">
        <w:rPr>
          <w:rFonts w:cstheme="minorHAnsi"/>
          <w:color w:val="000000" w:themeColor="text1"/>
          <w:sz w:val="24"/>
          <w:szCs w:val="24"/>
        </w:rPr>
        <w:t>Moreover, the use of apps for stargazing, whether through interactive sky maps or astrological charts, highlighted the diverse ways in which Gen Z participants seek to satisfy their curiosity and integrate the beauty of the night sky into their daily lives.</w:t>
      </w:r>
      <w:r w:rsidR="00AB525A">
        <w:rPr>
          <w:rFonts w:cstheme="minorHAnsi"/>
          <w:color w:val="000000" w:themeColor="text1"/>
          <w:sz w:val="24"/>
          <w:szCs w:val="24"/>
        </w:rPr>
        <w:t xml:space="preserve"> </w:t>
      </w:r>
    </w:p>
    <w:p w14:paraId="0756EE55" w14:textId="77777777" w:rsidR="00FD4F83" w:rsidRPr="00AB5AF5" w:rsidRDefault="00FD4F83" w:rsidP="00764180">
      <w:pPr>
        <w:spacing w:line="360" w:lineRule="auto"/>
        <w:rPr>
          <w:rFonts w:cstheme="minorHAnsi"/>
          <w:color w:val="000000" w:themeColor="text1"/>
          <w:sz w:val="24"/>
          <w:szCs w:val="24"/>
        </w:rPr>
      </w:pPr>
    </w:p>
    <w:p w14:paraId="3CAFC593" w14:textId="3B90B87E"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7" w:name="_Toc186554557"/>
      <w:r w:rsidRPr="00D23880">
        <w:rPr>
          <w:rFonts w:asciiTheme="minorHAnsi" w:hAnsiTheme="minorHAnsi" w:cstheme="minorHAnsi"/>
          <w:b/>
          <w:bCs/>
          <w:color w:val="000000" w:themeColor="text1"/>
          <w:sz w:val="28"/>
          <w:szCs w:val="28"/>
        </w:rPr>
        <w:t>Escaping Life on Earth: Seeking Comfort in the Stars</w:t>
      </w:r>
      <w:bookmarkEnd w:id="17"/>
    </w:p>
    <w:p w14:paraId="3E3B7FBB" w14:textId="77777777" w:rsidR="00FD4F83" w:rsidRPr="00AB5AF5"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 xml:space="preserve">The next theme that emerged from the Gen Z survey respondents concerned the therapeutic benefits of stargazing, exploring the potential eco-psychological impacts of the sky on mental health and well-being. In this context well-being can be considered, as Rachel </w:t>
      </w:r>
      <w:r w:rsidRPr="00AB5AF5">
        <w:rPr>
          <w:rFonts w:cstheme="minorHAnsi"/>
          <w:color w:val="000000" w:themeColor="text1"/>
          <w:sz w:val="24"/>
          <w:szCs w:val="24"/>
        </w:rPr>
        <w:lastRenderedPageBreak/>
        <w:t>Dodge and others describe, as incorporating the physical, emotional and even spiritual qualities of daily life.</w:t>
      </w:r>
      <w:r w:rsidRPr="00AB5AF5">
        <w:rPr>
          <w:rStyle w:val="FootnoteReference"/>
          <w:rFonts w:cstheme="minorHAnsi"/>
          <w:color w:val="000000" w:themeColor="text1"/>
          <w:sz w:val="24"/>
          <w:szCs w:val="24"/>
        </w:rPr>
        <w:footnoteReference w:id="179"/>
      </w:r>
      <w:r w:rsidRPr="00AB5AF5">
        <w:rPr>
          <w:rFonts w:cstheme="minorHAnsi"/>
          <w:color w:val="000000" w:themeColor="text1"/>
          <w:sz w:val="24"/>
          <w:szCs w:val="24"/>
        </w:rPr>
        <w:t xml:space="preserve"> When asked why they observe the night sky (Q2), 13 survey participants said it was ‘calming’, eight said it was ‘relaxing’ and six noted that the sky had a ‘grounding’ effect on them.</w:t>
      </w:r>
      <w:r w:rsidRPr="00AB5AF5">
        <w:rPr>
          <w:rStyle w:val="FootnoteReference"/>
          <w:rFonts w:cstheme="minorHAnsi"/>
          <w:color w:val="000000" w:themeColor="text1"/>
          <w:sz w:val="24"/>
          <w:szCs w:val="24"/>
        </w:rPr>
        <w:footnoteReference w:id="180"/>
      </w:r>
      <w:r w:rsidRPr="00AB5AF5">
        <w:rPr>
          <w:rFonts w:cstheme="minorHAnsi"/>
          <w:color w:val="000000" w:themeColor="text1"/>
          <w:sz w:val="24"/>
          <w:szCs w:val="24"/>
        </w:rPr>
        <w:t xml:space="preserve"> Other feelings that were commonly cited were the sky’s ability to promote ‘mindfulness’, to ‘de-stress’ and to bring ‘comfort’, ‘peace’, ‘a feeling of safety’ and ‘a way of escaping life’.</w:t>
      </w:r>
      <w:r w:rsidRPr="00AB5AF5">
        <w:rPr>
          <w:rStyle w:val="FootnoteReference"/>
          <w:rFonts w:cstheme="minorHAnsi"/>
          <w:color w:val="000000" w:themeColor="text1"/>
          <w:sz w:val="24"/>
          <w:szCs w:val="24"/>
        </w:rPr>
        <w:footnoteReference w:id="181"/>
      </w:r>
      <w:r w:rsidRPr="00AB5AF5">
        <w:rPr>
          <w:rFonts w:cstheme="minorHAnsi"/>
          <w:color w:val="000000" w:themeColor="text1"/>
          <w:sz w:val="24"/>
          <w:szCs w:val="24"/>
        </w:rPr>
        <w:t xml:space="preserve"> Campion and Ingold have stressed the importance of considering the sky as part of nature when studying the impact of the environment on human mental and well-being.</w:t>
      </w:r>
      <w:r w:rsidRPr="00AB5AF5">
        <w:rPr>
          <w:rStyle w:val="FootnoteReference"/>
          <w:rFonts w:cstheme="minorHAnsi"/>
          <w:color w:val="000000" w:themeColor="text1"/>
          <w:sz w:val="24"/>
          <w:szCs w:val="24"/>
        </w:rPr>
        <w:footnoteReference w:id="182"/>
      </w:r>
      <w:r w:rsidRPr="00AB5AF5">
        <w:rPr>
          <w:rFonts w:cstheme="minorHAnsi"/>
          <w:color w:val="000000" w:themeColor="text1"/>
          <w:sz w:val="24"/>
          <w:szCs w:val="24"/>
        </w:rPr>
        <w:t xml:space="preserve"> Carl Jung referred to the night sky as a psychological mirror, a therapeutic medium capable of reflecting one’s innermost thoughts and feelings.</w:t>
      </w:r>
      <w:r w:rsidRPr="00AB5AF5">
        <w:rPr>
          <w:rStyle w:val="FootnoteReference"/>
          <w:rFonts w:cstheme="minorHAnsi"/>
          <w:color w:val="000000" w:themeColor="text1"/>
          <w:sz w:val="24"/>
          <w:szCs w:val="24"/>
        </w:rPr>
        <w:footnoteReference w:id="183"/>
      </w:r>
      <w:r w:rsidRPr="00AB5AF5">
        <w:rPr>
          <w:rFonts w:cstheme="minorHAnsi"/>
          <w:color w:val="000000" w:themeColor="text1"/>
          <w:sz w:val="24"/>
          <w:szCs w:val="24"/>
        </w:rPr>
        <w:t xml:space="preserve"> This sentiment was echoed by participants who recalled using the sky as a means of self-reflection and therapeutic engagement.</w:t>
      </w:r>
    </w:p>
    <w:p w14:paraId="119D79E0" w14:textId="77777777" w:rsidR="00FD4F83" w:rsidRPr="00AB5AF5" w:rsidRDefault="00FD4F83" w:rsidP="00764180">
      <w:pPr>
        <w:spacing w:line="360" w:lineRule="auto"/>
        <w:rPr>
          <w:rFonts w:cstheme="minorHAnsi"/>
          <w:color w:val="000000" w:themeColor="text1"/>
          <w:sz w:val="24"/>
          <w:szCs w:val="24"/>
        </w:rPr>
      </w:pPr>
    </w:p>
    <w:p w14:paraId="39AAF3BC" w14:textId="2679D435" w:rsidR="00FD4F83" w:rsidRPr="00D23880" w:rsidRDefault="00FD4F83"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For many participants, the sky provides an escape from everyday anxieties, and this formed a crucial aspect of why they sought a connection to the night sky</w:t>
      </w:r>
      <w:r w:rsidR="00D57A83">
        <w:rPr>
          <w:rFonts w:cstheme="minorHAnsi"/>
          <w:color w:val="000000" w:themeColor="text1"/>
          <w:sz w:val="24"/>
          <w:szCs w:val="24"/>
        </w:rPr>
        <w:t xml:space="preserve"> (Q2)</w:t>
      </w:r>
      <w:r w:rsidRPr="00AB5AF5">
        <w:rPr>
          <w:rFonts w:cstheme="minorHAnsi"/>
          <w:color w:val="000000" w:themeColor="text1"/>
          <w:sz w:val="24"/>
          <w:szCs w:val="24"/>
        </w:rPr>
        <w:t>. For example, survey respondent Bebe found solace in the stars when coping with academic stress:</w:t>
      </w:r>
    </w:p>
    <w:p w14:paraId="5940AC1A" w14:textId="57868AD8" w:rsidR="00FD4F83" w:rsidRPr="00424F2A" w:rsidRDefault="00FD4F83" w:rsidP="00764180">
      <w:pPr>
        <w:spacing w:line="240" w:lineRule="auto"/>
        <w:ind w:left="720"/>
        <w:rPr>
          <w:rFonts w:cstheme="minorHAnsi"/>
          <w:color w:val="000000" w:themeColor="text1"/>
          <w:sz w:val="24"/>
          <w:szCs w:val="24"/>
        </w:rPr>
      </w:pPr>
      <w:r w:rsidRPr="00424F2A">
        <w:rPr>
          <w:rFonts w:cstheme="minorHAnsi"/>
          <w:color w:val="000000" w:themeColor="text1"/>
          <w:sz w:val="24"/>
          <w:szCs w:val="24"/>
        </w:rPr>
        <w:t>Going for walks under the quiet night sky really helped me to clear my head and feel more energised when studying for my degree … The quietness and serenity of the night sky always brought me comfort.</w:t>
      </w:r>
      <w:r w:rsidRPr="00424F2A">
        <w:rPr>
          <w:rStyle w:val="FootnoteReference"/>
          <w:rFonts w:cstheme="minorHAnsi"/>
          <w:color w:val="000000" w:themeColor="text1"/>
          <w:sz w:val="24"/>
          <w:szCs w:val="24"/>
        </w:rPr>
        <w:footnoteReference w:id="184"/>
      </w:r>
    </w:p>
    <w:p w14:paraId="211744BA" w14:textId="6FDB58D3" w:rsidR="00FD4F83" w:rsidRPr="00AB5AF5" w:rsidRDefault="00FD4F83" w:rsidP="00764180">
      <w:pPr>
        <w:spacing w:line="360" w:lineRule="auto"/>
        <w:rPr>
          <w:rFonts w:cstheme="minorHAnsi"/>
          <w:sz w:val="24"/>
          <w:szCs w:val="24"/>
        </w:rPr>
      </w:pPr>
      <w:r w:rsidRPr="00AB5AF5">
        <w:rPr>
          <w:rFonts w:cstheme="minorHAnsi"/>
          <w:color w:val="000000" w:themeColor="text1"/>
          <w:sz w:val="24"/>
          <w:szCs w:val="24"/>
        </w:rPr>
        <w:t>Cameron’s survey showed that going outside into nature and stargazing helped them manage their panic attacks,</w:t>
      </w:r>
      <w:r w:rsidRPr="00AB5AF5">
        <w:rPr>
          <w:rFonts w:cstheme="minorHAnsi"/>
          <w:sz w:val="24"/>
          <w:szCs w:val="24"/>
        </w:rPr>
        <w:t xml:space="preserve"> while </w:t>
      </w:r>
      <w:r w:rsidRPr="00AB5AF5">
        <w:rPr>
          <w:rFonts w:cstheme="minorHAnsi"/>
          <w:color w:val="000000" w:themeColor="text1"/>
          <w:sz w:val="24"/>
          <w:szCs w:val="24"/>
        </w:rPr>
        <w:t>Anna noted how viewing the night sky helped them cope with their OCD tendencies: they lose track of time when they stargaze and this makes them ‘feel more connected to nature as opposed to always looking at devices’.</w:t>
      </w:r>
      <w:r w:rsidRPr="00AB5AF5">
        <w:rPr>
          <w:rStyle w:val="FootnoteReference"/>
          <w:rFonts w:cstheme="minorHAnsi"/>
          <w:color w:val="000000" w:themeColor="text1"/>
          <w:sz w:val="24"/>
          <w:szCs w:val="24"/>
        </w:rPr>
        <w:footnoteReference w:id="185"/>
      </w:r>
      <w:r w:rsidRPr="00AB5AF5">
        <w:rPr>
          <w:rFonts w:cstheme="minorHAnsi"/>
          <w:color w:val="000000" w:themeColor="text1"/>
          <w:sz w:val="24"/>
          <w:szCs w:val="24"/>
        </w:rPr>
        <w:t xml:space="preserve"> </w:t>
      </w:r>
      <w:r w:rsidRPr="00AB5AF5">
        <w:rPr>
          <w:rFonts w:cstheme="minorHAnsi"/>
          <w:sz w:val="24"/>
          <w:szCs w:val="24"/>
        </w:rPr>
        <w:t xml:space="preserve">For participants such as Bebe, Cameron and Anna, the night sky can act as a remedy for life’s stresses. The act of being outdoors amongst nature, under the stars and away from screens and devices had positive eco-psychological effects on them. This is reflected in Jean Twenge’s research, which found that increased usage of social media and screen time amongst Gen Z has been </w:t>
      </w:r>
      <w:r w:rsidRPr="00AB5AF5">
        <w:rPr>
          <w:rFonts w:cstheme="minorHAnsi"/>
          <w:sz w:val="24"/>
          <w:szCs w:val="24"/>
        </w:rPr>
        <w:lastRenderedPageBreak/>
        <w:t>linked to unhappiness and mental health issues.</w:t>
      </w:r>
      <w:r w:rsidRPr="00AB5AF5">
        <w:rPr>
          <w:rStyle w:val="FootnoteReference"/>
          <w:rFonts w:cstheme="minorHAnsi"/>
          <w:sz w:val="24"/>
          <w:szCs w:val="24"/>
        </w:rPr>
        <w:footnoteReference w:id="186"/>
      </w:r>
      <w:r w:rsidRPr="00AB5AF5">
        <w:rPr>
          <w:rFonts w:cstheme="minorHAnsi"/>
          <w:sz w:val="24"/>
          <w:szCs w:val="24"/>
        </w:rPr>
        <w:t xml:space="preserve"> Twenge’s work suggests that the apparent rise in depressive issues among Gen Z, compared to the reported positive satisfaction levels of previous generations such as millennials, coincided with the time when smartphones and online social interaction became the </w:t>
      </w:r>
      <w:r w:rsidR="00AD6EE5">
        <w:rPr>
          <w:rFonts w:cstheme="minorHAnsi"/>
          <w:sz w:val="24"/>
          <w:szCs w:val="24"/>
        </w:rPr>
        <w:t xml:space="preserve">everyday </w:t>
      </w:r>
      <w:r w:rsidRPr="00AB5AF5">
        <w:rPr>
          <w:rFonts w:cstheme="minorHAnsi"/>
          <w:sz w:val="24"/>
          <w:szCs w:val="24"/>
        </w:rPr>
        <w:t>norm.</w:t>
      </w:r>
      <w:r w:rsidRPr="00AB5AF5">
        <w:rPr>
          <w:rStyle w:val="FootnoteReference"/>
          <w:rFonts w:cstheme="minorHAnsi"/>
          <w:sz w:val="24"/>
          <w:szCs w:val="24"/>
        </w:rPr>
        <w:footnoteReference w:id="187"/>
      </w:r>
      <w:r w:rsidRPr="00AB5AF5">
        <w:rPr>
          <w:rFonts w:cstheme="minorHAnsi"/>
          <w:sz w:val="24"/>
          <w:szCs w:val="24"/>
        </w:rPr>
        <w:t xml:space="preserve"> </w:t>
      </w:r>
      <w:r w:rsidRPr="00AB5AF5">
        <w:rPr>
          <w:rFonts w:cstheme="minorHAnsi"/>
          <w:color w:val="000000" w:themeColor="text1"/>
          <w:sz w:val="24"/>
          <w:szCs w:val="24"/>
        </w:rPr>
        <w:t>Blair’s research on Sark similarly underscored how stargazing can aid mental health and well-being, reducing stress and promoting relaxation.</w:t>
      </w:r>
      <w:r w:rsidRPr="00AB5AF5">
        <w:rPr>
          <w:rStyle w:val="FootnoteReference"/>
          <w:rFonts w:cstheme="minorHAnsi"/>
          <w:color w:val="000000" w:themeColor="text1"/>
          <w:sz w:val="24"/>
          <w:szCs w:val="24"/>
        </w:rPr>
        <w:footnoteReference w:id="188"/>
      </w:r>
      <w:r w:rsidRPr="00AB5AF5">
        <w:rPr>
          <w:rFonts w:cstheme="minorHAnsi"/>
          <w:color w:val="000000" w:themeColor="text1"/>
          <w:sz w:val="24"/>
          <w:szCs w:val="24"/>
        </w:rPr>
        <w:t>As Matt Haig wrote, ‘When looking at the sky, all our 21st-century worries can be placed in their cosmic context’.</w:t>
      </w:r>
      <w:r w:rsidRPr="00AB5AF5">
        <w:rPr>
          <w:rStyle w:val="FootnoteReference"/>
          <w:rFonts w:cstheme="minorHAnsi"/>
          <w:color w:val="000000" w:themeColor="text1"/>
          <w:sz w:val="24"/>
          <w:szCs w:val="24"/>
        </w:rPr>
        <w:footnoteReference w:id="189"/>
      </w:r>
      <w:r w:rsidRPr="00AB5AF5">
        <w:rPr>
          <w:rFonts w:cstheme="minorHAnsi"/>
          <w:color w:val="000000" w:themeColor="text1"/>
          <w:sz w:val="24"/>
          <w:szCs w:val="24"/>
        </w:rPr>
        <w:t xml:space="preserve"> By using the sky as a fixed point of personal reflection, one can begin to minimise daily stresses by placing them in the context of an infinite universe.</w:t>
      </w:r>
    </w:p>
    <w:p w14:paraId="66F61C69" w14:textId="77777777" w:rsidR="00FD4F83" w:rsidRPr="00AB5AF5" w:rsidRDefault="00FD4F83" w:rsidP="00764180">
      <w:pPr>
        <w:spacing w:line="360" w:lineRule="auto"/>
        <w:rPr>
          <w:rFonts w:cstheme="minorHAnsi"/>
          <w:sz w:val="24"/>
          <w:szCs w:val="24"/>
        </w:rPr>
      </w:pPr>
    </w:p>
    <w:p w14:paraId="25F014CA" w14:textId="68FBFEAC" w:rsidR="00FD4F83" w:rsidRPr="00AB5AF5" w:rsidRDefault="00FD4F83" w:rsidP="00424F2A">
      <w:pPr>
        <w:spacing w:line="360" w:lineRule="auto"/>
        <w:ind w:firstLine="720"/>
        <w:rPr>
          <w:rFonts w:cstheme="minorHAnsi"/>
          <w:sz w:val="24"/>
          <w:szCs w:val="24"/>
        </w:rPr>
      </w:pPr>
      <w:r w:rsidRPr="00AB5AF5">
        <w:rPr>
          <w:rFonts w:cstheme="minorHAnsi"/>
          <w:sz w:val="24"/>
          <w:szCs w:val="24"/>
        </w:rPr>
        <w:t>The lived experiences described by Gen Z participants highlight Ingold’s work on phenomenology and the importance of experiencing the environment through direct sensory interaction.</w:t>
      </w:r>
      <w:r w:rsidRPr="00AB5AF5">
        <w:rPr>
          <w:rStyle w:val="FootnoteReference"/>
          <w:rFonts w:cstheme="minorHAnsi"/>
          <w:sz w:val="24"/>
          <w:szCs w:val="24"/>
        </w:rPr>
        <w:footnoteReference w:id="190"/>
      </w:r>
      <w:r w:rsidRPr="00AB5AF5">
        <w:rPr>
          <w:rFonts w:cstheme="minorHAnsi"/>
          <w:sz w:val="24"/>
          <w:szCs w:val="24"/>
        </w:rPr>
        <w:t xml:space="preserve"> For instance, Gina’s response to the survey question on powerful night sky experiences (Q3) capture these sensorial aspects of stargazing while sharing the experience of a night under the stars in Greece:</w:t>
      </w:r>
    </w:p>
    <w:p w14:paraId="5466B5D6" w14:textId="7B95E517" w:rsidR="00FD4F83" w:rsidRPr="00424F2A" w:rsidRDefault="00FD4F83" w:rsidP="00764180">
      <w:pPr>
        <w:spacing w:line="240" w:lineRule="auto"/>
        <w:ind w:left="720"/>
        <w:rPr>
          <w:rFonts w:cstheme="minorHAnsi"/>
          <w:sz w:val="24"/>
          <w:szCs w:val="24"/>
        </w:rPr>
      </w:pPr>
      <w:r w:rsidRPr="00424F2A">
        <w:rPr>
          <w:rFonts w:cstheme="minorHAnsi"/>
          <w:sz w:val="24"/>
          <w:szCs w:val="24"/>
        </w:rPr>
        <w:t>On a beach with very little light pollution, the air was a perfect temperature, the sky black and the stars shining so brightly. I felt connected to myself and began reflecting internally on how I got there. The sky was a point of calmness and reflection.</w:t>
      </w:r>
      <w:r w:rsidRPr="00424F2A">
        <w:rPr>
          <w:rStyle w:val="FootnoteReference"/>
          <w:rFonts w:cstheme="minorHAnsi"/>
          <w:sz w:val="24"/>
          <w:szCs w:val="24"/>
        </w:rPr>
        <w:footnoteReference w:id="191"/>
      </w:r>
    </w:p>
    <w:p w14:paraId="035AADB6" w14:textId="77777777" w:rsidR="00FD4F83" w:rsidRPr="00AB5AF5" w:rsidRDefault="00FD4F83" w:rsidP="00764180">
      <w:pPr>
        <w:spacing w:line="360" w:lineRule="auto"/>
        <w:rPr>
          <w:rFonts w:cstheme="minorHAnsi"/>
          <w:color w:val="000000" w:themeColor="text1"/>
          <w:sz w:val="24"/>
          <w:szCs w:val="24"/>
        </w:rPr>
      </w:pPr>
      <w:r w:rsidRPr="00AB5AF5">
        <w:rPr>
          <w:rFonts w:cstheme="minorHAnsi"/>
          <w:sz w:val="24"/>
          <w:szCs w:val="24"/>
        </w:rPr>
        <w:t>Gina describes the physical sensations of experiencing the environment at that moment, from the temperature of the air to the visual captivation of the twinkling stars, as well as how these sensations added to the emotional impact of the cosmic spectacle. Jung believed that celestial encounters like these allowed people to explore their unconscious minds, fostering a sense of wonder and calming introspection.</w:t>
      </w:r>
      <w:r w:rsidRPr="00AB5AF5">
        <w:rPr>
          <w:rStyle w:val="FootnoteReference"/>
          <w:rFonts w:cstheme="minorHAnsi"/>
          <w:sz w:val="24"/>
          <w:szCs w:val="24"/>
        </w:rPr>
        <w:footnoteReference w:id="192"/>
      </w:r>
      <w:r w:rsidRPr="00AB5AF5">
        <w:rPr>
          <w:rFonts w:cstheme="minorHAnsi"/>
          <w:sz w:val="24"/>
          <w:szCs w:val="24"/>
        </w:rPr>
        <w:t xml:space="preserve"> One interviewee, Xavier, said that these moments brought them ‘serenity’ through ‘being able to feel totally at peace and detached from my earthly self’.</w:t>
      </w:r>
      <w:r w:rsidRPr="00AB5AF5">
        <w:rPr>
          <w:rStyle w:val="FootnoteReference"/>
          <w:rFonts w:cstheme="minorHAnsi"/>
          <w:sz w:val="24"/>
          <w:szCs w:val="24"/>
        </w:rPr>
        <w:footnoteReference w:id="193"/>
      </w:r>
      <w:r w:rsidRPr="00AB5AF5">
        <w:rPr>
          <w:rFonts w:cstheme="minorHAnsi"/>
          <w:sz w:val="24"/>
          <w:szCs w:val="24"/>
        </w:rPr>
        <w:t xml:space="preserve"> Xavier's sentiments echo those of Gina, emphasising the </w:t>
      </w:r>
      <w:r w:rsidRPr="00AB5AF5">
        <w:rPr>
          <w:rFonts w:cstheme="minorHAnsi"/>
          <w:sz w:val="24"/>
          <w:szCs w:val="24"/>
        </w:rPr>
        <w:lastRenderedPageBreak/>
        <w:t>emotional and psychological effects of direct sensory engagement with the night sky. These personal narratives illustrate Ingold's concept of phenomenology by highlighting how such encounters with nature can help embody a connection with the environment.</w:t>
      </w:r>
    </w:p>
    <w:p w14:paraId="0BBB433A" w14:textId="77777777" w:rsidR="00FD4F83" w:rsidRPr="00AB5AF5" w:rsidRDefault="00FD4F83" w:rsidP="00764180">
      <w:pPr>
        <w:spacing w:line="360" w:lineRule="auto"/>
        <w:rPr>
          <w:rFonts w:cstheme="minorHAnsi"/>
          <w:sz w:val="24"/>
          <w:szCs w:val="24"/>
        </w:rPr>
      </w:pPr>
    </w:p>
    <w:p w14:paraId="1157C5E1" w14:textId="41FD6800" w:rsidR="00FD4F83" w:rsidRPr="00D23880" w:rsidRDefault="00FD4F83" w:rsidP="00424F2A">
      <w:pPr>
        <w:spacing w:line="360" w:lineRule="auto"/>
        <w:ind w:firstLine="720"/>
        <w:rPr>
          <w:rFonts w:cstheme="minorHAnsi"/>
          <w:color w:val="000000" w:themeColor="text1"/>
          <w:sz w:val="24"/>
          <w:szCs w:val="24"/>
          <w:shd w:val="clear" w:color="auto" w:fill="FFFFFF"/>
        </w:rPr>
      </w:pPr>
      <w:r w:rsidRPr="00AB5AF5">
        <w:rPr>
          <w:rFonts w:cstheme="minorHAnsi"/>
          <w:sz w:val="24"/>
          <w:szCs w:val="24"/>
        </w:rPr>
        <w:t xml:space="preserve">Robert Zajonc has </w:t>
      </w:r>
      <w:r w:rsidRPr="00AB5AF5">
        <w:rPr>
          <w:rFonts w:cstheme="minorHAnsi"/>
          <w:color w:val="000000" w:themeColor="text1"/>
          <w:sz w:val="24"/>
          <w:szCs w:val="24"/>
          <w:shd w:val="clear" w:color="auto" w:fill="FFFFFF"/>
        </w:rPr>
        <w:t>noted that those who engage in repeated night sky watching may form an attachment through familiarity and exposure.</w:t>
      </w:r>
      <w:r w:rsidRPr="00AB5AF5">
        <w:rPr>
          <w:rStyle w:val="FootnoteReference"/>
          <w:rFonts w:cstheme="minorHAnsi"/>
          <w:color w:val="000000" w:themeColor="text1"/>
          <w:sz w:val="24"/>
          <w:szCs w:val="24"/>
          <w:shd w:val="clear" w:color="auto" w:fill="FFFFFF"/>
        </w:rPr>
        <w:footnoteReference w:id="194"/>
      </w:r>
      <w:r w:rsidRPr="00AB5AF5">
        <w:rPr>
          <w:rFonts w:cstheme="minorHAnsi"/>
          <w:color w:val="000000" w:themeColor="text1"/>
          <w:sz w:val="24"/>
          <w:szCs w:val="24"/>
          <w:shd w:val="clear" w:color="auto" w:fill="FFFFFF"/>
        </w:rPr>
        <w:t xml:space="preserve"> Some participants exhibited this kind of familiar attachment, using the sky as a reassuring constant to which they could anchor themselves. For example, Anna said that they routinely look up at the stars each night, remarking that ‘it started off as a way of grounding myself before ending the day’.</w:t>
      </w:r>
      <w:r w:rsidRPr="00AB5AF5">
        <w:rPr>
          <w:rStyle w:val="FootnoteReference"/>
          <w:rFonts w:cstheme="minorHAnsi"/>
          <w:color w:val="000000" w:themeColor="text1"/>
          <w:sz w:val="24"/>
          <w:szCs w:val="24"/>
          <w:shd w:val="clear" w:color="auto" w:fill="FFFFFF"/>
        </w:rPr>
        <w:footnoteReference w:id="195"/>
      </w:r>
      <w:r w:rsidRPr="00AB5AF5">
        <w:rPr>
          <w:rFonts w:cstheme="minorHAnsi"/>
          <w:color w:val="000000" w:themeColor="text1"/>
          <w:sz w:val="24"/>
          <w:szCs w:val="24"/>
          <w:shd w:val="clear" w:color="auto" w:fill="FFFFFF"/>
        </w:rPr>
        <w:t xml:space="preserve"> Another interviewee, Quinn, shared a similar nightly routine in which spotting familiar objects in the sky provided a sense of comfort:</w:t>
      </w:r>
    </w:p>
    <w:p w14:paraId="73678627" w14:textId="3A027D36" w:rsidR="00D23880" w:rsidRDefault="00FD4F83" w:rsidP="00424F2A">
      <w:pPr>
        <w:spacing w:after="0" w:line="240" w:lineRule="auto"/>
        <w:ind w:left="720"/>
        <w:rPr>
          <w:rFonts w:cstheme="minorHAnsi"/>
          <w:sz w:val="24"/>
          <w:szCs w:val="24"/>
        </w:rPr>
      </w:pPr>
      <w:r w:rsidRPr="00424F2A">
        <w:rPr>
          <w:rFonts w:cstheme="minorHAnsi"/>
          <w:sz w:val="24"/>
          <w:szCs w:val="24"/>
        </w:rPr>
        <w:t xml:space="preserve">I go out every night just to see what I can see, because I find it </w:t>
      </w:r>
      <w:proofErr w:type="gramStart"/>
      <w:r w:rsidRPr="00424F2A">
        <w:rPr>
          <w:rFonts w:cstheme="minorHAnsi"/>
          <w:sz w:val="24"/>
          <w:szCs w:val="24"/>
        </w:rPr>
        <w:t>really nice</w:t>
      </w:r>
      <w:proofErr w:type="gramEnd"/>
      <w:r w:rsidRPr="00424F2A">
        <w:rPr>
          <w:rFonts w:cstheme="minorHAnsi"/>
          <w:sz w:val="24"/>
          <w:szCs w:val="24"/>
        </w:rPr>
        <w:t xml:space="preserve"> looking at them because they're familiar … I look for the Seven Sisters, the Big Dipper or Orion's belt. You know, it's just nice to see things that you recognise. Especially if I get a nice view of the moon. It’s more about the familiarity.</w:t>
      </w:r>
      <w:r w:rsidRPr="00424F2A">
        <w:rPr>
          <w:rStyle w:val="FootnoteReference"/>
          <w:rFonts w:cstheme="minorHAnsi"/>
          <w:sz w:val="24"/>
          <w:szCs w:val="24"/>
        </w:rPr>
        <w:footnoteReference w:id="196"/>
      </w:r>
    </w:p>
    <w:p w14:paraId="2FBAAED6" w14:textId="77777777" w:rsidR="00424F2A" w:rsidRPr="00424F2A" w:rsidRDefault="00424F2A" w:rsidP="00424F2A">
      <w:pPr>
        <w:spacing w:after="0" w:line="240" w:lineRule="auto"/>
        <w:ind w:left="720"/>
        <w:rPr>
          <w:rFonts w:cstheme="minorHAnsi"/>
          <w:sz w:val="20"/>
          <w:szCs w:val="20"/>
        </w:rPr>
      </w:pPr>
    </w:p>
    <w:p w14:paraId="03ED7D1A" w14:textId="77777777" w:rsidR="00FD4F83" w:rsidRPr="00AB5AF5" w:rsidRDefault="00FD4F83" w:rsidP="00764180">
      <w:pPr>
        <w:spacing w:line="360" w:lineRule="auto"/>
        <w:rPr>
          <w:rFonts w:cstheme="minorHAnsi"/>
          <w:sz w:val="24"/>
          <w:szCs w:val="24"/>
        </w:rPr>
      </w:pPr>
      <w:r w:rsidRPr="00AB5AF5">
        <w:rPr>
          <w:rFonts w:cstheme="minorHAnsi"/>
          <w:color w:val="000000" w:themeColor="text1"/>
          <w:sz w:val="24"/>
          <w:szCs w:val="24"/>
          <w:shd w:val="clear" w:color="auto" w:fill="FFFFFF"/>
        </w:rPr>
        <w:t>Through this recognition of familiar night sky objects, such as the constellations and the moon, participants like Quinn found comfort and security by incorporating the night sky into their daily routine, thus contributing to a sense of attachment through familiarity, as Zajonc suggested. When asked why this routine is important to them, Quinn explained that ‘it is the only time I feel in tune with nature’.</w:t>
      </w:r>
      <w:r w:rsidRPr="00AB5AF5">
        <w:rPr>
          <w:rStyle w:val="FootnoteReference"/>
          <w:rFonts w:cstheme="minorHAnsi"/>
          <w:color w:val="000000" w:themeColor="text1"/>
          <w:sz w:val="24"/>
          <w:szCs w:val="24"/>
          <w:shd w:val="clear" w:color="auto" w:fill="FFFFFF"/>
        </w:rPr>
        <w:footnoteReference w:id="197"/>
      </w:r>
      <w:r w:rsidRPr="00AB5AF5">
        <w:rPr>
          <w:rFonts w:cstheme="minorHAnsi"/>
          <w:color w:val="000000" w:themeColor="text1"/>
          <w:sz w:val="24"/>
          <w:szCs w:val="24"/>
          <w:shd w:val="clear" w:color="auto" w:fill="FFFFFF"/>
        </w:rPr>
        <w:t xml:space="preserve"> </w:t>
      </w:r>
      <w:r w:rsidRPr="00AB5AF5">
        <w:rPr>
          <w:rFonts w:cstheme="minorHAnsi"/>
          <w:sz w:val="24"/>
          <w:szCs w:val="24"/>
        </w:rPr>
        <w:t>There is a growing body of literature that attests to the benefits on mental health and well-being of spending time in nature.</w:t>
      </w:r>
      <w:r w:rsidRPr="00AB5AF5">
        <w:rPr>
          <w:rStyle w:val="FootnoteReference"/>
          <w:rFonts w:cstheme="minorHAnsi"/>
          <w:sz w:val="24"/>
          <w:szCs w:val="24"/>
        </w:rPr>
        <w:footnoteReference w:id="198"/>
      </w:r>
      <w:r w:rsidRPr="00AB5AF5">
        <w:rPr>
          <w:rFonts w:cstheme="minorHAnsi"/>
          <w:sz w:val="24"/>
          <w:szCs w:val="24"/>
        </w:rPr>
        <w:t xml:space="preserve"> These health benefits have been linked to feelings of being more closely connected to the environment, often referred to as ‘nature connectedness’.</w:t>
      </w:r>
      <w:r w:rsidRPr="00AB5AF5">
        <w:rPr>
          <w:rStyle w:val="FootnoteReference"/>
          <w:rFonts w:cstheme="minorHAnsi"/>
          <w:sz w:val="24"/>
          <w:szCs w:val="24"/>
        </w:rPr>
        <w:footnoteReference w:id="199"/>
      </w:r>
      <w:r w:rsidRPr="00AB5AF5">
        <w:rPr>
          <w:rFonts w:cstheme="minorHAnsi"/>
          <w:sz w:val="24"/>
          <w:szCs w:val="24"/>
        </w:rPr>
        <w:t xml:space="preserve"> </w:t>
      </w:r>
      <w:r w:rsidRPr="00AB5AF5">
        <w:rPr>
          <w:rFonts w:cstheme="minorHAnsi"/>
          <w:color w:val="000000" w:themeColor="text1"/>
          <w:sz w:val="24"/>
          <w:szCs w:val="24"/>
          <w:shd w:val="clear" w:color="auto" w:fill="FFFFFF"/>
        </w:rPr>
        <w:t>Beth reported in the survey a notable sense of this nature connectedness through their affinity to the sky, sharing that the night sky was a ‘focal point’ in their life and that no matter what they might be going through, they could routinely go outside and ‘look at those same stars and moon and be reassured’.</w:t>
      </w:r>
      <w:r w:rsidRPr="00AB5AF5">
        <w:rPr>
          <w:rStyle w:val="FootnoteReference"/>
          <w:rFonts w:cstheme="minorHAnsi"/>
          <w:color w:val="000000" w:themeColor="text1"/>
          <w:sz w:val="24"/>
          <w:szCs w:val="24"/>
          <w:shd w:val="clear" w:color="auto" w:fill="FFFFFF"/>
        </w:rPr>
        <w:footnoteReference w:id="200"/>
      </w:r>
      <w:r w:rsidRPr="00AB5AF5">
        <w:rPr>
          <w:rFonts w:cstheme="minorHAnsi"/>
          <w:color w:val="000000" w:themeColor="text1"/>
          <w:sz w:val="24"/>
          <w:szCs w:val="24"/>
          <w:shd w:val="clear" w:color="auto" w:fill="FFFFFF"/>
        </w:rPr>
        <w:t xml:space="preserve"> </w:t>
      </w:r>
      <w:r w:rsidRPr="00AB5AF5">
        <w:rPr>
          <w:rFonts w:cstheme="minorHAnsi"/>
          <w:sz w:val="24"/>
          <w:szCs w:val="24"/>
        </w:rPr>
        <w:t xml:space="preserve">For </w:t>
      </w:r>
      <w:r w:rsidRPr="00AB5AF5">
        <w:rPr>
          <w:rFonts w:cstheme="minorHAnsi"/>
          <w:sz w:val="24"/>
          <w:szCs w:val="24"/>
        </w:rPr>
        <w:lastRenderedPageBreak/>
        <w:t xml:space="preserve">participants like Quinn and Beth, the familiarity of particular celestial features provides comfort and reassurance as a result of their consistent presence in the skyscape. </w:t>
      </w:r>
    </w:p>
    <w:p w14:paraId="161FBA0B" w14:textId="77777777" w:rsidR="00FD4F83" w:rsidRPr="00AB5AF5" w:rsidRDefault="00FD4F83" w:rsidP="00764180">
      <w:pPr>
        <w:spacing w:line="360" w:lineRule="auto"/>
        <w:rPr>
          <w:rFonts w:cstheme="minorHAnsi"/>
          <w:sz w:val="24"/>
          <w:szCs w:val="24"/>
        </w:rPr>
      </w:pPr>
    </w:p>
    <w:p w14:paraId="25FF2201" w14:textId="5D0E22F7" w:rsidR="00FD4F83" w:rsidRPr="00AB5AF5" w:rsidRDefault="00E54B87" w:rsidP="00424F2A">
      <w:pPr>
        <w:spacing w:line="360" w:lineRule="auto"/>
        <w:ind w:firstLine="720"/>
        <w:rPr>
          <w:rFonts w:cstheme="minorHAnsi"/>
          <w:sz w:val="24"/>
          <w:szCs w:val="24"/>
        </w:rPr>
      </w:pPr>
      <w:r w:rsidRPr="00AB5AF5">
        <w:rPr>
          <w:rFonts w:cstheme="minorHAnsi"/>
          <w:color w:val="000000" w:themeColor="text1"/>
          <w:sz w:val="24"/>
          <w:szCs w:val="24"/>
          <w:shd w:val="clear" w:color="auto" w:fill="FFFFFF"/>
        </w:rPr>
        <w:t>In total</w:t>
      </w:r>
      <w:r w:rsidR="00FD4F83" w:rsidRPr="00AB5AF5">
        <w:rPr>
          <w:rFonts w:cstheme="minorHAnsi"/>
          <w:color w:val="000000" w:themeColor="text1"/>
          <w:sz w:val="24"/>
          <w:szCs w:val="24"/>
          <w:shd w:val="clear" w:color="auto" w:fill="FFFFFF"/>
        </w:rPr>
        <w:t>, 24 Gen Z participants surveyed noted therapeutic and calming benefits from stargazing, including positive eco-psychological effects of connecting with nature through the night sky. Some of these participants specifically noted the sky’s role in helping them cope with daily stresses, whether as a means of managing academic pressure or as a form of therapy for mental health issues. Additionally, a sense of comfort and reassurance was reported by participants who included night sky watching in their daily routine. The findings of this study further indicate a link between the familiarity of celestial objects and a perceived sense of attachment to the sky.</w:t>
      </w:r>
    </w:p>
    <w:p w14:paraId="47C84AC4" w14:textId="77777777" w:rsidR="00FD4F83" w:rsidRPr="00AB5AF5" w:rsidRDefault="00FD4F83" w:rsidP="00764180">
      <w:pPr>
        <w:spacing w:line="360" w:lineRule="auto"/>
        <w:rPr>
          <w:rFonts w:cstheme="minorHAnsi"/>
          <w:color w:val="000000" w:themeColor="text1"/>
          <w:sz w:val="24"/>
          <w:szCs w:val="24"/>
        </w:rPr>
      </w:pPr>
    </w:p>
    <w:p w14:paraId="30DE8E3A" w14:textId="27D2190B" w:rsidR="00FD4F83" w:rsidRPr="00424F2A" w:rsidRDefault="00FD4F83" w:rsidP="00424F2A">
      <w:pPr>
        <w:pStyle w:val="Heading2"/>
        <w:spacing w:line="360" w:lineRule="auto"/>
        <w:rPr>
          <w:rFonts w:asciiTheme="minorHAnsi" w:hAnsiTheme="minorHAnsi" w:cstheme="minorHAnsi"/>
          <w:b/>
          <w:bCs/>
          <w:color w:val="000000" w:themeColor="text1"/>
          <w:sz w:val="28"/>
          <w:szCs w:val="28"/>
        </w:rPr>
      </w:pPr>
      <w:bookmarkStart w:id="18" w:name="_Toc186554558"/>
      <w:r w:rsidRPr="00D23880">
        <w:rPr>
          <w:rFonts w:asciiTheme="minorHAnsi" w:hAnsiTheme="minorHAnsi" w:cstheme="minorHAnsi"/>
          <w:b/>
          <w:bCs/>
          <w:color w:val="000000" w:themeColor="text1"/>
          <w:sz w:val="28"/>
          <w:szCs w:val="28"/>
        </w:rPr>
        <w:t>Concern for the Future: The Cultural Impact of Losing the Stars</w:t>
      </w:r>
      <w:bookmarkEnd w:id="18"/>
      <w:r w:rsidRPr="00D23880">
        <w:rPr>
          <w:rFonts w:asciiTheme="minorHAnsi" w:hAnsiTheme="minorHAnsi" w:cstheme="minorHAnsi"/>
          <w:b/>
          <w:bCs/>
          <w:color w:val="000000" w:themeColor="text1"/>
          <w:sz w:val="28"/>
          <w:szCs w:val="28"/>
        </w:rPr>
        <w:t xml:space="preserve"> </w:t>
      </w:r>
    </w:p>
    <w:p w14:paraId="650314D8" w14:textId="5FDB2133" w:rsidR="00FD4F83" w:rsidRPr="00AB5AF5" w:rsidRDefault="00FD4F83" w:rsidP="00424F2A">
      <w:pPr>
        <w:spacing w:line="360" w:lineRule="auto"/>
        <w:ind w:firstLine="720"/>
        <w:rPr>
          <w:rFonts w:cstheme="minorHAnsi"/>
          <w:sz w:val="24"/>
          <w:szCs w:val="24"/>
        </w:rPr>
      </w:pPr>
      <w:r w:rsidRPr="00AB5AF5">
        <w:rPr>
          <w:rFonts w:cstheme="minorHAnsi"/>
          <w:color w:val="000000" w:themeColor="text1"/>
          <w:sz w:val="24"/>
          <w:szCs w:val="24"/>
        </w:rPr>
        <w:t>The final theme explored in the survey was Gen Z’s relationship with the modern-day sky and how they feel about night sky impediments, such as light pollution and a greater number of satellites</w:t>
      </w:r>
      <w:r w:rsidR="00EB0DF9">
        <w:rPr>
          <w:rFonts w:cstheme="minorHAnsi"/>
          <w:color w:val="000000" w:themeColor="text1"/>
          <w:sz w:val="24"/>
          <w:szCs w:val="24"/>
        </w:rPr>
        <w:t xml:space="preserve"> (Q</w:t>
      </w:r>
      <w:r w:rsidR="00DA28C9">
        <w:rPr>
          <w:rFonts w:cstheme="minorHAnsi"/>
          <w:color w:val="000000" w:themeColor="text1"/>
          <w:sz w:val="24"/>
          <w:szCs w:val="24"/>
        </w:rPr>
        <w:t>7)</w:t>
      </w:r>
      <w:r w:rsidRPr="00AB5AF5">
        <w:rPr>
          <w:rFonts w:cstheme="minorHAnsi"/>
          <w:color w:val="000000" w:themeColor="text1"/>
          <w:sz w:val="24"/>
          <w:szCs w:val="24"/>
        </w:rPr>
        <w:t xml:space="preserve">. </w:t>
      </w:r>
      <w:r w:rsidR="00630301">
        <w:rPr>
          <w:rFonts w:cstheme="minorHAnsi"/>
          <w:color w:val="000000" w:themeColor="text1"/>
          <w:sz w:val="24"/>
          <w:szCs w:val="24"/>
        </w:rPr>
        <w:t>As already reported</w:t>
      </w:r>
      <w:r w:rsidR="00CC4BE0">
        <w:rPr>
          <w:rFonts w:cstheme="minorHAnsi"/>
          <w:color w:val="000000" w:themeColor="text1"/>
          <w:sz w:val="24"/>
          <w:szCs w:val="24"/>
        </w:rPr>
        <w:t xml:space="preserve"> t</w:t>
      </w:r>
      <w:r w:rsidRPr="00AB5AF5">
        <w:rPr>
          <w:rFonts w:cstheme="minorHAnsi"/>
          <w:color w:val="000000" w:themeColor="text1"/>
          <w:sz w:val="24"/>
          <w:szCs w:val="24"/>
        </w:rPr>
        <w:t xml:space="preserve">he majority of the British public now live in urban areas where seeing less than twenty stars in inner-city skies and no more than two hundred stars in the suburban outskirts is </w:t>
      </w:r>
      <w:r w:rsidR="001174B2">
        <w:rPr>
          <w:rFonts w:cstheme="minorHAnsi"/>
          <w:color w:val="000000" w:themeColor="text1"/>
          <w:sz w:val="24"/>
          <w:szCs w:val="24"/>
        </w:rPr>
        <w:t>the</w:t>
      </w:r>
      <w:r w:rsidR="00D63A5C">
        <w:rPr>
          <w:rFonts w:cstheme="minorHAnsi"/>
          <w:color w:val="000000" w:themeColor="text1"/>
          <w:sz w:val="24"/>
          <w:szCs w:val="24"/>
        </w:rPr>
        <w:t xml:space="preserve"> typical</w:t>
      </w:r>
      <w:r w:rsidR="001174B2">
        <w:rPr>
          <w:rFonts w:cstheme="minorHAnsi"/>
          <w:color w:val="000000" w:themeColor="text1"/>
          <w:sz w:val="24"/>
          <w:szCs w:val="24"/>
        </w:rPr>
        <w:t xml:space="preserve"> nocturnal</w:t>
      </w:r>
      <w:r w:rsidR="00D63A5C">
        <w:rPr>
          <w:rFonts w:cstheme="minorHAnsi"/>
          <w:color w:val="000000" w:themeColor="text1"/>
          <w:sz w:val="24"/>
          <w:szCs w:val="24"/>
        </w:rPr>
        <w:t xml:space="preserve"> experience</w:t>
      </w:r>
      <w:r w:rsidRPr="00AB5AF5">
        <w:rPr>
          <w:rFonts w:cstheme="minorHAnsi"/>
          <w:color w:val="000000" w:themeColor="text1"/>
          <w:sz w:val="24"/>
          <w:szCs w:val="24"/>
        </w:rPr>
        <w:t>.</w:t>
      </w:r>
      <w:r w:rsidRPr="00AB5AF5">
        <w:rPr>
          <w:rStyle w:val="FootnoteReference"/>
          <w:rFonts w:cstheme="minorHAnsi"/>
          <w:color w:val="000000" w:themeColor="text1"/>
          <w:sz w:val="24"/>
          <w:szCs w:val="24"/>
        </w:rPr>
        <w:footnoteReference w:id="201"/>
      </w:r>
      <w:r w:rsidRPr="00AB5AF5">
        <w:rPr>
          <w:rFonts w:cstheme="minorHAnsi"/>
          <w:color w:val="000000" w:themeColor="text1"/>
          <w:sz w:val="24"/>
          <w:szCs w:val="24"/>
        </w:rPr>
        <w:t xml:space="preserve"> Not only is this visual obstruction an affront to the ‘scientific, cultural and environmental heritage of humanity’, as Andrea Sosa has argued, but light pollution poses a significant threat to what younger and future generations can see in the night sky.</w:t>
      </w:r>
      <w:r w:rsidRPr="00AB5AF5">
        <w:rPr>
          <w:rStyle w:val="FootnoteReference"/>
          <w:rFonts w:cstheme="minorHAnsi"/>
          <w:color w:val="000000" w:themeColor="text1"/>
          <w:sz w:val="24"/>
          <w:szCs w:val="24"/>
        </w:rPr>
        <w:footnoteReference w:id="202"/>
      </w:r>
      <w:r w:rsidRPr="00AB5AF5">
        <w:rPr>
          <w:rFonts w:cstheme="minorHAnsi"/>
          <w:color w:val="000000" w:themeColor="text1"/>
          <w:sz w:val="24"/>
          <w:szCs w:val="24"/>
        </w:rPr>
        <w:t xml:space="preserve"> Levin has </w:t>
      </w:r>
      <w:r w:rsidR="00CA141A">
        <w:rPr>
          <w:rFonts w:cstheme="minorHAnsi"/>
          <w:color w:val="000000" w:themeColor="text1"/>
          <w:sz w:val="24"/>
          <w:szCs w:val="24"/>
        </w:rPr>
        <w:t xml:space="preserve">warned that if this continues </w:t>
      </w:r>
      <w:r w:rsidR="00835F00">
        <w:rPr>
          <w:rFonts w:cstheme="minorHAnsi"/>
          <w:color w:val="000000" w:themeColor="text1"/>
          <w:sz w:val="24"/>
          <w:szCs w:val="24"/>
        </w:rPr>
        <w:t>people</w:t>
      </w:r>
      <w:r w:rsidR="00CA141A">
        <w:rPr>
          <w:rFonts w:cstheme="minorHAnsi"/>
          <w:color w:val="000000" w:themeColor="text1"/>
          <w:sz w:val="24"/>
          <w:szCs w:val="24"/>
        </w:rPr>
        <w:t xml:space="preserve"> of the future may never know what a dark sky could look like</w:t>
      </w:r>
      <w:r w:rsidRPr="00AB5AF5">
        <w:rPr>
          <w:rFonts w:cstheme="minorHAnsi"/>
          <w:color w:val="000000" w:themeColor="text1"/>
          <w:sz w:val="24"/>
          <w:szCs w:val="24"/>
        </w:rPr>
        <w:t>, and astronomers are now raising concerns that the increase in artificial satellites will soon alter the appearance of the night sky beyond recognition.</w:t>
      </w:r>
      <w:r w:rsidRPr="00AB5AF5">
        <w:rPr>
          <w:rStyle w:val="FootnoteReference"/>
          <w:rFonts w:cstheme="minorHAnsi"/>
          <w:color w:val="000000" w:themeColor="text1"/>
          <w:sz w:val="24"/>
          <w:szCs w:val="24"/>
        </w:rPr>
        <w:footnoteReference w:id="203"/>
      </w:r>
      <w:r w:rsidRPr="00AB5AF5">
        <w:rPr>
          <w:rFonts w:cstheme="minorHAnsi"/>
          <w:color w:val="000000" w:themeColor="text1"/>
          <w:sz w:val="24"/>
          <w:szCs w:val="24"/>
        </w:rPr>
        <w:t xml:space="preserve"> As </w:t>
      </w:r>
      <w:r w:rsidRPr="00AB5AF5">
        <w:rPr>
          <w:rFonts w:cstheme="minorHAnsi"/>
          <w:sz w:val="24"/>
          <w:szCs w:val="24"/>
        </w:rPr>
        <w:t>Aaron remarked in the survey, ‘to lose sight of the stars means losing sight of our past and our history’.</w:t>
      </w:r>
      <w:r w:rsidRPr="00AB5AF5">
        <w:rPr>
          <w:rStyle w:val="FootnoteReference"/>
          <w:rFonts w:cstheme="minorHAnsi"/>
          <w:sz w:val="24"/>
          <w:szCs w:val="24"/>
        </w:rPr>
        <w:footnoteReference w:id="204"/>
      </w:r>
      <w:r w:rsidRPr="00AB5AF5">
        <w:rPr>
          <w:rFonts w:cstheme="minorHAnsi"/>
          <w:sz w:val="24"/>
          <w:szCs w:val="24"/>
        </w:rPr>
        <w:t xml:space="preserve"> This growing </w:t>
      </w:r>
      <w:r w:rsidRPr="00AB5AF5">
        <w:rPr>
          <w:rFonts w:cstheme="minorHAnsi"/>
          <w:sz w:val="24"/>
          <w:szCs w:val="24"/>
        </w:rPr>
        <w:lastRenderedPageBreak/>
        <w:t>disconnect from the night sky threatens the appreciation of its beauty, cultural significance and scientific understanding, leading to a profound loss.</w:t>
      </w:r>
    </w:p>
    <w:p w14:paraId="3523D06B" w14:textId="77777777" w:rsidR="00FD4F83" w:rsidRPr="00AB5AF5" w:rsidRDefault="00FD4F83" w:rsidP="00764180">
      <w:pPr>
        <w:spacing w:line="360" w:lineRule="auto"/>
        <w:rPr>
          <w:rFonts w:cstheme="minorHAnsi"/>
          <w:sz w:val="24"/>
          <w:szCs w:val="24"/>
        </w:rPr>
      </w:pPr>
    </w:p>
    <w:p w14:paraId="2AFE06E7" w14:textId="5A893E78" w:rsidR="00FD4F83" w:rsidRPr="00AB5AF5" w:rsidRDefault="00FD4F83" w:rsidP="00424F2A">
      <w:pPr>
        <w:spacing w:line="360" w:lineRule="auto"/>
        <w:ind w:firstLine="720"/>
        <w:rPr>
          <w:rFonts w:cstheme="minorHAnsi"/>
          <w:sz w:val="24"/>
          <w:szCs w:val="24"/>
        </w:rPr>
      </w:pPr>
      <w:r w:rsidRPr="00AB5AF5">
        <w:rPr>
          <w:rFonts w:cstheme="minorHAnsi"/>
          <w:color w:val="000000" w:themeColor="text1"/>
          <w:sz w:val="24"/>
          <w:szCs w:val="24"/>
        </w:rPr>
        <w:t>To assess Gen Z participants’ relationship to the contemporary night sky, Q7 asked whether potential barriers such as excessive artificial lighting and/or increased satellites concerned or affected them in any way. Overall, t</w:t>
      </w:r>
      <w:r w:rsidRPr="00AB5AF5">
        <w:rPr>
          <w:rFonts w:cstheme="minorHAnsi"/>
          <w:sz w:val="24"/>
          <w:szCs w:val="24"/>
        </w:rPr>
        <w:t>he responses showed a lack of concern and a surprisingly positive reaction to satellites, with the two participants who mentioned satellites stating their fondness for them as regular features of the night sky.</w:t>
      </w:r>
      <w:r w:rsidRPr="00AB5AF5">
        <w:rPr>
          <w:rStyle w:val="FootnoteReference"/>
          <w:rFonts w:cstheme="minorHAnsi"/>
          <w:sz w:val="24"/>
          <w:szCs w:val="24"/>
        </w:rPr>
        <w:footnoteReference w:id="205"/>
      </w:r>
      <w:r w:rsidRPr="00AB5AF5">
        <w:rPr>
          <w:rFonts w:cstheme="minorHAnsi"/>
          <w:sz w:val="24"/>
          <w:szCs w:val="24"/>
        </w:rPr>
        <w:t xml:space="preserve"> For </w:t>
      </w:r>
      <w:r w:rsidR="004B5713" w:rsidRPr="00AB5AF5">
        <w:rPr>
          <w:rFonts w:cstheme="minorHAnsi"/>
          <w:sz w:val="24"/>
          <w:szCs w:val="24"/>
        </w:rPr>
        <w:t>instance</w:t>
      </w:r>
      <w:r w:rsidRPr="00AB5AF5">
        <w:rPr>
          <w:rFonts w:cstheme="minorHAnsi"/>
          <w:sz w:val="24"/>
          <w:szCs w:val="24"/>
        </w:rPr>
        <w:t>, Cameron stated that they ‘like the fact that there are more satellites, it gives us more to look at’.</w:t>
      </w:r>
      <w:r w:rsidRPr="00AB5AF5">
        <w:rPr>
          <w:rStyle w:val="FootnoteReference"/>
          <w:rFonts w:cstheme="minorHAnsi"/>
          <w:sz w:val="24"/>
          <w:szCs w:val="24"/>
        </w:rPr>
        <w:footnoteReference w:id="206"/>
      </w:r>
      <w:r w:rsidRPr="00AB5AF5">
        <w:rPr>
          <w:rFonts w:cstheme="minorHAnsi"/>
          <w:sz w:val="24"/>
          <w:szCs w:val="24"/>
        </w:rPr>
        <w:t xml:space="preserve"> </w:t>
      </w:r>
      <w:r w:rsidR="00634FD2" w:rsidRPr="00634FD2">
        <w:rPr>
          <w:rFonts w:cstheme="minorHAnsi"/>
          <w:sz w:val="24"/>
          <w:szCs w:val="24"/>
        </w:rPr>
        <w:t>The affection for satellites demonstrated by the</w:t>
      </w:r>
      <w:r w:rsidR="00634FD2">
        <w:rPr>
          <w:rFonts w:cstheme="minorHAnsi"/>
          <w:sz w:val="24"/>
          <w:szCs w:val="24"/>
        </w:rPr>
        <w:t>se</w:t>
      </w:r>
      <w:r w:rsidR="00634FD2" w:rsidRPr="00634FD2">
        <w:rPr>
          <w:rFonts w:cstheme="minorHAnsi"/>
          <w:sz w:val="24"/>
          <w:szCs w:val="24"/>
        </w:rPr>
        <w:t xml:space="preserve"> participants reflects Zajonc’s theory, suggesting that familiarity with celestial </w:t>
      </w:r>
      <w:r w:rsidR="00634FD2">
        <w:rPr>
          <w:rFonts w:cstheme="minorHAnsi"/>
          <w:sz w:val="24"/>
          <w:szCs w:val="24"/>
        </w:rPr>
        <w:t>objects</w:t>
      </w:r>
      <w:r w:rsidR="00634FD2" w:rsidRPr="00634FD2">
        <w:rPr>
          <w:rFonts w:cstheme="minorHAnsi"/>
          <w:sz w:val="24"/>
          <w:szCs w:val="24"/>
        </w:rPr>
        <w:t xml:space="preserve">, including </w:t>
      </w:r>
      <w:r w:rsidR="002E2DB7">
        <w:rPr>
          <w:rFonts w:cstheme="minorHAnsi"/>
          <w:sz w:val="24"/>
          <w:szCs w:val="24"/>
        </w:rPr>
        <w:t xml:space="preserve">in this instance </w:t>
      </w:r>
      <w:r w:rsidR="00634FD2" w:rsidRPr="00634FD2">
        <w:rPr>
          <w:rFonts w:cstheme="minorHAnsi"/>
          <w:sz w:val="24"/>
          <w:szCs w:val="24"/>
        </w:rPr>
        <w:t>artificial ones, can</w:t>
      </w:r>
      <w:r w:rsidR="00892E83">
        <w:rPr>
          <w:rFonts w:cstheme="minorHAnsi"/>
          <w:sz w:val="24"/>
          <w:szCs w:val="24"/>
        </w:rPr>
        <w:t xml:space="preserve"> help</w:t>
      </w:r>
      <w:r w:rsidR="00634FD2" w:rsidRPr="00634FD2">
        <w:rPr>
          <w:rFonts w:cstheme="minorHAnsi"/>
          <w:sz w:val="24"/>
          <w:szCs w:val="24"/>
        </w:rPr>
        <w:t xml:space="preserve"> foster</w:t>
      </w:r>
      <w:r w:rsidR="006B5C9E">
        <w:rPr>
          <w:rFonts w:cstheme="minorHAnsi"/>
          <w:sz w:val="24"/>
          <w:szCs w:val="24"/>
        </w:rPr>
        <w:t xml:space="preserve"> an</w:t>
      </w:r>
      <w:r w:rsidR="00634FD2">
        <w:rPr>
          <w:rFonts w:cstheme="minorHAnsi"/>
          <w:sz w:val="24"/>
          <w:szCs w:val="24"/>
        </w:rPr>
        <w:t xml:space="preserve"> attachment </w:t>
      </w:r>
      <w:r w:rsidR="00634FD2" w:rsidRPr="00634FD2">
        <w:rPr>
          <w:rFonts w:cstheme="minorHAnsi"/>
          <w:sz w:val="24"/>
          <w:szCs w:val="24"/>
        </w:rPr>
        <w:t>to the night sky</w:t>
      </w:r>
      <w:r w:rsidRPr="00AB5AF5">
        <w:rPr>
          <w:rFonts w:cstheme="minorHAnsi"/>
          <w:sz w:val="24"/>
          <w:szCs w:val="24"/>
        </w:rPr>
        <w:t>.</w:t>
      </w:r>
      <w:r w:rsidRPr="00AB5AF5">
        <w:rPr>
          <w:rStyle w:val="FootnoteReference"/>
          <w:rFonts w:cstheme="minorHAnsi"/>
          <w:color w:val="000000" w:themeColor="text1"/>
          <w:sz w:val="24"/>
          <w:szCs w:val="24"/>
          <w:shd w:val="clear" w:color="auto" w:fill="FFFFFF"/>
        </w:rPr>
        <w:footnoteReference w:id="207"/>
      </w:r>
      <w:r w:rsidRPr="00AB5AF5">
        <w:rPr>
          <w:rFonts w:cstheme="minorHAnsi"/>
          <w:color w:val="000000" w:themeColor="text1"/>
          <w:sz w:val="24"/>
          <w:szCs w:val="24"/>
          <w:shd w:val="clear" w:color="auto" w:fill="FFFFFF"/>
        </w:rPr>
        <w:t xml:space="preserve"> </w:t>
      </w:r>
      <w:r w:rsidR="007C09EF" w:rsidRPr="007C09EF">
        <w:rPr>
          <w:rFonts w:cstheme="minorHAnsi"/>
          <w:sz w:val="24"/>
          <w:szCs w:val="24"/>
        </w:rPr>
        <w:t>The survey responses revealed a striking contrast between the favo</w:t>
      </w:r>
      <w:r w:rsidR="007C09EF">
        <w:rPr>
          <w:rFonts w:cstheme="minorHAnsi"/>
          <w:sz w:val="24"/>
          <w:szCs w:val="24"/>
        </w:rPr>
        <w:t>u</w:t>
      </w:r>
      <w:r w:rsidR="007C09EF" w:rsidRPr="007C09EF">
        <w:rPr>
          <w:rFonts w:cstheme="minorHAnsi"/>
          <w:sz w:val="24"/>
          <w:szCs w:val="24"/>
        </w:rPr>
        <w:t>rable perception of satellites and the negative attitude towards light pollution</w:t>
      </w:r>
      <w:r w:rsidR="007C09EF">
        <w:rPr>
          <w:rFonts w:cstheme="minorHAnsi"/>
          <w:sz w:val="24"/>
          <w:szCs w:val="24"/>
        </w:rPr>
        <w:t xml:space="preserve">, </w:t>
      </w:r>
      <w:r w:rsidRPr="00AB5AF5">
        <w:rPr>
          <w:rFonts w:cstheme="minorHAnsi"/>
          <w:sz w:val="24"/>
          <w:szCs w:val="24"/>
        </w:rPr>
        <w:t>with 18 Gen Z participants stating that the inability to see stars due to light pollution was a problem that directly affected them or concerned them</w:t>
      </w:r>
      <w:r w:rsidR="003D25CE">
        <w:rPr>
          <w:rFonts w:cstheme="minorHAnsi"/>
          <w:sz w:val="24"/>
          <w:szCs w:val="24"/>
        </w:rPr>
        <w:t xml:space="preserve"> (Q7)</w:t>
      </w:r>
      <w:r w:rsidRPr="00AB5AF5">
        <w:rPr>
          <w:rFonts w:cstheme="minorHAnsi"/>
          <w:sz w:val="24"/>
          <w:szCs w:val="24"/>
        </w:rPr>
        <w:t>.</w:t>
      </w:r>
      <w:r w:rsidRPr="00AB5AF5">
        <w:rPr>
          <w:rStyle w:val="FootnoteReference"/>
          <w:rFonts w:cstheme="minorHAnsi"/>
          <w:sz w:val="24"/>
          <w:szCs w:val="24"/>
        </w:rPr>
        <w:footnoteReference w:id="208"/>
      </w:r>
      <w:r w:rsidRPr="00AB5AF5">
        <w:rPr>
          <w:rFonts w:cstheme="minorHAnsi"/>
          <w:sz w:val="24"/>
          <w:szCs w:val="24"/>
        </w:rPr>
        <w:t xml:space="preserve"> For respondents like Gina and Ellie, the ecological impact of artificial lighting on wildlife was a deep concern.</w:t>
      </w:r>
      <w:r w:rsidRPr="00AB5AF5">
        <w:rPr>
          <w:rStyle w:val="FootnoteReference"/>
          <w:rFonts w:cstheme="minorHAnsi"/>
          <w:sz w:val="24"/>
          <w:szCs w:val="24"/>
        </w:rPr>
        <w:footnoteReference w:id="209"/>
      </w:r>
      <w:r w:rsidRPr="00AB5AF5">
        <w:rPr>
          <w:rFonts w:cstheme="minorHAnsi"/>
          <w:sz w:val="24"/>
          <w:szCs w:val="24"/>
        </w:rPr>
        <w:t xml:space="preserve"> </w:t>
      </w:r>
      <w:r w:rsidR="00BB2F71">
        <w:rPr>
          <w:rFonts w:cstheme="minorHAnsi"/>
          <w:sz w:val="24"/>
          <w:szCs w:val="24"/>
        </w:rPr>
        <w:t xml:space="preserve">In interview, </w:t>
      </w:r>
      <w:r w:rsidRPr="00AB5AF5">
        <w:rPr>
          <w:rFonts w:cstheme="minorHAnsi"/>
          <w:sz w:val="24"/>
          <w:szCs w:val="24"/>
        </w:rPr>
        <w:t>Ellie expressed worry about how light pollution affects the natural environment and i</w:t>
      </w:r>
      <w:r w:rsidR="00BB2F71">
        <w:rPr>
          <w:rFonts w:cstheme="minorHAnsi"/>
          <w:sz w:val="24"/>
          <w:szCs w:val="24"/>
        </w:rPr>
        <w:t>ts</w:t>
      </w:r>
      <w:r w:rsidRPr="00AB5AF5">
        <w:rPr>
          <w:rFonts w:cstheme="minorHAnsi"/>
          <w:sz w:val="24"/>
          <w:szCs w:val="24"/>
        </w:rPr>
        <w:t xml:space="preserve"> detrimental </w:t>
      </w:r>
      <w:r w:rsidR="00BB2F71">
        <w:rPr>
          <w:rFonts w:cstheme="minorHAnsi"/>
          <w:sz w:val="24"/>
          <w:szCs w:val="24"/>
        </w:rPr>
        <w:t>effects on</w:t>
      </w:r>
      <w:r w:rsidRPr="00AB5AF5">
        <w:rPr>
          <w:rFonts w:cstheme="minorHAnsi"/>
          <w:sz w:val="24"/>
          <w:szCs w:val="24"/>
        </w:rPr>
        <w:t xml:space="preserve"> human, animal and plant health:</w:t>
      </w:r>
    </w:p>
    <w:p w14:paraId="48BA05C6" w14:textId="7893BC00" w:rsidR="00FD4F83" w:rsidRPr="00424F2A" w:rsidRDefault="00FD4F83" w:rsidP="00424F2A">
      <w:pPr>
        <w:spacing w:line="240" w:lineRule="auto"/>
        <w:ind w:left="720"/>
        <w:rPr>
          <w:rFonts w:cstheme="minorHAnsi"/>
          <w:color w:val="000000" w:themeColor="text1"/>
          <w:sz w:val="24"/>
          <w:szCs w:val="24"/>
        </w:rPr>
      </w:pPr>
      <w:r w:rsidRPr="00424F2A">
        <w:rPr>
          <w:rFonts w:cstheme="minorHAnsi"/>
          <w:color w:val="000000" w:themeColor="text1"/>
          <w:sz w:val="24"/>
          <w:szCs w:val="24"/>
        </w:rPr>
        <w:t>I feel worried for future generations, and for current generations, because light pollution so immensely impacts our experience of the night sky, our health and our environment. Light pollution worries me more for the environmental impact on nature, plants and animals, but also for human circadian rhythms.</w:t>
      </w:r>
      <w:r w:rsidRPr="00424F2A">
        <w:rPr>
          <w:rStyle w:val="FootnoteReference"/>
          <w:rFonts w:cstheme="minorHAnsi"/>
          <w:color w:val="000000" w:themeColor="text1"/>
          <w:sz w:val="24"/>
          <w:szCs w:val="24"/>
        </w:rPr>
        <w:footnoteReference w:id="210"/>
      </w:r>
    </w:p>
    <w:p w14:paraId="237C6575" w14:textId="77777777" w:rsidR="00FD4F83" w:rsidRPr="00AB5AF5" w:rsidRDefault="00FD4F83" w:rsidP="00764180">
      <w:pPr>
        <w:spacing w:line="360" w:lineRule="auto"/>
        <w:rPr>
          <w:rFonts w:cstheme="minorHAnsi"/>
          <w:sz w:val="24"/>
          <w:szCs w:val="24"/>
        </w:rPr>
      </w:pPr>
      <w:r w:rsidRPr="00AB5AF5">
        <w:rPr>
          <w:rFonts w:cstheme="minorHAnsi"/>
          <w:sz w:val="24"/>
          <w:szCs w:val="24"/>
        </w:rPr>
        <w:t>Studies on the impact of light pollution on human health have found links to increased breast cancer risk and disturbed sleep patterns, while the implications for other fauna and flora include disturbances to the behaviour, circadian rhythms, physiology and population sizes of many animals, including insects, fish, turtles, frogs, birds and other nocturnal mammals.</w:t>
      </w:r>
      <w:r w:rsidRPr="00AB5AF5">
        <w:rPr>
          <w:rStyle w:val="FootnoteReference"/>
          <w:rFonts w:cstheme="minorHAnsi"/>
          <w:sz w:val="24"/>
          <w:szCs w:val="24"/>
        </w:rPr>
        <w:footnoteReference w:id="211"/>
      </w:r>
      <w:r w:rsidRPr="00AB5AF5">
        <w:rPr>
          <w:rFonts w:cstheme="minorHAnsi"/>
          <w:sz w:val="24"/>
          <w:szCs w:val="24"/>
        </w:rPr>
        <w:t xml:space="preserve"> Recent research has even indicated a link between light pollution and climate </w:t>
      </w:r>
      <w:r w:rsidRPr="00AB5AF5">
        <w:rPr>
          <w:rFonts w:cstheme="minorHAnsi"/>
          <w:sz w:val="24"/>
          <w:szCs w:val="24"/>
        </w:rPr>
        <w:lastRenderedPageBreak/>
        <w:t>change, where poorly directed and excessively bright lighting in the USA and Europe has been shown to be equivalent to the carbon dioxide emissions of almost twenty million cars.</w:t>
      </w:r>
      <w:r w:rsidRPr="00AB5AF5">
        <w:rPr>
          <w:rStyle w:val="FootnoteReference"/>
          <w:rFonts w:cstheme="minorHAnsi"/>
          <w:sz w:val="24"/>
          <w:szCs w:val="24"/>
        </w:rPr>
        <w:footnoteReference w:id="212"/>
      </w:r>
      <w:r w:rsidRPr="00AB5AF5">
        <w:rPr>
          <w:rFonts w:cstheme="minorHAnsi"/>
          <w:sz w:val="24"/>
          <w:szCs w:val="24"/>
        </w:rPr>
        <w:t xml:space="preserve"> These worrying ecological impacts of light pollution are not discussed enough in mainstream discourse, despite their far-reaching consequences. As Francis-Baker wrote, ‘The “health” of the night sky </w:t>
      </w:r>
      <w:proofErr w:type="gramStart"/>
      <w:r w:rsidRPr="00AB5AF5">
        <w:rPr>
          <w:rFonts w:cstheme="minorHAnsi"/>
          <w:sz w:val="24"/>
          <w:szCs w:val="24"/>
        </w:rPr>
        <w:t>is connected with</w:t>
      </w:r>
      <w:proofErr w:type="gramEnd"/>
      <w:r w:rsidRPr="00AB5AF5">
        <w:rPr>
          <w:rFonts w:cstheme="minorHAnsi"/>
          <w:sz w:val="24"/>
          <w:szCs w:val="24"/>
        </w:rPr>
        <w:t xml:space="preserve"> the health of everything else on the planet’.</w:t>
      </w:r>
      <w:r w:rsidRPr="00AB5AF5">
        <w:rPr>
          <w:rStyle w:val="FootnoteReference"/>
          <w:rFonts w:cstheme="minorHAnsi"/>
          <w:sz w:val="24"/>
          <w:szCs w:val="24"/>
        </w:rPr>
        <w:footnoteReference w:id="213"/>
      </w:r>
      <w:r w:rsidRPr="00AB5AF5">
        <w:rPr>
          <w:rFonts w:cstheme="minorHAnsi"/>
          <w:sz w:val="24"/>
          <w:szCs w:val="24"/>
        </w:rPr>
        <w:t xml:space="preserve"> </w:t>
      </w:r>
    </w:p>
    <w:p w14:paraId="02683120" w14:textId="77777777" w:rsidR="00FD4F83" w:rsidRPr="00AB5AF5" w:rsidRDefault="00FD4F83" w:rsidP="00764180">
      <w:pPr>
        <w:spacing w:line="360" w:lineRule="auto"/>
        <w:rPr>
          <w:rFonts w:cstheme="minorHAnsi"/>
          <w:sz w:val="24"/>
          <w:szCs w:val="24"/>
        </w:rPr>
      </w:pPr>
    </w:p>
    <w:p w14:paraId="66082CB9" w14:textId="6B4B580D" w:rsidR="00FD4F83" w:rsidRPr="00AB5AF5" w:rsidRDefault="00FD4F83" w:rsidP="00424F2A">
      <w:pPr>
        <w:spacing w:line="360" w:lineRule="auto"/>
        <w:ind w:firstLine="720"/>
        <w:rPr>
          <w:rFonts w:cstheme="minorHAnsi"/>
          <w:sz w:val="24"/>
          <w:szCs w:val="24"/>
        </w:rPr>
      </w:pPr>
      <w:r w:rsidRPr="00AB5AF5">
        <w:rPr>
          <w:rFonts w:cstheme="minorHAnsi"/>
          <w:sz w:val="24"/>
          <w:szCs w:val="24"/>
        </w:rPr>
        <w:t>To better understand Ellie’s perspective, I asked them to expand on why they felt these ecological aspects were a particular concern for current and future generations. Ellie reiterated that reconnecting with nature through the night sky can help alleviate the stresses of the modern world:</w:t>
      </w:r>
    </w:p>
    <w:p w14:paraId="7C755820" w14:textId="18B759DB" w:rsidR="00FD4F83" w:rsidRDefault="00FD4F83" w:rsidP="00424F2A">
      <w:pPr>
        <w:spacing w:line="240" w:lineRule="auto"/>
        <w:ind w:left="720"/>
        <w:rPr>
          <w:rFonts w:cstheme="minorHAnsi"/>
          <w:sz w:val="24"/>
          <w:szCs w:val="24"/>
        </w:rPr>
      </w:pPr>
      <w:r w:rsidRPr="00424F2A">
        <w:rPr>
          <w:rFonts w:cstheme="minorHAnsi"/>
          <w:sz w:val="24"/>
          <w:szCs w:val="24"/>
        </w:rPr>
        <w:t>With social media, TV, living in a capitalist society, loneliness and mental health issues being so prevalent, I really believe that regaining a sense of connection with the land, nature and the sky is a huge way to reconnect with yourself and others.</w:t>
      </w:r>
      <w:r w:rsidRPr="00424F2A">
        <w:rPr>
          <w:rStyle w:val="FootnoteReference"/>
          <w:rFonts w:cstheme="minorHAnsi"/>
          <w:sz w:val="24"/>
          <w:szCs w:val="24"/>
        </w:rPr>
        <w:footnoteReference w:id="214"/>
      </w:r>
    </w:p>
    <w:p w14:paraId="792CBD2E" w14:textId="77777777" w:rsidR="00424F2A" w:rsidRPr="00424F2A" w:rsidRDefault="00424F2A" w:rsidP="00424F2A">
      <w:pPr>
        <w:spacing w:line="240" w:lineRule="auto"/>
        <w:ind w:left="720"/>
        <w:rPr>
          <w:rFonts w:cstheme="minorHAnsi"/>
          <w:sz w:val="6"/>
          <w:szCs w:val="6"/>
        </w:rPr>
      </w:pPr>
    </w:p>
    <w:p w14:paraId="15474021" w14:textId="570C2ACA" w:rsidR="00FD4F83" w:rsidRPr="00AB5AF5" w:rsidRDefault="00FD4F83" w:rsidP="00764180">
      <w:pPr>
        <w:spacing w:line="360" w:lineRule="auto"/>
        <w:rPr>
          <w:rFonts w:cstheme="minorHAnsi"/>
          <w:color w:val="FF0000"/>
          <w:sz w:val="24"/>
          <w:szCs w:val="24"/>
        </w:rPr>
      </w:pPr>
      <w:r w:rsidRPr="00AB5AF5">
        <w:rPr>
          <w:rFonts w:cstheme="minorHAnsi"/>
          <w:sz w:val="24"/>
          <w:szCs w:val="24"/>
        </w:rPr>
        <w:t>In this way, the night sky can be seen as a catalyst for enchantment and a connection with nature. Alongside natural heritage, Campion believes that the sky is crucial in developing a thorough understanding of cultural inheritance.</w:t>
      </w:r>
      <w:r w:rsidRPr="00AB5AF5">
        <w:rPr>
          <w:rStyle w:val="FootnoteReference"/>
          <w:rFonts w:cstheme="minorHAnsi"/>
          <w:sz w:val="24"/>
          <w:szCs w:val="24"/>
        </w:rPr>
        <w:footnoteReference w:id="215"/>
      </w:r>
      <w:r w:rsidRPr="00AB5AF5">
        <w:rPr>
          <w:rFonts w:cstheme="minorHAnsi"/>
          <w:sz w:val="24"/>
          <w:szCs w:val="24"/>
        </w:rPr>
        <w:t xml:space="preserve"> This also concerned survey respondent Xavier, who said that the cultural and physical disconnection caused by light pollution not only worries them regularly but </w:t>
      </w:r>
      <w:r w:rsidRPr="00AB5AF5">
        <w:rPr>
          <w:rFonts w:cstheme="minorHAnsi"/>
          <w:color w:val="000000" w:themeColor="text1"/>
          <w:sz w:val="24"/>
          <w:szCs w:val="24"/>
        </w:rPr>
        <w:t>also feels like it is only ‘going to get worse in the future’.</w:t>
      </w:r>
      <w:r w:rsidRPr="00AB5AF5">
        <w:rPr>
          <w:rStyle w:val="FootnoteReference"/>
          <w:rFonts w:cstheme="minorHAnsi"/>
          <w:color w:val="000000" w:themeColor="text1"/>
          <w:sz w:val="24"/>
          <w:szCs w:val="24"/>
        </w:rPr>
        <w:footnoteReference w:id="216"/>
      </w:r>
      <w:r w:rsidRPr="00AB5AF5">
        <w:rPr>
          <w:rFonts w:cstheme="minorHAnsi"/>
          <w:color w:val="000000" w:themeColor="text1"/>
          <w:sz w:val="24"/>
          <w:szCs w:val="24"/>
        </w:rPr>
        <w:t xml:space="preserve"> This concern for the future was a recurring thread in the responses of participants who said they were affected by light pollution. For Gen Z in the UK, light-polluted skies are the norm, but for those who engage in astronomy or stargazing, this fact can be a troubling reminder of humanity’s exploitation of the planet.</w:t>
      </w:r>
      <w:r w:rsidRPr="00AB5AF5">
        <w:rPr>
          <w:rStyle w:val="FootnoteReference"/>
          <w:rFonts w:cstheme="minorHAnsi"/>
          <w:color w:val="000000" w:themeColor="text1"/>
          <w:sz w:val="24"/>
          <w:szCs w:val="24"/>
        </w:rPr>
        <w:footnoteReference w:id="217"/>
      </w:r>
    </w:p>
    <w:p w14:paraId="6973F5B9" w14:textId="77777777" w:rsidR="00FD4F83" w:rsidRPr="00AB5AF5" w:rsidRDefault="00FD4F83" w:rsidP="00764180">
      <w:pPr>
        <w:spacing w:line="360" w:lineRule="auto"/>
        <w:rPr>
          <w:rFonts w:cstheme="minorHAnsi"/>
          <w:color w:val="000000"/>
          <w:sz w:val="24"/>
          <w:szCs w:val="24"/>
          <w:shd w:val="clear" w:color="auto" w:fill="FFFFFF"/>
        </w:rPr>
      </w:pPr>
    </w:p>
    <w:p w14:paraId="32B55495" w14:textId="40E4C7CD" w:rsidR="00FD4F83" w:rsidRPr="00D23880" w:rsidRDefault="00FD4F83" w:rsidP="00424F2A">
      <w:pPr>
        <w:spacing w:line="360" w:lineRule="auto"/>
        <w:ind w:firstLine="720"/>
        <w:rPr>
          <w:rFonts w:cstheme="minorHAnsi"/>
          <w:color w:val="000000"/>
          <w:sz w:val="24"/>
          <w:szCs w:val="24"/>
          <w:shd w:val="clear" w:color="auto" w:fill="FFFFFF"/>
        </w:rPr>
      </w:pPr>
      <w:r w:rsidRPr="00AB5AF5">
        <w:rPr>
          <w:rFonts w:cstheme="minorHAnsi"/>
          <w:color w:val="000000"/>
          <w:sz w:val="24"/>
          <w:szCs w:val="24"/>
          <w:shd w:val="clear" w:color="auto" w:fill="FFFFFF"/>
        </w:rPr>
        <w:lastRenderedPageBreak/>
        <w:t>The increasing mental health challenges faced by Gen Z are often associated with 'climate anxiety', a form of psychological distress related to the ongoing ecological crisis.</w:t>
      </w:r>
      <w:r w:rsidRPr="00AB5AF5">
        <w:rPr>
          <w:rStyle w:val="FootnoteReference"/>
          <w:rFonts w:cstheme="minorHAnsi"/>
          <w:color w:val="000000"/>
          <w:sz w:val="24"/>
          <w:szCs w:val="24"/>
          <w:shd w:val="clear" w:color="auto" w:fill="FFFFFF"/>
        </w:rPr>
        <w:footnoteReference w:id="218"/>
      </w:r>
      <w:r w:rsidRPr="00AB5AF5">
        <w:rPr>
          <w:rFonts w:cstheme="minorHAnsi"/>
          <w:color w:val="000000"/>
          <w:sz w:val="24"/>
          <w:szCs w:val="24"/>
          <w:shd w:val="clear" w:color="auto" w:fill="FFFFFF"/>
        </w:rPr>
        <w:t xml:space="preserve"> Over the past twenty years, those growing up have been consistently confronted with disturbing reports about the planet's environmental degradation, leading to heightened environmental concerns among younger people.</w:t>
      </w:r>
      <w:r w:rsidRPr="00AB5AF5">
        <w:rPr>
          <w:rStyle w:val="FootnoteReference"/>
          <w:rFonts w:cstheme="minorHAnsi"/>
          <w:color w:val="000000"/>
          <w:sz w:val="24"/>
          <w:szCs w:val="24"/>
          <w:shd w:val="clear" w:color="auto" w:fill="FFFFFF"/>
        </w:rPr>
        <w:footnoteReference w:id="219"/>
      </w:r>
      <w:r w:rsidRPr="00AB5AF5">
        <w:rPr>
          <w:rFonts w:cstheme="minorHAnsi"/>
          <w:color w:val="000000"/>
          <w:sz w:val="24"/>
          <w:szCs w:val="24"/>
          <w:shd w:val="clear" w:color="auto" w:fill="FFFFFF"/>
        </w:rPr>
        <w:t xml:space="preserve"> When asked how light pollution worries them, Daniel reported how difficult it is to find places unplagued by artificial lighting and how this may impact the level of interest in astronomy </w:t>
      </w:r>
      <w:r w:rsidR="00712AF0">
        <w:rPr>
          <w:rFonts w:cstheme="minorHAnsi"/>
          <w:color w:val="000000"/>
          <w:sz w:val="24"/>
          <w:szCs w:val="24"/>
          <w:shd w:val="clear" w:color="auto" w:fill="FFFFFF"/>
        </w:rPr>
        <w:t>for</w:t>
      </w:r>
      <w:r w:rsidRPr="00AB5AF5">
        <w:rPr>
          <w:rFonts w:cstheme="minorHAnsi"/>
          <w:color w:val="000000"/>
          <w:sz w:val="24"/>
          <w:szCs w:val="24"/>
          <w:shd w:val="clear" w:color="auto" w:fill="FFFFFF"/>
        </w:rPr>
        <w:t xml:space="preserve"> future generations:</w:t>
      </w:r>
    </w:p>
    <w:p w14:paraId="09FC14ED" w14:textId="70B62E95" w:rsidR="00FD4F83" w:rsidRPr="00424F2A" w:rsidRDefault="00FD4F83" w:rsidP="00424F2A">
      <w:pPr>
        <w:spacing w:line="240" w:lineRule="auto"/>
        <w:ind w:left="720"/>
        <w:rPr>
          <w:rFonts w:cstheme="minorHAnsi"/>
          <w:sz w:val="24"/>
          <w:szCs w:val="24"/>
        </w:rPr>
      </w:pPr>
      <w:r w:rsidRPr="00424F2A">
        <w:rPr>
          <w:rFonts w:cstheme="minorHAnsi"/>
          <w:sz w:val="24"/>
          <w:szCs w:val="24"/>
        </w:rPr>
        <w:t>It can be so challenging to find local places where light pollution is limited, and this problem is only going to get worse. As many people would now be reluctant to travel a long journey to find a suitable stargazing spot. The stargazing and astronomy community may shrink in size from generation to generation.</w:t>
      </w:r>
      <w:r w:rsidRPr="00424F2A">
        <w:rPr>
          <w:rStyle w:val="FootnoteReference"/>
          <w:rFonts w:cstheme="minorHAnsi"/>
          <w:sz w:val="24"/>
          <w:szCs w:val="24"/>
        </w:rPr>
        <w:footnoteReference w:id="220"/>
      </w:r>
    </w:p>
    <w:p w14:paraId="01FF0263" w14:textId="6EDC094C" w:rsidR="00FD4F83" w:rsidRPr="00AB5AF5" w:rsidRDefault="00FD4F83" w:rsidP="00764180">
      <w:pPr>
        <w:spacing w:line="360" w:lineRule="auto"/>
        <w:rPr>
          <w:rFonts w:cstheme="minorHAnsi"/>
          <w:sz w:val="24"/>
          <w:szCs w:val="24"/>
        </w:rPr>
      </w:pPr>
      <w:r w:rsidRPr="00AB5AF5">
        <w:rPr>
          <w:rFonts w:cstheme="minorHAnsi"/>
          <w:sz w:val="24"/>
          <w:szCs w:val="24"/>
        </w:rPr>
        <w:t>As the experience of a starry night sky fades into obscurity in coming generations, Daniel worries that interest in stargazing and astronomy more generally may fade with it. This was also mentioned in Quinn’s interview, where they stressed the importance of being exposed to the night sky in youth to inspire care and an interest in it:</w:t>
      </w:r>
    </w:p>
    <w:p w14:paraId="5FA84665" w14:textId="0B219D15" w:rsidR="00FD4F83" w:rsidRPr="00424F2A" w:rsidRDefault="00FD4F83" w:rsidP="00424F2A">
      <w:pPr>
        <w:spacing w:line="240" w:lineRule="auto"/>
        <w:ind w:left="720"/>
        <w:rPr>
          <w:rFonts w:cstheme="minorHAnsi"/>
          <w:color w:val="000000" w:themeColor="text1"/>
          <w:sz w:val="24"/>
          <w:szCs w:val="24"/>
        </w:rPr>
      </w:pPr>
      <w:r w:rsidRPr="00424F2A">
        <w:rPr>
          <w:rFonts w:cstheme="minorHAnsi"/>
          <w:color w:val="000000" w:themeColor="text1"/>
          <w:sz w:val="24"/>
          <w:szCs w:val="24"/>
        </w:rPr>
        <w:t>If you don't know what you're missing out on, you won't be upset about it. For younger people, light pollution is the standard that they have grown up in. That worries me.</w:t>
      </w:r>
      <w:r w:rsidRPr="00424F2A">
        <w:rPr>
          <w:rStyle w:val="FootnoteReference"/>
          <w:rFonts w:cstheme="minorHAnsi"/>
          <w:color w:val="000000" w:themeColor="text1"/>
          <w:sz w:val="24"/>
          <w:szCs w:val="24"/>
        </w:rPr>
        <w:footnoteReference w:id="221"/>
      </w:r>
    </w:p>
    <w:p w14:paraId="55A171F3" w14:textId="50E43E3B" w:rsidR="00FD4F83" w:rsidRPr="00AB5AF5" w:rsidRDefault="00CF04EE" w:rsidP="00764180">
      <w:pPr>
        <w:spacing w:line="360" w:lineRule="auto"/>
        <w:rPr>
          <w:rFonts w:cstheme="minorHAnsi"/>
          <w:sz w:val="24"/>
          <w:szCs w:val="24"/>
        </w:rPr>
      </w:pPr>
      <w:r w:rsidRPr="00CF04EE">
        <w:rPr>
          <w:rFonts w:cstheme="minorHAnsi"/>
          <w:sz w:val="24"/>
          <w:szCs w:val="24"/>
        </w:rPr>
        <w:t>Daniel and Quinn express a concern that, as nature is increasingly diminished over time, children raised in such degraded environments come to perceive these conditions as normal</w:t>
      </w:r>
      <w:r w:rsidR="00FD4F83" w:rsidRPr="00AB5AF5">
        <w:rPr>
          <w:rFonts w:cstheme="minorHAnsi"/>
          <w:sz w:val="24"/>
          <w:szCs w:val="24"/>
        </w:rPr>
        <w:t>.</w:t>
      </w:r>
      <w:r w:rsidR="00FD4F83" w:rsidRPr="00AB5AF5">
        <w:rPr>
          <w:rStyle w:val="FootnoteReference"/>
          <w:rFonts w:cstheme="minorHAnsi"/>
          <w:sz w:val="24"/>
          <w:szCs w:val="24"/>
        </w:rPr>
        <w:footnoteReference w:id="222"/>
      </w:r>
      <w:r w:rsidR="00FD4F83" w:rsidRPr="00AB5AF5">
        <w:rPr>
          <w:rFonts w:cstheme="minorHAnsi"/>
          <w:sz w:val="24"/>
          <w:szCs w:val="24"/>
        </w:rPr>
        <w:t xml:space="preserve"> Jacob Hoerger has argued that one of the most profound costs of the diminishing night sky is that current and future generations are incrementally losing ‘a powerful reminder of our finitude’.</w:t>
      </w:r>
      <w:r w:rsidR="00FD4F83" w:rsidRPr="00AB5AF5">
        <w:rPr>
          <w:rStyle w:val="FootnoteReference"/>
          <w:rFonts w:cstheme="minorHAnsi"/>
          <w:sz w:val="24"/>
          <w:szCs w:val="24"/>
        </w:rPr>
        <w:footnoteReference w:id="223"/>
      </w:r>
      <w:r w:rsidR="00FD4F83" w:rsidRPr="00AB5AF5">
        <w:rPr>
          <w:rFonts w:cstheme="minorHAnsi"/>
          <w:sz w:val="24"/>
          <w:szCs w:val="24"/>
        </w:rPr>
        <w:t xml:space="preserve"> </w:t>
      </w:r>
      <w:proofErr w:type="spellStart"/>
      <w:r w:rsidR="00FD4F83" w:rsidRPr="00AB5AF5">
        <w:rPr>
          <w:rFonts w:cstheme="minorHAnsi"/>
          <w:sz w:val="24"/>
          <w:szCs w:val="24"/>
        </w:rPr>
        <w:t>Dacher</w:t>
      </w:r>
      <w:proofErr w:type="spellEnd"/>
      <w:r w:rsidR="00FD4F83" w:rsidRPr="00AB5AF5">
        <w:rPr>
          <w:rFonts w:cstheme="minorHAnsi"/>
          <w:sz w:val="24"/>
          <w:szCs w:val="24"/>
        </w:rPr>
        <w:t xml:space="preserve"> Keltner’s research on the importance of experiencing awe (defined as the feeling experienced when confronted with something vast, transcending one’s usual frame of reference) has shown that a healthy society requires access to the bigger picture.</w:t>
      </w:r>
      <w:r w:rsidR="00FD4F83" w:rsidRPr="00AB5AF5">
        <w:rPr>
          <w:rStyle w:val="FootnoteReference"/>
          <w:rFonts w:cstheme="minorHAnsi"/>
          <w:sz w:val="24"/>
          <w:szCs w:val="24"/>
        </w:rPr>
        <w:footnoteReference w:id="224"/>
      </w:r>
      <w:r w:rsidR="00FD4F83" w:rsidRPr="00AB5AF5">
        <w:rPr>
          <w:rFonts w:cstheme="minorHAnsi"/>
          <w:sz w:val="24"/>
          <w:szCs w:val="24"/>
        </w:rPr>
        <w:t xml:space="preserve"> Keltner and his colleague wrote in a 2015 </w:t>
      </w:r>
      <w:r w:rsidR="00FD4F83" w:rsidRPr="00AB5AF5">
        <w:rPr>
          <w:rFonts w:cstheme="minorHAnsi"/>
          <w:i/>
          <w:iCs/>
          <w:sz w:val="24"/>
          <w:szCs w:val="24"/>
        </w:rPr>
        <w:t xml:space="preserve">New York Times </w:t>
      </w:r>
      <w:r w:rsidR="00FD4F83" w:rsidRPr="00AB5AF5">
        <w:rPr>
          <w:rFonts w:cstheme="minorHAnsi"/>
          <w:sz w:val="24"/>
          <w:szCs w:val="24"/>
        </w:rPr>
        <w:t>article that awe deprivation has played a part in the wide-scale societal shift in the last five decades in which people have become ‘</w:t>
      </w:r>
      <w:r w:rsidR="00FD4F83" w:rsidRPr="00AB5AF5">
        <w:rPr>
          <w:rFonts w:cstheme="minorHAnsi"/>
          <w:color w:val="000000"/>
          <w:sz w:val="24"/>
          <w:szCs w:val="24"/>
          <w:shd w:val="clear" w:color="auto" w:fill="FFFFFF"/>
        </w:rPr>
        <w:t xml:space="preserve">more individualistic, more self-focused, more </w:t>
      </w:r>
      <w:r w:rsidR="00FD4F83" w:rsidRPr="00AB5AF5">
        <w:rPr>
          <w:rFonts w:cstheme="minorHAnsi"/>
          <w:color w:val="000000"/>
          <w:sz w:val="24"/>
          <w:szCs w:val="24"/>
          <w:shd w:val="clear" w:color="auto" w:fill="FFFFFF"/>
        </w:rPr>
        <w:lastRenderedPageBreak/>
        <w:t>materialistic and less connected to others’.</w:t>
      </w:r>
      <w:r w:rsidR="00FD4F83" w:rsidRPr="00AB5AF5">
        <w:rPr>
          <w:rStyle w:val="FootnoteReference"/>
          <w:rFonts w:cstheme="minorHAnsi"/>
          <w:color w:val="000000"/>
          <w:sz w:val="24"/>
          <w:szCs w:val="24"/>
          <w:shd w:val="clear" w:color="auto" w:fill="FFFFFF"/>
        </w:rPr>
        <w:footnoteReference w:id="225"/>
      </w:r>
      <w:r w:rsidR="00FD4F83" w:rsidRPr="00AB5AF5">
        <w:rPr>
          <w:rFonts w:cstheme="minorHAnsi"/>
          <w:color w:val="000000"/>
          <w:sz w:val="24"/>
          <w:szCs w:val="24"/>
          <w:shd w:val="clear" w:color="auto" w:fill="FFFFFF"/>
        </w:rPr>
        <w:t xml:space="preserve"> Thus, the loss of the night sky signifies more than just the absence of stars; it represents a diminishing connection to the natural world and one another. </w:t>
      </w:r>
    </w:p>
    <w:p w14:paraId="05EA8CD6" w14:textId="77777777" w:rsidR="00FD4F83" w:rsidRPr="00AB5AF5" w:rsidRDefault="00FD4F83" w:rsidP="00764180">
      <w:pPr>
        <w:spacing w:line="360" w:lineRule="auto"/>
        <w:rPr>
          <w:rFonts w:cstheme="minorHAnsi"/>
          <w:sz w:val="24"/>
          <w:szCs w:val="24"/>
        </w:rPr>
      </w:pPr>
    </w:p>
    <w:p w14:paraId="602C4942" w14:textId="6967E730" w:rsidR="00FD4F83" w:rsidRPr="00AB5AF5" w:rsidRDefault="00FD4F83" w:rsidP="00424F2A">
      <w:pPr>
        <w:spacing w:line="360" w:lineRule="auto"/>
        <w:ind w:firstLine="720"/>
        <w:rPr>
          <w:rFonts w:cstheme="minorHAnsi"/>
          <w:sz w:val="24"/>
          <w:szCs w:val="24"/>
        </w:rPr>
      </w:pPr>
      <w:r w:rsidRPr="00AB5AF5">
        <w:rPr>
          <w:rFonts w:cstheme="minorHAnsi"/>
          <w:sz w:val="24"/>
          <w:szCs w:val="24"/>
        </w:rPr>
        <w:t>To counteract this cultural-environmental degradation, Ellie actively tries to encourage their younger relatives to go stargazing and learn about astronomy:</w:t>
      </w:r>
    </w:p>
    <w:p w14:paraId="00D33ED2" w14:textId="55706F1B" w:rsidR="00FD4F83" w:rsidRPr="00424F2A" w:rsidRDefault="00FD4F83" w:rsidP="00424F2A">
      <w:pPr>
        <w:spacing w:line="240" w:lineRule="auto"/>
        <w:ind w:left="720"/>
        <w:rPr>
          <w:rFonts w:cstheme="minorHAnsi"/>
          <w:color w:val="000000" w:themeColor="text1"/>
          <w:sz w:val="24"/>
          <w:szCs w:val="24"/>
        </w:rPr>
      </w:pPr>
      <w:r w:rsidRPr="00424F2A">
        <w:rPr>
          <w:rFonts w:cstheme="minorHAnsi"/>
          <w:color w:val="000000" w:themeColor="text1"/>
          <w:sz w:val="24"/>
          <w:szCs w:val="24"/>
        </w:rPr>
        <w:t>I’ve got younger cousins, and I find myself often trying to encourage them to be fascinated by the stars and to make sure that it’s something that they’re aware of … It’s important to protect our right to view the stars. It worries me, mostly for the younger generations.</w:t>
      </w:r>
      <w:r w:rsidRPr="00424F2A">
        <w:rPr>
          <w:rStyle w:val="FootnoteReference"/>
          <w:rFonts w:cstheme="minorHAnsi"/>
          <w:color w:val="000000" w:themeColor="text1"/>
          <w:sz w:val="24"/>
          <w:szCs w:val="24"/>
        </w:rPr>
        <w:footnoteReference w:id="226"/>
      </w:r>
    </w:p>
    <w:p w14:paraId="67A661F1" w14:textId="08D25C48" w:rsidR="00FD4F83" w:rsidRPr="00AB5AF5" w:rsidRDefault="00FD4F83" w:rsidP="00764180">
      <w:pPr>
        <w:spacing w:line="360" w:lineRule="auto"/>
        <w:rPr>
          <w:rFonts w:cstheme="minorHAnsi"/>
          <w:color w:val="000000" w:themeColor="text1"/>
          <w:sz w:val="24"/>
          <w:szCs w:val="24"/>
        </w:rPr>
      </w:pPr>
      <w:r w:rsidRPr="00AB5AF5">
        <w:rPr>
          <w:rFonts w:cstheme="minorHAnsi"/>
          <w:color w:val="000000" w:themeColor="text1"/>
          <w:sz w:val="24"/>
          <w:szCs w:val="24"/>
        </w:rPr>
        <w:t>Quinn and Ellie found it important to try to instil a sense of wonder about the night sky in children while they are young; otherwise, there is a risk that they grow up apathetic to it. Light pollution poses a particular threat to experiencing this wonder, and Gen Z participants found this particularly concerning as they noted that their own fascination and sense of wonder for the night sky were instilled in them during their childhood and adolescence. Carina, in interview, similarly noted uncertainty and a concern for future generations; however, they also observed that space technology and astronomical research are advancing into a new age of exciting discovery and that children of the future will be exposed to currently undreamt-of advances in space science.</w:t>
      </w:r>
      <w:r w:rsidRPr="00AB5AF5">
        <w:rPr>
          <w:rStyle w:val="FootnoteReference"/>
          <w:rFonts w:cstheme="minorHAnsi"/>
          <w:color w:val="000000" w:themeColor="text1"/>
          <w:sz w:val="24"/>
          <w:szCs w:val="24"/>
        </w:rPr>
        <w:footnoteReference w:id="227"/>
      </w:r>
      <w:r w:rsidRPr="00AB5AF5">
        <w:rPr>
          <w:rFonts w:cstheme="minorHAnsi"/>
          <w:color w:val="000000" w:themeColor="text1"/>
          <w:sz w:val="24"/>
          <w:szCs w:val="24"/>
        </w:rPr>
        <w:t xml:space="preserve"> </w:t>
      </w:r>
    </w:p>
    <w:p w14:paraId="7508379C" w14:textId="77777777" w:rsidR="00FD4F83" w:rsidRPr="00AB5AF5" w:rsidRDefault="00FD4F83" w:rsidP="00764180">
      <w:pPr>
        <w:spacing w:line="360" w:lineRule="auto"/>
        <w:rPr>
          <w:rFonts w:cstheme="minorHAnsi"/>
          <w:color w:val="000000" w:themeColor="text1"/>
          <w:sz w:val="24"/>
          <w:szCs w:val="24"/>
        </w:rPr>
      </w:pPr>
    </w:p>
    <w:p w14:paraId="574A4C70" w14:textId="669C2AF8" w:rsidR="00FD4F83" w:rsidRPr="00AB5AF5" w:rsidRDefault="005A61CA" w:rsidP="00424F2A">
      <w:pPr>
        <w:spacing w:line="360" w:lineRule="auto"/>
        <w:ind w:firstLine="720"/>
        <w:rPr>
          <w:rFonts w:cstheme="minorHAnsi"/>
          <w:color w:val="000000" w:themeColor="text1"/>
          <w:sz w:val="24"/>
          <w:szCs w:val="24"/>
        </w:rPr>
      </w:pPr>
      <w:r w:rsidRPr="00AB5AF5">
        <w:rPr>
          <w:rFonts w:cstheme="minorHAnsi"/>
          <w:color w:val="000000" w:themeColor="text1"/>
          <w:sz w:val="24"/>
          <w:szCs w:val="24"/>
        </w:rPr>
        <w:t>In summary</w:t>
      </w:r>
      <w:r w:rsidR="00FD4F83" w:rsidRPr="00AB5AF5">
        <w:rPr>
          <w:rFonts w:cstheme="minorHAnsi"/>
          <w:color w:val="000000" w:themeColor="text1"/>
          <w:sz w:val="24"/>
          <w:szCs w:val="24"/>
        </w:rPr>
        <w:t xml:space="preserve">, most Gen Z participants </w:t>
      </w:r>
      <w:r w:rsidR="000820DF">
        <w:rPr>
          <w:rFonts w:cstheme="minorHAnsi"/>
          <w:color w:val="000000" w:themeColor="text1"/>
          <w:sz w:val="24"/>
          <w:szCs w:val="24"/>
        </w:rPr>
        <w:t>voic</w:t>
      </w:r>
      <w:r w:rsidR="00FD4F83" w:rsidRPr="00AB5AF5">
        <w:rPr>
          <w:rFonts w:cstheme="minorHAnsi"/>
          <w:color w:val="000000" w:themeColor="text1"/>
          <w:sz w:val="24"/>
          <w:szCs w:val="24"/>
        </w:rPr>
        <w:t xml:space="preserve">ed significant concerns about light pollution, emphasising its disastrous ecological impacts and its role as a barrier to connecting with nature and cultural heritage. The </w:t>
      </w:r>
      <w:r w:rsidR="00702C93">
        <w:rPr>
          <w:rFonts w:cstheme="minorHAnsi"/>
          <w:color w:val="000000" w:themeColor="text1"/>
          <w:sz w:val="24"/>
          <w:szCs w:val="24"/>
        </w:rPr>
        <w:t>diminishing</w:t>
      </w:r>
      <w:r w:rsidR="00FD4F83" w:rsidRPr="00AB5AF5">
        <w:rPr>
          <w:rFonts w:cstheme="minorHAnsi"/>
          <w:color w:val="000000" w:themeColor="text1"/>
          <w:sz w:val="24"/>
          <w:szCs w:val="24"/>
        </w:rPr>
        <w:t xml:space="preserve"> night sky raised fears among participants that future generations may lose interest in astronomy and nature, thus jeopardising the legacy of awe and wonder that has long connected humanity to the wider universe. In our discussions, interviewees highlighted the importance of encouraging children to observe and learn about the night sky to inspire future interest in the study and enjoyment of the night sky. </w:t>
      </w:r>
      <w:r w:rsidR="008517FD">
        <w:rPr>
          <w:rFonts w:cstheme="minorHAnsi"/>
          <w:color w:val="000000" w:themeColor="text1"/>
          <w:sz w:val="24"/>
          <w:szCs w:val="24"/>
        </w:rPr>
        <w:t>Surprising</w:t>
      </w:r>
      <w:r w:rsidR="00F23C1B" w:rsidRPr="00F23C1B">
        <w:rPr>
          <w:rFonts w:cstheme="minorHAnsi"/>
          <w:color w:val="000000" w:themeColor="text1"/>
          <w:sz w:val="24"/>
          <w:szCs w:val="24"/>
        </w:rPr>
        <w:t xml:space="preserve">ly, </w:t>
      </w:r>
      <w:r w:rsidR="00F23C1B">
        <w:rPr>
          <w:rFonts w:cstheme="minorHAnsi"/>
          <w:color w:val="000000" w:themeColor="text1"/>
          <w:sz w:val="24"/>
          <w:szCs w:val="24"/>
        </w:rPr>
        <w:t>of the two</w:t>
      </w:r>
      <w:r w:rsidR="00F23C1B" w:rsidRPr="00F23C1B">
        <w:rPr>
          <w:rFonts w:cstheme="minorHAnsi"/>
          <w:color w:val="000000" w:themeColor="text1"/>
          <w:sz w:val="24"/>
          <w:szCs w:val="24"/>
        </w:rPr>
        <w:t xml:space="preserve"> participants </w:t>
      </w:r>
      <w:r w:rsidR="00F23C1B">
        <w:rPr>
          <w:rFonts w:cstheme="minorHAnsi"/>
          <w:color w:val="000000" w:themeColor="text1"/>
          <w:sz w:val="24"/>
          <w:szCs w:val="24"/>
        </w:rPr>
        <w:t>who mentioned</w:t>
      </w:r>
      <w:r w:rsidR="00CC4864">
        <w:rPr>
          <w:rFonts w:cstheme="minorHAnsi"/>
          <w:color w:val="000000" w:themeColor="text1"/>
          <w:sz w:val="24"/>
          <w:szCs w:val="24"/>
        </w:rPr>
        <w:t xml:space="preserve"> increasing </w:t>
      </w:r>
      <w:r w:rsidR="00CC4864">
        <w:rPr>
          <w:rFonts w:cstheme="minorHAnsi"/>
          <w:color w:val="000000" w:themeColor="text1"/>
          <w:sz w:val="24"/>
          <w:szCs w:val="24"/>
        </w:rPr>
        <w:lastRenderedPageBreak/>
        <w:t>artificial</w:t>
      </w:r>
      <w:r w:rsidR="00E84A3A">
        <w:rPr>
          <w:rFonts w:cstheme="minorHAnsi"/>
          <w:color w:val="000000" w:themeColor="text1"/>
          <w:sz w:val="24"/>
          <w:szCs w:val="24"/>
        </w:rPr>
        <w:t xml:space="preserve"> satellites in their survey</w:t>
      </w:r>
      <w:r w:rsidR="00094DF2">
        <w:rPr>
          <w:rFonts w:cstheme="minorHAnsi"/>
          <w:color w:val="000000" w:themeColor="text1"/>
          <w:sz w:val="24"/>
          <w:szCs w:val="24"/>
        </w:rPr>
        <w:t xml:space="preserve">, </w:t>
      </w:r>
      <w:r w:rsidR="002245C5">
        <w:rPr>
          <w:rFonts w:cstheme="minorHAnsi"/>
          <w:color w:val="000000" w:themeColor="text1"/>
          <w:sz w:val="24"/>
          <w:szCs w:val="24"/>
        </w:rPr>
        <w:t xml:space="preserve">both </w:t>
      </w:r>
      <w:r w:rsidR="00CC4864">
        <w:rPr>
          <w:rFonts w:cstheme="minorHAnsi"/>
          <w:color w:val="000000" w:themeColor="text1"/>
          <w:sz w:val="24"/>
          <w:szCs w:val="24"/>
        </w:rPr>
        <w:t xml:space="preserve">expressed a fondness for </w:t>
      </w:r>
      <w:r w:rsidR="00E909DA">
        <w:rPr>
          <w:rFonts w:cstheme="minorHAnsi"/>
          <w:color w:val="000000" w:themeColor="text1"/>
          <w:sz w:val="24"/>
          <w:szCs w:val="24"/>
        </w:rPr>
        <w:t>satellite watching</w:t>
      </w:r>
      <w:r w:rsidR="00E47E94">
        <w:rPr>
          <w:rFonts w:cstheme="minorHAnsi"/>
          <w:color w:val="000000" w:themeColor="text1"/>
          <w:sz w:val="24"/>
          <w:szCs w:val="24"/>
        </w:rPr>
        <w:t>, viewing them as regular and enjoyable features of the night sky</w:t>
      </w:r>
      <w:r w:rsidR="000820DF">
        <w:rPr>
          <w:rFonts w:cstheme="minorHAnsi"/>
          <w:color w:val="000000" w:themeColor="text1"/>
          <w:sz w:val="24"/>
          <w:szCs w:val="24"/>
        </w:rPr>
        <w:t xml:space="preserve">. </w:t>
      </w:r>
      <w:r w:rsidR="00F23C1B" w:rsidRPr="00F23C1B">
        <w:rPr>
          <w:rFonts w:cstheme="minorHAnsi"/>
          <w:color w:val="000000" w:themeColor="text1"/>
          <w:sz w:val="24"/>
          <w:szCs w:val="24"/>
        </w:rPr>
        <w:t xml:space="preserve">This unexpected interest in satellites illustrates the dynamic ways in which technological advancements can shape </w:t>
      </w:r>
      <w:r w:rsidR="00130BBA">
        <w:rPr>
          <w:rFonts w:cstheme="minorHAnsi"/>
          <w:color w:val="000000" w:themeColor="text1"/>
          <w:sz w:val="24"/>
          <w:szCs w:val="24"/>
        </w:rPr>
        <w:t xml:space="preserve">night sky attachment in </w:t>
      </w:r>
      <w:r w:rsidR="00B6764C">
        <w:rPr>
          <w:rFonts w:cstheme="minorHAnsi"/>
          <w:color w:val="000000" w:themeColor="text1"/>
          <w:sz w:val="24"/>
          <w:szCs w:val="24"/>
        </w:rPr>
        <w:t>the modern age.</w:t>
      </w:r>
      <w:r w:rsidR="007E389F">
        <w:rPr>
          <w:rFonts w:cstheme="minorHAnsi"/>
          <w:color w:val="000000" w:themeColor="text1"/>
          <w:sz w:val="24"/>
          <w:szCs w:val="24"/>
        </w:rPr>
        <w:t xml:space="preserve"> </w:t>
      </w:r>
      <w:r w:rsidR="00B6764C">
        <w:rPr>
          <w:rFonts w:cstheme="minorHAnsi"/>
          <w:color w:val="000000" w:themeColor="text1"/>
          <w:sz w:val="24"/>
          <w:szCs w:val="24"/>
        </w:rPr>
        <w:t>Despite concerns of light pollution</w:t>
      </w:r>
      <w:r w:rsidR="00FD4F83" w:rsidRPr="00AB5AF5">
        <w:rPr>
          <w:rFonts w:cstheme="minorHAnsi"/>
          <w:color w:val="000000" w:themeColor="text1"/>
          <w:sz w:val="24"/>
          <w:szCs w:val="24"/>
        </w:rPr>
        <w:t>, there was a sense of optimism</w:t>
      </w:r>
      <w:r w:rsidR="000E72B4">
        <w:rPr>
          <w:rFonts w:cstheme="minorHAnsi"/>
          <w:color w:val="000000" w:themeColor="text1"/>
          <w:sz w:val="24"/>
          <w:szCs w:val="24"/>
        </w:rPr>
        <w:t xml:space="preserve"> among </w:t>
      </w:r>
      <w:r w:rsidR="00FC0174">
        <w:rPr>
          <w:rFonts w:cstheme="minorHAnsi"/>
          <w:color w:val="000000" w:themeColor="text1"/>
          <w:sz w:val="24"/>
          <w:szCs w:val="24"/>
        </w:rPr>
        <w:t xml:space="preserve">some </w:t>
      </w:r>
      <w:r w:rsidR="000E72B4">
        <w:rPr>
          <w:rFonts w:cstheme="minorHAnsi"/>
          <w:color w:val="000000" w:themeColor="text1"/>
          <w:sz w:val="24"/>
          <w:szCs w:val="24"/>
        </w:rPr>
        <w:t>Gen Z participants</w:t>
      </w:r>
      <w:r w:rsidR="00FD4F83" w:rsidRPr="00AB5AF5">
        <w:rPr>
          <w:rFonts w:cstheme="minorHAnsi"/>
          <w:color w:val="000000" w:themeColor="text1"/>
          <w:sz w:val="24"/>
          <w:szCs w:val="24"/>
        </w:rPr>
        <w:t xml:space="preserve"> that advances in astronomical research and technology will empower future generations to reconnect with the universe, fostering a more environmentally conscious society</w:t>
      </w:r>
      <w:r w:rsidR="006028F3" w:rsidRPr="00AB5AF5">
        <w:rPr>
          <w:rFonts w:cstheme="minorHAnsi"/>
          <w:color w:val="000000" w:themeColor="text1"/>
          <w:sz w:val="24"/>
          <w:szCs w:val="24"/>
        </w:rPr>
        <w:t xml:space="preserve"> in the process</w:t>
      </w:r>
      <w:r w:rsidR="00FD4F83" w:rsidRPr="00AB5AF5">
        <w:rPr>
          <w:rFonts w:cstheme="minorHAnsi"/>
          <w:color w:val="000000" w:themeColor="text1"/>
          <w:sz w:val="24"/>
          <w:szCs w:val="24"/>
        </w:rPr>
        <w:t>.</w:t>
      </w:r>
    </w:p>
    <w:p w14:paraId="0686C907" w14:textId="77777777" w:rsidR="00451F81" w:rsidRDefault="00451F81" w:rsidP="00764180">
      <w:pPr>
        <w:spacing w:line="360" w:lineRule="auto"/>
        <w:rPr>
          <w:sz w:val="24"/>
          <w:szCs w:val="24"/>
        </w:rPr>
      </w:pPr>
      <w:bookmarkStart w:id="19" w:name="_Toc186554559"/>
    </w:p>
    <w:p w14:paraId="322605CB" w14:textId="77CE4247" w:rsidR="005B3158" w:rsidRPr="00424F2A" w:rsidRDefault="00DB7FD1" w:rsidP="00424F2A">
      <w:pPr>
        <w:pStyle w:val="Heading1"/>
        <w:spacing w:line="360" w:lineRule="auto"/>
        <w:rPr>
          <w:rFonts w:asciiTheme="minorHAnsi" w:hAnsiTheme="minorHAnsi" w:cstheme="minorHAnsi"/>
          <w:b/>
          <w:bCs/>
          <w:color w:val="000000" w:themeColor="text1"/>
          <w:sz w:val="24"/>
          <w:szCs w:val="24"/>
        </w:rPr>
      </w:pPr>
      <w:r w:rsidRPr="00D23880">
        <w:rPr>
          <w:rFonts w:asciiTheme="minorHAnsi" w:hAnsiTheme="minorHAnsi" w:cstheme="minorHAnsi"/>
          <w:b/>
          <w:bCs/>
          <w:color w:val="000000" w:themeColor="text1"/>
          <w:sz w:val="28"/>
          <w:szCs w:val="28"/>
        </w:rPr>
        <w:t>Conclusion</w:t>
      </w:r>
      <w:bookmarkEnd w:id="19"/>
    </w:p>
    <w:p w14:paraId="0EECB38A" w14:textId="2EB02A98" w:rsidR="004108FE" w:rsidRPr="00AB5AF5" w:rsidRDefault="00D433D3" w:rsidP="00424F2A">
      <w:pPr>
        <w:spacing w:line="360" w:lineRule="auto"/>
        <w:ind w:firstLine="720"/>
        <w:rPr>
          <w:rFonts w:cstheme="minorHAnsi"/>
          <w:sz w:val="24"/>
          <w:szCs w:val="24"/>
        </w:rPr>
      </w:pPr>
      <w:r w:rsidRPr="00AB5AF5">
        <w:rPr>
          <w:rFonts w:cstheme="minorHAnsi"/>
          <w:sz w:val="24"/>
          <w:szCs w:val="24"/>
        </w:rPr>
        <w:t>This dissertation sought to explore the ways in which young people of Generation Z (classified by Twenge to include people born between 1995 to 2012) seek</w:t>
      </w:r>
      <w:r w:rsidR="00B33E84" w:rsidRPr="00AB5AF5">
        <w:rPr>
          <w:rFonts w:cstheme="minorHAnsi"/>
          <w:sz w:val="24"/>
          <w:szCs w:val="24"/>
        </w:rPr>
        <w:t xml:space="preserve"> out</w:t>
      </w:r>
      <w:r w:rsidRPr="00AB5AF5">
        <w:rPr>
          <w:rFonts w:cstheme="minorHAnsi"/>
          <w:sz w:val="24"/>
          <w:szCs w:val="24"/>
        </w:rPr>
        <w:t xml:space="preserve"> a connection to the night sky in </w:t>
      </w:r>
      <w:r w:rsidR="00B1364F" w:rsidRPr="00AB5AF5">
        <w:rPr>
          <w:rFonts w:cstheme="minorHAnsi"/>
          <w:sz w:val="24"/>
          <w:szCs w:val="24"/>
        </w:rPr>
        <w:t xml:space="preserve">the </w:t>
      </w:r>
      <w:r w:rsidRPr="00AB5AF5">
        <w:rPr>
          <w:rFonts w:cstheme="minorHAnsi"/>
          <w:sz w:val="24"/>
          <w:szCs w:val="24"/>
        </w:rPr>
        <w:t>modern age.</w:t>
      </w:r>
      <w:r w:rsidRPr="00AB5AF5">
        <w:rPr>
          <w:rStyle w:val="FootnoteReference"/>
          <w:rFonts w:cstheme="minorHAnsi"/>
          <w:sz w:val="24"/>
          <w:szCs w:val="24"/>
        </w:rPr>
        <w:footnoteReference w:id="228"/>
      </w:r>
      <w:r w:rsidR="001661E8" w:rsidRPr="00AB5AF5">
        <w:rPr>
          <w:rFonts w:cstheme="minorHAnsi"/>
          <w:sz w:val="24"/>
          <w:szCs w:val="24"/>
        </w:rPr>
        <w:t xml:space="preserve"> Gen Z, often characterised by their digital nativity and social consciousness, has a unique relationship with the night sky. </w:t>
      </w:r>
      <w:r w:rsidR="00CF1769" w:rsidRPr="00AB5AF5">
        <w:rPr>
          <w:rFonts w:cstheme="minorHAnsi"/>
          <w:sz w:val="24"/>
          <w:szCs w:val="24"/>
        </w:rPr>
        <w:t xml:space="preserve">Unlike previous generations, this cohort has had access to advanced technology from a young age </w:t>
      </w:r>
      <w:r w:rsidR="00306EF9" w:rsidRPr="00AB5AF5">
        <w:rPr>
          <w:rFonts w:cstheme="minorHAnsi"/>
          <w:sz w:val="24"/>
          <w:szCs w:val="24"/>
        </w:rPr>
        <w:t>and t</w:t>
      </w:r>
      <w:r w:rsidR="00CF1769" w:rsidRPr="00AB5AF5">
        <w:rPr>
          <w:rFonts w:cstheme="minorHAnsi"/>
          <w:sz w:val="24"/>
          <w:szCs w:val="24"/>
        </w:rPr>
        <w:t xml:space="preserve">his digital advantage has allowed them to engage with astronomical phenomena in ways that were previously unimaginable, fostering a distinct bond with the night sky. </w:t>
      </w:r>
      <w:r w:rsidR="00CE0478" w:rsidRPr="00AB5AF5">
        <w:rPr>
          <w:rFonts w:cstheme="minorHAnsi"/>
          <w:sz w:val="24"/>
          <w:szCs w:val="24"/>
        </w:rPr>
        <w:t>Kelly defined the psychological and emotional attachment to the night sky as 'noctcaelador,' and his research on the phenomenon has examined the various ways individuals form and maintain this connection.</w:t>
      </w:r>
      <w:r w:rsidR="00CE0478" w:rsidRPr="00AB5AF5">
        <w:rPr>
          <w:rStyle w:val="FootnoteReference"/>
          <w:rFonts w:cstheme="minorHAnsi"/>
          <w:sz w:val="24"/>
          <w:szCs w:val="24"/>
        </w:rPr>
        <w:footnoteReference w:id="229"/>
      </w:r>
      <w:r w:rsidR="00CE0478" w:rsidRPr="00AB5AF5">
        <w:rPr>
          <w:rFonts w:cstheme="minorHAnsi"/>
          <w:sz w:val="24"/>
          <w:szCs w:val="24"/>
        </w:rPr>
        <w:t xml:space="preserve"> </w:t>
      </w:r>
      <w:r w:rsidR="00B61D34" w:rsidRPr="00AB5AF5">
        <w:rPr>
          <w:rFonts w:cstheme="minorHAnsi"/>
          <w:sz w:val="24"/>
          <w:szCs w:val="24"/>
        </w:rPr>
        <w:t>Using Kelly's Noctcaelador Inventory statements and open-</w:t>
      </w:r>
      <w:r w:rsidR="00551701" w:rsidRPr="00AB5AF5">
        <w:rPr>
          <w:rFonts w:cstheme="minorHAnsi"/>
          <w:sz w:val="24"/>
          <w:szCs w:val="24"/>
        </w:rPr>
        <w:t>ended questions</w:t>
      </w:r>
      <w:r w:rsidR="00B61D34" w:rsidRPr="00AB5AF5">
        <w:rPr>
          <w:rFonts w:cstheme="minorHAnsi"/>
          <w:sz w:val="24"/>
          <w:szCs w:val="24"/>
        </w:rPr>
        <w:t xml:space="preserve">, </w:t>
      </w:r>
      <w:r w:rsidR="004D54BF" w:rsidRPr="00AB5AF5">
        <w:rPr>
          <w:rFonts w:cstheme="minorHAnsi"/>
          <w:sz w:val="24"/>
          <w:szCs w:val="24"/>
        </w:rPr>
        <w:t>results from the 29 surveys</w:t>
      </w:r>
      <w:r w:rsidR="00B61D34" w:rsidRPr="00AB5AF5">
        <w:rPr>
          <w:rFonts w:cstheme="minorHAnsi"/>
          <w:sz w:val="24"/>
          <w:szCs w:val="24"/>
        </w:rPr>
        <w:t xml:space="preserve"> revealed </w:t>
      </w:r>
      <w:proofErr w:type="gramStart"/>
      <w:r w:rsidR="00187D2A" w:rsidRPr="00AB5AF5">
        <w:rPr>
          <w:rFonts w:cstheme="minorHAnsi"/>
          <w:sz w:val="24"/>
          <w:szCs w:val="24"/>
        </w:rPr>
        <w:t>the</w:t>
      </w:r>
      <w:r w:rsidR="00B61D34" w:rsidRPr="00AB5AF5">
        <w:rPr>
          <w:rFonts w:cstheme="minorHAnsi"/>
          <w:sz w:val="24"/>
          <w:szCs w:val="24"/>
        </w:rPr>
        <w:t xml:space="preserve"> majority of</w:t>
      </w:r>
      <w:proofErr w:type="gramEnd"/>
      <w:r w:rsidR="00B61D34" w:rsidRPr="00AB5AF5">
        <w:rPr>
          <w:rFonts w:cstheme="minorHAnsi"/>
          <w:sz w:val="24"/>
          <w:szCs w:val="24"/>
        </w:rPr>
        <w:t xml:space="preserve"> Gen Z participants have a </w:t>
      </w:r>
      <w:r w:rsidR="005806D9" w:rsidRPr="00AB5AF5">
        <w:rPr>
          <w:rFonts w:cstheme="minorHAnsi"/>
          <w:sz w:val="24"/>
          <w:szCs w:val="24"/>
        </w:rPr>
        <w:t xml:space="preserve">strong </w:t>
      </w:r>
      <w:r w:rsidR="00B61D34" w:rsidRPr="00AB5AF5">
        <w:rPr>
          <w:rFonts w:cstheme="minorHAnsi"/>
          <w:sz w:val="24"/>
          <w:szCs w:val="24"/>
        </w:rPr>
        <w:t xml:space="preserve">positive emotional and psychological attachment to the night sky. The data indicated that stargazing is </w:t>
      </w:r>
      <w:r w:rsidR="005817AC" w:rsidRPr="00AB5AF5">
        <w:rPr>
          <w:rFonts w:cstheme="minorHAnsi"/>
          <w:sz w:val="24"/>
          <w:szCs w:val="24"/>
        </w:rPr>
        <w:t xml:space="preserve">not only </w:t>
      </w:r>
      <w:r w:rsidR="00B61D34" w:rsidRPr="00AB5AF5">
        <w:rPr>
          <w:rFonts w:cstheme="minorHAnsi"/>
          <w:sz w:val="24"/>
          <w:szCs w:val="24"/>
        </w:rPr>
        <w:t xml:space="preserve">enjoyed by participants </w:t>
      </w:r>
      <w:r w:rsidR="005817AC" w:rsidRPr="00AB5AF5">
        <w:rPr>
          <w:rFonts w:cstheme="minorHAnsi"/>
          <w:sz w:val="24"/>
          <w:szCs w:val="24"/>
        </w:rPr>
        <w:t>but</w:t>
      </w:r>
      <w:r w:rsidR="00B61D34" w:rsidRPr="00AB5AF5">
        <w:rPr>
          <w:rFonts w:cstheme="minorHAnsi"/>
          <w:sz w:val="24"/>
          <w:szCs w:val="24"/>
        </w:rPr>
        <w:t xml:space="preserve"> that repeated exposure to celestial phenomena has </w:t>
      </w:r>
      <w:r w:rsidR="00BB111B" w:rsidRPr="00AB5AF5">
        <w:rPr>
          <w:rFonts w:cstheme="minorHAnsi"/>
          <w:sz w:val="24"/>
          <w:szCs w:val="24"/>
        </w:rPr>
        <w:t xml:space="preserve">potentially </w:t>
      </w:r>
      <w:r w:rsidR="00B61D34" w:rsidRPr="00AB5AF5">
        <w:rPr>
          <w:rFonts w:cstheme="minorHAnsi"/>
          <w:sz w:val="24"/>
          <w:szCs w:val="24"/>
        </w:rPr>
        <w:t>strengthened this attachment over time. Behavioural prompts</w:t>
      </w:r>
      <w:r w:rsidR="00EB6311">
        <w:rPr>
          <w:rFonts w:cstheme="minorHAnsi"/>
          <w:sz w:val="24"/>
          <w:szCs w:val="24"/>
        </w:rPr>
        <w:t xml:space="preserve"> (</w:t>
      </w:r>
      <w:r w:rsidR="00E448F4">
        <w:rPr>
          <w:rFonts w:cstheme="minorHAnsi"/>
          <w:sz w:val="24"/>
          <w:szCs w:val="24"/>
        </w:rPr>
        <w:t xml:space="preserve">used </w:t>
      </w:r>
      <w:r w:rsidR="00DC6DC7">
        <w:rPr>
          <w:rFonts w:cstheme="minorHAnsi"/>
          <w:sz w:val="24"/>
          <w:szCs w:val="24"/>
        </w:rPr>
        <w:t xml:space="preserve">in this study </w:t>
      </w:r>
      <w:r w:rsidR="00E448F4">
        <w:rPr>
          <w:rFonts w:cstheme="minorHAnsi"/>
          <w:sz w:val="24"/>
          <w:szCs w:val="24"/>
        </w:rPr>
        <w:t xml:space="preserve">to assess </w:t>
      </w:r>
      <w:r w:rsidR="005B57BE">
        <w:rPr>
          <w:rFonts w:cstheme="minorHAnsi"/>
          <w:sz w:val="24"/>
          <w:szCs w:val="24"/>
        </w:rPr>
        <w:t>the physical action</w:t>
      </w:r>
      <w:r w:rsidR="00EB6311">
        <w:rPr>
          <w:rFonts w:cstheme="minorHAnsi"/>
          <w:sz w:val="24"/>
          <w:szCs w:val="24"/>
        </w:rPr>
        <w:t xml:space="preserve">s and habits of participants relating to </w:t>
      </w:r>
      <w:r w:rsidR="00E52259">
        <w:rPr>
          <w:rFonts w:cstheme="minorHAnsi"/>
          <w:sz w:val="24"/>
          <w:szCs w:val="24"/>
        </w:rPr>
        <w:t>the night sky</w:t>
      </w:r>
      <w:r w:rsidR="00EB6311">
        <w:rPr>
          <w:rFonts w:cstheme="minorHAnsi"/>
          <w:sz w:val="24"/>
          <w:szCs w:val="24"/>
        </w:rPr>
        <w:t>)</w:t>
      </w:r>
      <w:r w:rsidR="00E52259">
        <w:rPr>
          <w:rFonts w:cstheme="minorHAnsi"/>
          <w:sz w:val="24"/>
          <w:szCs w:val="24"/>
        </w:rPr>
        <w:t>,</w:t>
      </w:r>
      <w:r w:rsidR="00EB6311">
        <w:rPr>
          <w:rFonts w:cstheme="minorHAnsi"/>
          <w:sz w:val="24"/>
          <w:szCs w:val="24"/>
        </w:rPr>
        <w:t xml:space="preserve"> </w:t>
      </w:r>
      <w:r w:rsidR="00B61D34" w:rsidRPr="00AB5AF5">
        <w:rPr>
          <w:rFonts w:cstheme="minorHAnsi"/>
          <w:sz w:val="24"/>
          <w:szCs w:val="24"/>
        </w:rPr>
        <w:t>while still yielding positive responses, showed a higher frequency of neutral and negative reactions compared to emotion-</w:t>
      </w:r>
      <w:r w:rsidR="006F0C4E" w:rsidRPr="00AB5AF5">
        <w:rPr>
          <w:rFonts w:cstheme="minorHAnsi"/>
          <w:sz w:val="24"/>
          <w:szCs w:val="24"/>
        </w:rPr>
        <w:t>based</w:t>
      </w:r>
      <w:r w:rsidR="00B61D34" w:rsidRPr="00AB5AF5">
        <w:rPr>
          <w:rFonts w:cstheme="minorHAnsi"/>
          <w:sz w:val="24"/>
          <w:szCs w:val="24"/>
        </w:rPr>
        <w:t xml:space="preserve"> prompts</w:t>
      </w:r>
      <w:r w:rsidR="006F0C4E" w:rsidRPr="00AB5AF5">
        <w:rPr>
          <w:rFonts w:cstheme="minorHAnsi"/>
          <w:sz w:val="24"/>
          <w:szCs w:val="24"/>
        </w:rPr>
        <w:t>, suggesting</w:t>
      </w:r>
      <w:r w:rsidR="00B61D34" w:rsidRPr="00AB5AF5">
        <w:rPr>
          <w:rFonts w:cstheme="minorHAnsi"/>
          <w:sz w:val="24"/>
          <w:szCs w:val="24"/>
        </w:rPr>
        <w:t xml:space="preserve"> that commitments like academia</w:t>
      </w:r>
      <w:r w:rsidR="005557F4" w:rsidRPr="00AB5AF5">
        <w:rPr>
          <w:rFonts w:cstheme="minorHAnsi"/>
          <w:sz w:val="24"/>
          <w:szCs w:val="24"/>
        </w:rPr>
        <w:t xml:space="preserve"> and </w:t>
      </w:r>
      <w:r w:rsidR="00B61D34" w:rsidRPr="00AB5AF5">
        <w:rPr>
          <w:rFonts w:cstheme="minorHAnsi"/>
          <w:sz w:val="24"/>
          <w:szCs w:val="24"/>
        </w:rPr>
        <w:t xml:space="preserve">work, and </w:t>
      </w:r>
      <w:r w:rsidR="005557F4" w:rsidRPr="00AB5AF5">
        <w:rPr>
          <w:rFonts w:cstheme="minorHAnsi"/>
          <w:sz w:val="24"/>
          <w:szCs w:val="24"/>
        </w:rPr>
        <w:t xml:space="preserve">other </w:t>
      </w:r>
      <w:r w:rsidR="00B61D34" w:rsidRPr="00AB5AF5">
        <w:rPr>
          <w:rFonts w:cstheme="minorHAnsi"/>
          <w:sz w:val="24"/>
          <w:szCs w:val="24"/>
        </w:rPr>
        <w:t xml:space="preserve">factors such as light pollution may limit prolonged stargazing for some </w:t>
      </w:r>
      <w:r w:rsidR="00FF6193" w:rsidRPr="00AB5AF5">
        <w:rPr>
          <w:rFonts w:cstheme="minorHAnsi"/>
          <w:sz w:val="24"/>
          <w:szCs w:val="24"/>
        </w:rPr>
        <w:t>Gen Z</w:t>
      </w:r>
      <w:r w:rsidR="00B61D34" w:rsidRPr="00AB5AF5">
        <w:rPr>
          <w:rFonts w:cstheme="minorHAnsi"/>
          <w:sz w:val="24"/>
          <w:szCs w:val="24"/>
        </w:rPr>
        <w:t>.</w:t>
      </w:r>
      <w:r w:rsidR="001B4E23" w:rsidRPr="00AB5AF5">
        <w:rPr>
          <w:rFonts w:cstheme="minorHAnsi"/>
          <w:sz w:val="24"/>
          <w:szCs w:val="24"/>
        </w:rPr>
        <w:t xml:space="preserve"> </w:t>
      </w:r>
      <w:r w:rsidR="004108FE" w:rsidRPr="00AB5AF5">
        <w:rPr>
          <w:rFonts w:cstheme="minorHAnsi"/>
          <w:sz w:val="24"/>
          <w:szCs w:val="24"/>
        </w:rPr>
        <w:t>The analysis of the survey data and</w:t>
      </w:r>
      <w:r w:rsidR="00C520DA" w:rsidRPr="00AB5AF5">
        <w:rPr>
          <w:rFonts w:cstheme="minorHAnsi"/>
          <w:sz w:val="24"/>
          <w:szCs w:val="24"/>
        </w:rPr>
        <w:t xml:space="preserve"> the subsequent four</w:t>
      </w:r>
      <w:r w:rsidR="004108FE" w:rsidRPr="00AB5AF5">
        <w:rPr>
          <w:rFonts w:cstheme="minorHAnsi"/>
          <w:sz w:val="24"/>
          <w:szCs w:val="24"/>
        </w:rPr>
        <w:t xml:space="preserve"> interviews from </w:t>
      </w:r>
      <w:r w:rsidR="004108FE" w:rsidRPr="00AB5AF5">
        <w:rPr>
          <w:rFonts w:cstheme="minorHAnsi"/>
          <w:sz w:val="24"/>
          <w:szCs w:val="24"/>
        </w:rPr>
        <w:lastRenderedPageBreak/>
        <w:t xml:space="preserve">this dissertation </w:t>
      </w:r>
      <w:r w:rsidR="000920F1" w:rsidRPr="00AB5AF5">
        <w:rPr>
          <w:rFonts w:cstheme="minorHAnsi"/>
          <w:sz w:val="24"/>
          <w:szCs w:val="24"/>
        </w:rPr>
        <w:t xml:space="preserve">uncovered </w:t>
      </w:r>
      <w:r w:rsidR="0031265F" w:rsidRPr="00AB5AF5">
        <w:rPr>
          <w:rFonts w:cstheme="minorHAnsi"/>
          <w:sz w:val="24"/>
          <w:szCs w:val="24"/>
        </w:rPr>
        <w:t>six major themes</w:t>
      </w:r>
      <w:r w:rsidR="00B758EE" w:rsidRPr="00AB5AF5">
        <w:rPr>
          <w:rFonts w:cstheme="minorHAnsi"/>
          <w:sz w:val="24"/>
          <w:szCs w:val="24"/>
        </w:rPr>
        <w:t xml:space="preserve"> among Gen Z </w:t>
      </w:r>
      <w:r w:rsidR="00415B54">
        <w:rPr>
          <w:rFonts w:cstheme="minorHAnsi"/>
          <w:sz w:val="24"/>
          <w:szCs w:val="24"/>
        </w:rPr>
        <w:t>respondent</w:t>
      </w:r>
      <w:r w:rsidR="00B758EE" w:rsidRPr="00AB5AF5">
        <w:rPr>
          <w:rFonts w:cstheme="minorHAnsi"/>
          <w:sz w:val="24"/>
          <w:szCs w:val="24"/>
        </w:rPr>
        <w:t>s</w:t>
      </w:r>
      <w:r w:rsidR="0031265F" w:rsidRPr="00AB5AF5">
        <w:rPr>
          <w:rFonts w:cstheme="minorHAnsi"/>
          <w:sz w:val="24"/>
          <w:szCs w:val="24"/>
        </w:rPr>
        <w:t>:</w:t>
      </w:r>
      <w:r w:rsidR="00B758EE" w:rsidRPr="00AB5AF5">
        <w:rPr>
          <w:rFonts w:cstheme="minorHAnsi"/>
          <w:sz w:val="24"/>
          <w:szCs w:val="24"/>
        </w:rPr>
        <w:t xml:space="preserve"> </w:t>
      </w:r>
      <w:r w:rsidR="00B309DC" w:rsidRPr="00AB5AF5">
        <w:rPr>
          <w:rFonts w:cstheme="minorHAnsi"/>
          <w:sz w:val="24"/>
          <w:szCs w:val="24"/>
        </w:rPr>
        <w:t xml:space="preserve">the night sky linked to childhood memories; the night sky as a </w:t>
      </w:r>
      <w:r w:rsidR="00411FB7">
        <w:rPr>
          <w:rFonts w:cstheme="minorHAnsi"/>
          <w:sz w:val="24"/>
          <w:szCs w:val="24"/>
        </w:rPr>
        <w:t>means</w:t>
      </w:r>
      <w:r w:rsidR="00B309DC" w:rsidRPr="00AB5AF5">
        <w:rPr>
          <w:rFonts w:cstheme="minorHAnsi"/>
          <w:sz w:val="24"/>
          <w:szCs w:val="24"/>
        </w:rPr>
        <w:t xml:space="preserve"> for ancestral and cultural </w:t>
      </w:r>
      <w:r w:rsidR="000961D4" w:rsidRPr="00AB5AF5">
        <w:rPr>
          <w:rFonts w:cstheme="minorHAnsi"/>
          <w:sz w:val="24"/>
          <w:szCs w:val="24"/>
        </w:rPr>
        <w:t>reflection; the night sky inspiring transcendent and spiritual experiences</w:t>
      </w:r>
      <w:r w:rsidR="00E26D80" w:rsidRPr="00AB5AF5">
        <w:rPr>
          <w:rFonts w:cstheme="minorHAnsi"/>
          <w:sz w:val="24"/>
          <w:szCs w:val="24"/>
        </w:rPr>
        <w:t xml:space="preserve">; the night sky </w:t>
      </w:r>
      <w:r w:rsidR="00EB42CF" w:rsidRPr="00AB5AF5">
        <w:rPr>
          <w:rFonts w:cstheme="minorHAnsi"/>
          <w:sz w:val="24"/>
          <w:szCs w:val="24"/>
        </w:rPr>
        <w:t xml:space="preserve">as a subject of curiosity and beauty; the night sky </w:t>
      </w:r>
      <w:r w:rsidR="00AB5494" w:rsidRPr="00AB5AF5">
        <w:rPr>
          <w:rFonts w:cstheme="minorHAnsi"/>
          <w:sz w:val="24"/>
          <w:szCs w:val="24"/>
        </w:rPr>
        <w:t xml:space="preserve">as a means of escape and comfort; and </w:t>
      </w:r>
      <w:r w:rsidR="00B279D1" w:rsidRPr="00AB5AF5">
        <w:rPr>
          <w:rFonts w:cstheme="minorHAnsi"/>
          <w:sz w:val="24"/>
          <w:szCs w:val="24"/>
        </w:rPr>
        <w:t>concern for the loss of the night sky</w:t>
      </w:r>
      <w:r w:rsidR="00B772F0" w:rsidRPr="00AB5AF5">
        <w:rPr>
          <w:rFonts w:cstheme="minorHAnsi"/>
          <w:sz w:val="24"/>
          <w:szCs w:val="24"/>
        </w:rPr>
        <w:t>.</w:t>
      </w:r>
      <w:r w:rsidR="00701EED" w:rsidRPr="00AB5AF5">
        <w:rPr>
          <w:rFonts w:cstheme="minorHAnsi"/>
          <w:sz w:val="24"/>
          <w:szCs w:val="24"/>
        </w:rPr>
        <w:t xml:space="preserve"> </w:t>
      </w:r>
    </w:p>
    <w:p w14:paraId="0B914850" w14:textId="77777777" w:rsidR="0061037E" w:rsidRDefault="0061037E" w:rsidP="00764180">
      <w:pPr>
        <w:spacing w:line="360" w:lineRule="auto"/>
        <w:rPr>
          <w:rFonts w:cstheme="minorHAnsi"/>
          <w:color w:val="FF0000"/>
          <w:sz w:val="24"/>
          <w:szCs w:val="24"/>
        </w:rPr>
      </w:pPr>
    </w:p>
    <w:p w14:paraId="2DD869D9" w14:textId="490FF799" w:rsidR="00247059" w:rsidRDefault="000A39DC" w:rsidP="00424F2A">
      <w:pPr>
        <w:spacing w:line="360" w:lineRule="auto"/>
        <w:ind w:firstLine="720"/>
        <w:rPr>
          <w:rFonts w:cstheme="minorHAnsi"/>
          <w:sz w:val="24"/>
          <w:szCs w:val="24"/>
        </w:rPr>
      </w:pPr>
      <w:r w:rsidRPr="00247059">
        <w:rPr>
          <w:rFonts w:cstheme="minorHAnsi"/>
          <w:sz w:val="24"/>
          <w:szCs w:val="24"/>
        </w:rPr>
        <w:t xml:space="preserve">Among the Gen Z participants, </w:t>
      </w:r>
      <w:r>
        <w:rPr>
          <w:rFonts w:cstheme="minorHAnsi"/>
          <w:sz w:val="24"/>
          <w:szCs w:val="24"/>
        </w:rPr>
        <w:t>childhood</w:t>
      </w:r>
      <w:r w:rsidRPr="00247059">
        <w:rPr>
          <w:rFonts w:cstheme="minorHAnsi"/>
          <w:sz w:val="24"/>
          <w:szCs w:val="24"/>
        </w:rPr>
        <w:t xml:space="preserve"> experiences with the night sky, particularly those shared with family</w:t>
      </w:r>
      <w:r w:rsidR="00055326">
        <w:rPr>
          <w:rFonts w:cstheme="minorHAnsi"/>
          <w:sz w:val="24"/>
          <w:szCs w:val="24"/>
        </w:rPr>
        <w:t>, friends</w:t>
      </w:r>
      <w:r w:rsidRPr="00247059">
        <w:rPr>
          <w:rFonts w:cstheme="minorHAnsi"/>
          <w:sz w:val="24"/>
          <w:szCs w:val="24"/>
        </w:rPr>
        <w:t xml:space="preserve"> and neighbours, played a vital role in</w:t>
      </w:r>
      <w:r>
        <w:rPr>
          <w:rFonts w:cstheme="minorHAnsi"/>
          <w:sz w:val="24"/>
          <w:szCs w:val="24"/>
        </w:rPr>
        <w:t xml:space="preserve"> the</w:t>
      </w:r>
      <w:r w:rsidR="00AE23F5">
        <w:rPr>
          <w:rFonts w:cstheme="minorHAnsi"/>
          <w:sz w:val="24"/>
          <w:szCs w:val="24"/>
        </w:rPr>
        <w:t xml:space="preserve"> development of thei</w:t>
      </w:r>
      <w:r>
        <w:rPr>
          <w:rFonts w:cstheme="minorHAnsi"/>
          <w:sz w:val="24"/>
          <w:szCs w:val="24"/>
        </w:rPr>
        <w:t>r noctcaelador</w:t>
      </w:r>
      <w:r w:rsidRPr="00247059">
        <w:rPr>
          <w:rFonts w:cstheme="minorHAnsi"/>
          <w:sz w:val="24"/>
          <w:szCs w:val="24"/>
        </w:rPr>
        <w:t xml:space="preserve">. These shared moments fostered personal connections and highlighted the recreational and social importance of the night sky in creating a sense of </w:t>
      </w:r>
      <w:r w:rsidR="0012182A">
        <w:rPr>
          <w:rFonts w:cstheme="minorHAnsi"/>
          <w:sz w:val="24"/>
          <w:szCs w:val="24"/>
        </w:rPr>
        <w:t>unity</w:t>
      </w:r>
      <w:r w:rsidRPr="00247059">
        <w:rPr>
          <w:rFonts w:cstheme="minorHAnsi"/>
          <w:sz w:val="24"/>
          <w:szCs w:val="24"/>
        </w:rPr>
        <w:t>. While some participants experienced a lack of encouragement or indifference from adults during their childhood, most emphasi</w:t>
      </w:r>
      <w:r>
        <w:rPr>
          <w:rFonts w:cstheme="minorHAnsi"/>
          <w:sz w:val="24"/>
          <w:szCs w:val="24"/>
        </w:rPr>
        <w:t>s</w:t>
      </w:r>
      <w:r w:rsidRPr="00247059">
        <w:rPr>
          <w:rFonts w:cstheme="minorHAnsi"/>
          <w:sz w:val="24"/>
          <w:szCs w:val="24"/>
        </w:rPr>
        <w:t xml:space="preserve">ed the crucial impact of early exposure to </w:t>
      </w:r>
      <w:r>
        <w:rPr>
          <w:rFonts w:cstheme="minorHAnsi"/>
          <w:sz w:val="24"/>
          <w:szCs w:val="24"/>
        </w:rPr>
        <w:t>stargazing</w:t>
      </w:r>
      <w:r w:rsidRPr="00247059">
        <w:rPr>
          <w:rFonts w:cstheme="minorHAnsi"/>
          <w:sz w:val="24"/>
          <w:szCs w:val="24"/>
        </w:rPr>
        <w:t>, which led to positive feelings of nostalgia and wonder</w:t>
      </w:r>
      <w:r w:rsidR="00373FB8">
        <w:rPr>
          <w:rFonts w:cstheme="minorHAnsi"/>
          <w:sz w:val="24"/>
          <w:szCs w:val="24"/>
        </w:rPr>
        <w:t xml:space="preserve"> in the present day</w:t>
      </w:r>
      <w:r w:rsidRPr="00247059">
        <w:rPr>
          <w:rFonts w:cstheme="minorHAnsi"/>
          <w:sz w:val="24"/>
          <w:szCs w:val="24"/>
        </w:rPr>
        <w:t>.</w:t>
      </w:r>
      <w:r>
        <w:rPr>
          <w:rFonts w:cstheme="minorHAnsi"/>
          <w:sz w:val="24"/>
          <w:szCs w:val="24"/>
        </w:rPr>
        <w:t xml:space="preserve"> </w:t>
      </w:r>
      <w:r w:rsidR="000E704C" w:rsidRPr="00553094">
        <w:rPr>
          <w:rFonts w:cstheme="minorHAnsi"/>
          <w:sz w:val="24"/>
          <w:szCs w:val="24"/>
        </w:rPr>
        <w:t xml:space="preserve">Research by </w:t>
      </w:r>
      <w:r w:rsidR="00A072B4" w:rsidRPr="00553094">
        <w:rPr>
          <w:rFonts w:cstheme="minorHAnsi"/>
          <w:sz w:val="24"/>
          <w:szCs w:val="24"/>
        </w:rPr>
        <w:t>Gallaway</w:t>
      </w:r>
      <w:r w:rsidR="009F4D51" w:rsidRPr="00553094">
        <w:rPr>
          <w:rFonts w:cstheme="minorHAnsi"/>
          <w:sz w:val="24"/>
          <w:szCs w:val="24"/>
        </w:rPr>
        <w:t xml:space="preserve"> has</w:t>
      </w:r>
      <w:r w:rsidR="00A072B4" w:rsidRPr="00553094">
        <w:rPr>
          <w:rFonts w:cstheme="minorHAnsi"/>
          <w:sz w:val="24"/>
          <w:szCs w:val="24"/>
        </w:rPr>
        <w:t xml:space="preserve"> highlighted stargazing's community-building benefits, </w:t>
      </w:r>
      <w:r w:rsidR="007969B4" w:rsidRPr="00553094">
        <w:rPr>
          <w:rFonts w:cstheme="minorHAnsi"/>
          <w:sz w:val="24"/>
          <w:szCs w:val="24"/>
        </w:rPr>
        <w:t>while</w:t>
      </w:r>
      <w:r w:rsidR="00A072B4" w:rsidRPr="00553094">
        <w:rPr>
          <w:rFonts w:cstheme="minorHAnsi"/>
          <w:sz w:val="24"/>
          <w:szCs w:val="24"/>
        </w:rPr>
        <w:t xml:space="preserve"> Dunnett </w:t>
      </w:r>
      <w:r w:rsidR="00CE0684" w:rsidRPr="00553094">
        <w:rPr>
          <w:rFonts w:cstheme="minorHAnsi"/>
          <w:sz w:val="24"/>
          <w:szCs w:val="24"/>
        </w:rPr>
        <w:t>proposed</w:t>
      </w:r>
      <w:r w:rsidR="003C6630" w:rsidRPr="00553094">
        <w:rPr>
          <w:rFonts w:cstheme="minorHAnsi"/>
          <w:sz w:val="24"/>
          <w:szCs w:val="24"/>
        </w:rPr>
        <w:t xml:space="preserve"> a link between </w:t>
      </w:r>
      <w:r w:rsidR="00917482" w:rsidRPr="00553094">
        <w:rPr>
          <w:rFonts w:cstheme="minorHAnsi"/>
          <w:sz w:val="24"/>
          <w:szCs w:val="24"/>
        </w:rPr>
        <w:t>noctcaelador</w:t>
      </w:r>
      <w:r w:rsidR="00A072B4" w:rsidRPr="00553094">
        <w:rPr>
          <w:rFonts w:cstheme="minorHAnsi"/>
          <w:sz w:val="24"/>
          <w:szCs w:val="24"/>
        </w:rPr>
        <w:t xml:space="preserve"> </w:t>
      </w:r>
      <w:r w:rsidR="003C6630" w:rsidRPr="00553094">
        <w:rPr>
          <w:rFonts w:cstheme="minorHAnsi"/>
          <w:sz w:val="24"/>
          <w:szCs w:val="24"/>
        </w:rPr>
        <w:t>and</w:t>
      </w:r>
      <w:r w:rsidR="00A072B4" w:rsidRPr="00553094">
        <w:rPr>
          <w:rFonts w:cstheme="minorHAnsi"/>
          <w:sz w:val="24"/>
          <w:szCs w:val="24"/>
        </w:rPr>
        <w:t xml:space="preserve"> </w:t>
      </w:r>
      <w:r w:rsidR="0078354A" w:rsidRPr="00553094">
        <w:rPr>
          <w:rFonts w:cstheme="minorHAnsi"/>
          <w:sz w:val="24"/>
          <w:szCs w:val="24"/>
        </w:rPr>
        <w:t>awe-</w:t>
      </w:r>
      <w:r w:rsidR="00A072B4" w:rsidRPr="00553094">
        <w:rPr>
          <w:rFonts w:cstheme="minorHAnsi"/>
          <w:sz w:val="24"/>
          <w:szCs w:val="24"/>
        </w:rPr>
        <w:t xml:space="preserve">inspiring childhood </w:t>
      </w:r>
      <w:r w:rsidR="00496B62" w:rsidRPr="00553094">
        <w:rPr>
          <w:rFonts w:cstheme="minorHAnsi"/>
          <w:sz w:val="24"/>
          <w:szCs w:val="24"/>
        </w:rPr>
        <w:t>memories</w:t>
      </w:r>
      <w:r w:rsidR="003C6630" w:rsidRPr="00553094">
        <w:rPr>
          <w:rFonts w:cstheme="minorHAnsi"/>
          <w:sz w:val="24"/>
          <w:szCs w:val="24"/>
        </w:rPr>
        <w:t xml:space="preserve"> that </w:t>
      </w:r>
      <w:r w:rsidR="00E56A5C" w:rsidRPr="00553094">
        <w:rPr>
          <w:rFonts w:cstheme="minorHAnsi"/>
          <w:sz w:val="24"/>
          <w:szCs w:val="24"/>
        </w:rPr>
        <w:t>inspired</w:t>
      </w:r>
      <w:r w:rsidR="001D1282" w:rsidRPr="00553094">
        <w:rPr>
          <w:rFonts w:cstheme="minorHAnsi"/>
          <w:sz w:val="24"/>
          <w:szCs w:val="24"/>
        </w:rPr>
        <w:t xml:space="preserve"> fascination</w:t>
      </w:r>
      <w:r w:rsidR="00E56A5C" w:rsidRPr="00553094">
        <w:rPr>
          <w:rFonts w:cstheme="minorHAnsi"/>
          <w:sz w:val="24"/>
          <w:szCs w:val="24"/>
        </w:rPr>
        <w:t xml:space="preserve"> </w:t>
      </w:r>
      <w:r w:rsidR="001D1282" w:rsidRPr="00553094">
        <w:rPr>
          <w:rFonts w:cstheme="minorHAnsi"/>
          <w:sz w:val="24"/>
          <w:szCs w:val="24"/>
        </w:rPr>
        <w:t>with the night sky</w:t>
      </w:r>
      <w:r w:rsidR="00ED4388" w:rsidRPr="00553094">
        <w:rPr>
          <w:rFonts w:cstheme="minorHAnsi"/>
          <w:sz w:val="24"/>
          <w:szCs w:val="24"/>
        </w:rPr>
        <w:t xml:space="preserve"> and connections with ancient peopl</w:t>
      </w:r>
      <w:r w:rsidR="00C5113C" w:rsidRPr="00553094">
        <w:rPr>
          <w:rFonts w:cstheme="minorHAnsi"/>
          <w:sz w:val="24"/>
          <w:szCs w:val="24"/>
        </w:rPr>
        <w:t>e and landscapes</w:t>
      </w:r>
      <w:r w:rsidR="00A072B4" w:rsidRPr="00553094">
        <w:rPr>
          <w:rFonts w:cstheme="minorHAnsi"/>
          <w:sz w:val="24"/>
          <w:szCs w:val="24"/>
        </w:rPr>
        <w:t>.</w:t>
      </w:r>
      <w:r w:rsidR="00661418" w:rsidRPr="00553094">
        <w:rPr>
          <w:rStyle w:val="FootnoteReference"/>
          <w:rFonts w:cstheme="minorHAnsi"/>
          <w:sz w:val="24"/>
          <w:szCs w:val="24"/>
        </w:rPr>
        <w:footnoteReference w:id="230"/>
      </w:r>
      <w:r w:rsidR="00A072B4" w:rsidRPr="00553094">
        <w:rPr>
          <w:rFonts w:cstheme="minorHAnsi"/>
          <w:sz w:val="24"/>
          <w:szCs w:val="24"/>
        </w:rPr>
        <w:t xml:space="preserve"> </w:t>
      </w:r>
      <w:r w:rsidR="004B5097" w:rsidRPr="00553094">
        <w:rPr>
          <w:rFonts w:cstheme="minorHAnsi"/>
          <w:sz w:val="24"/>
          <w:szCs w:val="24"/>
        </w:rPr>
        <w:t>Similarly</w:t>
      </w:r>
      <w:r w:rsidR="00474BA9">
        <w:rPr>
          <w:rFonts w:cstheme="minorHAnsi"/>
          <w:sz w:val="24"/>
          <w:szCs w:val="24"/>
        </w:rPr>
        <w:t>,</w:t>
      </w:r>
      <w:r>
        <w:rPr>
          <w:rFonts w:cstheme="minorHAnsi"/>
          <w:sz w:val="24"/>
          <w:szCs w:val="24"/>
        </w:rPr>
        <w:t xml:space="preserve"> my research</w:t>
      </w:r>
      <w:r w:rsidR="00474BA9">
        <w:rPr>
          <w:rFonts w:cstheme="minorHAnsi"/>
          <w:sz w:val="24"/>
          <w:szCs w:val="24"/>
        </w:rPr>
        <w:t xml:space="preserve"> revealed that the night sky serves not only as a tool for fostering </w:t>
      </w:r>
      <w:r>
        <w:rPr>
          <w:rFonts w:cstheme="minorHAnsi"/>
          <w:sz w:val="24"/>
          <w:szCs w:val="24"/>
        </w:rPr>
        <w:t xml:space="preserve">community bonds and </w:t>
      </w:r>
      <w:r w:rsidR="006E58B0">
        <w:rPr>
          <w:rFonts w:cstheme="minorHAnsi"/>
          <w:sz w:val="24"/>
          <w:szCs w:val="24"/>
        </w:rPr>
        <w:t>inter</w:t>
      </w:r>
      <w:r>
        <w:rPr>
          <w:rFonts w:cstheme="minorHAnsi"/>
          <w:sz w:val="24"/>
          <w:szCs w:val="24"/>
        </w:rPr>
        <w:t>personal connections, but</w:t>
      </w:r>
      <w:r w:rsidR="00242BD8">
        <w:rPr>
          <w:rFonts w:cstheme="minorHAnsi"/>
          <w:sz w:val="24"/>
          <w:szCs w:val="24"/>
        </w:rPr>
        <w:t xml:space="preserve"> also as a</w:t>
      </w:r>
      <w:r w:rsidR="00474BA9">
        <w:rPr>
          <w:rFonts w:cstheme="minorHAnsi"/>
          <w:sz w:val="24"/>
          <w:szCs w:val="24"/>
        </w:rPr>
        <w:t xml:space="preserve"> </w:t>
      </w:r>
      <w:r w:rsidR="00247DDC">
        <w:rPr>
          <w:rFonts w:cstheme="minorHAnsi"/>
          <w:sz w:val="24"/>
          <w:szCs w:val="24"/>
        </w:rPr>
        <w:t xml:space="preserve">medium </w:t>
      </w:r>
      <w:r w:rsidR="00474BA9">
        <w:rPr>
          <w:rFonts w:cstheme="minorHAnsi"/>
          <w:sz w:val="24"/>
          <w:szCs w:val="24"/>
        </w:rPr>
        <w:t>for r</w:t>
      </w:r>
      <w:r w:rsidR="00247DDC">
        <w:rPr>
          <w:rFonts w:cstheme="minorHAnsi"/>
          <w:sz w:val="24"/>
          <w:szCs w:val="24"/>
        </w:rPr>
        <w:t>elat</w:t>
      </w:r>
      <w:r w:rsidR="00474BA9">
        <w:rPr>
          <w:rFonts w:cstheme="minorHAnsi"/>
          <w:sz w:val="24"/>
          <w:szCs w:val="24"/>
        </w:rPr>
        <w:t>ing</w:t>
      </w:r>
      <w:r w:rsidR="00DD4C49">
        <w:rPr>
          <w:rFonts w:cstheme="minorHAnsi"/>
          <w:sz w:val="24"/>
          <w:szCs w:val="24"/>
        </w:rPr>
        <w:t xml:space="preserve"> to ancestors and historical people.</w:t>
      </w:r>
      <w:r w:rsidR="00E80B57">
        <w:rPr>
          <w:rFonts w:cstheme="minorHAnsi"/>
          <w:sz w:val="24"/>
          <w:szCs w:val="24"/>
        </w:rPr>
        <w:t xml:space="preserve"> </w:t>
      </w:r>
      <w:r w:rsidR="00815853">
        <w:rPr>
          <w:rFonts w:cstheme="minorHAnsi"/>
          <w:sz w:val="24"/>
          <w:szCs w:val="24"/>
        </w:rPr>
        <w:t xml:space="preserve">Participants were able to </w:t>
      </w:r>
      <w:r w:rsidR="003C73F3" w:rsidRPr="00553094">
        <w:rPr>
          <w:rFonts w:cstheme="minorHAnsi"/>
          <w:sz w:val="24"/>
          <w:szCs w:val="24"/>
        </w:rPr>
        <w:t>forge a sense of continuity with the past</w:t>
      </w:r>
      <w:r w:rsidR="00735AF7">
        <w:rPr>
          <w:rFonts w:cstheme="minorHAnsi"/>
          <w:sz w:val="24"/>
          <w:szCs w:val="24"/>
        </w:rPr>
        <w:t xml:space="preserve"> through direct </w:t>
      </w:r>
      <w:r w:rsidR="00FD65D9">
        <w:rPr>
          <w:rFonts w:cstheme="minorHAnsi"/>
          <w:sz w:val="24"/>
          <w:szCs w:val="24"/>
        </w:rPr>
        <w:t>observations of the night sky</w:t>
      </w:r>
      <w:r w:rsidR="003C73F3" w:rsidRPr="00553094">
        <w:rPr>
          <w:rFonts w:cstheme="minorHAnsi"/>
          <w:sz w:val="24"/>
          <w:szCs w:val="24"/>
        </w:rPr>
        <w:t xml:space="preserve">, experiencing </w:t>
      </w:r>
      <w:r w:rsidR="001117A0">
        <w:rPr>
          <w:rFonts w:cstheme="minorHAnsi"/>
          <w:sz w:val="24"/>
          <w:szCs w:val="24"/>
        </w:rPr>
        <w:t>a</w:t>
      </w:r>
      <w:r w:rsidR="003C73F3" w:rsidRPr="00553094">
        <w:rPr>
          <w:rFonts w:cstheme="minorHAnsi"/>
          <w:sz w:val="24"/>
          <w:szCs w:val="24"/>
        </w:rPr>
        <w:t xml:space="preserve"> connection to historical narratives and cultural </w:t>
      </w:r>
      <w:r w:rsidR="008113FE">
        <w:rPr>
          <w:rFonts w:cstheme="minorHAnsi"/>
          <w:sz w:val="24"/>
          <w:szCs w:val="24"/>
        </w:rPr>
        <w:t>tradition</w:t>
      </w:r>
      <w:r w:rsidR="009906B5">
        <w:rPr>
          <w:rFonts w:cstheme="minorHAnsi"/>
          <w:sz w:val="24"/>
          <w:szCs w:val="24"/>
        </w:rPr>
        <w:t>s</w:t>
      </w:r>
      <w:r w:rsidR="003C73F3" w:rsidRPr="00553094">
        <w:rPr>
          <w:rFonts w:cstheme="minorHAnsi"/>
          <w:sz w:val="24"/>
          <w:szCs w:val="24"/>
        </w:rPr>
        <w:t>. This</w:t>
      </w:r>
      <w:r w:rsidR="00E7204D" w:rsidRPr="00553094">
        <w:rPr>
          <w:rFonts w:cstheme="minorHAnsi"/>
          <w:sz w:val="24"/>
          <w:szCs w:val="24"/>
        </w:rPr>
        <w:t xml:space="preserve"> symbolic connection to the past</w:t>
      </w:r>
      <w:r w:rsidR="003C73F3" w:rsidRPr="00553094">
        <w:rPr>
          <w:rFonts w:cstheme="minorHAnsi"/>
          <w:sz w:val="24"/>
          <w:szCs w:val="24"/>
        </w:rPr>
        <w:t xml:space="preserve"> allowed them to reflect on the shared human experience, </w:t>
      </w:r>
      <w:r w:rsidR="00930E8A" w:rsidRPr="00553094">
        <w:rPr>
          <w:rFonts w:cstheme="minorHAnsi"/>
          <w:sz w:val="24"/>
          <w:szCs w:val="24"/>
        </w:rPr>
        <w:t xml:space="preserve">underscoring the </w:t>
      </w:r>
      <w:r w:rsidR="00930E8A" w:rsidRPr="00C31CB4">
        <w:rPr>
          <w:rFonts w:cstheme="minorHAnsi"/>
          <w:sz w:val="24"/>
          <w:szCs w:val="24"/>
        </w:rPr>
        <w:t>night sky’s enduring i</w:t>
      </w:r>
      <w:r w:rsidR="004A1199" w:rsidRPr="00C31CB4">
        <w:rPr>
          <w:rFonts w:cstheme="minorHAnsi"/>
          <w:sz w:val="24"/>
          <w:szCs w:val="24"/>
        </w:rPr>
        <w:t>mportance in understanding cultural heritage as Campion has argued.</w:t>
      </w:r>
      <w:r w:rsidR="004A1199" w:rsidRPr="00C31CB4">
        <w:rPr>
          <w:rStyle w:val="FootnoteReference"/>
          <w:rFonts w:cstheme="minorHAnsi"/>
          <w:sz w:val="24"/>
          <w:szCs w:val="24"/>
        </w:rPr>
        <w:footnoteReference w:id="231"/>
      </w:r>
      <w:r w:rsidR="008710BD" w:rsidRPr="00C31CB4">
        <w:rPr>
          <w:rFonts w:cstheme="minorHAnsi"/>
          <w:sz w:val="24"/>
          <w:szCs w:val="24"/>
        </w:rPr>
        <w:t xml:space="preserve"> </w:t>
      </w:r>
      <w:r w:rsidR="00FE35A7" w:rsidRPr="00FE35A7">
        <w:rPr>
          <w:rFonts w:cstheme="minorHAnsi"/>
          <w:sz w:val="24"/>
          <w:szCs w:val="24"/>
        </w:rPr>
        <w:t xml:space="preserve">Light pollution presents a significant threat to authentic night sky experiences for younger generations, potentially depriving them of the opportunity to engage in these profound celestial encounters. In my study, such formative experiences have been shown to spark interest in science, astronomy, and a deeper appreciation for the natural world, fostering a sustained admiration and positive nostalgia for the night sky </w:t>
      </w:r>
      <w:r w:rsidR="00140E57">
        <w:rPr>
          <w:rFonts w:cstheme="minorHAnsi"/>
          <w:sz w:val="24"/>
          <w:szCs w:val="24"/>
        </w:rPr>
        <w:t>in G</w:t>
      </w:r>
      <w:r w:rsidR="00FE35A7" w:rsidRPr="00FE35A7">
        <w:rPr>
          <w:rFonts w:cstheme="minorHAnsi"/>
          <w:sz w:val="24"/>
          <w:szCs w:val="24"/>
        </w:rPr>
        <w:t>en Z</w:t>
      </w:r>
      <w:r w:rsidR="00140E57">
        <w:rPr>
          <w:rFonts w:cstheme="minorHAnsi"/>
          <w:sz w:val="24"/>
          <w:szCs w:val="24"/>
        </w:rPr>
        <w:t>.</w:t>
      </w:r>
    </w:p>
    <w:p w14:paraId="42438038" w14:textId="77777777" w:rsidR="00F47198" w:rsidRDefault="00F47198" w:rsidP="00764180">
      <w:pPr>
        <w:spacing w:line="360" w:lineRule="auto"/>
        <w:rPr>
          <w:rFonts w:cstheme="minorHAnsi"/>
          <w:sz w:val="24"/>
          <w:szCs w:val="24"/>
        </w:rPr>
      </w:pPr>
    </w:p>
    <w:p w14:paraId="2E33A1F7" w14:textId="3FBE7A60" w:rsidR="00D325F8" w:rsidRDefault="00F47198" w:rsidP="00424F2A">
      <w:pPr>
        <w:spacing w:line="360" w:lineRule="auto"/>
        <w:ind w:firstLine="720"/>
        <w:rPr>
          <w:rFonts w:cstheme="minorHAnsi"/>
          <w:sz w:val="24"/>
          <w:szCs w:val="24"/>
        </w:rPr>
      </w:pPr>
      <w:r w:rsidRPr="00F47198">
        <w:rPr>
          <w:rFonts w:cstheme="minorHAnsi"/>
          <w:sz w:val="24"/>
          <w:szCs w:val="24"/>
        </w:rPr>
        <w:t xml:space="preserve">The next significant theme emerging from my research pertains to the profound transcendental and spiritual experiences associated with celestial phenomena, as articulated </w:t>
      </w:r>
      <w:r w:rsidR="00424E7A">
        <w:rPr>
          <w:rFonts w:cstheme="minorHAnsi"/>
          <w:sz w:val="24"/>
          <w:szCs w:val="24"/>
        </w:rPr>
        <w:t xml:space="preserve">previously </w:t>
      </w:r>
      <w:r w:rsidRPr="00F47198">
        <w:rPr>
          <w:rFonts w:cstheme="minorHAnsi"/>
          <w:sz w:val="24"/>
          <w:szCs w:val="24"/>
        </w:rPr>
        <w:t>by both Blair and Mathews</w:t>
      </w:r>
      <w:r w:rsidR="002A543D" w:rsidRPr="00F379B0">
        <w:rPr>
          <w:rFonts w:cstheme="minorHAnsi"/>
          <w:sz w:val="24"/>
          <w:szCs w:val="24"/>
        </w:rPr>
        <w:t>.</w:t>
      </w:r>
      <w:r w:rsidR="0059427F" w:rsidRPr="00F379B0">
        <w:rPr>
          <w:rStyle w:val="FootnoteReference"/>
          <w:rFonts w:cstheme="minorHAnsi"/>
          <w:sz w:val="24"/>
          <w:szCs w:val="24"/>
        </w:rPr>
        <w:footnoteReference w:id="232"/>
      </w:r>
      <w:r w:rsidR="002A543D" w:rsidRPr="00F379B0">
        <w:rPr>
          <w:rFonts w:cstheme="minorHAnsi"/>
          <w:sz w:val="24"/>
          <w:szCs w:val="24"/>
        </w:rPr>
        <w:t xml:space="preserve"> </w:t>
      </w:r>
      <w:r w:rsidRPr="00F47198">
        <w:rPr>
          <w:rFonts w:cstheme="minorHAnsi"/>
          <w:sz w:val="24"/>
          <w:szCs w:val="24"/>
        </w:rPr>
        <w:t>The concept of transcendence encompasses a variety of phenomenological responses to nature, particularly the feelings of connection and unity with the environment</w:t>
      </w:r>
      <w:r w:rsidR="002A543D" w:rsidRPr="00AB5AF5">
        <w:rPr>
          <w:rFonts w:cstheme="minorHAnsi"/>
          <w:sz w:val="24"/>
          <w:szCs w:val="24"/>
        </w:rPr>
        <w:t>.</w:t>
      </w:r>
      <w:r w:rsidR="006B47CA" w:rsidRPr="00AB5AF5">
        <w:rPr>
          <w:rStyle w:val="FootnoteReference"/>
          <w:rFonts w:cstheme="minorHAnsi"/>
          <w:sz w:val="24"/>
          <w:szCs w:val="24"/>
        </w:rPr>
        <w:footnoteReference w:id="233"/>
      </w:r>
      <w:r w:rsidR="002A543D" w:rsidRPr="00AB5AF5">
        <w:rPr>
          <w:rFonts w:cstheme="minorHAnsi"/>
          <w:sz w:val="24"/>
          <w:szCs w:val="24"/>
        </w:rPr>
        <w:t xml:space="preserve"> </w:t>
      </w:r>
      <w:r w:rsidRPr="00F47198">
        <w:rPr>
          <w:rFonts w:cstheme="minorHAnsi"/>
          <w:sz w:val="24"/>
          <w:szCs w:val="24"/>
        </w:rPr>
        <w:t xml:space="preserve">A substantial majority of </w:t>
      </w:r>
      <w:r>
        <w:rPr>
          <w:rFonts w:cstheme="minorHAnsi"/>
          <w:sz w:val="24"/>
          <w:szCs w:val="24"/>
        </w:rPr>
        <w:t xml:space="preserve">Gen Z </w:t>
      </w:r>
      <w:r w:rsidRPr="00F47198">
        <w:rPr>
          <w:rFonts w:cstheme="minorHAnsi"/>
          <w:sz w:val="24"/>
          <w:szCs w:val="24"/>
        </w:rPr>
        <w:t>participants reported having transformative experiences while gazing at the night sky, highlighting how phenomena such as meteor showers and full moons can evoke spiritual reflections and alter one’s perspective. Many respondents articulated a sense of humility and a recognition of their connection to a larger existence, which resonates with Kant’s philosophy of perceiving oneself as a 'mere speck in the universe' when surveying a star-studded sky</w:t>
      </w:r>
      <w:r w:rsidR="00127892" w:rsidRPr="00AB5AF5">
        <w:rPr>
          <w:rFonts w:cstheme="minorHAnsi"/>
          <w:color w:val="000000" w:themeColor="text1"/>
          <w:sz w:val="24"/>
          <w:szCs w:val="24"/>
          <w:shd w:val="clear" w:color="auto" w:fill="FFFFFF"/>
        </w:rPr>
        <w:t>.</w:t>
      </w:r>
      <w:r w:rsidR="00127892" w:rsidRPr="00AB5AF5">
        <w:rPr>
          <w:rStyle w:val="FootnoteReference"/>
          <w:rFonts w:cstheme="minorHAnsi"/>
          <w:color w:val="000000" w:themeColor="text1"/>
          <w:sz w:val="24"/>
          <w:szCs w:val="24"/>
          <w:shd w:val="clear" w:color="auto" w:fill="FFFFFF"/>
        </w:rPr>
        <w:footnoteReference w:id="234"/>
      </w:r>
      <w:r w:rsidR="007D38ED" w:rsidRPr="00AB5AF5">
        <w:rPr>
          <w:rFonts w:cstheme="minorHAnsi"/>
          <w:color w:val="000000" w:themeColor="text1"/>
          <w:sz w:val="24"/>
          <w:szCs w:val="24"/>
          <w:shd w:val="clear" w:color="auto" w:fill="FFFFFF"/>
        </w:rPr>
        <w:t xml:space="preserve"> </w:t>
      </w:r>
      <w:r w:rsidRPr="00F47198">
        <w:rPr>
          <w:rFonts w:cstheme="minorHAnsi"/>
          <w:sz w:val="24"/>
          <w:szCs w:val="24"/>
        </w:rPr>
        <w:t xml:space="preserve">These insights underscore the spiritual </w:t>
      </w:r>
      <w:r>
        <w:rPr>
          <w:rFonts w:cstheme="minorHAnsi"/>
          <w:sz w:val="24"/>
          <w:szCs w:val="24"/>
        </w:rPr>
        <w:t>benefits</w:t>
      </w:r>
      <w:r w:rsidRPr="00F47198">
        <w:rPr>
          <w:rFonts w:cstheme="minorHAnsi"/>
          <w:sz w:val="24"/>
          <w:szCs w:val="24"/>
        </w:rPr>
        <w:t xml:space="preserve"> of stargazing, with numerous participants indicating an enhanced spiritual well-being from engaging directly with the </w:t>
      </w:r>
      <w:r>
        <w:rPr>
          <w:rFonts w:cstheme="minorHAnsi"/>
          <w:sz w:val="24"/>
          <w:szCs w:val="24"/>
        </w:rPr>
        <w:t>sky</w:t>
      </w:r>
      <w:r w:rsidRPr="00F47198">
        <w:rPr>
          <w:rFonts w:cstheme="minorHAnsi"/>
          <w:sz w:val="24"/>
          <w:szCs w:val="24"/>
        </w:rPr>
        <w:t xml:space="preserve">. This observation suggests </w:t>
      </w:r>
      <w:proofErr w:type="gramStart"/>
      <w:r w:rsidRPr="00F47198">
        <w:rPr>
          <w:rFonts w:cstheme="minorHAnsi"/>
          <w:sz w:val="24"/>
          <w:szCs w:val="24"/>
        </w:rPr>
        <w:t>that,</w:t>
      </w:r>
      <w:proofErr w:type="gramEnd"/>
      <w:r w:rsidRPr="00F47198">
        <w:rPr>
          <w:rFonts w:cstheme="minorHAnsi"/>
          <w:sz w:val="24"/>
          <w:szCs w:val="24"/>
        </w:rPr>
        <w:t xml:space="preserve"> akin to countless generations preceding them, certain individuals from Gen Z utili</w:t>
      </w:r>
      <w:r>
        <w:rPr>
          <w:rFonts w:cstheme="minorHAnsi"/>
          <w:sz w:val="24"/>
          <w:szCs w:val="24"/>
        </w:rPr>
        <w:t>s</w:t>
      </w:r>
      <w:r w:rsidRPr="00F47198">
        <w:rPr>
          <w:rFonts w:cstheme="minorHAnsi"/>
          <w:sz w:val="24"/>
          <w:szCs w:val="24"/>
        </w:rPr>
        <w:t xml:space="preserve">e the night sky as a spiritual refuge. This practice continues the enduring human tradition of seeking meaning and solace </w:t>
      </w:r>
      <w:r>
        <w:rPr>
          <w:rFonts w:cstheme="minorHAnsi"/>
          <w:sz w:val="24"/>
          <w:szCs w:val="24"/>
        </w:rPr>
        <w:t>in</w:t>
      </w:r>
      <w:r w:rsidRPr="00F47198">
        <w:rPr>
          <w:rFonts w:cstheme="minorHAnsi"/>
          <w:sz w:val="24"/>
          <w:szCs w:val="24"/>
        </w:rPr>
        <w:t xml:space="preserve"> the stars. The night sky serves as a poignant reminder of humanity’s position within the broader cosmos as well as the transitory nature of our existence. In an era increasingly dominated by digital landscapes, where artificial lighting frequently impedes one's ability to </w:t>
      </w:r>
      <w:r>
        <w:rPr>
          <w:rFonts w:cstheme="minorHAnsi"/>
          <w:sz w:val="24"/>
          <w:szCs w:val="24"/>
        </w:rPr>
        <w:t>directly observe</w:t>
      </w:r>
      <w:r w:rsidRPr="00F47198">
        <w:rPr>
          <w:rFonts w:cstheme="minorHAnsi"/>
          <w:sz w:val="24"/>
          <w:szCs w:val="24"/>
        </w:rPr>
        <w:t xml:space="preserve"> the cosmic expanse, </w:t>
      </w:r>
      <w:r w:rsidR="00D325F8">
        <w:rPr>
          <w:rFonts w:cstheme="minorHAnsi"/>
          <w:sz w:val="24"/>
          <w:szCs w:val="24"/>
        </w:rPr>
        <w:t>the preservation of dark skies becomes essential</w:t>
      </w:r>
      <w:r w:rsidRPr="00F47198">
        <w:rPr>
          <w:rFonts w:cstheme="minorHAnsi"/>
          <w:sz w:val="24"/>
          <w:szCs w:val="24"/>
        </w:rPr>
        <w:t xml:space="preserve">. Such preservation would grant younger generations the opportunity to </w:t>
      </w:r>
      <w:r w:rsidR="00D325F8">
        <w:rPr>
          <w:rFonts w:cstheme="minorHAnsi"/>
          <w:sz w:val="24"/>
          <w:szCs w:val="24"/>
        </w:rPr>
        <w:t xml:space="preserve">directly </w:t>
      </w:r>
      <w:r w:rsidRPr="00F47198">
        <w:rPr>
          <w:rFonts w:cstheme="minorHAnsi"/>
          <w:sz w:val="24"/>
          <w:szCs w:val="24"/>
        </w:rPr>
        <w:t xml:space="preserve">experience </w:t>
      </w:r>
      <w:r w:rsidR="00D325F8" w:rsidRPr="00D325F8">
        <w:rPr>
          <w:rFonts w:cstheme="minorHAnsi"/>
          <w:sz w:val="24"/>
          <w:szCs w:val="24"/>
        </w:rPr>
        <w:t xml:space="preserve">the night sky's true </w:t>
      </w:r>
      <w:r w:rsidR="00D325F8">
        <w:rPr>
          <w:rFonts w:cstheme="minorHAnsi"/>
          <w:sz w:val="24"/>
          <w:szCs w:val="24"/>
        </w:rPr>
        <w:t>magnitude</w:t>
      </w:r>
      <w:r w:rsidR="00D325F8" w:rsidRPr="00D325F8">
        <w:rPr>
          <w:rFonts w:cstheme="minorHAnsi"/>
          <w:sz w:val="24"/>
          <w:szCs w:val="24"/>
        </w:rPr>
        <w:t xml:space="preserve"> and beauty, a </w:t>
      </w:r>
      <w:r w:rsidR="00D325F8">
        <w:rPr>
          <w:rFonts w:cstheme="minorHAnsi"/>
          <w:sz w:val="24"/>
          <w:szCs w:val="24"/>
        </w:rPr>
        <w:t>spectacle</w:t>
      </w:r>
      <w:r w:rsidR="00D325F8" w:rsidRPr="00D325F8">
        <w:rPr>
          <w:rFonts w:cstheme="minorHAnsi"/>
          <w:sz w:val="24"/>
          <w:szCs w:val="24"/>
        </w:rPr>
        <w:t xml:space="preserve"> that is inherently their birthright.</w:t>
      </w:r>
    </w:p>
    <w:p w14:paraId="46C9BA4F" w14:textId="77777777" w:rsidR="0029281E" w:rsidRDefault="0029281E" w:rsidP="00764180">
      <w:pPr>
        <w:spacing w:line="360" w:lineRule="auto"/>
        <w:rPr>
          <w:rFonts w:cstheme="minorHAnsi"/>
          <w:sz w:val="24"/>
          <w:szCs w:val="24"/>
        </w:rPr>
      </w:pPr>
    </w:p>
    <w:p w14:paraId="12C55EDE" w14:textId="07E3BA20" w:rsidR="0029281E" w:rsidRPr="00690F0E" w:rsidRDefault="0029281E" w:rsidP="00424F2A">
      <w:pPr>
        <w:spacing w:line="360" w:lineRule="auto"/>
        <w:ind w:firstLine="720"/>
        <w:rPr>
          <w:rFonts w:ascii="Calibri" w:hAnsi="Calibri" w:cs="Calibri"/>
          <w:sz w:val="24"/>
          <w:szCs w:val="24"/>
        </w:rPr>
      </w:pPr>
      <w:r w:rsidRPr="00690F0E">
        <w:rPr>
          <w:rFonts w:ascii="Calibri" w:hAnsi="Calibri" w:cs="Calibri"/>
          <w:sz w:val="24"/>
          <w:szCs w:val="24"/>
        </w:rPr>
        <w:t xml:space="preserve">Another consistent theme that arose was the influence of curiosity and aesthetic appreciation on the noctcaelador of Gen Z participants. My findings indicated that their curiosity about the night sky was stimulated by a longing for knowledge and new experiences, often sparked by the captivating visuals of the cosmos. The sense of wonder exhibited by these individuals was found to be further fuelled by media representations and </w:t>
      </w:r>
      <w:r w:rsidRPr="00690F0E">
        <w:rPr>
          <w:rFonts w:ascii="Calibri" w:hAnsi="Calibri" w:cs="Calibri"/>
          <w:sz w:val="24"/>
          <w:szCs w:val="24"/>
        </w:rPr>
        <w:lastRenderedPageBreak/>
        <w:t xml:space="preserve">advances in technology and fascination about extraterrestrial life. Many respondents reported that their curiosity for the night sky was significantly shaped by various forms of media, including space documentaries and science fiction films, as well as prominent personalities in the fields of astronomy and space exploration, particularly figures like Professor Brian Cox and Elon Musk. Even though true darkness is becoming increasingly rare in the modern age, technology—like powerful telescopes, stargazing apps, and </w:t>
      </w:r>
      <w:r w:rsidR="003578F3">
        <w:rPr>
          <w:rFonts w:ascii="Calibri" w:hAnsi="Calibri" w:cs="Calibri"/>
          <w:sz w:val="24"/>
          <w:szCs w:val="24"/>
        </w:rPr>
        <w:t>high-definition</w:t>
      </w:r>
      <w:r w:rsidRPr="00690F0E">
        <w:rPr>
          <w:rFonts w:ascii="Calibri" w:hAnsi="Calibri" w:cs="Calibri"/>
          <w:sz w:val="24"/>
          <w:szCs w:val="24"/>
        </w:rPr>
        <w:t xml:space="preserve"> computer graphics—has granted young people today unprecedented access to astronomical knowledge and imagery. Clark argued that these technological advancements are restoring wonder of the night sky amidst the challenges posed by light pollution.</w:t>
      </w:r>
      <w:r w:rsidR="00F25AFE">
        <w:rPr>
          <w:rStyle w:val="FootnoteReference"/>
          <w:rFonts w:ascii="Calibri" w:hAnsi="Calibri" w:cs="Calibri"/>
          <w:sz w:val="24"/>
          <w:szCs w:val="24"/>
        </w:rPr>
        <w:footnoteReference w:id="235"/>
      </w:r>
      <w:r w:rsidRPr="00690F0E">
        <w:rPr>
          <w:rFonts w:ascii="Calibri" w:hAnsi="Calibri" w:cs="Calibri"/>
          <w:sz w:val="24"/>
          <w:szCs w:val="24"/>
        </w:rPr>
        <w:t xml:space="preserve"> This perspective resonates with the experiences shared by my research participants. For example, nearly half of Gen Z participants reported utilising apps to enrich their stargazing experiences, in turn deepening their understanding and appreciation. Conversely, the remaining participants expressed a sense of indifference towards such applications; some preferred to engage in stargazing as a means of taking a break from their screens, reconnecting with nature without the interruption of technology. For a minority of participants, there was a reported interest in astrology, with some </w:t>
      </w:r>
      <w:r w:rsidR="008B2313">
        <w:rPr>
          <w:rFonts w:ascii="Calibri" w:hAnsi="Calibri" w:cs="Calibri"/>
          <w:sz w:val="24"/>
          <w:szCs w:val="24"/>
        </w:rPr>
        <w:t>noti</w:t>
      </w:r>
      <w:r w:rsidRPr="00690F0E">
        <w:rPr>
          <w:rFonts w:ascii="Calibri" w:hAnsi="Calibri" w:cs="Calibri"/>
          <w:sz w:val="24"/>
          <w:szCs w:val="24"/>
        </w:rPr>
        <w:t xml:space="preserve">ng use of astrology apps to help track planetary positions. Much like using media portrayals of space to reintroduce the cosmos to the daily lives of modern people, astrology in this context can be conceptualised as a sky substitute for Gen Z, reintegrating the night sky into the lives of young people who may otherwise feel disconnected from direct celestial experiences. </w:t>
      </w:r>
    </w:p>
    <w:p w14:paraId="38D52624" w14:textId="77777777" w:rsidR="0029281E" w:rsidRPr="00690F0E" w:rsidRDefault="0029281E" w:rsidP="00764180">
      <w:pPr>
        <w:spacing w:line="360" w:lineRule="auto"/>
        <w:rPr>
          <w:rFonts w:cstheme="minorHAnsi"/>
          <w:b/>
          <w:bCs/>
          <w:sz w:val="24"/>
          <w:szCs w:val="24"/>
        </w:rPr>
      </w:pPr>
    </w:p>
    <w:p w14:paraId="64251575" w14:textId="51B04AD3" w:rsidR="0029281E" w:rsidRPr="00690F0E" w:rsidRDefault="0029281E" w:rsidP="00424F2A">
      <w:pPr>
        <w:spacing w:line="360" w:lineRule="auto"/>
        <w:ind w:firstLine="720"/>
        <w:rPr>
          <w:rFonts w:ascii="Calibri" w:hAnsi="Calibri" w:cs="Calibri"/>
          <w:sz w:val="24"/>
          <w:szCs w:val="24"/>
        </w:rPr>
      </w:pPr>
      <w:r w:rsidRPr="00690F0E">
        <w:rPr>
          <w:rFonts w:ascii="Calibri" w:hAnsi="Calibri" w:cs="Calibri"/>
          <w:sz w:val="24"/>
          <w:szCs w:val="24"/>
        </w:rPr>
        <w:t xml:space="preserve">Additionally, social media </w:t>
      </w:r>
      <w:r w:rsidRPr="00E122D0">
        <w:rPr>
          <w:rFonts w:ascii="Calibri" w:hAnsi="Calibri" w:cs="Calibri"/>
          <w:sz w:val="24"/>
          <w:szCs w:val="24"/>
        </w:rPr>
        <w:t xml:space="preserve">platforms, particularly Instagram and TikTok, have emerged as significant contributors to the heightened interest in astronomy among </w:t>
      </w:r>
      <w:r w:rsidR="00F25AFE">
        <w:rPr>
          <w:rFonts w:ascii="Calibri" w:hAnsi="Calibri" w:cs="Calibri"/>
          <w:sz w:val="24"/>
          <w:szCs w:val="24"/>
        </w:rPr>
        <w:t xml:space="preserve">Gen Z </w:t>
      </w:r>
      <w:r w:rsidRPr="00E122D0">
        <w:rPr>
          <w:rFonts w:ascii="Calibri" w:hAnsi="Calibri" w:cs="Calibri"/>
          <w:sz w:val="24"/>
          <w:szCs w:val="24"/>
        </w:rPr>
        <w:t>participants</w:t>
      </w:r>
      <w:r w:rsidR="00215FBA" w:rsidRPr="00E122D0">
        <w:rPr>
          <w:rFonts w:ascii="Calibri" w:hAnsi="Calibri" w:cs="Calibri"/>
          <w:sz w:val="24"/>
          <w:szCs w:val="24"/>
        </w:rPr>
        <w:t xml:space="preserve">. Discussions with participants </w:t>
      </w:r>
      <w:r w:rsidR="008E7332" w:rsidRPr="00E122D0">
        <w:rPr>
          <w:rFonts w:ascii="Calibri" w:hAnsi="Calibri" w:cs="Calibri"/>
          <w:sz w:val="24"/>
          <w:szCs w:val="24"/>
        </w:rPr>
        <w:t>captured a</w:t>
      </w:r>
      <w:r w:rsidR="00215FBA" w:rsidRPr="00E122D0">
        <w:rPr>
          <w:rFonts w:cstheme="minorHAnsi"/>
          <w:sz w:val="24"/>
          <w:szCs w:val="24"/>
        </w:rPr>
        <w:t xml:space="preserve"> discernible pressure on social media that may motivate young </w:t>
      </w:r>
      <w:r w:rsidR="00F368C3">
        <w:rPr>
          <w:rFonts w:cstheme="minorHAnsi"/>
          <w:sz w:val="24"/>
          <w:szCs w:val="24"/>
        </w:rPr>
        <w:t>people</w:t>
      </w:r>
      <w:r w:rsidR="00215FBA" w:rsidRPr="00E122D0">
        <w:rPr>
          <w:rFonts w:cstheme="minorHAnsi"/>
          <w:sz w:val="24"/>
          <w:szCs w:val="24"/>
        </w:rPr>
        <w:t xml:space="preserve"> to observe and share experiences of night sky events.</w:t>
      </w:r>
      <w:r w:rsidRPr="00E122D0">
        <w:rPr>
          <w:rFonts w:ascii="Calibri" w:hAnsi="Calibri" w:cs="Calibri"/>
          <w:sz w:val="24"/>
          <w:szCs w:val="24"/>
        </w:rPr>
        <w:t xml:space="preserve"> </w:t>
      </w:r>
      <w:r w:rsidR="00505300" w:rsidRPr="00E122D0">
        <w:rPr>
          <w:rFonts w:ascii="Calibri" w:hAnsi="Calibri" w:cs="Calibri"/>
          <w:sz w:val="24"/>
          <w:szCs w:val="24"/>
        </w:rPr>
        <w:t xml:space="preserve">This </w:t>
      </w:r>
      <w:r w:rsidR="00580D96" w:rsidRPr="00E122D0">
        <w:rPr>
          <w:rFonts w:ascii="Calibri" w:hAnsi="Calibri" w:cs="Calibri"/>
          <w:sz w:val="24"/>
          <w:szCs w:val="24"/>
        </w:rPr>
        <w:t>was</w:t>
      </w:r>
      <w:r w:rsidR="00505300" w:rsidRPr="00E122D0">
        <w:rPr>
          <w:rFonts w:ascii="Calibri" w:hAnsi="Calibri" w:cs="Calibri"/>
          <w:sz w:val="24"/>
          <w:szCs w:val="24"/>
        </w:rPr>
        <w:t xml:space="preserve"> seen to </w:t>
      </w:r>
      <w:r w:rsidR="00580D96" w:rsidRPr="00E122D0">
        <w:rPr>
          <w:rFonts w:ascii="Calibri" w:hAnsi="Calibri" w:cs="Calibri"/>
          <w:sz w:val="24"/>
          <w:szCs w:val="24"/>
        </w:rPr>
        <w:t xml:space="preserve">potentially </w:t>
      </w:r>
      <w:r w:rsidR="00505300" w:rsidRPr="00E122D0">
        <w:rPr>
          <w:rFonts w:ascii="Calibri" w:hAnsi="Calibri" w:cs="Calibri"/>
          <w:sz w:val="24"/>
          <w:szCs w:val="24"/>
        </w:rPr>
        <w:t xml:space="preserve">encourage night sky watching behaviour, but for the </w:t>
      </w:r>
      <w:r w:rsidR="00580D96" w:rsidRPr="00E122D0">
        <w:rPr>
          <w:rFonts w:ascii="Calibri" w:hAnsi="Calibri" w:cs="Calibri"/>
          <w:sz w:val="24"/>
          <w:szCs w:val="24"/>
        </w:rPr>
        <w:t>purpose of seeking social acceptance and validation.</w:t>
      </w:r>
      <w:r w:rsidR="00B55777" w:rsidRPr="00E122D0">
        <w:rPr>
          <w:rFonts w:ascii="Calibri" w:hAnsi="Calibri" w:cs="Calibri"/>
          <w:sz w:val="24"/>
          <w:szCs w:val="24"/>
        </w:rPr>
        <w:t xml:space="preserve"> Other participants</w:t>
      </w:r>
      <w:r w:rsidR="00B55777">
        <w:rPr>
          <w:rFonts w:ascii="Calibri" w:hAnsi="Calibri" w:cs="Calibri"/>
          <w:sz w:val="24"/>
          <w:szCs w:val="24"/>
        </w:rPr>
        <w:t xml:space="preserve"> noted following social media accounts that </w:t>
      </w:r>
      <w:r w:rsidR="00D267CD">
        <w:rPr>
          <w:rFonts w:ascii="Calibri" w:hAnsi="Calibri" w:cs="Calibri"/>
          <w:sz w:val="24"/>
          <w:szCs w:val="24"/>
        </w:rPr>
        <w:t xml:space="preserve">focussed on </w:t>
      </w:r>
      <w:r w:rsidRPr="00690F0E">
        <w:rPr>
          <w:rFonts w:ascii="Calibri" w:hAnsi="Calibri" w:cs="Calibri"/>
          <w:sz w:val="24"/>
          <w:szCs w:val="24"/>
        </w:rPr>
        <w:t xml:space="preserve">astrophotography. This engagement allows them to maintain a connection with the night sky, even when direct observation is </w:t>
      </w:r>
      <w:r w:rsidR="000D597F">
        <w:rPr>
          <w:rFonts w:ascii="Calibri" w:hAnsi="Calibri" w:cs="Calibri"/>
          <w:sz w:val="24"/>
          <w:szCs w:val="24"/>
        </w:rPr>
        <w:t>not possible</w:t>
      </w:r>
      <w:r w:rsidRPr="00690F0E">
        <w:rPr>
          <w:rFonts w:ascii="Calibri" w:hAnsi="Calibri" w:cs="Calibri"/>
          <w:sz w:val="24"/>
          <w:szCs w:val="24"/>
        </w:rPr>
        <w:t xml:space="preserve">. Moreover, a </w:t>
      </w:r>
      <w:r w:rsidRPr="00690F0E">
        <w:rPr>
          <w:rFonts w:ascii="Calibri" w:hAnsi="Calibri" w:cs="Calibri"/>
          <w:sz w:val="24"/>
          <w:szCs w:val="24"/>
        </w:rPr>
        <w:lastRenderedPageBreak/>
        <w:t>salient theme that surfaced among Gen Z participants was the inquiry into alien life, with several of them expressing a deep-seated curiosity regarding the existence of aliens and extraterrestrial civilisations. Marchant articulated that this fundamental question incite</w:t>
      </w:r>
      <w:r w:rsidR="00145DA6">
        <w:rPr>
          <w:rFonts w:ascii="Calibri" w:hAnsi="Calibri" w:cs="Calibri"/>
          <w:sz w:val="24"/>
          <w:szCs w:val="24"/>
        </w:rPr>
        <w:t>s</w:t>
      </w:r>
      <w:r w:rsidRPr="00690F0E">
        <w:rPr>
          <w:rFonts w:ascii="Calibri" w:hAnsi="Calibri" w:cs="Calibri"/>
          <w:sz w:val="24"/>
          <w:szCs w:val="24"/>
        </w:rPr>
        <w:t xml:space="preserve"> profound existential reflections pertaining to the meaning of life.</w:t>
      </w:r>
      <w:r w:rsidR="00F94991">
        <w:rPr>
          <w:rStyle w:val="FootnoteReference"/>
          <w:rFonts w:ascii="Calibri" w:hAnsi="Calibri" w:cs="Calibri"/>
          <w:sz w:val="24"/>
          <w:szCs w:val="24"/>
        </w:rPr>
        <w:footnoteReference w:id="236"/>
      </w:r>
      <w:r w:rsidRPr="00690F0E">
        <w:rPr>
          <w:rFonts w:ascii="Calibri" w:hAnsi="Calibri" w:cs="Calibri"/>
          <w:sz w:val="24"/>
          <w:szCs w:val="24"/>
        </w:rPr>
        <w:t xml:space="preserve"> Furthermore, recent advancements in space exploration have compelled individuals to confront the prospect of a universe teeming with extraterrestrial beings. This curiosity serves as a crucial impetus driving Gen Z's interest in the night sky, underpinned by the unresolved query of our uniqueness in the cosmos. </w:t>
      </w:r>
      <w:r w:rsidR="00F52B55" w:rsidRPr="00690F0E">
        <w:rPr>
          <w:rFonts w:ascii="Calibri" w:hAnsi="Calibri" w:cs="Calibri"/>
          <w:sz w:val="24"/>
          <w:szCs w:val="24"/>
        </w:rPr>
        <w:t>Considering</w:t>
      </w:r>
      <w:r w:rsidRPr="00690F0E">
        <w:rPr>
          <w:rFonts w:ascii="Calibri" w:hAnsi="Calibri" w:cs="Calibri"/>
          <w:sz w:val="24"/>
          <w:szCs w:val="24"/>
        </w:rPr>
        <w:t xml:space="preserve"> challenges such as light pollution, these elements collectively foster a renewed sense of wonder and engagement with the night sky among Gen Z, propelled by technological advancements, media influence, and a desire to reestablish a bond with the </w:t>
      </w:r>
      <w:r w:rsidR="00C96F83">
        <w:rPr>
          <w:rFonts w:ascii="Calibri" w:hAnsi="Calibri" w:cs="Calibri"/>
          <w:sz w:val="24"/>
          <w:szCs w:val="24"/>
        </w:rPr>
        <w:t>cosmos</w:t>
      </w:r>
      <w:r w:rsidRPr="00690F0E">
        <w:rPr>
          <w:rFonts w:ascii="Calibri" w:hAnsi="Calibri" w:cs="Calibri"/>
          <w:sz w:val="24"/>
          <w:szCs w:val="24"/>
        </w:rPr>
        <w:t>.</w:t>
      </w:r>
    </w:p>
    <w:p w14:paraId="30283371" w14:textId="77777777" w:rsidR="009F4443" w:rsidRPr="00AB5AF5" w:rsidRDefault="009F4443" w:rsidP="00764180">
      <w:pPr>
        <w:spacing w:line="360" w:lineRule="auto"/>
        <w:rPr>
          <w:rFonts w:cstheme="minorHAnsi"/>
          <w:sz w:val="24"/>
          <w:szCs w:val="24"/>
        </w:rPr>
      </w:pPr>
    </w:p>
    <w:p w14:paraId="3DEDA639" w14:textId="32F94838" w:rsidR="009959BB" w:rsidRPr="00AB5AF5" w:rsidRDefault="004E485D" w:rsidP="00424F2A">
      <w:pPr>
        <w:spacing w:line="360" w:lineRule="auto"/>
        <w:ind w:firstLine="720"/>
        <w:rPr>
          <w:rFonts w:cstheme="minorHAnsi"/>
          <w:sz w:val="24"/>
          <w:szCs w:val="24"/>
        </w:rPr>
      </w:pPr>
      <w:r w:rsidRPr="00AB5AF5">
        <w:rPr>
          <w:rFonts w:cstheme="minorHAnsi"/>
          <w:sz w:val="24"/>
          <w:szCs w:val="24"/>
        </w:rPr>
        <w:t xml:space="preserve">In the modern age, where there is a focus on living life behind a screen, through new smart devices and social media, there was a </w:t>
      </w:r>
      <w:r w:rsidR="00CE5C7B" w:rsidRPr="00AB5AF5">
        <w:rPr>
          <w:rFonts w:cstheme="minorHAnsi"/>
          <w:sz w:val="24"/>
          <w:szCs w:val="24"/>
        </w:rPr>
        <w:t xml:space="preserve">strong </w:t>
      </w:r>
      <w:r w:rsidRPr="00AB5AF5">
        <w:rPr>
          <w:rFonts w:cstheme="minorHAnsi"/>
          <w:sz w:val="24"/>
          <w:szCs w:val="24"/>
        </w:rPr>
        <w:t>theme amongst Gen Z participants of my study to use the sky as a way of escaping that digital pressure and reconnecting with the natural world.</w:t>
      </w:r>
      <w:r w:rsidR="00CE5C7B" w:rsidRPr="00AB5AF5">
        <w:rPr>
          <w:rFonts w:cstheme="minorHAnsi"/>
          <w:sz w:val="24"/>
          <w:szCs w:val="24"/>
        </w:rPr>
        <w:t xml:space="preserve"> </w:t>
      </w:r>
      <w:r w:rsidR="009F4443" w:rsidRPr="00AB5AF5">
        <w:rPr>
          <w:rFonts w:cstheme="minorHAnsi"/>
          <w:sz w:val="24"/>
          <w:szCs w:val="24"/>
        </w:rPr>
        <w:t xml:space="preserve">When asked why they observe the night sky, </w:t>
      </w:r>
      <w:r w:rsidR="00F078DC">
        <w:rPr>
          <w:rFonts w:cstheme="minorHAnsi"/>
          <w:sz w:val="24"/>
          <w:szCs w:val="24"/>
        </w:rPr>
        <w:t>respondents</w:t>
      </w:r>
      <w:r w:rsidR="009F4443" w:rsidRPr="00AB5AF5">
        <w:rPr>
          <w:rFonts w:cstheme="minorHAnsi"/>
          <w:sz w:val="24"/>
          <w:szCs w:val="24"/>
        </w:rPr>
        <w:t xml:space="preserve"> </w:t>
      </w:r>
      <w:r w:rsidR="00982D52" w:rsidRPr="00AB5AF5">
        <w:rPr>
          <w:rFonts w:cstheme="minorHAnsi"/>
          <w:sz w:val="24"/>
          <w:szCs w:val="24"/>
        </w:rPr>
        <w:t xml:space="preserve">highlighted the therapeutic benefits of stargazing, revealing </w:t>
      </w:r>
      <w:r w:rsidR="00A47A0E" w:rsidRPr="00AB5AF5">
        <w:rPr>
          <w:rFonts w:cstheme="minorHAnsi"/>
          <w:sz w:val="24"/>
          <w:szCs w:val="24"/>
        </w:rPr>
        <w:t xml:space="preserve">the eco-psychological impacts of the night sky on mental health and well-being. </w:t>
      </w:r>
      <w:r w:rsidR="005B003A" w:rsidRPr="005B003A">
        <w:rPr>
          <w:rFonts w:cstheme="minorHAnsi"/>
          <w:sz w:val="24"/>
          <w:szCs w:val="24"/>
        </w:rPr>
        <w:t>An extensive majority reported experiencing heightened feelings of calmness, relaxation, and comfort that stemmed from their engagement with the sky, illustrating its role in fostering mindfulness and alleviating the stresses of everyday life.</w:t>
      </w:r>
      <w:r w:rsidR="005B003A">
        <w:rPr>
          <w:rFonts w:cstheme="minorHAnsi"/>
          <w:sz w:val="24"/>
          <w:szCs w:val="24"/>
        </w:rPr>
        <w:t xml:space="preserve"> </w:t>
      </w:r>
      <w:r w:rsidR="00CA71B6" w:rsidRPr="00AB5AF5">
        <w:rPr>
          <w:rFonts w:cstheme="minorHAnsi"/>
          <w:sz w:val="24"/>
          <w:szCs w:val="24"/>
        </w:rPr>
        <w:t xml:space="preserve">Campion and Ingold have respectively emphasised the importance of considering the sky as part of nature when studying </w:t>
      </w:r>
      <w:r w:rsidR="00F867C1" w:rsidRPr="00AB5AF5">
        <w:rPr>
          <w:rFonts w:cstheme="minorHAnsi"/>
          <w:sz w:val="24"/>
          <w:szCs w:val="24"/>
        </w:rPr>
        <w:t xml:space="preserve">the environment’s impact on </w:t>
      </w:r>
      <w:r w:rsidR="00F11BDA">
        <w:rPr>
          <w:rFonts w:cstheme="minorHAnsi"/>
          <w:sz w:val="24"/>
          <w:szCs w:val="24"/>
        </w:rPr>
        <w:t>psychological</w:t>
      </w:r>
      <w:r w:rsidR="00F867C1" w:rsidRPr="00AB5AF5">
        <w:rPr>
          <w:rFonts w:cstheme="minorHAnsi"/>
          <w:sz w:val="24"/>
          <w:szCs w:val="24"/>
        </w:rPr>
        <w:t xml:space="preserve"> health.</w:t>
      </w:r>
      <w:r w:rsidR="00F867C1" w:rsidRPr="00AB5AF5">
        <w:rPr>
          <w:rStyle w:val="FootnoteReference"/>
          <w:rFonts w:cstheme="minorHAnsi"/>
          <w:sz w:val="24"/>
          <w:szCs w:val="24"/>
        </w:rPr>
        <w:footnoteReference w:id="237"/>
      </w:r>
      <w:r w:rsidR="00A86C58" w:rsidRPr="00AB5AF5">
        <w:rPr>
          <w:rFonts w:cstheme="minorHAnsi"/>
          <w:sz w:val="24"/>
          <w:szCs w:val="24"/>
        </w:rPr>
        <w:t xml:space="preserve"> </w:t>
      </w:r>
      <w:r w:rsidR="001704E2" w:rsidRPr="001704E2">
        <w:rPr>
          <w:rFonts w:cstheme="minorHAnsi"/>
          <w:sz w:val="24"/>
          <w:szCs w:val="24"/>
        </w:rPr>
        <w:t>This perspective was reaffirmed by numerous Gen Z participants, who identified stargazing as a valuable coping mechanism for managing academic stress, panic attacks, and various mental health challenges through a restorative reconnection with nature. The night sky emerges as a sanctuary, offering an escape from terrestrial anxieties</w:t>
      </w:r>
      <w:r w:rsidR="00525135" w:rsidRPr="00AB5AF5">
        <w:rPr>
          <w:rFonts w:cstheme="minorHAnsi"/>
          <w:sz w:val="24"/>
          <w:szCs w:val="24"/>
        </w:rPr>
        <w:t>.</w:t>
      </w:r>
      <w:r w:rsidR="006D672A" w:rsidRPr="00AB5AF5">
        <w:rPr>
          <w:rFonts w:cstheme="minorHAnsi"/>
          <w:sz w:val="24"/>
          <w:szCs w:val="24"/>
        </w:rPr>
        <w:t xml:space="preserve"> </w:t>
      </w:r>
      <w:r w:rsidR="00AD5134" w:rsidRPr="00AB5AF5">
        <w:rPr>
          <w:rFonts w:cstheme="minorHAnsi"/>
          <w:sz w:val="24"/>
          <w:szCs w:val="24"/>
        </w:rPr>
        <w:t xml:space="preserve">The lived experiences described by participants highlight Ingold’s work on phenomenology and the importance of </w:t>
      </w:r>
      <w:r w:rsidR="00F16C41" w:rsidRPr="00AB5AF5">
        <w:rPr>
          <w:rFonts w:cstheme="minorHAnsi"/>
          <w:sz w:val="24"/>
          <w:szCs w:val="24"/>
        </w:rPr>
        <w:t>sensory engagement with the environment during stargazing</w:t>
      </w:r>
      <w:r w:rsidR="00AD5134" w:rsidRPr="00AB5AF5">
        <w:rPr>
          <w:rFonts w:cstheme="minorHAnsi"/>
          <w:sz w:val="24"/>
          <w:szCs w:val="24"/>
        </w:rPr>
        <w:t>.</w:t>
      </w:r>
      <w:r w:rsidR="00AD5134" w:rsidRPr="00AB5AF5">
        <w:rPr>
          <w:rStyle w:val="FootnoteReference"/>
          <w:rFonts w:cstheme="minorHAnsi"/>
          <w:sz w:val="24"/>
          <w:szCs w:val="24"/>
        </w:rPr>
        <w:footnoteReference w:id="238"/>
      </w:r>
      <w:r w:rsidR="00AD5134" w:rsidRPr="00AB5AF5">
        <w:rPr>
          <w:rFonts w:cstheme="minorHAnsi"/>
          <w:sz w:val="24"/>
          <w:szCs w:val="24"/>
        </w:rPr>
        <w:t xml:space="preserve"> </w:t>
      </w:r>
      <w:r w:rsidR="009F05EE" w:rsidRPr="009F05EE">
        <w:rPr>
          <w:rFonts w:cstheme="minorHAnsi"/>
          <w:sz w:val="24"/>
          <w:szCs w:val="24"/>
        </w:rPr>
        <w:t xml:space="preserve">Participants’ </w:t>
      </w:r>
      <w:r w:rsidR="007C5E31">
        <w:rPr>
          <w:rFonts w:cstheme="minorHAnsi"/>
          <w:sz w:val="24"/>
          <w:szCs w:val="24"/>
        </w:rPr>
        <w:t>recognition of</w:t>
      </w:r>
      <w:r w:rsidR="009F05EE" w:rsidRPr="009F05EE">
        <w:rPr>
          <w:rFonts w:cstheme="minorHAnsi"/>
          <w:sz w:val="24"/>
          <w:szCs w:val="24"/>
        </w:rPr>
        <w:t xml:space="preserve"> </w:t>
      </w:r>
      <w:r w:rsidR="009B4061">
        <w:rPr>
          <w:rFonts w:cstheme="minorHAnsi"/>
          <w:sz w:val="24"/>
          <w:szCs w:val="24"/>
        </w:rPr>
        <w:lastRenderedPageBreak/>
        <w:t xml:space="preserve">common </w:t>
      </w:r>
      <w:r w:rsidR="009F05EE" w:rsidRPr="009F05EE">
        <w:rPr>
          <w:rFonts w:cstheme="minorHAnsi"/>
          <w:sz w:val="24"/>
          <w:szCs w:val="24"/>
        </w:rPr>
        <w:t xml:space="preserve">celestial </w:t>
      </w:r>
      <w:r w:rsidR="009B4061">
        <w:rPr>
          <w:rFonts w:cstheme="minorHAnsi"/>
          <w:sz w:val="24"/>
          <w:szCs w:val="24"/>
        </w:rPr>
        <w:t>feature</w:t>
      </w:r>
      <w:r w:rsidR="009F05EE" w:rsidRPr="009F05EE">
        <w:rPr>
          <w:rFonts w:cstheme="minorHAnsi"/>
          <w:sz w:val="24"/>
          <w:szCs w:val="24"/>
        </w:rPr>
        <w:t xml:space="preserve">s, such as constellations and the moon, provided comfort and a sense of reassurance, fostering an attachment to the night sky through </w:t>
      </w:r>
      <w:r w:rsidR="007C5E31">
        <w:rPr>
          <w:rFonts w:cstheme="minorHAnsi"/>
          <w:sz w:val="24"/>
          <w:szCs w:val="24"/>
        </w:rPr>
        <w:t>familiarity</w:t>
      </w:r>
      <w:r w:rsidR="009F05EE" w:rsidRPr="009F05EE">
        <w:rPr>
          <w:rFonts w:cstheme="minorHAnsi"/>
          <w:sz w:val="24"/>
          <w:szCs w:val="24"/>
        </w:rPr>
        <w:t xml:space="preserve">. </w:t>
      </w:r>
      <w:r w:rsidR="00233475">
        <w:rPr>
          <w:rFonts w:cstheme="minorHAnsi"/>
          <w:sz w:val="24"/>
          <w:szCs w:val="24"/>
        </w:rPr>
        <w:t>Some</w:t>
      </w:r>
      <w:r w:rsidR="009F05EE" w:rsidRPr="009F05EE">
        <w:rPr>
          <w:rFonts w:cstheme="minorHAnsi"/>
          <w:sz w:val="24"/>
          <w:szCs w:val="24"/>
        </w:rPr>
        <w:t xml:space="preserve"> individuals </w:t>
      </w:r>
      <w:r w:rsidR="00273484">
        <w:rPr>
          <w:rFonts w:cstheme="minorHAnsi"/>
          <w:sz w:val="24"/>
          <w:szCs w:val="24"/>
        </w:rPr>
        <w:t>noted incorporating</w:t>
      </w:r>
      <w:r w:rsidR="009F05EE" w:rsidRPr="009F05EE">
        <w:rPr>
          <w:rFonts w:cstheme="minorHAnsi"/>
          <w:sz w:val="24"/>
          <w:szCs w:val="24"/>
        </w:rPr>
        <w:t xml:space="preserve"> stargazing into their nightly routines, thereby strengthening their connection to nature and ensuring a consistent source of reassurance. Th</w:t>
      </w:r>
      <w:r w:rsidR="00E32DCD">
        <w:rPr>
          <w:rFonts w:cstheme="minorHAnsi"/>
          <w:sz w:val="24"/>
          <w:szCs w:val="24"/>
        </w:rPr>
        <w:t>es</w:t>
      </w:r>
      <w:r w:rsidR="009F05EE" w:rsidRPr="009F05EE">
        <w:rPr>
          <w:rFonts w:cstheme="minorHAnsi"/>
          <w:sz w:val="24"/>
          <w:szCs w:val="24"/>
        </w:rPr>
        <w:t>e findings reflect the concept of nature connectedness, supported by literature demonstrating the mental health benefits linked to spending time in natural settings.</w:t>
      </w:r>
      <w:r w:rsidR="00343703">
        <w:rPr>
          <w:rStyle w:val="FootnoteReference"/>
          <w:rFonts w:cstheme="minorHAnsi"/>
          <w:sz w:val="24"/>
          <w:szCs w:val="24"/>
        </w:rPr>
        <w:footnoteReference w:id="239"/>
      </w:r>
      <w:r w:rsidR="009F05EE" w:rsidRPr="009F05EE">
        <w:rPr>
          <w:rFonts w:cstheme="minorHAnsi"/>
          <w:sz w:val="24"/>
          <w:szCs w:val="24"/>
        </w:rPr>
        <w:t xml:space="preserve"> </w:t>
      </w:r>
    </w:p>
    <w:p w14:paraId="35B9DDE0" w14:textId="77777777" w:rsidR="00A3076B" w:rsidRDefault="00A3076B" w:rsidP="00764180">
      <w:pPr>
        <w:spacing w:line="360" w:lineRule="auto"/>
        <w:rPr>
          <w:rFonts w:cstheme="minorHAnsi"/>
          <w:sz w:val="24"/>
          <w:szCs w:val="24"/>
        </w:rPr>
      </w:pPr>
    </w:p>
    <w:p w14:paraId="4980F057" w14:textId="51B47E8B" w:rsidR="0077145D" w:rsidRDefault="0078060D" w:rsidP="00424F2A">
      <w:pPr>
        <w:spacing w:line="360" w:lineRule="auto"/>
        <w:ind w:firstLine="720"/>
        <w:rPr>
          <w:rFonts w:cstheme="minorHAnsi"/>
          <w:sz w:val="24"/>
          <w:szCs w:val="24"/>
        </w:rPr>
      </w:pPr>
      <w:r w:rsidRPr="0078060D">
        <w:rPr>
          <w:rFonts w:cstheme="minorHAnsi"/>
          <w:sz w:val="24"/>
          <w:szCs w:val="24"/>
        </w:rPr>
        <w:t xml:space="preserve">The final theme explored in my research concerned Gen Z's connection with the contemporary night sky, particularly regarding challenges such as light pollution and the proliferation of satellites. A significant portion of the British population now reside in urban environments that severely restrict stellar visibility due to artificial lighting. This issue has garnered considerable attention from Gen Z, with many respondents expressing feelings of outrage, sadness, and frustration about having to live in a landscape largely devoid of starlight. Most participants identified light pollution as a significant detriment, directly affecting their capacity to observe celestial bodies and eliciting concern over the ecological damage inflicted on the planet. In contrast, reactions to the growing number of satellites were notably more favourable. The two participants who referenced satellites expressed a </w:t>
      </w:r>
      <w:r w:rsidR="00076738">
        <w:rPr>
          <w:rFonts w:cstheme="minorHAnsi"/>
          <w:sz w:val="24"/>
          <w:szCs w:val="24"/>
        </w:rPr>
        <w:t>fondness for</w:t>
      </w:r>
      <w:r w:rsidRPr="0078060D">
        <w:rPr>
          <w:rFonts w:cstheme="minorHAnsi"/>
          <w:sz w:val="24"/>
          <w:szCs w:val="24"/>
        </w:rPr>
        <w:t xml:space="preserve"> them as consistent and recognisable elements of the night sky, suggesting that satellites could serve as alternatives to natural phenomena such as meteors and comets. This unexpected interest </w:t>
      </w:r>
      <w:r w:rsidR="00137748">
        <w:rPr>
          <w:rFonts w:cstheme="minorHAnsi"/>
          <w:sz w:val="24"/>
          <w:szCs w:val="24"/>
        </w:rPr>
        <w:t xml:space="preserve">reiterates </w:t>
      </w:r>
      <w:r w:rsidRPr="0078060D">
        <w:rPr>
          <w:rFonts w:cstheme="minorHAnsi"/>
          <w:sz w:val="24"/>
          <w:szCs w:val="24"/>
        </w:rPr>
        <w:t>the complex ways in which technological progress influences contemporary nocturnal experiences. However, the persistent detachment from the night sky resulting from light pollution poses a threat to the acknowledgment of its aesthetic beauty, cultural importance, and scientific relevance, as articulated by Campion.</w:t>
      </w:r>
      <w:r w:rsidR="00F015BA">
        <w:rPr>
          <w:rStyle w:val="FootnoteReference"/>
          <w:rFonts w:cstheme="minorHAnsi"/>
          <w:sz w:val="24"/>
          <w:szCs w:val="24"/>
        </w:rPr>
        <w:footnoteReference w:id="240"/>
      </w:r>
      <w:r w:rsidRPr="0078060D">
        <w:rPr>
          <w:rFonts w:cstheme="minorHAnsi"/>
          <w:sz w:val="24"/>
          <w:szCs w:val="24"/>
        </w:rPr>
        <w:t xml:space="preserve"> This notion resonates with Levin’s concern regarding the extinction of </w:t>
      </w:r>
      <w:r w:rsidR="00DB31D6">
        <w:rPr>
          <w:rFonts w:cstheme="minorHAnsi"/>
          <w:sz w:val="24"/>
          <w:szCs w:val="24"/>
        </w:rPr>
        <w:t xml:space="preserve">dark sky </w:t>
      </w:r>
      <w:r w:rsidRPr="0078060D">
        <w:rPr>
          <w:rFonts w:cstheme="minorHAnsi"/>
          <w:sz w:val="24"/>
          <w:szCs w:val="24"/>
        </w:rPr>
        <w:t xml:space="preserve">experiences, emphasising the necessity of safeguarding the </w:t>
      </w:r>
      <w:r w:rsidR="00DB31D6">
        <w:rPr>
          <w:rFonts w:cstheme="minorHAnsi"/>
          <w:sz w:val="24"/>
          <w:szCs w:val="24"/>
        </w:rPr>
        <w:t>night</w:t>
      </w:r>
      <w:r w:rsidRPr="0078060D">
        <w:rPr>
          <w:rFonts w:cstheme="minorHAnsi"/>
          <w:sz w:val="24"/>
          <w:szCs w:val="24"/>
        </w:rPr>
        <w:t xml:space="preserve"> for forthcoming generations.</w:t>
      </w:r>
      <w:r>
        <w:rPr>
          <w:rStyle w:val="FootnoteReference"/>
          <w:rFonts w:cstheme="minorHAnsi"/>
          <w:sz w:val="24"/>
          <w:szCs w:val="24"/>
        </w:rPr>
        <w:footnoteReference w:id="241"/>
      </w:r>
      <w:r w:rsidRPr="0078060D">
        <w:rPr>
          <w:rFonts w:cstheme="minorHAnsi"/>
          <w:sz w:val="24"/>
          <w:szCs w:val="24"/>
        </w:rPr>
        <w:t xml:space="preserve"> Concerns regarding the environmental and health ramifications of artificial lighting were prevalent, with participants noting its negative impact on both wildlife and human </w:t>
      </w:r>
      <w:r w:rsidR="00945C9A">
        <w:rPr>
          <w:rFonts w:cstheme="minorHAnsi"/>
          <w:sz w:val="24"/>
          <w:szCs w:val="24"/>
        </w:rPr>
        <w:t>health</w:t>
      </w:r>
      <w:r w:rsidRPr="0078060D">
        <w:rPr>
          <w:rFonts w:cstheme="minorHAnsi"/>
          <w:sz w:val="24"/>
          <w:szCs w:val="24"/>
        </w:rPr>
        <w:t xml:space="preserve">. Additionally, participants expressed fears about future generations potentially losing </w:t>
      </w:r>
      <w:r w:rsidRPr="0078060D">
        <w:rPr>
          <w:rFonts w:cstheme="minorHAnsi"/>
          <w:sz w:val="24"/>
          <w:szCs w:val="24"/>
        </w:rPr>
        <w:lastRenderedPageBreak/>
        <w:t>interest in astronomy and nature due to reduced visibility of the night sky. Nevertheless, there was a prevailing sense of optimism that advancements in space technology and astronomical research could help reinvigorate interest in the cosmos for future generations. As the night sky continues to evolve, so too may cultural narratives and traditions adapt in response, ensuring the sky remains an endless source of inspiration for those who engage with its wonders.</w:t>
      </w:r>
    </w:p>
    <w:p w14:paraId="1D3DA967" w14:textId="77777777" w:rsidR="00F015BA" w:rsidRPr="00AB5AF5" w:rsidRDefault="00F015BA" w:rsidP="00764180">
      <w:pPr>
        <w:spacing w:line="360" w:lineRule="auto"/>
        <w:rPr>
          <w:rFonts w:cstheme="minorHAnsi"/>
          <w:color w:val="000000"/>
          <w:sz w:val="24"/>
          <w:szCs w:val="24"/>
          <w:shd w:val="clear" w:color="auto" w:fill="FFFFFF"/>
        </w:rPr>
      </w:pPr>
    </w:p>
    <w:p w14:paraId="4AC9F1DB" w14:textId="1B5BA879" w:rsidR="00B45FFC" w:rsidRDefault="00586F59" w:rsidP="00424F2A">
      <w:pPr>
        <w:spacing w:line="360" w:lineRule="auto"/>
        <w:ind w:firstLine="720"/>
        <w:rPr>
          <w:rFonts w:cstheme="minorHAnsi"/>
          <w:color w:val="FF0000"/>
          <w:sz w:val="24"/>
          <w:szCs w:val="24"/>
        </w:rPr>
      </w:pPr>
      <w:r w:rsidRPr="00586F59">
        <w:rPr>
          <w:rFonts w:cstheme="minorHAnsi"/>
          <w:sz w:val="24"/>
          <w:szCs w:val="24"/>
        </w:rPr>
        <w:t xml:space="preserve">To conclude, for Gen Z participants the night sky represents a shared legacy that evokes past connections and future aspirations; their continued interest in stargazing and astronomy influenced by their unique digital upbringing and modern lifestyle. Their insights contribute to a broader understanding of how societal factors shape young people's connection to nature and the wider universe. Despite the obstacles posed by light pollution and the demands of modern living to traditional stargazing practices, this dissertation brings to light the evolving nature of noctcaelador among Gen Z, emphasising the interplay between technological advancement and environmental changes in shaping their cosmic connection. Ultimately, Gen Z participants found profound meaning in stargazing often turning to the night sky for </w:t>
      </w:r>
      <w:r w:rsidR="00790AD1">
        <w:rPr>
          <w:rFonts w:cstheme="minorHAnsi"/>
          <w:sz w:val="24"/>
          <w:szCs w:val="24"/>
        </w:rPr>
        <w:t>comfort</w:t>
      </w:r>
      <w:r w:rsidRPr="00586F59">
        <w:rPr>
          <w:rFonts w:cstheme="minorHAnsi"/>
          <w:sz w:val="24"/>
          <w:szCs w:val="24"/>
        </w:rPr>
        <w:t xml:space="preserve"> and inspiration —a</w:t>
      </w:r>
      <w:r w:rsidR="00790AD1">
        <w:rPr>
          <w:rFonts w:cstheme="minorHAnsi"/>
          <w:sz w:val="24"/>
          <w:szCs w:val="24"/>
        </w:rPr>
        <w:t>n enduring</w:t>
      </w:r>
      <w:r w:rsidRPr="00586F59">
        <w:rPr>
          <w:rFonts w:cstheme="minorHAnsi"/>
          <w:sz w:val="24"/>
          <w:szCs w:val="24"/>
        </w:rPr>
        <w:t xml:space="preserve"> canvas for reflection and creativity. The night sky stands as a testament to the universe's vastness and humanity’s role within it, nurturing a sense of connection and curiosity about the world beyond. Whether through astrophotography, stargazing apps, or simply lying under the stars, Gen Z remain captivated by the mysteries and allure of the night sky, blending ancient wonder with contemporary culture.</w:t>
      </w:r>
    </w:p>
    <w:p w14:paraId="30DB7BA5" w14:textId="77777777" w:rsidR="00B33E84" w:rsidRPr="00AB5AF5" w:rsidRDefault="00B33E84" w:rsidP="002C5D86">
      <w:pPr>
        <w:rPr>
          <w:rFonts w:cstheme="minorHAnsi"/>
          <w:sz w:val="24"/>
          <w:szCs w:val="24"/>
        </w:rPr>
      </w:pPr>
    </w:p>
    <w:p w14:paraId="36304B0E" w14:textId="77777777" w:rsidR="00B33E84" w:rsidRPr="00AB5AF5" w:rsidRDefault="00B33E84" w:rsidP="002C5D86">
      <w:pPr>
        <w:rPr>
          <w:rFonts w:cstheme="minorHAnsi"/>
          <w:sz w:val="24"/>
          <w:szCs w:val="24"/>
        </w:rPr>
      </w:pPr>
    </w:p>
    <w:p w14:paraId="28068844" w14:textId="77777777" w:rsidR="00B33E84" w:rsidRPr="00AB5AF5" w:rsidRDefault="00B33E84" w:rsidP="002C5D86">
      <w:pPr>
        <w:rPr>
          <w:rFonts w:cstheme="minorHAnsi"/>
          <w:sz w:val="24"/>
          <w:szCs w:val="24"/>
        </w:rPr>
      </w:pPr>
    </w:p>
    <w:p w14:paraId="7F439E3F" w14:textId="77777777" w:rsidR="00713577" w:rsidRPr="00AB5AF5" w:rsidRDefault="00713577" w:rsidP="002C5D86">
      <w:pPr>
        <w:rPr>
          <w:rFonts w:cstheme="minorHAnsi"/>
          <w:sz w:val="24"/>
          <w:szCs w:val="24"/>
        </w:rPr>
      </w:pPr>
    </w:p>
    <w:p w14:paraId="02FF04FC" w14:textId="77777777" w:rsidR="00713577" w:rsidRDefault="00713577" w:rsidP="002C5D86">
      <w:pPr>
        <w:rPr>
          <w:rFonts w:cstheme="minorHAnsi"/>
          <w:sz w:val="24"/>
          <w:szCs w:val="24"/>
        </w:rPr>
      </w:pPr>
    </w:p>
    <w:p w14:paraId="301B8BBC" w14:textId="77777777" w:rsidR="00D23880" w:rsidRDefault="00D23880" w:rsidP="002C5D86">
      <w:pPr>
        <w:rPr>
          <w:rFonts w:cstheme="minorHAnsi"/>
          <w:sz w:val="24"/>
          <w:szCs w:val="24"/>
        </w:rPr>
      </w:pPr>
    </w:p>
    <w:p w14:paraId="3FDF5670" w14:textId="77777777" w:rsidR="00B3677C" w:rsidRDefault="00B3677C" w:rsidP="002C5D86">
      <w:pPr>
        <w:rPr>
          <w:rFonts w:cstheme="minorHAnsi"/>
          <w:sz w:val="24"/>
          <w:szCs w:val="24"/>
        </w:rPr>
      </w:pPr>
    </w:p>
    <w:p w14:paraId="0D8FEF4E" w14:textId="77777777" w:rsidR="00B3677C" w:rsidRDefault="00B3677C" w:rsidP="002C5D86">
      <w:pPr>
        <w:rPr>
          <w:rFonts w:cstheme="minorHAnsi"/>
          <w:sz w:val="24"/>
          <w:szCs w:val="24"/>
        </w:rPr>
      </w:pPr>
    </w:p>
    <w:p w14:paraId="4D12C31C" w14:textId="77777777" w:rsidR="007905D9" w:rsidRDefault="007905D9" w:rsidP="002C5D86">
      <w:pPr>
        <w:rPr>
          <w:rFonts w:cstheme="minorHAnsi"/>
          <w:sz w:val="24"/>
          <w:szCs w:val="24"/>
        </w:rPr>
      </w:pPr>
    </w:p>
    <w:p w14:paraId="6FBD36FF" w14:textId="6EAA49A8" w:rsidR="006A45F0" w:rsidRDefault="0060580B" w:rsidP="00585303">
      <w:pPr>
        <w:pStyle w:val="Heading1"/>
        <w:spacing w:line="360" w:lineRule="auto"/>
        <w:rPr>
          <w:rFonts w:asciiTheme="minorHAnsi" w:hAnsiTheme="minorHAnsi" w:cstheme="minorHAnsi"/>
          <w:b/>
          <w:bCs/>
          <w:color w:val="000000" w:themeColor="text1"/>
          <w:sz w:val="28"/>
          <w:szCs w:val="28"/>
        </w:rPr>
      </w:pPr>
      <w:bookmarkStart w:id="20" w:name="_Toc186554560"/>
      <w:r w:rsidRPr="00D23880">
        <w:rPr>
          <w:rFonts w:asciiTheme="minorHAnsi" w:hAnsiTheme="minorHAnsi" w:cstheme="minorHAnsi"/>
          <w:b/>
          <w:bCs/>
          <w:color w:val="000000" w:themeColor="text1"/>
          <w:sz w:val="28"/>
          <w:szCs w:val="28"/>
        </w:rPr>
        <w:t>Bibliography</w:t>
      </w:r>
      <w:bookmarkEnd w:id="20"/>
    </w:p>
    <w:p w14:paraId="15CF5175" w14:textId="77777777" w:rsidR="008A13F1" w:rsidRPr="008A13F1" w:rsidRDefault="008A13F1" w:rsidP="008A13F1">
      <w:pPr>
        <w:rPr>
          <w:sz w:val="24"/>
          <w:szCs w:val="24"/>
        </w:rPr>
      </w:pPr>
    </w:p>
    <w:p w14:paraId="38B9DDFE" w14:textId="69706031" w:rsidR="00D87098" w:rsidRDefault="00D87098" w:rsidP="00585303">
      <w:pPr>
        <w:spacing w:line="360" w:lineRule="auto"/>
        <w:rPr>
          <w:rFonts w:cstheme="minorHAnsi"/>
          <w:sz w:val="24"/>
          <w:szCs w:val="24"/>
        </w:rPr>
      </w:pPr>
      <w:r w:rsidRPr="00AB5AF5">
        <w:rPr>
          <w:rFonts w:cstheme="minorHAnsi"/>
          <w:sz w:val="24"/>
          <w:szCs w:val="24"/>
        </w:rPr>
        <w:t xml:space="preserve">Abram, David, </w:t>
      </w:r>
      <w:r w:rsidRPr="00AB5AF5">
        <w:rPr>
          <w:rFonts w:cstheme="minorHAnsi"/>
          <w:i/>
          <w:iCs/>
          <w:sz w:val="24"/>
          <w:szCs w:val="24"/>
        </w:rPr>
        <w:t xml:space="preserve">The Spell of the Sensuous: Perception and Language in the More-Than-Human World </w:t>
      </w:r>
      <w:r w:rsidRPr="00AB5AF5">
        <w:rPr>
          <w:rFonts w:cstheme="minorHAnsi"/>
          <w:sz w:val="24"/>
          <w:szCs w:val="24"/>
        </w:rPr>
        <w:t>(New York: Vintage Books, 1996)</w:t>
      </w:r>
    </w:p>
    <w:p w14:paraId="08229A00" w14:textId="77777777" w:rsidR="00585303" w:rsidRPr="00AB5AF5" w:rsidRDefault="00585303" w:rsidP="00585303">
      <w:pPr>
        <w:spacing w:line="360" w:lineRule="auto"/>
        <w:rPr>
          <w:rFonts w:cstheme="minorHAnsi"/>
          <w:sz w:val="24"/>
          <w:szCs w:val="24"/>
        </w:rPr>
      </w:pPr>
    </w:p>
    <w:p w14:paraId="27D17E80" w14:textId="17273768" w:rsidR="002C2ED4" w:rsidRDefault="00D87098" w:rsidP="00585303">
      <w:pPr>
        <w:spacing w:line="360" w:lineRule="auto"/>
        <w:rPr>
          <w:rFonts w:cstheme="minorHAnsi"/>
          <w:sz w:val="24"/>
          <w:szCs w:val="24"/>
        </w:rPr>
      </w:pPr>
      <w:r w:rsidRPr="00AB5AF5">
        <w:rPr>
          <w:rFonts w:cstheme="minorHAnsi"/>
          <w:sz w:val="24"/>
          <w:szCs w:val="24"/>
        </w:rPr>
        <w:t xml:space="preserve">Aguilar, John L., ‘Insider Research: An Ethnography of a Debate’, in </w:t>
      </w:r>
      <w:r w:rsidRPr="00AB5AF5">
        <w:rPr>
          <w:rFonts w:cstheme="minorHAnsi"/>
          <w:i/>
          <w:iCs/>
          <w:sz w:val="24"/>
          <w:szCs w:val="24"/>
        </w:rPr>
        <w:t>Anthropologists at Home in North America: Methods and Issues in the Study of One's Own Society</w:t>
      </w:r>
      <w:r w:rsidRPr="00AB5AF5">
        <w:rPr>
          <w:rFonts w:cstheme="minorHAnsi"/>
          <w:sz w:val="24"/>
          <w:szCs w:val="24"/>
        </w:rPr>
        <w:t>, ed. by Donald Messerschmidt (New York: Cambridge University Press), pp. 15–26</w:t>
      </w:r>
    </w:p>
    <w:p w14:paraId="284772AE" w14:textId="77777777" w:rsidR="00585303" w:rsidRPr="00AB5AF5" w:rsidRDefault="00585303" w:rsidP="00585303">
      <w:pPr>
        <w:spacing w:line="360" w:lineRule="auto"/>
        <w:rPr>
          <w:rFonts w:cstheme="minorHAnsi"/>
          <w:sz w:val="24"/>
          <w:szCs w:val="24"/>
        </w:rPr>
      </w:pPr>
    </w:p>
    <w:p w14:paraId="04226501" w14:textId="56855112" w:rsidR="007E6B29" w:rsidRDefault="00D87098" w:rsidP="00585303">
      <w:pPr>
        <w:spacing w:line="360" w:lineRule="auto"/>
        <w:rPr>
          <w:rFonts w:cstheme="minorHAnsi"/>
          <w:sz w:val="24"/>
          <w:szCs w:val="24"/>
        </w:rPr>
      </w:pPr>
      <w:r w:rsidRPr="00AB5AF5">
        <w:rPr>
          <w:rFonts w:cstheme="minorHAnsi"/>
          <w:sz w:val="24"/>
          <w:szCs w:val="24"/>
        </w:rPr>
        <w:t>Arroyo, Hector Linares and others, 'Monitoring, Trends and Impacts of Light Pollution', </w:t>
      </w:r>
      <w:r w:rsidRPr="00AB5AF5">
        <w:rPr>
          <w:rFonts w:cstheme="minorHAnsi"/>
          <w:i/>
          <w:iCs/>
          <w:sz w:val="24"/>
          <w:szCs w:val="24"/>
        </w:rPr>
        <w:t>Nature Reviews Earth &amp; Environment</w:t>
      </w:r>
      <w:r w:rsidRPr="00AB5AF5">
        <w:rPr>
          <w:rFonts w:cstheme="minorHAnsi"/>
          <w:sz w:val="24"/>
          <w:szCs w:val="24"/>
        </w:rPr>
        <w:t>, 5.6 (2024), 417–430</w:t>
      </w:r>
    </w:p>
    <w:p w14:paraId="2B72AD1B" w14:textId="77777777" w:rsidR="00585303" w:rsidRPr="00AB5AF5" w:rsidRDefault="00585303" w:rsidP="00585303">
      <w:pPr>
        <w:spacing w:line="360" w:lineRule="auto"/>
        <w:rPr>
          <w:rFonts w:cstheme="minorHAnsi"/>
          <w:sz w:val="24"/>
          <w:szCs w:val="24"/>
        </w:rPr>
      </w:pPr>
    </w:p>
    <w:p w14:paraId="582425CD" w14:textId="217D3805" w:rsidR="007E6B29" w:rsidRPr="00AB5AF5" w:rsidRDefault="00111841" w:rsidP="00585303">
      <w:pPr>
        <w:spacing w:line="360" w:lineRule="auto"/>
        <w:rPr>
          <w:rFonts w:cstheme="minorHAnsi"/>
          <w:sz w:val="24"/>
          <w:szCs w:val="24"/>
        </w:rPr>
      </w:pPr>
      <w:r w:rsidRPr="00AB5AF5">
        <w:rPr>
          <w:rFonts w:cstheme="minorHAnsi"/>
          <w:sz w:val="24"/>
          <w:szCs w:val="24"/>
        </w:rPr>
        <w:t xml:space="preserve">Bailey, </w:t>
      </w:r>
      <w:r w:rsidR="007E6B29" w:rsidRPr="00AB5AF5">
        <w:rPr>
          <w:rFonts w:cstheme="minorHAnsi"/>
          <w:sz w:val="24"/>
          <w:szCs w:val="24"/>
        </w:rPr>
        <w:t xml:space="preserve">Mark E., ‘Dark Skies for All’, </w:t>
      </w:r>
      <w:r w:rsidR="007E6B29" w:rsidRPr="00AB5AF5">
        <w:rPr>
          <w:rFonts w:cstheme="minorHAnsi"/>
          <w:i/>
          <w:iCs/>
          <w:sz w:val="24"/>
          <w:szCs w:val="24"/>
        </w:rPr>
        <w:t xml:space="preserve">Astronomy &amp; Geophysics: </w:t>
      </w:r>
      <w:proofErr w:type="gramStart"/>
      <w:r w:rsidR="007E6B29" w:rsidRPr="00AB5AF5">
        <w:rPr>
          <w:rFonts w:cstheme="minorHAnsi"/>
          <w:i/>
          <w:iCs/>
          <w:sz w:val="24"/>
          <w:szCs w:val="24"/>
        </w:rPr>
        <w:t>the</w:t>
      </w:r>
      <w:proofErr w:type="gramEnd"/>
      <w:r w:rsidR="007E6B29" w:rsidRPr="00AB5AF5">
        <w:rPr>
          <w:rFonts w:cstheme="minorHAnsi"/>
          <w:i/>
          <w:iCs/>
          <w:sz w:val="24"/>
          <w:szCs w:val="24"/>
        </w:rPr>
        <w:t xml:space="preserve"> Journal of the Royal Astronomical Society</w:t>
      </w:r>
      <w:r w:rsidR="007E6B29" w:rsidRPr="00AB5AF5">
        <w:rPr>
          <w:rFonts w:cstheme="minorHAnsi"/>
          <w:sz w:val="24"/>
          <w:szCs w:val="24"/>
        </w:rPr>
        <w:t>, 47.6 (2006), 6.35–6.36</w:t>
      </w:r>
    </w:p>
    <w:p w14:paraId="249D063B" w14:textId="77777777" w:rsidR="002C2ED4" w:rsidRPr="00AB5AF5" w:rsidRDefault="002C2ED4" w:rsidP="00585303">
      <w:pPr>
        <w:spacing w:line="360" w:lineRule="auto"/>
        <w:rPr>
          <w:rFonts w:cstheme="minorHAnsi"/>
          <w:sz w:val="24"/>
          <w:szCs w:val="24"/>
        </w:rPr>
      </w:pPr>
    </w:p>
    <w:p w14:paraId="788E255D"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Bell, Judith and Stephen Waters, </w:t>
      </w:r>
      <w:r w:rsidRPr="00AB5AF5">
        <w:rPr>
          <w:rFonts w:cstheme="minorHAnsi"/>
          <w:i/>
          <w:iCs/>
          <w:sz w:val="24"/>
          <w:szCs w:val="24"/>
        </w:rPr>
        <w:t xml:space="preserve">Doing Your Research Project: A Guide for First-Time Researchers, </w:t>
      </w:r>
      <w:r w:rsidRPr="00AB5AF5">
        <w:rPr>
          <w:rFonts w:cstheme="minorHAnsi"/>
          <w:sz w:val="24"/>
          <w:szCs w:val="24"/>
        </w:rPr>
        <w:t>7</w:t>
      </w:r>
      <w:r w:rsidRPr="00AB5AF5">
        <w:rPr>
          <w:rFonts w:cstheme="minorHAnsi"/>
          <w:sz w:val="24"/>
          <w:szCs w:val="24"/>
          <w:vertAlign w:val="superscript"/>
        </w:rPr>
        <w:t>th</w:t>
      </w:r>
      <w:r w:rsidRPr="00AB5AF5">
        <w:rPr>
          <w:rFonts w:cstheme="minorHAnsi"/>
          <w:sz w:val="24"/>
          <w:szCs w:val="24"/>
        </w:rPr>
        <w:t xml:space="preserve"> </w:t>
      </w:r>
      <w:proofErr w:type="spellStart"/>
      <w:r w:rsidRPr="00AB5AF5">
        <w:rPr>
          <w:rFonts w:cstheme="minorHAnsi"/>
          <w:sz w:val="24"/>
          <w:szCs w:val="24"/>
        </w:rPr>
        <w:t>edn</w:t>
      </w:r>
      <w:proofErr w:type="spellEnd"/>
      <w:r w:rsidRPr="00AB5AF5">
        <w:rPr>
          <w:rFonts w:cstheme="minorHAnsi"/>
          <w:sz w:val="24"/>
          <w:szCs w:val="24"/>
        </w:rPr>
        <w:t>. (London: Open University Press, 2018)</w:t>
      </w:r>
    </w:p>
    <w:p w14:paraId="4D757A73" w14:textId="77777777" w:rsidR="002C2ED4" w:rsidRPr="00AB5AF5" w:rsidRDefault="002C2ED4" w:rsidP="00585303">
      <w:pPr>
        <w:spacing w:line="360" w:lineRule="auto"/>
        <w:rPr>
          <w:rFonts w:cstheme="minorHAnsi"/>
          <w:sz w:val="24"/>
          <w:szCs w:val="24"/>
        </w:rPr>
      </w:pPr>
    </w:p>
    <w:p w14:paraId="003C5946"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t>Blair, Ada, </w:t>
      </w:r>
      <w:r w:rsidRPr="00AB5AF5">
        <w:rPr>
          <w:rFonts w:cstheme="minorHAnsi"/>
          <w:i/>
          <w:iCs/>
          <w:color w:val="000000"/>
          <w:sz w:val="24"/>
          <w:szCs w:val="24"/>
          <w:shd w:val="clear" w:color="auto" w:fill="FFFFFF"/>
        </w:rPr>
        <w:t>Sark in the Dark: Wellbeing and Community on the Dark Sky Island of Sark</w:t>
      </w:r>
      <w:r w:rsidRPr="00AB5AF5">
        <w:rPr>
          <w:rFonts w:cstheme="minorHAnsi"/>
          <w:color w:val="000000"/>
          <w:sz w:val="24"/>
          <w:szCs w:val="24"/>
          <w:shd w:val="clear" w:color="auto" w:fill="FFFFFF"/>
        </w:rPr>
        <w:t> (Ceredigion: Sophia Centre Press, 2016)</w:t>
      </w:r>
    </w:p>
    <w:p w14:paraId="016488B5" w14:textId="77777777" w:rsidR="002C2ED4" w:rsidRPr="00AB5AF5" w:rsidRDefault="002C2ED4" w:rsidP="00585303">
      <w:pPr>
        <w:spacing w:line="360" w:lineRule="auto"/>
        <w:rPr>
          <w:rFonts w:cstheme="minorHAnsi"/>
          <w:color w:val="000000"/>
          <w:sz w:val="24"/>
          <w:szCs w:val="24"/>
          <w:shd w:val="clear" w:color="auto" w:fill="FFFFFF"/>
        </w:rPr>
      </w:pPr>
    </w:p>
    <w:p w14:paraId="263988E8"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t xml:space="preserve">Bogard, Paul, </w:t>
      </w:r>
      <w:r w:rsidRPr="00AB5AF5">
        <w:rPr>
          <w:rFonts w:cstheme="minorHAnsi"/>
          <w:i/>
          <w:iCs/>
          <w:color w:val="000000"/>
          <w:sz w:val="24"/>
          <w:szCs w:val="24"/>
          <w:shd w:val="clear" w:color="auto" w:fill="FFFFFF"/>
        </w:rPr>
        <w:t xml:space="preserve">The End of Night: Searching for Natural Darkness in an Age of Artificial Light </w:t>
      </w:r>
      <w:r w:rsidRPr="00AB5AF5">
        <w:rPr>
          <w:rFonts w:cstheme="minorHAnsi"/>
          <w:color w:val="000000"/>
          <w:sz w:val="24"/>
          <w:szCs w:val="24"/>
          <w:shd w:val="clear" w:color="auto" w:fill="FFFFFF"/>
        </w:rPr>
        <w:t>(London: Fourth Estate, 2013)</w:t>
      </w:r>
    </w:p>
    <w:p w14:paraId="2BC88601" w14:textId="77777777" w:rsidR="002C2ED4" w:rsidRPr="00AB5AF5" w:rsidRDefault="002C2ED4" w:rsidP="00585303">
      <w:pPr>
        <w:spacing w:line="360" w:lineRule="auto"/>
        <w:rPr>
          <w:rFonts w:cstheme="minorHAnsi"/>
          <w:color w:val="000000"/>
          <w:sz w:val="24"/>
          <w:szCs w:val="24"/>
          <w:shd w:val="clear" w:color="auto" w:fill="FFFFFF"/>
        </w:rPr>
      </w:pPr>
    </w:p>
    <w:p w14:paraId="0845E1C9" w14:textId="77777777" w:rsidR="00D87098" w:rsidRPr="00AB5AF5" w:rsidRDefault="00D87098" w:rsidP="00585303">
      <w:pPr>
        <w:spacing w:line="360" w:lineRule="auto"/>
        <w:rPr>
          <w:rFonts w:cstheme="minorHAnsi"/>
          <w:sz w:val="24"/>
          <w:szCs w:val="24"/>
        </w:rPr>
      </w:pPr>
      <w:r w:rsidRPr="00AB5AF5">
        <w:rPr>
          <w:rFonts w:cstheme="minorHAnsi"/>
          <w:sz w:val="24"/>
          <w:szCs w:val="24"/>
        </w:rPr>
        <w:lastRenderedPageBreak/>
        <w:t xml:space="preserve">Brady, Bernadette, ‘Images in the Heavens: A Cultural Landscape’ in </w:t>
      </w:r>
      <w:r w:rsidRPr="00AB5AF5">
        <w:rPr>
          <w:rFonts w:cstheme="minorHAnsi"/>
          <w:i/>
          <w:iCs/>
          <w:sz w:val="24"/>
          <w:szCs w:val="24"/>
        </w:rPr>
        <w:t>The Imagined Sky: Cultural Perspectives</w:t>
      </w:r>
      <w:r w:rsidRPr="00AB5AF5">
        <w:rPr>
          <w:rFonts w:cstheme="minorHAnsi"/>
          <w:sz w:val="24"/>
          <w:szCs w:val="24"/>
        </w:rPr>
        <w:t>, ed. by Darrelyn Gunzburg (Sheffield: Equinox Publishing Ltd, 2016), pp. 324–358</w:t>
      </w:r>
    </w:p>
    <w:p w14:paraId="3DDB944A" w14:textId="77777777" w:rsidR="002C2ED4" w:rsidRPr="00AB5AF5" w:rsidRDefault="002C2ED4" w:rsidP="00585303">
      <w:pPr>
        <w:spacing w:line="360" w:lineRule="auto"/>
        <w:rPr>
          <w:rFonts w:cstheme="minorHAnsi"/>
          <w:sz w:val="24"/>
          <w:szCs w:val="24"/>
        </w:rPr>
      </w:pPr>
    </w:p>
    <w:p w14:paraId="7BF3920A"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Bryman, Alan, </w:t>
      </w:r>
      <w:r w:rsidRPr="00AB5AF5">
        <w:rPr>
          <w:rFonts w:cstheme="minorHAnsi"/>
          <w:i/>
          <w:iCs/>
          <w:sz w:val="24"/>
          <w:szCs w:val="24"/>
        </w:rPr>
        <w:t>Quantity and Quality in Social Research</w:t>
      </w:r>
      <w:r w:rsidRPr="00AB5AF5">
        <w:rPr>
          <w:rFonts w:cstheme="minorHAnsi"/>
          <w:sz w:val="24"/>
          <w:szCs w:val="24"/>
        </w:rPr>
        <w:t xml:space="preserve">, 4th </w:t>
      </w:r>
      <w:proofErr w:type="spellStart"/>
      <w:r w:rsidRPr="00AB5AF5">
        <w:rPr>
          <w:rFonts w:cstheme="minorHAnsi"/>
          <w:sz w:val="24"/>
          <w:szCs w:val="24"/>
        </w:rPr>
        <w:t>edn</w:t>
      </w:r>
      <w:proofErr w:type="spellEnd"/>
      <w:r w:rsidRPr="00AB5AF5">
        <w:rPr>
          <w:rFonts w:cstheme="minorHAnsi"/>
          <w:sz w:val="24"/>
          <w:szCs w:val="24"/>
        </w:rPr>
        <w:t>. (London and New York: Routledge, 1995)</w:t>
      </w:r>
    </w:p>
    <w:p w14:paraId="18F25CB8" w14:textId="77777777" w:rsidR="002C2ED4" w:rsidRPr="00AB5AF5" w:rsidRDefault="002C2ED4" w:rsidP="00585303">
      <w:pPr>
        <w:spacing w:line="360" w:lineRule="auto"/>
        <w:rPr>
          <w:rFonts w:cstheme="minorHAnsi"/>
          <w:sz w:val="24"/>
          <w:szCs w:val="24"/>
        </w:rPr>
      </w:pPr>
    </w:p>
    <w:p w14:paraId="4A368869" w14:textId="77777777" w:rsidR="00D87098" w:rsidRPr="00AB5AF5" w:rsidRDefault="00D87098" w:rsidP="00585303">
      <w:pPr>
        <w:spacing w:line="360" w:lineRule="auto"/>
        <w:rPr>
          <w:rFonts w:cstheme="minorHAnsi"/>
          <w:sz w:val="24"/>
          <w:szCs w:val="24"/>
        </w:rPr>
      </w:pPr>
      <w:proofErr w:type="spellStart"/>
      <w:r w:rsidRPr="00AB5AF5">
        <w:rPr>
          <w:rFonts w:cstheme="minorHAnsi"/>
          <w:color w:val="000000"/>
          <w:sz w:val="24"/>
          <w:szCs w:val="24"/>
          <w:shd w:val="clear" w:color="auto" w:fill="FFFFFF"/>
        </w:rPr>
        <w:t>Bukamal</w:t>
      </w:r>
      <w:proofErr w:type="spellEnd"/>
      <w:r w:rsidRPr="00AB5AF5">
        <w:rPr>
          <w:rFonts w:cstheme="minorHAnsi"/>
          <w:color w:val="000000"/>
          <w:sz w:val="24"/>
          <w:szCs w:val="24"/>
          <w:shd w:val="clear" w:color="auto" w:fill="FFFFFF"/>
        </w:rPr>
        <w:t xml:space="preserve">, </w:t>
      </w:r>
      <w:r w:rsidRPr="00AB5AF5">
        <w:rPr>
          <w:rFonts w:cstheme="minorHAnsi"/>
          <w:sz w:val="24"/>
          <w:szCs w:val="24"/>
        </w:rPr>
        <w:t xml:space="preserve">Hanin, ‘Deconstructing Insider-Outsider Researcher Positionality’, </w:t>
      </w:r>
      <w:r w:rsidRPr="00AB5AF5">
        <w:rPr>
          <w:rFonts w:cstheme="minorHAnsi"/>
          <w:i/>
          <w:iCs/>
          <w:sz w:val="24"/>
          <w:szCs w:val="24"/>
        </w:rPr>
        <w:t>British Journal of Special Education</w:t>
      </w:r>
      <w:r w:rsidRPr="00AB5AF5">
        <w:rPr>
          <w:rFonts w:cstheme="minorHAnsi"/>
          <w:sz w:val="24"/>
          <w:szCs w:val="24"/>
        </w:rPr>
        <w:t>, 49.3 (2022), 327–349</w:t>
      </w:r>
    </w:p>
    <w:p w14:paraId="1E1AC585" w14:textId="77777777" w:rsidR="002C2ED4" w:rsidRPr="00AB5AF5" w:rsidRDefault="002C2ED4" w:rsidP="00585303">
      <w:pPr>
        <w:spacing w:line="360" w:lineRule="auto"/>
        <w:rPr>
          <w:rFonts w:cstheme="minorHAnsi"/>
          <w:sz w:val="24"/>
          <w:szCs w:val="24"/>
        </w:rPr>
      </w:pPr>
    </w:p>
    <w:p w14:paraId="291C0ADF"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Campion, Nicholas, ‘Preface: Wellbeing and Dark Skies’, in </w:t>
      </w:r>
      <w:r w:rsidRPr="00AB5AF5">
        <w:rPr>
          <w:rFonts w:cstheme="minorHAnsi"/>
          <w:i/>
          <w:iCs/>
          <w:sz w:val="24"/>
          <w:szCs w:val="24"/>
          <w:shd w:val="clear" w:color="auto" w:fill="FFFFFF"/>
        </w:rPr>
        <w:t>Sark in the Dark: Wellbeing and Community on the Dark Sky Island of Sark</w:t>
      </w:r>
      <w:r w:rsidRPr="00AB5AF5">
        <w:rPr>
          <w:rFonts w:cstheme="minorHAnsi"/>
          <w:sz w:val="24"/>
          <w:szCs w:val="24"/>
          <w:shd w:val="clear" w:color="auto" w:fill="FFFFFF"/>
        </w:rPr>
        <w:t>, ed. Ada Blair (Ceredigion: Sophia Centre Press, 2016), pp. xvii</w:t>
      </w:r>
      <w:r w:rsidRPr="00AB5AF5">
        <w:rPr>
          <w:rFonts w:cstheme="minorHAnsi"/>
          <w:sz w:val="24"/>
          <w:szCs w:val="24"/>
        </w:rPr>
        <w:t>−xxvii</w:t>
      </w:r>
    </w:p>
    <w:p w14:paraId="31FF2949" w14:textId="77777777" w:rsidR="002C2ED4" w:rsidRPr="00AB5AF5" w:rsidRDefault="002C2ED4" w:rsidP="00585303">
      <w:pPr>
        <w:spacing w:line="360" w:lineRule="auto"/>
        <w:rPr>
          <w:rFonts w:cstheme="minorHAnsi"/>
          <w:sz w:val="24"/>
          <w:szCs w:val="24"/>
        </w:rPr>
      </w:pPr>
    </w:p>
    <w:p w14:paraId="33D9E7FA"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sz w:val="24"/>
          <w:szCs w:val="24"/>
        </w:rPr>
        <w:t xml:space="preserve">Campion, </w:t>
      </w:r>
      <w:r w:rsidRPr="00AB5AF5">
        <w:rPr>
          <w:rFonts w:cstheme="minorHAnsi"/>
          <w:color w:val="000000"/>
          <w:sz w:val="24"/>
          <w:szCs w:val="24"/>
          <w:shd w:val="clear" w:color="auto" w:fill="FFFFFF"/>
        </w:rPr>
        <w:t xml:space="preserve">Nicholas, </w:t>
      </w:r>
      <w:r w:rsidRPr="00AB5AF5">
        <w:rPr>
          <w:rFonts w:cstheme="minorHAnsi"/>
          <w:i/>
          <w:iCs/>
          <w:color w:val="000000"/>
          <w:sz w:val="24"/>
          <w:szCs w:val="24"/>
          <w:shd w:val="clear" w:color="auto" w:fill="FFFFFF"/>
        </w:rPr>
        <w:t xml:space="preserve">Astrology and Cosmology in the World’s Religions </w:t>
      </w:r>
      <w:r w:rsidRPr="00AB5AF5">
        <w:rPr>
          <w:rFonts w:cstheme="minorHAnsi"/>
          <w:color w:val="000000"/>
          <w:sz w:val="24"/>
          <w:szCs w:val="24"/>
          <w:shd w:val="clear" w:color="auto" w:fill="FFFFFF"/>
        </w:rPr>
        <w:t>(New York: New York University Press, 2012)</w:t>
      </w:r>
    </w:p>
    <w:p w14:paraId="5ACE7733" w14:textId="77777777" w:rsidR="004D09B8" w:rsidRPr="00AB5AF5" w:rsidRDefault="004D09B8" w:rsidP="00585303">
      <w:pPr>
        <w:spacing w:line="360" w:lineRule="auto"/>
        <w:rPr>
          <w:rFonts w:cstheme="minorHAnsi"/>
          <w:color w:val="000000"/>
          <w:sz w:val="24"/>
          <w:szCs w:val="24"/>
          <w:shd w:val="clear" w:color="auto" w:fill="FFFFFF"/>
        </w:rPr>
      </w:pPr>
    </w:p>
    <w:p w14:paraId="01F41F8B" w14:textId="703D7AB0" w:rsidR="007E6B29" w:rsidRPr="00AB5AF5" w:rsidRDefault="007E6B29" w:rsidP="00585303">
      <w:pPr>
        <w:spacing w:line="360" w:lineRule="auto"/>
        <w:rPr>
          <w:rFonts w:cstheme="minorHAnsi"/>
          <w:color w:val="000000"/>
          <w:sz w:val="24"/>
          <w:szCs w:val="24"/>
          <w:shd w:val="clear" w:color="auto" w:fill="FFFFFF"/>
        </w:rPr>
      </w:pPr>
      <w:proofErr w:type="spellStart"/>
      <w:r w:rsidRPr="00AB5AF5">
        <w:rPr>
          <w:rFonts w:cstheme="minorHAnsi"/>
          <w:sz w:val="24"/>
          <w:szCs w:val="24"/>
        </w:rPr>
        <w:t>Chepesiuk</w:t>
      </w:r>
      <w:proofErr w:type="spellEnd"/>
      <w:r w:rsidRPr="00AB5AF5">
        <w:rPr>
          <w:rFonts w:cstheme="minorHAnsi"/>
          <w:sz w:val="24"/>
          <w:szCs w:val="24"/>
        </w:rPr>
        <w:t xml:space="preserve">, </w:t>
      </w:r>
      <w:r w:rsidR="004D09B8" w:rsidRPr="00AB5AF5">
        <w:rPr>
          <w:rFonts w:cstheme="minorHAnsi"/>
          <w:sz w:val="24"/>
          <w:szCs w:val="24"/>
        </w:rPr>
        <w:t xml:space="preserve">Ron, </w:t>
      </w:r>
      <w:r w:rsidRPr="00AB5AF5">
        <w:rPr>
          <w:rFonts w:cstheme="minorHAnsi"/>
          <w:sz w:val="24"/>
          <w:szCs w:val="24"/>
        </w:rPr>
        <w:t xml:space="preserve">‘Missing the Dark: Health Effects of Light Pollution’, </w:t>
      </w:r>
      <w:r w:rsidRPr="00AB5AF5">
        <w:rPr>
          <w:rFonts w:cstheme="minorHAnsi"/>
          <w:i/>
          <w:iCs/>
          <w:sz w:val="24"/>
          <w:szCs w:val="24"/>
        </w:rPr>
        <w:t>Environmental Health Perspectives</w:t>
      </w:r>
      <w:r w:rsidRPr="00AB5AF5">
        <w:rPr>
          <w:rFonts w:cstheme="minorHAnsi"/>
          <w:sz w:val="24"/>
          <w:szCs w:val="24"/>
        </w:rPr>
        <w:t>, 117.1 (2009), A20–A27</w:t>
      </w:r>
    </w:p>
    <w:p w14:paraId="6DA91DD3" w14:textId="77777777" w:rsidR="002C2ED4" w:rsidRPr="00AB5AF5" w:rsidRDefault="002C2ED4" w:rsidP="00585303">
      <w:pPr>
        <w:spacing w:line="360" w:lineRule="auto"/>
        <w:rPr>
          <w:rFonts w:cstheme="minorHAnsi"/>
          <w:color w:val="000000"/>
          <w:sz w:val="24"/>
          <w:szCs w:val="24"/>
          <w:shd w:val="clear" w:color="auto" w:fill="FFFFFF"/>
        </w:rPr>
      </w:pPr>
    </w:p>
    <w:p w14:paraId="49A528ED"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Chirico, Francesco, ‘Spiritual Well-Being in the 21st Century: It’s Time to Review the Current WHO’s Health Definition?’, </w:t>
      </w:r>
      <w:r w:rsidRPr="00AB5AF5">
        <w:rPr>
          <w:rFonts w:cstheme="minorHAnsi"/>
          <w:i/>
          <w:iCs/>
          <w:sz w:val="24"/>
          <w:szCs w:val="24"/>
        </w:rPr>
        <w:t>Journal of Health and Social Sciences</w:t>
      </w:r>
      <w:r w:rsidRPr="00AB5AF5">
        <w:rPr>
          <w:rFonts w:cstheme="minorHAnsi"/>
          <w:sz w:val="24"/>
          <w:szCs w:val="24"/>
        </w:rPr>
        <w:t>, 1.1 (2016), 11–16</w:t>
      </w:r>
    </w:p>
    <w:p w14:paraId="30E54FDC" w14:textId="77777777" w:rsidR="002C2ED4" w:rsidRPr="00AB5AF5" w:rsidRDefault="002C2ED4" w:rsidP="00585303">
      <w:pPr>
        <w:spacing w:line="360" w:lineRule="auto"/>
        <w:rPr>
          <w:rFonts w:cstheme="minorHAnsi"/>
          <w:sz w:val="24"/>
          <w:szCs w:val="24"/>
        </w:rPr>
      </w:pPr>
    </w:p>
    <w:p w14:paraId="601FF465"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sz w:val="24"/>
          <w:szCs w:val="24"/>
        </w:rPr>
        <w:t>Clark, Stuart,</w:t>
      </w:r>
      <w:r w:rsidRPr="00AB5AF5">
        <w:rPr>
          <w:rFonts w:cstheme="minorHAnsi"/>
          <w:color w:val="000000"/>
          <w:sz w:val="24"/>
          <w:szCs w:val="24"/>
          <w:shd w:val="clear" w:color="auto" w:fill="FFFFFF"/>
        </w:rPr>
        <w:t xml:space="preserve"> </w:t>
      </w:r>
      <w:r w:rsidRPr="00AB5AF5">
        <w:rPr>
          <w:rFonts w:cstheme="minorHAnsi"/>
          <w:i/>
          <w:iCs/>
          <w:color w:val="000000"/>
          <w:sz w:val="24"/>
          <w:szCs w:val="24"/>
          <w:shd w:val="clear" w:color="auto" w:fill="FFFFFF"/>
        </w:rPr>
        <w:t>Beneath the Night: How the Stars Have Shaped the History of Humankind</w:t>
      </w:r>
      <w:r w:rsidRPr="00AB5AF5">
        <w:rPr>
          <w:rFonts w:cstheme="minorHAnsi"/>
          <w:color w:val="000000"/>
          <w:sz w:val="24"/>
          <w:szCs w:val="24"/>
          <w:shd w:val="clear" w:color="auto" w:fill="FFFFFF"/>
        </w:rPr>
        <w:t xml:space="preserve"> (London: Guardian Faber, 2021)</w:t>
      </w:r>
    </w:p>
    <w:p w14:paraId="6516C255" w14:textId="77777777" w:rsidR="002C2ED4" w:rsidRPr="00AB5AF5" w:rsidRDefault="002C2ED4" w:rsidP="00585303">
      <w:pPr>
        <w:spacing w:line="360" w:lineRule="auto"/>
        <w:rPr>
          <w:rFonts w:cstheme="minorHAnsi"/>
          <w:color w:val="000000"/>
          <w:sz w:val="24"/>
          <w:szCs w:val="24"/>
          <w:shd w:val="clear" w:color="auto" w:fill="FFFFFF"/>
        </w:rPr>
      </w:pPr>
    </w:p>
    <w:p w14:paraId="44EFC0E6" w14:textId="77777777" w:rsidR="00D87098" w:rsidRPr="00AB5AF5" w:rsidRDefault="00D87098" w:rsidP="00585303">
      <w:pPr>
        <w:spacing w:line="360" w:lineRule="auto"/>
        <w:rPr>
          <w:rFonts w:cstheme="minorHAnsi"/>
          <w:sz w:val="24"/>
          <w:szCs w:val="24"/>
        </w:rPr>
      </w:pPr>
      <w:proofErr w:type="spellStart"/>
      <w:r w:rsidRPr="00AB5AF5">
        <w:rPr>
          <w:rFonts w:cstheme="minorHAnsi"/>
          <w:sz w:val="24"/>
          <w:szCs w:val="24"/>
        </w:rPr>
        <w:lastRenderedPageBreak/>
        <w:t>D’Huy</w:t>
      </w:r>
      <w:proofErr w:type="spellEnd"/>
      <w:r w:rsidRPr="00AB5AF5">
        <w:rPr>
          <w:rFonts w:cstheme="minorHAnsi"/>
          <w:sz w:val="24"/>
          <w:szCs w:val="24"/>
        </w:rPr>
        <w:t xml:space="preserve">, Julien, </w:t>
      </w:r>
      <w:r w:rsidRPr="00AB5AF5">
        <w:rPr>
          <w:rFonts w:cstheme="minorHAnsi"/>
          <w:i/>
          <w:iCs/>
          <w:sz w:val="24"/>
          <w:szCs w:val="24"/>
        </w:rPr>
        <w:t>Scientists Trace Society’s Myths to Primordial Origins</w:t>
      </w:r>
      <w:r w:rsidRPr="00AB5AF5">
        <w:rPr>
          <w:rFonts w:cstheme="minorHAnsi"/>
          <w:sz w:val="24"/>
          <w:szCs w:val="24"/>
        </w:rPr>
        <w:t xml:space="preserve"> (2016) &lt;</w:t>
      </w:r>
      <w:hyperlink r:id="rId11" w:history="1">
        <w:r w:rsidRPr="00AB5AF5">
          <w:rPr>
            <w:rStyle w:val="Hyperlink"/>
            <w:rFonts w:cstheme="minorHAnsi"/>
            <w:sz w:val="24"/>
            <w:szCs w:val="24"/>
          </w:rPr>
          <w:t>https://www.scientificamerican.com/article/scientists-trace-society-rsquo-s-myths-to-primordial-origins/</w:t>
        </w:r>
      </w:hyperlink>
      <w:r w:rsidRPr="00AB5AF5">
        <w:rPr>
          <w:rFonts w:cstheme="minorHAnsi"/>
          <w:sz w:val="24"/>
          <w:szCs w:val="24"/>
        </w:rPr>
        <w:t>&gt; [accessed 17 August 2024]</w:t>
      </w:r>
    </w:p>
    <w:p w14:paraId="2E17633E" w14:textId="77777777" w:rsidR="002C2ED4" w:rsidRPr="00AB5AF5" w:rsidRDefault="002C2ED4" w:rsidP="00585303">
      <w:pPr>
        <w:spacing w:line="360" w:lineRule="auto"/>
        <w:rPr>
          <w:rFonts w:cstheme="minorHAnsi"/>
          <w:sz w:val="24"/>
          <w:szCs w:val="24"/>
        </w:rPr>
      </w:pPr>
    </w:p>
    <w:p w14:paraId="3CC81B36"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Dodge, Rachel and others, ‘The Challenge of Defining Wellbeing’, </w:t>
      </w:r>
      <w:r w:rsidRPr="00AB5AF5">
        <w:rPr>
          <w:rFonts w:cstheme="minorHAnsi"/>
          <w:i/>
          <w:iCs/>
          <w:sz w:val="24"/>
          <w:szCs w:val="24"/>
        </w:rPr>
        <w:t xml:space="preserve">International Journal of </w:t>
      </w:r>
      <w:r w:rsidRPr="00AB5AF5">
        <w:rPr>
          <w:rFonts w:cstheme="minorHAnsi"/>
          <w:sz w:val="24"/>
          <w:szCs w:val="24"/>
        </w:rPr>
        <w:t>Wellbeing, 2.3 (2012), 222–235</w:t>
      </w:r>
    </w:p>
    <w:p w14:paraId="705E55EA" w14:textId="77777777" w:rsidR="001B5066" w:rsidRPr="00AB5AF5" w:rsidRDefault="001B5066" w:rsidP="00585303">
      <w:pPr>
        <w:spacing w:line="360" w:lineRule="auto"/>
        <w:rPr>
          <w:rFonts w:cstheme="minorHAnsi"/>
          <w:sz w:val="24"/>
          <w:szCs w:val="24"/>
        </w:rPr>
      </w:pPr>
    </w:p>
    <w:p w14:paraId="6339F47F" w14:textId="1DECFEE9" w:rsidR="001B5066" w:rsidRPr="00AB5AF5" w:rsidRDefault="001B5066" w:rsidP="00585303">
      <w:pPr>
        <w:spacing w:line="360" w:lineRule="auto"/>
        <w:rPr>
          <w:rFonts w:cstheme="minorHAnsi"/>
          <w:sz w:val="24"/>
          <w:szCs w:val="24"/>
        </w:rPr>
      </w:pPr>
      <w:r w:rsidRPr="00AB5AF5">
        <w:rPr>
          <w:rFonts w:cstheme="minorHAnsi"/>
          <w:sz w:val="24"/>
          <w:szCs w:val="24"/>
        </w:rPr>
        <w:t xml:space="preserve">Dunnett, Oliver, ‘Contested Landscapes: The Moral Geographies of Light Pollution in Britain’, </w:t>
      </w:r>
      <w:r w:rsidRPr="00AB5AF5">
        <w:rPr>
          <w:rFonts w:cstheme="minorHAnsi"/>
          <w:i/>
          <w:iCs/>
          <w:sz w:val="24"/>
          <w:szCs w:val="24"/>
        </w:rPr>
        <w:t>Cultural Geographies</w:t>
      </w:r>
      <w:r w:rsidRPr="00AB5AF5">
        <w:rPr>
          <w:rFonts w:cstheme="minorHAnsi"/>
          <w:sz w:val="24"/>
          <w:szCs w:val="24"/>
        </w:rPr>
        <w:t>, 22.4 (2015), 619–636</w:t>
      </w:r>
    </w:p>
    <w:p w14:paraId="0D4AAC74" w14:textId="77777777" w:rsidR="002C2ED4" w:rsidRPr="00AB5AF5" w:rsidRDefault="002C2ED4" w:rsidP="00585303">
      <w:pPr>
        <w:spacing w:line="360" w:lineRule="auto"/>
        <w:rPr>
          <w:rFonts w:cstheme="minorHAnsi"/>
          <w:sz w:val="24"/>
          <w:szCs w:val="24"/>
        </w:rPr>
      </w:pPr>
    </w:p>
    <w:p w14:paraId="63C8B06B" w14:textId="77777777" w:rsidR="00D87098" w:rsidRPr="00AB5AF5" w:rsidRDefault="00D87098" w:rsidP="00585303">
      <w:pPr>
        <w:spacing w:line="360" w:lineRule="auto"/>
        <w:rPr>
          <w:rFonts w:cstheme="minorHAnsi"/>
          <w:color w:val="000000" w:themeColor="text1"/>
          <w:sz w:val="24"/>
          <w:szCs w:val="24"/>
        </w:rPr>
      </w:pPr>
      <w:r w:rsidRPr="00AB5AF5">
        <w:rPr>
          <w:rFonts w:cstheme="minorHAnsi"/>
          <w:color w:val="000000" w:themeColor="text1"/>
          <w:sz w:val="24"/>
          <w:szCs w:val="24"/>
        </w:rPr>
        <w:t xml:space="preserve">Eklöf, Johan, </w:t>
      </w:r>
      <w:r w:rsidRPr="00AB5AF5">
        <w:rPr>
          <w:rFonts w:cstheme="minorHAnsi"/>
          <w:i/>
          <w:iCs/>
          <w:color w:val="000000" w:themeColor="text1"/>
          <w:sz w:val="24"/>
          <w:szCs w:val="24"/>
        </w:rPr>
        <w:t>The Darkness Manifesto: How Light Pollution Threatens the Ancient Rhythms of Life</w:t>
      </w:r>
      <w:r w:rsidRPr="00AB5AF5">
        <w:rPr>
          <w:rFonts w:cstheme="minorHAnsi"/>
          <w:color w:val="000000" w:themeColor="text1"/>
          <w:sz w:val="24"/>
          <w:szCs w:val="24"/>
        </w:rPr>
        <w:t xml:space="preserve">, trans. by Elizabeth DeNoma (Amsterdam: Sebes </w:t>
      </w:r>
      <w:proofErr w:type="spellStart"/>
      <w:r w:rsidRPr="00AB5AF5">
        <w:rPr>
          <w:rFonts w:cstheme="minorHAnsi"/>
          <w:color w:val="000000" w:themeColor="text1"/>
          <w:sz w:val="24"/>
          <w:szCs w:val="24"/>
        </w:rPr>
        <w:t>Bisseling</w:t>
      </w:r>
      <w:proofErr w:type="spellEnd"/>
      <w:r w:rsidRPr="00AB5AF5">
        <w:rPr>
          <w:rFonts w:cstheme="minorHAnsi"/>
          <w:color w:val="000000" w:themeColor="text1"/>
          <w:sz w:val="24"/>
          <w:szCs w:val="24"/>
        </w:rPr>
        <w:t xml:space="preserve"> Literary Agency, 2022)</w:t>
      </w:r>
    </w:p>
    <w:p w14:paraId="4ED622B4" w14:textId="77777777" w:rsidR="002C2ED4" w:rsidRPr="00AB5AF5" w:rsidRDefault="002C2ED4" w:rsidP="00585303">
      <w:pPr>
        <w:spacing w:line="360" w:lineRule="auto"/>
        <w:rPr>
          <w:rFonts w:cstheme="minorHAnsi"/>
          <w:color w:val="000000" w:themeColor="text1"/>
          <w:sz w:val="24"/>
          <w:szCs w:val="24"/>
        </w:rPr>
      </w:pPr>
    </w:p>
    <w:p w14:paraId="3EE3DDF9" w14:textId="62040E1D" w:rsidR="0054059A" w:rsidRPr="00AB5AF5" w:rsidRDefault="0054059A" w:rsidP="00585303">
      <w:pPr>
        <w:spacing w:line="360" w:lineRule="auto"/>
        <w:rPr>
          <w:rFonts w:cstheme="minorHAnsi"/>
          <w:color w:val="000000" w:themeColor="text1"/>
          <w:sz w:val="24"/>
          <w:szCs w:val="24"/>
        </w:rPr>
      </w:pPr>
      <w:r w:rsidRPr="00AB5AF5">
        <w:rPr>
          <w:rFonts w:cstheme="minorHAnsi"/>
          <w:sz w:val="24"/>
          <w:szCs w:val="24"/>
        </w:rPr>
        <w:t xml:space="preserve">Eliade, Mircea, </w:t>
      </w:r>
      <w:r w:rsidRPr="00AB5AF5">
        <w:rPr>
          <w:rFonts w:cstheme="minorHAnsi"/>
          <w:i/>
          <w:iCs/>
          <w:sz w:val="24"/>
          <w:szCs w:val="24"/>
        </w:rPr>
        <w:t>Patterns in Comparative Religion</w:t>
      </w:r>
      <w:r w:rsidRPr="00AB5AF5">
        <w:rPr>
          <w:rFonts w:cstheme="minorHAnsi"/>
          <w:sz w:val="24"/>
          <w:szCs w:val="24"/>
        </w:rPr>
        <w:t>,</w:t>
      </w:r>
      <w:r w:rsidRPr="00AB5AF5">
        <w:rPr>
          <w:rFonts w:cstheme="minorHAnsi"/>
          <w:color w:val="000000" w:themeColor="text1"/>
          <w:sz w:val="24"/>
          <w:szCs w:val="24"/>
        </w:rPr>
        <w:t xml:space="preserve"> trans. by Rosemary Sheed (Lincoln and London: University of Nebraska Press, 1996)</w:t>
      </w:r>
    </w:p>
    <w:p w14:paraId="39F7C1B6" w14:textId="77777777" w:rsidR="00181C8B" w:rsidRPr="00AB5AF5" w:rsidRDefault="00181C8B" w:rsidP="00585303">
      <w:pPr>
        <w:spacing w:line="360" w:lineRule="auto"/>
        <w:rPr>
          <w:rFonts w:cstheme="minorHAnsi"/>
          <w:color w:val="000000" w:themeColor="text1"/>
          <w:sz w:val="24"/>
          <w:szCs w:val="24"/>
        </w:rPr>
      </w:pPr>
    </w:p>
    <w:p w14:paraId="593456BE" w14:textId="17DD38CA" w:rsidR="00181C8B" w:rsidRPr="00AB5AF5" w:rsidRDefault="00181C8B" w:rsidP="00585303">
      <w:pPr>
        <w:spacing w:line="360" w:lineRule="auto"/>
        <w:rPr>
          <w:rFonts w:cstheme="minorHAnsi"/>
          <w:color w:val="000000" w:themeColor="text1"/>
          <w:sz w:val="24"/>
          <w:szCs w:val="24"/>
        </w:rPr>
      </w:pPr>
      <w:r w:rsidRPr="00AB5AF5">
        <w:rPr>
          <w:rFonts w:cstheme="minorHAnsi"/>
          <w:sz w:val="24"/>
          <w:szCs w:val="24"/>
        </w:rPr>
        <w:t xml:space="preserve">Falchi, Fabio and others, ‘The New World Atlas of Artificial Night Sky Brightness’, </w:t>
      </w:r>
      <w:r w:rsidRPr="00AB5AF5">
        <w:rPr>
          <w:rFonts w:cstheme="minorHAnsi"/>
          <w:i/>
          <w:iCs/>
          <w:sz w:val="24"/>
          <w:szCs w:val="24"/>
        </w:rPr>
        <w:t>Science Advances</w:t>
      </w:r>
      <w:r w:rsidRPr="00AB5AF5">
        <w:rPr>
          <w:rFonts w:cstheme="minorHAnsi"/>
          <w:sz w:val="24"/>
          <w:szCs w:val="24"/>
        </w:rPr>
        <w:t>, 2.6 (2016), 1−25</w:t>
      </w:r>
    </w:p>
    <w:p w14:paraId="68981F81" w14:textId="77777777" w:rsidR="009D446A" w:rsidRPr="00AB5AF5" w:rsidRDefault="009D446A" w:rsidP="00585303">
      <w:pPr>
        <w:spacing w:line="360" w:lineRule="auto"/>
        <w:rPr>
          <w:rFonts w:cstheme="minorHAnsi"/>
          <w:sz w:val="24"/>
          <w:szCs w:val="24"/>
        </w:rPr>
      </w:pPr>
    </w:p>
    <w:p w14:paraId="2524F5DA" w14:textId="76EEB6B3" w:rsidR="00D87098" w:rsidRPr="00AB5AF5" w:rsidRDefault="00D87098" w:rsidP="00585303">
      <w:pPr>
        <w:spacing w:line="360" w:lineRule="auto"/>
        <w:rPr>
          <w:rFonts w:cstheme="minorHAnsi"/>
          <w:sz w:val="24"/>
          <w:szCs w:val="24"/>
        </w:rPr>
      </w:pPr>
      <w:r w:rsidRPr="00AB5AF5">
        <w:rPr>
          <w:rFonts w:cstheme="minorHAnsi"/>
          <w:sz w:val="24"/>
          <w:szCs w:val="24"/>
        </w:rPr>
        <w:t xml:space="preserve">Fox, Rebecca, ‘Enhancing Spiritual Experience in Adventure Programs’, in </w:t>
      </w:r>
      <w:r w:rsidRPr="00AB5AF5">
        <w:rPr>
          <w:rFonts w:cstheme="minorHAnsi"/>
          <w:i/>
          <w:iCs/>
          <w:sz w:val="24"/>
          <w:szCs w:val="24"/>
        </w:rPr>
        <w:t>Adventure Programming</w:t>
      </w:r>
      <w:r w:rsidRPr="00AB5AF5">
        <w:rPr>
          <w:rFonts w:cstheme="minorHAnsi"/>
          <w:sz w:val="24"/>
          <w:szCs w:val="24"/>
        </w:rPr>
        <w:t xml:space="preserve">, ed. by J. C. Miles and S. Priest (State College, PA: Venture Publishing, 1999), pp. 455–461 </w:t>
      </w:r>
    </w:p>
    <w:p w14:paraId="3BE0B034" w14:textId="77777777" w:rsidR="002C2ED4" w:rsidRPr="00AB5AF5" w:rsidRDefault="002C2ED4" w:rsidP="00585303">
      <w:pPr>
        <w:spacing w:line="360" w:lineRule="auto"/>
        <w:rPr>
          <w:rFonts w:cstheme="minorHAnsi"/>
          <w:sz w:val="24"/>
          <w:szCs w:val="24"/>
        </w:rPr>
      </w:pPr>
    </w:p>
    <w:p w14:paraId="15F88523"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t xml:space="preserve">Francis-Baker, Tiffany, </w:t>
      </w:r>
      <w:r w:rsidRPr="00AB5AF5">
        <w:rPr>
          <w:rFonts w:cstheme="minorHAnsi"/>
          <w:i/>
          <w:iCs/>
          <w:color w:val="000000"/>
          <w:sz w:val="24"/>
          <w:szCs w:val="24"/>
          <w:shd w:val="clear" w:color="auto" w:fill="FFFFFF"/>
        </w:rPr>
        <w:t>Dark Skies: A Journey into the Wild Night</w:t>
      </w:r>
      <w:r w:rsidRPr="00AB5AF5">
        <w:rPr>
          <w:rFonts w:cstheme="minorHAnsi"/>
          <w:color w:val="000000"/>
          <w:sz w:val="24"/>
          <w:szCs w:val="24"/>
          <w:shd w:val="clear" w:color="auto" w:fill="FFFFFF"/>
        </w:rPr>
        <w:t> (London: Bloomsbury Publishing, 2019)</w:t>
      </w:r>
    </w:p>
    <w:p w14:paraId="4AD6D1B8" w14:textId="77777777" w:rsidR="009D446A" w:rsidRPr="00AB5AF5" w:rsidRDefault="009D446A" w:rsidP="00585303">
      <w:pPr>
        <w:spacing w:line="360" w:lineRule="auto"/>
        <w:rPr>
          <w:rFonts w:cstheme="minorHAnsi"/>
          <w:color w:val="000000"/>
          <w:sz w:val="24"/>
          <w:szCs w:val="24"/>
          <w:shd w:val="clear" w:color="auto" w:fill="FFFFFF"/>
        </w:rPr>
      </w:pPr>
    </w:p>
    <w:p w14:paraId="442890FC" w14:textId="3E0729E8" w:rsidR="009D446A" w:rsidRPr="00AB5AF5" w:rsidRDefault="009D446A" w:rsidP="00585303">
      <w:pPr>
        <w:spacing w:line="360" w:lineRule="auto"/>
        <w:rPr>
          <w:rFonts w:cstheme="minorHAnsi"/>
          <w:color w:val="000000" w:themeColor="text1"/>
          <w:sz w:val="24"/>
          <w:szCs w:val="24"/>
        </w:rPr>
      </w:pPr>
      <w:r w:rsidRPr="00AB5AF5">
        <w:rPr>
          <w:rFonts w:cstheme="minorHAnsi"/>
          <w:color w:val="000000" w:themeColor="text1"/>
          <w:sz w:val="24"/>
          <w:szCs w:val="24"/>
          <w:shd w:val="clear" w:color="auto" w:fill="FFFFFF"/>
        </w:rPr>
        <w:lastRenderedPageBreak/>
        <w:t xml:space="preserve">Freud, </w:t>
      </w:r>
      <w:r w:rsidRPr="00AB5AF5">
        <w:rPr>
          <w:rFonts w:cstheme="minorHAnsi"/>
          <w:color w:val="000000" w:themeColor="text1"/>
          <w:sz w:val="24"/>
          <w:szCs w:val="24"/>
        </w:rPr>
        <w:t xml:space="preserve">Sigmund and Carl Jung, </w:t>
      </w:r>
      <w:r w:rsidRPr="00AB5AF5">
        <w:rPr>
          <w:rFonts w:cstheme="minorHAnsi"/>
          <w:i/>
          <w:iCs/>
          <w:color w:val="000000" w:themeColor="text1"/>
          <w:sz w:val="24"/>
          <w:szCs w:val="24"/>
        </w:rPr>
        <w:t>The Freud/Jung Letters: The Correspondence between Sigmund Freud and C.G. Jung</w:t>
      </w:r>
      <w:r w:rsidRPr="00AB5AF5">
        <w:rPr>
          <w:rFonts w:cstheme="minorHAnsi"/>
          <w:color w:val="000000" w:themeColor="text1"/>
          <w:sz w:val="24"/>
          <w:szCs w:val="24"/>
        </w:rPr>
        <w:t>, ed. by William McGuire, trans. by Ralph Manheim and R.F.C. Hull (New Jersey: Princeton University Press, 1974)</w:t>
      </w:r>
    </w:p>
    <w:p w14:paraId="33E2D5AD" w14:textId="77777777" w:rsidR="00D73161" w:rsidRPr="00AB5AF5" w:rsidRDefault="00D73161" w:rsidP="00585303">
      <w:pPr>
        <w:spacing w:line="360" w:lineRule="auto"/>
        <w:rPr>
          <w:rFonts w:cstheme="minorHAnsi"/>
          <w:color w:val="000000" w:themeColor="text1"/>
          <w:sz w:val="24"/>
          <w:szCs w:val="24"/>
        </w:rPr>
      </w:pPr>
    </w:p>
    <w:p w14:paraId="56BC7679" w14:textId="63F50F19" w:rsidR="00D73161" w:rsidRPr="00AB5AF5" w:rsidRDefault="009A018F" w:rsidP="00585303">
      <w:pPr>
        <w:spacing w:line="360" w:lineRule="auto"/>
        <w:rPr>
          <w:rFonts w:cstheme="minorHAnsi"/>
          <w:color w:val="000000" w:themeColor="text1"/>
          <w:sz w:val="24"/>
          <w:szCs w:val="24"/>
          <w:shd w:val="clear" w:color="auto" w:fill="FFFFFF"/>
        </w:rPr>
      </w:pPr>
      <w:r w:rsidRPr="00AB5AF5">
        <w:rPr>
          <w:rFonts w:cstheme="minorHAnsi"/>
          <w:sz w:val="24"/>
          <w:szCs w:val="24"/>
        </w:rPr>
        <w:t xml:space="preserve">Gallaway, </w:t>
      </w:r>
      <w:r w:rsidR="00D73161" w:rsidRPr="00AB5AF5">
        <w:rPr>
          <w:rFonts w:cstheme="minorHAnsi"/>
          <w:sz w:val="24"/>
          <w:szCs w:val="24"/>
        </w:rPr>
        <w:t xml:space="preserve">Terrel, ‘On Light Pollution, Passive Pleasures, and the Instrumental Value of Beauty’, </w:t>
      </w:r>
      <w:r w:rsidR="00D73161" w:rsidRPr="00AB5AF5">
        <w:rPr>
          <w:rFonts w:cstheme="minorHAnsi"/>
          <w:i/>
          <w:iCs/>
          <w:sz w:val="24"/>
          <w:szCs w:val="24"/>
        </w:rPr>
        <w:t>Journal of Economic Issues</w:t>
      </w:r>
      <w:r w:rsidR="00D73161" w:rsidRPr="00AB5AF5">
        <w:rPr>
          <w:rFonts w:cstheme="minorHAnsi"/>
          <w:sz w:val="24"/>
          <w:szCs w:val="24"/>
        </w:rPr>
        <w:t>, 44.1 (2010), 71–88</w:t>
      </w:r>
    </w:p>
    <w:p w14:paraId="359D0FA7" w14:textId="77777777" w:rsidR="002C2ED4" w:rsidRPr="00AB5AF5" w:rsidRDefault="002C2ED4" w:rsidP="00585303">
      <w:pPr>
        <w:spacing w:line="360" w:lineRule="auto"/>
        <w:rPr>
          <w:rFonts w:cstheme="minorHAnsi"/>
          <w:color w:val="000000"/>
          <w:sz w:val="24"/>
          <w:szCs w:val="24"/>
          <w:shd w:val="clear" w:color="auto" w:fill="FFFFFF"/>
        </w:rPr>
      </w:pPr>
    </w:p>
    <w:p w14:paraId="7A185A7D"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Greene, Melanie J., ‘On the Inside Looking In: Methodological Insights and Challenges in Conducting Qualitative Insider Research’, </w:t>
      </w:r>
      <w:r w:rsidRPr="00AB5AF5">
        <w:rPr>
          <w:rFonts w:cstheme="minorHAnsi"/>
          <w:i/>
          <w:iCs/>
          <w:sz w:val="24"/>
          <w:szCs w:val="24"/>
        </w:rPr>
        <w:t>The Qualitative Report</w:t>
      </w:r>
      <w:r w:rsidRPr="00AB5AF5">
        <w:rPr>
          <w:rFonts w:cstheme="minorHAnsi"/>
          <w:sz w:val="24"/>
          <w:szCs w:val="24"/>
        </w:rPr>
        <w:t>, 19.29 (2014), 1–13</w:t>
      </w:r>
    </w:p>
    <w:p w14:paraId="5272ABD3" w14:textId="77777777" w:rsidR="002C2ED4" w:rsidRPr="00AB5AF5" w:rsidRDefault="002C2ED4" w:rsidP="00585303">
      <w:pPr>
        <w:spacing w:line="360" w:lineRule="auto"/>
        <w:rPr>
          <w:rFonts w:cstheme="minorHAnsi"/>
          <w:sz w:val="24"/>
          <w:szCs w:val="24"/>
        </w:rPr>
      </w:pPr>
    </w:p>
    <w:p w14:paraId="13547841"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t xml:space="preserve">Haig, Matt, </w:t>
      </w:r>
      <w:r w:rsidRPr="00AB5AF5">
        <w:rPr>
          <w:rFonts w:cstheme="minorHAnsi"/>
          <w:i/>
          <w:iCs/>
          <w:color w:val="000000"/>
          <w:sz w:val="24"/>
          <w:szCs w:val="24"/>
          <w:shd w:val="clear" w:color="auto" w:fill="FFFFFF"/>
        </w:rPr>
        <w:t>Notes on a Nervous Planet</w:t>
      </w:r>
      <w:r w:rsidRPr="00AB5AF5">
        <w:rPr>
          <w:rFonts w:cstheme="minorHAnsi"/>
          <w:color w:val="000000"/>
          <w:sz w:val="24"/>
          <w:szCs w:val="24"/>
          <w:shd w:val="clear" w:color="auto" w:fill="FFFFFF"/>
        </w:rPr>
        <w:t xml:space="preserve"> (Edinburgh: Canongate, 2018)</w:t>
      </w:r>
    </w:p>
    <w:p w14:paraId="690D42CC" w14:textId="77777777" w:rsidR="00CF4197" w:rsidRPr="00AB5AF5" w:rsidRDefault="00CF4197" w:rsidP="00585303">
      <w:pPr>
        <w:spacing w:line="360" w:lineRule="auto"/>
        <w:rPr>
          <w:rFonts w:cstheme="minorHAnsi"/>
          <w:color w:val="000000"/>
          <w:sz w:val="24"/>
          <w:szCs w:val="24"/>
          <w:shd w:val="clear" w:color="auto" w:fill="FFFFFF"/>
        </w:rPr>
      </w:pPr>
    </w:p>
    <w:p w14:paraId="74C16A79" w14:textId="59F7026A" w:rsidR="00CF4197" w:rsidRPr="00AB5AF5" w:rsidRDefault="00CF4197" w:rsidP="00585303">
      <w:pPr>
        <w:spacing w:line="360" w:lineRule="auto"/>
        <w:rPr>
          <w:rFonts w:cstheme="minorHAnsi"/>
          <w:color w:val="000000"/>
          <w:sz w:val="24"/>
          <w:szCs w:val="24"/>
          <w:shd w:val="clear" w:color="auto" w:fill="FFFFFF"/>
        </w:rPr>
      </w:pPr>
      <w:r w:rsidRPr="00AB5AF5">
        <w:rPr>
          <w:rFonts w:cstheme="minorHAnsi"/>
          <w:sz w:val="24"/>
          <w:szCs w:val="24"/>
        </w:rPr>
        <w:t xml:space="preserve">Henderson, David, ‘Valuing the Stars: On the Economics of Light Pollution’, </w:t>
      </w:r>
      <w:r w:rsidRPr="00AB5AF5">
        <w:rPr>
          <w:rFonts w:cstheme="minorHAnsi"/>
          <w:i/>
          <w:iCs/>
          <w:sz w:val="24"/>
          <w:szCs w:val="24"/>
        </w:rPr>
        <w:t>Environmental Philosophy</w:t>
      </w:r>
      <w:r w:rsidRPr="00AB5AF5">
        <w:rPr>
          <w:rFonts w:cstheme="minorHAnsi"/>
          <w:sz w:val="24"/>
          <w:szCs w:val="24"/>
        </w:rPr>
        <w:t>, 7.1 (2010), 17–26</w:t>
      </w:r>
    </w:p>
    <w:p w14:paraId="0C9277A2" w14:textId="77777777" w:rsidR="002C2ED4" w:rsidRPr="00AB5AF5" w:rsidRDefault="002C2ED4" w:rsidP="00585303">
      <w:pPr>
        <w:spacing w:line="360" w:lineRule="auto"/>
        <w:rPr>
          <w:rFonts w:cstheme="minorHAnsi"/>
          <w:color w:val="000000"/>
          <w:sz w:val="24"/>
          <w:szCs w:val="24"/>
          <w:shd w:val="clear" w:color="auto" w:fill="FFFFFF"/>
        </w:rPr>
      </w:pPr>
    </w:p>
    <w:p w14:paraId="2A961F6B" w14:textId="374832E0" w:rsidR="00D87098" w:rsidRPr="00AB5AF5" w:rsidRDefault="00D87098" w:rsidP="00585303">
      <w:pPr>
        <w:spacing w:line="360" w:lineRule="auto"/>
        <w:rPr>
          <w:rFonts w:cstheme="minorHAnsi"/>
          <w:sz w:val="24"/>
          <w:szCs w:val="24"/>
        </w:rPr>
      </w:pPr>
      <w:proofErr w:type="spellStart"/>
      <w:r w:rsidRPr="00AB5AF5">
        <w:rPr>
          <w:rFonts w:cstheme="minorHAnsi"/>
          <w:sz w:val="24"/>
          <w:szCs w:val="24"/>
        </w:rPr>
        <w:t>Hennink</w:t>
      </w:r>
      <w:proofErr w:type="spellEnd"/>
      <w:r w:rsidRPr="00AB5AF5">
        <w:rPr>
          <w:rFonts w:cstheme="minorHAnsi"/>
          <w:sz w:val="24"/>
          <w:szCs w:val="24"/>
        </w:rPr>
        <w:t xml:space="preserve">, Monique, Hutter, Inge and Ajay Bailey, </w:t>
      </w:r>
      <w:r w:rsidRPr="00AB5AF5">
        <w:rPr>
          <w:rFonts w:cstheme="minorHAnsi"/>
          <w:i/>
          <w:iCs/>
          <w:sz w:val="24"/>
          <w:szCs w:val="24"/>
        </w:rPr>
        <w:t>Qualitative Research Methods</w:t>
      </w:r>
      <w:r w:rsidRPr="00AB5AF5">
        <w:rPr>
          <w:rFonts w:cstheme="minorHAnsi"/>
          <w:sz w:val="24"/>
          <w:szCs w:val="24"/>
        </w:rPr>
        <w:t>, 2</w:t>
      </w:r>
      <w:r w:rsidRPr="00AB5AF5">
        <w:rPr>
          <w:rFonts w:cstheme="minorHAnsi"/>
          <w:sz w:val="24"/>
          <w:szCs w:val="24"/>
          <w:vertAlign w:val="superscript"/>
        </w:rPr>
        <w:t>nd</w:t>
      </w:r>
      <w:r w:rsidRPr="00AB5AF5">
        <w:rPr>
          <w:rFonts w:cstheme="minorHAnsi"/>
          <w:sz w:val="24"/>
          <w:szCs w:val="24"/>
        </w:rPr>
        <w:t xml:space="preserve"> </w:t>
      </w:r>
      <w:proofErr w:type="spellStart"/>
      <w:r w:rsidRPr="00AB5AF5">
        <w:rPr>
          <w:rFonts w:cstheme="minorHAnsi"/>
          <w:sz w:val="24"/>
          <w:szCs w:val="24"/>
        </w:rPr>
        <w:t>edn</w:t>
      </w:r>
      <w:proofErr w:type="spellEnd"/>
      <w:r w:rsidRPr="00AB5AF5">
        <w:rPr>
          <w:rFonts w:cstheme="minorHAnsi"/>
          <w:sz w:val="24"/>
          <w:szCs w:val="24"/>
        </w:rPr>
        <w:t>. (London: SAGE Publications Ltd, 2020)</w:t>
      </w:r>
    </w:p>
    <w:p w14:paraId="3C4862AA" w14:textId="77777777" w:rsidR="002C2ED4" w:rsidRPr="00AB5AF5" w:rsidRDefault="002C2ED4" w:rsidP="00585303">
      <w:pPr>
        <w:spacing w:line="360" w:lineRule="auto"/>
        <w:rPr>
          <w:rFonts w:cstheme="minorHAnsi"/>
          <w:sz w:val="24"/>
          <w:szCs w:val="24"/>
        </w:rPr>
      </w:pPr>
    </w:p>
    <w:p w14:paraId="5C40227D"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Hickman, Caroline and others, ‘Climate Anxiety in Children and Young People and Their Beliefs about Government Responses to Climate Change: A Global Survey’, </w:t>
      </w:r>
      <w:r w:rsidRPr="00AB5AF5">
        <w:rPr>
          <w:rFonts w:cstheme="minorHAnsi"/>
          <w:i/>
          <w:iCs/>
          <w:sz w:val="24"/>
          <w:szCs w:val="24"/>
        </w:rPr>
        <w:t>The Lancet. Planetary Health</w:t>
      </w:r>
      <w:r w:rsidRPr="00AB5AF5">
        <w:rPr>
          <w:rFonts w:cstheme="minorHAnsi"/>
          <w:sz w:val="24"/>
          <w:szCs w:val="24"/>
        </w:rPr>
        <w:t>, 5.12 (2021), pp. 863–873</w:t>
      </w:r>
    </w:p>
    <w:p w14:paraId="3CBD24D9" w14:textId="77777777" w:rsidR="00A90344" w:rsidRPr="00AB5AF5" w:rsidRDefault="00A90344" w:rsidP="00585303">
      <w:pPr>
        <w:spacing w:line="360" w:lineRule="auto"/>
        <w:rPr>
          <w:rFonts w:cstheme="minorHAnsi"/>
          <w:sz w:val="24"/>
          <w:szCs w:val="24"/>
        </w:rPr>
      </w:pPr>
    </w:p>
    <w:p w14:paraId="63EDA1B6" w14:textId="6DC445E6" w:rsidR="00A90344" w:rsidRPr="00AB5AF5" w:rsidRDefault="00A90344" w:rsidP="00585303">
      <w:pPr>
        <w:spacing w:line="360" w:lineRule="auto"/>
        <w:rPr>
          <w:rFonts w:cstheme="minorHAnsi"/>
          <w:sz w:val="24"/>
          <w:szCs w:val="24"/>
        </w:rPr>
      </w:pPr>
      <w:r w:rsidRPr="00AB5AF5">
        <w:rPr>
          <w:rFonts w:cstheme="minorHAnsi"/>
          <w:sz w:val="24"/>
          <w:szCs w:val="24"/>
        </w:rPr>
        <w:t xml:space="preserve">Hoerger, Jacob, ‘Missing the Night Sky’, </w:t>
      </w:r>
      <w:proofErr w:type="spellStart"/>
      <w:r w:rsidRPr="00AB5AF5">
        <w:rPr>
          <w:rFonts w:cstheme="minorHAnsi"/>
          <w:i/>
          <w:iCs/>
          <w:sz w:val="24"/>
          <w:szCs w:val="24"/>
        </w:rPr>
        <w:t>Center</w:t>
      </w:r>
      <w:proofErr w:type="spellEnd"/>
      <w:r w:rsidRPr="00AB5AF5">
        <w:rPr>
          <w:rFonts w:cstheme="minorHAnsi"/>
          <w:i/>
          <w:iCs/>
          <w:sz w:val="24"/>
          <w:szCs w:val="24"/>
        </w:rPr>
        <w:t xml:space="preserve"> for the Study of Technology and Society</w:t>
      </w:r>
      <w:r w:rsidRPr="00AB5AF5">
        <w:rPr>
          <w:rFonts w:cstheme="minorHAnsi"/>
          <w:sz w:val="24"/>
          <w:szCs w:val="24"/>
        </w:rPr>
        <w:t>, 48 (2016), 115–131</w:t>
      </w:r>
    </w:p>
    <w:p w14:paraId="0C6E2E4D" w14:textId="77777777" w:rsidR="002C2ED4" w:rsidRPr="00AB5AF5" w:rsidRDefault="002C2ED4" w:rsidP="00585303">
      <w:pPr>
        <w:spacing w:line="360" w:lineRule="auto"/>
        <w:rPr>
          <w:rFonts w:cstheme="minorHAnsi"/>
          <w:sz w:val="24"/>
          <w:szCs w:val="24"/>
        </w:rPr>
      </w:pPr>
    </w:p>
    <w:p w14:paraId="2377EE5A" w14:textId="77777777" w:rsidR="00D87098" w:rsidRPr="00AB5AF5" w:rsidRDefault="00D87098" w:rsidP="00585303">
      <w:pPr>
        <w:spacing w:line="360" w:lineRule="auto"/>
        <w:rPr>
          <w:rFonts w:cstheme="minorHAnsi"/>
          <w:sz w:val="24"/>
          <w:szCs w:val="24"/>
        </w:rPr>
      </w:pPr>
      <w:r w:rsidRPr="00AB5AF5">
        <w:rPr>
          <w:rFonts w:cstheme="minorHAnsi"/>
          <w:sz w:val="24"/>
          <w:szCs w:val="24"/>
        </w:rPr>
        <w:lastRenderedPageBreak/>
        <w:t xml:space="preserve">Ingold, Tim, ‘Earth, Sky, Wind, and Weather’, </w:t>
      </w:r>
      <w:r w:rsidRPr="00AB5AF5">
        <w:rPr>
          <w:rFonts w:cstheme="minorHAnsi"/>
          <w:i/>
          <w:iCs/>
          <w:sz w:val="24"/>
          <w:szCs w:val="24"/>
        </w:rPr>
        <w:t>The Journal of the Royal Anthropological Institute</w:t>
      </w:r>
      <w:r w:rsidRPr="00AB5AF5">
        <w:rPr>
          <w:rFonts w:cstheme="minorHAnsi"/>
          <w:sz w:val="24"/>
          <w:szCs w:val="24"/>
        </w:rPr>
        <w:t>, 13.S1 (2007), S19–S38</w:t>
      </w:r>
    </w:p>
    <w:p w14:paraId="76D18733" w14:textId="77777777" w:rsidR="002C2ED4" w:rsidRPr="00AB5AF5" w:rsidRDefault="002C2ED4" w:rsidP="00585303">
      <w:pPr>
        <w:spacing w:line="360" w:lineRule="auto"/>
        <w:rPr>
          <w:rFonts w:cstheme="minorHAnsi"/>
          <w:sz w:val="24"/>
          <w:szCs w:val="24"/>
        </w:rPr>
      </w:pPr>
    </w:p>
    <w:p w14:paraId="4AFFBD79" w14:textId="77777777" w:rsidR="00D87098" w:rsidRPr="00AB5AF5" w:rsidRDefault="00D87098" w:rsidP="00585303">
      <w:pPr>
        <w:spacing w:line="360" w:lineRule="auto"/>
        <w:rPr>
          <w:rFonts w:cstheme="minorHAnsi"/>
          <w:sz w:val="24"/>
          <w:szCs w:val="24"/>
          <w:shd w:val="clear" w:color="auto" w:fill="FFFFFF"/>
        </w:rPr>
      </w:pPr>
      <w:r w:rsidRPr="00AB5AF5">
        <w:rPr>
          <w:rFonts w:cstheme="minorHAnsi"/>
          <w:sz w:val="24"/>
          <w:szCs w:val="24"/>
        </w:rPr>
        <w:t xml:space="preserve">Ingold, Tim, </w:t>
      </w:r>
      <w:r w:rsidRPr="00AB5AF5">
        <w:rPr>
          <w:rFonts w:cstheme="minorHAnsi"/>
          <w:i/>
          <w:iCs/>
          <w:sz w:val="24"/>
          <w:szCs w:val="24"/>
          <w:shd w:val="clear" w:color="auto" w:fill="FFFFFF"/>
        </w:rPr>
        <w:t>Being Alive: Essays on Movement, Knowledge and Description</w:t>
      </w:r>
      <w:r w:rsidRPr="00AB5AF5">
        <w:rPr>
          <w:rFonts w:cstheme="minorHAnsi"/>
          <w:sz w:val="24"/>
          <w:szCs w:val="24"/>
          <w:shd w:val="clear" w:color="auto" w:fill="FFFFFF"/>
        </w:rPr>
        <w:t> (London: Routledge, 2011)</w:t>
      </w:r>
    </w:p>
    <w:p w14:paraId="3853FCC7" w14:textId="77777777" w:rsidR="006516F6" w:rsidRPr="00AB5AF5" w:rsidRDefault="006516F6" w:rsidP="00585303">
      <w:pPr>
        <w:spacing w:line="360" w:lineRule="auto"/>
        <w:rPr>
          <w:rFonts w:cstheme="minorHAnsi"/>
          <w:sz w:val="24"/>
          <w:szCs w:val="24"/>
          <w:shd w:val="clear" w:color="auto" w:fill="FFFFFF"/>
        </w:rPr>
      </w:pPr>
    </w:p>
    <w:p w14:paraId="28635E14" w14:textId="6784C7CC" w:rsidR="006516F6" w:rsidRPr="00AB5AF5" w:rsidRDefault="006516F6" w:rsidP="00585303">
      <w:pPr>
        <w:spacing w:line="360" w:lineRule="auto"/>
        <w:rPr>
          <w:rFonts w:cstheme="minorHAnsi"/>
          <w:sz w:val="24"/>
          <w:szCs w:val="24"/>
          <w:shd w:val="clear" w:color="auto" w:fill="FFFFFF"/>
        </w:rPr>
      </w:pPr>
      <w:r w:rsidRPr="00AB5AF5">
        <w:rPr>
          <w:rFonts w:cstheme="minorHAnsi"/>
          <w:sz w:val="24"/>
          <w:szCs w:val="24"/>
        </w:rPr>
        <w:t xml:space="preserve">Jenkins, Richard, ‘Disenchantment, Enchantment and Re-Enchantment: Max Weber at the Millennium’, </w:t>
      </w:r>
      <w:r w:rsidRPr="00AB5AF5">
        <w:rPr>
          <w:rFonts w:cstheme="minorHAnsi"/>
          <w:i/>
          <w:iCs/>
          <w:sz w:val="24"/>
          <w:szCs w:val="24"/>
        </w:rPr>
        <w:t>Max Weber Studies</w:t>
      </w:r>
      <w:r w:rsidRPr="00AB5AF5">
        <w:rPr>
          <w:rFonts w:cstheme="minorHAnsi"/>
          <w:sz w:val="24"/>
          <w:szCs w:val="24"/>
        </w:rPr>
        <w:t>, 1.1 (2000), 11–32</w:t>
      </w:r>
    </w:p>
    <w:p w14:paraId="5AC29B33" w14:textId="77777777" w:rsidR="004E2EDA" w:rsidRPr="00AB5AF5" w:rsidRDefault="004E2EDA" w:rsidP="00585303">
      <w:pPr>
        <w:spacing w:line="360" w:lineRule="auto"/>
        <w:rPr>
          <w:rFonts w:cstheme="minorHAnsi"/>
          <w:sz w:val="24"/>
          <w:szCs w:val="24"/>
          <w:shd w:val="clear" w:color="auto" w:fill="FFFFFF"/>
        </w:rPr>
      </w:pPr>
    </w:p>
    <w:p w14:paraId="13E81961" w14:textId="57378D8F" w:rsidR="004E2EDA" w:rsidRPr="00AB5AF5" w:rsidRDefault="004E2EDA" w:rsidP="00585303">
      <w:pPr>
        <w:spacing w:line="360" w:lineRule="auto"/>
        <w:rPr>
          <w:rFonts w:cstheme="minorHAnsi"/>
          <w:sz w:val="24"/>
          <w:szCs w:val="24"/>
        </w:rPr>
      </w:pPr>
      <w:r w:rsidRPr="00AB5AF5">
        <w:rPr>
          <w:rFonts w:cstheme="minorHAnsi"/>
          <w:sz w:val="24"/>
          <w:szCs w:val="24"/>
        </w:rPr>
        <w:t xml:space="preserve">Jung, Carl G., </w:t>
      </w:r>
      <w:r w:rsidRPr="00AB5AF5">
        <w:rPr>
          <w:rFonts w:cstheme="minorHAnsi"/>
          <w:i/>
          <w:iCs/>
          <w:sz w:val="24"/>
          <w:szCs w:val="24"/>
        </w:rPr>
        <w:t xml:space="preserve">Flying Saucers: A Modern Myth of Things Seen in the Sky </w:t>
      </w:r>
      <w:r w:rsidRPr="00AB5AF5">
        <w:rPr>
          <w:rFonts w:cstheme="minorHAnsi"/>
          <w:sz w:val="24"/>
          <w:szCs w:val="24"/>
        </w:rPr>
        <w:t>(Abingdon: Routledge Classics, 2002)</w:t>
      </w:r>
    </w:p>
    <w:p w14:paraId="153A226E" w14:textId="77777777" w:rsidR="00700442" w:rsidRPr="00AB5AF5" w:rsidRDefault="00700442" w:rsidP="00585303">
      <w:pPr>
        <w:spacing w:line="360" w:lineRule="auto"/>
        <w:rPr>
          <w:rFonts w:cstheme="minorHAnsi"/>
          <w:sz w:val="24"/>
          <w:szCs w:val="24"/>
          <w:shd w:val="clear" w:color="auto" w:fill="FFFFFF"/>
        </w:rPr>
      </w:pPr>
    </w:p>
    <w:p w14:paraId="33B04764" w14:textId="18E98736" w:rsidR="002C2ED4" w:rsidRPr="00AB5AF5" w:rsidRDefault="00700442" w:rsidP="00585303">
      <w:pPr>
        <w:spacing w:line="360" w:lineRule="auto"/>
        <w:rPr>
          <w:rFonts w:cstheme="minorHAnsi"/>
          <w:sz w:val="24"/>
          <w:szCs w:val="24"/>
        </w:rPr>
      </w:pPr>
      <w:r w:rsidRPr="00AB5AF5">
        <w:rPr>
          <w:rFonts w:cstheme="minorHAnsi"/>
          <w:sz w:val="24"/>
          <w:szCs w:val="24"/>
        </w:rPr>
        <w:t>Kahn</w:t>
      </w:r>
      <w:r w:rsidR="004D09B8" w:rsidRPr="00AB5AF5">
        <w:rPr>
          <w:rFonts w:cstheme="minorHAnsi"/>
          <w:sz w:val="24"/>
          <w:szCs w:val="24"/>
        </w:rPr>
        <w:t>, Peter</w:t>
      </w:r>
      <w:r w:rsidRPr="00AB5AF5">
        <w:rPr>
          <w:rFonts w:cstheme="minorHAnsi"/>
          <w:sz w:val="24"/>
          <w:szCs w:val="24"/>
        </w:rPr>
        <w:t xml:space="preserve"> and Thea Weiss, ‘The Importance of Children Interacting with Big Nature’, </w:t>
      </w:r>
      <w:r w:rsidRPr="00AB5AF5">
        <w:rPr>
          <w:rFonts w:cstheme="minorHAnsi"/>
          <w:i/>
          <w:iCs/>
          <w:sz w:val="24"/>
          <w:szCs w:val="24"/>
        </w:rPr>
        <w:t>Children, Youth and Environments</w:t>
      </w:r>
      <w:r w:rsidRPr="00AB5AF5">
        <w:rPr>
          <w:rFonts w:cstheme="minorHAnsi"/>
          <w:sz w:val="24"/>
          <w:szCs w:val="24"/>
        </w:rPr>
        <w:t>, 27.2 (2017), 7–24</w:t>
      </w:r>
    </w:p>
    <w:p w14:paraId="11471372" w14:textId="77777777" w:rsidR="00700442" w:rsidRPr="00AB5AF5" w:rsidRDefault="00700442" w:rsidP="00585303">
      <w:pPr>
        <w:spacing w:line="360" w:lineRule="auto"/>
        <w:rPr>
          <w:rFonts w:cstheme="minorHAnsi"/>
          <w:sz w:val="24"/>
          <w:szCs w:val="24"/>
        </w:rPr>
      </w:pPr>
    </w:p>
    <w:p w14:paraId="5014AF6F"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Kant, Immanuel and Lewis White Beck, </w:t>
      </w:r>
      <w:r w:rsidRPr="00AB5AF5">
        <w:rPr>
          <w:rFonts w:cstheme="minorHAnsi"/>
          <w:i/>
          <w:iCs/>
          <w:sz w:val="24"/>
          <w:szCs w:val="24"/>
        </w:rPr>
        <w:t>Critique of Practical Reason</w:t>
      </w:r>
      <w:r w:rsidRPr="00AB5AF5">
        <w:rPr>
          <w:rFonts w:cstheme="minorHAnsi"/>
          <w:sz w:val="24"/>
          <w:szCs w:val="24"/>
        </w:rPr>
        <w:t xml:space="preserve"> (New York: Liberal Arts Press, 1956)</w:t>
      </w:r>
    </w:p>
    <w:p w14:paraId="48E09F21" w14:textId="77777777" w:rsidR="002C2ED4" w:rsidRPr="00AB5AF5" w:rsidRDefault="002C2ED4" w:rsidP="00585303">
      <w:pPr>
        <w:spacing w:line="360" w:lineRule="auto"/>
        <w:rPr>
          <w:rFonts w:cstheme="minorHAnsi"/>
          <w:sz w:val="24"/>
          <w:szCs w:val="24"/>
        </w:rPr>
      </w:pPr>
    </w:p>
    <w:p w14:paraId="449B256B" w14:textId="77777777" w:rsidR="00D87098" w:rsidRPr="00AB5AF5" w:rsidRDefault="00D87098" w:rsidP="00585303">
      <w:pPr>
        <w:spacing w:line="360" w:lineRule="auto"/>
        <w:rPr>
          <w:rFonts w:cstheme="minorHAnsi"/>
          <w:sz w:val="24"/>
          <w:szCs w:val="24"/>
        </w:rPr>
      </w:pPr>
      <w:r w:rsidRPr="00AB5AF5">
        <w:rPr>
          <w:rFonts w:cstheme="minorHAnsi"/>
          <w:sz w:val="24"/>
          <w:szCs w:val="24"/>
        </w:rPr>
        <w:t>Kelly, William E. and Don Daughtry, ‘The Case of Curiosity and the Night Sky: Relationship Between Noctcaelador and Three Forms of Curiosity’, </w:t>
      </w:r>
      <w:r w:rsidRPr="00AB5AF5">
        <w:rPr>
          <w:rFonts w:cstheme="minorHAnsi"/>
          <w:i/>
          <w:iCs/>
          <w:sz w:val="24"/>
          <w:szCs w:val="24"/>
        </w:rPr>
        <w:t>Education (Chula Vista)</w:t>
      </w:r>
      <w:r w:rsidRPr="00AB5AF5">
        <w:rPr>
          <w:rFonts w:cstheme="minorHAnsi"/>
          <w:sz w:val="24"/>
          <w:szCs w:val="24"/>
        </w:rPr>
        <w:t>, 137.2 (2016), 204–208</w:t>
      </w:r>
    </w:p>
    <w:p w14:paraId="43A4CB44" w14:textId="77777777" w:rsidR="002C2ED4" w:rsidRPr="00AB5AF5" w:rsidRDefault="002C2ED4" w:rsidP="00585303">
      <w:pPr>
        <w:spacing w:line="360" w:lineRule="auto"/>
        <w:rPr>
          <w:rFonts w:cstheme="minorHAnsi"/>
          <w:sz w:val="24"/>
          <w:szCs w:val="24"/>
        </w:rPr>
      </w:pPr>
    </w:p>
    <w:p w14:paraId="0EF74986" w14:textId="77777777" w:rsidR="00D87098" w:rsidRPr="00AB5AF5" w:rsidRDefault="00D87098" w:rsidP="00585303">
      <w:pPr>
        <w:spacing w:line="360" w:lineRule="auto"/>
        <w:rPr>
          <w:rFonts w:cstheme="minorHAnsi"/>
          <w:sz w:val="24"/>
          <w:szCs w:val="24"/>
        </w:rPr>
      </w:pPr>
      <w:bookmarkStart w:id="21" w:name="_Hlk172395067"/>
      <w:r w:rsidRPr="00AB5AF5">
        <w:rPr>
          <w:rFonts w:cstheme="minorHAnsi"/>
          <w:sz w:val="24"/>
          <w:szCs w:val="24"/>
        </w:rPr>
        <w:t xml:space="preserve">Kelly, William E., ‘Development of an Instrument to Measure Noctcaelador: Psychological Attachment to the Night-Sky’, </w:t>
      </w:r>
      <w:r w:rsidRPr="00AB5AF5">
        <w:rPr>
          <w:rFonts w:cstheme="minorHAnsi"/>
          <w:i/>
          <w:iCs/>
          <w:sz w:val="24"/>
          <w:szCs w:val="24"/>
        </w:rPr>
        <w:t>College Student Journal</w:t>
      </w:r>
      <w:r w:rsidRPr="00AB5AF5">
        <w:rPr>
          <w:rFonts w:cstheme="minorHAnsi"/>
          <w:sz w:val="24"/>
          <w:szCs w:val="24"/>
        </w:rPr>
        <w:t>, 38.1 (2004)</w:t>
      </w:r>
      <w:bookmarkEnd w:id="21"/>
      <w:r w:rsidRPr="00AB5AF5">
        <w:rPr>
          <w:rFonts w:cstheme="minorHAnsi"/>
          <w:sz w:val="24"/>
          <w:szCs w:val="24"/>
        </w:rPr>
        <w:t>, 100–102</w:t>
      </w:r>
    </w:p>
    <w:p w14:paraId="1824F7D8" w14:textId="77777777" w:rsidR="002C2ED4" w:rsidRPr="00AB5AF5" w:rsidRDefault="002C2ED4" w:rsidP="00585303">
      <w:pPr>
        <w:spacing w:line="360" w:lineRule="auto"/>
        <w:rPr>
          <w:rFonts w:cstheme="minorHAnsi"/>
          <w:sz w:val="24"/>
          <w:szCs w:val="24"/>
        </w:rPr>
      </w:pPr>
    </w:p>
    <w:p w14:paraId="1C3463A5" w14:textId="77777777" w:rsidR="00D87098" w:rsidRPr="00AB5AF5" w:rsidRDefault="00D87098" w:rsidP="00585303">
      <w:pPr>
        <w:spacing w:line="360" w:lineRule="auto"/>
        <w:rPr>
          <w:rFonts w:cstheme="minorHAnsi"/>
          <w:color w:val="000000"/>
          <w:sz w:val="24"/>
          <w:szCs w:val="24"/>
          <w:shd w:val="clear" w:color="auto" w:fill="FFFFFF"/>
        </w:rPr>
      </w:pPr>
      <w:r w:rsidRPr="00AB5AF5">
        <w:rPr>
          <w:rFonts w:cstheme="minorHAnsi"/>
          <w:color w:val="000000"/>
          <w:sz w:val="24"/>
          <w:szCs w:val="24"/>
          <w:shd w:val="clear" w:color="auto" w:fill="FFFFFF"/>
        </w:rPr>
        <w:lastRenderedPageBreak/>
        <w:t xml:space="preserve">Kelly, William E., ‘Night-Sky Watching Attitudes Among College Students: A Preliminary Investigation’, </w:t>
      </w:r>
      <w:r w:rsidRPr="00AB5AF5">
        <w:rPr>
          <w:rFonts w:cstheme="minorHAnsi"/>
          <w:i/>
          <w:iCs/>
          <w:color w:val="000000"/>
          <w:sz w:val="24"/>
          <w:szCs w:val="24"/>
          <w:shd w:val="clear" w:color="auto" w:fill="FFFFFF"/>
        </w:rPr>
        <w:t>College Student Journal</w:t>
      </w:r>
      <w:r w:rsidRPr="00AB5AF5">
        <w:rPr>
          <w:rFonts w:cstheme="minorHAnsi"/>
          <w:color w:val="000000"/>
          <w:sz w:val="24"/>
          <w:szCs w:val="24"/>
          <w:shd w:val="clear" w:color="auto" w:fill="FFFFFF"/>
        </w:rPr>
        <w:t>, 37 (2003), 194–196</w:t>
      </w:r>
    </w:p>
    <w:p w14:paraId="39222441" w14:textId="77777777" w:rsidR="004D09B8" w:rsidRPr="00AB5AF5" w:rsidRDefault="004D09B8" w:rsidP="00585303">
      <w:pPr>
        <w:spacing w:line="360" w:lineRule="auto"/>
        <w:rPr>
          <w:rFonts w:cstheme="minorHAnsi"/>
          <w:color w:val="000000"/>
          <w:sz w:val="24"/>
          <w:szCs w:val="24"/>
          <w:shd w:val="clear" w:color="auto" w:fill="FFFFFF"/>
        </w:rPr>
      </w:pPr>
    </w:p>
    <w:p w14:paraId="368A308F" w14:textId="4C2CDE56" w:rsidR="004D09B8" w:rsidRPr="00AB5AF5" w:rsidRDefault="004D09B8" w:rsidP="00585303">
      <w:pPr>
        <w:spacing w:line="360" w:lineRule="auto"/>
        <w:rPr>
          <w:rFonts w:cstheme="minorHAnsi"/>
          <w:color w:val="000000"/>
          <w:sz w:val="24"/>
          <w:szCs w:val="24"/>
          <w:shd w:val="clear" w:color="auto" w:fill="FFFFFF"/>
        </w:rPr>
      </w:pPr>
      <w:r w:rsidRPr="00AB5AF5">
        <w:rPr>
          <w:rFonts w:cstheme="minorHAnsi"/>
          <w:sz w:val="24"/>
          <w:szCs w:val="24"/>
        </w:rPr>
        <w:t xml:space="preserve">Keltner, </w:t>
      </w:r>
      <w:proofErr w:type="spellStart"/>
      <w:r w:rsidRPr="00AB5AF5">
        <w:rPr>
          <w:rFonts w:cstheme="minorHAnsi"/>
          <w:sz w:val="24"/>
          <w:szCs w:val="24"/>
        </w:rPr>
        <w:t>Dacher</w:t>
      </w:r>
      <w:proofErr w:type="spellEnd"/>
      <w:r w:rsidRPr="00AB5AF5">
        <w:rPr>
          <w:rFonts w:cstheme="minorHAnsi"/>
          <w:sz w:val="24"/>
          <w:szCs w:val="24"/>
        </w:rPr>
        <w:t xml:space="preserve"> and Jonathan Haidt, ‘Approaching Awe, a Moral, Spiritual, and Aesthetic Emotion’, </w:t>
      </w:r>
      <w:r w:rsidRPr="00AB5AF5">
        <w:rPr>
          <w:rFonts w:cstheme="minorHAnsi"/>
          <w:i/>
          <w:iCs/>
          <w:sz w:val="24"/>
          <w:szCs w:val="24"/>
        </w:rPr>
        <w:t>Cognition and Emotion</w:t>
      </w:r>
      <w:r w:rsidRPr="00AB5AF5">
        <w:rPr>
          <w:rFonts w:cstheme="minorHAnsi"/>
          <w:sz w:val="24"/>
          <w:szCs w:val="24"/>
        </w:rPr>
        <w:t>, 17.2 (2003), 297–314</w:t>
      </w:r>
    </w:p>
    <w:p w14:paraId="111317B0" w14:textId="77777777" w:rsidR="002C2ED4" w:rsidRPr="00AB5AF5" w:rsidRDefault="002C2ED4" w:rsidP="00585303">
      <w:pPr>
        <w:spacing w:line="360" w:lineRule="auto"/>
        <w:rPr>
          <w:rFonts w:cstheme="minorHAnsi"/>
          <w:color w:val="000000"/>
          <w:sz w:val="24"/>
          <w:szCs w:val="24"/>
          <w:shd w:val="clear" w:color="auto" w:fill="FFFFFF"/>
        </w:rPr>
      </w:pPr>
    </w:p>
    <w:p w14:paraId="20DF7295"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Kempton, Barbara, ‘Looking to the Stars: Millennials and Astrology’, </w:t>
      </w:r>
      <w:r w:rsidRPr="00AB5AF5">
        <w:rPr>
          <w:rFonts w:cstheme="minorHAnsi"/>
          <w:i/>
          <w:iCs/>
          <w:sz w:val="24"/>
          <w:szCs w:val="24"/>
        </w:rPr>
        <w:t>The Arsenal: The Undergraduate Research Journal of Augusta University</w:t>
      </w:r>
      <w:r w:rsidRPr="00AB5AF5">
        <w:rPr>
          <w:rFonts w:cstheme="minorHAnsi"/>
          <w:sz w:val="24"/>
          <w:szCs w:val="24"/>
        </w:rPr>
        <w:t>,</w:t>
      </w:r>
      <w:r w:rsidRPr="00AB5AF5">
        <w:rPr>
          <w:rFonts w:cstheme="minorHAnsi"/>
          <w:i/>
          <w:iCs/>
          <w:sz w:val="24"/>
          <w:szCs w:val="24"/>
        </w:rPr>
        <w:t xml:space="preserve"> </w:t>
      </w:r>
      <w:r w:rsidRPr="00AB5AF5">
        <w:rPr>
          <w:rFonts w:cstheme="minorHAnsi"/>
          <w:sz w:val="24"/>
          <w:szCs w:val="24"/>
        </w:rPr>
        <w:t>3.1 (2020), 1–8</w:t>
      </w:r>
    </w:p>
    <w:p w14:paraId="6D2FD4A7" w14:textId="77777777" w:rsidR="002C2ED4" w:rsidRPr="00AB5AF5" w:rsidRDefault="002C2ED4" w:rsidP="00585303">
      <w:pPr>
        <w:spacing w:line="360" w:lineRule="auto"/>
        <w:rPr>
          <w:rFonts w:cstheme="minorHAnsi"/>
          <w:sz w:val="24"/>
          <w:szCs w:val="24"/>
        </w:rPr>
      </w:pPr>
    </w:p>
    <w:p w14:paraId="373B761A" w14:textId="77777777" w:rsidR="00D87098" w:rsidRPr="00AB5AF5" w:rsidRDefault="00D87098" w:rsidP="00585303">
      <w:pPr>
        <w:spacing w:line="360" w:lineRule="auto"/>
        <w:rPr>
          <w:rFonts w:cstheme="minorHAnsi"/>
          <w:sz w:val="24"/>
          <w:szCs w:val="24"/>
        </w:rPr>
      </w:pPr>
      <w:bookmarkStart w:id="22" w:name="_Hlk186550022"/>
      <w:r w:rsidRPr="00AB5AF5">
        <w:rPr>
          <w:rFonts w:cstheme="minorHAnsi"/>
          <w:sz w:val="24"/>
          <w:szCs w:val="24"/>
        </w:rPr>
        <w:t xml:space="preserve">King’s College London, ‘Exposure to Trees, The Sky and Birdsong in Cities Beneficial for Mental Wellbeing’, </w:t>
      </w:r>
      <w:r w:rsidRPr="00AB5AF5">
        <w:rPr>
          <w:rFonts w:cstheme="minorHAnsi"/>
          <w:i/>
          <w:iCs/>
          <w:sz w:val="24"/>
          <w:szCs w:val="24"/>
        </w:rPr>
        <w:t>King’s College London</w:t>
      </w:r>
      <w:r w:rsidRPr="00AB5AF5">
        <w:rPr>
          <w:rFonts w:cstheme="minorHAnsi"/>
          <w:sz w:val="24"/>
          <w:szCs w:val="24"/>
        </w:rPr>
        <w:t>, 16 January 2018. &lt;</w:t>
      </w:r>
      <w:hyperlink r:id="rId12" w:history="1">
        <w:r w:rsidRPr="00AB5AF5">
          <w:rPr>
            <w:rStyle w:val="Hyperlink"/>
            <w:rFonts w:cstheme="minorHAnsi"/>
            <w:sz w:val="24"/>
            <w:szCs w:val="24"/>
          </w:rPr>
          <w:t>https://www.kcl.ac.uk/news/spotlight/exposure-to-trees-the-sky-and-birdsong-in-cities-beneficial-for-mental-wellbeing-1</w:t>
        </w:r>
      </w:hyperlink>
      <w:r w:rsidRPr="00AB5AF5">
        <w:rPr>
          <w:rFonts w:cstheme="minorHAnsi"/>
          <w:sz w:val="24"/>
          <w:szCs w:val="24"/>
        </w:rPr>
        <w:t>&gt; [accessed 17 August 2024]</w:t>
      </w:r>
    </w:p>
    <w:p w14:paraId="512AD33F" w14:textId="77777777" w:rsidR="002C2ED4" w:rsidRPr="00AB5AF5" w:rsidRDefault="002C2ED4" w:rsidP="00585303">
      <w:pPr>
        <w:spacing w:line="360" w:lineRule="auto"/>
        <w:rPr>
          <w:rFonts w:cstheme="minorHAnsi"/>
          <w:sz w:val="24"/>
          <w:szCs w:val="24"/>
        </w:rPr>
      </w:pPr>
    </w:p>
    <w:bookmarkEnd w:id="22"/>
    <w:p w14:paraId="7F2E9138" w14:textId="77777777" w:rsidR="00D87098" w:rsidRPr="00AB5AF5" w:rsidRDefault="00D87098" w:rsidP="00585303">
      <w:pPr>
        <w:spacing w:line="360" w:lineRule="auto"/>
        <w:rPr>
          <w:rFonts w:cstheme="minorHAnsi"/>
          <w:sz w:val="24"/>
          <w:szCs w:val="24"/>
        </w:rPr>
      </w:pPr>
      <w:proofErr w:type="spellStart"/>
      <w:r w:rsidRPr="00AB5AF5">
        <w:rPr>
          <w:rFonts w:cstheme="minorHAnsi"/>
          <w:sz w:val="24"/>
          <w:szCs w:val="24"/>
        </w:rPr>
        <w:t>Klesman</w:t>
      </w:r>
      <w:proofErr w:type="spellEnd"/>
      <w:r w:rsidRPr="00AB5AF5">
        <w:rPr>
          <w:rFonts w:cstheme="minorHAnsi"/>
          <w:sz w:val="24"/>
          <w:szCs w:val="24"/>
        </w:rPr>
        <w:t xml:space="preserve">, Alison, ‘The Bortle Dark-Sky Scale’, </w:t>
      </w:r>
      <w:r w:rsidRPr="00AB5AF5">
        <w:rPr>
          <w:rFonts w:cstheme="minorHAnsi"/>
          <w:i/>
          <w:iCs/>
          <w:sz w:val="24"/>
          <w:szCs w:val="24"/>
        </w:rPr>
        <w:t>Astronomy</w:t>
      </w:r>
      <w:r w:rsidRPr="00AB5AF5">
        <w:rPr>
          <w:rFonts w:cstheme="minorHAnsi"/>
          <w:sz w:val="24"/>
          <w:szCs w:val="24"/>
        </w:rPr>
        <w:t>, 49.10 (2021), 10</w:t>
      </w:r>
    </w:p>
    <w:p w14:paraId="31B5595B" w14:textId="77777777" w:rsidR="002C2ED4" w:rsidRPr="00AB5AF5" w:rsidRDefault="002C2ED4" w:rsidP="00585303">
      <w:pPr>
        <w:spacing w:line="360" w:lineRule="auto"/>
        <w:rPr>
          <w:rFonts w:cstheme="minorHAnsi"/>
          <w:sz w:val="24"/>
          <w:szCs w:val="24"/>
        </w:rPr>
      </w:pPr>
    </w:p>
    <w:p w14:paraId="38860003" w14:textId="77777777" w:rsidR="00D87098" w:rsidRPr="00AB5AF5" w:rsidRDefault="00D87098" w:rsidP="00585303">
      <w:pPr>
        <w:spacing w:line="360" w:lineRule="auto"/>
        <w:rPr>
          <w:rFonts w:cstheme="minorHAnsi"/>
          <w:sz w:val="24"/>
          <w:szCs w:val="24"/>
        </w:rPr>
      </w:pPr>
      <w:r w:rsidRPr="00AB5AF5">
        <w:rPr>
          <w:rFonts w:cstheme="minorHAnsi"/>
          <w:color w:val="000000"/>
          <w:sz w:val="24"/>
          <w:szCs w:val="24"/>
          <w:shd w:val="clear" w:color="auto" w:fill="FFFFFF"/>
        </w:rPr>
        <w:t xml:space="preserve">Levin, </w:t>
      </w:r>
      <w:r w:rsidRPr="00AB5AF5">
        <w:rPr>
          <w:rFonts w:cstheme="minorHAnsi"/>
          <w:sz w:val="24"/>
          <w:szCs w:val="24"/>
        </w:rPr>
        <w:t xml:space="preserve">Anna, </w:t>
      </w:r>
      <w:r w:rsidRPr="00AB5AF5">
        <w:rPr>
          <w:rFonts w:cstheme="minorHAnsi"/>
          <w:i/>
          <w:iCs/>
          <w:sz w:val="24"/>
          <w:szCs w:val="24"/>
        </w:rPr>
        <w:t xml:space="preserve">Incandescent: We Need to Talk About Light </w:t>
      </w:r>
      <w:r w:rsidRPr="00AB5AF5">
        <w:rPr>
          <w:rFonts w:cstheme="minorHAnsi"/>
          <w:sz w:val="24"/>
          <w:szCs w:val="24"/>
        </w:rPr>
        <w:t>(Salford: Saraband, 2019)</w:t>
      </w:r>
    </w:p>
    <w:p w14:paraId="3AD36E0F" w14:textId="77777777" w:rsidR="002C2ED4" w:rsidRPr="00AB5AF5" w:rsidRDefault="002C2ED4" w:rsidP="00585303">
      <w:pPr>
        <w:spacing w:line="360" w:lineRule="auto"/>
        <w:rPr>
          <w:rFonts w:cstheme="minorHAnsi"/>
          <w:sz w:val="24"/>
          <w:szCs w:val="24"/>
        </w:rPr>
      </w:pPr>
    </w:p>
    <w:p w14:paraId="07BB57DF"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Marchant, Jo, </w:t>
      </w:r>
      <w:r w:rsidRPr="00AB5AF5">
        <w:rPr>
          <w:rFonts w:cstheme="minorHAnsi"/>
          <w:i/>
          <w:iCs/>
          <w:sz w:val="24"/>
          <w:szCs w:val="24"/>
        </w:rPr>
        <w:t xml:space="preserve">The Human Cosmos: A Secret History of the Stars </w:t>
      </w:r>
      <w:r w:rsidRPr="00AB5AF5">
        <w:rPr>
          <w:rFonts w:cstheme="minorHAnsi"/>
          <w:sz w:val="24"/>
          <w:szCs w:val="24"/>
        </w:rPr>
        <w:t>(Edinburgh: Canongate Books, 2021)</w:t>
      </w:r>
    </w:p>
    <w:p w14:paraId="4974FF67" w14:textId="77777777" w:rsidR="006E0A35" w:rsidRPr="00AB5AF5" w:rsidRDefault="006E0A35" w:rsidP="00585303">
      <w:pPr>
        <w:spacing w:line="360" w:lineRule="auto"/>
        <w:rPr>
          <w:rFonts w:cstheme="minorHAnsi"/>
          <w:sz w:val="24"/>
          <w:szCs w:val="24"/>
        </w:rPr>
      </w:pPr>
    </w:p>
    <w:p w14:paraId="788B6C87" w14:textId="77B2823D" w:rsidR="006E0A35" w:rsidRPr="00AB5AF5" w:rsidRDefault="006E0A35" w:rsidP="00585303">
      <w:pPr>
        <w:spacing w:line="360" w:lineRule="auto"/>
        <w:rPr>
          <w:rFonts w:cstheme="minorHAnsi"/>
          <w:sz w:val="24"/>
          <w:szCs w:val="24"/>
        </w:rPr>
      </w:pPr>
      <w:r w:rsidRPr="00AB5AF5">
        <w:rPr>
          <w:rFonts w:cstheme="minorHAnsi"/>
          <w:sz w:val="24"/>
          <w:szCs w:val="24"/>
        </w:rPr>
        <w:t xml:space="preserve">Mathews, Freya, </w:t>
      </w:r>
      <w:r w:rsidRPr="00AB5AF5">
        <w:rPr>
          <w:rFonts w:cstheme="minorHAnsi"/>
          <w:i/>
          <w:iCs/>
          <w:sz w:val="24"/>
          <w:szCs w:val="24"/>
        </w:rPr>
        <w:t>The Ecological Self</w:t>
      </w:r>
      <w:r w:rsidRPr="00AB5AF5">
        <w:rPr>
          <w:rFonts w:cstheme="minorHAnsi"/>
          <w:sz w:val="24"/>
          <w:szCs w:val="24"/>
        </w:rPr>
        <w:t xml:space="preserve"> (London: Routledge, 1991)</w:t>
      </w:r>
    </w:p>
    <w:p w14:paraId="07815B8F" w14:textId="77777777" w:rsidR="002C2ED4" w:rsidRPr="00AB5AF5" w:rsidRDefault="002C2ED4" w:rsidP="00585303">
      <w:pPr>
        <w:spacing w:line="360" w:lineRule="auto"/>
        <w:rPr>
          <w:rFonts w:cstheme="minorHAnsi"/>
          <w:sz w:val="24"/>
          <w:szCs w:val="24"/>
        </w:rPr>
      </w:pPr>
    </w:p>
    <w:p w14:paraId="3926C540"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Nordgren, Tyler, ‘At Night’s End’, in </w:t>
      </w:r>
      <w:r w:rsidRPr="00AB5AF5">
        <w:rPr>
          <w:rFonts w:cstheme="minorHAnsi"/>
          <w:i/>
          <w:iCs/>
          <w:sz w:val="24"/>
          <w:szCs w:val="24"/>
        </w:rPr>
        <w:t>The Imagined Sky: Cultural Perspectives</w:t>
      </w:r>
      <w:r w:rsidRPr="00AB5AF5">
        <w:rPr>
          <w:rFonts w:cstheme="minorHAnsi"/>
          <w:sz w:val="24"/>
          <w:szCs w:val="24"/>
        </w:rPr>
        <w:t>, ed. by Darrelyn Gunzburg (Sheffield: Equinox Publishing Ltd, 2016), pp. 191–214</w:t>
      </w:r>
    </w:p>
    <w:p w14:paraId="4C2B36D4" w14:textId="77777777" w:rsidR="004D09B8" w:rsidRPr="00AB5AF5" w:rsidRDefault="004D09B8" w:rsidP="00585303">
      <w:pPr>
        <w:spacing w:line="360" w:lineRule="auto"/>
        <w:rPr>
          <w:rFonts w:cstheme="minorHAnsi"/>
          <w:sz w:val="24"/>
          <w:szCs w:val="24"/>
        </w:rPr>
      </w:pPr>
    </w:p>
    <w:p w14:paraId="1B34B19E" w14:textId="408AB611" w:rsidR="004D09B8" w:rsidRPr="00AB5AF5" w:rsidRDefault="004D09B8" w:rsidP="00585303">
      <w:pPr>
        <w:spacing w:line="360" w:lineRule="auto"/>
        <w:rPr>
          <w:rFonts w:cstheme="minorHAnsi"/>
          <w:sz w:val="24"/>
          <w:szCs w:val="24"/>
        </w:rPr>
      </w:pPr>
      <w:r w:rsidRPr="00AB5AF5">
        <w:rPr>
          <w:rFonts w:cstheme="minorHAnsi"/>
          <w:sz w:val="24"/>
          <w:szCs w:val="24"/>
        </w:rPr>
        <w:t xml:space="preserve">Piff, Paul and </w:t>
      </w:r>
      <w:proofErr w:type="spellStart"/>
      <w:r w:rsidRPr="00AB5AF5">
        <w:rPr>
          <w:rFonts w:cstheme="minorHAnsi"/>
          <w:sz w:val="24"/>
          <w:szCs w:val="24"/>
        </w:rPr>
        <w:t>Dacher</w:t>
      </w:r>
      <w:proofErr w:type="spellEnd"/>
      <w:r w:rsidRPr="00AB5AF5">
        <w:rPr>
          <w:rFonts w:cstheme="minorHAnsi"/>
          <w:sz w:val="24"/>
          <w:szCs w:val="24"/>
        </w:rPr>
        <w:t xml:space="preserve"> Keltner, ‘Why Do We Experience Awe?’, </w:t>
      </w:r>
      <w:r w:rsidRPr="00AB5AF5">
        <w:rPr>
          <w:rFonts w:cstheme="minorHAnsi"/>
          <w:i/>
          <w:iCs/>
          <w:sz w:val="24"/>
          <w:szCs w:val="24"/>
        </w:rPr>
        <w:t>The New York Times</w:t>
      </w:r>
      <w:r w:rsidRPr="00AB5AF5">
        <w:rPr>
          <w:rFonts w:cstheme="minorHAnsi"/>
          <w:sz w:val="24"/>
          <w:szCs w:val="24"/>
        </w:rPr>
        <w:t>, 22 May 2015. &lt;</w:t>
      </w:r>
      <w:hyperlink r:id="rId13" w:history="1">
        <w:r w:rsidRPr="00AB5AF5">
          <w:rPr>
            <w:rStyle w:val="Hyperlink"/>
            <w:rFonts w:cstheme="minorHAnsi"/>
            <w:sz w:val="24"/>
            <w:szCs w:val="24"/>
          </w:rPr>
          <w:t>https://www.nytimes.com/2015/05/24/opinion/sunday/why-do-we-experience-awe.html</w:t>
        </w:r>
      </w:hyperlink>
      <w:r w:rsidRPr="00AB5AF5">
        <w:rPr>
          <w:rFonts w:cstheme="minorHAnsi"/>
          <w:sz w:val="24"/>
          <w:szCs w:val="24"/>
        </w:rPr>
        <w:t>&gt; [accessed 20 November 2024]</w:t>
      </w:r>
    </w:p>
    <w:p w14:paraId="5A3940DC" w14:textId="77777777" w:rsidR="00F32EC2" w:rsidRPr="00AB5AF5" w:rsidRDefault="00F32EC2" w:rsidP="00585303">
      <w:pPr>
        <w:spacing w:line="360" w:lineRule="auto"/>
        <w:rPr>
          <w:rFonts w:cstheme="minorHAnsi"/>
          <w:sz w:val="24"/>
          <w:szCs w:val="24"/>
        </w:rPr>
      </w:pPr>
    </w:p>
    <w:p w14:paraId="1C3C7FD6" w14:textId="0646C206" w:rsidR="00F32EC2" w:rsidRPr="00AB5AF5" w:rsidRDefault="00F32EC2" w:rsidP="00585303">
      <w:pPr>
        <w:spacing w:line="360" w:lineRule="auto"/>
        <w:rPr>
          <w:rFonts w:cstheme="minorHAnsi"/>
          <w:sz w:val="24"/>
          <w:szCs w:val="24"/>
        </w:rPr>
      </w:pPr>
      <w:r w:rsidRPr="00AB5AF5">
        <w:rPr>
          <w:rFonts w:cstheme="minorHAnsi"/>
          <w:sz w:val="24"/>
          <w:szCs w:val="24"/>
        </w:rPr>
        <w:t xml:space="preserve">Sosa, Andrea, ‘Let’s Turn Off the Lights and Turn on the Night: To the Rescue of Starlight in an Age of Artificial Lighting’, </w:t>
      </w:r>
      <w:r w:rsidRPr="00AB5AF5">
        <w:rPr>
          <w:rFonts w:cstheme="minorHAnsi"/>
          <w:i/>
          <w:iCs/>
          <w:sz w:val="24"/>
          <w:szCs w:val="24"/>
        </w:rPr>
        <w:t>Proceedings of the International Astronomical Union</w:t>
      </w:r>
      <w:r w:rsidRPr="00AB5AF5">
        <w:rPr>
          <w:rFonts w:cstheme="minorHAnsi"/>
          <w:sz w:val="24"/>
          <w:szCs w:val="24"/>
        </w:rPr>
        <w:t>, 15 (2019), 328–331</w:t>
      </w:r>
    </w:p>
    <w:p w14:paraId="621527C0" w14:textId="77777777" w:rsidR="00116B7E" w:rsidRPr="00AB5AF5" w:rsidRDefault="00116B7E" w:rsidP="00585303">
      <w:pPr>
        <w:spacing w:line="360" w:lineRule="auto"/>
        <w:rPr>
          <w:rFonts w:cstheme="minorHAnsi"/>
          <w:sz w:val="24"/>
          <w:szCs w:val="24"/>
        </w:rPr>
      </w:pPr>
    </w:p>
    <w:p w14:paraId="63A12DBA" w14:textId="1D066B81" w:rsidR="00116B7E" w:rsidRPr="00AB5AF5" w:rsidRDefault="00116B7E" w:rsidP="00585303">
      <w:pPr>
        <w:spacing w:line="360" w:lineRule="auto"/>
        <w:rPr>
          <w:rFonts w:cstheme="minorHAnsi"/>
          <w:color w:val="000000"/>
          <w:sz w:val="24"/>
          <w:szCs w:val="24"/>
          <w:shd w:val="clear" w:color="auto" w:fill="FFFFFF"/>
        </w:rPr>
      </w:pPr>
      <w:proofErr w:type="spellStart"/>
      <w:r w:rsidRPr="00AB5AF5">
        <w:rPr>
          <w:rFonts w:cstheme="minorHAnsi"/>
          <w:sz w:val="24"/>
          <w:szCs w:val="24"/>
        </w:rPr>
        <w:t>Sovick</w:t>
      </w:r>
      <w:proofErr w:type="spellEnd"/>
      <w:r w:rsidRPr="00AB5AF5">
        <w:rPr>
          <w:rFonts w:cstheme="minorHAnsi"/>
          <w:sz w:val="24"/>
          <w:szCs w:val="24"/>
        </w:rPr>
        <w:t xml:space="preserve">, Joe, ‘Toward an Appreciation of the Dark Night Sky’, </w:t>
      </w:r>
      <w:r w:rsidRPr="00AB5AF5">
        <w:rPr>
          <w:rFonts w:cstheme="minorHAnsi"/>
          <w:i/>
          <w:iCs/>
          <w:sz w:val="24"/>
          <w:szCs w:val="24"/>
        </w:rPr>
        <w:t>The George Wright Forum</w:t>
      </w:r>
      <w:r w:rsidRPr="00AB5AF5">
        <w:rPr>
          <w:rFonts w:cstheme="minorHAnsi"/>
          <w:sz w:val="24"/>
          <w:szCs w:val="24"/>
        </w:rPr>
        <w:t xml:space="preserve">, 18.4 (2001), 15–19 </w:t>
      </w:r>
    </w:p>
    <w:p w14:paraId="5117580B" w14:textId="77777777" w:rsidR="002C2ED4" w:rsidRPr="00AB5AF5" w:rsidRDefault="002C2ED4" w:rsidP="00585303">
      <w:pPr>
        <w:spacing w:line="360" w:lineRule="auto"/>
        <w:rPr>
          <w:rFonts w:cstheme="minorHAnsi"/>
          <w:sz w:val="24"/>
          <w:szCs w:val="24"/>
        </w:rPr>
      </w:pPr>
    </w:p>
    <w:p w14:paraId="1F6A0DC8" w14:textId="77777777" w:rsidR="00D87098" w:rsidRDefault="00D87098" w:rsidP="00585303">
      <w:pPr>
        <w:spacing w:line="360" w:lineRule="auto"/>
        <w:rPr>
          <w:rFonts w:cstheme="minorHAnsi"/>
          <w:sz w:val="24"/>
          <w:szCs w:val="24"/>
        </w:rPr>
      </w:pPr>
      <w:proofErr w:type="spellStart"/>
      <w:r w:rsidRPr="00AB5AF5">
        <w:rPr>
          <w:rFonts w:cstheme="minorHAnsi"/>
          <w:sz w:val="24"/>
          <w:szCs w:val="24"/>
        </w:rPr>
        <w:t>Tapada</w:t>
      </w:r>
      <w:proofErr w:type="spellEnd"/>
      <w:r w:rsidRPr="00AB5AF5">
        <w:rPr>
          <w:rFonts w:cstheme="minorHAnsi"/>
          <w:sz w:val="24"/>
          <w:szCs w:val="24"/>
        </w:rPr>
        <w:t xml:space="preserve">, Alberto and others, ‘Astrotourism: A Literature Review and Framework for Future Research’, </w:t>
      </w:r>
      <w:r w:rsidRPr="00AB5AF5">
        <w:rPr>
          <w:rFonts w:cstheme="minorHAnsi"/>
          <w:i/>
          <w:iCs/>
          <w:sz w:val="24"/>
          <w:szCs w:val="24"/>
        </w:rPr>
        <w:t>Enlightening Tourism</w:t>
      </w:r>
      <w:r w:rsidRPr="00AB5AF5">
        <w:rPr>
          <w:rFonts w:cstheme="minorHAnsi"/>
          <w:sz w:val="24"/>
          <w:szCs w:val="24"/>
        </w:rPr>
        <w:t>, 11.2 (2021), 291–331</w:t>
      </w:r>
    </w:p>
    <w:p w14:paraId="3139055E" w14:textId="77777777" w:rsidR="00795F4D" w:rsidRDefault="00795F4D" w:rsidP="00585303">
      <w:pPr>
        <w:spacing w:line="360" w:lineRule="auto"/>
        <w:rPr>
          <w:rFonts w:cstheme="minorHAnsi"/>
          <w:sz w:val="24"/>
          <w:szCs w:val="24"/>
        </w:rPr>
      </w:pPr>
    </w:p>
    <w:p w14:paraId="7F83B18B" w14:textId="56DB0D0E" w:rsidR="00795F4D" w:rsidRPr="00795F4D" w:rsidRDefault="00795F4D" w:rsidP="00585303">
      <w:pPr>
        <w:pStyle w:val="NoSpacing"/>
        <w:spacing w:line="360" w:lineRule="auto"/>
        <w:rPr>
          <w:rFonts w:ascii="Calibri" w:hAnsi="Calibri" w:cs="Calibri"/>
          <w:sz w:val="24"/>
          <w:szCs w:val="24"/>
        </w:rPr>
      </w:pPr>
      <w:r w:rsidRPr="00795F4D">
        <w:rPr>
          <w:rFonts w:ascii="Calibri" w:hAnsi="Calibri" w:cs="Calibri"/>
          <w:sz w:val="24"/>
          <w:szCs w:val="24"/>
        </w:rPr>
        <w:t xml:space="preserve">The Lancet Regional Health – Europe, ‘Shedding Light on Light Pollution’, </w:t>
      </w:r>
      <w:r w:rsidRPr="00795F4D">
        <w:rPr>
          <w:rFonts w:ascii="Calibri" w:hAnsi="Calibri" w:cs="Calibri"/>
          <w:i/>
          <w:iCs/>
          <w:sz w:val="24"/>
          <w:szCs w:val="24"/>
        </w:rPr>
        <w:t>The Lancet Regional Health. Europe</w:t>
      </w:r>
      <w:r w:rsidRPr="00795F4D">
        <w:rPr>
          <w:rFonts w:ascii="Calibri" w:hAnsi="Calibri" w:cs="Calibri"/>
          <w:sz w:val="24"/>
          <w:szCs w:val="24"/>
        </w:rPr>
        <w:t xml:space="preserve">, 31 (2023), 100710 </w:t>
      </w:r>
    </w:p>
    <w:p w14:paraId="293A7484" w14:textId="77777777" w:rsidR="002C2ED4" w:rsidRPr="00AB5AF5" w:rsidRDefault="002C2ED4" w:rsidP="00585303">
      <w:pPr>
        <w:spacing w:line="360" w:lineRule="auto"/>
        <w:rPr>
          <w:rFonts w:cstheme="minorHAnsi"/>
          <w:sz w:val="24"/>
          <w:szCs w:val="24"/>
        </w:rPr>
      </w:pPr>
    </w:p>
    <w:p w14:paraId="429F69DA"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Turner, Anthony, ‘Generation Z: Technology and Social Interest’, </w:t>
      </w:r>
      <w:r w:rsidRPr="00AB5AF5">
        <w:rPr>
          <w:rFonts w:cstheme="minorHAnsi"/>
          <w:i/>
          <w:iCs/>
          <w:sz w:val="24"/>
          <w:szCs w:val="24"/>
        </w:rPr>
        <w:t>The Journal of Individual Psychology (1998)</w:t>
      </w:r>
      <w:r w:rsidRPr="00AB5AF5">
        <w:rPr>
          <w:rFonts w:cstheme="minorHAnsi"/>
          <w:sz w:val="24"/>
          <w:szCs w:val="24"/>
        </w:rPr>
        <w:t>, 71.2 (2015), 103–113</w:t>
      </w:r>
    </w:p>
    <w:p w14:paraId="5BC3447A" w14:textId="77777777" w:rsidR="002C2ED4" w:rsidRPr="00AB5AF5" w:rsidRDefault="002C2ED4" w:rsidP="00585303">
      <w:pPr>
        <w:spacing w:line="360" w:lineRule="auto"/>
        <w:rPr>
          <w:rFonts w:cstheme="minorHAnsi"/>
          <w:sz w:val="24"/>
          <w:szCs w:val="24"/>
        </w:rPr>
      </w:pPr>
    </w:p>
    <w:p w14:paraId="78ACB2DF" w14:textId="77777777" w:rsidR="00D87098" w:rsidRPr="00AB5AF5" w:rsidRDefault="00D87098" w:rsidP="00585303">
      <w:pPr>
        <w:spacing w:line="360" w:lineRule="auto"/>
        <w:rPr>
          <w:rFonts w:cstheme="minorHAnsi"/>
          <w:color w:val="000000"/>
          <w:sz w:val="24"/>
          <w:szCs w:val="24"/>
          <w:shd w:val="clear" w:color="auto" w:fill="FFFFFF"/>
        </w:rPr>
      </w:pPr>
      <w:bookmarkStart w:id="23" w:name="_Hlk175487420"/>
      <w:r w:rsidRPr="00AB5AF5">
        <w:rPr>
          <w:rFonts w:cstheme="minorHAnsi"/>
          <w:color w:val="000000"/>
          <w:sz w:val="24"/>
          <w:szCs w:val="24"/>
          <w:shd w:val="clear" w:color="auto" w:fill="FFFFFF"/>
        </w:rPr>
        <w:t xml:space="preserve">Twenge, Jean M., </w:t>
      </w:r>
      <w:proofErr w:type="spellStart"/>
      <w:r w:rsidRPr="00AB5AF5">
        <w:rPr>
          <w:rFonts w:cstheme="minorHAnsi"/>
          <w:i/>
          <w:iCs/>
          <w:color w:val="000000"/>
          <w:sz w:val="24"/>
          <w:szCs w:val="24"/>
          <w:shd w:val="clear" w:color="auto" w:fill="FFFFFF"/>
        </w:rPr>
        <w:t>iGen</w:t>
      </w:r>
      <w:proofErr w:type="spellEnd"/>
      <w:r w:rsidRPr="00AB5AF5">
        <w:rPr>
          <w:rFonts w:cstheme="minorHAnsi"/>
          <w:i/>
          <w:iCs/>
          <w:color w:val="000000"/>
          <w:sz w:val="24"/>
          <w:szCs w:val="24"/>
          <w:shd w:val="clear" w:color="auto" w:fill="FFFFFF"/>
        </w:rPr>
        <w:t xml:space="preserve">: Why Today’s Super-Connected Kids Are Growing Up Less Rebellious, More Tolerant, Less Happy – and Completely Unprepared for Adulthood </w:t>
      </w:r>
      <w:r w:rsidRPr="00AB5AF5">
        <w:rPr>
          <w:rFonts w:cstheme="minorHAnsi"/>
          <w:color w:val="000000"/>
          <w:sz w:val="24"/>
          <w:szCs w:val="24"/>
          <w:shd w:val="clear" w:color="auto" w:fill="FFFFFF"/>
        </w:rPr>
        <w:t>(New York: Atria Paperback, 2018)</w:t>
      </w:r>
    </w:p>
    <w:p w14:paraId="0730CF5E" w14:textId="77777777" w:rsidR="00F32EC2" w:rsidRPr="00AB5AF5" w:rsidRDefault="00F32EC2" w:rsidP="00585303">
      <w:pPr>
        <w:spacing w:line="360" w:lineRule="auto"/>
        <w:rPr>
          <w:rFonts w:cstheme="minorHAnsi"/>
          <w:color w:val="000000"/>
          <w:sz w:val="24"/>
          <w:szCs w:val="24"/>
          <w:shd w:val="clear" w:color="auto" w:fill="FFFFFF"/>
        </w:rPr>
      </w:pPr>
    </w:p>
    <w:p w14:paraId="7EA0A52E" w14:textId="71A5B681" w:rsidR="00F32EC2" w:rsidRPr="00AB5AF5" w:rsidRDefault="00F32EC2" w:rsidP="00585303">
      <w:pPr>
        <w:spacing w:line="360" w:lineRule="auto"/>
        <w:rPr>
          <w:rFonts w:cstheme="minorHAnsi"/>
          <w:color w:val="000000"/>
          <w:sz w:val="24"/>
          <w:szCs w:val="24"/>
          <w:shd w:val="clear" w:color="auto" w:fill="FFFFFF"/>
        </w:rPr>
      </w:pPr>
      <w:r w:rsidRPr="00AB5AF5">
        <w:rPr>
          <w:rFonts w:cstheme="minorHAnsi"/>
          <w:sz w:val="24"/>
          <w:szCs w:val="24"/>
        </w:rPr>
        <w:lastRenderedPageBreak/>
        <w:t xml:space="preserve">Van Gordon, William, Shonin, Edo and Miles Richardson, ‘Mindfulness and Nature’, </w:t>
      </w:r>
      <w:r w:rsidRPr="00AB5AF5">
        <w:rPr>
          <w:rFonts w:cstheme="minorHAnsi"/>
          <w:i/>
          <w:iCs/>
          <w:sz w:val="24"/>
          <w:szCs w:val="24"/>
        </w:rPr>
        <w:t>Mindfulness</w:t>
      </w:r>
      <w:r w:rsidRPr="00AB5AF5">
        <w:rPr>
          <w:rFonts w:cstheme="minorHAnsi"/>
          <w:sz w:val="24"/>
          <w:szCs w:val="24"/>
        </w:rPr>
        <w:t xml:space="preserve">, 9.5 (2018), 1655–1658 </w:t>
      </w:r>
    </w:p>
    <w:p w14:paraId="3D6C658C" w14:textId="77777777" w:rsidR="00B55BA5" w:rsidRPr="00AB5AF5" w:rsidRDefault="00B55BA5" w:rsidP="00585303">
      <w:pPr>
        <w:spacing w:line="360" w:lineRule="auto"/>
        <w:rPr>
          <w:rFonts w:cstheme="minorHAnsi"/>
          <w:color w:val="000000"/>
          <w:sz w:val="24"/>
          <w:szCs w:val="24"/>
          <w:shd w:val="clear" w:color="auto" w:fill="FFFFFF"/>
        </w:rPr>
      </w:pPr>
    </w:p>
    <w:p w14:paraId="5810E752" w14:textId="20EE1C6A" w:rsidR="00B55BA5" w:rsidRPr="00AB5AF5" w:rsidRDefault="00B55BA5" w:rsidP="00585303">
      <w:pPr>
        <w:spacing w:line="360" w:lineRule="auto"/>
        <w:rPr>
          <w:rFonts w:cstheme="minorHAnsi"/>
          <w:color w:val="000000"/>
          <w:sz w:val="24"/>
          <w:szCs w:val="24"/>
          <w:shd w:val="clear" w:color="auto" w:fill="FFFFFF"/>
        </w:rPr>
      </w:pPr>
      <w:proofErr w:type="spellStart"/>
      <w:r w:rsidRPr="00AB5AF5">
        <w:rPr>
          <w:rFonts w:cstheme="minorHAnsi"/>
          <w:sz w:val="24"/>
          <w:szCs w:val="24"/>
        </w:rPr>
        <w:t>Wainscoat</w:t>
      </w:r>
      <w:proofErr w:type="spellEnd"/>
      <w:r w:rsidRPr="00AB5AF5">
        <w:rPr>
          <w:rFonts w:cstheme="minorHAnsi"/>
          <w:sz w:val="24"/>
          <w:szCs w:val="24"/>
        </w:rPr>
        <w:t xml:space="preserve">, Richard J., ‘The Magnificent Night Sky — Why It Must Be Protected from Light Pollution’, </w:t>
      </w:r>
      <w:r w:rsidRPr="00AB5AF5">
        <w:rPr>
          <w:rFonts w:cstheme="minorHAnsi"/>
          <w:i/>
          <w:iCs/>
          <w:sz w:val="24"/>
          <w:szCs w:val="24"/>
        </w:rPr>
        <w:t>Proceedings of the International Astronomical Union</w:t>
      </w:r>
      <w:r w:rsidRPr="00AB5AF5">
        <w:rPr>
          <w:rFonts w:cstheme="minorHAnsi"/>
          <w:sz w:val="24"/>
          <w:szCs w:val="24"/>
        </w:rPr>
        <w:t>, 5.S260 (2009), 442–448</w:t>
      </w:r>
    </w:p>
    <w:p w14:paraId="0551BBD0" w14:textId="77777777" w:rsidR="002C2ED4" w:rsidRPr="00AB5AF5" w:rsidRDefault="002C2ED4" w:rsidP="00585303">
      <w:pPr>
        <w:spacing w:line="360" w:lineRule="auto"/>
        <w:rPr>
          <w:rFonts w:cstheme="minorHAnsi"/>
          <w:color w:val="000000"/>
          <w:sz w:val="24"/>
          <w:szCs w:val="24"/>
          <w:shd w:val="clear" w:color="auto" w:fill="FFFFFF"/>
        </w:rPr>
      </w:pPr>
    </w:p>
    <w:bookmarkEnd w:id="23"/>
    <w:p w14:paraId="14571DAF"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West, Adrian, </w:t>
      </w:r>
      <w:r w:rsidRPr="00AB5AF5">
        <w:rPr>
          <w:rFonts w:cstheme="minorHAnsi"/>
          <w:i/>
          <w:iCs/>
          <w:sz w:val="24"/>
          <w:szCs w:val="24"/>
        </w:rPr>
        <w:t>The Secret World of Stargazing: Find Solace in the Stars</w:t>
      </w:r>
      <w:r w:rsidRPr="00AB5AF5">
        <w:rPr>
          <w:rFonts w:cstheme="minorHAnsi"/>
          <w:sz w:val="24"/>
          <w:szCs w:val="24"/>
        </w:rPr>
        <w:t xml:space="preserve"> (London: Yellow Kite, 2021)</w:t>
      </w:r>
    </w:p>
    <w:p w14:paraId="72A3E856" w14:textId="77777777" w:rsidR="002C2ED4" w:rsidRPr="00AB5AF5" w:rsidRDefault="002C2ED4" w:rsidP="00585303">
      <w:pPr>
        <w:spacing w:line="360" w:lineRule="auto"/>
        <w:rPr>
          <w:rFonts w:cstheme="minorHAnsi"/>
          <w:sz w:val="24"/>
          <w:szCs w:val="24"/>
        </w:rPr>
      </w:pPr>
    </w:p>
    <w:p w14:paraId="6D1A8209" w14:textId="77777777" w:rsidR="00D87098" w:rsidRPr="00AB5AF5" w:rsidRDefault="00D87098" w:rsidP="00585303">
      <w:pPr>
        <w:spacing w:line="360" w:lineRule="auto"/>
        <w:rPr>
          <w:rFonts w:cstheme="minorHAnsi"/>
          <w:sz w:val="24"/>
          <w:szCs w:val="24"/>
        </w:rPr>
      </w:pPr>
      <w:r w:rsidRPr="00AB5AF5">
        <w:rPr>
          <w:rFonts w:cstheme="minorHAnsi"/>
          <w:sz w:val="24"/>
          <w:szCs w:val="24"/>
        </w:rPr>
        <w:t xml:space="preserve">White, Patrick, </w:t>
      </w:r>
      <w:r w:rsidRPr="00AB5AF5">
        <w:rPr>
          <w:rFonts w:cstheme="minorHAnsi"/>
          <w:i/>
          <w:iCs/>
          <w:sz w:val="24"/>
          <w:szCs w:val="24"/>
        </w:rPr>
        <w:t xml:space="preserve">Developing Research Questions: A Guide for Social Scientists </w:t>
      </w:r>
      <w:r w:rsidRPr="00AB5AF5">
        <w:rPr>
          <w:rFonts w:cstheme="minorHAnsi"/>
          <w:sz w:val="24"/>
          <w:szCs w:val="24"/>
        </w:rPr>
        <w:t>(New York: Palgrave MacMillan, 2009)</w:t>
      </w:r>
    </w:p>
    <w:p w14:paraId="0E2BA8AB" w14:textId="77777777" w:rsidR="00F32EC2" w:rsidRPr="00AB5AF5" w:rsidRDefault="00F32EC2" w:rsidP="00585303">
      <w:pPr>
        <w:spacing w:line="360" w:lineRule="auto"/>
        <w:rPr>
          <w:rFonts w:cstheme="minorHAnsi"/>
          <w:sz w:val="24"/>
          <w:szCs w:val="24"/>
        </w:rPr>
      </w:pPr>
    </w:p>
    <w:p w14:paraId="1E36CCE4" w14:textId="375EF6B5" w:rsidR="00F32EC2" w:rsidRPr="00AB5AF5" w:rsidRDefault="00F32EC2" w:rsidP="00585303">
      <w:pPr>
        <w:spacing w:line="360" w:lineRule="auto"/>
        <w:rPr>
          <w:rFonts w:cstheme="minorHAnsi"/>
          <w:sz w:val="24"/>
          <w:szCs w:val="24"/>
        </w:rPr>
      </w:pPr>
      <w:r w:rsidRPr="00AB5AF5">
        <w:rPr>
          <w:rFonts w:cstheme="minorHAnsi"/>
          <w:sz w:val="24"/>
          <w:szCs w:val="24"/>
        </w:rPr>
        <w:t xml:space="preserve">Wyles, Kayleigh J. and others, ‘Are Some Natural Environments More Psychologically Beneficial Than Others? The Importance of Type and Quality on Connectedness to Nature and Psychological Restoration’, </w:t>
      </w:r>
      <w:r w:rsidRPr="00AB5AF5">
        <w:rPr>
          <w:rFonts w:cstheme="minorHAnsi"/>
          <w:i/>
          <w:iCs/>
          <w:sz w:val="24"/>
          <w:szCs w:val="24"/>
        </w:rPr>
        <w:t xml:space="preserve">Environment and </w:t>
      </w:r>
      <w:proofErr w:type="spellStart"/>
      <w:r w:rsidRPr="00AB5AF5">
        <w:rPr>
          <w:rFonts w:cstheme="minorHAnsi"/>
          <w:i/>
          <w:iCs/>
          <w:sz w:val="24"/>
          <w:szCs w:val="24"/>
        </w:rPr>
        <w:t>Behavior</w:t>
      </w:r>
      <w:proofErr w:type="spellEnd"/>
      <w:r w:rsidRPr="00AB5AF5">
        <w:rPr>
          <w:rFonts w:cstheme="minorHAnsi"/>
          <w:sz w:val="24"/>
          <w:szCs w:val="24"/>
        </w:rPr>
        <w:t>, 51.2 (2019), 111–143</w:t>
      </w:r>
    </w:p>
    <w:p w14:paraId="76F4B1DD" w14:textId="77777777" w:rsidR="002C2ED4" w:rsidRPr="00AB5AF5" w:rsidRDefault="002C2ED4" w:rsidP="00585303">
      <w:pPr>
        <w:spacing w:line="360" w:lineRule="auto"/>
        <w:rPr>
          <w:rFonts w:cstheme="minorHAnsi"/>
          <w:sz w:val="24"/>
          <w:szCs w:val="24"/>
        </w:rPr>
      </w:pPr>
    </w:p>
    <w:p w14:paraId="2CFB8DB4" w14:textId="77777777" w:rsidR="00D87098" w:rsidRDefault="00D87098" w:rsidP="00585303">
      <w:pPr>
        <w:spacing w:line="360" w:lineRule="auto"/>
        <w:rPr>
          <w:rFonts w:cstheme="minorHAnsi"/>
          <w:sz w:val="24"/>
          <w:szCs w:val="24"/>
        </w:rPr>
      </w:pPr>
      <w:r w:rsidRPr="00AB5AF5">
        <w:rPr>
          <w:rFonts w:cstheme="minorHAnsi"/>
          <w:sz w:val="24"/>
          <w:szCs w:val="24"/>
        </w:rPr>
        <w:t>Zajonc, Robert B., ‘Mere Exposure: A Gateway to the Subliminal’, </w:t>
      </w:r>
      <w:r w:rsidRPr="00AB5AF5">
        <w:rPr>
          <w:rFonts w:cstheme="minorHAnsi"/>
          <w:i/>
          <w:iCs/>
          <w:sz w:val="24"/>
          <w:szCs w:val="24"/>
        </w:rPr>
        <w:t>Current Directions in Psychological Science: A Journal of the American Psychological Society</w:t>
      </w:r>
      <w:r w:rsidRPr="00AB5AF5">
        <w:rPr>
          <w:rFonts w:cstheme="minorHAnsi"/>
          <w:sz w:val="24"/>
          <w:szCs w:val="24"/>
        </w:rPr>
        <w:t>, 10.6 (2001), 224–228</w:t>
      </w:r>
    </w:p>
    <w:p w14:paraId="15679FB6" w14:textId="77777777" w:rsidR="00D23880" w:rsidRDefault="00D23880" w:rsidP="00241C02">
      <w:pPr>
        <w:rPr>
          <w:rFonts w:cstheme="minorHAnsi"/>
          <w:sz w:val="24"/>
          <w:szCs w:val="24"/>
        </w:rPr>
      </w:pPr>
    </w:p>
    <w:p w14:paraId="5888D771" w14:textId="77777777" w:rsidR="00D23880" w:rsidRDefault="00D23880" w:rsidP="00241C02">
      <w:pPr>
        <w:rPr>
          <w:rFonts w:cstheme="minorHAnsi"/>
          <w:sz w:val="24"/>
          <w:szCs w:val="24"/>
        </w:rPr>
      </w:pPr>
    </w:p>
    <w:p w14:paraId="45992F56" w14:textId="77777777" w:rsidR="008454A0" w:rsidRDefault="008454A0" w:rsidP="00241C02">
      <w:pPr>
        <w:rPr>
          <w:rFonts w:cstheme="minorHAnsi"/>
          <w:sz w:val="24"/>
          <w:szCs w:val="24"/>
        </w:rPr>
      </w:pPr>
    </w:p>
    <w:p w14:paraId="4871E15C" w14:textId="77777777" w:rsidR="00585303" w:rsidRDefault="00585303" w:rsidP="00241C02">
      <w:pPr>
        <w:rPr>
          <w:rFonts w:cstheme="minorHAnsi"/>
          <w:sz w:val="24"/>
          <w:szCs w:val="24"/>
        </w:rPr>
      </w:pPr>
    </w:p>
    <w:p w14:paraId="3D9363F5" w14:textId="77777777" w:rsidR="00585303" w:rsidRDefault="00585303" w:rsidP="00241C02">
      <w:pPr>
        <w:rPr>
          <w:rFonts w:cstheme="minorHAnsi"/>
          <w:sz w:val="24"/>
          <w:szCs w:val="24"/>
        </w:rPr>
      </w:pPr>
    </w:p>
    <w:p w14:paraId="5D69BA9F" w14:textId="77777777" w:rsidR="00585303" w:rsidRDefault="00585303" w:rsidP="00241C02">
      <w:pPr>
        <w:rPr>
          <w:rFonts w:cstheme="minorHAnsi"/>
          <w:sz w:val="24"/>
          <w:szCs w:val="24"/>
        </w:rPr>
      </w:pPr>
    </w:p>
    <w:p w14:paraId="18AFE3A2" w14:textId="77777777" w:rsidR="00585303" w:rsidRDefault="00585303" w:rsidP="00241C02">
      <w:pPr>
        <w:rPr>
          <w:rFonts w:cstheme="minorHAnsi"/>
          <w:sz w:val="24"/>
          <w:szCs w:val="24"/>
        </w:rPr>
      </w:pPr>
    </w:p>
    <w:p w14:paraId="0FDB639A" w14:textId="77777777" w:rsidR="00585303" w:rsidRDefault="00585303" w:rsidP="00241C02">
      <w:pPr>
        <w:rPr>
          <w:rFonts w:cstheme="minorHAnsi"/>
          <w:sz w:val="24"/>
          <w:szCs w:val="24"/>
        </w:rPr>
      </w:pPr>
    </w:p>
    <w:p w14:paraId="112BADD2" w14:textId="77777777" w:rsidR="00585303" w:rsidRDefault="00585303" w:rsidP="00241C02">
      <w:pPr>
        <w:rPr>
          <w:rFonts w:cstheme="minorHAnsi"/>
          <w:sz w:val="24"/>
          <w:szCs w:val="24"/>
        </w:rPr>
      </w:pPr>
    </w:p>
    <w:p w14:paraId="0460D9BB" w14:textId="77777777" w:rsidR="00777F33" w:rsidRPr="00AB5AF5" w:rsidRDefault="00777F33" w:rsidP="001129A8">
      <w:pPr>
        <w:rPr>
          <w:rFonts w:cstheme="minorHAnsi"/>
          <w:sz w:val="24"/>
          <w:szCs w:val="24"/>
        </w:rPr>
      </w:pPr>
    </w:p>
    <w:p w14:paraId="5E4F04C7" w14:textId="4FDFED22" w:rsidR="00777F33" w:rsidRPr="00D23880" w:rsidRDefault="00777F33" w:rsidP="00777F33">
      <w:pPr>
        <w:pStyle w:val="Heading1"/>
        <w:rPr>
          <w:rFonts w:asciiTheme="minorHAnsi" w:hAnsiTheme="minorHAnsi" w:cstheme="minorHAnsi"/>
          <w:b/>
          <w:bCs/>
          <w:color w:val="000000" w:themeColor="text1"/>
          <w:sz w:val="28"/>
          <w:szCs w:val="28"/>
        </w:rPr>
      </w:pPr>
      <w:bookmarkStart w:id="24" w:name="_Toc186554561"/>
      <w:r w:rsidRPr="00D23880">
        <w:rPr>
          <w:rFonts w:asciiTheme="minorHAnsi" w:hAnsiTheme="minorHAnsi" w:cstheme="minorHAnsi"/>
          <w:b/>
          <w:bCs/>
          <w:color w:val="000000" w:themeColor="text1"/>
          <w:sz w:val="28"/>
          <w:szCs w:val="28"/>
        </w:rPr>
        <w:t>Appendi</w:t>
      </w:r>
      <w:r w:rsidR="005C5525">
        <w:rPr>
          <w:rFonts w:asciiTheme="minorHAnsi" w:hAnsiTheme="minorHAnsi" w:cstheme="minorHAnsi"/>
          <w:b/>
          <w:bCs/>
          <w:color w:val="000000" w:themeColor="text1"/>
          <w:sz w:val="28"/>
          <w:szCs w:val="28"/>
        </w:rPr>
        <w:t>x</w:t>
      </w:r>
      <w:bookmarkEnd w:id="24"/>
    </w:p>
    <w:p w14:paraId="74628E9B" w14:textId="77777777" w:rsidR="003F2891" w:rsidRPr="00AB5AF5" w:rsidRDefault="003F2891" w:rsidP="003F2891">
      <w:pPr>
        <w:rPr>
          <w:rFonts w:cstheme="minorHAnsi"/>
          <w:sz w:val="24"/>
          <w:szCs w:val="24"/>
        </w:rPr>
      </w:pPr>
    </w:p>
    <w:p w14:paraId="297E3B49" w14:textId="23DE17FA" w:rsidR="00DA2FFC" w:rsidRPr="00DA2FFC" w:rsidRDefault="00DA2FFC" w:rsidP="006C6D29">
      <w:pPr>
        <w:spacing w:line="240" w:lineRule="auto"/>
        <w:rPr>
          <w:rFonts w:ascii="Calibri" w:hAnsi="Calibri" w:cs="Calibri"/>
          <w:b/>
          <w:bCs/>
          <w:sz w:val="24"/>
          <w:szCs w:val="24"/>
        </w:rPr>
      </w:pPr>
      <w:r w:rsidRPr="00DA2FFC">
        <w:rPr>
          <w:rFonts w:ascii="Calibri" w:hAnsi="Calibri" w:cs="Calibri"/>
          <w:b/>
          <w:bCs/>
          <w:sz w:val="24"/>
          <w:szCs w:val="24"/>
        </w:rPr>
        <w:t>Noctcaelador Inventory</w:t>
      </w:r>
    </w:p>
    <w:p w14:paraId="0CD95CDE" w14:textId="31A1DBE9" w:rsidR="006C6D29" w:rsidRPr="00DA2FFC" w:rsidRDefault="006C6D29" w:rsidP="006C6D29">
      <w:pPr>
        <w:spacing w:line="240" w:lineRule="auto"/>
        <w:rPr>
          <w:rFonts w:ascii="Calibri" w:hAnsi="Calibri" w:cs="Calibri"/>
        </w:rPr>
      </w:pPr>
      <w:r w:rsidRPr="00DA2FFC">
        <w:rPr>
          <w:rFonts w:ascii="Calibri" w:hAnsi="Calibri" w:cs="Calibri"/>
          <w:sz w:val="24"/>
          <w:szCs w:val="24"/>
        </w:rPr>
        <w:t xml:space="preserve">Using the following scale, please select the number which best indicates how much you typically disagree/agree with each statement, i.e. how would you describe yourself in general. </w:t>
      </w:r>
    </w:p>
    <w:p w14:paraId="09CC786F" w14:textId="77777777" w:rsidR="006C6D29" w:rsidRPr="00DA2FFC" w:rsidRDefault="006C6D29" w:rsidP="00DA2FFC">
      <w:pPr>
        <w:pStyle w:val="NoSpacing"/>
        <w:rPr>
          <w:b/>
          <w:bCs/>
          <w:sz w:val="24"/>
          <w:szCs w:val="24"/>
        </w:rPr>
      </w:pPr>
      <w:r w:rsidRPr="00DA2FFC">
        <w:rPr>
          <w:b/>
          <w:bCs/>
          <w:sz w:val="24"/>
          <w:szCs w:val="24"/>
        </w:rPr>
        <w:t>1 = Strongly Disagree</w:t>
      </w:r>
      <w:r w:rsidRPr="00DA2FFC">
        <w:rPr>
          <w:b/>
          <w:bCs/>
          <w:sz w:val="24"/>
          <w:szCs w:val="24"/>
        </w:rPr>
        <w:tab/>
      </w:r>
    </w:p>
    <w:p w14:paraId="0434EE41" w14:textId="77777777" w:rsidR="006C6D29" w:rsidRPr="00DA2FFC" w:rsidRDefault="006C6D29" w:rsidP="00DA2FFC">
      <w:pPr>
        <w:pStyle w:val="NoSpacing"/>
        <w:rPr>
          <w:b/>
          <w:bCs/>
          <w:sz w:val="24"/>
          <w:szCs w:val="24"/>
        </w:rPr>
      </w:pPr>
      <w:r w:rsidRPr="00DA2FFC">
        <w:rPr>
          <w:b/>
          <w:bCs/>
          <w:sz w:val="24"/>
          <w:szCs w:val="24"/>
        </w:rPr>
        <w:t>2 = Disagree</w:t>
      </w:r>
      <w:r w:rsidRPr="00DA2FFC">
        <w:rPr>
          <w:b/>
          <w:bCs/>
          <w:sz w:val="24"/>
          <w:szCs w:val="24"/>
        </w:rPr>
        <w:tab/>
      </w:r>
    </w:p>
    <w:p w14:paraId="7DA4E25D" w14:textId="77777777" w:rsidR="006C6D29" w:rsidRPr="00DA2FFC" w:rsidRDefault="006C6D29" w:rsidP="00DA2FFC">
      <w:pPr>
        <w:pStyle w:val="NoSpacing"/>
        <w:rPr>
          <w:b/>
          <w:bCs/>
          <w:sz w:val="24"/>
          <w:szCs w:val="24"/>
        </w:rPr>
      </w:pPr>
      <w:r w:rsidRPr="00DA2FFC">
        <w:rPr>
          <w:b/>
          <w:bCs/>
          <w:sz w:val="24"/>
          <w:szCs w:val="24"/>
        </w:rPr>
        <w:t xml:space="preserve">3 = Not Sure or Neutral (neither agree </w:t>
      </w:r>
      <w:proofErr w:type="gramStart"/>
      <w:r w:rsidRPr="00DA2FFC">
        <w:rPr>
          <w:b/>
          <w:bCs/>
          <w:sz w:val="24"/>
          <w:szCs w:val="24"/>
        </w:rPr>
        <w:t>or</w:t>
      </w:r>
      <w:proofErr w:type="gramEnd"/>
      <w:r w:rsidRPr="00DA2FFC">
        <w:rPr>
          <w:b/>
          <w:bCs/>
          <w:sz w:val="24"/>
          <w:szCs w:val="24"/>
        </w:rPr>
        <w:t xml:space="preserve"> disagree)</w:t>
      </w:r>
      <w:r w:rsidRPr="00DA2FFC">
        <w:rPr>
          <w:b/>
          <w:bCs/>
          <w:sz w:val="24"/>
          <w:szCs w:val="24"/>
        </w:rPr>
        <w:tab/>
      </w:r>
    </w:p>
    <w:p w14:paraId="398D172D" w14:textId="77777777" w:rsidR="006C6D29" w:rsidRPr="00DA2FFC" w:rsidRDefault="006C6D29" w:rsidP="00DA2FFC">
      <w:pPr>
        <w:pStyle w:val="NoSpacing"/>
        <w:rPr>
          <w:b/>
          <w:bCs/>
          <w:sz w:val="24"/>
          <w:szCs w:val="24"/>
        </w:rPr>
      </w:pPr>
      <w:r w:rsidRPr="00DA2FFC">
        <w:rPr>
          <w:b/>
          <w:bCs/>
          <w:sz w:val="24"/>
          <w:szCs w:val="24"/>
        </w:rPr>
        <w:t>4 = Agree</w:t>
      </w:r>
      <w:r w:rsidRPr="00DA2FFC">
        <w:rPr>
          <w:b/>
          <w:bCs/>
          <w:sz w:val="24"/>
          <w:szCs w:val="24"/>
        </w:rPr>
        <w:tab/>
      </w:r>
    </w:p>
    <w:p w14:paraId="5B1FDA25" w14:textId="6F366C8A" w:rsidR="006C6D29" w:rsidRPr="00DA2FFC" w:rsidRDefault="006C6D29" w:rsidP="00DA2FFC">
      <w:pPr>
        <w:pStyle w:val="NoSpacing"/>
        <w:rPr>
          <w:b/>
          <w:bCs/>
          <w:sz w:val="24"/>
          <w:szCs w:val="24"/>
        </w:rPr>
      </w:pPr>
      <w:r w:rsidRPr="00DA2FFC">
        <w:rPr>
          <w:b/>
          <w:bCs/>
          <w:sz w:val="24"/>
          <w:szCs w:val="24"/>
        </w:rPr>
        <w:t>5 = Strongly Agree</w:t>
      </w:r>
    </w:p>
    <w:p w14:paraId="0838FACE" w14:textId="77777777" w:rsidR="00DA2FFC" w:rsidRPr="00DA2FFC" w:rsidRDefault="00DA2FFC" w:rsidP="00DA2FFC">
      <w:pPr>
        <w:pStyle w:val="NoSpacing"/>
      </w:pPr>
    </w:p>
    <w:p w14:paraId="7000A344" w14:textId="01D3649F"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 xml:space="preserve">1. I feel an emotional attachment to the night sky. </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63846222" w14:textId="25C7E667"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2. I become mesmerised while looking at the night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68B5AB0F" w14:textId="00DED192"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3. I could spend all night just looking at the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1C705031" w14:textId="7F1A717A"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4. I like to go outside and look at the sky at night often.</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1BC1374D" w14:textId="3480524E"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5. Having time to look at the night sky is important to me.</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5E735418" w14:textId="77777777"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6. I find more pleasure in looking at the night sky than most people.</w:t>
      </w:r>
      <w:r w:rsidRPr="00DA2FFC">
        <w:rPr>
          <w:rFonts w:ascii="Calibri" w:hAnsi="Calibri" w:cs="Calibri"/>
          <w:sz w:val="24"/>
          <w:szCs w:val="24"/>
        </w:rPr>
        <w:tab/>
        <w:t>1     2     3     4     5</w:t>
      </w:r>
    </w:p>
    <w:p w14:paraId="096E15BB" w14:textId="39E23874"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7. Looking at the night sky pleases me.</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5F4467D2" w14:textId="369C83DF"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8. I somehow feel connected to the night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5E4FC8AA" w14:textId="2D7BD1A9" w:rsidR="006C6D29" w:rsidRPr="00DA2FFC" w:rsidRDefault="006C6D29" w:rsidP="006C6D29">
      <w:pPr>
        <w:shd w:val="pct5" w:color="000000" w:fill="FFFFFF"/>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9. I’m very fond of the night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35D218BF" w14:textId="02271D76" w:rsidR="006C6D29" w:rsidRPr="00DA2FFC" w:rsidRDefault="006C6D29" w:rsidP="006C6D29">
      <w:pPr>
        <w:tabs>
          <w:tab w:val="left" w:pos="-1440"/>
        </w:tabs>
        <w:spacing w:line="240" w:lineRule="auto"/>
        <w:ind w:left="5760" w:hanging="5760"/>
        <w:rPr>
          <w:rFonts w:ascii="Calibri" w:hAnsi="Calibri" w:cs="Calibri"/>
          <w:sz w:val="24"/>
          <w:szCs w:val="24"/>
        </w:rPr>
      </w:pPr>
      <w:r w:rsidRPr="00DA2FFC">
        <w:rPr>
          <w:rFonts w:ascii="Calibri" w:hAnsi="Calibri" w:cs="Calibri"/>
          <w:sz w:val="24"/>
          <w:szCs w:val="24"/>
        </w:rPr>
        <w:t>10. I very much adore the objects in the night sky.</w:t>
      </w:r>
      <w:r w:rsidRPr="00DA2FFC">
        <w:rPr>
          <w:rFonts w:ascii="Calibri" w:hAnsi="Calibri" w:cs="Calibri"/>
          <w:sz w:val="24"/>
          <w:szCs w:val="24"/>
        </w:rPr>
        <w:tab/>
      </w:r>
      <w:r w:rsidRPr="00DA2FFC">
        <w:rPr>
          <w:rFonts w:ascii="Calibri" w:hAnsi="Calibri" w:cs="Calibri"/>
          <w:sz w:val="24"/>
          <w:szCs w:val="24"/>
        </w:rPr>
        <w:tab/>
      </w:r>
      <w:r w:rsidR="00DA2FFC">
        <w:rPr>
          <w:rFonts w:ascii="Calibri" w:hAnsi="Calibri" w:cs="Calibri"/>
          <w:sz w:val="24"/>
          <w:szCs w:val="24"/>
        </w:rPr>
        <w:tab/>
      </w:r>
      <w:r w:rsidRPr="00DA2FFC">
        <w:rPr>
          <w:rFonts w:ascii="Calibri" w:hAnsi="Calibri" w:cs="Calibri"/>
          <w:sz w:val="24"/>
          <w:szCs w:val="24"/>
        </w:rPr>
        <w:t>1     2     3     4     5</w:t>
      </w:r>
    </w:p>
    <w:p w14:paraId="6C8CA51A" w14:textId="77777777" w:rsidR="00777F33" w:rsidRPr="00AB5AF5" w:rsidRDefault="00777F33" w:rsidP="00777F33">
      <w:pPr>
        <w:rPr>
          <w:rFonts w:cstheme="minorHAnsi"/>
          <w:sz w:val="24"/>
          <w:szCs w:val="24"/>
        </w:rPr>
      </w:pPr>
    </w:p>
    <w:p w14:paraId="1D125E0B" w14:textId="77777777" w:rsidR="00777F33" w:rsidRPr="00AB5AF5" w:rsidRDefault="00777F33" w:rsidP="00777F33">
      <w:pPr>
        <w:rPr>
          <w:rFonts w:cstheme="minorHAnsi"/>
          <w:sz w:val="24"/>
          <w:szCs w:val="24"/>
        </w:rPr>
      </w:pPr>
    </w:p>
    <w:p w14:paraId="6F72BB44" w14:textId="3164FFF7" w:rsidR="00777F33" w:rsidRPr="00AB5AF5" w:rsidRDefault="00777F33" w:rsidP="00777F33">
      <w:pPr>
        <w:keepNext/>
        <w:jc w:val="center"/>
        <w:rPr>
          <w:rFonts w:cstheme="minorHAnsi"/>
          <w:sz w:val="24"/>
          <w:szCs w:val="24"/>
        </w:rPr>
      </w:pPr>
    </w:p>
    <w:p w14:paraId="19F1E1DE" w14:textId="77777777" w:rsidR="00777F33" w:rsidRPr="00AB5AF5" w:rsidRDefault="00777F33" w:rsidP="00777F33">
      <w:pPr>
        <w:rPr>
          <w:rFonts w:cstheme="minorHAnsi"/>
          <w:sz w:val="24"/>
          <w:szCs w:val="24"/>
        </w:rPr>
      </w:pPr>
    </w:p>
    <w:sectPr w:rsidR="00777F33" w:rsidRPr="00AB5AF5" w:rsidSect="00C1440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5349D" w14:textId="77777777" w:rsidR="008053E7" w:rsidRDefault="008053E7" w:rsidP="008E4B14">
      <w:pPr>
        <w:spacing w:after="0" w:line="240" w:lineRule="auto"/>
      </w:pPr>
      <w:r>
        <w:separator/>
      </w:r>
    </w:p>
  </w:endnote>
  <w:endnote w:type="continuationSeparator" w:id="0">
    <w:p w14:paraId="22378D0D" w14:textId="77777777" w:rsidR="008053E7" w:rsidRDefault="008053E7" w:rsidP="008E4B14">
      <w:pPr>
        <w:spacing w:after="0" w:line="240" w:lineRule="auto"/>
      </w:pPr>
      <w:r>
        <w:continuationSeparator/>
      </w:r>
    </w:p>
  </w:endnote>
  <w:endnote w:type="continuationNotice" w:id="1">
    <w:p w14:paraId="32313D23" w14:textId="77777777" w:rsidR="008053E7" w:rsidRDefault="008053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938594"/>
      <w:docPartObj>
        <w:docPartGallery w:val="Page Numbers (Bottom of Page)"/>
        <w:docPartUnique/>
      </w:docPartObj>
    </w:sdtPr>
    <w:sdtEndPr>
      <w:rPr>
        <w:noProof/>
      </w:rPr>
    </w:sdtEndPr>
    <w:sdtContent>
      <w:p w14:paraId="7C9B61DF" w14:textId="608F86D1" w:rsidR="004E2A8C" w:rsidRDefault="004E2A8C">
        <w:pPr>
          <w:pStyle w:val="Footer"/>
        </w:pPr>
        <w:r>
          <w:fldChar w:fldCharType="begin"/>
        </w:r>
        <w:r>
          <w:instrText xml:space="preserve"> PAGE   \* MERGEFORMAT </w:instrText>
        </w:r>
        <w:r>
          <w:fldChar w:fldCharType="separate"/>
        </w:r>
        <w:r>
          <w:rPr>
            <w:noProof/>
          </w:rPr>
          <w:t>2</w:t>
        </w:r>
        <w:r>
          <w:rPr>
            <w:noProof/>
          </w:rPr>
          <w:fldChar w:fldCharType="end"/>
        </w:r>
      </w:p>
    </w:sdtContent>
  </w:sdt>
  <w:p w14:paraId="33EC64AB" w14:textId="77777777" w:rsidR="004E2A8C" w:rsidRDefault="004E2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8DC73" w14:textId="77777777" w:rsidR="008053E7" w:rsidRDefault="008053E7" w:rsidP="008E4B14">
      <w:pPr>
        <w:spacing w:after="0" w:line="240" w:lineRule="auto"/>
      </w:pPr>
      <w:r>
        <w:separator/>
      </w:r>
    </w:p>
  </w:footnote>
  <w:footnote w:type="continuationSeparator" w:id="0">
    <w:p w14:paraId="0F75EFAD" w14:textId="77777777" w:rsidR="008053E7" w:rsidRDefault="008053E7" w:rsidP="008E4B14">
      <w:pPr>
        <w:spacing w:after="0" w:line="240" w:lineRule="auto"/>
      </w:pPr>
      <w:r>
        <w:continuationSeparator/>
      </w:r>
    </w:p>
  </w:footnote>
  <w:footnote w:type="continuationNotice" w:id="1">
    <w:p w14:paraId="390FB2C8" w14:textId="77777777" w:rsidR="008053E7" w:rsidRDefault="008053E7">
      <w:pPr>
        <w:spacing w:after="0" w:line="240" w:lineRule="auto"/>
      </w:pPr>
    </w:p>
  </w:footnote>
  <w:footnote w:id="2">
    <w:p w14:paraId="30336DAF" w14:textId="4E140955" w:rsidR="00C9231D" w:rsidRPr="001B4DAE" w:rsidRDefault="00C9231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6A3577" w:rsidRPr="001B4DAE">
        <w:rPr>
          <w:rFonts w:ascii="Calibri" w:hAnsi="Calibri" w:cs="Calibri"/>
        </w:rPr>
        <w:t xml:space="preserve">William E. Kelly, ‘Night-Sky Watching Attitudes Among College Students: A Preliminary Investigation’, </w:t>
      </w:r>
      <w:r w:rsidR="006A3577" w:rsidRPr="001B4DAE">
        <w:rPr>
          <w:rFonts w:ascii="Calibri" w:hAnsi="Calibri" w:cs="Calibri"/>
          <w:i/>
          <w:iCs/>
        </w:rPr>
        <w:t>College Student Journal</w:t>
      </w:r>
      <w:r w:rsidR="006A3577" w:rsidRPr="001B4DAE">
        <w:rPr>
          <w:rFonts w:ascii="Calibri" w:hAnsi="Calibri" w:cs="Calibri"/>
        </w:rPr>
        <w:t>, 37 (2003), 194–196 (p. 196).</w:t>
      </w:r>
    </w:p>
  </w:footnote>
  <w:footnote w:id="3">
    <w:p w14:paraId="7D6A4E65" w14:textId="3773A956" w:rsidR="00CF03F6" w:rsidRPr="001B4DAE" w:rsidRDefault="00CF03F6">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24330E" w:rsidRPr="001B4DAE">
        <w:rPr>
          <w:rFonts w:ascii="Calibri" w:hAnsi="Calibri" w:cs="Calibri"/>
        </w:rPr>
        <w:t>William E. Kelly and Don Daughtry, ‘The Case of Curiosity and the Night Sky: Relationship Between Noctcaelador and Three Forms of Curiosity’, </w:t>
      </w:r>
      <w:r w:rsidR="0024330E" w:rsidRPr="001B4DAE">
        <w:rPr>
          <w:rFonts w:ascii="Calibri" w:hAnsi="Calibri" w:cs="Calibri"/>
          <w:i/>
          <w:iCs/>
        </w:rPr>
        <w:t>Education (Chula Vista)</w:t>
      </w:r>
      <w:r w:rsidR="0024330E" w:rsidRPr="001B4DAE">
        <w:rPr>
          <w:rFonts w:ascii="Calibri" w:hAnsi="Calibri" w:cs="Calibri"/>
        </w:rPr>
        <w:t>, 137.2 (2016), 204–</w:t>
      </w:r>
      <w:r w:rsidR="00593ED1">
        <w:rPr>
          <w:rFonts w:ascii="Calibri" w:hAnsi="Calibri" w:cs="Calibri"/>
        </w:rPr>
        <w:t>20</w:t>
      </w:r>
      <w:r w:rsidR="0024330E" w:rsidRPr="001B4DAE">
        <w:rPr>
          <w:rFonts w:ascii="Calibri" w:hAnsi="Calibri" w:cs="Calibri"/>
        </w:rPr>
        <w:t>8 (p. 206).</w:t>
      </w:r>
    </w:p>
  </w:footnote>
  <w:footnote w:id="4">
    <w:p w14:paraId="5F006624" w14:textId="6DB7B2E0" w:rsidR="00CB1C70" w:rsidRPr="001B4DAE" w:rsidRDefault="00CB1C70">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Jean M. Twenge, </w:t>
      </w:r>
      <w:proofErr w:type="spellStart"/>
      <w:r w:rsidRPr="001B4DAE">
        <w:rPr>
          <w:rFonts w:ascii="Calibri" w:hAnsi="Calibri" w:cs="Calibri"/>
          <w:i/>
          <w:iCs/>
        </w:rPr>
        <w:t>iGen</w:t>
      </w:r>
      <w:proofErr w:type="spellEnd"/>
      <w:r w:rsidRPr="001B4DAE">
        <w:rPr>
          <w:rFonts w:ascii="Calibri" w:hAnsi="Calibri" w:cs="Calibri"/>
          <w:i/>
          <w:iCs/>
        </w:rPr>
        <w:t>: Why Today’s Super-Connected Kids Are Growing Up Less Rebellious, More Tolerant, Less Happy – and Completely Unprepared for Adulthood</w:t>
      </w:r>
      <w:r w:rsidRPr="001B4DAE">
        <w:rPr>
          <w:rFonts w:ascii="Calibri" w:hAnsi="Calibri" w:cs="Calibri"/>
        </w:rPr>
        <w:t xml:space="preserve"> (New York: Atria Paperback, 2018), pp. 2, 6.</w:t>
      </w:r>
    </w:p>
  </w:footnote>
  <w:footnote w:id="5">
    <w:p w14:paraId="7CB79278" w14:textId="3BC56678" w:rsidR="0026513B" w:rsidRPr="001B4DAE" w:rsidRDefault="0026513B">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Tyler Nordgren, ‘At Night’s End’, in </w:t>
      </w:r>
      <w:r w:rsidRPr="001B4DAE">
        <w:rPr>
          <w:rFonts w:ascii="Calibri" w:hAnsi="Calibri" w:cs="Calibri"/>
          <w:i/>
          <w:iCs/>
        </w:rPr>
        <w:t>The Imagined Sky: Cultural Perspectives</w:t>
      </w:r>
      <w:r w:rsidRPr="001B4DAE">
        <w:rPr>
          <w:rFonts w:ascii="Calibri" w:hAnsi="Calibri" w:cs="Calibri"/>
        </w:rPr>
        <w:t>, ed. by Darrelyn Gunzburg (Sheffield: Equinox Publishing Ltd, 2016), pp. 191–214 (pp. 211–212).</w:t>
      </w:r>
    </w:p>
  </w:footnote>
  <w:footnote w:id="6">
    <w:p w14:paraId="43F008CF" w14:textId="6DF916F9" w:rsidR="006909B0" w:rsidRPr="00455A23" w:rsidRDefault="006909B0" w:rsidP="006909B0">
      <w:pPr>
        <w:pStyle w:val="FootnoteText"/>
        <w:rPr>
          <w:rFonts w:ascii="Calibri" w:hAnsi="Calibri" w:cs="Calibri"/>
        </w:rPr>
      </w:pPr>
      <w:r w:rsidRPr="001B4DAE">
        <w:rPr>
          <w:rStyle w:val="FootnoteReference"/>
          <w:rFonts w:ascii="Calibri" w:hAnsi="Calibri" w:cs="Calibri"/>
        </w:rPr>
        <w:footnoteRef/>
      </w:r>
      <w:r w:rsidRPr="00455A23">
        <w:rPr>
          <w:rFonts w:ascii="Calibri" w:hAnsi="Calibri" w:cs="Calibri"/>
        </w:rPr>
        <w:t xml:space="preserve"> </w:t>
      </w:r>
      <w:r w:rsidR="007E20BF" w:rsidRPr="001B4DAE">
        <w:rPr>
          <w:rFonts w:ascii="Calibri" w:hAnsi="Calibri" w:cs="Calibri"/>
        </w:rPr>
        <w:t xml:space="preserve">Nicholas Campion, ‘Preface: Wellbeing and Dark Skies’, in </w:t>
      </w:r>
      <w:r w:rsidR="007E20BF" w:rsidRPr="001B4DAE">
        <w:rPr>
          <w:rFonts w:ascii="Calibri" w:hAnsi="Calibri" w:cs="Calibri"/>
          <w:i/>
          <w:iCs/>
        </w:rPr>
        <w:t>Sark in the Dark: Wellbeing and Community on the Dark Sky Island of Sark</w:t>
      </w:r>
      <w:r w:rsidR="007E20BF" w:rsidRPr="001B4DAE">
        <w:rPr>
          <w:rFonts w:ascii="Calibri" w:hAnsi="Calibri" w:cs="Calibri"/>
        </w:rPr>
        <w:t>, ed. Ada Blair (Ceredigion: Sophia Centre Press, 2016), pp. xvii−xxvii (</w:t>
      </w:r>
      <w:r w:rsidRPr="00455A23">
        <w:rPr>
          <w:rFonts w:ascii="Calibri" w:hAnsi="Calibri" w:cs="Calibri"/>
        </w:rPr>
        <w:t>pp. xx–xxi</w:t>
      </w:r>
      <w:r w:rsidR="007E20BF" w:rsidRPr="00455A23">
        <w:rPr>
          <w:rFonts w:ascii="Calibri" w:hAnsi="Calibri" w:cs="Calibri"/>
        </w:rPr>
        <w:t>)</w:t>
      </w:r>
      <w:r w:rsidRPr="00455A23">
        <w:rPr>
          <w:rFonts w:ascii="Calibri" w:hAnsi="Calibri" w:cs="Calibri"/>
        </w:rPr>
        <w:t>.</w:t>
      </w:r>
    </w:p>
  </w:footnote>
  <w:footnote w:id="7">
    <w:p w14:paraId="3248049F" w14:textId="7C54D1B2" w:rsidR="00D92F4A" w:rsidRPr="001B4DAE" w:rsidRDefault="00D92F4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AC53CC" w:rsidRPr="001B4DAE">
        <w:rPr>
          <w:rFonts w:ascii="Calibri" w:hAnsi="Calibri" w:cs="Calibri"/>
        </w:rPr>
        <w:t xml:space="preserve">Mircea Eliade, </w:t>
      </w:r>
      <w:r w:rsidR="00AC53CC" w:rsidRPr="001B4DAE">
        <w:rPr>
          <w:rFonts w:ascii="Calibri" w:hAnsi="Calibri" w:cs="Calibri"/>
          <w:i/>
          <w:iCs/>
        </w:rPr>
        <w:t>Patterns in Comparative Religion</w:t>
      </w:r>
      <w:r w:rsidR="00AC53CC" w:rsidRPr="001B4DAE">
        <w:rPr>
          <w:rFonts w:ascii="Calibri" w:hAnsi="Calibri" w:cs="Calibri"/>
        </w:rPr>
        <w:t>,</w:t>
      </w:r>
      <w:r w:rsidR="00AC53CC" w:rsidRPr="001B4DAE">
        <w:rPr>
          <w:rFonts w:ascii="Calibri" w:hAnsi="Calibri" w:cs="Calibri"/>
          <w:color w:val="000000" w:themeColor="text1"/>
        </w:rPr>
        <w:t xml:space="preserve"> trans. by Rosemary Sheed (Lincoln and London: University of Nebraska Press, 1996), p. 109.</w:t>
      </w:r>
    </w:p>
  </w:footnote>
  <w:footnote w:id="8">
    <w:p w14:paraId="5D3BC0EA" w14:textId="2CEBE7F2" w:rsidR="00BA59EF" w:rsidRPr="001B4DAE" w:rsidRDefault="00BA59EF">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AC53CC" w:rsidRPr="001B4DAE">
        <w:rPr>
          <w:rFonts w:ascii="Calibri" w:hAnsi="Calibri" w:cs="Calibri"/>
        </w:rPr>
        <w:t xml:space="preserve">Sigmund Freud and Carl Jung, </w:t>
      </w:r>
      <w:r w:rsidR="00AC53CC" w:rsidRPr="001B4DAE">
        <w:rPr>
          <w:rFonts w:ascii="Calibri" w:hAnsi="Calibri" w:cs="Calibri"/>
          <w:i/>
          <w:iCs/>
        </w:rPr>
        <w:t>The Freud/Jung Letters: The Correspondence between Sigmund Freud and C.G. Jung</w:t>
      </w:r>
      <w:r w:rsidR="00AC53CC" w:rsidRPr="001B4DAE">
        <w:rPr>
          <w:rFonts w:ascii="Calibri" w:hAnsi="Calibri" w:cs="Calibri"/>
        </w:rPr>
        <w:t>, ed. by William McGuire, trans. by Ralph Manheim and R.F.C. Hull (New Jersey: Princeton University Press, 1974), p. 421.</w:t>
      </w:r>
    </w:p>
  </w:footnote>
  <w:footnote w:id="9">
    <w:p w14:paraId="056E32CC" w14:textId="4569F3C7" w:rsidR="004B04E1" w:rsidRPr="001B4DAE" w:rsidRDefault="004B04E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Oliver Dunnett, ‘Contested Landscapes: The Moral Geographies of Light Pollution in Britain’, </w:t>
      </w:r>
      <w:r w:rsidRPr="001B4DAE">
        <w:rPr>
          <w:rFonts w:ascii="Calibri" w:hAnsi="Calibri" w:cs="Calibri"/>
          <w:i/>
          <w:iCs/>
        </w:rPr>
        <w:t>Cultural Geographies</w:t>
      </w:r>
      <w:r w:rsidRPr="001B4DAE">
        <w:rPr>
          <w:rFonts w:ascii="Calibri" w:hAnsi="Calibri" w:cs="Calibri"/>
        </w:rPr>
        <w:t>, 22.4 (2015), 619–636 (p. 625).</w:t>
      </w:r>
    </w:p>
  </w:footnote>
  <w:footnote w:id="10">
    <w:p w14:paraId="68662CF0" w14:textId="1414CBD6" w:rsidR="009221BC" w:rsidRPr="001B4DAE" w:rsidRDefault="009221BC">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1072EF" w:rsidRPr="001B4DAE">
        <w:rPr>
          <w:rFonts w:ascii="Calibri" w:hAnsi="Calibri" w:cs="Calibri"/>
        </w:rPr>
        <w:t xml:space="preserve">Stuart Clark, </w:t>
      </w:r>
      <w:r w:rsidR="001072EF" w:rsidRPr="001B4DAE">
        <w:rPr>
          <w:rFonts w:ascii="Calibri" w:hAnsi="Calibri" w:cs="Calibri"/>
          <w:i/>
          <w:iCs/>
        </w:rPr>
        <w:t>Beneath the Night: How the Stars Have Shaped the History of Humankind</w:t>
      </w:r>
      <w:r w:rsidR="001072EF" w:rsidRPr="001B4DAE">
        <w:rPr>
          <w:rFonts w:ascii="Calibri" w:hAnsi="Calibri" w:cs="Calibri"/>
        </w:rPr>
        <w:t xml:space="preserve"> (London: Guardian Faber, 2021), p.</w:t>
      </w:r>
      <w:r w:rsidR="00874160">
        <w:rPr>
          <w:rFonts w:ascii="Calibri" w:hAnsi="Calibri" w:cs="Calibri"/>
        </w:rPr>
        <w:t xml:space="preserve"> 251.</w:t>
      </w:r>
    </w:p>
  </w:footnote>
  <w:footnote w:id="11">
    <w:p w14:paraId="79D4DC3C" w14:textId="7FD89431" w:rsidR="007434C1" w:rsidRPr="001B4DAE" w:rsidRDefault="007434C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516608" w:rsidRPr="001B4DAE">
        <w:rPr>
          <w:rFonts w:ascii="Calibri" w:hAnsi="Calibri" w:cs="Calibri"/>
        </w:rPr>
        <w:t>Hector Linares Arroyo and others, 'Monitoring, Trends and Impacts of Light Pollution', </w:t>
      </w:r>
      <w:r w:rsidR="00516608" w:rsidRPr="001B4DAE">
        <w:rPr>
          <w:rFonts w:ascii="Calibri" w:hAnsi="Calibri" w:cs="Calibri"/>
          <w:i/>
          <w:iCs/>
        </w:rPr>
        <w:t>Nature Reviews Earth &amp; Environment</w:t>
      </w:r>
      <w:r w:rsidR="00516608" w:rsidRPr="001B4DAE">
        <w:rPr>
          <w:rFonts w:ascii="Calibri" w:hAnsi="Calibri" w:cs="Calibri"/>
        </w:rPr>
        <w:t xml:space="preserve">, 5.6 (2024), 417–430 (p. 417).; Ron </w:t>
      </w:r>
      <w:proofErr w:type="spellStart"/>
      <w:r w:rsidR="00516608" w:rsidRPr="001B4DAE">
        <w:rPr>
          <w:rFonts w:ascii="Calibri" w:hAnsi="Calibri" w:cs="Calibri"/>
        </w:rPr>
        <w:t>Chepesiuk</w:t>
      </w:r>
      <w:proofErr w:type="spellEnd"/>
      <w:r w:rsidR="00516608" w:rsidRPr="001B4DAE">
        <w:rPr>
          <w:rFonts w:ascii="Calibri" w:hAnsi="Calibri" w:cs="Calibri"/>
        </w:rPr>
        <w:t xml:space="preserve">, ‘Missing the Dark: Health Effects of Light Pollution’, </w:t>
      </w:r>
      <w:r w:rsidR="00516608" w:rsidRPr="001B4DAE">
        <w:rPr>
          <w:rFonts w:ascii="Calibri" w:hAnsi="Calibri" w:cs="Calibri"/>
          <w:i/>
          <w:iCs/>
        </w:rPr>
        <w:t>Environmental Health Perspectives</w:t>
      </w:r>
      <w:r w:rsidR="00516608" w:rsidRPr="001B4DAE">
        <w:rPr>
          <w:rFonts w:ascii="Calibri" w:hAnsi="Calibri" w:cs="Calibri"/>
        </w:rPr>
        <w:t xml:space="preserve">, 117.1 (2009), A20–A27 (p. A24).; Adrian West, </w:t>
      </w:r>
      <w:r w:rsidR="00516608" w:rsidRPr="001B4DAE">
        <w:rPr>
          <w:rFonts w:ascii="Calibri" w:hAnsi="Calibri" w:cs="Calibri"/>
          <w:i/>
          <w:iCs/>
        </w:rPr>
        <w:t xml:space="preserve">The Secret World of Stargazing: Find Solace in the Stars </w:t>
      </w:r>
      <w:r w:rsidR="00516608" w:rsidRPr="001B4DAE">
        <w:rPr>
          <w:rFonts w:ascii="Calibri" w:hAnsi="Calibri" w:cs="Calibri"/>
        </w:rPr>
        <w:t xml:space="preserve">(London: Yellow Kite, 2021), pp. 18–19.; Mark E. Bailey, ‘Dark Skies for All’, </w:t>
      </w:r>
      <w:r w:rsidR="00516608" w:rsidRPr="001B4DAE">
        <w:rPr>
          <w:rFonts w:ascii="Calibri" w:hAnsi="Calibri" w:cs="Calibri"/>
          <w:i/>
          <w:iCs/>
        </w:rPr>
        <w:t>Astronomy &amp; Geophysics: the Journal of the Royal Astronomical Society</w:t>
      </w:r>
      <w:r w:rsidR="00516608" w:rsidRPr="001B4DAE">
        <w:rPr>
          <w:rFonts w:ascii="Calibri" w:hAnsi="Calibri" w:cs="Calibri"/>
        </w:rPr>
        <w:t>, 47.6 (2006), 6.35–6.36 (p. 6.35).</w:t>
      </w:r>
    </w:p>
  </w:footnote>
  <w:footnote w:id="12">
    <w:p w14:paraId="0901091C" w14:textId="1E14A466" w:rsidR="00361AB5" w:rsidRPr="001B4DAE" w:rsidRDefault="00361AB5" w:rsidP="00361AB5">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Anna Levin, </w:t>
      </w:r>
      <w:r w:rsidRPr="001B4DAE">
        <w:rPr>
          <w:rFonts w:ascii="Calibri" w:hAnsi="Calibri" w:cs="Calibri"/>
          <w:i/>
          <w:iCs/>
          <w:sz w:val="20"/>
          <w:szCs w:val="20"/>
        </w:rPr>
        <w:t xml:space="preserve">Incandescent: We Need to Talk About Light </w:t>
      </w:r>
      <w:r w:rsidRPr="001B4DAE">
        <w:rPr>
          <w:rFonts w:ascii="Calibri" w:hAnsi="Calibri" w:cs="Calibri"/>
          <w:sz w:val="20"/>
          <w:szCs w:val="20"/>
        </w:rPr>
        <w:t>(Salford: Saraband, 2019), p. 135.</w:t>
      </w:r>
    </w:p>
  </w:footnote>
  <w:footnote w:id="13">
    <w:p w14:paraId="36CADD2F" w14:textId="77777777" w:rsidR="004D6AC6" w:rsidRPr="001B4DAE" w:rsidRDefault="004D6AC6" w:rsidP="004D6AC6">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Peter Kahn and Thea Weiss, ‘The Importance of Children Interacting with Big Nature’, </w:t>
      </w:r>
      <w:r w:rsidRPr="001B4DAE">
        <w:rPr>
          <w:rFonts w:ascii="Calibri" w:hAnsi="Calibri" w:cs="Calibri"/>
          <w:i/>
          <w:iCs/>
          <w:sz w:val="20"/>
          <w:szCs w:val="20"/>
        </w:rPr>
        <w:t>Children, Youth and Environments</w:t>
      </w:r>
      <w:r w:rsidRPr="001B4DAE">
        <w:rPr>
          <w:rFonts w:ascii="Calibri" w:hAnsi="Calibri" w:cs="Calibri"/>
          <w:sz w:val="20"/>
          <w:szCs w:val="20"/>
        </w:rPr>
        <w:t xml:space="preserve">, 27.2 (2017), 7–24 (p. 8). </w:t>
      </w:r>
    </w:p>
  </w:footnote>
  <w:footnote w:id="14">
    <w:p w14:paraId="3D8E4B9C" w14:textId="2013053E" w:rsidR="00CC711C" w:rsidRPr="001B4DAE" w:rsidRDefault="00CC711C">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C2166" w:rsidRPr="001B4DAE">
        <w:rPr>
          <w:rFonts w:ascii="Calibri" w:hAnsi="Calibri" w:cs="Calibri"/>
        </w:rPr>
        <w:t xml:space="preserve">Ada Blair, </w:t>
      </w:r>
      <w:r w:rsidR="009C2166" w:rsidRPr="001B4DAE">
        <w:rPr>
          <w:rFonts w:ascii="Calibri" w:hAnsi="Calibri" w:cs="Calibri"/>
          <w:i/>
          <w:iCs/>
        </w:rPr>
        <w:t>Sark in the Dark: Wellbeing and Community on the Dark Sky Island of Sark</w:t>
      </w:r>
      <w:r w:rsidR="009C2166" w:rsidRPr="001B4DAE">
        <w:rPr>
          <w:rFonts w:ascii="Calibri" w:hAnsi="Calibri" w:cs="Calibri"/>
        </w:rPr>
        <w:t xml:space="preserve"> (Ceredigion: Sophia Centre Press, 2016), p. 6.</w:t>
      </w:r>
    </w:p>
  </w:footnote>
  <w:footnote w:id="15">
    <w:p w14:paraId="36A9BBC5" w14:textId="61D9E814" w:rsidR="0099685B" w:rsidRPr="00455A23" w:rsidRDefault="0099685B">
      <w:pPr>
        <w:pStyle w:val="FootnoteText"/>
        <w:rPr>
          <w:rFonts w:ascii="Calibri" w:hAnsi="Calibri" w:cs="Calibri"/>
          <w:lang w:val="it-IT"/>
        </w:rPr>
      </w:pPr>
      <w:r w:rsidRPr="001B4DAE">
        <w:rPr>
          <w:rStyle w:val="FootnoteReference"/>
          <w:rFonts w:ascii="Calibri" w:hAnsi="Calibri" w:cs="Calibri"/>
        </w:rPr>
        <w:footnoteRef/>
      </w:r>
      <w:r w:rsidRPr="00455A23">
        <w:rPr>
          <w:rFonts w:ascii="Calibri" w:hAnsi="Calibri" w:cs="Calibri"/>
          <w:lang w:val="it-IT"/>
        </w:rPr>
        <w:t xml:space="preserve"> </w:t>
      </w:r>
      <w:r w:rsidR="00333806" w:rsidRPr="00455A23">
        <w:rPr>
          <w:rFonts w:ascii="Calibri" w:hAnsi="Calibri" w:cs="Calibri"/>
          <w:lang w:val="it-IT"/>
        </w:rPr>
        <w:t>Campion, ‘Preface’, pp. xx–xxii.</w:t>
      </w:r>
    </w:p>
  </w:footnote>
  <w:footnote w:id="16">
    <w:p w14:paraId="521A15B5" w14:textId="3A8FB6B5" w:rsidR="005A08A3" w:rsidRPr="001B4DAE" w:rsidRDefault="005A08A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C2166" w:rsidRPr="001B4DAE">
        <w:rPr>
          <w:rFonts w:ascii="Calibri" w:hAnsi="Calibri" w:cs="Calibri"/>
        </w:rPr>
        <w:t xml:space="preserve">Tim Ingold, ‘Earth, Sky, Wind, and Weather’, </w:t>
      </w:r>
      <w:r w:rsidR="009C2166" w:rsidRPr="001B4DAE">
        <w:rPr>
          <w:rFonts w:ascii="Calibri" w:hAnsi="Calibri" w:cs="Calibri"/>
          <w:i/>
          <w:iCs/>
        </w:rPr>
        <w:t>The Journal of the Royal Anthropological Institute</w:t>
      </w:r>
      <w:r w:rsidR="009C2166" w:rsidRPr="001B4DAE">
        <w:rPr>
          <w:rFonts w:ascii="Calibri" w:hAnsi="Calibri" w:cs="Calibri"/>
        </w:rPr>
        <w:t>, 13.S1 (2007), S19–S38 (p. S25).</w:t>
      </w:r>
    </w:p>
  </w:footnote>
  <w:footnote w:id="17">
    <w:p w14:paraId="4271A2A2" w14:textId="07B71692" w:rsidR="000E57A7" w:rsidRPr="001B4DAE" w:rsidRDefault="000E57A7">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C2166" w:rsidRPr="001B4DAE">
        <w:rPr>
          <w:rFonts w:ascii="Calibri" w:hAnsi="Calibri" w:cs="Calibri"/>
        </w:rPr>
        <w:t xml:space="preserve">Blair, </w:t>
      </w:r>
      <w:r w:rsidR="009C2166" w:rsidRPr="001B4DAE">
        <w:rPr>
          <w:rFonts w:ascii="Calibri" w:hAnsi="Calibri" w:cs="Calibri"/>
          <w:i/>
          <w:iCs/>
        </w:rPr>
        <w:t>Sark</w:t>
      </w:r>
      <w:r w:rsidR="009C2166" w:rsidRPr="001B4DAE">
        <w:rPr>
          <w:rFonts w:ascii="Calibri" w:hAnsi="Calibri" w:cs="Calibri"/>
        </w:rPr>
        <w:t>, p. 33.</w:t>
      </w:r>
    </w:p>
  </w:footnote>
  <w:footnote w:id="18">
    <w:p w14:paraId="033E739D" w14:textId="72C1921E" w:rsidR="00FF6554" w:rsidRPr="001B4DAE" w:rsidRDefault="00FF655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proofErr w:type="spellStart"/>
      <w:r w:rsidR="00ED653E" w:rsidRPr="001B4DAE">
        <w:rPr>
          <w:rFonts w:ascii="Calibri" w:hAnsi="Calibri" w:cs="Calibri"/>
        </w:rPr>
        <w:t>Dacher</w:t>
      </w:r>
      <w:proofErr w:type="spellEnd"/>
      <w:r w:rsidR="00ED653E" w:rsidRPr="001B4DAE">
        <w:rPr>
          <w:rFonts w:ascii="Calibri" w:hAnsi="Calibri" w:cs="Calibri"/>
        </w:rPr>
        <w:t xml:space="preserve"> Keltner and Jonathan Haidt, ‘Approaching Awe, a Moral, Spiritual, and Aesthetic Emotion’, </w:t>
      </w:r>
      <w:r w:rsidR="00ED653E" w:rsidRPr="001B4DAE">
        <w:rPr>
          <w:rFonts w:ascii="Calibri" w:hAnsi="Calibri" w:cs="Calibri"/>
          <w:i/>
          <w:iCs/>
        </w:rPr>
        <w:t>Cognition and Emotion</w:t>
      </w:r>
      <w:r w:rsidR="00ED653E" w:rsidRPr="001B4DAE">
        <w:rPr>
          <w:rFonts w:ascii="Calibri" w:hAnsi="Calibri" w:cs="Calibri"/>
        </w:rPr>
        <w:t xml:space="preserve">, 17.2 (2003), 297–314 (p. 303).; Paul Piff and </w:t>
      </w:r>
      <w:proofErr w:type="spellStart"/>
      <w:r w:rsidR="00ED653E" w:rsidRPr="001B4DAE">
        <w:rPr>
          <w:rFonts w:ascii="Calibri" w:hAnsi="Calibri" w:cs="Calibri"/>
        </w:rPr>
        <w:t>Dacher</w:t>
      </w:r>
      <w:proofErr w:type="spellEnd"/>
      <w:r w:rsidR="00ED653E" w:rsidRPr="001B4DAE">
        <w:rPr>
          <w:rFonts w:ascii="Calibri" w:hAnsi="Calibri" w:cs="Calibri"/>
        </w:rPr>
        <w:t xml:space="preserve"> Keltner, ‘Why Do We Experience Awe?’, </w:t>
      </w:r>
      <w:r w:rsidR="00ED653E" w:rsidRPr="001B4DAE">
        <w:rPr>
          <w:rFonts w:ascii="Calibri" w:hAnsi="Calibri" w:cs="Calibri"/>
          <w:i/>
          <w:iCs/>
        </w:rPr>
        <w:t>The New York Times</w:t>
      </w:r>
      <w:r w:rsidR="00ED653E" w:rsidRPr="001B4DAE">
        <w:rPr>
          <w:rFonts w:ascii="Calibri" w:hAnsi="Calibri" w:cs="Calibri"/>
        </w:rPr>
        <w:t>, 22 May 2015. &lt;</w:t>
      </w:r>
      <w:hyperlink r:id="rId1" w:history="1">
        <w:r w:rsidR="00ED653E" w:rsidRPr="001B4DAE">
          <w:rPr>
            <w:rStyle w:val="Hyperlink"/>
            <w:rFonts w:ascii="Calibri" w:hAnsi="Calibri" w:cs="Calibri"/>
          </w:rPr>
          <w:t>https://www.nytimes.com/2015/05/24/opinion/sunday/why-do-we-experience-awe.html</w:t>
        </w:r>
      </w:hyperlink>
      <w:r w:rsidR="00ED653E" w:rsidRPr="001B4DAE">
        <w:rPr>
          <w:rFonts w:ascii="Calibri" w:hAnsi="Calibri" w:cs="Calibri"/>
        </w:rPr>
        <w:t>&gt; [accessed 20 November 2024].</w:t>
      </w:r>
    </w:p>
  </w:footnote>
  <w:footnote w:id="19">
    <w:p w14:paraId="776BC90E" w14:textId="4890EAEC" w:rsidR="009A76DD" w:rsidRPr="001B4DAE" w:rsidRDefault="009A76D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165A80" w:rsidRPr="001B4DAE">
        <w:rPr>
          <w:rFonts w:ascii="Calibri" w:hAnsi="Calibri" w:cs="Calibri"/>
        </w:rPr>
        <w:t xml:space="preserve">Monique Hennink, Inge Hutter and Ajay Bailey, </w:t>
      </w:r>
      <w:r w:rsidR="00165A80" w:rsidRPr="001B4DAE">
        <w:rPr>
          <w:rFonts w:ascii="Calibri" w:hAnsi="Calibri" w:cs="Calibri"/>
          <w:i/>
          <w:iCs/>
        </w:rPr>
        <w:t xml:space="preserve">Qualitative Research Methods, </w:t>
      </w:r>
      <w:r w:rsidR="00165A80" w:rsidRPr="001B4DAE">
        <w:rPr>
          <w:rFonts w:ascii="Calibri" w:hAnsi="Calibri" w:cs="Calibri"/>
        </w:rPr>
        <w:t>2</w:t>
      </w:r>
      <w:r w:rsidR="00165A80" w:rsidRPr="001B4DAE">
        <w:rPr>
          <w:rFonts w:ascii="Calibri" w:hAnsi="Calibri" w:cs="Calibri"/>
          <w:vertAlign w:val="superscript"/>
        </w:rPr>
        <w:t>nd</w:t>
      </w:r>
      <w:r w:rsidR="00165A80" w:rsidRPr="001B4DAE">
        <w:rPr>
          <w:rFonts w:ascii="Calibri" w:hAnsi="Calibri" w:cs="Calibri"/>
        </w:rPr>
        <w:t xml:space="preserve"> edn. (London: SAGE Publications Ltd, 2020), p. 17.</w:t>
      </w:r>
    </w:p>
  </w:footnote>
  <w:footnote w:id="20">
    <w:p w14:paraId="14E25CE0" w14:textId="578F3154" w:rsidR="00B84C1A" w:rsidRPr="001B4DAE" w:rsidRDefault="00B84C1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D25F75" w:rsidRPr="001B4DAE">
        <w:rPr>
          <w:rFonts w:ascii="Calibri" w:hAnsi="Calibri" w:cs="Calibri"/>
        </w:rPr>
        <w:t xml:space="preserve">Nordgren, </w:t>
      </w:r>
      <w:r w:rsidR="00396319" w:rsidRPr="001B4DAE">
        <w:rPr>
          <w:rFonts w:ascii="Calibri" w:hAnsi="Calibri" w:cs="Calibri"/>
        </w:rPr>
        <w:t>‘</w:t>
      </w:r>
      <w:r w:rsidR="001E7E4E" w:rsidRPr="001B4DAE">
        <w:rPr>
          <w:rFonts w:ascii="Calibri" w:hAnsi="Calibri" w:cs="Calibri"/>
        </w:rPr>
        <w:t>Night’s End</w:t>
      </w:r>
      <w:r w:rsidR="007A2E0B" w:rsidRPr="001B4DAE">
        <w:rPr>
          <w:rFonts w:ascii="Calibri" w:hAnsi="Calibri" w:cs="Calibri"/>
        </w:rPr>
        <w:t>’</w:t>
      </w:r>
      <w:r w:rsidR="00E110B7">
        <w:rPr>
          <w:rFonts w:ascii="Calibri" w:hAnsi="Calibri" w:cs="Calibri"/>
        </w:rPr>
        <w:t xml:space="preserve">, </w:t>
      </w:r>
      <w:r w:rsidR="00F8331D" w:rsidRPr="001B4DAE">
        <w:rPr>
          <w:rFonts w:ascii="Calibri" w:hAnsi="Calibri" w:cs="Calibri"/>
        </w:rPr>
        <w:t>p</w:t>
      </w:r>
      <w:r w:rsidR="00E2238F" w:rsidRPr="001B4DAE">
        <w:rPr>
          <w:rFonts w:ascii="Calibri" w:hAnsi="Calibri" w:cs="Calibri"/>
        </w:rPr>
        <w:t>p</w:t>
      </w:r>
      <w:r w:rsidR="00F8331D" w:rsidRPr="001B4DAE">
        <w:rPr>
          <w:rFonts w:ascii="Calibri" w:hAnsi="Calibri" w:cs="Calibri"/>
        </w:rPr>
        <w:t>. 211</w:t>
      </w:r>
      <w:r w:rsidR="008D26D8" w:rsidRPr="001B4DAE">
        <w:rPr>
          <w:rFonts w:ascii="Calibri" w:hAnsi="Calibri" w:cs="Calibri"/>
        </w:rPr>
        <w:t>–</w:t>
      </w:r>
      <w:r w:rsidR="00F8331D" w:rsidRPr="001B4DAE">
        <w:rPr>
          <w:rFonts w:ascii="Calibri" w:hAnsi="Calibri" w:cs="Calibri"/>
        </w:rPr>
        <w:t>212</w:t>
      </w:r>
      <w:r w:rsidR="008D26D8" w:rsidRPr="001B4DAE">
        <w:rPr>
          <w:rFonts w:ascii="Calibri" w:hAnsi="Calibri" w:cs="Calibri"/>
        </w:rPr>
        <w:t>.</w:t>
      </w:r>
    </w:p>
  </w:footnote>
  <w:footnote w:id="21">
    <w:p w14:paraId="2A1569EF" w14:textId="210005B9" w:rsidR="009E3027" w:rsidRPr="001B4DAE" w:rsidRDefault="009E3027">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FE3CBC" w:rsidRPr="001B4DAE">
        <w:rPr>
          <w:rFonts w:ascii="Calibri" w:hAnsi="Calibri" w:cs="Calibri"/>
        </w:rPr>
        <w:t xml:space="preserve">Nicholas Campion, </w:t>
      </w:r>
      <w:r w:rsidR="00FE3CBC" w:rsidRPr="001B4DAE">
        <w:rPr>
          <w:rFonts w:ascii="Calibri" w:hAnsi="Calibri" w:cs="Calibri"/>
          <w:i/>
          <w:iCs/>
        </w:rPr>
        <w:t>Astrology and Cosmology in the World’s Religions</w:t>
      </w:r>
      <w:r w:rsidR="00BD5C57" w:rsidRPr="001B4DAE">
        <w:rPr>
          <w:rFonts w:ascii="Calibri" w:hAnsi="Calibri" w:cs="Calibri"/>
        </w:rPr>
        <w:t xml:space="preserve"> </w:t>
      </w:r>
      <w:r w:rsidR="00FE3CBC" w:rsidRPr="001B4DAE">
        <w:rPr>
          <w:rFonts w:ascii="Calibri" w:hAnsi="Calibri" w:cs="Calibri"/>
        </w:rPr>
        <w:t>(New York: New York University Press, 2012)</w:t>
      </w:r>
      <w:r w:rsidR="00BD5C57" w:rsidRPr="001B4DAE">
        <w:rPr>
          <w:rFonts w:ascii="Calibri" w:hAnsi="Calibri" w:cs="Calibri"/>
        </w:rPr>
        <w:t>, p. 1.</w:t>
      </w:r>
    </w:p>
  </w:footnote>
  <w:footnote w:id="22">
    <w:p w14:paraId="0F5FBFDF" w14:textId="3C0D911C" w:rsidR="00AE036D" w:rsidRPr="001B4DAE" w:rsidRDefault="00AE036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E81818" w:rsidRPr="001B4DAE">
        <w:rPr>
          <w:rFonts w:ascii="Calibri" w:hAnsi="Calibri" w:cs="Calibri"/>
        </w:rPr>
        <w:t xml:space="preserve">Jo Marchant, </w:t>
      </w:r>
      <w:r w:rsidR="00E81818" w:rsidRPr="001B4DAE">
        <w:rPr>
          <w:rFonts w:ascii="Calibri" w:hAnsi="Calibri" w:cs="Calibri"/>
          <w:i/>
          <w:iCs/>
        </w:rPr>
        <w:t>The Human Cosmos: A Secret History of the Stars</w:t>
      </w:r>
      <w:r w:rsidR="00E81818" w:rsidRPr="001B4DAE">
        <w:rPr>
          <w:rFonts w:ascii="Calibri" w:hAnsi="Calibri" w:cs="Calibri"/>
        </w:rPr>
        <w:t xml:space="preserve"> (Edinburgh: Canongate Books, 2021)</w:t>
      </w:r>
      <w:r w:rsidR="009B63C8" w:rsidRPr="001B4DAE">
        <w:rPr>
          <w:rFonts w:ascii="Calibri" w:hAnsi="Calibri" w:cs="Calibri"/>
        </w:rPr>
        <w:t xml:space="preserve">, p. </w:t>
      </w:r>
      <w:r w:rsidR="00064DF2" w:rsidRPr="001B4DAE">
        <w:rPr>
          <w:rFonts w:ascii="Calibri" w:hAnsi="Calibri" w:cs="Calibri"/>
        </w:rPr>
        <w:t>15</w:t>
      </w:r>
      <w:r w:rsidR="009B63C8" w:rsidRPr="001B4DAE">
        <w:rPr>
          <w:rFonts w:ascii="Calibri" w:hAnsi="Calibri" w:cs="Calibri"/>
        </w:rPr>
        <w:t>.</w:t>
      </w:r>
    </w:p>
  </w:footnote>
  <w:footnote w:id="23">
    <w:p w14:paraId="048FC0C6" w14:textId="18CE06E3" w:rsidR="00DC11D3" w:rsidRPr="001B4DAE" w:rsidRDefault="00DC11D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4C610A" w:rsidRPr="001B4DAE">
        <w:rPr>
          <w:rFonts w:ascii="Calibri" w:hAnsi="Calibri" w:cs="Calibri"/>
        </w:rPr>
        <w:t xml:space="preserve">Campion, </w:t>
      </w:r>
      <w:r w:rsidR="004C610A" w:rsidRPr="001B4DAE">
        <w:rPr>
          <w:rFonts w:ascii="Calibri" w:hAnsi="Calibri" w:cs="Calibri"/>
          <w:i/>
          <w:iCs/>
        </w:rPr>
        <w:t>Ast</w:t>
      </w:r>
      <w:r w:rsidR="007A186F">
        <w:rPr>
          <w:rFonts w:ascii="Calibri" w:hAnsi="Calibri" w:cs="Calibri"/>
          <w:i/>
          <w:iCs/>
        </w:rPr>
        <w:t xml:space="preserve"> and Cosm</w:t>
      </w:r>
      <w:r w:rsidR="00E17941" w:rsidRPr="001B4DAE">
        <w:rPr>
          <w:rFonts w:ascii="Calibri" w:hAnsi="Calibri" w:cs="Calibri"/>
        </w:rPr>
        <w:t>, p. 44.</w:t>
      </w:r>
    </w:p>
  </w:footnote>
  <w:footnote w:id="24">
    <w:p w14:paraId="598847BB" w14:textId="3ABBB108" w:rsidR="0040062C" w:rsidRPr="001B4DAE" w:rsidRDefault="0040062C" w:rsidP="00FC4CC2">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1F2BDF" w:rsidRPr="001B4DAE">
        <w:rPr>
          <w:rFonts w:ascii="Calibri" w:hAnsi="Calibri" w:cs="Calibri"/>
          <w:sz w:val="20"/>
          <w:szCs w:val="20"/>
        </w:rPr>
        <w:t xml:space="preserve">Julien D’Huy, </w:t>
      </w:r>
      <w:r w:rsidR="001F2BDF" w:rsidRPr="001B4DAE">
        <w:rPr>
          <w:rFonts w:ascii="Calibri" w:hAnsi="Calibri" w:cs="Calibri"/>
          <w:i/>
          <w:iCs/>
          <w:sz w:val="20"/>
          <w:szCs w:val="20"/>
        </w:rPr>
        <w:t>Scientists Trace Society’s Myths to Primordial Origins</w:t>
      </w:r>
      <w:r w:rsidR="001F2BDF" w:rsidRPr="001B4DAE">
        <w:rPr>
          <w:rFonts w:ascii="Calibri" w:hAnsi="Calibri" w:cs="Calibri"/>
          <w:sz w:val="20"/>
          <w:szCs w:val="20"/>
        </w:rPr>
        <w:t xml:space="preserve"> (2016) &lt;</w:t>
      </w:r>
      <w:hyperlink r:id="rId2" w:history="1">
        <w:r w:rsidR="00FC4CC2" w:rsidRPr="001B4DAE">
          <w:rPr>
            <w:rStyle w:val="Hyperlink"/>
            <w:rFonts w:ascii="Calibri" w:hAnsi="Calibri" w:cs="Calibri"/>
            <w:sz w:val="20"/>
            <w:szCs w:val="20"/>
          </w:rPr>
          <w:t>https://www.scientificamerican.com/article/scientists-trace-society-rsquo-s-myths-to-primordial-origins/</w:t>
        </w:r>
      </w:hyperlink>
      <w:r w:rsidR="001F2BDF" w:rsidRPr="001B4DAE">
        <w:rPr>
          <w:rFonts w:ascii="Calibri" w:hAnsi="Calibri" w:cs="Calibri"/>
          <w:sz w:val="20"/>
          <w:szCs w:val="20"/>
        </w:rPr>
        <w:t>&gt; [accessed 17 August 2024].</w:t>
      </w:r>
    </w:p>
  </w:footnote>
  <w:footnote w:id="25">
    <w:p w14:paraId="25529634" w14:textId="2E5EE67C" w:rsidR="00D843FA" w:rsidRPr="001B4DAE" w:rsidRDefault="00D843FA">
      <w:pPr>
        <w:pStyle w:val="FootnoteText"/>
        <w:rPr>
          <w:rFonts w:ascii="Calibri" w:hAnsi="Calibri" w:cs="Calibri"/>
          <w:i/>
          <w:iCs/>
        </w:rPr>
      </w:pPr>
      <w:r w:rsidRPr="001B4DAE">
        <w:rPr>
          <w:rStyle w:val="FootnoteReference"/>
          <w:rFonts w:ascii="Calibri" w:hAnsi="Calibri" w:cs="Calibri"/>
        </w:rPr>
        <w:footnoteRef/>
      </w:r>
      <w:r w:rsidRPr="001B4DAE">
        <w:rPr>
          <w:rFonts w:ascii="Calibri" w:hAnsi="Calibri" w:cs="Calibri"/>
        </w:rPr>
        <w:t xml:space="preserve"> Bernadette Brady, ‘Images in the Heavens: A Cultural Landscape’ in </w:t>
      </w:r>
      <w:r w:rsidRPr="001B4DAE">
        <w:rPr>
          <w:rFonts w:ascii="Calibri" w:hAnsi="Calibri" w:cs="Calibri"/>
          <w:i/>
          <w:iCs/>
        </w:rPr>
        <w:t>The Imagined Sky: Cultural Perspectives</w:t>
      </w:r>
      <w:r w:rsidRPr="001B4DAE">
        <w:rPr>
          <w:rFonts w:ascii="Calibri" w:hAnsi="Calibri" w:cs="Calibri"/>
        </w:rPr>
        <w:t>, ed. by Darrelyn Gunzburg (Sheffield: Equinox Publishing Ltd, 2016), pp. 324–358 (pp. 234</w:t>
      </w:r>
      <w:r w:rsidR="0021611F" w:rsidRPr="001B4DAE">
        <w:rPr>
          <w:rFonts w:ascii="Calibri" w:hAnsi="Calibri" w:cs="Calibri"/>
        </w:rPr>
        <w:t>, 236).</w:t>
      </w:r>
    </w:p>
  </w:footnote>
  <w:footnote w:id="26">
    <w:p w14:paraId="77531A3E" w14:textId="77777777" w:rsidR="001500B0" w:rsidRPr="001B4DAE" w:rsidRDefault="001500B0" w:rsidP="00FC4CC2">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Immanuel Kant and Lewis White Beck, </w:t>
      </w:r>
      <w:r w:rsidRPr="001B4DAE">
        <w:rPr>
          <w:rFonts w:ascii="Calibri" w:hAnsi="Calibri" w:cs="Calibri"/>
          <w:i/>
          <w:iCs/>
          <w:sz w:val="20"/>
          <w:szCs w:val="20"/>
        </w:rPr>
        <w:t>Critique of Practical Reason</w:t>
      </w:r>
      <w:r w:rsidRPr="001B4DAE">
        <w:rPr>
          <w:rFonts w:ascii="Calibri" w:hAnsi="Calibri" w:cs="Calibri"/>
          <w:sz w:val="20"/>
          <w:szCs w:val="20"/>
        </w:rPr>
        <w:t xml:space="preserve"> (New York: Liberal Arts Press, 1956), pp. 166−167.</w:t>
      </w:r>
    </w:p>
  </w:footnote>
  <w:footnote w:id="27">
    <w:p w14:paraId="5241AD96" w14:textId="1117314C" w:rsidR="0063368D" w:rsidRPr="001B4DAE" w:rsidRDefault="0063368D">
      <w:pPr>
        <w:pStyle w:val="FootnoteText"/>
        <w:rPr>
          <w:rFonts w:ascii="Calibri" w:hAnsi="Calibri" w:cs="Calibri"/>
          <w:color w:val="000000" w:themeColor="text1"/>
        </w:rPr>
      </w:pPr>
      <w:r w:rsidRPr="001B4DAE">
        <w:rPr>
          <w:rStyle w:val="FootnoteReference"/>
          <w:rFonts w:ascii="Calibri" w:hAnsi="Calibri" w:cs="Calibri"/>
        </w:rPr>
        <w:footnoteRef/>
      </w:r>
      <w:r w:rsidRPr="001B4DAE">
        <w:rPr>
          <w:rFonts w:ascii="Calibri" w:hAnsi="Calibri" w:cs="Calibri"/>
        </w:rPr>
        <w:t xml:space="preserve"> </w:t>
      </w:r>
      <w:r w:rsidR="00AD7B21" w:rsidRPr="001B4DAE">
        <w:rPr>
          <w:rFonts w:ascii="Calibri" w:hAnsi="Calibri" w:cs="Calibri"/>
          <w:color w:val="000000" w:themeColor="text1"/>
        </w:rPr>
        <w:t>Johan Eklöf</w:t>
      </w:r>
      <w:r w:rsidR="00BB678E" w:rsidRPr="001B4DAE">
        <w:rPr>
          <w:rFonts w:ascii="Calibri" w:hAnsi="Calibri" w:cs="Calibri"/>
          <w:color w:val="000000" w:themeColor="text1"/>
        </w:rPr>
        <w:t xml:space="preserve">, </w:t>
      </w:r>
      <w:r w:rsidR="00BB678E" w:rsidRPr="001B4DAE">
        <w:rPr>
          <w:rFonts w:ascii="Calibri" w:hAnsi="Calibri" w:cs="Calibri"/>
          <w:i/>
          <w:iCs/>
          <w:color w:val="000000" w:themeColor="text1"/>
        </w:rPr>
        <w:t>The Darkness Manifesto: How Light Pollution Threatens the Ancient Rhythms of Life</w:t>
      </w:r>
      <w:r w:rsidR="00BB678E" w:rsidRPr="001B4DAE">
        <w:rPr>
          <w:rFonts w:ascii="Calibri" w:hAnsi="Calibri" w:cs="Calibri"/>
          <w:color w:val="000000" w:themeColor="text1"/>
        </w:rPr>
        <w:t xml:space="preserve">, trans. by </w:t>
      </w:r>
      <w:r w:rsidR="0042535A" w:rsidRPr="001B4DAE">
        <w:rPr>
          <w:rFonts w:ascii="Calibri" w:hAnsi="Calibri" w:cs="Calibri"/>
          <w:color w:val="000000" w:themeColor="text1"/>
        </w:rPr>
        <w:t>Elizabeth DeNoma (</w:t>
      </w:r>
      <w:r w:rsidR="007B0117" w:rsidRPr="001B4DAE">
        <w:rPr>
          <w:rFonts w:ascii="Calibri" w:hAnsi="Calibri" w:cs="Calibri"/>
          <w:color w:val="000000" w:themeColor="text1"/>
        </w:rPr>
        <w:t>Amsterdam</w:t>
      </w:r>
      <w:r w:rsidR="009D5BF8" w:rsidRPr="001B4DAE">
        <w:rPr>
          <w:rFonts w:ascii="Calibri" w:hAnsi="Calibri" w:cs="Calibri"/>
          <w:color w:val="000000" w:themeColor="text1"/>
        </w:rPr>
        <w:t xml:space="preserve">: </w:t>
      </w:r>
      <w:r w:rsidR="006A54B5" w:rsidRPr="001B4DAE">
        <w:rPr>
          <w:rFonts w:ascii="Calibri" w:hAnsi="Calibri" w:cs="Calibri"/>
          <w:color w:val="000000" w:themeColor="text1"/>
        </w:rPr>
        <w:t>Sebes Bisseling Literary Agency</w:t>
      </w:r>
      <w:r w:rsidR="00A32E54" w:rsidRPr="001B4DAE">
        <w:rPr>
          <w:rFonts w:ascii="Calibri" w:hAnsi="Calibri" w:cs="Calibri"/>
          <w:color w:val="000000" w:themeColor="text1"/>
        </w:rPr>
        <w:t>, 2022)</w:t>
      </w:r>
      <w:r w:rsidR="00B140A2" w:rsidRPr="001B4DAE">
        <w:rPr>
          <w:rFonts w:ascii="Calibri" w:hAnsi="Calibri" w:cs="Calibri"/>
          <w:color w:val="000000" w:themeColor="text1"/>
        </w:rPr>
        <w:t>, p. 177.</w:t>
      </w:r>
    </w:p>
  </w:footnote>
  <w:footnote w:id="28">
    <w:p w14:paraId="44676521" w14:textId="054AB4E4" w:rsidR="005727D1" w:rsidRPr="001B4DAE" w:rsidRDefault="005727D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8E2C0C" w:rsidRPr="001B4DAE">
        <w:rPr>
          <w:rFonts w:ascii="Calibri" w:hAnsi="Calibri" w:cs="Calibri"/>
        </w:rPr>
        <w:t xml:space="preserve">David Henderson, ‘Valuing the Stars: On the Economics of Light Pollution’, </w:t>
      </w:r>
      <w:r w:rsidR="008E2C0C" w:rsidRPr="001B4DAE">
        <w:rPr>
          <w:rFonts w:ascii="Calibri" w:hAnsi="Calibri" w:cs="Calibri"/>
          <w:i/>
          <w:iCs/>
        </w:rPr>
        <w:t>Environmental Philosophy</w:t>
      </w:r>
      <w:r w:rsidR="008E2C0C" w:rsidRPr="001B4DAE">
        <w:rPr>
          <w:rFonts w:ascii="Calibri" w:hAnsi="Calibri" w:cs="Calibri"/>
        </w:rPr>
        <w:t>, 7.1 (2010), 17–26 (p. 22).</w:t>
      </w:r>
      <w:r w:rsidR="00A86F34" w:rsidRPr="001B4DAE">
        <w:rPr>
          <w:rFonts w:ascii="Calibri" w:hAnsi="Calibri" w:cs="Calibri"/>
        </w:rPr>
        <w:t xml:space="preserve">; </w:t>
      </w:r>
      <w:r w:rsidR="00D536FC" w:rsidRPr="001B4DAE">
        <w:rPr>
          <w:rFonts w:ascii="Calibri" w:hAnsi="Calibri" w:cs="Calibri"/>
        </w:rPr>
        <w:t>William Fox</w:t>
      </w:r>
      <w:r w:rsidR="00A0029F" w:rsidRPr="001B4DAE">
        <w:rPr>
          <w:rFonts w:ascii="Calibri" w:hAnsi="Calibri" w:cs="Calibri"/>
        </w:rPr>
        <w:t xml:space="preserve">, cited in </w:t>
      </w:r>
      <w:r w:rsidR="00276AE1" w:rsidRPr="001B4DAE">
        <w:rPr>
          <w:rFonts w:ascii="Calibri" w:hAnsi="Calibri" w:cs="Calibri"/>
        </w:rPr>
        <w:t xml:space="preserve">Paul Bogard, </w:t>
      </w:r>
      <w:r w:rsidR="00276AE1" w:rsidRPr="001B4DAE">
        <w:rPr>
          <w:rFonts w:ascii="Calibri" w:hAnsi="Calibri" w:cs="Calibri"/>
          <w:i/>
          <w:iCs/>
        </w:rPr>
        <w:t>The End of Night: Searching for Natural Darkness in an Age of Artificial Light</w:t>
      </w:r>
      <w:r w:rsidR="00276AE1" w:rsidRPr="001B4DAE">
        <w:rPr>
          <w:rFonts w:ascii="Calibri" w:hAnsi="Calibri" w:cs="Calibri"/>
        </w:rPr>
        <w:t xml:space="preserve"> (London: Fourth Estate, 2013)</w:t>
      </w:r>
      <w:r w:rsidR="009A603F" w:rsidRPr="001B4DAE">
        <w:rPr>
          <w:rFonts w:ascii="Calibri" w:hAnsi="Calibri" w:cs="Calibri"/>
        </w:rPr>
        <w:t>, pp. 257–259.</w:t>
      </w:r>
      <w:r w:rsidR="00E63B2D" w:rsidRPr="001B4DAE">
        <w:rPr>
          <w:rFonts w:ascii="Calibri" w:hAnsi="Calibri" w:cs="Calibri"/>
        </w:rPr>
        <w:t>;</w:t>
      </w:r>
      <w:r w:rsidR="00D77318" w:rsidRPr="001B4DAE">
        <w:rPr>
          <w:rFonts w:ascii="Calibri" w:hAnsi="Calibri" w:cs="Calibri"/>
        </w:rPr>
        <w:t xml:space="preserve"> Kant and Beck, </w:t>
      </w:r>
      <w:r w:rsidR="00D77318" w:rsidRPr="001B4DAE">
        <w:rPr>
          <w:rFonts w:ascii="Calibri" w:hAnsi="Calibri" w:cs="Calibri"/>
          <w:i/>
          <w:iCs/>
        </w:rPr>
        <w:t>Critique</w:t>
      </w:r>
      <w:r w:rsidR="00D77318" w:rsidRPr="001B4DAE">
        <w:rPr>
          <w:rFonts w:ascii="Calibri" w:hAnsi="Calibri" w:cs="Calibri"/>
        </w:rPr>
        <w:t xml:space="preserve">, p. 166. </w:t>
      </w:r>
    </w:p>
  </w:footnote>
  <w:footnote w:id="29">
    <w:p w14:paraId="4D5556F6" w14:textId="3629C905" w:rsidR="00EA3C17" w:rsidRPr="001B4DAE" w:rsidRDefault="00EA3C17" w:rsidP="00C9740D">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AC0175" w:rsidRPr="001B4DAE">
        <w:rPr>
          <w:rFonts w:ascii="Calibri" w:hAnsi="Calibri" w:cs="Calibri"/>
          <w:sz w:val="20"/>
          <w:szCs w:val="20"/>
        </w:rPr>
        <w:t xml:space="preserve">Terrel Gallaway, ‘On Light Pollution, Passive Pleasures, and the Instrumental Value of Beauty’, </w:t>
      </w:r>
      <w:r w:rsidR="00AC0175" w:rsidRPr="001B4DAE">
        <w:rPr>
          <w:rFonts w:ascii="Calibri" w:hAnsi="Calibri" w:cs="Calibri"/>
          <w:i/>
          <w:iCs/>
          <w:sz w:val="20"/>
          <w:szCs w:val="20"/>
        </w:rPr>
        <w:t>Journal of Economic Issues</w:t>
      </w:r>
      <w:r w:rsidR="00AC0175" w:rsidRPr="001B4DAE">
        <w:rPr>
          <w:rFonts w:ascii="Calibri" w:hAnsi="Calibri" w:cs="Calibri"/>
          <w:sz w:val="20"/>
          <w:szCs w:val="20"/>
        </w:rPr>
        <w:t>, 44.1 (2010), 71–88 (p. 76).</w:t>
      </w:r>
      <w:r w:rsidR="008F7498" w:rsidRPr="001B4DAE">
        <w:rPr>
          <w:rFonts w:ascii="Calibri" w:hAnsi="Calibri" w:cs="Calibri"/>
          <w:sz w:val="20"/>
          <w:szCs w:val="20"/>
        </w:rPr>
        <w:t xml:space="preserve">; </w:t>
      </w:r>
      <w:r w:rsidR="007F4957" w:rsidRPr="001B4DAE">
        <w:rPr>
          <w:rFonts w:ascii="Calibri" w:hAnsi="Calibri" w:cs="Calibri"/>
          <w:sz w:val="20"/>
          <w:szCs w:val="20"/>
        </w:rPr>
        <w:t xml:space="preserve">Freya Mathews, </w:t>
      </w:r>
      <w:r w:rsidR="007F4957" w:rsidRPr="001B4DAE">
        <w:rPr>
          <w:rFonts w:ascii="Calibri" w:hAnsi="Calibri" w:cs="Calibri"/>
          <w:i/>
          <w:iCs/>
          <w:sz w:val="20"/>
          <w:szCs w:val="20"/>
        </w:rPr>
        <w:t>The Ecological Self</w:t>
      </w:r>
      <w:r w:rsidR="007F4957" w:rsidRPr="001B4DAE">
        <w:rPr>
          <w:rFonts w:ascii="Calibri" w:hAnsi="Calibri" w:cs="Calibri"/>
          <w:sz w:val="20"/>
          <w:szCs w:val="20"/>
        </w:rPr>
        <w:t xml:space="preserve"> (London: Routledge, 1991), pp. 149–151.; </w:t>
      </w:r>
      <w:r w:rsidR="00CF016C" w:rsidRPr="001B4DAE">
        <w:rPr>
          <w:rFonts w:ascii="Calibri" w:hAnsi="Calibri" w:cs="Calibri"/>
          <w:sz w:val="20"/>
          <w:szCs w:val="20"/>
        </w:rPr>
        <w:t xml:space="preserve">Rebecca Fox, ‘Enhancing Spiritual Experience in Adventure Programs’, in </w:t>
      </w:r>
      <w:r w:rsidR="00CF016C" w:rsidRPr="001B4DAE">
        <w:rPr>
          <w:rFonts w:ascii="Calibri" w:hAnsi="Calibri" w:cs="Calibri"/>
          <w:i/>
          <w:iCs/>
          <w:sz w:val="20"/>
          <w:szCs w:val="20"/>
        </w:rPr>
        <w:t>Adventure Programming</w:t>
      </w:r>
      <w:r w:rsidR="00CF016C" w:rsidRPr="001B4DAE">
        <w:rPr>
          <w:rFonts w:ascii="Calibri" w:hAnsi="Calibri" w:cs="Calibri"/>
          <w:sz w:val="20"/>
          <w:szCs w:val="20"/>
        </w:rPr>
        <w:t>, ed. by J. C. Miles and S. Priest (State College, PA: Venture Publishing, 1999), pp. 455–461 (p. 455).</w:t>
      </w:r>
    </w:p>
  </w:footnote>
  <w:footnote w:id="30">
    <w:p w14:paraId="7B1F94C3" w14:textId="7BC00B94" w:rsidR="0034030D" w:rsidRPr="001B4DAE" w:rsidRDefault="0034030D">
      <w:pPr>
        <w:pStyle w:val="FootnoteText"/>
        <w:rPr>
          <w:rFonts w:ascii="Calibri" w:hAnsi="Calibri" w:cs="Calibri"/>
          <w:color w:val="000000" w:themeColor="text1"/>
        </w:rPr>
      </w:pPr>
      <w:r w:rsidRPr="001B4DAE">
        <w:rPr>
          <w:rStyle w:val="FootnoteReference"/>
          <w:rFonts w:ascii="Calibri" w:hAnsi="Calibri" w:cs="Calibri"/>
        </w:rPr>
        <w:footnoteRef/>
      </w:r>
      <w:r w:rsidRPr="001B4DAE">
        <w:rPr>
          <w:rFonts w:ascii="Calibri" w:hAnsi="Calibri" w:cs="Calibri"/>
        </w:rPr>
        <w:t xml:space="preserve"> </w:t>
      </w:r>
      <w:r w:rsidR="00CD419C" w:rsidRPr="001B4DAE">
        <w:rPr>
          <w:rFonts w:ascii="Calibri" w:hAnsi="Calibri" w:cs="Calibri"/>
        </w:rPr>
        <w:t xml:space="preserve">Eliade, </w:t>
      </w:r>
      <w:r w:rsidR="00CD419C" w:rsidRPr="001B4DAE">
        <w:rPr>
          <w:rFonts w:ascii="Calibri" w:hAnsi="Calibri" w:cs="Calibri"/>
          <w:i/>
          <w:iCs/>
        </w:rPr>
        <w:t>Patterns</w:t>
      </w:r>
      <w:r w:rsidR="00CD419C" w:rsidRPr="001B4DAE">
        <w:rPr>
          <w:rFonts w:ascii="Calibri" w:hAnsi="Calibri" w:cs="Calibri"/>
        </w:rPr>
        <w:t>,</w:t>
      </w:r>
      <w:r w:rsidR="0081035F">
        <w:rPr>
          <w:rFonts w:ascii="Calibri" w:hAnsi="Calibri" w:cs="Calibri"/>
          <w:color w:val="000000" w:themeColor="text1"/>
        </w:rPr>
        <w:t xml:space="preserve"> </w:t>
      </w:r>
      <w:r w:rsidR="000143E7" w:rsidRPr="001B4DAE">
        <w:rPr>
          <w:rFonts w:ascii="Calibri" w:hAnsi="Calibri" w:cs="Calibri"/>
          <w:color w:val="000000" w:themeColor="text1"/>
        </w:rPr>
        <w:t>p. 1</w:t>
      </w:r>
      <w:r w:rsidR="00364A21" w:rsidRPr="001B4DAE">
        <w:rPr>
          <w:rFonts w:ascii="Calibri" w:hAnsi="Calibri" w:cs="Calibri"/>
          <w:color w:val="000000" w:themeColor="text1"/>
        </w:rPr>
        <w:t>09</w:t>
      </w:r>
      <w:r w:rsidR="000143E7" w:rsidRPr="001B4DAE">
        <w:rPr>
          <w:rFonts w:ascii="Calibri" w:hAnsi="Calibri" w:cs="Calibri"/>
          <w:color w:val="000000" w:themeColor="text1"/>
        </w:rPr>
        <w:t>.</w:t>
      </w:r>
    </w:p>
  </w:footnote>
  <w:footnote w:id="31">
    <w:p w14:paraId="2BD3D958" w14:textId="003DE546" w:rsidR="00373815" w:rsidRPr="001B4DAE" w:rsidRDefault="0037381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656BA6" w:rsidRPr="001B4DAE">
        <w:rPr>
          <w:rFonts w:ascii="Calibri" w:hAnsi="Calibri" w:cs="Calibri"/>
        </w:rPr>
        <w:t xml:space="preserve">Dunnett, ‘Contested Landscapes’, </w:t>
      </w:r>
      <w:r w:rsidRPr="001B4DAE">
        <w:rPr>
          <w:rFonts w:ascii="Calibri" w:hAnsi="Calibri" w:cs="Calibri"/>
        </w:rPr>
        <w:t>p. 625.</w:t>
      </w:r>
    </w:p>
  </w:footnote>
  <w:footnote w:id="32">
    <w:p w14:paraId="582C0CAC" w14:textId="02D0A81C" w:rsidR="00222734" w:rsidRPr="001B4DAE" w:rsidRDefault="0022273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A61A88" w:rsidRPr="001B4DAE">
        <w:rPr>
          <w:rFonts w:ascii="Calibri" w:hAnsi="Calibri" w:cs="Calibri"/>
        </w:rPr>
        <w:t xml:space="preserve">Joe Sovick, ‘Toward an Appreciation of the Dark Night Sky’, </w:t>
      </w:r>
      <w:r w:rsidR="00A61A88" w:rsidRPr="001B4DAE">
        <w:rPr>
          <w:rFonts w:ascii="Calibri" w:hAnsi="Calibri" w:cs="Calibri"/>
          <w:i/>
          <w:iCs/>
        </w:rPr>
        <w:t>The George Wright Forum</w:t>
      </w:r>
      <w:r w:rsidR="00A61A88" w:rsidRPr="001B4DAE">
        <w:rPr>
          <w:rFonts w:ascii="Calibri" w:hAnsi="Calibri" w:cs="Calibri"/>
        </w:rPr>
        <w:t>, 18.4 (2001), 15–19 (p. 15).</w:t>
      </w:r>
    </w:p>
  </w:footnote>
  <w:footnote w:id="33">
    <w:p w14:paraId="78115DB1" w14:textId="18B2F4A5" w:rsidR="00CE756F" w:rsidRPr="001B4DAE" w:rsidRDefault="00CE756F">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C92C7E" w:rsidRPr="001B4DAE">
        <w:rPr>
          <w:rFonts w:ascii="Calibri" w:hAnsi="Calibri" w:cs="Calibri"/>
        </w:rPr>
        <w:t>Kelly, ‘Attitudes</w:t>
      </w:r>
      <w:r w:rsidR="00CA2F96">
        <w:rPr>
          <w:rFonts w:ascii="Calibri" w:hAnsi="Calibri" w:cs="Calibri"/>
        </w:rPr>
        <w:t xml:space="preserve">’, </w:t>
      </w:r>
      <w:r w:rsidR="007C2F1F" w:rsidRPr="001B4DAE">
        <w:rPr>
          <w:rFonts w:ascii="Calibri" w:hAnsi="Calibri" w:cs="Calibri"/>
        </w:rPr>
        <w:t xml:space="preserve">p. </w:t>
      </w:r>
      <w:r w:rsidR="00C92C7E" w:rsidRPr="001B4DAE">
        <w:rPr>
          <w:rFonts w:ascii="Calibri" w:hAnsi="Calibri" w:cs="Calibri"/>
        </w:rPr>
        <w:t>19</w:t>
      </w:r>
      <w:r w:rsidR="00672ECD" w:rsidRPr="001B4DAE">
        <w:rPr>
          <w:rFonts w:ascii="Calibri" w:hAnsi="Calibri" w:cs="Calibri"/>
        </w:rPr>
        <w:t>6</w:t>
      </w:r>
      <w:r w:rsidR="007C2F1F" w:rsidRPr="001B4DAE">
        <w:rPr>
          <w:rFonts w:ascii="Calibri" w:hAnsi="Calibri" w:cs="Calibri"/>
        </w:rPr>
        <w:t>.</w:t>
      </w:r>
    </w:p>
  </w:footnote>
  <w:footnote w:id="34">
    <w:p w14:paraId="6A8498FB" w14:textId="10F35511" w:rsidR="00C76E37" w:rsidRPr="001B4DAE" w:rsidRDefault="00C76E37">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William E. Kelly, ‘Development of an Instrument to Measure Noctcaelador: Psychological Attachment to the Night-Sky’, </w:t>
      </w:r>
      <w:r w:rsidRPr="001B4DAE">
        <w:rPr>
          <w:rFonts w:ascii="Calibri" w:hAnsi="Calibri" w:cs="Calibri"/>
          <w:i/>
          <w:iCs/>
        </w:rPr>
        <w:t>College Student Journal</w:t>
      </w:r>
      <w:r w:rsidRPr="001B4DAE">
        <w:rPr>
          <w:rFonts w:ascii="Calibri" w:hAnsi="Calibri" w:cs="Calibri"/>
        </w:rPr>
        <w:t xml:space="preserve">, </w:t>
      </w:r>
      <w:r w:rsidR="008C7049" w:rsidRPr="001B4DAE">
        <w:rPr>
          <w:rFonts w:ascii="Calibri" w:hAnsi="Calibri" w:cs="Calibri"/>
        </w:rPr>
        <w:t>38.1 (2004), 100</w:t>
      </w:r>
      <w:r w:rsidR="007C6B13" w:rsidRPr="001B4DAE">
        <w:rPr>
          <w:rFonts w:ascii="Calibri" w:hAnsi="Calibri" w:cs="Calibri"/>
        </w:rPr>
        <w:t>–</w:t>
      </w:r>
      <w:r w:rsidR="008C7049" w:rsidRPr="001B4DAE">
        <w:rPr>
          <w:rFonts w:ascii="Calibri" w:hAnsi="Calibri" w:cs="Calibri"/>
        </w:rPr>
        <w:t>102 (</w:t>
      </w:r>
      <w:r w:rsidR="007C6B13" w:rsidRPr="001B4DAE">
        <w:rPr>
          <w:rFonts w:ascii="Calibri" w:hAnsi="Calibri" w:cs="Calibri"/>
        </w:rPr>
        <w:t xml:space="preserve">p. </w:t>
      </w:r>
      <w:r w:rsidR="008C7049" w:rsidRPr="001B4DAE">
        <w:rPr>
          <w:rFonts w:ascii="Calibri" w:hAnsi="Calibri" w:cs="Calibri"/>
        </w:rPr>
        <w:t>100)</w:t>
      </w:r>
      <w:r w:rsidR="007C6B13" w:rsidRPr="001B4DAE">
        <w:rPr>
          <w:rFonts w:ascii="Calibri" w:hAnsi="Calibri" w:cs="Calibri"/>
        </w:rPr>
        <w:t>.</w:t>
      </w:r>
    </w:p>
  </w:footnote>
  <w:footnote w:id="35">
    <w:p w14:paraId="0386FDAE" w14:textId="43BE9233" w:rsidR="00A24E95" w:rsidRPr="001B4DAE" w:rsidRDefault="00A24E9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D83199" w:rsidRPr="001B4DAE">
        <w:rPr>
          <w:rFonts w:ascii="Calibri" w:hAnsi="Calibri" w:cs="Calibri"/>
        </w:rPr>
        <w:t xml:space="preserve">Robert B. Zajonc, ‘Mere Exposure: A Gateway to the Subliminal’, </w:t>
      </w:r>
      <w:r w:rsidR="00D83199" w:rsidRPr="001B4DAE">
        <w:rPr>
          <w:rFonts w:ascii="Calibri" w:hAnsi="Calibri" w:cs="Calibri"/>
          <w:i/>
          <w:iCs/>
        </w:rPr>
        <w:t>Current Directions in Psychological Science: A Journal of the American Psychological Society</w:t>
      </w:r>
      <w:r w:rsidR="00D83199" w:rsidRPr="001B4DAE">
        <w:rPr>
          <w:rFonts w:ascii="Calibri" w:hAnsi="Calibri" w:cs="Calibri"/>
        </w:rPr>
        <w:t>, 10.6 (2001), 224–228 (pp. 224–225).</w:t>
      </w:r>
    </w:p>
  </w:footnote>
  <w:footnote w:id="36">
    <w:p w14:paraId="31BA707E" w14:textId="544FE768" w:rsidR="00D65C6D" w:rsidRPr="001B4DAE" w:rsidRDefault="00D65C6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593ED1" w:rsidRPr="001B4DAE">
        <w:rPr>
          <w:rFonts w:ascii="Calibri" w:hAnsi="Calibri" w:cs="Calibri"/>
        </w:rPr>
        <w:t xml:space="preserve">Kelly and Daughtry, ‘Curiosity’, </w:t>
      </w:r>
      <w:r w:rsidR="00F955D9" w:rsidRPr="001B4DAE">
        <w:rPr>
          <w:rFonts w:ascii="Calibri" w:hAnsi="Calibri" w:cs="Calibri"/>
        </w:rPr>
        <w:t xml:space="preserve">p. </w:t>
      </w:r>
      <w:r w:rsidRPr="001B4DAE">
        <w:rPr>
          <w:rFonts w:ascii="Calibri" w:hAnsi="Calibri" w:cs="Calibri"/>
        </w:rPr>
        <w:t>206</w:t>
      </w:r>
      <w:r w:rsidR="00F955D9" w:rsidRPr="001B4DAE">
        <w:rPr>
          <w:rFonts w:ascii="Calibri" w:hAnsi="Calibri" w:cs="Calibri"/>
        </w:rPr>
        <w:t>.</w:t>
      </w:r>
    </w:p>
  </w:footnote>
  <w:footnote w:id="37">
    <w:p w14:paraId="5143449F" w14:textId="78DE3FD7" w:rsidR="00592A35" w:rsidRPr="001B4DAE" w:rsidRDefault="00592A3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732439" w:rsidRPr="001B4DAE">
        <w:rPr>
          <w:rFonts w:ascii="Calibri" w:hAnsi="Calibri" w:cs="Calibri"/>
        </w:rPr>
        <w:t>Kelly</w:t>
      </w:r>
      <w:r w:rsidR="00F955D9" w:rsidRPr="001B4DAE">
        <w:rPr>
          <w:rFonts w:ascii="Calibri" w:hAnsi="Calibri" w:cs="Calibri"/>
        </w:rPr>
        <w:t xml:space="preserve"> and Daughtry,</w:t>
      </w:r>
      <w:r w:rsidR="00732439" w:rsidRPr="001B4DAE">
        <w:rPr>
          <w:rFonts w:ascii="Calibri" w:hAnsi="Calibri" w:cs="Calibri"/>
        </w:rPr>
        <w:t xml:space="preserve"> </w:t>
      </w:r>
      <w:r w:rsidR="00F955D9" w:rsidRPr="001B4DAE">
        <w:rPr>
          <w:rFonts w:ascii="Calibri" w:hAnsi="Calibri" w:cs="Calibri"/>
        </w:rPr>
        <w:t>‘C</w:t>
      </w:r>
      <w:r w:rsidR="00732439" w:rsidRPr="001B4DAE">
        <w:rPr>
          <w:rFonts w:ascii="Calibri" w:hAnsi="Calibri" w:cs="Calibri"/>
        </w:rPr>
        <w:t>uriosity</w:t>
      </w:r>
      <w:r w:rsidR="00F955D9" w:rsidRPr="001B4DAE">
        <w:rPr>
          <w:rFonts w:ascii="Calibri" w:hAnsi="Calibri" w:cs="Calibri"/>
        </w:rPr>
        <w:t>’, p.</w:t>
      </w:r>
      <w:r w:rsidR="00732439" w:rsidRPr="001B4DAE">
        <w:rPr>
          <w:rFonts w:ascii="Calibri" w:hAnsi="Calibri" w:cs="Calibri"/>
        </w:rPr>
        <w:t xml:space="preserve"> 205</w:t>
      </w:r>
      <w:r w:rsidR="00F955D9" w:rsidRPr="001B4DAE">
        <w:rPr>
          <w:rFonts w:ascii="Calibri" w:hAnsi="Calibri" w:cs="Calibri"/>
        </w:rPr>
        <w:t>.</w:t>
      </w:r>
    </w:p>
  </w:footnote>
  <w:footnote w:id="38">
    <w:p w14:paraId="700C3688" w14:textId="25A8479F" w:rsidR="00307999" w:rsidRPr="00307999" w:rsidRDefault="00307999" w:rsidP="00307999">
      <w:pPr>
        <w:pStyle w:val="NoSpacing"/>
        <w:rPr>
          <w:rFonts w:ascii="Calibri" w:hAnsi="Calibri" w:cs="Calibri"/>
          <w:color w:val="000000" w:themeColor="text1"/>
          <w:sz w:val="24"/>
          <w:szCs w:val="24"/>
        </w:rPr>
      </w:pPr>
      <w:r w:rsidRPr="00307999">
        <w:rPr>
          <w:rStyle w:val="FootnoteReference"/>
          <w:rFonts w:ascii="Calibri" w:hAnsi="Calibri" w:cs="Calibri"/>
          <w:sz w:val="20"/>
          <w:szCs w:val="20"/>
        </w:rPr>
        <w:footnoteRef/>
      </w:r>
      <w:r w:rsidRPr="00307999">
        <w:rPr>
          <w:rFonts w:ascii="Calibri" w:hAnsi="Calibri" w:cs="Calibri"/>
          <w:sz w:val="20"/>
          <w:szCs w:val="20"/>
        </w:rPr>
        <w:t xml:space="preserve"> Carl G</w:t>
      </w:r>
      <w:r w:rsidR="004E2EDA">
        <w:rPr>
          <w:rFonts w:ascii="Calibri" w:hAnsi="Calibri" w:cs="Calibri"/>
          <w:sz w:val="20"/>
          <w:szCs w:val="20"/>
        </w:rPr>
        <w:t>.</w:t>
      </w:r>
      <w:r w:rsidRPr="00307999">
        <w:rPr>
          <w:rFonts w:ascii="Calibri" w:hAnsi="Calibri" w:cs="Calibri"/>
          <w:sz w:val="20"/>
          <w:szCs w:val="20"/>
        </w:rPr>
        <w:t xml:space="preserve"> Jung, </w:t>
      </w:r>
      <w:r w:rsidRPr="00307999">
        <w:rPr>
          <w:rFonts w:ascii="Calibri" w:hAnsi="Calibri" w:cs="Calibri"/>
          <w:i/>
          <w:iCs/>
          <w:sz w:val="20"/>
          <w:szCs w:val="20"/>
        </w:rPr>
        <w:t xml:space="preserve">Flying Saucers: A Modern Myth of Things Seen in the Sky </w:t>
      </w:r>
      <w:r w:rsidRPr="00307999">
        <w:rPr>
          <w:rFonts w:ascii="Calibri" w:hAnsi="Calibri" w:cs="Calibri"/>
          <w:sz w:val="20"/>
          <w:szCs w:val="20"/>
        </w:rPr>
        <w:t>(Abingdon: Routledge Classics, 2002), p. 19.</w:t>
      </w:r>
    </w:p>
  </w:footnote>
  <w:footnote w:id="39">
    <w:p w14:paraId="567731BD" w14:textId="7AFE5B1F" w:rsidR="005C63F5" w:rsidRPr="001B4DAE" w:rsidRDefault="005C63F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0D2C4F">
        <w:rPr>
          <w:rFonts w:ascii="Calibri" w:hAnsi="Calibri" w:cs="Calibri"/>
        </w:rPr>
        <w:t xml:space="preserve">Twenge, </w:t>
      </w:r>
      <w:r w:rsidR="000D2C4F">
        <w:rPr>
          <w:rFonts w:ascii="Calibri" w:hAnsi="Calibri" w:cs="Calibri"/>
          <w:i/>
          <w:iCs/>
        </w:rPr>
        <w:t>iGen</w:t>
      </w:r>
      <w:r w:rsidR="000D2C4F">
        <w:rPr>
          <w:rFonts w:ascii="Calibri" w:hAnsi="Calibri" w:cs="Calibri"/>
        </w:rPr>
        <w:t>,</w:t>
      </w:r>
      <w:r w:rsidR="00B14B8B" w:rsidRPr="001B4DAE">
        <w:rPr>
          <w:rFonts w:ascii="Calibri" w:hAnsi="Calibri" w:cs="Calibri"/>
        </w:rPr>
        <w:t xml:space="preserve"> pp. 2, 6.</w:t>
      </w:r>
    </w:p>
  </w:footnote>
  <w:footnote w:id="40">
    <w:p w14:paraId="15FC0927" w14:textId="79011E65" w:rsidR="00AC0D82" w:rsidRPr="001B4DAE" w:rsidRDefault="00AC0D82">
      <w:pPr>
        <w:pStyle w:val="FootnoteText"/>
        <w:rPr>
          <w:rFonts w:ascii="Calibri" w:hAnsi="Calibri" w:cs="Calibri"/>
        </w:rPr>
      </w:pPr>
      <w:r w:rsidRPr="001B4DAE">
        <w:rPr>
          <w:rStyle w:val="FootnoteReference"/>
          <w:rFonts w:ascii="Calibri" w:hAnsi="Calibri" w:cs="Calibri"/>
        </w:rPr>
        <w:footnoteRef/>
      </w:r>
      <w:r w:rsidR="001F49CA" w:rsidRPr="001B4DAE">
        <w:rPr>
          <w:rFonts w:ascii="Calibri" w:hAnsi="Calibri" w:cs="Calibri"/>
        </w:rPr>
        <w:t xml:space="preserve"> Anthony</w:t>
      </w:r>
      <w:r w:rsidR="00393719" w:rsidRPr="001B4DAE">
        <w:rPr>
          <w:rFonts w:ascii="Calibri" w:hAnsi="Calibri" w:cs="Calibri"/>
        </w:rPr>
        <w:t xml:space="preserve"> Turner</w:t>
      </w:r>
      <w:r w:rsidR="001F49CA" w:rsidRPr="001B4DAE">
        <w:rPr>
          <w:rFonts w:ascii="Calibri" w:hAnsi="Calibri" w:cs="Calibri"/>
        </w:rPr>
        <w:t xml:space="preserve">, ‘Generation Z: Technology and Social Interest’, </w:t>
      </w:r>
      <w:r w:rsidR="001F49CA" w:rsidRPr="001B4DAE">
        <w:rPr>
          <w:rFonts w:ascii="Calibri" w:hAnsi="Calibri" w:cs="Calibri"/>
          <w:i/>
          <w:iCs/>
        </w:rPr>
        <w:t>The Journal of Individual Psychology (1998)</w:t>
      </w:r>
      <w:r w:rsidR="00393719" w:rsidRPr="001B4DAE">
        <w:rPr>
          <w:rFonts w:ascii="Calibri" w:hAnsi="Calibri" w:cs="Calibri"/>
        </w:rPr>
        <w:t xml:space="preserve">, </w:t>
      </w:r>
      <w:r w:rsidR="001F49CA" w:rsidRPr="001B4DAE">
        <w:rPr>
          <w:rFonts w:ascii="Calibri" w:hAnsi="Calibri" w:cs="Calibri"/>
        </w:rPr>
        <w:t>71.2 (2015), 103–</w:t>
      </w:r>
      <w:r w:rsidR="00393719" w:rsidRPr="001B4DAE">
        <w:rPr>
          <w:rFonts w:ascii="Calibri" w:hAnsi="Calibri" w:cs="Calibri"/>
        </w:rPr>
        <w:t>1</w:t>
      </w:r>
      <w:r w:rsidR="001F49CA" w:rsidRPr="001B4DAE">
        <w:rPr>
          <w:rFonts w:ascii="Calibri" w:hAnsi="Calibri" w:cs="Calibri"/>
        </w:rPr>
        <w:t>13</w:t>
      </w:r>
      <w:r w:rsidR="00436718" w:rsidRPr="001B4DAE">
        <w:rPr>
          <w:rFonts w:ascii="Calibri" w:hAnsi="Calibri" w:cs="Calibri"/>
        </w:rPr>
        <w:t xml:space="preserve"> (</w:t>
      </w:r>
      <w:r w:rsidR="003B01C9" w:rsidRPr="001B4DAE">
        <w:rPr>
          <w:rFonts w:ascii="Calibri" w:hAnsi="Calibri" w:cs="Calibri"/>
        </w:rPr>
        <w:t>p</w:t>
      </w:r>
      <w:r w:rsidR="006541BA" w:rsidRPr="001B4DAE">
        <w:rPr>
          <w:rFonts w:ascii="Calibri" w:hAnsi="Calibri" w:cs="Calibri"/>
        </w:rPr>
        <w:t>. 104).</w:t>
      </w:r>
    </w:p>
  </w:footnote>
  <w:footnote w:id="41">
    <w:p w14:paraId="3CD15971" w14:textId="211B22A0" w:rsidR="008C1DEB" w:rsidRPr="001B4DAE" w:rsidRDefault="008C1DEB">
      <w:pPr>
        <w:pStyle w:val="FootnoteText"/>
        <w:rPr>
          <w:rFonts w:ascii="Calibri" w:hAnsi="Calibri" w:cs="Calibri"/>
          <w:lang w:val="de-DE"/>
        </w:rPr>
      </w:pPr>
      <w:r w:rsidRPr="001B4DAE">
        <w:rPr>
          <w:rStyle w:val="FootnoteReference"/>
          <w:rFonts w:ascii="Calibri" w:hAnsi="Calibri" w:cs="Calibri"/>
        </w:rPr>
        <w:footnoteRef/>
      </w:r>
      <w:r w:rsidRPr="001B4DAE">
        <w:rPr>
          <w:rFonts w:ascii="Calibri" w:hAnsi="Calibri" w:cs="Calibri"/>
          <w:lang w:val="de-DE"/>
        </w:rPr>
        <w:t xml:space="preserve"> </w:t>
      </w:r>
      <w:r w:rsidR="009879CA" w:rsidRPr="001B4DAE">
        <w:rPr>
          <w:rFonts w:ascii="Calibri" w:hAnsi="Calibri" w:cs="Calibri"/>
          <w:lang w:val="de-DE"/>
        </w:rPr>
        <w:t>Twenge</w:t>
      </w:r>
      <w:r w:rsidR="00963C5A" w:rsidRPr="001B4DAE">
        <w:rPr>
          <w:rFonts w:ascii="Calibri" w:hAnsi="Calibri" w:cs="Calibri"/>
          <w:lang w:val="de-DE"/>
        </w:rPr>
        <w:t xml:space="preserve">, </w:t>
      </w:r>
      <w:r w:rsidR="00963C5A" w:rsidRPr="001B4DAE">
        <w:rPr>
          <w:rFonts w:ascii="Calibri" w:hAnsi="Calibri" w:cs="Calibri"/>
          <w:i/>
          <w:iCs/>
          <w:lang w:val="de-DE"/>
        </w:rPr>
        <w:t>iGen</w:t>
      </w:r>
      <w:r w:rsidR="00963C5A" w:rsidRPr="001B4DAE">
        <w:rPr>
          <w:rFonts w:ascii="Calibri" w:hAnsi="Calibri" w:cs="Calibri"/>
          <w:lang w:val="de-DE"/>
        </w:rPr>
        <w:t>, pp.</w:t>
      </w:r>
      <w:r w:rsidR="009879CA" w:rsidRPr="001B4DAE">
        <w:rPr>
          <w:rFonts w:ascii="Calibri" w:hAnsi="Calibri" w:cs="Calibri"/>
          <w:lang w:val="de-DE"/>
        </w:rPr>
        <w:t xml:space="preserve"> 95</w:t>
      </w:r>
      <w:r w:rsidR="00963C5A" w:rsidRPr="001B4DAE">
        <w:rPr>
          <w:rFonts w:ascii="Calibri" w:hAnsi="Calibri" w:cs="Calibri"/>
          <w:lang w:val="de-DE"/>
        </w:rPr>
        <w:t>–</w:t>
      </w:r>
      <w:r w:rsidR="009879CA" w:rsidRPr="001B4DAE">
        <w:rPr>
          <w:rFonts w:ascii="Calibri" w:hAnsi="Calibri" w:cs="Calibri"/>
          <w:lang w:val="de-DE"/>
        </w:rPr>
        <w:t>96</w:t>
      </w:r>
      <w:r w:rsidR="00963C5A" w:rsidRPr="001B4DAE">
        <w:rPr>
          <w:rFonts w:ascii="Calibri" w:hAnsi="Calibri" w:cs="Calibri"/>
          <w:lang w:val="de-DE"/>
        </w:rPr>
        <w:t>.</w:t>
      </w:r>
    </w:p>
  </w:footnote>
  <w:footnote w:id="42">
    <w:p w14:paraId="32AE17F1" w14:textId="4CD995BA" w:rsidR="001E31DC" w:rsidRPr="001B4DAE" w:rsidRDefault="001E31DC">
      <w:pPr>
        <w:pStyle w:val="FootnoteText"/>
        <w:rPr>
          <w:rFonts w:ascii="Calibri" w:hAnsi="Calibri" w:cs="Calibri"/>
          <w:lang w:val="de-DE"/>
        </w:rPr>
      </w:pPr>
      <w:r w:rsidRPr="001B4DAE">
        <w:rPr>
          <w:rStyle w:val="FootnoteReference"/>
          <w:rFonts w:ascii="Calibri" w:hAnsi="Calibri" w:cs="Calibri"/>
        </w:rPr>
        <w:footnoteRef/>
      </w:r>
      <w:r w:rsidRPr="001B4DAE">
        <w:rPr>
          <w:rFonts w:ascii="Calibri" w:hAnsi="Calibri" w:cs="Calibri"/>
          <w:lang w:val="de-DE"/>
        </w:rPr>
        <w:t xml:space="preserve"> Twenge</w:t>
      </w:r>
      <w:r w:rsidR="00963C5A" w:rsidRPr="001B4DAE">
        <w:rPr>
          <w:rFonts w:ascii="Calibri" w:hAnsi="Calibri" w:cs="Calibri"/>
          <w:lang w:val="de-DE"/>
        </w:rPr>
        <w:t xml:space="preserve">, </w:t>
      </w:r>
      <w:r w:rsidR="00963C5A" w:rsidRPr="001B4DAE">
        <w:rPr>
          <w:rFonts w:ascii="Calibri" w:hAnsi="Calibri" w:cs="Calibri"/>
          <w:i/>
          <w:iCs/>
          <w:lang w:val="de-DE"/>
        </w:rPr>
        <w:t>iGen</w:t>
      </w:r>
      <w:r w:rsidR="00963C5A" w:rsidRPr="001B4DAE">
        <w:rPr>
          <w:rFonts w:ascii="Calibri" w:hAnsi="Calibri" w:cs="Calibri"/>
          <w:lang w:val="de-DE"/>
        </w:rPr>
        <w:t>, p.</w:t>
      </w:r>
      <w:r w:rsidRPr="001B4DAE">
        <w:rPr>
          <w:rFonts w:ascii="Calibri" w:hAnsi="Calibri" w:cs="Calibri"/>
          <w:lang w:val="de-DE"/>
        </w:rPr>
        <w:t xml:space="preserve"> 104</w:t>
      </w:r>
      <w:r w:rsidR="00963C5A" w:rsidRPr="001B4DAE">
        <w:rPr>
          <w:rFonts w:ascii="Calibri" w:hAnsi="Calibri" w:cs="Calibri"/>
          <w:lang w:val="de-DE"/>
        </w:rPr>
        <w:t>.</w:t>
      </w:r>
    </w:p>
  </w:footnote>
  <w:footnote w:id="43">
    <w:p w14:paraId="39FA53B7" w14:textId="7FCBBA3B" w:rsidR="00FD5CE4" w:rsidRPr="001B4DAE" w:rsidRDefault="00FD5CE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BB2C3B" w:rsidRPr="001B4DAE">
        <w:rPr>
          <w:rFonts w:ascii="Calibri" w:hAnsi="Calibri" w:cs="Calibri"/>
        </w:rPr>
        <w:t xml:space="preserve">Caroline Hickman and others, ‘Climate Anxiety in Children and Young People and Their Beliefs about Government Responses to Climate Change: A Global Survey’, </w:t>
      </w:r>
      <w:r w:rsidR="00BB2C3B" w:rsidRPr="001B4DAE">
        <w:rPr>
          <w:rFonts w:ascii="Calibri" w:hAnsi="Calibri" w:cs="Calibri"/>
          <w:i/>
          <w:iCs/>
        </w:rPr>
        <w:t>The Lancet. Planetary Health</w:t>
      </w:r>
      <w:r w:rsidR="00BB2C3B" w:rsidRPr="001B4DAE">
        <w:rPr>
          <w:rFonts w:ascii="Calibri" w:hAnsi="Calibri" w:cs="Calibri"/>
        </w:rPr>
        <w:t>, 5.12 (2021), pp. 863–873 (p. 863)</w:t>
      </w:r>
      <w:r w:rsidR="00BB2C3B">
        <w:rPr>
          <w:rFonts w:ascii="Calibri" w:hAnsi="Calibri" w:cs="Calibri"/>
        </w:rPr>
        <w:t>.</w:t>
      </w:r>
    </w:p>
  </w:footnote>
  <w:footnote w:id="44">
    <w:p w14:paraId="44744352" w14:textId="70652368" w:rsidR="006E200B" w:rsidRPr="001B4DAE" w:rsidRDefault="006E200B" w:rsidP="00946339">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DC4B73" w:rsidRPr="001B4DAE">
        <w:rPr>
          <w:rFonts w:ascii="Calibri" w:hAnsi="Calibri" w:cs="Calibri"/>
          <w:sz w:val="20"/>
          <w:szCs w:val="20"/>
        </w:rPr>
        <w:t>Hick</w:t>
      </w:r>
      <w:r w:rsidR="00A5203A" w:rsidRPr="001B4DAE">
        <w:rPr>
          <w:rFonts w:ascii="Calibri" w:hAnsi="Calibri" w:cs="Calibri"/>
          <w:sz w:val="20"/>
          <w:szCs w:val="20"/>
        </w:rPr>
        <w:t>man</w:t>
      </w:r>
      <w:r w:rsidR="00156432">
        <w:rPr>
          <w:rFonts w:ascii="Calibri" w:hAnsi="Calibri" w:cs="Calibri"/>
          <w:sz w:val="20"/>
          <w:szCs w:val="20"/>
        </w:rPr>
        <w:t xml:space="preserve"> and others</w:t>
      </w:r>
      <w:r w:rsidR="00A5203A" w:rsidRPr="001B4DAE">
        <w:rPr>
          <w:rFonts w:ascii="Calibri" w:hAnsi="Calibri" w:cs="Calibri"/>
          <w:sz w:val="20"/>
          <w:szCs w:val="20"/>
        </w:rPr>
        <w:t>, ‘Climate Anxiety’, pp. 866–867.</w:t>
      </w:r>
    </w:p>
  </w:footnote>
  <w:footnote w:id="45">
    <w:p w14:paraId="0AAD9FE0" w14:textId="46FD0D7D" w:rsidR="007D2E7A" w:rsidRPr="001B4DAE" w:rsidRDefault="007D2E7A" w:rsidP="007D2E7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Barbara Kempton, ‘Looking to the Stars: Millennials and Astrology’, </w:t>
      </w:r>
      <w:r w:rsidRPr="001B4DAE">
        <w:rPr>
          <w:rFonts w:ascii="Calibri" w:hAnsi="Calibri" w:cs="Calibri"/>
          <w:i/>
          <w:iCs/>
        </w:rPr>
        <w:t>The Arsenal: The Undergraduate Research Journal of Augusta University</w:t>
      </w:r>
      <w:r w:rsidRPr="001B4DAE">
        <w:rPr>
          <w:rFonts w:ascii="Calibri" w:hAnsi="Calibri" w:cs="Calibri"/>
        </w:rPr>
        <w:t>,</w:t>
      </w:r>
      <w:r w:rsidRPr="001B4DAE">
        <w:rPr>
          <w:rFonts w:ascii="Calibri" w:hAnsi="Calibri" w:cs="Calibri"/>
          <w:i/>
          <w:iCs/>
        </w:rPr>
        <w:t xml:space="preserve"> </w:t>
      </w:r>
      <w:r w:rsidRPr="001B4DAE">
        <w:rPr>
          <w:rFonts w:ascii="Calibri" w:hAnsi="Calibri" w:cs="Calibri"/>
        </w:rPr>
        <w:t>3</w:t>
      </w:r>
      <w:r w:rsidR="003020E1">
        <w:rPr>
          <w:rFonts w:ascii="Calibri" w:hAnsi="Calibri" w:cs="Calibri"/>
        </w:rPr>
        <w:t>.</w:t>
      </w:r>
      <w:r w:rsidRPr="001B4DAE">
        <w:rPr>
          <w:rFonts w:ascii="Calibri" w:hAnsi="Calibri" w:cs="Calibri"/>
        </w:rPr>
        <w:t>1</w:t>
      </w:r>
      <w:r w:rsidR="003020E1">
        <w:rPr>
          <w:rFonts w:ascii="Calibri" w:hAnsi="Calibri" w:cs="Calibri"/>
        </w:rPr>
        <w:t xml:space="preserve"> (2020</w:t>
      </w:r>
      <w:r w:rsidRPr="001B4DAE">
        <w:rPr>
          <w:rFonts w:ascii="Calibri" w:hAnsi="Calibri" w:cs="Calibri"/>
        </w:rPr>
        <w:t>), 1–8 (pp. 3–4).</w:t>
      </w:r>
    </w:p>
  </w:footnote>
  <w:footnote w:id="46">
    <w:p w14:paraId="0BF67E16" w14:textId="43BF30C0" w:rsidR="001D0305" w:rsidRPr="001B4DAE" w:rsidRDefault="001D030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B24EC4" w:rsidRPr="001B4DAE">
        <w:rPr>
          <w:rFonts w:ascii="Calibri" w:hAnsi="Calibri" w:cs="Calibri"/>
        </w:rPr>
        <w:t xml:space="preserve">Jacob Hoerger, ‘Missing the Night Sky’, </w:t>
      </w:r>
      <w:r w:rsidR="00B24EC4" w:rsidRPr="001B4DAE">
        <w:rPr>
          <w:rFonts w:ascii="Calibri" w:hAnsi="Calibri" w:cs="Calibri"/>
          <w:i/>
          <w:iCs/>
        </w:rPr>
        <w:t>Center for the Study of Technology and Society</w:t>
      </w:r>
      <w:r w:rsidR="00B24EC4" w:rsidRPr="001B4DAE">
        <w:rPr>
          <w:rFonts w:ascii="Calibri" w:hAnsi="Calibri" w:cs="Calibri"/>
        </w:rPr>
        <w:t>, 48 (2016), 115–131 (p. 116).</w:t>
      </w:r>
    </w:p>
  </w:footnote>
  <w:footnote w:id="47">
    <w:p w14:paraId="5793F0E9" w14:textId="5858F455" w:rsidR="00B73CB8" w:rsidRPr="001B4DAE" w:rsidRDefault="00B73CB8">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Fabio Falchi and others, ‘The New World Atlas of Artificial Night Sky Brightness’, </w:t>
      </w:r>
      <w:r w:rsidRPr="001B4DAE">
        <w:rPr>
          <w:rFonts w:ascii="Calibri" w:hAnsi="Calibri" w:cs="Calibri"/>
          <w:i/>
          <w:iCs/>
        </w:rPr>
        <w:t>Science Advances</w:t>
      </w:r>
      <w:r w:rsidRPr="001B4DAE">
        <w:rPr>
          <w:rFonts w:ascii="Calibri" w:hAnsi="Calibri" w:cs="Calibri"/>
        </w:rPr>
        <w:t>, 2.6 (2016), 1−25 (p. 4).</w:t>
      </w:r>
    </w:p>
  </w:footnote>
  <w:footnote w:id="48">
    <w:p w14:paraId="59B56810" w14:textId="2838280E" w:rsidR="00114835" w:rsidRDefault="00114835">
      <w:pPr>
        <w:pStyle w:val="FootnoteText"/>
      </w:pPr>
      <w:r>
        <w:rPr>
          <w:rStyle w:val="FootnoteReference"/>
        </w:rPr>
        <w:footnoteRef/>
      </w:r>
      <w:r>
        <w:t xml:space="preserve"> </w:t>
      </w:r>
      <w:r w:rsidRPr="001B4DAE">
        <w:rPr>
          <w:rFonts w:ascii="Calibri" w:hAnsi="Calibri" w:cs="Calibri"/>
        </w:rPr>
        <w:t xml:space="preserve">Arroyo and others, 'Monitoring', p. 417.; </w:t>
      </w:r>
      <w:proofErr w:type="spellStart"/>
      <w:r w:rsidRPr="001B4DAE">
        <w:rPr>
          <w:rFonts w:ascii="Calibri" w:hAnsi="Calibri" w:cs="Calibri"/>
        </w:rPr>
        <w:t>Chepesiuk</w:t>
      </w:r>
      <w:proofErr w:type="spellEnd"/>
      <w:r w:rsidRPr="001B4DAE">
        <w:rPr>
          <w:rFonts w:ascii="Calibri" w:hAnsi="Calibri" w:cs="Calibri"/>
        </w:rPr>
        <w:t xml:space="preserve">, ‘Missing the Dark’, p. A24.; West, </w:t>
      </w:r>
      <w:r w:rsidRPr="001B4DAE">
        <w:rPr>
          <w:rFonts w:ascii="Calibri" w:hAnsi="Calibri" w:cs="Calibri"/>
          <w:i/>
          <w:iCs/>
        </w:rPr>
        <w:t>Secret World</w:t>
      </w:r>
      <w:r w:rsidRPr="001B4DAE">
        <w:rPr>
          <w:rFonts w:ascii="Calibri" w:hAnsi="Calibri" w:cs="Calibri"/>
        </w:rPr>
        <w:t>, pp. 18–19.; Bailey, ‘Dark Skies</w:t>
      </w:r>
      <w:r>
        <w:rPr>
          <w:rFonts w:ascii="Calibri" w:hAnsi="Calibri" w:cs="Calibri"/>
        </w:rPr>
        <w:t>’</w:t>
      </w:r>
      <w:r w:rsidRPr="001B4DAE">
        <w:rPr>
          <w:rFonts w:ascii="Calibri" w:hAnsi="Calibri" w:cs="Calibri"/>
        </w:rPr>
        <w:t>, p. 6.3</w:t>
      </w:r>
      <w:r>
        <w:rPr>
          <w:rFonts w:ascii="Calibri" w:hAnsi="Calibri" w:cs="Calibri"/>
        </w:rPr>
        <w:t>6.</w:t>
      </w:r>
    </w:p>
  </w:footnote>
  <w:footnote w:id="49">
    <w:p w14:paraId="30CA1D4C" w14:textId="5381067F" w:rsidR="00DE0FEC" w:rsidRPr="001B4DAE" w:rsidRDefault="00DE0FEC" w:rsidP="00946339">
      <w:pPr>
        <w:pStyle w:val="NoSpacing"/>
        <w:rPr>
          <w:rFonts w:ascii="Calibri" w:hAnsi="Calibri" w:cs="Calibri"/>
          <w:sz w:val="20"/>
          <w:szCs w:val="20"/>
        </w:rPr>
      </w:pPr>
      <w:r w:rsidRPr="001B4DAE">
        <w:rPr>
          <w:rStyle w:val="FootnoteReference"/>
          <w:rFonts w:ascii="Calibri" w:hAnsi="Calibri" w:cs="Calibri"/>
          <w:sz w:val="20"/>
          <w:szCs w:val="20"/>
        </w:rPr>
        <w:footnoteRef/>
      </w:r>
      <w:r w:rsidR="00795F4D">
        <w:rPr>
          <w:rFonts w:ascii="Calibri" w:hAnsi="Calibri" w:cs="Calibri"/>
          <w:sz w:val="20"/>
          <w:szCs w:val="20"/>
        </w:rPr>
        <w:t xml:space="preserve"> </w:t>
      </w:r>
      <w:r w:rsidR="00795F4D" w:rsidRPr="00795F4D">
        <w:rPr>
          <w:rFonts w:ascii="Calibri" w:hAnsi="Calibri" w:cs="Calibri"/>
          <w:sz w:val="20"/>
          <w:szCs w:val="20"/>
        </w:rPr>
        <w:t xml:space="preserve">The Lancet Regional Health – Europe, ‘Shedding Light on Light Pollution’, </w:t>
      </w:r>
      <w:r w:rsidR="00795F4D" w:rsidRPr="00795F4D">
        <w:rPr>
          <w:rFonts w:ascii="Calibri" w:hAnsi="Calibri" w:cs="Calibri"/>
          <w:i/>
          <w:iCs/>
          <w:sz w:val="20"/>
          <w:szCs w:val="20"/>
        </w:rPr>
        <w:t>The Lancet Regional Health. Europe</w:t>
      </w:r>
      <w:r w:rsidR="00795F4D" w:rsidRPr="00795F4D">
        <w:rPr>
          <w:rFonts w:ascii="Calibri" w:hAnsi="Calibri" w:cs="Calibri"/>
          <w:sz w:val="20"/>
          <w:szCs w:val="20"/>
        </w:rPr>
        <w:t>, 31 (2023), 100710</w:t>
      </w:r>
      <w:r w:rsidR="00056D22">
        <w:rPr>
          <w:rFonts w:ascii="Calibri" w:hAnsi="Calibri" w:cs="Calibri"/>
          <w:sz w:val="20"/>
          <w:szCs w:val="20"/>
        </w:rPr>
        <w:t xml:space="preserve"> (p. 100710)</w:t>
      </w:r>
      <w:r w:rsidR="00795F4D">
        <w:rPr>
          <w:rFonts w:ascii="Calibri" w:hAnsi="Calibri" w:cs="Calibri"/>
          <w:sz w:val="20"/>
          <w:szCs w:val="20"/>
        </w:rPr>
        <w:t>.</w:t>
      </w:r>
    </w:p>
  </w:footnote>
  <w:footnote w:id="50">
    <w:p w14:paraId="7B48BA2D" w14:textId="584DB766" w:rsidR="0049298A" w:rsidRPr="001B4DAE" w:rsidRDefault="0049298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62F2D" w:rsidRPr="001B4DAE">
        <w:rPr>
          <w:rFonts w:ascii="Calibri" w:hAnsi="Calibri" w:cs="Calibri"/>
        </w:rPr>
        <w:t xml:space="preserve">Richard J. Wainscoat, ‘The Magnificent Night Sky — Why It Must Be Protected from Light Pollution’, </w:t>
      </w:r>
      <w:r w:rsidR="00962F2D" w:rsidRPr="001B4DAE">
        <w:rPr>
          <w:rFonts w:ascii="Calibri" w:hAnsi="Calibri" w:cs="Calibri"/>
          <w:i/>
          <w:iCs/>
        </w:rPr>
        <w:t>Proceedings of the International Astronomical Union</w:t>
      </w:r>
      <w:r w:rsidR="00962F2D" w:rsidRPr="001B4DAE">
        <w:rPr>
          <w:rFonts w:ascii="Calibri" w:hAnsi="Calibri" w:cs="Calibri"/>
        </w:rPr>
        <w:t>, 5.S260 (2009), 442–448 (p. 443).</w:t>
      </w:r>
    </w:p>
  </w:footnote>
  <w:footnote w:id="51">
    <w:p w14:paraId="6F1B51FE" w14:textId="3102CE88" w:rsidR="00E54281" w:rsidRPr="00455A23" w:rsidRDefault="00E54281" w:rsidP="00946339">
      <w:pPr>
        <w:pStyle w:val="NoSpacing"/>
        <w:rPr>
          <w:rFonts w:ascii="Calibri" w:hAnsi="Calibri" w:cs="Calibri"/>
          <w:sz w:val="20"/>
          <w:szCs w:val="20"/>
          <w:lang w:val="fr-FR"/>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Marchant</w:t>
      </w:r>
      <w:r w:rsidR="008417CA" w:rsidRPr="00455A23">
        <w:rPr>
          <w:rFonts w:ascii="Calibri" w:hAnsi="Calibri" w:cs="Calibri"/>
          <w:sz w:val="20"/>
          <w:szCs w:val="20"/>
          <w:lang w:val="fr-FR"/>
        </w:rPr>
        <w:t xml:space="preserve">, </w:t>
      </w:r>
      <w:r w:rsidR="008417CA" w:rsidRPr="00455A23">
        <w:rPr>
          <w:rFonts w:ascii="Calibri" w:hAnsi="Calibri" w:cs="Calibri"/>
          <w:i/>
          <w:iCs/>
          <w:sz w:val="20"/>
          <w:szCs w:val="20"/>
          <w:lang w:val="fr-FR"/>
        </w:rPr>
        <w:t>Human Cosmos</w:t>
      </w:r>
      <w:r w:rsidR="008417CA" w:rsidRPr="00455A23">
        <w:rPr>
          <w:rFonts w:ascii="Calibri" w:hAnsi="Calibri" w:cs="Calibri"/>
          <w:sz w:val="20"/>
          <w:szCs w:val="20"/>
          <w:lang w:val="fr-FR"/>
        </w:rPr>
        <w:t>,</w:t>
      </w:r>
      <w:r w:rsidRPr="00455A23">
        <w:rPr>
          <w:rFonts w:ascii="Calibri" w:hAnsi="Calibri" w:cs="Calibri"/>
          <w:sz w:val="20"/>
          <w:szCs w:val="20"/>
          <w:lang w:val="fr-FR"/>
        </w:rPr>
        <w:t xml:space="preserve"> p</w:t>
      </w:r>
      <w:r w:rsidR="008417CA" w:rsidRPr="00455A23">
        <w:rPr>
          <w:rFonts w:ascii="Calibri" w:hAnsi="Calibri" w:cs="Calibri"/>
          <w:sz w:val="20"/>
          <w:szCs w:val="20"/>
          <w:lang w:val="fr-FR"/>
        </w:rPr>
        <w:t>.</w:t>
      </w:r>
      <w:r w:rsidRPr="00455A23">
        <w:rPr>
          <w:rFonts w:ascii="Calibri" w:hAnsi="Calibri" w:cs="Calibri"/>
          <w:sz w:val="20"/>
          <w:szCs w:val="20"/>
          <w:lang w:val="fr-FR"/>
        </w:rPr>
        <w:t xml:space="preserve"> 3</w:t>
      </w:r>
      <w:r w:rsidR="008417CA" w:rsidRPr="00455A23">
        <w:rPr>
          <w:rFonts w:ascii="Calibri" w:hAnsi="Calibri" w:cs="Calibri"/>
          <w:sz w:val="20"/>
          <w:szCs w:val="20"/>
          <w:lang w:val="fr-FR"/>
        </w:rPr>
        <w:t>.</w:t>
      </w:r>
    </w:p>
  </w:footnote>
  <w:footnote w:id="52">
    <w:p w14:paraId="522B83EB" w14:textId="30CFF166" w:rsidR="009E1B65" w:rsidRPr="00455A23" w:rsidRDefault="009E1B65" w:rsidP="00946339">
      <w:pPr>
        <w:pStyle w:val="NoSpacing"/>
        <w:rPr>
          <w:rFonts w:ascii="Calibri" w:hAnsi="Calibri" w:cs="Calibri"/>
          <w:sz w:val="20"/>
          <w:szCs w:val="20"/>
          <w:lang w:val="fr-FR"/>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w:t>
      </w:r>
      <w:r w:rsidR="00052C03" w:rsidRPr="00455A23">
        <w:rPr>
          <w:rFonts w:ascii="Calibri" w:hAnsi="Calibri" w:cs="Calibri"/>
          <w:sz w:val="20"/>
          <w:szCs w:val="20"/>
          <w:lang w:val="fr-FR"/>
        </w:rPr>
        <w:t>Campion, ‘Preface</w:t>
      </w:r>
      <w:r w:rsidR="00687496" w:rsidRPr="00455A23">
        <w:rPr>
          <w:rFonts w:ascii="Calibri" w:hAnsi="Calibri" w:cs="Calibri"/>
          <w:sz w:val="20"/>
          <w:szCs w:val="20"/>
          <w:lang w:val="fr-FR"/>
        </w:rPr>
        <w:t xml:space="preserve">’, </w:t>
      </w:r>
      <w:r w:rsidRPr="00455A23">
        <w:rPr>
          <w:rFonts w:ascii="Calibri" w:hAnsi="Calibri" w:cs="Calibri"/>
          <w:sz w:val="20"/>
          <w:szCs w:val="20"/>
          <w:lang w:val="fr-FR"/>
        </w:rPr>
        <w:t>p</w:t>
      </w:r>
      <w:r w:rsidR="00AC54E6" w:rsidRPr="00455A23">
        <w:rPr>
          <w:rFonts w:ascii="Calibri" w:hAnsi="Calibri" w:cs="Calibri"/>
          <w:sz w:val="20"/>
          <w:szCs w:val="20"/>
          <w:lang w:val="fr-FR"/>
        </w:rPr>
        <w:t>.</w:t>
      </w:r>
      <w:r w:rsidRPr="00455A23">
        <w:rPr>
          <w:rFonts w:ascii="Calibri" w:hAnsi="Calibri" w:cs="Calibri"/>
          <w:sz w:val="20"/>
          <w:szCs w:val="20"/>
          <w:lang w:val="fr-FR"/>
        </w:rPr>
        <w:t xml:space="preserve"> xxvii</w:t>
      </w:r>
      <w:r w:rsidR="00AC54E6" w:rsidRPr="00455A23">
        <w:rPr>
          <w:rFonts w:ascii="Calibri" w:hAnsi="Calibri" w:cs="Calibri"/>
          <w:sz w:val="20"/>
          <w:szCs w:val="20"/>
          <w:lang w:val="fr-FR"/>
        </w:rPr>
        <w:t>.</w:t>
      </w:r>
    </w:p>
  </w:footnote>
  <w:footnote w:id="53">
    <w:p w14:paraId="7C928A6C" w14:textId="0BB18B7C" w:rsidR="007202A4" w:rsidRPr="00455A23" w:rsidRDefault="007202A4" w:rsidP="00946339">
      <w:pPr>
        <w:pStyle w:val="NoSpacing"/>
        <w:rPr>
          <w:rFonts w:ascii="Calibri" w:hAnsi="Calibri" w:cs="Calibri"/>
          <w:sz w:val="20"/>
          <w:szCs w:val="20"/>
          <w:lang w:val="fr-FR"/>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w:t>
      </w:r>
      <w:r w:rsidR="00307CBA" w:rsidRPr="00455A23">
        <w:rPr>
          <w:rFonts w:ascii="Calibri" w:hAnsi="Calibri" w:cs="Calibri"/>
          <w:sz w:val="20"/>
          <w:szCs w:val="20"/>
          <w:lang w:val="fr-FR"/>
        </w:rPr>
        <w:t xml:space="preserve">Levin, </w:t>
      </w:r>
      <w:r w:rsidR="00307CBA" w:rsidRPr="00455A23">
        <w:rPr>
          <w:rFonts w:ascii="Calibri" w:hAnsi="Calibri" w:cs="Calibri"/>
          <w:i/>
          <w:iCs/>
          <w:sz w:val="20"/>
          <w:szCs w:val="20"/>
          <w:lang w:val="fr-FR"/>
        </w:rPr>
        <w:t>Incandescent</w:t>
      </w:r>
      <w:r w:rsidR="00307CBA" w:rsidRPr="00455A23">
        <w:rPr>
          <w:rFonts w:ascii="Calibri" w:hAnsi="Calibri" w:cs="Calibri"/>
          <w:sz w:val="20"/>
          <w:szCs w:val="20"/>
          <w:lang w:val="fr-FR"/>
        </w:rPr>
        <w:t>,</w:t>
      </w:r>
      <w:r w:rsidR="00307CBA" w:rsidRPr="00455A23">
        <w:rPr>
          <w:rFonts w:ascii="Calibri" w:hAnsi="Calibri" w:cs="Calibri"/>
          <w:i/>
          <w:iCs/>
          <w:sz w:val="20"/>
          <w:szCs w:val="20"/>
          <w:lang w:val="fr-FR"/>
        </w:rPr>
        <w:t xml:space="preserve"> </w:t>
      </w:r>
      <w:r w:rsidR="00946339" w:rsidRPr="00455A23">
        <w:rPr>
          <w:rFonts w:ascii="Calibri" w:hAnsi="Calibri" w:cs="Calibri"/>
          <w:sz w:val="20"/>
          <w:szCs w:val="20"/>
          <w:lang w:val="fr-FR"/>
        </w:rPr>
        <w:t>p. 135.</w:t>
      </w:r>
    </w:p>
  </w:footnote>
  <w:footnote w:id="54">
    <w:p w14:paraId="4ADED182" w14:textId="1DBF6A47" w:rsidR="001F33D4" w:rsidRPr="001B4DAE" w:rsidRDefault="001F33D4" w:rsidP="00946339">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F5067D" w:rsidRPr="001B4DAE">
        <w:rPr>
          <w:rFonts w:ascii="Calibri" w:hAnsi="Calibri" w:cs="Calibri"/>
          <w:sz w:val="20"/>
          <w:szCs w:val="20"/>
        </w:rPr>
        <w:t xml:space="preserve">Kahn and Weiss, ‘Children’ </w:t>
      </w:r>
      <w:r w:rsidR="00D408A9" w:rsidRPr="001B4DAE">
        <w:rPr>
          <w:rFonts w:ascii="Calibri" w:hAnsi="Calibri" w:cs="Calibri"/>
          <w:sz w:val="20"/>
          <w:szCs w:val="20"/>
        </w:rPr>
        <w:t xml:space="preserve">p. </w:t>
      </w:r>
      <w:r w:rsidR="00EA27E5" w:rsidRPr="001B4DAE">
        <w:rPr>
          <w:rFonts w:ascii="Calibri" w:hAnsi="Calibri" w:cs="Calibri"/>
          <w:sz w:val="20"/>
          <w:szCs w:val="20"/>
        </w:rPr>
        <w:t xml:space="preserve">8. </w:t>
      </w:r>
    </w:p>
  </w:footnote>
  <w:footnote w:id="55">
    <w:p w14:paraId="736B17EF" w14:textId="4B60F406" w:rsidR="005E097A" w:rsidRPr="001B4DAE" w:rsidRDefault="005E097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B830F9" w:rsidRPr="001B4DAE">
        <w:rPr>
          <w:rFonts w:ascii="Calibri" w:hAnsi="Calibri" w:cs="Calibri"/>
        </w:rPr>
        <w:t>Richard Jenkins</w:t>
      </w:r>
      <w:r w:rsidR="00836649" w:rsidRPr="001B4DAE">
        <w:rPr>
          <w:rFonts w:ascii="Calibri" w:hAnsi="Calibri" w:cs="Calibri"/>
        </w:rPr>
        <w:t>, ‘Disenchantment, Enchantment and Re-Enchantment</w:t>
      </w:r>
      <w:r w:rsidR="00EA27C4" w:rsidRPr="001B4DAE">
        <w:rPr>
          <w:rFonts w:ascii="Calibri" w:hAnsi="Calibri" w:cs="Calibri"/>
        </w:rPr>
        <w:t xml:space="preserve">: Max Weber at the Millennium’, </w:t>
      </w:r>
      <w:r w:rsidR="00EA27C4" w:rsidRPr="001B4DAE">
        <w:rPr>
          <w:rFonts w:ascii="Calibri" w:hAnsi="Calibri" w:cs="Calibri"/>
          <w:i/>
          <w:iCs/>
        </w:rPr>
        <w:t>Max Weber Studies</w:t>
      </w:r>
      <w:r w:rsidR="00AB364A" w:rsidRPr="001B4DAE">
        <w:rPr>
          <w:rFonts w:ascii="Calibri" w:hAnsi="Calibri" w:cs="Calibri"/>
        </w:rPr>
        <w:t xml:space="preserve">, 1.1 (2000), </w:t>
      </w:r>
      <w:r w:rsidR="00334BE2" w:rsidRPr="001B4DAE">
        <w:rPr>
          <w:rFonts w:ascii="Calibri" w:hAnsi="Calibri" w:cs="Calibri"/>
        </w:rPr>
        <w:t xml:space="preserve">11–32 </w:t>
      </w:r>
      <w:r w:rsidR="005507F0" w:rsidRPr="001B4DAE">
        <w:rPr>
          <w:rFonts w:ascii="Calibri" w:hAnsi="Calibri" w:cs="Calibri"/>
        </w:rPr>
        <w:t>(p</w:t>
      </w:r>
      <w:r w:rsidR="002210CC" w:rsidRPr="001B4DAE">
        <w:rPr>
          <w:rFonts w:ascii="Calibri" w:hAnsi="Calibri" w:cs="Calibri"/>
        </w:rPr>
        <w:t>. 12).</w:t>
      </w:r>
    </w:p>
  </w:footnote>
  <w:footnote w:id="56">
    <w:p w14:paraId="2B4B74AF" w14:textId="5443DEF7" w:rsidR="00495044" w:rsidRPr="001B4DAE" w:rsidRDefault="00495044" w:rsidP="002946C0">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2946C0" w:rsidRPr="001B4DAE">
        <w:rPr>
          <w:rFonts w:ascii="Calibri" w:hAnsi="Calibri" w:cs="Calibri"/>
        </w:rPr>
        <w:t xml:space="preserve">Andrea Sosa, ‘Let’s Turn Off the Lights and Turn on the Night: To the Rescue of Starlight in an Age of Artificial Lighting’, </w:t>
      </w:r>
      <w:r w:rsidR="00D36A03" w:rsidRPr="001B4DAE">
        <w:rPr>
          <w:rFonts w:ascii="Calibri" w:hAnsi="Calibri" w:cs="Calibri"/>
          <w:i/>
          <w:iCs/>
        </w:rPr>
        <w:t>Proceedings of the International Astronomical Union</w:t>
      </w:r>
      <w:r w:rsidR="00D36A03" w:rsidRPr="001B4DAE">
        <w:rPr>
          <w:rFonts w:ascii="Calibri" w:hAnsi="Calibri" w:cs="Calibri"/>
        </w:rPr>
        <w:t>, 15 (2019), 328–331 (p. 329).</w:t>
      </w:r>
    </w:p>
  </w:footnote>
  <w:footnote w:id="57">
    <w:p w14:paraId="1F7D5117" w14:textId="08C6848C" w:rsidR="00BA7F4E" w:rsidRPr="001B4DAE" w:rsidRDefault="00BA7F4E" w:rsidP="00946339">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553540" w:rsidRPr="001B4DAE">
        <w:rPr>
          <w:rFonts w:ascii="Calibri" w:hAnsi="Calibri" w:cs="Calibri"/>
          <w:sz w:val="20"/>
          <w:szCs w:val="20"/>
        </w:rPr>
        <w:t>Clark,</w:t>
      </w:r>
      <w:r w:rsidR="00553540" w:rsidRPr="001B4DAE">
        <w:rPr>
          <w:rFonts w:ascii="Calibri" w:hAnsi="Calibri" w:cs="Calibri"/>
          <w:i/>
          <w:iCs/>
          <w:sz w:val="20"/>
          <w:szCs w:val="20"/>
        </w:rPr>
        <w:t xml:space="preserve"> Beneath</w:t>
      </w:r>
      <w:r w:rsidR="00553540" w:rsidRPr="001B4DAE">
        <w:rPr>
          <w:rFonts w:ascii="Calibri" w:hAnsi="Calibri" w:cs="Calibri"/>
          <w:sz w:val="20"/>
          <w:szCs w:val="20"/>
        </w:rPr>
        <w:t xml:space="preserve">, </w:t>
      </w:r>
      <w:r w:rsidRPr="001B4DAE">
        <w:rPr>
          <w:rFonts w:ascii="Calibri" w:hAnsi="Calibri" w:cs="Calibri"/>
          <w:sz w:val="20"/>
          <w:szCs w:val="20"/>
        </w:rPr>
        <w:t>p</w:t>
      </w:r>
      <w:r w:rsidR="00191738" w:rsidRPr="001B4DAE">
        <w:rPr>
          <w:rFonts w:ascii="Calibri" w:hAnsi="Calibri" w:cs="Calibri"/>
          <w:sz w:val="20"/>
          <w:szCs w:val="20"/>
        </w:rPr>
        <w:t>p.</w:t>
      </w:r>
      <w:r w:rsidRPr="001B4DAE">
        <w:rPr>
          <w:rFonts w:ascii="Calibri" w:hAnsi="Calibri" w:cs="Calibri"/>
          <w:sz w:val="20"/>
          <w:szCs w:val="20"/>
        </w:rPr>
        <w:t xml:space="preserve"> 266</w:t>
      </w:r>
      <w:r w:rsidR="00191738" w:rsidRPr="001B4DAE">
        <w:rPr>
          <w:rFonts w:ascii="Calibri" w:hAnsi="Calibri" w:cs="Calibri"/>
          <w:sz w:val="20"/>
          <w:szCs w:val="20"/>
        </w:rPr>
        <w:t>–</w:t>
      </w:r>
      <w:r w:rsidRPr="001B4DAE">
        <w:rPr>
          <w:rFonts w:ascii="Calibri" w:hAnsi="Calibri" w:cs="Calibri"/>
          <w:sz w:val="20"/>
          <w:szCs w:val="20"/>
        </w:rPr>
        <w:t>267</w:t>
      </w:r>
      <w:r w:rsidR="00191738" w:rsidRPr="001B4DAE">
        <w:rPr>
          <w:rFonts w:ascii="Calibri" w:hAnsi="Calibri" w:cs="Calibri"/>
          <w:sz w:val="20"/>
          <w:szCs w:val="20"/>
        </w:rPr>
        <w:t>.</w:t>
      </w:r>
    </w:p>
  </w:footnote>
  <w:footnote w:id="58">
    <w:p w14:paraId="10806794" w14:textId="1D9D58FF" w:rsidR="006F2FE8" w:rsidRPr="001B4DAE" w:rsidRDefault="006F2FE8">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C346BF" w:rsidRPr="001B4DAE">
        <w:rPr>
          <w:rFonts w:ascii="Calibri" w:hAnsi="Calibri" w:cs="Calibri"/>
        </w:rPr>
        <w:t xml:space="preserve">Blair, </w:t>
      </w:r>
      <w:r w:rsidR="00C346BF" w:rsidRPr="001B4DAE">
        <w:rPr>
          <w:rFonts w:ascii="Calibri" w:hAnsi="Calibri" w:cs="Calibri"/>
          <w:i/>
          <w:iCs/>
        </w:rPr>
        <w:t>Sark</w:t>
      </w:r>
      <w:r w:rsidR="00C346BF" w:rsidRPr="001B4DAE">
        <w:rPr>
          <w:rFonts w:ascii="Calibri" w:hAnsi="Calibri" w:cs="Calibri"/>
        </w:rPr>
        <w:t xml:space="preserve">, </w:t>
      </w:r>
      <w:r w:rsidRPr="001B4DAE">
        <w:rPr>
          <w:rFonts w:ascii="Calibri" w:hAnsi="Calibri" w:cs="Calibri"/>
        </w:rPr>
        <w:t>p</w:t>
      </w:r>
      <w:r w:rsidR="00C346BF" w:rsidRPr="001B4DAE">
        <w:rPr>
          <w:rFonts w:ascii="Calibri" w:hAnsi="Calibri" w:cs="Calibri"/>
        </w:rPr>
        <w:t>.</w:t>
      </w:r>
      <w:r w:rsidR="009C4D1B" w:rsidRPr="001B4DAE">
        <w:rPr>
          <w:rFonts w:ascii="Calibri" w:hAnsi="Calibri" w:cs="Calibri"/>
        </w:rPr>
        <w:t xml:space="preserve"> 6</w:t>
      </w:r>
      <w:r w:rsidR="00C346BF" w:rsidRPr="001B4DAE">
        <w:rPr>
          <w:rFonts w:ascii="Calibri" w:hAnsi="Calibri" w:cs="Calibri"/>
        </w:rPr>
        <w:t>.</w:t>
      </w:r>
    </w:p>
  </w:footnote>
  <w:footnote w:id="59">
    <w:p w14:paraId="7E5348DA" w14:textId="7207D26C" w:rsidR="00790601" w:rsidRPr="001B4DAE" w:rsidRDefault="0079060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E239ED" w:rsidRPr="001B4DAE">
        <w:rPr>
          <w:rFonts w:ascii="Calibri" w:hAnsi="Calibri" w:cs="Calibri"/>
        </w:rPr>
        <w:t xml:space="preserve">Tim Ingold, </w:t>
      </w:r>
      <w:r w:rsidR="00E239ED" w:rsidRPr="001B4DAE">
        <w:rPr>
          <w:rFonts w:ascii="Calibri" w:hAnsi="Calibri" w:cs="Calibri"/>
          <w:i/>
          <w:iCs/>
          <w:shd w:val="clear" w:color="auto" w:fill="FFFFFF"/>
        </w:rPr>
        <w:t>Being Alive: Essays on Movement, Knowledge and Description</w:t>
      </w:r>
      <w:r w:rsidR="00E239ED" w:rsidRPr="001B4DAE">
        <w:rPr>
          <w:rFonts w:ascii="Calibri" w:hAnsi="Calibri" w:cs="Calibri"/>
          <w:shd w:val="clear" w:color="auto" w:fill="FFFFFF"/>
        </w:rPr>
        <w:t> (London: Routledge, 2011), pp. 126</w:t>
      </w:r>
      <w:r w:rsidR="00E239ED" w:rsidRPr="001B4DAE">
        <w:rPr>
          <w:rFonts w:ascii="Calibri" w:hAnsi="Calibri" w:cs="Calibri"/>
        </w:rPr>
        <w:t>–</w:t>
      </w:r>
      <w:r w:rsidR="00E239ED" w:rsidRPr="001B4DAE">
        <w:rPr>
          <w:rFonts w:ascii="Calibri" w:hAnsi="Calibri" w:cs="Calibri"/>
          <w:shd w:val="clear" w:color="auto" w:fill="FFFFFF"/>
        </w:rPr>
        <w:t>127</w:t>
      </w:r>
      <w:r w:rsidR="00FD5487" w:rsidRPr="001B4DAE">
        <w:rPr>
          <w:rFonts w:ascii="Calibri" w:hAnsi="Calibri" w:cs="Calibri"/>
          <w:shd w:val="clear" w:color="auto" w:fill="FFFFFF"/>
        </w:rPr>
        <w:t>.</w:t>
      </w:r>
    </w:p>
  </w:footnote>
  <w:footnote w:id="60">
    <w:p w14:paraId="0FE380F4" w14:textId="5A3ED64E" w:rsidR="00FE6B9A" w:rsidRPr="001B4DAE" w:rsidRDefault="00FE6B9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D152B" w:rsidRPr="001B4DAE">
        <w:rPr>
          <w:rFonts w:ascii="Calibri" w:hAnsi="Calibri" w:cs="Calibri"/>
        </w:rPr>
        <w:t>Ingold, ‘Earth, Sky’, p. S25</w:t>
      </w:r>
      <w:r w:rsidR="00152011" w:rsidRPr="001B4DAE">
        <w:rPr>
          <w:rFonts w:ascii="Calibri" w:hAnsi="Calibri" w:cs="Calibri"/>
        </w:rPr>
        <w:t>.</w:t>
      </w:r>
    </w:p>
  </w:footnote>
  <w:footnote w:id="61">
    <w:p w14:paraId="1806D845" w14:textId="2D5E9177" w:rsidR="00D7635B" w:rsidRPr="001B4DAE" w:rsidRDefault="00D7635B">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w:t>
      </w:r>
      <w:r w:rsidR="003B1CF8" w:rsidRPr="001B4DAE">
        <w:rPr>
          <w:rFonts w:ascii="Calibri" w:hAnsi="Calibri" w:cs="Calibri"/>
        </w:rPr>
        <w:t xml:space="preserve">, </w:t>
      </w:r>
      <w:r w:rsidR="003B1CF8" w:rsidRPr="001B4DAE">
        <w:rPr>
          <w:rFonts w:ascii="Calibri" w:hAnsi="Calibri" w:cs="Calibri"/>
          <w:i/>
          <w:iCs/>
        </w:rPr>
        <w:t>Sark</w:t>
      </w:r>
      <w:r w:rsidR="003B1CF8" w:rsidRPr="001B4DAE">
        <w:rPr>
          <w:rFonts w:ascii="Calibri" w:hAnsi="Calibri" w:cs="Calibri"/>
        </w:rPr>
        <w:t>,</w:t>
      </w:r>
      <w:r w:rsidRPr="001B4DAE">
        <w:rPr>
          <w:rFonts w:ascii="Calibri" w:hAnsi="Calibri" w:cs="Calibri"/>
        </w:rPr>
        <w:t xml:space="preserve"> </w:t>
      </w:r>
      <w:r w:rsidR="00C85D90" w:rsidRPr="001B4DAE">
        <w:rPr>
          <w:rFonts w:ascii="Calibri" w:hAnsi="Calibri" w:cs="Calibri"/>
        </w:rPr>
        <w:t>p</w:t>
      </w:r>
      <w:r w:rsidR="004D2CA1" w:rsidRPr="001B4DAE">
        <w:rPr>
          <w:rFonts w:ascii="Calibri" w:hAnsi="Calibri" w:cs="Calibri"/>
        </w:rPr>
        <w:t>.</w:t>
      </w:r>
      <w:r w:rsidR="00C85D90" w:rsidRPr="001B4DAE">
        <w:rPr>
          <w:rFonts w:ascii="Calibri" w:hAnsi="Calibri" w:cs="Calibri"/>
        </w:rPr>
        <w:t xml:space="preserve"> 33</w:t>
      </w:r>
      <w:r w:rsidR="004D2CA1" w:rsidRPr="001B4DAE">
        <w:rPr>
          <w:rFonts w:ascii="Calibri" w:hAnsi="Calibri" w:cs="Calibri"/>
        </w:rPr>
        <w:t>.</w:t>
      </w:r>
    </w:p>
  </w:footnote>
  <w:footnote w:id="62">
    <w:p w14:paraId="1758A4BF" w14:textId="2F20B57A" w:rsidR="008D0734" w:rsidRPr="001B4DAE" w:rsidRDefault="008D073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Campion</w:t>
      </w:r>
      <w:r w:rsidR="006364FE" w:rsidRPr="001B4DAE">
        <w:rPr>
          <w:rFonts w:ascii="Calibri" w:hAnsi="Calibri" w:cs="Calibri"/>
        </w:rPr>
        <w:t>, ‘Preface’</w:t>
      </w:r>
      <w:r w:rsidR="00B65C4B" w:rsidRPr="001B4DAE">
        <w:rPr>
          <w:rFonts w:ascii="Calibri" w:hAnsi="Calibri" w:cs="Calibri"/>
        </w:rPr>
        <w:t>,</w:t>
      </w:r>
      <w:r w:rsidRPr="001B4DAE">
        <w:rPr>
          <w:rFonts w:ascii="Calibri" w:hAnsi="Calibri" w:cs="Calibri"/>
        </w:rPr>
        <w:t xml:space="preserve"> p</w:t>
      </w:r>
      <w:r w:rsidR="00B65C4B" w:rsidRPr="001B4DAE">
        <w:rPr>
          <w:rFonts w:ascii="Calibri" w:hAnsi="Calibri" w:cs="Calibri"/>
        </w:rPr>
        <w:t>p.</w:t>
      </w:r>
      <w:r w:rsidRPr="001B4DAE">
        <w:rPr>
          <w:rFonts w:ascii="Calibri" w:hAnsi="Calibri" w:cs="Calibri"/>
        </w:rPr>
        <w:t xml:space="preserve"> xx</w:t>
      </w:r>
      <w:r w:rsidR="00B65C4B" w:rsidRPr="001B4DAE">
        <w:rPr>
          <w:rFonts w:ascii="Calibri" w:hAnsi="Calibri" w:cs="Calibri"/>
        </w:rPr>
        <w:t>–</w:t>
      </w:r>
      <w:r w:rsidRPr="001B4DAE">
        <w:rPr>
          <w:rFonts w:ascii="Calibri" w:hAnsi="Calibri" w:cs="Calibri"/>
        </w:rPr>
        <w:t>xxi</w:t>
      </w:r>
      <w:r w:rsidR="00583F43" w:rsidRPr="001B4DAE">
        <w:rPr>
          <w:rFonts w:ascii="Calibri" w:hAnsi="Calibri" w:cs="Calibri"/>
        </w:rPr>
        <w:t>i</w:t>
      </w:r>
      <w:r w:rsidR="00B65C4B" w:rsidRPr="001B4DAE">
        <w:rPr>
          <w:rFonts w:ascii="Calibri" w:hAnsi="Calibri" w:cs="Calibri"/>
        </w:rPr>
        <w:t>.</w:t>
      </w:r>
    </w:p>
  </w:footnote>
  <w:footnote w:id="63">
    <w:p w14:paraId="7D7D6786" w14:textId="447A8D17" w:rsidR="002D7102" w:rsidRPr="001B4DAE" w:rsidRDefault="002D7102">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103A0D" w:rsidRPr="001B4DAE">
        <w:rPr>
          <w:rFonts w:ascii="Calibri" w:hAnsi="Calibri" w:cs="Calibri"/>
        </w:rPr>
        <w:t>Keltner and Haidt, ‘Approaching Awe’, p. 303.; Piff and Keltner, ‘Why Do We Experience Awe?’, 2015.</w:t>
      </w:r>
    </w:p>
  </w:footnote>
  <w:footnote w:id="64">
    <w:p w14:paraId="29E08053" w14:textId="2C5577BA" w:rsidR="001C6F3C" w:rsidRPr="001B4DAE" w:rsidRDefault="001C6F3C">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BC0394" w:rsidRPr="001B4DAE">
        <w:rPr>
          <w:rFonts w:ascii="Calibri" w:hAnsi="Calibri" w:cs="Calibri"/>
          <w:color w:val="000000" w:themeColor="text1"/>
        </w:rPr>
        <w:t xml:space="preserve">Freud and Jung, </w:t>
      </w:r>
      <w:r w:rsidR="00BC0394" w:rsidRPr="001B4DAE">
        <w:rPr>
          <w:rFonts w:ascii="Calibri" w:hAnsi="Calibri" w:cs="Calibri"/>
          <w:i/>
          <w:iCs/>
          <w:color w:val="000000" w:themeColor="text1"/>
        </w:rPr>
        <w:t>Freud/Jung Letters</w:t>
      </w:r>
      <w:r w:rsidR="00BC0394" w:rsidRPr="001B4DAE">
        <w:rPr>
          <w:rFonts w:ascii="Calibri" w:hAnsi="Calibri" w:cs="Calibri"/>
          <w:color w:val="000000" w:themeColor="text1"/>
        </w:rPr>
        <w:t xml:space="preserve">, </w:t>
      </w:r>
      <w:r w:rsidR="0045531E" w:rsidRPr="001B4DAE">
        <w:rPr>
          <w:rFonts w:ascii="Calibri" w:hAnsi="Calibri" w:cs="Calibri"/>
        </w:rPr>
        <w:t>p. 421.</w:t>
      </w:r>
    </w:p>
  </w:footnote>
  <w:footnote w:id="65">
    <w:p w14:paraId="3416BC13" w14:textId="3E6D0B60" w:rsidR="004B2589" w:rsidRPr="001B4DAE" w:rsidRDefault="004B2589">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D210B9" w:rsidRPr="001B4DAE">
        <w:rPr>
          <w:rFonts w:ascii="Calibri" w:hAnsi="Calibri" w:cs="Calibri"/>
        </w:rPr>
        <w:t xml:space="preserve">Tiffany Francis-Baker, </w:t>
      </w:r>
      <w:r w:rsidR="00D210B9" w:rsidRPr="001B4DAE">
        <w:rPr>
          <w:rFonts w:ascii="Calibri" w:hAnsi="Calibri" w:cs="Calibri"/>
          <w:i/>
          <w:iCs/>
        </w:rPr>
        <w:t>Dark Skies: A Journey into the Wild Night</w:t>
      </w:r>
      <w:r w:rsidR="00D210B9" w:rsidRPr="001B4DAE">
        <w:rPr>
          <w:rFonts w:ascii="Calibri" w:hAnsi="Calibri" w:cs="Calibri"/>
        </w:rPr>
        <w:t xml:space="preserve"> (London: Bloomsbury Publishing, 2019), </w:t>
      </w:r>
      <w:r w:rsidRPr="001B4DAE">
        <w:rPr>
          <w:rFonts w:ascii="Calibri" w:hAnsi="Calibri" w:cs="Calibri"/>
        </w:rPr>
        <w:t>p</w:t>
      </w:r>
      <w:r w:rsidR="00D210B9" w:rsidRPr="001B4DAE">
        <w:rPr>
          <w:rFonts w:ascii="Calibri" w:hAnsi="Calibri" w:cs="Calibri"/>
        </w:rPr>
        <w:t>p.</w:t>
      </w:r>
      <w:r w:rsidRPr="001B4DAE">
        <w:rPr>
          <w:rFonts w:ascii="Calibri" w:hAnsi="Calibri" w:cs="Calibri"/>
        </w:rPr>
        <w:t xml:space="preserve"> 24</w:t>
      </w:r>
      <w:r w:rsidR="00D210B9" w:rsidRPr="001B4DAE">
        <w:rPr>
          <w:rFonts w:ascii="Calibri" w:hAnsi="Calibri" w:cs="Calibri"/>
        </w:rPr>
        <w:t>–</w:t>
      </w:r>
      <w:r w:rsidRPr="001B4DAE">
        <w:rPr>
          <w:rFonts w:ascii="Calibri" w:hAnsi="Calibri" w:cs="Calibri"/>
        </w:rPr>
        <w:t>25</w:t>
      </w:r>
      <w:r w:rsidR="00D210B9" w:rsidRPr="001B4DAE">
        <w:rPr>
          <w:rFonts w:ascii="Calibri" w:hAnsi="Calibri" w:cs="Calibri"/>
        </w:rPr>
        <w:t>.</w:t>
      </w:r>
    </w:p>
  </w:footnote>
  <w:footnote w:id="66">
    <w:p w14:paraId="34D40DD2" w14:textId="7C2E9EFA" w:rsidR="00150E5D" w:rsidRPr="001B4DAE" w:rsidRDefault="00150E5D">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C921B4" w:rsidRPr="001B4DAE">
        <w:rPr>
          <w:rFonts w:ascii="Calibri" w:hAnsi="Calibri" w:cs="Calibri"/>
        </w:rPr>
        <w:t xml:space="preserve">Matt Haig, </w:t>
      </w:r>
      <w:r w:rsidR="00C921B4" w:rsidRPr="001B4DAE">
        <w:rPr>
          <w:rFonts w:ascii="Calibri" w:hAnsi="Calibri" w:cs="Calibri"/>
          <w:i/>
          <w:iCs/>
        </w:rPr>
        <w:t>Notes on a Nervous Planet</w:t>
      </w:r>
      <w:r w:rsidR="00C921B4" w:rsidRPr="001B4DAE">
        <w:rPr>
          <w:rFonts w:ascii="Calibri" w:hAnsi="Calibri" w:cs="Calibri"/>
        </w:rPr>
        <w:t xml:space="preserve"> (Edinburgh: Canongate, 2018)</w:t>
      </w:r>
      <w:r w:rsidR="006D7588" w:rsidRPr="001B4DAE">
        <w:rPr>
          <w:rFonts w:ascii="Calibri" w:hAnsi="Calibri" w:cs="Calibri"/>
        </w:rPr>
        <w:t xml:space="preserve">, </w:t>
      </w:r>
      <w:r w:rsidRPr="001B4DAE">
        <w:rPr>
          <w:rFonts w:ascii="Calibri" w:hAnsi="Calibri" w:cs="Calibri"/>
        </w:rPr>
        <w:t>p</w:t>
      </w:r>
      <w:r w:rsidR="006D7588" w:rsidRPr="001B4DAE">
        <w:rPr>
          <w:rFonts w:ascii="Calibri" w:hAnsi="Calibri" w:cs="Calibri"/>
        </w:rPr>
        <w:t>p.</w:t>
      </w:r>
      <w:r w:rsidRPr="001B4DAE">
        <w:rPr>
          <w:rFonts w:ascii="Calibri" w:hAnsi="Calibri" w:cs="Calibri"/>
        </w:rPr>
        <w:t xml:space="preserve"> 273</w:t>
      </w:r>
      <w:r w:rsidR="006D7588" w:rsidRPr="001B4DAE">
        <w:rPr>
          <w:rFonts w:ascii="Calibri" w:hAnsi="Calibri" w:cs="Calibri"/>
        </w:rPr>
        <w:t>–</w:t>
      </w:r>
      <w:r w:rsidRPr="001B4DAE">
        <w:rPr>
          <w:rFonts w:ascii="Calibri" w:hAnsi="Calibri" w:cs="Calibri"/>
        </w:rPr>
        <w:t>275</w:t>
      </w:r>
      <w:r w:rsidR="006D7588" w:rsidRPr="001B4DAE">
        <w:rPr>
          <w:rFonts w:ascii="Calibri" w:hAnsi="Calibri" w:cs="Calibri"/>
        </w:rPr>
        <w:t>.</w:t>
      </w:r>
    </w:p>
  </w:footnote>
  <w:footnote w:id="67">
    <w:p w14:paraId="6D981594" w14:textId="216B97C4" w:rsidR="000E61CB" w:rsidRPr="00F6193F" w:rsidRDefault="000E61CB" w:rsidP="00F6193F">
      <w:pPr>
        <w:pStyle w:val="NoSpacing"/>
        <w:rPr>
          <w:sz w:val="20"/>
          <w:szCs w:val="20"/>
        </w:rPr>
      </w:pPr>
      <w:r w:rsidRPr="00F6193F">
        <w:rPr>
          <w:rStyle w:val="FootnoteReference"/>
          <w:rFonts w:ascii="Calibri" w:hAnsi="Calibri" w:cs="Calibri"/>
          <w:sz w:val="20"/>
          <w:szCs w:val="20"/>
        </w:rPr>
        <w:footnoteRef/>
      </w:r>
      <w:r w:rsidRPr="00F6193F">
        <w:rPr>
          <w:rFonts w:ascii="Calibri" w:hAnsi="Calibri" w:cs="Calibri"/>
          <w:sz w:val="20"/>
          <w:szCs w:val="20"/>
        </w:rPr>
        <w:t xml:space="preserve"> </w:t>
      </w:r>
      <w:r w:rsidR="00F6193F" w:rsidRPr="00F6193F">
        <w:rPr>
          <w:sz w:val="20"/>
          <w:szCs w:val="20"/>
        </w:rPr>
        <w:t xml:space="preserve">King’s College London, ‘Exposure to Trees, The Sky and Birdsong in Cities Beneficial for Mental Wellbeing’, </w:t>
      </w:r>
      <w:r w:rsidR="00F6193F" w:rsidRPr="00F6193F">
        <w:rPr>
          <w:i/>
          <w:iCs/>
          <w:sz w:val="20"/>
          <w:szCs w:val="20"/>
        </w:rPr>
        <w:t>King’s College London</w:t>
      </w:r>
      <w:r w:rsidR="00F6193F" w:rsidRPr="00F6193F">
        <w:rPr>
          <w:sz w:val="20"/>
          <w:szCs w:val="20"/>
        </w:rPr>
        <w:t>, 16 January 2018. &lt;</w:t>
      </w:r>
      <w:hyperlink r:id="rId3" w:history="1">
        <w:r w:rsidR="00F6193F" w:rsidRPr="00F6193F">
          <w:rPr>
            <w:rStyle w:val="Hyperlink"/>
            <w:rFonts w:cstheme="minorHAnsi"/>
            <w:sz w:val="20"/>
            <w:szCs w:val="20"/>
          </w:rPr>
          <w:t>https://www.kcl.ac.uk/news/spotlight/exposure-to-trees-the-sky-and-birdsong-in-cities-beneficial-for-mental-wellbeing-1</w:t>
        </w:r>
      </w:hyperlink>
      <w:r w:rsidR="00F6193F" w:rsidRPr="00F6193F">
        <w:rPr>
          <w:sz w:val="20"/>
          <w:szCs w:val="20"/>
        </w:rPr>
        <w:t>&gt; [accessed 17 August 2024]</w:t>
      </w:r>
      <w:r w:rsidR="00F6193F">
        <w:rPr>
          <w:sz w:val="20"/>
          <w:szCs w:val="20"/>
        </w:rPr>
        <w:t>.</w:t>
      </w:r>
    </w:p>
  </w:footnote>
  <w:footnote w:id="68">
    <w:p w14:paraId="04517004" w14:textId="45B74711" w:rsidR="00F979E1" w:rsidRPr="001B4DAE" w:rsidRDefault="00F979E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FB2A79" w:rsidRPr="001B4DAE">
        <w:rPr>
          <w:rFonts w:ascii="Calibri" w:hAnsi="Calibri" w:cs="Calibri"/>
        </w:rPr>
        <w:t xml:space="preserve">William Van Gordon, Edo Shonin and Miles Richardson, ‘Mindfulness and Nature’, </w:t>
      </w:r>
      <w:r w:rsidR="00FB2A79" w:rsidRPr="001B4DAE">
        <w:rPr>
          <w:rFonts w:ascii="Calibri" w:hAnsi="Calibri" w:cs="Calibri"/>
          <w:i/>
          <w:iCs/>
        </w:rPr>
        <w:t>Mindfulness</w:t>
      </w:r>
      <w:r w:rsidR="00FB2A79" w:rsidRPr="001B4DAE">
        <w:rPr>
          <w:rFonts w:ascii="Calibri" w:hAnsi="Calibri" w:cs="Calibri"/>
        </w:rPr>
        <w:t xml:space="preserve">, 9.5 (2018), 1655–1658 (pp. 1655–1656).; Kayleigh J. Wyles and others, ‘Are Some Natural Environments More Psychologically Beneficial Than Others? The Importance of Type and Quality on Connectedness to Nature and Psychological Restoration’, </w:t>
      </w:r>
      <w:r w:rsidR="00FB2A79" w:rsidRPr="001B4DAE">
        <w:rPr>
          <w:rFonts w:ascii="Calibri" w:hAnsi="Calibri" w:cs="Calibri"/>
          <w:i/>
          <w:iCs/>
        </w:rPr>
        <w:t>Environment and Behavior</w:t>
      </w:r>
      <w:r w:rsidR="00FB2A79" w:rsidRPr="001B4DAE">
        <w:rPr>
          <w:rFonts w:ascii="Calibri" w:hAnsi="Calibri" w:cs="Calibri"/>
        </w:rPr>
        <w:t>, 51.2 (2019), 111–143 (pp. 113–114).</w:t>
      </w:r>
    </w:p>
  </w:footnote>
  <w:footnote w:id="69">
    <w:p w14:paraId="78B6EB21" w14:textId="6D072C6C" w:rsidR="007D7360" w:rsidRPr="001B4DAE" w:rsidRDefault="007D7360">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9B4DC3" w:rsidRPr="001B4DAE">
        <w:rPr>
          <w:rFonts w:ascii="Calibri" w:hAnsi="Calibri" w:cs="Calibri"/>
        </w:rPr>
        <w:t xml:space="preserve">Rachel Dodge and others, ‘The Challenge of Defining Wellbeing’, </w:t>
      </w:r>
      <w:r w:rsidR="009B4DC3" w:rsidRPr="001B4DAE">
        <w:rPr>
          <w:rFonts w:ascii="Calibri" w:hAnsi="Calibri" w:cs="Calibri"/>
          <w:i/>
          <w:iCs/>
        </w:rPr>
        <w:t xml:space="preserve">International Journal of </w:t>
      </w:r>
      <w:r w:rsidR="009B4DC3" w:rsidRPr="001B4DAE">
        <w:rPr>
          <w:rFonts w:ascii="Calibri" w:hAnsi="Calibri" w:cs="Calibri"/>
        </w:rPr>
        <w:t>Wellbeing, 2.3 (2012), 222–235 (pp. 229–230).; Francesco Chirico, ‘Spiritual Well-Being in the 21</w:t>
      </w:r>
      <w:r w:rsidR="00FD4F83" w:rsidRPr="001B4DAE">
        <w:rPr>
          <w:rFonts w:ascii="Calibri" w:hAnsi="Calibri" w:cs="Calibri"/>
        </w:rPr>
        <w:t>st</w:t>
      </w:r>
      <w:r w:rsidR="009B4DC3" w:rsidRPr="001B4DAE">
        <w:rPr>
          <w:rFonts w:ascii="Calibri" w:hAnsi="Calibri" w:cs="Calibri"/>
        </w:rPr>
        <w:t xml:space="preserve"> Century: It’s Time to Review the Current WHO’s Health Definition?’, </w:t>
      </w:r>
      <w:r w:rsidR="009B4DC3" w:rsidRPr="001B4DAE">
        <w:rPr>
          <w:rFonts w:ascii="Calibri" w:hAnsi="Calibri" w:cs="Calibri"/>
          <w:i/>
          <w:iCs/>
        </w:rPr>
        <w:t>Journal of Health and Social Sciences</w:t>
      </w:r>
      <w:r w:rsidR="009B4DC3" w:rsidRPr="001B4DAE">
        <w:rPr>
          <w:rFonts w:ascii="Calibri" w:hAnsi="Calibri" w:cs="Calibri"/>
        </w:rPr>
        <w:t>, 1.1 (2016), 11–16 (pp. 13–14).</w:t>
      </w:r>
    </w:p>
  </w:footnote>
  <w:footnote w:id="70">
    <w:p w14:paraId="5E589345" w14:textId="7CFC0BD1" w:rsidR="004E1C60" w:rsidRPr="001B4DAE" w:rsidRDefault="004E1C60">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463F9F" w:rsidRPr="001B4DAE">
        <w:rPr>
          <w:rFonts w:ascii="Calibri" w:hAnsi="Calibri" w:cs="Calibri"/>
        </w:rPr>
        <w:t xml:space="preserve">Levin, </w:t>
      </w:r>
      <w:r w:rsidR="00463F9F" w:rsidRPr="001B4DAE">
        <w:rPr>
          <w:rFonts w:ascii="Calibri" w:hAnsi="Calibri" w:cs="Calibri"/>
          <w:i/>
          <w:iCs/>
        </w:rPr>
        <w:t>Incandescent</w:t>
      </w:r>
      <w:r w:rsidR="00463F9F" w:rsidRPr="001B4DAE">
        <w:rPr>
          <w:rFonts w:ascii="Calibri" w:hAnsi="Calibri" w:cs="Calibri"/>
        </w:rPr>
        <w:t xml:space="preserve">, </w:t>
      </w:r>
      <w:r w:rsidRPr="001B4DAE">
        <w:rPr>
          <w:rFonts w:ascii="Calibri" w:hAnsi="Calibri" w:cs="Calibri"/>
        </w:rPr>
        <w:t>p</w:t>
      </w:r>
      <w:r w:rsidR="00463F9F" w:rsidRPr="001B4DAE">
        <w:rPr>
          <w:rFonts w:ascii="Calibri" w:hAnsi="Calibri" w:cs="Calibri"/>
        </w:rPr>
        <w:t>.</w:t>
      </w:r>
      <w:r w:rsidRPr="001B4DAE">
        <w:rPr>
          <w:rFonts w:ascii="Calibri" w:hAnsi="Calibri" w:cs="Calibri"/>
        </w:rPr>
        <w:t xml:space="preserve"> 211</w:t>
      </w:r>
      <w:r w:rsidR="00463F9F" w:rsidRPr="001B4DAE">
        <w:rPr>
          <w:rFonts w:ascii="Calibri" w:hAnsi="Calibri" w:cs="Calibri"/>
        </w:rPr>
        <w:t>.</w:t>
      </w:r>
    </w:p>
  </w:footnote>
  <w:footnote w:id="71">
    <w:p w14:paraId="238B01F3" w14:textId="52297E36" w:rsidR="00677D73" w:rsidRPr="001B4DAE" w:rsidRDefault="00677D7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CF3A31" w:rsidRPr="001B4DAE">
        <w:rPr>
          <w:rFonts w:ascii="Calibri" w:hAnsi="Calibri" w:cs="Calibri"/>
        </w:rPr>
        <w:t>Alberto Tapada and others, ‘A</w:t>
      </w:r>
      <w:r w:rsidR="00F55B72" w:rsidRPr="001B4DAE">
        <w:rPr>
          <w:rFonts w:ascii="Calibri" w:hAnsi="Calibri" w:cs="Calibri"/>
        </w:rPr>
        <w:t>strotourism:</w:t>
      </w:r>
      <w:r w:rsidR="00CF3A31" w:rsidRPr="001B4DAE">
        <w:rPr>
          <w:rFonts w:ascii="Calibri" w:hAnsi="Calibri" w:cs="Calibri"/>
        </w:rPr>
        <w:t xml:space="preserve"> A L</w:t>
      </w:r>
      <w:r w:rsidR="00F55B72" w:rsidRPr="001B4DAE">
        <w:rPr>
          <w:rFonts w:ascii="Calibri" w:hAnsi="Calibri" w:cs="Calibri"/>
        </w:rPr>
        <w:t>iterature Review and Framework</w:t>
      </w:r>
      <w:r w:rsidR="008361F0" w:rsidRPr="001B4DAE">
        <w:rPr>
          <w:rFonts w:ascii="Calibri" w:hAnsi="Calibri" w:cs="Calibri"/>
        </w:rPr>
        <w:t xml:space="preserve"> for Future Research</w:t>
      </w:r>
      <w:r w:rsidR="00CF3A31" w:rsidRPr="001B4DAE">
        <w:rPr>
          <w:rFonts w:ascii="Calibri" w:hAnsi="Calibri" w:cs="Calibri"/>
        </w:rPr>
        <w:t xml:space="preserve">’, </w:t>
      </w:r>
      <w:r w:rsidR="00CF3A31" w:rsidRPr="001B4DAE">
        <w:rPr>
          <w:rFonts w:ascii="Calibri" w:hAnsi="Calibri" w:cs="Calibri"/>
          <w:i/>
          <w:iCs/>
        </w:rPr>
        <w:t>Enlightening Tourism</w:t>
      </w:r>
      <w:r w:rsidR="00CF3A31" w:rsidRPr="001B4DAE">
        <w:rPr>
          <w:rFonts w:ascii="Calibri" w:hAnsi="Calibri" w:cs="Calibri"/>
        </w:rPr>
        <w:t>, 11.2 (2021), 291</w:t>
      </w:r>
      <w:r w:rsidR="00801DE9" w:rsidRPr="001B4DAE">
        <w:rPr>
          <w:rFonts w:ascii="Calibri" w:hAnsi="Calibri" w:cs="Calibri"/>
        </w:rPr>
        <w:t>–</w:t>
      </w:r>
      <w:r w:rsidR="00567C8A" w:rsidRPr="001B4DAE">
        <w:rPr>
          <w:rFonts w:ascii="Calibri" w:hAnsi="Calibri" w:cs="Calibri"/>
        </w:rPr>
        <w:t>331</w:t>
      </w:r>
      <w:r w:rsidR="00BA758F" w:rsidRPr="001B4DAE">
        <w:rPr>
          <w:rFonts w:ascii="Calibri" w:hAnsi="Calibri" w:cs="Calibri"/>
        </w:rPr>
        <w:t xml:space="preserve"> </w:t>
      </w:r>
      <w:r w:rsidR="00711C7D" w:rsidRPr="001B4DAE">
        <w:rPr>
          <w:rFonts w:ascii="Calibri" w:hAnsi="Calibri" w:cs="Calibri"/>
        </w:rPr>
        <w:t>(</w:t>
      </w:r>
      <w:r w:rsidR="009A05E0" w:rsidRPr="001B4DAE">
        <w:rPr>
          <w:rFonts w:ascii="Calibri" w:hAnsi="Calibri" w:cs="Calibri"/>
        </w:rPr>
        <w:t xml:space="preserve">pp. </w:t>
      </w:r>
      <w:r w:rsidR="00711C7D" w:rsidRPr="001B4DAE">
        <w:rPr>
          <w:rFonts w:ascii="Calibri" w:hAnsi="Calibri" w:cs="Calibri"/>
        </w:rPr>
        <w:t>32</w:t>
      </w:r>
      <w:r w:rsidR="009A05E0" w:rsidRPr="001B4DAE">
        <w:rPr>
          <w:rFonts w:ascii="Calibri" w:hAnsi="Calibri" w:cs="Calibri"/>
        </w:rPr>
        <w:t>0–32</w:t>
      </w:r>
      <w:r w:rsidR="00711C7D" w:rsidRPr="001B4DAE">
        <w:rPr>
          <w:rFonts w:ascii="Calibri" w:hAnsi="Calibri" w:cs="Calibri"/>
        </w:rPr>
        <w:t>1</w:t>
      </w:r>
      <w:r w:rsidR="009A05E0" w:rsidRPr="001B4DAE">
        <w:rPr>
          <w:rFonts w:ascii="Calibri" w:hAnsi="Calibri" w:cs="Calibri"/>
        </w:rPr>
        <w:t>)</w:t>
      </w:r>
      <w:r w:rsidR="00B37C14" w:rsidRPr="001B4DAE">
        <w:rPr>
          <w:rFonts w:ascii="Calibri" w:hAnsi="Calibri" w:cs="Calibri"/>
        </w:rPr>
        <w:t>.</w:t>
      </w:r>
    </w:p>
  </w:footnote>
  <w:footnote w:id="72">
    <w:p w14:paraId="495CE4C0" w14:textId="210A3E4E" w:rsidR="00961401" w:rsidRPr="001B4DAE" w:rsidRDefault="00961401">
      <w:pPr>
        <w:pStyle w:val="FootnoteText"/>
        <w:rPr>
          <w:rFonts w:ascii="Calibri" w:hAnsi="Calibri" w:cs="Calibri"/>
          <w:lang w:val="fr-FR"/>
        </w:rPr>
      </w:pPr>
      <w:r w:rsidRPr="001B4DAE">
        <w:rPr>
          <w:rStyle w:val="FootnoteReference"/>
          <w:rFonts w:ascii="Calibri" w:hAnsi="Calibri" w:cs="Calibri"/>
        </w:rPr>
        <w:footnoteRef/>
      </w:r>
      <w:r w:rsidRPr="001B4DAE">
        <w:rPr>
          <w:rFonts w:ascii="Calibri" w:hAnsi="Calibri" w:cs="Calibri"/>
          <w:lang w:val="fr-FR"/>
        </w:rPr>
        <w:t xml:space="preserve"> </w:t>
      </w:r>
      <w:r w:rsidR="00D22E58" w:rsidRPr="001B4DAE">
        <w:rPr>
          <w:rFonts w:ascii="Calibri" w:hAnsi="Calibri" w:cs="Calibri"/>
          <w:lang w:val="fr-FR"/>
        </w:rPr>
        <w:t xml:space="preserve">Blair, </w:t>
      </w:r>
      <w:r w:rsidR="00D22E58" w:rsidRPr="001B4DAE">
        <w:rPr>
          <w:rFonts w:ascii="Calibri" w:hAnsi="Calibri" w:cs="Calibri"/>
          <w:i/>
          <w:iCs/>
          <w:lang w:val="fr-FR"/>
        </w:rPr>
        <w:t>Sark</w:t>
      </w:r>
      <w:r w:rsidR="00D22E58" w:rsidRPr="001B4DAE">
        <w:rPr>
          <w:rFonts w:ascii="Calibri" w:hAnsi="Calibri" w:cs="Calibri"/>
          <w:lang w:val="fr-FR"/>
        </w:rPr>
        <w:t xml:space="preserve">, p. </w:t>
      </w:r>
      <w:r w:rsidR="00A71A52" w:rsidRPr="001B4DAE">
        <w:rPr>
          <w:rFonts w:ascii="Calibri" w:hAnsi="Calibri" w:cs="Calibri"/>
          <w:lang w:val="fr-FR"/>
        </w:rPr>
        <w:t>13</w:t>
      </w:r>
      <w:r w:rsidR="00D22E58" w:rsidRPr="001B4DAE">
        <w:rPr>
          <w:rFonts w:ascii="Calibri" w:hAnsi="Calibri" w:cs="Calibri"/>
          <w:lang w:val="fr-FR"/>
        </w:rPr>
        <w:t>.</w:t>
      </w:r>
    </w:p>
  </w:footnote>
  <w:footnote w:id="73">
    <w:p w14:paraId="58C4A03B" w14:textId="33DC720B" w:rsidR="006033E3" w:rsidRPr="001B4DAE" w:rsidRDefault="006033E3">
      <w:pPr>
        <w:pStyle w:val="FootnoteText"/>
        <w:rPr>
          <w:rFonts w:ascii="Calibri" w:hAnsi="Calibri" w:cs="Calibri"/>
          <w:lang w:val="fr-FR"/>
        </w:rPr>
      </w:pPr>
      <w:r w:rsidRPr="001B4DAE">
        <w:rPr>
          <w:rStyle w:val="FootnoteReference"/>
          <w:rFonts w:ascii="Calibri" w:hAnsi="Calibri" w:cs="Calibri"/>
        </w:rPr>
        <w:footnoteRef/>
      </w:r>
      <w:r w:rsidRPr="001B4DAE">
        <w:rPr>
          <w:rFonts w:ascii="Calibri" w:hAnsi="Calibri" w:cs="Calibri"/>
          <w:lang w:val="fr-FR"/>
        </w:rPr>
        <w:t xml:space="preserve"> </w:t>
      </w:r>
      <w:r w:rsidR="00DC3EFD" w:rsidRPr="001B4DAE">
        <w:rPr>
          <w:rFonts w:ascii="Calibri" w:hAnsi="Calibri" w:cs="Calibri"/>
          <w:lang w:val="fr-FR"/>
        </w:rPr>
        <w:t xml:space="preserve">Blair, </w:t>
      </w:r>
      <w:r w:rsidR="00A9521A" w:rsidRPr="001B4DAE">
        <w:rPr>
          <w:rFonts w:ascii="Calibri" w:hAnsi="Calibri" w:cs="Calibri"/>
          <w:i/>
          <w:iCs/>
          <w:lang w:val="fr-FR"/>
        </w:rPr>
        <w:t>Sark</w:t>
      </w:r>
      <w:r w:rsidR="00A9521A" w:rsidRPr="001B4DAE">
        <w:rPr>
          <w:rFonts w:ascii="Calibri" w:hAnsi="Calibri" w:cs="Calibri"/>
          <w:lang w:val="fr-FR"/>
        </w:rPr>
        <w:t xml:space="preserve">, </w:t>
      </w:r>
      <w:r w:rsidR="0060011F" w:rsidRPr="001B4DAE">
        <w:rPr>
          <w:rFonts w:ascii="Calibri" w:hAnsi="Calibri" w:cs="Calibri"/>
          <w:lang w:val="fr-FR"/>
        </w:rPr>
        <w:t>pp. 116</w:t>
      </w:r>
    </w:p>
  </w:footnote>
  <w:footnote w:id="74">
    <w:p w14:paraId="1A7CEA66" w14:textId="531F9A0A" w:rsidR="00F10016" w:rsidRPr="001B4DAE" w:rsidRDefault="00F10016">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Hanin Bukamal, ‘Deconstructing Insider-Outsider Researcher Positionality’, British Journal of Special Education, 49.3 (2022), 327–349 (p. 328).</w:t>
      </w:r>
    </w:p>
  </w:footnote>
  <w:footnote w:id="75">
    <w:p w14:paraId="08A42F52" w14:textId="2989F952" w:rsidR="007019BD" w:rsidRPr="001B4DAE" w:rsidRDefault="007019BD" w:rsidP="00FE6D00">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w:t>
      </w:r>
      <w:r w:rsidR="00743FB8" w:rsidRPr="001B4DAE">
        <w:rPr>
          <w:rFonts w:ascii="Calibri" w:hAnsi="Calibri" w:cs="Calibri"/>
          <w:sz w:val="20"/>
          <w:szCs w:val="20"/>
        </w:rPr>
        <w:t xml:space="preserve">Hennink, Hutter and Bailey, </w:t>
      </w:r>
      <w:r w:rsidR="00743FB8" w:rsidRPr="001B4DAE">
        <w:rPr>
          <w:rFonts w:ascii="Calibri" w:hAnsi="Calibri" w:cs="Calibri"/>
          <w:i/>
          <w:iCs/>
          <w:sz w:val="20"/>
          <w:szCs w:val="20"/>
        </w:rPr>
        <w:t>Qualitative</w:t>
      </w:r>
      <w:r w:rsidR="00743FB8" w:rsidRPr="001B4DAE">
        <w:rPr>
          <w:rFonts w:ascii="Calibri" w:hAnsi="Calibri" w:cs="Calibri"/>
          <w:sz w:val="20"/>
          <w:szCs w:val="20"/>
        </w:rPr>
        <w:t>, p. 17.</w:t>
      </w:r>
    </w:p>
  </w:footnote>
  <w:footnote w:id="76">
    <w:p w14:paraId="343C93B0" w14:textId="4EEF587F" w:rsidR="00795795" w:rsidRPr="001B4DAE" w:rsidRDefault="00795795" w:rsidP="00795795">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Hennink, Hutter and Bailey, </w:t>
      </w:r>
      <w:r w:rsidRPr="001B4DAE">
        <w:rPr>
          <w:rFonts w:ascii="Calibri" w:hAnsi="Calibri" w:cs="Calibri"/>
          <w:i/>
          <w:iCs/>
        </w:rPr>
        <w:t>Qualitative</w:t>
      </w:r>
      <w:r w:rsidRPr="001B4DAE">
        <w:rPr>
          <w:rFonts w:ascii="Calibri" w:hAnsi="Calibri" w:cs="Calibri"/>
        </w:rPr>
        <w:t>, pp. 10–11.</w:t>
      </w:r>
    </w:p>
  </w:footnote>
  <w:footnote w:id="77">
    <w:p w14:paraId="1DB815A9" w14:textId="77777777" w:rsidR="007019BD" w:rsidRPr="001B4DAE" w:rsidRDefault="007019BD" w:rsidP="00FE6D00">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Hennink, Hutter and Bailey, </w:t>
      </w:r>
      <w:r w:rsidRPr="001B4DAE">
        <w:rPr>
          <w:rFonts w:ascii="Calibri" w:hAnsi="Calibri" w:cs="Calibri"/>
          <w:i/>
          <w:iCs/>
          <w:sz w:val="20"/>
          <w:szCs w:val="20"/>
        </w:rPr>
        <w:t>Qualitative</w:t>
      </w:r>
      <w:r w:rsidRPr="001B4DAE">
        <w:rPr>
          <w:rFonts w:ascii="Calibri" w:hAnsi="Calibri" w:cs="Calibri"/>
          <w:sz w:val="20"/>
          <w:szCs w:val="20"/>
        </w:rPr>
        <w:t>, p. 17.</w:t>
      </w:r>
    </w:p>
  </w:footnote>
  <w:footnote w:id="78">
    <w:p w14:paraId="6898AC3E" w14:textId="7102FFD9" w:rsidR="00083301" w:rsidRPr="001B4DAE" w:rsidRDefault="0008330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Alan Bryman, </w:t>
      </w:r>
      <w:r w:rsidRPr="001B4DAE">
        <w:rPr>
          <w:rFonts w:ascii="Calibri" w:hAnsi="Calibri" w:cs="Calibri"/>
          <w:i/>
          <w:iCs/>
        </w:rPr>
        <w:t>Quantity and Quality in Social Research</w:t>
      </w:r>
      <w:r w:rsidRPr="001B4DAE">
        <w:rPr>
          <w:rFonts w:ascii="Calibri" w:hAnsi="Calibri" w:cs="Calibri"/>
        </w:rPr>
        <w:t>, 4</w:t>
      </w:r>
      <w:r w:rsidRPr="001B4DAE">
        <w:rPr>
          <w:rFonts w:ascii="Calibri" w:hAnsi="Calibri" w:cs="Calibri"/>
          <w:vertAlign w:val="superscript"/>
        </w:rPr>
        <w:t>th</w:t>
      </w:r>
      <w:r w:rsidRPr="001B4DAE">
        <w:rPr>
          <w:rFonts w:ascii="Calibri" w:hAnsi="Calibri" w:cs="Calibri"/>
        </w:rPr>
        <w:t xml:space="preserve"> edn.</w:t>
      </w:r>
      <w:r w:rsidRPr="001B4DAE">
        <w:rPr>
          <w:rFonts w:ascii="Calibri" w:hAnsi="Calibri" w:cs="Calibri"/>
          <w:i/>
          <w:iCs/>
        </w:rPr>
        <w:t xml:space="preserve"> </w:t>
      </w:r>
      <w:r w:rsidRPr="001B4DAE">
        <w:rPr>
          <w:rFonts w:ascii="Calibri" w:hAnsi="Calibri" w:cs="Calibri"/>
        </w:rPr>
        <w:t>(London and New York: Routledge, 1995), pp. 51–54.</w:t>
      </w:r>
    </w:p>
  </w:footnote>
  <w:footnote w:id="79">
    <w:p w14:paraId="37785F63" w14:textId="311FE7E9" w:rsidR="004D6C3B" w:rsidRPr="001B4DAE" w:rsidRDefault="004D6C3B" w:rsidP="004D6C3B">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David Abram, </w:t>
      </w:r>
      <w:r w:rsidRPr="001B4DAE">
        <w:rPr>
          <w:rFonts w:ascii="Calibri" w:hAnsi="Calibri" w:cs="Calibri"/>
          <w:i/>
          <w:iCs/>
          <w:sz w:val="20"/>
          <w:szCs w:val="20"/>
        </w:rPr>
        <w:t xml:space="preserve">The Spell of the Sensuous: Perception and Language in the More-Than-Human World </w:t>
      </w:r>
      <w:r w:rsidRPr="001B4DAE">
        <w:rPr>
          <w:rFonts w:ascii="Calibri" w:hAnsi="Calibri" w:cs="Calibri"/>
          <w:sz w:val="20"/>
          <w:szCs w:val="20"/>
        </w:rPr>
        <w:t>(New York: Vintage Books, 1996), p. 3</w:t>
      </w:r>
      <w:r w:rsidR="00950782" w:rsidRPr="001B4DAE">
        <w:rPr>
          <w:rFonts w:ascii="Calibri" w:hAnsi="Calibri" w:cs="Calibri"/>
          <w:sz w:val="20"/>
          <w:szCs w:val="20"/>
        </w:rPr>
        <w:t>5</w:t>
      </w:r>
      <w:r w:rsidRPr="001B4DAE">
        <w:rPr>
          <w:rFonts w:ascii="Calibri" w:hAnsi="Calibri" w:cs="Calibri"/>
          <w:sz w:val="20"/>
          <w:szCs w:val="20"/>
        </w:rPr>
        <w:t>.</w:t>
      </w:r>
    </w:p>
  </w:footnote>
  <w:footnote w:id="80">
    <w:p w14:paraId="1FF02F22" w14:textId="705E299C" w:rsidR="004D6C3B" w:rsidRPr="001B4DAE" w:rsidRDefault="004D6C3B" w:rsidP="004D6C3B">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Judith Bell and Stephen Waters, </w:t>
      </w:r>
      <w:r w:rsidRPr="001B4DAE">
        <w:rPr>
          <w:rFonts w:ascii="Calibri" w:hAnsi="Calibri" w:cs="Calibri"/>
          <w:i/>
          <w:iCs/>
          <w:sz w:val="20"/>
          <w:szCs w:val="20"/>
        </w:rPr>
        <w:t>Doing Your Research Project: A Guide for First-</w:t>
      </w:r>
      <w:r w:rsidR="009D0D23">
        <w:rPr>
          <w:rFonts w:ascii="Calibri" w:hAnsi="Calibri" w:cs="Calibri"/>
          <w:i/>
          <w:iCs/>
          <w:sz w:val="20"/>
          <w:szCs w:val="20"/>
        </w:rPr>
        <w:t>T</w:t>
      </w:r>
      <w:r w:rsidRPr="001B4DAE">
        <w:rPr>
          <w:rFonts w:ascii="Calibri" w:hAnsi="Calibri" w:cs="Calibri"/>
          <w:i/>
          <w:iCs/>
          <w:sz w:val="20"/>
          <w:szCs w:val="20"/>
        </w:rPr>
        <w:t xml:space="preserve">ime Researchers, </w:t>
      </w:r>
      <w:r w:rsidRPr="001B4DAE">
        <w:rPr>
          <w:rFonts w:ascii="Calibri" w:hAnsi="Calibri" w:cs="Calibri"/>
          <w:sz w:val="20"/>
          <w:szCs w:val="20"/>
        </w:rPr>
        <w:t>7</w:t>
      </w:r>
      <w:r w:rsidRPr="001B4DAE">
        <w:rPr>
          <w:rFonts w:ascii="Calibri" w:hAnsi="Calibri" w:cs="Calibri"/>
          <w:sz w:val="20"/>
          <w:szCs w:val="20"/>
          <w:vertAlign w:val="superscript"/>
        </w:rPr>
        <w:t>th</w:t>
      </w:r>
      <w:r w:rsidRPr="001B4DAE">
        <w:rPr>
          <w:rFonts w:ascii="Calibri" w:hAnsi="Calibri" w:cs="Calibri"/>
          <w:sz w:val="20"/>
          <w:szCs w:val="20"/>
        </w:rPr>
        <w:t xml:space="preserve"> edn. (London: Open University Press, 2018), p. 25.</w:t>
      </w:r>
    </w:p>
  </w:footnote>
  <w:footnote w:id="81">
    <w:p w14:paraId="499B8CB1" w14:textId="672610A9" w:rsidR="00306C4A" w:rsidRPr="001B4DAE" w:rsidRDefault="00306C4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bookmarkStart w:id="9" w:name="_Hlk172398938"/>
      <w:r w:rsidRPr="001B4DAE">
        <w:rPr>
          <w:rFonts w:ascii="Calibri" w:hAnsi="Calibri" w:cs="Calibri"/>
        </w:rPr>
        <w:t xml:space="preserve">Bell and Waters, </w:t>
      </w:r>
      <w:r w:rsidRPr="001B4DAE">
        <w:rPr>
          <w:rFonts w:ascii="Calibri" w:hAnsi="Calibri" w:cs="Calibri"/>
          <w:i/>
          <w:iCs/>
        </w:rPr>
        <w:t>Research Project</w:t>
      </w:r>
      <w:r w:rsidRPr="001B4DAE">
        <w:rPr>
          <w:rFonts w:ascii="Calibri" w:hAnsi="Calibri" w:cs="Calibri"/>
        </w:rPr>
        <w:t xml:space="preserve">, pp. </w:t>
      </w:r>
      <w:bookmarkEnd w:id="9"/>
      <w:r w:rsidRPr="001B4DAE">
        <w:rPr>
          <w:rFonts w:ascii="Calibri" w:hAnsi="Calibri" w:cs="Calibri"/>
        </w:rPr>
        <w:t xml:space="preserve">170–171, 183–184. </w:t>
      </w:r>
    </w:p>
  </w:footnote>
  <w:footnote w:id="82">
    <w:p w14:paraId="5AC7E940" w14:textId="319CC4F2" w:rsidR="008B1252" w:rsidRPr="001B4DAE" w:rsidRDefault="008B1252">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Bryman, </w:t>
      </w:r>
      <w:r w:rsidRPr="001B4DAE">
        <w:rPr>
          <w:rFonts w:ascii="Calibri" w:hAnsi="Calibri" w:cs="Calibri"/>
          <w:i/>
          <w:iCs/>
        </w:rPr>
        <w:t>Quantity and Quality</w:t>
      </w:r>
      <w:r w:rsidRPr="001B4DAE">
        <w:rPr>
          <w:rFonts w:ascii="Calibri" w:hAnsi="Calibri" w:cs="Calibri"/>
        </w:rPr>
        <w:t>, p.67.</w:t>
      </w:r>
    </w:p>
  </w:footnote>
  <w:footnote w:id="83">
    <w:p w14:paraId="2B8317DD" w14:textId="574167C4" w:rsidR="00270DD9" w:rsidRPr="001B4DAE" w:rsidRDefault="00270DD9" w:rsidP="00270DD9">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Kelly, ‘Noctcaelador</w:t>
      </w:r>
      <w:r w:rsidR="00C406D9">
        <w:rPr>
          <w:rFonts w:ascii="Calibri" w:hAnsi="Calibri" w:cs="Calibri"/>
        </w:rPr>
        <w:t xml:space="preserve">’, pp. </w:t>
      </w:r>
      <w:r w:rsidRPr="001B4DAE">
        <w:rPr>
          <w:rFonts w:ascii="Calibri" w:hAnsi="Calibri" w:cs="Calibri"/>
        </w:rPr>
        <w:t>100–102.</w:t>
      </w:r>
    </w:p>
  </w:footnote>
  <w:footnote w:id="84">
    <w:p w14:paraId="53EA8754" w14:textId="6905CDED" w:rsidR="00393E8E" w:rsidRPr="001B4DAE" w:rsidRDefault="00393E8E">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Bell and Waters, </w:t>
      </w:r>
      <w:r w:rsidRPr="001B4DAE">
        <w:rPr>
          <w:rFonts w:ascii="Calibri" w:hAnsi="Calibri" w:cs="Calibri"/>
          <w:i/>
          <w:iCs/>
        </w:rPr>
        <w:t>Research Project</w:t>
      </w:r>
      <w:r w:rsidRPr="001B4DAE">
        <w:rPr>
          <w:rFonts w:ascii="Calibri" w:hAnsi="Calibri" w:cs="Calibri"/>
        </w:rPr>
        <w:t>, pp. 216–217.</w:t>
      </w:r>
    </w:p>
  </w:footnote>
  <w:footnote w:id="85">
    <w:p w14:paraId="55FA89E0" w14:textId="18A2C356" w:rsidR="00071FA1" w:rsidRPr="001B4DAE" w:rsidRDefault="00071FA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Hennink, Hutter and Bailey, </w:t>
      </w:r>
      <w:r w:rsidR="00AB7D5D" w:rsidRPr="001B4DAE">
        <w:rPr>
          <w:rFonts w:ascii="Calibri" w:hAnsi="Calibri" w:cs="Calibri"/>
          <w:i/>
          <w:iCs/>
        </w:rPr>
        <w:t>Qualitative</w:t>
      </w:r>
      <w:r w:rsidR="00AB7D5D" w:rsidRPr="001B4DAE">
        <w:rPr>
          <w:rFonts w:ascii="Calibri" w:hAnsi="Calibri" w:cs="Calibri"/>
        </w:rPr>
        <w:t>, p. 355.</w:t>
      </w:r>
    </w:p>
  </w:footnote>
  <w:footnote w:id="86">
    <w:p w14:paraId="6903F7AC" w14:textId="77777777" w:rsidR="007226BC" w:rsidRPr="001B4DAE" w:rsidRDefault="007226BC" w:rsidP="007226BC">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Patrick White, </w:t>
      </w:r>
      <w:r w:rsidRPr="001B4DAE">
        <w:rPr>
          <w:rFonts w:ascii="Calibri" w:hAnsi="Calibri" w:cs="Calibri"/>
          <w:i/>
          <w:iCs/>
          <w:sz w:val="20"/>
          <w:szCs w:val="20"/>
        </w:rPr>
        <w:t>Developing Research Questions: A Guide for Social Scientists</w:t>
      </w:r>
      <w:r w:rsidRPr="001B4DAE">
        <w:rPr>
          <w:rFonts w:ascii="Calibri" w:hAnsi="Calibri" w:cs="Calibri"/>
          <w:sz w:val="20"/>
          <w:szCs w:val="20"/>
        </w:rPr>
        <w:t xml:space="preserve"> (New York: Palgrave MacMillan, 2009), p. 5.</w:t>
      </w:r>
    </w:p>
  </w:footnote>
  <w:footnote w:id="87">
    <w:p w14:paraId="5841759F" w14:textId="77777777" w:rsidR="007226BC" w:rsidRPr="001B4DAE" w:rsidRDefault="007226BC" w:rsidP="007226BC">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Alison Klesman, ‘The Bortle Dark-Sky Scale’, </w:t>
      </w:r>
      <w:r w:rsidRPr="001B4DAE">
        <w:rPr>
          <w:rFonts w:ascii="Calibri" w:hAnsi="Calibri" w:cs="Calibri"/>
          <w:i/>
          <w:iCs/>
          <w:sz w:val="20"/>
          <w:szCs w:val="20"/>
        </w:rPr>
        <w:t>Astronomy</w:t>
      </w:r>
      <w:r w:rsidRPr="001B4DAE">
        <w:rPr>
          <w:rFonts w:ascii="Calibri" w:hAnsi="Calibri" w:cs="Calibri"/>
          <w:sz w:val="20"/>
          <w:szCs w:val="20"/>
        </w:rPr>
        <w:t xml:space="preserve">, 49.10 (2021), 10 (p. 10). </w:t>
      </w:r>
    </w:p>
  </w:footnote>
  <w:footnote w:id="88">
    <w:p w14:paraId="624A436E" w14:textId="77777777" w:rsidR="007226BC" w:rsidRPr="001B4DAE" w:rsidRDefault="007226BC" w:rsidP="007226BC">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Bukamal, ‘Insider-Outsider’, p. 332.</w:t>
      </w:r>
    </w:p>
  </w:footnote>
  <w:footnote w:id="89">
    <w:p w14:paraId="5609B7AA" w14:textId="77777777" w:rsidR="007226BC" w:rsidRPr="001B4DAE" w:rsidRDefault="007226BC" w:rsidP="007226BC">
      <w:pPr>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Melanie J. Greene, ‘On the Inside Looking In: Methodological Insights and Challenges in Conducting Qualitative Insider Research’, </w:t>
      </w:r>
      <w:r w:rsidRPr="001B4DAE">
        <w:rPr>
          <w:rFonts w:ascii="Calibri" w:hAnsi="Calibri" w:cs="Calibri"/>
          <w:i/>
          <w:iCs/>
          <w:sz w:val="20"/>
          <w:szCs w:val="20"/>
        </w:rPr>
        <w:t>The Qualitative Report</w:t>
      </w:r>
      <w:r w:rsidRPr="001B4DAE">
        <w:rPr>
          <w:rFonts w:ascii="Calibri" w:hAnsi="Calibri" w:cs="Calibri"/>
          <w:sz w:val="20"/>
          <w:szCs w:val="20"/>
        </w:rPr>
        <w:t xml:space="preserve">, 19.29 (2014), 1–13 (p. 5). ; John L. Aguilar ‘Insider Research: An Ethnography of a Debate’, in </w:t>
      </w:r>
      <w:r w:rsidRPr="001B4DAE">
        <w:rPr>
          <w:rFonts w:ascii="Calibri" w:hAnsi="Calibri" w:cs="Calibri"/>
          <w:i/>
          <w:iCs/>
          <w:sz w:val="20"/>
          <w:szCs w:val="20"/>
        </w:rPr>
        <w:t>Anthropologists at Home in North America: Methods and Issues in the Study of One's Own Society</w:t>
      </w:r>
      <w:r w:rsidRPr="001B4DAE">
        <w:rPr>
          <w:rFonts w:ascii="Calibri" w:hAnsi="Calibri" w:cs="Calibri"/>
          <w:sz w:val="20"/>
          <w:szCs w:val="20"/>
        </w:rPr>
        <w:t>, ed. by Donald Messerschmidt (New York: Cambridge University Press), pp. 15–26 (p. 18).</w:t>
      </w:r>
    </w:p>
    <w:p w14:paraId="4DD7D364" w14:textId="77777777" w:rsidR="007226BC" w:rsidRPr="001B4DAE" w:rsidRDefault="007226BC" w:rsidP="007226BC">
      <w:pPr>
        <w:rPr>
          <w:rFonts w:ascii="Calibri" w:hAnsi="Calibri" w:cs="Calibri"/>
          <w:sz w:val="20"/>
          <w:szCs w:val="20"/>
        </w:rPr>
      </w:pPr>
    </w:p>
  </w:footnote>
  <w:footnote w:id="90">
    <w:p w14:paraId="68DF72D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Gallaway, ‘On Light Pollution’, pp. 76–77.</w:t>
      </w:r>
    </w:p>
  </w:footnote>
  <w:footnote w:id="91">
    <w:p w14:paraId="5F4563E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w:t>
      </w:r>
    </w:p>
  </w:footnote>
  <w:footnote w:id="92">
    <w:p w14:paraId="04160E1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Respondents 3, 11, 12, 18, 22, 25, 27. </w:t>
      </w:r>
    </w:p>
  </w:footnote>
  <w:footnote w:id="93">
    <w:p w14:paraId="5D27C0F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Respondents 18, 27.</w:t>
      </w:r>
    </w:p>
  </w:footnote>
  <w:footnote w:id="94">
    <w:p w14:paraId="5923263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w:t>
      </w:r>
    </w:p>
  </w:footnote>
  <w:footnote w:id="95">
    <w:p w14:paraId="347ECFD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Respondents 2, 3, 11, 12, 18, 22, 25, 27.</w:t>
      </w:r>
    </w:p>
  </w:footnote>
  <w:footnote w:id="96">
    <w:p w14:paraId="7FF78713"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Dunnett, ‘Contested Landscapes’, p. 625.</w:t>
      </w:r>
    </w:p>
  </w:footnote>
  <w:footnote w:id="97">
    <w:p w14:paraId="5605D14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98">
    <w:p w14:paraId="383B31F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Levin, </w:t>
      </w:r>
      <w:r w:rsidRPr="001B4DAE">
        <w:rPr>
          <w:rFonts w:ascii="Calibri" w:hAnsi="Calibri" w:cs="Calibri"/>
          <w:i/>
          <w:iCs/>
        </w:rPr>
        <w:t>Incandescent</w:t>
      </w:r>
      <w:r w:rsidRPr="001B4DAE">
        <w:rPr>
          <w:rFonts w:ascii="Calibri" w:hAnsi="Calibri" w:cs="Calibri"/>
        </w:rPr>
        <w:t>, p. 135.</w:t>
      </w:r>
    </w:p>
  </w:footnote>
  <w:footnote w:id="99">
    <w:p w14:paraId="51F7C284" w14:textId="0056D9CE"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1E3E2D" w:rsidRPr="001B4DAE">
        <w:rPr>
          <w:rFonts w:ascii="Calibri" w:hAnsi="Calibri" w:cs="Calibri"/>
        </w:rPr>
        <w:t>Kahn and Weiss, ‘Children’</w:t>
      </w:r>
      <w:r w:rsidRPr="001B4DAE">
        <w:rPr>
          <w:rFonts w:ascii="Calibri" w:hAnsi="Calibri" w:cs="Calibri"/>
        </w:rPr>
        <w:t>, p. 8.</w:t>
      </w:r>
    </w:p>
  </w:footnote>
  <w:footnote w:id="100">
    <w:p w14:paraId="28EE253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173–174.</w:t>
      </w:r>
    </w:p>
  </w:footnote>
  <w:footnote w:id="101">
    <w:p w14:paraId="53173C1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17.</w:t>
      </w:r>
    </w:p>
  </w:footnote>
  <w:footnote w:id="102">
    <w:p w14:paraId="3D6A5C7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3.</w:t>
      </w:r>
    </w:p>
  </w:footnote>
  <w:footnote w:id="103">
    <w:p w14:paraId="346AD81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Dunnett, ‘Contested Landscapes’, p. 625.</w:t>
      </w:r>
    </w:p>
  </w:footnote>
  <w:footnote w:id="104">
    <w:p w14:paraId="01F1ACE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4, 6, 11, 17, 26.</w:t>
      </w:r>
    </w:p>
  </w:footnote>
  <w:footnote w:id="105">
    <w:p w14:paraId="2F83B22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17.</w:t>
      </w:r>
    </w:p>
  </w:footnote>
  <w:footnote w:id="106">
    <w:p w14:paraId="6A56428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4.</w:t>
      </w:r>
    </w:p>
  </w:footnote>
  <w:footnote w:id="107">
    <w:p w14:paraId="0A434D6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Sovick, ‘Toward’, p. 15.</w:t>
      </w:r>
    </w:p>
  </w:footnote>
  <w:footnote w:id="108">
    <w:p w14:paraId="52FC19EA" w14:textId="77777777" w:rsidR="00FD4F83" w:rsidRPr="001B4DAE" w:rsidRDefault="00FD4F83" w:rsidP="00FD4F83">
      <w:pPr>
        <w:pStyle w:val="FootnoteText"/>
        <w:rPr>
          <w:rFonts w:ascii="Calibri" w:hAnsi="Calibri" w:cs="Calibri"/>
          <w:lang w:val="it-IT"/>
        </w:rPr>
      </w:pPr>
      <w:r w:rsidRPr="001B4DAE">
        <w:rPr>
          <w:rStyle w:val="FootnoteReference"/>
          <w:rFonts w:ascii="Calibri" w:hAnsi="Calibri" w:cs="Calibri"/>
        </w:rPr>
        <w:footnoteRef/>
      </w:r>
      <w:r w:rsidRPr="001B4DAE">
        <w:rPr>
          <w:rFonts w:ascii="Calibri" w:hAnsi="Calibri" w:cs="Calibri"/>
          <w:lang w:val="it-IT"/>
        </w:rPr>
        <w:t xml:space="preserve"> Campion, ‘Preface’,</w:t>
      </w:r>
      <w:r w:rsidRPr="001B4DAE">
        <w:rPr>
          <w:rFonts w:ascii="Calibri" w:hAnsi="Calibri" w:cs="Calibri"/>
          <w:i/>
          <w:iCs/>
          <w:lang w:val="it-IT"/>
        </w:rPr>
        <w:t xml:space="preserve"> </w:t>
      </w:r>
      <w:r w:rsidRPr="001B4DAE">
        <w:rPr>
          <w:rFonts w:ascii="Calibri" w:hAnsi="Calibri" w:cs="Calibri"/>
          <w:lang w:val="it-IT"/>
        </w:rPr>
        <w:t>pp. xx–xxi.</w:t>
      </w:r>
    </w:p>
  </w:footnote>
  <w:footnote w:id="109">
    <w:p w14:paraId="2C7B0F2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6, 26.</w:t>
      </w:r>
    </w:p>
  </w:footnote>
  <w:footnote w:id="110">
    <w:p w14:paraId="08005F2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Nordgren, ‘Night’s End’, pp. 211–212.; Brady, ‘Images’, pp. 234, 236.</w:t>
      </w:r>
    </w:p>
  </w:footnote>
  <w:footnote w:id="111">
    <w:p w14:paraId="114E04F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Campion, </w:t>
      </w:r>
      <w:r w:rsidRPr="001B4DAE">
        <w:rPr>
          <w:rFonts w:ascii="Calibri" w:hAnsi="Calibri" w:cs="Calibri"/>
          <w:i/>
          <w:iCs/>
        </w:rPr>
        <w:t>Ast and Cosm</w:t>
      </w:r>
      <w:r w:rsidRPr="001B4DAE">
        <w:rPr>
          <w:rFonts w:ascii="Calibri" w:hAnsi="Calibri" w:cs="Calibri"/>
        </w:rPr>
        <w:t>, p. 1.</w:t>
      </w:r>
    </w:p>
  </w:footnote>
  <w:footnote w:id="112">
    <w:p w14:paraId="7920AC33" w14:textId="00E5E0C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 </w:t>
      </w:r>
      <w:r w:rsidRPr="001B4DAE">
        <w:rPr>
          <w:rFonts w:ascii="Calibri" w:hAnsi="Calibri" w:cs="Calibri"/>
          <w:i/>
          <w:iCs/>
        </w:rPr>
        <w:t>Sark</w:t>
      </w:r>
      <w:r w:rsidRPr="001B4DAE">
        <w:rPr>
          <w:rFonts w:ascii="Calibri" w:hAnsi="Calibri" w:cs="Calibri"/>
        </w:rPr>
        <w:t xml:space="preserve">, pp. 116–119.; Mathews, </w:t>
      </w:r>
      <w:r w:rsidRPr="001B4DAE">
        <w:rPr>
          <w:rFonts w:ascii="Calibri" w:hAnsi="Calibri" w:cs="Calibri"/>
          <w:i/>
          <w:iCs/>
        </w:rPr>
        <w:t>Ecological</w:t>
      </w:r>
      <w:r w:rsidRPr="001B4DAE">
        <w:rPr>
          <w:rFonts w:ascii="Calibri" w:hAnsi="Calibri" w:cs="Calibri"/>
        </w:rPr>
        <w:t>, pp. 149–151.</w:t>
      </w:r>
    </w:p>
  </w:footnote>
  <w:footnote w:id="113">
    <w:p w14:paraId="757B1D21" w14:textId="0DECE02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 </w:t>
      </w:r>
      <w:r w:rsidRPr="001B4DAE">
        <w:rPr>
          <w:rFonts w:ascii="Calibri" w:hAnsi="Calibri" w:cs="Calibri"/>
          <w:i/>
          <w:iCs/>
        </w:rPr>
        <w:t>Sark</w:t>
      </w:r>
      <w:r w:rsidRPr="001B4DAE">
        <w:rPr>
          <w:rFonts w:ascii="Calibri" w:hAnsi="Calibri" w:cs="Calibri"/>
        </w:rPr>
        <w:t>, pp. 85–86.</w:t>
      </w:r>
    </w:p>
  </w:footnote>
  <w:footnote w:id="114">
    <w:p w14:paraId="0F197DE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w:t>
      </w:r>
    </w:p>
  </w:footnote>
  <w:footnote w:id="115">
    <w:p w14:paraId="5FFF53E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13.</w:t>
      </w:r>
    </w:p>
  </w:footnote>
  <w:footnote w:id="116">
    <w:p w14:paraId="6142374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Gallaway, ‘On Light Pollution’, p. 76.</w:t>
      </w:r>
    </w:p>
  </w:footnote>
  <w:footnote w:id="117">
    <w:p w14:paraId="444F9CB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 3, 5, 6, 9, 13, 14, 16, 17, 18, 19, 20, 21, 22, 26, 28, 29.</w:t>
      </w:r>
    </w:p>
  </w:footnote>
  <w:footnote w:id="118">
    <w:p w14:paraId="3D3D323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26, 27.</w:t>
      </w:r>
    </w:p>
  </w:footnote>
  <w:footnote w:id="119">
    <w:p w14:paraId="6FBB3D5E"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Henderson, ‘Valuing the Stars’, p. 22.</w:t>
      </w:r>
    </w:p>
  </w:footnote>
  <w:footnote w:id="120">
    <w:p w14:paraId="7D2E287F" w14:textId="66F6B142"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AC2319" w:rsidRPr="001B4DAE">
        <w:rPr>
          <w:rFonts w:ascii="Calibri" w:hAnsi="Calibri" w:cs="Calibri"/>
        </w:rPr>
        <w:t xml:space="preserve">Kant and Beck, </w:t>
      </w:r>
      <w:r w:rsidR="00AC2319" w:rsidRPr="001B4DAE">
        <w:rPr>
          <w:rFonts w:ascii="Calibri" w:hAnsi="Calibri" w:cs="Calibri"/>
          <w:i/>
          <w:iCs/>
        </w:rPr>
        <w:t>Critique</w:t>
      </w:r>
      <w:r w:rsidR="00AC2319" w:rsidRPr="001B4DAE">
        <w:rPr>
          <w:rFonts w:ascii="Calibri" w:hAnsi="Calibri" w:cs="Calibri"/>
        </w:rPr>
        <w:t>, p</w:t>
      </w:r>
      <w:r w:rsidRPr="001B4DAE">
        <w:rPr>
          <w:rFonts w:ascii="Calibri" w:hAnsi="Calibri" w:cs="Calibri"/>
        </w:rPr>
        <w:t>. 166.</w:t>
      </w:r>
    </w:p>
  </w:footnote>
  <w:footnote w:id="121">
    <w:p w14:paraId="6ED478F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122">
    <w:p w14:paraId="683153B3"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123">
    <w:p w14:paraId="4764EE3E"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Fox, cited in Bogard, </w:t>
      </w:r>
      <w:r w:rsidRPr="001B4DAE">
        <w:rPr>
          <w:rFonts w:ascii="Calibri" w:hAnsi="Calibri" w:cs="Calibri"/>
          <w:i/>
          <w:iCs/>
        </w:rPr>
        <w:t>The End of Night</w:t>
      </w:r>
      <w:r w:rsidRPr="001B4DAE">
        <w:rPr>
          <w:rFonts w:ascii="Calibri" w:hAnsi="Calibri" w:cs="Calibri"/>
        </w:rPr>
        <w:t>, pp. 257–259.</w:t>
      </w:r>
    </w:p>
  </w:footnote>
  <w:footnote w:id="124">
    <w:p w14:paraId="06148FC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Fox, cited in Bogard, </w:t>
      </w:r>
      <w:r w:rsidRPr="001B4DAE">
        <w:rPr>
          <w:rFonts w:ascii="Calibri" w:hAnsi="Calibri" w:cs="Calibri"/>
          <w:i/>
          <w:iCs/>
        </w:rPr>
        <w:t>The End of Night</w:t>
      </w:r>
      <w:r w:rsidRPr="001B4DAE">
        <w:rPr>
          <w:rFonts w:ascii="Calibri" w:hAnsi="Calibri" w:cs="Calibri"/>
        </w:rPr>
        <w:t>, pp. 269–270.</w:t>
      </w:r>
    </w:p>
  </w:footnote>
  <w:footnote w:id="125">
    <w:p w14:paraId="5DDD65B1" w14:textId="77777777" w:rsidR="00FD4F83" w:rsidRPr="001B4DAE" w:rsidRDefault="00FD4F83" w:rsidP="00FD4F83">
      <w:pPr>
        <w:pStyle w:val="FootnoteText"/>
        <w:rPr>
          <w:rFonts w:ascii="Calibri" w:hAnsi="Calibri" w:cs="Calibri"/>
          <w:lang w:val="it-IT"/>
        </w:rPr>
      </w:pPr>
      <w:r w:rsidRPr="001B4DAE">
        <w:rPr>
          <w:rStyle w:val="FootnoteReference"/>
          <w:rFonts w:ascii="Calibri" w:hAnsi="Calibri" w:cs="Calibri"/>
        </w:rPr>
        <w:footnoteRef/>
      </w:r>
      <w:r w:rsidRPr="001B4DAE">
        <w:rPr>
          <w:rFonts w:ascii="Calibri" w:hAnsi="Calibri" w:cs="Calibri"/>
          <w:lang w:val="it-IT"/>
        </w:rPr>
        <w:t xml:space="preserve"> </w:t>
      </w:r>
      <w:r w:rsidRPr="001B4DAE">
        <w:rPr>
          <w:rFonts w:ascii="Calibri" w:hAnsi="Calibri" w:cs="Calibri"/>
          <w:color w:val="000000" w:themeColor="text1"/>
          <w:lang w:val="it-IT"/>
        </w:rPr>
        <w:t xml:space="preserve">Eklöf, </w:t>
      </w:r>
      <w:r w:rsidRPr="001B4DAE">
        <w:rPr>
          <w:rFonts w:ascii="Calibri" w:hAnsi="Calibri" w:cs="Calibri"/>
          <w:i/>
          <w:iCs/>
          <w:color w:val="000000" w:themeColor="text1"/>
          <w:lang w:val="it-IT"/>
        </w:rPr>
        <w:t>Manifesto</w:t>
      </w:r>
      <w:r w:rsidRPr="001B4DAE">
        <w:rPr>
          <w:rFonts w:ascii="Calibri" w:hAnsi="Calibri" w:cs="Calibri"/>
          <w:color w:val="000000" w:themeColor="text1"/>
          <w:lang w:val="it-IT"/>
        </w:rPr>
        <w:t>, p. 177.</w:t>
      </w:r>
    </w:p>
  </w:footnote>
  <w:footnote w:id="126">
    <w:p w14:paraId="11931650" w14:textId="77777777" w:rsidR="00FD4F83" w:rsidRPr="001B4DAE" w:rsidRDefault="00FD4F83" w:rsidP="00FD4F83">
      <w:pPr>
        <w:pStyle w:val="NoSpacing"/>
        <w:rPr>
          <w:rFonts w:ascii="Calibri" w:hAnsi="Calibri" w:cs="Calibri"/>
          <w:sz w:val="20"/>
          <w:szCs w:val="20"/>
          <w:lang w:val="it-IT"/>
        </w:rPr>
      </w:pPr>
      <w:r w:rsidRPr="001B4DAE">
        <w:rPr>
          <w:rStyle w:val="FootnoteReference"/>
          <w:rFonts w:ascii="Calibri" w:hAnsi="Calibri" w:cs="Calibri"/>
          <w:sz w:val="20"/>
          <w:szCs w:val="20"/>
        </w:rPr>
        <w:footnoteRef/>
      </w:r>
      <w:r w:rsidRPr="001B4DAE">
        <w:rPr>
          <w:rFonts w:ascii="Calibri" w:hAnsi="Calibri" w:cs="Calibri"/>
          <w:sz w:val="20"/>
          <w:szCs w:val="20"/>
          <w:lang w:val="it-IT"/>
        </w:rPr>
        <w:t xml:space="preserve"> Fox, ‘Enhancing’, p. 455.</w:t>
      </w:r>
    </w:p>
  </w:footnote>
  <w:footnote w:id="127">
    <w:p w14:paraId="52CBBAD3"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4, 5, 7, 8, 12, 13, 17, 18, 20, 22, 27, 29.</w:t>
      </w:r>
    </w:p>
  </w:footnote>
  <w:footnote w:id="128">
    <w:p w14:paraId="6CCB209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17, 20.</w:t>
      </w:r>
    </w:p>
  </w:footnote>
  <w:footnote w:id="129">
    <w:p w14:paraId="47AE4F4B" w14:textId="4481D21A"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482A1D" w:rsidRPr="001B4DAE">
        <w:rPr>
          <w:rFonts w:ascii="Calibri" w:hAnsi="Calibri" w:cs="Calibri"/>
        </w:rPr>
        <w:t xml:space="preserve">Eliade, </w:t>
      </w:r>
      <w:r w:rsidR="00482A1D" w:rsidRPr="001B4DAE">
        <w:rPr>
          <w:rFonts w:ascii="Calibri" w:hAnsi="Calibri" w:cs="Calibri"/>
          <w:i/>
          <w:iCs/>
        </w:rPr>
        <w:t>Patterns</w:t>
      </w:r>
      <w:r w:rsidR="00482A1D" w:rsidRPr="001B4DAE">
        <w:rPr>
          <w:rFonts w:ascii="Calibri" w:hAnsi="Calibri" w:cs="Calibri"/>
        </w:rPr>
        <w:t>,</w:t>
      </w:r>
      <w:r w:rsidR="00482A1D">
        <w:rPr>
          <w:rFonts w:ascii="Calibri" w:hAnsi="Calibri" w:cs="Calibri"/>
          <w:color w:val="000000" w:themeColor="text1"/>
        </w:rPr>
        <w:t xml:space="preserve"> </w:t>
      </w:r>
      <w:r w:rsidR="00482A1D" w:rsidRPr="001B4DAE">
        <w:rPr>
          <w:rFonts w:ascii="Calibri" w:hAnsi="Calibri" w:cs="Calibri"/>
          <w:color w:val="000000" w:themeColor="text1"/>
        </w:rPr>
        <w:t>p. 109.</w:t>
      </w:r>
    </w:p>
  </w:footnote>
  <w:footnote w:id="130">
    <w:p w14:paraId="0524D5A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w:t>
      </w:r>
    </w:p>
  </w:footnote>
  <w:footnote w:id="131">
    <w:p w14:paraId="71242BB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29.</w:t>
      </w:r>
    </w:p>
  </w:footnote>
  <w:footnote w:id="132">
    <w:p w14:paraId="13AF295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18.</w:t>
      </w:r>
    </w:p>
  </w:footnote>
  <w:footnote w:id="133">
    <w:p w14:paraId="41D09D5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w:t>
      </w:r>
      <w:r w:rsidRPr="001B4DAE">
        <w:rPr>
          <w:rFonts w:ascii="Calibri" w:hAnsi="Calibri" w:cs="Calibri"/>
          <w:i/>
          <w:iCs/>
        </w:rPr>
        <w:t xml:space="preserve"> Beneath</w:t>
      </w:r>
      <w:r w:rsidRPr="001B4DAE">
        <w:rPr>
          <w:rFonts w:ascii="Calibri" w:hAnsi="Calibri" w:cs="Calibri"/>
        </w:rPr>
        <w:t xml:space="preserve">, pp. 3–4.; Francis-Baker, </w:t>
      </w:r>
      <w:r w:rsidRPr="001B4DAE">
        <w:rPr>
          <w:rFonts w:ascii="Calibri" w:hAnsi="Calibri" w:cs="Calibri"/>
          <w:i/>
          <w:iCs/>
        </w:rPr>
        <w:t>Dark Skies</w:t>
      </w:r>
      <w:r w:rsidRPr="001B4DAE">
        <w:rPr>
          <w:rFonts w:ascii="Calibri" w:hAnsi="Calibri" w:cs="Calibri"/>
        </w:rPr>
        <w:t>,</w:t>
      </w:r>
      <w:r w:rsidRPr="001B4DAE">
        <w:rPr>
          <w:rFonts w:ascii="Calibri" w:hAnsi="Calibri" w:cs="Calibri"/>
          <w:i/>
          <w:iCs/>
        </w:rPr>
        <w:t xml:space="preserve"> </w:t>
      </w:r>
      <w:r w:rsidRPr="001B4DAE">
        <w:rPr>
          <w:rFonts w:ascii="Calibri" w:hAnsi="Calibri" w:cs="Calibri"/>
        </w:rPr>
        <w:t>pp. 24–25.</w:t>
      </w:r>
    </w:p>
  </w:footnote>
  <w:footnote w:id="134">
    <w:p w14:paraId="7B30935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Kelly and Daughtry, ‘Curiosity’, p. 205.</w:t>
      </w:r>
    </w:p>
  </w:footnote>
  <w:footnote w:id="135">
    <w:p w14:paraId="1191DCD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Kelly and Daughtry, ‘Curiosity’, p. 206.</w:t>
      </w:r>
    </w:p>
  </w:footnote>
  <w:footnote w:id="136">
    <w:p w14:paraId="23D28C7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w:t>
      </w:r>
      <w:r w:rsidRPr="001B4DAE">
        <w:rPr>
          <w:rFonts w:ascii="Calibri" w:hAnsi="Calibri" w:cs="Calibri"/>
          <w:color w:val="000000" w:themeColor="text1"/>
        </w:rPr>
        <w:t>1, 3, 4, 5, 6, 10, 14, 17, 20, 24, 29.</w:t>
      </w:r>
    </w:p>
  </w:footnote>
  <w:footnote w:id="137">
    <w:p w14:paraId="5F63489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24.</w:t>
      </w:r>
    </w:p>
  </w:footnote>
  <w:footnote w:id="138">
    <w:p w14:paraId="7EE555E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268–269.</w:t>
      </w:r>
    </w:p>
  </w:footnote>
  <w:footnote w:id="139">
    <w:p w14:paraId="3F1E22F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268–269.</w:t>
      </w:r>
    </w:p>
  </w:footnote>
  <w:footnote w:id="140">
    <w:p w14:paraId="02311F4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5, 24, 29.</w:t>
      </w:r>
    </w:p>
  </w:footnote>
  <w:footnote w:id="141">
    <w:p w14:paraId="31889DD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24, 29.</w:t>
      </w:r>
    </w:p>
  </w:footnote>
  <w:footnote w:id="142">
    <w:p w14:paraId="611BEE7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24.</w:t>
      </w:r>
    </w:p>
  </w:footnote>
  <w:footnote w:id="143">
    <w:p w14:paraId="07972B6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5, 24, 29.</w:t>
      </w:r>
    </w:p>
  </w:footnote>
  <w:footnote w:id="144">
    <w:p w14:paraId="4D69242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266–267.</w:t>
      </w:r>
    </w:p>
  </w:footnote>
  <w:footnote w:id="145">
    <w:p w14:paraId="559BB65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146">
    <w:p w14:paraId="51AE215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29.</w:t>
      </w:r>
    </w:p>
  </w:footnote>
  <w:footnote w:id="147">
    <w:p w14:paraId="2041A6E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8, 10, 17, 24, 27, 29.</w:t>
      </w:r>
    </w:p>
  </w:footnote>
  <w:footnote w:id="148">
    <w:p w14:paraId="11ACAA69"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10, 27.</w:t>
      </w:r>
    </w:p>
  </w:footnote>
  <w:footnote w:id="149">
    <w:p w14:paraId="2812445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8.</w:t>
      </w:r>
    </w:p>
  </w:footnote>
  <w:footnote w:id="150">
    <w:p w14:paraId="5FD5121A" w14:textId="25009009"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Jung, </w:t>
      </w:r>
      <w:r w:rsidRPr="001B4DAE">
        <w:rPr>
          <w:rFonts w:ascii="Calibri" w:hAnsi="Calibri" w:cs="Calibri"/>
          <w:i/>
          <w:iCs/>
        </w:rPr>
        <w:t xml:space="preserve">Flying </w:t>
      </w:r>
      <w:r w:rsidR="006B6D98" w:rsidRPr="001B4DAE">
        <w:rPr>
          <w:rFonts w:ascii="Calibri" w:hAnsi="Calibri" w:cs="Calibri"/>
          <w:i/>
          <w:iCs/>
        </w:rPr>
        <w:t>Saucers</w:t>
      </w:r>
      <w:r w:rsidR="006B6D98" w:rsidRPr="006B6D98">
        <w:rPr>
          <w:rFonts w:ascii="Calibri" w:hAnsi="Calibri" w:cs="Calibri"/>
        </w:rPr>
        <w:t>,</w:t>
      </w:r>
      <w:r w:rsidRPr="001B4DAE">
        <w:rPr>
          <w:rFonts w:ascii="Calibri" w:hAnsi="Calibri" w:cs="Calibri"/>
        </w:rPr>
        <w:t xml:space="preserve"> pp. xiiii–xiv.</w:t>
      </w:r>
    </w:p>
  </w:footnote>
  <w:footnote w:id="151">
    <w:p w14:paraId="0C244E6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Jung, </w:t>
      </w:r>
      <w:r w:rsidRPr="001B4DAE">
        <w:rPr>
          <w:rFonts w:ascii="Calibri" w:hAnsi="Calibri" w:cs="Calibri"/>
          <w:i/>
          <w:iCs/>
        </w:rPr>
        <w:t>Flying Saucers</w:t>
      </w:r>
      <w:r w:rsidRPr="001B4DAE">
        <w:rPr>
          <w:rFonts w:ascii="Calibri" w:hAnsi="Calibri" w:cs="Calibri"/>
        </w:rPr>
        <w:t>, p. 19.</w:t>
      </w:r>
    </w:p>
  </w:footnote>
  <w:footnote w:id="152">
    <w:p w14:paraId="67DFBE6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29.</w:t>
      </w:r>
    </w:p>
  </w:footnote>
  <w:footnote w:id="153">
    <w:p w14:paraId="0D981CC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237.</w:t>
      </w:r>
    </w:p>
  </w:footnote>
  <w:footnote w:id="154">
    <w:p w14:paraId="1F93FFD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253.</w:t>
      </w:r>
    </w:p>
  </w:footnote>
  <w:footnote w:id="155">
    <w:p w14:paraId="0BC9B76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17.</w:t>
      </w:r>
    </w:p>
  </w:footnote>
  <w:footnote w:id="156">
    <w:p w14:paraId="548D2F39"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261.</w:t>
      </w:r>
    </w:p>
  </w:footnote>
  <w:footnote w:id="157">
    <w:p w14:paraId="47598AE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8, 10, 17, 24, 27, 29.</w:t>
      </w:r>
    </w:p>
  </w:footnote>
  <w:footnote w:id="158">
    <w:p w14:paraId="5131A62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Turner, ‘Generation Z’, p. 104.</w:t>
      </w:r>
    </w:p>
  </w:footnote>
  <w:footnote w:id="159">
    <w:p w14:paraId="78C07D9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Twenge, </w:t>
      </w:r>
      <w:r w:rsidRPr="001B4DAE">
        <w:rPr>
          <w:rFonts w:ascii="Calibri" w:hAnsi="Calibri" w:cs="Calibri"/>
          <w:i/>
          <w:iCs/>
        </w:rPr>
        <w:t>iGen</w:t>
      </w:r>
      <w:r w:rsidRPr="001B4DAE">
        <w:rPr>
          <w:rFonts w:ascii="Calibri" w:hAnsi="Calibri" w:cs="Calibri"/>
        </w:rPr>
        <w:t>, p. 104.</w:t>
      </w:r>
    </w:p>
  </w:footnote>
  <w:footnote w:id="160">
    <w:p w14:paraId="0B9EC5A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 3, 5, 6, 11, 12, 18, 20, 21, 22 24, 25, 26, 29.</w:t>
      </w:r>
    </w:p>
  </w:footnote>
  <w:footnote w:id="161">
    <w:p w14:paraId="6511495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26.</w:t>
      </w:r>
    </w:p>
  </w:footnote>
  <w:footnote w:id="162">
    <w:p w14:paraId="63379F3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20, 26, 27.</w:t>
      </w:r>
    </w:p>
  </w:footnote>
  <w:footnote w:id="163">
    <w:p w14:paraId="67E3F08C" w14:textId="77777777" w:rsidR="00FD4F83" w:rsidRPr="001B4DAE" w:rsidRDefault="00FD4F83" w:rsidP="00FD4F83">
      <w:pPr>
        <w:pStyle w:val="FootnoteText"/>
        <w:rPr>
          <w:rFonts w:ascii="Calibri" w:hAnsi="Calibri" w:cs="Calibri"/>
          <w:i/>
          <w:iCs/>
        </w:rPr>
      </w:pPr>
      <w:r w:rsidRPr="001B4DAE">
        <w:rPr>
          <w:rStyle w:val="FootnoteReference"/>
          <w:rFonts w:ascii="Calibri" w:hAnsi="Calibri" w:cs="Calibri"/>
        </w:rPr>
        <w:footnoteRef/>
      </w:r>
      <w:r w:rsidRPr="001B4DAE">
        <w:rPr>
          <w:rFonts w:ascii="Calibri" w:hAnsi="Calibri" w:cs="Calibri"/>
        </w:rPr>
        <w:t xml:space="preserve"> Kempton, ‘Astrology’, pp. 3–4. </w:t>
      </w:r>
    </w:p>
  </w:footnote>
  <w:footnote w:id="164">
    <w:p w14:paraId="2E90167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Marchant, </w:t>
      </w:r>
      <w:r w:rsidRPr="001B4DAE">
        <w:rPr>
          <w:rFonts w:ascii="Calibri" w:hAnsi="Calibri" w:cs="Calibri"/>
          <w:i/>
          <w:iCs/>
        </w:rPr>
        <w:t>Human Cosmos</w:t>
      </w:r>
      <w:r w:rsidRPr="001B4DAE">
        <w:rPr>
          <w:rFonts w:ascii="Calibri" w:hAnsi="Calibri" w:cs="Calibri"/>
        </w:rPr>
        <w:t>, p. 63.</w:t>
      </w:r>
    </w:p>
  </w:footnote>
  <w:footnote w:id="165">
    <w:p w14:paraId="68BA5A0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w:t>
      </w:r>
    </w:p>
  </w:footnote>
  <w:footnote w:id="166">
    <w:p w14:paraId="501D6C8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 5, 11, 12, 13, 14, 16, 17, 18, 19, 20, 25, 26, 28, 29.</w:t>
      </w:r>
    </w:p>
  </w:footnote>
  <w:footnote w:id="167">
    <w:p w14:paraId="13D86B2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12, 19.</w:t>
      </w:r>
    </w:p>
  </w:footnote>
  <w:footnote w:id="168">
    <w:p w14:paraId="70938C49"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12.</w:t>
      </w:r>
    </w:p>
  </w:footnote>
  <w:footnote w:id="169">
    <w:p w14:paraId="6779B38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5.</w:t>
      </w:r>
    </w:p>
  </w:footnote>
  <w:footnote w:id="170">
    <w:p w14:paraId="42E9D268" w14:textId="77777777" w:rsidR="00FD4F83" w:rsidRPr="001B4DAE" w:rsidRDefault="00FD4F83" w:rsidP="00FD4F83">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Bailey, ‘Dark Skies’, p. 6.35.</w:t>
      </w:r>
    </w:p>
  </w:footnote>
  <w:footnote w:id="171">
    <w:p w14:paraId="1F39C3BD" w14:textId="77777777" w:rsidR="00FD4F83" w:rsidRPr="00455A23" w:rsidRDefault="00FD4F83" w:rsidP="00FD4F83">
      <w:pPr>
        <w:pStyle w:val="NoSpacing"/>
        <w:rPr>
          <w:rFonts w:ascii="Calibri" w:eastAsia="Times New Roman" w:hAnsi="Calibri" w:cs="Calibri"/>
          <w:spacing w:val="3"/>
          <w:sz w:val="20"/>
          <w:szCs w:val="20"/>
          <w:lang w:val="fr-FR" w:eastAsia="en-GB"/>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Wainscoat, ‘Magnificent’, p. 443.</w:t>
      </w:r>
    </w:p>
  </w:footnote>
  <w:footnote w:id="172">
    <w:p w14:paraId="0616E8FA" w14:textId="535FF1F0" w:rsidR="00FD4F83" w:rsidRPr="00455A23" w:rsidRDefault="00FD4F83" w:rsidP="00FD4F83">
      <w:pPr>
        <w:pStyle w:val="NoSpacing"/>
        <w:rPr>
          <w:rFonts w:ascii="Calibri" w:hAnsi="Calibri" w:cs="Calibri"/>
          <w:sz w:val="20"/>
          <w:szCs w:val="20"/>
          <w:lang w:val="fr-FR"/>
        </w:rPr>
      </w:pPr>
      <w:r w:rsidRPr="001B4DAE">
        <w:rPr>
          <w:rStyle w:val="FootnoteReference"/>
          <w:rFonts w:ascii="Calibri" w:hAnsi="Calibri" w:cs="Calibri"/>
          <w:sz w:val="20"/>
          <w:szCs w:val="20"/>
        </w:rPr>
        <w:footnoteRef/>
      </w:r>
      <w:r w:rsidRPr="00455A23">
        <w:rPr>
          <w:rFonts w:ascii="Calibri" w:hAnsi="Calibri" w:cs="Calibri"/>
          <w:sz w:val="20"/>
          <w:szCs w:val="20"/>
          <w:lang w:val="fr-FR"/>
        </w:rPr>
        <w:t xml:space="preserve"> Blair, </w:t>
      </w:r>
      <w:r w:rsidRPr="00455A23">
        <w:rPr>
          <w:rFonts w:ascii="Calibri" w:hAnsi="Calibri" w:cs="Calibri"/>
          <w:i/>
          <w:iCs/>
          <w:sz w:val="20"/>
          <w:szCs w:val="20"/>
          <w:lang w:val="fr-FR"/>
        </w:rPr>
        <w:t>Sark</w:t>
      </w:r>
      <w:r w:rsidRPr="00455A23">
        <w:rPr>
          <w:rFonts w:ascii="Calibri" w:hAnsi="Calibri" w:cs="Calibri"/>
          <w:sz w:val="20"/>
          <w:szCs w:val="20"/>
          <w:lang w:val="fr-FR"/>
        </w:rPr>
        <w:t xml:space="preserve">, </w:t>
      </w:r>
      <w:r w:rsidRPr="00455A23">
        <w:rPr>
          <w:rFonts w:ascii="Calibri" w:hAnsi="Calibri" w:cs="Calibri"/>
          <w:sz w:val="20"/>
          <w:szCs w:val="20"/>
          <w:shd w:val="clear" w:color="auto" w:fill="FFFFFF"/>
          <w:lang w:val="fr-FR"/>
        </w:rPr>
        <w:t>p. 12.</w:t>
      </w:r>
    </w:p>
  </w:footnote>
  <w:footnote w:id="173">
    <w:p w14:paraId="37F484F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Levin,</w:t>
      </w:r>
      <w:r w:rsidRPr="001B4DAE">
        <w:rPr>
          <w:rFonts w:ascii="Calibri" w:hAnsi="Calibri" w:cs="Calibri"/>
          <w:i/>
          <w:iCs/>
        </w:rPr>
        <w:t xml:space="preserve"> Incandescent</w:t>
      </w:r>
      <w:r w:rsidRPr="001B4DAE">
        <w:rPr>
          <w:rFonts w:ascii="Calibri" w:hAnsi="Calibri" w:cs="Calibri"/>
        </w:rPr>
        <w:t xml:space="preserve">, p. 211; Clark, </w:t>
      </w:r>
      <w:r w:rsidRPr="001B4DAE">
        <w:rPr>
          <w:rFonts w:ascii="Calibri" w:hAnsi="Calibri" w:cs="Calibri"/>
          <w:i/>
          <w:iCs/>
        </w:rPr>
        <w:t>Beneath</w:t>
      </w:r>
      <w:r w:rsidRPr="001B4DAE">
        <w:rPr>
          <w:rFonts w:ascii="Calibri" w:hAnsi="Calibri" w:cs="Calibri"/>
        </w:rPr>
        <w:t>, pp. 268–269.</w:t>
      </w:r>
    </w:p>
  </w:footnote>
  <w:footnote w:id="174">
    <w:p w14:paraId="3A9D5F14" w14:textId="77777777" w:rsidR="00FD4F83" w:rsidRPr="001B4DAE" w:rsidRDefault="00FD4F83" w:rsidP="00FD4F83">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Survey Respondent 5, 10, 17, 24, 26, 28, 29.</w:t>
      </w:r>
    </w:p>
  </w:footnote>
  <w:footnote w:id="175">
    <w:p w14:paraId="4255655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17, 26.</w:t>
      </w:r>
    </w:p>
  </w:footnote>
  <w:footnote w:id="176">
    <w:p w14:paraId="611CD99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29.</w:t>
      </w:r>
    </w:p>
  </w:footnote>
  <w:footnote w:id="177">
    <w:p w14:paraId="2AD3ADA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Clark, </w:t>
      </w:r>
      <w:r w:rsidRPr="001B4DAE">
        <w:rPr>
          <w:rFonts w:ascii="Calibri" w:hAnsi="Calibri" w:cs="Calibri"/>
          <w:i/>
          <w:iCs/>
        </w:rPr>
        <w:t>Beneath</w:t>
      </w:r>
      <w:r w:rsidRPr="001B4DAE">
        <w:rPr>
          <w:rFonts w:ascii="Calibri" w:hAnsi="Calibri" w:cs="Calibri"/>
        </w:rPr>
        <w:t>, pp. 266–267.</w:t>
      </w:r>
    </w:p>
  </w:footnote>
  <w:footnote w:id="178">
    <w:p w14:paraId="15B8A91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29.</w:t>
      </w:r>
    </w:p>
  </w:footnote>
  <w:footnote w:id="179">
    <w:p w14:paraId="683AD82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Dodge and others, ‘Challenge’ pp. 229–230.</w:t>
      </w:r>
    </w:p>
  </w:footnote>
  <w:footnote w:id="180">
    <w:p w14:paraId="3482337E"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 2, 3, 4, 5, 6, 7, 8, 9, 13, 14, 15, 16, 17, 19, 20, 22, 23.</w:t>
      </w:r>
    </w:p>
  </w:footnote>
  <w:footnote w:id="181">
    <w:p w14:paraId="01FE49E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 3, 6, 11, 16, 17, 20, 21, 24, 26, 28, 29.</w:t>
      </w:r>
    </w:p>
  </w:footnote>
  <w:footnote w:id="182">
    <w:p w14:paraId="1365262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Campion, ‘Preface’, pp. xx–xxii.; Ingold, ‘Earth, Sky’, p. S25.; Ingold, </w:t>
      </w:r>
      <w:r w:rsidRPr="001B4DAE">
        <w:rPr>
          <w:rFonts w:ascii="Calibri" w:hAnsi="Calibri" w:cs="Calibri"/>
          <w:i/>
          <w:iCs/>
        </w:rPr>
        <w:t>Being Alive</w:t>
      </w:r>
      <w:r w:rsidRPr="001B4DAE">
        <w:rPr>
          <w:rFonts w:ascii="Calibri" w:hAnsi="Calibri" w:cs="Calibri"/>
        </w:rPr>
        <w:t>, pp. 126–127.</w:t>
      </w:r>
    </w:p>
  </w:footnote>
  <w:footnote w:id="183">
    <w:p w14:paraId="2A75E28B" w14:textId="77777777" w:rsidR="00FD4F83" w:rsidRPr="001B4DAE" w:rsidRDefault="00FD4F83" w:rsidP="00FD4F83">
      <w:pPr>
        <w:pStyle w:val="FootnoteText"/>
        <w:rPr>
          <w:rFonts w:ascii="Calibri" w:hAnsi="Calibri" w:cs="Calibri"/>
          <w:color w:val="000000" w:themeColor="text1"/>
        </w:rPr>
      </w:pPr>
      <w:r w:rsidRPr="001B4DAE">
        <w:rPr>
          <w:rStyle w:val="FootnoteReference"/>
          <w:rFonts w:ascii="Calibri" w:hAnsi="Calibri" w:cs="Calibri"/>
          <w:color w:val="000000" w:themeColor="text1"/>
        </w:rPr>
        <w:footnoteRef/>
      </w:r>
      <w:r w:rsidRPr="001B4DAE">
        <w:rPr>
          <w:rFonts w:ascii="Calibri" w:hAnsi="Calibri" w:cs="Calibri"/>
          <w:color w:val="000000" w:themeColor="text1"/>
        </w:rPr>
        <w:t xml:space="preserve"> Freud and Jung, </w:t>
      </w:r>
      <w:r w:rsidRPr="001B4DAE">
        <w:rPr>
          <w:rFonts w:ascii="Calibri" w:hAnsi="Calibri" w:cs="Calibri"/>
          <w:i/>
          <w:iCs/>
          <w:color w:val="000000" w:themeColor="text1"/>
        </w:rPr>
        <w:t>Freud/Jung Letters</w:t>
      </w:r>
      <w:r w:rsidRPr="001B4DAE">
        <w:rPr>
          <w:rFonts w:ascii="Calibri" w:hAnsi="Calibri" w:cs="Calibri"/>
          <w:color w:val="000000" w:themeColor="text1"/>
        </w:rPr>
        <w:t>, p. 421.</w:t>
      </w:r>
    </w:p>
  </w:footnote>
  <w:footnote w:id="184">
    <w:p w14:paraId="0780AB5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28.</w:t>
      </w:r>
    </w:p>
  </w:footnote>
  <w:footnote w:id="185">
    <w:p w14:paraId="6E39EEF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 3.</w:t>
      </w:r>
    </w:p>
  </w:footnote>
  <w:footnote w:id="186">
    <w:p w14:paraId="3F9142B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Twenge, </w:t>
      </w:r>
      <w:r w:rsidRPr="001B4DAE">
        <w:rPr>
          <w:rFonts w:ascii="Calibri" w:hAnsi="Calibri" w:cs="Calibri"/>
          <w:i/>
          <w:iCs/>
        </w:rPr>
        <w:t>iGen</w:t>
      </w:r>
      <w:r w:rsidRPr="001B4DAE">
        <w:rPr>
          <w:rFonts w:ascii="Calibri" w:hAnsi="Calibri" w:cs="Calibri"/>
        </w:rPr>
        <w:t>, p. 112.</w:t>
      </w:r>
    </w:p>
  </w:footnote>
  <w:footnote w:id="187">
    <w:p w14:paraId="42B916F6" w14:textId="77777777" w:rsidR="00FD4F83" w:rsidRPr="001B4DAE" w:rsidRDefault="00FD4F83" w:rsidP="00FD4F83">
      <w:pPr>
        <w:pStyle w:val="FootnoteText"/>
        <w:rPr>
          <w:rFonts w:ascii="Calibri" w:hAnsi="Calibri" w:cs="Calibri"/>
          <w:lang w:val="de-DE"/>
        </w:rPr>
      </w:pPr>
      <w:r w:rsidRPr="001B4DAE">
        <w:rPr>
          <w:rStyle w:val="FootnoteReference"/>
          <w:rFonts w:ascii="Calibri" w:hAnsi="Calibri" w:cs="Calibri"/>
        </w:rPr>
        <w:footnoteRef/>
      </w:r>
      <w:r w:rsidRPr="001B4DAE">
        <w:rPr>
          <w:rFonts w:ascii="Calibri" w:hAnsi="Calibri" w:cs="Calibri"/>
          <w:lang w:val="de-DE"/>
        </w:rPr>
        <w:t xml:space="preserve"> Twenge, </w:t>
      </w:r>
      <w:r w:rsidRPr="001B4DAE">
        <w:rPr>
          <w:rFonts w:ascii="Calibri" w:hAnsi="Calibri" w:cs="Calibri"/>
          <w:i/>
          <w:iCs/>
          <w:lang w:val="de-DE"/>
        </w:rPr>
        <w:t>iGen</w:t>
      </w:r>
      <w:r w:rsidRPr="001B4DAE">
        <w:rPr>
          <w:rFonts w:ascii="Calibri" w:hAnsi="Calibri" w:cs="Calibri"/>
          <w:lang w:val="de-DE"/>
        </w:rPr>
        <w:t>, p. 104.</w:t>
      </w:r>
    </w:p>
  </w:footnote>
  <w:footnote w:id="188">
    <w:p w14:paraId="51B2A2D9" w14:textId="22D16B41" w:rsidR="00FD4F83" w:rsidRPr="001B4DAE" w:rsidRDefault="00FD4F83" w:rsidP="00FD4F83">
      <w:pPr>
        <w:pStyle w:val="FootnoteText"/>
        <w:rPr>
          <w:rFonts w:ascii="Calibri" w:hAnsi="Calibri" w:cs="Calibri"/>
          <w:lang w:val="de-DE"/>
        </w:rPr>
      </w:pPr>
      <w:r w:rsidRPr="001B4DAE">
        <w:rPr>
          <w:rStyle w:val="FootnoteReference"/>
          <w:rFonts w:ascii="Calibri" w:hAnsi="Calibri" w:cs="Calibri"/>
        </w:rPr>
        <w:footnoteRef/>
      </w:r>
      <w:r w:rsidRPr="001B4DAE">
        <w:rPr>
          <w:rFonts w:ascii="Calibri" w:hAnsi="Calibri" w:cs="Calibri"/>
          <w:lang w:val="de-DE"/>
        </w:rPr>
        <w:t xml:space="preserve"> Blair, </w:t>
      </w:r>
      <w:r w:rsidRPr="001B4DAE">
        <w:rPr>
          <w:rFonts w:ascii="Calibri" w:hAnsi="Calibri" w:cs="Calibri"/>
          <w:i/>
          <w:iCs/>
          <w:lang w:val="de-DE"/>
        </w:rPr>
        <w:t>Sark</w:t>
      </w:r>
      <w:r w:rsidRPr="001B4DAE">
        <w:rPr>
          <w:rFonts w:ascii="Calibri" w:hAnsi="Calibri" w:cs="Calibri"/>
          <w:lang w:val="de-DE"/>
        </w:rPr>
        <w:t>, p. 116.</w:t>
      </w:r>
    </w:p>
  </w:footnote>
  <w:footnote w:id="189">
    <w:p w14:paraId="4D1E439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Haig, </w:t>
      </w:r>
      <w:r w:rsidRPr="001B4DAE">
        <w:rPr>
          <w:rFonts w:ascii="Calibri" w:hAnsi="Calibri" w:cs="Calibri"/>
          <w:i/>
          <w:iCs/>
        </w:rPr>
        <w:t>Nervous</w:t>
      </w:r>
      <w:r w:rsidRPr="001B4DAE">
        <w:rPr>
          <w:rFonts w:ascii="Calibri" w:hAnsi="Calibri" w:cs="Calibri"/>
        </w:rPr>
        <w:t>, pp. 273–275.</w:t>
      </w:r>
    </w:p>
  </w:footnote>
  <w:footnote w:id="190">
    <w:p w14:paraId="1D149D4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Ingold, </w:t>
      </w:r>
      <w:r w:rsidRPr="001B4DAE">
        <w:rPr>
          <w:rFonts w:ascii="Calibri" w:hAnsi="Calibri" w:cs="Calibri"/>
          <w:i/>
          <w:iCs/>
        </w:rPr>
        <w:t>Being Alive</w:t>
      </w:r>
      <w:r w:rsidRPr="001B4DAE">
        <w:rPr>
          <w:rFonts w:ascii="Calibri" w:hAnsi="Calibri" w:cs="Calibri"/>
        </w:rPr>
        <w:t>, pp. 126–127.; Ingold, ‘Earth, Sky’, p. S25.</w:t>
      </w:r>
    </w:p>
  </w:footnote>
  <w:footnote w:id="191">
    <w:p w14:paraId="3AE26BF5"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7.</w:t>
      </w:r>
    </w:p>
  </w:footnote>
  <w:footnote w:id="192">
    <w:p w14:paraId="1B54749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Pr="001B4DAE">
        <w:rPr>
          <w:rFonts w:ascii="Calibri" w:hAnsi="Calibri" w:cs="Calibri"/>
          <w:color w:val="000000" w:themeColor="text1"/>
        </w:rPr>
        <w:t xml:space="preserve">Freud and Jung, </w:t>
      </w:r>
      <w:r w:rsidRPr="001B4DAE">
        <w:rPr>
          <w:rFonts w:ascii="Calibri" w:hAnsi="Calibri" w:cs="Calibri"/>
          <w:i/>
          <w:iCs/>
          <w:color w:val="000000" w:themeColor="text1"/>
        </w:rPr>
        <w:t>Freud/Jung Letters</w:t>
      </w:r>
      <w:r w:rsidRPr="001B4DAE">
        <w:rPr>
          <w:rFonts w:ascii="Calibri" w:hAnsi="Calibri" w:cs="Calibri"/>
          <w:color w:val="000000" w:themeColor="text1"/>
        </w:rPr>
        <w:t>, p. 421.</w:t>
      </w:r>
    </w:p>
  </w:footnote>
  <w:footnote w:id="193">
    <w:p w14:paraId="12089AF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24.</w:t>
      </w:r>
    </w:p>
  </w:footnote>
  <w:footnote w:id="194">
    <w:p w14:paraId="6F2EE49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Zajonc, ‘Mere Exposure’, pp. 224–225.</w:t>
      </w:r>
    </w:p>
  </w:footnote>
  <w:footnote w:id="195">
    <w:p w14:paraId="7503E79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1.</w:t>
      </w:r>
    </w:p>
  </w:footnote>
  <w:footnote w:id="196">
    <w:p w14:paraId="31D8865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17.</w:t>
      </w:r>
    </w:p>
  </w:footnote>
  <w:footnote w:id="197">
    <w:p w14:paraId="5AA77706"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17.</w:t>
      </w:r>
    </w:p>
  </w:footnote>
  <w:footnote w:id="198">
    <w:p w14:paraId="658E07D4" w14:textId="4061871D"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Pr="001B4DAE">
        <w:rPr>
          <w:rFonts w:ascii="Calibri" w:hAnsi="Calibri" w:cs="Calibri"/>
          <w:shd w:val="clear" w:color="auto" w:fill="FFFFFF"/>
        </w:rPr>
        <w:t>Van Gordon, Shonin and Richardson, ‘Mindfulness’, pp. 1655</w:t>
      </w:r>
      <w:r w:rsidRPr="001B4DAE">
        <w:rPr>
          <w:rFonts w:ascii="Calibri" w:hAnsi="Calibri" w:cs="Calibri"/>
        </w:rPr>
        <w:t>–1656.</w:t>
      </w:r>
      <w:r w:rsidRPr="001B4DAE">
        <w:rPr>
          <w:rFonts w:ascii="Calibri" w:hAnsi="Calibri" w:cs="Calibri"/>
          <w:shd w:val="clear" w:color="auto" w:fill="FFFFFF"/>
        </w:rPr>
        <w:t xml:space="preserve">; </w:t>
      </w:r>
      <w:r w:rsidRPr="001B4DAE">
        <w:rPr>
          <w:rFonts w:ascii="Calibri" w:hAnsi="Calibri" w:cs="Calibri"/>
        </w:rPr>
        <w:t>Wyles and others,</w:t>
      </w:r>
      <w:r w:rsidRPr="001B4DAE">
        <w:rPr>
          <w:rFonts w:ascii="Calibri" w:hAnsi="Calibri" w:cs="Calibri"/>
          <w:shd w:val="clear" w:color="auto" w:fill="FFFFFF"/>
        </w:rPr>
        <w:t xml:space="preserve"> ‘Natural Environments’, pp. 113</w:t>
      </w:r>
      <w:r w:rsidRPr="001B4DAE">
        <w:rPr>
          <w:rFonts w:ascii="Calibri" w:hAnsi="Calibri" w:cs="Calibri"/>
        </w:rPr>
        <w:t>–</w:t>
      </w:r>
      <w:r w:rsidRPr="001B4DAE">
        <w:rPr>
          <w:rFonts w:ascii="Calibri" w:hAnsi="Calibri" w:cs="Calibri"/>
          <w:shd w:val="clear" w:color="auto" w:fill="FFFFFF"/>
        </w:rPr>
        <w:t>114.</w:t>
      </w:r>
    </w:p>
  </w:footnote>
  <w:footnote w:id="199">
    <w:p w14:paraId="14CF4A60" w14:textId="6467C62C" w:rsidR="00FD4F83" w:rsidRPr="001B4DAE" w:rsidRDefault="00FD4F83" w:rsidP="00FD4F83">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Van Gordon, Shonin and Richardson, ‘Mindfulness’, p. 1655.</w:t>
      </w:r>
    </w:p>
  </w:footnote>
  <w:footnote w:id="200">
    <w:p w14:paraId="6F65101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w:t>
      </w:r>
    </w:p>
  </w:footnote>
  <w:footnote w:id="201">
    <w:p w14:paraId="13279D60"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Wainscoat, ‘Magnificent’, p. 443.</w:t>
      </w:r>
    </w:p>
  </w:footnote>
  <w:footnote w:id="202">
    <w:p w14:paraId="71CD1CF3"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Sosa, ‘Turn Off’, p. 329.</w:t>
      </w:r>
    </w:p>
  </w:footnote>
  <w:footnote w:id="203">
    <w:p w14:paraId="64DC9581"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Levin, </w:t>
      </w:r>
      <w:r w:rsidRPr="001B4DAE">
        <w:rPr>
          <w:rFonts w:ascii="Calibri" w:hAnsi="Calibri" w:cs="Calibri"/>
          <w:i/>
          <w:iCs/>
        </w:rPr>
        <w:t>Incandescent</w:t>
      </w:r>
      <w:r w:rsidRPr="001B4DAE">
        <w:rPr>
          <w:rFonts w:ascii="Calibri" w:hAnsi="Calibri" w:cs="Calibri"/>
        </w:rPr>
        <w:t>,</w:t>
      </w:r>
      <w:r w:rsidRPr="001B4DAE">
        <w:rPr>
          <w:rFonts w:ascii="Calibri" w:hAnsi="Calibri" w:cs="Calibri"/>
          <w:i/>
          <w:iCs/>
        </w:rPr>
        <w:t xml:space="preserve"> </w:t>
      </w:r>
      <w:r w:rsidRPr="001B4DAE">
        <w:rPr>
          <w:rFonts w:ascii="Calibri" w:hAnsi="Calibri" w:cs="Calibri"/>
        </w:rPr>
        <w:t xml:space="preserve">p. 135.; Sosa, ‘Turn Off’, p. 330; Marchant, </w:t>
      </w:r>
      <w:r w:rsidRPr="001B4DAE">
        <w:rPr>
          <w:rFonts w:ascii="Calibri" w:hAnsi="Calibri" w:cs="Calibri"/>
          <w:i/>
          <w:iCs/>
        </w:rPr>
        <w:t>Human Cosmos</w:t>
      </w:r>
      <w:r w:rsidRPr="001B4DAE">
        <w:rPr>
          <w:rFonts w:ascii="Calibri" w:hAnsi="Calibri" w:cs="Calibri"/>
        </w:rPr>
        <w:t>, p. 3.</w:t>
      </w:r>
    </w:p>
  </w:footnote>
  <w:footnote w:id="204">
    <w:p w14:paraId="7D60602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27.</w:t>
      </w:r>
    </w:p>
  </w:footnote>
  <w:footnote w:id="205">
    <w:p w14:paraId="7556E19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18.</w:t>
      </w:r>
    </w:p>
  </w:footnote>
  <w:footnote w:id="206">
    <w:p w14:paraId="211A054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3, 18.</w:t>
      </w:r>
    </w:p>
  </w:footnote>
  <w:footnote w:id="207">
    <w:p w14:paraId="7E4A168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Zajonc, ‘Mere Exposure’, pp. 224–225.</w:t>
      </w:r>
    </w:p>
  </w:footnote>
  <w:footnote w:id="208">
    <w:p w14:paraId="7B4F957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 3, 4, 5, 6, 7, 10, 11, 13, 18, 19, 21, 22, 24, 25, 26, 28, 29.</w:t>
      </w:r>
    </w:p>
  </w:footnote>
  <w:footnote w:id="209">
    <w:p w14:paraId="37267882"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5, 7.</w:t>
      </w:r>
    </w:p>
  </w:footnote>
  <w:footnote w:id="210">
    <w:p w14:paraId="59E9F18F"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Respondent 5.</w:t>
      </w:r>
    </w:p>
  </w:footnote>
  <w:footnote w:id="211">
    <w:p w14:paraId="7EE4EF16" w14:textId="3D43A97C"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Chepesiuk, ‘Missing’, p. A24.; West, </w:t>
      </w:r>
      <w:r w:rsidRPr="001B4DAE">
        <w:rPr>
          <w:rFonts w:ascii="Calibri" w:hAnsi="Calibri" w:cs="Calibri"/>
          <w:i/>
          <w:iCs/>
        </w:rPr>
        <w:t>Secret World</w:t>
      </w:r>
      <w:r w:rsidRPr="001B4DAE">
        <w:rPr>
          <w:rFonts w:ascii="Calibri" w:hAnsi="Calibri" w:cs="Calibri"/>
        </w:rPr>
        <w:t>, pp. 18–19.</w:t>
      </w:r>
    </w:p>
  </w:footnote>
  <w:footnote w:id="212">
    <w:p w14:paraId="2FB50DAA"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Pr="001B4DAE">
        <w:rPr>
          <w:rFonts w:ascii="Calibri" w:hAnsi="Calibri" w:cs="Calibri"/>
          <w:color w:val="000000" w:themeColor="text1"/>
        </w:rPr>
        <w:t xml:space="preserve">Eklöf, </w:t>
      </w:r>
      <w:r w:rsidRPr="001B4DAE">
        <w:rPr>
          <w:rFonts w:ascii="Calibri" w:hAnsi="Calibri" w:cs="Calibri"/>
          <w:i/>
          <w:iCs/>
          <w:color w:val="000000" w:themeColor="text1"/>
        </w:rPr>
        <w:t>Manifesto</w:t>
      </w:r>
      <w:r w:rsidRPr="001B4DAE">
        <w:rPr>
          <w:rFonts w:ascii="Calibri" w:hAnsi="Calibri" w:cs="Calibri"/>
          <w:color w:val="000000" w:themeColor="text1"/>
        </w:rPr>
        <w:t xml:space="preserve">, </w:t>
      </w:r>
      <w:r w:rsidRPr="001B4DAE">
        <w:rPr>
          <w:rFonts w:ascii="Calibri" w:hAnsi="Calibri" w:cs="Calibri"/>
        </w:rPr>
        <w:t>pp. 16–17.</w:t>
      </w:r>
    </w:p>
  </w:footnote>
  <w:footnote w:id="213">
    <w:p w14:paraId="4FD9F12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Francis-Baker, </w:t>
      </w:r>
      <w:r w:rsidRPr="001B4DAE">
        <w:rPr>
          <w:rFonts w:ascii="Calibri" w:hAnsi="Calibri" w:cs="Calibri"/>
          <w:i/>
          <w:iCs/>
        </w:rPr>
        <w:t>Dark Skies</w:t>
      </w:r>
      <w:r w:rsidRPr="001B4DAE">
        <w:rPr>
          <w:rFonts w:ascii="Calibri" w:hAnsi="Calibri" w:cs="Calibri"/>
        </w:rPr>
        <w:t>,</w:t>
      </w:r>
      <w:r w:rsidRPr="001B4DAE">
        <w:rPr>
          <w:rFonts w:ascii="Calibri" w:hAnsi="Calibri" w:cs="Calibri"/>
          <w:i/>
          <w:iCs/>
        </w:rPr>
        <w:t xml:space="preserve"> </w:t>
      </w:r>
      <w:r w:rsidRPr="001B4DAE">
        <w:rPr>
          <w:rFonts w:ascii="Calibri" w:hAnsi="Calibri" w:cs="Calibri"/>
        </w:rPr>
        <w:t>p. 126.</w:t>
      </w:r>
    </w:p>
  </w:footnote>
  <w:footnote w:id="214">
    <w:p w14:paraId="77060A96" w14:textId="77777777" w:rsidR="00FD4F83" w:rsidRPr="00455A23" w:rsidRDefault="00FD4F83" w:rsidP="00FD4F83">
      <w:pPr>
        <w:pStyle w:val="FootnoteText"/>
        <w:rPr>
          <w:rFonts w:ascii="Calibri" w:hAnsi="Calibri" w:cs="Calibri"/>
        </w:rPr>
      </w:pPr>
      <w:r w:rsidRPr="001B4DAE">
        <w:rPr>
          <w:rStyle w:val="FootnoteReference"/>
          <w:rFonts w:ascii="Calibri" w:hAnsi="Calibri" w:cs="Calibri"/>
        </w:rPr>
        <w:footnoteRef/>
      </w:r>
      <w:r w:rsidRPr="00455A23">
        <w:rPr>
          <w:rFonts w:ascii="Calibri" w:hAnsi="Calibri" w:cs="Calibri"/>
        </w:rPr>
        <w:t xml:space="preserve"> Interviewee 5.</w:t>
      </w:r>
    </w:p>
  </w:footnote>
  <w:footnote w:id="215">
    <w:p w14:paraId="3DD10205" w14:textId="77777777" w:rsidR="00FD4F83" w:rsidRPr="00455A23" w:rsidRDefault="00FD4F83" w:rsidP="00FD4F83">
      <w:pPr>
        <w:pStyle w:val="FootnoteText"/>
        <w:rPr>
          <w:rFonts w:ascii="Calibri" w:hAnsi="Calibri" w:cs="Calibri"/>
        </w:rPr>
      </w:pPr>
      <w:r w:rsidRPr="001B4DAE">
        <w:rPr>
          <w:rStyle w:val="FootnoteReference"/>
          <w:rFonts w:ascii="Calibri" w:hAnsi="Calibri" w:cs="Calibri"/>
        </w:rPr>
        <w:footnoteRef/>
      </w:r>
      <w:r w:rsidRPr="00455A23">
        <w:rPr>
          <w:rFonts w:ascii="Calibri" w:hAnsi="Calibri" w:cs="Calibri"/>
        </w:rPr>
        <w:t xml:space="preserve"> Campion, ‘Preface’, pp. xx–xxii.</w:t>
      </w:r>
    </w:p>
  </w:footnote>
  <w:footnote w:id="216">
    <w:p w14:paraId="1647587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24.</w:t>
      </w:r>
    </w:p>
  </w:footnote>
  <w:footnote w:id="217">
    <w:p w14:paraId="4A191D6D"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Falchi and others, ‘New World Atlas’, p. 4.</w:t>
      </w:r>
    </w:p>
  </w:footnote>
  <w:footnote w:id="218">
    <w:p w14:paraId="408ABCC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Hickman and others, ‘Climate Anxiety’, p. 863.</w:t>
      </w:r>
    </w:p>
  </w:footnote>
  <w:footnote w:id="219">
    <w:p w14:paraId="25792ADC"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Hickman and others, ‘Climate Anxiety’, pp. 866–867.</w:t>
      </w:r>
    </w:p>
  </w:footnote>
  <w:footnote w:id="220">
    <w:p w14:paraId="346E0A79"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Survey Respondent 4.</w:t>
      </w:r>
    </w:p>
  </w:footnote>
  <w:footnote w:id="221">
    <w:p w14:paraId="7C94818B"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Interviewee 17.</w:t>
      </w:r>
    </w:p>
  </w:footnote>
  <w:footnote w:id="222">
    <w:p w14:paraId="683ABD89" w14:textId="77777777" w:rsidR="00FD4F83" w:rsidRPr="001B4DAE" w:rsidRDefault="00FD4F83" w:rsidP="00FD4F83">
      <w:pPr>
        <w:pStyle w:val="NoSpacing"/>
        <w:rPr>
          <w:rFonts w:ascii="Calibri" w:hAnsi="Calibri" w:cs="Calibri"/>
          <w:sz w:val="20"/>
          <w:szCs w:val="20"/>
        </w:rPr>
      </w:pPr>
      <w:r w:rsidRPr="001B4DAE">
        <w:rPr>
          <w:rStyle w:val="FootnoteReference"/>
          <w:rFonts w:ascii="Calibri" w:hAnsi="Calibri" w:cs="Calibri"/>
          <w:sz w:val="20"/>
          <w:szCs w:val="20"/>
        </w:rPr>
        <w:footnoteRef/>
      </w:r>
      <w:r w:rsidRPr="001B4DAE">
        <w:rPr>
          <w:rFonts w:ascii="Calibri" w:hAnsi="Calibri" w:cs="Calibri"/>
          <w:sz w:val="20"/>
          <w:szCs w:val="20"/>
        </w:rPr>
        <w:t xml:space="preserve"> Kahn and Weiss, ‘Children’, p. 8.</w:t>
      </w:r>
    </w:p>
  </w:footnote>
  <w:footnote w:id="223">
    <w:p w14:paraId="30861D58"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Hoerger, ‘Missing’, p. 116.</w:t>
      </w:r>
    </w:p>
  </w:footnote>
  <w:footnote w:id="224">
    <w:p w14:paraId="24207404"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Keltner and Haidt, ‘Approaching Awe’, p. 303.; Piff and Keltner, ‘Why Do We Experience Awe?’, 2015. </w:t>
      </w:r>
    </w:p>
  </w:footnote>
  <w:footnote w:id="225">
    <w:p w14:paraId="0C0F7607" w14:textId="77777777" w:rsidR="00FD4F83" w:rsidRPr="001B4DAE" w:rsidRDefault="00FD4F83" w:rsidP="00FD4F83">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Piff and Keltner, ‘Why Do We Experience Awe?’, 2015.</w:t>
      </w:r>
    </w:p>
  </w:footnote>
  <w:footnote w:id="226">
    <w:p w14:paraId="482FA357" w14:textId="77777777" w:rsidR="00FD4F83" w:rsidRPr="00455A23" w:rsidRDefault="00FD4F83" w:rsidP="00FD4F83">
      <w:pPr>
        <w:pStyle w:val="FootnoteText"/>
        <w:rPr>
          <w:rFonts w:ascii="Calibri" w:hAnsi="Calibri" w:cs="Calibri"/>
          <w:lang w:val="nl-NL"/>
        </w:rPr>
      </w:pPr>
      <w:r w:rsidRPr="001B4DAE">
        <w:rPr>
          <w:rStyle w:val="FootnoteReference"/>
          <w:rFonts w:ascii="Calibri" w:hAnsi="Calibri" w:cs="Calibri"/>
        </w:rPr>
        <w:footnoteRef/>
      </w:r>
      <w:r w:rsidRPr="00455A23">
        <w:rPr>
          <w:rFonts w:ascii="Calibri" w:hAnsi="Calibri" w:cs="Calibri"/>
          <w:lang w:val="nl-NL"/>
        </w:rPr>
        <w:t xml:space="preserve"> Interviewee 5.</w:t>
      </w:r>
    </w:p>
  </w:footnote>
  <w:footnote w:id="227">
    <w:p w14:paraId="669A0E4E" w14:textId="77777777" w:rsidR="00FD4F83" w:rsidRPr="00455A23" w:rsidRDefault="00FD4F83" w:rsidP="00FD4F83">
      <w:pPr>
        <w:pStyle w:val="FootnoteText"/>
        <w:rPr>
          <w:rFonts w:ascii="Calibri" w:hAnsi="Calibri" w:cs="Calibri"/>
          <w:lang w:val="nl-NL"/>
        </w:rPr>
      </w:pPr>
      <w:r w:rsidRPr="001B4DAE">
        <w:rPr>
          <w:rStyle w:val="FootnoteReference"/>
          <w:rFonts w:ascii="Calibri" w:hAnsi="Calibri" w:cs="Calibri"/>
        </w:rPr>
        <w:footnoteRef/>
      </w:r>
      <w:r w:rsidRPr="00455A23">
        <w:rPr>
          <w:rFonts w:ascii="Calibri" w:hAnsi="Calibri" w:cs="Calibri"/>
          <w:lang w:val="nl-NL"/>
        </w:rPr>
        <w:t xml:space="preserve"> Interviewee 29.</w:t>
      </w:r>
    </w:p>
  </w:footnote>
  <w:footnote w:id="228">
    <w:p w14:paraId="1981B585" w14:textId="10EDB770" w:rsidR="00D433D3" w:rsidRPr="00455A23" w:rsidRDefault="00D433D3">
      <w:pPr>
        <w:pStyle w:val="FootnoteText"/>
        <w:rPr>
          <w:rFonts w:ascii="Calibri" w:hAnsi="Calibri" w:cs="Calibri"/>
          <w:lang w:val="nl-NL"/>
        </w:rPr>
      </w:pPr>
      <w:r w:rsidRPr="001B4DAE">
        <w:rPr>
          <w:rStyle w:val="FootnoteReference"/>
          <w:rFonts w:ascii="Calibri" w:hAnsi="Calibri" w:cs="Calibri"/>
        </w:rPr>
        <w:footnoteRef/>
      </w:r>
      <w:r w:rsidRPr="00455A23">
        <w:rPr>
          <w:rFonts w:ascii="Calibri" w:hAnsi="Calibri" w:cs="Calibri"/>
          <w:lang w:val="nl-NL"/>
        </w:rPr>
        <w:t xml:space="preserve"> Twenge, </w:t>
      </w:r>
      <w:r w:rsidRPr="00455A23">
        <w:rPr>
          <w:rFonts w:ascii="Calibri" w:hAnsi="Calibri" w:cs="Calibri"/>
          <w:i/>
          <w:iCs/>
          <w:lang w:val="nl-NL"/>
        </w:rPr>
        <w:t>iGen</w:t>
      </w:r>
      <w:r w:rsidRPr="00455A23">
        <w:rPr>
          <w:rFonts w:ascii="Calibri" w:hAnsi="Calibri" w:cs="Calibri"/>
          <w:lang w:val="nl-NL"/>
        </w:rPr>
        <w:t>, pp. 2, 6.</w:t>
      </w:r>
    </w:p>
  </w:footnote>
  <w:footnote w:id="229">
    <w:p w14:paraId="322FFC52" w14:textId="77777777" w:rsidR="00CE0478" w:rsidRPr="001B4DAE" w:rsidRDefault="00CE0478" w:rsidP="00CE0478">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Kelly, ‘Noctcaelador’, p. 100.</w:t>
      </w:r>
    </w:p>
  </w:footnote>
  <w:footnote w:id="230">
    <w:p w14:paraId="2B1BE5A0" w14:textId="25E1F283" w:rsidR="00661418" w:rsidRPr="001B4DAE" w:rsidRDefault="00661418">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61338A" w:rsidRPr="001B4DAE">
        <w:rPr>
          <w:rFonts w:ascii="Calibri" w:hAnsi="Calibri" w:cs="Calibri"/>
        </w:rPr>
        <w:t xml:space="preserve">Gallaway, ‘On Light Pollution’, pp. 76–77.; Dunnett, </w:t>
      </w:r>
      <w:r w:rsidR="00E17297" w:rsidRPr="001B4DAE">
        <w:rPr>
          <w:rFonts w:ascii="Calibri" w:hAnsi="Calibri" w:cs="Calibri"/>
        </w:rPr>
        <w:t>‘Contested Landscapes’, p</w:t>
      </w:r>
      <w:r w:rsidR="000D583A" w:rsidRPr="001B4DAE">
        <w:rPr>
          <w:rFonts w:ascii="Calibri" w:hAnsi="Calibri" w:cs="Calibri"/>
        </w:rPr>
        <w:t>. 625.</w:t>
      </w:r>
    </w:p>
  </w:footnote>
  <w:footnote w:id="231">
    <w:p w14:paraId="04D30BDA" w14:textId="2D02944D" w:rsidR="004A1199" w:rsidRPr="001B4DAE" w:rsidRDefault="004A1199">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Campion, </w:t>
      </w:r>
      <w:r w:rsidRPr="001B4DAE">
        <w:rPr>
          <w:rFonts w:ascii="Calibri" w:hAnsi="Calibri" w:cs="Calibri"/>
          <w:i/>
          <w:iCs/>
        </w:rPr>
        <w:t>Ast and Cosm</w:t>
      </w:r>
      <w:r w:rsidRPr="001B4DAE">
        <w:rPr>
          <w:rFonts w:ascii="Calibri" w:hAnsi="Calibri" w:cs="Calibri"/>
        </w:rPr>
        <w:t>, p. 1.</w:t>
      </w:r>
    </w:p>
  </w:footnote>
  <w:footnote w:id="232">
    <w:p w14:paraId="20B9337E" w14:textId="570C5D5A" w:rsidR="0059427F" w:rsidRPr="001B4DAE" w:rsidRDefault="0059427F">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 </w:t>
      </w:r>
      <w:r w:rsidRPr="001B4DAE">
        <w:rPr>
          <w:rFonts w:ascii="Calibri" w:hAnsi="Calibri" w:cs="Calibri"/>
          <w:i/>
          <w:iCs/>
        </w:rPr>
        <w:t>Sark</w:t>
      </w:r>
      <w:r w:rsidRPr="001B4DAE">
        <w:rPr>
          <w:rFonts w:ascii="Calibri" w:hAnsi="Calibri" w:cs="Calibri"/>
        </w:rPr>
        <w:t xml:space="preserve">, pp. 116–119.; Mathews, </w:t>
      </w:r>
      <w:r w:rsidRPr="001B4DAE">
        <w:rPr>
          <w:rFonts w:ascii="Calibri" w:hAnsi="Calibri" w:cs="Calibri"/>
          <w:i/>
          <w:iCs/>
        </w:rPr>
        <w:t>Ecological</w:t>
      </w:r>
      <w:r w:rsidRPr="001B4DAE">
        <w:rPr>
          <w:rFonts w:ascii="Calibri" w:hAnsi="Calibri" w:cs="Calibri"/>
        </w:rPr>
        <w:t>, pp. 149–151.</w:t>
      </w:r>
    </w:p>
  </w:footnote>
  <w:footnote w:id="233">
    <w:p w14:paraId="73F4F434" w14:textId="10661D24" w:rsidR="006B47CA" w:rsidRPr="001B4DAE" w:rsidRDefault="006B47CA">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Blair, </w:t>
      </w:r>
      <w:r w:rsidRPr="001B4DAE">
        <w:rPr>
          <w:rFonts w:ascii="Calibri" w:hAnsi="Calibri" w:cs="Calibri"/>
          <w:i/>
          <w:iCs/>
        </w:rPr>
        <w:t>Sark</w:t>
      </w:r>
      <w:r w:rsidRPr="001B4DAE">
        <w:rPr>
          <w:rFonts w:ascii="Calibri" w:hAnsi="Calibri" w:cs="Calibri"/>
        </w:rPr>
        <w:t>, pp. 85–86.</w:t>
      </w:r>
    </w:p>
  </w:footnote>
  <w:footnote w:id="234">
    <w:p w14:paraId="07196AB6" w14:textId="20FB1A67" w:rsidR="00127892" w:rsidRPr="001B4DAE" w:rsidRDefault="00127892" w:rsidP="00127892">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Kant and Beck, </w:t>
      </w:r>
      <w:r w:rsidRPr="001B4DAE">
        <w:rPr>
          <w:rFonts w:ascii="Calibri" w:hAnsi="Calibri" w:cs="Calibri"/>
          <w:i/>
          <w:iCs/>
        </w:rPr>
        <w:t>Critique</w:t>
      </w:r>
      <w:r w:rsidRPr="001B4DAE">
        <w:rPr>
          <w:rFonts w:ascii="Calibri" w:hAnsi="Calibri" w:cs="Calibri"/>
        </w:rPr>
        <w:t xml:space="preserve">, p. 166. </w:t>
      </w:r>
    </w:p>
  </w:footnote>
  <w:footnote w:id="235">
    <w:p w14:paraId="660C61B9" w14:textId="45004769" w:rsidR="00F25AFE" w:rsidRDefault="00F25AFE">
      <w:pPr>
        <w:pStyle w:val="FootnoteText"/>
      </w:pPr>
      <w:r>
        <w:rPr>
          <w:rStyle w:val="FootnoteReference"/>
        </w:rPr>
        <w:footnoteRef/>
      </w:r>
      <w:r>
        <w:t xml:space="preserve"> </w:t>
      </w:r>
      <w:r w:rsidR="003578F3" w:rsidRPr="003578F3">
        <w:t>Clark, Beneath, pp. 266–267.</w:t>
      </w:r>
    </w:p>
  </w:footnote>
  <w:footnote w:id="236">
    <w:p w14:paraId="3E06FC59" w14:textId="73409684" w:rsidR="00F94991" w:rsidRDefault="00F94991">
      <w:pPr>
        <w:pStyle w:val="FootnoteText"/>
      </w:pPr>
      <w:r>
        <w:rPr>
          <w:rStyle w:val="FootnoteReference"/>
        </w:rPr>
        <w:footnoteRef/>
      </w:r>
      <w:r>
        <w:t xml:space="preserve"> </w:t>
      </w:r>
      <w:r w:rsidRPr="001B4DAE">
        <w:rPr>
          <w:rFonts w:ascii="Calibri" w:hAnsi="Calibri" w:cs="Calibri"/>
        </w:rPr>
        <w:t xml:space="preserve">Marchant, </w:t>
      </w:r>
      <w:r w:rsidRPr="001B4DAE">
        <w:rPr>
          <w:rFonts w:ascii="Calibri" w:hAnsi="Calibri" w:cs="Calibri"/>
          <w:i/>
          <w:iCs/>
        </w:rPr>
        <w:t>Human Cosmos</w:t>
      </w:r>
      <w:r w:rsidRPr="001B4DAE">
        <w:rPr>
          <w:rFonts w:ascii="Calibri" w:hAnsi="Calibri" w:cs="Calibri"/>
        </w:rPr>
        <w:t>, p. 261.</w:t>
      </w:r>
    </w:p>
  </w:footnote>
  <w:footnote w:id="237">
    <w:p w14:paraId="04BEB2F7" w14:textId="134797F2" w:rsidR="00F867C1" w:rsidRPr="001B4DAE" w:rsidRDefault="00F867C1">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w:t>
      </w:r>
      <w:r w:rsidR="007A2149" w:rsidRPr="001B4DAE">
        <w:rPr>
          <w:rFonts w:ascii="Calibri" w:hAnsi="Calibri" w:cs="Calibri"/>
        </w:rPr>
        <w:t xml:space="preserve">Campion, ‘Preface’, pp. xx–xxii.; Ingold, ‘Earth, Sky’, p. S25.; Ingold, </w:t>
      </w:r>
      <w:r w:rsidR="007A2149" w:rsidRPr="001B4DAE">
        <w:rPr>
          <w:rFonts w:ascii="Calibri" w:hAnsi="Calibri" w:cs="Calibri"/>
          <w:i/>
          <w:iCs/>
        </w:rPr>
        <w:t>Being Alive</w:t>
      </w:r>
      <w:r w:rsidR="007A2149" w:rsidRPr="001B4DAE">
        <w:rPr>
          <w:rFonts w:ascii="Calibri" w:hAnsi="Calibri" w:cs="Calibri"/>
        </w:rPr>
        <w:t>, pp. 126–127.</w:t>
      </w:r>
    </w:p>
  </w:footnote>
  <w:footnote w:id="238">
    <w:p w14:paraId="3DBA7377" w14:textId="77777777" w:rsidR="00AD5134" w:rsidRPr="001B4DAE" w:rsidRDefault="00AD5134" w:rsidP="00AD5134">
      <w:pPr>
        <w:pStyle w:val="FootnoteText"/>
        <w:rPr>
          <w:rFonts w:ascii="Calibri" w:hAnsi="Calibri" w:cs="Calibri"/>
        </w:rPr>
      </w:pPr>
      <w:r w:rsidRPr="001B4DAE">
        <w:rPr>
          <w:rStyle w:val="FootnoteReference"/>
          <w:rFonts w:ascii="Calibri" w:hAnsi="Calibri" w:cs="Calibri"/>
        </w:rPr>
        <w:footnoteRef/>
      </w:r>
      <w:r w:rsidRPr="001B4DAE">
        <w:rPr>
          <w:rFonts w:ascii="Calibri" w:hAnsi="Calibri" w:cs="Calibri"/>
        </w:rPr>
        <w:t xml:space="preserve"> Ingold, </w:t>
      </w:r>
      <w:r w:rsidRPr="001B4DAE">
        <w:rPr>
          <w:rFonts w:ascii="Calibri" w:hAnsi="Calibri" w:cs="Calibri"/>
          <w:i/>
          <w:iCs/>
        </w:rPr>
        <w:t>Being Alive</w:t>
      </w:r>
      <w:r w:rsidRPr="001B4DAE">
        <w:rPr>
          <w:rFonts w:ascii="Calibri" w:hAnsi="Calibri" w:cs="Calibri"/>
        </w:rPr>
        <w:t>, pp. 126–127.; Ingold, ‘Earth, Sky’, p. S25.</w:t>
      </w:r>
    </w:p>
  </w:footnote>
  <w:footnote w:id="239">
    <w:p w14:paraId="1AEB7B4C" w14:textId="300AFAC6" w:rsidR="00343703" w:rsidRDefault="00343703">
      <w:pPr>
        <w:pStyle w:val="FootnoteText"/>
      </w:pPr>
      <w:r>
        <w:rPr>
          <w:rStyle w:val="FootnoteReference"/>
        </w:rPr>
        <w:footnoteRef/>
      </w:r>
      <w:r>
        <w:t xml:space="preserve"> </w:t>
      </w:r>
      <w:r w:rsidRPr="001B4DAE">
        <w:rPr>
          <w:rFonts w:ascii="Calibri" w:hAnsi="Calibri" w:cs="Calibri"/>
        </w:rPr>
        <w:t>Van Gordon, Shonin and Richardson, ‘Mindfulness’, p. 1655.</w:t>
      </w:r>
    </w:p>
  </w:footnote>
  <w:footnote w:id="240">
    <w:p w14:paraId="3AA4BB78" w14:textId="21882992" w:rsidR="00F015BA" w:rsidRDefault="00F015BA">
      <w:pPr>
        <w:pStyle w:val="FootnoteText"/>
      </w:pPr>
      <w:r>
        <w:rPr>
          <w:rStyle w:val="FootnoteReference"/>
        </w:rPr>
        <w:footnoteRef/>
      </w:r>
      <w:r>
        <w:t xml:space="preserve"> </w:t>
      </w:r>
      <w:r w:rsidR="000964B4" w:rsidRPr="001B4DAE">
        <w:rPr>
          <w:rFonts w:ascii="Calibri" w:hAnsi="Calibri" w:cs="Calibri"/>
        </w:rPr>
        <w:t>Campion, ‘Preface’, pp. xx–xxii.</w:t>
      </w:r>
    </w:p>
  </w:footnote>
  <w:footnote w:id="241">
    <w:p w14:paraId="181B07C9" w14:textId="7A0BD2D6" w:rsidR="0078060D" w:rsidRDefault="0078060D">
      <w:pPr>
        <w:pStyle w:val="FootnoteText"/>
      </w:pPr>
      <w:r>
        <w:rPr>
          <w:rStyle w:val="FootnoteReference"/>
        </w:rPr>
        <w:footnoteRef/>
      </w:r>
      <w:r>
        <w:t xml:space="preserve"> </w:t>
      </w:r>
      <w:r w:rsidRPr="0078060D">
        <w:t>Levin, Incandescent, p. 135.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E67EA"/>
    <w:multiLevelType w:val="hybridMultilevel"/>
    <w:tmpl w:val="2686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CB1AF6"/>
    <w:multiLevelType w:val="hybridMultilevel"/>
    <w:tmpl w:val="21D438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1FB07C5"/>
    <w:multiLevelType w:val="hybridMultilevel"/>
    <w:tmpl w:val="4A0AE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6A1739"/>
    <w:multiLevelType w:val="hybridMultilevel"/>
    <w:tmpl w:val="A17A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AA04B6"/>
    <w:multiLevelType w:val="hybridMultilevel"/>
    <w:tmpl w:val="AFBC7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AF10FDC"/>
    <w:multiLevelType w:val="hybridMultilevel"/>
    <w:tmpl w:val="5460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AD7996"/>
    <w:multiLevelType w:val="hybridMultilevel"/>
    <w:tmpl w:val="62D28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03338718">
    <w:abstractNumId w:val="2"/>
  </w:num>
  <w:num w:numId="2" w16cid:durableId="1635713031">
    <w:abstractNumId w:val="3"/>
  </w:num>
  <w:num w:numId="3" w16cid:durableId="312950701">
    <w:abstractNumId w:val="0"/>
  </w:num>
  <w:num w:numId="4" w16cid:durableId="1652557656">
    <w:abstractNumId w:val="5"/>
  </w:num>
  <w:num w:numId="5" w16cid:durableId="1991016182">
    <w:abstractNumId w:val="6"/>
  </w:num>
  <w:num w:numId="6" w16cid:durableId="1775829546">
    <w:abstractNumId w:val="1"/>
  </w:num>
  <w:num w:numId="7" w16cid:durableId="7087996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7QwNrA0MDUyMjGxNDVS0lEKTi0uzszPAykwrgUAGfqrrSwAAAA="/>
  </w:docVars>
  <w:rsids>
    <w:rsidRoot w:val="00551ED0"/>
    <w:rsid w:val="0000021C"/>
    <w:rsid w:val="00000385"/>
    <w:rsid w:val="000003F4"/>
    <w:rsid w:val="0000181A"/>
    <w:rsid w:val="00001B94"/>
    <w:rsid w:val="00001CB7"/>
    <w:rsid w:val="00001F35"/>
    <w:rsid w:val="0000266A"/>
    <w:rsid w:val="00002C83"/>
    <w:rsid w:val="000033BE"/>
    <w:rsid w:val="00004006"/>
    <w:rsid w:val="000047B6"/>
    <w:rsid w:val="000049CF"/>
    <w:rsid w:val="00004DD8"/>
    <w:rsid w:val="0000523C"/>
    <w:rsid w:val="0000528B"/>
    <w:rsid w:val="00005673"/>
    <w:rsid w:val="00005B4A"/>
    <w:rsid w:val="00005C94"/>
    <w:rsid w:val="00005F33"/>
    <w:rsid w:val="000062A2"/>
    <w:rsid w:val="00006600"/>
    <w:rsid w:val="0000662F"/>
    <w:rsid w:val="000067C5"/>
    <w:rsid w:val="00006F6E"/>
    <w:rsid w:val="000077CE"/>
    <w:rsid w:val="0000782F"/>
    <w:rsid w:val="000101F5"/>
    <w:rsid w:val="00010359"/>
    <w:rsid w:val="000111E1"/>
    <w:rsid w:val="00011239"/>
    <w:rsid w:val="000117A1"/>
    <w:rsid w:val="000118B8"/>
    <w:rsid w:val="000119D0"/>
    <w:rsid w:val="00011E10"/>
    <w:rsid w:val="00011EC6"/>
    <w:rsid w:val="00011EE4"/>
    <w:rsid w:val="00011FB3"/>
    <w:rsid w:val="00012526"/>
    <w:rsid w:val="00012CBA"/>
    <w:rsid w:val="0001308C"/>
    <w:rsid w:val="00013359"/>
    <w:rsid w:val="00013433"/>
    <w:rsid w:val="00013A28"/>
    <w:rsid w:val="00013A3A"/>
    <w:rsid w:val="00013EC3"/>
    <w:rsid w:val="000143E7"/>
    <w:rsid w:val="000147C1"/>
    <w:rsid w:val="00014E2D"/>
    <w:rsid w:val="00015431"/>
    <w:rsid w:val="0001543E"/>
    <w:rsid w:val="0001545D"/>
    <w:rsid w:val="00015654"/>
    <w:rsid w:val="000161CD"/>
    <w:rsid w:val="00016B5D"/>
    <w:rsid w:val="00016FB9"/>
    <w:rsid w:val="000170CB"/>
    <w:rsid w:val="0001762D"/>
    <w:rsid w:val="000176A2"/>
    <w:rsid w:val="000177B7"/>
    <w:rsid w:val="00017902"/>
    <w:rsid w:val="000179CD"/>
    <w:rsid w:val="00017C46"/>
    <w:rsid w:val="00021E0B"/>
    <w:rsid w:val="00022C18"/>
    <w:rsid w:val="00022D96"/>
    <w:rsid w:val="00023913"/>
    <w:rsid w:val="00023F33"/>
    <w:rsid w:val="0002408C"/>
    <w:rsid w:val="0002455E"/>
    <w:rsid w:val="000245D9"/>
    <w:rsid w:val="00024CA3"/>
    <w:rsid w:val="00024E0B"/>
    <w:rsid w:val="000255DB"/>
    <w:rsid w:val="0002563E"/>
    <w:rsid w:val="000261B5"/>
    <w:rsid w:val="00026401"/>
    <w:rsid w:val="00026973"/>
    <w:rsid w:val="00027025"/>
    <w:rsid w:val="0002719D"/>
    <w:rsid w:val="000306D3"/>
    <w:rsid w:val="00030972"/>
    <w:rsid w:val="00030FB8"/>
    <w:rsid w:val="0003119B"/>
    <w:rsid w:val="00031399"/>
    <w:rsid w:val="000316E5"/>
    <w:rsid w:val="0003174A"/>
    <w:rsid w:val="00031CD6"/>
    <w:rsid w:val="00031DD3"/>
    <w:rsid w:val="000330C1"/>
    <w:rsid w:val="00033467"/>
    <w:rsid w:val="00033AAB"/>
    <w:rsid w:val="00033AC8"/>
    <w:rsid w:val="00033E92"/>
    <w:rsid w:val="00033ED5"/>
    <w:rsid w:val="00034012"/>
    <w:rsid w:val="00034486"/>
    <w:rsid w:val="00034785"/>
    <w:rsid w:val="00034AF9"/>
    <w:rsid w:val="00034B2D"/>
    <w:rsid w:val="00034D15"/>
    <w:rsid w:val="00035206"/>
    <w:rsid w:val="00035569"/>
    <w:rsid w:val="0003560E"/>
    <w:rsid w:val="00035CC3"/>
    <w:rsid w:val="00035EAF"/>
    <w:rsid w:val="00036130"/>
    <w:rsid w:val="00036478"/>
    <w:rsid w:val="00036D04"/>
    <w:rsid w:val="00036E0A"/>
    <w:rsid w:val="000374E0"/>
    <w:rsid w:val="00037606"/>
    <w:rsid w:val="00037AC5"/>
    <w:rsid w:val="00037C62"/>
    <w:rsid w:val="00040C11"/>
    <w:rsid w:val="00040CCE"/>
    <w:rsid w:val="00040CE0"/>
    <w:rsid w:val="00040CFB"/>
    <w:rsid w:val="00041259"/>
    <w:rsid w:val="00041A2B"/>
    <w:rsid w:val="00041DFB"/>
    <w:rsid w:val="000424EA"/>
    <w:rsid w:val="0004286B"/>
    <w:rsid w:val="00042AE9"/>
    <w:rsid w:val="00042FC1"/>
    <w:rsid w:val="0004303B"/>
    <w:rsid w:val="000432AF"/>
    <w:rsid w:val="0004339A"/>
    <w:rsid w:val="0004350F"/>
    <w:rsid w:val="00043644"/>
    <w:rsid w:val="00043D75"/>
    <w:rsid w:val="00043F27"/>
    <w:rsid w:val="00043F6B"/>
    <w:rsid w:val="00044059"/>
    <w:rsid w:val="000440AB"/>
    <w:rsid w:val="00044C1B"/>
    <w:rsid w:val="00044CFD"/>
    <w:rsid w:val="00044E2B"/>
    <w:rsid w:val="00044EDD"/>
    <w:rsid w:val="00045589"/>
    <w:rsid w:val="000456C9"/>
    <w:rsid w:val="00045DDB"/>
    <w:rsid w:val="0004683E"/>
    <w:rsid w:val="00046D6B"/>
    <w:rsid w:val="00047E1F"/>
    <w:rsid w:val="00050657"/>
    <w:rsid w:val="000506B4"/>
    <w:rsid w:val="00051325"/>
    <w:rsid w:val="0005139A"/>
    <w:rsid w:val="000513B8"/>
    <w:rsid w:val="000513DB"/>
    <w:rsid w:val="000519DE"/>
    <w:rsid w:val="00052163"/>
    <w:rsid w:val="0005255E"/>
    <w:rsid w:val="000526AD"/>
    <w:rsid w:val="00052AF6"/>
    <w:rsid w:val="00052C03"/>
    <w:rsid w:val="00052D58"/>
    <w:rsid w:val="00052DD5"/>
    <w:rsid w:val="0005370B"/>
    <w:rsid w:val="00054041"/>
    <w:rsid w:val="0005425E"/>
    <w:rsid w:val="00054605"/>
    <w:rsid w:val="000547B6"/>
    <w:rsid w:val="00054D35"/>
    <w:rsid w:val="00055221"/>
    <w:rsid w:val="00055326"/>
    <w:rsid w:val="0005558B"/>
    <w:rsid w:val="0005581D"/>
    <w:rsid w:val="00055998"/>
    <w:rsid w:val="00055C40"/>
    <w:rsid w:val="00055CC4"/>
    <w:rsid w:val="00055E93"/>
    <w:rsid w:val="00056449"/>
    <w:rsid w:val="0005672F"/>
    <w:rsid w:val="000568EE"/>
    <w:rsid w:val="00056D22"/>
    <w:rsid w:val="00056ED8"/>
    <w:rsid w:val="0005757C"/>
    <w:rsid w:val="00057E1C"/>
    <w:rsid w:val="00057F65"/>
    <w:rsid w:val="0006003D"/>
    <w:rsid w:val="000600D3"/>
    <w:rsid w:val="00060336"/>
    <w:rsid w:val="0006059F"/>
    <w:rsid w:val="00060641"/>
    <w:rsid w:val="0006086A"/>
    <w:rsid w:val="00060A38"/>
    <w:rsid w:val="00060C72"/>
    <w:rsid w:val="00061ADC"/>
    <w:rsid w:val="00061EEB"/>
    <w:rsid w:val="0006235F"/>
    <w:rsid w:val="000623BC"/>
    <w:rsid w:val="00062734"/>
    <w:rsid w:val="00062CE4"/>
    <w:rsid w:val="00062FB6"/>
    <w:rsid w:val="0006348B"/>
    <w:rsid w:val="00063AB3"/>
    <w:rsid w:val="00063AD2"/>
    <w:rsid w:val="00063B27"/>
    <w:rsid w:val="00064139"/>
    <w:rsid w:val="0006433D"/>
    <w:rsid w:val="000645BB"/>
    <w:rsid w:val="000647B8"/>
    <w:rsid w:val="00064BBD"/>
    <w:rsid w:val="00064D29"/>
    <w:rsid w:val="00064DF2"/>
    <w:rsid w:val="00064E03"/>
    <w:rsid w:val="0006508D"/>
    <w:rsid w:val="00065422"/>
    <w:rsid w:val="00065700"/>
    <w:rsid w:val="000657E0"/>
    <w:rsid w:val="00065A99"/>
    <w:rsid w:val="00065CBD"/>
    <w:rsid w:val="000660A8"/>
    <w:rsid w:val="0006613A"/>
    <w:rsid w:val="00066187"/>
    <w:rsid w:val="00066EEE"/>
    <w:rsid w:val="00066F55"/>
    <w:rsid w:val="000671D9"/>
    <w:rsid w:val="00067491"/>
    <w:rsid w:val="000675AB"/>
    <w:rsid w:val="00067689"/>
    <w:rsid w:val="000700AA"/>
    <w:rsid w:val="00070564"/>
    <w:rsid w:val="000705F2"/>
    <w:rsid w:val="0007079C"/>
    <w:rsid w:val="000708A9"/>
    <w:rsid w:val="00070928"/>
    <w:rsid w:val="0007124D"/>
    <w:rsid w:val="000715C8"/>
    <w:rsid w:val="000718BF"/>
    <w:rsid w:val="00071BDB"/>
    <w:rsid w:val="00071C28"/>
    <w:rsid w:val="00071F9A"/>
    <w:rsid w:val="00071FA1"/>
    <w:rsid w:val="00072DE9"/>
    <w:rsid w:val="00073235"/>
    <w:rsid w:val="000733E7"/>
    <w:rsid w:val="000733FD"/>
    <w:rsid w:val="00074065"/>
    <w:rsid w:val="00074D23"/>
    <w:rsid w:val="00075283"/>
    <w:rsid w:val="000752C4"/>
    <w:rsid w:val="00075938"/>
    <w:rsid w:val="00076323"/>
    <w:rsid w:val="000763A1"/>
    <w:rsid w:val="00076738"/>
    <w:rsid w:val="00076EF6"/>
    <w:rsid w:val="00077C99"/>
    <w:rsid w:val="000803B7"/>
    <w:rsid w:val="000804E4"/>
    <w:rsid w:val="00080523"/>
    <w:rsid w:val="00080602"/>
    <w:rsid w:val="00080ABB"/>
    <w:rsid w:val="00080CB8"/>
    <w:rsid w:val="00081120"/>
    <w:rsid w:val="000812A6"/>
    <w:rsid w:val="00081A65"/>
    <w:rsid w:val="00081B95"/>
    <w:rsid w:val="00081D20"/>
    <w:rsid w:val="000820DF"/>
    <w:rsid w:val="0008241E"/>
    <w:rsid w:val="000832E5"/>
    <w:rsid w:val="00083301"/>
    <w:rsid w:val="000833D8"/>
    <w:rsid w:val="000838D5"/>
    <w:rsid w:val="0008440D"/>
    <w:rsid w:val="000849F1"/>
    <w:rsid w:val="000850C2"/>
    <w:rsid w:val="0008547B"/>
    <w:rsid w:val="00085832"/>
    <w:rsid w:val="0008597B"/>
    <w:rsid w:val="00085C99"/>
    <w:rsid w:val="000860F8"/>
    <w:rsid w:val="0008625E"/>
    <w:rsid w:val="00086378"/>
    <w:rsid w:val="0008639E"/>
    <w:rsid w:val="000868BB"/>
    <w:rsid w:val="000868EA"/>
    <w:rsid w:val="000869F0"/>
    <w:rsid w:val="00087171"/>
    <w:rsid w:val="0008753F"/>
    <w:rsid w:val="000875D7"/>
    <w:rsid w:val="000879E9"/>
    <w:rsid w:val="00087DA5"/>
    <w:rsid w:val="00087F55"/>
    <w:rsid w:val="00087FE2"/>
    <w:rsid w:val="000901CB"/>
    <w:rsid w:val="00090ADB"/>
    <w:rsid w:val="00090B0A"/>
    <w:rsid w:val="00090DDF"/>
    <w:rsid w:val="00090E6E"/>
    <w:rsid w:val="00090FBB"/>
    <w:rsid w:val="0009162D"/>
    <w:rsid w:val="000920AA"/>
    <w:rsid w:val="000920F1"/>
    <w:rsid w:val="00092881"/>
    <w:rsid w:val="00093235"/>
    <w:rsid w:val="000939B7"/>
    <w:rsid w:val="000939F3"/>
    <w:rsid w:val="00093B17"/>
    <w:rsid w:val="00094175"/>
    <w:rsid w:val="00094509"/>
    <w:rsid w:val="00094660"/>
    <w:rsid w:val="00094848"/>
    <w:rsid w:val="00094B28"/>
    <w:rsid w:val="00094D51"/>
    <w:rsid w:val="00094DF2"/>
    <w:rsid w:val="0009518B"/>
    <w:rsid w:val="00095881"/>
    <w:rsid w:val="00095967"/>
    <w:rsid w:val="000959AE"/>
    <w:rsid w:val="00095AF0"/>
    <w:rsid w:val="000961D4"/>
    <w:rsid w:val="000964B4"/>
    <w:rsid w:val="00096797"/>
    <w:rsid w:val="00096975"/>
    <w:rsid w:val="00096BD5"/>
    <w:rsid w:val="00096C93"/>
    <w:rsid w:val="00097560"/>
    <w:rsid w:val="00097572"/>
    <w:rsid w:val="00097597"/>
    <w:rsid w:val="000A004E"/>
    <w:rsid w:val="000A0156"/>
    <w:rsid w:val="000A0679"/>
    <w:rsid w:val="000A06DB"/>
    <w:rsid w:val="000A09D2"/>
    <w:rsid w:val="000A0B6A"/>
    <w:rsid w:val="000A159C"/>
    <w:rsid w:val="000A25F5"/>
    <w:rsid w:val="000A2B86"/>
    <w:rsid w:val="000A2C9E"/>
    <w:rsid w:val="000A2F5B"/>
    <w:rsid w:val="000A305B"/>
    <w:rsid w:val="000A3139"/>
    <w:rsid w:val="000A341F"/>
    <w:rsid w:val="000A36C0"/>
    <w:rsid w:val="000A39DC"/>
    <w:rsid w:val="000A4515"/>
    <w:rsid w:val="000A45B9"/>
    <w:rsid w:val="000A4639"/>
    <w:rsid w:val="000A46EF"/>
    <w:rsid w:val="000A4DEF"/>
    <w:rsid w:val="000A523C"/>
    <w:rsid w:val="000A5827"/>
    <w:rsid w:val="000A5849"/>
    <w:rsid w:val="000A59D8"/>
    <w:rsid w:val="000A606A"/>
    <w:rsid w:val="000A6071"/>
    <w:rsid w:val="000A628A"/>
    <w:rsid w:val="000A64C3"/>
    <w:rsid w:val="000A6507"/>
    <w:rsid w:val="000A6D00"/>
    <w:rsid w:val="000A6F5B"/>
    <w:rsid w:val="000A730D"/>
    <w:rsid w:val="000A77EE"/>
    <w:rsid w:val="000A79BE"/>
    <w:rsid w:val="000A7E22"/>
    <w:rsid w:val="000A7E75"/>
    <w:rsid w:val="000B0605"/>
    <w:rsid w:val="000B0625"/>
    <w:rsid w:val="000B0BAB"/>
    <w:rsid w:val="000B13C8"/>
    <w:rsid w:val="000B1793"/>
    <w:rsid w:val="000B1A4F"/>
    <w:rsid w:val="000B22F7"/>
    <w:rsid w:val="000B237A"/>
    <w:rsid w:val="000B2490"/>
    <w:rsid w:val="000B24B2"/>
    <w:rsid w:val="000B2A29"/>
    <w:rsid w:val="000B2C08"/>
    <w:rsid w:val="000B2EA1"/>
    <w:rsid w:val="000B2EC9"/>
    <w:rsid w:val="000B3251"/>
    <w:rsid w:val="000B33CA"/>
    <w:rsid w:val="000B33DE"/>
    <w:rsid w:val="000B3437"/>
    <w:rsid w:val="000B3D3D"/>
    <w:rsid w:val="000B416D"/>
    <w:rsid w:val="000B44EB"/>
    <w:rsid w:val="000B460F"/>
    <w:rsid w:val="000B4636"/>
    <w:rsid w:val="000B4ACB"/>
    <w:rsid w:val="000B4BBB"/>
    <w:rsid w:val="000B4F28"/>
    <w:rsid w:val="000B5068"/>
    <w:rsid w:val="000B5294"/>
    <w:rsid w:val="000B53CA"/>
    <w:rsid w:val="000B54AD"/>
    <w:rsid w:val="000B54B7"/>
    <w:rsid w:val="000B555A"/>
    <w:rsid w:val="000B5F0D"/>
    <w:rsid w:val="000B68CA"/>
    <w:rsid w:val="000B6B87"/>
    <w:rsid w:val="000B7688"/>
    <w:rsid w:val="000B7ADF"/>
    <w:rsid w:val="000B7E79"/>
    <w:rsid w:val="000C00DE"/>
    <w:rsid w:val="000C13F7"/>
    <w:rsid w:val="000C1429"/>
    <w:rsid w:val="000C1988"/>
    <w:rsid w:val="000C1B90"/>
    <w:rsid w:val="000C29A4"/>
    <w:rsid w:val="000C2A4D"/>
    <w:rsid w:val="000C2A83"/>
    <w:rsid w:val="000C31E3"/>
    <w:rsid w:val="000C3876"/>
    <w:rsid w:val="000C4025"/>
    <w:rsid w:val="000C4131"/>
    <w:rsid w:val="000C41B2"/>
    <w:rsid w:val="000C4D4B"/>
    <w:rsid w:val="000C4EE3"/>
    <w:rsid w:val="000C5456"/>
    <w:rsid w:val="000C5737"/>
    <w:rsid w:val="000C5B0D"/>
    <w:rsid w:val="000C5F70"/>
    <w:rsid w:val="000C60CE"/>
    <w:rsid w:val="000C62D3"/>
    <w:rsid w:val="000C632D"/>
    <w:rsid w:val="000C6A6C"/>
    <w:rsid w:val="000C6EAD"/>
    <w:rsid w:val="000C6EFD"/>
    <w:rsid w:val="000C75FF"/>
    <w:rsid w:val="000C77E6"/>
    <w:rsid w:val="000D00DB"/>
    <w:rsid w:val="000D04BF"/>
    <w:rsid w:val="000D1071"/>
    <w:rsid w:val="000D1152"/>
    <w:rsid w:val="000D1261"/>
    <w:rsid w:val="000D1AEF"/>
    <w:rsid w:val="000D1E1B"/>
    <w:rsid w:val="000D2494"/>
    <w:rsid w:val="000D24AB"/>
    <w:rsid w:val="000D28BB"/>
    <w:rsid w:val="000D2C4F"/>
    <w:rsid w:val="000D3101"/>
    <w:rsid w:val="000D3143"/>
    <w:rsid w:val="000D388C"/>
    <w:rsid w:val="000D3B9F"/>
    <w:rsid w:val="000D3C70"/>
    <w:rsid w:val="000D3DAB"/>
    <w:rsid w:val="000D4097"/>
    <w:rsid w:val="000D411B"/>
    <w:rsid w:val="000D4712"/>
    <w:rsid w:val="000D4B5C"/>
    <w:rsid w:val="000D4E6E"/>
    <w:rsid w:val="000D517A"/>
    <w:rsid w:val="000D5349"/>
    <w:rsid w:val="000D55B5"/>
    <w:rsid w:val="000D583A"/>
    <w:rsid w:val="000D597F"/>
    <w:rsid w:val="000D5B87"/>
    <w:rsid w:val="000D5DD9"/>
    <w:rsid w:val="000D62B5"/>
    <w:rsid w:val="000D6768"/>
    <w:rsid w:val="000D6B3B"/>
    <w:rsid w:val="000D6C60"/>
    <w:rsid w:val="000D6F60"/>
    <w:rsid w:val="000D7980"/>
    <w:rsid w:val="000D7E66"/>
    <w:rsid w:val="000D7EC9"/>
    <w:rsid w:val="000D7F31"/>
    <w:rsid w:val="000E0533"/>
    <w:rsid w:val="000E0AFF"/>
    <w:rsid w:val="000E0DB7"/>
    <w:rsid w:val="000E2107"/>
    <w:rsid w:val="000E248D"/>
    <w:rsid w:val="000E265D"/>
    <w:rsid w:val="000E338D"/>
    <w:rsid w:val="000E3744"/>
    <w:rsid w:val="000E37F3"/>
    <w:rsid w:val="000E3B8A"/>
    <w:rsid w:val="000E4E7D"/>
    <w:rsid w:val="000E52A9"/>
    <w:rsid w:val="000E5739"/>
    <w:rsid w:val="000E57A7"/>
    <w:rsid w:val="000E57C5"/>
    <w:rsid w:val="000E5A7C"/>
    <w:rsid w:val="000E5B2D"/>
    <w:rsid w:val="000E61CB"/>
    <w:rsid w:val="000E66F3"/>
    <w:rsid w:val="000E704C"/>
    <w:rsid w:val="000E72B4"/>
    <w:rsid w:val="000E76BC"/>
    <w:rsid w:val="000E77EC"/>
    <w:rsid w:val="000F09FE"/>
    <w:rsid w:val="000F0C47"/>
    <w:rsid w:val="000F1057"/>
    <w:rsid w:val="000F154F"/>
    <w:rsid w:val="000F15F6"/>
    <w:rsid w:val="000F1EB0"/>
    <w:rsid w:val="000F240A"/>
    <w:rsid w:val="000F2471"/>
    <w:rsid w:val="000F2526"/>
    <w:rsid w:val="000F2A2E"/>
    <w:rsid w:val="000F2C48"/>
    <w:rsid w:val="000F2FCA"/>
    <w:rsid w:val="000F3CAC"/>
    <w:rsid w:val="000F3E1D"/>
    <w:rsid w:val="000F3EA7"/>
    <w:rsid w:val="000F4331"/>
    <w:rsid w:val="000F43D0"/>
    <w:rsid w:val="000F4454"/>
    <w:rsid w:val="000F49CA"/>
    <w:rsid w:val="000F4B09"/>
    <w:rsid w:val="000F4E19"/>
    <w:rsid w:val="000F4E40"/>
    <w:rsid w:val="000F56B1"/>
    <w:rsid w:val="000F5B6A"/>
    <w:rsid w:val="000F5CFE"/>
    <w:rsid w:val="000F6254"/>
    <w:rsid w:val="000F688E"/>
    <w:rsid w:val="000F68B9"/>
    <w:rsid w:val="000F69F2"/>
    <w:rsid w:val="000F7300"/>
    <w:rsid w:val="000F7413"/>
    <w:rsid w:val="000F7789"/>
    <w:rsid w:val="001001E0"/>
    <w:rsid w:val="0010091B"/>
    <w:rsid w:val="00100D6D"/>
    <w:rsid w:val="00100DAC"/>
    <w:rsid w:val="00100EAE"/>
    <w:rsid w:val="0010100F"/>
    <w:rsid w:val="0010138C"/>
    <w:rsid w:val="001015CC"/>
    <w:rsid w:val="00101BA1"/>
    <w:rsid w:val="001020AB"/>
    <w:rsid w:val="001020FA"/>
    <w:rsid w:val="00102DA0"/>
    <w:rsid w:val="00102F0D"/>
    <w:rsid w:val="00102F10"/>
    <w:rsid w:val="001030BD"/>
    <w:rsid w:val="001031FC"/>
    <w:rsid w:val="00103246"/>
    <w:rsid w:val="00103518"/>
    <w:rsid w:val="00103A0D"/>
    <w:rsid w:val="00103B2E"/>
    <w:rsid w:val="00104303"/>
    <w:rsid w:val="00104403"/>
    <w:rsid w:val="001048D8"/>
    <w:rsid w:val="00104A51"/>
    <w:rsid w:val="00104DF6"/>
    <w:rsid w:val="00104E1F"/>
    <w:rsid w:val="00104F47"/>
    <w:rsid w:val="00105171"/>
    <w:rsid w:val="0010522E"/>
    <w:rsid w:val="00105630"/>
    <w:rsid w:val="00105921"/>
    <w:rsid w:val="00105EE4"/>
    <w:rsid w:val="001072EF"/>
    <w:rsid w:val="00107318"/>
    <w:rsid w:val="001079A6"/>
    <w:rsid w:val="001109D8"/>
    <w:rsid w:val="00110F9F"/>
    <w:rsid w:val="001112DF"/>
    <w:rsid w:val="001117A0"/>
    <w:rsid w:val="00111841"/>
    <w:rsid w:val="00111973"/>
    <w:rsid w:val="001119C5"/>
    <w:rsid w:val="00111A04"/>
    <w:rsid w:val="00111B13"/>
    <w:rsid w:val="00111B30"/>
    <w:rsid w:val="00111FE5"/>
    <w:rsid w:val="0011231F"/>
    <w:rsid w:val="00112872"/>
    <w:rsid w:val="001129A8"/>
    <w:rsid w:val="001129B4"/>
    <w:rsid w:val="00112A12"/>
    <w:rsid w:val="00112CA7"/>
    <w:rsid w:val="00112E8F"/>
    <w:rsid w:val="00113544"/>
    <w:rsid w:val="00113565"/>
    <w:rsid w:val="001138B2"/>
    <w:rsid w:val="00113B05"/>
    <w:rsid w:val="00114130"/>
    <w:rsid w:val="001141B4"/>
    <w:rsid w:val="0011432C"/>
    <w:rsid w:val="00114835"/>
    <w:rsid w:val="00114868"/>
    <w:rsid w:val="001148DF"/>
    <w:rsid w:val="00114A5B"/>
    <w:rsid w:val="00114BE1"/>
    <w:rsid w:val="001150A8"/>
    <w:rsid w:val="001150D8"/>
    <w:rsid w:val="0011576F"/>
    <w:rsid w:val="00115A76"/>
    <w:rsid w:val="00115A9A"/>
    <w:rsid w:val="00115E3D"/>
    <w:rsid w:val="0011623B"/>
    <w:rsid w:val="00116B7E"/>
    <w:rsid w:val="00116C51"/>
    <w:rsid w:val="00116F3D"/>
    <w:rsid w:val="001170D0"/>
    <w:rsid w:val="001174B2"/>
    <w:rsid w:val="00117706"/>
    <w:rsid w:val="00117A5C"/>
    <w:rsid w:val="00120624"/>
    <w:rsid w:val="00120979"/>
    <w:rsid w:val="00121249"/>
    <w:rsid w:val="00121331"/>
    <w:rsid w:val="0012139B"/>
    <w:rsid w:val="001213AC"/>
    <w:rsid w:val="00121598"/>
    <w:rsid w:val="001217EA"/>
    <w:rsid w:val="0012182A"/>
    <w:rsid w:val="00121887"/>
    <w:rsid w:val="00121E4D"/>
    <w:rsid w:val="00121F42"/>
    <w:rsid w:val="00122066"/>
    <w:rsid w:val="001220BF"/>
    <w:rsid w:val="0012213E"/>
    <w:rsid w:val="001221E2"/>
    <w:rsid w:val="001223FF"/>
    <w:rsid w:val="00122BB6"/>
    <w:rsid w:val="0012316F"/>
    <w:rsid w:val="001239AB"/>
    <w:rsid w:val="00123AA6"/>
    <w:rsid w:val="00123C67"/>
    <w:rsid w:val="00123CA2"/>
    <w:rsid w:val="00123F91"/>
    <w:rsid w:val="00124395"/>
    <w:rsid w:val="00124CF9"/>
    <w:rsid w:val="001262C6"/>
    <w:rsid w:val="00126A61"/>
    <w:rsid w:val="001277DE"/>
    <w:rsid w:val="00127892"/>
    <w:rsid w:val="00127BB0"/>
    <w:rsid w:val="00127C44"/>
    <w:rsid w:val="00127D44"/>
    <w:rsid w:val="00130BBA"/>
    <w:rsid w:val="00130C91"/>
    <w:rsid w:val="00131581"/>
    <w:rsid w:val="001317AC"/>
    <w:rsid w:val="00131890"/>
    <w:rsid w:val="00132231"/>
    <w:rsid w:val="001322E3"/>
    <w:rsid w:val="00132EAD"/>
    <w:rsid w:val="00133103"/>
    <w:rsid w:val="00133198"/>
    <w:rsid w:val="00134175"/>
    <w:rsid w:val="00134217"/>
    <w:rsid w:val="00134437"/>
    <w:rsid w:val="00134673"/>
    <w:rsid w:val="00134740"/>
    <w:rsid w:val="001349B2"/>
    <w:rsid w:val="00134FF0"/>
    <w:rsid w:val="00135AD2"/>
    <w:rsid w:val="00135AD3"/>
    <w:rsid w:val="0013600F"/>
    <w:rsid w:val="00136630"/>
    <w:rsid w:val="0013664F"/>
    <w:rsid w:val="00136742"/>
    <w:rsid w:val="00137748"/>
    <w:rsid w:val="00137A28"/>
    <w:rsid w:val="001404CB"/>
    <w:rsid w:val="001409CB"/>
    <w:rsid w:val="00140E41"/>
    <w:rsid w:val="00140E57"/>
    <w:rsid w:val="00140F1B"/>
    <w:rsid w:val="00141505"/>
    <w:rsid w:val="00141605"/>
    <w:rsid w:val="00141890"/>
    <w:rsid w:val="00141966"/>
    <w:rsid w:val="00141CA3"/>
    <w:rsid w:val="00141F7D"/>
    <w:rsid w:val="00142238"/>
    <w:rsid w:val="001422DE"/>
    <w:rsid w:val="0014282C"/>
    <w:rsid w:val="00142B32"/>
    <w:rsid w:val="00142D52"/>
    <w:rsid w:val="00142E19"/>
    <w:rsid w:val="001437DD"/>
    <w:rsid w:val="00143AC8"/>
    <w:rsid w:val="001440B5"/>
    <w:rsid w:val="001453F5"/>
    <w:rsid w:val="0014556E"/>
    <w:rsid w:val="00145DA6"/>
    <w:rsid w:val="00145EF2"/>
    <w:rsid w:val="0014608B"/>
    <w:rsid w:val="001465DB"/>
    <w:rsid w:val="00146B1B"/>
    <w:rsid w:val="00146DC9"/>
    <w:rsid w:val="00147A7F"/>
    <w:rsid w:val="00147B99"/>
    <w:rsid w:val="00147D39"/>
    <w:rsid w:val="00147DF7"/>
    <w:rsid w:val="00147DFB"/>
    <w:rsid w:val="001500B0"/>
    <w:rsid w:val="0015010F"/>
    <w:rsid w:val="00150110"/>
    <w:rsid w:val="00150457"/>
    <w:rsid w:val="00150596"/>
    <w:rsid w:val="00150E3A"/>
    <w:rsid w:val="00150E5D"/>
    <w:rsid w:val="00151327"/>
    <w:rsid w:val="00151663"/>
    <w:rsid w:val="00152011"/>
    <w:rsid w:val="00152674"/>
    <w:rsid w:val="00152E4E"/>
    <w:rsid w:val="00152F4B"/>
    <w:rsid w:val="00153059"/>
    <w:rsid w:val="001536CA"/>
    <w:rsid w:val="001536DE"/>
    <w:rsid w:val="0015373A"/>
    <w:rsid w:val="00153760"/>
    <w:rsid w:val="0015386F"/>
    <w:rsid w:val="00154037"/>
    <w:rsid w:val="0015448A"/>
    <w:rsid w:val="001547BD"/>
    <w:rsid w:val="001547E8"/>
    <w:rsid w:val="00154D67"/>
    <w:rsid w:val="00154EEE"/>
    <w:rsid w:val="0015503E"/>
    <w:rsid w:val="001553AE"/>
    <w:rsid w:val="00155C97"/>
    <w:rsid w:val="00156432"/>
    <w:rsid w:val="00156E3C"/>
    <w:rsid w:val="0015702A"/>
    <w:rsid w:val="00157083"/>
    <w:rsid w:val="00157EB6"/>
    <w:rsid w:val="00160A2F"/>
    <w:rsid w:val="00160CEB"/>
    <w:rsid w:val="00160E54"/>
    <w:rsid w:val="00160F3E"/>
    <w:rsid w:val="00160F78"/>
    <w:rsid w:val="00161231"/>
    <w:rsid w:val="0016147A"/>
    <w:rsid w:val="001620FE"/>
    <w:rsid w:val="0016233B"/>
    <w:rsid w:val="0016241C"/>
    <w:rsid w:val="0016271E"/>
    <w:rsid w:val="001627ED"/>
    <w:rsid w:val="00163331"/>
    <w:rsid w:val="00163A06"/>
    <w:rsid w:val="00163AF6"/>
    <w:rsid w:val="00163D30"/>
    <w:rsid w:val="00164464"/>
    <w:rsid w:val="001646F5"/>
    <w:rsid w:val="001647E0"/>
    <w:rsid w:val="00164E1C"/>
    <w:rsid w:val="00165638"/>
    <w:rsid w:val="00165A7F"/>
    <w:rsid w:val="00165A80"/>
    <w:rsid w:val="00165BEA"/>
    <w:rsid w:val="00165C5D"/>
    <w:rsid w:val="00165F53"/>
    <w:rsid w:val="001661E8"/>
    <w:rsid w:val="00166315"/>
    <w:rsid w:val="00166336"/>
    <w:rsid w:val="0016649B"/>
    <w:rsid w:val="00166549"/>
    <w:rsid w:val="00166C1A"/>
    <w:rsid w:val="00166DBD"/>
    <w:rsid w:val="00166F2B"/>
    <w:rsid w:val="001671A2"/>
    <w:rsid w:val="00167452"/>
    <w:rsid w:val="00167883"/>
    <w:rsid w:val="00167963"/>
    <w:rsid w:val="00170268"/>
    <w:rsid w:val="001702FF"/>
    <w:rsid w:val="001704E2"/>
    <w:rsid w:val="00170D11"/>
    <w:rsid w:val="00171060"/>
    <w:rsid w:val="001711E4"/>
    <w:rsid w:val="001711F3"/>
    <w:rsid w:val="00171DF0"/>
    <w:rsid w:val="001725AB"/>
    <w:rsid w:val="0017278B"/>
    <w:rsid w:val="00172839"/>
    <w:rsid w:val="001728D4"/>
    <w:rsid w:val="001728F3"/>
    <w:rsid w:val="00172917"/>
    <w:rsid w:val="00172CB7"/>
    <w:rsid w:val="00172FAD"/>
    <w:rsid w:val="0017344F"/>
    <w:rsid w:val="00173501"/>
    <w:rsid w:val="0017365B"/>
    <w:rsid w:val="001736C1"/>
    <w:rsid w:val="00173918"/>
    <w:rsid w:val="00174ABD"/>
    <w:rsid w:val="00174D3B"/>
    <w:rsid w:val="0017512A"/>
    <w:rsid w:val="0017553B"/>
    <w:rsid w:val="00175C8E"/>
    <w:rsid w:val="001771D9"/>
    <w:rsid w:val="00177635"/>
    <w:rsid w:val="001776E3"/>
    <w:rsid w:val="00177914"/>
    <w:rsid w:val="00177B42"/>
    <w:rsid w:val="00180348"/>
    <w:rsid w:val="00180386"/>
    <w:rsid w:val="0018073D"/>
    <w:rsid w:val="00180760"/>
    <w:rsid w:val="00180B92"/>
    <w:rsid w:val="00180CC2"/>
    <w:rsid w:val="00181157"/>
    <w:rsid w:val="00181C8B"/>
    <w:rsid w:val="00182774"/>
    <w:rsid w:val="00182A59"/>
    <w:rsid w:val="0018300A"/>
    <w:rsid w:val="001833F4"/>
    <w:rsid w:val="00183EB4"/>
    <w:rsid w:val="00183EDE"/>
    <w:rsid w:val="0018475C"/>
    <w:rsid w:val="00184812"/>
    <w:rsid w:val="0018510B"/>
    <w:rsid w:val="00185CE8"/>
    <w:rsid w:val="001868B7"/>
    <w:rsid w:val="0018693B"/>
    <w:rsid w:val="00186DE7"/>
    <w:rsid w:val="0018739C"/>
    <w:rsid w:val="001876DF"/>
    <w:rsid w:val="00187CE6"/>
    <w:rsid w:val="00187D2A"/>
    <w:rsid w:val="0019038A"/>
    <w:rsid w:val="00191686"/>
    <w:rsid w:val="001916AA"/>
    <w:rsid w:val="00191738"/>
    <w:rsid w:val="0019190B"/>
    <w:rsid w:val="00191A5F"/>
    <w:rsid w:val="00191AAB"/>
    <w:rsid w:val="00191B38"/>
    <w:rsid w:val="00191B42"/>
    <w:rsid w:val="00192133"/>
    <w:rsid w:val="001923EB"/>
    <w:rsid w:val="00192445"/>
    <w:rsid w:val="0019290F"/>
    <w:rsid w:val="00192F1F"/>
    <w:rsid w:val="00192F26"/>
    <w:rsid w:val="00193F5A"/>
    <w:rsid w:val="00194121"/>
    <w:rsid w:val="001947E2"/>
    <w:rsid w:val="00194B3E"/>
    <w:rsid w:val="00194D33"/>
    <w:rsid w:val="00195001"/>
    <w:rsid w:val="0019528C"/>
    <w:rsid w:val="0019588A"/>
    <w:rsid w:val="00195E28"/>
    <w:rsid w:val="001966B8"/>
    <w:rsid w:val="0019675F"/>
    <w:rsid w:val="001967A2"/>
    <w:rsid w:val="001968EC"/>
    <w:rsid w:val="00196A75"/>
    <w:rsid w:val="00196F7F"/>
    <w:rsid w:val="00197223"/>
    <w:rsid w:val="0019724C"/>
    <w:rsid w:val="00197287"/>
    <w:rsid w:val="00197356"/>
    <w:rsid w:val="001A030F"/>
    <w:rsid w:val="001A0322"/>
    <w:rsid w:val="001A1653"/>
    <w:rsid w:val="001A1655"/>
    <w:rsid w:val="001A1994"/>
    <w:rsid w:val="001A1BDF"/>
    <w:rsid w:val="001A1EFD"/>
    <w:rsid w:val="001A22D0"/>
    <w:rsid w:val="001A2DA4"/>
    <w:rsid w:val="001A2EC0"/>
    <w:rsid w:val="001A319C"/>
    <w:rsid w:val="001A31F1"/>
    <w:rsid w:val="001A3752"/>
    <w:rsid w:val="001A384B"/>
    <w:rsid w:val="001A3BB0"/>
    <w:rsid w:val="001A4117"/>
    <w:rsid w:val="001A4725"/>
    <w:rsid w:val="001A494A"/>
    <w:rsid w:val="001A4EDF"/>
    <w:rsid w:val="001A5285"/>
    <w:rsid w:val="001A5308"/>
    <w:rsid w:val="001A5320"/>
    <w:rsid w:val="001A5604"/>
    <w:rsid w:val="001A5865"/>
    <w:rsid w:val="001A5CC7"/>
    <w:rsid w:val="001A67C0"/>
    <w:rsid w:val="001A6A7C"/>
    <w:rsid w:val="001A6B34"/>
    <w:rsid w:val="001A6D43"/>
    <w:rsid w:val="001A7B78"/>
    <w:rsid w:val="001A7C0C"/>
    <w:rsid w:val="001A7CC8"/>
    <w:rsid w:val="001A7E14"/>
    <w:rsid w:val="001B013D"/>
    <w:rsid w:val="001B026A"/>
    <w:rsid w:val="001B0317"/>
    <w:rsid w:val="001B05E0"/>
    <w:rsid w:val="001B0B12"/>
    <w:rsid w:val="001B1042"/>
    <w:rsid w:val="001B169F"/>
    <w:rsid w:val="001B16C5"/>
    <w:rsid w:val="001B1A14"/>
    <w:rsid w:val="001B1C5C"/>
    <w:rsid w:val="001B20B0"/>
    <w:rsid w:val="001B2175"/>
    <w:rsid w:val="001B2D4B"/>
    <w:rsid w:val="001B2D7F"/>
    <w:rsid w:val="001B2FB4"/>
    <w:rsid w:val="001B322B"/>
    <w:rsid w:val="001B3445"/>
    <w:rsid w:val="001B364E"/>
    <w:rsid w:val="001B3BBD"/>
    <w:rsid w:val="001B4097"/>
    <w:rsid w:val="001B47B2"/>
    <w:rsid w:val="001B499D"/>
    <w:rsid w:val="001B4DAE"/>
    <w:rsid w:val="001B4E23"/>
    <w:rsid w:val="001B5066"/>
    <w:rsid w:val="001B58FA"/>
    <w:rsid w:val="001B5EE1"/>
    <w:rsid w:val="001B621E"/>
    <w:rsid w:val="001B66B1"/>
    <w:rsid w:val="001B68FF"/>
    <w:rsid w:val="001B6B68"/>
    <w:rsid w:val="001B7046"/>
    <w:rsid w:val="001B74BE"/>
    <w:rsid w:val="001B7C08"/>
    <w:rsid w:val="001C0501"/>
    <w:rsid w:val="001C0A55"/>
    <w:rsid w:val="001C1142"/>
    <w:rsid w:val="001C176B"/>
    <w:rsid w:val="001C179C"/>
    <w:rsid w:val="001C19DD"/>
    <w:rsid w:val="001C1C89"/>
    <w:rsid w:val="001C1F0A"/>
    <w:rsid w:val="001C243D"/>
    <w:rsid w:val="001C2C7B"/>
    <w:rsid w:val="001C2D55"/>
    <w:rsid w:val="001C33D2"/>
    <w:rsid w:val="001C379F"/>
    <w:rsid w:val="001C37E2"/>
    <w:rsid w:val="001C3B11"/>
    <w:rsid w:val="001C3E69"/>
    <w:rsid w:val="001C41A1"/>
    <w:rsid w:val="001C4674"/>
    <w:rsid w:val="001C4939"/>
    <w:rsid w:val="001C4DDC"/>
    <w:rsid w:val="001C53B5"/>
    <w:rsid w:val="001C58C5"/>
    <w:rsid w:val="001C60B2"/>
    <w:rsid w:val="001C60FB"/>
    <w:rsid w:val="001C65C1"/>
    <w:rsid w:val="001C65DC"/>
    <w:rsid w:val="001C6642"/>
    <w:rsid w:val="001C6CC2"/>
    <w:rsid w:val="001C6F3C"/>
    <w:rsid w:val="001C70B4"/>
    <w:rsid w:val="001C7594"/>
    <w:rsid w:val="001C7AA9"/>
    <w:rsid w:val="001C7AF7"/>
    <w:rsid w:val="001D0101"/>
    <w:rsid w:val="001D0305"/>
    <w:rsid w:val="001D06E8"/>
    <w:rsid w:val="001D07AB"/>
    <w:rsid w:val="001D0899"/>
    <w:rsid w:val="001D099E"/>
    <w:rsid w:val="001D0B3E"/>
    <w:rsid w:val="001D0B97"/>
    <w:rsid w:val="001D0BB0"/>
    <w:rsid w:val="001D0D42"/>
    <w:rsid w:val="001D0D72"/>
    <w:rsid w:val="001D1282"/>
    <w:rsid w:val="001D1429"/>
    <w:rsid w:val="001D1E03"/>
    <w:rsid w:val="001D224B"/>
    <w:rsid w:val="001D2850"/>
    <w:rsid w:val="001D2F96"/>
    <w:rsid w:val="001D3765"/>
    <w:rsid w:val="001D3A9A"/>
    <w:rsid w:val="001D4164"/>
    <w:rsid w:val="001D41AA"/>
    <w:rsid w:val="001D4C6B"/>
    <w:rsid w:val="001D51C0"/>
    <w:rsid w:val="001D530A"/>
    <w:rsid w:val="001D560E"/>
    <w:rsid w:val="001D570D"/>
    <w:rsid w:val="001D5A31"/>
    <w:rsid w:val="001D5C0F"/>
    <w:rsid w:val="001D66D7"/>
    <w:rsid w:val="001D6CF8"/>
    <w:rsid w:val="001D6DBD"/>
    <w:rsid w:val="001D71B7"/>
    <w:rsid w:val="001D72FC"/>
    <w:rsid w:val="001D742F"/>
    <w:rsid w:val="001D76A1"/>
    <w:rsid w:val="001D7C2C"/>
    <w:rsid w:val="001D7E0A"/>
    <w:rsid w:val="001E00F3"/>
    <w:rsid w:val="001E06AF"/>
    <w:rsid w:val="001E0911"/>
    <w:rsid w:val="001E10B1"/>
    <w:rsid w:val="001E1C98"/>
    <w:rsid w:val="001E1F60"/>
    <w:rsid w:val="001E20E5"/>
    <w:rsid w:val="001E28A9"/>
    <w:rsid w:val="001E2B1B"/>
    <w:rsid w:val="001E30D8"/>
    <w:rsid w:val="001E31DC"/>
    <w:rsid w:val="001E3E2D"/>
    <w:rsid w:val="001E403D"/>
    <w:rsid w:val="001E44CB"/>
    <w:rsid w:val="001E4756"/>
    <w:rsid w:val="001E4F0A"/>
    <w:rsid w:val="001E5159"/>
    <w:rsid w:val="001E5721"/>
    <w:rsid w:val="001E573F"/>
    <w:rsid w:val="001E6690"/>
    <w:rsid w:val="001E69D5"/>
    <w:rsid w:val="001E6C6C"/>
    <w:rsid w:val="001E6DD0"/>
    <w:rsid w:val="001E728E"/>
    <w:rsid w:val="001E7E4E"/>
    <w:rsid w:val="001E7FB1"/>
    <w:rsid w:val="001F06CA"/>
    <w:rsid w:val="001F0778"/>
    <w:rsid w:val="001F07A5"/>
    <w:rsid w:val="001F08D1"/>
    <w:rsid w:val="001F099A"/>
    <w:rsid w:val="001F11E0"/>
    <w:rsid w:val="001F125E"/>
    <w:rsid w:val="001F12EF"/>
    <w:rsid w:val="001F146A"/>
    <w:rsid w:val="001F1A06"/>
    <w:rsid w:val="001F1B30"/>
    <w:rsid w:val="001F2157"/>
    <w:rsid w:val="001F21DF"/>
    <w:rsid w:val="001F27ED"/>
    <w:rsid w:val="001F2BDF"/>
    <w:rsid w:val="001F2FF7"/>
    <w:rsid w:val="001F33D4"/>
    <w:rsid w:val="001F3696"/>
    <w:rsid w:val="001F3C1E"/>
    <w:rsid w:val="001F418F"/>
    <w:rsid w:val="001F41C2"/>
    <w:rsid w:val="001F475B"/>
    <w:rsid w:val="001F49CA"/>
    <w:rsid w:val="001F4D34"/>
    <w:rsid w:val="001F4FF9"/>
    <w:rsid w:val="001F57CC"/>
    <w:rsid w:val="001F5891"/>
    <w:rsid w:val="001F61C4"/>
    <w:rsid w:val="001F65AF"/>
    <w:rsid w:val="001F6E00"/>
    <w:rsid w:val="001F7118"/>
    <w:rsid w:val="001F7186"/>
    <w:rsid w:val="001F75C6"/>
    <w:rsid w:val="002002E5"/>
    <w:rsid w:val="002006BA"/>
    <w:rsid w:val="00200C3B"/>
    <w:rsid w:val="002010BC"/>
    <w:rsid w:val="002012F9"/>
    <w:rsid w:val="00201794"/>
    <w:rsid w:val="00201CAC"/>
    <w:rsid w:val="00201DFA"/>
    <w:rsid w:val="00201E05"/>
    <w:rsid w:val="002023EC"/>
    <w:rsid w:val="0020291E"/>
    <w:rsid w:val="00202AD1"/>
    <w:rsid w:val="00203200"/>
    <w:rsid w:val="00203421"/>
    <w:rsid w:val="00203A6E"/>
    <w:rsid w:val="00203AC5"/>
    <w:rsid w:val="00203F5B"/>
    <w:rsid w:val="0020423E"/>
    <w:rsid w:val="00204277"/>
    <w:rsid w:val="00204D3C"/>
    <w:rsid w:val="00204D78"/>
    <w:rsid w:val="00204F44"/>
    <w:rsid w:val="00204FAF"/>
    <w:rsid w:val="002052E9"/>
    <w:rsid w:val="00205DDD"/>
    <w:rsid w:val="00205EDC"/>
    <w:rsid w:val="00206009"/>
    <w:rsid w:val="002060C5"/>
    <w:rsid w:val="00206429"/>
    <w:rsid w:val="0020644B"/>
    <w:rsid w:val="002065A1"/>
    <w:rsid w:val="002066C1"/>
    <w:rsid w:val="0020697D"/>
    <w:rsid w:val="0020697F"/>
    <w:rsid w:val="00206B37"/>
    <w:rsid w:val="00206BCD"/>
    <w:rsid w:val="00207AD3"/>
    <w:rsid w:val="002106DA"/>
    <w:rsid w:val="00210976"/>
    <w:rsid w:val="00210C43"/>
    <w:rsid w:val="00210CC3"/>
    <w:rsid w:val="00211E58"/>
    <w:rsid w:val="00211FD4"/>
    <w:rsid w:val="00212012"/>
    <w:rsid w:val="00212154"/>
    <w:rsid w:val="002122AB"/>
    <w:rsid w:val="00212770"/>
    <w:rsid w:val="00212A9D"/>
    <w:rsid w:val="00212BBE"/>
    <w:rsid w:val="00213035"/>
    <w:rsid w:val="0021303D"/>
    <w:rsid w:val="002135C0"/>
    <w:rsid w:val="00213BD4"/>
    <w:rsid w:val="00213BE8"/>
    <w:rsid w:val="00214237"/>
    <w:rsid w:val="00214264"/>
    <w:rsid w:val="00214289"/>
    <w:rsid w:val="002144E3"/>
    <w:rsid w:val="00214665"/>
    <w:rsid w:val="0021483A"/>
    <w:rsid w:val="00214B20"/>
    <w:rsid w:val="00215231"/>
    <w:rsid w:val="002154D7"/>
    <w:rsid w:val="0021565F"/>
    <w:rsid w:val="00215EC5"/>
    <w:rsid w:val="00215F18"/>
    <w:rsid w:val="00215FBA"/>
    <w:rsid w:val="00215FE5"/>
    <w:rsid w:val="0021611F"/>
    <w:rsid w:val="00216554"/>
    <w:rsid w:val="002169E6"/>
    <w:rsid w:val="00216EAC"/>
    <w:rsid w:val="00217048"/>
    <w:rsid w:val="002172E3"/>
    <w:rsid w:val="00217875"/>
    <w:rsid w:val="00217AD8"/>
    <w:rsid w:val="00217C9A"/>
    <w:rsid w:val="00217E2D"/>
    <w:rsid w:val="00220365"/>
    <w:rsid w:val="00220AF7"/>
    <w:rsid w:val="00220B1D"/>
    <w:rsid w:val="002210CC"/>
    <w:rsid w:val="00221529"/>
    <w:rsid w:val="00221588"/>
    <w:rsid w:val="00221841"/>
    <w:rsid w:val="00221A86"/>
    <w:rsid w:val="00221D56"/>
    <w:rsid w:val="00221FDC"/>
    <w:rsid w:val="00222311"/>
    <w:rsid w:val="002223CE"/>
    <w:rsid w:val="002223DF"/>
    <w:rsid w:val="00222734"/>
    <w:rsid w:val="00222925"/>
    <w:rsid w:val="00222E05"/>
    <w:rsid w:val="002234F0"/>
    <w:rsid w:val="002235B7"/>
    <w:rsid w:val="00223689"/>
    <w:rsid w:val="002236A3"/>
    <w:rsid w:val="002237B6"/>
    <w:rsid w:val="002245C5"/>
    <w:rsid w:val="002248B1"/>
    <w:rsid w:val="0022531F"/>
    <w:rsid w:val="00225466"/>
    <w:rsid w:val="00225659"/>
    <w:rsid w:val="00226946"/>
    <w:rsid w:val="00227269"/>
    <w:rsid w:val="00227663"/>
    <w:rsid w:val="002276DA"/>
    <w:rsid w:val="002303A9"/>
    <w:rsid w:val="00230489"/>
    <w:rsid w:val="00230521"/>
    <w:rsid w:val="002305B8"/>
    <w:rsid w:val="002306DC"/>
    <w:rsid w:val="00230C2E"/>
    <w:rsid w:val="00230D4D"/>
    <w:rsid w:val="00230E0D"/>
    <w:rsid w:val="002311FE"/>
    <w:rsid w:val="00231298"/>
    <w:rsid w:val="0023176E"/>
    <w:rsid w:val="00231CE0"/>
    <w:rsid w:val="00231DE7"/>
    <w:rsid w:val="00231FEE"/>
    <w:rsid w:val="00232472"/>
    <w:rsid w:val="00233092"/>
    <w:rsid w:val="00233475"/>
    <w:rsid w:val="002335A5"/>
    <w:rsid w:val="00234094"/>
    <w:rsid w:val="002345DF"/>
    <w:rsid w:val="002346F2"/>
    <w:rsid w:val="002347D6"/>
    <w:rsid w:val="002352A8"/>
    <w:rsid w:val="00235314"/>
    <w:rsid w:val="00235D37"/>
    <w:rsid w:val="00235D77"/>
    <w:rsid w:val="00235FF0"/>
    <w:rsid w:val="002367C9"/>
    <w:rsid w:val="00236884"/>
    <w:rsid w:val="002368BD"/>
    <w:rsid w:val="002368D9"/>
    <w:rsid w:val="002368E7"/>
    <w:rsid w:val="00236943"/>
    <w:rsid w:val="00236D18"/>
    <w:rsid w:val="00237C4F"/>
    <w:rsid w:val="00237C8F"/>
    <w:rsid w:val="00237FD0"/>
    <w:rsid w:val="00240809"/>
    <w:rsid w:val="0024088F"/>
    <w:rsid w:val="00240F6A"/>
    <w:rsid w:val="00241642"/>
    <w:rsid w:val="00241A36"/>
    <w:rsid w:val="00241BBD"/>
    <w:rsid w:val="00241C02"/>
    <w:rsid w:val="00241CBD"/>
    <w:rsid w:val="00242153"/>
    <w:rsid w:val="0024254D"/>
    <w:rsid w:val="002427E7"/>
    <w:rsid w:val="00242BD8"/>
    <w:rsid w:val="0024308F"/>
    <w:rsid w:val="0024330E"/>
    <w:rsid w:val="002435F5"/>
    <w:rsid w:val="002438A2"/>
    <w:rsid w:val="0024413C"/>
    <w:rsid w:val="002441A9"/>
    <w:rsid w:val="00244776"/>
    <w:rsid w:val="002449B4"/>
    <w:rsid w:val="00244AE4"/>
    <w:rsid w:val="002454B1"/>
    <w:rsid w:val="00245999"/>
    <w:rsid w:val="00245EB6"/>
    <w:rsid w:val="0024636F"/>
    <w:rsid w:val="00246392"/>
    <w:rsid w:val="00246F93"/>
    <w:rsid w:val="00247059"/>
    <w:rsid w:val="00247741"/>
    <w:rsid w:val="00247776"/>
    <w:rsid w:val="00247B79"/>
    <w:rsid w:val="00247C55"/>
    <w:rsid w:val="00247DDC"/>
    <w:rsid w:val="002502F7"/>
    <w:rsid w:val="00250608"/>
    <w:rsid w:val="00250C78"/>
    <w:rsid w:val="002515D4"/>
    <w:rsid w:val="00251757"/>
    <w:rsid w:val="00252ABA"/>
    <w:rsid w:val="00252D7E"/>
    <w:rsid w:val="00253022"/>
    <w:rsid w:val="0025310C"/>
    <w:rsid w:val="00253438"/>
    <w:rsid w:val="00253BE0"/>
    <w:rsid w:val="0025499F"/>
    <w:rsid w:val="00254AA4"/>
    <w:rsid w:val="00254D0A"/>
    <w:rsid w:val="0025513D"/>
    <w:rsid w:val="002555B9"/>
    <w:rsid w:val="00255913"/>
    <w:rsid w:val="002562A0"/>
    <w:rsid w:val="002568A1"/>
    <w:rsid w:val="00256C05"/>
    <w:rsid w:val="00256D25"/>
    <w:rsid w:val="0025765E"/>
    <w:rsid w:val="002576E2"/>
    <w:rsid w:val="00257725"/>
    <w:rsid w:val="002577ED"/>
    <w:rsid w:val="0026014C"/>
    <w:rsid w:val="00260C83"/>
    <w:rsid w:val="00260D31"/>
    <w:rsid w:val="002611F2"/>
    <w:rsid w:val="00262208"/>
    <w:rsid w:val="002623DC"/>
    <w:rsid w:val="00262684"/>
    <w:rsid w:val="00262BD6"/>
    <w:rsid w:val="00262CD0"/>
    <w:rsid w:val="00262EB1"/>
    <w:rsid w:val="00262F17"/>
    <w:rsid w:val="00262F99"/>
    <w:rsid w:val="0026328E"/>
    <w:rsid w:val="002634BE"/>
    <w:rsid w:val="002636C2"/>
    <w:rsid w:val="00263D39"/>
    <w:rsid w:val="00264071"/>
    <w:rsid w:val="0026442F"/>
    <w:rsid w:val="0026485F"/>
    <w:rsid w:val="00264C3C"/>
    <w:rsid w:val="0026506A"/>
    <w:rsid w:val="0026513B"/>
    <w:rsid w:val="002652D9"/>
    <w:rsid w:val="00265ED5"/>
    <w:rsid w:val="002660FC"/>
    <w:rsid w:val="002661AA"/>
    <w:rsid w:val="002662AA"/>
    <w:rsid w:val="0026633E"/>
    <w:rsid w:val="002663A6"/>
    <w:rsid w:val="0026652F"/>
    <w:rsid w:val="00266548"/>
    <w:rsid w:val="00266728"/>
    <w:rsid w:val="0026678C"/>
    <w:rsid w:val="0026683E"/>
    <w:rsid w:val="00266A41"/>
    <w:rsid w:val="00267292"/>
    <w:rsid w:val="002675E3"/>
    <w:rsid w:val="00267840"/>
    <w:rsid w:val="00267854"/>
    <w:rsid w:val="00267DD5"/>
    <w:rsid w:val="00267FC0"/>
    <w:rsid w:val="002709D5"/>
    <w:rsid w:val="00270B4A"/>
    <w:rsid w:val="00270DD9"/>
    <w:rsid w:val="002712CC"/>
    <w:rsid w:val="00271677"/>
    <w:rsid w:val="00271BEA"/>
    <w:rsid w:val="00272168"/>
    <w:rsid w:val="0027253E"/>
    <w:rsid w:val="00272B2C"/>
    <w:rsid w:val="00272BBD"/>
    <w:rsid w:val="00273051"/>
    <w:rsid w:val="0027322A"/>
    <w:rsid w:val="00273484"/>
    <w:rsid w:val="00273D79"/>
    <w:rsid w:val="00273E25"/>
    <w:rsid w:val="00274220"/>
    <w:rsid w:val="00274324"/>
    <w:rsid w:val="002744AF"/>
    <w:rsid w:val="0027465C"/>
    <w:rsid w:val="0027478D"/>
    <w:rsid w:val="00274F9C"/>
    <w:rsid w:val="0027566F"/>
    <w:rsid w:val="00275D1C"/>
    <w:rsid w:val="002766A9"/>
    <w:rsid w:val="00276AB4"/>
    <w:rsid w:val="00276AE1"/>
    <w:rsid w:val="002770F4"/>
    <w:rsid w:val="002774D3"/>
    <w:rsid w:val="0027754F"/>
    <w:rsid w:val="00277927"/>
    <w:rsid w:val="00280904"/>
    <w:rsid w:val="00280985"/>
    <w:rsid w:val="00281B62"/>
    <w:rsid w:val="00281FA7"/>
    <w:rsid w:val="002828BD"/>
    <w:rsid w:val="00283051"/>
    <w:rsid w:val="00283085"/>
    <w:rsid w:val="00283267"/>
    <w:rsid w:val="00283385"/>
    <w:rsid w:val="002836DE"/>
    <w:rsid w:val="00283920"/>
    <w:rsid w:val="00283A12"/>
    <w:rsid w:val="00283AD5"/>
    <w:rsid w:val="00283C99"/>
    <w:rsid w:val="002840EA"/>
    <w:rsid w:val="0028449D"/>
    <w:rsid w:val="002846F2"/>
    <w:rsid w:val="00284B90"/>
    <w:rsid w:val="00284C3E"/>
    <w:rsid w:val="00284F54"/>
    <w:rsid w:val="00285F2F"/>
    <w:rsid w:val="00285F31"/>
    <w:rsid w:val="00285FC3"/>
    <w:rsid w:val="0028743D"/>
    <w:rsid w:val="00287E64"/>
    <w:rsid w:val="00287EA4"/>
    <w:rsid w:val="0029000A"/>
    <w:rsid w:val="00290392"/>
    <w:rsid w:val="0029055B"/>
    <w:rsid w:val="0029095C"/>
    <w:rsid w:val="00290CA6"/>
    <w:rsid w:val="00290F4D"/>
    <w:rsid w:val="002913DB"/>
    <w:rsid w:val="0029168A"/>
    <w:rsid w:val="002918B4"/>
    <w:rsid w:val="002923A5"/>
    <w:rsid w:val="002924FA"/>
    <w:rsid w:val="0029281E"/>
    <w:rsid w:val="00292963"/>
    <w:rsid w:val="002930EB"/>
    <w:rsid w:val="002934EB"/>
    <w:rsid w:val="00293638"/>
    <w:rsid w:val="00293D6B"/>
    <w:rsid w:val="00293D94"/>
    <w:rsid w:val="00293E2B"/>
    <w:rsid w:val="002940D3"/>
    <w:rsid w:val="0029420E"/>
    <w:rsid w:val="00294496"/>
    <w:rsid w:val="002944EA"/>
    <w:rsid w:val="002946C0"/>
    <w:rsid w:val="00294B63"/>
    <w:rsid w:val="0029537C"/>
    <w:rsid w:val="00295C3F"/>
    <w:rsid w:val="00295E9D"/>
    <w:rsid w:val="00296322"/>
    <w:rsid w:val="00296703"/>
    <w:rsid w:val="0029673D"/>
    <w:rsid w:val="00296E5C"/>
    <w:rsid w:val="00297630"/>
    <w:rsid w:val="0029770C"/>
    <w:rsid w:val="002979CF"/>
    <w:rsid w:val="00297D25"/>
    <w:rsid w:val="002A04D9"/>
    <w:rsid w:val="002A052A"/>
    <w:rsid w:val="002A068B"/>
    <w:rsid w:val="002A06B4"/>
    <w:rsid w:val="002A06C8"/>
    <w:rsid w:val="002A0760"/>
    <w:rsid w:val="002A0813"/>
    <w:rsid w:val="002A0A9F"/>
    <w:rsid w:val="002A0AE4"/>
    <w:rsid w:val="002A0EC9"/>
    <w:rsid w:val="002A105D"/>
    <w:rsid w:val="002A1512"/>
    <w:rsid w:val="002A1F0B"/>
    <w:rsid w:val="002A210E"/>
    <w:rsid w:val="002A24A8"/>
    <w:rsid w:val="002A27E0"/>
    <w:rsid w:val="002A2CBE"/>
    <w:rsid w:val="002A321C"/>
    <w:rsid w:val="002A3250"/>
    <w:rsid w:val="002A388E"/>
    <w:rsid w:val="002A3EEA"/>
    <w:rsid w:val="002A42D6"/>
    <w:rsid w:val="002A44F0"/>
    <w:rsid w:val="002A4624"/>
    <w:rsid w:val="002A4719"/>
    <w:rsid w:val="002A4964"/>
    <w:rsid w:val="002A52CD"/>
    <w:rsid w:val="002A53F0"/>
    <w:rsid w:val="002A543D"/>
    <w:rsid w:val="002A54A4"/>
    <w:rsid w:val="002A562F"/>
    <w:rsid w:val="002A56F9"/>
    <w:rsid w:val="002A5939"/>
    <w:rsid w:val="002A61DD"/>
    <w:rsid w:val="002A6390"/>
    <w:rsid w:val="002A63A7"/>
    <w:rsid w:val="002A65CB"/>
    <w:rsid w:val="002A6D0A"/>
    <w:rsid w:val="002A78E9"/>
    <w:rsid w:val="002A7922"/>
    <w:rsid w:val="002A7A28"/>
    <w:rsid w:val="002A7E1D"/>
    <w:rsid w:val="002A7F7E"/>
    <w:rsid w:val="002B02F5"/>
    <w:rsid w:val="002B0338"/>
    <w:rsid w:val="002B0F1D"/>
    <w:rsid w:val="002B0F78"/>
    <w:rsid w:val="002B1139"/>
    <w:rsid w:val="002B1570"/>
    <w:rsid w:val="002B251C"/>
    <w:rsid w:val="002B290C"/>
    <w:rsid w:val="002B2A5E"/>
    <w:rsid w:val="002B2B54"/>
    <w:rsid w:val="002B3519"/>
    <w:rsid w:val="002B36AB"/>
    <w:rsid w:val="002B374B"/>
    <w:rsid w:val="002B3B13"/>
    <w:rsid w:val="002B4276"/>
    <w:rsid w:val="002B428C"/>
    <w:rsid w:val="002B44FC"/>
    <w:rsid w:val="002B4656"/>
    <w:rsid w:val="002B473A"/>
    <w:rsid w:val="002B4DC9"/>
    <w:rsid w:val="002B50C4"/>
    <w:rsid w:val="002B54CE"/>
    <w:rsid w:val="002B55A1"/>
    <w:rsid w:val="002B5797"/>
    <w:rsid w:val="002B5CC7"/>
    <w:rsid w:val="002B6078"/>
    <w:rsid w:val="002B6866"/>
    <w:rsid w:val="002B6E94"/>
    <w:rsid w:val="002B6FEB"/>
    <w:rsid w:val="002B7A25"/>
    <w:rsid w:val="002C0014"/>
    <w:rsid w:val="002C09A0"/>
    <w:rsid w:val="002C0EC0"/>
    <w:rsid w:val="002C1401"/>
    <w:rsid w:val="002C1B67"/>
    <w:rsid w:val="002C1DFD"/>
    <w:rsid w:val="002C21BD"/>
    <w:rsid w:val="002C2989"/>
    <w:rsid w:val="002C2E1A"/>
    <w:rsid w:val="002C2ED4"/>
    <w:rsid w:val="002C3269"/>
    <w:rsid w:val="002C356C"/>
    <w:rsid w:val="002C404B"/>
    <w:rsid w:val="002C48DD"/>
    <w:rsid w:val="002C49BB"/>
    <w:rsid w:val="002C4A59"/>
    <w:rsid w:val="002C4DC1"/>
    <w:rsid w:val="002C4E08"/>
    <w:rsid w:val="002C5014"/>
    <w:rsid w:val="002C5294"/>
    <w:rsid w:val="002C52C0"/>
    <w:rsid w:val="002C5710"/>
    <w:rsid w:val="002C577B"/>
    <w:rsid w:val="002C5D86"/>
    <w:rsid w:val="002C6116"/>
    <w:rsid w:val="002C638E"/>
    <w:rsid w:val="002C65FD"/>
    <w:rsid w:val="002C6656"/>
    <w:rsid w:val="002C6793"/>
    <w:rsid w:val="002C67B7"/>
    <w:rsid w:val="002C6834"/>
    <w:rsid w:val="002C69F0"/>
    <w:rsid w:val="002C6C63"/>
    <w:rsid w:val="002C735B"/>
    <w:rsid w:val="002C793D"/>
    <w:rsid w:val="002C7F1E"/>
    <w:rsid w:val="002D0290"/>
    <w:rsid w:val="002D0411"/>
    <w:rsid w:val="002D07EA"/>
    <w:rsid w:val="002D113A"/>
    <w:rsid w:val="002D1185"/>
    <w:rsid w:val="002D19FC"/>
    <w:rsid w:val="002D1D19"/>
    <w:rsid w:val="002D1F4F"/>
    <w:rsid w:val="002D1FB3"/>
    <w:rsid w:val="002D2042"/>
    <w:rsid w:val="002D2133"/>
    <w:rsid w:val="002D21A5"/>
    <w:rsid w:val="002D2AA8"/>
    <w:rsid w:val="002D2D39"/>
    <w:rsid w:val="002D3026"/>
    <w:rsid w:val="002D3C41"/>
    <w:rsid w:val="002D3CE9"/>
    <w:rsid w:val="002D3D07"/>
    <w:rsid w:val="002D3F86"/>
    <w:rsid w:val="002D41DC"/>
    <w:rsid w:val="002D42A9"/>
    <w:rsid w:val="002D4680"/>
    <w:rsid w:val="002D4AD4"/>
    <w:rsid w:val="002D4DD1"/>
    <w:rsid w:val="002D4E10"/>
    <w:rsid w:val="002D4F13"/>
    <w:rsid w:val="002D4F79"/>
    <w:rsid w:val="002D5220"/>
    <w:rsid w:val="002D54FE"/>
    <w:rsid w:val="002D5521"/>
    <w:rsid w:val="002D5C9C"/>
    <w:rsid w:val="002D6631"/>
    <w:rsid w:val="002D6FA8"/>
    <w:rsid w:val="002D7102"/>
    <w:rsid w:val="002D745F"/>
    <w:rsid w:val="002D7AB5"/>
    <w:rsid w:val="002D7D60"/>
    <w:rsid w:val="002E1164"/>
    <w:rsid w:val="002E2DB7"/>
    <w:rsid w:val="002E2F37"/>
    <w:rsid w:val="002E3B57"/>
    <w:rsid w:val="002E3EFA"/>
    <w:rsid w:val="002E404A"/>
    <w:rsid w:val="002E464E"/>
    <w:rsid w:val="002E5118"/>
    <w:rsid w:val="002E5584"/>
    <w:rsid w:val="002E558A"/>
    <w:rsid w:val="002E56E5"/>
    <w:rsid w:val="002E5BBD"/>
    <w:rsid w:val="002E5F25"/>
    <w:rsid w:val="002E6204"/>
    <w:rsid w:val="002E65D8"/>
    <w:rsid w:val="002E6755"/>
    <w:rsid w:val="002E6982"/>
    <w:rsid w:val="002E699F"/>
    <w:rsid w:val="002E7502"/>
    <w:rsid w:val="002E7A9E"/>
    <w:rsid w:val="002E7FF3"/>
    <w:rsid w:val="002F0565"/>
    <w:rsid w:val="002F09B6"/>
    <w:rsid w:val="002F14F1"/>
    <w:rsid w:val="002F1695"/>
    <w:rsid w:val="002F16B5"/>
    <w:rsid w:val="002F1749"/>
    <w:rsid w:val="002F1821"/>
    <w:rsid w:val="002F1A64"/>
    <w:rsid w:val="002F22CB"/>
    <w:rsid w:val="002F2A85"/>
    <w:rsid w:val="002F33F8"/>
    <w:rsid w:val="002F3D63"/>
    <w:rsid w:val="002F3DE7"/>
    <w:rsid w:val="002F3E53"/>
    <w:rsid w:val="002F3E69"/>
    <w:rsid w:val="002F400A"/>
    <w:rsid w:val="002F4792"/>
    <w:rsid w:val="002F4B62"/>
    <w:rsid w:val="002F4D2E"/>
    <w:rsid w:val="002F4E20"/>
    <w:rsid w:val="002F543F"/>
    <w:rsid w:val="002F5795"/>
    <w:rsid w:val="002F5F7D"/>
    <w:rsid w:val="002F610C"/>
    <w:rsid w:val="002F61E7"/>
    <w:rsid w:val="002F6570"/>
    <w:rsid w:val="002F6BE1"/>
    <w:rsid w:val="002F6D7A"/>
    <w:rsid w:val="002F7044"/>
    <w:rsid w:val="002F7130"/>
    <w:rsid w:val="002F750B"/>
    <w:rsid w:val="002F75F2"/>
    <w:rsid w:val="002F7BC8"/>
    <w:rsid w:val="002F7C53"/>
    <w:rsid w:val="0030032C"/>
    <w:rsid w:val="003004A2"/>
    <w:rsid w:val="00300C9A"/>
    <w:rsid w:val="00300F2C"/>
    <w:rsid w:val="0030177B"/>
    <w:rsid w:val="00301889"/>
    <w:rsid w:val="00301AD2"/>
    <w:rsid w:val="00301E86"/>
    <w:rsid w:val="0030206B"/>
    <w:rsid w:val="003020E1"/>
    <w:rsid w:val="003029EE"/>
    <w:rsid w:val="00302ABE"/>
    <w:rsid w:val="00302C77"/>
    <w:rsid w:val="003033F5"/>
    <w:rsid w:val="0030356C"/>
    <w:rsid w:val="00303606"/>
    <w:rsid w:val="0030376B"/>
    <w:rsid w:val="00303A81"/>
    <w:rsid w:val="00303E20"/>
    <w:rsid w:val="00304668"/>
    <w:rsid w:val="00305336"/>
    <w:rsid w:val="003059ED"/>
    <w:rsid w:val="00305CD1"/>
    <w:rsid w:val="00305D04"/>
    <w:rsid w:val="0030656E"/>
    <w:rsid w:val="00306658"/>
    <w:rsid w:val="003066FC"/>
    <w:rsid w:val="00306C4A"/>
    <w:rsid w:val="00306EF9"/>
    <w:rsid w:val="00307638"/>
    <w:rsid w:val="00307999"/>
    <w:rsid w:val="00307CBA"/>
    <w:rsid w:val="00307DB8"/>
    <w:rsid w:val="0031009E"/>
    <w:rsid w:val="0031016F"/>
    <w:rsid w:val="003101E7"/>
    <w:rsid w:val="003104D1"/>
    <w:rsid w:val="0031058A"/>
    <w:rsid w:val="00310812"/>
    <w:rsid w:val="00310F8B"/>
    <w:rsid w:val="00311573"/>
    <w:rsid w:val="003119BD"/>
    <w:rsid w:val="00311BD6"/>
    <w:rsid w:val="00311F07"/>
    <w:rsid w:val="003124F0"/>
    <w:rsid w:val="0031265F"/>
    <w:rsid w:val="003128E0"/>
    <w:rsid w:val="00312C7B"/>
    <w:rsid w:val="00312F33"/>
    <w:rsid w:val="00313230"/>
    <w:rsid w:val="00314021"/>
    <w:rsid w:val="00314050"/>
    <w:rsid w:val="00314408"/>
    <w:rsid w:val="00315695"/>
    <w:rsid w:val="0031591F"/>
    <w:rsid w:val="00315C85"/>
    <w:rsid w:val="00315DA9"/>
    <w:rsid w:val="003171AA"/>
    <w:rsid w:val="003171D1"/>
    <w:rsid w:val="00317350"/>
    <w:rsid w:val="00317572"/>
    <w:rsid w:val="00317813"/>
    <w:rsid w:val="00317849"/>
    <w:rsid w:val="00317879"/>
    <w:rsid w:val="00317C5E"/>
    <w:rsid w:val="00317E5B"/>
    <w:rsid w:val="003200A0"/>
    <w:rsid w:val="003200D6"/>
    <w:rsid w:val="00320264"/>
    <w:rsid w:val="00320AF6"/>
    <w:rsid w:val="0032123C"/>
    <w:rsid w:val="00321539"/>
    <w:rsid w:val="00321614"/>
    <w:rsid w:val="0032172F"/>
    <w:rsid w:val="00321C06"/>
    <w:rsid w:val="00322027"/>
    <w:rsid w:val="003222BA"/>
    <w:rsid w:val="003223FF"/>
    <w:rsid w:val="003224B1"/>
    <w:rsid w:val="003226FD"/>
    <w:rsid w:val="00322774"/>
    <w:rsid w:val="00323295"/>
    <w:rsid w:val="003232FC"/>
    <w:rsid w:val="00323FEA"/>
    <w:rsid w:val="00324545"/>
    <w:rsid w:val="003245AB"/>
    <w:rsid w:val="00324730"/>
    <w:rsid w:val="0032489F"/>
    <w:rsid w:val="00324AE3"/>
    <w:rsid w:val="00324C7F"/>
    <w:rsid w:val="00324F71"/>
    <w:rsid w:val="00325859"/>
    <w:rsid w:val="00325D1B"/>
    <w:rsid w:val="0032624A"/>
    <w:rsid w:val="003263D3"/>
    <w:rsid w:val="003268F2"/>
    <w:rsid w:val="0032693F"/>
    <w:rsid w:val="00327775"/>
    <w:rsid w:val="003278E6"/>
    <w:rsid w:val="00327B06"/>
    <w:rsid w:val="00327B95"/>
    <w:rsid w:val="00327EC2"/>
    <w:rsid w:val="00330898"/>
    <w:rsid w:val="00330DE3"/>
    <w:rsid w:val="003316BD"/>
    <w:rsid w:val="00331ADF"/>
    <w:rsid w:val="00331F35"/>
    <w:rsid w:val="003324A2"/>
    <w:rsid w:val="0033252E"/>
    <w:rsid w:val="0033256F"/>
    <w:rsid w:val="003328AC"/>
    <w:rsid w:val="00332DC0"/>
    <w:rsid w:val="00332FC2"/>
    <w:rsid w:val="003333D8"/>
    <w:rsid w:val="00333806"/>
    <w:rsid w:val="00333D3E"/>
    <w:rsid w:val="00333E56"/>
    <w:rsid w:val="00333FFC"/>
    <w:rsid w:val="00334148"/>
    <w:rsid w:val="003348AC"/>
    <w:rsid w:val="00334BD8"/>
    <w:rsid w:val="00334BE2"/>
    <w:rsid w:val="00334D91"/>
    <w:rsid w:val="00334F96"/>
    <w:rsid w:val="00334FFD"/>
    <w:rsid w:val="00335A9E"/>
    <w:rsid w:val="00335AE0"/>
    <w:rsid w:val="00336D92"/>
    <w:rsid w:val="00336FFD"/>
    <w:rsid w:val="0033704A"/>
    <w:rsid w:val="00337925"/>
    <w:rsid w:val="00337C76"/>
    <w:rsid w:val="0034030D"/>
    <w:rsid w:val="00340806"/>
    <w:rsid w:val="00340A76"/>
    <w:rsid w:val="00340E74"/>
    <w:rsid w:val="0034145E"/>
    <w:rsid w:val="00341492"/>
    <w:rsid w:val="003414ED"/>
    <w:rsid w:val="003416FC"/>
    <w:rsid w:val="0034200A"/>
    <w:rsid w:val="003421B8"/>
    <w:rsid w:val="003422D9"/>
    <w:rsid w:val="0034250B"/>
    <w:rsid w:val="003429D2"/>
    <w:rsid w:val="00342A36"/>
    <w:rsid w:val="00342F2C"/>
    <w:rsid w:val="00343227"/>
    <w:rsid w:val="003432D5"/>
    <w:rsid w:val="00343325"/>
    <w:rsid w:val="00343342"/>
    <w:rsid w:val="003435AC"/>
    <w:rsid w:val="0034361C"/>
    <w:rsid w:val="00343703"/>
    <w:rsid w:val="00344111"/>
    <w:rsid w:val="00344753"/>
    <w:rsid w:val="00344973"/>
    <w:rsid w:val="00344C6C"/>
    <w:rsid w:val="003451AA"/>
    <w:rsid w:val="003451C3"/>
    <w:rsid w:val="00345390"/>
    <w:rsid w:val="003456E3"/>
    <w:rsid w:val="00345BAC"/>
    <w:rsid w:val="00345D02"/>
    <w:rsid w:val="00345E22"/>
    <w:rsid w:val="00346630"/>
    <w:rsid w:val="00346744"/>
    <w:rsid w:val="0034711B"/>
    <w:rsid w:val="00347480"/>
    <w:rsid w:val="0034790D"/>
    <w:rsid w:val="00347935"/>
    <w:rsid w:val="00347B9A"/>
    <w:rsid w:val="00347C50"/>
    <w:rsid w:val="00347E09"/>
    <w:rsid w:val="00347F1E"/>
    <w:rsid w:val="00350F45"/>
    <w:rsid w:val="003516DF"/>
    <w:rsid w:val="00351786"/>
    <w:rsid w:val="00351842"/>
    <w:rsid w:val="0035252A"/>
    <w:rsid w:val="00352EE6"/>
    <w:rsid w:val="003532A5"/>
    <w:rsid w:val="00353492"/>
    <w:rsid w:val="0035354C"/>
    <w:rsid w:val="0035360C"/>
    <w:rsid w:val="00353765"/>
    <w:rsid w:val="003544B3"/>
    <w:rsid w:val="003547F3"/>
    <w:rsid w:val="00354A06"/>
    <w:rsid w:val="00354E65"/>
    <w:rsid w:val="00354F1C"/>
    <w:rsid w:val="00355648"/>
    <w:rsid w:val="00355F74"/>
    <w:rsid w:val="003568D2"/>
    <w:rsid w:val="00356CE0"/>
    <w:rsid w:val="0035782B"/>
    <w:rsid w:val="003578F3"/>
    <w:rsid w:val="00357926"/>
    <w:rsid w:val="00360161"/>
    <w:rsid w:val="00360E85"/>
    <w:rsid w:val="0036179C"/>
    <w:rsid w:val="00361AB5"/>
    <w:rsid w:val="00361B4C"/>
    <w:rsid w:val="00361CE2"/>
    <w:rsid w:val="00362421"/>
    <w:rsid w:val="0036267A"/>
    <w:rsid w:val="00362879"/>
    <w:rsid w:val="00362B93"/>
    <w:rsid w:val="00362EDD"/>
    <w:rsid w:val="00363182"/>
    <w:rsid w:val="00363433"/>
    <w:rsid w:val="0036344B"/>
    <w:rsid w:val="003634C9"/>
    <w:rsid w:val="003639ED"/>
    <w:rsid w:val="00363BD0"/>
    <w:rsid w:val="00363EDB"/>
    <w:rsid w:val="0036407F"/>
    <w:rsid w:val="00364186"/>
    <w:rsid w:val="00364197"/>
    <w:rsid w:val="0036478D"/>
    <w:rsid w:val="00364998"/>
    <w:rsid w:val="00364A21"/>
    <w:rsid w:val="00364B30"/>
    <w:rsid w:val="00364BAF"/>
    <w:rsid w:val="00364D78"/>
    <w:rsid w:val="003654E9"/>
    <w:rsid w:val="00365665"/>
    <w:rsid w:val="003659E1"/>
    <w:rsid w:val="00366385"/>
    <w:rsid w:val="0036687D"/>
    <w:rsid w:val="00366A5A"/>
    <w:rsid w:val="00366AA2"/>
    <w:rsid w:val="00366C34"/>
    <w:rsid w:val="00366D6A"/>
    <w:rsid w:val="00366DCC"/>
    <w:rsid w:val="00366F7A"/>
    <w:rsid w:val="0036736F"/>
    <w:rsid w:val="00367454"/>
    <w:rsid w:val="003674AA"/>
    <w:rsid w:val="00370144"/>
    <w:rsid w:val="00370524"/>
    <w:rsid w:val="003708D5"/>
    <w:rsid w:val="00370C15"/>
    <w:rsid w:val="00370C66"/>
    <w:rsid w:val="00370CDA"/>
    <w:rsid w:val="0037120F"/>
    <w:rsid w:val="0037135F"/>
    <w:rsid w:val="003715A2"/>
    <w:rsid w:val="00371892"/>
    <w:rsid w:val="003719A7"/>
    <w:rsid w:val="0037200F"/>
    <w:rsid w:val="00372815"/>
    <w:rsid w:val="00372A66"/>
    <w:rsid w:val="0037340B"/>
    <w:rsid w:val="0037352C"/>
    <w:rsid w:val="00373815"/>
    <w:rsid w:val="00373B4A"/>
    <w:rsid w:val="00373B9B"/>
    <w:rsid w:val="00373D2C"/>
    <w:rsid w:val="00373FB8"/>
    <w:rsid w:val="003742BA"/>
    <w:rsid w:val="00374AE3"/>
    <w:rsid w:val="00374D5D"/>
    <w:rsid w:val="003751CC"/>
    <w:rsid w:val="003754E9"/>
    <w:rsid w:val="00375A5A"/>
    <w:rsid w:val="00375D05"/>
    <w:rsid w:val="00375DAB"/>
    <w:rsid w:val="00375F4B"/>
    <w:rsid w:val="003760B1"/>
    <w:rsid w:val="00376FA1"/>
    <w:rsid w:val="003772E4"/>
    <w:rsid w:val="0037795A"/>
    <w:rsid w:val="0038027C"/>
    <w:rsid w:val="00380C5F"/>
    <w:rsid w:val="00381388"/>
    <w:rsid w:val="0038160B"/>
    <w:rsid w:val="00381CE9"/>
    <w:rsid w:val="0038216F"/>
    <w:rsid w:val="003821A1"/>
    <w:rsid w:val="00382677"/>
    <w:rsid w:val="00382CE3"/>
    <w:rsid w:val="00382D89"/>
    <w:rsid w:val="00382DD6"/>
    <w:rsid w:val="00383B10"/>
    <w:rsid w:val="00383D2A"/>
    <w:rsid w:val="003844BB"/>
    <w:rsid w:val="0038462B"/>
    <w:rsid w:val="003846A6"/>
    <w:rsid w:val="003847F5"/>
    <w:rsid w:val="003848C2"/>
    <w:rsid w:val="00384B11"/>
    <w:rsid w:val="00384D31"/>
    <w:rsid w:val="00385687"/>
    <w:rsid w:val="00385D1F"/>
    <w:rsid w:val="00385E17"/>
    <w:rsid w:val="003860DD"/>
    <w:rsid w:val="00386979"/>
    <w:rsid w:val="00386A13"/>
    <w:rsid w:val="00386A70"/>
    <w:rsid w:val="00387317"/>
    <w:rsid w:val="0038738C"/>
    <w:rsid w:val="003876BB"/>
    <w:rsid w:val="0038783E"/>
    <w:rsid w:val="003903B3"/>
    <w:rsid w:val="00390B3E"/>
    <w:rsid w:val="00391AB0"/>
    <w:rsid w:val="003926D6"/>
    <w:rsid w:val="00392C36"/>
    <w:rsid w:val="00393719"/>
    <w:rsid w:val="00393CDC"/>
    <w:rsid w:val="00393E8E"/>
    <w:rsid w:val="00393F68"/>
    <w:rsid w:val="003945CA"/>
    <w:rsid w:val="00394A68"/>
    <w:rsid w:val="00394D61"/>
    <w:rsid w:val="00394EA0"/>
    <w:rsid w:val="003953B7"/>
    <w:rsid w:val="003957AD"/>
    <w:rsid w:val="00395B83"/>
    <w:rsid w:val="00396260"/>
    <w:rsid w:val="003962F8"/>
    <w:rsid w:val="00396319"/>
    <w:rsid w:val="0039643F"/>
    <w:rsid w:val="0039660A"/>
    <w:rsid w:val="00396ECF"/>
    <w:rsid w:val="00397195"/>
    <w:rsid w:val="00397A48"/>
    <w:rsid w:val="00397B6A"/>
    <w:rsid w:val="00397CF7"/>
    <w:rsid w:val="00397DE6"/>
    <w:rsid w:val="003A020A"/>
    <w:rsid w:val="003A0C79"/>
    <w:rsid w:val="003A1266"/>
    <w:rsid w:val="003A1331"/>
    <w:rsid w:val="003A191A"/>
    <w:rsid w:val="003A1C89"/>
    <w:rsid w:val="003A2679"/>
    <w:rsid w:val="003A27E5"/>
    <w:rsid w:val="003A2C74"/>
    <w:rsid w:val="003A312C"/>
    <w:rsid w:val="003A32AF"/>
    <w:rsid w:val="003A5AFD"/>
    <w:rsid w:val="003A5E70"/>
    <w:rsid w:val="003A5ED1"/>
    <w:rsid w:val="003A65B0"/>
    <w:rsid w:val="003A6CDE"/>
    <w:rsid w:val="003A7121"/>
    <w:rsid w:val="003A7F82"/>
    <w:rsid w:val="003B003B"/>
    <w:rsid w:val="003B01C9"/>
    <w:rsid w:val="003B0B8A"/>
    <w:rsid w:val="003B0BFB"/>
    <w:rsid w:val="003B1810"/>
    <w:rsid w:val="003B1A5E"/>
    <w:rsid w:val="003B1CF8"/>
    <w:rsid w:val="003B1DF8"/>
    <w:rsid w:val="003B2430"/>
    <w:rsid w:val="003B245D"/>
    <w:rsid w:val="003B2CDC"/>
    <w:rsid w:val="003B2CDF"/>
    <w:rsid w:val="003B3716"/>
    <w:rsid w:val="003B40A1"/>
    <w:rsid w:val="003B462F"/>
    <w:rsid w:val="003B48C1"/>
    <w:rsid w:val="003B4D13"/>
    <w:rsid w:val="003B516F"/>
    <w:rsid w:val="003B5BFB"/>
    <w:rsid w:val="003B5DBC"/>
    <w:rsid w:val="003B613F"/>
    <w:rsid w:val="003B6173"/>
    <w:rsid w:val="003B67FE"/>
    <w:rsid w:val="003B6DC5"/>
    <w:rsid w:val="003B7056"/>
    <w:rsid w:val="003B730F"/>
    <w:rsid w:val="003B7B23"/>
    <w:rsid w:val="003B7D17"/>
    <w:rsid w:val="003C045C"/>
    <w:rsid w:val="003C05BE"/>
    <w:rsid w:val="003C06ED"/>
    <w:rsid w:val="003C0DDC"/>
    <w:rsid w:val="003C1023"/>
    <w:rsid w:val="003C1398"/>
    <w:rsid w:val="003C196E"/>
    <w:rsid w:val="003C2047"/>
    <w:rsid w:val="003C2062"/>
    <w:rsid w:val="003C2805"/>
    <w:rsid w:val="003C346A"/>
    <w:rsid w:val="003C3474"/>
    <w:rsid w:val="003C35BE"/>
    <w:rsid w:val="003C3759"/>
    <w:rsid w:val="003C45D5"/>
    <w:rsid w:val="003C54B6"/>
    <w:rsid w:val="003C59C6"/>
    <w:rsid w:val="003C5E7F"/>
    <w:rsid w:val="003C627C"/>
    <w:rsid w:val="003C6399"/>
    <w:rsid w:val="003C64FF"/>
    <w:rsid w:val="003C6630"/>
    <w:rsid w:val="003C67F0"/>
    <w:rsid w:val="003C73F3"/>
    <w:rsid w:val="003C74CE"/>
    <w:rsid w:val="003C77FF"/>
    <w:rsid w:val="003C79C9"/>
    <w:rsid w:val="003C7D58"/>
    <w:rsid w:val="003D0074"/>
    <w:rsid w:val="003D0528"/>
    <w:rsid w:val="003D0924"/>
    <w:rsid w:val="003D0C82"/>
    <w:rsid w:val="003D0D16"/>
    <w:rsid w:val="003D1A5D"/>
    <w:rsid w:val="003D1E99"/>
    <w:rsid w:val="003D1F8D"/>
    <w:rsid w:val="003D1FFD"/>
    <w:rsid w:val="003D213F"/>
    <w:rsid w:val="003D253F"/>
    <w:rsid w:val="003D25CE"/>
    <w:rsid w:val="003D2AD8"/>
    <w:rsid w:val="003D2C7D"/>
    <w:rsid w:val="003D2E10"/>
    <w:rsid w:val="003D2FD5"/>
    <w:rsid w:val="003D31EE"/>
    <w:rsid w:val="003D3818"/>
    <w:rsid w:val="003D3A8E"/>
    <w:rsid w:val="003D3C8F"/>
    <w:rsid w:val="003D3EF4"/>
    <w:rsid w:val="003D3EFB"/>
    <w:rsid w:val="003D3FEE"/>
    <w:rsid w:val="003D41B4"/>
    <w:rsid w:val="003D449B"/>
    <w:rsid w:val="003D49C6"/>
    <w:rsid w:val="003D4EFB"/>
    <w:rsid w:val="003D5118"/>
    <w:rsid w:val="003D5545"/>
    <w:rsid w:val="003D601C"/>
    <w:rsid w:val="003D642B"/>
    <w:rsid w:val="003D66ED"/>
    <w:rsid w:val="003D67E9"/>
    <w:rsid w:val="003D68D7"/>
    <w:rsid w:val="003D7ADC"/>
    <w:rsid w:val="003D7F2E"/>
    <w:rsid w:val="003E0411"/>
    <w:rsid w:val="003E049E"/>
    <w:rsid w:val="003E15F6"/>
    <w:rsid w:val="003E183B"/>
    <w:rsid w:val="003E201E"/>
    <w:rsid w:val="003E2113"/>
    <w:rsid w:val="003E2828"/>
    <w:rsid w:val="003E2D42"/>
    <w:rsid w:val="003E3355"/>
    <w:rsid w:val="003E33EB"/>
    <w:rsid w:val="003E3686"/>
    <w:rsid w:val="003E3A75"/>
    <w:rsid w:val="003E3B06"/>
    <w:rsid w:val="003E3D2E"/>
    <w:rsid w:val="003E420A"/>
    <w:rsid w:val="003E436F"/>
    <w:rsid w:val="003E443A"/>
    <w:rsid w:val="003E47BB"/>
    <w:rsid w:val="003E4C0F"/>
    <w:rsid w:val="003E4D0A"/>
    <w:rsid w:val="003E4DAE"/>
    <w:rsid w:val="003E56A5"/>
    <w:rsid w:val="003E61D4"/>
    <w:rsid w:val="003E6B6D"/>
    <w:rsid w:val="003E7456"/>
    <w:rsid w:val="003E786E"/>
    <w:rsid w:val="003F021F"/>
    <w:rsid w:val="003F02BA"/>
    <w:rsid w:val="003F0399"/>
    <w:rsid w:val="003F09AC"/>
    <w:rsid w:val="003F1E63"/>
    <w:rsid w:val="003F208F"/>
    <w:rsid w:val="003F21C9"/>
    <w:rsid w:val="003F2296"/>
    <w:rsid w:val="003F22DA"/>
    <w:rsid w:val="003F2891"/>
    <w:rsid w:val="003F2A33"/>
    <w:rsid w:val="003F2A91"/>
    <w:rsid w:val="003F2BC6"/>
    <w:rsid w:val="003F2BEE"/>
    <w:rsid w:val="003F2C44"/>
    <w:rsid w:val="003F351F"/>
    <w:rsid w:val="003F3A2B"/>
    <w:rsid w:val="003F3DA3"/>
    <w:rsid w:val="003F49DD"/>
    <w:rsid w:val="003F4E86"/>
    <w:rsid w:val="003F5149"/>
    <w:rsid w:val="003F57F4"/>
    <w:rsid w:val="003F6081"/>
    <w:rsid w:val="003F671A"/>
    <w:rsid w:val="003F69D9"/>
    <w:rsid w:val="003F6A84"/>
    <w:rsid w:val="003F6FB9"/>
    <w:rsid w:val="003F730F"/>
    <w:rsid w:val="003F7ADA"/>
    <w:rsid w:val="003F7B26"/>
    <w:rsid w:val="003F7D33"/>
    <w:rsid w:val="003F7E9B"/>
    <w:rsid w:val="004003E0"/>
    <w:rsid w:val="00400622"/>
    <w:rsid w:val="0040062C"/>
    <w:rsid w:val="00400660"/>
    <w:rsid w:val="00400A74"/>
    <w:rsid w:val="00400AC6"/>
    <w:rsid w:val="0040111D"/>
    <w:rsid w:val="004012B8"/>
    <w:rsid w:val="0040167D"/>
    <w:rsid w:val="0040170B"/>
    <w:rsid w:val="00401A3A"/>
    <w:rsid w:val="004026C8"/>
    <w:rsid w:val="00402ABF"/>
    <w:rsid w:val="00403544"/>
    <w:rsid w:val="00403F4A"/>
    <w:rsid w:val="00404493"/>
    <w:rsid w:val="004046A6"/>
    <w:rsid w:val="00404798"/>
    <w:rsid w:val="00404B92"/>
    <w:rsid w:val="00405A17"/>
    <w:rsid w:val="00405EDD"/>
    <w:rsid w:val="004066EF"/>
    <w:rsid w:val="00407684"/>
    <w:rsid w:val="00407D51"/>
    <w:rsid w:val="00410633"/>
    <w:rsid w:val="004108FE"/>
    <w:rsid w:val="004111A5"/>
    <w:rsid w:val="00411461"/>
    <w:rsid w:val="00411642"/>
    <w:rsid w:val="004118C9"/>
    <w:rsid w:val="00411FB7"/>
    <w:rsid w:val="0041212F"/>
    <w:rsid w:val="00412ADC"/>
    <w:rsid w:val="0041369F"/>
    <w:rsid w:val="004137AE"/>
    <w:rsid w:val="00413EB7"/>
    <w:rsid w:val="00414124"/>
    <w:rsid w:val="00414341"/>
    <w:rsid w:val="004143F3"/>
    <w:rsid w:val="004145ED"/>
    <w:rsid w:val="00414A8C"/>
    <w:rsid w:val="00414E40"/>
    <w:rsid w:val="004159FE"/>
    <w:rsid w:val="00415B54"/>
    <w:rsid w:val="004168C0"/>
    <w:rsid w:val="00416AB3"/>
    <w:rsid w:val="00416D51"/>
    <w:rsid w:val="00416EC6"/>
    <w:rsid w:val="004170F3"/>
    <w:rsid w:val="0041778A"/>
    <w:rsid w:val="00417CC7"/>
    <w:rsid w:val="00417E5E"/>
    <w:rsid w:val="00417F2C"/>
    <w:rsid w:val="00420399"/>
    <w:rsid w:val="004203FC"/>
    <w:rsid w:val="00420452"/>
    <w:rsid w:val="00420C62"/>
    <w:rsid w:val="00420D43"/>
    <w:rsid w:val="00421667"/>
    <w:rsid w:val="00421AB4"/>
    <w:rsid w:val="004221FA"/>
    <w:rsid w:val="00422306"/>
    <w:rsid w:val="004223EE"/>
    <w:rsid w:val="0042252E"/>
    <w:rsid w:val="004227A1"/>
    <w:rsid w:val="004227BC"/>
    <w:rsid w:val="00422862"/>
    <w:rsid w:val="0042296A"/>
    <w:rsid w:val="00422FB7"/>
    <w:rsid w:val="00423191"/>
    <w:rsid w:val="004232E3"/>
    <w:rsid w:val="004233FC"/>
    <w:rsid w:val="00423EEB"/>
    <w:rsid w:val="004241E6"/>
    <w:rsid w:val="004242D0"/>
    <w:rsid w:val="0042447F"/>
    <w:rsid w:val="004245E4"/>
    <w:rsid w:val="00424866"/>
    <w:rsid w:val="00424E7A"/>
    <w:rsid w:val="00424F2A"/>
    <w:rsid w:val="004250C3"/>
    <w:rsid w:val="0042535A"/>
    <w:rsid w:val="00425761"/>
    <w:rsid w:val="00425CB5"/>
    <w:rsid w:val="0042600B"/>
    <w:rsid w:val="00426091"/>
    <w:rsid w:val="004263D5"/>
    <w:rsid w:val="004263DA"/>
    <w:rsid w:val="004267E9"/>
    <w:rsid w:val="00426AFC"/>
    <w:rsid w:val="00426E33"/>
    <w:rsid w:val="004271C6"/>
    <w:rsid w:val="004271E0"/>
    <w:rsid w:val="0042734A"/>
    <w:rsid w:val="0042735E"/>
    <w:rsid w:val="0042753C"/>
    <w:rsid w:val="00427F2C"/>
    <w:rsid w:val="00430283"/>
    <w:rsid w:val="004303D5"/>
    <w:rsid w:val="00431131"/>
    <w:rsid w:val="004317B7"/>
    <w:rsid w:val="00431D63"/>
    <w:rsid w:val="00431E34"/>
    <w:rsid w:val="00432190"/>
    <w:rsid w:val="004322EC"/>
    <w:rsid w:val="0043259E"/>
    <w:rsid w:val="0043274C"/>
    <w:rsid w:val="004330CA"/>
    <w:rsid w:val="00433797"/>
    <w:rsid w:val="00433E30"/>
    <w:rsid w:val="004340ED"/>
    <w:rsid w:val="00434D41"/>
    <w:rsid w:val="00435091"/>
    <w:rsid w:val="00435104"/>
    <w:rsid w:val="004354A8"/>
    <w:rsid w:val="004354D9"/>
    <w:rsid w:val="00435CE6"/>
    <w:rsid w:val="00436259"/>
    <w:rsid w:val="004363FB"/>
    <w:rsid w:val="0043664F"/>
    <w:rsid w:val="00436718"/>
    <w:rsid w:val="004372BB"/>
    <w:rsid w:val="0043737D"/>
    <w:rsid w:val="00437F27"/>
    <w:rsid w:val="004405B0"/>
    <w:rsid w:val="004405FF"/>
    <w:rsid w:val="00440A7C"/>
    <w:rsid w:val="004417E1"/>
    <w:rsid w:val="00441CDA"/>
    <w:rsid w:val="00441FCF"/>
    <w:rsid w:val="0044208D"/>
    <w:rsid w:val="0044232A"/>
    <w:rsid w:val="004424BB"/>
    <w:rsid w:val="00442605"/>
    <w:rsid w:val="00442E0D"/>
    <w:rsid w:val="00442FAF"/>
    <w:rsid w:val="0044322C"/>
    <w:rsid w:val="00443409"/>
    <w:rsid w:val="00443954"/>
    <w:rsid w:val="00444065"/>
    <w:rsid w:val="00444759"/>
    <w:rsid w:val="00444C73"/>
    <w:rsid w:val="004452DE"/>
    <w:rsid w:val="00445313"/>
    <w:rsid w:val="0044556A"/>
    <w:rsid w:val="00445F5C"/>
    <w:rsid w:val="004460CA"/>
    <w:rsid w:val="004462B3"/>
    <w:rsid w:val="00446370"/>
    <w:rsid w:val="00446AB0"/>
    <w:rsid w:val="00446B2A"/>
    <w:rsid w:val="00446FB6"/>
    <w:rsid w:val="00447329"/>
    <w:rsid w:val="00447E4D"/>
    <w:rsid w:val="00447F22"/>
    <w:rsid w:val="00451070"/>
    <w:rsid w:val="00451854"/>
    <w:rsid w:val="004519EE"/>
    <w:rsid w:val="00451F6B"/>
    <w:rsid w:val="00451F81"/>
    <w:rsid w:val="004521F7"/>
    <w:rsid w:val="00452247"/>
    <w:rsid w:val="00452787"/>
    <w:rsid w:val="00452A11"/>
    <w:rsid w:val="00452B9B"/>
    <w:rsid w:val="0045337A"/>
    <w:rsid w:val="00453AE0"/>
    <w:rsid w:val="00453D08"/>
    <w:rsid w:val="00453D3F"/>
    <w:rsid w:val="00453D86"/>
    <w:rsid w:val="00453F75"/>
    <w:rsid w:val="004542DD"/>
    <w:rsid w:val="00454357"/>
    <w:rsid w:val="004545EC"/>
    <w:rsid w:val="004547DC"/>
    <w:rsid w:val="00454A43"/>
    <w:rsid w:val="00454D87"/>
    <w:rsid w:val="00454F19"/>
    <w:rsid w:val="004550C8"/>
    <w:rsid w:val="00455162"/>
    <w:rsid w:val="0045529B"/>
    <w:rsid w:val="0045531E"/>
    <w:rsid w:val="004555DC"/>
    <w:rsid w:val="00455A23"/>
    <w:rsid w:val="00455CAD"/>
    <w:rsid w:val="00455EA3"/>
    <w:rsid w:val="00455FF4"/>
    <w:rsid w:val="00456B4A"/>
    <w:rsid w:val="00456F83"/>
    <w:rsid w:val="004575B5"/>
    <w:rsid w:val="0045780F"/>
    <w:rsid w:val="00457A00"/>
    <w:rsid w:val="004604EE"/>
    <w:rsid w:val="00460DC4"/>
    <w:rsid w:val="00461641"/>
    <w:rsid w:val="0046193A"/>
    <w:rsid w:val="00461ABC"/>
    <w:rsid w:val="00461E1C"/>
    <w:rsid w:val="00461F71"/>
    <w:rsid w:val="00462158"/>
    <w:rsid w:val="00462253"/>
    <w:rsid w:val="00462321"/>
    <w:rsid w:val="004629C7"/>
    <w:rsid w:val="00462CC2"/>
    <w:rsid w:val="00462F9B"/>
    <w:rsid w:val="00463E67"/>
    <w:rsid w:val="00463EB0"/>
    <w:rsid w:val="00463F9F"/>
    <w:rsid w:val="00464262"/>
    <w:rsid w:val="0046441E"/>
    <w:rsid w:val="0046444E"/>
    <w:rsid w:val="00464957"/>
    <w:rsid w:val="004649C3"/>
    <w:rsid w:val="00464B00"/>
    <w:rsid w:val="0046531F"/>
    <w:rsid w:val="004654CB"/>
    <w:rsid w:val="00465D92"/>
    <w:rsid w:val="004667AE"/>
    <w:rsid w:val="00466946"/>
    <w:rsid w:val="0046694D"/>
    <w:rsid w:val="00467053"/>
    <w:rsid w:val="004672F9"/>
    <w:rsid w:val="00467379"/>
    <w:rsid w:val="00467419"/>
    <w:rsid w:val="00467433"/>
    <w:rsid w:val="004675AE"/>
    <w:rsid w:val="00467936"/>
    <w:rsid w:val="004679B9"/>
    <w:rsid w:val="00467C73"/>
    <w:rsid w:val="004703A8"/>
    <w:rsid w:val="004704B7"/>
    <w:rsid w:val="00470AAA"/>
    <w:rsid w:val="00470C75"/>
    <w:rsid w:val="00470D95"/>
    <w:rsid w:val="00470DA5"/>
    <w:rsid w:val="00470FA9"/>
    <w:rsid w:val="00471137"/>
    <w:rsid w:val="004712C1"/>
    <w:rsid w:val="004716F4"/>
    <w:rsid w:val="00471997"/>
    <w:rsid w:val="00471E98"/>
    <w:rsid w:val="00471F75"/>
    <w:rsid w:val="0047241A"/>
    <w:rsid w:val="004724ED"/>
    <w:rsid w:val="004724F7"/>
    <w:rsid w:val="0047329D"/>
    <w:rsid w:val="004737CE"/>
    <w:rsid w:val="00473AD0"/>
    <w:rsid w:val="00473BF4"/>
    <w:rsid w:val="00473F8E"/>
    <w:rsid w:val="00474239"/>
    <w:rsid w:val="0047436D"/>
    <w:rsid w:val="004748AF"/>
    <w:rsid w:val="00474BA9"/>
    <w:rsid w:val="00474CF8"/>
    <w:rsid w:val="00475080"/>
    <w:rsid w:val="004750A3"/>
    <w:rsid w:val="00475B6A"/>
    <w:rsid w:val="0047609C"/>
    <w:rsid w:val="0047612E"/>
    <w:rsid w:val="004765E2"/>
    <w:rsid w:val="00476B92"/>
    <w:rsid w:val="004775F4"/>
    <w:rsid w:val="004778FE"/>
    <w:rsid w:val="004779CF"/>
    <w:rsid w:val="00477C7C"/>
    <w:rsid w:val="00480B1D"/>
    <w:rsid w:val="00480B29"/>
    <w:rsid w:val="00481079"/>
    <w:rsid w:val="004811DA"/>
    <w:rsid w:val="00481392"/>
    <w:rsid w:val="0048141F"/>
    <w:rsid w:val="00481C3B"/>
    <w:rsid w:val="00481D37"/>
    <w:rsid w:val="00481F53"/>
    <w:rsid w:val="0048261F"/>
    <w:rsid w:val="004827BE"/>
    <w:rsid w:val="00482A1D"/>
    <w:rsid w:val="00482A58"/>
    <w:rsid w:val="00482B7E"/>
    <w:rsid w:val="00482DFD"/>
    <w:rsid w:val="004834B7"/>
    <w:rsid w:val="004834C3"/>
    <w:rsid w:val="00483740"/>
    <w:rsid w:val="00483A1A"/>
    <w:rsid w:val="00483D98"/>
    <w:rsid w:val="0048444F"/>
    <w:rsid w:val="004846B2"/>
    <w:rsid w:val="004846E4"/>
    <w:rsid w:val="00484A53"/>
    <w:rsid w:val="0048576C"/>
    <w:rsid w:val="0048596B"/>
    <w:rsid w:val="00485A50"/>
    <w:rsid w:val="00485C90"/>
    <w:rsid w:val="00485F77"/>
    <w:rsid w:val="00486305"/>
    <w:rsid w:val="00486771"/>
    <w:rsid w:val="00486D8F"/>
    <w:rsid w:val="00486DA5"/>
    <w:rsid w:val="00486EED"/>
    <w:rsid w:val="004876A3"/>
    <w:rsid w:val="00491649"/>
    <w:rsid w:val="00491B6C"/>
    <w:rsid w:val="00491F15"/>
    <w:rsid w:val="0049213A"/>
    <w:rsid w:val="004927AE"/>
    <w:rsid w:val="0049285E"/>
    <w:rsid w:val="0049298A"/>
    <w:rsid w:val="00492CEB"/>
    <w:rsid w:val="00493773"/>
    <w:rsid w:val="004938C7"/>
    <w:rsid w:val="00493D9C"/>
    <w:rsid w:val="00493FEF"/>
    <w:rsid w:val="004941A8"/>
    <w:rsid w:val="0049468B"/>
    <w:rsid w:val="00494B05"/>
    <w:rsid w:val="00494B1F"/>
    <w:rsid w:val="00494BB3"/>
    <w:rsid w:val="0049502A"/>
    <w:rsid w:val="00495044"/>
    <w:rsid w:val="0049534E"/>
    <w:rsid w:val="00495658"/>
    <w:rsid w:val="00495A18"/>
    <w:rsid w:val="00495C1D"/>
    <w:rsid w:val="00495DA3"/>
    <w:rsid w:val="004961A2"/>
    <w:rsid w:val="00496201"/>
    <w:rsid w:val="0049659C"/>
    <w:rsid w:val="00496919"/>
    <w:rsid w:val="00496A9B"/>
    <w:rsid w:val="00496B62"/>
    <w:rsid w:val="00496BC8"/>
    <w:rsid w:val="0049748B"/>
    <w:rsid w:val="004976FA"/>
    <w:rsid w:val="004978E6"/>
    <w:rsid w:val="004A0D65"/>
    <w:rsid w:val="004A0E20"/>
    <w:rsid w:val="004A0E49"/>
    <w:rsid w:val="004A1199"/>
    <w:rsid w:val="004A1231"/>
    <w:rsid w:val="004A15FE"/>
    <w:rsid w:val="004A1A43"/>
    <w:rsid w:val="004A217A"/>
    <w:rsid w:val="004A2289"/>
    <w:rsid w:val="004A2B77"/>
    <w:rsid w:val="004A3166"/>
    <w:rsid w:val="004A39D5"/>
    <w:rsid w:val="004A436F"/>
    <w:rsid w:val="004A4509"/>
    <w:rsid w:val="004A4528"/>
    <w:rsid w:val="004A468B"/>
    <w:rsid w:val="004A5479"/>
    <w:rsid w:val="004A55B8"/>
    <w:rsid w:val="004A5CE5"/>
    <w:rsid w:val="004A62B7"/>
    <w:rsid w:val="004A6889"/>
    <w:rsid w:val="004A68E3"/>
    <w:rsid w:val="004A6B8A"/>
    <w:rsid w:val="004A6DE7"/>
    <w:rsid w:val="004A740B"/>
    <w:rsid w:val="004A7460"/>
    <w:rsid w:val="004A76E1"/>
    <w:rsid w:val="004A7804"/>
    <w:rsid w:val="004A7A7C"/>
    <w:rsid w:val="004A7D6A"/>
    <w:rsid w:val="004B04E1"/>
    <w:rsid w:val="004B060B"/>
    <w:rsid w:val="004B0B13"/>
    <w:rsid w:val="004B18BA"/>
    <w:rsid w:val="004B1BB9"/>
    <w:rsid w:val="004B1D45"/>
    <w:rsid w:val="004B2436"/>
    <w:rsid w:val="004B2589"/>
    <w:rsid w:val="004B2767"/>
    <w:rsid w:val="004B3569"/>
    <w:rsid w:val="004B3F47"/>
    <w:rsid w:val="004B4404"/>
    <w:rsid w:val="004B48BB"/>
    <w:rsid w:val="004B4A51"/>
    <w:rsid w:val="004B4E95"/>
    <w:rsid w:val="004B5043"/>
    <w:rsid w:val="004B5097"/>
    <w:rsid w:val="004B50D6"/>
    <w:rsid w:val="004B5646"/>
    <w:rsid w:val="004B5672"/>
    <w:rsid w:val="004B5713"/>
    <w:rsid w:val="004B692B"/>
    <w:rsid w:val="004B6A05"/>
    <w:rsid w:val="004B6D89"/>
    <w:rsid w:val="004B6F81"/>
    <w:rsid w:val="004B73F6"/>
    <w:rsid w:val="004B7791"/>
    <w:rsid w:val="004B7AD1"/>
    <w:rsid w:val="004B7FB0"/>
    <w:rsid w:val="004C07D5"/>
    <w:rsid w:val="004C0BAD"/>
    <w:rsid w:val="004C0FD3"/>
    <w:rsid w:val="004C1C3D"/>
    <w:rsid w:val="004C22A5"/>
    <w:rsid w:val="004C289B"/>
    <w:rsid w:val="004C3725"/>
    <w:rsid w:val="004C3744"/>
    <w:rsid w:val="004C3E5B"/>
    <w:rsid w:val="004C3F5F"/>
    <w:rsid w:val="004C42EE"/>
    <w:rsid w:val="004C51AF"/>
    <w:rsid w:val="004C5421"/>
    <w:rsid w:val="004C5EB8"/>
    <w:rsid w:val="004C5F6C"/>
    <w:rsid w:val="004C6047"/>
    <w:rsid w:val="004C610A"/>
    <w:rsid w:val="004C651F"/>
    <w:rsid w:val="004C6651"/>
    <w:rsid w:val="004C6ABE"/>
    <w:rsid w:val="004C6BE7"/>
    <w:rsid w:val="004C710A"/>
    <w:rsid w:val="004C7B94"/>
    <w:rsid w:val="004C7C3A"/>
    <w:rsid w:val="004C7FB2"/>
    <w:rsid w:val="004D042F"/>
    <w:rsid w:val="004D057D"/>
    <w:rsid w:val="004D0703"/>
    <w:rsid w:val="004D097B"/>
    <w:rsid w:val="004D09B8"/>
    <w:rsid w:val="004D0F51"/>
    <w:rsid w:val="004D19AE"/>
    <w:rsid w:val="004D1D3A"/>
    <w:rsid w:val="004D1FAB"/>
    <w:rsid w:val="004D234D"/>
    <w:rsid w:val="004D28C4"/>
    <w:rsid w:val="004D2CA1"/>
    <w:rsid w:val="004D2CFA"/>
    <w:rsid w:val="004D2D6C"/>
    <w:rsid w:val="004D3097"/>
    <w:rsid w:val="004D35CB"/>
    <w:rsid w:val="004D3C26"/>
    <w:rsid w:val="004D4718"/>
    <w:rsid w:val="004D4BD1"/>
    <w:rsid w:val="004D54BF"/>
    <w:rsid w:val="004D5785"/>
    <w:rsid w:val="004D5A1C"/>
    <w:rsid w:val="004D5C69"/>
    <w:rsid w:val="004D6061"/>
    <w:rsid w:val="004D6306"/>
    <w:rsid w:val="004D633F"/>
    <w:rsid w:val="004D6649"/>
    <w:rsid w:val="004D68D4"/>
    <w:rsid w:val="004D6AC6"/>
    <w:rsid w:val="004D6C3B"/>
    <w:rsid w:val="004D6F27"/>
    <w:rsid w:val="004E03CD"/>
    <w:rsid w:val="004E0DBB"/>
    <w:rsid w:val="004E0E09"/>
    <w:rsid w:val="004E0FD6"/>
    <w:rsid w:val="004E1804"/>
    <w:rsid w:val="004E1A57"/>
    <w:rsid w:val="004E1C60"/>
    <w:rsid w:val="004E2216"/>
    <w:rsid w:val="004E282C"/>
    <w:rsid w:val="004E2A8C"/>
    <w:rsid w:val="004E2C6A"/>
    <w:rsid w:val="004E2EDA"/>
    <w:rsid w:val="004E30EE"/>
    <w:rsid w:val="004E34B2"/>
    <w:rsid w:val="004E3B1A"/>
    <w:rsid w:val="004E3E1B"/>
    <w:rsid w:val="004E4435"/>
    <w:rsid w:val="004E45BB"/>
    <w:rsid w:val="004E46ED"/>
    <w:rsid w:val="004E485D"/>
    <w:rsid w:val="004E4CDA"/>
    <w:rsid w:val="004E550A"/>
    <w:rsid w:val="004E59A2"/>
    <w:rsid w:val="004E5AD2"/>
    <w:rsid w:val="004E5E5B"/>
    <w:rsid w:val="004E5F55"/>
    <w:rsid w:val="004E619A"/>
    <w:rsid w:val="004E6247"/>
    <w:rsid w:val="004E70D3"/>
    <w:rsid w:val="004E75D7"/>
    <w:rsid w:val="004E765B"/>
    <w:rsid w:val="004E7A88"/>
    <w:rsid w:val="004E7E1D"/>
    <w:rsid w:val="004F010E"/>
    <w:rsid w:val="004F0541"/>
    <w:rsid w:val="004F0AFD"/>
    <w:rsid w:val="004F0B07"/>
    <w:rsid w:val="004F0F10"/>
    <w:rsid w:val="004F1835"/>
    <w:rsid w:val="004F193D"/>
    <w:rsid w:val="004F1F1B"/>
    <w:rsid w:val="004F2CDF"/>
    <w:rsid w:val="004F2D9B"/>
    <w:rsid w:val="004F3056"/>
    <w:rsid w:val="004F32B3"/>
    <w:rsid w:val="004F343F"/>
    <w:rsid w:val="004F3478"/>
    <w:rsid w:val="004F3642"/>
    <w:rsid w:val="004F4056"/>
    <w:rsid w:val="004F491E"/>
    <w:rsid w:val="004F5298"/>
    <w:rsid w:val="004F5665"/>
    <w:rsid w:val="004F5D5A"/>
    <w:rsid w:val="004F5D7B"/>
    <w:rsid w:val="004F644B"/>
    <w:rsid w:val="004F67BF"/>
    <w:rsid w:val="004F6828"/>
    <w:rsid w:val="004F69AC"/>
    <w:rsid w:val="004F6B66"/>
    <w:rsid w:val="004F72FB"/>
    <w:rsid w:val="004F7818"/>
    <w:rsid w:val="004F7954"/>
    <w:rsid w:val="004F79C9"/>
    <w:rsid w:val="0050061F"/>
    <w:rsid w:val="005006DD"/>
    <w:rsid w:val="0050185D"/>
    <w:rsid w:val="00501B56"/>
    <w:rsid w:val="00501DCC"/>
    <w:rsid w:val="00501DFB"/>
    <w:rsid w:val="005024F0"/>
    <w:rsid w:val="00502D8F"/>
    <w:rsid w:val="00502F96"/>
    <w:rsid w:val="0050333C"/>
    <w:rsid w:val="0050343F"/>
    <w:rsid w:val="00503B47"/>
    <w:rsid w:val="00503D65"/>
    <w:rsid w:val="00503E97"/>
    <w:rsid w:val="00503EAE"/>
    <w:rsid w:val="00503EAF"/>
    <w:rsid w:val="00504199"/>
    <w:rsid w:val="00504B61"/>
    <w:rsid w:val="00504BC2"/>
    <w:rsid w:val="00505300"/>
    <w:rsid w:val="005053F8"/>
    <w:rsid w:val="005054D2"/>
    <w:rsid w:val="0050596B"/>
    <w:rsid w:val="00505B67"/>
    <w:rsid w:val="00505EB8"/>
    <w:rsid w:val="00506A01"/>
    <w:rsid w:val="00507D4C"/>
    <w:rsid w:val="0051010A"/>
    <w:rsid w:val="00510131"/>
    <w:rsid w:val="00510F37"/>
    <w:rsid w:val="005113A1"/>
    <w:rsid w:val="005114AC"/>
    <w:rsid w:val="005116A2"/>
    <w:rsid w:val="00511CD1"/>
    <w:rsid w:val="00511F73"/>
    <w:rsid w:val="005124AA"/>
    <w:rsid w:val="005128E8"/>
    <w:rsid w:val="005128FA"/>
    <w:rsid w:val="005133B1"/>
    <w:rsid w:val="005135E3"/>
    <w:rsid w:val="005136D1"/>
    <w:rsid w:val="00513ABF"/>
    <w:rsid w:val="00513F2E"/>
    <w:rsid w:val="005141DA"/>
    <w:rsid w:val="0051443B"/>
    <w:rsid w:val="005144F4"/>
    <w:rsid w:val="005145C7"/>
    <w:rsid w:val="0051463B"/>
    <w:rsid w:val="00514922"/>
    <w:rsid w:val="00514947"/>
    <w:rsid w:val="00514C4C"/>
    <w:rsid w:val="00515249"/>
    <w:rsid w:val="0051576E"/>
    <w:rsid w:val="00515D5F"/>
    <w:rsid w:val="00516034"/>
    <w:rsid w:val="0051613A"/>
    <w:rsid w:val="00516608"/>
    <w:rsid w:val="00516730"/>
    <w:rsid w:val="00516D56"/>
    <w:rsid w:val="00516DEF"/>
    <w:rsid w:val="00517497"/>
    <w:rsid w:val="00517932"/>
    <w:rsid w:val="0051799D"/>
    <w:rsid w:val="00517ADE"/>
    <w:rsid w:val="00517BBB"/>
    <w:rsid w:val="00517E9F"/>
    <w:rsid w:val="00517F1F"/>
    <w:rsid w:val="00520F9D"/>
    <w:rsid w:val="005210CF"/>
    <w:rsid w:val="005210F6"/>
    <w:rsid w:val="0052120A"/>
    <w:rsid w:val="00521ED1"/>
    <w:rsid w:val="00521F7C"/>
    <w:rsid w:val="00522E53"/>
    <w:rsid w:val="00523626"/>
    <w:rsid w:val="005246C2"/>
    <w:rsid w:val="00524904"/>
    <w:rsid w:val="00525135"/>
    <w:rsid w:val="00525912"/>
    <w:rsid w:val="0052651C"/>
    <w:rsid w:val="00526714"/>
    <w:rsid w:val="00526E33"/>
    <w:rsid w:val="00526F5A"/>
    <w:rsid w:val="0052741D"/>
    <w:rsid w:val="005274DE"/>
    <w:rsid w:val="0052773C"/>
    <w:rsid w:val="00527A0A"/>
    <w:rsid w:val="00527ACE"/>
    <w:rsid w:val="00527D3B"/>
    <w:rsid w:val="00527FE4"/>
    <w:rsid w:val="005305AF"/>
    <w:rsid w:val="005309A7"/>
    <w:rsid w:val="00530DBE"/>
    <w:rsid w:val="005320E7"/>
    <w:rsid w:val="00532728"/>
    <w:rsid w:val="005327BF"/>
    <w:rsid w:val="0053311D"/>
    <w:rsid w:val="0053322A"/>
    <w:rsid w:val="005336F7"/>
    <w:rsid w:val="00533A38"/>
    <w:rsid w:val="00533AB6"/>
    <w:rsid w:val="00533E7D"/>
    <w:rsid w:val="00533F25"/>
    <w:rsid w:val="005343A3"/>
    <w:rsid w:val="005347E7"/>
    <w:rsid w:val="00534E48"/>
    <w:rsid w:val="00535598"/>
    <w:rsid w:val="00535C4A"/>
    <w:rsid w:val="00535DF2"/>
    <w:rsid w:val="00535F90"/>
    <w:rsid w:val="00536268"/>
    <w:rsid w:val="0053637C"/>
    <w:rsid w:val="005364CD"/>
    <w:rsid w:val="00536509"/>
    <w:rsid w:val="005377A9"/>
    <w:rsid w:val="0054059A"/>
    <w:rsid w:val="0054068E"/>
    <w:rsid w:val="0054071C"/>
    <w:rsid w:val="00540778"/>
    <w:rsid w:val="005408B1"/>
    <w:rsid w:val="00541017"/>
    <w:rsid w:val="005413B8"/>
    <w:rsid w:val="005418AA"/>
    <w:rsid w:val="00542076"/>
    <w:rsid w:val="00542440"/>
    <w:rsid w:val="005429CB"/>
    <w:rsid w:val="00542B6F"/>
    <w:rsid w:val="00542F6E"/>
    <w:rsid w:val="0054303C"/>
    <w:rsid w:val="005433E3"/>
    <w:rsid w:val="005435A3"/>
    <w:rsid w:val="00543678"/>
    <w:rsid w:val="0054373A"/>
    <w:rsid w:val="00543DE4"/>
    <w:rsid w:val="005446BB"/>
    <w:rsid w:val="005447A6"/>
    <w:rsid w:val="00544AC3"/>
    <w:rsid w:val="00544E94"/>
    <w:rsid w:val="00545227"/>
    <w:rsid w:val="005452A3"/>
    <w:rsid w:val="0054579D"/>
    <w:rsid w:val="00545DFA"/>
    <w:rsid w:val="005467B5"/>
    <w:rsid w:val="0054699B"/>
    <w:rsid w:val="005469A5"/>
    <w:rsid w:val="00546AA0"/>
    <w:rsid w:val="005474AA"/>
    <w:rsid w:val="00547654"/>
    <w:rsid w:val="005478B8"/>
    <w:rsid w:val="00550118"/>
    <w:rsid w:val="005505B0"/>
    <w:rsid w:val="005507F0"/>
    <w:rsid w:val="00550EDE"/>
    <w:rsid w:val="00550F76"/>
    <w:rsid w:val="00551541"/>
    <w:rsid w:val="005515C5"/>
    <w:rsid w:val="00551701"/>
    <w:rsid w:val="0055191B"/>
    <w:rsid w:val="00551ED0"/>
    <w:rsid w:val="00551F60"/>
    <w:rsid w:val="00552000"/>
    <w:rsid w:val="00552132"/>
    <w:rsid w:val="0055250E"/>
    <w:rsid w:val="005526C6"/>
    <w:rsid w:val="00553033"/>
    <w:rsid w:val="00553094"/>
    <w:rsid w:val="00553540"/>
    <w:rsid w:val="00554323"/>
    <w:rsid w:val="005545FF"/>
    <w:rsid w:val="0055494F"/>
    <w:rsid w:val="005549FD"/>
    <w:rsid w:val="00554A4E"/>
    <w:rsid w:val="005557F4"/>
    <w:rsid w:val="00555EB2"/>
    <w:rsid w:val="0055662D"/>
    <w:rsid w:val="00556741"/>
    <w:rsid w:val="00556E20"/>
    <w:rsid w:val="0055734E"/>
    <w:rsid w:val="005573BE"/>
    <w:rsid w:val="0055789B"/>
    <w:rsid w:val="00557AF6"/>
    <w:rsid w:val="00557BFB"/>
    <w:rsid w:val="00557F79"/>
    <w:rsid w:val="005600BB"/>
    <w:rsid w:val="00560788"/>
    <w:rsid w:val="005614A5"/>
    <w:rsid w:val="005620F7"/>
    <w:rsid w:val="00562164"/>
    <w:rsid w:val="0056219E"/>
    <w:rsid w:val="00562742"/>
    <w:rsid w:val="00562CD7"/>
    <w:rsid w:val="00562F27"/>
    <w:rsid w:val="00563652"/>
    <w:rsid w:val="0056365A"/>
    <w:rsid w:val="0056381C"/>
    <w:rsid w:val="00563EAB"/>
    <w:rsid w:val="00563F5C"/>
    <w:rsid w:val="005641B9"/>
    <w:rsid w:val="005642A3"/>
    <w:rsid w:val="0056477C"/>
    <w:rsid w:val="0056495D"/>
    <w:rsid w:val="00564CC9"/>
    <w:rsid w:val="005650B4"/>
    <w:rsid w:val="00565134"/>
    <w:rsid w:val="005654E0"/>
    <w:rsid w:val="00565841"/>
    <w:rsid w:val="0056598C"/>
    <w:rsid w:val="005669F1"/>
    <w:rsid w:val="00566B82"/>
    <w:rsid w:val="00566BDC"/>
    <w:rsid w:val="00567065"/>
    <w:rsid w:val="005671F2"/>
    <w:rsid w:val="00567781"/>
    <w:rsid w:val="00567C8A"/>
    <w:rsid w:val="0057040F"/>
    <w:rsid w:val="005705D6"/>
    <w:rsid w:val="005706F6"/>
    <w:rsid w:val="00570862"/>
    <w:rsid w:val="00570E61"/>
    <w:rsid w:val="00570EAD"/>
    <w:rsid w:val="005714E1"/>
    <w:rsid w:val="005718A8"/>
    <w:rsid w:val="005720F5"/>
    <w:rsid w:val="005725E0"/>
    <w:rsid w:val="005727D1"/>
    <w:rsid w:val="00572B93"/>
    <w:rsid w:val="0057391A"/>
    <w:rsid w:val="00573D3D"/>
    <w:rsid w:val="0057438D"/>
    <w:rsid w:val="00574893"/>
    <w:rsid w:val="00575756"/>
    <w:rsid w:val="00575CE8"/>
    <w:rsid w:val="00575F19"/>
    <w:rsid w:val="00576619"/>
    <w:rsid w:val="00576795"/>
    <w:rsid w:val="00576A21"/>
    <w:rsid w:val="00576F21"/>
    <w:rsid w:val="00577322"/>
    <w:rsid w:val="00577395"/>
    <w:rsid w:val="00577518"/>
    <w:rsid w:val="00577A2F"/>
    <w:rsid w:val="00577A44"/>
    <w:rsid w:val="00577A7F"/>
    <w:rsid w:val="00577D38"/>
    <w:rsid w:val="005802CB"/>
    <w:rsid w:val="005805BC"/>
    <w:rsid w:val="005806D9"/>
    <w:rsid w:val="00580D96"/>
    <w:rsid w:val="00580FB0"/>
    <w:rsid w:val="005817AC"/>
    <w:rsid w:val="005818AE"/>
    <w:rsid w:val="005820B2"/>
    <w:rsid w:val="005825F9"/>
    <w:rsid w:val="005835D6"/>
    <w:rsid w:val="005836A5"/>
    <w:rsid w:val="005837D1"/>
    <w:rsid w:val="00583F43"/>
    <w:rsid w:val="005843B5"/>
    <w:rsid w:val="0058441A"/>
    <w:rsid w:val="00584968"/>
    <w:rsid w:val="00585303"/>
    <w:rsid w:val="0058580A"/>
    <w:rsid w:val="0058627E"/>
    <w:rsid w:val="00586BB2"/>
    <w:rsid w:val="00586C23"/>
    <w:rsid w:val="00586F42"/>
    <w:rsid w:val="00586F59"/>
    <w:rsid w:val="00586F81"/>
    <w:rsid w:val="00586FEA"/>
    <w:rsid w:val="0058705B"/>
    <w:rsid w:val="0058709A"/>
    <w:rsid w:val="00587677"/>
    <w:rsid w:val="005878D7"/>
    <w:rsid w:val="00587B41"/>
    <w:rsid w:val="005900A5"/>
    <w:rsid w:val="005901E6"/>
    <w:rsid w:val="0059073C"/>
    <w:rsid w:val="00590749"/>
    <w:rsid w:val="00590D75"/>
    <w:rsid w:val="00591011"/>
    <w:rsid w:val="00591367"/>
    <w:rsid w:val="005915DE"/>
    <w:rsid w:val="0059222E"/>
    <w:rsid w:val="00592326"/>
    <w:rsid w:val="0059282B"/>
    <w:rsid w:val="005928C3"/>
    <w:rsid w:val="0059290E"/>
    <w:rsid w:val="00592A35"/>
    <w:rsid w:val="00592D00"/>
    <w:rsid w:val="00592D0C"/>
    <w:rsid w:val="005934A0"/>
    <w:rsid w:val="005939EA"/>
    <w:rsid w:val="00593BE0"/>
    <w:rsid w:val="00593ED1"/>
    <w:rsid w:val="0059416E"/>
    <w:rsid w:val="0059427F"/>
    <w:rsid w:val="00594660"/>
    <w:rsid w:val="0059513C"/>
    <w:rsid w:val="005951FD"/>
    <w:rsid w:val="005957B5"/>
    <w:rsid w:val="00595946"/>
    <w:rsid w:val="00595966"/>
    <w:rsid w:val="0059624B"/>
    <w:rsid w:val="00596BA2"/>
    <w:rsid w:val="00596D21"/>
    <w:rsid w:val="005970A0"/>
    <w:rsid w:val="005972C3"/>
    <w:rsid w:val="005972F1"/>
    <w:rsid w:val="00597478"/>
    <w:rsid w:val="00597481"/>
    <w:rsid w:val="0059787B"/>
    <w:rsid w:val="00597F73"/>
    <w:rsid w:val="005A08A3"/>
    <w:rsid w:val="005A0E55"/>
    <w:rsid w:val="005A13CB"/>
    <w:rsid w:val="005A163A"/>
    <w:rsid w:val="005A1646"/>
    <w:rsid w:val="005A316E"/>
    <w:rsid w:val="005A35D2"/>
    <w:rsid w:val="005A3825"/>
    <w:rsid w:val="005A384C"/>
    <w:rsid w:val="005A3AA5"/>
    <w:rsid w:val="005A41E5"/>
    <w:rsid w:val="005A4357"/>
    <w:rsid w:val="005A48A2"/>
    <w:rsid w:val="005A4996"/>
    <w:rsid w:val="005A4BBD"/>
    <w:rsid w:val="005A50B1"/>
    <w:rsid w:val="005A5223"/>
    <w:rsid w:val="005A5B3B"/>
    <w:rsid w:val="005A60BE"/>
    <w:rsid w:val="005A611B"/>
    <w:rsid w:val="005A612E"/>
    <w:rsid w:val="005A61CA"/>
    <w:rsid w:val="005A6759"/>
    <w:rsid w:val="005A688F"/>
    <w:rsid w:val="005A6F88"/>
    <w:rsid w:val="005A703B"/>
    <w:rsid w:val="005A7C0A"/>
    <w:rsid w:val="005B003A"/>
    <w:rsid w:val="005B0086"/>
    <w:rsid w:val="005B046D"/>
    <w:rsid w:val="005B0488"/>
    <w:rsid w:val="005B0531"/>
    <w:rsid w:val="005B0EB8"/>
    <w:rsid w:val="005B0F28"/>
    <w:rsid w:val="005B107C"/>
    <w:rsid w:val="005B1B83"/>
    <w:rsid w:val="005B1ED8"/>
    <w:rsid w:val="005B222F"/>
    <w:rsid w:val="005B22C9"/>
    <w:rsid w:val="005B291B"/>
    <w:rsid w:val="005B2D07"/>
    <w:rsid w:val="005B3061"/>
    <w:rsid w:val="005B3064"/>
    <w:rsid w:val="005B312C"/>
    <w:rsid w:val="005B3158"/>
    <w:rsid w:val="005B3755"/>
    <w:rsid w:val="005B382A"/>
    <w:rsid w:val="005B45ED"/>
    <w:rsid w:val="005B4639"/>
    <w:rsid w:val="005B498E"/>
    <w:rsid w:val="005B4EC7"/>
    <w:rsid w:val="005B4FB5"/>
    <w:rsid w:val="005B5565"/>
    <w:rsid w:val="005B57BE"/>
    <w:rsid w:val="005B5900"/>
    <w:rsid w:val="005B5B36"/>
    <w:rsid w:val="005B5D13"/>
    <w:rsid w:val="005B6023"/>
    <w:rsid w:val="005B641C"/>
    <w:rsid w:val="005B6D8A"/>
    <w:rsid w:val="005B71D8"/>
    <w:rsid w:val="005B75F9"/>
    <w:rsid w:val="005B79CD"/>
    <w:rsid w:val="005B7B1C"/>
    <w:rsid w:val="005B7BDA"/>
    <w:rsid w:val="005B7D7E"/>
    <w:rsid w:val="005C0785"/>
    <w:rsid w:val="005C0A4A"/>
    <w:rsid w:val="005C1E1F"/>
    <w:rsid w:val="005C2093"/>
    <w:rsid w:val="005C21D0"/>
    <w:rsid w:val="005C2330"/>
    <w:rsid w:val="005C276B"/>
    <w:rsid w:val="005C2C7D"/>
    <w:rsid w:val="005C2EF4"/>
    <w:rsid w:val="005C3240"/>
    <w:rsid w:val="005C3286"/>
    <w:rsid w:val="005C378C"/>
    <w:rsid w:val="005C3BD1"/>
    <w:rsid w:val="005C4198"/>
    <w:rsid w:val="005C4230"/>
    <w:rsid w:val="005C4413"/>
    <w:rsid w:val="005C4594"/>
    <w:rsid w:val="005C47A3"/>
    <w:rsid w:val="005C4848"/>
    <w:rsid w:val="005C4A2F"/>
    <w:rsid w:val="005C4D06"/>
    <w:rsid w:val="005C53AB"/>
    <w:rsid w:val="005C5525"/>
    <w:rsid w:val="005C5AD6"/>
    <w:rsid w:val="005C5B6A"/>
    <w:rsid w:val="005C5DA5"/>
    <w:rsid w:val="005C63F5"/>
    <w:rsid w:val="005C6408"/>
    <w:rsid w:val="005C67C5"/>
    <w:rsid w:val="005C67F7"/>
    <w:rsid w:val="005C6C7C"/>
    <w:rsid w:val="005C72BD"/>
    <w:rsid w:val="005C73FB"/>
    <w:rsid w:val="005C7D19"/>
    <w:rsid w:val="005C7DDC"/>
    <w:rsid w:val="005D006D"/>
    <w:rsid w:val="005D02C6"/>
    <w:rsid w:val="005D0474"/>
    <w:rsid w:val="005D047C"/>
    <w:rsid w:val="005D04C7"/>
    <w:rsid w:val="005D0567"/>
    <w:rsid w:val="005D07E7"/>
    <w:rsid w:val="005D0D33"/>
    <w:rsid w:val="005D0E72"/>
    <w:rsid w:val="005D0EE9"/>
    <w:rsid w:val="005D1BC6"/>
    <w:rsid w:val="005D1C60"/>
    <w:rsid w:val="005D1FB0"/>
    <w:rsid w:val="005D212E"/>
    <w:rsid w:val="005D2549"/>
    <w:rsid w:val="005D2721"/>
    <w:rsid w:val="005D2AE5"/>
    <w:rsid w:val="005D2CA3"/>
    <w:rsid w:val="005D3574"/>
    <w:rsid w:val="005D4077"/>
    <w:rsid w:val="005D45A1"/>
    <w:rsid w:val="005D4641"/>
    <w:rsid w:val="005D4747"/>
    <w:rsid w:val="005D4803"/>
    <w:rsid w:val="005D4855"/>
    <w:rsid w:val="005D5118"/>
    <w:rsid w:val="005D5763"/>
    <w:rsid w:val="005D5C3C"/>
    <w:rsid w:val="005D5DD9"/>
    <w:rsid w:val="005D5E50"/>
    <w:rsid w:val="005D60F3"/>
    <w:rsid w:val="005D67A7"/>
    <w:rsid w:val="005D68D8"/>
    <w:rsid w:val="005D6907"/>
    <w:rsid w:val="005D6CCA"/>
    <w:rsid w:val="005D76BE"/>
    <w:rsid w:val="005D7BE3"/>
    <w:rsid w:val="005E08A3"/>
    <w:rsid w:val="005E097A"/>
    <w:rsid w:val="005E0D95"/>
    <w:rsid w:val="005E11EB"/>
    <w:rsid w:val="005E129B"/>
    <w:rsid w:val="005E1A46"/>
    <w:rsid w:val="005E1F8B"/>
    <w:rsid w:val="005E2215"/>
    <w:rsid w:val="005E27BC"/>
    <w:rsid w:val="005E2AD0"/>
    <w:rsid w:val="005E3164"/>
    <w:rsid w:val="005E3171"/>
    <w:rsid w:val="005E3777"/>
    <w:rsid w:val="005E3D7C"/>
    <w:rsid w:val="005E4411"/>
    <w:rsid w:val="005E44A6"/>
    <w:rsid w:val="005E51D5"/>
    <w:rsid w:val="005E55A2"/>
    <w:rsid w:val="005E56B0"/>
    <w:rsid w:val="005E584B"/>
    <w:rsid w:val="005E5CE6"/>
    <w:rsid w:val="005E5D0C"/>
    <w:rsid w:val="005E5FB1"/>
    <w:rsid w:val="005E652D"/>
    <w:rsid w:val="005E6F09"/>
    <w:rsid w:val="005E6F4A"/>
    <w:rsid w:val="005E6F78"/>
    <w:rsid w:val="005E7631"/>
    <w:rsid w:val="005E7B1B"/>
    <w:rsid w:val="005E7BA2"/>
    <w:rsid w:val="005E7F0A"/>
    <w:rsid w:val="005F026C"/>
    <w:rsid w:val="005F04B7"/>
    <w:rsid w:val="005F0B72"/>
    <w:rsid w:val="005F1084"/>
    <w:rsid w:val="005F1642"/>
    <w:rsid w:val="005F16E9"/>
    <w:rsid w:val="005F1CFA"/>
    <w:rsid w:val="005F1E6A"/>
    <w:rsid w:val="005F1F1B"/>
    <w:rsid w:val="005F2173"/>
    <w:rsid w:val="005F2522"/>
    <w:rsid w:val="005F25F3"/>
    <w:rsid w:val="005F2F33"/>
    <w:rsid w:val="005F31DF"/>
    <w:rsid w:val="005F3574"/>
    <w:rsid w:val="005F3646"/>
    <w:rsid w:val="005F3707"/>
    <w:rsid w:val="005F3B57"/>
    <w:rsid w:val="005F3D39"/>
    <w:rsid w:val="005F3ECC"/>
    <w:rsid w:val="005F43D3"/>
    <w:rsid w:val="005F45EE"/>
    <w:rsid w:val="005F4606"/>
    <w:rsid w:val="005F46A6"/>
    <w:rsid w:val="005F4EF5"/>
    <w:rsid w:val="005F4F4C"/>
    <w:rsid w:val="005F586B"/>
    <w:rsid w:val="005F622E"/>
    <w:rsid w:val="005F627D"/>
    <w:rsid w:val="005F69DD"/>
    <w:rsid w:val="005F6D63"/>
    <w:rsid w:val="005F7120"/>
    <w:rsid w:val="005F7183"/>
    <w:rsid w:val="005F74FC"/>
    <w:rsid w:val="005F7710"/>
    <w:rsid w:val="005F77D8"/>
    <w:rsid w:val="005F7D6B"/>
    <w:rsid w:val="0060011F"/>
    <w:rsid w:val="00600424"/>
    <w:rsid w:val="006006D5"/>
    <w:rsid w:val="0060071B"/>
    <w:rsid w:val="00601381"/>
    <w:rsid w:val="006014C9"/>
    <w:rsid w:val="00601884"/>
    <w:rsid w:val="0060226C"/>
    <w:rsid w:val="00602290"/>
    <w:rsid w:val="00602469"/>
    <w:rsid w:val="00602612"/>
    <w:rsid w:val="0060280B"/>
    <w:rsid w:val="006028F3"/>
    <w:rsid w:val="006029ED"/>
    <w:rsid w:val="00602A06"/>
    <w:rsid w:val="00602AB8"/>
    <w:rsid w:val="00602B8A"/>
    <w:rsid w:val="00602C98"/>
    <w:rsid w:val="006033E3"/>
    <w:rsid w:val="006039C3"/>
    <w:rsid w:val="0060450F"/>
    <w:rsid w:val="00604774"/>
    <w:rsid w:val="006047B5"/>
    <w:rsid w:val="00604B29"/>
    <w:rsid w:val="00604F5A"/>
    <w:rsid w:val="00605468"/>
    <w:rsid w:val="006054DC"/>
    <w:rsid w:val="006056CE"/>
    <w:rsid w:val="0060580B"/>
    <w:rsid w:val="006062B1"/>
    <w:rsid w:val="00606BCE"/>
    <w:rsid w:val="00606D2A"/>
    <w:rsid w:val="0060704D"/>
    <w:rsid w:val="00607353"/>
    <w:rsid w:val="006074E4"/>
    <w:rsid w:val="006075E9"/>
    <w:rsid w:val="0060778F"/>
    <w:rsid w:val="00607811"/>
    <w:rsid w:val="006079E5"/>
    <w:rsid w:val="00607C7B"/>
    <w:rsid w:val="00607CC0"/>
    <w:rsid w:val="0061037E"/>
    <w:rsid w:val="00610939"/>
    <w:rsid w:val="00610D98"/>
    <w:rsid w:val="006111EA"/>
    <w:rsid w:val="006114CC"/>
    <w:rsid w:val="0061177C"/>
    <w:rsid w:val="00611ADE"/>
    <w:rsid w:val="00611C62"/>
    <w:rsid w:val="006120FA"/>
    <w:rsid w:val="00612510"/>
    <w:rsid w:val="0061338A"/>
    <w:rsid w:val="0061344B"/>
    <w:rsid w:val="00613470"/>
    <w:rsid w:val="0061367C"/>
    <w:rsid w:val="006138A6"/>
    <w:rsid w:val="00613ED1"/>
    <w:rsid w:val="0061457E"/>
    <w:rsid w:val="006145C2"/>
    <w:rsid w:val="00614650"/>
    <w:rsid w:val="006152CB"/>
    <w:rsid w:val="00615B2B"/>
    <w:rsid w:val="00616387"/>
    <w:rsid w:val="00616E59"/>
    <w:rsid w:val="00616FCF"/>
    <w:rsid w:val="00617080"/>
    <w:rsid w:val="00617091"/>
    <w:rsid w:val="00617162"/>
    <w:rsid w:val="006171D3"/>
    <w:rsid w:val="006173DF"/>
    <w:rsid w:val="00617521"/>
    <w:rsid w:val="006179C8"/>
    <w:rsid w:val="00617ED5"/>
    <w:rsid w:val="00617FCC"/>
    <w:rsid w:val="0062057C"/>
    <w:rsid w:val="0062160A"/>
    <w:rsid w:val="006216F4"/>
    <w:rsid w:val="00621CDD"/>
    <w:rsid w:val="0062243F"/>
    <w:rsid w:val="00622898"/>
    <w:rsid w:val="00622CFA"/>
    <w:rsid w:val="00623389"/>
    <w:rsid w:val="00623A1A"/>
    <w:rsid w:val="00623E03"/>
    <w:rsid w:val="00624448"/>
    <w:rsid w:val="0062497B"/>
    <w:rsid w:val="00624C6D"/>
    <w:rsid w:val="00624C70"/>
    <w:rsid w:val="00625221"/>
    <w:rsid w:val="00625550"/>
    <w:rsid w:val="00625FD7"/>
    <w:rsid w:val="00626464"/>
    <w:rsid w:val="00626D21"/>
    <w:rsid w:val="00626D41"/>
    <w:rsid w:val="00626E6F"/>
    <w:rsid w:val="0062768F"/>
    <w:rsid w:val="00627777"/>
    <w:rsid w:val="006277D1"/>
    <w:rsid w:val="00627977"/>
    <w:rsid w:val="00627C25"/>
    <w:rsid w:val="00627F46"/>
    <w:rsid w:val="00630301"/>
    <w:rsid w:val="006303D3"/>
    <w:rsid w:val="006304E0"/>
    <w:rsid w:val="00630E46"/>
    <w:rsid w:val="0063103F"/>
    <w:rsid w:val="0063153B"/>
    <w:rsid w:val="0063170A"/>
    <w:rsid w:val="00631F17"/>
    <w:rsid w:val="00632229"/>
    <w:rsid w:val="0063285A"/>
    <w:rsid w:val="00632C3D"/>
    <w:rsid w:val="00632EDD"/>
    <w:rsid w:val="00632F41"/>
    <w:rsid w:val="0063368D"/>
    <w:rsid w:val="0063368E"/>
    <w:rsid w:val="00633886"/>
    <w:rsid w:val="00633CDF"/>
    <w:rsid w:val="00633E3B"/>
    <w:rsid w:val="00634051"/>
    <w:rsid w:val="00634635"/>
    <w:rsid w:val="006346BE"/>
    <w:rsid w:val="006348D1"/>
    <w:rsid w:val="00634AEC"/>
    <w:rsid w:val="00634BD1"/>
    <w:rsid w:val="00634D29"/>
    <w:rsid w:val="00634FD2"/>
    <w:rsid w:val="00634FFF"/>
    <w:rsid w:val="00635852"/>
    <w:rsid w:val="006358CE"/>
    <w:rsid w:val="0063610D"/>
    <w:rsid w:val="00636176"/>
    <w:rsid w:val="006364FE"/>
    <w:rsid w:val="006365D1"/>
    <w:rsid w:val="006367E6"/>
    <w:rsid w:val="006369EE"/>
    <w:rsid w:val="00636E36"/>
    <w:rsid w:val="0063774D"/>
    <w:rsid w:val="0063798F"/>
    <w:rsid w:val="00637DD1"/>
    <w:rsid w:val="0064024C"/>
    <w:rsid w:val="00640909"/>
    <w:rsid w:val="00640F72"/>
    <w:rsid w:val="006416CF"/>
    <w:rsid w:val="00641807"/>
    <w:rsid w:val="00641F6E"/>
    <w:rsid w:val="0064268D"/>
    <w:rsid w:val="006431C7"/>
    <w:rsid w:val="00643251"/>
    <w:rsid w:val="0064344B"/>
    <w:rsid w:val="00643D32"/>
    <w:rsid w:val="006443D4"/>
    <w:rsid w:val="00644440"/>
    <w:rsid w:val="0064459F"/>
    <w:rsid w:val="0064490E"/>
    <w:rsid w:val="00644A53"/>
    <w:rsid w:val="00644D93"/>
    <w:rsid w:val="0064502E"/>
    <w:rsid w:val="006450BC"/>
    <w:rsid w:val="0064518D"/>
    <w:rsid w:val="0064519B"/>
    <w:rsid w:val="00645491"/>
    <w:rsid w:val="00646000"/>
    <w:rsid w:val="0064659F"/>
    <w:rsid w:val="00646830"/>
    <w:rsid w:val="006468AC"/>
    <w:rsid w:val="006469BB"/>
    <w:rsid w:val="00646A9D"/>
    <w:rsid w:val="00646B22"/>
    <w:rsid w:val="00647021"/>
    <w:rsid w:val="0064748E"/>
    <w:rsid w:val="00647EDC"/>
    <w:rsid w:val="00650188"/>
    <w:rsid w:val="0065058C"/>
    <w:rsid w:val="00650601"/>
    <w:rsid w:val="0065070B"/>
    <w:rsid w:val="006508F3"/>
    <w:rsid w:val="00650929"/>
    <w:rsid w:val="00650E4A"/>
    <w:rsid w:val="006510F3"/>
    <w:rsid w:val="006512A2"/>
    <w:rsid w:val="006516F6"/>
    <w:rsid w:val="00651A4F"/>
    <w:rsid w:val="00651BE8"/>
    <w:rsid w:val="00652102"/>
    <w:rsid w:val="006521F3"/>
    <w:rsid w:val="0065220C"/>
    <w:rsid w:val="006526AA"/>
    <w:rsid w:val="00652884"/>
    <w:rsid w:val="00652D46"/>
    <w:rsid w:val="00653066"/>
    <w:rsid w:val="006535C6"/>
    <w:rsid w:val="0065401D"/>
    <w:rsid w:val="00654192"/>
    <w:rsid w:val="006541BA"/>
    <w:rsid w:val="00654BB3"/>
    <w:rsid w:val="00654F6C"/>
    <w:rsid w:val="0065511E"/>
    <w:rsid w:val="00655228"/>
    <w:rsid w:val="00656560"/>
    <w:rsid w:val="006567AC"/>
    <w:rsid w:val="00656BA6"/>
    <w:rsid w:val="00656F7A"/>
    <w:rsid w:val="006571AD"/>
    <w:rsid w:val="006577CA"/>
    <w:rsid w:val="0065790A"/>
    <w:rsid w:val="00660768"/>
    <w:rsid w:val="00660BB8"/>
    <w:rsid w:val="00661418"/>
    <w:rsid w:val="0066147C"/>
    <w:rsid w:val="00661667"/>
    <w:rsid w:val="00661C23"/>
    <w:rsid w:val="006622DF"/>
    <w:rsid w:val="00662953"/>
    <w:rsid w:val="00662F29"/>
    <w:rsid w:val="00663EC6"/>
    <w:rsid w:val="00663EDA"/>
    <w:rsid w:val="006643E1"/>
    <w:rsid w:val="00664558"/>
    <w:rsid w:val="0066476A"/>
    <w:rsid w:val="006649D0"/>
    <w:rsid w:val="006652E5"/>
    <w:rsid w:val="00665310"/>
    <w:rsid w:val="006667B4"/>
    <w:rsid w:val="006667D7"/>
    <w:rsid w:val="00666865"/>
    <w:rsid w:val="006672E4"/>
    <w:rsid w:val="00667425"/>
    <w:rsid w:val="00667B03"/>
    <w:rsid w:val="00667B0D"/>
    <w:rsid w:val="00667D26"/>
    <w:rsid w:val="0067087D"/>
    <w:rsid w:val="00670AB2"/>
    <w:rsid w:val="00670BA1"/>
    <w:rsid w:val="00671711"/>
    <w:rsid w:val="006718FD"/>
    <w:rsid w:val="00671C17"/>
    <w:rsid w:val="00671CBC"/>
    <w:rsid w:val="00671D81"/>
    <w:rsid w:val="006728C8"/>
    <w:rsid w:val="00672A45"/>
    <w:rsid w:val="00672ECD"/>
    <w:rsid w:val="00673274"/>
    <w:rsid w:val="006739B7"/>
    <w:rsid w:val="00674125"/>
    <w:rsid w:val="00674917"/>
    <w:rsid w:val="00674C51"/>
    <w:rsid w:val="00674D69"/>
    <w:rsid w:val="00674E04"/>
    <w:rsid w:val="00674E73"/>
    <w:rsid w:val="00674F54"/>
    <w:rsid w:val="006755D4"/>
    <w:rsid w:val="00675BBD"/>
    <w:rsid w:val="00675EAD"/>
    <w:rsid w:val="006762F9"/>
    <w:rsid w:val="006763C0"/>
    <w:rsid w:val="00676E61"/>
    <w:rsid w:val="00676FBE"/>
    <w:rsid w:val="0067704D"/>
    <w:rsid w:val="00677080"/>
    <w:rsid w:val="006774ED"/>
    <w:rsid w:val="00677D73"/>
    <w:rsid w:val="00680E24"/>
    <w:rsid w:val="006812B4"/>
    <w:rsid w:val="006817CA"/>
    <w:rsid w:val="00681B94"/>
    <w:rsid w:val="00682464"/>
    <w:rsid w:val="006828A9"/>
    <w:rsid w:val="006828AE"/>
    <w:rsid w:val="00682B3C"/>
    <w:rsid w:val="006831C8"/>
    <w:rsid w:val="00683349"/>
    <w:rsid w:val="00683408"/>
    <w:rsid w:val="0068366A"/>
    <w:rsid w:val="00683716"/>
    <w:rsid w:val="00683E74"/>
    <w:rsid w:val="00683F2C"/>
    <w:rsid w:val="006845D0"/>
    <w:rsid w:val="00684EE7"/>
    <w:rsid w:val="006851E1"/>
    <w:rsid w:val="006855B4"/>
    <w:rsid w:val="00685B04"/>
    <w:rsid w:val="00685D69"/>
    <w:rsid w:val="00685EA0"/>
    <w:rsid w:val="00687496"/>
    <w:rsid w:val="00687CB2"/>
    <w:rsid w:val="006904C5"/>
    <w:rsid w:val="00690516"/>
    <w:rsid w:val="006909B0"/>
    <w:rsid w:val="00690B01"/>
    <w:rsid w:val="00690D3B"/>
    <w:rsid w:val="00690DD7"/>
    <w:rsid w:val="00690F0E"/>
    <w:rsid w:val="006913C0"/>
    <w:rsid w:val="006915EE"/>
    <w:rsid w:val="00691C29"/>
    <w:rsid w:val="00691DD0"/>
    <w:rsid w:val="00691E98"/>
    <w:rsid w:val="00692384"/>
    <w:rsid w:val="00692628"/>
    <w:rsid w:val="00692689"/>
    <w:rsid w:val="0069298E"/>
    <w:rsid w:val="00693123"/>
    <w:rsid w:val="006931A2"/>
    <w:rsid w:val="00693384"/>
    <w:rsid w:val="00693B26"/>
    <w:rsid w:val="00693DAA"/>
    <w:rsid w:val="00693FE1"/>
    <w:rsid w:val="006943C5"/>
    <w:rsid w:val="00694411"/>
    <w:rsid w:val="0069453F"/>
    <w:rsid w:val="00694B51"/>
    <w:rsid w:val="00694D15"/>
    <w:rsid w:val="00694EC2"/>
    <w:rsid w:val="00695172"/>
    <w:rsid w:val="0069534C"/>
    <w:rsid w:val="00696F73"/>
    <w:rsid w:val="0069712C"/>
    <w:rsid w:val="0069729D"/>
    <w:rsid w:val="00697853"/>
    <w:rsid w:val="006978AE"/>
    <w:rsid w:val="006978EA"/>
    <w:rsid w:val="006A0472"/>
    <w:rsid w:val="006A082F"/>
    <w:rsid w:val="006A0BC7"/>
    <w:rsid w:val="006A0EE5"/>
    <w:rsid w:val="006A1BCE"/>
    <w:rsid w:val="006A1C06"/>
    <w:rsid w:val="006A1DE1"/>
    <w:rsid w:val="006A2236"/>
    <w:rsid w:val="006A23B9"/>
    <w:rsid w:val="006A2509"/>
    <w:rsid w:val="006A28C1"/>
    <w:rsid w:val="006A2E4D"/>
    <w:rsid w:val="006A323D"/>
    <w:rsid w:val="006A3577"/>
    <w:rsid w:val="006A35B2"/>
    <w:rsid w:val="006A37AD"/>
    <w:rsid w:val="006A3ECC"/>
    <w:rsid w:val="006A3F94"/>
    <w:rsid w:val="006A44CD"/>
    <w:rsid w:val="006A450C"/>
    <w:rsid w:val="006A45F0"/>
    <w:rsid w:val="006A4C17"/>
    <w:rsid w:val="006A4F68"/>
    <w:rsid w:val="006A5022"/>
    <w:rsid w:val="006A54B5"/>
    <w:rsid w:val="006A5799"/>
    <w:rsid w:val="006A57BB"/>
    <w:rsid w:val="006A590D"/>
    <w:rsid w:val="006A5A66"/>
    <w:rsid w:val="006A6158"/>
    <w:rsid w:val="006A64DB"/>
    <w:rsid w:val="006A6B74"/>
    <w:rsid w:val="006A7262"/>
    <w:rsid w:val="006A73E2"/>
    <w:rsid w:val="006A798A"/>
    <w:rsid w:val="006B0332"/>
    <w:rsid w:val="006B0720"/>
    <w:rsid w:val="006B0A3E"/>
    <w:rsid w:val="006B0B3C"/>
    <w:rsid w:val="006B0B95"/>
    <w:rsid w:val="006B100F"/>
    <w:rsid w:val="006B127F"/>
    <w:rsid w:val="006B147B"/>
    <w:rsid w:val="006B1AFD"/>
    <w:rsid w:val="006B1C03"/>
    <w:rsid w:val="006B1DF6"/>
    <w:rsid w:val="006B20F6"/>
    <w:rsid w:val="006B388B"/>
    <w:rsid w:val="006B3E1E"/>
    <w:rsid w:val="006B41AC"/>
    <w:rsid w:val="006B42A2"/>
    <w:rsid w:val="006B4658"/>
    <w:rsid w:val="006B47CA"/>
    <w:rsid w:val="006B4830"/>
    <w:rsid w:val="006B4AB8"/>
    <w:rsid w:val="006B5642"/>
    <w:rsid w:val="006B5663"/>
    <w:rsid w:val="006B56C4"/>
    <w:rsid w:val="006B57AC"/>
    <w:rsid w:val="006B5967"/>
    <w:rsid w:val="006B5C9E"/>
    <w:rsid w:val="006B5E39"/>
    <w:rsid w:val="006B6285"/>
    <w:rsid w:val="006B6318"/>
    <w:rsid w:val="006B63B0"/>
    <w:rsid w:val="006B6463"/>
    <w:rsid w:val="006B67FD"/>
    <w:rsid w:val="006B6D98"/>
    <w:rsid w:val="006B6E1C"/>
    <w:rsid w:val="006B6EDD"/>
    <w:rsid w:val="006B7276"/>
    <w:rsid w:val="006B72E5"/>
    <w:rsid w:val="006B72E8"/>
    <w:rsid w:val="006B787B"/>
    <w:rsid w:val="006B7F67"/>
    <w:rsid w:val="006C0314"/>
    <w:rsid w:val="006C0544"/>
    <w:rsid w:val="006C066D"/>
    <w:rsid w:val="006C06FD"/>
    <w:rsid w:val="006C0CB7"/>
    <w:rsid w:val="006C15C0"/>
    <w:rsid w:val="006C1600"/>
    <w:rsid w:val="006C1CB1"/>
    <w:rsid w:val="006C29AC"/>
    <w:rsid w:val="006C31AA"/>
    <w:rsid w:val="006C369D"/>
    <w:rsid w:val="006C3832"/>
    <w:rsid w:val="006C3ED1"/>
    <w:rsid w:val="006C43B5"/>
    <w:rsid w:val="006C475E"/>
    <w:rsid w:val="006C487D"/>
    <w:rsid w:val="006C4C86"/>
    <w:rsid w:val="006C5252"/>
    <w:rsid w:val="006C54A7"/>
    <w:rsid w:val="006C5607"/>
    <w:rsid w:val="006C56EC"/>
    <w:rsid w:val="006C5D40"/>
    <w:rsid w:val="006C5EAA"/>
    <w:rsid w:val="006C678D"/>
    <w:rsid w:val="006C67E2"/>
    <w:rsid w:val="006C6A90"/>
    <w:rsid w:val="006C6D29"/>
    <w:rsid w:val="006C7318"/>
    <w:rsid w:val="006C7ADD"/>
    <w:rsid w:val="006C7BEE"/>
    <w:rsid w:val="006D00F9"/>
    <w:rsid w:val="006D0163"/>
    <w:rsid w:val="006D0915"/>
    <w:rsid w:val="006D1783"/>
    <w:rsid w:val="006D222E"/>
    <w:rsid w:val="006D2244"/>
    <w:rsid w:val="006D2A7D"/>
    <w:rsid w:val="006D2C24"/>
    <w:rsid w:val="006D2D96"/>
    <w:rsid w:val="006D2F21"/>
    <w:rsid w:val="006D32FB"/>
    <w:rsid w:val="006D333A"/>
    <w:rsid w:val="006D3457"/>
    <w:rsid w:val="006D4C84"/>
    <w:rsid w:val="006D4D86"/>
    <w:rsid w:val="006D4DF2"/>
    <w:rsid w:val="006D55C9"/>
    <w:rsid w:val="006D5DE1"/>
    <w:rsid w:val="006D61EA"/>
    <w:rsid w:val="006D6299"/>
    <w:rsid w:val="006D6456"/>
    <w:rsid w:val="006D672A"/>
    <w:rsid w:val="006D6A4C"/>
    <w:rsid w:val="006D6E2B"/>
    <w:rsid w:val="006D7588"/>
    <w:rsid w:val="006D79DC"/>
    <w:rsid w:val="006D7DEF"/>
    <w:rsid w:val="006E051E"/>
    <w:rsid w:val="006E09F1"/>
    <w:rsid w:val="006E0A35"/>
    <w:rsid w:val="006E0F18"/>
    <w:rsid w:val="006E1083"/>
    <w:rsid w:val="006E10C5"/>
    <w:rsid w:val="006E1729"/>
    <w:rsid w:val="006E18C9"/>
    <w:rsid w:val="006E1C2C"/>
    <w:rsid w:val="006E200B"/>
    <w:rsid w:val="006E2792"/>
    <w:rsid w:val="006E2838"/>
    <w:rsid w:val="006E290C"/>
    <w:rsid w:val="006E2FDC"/>
    <w:rsid w:val="006E3085"/>
    <w:rsid w:val="006E325F"/>
    <w:rsid w:val="006E3B60"/>
    <w:rsid w:val="006E3D72"/>
    <w:rsid w:val="006E3E9D"/>
    <w:rsid w:val="006E4090"/>
    <w:rsid w:val="006E425D"/>
    <w:rsid w:val="006E4313"/>
    <w:rsid w:val="006E46C0"/>
    <w:rsid w:val="006E4C31"/>
    <w:rsid w:val="006E4EB4"/>
    <w:rsid w:val="006E52EB"/>
    <w:rsid w:val="006E5515"/>
    <w:rsid w:val="006E55AF"/>
    <w:rsid w:val="006E569E"/>
    <w:rsid w:val="006E58B0"/>
    <w:rsid w:val="006E6110"/>
    <w:rsid w:val="006E6354"/>
    <w:rsid w:val="006E63DE"/>
    <w:rsid w:val="006E6777"/>
    <w:rsid w:val="006E69F7"/>
    <w:rsid w:val="006E6A33"/>
    <w:rsid w:val="006E6EB4"/>
    <w:rsid w:val="006E7241"/>
    <w:rsid w:val="006E74EA"/>
    <w:rsid w:val="006E785F"/>
    <w:rsid w:val="006E7D92"/>
    <w:rsid w:val="006F0264"/>
    <w:rsid w:val="006F083B"/>
    <w:rsid w:val="006F0929"/>
    <w:rsid w:val="006F0A24"/>
    <w:rsid w:val="006F0BEF"/>
    <w:rsid w:val="006F0C4E"/>
    <w:rsid w:val="006F0F16"/>
    <w:rsid w:val="006F0FC4"/>
    <w:rsid w:val="006F1AC5"/>
    <w:rsid w:val="006F1C1E"/>
    <w:rsid w:val="006F2150"/>
    <w:rsid w:val="006F2507"/>
    <w:rsid w:val="006F2755"/>
    <w:rsid w:val="006F2AF3"/>
    <w:rsid w:val="006F2B57"/>
    <w:rsid w:val="006F2C48"/>
    <w:rsid w:val="006F2D49"/>
    <w:rsid w:val="006F2FE8"/>
    <w:rsid w:val="006F30E0"/>
    <w:rsid w:val="006F316B"/>
    <w:rsid w:val="006F32D2"/>
    <w:rsid w:val="006F3422"/>
    <w:rsid w:val="006F3602"/>
    <w:rsid w:val="006F36B5"/>
    <w:rsid w:val="006F3748"/>
    <w:rsid w:val="006F3B97"/>
    <w:rsid w:val="006F3BE2"/>
    <w:rsid w:val="006F3D03"/>
    <w:rsid w:val="006F4320"/>
    <w:rsid w:val="006F5113"/>
    <w:rsid w:val="006F51AD"/>
    <w:rsid w:val="006F5BCA"/>
    <w:rsid w:val="006F5C98"/>
    <w:rsid w:val="006F5CBD"/>
    <w:rsid w:val="006F6025"/>
    <w:rsid w:val="006F6226"/>
    <w:rsid w:val="006F6261"/>
    <w:rsid w:val="006F65CC"/>
    <w:rsid w:val="006F6D7E"/>
    <w:rsid w:val="006F6F30"/>
    <w:rsid w:val="006F781F"/>
    <w:rsid w:val="006F79A8"/>
    <w:rsid w:val="006F7DDF"/>
    <w:rsid w:val="0070009A"/>
    <w:rsid w:val="00700442"/>
    <w:rsid w:val="0070054C"/>
    <w:rsid w:val="0070075F"/>
    <w:rsid w:val="00700957"/>
    <w:rsid w:val="00700A3C"/>
    <w:rsid w:val="00700D08"/>
    <w:rsid w:val="00700FBF"/>
    <w:rsid w:val="0070109E"/>
    <w:rsid w:val="00701185"/>
    <w:rsid w:val="0070161F"/>
    <w:rsid w:val="007017BF"/>
    <w:rsid w:val="00701935"/>
    <w:rsid w:val="007019BD"/>
    <w:rsid w:val="00701A74"/>
    <w:rsid w:val="00701B66"/>
    <w:rsid w:val="00701C0C"/>
    <w:rsid w:val="00701EED"/>
    <w:rsid w:val="007025A0"/>
    <w:rsid w:val="00702C2F"/>
    <w:rsid w:val="00702C93"/>
    <w:rsid w:val="00703227"/>
    <w:rsid w:val="007032F8"/>
    <w:rsid w:val="00703704"/>
    <w:rsid w:val="007038A7"/>
    <w:rsid w:val="00703E2B"/>
    <w:rsid w:val="00703EE3"/>
    <w:rsid w:val="007045A3"/>
    <w:rsid w:val="007045DB"/>
    <w:rsid w:val="00704691"/>
    <w:rsid w:val="0070503F"/>
    <w:rsid w:val="00705C17"/>
    <w:rsid w:val="00705C70"/>
    <w:rsid w:val="00705D1B"/>
    <w:rsid w:val="00705DE1"/>
    <w:rsid w:val="00706207"/>
    <w:rsid w:val="0070626E"/>
    <w:rsid w:val="007063EE"/>
    <w:rsid w:val="0070662E"/>
    <w:rsid w:val="00706846"/>
    <w:rsid w:val="00706C71"/>
    <w:rsid w:val="00706EB0"/>
    <w:rsid w:val="0071090B"/>
    <w:rsid w:val="0071091A"/>
    <w:rsid w:val="00710925"/>
    <w:rsid w:val="00710AC2"/>
    <w:rsid w:val="0071123E"/>
    <w:rsid w:val="00711C7D"/>
    <w:rsid w:val="00712A95"/>
    <w:rsid w:val="00712AF0"/>
    <w:rsid w:val="00712B31"/>
    <w:rsid w:val="00713031"/>
    <w:rsid w:val="007130E6"/>
    <w:rsid w:val="007133FB"/>
    <w:rsid w:val="00713577"/>
    <w:rsid w:val="0071382A"/>
    <w:rsid w:val="007138B2"/>
    <w:rsid w:val="00713E22"/>
    <w:rsid w:val="00714747"/>
    <w:rsid w:val="00714C0F"/>
    <w:rsid w:val="007157DC"/>
    <w:rsid w:val="0071584A"/>
    <w:rsid w:val="00715996"/>
    <w:rsid w:val="00716460"/>
    <w:rsid w:val="00716E0A"/>
    <w:rsid w:val="0071746C"/>
    <w:rsid w:val="007178F5"/>
    <w:rsid w:val="00717C07"/>
    <w:rsid w:val="00717E2D"/>
    <w:rsid w:val="00720056"/>
    <w:rsid w:val="007202A4"/>
    <w:rsid w:val="00720E40"/>
    <w:rsid w:val="00721B7C"/>
    <w:rsid w:val="00721CCB"/>
    <w:rsid w:val="0072208C"/>
    <w:rsid w:val="007221DA"/>
    <w:rsid w:val="0072226A"/>
    <w:rsid w:val="0072246E"/>
    <w:rsid w:val="007226BC"/>
    <w:rsid w:val="00722C35"/>
    <w:rsid w:val="00723866"/>
    <w:rsid w:val="0072387D"/>
    <w:rsid w:val="00723A31"/>
    <w:rsid w:val="007242C9"/>
    <w:rsid w:val="00724C35"/>
    <w:rsid w:val="00724D2E"/>
    <w:rsid w:val="00724FDC"/>
    <w:rsid w:val="00725686"/>
    <w:rsid w:val="0072591B"/>
    <w:rsid w:val="00725B1D"/>
    <w:rsid w:val="00725B49"/>
    <w:rsid w:val="0072615D"/>
    <w:rsid w:val="00727207"/>
    <w:rsid w:val="007275F6"/>
    <w:rsid w:val="00727AE3"/>
    <w:rsid w:val="00727C78"/>
    <w:rsid w:val="0073012B"/>
    <w:rsid w:val="00730332"/>
    <w:rsid w:val="00730942"/>
    <w:rsid w:val="007316AE"/>
    <w:rsid w:val="00731991"/>
    <w:rsid w:val="00731A1C"/>
    <w:rsid w:val="00731E37"/>
    <w:rsid w:val="00732197"/>
    <w:rsid w:val="00732439"/>
    <w:rsid w:val="007324E1"/>
    <w:rsid w:val="007326D5"/>
    <w:rsid w:val="0073283B"/>
    <w:rsid w:val="007333BF"/>
    <w:rsid w:val="00733431"/>
    <w:rsid w:val="007343CE"/>
    <w:rsid w:val="00735077"/>
    <w:rsid w:val="007353E9"/>
    <w:rsid w:val="0073540A"/>
    <w:rsid w:val="007355EC"/>
    <w:rsid w:val="00735AF7"/>
    <w:rsid w:val="00735F09"/>
    <w:rsid w:val="00735F21"/>
    <w:rsid w:val="00735F57"/>
    <w:rsid w:val="007360C8"/>
    <w:rsid w:val="0073622D"/>
    <w:rsid w:val="00736409"/>
    <w:rsid w:val="00736716"/>
    <w:rsid w:val="0073727D"/>
    <w:rsid w:val="007376E9"/>
    <w:rsid w:val="00737852"/>
    <w:rsid w:val="00737EDE"/>
    <w:rsid w:val="00737FFA"/>
    <w:rsid w:val="00740457"/>
    <w:rsid w:val="007407B0"/>
    <w:rsid w:val="007411D8"/>
    <w:rsid w:val="00741B81"/>
    <w:rsid w:val="00742596"/>
    <w:rsid w:val="00742A0C"/>
    <w:rsid w:val="00742D18"/>
    <w:rsid w:val="00742FB8"/>
    <w:rsid w:val="007432A2"/>
    <w:rsid w:val="007432A9"/>
    <w:rsid w:val="0074343C"/>
    <w:rsid w:val="007434C1"/>
    <w:rsid w:val="00743747"/>
    <w:rsid w:val="007438CD"/>
    <w:rsid w:val="00743FB8"/>
    <w:rsid w:val="00744857"/>
    <w:rsid w:val="00744A01"/>
    <w:rsid w:val="007452B9"/>
    <w:rsid w:val="00745346"/>
    <w:rsid w:val="00745419"/>
    <w:rsid w:val="00745AED"/>
    <w:rsid w:val="007464E3"/>
    <w:rsid w:val="007469F4"/>
    <w:rsid w:val="007470B8"/>
    <w:rsid w:val="007471A7"/>
    <w:rsid w:val="007471F2"/>
    <w:rsid w:val="0074795A"/>
    <w:rsid w:val="0075048A"/>
    <w:rsid w:val="00750638"/>
    <w:rsid w:val="0075065A"/>
    <w:rsid w:val="0075086F"/>
    <w:rsid w:val="00752007"/>
    <w:rsid w:val="00753455"/>
    <w:rsid w:val="007534C8"/>
    <w:rsid w:val="0075398E"/>
    <w:rsid w:val="00753C4F"/>
    <w:rsid w:val="00753FEC"/>
    <w:rsid w:val="00754383"/>
    <w:rsid w:val="007547D3"/>
    <w:rsid w:val="00754C53"/>
    <w:rsid w:val="00754E33"/>
    <w:rsid w:val="00754E3D"/>
    <w:rsid w:val="00755BCA"/>
    <w:rsid w:val="00756101"/>
    <w:rsid w:val="00756102"/>
    <w:rsid w:val="00756307"/>
    <w:rsid w:val="00756513"/>
    <w:rsid w:val="007565A5"/>
    <w:rsid w:val="00756BD4"/>
    <w:rsid w:val="00756DDB"/>
    <w:rsid w:val="0076026D"/>
    <w:rsid w:val="007606A6"/>
    <w:rsid w:val="00760D7D"/>
    <w:rsid w:val="00760DA5"/>
    <w:rsid w:val="00760EC9"/>
    <w:rsid w:val="007612B9"/>
    <w:rsid w:val="00761352"/>
    <w:rsid w:val="0076171F"/>
    <w:rsid w:val="00761BB0"/>
    <w:rsid w:val="00761DA1"/>
    <w:rsid w:val="00762061"/>
    <w:rsid w:val="007621A7"/>
    <w:rsid w:val="00762575"/>
    <w:rsid w:val="0076267E"/>
    <w:rsid w:val="00762F04"/>
    <w:rsid w:val="0076316F"/>
    <w:rsid w:val="00763259"/>
    <w:rsid w:val="007637B9"/>
    <w:rsid w:val="00763862"/>
    <w:rsid w:val="007639AD"/>
    <w:rsid w:val="007639BA"/>
    <w:rsid w:val="00763DEF"/>
    <w:rsid w:val="00764180"/>
    <w:rsid w:val="007653A5"/>
    <w:rsid w:val="00765436"/>
    <w:rsid w:val="007658A9"/>
    <w:rsid w:val="00765B22"/>
    <w:rsid w:val="007663ED"/>
    <w:rsid w:val="0076644C"/>
    <w:rsid w:val="007665BD"/>
    <w:rsid w:val="00766859"/>
    <w:rsid w:val="00766DFE"/>
    <w:rsid w:val="00767350"/>
    <w:rsid w:val="00767374"/>
    <w:rsid w:val="00767413"/>
    <w:rsid w:val="00767D94"/>
    <w:rsid w:val="00770854"/>
    <w:rsid w:val="007713F1"/>
    <w:rsid w:val="0077145D"/>
    <w:rsid w:val="0077154E"/>
    <w:rsid w:val="007715E7"/>
    <w:rsid w:val="00771B5A"/>
    <w:rsid w:val="00772692"/>
    <w:rsid w:val="00772704"/>
    <w:rsid w:val="00772744"/>
    <w:rsid w:val="00772858"/>
    <w:rsid w:val="00772907"/>
    <w:rsid w:val="00773F09"/>
    <w:rsid w:val="0077409A"/>
    <w:rsid w:val="007740D1"/>
    <w:rsid w:val="00774F0B"/>
    <w:rsid w:val="007754E1"/>
    <w:rsid w:val="007754F9"/>
    <w:rsid w:val="007759E3"/>
    <w:rsid w:val="00775C24"/>
    <w:rsid w:val="00775FDC"/>
    <w:rsid w:val="00776211"/>
    <w:rsid w:val="007769F4"/>
    <w:rsid w:val="00776A35"/>
    <w:rsid w:val="00776E57"/>
    <w:rsid w:val="007779F3"/>
    <w:rsid w:val="00777F33"/>
    <w:rsid w:val="007802C0"/>
    <w:rsid w:val="00780551"/>
    <w:rsid w:val="0078060D"/>
    <w:rsid w:val="00780891"/>
    <w:rsid w:val="00780E00"/>
    <w:rsid w:val="00781363"/>
    <w:rsid w:val="007813A0"/>
    <w:rsid w:val="00781CFB"/>
    <w:rsid w:val="00781E09"/>
    <w:rsid w:val="00781FBF"/>
    <w:rsid w:val="00782169"/>
    <w:rsid w:val="007822C2"/>
    <w:rsid w:val="007832EE"/>
    <w:rsid w:val="007833AD"/>
    <w:rsid w:val="0078354A"/>
    <w:rsid w:val="00783634"/>
    <w:rsid w:val="00783FA9"/>
    <w:rsid w:val="007843AF"/>
    <w:rsid w:val="00784876"/>
    <w:rsid w:val="00784BB3"/>
    <w:rsid w:val="00784C69"/>
    <w:rsid w:val="00784DE5"/>
    <w:rsid w:val="007850A4"/>
    <w:rsid w:val="00785217"/>
    <w:rsid w:val="00785DBF"/>
    <w:rsid w:val="0078601A"/>
    <w:rsid w:val="0078656E"/>
    <w:rsid w:val="00786625"/>
    <w:rsid w:val="007866FC"/>
    <w:rsid w:val="00786BFE"/>
    <w:rsid w:val="0078740F"/>
    <w:rsid w:val="00787AD2"/>
    <w:rsid w:val="00787C21"/>
    <w:rsid w:val="00787D19"/>
    <w:rsid w:val="00787DF7"/>
    <w:rsid w:val="00787E73"/>
    <w:rsid w:val="00790188"/>
    <w:rsid w:val="007905D9"/>
    <w:rsid w:val="00790601"/>
    <w:rsid w:val="00790AD1"/>
    <w:rsid w:val="00790B2E"/>
    <w:rsid w:val="00790BE6"/>
    <w:rsid w:val="007915F7"/>
    <w:rsid w:val="00791AB0"/>
    <w:rsid w:val="00792482"/>
    <w:rsid w:val="00792B83"/>
    <w:rsid w:val="00792F10"/>
    <w:rsid w:val="00793904"/>
    <w:rsid w:val="00793F61"/>
    <w:rsid w:val="0079476A"/>
    <w:rsid w:val="0079497F"/>
    <w:rsid w:val="00794A9F"/>
    <w:rsid w:val="00794D45"/>
    <w:rsid w:val="007956B3"/>
    <w:rsid w:val="00795795"/>
    <w:rsid w:val="0079587D"/>
    <w:rsid w:val="007958B3"/>
    <w:rsid w:val="00795907"/>
    <w:rsid w:val="00795DB7"/>
    <w:rsid w:val="00795E11"/>
    <w:rsid w:val="00795E7E"/>
    <w:rsid w:val="00795F4D"/>
    <w:rsid w:val="00795FF2"/>
    <w:rsid w:val="0079630D"/>
    <w:rsid w:val="0079634E"/>
    <w:rsid w:val="0079644B"/>
    <w:rsid w:val="007965FC"/>
    <w:rsid w:val="007967D2"/>
    <w:rsid w:val="007969B4"/>
    <w:rsid w:val="007971A5"/>
    <w:rsid w:val="00797BA8"/>
    <w:rsid w:val="007A0290"/>
    <w:rsid w:val="007A044C"/>
    <w:rsid w:val="007A04D2"/>
    <w:rsid w:val="007A08BB"/>
    <w:rsid w:val="007A0BBB"/>
    <w:rsid w:val="007A1536"/>
    <w:rsid w:val="007A186F"/>
    <w:rsid w:val="007A1C4B"/>
    <w:rsid w:val="007A1EF2"/>
    <w:rsid w:val="007A2149"/>
    <w:rsid w:val="007A2212"/>
    <w:rsid w:val="007A2301"/>
    <w:rsid w:val="007A2E0B"/>
    <w:rsid w:val="007A302D"/>
    <w:rsid w:val="007A3249"/>
    <w:rsid w:val="007A35A6"/>
    <w:rsid w:val="007A3705"/>
    <w:rsid w:val="007A3F52"/>
    <w:rsid w:val="007A3FBA"/>
    <w:rsid w:val="007A410D"/>
    <w:rsid w:val="007A46C5"/>
    <w:rsid w:val="007A479C"/>
    <w:rsid w:val="007A4B55"/>
    <w:rsid w:val="007A51DA"/>
    <w:rsid w:val="007A52D1"/>
    <w:rsid w:val="007A52E7"/>
    <w:rsid w:val="007A5D79"/>
    <w:rsid w:val="007A5DEB"/>
    <w:rsid w:val="007A6080"/>
    <w:rsid w:val="007A6570"/>
    <w:rsid w:val="007A6BFC"/>
    <w:rsid w:val="007A6C96"/>
    <w:rsid w:val="007A6CA9"/>
    <w:rsid w:val="007A705A"/>
    <w:rsid w:val="007A7423"/>
    <w:rsid w:val="007A7533"/>
    <w:rsid w:val="007A7970"/>
    <w:rsid w:val="007B0117"/>
    <w:rsid w:val="007B017B"/>
    <w:rsid w:val="007B0449"/>
    <w:rsid w:val="007B05FC"/>
    <w:rsid w:val="007B10DA"/>
    <w:rsid w:val="007B184F"/>
    <w:rsid w:val="007B1ACE"/>
    <w:rsid w:val="007B2737"/>
    <w:rsid w:val="007B29CE"/>
    <w:rsid w:val="007B33FD"/>
    <w:rsid w:val="007B3748"/>
    <w:rsid w:val="007B384D"/>
    <w:rsid w:val="007B39CF"/>
    <w:rsid w:val="007B3BCD"/>
    <w:rsid w:val="007B3E8E"/>
    <w:rsid w:val="007B3EFA"/>
    <w:rsid w:val="007B47F4"/>
    <w:rsid w:val="007B4FAF"/>
    <w:rsid w:val="007B5236"/>
    <w:rsid w:val="007B57A1"/>
    <w:rsid w:val="007B59C0"/>
    <w:rsid w:val="007B69FE"/>
    <w:rsid w:val="007B6B75"/>
    <w:rsid w:val="007B6C12"/>
    <w:rsid w:val="007B7140"/>
    <w:rsid w:val="007B7191"/>
    <w:rsid w:val="007B738A"/>
    <w:rsid w:val="007B7AB6"/>
    <w:rsid w:val="007C0260"/>
    <w:rsid w:val="007C03C6"/>
    <w:rsid w:val="007C0685"/>
    <w:rsid w:val="007C094C"/>
    <w:rsid w:val="007C09EF"/>
    <w:rsid w:val="007C0D7D"/>
    <w:rsid w:val="007C0F82"/>
    <w:rsid w:val="007C16EA"/>
    <w:rsid w:val="007C1919"/>
    <w:rsid w:val="007C1ACF"/>
    <w:rsid w:val="007C1ADA"/>
    <w:rsid w:val="007C1BE3"/>
    <w:rsid w:val="007C1D53"/>
    <w:rsid w:val="007C212D"/>
    <w:rsid w:val="007C2B64"/>
    <w:rsid w:val="007C2F1F"/>
    <w:rsid w:val="007C301B"/>
    <w:rsid w:val="007C4243"/>
    <w:rsid w:val="007C4E21"/>
    <w:rsid w:val="007C554C"/>
    <w:rsid w:val="007C5D86"/>
    <w:rsid w:val="007C5DBA"/>
    <w:rsid w:val="007C5E31"/>
    <w:rsid w:val="007C5F1D"/>
    <w:rsid w:val="007C67AB"/>
    <w:rsid w:val="007C6A90"/>
    <w:rsid w:val="007C6B13"/>
    <w:rsid w:val="007C7030"/>
    <w:rsid w:val="007C760A"/>
    <w:rsid w:val="007C7697"/>
    <w:rsid w:val="007C77F1"/>
    <w:rsid w:val="007C7B28"/>
    <w:rsid w:val="007C7F32"/>
    <w:rsid w:val="007D0366"/>
    <w:rsid w:val="007D0A35"/>
    <w:rsid w:val="007D0C8A"/>
    <w:rsid w:val="007D106C"/>
    <w:rsid w:val="007D11E8"/>
    <w:rsid w:val="007D17B3"/>
    <w:rsid w:val="007D1D4E"/>
    <w:rsid w:val="007D2019"/>
    <w:rsid w:val="007D2396"/>
    <w:rsid w:val="007D2921"/>
    <w:rsid w:val="007D293B"/>
    <w:rsid w:val="007D2E7A"/>
    <w:rsid w:val="007D31B7"/>
    <w:rsid w:val="007D369D"/>
    <w:rsid w:val="007D38ED"/>
    <w:rsid w:val="007D3AFC"/>
    <w:rsid w:val="007D3E02"/>
    <w:rsid w:val="007D4128"/>
    <w:rsid w:val="007D4531"/>
    <w:rsid w:val="007D4855"/>
    <w:rsid w:val="007D495C"/>
    <w:rsid w:val="007D4B71"/>
    <w:rsid w:val="007D55F5"/>
    <w:rsid w:val="007D611D"/>
    <w:rsid w:val="007D6161"/>
    <w:rsid w:val="007D662B"/>
    <w:rsid w:val="007D6747"/>
    <w:rsid w:val="007D67AC"/>
    <w:rsid w:val="007D7016"/>
    <w:rsid w:val="007D7360"/>
    <w:rsid w:val="007D73C1"/>
    <w:rsid w:val="007D74E3"/>
    <w:rsid w:val="007D7768"/>
    <w:rsid w:val="007D77E7"/>
    <w:rsid w:val="007D7D2B"/>
    <w:rsid w:val="007E09EE"/>
    <w:rsid w:val="007E0E2B"/>
    <w:rsid w:val="007E0EE3"/>
    <w:rsid w:val="007E1046"/>
    <w:rsid w:val="007E1121"/>
    <w:rsid w:val="007E124F"/>
    <w:rsid w:val="007E129D"/>
    <w:rsid w:val="007E1580"/>
    <w:rsid w:val="007E1B6C"/>
    <w:rsid w:val="007E1DF8"/>
    <w:rsid w:val="007E20BF"/>
    <w:rsid w:val="007E25E7"/>
    <w:rsid w:val="007E2AA8"/>
    <w:rsid w:val="007E2EF6"/>
    <w:rsid w:val="007E2F71"/>
    <w:rsid w:val="007E389F"/>
    <w:rsid w:val="007E38F4"/>
    <w:rsid w:val="007E3BC9"/>
    <w:rsid w:val="007E3E40"/>
    <w:rsid w:val="007E492B"/>
    <w:rsid w:val="007E4DA0"/>
    <w:rsid w:val="007E4FDE"/>
    <w:rsid w:val="007E52F3"/>
    <w:rsid w:val="007E557C"/>
    <w:rsid w:val="007E55AA"/>
    <w:rsid w:val="007E5CDD"/>
    <w:rsid w:val="007E61A7"/>
    <w:rsid w:val="007E62CD"/>
    <w:rsid w:val="007E63CD"/>
    <w:rsid w:val="007E6787"/>
    <w:rsid w:val="007E6B29"/>
    <w:rsid w:val="007E6D66"/>
    <w:rsid w:val="007E6E66"/>
    <w:rsid w:val="007E705A"/>
    <w:rsid w:val="007E757F"/>
    <w:rsid w:val="007E7C2E"/>
    <w:rsid w:val="007E7D5C"/>
    <w:rsid w:val="007F00BB"/>
    <w:rsid w:val="007F01C6"/>
    <w:rsid w:val="007F0308"/>
    <w:rsid w:val="007F0434"/>
    <w:rsid w:val="007F04F3"/>
    <w:rsid w:val="007F0766"/>
    <w:rsid w:val="007F08C9"/>
    <w:rsid w:val="007F0DC7"/>
    <w:rsid w:val="007F0E57"/>
    <w:rsid w:val="007F0FFA"/>
    <w:rsid w:val="007F128C"/>
    <w:rsid w:val="007F1312"/>
    <w:rsid w:val="007F1463"/>
    <w:rsid w:val="007F17E4"/>
    <w:rsid w:val="007F1ADE"/>
    <w:rsid w:val="007F1C77"/>
    <w:rsid w:val="007F2666"/>
    <w:rsid w:val="007F266C"/>
    <w:rsid w:val="007F27E2"/>
    <w:rsid w:val="007F2A78"/>
    <w:rsid w:val="007F324A"/>
    <w:rsid w:val="007F32A7"/>
    <w:rsid w:val="007F3464"/>
    <w:rsid w:val="007F350F"/>
    <w:rsid w:val="007F35B8"/>
    <w:rsid w:val="007F3682"/>
    <w:rsid w:val="007F3922"/>
    <w:rsid w:val="007F4957"/>
    <w:rsid w:val="007F4980"/>
    <w:rsid w:val="007F4A8C"/>
    <w:rsid w:val="007F4C9C"/>
    <w:rsid w:val="007F4CBF"/>
    <w:rsid w:val="007F4F85"/>
    <w:rsid w:val="007F53F9"/>
    <w:rsid w:val="007F5470"/>
    <w:rsid w:val="007F59E3"/>
    <w:rsid w:val="007F5EDC"/>
    <w:rsid w:val="007F63A0"/>
    <w:rsid w:val="007F67B1"/>
    <w:rsid w:val="007F6E8B"/>
    <w:rsid w:val="007F6FD2"/>
    <w:rsid w:val="007F7098"/>
    <w:rsid w:val="007F7AC9"/>
    <w:rsid w:val="007F7BF0"/>
    <w:rsid w:val="00800A77"/>
    <w:rsid w:val="00800E3D"/>
    <w:rsid w:val="00800EEF"/>
    <w:rsid w:val="008012A0"/>
    <w:rsid w:val="008019D8"/>
    <w:rsid w:val="00801DE9"/>
    <w:rsid w:val="00801F70"/>
    <w:rsid w:val="008022EE"/>
    <w:rsid w:val="00802423"/>
    <w:rsid w:val="00802867"/>
    <w:rsid w:val="00802FF5"/>
    <w:rsid w:val="00803364"/>
    <w:rsid w:val="00803E69"/>
    <w:rsid w:val="008041EE"/>
    <w:rsid w:val="00804687"/>
    <w:rsid w:val="008046DC"/>
    <w:rsid w:val="0080519A"/>
    <w:rsid w:val="008053E7"/>
    <w:rsid w:val="0080547E"/>
    <w:rsid w:val="008055B4"/>
    <w:rsid w:val="00805C2B"/>
    <w:rsid w:val="00806770"/>
    <w:rsid w:val="0080696D"/>
    <w:rsid w:val="008071F2"/>
    <w:rsid w:val="0080738B"/>
    <w:rsid w:val="008073BF"/>
    <w:rsid w:val="00807A38"/>
    <w:rsid w:val="00810353"/>
    <w:rsid w:val="0081035F"/>
    <w:rsid w:val="008103A3"/>
    <w:rsid w:val="008109DD"/>
    <w:rsid w:val="00810B1F"/>
    <w:rsid w:val="00810B36"/>
    <w:rsid w:val="008113FE"/>
    <w:rsid w:val="008124B1"/>
    <w:rsid w:val="008131A6"/>
    <w:rsid w:val="00813961"/>
    <w:rsid w:val="00813994"/>
    <w:rsid w:val="00813CCA"/>
    <w:rsid w:val="00814CA2"/>
    <w:rsid w:val="00815040"/>
    <w:rsid w:val="00815853"/>
    <w:rsid w:val="008159E4"/>
    <w:rsid w:val="00815C0E"/>
    <w:rsid w:val="00815D3A"/>
    <w:rsid w:val="00815FAC"/>
    <w:rsid w:val="008163CD"/>
    <w:rsid w:val="00816A38"/>
    <w:rsid w:val="00816B28"/>
    <w:rsid w:val="00817027"/>
    <w:rsid w:val="0081738F"/>
    <w:rsid w:val="00817CB4"/>
    <w:rsid w:val="00820926"/>
    <w:rsid w:val="0082099B"/>
    <w:rsid w:val="008212DB"/>
    <w:rsid w:val="008213BB"/>
    <w:rsid w:val="0082168E"/>
    <w:rsid w:val="00821C56"/>
    <w:rsid w:val="00821CE3"/>
    <w:rsid w:val="00821F68"/>
    <w:rsid w:val="00822132"/>
    <w:rsid w:val="0082213D"/>
    <w:rsid w:val="0082338C"/>
    <w:rsid w:val="008235AF"/>
    <w:rsid w:val="00823C7C"/>
    <w:rsid w:val="00824443"/>
    <w:rsid w:val="008253E8"/>
    <w:rsid w:val="00825B77"/>
    <w:rsid w:val="00825CCF"/>
    <w:rsid w:val="008266C3"/>
    <w:rsid w:val="00827907"/>
    <w:rsid w:val="00827AF8"/>
    <w:rsid w:val="00827D0E"/>
    <w:rsid w:val="00827DF4"/>
    <w:rsid w:val="00830468"/>
    <w:rsid w:val="00830966"/>
    <w:rsid w:val="00830D5E"/>
    <w:rsid w:val="008310A7"/>
    <w:rsid w:val="0083111E"/>
    <w:rsid w:val="00831863"/>
    <w:rsid w:val="00831E9E"/>
    <w:rsid w:val="008322E6"/>
    <w:rsid w:val="0083237D"/>
    <w:rsid w:val="0083241E"/>
    <w:rsid w:val="00832433"/>
    <w:rsid w:val="0083277C"/>
    <w:rsid w:val="0083288B"/>
    <w:rsid w:val="008334A4"/>
    <w:rsid w:val="008337FB"/>
    <w:rsid w:val="008338F7"/>
    <w:rsid w:val="00833D0B"/>
    <w:rsid w:val="00833D48"/>
    <w:rsid w:val="00833D83"/>
    <w:rsid w:val="0083436B"/>
    <w:rsid w:val="0083442F"/>
    <w:rsid w:val="0083479A"/>
    <w:rsid w:val="00834A6A"/>
    <w:rsid w:val="00834F07"/>
    <w:rsid w:val="00835459"/>
    <w:rsid w:val="0083572D"/>
    <w:rsid w:val="00835733"/>
    <w:rsid w:val="00835942"/>
    <w:rsid w:val="00835C31"/>
    <w:rsid w:val="00835DCB"/>
    <w:rsid w:val="00835F00"/>
    <w:rsid w:val="008361F0"/>
    <w:rsid w:val="00836649"/>
    <w:rsid w:val="0083694E"/>
    <w:rsid w:val="00836DF8"/>
    <w:rsid w:val="00837978"/>
    <w:rsid w:val="00837FD2"/>
    <w:rsid w:val="00840260"/>
    <w:rsid w:val="008412BD"/>
    <w:rsid w:val="0084132D"/>
    <w:rsid w:val="008413B9"/>
    <w:rsid w:val="008417CA"/>
    <w:rsid w:val="00841BD4"/>
    <w:rsid w:val="00841E60"/>
    <w:rsid w:val="00841EA2"/>
    <w:rsid w:val="008420B6"/>
    <w:rsid w:val="00842D0F"/>
    <w:rsid w:val="008431A9"/>
    <w:rsid w:val="00843310"/>
    <w:rsid w:val="00843F51"/>
    <w:rsid w:val="00844012"/>
    <w:rsid w:val="008440E3"/>
    <w:rsid w:val="008448FD"/>
    <w:rsid w:val="00844D12"/>
    <w:rsid w:val="008454A0"/>
    <w:rsid w:val="00845C66"/>
    <w:rsid w:val="00845D4C"/>
    <w:rsid w:val="00846029"/>
    <w:rsid w:val="008460E1"/>
    <w:rsid w:val="00846785"/>
    <w:rsid w:val="00846CB9"/>
    <w:rsid w:val="0084764D"/>
    <w:rsid w:val="00850479"/>
    <w:rsid w:val="008506AD"/>
    <w:rsid w:val="008507B8"/>
    <w:rsid w:val="008508F7"/>
    <w:rsid w:val="00850BC8"/>
    <w:rsid w:val="00850FE2"/>
    <w:rsid w:val="00851519"/>
    <w:rsid w:val="00851738"/>
    <w:rsid w:val="008517FD"/>
    <w:rsid w:val="00851B3A"/>
    <w:rsid w:val="00851E60"/>
    <w:rsid w:val="008521FB"/>
    <w:rsid w:val="008525C5"/>
    <w:rsid w:val="0085274C"/>
    <w:rsid w:val="0085285C"/>
    <w:rsid w:val="00852B10"/>
    <w:rsid w:val="00852D0E"/>
    <w:rsid w:val="0085316C"/>
    <w:rsid w:val="00853D17"/>
    <w:rsid w:val="00854454"/>
    <w:rsid w:val="00854705"/>
    <w:rsid w:val="008547DF"/>
    <w:rsid w:val="008549C0"/>
    <w:rsid w:val="00854A48"/>
    <w:rsid w:val="00854F3F"/>
    <w:rsid w:val="008554C9"/>
    <w:rsid w:val="00855623"/>
    <w:rsid w:val="00855C8D"/>
    <w:rsid w:val="00855F37"/>
    <w:rsid w:val="00857476"/>
    <w:rsid w:val="008575FE"/>
    <w:rsid w:val="008577E3"/>
    <w:rsid w:val="00857D44"/>
    <w:rsid w:val="00857E15"/>
    <w:rsid w:val="00860A01"/>
    <w:rsid w:val="00860CB2"/>
    <w:rsid w:val="00861027"/>
    <w:rsid w:val="00861040"/>
    <w:rsid w:val="00861453"/>
    <w:rsid w:val="00861B72"/>
    <w:rsid w:val="00861DBA"/>
    <w:rsid w:val="0086213D"/>
    <w:rsid w:val="00862292"/>
    <w:rsid w:val="00862600"/>
    <w:rsid w:val="00862B37"/>
    <w:rsid w:val="00862CEC"/>
    <w:rsid w:val="00862F9A"/>
    <w:rsid w:val="0086336E"/>
    <w:rsid w:val="00863C61"/>
    <w:rsid w:val="00863DA2"/>
    <w:rsid w:val="0086487D"/>
    <w:rsid w:val="00864E96"/>
    <w:rsid w:val="008669D9"/>
    <w:rsid w:val="008670F9"/>
    <w:rsid w:val="008675A1"/>
    <w:rsid w:val="0086787A"/>
    <w:rsid w:val="00867AEE"/>
    <w:rsid w:val="00867C30"/>
    <w:rsid w:val="0087003D"/>
    <w:rsid w:val="00870115"/>
    <w:rsid w:val="008701C9"/>
    <w:rsid w:val="008702E8"/>
    <w:rsid w:val="00870303"/>
    <w:rsid w:val="00870346"/>
    <w:rsid w:val="008703C2"/>
    <w:rsid w:val="008704A9"/>
    <w:rsid w:val="00870D56"/>
    <w:rsid w:val="00870F41"/>
    <w:rsid w:val="008710BD"/>
    <w:rsid w:val="0087159A"/>
    <w:rsid w:val="008718B8"/>
    <w:rsid w:val="008719CA"/>
    <w:rsid w:val="00871CAF"/>
    <w:rsid w:val="00871D12"/>
    <w:rsid w:val="0087289C"/>
    <w:rsid w:val="008729F5"/>
    <w:rsid w:val="0087305A"/>
    <w:rsid w:val="00873D73"/>
    <w:rsid w:val="00874160"/>
    <w:rsid w:val="008747C9"/>
    <w:rsid w:val="00874E2B"/>
    <w:rsid w:val="00874FDF"/>
    <w:rsid w:val="008753AE"/>
    <w:rsid w:val="008759B2"/>
    <w:rsid w:val="0087638F"/>
    <w:rsid w:val="00876EB8"/>
    <w:rsid w:val="0087701F"/>
    <w:rsid w:val="00877104"/>
    <w:rsid w:val="0087764D"/>
    <w:rsid w:val="008776F2"/>
    <w:rsid w:val="00880004"/>
    <w:rsid w:val="0088073D"/>
    <w:rsid w:val="0088075A"/>
    <w:rsid w:val="008809B6"/>
    <w:rsid w:val="00881256"/>
    <w:rsid w:val="008814A2"/>
    <w:rsid w:val="008814BD"/>
    <w:rsid w:val="00881592"/>
    <w:rsid w:val="00881C36"/>
    <w:rsid w:val="00881E3A"/>
    <w:rsid w:val="0088275D"/>
    <w:rsid w:val="008829D4"/>
    <w:rsid w:val="00882FBC"/>
    <w:rsid w:val="008836B1"/>
    <w:rsid w:val="00883995"/>
    <w:rsid w:val="00883A82"/>
    <w:rsid w:val="00883BAB"/>
    <w:rsid w:val="008853C6"/>
    <w:rsid w:val="00885CB4"/>
    <w:rsid w:val="008860EA"/>
    <w:rsid w:val="008864ED"/>
    <w:rsid w:val="0088659F"/>
    <w:rsid w:val="008867B3"/>
    <w:rsid w:val="00886C7A"/>
    <w:rsid w:val="00886C89"/>
    <w:rsid w:val="00886D9C"/>
    <w:rsid w:val="0088761D"/>
    <w:rsid w:val="00887B74"/>
    <w:rsid w:val="00887EDC"/>
    <w:rsid w:val="008903F6"/>
    <w:rsid w:val="0089061D"/>
    <w:rsid w:val="0089087D"/>
    <w:rsid w:val="00890C30"/>
    <w:rsid w:val="00890E3B"/>
    <w:rsid w:val="0089104D"/>
    <w:rsid w:val="00891163"/>
    <w:rsid w:val="00891347"/>
    <w:rsid w:val="008914FC"/>
    <w:rsid w:val="0089225F"/>
    <w:rsid w:val="0089232D"/>
    <w:rsid w:val="00892C83"/>
    <w:rsid w:val="00892E83"/>
    <w:rsid w:val="00892F13"/>
    <w:rsid w:val="0089319F"/>
    <w:rsid w:val="00893466"/>
    <w:rsid w:val="0089379C"/>
    <w:rsid w:val="0089389B"/>
    <w:rsid w:val="00893A79"/>
    <w:rsid w:val="00893C7F"/>
    <w:rsid w:val="00893F5E"/>
    <w:rsid w:val="008941F5"/>
    <w:rsid w:val="008944CB"/>
    <w:rsid w:val="0089482B"/>
    <w:rsid w:val="00894A2D"/>
    <w:rsid w:val="00894A43"/>
    <w:rsid w:val="00894AB7"/>
    <w:rsid w:val="0089570A"/>
    <w:rsid w:val="0089597B"/>
    <w:rsid w:val="00895FF1"/>
    <w:rsid w:val="00896350"/>
    <w:rsid w:val="008966DB"/>
    <w:rsid w:val="008968D8"/>
    <w:rsid w:val="00897282"/>
    <w:rsid w:val="008972A1"/>
    <w:rsid w:val="00897318"/>
    <w:rsid w:val="008978D2"/>
    <w:rsid w:val="00897D2C"/>
    <w:rsid w:val="00897E0B"/>
    <w:rsid w:val="008A0B7F"/>
    <w:rsid w:val="008A0D2C"/>
    <w:rsid w:val="008A134D"/>
    <w:rsid w:val="008A13F1"/>
    <w:rsid w:val="008A1436"/>
    <w:rsid w:val="008A1800"/>
    <w:rsid w:val="008A196A"/>
    <w:rsid w:val="008A1A05"/>
    <w:rsid w:val="008A1B0A"/>
    <w:rsid w:val="008A1C8F"/>
    <w:rsid w:val="008A206A"/>
    <w:rsid w:val="008A222B"/>
    <w:rsid w:val="008A239D"/>
    <w:rsid w:val="008A2BA1"/>
    <w:rsid w:val="008A3653"/>
    <w:rsid w:val="008A3773"/>
    <w:rsid w:val="008A387F"/>
    <w:rsid w:val="008A3D3A"/>
    <w:rsid w:val="008A3F5C"/>
    <w:rsid w:val="008A422B"/>
    <w:rsid w:val="008A49DF"/>
    <w:rsid w:val="008A4BD1"/>
    <w:rsid w:val="008A5367"/>
    <w:rsid w:val="008A536C"/>
    <w:rsid w:val="008A54A2"/>
    <w:rsid w:val="008A56D3"/>
    <w:rsid w:val="008A570A"/>
    <w:rsid w:val="008A59F0"/>
    <w:rsid w:val="008A5AFC"/>
    <w:rsid w:val="008A5F1E"/>
    <w:rsid w:val="008A5F32"/>
    <w:rsid w:val="008A678F"/>
    <w:rsid w:val="008A6D6D"/>
    <w:rsid w:val="008A6DDE"/>
    <w:rsid w:val="008A6E04"/>
    <w:rsid w:val="008A7293"/>
    <w:rsid w:val="008A764A"/>
    <w:rsid w:val="008A7E4E"/>
    <w:rsid w:val="008A7F71"/>
    <w:rsid w:val="008B0113"/>
    <w:rsid w:val="008B0ADF"/>
    <w:rsid w:val="008B1252"/>
    <w:rsid w:val="008B204B"/>
    <w:rsid w:val="008B2128"/>
    <w:rsid w:val="008B21AE"/>
    <w:rsid w:val="008B2313"/>
    <w:rsid w:val="008B264E"/>
    <w:rsid w:val="008B2651"/>
    <w:rsid w:val="008B265A"/>
    <w:rsid w:val="008B2A8D"/>
    <w:rsid w:val="008B2E56"/>
    <w:rsid w:val="008B33A6"/>
    <w:rsid w:val="008B33C5"/>
    <w:rsid w:val="008B3BA8"/>
    <w:rsid w:val="008B3E3F"/>
    <w:rsid w:val="008B4412"/>
    <w:rsid w:val="008B4CC2"/>
    <w:rsid w:val="008B4FA9"/>
    <w:rsid w:val="008B5140"/>
    <w:rsid w:val="008B52E2"/>
    <w:rsid w:val="008B5786"/>
    <w:rsid w:val="008B587D"/>
    <w:rsid w:val="008B5EB1"/>
    <w:rsid w:val="008B613C"/>
    <w:rsid w:val="008B661C"/>
    <w:rsid w:val="008B6E3D"/>
    <w:rsid w:val="008B7792"/>
    <w:rsid w:val="008B7CEE"/>
    <w:rsid w:val="008B7E43"/>
    <w:rsid w:val="008B7F61"/>
    <w:rsid w:val="008C011D"/>
    <w:rsid w:val="008C0744"/>
    <w:rsid w:val="008C0EB0"/>
    <w:rsid w:val="008C13C9"/>
    <w:rsid w:val="008C19DA"/>
    <w:rsid w:val="008C1A20"/>
    <w:rsid w:val="008C1DEB"/>
    <w:rsid w:val="008C261A"/>
    <w:rsid w:val="008C2652"/>
    <w:rsid w:val="008C294A"/>
    <w:rsid w:val="008C2CA0"/>
    <w:rsid w:val="008C2CDB"/>
    <w:rsid w:val="008C35E5"/>
    <w:rsid w:val="008C3860"/>
    <w:rsid w:val="008C3E35"/>
    <w:rsid w:val="008C3E72"/>
    <w:rsid w:val="008C4204"/>
    <w:rsid w:val="008C43BA"/>
    <w:rsid w:val="008C43EA"/>
    <w:rsid w:val="008C4C1E"/>
    <w:rsid w:val="008C4C58"/>
    <w:rsid w:val="008C4E28"/>
    <w:rsid w:val="008C4E5E"/>
    <w:rsid w:val="008C4E8B"/>
    <w:rsid w:val="008C518B"/>
    <w:rsid w:val="008C5EE9"/>
    <w:rsid w:val="008C5F9C"/>
    <w:rsid w:val="008C6460"/>
    <w:rsid w:val="008C6980"/>
    <w:rsid w:val="008C7049"/>
    <w:rsid w:val="008C70DD"/>
    <w:rsid w:val="008C72C4"/>
    <w:rsid w:val="008C764C"/>
    <w:rsid w:val="008C7695"/>
    <w:rsid w:val="008C7C45"/>
    <w:rsid w:val="008D0695"/>
    <w:rsid w:val="008D0734"/>
    <w:rsid w:val="008D0899"/>
    <w:rsid w:val="008D0E48"/>
    <w:rsid w:val="008D0F1B"/>
    <w:rsid w:val="008D1350"/>
    <w:rsid w:val="008D13E1"/>
    <w:rsid w:val="008D142F"/>
    <w:rsid w:val="008D1497"/>
    <w:rsid w:val="008D17BF"/>
    <w:rsid w:val="008D197E"/>
    <w:rsid w:val="008D19BE"/>
    <w:rsid w:val="008D1D70"/>
    <w:rsid w:val="008D1D76"/>
    <w:rsid w:val="008D253E"/>
    <w:rsid w:val="008D26D8"/>
    <w:rsid w:val="008D28CF"/>
    <w:rsid w:val="008D29B7"/>
    <w:rsid w:val="008D3153"/>
    <w:rsid w:val="008D3849"/>
    <w:rsid w:val="008D3897"/>
    <w:rsid w:val="008D3DA5"/>
    <w:rsid w:val="008D43D7"/>
    <w:rsid w:val="008D455B"/>
    <w:rsid w:val="008D4D83"/>
    <w:rsid w:val="008D5665"/>
    <w:rsid w:val="008D5A2B"/>
    <w:rsid w:val="008D605A"/>
    <w:rsid w:val="008D6441"/>
    <w:rsid w:val="008D6458"/>
    <w:rsid w:val="008D6A89"/>
    <w:rsid w:val="008D6B46"/>
    <w:rsid w:val="008D6D9A"/>
    <w:rsid w:val="008D6DB5"/>
    <w:rsid w:val="008D6EA3"/>
    <w:rsid w:val="008D7074"/>
    <w:rsid w:val="008D7111"/>
    <w:rsid w:val="008D712F"/>
    <w:rsid w:val="008D71D9"/>
    <w:rsid w:val="008D7358"/>
    <w:rsid w:val="008D749E"/>
    <w:rsid w:val="008D78B5"/>
    <w:rsid w:val="008D7B96"/>
    <w:rsid w:val="008D7D3E"/>
    <w:rsid w:val="008E01A5"/>
    <w:rsid w:val="008E037C"/>
    <w:rsid w:val="008E038C"/>
    <w:rsid w:val="008E0B02"/>
    <w:rsid w:val="008E0B2A"/>
    <w:rsid w:val="008E0EAF"/>
    <w:rsid w:val="008E0EFF"/>
    <w:rsid w:val="008E148E"/>
    <w:rsid w:val="008E14E2"/>
    <w:rsid w:val="008E1555"/>
    <w:rsid w:val="008E2134"/>
    <w:rsid w:val="008E2242"/>
    <w:rsid w:val="008E24DF"/>
    <w:rsid w:val="008E24FE"/>
    <w:rsid w:val="008E253E"/>
    <w:rsid w:val="008E27C2"/>
    <w:rsid w:val="008E2C0C"/>
    <w:rsid w:val="008E3048"/>
    <w:rsid w:val="008E3572"/>
    <w:rsid w:val="008E3C81"/>
    <w:rsid w:val="008E3DB5"/>
    <w:rsid w:val="008E4564"/>
    <w:rsid w:val="008E459E"/>
    <w:rsid w:val="008E4AA6"/>
    <w:rsid w:val="008E4B14"/>
    <w:rsid w:val="008E4C6F"/>
    <w:rsid w:val="008E4CCA"/>
    <w:rsid w:val="008E4F69"/>
    <w:rsid w:val="008E5BC6"/>
    <w:rsid w:val="008E5D44"/>
    <w:rsid w:val="008E611E"/>
    <w:rsid w:val="008E64A1"/>
    <w:rsid w:val="008E6605"/>
    <w:rsid w:val="008E6CD0"/>
    <w:rsid w:val="008E6D3F"/>
    <w:rsid w:val="008E70EF"/>
    <w:rsid w:val="008E729D"/>
    <w:rsid w:val="008E7332"/>
    <w:rsid w:val="008E73CA"/>
    <w:rsid w:val="008E7804"/>
    <w:rsid w:val="008E7F23"/>
    <w:rsid w:val="008F0054"/>
    <w:rsid w:val="008F00F5"/>
    <w:rsid w:val="008F0640"/>
    <w:rsid w:val="008F06C2"/>
    <w:rsid w:val="008F0ABB"/>
    <w:rsid w:val="008F0B62"/>
    <w:rsid w:val="008F0DCF"/>
    <w:rsid w:val="008F1049"/>
    <w:rsid w:val="008F1306"/>
    <w:rsid w:val="008F14AD"/>
    <w:rsid w:val="008F1AE5"/>
    <w:rsid w:val="008F1B2A"/>
    <w:rsid w:val="008F1F52"/>
    <w:rsid w:val="008F222F"/>
    <w:rsid w:val="008F23FC"/>
    <w:rsid w:val="008F2B18"/>
    <w:rsid w:val="008F2BC1"/>
    <w:rsid w:val="008F347F"/>
    <w:rsid w:val="008F5985"/>
    <w:rsid w:val="008F5C04"/>
    <w:rsid w:val="008F6608"/>
    <w:rsid w:val="008F6641"/>
    <w:rsid w:val="008F6F8D"/>
    <w:rsid w:val="008F7498"/>
    <w:rsid w:val="008F7A40"/>
    <w:rsid w:val="008F7B25"/>
    <w:rsid w:val="0090004E"/>
    <w:rsid w:val="0090022D"/>
    <w:rsid w:val="00900BB0"/>
    <w:rsid w:val="00900F65"/>
    <w:rsid w:val="00900F86"/>
    <w:rsid w:val="009012D0"/>
    <w:rsid w:val="009014DA"/>
    <w:rsid w:val="009016C6"/>
    <w:rsid w:val="00901860"/>
    <w:rsid w:val="00901A73"/>
    <w:rsid w:val="00901EC1"/>
    <w:rsid w:val="0090236F"/>
    <w:rsid w:val="009023C4"/>
    <w:rsid w:val="00902A26"/>
    <w:rsid w:val="00902C1B"/>
    <w:rsid w:val="00902D3D"/>
    <w:rsid w:val="0090321D"/>
    <w:rsid w:val="009034D1"/>
    <w:rsid w:val="0090395C"/>
    <w:rsid w:val="00903AF0"/>
    <w:rsid w:val="00903DE0"/>
    <w:rsid w:val="00904ABC"/>
    <w:rsid w:val="00904B5E"/>
    <w:rsid w:val="00904CF6"/>
    <w:rsid w:val="009050AF"/>
    <w:rsid w:val="00905812"/>
    <w:rsid w:val="00905F1E"/>
    <w:rsid w:val="009067B9"/>
    <w:rsid w:val="00907502"/>
    <w:rsid w:val="009077BB"/>
    <w:rsid w:val="00907A22"/>
    <w:rsid w:val="00907C0E"/>
    <w:rsid w:val="00907C3C"/>
    <w:rsid w:val="00907EF2"/>
    <w:rsid w:val="00907FF6"/>
    <w:rsid w:val="00910238"/>
    <w:rsid w:val="009104B8"/>
    <w:rsid w:val="00910E03"/>
    <w:rsid w:val="0091114E"/>
    <w:rsid w:val="009111EE"/>
    <w:rsid w:val="00911947"/>
    <w:rsid w:val="00912CC7"/>
    <w:rsid w:val="00912F6F"/>
    <w:rsid w:val="00913274"/>
    <w:rsid w:val="0091350A"/>
    <w:rsid w:val="00913872"/>
    <w:rsid w:val="00913B1B"/>
    <w:rsid w:val="009142B3"/>
    <w:rsid w:val="00914424"/>
    <w:rsid w:val="00914468"/>
    <w:rsid w:val="00914B99"/>
    <w:rsid w:val="00915125"/>
    <w:rsid w:val="009160FA"/>
    <w:rsid w:val="0091649C"/>
    <w:rsid w:val="00916568"/>
    <w:rsid w:val="00916622"/>
    <w:rsid w:val="00916853"/>
    <w:rsid w:val="00916971"/>
    <w:rsid w:val="0091710A"/>
    <w:rsid w:val="00917482"/>
    <w:rsid w:val="009174DC"/>
    <w:rsid w:val="00917F85"/>
    <w:rsid w:val="0092055C"/>
    <w:rsid w:val="009208CB"/>
    <w:rsid w:val="00921065"/>
    <w:rsid w:val="0092109A"/>
    <w:rsid w:val="00921183"/>
    <w:rsid w:val="00921478"/>
    <w:rsid w:val="00921628"/>
    <w:rsid w:val="00921B51"/>
    <w:rsid w:val="00921BA5"/>
    <w:rsid w:val="00921F8A"/>
    <w:rsid w:val="009221BC"/>
    <w:rsid w:val="00922B71"/>
    <w:rsid w:val="00922DD7"/>
    <w:rsid w:val="00922ED9"/>
    <w:rsid w:val="009233FD"/>
    <w:rsid w:val="009233FE"/>
    <w:rsid w:val="009236B4"/>
    <w:rsid w:val="009237D0"/>
    <w:rsid w:val="00923804"/>
    <w:rsid w:val="009238A4"/>
    <w:rsid w:val="009238A8"/>
    <w:rsid w:val="00923A20"/>
    <w:rsid w:val="00924046"/>
    <w:rsid w:val="00924332"/>
    <w:rsid w:val="00924EEF"/>
    <w:rsid w:val="009252EC"/>
    <w:rsid w:val="0092544D"/>
    <w:rsid w:val="00925558"/>
    <w:rsid w:val="0092562F"/>
    <w:rsid w:val="00925A13"/>
    <w:rsid w:val="0092635F"/>
    <w:rsid w:val="00926D3F"/>
    <w:rsid w:val="00926FB6"/>
    <w:rsid w:val="00927384"/>
    <w:rsid w:val="009275BF"/>
    <w:rsid w:val="00927A80"/>
    <w:rsid w:val="00927C93"/>
    <w:rsid w:val="00927D00"/>
    <w:rsid w:val="00927FF7"/>
    <w:rsid w:val="0093025A"/>
    <w:rsid w:val="009302EC"/>
    <w:rsid w:val="00930464"/>
    <w:rsid w:val="00930CFE"/>
    <w:rsid w:val="00930E8A"/>
    <w:rsid w:val="00930F20"/>
    <w:rsid w:val="009310F5"/>
    <w:rsid w:val="00931363"/>
    <w:rsid w:val="0093140C"/>
    <w:rsid w:val="00931560"/>
    <w:rsid w:val="009317C2"/>
    <w:rsid w:val="0093189C"/>
    <w:rsid w:val="00932D27"/>
    <w:rsid w:val="00933233"/>
    <w:rsid w:val="009339A1"/>
    <w:rsid w:val="00933A45"/>
    <w:rsid w:val="00933E01"/>
    <w:rsid w:val="0093462A"/>
    <w:rsid w:val="00934E24"/>
    <w:rsid w:val="00934F00"/>
    <w:rsid w:val="00934FB7"/>
    <w:rsid w:val="00935143"/>
    <w:rsid w:val="0093546D"/>
    <w:rsid w:val="00935DDB"/>
    <w:rsid w:val="00935EC9"/>
    <w:rsid w:val="00936C12"/>
    <w:rsid w:val="00937169"/>
    <w:rsid w:val="00937342"/>
    <w:rsid w:val="00937736"/>
    <w:rsid w:val="0094016A"/>
    <w:rsid w:val="0094266D"/>
    <w:rsid w:val="00942AFA"/>
    <w:rsid w:val="00942DA9"/>
    <w:rsid w:val="009430D9"/>
    <w:rsid w:val="0094330D"/>
    <w:rsid w:val="00943A31"/>
    <w:rsid w:val="00944126"/>
    <w:rsid w:val="0094480F"/>
    <w:rsid w:val="009448FA"/>
    <w:rsid w:val="0094494F"/>
    <w:rsid w:val="00944F6A"/>
    <w:rsid w:val="00945484"/>
    <w:rsid w:val="00945937"/>
    <w:rsid w:val="00945BA3"/>
    <w:rsid w:val="00945C9A"/>
    <w:rsid w:val="00945E22"/>
    <w:rsid w:val="00946289"/>
    <w:rsid w:val="0094628E"/>
    <w:rsid w:val="00946339"/>
    <w:rsid w:val="00946410"/>
    <w:rsid w:val="00946519"/>
    <w:rsid w:val="00946994"/>
    <w:rsid w:val="00946A21"/>
    <w:rsid w:val="00946C17"/>
    <w:rsid w:val="009477C7"/>
    <w:rsid w:val="009479A4"/>
    <w:rsid w:val="00947DF6"/>
    <w:rsid w:val="00947EB2"/>
    <w:rsid w:val="00947EF5"/>
    <w:rsid w:val="009500FD"/>
    <w:rsid w:val="009505F7"/>
    <w:rsid w:val="00950782"/>
    <w:rsid w:val="00950C90"/>
    <w:rsid w:val="00950DCC"/>
    <w:rsid w:val="009510FA"/>
    <w:rsid w:val="0095118D"/>
    <w:rsid w:val="009513B5"/>
    <w:rsid w:val="00951402"/>
    <w:rsid w:val="00951694"/>
    <w:rsid w:val="00951A04"/>
    <w:rsid w:val="0095211F"/>
    <w:rsid w:val="0095252E"/>
    <w:rsid w:val="009527C2"/>
    <w:rsid w:val="00952FA1"/>
    <w:rsid w:val="00953025"/>
    <w:rsid w:val="009538E2"/>
    <w:rsid w:val="00953C2E"/>
    <w:rsid w:val="00953FCF"/>
    <w:rsid w:val="00954DCF"/>
    <w:rsid w:val="009559C3"/>
    <w:rsid w:val="00956240"/>
    <w:rsid w:val="0095645A"/>
    <w:rsid w:val="009569C2"/>
    <w:rsid w:val="00956F91"/>
    <w:rsid w:val="009574EA"/>
    <w:rsid w:val="00957782"/>
    <w:rsid w:val="00957C8B"/>
    <w:rsid w:val="00957EAE"/>
    <w:rsid w:val="009600D2"/>
    <w:rsid w:val="009607FE"/>
    <w:rsid w:val="009608FD"/>
    <w:rsid w:val="00960E44"/>
    <w:rsid w:val="00960F78"/>
    <w:rsid w:val="00961401"/>
    <w:rsid w:val="00962189"/>
    <w:rsid w:val="0096242F"/>
    <w:rsid w:val="0096270F"/>
    <w:rsid w:val="00962957"/>
    <w:rsid w:val="00962A43"/>
    <w:rsid w:val="00962AF8"/>
    <w:rsid w:val="00962F2D"/>
    <w:rsid w:val="0096301A"/>
    <w:rsid w:val="009632D8"/>
    <w:rsid w:val="00963419"/>
    <w:rsid w:val="009634E8"/>
    <w:rsid w:val="009636CE"/>
    <w:rsid w:val="0096375F"/>
    <w:rsid w:val="00963780"/>
    <w:rsid w:val="0096399C"/>
    <w:rsid w:val="00963C5A"/>
    <w:rsid w:val="009651FF"/>
    <w:rsid w:val="009656DC"/>
    <w:rsid w:val="00965C98"/>
    <w:rsid w:val="00965D2D"/>
    <w:rsid w:val="009662A5"/>
    <w:rsid w:val="00966981"/>
    <w:rsid w:val="00966A69"/>
    <w:rsid w:val="00966F28"/>
    <w:rsid w:val="009670FE"/>
    <w:rsid w:val="009672DE"/>
    <w:rsid w:val="00967FF4"/>
    <w:rsid w:val="0097001E"/>
    <w:rsid w:val="0097013A"/>
    <w:rsid w:val="00970B1E"/>
    <w:rsid w:val="0097142D"/>
    <w:rsid w:val="0097180D"/>
    <w:rsid w:val="009718A6"/>
    <w:rsid w:val="00971A9D"/>
    <w:rsid w:val="00971DC6"/>
    <w:rsid w:val="00972365"/>
    <w:rsid w:val="009724A6"/>
    <w:rsid w:val="009728AE"/>
    <w:rsid w:val="00972A30"/>
    <w:rsid w:val="00972A35"/>
    <w:rsid w:val="00973156"/>
    <w:rsid w:val="00973766"/>
    <w:rsid w:val="009745F1"/>
    <w:rsid w:val="00974A62"/>
    <w:rsid w:val="00974C19"/>
    <w:rsid w:val="00974C3D"/>
    <w:rsid w:val="009753A8"/>
    <w:rsid w:val="009753EE"/>
    <w:rsid w:val="00975ACB"/>
    <w:rsid w:val="0097622E"/>
    <w:rsid w:val="00976A7E"/>
    <w:rsid w:val="00976C24"/>
    <w:rsid w:val="0097721E"/>
    <w:rsid w:val="00980E3B"/>
    <w:rsid w:val="00980E8A"/>
    <w:rsid w:val="00980ED5"/>
    <w:rsid w:val="0098102B"/>
    <w:rsid w:val="0098137A"/>
    <w:rsid w:val="0098139F"/>
    <w:rsid w:val="00981687"/>
    <w:rsid w:val="00981A1B"/>
    <w:rsid w:val="00981E18"/>
    <w:rsid w:val="00982014"/>
    <w:rsid w:val="009821E1"/>
    <w:rsid w:val="0098227B"/>
    <w:rsid w:val="009825D9"/>
    <w:rsid w:val="00982B1A"/>
    <w:rsid w:val="00982D52"/>
    <w:rsid w:val="0098307C"/>
    <w:rsid w:val="00983502"/>
    <w:rsid w:val="00983FA1"/>
    <w:rsid w:val="00983FF7"/>
    <w:rsid w:val="0098468A"/>
    <w:rsid w:val="00984900"/>
    <w:rsid w:val="00984F89"/>
    <w:rsid w:val="0098550D"/>
    <w:rsid w:val="0098588C"/>
    <w:rsid w:val="00985DC0"/>
    <w:rsid w:val="0098604D"/>
    <w:rsid w:val="0098646B"/>
    <w:rsid w:val="00987241"/>
    <w:rsid w:val="0098745D"/>
    <w:rsid w:val="009877A7"/>
    <w:rsid w:val="009879CA"/>
    <w:rsid w:val="00987B3C"/>
    <w:rsid w:val="0099007D"/>
    <w:rsid w:val="009905C5"/>
    <w:rsid w:val="009906B5"/>
    <w:rsid w:val="0099084B"/>
    <w:rsid w:val="009908FA"/>
    <w:rsid w:val="00990C09"/>
    <w:rsid w:val="00990EBF"/>
    <w:rsid w:val="00990F89"/>
    <w:rsid w:val="009917A5"/>
    <w:rsid w:val="00991AE2"/>
    <w:rsid w:val="00991B4E"/>
    <w:rsid w:val="0099281F"/>
    <w:rsid w:val="00992DE5"/>
    <w:rsid w:val="00992E3B"/>
    <w:rsid w:val="009937E0"/>
    <w:rsid w:val="00993B2A"/>
    <w:rsid w:val="009948DA"/>
    <w:rsid w:val="00995168"/>
    <w:rsid w:val="00995693"/>
    <w:rsid w:val="009956FD"/>
    <w:rsid w:val="00995956"/>
    <w:rsid w:val="009959BB"/>
    <w:rsid w:val="00995C04"/>
    <w:rsid w:val="009961E2"/>
    <w:rsid w:val="0099685B"/>
    <w:rsid w:val="00996945"/>
    <w:rsid w:val="0099718B"/>
    <w:rsid w:val="00997211"/>
    <w:rsid w:val="009976E2"/>
    <w:rsid w:val="0099795A"/>
    <w:rsid w:val="00997F41"/>
    <w:rsid w:val="009A00BA"/>
    <w:rsid w:val="009A018F"/>
    <w:rsid w:val="009A02BC"/>
    <w:rsid w:val="009A04C5"/>
    <w:rsid w:val="009A05E0"/>
    <w:rsid w:val="009A0629"/>
    <w:rsid w:val="009A0690"/>
    <w:rsid w:val="009A0C0F"/>
    <w:rsid w:val="009A112E"/>
    <w:rsid w:val="009A1AE9"/>
    <w:rsid w:val="009A1B12"/>
    <w:rsid w:val="009A2723"/>
    <w:rsid w:val="009A2BD9"/>
    <w:rsid w:val="009A317D"/>
    <w:rsid w:val="009A3D9E"/>
    <w:rsid w:val="009A4D2D"/>
    <w:rsid w:val="009A5101"/>
    <w:rsid w:val="009A5404"/>
    <w:rsid w:val="009A5C9E"/>
    <w:rsid w:val="009A6002"/>
    <w:rsid w:val="009A603F"/>
    <w:rsid w:val="009A6131"/>
    <w:rsid w:val="009A62AF"/>
    <w:rsid w:val="009A6644"/>
    <w:rsid w:val="009A669D"/>
    <w:rsid w:val="009A6CC8"/>
    <w:rsid w:val="009A6E16"/>
    <w:rsid w:val="009A7157"/>
    <w:rsid w:val="009A716F"/>
    <w:rsid w:val="009A7284"/>
    <w:rsid w:val="009A75BB"/>
    <w:rsid w:val="009A76DD"/>
    <w:rsid w:val="009B04EB"/>
    <w:rsid w:val="009B0845"/>
    <w:rsid w:val="009B0EFC"/>
    <w:rsid w:val="009B136D"/>
    <w:rsid w:val="009B15AE"/>
    <w:rsid w:val="009B1E97"/>
    <w:rsid w:val="009B2056"/>
    <w:rsid w:val="009B2384"/>
    <w:rsid w:val="009B2471"/>
    <w:rsid w:val="009B2550"/>
    <w:rsid w:val="009B2FC7"/>
    <w:rsid w:val="009B37A8"/>
    <w:rsid w:val="009B3912"/>
    <w:rsid w:val="009B3C1A"/>
    <w:rsid w:val="009B3F5C"/>
    <w:rsid w:val="009B4061"/>
    <w:rsid w:val="009B428C"/>
    <w:rsid w:val="009B480D"/>
    <w:rsid w:val="009B4C6F"/>
    <w:rsid w:val="009B4DC3"/>
    <w:rsid w:val="009B4E26"/>
    <w:rsid w:val="009B56CE"/>
    <w:rsid w:val="009B5DB3"/>
    <w:rsid w:val="009B5FAF"/>
    <w:rsid w:val="009B63C8"/>
    <w:rsid w:val="009B6F60"/>
    <w:rsid w:val="009B6F87"/>
    <w:rsid w:val="009B705D"/>
    <w:rsid w:val="009B724D"/>
    <w:rsid w:val="009B7519"/>
    <w:rsid w:val="009B7667"/>
    <w:rsid w:val="009B7AF7"/>
    <w:rsid w:val="009B7E5C"/>
    <w:rsid w:val="009C15E1"/>
    <w:rsid w:val="009C1803"/>
    <w:rsid w:val="009C1F94"/>
    <w:rsid w:val="009C2166"/>
    <w:rsid w:val="009C22B8"/>
    <w:rsid w:val="009C24D7"/>
    <w:rsid w:val="009C2955"/>
    <w:rsid w:val="009C367F"/>
    <w:rsid w:val="009C4756"/>
    <w:rsid w:val="009C4833"/>
    <w:rsid w:val="009C4AE9"/>
    <w:rsid w:val="009C4D1B"/>
    <w:rsid w:val="009C54D8"/>
    <w:rsid w:val="009C5A59"/>
    <w:rsid w:val="009C5DF4"/>
    <w:rsid w:val="009C6037"/>
    <w:rsid w:val="009C6229"/>
    <w:rsid w:val="009C6761"/>
    <w:rsid w:val="009C696F"/>
    <w:rsid w:val="009C6C67"/>
    <w:rsid w:val="009C6E7E"/>
    <w:rsid w:val="009C72E0"/>
    <w:rsid w:val="009C73A4"/>
    <w:rsid w:val="009C76A9"/>
    <w:rsid w:val="009C78D7"/>
    <w:rsid w:val="009C7CBF"/>
    <w:rsid w:val="009C7DE0"/>
    <w:rsid w:val="009D0265"/>
    <w:rsid w:val="009D075D"/>
    <w:rsid w:val="009D09CA"/>
    <w:rsid w:val="009D0A30"/>
    <w:rsid w:val="009D0D23"/>
    <w:rsid w:val="009D0EEC"/>
    <w:rsid w:val="009D0F01"/>
    <w:rsid w:val="009D134A"/>
    <w:rsid w:val="009D152B"/>
    <w:rsid w:val="009D1607"/>
    <w:rsid w:val="009D1A32"/>
    <w:rsid w:val="009D1EAE"/>
    <w:rsid w:val="009D208D"/>
    <w:rsid w:val="009D2494"/>
    <w:rsid w:val="009D24F9"/>
    <w:rsid w:val="009D257C"/>
    <w:rsid w:val="009D2F70"/>
    <w:rsid w:val="009D3873"/>
    <w:rsid w:val="009D388D"/>
    <w:rsid w:val="009D3AD7"/>
    <w:rsid w:val="009D3AED"/>
    <w:rsid w:val="009D4087"/>
    <w:rsid w:val="009D446A"/>
    <w:rsid w:val="009D4516"/>
    <w:rsid w:val="009D466E"/>
    <w:rsid w:val="009D496D"/>
    <w:rsid w:val="009D4CD8"/>
    <w:rsid w:val="009D4D81"/>
    <w:rsid w:val="009D4DA1"/>
    <w:rsid w:val="009D4DB8"/>
    <w:rsid w:val="009D505C"/>
    <w:rsid w:val="009D52CD"/>
    <w:rsid w:val="009D56BE"/>
    <w:rsid w:val="009D5BF8"/>
    <w:rsid w:val="009D5C1B"/>
    <w:rsid w:val="009D611E"/>
    <w:rsid w:val="009D6268"/>
    <w:rsid w:val="009D7AD4"/>
    <w:rsid w:val="009E0621"/>
    <w:rsid w:val="009E0A00"/>
    <w:rsid w:val="009E0CFA"/>
    <w:rsid w:val="009E1003"/>
    <w:rsid w:val="009E19C8"/>
    <w:rsid w:val="009E1B65"/>
    <w:rsid w:val="009E2626"/>
    <w:rsid w:val="009E27CE"/>
    <w:rsid w:val="009E2B73"/>
    <w:rsid w:val="009E2F6F"/>
    <w:rsid w:val="009E3027"/>
    <w:rsid w:val="009E3433"/>
    <w:rsid w:val="009E3794"/>
    <w:rsid w:val="009E37A0"/>
    <w:rsid w:val="009E38A6"/>
    <w:rsid w:val="009E395B"/>
    <w:rsid w:val="009E432A"/>
    <w:rsid w:val="009E46C4"/>
    <w:rsid w:val="009E49A2"/>
    <w:rsid w:val="009E49F0"/>
    <w:rsid w:val="009E4A60"/>
    <w:rsid w:val="009E4D87"/>
    <w:rsid w:val="009E4E94"/>
    <w:rsid w:val="009E5CFE"/>
    <w:rsid w:val="009E5FD8"/>
    <w:rsid w:val="009E6176"/>
    <w:rsid w:val="009E61C1"/>
    <w:rsid w:val="009E61E5"/>
    <w:rsid w:val="009E6347"/>
    <w:rsid w:val="009E68F1"/>
    <w:rsid w:val="009E7285"/>
    <w:rsid w:val="009E752A"/>
    <w:rsid w:val="009E7B90"/>
    <w:rsid w:val="009E7C3E"/>
    <w:rsid w:val="009E7CB2"/>
    <w:rsid w:val="009E7E2D"/>
    <w:rsid w:val="009F01CE"/>
    <w:rsid w:val="009F0405"/>
    <w:rsid w:val="009F04D9"/>
    <w:rsid w:val="009F05EE"/>
    <w:rsid w:val="009F07A0"/>
    <w:rsid w:val="009F0860"/>
    <w:rsid w:val="009F0C5B"/>
    <w:rsid w:val="009F0E6C"/>
    <w:rsid w:val="009F0F4A"/>
    <w:rsid w:val="009F1106"/>
    <w:rsid w:val="009F2136"/>
    <w:rsid w:val="009F2597"/>
    <w:rsid w:val="009F2F89"/>
    <w:rsid w:val="009F3E1A"/>
    <w:rsid w:val="009F4443"/>
    <w:rsid w:val="009F471E"/>
    <w:rsid w:val="009F4C36"/>
    <w:rsid w:val="009F4CDE"/>
    <w:rsid w:val="009F4D51"/>
    <w:rsid w:val="009F4FDB"/>
    <w:rsid w:val="009F5073"/>
    <w:rsid w:val="009F510F"/>
    <w:rsid w:val="009F5246"/>
    <w:rsid w:val="009F57D7"/>
    <w:rsid w:val="009F5A0D"/>
    <w:rsid w:val="009F5E86"/>
    <w:rsid w:val="009F61E2"/>
    <w:rsid w:val="009F6350"/>
    <w:rsid w:val="009F6F02"/>
    <w:rsid w:val="009F6F71"/>
    <w:rsid w:val="009F713E"/>
    <w:rsid w:val="009F7453"/>
    <w:rsid w:val="009F7AD7"/>
    <w:rsid w:val="009F7BCB"/>
    <w:rsid w:val="00A0029F"/>
    <w:rsid w:val="00A00A28"/>
    <w:rsid w:val="00A01258"/>
    <w:rsid w:val="00A01608"/>
    <w:rsid w:val="00A0188A"/>
    <w:rsid w:val="00A01D6E"/>
    <w:rsid w:val="00A02966"/>
    <w:rsid w:val="00A0317A"/>
    <w:rsid w:val="00A036D8"/>
    <w:rsid w:val="00A03CE0"/>
    <w:rsid w:val="00A03D9D"/>
    <w:rsid w:val="00A03DCF"/>
    <w:rsid w:val="00A04767"/>
    <w:rsid w:val="00A04C5F"/>
    <w:rsid w:val="00A05786"/>
    <w:rsid w:val="00A059FB"/>
    <w:rsid w:val="00A05CE2"/>
    <w:rsid w:val="00A05E5A"/>
    <w:rsid w:val="00A06613"/>
    <w:rsid w:val="00A06760"/>
    <w:rsid w:val="00A067CE"/>
    <w:rsid w:val="00A068CC"/>
    <w:rsid w:val="00A06A9E"/>
    <w:rsid w:val="00A06B8F"/>
    <w:rsid w:val="00A06FE3"/>
    <w:rsid w:val="00A070EC"/>
    <w:rsid w:val="00A071A9"/>
    <w:rsid w:val="00A0727D"/>
    <w:rsid w:val="00A072B4"/>
    <w:rsid w:val="00A1045F"/>
    <w:rsid w:val="00A105C0"/>
    <w:rsid w:val="00A11079"/>
    <w:rsid w:val="00A116D3"/>
    <w:rsid w:val="00A11CD6"/>
    <w:rsid w:val="00A128BD"/>
    <w:rsid w:val="00A13DF2"/>
    <w:rsid w:val="00A13F8E"/>
    <w:rsid w:val="00A14298"/>
    <w:rsid w:val="00A143FE"/>
    <w:rsid w:val="00A14A83"/>
    <w:rsid w:val="00A14B67"/>
    <w:rsid w:val="00A15997"/>
    <w:rsid w:val="00A15A30"/>
    <w:rsid w:val="00A15CE3"/>
    <w:rsid w:val="00A161D3"/>
    <w:rsid w:val="00A16735"/>
    <w:rsid w:val="00A1682D"/>
    <w:rsid w:val="00A17356"/>
    <w:rsid w:val="00A1756D"/>
    <w:rsid w:val="00A178DC"/>
    <w:rsid w:val="00A20083"/>
    <w:rsid w:val="00A20271"/>
    <w:rsid w:val="00A20304"/>
    <w:rsid w:val="00A20767"/>
    <w:rsid w:val="00A20E18"/>
    <w:rsid w:val="00A20E3E"/>
    <w:rsid w:val="00A21319"/>
    <w:rsid w:val="00A21697"/>
    <w:rsid w:val="00A222D6"/>
    <w:rsid w:val="00A223C3"/>
    <w:rsid w:val="00A22A21"/>
    <w:rsid w:val="00A22C96"/>
    <w:rsid w:val="00A22D39"/>
    <w:rsid w:val="00A22E33"/>
    <w:rsid w:val="00A22E40"/>
    <w:rsid w:val="00A2350C"/>
    <w:rsid w:val="00A23CF5"/>
    <w:rsid w:val="00A23DA7"/>
    <w:rsid w:val="00A23EFA"/>
    <w:rsid w:val="00A245DC"/>
    <w:rsid w:val="00A2469E"/>
    <w:rsid w:val="00A246F3"/>
    <w:rsid w:val="00A248AD"/>
    <w:rsid w:val="00A249BF"/>
    <w:rsid w:val="00A24DDD"/>
    <w:rsid w:val="00A24E56"/>
    <w:rsid w:val="00A24E95"/>
    <w:rsid w:val="00A254C2"/>
    <w:rsid w:val="00A26466"/>
    <w:rsid w:val="00A26617"/>
    <w:rsid w:val="00A2692A"/>
    <w:rsid w:val="00A26ECA"/>
    <w:rsid w:val="00A273C4"/>
    <w:rsid w:val="00A27ED1"/>
    <w:rsid w:val="00A305D5"/>
    <w:rsid w:val="00A3076B"/>
    <w:rsid w:val="00A30A84"/>
    <w:rsid w:val="00A30DD3"/>
    <w:rsid w:val="00A31409"/>
    <w:rsid w:val="00A31460"/>
    <w:rsid w:val="00A31509"/>
    <w:rsid w:val="00A3150F"/>
    <w:rsid w:val="00A3181D"/>
    <w:rsid w:val="00A31A66"/>
    <w:rsid w:val="00A31AB6"/>
    <w:rsid w:val="00A31C99"/>
    <w:rsid w:val="00A31F40"/>
    <w:rsid w:val="00A31FEA"/>
    <w:rsid w:val="00A32024"/>
    <w:rsid w:val="00A32167"/>
    <w:rsid w:val="00A32667"/>
    <w:rsid w:val="00A32A5B"/>
    <w:rsid w:val="00A32AED"/>
    <w:rsid w:val="00A32E54"/>
    <w:rsid w:val="00A32E5D"/>
    <w:rsid w:val="00A3377E"/>
    <w:rsid w:val="00A33B51"/>
    <w:rsid w:val="00A33B63"/>
    <w:rsid w:val="00A33EEA"/>
    <w:rsid w:val="00A33F22"/>
    <w:rsid w:val="00A35117"/>
    <w:rsid w:val="00A353E2"/>
    <w:rsid w:val="00A35520"/>
    <w:rsid w:val="00A35E3F"/>
    <w:rsid w:val="00A361C8"/>
    <w:rsid w:val="00A365F9"/>
    <w:rsid w:val="00A36717"/>
    <w:rsid w:val="00A36F3B"/>
    <w:rsid w:val="00A37510"/>
    <w:rsid w:val="00A37566"/>
    <w:rsid w:val="00A4025F"/>
    <w:rsid w:val="00A40317"/>
    <w:rsid w:val="00A40620"/>
    <w:rsid w:val="00A411DA"/>
    <w:rsid w:val="00A413E5"/>
    <w:rsid w:val="00A417D0"/>
    <w:rsid w:val="00A41CEB"/>
    <w:rsid w:val="00A426B4"/>
    <w:rsid w:val="00A42AC1"/>
    <w:rsid w:val="00A430BA"/>
    <w:rsid w:val="00A43157"/>
    <w:rsid w:val="00A44138"/>
    <w:rsid w:val="00A44359"/>
    <w:rsid w:val="00A443D8"/>
    <w:rsid w:val="00A444DE"/>
    <w:rsid w:val="00A44A28"/>
    <w:rsid w:val="00A44DF9"/>
    <w:rsid w:val="00A44E83"/>
    <w:rsid w:val="00A44FFB"/>
    <w:rsid w:val="00A4506E"/>
    <w:rsid w:val="00A450B1"/>
    <w:rsid w:val="00A4541A"/>
    <w:rsid w:val="00A45EF5"/>
    <w:rsid w:val="00A45FD0"/>
    <w:rsid w:val="00A46106"/>
    <w:rsid w:val="00A46526"/>
    <w:rsid w:val="00A4663D"/>
    <w:rsid w:val="00A46B21"/>
    <w:rsid w:val="00A46D86"/>
    <w:rsid w:val="00A47198"/>
    <w:rsid w:val="00A472BC"/>
    <w:rsid w:val="00A47554"/>
    <w:rsid w:val="00A47618"/>
    <w:rsid w:val="00A47A0E"/>
    <w:rsid w:val="00A47FCD"/>
    <w:rsid w:val="00A5034A"/>
    <w:rsid w:val="00A5100E"/>
    <w:rsid w:val="00A51051"/>
    <w:rsid w:val="00A510E7"/>
    <w:rsid w:val="00A511EF"/>
    <w:rsid w:val="00A5182E"/>
    <w:rsid w:val="00A5203A"/>
    <w:rsid w:val="00A5293F"/>
    <w:rsid w:val="00A533AC"/>
    <w:rsid w:val="00A533F1"/>
    <w:rsid w:val="00A53E61"/>
    <w:rsid w:val="00A54237"/>
    <w:rsid w:val="00A54AF7"/>
    <w:rsid w:val="00A559E3"/>
    <w:rsid w:val="00A559F2"/>
    <w:rsid w:val="00A56653"/>
    <w:rsid w:val="00A5669C"/>
    <w:rsid w:val="00A566C5"/>
    <w:rsid w:val="00A567D4"/>
    <w:rsid w:val="00A56839"/>
    <w:rsid w:val="00A569D2"/>
    <w:rsid w:val="00A56CBD"/>
    <w:rsid w:val="00A56F22"/>
    <w:rsid w:val="00A572A6"/>
    <w:rsid w:val="00A574F9"/>
    <w:rsid w:val="00A57725"/>
    <w:rsid w:val="00A60246"/>
    <w:rsid w:val="00A6028B"/>
    <w:rsid w:val="00A60606"/>
    <w:rsid w:val="00A6076F"/>
    <w:rsid w:val="00A61085"/>
    <w:rsid w:val="00A61114"/>
    <w:rsid w:val="00A61244"/>
    <w:rsid w:val="00A614FE"/>
    <w:rsid w:val="00A618D6"/>
    <w:rsid w:val="00A6199F"/>
    <w:rsid w:val="00A61A88"/>
    <w:rsid w:val="00A61FD6"/>
    <w:rsid w:val="00A620FF"/>
    <w:rsid w:val="00A628AD"/>
    <w:rsid w:val="00A62A3E"/>
    <w:rsid w:val="00A62D6A"/>
    <w:rsid w:val="00A62E58"/>
    <w:rsid w:val="00A62F56"/>
    <w:rsid w:val="00A63343"/>
    <w:rsid w:val="00A63815"/>
    <w:rsid w:val="00A63860"/>
    <w:rsid w:val="00A63BC6"/>
    <w:rsid w:val="00A63F4C"/>
    <w:rsid w:val="00A6430A"/>
    <w:rsid w:val="00A64606"/>
    <w:rsid w:val="00A65D27"/>
    <w:rsid w:val="00A66527"/>
    <w:rsid w:val="00A667AE"/>
    <w:rsid w:val="00A66C73"/>
    <w:rsid w:val="00A674CC"/>
    <w:rsid w:val="00A67907"/>
    <w:rsid w:val="00A679A3"/>
    <w:rsid w:val="00A67EE4"/>
    <w:rsid w:val="00A70945"/>
    <w:rsid w:val="00A70AF2"/>
    <w:rsid w:val="00A70C7C"/>
    <w:rsid w:val="00A70F52"/>
    <w:rsid w:val="00A716C9"/>
    <w:rsid w:val="00A7181E"/>
    <w:rsid w:val="00A71A52"/>
    <w:rsid w:val="00A71CE0"/>
    <w:rsid w:val="00A71FF1"/>
    <w:rsid w:val="00A720E7"/>
    <w:rsid w:val="00A72218"/>
    <w:rsid w:val="00A7234B"/>
    <w:rsid w:val="00A72389"/>
    <w:rsid w:val="00A72586"/>
    <w:rsid w:val="00A73568"/>
    <w:rsid w:val="00A7371B"/>
    <w:rsid w:val="00A7499E"/>
    <w:rsid w:val="00A74BB9"/>
    <w:rsid w:val="00A7515F"/>
    <w:rsid w:val="00A757E4"/>
    <w:rsid w:val="00A760C1"/>
    <w:rsid w:val="00A766B2"/>
    <w:rsid w:val="00A76FE7"/>
    <w:rsid w:val="00A775F2"/>
    <w:rsid w:val="00A77718"/>
    <w:rsid w:val="00A7774D"/>
    <w:rsid w:val="00A77A04"/>
    <w:rsid w:val="00A80424"/>
    <w:rsid w:val="00A80584"/>
    <w:rsid w:val="00A80911"/>
    <w:rsid w:val="00A80DBF"/>
    <w:rsid w:val="00A80E46"/>
    <w:rsid w:val="00A80F85"/>
    <w:rsid w:val="00A8171F"/>
    <w:rsid w:val="00A818E4"/>
    <w:rsid w:val="00A82036"/>
    <w:rsid w:val="00A820B4"/>
    <w:rsid w:val="00A824AF"/>
    <w:rsid w:val="00A82BDE"/>
    <w:rsid w:val="00A832D3"/>
    <w:rsid w:val="00A833B0"/>
    <w:rsid w:val="00A83EE5"/>
    <w:rsid w:val="00A84A92"/>
    <w:rsid w:val="00A85158"/>
    <w:rsid w:val="00A85511"/>
    <w:rsid w:val="00A85667"/>
    <w:rsid w:val="00A856BE"/>
    <w:rsid w:val="00A85797"/>
    <w:rsid w:val="00A86457"/>
    <w:rsid w:val="00A8677F"/>
    <w:rsid w:val="00A86A61"/>
    <w:rsid w:val="00A86C58"/>
    <w:rsid w:val="00A86C87"/>
    <w:rsid w:val="00A86F34"/>
    <w:rsid w:val="00A8713E"/>
    <w:rsid w:val="00A8727D"/>
    <w:rsid w:val="00A87B4A"/>
    <w:rsid w:val="00A87E8A"/>
    <w:rsid w:val="00A90077"/>
    <w:rsid w:val="00A90197"/>
    <w:rsid w:val="00A90344"/>
    <w:rsid w:val="00A90757"/>
    <w:rsid w:val="00A9089A"/>
    <w:rsid w:val="00A90CA1"/>
    <w:rsid w:val="00A91181"/>
    <w:rsid w:val="00A9134A"/>
    <w:rsid w:val="00A91C76"/>
    <w:rsid w:val="00A927E4"/>
    <w:rsid w:val="00A9295B"/>
    <w:rsid w:val="00A931AC"/>
    <w:rsid w:val="00A931C5"/>
    <w:rsid w:val="00A933A7"/>
    <w:rsid w:val="00A943AC"/>
    <w:rsid w:val="00A94500"/>
    <w:rsid w:val="00A9454F"/>
    <w:rsid w:val="00A94763"/>
    <w:rsid w:val="00A94CB5"/>
    <w:rsid w:val="00A94D6A"/>
    <w:rsid w:val="00A94EF1"/>
    <w:rsid w:val="00A9515E"/>
    <w:rsid w:val="00A9521A"/>
    <w:rsid w:val="00A9557A"/>
    <w:rsid w:val="00A96262"/>
    <w:rsid w:val="00A96664"/>
    <w:rsid w:val="00A967F7"/>
    <w:rsid w:val="00A96BA6"/>
    <w:rsid w:val="00A96BD5"/>
    <w:rsid w:val="00A96EFB"/>
    <w:rsid w:val="00A9704B"/>
    <w:rsid w:val="00A9725D"/>
    <w:rsid w:val="00A979B7"/>
    <w:rsid w:val="00AA0086"/>
    <w:rsid w:val="00AA0141"/>
    <w:rsid w:val="00AA01EB"/>
    <w:rsid w:val="00AA0268"/>
    <w:rsid w:val="00AA0367"/>
    <w:rsid w:val="00AA06DB"/>
    <w:rsid w:val="00AA0F3B"/>
    <w:rsid w:val="00AA13BC"/>
    <w:rsid w:val="00AA1D2B"/>
    <w:rsid w:val="00AA1FDA"/>
    <w:rsid w:val="00AA319F"/>
    <w:rsid w:val="00AA3B8F"/>
    <w:rsid w:val="00AA420E"/>
    <w:rsid w:val="00AA4292"/>
    <w:rsid w:val="00AA4842"/>
    <w:rsid w:val="00AA484D"/>
    <w:rsid w:val="00AA4ED9"/>
    <w:rsid w:val="00AA4FFD"/>
    <w:rsid w:val="00AA5602"/>
    <w:rsid w:val="00AA601B"/>
    <w:rsid w:val="00AA6E11"/>
    <w:rsid w:val="00AA6FDF"/>
    <w:rsid w:val="00AA7609"/>
    <w:rsid w:val="00AA7A2E"/>
    <w:rsid w:val="00AA7F22"/>
    <w:rsid w:val="00AB0119"/>
    <w:rsid w:val="00AB051B"/>
    <w:rsid w:val="00AB0911"/>
    <w:rsid w:val="00AB0A77"/>
    <w:rsid w:val="00AB0BA9"/>
    <w:rsid w:val="00AB0EAA"/>
    <w:rsid w:val="00AB1120"/>
    <w:rsid w:val="00AB1155"/>
    <w:rsid w:val="00AB12A8"/>
    <w:rsid w:val="00AB1410"/>
    <w:rsid w:val="00AB27DF"/>
    <w:rsid w:val="00AB2863"/>
    <w:rsid w:val="00AB2B87"/>
    <w:rsid w:val="00AB2CC3"/>
    <w:rsid w:val="00AB2DD8"/>
    <w:rsid w:val="00AB3305"/>
    <w:rsid w:val="00AB3591"/>
    <w:rsid w:val="00AB364A"/>
    <w:rsid w:val="00AB3DFC"/>
    <w:rsid w:val="00AB44BD"/>
    <w:rsid w:val="00AB47F2"/>
    <w:rsid w:val="00AB4C2D"/>
    <w:rsid w:val="00AB5076"/>
    <w:rsid w:val="00AB525A"/>
    <w:rsid w:val="00AB5440"/>
    <w:rsid w:val="00AB5494"/>
    <w:rsid w:val="00AB5AF5"/>
    <w:rsid w:val="00AB654F"/>
    <w:rsid w:val="00AB6855"/>
    <w:rsid w:val="00AB7A18"/>
    <w:rsid w:val="00AB7D5D"/>
    <w:rsid w:val="00AB7F20"/>
    <w:rsid w:val="00AC006C"/>
    <w:rsid w:val="00AC0175"/>
    <w:rsid w:val="00AC0283"/>
    <w:rsid w:val="00AC082D"/>
    <w:rsid w:val="00AC09B4"/>
    <w:rsid w:val="00AC0D82"/>
    <w:rsid w:val="00AC188F"/>
    <w:rsid w:val="00AC19E5"/>
    <w:rsid w:val="00AC1CEC"/>
    <w:rsid w:val="00AC1EB2"/>
    <w:rsid w:val="00AC2137"/>
    <w:rsid w:val="00AC2319"/>
    <w:rsid w:val="00AC287C"/>
    <w:rsid w:val="00AC2B26"/>
    <w:rsid w:val="00AC2FB1"/>
    <w:rsid w:val="00AC33D1"/>
    <w:rsid w:val="00AC3730"/>
    <w:rsid w:val="00AC3E27"/>
    <w:rsid w:val="00AC4424"/>
    <w:rsid w:val="00AC4601"/>
    <w:rsid w:val="00AC471D"/>
    <w:rsid w:val="00AC4906"/>
    <w:rsid w:val="00AC493E"/>
    <w:rsid w:val="00AC53C4"/>
    <w:rsid w:val="00AC53CC"/>
    <w:rsid w:val="00AC54E6"/>
    <w:rsid w:val="00AC5610"/>
    <w:rsid w:val="00AC562E"/>
    <w:rsid w:val="00AC5CAF"/>
    <w:rsid w:val="00AC5FE3"/>
    <w:rsid w:val="00AC6316"/>
    <w:rsid w:val="00AC64FD"/>
    <w:rsid w:val="00AC653D"/>
    <w:rsid w:val="00AC6562"/>
    <w:rsid w:val="00AC6A0C"/>
    <w:rsid w:val="00AC6A3F"/>
    <w:rsid w:val="00AC6AB3"/>
    <w:rsid w:val="00AC6AB4"/>
    <w:rsid w:val="00AC6B2E"/>
    <w:rsid w:val="00AC6DE3"/>
    <w:rsid w:val="00AC6E3D"/>
    <w:rsid w:val="00AC72CD"/>
    <w:rsid w:val="00AC75C5"/>
    <w:rsid w:val="00AC7ECA"/>
    <w:rsid w:val="00AD0001"/>
    <w:rsid w:val="00AD035E"/>
    <w:rsid w:val="00AD0705"/>
    <w:rsid w:val="00AD0CF5"/>
    <w:rsid w:val="00AD125D"/>
    <w:rsid w:val="00AD1315"/>
    <w:rsid w:val="00AD14CD"/>
    <w:rsid w:val="00AD15A2"/>
    <w:rsid w:val="00AD1697"/>
    <w:rsid w:val="00AD17EC"/>
    <w:rsid w:val="00AD1EE4"/>
    <w:rsid w:val="00AD2672"/>
    <w:rsid w:val="00AD2F4D"/>
    <w:rsid w:val="00AD2FFD"/>
    <w:rsid w:val="00AD3C9F"/>
    <w:rsid w:val="00AD4202"/>
    <w:rsid w:val="00AD420B"/>
    <w:rsid w:val="00AD4287"/>
    <w:rsid w:val="00AD4501"/>
    <w:rsid w:val="00AD4514"/>
    <w:rsid w:val="00AD45D8"/>
    <w:rsid w:val="00AD5040"/>
    <w:rsid w:val="00AD50BC"/>
    <w:rsid w:val="00AD5134"/>
    <w:rsid w:val="00AD5D2D"/>
    <w:rsid w:val="00AD5E08"/>
    <w:rsid w:val="00AD5EAC"/>
    <w:rsid w:val="00AD5F3A"/>
    <w:rsid w:val="00AD6190"/>
    <w:rsid w:val="00AD677B"/>
    <w:rsid w:val="00AD69B1"/>
    <w:rsid w:val="00AD6AE6"/>
    <w:rsid w:val="00AD6EE5"/>
    <w:rsid w:val="00AD7419"/>
    <w:rsid w:val="00AD769E"/>
    <w:rsid w:val="00AD76E8"/>
    <w:rsid w:val="00AD7A83"/>
    <w:rsid w:val="00AD7B21"/>
    <w:rsid w:val="00AD7B4E"/>
    <w:rsid w:val="00AD7B96"/>
    <w:rsid w:val="00AD7D25"/>
    <w:rsid w:val="00AE02A2"/>
    <w:rsid w:val="00AE036D"/>
    <w:rsid w:val="00AE044A"/>
    <w:rsid w:val="00AE0470"/>
    <w:rsid w:val="00AE077D"/>
    <w:rsid w:val="00AE1056"/>
    <w:rsid w:val="00AE1114"/>
    <w:rsid w:val="00AE114D"/>
    <w:rsid w:val="00AE175A"/>
    <w:rsid w:val="00AE1CEB"/>
    <w:rsid w:val="00AE23F5"/>
    <w:rsid w:val="00AE2CA0"/>
    <w:rsid w:val="00AE3392"/>
    <w:rsid w:val="00AE33CE"/>
    <w:rsid w:val="00AE37DF"/>
    <w:rsid w:val="00AE3912"/>
    <w:rsid w:val="00AE391E"/>
    <w:rsid w:val="00AE485C"/>
    <w:rsid w:val="00AE49AC"/>
    <w:rsid w:val="00AE4ABB"/>
    <w:rsid w:val="00AE4C64"/>
    <w:rsid w:val="00AE4E12"/>
    <w:rsid w:val="00AE5231"/>
    <w:rsid w:val="00AE597C"/>
    <w:rsid w:val="00AE5BFA"/>
    <w:rsid w:val="00AE604A"/>
    <w:rsid w:val="00AE60C0"/>
    <w:rsid w:val="00AE6333"/>
    <w:rsid w:val="00AE6B0F"/>
    <w:rsid w:val="00AE768E"/>
    <w:rsid w:val="00AE7DEA"/>
    <w:rsid w:val="00AF0BA8"/>
    <w:rsid w:val="00AF11E1"/>
    <w:rsid w:val="00AF1DAF"/>
    <w:rsid w:val="00AF1E79"/>
    <w:rsid w:val="00AF1EF0"/>
    <w:rsid w:val="00AF22C3"/>
    <w:rsid w:val="00AF25B1"/>
    <w:rsid w:val="00AF2BD2"/>
    <w:rsid w:val="00AF3413"/>
    <w:rsid w:val="00AF3483"/>
    <w:rsid w:val="00AF3CC4"/>
    <w:rsid w:val="00AF4260"/>
    <w:rsid w:val="00AF46E9"/>
    <w:rsid w:val="00AF49AF"/>
    <w:rsid w:val="00AF5453"/>
    <w:rsid w:val="00AF59AE"/>
    <w:rsid w:val="00AF5B31"/>
    <w:rsid w:val="00AF68B0"/>
    <w:rsid w:val="00AF6AA6"/>
    <w:rsid w:val="00AF6BE7"/>
    <w:rsid w:val="00AF6FD1"/>
    <w:rsid w:val="00AF7065"/>
    <w:rsid w:val="00AF7699"/>
    <w:rsid w:val="00B000A2"/>
    <w:rsid w:val="00B00402"/>
    <w:rsid w:val="00B00976"/>
    <w:rsid w:val="00B00A76"/>
    <w:rsid w:val="00B010B4"/>
    <w:rsid w:val="00B010DF"/>
    <w:rsid w:val="00B018B8"/>
    <w:rsid w:val="00B01BDA"/>
    <w:rsid w:val="00B02690"/>
    <w:rsid w:val="00B0308E"/>
    <w:rsid w:val="00B035EF"/>
    <w:rsid w:val="00B0371F"/>
    <w:rsid w:val="00B03A3C"/>
    <w:rsid w:val="00B03D59"/>
    <w:rsid w:val="00B03F08"/>
    <w:rsid w:val="00B0403F"/>
    <w:rsid w:val="00B04061"/>
    <w:rsid w:val="00B044EC"/>
    <w:rsid w:val="00B04CC1"/>
    <w:rsid w:val="00B04DE5"/>
    <w:rsid w:val="00B05462"/>
    <w:rsid w:val="00B05556"/>
    <w:rsid w:val="00B0562B"/>
    <w:rsid w:val="00B05FE0"/>
    <w:rsid w:val="00B061A5"/>
    <w:rsid w:val="00B06AA6"/>
    <w:rsid w:val="00B07096"/>
    <w:rsid w:val="00B07139"/>
    <w:rsid w:val="00B0722B"/>
    <w:rsid w:val="00B07544"/>
    <w:rsid w:val="00B07698"/>
    <w:rsid w:val="00B0778E"/>
    <w:rsid w:val="00B1020E"/>
    <w:rsid w:val="00B108FF"/>
    <w:rsid w:val="00B10EF2"/>
    <w:rsid w:val="00B10FF2"/>
    <w:rsid w:val="00B1124B"/>
    <w:rsid w:val="00B113E0"/>
    <w:rsid w:val="00B119F7"/>
    <w:rsid w:val="00B11BCC"/>
    <w:rsid w:val="00B11C66"/>
    <w:rsid w:val="00B12D7E"/>
    <w:rsid w:val="00B13161"/>
    <w:rsid w:val="00B1344A"/>
    <w:rsid w:val="00B134E1"/>
    <w:rsid w:val="00B1364F"/>
    <w:rsid w:val="00B14002"/>
    <w:rsid w:val="00B140A2"/>
    <w:rsid w:val="00B141B9"/>
    <w:rsid w:val="00B142DD"/>
    <w:rsid w:val="00B14B8B"/>
    <w:rsid w:val="00B14CBF"/>
    <w:rsid w:val="00B15460"/>
    <w:rsid w:val="00B15591"/>
    <w:rsid w:val="00B1562E"/>
    <w:rsid w:val="00B15845"/>
    <w:rsid w:val="00B15C56"/>
    <w:rsid w:val="00B1614E"/>
    <w:rsid w:val="00B166AE"/>
    <w:rsid w:val="00B16BF3"/>
    <w:rsid w:val="00B170A7"/>
    <w:rsid w:val="00B178BA"/>
    <w:rsid w:val="00B179FC"/>
    <w:rsid w:val="00B20193"/>
    <w:rsid w:val="00B20BA4"/>
    <w:rsid w:val="00B2103D"/>
    <w:rsid w:val="00B211D6"/>
    <w:rsid w:val="00B21321"/>
    <w:rsid w:val="00B213BA"/>
    <w:rsid w:val="00B215A0"/>
    <w:rsid w:val="00B21AFA"/>
    <w:rsid w:val="00B21F9A"/>
    <w:rsid w:val="00B22042"/>
    <w:rsid w:val="00B22227"/>
    <w:rsid w:val="00B22BEA"/>
    <w:rsid w:val="00B22E6C"/>
    <w:rsid w:val="00B23C45"/>
    <w:rsid w:val="00B23D1C"/>
    <w:rsid w:val="00B23F79"/>
    <w:rsid w:val="00B244AD"/>
    <w:rsid w:val="00B2464F"/>
    <w:rsid w:val="00B24A9D"/>
    <w:rsid w:val="00B24EC4"/>
    <w:rsid w:val="00B254DC"/>
    <w:rsid w:val="00B257D5"/>
    <w:rsid w:val="00B25D78"/>
    <w:rsid w:val="00B264DD"/>
    <w:rsid w:val="00B26F4C"/>
    <w:rsid w:val="00B26F67"/>
    <w:rsid w:val="00B27281"/>
    <w:rsid w:val="00B274BA"/>
    <w:rsid w:val="00B2759A"/>
    <w:rsid w:val="00B27848"/>
    <w:rsid w:val="00B278D9"/>
    <w:rsid w:val="00B279D1"/>
    <w:rsid w:val="00B27E47"/>
    <w:rsid w:val="00B304B4"/>
    <w:rsid w:val="00B309DC"/>
    <w:rsid w:val="00B30B51"/>
    <w:rsid w:val="00B30EBE"/>
    <w:rsid w:val="00B31344"/>
    <w:rsid w:val="00B31CB7"/>
    <w:rsid w:val="00B31E75"/>
    <w:rsid w:val="00B336EF"/>
    <w:rsid w:val="00B337FC"/>
    <w:rsid w:val="00B339AD"/>
    <w:rsid w:val="00B33B24"/>
    <w:rsid w:val="00B33E67"/>
    <w:rsid w:val="00B33E84"/>
    <w:rsid w:val="00B3415D"/>
    <w:rsid w:val="00B346BB"/>
    <w:rsid w:val="00B34B43"/>
    <w:rsid w:val="00B34D5D"/>
    <w:rsid w:val="00B35614"/>
    <w:rsid w:val="00B35615"/>
    <w:rsid w:val="00B35653"/>
    <w:rsid w:val="00B356F3"/>
    <w:rsid w:val="00B359EC"/>
    <w:rsid w:val="00B35DFA"/>
    <w:rsid w:val="00B35F27"/>
    <w:rsid w:val="00B360BE"/>
    <w:rsid w:val="00B36235"/>
    <w:rsid w:val="00B3670B"/>
    <w:rsid w:val="00B3677C"/>
    <w:rsid w:val="00B3732A"/>
    <w:rsid w:val="00B378A8"/>
    <w:rsid w:val="00B37A5A"/>
    <w:rsid w:val="00B37BC7"/>
    <w:rsid w:val="00B37BC9"/>
    <w:rsid w:val="00B37C14"/>
    <w:rsid w:val="00B37D8F"/>
    <w:rsid w:val="00B37F17"/>
    <w:rsid w:val="00B40403"/>
    <w:rsid w:val="00B406EF"/>
    <w:rsid w:val="00B4079B"/>
    <w:rsid w:val="00B407A1"/>
    <w:rsid w:val="00B408AE"/>
    <w:rsid w:val="00B40CDC"/>
    <w:rsid w:val="00B40E40"/>
    <w:rsid w:val="00B4127F"/>
    <w:rsid w:val="00B41D4D"/>
    <w:rsid w:val="00B41E2B"/>
    <w:rsid w:val="00B424E4"/>
    <w:rsid w:val="00B428C0"/>
    <w:rsid w:val="00B429A3"/>
    <w:rsid w:val="00B43256"/>
    <w:rsid w:val="00B432F3"/>
    <w:rsid w:val="00B4396F"/>
    <w:rsid w:val="00B43CFB"/>
    <w:rsid w:val="00B447CC"/>
    <w:rsid w:val="00B44859"/>
    <w:rsid w:val="00B44A74"/>
    <w:rsid w:val="00B44C36"/>
    <w:rsid w:val="00B44C6D"/>
    <w:rsid w:val="00B44FFF"/>
    <w:rsid w:val="00B4586A"/>
    <w:rsid w:val="00B45CB2"/>
    <w:rsid w:val="00B45FFC"/>
    <w:rsid w:val="00B46009"/>
    <w:rsid w:val="00B4642F"/>
    <w:rsid w:val="00B466E0"/>
    <w:rsid w:val="00B46A83"/>
    <w:rsid w:val="00B46BD9"/>
    <w:rsid w:val="00B47441"/>
    <w:rsid w:val="00B4758A"/>
    <w:rsid w:val="00B4776A"/>
    <w:rsid w:val="00B47976"/>
    <w:rsid w:val="00B47B54"/>
    <w:rsid w:val="00B47C73"/>
    <w:rsid w:val="00B47F20"/>
    <w:rsid w:val="00B501BB"/>
    <w:rsid w:val="00B50221"/>
    <w:rsid w:val="00B503E9"/>
    <w:rsid w:val="00B50883"/>
    <w:rsid w:val="00B509A6"/>
    <w:rsid w:val="00B51010"/>
    <w:rsid w:val="00B5104A"/>
    <w:rsid w:val="00B51F27"/>
    <w:rsid w:val="00B52147"/>
    <w:rsid w:val="00B5250B"/>
    <w:rsid w:val="00B53041"/>
    <w:rsid w:val="00B53179"/>
    <w:rsid w:val="00B53672"/>
    <w:rsid w:val="00B537C2"/>
    <w:rsid w:val="00B5380D"/>
    <w:rsid w:val="00B5395F"/>
    <w:rsid w:val="00B53A73"/>
    <w:rsid w:val="00B5464A"/>
    <w:rsid w:val="00B54EBD"/>
    <w:rsid w:val="00B55394"/>
    <w:rsid w:val="00B55447"/>
    <w:rsid w:val="00B55777"/>
    <w:rsid w:val="00B55BA5"/>
    <w:rsid w:val="00B55DA0"/>
    <w:rsid w:val="00B55EEC"/>
    <w:rsid w:val="00B569D3"/>
    <w:rsid w:val="00B57553"/>
    <w:rsid w:val="00B57671"/>
    <w:rsid w:val="00B57F52"/>
    <w:rsid w:val="00B57F55"/>
    <w:rsid w:val="00B6000B"/>
    <w:rsid w:val="00B6017F"/>
    <w:rsid w:val="00B60324"/>
    <w:rsid w:val="00B60AD2"/>
    <w:rsid w:val="00B60B9A"/>
    <w:rsid w:val="00B611AA"/>
    <w:rsid w:val="00B6138A"/>
    <w:rsid w:val="00B613D2"/>
    <w:rsid w:val="00B61478"/>
    <w:rsid w:val="00B615F8"/>
    <w:rsid w:val="00B6195B"/>
    <w:rsid w:val="00B61BFA"/>
    <w:rsid w:val="00B61D34"/>
    <w:rsid w:val="00B6218F"/>
    <w:rsid w:val="00B62212"/>
    <w:rsid w:val="00B6300C"/>
    <w:rsid w:val="00B6334A"/>
    <w:rsid w:val="00B63588"/>
    <w:rsid w:val="00B639BF"/>
    <w:rsid w:val="00B63FBF"/>
    <w:rsid w:val="00B64598"/>
    <w:rsid w:val="00B652E0"/>
    <w:rsid w:val="00B655DA"/>
    <w:rsid w:val="00B657F9"/>
    <w:rsid w:val="00B659DB"/>
    <w:rsid w:val="00B65B8C"/>
    <w:rsid w:val="00B65C4B"/>
    <w:rsid w:val="00B660DF"/>
    <w:rsid w:val="00B66433"/>
    <w:rsid w:val="00B66807"/>
    <w:rsid w:val="00B669EA"/>
    <w:rsid w:val="00B6764C"/>
    <w:rsid w:val="00B6773F"/>
    <w:rsid w:val="00B67AA8"/>
    <w:rsid w:val="00B67B5F"/>
    <w:rsid w:val="00B67BF1"/>
    <w:rsid w:val="00B67D06"/>
    <w:rsid w:val="00B7012A"/>
    <w:rsid w:val="00B7082A"/>
    <w:rsid w:val="00B71149"/>
    <w:rsid w:val="00B71420"/>
    <w:rsid w:val="00B7157E"/>
    <w:rsid w:val="00B715EF"/>
    <w:rsid w:val="00B717E6"/>
    <w:rsid w:val="00B729F4"/>
    <w:rsid w:val="00B729F6"/>
    <w:rsid w:val="00B73366"/>
    <w:rsid w:val="00B7385F"/>
    <w:rsid w:val="00B73CB8"/>
    <w:rsid w:val="00B73EB3"/>
    <w:rsid w:val="00B74091"/>
    <w:rsid w:val="00B74164"/>
    <w:rsid w:val="00B7431D"/>
    <w:rsid w:val="00B74C76"/>
    <w:rsid w:val="00B74D7E"/>
    <w:rsid w:val="00B74EE6"/>
    <w:rsid w:val="00B757F2"/>
    <w:rsid w:val="00B758EE"/>
    <w:rsid w:val="00B75C50"/>
    <w:rsid w:val="00B75FB1"/>
    <w:rsid w:val="00B76FFD"/>
    <w:rsid w:val="00B77080"/>
    <w:rsid w:val="00B771AB"/>
    <w:rsid w:val="00B772F0"/>
    <w:rsid w:val="00B77427"/>
    <w:rsid w:val="00B778ED"/>
    <w:rsid w:val="00B77BF4"/>
    <w:rsid w:val="00B8012A"/>
    <w:rsid w:val="00B802ED"/>
    <w:rsid w:val="00B803E5"/>
    <w:rsid w:val="00B80E3C"/>
    <w:rsid w:val="00B8106C"/>
    <w:rsid w:val="00B814E3"/>
    <w:rsid w:val="00B81A73"/>
    <w:rsid w:val="00B81B24"/>
    <w:rsid w:val="00B81C1D"/>
    <w:rsid w:val="00B81F40"/>
    <w:rsid w:val="00B81F5B"/>
    <w:rsid w:val="00B82482"/>
    <w:rsid w:val="00B82765"/>
    <w:rsid w:val="00B8283B"/>
    <w:rsid w:val="00B82868"/>
    <w:rsid w:val="00B82AE2"/>
    <w:rsid w:val="00B82EFC"/>
    <w:rsid w:val="00B82FB1"/>
    <w:rsid w:val="00B830F9"/>
    <w:rsid w:val="00B8318E"/>
    <w:rsid w:val="00B83AB5"/>
    <w:rsid w:val="00B83E29"/>
    <w:rsid w:val="00B84210"/>
    <w:rsid w:val="00B847E6"/>
    <w:rsid w:val="00B84C1A"/>
    <w:rsid w:val="00B84C47"/>
    <w:rsid w:val="00B84D18"/>
    <w:rsid w:val="00B84FF5"/>
    <w:rsid w:val="00B851C7"/>
    <w:rsid w:val="00B85382"/>
    <w:rsid w:val="00B85AFB"/>
    <w:rsid w:val="00B866FA"/>
    <w:rsid w:val="00B86948"/>
    <w:rsid w:val="00B86B87"/>
    <w:rsid w:val="00B87047"/>
    <w:rsid w:val="00B87181"/>
    <w:rsid w:val="00B8763E"/>
    <w:rsid w:val="00B8780F"/>
    <w:rsid w:val="00B87FB1"/>
    <w:rsid w:val="00B9006B"/>
    <w:rsid w:val="00B904B8"/>
    <w:rsid w:val="00B9053A"/>
    <w:rsid w:val="00B9065A"/>
    <w:rsid w:val="00B909D9"/>
    <w:rsid w:val="00B90A52"/>
    <w:rsid w:val="00B90E37"/>
    <w:rsid w:val="00B91092"/>
    <w:rsid w:val="00B91246"/>
    <w:rsid w:val="00B91573"/>
    <w:rsid w:val="00B916EB"/>
    <w:rsid w:val="00B91B4B"/>
    <w:rsid w:val="00B91B99"/>
    <w:rsid w:val="00B91D52"/>
    <w:rsid w:val="00B92062"/>
    <w:rsid w:val="00B92205"/>
    <w:rsid w:val="00B923CF"/>
    <w:rsid w:val="00B92731"/>
    <w:rsid w:val="00B92893"/>
    <w:rsid w:val="00B93DB5"/>
    <w:rsid w:val="00B93EAD"/>
    <w:rsid w:val="00B93F48"/>
    <w:rsid w:val="00B9407B"/>
    <w:rsid w:val="00B946B7"/>
    <w:rsid w:val="00B9489C"/>
    <w:rsid w:val="00B94999"/>
    <w:rsid w:val="00B94D1E"/>
    <w:rsid w:val="00B9522D"/>
    <w:rsid w:val="00B9556C"/>
    <w:rsid w:val="00B95652"/>
    <w:rsid w:val="00B958AC"/>
    <w:rsid w:val="00B95AB3"/>
    <w:rsid w:val="00B96755"/>
    <w:rsid w:val="00B96B54"/>
    <w:rsid w:val="00B9779C"/>
    <w:rsid w:val="00B97A39"/>
    <w:rsid w:val="00B97C12"/>
    <w:rsid w:val="00BA0397"/>
    <w:rsid w:val="00BA06D0"/>
    <w:rsid w:val="00BA0DAD"/>
    <w:rsid w:val="00BA0E9F"/>
    <w:rsid w:val="00BA1083"/>
    <w:rsid w:val="00BA1320"/>
    <w:rsid w:val="00BA1B06"/>
    <w:rsid w:val="00BA2846"/>
    <w:rsid w:val="00BA3215"/>
    <w:rsid w:val="00BA35D6"/>
    <w:rsid w:val="00BA38AF"/>
    <w:rsid w:val="00BA3C73"/>
    <w:rsid w:val="00BA3CD1"/>
    <w:rsid w:val="00BA3EBF"/>
    <w:rsid w:val="00BA3F00"/>
    <w:rsid w:val="00BA4478"/>
    <w:rsid w:val="00BA4601"/>
    <w:rsid w:val="00BA4B84"/>
    <w:rsid w:val="00BA4C13"/>
    <w:rsid w:val="00BA543D"/>
    <w:rsid w:val="00BA56A7"/>
    <w:rsid w:val="00BA59EF"/>
    <w:rsid w:val="00BA6103"/>
    <w:rsid w:val="00BA6155"/>
    <w:rsid w:val="00BA6189"/>
    <w:rsid w:val="00BA63A8"/>
    <w:rsid w:val="00BA6418"/>
    <w:rsid w:val="00BA708C"/>
    <w:rsid w:val="00BA758F"/>
    <w:rsid w:val="00BA76E7"/>
    <w:rsid w:val="00BA7B76"/>
    <w:rsid w:val="00BA7CB6"/>
    <w:rsid w:val="00BA7DD1"/>
    <w:rsid w:val="00BA7F0D"/>
    <w:rsid w:val="00BA7F4E"/>
    <w:rsid w:val="00BB00D9"/>
    <w:rsid w:val="00BB066B"/>
    <w:rsid w:val="00BB0964"/>
    <w:rsid w:val="00BB0A40"/>
    <w:rsid w:val="00BB0BA3"/>
    <w:rsid w:val="00BB0E06"/>
    <w:rsid w:val="00BB111B"/>
    <w:rsid w:val="00BB155D"/>
    <w:rsid w:val="00BB174F"/>
    <w:rsid w:val="00BB1B73"/>
    <w:rsid w:val="00BB1F2C"/>
    <w:rsid w:val="00BB22F7"/>
    <w:rsid w:val="00BB24FB"/>
    <w:rsid w:val="00BB2C3B"/>
    <w:rsid w:val="00BB2F71"/>
    <w:rsid w:val="00BB3159"/>
    <w:rsid w:val="00BB3225"/>
    <w:rsid w:val="00BB3254"/>
    <w:rsid w:val="00BB36E2"/>
    <w:rsid w:val="00BB3C17"/>
    <w:rsid w:val="00BB40D5"/>
    <w:rsid w:val="00BB457E"/>
    <w:rsid w:val="00BB51EC"/>
    <w:rsid w:val="00BB5444"/>
    <w:rsid w:val="00BB676C"/>
    <w:rsid w:val="00BB678E"/>
    <w:rsid w:val="00BB686B"/>
    <w:rsid w:val="00BB6ED2"/>
    <w:rsid w:val="00BB7441"/>
    <w:rsid w:val="00BB75E4"/>
    <w:rsid w:val="00BB7C01"/>
    <w:rsid w:val="00BB7CA1"/>
    <w:rsid w:val="00BB7F43"/>
    <w:rsid w:val="00BC023F"/>
    <w:rsid w:val="00BC0394"/>
    <w:rsid w:val="00BC061A"/>
    <w:rsid w:val="00BC0F01"/>
    <w:rsid w:val="00BC1430"/>
    <w:rsid w:val="00BC14AA"/>
    <w:rsid w:val="00BC1832"/>
    <w:rsid w:val="00BC1A43"/>
    <w:rsid w:val="00BC1B05"/>
    <w:rsid w:val="00BC1B18"/>
    <w:rsid w:val="00BC1F1E"/>
    <w:rsid w:val="00BC20B6"/>
    <w:rsid w:val="00BC2697"/>
    <w:rsid w:val="00BC292D"/>
    <w:rsid w:val="00BC2A68"/>
    <w:rsid w:val="00BC2CD8"/>
    <w:rsid w:val="00BC32ED"/>
    <w:rsid w:val="00BC35C7"/>
    <w:rsid w:val="00BC42AA"/>
    <w:rsid w:val="00BC4927"/>
    <w:rsid w:val="00BC4B71"/>
    <w:rsid w:val="00BC4D80"/>
    <w:rsid w:val="00BC4E1F"/>
    <w:rsid w:val="00BC51A7"/>
    <w:rsid w:val="00BC5521"/>
    <w:rsid w:val="00BC6194"/>
    <w:rsid w:val="00BC69A4"/>
    <w:rsid w:val="00BC69DF"/>
    <w:rsid w:val="00BC6B1A"/>
    <w:rsid w:val="00BC6BAC"/>
    <w:rsid w:val="00BC77CE"/>
    <w:rsid w:val="00BC77E5"/>
    <w:rsid w:val="00BC7BD1"/>
    <w:rsid w:val="00BC7F86"/>
    <w:rsid w:val="00BD0AA3"/>
    <w:rsid w:val="00BD15B9"/>
    <w:rsid w:val="00BD17C5"/>
    <w:rsid w:val="00BD1C63"/>
    <w:rsid w:val="00BD21F9"/>
    <w:rsid w:val="00BD2972"/>
    <w:rsid w:val="00BD2B8C"/>
    <w:rsid w:val="00BD3C45"/>
    <w:rsid w:val="00BD3C4D"/>
    <w:rsid w:val="00BD3ECE"/>
    <w:rsid w:val="00BD4317"/>
    <w:rsid w:val="00BD48A2"/>
    <w:rsid w:val="00BD491D"/>
    <w:rsid w:val="00BD4CC4"/>
    <w:rsid w:val="00BD52EF"/>
    <w:rsid w:val="00BD53F3"/>
    <w:rsid w:val="00BD5477"/>
    <w:rsid w:val="00BD5B5D"/>
    <w:rsid w:val="00BD5C57"/>
    <w:rsid w:val="00BD7677"/>
    <w:rsid w:val="00BD7DA0"/>
    <w:rsid w:val="00BD7DEE"/>
    <w:rsid w:val="00BE0069"/>
    <w:rsid w:val="00BE0122"/>
    <w:rsid w:val="00BE043E"/>
    <w:rsid w:val="00BE06D5"/>
    <w:rsid w:val="00BE0A79"/>
    <w:rsid w:val="00BE0BF2"/>
    <w:rsid w:val="00BE0FE4"/>
    <w:rsid w:val="00BE18D6"/>
    <w:rsid w:val="00BE18DD"/>
    <w:rsid w:val="00BE2722"/>
    <w:rsid w:val="00BE27FC"/>
    <w:rsid w:val="00BE2C12"/>
    <w:rsid w:val="00BE2FA6"/>
    <w:rsid w:val="00BE30E5"/>
    <w:rsid w:val="00BE3400"/>
    <w:rsid w:val="00BE376A"/>
    <w:rsid w:val="00BE3851"/>
    <w:rsid w:val="00BE3D0D"/>
    <w:rsid w:val="00BE4136"/>
    <w:rsid w:val="00BE4238"/>
    <w:rsid w:val="00BE42DC"/>
    <w:rsid w:val="00BE45AA"/>
    <w:rsid w:val="00BE4ACB"/>
    <w:rsid w:val="00BE4C77"/>
    <w:rsid w:val="00BE5006"/>
    <w:rsid w:val="00BE5D92"/>
    <w:rsid w:val="00BE607B"/>
    <w:rsid w:val="00BE6546"/>
    <w:rsid w:val="00BE68BB"/>
    <w:rsid w:val="00BE76CC"/>
    <w:rsid w:val="00BE7A7D"/>
    <w:rsid w:val="00BE7C4B"/>
    <w:rsid w:val="00BE7C6A"/>
    <w:rsid w:val="00BF0012"/>
    <w:rsid w:val="00BF0740"/>
    <w:rsid w:val="00BF0CCF"/>
    <w:rsid w:val="00BF0E4B"/>
    <w:rsid w:val="00BF11E4"/>
    <w:rsid w:val="00BF14B2"/>
    <w:rsid w:val="00BF153E"/>
    <w:rsid w:val="00BF1869"/>
    <w:rsid w:val="00BF1A25"/>
    <w:rsid w:val="00BF1BF8"/>
    <w:rsid w:val="00BF1D29"/>
    <w:rsid w:val="00BF1E98"/>
    <w:rsid w:val="00BF1ED9"/>
    <w:rsid w:val="00BF1FE8"/>
    <w:rsid w:val="00BF2227"/>
    <w:rsid w:val="00BF2252"/>
    <w:rsid w:val="00BF2263"/>
    <w:rsid w:val="00BF22AE"/>
    <w:rsid w:val="00BF235F"/>
    <w:rsid w:val="00BF2A6A"/>
    <w:rsid w:val="00BF2EFF"/>
    <w:rsid w:val="00BF3632"/>
    <w:rsid w:val="00BF3ECE"/>
    <w:rsid w:val="00BF4266"/>
    <w:rsid w:val="00BF489E"/>
    <w:rsid w:val="00BF499B"/>
    <w:rsid w:val="00BF4A8F"/>
    <w:rsid w:val="00BF5970"/>
    <w:rsid w:val="00BF5E6B"/>
    <w:rsid w:val="00BF5F85"/>
    <w:rsid w:val="00BF5F98"/>
    <w:rsid w:val="00BF6167"/>
    <w:rsid w:val="00BF6634"/>
    <w:rsid w:val="00BF745E"/>
    <w:rsid w:val="00C00CBF"/>
    <w:rsid w:val="00C01895"/>
    <w:rsid w:val="00C01E3C"/>
    <w:rsid w:val="00C01EC7"/>
    <w:rsid w:val="00C029FA"/>
    <w:rsid w:val="00C02BC9"/>
    <w:rsid w:val="00C02CCD"/>
    <w:rsid w:val="00C0303A"/>
    <w:rsid w:val="00C03104"/>
    <w:rsid w:val="00C034C7"/>
    <w:rsid w:val="00C03565"/>
    <w:rsid w:val="00C03C3E"/>
    <w:rsid w:val="00C0436D"/>
    <w:rsid w:val="00C0436E"/>
    <w:rsid w:val="00C043D5"/>
    <w:rsid w:val="00C0455F"/>
    <w:rsid w:val="00C046E5"/>
    <w:rsid w:val="00C04F3A"/>
    <w:rsid w:val="00C055C8"/>
    <w:rsid w:val="00C056F7"/>
    <w:rsid w:val="00C057F0"/>
    <w:rsid w:val="00C05D35"/>
    <w:rsid w:val="00C064E7"/>
    <w:rsid w:val="00C06BCB"/>
    <w:rsid w:val="00C071AA"/>
    <w:rsid w:val="00C074D0"/>
    <w:rsid w:val="00C07EA6"/>
    <w:rsid w:val="00C07EA9"/>
    <w:rsid w:val="00C10712"/>
    <w:rsid w:val="00C1074A"/>
    <w:rsid w:val="00C10783"/>
    <w:rsid w:val="00C10A0C"/>
    <w:rsid w:val="00C10E4C"/>
    <w:rsid w:val="00C11401"/>
    <w:rsid w:val="00C11429"/>
    <w:rsid w:val="00C11813"/>
    <w:rsid w:val="00C11FC4"/>
    <w:rsid w:val="00C1209C"/>
    <w:rsid w:val="00C12789"/>
    <w:rsid w:val="00C129B3"/>
    <w:rsid w:val="00C12DDD"/>
    <w:rsid w:val="00C12F44"/>
    <w:rsid w:val="00C141E0"/>
    <w:rsid w:val="00C1422C"/>
    <w:rsid w:val="00C14400"/>
    <w:rsid w:val="00C146F1"/>
    <w:rsid w:val="00C151A3"/>
    <w:rsid w:val="00C15758"/>
    <w:rsid w:val="00C15BA1"/>
    <w:rsid w:val="00C15C8F"/>
    <w:rsid w:val="00C15CBD"/>
    <w:rsid w:val="00C15DE3"/>
    <w:rsid w:val="00C15E10"/>
    <w:rsid w:val="00C1701C"/>
    <w:rsid w:val="00C17B54"/>
    <w:rsid w:val="00C17E3D"/>
    <w:rsid w:val="00C20802"/>
    <w:rsid w:val="00C217BD"/>
    <w:rsid w:val="00C22625"/>
    <w:rsid w:val="00C22715"/>
    <w:rsid w:val="00C2278D"/>
    <w:rsid w:val="00C227FD"/>
    <w:rsid w:val="00C22976"/>
    <w:rsid w:val="00C238FD"/>
    <w:rsid w:val="00C23FEF"/>
    <w:rsid w:val="00C245D2"/>
    <w:rsid w:val="00C24662"/>
    <w:rsid w:val="00C249AA"/>
    <w:rsid w:val="00C25248"/>
    <w:rsid w:val="00C253A5"/>
    <w:rsid w:val="00C25568"/>
    <w:rsid w:val="00C25A47"/>
    <w:rsid w:val="00C25ADD"/>
    <w:rsid w:val="00C25DBF"/>
    <w:rsid w:val="00C27EE9"/>
    <w:rsid w:val="00C30167"/>
    <w:rsid w:val="00C304E0"/>
    <w:rsid w:val="00C30DCC"/>
    <w:rsid w:val="00C30E5A"/>
    <w:rsid w:val="00C30E90"/>
    <w:rsid w:val="00C3169A"/>
    <w:rsid w:val="00C31B1E"/>
    <w:rsid w:val="00C31BC5"/>
    <w:rsid w:val="00C31CB4"/>
    <w:rsid w:val="00C31EC9"/>
    <w:rsid w:val="00C32351"/>
    <w:rsid w:val="00C3256D"/>
    <w:rsid w:val="00C32753"/>
    <w:rsid w:val="00C33156"/>
    <w:rsid w:val="00C33437"/>
    <w:rsid w:val="00C3343E"/>
    <w:rsid w:val="00C33796"/>
    <w:rsid w:val="00C3387E"/>
    <w:rsid w:val="00C33C60"/>
    <w:rsid w:val="00C33CD2"/>
    <w:rsid w:val="00C346BF"/>
    <w:rsid w:val="00C34A35"/>
    <w:rsid w:val="00C352AC"/>
    <w:rsid w:val="00C35414"/>
    <w:rsid w:val="00C3557B"/>
    <w:rsid w:val="00C3572E"/>
    <w:rsid w:val="00C3598E"/>
    <w:rsid w:val="00C35AB6"/>
    <w:rsid w:val="00C36186"/>
    <w:rsid w:val="00C3620C"/>
    <w:rsid w:val="00C362A5"/>
    <w:rsid w:val="00C36D8C"/>
    <w:rsid w:val="00C36F16"/>
    <w:rsid w:val="00C3715F"/>
    <w:rsid w:val="00C37A5E"/>
    <w:rsid w:val="00C37B74"/>
    <w:rsid w:val="00C400F3"/>
    <w:rsid w:val="00C40114"/>
    <w:rsid w:val="00C402A4"/>
    <w:rsid w:val="00C403E4"/>
    <w:rsid w:val="00C404C7"/>
    <w:rsid w:val="00C404F2"/>
    <w:rsid w:val="00C404FF"/>
    <w:rsid w:val="00C406C1"/>
    <w:rsid w:val="00C406D9"/>
    <w:rsid w:val="00C40B35"/>
    <w:rsid w:val="00C40CA8"/>
    <w:rsid w:val="00C40FF8"/>
    <w:rsid w:val="00C4137D"/>
    <w:rsid w:val="00C41567"/>
    <w:rsid w:val="00C41A0B"/>
    <w:rsid w:val="00C41C62"/>
    <w:rsid w:val="00C41EC3"/>
    <w:rsid w:val="00C41F03"/>
    <w:rsid w:val="00C41F54"/>
    <w:rsid w:val="00C42A62"/>
    <w:rsid w:val="00C42D48"/>
    <w:rsid w:val="00C432BF"/>
    <w:rsid w:val="00C432FE"/>
    <w:rsid w:val="00C44103"/>
    <w:rsid w:val="00C44C55"/>
    <w:rsid w:val="00C45469"/>
    <w:rsid w:val="00C458C6"/>
    <w:rsid w:val="00C460B5"/>
    <w:rsid w:val="00C460E6"/>
    <w:rsid w:val="00C4625F"/>
    <w:rsid w:val="00C463C5"/>
    <w:rsid w:val="00C46B6D"/>
    <w:rsid w:val="00C4781C"/>
    <w:rsid w:val="00C4793B"/>
    <w:rsid w:val="00C47D34"/>
    <w:rsid w:val="00C50DAD"/>
    <w:rsid w:val="00C50E16"/>
    <w:rsid w:val="00C50F37"/>
    <w:rsid w:val="00C5113C"/>
    <w:rsid w:val="00C51920"/>
    <w:rsid w:val="00C51B1D"/>
    <w:rsid w:val="00C51C77"/>
    <w:rsid w:val="00C51D9B"/>
    <w:rsid w:val="00C51E13"/>
    <w:rsid w:val="00C51E4E"/>
    <w:rsid w:val="00C520DA"/>
    <w:rsid w:val="00C522C0"/>
    <w:rsid w:val="00C525E2"/>
    <w:rsid w:val="00C5297D"/>
    <w:rsid w:val="00C52DFB"/>
    <w:rsid w:val="00C52E17"/>
    <w:rsid w:val="00C53261"/>
    <w:rsid w:val="00C53622"/>
    <w:rsid w:val="00C53AAF"/>
    <w:rsid w:val="00C5406E"/>
    <w:rsid w:val="00C540CD"/>
    <w:rsid w:val="00C54874"/>
    <w:rsid w:val="00C55164"/>
    <w:rsid w:val="00C55559"/>
    <w:rsid w:val="00C556B2"/>
    <w:rsid w:val="00C55B40"/>
    <w:rsid w:val="00C55E05"/>
    <w:rsid w:val="00C55EE2"/>
    <w:rsid w:val="00C56593"/>
    <w:rsid w:val="00C5676D"/>
    <w:rsid w:val="00C56D1E"/>
    <w:rsid w:val="00C57389"/>
    <w:rsid w:val="00C57549"/>
    <w:rsid w:val="00C578B1"/>
    <w:rsid w:val="00C579AE"/>
    <w:rsid w:val="00C57A2D"/>
    <w:rsid w:val="00C57AA7"/>
    <w:rsid w:val="00C6040E"/>
    <w:rsid w:val="00C605E3"/>
    <w:rsid w:val="00C607B2"/>
    <w:rsid w:val="00C60B1D"/>
    <w:rsid w:val="00C60E57"/>
    <w:rsid w:val="00C60F47"/>
    <w:rsid w:val="00C612B5"/>
    <w:rsid w:val="00C61A25"/>
    <w:rsid w:val="00C61BE3"/>
    <w:rsid w:val="00C61C45"/>
    <w:rsid w:val="00C61D4A"/>
    <w:rsid w:val="00C61D94"/>
    <w:rsid w:val="00C62D56"/>
    <w:rsid w:val="00C635E2"/>
    <w:rsid w:val="00C635F9"/>
    <w:rsid w:val="00C63665"/>
    <w:rsid w:val="00C63EC8"/>
    <w:rsid w:val="00C6408B"/>
    <w:rsid w:val="00C64B66"/>
    <w:rsid w:val="00C64F53"/>
    <w:rsid w:val="00C651AA"/>
    <w:rsid w:val="00C65B1C"/>
    <w:rsid w:val="00C65BA8"/>
    <w:rsid w:val="00C66D20"/>
    <w:rsid w:val="00C70955"/>
    <w:rsid w:val="00C70DD0"/>
    <w:rsid w:val="00C70F43"/>
    <w:rsid w:val="00C7156F"/>
    <w:rsid w:val="00C7189F"/>
    <w:rsid w:val="00C71AAC"/>
    <w:rsid w:val="00C72A83"/>
    <w:rsid w:val="00C72B89"/>
    <w:rsid w:val="00C72EEB"/>
    <w:rsid w:val="00C7343F"/>
    <w:rsid w:val="00C735FD"/>
    <w:rsid w:val="00C7370C"/>
    <w:rsid w:val="00C73E70"/>
    <w:rsid w:val="00C741B2"/>
    <w:rsid w:val="00C7424A"/>
    <w:rsid w:val="00C746C4"/>
    <w:rsid w:val="00C746EE"/>
    <w:rsid w:val="00C7625F"/>
    <w:rsid w:val="00C7632E"/>
    <w:rsid w:val="00C7647C"/>
    <w:rsid w:val="00C7657B"/>
    <w:rsid w:val="00C76C2B"/>
    <w:rsid w:val="00C76D05"/>
    <w:rsid w:val="00C76D80"/>
    <w:rsid w:val="00C76DA3"/>
    <w:rsid w:val="00C76DD8"/>
    <w:rsid w:val="00C76E37"/>
    <w:rsid w:val="00C76E59"/>
    <w:rsid w:val="00C76E9E"/>
    <w:rsid w:val="00C76F9E"/>
    <w:rsid w:val="00C77202"/>
    <w:rsid w:val="00C80C7A"/>
    <w:rsid w:val="00C80EB2"/>
    <w:rsid w:val="00C811B0"/>
    <w:rsid w:val="00C81718"/>
    <w:rsid w:val="00C823BA"/>
    <w:rsid w:val="00C8268E"/>
    <w:rsid w:val="00C82CA2"/>
    <w:rsid w:val="00C82F99"/>
    <w:rsid w:val="00C83065"/>
    <w:rsid w:val="00C83227"/>
    <w:rsid w:val="00C83246"/>
    <w:rsid w:val="00C834A0"/>
    <w:rsid w:val="00C835D8"/>
    <w:rsid w:val="00C8376A"/>
    <w:rsid w:val="00C84152"/>
    <w:rsid w:val="00C842C7"/>
    <w:rsid w:val="00C844E2"/>
    <w:rsid w:val="00C845E4"/>
    <w:rsid w:val="00C84757"/>
    <w:rsid w:val="00C84AD6"/>
    <w:rsid w:val="00C84BA3"/>
    <w:rsid w:val="00C84C6F"/>
    <w:rsid w:val="00C84D7F"/>
    <w:rsid w:val="00C851C3"/>
    <w:rsid w:val="00C852D1"/>
    <w:rsid w:val="00C85627"/>
    <w:rsid w:val="00C85BBD"/>
    <w:rsid w:val="00C85D90"/>
    <w:rsid w:val="00C860EF"/>
    <w:rsid w:val="00C868DC"/>
    <w:rsid w:val="00C86C3B"/>
    <w:rsid w:val="00C8714D"/>
    <w:rsid w:val="00C87251"/>
    <w:rsid w:val="00C87528"/>
    <w:rsid w:val="00C87617"/>
    <w:rsid w:val="00C87637"/>
    <w:rsid w:val="00C878D8"/>
    <w:rsid w:val="00C87C91"/>
    <w:rsid w:val="00C87E4B"/>
    <w:rsid w:val="00C9020E"/>
    <w:rsid w:val="00C90617"/>
    <w:rsid w:val="00C90D18"/>
    <w:rsid w:val="00C90EB0"/>
    <w:rsid w:val="00C91193"/>
    <w:rsid w:val="00C917AB"/>
    <w:rsid w:val="00C91A58"/>
    <w:rsid w:val="00C921B4"/>
    <w:rsid w:val="00C9231D"/>
    <w:rsid w:val="00C92A98"/>
    <w:rsid w:val="00C92BC5"/>
    <w:rsid w:val="00C92C1E"/>
    <w:rsid w:val="00C92C1F"/>
    <w:rsid w:val="00C92C7E"/>
    <w:rsid w:val="00C93299"/>
    <w:rsid w:val="00C9384F"/>
    <w:rsid w:val="00C93CFD"/>
    <w:rsid w:val="00C945EE"/>
    <w:rsid w:val="00C94AA9"/>
    <w:rsid w:val="00C950EA"/>
    <w:rsid w:val="00C954D8"/>
    <w:rsid w:val="00C95CFA"/>
    <w:rsid w:val="00C9606C"/>
    <w:rsid w:val="00C96318"/>
    <w:rsid w:val="00C965A6"/>
    <w:rsid w:val="00C9663D"/>
    <w:rsid w:val="00C966B6"/>
    <w:rsid w:val="00C96B98"/>
    <w:rsid w:val="00C96E25"/>
    <w:rsid w:val="00C96EF6"/>
    <w:rsid w:val="00C96F83"/>
    <w:rsid w:val="00C9740D"/>
    <w:rsid w:val="00C974BA"/>
    <w:rsid w:val="00C97750"/>
    <w:rsid w:val="00C97C90"/>
    <w:rsid w:val="00CA0505"/>
    <w:rsid w:val="00CA0846"/>
    <w:rsid w:val="00CA0B5B"/>
    <w:rsid w:val="00CA0D11"/>
    <w:rsid w:val="00CA141A"/>
    <w:rsid w:val="00CA187F"/>
    <w:rsid w:val="00CA1A74"/>
    <w:rsid w:val="00CA1B00"/>
    <w:rsid w:val="00CA1C86"/>
    <w:rsid w:val="00CA1F2A"/>
    <w:rsid w:val="00CA22A8"/>
    <w:rsid w:val="00CA28FC"/>
    <w:rsid w:val="00CA2F96"/>
    <w:rsid w:val="00CA31AA"/>
    <w:rsid w:val="00CA3C66"/>
    <w:rsid w:val="00CA3EEF"/>
    <w:rsid w:val="00CA3F46"/>
    <w:rsid w:val="00CA5245"/>
    <w:rsid w:val="00CA59E9"/>
    <w:rsid w:val="00CA5B1A"/>
    <w:rsid w:val="00CA5E82"/>
    <w:rsid w:val="00CA660E"/>
    <w:rsid w:val="00CA66A9"/>
    <w:rsid w:val="00CA6930"/>
    <w:rsid w:val="00CA6A19"/>
    <w:rsid w:val="00CA6D10"/>
    <w:rsid w:val="00CA6F46"/>
    <w:rsid w:val="00CA71B6"/>
    <w:rsid w:val="00CA7F32"/>
    <w:rsid w:val="00CB045F"/>
    <w:rsid w:val="00CB0528"/>
    <w:rsid w:val="00CB05BE"/>
    <w:rsid w:val="00CB069F"/>
    <w:rsid w:val="00CB0ACB"/>
    <w:rsid w:val="00CB1332"/>
    <w:rsid w:val="00CB1BE1"/>
    <w:rsid w:val="00CB1C70"/>
    <w:rsid w:val="00CB1D4F"/>
    <w:rsid w:val="00CB238D"/>
    <w:rsid w:val="00CB2754"/>
    <w:rsid w:val="00CB298B"/>
    <w:rsid w:val="00CB2A94"/>
    <w:rsid w:val="00CB2C12"/>
    <w:rsid w:val="00CB2EDC"/>
    <w:rsid w:val="00CB2FD4"/>
    <w:rsid w:val="00CB3218"/>
    <w:rsid w:val="00CB323B"/>
    <w:rsid w:val="00CB34E4"/>
    <w:rsid w:val="00CB3A06"/>
    <w:rsid w:val="00CB3C87"/>
    <w:rsid w:val="00CB3E5B"/>
    <w:rsid w:val="00CB40FD"/>
    <w:rsid w:val="00CB4138"/>
    <w:rsid w:val="00CB41AD"/>
    <w:rsid w:val="00CB4215"/>
    <w:rsid w:val="00CB42D1"/>
    <w:rsid w:val="00CB4332"/>
    <w:rsid w:val="00CB48F7"/>
    <w:rsid w:val="00CB4F7B"/>
    <w:rsid w:val="00CB515D"/>
    <w:rsid w:val="00CB53E4"/>
    <w:rsid w:val="00CB5C9C"/>
    <w:rsid w:val="00CB61CA"/>
    <w:rsid w:val="00CB63E4"/>
    <w:rsid w:val="00CB64B3"/>
    <w:rsid w:val="00CB65EB"/>
    <w:rsid w:val="00CB66B0"/>
    <w:rsid w:val="00CB6B36"/>
    <w:rsid w:val="00CB6CB9"/>
    <w:rsid w:val="00CB7C1E"/>
    <w:rsid w:val="00CB7E16"/>
    <w:rsid w:val="00CC018A"/>
    <w:rsid w:val="00CC0650"/>
    <w:rsid w:val="00CC069F"/>
    <w:rsid w:val="00CC2053"/>
    <w:rsid w:val="00CC21EF"/>
    <w:rsid w:val="00CC24B3"/>
    <w:rsid w:val="00CC253A"/>
    <w:rsid w:val="00CC29B5"/>
    <w:rsid w:val="00CC30FE"/>
    <w:rsid w:val="00CC333F"/>
    <w:rsid w:val="00CC3481"/>
    <w:rsid w:val="00CC35DA"/>
    <w:rsid w:val="00CC3AD3"/>
    <w:rsid w:val="00CC3D1E"/>
    <w:rsid w:val="00CC403D"/>
    <w:rsid w:val="00CC416A"/>
    <w:rsid w:val="00CC43C1"/>
    <w:rsid w:val="00CC460B"/>
    <w:rsid w:val="00CC4827"/>
    <w:rsid w:val="00CC4864"/>
    <w:rsid w:val="00CC4BE0"/>
    <w:rsid w:val="00CC4BF7"/>
    <w:rsid w:val="00CC4C6E"/>
    <w:rsid w:val="00CC4E78"/>
    <w:rsid w:val="00CC5063"/>
    <w:rsid w:val="00CC5453"/>
    <w:rsid w:val="00CC5F0D"/>
    <w:rsid w:val="00CC5FF8"/>
    <w:rsid w:val="00CC6338"/>
    <w:rsid w:val="00CC6FBE"/>
    <w:rsid w:val="00CC711C"/>
    <w:rsid w:val="00CC7129"/>
    <w:rsid w:val="00CC75C9"/>
    <w:rsid w:val="00CC7762"/>
    <w:rsid w:val="00CC7988"/>
    <w:rsid w:val="00CD05C2"/>
    <w:rsid w:val="00CD06BD"/>
    <w:rsid w:val="00CD1150"/>
    <w:rsid w:val="00CD13EB"/>
    <w:rsid w:val="00CD1604"/>
    <w:rsid w:val="00CD1AD5"/>
    <w:rsid w:val="00CD248E"/>
    <w:rsid w:val="00CD24F3"/>
    <w:rsid w:val="00CD258C"/>
    <w:rsid w:val="00CD27C4"/>
    <w:rsid w:val="00CD2DCE"/>
    <w:rsid w:val="00CD2E25"/>
    <w:rsid w:val="00CD2EE6"/>
    <w:rsid w:val="00CD345F"/>
    <w:rsid w:val="00CD34AC"/>
    <w:rsid w:val="00CD3602"/>
    <w:rsid w:val="00CD36A6"/>
    <w:rsid w:val="00CD3A4F"/>
    <w:rsid w:val="00CD3B85"/>
    <w:rsid w:val="00CD3CB7"/>
    <w:rsid w:val="00CD411A"/>
    <w:rsid w:val="00CD419C"/>
    <w:rsid w:val="00CD42B1"/>
    <w:rsid w:val="00CD4C51"/>
    <w:rsid w:val="00CD4FF5"/>
    <w:rsid w:val="00CD5031"/>
    <w:rsid w:val="00CD5559"/>
    <w:rsid w:val="00CD56AC"/>
    <w:rsid w:val="00CD58AC"/>
    <w:rsid w:val="00CD5E00"/>
    <w:rsid w:val="00CD60D3"/>
    <w:rsid w:val="00CD6158"/>
    <w:rsid w:val="00CD6211"/>
    <w:rsid w:val="00CD6308"/>
    <w:rsid w:val="00CD63B9"/>
    <w:rsid w:val="00CD6D86"/>
    <w:rsid w:val="00CD7094"/>
    <w:rsid w:val="00CD7A89"/>
    <w:rsid w:val="00CD7D44"/>
    <w:rsid w:val="00CD7DAE"/>
    <w:rsid w:val="00CE03D9"/>
    <w:rsid w:val="00CE0478"/>
    <w:rsid w:val="00CE0658"/>
    <w:rsid w:val="00CE0684"/>
    <w:rsid w:val="00CE0933"/>
    <w:rsid w:val="00CE0BD1"/>
    <w:rsid w:val="00CE110F"/>
    <w:rsid w:val="00CE2199"/>
    <w:rsid w:val="00CE2BB0"/>
    <w:rsid w:val="00CE31C5"/>
    <w:rsid w:val="00CE37AC"/>
    <w:rsid w:val="00CE3D19"/>
    <w:rsid w:val="00CE3E15"/>
    <w:rsid w:val="00CE3E56"/>
    <w:rsid w:val="00CE41BC"/>
    <w:rsid w:val="00CE44FB"/>
    <w:rsid w:val="00CE4824"/>
    <w:rsid w:val="00CE4930"/>
    <w:rsid w:val="00CE4C57"/>
    <w:rsid w:val="00CE538F"/>
    <w:rsid w:val="00CE551E"/>
    <w:rsid w:val="00CE55EE"/>
    <w:rsid w:val="00CE5774"/>
    <w:rsid w:val="00CE5C7B"/>
    <w:rsid w:val="00CE5CF4"/>
    <w:rsid w:val="00CE60AF"/>
    <w:rsid w:val="00CE6783"/>
    <w:rsid w:val="00CE6F31"/>
    <w:rsid w:val="00CE7442"/>
    <w:rsid w:val="00CE74AB"/>
    <w:rsid w:val="00CE756F"/>
    <w:rsid w:val="00CF016C"/>
    <w:rsid w:val="00CF03F6"/>
    <w:rsid w:val="00CF04EE"/>
    <w:rsid w:val="00CF0C1A"/>
    <w:rsid w:val="00CF0C7A"/>
    <w:rsid w:val="00CF0CC4"/>
    <w:rsid w:val="00CF0FA2"/>
    <w:rsid w:val="00CF1086"/>
    <w:rsid w:val="00CF14AF"/>
    <w:rsid w:val="00CF173B"/>
    <w:rsid w:val="00CF1769"/>
    <w:rsid w:val="00CF18E5"/>
    <w:rsid w:val="00CF1BE0"/>
    <w:rsid w:val="00CF1E57"/>
    <w:rsid w:val="00CF2D50"/>
    <w:rsid w:val="00CF2D88"/>
    <w:rsid w:val="00CF2F35"/>
    <w:rsid w:val="00CF3A31"/>
    <w:rsid w:val="00CF3CB4"/>
    <w:rsid w:val="00CF4197"/>
    <w:rsid w:val="00CF4919"/>
    <w:rsid w:val="00CF4B33"/>
    <w:rsid w:val="00CF4B96"/>
    <w:rsid w:val="00CF5CD0"/>
    <w:rsid w:val="00CF6034"/>
    <w:rsid w:val="00CF6561"/>
    <w:rsid w:val="00CF67C9"/>
    <w:rsid w:val="00CF67CB"/>
    <w:rsid w:val="00CF68D9"/>
    <w:rsid w:val="00CF6995"/>
    <w:rsid w:val="00CF6D5D"/>
    <w:rsid w:val="00CF6FDC"/>
    <w:rsid w:val="00CF72BC"/>
    <w:rsid w:val="00CF7F35"/>
    <w:rsid w:val="00CF7FCB"/>
    <w:rsid w:val="00D00137"/>
    <w:rsid w:val="00D00ACB"/>
    <w:rsid w:val="00D00EBB"/>
    <w:rsid w:val="00D0141D"/>
    <w:rsid w:val="00D01BC9"/>
    <w:rsid w:val="00D01C69"/>
    <w:rsid w:val="00D01CD1"/>
    <w:rsid w:val="00D028F0"/>
    <w:rsid w:val="00D0298A"/>
    <w:rsid w:val="00D02AC6"/>
    <w:rsid w:val="00D02B9E"/>
    <w:rsid w:val="00D02E3B"/>
    <w:rsid w:val="00D02FEE"/>
    <w:rsid w:val="00D032FF"/>
    <w:rsid w:val="00D035B9"/>
    <w:rsid w:val="00D03610"/>
    <w:rsid w:val="00D03C0A"/>
    <w:rsid w:val="00D03F74"/>
    <w:rsid w:val="00D04556"/>
    <w:rsid w:val="00D049C7"/>
    <w:rsid w:val="00D04A14"/>
    <w:rsid w:val="00D04D51"/>
    <w:rsid w:val="00D04F56"/>
    <w:rsid w:val="00D052AF"/>
    <w:rsid w:val="00D052F9"/>
    <w:rsid w:val="00D05B1F"/>
    <w:rsid w:val="00D05D25"/>
    <w:rsid w:val="00D05D33"/>
    <w:rsid w:val="00D05E50"/>
    <w:rsid w:val="00D05FD4"/>
    <w:rsid w:val="00D06132"/>
    <w:rsid w:val="00D0665F"/>
    <w:rsid w:val="00D06784"/>
    <w:rsid w:val="00D06A99"/>
    <w:rsid w:val="00D06B1B"/>
    <w:rsid w:val="00D06B51"/>
    <w:rsid w:val="00D06D05"/>
    <w:rsid w:val="00D06D07"/>
    <w:rsid w:val="00D06F11"/>
    <w:rsid w:val="00D0708E"/>
    <w:rsid w:val="00D0748A"/>
    <w:rsid w:val="00D07521"/>
    <w:rsid w:val="00D075FF"/>
    <w:rsid w:val="00D07AD2"/>
    <w:rsid w:val="00D07F75"/>
    <w:rsid w:val="00D07F9F"/>
    <w:rsid w:val="00D10091"/>
    <w:rsid w:val="00D1017D"/>
    <w:rsid w:val="00D10238"/>
    <w:rsid w:val="00D103CE"/>
    <w:rsid w:val="00D108D6"/>
    <w:rsid w:val="00D109ED"/>
    <w:rsid w:val="00D10A42"/>
    <w:rsid w:val="00D10C84"/>
    <w:rsid w:val="00D10CD0"/>
    <w:rsid w:val="00D11593"/>
    <w:rsid w:val="00D118C3"/>
    <w:rsid w:val="00D11A61"/>
    <w:rsid w:val="00D11D2E"/>
    <w:rsid w:val="00D129D1"/>
    <w:rsid w:val="00D12C6C"/>
    <w:rsid w:val="00D12F30"/>
    <w:rsid w:val="00D1301A"/>
    <w:rsid w:val="00D13B98"/>
    <w:rsid w:val="00D13BC4"/>
    <w:rsid w:val="00D13E98"/>
    <w:rsid w:val="00D14184"/>
    <w:rsid w:val="00D148E9"/>
    <w:rsid w:val="00D14A2C"/>
    <w:rsid w:val="00D14B70"/>
    <w:rsid w:val="00D14C64"/>
    <w:rsid w:val="00D14DDC"/>
    <w:rsid w:val="00D15A97"/>
    <w:rsid w:val="00D15FB2"/>
    <w:rsid w:val="00D160AA"/>
    <w:rsid w:val="00D1614C"/>
    <w:rsid w:val="00D16154"/>
    <w:rsid w:val="00D1654A"/>
    <w:rsid w:val="00D174FD"/>
    <w:rsid w:val="00D1782D"/>
    <w:rsid w:val="00D17905"/>
    <w:rsid w:val="00D17B28"/>
    <w:rsid w:val="00D17B44"/>
    <w:rsid w:val="00D17E6A"/>
    <w:rsid w:val="00D20CEC"/>
    <w:rsid w:val="00D20D81"/>
    <w:rsid w:val="00D210B9"/>
    <w:rsid w:val="00D21781"/>
    <w:rsid w:val="00D21949"/>
    <w:rsid w:val="00D21A7E"/>
    <w:rsid w:val="00D22859"/>
    <w:rsid w:val="00D2286D"/>
    <w:rsid w:val="00D22E58"/>
    <w:rsid w:val="00D23194"/>
    <w:rsid w:val="00D237C4"/>
    <w:rsid w:val="00D23880"/>
    <w:rsid w:val="00D239E3"/>
    <w:rsid w:val="00D23C74"/>
    <w:rsid w:val="00D240D8"/>
    <w:rsid w:val="00D24B72"/>
    <w:rsid w:val="00D24C30"/>
    <w:rsid w:val="00D25B4F"/>
    <w:rsid w:val="00D25E7D"/>
    <w:rsid w:val="00D25F75"/>
    <w:rsid w:val="00D264EE"/>
    <w:rsid w:val="00D26612"/>
    <w:rsid w:val="00D2661A"/>
    <w:rsid w:val="00D267CD"/>
    <w:rsid w:val="00D26849"/>
    <w:rsid w:val="00D26D7D"/>
    <w:rsid w:val="00D26F89"/>
    <w:rsid w:val="00D26FCA"/>
    <w:rsid w:val="00D271AC"/>
    <w:rsid w:val="00D2775A"/>
    <w:rsid w:val="00D2799F"/>
    <w:rsid w:val="00D279CB"/>
    <w:rsid w:val="00D27CF2"/>
    <w:rsid w:val="00D30148"/>
    <w:rsid w:val="00D30312"/>
    <w:rsid w:val="00D303DF"/>
    <w:rsid w:val="00D30944"/>
    <w:rsid w:val="00D30C1C"/>
    <w:rsid w:val="00D30CBE"/>
    <w:rsid w:val="00D3111B"/>
    <w:rsid w:val="00D312DF"/>
    <w:rsid w:val="00D313B2"/>
    <w:rsid w:val="00D313EB"/>
    <w:rsid w:val="00D31440"/>
    <w:rsid w:val="00D31557"/>
    <w:rsid w:val="00D325C1"/>
    <w:rsid w:val="00D325F8"/>
    <w:rsid w:val="00D32AFA"/>
    <w:rsid w:val="00D32CB9"/>
    <w:rsid w:val="00D32DC8"/>
    <w:rsid w:val="00D33060"/>
    <w:rsid w:val="00D337A9"/>
    <w:rsid w:val="00D33A62"/>
    <w:rsid w:val="00D33E89"/>
    <w:rsid w:val="00D33F42"/>
    <w:rsid w:val="00D343F7"/>
    <w:rsid w:val="00D34769"/>
    <w:rsid w:val="00D34BBC"/>
    <w:rsid w:val="00D34C65"/>
    <w:rsid w:val="00D35D3A"/>
    <w:rsid w:val="00D36046"/>
    <w:rsid w:val="00D36567"/>
    <w:rsid w:val="00D368F2"/>
    <w:rsid w:val="00D36A03"/>
    <w:rsid w:val="00D36A4A"/>
    <w:rsid w:val="00D36D39"/>
    <w:rsid w:val="00D377D2"/>
    <w:rsid w:val="00D37D70"/>
    <w:rsid w:val="00D37F6B"/>
    <w:rsid w:val="00D40076"/>
    <w:rsid w:val="00D40253"/>
    <w:rsid w:val="00D408A9"/>
    <w:rsid w:val="00D411AC"/>
    <w:rsid w:val="00D4210B"/>
    <w:rsid w:val="00D433D3"/>
    <w:rsid w:val="00D438C9"/>
    <w:rsid w:val="00D43C0A"/>
    <w:rsid w:val="00D43D72"/>
    <w:rsid w:val="00D43DDF"/>
    <w:rsid w:val="00D43FF6"/>
    <w:rsid w:val="00D44438"/>
    <w:rsid w:val="00D44B6E"/>
    <w:rsid w:val="00D44F0F"/>
    <w:rsid w:val="00D45120"/>
    <w:rsid w:val="00D4522B"/>
    <w:rsid w:val="00D459AE"/>
    <w:rsid w:val="00D45F7A"/>
    <w:rsid w:val="00D4617D"/>
    <w:rsid w:val="00D46AA5"/>
    <w:rsid w:val="00D46B8E"/>
    <w:rsid w:val="00D46BA5"/>
    <w:rsid w:val="00D46CEF"/>
    <w:rsid w:val="00D476B4"/>
    <w:rsid w:val="00D4778D"/>
    <w:rsid w:val="00D47A3C"/>
    <w:rsid w:val="00D47E91"/>
    <w:rsid w:val="00D50B2A"/>
    <w:rsid w:val="00D50DBB"/>
    <w:rsid w:val="00D5118D"/>
    <w:rsid w:val="00D51864"/>
    <w:rsid w:val="00D51CB3"/>
    <w:rsid w:val="00D52266"/>
    <w:rsid w:val="00D526CA"/>
    <w:rsid w:val="00D526DE"/>
    <w:rsid w:val="00D536FC"/>
    <w:rsid w:val="00D53A12"/>
    <w:rsid w:val="00D53C94"/>
    <w:rsid w:val="00D5408A"/>
    <w:rsid w:val="00D54095"/>
    <w:rsid w:val="00D54168"/>
    <w:rsid w:val="00D54E03"/>
    <w:rsid w:val="00D555ED"/>
    <w:rsid w:val="00D556F1"/>
    <w:rsid w:val="00D55A25"/>
    <w:rsid w:val="00D561BA"/>
    <w:rsid w:val="00D56551"/>
    <w:rsid w:val="00D56902"/>
    <w:rsid w:val="00D56CF3"/>
    <w:rsid w:val="00D56F54"/>
    <w:rsid w:val="00D57374"/>
    <w:rsid w:val="00D57472"/>
    <w:rsid w:val="00D574B8"/>
    <w:rsid w:val="00D57710"/>
    <w:rsid w:val="00D57A83"/>
    <w:rsid w:val="00D57B96"/>
    <w:rsid w:val="00D6024E"/>
    <w:rsid w:val="00D6045D"/>
    <w:rsid w:val="00D61777"/>
    <w:rsid w:val="00D61AB6"/>
    <w:rsid w:val="00D61C4E"/>
    <w:rsid w:val="00D61C8D"/>
    <w:rsid w:val="00D621F9"/>
    <w:rsid w:val="00D62942"/>
    <w:rsid w:val="00D62F3F"/>
    <w:rsid w:val="00D6310A"/>
    <w:rsid w:val="00D6339F"/>
    <w:rsid w:val="00D634E9"/>
    <w:rsid w:val="00D639CE"/>
    <w:rsid w:val="00D63A5C"/>
    <w:rsid w:val="00D63F32"/>
    <w:rsid w:val="00D6408E"/>
    <w:rsid w:val="00D65109"/>
    <w:rsid w:val="00D65C6D"/>
    <w:rsid w:val="00D65E40"/>
    <w:rsid w:val="00D6611C"/>
    <w:rsid w:val="00D66563"/>
    <w:rsid w:val="00D6691F"/>
    <w:rsid w:val="00D669E1"/>
    <w:rsid w:val="00D66B16"/>
    <w:rsid w:val="00D66BC2"/>
    <w:rsid w:val="00D67669"/>
    <w:rsid w:val="00D67723"/>
    <w:rsid w:val="00D67AB9"/>
    <w:rsid w:val="00D67F47"/>
    <w:rsid w:val="00D701D1"/>
    <w:rsid w:val="00D7172E"/>
    <w:rsid w:val="00D71E77"/>
    <w:rsid w:val="00D724E5"/>
    <w:rsid w:val="00D73161"/>
    <w:rsid w:val="00D734BE"/>
    <w:rsid w:val="00D7377F"/>
    <w:rsid w:val="00D73BFC"/>
    <w:rsid w:val="00D73FE7"/>
    <w:rsid w:val="00D74278"/>
    <w:rsid w:val="00D74826"/>
    <w:rsid w:val="00D757F8"/>
    <w:rsid w:val="00D75CC0"/>
    <w:rsid w:val="00D75EE7"/>
    <w:rsid w:val="00D7635B"/>
    <w:rsid w:val="00D768CE"/>
    <w:rsid w:val="00D768D6"/>
    <w:rsid w:val="00D77318"/>
    <w:rsid w:val="00D7739E"/>
    <w:rsid w:val="00D77480"/>
    <w:rsid w:val="00D775A8"/>
    <w:rsid w:val="00D775AF"/>
    <w:rsid w:val="00D80283"/>
    <w:rsid w:val="00D802DC"/>
    <w:rsid w:val="00D8088D"/>
    <w:rsid w:val="00D80A0E"/>
    <w:rsid w:val="00D80EFE"/>
    <w:rsid w:val="00D8109B"/>
    <w:rsid w:val="00D810F3"/>
    <w:rsid w:val="00D81564"/>
    <w:rsid w:val="00D81FC3"/>
    <w:rsid w:val="00D823F3"/>
    <w:rsid w:val="00D82499"/>
    <w:rsid w:val="00D8250F"/>
    <w:rsid w:val="00D82566"/>
    <w:rsid w:val="00D83199"/>
    <w:rsid w:val="00D83531"/>
    <w:rsid w:val="00D83949"/>
    <w:rsid w:val="00D83A17"/>
    <w:rsid w:val="00D83AC3"/>
    <w:rsid w:val="00D843A0"/>
    <w:rsid w:val="00D843FA"/>
    <w:rsid w:val="00D85BDC"/>
    <w:rsid w:val="00D85CDC"/>
    <w:rsid w:val="00D864C2"/>
    <w:rsid w:val="00D8667F"/>
    <w:rsid w:val="00D866A2"/>
    <w:rsid w:val="00D869DB"/>
    <w:rsid w:val="00D86C4C"/>
    <w:rsid w:val="00D86DB7"/>
    <w:rsid w:val="00D87098"/>
    <w:rsid w:val="00D87459"/>
    <w:rsid w:val="00D8772B"/>
    <w:rsid w:val="00D878E1"/>
    <w:rsid w:val="00D87CF3"/>
    <w:rsid w:val="00D90317"/>
    <w:rsid w:val="00D9055C"/>
    <w:rsid w:val="00D905ED"/>
    <w:rsid w:val="00D906C0"/>
    <w:rsid w:val="00D907B9"/>
    <w:rsid w:val="00D90C8A"/>
    <w:rsid w:val="00D91910"/>
    <w:rsid w:val="00D919F6"/>
    <w:rsid w:val="00D91F7D"/>
    <w:rsid w:val="00D9271B"/>
    <w:rsid w:val="00D92C9B"/>
    <w:rsid w:val="00D92F47"/>
    <w:rsid w:val="00D92F4A"/>
    <w:rsid w:val="00D92FD3"/>
    <w:rsid w:val="00D939FB"/>
    <w:rsid w:val="00D93A7E"/>
    <w:rsid w:val="00D94A07"/>
    <w:rsid w:val="00D95049"/>
    <w:rsid w:val="00D952E8"/>
    <w:rsid w:val="00D95581"/>
    <w:rsid w:val="00D96823"/>
    <w:rsid w:val="00D973E5"/>
    <w:rsid w:val="00D97DD5"/>
    <w:rsid w:val="00D97E56"/>
    <w:rsid w:val="00DA01A8"/>
    <w:rsid w:val="00DA072E"/>
    <w:rsid w:val="00DA0933"/>
    <w:rsid w:val="00DA0973"/>
    <w:rsid w:val="00DA0A92"/>
    <w:rsid w:val="00DA1000"/>
    <w:rsid w:val="00DA1111"/>
    <w:rsid w:val="00DA1587"/>
    <w:rsid w:val="00DA1C58"/>
    <w:rsid w:val="00DA1F5E"/>
    <w:rsid w:val="00DA2875"/>
    <w:rsid w:val="00DA28C9"/>
    <w:rsid w:val="00DA28F4"/>
    <w:rsid w:val="00DA2FB0"/>
    <w:rsid w:val="00DA2FFC"/>
    <w:rsid w:val="00DA381B"/>
    <w:rsid w:val="00DA40D3"/>
    <w:rsid w:val="00DA41D9"/>
    <w:rsid w:val="00DA4644"/>
    <w:rsid w:val="00DA4736"/>
    <w:rsid w:val="00DA507F"/>
    <w:rsid w:val="00DA52FD"/>
    <w:rsid w:val="00DA5406"/>
    <w:rsid w:val="00DA5498"/>
    <w:rsid w:val="00DA5550"/>
    <w:rsid w:val="00DA5CE6"/>
    <w:rsid w:val="00DA629F"/>
    <w:rsid w:val="00DA6460"/>
    <w:rsid w:val="00DA675C"/>
    <w:rsid w:val="00DA707B"/>
    <w:rsid w:val="00DA7263"/>
    <w:rsid w:val="00DA75D5"/>
    <w:rsid w:val="00DA7A0F"/>
    <w:rsid w:val="00DA7A59"/>
    <w:rsid w:val="00DA7C61"/>
    <w:rsid w:val="00DA7C97"/>
    <w:rsid w:val="00DA7DB1"/>
    <w:rsid w:val="00DB0D54"/>
    <w:rsid w:val="00DB10AD"/>
    <w:rsid w:val="00DB1D9A"/>
    <w:rsid w:val="00DB1F56"/>
    <w:rsid w:val="00DB2740"/>
    <w:rsid w:val="00DB2D16"/>
    <w:rsid w:val="00DB2DBF"/>
    <w:rsid w:val="00DB2E73"/>
    <w:rsid w:val="00DB31D6"/>
    <w:rsid w:val="00DB3245"/>
    <w:rsid w:val="00DB3829"/>
    <w:rsid w:val="00DB3938"/>
    <w:rsid w:val="00DB3A5E"/>
    <w:rsid w:val="00DB40B9"/>
    <w:rsid w:val="00DB46D9"/>
    <w:rsid w:val="00DB4A96"/>
    <w:rsid w:val="00DB4AF8"/>
    <w:rsid w:val="00DB4BEE"/>
    <w:rsid w:val="00DB5158"/>
    <w:rsid w:val="00DB5171"/>
    <w:rsid w:val="00DB541A"/>
    <w:rsid w:val="00DB5D52"/>
    <w:rsid w:val="00DB5E12"/>
    <w:rsid w:val="00DB6289"/>
    <w:rsid w:val="00DB64F2"/>
    <w:rsid w:val="00DB689B"/>
    <w:rsid w:val="00DB6AE0"/>
    <w:rsid w:val="00DB6D09"/>
    <w:rsid w:val="00DB6D87"/>
    <w:rsid w:val="00DB718D"/>
    <w:rsid w:val="00DB7357"/>
    <w:rsid w:val="00DB7798"/>
    <w:rsid w:val="00DB7F73"/>
    <w:rsid w:val="00DB7FD1"/>
    <w:rsid w:val="00DC0222"/>
    <w:rsid w:val="00DC0357"/>
    <w:rsid w:val="00DC0775"/>
    <w:rsid w:val="00DC0FDD"/>
    <w:rsid w:val="00DC1022"/>
    <w:rsid w:val="00DC11D3"/>
    <w:rsid w:val="00DC2113"/>
    <w:rsid w:val="00DC2C6E"/>
    <w:rsid w:val="00DC2C81"/>
    <w:rsid w:val="00DC2E5A"/>
    <w:rsid w:val="00DC2F38"/>
    <w:rsid w:val="00DC3CBA"/>
    <w:rsid w:val="00DC3EFD"/>
    <w:rsid w:val="00DC3F9D"/>
    <w:rsid w:val="00DC3F9F"/>
    <w:rsid w:val="00DC47A2"/>
    <w:rsid w:val="00DC4B73"/>
    <w:rsid w:val="00DC4DB7"/>
    <w:rsid w:val="00DC55CF"/>
    <w:rsid w:val="00DC5C86"/>
    <w:rsid w:val="00DC60DA"/>
    <w:rsid w:val="00DC6246"/>
    <w:rsid w:val="00DC67D3"/>
    <w:rsid w:val="00DC6DC7"/>
    <w:rsid w:val="00DC6FB6"/>
    <w:rsid w:val="00DC7B59"/>
    <w:rsid w:val="00DC7C2C"/>
    <w:rsid w:val="00DD0193"/>
    <w:rsid w:val="00DD0D43"/>
    <w:rsid w:val="00DD1028"/>
    <w:rsid w:val="00DD18DA"/>
    <w:rsid w:val="00DD1FBB"/>
    <w:rsid w:val="00DD2382"/>
    <w:rsid w:val="00DD2860"/>
    <w:rsid w:val="00DD2975"/>
    <w:rsid w:val="00DD2DD7"/>
    <w:rsid w:val="00DD35F0"/>
    <w:rsid w:val="00DD3704"/>
    <w:rsid w:val="00DD3B15"/>
    <w:rsid w:val="00DD4212"/>
    <w:rsid w:val="00DD42FF"/>
    <w:rsid w:val="00DD483F"/>
    <w:rsid w:val="00DD4C49"/>
    <w:rsid w:val="00DD4E38"/>
    <w:rsid w:val="00DD5439"/>
    <w:rsid w:val="00DD557D"/>
    <w:rsid w:val="00DD5798"/>
    <w:rsid w:val="00DD5903"/>
    <w:rsid w:val="00DD6062"/>
    <w:rsid w:val="00DD60AB"/>
    <w:rsid w:val="00DD6576"/>
    <w:rsid w:val="00DD657C"/>
    <w:rsid w:val="00DD6630"/>
    <w:rsid w:val="00DD68D0"/>
    <w:rsid w:val="00DD6A40"/>
    <w:rsid w:val="00DD71BE"/>
    <w:rsid w:val="00DD728F"/>
    <w:rsid w:val="00DD72C9"/>
    <w:rsid w:val="00DD749F"/>
    <w:rsid w:val="00DD76D7"/>
    <w:rsid w:val="00DD7A57"/>
    <w:rsid w:val="00DE0692"/>
    <w:rsid w:val="00DE0823"/>
    <w:rsid w:val="00DE0B07"/>
    <w:rsid w:val="00DE0BB1"/>
    <w:rsid w:val="00DE0F35"/>
    <w:rsid w:val="00DE0FEC"/>
    <w:rsid w:val="00DE1447"/>
    <w:rsid w:val="00DE152B"/>
    <w:rsid w:val="00DE1A5D"/>
    <w:rsid w:val="00DE1FEF"/>
    <w:rsid w:val="00DE21E4"/>
    <w:rsid w:val="00DE2703"/>
    <w:rsid w:val="00DE2BA4"/>
    <w:rsid w:val="00DE2C27"/>
    <w:rsid w:val="00DE3584"/>
    <w:rsid w:val="00DE35AC"/>
    <w:rsid w:val="00DE370A"/>
    <w:rsid w:val="00DE389C"/>
    <w:rsid w:val="00DE3B24"/>
    <w:rsid w:val="00DE4831"/>
    <w:rsid w:val="00DE48AB"/>
    <w:rsid w:val="00DE4CAF"/>
    <w:rsid w:val="00DE502F"/>
    <w:rsid w:val="00DE5187"/>
    <w:rsid w:val="00DE51F8"/>
    <w:rsid w:val="00DE56FB"/>
    <w:rsid w:val="00DE5A81"/>
    <w:rsid w:val="00DE5D8E"/>
    <w:rsid w:val="00DE68C9"/>
    <w:rsid w:val="00DE6D20"/>
    <w:rsid w:val="00DE705E"/>
    <w:rsid w:val="00DE7231"/>
    <w:rsid w:val="00DE7739"/>
    <w:rsid w:val="00DE7E80"/>
    <w:rsid w:val="00DF0907"/>
    <w:rsid w:val="00DF094B"/>
    <w:rsid w:val="00DF0983"/>
    <w:rsid w:val="00DF1035"/>
    <w:rsid w:val="00DF10AA"/>
    <w:rsid w:val="00DF129F"/>
    <w:rsid w:val="00DF15C3"/>
    <w:rsid w:val="00DF177D"/>
    <w:rsid w:val="00DF1CE8"/>
    <w:rsid w:val="00DF20EF"/>
    <w:rsid w:val="00DF2222"/>
    <w:rsid w:val="00DF2316"/>
    <w:rsid w:val="00DF2BEF"/>
    <w:rsid w:val="00DF2D49"/>
    <w:rsid w:val="00DF2FB5"/>
    <w:rsid w:val="00DF305A"/>
    <w:rsid w:val="00DF37C6"/>
    <w:rsid w:val="00DF393E"/>
    <w:rsid w:val="00DF3C14"/>
    <w:rsid w:val="00DF3C6B"/>
    <w:rsid w:val="00DF3F53"/>
    <w:rsid w:val="00DF4078"/>
    <w:rsid w:val="00DF44D2"/>
    <w:rsid w:val="00DF45C0"/>
    <w:rsid w:val="00DF46A9"/>
    <w:rsid w:val="00DF4777"/>
    <w:rsid w:val="00DF49B1"/>
    <w:rsid w:val="00DF5254"/>
    <w:rsid w:val="00DF54B8"/>
    <w:rsid w:val="00DF5CD2"/>
    <w:rsid w:val="00DF6106"/>
    <w:rsid w:val="00DF6D6B"/>
    <w:rsid w:val="00DF6D96"/>
    <w:rsid w:val="00DF6E9D"/>
    <w:rsid w:val="00DF7827"/>
    <w:rsid w:val="00DF7943"/>
    <w:rsid w:val="00E0022E"/>
    <w:rsid w:val="00E007B7"/>
    <w:rsid w:val="00E0092A"/>
    <w:rsid w:val="00E01609"/>
    <w:rsid w:val="00E01FED"/>
    <w:rsid w:val="00E02511"/>
    <w:rsid w:val="00E02860"/>
    <w:rsid w:val="00E028AA"/>
    <w:rsid w:val="00E028B8"/>
    <w:rsid w:val="00E02B63"/>
    <w:rsid w:val="00E02BAC"/>
    <w:rsid w:val="00E02DF0"/>
    <w:rsid w:val="00E02E3E"/>
    <w:rsid w:val="00E02E58"/>
    <w:rsid w:val="00E03489"/>
    <w:rsid w:val="00E03DFA"/>
    <w:rsid w:val="00E03F01"/>
    <w:rsid w:val="00E0435B"/>
    <w:rsid w:val="00E04D94"/>
    <w:rsid w:val="00E05139"/>
    <w:rsid w:val="00E05497"/>
    <w:rsid w:val="00E05814"/>
    <w:rsid w:val="00E058A2"/>
    <w:rsid w:val="00E05EB8"/>
    <w:rsid w:val="00E0614F"/>
    <w:rsid w:val="00E06702"/>
    <w:rsid w:val="00E06753"/>
    <w:rsid w:val="00E06BA7"/>
    <w:rsid w:val="00E06BB5"/>
    <w:rsid w:val="00E06CC8"/>
    <w:rsid w:val="00E06F5B"/>
    <w:rsid w:val="00E07067"/>
    <w:rsid w:val="00E079DB"/>
    <w:rsid w:val="00E07DB9"/>
    <w:rsid w:val="00E07DBE"/>
    <w:rsid w:val="00E1014D"/>
    <w:rsid w:val="00E10796"/>
    <w:rsid w:val="00E110B7"/>
    <w:rsid w:val="00E11966"/>
    <w:rsid w:val="00E11B83"/>
    <w:rsid w:val="00E12296"/>
    <w:rsid w:val="00E122C8"/>
    <w:rsid w:val="00E122D0"/>
    <w:rsid w:val="00E129B0"/>
    <w:rsid w:val="00E12B8A"/>
    <w:rsid w:val="00E12E42"/>
    <w:rsid w:val="00E1308E"/>
    <w:rsid w:val="00E13395"/>
    <w:rsid w:val="00E13490"/>
    <w:rsid w:val="00E13807"/>
    <w:rsid w:val="00E13C34"/>
    <w:rsid w:val="00E13F67"/>
    <w:rsid w:val="00E14258"/>
    <w:rsid w:val="00E14790"/>
    <w:rsid w:val="00E14A38"/>
    <w:rsid w:val="00E14DDF"/>
    <w:rsid w:val="00E14DF1"/>
    <w:rsid w:val="00E15341"/>
    <w:rsid w:val="00E154BB"/>
    <w:rsid w:val="00E15DE6"/>
    <w:rsid w:val="00E16460"/>
    <w:rsid w:val="00E16792"/>
    <w:rsid w:val="00E16D11"/>
    <w:rsid w:val="00E16E68"/>
    <w:rsid w:val="00E17086"/>
    <w:rsid w:val="00E17297"/>
    <w:rsid w:val="00E17941"/>
    <w:rsid w:val="00E17AF9"/>
    <w:rsid w:val="00E17FCC"/>
    <w:rsid w:val="00E209D2"/>
    <w:rsid w:val="00E20D6F"/>
    <w:rsid w:val="00E20FC5"/>
    <w:rsid w:val="00E218C2"/>
    <w:rsid w:val="00E22083"/>
    <w:rsid w:val="00E22192"/>
    <w:rsid w:val="00E222E8"/>
    <w:rsid w:val="00E2238F"/>
    <w:rsid w:val="00E22624"/>
    <w:rsid w:val="00E2328D"/>
    <w:rsid w:val="00E234BE"/>
    <w:rsid w:val="00E2381D"/>
    <w:rsid w:val="00E239ED"/>
    <w:rsid w:val="00E23F7B"/>
    <w:rsid w:val="00E2438F"/>
    <w:rsid w:val="00E246FD"/>
    <w:rsid w:val="00E24C45"/>
    <w:rsid w:val="00E25685"/>
    <w:rsid w:val="00E25A71"/>
    <w:rsid w:val="00E25EC6"/>
    <w:rsid w:val="00E260F4"/>
    <w:rsid w:val="00E264C6"/>
    <w:rsid w:val="00E2650C"/>
    <w:rsid w:val="00E26681"/>
    <w:rsid w:val="00E2692A"/>
    <w:rsid w:val="00E26D80"/>
    <w:rsid w:val="00E27137"/>
    <w:rsid w:val="00E27204"/>
    <w:rsid w:val="00E27631"/>
    <w:rsid w:val="00E279A6"/>
    <w:rsid w:val="00E27E75"/>
    <w:rsid w:val="00E27FE0"/>
    <w:rsid w:val="00E301EE"/>
    <w:rsid w:val="00E30433"/>
    <w:rsid w:val="00E304E4"/>
    <w:rsid w:val="00E3105F"/>
    <w:rsid w:val="00E3129C"/>
    <w:rsid w:val="00E314CC"/>
    <w:rsid w:val="00E31771"/>
    <w:rsid w:val="00E31A58"/>
    <w:rsid w:val="00E3248C"/>
    <w:rsid w:val="00E32DCD"/>
    <w:rsid w:val="00E33776"/>
    <w:rsid w:val="00E339B3"/>
    <w:rsid w:val="00E33ACE"/>
    <w:rsid w:val="00E34139"/>
    <w:rsid w:val="00E343BE"/>
    <w:rsid w:val="00E34486"/>
    <w:rsid w:val="00E34690"/>
    <w:rsid w:val="00E34D3B"/>
    <w:rsid w:val="00E34DF7"/>
    <w:rsid w:val="00E34FE6"/>
    <w:rsid w:val="00E35350"/>
    <w:rsid w:val="00E35C25"/>
    <w:rsid w:val="00E36274"/>
    <w:rsid w:val="00E366AE"/>
    <w:rsid w:val="00E36C0C"/>
    <w:rsid w:val="00E36C93"/>
    <w:rsid w:val="00E37735"/>
    <w:rsid w:val="00E37CC8"/>
    <w:rsid w:val="00E40845"/>
    <w:rsid w:val="00E40CD0"/>
    <w:rsid w:val="00E41212"/>
    <w:rsid w:val="00E4149A"/>
    <w:rsid w:val="00E418A7"/>
    <w:rsid w:val="00E42661"/>
    <w:rsid w:val="00E4284B"/>
    <w:rsid w:val="00E42D0F"/>
    <w:rsid w:val="00E42FB0"/>
    <w:rsid w:val="00E432D3"/>
    <w:rsid w:val="00E43566"/>
    <w:rsid w:val="00E43584"/>
    <w:rsid w:val="00E43829"/>
    <w:rsid w:val="00E43B49"/>
    <w:rsid w:val="00E4424F"/>
    <w:rsid w:val="00E448F4"/>
    <w:rsid w:val="00E4508A"/>
    <w:rsid w:val="00E4509E"/>
    <w:rsid w:val="00E45287"/>
    <w:rsid w:val="00E45782"/>
    <w:rsid w:val="00E458D4"/>
    <w:rsid w:val="00E4594B"/>
    <w:rsid w:val="00E463E0"/>
    <w:rsid w:val="00E46449"/>
    <w:rsid w:val="00E467DE"/>
    <w:rsid w:val="00E467FB"/>
    <w:rsid w:val="00E468FC"/>
    <w:rsid w:val="00E47133"/>
    <w:rsid w:val="00E47366"/>
    <w:rsid w:val="00E4797E"/>
    <w:rsid w:val="00E47BB8"/>
    <w:rsid w:val="00E47E94"/>
    <w:rsid w:val="00E5000C"/>
    <w:rsid w:val="00E5009F"/>
    <w:rsid w:val="00E500B6"/>
    <w:rsid w:val="00E50928"/>
    <w:rsid w:val="00E50F76"/>
    <w:rsid w:val="00E5117F"/>
    <w:rsid w:val="00E51738"/>
    <w:rsid w:val="00E517A8"/>
    <w:rsid w:val="00E517C7"/>
    <w:rsid w:val="00E52259"/>
    <w:rsid w:val="00E52457"/>
    <w:rsid w:val="00E52C1A"/>
    <w:rsid w:val="00E535FC"/>
    <w:rsid w:val="00E538B6"/>
    <w:rsid w:val="00E53F2E"/>
    <w:rsid w:val="00E54011"/>
    <w:rsid w:val="00E54281"/>
    <w:rsid w:val="00E54B87"/>
    <w:rsid w:val="00E54F85"/>
    <w:rsid w:val="00E55346"/>
    <w:rsid w:val="00E55351"/>
    <w:rsid w:val="00E556A9"/>
    <w:rsid w:val="00E55A63"/>
    <w:rsid w:val="00E56090"/>
    <w:rsid w:val="00E56224"/>
    <w:rsid w:val="00E56A5C"/>
    <w:rsid w:val="00E57207"/>
    <w:rsid w:val="00E5747E"/>
    <w:rsid w:val="00E57705"/>
    <w:rsid w:val="00E57C41"/>
    <w:rsid w:val="00E57DB6"/>
    <w:rsid w:val="00E57FF9"/>
    <w:rsid w:val="00E6003B"/>
    <w:rsid w:val="00E60410"/>
    <w:rsid w:val="00E604AF"/>
    <w:rsid w:val="00E60553"/>
    <w:rsid w:val="00E60891"/>
    <w:rsid w:val="00E609D2"/>
    <w:rsid w:val="00E60BA4"/>
    <w:rsid w:val="00E60F51"/>
    <w:rsid w:val="00E6168B"/>
    <w:rsid w:val="00E61831"/>
    <w:rsid w:val="00E619F6"/>
    <w:rsid w:val="00E61ECC"/>
    <w:rsid w:val="00E61FCF"/>
    <w:rsid w:val="00E6273C"/>
    <w:rsid w:val="00E62B41"/>
    <w:rsid w:val="00E62F12"/>
    <w:rsid w:val="00E630D4"/>
    <w:rsid w:val="00E632B2"/>
    <w:rsid w:val="00E6337B"/>
    <w:rsid w:val="00E63777"/>
    <w:rsid w:val="00E637E9"/>
    <w:rsid w:val="00E63B2D"/>
    <w:rsid w:val="00E63F1D"/>
    <w:rsid w:val="00E6476D"/>
    <w:rsid w:val="00E65697"/>
    <w:rsid w:val="00E656C0"/>
    <w:rsid w:val="00E65734"/>
    <w:rsid w:val="00E65F75"/>
    <w:rsid w:val="00E67736"/>
    <w:rsid w:val="00E67C6B"/>
    <w:rsid w:val="00E67E70"/>
    <w:rsid w:val="00E70034"/>
    <w:rsid w:val="00E70C41"/>
    <w:rsid w:val="00E70F6D"/>
    <w:rsid w:val="00E717A7"/>
    <w:rsid w:val="00E7186F"/>
    <w:rsid w:val="00E71A38"/>
    <w:rsid w:val="00E7204D"/>
    <w:rsid w:val="00E72742"/>
    <w:rsid w:val="00E7287B"/>
    <w:rsid w:val="00E72B04"/>
    <w:rsid w:val="00E7362F"/>
    <w:rsid w:val="00E737BD"/>
    <w:rsid w:val="00E73CA7"/>
    <w:rsid w:val="00E73CC6"/>
    <w:rsid w:val="00E73CD2"/>
    <w:rsid w:val="00E74061"/>
    <w:rsid w:val="00E74111"/>
    <w:rsid w:val="00E7421A"/>
    <w:rsid w:val="00E7426D"/>
    <w:rsid w:val="00E74358"/>
    <w:rsid w:val="00E7468E"/>
    <w:rsid w:val="00E749D7"/>
    <w:rsid w:val="00E74A76"/>
    <w:rsid w:val="00E74DA8"/>
    <w:rsid w:val="00E750DF"/>
    <w:rsid w:val="00E75275"/>
    <w:rsid w:val="00E75516"/>
    <w:rsid w:val="00E7557F"/>
    <w:rsid w:val="00E758D3"/>
    <w:rsid w:val="00E75A30"/>
    <w:rsid w:val="00E75B8E"/>
    <w:rsid w:val="00E76D4B"/>
    <w:rsid w:val="00E770B9"/>
    <w:rsid w:val="00E77E54"/>
    <w:rsid w:val="00E77F12"/>
    <w:rsid w:val="00E77FBC"/>
    <w:rsid w:val="00E804D3"/>
    <w:rsid w:val="00E80B57"/>
    <w:rsid w:val="00E81315"/>
    <w:rsid w:val="00E81818"/>
    <w:rsid w:val="00E81A23"/>
    <w:rsid w:val="00E81D48"/>
    <w:rsid w:val="00E820AB"/>
    <w:rsid w:val="00E826E8"/>
    <w:rsid w:val="00E83162"/>
    <w:rsid w:val="00E8335D"/>
    <w:rsid w:val="00E83674"/>
    <w:rsid w:val="00E8393F"/>
    <w:rsid w:val="00E83F93"/>
    <w:rsid w:val="00E84183"/>
    <w:rsid w:val="00E841FF"/>
    <w:rsid w:val="00E84A3A"/>
    <w:rsid w:val="00E84A50"/>
    <w:rsid w:val="00E84C40"/>
    <w:rsid w:val="00E84D33"/>
    <w:rsid w:val="00E8508B"/>
    <w:rsid w:val="00E856B3"/>
    <w:rsid w:val="00E860FC"/>
    <w:rsid w:val="00E865D2"/>
    <w:rsid w:val="00E86826"/>
    <w:rsid w:val="00E86833"/>
    <w:rsid w:val="00E86CD2"/>
    <w:rsid w:val="00E86ECF"/>
    <w:rsid w:val="00E87819"/>
    <w:rsid w:val="00E9003C"/>
    <w:rsid w:val="00E904AD"/>
    <w:rsid w:val="00E905C9"/>
    <w:rsid w:val="00E906DC"/>
    <w:rsid w:val="00E909DA"/>
    <w:rsid w:val="00E90FEB"/>
    <w:rsid w:val="00E913E9"/>
    <w:rsid w:val="00E915B4"/>
    <w:rsid w:val="00E916DC"/>
    <w:rsid w:val="00E9171F"/>
    <w:rsid w:val="00E91989"/>
    <w:rsid w:val="00E91D96"/>
    <w:rsid w:val="00E91E8D"/>
    <w:rsid w:val="00E9233E"/>
    <w:rsid w:val="00E923AF"/>
    <w:rsid w:val="00E92427"/>
    <w:rsid w:val="00E92706"/>
    <w:rsid w:val="00E92C01"/>
    <w:rsid w:val="00E92C60"/>
    <w:rsid w:val="00E92C6B"/>
    <w:rsid w:val="00E92CF9"/>
    <w:rsid w:val="00E9305C"/>
    <w:rsid w:val="00E93DC9"/>
    <w:rsid w:val="00E9409D"/>
    <w:rsid w:val="00E944C0"/>
    <w:rsid w:val="00E945C8"/>
    <w:rsid w:val="00E947AA"/>
    <w:rsid w:val="00E947FA"/>
    <w:rsid w:val="00E95643"/>
    <w:rsid w:val="00E95ABF"/>
    <w:rsid w:val="00E961AA"/>
    <w:rsid w:val="00E9654E"/>
    <w:rsid w:val="00E96FDB"/>
    <w:rsid w:val="00E970FA"/>
    <w:rsid w:val="00E9731B"/>
    <w:rsid w:val="00E97606"/>
    <w:rsid w:val="00EA0509"/>
    <w:rsid w:val="00EA058E"/>
    <w:rsid w:val="00EA05F5"/>
    <w:rsid w:val="00EA06D8"/>
    <w:rsid w:val="00EA0B97"/>
    <w:rsid w:val="00EA0BEC"/>
    <w:rsid w:val="00EA0D07"/>
    <w:rsid w:val="00EA1455"/>
    <w:rsid w:val="00EA151A"/>
    <w:rsid w:val="00EA1DF9"/>
    <w:rsid w:val="00EA1E6D"/>
    <w:rsid w:val="00EA206C"/>
    <w:rsid w:val="00EA25E8"/>
    <w:rsid w:val="00EA27C4"/>
    <w:rsid w:val="00EA27E5"/>
    <w:rsid w:val="00EA2B80"/>
    <w:rsid w:val="00EA2FCC"/>
    <w:rsid w:val="00EA3641"/>
    <w:rsid w:val="00EA36FA"/>
    <w:rsid w:val="00EA3A11"/>
    <w:rsid w:val="00EA3C17"/>
    <w:rsid w:val="00EA4054"/>
    <w:rsid w:val="00EA40D0"/>
    <w:rsid w:val="00EA43BF"/>
    <w:rsid w:val="00EA476A"/>
    <w:rsid w:val="00EA4CB0"/>
    <w:rsid w:val="00EA5126"/>
    <w:rsid w:val="00EA5618"/>
    <w:rsid w:val="00EA6723"/>
    <w:rsid w:val="00EA6F1D"/>
    <w:rsid w:val="00EA752A"/>
    <w:rsid w:val="00EA7976"/>
    <w:rsid w:val="00EA7DFF"/>
    <w:rsid w:val="00EA7E5D"/>
    <w:rsid w:val="00EA7F8D"/>
    <w:rsid w:val="00EB0615"/>
    <w:rsid w:val="00EB09EB"/>
    <w:rsid w:val="00EB0DF9"/>
    <w:rsid w:val="00EB2490"/>
    <w:rsid w:val="00EB2C27"/>
    <w:rsid w:val="00EB2E71"/>
    <w:rsid w:val="00EB2EEC"/>
    <w:rsid w:val="00EB3406"/>
    <w:rsid w:val="00EB36E6"/>
    <w:rsid w:val="00EB39E9"/>
    <w:rsid w:val="00EB3A9D"/>
    <w:rsid w:val="00EB3DA8"/>
    <w:rsid w:val="00EB42CF"/>
    <w:rsid w:val="00EB4CF1"/>
    <w:rsid w:val="00EB4E36"/>
    <w:rsid w:val="00EB4EF8"/>
    <w:rsid w:val="00EB50BB"/>
    <w:rsid w:val="00EB5263"/>
    <w:rsid w:val="00EB5514"/>
    <w:rsid w:val="00EB554A"/>
    <w:rsid w:val="00EB581C"/>
    <w:rsid w:val="00EB58C2"/>
    <w:rsid w:val="00EB59BC"/>
    <w:rsid w:val="00EB5DAB"/>
    <w:rsid w:val="00EB6311"/>
    <w:rsid w:val="00EB63EA"/>
    <w:rsid w:val="00EB641A"/>
    <w:rsid w:val="00EB6504"/>
    <w:rsid w:val="00EB66A3"/>
    <w:rsid w:val="00EB67C6"/>
    <w:rsid w:val="00EB72A9"/>
    <w:rsid w:val="00EB74AF"/>
    <w:rsid w:val="00EB74DB"/>
    <w:rsid w:val="00EB77B0"/>
    <w:rsid w:val="00EB7E02"/>
    <w:rsid w:val="00EC06B8"/>
    <w:rsid w:val="00EC06F0"/>
    <w:rsid w:val="00EC0880"/>
    <w:rsid w:val="00EC0BFE"/>
    <w:rsid w:val="00EC0C03"/>
    <w:rsid w:val="00EC0C37"/>
    <w:rsid w:val="00EC0F58"/>
    <w:rsid w:val="00EC160D"/>
    <w:rsid w:val="00EC2117"/>
    <w:rsid w:val="00EC23A7"/>
    <w:rsid w:val="00EC28AF"/>
    <w:rsid w:val="00EC2C31"/>
    <w:rsid w:val="00EC2F8B"/>
    <w:rsid w:val="00EC3AA8"/>
    <w:rsid w:val="00EC3CD9"/>
    <w:rsid w:val="00EC42C5"/>
    <w:rsid w:val="00EC4932"/>
    <w:rsid w:val="00EC505C"/>
    <w:rsid w:val="00EC5631"/>
    <w:rsid w:val="00EC5882"/>
    <w:rsid w:val="00EC592C"/>
    <w:rsid w:val="00EC5C56"/>
    <w:rsid w:val="00EC5C78"/>
    <w:rsid w:val="00EC61EC"/>
    <w:rsid w:val="00EC6626"/>
    <w:rsid w:val="00EC676E"/>
    <w:rsid w:val="00EC6C97"/>
    <w:rsid w:val="00EC6D25"/>
    <w:rsid w:val="00EC7842"/>
    <w:rsid w:val="00EC78CE"/>
    <w:rsid w:val="00EC7D66"/>
    <w:rsid w:val="00ED01F9"/>
    <w:rsid w:val="00ED0990"/>
    <w:rsid w:val="00ED0C4C"/>
    <w:rsid w:val="00ED0DE4"/>
    <w:rsid w:val="00ED0FD3"/>
    <w:rsid w:val="00ED1DB8"/>
    <w:rsid w:val="00ED1E45"/>
    <w:rsid w:val="00ED259E"/>
    <w:rsid w:val="00ED2868"/>
    <w:rsid w:val="00ED298C"/>
    <w:rsid w:val="00ED2A97"/>
    <w:rsid w:val="00ED2DC8"/>
    <w:rsid w:val="00ED32EC"/>
    <w:rsid w:val="00ED3455"/>
    <w:rsid w:val="00ED3FB5"/>
    <w:rsid w:val="00ED414D"/>
    <w:rsid w:val="00ED42A7"/>
    <w:rsid w:val="00ED4388"/>
    <w:rsid w:val="00ED4551"/>
    <w:rsid w:val="00ED6046"/>
    <w:rsid w:val="00ED61BA"/>
    <w:rsid w:val="00ED6292"/>
    <w:rsid w:val="00ED653E"/>
    <w:rsid w:val="00ED66EE"/>
    <w:rsid w:val="00ED6844"/>
    <w:rsid w:val="00ED6865"/>
    <w:rsid w:val="00ED6945"/>
    <w:rsid w:val="00ED790D"/>
    <w:rsid w:val="00ED797C"/>
    <w:rsid w:val="00ED7AF1"/>
    <w:rsid w:val="00ED7D79"/>
    <w:rsid w:val="00EE0E6A"/>
    <w:rsid w:val="00EE1391"/>
    <w:rsid w:val="00EE143D"/>
    <w:rsid w:val="00EE1807"/>
    <w:rsid w:val="00EE1E37"/>
    <w:rsid w:val="00EE224F"/>
    <w:rsid w:val="00EE230C"/>
    <w:rsid w:val="00EE2571"/>
    <w:rsid w:val="00EE287E"/>
    <w:rsid w:val="00EE2C49"/>
    <w:rsid w:val="00EE2DFE"/>
    <w:rsid w:val="00EE2FE7"/>
    <w:rsid w:val="00EE310A"/>
    <w:rsid w:val="00EE3203"/>
    <w:rsid w:val="00EE39F0"/>
    <w:rsid w:val="00EE440F"/>
    <w:rsid w:val="00EE4544"/>
    <w:rsid w:val="00EE4B20"/>
    <w:rsid w:val="00EE510C"/>
    <w:rsid w:val="00EE5218"/>
    <w:rsid w:val="00EE548B"/>
    <w:rsid w:val="00EE55A7"/>
    <w:rsid w:val="00EE585B"/>
    <w:rsid w:val="00EE5868"/>
    <w:rsid w:val="00EE5ADF"/>
    <w:rsid w:val="00EE5BAA"/>
    <w:rsid w:val="00EE5E34"/>
    <w:rsid w:val="00EE60D5"/>
    <w:rsid w:val="00EE62A4"/>
    <w:rsid w:val="00EE6B4B"/>
    <w:rsid w:val="00EE6C02"/>
    <w:rsid w:val="00EE7395"/>
    <w:rsid w:val="00EE78C3"/>
    <w:rsid w:val="00EE7971"/>
    <w:rsid w:val="00EE7D15"/>
    <w:rsid w:val="00EF0099"/>
    <w:rsid w:val="00EF052D"/>
    <w:rsid w:val="00EF06CC"/>
    <w:rsid w:val="00EF0EA3"/>
    <w:rsid w:val="00EF1227"/>
    <w:rsid w:val="00EF1BD1"/>
    <w:rsid w:val="00EF1F8D"/>
    <w:rsid w:val="00EF2826"/>
    <w:rsid w:val="00EF2B4E"/>
    <w:rsid w:val="00EF2B8C"/>
    <w:rsid w:val="00EF33C7"/>
    <w:rsid w:val="00EF3474"/>
    <w:rsid w:val="00EF357D"/>
    <w:rsid w:val="00EF3605"/>
    <w:rsid w:val="00EF38E8"/>
    <w:rsid w:val="00EF3FF8"/>
    <w:rsid w:val="00EF4104"/>
    <w:rsid w:val="00EF46D9"/>
    <w:rsid w:val="00EF486F"/>
    <w:rsid w:val="00EF4C2C"/>
    <w:rsid w:val="00EF516B"/>
    <w:rsid w:val="00EF5253"/>
    <w:rsid w:val="00EF5711"/>
    <w:rsid w:val="00EF581E"/>
    <w:rsid w:val="00EF618C"/>
    <w:rsid w:val="00EF6D04"/>
    <w:rsid w:val="00EF6F7C"/>
    <w:rsid w:val="00EF6F98"/>
    <w:rsid w:val="00EF73CF"/>
    <w:rsid w:val="00F002C5"/>
    <w:rsid w:val="00F011B8"/>
    <w:rsid w:val="00F01343"/>
    <w:rsid w:val="00F01464"/>
    <w:rsid w:val="00F015BA"/>
    <w:rsid w:val="00F0169A"/>
    <w:rsid w:val="00F01F4C"/>
    <w:rsid w:val="00F02483"/>
    <w:rsid w:val="00F02766"/>
    <w:rsid w:val="00F028FF"/>
    <w:rsid w:val="00F032E1"/>
    <w:rsid w:val="00F0377B"/>
    <w:rsid w:val="00F03C2C"/>
    <w:rsid w:val="00F03CD7"/>
    <w:rsid w:val="00F041F3"/>
    <w:rsid w:val="00F04C55"/>
    <w:rsid w:val="00F0528F"/>
    <w:rsid w:val="00F05C0B"/>
    <w:rsid w:val="00F05E57"/>
    <w:rsid w:val="00F05F1A"/>
    <w:rsid w:val="00F06265"/>
    <w:rsid w:val="00F0661E"/>
    <w:rsid w:val="00F06E9E"/>
    <w:rsid w:val="00F075C9"/>
    <w:rsid w:val="00F07612"/>
    <w:rsid w:val="00F078DC"/>
    <w:rsid w:val="00F07A2F"/>
    <w:rsid w:val="00F07ADD"/>
    <w:rsid w:val="00F07B0E"/>
    <w:rsid w:val="00F07EDA"/>
    <w:rsid w:val="00F10016"/>
    <w:rsid w:val="00F103D0"/>
    <w:rsid w:val="00F1045B"/>
    <w:rsid w:val="00F106E8"/>
    <w:rsid w:val="00F10F10"/>
    <w:rsid w:val="00F11133"/>
    <w:rsid w:val="00F117D0"/>
    <w:rsid w:val="00F11A6D"/>
    <w:rsid w:val="00F11A73"/>
    <w:rsid w:val="00F11BDA"/>
    <w:rsid w:val="00F120D9"/>
    <w:rsid w:val="00F1245C"/>
    <w:rsid w:val="00F12894"/>
    <w:rsid w:val="00F12A3E"/>
    <w:rsid w:val="00F12D5D"/>
    <w:rsid w:val="00F12E60"/>
    <w:rsid w:val="00F130B7"/>
    <w:rsid w:val="00F13458"/>
    <w:rsid w:val="00F13514"/>
    <w:rsid w:val="00F13886"/>
    <w:rsid w:val="00F13C7E"/>
    <w:rsid w:val="00F13E18"/>
    <w:rsid w:val="00F13FF6"/>
    <w:rsid w:val="00F1451E"/>
    <w:rsid w:val="00F1470C"/>
    <w:rsid w:val="00F1482E"/>
    <w:rsid w:val="00F14CAD"/>
    <w:rsid w:val="00F14DAB"/>
    <w:rsid w:val="00F15587"/>
    <w:rsid w:val="00F15686"/>
    <w:rsid w:val="00F15770"/>
    <w:rsid w:val="00F15AB1"/>
    <w:rsid w:val="00F15DBE"/>
    <w:rsid w:val="00F15F53"/>
    <w:rsid w:val="00F15F5D"/>
    <w:rsid w:val="00F15FDD"/>
    <w:rsid w:val="00F16184"/>
    <w:rsid w:val="00F16589"/>
    <w:rsid w:val="00F168E1"/>
    <w:rsid w:val="00F16A94"/>
    <w:rsid w:val="00F16B87"/>
    <w:rsid w:val="00F16C41"/>
    <w:rsid w:val="00F16ECC"/>
    <w:rsid w:val="00F17311"/>
    <w:rsid w:val="00F173C6"/>
    <w:rsid w:val="00F17555"/>
    <w:rsid w:val="00F17743"/>
    <w:rsid w:val="00F17D6C"/>
    <w:rsid w:val="00F20354"/>
    <w:rsid w:val="00F207A9"/>
    <w:rsid w:val="00F20880"/>
    <w:rsid w:val="00F20918"/>
    <w:rsid w:val="00F21290"/>
    <w:rsid w:val="00F21B50"/>
    <w:rsid w:val="00F21C86"/>
    <w:rsid w:val="00F21DB4"/>
    <w:rsid w:val="00F222C9"/>
    <w:rsid w:val="00F2282C"/>
    <w:rsid w:val="00F2284B"/>
    <w:rsid w:val="00F22EC3"/>
    <w:rsid w:val="00F232DA"/>
    <w:rsid w:val="00F233BB"/>
    <w:rsid w:val="00F238B5"/>
    <w:rsid w:val="00F23C1B"/>
    <w:rsid w:val="00F240B3"/>
    <w:rsid w:val="00F24C09"/>
    <w:rsid w:val="00F24C60"/>
    <w:rsid w:val="00F2514C"/>
    <w:rsid w:val="00F254DE"/>
    <w:rsid w:val="00F25AFE"/>
    <w:rsid w:val="00F25C99"/>
    <w:rsid w:val="00F26236"/>
    <w:rsid w:val="00F26492"/>
    <w:rsid w:val="00F265D9"/>
    <w:rsid w:val="00F265E3"/>
    <w:rsid w:val="00F26D01"/>
    <w:rsid w:val="00F270BA"/>
    <w:rsid w:val="00F27648"/>
    <w:rsid w:val="00F278CA"/>
    <w:rsid w:val="00F27CE5"/>
    <w:rsid w:val="00F27E1B"/>
    <w:rsid w:val="00F27FA4"/>
    <w:rsid w:val="00F301D2"/>
    <w:rsid w:val="00F30775"/>
    <w:rsid w:val="00F30952"/>
    <w:rsid w:val="00F31427"/>
    <w:rsid w:val="00F314D1"/>
    <w:rsid w:val="00F316FC"/>
    <w:rsid w:val="00F31E30"/>
    <w:rsid w:val="00F31E3A"/>
    <w:rsid w:val="00F32450"/>
    <w:rsid w:val="00F32635"/>
    <w:rsid w:val="00F32DEB"/>
    <w:rsid w:val="00F32EC2"/>
    <w:rsid w:val="00F3389A"/>
    <w:rsid w:val="00F3467D"/>
    <w:rsid w:val="00F3483A"/>
    <w:rsid w:val="00F34928"/>
    <w:rsid w:val="00F34B44"/>
    <w:rsid w:val="00F34F90"/>
    <w:rsid w:val="00F35098"/>
    <w:rsid w:val="00F35286"/>
    <w:rsid w:val="00F35565"/>
    <w:rsid w:val="00F35F47"/>
    <w:rsid w:val="00F360AF"/>
    <w:rsid w:val="00F361BF"/>
    <w:rsid w:val="00F3676E"/>
    <w:rsid w:val="00F368C3"/>
    <w:rsid w:val="00F36952"/>
    <w:rsid w:val="00F369D2"/>
    <w:rsid w:val="00F36A96"/>
    <w:rsid w:val="00F36DD4"/>
    <w:rsid w:val="00F371F1"/>
    <w:rsid w:val="00F373FB"/>
    <w:rsid w:val="00F376B0"/>
    <w:rsid w:val="00F37708"/>
    <w:rsid w:val="00F379B0"/>
    <w:rsid w:val="00F379F6"/>
    <w:rsid w:val="00F37FB4"/>
    <w:rsid w:val="00F40122"/>
    <w:rsid w:val="00F40423"/>
    <w:rsid w:val="00F404A1"/>
    <w:rsid w:val="00F40694"/>
    <w:rsid w:val="00F411EF"/>
    <w:rsid w:val="00F4234F"/>
    <w:rsid w:val="00F4250F"/>
    <w:rsid w:val="00F42702"/>
    <w:rsid w:val="00F4272F"/>
    <w:rsid w:val="00F4391A"/>
    <w:rsid w:val="00F43A9F"/>
    <w:rsid w:val="00F4404A"/>
    <w:rsid w:val="00F44654"/>
    <w:rsid w:val="00F45081"/>
    <w:rsid w:val="00F450E5"/>
    <w:rsid w:val="00F45578"/>
    <w:rsid w:val="00F458D8"/>
    <w:rsid w:val="00F45DEB"/>
    <w:rsid w:val="00F46339"/>
    <w:rsid w:val="00F4664F"/>
    <w:rsid w:val="00F466FE"/>
    <w:rsid w:val="00F46C05"/>
    <w:rsid w:val="00F47198"/>
    <w:rsid w:val="00F473E4"/>
    <w:rsid w:val="00F47513"/>
    <w:rsid w:val="00F47AC2"/>
    <w:rsid w:val="00F47BD1"/>
    <w:rsid w:val="00F47C4D"/>
    <w:rsid w:val="00F50524"/>
    <w:rsid w:val="00F5067D"/>
    <w:rsid w:val="00F50E9D"/>
    <w:rsid w:val="00F50F66"/>
    <w:rsid w:val="00F5107E"/>
    <w:rsid w:val="00F5108D"/>
    <w:rsid w:val="00F511F9"/>
    <w:rsid w:val="00F51627"/>
    <w:rsid w:val="00F526DB"/>
    <w:rsid w:val="00F529ED"/>
    <w:rsid w:val="00F52A62"/>
    <w:rsid w:val="00F52B51"/>
    <w:rsid w:val="00F52B55"/>
    <w:rsid w:val="00F52BBE"/>
    <w:rsid w:val="00F52D95"/>
    <w:rsid w:val="00F52FE6"/>
    <w:rsid w:val="00F53576"/>
    <w:rsid w:val="00F53F5B"/>
    <w:rsid w:val="00F53F9B"/>
    <w:rsid w:val="00F54780"/>
    <w:rsid w:val="00F5484A"/>
    <w:rsid w:val="00F54B32"/>
    <w:rsid w:val="00F55369"/>
    <w:rsid w:val="00F55741"/>
    <w:rsid w:val="00F55874"/>
    <w:rsid w:val="00F55B72"/>
    <w:rsid w:val="00F565D7"/>
    <w:rsid w:val="00F565F0"/>
    <w:rsid w:val="00F566AB"/>
    <w:rsid w:val="00F569DB"/>
    <w:rsid w:val="00F56FBA"/>
    <w:rsid w:val="00F57617"/>
    <w:rsid w:val="00F57625"/>
    <w:rsid w:val="00F57731"/>
    <w:rsid w:val="00F577D3"/>
    <w:rsid w:val="00F579A2"/>
    <w:rsid w:val="00F57C8D"/>
    <w:rsid w:val="00F57F63"/>
    <w:rsid w:val="00F601C7"/>
    <w:rsid w:val="00F60DB5"/>
    <w:rsid w:val="00F6102C"/>
    <w:rsid w:val="00F6104A"/>
    <w:rsid w:val="00F6193F"/>
    <w:rsid w:val="00F6230A"/>
    <w:rsid w:val="00F62741"/>
    <w:rsid w:val="00F62849"/>
    <w:rsid w:val="00F62D45"/>
    <w:rsid w:val="00F6326B"/>
    <w:rsid w:val="00F637E9"/>
    <w:rsid w:val="00F63A52"/>
    <w:rsid w:val="00F64385"/>
    <w:rsid w:val="00F646C4"/>
    <w:rsid w:val="00F648A7"/>
    <w:rsid w:val="00F648C0"/>
    <w:rsid w:val="00F64B4D"/>
    <w:rsid w:val="00F65054"/>
    <w:rsid w:val="00F65B5C"/>
    <w:rsid w:val="00F65F28"/>
    <w:rsid w:val="00F667AC"/>
    <w:rsid w:val="00F6704D"/>
    <w:rsid w:val="00F6743E"/>
    <w:rsid w:val="00F67484"/>
    <w:rsid w:val="00F676D1"/>
    <w:rsid w:val="00F6791C"/>
    <w:rsid w:val="00F67C68"/>
    <w:rsid w:val="00F7051F"/>
    <w:rsid w:val="00F71056"/>
    <w:rsid w:val="00F71A23"/>
    <w:rsid w:val="00F71B27"/>
    <w:rsid w:val="00F71DD7"/>
    <w:rsid w:val="00F71E12"/>
    <w:rsid w:val="00F71FE1"/>
    <w:rsid w:val="00F72540"/>
    <w:rsid w:val="00F72C05"/>
    <w:rsid w:val="00F730C9"/>
    <w:rsid w:val="00F735F7"/>
    <w:rsid w:val="00F73CAC"/>
    <w:rsid w:val="00F744D3"/>
    <w:rsid w:val="00F74E2C"/>
    <w:rsid w:val="00F75027"/>
    <w:rsid w:val="00F7547C"/>
    <w:rsid w:val="00F75F48"/>
    <w:rsid w:val="00F76327"/>
    <w:rsid w:val="00F76817"/>
    <w:rsid w:val="00F768D0"/>
    <w:rsid w:val="00F76946"/>
    <w:rsid w:val="00F76B24"/>
    <w:rsid w:val="00F76B83"/>
    <w:rsid w:val="00F77771"/>
    <w:rsid w:val="00F77823"/>
    <w:rsid w:val="00F8005E"/>
    <w:rsid w:val="00F800E3"/>
    <w:rsid w:val="00F80387"/>
    <w:rsid w:val="00F80EE2"/>
    <w:rsid w:val="00F80FAE"/>
    <w:rsid w:val="00F81320"/>
    <w:rsid w:val="00F81BC3"/>
    <w:rsid w:val="00F81DDC"/>
    <w:rsid w:val="00F82C1C"/>
    <w:rsid w:val="00F82EAE"/>
    <w:rsid w:val="00F8331D"/>
    <w:rsid w:val="00F835C7"/>
    <w:rsid w:val="00F836B4"/>
    <w:rsid w:val="00F83883"/>
    <w:rsid w:val="00F840B5"/>
    <w:rsid w:val="00F848DF"/>
    <w:rsid w:val="00F84A85"/>
    <w:rsid w:val="00F84D6E"/>
    <w:rsid w:val="00F84F11"/>
    <w:rsid w:val="00F853ED"/>
    <w:rsid w:val="00F85470"/>
    <w:rsid w:val="00F85594"/>
    <w:rsid w:val="00F858DD"/>
    <w:rsid w:val="00F85B5E"/>
    <w:rsid w:val="00F867C1"/>
    <w:rsid w:val="00F8689A"/>
    <w:rsid w:val="00F87034"/>
    <w:rsid w:val="00F87895"/>
    <w:rsid w:val="00F87D4B"/>
    <w:rsid w:val="00F901C2"/>
    <w:rsid w:val="00F90371"/>
    <w:rsid w:val="00F90435"/>
    <w:rsid w:val="00F9072E"/>
    <w:rsid w:val="00F90756"/>
    <w:rsid w:val="00F90AB8"/>
    <w:rsid w:val="00F91041"/>
    <w:rsid w:val="00F91072"/>
    <w:rsid w:val="00F911D0"/>
    <w:rsid w:val="00F919CA"/>
    <w:rsid w:val="00F91CC6"/>
    <w:rsid w:val="00F91FCD"/>
    <w:rsid w:val="00F92242"/>
    <w:rsid w:val="00F923C7"/>
    <w:rsid w:val="00F92F6F"/>
    <w:rsid w:val="00F9460E"/>
    <w:rsid w:val="00F94991"/>
    <w:rsid w:val="00F94B79"/>
    <w:rsid w:val="00F94C37"/>
    <w:rsid w:val="00F95280"/>
    <w:rsid w:val="00F95399"/>
    <w:rsid w:val="00F953B4"/>
    <w:rsid w:val="00F955D9"/>
    <w:rsid w:val="00F95A57"/>
    <w:rsid w:val="00F95F0E"/>
    <w:rsid w:val="00F961F1"/>
    <w:rsid w:val="00F962E1"/>
    <w:rsid w:val="00F96831"/>
    <w:rsid w:val="00F96B97"/>
    <w:rsid w:val="00F96F80"/>
    <w:rsid w:val="00F979E1"/>
    <w:rsid w:val="00FA049A"/>
    <w:rsid w:val="00FA08E8"/>
    <w:rsid w:val="00FA0DAE"/>
    <w:rsid w:val="00FA10B2"/>
    <w:rsid w:val="00FA1B5C"/>
    <w:rsid w:val="00FA1DF6"/>
    <w:rsid w:val="00FA2164"/>
    <w:rsid w:val="00FA22E6"/>
    <w:rsid w:val="00FA23D4"/>
    <w:rsid w:val="00FA2944"/>
    <w:rsid w:val="00FA3885"/>
    <w:rsid w:val="00FA4144"/>
    <w:rsid w:val="00FA4525"/>
    <w:rsid w:val="00FA4769"/>
    <w:rsid w:val="00FA4905"/>
    <w:rsid w:val="00FA4E4C"/>
    <w:rsid w:val="00FA5DCF"/>
    <w:rsid w:val="00FA79A5"/>
    <w:rsid w:val="00FB0312"/>
    <w:rsid w:val="00FB0339"/>
    <w:rsid w:val="00FB0DB0"/>
    <w:rsid w:val="00FB0E83"/>
    <w:rsid w:val="00FB0F86"/>
    <w:rsid w:val="00FB1E30"/>
    <w:rsid w:val="00FB206E"/>
    <w:rsid w:val="00FB2130"/>
    <w:rsid w:val="00FB23D0"/>
    <w:rsid w:val="00FB2486"/>
    <w:rsid w:val="00FB27FF"/>
    <w:rsid w:val="00FB2A79"/>
    <w:rsid w:val="00FB3386"/>
    <w:rsid w:val="00FB33E2"/>
    <w:rsid w:val="00FB3707"/>
    <w:rsid w:val="00FB39A1"/>
    <w:rsid w:val="00FB3A0A"/>
    <w:rsid w:val="00FB4046"/>
    <w:rsid w:val="00FB521F"/>
    <w:rsid w:val="00FB5373"/>
    <w:rsid w:val="00FB5D15"/>
    <w:rsid w:val="00FB5F01"/>
    <w:rsid w:val="00FB6095"/>
    <w:rsid w:val="00FB6BB0"/>
    <w:rsid w:val="00FB71D2"/>
    <w:rsid w:val="00FB74DB"/>
    <w:rsid w:val="00FB7A16"/>
    <w:rsid w:val="00FB7C95"/>
    <w:rsid w:val="00FB7FB8"/>
    <w:rsid w:val="00FC0174"/>
    <w:rsid w:val="00FC05FF"/>
    <w:rsid w:val="00FC097C"/>
    <w:rsid w:val="00FC0AB5"/>
    <w:rsid w:val="00FC104E"/>
    <w:rsid w:val="00FC1319"/>
    <w:rsid w:val="00FC144F"/>
    <w:rsid w:val="00FC1A2A"/>
    <w:rsid w:val="00FC202A"/>
    <w:rsid w:val="00FC20F7"/>
    <w:rsid w:val="00FC25C5"/>
    <w:rsid w:val="00FC2F46"/>
    <w:rsid w:val="00FC338B"/>
    <w:rsid w:val="00FC3476"/>
    <w:rsid w:val="00FC35F1"/>
    <w:rsid w:val="00FC3FEE"/>
    <w:rsid w:val="00FC400C"/>
    <w:rsid w:val="00FC47F2"/>
    <w:rsid w:val="00FC4932"/>
    <w:rsid w:val="00FC4CC2"/>
    <w:rsid w:val="00FC4FC0"/>
    <w:rsid w:val="00FC51D5"/>
    <w:rsid w:val="00FC5524"/>
    <w:rsid w:val="00FC55B9"/>
    <w:rsid w:val="00FC5638"/>
    <w:rsid w:val="00FC5CB2"/>
    <w:rsid w:val="00FC60AD"/>
    <w:rsid w:val="00FC6228"/>
    <w:rsid w:val="00FC63D8"/>
    <w:rsid w:val="00FC6B9F"/>
    <w:rsid w:val="00FC6EB6"/>
    <w:rsid w:val="00FC70BF"/>
    <w:rsid w:val="00FC7C7B"/>
    <w:rsid w:val="00FD0024"/>
    <w:rsid w:val="00FD0319"/>
    <w:rsid w:val="00FD0913"/>
    <w:rsid w:val="00FD0955"/>
    <w:rsid w:val="00FD0EBA"/>
    <w:rsid w:val="00FD1215"/>
    <w:rsid w:val="00FD1C6C"/>
    <w:rsid w:val="00FD23E8"/>
    <w:rsid w:val="00FD24CC"/>
    <w:rsid w:val="00FD24FA"/>
    <w:rsid w:val="00FD2887"/>
    <w:rsid w:val="00FD318B"/>
    <w:rsid w:val="00FD3652"/>
    <w:rsid w:val="00FD38AD"/>
    <w:rsid w:val="00FD4013"/>
    <w:rsid w:val="00FD4117"/>
    <w:rsid w:val="00FD46A0"/>
    <w:rsid w:val="00FD486F"/>
    <w:rsid w:val="00FD4AAD"/>
    <w:rsid w:val="00FD4BB9"/>
    <w:rsid w:val="00FD4F83"/>
    <w:rsid w:val="00FD4F91"/>
    <w:rsid w:val="00FD5465"/>
    <w:rsid w:val="00FD5487"/>
    <w:rsid w:val="00FD5A72"/>
    <w:rsid w:val="00FD5CE4"/>
    <w:rsid w:val="00FD5FC1"/>
    <w:rsid w:val="00FD5FDD"/>
    <w:rsid w:val="00FD65D9"/>
    <w:rsid w:val="00FD664A"/>
    <w:rsid w:val="00FD6A40"/>
    <w:rsid w:val="00FD6BA4"/>
    <w:rsid w:val="00FD71C1"/>
    <w:rsid w:val="00FD731C"/>
    <w:rsid w:val="00FD7400"/>
    <w:rsid w:val="00FD761D"/>
    <w:rsid w:val="00FD7FE4"/>
    <w:rsid w:val="00FE019B"/>
    <w:rsid w:val="00FE072E"/>
    <w:rsid w:val="00FE0D58"/>
    <w:rsid w:val="00FE0D5B"/>
    <w:rsid w:val="00FE1007"/>
    <w:rsid w:val="00FE1056"/>
    <w:rsid w:val="00FE1109"/>
    <w:rsid w:val="00FE1857"/>
    <w:rsid w:val="00FE18CE"/>
    <w:rsid w:val="00FE22AC"/>
    <w:rsid w:val="00FE24AB"/>
    <w:rsid w:val="00FE2718"/>
    <w:rsid w:val="00FE2726"/>
    <w:rsid w:val="00FE2D01"/>
    <w:rsid w:val="00FE32C3"/>
    <w:rsid w:val="00FE33D9"/>
    <w:rsid w:val="00FE345A"/>
    <w:rsid w:val="00FE3500"/>
    <w:rsid w:val="00FE35A7"/>
    <w:rsid w:val="00FE3912"/>
    <w:rsid w:val="00FE3CBC"/>
    <w:rsid w:val="00FE4F2D"/>
    <w:rsid w:val="00FE5F8E"/>
    <w:rsid w:val="00FE643D"/>
    <w:rsid w:val="00FE6564"/>
    <w:rsid w:val="00FE65E4"/>
    <w:rsid w:val="00FE665D"/>
    <w:rsid w:val="00FE6981"/>
    <w:rsid w:val="00FE6B9A"/>
    <w:rsid w:val="00FE6BFB"/>
    <w:rsid w:val="00FE6D00"/>
    <w:rsid w:val="00FE6F68"/>
    <w:rsid w:val="00FE705A"/>
    <w:rsid w:val="00FF00D2"/>
    <w:rsid w:val="00FF0525"/>
    <w:rsid w:val="00FF05CD"/>
    <w:rsid w:val="00FF0BB8"/>
    <w:rsid w:val="00FF122B"/>
    <w:rsid w:val="00FF1AE2"/>
    <w:rsid w:val="00FF1C7E"/>
    <w:rsid w:val="00FF1E29"/>
    <w:rsid w:val="00FF1E7D"/>
    <w:rsid w:val="00FF2873"/>
    <w:rsid w:val="00FF2A20"/>
    <w:rsid w:val="00FF2ABF"/>
    <w:rsid w:val="00FF2C64"/>
    <w:rsid w:val="00FF36B2"/>
    <w:rsid w:val="00FF3AA1"/>
    <w:rsid w:val="00FF3E32"/>
    <w:rsid w:val="00FF40B3"/>
    <w:rsid w:val="00FF4699"/>
    <w:rsid w:val="00FF4736"/>
    <w:rsid w:val="00FF5065"/>
    <w:rsid w:val="00FF54E5"/>
    <w:rsid w:val="00FF577E"/>
    <w:rsid w:val="00FF5A8E"/>
    <w:rsid w:val="00FF5CC6"/>
    <w:rsid w:val="00FF5D26"/>
    <w:rsid w:val="00FF5D65"/>
    <w:rsid w:val="00FF5E28"/>
    <w:rsid w:val="00FF5E5C"/>
    <w:rsid w:val="00FF5FC1"/>
    <w:rsid w:val="00FF6193"/>
    <w:rsid w:val="00FF6554"/>
    <w:rsid w:val="00FF6C2B"/>
    <w:rsid w:val="00FF70B3"/>
    <w:rsid w:val="00FF7146"/>
    <w:rsid w:val="00FF74DF"/>
    <w:rsid w:val="00FF762D"/>
    <w:rsid w:val="00FF78F6"/>
    <w:rsid w:val="00FF7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87E310"/>
  <w15:chartTrackingRefBased/>
  <w15:docId w15:val="{AA773EFF-ED3A-49D1-9AE1-921249B2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9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0E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D4F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4F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4F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4F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F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F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F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9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29B3"/>
    <w:pPr>
      <w:outlineLvl w:val="9"/>
    </w:pPr>
    <w:rPr>
      <w:lang w:eastAsia="en-GB"/>
    </w:rPr>
  </w:style>
  <w:style w:type="paragraph" w:styleId="TOC2">
    <w:name w:val="toc 2"/>
    <w:basedOn w:val="Normal"/>
    <w:next w:val="Normal"/>
    <w:autoRedefine/>
    <w:uiPriority w:val="39"/>
    <w:unhideWhenUsed/>
    <w:rsid w:val="007E1121"/>
    <w:pPr>
      <w:tabs>
        <w:tab w:val="right" w:leader="dot" w:pos="9016"/>
      </w:tabs>
      <w:spacing w:after="100"/>
      <w:ind w:left="220"/>
    </w:pPr>
    <w:rPr>
      <w:rFonts w:eastAsiaTheme="minorEastAsia" w:cstheme="minorHAnsi"/>
      <w:noProof/>
      <w:sz w:val="24"/>
      <w:szCs w:val="24"/>
      <w:lang w:eastAsia="en-GB"/>
    </w:rPr>
  </w:style>
  <w:style w:type="paragraph" w:styleId="TOC1">
    <w:name w:val="toc 1"/>
    <w:basedOn w:val="Normal"/>
    <w:next w:val="Normal"/>
    <w:autoRedefine/>
    <w:uiPriority w:val="39"/>
    <w:unhideWhenUsed/>
    <w:rsid w:val="000F4331"/>
    <w:pPr>
      <w:tabs>
        <w:tab w:val="right" w:leader="dot" w:pos="9016"/>
      </w:tabs>
      <w:spacing w:after="100"/>
    </w:pPr>
    <w:rPr>
      <w:rFonts w:ascii="Times New Roman" w:eastAsiaTheme="minorEastAsia" w:hAnsi="Times New Roman" w:cs="Times New Roman"/>
      <w:b/>
      <w:bCs/>
      <w:noProof/>
      <w:sz w:val="24"/>
      <w:szCs w:val="24"/>
      <w:lang w:eastAsia="en-GB"/>
    </w:rPr>
  </w:style>
  <w:style w:type="paragraph" w:styleId="TOC3">
    <w:name w:val="toc 3"/>
    <w:basedOn w:val="Normal"/>
    <w:next w:val="Normal"/>
    <w:autoRedefine/>
    <w:uiPriority w:val="39"/>
    <w:unhideWhenUsed/>
    <w:rsid w:val="006E6EB4"/>
    <w:pPr>
      <w:spacing w:after="100"/>
      <w:ind w:left="440"/>
    </w:pPr>
    <w:rPr>
      <w:rFonts w:eastAsiaTheme="minorEastAsia" w:cs="Times New Roman"/>
      <w:lang w:eastAsia="en-GB"/>
    </w:rPr>
  </w:style>
  <w:style w:type="character" w:customStyle="1" w:styleId="Heading2Char">
    <w:name w:val="Heading 2 Char"/>
    <w:basedOn w:val="DefaultParagraphFont"/>
    <w:link w:val="Heading2"/>
    <w:uiPriority w:val="9"/>
    <w:rsid w:val="00A80E4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E4B14"/>
    <w:rPr>
      <w:color w:val="0563C1" w:themeColor="hyperlink"/>
      <w:u w:val="single"/>
    </w:rPr>
  </w:style>
  <w:style w:type="paragraph" w:styleId="Header">
    <w:name w:val="header"/>
    <w:basedOn w:val="Normal"/>
    <w:link w:val="HeaderChar"/>
    <w:uiPriority w:val="99"/>
    <w:unhideWhenUsed/>
    <w:rsid w:val="008E4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B14"/>
  </w:style>
  <w:style w:type="paragraph" w:styleId="Footer">
    <w:name w:val="footer"/>
    <w:basedOn w:val="Normal"/>
    <w:link w:val="FooterChar"/>
    <w:uiPriority w:val="99"/>
    <w:unhideWhenUsed/>
    <w:rsid w:val="008E4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B14"/>
  </w:style>
  <w:style w:type="paragraph" w:styleId="NoSpacing">
    <w:name w:val="No Spacing"/>
    <w:uiPriority w:val="1"/>
    <w:qFormat/>
    <w:rsid w:val="00103246"/>
    <w:pPr>
      <w:spacing w:after="0" w:line="240" w:lineRule="auto"/>
    </w:pPr>
  </w:style>
  <w:style w:type="paragraph" w:styleId="FootnoteText">
    <w:name w:val="footnote text"/>
    <w:basedOn w:val="Normal"/>
    <w:link w:val="FootnoteTextChar"/>
    <w:uiPriority w:val="99"/>
    <w:unhideWhenUsed/>
    <w:rsid w:val="007019BD"/>
    <w:pPr>
      <w:spacing w:after="0" w:line="240" w:lineRule="auto"/>
    </w:pPr>
    <w:rPr>
      <w:sz w:val="20"/>
      <w:szCs w:val="20"/>
    </w:rPr>
  </w:style>
  <w:style w:type="character" w:customStyle="1" w:styleId="FootnoteTextChar">
    <w:name w:val="Footnote Text Char"/>
    <w:basedOn w:val="DefaultParagraphFont"/>
    <w:link w:val="FootnoteText"/>
    <w:uiPriority w:val="99"/>
    <w:rsid w:val="007019BD"/>
    <w:rPr>
      <w:sz w:val="20"/>
      <w:szCs w:val="20"/>
    </w:rPr>
  </w:style>
  <w:style w:type="character" w:styleId="FootnoteReference">
    <w:name w:val="footnote reference"/>
    <w:basedOn w:val="DefaultParagraphFont"/>
    <w:uiPriority w:val="99"/>
    <w:semiHidden/>
    <w:unhideWhenUsed/>
    <w:rsid w:val="007019BD"/>
    <w:rPr>
      <w:vertAlign w:val="superscript"/>
    </w:rPr>
  </w:style>
  <w:style w:type="paragraph" w:styleId="ListParagraph">
    <w:name w:val="List Paragraph"/>
    <w:basedOn w:val="Normal"/>
    <w:uiPriority w:val="34"/>
    <w:qFormat/>
    <w:rsid w:val="007275F6"/>
    <w:pPr>
      <w:ind w:left="720"/>
      <w:contextualSpacing/>
    </w:pPr>
  </w:style>
  <w:style w:type="character" w:styleId="UnresolvedMention">
    <w:name w:val="Unresolved Mention"/>
    <w:basedOn w:val="DefaultParagraphFont"/>
    <w:uiPriority w:val="99"/>
    <w:semiHidden/>
    <w:unhideWhenUsed/>
    <w:rsid w:val="00263D39"/>
    <w:rPr>
      <w:color w:val="605E5C"/>
      <w:shd w:val="clear" w:color="auto" w:fill="E1DFDD"/>
    </w:rPr>
  </w:style>
  <w:style w:type="character" w:styleId="FollowedHyperlink">
    <w:name w:val="FollowedHyperlink"/>
    <w:basedOn w:val="DefaultParagraphFont"/>
    <w:uiPriority w:val="99"/>
    <w:semiHidden/>
    <w:unhideWhenUsed/>
    <w:rsid w:val="00230489"/>
    <w:rPr>
      <w:color w:val="954F72" w:themeColor="followedHyperlink"/>
      <w:u w:val="single"/>
    </w:rPr>
  </w:style>
  <w:style w:type="character" w:styleId="CommentReference">
    <w:name w:val="annotation reference"/>
    <w:basedOn w:val="DefaultParagraphFont"/>
    <w:uiPriority w:val="99"/>
    <w:semiHidden/>
    <w:unhideWhenUsed/>
    <w:rsid w:val="00762F04"/>
    <w:rPr>
      <w:sz w:val="16"/>
      <w:szCs w:val="16"/>
    </w:rPr>
  </w:style>
  <w:style w:type="paragraph" w:styleId="CommentText">
    <w:name w:val="annotation text"/>
    <w:basedOn w:val="Normal"/>
    <w:link w:val="CommentTextChar"/>
    <w:uiPriority w:val="99"/>
    <w:unhideWhenUsed/>
    <w:rsid w:val="00762F04"/>
    <w:pPr>
      <w:spacing w:line="240" w:lineRule="auto"/>
    </w:pPr>
    <w:rPr>
      <w:sz w:val="20"/>
      <w:szCs w:val="20"/>
    </w:rPr>
  </w:style>
  <w:style w:type="character" w:customStyle="1" w:styleId="CommentTextChar">
    <w:name w:val="Comment Text Char"/>
    <w:basedOn w:val="DefaultParagraphFont"/>
    <w:link w:val="CommentText"/>
    <w:uiPriority w:val="99"/>
    <w:rsid w:val="00762F04"/>
    <w:rPr>
      <w:sz w:val="20"/>
      <w:szCs w:val="20"/>
    </w:rPr>
  </w:style>
  <w:style w:type="paragraph" w:styleId="CommentSubject">
    <w:name w:val="annotation subject"/>
    <w:basedOn w:val="CommentText"/>
    <w:next w:val="CommentText"/>
    <w:link w:val="CommentSubjectChar"/>
    <w:uiPriority w:val="99"/>
    <w:semiHidden/>
    <w:unhideWhenUsed/>
    <w:rsid w:val="00762F04"/>
    <w:rPr>
      <w:b/>
      <w:bCs/>
    </w:rPr>
  </w:style>
  <w:style w:type="character" w:customStyle="1" w:styleId="CommentSubjectChar">
    <w:name w:val="Comment Subject Char"/>
    <w:basedOn w:val="CommentTextChar"/>
    <w:link w:val="CommentSubject"/>
    <w:uiPriority w:val="99"/>
    <w:semiHidden/>
    <w:rsid w:val="00762F04"/>
    <w:rPr>
      <w:b/>
      <w:bCs/>
      <w:sz w:val="20"/>
      <w:szCs w:val="20"/>
    </w:rPr>
  </w:style>
  <w:style w:type="paragraph" w:styleId="Caption">
    <w:name w:val="caption"/>
    <w:basedOn w:val="Normal"/>
    <w:next w:val="Normal"/>
    <w:uiPriority w:val="35"/>
    <w:unhideWhenUsed/>
    <w:qFormat/>
    <w:rsid w:val="00063AB3"/>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FD4F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4F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4F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4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F83"/>
    <w:rPr>
      <w:rFonts w:eastAsiaTheme="majorEastAsia" w:cstheme="majorBidi"/>
      <w:color w:val="272727" w:themeColor="text1" w:themeTint="D8"/>
    </w:rPr>
  </w:style>
  <w:style w:type="paragraph" w:styleId="Title">
    <w:name w:val="Title"/>
    <w:basedOn w:val="Normal"/>
    <w:next w:val="Normal"/>
    <w:link w:val="TitleChar"/>
    <w:uiPriority w:val="10"/>
    <w:qFormat/>
    <w:rsid w:val="00FD4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F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F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F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F83"/>
    <w:pPr>
      <w:spacing w:before="160"/>
      <w:jc w:val="center"/>
    </w:pPr>
    <w:rPr>
      <w:i/>
      <w:iCs/>
      <w:color w:val="404040" w:themeColor="text1" w:themeTint="BF"/>
    </w:rPr>
  </w:style>
  <w:style w:type="character" w:customStyle="1" w:styleId="QuoteChar">
    <w:name w:val="Quote Char"/>
    <w:basedOn w:val="DefaultParagraphFont"/>
    <w:link w:val="Quote"/>
    <w:uiPriority w:val="29"/>
    <w:rsid w:val="00FD4F83"/>
    <w:rPr>
      <w:i/>
      <w:iCs/>
      <w:color w:val="404040" w:themeColor="text1" w:themeTint="BF"/>
    </w:rPr>
  </w:style>
  <w:style w:type="character" w:styleId="IntenseEmphasis">
    <w:name w:val="Intense Emphasis"/>
    <w:basedOn w:val="DefaultParagraphFont"/>
    <w:uiPriority w:val="21"/>
    <w:qFormat/>
    <w:rsid w:val="00FD4F83"/>
    <w:rPr>
      <w:i/>
      <w:iCs/>
      <w:color w:val="2F5496" w:themeColor="accent1" w:themeShade="BF"/>
    </w:rPr>
  </w:style>
  <w:style w:type="paragraph" w:styleId="IntenseQuote">
    <w:name w:val="Intense Quote"/>
    <w:basedOn w:val="Normal"/>
    <w:next w:val="Normal"/>
    <w:link w:val="IntenseQuoteChar"/>
    <w:uiPriority w:val="30"/>
    <w:qFormat/>
    <w:rsid w:val="00FD4F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4F83"/>
    <w:rPr>
      <w:i/>
      <w:iCs/>
      <w:color w:val="2F5496" w:themeColor="accent1" w:themeShade="BF"/>
    </w:rPr>
  </w:style>
  <w:style w:type="character" w:styleId="IntenseReference">
    <w:name w:val="Intense Reference"/>
    <w:basedOn w:val="DefaultParagraphFont"/>
    <w:uiPriority w:val="32"/>
    <w:qFormat/>
    <w:rsid w:val="00FD4F83"/>
    <w:rPr>
      <w:b/>
      <w:bCs/>
      <w:smallCaps/>
      <w:color w:val="2F5496" w:themeColor="accent1" w:themeShade="BF"/>
      <w:spacing w:val="5"/>
    </w:rPr>
  </w:style>
  <w:style w:type="paragraph" w:styleId="Revision">
    <w:name w:val="Revision"/>
    <w:hidden/>
    <w:uiPriority w:val="99"/>
    <w:semiHidden/>
    <w:rsid w:val="00FD4F83"/>
    <w:pPr>
      <w:spacing w:after="0" w:line="240" w:lineRule="auto"/>
    </w:pPr>
  </w:style>
  <w:style w:type="paragraph" w:styleId="NormalWeb">
    <w:name w:val="Normal (Web)"/>
    <w:basedOn w:val="Normal"/>
    <w:uiPriority w:val="99"/>
    <w:semiHidden/>
    <w:unhideWhenUsed/>
    <w:rsid w:val="00B900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8279">
      <w:bodyDiv w:val="1"/>
      <w:marLeft w:val="0"/>
      <w:marRight w:val="0"/>
      <w:marTop w:val="0"/>
      <w:marBottom w:val="0"/>
      <w:divBdr>
        <w:top w:val="none" w:sz="0" w:space="0" w:color="auto"/>
        <w:left w:val="none" w:sz="0" w:space="0" w:color="auto"/>
        <w:bottom w:val="none" w:sz="0" w:space="0" w:color="auto"/>
        <w:right w:val="none" w:sz="0" w:space="0" w:color="auto"/>
      </w:divBdr>
      <w:divsChild>
        <w:div w:id="693119739">
          <w:marLeft w:val="0"/>
          <w:marRight w:val="0"/>
          <w:marTop w:val="0"/>
          <w:marBottom w:val="0"/>
          <w:divBdr>
            <w:top w:val="none" w:sz="0" w:space="0" w:color="auto"/>
            <w:left w:val="none" w:sz="0" w:space="0" w:color="auto"/>
            <w:bottom w:val="none" w:sz="0" w:space="0" w:color="auto"/>
            <w:right w:val="none" w:sz="0" w:space="0" w:color="auto"/>
          </w:divBdr>
          <w:divsChild>
            <w:div w:id="75244998">
              <w:marLeft w:val="0"/>
              <w:marRight w:val="0"/>
              <w:marTop w:val="0"/>
              <w:marBottom w:val="0"/>
              <w:divBdr>
                <w:top w:val="none" w:sz="0" w:space="0" w:color="auto"/>
                <w:left w:val="none" w:sz="0" w:space="0" w:color="auto"/>
                <w:bottom w:val="none" w:sz="0" w:space="0" w:color="auto"/>
                <w:right w:val="none" w:sz="0" w:space="0" w:color="auto"/>
              </w:divBdr>
              <w:divsChild>
                <w:div w:id="1155293871">
                  <w:marLeft w:val="0"/>
                  <w:marRight w:val="0"/>
                  <w:marTop w:val="0"/>
                  <w:marBottom w:val="0"/>
                  <w:divBdr>
                    <w:top w:val="none" w:sz="0" w:space="0" w:color="auto"/>
                    <w:left w:val="none" w:sz="0" w:space="0" w:color="auto"/>
                    <w:bottom w:val="none" w:sz="0" w:space="0" w:color="auto"/>
                    <w:right w:val="none" w:sz="0" w:space="0" w:color="auto"/>
                  </w:divBdr>
                  <w:divsChild>
                    <w:div w:id="1094135486">
                      <w:marLeft w:val="0"/>
                      <w:marRight w:val="0"/>
                      <w:marTop w:val="0"/>
                      <w:marBottom w:val="0"/>
                      <w:divBdr>
                        <w:top w:val="none" w:sz="0" w:space="0" w:color="auto"/>
                        <w:left w:val="none" w:sz="0" w:space="0" w:color="auto"/>
                        <w:bottom w:val="none" w:sz="0" w:space="0" w:color="auto"/>
                        <w:right w:val="none" w:sz="0" w:space="0" w:color="auto"/>
                      </w:divBdr>
                      <w:divsChild>
                        <w:div w:id="1913074630">
                          <w:marLeft w:val="0"/>
                          <w:marRight w:val="0"/>
                          <w:marTop w:val="0"/>
                          <w:marBottom w:val="0"/>
                          <w:divBdr>
                            <w:top w:val="none" w:sz="0" w:space="0" w:color="auto"/>
                            <w:left w:val="none" w:sz="0" w:space="0" w:color="auto"/>
                            <w:bottom w:val="none" w:sz="0" w:space="0" w:color="auto"/>
                            <w:right w:val="none" w:sz="0" w:space="0" w:color="auto"/>
                          </w:divBdr>
                          <w:divsChild>
                            <w:div w:id="1076392827">
                              <w:marLeft w:val="0"/>
                              <w:marRight w:val="0"/>
                              <w:marTop w:val="0"/>
                              <w:marBottom w:val="0"/>
                              <w:divBdr>
                                <w:top w:val="none" w:sz="0" w:space="0" w:color="auto"/>
                                <w:left w:val="none" w:sz="0" w:space="0" w:color="auto"/>
                                <w:bottom w:val="none" w:sz="0" w:space="0" w:color="auto"/>
                                <w:right w:val="none" w:sz="0" w:space="0" w:color="auto"/>
                              </w:divBdr>
                              <w:divsChild>
                                <w:div w:id="154475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01113">
      <w:bodyDiv w:val="1"/>
      <w:marLeft w:val="0"/>
      <w:marRight w:val="0"/>
      <w:marTop w:val="0"/>
      <w:marBottom w:val="0"/>
      <w:divBdr>
        <w:top w:val="none" w:sz="0" w:space="0" w:color="auto"/>
        <w:left w:val="none" w:sz="0" w:space="0" w:color="auto"/>
        <w:bottom w:val="none" w:sz="0" w:space="0" w:color="auto"/>
        <w:right w:val="none" w:sz="0" w:space="0" w:color="auto"/>
      </w:divBdr>
    </w:div>
    <w:div w:id="147478322">
      <w:bodyDiv w:val="1"/>
      <w:marLeft w:val="0"/>
      <w:marRight w:val="0"/>
      <w:marTop w:val="0"/>
      <w:marBottom w:val="0"/>
      <w:divBdr>
        <w:top w:val="none" w:sz="0" w:space="0" w:color="auto"/>
        <w:left w:val="none" w:sz="0" w:space="0" w:color="auto"/>
        <w:bottom w:val="none" w:sz="0" w:space="0" w:color="auto"/>
        <w:right w:val="none" w:sz="0" w:space="0" w:color="auto"/>
      </w:divBdr>
      <w:divsChild>
        <w:div w:id="212890643">
          <w:marLeft w:val="0"/>
          <w:marRight w:val="0"/>
          <w:marTop w:val="0"/>
          <w:marBottom w:val="0"/>
          <w:divBdr>
            <w:top w:val="none" w:sz="0" w:space="0" w:color="auto"/>
            <w:left w:val="none" w:sz="0" w:space="0" w:color="auto"/>
            <w:bottom w:val="none" w:sz="0" w:space="0" w:color="auto"/>
            <w:right w:val="none" w:sz="0" w:space="0" w:color="auto"/>
          </w:divBdr>
          <w:divsChild>
            <w:div w:id="826937238">
              <w:marLeft w:val="0"/>
              <w:marRight w:val="0"/>
              <w:marTop w:val="0"/>
              <w:marBottom w:val="0"/>
              <w:divBdr>
                <w:top w:val="none" w:sz="0" w:space="0" w:color="auto"/>
                <w:left w:val="none" w:sz="0" w:space="0" w:color="auto"/>
                <w:bottom w:val="none" w:sz="0" w:space="0" w:color="auto"/>
                <w:right w:val="none" w:sz="0" w:space="0" w:color="auto"/>
              </w:divBdr>
              <w:divsChild>
                <w:div w:id="75224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87186">
          <w:marLeft w:val="0"/>
          <w:marRight w:val="0"/>
          <w:marTop w:val="0"/>
          <w:marBottom w:val="0"/>
          <w:divBdr>
            <w:top w:val="none" w:sz="0" w:space="0" w:color="auto"/>
            <w:left w:val="none" w:sz="0" w:space="0" w:color="auto"/>
            <w:bottom w:val="none" w:sz="0" w:space="0" w:color="auto"/>
            <w:right w:val="none" w:sz="0" w:space="0" w:color="auto"/>
          </w:divBdr>
          <w:divsChild>
            <w:div w:id="9798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7179">
      <w:bodyDiv w:val="1"/>
      <w:marLeft w:val="0"/>
      <w:marRight w:val="0"/>
      <w:marTop w:val="0"/>
      <w:marBottom w:val="0"/>
      <w:divBdr>
        <w:top w:val="none" w:sz="0" w:space="0" w:color="auto"/>
        <w:left w:val="none" w:sz="0" w:space="0" w:color="auto"/>
        <w:bottom w:val="none" w:sz="0" w:space="0" w:color="auto"/>
        <w:right w:val="none" w:sz="0" w:space="0" w:color="auto"/>
      </w:divBdr>
    </w:div>
    <w:div w:id="156574979">
      <w:bodyDiv w:val="1"/>
      <w:marLeft w:val="0"/>
      <w:marRight w:val="0"/>
      <w:marTop w:val="0"/>
      <w:marBottom w:val="0"/>
      <w:divBdr>
        <w:top w:val="none" w:sz="0" w:space="0" w:color="auto"/>
        <w:left w:val="none" w:sz="0" w:space="0" w:color="auto"/>
        <w:bottom w:val="none" w:sz="0" w:space="0" w:color="auto"/>
        <w:right w:val="none" w:sz="0" w:space="0" w:color="auto"/>
      </w:divBdr>
    </w:div>
    <w:div w:id="229076307">
      <w:bodyDiv w:val="1"/>
      <w:marLeft w:val="0"/>
      <w:marRight w:val="0"/>
      <w:marTop w:val="0"/>
      <w:marBottom w:val="0"/>
      <w:divBdr>
        <w:top w:val="none" w:sz="0" w:space="0" w:color="auto"/>
        <w:left w:val="none" w:sz="0" w:space="0" w:color="auto"/>
        <w:bottom w:val="none" w:sz="0" w:space="0" w:color="auto"/>
        <w:right w:val="none" w:sz="0" w:space="0" w:color="auto"/>
      </w:divBdr>
    </w:div>
    <w:div w:id="245841856">
      <w:bodyDiv w:val="1"/>
      <w:marLeft w:val="0"/>
      <w:marRight w:val="0"/>
      <w:marTop w:val="0"/>
      <w:marBottom w:val="0"/>
      <w:divBdr>
        <w:top w:val="none" w:sz="0" w:space="0" w:color="auto"/>
        <w:left w:val="none" w:sz="0" w:space="0" w:color="auto"/>
        <w:bottom w:val="none" w:sz="0" w:space="0" w:color="auto"/>
        <w:right w:val="none" w:sz="0" w:space="0" w:color="auto"/>
      </w:divBdr>
      <w:divsChild>
        <w:div w:id="1800954941">
          <w:marLeft w:val="0"/>
          <w:marRight w:val="0"/>
          <w:marTop w:val="0"/>
          <w:marBottom w:val="0"/>
          <w:divBdr>
            <w:top w:val="none" w:sz="0" w:space="0" w:color="auto"/>
            <w:left w:val="none" w:sz="0" w:space="0" w:color="auto"/>
            <w:bottom w:val="none" w:sz="0" w:space="0" w:color="auto"/>
            <w:right w:val="none" w:sz="0" w:space="0" w:color="auto"/>
          </w:divBdr>
          <w:divsChild>
            <w:div w:id="1312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55425">
      <w:bodyDiv w:val="1"/>
      <w:marLeft w:val="0"/>
      <w:marRight w:val="0"/>
      <w:marTop w:val="0"/>
      <w:marBottom w:val="0"/>
      <w:divBdr>
        <w:top w:val="none" w:sz="0" w:space="0" w:color="auto"/>
        <w:left w:val="none" w:sz="0" w:space="0" w:color="auto"/>
        <w:bottom w:val="none" w:sz="0" w:space="0" w:color="auto"/>
        <w:right w:val="none" w:sz="0" w:space="0" w:color="auto"/>
      </w:divBdr>
    </w:div>
    <w:div w:id="269514903">
      <w:bodyDiv w:val="1"/>
      <w:marLeft w:val="0"/>
      <w:marRight w:val="0"/>
      <w:marTop w:val="0"/>
      <w:marBottom w:val="0"/>
      <w:divBdr>
        <w:top w:val="none" w:sz="0" w:space="0" w:color="auto"/>
        <w:left w:val="none" w:sz="0" w:space="0" w:color="auto"/>
        <w:bottom w:val="none" w:sz="0" w:space="0" w:color="auto"/>
        <w:right w:val="none" w:sz="0" w:space="0" w:color="auto"/>
      </w:divBdr>
    </w:div>
    <w:div w:id="275336172">
      <w:bodyDiv w:val="1"/>
      <w:marLeft w:val="0"/>
      <w:marRight w:val="0"/>
      <w:marTop w:val="0"/>
      <w:marBottom w:val="0"/>
      <w:divBdr>
        <w:top w:val="none" w:sz="0" w:space="0" w:color="auto"/>
        <w:left w:val="none" w:sz="0" w:space="0" w:color="auto"/>
        <w:bottom w:val="none" w:sz="0" w:space="0" w:color="auto"/>
        <w:right w:val="none" w:sz="0" w:space="0" w:color="auto"/>
      </w:divBdr>
      <w:divsChild>
        <w:div w:id="1733699807">
          <w:marLeft w:val="0"/>
          <w:marRight w:val="0"/>
          <w:marTop w:val="0"/>
          <w:marBottom w:val="0"/>
          <w:divBdr>
            <w:top w:val="none" w:sz="0" w:space="0" w:color="auto"/>
            <w:left w:val="none" w:sz="0" w:space="0" w:color="auto"/>
            <w:bottom w:val="none" w:sz="0" w:space="0" w:color="auto"/>
            <w:right w:val="none" w:sz="0" w:space="0" w:color="auto"/>
          </w:divBdr>
          <w:divsChild>
            <w:div w:id="130646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303704">
      <w:bodyDiv w:val="1"/>
      <w:marLeft w:val="0"/>
      <w:marRight w:val="0"/>
      <w:marTop w:val="0"/>
      <w:marBottom w:val="0"/>
      <w:divBdr>
        <w:top w:val="none" w:sz="0" w:space="0" w:color="auto"/>
        <w:left w:val="none" w:sz="0" w:space="0" w:color="auto"/>
        <w:bottom w:val="none" w:sz="0" w:space="0" w:color="auto"/>
        <w:right w:val="none" w:sz="0" w:space="0" w:color="auto"/>
      </w:divBdr>
    </w:div>
    <w:div w:id="489053875">
      <w:bodyDiv w:val="1"/>
      <w:marLeft w:val="0"/>
      <w:marRight w:val="0"/>
      <w:marTop w:val="0"/>
      <w:marBottom w:val="0"/>
      <w:divBdr>
        <w:top w:val="none" w:sz="0" w:space="0" w:color="auto"/>
        <w:left w:val="none" w:sz="0" w:space="0" w:color="auto"/>
        <w:bottom w:val="none" w:sz="0" w:space="0" w:color="auto"/>
        <w:right w:val="none" w:sz="0" w:space="0" w:color="auto"/>
      </w:divBdr>
    </w:div>
    <w:div w:id="498158571">
      <w:bodyDiv w:val="1"/>
      <w:marLeft w:val="0"/>
      <w:marRight w:val="0"/>
      <w:marTop w:val="0"/>
      <w:marBottom w:val="0"/>
      <w:divBdr>
        <w:top w:val="none" w:sz="0" w:space="0" w:color="auto"/>
        <w:left w:val="none" w:sz="0" w:space="0" w:color="auto"/>
        <w:bottom w:val="none" w:sz="0" w:space="0" w:color="auto"/>
        <w:right w:val="none" w:sz="0" w:space="0" w:color="auto"/>
      </w:divBdr>
    </w:div>
    <w:div w:id="561140126">
      <w:bodyDiv w:val="1"/>
      <w:marLeft w:val="0"/>
      <w:marRight w:val="0"/>
      <w:marTop w:val="0"/>
      <w:marBottom w:val="0"/>
      <w:divBdr>
        <w:top w:val="none" w:sz="0" w:space="0" w:color="auto"/>
        <w:left w:val="none" w:sz="0" w:space="0" w:color="auto"/>
        <w:bottom w:val="none" w:sz="0" w:space="0" w:color="auto"/>
        <w:right w:val="none" w:sz="0" w:space="0" w:color="auto"/>
      </w:divBdr>
      <w:divsChild>
        <w:div w:id="572545962">
          <w:marLeft w:val="0"/>
          <w:marRight w:val="0"/>
          <w:marTop w:val="0"/>
          <w:marBottom w:val="0"/>
          <w:divBdr>
            <w:top w:val="none" w:sz="0" w:space="0" w:color="auto"/>
            <w:left w:val="none" w:sz="0" w:space="0" w:color="auto"/>
            <w:bottom w:val="none" w:sz="0" w:space="0" w:color="auto"/>
            <w:right w:val="none" w:sz="0" w:space="0" w:color="auto"/>
          </w:divBdr>
          <w:divsChild>
            <w:div w:id="96458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16216">
      <w:bodyDiv w:val="1"/>
      <w:marLeft w:val="0"/>
      <w:marRight w:val="0"/>
      <w:marTop w:val="0"/>
      <w:marBottom w:val="0"/>
      <w:divBdr>
        <w:top w:val="none" w:sz="0" w:space="0" w:color="auto"/>
        <w:left w:val="none" w:sz="0" w:space="0" w:color="auto"/>
        <w:bottom w:val="none" w:sz="0" w:space="0" w:color="auto"/>
        <w:right w:val="none" w:sz="0" w:space="0" w:color="auto"/>
      </w:divBdr>
    </w:div>
    <w:div w:id="663439107">
      <w:bodyDiv w:val="1"/>
      <w:marLeft w:val="0"/>
      <w:marRight w:val="0"/>
      <w:marTop w:val="0"/>
      <w:marBottom w:val="0"/>
      <w:divBdr>
        <w:top w:val="none" w:sz="0" w:space="0" w:color="auto"/>
        <w:left w:val="none" w:sz="0" w:space="0" w:color="auto"/>
        <w:bottom w:val="none" w:sz="0" w:space="0" w:color="auto"/>
        <w:right w:val="none" w:sz="0" w:space="0" w:color="auto"/>
      </w:divBdr>
      <w:divsChild>
        <w:div w:id="1376734117">
          <w:marLeft w:val="0"/>
          <w:marRight w:val="0"/>
          <w:marTop w:val="0"/>
          <w:marBottom w:val="0"/>
          <w:divBdr>
            <w:top w:val="none" w:sz="0" w:space="0" w:color="auto"/>
            <w:left w:val="none" w:sz="0" w:space="0" w:color="auto"/>
            <w:bottom w:val="none" w:sz="0" w:space="0" w:color="auto"/>
            <w:right w:val="none" w:sz="0" w:space="0" w:color="auto"/>
          </w:divBdr>
          <w:divsChild>
            <w:div w:id="180488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84111">
      <w:bodyDiv w:val="1"/>
      <w:marLeft w:val="0"/>
      <w:marRight w:val="0"/>
      <w:marTop w:val="0"/>
      <w:marBottom w:val="0"/>
      <w:divBdr>
        <w:top w:val="none" w:sz="0" w:space="0" w:color="auto"/>
        <w:left w:val="none" w:sz="0" w:space="0" w:color="auto"/>
        <w:bottom w:val="none" w:sz="0" w:space="0" w:color="auto"/>
        <w:right w:val="none" w:sz="0" w:space="0" w:color="auto"/>
      </w:divBdr>
    </w:div>
    <w:div w:id="762845348">
      <w:bodyDiv w:val="1"/>
      <w:marLeft w:val="0"/>
      <w:marRight w:val="0"/>
      <w:marTop w:val="0"/>
      <w:marBottom w:val="0"/>
      <w:divBdr>
        <w:top w:val="none" w:sz="0" w:space="0" w:color="auto"/>
        <w:left w:val="none" w:sz="0" w:space="0" w:color="auto"/>
        <w:bottom w:val="none" w:sz="0" w:space="0" w:color="auto"/>
        <w:right w:val="none" w:sz="0" w:space="0" w:color="auto"/>
      </w:divBdr>
    </w:div>
    <w:div w:id="780346176">
      <w:bodyDiv w:val="1"/>
      <w:marLeft w:val="0"/>
      <w:marRight w:val="0"/>
      <w:marTop w:val="0"/>
      <w:marBottom w:val="0"/>
      <w:divBdr>
        <w:top w:val="none" w:sz="0" w:space="0" w:color="auto"/>
        <w:left w:val="none" w:sz="0" w:space="0" w:color="auto"/>
        <w:bottom w:val="none" w:sz="0" w:space="0" w:color="auto"/>
        <w:right w:val="none" w:sz="0" w:space="0" w:color="auto"/>
      </w:divBdr>
      <w:divsChild>
        <w:div w:id="3871503">
          <w:marLeft w:val="0"/>
          <w:marRight w:val="0"/>
          <w:marTop w:val="0"/>
          <w:marBottom w:val="0"/>
          <w:divBdr>
            <w:top w:val="none" w:sz="0" w:space="0" w:color="auto"/>
            <w:left w:val="none" w:sz="0" w:space="0" w:color="auto"/>
            <w:bottom w:val="none" w:sz="0" w:space="0" w:color="auto"/>
            <w:right w:val="none" w:sz="0" w:space="0" w:color="auto"/>
          </w:divBdr>
          <w:divsChild>
            <w:div w:id="96057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22144">
      <w:bodyDiv w:val="1"/>
      <w:marLeft w:val="0"/>
      <w:marRight w:val="0"/>
      <w:marTop w:val="0"/>
      <w:marBottom w:val="0"/>
      <w:divBdr>
        <w:top w:val="none" w:sz="0" w:space="0" w:color="auto"/>
        <w:left w:val="none" w:sz="0" w:space="0" w:color="auto"/>
        <w:bottom w:val="none" w:sz="0" w:space="0" w:color="auto"/>
        <w:right w:val="none" w:sz="0" w:space="0" w:color="auto"/>
      </w:divBdr>
    </w:div>
    <w:div w:id="831721184">
      <w:bodyDiv w:val="1"/>
      <w:marLeft w:val="0"/>
      <w:marRight w:val="0"/>
      <w:marTop w:val="0"/>
      <w:marBottom w:val="0"/>
      <w:divBdr>
        <w:top w:val="none" w:sz="0" w:space="0" w:color="auto"/>
        <w:left w:val="none" w:sz="0" w:space="0" w:color="auto"/>
        <w:bottom w:val="none" w:sz="0" w:space="0" w:color="auto"/>
        <w:right w:val="none" w:sz="0" w:space="0" w:color="auto"/>
      </w:divBdr>
      <w:divsChild>
        <w:div w:id="540942189">
          <w:marLeft w:val="0"/>
          <w:marRight w:val="0"/>
          <w:marTop w:val="0"/>
          <w:marBottom w:val="0"/>
          <w:divBdr>
            <w:top w:val="none" w:sz="0" w:space="0" w:color="auto"/>
            <w:left w:val="none" w:sz="0" w:space="0" w:color="auto"/>
            <w:bottom w:val="none" w:sz="0" w:space="0" w:color="auto"/>
            <w:right w:val="none" w:sz="0" w:space="0" w:color="auto"/>
          </w:divBdr>
          <w:divsChild>
            <w:div w:id="9956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04765">
      <w:bodyDiv w:val="1"/>
      <w:marLeft w:val="0"/>
      <w:marRight w:val="0"/>
      <w:marTop w:val="0"/>
      <w:marBottom w:val="0"/>
      <w:divBdr>
        <w:top w:val="none" w:sz="0" w:space="0" w:color="auto"/>
        <w:left w:val="none" w:sz="0" w:space="0" w:color="auto"/>
        <w:bottom w:val="none" w:sz="0" w:space="0" w:color="auto"/>
        <w:right w:val="none" w:sz="0" w:space="0" w:color="auto"/>
      </w:divBdr>
    </w:div>
    <w:div w:id="902914698">
      <w:bodyDiv w:val="1"/>
      <w:marLeft w:val="0"/>
      <w:marRight w:val="0"/>
      <w:marTop w:val="0"/>
      <w:marBottom w:val="0"/>
      <w:divBdr>
        <w:top w:val="none" w:sz="0" w:space="0" w:color="auto"/>
        <w:left w:val="none" w:sz="0" w:space="0" w:color="auto"/>
        <w:bottom w:val="none" w:sz="0" w:space="0" w:color="auto"/>
        <w:right w:val="none" w:sz="0" w:space="0" w:color="auto"/>
      </w:divBdr>
    </w:div>
    <w:div w:id="907614104">
      <w:bodyDiv w:val="1"/>
      <w:marLeft w:val="0"/>
      <w:marRight w:val="0"/>
      <w:marTop w:val="0"/>
      <w:marBottom w:val="0"/>
      <w:divBdr>
        <w:top w:val="none" w:sz="0" w:space="0" w:color="auto"/>
        <w:left w:val="none" w:sz="0" w:space="0" w:color="auto"/>
        <w:bottom w:val="none" w:sz="0" w:space="0" w:color="auto"/>
        <w:right w:val="none" w:sz="0" w:space="0" w:color="auto"/>
      </w:divBdr>
    </w:div>
    <w:div w:id="1016885536">
      <w:bodyDiv w:val="1"/>
      <w:marLeft w:val="0"/>
      <w:marRight w:val="0"/>
      <w:marTop w:val="0"/>
      <w:marBottom w:val="0"/>
      <w:divBdr>
        <w:top w:val="none" w:sz="0" w:space="0" w:color="auto"/>
        <w:left w:val="none" w:sz="0" w:space="0" w:color="auto"/>
        <w:bottom w:val="none" w:sz="0" w:space="0" w:color="auto"/>
        <w:right w:val="none" w:sz="0" w:space="0" w:color="auto"/>
      </w:divBdr>
    </w:div>
    <w:div w:id="1057780542">
      <w:bodyDiv w:val="1"/>
      <w:marLeft w:val="0"/>
      <w:marRight w:val="0"/>
      <w:marTop w:val="0"/>
      <w:marBottom w:val="0"/>
      <w:divBdr>
        <w:top w:val="none" w:sz="0" w:space="0" w:color="auto"/>
        <w:left w:val="none" w:sz="0" w:space="0" w:color="auto"/>
        <w:bottom w:val="none" w:sz="0" w:space="0" w:color="auto"/>
        <w:right w:val="none" w:sz="0" w:space="0" w:color="auto"/>
      </w:divBdr>
    </w:div>
    <w:div w:id="1127968630">
      <w:bodyDiv w:val="1"/>
      <w:marLeft w:val="0"/>
      <w:marRight w:val="0"/>
      <w:marTop w:val="0"/>
      <w:marBottom w:val="0"/>
      <w:divBdr>
        <w:top w:val="none" w:sz="0" w:space="0" w:color="auto"/>
        <w:left w:val="none" w:sz="0" w:space="0" w:color="auto"/>
        <w:bottom w:val="none" w:sz="0" w:space="0" w:color="auto"/>
        <w:right w:val="none" w:sz="0" w:space="0" w:color="auto"/>
      </w:divBdr>
    </w:div>
    <w:div w:id="1209149898">
      <w:bodyDiv w:val="1"/>
      <w:marLeft w:val="0"/>
      <w:marRight w:val="0"/>
      <w:marTop w:val="0"/>
      <w:marBottom w:val="0"/>
      <w:divBdr>
        <w:top w:val="none" w:sz="0" w:space="0" w:color="auto"/>
        <w:left w:val="none" w:sz="0" w:space="0" w:color="auto"/>
        <w:bottom w:val="none" w:sz="0" w:space="0" w:color="auto"/>
        <w:right w:val="none" w:sz="0" w:space="0" w:color="auto"/>
      </w:divBdr>
    </w:div>
    <w:div w:id="1248422710">
      <w:bodyDiv w:val="1"/>
      <w:marLeft w:val="0"/>
      <w:marRight w:val="0"/>
      <w:marTop w:val="0"/>
      <w:marBottom w:val="0"/>
      <w:divBdr>
        <w:top w:val="none" w:sz="0" w:space="0" w:color="auto"/>
        <w:left w:val="none" w:sz="0" w:space="0" w:color="auto"/>
        <w:bottom w:val="none" w:sz="0" w:space="0" w:color="auto"/>
        <w:right w:val="none" w:sz="0" w:space="0" w:color="auto"/>
      </w:divBdr>
    </w:div>
    <w:div w:id="1258439519">
      <w:bodyDiv w:val="1"/>
      <w:marLeft w:val="0"/>
      <w:marRight w:val="0"/>
      <w:marTop w:val="0"/>
      <w:marBottom w:val="0"/>
      <w:divBdr>
        <w:top w:val="none" w:sz="0" w:space="0" w:color="auto"/>
        <w:left w:val="none" w:sz="0" w:space="0" w:color="auto"/>
        <w:bottom w:val="none" w:sz="0" w:space="0" w:color="auto"/>
        <w:right w:val="none" w:sz="0" w:space="0" w:color="auto"/>
      </w:divBdr>
    </w:div>
    <w:div w:id="1274707576">
      <w:bodyDiv w:val="1"/>
      <w:marLeft w:val="0"/>
      <w:marRight w:val="0"/>
      <w:marTop w:val="0"/>
      <w:marBottom w:val="0"/>
      <w:divBdr>
        <w:top w:val="none" w:sz="0" w:space="0" w:color="auto"/>
        <w:left w:val="none" w:sz="0" w:space="0" w:color="auto"/>
        <w:bottom w:val="none" w:sz="0" w:space="0" w:color="auto"/>
        <w:right w:val="none" w:sz="0" w:space="0" w:color="auto"/>
      </w:divBdr>
    </w:div>
    <w:div w:id="1320118283">
      <w:bodyDiv w:val="1"/>
      <w:marLeft w:val="0"/>
      <w:marRight w:val="0"/>
      <w:marTop w:val="0"/>
      <w:marBottom w:val="0"/>
      <w:divBdr>
        <w:top w:val="none" w:sz="0" w:space="0" w:color="auto"/>
        <w:left w:val="none" w:sz="0" w:space="0" w:color="auto"/>
        <w:bottom w:val="none" w:sz="0" w:space="0" w:color="auto"/>
        <w:right w:val="none" w:sz="0" w:space="0" w:color="auto"/>
      </w:divBdr>
    </w:div>
    <w:div w:id="1330720280">
      <w:bodyDiv w:val="1"/>
      <w:marLeft w:val="0"/>
      <w:marRight w:val="0"/>
      <w:marTop w:val="0"/>
      <w:marBottom w:val="0"/>
      <w:divBdr>
        <w:top w:val="none" w:sz="0" w:space="0" w:color="auto"/>
        <w:left w:val="none" w:sz="0" w:space="0" w:color="auto"/>
        <w:bottom w:val="none" w:sz="0" w:space="0" w:color="auto"/>
        <w:right w:val="none" w:sz="0" w:space="0" w:color="auto"/>
      </w:divBdr>
      <w:divsChild>
        <w:div w:id="685444165">
          <w:marLeft w:val="0"/>
          <w:marRight w:val="0"/>
          <w:marTop w:val="0"/>
          <w:marBottom w:val="0"/>
          <w:divBdr>
            <w:top w:val="none" w:sz="0" w:space="0" w:color="auto"/>
            <w:left w:val="none" w:sz="0" w:space="0" w:color="auto"/>
            <w:bottom w:val="none" w:sz="0" w:space="0" w:color="auto"/>
            <w:right w:val="none" w:sz="0" w:space="0" w:color="auto"/>
          </w:divBdr>
          <w:divsChild>
            <w:div w:id="93181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564244">
      <w:bodyDiv w:val="1"/>
      <w:marLeft w:val="0"/>
      <w:marRight w:val="0"/>
      <w:marTop w:val="0"/>
      <w:marBottom w:val="0"/>
      <w:divBdr>
        <w:top w:val="none" w:sz="0" w:space="0" w:color="auto"/>
        <w:left w:val="none" w:sz="0" w:space="0" w:color="auto"/>
        <w:bottom w:val="none" w:sz="0" w:space="0" w:color="auto"/>
        <w:right w:val="none" w:sz="0" w:space="0" w:color="auto"/>
      </w:divBdr>
    </w:div>
    <w:div w:id="1373338249">
      <w:bodyDiv w:val="1"/>
      <w:marLeft w:val="0"/>
      <w:marRight w:val="0"/>
      <w:marTop w:val="0"/>
      <w:marBottom w:val="0"/>
      <w:divBdr>
        <w:top w:val="none" w:sz="0" w:space="0" w:color="auto"/>
        <w:left w:val="none" w:sz="0" w:space="0" w:color="auto"/>
        <w:bottom w:val="none" w:sz="0" w:space="0" w:color="auto"/>
        <w:right w:val="none" w:sz="0" w:space="0" w:color="auto"/>
      </w:divBdr>
    </w:div>
    <w:div w:id="1400907741">
      <w:bodyDiv w:val="1"/>
      <w:marLeft w:val="0"/>
      <w:marRight w:val="0"/>
      <w:marTop w:val="0"/>
      <w:marBottom w:val="0"/>
      <w:divBdr>
        <w:top w:val="none" w:sz="0" w:space="0" w:color="auto"/>
        <w:left w:val="none" w:sz="0" w:space="0" w:color="auto"/>
        <w:bottom w:val="none" w:sz="0" w:space="0" w:color="auto"/>
        <w:right w:val="none" w:sz="0" w:space="0" w:color="auto"/>
      </w:divBdr>
      <w:divsChild>
        <w:div w:id="466902281">
          <w:marLeft w:val="0"/>
          <w:marRight w:val="0"/>
          <w:marTop w:val="0"/>
          <w:marBottom w:val="0"/>
          <w:divBdr>
            <w:top w:val="none" w:sz="0" w:space="0" w:color="auto"/>
            <w:left w:val="none" w:sz="0" w:space="0" w:color="auto"/>
            <w:bottom w:val="none" w:sz="0" w:space="0" w:color="auto"/>
            <w:right w:val="none" w:sz="0" w:space="0" w:color="auto"/>
          </w:divBdr>
          <w:divsChild>
            <w:div w:id="145942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378568">
      <w:bodyDiv w:val="1"/>
      <w:marLeft w:val="0"/>
      <w:marRight w:val="0"/>
      <w:marTop w:val="0"/>
      <w:marBottom w:val="0"/>
      <w:divBdr>
        <w:top w:val="none" w:sz="0" w:space="0" w:color="auto"/>
        <w:left w:val="none" w:sz="0" w:space="0" w:color="auto"/>
        <w:bottom w:val="none" w:sz="0" w:space="0" w:color="auto"/>
        <w:right w:val="none" w:sz="0" w:space="0" w:color="auto"/>
      </w:divBdr>
    </w:div>
    <w:div w:id="1407533305">
      <w:bodyDiv w:val="1"/>
      <w:marLeft w:val="0"/>
      <w:marRight w:val="0"/>
      <w:marTop w:val="0"/>
      <w:marBottom w:val="0"/>
      <w:divBdr>
        <w:top w:val="none" w:sz="0" w:space="0" w:color="auto"/>
        <w:left w:val="none" w:sz="0" w:space="0" w:color="auto"/>
        <w:bottom w:val="none" w:sz="0" w:space="0" w:color="auto"/>
        <w:right w:val="none" w:sz="0" w:space="0" w:color="auto"/>
      </w:divBdr>
    </w:div>
    <w:div w:id="1408578547">
      <w:bodyDiv w:val="1"/>
      <w:marLeft w:val="0"/>
      <w:marRight w:val="0"/>
      <w:marTop w:val="0"/>
      <w:marBottom w:val="0"/>
      <w:divBdr>
        <w:top w:val="none" w:sz="0" w:space="0" w:color="auto"/>
        <w:left w:val="none" w:sz="0" w:space="0" w:color="auto"/>
        <w:bottom w:val="none" w:sz="0" w:space="0" w:color="auto"/>
        <w:right w:val="none" w:sz="0" w:space="0" w:color="auto"/>
      </w:divBdr>
    </w:div>
    <w:div w:id="1496529176">
      <w:bodyDiv w:val="1"/>
      <w:marLeft w:val="0"/>
      <w:marRight w:val="0"/>
      <w:marTop w:val="0"/>
      <w:marBottom w:val="0"/>
      <w:divBdr>
        <w:top w:val="none" w:sz="0" w:space="0" w:color="auto"/>
        <w:left w:val="none" w:sz="0" w:space="0" w:color="auto"/>
        <w:bottom w:val="none" w:sz="0" w:space="0" w:color="auto"/>
        <w:right w:val="none" w:sz="0" w:space="0" w:color="auto"/>
      </w:divBdr>
      <w:divsChild>
        <w:div w:id="1415127068">
          <w:marLeft w:val="0"/>
          <w:marRight w:val="0"/>
          <w:marTop w:val="0"/>
          <w:marBottom w:val="0"/>
          <w:divBdr>
            <w:top w:val="none" w:sz="0" w:space="0" w:color="auto"/>
            <w:left w:val="none" w:sz="0" w:space="0" w:color="auto"/>
            <w:bottom w:val="none" w:sz="0" w:space="0" w:color="auto"/>
            <w:right w:val="none" w:sz="0" w:space="0" w:color="auto"/>
          </w:divBdr>
          <w:divsChild>
            <w:div w:id="711540315">
              <w:marLeft w:val="0"/>
              <w:marRight w:val="0"/>
              <w:marTop w:val="0"/>
              <w:marBottom w:val="0"/>
              <w:divBdr>
                <w:top w:val="none" w:sz="0" w:space="0" w:color="auto"/>
                <w:left w:val="none" w:sz="0" w:space="0" w:color="auto"/>
                <w:bottom w:val="none" w:sz="0" w:space="0" w:color="auto"/>
                <w:right w:val="none" w:sz="0" w:space="0" w:color="auto"/>
              </w:divBdr>
              <w:divsChild>
                <w:div w:id="307247683">
                  <w:marLeft w:val="0"/>
                  <w:marRight w:val="0"/>
                  <w:marTop w:val="0"/>
                  <w:marBottom w:val="0"/>
                  <w:divBdr>
                    <w:top w:val="none" w:sz="0" w:space="0" w:color="auto"/>
                    <w:left w:val="none" w:sz="0" w:space="0" w:color="auto"/>
                    <w:bottom w:val="none" w:sz="0" w:space="0" w:color="auto"/>
                    <w:right w:val="none" w:sz="0" w:space="0" w:color="auto"/>
                  </w:divBdr>
                  <w:divsChild>
                    <w:div w:id="2102023164">
                      <w:marLeft w:val="0"/>
                      <w:marRight w:val="0"/>
                      <w:marTop w:val="0"/>
                      <w:marBottom w:val="0"/>
                      <w:divBdr>
                        <w:top w:val="none" w:sz="0" w:space="0" w:color="auto"/>
                        <w:left w:val="none" w:sz="0" w:space="0" w:color="auto"/>
                        <w:bottom w:val="none" w:sz="0" w:space="0" w:color="auto"/>
                        <w:right w:val="none" w:sz="0" w:space="0" w:color="auto"/>
                      </w:divBdr>
                      <w:divsChild>
                        <w:div w:id="1252393947">
                          <w:marLeft w:val="0"/>
                          <w:marRight w:val="0"/>
                          <w:marTop w:val="0"/>
                          <w:marBottom w:val="0"/>
                          <w:divBdr>
                            <w:top w:val="none" w:sz="0" w:space="0" w:color="auto"/>
                            <w:left w:val="none" w:sz="0" w:space="0" w:color="auto"/>
                            <w:bottom w:val="none" w:sz="0" w:space="0" w:color="auto"/>
                            <w:right w:val="none" w:sz="0" w:space="0" w:color="auto"/>
                          </w:divBdr>
                          <w:divsChild>
                            <w:div w:id="1624843762">
                              <w:marLeft w:val="0"/>
                              <w:marRight w:val="0"/>
                              <w:marTop w:val="0"/>
                              <w:marBottom w:val="0"/>
                              <w:divBdr>
                                <w:top w:val="none" w:sz="0" w:space="0" w:color="auto"/>
                                <w:left w:val="none" w:sz="0" w:space="0" w:color="auto"/>
                                <w:bottom w:val="none" w:sz="0" w:space="0" w:color="auto"/>
                                <w:right w:val="none" w:sz="0" w:space="0" w:color="auto"/>
                              </w:divBdr>
                              <w:divsChild>
                                <w:div w:id="131144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094383">
      <w:bodyDiv w:val="1"/>
      <w:marLeft w:val="0"/>
      <w:marRight w:val="0"/>
      <w:marTop w:val="0"/>
      <w:marBottom w:val="0"/>
      <w:divBdr>
        <w:top w:val="none" w:sz="0" w:space="0" w:color="auto"/>
        <w:left w:val="none" w:sz="0" w:space="0" w:color="auto"/>
        <w:bottom w:val="none" w:sz="0" w:space="0" w:color="auto"/>
        <w:right w:val="none" w:sz="0" w:space="0" w:color="auto"/>
      </w:divBdr>
      <w:divsChild>
        <w:div w:id="570774289">
          <w:marLeft w:val="0"/>
          <w:marRight w:val="0"/>
          <w:marTop w:val="0"/>
          <w:marBottom w:val="0"/>
          <w:divBdr>
            <w:top w:val="none" w:sz="0" w:space="0" w:color="auto"/>
            <w:left w:val="none" w:sz="0" w:space="0" w:color="auto"/>
            <w:bottom w:val="none" w:sz="0" w:space="0" w:color="auto"/>
            <w:right w:val="none" w:sz="0" w:space="0" w:color="auto"/>
          </w:divBdr>
          <w:divsChild>
            <w:div w:id="1884975543">
              <w:marLeft w:val="0"/>
              <w:marRight w:val="0"/>
              <w:marTop w:val="0"/>
              <w:marBottom w:val="0"/>
              <w:divBdr>
                <w:top w:val="none" w:sz="0" w:space="0" w:color="auto"/>
                <w:left w:val="none" w:sz="0" w:space="0" w:color="auto"/>
                <w:bottom w:val="none" w:sz="0" w:space="0" w:color="auto"/>
                <w:right w:val="none" w:sz="0" w:space="0" w:color="auto"/>
              </w:divBdr>
              <w:divsChild>
                <w:div w:id="1604726186">
                  <w:marLeft w:val="0"/>
                  <w:marRight w:val="0"/>
                  <w:marTop w:val="0"/>
                  <w:marBottom w:val="0"/>
                  <w:divBdr>
                    <w:top w:val="none" w:sz="0" w:space="0" w:color="auto"/>
                    <w:left w:val="none" w:sz="0" w:space="0" w:color="auto"/>
                    <w:bottom w:val="none" w:sz="0" w:space="0" w:color="auto"/>
                    <w:right w:val="none" w:sz="0" w:space="0" w:color="auto"/>
                  </w:divBdr>
                  <w:divsChild>
                    <w:div w:id="1961185969">
                      <w:marLeft w:val="0"/>
                      <w:marRight w:val="0"/>
                      <w:marTop w:val="0"/>
                      <w:marBottom w:val="0"/>
                      <w:divBdr>
                        <w:top w:val="none" w:sz="0" w:space="0" w:color="auto"/>
                        <w:left w:val="none" w:sz="0" w:space="0" w:color="auto"/>
                        <w:bottom w:val="none" w:sz="0" w:space="0" w:color="auto"/>
                        <w:right w:val="none" w:sz="0" w:space="0" w:color="auto"/>
                      </w:divBdr>
                      <w:divsChild>
                        <w:div w:id="419565499">
                          <w:marLeft w:val="0"/>
                          <w:marRight w:val="0"/>
                          <w:marTop w:val="0"/>
                          <w:marBottom w:val="0"/>
                          <w:divBdr>
                            <w:top w:val="none" w:sz="0" w:space="0" w:color="auto"/>
                            <w:left w:val="none" w:sz="0" w:space="0" w:color="auto"/>
                            <w:bottom w:val="none" w:sz="0" w:space="0" w:color="auto"/>
                            <w:right w:val="none" w:sz="0" w:space="0" w:color="auto"/>
                          </w:divBdr>
                          <w:divsChild>
                            <w:div w:id="916134130">
                              <w:marLeft w:val="0"/>
                              <w:marRight w:val="0"/>
                              <w:marTop w:val="0"/>
                              <w:marBottom w:val="0"/>
                              <w:divBdr>
                                <w:top w:val="none" w:sz="0" w:space="0" w:color="auto"/>
                                <w:left w:val="none" w:sz="0" w:space="0" w:color="auto"/>
                                <w:bottom w:val="none" w:sz="0" w:space="0" w:color="auto"/>
                                <w:right w:val="none" w:sz="0" w:space="0" w:color="auto"/>
                              </w:divBdr>
                              <w:divsChild>
                                <w:div w:id="26516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1810520">
      <w:bodyDiv w:val="1"/>
      <w:marLeft w:val="0"/>
      <w:marRight w:val="0"/>
      <w:marTop w:val="0"/>
      <w:marBottom w:val="0"/>
      <w:divBdr>
        <w:top w:val="none" w:sz="0" w:space="0" w:color="auto"/>
        <w:left w:val="none" w:sz="0" w:space="0" w:color="auto"/>
        <w:bottom w:val="none" w:sz="0" w:space="0" w:color="auto"/>
        <w:right w:val="none" w:sz="0" w:space="0" w:color="auto"/>
      </w:divBdr>
    </w:div>
    <w:div w:id="1706252047">
      <w:bodyDiv w:val="1"/>
      <w:marLeft w:val="0"/>
      <w:marRight w:val="0"/>
      <w:marTop w:val="0"/>
      <w:marBottom w:val="0"/>
      <w:divBdr>
        <w:top w:val="none" w:sz="0" w:space="0" w:color="auto"/>
        <w:left w:val="none" w:sz="0" w:space="0" w:color="auto"/>
        <w:bottom w:val="none" w:sz="0" w:space="0" w:color="auto"/>
        <w:right w:val="none" w:sz="0" w:space="0" w:color="auto"/>
      </w:divBdr>
      <w:divsChild>
        <w:div w:id="623274748">
          <w:marLeft w:val="0"/>
          <w:marRight w:val="0"/>
          <w:marTop w:val="0"/>
          <w:marBottom w:val="0"/>
          <w:divBdr>
            <w:top w:val="none" w:sz="0" w:space="0" w:color="auto"/>
            <w:left w:val="none" w:sz="0" w:space="0" w:color="auto"/>
            <w:bottom w:val="none" w:sz="0" w:space="0" w:color="auto"/>
            <w:right w:val="none" w:sz="0" w:space="0" w:color="auto"/>
          </w:divBdr>
          <w:divsChild>
            <w:div w:id="104132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986973">
      <w:bodyDiv w:val="1"/>
      <w:marLeft w:val="0"/>
      <w:marRight w:val="0"/>
      <w:marTop w:val="0"/>
      <w:marBottom w:val="0"/>
      <w:divBdr>
        <w:top w:val="none" w:sz="0" w:space="0" w:color="auto"/>
        <w:left w:val="none" w:sz="0" w:space="0" w:color="auto"/>
        <w:bottom w:val="none" w:sz="0" w:space="0" w:color="auto"/>
        <w:right w:val="none" w:sz="0" w:space="0" w:color="auto"/>
      </w:divBdr>
    </w:div>
    <w:div w:id="1732118367">
      <w:bodyDiv w:val="1"/>
      <w:marLeft w:val="0"/>
      <w:marRight w:val="0"/>
      <w:marTop w:val="0"/>
      <w:marBottom w:val="0"/>
      <w:divBdr>
        <w:top w:val="none" w:sz="0" w:space="0" w:color="auto"/>
        <w:left w:val="none" w:sz="0" w:space="0" w:color="auto"/>
        <w:bottom w:val="none" w:sz="0" w:space="0" w:color="auto"/>
        <w:right w:val="none" w:sz="0" w:space="0" w:color="auto"/>
      </w:divBdr>
      <w:divsChild>
        <w:div w:id="1075250446">
          <w:marLeft w:val="0"/>
          <w:marRight w:val="0"/>
          <w:marTop w:val="0"/>
          <w:marBottom w:val="0"/>
          <w:divBdr>
            <w:top w:val="none" w:sz="0" w:space="0" w:color="auto"/>
            <w:left w:val="none" w:sz="0" w:space="0" w:color="auto"/>
            <w:bottom w:val="none" w:sz="0" w:space="0" w:color="auto"/>
            <w:right w:val="none" w:sz="0" w:space="0" w:color="auto"/>
          </w:divBdr>
          <w:divsChild>
            <w:div w:id="19673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0659">
      <w:bodyDiv w:val="1"/>
      <w:marLeft w:val="0"/>
      <w:marRight w:val="0"/>
      <w:marTop w:val="0"/>
      <w:marBottom w:val="0"/>
      <w:divBdr>
        <w:top w:val="none" w:sz="0" w:space="0" w:color="auto"/>
        <w:left w:val="none" w:sz="0" w:space="0" w:color="auto"/>
        <w:bottom w:val="none" w:sz="0" w:space="0" w:color="auto"/>
        <w:right w:val="none" w:sz="0" w:space="0" w:color="auto"/>
      </w:divBdr>
      <w:divsChild>
        <w:div w:id="1698000276">
          <w:marLeft w:val="0"/>
          <w:marRight w:val="0"/>
          <w:marTop w:val="0"/>
          <w:marBottom w:val="0"/>
          <w:divBdr>
            <w:top w:val="none" w:sz="0" w:space="0" w:color="auto"/>
            <w:left w:val="none" w:sz="0" w:space="0" w:color="auto"/>
            <w:bottom w:val="none" w:sz="0" w:space="0" w:color="auto"/>
            <w:right w:val="none" w:sz="0" w:space="0" w:color="auto"/>
          </w:divBdr>
          <w:divsChild>
            <w:div w:id="1020014141">
              <w:marLeft w:val="0"/>
              <w:marRight w:val="0"/>
              <w:marTop w:val="0"/>
              <w:marBottom w:val="0"/>
              <w:divBdr>
                <w:top w:val="none" w:sz="0" w:space="0" w:color="auto"/>
                <w:left w:val="none" w:sz="0" w:space="0" w:color="auto"/>
                <w:bottom w:val="none" w:sz="0" w:space="0" w:color="auto"/>
                <w:right w:val="none" w:sz="0" w:space="0" w:color="auto"/>
              </w:divBdr>
              <w:divsChild>
                <w:div w:id="1265649660">
                  <w:marLeft w:val="0"/>
                  <w:marRight w:val="0"/>
                  <w:marTop w:val="0"/>
                  <w:marBottom w:val="0"/>
                  <w:divBdr>
                    <w:top w:val="none" w:sz="0" w:space="0" w:color="auto"/>
                    <w:left w:val="none" w:sz="0" w:space="0" w:color="auto"/>
                    <w:bottom w:val="none" w:sz="0" w:space="0" w:color="auto"/>
                    <w:right w:val="none" w:sz="0" w:space="0" w:color="auto"/>
                  </w:divBdr>
                  <w:divsChild>
                    <w:div w:id="520318812">
                      <w:marLeft w:val="0"/>
                      <w:marRight w:val="0"/>
                      <w:marTop w:val="0"/>
                      <w:marBottom w:val="0"/>
                      <w:divBdr>
                        <w:top w:val="none" w:sz="0" w:space="0" w:color="auto"/>
                        <w:left w:val="none" w:sz="0" w:space="0" w:color="auto"/>
                        <w:bottom w:val="none" w:sz="0" w:space="0" w:color="auto"/>
                        <w:right w:val="none" w:sz="0" w:space="0" w:color="auto"/>
                      </w:divBdr>
                      <w:divsChild>
                        <w:div w:id="1642922065">
                          <w:marLeft w:val="0"/>
                          <w:marRight w:val="0"/>
                          <w:marTop w:val="0"/>
                          <w:marBottom w:val="0"/>
                          <w:divBdr>
                            <w:top w:val="none" w:sz="0" w:space="0" w:color="auto"/>
                            <w:left w:val="none" w:sz="0" w:space="0" w:color="auto"/>
                            <w:bottom w:val="none" w:sz="0" w:space="0" w:color="auto"/>
                            <w:right w:val="none" w:sz="0" w:space="0" w:color="auto"/>
                          </w:divBdr>
                          <w:divsChild>
                            <w:div w:id="420180158">
                              <w:marLeft w:val="0"/>
                              <w:marRight w:val="0"/>
                              <w:marTop w:val="0"/>
                              <w:marBottom w:val="0"/>
                              <w:divBdr>
                                <w:top w:val="none" w:sz="0" w:space="0" w:color="auto"/>
                                <w:left w:val="none" w:sz="0" w:space="0" w:color="auto"/>
                                <w:bottom w:val="none" w:sz="0" w:space="0" w:color="auto"/>
                                <w:right w:val="none" w:sz="0" w:space="0" w:color="auto"/>
                              </w:divBdr>
                              <w:divsChild>
                                <w:div w:id="77844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774602">
      <w:bodyDiv w:val="1"/>
      <w:marLeft w:val="0"/>
      <w:marRight w:val="0"/>
      <w:marTop w:val="0"/>
      <w:marBottom w:val="0"/>
      <w:divBdr>
        <w:top w:val="none" w:sz="0" w:space="0" w:color="auto"/>
        <w:left w:val="none" w:sz="0" w:space="0" w:color="auto"/>
        <w:bottom w:val="none" w:sz="0" w:space="0" w:color="auto"/>
        <w:right w:val="none" w:sz="0" w:space="0" w:color="auto"/>
      </w:divBdr>
    </w:div>
    <w:div w:id="1813207679">
      <w:bodyDiv w:val="1"/>
      <w:marLeft w:val="0"/>
      <w:marRight w:val="0"/>
      <w:marTop w:val="0"/>
      <w:marBottom w:val="0"/>
      <w:divBdr>
        <w:top w:val="none" w:sz="0" w:space="0" w:color="auto"/>
        <w:left w:val="none" w:sz="0" w:space="0" w:color="auto"/>
        <w:bottom w:val="none" w:sz="0" w:space="0" w:color="auto"/>
        <w:right w:val="none" w:sz="0" w:space="0" w:color="auto"/>
      </w:divBdr>
      <w:divsChild>
        <w:div w:id="1866751339">
          <w:marLeft w:val="0"/>
          <w:marRight w:val="0"/>
          <w:marTop w:val="0"/>
          <w:marBottom w:val="0"/>
          <w:divBdr>
            <w:top w:val="none" w:sz="0" w:space="0" w:color="auto"/>
            <w:left w:val="none" w:sz="0" w:space="0" w:color="auto"/>
            <w:bottom w:val="none" w:sz="0" w:space="0" w:color="auto"/>
            <w:right w:val="none" w:sz="0" w:space="0" w:color="auto"/>
          </w:divBdr>
          <w:divsChild>
            <w:div w:id="96242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25963">
      <w:bodyDiv w:val="1"/>
      <w:marLeft w:val="0"/>
      <w:marRight w:val="0"/>
      <w:marTop w:val="0"/>
      <w:marBottom w:val="0"/>
      <w:divBdr>
        <w:top w:val="none" w:sz="0" w:space="0" w:color="auto"/>
        <w:left w:val="none" w:sz="0" w:space="0" w:color="auto"/>
        <w:bottom w:val="none" w:sz="0" w:space="0" w:color="auto"/>
        <w:right w:val="none" w:sz="0" w:space="0" w:color="auto"/>
      </w:divBdr>
    </w:div>
    <w:div w:id="1875921339">
      <w:bodyDiv w:val="1"/>
      <w:marLeft w:val="0"/>
      <w:marRight w:val="0"/>
      <w:marTop w:val="0"/>
      <w:marBottom w:val="0"/>
      <w:divBdr>
        <w:top w:val="none" w:sz="0" w:space="0" w:color="auto"/>
        <w:left w:val="none" w:sz="0" w:space="0" w:color="auto"/>
        <w:bottom w:val="none" w:sz="0" w:space="0" w:color="auto"/>
        <w:right w:val="none" w:sz="0" w:space="0" w:color="auto"/>
      </w:divBdr>
    </w:div>
    <w:div w:id="1936285122">
      <w:bodyDiv w:val="1"/>
      <w:marLeft w:val="0"/>
      <w:marRight w:val="0"/>
      <w:marTop w:val="0"/>
      <w:marBottom w:val="0"/>
      <w:divBdr>
        <w:top w:val="none" w:sz="0" w:space="0" w:color="auto"/>
        <w:left w:val="none" w:sz="0" w:space="0" w:color="auto"/>
        <w:bottom w:val="none" w:sz="0" w:space="0" w:color="auto"/>
        <w:right w:val="none" w:sz="0" w:space="0" w:color="auto"/>
      </w:divBdr>
      <w:divsChild>
        <w:div w:id="69039149">
          <w:marLeft w:val="0"/>
          <w:marRight w:val="0"/>
          <w:marTop w:val="0"/>
          <w:marBottom w:val="0"/>
          <w:divBdr>
            <w:top w:val="none" w:sz="0" w:space="0" w:color="auto"/>
            <w:left w:val="none" w:sz="0" w:space="0" w:color="auto"/>
            <w:bottom w:val="none" w:sz="0" w:space="0" w:color="auto"/>
            <w:right w:val="none" w:sz="0" w:space="0" w:color="auto"/>
          </w:divBdr>
          <w:divsChild>
            <w:div w:id="1580747421">
              <w:marLeft w:val="0"/>
              <w:marRight w:val="0"/>
              <w:marTop w:val="0"/>
              <w:marBottom w:val="0"/>
              <w:divBdr>
                <w:top w:val="none" w:sz="0" w:space="0" w:color="auto"/>
                <w:left w:val="none" w:sz="0" w:space="0" w:color="auto"/>
                <w:bottom w:val="none" w:sz="0" w:space="0" w:color="auto"/>
                <w:right w:val="none" w:sz="0" w:space="0" w:color="auto"/>
              </w:divBdr>
              <w:divsChild>
                <w:div w:id="112716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0889">
          <w:marLeft w:val="0"/>
          <w:marRight w:val="0"/>
          <w:marTop w:val="0"/>
          <w:marBottom w:val="0"/>
          <w:divBdr>
            <w:top w:val="none" w:sz="0" w:space="0" w:color="auto"/>
            <w:left w:val="none" w:sz="0" w:space="0" w:color="auto"/>
            <w:bottom w:val="none" w:sz="0" w:space="0" w:color="auto"/>
            <w:right w:val="none" w:sz="0" w:space="0" w:color="auto"/>
          </w:divBdr>
          <w:divsChild>
            <w:div w:id="33569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19519">
      <w:bodyDiv w:val="1"/>
      <w:marLeft w:val="0"/>
      <w:marRight w:val="0"/>
      <w:marTop w:val="0"/>
      <w:marBottom w:val="0"/>
      <w:divBdr>
        <w:top w:val="none" w:sz="0" w:space="0" w:color="auto"/>
        <w:left w:val="none" w:sz="0" w:space="0" w:color="auto"/>
        <w:bottom w:val="none" w:sz="0" w:space="0" w:color="auto"/>
        <w:right w:val="none" w:sz="0" w:space="0" w:color="auto"/>
      </w:divBdr>
    </w:div>
    <w:div w:id="2021738190">
      <w:bodyDiv w:val="1"/>
      <w:marLeft w:val="0"/>
      <w:marRight w:val="0"/>
      <w:marTop w:val="0"/>
      <w:marBottom w:val="0"/>
      <w:divBdr>
        <w:top w:val="none" w:sz="0" w:space="0" w:color="auto"/>
        <w:left w:val="none" w:sz="0" w:space="0" w:color="auto"/>
        <w:bottom w:val="none" w:sz="0" w:space="0" w:color="auto"/>
        <w:right w:val="none" w:sz="0" w:space="0" w:color="auto"/>
      </w:divBdr>
    </w:div>
    <w:div w:id="2022970460">
      <w:bodyDiv w:val="1"/>
      <w:marLeft w:val="0"/>
      <w:marRight w:val="0"/>
      <w:marTop w:val="0"/>
      <w:marBottom w:val="0"/>
      <w:divBdr>
        <w:top w:val="none" w:sz="0" w:space="0" w:color="auto"/>
        <w:left w:val="none" w:sz="0" w:space="0" w:color="auto"/>
        <w:bottom w:val="none" w:sz="0" w:space="0" w:color="auto"/>
        <w:right w:val="none" w:sz="0" w:space="0" w:color="auto"/>
      </w:divBdr>
      <w:divsChild>
        <w:div w:id="1175922013">
          <w:marLeft w:val="0"/>
          <w:marRight w:val="0"/>
          <w:marTop w:val="0"/>
          <w:marBottom w:val="0"/>
          <w:divBdr>
            <w:top w:val="none" w:sz="0" w:space="0" w:color="auto"/>
            <w:left w:val="none" w:sz="0" w:space="0" w:color="auto"/>
            <w:bottom w:val="none" w:sz="0" w:space="0" w:color="auto"/>
            <w:right w:val="none" w:sz="0" w:space="0" w:color="auto"/>
          </w:divBdr>
          <w:divsChild>
            <w:div w:id="33850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163114">
      <w:bodyDiv w:val="1"/>
      <w:marLeft w:val="0"/>
      <w:marRight w:val="0"/>
      <w:marTop w:val="0"/>
      <w:marBottom w:val="0"/>
      <w:divBdr>
        <w:top w:val="none" w:sz="0" w:space="0" w:color="auto"/>
        <w:left w:val="none" w:sz="0" w:space="0" w:color="auto"/>
        <w:bottom w:val="none" w:sz="0" w:space="0" w:color="auto"/>
        <w:right w:val="none" w:sz="0" w:space="0" w:color="auto"/>
      </w:divBdr>
    </w:div>
    <w:div w:id="2057388545">
      <w:bodyDiv w:val="1"/>
      <w:marLeft w:val="0"/>
      <w:marRight w:val="0"/>
      <w:marTop w:val="0"/>
      <w:marBottom w:val="0"/>
      <w:divBdr>
        <w:top w:val="none" w:sz="0" w:space="0" w:color="auto"/>
        <w:left w:val="none" w:sz="0" w:space="0" w:color="auto"/>
        <w:bottom w:val="none" w:sz="0" w:space="0" w:color="auto"/>
        <w:right w:val="none" w:sz="0" w:space="0" w:color="auto"/>
      </w:divBdr>
      <w:divsChild>
        <w:div w:id="1085765066">
          <w:marLeft w:val="0"/>
          <w:marRight w:val="0"/>
          <w:marTop w:val="0"/>
          <w:marBottom w:val="0"/>
          <w:divBdr>
            <w:top w:val="none" w:sz="0" w:space="0" w:color="auto"/>
            <w:left w:val="none" w:sz="0" w:space="0" w:color="auto"/>
            <w:bottom w:val="none" w:sz="0" w:space="0" w:color="auto"/>
            <w:right w:val="none" w:sz="0" w:space="0" w:color="auto"/>
          </w:divBdr>
          <w:divsChild>
            <w:div w:id="150925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1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ytimes.com/2015/05/24/opinion/sunday/why-do-we-experience-aw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cl.ac.uk/news/spotlight/exposure-to-trees-the-sky-and-birdsong-in-cities-beneficial-for-mental-wellbeing-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tificamerican.com/article/scientists-trace-society-rsquo-s-myths-to-primordial-origi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kcl.ac.uk/news/spotlight/exposure-to-trees-the-sky-and-birdsong-in-cities-beneficial-for-mental-wellbeing-1" TargetMode="External"/><Relationship Id="rId2" Type="http://schemas.openxmlformats.org/officeDocument/2006/relationships/hyperlink" Target="https://www.scientificamerican.com/article/scientists-trace-society-rsquo-s-myths-to-primordial-origins/" TargetMode="External"/><Relationship Id="rId1" Type="http://schemas.openxmlformats.org/officeDocument/2006/relationships/hyperlink" Target="https://www.nytimes.com/2015/05/24/opinion/sunday/why-do-we-experience-awe.html"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sz="1400" b="1">
                <a:latin typeface="+mn-lt"/>
              </a:rPr>
              <a:t>Gen Z</a:t>
            </a:r>
            <a:r>
              <a:rPr lang="en-GB" sz="1400" b="1" baseline="0">
                <a:latin typeface="+mn-lt"/>
              </a:rPr>
              <a:t> </a:t>
            </a:r>
            <a:r>
              <a:rPr lang="en-GB" sz="1400" b="1">
                <a:latin typeface="+mn-lt"/>
              </a:rPr>
              <a:t>Noctcaelador Inventory- 2024 Survey Results</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Strongly Disagree</c:v>
                </c:pt>
              </c:strCache>
            </c:strRef>
          </c:tx>
          <c:spPr>
            <a:solidFill>
              <a:srgbClr val="00B050"/>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Sheet1!$B$2:$B$11</c:f>
              <c:numCache>
                <c:formatCode>General</c:formatCode>
                <c:ptCount val="10"/>
                <c:pt idx="0">
                  <c:v>7.0000000000000007E-2</c:v>
                </c:pt>
                <c:pt idx="1">
                  <c:v>0</c:v>
                </c:pt>
                <c:pt idx="2">
                  <c:v>0.04</c:v>
                </c:pt>
                <c:pt idx="3">
                  <c:v>0</c:v>
                </c:pt>
                <c:pt idx="4">
                  <c:v>0</c:v>
                </c:pt>
                <c:pt idx="5">
                  <c:v>0.04</c:v>
                </c:pt>
                <c:pt idx="6">
                  <c:v>0</c:v>
                </c:pt>
                <c:pt idx="7">
                  <c:v>0</c:v>
                </c:pt>
                <c:pt idx="8">
                  <c:v>0</c:v>
                </c:pt>
                <c:pt idx="9">
                  <c:v>0</c:v>
                </c:pt>
              </c:numCache>
            </c:numRef>
          </c:val>
          <c:extLst>
            <c:ext xmlns:c16="http://schemas.microsoft.com/office/drawing/2014/chart" uri="{C3380CC4-5D6E-409C-BE32-E72D297353CC}">
              <c16:uniqueId val="{00000000-5DB4-418A-9EAA-79FFAFF0E3A7}"/>
            </c:ext>
          </c:extLst>
        </c:ser>
        <c:ser>
          <c:idx val="1"/>
          <c:order val="1"/>
          <c:tx>
            <c:strRef>
              <c:f>Sheet1!$C$1</c:f>
              <c:strCache>
                <c:ptCount val="1"/>
                <c:pt idx="0">
                  <c:v>Disagree</c:v>
                </c:pt>
              </c:strCache>
            </c:strRef>
          </c:tx>
          <c:spPr>
            <a:solidFill>
              <a:srgbClr val="92D050"/>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Sheet1!$C$2:$C$11</c:f>
              <c:numCache>
                <c:formatCode>General</c:formatCode>
                <c:ptCount val="10"/>
                <c:pt idx="0">
                  <c:v>0.04</c:v>
                </c:pt>
                <c:pt idx="1">
                  <c:v>0.04</c:v>
                </c:pt>
                <c:pt idx="2">
                  <c:v>0.14000000000000001</c:v>
                </c:pt>
                <c:pt idx="3">
                  <c:v>0.04</c:v>
                </c:pt>
                <c:pt idx="4">
                  <c:v>0.18</c:v>
                </c:pt>
                <c:pt idx="5">
                  <c:v>0.18</c:v>
                </c:pt>
                <c:pt idx="6">
                  <c:v>0</c:v>
                </c:pt>
                <c:pt idx="7">
                  <c:v>0.21</c:v>
                </c:pt>
                <c:pt idx="8">
                  <c:v>0</c:v>
                </c:pt>
                <c:pt idx="9">
                  <c:v>7.0000000000000007E-2</c:v>
                </c:pt>
              </c:numCache>
            </c:numRef>
          </c:val>
          <c:extLst>
            <c:ext xmlns:c16="http://schemas.microsoft.com/office/drawing/2014/chart" uri="{C3380CC4-5D6E-409C-BE32-E72D297353CC}">
              <c16:uniqueId val="{00000001-5DB4-418A-9EAA-79FFAFF0E3A7}"/>
            </c:ext>
          </c:extLst>
        </c:ser>
        <c:ser>
          <c:idx val="2"/>
          <c:order val="2"/>
          <c:tx>
            <c:strRef>
              <c:f>Sheet1!$D$1</c:f>
              <c:strCache>
                <c:ptCount val="1"/>
                <c:pt idx="0">
                  <c:v>Neutral</c:v>
                </c:pt>
              </c:strCache>
            </c:strRef>
          </c:tx>
          <c:spPr>
            <a:solidFill>
              <a:schemeClr val="accent3">
                <a:lumMod val="60000"/>
                <a:lumOff val="40000"/>
              </a:schemeClr>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Sheet1!$D$2:$D$11</c:f>
              <c:numCache>
                <c:formatCode>General</c:formatCode>
                <c:ptCount val="10"/>
                <c:pt idx="0">
                  <c:v>0.18</c:v>
                </c:pt>
                <c:pt idx="1">
                  <c:v>0.11</c:v>
                </c:pt>
                <c:pt idx="2">
                  <c:v>0.28999999999999998</c:v>
                </c:pt>
                <c:pt idx="3">
                  <c:v>0.14000000000000001</c:v>
                </c:pt>
                <c:pt idx="4">
                  <c:v>0.21</c:v>
                </c:pt>
                <c:pt idx="5">
                  <c:v>0.14000000000000001</c:v>
                </c:pt>
                <c:pt idx="6">
                  <c:v>7.0000000000000007E-2</c:v>
                </c:pt>
                <c:pt idx="7">
                  <c:v>0.11</c:v>
                </c:pt>
                <c:pt idx="8">
                  <c:v>7.0000000000000007E-2</c:v>
                </c:pt>
                <c:pt idx="9">
                  <c:v>0.14000000000000001</c:v>
                </c:pt>
              </c:numCache>
            </c:numRef>
          </c:val>
          <c:extLst>
            <c:ext xmlns:c16="http://schemas.microsoft.com/office/drawing/2014/chart" uri="{C3380CC4-5D6E-409C-BE32-E72D297353CC}">
              <c16:uniqueId val="{00000002-5DB4-418A-9EAA-79FFAFF0E3A7}"/>
            </c:ext>
          </c:extLst>
        </c:ser>
        <c:ser>
          <c:idx val="3"/>
          <c:order val="3"/>
          <c:tx>
            <c:strRef>
              <c:f>Sheet1!$E$1</c:f>
              <c:strCache>
                <c:ptCount val="1"/>
                <c:pt idx="0">
                  <c:v>Agree</c:v>
                </c:pt>
              </c:strCache>
            </c:strRef>
          </c:tx>
          <c:spPr>
            <a:solidFill>
              <a:schemeClr val="accent4">
                <a:lumMod val="40000"/>
                <a:lumOff val="60000"/>
              </a:schemeClr>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Sheet1!$E$2:$E$11</c:f>
              <c:numCache>
                <c:formatCode>General</c:formatCode>
                <c:ptCount val="10"/>
                <c:pt idx="0">
                  <c:v>0.39</c:v>
                </c:pt>
                <c:pt idx="1">
                  <c:v>0.43</c:v>
                </c:pt>
                <c:pt idx="2">
                  <c:v>0.28999999999999998</c:v>
                </c:pt>
                <c:pt idx="3">
                  <c:v>0.43</c:v>
                </c:pt>
                <c:pt idx="4">
                  <c:v>0.36</c:v>
                </c:pt>
                <c:pt idx="5">
                  <c:v>0.32</c:v>
                </c:pt>
                <c:pt idx="6">
                  <c:v>0.39</c:v>
                </c:pt>
                <c:pt idx="7">
                  <c:v>0.46</c:v>
                </c:pt>
                <c:pt idx="8">
                  <c:v>0.32</c:v>
                </c:pt>
                <c:pt idx="9">
                  <c:v>0.43</c:v>
                </c:pt>
              </c:numCache>
            </c:numRef>
          </c:val>
          <c:extLst>
            <c:ext xmlns:c16="http://schemas.microsoft.com/office/drawing/2014/chart" uri="{C3380CC4-5D6E-409C-BE32-E72D297353CC}">
              <c16:uniqueId val="{00000003-5DB4-418A-9EAA-79FFAFF0E3A7}"/>
            </c:ext>
          </c:extLst>
        </c:ser>
        <c:ser>
          <c:idx val="4"/>
          <c:order val="4"/>
          <c:tx>
            <c:strRef>
              <c:f>Sheet1!$F$1</c:f>
              <c:strCache>
                <c:ptCount val="1"/>
                <c:pt idx="0">
                  <c:v>Strongly Agree</c:v>
                </c:pt>
              </c:strCache>
            </c:strRef>
          </c:tx>
          <c:spPr>
            <a:solidFill>
              <a:srgbClr val="FFC000"/>
            </a:solidFill>
            <a:ln>
              <a:noFill/>
            </a:ln>
            <a:effectLst/>
          </c:spPr>
          <c:invertIfNegative val="0"/>
          <c:cat>
            <c:strRef>
              <c:f>Sheet1!$A$2:$A$11</c:f>
              <c:strCache>
                <c:ptCount val="10"/>
                <c:pt idx="0">
                  <c:v>Emotional attachment to the sky</c:v>
                </c:pt>
                <c:pt idx="1">
                  <c:v>Mesmerised by the sky</c:v>
                </c:pt>
                <c:pt idx="2">
                  <c:v>Spend all night looking at the sky</c:v>
                </c:pt>
                <c:pt idx="3">
                  <c:v>Look at the sky often</c:v>
                </c:pt>
                <c:pt idx="4">
                  <c:v>Important to me to look at the sky</c:v>
                </c:pt>
                <c:pt idx="5">
                  <c:v>More pleasure in the sky than others</c:v>
                </c:pt>
                <c:pt idx="6">
                  <c:v>Pleased by the sky</c:v>
                </c:pt>
                <c:pt idx="7">
                  <c:v>Feel connected to the sky</c:v>
                </c:pt>
                <c:pt idx="8">
                  <c:v>Fond of the sky</c:v>
                </c:pt>
                <c:pt idx="9">
                  <c:v>Adore the objects in the sky</c:v>
                </c:pt>
              </c:strCache>
            </c:strRef>
          </c:cat>
          <c:val>
            <c:numRef>
              <c:f>Sheet1!$F$2:$F$11</c:f>
              <c:numCache>
                <c:formatCode>General</c:formatCode>
                <c:ptCount val="10"/>
                <c:pt idx="0">
                  <c:v>0.32</c:v>
                </c:pt>
                <c:pt idx="1">
                  <c:v>0.43</c:v>
                </c:pt>
                <c:pt idx="2">
                  <c:v>0.28999999999999998</c:v>
                </c:pt>
                <c:pt idx="3">
                  <c:v>0.39</c:v>
                </c:pt>
                <c:pt idx="4">
                  <c:v>0.25</c:v>
                </c:pt>
                <c:pt idx="5">
                  <c:v>0.32</c:v>
                </c:pt>
                <c:pt idx="6">
                  <c:v>0.54</c:v>
                </c:pt>
                <c:pt idx="7">
                  <c:v>0.21</c:v>
                </c:pt>
                <c:pt idx="8">
                  <c:v>0.56999999999999995</c:v>
                </c:pt>
                <c:pt idx="9">
                  <c:v>0.36</c:v>
                </c:pt>
              </c:numCache>
            </c:numRef>
          </c:val>
          <c:extLst>
            <c:ext xmlns:c16="http://schemas.microsoft.com/office/drawing/2014/chart" uri="{C3380CC4-5D6E-409C-BE32-E72D297353CC}">
              <c16:uniqueId val="{00000004-5DB4-418A-9EAA-79FFAFF0E3A7}"/>
            </c:ext>
          </c:extLst>
        </c:ser>
        <c:dLbls>
          <c:showLegendKey val="0"/>
          <c:showVal val="0"/>
          <c:showCatName val="0"/>
          <c:showSerName val="0"/>
          <c:showPercent val="0"/>
          <c:showBubbleSize val="0"/>
        </c:dLbls>
        <c:gapWidth val="75"/>
        <c:overlap val="-25"/>
        <c:axId val="786413583"/>
        <c:axId val="786396783"/>
      </c:barChart>
      <c:catAx>
        <c:axId val="786413583"/>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0" spcFirstLastPara="1" vertOverflow="ellipsis" wrap="square" anchor="ctr" anchorCtr="0"/>
          <a:lstStyle/>
          <a:p>
            <a:pPr>
              <a:defRPr sz="850" b="0" i="0" u="none" strike="noStrike" kern="0" cap="none" spc="0" normalizeH="0" baseline="0">
                <a:ln>
                  <a:noFill/>
                </a:ln>
                <a:solidFill>
                  <a:schemeClr val="tx1">
                    <a:lumMod val="65000"/>
                    <a:lumOff val="35000"/>
                  </a:schemeClr>
                </a:solidFill>
                <a:latin typeface="+mn-lt"/>
                <a:ea typeface="+mn-ea"/>
                <a:cs typeface="+mn-cs"/>
              </a:defRPr>
            </a:pPr>
            <a:endParaRPr lang="en-US"/>
          </a:p>
        </c:txPr>
        <c:crossAx val="786396783"/>
        <c:crosses val="autoZero"/>
        <c:auto val="1"/>
        <c:lblAlgn val="ctr"/>
        <c:lblOffset val="20"/>
        <c:tickMarkSkip val="1"/>
        <c:noMultiLvlLbl val="0"/>
      </c:catAx>
      <c:valAx>
        <c:axId val="786396783"/>
        <c:scaling>
          <c:orientation val="minMax"/>
          <c:max val="0.60000000000000009"/>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7864135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E738D-F5B7-47DA-86F0-117A6C7F3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17396</Words>
  <Characters>97312</Characters>
  <Application>Microsoft Office Word</Application>
  <DocSecurity>0</DocSecurity>
  <Lines>810</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McNiven</dc:creator>
  <cp:keywords/>
  <dc:description/>
  <cp:lastModifiedBy>Holly McNiven</cp:lastModifiedBy>
  <cp:revision>6</cp:revision>
  <cp:lastPrinted>2025-01-09T17:36:00Z</cp:lastPrinted>
  <dcterms:created xsi:type="dcterms:W3CDTF">2025-01-18T19:11:00Z</dcterms:created>
  <dcterms:modified xsi:type="dcterms:W3CDTF">2025-01-20T18:30:00Z</dcterms:modified>
</cp:coreProperties>
</file>