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C37C1C" w14:textId="33C52D63" w:rsidR="00127D44" w:rsidRDefault="00045323">
      <w:hyperlink r:id="rId4" w:history="1">
        <w:r w:rsidRPr="00BC1450">
          <w:rPr>
            <w:rStyle w:val="Hyperlink"/>
          </w:rPr>
          <w:t>https://ioelondonblog.wordpress.com/2019/10/17/when-teachers-use-good-verbal-feedback-strategies-it-saves-them-time-and-boosts-pupils-engagement/</w:t>
        </w:r>
      </w:hyperlink>
    </w:p>
    <w:p w14:paraId="4E2364EE" w14:textId="2E6B0A4E" w:rsidR="00045323" w:rsidRDefault="00045323"/>
    <w:p w14:paraId="5B7715EB" w14:textId="2388527D" w:rsidR="00045323" w:rsidRDefault="00045323">
      <w:r>
        <w:t>Good verbal feedback</w:t>
      </w:r>
    </w:p>
    <w:p w14:paraId="3FD13E6E" w14:textId="5954E491" w:rsidR="00045323" w:rsidRDefault="00045323"/>
    <w:p w14:paraId="28D16A04" w14:textId="77777777" w:rsidR="00045323" w:rsidRDefault="00045323"/>
    <w:sectPr w:rsidR="00045323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323"/>
    <w:rsid w:val="00045323"/>
    <w:rsid w:val="0021345D"/>
    <w:rsid w:val="002E2538"/>
    <w:rsid w:val="003A7D85"/>
    <w:rsid w:val="004866E5"/>
    <w:rsid w:val="008501FD"/>
    <w:rsid w:val="009E5529"/>
    <w:rsid w:val="009F1E1B"/>
    <w:rsid w:val="00C502C3"/>
    <w:rsid w:val="00D23BBB"/>
    <w:rsid w:val="00D6658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0A1692"/>
  <w15:chartTrackingRefBased/>
  <w15:docId w15:val="{16F07200-8ED7-D34E-81A8-8BA95555EC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53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453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ioelondonblog.wordpress.com/2019/10/17/when-teachers-use-good-verbal-feedback-strategies-it-saves-them-time-and-boosts-pupils-eng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49</Words>
  <Characters>283</Characters>
  <Application>Microsoft Office Word</Application>
  <DocSecurity>0</DocSecurity>
  <Lines>2</Lines>
  <Paragraphs>1</Paragraphs>
  <ScaleCrop>false</ScaleCrop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2020-11-04T07:13:00Z</dcterms:created>
  <dcterms:modified xsi:type="dcterms:W3CDTF">2020-11-04T07:14:00Z</dcterms:modified>
</cp:coreProperties>
</file>