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0"/>
          <w:szCs w:val="20"/>
          <w:lang w:val="en-GB" w:eastAsia="en-GB"/>
        </w:rPr>
        <w:id w:val="1601454129"/>
        <w:docPartObj>
          <w:docPartGallery w:val="Cover Pages"/>
          <w:docPartUnique/>
        </w:docPartObj>
      </w:sdtPr>
      <w:sdtEndPr>
        <w:rPr>
          <w:rFonts w:ascii="Arial" w:hAnsi="Arial" w:cs="Arial"/>
          <w:b/>
          <w:bCs/>
          <w:sz w:val="96"/>
          <w:szCs w:val="96"/>
        </w:rPr>
      </w:sdtEndPr>
      <w:sdtContent>
        <w:p w14:paraId="37413B37" w14:textId="78EF3478" w:rsidR="00A978D8" w:rsidRDefault="008749F2" w:rsidP="0094244C">
          <w:pPr>
            <w:pStyle w:val="NoSpacing"/>
          </w:pPr>
          <w:r>
            <w:rPr>
              <w:noProof/>
            </w:rPr>
            <mc:AlternateContent>
              <mc:Choice Requires="wps">
                <w:drawing>
                  <wp:anchor distT="0" distB="0" distL="114300" distR="114300" simplePos="0" relativeHeight="251658241" behindDoc="0" locked="0" layoutInCell="1" allowOverlap="1" wp14:anchorId="05B2F8F2" wp14:editId="0D74B7E2">
                    <wp:simplePos x="0" y="0"/>
                    <wp:positionH relativeFrom="page">
                      <wp:posOffset>2895600</wp:posOffset>
                    </wp:positionH>
                    <wp:positionV relativeFrom="page">
                      <wp:posOffset>590550</wp:posOffset>
                    </wp:positionV>
                    <wp:extent cx="4368800" cy="2241550"/>
                    <wp:effectExtent l="0" t="0" r="12700" b="6350"/>
                    <wp:wrapNone/>
                    <wp:docPr id="1" name="Text Box 30"/>
                    <wp:cNvGraphicFramePr/>
                    <a:graphic xmlns:a="http://schemas.openxmlformats.org/drawingml/2006/main">
                      <a:graphicData uri="http://schemas.microsoft.com/office/word/2010/wordprocessingShape">
                        <wps:wsp>
                          <wps:cNvSpPr txBox="1"/>
                          <wps:spPr>
                            <a:xfrm>
                              <a:off x="0" y="0"/>
                              <a:ext cx="4368800" cy="224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DAEDD" w14:textId="77777777" w:rsidR="008749F2" w:rsidRDefault="008749F2" w:rsidP="008749F2">
                                <w:pPr>
                                  <w:jc w:val="center"/>
                                  <w:rPr>
                                    <w:rFonts w:ascii="Arial" w:hAnsi="Arial" w:cs="Arial"/>
                                    <w:b/>
                                    <w:bCs/>
                                    <w:sz w:val="96"/>
                                    <w:szCs w:val="96"/>
                                  </w:rPr>
                                </w:pPr>
                                <w:r w:rsidRPr="00272E85">
                                  <w:rPr>
                                    <w:rFonts w:ascii="Arial" w:hAnsi="Arial" w:cs="Arial"/>
                                    <w:b/>
                                    <w:bCs/>
                                    <w:sz w:val="96"/>
                                    <w:szCs w:val="96"/>
                                  </w:rPr>
                                  <w:t>Introduction to Health and Social Care</w:t>
                                </w:r>
                              </w:p>
                              <w:p w14:paraId="1F1C4412" w14:textId="2B9376D9" w:rsidR="008749F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749F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B2F8F2" id="_x0000_t202" coordsize="21600,21600" o:spt="202" path="m,l,21600r21600,l21600,xe">
                    <v:stroke joinstyle="miter"/>
                    <v:path gradientshapeok="t" o:connecttype="rect"/>
                  </v:shapetype>
                  <v:shape id="Text Box 30" o:spid="_x0000_s1026" type="#_x0000_t202" style="position:absolute;margin-left:228pt;margin-top:46.5pt;width:344pt;height:176.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" filled="f" stroked="f" strokeweight=".5pt">
                    <v:textbox inset="0,0,0,0">
                      <w:txbxContent>
                        <w:p w14:paraId="48CDAEDD" w14:textId="77777777" w:rsidR="008749F2" w:rsidRDefault="008749F2" w:rsidP="008749F2">
                          <w:pPr>
                            <w:jc w:val="center"/>
                            <w:rPr>
                              <w:rFonts w:ascii="Arial" w:hAnsi="Arial" w:cs="Arial"/>
                              <w:b/>
                              <w:bCs/>
                              <w:sz w:val="96"/>
                              <w:szCs w:val="96"/>
                            </w:rPr>
                          </w:pPr>
                          <w:r w:rsidRPr="00272E85">
                            <w:rPr>
                              <w:rFonts w:ascii="Arial" w:hAnsi="Arial" w:cs="Arial"/>
                              <w:b/>
                              <w:bCs/>
                              <w:sz w:val="96"/>
                              <w:szCs w:val="96"/>
                            </w:rPr>
                            <w:t>Introduction to Health and Social Care</w:t>
                          </w:r>
                        </w:p>
                        <w:p w14:paraId="1F1C4412" w14:textId="2B9376D9" w:rsidR="008749F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749F2">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58240" behindDoc="1" locked="0" layoutInCell="1" allowOverlap="1" wp14:anchorId="351C82E6" wp14:editId="5910DE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solidFill>
                          </wpg:grpSpPr>
                          <wps:wsp>
                            <wps:cNvPr id="3" name="Rectangle 3"/>
                            <wps:cNvSpPr/>
                            <wps:spPr>
                              <a:xfrm>
                                <a:off x="0" y="0"/>
                                <a:ext cx="194535" cy="9125712"/>
                              </a:xfrm>
                              <a:prstGeom prst="rect">
                                <a:avLst/>
                              </a:prstGeom>
                              <a:grp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C50480" w14:textId="6FFD3DA8" w:rsidR="008749F2" w:rsidRDefault="008749F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accent4"/>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1C82E6" id="Group 26"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" filled="f" strokecolor="#ffc000 [3207]"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" adj="18883" filled="f" strokecolor="#ffc000 [3207]"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C50480" w14:textId="6FFD3DA8" w:rsidR="008749F2" w:rsidRDefault="008749F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" path="m,l39,152,84,304r38,113l122,440,76,306,39,180,6,53,,xe" filled="f" strokecolor="#ffc000 [3207]"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" path="m,l8,19,37,93r30,74l116,269r-8,l60,169,30,98,1,25,,xe" filled="f" strokecolor="#ffc000 [3207]"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" path="m,l,,1,79r2,80l12,317,23,476,39,634,58,792,83,948r24,138l135,1223r5,49l138,1262,105,1106,77,949,53,792,35,634,20,476,9,317,2,159,,79,,xe" filled="f" strokecolor="#ffc000 [3207]"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" path="m45,r,l35,66r-9,67l14,267,6,401,3,534,6,669r8,134l18,854r,-3l9,814,8,803,1,669,,534,3,401,12,267,25,132,34,66,45,xe" filled="f" strokecolor="#ffc000 [3207]"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" path="m,l10,44r11,82l34,207r19,86l75,380r25,86l120,521r21,55l152,618r2,11l140,595,115,532,93,468,67,383,47,295,28,207,12,104,,xe" filled="f" strokecolor="#ffc000 [3207]"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" path="m,l33,69r-9,l12,35,,xe" filled="f" strokecolor="#ffc000 [3207]"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" path="m,l9,37r,3l15,93,5,49,,xe" filled="f" strokecolor="#ffc000 [3207]"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" path="m394,r,l356,38,319,77r-35,40l249,160r-42,58l168,276r-37,63l98,402,69,467,45,535,26,604,14,673,7,746,6,766,,749r1,-5l7,673,21,603,40,533,65,466,94,400r33,-64l164,275r40,-60l248,158r34,-42l318,76,354,37,394,xe" filled="f" strokecolor="#ffc000 [3207]"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" path="m,l6,16r1,3l11,80r9,52l33,185r3,9l21,161,15,145,5,81,1,41,,xe" filled="f" strokecolor="#ffc000 [3207]"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" path="m,l31,65r-8,l,xe" filled="f" strokecolor="#ffc000 [3207]"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" path="m,l6,17,7,42,6,39,,23,,xe" filled="f" strokecolor="#ffc000 [3207]"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" path="m,l6,16,21,49,33,84r12,34l44,118,13,53,11,42,,xe" filled="f" strokecolor="#ffc000 [3207]"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" path="m,l41,155,86,309r39,116l125,450,79,311,41,183,7,54,,xe" filled="f" strokecolor="#ffc000 [3207]" strokeweight="0">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" path="m,l8,20,37,96r32,74l118,275r-9,l61,174,30,100,,26,,xe" filled="f" strokecolor="#ffc000 [3207]" strokeweight="0">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" path="m,l16,72r4,49l18,112,,31,,xe" filled="f" strokecolor="#ffc000 [3207]" strokeweight="0">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" path="m,l11,46r11,83l36,211r19,90l76,389r27,87l123,533r21,55l155,632r3,11l142,608,118,544,95,478,69,391,47,302,29,212,13,107,,xe" filled="f" strokecolor="#ffc000 [3207]"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" path="m,l33,71r-9,l11,36,,xe" filled="f" strokecolor="#ffc000 [3207]" strokeweight="0">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" path="m,l8,37r,4l15,95,4,49,,xe" filled="f" strokecolor="#ffc000 [3207]" strokeweight="0">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" path="m402,r,1l363,39,325,79r-35,42l255,164r-44,58l171,284r-38,62l100,411,71,478,45,546,27,617,13,689,7,761r,21l,765r1,-4l7,688,21,616,40,545,66,475,95,409r35,-66l167,281r42,-61l253,163r34,-43l324,78,362,38,402,xe" filled="f" strokecolor="#ffc000 [3207]"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" path="m,l6,15r1,3l12,80r9,54l33,188r4,8l22,162,15,146,5,81,1,40,,xe" filled="f" strokecolor="#ffc000 [3207]" strokeweight="0">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" path="m,l31,66r-7,l,xe" filled="f" strokecolor="#ffc000 [3207]" strokeweight="0">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" path="m,l7,17r,26l6,40,,25,,xe" filled="f" strokecolor="#ffc000 [3207]" strokeweight="0">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" path="m,l7,16,22,50,33,86r13,35l45,121,14,55,11,44,,xe" filled="f" strokecolor="#ffc000 [3207]" strokeweight="0">
                          <v:path arrowok="t" o:connecttype="custom" o:connectlocs="0,0;11113,25400;34925,79375;52388,136525;73025,192088;71438,192088;22225,87313;17463,69850;0,0" o:connectangles="0,0,0,0,0,0,0,0,0"/>
                        </v:shape>
                      </v:group>
                    </v:group>
                    <w10:wrap anchorx="page" anchory="page"/>
                  </v:group>
                </w:pict>
              </mc:Fallback>
            </mc:AlternateContent>
          </w:r>
        </w:p>
        <w:p w14:paraId="01AF4598" w14:textId="77777777" w:rsidR="0094244C" w:rsidRDefault="0094244C" w:rsidP="0094244C">
          <w:pPr>
            <w:pStyle w:val="NoSpacing"/>
          </w:pPr>
        </w:p>
        <w:p w14:paraId="70082E13" w14:textId="77777777" w:rsidR="0094244C" w:rsidRDefault="0094244C" w:rsidP="0094244C">
          <w:pPr>
            <w:pStyle w:val="NoSpacing"/>
          </w:pPr>
        </w:p>
        <w:p w14:paraId="1BE97674" w14:textId="77777777" w:rsidR="0094244C" w:rsidRDefault="0094244C" w:rsidP="0094244C">
          <w:pPr>
            <w:pStyle w:val="NoSpacing"/>
          </w:pPr>
        </w:p>
        <w:p w14:paraId="3DACD9C9" w14:textId="77777777" w:rsidR="0094244C" w:rsidRDefault="0094244C" w:rsidP="0094244C">
          <w:pPr>
            <w:pStyle w:val="NoSpacing"/>
          </w:pPr>
        </w:p>
        <w:p w14:paraId="494630F3" w14:textId="77777777" w:rsidR="0094244C" w:rsidRDefault="0094244C" w:rsidP="0094244C">
          <w:pPr>
            <w:pStyle w:val="NoSpacing"/>
          </w:pPr>
        </w:p>
        <w:p w14:paraId="75195A63" w14:textId="77777777" w:rsidR="0094244C" w:rsidRDefault="0094244C" w:rsidP="0094244C">
          <w:pPr>
            <w:pStyle w:val="NoSpacing"/>
          </w:pPr>
        </w:p>
        <w:p w14:paraId="6348170F" w14:textId="77777777" w:rsidR="0094244C" w:rsidRDefault="0094244C" w:rsidP="0094244C">
          <w:pPr>
            <w:pStyle w:val="NoSpacing"/>
          </w:pPr>
        </w:p>
        <w:p w14:paraId="0742F9FE" w14:textId="77777777" w:rsidR="0094244C" w:rsidRDefault="0094244C" w:rsidP="0094244C">
          <w:pPr>
            <w:pStyle w:val="NoSpacing"/>
          </w:pPr>
        </w:p>
        <w:p w14:paraId="71E2D053" w14:textId="77777777" w:rsidR="0094244C" w:rsidRDefault="0094244C" w:rsidP="0094244C">
          <w:pPr>
            <w:pStyle w:val="NoSpacing"/>
          </w:pPr>
        </w:p>
        <w:p w14:paraId="471F2615" w14:textId="77777777" w:rsidR="0094244C" w:rsidRDefault="0094244C" w:rsidP="0094244C">
          <w:pPr>
            <w:pStyle w:val="NoSpacing"/>
          </w:pPr>
        </w:p>
        <w:p w14:paraId="7E377E30" w14:textId="77777777" w:rsidR="0094244C" w:rsidRDefault="0094244C" w:rsidP="0094244C">
          <w:pPr>
            <w:pStyle w:val="NoSpacing"/>
          </w:pPr>
        </w:p>
        <w:p w14:paraId="038D0970" w14:textId="77777777" w:rsidR="0094244C" w:rsidRDefault="0094244C" w:rsidP="0094244C">
          <w:pPr>
            <w:pStyle w:val="NoSpacing"/>
          </w:pPr>
        </w:p>
        <w:p w14:paraId="735BF367" w14:textId="77777777" w:rsidR="0094244C" w:rsidRDefault="0094244C" w:rsidP="0094244C">
          <w:pPr>
            <w:pStyle w:val="NoSpacing"/>
          </w:pPr>
        </w:p>
        <w:p w14:paraId="70691979" w14:textId="77777777" w:rsidR="0094244C" w:rsidRDefault="0094244C" w:rsidP="0094244C">
          <w:pPr>
            <w:pStyle w:val="NoSpacing"/>
          </w:pPr>
        </w:p>
        <w:p w14:paraId="4D385D99" w14:textId="7D200544" w:rsidR="00172D24" w:rsidRPr="00172D24" w:rsidRDefault="00172D24" w:rsidP="00E44C31">
          <w:pPr>
            <w:spacing w:after="160" w:line="259" w:lineRule="auto"/>
            <w:jc w:val="center"/>
            <w:rPr>
              <w:rFonts w:ascii="Arial" w:eastAsiaTheme="minorHAnsi" w:hAnsi="Arial" w:cs="Arial"/>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Name: Carona Ottey</w:t>
          </w:r>
        </w:p>
        <w:p w14:paraId="066B90E0" w14:textId="77777777" w:rsidR="00172D24" w:rsidRPr="00172D24" w:rsidRDefault="00172D24" w:rsidP="00E44C31">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 xml:space="preserve">Student </w:t>
          </w:r>
          <w:r w:rsidRPr="00172D24">
            <w:rPr>
              <w:rFonts w:ascii="Arial" w:eastAsiaTheme="minorHAnsi" w:hAnsi="Arial" w:cs="Arial"/>
              <w:color w:val="000000" w:themeColor="text1"/>
              <w:kern w:val="2"/>
              <w:sz w:val="32"/>
              <w:szCs w:val="32"/>
              <w:lang w:eastAsia="en-US"/>
              <w14:ligatures w14:val="standardContextual"/>
            </w:rPr>
            <w:t>number: 1918348</w:t>
          </w:r>
        </w:p>
        <w:p w14:paraId="67A19021" w14:textId="3D677B7F" w:rsidR="00172D24" w:rsidRPr="00172D24" w:rsidRDefault="00172D24" w:rsidP="00E44C31">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Module code:</w:t>
          </w:r>
          <w:r w:rsidR="0027473A">
            <w:rPr>
              <w:rFonts w:ascii="Arial" w:eastAsiaTheme="minorHAnsi" w:hAnsi="Arial" w:cs="Arial"/>
              <w:color w:val="000000" w:themeColor="text1"/>
              <w:kern w:val="2"/>
              <w:sz w:val="32"/>
              <w:szCs w:val="32"/>
              <w:lang w:eastAsia="en-US"/>
              <w14:ligatures w14:val="standardContextual"/>
            </w:rPr>
            <w:t xml:space="preserve"> LCHS4003</w:t>
          </w:r>
        </w:p>
        <w:p w14:paraId="3C232904" w14:textId="1D0F144E" w:rsidR="00172D24" w:rsidRPr="00172D24" w:rsidRDefault="00172D24" w:rsidP="00E44C31">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Lecturer name</w:t>
          </w:r>
          <w:r w:rsidRPr="00172D24">
            <w:rPr>
              <w:rFonts w:ascii="Arial" w:eastAsiaTheme="minorHAnsi" w:hAnsi="Arial" w:cs="Arial"/>
              <w:kern w:val="2"/>
              <w:sz w:val="32"/>
              <w:szCs w:val="32"/>
              <w:lang w:eastAsia="en-US"/>
              <w14:ligatures w14:val="standardContextual"/>
            </w:rPr>
            <w:t>:</w:t>
          </w:r>
          <w:r w:rsidR="00B44DF4" w:rsidRPr="00B44DF4">
            <w:rPr>
              <w:rFonts w:ascii="Arial" w:hAnsi="Arial" w:cs="Arial"/>
              <w:sz w:val="32"/>
              <w:szCs w:val="32"/>
              <w:shd w:val="clear" w:color="auto" w:fill="FFFFFF"/>
            </w:rPr>
            <w:t xml:space="preserve"> Dr</w:t>
          </w:r>
          <w:r w:rsidR="00B44DF4" w:rsidRPr="00B44DF4">
            <w:rPr>
              <w:rFonts w:ascii="Segoe UI" w:hAnsi="Segoe UI" w:cs="Segoe UI"/>
              <w:sz w:val="23"/>
              <w:szCs w:val="23"/>
              <w:shd w:val="clear" w:color="auto" w:fill="FFFFFF"/>
            </w:rPr>
            <w:t xml:space="preserve"> </w:t>
          </w:r>
          <w:r w:rsidR="00B44DF4" w:rsidRPr="00B44DF4">
            <w:rPr>
              <w:rFonts w:ascii="Arial" w:hAnsi="Arial" w:cs="Arial"/>
              <w:sz w:val="32"/>
              <w:szCs w:val="32"/>
              <w:shd w:val="clear" w:color="auto" w:fill="FFFFFF"/>
            </w:rPr>
            <w:t>Aishat Bakre</w:t>
          </w:r>
        </w:p>
        <w:p w14:paraId="2BE94EED" w14:textId="7C94D398" w:rsidR="00172D24" w:rsidRPr="00172D24" w:rsidRDefault="00172D24" w:rsidP="00E44C31">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 xml:space="preserve">Assignment title: Component </w:t>
          </w:r>
          <w:r w:rsidR="00CB0566">
            <w:rPr>
              <w:rFonts w:ascii="Arial" w:eastAsiaTheme="minorHAnsi" w:hAnsi="Arial" w:cs="Arial"/>
              <w:color w:val="000000" w:themeColor="text1"/>
              <w:kern w:val="2"/>
              <w:sz w:val="32"/>
              <w:szCs w:val="32"/>
              <w:lang w:eastAsia="en-US"/>
              <w14:ligatures w14:val="standardContextual"/>
            </w:rPr>
            <w:t>1</w:t>
          </w:r>
          <w:r w:rsidR="00C1480B">
            <w:rPr>
              <w:rFonts w:ascii="Arial" w:eastAsiaTheme="minorHAnsi" w:hAnsi="Arial" w:cs="Arial"/>
              <w:color w:val="000000" w:themeColor="text1"/>
              <w:kern w:val="2"/>
              <w:sz w:val="32"/>
              <w:szCs w:val="32"/>
              <w:lang w:eastAsia="en-US"/>
              <w14:ligatures w14:val="standardContextual"/>
            </w:rPr>
            <w:t xml:space="preserve"> Portf</w:t>
          </w:r>
          <w:r w:rsidR="00EE50D6">
            <w:rPr>
              <w:rFonts w:ascii="Arial" w:eastAsiaTheme="minorHAnsi" w:hAnsi="Arial" w:cs="Arial"/>
              <w:color w:val="000000" w:themeColor="text1"/>
              <w:kern w:val="2"/>
              <w:sz w:val="32"/>
              <w:szCs w:val="32"/>
              <w:lang w:eastAsia="en-US"/>
              <w14:ligatures w14:val="standardContextual"/>
            </w:rPr>
            <w:t>olio - Tasks</w:t>
          </w:r>
        </w:p>
        <w:p w14:paraId="3085B716" w14:textId="77777777" w:rsidR="00172D24" w:rsidRPr="00172D24" w:rsidRDefault="00172D24" w:rsidP="00E44C31">
          <w:pPr>
            <w:spacing w:after="160" w:line="259" w:lineRule="auto"/>
            <w:jc w:val="center"/>
            <w:rPr>
              <w:rFonts w:asciiTheme="minorHAnsi" w:eastAsiaTheme="minorHAnsi" w:hAnsiTheme="minorHAnsi" w:cstheme="minorBidi"/>
              <w:color w:val="000000" w:themeColor="text1"/>
              <w:kern w:val="2"/>
              <w:sz w:val="22"/>
              <w:szCs w:val="22"/>
              <w:lang w:eastAsia="en-US"/>
              <w14:ligatures w14:val="standardContextual"/>
            </w:rPr>
          </w:pPr>
        </w:p>
        <w:p w14:paraId="3B352B9E" w14:textId="77777777" w:rsidR="00224CAD" w:rsidRDefault="00000000" w:rsidP="00527FE0">
          <w:pPr>
            <w:spacing w:line="360" w:lineRule="auto"/>
            <w:rPr>
              <w:rFonts w:ascii="Arial" w:hAnsi="Arial" w:cs="Arial"/>
              <w:b/>
              <w:bCs/>
              <w:sz w:val="96"/>
              <w:szCs w:val="96"/>
            </w:rPr>
          </w:pPr>
        </w:p>
      </w:sdtContent>
    </w:sdt>
    <w:p w14:paraId="231086A7" w14:textId="77777777" w:rsidR="00224CAD" w:rsidRDefault="00224CAD" w:rsidP="00527FE0">
      <w:pPr>
        <w:spacing w:line="360" w:lineRule="auto"/>
        <w:rPr>
          <w:rFonts w:ascii="Arial" w:hAnsi="Arial" w:cs="Arial"/>
          <w:b/>
          <w:bCs/>
          <w:sz w:val="22"/>
          <w:szCs w:val="22"/>
        </w:rPr>
      </w:pPr>
    </w:p>
    <w:p w14:paraId="4BAB072A" w14:textId="77777777" w:rsidR="00224CAD" w:rsidRDefault="00224CAD" w:rsidP="00527FE0">
      <w:pPr>
        <w:spacing w:line="360" w:lineRule="auto"/>
        <w:rPr>
          <w:rFonts w:ascii="Arial" w:hAnsi="Arial" w:cs="Arial"/>
          <w:b/>
          <w:bCs/>
          <w:sz w:val="22"/>
          <w:szCs w:val="22"/>
        </w:rPr>
      </w:pPr>
    </w:p>
    <w:p w14:paraId="32073D73" w14:textId="77777777" w:rsidR="00224CAD" w:rsidRDefault="00224CAD" w:rsidP="00527FE0">
      <w:pPr>
        <w:spacing w:line="360" w:lineRule="auto"/>
        <w:rPr>
          <w:rFonts w:ascii="Arial" w:hAnsi="Arial" w:cs="Arial"/>
          <w:b/>
          <w:bCs/>
          <w:sz w:val="22"/>
          <w:szCs w:val="22"/>
        </w:rPr>
      </w:pPr>
    </w:p>
    <w:p w14:paraId="0CF99B51" w14:textId="77777777" w:rsidR="00224CAD" w:rsidRDefault="00224CAD" w:rsidP="00527FE0">
      <w:pPr>
        <w:spacing w:line="360" w:lineRule="auto"/>
        <w:rPr>
          <w:rFonts w:ascii="Arial" w:hAnsi="Arial" w:cs="Arial"/>
          <w:b/>
          <w:bCs/>
          <w:sz w:val="22"/>
          <w:szCs w:val="22"/>
        </w:rPr>
      </w:pPr>
    </w:p>
    <w:p w14:paraId="420F01CF" w14:textId="77777777" w:rsidR="00224CAD" w:rsidRDefault="00224CAD" w:rsidP="00527FE0">
      <w:pPr>
        <w:spacing w:line="360" w:lineRule="auto"/>
        <w:rPr>
          <w:rFonts w:ascii="Arial" w:hAnsi="Arial" w:cs="Arial"/>
          <w:b/>
          <w:bCs/>
          <w:sz w:val="22"/>
          <w:szCs w:val="22"/>
        </w:rPr>
      </w:pPr>
    </w:p>
    <w:p w14:paraId="300A015F" w14:textId="77777777" w:rsidR="00224CAD" w:rsidRDefault="00224CAD" w:rsidP="00527FE0">
      <w:pPr>
        <w:spacing w:line="360" w:lineRule="auto"/>
        <w:rPr>
          <w:rFonts w:ascii="Arial" w:hAnsi="Arial" w:cs="Arial"/>
          <w:b/>
          <w:bCs/>
          <w:sz w:val="22"/>
          <w:szCs w:val="22"/>
        </w:rPr>
      </w:pPr>
    </w:p>
    <w:p w14:paraId="5190E398" w14:textId="77777777" w:rsidR="00224CAD" w:rsidRDefault="00224CAD" w:rsidP="00527FE0">
      <w:pPr>
        <w:spacing w:line="360" w:lineRule="auto"/>
        <w:rPr>
          <w:rFonts w:ascii="Arial" w:hAnsi="Arial" w:cs="Arial"/>
          <w:b/>
          <w:bCs/>
          <w:sz w:val="22"/>
          <w:szCs w:val="22"/>
        </w:rPr>
      </w:pPr>
    </w:p>
    <w:p w14:paraId="1F20560E" w14:textId="77777777" w:rsidR="00224CAD" w:rsidRDefault="00224CAD" w:rsidP="00527FE0">
      <w:pPr>
        <w:spacing w:line="360" w:lineRule="auto"/>
        <w:rPr>
          <w:rFonts w:ascii="Arial" w:hAnsi="Arial" w:cs="Arial"/>
          <w:b/>
          <w:bCs/>
          <w:sz w:val="22"/>
          <w:szCs w:val="22"/>
        </w:rPr>
      </w:pPr>
    </w:p>
    <w:p w14:paraId="1FDF179E" w14:textId="77777777" w:rsidR="00224CAD" w:rsidRDefault="00224CAD" w:rsidP="00527FE0">
      <w:pPr>
        <w:spacing w:line="360" w:lineRule="auto"/>
        <w:rPr>
          <w:rFonts w:ascii="Arial" w:hAnsi="Arial" w:cs="Arial"/>
          <w:b/>
          <w:bCs/>
          <w:sz w:val="22"/>
          <w:szCs w:val="22"/>
        </w:rPr>
      </w:pPr>
    </w:p>
    <w:p w14:paraId="45751C3F" w14:textId="77777777" w:rsidR="00224CAD" w:rsidRDefault="00224CAD" w:rsidP="00527FE0">
      <w:pPr>
        <w:spacing w:line="360" w:lineRule="auto"/>
        <w:rPr>
          <w:rFonts w:ascii="Arial" w:hAnsi="Arial" w:cs="Arial"/>
          <w:b/>
          <w:bCs/>
          <w:sz w:val="22"/>
          <w:szCs w:val="22"/>
        </w:rPr>
      </w:pPr>
    </w:p>
    <w:p w14:paraId="25973B54" w14:textId="77777777" w:rsidR="00224CAD" w:rsidRDefault="00224CAD" w:rsidP="00527FE0">
      <w:pPr>
        <w:spacing w:line="360" w:lineRule="auto"/>
        <w:rPr>
          <w:rFonts w:ascii="Arial" w:hAnsi="Arial" w:cs="Arial"/>
          <w:b/>
          <w:bCs/>
          <w:sz w:val="22"/>
          <w:szCs w:val="22"/>
        </w:rPr>
      </w:pPr>
    </w:p>
    <w:p w14:paraId="66141C75" w14:textId="77777777" w:rsidR="00224CAD" w:rsidRDefault="00224CAD" w:rsidP="00527FE0">
      <w:pPr>
        <w:spacing w:line="360" w:lineRule="auto"/>
        <w:rPr>
          <w:rFonts w:ascii="Arial" w:hAnsi="Arial" w:cs="Arial"/>
          <w:b/>
          <w:bCs/>
          <w:sz w:val="22"/>
          <w:szCs w:val="22"/>
        </w:rPr>
      </w:pPr>
    </w:p>
    <w:p w14:paraId="5CFFB6CA" w14:textId="77777777" w:rsidR="00224CAD" w:rsidRDefault="00224CAD" w:rsidP="00527FE0">
      <w:pPr>
        <w:spacing w:line="360" w:lineRule="auto"/>
        <w:rPr>
          <w:rFonts w:ascii="Arial" w:hAnsi="Arial" w:cs="Arial"/>
          <w:b/>
          <w:bCs/>
          <w:sz w:val="22"/>
          <w:szCs w:val="22"/>
        </w:rPr>
      </w:pPr>
    </w:p>
    <w:p w14:paraId="68EA35AF" w14:textId="2E989B81" w:rsidR="00384C1D" w:rsidRDefault="00384C1D" w:rsidP="00527FE0">
      <w:pPr>
        <w:spacing w:line="360" w:lineRule="auto"/>
        <w:rPr>
          <w:rFonts w:ascii="Arial" w:hAnsi="Arial" w:cs="Arial"/>
          <w:b/>
          <w:bCs/>
          <w:sz w:val="22"/>
          <w:szCs w:val="22"/>
        </w:rPr>
      </w:pPr>
      <w:r>
        <w:rPr>
          <w:rFonts w:ascii="Arial" w:hAnsi="Arial" w:cs="Arial"/>
          <w:b/>
          <w:bCs/>
          <w:sz w:val="22"/>
          <w:szCs w:val="22"/>
        </w:rPr>
        <w:lastRenderedPageBreak/>
        <w:t>Task 1</w:t>
      </w:r>
    </w:p>
    <w:p w14:paraId="1D4449BC" w14:textId="0D28A184" w:rsidR="00384C1D" w:rsidRDefault="00384C1D" w:rsidP="00527FE0">
      <w:pPr>
        <w:spacing w:line="360" w:lineRule="auto"/>
        <w:rPr>
          <w:rFonts w:ascii="Arial" w:hAnsi="Arial" w:cs="Arial"/>
          <w:b/>
          <w:bCs/>
          <w:sz w:val="22"/>
          <w:szCs w:val="22"/>
        </w:rPr>
      </w:pPr>
      <w:r>
        <w:rPr>
          <w:noProof/>
          <w14:ligatures w14:val="standardContextual"/>
        </w:rPr>
        <w:drawing>
          <wp:inline distT="0" distB="0" distL="0" distR="0" wp14:anchorId="6AC8EBB0" wp14:editId="303B646F">
            <wp:extent cx="6400800" cy="8382000"/>
            <wp:effectExtent l="0" t="0" r="0" b="0"/>
            <wp:docPr id="1568273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27398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402171" cy="8383796"/>
                    </a:xfrm>
                    <a:prstGeom prst="rect">
                      <a:avLst/>
                    </a:prstGeom>
                  </pic:spPr>
                </pic:pic>
              </a:graphicData>
            </a:graphic>
          </wp:inline>
        </w:drawing>
      </w:r>
    </w:p>
    <w:p w14:paraId="43176396" w14:textId="77777777" w:rsidR="00384C1D" w:rsidRDefault="00384C1D" w:rsidP="00527FE0">
      <w:pPr>
        <w:spacing w:line="360" w:lineRule="auto"/>
        <w:rPr>
          <w:rFonts w:ascii="Arial" w:hAnsi="Arial" w:cs="Arial"/>
          <w:b/>
          <w:bCs/>
          <w:sz w:val="22"/>
          <w:szCs w:val="22"/>
        </w:rPr>
      </w:pPr>
    </w:p>
    <w:p w14:paraId="4FBB40DE" w14:textId="10485CA8" w:rsidR="00527FE0" w:rsidRPr="00224CAD" w:rsidRDefault="00527FE0" w:rsidP="00527FE0">
      <w:pPr>
        <w:spacing w:line="360" w:lineRule="auto"/>
        <w:rPr>
          <w:rFonts w:ascii="Arial" w:hAnsi="Arial" w:cs="Arial"/>
          <w:b/>
          <w:bCs/>
        </w:rPr>
      </w:pPr>
      <w:r>
        <w:rPr>
          <w:rFonts w:ascii="Arial" w:hAnsi="Arial" w:cs="Arial"/>
          <w:b/>
          <w:bCs/>
          <w:sz w:val="22"/>
          <w:szCs w:val="22"/>
        </w:rPr>
        <w:lastRenderedPageBreak/>
        <w:t>Task 2</w:t>
      </w:r>
    </w:p>
    <w:p w14:paraId="5E2FDE9F" w14:textId="0CB9D208" w:rsidR="00D66F1C" w:rsidRPr="005940C5" w:rsidRDefault="002C5B4E" w:rsidP="005940C5">
      <w:pPr>
        <w:spacing w:line="360" w:lineRule="auto"/>
        <w:rPr>
          <w:rFonts w:ascii="Arial" w:hAnsi="Arial" w:cs="Arial"/>
          <w:sz w:val="24"/>
          <w:szCs w:val="24"/>
        </w:rPr>
      </w:pPr>
      <w:r w:rsidRPr="002F3471">
        <w:rPr>
          <w:rFonts w:ascii="Arial" w:hAnsi="Arial" w:cs="Arial"/>
          <w:b/>
          <w:bCs/>
          <w:sz w:val="22"/>
          <w:szCs w:val="22"/>
        </w:rPr>
        <w:t>I</w:t>
      </w:r>
      <w:r w:rsidR="009C0169" w:rsidRPr="002F3471">
        <w:rPr>
          <w:rFonts w:ascii="Arial" w:hAnsi="Arial" w:cs="Arial"/>
          <w:b/>
          <w:bCs/>
          <w:sz w:val="22"/>
          <w:szCs w:val="22"/>
        </w:rPr>
        <w:t>ntr</w:t>
      </w:r>
      <w:r w:rsidRPr="002F3471">
        <w:rPr>
          <w:rFonts w:ascii="Arial" w:hAnsi="Arial" w:cs="Arial"/>
          <w:b/>
          <w:bCs/>
          <w:sz w:val="22"/>
          <w:szCs w:val="22"/>
        </w:rPr>
        <w:t>oduction</w:t>
      </w:r>
      <w:r w:rsidR="00365CF6">
        <w:rPr>
          <w:rFonts w:ascii="Arial" w:hAnsi="Arial" w:cs="Arial"/>
          <w:b/>
          <w:bCs/>
          <w:sz w:val="22"/>
          <w:szCs w:val="22"/>
        </w:rPr>
        <w:br/>
      </w:r>
      <w:r w:rsidR="00DF17F9" w:rsidRPr="007A287C">
        <w:rPr>
          <w:rFonts w:ascii="Arial" w:hAnsi="Arial" w:cs="Arial"/>
          <w:sz w:val="22"/>
          <w:szCs w:val="22"/>
        </w:rPr>
        <w:t xml:space="preserve">The NHS was created in 1948 as a cornerstone of postwar life change manage by </w:t>
      </w:r>
      <w:r w:rsidR="00D66F1C" w:rsidRPr="007A287C">
        <w:rPr>
          <w:rFonts w:ascii="Arial" w:hAnsi="Arial" w:cs="Arial"/>
          <w:sz w:val="22"/>
          <w:szCs w:val="22"/>
        </w:rPr>
        <w:t>frontline</w:t>
      </w:r>
      <w:r w:rsidR="00DF17F9" w:rsidRPr="007A287C">
        <w:rPr>
          <w:rFonts w:ascii="Arial" w:hAnsi="Arial" w:cs="Arial"/>
          <w:sz w:val="22"/>
          <w:szCs w:val="22"/>
        </w:rPr>
        <w:t xml:space="preserve"> experience, also the Beveridge Report and the 1945 Labour government’s reform programme (Clement, 2023). According to Greengross, Grant and Collini (1999), the service committed the state to provide healthcare that is universal, extensive, free at the point of use and funded from general taxation. The forms upon which the NHS was constructed completely changed British social policy, forming a single nationwide public health system and establishing long held principles about honesty of access and community responsibility for health care (Clement 2023). This essay aims to outline the historical fundamental principles, current structure and functioning of the NHS.</w:t>
      </w:r>
    </w:p>
    <w:p w14:paraId="0231961D" w14:textId="4963590D" w:rsidR="002C5B4E" w:rsidRPr="007A287C" w:rsidRDefault="00DF17F9" w:rsidP="007A287C">
      <w:pPr>
        <w:pStyle w:val="NormalWeb"/>
        <w:spacing w:line="360" w:lineRule="auto"/>
        <w:rPr>
          <w:rFonts w:ascii="Arial" w:hAnsi="Arial" w:cs="Arial"/>
          <w:sz w:val="22"/>
          <w:szCs w:val="22"/>
        </w:rPr>
      </w:pPr>
      <w:r w:rsidRPr="007A287C">
        <w:rPr>
          <w:rFonts w:ascii="Arial" w:hAnsi="Arial" w:cs="Arial"/>
          <w:sz w:val="22"/>
          <w:szCs w:val="22"/>
        </w:rPr>
        <w:t xml:space="preserve">The drastic </w:t>
      </w:r>
      <w:r w:rsidR="00D66F1C" w:rsidRPr="007A287C">
        <w:rPr>
          <w:rFonts w:ascii="Arial" w:hAnsi="Arial" w:cs="Arial"/>
          <w:sz w:val="22"/>
          <w:szCs w:val="22"/>
        </w:rPr>
        <w:t>differences</w:t>
      </w:r>
      <w:r w:rsidRPr="007A287C">
        <w:rPr>
          <w:rFonts w:ascii="Arial" w:hAnsi="Arial" w:cs="Arial"/>
          <w:sz w:val="22"/>
          <w:szCs w:val="22"/>
        </w:rPr>
        <w:t xml:space="preserve"> in housing, health, and access to healthcare that were revealed by wartime planning </w:t>
      </w:r>
      <w:r w:rsidR="00D66F1C" w:rsidRPr="007A287C">
        <w:rPr>
          <w:rFonts w:ascii="Arial" w:hAnsi="Arial" w:cs="Arial"/>
          <w:sz w:val="22"/>
          <w:szCs w:val="22"/>
        </w:rPr>
        <w:t>raised</w:t>
      </w:r>
      <w:r w:rsidRPr="007A287C">
        <w:rPr>
          <w:rFonts w:ascii="Arial" w:hAnsi="Arial" w:cs="Arial"/>
          <w:sz w:val="22"/>
          <w:szCs w:val="22"/>
        </w:rPr>
        <w:t xml:space="preserve"> the public's longing for a change (Clement, 2023). </w:t>
      </w:r>
      <w:proofErr w:type="spellStart"/>
      <w:r w:rsidRPr="007A287C">
        <w:rPr>
          <w:rFonts w:ascii="Arial" w:hAnsi="Arial" w:cs="Arial"/>
          <w:sz w:val="22"/>
          <w:szCs w:val="22"/>
        </w:rPr>
        <w:t>Greengross</w:t>
      </w:r>
      <w:proofErr w:type="spellEnd"/>
      <w:r w:rsidRPr="007A287C">
        <w:rPr>
          <w:rFonts w:ascii="Arial" w:hAnsi="Arial" w:cs="Arial"/>
          <w:sz w:val="22"/>
          <w:szCs w:val="22"/>
        </w:rPr>
        <w:t>, Grant and Collini (1999) mentioned the Beveridge Report proposed a welfare state that offered multipurpose services to prevent poverty and illness, and it outlined five major socioeconomic opposition</w:t>
      </w:r>
      <w:r w:rsidR="00ED2347">
        <w:rPr>
          <w:rFonts w:ascii="Arial" w:hAnsi="Arial" w:cs="Arial"/>
          <w:sz w:val="22"/>
          <w:szCs w:val="22"/>
        </w:rPr>
        <w:t xml:space="preserve">. </w:t>
      </w:r>
      <w:r w:rsidRPr="007A287C">
        <w:rPr>
          <w:rFonts w:ascii="Arial" w:hAnsi="Arial" w:cs="Arial"/>
          <w:sz w:val="22"/>
          <w:szCs w:val="22"/>
        </w:rPr>
        <w:t>The NHS join forces with existing hospital, voluntary, and local services into a nationally organised system to lower regional diversity and remove financial barriers to care (</w:t>
      </w:r>
      <w:proofErr w:type="spellStart"/>
      <w:r w:rsidRPr="007A287C">
        <w:rPr>
          <w:rFonts w:ascii="Arial" w:hAnsi="Arial" w:cs="Arial"/>
          <w:sz w:val="22"/>
          <w:szCs w:val="22"/>
        </w:rPr>
        <w:t>Greengross</w:t>
      </w:r>
      <w:proofErr w:type="spellEnd"/>
      <w:r w:rsidRPr="007A287C">
        <w:rPr>
          <w:rFonts w:ascii="Arial" w:hAnsi="Arial" w:cs="Arial"/>
          <w:sz w:val="22"/>
          <w:szCs w:val="22"/>
        </w:rPr>
        <w:t>, Grant and Collini, 1999).</w:t>
      </w:r>
    </w:p>
    <w:p w14:paraId="188AEA1D" w14:textId="77777777" w:rsidR="006A23A2" w:rsidRPr="007A287C" w:rsidRDefault="00785693"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rPr>
        <w:t>There are four key founding principles in the NHS. Firstly, universal access, which means every resident is entitled to care regardless of the ability to pay; secondly, free at the point of use, which allows citizen services to be provided without the need to pay to prevent financial barriers to timely care. The third comprehensive scope signifies prevention, primary care, secondary care and tertiary services organised under the framework to support combined pathways. Lastly, public funding and national oversight, which is funding through general taxation and national direction to allocate resources and normalise minimum services. These principles secure future reforms and continue to form political debates about entitlement and sustainability</w:t>
      </w:r>
      <w:r w:rsidR="002307A6" w:rsidRPr="007A287C">
        <w:rPr>
          <w:rFonts w:ascii="Arial" w:hAnsi="Arial" w:cs="Arial"/>
          <w:color w:val="2C3E50"/>
          <w:sz w:val="22"/>
          <w:szCs w:val="22"/>
          <w:shd w:val="clear" w:color="auto" w:fill="FFFFFF"/>
        </w:rPr>
        <w:t xml:space="preserve"> </w:t>
      </w:r>
      <w:r w:rsidR="0018394C" w:rsidRPr="007A287C">
        <w:rPr>
          <w:rFonts w:ascii="Arial" w:hAnsi="Arial" w:cs="Arial"/>
          <w:color w:val="000000" w:themeColor="text1"/>
          <w:sz w:val="22"/>
          <w:szCs w:val="22"/>
          <w:shd w:val="clear" w:color="auto" w:fill="FFFFFF"/>
        </w:rPr>
        <w:t>(Department of Health and Social Care, 2023).</w:t>
      </w:r>
    </w:p>
    <w:p w14:paraId="662A2919" w14:textId="77777777" w:rsidR="006A23A2" w:rsidRPr="007A287C"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p>
    <w:p w14:paraId="7A779A3E" w14:textId="7C29E7C8" w:rsidR="006A23A2" w:rsidRPr="007A287C"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Healthcare in the UK is provided by a multiple of bodies from NHS trusts and foundation trusts which manage hospitals, community services and specialised units, local councils responsible for adult social care</w:t>
      </w:r>
      <w:r w:rsidR="00C31467" w:rsidRPr="007A287C">
        <w:rPr>
          <w:rFonts w:ascii="Roboto" w:hAnsi="Roboto"/>
          <w:color w:val="2C3E50"/>
          <w:sz w:val="22"/>
          <w:szCs w:val="22"/>
          <w:shd w:val="clear" w:color="auto" w:fill="FFFFFF"/>
        </w:rPr>
        <w:t xml:space="preserve"> </w:t>
      </w:r>
      <w:r w:rsidR="00C31467" w:rsidRPr="007A287C">
        <w:rPr>
          <w:rFonts w:ascii="Arial" w:hAnsi="Arial" w:cs="Arial"/>
          <w:color w:val="000000" w:themeColor="text1"/>
          <w:sz w:val="22"/>
          <w:szCs w:val="22"/>
          <w:shd w:val="clear" w:color="auto" w:fill="FFFFFF"/>
        </w:rPr>
        <w:t>(NHS England, 2022).</w:t>
      </w:r>
      <w:r w:rsidRPr="007A287C">
        <w:rPr>
          <w:rFonts w:ascii="Arial" w:hAnsi="Arial" w:cs="Arial"/>
          <w:color w:val="000000" w:themeColor="text1"/>
          <w:sz w:val="22"/>
          <w:szCs w:val="22"/>
          <w:shd w:val="clear" w:color="auto" w:fill="FFFFFF"/>
        </w:rPr>
        <w:t xml:space="preserve"> As well as voluntary sector organisations, private companies contracted by the NHS to provide clinical services charitable foundations and GPs who know patients over time</w:t>
      </w:r>
      <w:r w:rsidR="00CE2913" w:rsidRPr="007A287C">
        <w:rPr>
          <w:rFonts w:ascii="Arial" w:hAnsi="Arial" w:cs="Arial"/>
          <w:color w:val="000000" w:themeColor="text1"/>
          <w:sz w:val="22"/>
          <w:szCs w:val="22"/>
          <w:shd w:val="clear" w:color="auto" w:fill="FFFFFF"/>
        </w:rPr>
        <w:t>.</w:t>
      </w:r>
    </w:p>
    <w:p w14:paraId="2FD05E51" w14:textId="6E8B3B98" w:rsidR="00214077" w:rsidRDefault="006A23A2"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68487C">
        <w:rPr>
          <w:rFonts w:ascii="Arial" w:hAnsi="Arial" w:cs="Arial"/>
          <w:color w:val="000000" w:themeColor="text1"/>
          <w:sz w:val="22"/>
          <w:szCs w:val="22"/>
          <w:shd w:val="clear" w:color="auto" w:fill="FFFFFF"/>
        </w:rPr>
        <w:t xml:space="preserve">Regulatory and advisory bodies oversee safety, quality standards, clinical standards, governance standards and local integration of public health and social care. This model links </w:t>
      </w:r>
      <w:r w:rsidRPr="0068487C">
        <w:rPr>
          <w:rFonts w:ascii="Arial" w:hAnsi="Arial" w:cs="Arial"/>
          <w:color w:val="000000" w:themeColor="text1"/>
          <w:sz w:val="22"/>
          <w:szCs w:val="22"/>
          <w:shd w:val="clear" w:color="auto" w:fill="FFFFFF"/>
        </w:rPr>
        <w:lastRenderedPageBreak/>
        <w:t>national policy to local governance, generating a complicated system of accountability</w:t>
      </w:r>
      <w:r w:rsidRPr="0068487C">
        <w:rPr>
          <w:rFonts w:ascii="Arial" w:hAnsi="Arial" w:cs="Arial"/>
          <w:color w:val="000000" w:themeColor="text1"/>
          <w:sz w:val="22"/>
          <w:szCs w:val="22"/>
        </w:rPr>
        <w:t xml:space="preserve"> </w:t>
      </w:r>
      <w:r w:rsidR="00ED2347" w:rsidRPr="00ED2347">
        <w:rPr>
          <w:rFonts w:ascii="Arial" w:hAnsi="Arial" w:cs="Arial"/>
          <w:color w:val="000000" w:themeColor="text1"/>
          <w:sz w:val="22"/>
          <w:szCs w:val="22"/>
          <w:shd w:val="clear" w:color="auto" w:fill="FFFFFF"/>
        </w:rPr>
        <w:t>England, 2022).</w:t>
      </w:r>
    </w:p>
    <w:p w14:paraId="679C7043" w14:textId="77777777" w:rsidR="00ED2347" w:rsidRPr="007A287C" w:rsidRDefault="00ED2347" w:rsidP="007A287C">
      <w:pPr>
        <w:pStyle w:val="NormalWeb"/>
        <w:spacing w:before="0" w:beforeAutospacing="0" w:after="0" w:afterAutospacing="0" w:line="360" w:lineRule="auto"/>
        <w:rPr>
          <w:rFonts w:ascii="Arial" w:hAnsi="Arial" w:cs="Arial"/>
          <w:color w:val="2C3E50"/>
          <w:sz w:val="22"/>
          <w:szCs w:val="22"/>
          <w:shd w:val="clear" w:color="auto" w:fill="FFFFFF"/>
        </w:rPr>
      </w:pPr>
    </w:p>
    <w:p w14:paraId="08D7ACE0" w14:textId="2A81C4AB" w:rsidR="00822128" w:rsidRPr="007A287C" w:rsidRDefault="001E1EC0" w:rsidP="007A287C">
      <w:pPr>
        <w:pStyle w:val="NormalWeb"/>
        <w:spacing w:before="0" w:beforeAutospacing="0" w:after="0" w:afterAutospacing="0" w:line="360" w:lineRule="auto"/>
        <w:rPr>
          <w:rFonts w:ascii="Arial" w:hAnsi="Arial" w:cs="Arial"/>
          <w:color w:val="000000" w:themeColor="text1"/>
          <w:sz w:val="22"/>
          <w:szCs w:val="22"/>
        </w:rPr>
      </w:pPr>
      <w:r w:rsidRPr="007A287C">
        <w:rPr>
          <w:rFonts w:ascii="Arial" w:hAnsi="Arial" w:cs="Arial"/>
          <w:color w:val="000000" w:themeColor="text1"/>
          <w:sz w:val="22"/>
          <w:szCs w:val="22"/>
          <w:shd w:val="clear" w:color="auto" w:fill="FFFFFF"/>
        </w:rPr>
        <w:t xml:space="preserve">According to </w:t>
      </w:r>
      <w:r w:rsidR="00214077" w:rsidRPr="007A287C">
        <w:rPr>
          <w:rFonts w:ascii="Arial" w:hAnsi="Arial" w:cs="Arial"/>
          <w:color w:val="000000" w:themeColor="text1"/>
          <w:sz w:val="22"/>
          <w:szCs w:val="22"/>
          <w:shd w:val="clear" w:color="auto" w:fill="FFFFFF"/>
        </w:rPr>
        <w:t xml:space="preserve">England, (2025) </w:t>
      </w:r>
      <w:r w:rsidRPr="007A287C">
        <w:rPr>
          <w:rFonts w:ascii="Arial" w:hAnsi="Arial" w:cs="Arial"/>
          <w:color w:val="000000" w:themeColor="text1"/>
          <w:sz w:val="22"/>
          <w:szCs w:val="22"/>
          <w:shd w:val="clear" w:color="auto" w:fill="FFFFFF"/>
        </w:rPr>
        <w:t>p</w:t>
      </w:r>
      <w:r w:rsidR="006028AD" w:rsidRPr="007A287C">
        <w:rPr>
          <w:rFonts w:ascii="Arial" w:hAnsi="Arial" w:cs="Arial"/>
          <w:color w:val="000000" w:themeColor="text1"/>
          <w:sz w:val="22"/>
          <w:szCs w:val="22"/>
          <w:shd w:val="clear" w:color="auto" w:fill="FFFFFF"/>
        </w:rPr>
        <w:t>ublic health successes like immunisation campaigns, falling communicable diseases and the establishment of specialized services on a scale that covers the whole country, all these results belong to central coordinating plans</w:t>
      </w:r>
      <w:r w:rsidR="00214077" w:rsidRPr="007A287C">
        <w:rPr>
          <w:rFonts w:ascii="Arial" w:hAnsi="Arial" w:cs="Arial"/>
          <w:color w:val="000000" w:themeColor="text1"/>
          <w:sz w:val="22"/>
          <w:szCs w:val="22"/>
          <w:shd w:val="clear" w:color="auto" w:fill="FFFFFF"/>
        </w:rPr>
        <w:t>.</w:t>
      </w:r>
      <w:r w:rsidR="00D17C54" w:rsidRPr="007A287C">
        <w:rPr>
          <w:rFonts w:ascii="Arial" w:hAnsi="Arial" w:cs="Arial"/>
          <w:color w:val="000000" w:themeColor="text1"/>
          <w:sz w:val="22"/>
          <w:szCs w:val="22"/>
          <w:shd w:val="clear" w:color="auto" w:fill="FFFFFF"/>
        </w:rPr>
        <w:t xml:space="preserve"> Goals and Objectives The new policy documents demand a refocusing of health care, from hospitals and clinics into community care settings. This should be done through employing digital means in addition, it is also necessary to emphasis the prevention for quality improvement</w:t>
      </w:r>
      <w:r w:rsidR="00B63EFA" w:rsidRPr="007A287C">
        <w:rPr>
          <w:rFonts w:ascii="Roboto" w:hAnsi="Roboto"/>
          <w:color w:val="2C3E50"/>
          <w:sz w:val="22"/>
          <w:szCs w:val="22"/>
          <w:shd w:val="clear" w:color="auto" w:fill="FFFFFF"/>
        </w:rPr>
        <w:t xml:space="preserve"> </w:t>
      </w:r>
      <w:r w:rsidR="00B63EFA" w:rsidRPr="007A287C">
        <w:rPr>
          <w:rFonts w:ascii="Arial" w:hAnsi="Arial" w:cs="Arial"/>
          <w:color w:val="000000" w:themeColor="text1"/>
          <w:sz w:val="22"/>
          <w:szCs w:val="22"/>
          <w:shd w:val="clear" w:color="auto" w:fill="FFFFFF"/>
        </w:rPr>
        <w:t>(Department of Health and Social Care, 2025).</w:t>
      </w:r>
      <w:r w:rsidR="00D45B09" w:rsidRPr="007A287C">
        <w:rPr>
          <w:rFonts w:ascii="Arial" w:hAnsi="Arial" w:cs="Arial"/>
          <w:color w:val="000000" w:themeColor="text1"/>
          <w:sz w:val="22"/>
          <w:szCs w:val="22"/>
          <w:shd w:val="clear" w:color="auto" w:fill="FFFFFF"/>
        </w:rPr>
        <w:t xml:space="preserve"> The more recent reform moves the focus in enforcement from hospitals and using medical care as an afterthought back to primary and community-based </w:t>
      </w:r>
      <w:r w:rsidR="005C6E8E" w:rsidRPr="007A287C">
        <w:rPr>
          <w:rFonts w:ascii="Arial" w:hAnsi="Arial" w:cs="Arial"/>
          <w:color w:val="000000" w:themeColor="text1"/>
          <w:sz w:val="22"/>
          <w:szCs w:val="22"/>
          <w:shd w:val="clear" w:color="auto" w:fill="FFFFFF"/>
        </w:rPr>
        <w:t>settings and</w:t>
      </w:r>
      <w:r w:rsidR="00D45B09" w:rsidRPr="007A287C">
        <w:rPr>
          <w:rFonts w:ascii="Arial" w:hAnsi="Arial" w:cs="Arial"/>
          <w:color w:val="000000" w:themeColor="text1"/>
          <w:sz w:val="22"/>
          <w:szCs w:val="22"/>
          <w:shd w:val="clear" w:color="auto" w:fill="FFFFFF"/>
        </w:rPr>
        <w:t xml:space="preserve"> not only embeds digital reform but also preventive-reliant thinking in line with IPPR's long-term plan</w:t>
      </w:r>
      <w:r w:rsidR="005C6E8E" w:rsidRPr="007A287C">
        <w:rPr>
          <w:rFonts w:ascii="Arial" w:hAnsi="Arial" w:cs="Arial"/>
          <w:color w:val="000000" w:themeColor="text1"/>
          <w:sz w:val="22"/>
          <w:szCs w:val="22"/>
          <w:shd w:val="clear" w:color="auto" w:fill="FFFFFF"/>
        </w:rPr>
        <w:t>.</w:t>
      </w:r>
      <w:r w:rsidR="00D45B09" w:rsidRPr="007A287C">
        <w:rPr>
          <w:rFonts w:ascii="Arial" w:hAnsi="Arial" w:cs="Arial"/>
          <w:color w:val="000000" w:themeColor="text1"/>
          <w:sz w:val="22"/>
          <w:szCs w:val="22"/>
          <w:shd w:val="clear" w:color="auto" w:fill="FFFFFF"/>
        </w:rPr>
        <w:t xml:space="preserve"> </w:t>
      </w:r>
      <w:r w:rsidR="005C6E8E" w:rsidRPr="007A287C">
        <w:rPr>
          <w:rFonts w:ascii="Arial" w:hAnsi="Arial" w:cs="Arial"/>
          <w:color w:val="000000" w:themeColor="text1"/>
          <w:sz w:val="22"/>
          <w:szCs w:val="22"/>
          <w:shd w:val="clear" w:color="auto" w:fill="FFFFFF"/>
        </w:rPr>
        <w:t>These changes</w:t>
      </w:r>
      <w:r w:rsidR="00D45B09" w:rsidRPr="007A287C">
        <w:rPr>
          <w:rFonts w:ascii="Arial" w:hAnsi="Arial" w:cs="Arial"/>
          <w:color w:val="000000" w:themeColor="text1"/>
          <w:sz w:val="22"/>
          <w:szCs w:val="22"/>
          <w:shd w:val="clear" w:color="auto" w:fill="FFFFFF"/>
        </w:rPr>
        <w:t xml:space="preserve"> include greater centralization of decision-making and a reformed system of administration whereby the roles performed by NHS England change and the responsibilities of integrated care boards (ICBs) come to predominate</w:t>
      </w:r>
      <w:r w:rsidR="00822128" w:rsidRPr="007A287C">
        <w:rPr>
          <w:rFonts w:ascii="Arial" w:hAnsi="Arial" w:cs="Arial"/>
          <w:color w:val="000000" w:themeColor="text1"/>
          <w:sz w:val="22"/>
          <w:szCs w:val="22"/>
          <w:shd w:val="clear" w:color="auto" w:fill="FFFFFF"/>
        </w:rPr>
        <w:t xml:space="preserve"> (Model ICB Blueprint LGA Webinar, 2025).</w:t>
      </w:r>
    </w:p>
    <w:p w14:paraId="376305D9" w14:textId="7EB53FA7" w:rsidR="0018394C" w:rsidRPr="007A287C" w:rsidRDefault="00822128" w:rsidP="007A287C">
      <w:pPr>
        <w:pStyle w:val="NormalWeb"/>
        <w:spacing w:after="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 xml:space="preserve"> </w:t>
      </w:r>
      <w:r w:rsidR="00504791" w:rsidRPr="007A287C">
        <w:rPr>
          <w:rFonts w:ascii="Arial" w:hAnsi="Arial" w:cs="Arial"/>
          <w:b/>
          <w:bCs/>
          <w:color w:val="000000" w:themeColor="text1"/>
          <w:sz w:val="22"/>
          <w:szCs w:val="22"/>
        </w:rPr>
        <w:t xml:space="preserve">Conclusion </w:t>
      </w:r>
    </w:p>
    <w:p w14:paraId="2E5671D7" w14:textId="1EF441A1" w:rsidR="002307A6" w:rsidRPr="007A287C" w:rsidRDefault="007A3B5B" w:rsidP="007A287C">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7A287C">
        <w:rPr>
          <w:rFonts w:ascii="Arial" w:hAnsi="Arial" w:cs="Arial"/>
          <w:color w:val="000000" w:themeColor="text1"/>
          <w:sz w:val="22"/>
          <w:szCs w:val="22"/>
          <w:shd w:val="clear" w:color="auto" w:fill="FFFFFF"/>
        </w:rPr>
        <w:t xml:space="preserve">The National Health Service, started in 1948, was a daring experiment by Government to provide medical </w:t>
      </w:r>
      <w:r w:rsidR="00E735BA" w:rsidRPr="007A287C">
        <w:rPr>
          <w:rFonts w:ascii="Arial" w:hAnsi="Arial" w:cs="Arial"/>
          <w:color w:val="000000" w:themeColor="text1"/>
          <w:sz w:val="22"/>
          <w:szCs w:val="22"/>
          <w:shd w:val="clear" w:color="auto" w:fill="FFFFFF"/>
        </w:rPr>
        <w:t>carefree</w:t>
      </w:r>
      <w:r w:rsidRPr="007A287C">
        <w:rPr>
          <w:rFonts w:ascii="Arial" w:hAnsi="Arial" w:cs="Arial"/>
          <w:color w:val="000000" w:themeColor="text1"/>
          <w:sz w:val="22"/>
          <w:szCs w:val="22"/>
          <w:shd w:val="clear" w:color="auto" w:fill="FFFFFF"/>
        </w:rPr>
        <w:t xml:space="preserve"> at the point of use. </w:t>
      </w:r>
      <w:r w:rsidR="00E735BA" w:rsidRPr="007A287C">
        <w:rPr>
          <w:rFonts w:ascii="Arial" w:hAnsi="Arial" w:cs="Arial"/>
          <w:color w:val="000000" w:themeColor="text1"/>
          <w:sz w:val="22"/>
          <w:szCs w:val="22"/>
          <w:shd w:val="clear" w:color="auto" w:fill="FFFFFF"/>
        </w:rPr>
        <w:t>It’s</w:t>
      </w:r>
      <w:r w:rsidRPr="007A287C">
        <w:rPr>
          <w:rFonts w:ascii="Arial" w:hAnsi="Arial" w:cs="Arial"/>
          <w:color w:val="000000" w:themeColor="text1"/>
          <w:sz w:val="22"/>
          <w:szCs w:val="22"/>
          <w:shd w:val="clear" w:color="auto" w:fill="FFFFFF"/>
        </w:rPr>
        <w:t xml:space="preserve"> basic that everyone should have access to hospital treatment and most essential drugs free of </w:t>
      </w:r>
      <w:r w:rsidR="00E735BA" w:rsidRPr="007A287C">
        <w:rPr>
          <w:rFonts w:ascii="Arial" w:hAnsi="Arial" w:cs="Arial"/>
          <w:color w:val="000000" w:themeColor="text1"/>
          <w:sz w:val="22"/>
          <w:szCs w:val="22"/>
          <w:shd w:val="clear" w:color="auto" w:fill="FFFFFF"/>
        </w:rPr>
        <w:t xml:space="preserve">Changed </w:t>
      </w:r>
      <w:r w:rsidRPr="007A287C">
        <w:rPr>
          <w:rFonts w:ascii="Arial" w:hAnsi="Arial" w:cs="Arial"/>
          <w:color w:val="000000" w:themeColor="text1"/>
          <w:sz w:val="22"/>
          <w:szCs w:val="22"/>
          <w:shd w:val="clear" w:color="auto" w:fill="FFFFFF"/>
        </w:rPr>
        <w:t>the foundations for an efficient national model that brought about great public health improvements.</w:t>
      </w:r>
      <w:r w:rsidR="00164B6F" w:rsidRPr="007A287C">
        <w:rPr>
          <w:rFonts w:ascii="Arial" w:hAnsi="Arial" w:cs="Arial"/>
          <w:color w:val="000000" w:themeColor="text1"/>
          <w:sz w:val="22"/>
          <w:szCs w:val="22"/>
          <w:shd w:val="clear" w:color="auto" w:fill="FFFFFF"/>
        </w:rPr>
        <w:t xml:space="preserve"> </w:t>
      </w:r>
      <w:r w:rsidRPr="007A287C">
        <w:rPr>
          <w:rFonts w:ascii="Arial" w:hAnsi="Arial" w:cs="Arial"/>
          <w:color w:val="000000" w:themeColor="text1"/>
          <w:sz w:val="22"/>
          <w:szCs w:val="22"/>
          <w:shd w:val="clear" w:color="auto" w:fill="FFFFFF"/>
        </w:rPr>
        <w:t>Recent reforms are beginning to reinstate the first principles of health care that is primary, community and preventive care. This process is meant to stick closely to what the NHS originally meant for patients when it was founded back in 1948 while addressing the problems of sustainability and service delivery that we now face.</w:t>
      </w:r>
    </w:p>
    <w:p w14:paraId="2AB8F19F" w14:textId="77777777" w:rsidR="0024141E" w:rsidRDefault="0024141E" w:rsidP="002F3471">
      <w:pPr>
        <w:spacing w:line="360" w:lineRule="auto"/>
        <w:rPr>
          <w:rFonts w:ascii="Arial" w:hAnsi="Arial" w:cs="Arial"/>
          <w:b/>
          <w:bCs/>
          <w:sz w:val="22"/>
          <w:szCs w:val="22"/>
        </w:rPr>
      </w:pPr>
    </w:p>
    <w:p w14:paraId="05E7A505" w14:textId="77777777" w:rsidR="00563165" w:rsidRDefault="00563165" w:rsidP="002F3471">
      <w:pPr>
        <w:spacing w:line="360" w:lineRule="auto"/>
        <w:rPr>
          <w:rFonts w:ascii="Arial" w:hAnsi="Arial" w:cs="Arial"/>
          <w:b/>
          <w:bCs/>
          <w:sz w:val="22"/>
          <w:szCs w:val="22"/>
        </w:rPr>
      </w:pPr>
    </w:p>
    <w:p w14:paraId="7093B5D0" w14:textId="77777777" w:rsidR="00DE3B54" w:rsidRDefault="00DE3B54" w:rsidP="002F3471">
      <w:pPr>
        <w:spacing w:line="360" w:lineRule="auto"/>
        <w:rPr>
          <w:rFonts w:ascii="Arial" w:hAnsi="Arial" w:cs="Arial"/>
          <w:b/>
          <w:bCs/>
          <w:sz w:val="22"/>
          <w:szCs w:val="22"/>
        </w:rPr>
      </w:pPr>
    </w:p>
    <w:p w14:paraId="26CAADC9" w14:textId="77777777" w:rsidR="00527FE0" w:rsidRDefault="002C74A6" w:rsidP="002F3471">
      <w:pPr>
        <w:spacing w:line="360" w:lineRule="auto"/>
        <w:rPr>
          <w:rFonts w:ascii="Arial" w:hAnsi="Arial" w:cs="Arial"/>
          <w:b/>
          <w:bCs/>
          <w:sz w:val="22"/>
          <w:szCs w:val="22"/>
        </w:rPr>
      </w:pPr>
      <w:r>
        <w:rPr>
          <w:rFonts w:ascii="Arial" w:hAnsi="Arial" w:cs="Arial"/>
          <w:b/>
          <w:bCs/>
          <w:sz w:val="22"/>
          <w:szCs w:val="22"/>
        </w:rPr>
        <w:t xml:space="preserve"> </w:t>
      </w:r>
    </w:p>
    <w:p w14:paraId="000DE94B" w14:textId="77777777" w:rsidR="00527FE0" w:rsidRDefault="00527FE0" w:rsidP="002F3471">
      <w:pPr>
        <w:spacing w:line="360" w:lineRule="auto"/>
        <w:rPr>
          <w:rFonts w:ascii="Arial" w:hAnsi="Arial" w:cs="Arial"/>
          <w:b/>
          <w:bCs/>
          <w:sz w:val="22"/>
          <w:szCs w:val="22"/>
        </w:rPr>
      </w:pPr>
    </w:p>
    <w:p w14:paraId="27FB656A" w14:textId="77777777" w:rsidR="00527FE0" w:rsidRDefault="00527FE0" w:rsidP="002F3471">
      <w:pPr>
        <w:spacing w:line="360" w:lineRule="auto"/>
        <w:rPr>
          <w:rFonts w:ascii="Arial" w:hAnsi="Arial" w:cs="Arial"/>
          <w:b/>
          <w:bCs/>
          <w:sz w:val="22"/>
          <w:szCs w:val="22"/>
        </w:rPr>
      </w:pPr>
    </w:p>
    <w:p w14:paraId="113D82D1" w14:textId="77777777" w:rsidR="00527FE0" w:rsidRDefault="00527FE0" w:rsidP="002F3471">
      <w:pPr>
        <w:spacing w:line="360" w:lineRule="auto"/>
        <w:rPr>
          <w:rFonts w:ascii="Arial" w:hAnsi="Arial" w:cs="Arial"/>
          <w:b/>
          <w:bCs/>
          <w:sz w:val="22"/>
          <w:szCs w:val="22"/>
        </w:rPr>
      </w:pPr>
    </w:p>
    <w:p w14:paraId="75F1837F" w14:textId="77777777" w:rsidR="00527FE0" w:rsidRDefault="00527FE0" w:rsidP="002F3471">
      <w:pPr>
        <w:spacing w:line="360" w:lineRule="auto"/>
        <w:rPr>
          <w:rFonts w:ascii="Arial" w:hAnsi="Arial" w:cs="Arial"/>
          <w:b/>
          <w:bCs/>
          <w:sz w:val="22"/>
          <w:szCs w:val="22"/>
        </w:rPr>
      </w:pPr>
    </w:p>
    <w:p w14:paraId="5BD0A386" w14:textId="77777777" w:rsidR="00527FE0" w:rsidRDefault="00527FE0" w:rsidP="002F3471">
      <w:pPr>
        <w:spacing w:line="360" w:lineRule="auto"/>
        <w:rPr>
          <w:rFonts w:ascii="Arial" w:hAnsi="Arial" w:cs="Arial"/>
          <w:b/>
          <w:bCs/>
          <w:sz w:val="22"/>
          <w:szCs w:val="22"/>
        </w:rPr>
      </w:pPr>
    </w:p>
    <w:p w14:paraId="18413215" w14:textId="77777777" w:rsidR="00527FE0" w:rsidRDefault="00527FE0" w:rsidP="002F3471">
      <w:pPr>
        <w:spacing w:line="360" w:lineRule="auto"/>
        <w:rPr>
          <w:rFonts w:ascii="Arial" w:hAnsi="Arial" w:cs="Arial"/>
          <w:b/>
          <w:bCs/>
          <w:sz w:val="22"/>
          <w:szCs w:val="22"/>
        </w:rPr>
      </w:pPr>
    </w:p>
    <w:p w14:paraId="33E51A2D" w14:textId="6E1E376D" w:rsidR="003C3C9F" w:rsidRDefault="00724212" w:rsidP="002F3471">
      <w:pPr>
        <w:spacing w:line="360" w:lineRule="auto"/>
        <w:rPr>
          <w:rFonts w:ascii="Arial" w:hAnsi="Arial" w:cs="Arial"/>
          <w:b/>
          <w:bCs/>
          <w:sz w:val="22"/>
          <w:szCs w:val="22"/>
        </w:rPr>
      </w:pPr>
      <w:r>
        <w:rPr>
          <w:rFonts w:ascii="Arial" w:hAnsi="Arial" w:cs="Arial"/>
          <w:b/>
          <w:bCs/>
          <w:sz w:val="22"/>
          <w:szCs w:val="22"/>
        </w:rPr>
        <w:lastRenderedPageBreak/>
        <w:t xml:space="preserve">References </w:t>
      </w:r>
    </w:p>
    <w:p w14:paraId="109510F7" w14:textId="77777777" w:rsidR="00563165" w:rsidRDefault="00563165" w:rsidP="002F3471">
      <w:pPr>
        <w:spacing w:line="360" w:lineRule="auto"/>
        <w:rPr>
          <w:rFonts w:ascii="Arial" w:hAnsi="Arial" w:cs="Arial"/>
          <w:b/>
          <w:bCs/>
          <w:sz w:val="22"/>
          <w:szCs w:val="22"/>
        </w:rPr>
      </w:pPr>
    </w:p>
    <w:p w14:paraId="4DD026BB" w14:textId="5BBC3C40" w:rsidR="00563165" w:rsidRPr="005B5843" w:rsidRDefault="00563165" w:rsidP="0066614C">
      <w:pPr>
        <w:pStyle w:val="NormalWeb"/>
        <w:numPr>
          <w:ilvl w:val="0"/>
          <w:numId w:val="11"/>
        </w:numPr>
        <w:spacing w:before="0" w:beforeAutospacing="0" w:after="0" w:afterAutospacing="0" w:line="276" w:lineRule="auto"/>
        <w:rPr>
          <w:rFonts w:ascii="Roboto" w:hAnsi="Roboto"/>
          <w:color w:val="2C3E50"/>
          <w:sz w:val="23"/>
          <w:szCs w:val="23"/>
          <w:shd w:val="clear" w:color="auto" w:fill="FFFFFF"/>
        </w:rPr>
      </w:pPr>
      <w:r w:rsidRPr="005B5843">
        <w:rPr>
          <w:rFonts w:ascii="Calibri" w:hAnsi="Calibri" w:cs="Calibri"/>
          <w:color w:val="000000"/>
          <w:sz w:val="27"/>
          <w:szCs w:val="27"/>
        </w:rPr>
        <w:t>NHS England (2022). </w:t>
      </w:r>
      <w:r w:rsidRPr="005B5843">
        <w:rPr>
          <w:rFonts w:ascii="Calibri" w:hAnsi="Calibri" w:cs="Calibri"/>
          <w:i/>
          <w:iCs/>
          <w:color w:val="000000"/>
          <w:sz w:val="27"/>
          <w:szCs w:val="27"/>
        </w:rPr>
        <w:t>NHS England» NHS England operating framework</w:t>
      </w:r>
      <w:r w:rsidRPr="005B5843">
        <w:rPr>
          <w:rFonts w:ascii="Calibri" w:hAnsi="Calibri" w:cs="Calibri"/>
          <w:color w:val="000000"/>
          <w:sz w:val="27"/>
          <w:szCs w:val="27"/>
        </w:rPr>
        <w:t xml:space="preserve">. [online] www.england.nhs.uk. Available at: </w:t>
      </w:r>
      <w:hyperlink r:id="rId13" w:history="1">
        <w:r w:rsidRPr="005B5843">
          <w:rPr>
            <w:rStyle w:val="Hyperlink"/>
            <w:rFonts w:ascii="Calibri" w:hAnsi="Calibri" w:cs="Calibri"/>
            <w:sz w:val="27"/>
            <w:szCs w:val="27"/>
          </w:rPr>
          <w:t>https://www.england.nhs.uk/publication/operating-framework/</w:t>
        </w:r>
      </w:hyperlink>
      <w:r w:rsidRPr="005B5843">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p>
    <w:p w14:paraId="456A9FFC" w14:textId="77777777" w:rsidR="00563165" w:rsidRDefault="00563165" w:rsidP="0066614C">
      <w:pPr>
        <w:pStyle w:val="NormalWeb"/>
        <w:spacing w:before="0" w:beforeAutospacing="0" w:after="0" w:afterAutospacing="0" w:line="276" w:lineRule="auto"/>
        <w:rPr>
          <w:rFonts w:ascii="Roboto" w:hAnsi="Roboto"/>
          <w:color w:val="2C3E50"/>
          <w:sz w:val="23"/>
          <w:szCs w:val="23"/>
          <w:shd w:val="clear" w:color="auto" w:fill="FFFFFF"/>
        </w:rPr>
      </w:pPr>
    </w:p>
    <w:p w14:paraId="5B000F74" w14:textId="3DAC8AF1" w:rsidR="00563165" w:rsidRPr="007007AA" w:rsidRDefault="00563165" w:rsidP="0066614C">
      <w:pPr>
        <w:pStyle w:val="NormalWeb"/>
        <w:numPr>
          <w:ilvl w:val="0"/>
          <w:numId w:val="11"/>
        </w:numPr>
        <w:spacing w:before="0" w:beforeAutospacing="0" w:after="0" w:afterAutospacing="0" w:line="276" w:lineRule="auto"/>
        <w:rPr>
          <w:rFonts w:ascii="Roboto" w:hAnsi="Roboto"/>
          <w:color w:val="2C3E50"/>
          <w:sz w:val="23"/>
          <w:szCs w:val="23"/>
          <w:shd w:val="clear" w:color="auto" w:fill="FFFFFF"/>
        </w:rPr>
      </w:pPr>
      <w:r w:rsidRPr="007007AA">
        <w:rPr>
          <w:rFonts w:ascii="Calibri" w:hAnsi="Calibri" w:cs="Calibri"/>
          <w:color w:val="000000"/>
          <w:sz w:val="27"/>
          <w:szCs w:val="27"/>
        </w:rPr>
        <w:t>Clement, M. (2023). </w:t>
      </w:r>
      <w:r w:rsidRPr="007007AA">
        <w:rPr>
          <w:rFonts w:ascii="Calibri" w:hAnsi="Calibri" w:cs="Calibri"/>
          <w:i/>
          <w:iCs/>
          <w:color w:val="000000"/>
          <w:sz w:val="27"/>
          <w:szCs w:val="27"/>
        </w:rPr>
        <w:t>The founding of the NHS: 75 years on - History of government</w:t>
      </w:r>
      <w:r w:rsidRPr="007007AA">
        <w:rPr>
          <w:rFonts w:ascii="Calibri" w:hAnsi="Calibri" w:cs="Calibri"/>
          <w:color w:val="000000"/>
          <w:sz w:val="27"/>
          <w:szCs w:val="27"/>
        </w:rPr>
        <w:t xml:space="preserve">. [online] history.blog.gov.uk. Available at: </w:t>
      </w:r>
      <w:hyperlink r:id="rId14" w:history="1">
        <w:r w:rsidRPr="007007AA">
          <w:rPr>
            <w:rStyle w:val="Hyperlink"/>
            <w:rFonts w:ascii="Calibri" w:hAnsi="Calibri" w:cs="Calibri"/>
            <w:sz w:val="27"/>
            <w:szCs w:val="27"/>
          </w:rPr>
          <w:t>https://history.blog.gov.uk/2023/07/13/the-founding-of-the-nhs-75-years-on/</w:t>
        </w:r>
      </w:hyperlink>
      <w:r w:rsidRPr="007007AA">
        <w:rPr>
          <w:rFonts w:ascii="Calibri" w:hAnsi="Calibri" w:cs="Calibri"/>
          <w:color w:val="000000"/>
          <w:sz w:val="27"/>
          <w:szCs w:val="27"/>
        </w:rPr>
        <w:t>. [Accessed 25 Sep. 2025</w:t>
      </w:r>
    </w:p>
    <w:p w14:paraId="797525EC" w14:textId="77777777" w:rsidR="007007AA" w:rsidRDefault="007007AA" w:rsidP="0066614C">
      <w:pPr>
        <w:pStyle w:val="ListParagraph"/>
        <w:spacing w:line="276" w:lineRule="auto"/>
        <w:rPr>
          <w:rFonts w:ascii="Roboto" w:hAnsi="Roboto"/>
          <w:color w:val="2C3E50"/>
          <w:sz w:val="23"/>
          <w:szCs w:val="23"/>
          <w:shd w:val="clear" w:color="auto" w:fill="FFFFFF"/>
        </w:rPr>
      </w:pPr>
    </w:p>
    <w:p w14:paraId="42D827A1" w14:textId="77777777" w:rsidR="007007AA" w:rsidRPr="007007AA" w:rsidRDefault="007007AA" w:rsidP="0066614C">
      <w:pPr>
        <w:pStyle w:val="NormalWeb"/>
        <w:spacing w:before="0" w:beforeAutospacing="0" w:after="0" w:afterAutospacing="0" w:line="276" w:lineRule="auto"/>
        <w:ind w:left="720"/>
        <w:rPr>
          <w:rFonts w:ascii="Roboto" w:hAnsi="Roboto"/>
          <w:color w:val="2C3E50"/>
          <w:sz w:val="23"/>
          <w:szCs w:val="23"/>
          <w:shd w:val="clear" w:color="auto" w:fill="FFFFFF"/>
        </w:rPr>
      </w:pPr>
    </w:p>
    <w:p w14:paraId="2C5DAB29" w14:textId="77777777" w:rsidR="00563165"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proofErr w:type="spellStart"/>
      <w:r>
        <w:rPr>
          <w:rFonts w:ascii="Calibri" w:hAnsi="Calibri" w:cs="Calibri"/>
          <w:color w:val="000000"/>
          <w:sz w:val="27"/>
          <w:szCs w:val="27"/>
        </w:rPr>
        <w:t>Greengross</w:t>
      </w:r>
      <w:proofErr w:type="spellEnd"/>
      <w:r>
        <w:rPr>
          <w:rFonts w:ascii="Calibri" w:hAnsi="Calibri" w:cs="Calibri"/>
          <w:color w:val="000000"/>
          <w:sz w:val="27"/>
          <w:szCs w:val="27"/>
        </w:rPr>
        <w:t>, P., Grant, K. and Collini, E. (1999). </w:t>
      </w:r>
      <w:r>
        <w:rPr>
          <w:rFonts w:ascii="Calibri" w:hAnsi="Calibri" w:cs="Calibri"/>
          <w:i/>
          <w:iCs/>
          <w:color w:val="000000"/>
          <w:sz w:val="27"/>
          <w:szCs w:val="27"/>
        </w:rPr>
        <w:t>The history and development of the UK National Health Service 1948 - 1999</w:t>
      </w:r>
      <w:r>
        <w:rPr>
          <w:rFonts w:ascii="Calibri" w:hAnsi="Calibri" w:cs="Calibri"/>
          <w:color w:val="000000"/>
          <w:sz w:val="27"/>
          <w:szCs w:val="27"/>
        </w:rPr>
        <w:t xml:space="preserve">. [online] Available at: </w:t>
      </w:r>
      <w:hyperlink r:id="rId15" w:history="1">
        <w:r w:rsidRPr="00956515">
          <w:rPr>
            <w:rStyle w:val="Hyperlink"/>
            <w:rFonts w:ascii="Calibri" w:hAnsi="Calibri" w:cs="Calibri"/>
            <w:sz w:val="27"/>
            <w:szCs w:val="27"/>
          </w:rPr>
          <w:t>https://assets.publishing.service.gov.uk/media/57a08d91e5274a31e000192c/The-history-and-development-of-the-UK-NHS.pdf</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8</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r>
        <w:rPr>
          <w:rFonts w:ascii="Roboto" w:hAnsi="Roboto"/>
          <w:color w:val="2C3E50"/>
          <w:sz w:val="23"/>
          <w:szCs w:val="23"/>
          <w:shd w:val="clear" w:color="auto" w:fill="FFFFFF"/>
        </w:rPr>
        <w:t>In-text citation: (</w:t>
      </w:r>
      <w:proofErr w:type="spellStart"/>
      <w:r>
        <w:rPr>
          <w:rFonts w:ascii="Roboto" w:hAnsi="Roboto"/>
          <w:color w:val="2C3E50"/>
          <w:sz w:val="23"/>
          <w:szCs w:val="23"/>
          <w:shd w:val="clear" w:color="auto" w:fill="FFFFFF"/>
        </w:rPr>
        <w:t>Greengross</w:t>
      </w:r>
      <w:proofErr w:type="spellEnd"/>
      <w:r>
        <w:rPr>
          <w:rFonts w:ascii="Roboto" w:hAnsi="Roboto"/>
          <w:color w:val="2C3E50"/>
          <w:sz w:val="23"/>
          <w:szCs w:val="23"/>
          <w:shd w:val="clear" w:color="auto" w:fill="FFFFFF"/>
        </w:rPr>
        <w:t>, Grant and Collini, 1999)</w:t>
      </w:r>
    </w:p>
    <w:p w14:paraId="207C0B74" w14:textId="77777777" w:rsidR="00563165" w:rsidRPr="007B255C" w:rsidRDefault="00563165" w:rsidP="0066614C">
      <w:pPr>
        <w:pStyle w:val="NormalWeb"/>
        <w:spacing w:before="0" w:beforeAutospacing="0" w:after="0" w:afterAutospacing="0" w:line="276" w:lineRule="auto"/>
        <w:rPr>
          <w:rFonts w:ascii="Calibri" w:hAnsi="Calibri" w:cs="Calibri"/>
          <w:color w:val="000000"/>
          <w:sz w:val="27"/>
          <w:szCs w:val="27"/>
        </w:rPr>
      </w:pPr>
    </w:p>
    <w:p w14:paraId="3962C42A" w14:textId="15043CBC" w:rsidR="00563165" w:rsidRPr="00757816"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757816">
        <w:rPr>
          <w:rFonts w:ascii="Calibri" w:hAnsi="Calibri" w:cs="Calibri"/>
          <w:color w:val="000000"/>
          <w:sz w:val="27"/>
          <w:szCs w:val="27"/>
        </w:rPr>
        <w:t>Department of Health and Social Care (2023). </w:t>
      </w:r>
      <w:r w:rsidRPr="00757816">
        <w:rPr>
          <w:rFonts w:ascii="Calibri" w:hAnsi="Calibri" w:cs="Calibri"/>
          <w:i/>
          <w:iCs/>
          <w:color w:val="000000"/>
          <w:sz w:val="27"/>
          <w:szCs w:val="27"/>
        </w:rPr>
        <w:t>The NHS Constitution for England</w:t>
      </w:r>
      <w:r w:rsidRPr="00757816">
        <w:rPr>
          <w:rFonts w:ascii="Calibri" w:hAnsi="Calibri" w:cs="Calibri"/>
          <w:color w:val="000000"/>
          <w:sz w:val="27"/>
          <w:szCs w:val="27"/>
        </w:rPr>
        <w:t xml:space="preserve">. [online] GOV.UK. Available at: </w:t>
      </w:r>
      <w:hyperlink r:id="rId16" w:history="1">
        <w:r w:rsidRPr="00757816">
          <w:rPr>
            <w:rStyle w:val="Hyperlink"/>
            <w:rFonts w:ascii="Calibri" w:hAnsi="Calibri" w:cs="Calibri"/>
            <w:sz w:val="27"/>
            <w:szCs w:val="27"/>
          </w:rPr>
          <w:t>https://www.gov.uk/government/publications/the-nhs-constitution-for-england/the-nhs-constitution-for-england</w:t>
        </w:r>
      </w:hyperlink>
      <w:r w:rsidRPr="00757816">
        <w:rPr>
          <w:rFonts w:ascii="Calibri" w:hAnsi="Calibri" w:cs="Calibri"/>
          <w:color w:val="000000"/>
          <w:sz w:val="27"/>
          <w:szCs w:val="27"/>
        </w:rPr>
        <w:t xml:space="preserve">. [Accessed 28 Sep. 2025] </w:t>
      </w:r>
    </w:p>
    <w:p w14:paraId="7D3A37FA" w14:textId="77777777" w:rsidR="00757816" w:rsidRDefault="00757816" w:rsidP="0066614C">
      <w:pPr>
        <w:pStyle w:val="ListParagraph"/>
        <w:spacing w:line="276" w:lineRule="auto"/>
        <w:rPr>
          <w:rFonts w:ascii="Calibri" w:hAnsi="Calibri" w:cs="Calibri"/>
          <w:color w:val="000000"/>
          <w:sz w:val="27"/>
          <w:szCs w:val="27"/>
        </w:rPr>
      </w:pPr>
    </w:p>
    <w:p w14:paraId="60782BEE" w14:textId="77777777" w:rsidR="00757816" w:rsidRPr="00757816" w:rsidRDefault="00757816" w:rsidP="0066614C">
      <w:pPr>
        <w:pStyle w:val="NormalWeb"/>
        <w:spacing w:before="0" w:beforeAutospacing="0" w:after="0" w:afterAutospacing="0" w:line="276" w:lineRule="auto"/>
        <w:ind w:left="720"/>
        <w:rPr>
          <w:rFonts w:ascii="Calibri" w:hAnsi="Calibri" w:cs="Calibri"/>
          <w:color w:val="000000"/>
          <w:sz w:val="27"/>
          <w:szCs w:val="27"/>
        </w:rPr>
      </w:pPr>
    </w:p>
    <w:p w14:paraId="79D1F325" w14:textId="0E67F971" w:rsidR="00563165" w:rsidRPr="00757816"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757816">
        <w:rPr>
          <w:rFonts w:ascii="Calibri" w:hAnsi="Calibri" w:cs="Calibri"/>
          <w:color w:val="000000"/>
          <w:sz w:val="27"/>
          <w:szCs w:val="27"/>
        </w:rPr>
        <w:t>England, N. (2025). </w:t>
      </w:r>
      <w:r w:rsidRPr="00757816">
        <w:rPr>
          <w:rFonts w:ascii="Calibri" w:hAnsi="Calibri" w:cs="Calibri"/>
          <w:i/>
          <w:iCs/>
          <w:color w:val="000000"/>
          <w:sz w:val="27"/>
          <w:szCs w:val="27"/>
        </w:rPr>
        <w:t>NHS England» Building on our progress in the second half of 2025/26</w:t>
      </w:r>
      <w:r w:rsidRPr="00757816">
        <w:rPr>
          <w:rFonts w:ascii="Calibri" w:hAnsi="Calibri" w:cs="Calibri"/>
          <w:color w:val="000000"/>
          <w:sz w:val="27"/>
          <w:szCs w:val="27"/>
        </w:rPr>
        <w:t xml:space="preserve">. [online] England.nhs.uk. Available at: </w:t>
      </w:r>
      <w:hyperlink r:id="rId17" w:history="1">
        <w:r w:rsidRPr="00757816">
          <w:rPr>
            <w:rStyle w:val="Hyperlink"/>
            <w:rFonts w:ascii="Calibri" w:hAnsi="Calibri" w:cs="Calibri"/>
            <w:sz w:val="27"/>
            <w:szCs w:val="27"/>
          </w:rPr>
          <w:t>https://www.england.nhs.uk/long-read/building-on-our-progress-in-the-second-half-of-2025-26/</w:t>
        </w:r>
      </w:hyperlink>
      <w:r w:rsidRPr="00757816">
        <w:rPr>
          <w:rFonts w:ascii="Calibri" w:hAnsi="Calibri" w:cs="Calibri"/>
          <w:color w:val="000000"/>
          <w:sz w:val="27"/>
          <w:szCs w:val="27"/>
        </w:rPr>
        <w:t xml:space="preserve">. [Accessed 28 Sep. 2025] </w:t>
      </w:r>
    </w:p>
    <w:p w14:paraId="5FBD93D1" w14:textId="77777777" w:rsidR="00757816" w:rsidRPr="00757816" w:rsidRDefault="00757816" w:rsidP="0066614C">
      <w:pPr>
        <w:pStyle w:val="NormalWeb"/>
        <w:spacing w:before="0" w:beforeAutospacing="0" w:after="0" w:afterAutospacing="0" w:line="276" w:lineRule="auto"/>
        <w:ind w:left="720"/>
        <w:rPr>
          <w:rFonts w:ascii="Calibri" w:hAnsi="Calibri" w:cs="Calibri"/>
          <w:color w:val="000000"/>
          <w:sz w:val="27"/>
          <w:szCs w:val="27"/>
        </w:rPr>
      </w:pPr>
    </w:p>
    <w:p w14:paraId="22FF8A12" w14:textId="63755E7C" w:rsidR="00563165" w:rsidRPr="00757816"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Department of Health and Social Care (2025). </w:t>
      </w:r>
      <w:r>
        <w:rPr>
          <w:rFonts w:ascii="Calibri" w:hAnsi="Calibri" w:cs="Calibri"/>
          <w:i/>
          <w:iCs/>
          <w:color w:val="000000"/>
          <w:sz w:val="27"/>
          <w:szCs w:val="27"/>
        </w:rPr>
        <w:t>Road to recovery: the government’s 2025 Mandate to NHS England</w:t>
      </w:r>
      <w:r>
        <w:rPr>
          <w:rFonts w:ascii="Calibri" w:hAnsi="Calibri" w:cs="Calibri"/>
          <w:color w:val="000000"/>
          <w:sz w:val="27"/>
          <w:szCs w:val="27"/>
        </w:rPr>
        <w:t xml:space="preserve">. [online] GOV.UK. Available at: </w:t>
      </w:r>
      <w:hyperlink r:id="rId18" w:history="1">
        <w:r w:rsidRPr="00956515">
          <w:rPr>
            <w:rStyle w:val="Hyperlink"/>
            <w:rFonts w:ascii="Calibri" w:hAnsi="Calibri" w:cs="Calibri"/>
            <w:sz w:val="27"/>
            <w:szCs w:val="27"/>
          </w:rPr>
          <w:t>https://www.gov.uk/government/publications/road-to-recovery-the-governments-2025-mandate-to-nhs-england/road-to-recovery-the-governments-2025-mandate-to-nhs-england</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5</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p>
    <w:p w14:paraId="300F2BE9" w14:textId="77777777" w:rsidR="00757816" w:rsidRDefault="00757816" w:rsidP="0066614C">
      <w:pPr>
        <w:pStyle w:val="ListParagraph"/>
        <w:spacing w:line="276" w:lineRule="auto"/>
        <w:rPr>
          <w:rFonts w:ascii="Calibri" w:hAnsi="Calibri" w:cs="Calibri"/>
          <w:color w:val="000000"/>
          <w:sz w:val="27"/>
          <w:szCs w:val="27"/>
        </w:rPr>
      </w:pPr>
    </w:p>
    <w:p w14:paraId="4E1C55AA" w14:textId="77777777" w:rsidR="00757816" w:rsidRDefault="00757816" w:rsidP="0066614C">
      <w:pPr>
        <w:pStyle w:val="NormalWeb"/>
        <w:spacing w:before="0" w:beforeAutospacing="0" w:after="0" w:afterAutospacing="0" w:line="276" w:lineRule="auto"/>
        <w:ind w:left="720"/>
        <w:rPr>
          <w:rFonts w:ascii="Calibri" w:hAnsi="Calibri" w:cs="Calibri"/>
          <w:color w:val="000000"/>
          <w:sz w:val="27"/>
          <w:szCs w:val="27"/>
        </w:rPr>
      </w:pPr>
    </w:p>
    <w:p w14:paraId="538DE4C5" w14:textId="1ACD943A" w:rsidR="00563165" w:rsidRPr="007007AA" w:rsidRDefault="007007AA"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 xml:space="preserve"> </w:t>
      </w:r>
      <w:r w:rsidR="00563165" w:rsidRPr="007007AA">
        <w:rPr>
          <w:rFonts w:ascii="Calibri" w:hAnsi="Calibri" w:cs="Calibri"/>
          <w:color w:val="000000"/>
          <w:sz w:val="27"/>
          <w:szCs w:val="27"/>
        </w:rPr>
        <w:t xml:space="preserve">Model ICB Blueprint LGA Webinar. (2025). Available at: </w:t>
      </w:r>
      <w:hyperlink r:id="rId19" w:history="1">
        <w:r w:rsidR="00563165" w:rsidRPr="007007AA">
          <w:rPr>
            <w:rStyle w:val="Hyperlink"/>
            <w:rFonts w:ascii="Calibri" w:hAnsi="Calibri" w:cs="Calibri"/>
            <w:sz w:val="27"/>
            <w:szCs w:val="27"/>
          </w:rPr>
          <w:t>https://www.local.gov.uk/sites/default/files/documents/Model%20ICB%20Blueprint%20presentation%20-%20NHS%20England.pdf</w:t>
        </w:r>
      </w:hyperlink>
      <w:r w:rsidR="00563165" w:rsidRPr="007007AA">
        <w:rPr>
          <w:rFonts w:ascii="Calibri" w:hAnsi="Calibri" w:cs="Calibri"/>
          <w:color w:val="000000"/>
          <w:sz w:val="27"/>
          <w:szCs w:val="27"/>
        </w:rPr>
        <w:t>. [Accessed 27 Sep. 2025]</w:t>
      </w:r>
      <w:r w:rsidR="00563165" w:rsidRPr="007007AA">
        <w:rPr>
          <w:rFonts w:ascii="Roboto" w:hAnsi="Roboto"/>
          <w:color w:val="2C3E50"/>
          <w:sz w:val="23"/>
          <w:szCs w:val="23"/>
          <w:shd w:val="clear" w:color="auto" w:fill="FFFFFF"/>
        </w:rPr>
        <w:t xml:space="preserve"> </w:t>
      </w:r>
    </w:p>
    <w:p w14:paraId="536D150E" w14:textId="77777777" w:rsidR="007007AA" w:rsidRPr="007007AA" w:rsidRDefault="007007AA" w:rsidP="0066614C">
      <w:pPr>
        <w:pStyle w:val="NormalWeb"/>
        <w:spacing w:before="0" w:beforeAutospacing="0" w:after="0" w:afterAutospacing="0" w:line="276" w:lineRule="auto"/>
        <w:ind w:left="360"/>
        <w:rPr>
          <w:rFonts w:ascii="Calibri" w:hAnsi="Calibri" w:cs="Calibri"/>
          <w:color w:val="000000"/>
          <w:sz w:val="27"/>
          <w:szCs w:val="27"/>
        </w:rPr>
      </w:pPr>
    </w:p>
    <w:p w14:paraId="058E35E2" w14:textId="77777777" w:rsidR="00563165" w:rsidRPr="00D76035"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F80544">
        <w:rPr>
          <w:rFonts w:ascii="Calibri" w:hAnsi="Calibri" w:cs="Calibri"/>
          <w:color w:val="000000"/>
          <w:sz w:val="27"/>
          <w:szCs w:val="27"/>
        </w:rPr>
        <w:t>Staras, T. (2022). </w:t>
      </w:r>
      <w:r w:rsidRPr="00F80544">
        <w:rPr>
          <w:rFonts w:ascii="Calibri" w:hAnsi="Calibri" w:cs="Calibri"/>
          <w:i/>
          <w:iCs/>
          <w:color w:val="000000"/>
          <w:sz w:val="27"/>
          <w:szCs w:val="27"/>
        </w:rPr>
        <w:t>A brief history of district midwifery | AIMS</w:t>
      </w:r>
      <w:r w:rsidRPr="00F80544">
        <w:rPr>
          <w:rFonts w:ascii="Calibri" w:hAnsi="Calibri" w:cs="Calibri"/>
          <w:color w:val="000000"/>
          <w:sz w:val="27"/>
          <w:szCs w:val="27"/>
        </w:rPr>
        <w:t xml:space="preserve">. [online] www.aims.org.uk. Available at: </w:t>
      </w:r>
      <w:hyperlink r:id="rId20" w:history="1">
        <w:r w:rsidRPr="00F80544">
          <w:rPr>
            <w:rStyle w:val="Hyperlink"/>
            <w:rFonts w:ascii="Calibri" w:hAnsi="Calibri" w:cs="Calibri"/>
            <w:sz w:val="27"/>
            <w:szCs w:val="27"/>
          </w:rPr>
          <w:t>https://www.aims.org.uk/journal/item/history-district-midwifery</w:t>
        </w:r>
      </w:hyperlink>
      <w:r>
        <w:t xml:space="preserve"> </w:t>
      </w:r>
      <w:r w:rsidRPr="00D92368">
        <w:rPr>
          <w:rFonts w:ascii="Calibri" w:hAnsi="Calibri" w:cs="Calibri"/>
          <w:color w:val="000000"/>
          <w:sz w:val="27"/>
          <w:szCs w:val="27"/>
        </w:rPr>
        <w:t>[Accessed 2</w:t>
      </w:r>
      <w:r>
        <w:rPr>
          <w:rFonts w:ascii="Calibri" w:hAnsi="Calibri" w:cs="Calibri"/>
          <w:color w:val="000000"/>
          <w:sz w:val="27"/>
          <w:szCs w:val="27"/>
        </w:rPr>
        <w:t>4</w:t>
      </w:r>
      <w:r w:rsidRPr="00D92368">
        <w:rPr>
          <w:rFonts w:ascii="Calibri" w:hAnsi="Calibri" w:cs="Calibri"/>
          <w:color w:val="000000"/>
          <w:sz w:val="27"/>
          <w:szCs w:val="27"/>
        </w:rPr>
        <w:t xml:space="preserve"> Sep. 2025]</w:t>
      </w:r>
      <w:r>
        <w:rPr>
          <w:rFonts w:ascii="Calibri" w:hAnsi="Calibri" w:cs="Calibri"/>
          <w:color w:val="000000"/>
          <w:sz w:val="27"/>
          <w:szCs w:val="27"/>
        </w:rPr>
        <w:t>.</w:t>
      </w:r>
    </w:p>
    <w:p w14:paraId="3BB5CA30" w14:textId="77777777" w:rsidR="00563165" w:rsidRDefault="00563165" w:rsidP="0066614C">
      <w:pPr>
        <w:pStyle w:val="NormalWeb"/>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w:t>
      </w:r>
    </w:p>
    <w:p w14:paraId="35ABD353" w14:textId="6C7E9983" w:rsidR="00563165" w:rsidRDefault="00563165" w:rsidP="0066614C">
      <w:pPr>
        <w:pStyle w:val="NormalWeb"/>
        <w:numPr>
          <w:ilvl w:val="0"/>
          <w:numId w:val="11"/>
        </w:numPr>
        <w:spacing w:before="0" w:beforeAutospacing="0" w:after="0" w:afterAutospacing="0" w:line="276" w:lineRule="auto"/>
        <w:rPr>
          <w:rFonts w:ascii="Roboto" w:hAnsi="Roboto"/>
          <w:color w:val="2C3E50"/>
          <w:sz w:val="23"/>
          <w:szCs w:val="23"/>
          <w:shd w:val="clear" w:color="auto" w:fill="FFFFFF"/>
        </w:rPr>
      </w:pPr>
      <w:r w:rsidRPr="00A85683">
        <w:rPr>
          <w:rFonts w:ascii="Calibri" w:hAnsi="Calibri" w:cs="Calibri"/>
          <w:color w:val="000000"/>
          <w:sz w:val="27"/>
          <w:szCs w:val="27"/>
        </w:rPr>
        <w:t>Rayment-Jones, H., Dalrymple, K., Harris, J.M., Harden, A., Parslow, E., Georgi, T. and Sandall, J. (2023). Project20: maternity care mechanisms that improve access and engagement for women with social risk factors in the UK – a mixed-methods, realist evaluation. </w:t>
      </w:r>
      <w:r w:rsidRPr="00A85683">
        <w:rPr>
          <w:rFonts w:ascii="Calibri" w:hAnsi="Calibri" w:cs="Calibri"/>
          <w:i/>
          <w:iCs/>
          <w:color w:val="000000"/>
          <w:sz w:val="27"/>
          <w:szCs w:val="27"/>
        </w:rPr>
        <w:t>BMJ Open</w:t>
      </w:r>
      <w:r w:rsidRPr="00A85683">
        <w:rPr>
          <w:rFonts w:ascii="Calibri" w:hAnsi="Calibri" w:cs="Calibri"/>
          <w:color w:val="000000"/>
          <w:sz w:val="27"/>
          <w:szCs w:val="27"/>
        </w:rPr>
        <w:t xml:space="preserve">, 13(2), p.e064291. </w:t>
      </w:r>
      <w:proofErr w:type="spellStart"/>
      <w:proofErr w:type="gramStart"/>
      <w:r w:rsidRPr="00A85683">
        <w:rPr>
          <w:rFonts w:ascii="Calibri" w:hAnsi="Calibri" w:cs="Calibri"/>
          <w:color w:val="000000"/>
          <w:sz w:val="27"/>
          <w:szCs w:val="27"/>
        </w:rPr>
        <w:t>doi:https</w:t>
      </w:r>
      <w:proofErr w:type="spellEnd"/>
      <w:r w:rsidRPr="00A85683">
        <w:rPr>
          <w:rFonts w:ascii="Calibri" w:hAnsi="Calibri" w:cs="Calibri"/>
          <w:color w:val="000000"/>
          <w:sz w:val="27"/>
          <w:szCs w:val="27"/>
        </w:rPr>
        <w:t>://doi.org/10.1136/bmjopen-2022-064291</w:t>
      </w:r>
      <w:proofErr w:type="gramEnd"/>
      <w:r w:rsidRPr="00A85683">
        <w:rPr>
          <w:rFonts w:ascii="Calibri" w:hAnsi="Calibri" w:cs="Calibri"/>
          <w:color w:val="000000"/>
          <w:sz w:val="27"/>
          <w:szCs w:val="27"/>
        </w:rPr>
        <w:t xml:space="preserve">. </w:t>
      </w:r>
    </w:p>
    <w:p w14:paraId="7AD0DA78" w14:textId="77777777" w:rsidR="00A85683" w:rsidRPr="00A85683" w:rsidRDefault="00A85683" w:rsidP="0066614C">
      <w:pPr>
        <w:pStyle w:val="NormalWeb"/>
        <w:spacing w:before="0" w:beforeAutospacing="0" w:after="0" w:afterAutospacing="0" w:line="276" w:lineRule="auto"/>
        <w:ind w:left="720"/>
        <w:rPr>
          <w:rFonts w:ascii="Roboto" w:hAnsi="Roboto"/>
          <w:color w:val="2C3E50"/>
          <w:sz w:val="23"/>
          <w:szCs w:val="23"/>
          <w:shd w:val="clear" w:color="auto" w:fill="FFFFFF"/>
        </w:rPr>
      </w:pPr>
    </w:p>
    <w:p w14:paraId="5DE08A25" w14:textId="0F718939" w:rsidR="00563165" w:rsidRPr="00A94248"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A94248">
        <w:rPr>
          <w:rFonts w:ascii="Calibri" w:hAnsi="Calibri" w:cs="Calibri"/>
          <w:color w:val="000000"/>
          <w:sz w:val="27"/>
          <w:szCs w:val="27"/>
        </w:rPr>
        <w:t>Royal College of Midwives (2022). </w:t>
      </w:r>
      <w:r w:rsidRPr="00A94248">
        <w:rPr>
          <w:rFonts w:ascii="Calibri" w:hAnsi="Calibri" w:cs="Calibri"/>
          <w:i/>
          <w:iCs/>
          <w:color w:val="000000"/>
          <w:sz w:val="27"/>
          <w:szCs w:val="27"/>
        </w:rPr>
        <w:t>Addressing the impact of staffing shortages - Royal College of Midwives</w:t>
      </w:r>
      <w:r w:rsidRPr="00A94248">
        <w:rPr>
          <w:rFonts w:ascii="Calibri" w:hAnsi="Calibri" w:cs="Calibri"/>
          <w:color w:val="000000"/>
          <w:sz w:val="27"/>
          <w:szCs w:val="27"/>
        </w:rPr>
        <w:t xml:space="preserve">. [online] Royal College of Midwives. Available at: </w:t>
      </w:r>
      <w:hyperlink r:id="rId21" w:history="1">
        <w:r w:rsidRPr="00A94248">
          <w:rPr>
            <w:rStyle w:val="Hyperlink"/>
            <w:rFonts w:ascii="Calibri" w:hAnsi="Calibri" w:cs="Calibri"/>
            <w:sz w:val="27"/>
            <w:szCs w:val="27"/>
          </w:rPr>
          <w:t>https://rcm.org.uk/blog/2022/10/addressing-the-impact-of-staffing-shortages/</w:t>
        </w:r>
      </w:hyperlink>
      <w:r w:rsidRPr="00A94248">
        <w:rPr>
          <w:rFonts w:ascii="Calibri" w:hAnsi="Calibri" w:cs="Calibri"/>
          <w:color w:val="000000"/>
          <w:sz w:val="27"/>
          <w:szCs w:val="27"/>
        </w:rPr>
        <w:t xml:space="preserve"> [Accessed 25 Sep. 2025].</w:t>
      </w:r>
    </w:p>
    <w:p w14:paraId="2B096B85" w14:textId="77777777" w:rsidR="00A94248" w:rsidRDefault="00A94248" w:rsidP="0066614C">
      <w:pPr>
        <w:pStyle w:val="ListParagraph"/>
        <w:spacing w:line="276" w:lineRule="auto"/>
        <w:rPr>
          <w:rFonts w:ascii="Calibri" w:hAnsi="Calibri" w:cs="Calibri"/>
          <w:color w:val="000000"/>
          <w:sz w:val="27"/>
          <w:szCs w:val="27"/>
        </w:rPr>
      </w:pPr>
    </w:p>
    <w:p w14:paraId="58C8D111" w14:textId="77777777" w:rsidR="00A94248" w:rsidRPr="00A94248" w:rsidRDefault="00A94248" w:rsidP="0066614C">
      <w:pPr>
        <w:pStyle w:val="NormalWeb"/>
        <w:spacing w:before="0" w:beforeAutospacing="0" w:after="0" w:afterAutospacing="0" w:line="276" w:lineRule="auto"/>
        <w:ind w:left="720"/>
        <w:rPr>
          <w:rFonts w:ascii="Calibri" w:hAnsi="Calibri" w:cs="Calibri"/>
          <w:color w:val="000000"/>
          <w:sz w:val="27"/>
          <w:szCs w:val="27"/>
        </w:rPr>
      </w:pPr>
    </w:p>
    <w:p w14:paraId="0A2091B4" w14:textId="29802B45" w:rsidR="00563165" w:rsidRPr="00A94248"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Memories of Nursing (2017). </w:t>
      </w:r>
      <w:r>
        <w:rPr>
          <w:rFonts w:ascii="Calibri" w:hAnsi="Calibri" w:cs="Calibri"/>
          <w:i/>
          <w:iCs/>
          <w:color w:val="000000"/>
          <w:sz w:val="27"/>
          <w:szCs w:val="27"/>
        </w:rPr>
        <w:t>Midwifery in Britain in the Twentieth Century - Memories of Nursing</w:t>
      </w:r>
      <w:r>
        <w:rPr>
          <w:rFonts w:ascii="Calibri" w:hAnsi="Calibri" w:cs="Calibri"/>
          <w:color w:val="000000"/>
          <w:sz w:val="27"/>
          <w:szCs w:val="27"/>
        </w:rPr>
        <w:t xml:space="preserve">. [online] Memoriesofnursing.uk. Available at: </w:t>
      </w:r>
      <w:hyperlink r:id="rId22" w:history="1">
        <w:r w:rsidRPr="00956515">
          <w:rPr>
            <w:rStyle w:val="Hyperlink"/>
            <w:rFonts w:ascii="Calibri" w:hAnsi="Calibri" w:cs="Calibri"/>
            <w:sz w:val="27"/>
            <w:szCs w:val="27"/>
          </w:rPr>
          <w:t>https://memoriesofnursing.uk/articles/midwifery-in-britain-in-the-twentieth-century</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6</w:t>
      </w:r>
      <w:r w:rsidRPr="00D92368">
        <w:rPr>
          <w:rFonts w:ascii="Calibri" w:hAnsi="Calibri" w:cs="Calibri"/>
          <w:color w:val="000000"/>
          <w:sz w:val="27"/>
          <w:szCs w:val="27"/>
        </w:rPr>
        <w:t xml:space="preserve"> Sep. 2025]</w:t>
      </w:r>
      <w:r>
        <w:rPr>
          <w:rFonts w:ascii="Calibri" w:hAnsi="Calibri" w:cs="Calibri"/>
          <w:color w:val="000000"/>
          <w:sz w:val="27"/>
          <w:szCs w:val="27"/>
        </w:rPr>
        <w:t xml:space="preserve">. </w:t>
      </w:r>
    </w:p>
    <w:p w14:paraId="294300D3" w14:textId="77777777" w:rsidR="00A94248" w:rsidRPr="0017124B" w:rsidRDefault="00A94248" w:rsidP="0066614C">
      <w:pPr>
        <w:pStyle w:val="NormalWeb"/>
        <w:spacing w:before="0" w:beforeAutospacing="0" w:after="0" w:afterAutospacing="0" w:line="276" w:lineRule="auto"/>
        <w:ind w:left="720"/>
        <w:rPr>
          <w:rFonts w:ascii="Calibri" w:hAnsi="Calibri" w:cs="Calibri"/>
          <w:color w:val="000000"/>
          <w:sz w:val="27"/>
          <w:szCs w:val="27"/>
        </w:rPr>
      </w:pPr>
    </w:p>
    <w:p w14:paraId="07A4E382" w14:textId="7C4A14A4" w:rsidR="00563165" w:rsidRPr="00A94248"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A94248">
        <w:rPr>
          <w:rFonts w:ascii="Calibri" w:hAnsi="Calibri" w:cs="Calibri"/>
          <w:color w:val="000000"/>
          <w:sz w:val="27"/>
          <w:szCs w:val="27"/>
        </w:rPr>
        <w:t>WHO (2025). </w:t>
      </w:r>
      <w:r w:rsidRPr="00A94248">
        <w:rPr>
          <w:rFonts w:ascii="Calibri" w:hAnsi="Calibri" w:cs="Calibri"/>
          <w:i/>
          <w:iCs/>
          <w:color w:val="000000"/>
          <w:sz w:val="27"/>
          <w:szCs w:val="27"/>
        </w:rPr>
        <w:t>Maternal Health</w:t>
      </w:r>
      <w:r w:rsidRPr="00A94248">
        <w:rPr>
          <w:rFonts w:ascii="Calibri" w:hAnsi="Calibri" w:cs="Calibri"/>
          <w:color w:val="000000"/>
          <w:sz w:val="27"/>
          <w:szCs w:val="27"/>
        </w:rPr>
        <w:t xml:space="preserve">. [online] World Health Organization. Available at: </w:t>
      </w:r>
      <w:hyperlink r:id="rId23" w:anchor="tab=tab_1" w:history="1">
        <w:r w:rsidRPr="00A94248">
          <w:rPr>
            <w:rStyle w:val="Hyperlink"/>
            <w:rFonts w:ascii="Calibri" w:hAnsi="Calibri" w:cs="Calibri"/>
            <w:sz w:val="27"/>
            <w:szCs w:val="27"/>
          </w:rPr>
          <w:t>https://www.who.int/health-topics/maternal-health#tab=tab_1</w:t>
        </w:r>
      </w:hyperlink>
      <w:r w:rsidRPr="00A94248">
        <w:rPr>
          <w:rFonts w:ascii="Calibri" w:hAnsi="Calibri" w:cs="Calibri"/>
          <w:color w:val="000000"/>
          <w:sz w:val="27"/>
          <w:szCs w:val="27"/>
        </w:rPr>
        <w:t xml:space="preserve"> [Accessed 26 Sep. 2025].</w:t>
      </w:r>
    </w:p>
    <w:p w14:paraId="350E57C5" w14:textId="77777777" w:rsidR="00A94248" w:rsidRPr="00A94248" w:rsidRDefault="00A94248" w:rsidP="0066614C">
      <w:pPr>
        <w:pStyle w:val="NormalWeb"/>
        <w:spacing w:before="0" w:beforeAutospacing="0" w:after="0" w:afterAutospacing="0" w:line="276" w:lineRule="auto"/>
        <w:rPr>
          <w:rFonts w:ascii="Calibri" w:hAnsi="Calibri" w:cs="Calibri"/>
          <w:color w:val="000000"/>
          <w:sz w:val="27"/>
          <w:szCs w:val="27"/>
        </w:rPr>
      </w:pPr>
    </w:p>
    <w:p w14:paraId="5BB8A8A0" w14:textId="77777777" w:rsidR="00563165"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CQC (2022). </w:t>
      </w:r>
      <w:r>
        <w:rPr>
          <w:rFonts w:ascii="Calibri" w:hAnsi="Calibri" w:cs="Calibri"/>
          <w:i/>
          <w:iCs/>
          <w:color w:val="000000"/>
          <w:sz w:val="27"/>
          <w:szCs w:val="27"/>
        </w:rPr>
        <w:t>Inequalities and Racism - Care Quality Commission</w:t>
      </w:r>
      <w:r>
        <w:rPr>
          <w:rFonts w:ascii="Calibri" w:hAnsi="Calibri" w:cs="Calibri"/>
          <w:color w:val="000000"/>
          <w:sz w:val="27"/>
          <w:szCs w:val="27"/>
        </w:rPr>
        <w:t xml:space="preserve">. [online] Cqc.org.uk. Available at: </w:t>
      </w:r>
      <w:hyperlink r:id="rId24" w:history="1">
        <w:r w:rsidRPr="00956515">
          <w:rPr>
            <w:rStyle w:val="Hyperlink"/>
            <w:rFonts w:ascii="Calibri" w:hAnsi="Calibri" w:cs="Calibri"/>
            <w:sz w:val="27"/>
            <w:szCs w:val="27"/>
          </w:rPr>
          <w:t>https://www.cqc.org.uk/publications/maternity-services-2022-2024/inequalities</w:t>
        </w:r>
      </w:hyperlink>
      <w:r>
        <w:rPr>
          <w:rFonts w:ascii="Calibri" w:hAnsi="Calibri" w:cs="Calibri"/>
          <w:color w:val="000000"/>
          <w:sz w:val="27"/>
          <w:szCs w:val="27"/>
        </w:rPr>
        <w:t xml:space="preserve"> </w:t>
      </w:r>
      <w:r w:rsidRPr="00D92368">
        <w:rPr>
          <w:rFonts w:ascii="Calibri" w:hAnsi="Calibri" w:cs="Calibri"/>
          <w:color w:val="000000"/>
          <w:sz w:val="27"/>
          <w:szCs w:val="27"/>
        </w:rPr>
        <w:t>[Accessed 2</w:t>
      </w:r>
      <w:r>
        <w:rPr>
          <w:rFonts w:ascii="Calibri" w:hAnsi="Calibri" w:cs="Calibri"/>
          <w:color w:val="000000"/>
          <w:sz w:val="27"/>
          <w:szCs w:val="27"/>
        </w:rPr>
        <w:t xml:space="preserve">3 </w:t>
      </w:r>
      <w:r w:rsidRPr="00D92368">
        <w:rPr>
          <w:rFonts w:ascii="Calibri" w:hAnsi="Calibri" w:cs="Calibri"/>
          <w:color w:val="000000"/>
          <w:sz w:val="27"/>
          <w:szCs w:val="27"/>
        </w:rPr>
        <w:t>Sep. 2025]</w:t>
      </w:r>
      <w:r>
        <w:rPr>
          <w:rFonts w:ascii="Calibri" w:hAnsi="Calibri" w:cs="Calibri"/>
          <w:color w:val="000000"/>
          <w:sz w:val="27"/>
          <w:szCs w:val="27"/>
        </w:rPr>
        <w:t>.</w:t>
      </w:r>
      <w:r>
        <w:rPr>
          <w:rFonts w:ascii="Roboto" w:hAnsi="Roboto"/>
          <w:color w:val="2C3E50"/>
          <w:sz w:val="23"/>
          <w:szCs w:val="23"/>
          <w:shd w:val="clear" w:color="auto" w:fill="FFFFFF"/>
        </w:rPr>
        <w:t>In-text citation: (CQC, 2022)</w:t>
      </w:r>
    </w:p>
    <w:p w14:paraId="3901970A" w14:textId="77777777" w:rsidR="003744D9" w:rsidRDefault="003744D9" w:rsidP="0066614C">
      <w:pPr>
        <w:pStyle w:val="NormalWeb"/>
        <w:spacing w:before="0" w:beforeAutospacing="0" w:after="0" w:afterAutospacing="0" w:line="276" w:lineRule="auto"/>
        <w:ind w:left="720"/>
        <w:rPr>
          <w:rFonts w:ascii="Calibri" w:hAnsi="Calibri" w:cs="Calibri"/>
          <w:color w:val="000000"/>
          <w:sz w:val="27"/>
          <w:szCs w:val="27"/>
        </w:rPr>
      </w:pPr>
    </w:p>
    <w:p w14:paraId="5629D705" w14:textId="75DBA7FA" w:rsidR="00563165" w:rsidRPr="007E3350" w:rsidRDefault="00563165" w:rsidP="0066614C">
      <w:pPr>
        <w:pStyle w:val="NormalWeb"/>
        <w:numPr>
          <w:ilvl w:val="0"/>
          <w:numId w:val="11"/>
        </w:numPr>
        <w:spacing w:before="0" w:beforeAutospacing="0" w:after="0" w:afterAutospacing="0" w:line="276" w:lineRule="auto"/>
        <w:rPr>
          <w:rFonts w:ascii="Calibri" w:hAnsi="Calibri" w:cs="Calibri"/>
          <w:color w:val="000000"/>
          <w:sz w:val="27"/>
          <w:szCs w:val="27"/>
        </w:rPr>
      </w:pPr>
      <w:r w:rsidRPr="00DE1408">
        <w:rPr>
          <w:rFonts w:ascii="Calibri" w:hAnsi="Calibri" w:cs="Calibri"/>
          <w:color w:val="000000"/>
          <w:sz w:val="27"/>
          <w:szCs w:val="27"/>
        </w:rPr>
        <w:lastRenderedPageBreak/>
        <w:t xml:space="preserve"> Middlemiss, A.L., Channon, S., Sanders, J., Kenyon, S., Milton, R., Prendeville, T., Barry, S., Strange, H. and Jones, A. (2024). Barriers and Facilitators When Implementing Midwifery Continuity of carer: a Narrative Analysis of the International Literature. </w:t>
      </w:r>
      <w:r w:rsidRPr="00DE1408">
        <w:rPr>
          <w:rFonts w:ascii="Calibri" w:hAnsi="Calibri" w:cs="Calibri"/>
          <w:i/>
          <w:iCs/>
          <w:color w:val="000000"/>
          <w:sz w:val="27"/>
          <w:szCs w:val="27"/>
        </w:rPr>
        <w:t>BMC Pregnancy and Childbirth</w:t>
      </w:r>
      <w:r w:rsidRPr="00DE1408">
        <w:rPr>
          <w:rFonts w:ascii="Calibri" w:hAnsi="Calibri" w:cs="Calibri"/>
          <w:color w:val="000000"/>
          <w:sz w:val="27"/>
          <w:szCs w:val="27"/>
        </w:rPr>
        <w:t xml:space="preserve">, [online] 24(1). </w:t>
      </w:r>
      <w:proofErr w:type="spellStart"/>
      <w:proofErr w:type="gramStart"/>
      <w:r w:rsidRPr="00DE1408">
        <w:rPr>
          <w:rFonts w:ascii="Calibri" w:hAnsi="Calibri" w:cs="Calibri"/>
          <w:color w:val="000000"/>
          <w:sz w:val="27"/>
          <w:szCs w:val="27"/>
        </w:rPr>
        <w:t>doi:https</w:t>
      </w:r>
      <w:proofErr w:type="spellEnd"/>
      <w:r w:rsidRPr="00DE1408">
        <w:rPr>
          <w:rFonts w:ascii="Calibri" w:hAnsi="Calibri" w:cs="Calibri"/>
          <w:color w:val="000000"/>
          <w:sz w:val="27"/>
          <w:szCs w:val="27"/>
        </w:rPr>
        <w:t>://doi.org/10.1186/s12884-024-06649-y</w:t>
      </w:r>
      <w:proofErr w:type="gramEnd"/>
      <w:r w:rsidRPr="00DE1408">
        <w:rPr>
          <w:rFonts w:ascii="Calibri" w:hAnsi="Calibri" w:cs="Calibri"/>
          <w:color w:val="000000"/>
          <w:sz w:val="27"/>
          <w:szCs w:val="27"/>
        </w:rPr>
        <w:t xml:space="preserve"> [Accessed 23 Sep. 2025]. </w:t>
      </w:r>
    </w:p>
    <w:p w14:paraId="3DF46226" w14:textId="77777777" w:rsidR="001D1044" w:rsidRDefault="001D1044" w:rsidP="0066614C">
      <w:pPr>
        <w:pStyle w:val="NormalWeb"/>
        <w:spacing w:before="0" w:beforeAutospacing="0" w:after="0" w:afterAutospacing="0" w:line="276" w:lineRule="auto"/>
        <w:ind w:left="720"/>
        <w:rPr>
          <w:rFonts w:ascii="Calibri" w:hAnsi="Calibri" w:cs="Calibri"/>
          <w:color w:val="000000"/>
          <w:sz w:val="27"/>
          <w:szCs w:val="27"/>
        </w:rPr>
      </w:pPr>
    </w:p>
    <w:p w14:paraId="479C8672" w14:textId="060D0917" w:rsidR="007E3350" w:rsidRDefault="0066614C" w:rsidP="00022F9F">
      <w:pPr>
        <w:pStyle w:val="NormalWeb"/>
        <w:numPr>
          <w:ilvl w:val="0"/>
          <w:numId w:val="11"/>
        </w:numPr>
        <w:spacing w:before="0" w:beforeAutospacing="0" w:after="0" w:afterAutospacing="0" w:line="276" w:lineRule="auto"/>
        <w:rPr>
          <w:rFonts w:ascii="Calibri" w:hAnsi="Calibri" w:cs="Calibri"/>
          <w:color w:val="000000"/>
          <w:sz w:val="27"/>
          <w:szCs w:val="27"/>
        </w:rPr>
      </w:pPr>
      <w:r>
        <w:rPr>
          <w:rFonts w:ascii="Calibri" w:hAnsi="Calibri" w:cs="Calibri"/>
          <w:color w:val="000000"/>
          <w:sz w:val="27"/>
          <w:szCs w:val="27"/>
        </w:rPr>
        <w:t>Elia</w:t>
      </w:r>
      <w:r w:rsidR="007E3350">
        <w:rPr>
          <w:rFonts w:ascii="Calibri" w:hAnsi="Calibri" w:cs="Calibri"/>
          <w:color w:val="000000"/>
          <w:sz w:val="27"/>
          <w:szCs w:val="27"/>
        </w:rPr>
        <w:t xml:space="preserve"> (2013). </w:t>
      </w:r>
      <w:r w:rsidR="007E3350">
        <w:rPr>
          <w:rFonts w:ascii="Calibri" w:hAnsi="Calibri" w:cs="Calibri"/>
          <w:i/>
          <w:iCs/>
          <w:color w:val="000000"/>
          <w:sz w:val="27"/>
          <w:szCs w:val="27"/>
        </w:rPr>
        <w:t xml:space="preserve">Maternity Care Is Different </w:t>
      </w:r>
      <w:proofErr w:type="gramStart"/>
      <w:r w:rsidR="007E3350">
        <w:rPr>
          <w:rFonts w:ascii="Calibri" w:hAnsi="Calibri" w:cs="Calibri"/>
          <w:i/>
          <w:iCs/>
          <w:color w:val="000000"/>
          <w:sz w:val="27"/>
          <w:szCs w:val="27"/>
        </w:rPr>
        <w:t>From</w:t>
      </w:r>
      <w:proofErr w:type="gramEnd"/>
      <w:r w:rsidR="007E3350">
        <w:rPr>
          <w:rFonts w:ascii="Calibri" w:hAnsi="Calibri" w:cs="Calibri"/>
          <w:i/>
          <w:iCs/>
          <w:color w:val="000000"/>
          <w:sz w:val="27"/>
          <w:szCs w:val="27"/>
        </w:rPr>
        <w:t xml:space="preserve"> Other Forms of Health Care Because - </w:t>
      </w:r>
      <w:proofErr w:type="spellStart"/>
      <w:r w:rsidR="007E3350">
        <w:rPr>
          <w:rFonts w:ascii="Calibri" w:hAnsi="Calibri" w:cs="Calibri"/>
          <w:i/>
          <w:iCs/>
          <w:color w:val="000000"/>
          <w:sz w:val="27"/>
          <w:szCs w:val="27"/>
        </w:rPr>
        <w:t>SlideServe</w:t>
      </w:r>
      <w:proofErr w:type="spellEnd"/>
      <w:r w:rsidR="007E3350">
        <w:rPr>
          <w:rFonts w:ascii="Calibri" w:hAnsi="Calibri" w:cs="Calibri"/>
          <w:color w:val="000000"/>
          <w:sz w:val="27"/>
          <w:szCs w:val="27"/>
        </w:rPr>
        <w:t xml:space="preserve">. [online] </w:t>
      </w:r>
      <w:proofErr w:type="spellStart"/>
      <w:r w:rsidR="007E3350">
        <w:rPr>
          <w:rFonts w:ascii="Calibri" w:hAnsi="Calibri" w:cs="Calibri"/>
          <w:color w:val="000000"/>
          <w:sz w:val="27"/>
          <w:szCs w:val="27"/>
        </w:rPr>
        <w:t>SlideServe</w:t>
      </w:r>
      <w:proofErr w:type="spellEnd"/>
      <w:r w:rsidR="007E3350">
        <w:rPr>
          <w:rFonts w:ascii="Calibri" w:hAnsi="Calibri" w:cs="Calibri"/>
          <w:color w:val="000000"/>
          <w:sz w:val="27"/>
          <w:szCs w:val="27"/>
        </w:rPr>
        <w:t>. Available at: https://www.slideserve.com/elia/overview-of-maternity-care-in-the-uk-jane-sandall-professsor-of-womens-health-department-of-public-health-king-s-col#google_vignette [Accessed 12 Oct. 2025].</w:t>
      </w:r>
    </w:p>
    <w:p w14:paraId="629C3A1F" w14:textId="39A4D4C0" w:rsidR="007E3350" w:rsidRPr="007E3350" w:rsidRDefault="007E3350" w:rsidP="0066614C">
      <w:pPr>
        <w:pStyle w:val="NormalWeb"/>
        <w:spacing w:line="276" w:lineRule="auto"/>
        <w:ind w:left="720"/>
        <w:rPr>
          <w:rFonts w:ascii="Calibri" w:hAnsi="Calibri" w:cs="Calibri"/>
          <w:color w:val="000000"/>
          <w:sz w:val="27"/>
          <w:szCs w:val="27"/>
        </w:rPr>
      </w:pPr>
    </w:p>
    <w:p w14:paraId="1E2AACF1" w14:textId="77777777" w:rsidR="00563165" w:rsidRDefault="00563165" w:rsidP="0066614C">
      <w:pPr>
        <w:pStyle w:val="NormalWeb"/>
        <w:spacing w:before="0" w:beforeAutospacing="0" w:after="0" w:afterAutospacing="0" w:line="276" w:lineRule="auto"/>
        <w:rPr>
          <w:rFonts w:ascii="Calibri" w:hAnsi="Calibri" w:cs="Calibri"/>
          <w:color w:val="000000"/>
          <w:sz w:val="27"/>
          <w:szCs w:val="27"/>
        </w:rPr>
      </w:pPr>
    </w:p>
    <w:p w14:paraId="66395006" w14:textId="77777777" w:rsidR="00563165" w:rsidRDefault="00563165" w:rsidP="0066614C">
      <w:pPr>
        <w:pStyle w:val="NormalWeb"/>
        <w:spacing w:line="276" w:lineRule="auto"/>
        <w:rPr>
          <w:rFonts w:ascii="Calibri" w:hAnsi="Calibri" w:cs="Calibri"/>
          <w:color w:val="000000"/>
          <w:sz w:val="27"/>
          <w:szCs w:val="27"/>
        </w:rPr>
      </w:pPr>
    </w:p>
    <w:p w14:paraId="3FBFD20B" w14:textId="77777777" w:rsidR="00563165" w:rsidRDefault="00563165" w:rsidP="000D030B">
      <w:pPr>
        <w:pStyle w:val="NormalWeb"/>
        <w:spacing w:line="360" w:lineRule="auto"/>
        <w:rPr>
          <w:rFonts w:ascii="Calibri" w:hAnsi="Calibri" w:cs="Calibri"/>
          <w:color w:val="000000"/>
          <w:sz w:val="27"/>
          <w:szCs w:val="27"/>
        </w:rPr>
      </w:pPr>
    </w:p>
    <w:p w14:paraId="3CE9BDFF" w14:textId="77777777" w:rsidR="00563165" w:rsidRDefault="00563165" w:rsidP="000D030B">
      <w:pPr>
        <w:pStyle w:val="NormalWeb"/>
        <w:spacing w:line="360" w:lineRule="auto"/>
        <w:rPr>
          <w:rFonts w:ascii="Calibri" w:hAnsi="Calibri" w:cs="Calibri"/>
          <w:color w:val="000000"/>
          <w:sz w:val="27"/>
          <w:szCs w:val="27"/>
        </w:rPr>
      </w:pPr>
    </w:p>
    <w:p w14:paraId="6E2ABCD8"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789BA92B" w14:textId="77777777" w:rsidR="00563165" w:rsidRDefault="00563165" w:rsidP="00563165">
      <w:pPr>
        <w:pStyle w:val="NormalWeb"/>
        <w:rPr>
          <w:rFonts w:ascii="Calibri" w:hAnsi="Calibri" w:cs="Calibri"/>
          <w:color w:val="000000"/>
          <w:sz w:val="27"/>
          <w:szCs w:val="27"/>
        </w:rPr>
      </w:pPr>
      <w:r>
        <w:rPr>
          <w:rFonts w:ascii="Calibri" w:hAnsi="Calibri" w:cs="Calibri"/>
          <w:color w:val="000000"/>
          <w:sz w:val="27"/>
          <w:szCs w:val="27"/>
        </w:rPr>
        <w:t>‌</w:t>
      </w:r>
    </w:p>
    <w:p w14:paraId="06B5DCD2" w14:textId="77777777" w:rsidR="00563165" w:rsidRPr="00BF3695" w:rsidRDefault="00563165" w:rsidP="00563165">
      <w:pPr>
        <w:pStyle w:val="NormalWeb"/>
        <w:spacing w:before="0" w:beforeAutospacing="0" w:after="0" w:afterAutospacing="0" w:line="360" w:lineRule="atLeast"/>
        <w:rPr>
          <w:rFonts w:ascii="Calibri" w:hAnsi="Calibri" w:cs="Calibri"/>
          <w:color w:val="000000"/>
          <w:sz w:val="27"/>
          <w:szCs w:val="27"/>
        </w:rPr>
      </w:pPr>
    </w:p>
    <w:p w14:paraId="09E5240F" w14:textId="77777777" w:rsidR="00563165" w:rsidRDefault="00563165" w:rsidP="00563165">
      <w:pPr>
        <w:pStyle w:val="NormalWeb"/>
        <w:spacing w:before="0" w:beforeAutospacing="0" w:after="0" w:afterAutospacing="0" w:line="360" w:lineRule="atLeast"/>
        <w:rPr>
          <w:rFonts w:ascii="Calibri" w:hAnsi="Calibri" w:cs="Calibri"/>
          <w:color w:val="000000"/>
          <w:sz w:val="27"/>
          <w:szCs w:val="27"/>
        </w:rPr>
      </w:pPr>
    </w:p>
    <w:p w14:paraId="36A4F6AB" w14:textId="77777777" w:rsidR="00563165" w:rsidRDefault="00563165" w:rsidP="00563165">
      <w:pPr>
        <w:pStyle w:val="NormalWeb"/>
        <w:rPr>
          <w:rFonts w:ascii="Calibri" w:hAnsi="Calibri" w:cs="Calibri"/>
          <w:color w:val="000000"/>
          <w:sz w:val="27"/>
          <w:szCs w:val="27"/>
        </w:rPr>
      </w:pPr>
      <w:r>
        <w:rPr>
          <w:rFonts w:ascii="Calibri" w:hAnsi="Calibri" w:cs="Calibri"/>
          <w:color w:val="000000"/>
          <w:sz w:val="27"/>
          <w:szCs w:val="27"/>
        </w:rPr>
        <w:t>‌</w:t>
      </w:r>
    </w:p>
    <w:p w14:paraId="7197BFD5" w14:textId="77777777" w:rsidR="00563165" w:rsidRDefault="00563165" w:rsidP="00563165"/>
    <w:p w14:paraId="6163D430" w14:textId="77777777" w:rsidR="00563165" w:rsidRPr="002F3471" w:rsidRDefault="00563165" w:rsidP="002F3471">
      <w:pPr>
        <w:spacing w:line="360" w:lineRule="auto"/>
        <w:rPr>
          <w:rFonts w:ascii="Arial" w:hAnsi="Arial" w:cs="Arial"/>
          <w:b/>
          <w:bCs/>
          <w:sz w:val="22"/>
          <w:szCs w:val="22"/>
        </w:rPr>
      </w:pPr>
    </w:p>
    <w:sectPr w:rsidR="00563165" w:rsidRPr="002F3471" w:rsidSect="008749F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90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927DD" w14:textId="77777777" w:rsidR="0088441B" w:rsidRDefault="0088441B" w:rsidP="00D0576E">
      <w:r>
        <w:separator/>
      </w:r>
    </w:p>
  </w:endnote>
  <w:endnote w:type="continuationSeparator" w:id="0">
    <w:p w14:paraId="247D928B" w14:textId="77777777" w:rsidR="0088441B" w:rsidRDefault="0088441B" w:rsidP="00D05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C8028" w14:textId="77777777" w:rsidR="008749F2" w:rsidRDefault="008749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111964"/>
      <w:docPartObj>
        <w:docPartGallery w:val="Page Numbers (Bottom of Page)"/>
        <w:docPartUnique/>
      </w:docPartObj>
    </w:sdtPr>
    <w:sdtEndPr>
      <w:rPr>
        <w:noProof/>
      </w:rPr>
    </w:sdtEndPr>
    <w:sdtContent>
      <w:p w14:paraId="7F813CC6" w14:textId="4B1AE067" w:rsidR="00D929AB" w:rsidRDefault="00D929AB">
        <w:pPr>
          <w:pStyle w:val="Footer"/>
        </w:pPr>
        <w:r>
          <w:fldChar w:fldCharType="begin"/>
        </w:r>
        <w:r>
          <w:instrText xml:space="preserve"> PAGE   \* MERGEFORMAT </w:instrText>
        </w:r>
        <w:r>
          <w:fldChar w:fldCharType="separate"/>
        </w:r>
        <w:r>
          <w:rPr>
            <w:noProof/>
          </w:rPr>
          <w:t>2</w:t>
        </w:r>
        <w:r>
          <w:rPr>
            <w:noProof/>
          </w:rPr>
          <w:fldChar w:fldCharType="end"/>
        </w:r>
      </w:p>
    </w:sdtContent>
  </w:sdt>
  <w:p w14:paraId="601FFAC5" w14:textId="77777777" w:rsidR="00D929AB" w:rsidRDefault="00D929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E6BC7" w14:textId="77777777" w:rsidR="008749F2" w:rsidRDefault="00874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3BEC4" w14:textId="77777777" w:rsidR="0088441B" w:rsidRDefault="0088441B" w:rsidP="00D0576E">
      <w:r>
        <w:separator/>
      </w:r>
    </w:p>
  </w:footnote>
  <w:footnote w:type="continuationSeparator" w:id="0">
    <w:p w14:paraId="4E365DB7" w14:textId="77777777" w:rsidR="0088441B" w:rsidRDefault="0088441B" w:rsidP="00D057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EB087" w14:textId="77777777" w:rsidR="008749F2" w:rsidRDefault="008749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DAE66" w14:textId="30F4E214" w:rsidR="001F7401" w:rsidRDefault="001F7401">
    <w:pPr>
      <w:pStyle w:val="Header"/>
    </w:pPr>
  </w:p>
  <w:p w14:paraId="69D935D7" w14:textId="66AE757A" w:rsidR="00281D1C" w:rsidRDefault="00281D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3C5DE" w14:textId="77777777" w:rsidR="008749F2" w:rsidRDefault="008749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0012E"/>
    <w:multiLevelType w:val="hybridMultilevel"/>
    <w:tmpl w:val="E1ECD68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A0F3B"/>
    <w:multiLevelType w:val="hybridMultilevel"/>
    <w:tmpl w:val="EE68AD7A"/>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117A1"/>
    <w:multiLevelType w:val="hybridMultilevel"/>
    <w:tmpl w:val="D43A5B52"/>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1F2B15"/>
    <w:multiLevelType w:val="hybridMultilevel"/>
    <w:tmpl w:val="DAA80A8E"/>
    <w:lvl w:ilvl="0" w:tplc="5CD832DE">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5" w15:restartNumberingAfterBreak="0">
    <w:nsid w:val="33D242ED"/>
    <w:multiLevelType w:val="hybridMultilevel"/>
    <w:tmpl w:val="A29E2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207AF6"/>
    <w:multiLevelType w:val="hybridMultilevel"/>
    <w:tmpl w:val="136A1E1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6207EA"/>
    <w:multiLevelType w:val="hybridMultilevel"/>
    <w:tmpl w:val="663ED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6E2BFB"/>
    <w:multiLevelType w:val="hybridMultilevel"/>
    <w:tmpl w:val="FF260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78222B"/>
    <w:multiLevelType w:val="hybridMultilevel"/>
    <w:tmpl w:val="259E6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273C17"/>
    <w:multiLevelType w:val="hybridMultilevel"/>
    <w:tmpl w:val="A6E2DF9E"/>
    <w:lvl w:ilvl="0" w:tplc="3A9A9ACE">
      <w:start w:val="1"/>
      <w:numFmt w:val="decimal"/>
      <w:lvlText w:val="%1."/>
      <w:lvlJc w:val="left"/>
      <w:pPr>
        <w:ind w:left="927"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4160018">
    <w:abstractNumId w:val="4"/>
  </w:num>
  <w:num w:numId="2" w16cid:durableId="1197161079">
    <w:abstractNumId w:val="5"/>
  </w:num>
  <w:num w:numId="3" w16cid:durableId="1336306017">
    <w:abstractNumId w:val="9"/>
  </w:num>
  <w:num w:numId="4" w16cid:durableId="214509702">
    <w:abstractNumId w:val="7"/>
  </w:num>
  <w:num w:numId="5" w16cid:durableId="548228861">
    <w:abstractNumId w:val="0"/>
  </w:num>
  <w:num w:numId="6" w16cid:durableId="1423335090">
    <w:abstractNumId w:val="2"/>
  </w:num>
  <w:num w:numId="7" w16cid:durableId="1736508839">
    <w:abstractNumId w:val="1"/>
  </w:num>
  <w:num w:numId="8" w16cid:durableId="730151109">
    <w:abstractNumId w:val="3"/>
  </w:num>
  <w:num w:numId="9" w16cid:durableId="1836262017">
    <w:abstractNumId w:val="8"/>
  </w:num>
  <w:num w:numId="10" w16cid:durableId="1239440447">
    <w:abstractNumId w:val="6"/>
  </w:num>
  <w:num w:numId="11" w16cid:durableId="12387095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0E"/>
    <w:rsid w:val="00022F9F"/>
    <w:rsid w:val="0004129B"/>
    <w:rsid w:val="00062057"/>
    <w:rsid w:val="000A3401"/>
    <w:rsid w:val="000B6B4E"/>
    <w:rsid w:val="000B7322"/>
    <w:rsid w:val="000D030B"/>
    <w:rsid w:val="00103357"/>
    <w:rsid w:val="00107920"/>
    <w:rsid w:val="0011255F"/>
    <w:rsid w:val="00117F87"/>
    <w:rsid w:val="00157516"/>
    <w:rsid w:val="00164B6F"/>
    <w:rsid w:val="00172D24"/>
    <w:rsid w:val="0018394C"/>
    <w:rsid w:val="001D1044"/>
    <w:rsid w:val="001E1EC0"/>
    <w:rsid w:val="001E356E"/>
    <w:rsid w:val="001F7401"/>
    <w:rsid w:val="00211384"/>
    <w:rsid w:val="00214077"/>
    <w:rsid w:val="00224CAD"/>
    <w:rsid w:val="002307A6"/>
    <w:rsid w:val="00230A93"/>
    <w:rsid w:val="0024141E"/>
    <w:rsid w:val="00261093"/>
    <w:rsid w:val="00272E85"/>
    <w:rsid w:val="0027303A"/>
    <w:rsid w:val="0027473A"/>
    <w:rsid w:val="00281D1C"/>
    <w:rsid w:val="002830BC"/>
    <w:rsid w:val="002A5D81"/>
    <w:rsid w:val="002C25DC"/>
    <w:rsid w:val="002C5B4E"/>
    <w:rsid w:val="002C74A6"/>
    <w:rsid w:val="002F3471"/>
    <w:rsid w:val="00306904"/>
    <w:rsid w:val="003126FD"/>
    <w:rsid w:val="00323DFB"/>
    <w:rsid w:val="00335E86"/>
    <w:rsid w:val="00353486"/>
    <w:rsid w:val="003656F2"/>
    <w:rsid w:val="00365CF6"/>
    <w:rsid w:val="0037184C"/>
    <w:rsid w:val="003744D9"/>
    <w:rsid w:val="00381ACA"/>
    <w:rsid w:val="00384C1D"/>
    <w:rsid w:val="003C3C9F"/>
    <w:rsid w:val="00423D5F"/>
    <w:rsid w:val="0043515E"/>
    <w:rsid w:val="00444867"/>
    <w:rsid w:val="0046796C"/>
    <w:rsid w:val="00480254"/>
    <w:rsid w:val="00496B6C"/>
    <w:rsid w:val="004B6C4E"/>
    <w:rsid w:val="004E240E"/>
    <w:rsid w:val="004E4BC2"/>
    <w:rsid w:val="00504791"/>
    <w:rsid w:val="00527FE0"/>
    <w:rsid w:val="00536764"/>
    <w:rsid w:val="00550924"/>
    <w:rsid w:val="00563165"/>
    <w:rsid w:val="00587AB5"/>
    <w:rsid w:val="005940C5"/>
    <w:rsid w:val="005A059C"/>
    <w:rsid w:val="005A6BDB"/>
    <w:rsid w:val="005B3629"/>
    <w:rsid w:val="005C24BE"/>
    <w:rsid w:val="005C6E8E"/>
    <w:rsid w:val="006028AD"/>
    <w:rsid w:val="0060490D"/>
    <w:rsid w:val="00625CEB"/>
    <w:rsid w:val="006518B9"/>
    <w:rsid w:val="006565B0"/>
    <w:rsid w:val="0066614C"/>
    <w:rsid w:val="006808EB"/>
    <w:rsid w:val="0068487C"/>
    <w:rsid w:val="006A23A2"/>
    <w:rsid w:val="006B1D53"/>
    <w:rsid w:val="006C0081"/>
    <w:rsid w:val="006E35C3"/>
    <w:rsid w:val="007007AA"/>
    <w:rsid w:val="00710C7B"/>
    <w:rsid w:val="00717CE4"/>
    <w:rsid w:val="00724212"/>
    <w:rsid w:val="0073338A"/>
    <w:rsid w:val="007576D1"/>
    <w:rsid w:val="00757816"/>
    <w:rsid w:val="00781833"/>
    <w:rsid w:val="00785693"/>
    <w:rsid w:val="00787A08"/>
    <w:rsid w:val="00796292"/>
    <w:rsid w:val="007A287C"/>
    <w:rsid w:val="007A3B5B"/>
    <w:rsid w:val="007A5472"/>
    <w:rsid w:val="007D00D1"/>
    <w:rsid w:val="007E3350"/>
    <w:rsid w:val="008013E5"/>
    <w:rsid w:val="00820094"/>
    <w:rsid w:val="00822128"/>
    <w:rsid w:val="00836DC8"/>
    <w:rsid w:val="00853D71"/>
    <w:rsid w:val="00860D92"/>
    <w:rsid w:val="008749F2"/>
    <w:rsid w:val="00877E80"/>
    <w:rsid w:val="0088441B"/>
    <w:rsid w:val="008C4260"/>
    <w:rsid w:val="008D1C9E"/>
    <w:rsid w:val="008F78C7"/>
    <w:rsid w:val="0094244C"/>
    <w:rsid w:val="009640F0"/>
    <w:rsid w:val="00981EFE"/>
    <w:rsid w:val="00990A0F"/>
    <w:rsid w:val="009A408D"/>
    <w:rsid w:val="009A55E6"/>
    <w:rsid w:val="009B6303"/>
    <w:rsid w:val="009B7F97"/>
    <w:rsid w:val="009C0169"/>
    <w:rsid w:val="009D3A14"/>
    <w:rsid w:val="009E678E"/>
    <w:rsid w:val="00A16273"/>
    <w:rsid w:val="00A2030F"/>
    <w:rsid w:val="00A25730"/>
    <w:rsid w:val="00A436C3"/>
    <w:rsid w:val="00A468FF"/>
    <w:rsid w:val="00A5580C"/>
    <w:rsid w:val="00A73A6B"/>
    <w:rsid w:val="00A81646"/>
    <w:rsid w:val="00A85683"/>
    <w:rsid w:val="00A94248"/>
    <w:rsid w:val="00A978D8"/>
    <w:rsid w:val="00AC3E89"/>
    <w:rsid w:val="00AD46EB"/>
    <w:rsid w:val="00B1706E"/>
    <w:rsid w:val="00B2241D"/>
    <w:rsid w:val="00B30F52"/>
    <w:rsid w:val="00B44DF4"/>
    <w:rsid w:val="00B50870"/>
    <w:rsid w:val="00B607EC"/>
    <w:rsid w:val="00B63EFA"/>
    <w:rsid w:val="00B736D9"/>
    <w:rsid w:val="00B80B34"/>
    <w:rsid w:val="00B86AF6"/>
    <w:rsid w:val="00BE3D7E"/>
    <w:rsid w:val="00BF11DA"/>
    <w:rsid w:val="00C025BB"/>
    <w:rsid w:val="00C04677"/>
    <w:rsid w:val="00C1480B"/>
    <w:rsid w:val="00C21547"/>
    <w:rsid w:val="00C251EC"/>
    <w:rsid w:val="00C31467"/>
    <w:rsid w:val="00C349B6"/>
    <w:rsid w:val="00C55AEF"/>
    <w:rsid w:val="00C86A97"/>
    <w:rsid w:val="00CB0566"/>
    <w:rsid w:val="00CB7877"/>
    <w:rsid w:val="00CC6E1C"/>
    <w:rsid w:val="00CD0FAE"/>
    <w:rsid w:val="00CD22F8"/>
    <w:rsid w:val="00CD4FB1"/>
    <w:rsid w:val="00CE2913"/>
    <w:rsid w:val="00CE4C43"/>
    <w:rsid w:val="00D0576E"/>
    <w:rsid w:val="00D065AA"/>
    <w:rsid w:val="00D17C54"/>
    <w:rsid w:val="00D37D73"/>
    <w:rsid w:val="00D40767"/>
    <w:rsid w:val="00D45B09"/>
    <w:rsid w:val="00D52ECE"/>
    <w:rsid w:val="00D66F1C"/>
    <w:rsid w:val="00D8334A"/>
    <w:rsid w:val="00D905D4"/>
    <w:rsid w:val="00D929AB"/>
    <w:rsid w:val="00DA1387"/>
    <w:rsid w:val="00DB5DD9"/>
    <w:rsid w:val="00DE3B54"/>
    <w:rsid w:val="00DF17F9"/>
    <w:rsid w:val="00E1277F"/>
    <w:rsid w:val="00E33253"/>
    <w:rsid w:val="00E41166"/>
    <w:rsid w:val="00E44C31"/>
    <w:rsid w:val="00E735BA"/>
    <w:rsid w:val="00E8119B"/>
    <w:rsid w:val="00E86D6F"/>
    <w:rsid w:val="00ED04DB"/>
    <w:rsid w:val="00ED2347"/>
    <w:rsid w:val="00EE2941"/>
    <w:rsid w:val="00EE42CA"/>
    <w:rsid w:val="00EE50D6"/>
    <w:rsid w:val="00EF3C41"/>
    <w:rsid w:val="00F05238"/>
    <w:rsid w:val="00F22019"/>
    <w:rsid w:val="00F31C8F"/>
    <w:rsid w:val="00F50914"/>
    <w:rsid w:val="00F97027"/>
    <w:rsid w:val="00FC09DC"/>
    <w:rsid w:val="00FC4D96"/>
    <w:rsid w:val="00FC6AFF"/>
    <w:rsid w:val="00FE2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AD884"/>
  <w15:chartTrackingRefBased/>
  <w15:docId w15:val="{3CD81A38-C14F-4F3B-9D3C-CBC0A87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40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E24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24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24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24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24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24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4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4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4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4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24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24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24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24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2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40E"/>
    <w:rPr>
      <w:rFonts w:eastAsiaTheme="majorEastAsia" w:cstheme="majorBidi"/>
      <w:color w:val="272727" w:themeColor="text1" w:themeTint="D8"/>
    </w:rPr>
  </w:style>
  <w:style w:type="paragraph" w:styleId="Title">
    <w:name w:val="Title"/>
    <w:basedOn w:val="Normal"/>
    <w:next w:val="Normal"/>
    <w:link w:val="TitleChar"/>
    <w:uiPriority w:val="10"/>
    <w:qFormat/>
    <w:rsid w:val="004E24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40E"/>
    <w:pPr>
      <w:spacing w:before="160"/>
      <w:jc w:val="center"/>
    </w:pPr>
    <w:rPr>
      <w:i/>
      <w:iCs/>
      <w:color w:val="404040" w:themeColor="text1" w:themeTint="BF"/>
    </w:rPr>
  </w:style>
  <w:style w:type="character" w:customStyle="1" w:styleId="QuoteChar">
    <w:name w:val="Quote Char"/>
    <w:basedOn w:val="DefaultParagraphFont"/>
    <w:link w:val="Quote"/>
    <w:uiPriority w:val="29"/>
    <w:rsid w:val="004E240E"/>
    <w:rPr>
      <w:i/>
      <w:iCs/>
      <w:color w:val="404040" w:themeColor="text1" w:themeTint="BF"/>
    </w:rPr>
  </w:style>
  <w:style w:type="paragraph" w:styleId="ListParagraph">
    <w:name w:val="List Paragraph"/>
    <w:basedOn w:val="Normal"/>
    <w:link w:val="ListParagraphChar"/>
    <w:uiPriority w:val="34"/>
    <w:qFormat/>
    <w:rsid w:val="004E240E"/>
    <w:pPr>
      <w:ind w:left="720"/>
      <w:contextualSpacing/>
    </w:pPr>
  </w:style>
  <w:style w:type="character" w:styleId="IntenseEmphasis">
    <w:name w:val="Intense Emphasis"/>
    <w:basedOn w:val="DefaultParagraphFont"/>
    <w:uiPriority w:val="21"/>
    <w:qFormat/>
    <w:rsid w:val="004E240E"/>
    <w:rPr>
      <w:i/>
      <w:iCs/>
      <w:color w:val="2F5496" w:themeColor="accent1" w:themeShade="BF"/>
    </w:rPr>
  </w:style>
  <w:style w:type="paragraph" w:styleId="IntenseQuote">
    <w:name w:val="Intense Quote"/>
    <w:basedOn w:val="Normal"/>
    <w:next w:val="Normal"/>
    <w:link w:val="IntenseQuoteChar"/>
    <w:uiPriority w:val="30"/>
    <w:qFormat/>
    <w:rsid w:val="004E24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240E"/>
    <w:rPr>
      <w:i/>
      <w:iCs/>
      <w:color w:val="2F5496" w:themeColor="accent1" w:themeShade="BF"/>
    </w:rPr>
  </w:style>
  <w:style w:type="character" w:styleId="IntenseReference">
    <w:name w:val="Intense Reference"/>
    <w:basedOn w:val="DefaultParagraphFont"/>
    <w:uiPriority w:val="32"/>
    <w:qFormat/>
    <w:rsid w:val="004E240E"/>
    <w:rPr>
      <w:b/>
      <w:bCs/>
      <w:smallCaps/>
      <w:color w:val="2F5496" w:themeColor="accent1" w:themeShade="BF"/>
      <w:spacing w:val="5"/>
    </w:rPr>
  </w:style>
  <w:style w:type="character" w:customStyle="1" w:styleId="ListParagraphChar">
    <w:name w:val="List Paragraph Char"/>
    <w:link w:val="ListParagraph"/>
    <w:uiPriority w:val="34"/>
    <w:locked/>
    <w:rsid w:val="004E240E"/>
  </w:style>
  <w:style w:type="character" w:customStyle="1" w:styleId="normaltextrun">
    <w:name w:val="normaltextrun"/>
    <w:basedOn w:val="DefaultParagraphFont"/>
    <w:rsid w:val="004E240E"/>
  </w:style>
  <w:style w:type="character" w:customStyle="1" w:styleId="ui-provider">
    <w:name w:val="ui-provider"/>
    <w:basedOn w:val="DefaultParagraphFont"/>
    <w:rsid w:val="004E240E"/>
  </w:style>
  <w:style w:type="character" w:customStyle="1" w:styleId="apple-converted-space">
    <w:name w:val="apple-converted-space"/>
    <w:basedOn w:val="DefaultParagraphFont"/>
    <w:rsid w:val="004E240E"/>
  </w:style>
  <w:style w:type="character" w:styleId="Strong">
    <w:name w:val="Strong"/>
    <w:basedOn w:val="DefaultParagraphFont"/>
    <w:uiPriority w:val="22"/>
    <w:qFormat/>
    <w:rsid w:val="004E240E"/>
    <w:rPr>
      <w:b/>
      <w:bCs/>
    </w:rPr>
  </w:style>
  <w:style w:type="paragraph" w:styleId="Header">
    <w:name w:val="header"/>
    <w:basedOn w:val="Normal"/>
    <w:link w:val="HeaderChar"/>
    <w:uiPriority w:val="99"/>
    <w:unhideWhenUsed/>
    <w:rsid w:val="00D0576E"/>
    <w:pPr>
      <w:tabs>
        <w:tab w:val="center" w:pos="4513"/>
        <w:tab w:val="right" w:pos="9026"/>
      </w:tabs>
    </w:pPr>
  </w:style>
  <w:style w:type="character" w:customStyle="1" w:styleId="HeaderChar">
    <w:name w:val="Header Char"/>
    <w:basedOn w:val="DefaultParagraphFont"/>
    <w:link w:val="Header"/>
    <w:uiPriority w:val="99"/>
    <w:rsid w:val="00D0576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0576E"/>
    <w:pPr>
      <w:tabs>
        <w:tab w:val="center" w:pos="4513"/>
        <w:tab w:val="right" w:pos="9026"/>
      </w:tabs>
    </w:pPr>
  </w:style>
  <w:style w:type="character" w:customStyle="1" w:styleId="FooterChar">
    <w:name w:val="Footer Char"/>
    <w:basedOn w:val="DefaultParagraphFont"/>
    <w:link w:val="Footer"/>
    <w:uiPriority w:val="99"/>
    <w:rsid w:val="00D0576E"/>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EE2941"/>
    <w:pPr>
      <w:spacing w:before="100" w:beforeAutospacing="1" w:after="100" w:afterAutospacing="1"/>
    </w:pPr>
    <w:rPr>
      <w:sz w:val="24"/>
      <w:szCs w:val="24"/>
    </w:rPr>
  </w:style>
  <w:style w:type="character" w:customStyle="1" w:styleId="wrapper">
    <w:name w:val="wrapper"/>
    <w:basedOn w:val="DefaultParagraphFont"/>
    <w:rsid w:val="00D40767"/>
  </w:style>
  <w:style w:type="character" w:styleId="Hyperlink">
    <w:name w:val="Hyperlink"/>
    <w:basedOn w:val="DefaultParagraphFont"/>
    <w:uiPriority w:val="99"/>
    <w:unhideWhenUsed/>
    <w:rsid w:val="00563165"/>
    <w:rPr>
      <w:color w:val="0563C1" w:themeColor="hyperlink"/>
      <w:u w:val="single"/>
    </w:rPr>
  </w:style>
  <w:style w:type="paragraph" w:styleId="NoSpacing">
    <w:name w:val="No Spacing"/>
    <w:link w:val="NoSpacingChar"/>
    <w:uiPriority w:val="1"/>
    <w:qFormat/>
    <w:rsid w:val="008749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9F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publication/operating-framework/" TargetMode="External"/><Relationship Id="rId18" Type="http://schemas.openxmlformats.org/officeDocument/2006/relationships/hyperlink" Target="https://www.gov.uk/government/publications/road-to-recovery-the-governments-2025-mandate-to-nhs-england/road-to-recovery-the-governments-2025-mandate-to-nhs-england"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rcm.org.uk/blog/2022/10/addressing-the-impact-of-staffing-shortages/" TargetMode="Externa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yperlink" Target="https://www.england.nhs.uk/long-read/building-on-our-progress-in-the-second-half-of-2025-26/"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uk/government/publications/the-nhs-constitution-for-england/the-nhs-constitution-for-england" TargetMode="External"/><Relationship Id="rId20" Type="http://schemas.openxmlformats.org/officeDocument/2006/relationships/hyperlink" Target="https://www.aims.org.uk/journal/item/history-district-midwifery"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qc.org.uk/publications/maternity-services-2022-2024/inequalitie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media/57a08d91e5274a31e000192c/The-history-and-development-of-the-UK-NHS.pdf" TargetMode="External"/><Relationship Id="rId23" Type="http://schemas.openxmlformats.org/officeDocument/2006/relationships/hyperlink" Target="https://www.who.int/health-topics/maternal-health"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local.gov.uk/sites/default/files/documents/Model%20ICB%20Blueprint%20presentation%20-%20NHS%20England.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istory.blog.gov.uk/2023/07/13/the-founding-of-the-nhs-75-years-on/" TargetMode="External"/><Relationship Id="rId22" Type="http://schemas.openxmlformats.org/officeDocument/2006/relationships/hyperlink" Target="https://memoriesofnursing.uk/articles/midwifery-in-britain-in-the-twentieth-century"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1" ma:contentTypeDescription="Create a new document." ma:contentTypeScope="" ma:versionID="109bec809d2a36c949cdc115923f638d">
  <xsd:schema xmlns:xsd="http://www.w3.org/2001/XMLSchema" xmlns:xs="http://www.w3.org/2001/XMLSchema" xmlns:p="http://schemas.microsoft.com/office/2006/metadata/properties" xmlns:ns3="f799553d-1ac0-48da-9ae3-fe400ced9c3b" targetNamespace="http://schemas.microsoft.com/office/2006/metadata/properties" ma:root="true" ma:fieldsID="db6d031db12c1e6e61e649d2eeac32b1"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DDC4FD-A073-45E0-9981-6AE32AB75E95}">
  <ds:schemaRefs>
    <ds:schemaRef ds:uri="http://schemas.microsoft.com/sharepoint/v3/contenttype/forms"/>
  </ds:schemaRefs>
</ds:datastoreItem>
</file>

<file path=customXml/itemProps2.xml><?xml version="1.0" encoding="utf-8"?>
<ds:datastoreItem xmlns:ds="http://schemas.openxmlformats.org/officeDocument/2006/customXml" ds:itemID="{E827FF53-3424-46B9-9B7D-D196BFAC2B1A}">
  <ds:schemaRefs>
    <ds:schemaRef ds:uri="http://schemas.openxmlformats.org/officeDocument/2006/bibliography"/>
  </ds:schemaRefs>
</ds:datastoreItem>
</file>

<file path=customXml/itemProps3.xml><?xml version="1.0" encoding="utf-8"?>
<ds:datastoreItem xmlns:ds="http://schemas.openxmlformats.org/officeDocument/2006/customXml" ds:itemID="{A50FEAF1-34BD-4EDD-9CB0-6B903B7F5A19}">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1AC6BDC1-2BB8-499D-98FB-81819D499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4492</TotalTime>
  <Pages>7</Pages>
  <Words>1490</Words>
  <Characters>8632</Characters>
  <Application>Microsoft Office Word</Application>
  <DocSecurity>0</DocSecurity>
  <Lines>269</Lines>
  <Paragraphs>112</Paragraphs>
  <ScaleCrop>false</ScaleCrop>
  <Company/>
  <LinksUpToDate>false</LinksUpToDate>
  <CharactersWithSpaces>10010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Carona Ottey (1918348)</cp:lastModifiedBy>
  <cp:revision>139</cp:revision>
  <dcterms:created xsi:type="dcterms:W3CDTF">2025-09-23T14:23:00Z</dcterms:created>
  <dcterms:modified xsi:type="dcterms:W3CDTF">2025-10-16T22:52:00Z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