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horzAnchor="margin" w:tblpY="-137"/>
        <w:tblW w:w="0" w:type="auto"/>
        <w:tblLook w:val="04A0" w:firstRow="1" w:lastRow="0" w:firstColumn="1" w:lastColumn="0" w:noHBand="0" w:noVBand="1"/>
      </w:tblPr>
      <w:tblGrid>
        <w:gridCol w:w="1722"/>
        <w:gridCol w:w="3647"/>
        <w:gridCol w:w="3647"/>
      </w:tblGrid>
      <w:tr w:rsidR="00540448" w:rsidRPr="007500F5" w14:paraId="4A8E68D3" w14:textId="77777777" w:rsidTr="00540448">
        <w:tc>
          <w:tcPr>
            <w:tcW w:w="1722" w:type="dxa"/>
          </w:tcPr>
          <w:p w14:paraId="5E232DEC" w14:textId="77777777" w:rsidR="00540448" w:rsidRPr="007500F5" w:rsidRDefault="00540448" w:rsidP="001979AC">
            <w:pPr>
              <w:pStyle w:val="AssignBody"/>
              <w:rPr>
                <w:rFonts w:cs="Arial"/>
              </w:rPr>
            </w:pPr>
          </w:p>
        </w:tc>
        <w:tc>
          <w:tcPr>
            <w:tcW w:w="3647" w:type="dxa"/>
          </w:tcPr>
          <w:p w14:paraId="06A5AA94" w14:textId="65D53213" w:rsidR="00540448" w:rsidRPr="007500F5" w:rsidRDefault="00540448" w:rsidP="001979AC">
            <w:pPr>
              <w:pStyle w:val="AssignBody"/>
              <w:rPr>
                <w:rFonts w:cs="Arial"/>
              </w:rPr>
            </w:pPr>
            <w:r w:rsidRPr="007500F5">
              <w:rPr>
                <w:rFonts w:cs="Arial"/>
              </w:rPr>
              <w:t>Targed</w:t>
            </w:r>
          </w:p>
        </w:tc>
        <w:tc>
          <w:tcPr>
            <w:tcW w:w="3647" w:type="dxa"/>
          </w:tcPr>
          <w:p w14:paraId="55F59CD5" w14:textId="239C34C9" w:rsidR="00540448" w:rsidRPr="007500F5" w:rsidRDefault="00557F95" w:rsidP="001979AC">
            <w:pPr>
              <w:pStyle w:val="NormalWeb"/>
              <w:spacing w:before="0" w:beforeAutospacing="0" w:after="0" w:afterAutospacing="0" w:line="360" w:lineRule="auto"/>
              <w:rPr>
                <w:rFonts w:ascii="Arial" w:hAnsi="Arial" w:cs="Arial"/>
                <w:sz w:val="22"/>
                <w:szCs w:val="22"/>
              </w:rPr>
            </w:pPr>
            <w:r w:rsidRPr="007500F5">
              <w:rPr>
                <w:rFonts w:ascii="Arial" w:hAnsi="Arial" w:cs="Arial"/>
                <w:sz w:val="22"/>
                <w:szCs w:val="22"/>
              </w:rPr>
              <w:t>Yr hyn yr wyf wedi’i wneud yn yr aseiniad hwn</w:t>
            </w:r>
          </w:p>
        </w:tc>
      </w:tr>
      <w:tr w:rsidR="00540448" w:rsidRPr="007500F5" w14:paraId="6ACE0C16" w14:textId="77777777" w:rsidTr="00540448">
        <w:tc>
          <w:tcPr>
            <w:tcW w:w="1722" w:type="dxa"/>
          </w:tcPr>
          <w:p w14:paraId="54585180" w14:textId="051A8ABE" w:rsidR="00540448" w:rsidRPr="007500F5" w:rsidRDefault="00540448" w:rsidP="001979AC">
            <w:pPr>
              <w:pStyle w:val="AssignBody"/>
              <w:rPr>
                <w:rFonts w:cs="Arial"/>
              </w:rPr>
            </w:pPr>
            <w:r w:rsidRPr="007500F5">
              <w:rPr>
                <w:rFonts w:cs="Arial"/>
              </w:rPr>
              <w:t>T</w:t>
            </w:r>
            <w:bookmarkStart w:id="0" w:name="cysill"/>
            <w:bookmarkEnd w:id="0"/>
            <w:r w:rsidRPr="007500F5">
              <w:rPr>
                <w:rFonts w:cs="Arial"/>
              </w:rPr>
              <w:t>arged 1</w:t>
            </w:r>
          </w:p>
        </w:tc>
        <w:tc>
          <w:tcPr>
            <w:tcW w:w="3647" w:type="dxa"/>
          </w:tcPr>
          <w:p w14:paraId="5B3B7616" w14:textId="7B073E6C" w:rsidR="00540448" w:rsidRPr="007500F5" w:rsidRDefault="00906701" w:rsidP="001979AC">
            <w:pPr>
              <w:spacing w:line="360" w:lineRule="auto"/>
              <w:rPr>
                <w:rFonts w:ascii="Arial" w:hAnsi="Arial" w:cs="Arial"/>
              </w:rPr>
            </w:pPr>
            <w:r w:rsidRPr="007500F5">
              <w:rPr>
                <w:rFonts w:ascii="Arial" w:hAnsi="Arial" w:cs="Arial"/>
                <w:shd w:val="clear" w:color="auto" w:fill="FFFFFF"/>
              </w:rPr>
              <w:t>Gwella sgiliau cyfeirnodi - gweler sylwadau ar y testun ac ar y rhestr gyfeirnodi.</w:t>
            </w:r>
          </w:p>
        </w:tc>
        <w:tc>
          <w:tcPr>
            <w:tcW w:w="3647" w:type="dxa"/>
          </w:tcPr>
          <w:p w14:paraId="132E1AFD" w14:textId="338A07E9" w:rsidR="00540448" w:rsidRPr="007500F5" w:rsidRDefault="009C1934" w:rsidP="001979AC">
            <w:pPr>
              <w:pStyle w:val="AssignBody"/>
              <w:rPr>
                <w:rFonts w:cs="Arial"/>
              </w:rPr>
            </w:pPr>
            <w:r w:rsidRPr="009C1934">
              <w:rPr>
                <w:rFonts w:cs="Arial"/>
              </w:rPr>
              <w:t>Rwy wedi cymryd mwy o ofal wrth gyfeirnodi a rhoi pwyslais enfawr ar y ffordd rwy wedi fformatio fy rhestr cyfeirio</w:t>
            </w:r>
            <w:r w:rsidR="00DA1555">
              <w:rPr>
                <w:rFonts w:cs="Arial"/>
              </w:rPr>
              <w:t>, gan ddilyn system gyfeirnodi Harvard.</w:t>
            </w:r>
          </w:p>
        </w:tc>
      </w:tr>
      <w:tr w:rsidR="00540448" w:rsidRPr="007500F5" w14:paraId="598A62F0" w14:textId="77777777" w:rsidTr="00540448">
        <w:tc>
          <w:tcPr>
            <w:tcW w:w="1722" w:type="dxa"/>
          </w:tcPr>
          <w:p w14:paraId="7DB2A053" w14:textId="66495E02" w:rsidR="00540448" w:rsidRPr="007500F5" w:rsidRDefault="00540448" w:rsidP="001979AC">
            <w:pPr>
              <w:pStyle w:val="AssignBody"/>
              <w:rPr>
                <w:rFonts w:cs="Arial"/>
              </w:rPr>
            </w:pPr>
            <w:r w:rsidRPr="007500F5">
              <w:rPr>
                <w:rFonts w:cs="Arial"/>
              </w:rPr>
              <w:t>Targed 2</w:t>
            </w:r>
          </w:p>
        </w:tc>
        <w:tc>
          <w:tcPr>
            <w:tcW w:w="3647" w:type="dxa"/>
          </w:tcPr>
          <w:p w14:paraId="48BD8591" w14:textId="4EE5C54A" w:rsidR="00540448" w:rsidRPr="007500F5" w:rsidRDefault="00557F95" w:rsidP="001979AC">
            <w:pPr>
              <w:spacing w:line="360" w:lineRule="auto"/>
              <w:rPr>
                <w:rFonts w:ascii="Arial" w:hAnsi="Arial" w:cs="Arial"/>
              </w:rPr>
            </w:pPr>
            <w:r w:rsidRPr="007500F5">
              <w:rPr>
                <w:rFonts w:ascii="Arial" w:hAnsi="Arial" w:cs="Arial"/>
                <w:shd w:val="clear" w:color="auto" w:fill="FFFFFF"/>
              </w:rPr>
              <w:t>Wrth ddadansoddi'r gwaith, ystyried mwy o safbwyntiau cyferbyniol, er mwyn gwella dy sgiliau dadansoddi beirniadol.</w:t>
            </w:r>
          </w:p>
        </w:tc>
        <w:tc>
          <w:tcPr>
            <w:tcW w:w="3647" w:type="dxa"/>
          </w:tcPr>
          <w:p w14:paraId="29B9D76E" w14:textId="781FB358" w:rsidR="00540448" w:rsidRPr="007500F5" w:rsidRDefault="009C1934" w:rsidP="001979AC">
            <w:pPr>
              <w:pStyle w:val="AssignBody"/>
              <w:rPr>
                <w:rFonts w:cs="Arial"/>
              </w:rPr>
            </w:pPr>
            <w:r w:rsidRPr="009C1934">
              <w:rPr>
                <w:rFonts w:cs="Arial"/>
              </w:rPr>
              <w:t>Rwy wedi darllen ystod ehangach o lenyddiaeth i gymharu â'r aseiniad blaenorol ac wedi bod yn fwy gofalus</w:t>
            </w:r>
            <w:r w:rsidR="00DA1555">
              <w:rPr>
                <w:rFonts w:cs="Arial"/>
              </w:rPr>
              <w:t xml:space="preserve">, </w:t>
            </w:r>
            <w:r w:rsidRPr="009C1934">
              <w:rPr>
                <w:rFonts w:cs="Arial"/>
              </w:rPr>
              <w:t xml:space="preserve">amyneddgar </w:t>
            </w:r>
            <w:r w:rsidR="00DA1555">
              <w:rPr>
                <w:rFonts w:cs="Arial"/>
              </w:rPr>
              <w:t xml:space="preserve">ac yn </w:t>
            </w:r>
            <w:r w:rsidR="00DA1555" w:rsidRPr="00DA1555">
              <w:rPr>
                <w:rFonts w:cs="Arial"/>
              </w:rPr>
              <w:t>gritigol</w:t>
            </w:r>
            <w:r w:rsidR="00DA1555">
              <w:rPr>
                <w:rFonts w:cs="Arial"/>
              </w:rPr>
              <w:t xml:space="preserve"> </w:t>
            </w:r>
            <w:r w:rsidRPr="009C1934">
              <w:rPr>
                <w:rFonts w:cs="Arial"/>
              </w:rPr>
              <w:t>wrth ddadansoddi fy nghanfyddiadau.</w:t>
            </w:r>
          </w:p>
        </w:tc>
      </w:tr>
    </w:tbl>
    <w:p w14:paraId="45E34BBD" w14:textId="77777777" w:rsidR="002229F0" w:rsidRPr="007500F5" w:rsidRDefault="002229F0" w:rsidP="001979AC">
      <w:pPr>
        <w:pStyle w:val="AssignBody"/>
      </w:pPr>
    </w:p>
    <w:p w14:paraId="74D76D8D" w14:textId="77777777" w:rsidR="00E468DE" w:rsidRPr="007500F5" w:rsidRDefault="00E468DE" w:rsidP="001979AC">
      <w:pPr>
        <w:pStyle w:val="AssignHeader"/>
        <w:jc w:val="left"/>
        <w:rPr>
          <w:rFonts w:ascii="Times New Roman" w:hAnsi="Times New Roman"/>
          <w:sz w:val="24"/>
          <w:szCs w:val="24"/>
          <w:lang w:eastAsia="en-GB"/>
        </w:rPr>
      </w:pPr>
      <w:r w:rsidRPr="007500F5">
        <w:rPr>
          <w:lang w:eastAsia="en-GB"/>
        </w:rPr>
        <w:t xml:space="preserve">Sut mae ysgol yn datblygu un agwedd ar ei Chynllun Datblygu Ysgol: adroddiad sy’n adfyfyrio’n feirniadol ar y camau gweithredu, yr effaith a’r sylfaen dystiolaeth. </w:t>
      </w:r>
    </w:p>
    <w:p w14:paraId="0A9A6EB5" w14:textId="66923633" w:rsidR="00691A46" w:rsidRPr="007500F5" w:rsidRDefault="00A717DC" w:rsidP="001979AC">
      <w:pPr>
        <w:pStyle w:val="AssignSubHeader"/>
      </w:pPr>
      <w:r w:rsidRPr="007500F5">
        <w:t>Rhagarweiniad</w:t>
      </w:r>
    </w:p>
    <w:p w14:paraId="33553C21" w14:textId="37DBD3C8" w:rsidR="002A7328" w:rsidRPr="007500F5" w:rsidRDefault="002A7328" w:rsidP="001979AC">
      <w:pPr>
        <w:pStyle w:val="AssignBody"/>
      </w:pPr>
      <w:r w:rsidRPr="007500F5">
        <w:t xml:space="preserve">Mae’r adroddiad hwn yn canolbwyntio ar un </w:t>
      </w:r>
      <w:r w:rsidR="00FA50E9">
        <w:t>agwedd</w:t>
      </w:r>
      <w:r w:rsidRPr="007500F5">
        <w:t xml:space="preserve"> o Gynllun Ddatblygu Ysgol </w:t>
      </w:r>
      <w:r w:rsidR="00F6385C" w:rsidRPr="007500F5">
        <w:t xml:space="preserve">(CDY) </w:t>
      </w:r>
      <w:r w:rsidRPr="007500F5">
        <w:t>yr ysgol myny</w:t>
      </w:r>
      <w:r w:rsidR="00FA50E9">
        <w:t>chodd</w:t>
      </w:r>
      <w:r w:rsidRPr="007500F5">
        <w:t xml:space="preserve"> </w:t>
      </w:r>
      <w:r w:rsidR="00FA50E9">
        <w:t>yr awdur yn ystod ei</w:t>
      </w:r>
      <w:r w:rsidRPr="007500F5">
        <w:t xml:space="preserve"> P</w:t>
      </w:r>
      <w:r w:rsidR="00FA50E9">
        <w:t>h</w:t>
      </w:r>
      <w:r w:rsidRPr="007500F5">
        <w:t>rofiad Addysgu Proffesiynol (PAP)</w:t>
      </w:r>
      <w:r w:rsidR="00FA50E9">
        <w:t xml:space="preserve"> cyntaf</w:t>
      </w:r>
      <w:r w:rsidRPr="007500F5">
        <w:t>. Defnyddir gwybodaeth a deunyddiau mewnol yr ysgol yn ogystal â’r llenyddiaeth gan gynnwys theori, ymchwil, tystiolaeth o arfer effeithiol a pholisïau</w:t>
      </w:r>
      <w:r w:rsidR="00FA50E9">
        <w:t>’r llywodraeth</w:t>
      </w:r>
      <w:r w:rsidRPr="007500F5">
        <w:t>.</w:t>
      </w:r>
    </w:p>
    <w:p w14:paraId="16E4ACF7" w14:textId="43BEA78A" w:rsidR="00FA50E9" w:rsidRPr="007500F5" w:rsidRDefault="002A7328" w:rsidP="001979AC">
      <w:pPr>
        <w:pStyle w:val="AssignBody"/>
      </w:pPr>
      <w:r w:rsidRPr="007500F5">
        <w:t>Y flaenoriaeth</w:t>
      </w:r>
      <w:r w:rsidR="00F6385C" w:rsidRPr="007500F5">
        <w:t xml:space="preserve"> o’r CDY</w:t>
      </w:r>
      <w:r w:rsidRPr="007500F5">
        <w:t xml:space="preserve"> mae’r awdur yn mynd i drafod yw </w:t>
      </w:r>
      <w:r w:rsidRPr="007500F5">
        <w:rPr>
          <w:rStyle w:val="AssignQuoteChar"/>
        </w:rPr>
        <w:t>“Rydym yn hyrwyddo ‘Y Siarter Iaith’ i mewn i bob agwedd o fywyd yr ysgol wrth anelu at Y Wobr Aur”.</w:t>
      </w:r>
      <w:r w:rsidRPr="007500F5">
        <w:t xml:space="preserve"> </w:t>
      </w:r>
      <w:r w:rsidR="00FA50E9" w:rsidRPr="007500F5">
        <w:t xml:space="preserve">Trafodir yr adroddiad </w:t>
      </w:r>
      <w:r w:rsidR="00FA50E9">
        <w:t xml:space="preserve">hwn </w:t>
      </w:r>
      <w:r w:rsidR="00FA50E9" w:rsidRPr="007500F5">
        <w:t xml:space="preserve">y sylfaen </w:t>
      </w:r>
      <w:r w:rsidR="00FA50E9">
        <w:t xml:space="preserve">dystiolaeth </w:t>
      </w:r>
      <w:r w:rsidR="00FA50E9" w:rsidRPr="007500F5">
        <w:t xml:space="preserve">a defnyddiwyd i ffurfio’r pwynt gweithredu yma, sut aeth yr ysgol i’r afael â’r targed hwn a sut y mesurir </w:t>
      </w:r>
      <w:r w:rsidR="00FA50E9">
        <w:t>ei h</w:t>
      </w:r>
      <w:r w:rsidR="00FA50E9" w:rsidRPr="007500F5">
        <w:t>effaith oddi mewn i fframwaith sy’n seiliedig ar dystiolaeth.</w:t>
      </w:r>
    </w:p>
    <w:p w14:paraId="4CF07D3B" w14:textId="457DA09E" w:rsidR="002A7328" w:rsidRPr="007500F5" w:rsidRDefault="002A7328" w:rsidP="001979AC">
      <w:pPr>
        <w:pStyle w:val="AssignBody"/>
      </w:pPr>
      <w:r w:rsidRPr="007500F5">
        <w:t>Er mwyn cadw cyfrinachedd wrth ddilyn canllawiau ymchwil addysg foesegol BERA (2018), mi fydd yr awdur yn cadw’r ysgol yn</w:t>
      </w:r>
      <w:r w:rsidR="00FA50E9">
        <w:t xml:space="preserve"> hollol</w:t>
      </w:r>
      <w:r w:rsidRPr="007500F5">
        <w:t xml:space="preserve"> ddienw a chyfeirio at y sefydliad fel </w:t>
      </w:r>
      <w:r w:rsidRPr="00FA50E9">
        <w:t>Ysgol Y</w:t>
      </w:r>
      <w:r w:rsidRPr="007500F5">
        <w:t>.</w:t>
      </w:r>
    </w:p>
    <w:p w14:paraId="5A946748" w14:textId="400BFC26" w:rsidR="001979AC" w:rsidRDefault="002A7328" w:rsidP="001979AC">
      <w:pPr>
        <w:pStyle w:val="AssignBody"/>
      </w:pPr>
      <w:r w:rsidRPr="007500F5">
        <w:t xml:space="preserve">Lleolir </w:t>
      </w:r>
      <w:r w:rsidRPr="00EC791A">
        <w:t>Ysgol Y</w:t>
      </w:r>
      <w:r w:rsidRPr="007500F5">
        <w:t xml:space="preserve"> yn awdurdod </w:t>
      </w:r>
      <w:r w:rsidR="00FA50E9">
        <w:t xml:space="preserve">lleol </w:t>
      </w:r>
      <w:r w:rsidRPr="007500F5">
        <w:t xml:space="preserve">Sir Gaerfyrddin (Estyn 2013). Mae ganddi 325 o ddisgyblion a’r canran Prydiau Ysgol am Ddim (PYDd) tair blynedd yw 10.3% (Llywodraeth Cymru 2019). Sefydliad dwyieithog, prif ffrwd ar gyfer yr iau, babanod a’r meithrin </w:t>
      </w:r>
      <w:r w:rsidR="00FA50E9">
        <w:t>yw</w:t>
      </w:r>
      <w:r w:rsidR="00FA50E9" w:rsidRPr="00EC791A">
        <w:t xml:space="preserve"> Ysgol Y </w:t>
      </w:r>
      <w:r w:rsidRPr="007500F5">
        <w:t>(Llywodraeth Cymru 2019).</w:t>
      </w:r>
    </w:p>
    <w:p w14:paraId="6B55A132" w14:textId="3DB47A0D" w:rsidR="005B1000" w:rsidRPr="001979AC" w:rsidRDefault="001979AC" w:rsidP="001979AC">
      <w:pPr>
        <w:pStyle w:val="AssignHeader"/>
        <w:jc w:val="left"/>
        <w:rPr>
          <w:u w:val="none"/>
        </w:rPr>
      </w:pPr>
      <w:r>
        <w:br w:type="page"/>
      </w:r>
      <w:r w:rsidR="00A717DC" w:rsidRPr="001979AC">
        <w:rPr>
          <w:sz w:val="28"/>
          <w:szCs w:val="20"/>
          <w:u w:val="none"/>
        </w:rPr>
        <w:lastRenderedPageBreak/>
        <w:t>Adolygiad llenydiaeth</w:t>
      </w:r>
    </w:p>
    <w:p w14:paraId="386F4EC2" w14:textId="3A5E3DED" w:rsidR="002A505A" w:rsidRPr="00813B0B" w:rsidRDefault="00E37788" w:rsidP="001979AC">
      <w:pPr>
        <w:spacing w:line="360" w:lineRule="auto"/>
        <w:rPr>
          <w:rFonts w:ascii="Arial" w:eastAsia="Times New Roman" w:hAnsi="Arial" w:cs="Arial"/>
          <w:lang w:val="en-GB" w:eastAsia="en-GB"/>
        </w:rPr>
      </w:pPr>
      <w:r w:rsidRPr="00813B0B">
        <w:rPr>
          <w:rFonts w:ascii="Arial" w:eastAsia="Times New Roman" w:hAnsi="Arial" w:cs="Arial"/>
          <w:lang w:eastAsia="en-GB"/>
        </w:rPr>
        <w:t>Hawlia</w:t>
      </w:r>
      <w:r w:rsidR="00B65B7E" w:rsidRPr="00813B0B">
        <w:rPr>
          <w:rFonts w:ascii="Arial" w:eastAsia="Times New Roman" w:hAnsi="Arial" w:cs="Arial"/>
          <w:lang w:eastAsia="en-GB"/>
        </w:rPr>
        <w:t xml:space="preserve"> Kyriakides, Creemers et al. (2015) </w:t>
      </w:r>
      <w:r w:rsidR="00C47FA5" w:rsidRPr="00813B0B">
        <w:rPr>
          <w:rFonts w:ascii="Arial" w:eastAsia="Times New Roman" w:hAnsi="Arial" w:cs="Arial"/>
          <w:lang w:eastAsia="en-GB"/>
        </w:rPr>
        <w:t>“It is fundamentally important for each organization to develop policy which connects its vision and goals to internal operations”. Wrth sôn am bolisi, meddylia</w:t>
      </w:r>
      <w:r w:rsidR="00813B0B" w:rsidRPr="00813B0B">
        <w:rPr>
          <w:rFonts w:ascii="Arial" w:eastAsia="Times New Roman" w:hAnsi="Arial" w:cs="Arial"/>
          <w:lang w:eastAsia="en-GB"/>
        </w:rPr>
        <w:t xml:space="preserve"> Cohen a Hill (2001)</w:t>
      </w:r>
      <w:r w:rsidR="00C47FA5" w:rsidRPr="00813B0B">
        <w:rPr>
          <w:rFonts w:ascii="Arial" w:eastAsia="Times New Roman" w:hAnsi="Arial" w:cs="Arial"/>
          <w:lang w:eastAsia="en-GB"/>
        </w:rPr>
        <w:t xml:space="preserve"> “a course or principle of action adopted or proposed by an organization </w:t>
      </w:r>
      <w:r w:rsidR="009C170B" w:rsidRPr="00813B0B">
        <w:rPr>
          <w:rFonts w:ascii="Arial" w:eastAsia="Times New Roman" w:hAnsi="Arial" w:cs="Arial"/>
          <w:lang w:eastAsia="en-GB"/>
        </w:rPr>
        <w:t xml:space="preserve">or individual”. </w:t>
      </w:r>
      <w:r w:rsidR="00E1461E" w:rsidRPr="00813B0B">
        <w:rPr>
          <w:rFonts w:ascii="Arial" w:eastAsia="Times New Roman" w:hAnsi="Arial" w:cs="Arial"/>
          <w:lang w:eastAsia="en-GB"/>
        </w:rPr>
        <w:t>Caiff ysgolion eu hystyried fel sefydliadau cymhleth</w:t>
      </w:r>
      <w:r w:rsidR="00813B0B" w:rsidRPr="00813B0B">
        <w:rPr>
          <w:rFonts w:ascii="Arial" w:eastAsia="Times New Roman" w:hAnsi="Arial" w:cs="Arial"/>
          <w:lang w:eastAsia="en-GB"/>
        </w:rPr>
        <w:t xml:space="preserve"> </w:t>
      </w:r>
      <w:r w:rsidR="00813B0B" w:rsidRPr="00813B0B">
        <w:rPr>
          <w:rFonts w:ascii="Arial" w:eastAsia="Times New Roman" w:hAnsi="Arial" w:cs="Arial"/>
          <w:shd w:val="clear" w:color="auto" w:fill="FFFFFF"/>
          <w:lang w:val="en-GB" w:eastAsia="en-GB"/>
        </w:rPr>
        <w:t>(Kyriakides, Creemers et al. 2015)</w:t>
      </w:r>
      <w:r w:rsidR="00E1461E" w:rsidRPr="00813B0B">
        <w:rPr>
          <w:rFonts w:ascii="Arial" w:eastAsia="Times New Roman" w:hAnsi="Arial" w:cs="Arial"/>
          <w:lang w:eastAsia="en-GB"/>
        </w:rPr>
        <w:t xml:space="preserve">; mae’r broses o wella ysgol yn rhy ofynnol ar gyfer un unigolyn i’w wneud </w:t>
      </w:r>
      <w:r w:rsidR="00970C2A" w:rsidRPr="00813B0B">
        <w:rPr>
          <w:rFonts w:ascii="Arial" w:eastAsia="Times New Roman" w:hAnsi="Arial" w:cs="Arial"/>
          <w:shd w:val="clear" w:color="auto" w:fill="FFFFFF"/>
          <w:lang w:eastAsia="en-GB"/>
        </w:rPr>
        <w:t>(</w:t>
      </w:r>
      <w:r w:rsidR="008032DB" w:rsidRPr="00813B0B">
        <w:rPr>
          <w:rFonts w:ascii="Arial" w:eastAsia="Times New Roman" w:hAnsi="Arial" w:cs="Arial"/>
          <w:shd w:val="clear" w:color="auto" w:fill="FFFFFF"/>
          <w:lang w:eastAsia="en-GB"/>
        </w:rPr>
        <w:t>Spillane, Halverson et al. 2004; Clarke, Wildy 2010</w:t>
      </w:r>
      <w:r w:rsidR="00970C2A" w:rsidRPr="00813B0B">
        <w:rPr>
          <w:rFonts w:ascii="Arial" w:eastAsia="Times New Roman" w:hAnsi="Arial" w:cs="Arial"/>
          <w:shd w:val="clear" w:color="auto" w:fill="FFFFFF"/>
          <w:lang w:eastAsia="en-GB"/>
        </w:rPr>
        <w:t>; Halverson, Kelley et al. 2014)</w:t>
      </w:r>
      <w:r w:rsidR="00970C2A" w:rsidRPr="00813B0B">
        <w:rPr>
          <w:rFonts w:ascii="Arial" w:eastAsia="Times New Roman" w:hAnsi="Arial" w:cs="Arial"/>
          <w:lang w:eastAsia="en-GB"/>
        </w:rPr>
        <w:t>.</w:t>
      </w:r>
      <w:r w:rsidR="009C170B" w:rsidRPr="00813B0B">
        <w:rPr>
          <w:rFonts w:ascii="Arial" w:eastAsia="Times New Roman" w:hAnsi="Arial" w:cs="Arial"/>
          <w:lang w:eastAsia="en-GB"/>
        </w:rPr>
        <w:t xml:space="preserve"> </w:t>
      </w:r>
      <w:r w:rsidR="00970C2A" w:rsidRPr="00813B0B">
        <w:rPr>
          <w:rFonts w:ascii="Arial" w:eastAsia="Times New Roman" w:hAnsi="Arial" w:cs="Arial"/>
          <w:lang w:eastAsia="en-GB"/>
        </w:rPr>
        <w:t xml:space="preserve">O ganlyniad, </w:t>
      </w:r>
      <w:r w:rsidR="009C170B" w:rsidRPr="00813B0B">
        <w:rPr>
          <w:rFonts w:ascii="Arial" w:eastAsia="Times New Roman" w:hAnsi="Arial" w:cs="Arial"/>
          <w:lang w:eastAsia="en-GB"/>
        </w:rPr>
        <w:t>disgwyl</w:t>
      </w:r>
      <w:r w:rsidR="00970C2A" w:rsidRPr="00813B0B">
        <w:rPr>
          <w:rFonts w:ascii="Arial" w:eastAsia="Times New Roman" w:hAnsi="Arial" w:cs="Arial"/>
          <w:lang w:eastAsia="en-GB"/>
        </w:rPr>
        <w:t>ir i sefydliadau addysg</w:t>
      </w:r>
      <w:r w:rsidR="009C170B" w:rsidRPr="00813B0B">
        <w:rPr>
          <w:rFonts w:ascii="Arial" w:eastAsia="Times New Roman" w:hAnsi="Arial" w:cs="Arial"/>
          <w:lang w:eastAsia="en-GB"/>
        </w:rPr>
        <w:t xml:space="preserve"> cynnig set o weithrediadau i</w:t>
      </w:r>
      <w:r w:rsidR="00970C2A" w:rsidRPr="00813B0B">
        <w:rPr>
          <w:rFonts w:ascii="Arial" w:eastAsia="Times New Roman" w:hAnsi="Arial" w:cs="Arial"/>
          <w:lang w:eastAsia="en-GB"/>
        </w:rPr>
        <w:t>’w</w:t>
      </w:r>
      <w:r w:rsidR="009C170B" w:rsidRPr="00813B0B">
        <w:rPr>
          <w:rFonts w:ascii="Arial" w:eastAsia="Times New Roman" w:hAnsi="Arial" w:cs="Arial"/>
          <w:lang w:eastAsia="en-GB"/>
        </w:rPr>
        <w:t xml:space="preserve"> </w:t>
      </w:r>
      <w:r w:rsidR="00AA5F80" w:rsidRPr="00813B0B">
        <w:rPr>
          <w:rFonts w:ascii="Arial" w:eastAsia="Times New Roman" w:hAnsi="Arial" w:cs="Arial"/>
          <w:lang w:eastAsia="en-GB"/>
        </w:rPr>
        <w:t>rhanddeiliaid (</w:t>
      </w:r>
      <w:r w:rsidR="008357D4" w:rsidRPr="00813B0B">
        <w:rPr>
          <w:rFonts w:ascii="Arial" w:eastAsia="Times New Roman" w:hAnsi="Arial" w:cs="Arial"/>
          <w:lang w:eastAsia="en-GB"/>
        </w:rPr>
        <w:t>hynny yw y</w:t>
      </w:r>
      <w:r w:rsidR="00AA5F80" w:rsidRPr="00813B0B">
        <w:rPr>
          <w:rFonts w:ascii="Arial" w:eastAsia="Times New Roman" w:hAnsi="Arial" w:cs="Arial"/>
          <w:lang w:eastAsia="en-GB"/>
        </w:rPr>
        <w:t xml:space="preserve"> disgyblion, rhieni, staff a llywodraethwyr) </w:t>
      </w:r>
      <w:r w:rsidR="00A129DE" w:rsidRPr="00813B0B">
        <w:rPr>
          <w:rFonts w:ascii="Arial" w:eastAsia="Times New Roman" w:hAnsi="Arial" w:cs="Arial"/>
          <w:lang w:eastAsia="en-GB"/>
        </w:rPr>
        <w:t>i’w</w:t>
      </w:r>
      <w:r w:rsidR="00AA5F80" w:rsidRPr="00813B0B">
        <w:rPr>
          <w:rFonts w:ascii="Arial" w:eastAsia="Times New Roman" w:hAnsi="Arial" w:cs="Arial"/>
          <w:lang w:eastAsia="en-GB"/>
        </w:rPr>
        <w:t xml:space="preserve"> ddilyn er mwyn hwyluso dysgu </w:t>
      </w:r>
      <w:r w:rsidR="00970C2A" w:rsidRPr="00813B0B">
        <w:rPr>
          <w:rFonts w:ascii="Arial" w:eastAsia="Times New Roman" w:hAnsi="Arial" w:cs="Arial"/>
          <w:lang w:eastAsia="en-GB"/>
        </w:rPr>
        <w:t xml:space="preserve">a deilliannau ei ddysgwyr </w:t>
      </w:r>
      <w:r w:rsidR="00AA5F80" w:rsidRPr="00813B0B">
        <w:rPr>
          <w:rFonts w:ascii="Arial" w:eastAsia="Times New Roman" w:hAnsi="Arial" w:cs="Arial"/>
          <w:lang w:eastAsia="en-GB"/>
        </w:rPr>
        <w:t>(Kyriakides, Creemers et al. 2015).</w:t>
      </w:r>
      <w:r w:rsidR="00AA2C2A" w:rsidRPr="00813B0B">
        <w:rPr>
          <w:rFonts w:ascii="Arial" w:eastAsia="Times New Roman" w:hAnsi="Arial" w:cs="Arial"/>
          <w:lang w:eastAsia="en-GB"/>
        </w:rPr>
        <w:t xml:space="preserve"> </w:t>
      </w:r>
      <w:r w:rsidR="00E1461E" w:rsidRPr="00813B0B">
        <w:rPr>
          <w:rFonts w:ascii="Arial" w:eastAsia="Times New Roman" w:hAnsi="Arial" w:cs="Arial"/>
          <w:lang w:eastAsia="en-GB"/>
        </w:rPr>
        <w:t xml:space="preserve">Cydnabydda’ Kyriakides, Creemers et al. (2015) am lu o ymchwil sy’n cefnogi dylanwad atgyfnerthol o bolisïau cadarn ar ddysgu a deilliannau disgyblion </w:t>
      </w:r>
      <w:r w:rsidR="00AA2C2A" w:rsidRPr="00813B0B">
        <w:rPr>
          <w:rFonts w:ascii="Arial" w:eastAsia="Times New Roman" w:hAnsi="Arial" w:cs="Arial"/>
          <w:shd w:val="clear" w:color="auto" w:fill="FFFFFF"/>
          <w:lang w:eastAsia="en-GB"/>
        </w:rPr>
        <w:t>(Hattie 2009; Reynolds, Sammons et al. 2014).</w:t>
      </w:r>
    </w:p>
    <w:p w14:paraId="562C5E48" w14:textId="0AB08FA3" w:rsidR="00915804" w:rsidRPr="007500F5" w:rsidRDefault="00EC0D97" w:rsidP="001979AC">
      <w:pPr>
        <w:pStyle w:val="AssignBody"/>
        <w:rPr>
          <w:rFonts w:eastAsia="Times New Roman" w:cs="Arial"/>
          <w:lang w:eastAsia="en-GB"/>
        </w:rPr>
      </w:pPr>
      <w:r w:rsidRPr="007500F5">
        <w:rPr>
          <w:rFonts w:eastAsia="Times New Roman" w:cs="Arial"/>
          <w:lang w:eastAsia="en-GB"/>
        </w:rPr>
        <w:t>Proses di-dor yw datblygu a gwella ysgol</w:t>
      </w:r>
      <w:r w:rsidR="00813B0B">
        <w:rPr>
          <w:rFonts w:eastAsia="Times New Roman" w:cs="Arial"/>
          <w:lang w:eastAsia="en-GB"/>
        </w:rPr>
        <w:t>;</w:t>
      </w:r>
      <w:r w:rsidRPr="007500F5">
        <w:rPr>
          <w:rFonts w:eastAsia="Times New Roman" w:cs="Arial"/>
          <w:lang w:eastAsia="en-GB"/>
        </w:rPr>
        <w:t xml:space="preserve"> </w:t>
      </w:r>
      <w:r w:rsidR="00813B0B">
        <w:rPr>
          <w:rFonts w:eastAsia="Times New Roman" w:cs="Arial"/>
          <w:lang w:eastAsia="en-GB"/>
        </w:rPr>
        <w:t>m</w:t>
      </w:r>
      <w:r w:rsidRPr="007500F5">
        <w:rPr>
          <w:rFonts w:eastAsia="Times New Roman" w:cs="Arial"/>
          <w:lang w:eastAsia="en-GB"/>
        </w:rPr>
        <w:t>ae’r cynllunio ar ei chyfer yn broses disgybledig sy’n cynnwys hunanwerthuso gonest (Llywodraeth Cymru 2014). Mewn cytûn gyda Llywodraeth Cymru yw Day a Sammons (2014)</w:t>
      </w:r>
      <w:r w:rsidR="00E26F51" w:rsidRPr="007500F5">
        <w:rPr>
          <w:rFonts w:eastAsia="Times New Roman" w:cs="Arial"/>
          <w:lang w:eastAsia="en-GB"/>
        </w:rPr>
        <w:t>;</w:t>
      </w:r>
      <w:r w:rsidRPr="007500F5">
        <w:rPr>
          <w:rFonts w:eastAsia="Times New Roman" w:cs="Arial"/>
          <w:lang w:eastAsia="en-GB"/>
        </w:rPr>
        <w:t xml:space="preserve"> ebycha </w:t>
      </w:r>
      <w:r w:rsidR="00915804" w:rsidRPr="007500F5">
        <w:rPr>
          <w:rFonts w:eastAsia="Times New Roman" w:cs="Arial"/>
          <w:lang w:eastAsia="en-GB"/>
        </w:rPr>
        <w:t>“</w:t>
      </w:r>
      <w:r w:rsidR="00915804" w:rsidRPr="00915804">
        <w:rPr>
          <w:rFonts w:eastAsia="Times New Roman" w:cs="Arial"/>
          <w:lang w:eastAsia="en-GB"/>
        </w:rPr>
        <w:t xml:space="preserve">School self-evaluation can be a fundamental force in achieving school </w:t>
      </w:r>
      <w:r w:rsidR="006E03FD" w:rsidRPr="007500F5">
        <w:rPr>
          <w:rFonts w:eastAsia="Times New Roman" w:cs="Arial"/>
          <w:lang w:eastAsia="en-GB"/>
        </w:rPr>
        <w:t>improvement.</w:t>
      </w:r>
      <w:r w:rsidR="009C170B" w:rsidRPr="007500F5">
        <w:rPr>
          <w:rFonts w:eastAsia="Times New Roman" w:cs="Arial"/>
          <w:lang w:eastAsia="en-GB"/>
        </w:rPr>
        <w:t>”</w:t>
      </w:r>
    </w:p>
    <w:p w14:paraId="4A61628F" w14:textId="5D9E6A06" w:rsidR="00E1461E" w:rsidRPr="007500F5" w:rsidRDefault="006E03FD" w:rsidP="001979AC">
      <w:pPr>
        <w:spacing w:line="360" w:lineRule="auto"/>
        <w:rPr>
          <w:rFonts w:ascii="Arial" w:eastAsia="Times New Roman" w:hAnsi="Arial" w:cs="Arial"/>
          <w:lang w:eastAsia="en-GB"/>
        </w:rPr>
      </w:pPr>
      <w:r w:rsidRPr="007500F5">
        <w:rPr>
          <w:rFonts w:ascii="Arial" w:eastAsia="Times New Roman" w:hAnsi="Arial" w:cs="Arial"/>
          <w:lang w:eastAsia="en-GB"/>
        </w:rPr>
        <w:t>Noda</w:t>
      </w:r>
      <w:r w:rsidR="00E1461E" w:rsidRPr="007500F5">
        <w:rPr>
          <w:rFonts w:ascii="Arial" w:eastAsia="Times New Roman" w:hAnsi="Arial" w:cs="Arial"/>
          <w:lang w:eastAsia="en-GB"/>
        </w:rPr>
        <w:t>’</w:t>
      </w:r>
      <w:r w:rsidRPr="007500F5">
        <w:rPr>
          <w:rFonts w:ascii="Arial" w:eastAsia="Times New Roman" w:hAnsi="Arial" w:cs="Arial"/>
          <w:lang w:eastAsia="en-GB"/>
        </w:rPr>
        <w:t>r OECD “</w:t>
      </w:r>
      <w:r w:rsidR="00953243" w:rsidRPr="007500F5">
        <w:rPr>
          <w:rFonts w:ascii="Arial" w:eastAsia="Times New Roman" w:hAnsi="Arial" w:cs="Arial"/>
          <w:lang w:eastAsia="en-GB"/>
        </w:rPr>
        <w:t>School leadership is now an education policy priority around the world” (</w:t>
      </w:r>
      <w:r w:rsidRPr="007500F5">
        <w:rPr>
          <w:rFonts w:ascii="Arial" w:eastAsia="Times New Roman" w:hAnsi="Arial" w:cs="Arial"/>
          <w:lang w:eastAsia="en-GB"/>
        </w:rPr>
        <w:t>Pont, Nusche et al. 2008</w:t>
      </w:r>
      <w:r w:rsidR="00EC122C" w:rsidRPr="007500F5">
        <w:rPr>
          <w:rFonts w:ascii="Arial" w:eastAsia="Times New Roman" w:hAnsi="Arial" w:cs="Arial"/>
          <w:lang w:eastAsia="en-GB"/>
        </w:rPr>
        <w:t>; Odhiambo a Hii 2012)</w:t>
      </w:r>
      <w:r w:rsidR="00953243" w:rsidRPr="007500F5">
        <w:rPr>
          <w:rFonts w:ascii="Arial" w:eastAsia="Times New Roman" w:hAnsi="Arial" w:cs="Arial"/>
          <w:lang w:eastAsia="en-GB"/>
        </w:rPr>
        <w:t xml:space="preserve">. </w:t>
      </w:r>
      <w:r w:rsidR="00E1461E" w:rsidRPr="007500F5">
        <w:rPr>
          <w:rFonts w:ascii="Arial" w:eastAsia="Times New Roman" w:hAnsi="Arial" w:cs="Arial"/>
          <w:lang w:eastAsia="en-GB"/>
        </w:rPr>
        <w:t>O</w:t>
      </w:r>
      <w:r w:rsidR="00813B0B">
        <w:rPr>
          <w:rFonts w:ascii="Arial" w:eastAsia="Times New Roman" w:hAnsi="Arial" w:cs="Arial"/>
          <w:lang w:eastAsia="en-GB"/>
        </w:rPr>
        <w:t>blegid hyn</w:t>
      </w:r>
      <w:r w:rsidR="00E1461E" w:rsidRPr="007500F5">
        <w:rPr>
          <w:rFonts w:ascii="Arial" w:eastAsia="Times New Roman" w:hAnsi="Arial" w:cs="Arial"/>
          <w:lang w:eastAsia="en-GB"/>
        </w:rPr>
        <w:t>, mynna'r OECD mae newidiadau’r ganrif hon ynghylch amodau’r byd addysg (e.e. ymreolaeth gynyddol i ysgolion a phwyslais cynyddol ar</w:t>
      </w:r>
      <w:r w:rsidR="00813B0B">
        <w:rPr>
          <w:rFonts w:ascii="Arial" w:eastAsia="Times New Roman" w:hAnsi="Arial" w:cs="Arial"/>
          <w:lang w:eastAsia="en-GB"/>
        </w:rPr>
        <w:t xml:space="preserve"> bwysigrwydd</w:t>
      </w:r>
      <w:r w:rsidR="00E1461E" w:rsidRPr="007500F5">
        <w:rPr>
          <w:rFonts w:ascii="Arial" w:eastAsia="Times New Roman" w:hAnsi="Arial" w:cs="Arial"/>
          <w:lang w:eastAsia="en-GB"/>
        </w:rPr>
        <w:t xml:space="preserve"> addysg) wedi ei wneud yn hanfodol i ailystyried rôl arweinwyr ysgolion. </w:t>
      </w:r>
      <w:r w:rsidR="006F4227">
        <w:rPr>
          <w:rFonts w:ascii="Arial" w:eastAsia="Times New Roman" w:hAnsi="Arial" w:cs="Arial"/>
          <w:lang w:eastAsia="en-GB"/>
        </w:rPr>
        <w:t>Dadlau</w:t>
      </w:r>
      <w:r w:rsidR="00E1461E" w:rsidRPr="007500F5">
        <w:rPr>
          <w:rFonts w:ascii="Arial" w:eastAsia="Times New Roman" w:hAnsi="Arial" w:cs="Arial"/>
          <w:lang w:eastAsia="en-GB"/>
        </w:rPr>
        <w:t xml:space="preserve"> </w:t>
      </w:r>
      <w:r w:rsidR="00813B0B" w:rsidRPr="007500F5">
        <w:rPr>
          <w:rFonts w:ascii="Arial" w:eastAsia="Times New Roman" w:hAnsi="Arial" w:cs="Arial"/>
          <w:lang w:eastAsia="en-GB"/>
        </w:rPr>
        <w:t>Spillane (2005) a Flessa (2012)</w:t>
      </w:r>
      <w:r w:rsidR="00813B0B">
        <w:rPr>
          <w:rFonts w:ascii="Arial" w:eastAsia="Times New Roman" w:hAnsi="Arial" w:cs="Arial"/>
          <w:lang w:eastAsia="en-GB"/>
        </w:rPr>
        <w:t xml:space="preserve"> </w:t>
      </w:r>
      <w:r w:rsidR="006F4227">
        <w:rPr>
          <w:rFonts w:ascii="Arial" w:eastAsia="Times New Roman" w:hAnsi="Arial" w:cs="Arial"/>
          <w:lang w:eastAsia="en-GB"/>
        </w:rPr>
        <w:t xml:space="preserve">am </w:t>
      </w:r>
      <w:r w:rsidR="00E1461E" w:rsidRPr="007500F5">
        <w:rPr>
          <w:rFonts w:ascii="Arial" w:eastAsia="Times New Roman" w:hAnsi="Arial" w:cs="Arial"/>
          <w:lang w:eastAsia="en-GB"/>
        </w:rPr>
        <w:t xml:space="preserve">ymreolaeth </w:t>
      </w:r>
      <w:r w:rsidR="006F4227">
        <w:rPr>
          <w:rFonts w:ascii="Arial" w:eastAsia="Times New Roman" w:hAnsi="Arial" w:cs="Arial"/>
          <w:lang w:eastAsia="en-GB"/>
        </w:rPr>
        <w:t>g</w:t>
      </w:r>
      <w:r w:rsidR="00813B0B">
        <w:rPr>
          <w:rFonts w:ascii="Arial" w:eastAsia="Times New Roman" w:hAnsi="Arial" w:cs="Arial"/>
          <w:lang w:eastAsia="en-GB"/>
        </w:rPr>
        <w:t xml:space="preserve">ynyddol </w:t>
      </w:r>
      <w:r w:rsidR="006F4227">
        <w:rPr>
          <w:rFonts w:ascii="Arial" w:eastAsia="Times New Roman" w:hAnsi="Arial" w:cs="Arial"/>
          <w:lang w:eastAsia="en-GB"/>
        </w:rPr>
        <w:t xml:space="preserve">ar gyfer </w:t>
      </w:r>
      <w:r w:rsidR="00E1461E" w:rsidRPr="007500F5">
        <w:rPr>
          <w:rFonts w:ascii="Arial" w:eastAsia="Times New Roman" w:hAnsi="Arial" w:cs="Arial"/>
          <w:lang w:eastAsia="en-GB"/>
        </w:rPr>
        <w:t xml:space="preserve">ysgolion wrth greu </w:t>
      </w:r>
      <w:r w:rsidR="006F4227">
        <w:rPr>
          <w:rFonts w:ascii="Arial" w:eastAsia="Times New Roman" w:hAnsi="Arial" w:cs="Arial"/>
          <w:lang w:eastAsia="en-GB"/>
        </w:rPr>
        <w:t xml:space="preserve">eu </w:t>
      </w:r>
      <w:r w:rsidR="00E1461E" w:rsidRPr="007500F5">
        <w:rPr>
          <w:rFonts w:ascii="Arial" w:eastAsia="Times New Roman" w:hAnsi="Arial" w:cs="Arial"/>
          <w:lang w:eastAsia="en-GB"/>
        </w:rPr>
        <w:t xml:space="preserve">polisïau. Ar y naill law, argyhoedda astudiaeth Nir a Ben-Ami (2005) </w:t>
      </w:r>
      <w:r w:rsidR="006F4227">
        <w:rPr>
          <w:rFonts w:ascii="Arial" w:eastAsia="Times New Roman" w:hAnsi="Arial" w:cs="Arial"/>
          <w:lang w:eastAsia="en-GB"/>
        </w:rPr>
        <w:t xml:space="preserve">yr </w:t>
      </w:r>
      <w:r w:rsidR="00E1461E" w:rsidRPr="007500F5">
        <w:rPr>
          <w:rFonts w:ascii="Arial" w:eastAsia="Times New Roman" w:hAnsi="Arial" w:cs="Arial"/>
          <w:lang w:eastAsia="en-GB"/>
        </w:rPr>
        <w:t xml:space="preserve">effaith negyddol o roi ymreolaeth ac awdurdod i ysgolion mewn </w:t>
      </w:r>
      <w:r w:rsidR="006F4227">
        <w:rPr>
          <w:rFonts w:ascii="Arial" w:eastAsia="Times New Roman" w:hAnsi="Arial" w:cs="Arial"/>
          <w:lang w:eastAsia="en-GB"/>
        </w:rPr>
        <w:t>ambell i</w:t>
      </w:r>
      <w:r w:rsidR="00E1461E" w:rsidRPr="007500F5">
        <w:rPr>
          <w:rFonts w:ascii="Arial" w:eastAsia="Times New Roman" w:hAnsi="Arial" w:cs="Arial"/>
          <w:lang w:eastAsia="en-GB"/>
        </w:rPr>
        <w:t xml:space="preserve"> leoliad. Gellir cytuno i raddau â Nir a Ben-Ami (2005)</w:t>
      </w:r>
      <w:r w:rsidR="006F4227">
        <w:rPr>
          <w:rFonts w:ascii="Arial" w:eastAsia="Times New Roman" w:hAnsi="Arial" w:cs="Arial"/>
          <w:lang w:eastAsia="en-GB"/>
        </w:rPr>
        <w:t>, ond</w:t>
      </w:r>
      <w:r w:rsidR="00E1461E" w:rsidRPr="007500F5">
        <w:rPr>
          <w:rFonts w:ascii="Arial" w:eastAsia="Times New Roman" w:hAnsi="Arial" w:cs="Arial"/>
          <w:lang w:eastAsia="en-GB"/>
        </w:rPr>
        <w:t xml:space="preserve"> rhaid cyfaddef nad yw’r mwyafrif o’r ymchwil a pholisïau ynglŷn ag ymreolaeth i ysgolion yn cyd-fynd a’i ddadl nhw.</w:t>
      </w:r>
    </w:p>
    <w:p w14:paraId="6C0875AB" w14:textId="0D396F3B" w:rsidR="006C46B0" w:rsidRPr="007500F5" w:rsidRDefault="00EC0D97" w:rsidP="001979AC">
      <w:pPr>
        <w:spacing w:line="360" w:lineRule="auto"/>
        <w:rPr>
          <w:rFonts w:ascii="Arial" w:hAnsi="Arial" w:cs="Arial"/>
        </w:rPr>
      </w:pPr>
      <w:r w:rsidRPr="007500F5">
        <w:rPr>
          <w:rFonts w:ascii="Arial" w:hAnsi="Arial" w:cs="Arial"/>
        </w:rPr>
        <w:t>Rhoddwyd sylw neilltuol i natur a phwrpas arweinyddiaeth yn adolygiad Day a Sammons (2014). Dadl</w:t>
      </w:r>
      <w:r w:rsidR="00D246C6" w:rsidRPr="007500F5">
        <w:rPr>
          <w:rFonts w:ascii="Arial" w:hAnsi="Arial" w:cs="Arial"/>
        </w:rPr>
        <w:t>au Day a Sammons</w:t>
      </w:r>
      <w:r w:rsidRPr="007500F5">
        <w:rPr>
          <w:rFonts w:ascii="Arial" w:hAnsi="Arial" w:cs="Arial"/>
        </w:rPr>
        <w:t xml:space="preserve"> </w:t>
      </w:r>
      <w:r w:rsidR="00915804" w:rsidRPr="007500F5">
        <w:rPr>
          <w:rFonts w:ascii="Arial" w:hAnsi="Arial" w:cs="Arial"/>
        </w:rPr>
        <w:t>“</w:t>
      </w:r>
      <w:r w:rsidR="00AE151E" w:rsidRPr="007500F5">
        <w:rPr>
          <w:rFonts w:ascii="Arial" w:hAnsi="Arial" w:cs="Arial"/>
        </w:rPr>
        <w:t>effective leadership is important but not a sufficient condition for successful schools</w:t>
      </w:r>
      <w:r w:rsidR="00E1461E" w:rsidRPr="007500F5">
        <w:rPr>
          <w:rFonts w:ascii="Arial" w:hAnsi="Arial" w:cs="Arial"/>
        </w:rPr>
        <w:t xml:space="preserve">”. </w:t>
      </w:r>
      <w:r w:rsidR="006F4227" w:rsidRPr="006F4227">
        <w:rPr>
          <w:rFonts w:ascii="Arial" w:hAnsi="Arial" w:cs="Arial"/>
        </w:rPr>
        <w:t xml:space="preserve">Maent yn pwysleisio'r angen cynyddol am arweinyddiaeth drawsnewidiol i ategu at arweinyddiaeth draddodiadol fel dull cyfarwyddiadol neu addysgol. </w:t>
      </w:r>
      <w:r w:rsidR="00E1461E" w:rsidRPr="007500F5">
        <w:rPr>
          <w:rFonts w:ascii="Arial" w:hAnsi="Arial" w:cs="Arial"/>
        </w:rPr>
        <w:t xml:space="preserve">Cred Day a Sammons taw cyfuniad o’r ddwy ffurf yw’r mwyaf buddiol er mwyn sicrhau llwyddiant ysgol. Dadl debyg sydd gan Elmore (2000); argyhoedda dylai arweinyddiaeth symud i ffwrdd o </w:t>
      </w:r>
      <w:r w:rsidR="004830A6" w:rsidRPr="007500F5">
        <w:rPr>
          <w:rFonts w:ascii="Arial" w:hAnsi="Arial" w:cs="Arial"/>
        </w:rPr>
        <w:t>“role-based conceptions and toward distributive views”</w:t>
      </w:r>
      <w:r w:rsidR="00246022" w:rsidRPr="007500F5">
        <w:rPr>
          <w:rFonts w:ascii="Arial" w:hAnsi="Arial" w:cs="Arial"/>
        </w:rPr>
        <w:t xml:space="preserve"> (Elmore 2000, tud. 35)</w:t>
      </w:r>
      <w:r w:rsidR="004830A6" w:rsidRPr="007500F5">
        <w:rPr>
          <w:rFonts w:ascii="Arial" w:hAnsi="Arial" w:cs="Arial"/>
        </w:rPr>
        <w:t>.</w:t>
      </w:r>
      <w:r w:rsidR="00246022" w:rsidRPr="007500F5">
        <w:rPr>
          <w:rFonts w:ascii="Arial" w:hAnsi="Arial" w:cs="Arial"/>
        </w:rPr>
        <w:t xml:space="preserve"> Ymhellach, hawlia:</w:t>
      </w:r>
    </w:p>
    <w:p w14:paraId="7D679849" w14:textId="31963F55" w:rsidR="00915804" w:rsidRPr="00E67E52" w:rsidRDefault="00246022" w:rsidP="001979AC">
      <w:pPr>
        <w:pStyle w:val="AssignQuote"/>
        <w:rPr>
          <w:i w:val="0"/>
          <w:iCs/>
          <w:lang w:val="en-GB"/>
        </w:rPr>
      </w:pPr>
      <w:r w:rsidRPr="00E67E52">
        <w:rPr>
          <w:i w:val="0"/>
          <w:iCs/>
          <w:lang w:val="en-GB"/>
        </w:rPr>
        <w:lastRenderedPageBreak/>
        <w:t>Distributed leadership ... derives from the fact that large scale improvement requires concerted action among people with different areas of expertise and a mutual respect that stems from an appreciation of the knowledge and skill requirements of different roles (Elmore 2000, tud. 35-36).</w:t>
      </w:r>
    </w:p>
    <w:p w14:paraId="481DEF78" w14:textId="0FBFE25E" w:rsidR="00B17790" w:rsidRPr="007500F5" w:rsidRDefault="00E1461E" w:rsidP="001979AC">
      <w:pPr>
        <w:spacing w:line="360" w:lineRule="auto"/>
        <w:rPr>
          <w:rFonts w:ascii="Arial" w:eastAsia="Times New Roman" w:hAnsi="Arial" w:cs="Arial"/>
          <w:lang w:eastAsia="en-GB"/>
        </w:rPr>
      </w:pPr>
      <w:r w:rsidRPr="007500F5">
        <w:rPr>
          <w:rFonts w:ascii="Arial" w:hAnsi="Arial" w:cs="Arial"/>
        </w:rPr>
        <w:t xml:space="preserve">Dadl ddilys sydd gan Elmore, ond </w:t>
      </w:r>
      <w:r w:rsidR="006F4227">
        <w:rPr>
          <w:rFonts w:ascii="Arial" w:hAnsi="Arial" w:cs="Arial"/>
        </w:rPr>
        <w:t>ni ellir anwybyddu’r ffaith</w:t>
      </w:r>
      <w:r w:rsidRPr="007500F5">
        <w:rPr>
          <w:rFonts w:ascii="Arial" w:hAnsi="Arial" w:cs="Arial"/>
        </w:rPr>
        <w:t xml:space="preserve"> cafwyd y llyfr hwn ei gyhoeddi 20 mlynedd nôl. Erbyn heddiw, ar ei PAP mae’r awdur wedi gweld arweinyddiaeth o’r math dymuna Elmore ei weld</w:t>
      </w:r>
      <w:r w:rsidR="00861700">
        <w:rPr>
          <w:rFonts w:ascii="Arial" w:hAnsi="Arial" w:cs="Arial"/>
        </w:rPr>
        <w:t xml:space="preserve"> eisoes</w:t>
      </w:r>
      <w:r w:rsidRPr="007500F5">
        <w:rPr>
          <w:rFonts w:ascii="Arial" w:hAnsi="Arial" w:cs="Arial"/>
        </w:rPr>
        <w:t xml:space="preserve">. Gweler cydnabyddiaeth o fodelau arweinyddiaeth amrywiol yn Eckert (2019); ond gellir cytuno gydag ef pan ddywed </w:t>
      </w:r>
      <w:r w:rsidR="001311F2" w:rsidRPr="007500F5">
        <w:rPr>
          <w:rFonts w:ascii="Arial" w:hAnsi="Arial" w:cs="Arial"/>
        </w:rPr>
        <w:t xml:space="preserve">“education leadership requires teachers and administrators to work together toward shared organizational goals”. </w:t>
      </w:r>
      <w:r w:rsidR="005925A0">
        <w:rPr>
          <w:rFonts w:ascii="Arial" w:hAnsi="Arial" w:cs="Arial"/>
        </w:rPr>
        <w:t>Yr union sy’n gywir o brofiadau</w:t>
      </w:r>
      <w:r w:rsidR="00B17790" w:rsidRPr="007500F5">
        <w:rPr>
          <w:rFonts w:ascii="Arial" w:hAnsi="Arial" w:cs="Arial"/>
        </w:rPr>
        <w:t xml:space="preserve"> Halverson, Kelley et al. (2014)</w:t>
      </w:r>
      <w:r w:rsidR="005925A0">
        <w:rPr>
          <w:rFonts w:ascii="Arial" w:hAnsi="Arial" w:cs="Arial"/>
        </w:rPr>
        <w:t>,</w:t>
      </w:r>
      <w:r w:rsidR="00B17790" w:rsidRPr="007500F5">
        <w:rPr>
          <w:rFonts w:ascii="Arial" w:hAnsi="Arial" w:cs="Arial"/>
        </w:rPr>
        <w:t xml:space="preserve"> trwy fynegi:</w:t>
      </w:r>
    </w:p>
    <w:p w14:paraId="279706DF" w14:textId="77777777" w:rsidR="00E67E52" w:rsidRDefault="00B17790" w:rsidP="001979AC">
      <w:pPr>
        <w:pStyle w:val="AssignQuote"/>
        <w:rPr>
          <w:i w:val="0"/>
          <w:iCs/>
          <w:shd w:val="clear" w:color="auto" w:fill="FFFFFF"/>
          <w:lang w:val="en-GB" w:eastAsia="en-GB"/>
        </w:rPr>
      </w:pPr>
      <w:r w:rsidRPr="00E67E52">
        <w:rPr>
          <w:i w:val="0"/>
          <w:iCs/>
          <w:shd w:val="clear" w:color="auto" w:fill="FFFFFF"/>
          <w:lang w:val="en-GB" w:eastAsia="en-GB"/>
        </w:rPr>
        <w:t>Our research suggests that recognizing the distributed nature of leadership work is especially important for efforts to build organizational capacity for school improvement and educational reform. Simply assigning more tasks to formal school leaders without understanding how the completion of these tasks is distributed across the school won't provide sufficient guidance for school improvement (Halverson, Kelley et al. 2014).</w:t>
      </w:r>
    </w:p>
    <w:p w14:paraId="473659A6" w14:textId="14BEE932" w:rsidR="00E1461E" w:rsidRPr="00E67E52" w:rsidRDefault="00E1461E" w:rsidP="001979AC">
      <w:pPr>
        <w:pStyle w:val="AssignQuote"/>
        <w:ind w:left="0" w:right="0"/>
        <w:rPr>
          <w:i w:val="0"/>
          <w:iCs/>
          <w:shd w:val="clear" w:color="auto" w:fill="FFFFFF"/>
          <w:lang w:val="en-GB" w:eastAsia="en-GB"/>
        </w:rPr>
      </w:pPr>
      <w:r w:rsidRPr="00705542">
        <w:rPr>
          <w:rFonts w:cs="Arial"/>
          <w:i w:val="0"/>
          <w:iCs/>
        </w:rPr>
        <w:t xml:space="preserve">Hawlia Eckert </w:t>
      </w:r>
      <w:r w:rsidR="00372BE1">
        <w:rPr>
          <w:rFonts w:cs="Arial"/>
          <w:i w:val="0"/>
          <w:iCs/>
        </w:rPr>
        <w:t>dros</w:t>
      </w:r>
      <w:r w:rsidR="005925A0" w:rsidRPr="00705542">
        <w:rPr>
          <w:rFonts w:cs="Arial"/>
          <w:i w:val="0"/>
          <w:iCs/>
        </w:rPr>
        <w:t xml:space="preserve"> ddefnydd</w:t>
      </w:r>
      <w:r w:rsidRPr="00705542">
        <w:rPr>
          <w:rFonts w:cs="Arial"/>
          <w:i w:val="0"/>
          <w:iCs/>
        </w:rPr>
        <w:t xml:space="preserve"> arweinyddiaeth gyfuno</w:t>
      </w:r>
      <w:r w:rsidR="005925A0" w:rsidRPr="00705542">
        <w:rPr>
          <w:rFonts w:cs="Arial"/>
          <w:i w:val="0"/>
          <w:iCs/>
        </w:rPr>
        <w:t>l</w:t>
      </w:r>
      <w:r w:rsidR="00372BE1">
        <w:rPr>
          <w:rFonts w:cs="Arial"/>
          <w:i w:val="0"/>
          <w:iCs/>
        </w:rPr>
        <w:t xml:space="preserve"> ar gyfer</w:t>
      </w:r>
      <w:r w:rsidRPr="00705542">
        <w:rPr>
          <w:rFonts w:cs="Arial"/>
          <w:i w:val="0"/>
          <w:iCs/>
        </w:rPr>
        <w:t xml:space="preserve"> </w:t>
      </w:r>
      <w:r w:rsidR="00372BE1">
        <w:rPr>
          <w:rFonts w:cs="Arial"/>
          <w:i w:val="0"/>
          <w:iCs/>
        </w:rPr>
        <w:t>g</w:t>
      </w:r>
      <w:r w:rsidRPr="00705542">
        <w:rPr>
          <w:rFonts w:cs="Arial"/>
          <w:i w:val="0"/>
          <w:iCs/>
        </w:rPr>
        <w:t>wella dysgu ac addysgu</w:t>
      </w:r>
      <w:r w:rsidR="005925A0" w:rsidRPr="00705542">
        <w:rPr>
          <w:rFonts w:cs="Arial"/>
          <w:i w:val="0"/>
          <w:iCs/>
        </w:rPr>
        <w:t xml:space="preserve"> ysgol</w:t>
      </w:r>
      <w:r w:rsidRPr="00705542">
        <w:rPr>
          <w:rFonts w:cs="Arial"/>
          <w:i w:val="0"/>
          <w:iCs/>
        </w:rPr>
        <w:t xml:space="preserve"> (Eckert 2019). Mewn cytûn ag ef am ddylanwad</w:t>
      </w:r>
      <w:r w:rsidR="005925A0" w:rsidRPr="00705542">
        <w:rPr>
          <w:rFonts w:cs="Arial"/>
          <w:i w:val="0"/>
          <w:iCs/>
        </w:rPr>
        <w:t xml:space="preserve"> cadarnhaol</w:t>
      </w:r>
      <w:r w:rsidRPr="00705542">
        <w:rPr>
          <w:rFonts w:cs="Arial"/>
          <w:i w:val="0"/>
          <w:iCs/>
        </w:rPr>
        <w:t xml:space="preserve"> arweinyddiaeth gyfunol ar </w:t>
      </w:r>
      <w:r w:rsidR="005925A0" w:rsidRPr="00705542">
        <w:rPr>
          <w:rFonts w:cs="Arial"/>
          <w:i w:val="0"/>
          <w:iCs/>
        </w:rPr>
        <w:t>d</w:t>
      </w:r>
      <w:r w:rsidRPr="00705542">
        <w:rPr>
          <w:rFonts w:cs="Arial"/>
          <w:i w:val="0"/>
          <w:iCs/>
        </w:rPr>
        <w:t>deilliannau disgyblion yw Seashore, Leithwood et al. (2010) a John Hattie (2015). Yng Nghymru, gwelwyd cefnogaeth yr uchod gan Estyn (2019), lle cymeradwya waith Coleg Chweched Dosbarth Catholig Dewi Sant wrth ddirprwyo systemau arweinyddiaeth ar gyfer ei dîm o staff.</w:t>
      </w:r>
    </w:p>
    <w:p w14:paraId="038D10BF" w14:textId="63B20D99" w:rsidR="00AE78AB" w:rsidRPr="007500F5" w:rsidRDefault="0013432C" w:rsidP="001979AC">
      <w:pPr>
        <w:spacing w:line="360" w:lineRule="auto"/>
        <w:rPr>
          <w:rFonts w:ascii="Arial" w:hAnsi="Arial" w:cs="Arial"/>
        </w:rPr>
      </w:pPr>
      <w:r w:rsidRPr="007500F5">
        <w:rPr>
          <w:rFonts w:ascii="Arial" w:hAnsi="Arial" w:cs="Arial"/>
        </w:rPr>
        <w:t xml:space="preserve">Amlinella Brighouse a Woods (1999) </w:t>
      </w:r>
      <w:r w:rsidR="00705542">
        <w:rPr>
          <w:rFonts w:ascii="Arial" w:hAnsi="Arial" w:cs="Arial"/>
        </w:rPr>
        <w:t xml:space="preserve">y </w:t>
      </w:r>
      <w:r w:rsidRPr="007500F5">
        <w:rPr>
          <w:rFonts w:ascii="Arial" w:hAnsi="Arial" w:cs="Arial"/>
        </w:rPr>
        <w:t xml:space="preserve">cyfranogiad amhrisiadwy </w:t>
      </w:r>
      <w:r w:rsidR="00705542">
        <w:rPr>
          <w:rFonts w:ascii="Arial" w:hAnsi="Arial" w:cs="Arial"/>
        </w:rPr>
        <w:t xml:space="preserve">sydd gan </w:t>
      </w:r>
      <w:r w:rsidRPr="007500F5">
        <w:rPr>
          <w:rFonts w:ascii="Arial" w:hAnsi="Arial" w:cs="Arial"/>
        </w:rPr>
        <w:t xml:space="preserve">randdeiliaid a phartneriaid wrth geisio gwella ysgol. Yn yr un modd, </w:t>
      </w:r>
      <w:r w:rsidR="005401EF">
        <w:rPr>
          <w:rFonts w:ascii="Arial" w:hAnsi="Arial" w:cs="Arial"/>
        </w:rPr>
        <w:t>cred</w:t>
      </w:r>
      <w:r w:rsidRPr="007500F5">
        <w:rPr>
          <w:rFonts w:ascii="Arial" w:hAnsi="Arial" w:cs="Arial"/>
        </w:rPr>
        <w:t xml:space="preserve"> Nir a Ben-Ami (2005) </w:t>
      </w:r>
      <w:r w:rsidR="005401EF">
        <w:rPr>
          <w:rFonts w:ascii="Arial" w:hAnsi="Arial" w:cs="Arial"/>
        </w:rPr>
        <w:t xml:space="preserve">yw mae gan </w:t>
      </w:r>
      <w:r w:rsidRPr="007500F5">
        <w:rPr>
          <w:rFonts w:ascii="Arial" w:hAnsi="Arial" w:cs="Arial"/>
        </w:rPr>
        <w:t xml:space="preserve">rhanddeiliad </w:t>
      </w:r>
      <w:r w:rsidR="005401EF" w:rsidRPr="007500F5">
        <w:rPr>
          <w:rFonts w:ascii="Arial" w:hAnsi="Arial" w:cs="Arial"/>
        </w:rPr>
        <w:t xml:space="preserve">well adnabyddiaeth </w:t>
      </w:r>
      <w:r w:rsidR="005401EF">
        <w:rPr>
          <w:rFonts w:ascii="Arial" w:hAnsi="Arial" w:cs="Arial"/>
        </w:rPr>
        <w:t>am</w:t>
      </w:r>
      <w:r w:rsidRPr="007500F5">
        <w:rPr>
          <w:rFonts w:ascii="Arial" w:hAnsi="Arial" w:cs="Arial"/>
        </w:rPr>
        <w:t xml:space="preserve"> anghenion ysgol</w:t>
      </w:r>
      <w:r w:rsidR="005401EF">
        <w:rPr>
          <w:rFonts w:ascii="Arial" w:hAnsi="Arial" w:cs="Arial"/>
        </w:rPr>
        <w:t xml:space="preserve"> i gymharu â staff addysgu;</w:t>
      </w:r>
      <w:r w:rsidRPr="007500F5">
        <w:rPr>
          <w:rFonts w:ascii="Arial" w:hAnsi="Arial" w:cs="Arial"/>
        </w:rPr>
        <w:t xml:space="preserve"> </w:t>
      </w:r>
      <w:r w:rsidR="005401EF">
        <w:rPr>
          <w:rFonts w:ascii="Arial" w:hAnsi="Arial" w:cs="Arial"/>
        </w:rPr>
        <w:t>canlyniad hyn yw mai ganddynt y</w:t>
      </w:r>
      <w:r w:rsidRPr="007500F5">
        <w:rPr>
          <w:rFonts w:ascii="Arial" w:hAnsi="Arial" w:cs="Arial"/>
        </w:rPr>
        <w:t xml:space="preserve"> gallu i gyfarwyddo adnoddau ac ymdrechion yn</w:t>
      </w:r>
      <w:r w:rsidR="005401EF">
        <w:rPr>
          <w:rFonts w:ascii="Arial" w:hAnsi="Arial" w:cs="Arial"/>
        </w:rPr>
        <w:t xml:space="preserve"> </w:t>
      </w:r>
      <w:r w:rsidRPr="007500F5">
        <w:rPr>
          <w:rFonts w:ascii="Arial" w:hAnsi="Arial" w:cs="Arial"/>
        </w:rPr>
        <w:t xml:space="preserve">effeithlon. Gwerthfawroga Llywodraeth Cymru (2012, 2014) pwysigrwydd rhanddeiliaid gyda “Mae cyrff llywodraethu yn gyfrifol am hyrwyddo safonau uchel o gyflawniad addysgol mewn ysgolion a gynhelir”. Cefnoga Halverson, Kelley et al. (2014) y damcaniaeth uchod gyda </w:t>
      </w:r>
      <w:r w:rsidR="009D0974" w:rsidRPr="007500F5">
        <w:rPr>
          <w:rFonts w:ascii="Arial" w:hAnsi="Arial" w:cs="Arial"/>
        </w:rPr>
        <w:t xml:space="preserve">“Stakeholders demand accountability for student learning from public schools”. </w:t>
      </w:r>
      <w:r w:rsidR="00AE78AB" w:rsidRPr="007500F5">
        <w:rPr>
          <w:rFonts w:ascii="Arial" w:hAnsi="Arial" w:cs="Arial"/>
        </w:rPr>
        <w:t>Hawlia Brighouse a Woods (1999) mae agwedd ac ymddygiad rhanddeiliaid unigol gydag effaith arwyddocaol ar berfformiad ac awyrgylch ysgol, yn enwedig agwedd ac ymddygiad y corff llywodraethol. Dadlau Brighouse a Woods (1999) rhaid i’r corff llywodraethu mabwysiadu rôl fel ‘ffrind critigol’ drwy:</w:t>
      </w:r>
    </w:p>
    <w:p w14:paraId="761F23C2" w14:textId="1D027D49" w:rsidR="005B1000" w:rsidRPr="00E67573" w:rsidRDefault="005B1000" w:rsidP="001979AC">
      <w:pPr>
        <w:pStyle w:val="AssignQuote"/>
        <w:rPr>
          <w:rFonts w:eastAsia="Times New Roman"/>
          <w:i w:val="0"/>
          <w:iCs/>
          <w:lang w:val="en-GB" w:eastAsia="en-GB"/>
        </w:rPr>
      </w:pPr>
      <w:r w:rsidRPr="00E67573">
        <w:rPr>
          <w:i w:val="0"/>
          <w:iCs/>
          <w:lang w:val="en-GB"/>
        </w:rPr>
        <w:lastRenderedPageBreak/>
        <w:t>Unlike other stakeholders, governors represent not only themselves but also a constituent group such as parents, staff, the Local Education Authority or the community. They particularly need to work hard at being the ‘critical friend’ to the head and the staff: this requires them to be known in the school, otherwise their questions will be seen as hostile or irrelevant (Brighouse a Woods, 1999, tud. 111).</w:t>
      </w:r>
    </w:p>
    <w:p w14:paraId="7211DF57" w14:textId="320A03D9" w:rsidR="002F7151" w:rsidRPr="007500F5" w:rsidRDefault="00AE78AB" w:rsidP="001979AC">
      <w:pPr>
        <w:pStyle w:val="AssignBody"/>
        <w:rPr>
          <w:rFonts w:cs="Arial"/>
        </w:rPr>
      </w:pPr>
      <w:r w:rsidRPr="007500F5">
        <w:t xml:space="preserve">Pwysleisia’r uchod y gwahaniaeth rhwng llywodraethu a rheoli; rhaid i ysgol gwybod ei gryfderau a’i wendidau (efallai wrth ei chorff llywodraethu) er mwyn gweithredu ar y rhain </w:t>
      </w:r>
      <w:r w:rsidR="00E67573">
        <w:t>yn</w:t>
      </w:r>
      <w:r w:rsidRPr="007500F5">
        <w:t xml:space="preserve"> ei CDY.</w:t>
      </w:r>
    </w:p>
    <w:p w14:paraId="29569615" w14:textId="77BD38B2" w:rsidR="002F7151" w:rsidRDefault="00706B4D" w:rsidP="001979AC">
      <w:pPr>
        <w:pStyle w:val="AssignBody"/>
        <w:rPr>
          <w:rFonts w:eastAsia="Times New Roman" w:cs="Arial"/>
          <w:shd w:val="clear" w:color="auto" w:fill="FFFFFF"/>
          <w:lang w:eastAsia="en-GB"/>
        </w:rPr>
      </w:pPr>
      <w:r>
        <w:rPr>
          <w:rFonts w:eastAsia="Times New Roman" w:cs="Arial"/>
          <w:shd w:val="clear" w:color="auto" w:fill="FFFFFF"/>
          <w:lang w:eastAsia="en-GB"/>
        </w:rPr>
        <w:t xml:space="preserve">Gwelwyd amcanion eglur a phendant ar gyfer yr iaith Gymraeg yn </w:t>
      </w:r>
      <w:r w:rsidRPr="007500F5">
        <w:rPr>
          <w:rFonts w:eastAsia="Times New Roman" w:cs="Arial"/>
          <w:shd w:val="clear" w:color="auto" w:fill="FFFFFF"/>
          <w:lang w:eastAsia="en-GB"/>
        </w:rPr>
        <w:t xml:space="preserve">Llywodraeth Cymru </w:t>
      </w:r>
      <w:r>
        <w:rPr>
          <w:rFonts w:eastAsia="Times New Roman" w:cs="Arial"/>
          <w:shd w:val="clear" w:color="auto" w:fill="FFFFFF"/>
          <w:lang w:eastAsia="en-GB"/>
        </w:rPr>
        <w:t>(</w:t>
      </w:r>
      <w:r w:rsidRPr="007500F5">
        <w:rPr>
          <w:rFonts w:eastAsia="Times New Roman" w:cs="Arial"/>
          <w:shd w:val="clear" w:color="auto" w:fill="FFFFFF"/>
          <w:lang w:eastAsia="en-GB"/>
        </w:rPr>
        <w:t>2017a</w:t>
      </w:r>
      <w:r>
        <w:rPr>
          <w:rFonts w:eastAsia="Times New Roman" w:cs="Arial"/>
          <w:shd w:val="clear" w:color="auto" w:fill="FFFFFF"/>
          <w:lang w:eastAsia="en-GB"/>
        </w:rPr>
        <w:t xml:space="preserve">). Tynna </w:t>
      </w:r>
      <w:r w:rsidRPr="007500F5">
        <w:rPr>
          <w:rFonts w:eastAsia="Times New Roman" w:cs="Arial"/>
          <w:shd w:val="clear" w:color="auto" w:fill="FFFFFF"/>
          <w:lang w:eastAsia="en-GB"/>
        </w:rPr>
        <w:t xml:space="preserve">Llywodraeth Cymru </w:t>
      </w:r>
      <w:r>
        <w:rPr>
          <w:rFonts w:eastAsia="Times New Roman" w:cs="Arial"/>
          <w:shd w:val="clear" w:color="auto" w:fill="FFFFFF"/>
          <w:lang w:eastAsia="en-GB"/>
        </w:rPr>
        <w:t>(</w:t>
      </w:r>
      <w:r w:rsidRPr="007500F5">
        <w:rPr>
          <w:rFonts w:eastAsia="Times New Roman" w:cs="Arial"/>
          <w:shd w:val="clear" w:color="auto" w:fill="FFFFFF"/>
          <w:lang w:eastAsia="en-GB"/>
        </w:rPr>
        <w:t>2017b</w:t>
      </w:r>
      <w:r>
        <w:rPr>
          <w:rFonts w:eastAsia="Times New Roman" w:cs="Arial"/>
          <w:shd w:val="clear" w:color="auto" w:fill="FFFFFF"/>
          <w:lang w:eastAsia="en-GB"/>
        </w:rPr>
        <w:t>) llinellau perthnasol ynghyd a C</w:t>
      </w:r>
      <w:r w:rsidR="004C538A">
        <w:rPr>
          <w:rFonts w:eastAsia="Times New Roman" w:cs="Arial"/>
          <w:shd w:val="clear" w:color="auto" w:fill="FFFFFF"/>
          <w:lang w:eastAsia="en-GB"/>
        </w:rPr>
        <w:t>h</w:t>
      </w:r>
      <w:r>
        <w:rPr>
          <w:rFonts w:eastAsia="Times New Roman" w:cs="Arial"/>
          <w:shd w:val="clear" w:color="auto" w:fill="FFFFFF"/>
          <w:lang w:eastAsia="en-GB"/>
        </w:rPr>
        <w:t xml:space="preserve">ymraeg 2050 </w:t>
      </w:r>
      <w:r w:rsidRPr="007500F5">
        <w:rPr>
          <w:rFonts w:eastAsia="Times New Roman" w:cs="Arial"/>
          <w:shd w:val="clear" w:color="auto" w:fill="FFFFFF"/>
          <w:lang w:eastAsia="en-GB"/>
        </w:rPr>
        <w:t xml:space="preserve">Llywodraeth Cymru </w:t>
      </w:r>
      <w:r>
        <w:rPr>
          <w:rFonts w:eastAsia="Times New Roman" w:cs="Arial"/>
          <w:shd w:val="clear" w:color="auto" w:fill="FFFFFF"/>
          <w:lang w:eastAsia="en-GB"/>
        </w:rPr>
        <w:t>(</w:t>
      </w:r>
      <w:r w:rsidRPr="007500F5">
        <w:rPr>
          <w:rFonts w:eastAsia="Times New Roman" w:cs="Arial"/>
          <w:shd w:val="clear" w:color="auto" w:fill="FFFFFF"/>
          <w:lang w:eastAsia="en-GB"/>
        </w:rPr>
        <w:t>2017a</w:t>
      </w:r>
      <w:r>
        <w:rPr>
          <w:rFonts w:eastAsia="Times New Roman" w:cs="Arial"/>
          <w:shd w:val="clear" w:color="auto" w:fill="FFFFFF"/>
          <w:lang w:eastAsia="en-GB"/>
        </w:rPr>
        <w:t xml:space="preserve">). </w:t>
      </w:r>
      <w:r w:rsidR="00AE78AB" w:rsidRPr="007500F5">
        <w:rPr>
          <w:rFonts w:cs="Arial"/>
        </w:rPr>
        <w:t>Gwelwyd bwyslais ddatblygu</w:t>
      </w:r>
      <w:r w:rsidR="005D539C" w:rsidRPr="007500F5">
        <w:rPr>
          <w:rFonts w:cs="Arial"/>
        </w:rPr>
        <w:t>’r</w:t>
      </w:r>
      <w:r w:rsidR="00AE78AB" w:rsidRPr="007500F5">
        <w:rPr>
          <w:rFonts w:cs="Arial"/>
        </w:rPr>
        <w:t xml:space="preserve"> </w:t>
      </w:r>
      <w:r w:rsidR="005D539C" w:rsidRPr="007500F5">
        <w:rPr>
          <w:rFonts w:cs="Arial"/>
        </w:rPr>
        <w:t>Gymraeg</w:t>
      </w:r>
      <w:r w:rsidR="00AE78AB" w:rsidRPr="007500F5">
        <w:rPr>
          <w:rFonts w:cs="Arial"/>
        </w:rPr>
        <w:t xml:space="preserve"> yn</w:t>
      </w:r>
      <w:r>
        <w:rPr>
          <w:rFonts w:cs="Arial"/>
        </w:rPr>
        <w:t xml:space="preserve"> ehangach mewn</w:t>
      </w:r>
      <w:r w:rsidR="00AE78AB" w:rsidRPr="007500F5">
        <w:rPr>
          <w:rFonts w:cs="Arial"/>
        </w:rPr>
        <w:t xml:space="preserve"> llu o </w:t>
      </w:r>
      <w:r w:rsidR="005D539C" w:rsidRPr="007500F5">
        <w:rPr>
          <w:rFonts w:cs="Arial"/>
        </w:rPr>
        <w:t>ddogfennaeth</w:t>
      </w:r>
      <w:r>
        <w:rPr>
          <w:rFonts w:cs="Arial"/>
        </w:rPr>
        <w:t xml:space="preserve"> eraill</w:t>
      </w:r>
      <w:r w:rsidR="00763D50">
        <w:rPr>
          <w:rFonts w:cs="Arial"/>
        </w:rPr>
        <w:t xml:space="preserve"> </w:t>
      </w:r>
      <w:r w:rsidR="00763D50" w:rsidRPr="00763D50">
        <w:rPr>
          <w:rFonts w:cs="Arial"/>
        </w:rPr>
        <w:t>(Bwrdd yr Iaith Gymraeg 1996</w:t>
      </w:r>
      <w:r w:rsidR="003C5092">
        <w:rPr>
          <w:rFonts w:cs="Arial"/>
        </w:rPr>
        <w:t>,</w:t>
      </w:r>
      <w:r w:rsidR="00763D50">
        <w:rPr>
          <w:rFonts w:cs="Arial"/>
        </w:rPr>
        <w:t xml:space="preserve"> </w:t>
      </w:r>
      <w:r w:rsidR="004167E4" w:rsidRPr="007500F5">
        <w:rPr>
          <w:rFonts w:eastAsia="Times New Roman" w:cs="Arial"/>
          <w:shd w:val="clear" w:color="auto" w:fill="FFFFFF"/>
          <w:lang w:eastAsia="en-GB"/>
        </w:rPr>
        <w:t>Llywodraeth Cymru 2010</w:t>
      </w:r>
      <w:r w:rsidR="003C5092">
        <w:rPr>
          <w:rFonts w:eastAsia="Times New Roman" w:cs="Arial"/>
          <w:shd w:val="clear" w:color="auto" w:fill="FFFFFF"/>
          <w:lang w:eastAsia="en-GB"/>
        </w:rPr>
        <w:t>,</w:t>
      </w:r>
      <w:r w:rsidR="004167E4" w:rsidRPr="007500F5">
        <w:rPr>
          <w:rFonts w:eastAsia="Times New Roman" w:cs="Arial"/>
          <w:shd w:val="clear" w:color="auto" w:fill="FFFFFF"/>
          <w:lang w:eastAsia="en-GB"/>
        </w:rPr>
        <w:t xml:space="preserve"> Llywodraeth Cymru 2012, Llywodraeth Cymru 2014, Llywodraeth Cymru 2015, Addysg Cymru a Llywodraeth Cymru 2017a, Addysg Cymru a Llywodraeth Cymru 2017b, Llywodraeth Cymru 2019</w:t>
      </w:r>
      <w:r w:rsidR="003C5092">
        <w:rPr>
          <w:rFonts w:eastAsia="Times New Roman" w:cs="Arial"/>
          <w:shd w:val="clear" w:color="auto" w:fill="FFFFFF"/>
          <w:lang w:eastAsia="en-GB"/>
        </w:rPr>
        <w:t xml:space="preserve"> a</w:t>
      </w:r>
      <w:r w:rsidR="004167E4" w:rsidRPr="007500F5">
        <w:rPr>
          <w:rFonts w:eastAsia="Times New Roman" w:cs="Arial"/>
          <w:shd w:val="clear" w:color="auto" w:fill="FFFFFF"/>
          <w:lang w:eastAsia="en-GB"/>
        </w:rPr>
        <w:t xml:space="preserve"> Llywodraeth Cymru 2020).</w:t>
      </w:r>
    </w:p>
    <w:p w14:paraId="7ADE04B0" w14:textId="1FAD9F37" w:rsidR="002F7151" w:rsidRPr="007500F5" w:rsidRDefault="002E3539" w:rsidP="001979AC">
      <w:pPr>
        <w:pStyle w:val="AssignBody"/>
        <w:rPr>
          <w:rFonts w:eastAsia="Times New Roman" w:cs="Arial"/>
          <w:shd w:val="clear" w:color="auto" w:fill="FFFFFF"/>
          <w:lang w:eastAsia="en-GB"/>
        </w:rPr>
      </w:pPr>
      <w:r w:rsidRPr="007500F5">
        <w:rPr>
          <w:rFonts w:eastAsia="Times New Roman" w:cs="Arial"/>
          <w:shd w:val="clear" w:color="auto" w:fill="FFFFFF"/>
          <w:lang w:eastAsia="en-GB"/>
        </w:rPr>
        <w:t xml:space="preserve">Mynna Williams (2014) “there have been too few attempts to develop a holistic approach to educational provision”. Mewn cytûn </w:t>
      </w:r>
      <w:r w:rsidR="003C5092">
        <w:rPr>
          <w:rFonts w:eastAsia="Times New Roman" w:cs="Arial"/>
          <w:shd w:val="clear" w:color="auto" w:fill="FFFFFF"/>
          <w:lang w:eastAsia="en-GB"/>
        </w:rPr>
        <w:t xml:space="preserve">â </w:t>
      </w:r>
      <w:r w:rsidRPr="007500F5">
        <w:rPr>
          <w:rFonts w:eastAsia="Times New Roman" w:cs="Arial"/>
          <w:shd w:val="clear" w:color="auto" w:fill="FFFFFF"/>
          <w:lang w:eastAsia="en-GB"/>
        </w:rPr>
        <w:t>Williams (2014) am</w:t>
      </w:r>
      <w:r w:rsidR="003C5092">
        <w:rPr>
          <w:rFonts w:eastAsia="Times New Roman" w:cs="Arial"/>
          <w:shd w:val="clear" w:color="auto" w:fill="FFFFFF"/>
          <w:lang w:eastAsia="en-GB"/>
        </w:rPr>
        <w:t xml:space="preserve"> y</w:t>
      </w:r>
      <w:r w:rsidRPr="007500F5">
        <w:rPr>
          <w:rFonts w:eastAsia="Times New Roman" w:cs="Arial"/>
          <w:shd w:val="clear" w:color="auto" w:fill="FFFFFF"/>
          <w:lang w:eastAsia="en-GB"/>
        </w:rPr>
        <w:t xml:space="preserve"> </w:t>
      </w:r>
      <w:r w:rsidR="00792E65" w:rsidRPr="007500F5">
        <w:rPr>
          <w:rFonts w:eastAsia="Times New Roman" w:cs="Arial"/>
          <w:shd w:val="clear" w:color="auto" w:fill="FFFFFF"/>
          <w:lang w:eastAsia="en-GB"/>
        </w:rPr>
        <w:t>ddarpariaeth d</w:t>
      </w:r>
      <w:r w:rsidR="003C5092">
        <w:rPr>
          <w:rFonts w:eastAsia="Times New Roman" w:cs="Arial"/>
          <w:shd w:val="clear" w:color="auto" w:fill="FFFFFF"/>
          <w:lang w:eastAsia="en-GB"/>
        </w:rPr>
        <w:t>d</w:t>
      </w:r>
      <w:r w:rsidR="00792E65" w:rsidRPr="007500F5">
        <w:rPr>
          <w:rFonts w:eastAsia="Times New Roman" w:cs="Arial"/>
          <w:shd w:val="clear" w:color="auto" w:fill="FFFFFF"/>
          <w:lang w:eastAsia="en-GB"/>
        </w:rPr>
        <w:t>atgymalog ein</w:t>
      </w:r>
      <w:r w:rsidRPr="007500F5">
        <w:rPr>
          <w:rFonts w:eastAsia="Times New Roman" w:cs="Arial"/>
          <w:shd w:val="clear" w:color="auto" w:fill="FFFFFF"/>
          <w:lang w:eastAsia="en-GB"/>
        </w:rPr>
        <w:t xml:space="preserve"> </w:t>
      </w:r>
      <w:r w:rsidR="003C5092">
        <w:rPr>
          <w:rFonts w:eastAsia="Times New Roman" w:cs="Arial"/>
          <w:shd w:val="clear" w:color="auto" w:fill="FFFFFF"/>
          <w:lang w:eastAsia="en-GB"/>
        </w:rPr>
        <w:t xml:space="preserve">system </w:t>
      </w:r>
      <w:r w:rsidRPr="007500F5">
        <w:rPr>
          <w:rFonts w:eastAsia="Times New Roman" w:cs="Arial"/>
          <w:shd w:val="clear" w:color="auto" w:fill="FFFFFF"/>
          <w:lang w:eastAsia="en-GB"/>
        </w:rPr>
        <w:t xml:space="preserve">addysg </w:t>
      </w:r>
      <w:r w:rsidR="003C5092">
        <w:rPr>
          <w:rFonts w:eastAsia="Times New Roman" w:cs="Arial"/>
          <w:shd w:val="clear" w:color="auto" w:fill="FFFFFF"/>
          <w:lang w:eastAsia="en-GB"/>
        </w:rPr>
        <w:t>b</w:t>
      </w:r>
      <w:r w:rsidRPr="007500F5">
        <w:rPr>
          <w:rFonts w:eastAsia="Times New Roman" w:cs="Arial"/>
          <w:shd w:val="clear" w:color="auto" w:fill="FFFFFF"/>
          <w:lang w:eastAsia="en-GB"/>
        </w:rPr>
        <w:t>resennol yw</w:t>
      </w:r>
      <w:r w:rsidR="00D557B5" w:rsidRPr="007500F5">
        <w:rPr>
          <w:rFonts w:eastAsia="Times New Roman" w:cs="Arial"/>
          <w:shd w:val="clear" w:color="auto" w:fill="FFFFFF"/>
          <w:lang w:eastAsia="en-GB"/>
        </w:rPr>
        <w:t>’r OECD (2014, tud. 11)</w:t>
      </w:r>
      <w:r w:rsidR="00AF16F8" w:rsidRPr="007500F5">
        <w:rPr>
          <w:rFonts w:eastAsia="Times New Roman" w:cs="Arial"/>
          <w:shd w:val="clear" w:color="auto" w:fill="FFFFFF"/>
          <w:lang w:eastAsia="en-GB"/>
        </w:rPr>
        <w:t xml:space="preserve"> a</w:t>
      </w:r>
      <w:r w:rsidR="00D557B5" w:rsidRPr="007500F5">
        <w:rPr>
          <w:rFonts w:eastAsia="Times New Roman" w:cs="Arial"/>
          <w:shd w:val="clear" w:color="auto" w:fill="FFFFFF"/>
          <w:lang w:eastAsia="en-GB"/>
        </w:rPr>
        <w:t xml:space="preserve"> </w:t>
      </w:r>
      <w:r w:rsidRPr="007500F5">
        <w:rPr>
          <w:rFonts w:eastAsia="Times New Roman" w:cs="Arial"/>
          <w:shd w:val="clear" w:color="auto" w:fill="FFFFFF"/>
          <w:lang w:eastAsia="en-GB"/>
        </w:rPr>
        <w:t>Donaldson (2015</w:t>
      </w:r>
      <w:r w:rsidR="00D557B5" w:rsidRPr="007500F5">
        <w:rPr>
          <w:rFonts w:eastAsia="Times New Roman" w:cs="Arial"/>
          <w:shd w:val="clear" w:color="auto" w:fill="FFFFFF"/>
          <w:lang w:eastAsia="en-GB"/>
        </w:rPr>
        <w:t>, tud. 21</w:t>
      </w:r>
      <w:r w:rsidRPr="007500F5">
        <w:rPr>
          <w:rFonts w:eastAsia="Times New Roman" w:cs="Arial"/>
          <w:shd w:val="clear" w:color="auto" w:fill="FFFFFF"/>
          <w:lang w:eastAsia="en-GB"/>
        </w:rPr>
        <w:t>)</w:t>
      </w:r>
      <w:r w:rsidR="00792E65" w:rsidRPr="007500F5">
        <w:rPr>
          <w:rFonts w:eastAsia="Times New Roman" w:cs="Arial"/>
          <w:shd w:val="clear" w:color="auto" w:fill="FFFFFF"/>
          <w:lang w:eastAsia="en-GB"/>
        </w:rPr>
        <w:t>.</w:t>
      </w:r>
      <w:r w:rsidR="00AF16F8" w:rsidRPr="007500F5">
        <w:rPr>
          <w:rFonts w:eastAsia="Times New Roman" w:cs="Arial"/>
          <w:shd w:val="clear" w:color="auto" w:fill="FFFFFF"/>
          <w:lang w:eastAsia="en-GB"/>
        </w:rPr>
        <w:t xml:space="preserve"> Awgryma Donaldson (2015, tud. </w:t>
      </w:r>
      <w:r w:rsidR="008F562E" w:rsidRPr="007500F5">
        <w:rPr>
          <w:rFonts w:eastAsia="Times New Roman" w:cs="Arial"/>
          <w:shd w:val="clear" w:color="auto" w:fill="FFFFFF"/>
          <w:lang w:eastAsia="en-GB"/>
        </w:rPr>
        <w:t>108, 115, 116</w:t>
      </w:r>
      <w:r w:rsidR="00AF16F8" w:rsidRPr="007500F5">
        <w:rPr>
          <w:rFonts w:eastAsia="Times New Roman" w:cs="Arial"/>
          <w:shd w:val="clear" w:color="auto" w:fill="FFFFFF"/>
          <w:lang w:eastAsia="en-GB"/>
        </w:rPr>
        <w:t>)</w:t>
      </w:r>
      <w:r w:rsidR="008F562E" w:rsidRPr="007500F5">
        <w:rPr>
          <w:rFonts w:eastAsia="Times New Roman" w:cs="Arial"/>
          <w:shd w:val="clear" w:color="auto" w:fill="FFFFFF"/>
          <w:lang w:eastAsia="en-GB"/>
        </w:rPr>
        <w:t xml:space="preserve"> yr angen am gryfhau lle’r Gymraeg yn </w:t>
      </w:r>
      <w:r w:rsidR="000862DB">
        <w:rPr>
          <w:rFonts w:eastAsia="Times New Roman" w:cs="Arial"/>
          <w:shd w:val="clear" w:color="auto" w:fill="FFFFFF"/>
          <w:lang w:eastAsia="en-GB"/>
        </w:rPr>
        <w:t>ein</w:t>
      </w:r>
      <w:r w:rsidR="008F562E" w:rsidRPr="007500F5">
        <w:rPr>
          <w:rFonts w:eastAsia="Times New Roman" w:cs="Arial"/>
          <w:shd w:val="clear" w:color="auto" w:fill="FFFFFF"/>
          <w:lang w:eastAsia="en-GB"/>
        </w:rPr>
        <w:t xml:space="preserve"> cwricwlwm</w:t>
      </w:r>
      <w:r w:rsidR="000862DB">
        <w:rPr>
          <w:rFonts w:eastAsia="Times New Roman" w:cs="Arial"/>
          <w:shd w:val="clear" w:color="auto" w:fill="FFFFFF"/>
          <w:lang w:eastAsia="en-GB"/>
        </w:rPr>
        <w:t xml:space="preserve"> </w:t>
      </w:r>
      <w:r w:rsidR="003C5092">
        <w:rPr>
          <w:rFonts w:eastAsia="Times New Roman" w:cs="Arial"/>
          <w:shd w:val="clear" w:color="auto" w:fill="FFFFFF"/>
          <w:lang w:eastAsia="en-GB"/>
        </w:rPr>
        <w:t xml:space="preserve">cenedlaethol </w:t>
      </w:r>
      <w:r w:rsidR="000862DB">
        <w:rPr>
          <w:rFonts w:eastAsia="Times New Roman" w:cs="Arial"/>
          <w:shd w:val="clear" w:color="auto" w:fill="FFFFFF"/>
          <w:lang w:eastAsia="en-GB"/>
        </w:rPr>
        <w:t>newydd</w:t>
      </w:r>
      <w:r w:rsidR="008F562E" w:rsidRPr="007500F5">
        <w:rPr>
          <w:rFonts w:eastAsia="Times New Roman" w:cs="Arial"/>
          <w:shd w:val="clear" w:color="auto" w:fill="FFFFFF"/>
          <w:lang w:eastAsia="en-GB"/>
        </w:rPr>
        <w:t>.</w:t>
      </w:r>
      <w:r w:rsidR="000862DB">
        <w:rPr>
          <w:rFonts w:eastAsia="Times New Roman" w:cs="Arial"/>
          <w:shd w:val="clear" w:color="auto" w:fill="FFFFFF"/>
          <w:lang w:eastAsia="en-GB"/>
        </w:rPr>
        <w:t xml:space="preserve"> Noda </w:t>
      </w:r>
      <w:r w:rsidR="000862DB" w:rsidRPr="007500F5">
        <w:rPr>
          <w:rFonts w:eastAsia="Times New Roman" w:cs="Arial"/>
          <w:shd w:val="clear" w:color="auto" w:fill="FFFFFF"/>
          <w:lang w:eastAsia="en-GB"/>
        </w:rPr>
        <w:t xml:space="preserve">Llywodraeth Cymru </w:t>
      </w:r>
      <w:r w:rsidR="000862DB">
        <w:rPr>
          <w:rFonts w:eastAsia="Times New Roman" w:cs="Arial"/>
          <w:shd w:val="clear" w:color="auto" w:fill="FFFFFF"/>
          <w:lang w:eastAsia="en-GB"/>
        </w:rPr>
        <w:t>(</w:t>
      </w:r>
      <w:r w:rsidR="000862DB" w:rsidRPr="007500F5">
        <w:rPr>
          <w:rFonts w:eastAsia="Times New Roman" w:cs="Arial"/>
          <w:shd w:val="clear" w:color="auto" w:fill="FFFFFF"/>
          <w:lang w:eastAsia="en-GB"/>
        </w:rPr>
        <w:t>2019</w:t>
      </w:r>
      <w:r w:rsidR="004C538A">
        <w:rPr>
          <w:rFonts w:eastAsia="Times New Roman" w:cs="Arial"/>
          <w:shd w:val="clear" w:color="auto" w:fill="FFFFFF"/>
          <w:lang w:eastAsia="en-GB"/>
        </w:rPr>
        <w:t>, tud. 3</w:t>
      </w:r>
      <w:r w:rsidR="000862DB">
        <w:rPr>
          <w:rFonts w:eastAsia="Times New Roman" w:cs="Arial"/>
          <w:shd w:val="clear" w:color="auto" w:fill="FFFFFF"/>
          <w:lang w:eastAsia="en-GB"/>
        </w:rPr>
        <w:t>) “bydd gwreiddio ac ehangu defnydd anffurfiol o’r Gymraeg yn rhan greiddiol o’r meysydd dysgu a phrofiad o fewn y cwricwlwm newydd”.</w:t>
      </w:r>
    </w:p>
    <w:p w14:paraId="5751EF83" w14:textId="6515C9B7" w:rsidR="00AE78AB" w:rsidRPr="007500F5" w:rsidRDefault="004167E4" w:rsidP="001979AC">
      <w:pPr>
        <w:spacing w:line="360" w:lineRule="auto"/>
        <w:rPr>
          <w:rFonts w:ascii="Arial" w:eastAsia="Times New Roman" w:hAnsi="Arial" w:cs="Arial"/>
          <w:shd w:val="clear" w:color="auto" w:fill="FFFFFF"/>
          <w:lang w:eastAsia="en-GB"/>
        </w:rPr>
      </w:pPr>
      <w:r w:rsidRPr="007500F5">
        <w:rPr>
          <w:rFonts w:ascii="Arial" w:eastAsia="Times New Roman" w:hAnsi="Arial" w:cs="Arial"/>
          <w:shd w:val="clear" w:color="auto" w:fill="FFFFFF"/>
          <w:lang w:eastAsia="en-GB"/>
        </w:rPr>
        <w:t>Hawlia Williams (2014)</w:t>
      </w:r>
      <w:r w:rsidR="002E3539" w:rsidRPr="007500F5">
        <w:rPr>
          <w:rFonts w:ascii="Arial" w:eastAsia="Times New Roman" w:hAnsi="Arial" w:cs="Arial"/>
          <w:shd w:val="clear" w:color="auto" w:fill="FFFFFF"/>
          <w:lang w:eastAsia="en-GB"/>
        </w:rPr>
        <w:t xml:space="preserve"> “Language revitalization is a conscious effort to change ideas, values, attitudes, and behaviours”. </w:t>
      </w:r>
      <w:r w:rsidR="002F7151" w:rsidRPr="007500F5">
        <w:rPr>
          <w:rFonts w:ascii="Arial" w:eastAsia="Times New Roman" w:hAnsi="Arial" w:cs="Arial"/>
          <w:shd w:val="clear" w:color="auto" w:fill="FFFFFF"/>
          <w:lang w:eastAsia="en-GB"/>
        </w:rPr>
        <w:t>Un o’r heriau yma yw helpu pobl ifanc i weld perthnasedd yr iaith tu fas yr ystafell dosbarth</w:t>
      </w:r>
      <w:r w:rsidR="003C5092">
        <w:rPr>
          <w:rFonts w:ascii="Arial" w:eastAsia="Times New Roman" w:hAnsi="Arial" w:cs="Arial"/>
          <w:shd w:val="clear" w:color="auto" w:fill="FFFFFF"/>
          <w:lang w:eastAsia="en-GB"/>
        </w:rPr>
        <w:t xml:space="preserve"> (</w:t>
      </w:r>
      <w:r w:rsidR="003C5092" w:rsidRPr="007500F5">
        <w:rPr>
          <w:rFonts w:ascii="Arial" w:eastAsia="Times New Roman" w:hAnsi="Arial" w:cs="Arial"/>
          <w:shd w:val="clear" w:color="auto" w:fill="FFFFFF"/>
          <w:lang w:eastAsia="en-GB"/>
        </w:rPr>
        <w:t>Llywodraeth Cymru 2019</w:t>
      </w:r>
      <w:r w:rsidR="003C5092">
        <w:rPr>
          <w:rFonts w:ascii="Arial" w:eastAsia="Times New Roman" w:hAnsi="Arial" w:cs="Arial"/>
          <w:shd w:val="clear" w:color="auto" w:fill="FFFFFF"/>
          <w:lang w:eastAsia="en-GB"/>
        </w:rPr>
        <w:t>).</w:t>
      </w:r>
      <w:r w:rsidR="002F7151" w:rsidRPr="007500F5">
        <w:rPr>
          <w:rFonts w:ascii="Arial" w:eastAsia="Times New Roman" w:hAnsi="Arial" w:cs="Arial"/>
          <w:shd w:val="clear" w:color="auto" w:fill="FFFFFF"/>
          <w:lang w:eastAsia="en-GB"/>
        </w:rPr>
        <w:t xml:space="preserve"> </w:t>
      </w:r>
      <w:r w:rsidR="003C5092">
        <w:rPr>
          <w:rFonts w:ascii="Arial" w:eastAsia="Times New Roman" w:hAnsi="Arial" w:cs="Arial"/>
          <w:shd w:val="clear" w:color="auto" w:fill="FFFFFF"/>
          <w:lang w:eastAsia="en-GB"/>
        </w:rPr>
        <w:t>Y</w:t>
      </w:r>
      <w:r w:rsidR="002F7151" w:rsidRPr="007500F5">
        <w:rPr>
          <w:rFonts w:ascii="Arial" w:eastAsia="Times New Roman" w:hAnsi="Arial" w:cs="Arial"/>
          <w:shd w:val="clear" w:color="auto" w:fill="FFFFFF"/>
          <w:lang w:eastAsia="en-GB"/>
        </w:rPr>
        <w:t xml:space="preserve">n ôl Athro Sioned Davies mae </w:t>
      </w:r>
      <w:r w:rsidR="003C5092">
        <w:rPr>
          <w:rFonts w:ascii="Arial" w:eastAsia="Times New Roman" w:hAnsi="Arial" w:cs="Arial"/>
          <w:shd w:val="clear" w:color="auto" w:fill="FFFFFF"/>
          <w:lang w:eastAsia="en-GB"/>
        </w:rPr>
        <w:t>“</w:t>
      </w:r>
      <w:r w:rsidR="002F7151" w:rsidRPr="007500F5">
        <w:rPr>
          <w:rFonts w:ascii="Arial" w:eastAsia="Times New Roman" w:hAnsi="Arial" w:cs="Arial"/>
          <w:shd w:val="clear" w:color="auto" w:fill="FFFFFF"/>
          <w:lang w:eastAsia="en-GB"/>
        </w:rPr>
        <w:t>dyfodol y Gymraeg a’r diwylliant Cymraeg yn llwyr ddibynnol ar drosglwyddo’r iaith i’n pobl ifanc</w:t>
      </w:r>
      <w:r w:rsidR="003C5092">
        <w:rPr>
          <w:rFonts w:ascii="Arial" w:eastAsia="Times New Roman" w:hAnsi="Arial" w:cs="Arial"/>
          <w:shd w:val="clear" w:color="auto" w:fill="FFFFFF"/>
          <w:lang w:eastAsia="en-GB"/>
        </w:rPr>
        <w:t>”</w:t>
      </w:r>
      <w:r w:rsidR="002F7151" w:rsidRPr="007500F5">
        <w:rPr>
          <w:rFonts w:ascii="Arial" w:eastAsia="Times New Roman" w:hAnsi="Arial" w:cs="Arial"/>
          <w:shd w:val="clear" w:color="auto" w:fill="FFFFFF"/>
          <w:lang w:eastAsia="en-GB"/>
        </w:rPr>
        <w:t xml:space="preserve"> (Llywodraeth Cymru 2013; Donaldson 2015).</w:t>
      </w:r>
    </w:p>
    <w:p w14:paraId="5A7BA664" w14:textId="0BA51946" w:rsidR="00A717DC" w:rsidRPr="007500F5" w:rsidRDefault="00A717DC" w:rsidP="001979AC">
      <w:pPr>
        <w:pStyle w:val="AssignSubHeader"/>
      </w:pPr>
      <w:r w:rsidRPr="007500F5">
        <w:t>Datblygu</w:t>
      </w:r>
      <w:r w:rsidR="006A62C3">
        <w:t>’r</w:t>
      </w:r>
      <w:r w:rsidRPr="007500F5">
        <w:t xml:space="preserve"> pwynt gweithredu</w:t>
      </w:r>
    </w:p>
    <w:p w14:paraId="4C951775" w14:textId="01351601" w:rsidR="006242FD" w:rsidRDefault="00B62760" w:rsidP="001979AC">
      <w:pPr>
        <w:pStyle w:val="AssignSubHeader"/>
        <w:rPr>
          <w:b w:val="0"/>
          <w:bCs/>
          <w:sz w:val="22"/>
        </w:rPr>
      </w:pPr>
      <w:r>
        <w:rPr>
          <w:b w:val="0"/>
          <w:sz w:val="22"/>
        </w:rPr>
        <w:t xml:space="preserve">Blaenoriaeth #4 </w:t>
      </w:r>
      <w:r w:rsidR="006242FD">
        <w:rPr>
          <w:b w:val="0"/>
          <w:sz w:val="22"/>
        </w:rPr>
        <w:t>Ysgol Y</w:t>
      </w:r>
      <w:r>
        <w:rPr>
          <w:b w:val="0"/>
          <w:sz w:val="22"/>
        </w:rPr>
        <w:t xml:space="preserve"> ar ei CDY y flwyddyn </w:t>
      </w:r>
      <w:r w:rsidRPr="00B62760">
        <w:rPr>
          <w:b w:val="0"/>
          <w:sz w:val="22"/>
        </w:rPr>
        <w:t xml:space="preserve">hon yw </w:t>
      </w:r>
      <w:r w:rsidRPr="00B62760">
        <w:rPr>
          <w:rStyle w:val="AssignQuoteChar"/>
          <w:b w:val="0"/>
          <w:sz w:val="22"/>
        </w:rPr>
        <w:t>“Rydym yn hyrwyddo ‘Y Siarter Iaith’ i mewn i bob agwedd o fywyd yr ysgol wrth anelu at Y Wobr Aur”.</w:t>
      </w:r>
      <w:r>
        <w:rPr>
          <w:rStyle w:val="AssignQuoteChar"/>
          <w:b w:val="0"/>
          <w:sz w:val="22"/>
        </w:rPr>
        <w:t xml:space="preserve"> </w:t>
      </w:r>
      <w:r w:rsidR="00AB313B" w:rsidRPr="00AB313B">
        <w:rPr>
          <w:b w:val="0"/>
          <w:sz w:val="22"/>
        </w:rPr>
        <w:t xml:space="preserve">Wrth gynllunio ar gyfer y pwynt gweithredu hwn, rhaid i’r ysgol asesu beth yw ei sefyllfa bresennol </w:t>
      </w:r>
      <w:r w:rsidR="006A62C3">
        <w:rPr>
          <w:b w:val="0"/>
          <w:sz w:val="22"/>
        </w:rPr>
        <w:t xml:space="preserve">h.y. ble maent </w:t>
      </w:r>
      <w:r w:rsidR="00AB313B" w:rsidRPr="00AB313B">
        <w:rPr>
          <w:b w:val="0"/>
          <w:sz w:val="22"/>
        </w:rPr>
        <w:t>ar ei daith datblygu</w:t>
      </w:r>
      <w:r w:rsidR="006A62C3">
        <w:rPr>
          <w:b w:val="0"/>
          <w:sz w:val="22"/>
        </w:rPr>
        <w:t xml:space="preserve"> gyda’r agwedd hon ar hyn o bryd</w:t>
      </w:r>
      <w:r w:rsidR="00AB313B" w:rsidRPr="00AB313B">
        <w:rPr>
          <w:b w:val="0"/>
          <w:sz w:val="22"/>
        </w:rPr>
        <w:t xml:space="preserve">. </w:t>
      </w:r>
      <w:r w:rsidR="006242FD" w:rsidRPr="006242FD">
        <w:rPr>
          <w:b w:val="0"/>
          <w:bCs/>
          <w:sz w:val="22"/>
        </w:rPr>
        <w:t>Mae’r broses o gynllunio ar gyfer CDY yn cynnwys hunanwerthuso gonest, gyda llawer ohoni yn deillio o ddata ansoddol a meintiol (Llywodraeth Cymru 2014).</w:t>
      </w:r>
    </w:p>
    <w:p w14:paraId="3D456170" w14:textId="4B530FE1" w:rsidR="00EC3891" w:rsidRPr="00B62760" w:rsidRDefault="00EC3891" w:rsidP="001979AC">
      <w:pPr>
        <w:pStyle w:val="AssignSubHeader"/>
        <w:rPr>
          <w:b w:val="0"/>
          <w:iCs/>
          <w:sz w:val="22"/>
        </w:rPr>
      </w:pPr>
      <w:r w:rsidRPr="006242FD">
        <w:rPr>
          <w:b w:val="0"/>
          <w:bCs/>
          <w:sz w:val="22"/>
        </w:rPr>
        <w:lastRenderedPageBreak/>
        <w:t>Datblygodd</w:t>
      </w:r>
      <w:r w:rsidRPr="00EC3891">
        <w:rPr>
          <w:b w:val="0"/>
          <w:sz w:val="22"/>
        </w:rPr>
        <w:t xml:space="preserve"> yr ysgol y flaenoriaeth hon trwy ei hunanwerthusiad ar ddiwedd y flwyddyn academaidd ddiwethaf. O ganlyniad i'w hunanwerthusiad, darganfuwyd:</w:t>
      </w:r>
    </w:p>
    <w:p w14:paraId="29B7D33D" w14:textId="77777777" w:rsidR="00EC3891" w:rsidRPr="00EC3891" w:rsidRDefault="00EC3891" w:rsidP="001979AC">
      <w:pPr>
        <w:pStyle w:val="AssignSubHeader"/>
        <w:ind w:left="720"/>
        <w:rPr>
          <w:b w:val="0"/>
          <w:sz w:val="22"/>
        </w:rPr>
      </w:pPr>
      <w:r w:rsidRPr="00EC3891">
        <w:rPr>
          <w:b w:val="0"/>
          <w:sz w:val="22"/>
        </w:rPr>
        <w:t>•</w:t>
      </w:r>
      <w:r w:rsidRPr="00EC3891">
        <w:rPr>
          <w:b w:val="0"/>
          <w:sz w:val="22"/>
        </w:rPr>
        <w:tab/>
        <w:t xml:space="preserve">Mae’r </w:t>
      </w:r>
      <w:r w:rsidRPr="00EC3891">
        <w:rPr>
          <w:b w:val="0"/>
          <w:i/>
          <w:iCs/>
          <w:sz w:val="22"/>
        </w:rPr>
        <w:t>Siarter Iaith</w:t>
      </w:r>
      <w:r w:rsidRPr="00EC3891">
        <w:rPr>
          <w:b w:val="0"/>
          <w:sz w:val="22"/>
        </w:rPr>
        <w:t xml:space="preserve"> wedi ei fewnblannu drwodd yr ysgol.</w:t>
      </w:r>
    </w:p>
    <w:p w14:paraId="0C2FA4EE" w14:textId="77777777" w:rsidR="00EC3891" w:rsidRPr="00EC3891" w:rsidRDefault="00EC3891" w:rsidP="001979AC">
      <w:pPr>
        <w:pStyle w:val="AssignSubHeader"/>
        <w:ind w:left="720"/>
        <w:rPr>
          <w:b w:val="0"/>
          <w:sz w:val="22"/>
        </w:rPr>
      </w:pPr>
      <w:r w:rsidRPr="00EC3891">
        <w:rPr>
          <w:b w:val="0"/>
          <w:sz w:val="22"/>
        </w:rPr>
        <w:t>•</w:t>
      </w:r>
      <w:r w:rsidRPr="00EC3891">
        <w:rPr>
          <w:b w:val="0"/>
          <w:sz w:val="22"/>
        </w:rPr>
        <w:tab/>
        <w:t xml:space="preserve">Caiff </w:t>
      </w:r>
      <w:r w:rsidRPr="00EC3891">
        <w:rPr>
          <w:b w:val="0"/>
          <w:i/>
          <w:iCs/>
          <w:sz w:val="22"/>
        </w:rPr>
        <w:t>Cymraeg Campus</w:t>
      </w:r>
      <w:r w:rsidRPr="00EC3891">
        <w:rPr>
          <w:b w:val="0"/>
          <w:sz w:val="22"/>
        </w:rPr>
        <w:t xml:space="preserve"> ei weithredu yn y ffrwd Saesneg.</w:t>
      </w:r>
    </w:p>
    <w:p w14:paraId="47B72466" w14:textId="7A579451" w:rsidR="00EC3891" w:rsidRDefault="00EC3891" w:rsidP="001979AC">
      <w:pPr>
        <w:pStyle w:val="AssignSubHeader"/>
        <w:ind w:left="720"/>
        <w:rPr>
          <w:b w:val="0"/>
          <w:sz w:val="22"/>
        </w:rPr>
      </w:pPr>
      <w:r w:rsidRPr="00EC3891">
        <w:rPr>
          <w:b w:val="0"/>
          <w:sz w:val="22"/>
        </w:rPr>
        <w:t>•</w:t>
      </w:r>
      <w:r w:rsidRPr="00EC3891">
        <w:rPr>
          <w:b w:val="0"/>
          <w:sz w:val="22"/>
        </w:rPr>
        <w:tab/>
        <w:t xml:space="preserve">Mae’r ysgol wedi ennill </w:t>
      </w:r>
      <w:r w:rsidR="006A62C3">
        <w:rPr>
          <w:b w:val="0"/>
          <w:i/>
          <w:iCs/>
          <w:sz w:val="22"/>
        </w:rPr>
        <w:t>Y</w:t>
      </w:r>
      <w:r w:rsidRPr="00EC3891">
        <w:rPr>
          <w:b w:val="0"/>
          <w:sz w:val="22"/>
        </w:rPr>
        <w:t xml:space="preserve"> </w:t>
      </w:r>
      <w:r w:rsidRPr="00EC3891">
        <w:rPr>
          <w:b w:val="0"/>
          <w:i/>
          <w:iCs/>
          <w:sz w:val="22"/>
        </w:rPr>
        <w:t>Fedal Arian</w:t>
      </w:r>
      <w:r w:rsidRPr="00EC3891">
        <w:rPr>
          <w:b w:val="0"/>
          <w:sz w:val="22"/>
        </w:rPr>
        <w:t xml:space="preserve"> yn y ddwy wobr uch</w:t>
      </w:r>
      <w:r w:rsidR="00760490">
        <w:rPr>
          <w:b w:val="0"/>
          <w:sz w:val="22"/>
        </w:rPr>
        <w:t>od</w:t>
      </w:r>
      <w:r>
        <w:rPr>
          <w:b w:val="0"/>
          <w:sz w:val="22"/>
        </w:rPr>
        <w:t>.</w:t>
      </w:r>
    </w:p>
    <w:p w14:paraId="604FC2C4" w14:textId="59C4E1CC" w:rsidR="006A1E65" w:rsidRDefault="006A1E65" w:rsidP="001979AC">
      <w:pPr>
        <w:pStyle w:val="AssignSubHeader"/>
        <w:rPr>
          <w:rFonts w:cs="Arial"/>
          <w:b w:val="0"/>
          <w:sz w:val="22"/>
        </w:rPr>
      </w:pPr>
      <w:r w:rsidRPr="006A1E65">
        <w:rPr>
          <w:rFonts w:cs="Arial"/>
          <w:b w:val="0"/>
          <w:sz w:val="22"/>
        </w:rPr>
        <w:t xml:space="preserve">Mae’r ysgol eisoes wedi ennill </w:t>
      </w:r>
      <w:r w:rsidR="006A62C3" w:rsidRPr="006A62C3">
        <w:rPr>
          <w:rFonts w:cs="Arial"/>
          <w:b w:val="0"/>
          <w:i/>
          <w:iCs/>
          <w:sz w:val="22"/>
        </w:rPr>
        <w:t>Y</w:t>
      </w:r>
      <w:r w:rsidRPr="006A62C3">
        <w:rPr>
          <w:rFonts w:cs="Arial"/>
          <w:b w:val="0"/>
          <w:i/>
          <w:iCs/>
          <w:sz w:val="22"/>
        </w:rPr>
        <w:t xml:space="preserve"> Fedal Efydd</w:t>
      </w:r>
      <w:r w:rsidRPr="006A1E65">
        <w:rPr>
          <w:rFonts w:cs="Arial"/>
          <w:b w:val="0"/>
          <w:sz w:val="22"/>
        </w:rPr>
        <w:t xml:space="preserve"> yn 2017/18 a’r </w:t>
      </w:r>
      <w:r w:rsidRPr="006A62C3">
        <w:rPr>
          <w:rFonts w:cs="Arial"/>
          <w:b w:val="0"/>
          <w:i/>
          <w:iCs/>
          <w:sz w:val="22"/>
        </w:rPr>
        <w:t>Fedal Arian</w:t>
      </w:r>
      <w:r w:rsidRPr="006A1E65">
        <w:rPr>
          <w:rFonts w:cs="Arial"/>
          <w:b w:val="0"/>
          <w:sz w:val="22"/>
        </w:rPr>
        <w:t xml:space="preserve"> yn 2018/19 –</w:t>
      </w:r>
      <w:r w:rsidR="006A62C3">
        <w:rPr>
          <w:rFonts w:cs="Arial"/>
          <w:b w:val="0"/>
          <w:sz w:val="22"/>
        </w:rPr>
        <w:t xml:space="preserve"> felly</w:t>
      </w:r>
      <w:r w:rsidR="00760490">
        <w:rPr>
          <w:rFonts w:cs="Arial"/>
          <w:b w:val="0"/>
          <w:sz w:val="22"/>
        </w:rPr>
        <w:t>’r</w:t>
      </w:r>
      <w:r w:rsidRPr="006A1E65">
        <w:rPr>
          <w:rFonts w:cs="Arial"/>
          <w:b w:val="0"/>
          <w:sz w:val="22"/>
        </w:rPr>
        <w:t xml:space="preserve"> cam naturiol nesaf </w:t>
      </w:r>
      <w:r w:rsidR="006A62C3">
        <w:rPr>
          <w:rFonts w:cs="Arial"/>
          <w:b w:val="0"/>
          <w:sz w:val="22"/>
        </w:rPr>
        <w:t>am 2019/20</w:t>
      </w:r>
      <w:r w:rsidRPr="006A1E65">
        <w:rPr>
          <w:rFonts w:cs="Arial"/>
          <w:b w:val="0"/>
          <w:sz w:val="22"/>
        </w:rPr>
        <w:t xml:space="preserve"> </w:t>
      </w:r>
      <w:r w:rsidR="006A62C3">
        <w:rPr>
          <w:rFonts w:cs="Arial"/>
          <w:b w:val="0"/>
          <w:sz w:val="22"/>
        </w:rPr>
        <w:t>oedd</w:t>
      </w:r>
      <w:r w:rsidRPr="006A1E65">
        <w:rPr>
          <w:rFonts w:cs="Arial"/>
          <w:b w:val="0"/>
          <w:sz w:val="22"/>
        </w:rPr>
        <w:t xml:space="preserve"> anelu at </w:t>
      </w:r>
      <w:r w:rsidR="006A62C3" w:rsidRPr="006A62C3">
        <w:rPr>
          <w:rFonts w:cs="Arial"/>
          <w:b w:val="0"/>
          <w:i/>
          <w:iCs/>
          <w:sz w:val="22"/>
        </w:rPr>
        <w:t>Y</w:t>
      </w:r>
      <w:r w:rsidRPr="006A62C3">
        <w:rPr>
          <w:rFonts w:cs="Arial"/>
          <w:b w:val="0"/>
          <w:i/>
          <w:iCs/>
          <w:sz w:val="22"/>
        </w:rPr>
        <w:t xml:space="preserve"> Wobr Aur</w:t>
      </w:r>
      <w:r w:rsidRPr="006A1E65">
        <w:rPr>
          <w:rFonts w:cs="Arial"/>
          <w:b w:val="0"/>
          <w:sz w:val="22"/>
        </w:rPr>
        <w:t>. Darparwyd y pwyntiau uchod sylfaen gadarn ar gyfer yr ysgol i ddatblygu ei phwynt gweithredu ar gyfer a blwyddyn academaidd ganlynol</w:t>
      </w:r>
      <w:r w:rsidR="00760490">
        <w:rPr>
          <w:rFonts w:cs="Arial"/>
          <w:b w:val="0"/>
          <w:sz w:val="22"/>
        </w:rPr>
        <w:t>, sef y flwyddyn hon (2019/20)</w:t>
      </w:r>
      <w:r w:rsidRPr="006A1E65">
        <w:rPr>
          <w:rFonts w:cs="Arial"/>
          <w:b w:val="0"/>
          <w:sz w:val="22"/>
        </w:rPr>
        <w:t>.</w:t>
      </w:r>
    </w:p>
    <w:p w14:paraId="70D291BC" w14:textId="36A4AA08" w:rsidR="00E67573" w:rsidRPr="00DC775D" w:rsidRDefault="006A1E65" w:rsidP="001979AC">
      <w:pPr>
        <w:pStyle w:val="AssignSubHeader"/>
        <w:rPr>
          <w:rFonts w:cs="Arial"/>
          <w:b w:val="0"/>
          <w:sz w:val="22"/>
        </w:rPr>
      </w:pPr>
      <w:r w:rsidRPr="006A1E65">
        <w:rPr>
          <w:rFonts w:cs="Arial"/>
          <w:b w:val="0"/>
          <w:sz w:val="22"/>
        </w:rPr>
        <w:t xml:space="preserve">Rhaid bwrw meini prawf a thargedau penodol wrth anelu at y gwobrau; </w:t>
      </w:r>
      <w:r w:rsidR="00760490">
        <w:rPr>
          <w:rFonts w:cs="Arial"/>
          <w:b w:val="0"/>
          <w:sz w:val="22"/>
        </w:rPr>
        <w:t>caiff hon eu henghreifftio</w:t>
      </w:r>
      <w:r w:rsidRPr="006A1E65">
        <w:rPr>
          <w:rFonts w:cs="Arial"/>
          <w:b w:val="0"/>
          <w:sz w:val="22"/>
        </w:rPr>
        <w:t xml:space="preserve"> wrth ennill </w:t>
      </w:r>
      <w:r w:rsidR="00760490">
        <w:rPr>
          <w:rFonts w:cs="Arial"/>
          <w:b w:val="0"/>
          <w:i/>
          <w:iCs/>
          <w:sz w:val="22"/>
        </w:rPr>
        <w:t>Y</w:t>
      </w:r>
      <w:r w:rsidRPr="00760490">
        <w:rPr>
          <w:rFonts w:cs="Arial"/>
          <w:b w:val="0"/>
          <w:i/>
          <w:iCs/>
          <w:sz w:val="22"/>
        </w:rPr>
        <w:t xml:space="preserve"> Wobr Arian</w:t>
      </w:r>
      <w:r w:rsidRPr="006A1E65">
        <w:rPr>
          <w:rFonts w:cs="Arial"/>
          <w:b w:val="0"/>
          <w:sz w:val="22"/>
        </w:rPr>
        <w:t xml:space="preserve"> a’r </w:t>
      </w:r>
      <w:r w:rsidRPr="00760490">
        <w:rPr>
          <w:rFonts w:cs="Arial"/>
          <w:b w:val="0"/>
          <w:i/>
          <w:iCs/>
          <w:sz w:val="22"/>
        </w:rPr>
        <w:t>Wobr Efydd</w:t>
      </w:r>
      <w:r w:rsidR="00760490">
        <w:rPr>
          <w:rFonts w:cs="Arial"/>
          <w:b w:val="0"/>
          <w:sz w:val="22"/>
        </w:rPr>
        <w:t>.</w:t>
      </w:r>
      <w:r w:rsidRPr="006A1E65">
        <w:rPr>
          <w:rFonts w:cs="Arial"/>
          <w:b w:val="0"/>
          <w:sz w:val="22"/>
        </w:rPr>
        <w:t xml:space="preserve"> </w:t>
      </w:r>
      <w:r w:rsidR="00760490">
        <w:rPr>
          <w:rFonts w:cs="Arial"/>
          <w:b w:val="0"/>
          <w:sz w:val="22"/>
        </w:rPr>
        <w:t xml:space="preserve">Mae bob ysgol sy’n ei hennill yn </w:t>
      </w:r>
      <w:r w:rsidRPr="006A1E65">
        <w:rPr>
          <w:rFonts w:cs="Arial"/>
          <w:b w:val="0"/>
          <w:sz w:val="22"/>
        </w:rPr>
        <w:t>haedd</w:t>
      </w:r>
      <w:r w:rsidR="00760490">
        <w:rPr>
          <w:rFonts w:cs="Arial"/>
          <w:b w:val="0"/>
          <w:sz w:val="22"/>
        </w:rPr>
        <w:t>u’</w:t>
      </w:r>
      <w:r w:rsidRPr="006A1E65">
        <w:rPr>
          <w:rFonts w:cs="Arial"/>
          <w:b w:val="0"/>
          <w:sz w:val="22"/>
        </w:rPr>
        <w:t>r wobr – nid mater o roi’r wobr am yr ymdrech. Fframwaith cenedlaethol yw’r siarter iaith (Llywodraeth Cymru 2019, tud. 5)</w:t>
      </w:r>
      <w:r w:rsidR="00760490">
        <w:rPr>
          <w:rFonts w:cs="Arial"/>
          <w:b w:val="0"/>
          <w:sz w:val="22"/>
        </w:rPr>
        <w:t>.</w:t>
      </w:r>
      <w:r w:rsidRPr="006A1E65">
        <w:rPr>
          <w:rFonts w:cs="Arial"/>
          <w:b w:val="0"/>
          <w:sz w:val="22"/>
        </w:rPr>
        <w:t xml:space="preserve"> </w:t>
      </w:r>
      <w:r w:rsidR="00760490">
        <w:rPr>
          <w:rFonts w:cs="Arial"/>
          <w:b w:val="0"/>
          <w:sz w:val="22"/>
        </w:rPr>
        <w:t>B</w:t>
      </w:r>
      <w:r w:rsidRPr="006A1E65">
        <w:rPr>
          <w:rFonts w:cs="Arial"/>
          <w:b w:val="0"/>
          <w:sz w:val="22"/>
        </w:rPr>
        <w:t>arn yw awdur yw os caiff fframwaith ei gefnogi gan y Llywodraeth, mae’n llawer anoddach i ysgolion ddadlau yn erbyn materion fel cysondeb a disgwyliadau aneglur</w:t>
      </w:r>
      <w:r w:rsidR="00557279">
        <w:rPr>
          <w:rFonts w:cs="Arial"/>
          <w:b w:val="0"/>
          <w:sz w:val="22"/>
        </w:rPr>
        <w:t xml:space="preserve"> am gaiff ei ddarparu gan sefydliad uchaf y wlad</w:t>
      </w:r>
      <w:r w:rsidRPr="006A1E65">
        <w:rPr>
          <w:rFonts w:cs="Arial"/>
          <w:b w:val="0"/>
          <w:sz w:val="22"/>
        </w:rPr>
        <w:t>.</w:t>
      </w:r>
      <w:r w:rsidR="00557279">
        <w:rPr>
          <w:rFonts w:cs="Arial"/>
          <w:b w:val="0"/>
          <w:sz w:val="22"/>
        </w:rPr>
        <w:t xml:space="preserve"> </w:t>
      </w:r>
      <w:r w:rsidR="0056645B" w:rsidRPr="0056645B">
        <w:rPr>
          <w:rFonts w:cs="Arial"/>
          <w:b w:val="0"/>
          <w:sz w:val="22"/>
        </w:rPr>
        <w:t>Bu dogfen Llywodraeth Cymru (2019) yn darparu canllaw cychwynnol ar gyfer ysgolion; rhaid derbyn mae hon yn fan dechrau gwych o ran gosod cyd-destun, deilliannau, amcanion a phwrpas y Siarter Iaith ynglŷn â darparu disgwyliadau eglur a chyson. Wedi dweud hyn</w:t>
      </w:r>
      <w:r w:rsidR="00557279">
        <w:rPr>
          <w:rFonts w:cs="Arial"/>
          <w:b w:val="0"/>
          <w:sz w:val="22"/>
        </w:rPr>
        <w:t>,</w:t>
      </w:r>
      <w:r w:rsidR="0056645B" w:rsidRPr="0056645B">
        <w:rPr>
          <w:rFonts w:cs="Arial"/>
          <w:b w:val="0"/>
          <w:sz w:val="22"/>
        </w:rPr>
        <w:t xml:space="preserve"> ond canllawiau cychwynnol yw'r rhain; gwelwyd cyngor a chefnogaeth bellach </w:t>
      </w:r>
      <w:r w:rsidR="00557279">
        <w:rPr>
          <w:rFonts w:cs="Arial"/>
          <w:b w:val="0"/>
          <w:sz w:val="22"/>
        </w:rPr>
        <w:t xml:space="preserve">oddi </w:t>
      </w:r>
      <w:r w:rsidR="0056645B" w:rsidRPr="0056645B">
        <w:rPr>
          <w:rFonts w:cs="Arial"/>
          <w:b w:val="0"/>
          <w:sz w:val="22"/>
        </w:rPr>
        <w:t>wrth y consortiwm rhanbarthol (Llywodraeth Cymru 2019, tud. 6)</w:t>
      </w:r>
      <w:r w:rsidR="00557279">
        <w:rPr>
          <w:rFonts w:cs="Arial"/>
          <w:b w:val="0"/>
          <w:sz w:val="22"/>
        </w:rPr>
        <w:t>. Y consortiwm rhanbarthol am Ysgol Y yw</w:t>
      </w:r>
      <w:r w:rsidR="0056645B" w:rsidRPr="0056645B">
        <w:rPr>
          <w:rFonts w:cs="Arial"/>
          <w:b w:val="0"/>
          <w:sz w:val="22"/>
        </w:rPr>
        <w:t xml:space="preserve"> sef Ein Rhanbarth ar Waith (ERW)</w:t>
      </w:r>
      <w:r w:rsidR="00557279">
        <w:rPr>
          <w:rFonts w:cs="Arial"/>
          <w:b w:val="0"/>
          <w:sz w:val="22"/>
        </w:rPr>
        <w:t>.</w:t>
      </w:r>
    </w:p>
    <w:p w14:paraId="276FC0F7" w14:textId="54387AF9" w:rsidR="00405629" w:rsidRPr="00405629" w:rsidRDefault="00405629" w:rsidP="001979AC">
      <w:pPr>
        <w:pStyle w:val="AssignSubHeader"/>
        <w:rPr>
          <w:rFonts w:cs="Arial"/>
          <w:b w:val="0"/>
          <w:sz w:val="22"/>
        </w:rPr>
      </w:pPr>
      <w:r w:rsidRPr="00405629">
        <w:rPr>
          <w:rFonts w:cs="Arial"/>
          <w:b w:val="0"/>
          <w:sz w:val="22"/>
        </w:rPr>
        <w:t xml:space="preserve">Un o’r ffyrdd mae’r ysgol yn dod i adnabod ei sefyllfa yw trwy anfon holiadur </w:t>
      </w:r>
      <w:r w:rsidRPr="00557279">
        <w:rPr>
          <w:rFonts w:cs="Arial"/>
          <w:b w:val="0"/>
          <w:i/>
          <w:iCs/>
          <w:sz w:val="22"/>
        </w:rPr>
        <w:t>Gwe Iaith</w:t>
      </w:r>
      <w:r w:rsidRPr="00405629">
        <w:rPr>
          <w:rFonts w:cs="Arial"/>
          <w:b w:val="0"/>
          <w:sz w:val="22"/>
        </w:rPr>
        <w:t xml:space="preserve"> mas i’r plant a’i rhieni. Gwna hyn ar ddechrau’r flwyddyn academaidd. Bwriad yr holiadur yw casglu data ynglŷn â’u defnydd o’r iaith mewn sefyllfaoedd gwahanol a’u hagwedd tuag at yr iaith</w:t>
      </w:r>
      <w:r w:rsidR="00557279">
        <w:rPr>
          <w:rFonts w:cs="Arial"/>
          <w:b w:val="0"/>
          <w:sz w:val="22"/>
        </w:rPr>
        <w:t>.</w:t>
      </w:r>
      <w:r w:rsidRPr="00405629">
        <w:rPr>
          <w:rFonts w:cs="Arial"/>
          <w:b w:val="0"/>
          <w:sz w:val="22"/>
        </w:rPr>
        <w:t xml:space="preserve"> </w:t>
      </w:r>
      <w:r w:rsidR="00557279">
        <w:rPr>
          <w:rFonts w:cs="Arial"/>
          <w:b w:val="0"/>
          <w:sz w:val="22"/>
        </w:rPr>
        <w:t>M</w:t>
      </w:r>
      <w:r w:rsidRPr="00405629">
        <w:rPr>
          <w:rFonts w:cs="Arial"/>
          <w:b w:val="0"/>
          <w:sz w:val="22"/>
        </w:rPr>
        <w:t>ae’r data yma’n galluogi’r cynhyrchiant o siartiau radar</w:t>
      </w:r>
      <w:r w:rsidR="00557279">
        <w:rPr>
          <w:rFonts w:cs="Arial"/>
          <w:b w:val="0"/>
          <w:sz w:val="22"/>
        </w:rPr>
        <w:t xml:space="preserve">. Gwelir y rhain </w:t>
      </w:r>
      <w:r w:rsidRPr="00405629">
        <w:rPr>
          <w:rFonts w:cs="Arial"/>
          <w:b w:val="0"/>
          <w:sz w:val="22"/>
        </w:rPr>
        <w:t xml:space="preserve">yn </w:t>
      </w:r>
      <w:r w:rsidRPr="00557279">
        <w:rPr>
          <w:rFonts w:cs="Arial"/>
          <w:b w:val="0"/>
          <w:i/>
          <w:iCs/>
          <w:sz w:val="22"/>
        </w:rPr>
        <w:t>Atodiad 1</w:t>
      </w:r>
      <w:r w:rsidRPr="00405629">
        <w:rPr>
          <w:rFonts w:cs="Arial"/>
          <w:b w:val="0"/>
          <w:sz w:val="22"/>
        </w:rPr>
        <w:t>.</w:t>
      </w:r>
    </w:p>
    <w:p w14:paraId="217D920C" w14:textId="443E72B4" w:rsidR="00405629" w:rsidRDefault="00405629" w:rsidP="001979AC">
      <w:pPr>
        <w:pStyle w:val="AssignSubHeader"/>
        <w:rPr>
          <w:rFonts w:cs="Arial"/>
          <w:b w:val="0"/>
          <w:sz w:val="22"/>
        </w:rPr>
      </w:pPr>
      <w:r w:rsidRPr="00405629">
        <w:rPr>
          <w:rFonts w:cs="Arial"/>
          <w:b w:val="0"/>
          <w:sz w:val="22"/>
        </w:rPr>
        <w:t xml:space="preserve">Wynebwyd nifer o heriau wrth fedru gweithredu’r flaenoriaeth, megis heriau ariannol. Mae’r ysgol wedi cyllido £500 ar gyfer y wobr. Cred yr awdur yr her fwyaf bydd gweithredu pawb i ddefnyddio’r iaith yn rheolaidd, yn enwedig y staff cynorthwyol (e.e. y gegin), efallai nad yw’n hyderus gyda’r iaith. Gweler ymdrechion ac ymgyrch enfawr wrth drefnu gweithgareddau megis y </w:t>
      </w:r>
      <w:r w:rsidR="005C5BEA" w:rsidRPr="005C5BEA">
        <w:rPr>
          <w:rFonts w:cs="Arial"/>
          <w:b w:val="0"/>
          <w:i/>
          <w:iCs/>
          <w:sz w:val="22"/>
        </w:rPr>
        <w:t>D</w:t>
      </w:r>
      <w:r w:rsidRPr="005C5BEA">
        <w:rPr>
          <w:rFonts w:cs="Arial"/>
          <w:b w:val="0"/>
          <w:i/>
          <w:iCs/>
          <w:sz w:val="22"/>
        </w:rPr>
        <w:t>isco Cymraeg</w:t>
      </w:r>
      <w:r w:rsidR="005C5BEA">
        <w:rPr>
          <w:rFonts w:cs="Arial"/>
          <w:b w:val="0"/>
          <w:sz w:val="22"/>
        </w:rPr>
        <w:t xml:space="preserve"> a rhyngweithiad aml gydag ysgolion y dalgylch.</w:t>
      </w:r>
    </w:p>
    <w:p w14:paraId="7ECA7010" w14:textId="3FB71CE4" w:rsidR="006242FD" w:rsidRDefault="00B72B06" w:rsidP="001979AC">
      <w:pPr>
        <w:pStyle w:val="AssignSubHeader"/>
        <w:rPr>
          <w:b w:val="0"/>
          <w:sz w:val="22"/>
        </w:rPr>
      </w:pPr>
      <w:r w:rsidRPr="00B72B06">
        <w:rPr>
          <w:b w:val="0"/>
          <w:sz w:val="22"/>
        </w:rPr>
        <w:t>Er mwyn monitro ei chynnydd ar y flaenoriaeth, caiff ei hadolygu tair gwaith yn ystod y flwyddyn: Rhagfyr, Ebrill a</w:t>
      </w:r>
      <w:r w:rsidR="005C5BEA">
        <w:rPr>
          <w:b w:val="0"/>
          <w:sz w:val="22"/>
        </w:rPr>
        <w:t>c ym mis</w:t>
      </w:r>
      <w:r w:rsidRPr="00B72B06">
        <w:rPr>
          <w:b w:val="0"/>
          <w:sz w:val="22"/>
        </w:rPr>
        <w:t xml:space="preserve"> </w:t>
      </w:r>
      <w:r w:rsidR="005C5BEA">
        <w:rPr>
          <w:b w:val="0"/>
          <w:sz w:val="22"/>
        </w:rPr>
        <w:t>O</w:t>
      </w:r>
      <w:r w:rsidRPr="00B72B06">
        <w:rPr>
          <w:b w:val="0"/>
          <w:sz w:val="22"/>
        </w:rPr>
        <w:t>rffennaf. Mae carreg filltir ar gyfer pob adolygiad, felly mae tair carreg filltir yn bodoli. O dan bob un, rhaid nodi arwyddion pendant o gynnydd e.e. tystiolaeth o ddefnydd ehangach a statws uwch o’r iaith yn yr ysgol</w:t>
      </w:r>
      <w:r w:rsidR="005C5BEA">
        <w:rPr>
          <w:b w:val="0"/>
          <w:sz w:val="22"/>
        </w:rPr>
        <w:t>;</w:t>
      </w:r>
      <w:r w:rsidRPr="00B72B06">
        <w:rPr>
          <w:b w:val="0"/>
          <w:sz w:val="22"/>
        </w:rPr>
        <w:t xml:space="preserve"> nid ysgrifennu cwblhad gweithgareddau yn unig. </w:t>
      </w:r>
      <w:r w:rsidR="006242FD">
        <w:rPr>
          <w:rFonts w:cs="Arial"/>
          <w:b w:val="0"/>
          <w:sz w:val="22"/>
        </w:rPr>
        <w:t>Ymhellach, mae gan s</w:t>
      </w:r>
      <w:r w:rsidR="006242FD" w:rsidRPr="0056645B">
        <w:rPr>
          <w:rFonts w:cs="Arial"/>
          <w:b w:val="0"/>
          <w:sz w:val="22"/>
        </w:rPr>
        <w:t xml:space="preserve">wyddogion </w:t>
      </w:r>
      <w:r w:rsidR="000A0D66">
        <w:rPr>
          <w:rFonts w:cs="Arial"/>
          <w:b w:val="0"/>
          <w:sz w:val="22"/>
        </w:rPr>
        <w:t xml:space="preserve">ERW </w:t>
      </w:r>
      <w:r w:rsidR="006242FD">
        <w:rPr>
          <w:rFonts w:cs="Arial"/>
          <w:b w:val="0"/>
          <w:sz w:val="22"/>
        </w:rPr>
        <w:t>cyfrifoldeb</w:t>
      </w:r>
      <w:r w:rsidR="006242FD" w:rsidRPr="0056645B">
        <w:rPr>
          <w:rFonts w:cs="Arial"/>
          <w:b w:val="0"/>
          <w:sz w:val="22"/>
        </w:rPr>
        <w:t xml:space="preserve"> am fonitro cynnydd yr ysgol wrth weithredu </w:t>
      </w:r>
      <w:r w:rsidR="006242FD">
        <w:rPr>
          <w:rFonts w:cs="Arial"/>
          <w:b w:val="0"/>
          <w:sz w:val="22"/>
        </w:rPr>
        <w:t xml:space="preserve">tuag at </w:t>
      </w:r>
      <w:r w:rsidR="006242FD">
        <w:rPr>
          <w:rFonts w:cs="Arial"/>
          <w:b w:val="0"/>
          <w:i/>
          <w:iCs/>
          <w:sz w:val="22"/>
        </w:rPr>
        <w:t>Y</w:t>
      </w:r>
      <w:r w:rsidR="006242FD">
        <w:rPr>
          <w:rFonts w:cs="Arial"/>
          <w:b w:val="0"/>
          <w:sz w:val="22"/>
        </w:rPr>
        <w:t xml:space="preserve"> </w:t>
      </w:r>
      <w:r w:rsidR="006242FD">
        <w:rPr>
          <w:rFonts w:cs="Arial"/>
          <w:b w:val="0"/>
          <w:i/>
          <w:iCs/>
          <w:sz w:val="22"/>
        </w:rPr>
        <w:t>Wobr Aur</w:t>
      </w:r>
      <w:r w:rsidR="006242FD">
        <w:rPr>
          <w:rFonts w:cs="Arial"/>
          <w:b w:val="0"/>
          <w:sz w:val="22"/>
        </w:rPr>
        <w:t>.</w:t>
      </w:r>
    </w:p>
    <w:p w14:paraId="2C15290B" w14:textId="50AB52E9" w:rsidR="00B72B06" w:rsidRDefault="00B72B06" w:rsidP="001979AC">
      <w:pPr>
        <w:pStyle w:val="AssignSubHeader"/>
        <w:rPr>
          <w:b w:val="0"/>
          <w:sz w:val="22"/>
        </w:rPr>
      </w:pPr>
      <w:r w:rsidRPr="00B72B06">
        <w:rPr>
          <w:b w:val="0"/>
          <w:sz w:val="22"/>
        </w:rPr>
        <w:lastRenderedPageBreak/>
        <w:t>Mae’r amlder o’r adolygiadau uchod (pob tri mis) yn sicrhau monitro cyson o’r pwynt weithredu. Awgrym yr awdur bydd ymdrechu i gynnwys data meintiol ar gyfer pob carreg filltir fel bod modd pendant o dracio ei gynnydd. Yn ogystal â’r cerrig filltir uchod, gweler cyfarfodydd a thrafodaethau proffesiynol ynglŷn â’i chynnydd ar y wobr trwy gydol y flwyddyn</w:t>
      </w:r>
      <w:r w:rsidR="00B451C8">
        <w:rPr>
          <w:b w:val="0"/>
          <w:sz w:val="22"/>
        </w:rPr>
        <w:t>;</w:t>
      </w:r>
      <w:r w:rsidRPr="00B72B06">
        <w:rPr>
          <w:b w:val="0"/>
          <w:sz w:val="22"/>
        </w:rPr>
        <w:t xml:space="preserve"> </w:t>
      </w:r>
      <w:r w:rsidR="00B451C8">
        <w:rPr>
          <w:b w:val="0"/>
          <w:sz w:val="22"/>
        </w:rPr>
        <w:t xml:space="preserve">ni chaiff y cyfarfodydd pwysig yma ei </w:t>
      </w:r>
      <w:r w:rsidRPr="00B72B06">
        <w:rPr>
          <w:b w:val="0"/>
          <w:sz w:val="22"/>
        </w:rPr>
        <w:t>adael tan y funud olaf.</w:t>
      </w:r>
      <w:r w:rsidR="000A287B" w:rsidRPr="000A287B">
        <w:rPr>
          <w:b w:val="0"/>
          <w:sz w:val="22"/>
        </w:rPr>
        <w:t xml:space="preserve"> Ymhellach ar unrhyw adeg yn ystod y flwyddyn, mae gan aelodau’r Uwch Dîm Rheoli (UDRh) y fraint i addasu’r cynllun yn berthnasol i’w chynnydd a’i thargedau.</w:t>
      </w:r>
    </w:p>
    <w:p w14:paraId="63A028EB" w14:textId="31C036A3" w:rsidR="003A05B1" w:rsidRDefault="003A05B1" w:rsidP="001979AC">
      <w:pPr>
        <w:pStyle w:val="AssignBody"/>
      </w:pPr>
      <w:r>
        <w:t xml:space="preserve">Y dystiolaeth allweddol a defnyddiwyd i wirio </w:t>
      </w:r>
      <w:r w:rsidR="00C048F9">
        <w:t xml:space="preserve">bod Ysgol Y </w:t>
      </w:r>
      <w:r>
        <w:t>wedi sicrhau’r wobr bydd:</w:t>
      </w:r>
    </w:p>
    <w:p w14:paraId="7104487D" w14:textId="03141060" w:rsidR="003A05B1" w:rsidRDefault="003A05B1" w:rsidP="001979AC">
      <w:pPr>
        <w:pStyle w:val="AssignBody"/>
        <w:numPr>
          <w:ilvl w:val="0"/>
          <w:numId w:val="2"/>
        </w:numPr>
      </w:pPr>
      <w:r>
        <w:t>Asesiadau athrawon ar ddiwedd Cyfnod Allweddol (CA) am Gymraeg fel ail iaith.</w:t>
      </w:r>
    </w:p>
    <w:p w14:paraId="33C4D2F2" w14:textId="6626D964" w:rsidR="003A05B1" w:rsidRDefault="003A05B1" w:rsidP="001979AC">
      <w:pPr>
        <w:pStyle w:val="AssignBody"/>
        <w:numPr>
          <w:ilvl w:val="0"/>
          <w:numId w:val="2"/>
        </w:numPr>
      </w:pPr>
      <w:r>
        <w:t>Asesiadau athrawon ar ddiwedd CA am lafaredd Cymraeg (iaith gyntaf).</w:t>
      </w:r>
    </w:p>
    <w:p w14:paraId="6E5FFF3A" w14:textId="4A20F504" w:rsidR="003A05B1" w:rsidRDefault="003A05B1" w:rsidP="001979AC">
      <w:pPr>
        <w:pStyle w:val="AssignBody"/>
        <w:numPr>
          <w:ilvl w:val="0"/>
          <w:numId w:val="2"/>
        </w:numPr>
      </w:pPr>
      <w:r>
        <w:t>Llysgenhadon iaith a’r UDRh yn adrodd defnydd ehangach o’r Gymraeg o gwmpas yr ysgol.</w:t>
      </w:r>
    </w:p>
    <w:p w14:paraId="6D646DFF" w14:textId="40C4AB99" w:rsidR="003A05B1" w:rsidRDefault="003A05B1" w:rsidP="001979AC">
      <w:pPr>
        <w:pStyle w:val="AssignBody"/>
        <w:numPr>
          <w:ilvl w:val="0"/>
          <w:numId w:val="2"/>
        </w:numPr>
      </w:pPr>
      <w:r>
        <w:t xml:space="preserve">Holiadur </w:t>
      </w:r>
      <w:r>
        <w:rPr>
          <w:i/>
          <w:iCs/>
        </w:rPr>
        <w:t xml:space="preserve">Gwe Iaith </w:t>
      </w:r>
      <w:r>
        <w:t>yn ymddangos agweddau mwy cadarnhaol a diddordeb cynyddol o’r Gymraeg tu fas yr ysgol.</w:t>
      </w:r>
    </w:p>
    <w:p w14:paraId="42E3F730" w14:textId="059AA757" w:rsidR="008D3C32" w:rsidRPr="003A05B1" w:rsidRDefault="00B72B06" w:rsidP="001979AC">
      <w:pPr>
        <w:pStyle w:val="AssignBody"/>
      </w:pPr>
      <w:r w:rsidRPr="00B72B06">
        <w:t>Caiff holiadur</w:t>
      </w:r>
      <w:r w:rsidR="003A05B1">
        <w:t xml:space="preserve"> y</w:t>
      </w:r>
      <w:r w:rsidRPr="00B72B06">
        <w:t xml:space="preserve"> </w:t>
      </w:r>
      <w:r w:rsidRPr="004510D2">
        <w:rPr>
          <w:i/>
          <w:iCs/>
        </w:rPr>
        <w:t>Gwe Iaith</w:t>
      </w:r>
      <w:r w:rsidRPr="00B72B06">
        <w:t xml:space="preserve"> ei hanfon mas unwaith eto tuag at ddiwedd y flwyddyn academaidd; ddefnyddiwyd </w:t>
      </w:r>
      <w:r w:rsidR="004510D2">
        <w:t xml:space="preserve">y data meintiol a gynhyrchiwyd </w:t>
      </w:r>
      <w:r w:rsidRPr="00B72B06">
        <w:t xml:space="preserve">i fesur effaith gweithrediad yr ysgol ar ei flaenoriaeth. Gellir ei gymharu yn erbyn </w:t>
      </w:r>
      <w:r w:rsidR="004510D2">
        <w:t>canlyniadau’</w:t>
      </w:r>
      <w:r w:rsidRPr="00B72B06">
        <w:t xml:space="preserve">r </w:t>
      </w:r>
      <w:r w:rsidR="003A05B1">
        <w:rPr>
          <w:i/>
          <w:iCs/>
        </w:rPr>
        <w:t xml:space="preserve">We Iaith </w:t>
      </w:r>
      <w:r w:rsidRPr="00B72B06">
        <w:t xml:space="preserve">aeth mas ar ddechrau’r flwyddyn, a chael tystiolaeth concrit o’i gynnydd. </w:t>
      </w:r>
      <w:r w:rsidR="003A05B1">
        <w:t xml:space="preserve">Hefyd, mae’n wybyddus fod ennill </w:t>
      </w:r>
      <w:r w:rsidR="003A05B1">
        <w:rPr>
          <w:i/>
          <w:iCs/>
        </w:rPr>
        <w:t>Y</w:t>
      </w:r>
      <w:r w:rsidR="003A05B1">
        <w:t xml:space="preserve"> </w:t>
      </w:r>
      <w:r w:rsidR="003A05B1">
        <w:rPr>
          <w:i/>
          <w:iCs/>
        </w:rPr>
        <w:t>Wobr Aur</w:t>
      </w:r>
      <w:r w:rsidR="003A05B1">
        <w:t xml:space="preserve"> ar ddiwedd y flwyddyn yn dystiolaeth o’i lwyddiant.</w:t>
      </w:r>
    </w:p>
    <w:p w14:paraId="6D3A4BB8" w14:textId="55C53838" w:rsidR="00A717DC" w:rsidRPr="007500F5" w:rsidRDefault="00A717DC" w:rsidP="001979AC">
      <w:pPr>
        <w:pStyle w:val="AssignSubHeader"/>
      </w:pPr>
      <w:r w:rsidRPr="007500F5">
        <w:t>Adfyfyrio a gwerthuso</w:t>
      </w:r>
    </w:p>
    <w:p w14:paraId="41659D51" w14:textId="2A20C426" w:rsidR="0000792A" w:rsidRDefault="00532F90" w:rsidP="001979AC">
      <w:pPr>
        <w:spacing w:line="360" w:lineRule="auto"/>
        <w:rPr>
          <w:rFonts w:ascii="Arial" w:hAnsi="Arial"/>
        </w:rPr>
      </w:pPr>
      <w:r w:rsidRPr="00532F90">
        <w:rPr>
          <w:rFonts w:ascii="Arial" w:hAnsi="Arial"/>
        </w:rPr>
        <w:t>Gweler cymysgedd o ddull gwaelod i fyny a thop i lawr wrth gynllunio ar gyfer ennill y Siarter Iaith, yn ei weithrediad ac wrth fesur ei heffaith. Ystyria'r awdur yr uchod fel a</w:t>
      </w:r>
      <w:r w:rsidR="004346E3">
        <w:rPr>
          <w:rFonts w:ascii="Arial" w:hAnsi="Arial"/>
        </w:rPr>
        <w:t>rfer</w:t>
      </w:r>
      <w:r w:rsidRPr="00532F90">
        <w:rPr>
          <w:rFonts w:ascii="Arial" w:hAnsi="Arial"/>
        </w:rPr>
        <w:t xml:space="preserve"> effeithiol, gan fod pawb yn cael mewnbwn iddo. Busnes pawb sydd ynghlwm </w:t>
      </w:r>
      <w:r w:rsidR="0000792A">
        <w:rPr>
          <w:rFonts w:ascii="Arial" w:hAnsi="Arial"/>
        </w:rPr>
        <w:t>sefydliad</w:t>
      </w:r>
      <w:r w:rsidRPr="00532F90">
        <w:rPr>
          <w:rFonts w:ascii="Arial" w:hAnsi="Arial"/>
        </w:rPr>
        <w:t xml:space="preserve"> yw ei chyfeiriad strategol; gwna Ysgol Y ymdrech mawr i rymuso pob rhanddeiliaid</w:t>
      </w:r>
      <w:r w:rsidR="001744F6">
        <w:rPr>
          <w:rFonts w:ascii="Arial" w:hAnsi="Arial"/>
        </w:rPr>
        <w:t xml:space="preserve"> a phartner sydd ganddynt</w:t>
      </w:r>
      <w:r w:rsidRPr="00532F90">
        <w:rPr>
          <w:rFonts w:ascii="Arial" w:hAnsi="Arial"/>
        </w:rPr>
        <w:t>. Ymhellach, mae gan y flaenoriaeth hon pwrpas clir; am wobr gyda meini prawf pendant yw hi</w:t>
      </w:r>
      <w:r w:rsidR="0000792A">
        <w:rPr>
          <w:rFonts w:ascii="Arial" w:hAnsi="Arial"/>
        </w:rPr>
        <w:t xml:space="preserve"> </w:t>
      </w:r>
      <w:r w:rsidR="001744F6">
        <w:rPr>
          <w:rFonts w:ascii="Arial" w:hAnsi="Arial"/>
        </w:rPr>
        <w:t>–</w:t>
      </w:r>
      <w:r w:rsidR="0000792A">
        <w:rPr>
          <w:rFonts w:ascii="Arial" w:hAnsi="Arial"/>
        </w:rPr>
        <w:t xml:space="preserve"> diweddglo</w:t>
      </w:r>
      <w:r w:rsidR="001744F6">
        <w:rPr>
          <w:rFonts w:ascii="Arial" w:hAnsi="Arial"/>
        </w:rPr>
        <w:t>’r</w:t>
      </w:r>
      <w:r w:rsidR="0000792A">
        <w:rPr>
          <w:rFonts w:ascii="Arial" w:hAnsi="Arial"/>
        </w:rPr>
        <w:t xml:space="preserve"> gweithrediad bydd pan fyddai’r ysgol</w:t>
      </w:r>
      <w:r w:rsidR="001744F6">
        <w:rPr>
          <w:rFonts w:ascii="Arial" w:hAnsi="Arial"/>
        </w:rPr>
        <w:t xml:space="preserve"> </w:t>
      </w:r>
      <w:r w:rsidR="0000792A">
        <w:rPr>
          <w:rFonts w:ascii="Arial" w:hAnsi="Arial"/>
        </w:rPr>
        <w:t xml:space="preserve">yn ennill </w:t>
      </w:r>
      <w:r w:rsidR="0000792A">
        <w:rPr>
          <w:rFonts w:ascii="Arial" w:hAnsi="Arial"/>
          <w:i/>
          <w:iCs/>
        </w:rPr>
        <w:t xml:space="preserve">Y Wobr </w:t>
      </w:r>
      <w:r w:rsidR="0000792A" w:rsidRPr="0000792A">
        <w:rPr>
          <w:rFonts w:ascii="Arial" w:hAnsi="Arial"/>
        </w:rPr>
        <w:t>Aur</w:t>
      </w:r>
      <w:r w:rsidR="0000792A">
        <w:rPr>
          <w:rFonts w:ascii="Arial" w:hAnsi="Arial"/>
        </w:rPr>
        <w:t>.</w:t>
      </w:r>
    </w:p>
    <w:p w14:paraId="0EB7B6A1" w14:textId="63457383" w:rsidR="00B726E3" w:rsidRDefault="00532F90" w:rsidP="001979AC">
      <w:pPr>
        <w:spacing w:line="360" w:lineRule="auto"/>
        <w:rPr>
          <w:rFonts w:ascii="Arial" w:hAnsi="Arial"/>
        </w:rPr>
      </w:pPr>
      <w:r w:rsidRPr="0000792A">
        <w:rPr>
          <w:rFonts w:ascii="Arial" w:hAnsi="Arial"/>
        </w:rPr>
        <w:t>Ystyria'r</w:t>
      </w:r>
      <w:r w:rsidRPr="00532F90">
        <w:rPr>
          <w:rFonts w:ascii="Arial" w:hAnsi="Arial"/>
        </w:rPr>
        <w:t xml:space="preserve"> cyfarfod yn yr Hydref fel arfer dda, gan fod meini prawf y wobr yn cael eu rhannu gyda phob aelod o staff yn gynnar yn y flwyddyn. Golyga hyn mae’r pwynt gweithredu yn </w:t>
      </w:r>
      <w:r w:rsidR="001744F6">
        <w:rPr>
          <w:rFonts w:ascii="Arial" w:hAnsi="Arial"/>
        </w:rPr>
        <w:t>eglur gyda</w:t>
      </w:r>
      <w:r w:rsidRPr="00532F90">
        <w:rPr>
          <w:rFonts w:ascii="Arial" w:hAnsi="Arial"/>
        </w:rPr>
        <w:t xml:space="preserve"> </w:t>
      </w:r>
      <w:r w:rsidR="001744F6">
        <w:rPr>
          <w:rFonts w:ascii="Arial" w:hAnsi="Arial"/>
        </w:rPr>
        <w:t>ph</w:t>
      </w:r>
      <w:r w:rsidRPr="00532F90">
        <w:rPr>
          <w:rFonts w:ascii="Arial" w:hAnsi="Arial"/>
        </w:rPr>
        <w:t>awb</w:t>
      </w:r>
      <w:r w:rsidR="001744F6">
        <w:rPr>
          <w:rFonts w:ascii="Arial" w:hAnsi="Arial"/>
        </w:rPr>
        <w:t>; mae’r cysondeb hwn yn amhrisiadwy am fod yr un neges gyda phawb.</w:t>
      </w:r>
    </w:p>
    <w:p w14:paraId="3AC0115B" w14:textId="5F6596CF" w:rsidR="00532F90" w:rsidRDefault="0000792A" w:rsidP="001979AC">
      <w:pPr>
        <w:spacing w:line="360" w:lineRule="auto"/>
        <w:rPr>
          <w:rFonts w:ascii="Arial" w:hAnsi="Arial" w:cs="Arial"/>
        </w:rPr>
      </w:pPr>
      <w:r w:rsidRPr="0000792A">
        <w:rPr>
          <w:rFonts w:ascii="Arial" w:hAnsi="Arial" w:cs="Arial"/>
        </w:rPr>
        <w:t xml:space="preserve">Gwelwyd cymhwysiad amrywiaeth o ddata ansoddol a meintiol i helpu datblygu’r agwedd hon, gan ei helpu myfyrio ar </w:t>
      </w:r>
      <w:r w:rsidR="001744F6">
        <w:rPr>
          <w:rFonts w:ascii="Arial" w:hAnsi="Arial" w:cs="Arial"/>
        </w:rPr>
        <w:t xml:space="preserve">ei </w:t>
      </w:r>
      <w:r w:rsidRPr="0000792A">
        <w:rPr>
          <w:rFonts w:ascii="Arial" w:hAnsi="Arial" w:cs="Arial"/>
        </w:rPr>
        <w:t>berfformiad</w:t>
      </w:r>
      <w:r w:rsidR="001744F6">
        <w:rPr>
          <w:rFonts w:ascii="Arial" w:hAnsi="Arial" w:cs="Arial"/>
        </w:rPr>
        <w:t xml:space="preserve"> sy’n tanseilio’r camau nesaf:</w:t>
      </w:r>
      <w:r w:rsidRPr="0000792A">
        <w:rPr>
          <w:rFonts w:ascii="Arial" w:hAnsi="Arial" w:cs="Arial"/>
        </w:rPr>
        <w:t xml:space="preserve"> nodi strategaethau penodol</w:t>
      </w:r>
      <w:r w:rsidR="001744F6">
        <w:rPr>
          <w:rFonts w:ascii="Arial" w:hAnsi="Arial" w:cs="Arial"/>
        </w:rPr>
        <w:t>,</w:t>
      </w:r>
      <w:r w:rsidRPr="0000792A">
        <w:rPr>
          <w:rFonts w:ascii="Arial" w:hAnsi="Arial" w:cs="Arial"/>
        </w:rPr>
        <w:t xml:space="preserve"> ymarferol sy’n </w:t>
      </w:r>
      <w:r w:rsidR="001744F6">
        <w:rPr>
          <w:rFonts w:ascii="Arial" w:hAnsi="Arial" w:cs="Arial"/>
        </w:rPr>
        <w:t>gweithredu pob</w:t>
      </w:r>
      <w:r w:rsidRPr="0000792A">
        <w:rPr>
          <w:rFonts w:ascii="Arial" w:hAnsi="Arial" w:cs="Arial"/>
        </w:rPr>
        <w:t xml:space="preserve"> blaenoriaeth (Llywodraeth Cymru 2014).</w:t>
      </w:r>
      <w:r w:rsidR="003A05B1">
        <w:rPr>
          <w:rFonts w:ascii="Arial" w:hAnsi="Arial" w:cs="Arial"/>
        </w:rPr>
        <w:t xml:space="preserve"> </w:t>
      </w:r>
      <w:r w:rsidR="00532F90" w:rsidRPr="00B726E3">
        <w:rPr>
          <w:rFonts w:ascii="Arial" w:hAnsi="Arial" w:cs="Arial"/>
        </w:rPr>
        <w:t xml:space="preserve">Ystyria'r tair cyfarfod ar adegau penodol (bob tri mis) fel arfer dda gan fod modd adolygu, monitro ac addasu ei chynnydd </w:t>
      </w:r>
      <w:r>
        <w:rPr>
          <w:rFonts w:ascii="Arial" w:hAnsi="Arial" w:cs="Arial"/>
        </w:rPr>
        <w:t xml:space="preserve">ar y flaenoriaeth </w:t>
      </w:r>
      <w:r w:rsidR="00532F90" w:rsidRPr="00B726E3">
        <w:rPr>
          <w:rFonts w:ascii="Arial" w:hAnsi="Arial" w:cs="Arial"/>
        </w:rPr>
        <w:t xml:space="preserve">yn erbyn cerrig filltir ddiriaethol. Maent yn gwybod ei safle nawr, ble maen nhw’n dymuno cyrraedd a sut i gyrraedd yna, sy’n debyg i waith Wiliam </w:t>
      </w:r>
      <w:r w:rsidR="00532F90" w:rsidRPr="00B726E3">
        <w:rPr>
          <w:rFonts w:ascii="Arial" w:hAnsi="Arial" w:cs="Arial"/>
        </w:rPr>
        <w:lastRenderedPageBreak/>
        <w:t>a Thompson (2008). Mynna Wiliam a Thompson wrth gynnal asesiadau ffurfiannol, dyled cynnwys tair prif broses, sef “identifying where the learners are in their learning, where they are going</w:t>
      </w:r>
      <w:r w:rsidR="005A68A7">
        <w:rPr>
          <w:rFonts w:ascii="Arial" w:hAnsi="Arial" w:cs="Arial"/>
        </w:rPr>
        <w:t xml:space="preserve"> and</w:t>
      </w:r>
      <w:r w:rsidR="00532F90" w:rsidRPr="00B726E3">
        <w:rPr>
          <w:rFonts w:ascii="Arial" w:hAnsi="Arial" w:cs="Arial"/>
        </w:rPr>
        <w:t xml:space="preserve"> how to get there”. Adlewyrchir yr agwedd ffurfiannol </w:t>
      </w:r>
      <w:r w:rsidRPr="0000792A">
        <w:rPr>
          <w:rFonts w:ascii="Arial" w:hAnsi="Arial" w:cs="Arial"/>
        </w:rPr>
        <w:t xml:space="preserve">yma yn gryf mewn cyfarfodydd monitro </w:t>
      </w:r>
      <w:r w:rsidR="00532F90" w:rsidRPr="00B726E3">
        <w:rPr>
          <w:rFonts w:ascii="Arial" w:hAnsi="Arial" w:cs="Arial"/>
        </w:rPr>
        <w:t>cynnydd ‘cerrig filltir’; mae'r rhain yn atgyfnerthu taw cylch parhaus a di-dor yw datblygiad strategol ysgol, fel dymuna Llywodraeth Cymru (2014).</w:t>
      </w:r>
    </w:p>
    <w:p w14:paraId="0DD9D5E7" w14:textId="2E09B450" w:rsidR="00F20BDF" w:rsidRDefault="00F20BDF" w:rsidP="001979AC">
      <w:pPr>
        <w:spacing w:line="360" w:lineRule="auto"/>
        <w:rPr>
          <w:rFonts w:ascii="Arial" w:hAnsi="Arial"/>
        </w:rPr>
      </w:pPr>
      <w:r w:rsidRPr="00F20BDF">
        <w:rPr>
          <w:rFonts w:ascii="Arial" w:hAnsi="Arial"/>
        </w:rPr>
        <w:t>Mae’r uchod yn ffordd ddibynadwy a mesuradwy o asesu effaith ei weithrediad, am fod dau farc cyfeirnod pendant ganddynt h.y. y data a gynhyrchiwyd cyn ymyrraeth yr ysgol, a’r data ar ôl</w:t>
      </w:r>
      <w:r w:rsidR="000E5614">
        <w:rPr>
          <w:rFonts w:ascii="Arial" w:hAnsi="Arial"/>
        </w:rPr>
        <w:t xml:space="preserve"> ni</w:t>
      </w:r>
      <w:r w:rsidRPr="00F20BDF">
        <w:rPr>
          <w:rFonts w:ascii="Arial" w:hAnsi="Arial"/>
        </w:rPr>
        <w:t xml:space="preserve">. Caiff effaith gweithrediad yr ysgol eu cynrychioli gan yr ardaloedd </w:t>
      </w:r>
      <w:r w:rsidR="000E5614">
        <w:rPr>
          <w:rFonts w:ascii="Arial" w:hAnsi="Arial"/>
        </w:rPr>
        <w:t>pinc</w:t>
      </w:r>
      <w:r w:rsidRPr="00F20BDF">
        <w:rPr>
          <w:rFonts w:ascii="Arial" w:hAnsi="Arial"/>
        </w:rPr>
        <w:t xml:space="preserve"> yn </w:t>
      </w:r>
      <w:r w:rsidRPr="00F20BDF">
        <w:rPr>
          <w:rFonts w:ascii="Arial" w:hAnsi="Arial"/>
          <w:i/>
          <w:iCs/>
        </w:rPr>
        <w:t>Atodiad 1</w:t>
      </w:r>
      <w:r w:rsidRPr="00F20BDF">
        <w:rPr>
          <w:rFonts w:ascii="Arial" w:hAnsi="Arial"/>
        </w:rPr>
        <w:t xml:space="preserve"> – gweler radar ehangach ar gyfer pinc (sef ar ôl y gweithrediad o’r flaenoriaeth) i gymharu â’r ardal borffor (cyn i’r ysgol ymyrryd). </w:t>
      </w:r>
      <w:r w:rsidR="000E5614">
        <w:rPr>
          <w:rFonts w:ascii="Arial" w:hAnsi="Arial"/>
        </w:rPr>
        <w:t xml:space="preserve">Mae’r rhain yn golygu bod ymyrraeth yr ysgol wedi gwella agweddau plant a’i rheini tuag at yr iaith Gymraeg. </w:t>
      </w:r>
      <w:r w:rsidRPr="00F20BDF">
        <w:rPr>
          <w:rFonts w:ascii="Arial" w:hAnsi="Arial"/>
        </w:rPr>
        <w:t xml:space="preserve">Data’r flwyddyn flaenorol sydd yn </w:t>
      </w:r>
      <w:r w:rsidRPr="00F20BDF">
        <w:rPr>
          <w:rFonts w:ascii="Arial" w:hAnsi="Arial"/>
          <w:i/>
          <w:iCs/>
        </w:rPr>
        <w:t>Atodiad 1</w:t>
      </w:r>
      <w:r w:rsidRPr="00F20BDF">
        <w:rPr>
          <w:rFonts w:ascii="Arial" w:hAnsi="Arial"/>
        </w:rPr>
        <w:t xml:space="preserve">; </w:t>
      </w:r>
      <w:r w:rsidR="000E5614">
        <w:rPr>
          <w:rFonts w:ascii="Arial" w:hAnsi="Arial"/>
        </w:rPr>
        <w:t>mae effaith gwaith</w:t>
      </w:r>
      <w:r w:rsidRPr="00F20BDF">
        <w:rPr>
          <w:rFonts w:ascii="Arial" w:hAnsi="Arial"/>
        </w:rPr>
        <w:t xml:space="preserve"> Ysgol Y </w:t>
      </w:r>
      <w:r w:rsidR="000E5614">
        <w:rPr>
          <w:rFonts w:ascii="Arial" w:hAnsi="Arial"/>
        </w:rPr>
        <w:t>i’w weld</w:t>
      </w:r>
      <w:r w:rsidRPr="00F20BDF">
        <w:rPr>
          <w:rFonts w:ascii="Arial" w:hAnsi="Arial"/>
        </w:rPr>
        <w:t xml:space="preserve"> yn glir. Mae’r siartiau ar gael yn y prif goridor, fel bod modd gyda phawb i’w weld a dathlu llwyddiant yr ysgol – mae’r awdur yn cymeradwyo’r tryloywder hwn. </w:t>
      </w:r>
    </w:p>
    <w:p w14:paraId="70CE9DAF" w14:textId="1DA99585" w:rsidR="005A68A7" w:rsidRPr="00B726E3" w:rsidRDefault="005A68A7" w:rsidP="001979AC">
      <w:pPr>
        <w:spacing w:line="360" w:lineRule="auto"/>
        <w:rPr>
          <w:rFonts w:ascii="Arial" w:hAnsi="Arial" w:cs="Arial"/>
        </w:rPr>
      </w:pPr>
      <w:r w:rsidRPr="00405629">
        <w:rPr>
          <w:rFonts w:ascii="Arial" w:hAnsi="Arial"/>
        </w:rPr>
        <w:t xml:space="preserve">Cred yr awdur mai gan yr ysgol siawns dda o ennill y wobr. Mae hon o ganlyniad i’r strategaethau a drafodwyd megis y cyfarfodydd cyson, y dystiolaeth ddiriaethol sydd eu hangen er mwyn </w:t>
      </w:r>
      <w:r w:rsidR="00F20BDF">
        <w:rPr>
          <w:rFonts w:ascii="Arial" w:hAnsi="Arial"/>
        </w:rPr>
        <w:t>profi</w:t>
      </w:r>
      <w:r w:rsidRPr="00405629">
        <w:rPr>
          <w:rFonts w:ascii="Arial" w:hAnsi="Arial"/>
        </w:rPr>
        <w:t xml:space="preserve"> cynnydd</w:t>
      </w:r>
      <w:r w:rsidR="00F20BDF">
        <w:rPr>
          <w:rFonts w:ascii="Arial" w:hAnsi="Arial"/>
        </w:rPr>
        <w:t>,</w:t>
      </w:r>
      <w:r w:rsidRPr="00405629">
        <w:rPr>
          <w:rFonts w:ascii="Arial" w:hAnsi="Arial"/>
        </w:rPr>
        <w:t xml:space="preserve"> a’i thîm ymroddedig o ddisgyblion, staff a llywodraethwyr.</w:t>
      </w:r>
    </w:p>
    <w:p w14:paraId="559DDBD0" w14:textId="1D395008" w:rsidR="00A717DC" w:rsidRPr="007500F5" w:rsidRDefault="00A717DC" w:rsidP="001979AC">
      <w:pPr>
        <w:pStyle w:val="AssignSubHeader"/>
      </w:pPr>
      <w:r w:rsidRPr="007500F5">
        <w:t>Casgliad</w:t>
      </w:r>
    </w:p>
    <w:p w14:paraId="3776786F" w14:textId="7F6508F7" w:rsidR="00BC7A87" w:rsidRDefault="00BC7A87" w:rsidP="001979AC">
      <w:pPr>
        <w:spacing w:line="360" w:lineRule="auto"/>
        <w:rPr>
          <w:rFonts w:ascii="Arial" w:hAnsi="Arial" w:cs="Arial"/>
        </w:rPr>
      </w:pPr>
      <w:r w:rsidRPr="00BC7A87">
        <w:rPr>
          <w:rFonts w:ascii="Arial" w:hAnsi="Arial" w:cs="Arial"/>
        </w:rPr>
        <w:t xml:space="preserve">Mae’r adroddiad hwn wedi adfyfyrio’n feirniadol ar weithrediad Ysgol Y ar un flaenoriaeth o’i CDY. Gweler defnydd data i adfyfyrio ar ei berfformiad ac i gynllunio ar gyfer camau ymlaen. Canfyddid </w:t>
      </w:r>
      <w:r w:rsidR="00987346">
        <w:rPr>
          <w:rFonts w:ascii="Arial" w:hAnsi="Arial" w:cs="Arial"/>
        </w:rPr>
        <w:t xml:space="preserve">taw </w:t>
      </w:r>
      <w:r w:rsidRPr="00BC7A87">
        <w:rPr>
          <w:rFonts w:ascii="Arial" w:hAnsi="Arial" w:cs="Arial"/>
        </w:rPr>
        <w:t xml:space="preserve">egwyddorion ffurfiannol </w:t>
      </w:r>
      <w:r w:rsidR="00987346">
        <w:rPr>
          <w:rFonts w:ascii="Arial" w:hAnsi="Arial" w:cs="Arial"/>
        </w:rPr>
        <w:t>s</w:t>
      </w:r>
      <w:r w:rsidRPr="00BC7A87">
        <w:rPr>
          <w:rFonts w:ascii="Arial" w:hAnsi="Arial" w:cs="Arial"/>
        </w:rPr>
        <w:t>y</w:t>
      </w:r>
      <w:r w:rsidR="00987346">
        <w:rPr>
          <w:rFonts w:ascii="Arial" w:hAnsi="Arial" w:cs="Arial"/>
        </w:rPr>
        <w:t>’</w:t>
      </w:r>
      <w:r w:rsidRPr="00BC7A87">
        <w:rPr>
          <w:rFonts w:ascii="Arial" w:hAnsi="Arial" w:cs="Arial"/>
        </w:rPr>
        <w:t>n dominyddu, gydag egwyddorion crynodol hefyd ar waith.</w:t>
      </w:r>
    </w:p>
    <w:p w14:paraId="1A5D2009" w14:textId="283C96EB" w:rsidR="005A68A7" w:rsidRPr="00405629" w:rsidRDefault="005A68A7" w:rsidP="001979AC">
      <w:pPr>
        <w:spacing w:line="360" w:lineRule="auto"/>
        <w:rPr>
          <w:rFonts w:ascii="Arial" w:hAnsi="Arial"/>
        </w:rPr>
      </w:pPr>
      <w:r>
        <w:rPr>
          <w:rFonts w:ascii="Arial" w:hAnsi="Arial"/>
        </w:rPr>
        <w:t>Dysgodd yr awdur am</w:t>
      </w:r>
      <w:r w:rsidR="00405629" w:rsidRPr="00405629">
        <w:rPr>
          <w:rFonts w:ascii="Arial" w:hAnsi="Arial"/>
        </w:rPr>
        <w:t xml:space="preserve"> </w:t>
      </w:r>
      <w:r>
        <w:rPr>
          <w:rFonts w:ascii="Arial" w:hAnsi="Arial"/>
        </w:rPr>
        <w:t>b</w:t>
      </w:r>
      <w:r w:rsidR="00405629" w:rsidRPr="00405629">
        <w:rPr>
          <w:rFonts w:ascii="Arial" w:hAnsi="Arial"/>
        </w:rPr>
        <w:t xml:space="preserve">wysigrwydd creu cyfeiriad strategol, fel bod ffocws </w:t>
      </w:r>
      <w:r w:rsidR="00BC7A87">
        <w:rPr>
          <w:rFonts w:ascii="Arial" w:hAnsi="Arial"/>
        </w:rPr>
        <w:t>gan yr</w:t>
      </w:r>
      <w:r w:rsidR="00405629" w:rsidRPr="00405629">
        <w:rPr>
          <w:rFonts w:ascii="Arial" w:hAnsi="Arial"/>
        </w:rPr>
        <w:t xml:space="preserve"> ysgol i anelu tuag at. Ymhellach rhoddwyd pwrpas clir a golwg tymor canolig a thymor hir i’r sefydliad</w:t>
      </w:r>
      <w:r w:rsidR="00BC7A87">
        <w:rPr>
          <w:rFonts w:ascii="Arial" w:hAnsi="Arial"/>
        </w:rPr>
        <w:t>;</w:t>
      </w:r>
      <w:r w:rsidR="00405629" w:rsidRPr="00405629">
        <w:rPr>
          <w:rFonts w:ascii="Arial" w:hAnsi="Arial"/>
        </w:rPr>
        <w:t xml:space="preserve"> nid ond gweithio o ddydd i ddydd</w:t>
      </w:r>
      <w:r w:rsidR="00BC7A87">
        <w:rPr>
          <w:rFonts w:ascii="Arial" w:hAnsi="Arial"/>
        </w:rPr>
        <w:t xml:space="preserve"> ac</w:t>
      </w:r>
      <w:r w:rsidR="00405629" w:rsidRPr="00405629">
        <w:rPr>
          <w:rFonts w:ascii="Arial" w:hAnsi="Arial"/>
        </w:rPr>
        <w:t xml:space="preserve"> o un wythnos i’r llall. Mae hyn yn gwbl bwysig am gymhelliant </w:t>
      </w:r>
      <w:r w:rsidR="00BC7A87">
        <w:rPr>
          <w:rFonts w:ascii="Arial" w:hAnsi="Arial"/>
        </w:rPr>
        <w:t xml:space="preserve">a chynhyrchiant </w:t>
      </w:r>
      <w:r w:rsidR="00405629" w:rsidRPr="00405629">
        <w:rPr>
          <w:rFonts w:ascii="Arial" w:hAnsi="Arial"/>
        </w:rPr>
        <w:t>staff yr ysgol a’r llywodraethwyr.</w:t>
      </w:r>
    </w:p>
    <w:p w14:paraId="46C33BE8" w14:textId="3242FA04" w:rsidR="0011586A" w:rsidRPr="00405629" w:rsidRDefault="00405629" w:rsidP="001979AC">
      <w:pPr>
        <w:spacing w:line="360" w:lineRule="auto"/>
        <w:rPr>
          <w:rFonts w:ascii="Arial" w:hAnsi="Arial"/>
        </w:rPr>
      </w:pPr>
      <w:r w:rsidRPr="00405629">
        <w:rPr>
          <w:rFonts w:ascii="Arial" w:hAnsi="Arial"/>
        </w:rPr>
        <w:t>Mae’r awdur wedi dysgu am bwysigrwydd grymuso'r gymuned sydd o gwmpas ysgol, er mwyn ceisio gwneud y sefydliad yr orau posib. Gweler defnydd effeithiol o’r corff llywodraethol yn Ysgol Y</w:t>
      </w:r>
      <w:r w:rsidR="005A68A7">
        <w:rPr>
          <w:rFonts w:ascii="Arial" w:hAnsi="Arial"/>
        </w:rPr>
        <w:t>;</w:t>
      </w:r>
      <w:r w:rsidRPr="00405629">
        <w:rPr>
          <w:rFonts w:ascii="Arial" w:hAnsi="Arial"/>
        </w:rPr>
        <w:t xml:space="preserve"> canfuwyd maent yn gweithio’n arbennig o dda fel ‘ffrind critigol’ i’r ysgol</w:t>
      </w:r>
      <w:r w:rsidR="005A68A7">
        <w:rPr>
          <w:rFonts w:ascii="Arial" w:hAnsi="Arial"/>
        </w:rPr>
        <w:t xml:space="preserve"> fel dymuna </w:t>
      </w:r>
      <w:r w:rsidR="005A68A7" w:rsidRPr="007500F5">
        <w:rPr>
          <w:rFonts w:ascii="Arial" w:hAnsi="Arial" w:cs="Arial"/>
        </w:rPr>
        <w:t>Brighouse a Woods (1999)</w:t>
      </w:r>
      <w:r>
        <w:rPr>
          <w:rFonts w:ascii="Arial" w:hAnsi="Arial"/>
        </w:rPr>
        <w:t>.</w:t>
      </w:r>
    </w:p>
    <w:p w14:paraId="5A8EBE70" w14:textId="77777777" w:rsidR="00BC7A87" w:rsidRDefault="00BC7A87" w:rsidP="001979AC">
      <w:pPr>
        <w:spacing w:line="360" w:lineRule="auto"/>
        <w:rPr>
          <w:rFonts w:ascii="Arial" w:hAnsi="Arial"/>
          <w:b/>
          <w:sz w:val="28"/>
          <w:szCs w:val="20"/>
        </w:rPr>
      </w:pPr>
      <w:r>
        <w:rPr>
          <w:sz w:val="28"/>
          <w:szCs w:val="20"/>
        </w:rPr>
        <w:br w:type="page"/>
      </w:r>
    </w:p>
    <w:p w14:paraId="5837A0F2" w14:textId="77777777" w:rsidR="00CC30A8" w:rsidRDefault="0011586A" w:rsidP="001979AC">
      <w:pPr>
        <w:pStyle w:val="AssignHeader"/>
        <w:jc w:val="left"/>
        <w:rPr>
          <w:sz w:val="28"/>
          <w:szCs w:val="20"/>
          <w:u w:val="none"/>
        </w:rPr>
      </w:pPr>
      <w:r w:rsidRPr="0011586A">
        <w:rPr>
          <w:sz w:val="28"/>
          <w:szCs w:val="20"/>
          <w:u w:val="none"/>
        </w:rPr>
        <w:lastRenderedPageBreak/>
        <w:t>Rhestr gyfeirio</w:t>
      </w:r>
    </w:p>
    <w:p w14:paraId="177BB664" w14:textId="77777777" w:rsidR="00CC30A8" w:rsidRDefault="00CC30A8" w:rsidP="001979AC">
      <w:pPr>
        <w:pStyle w:val="NormalWeb"/>
        <w:spacing w:before="0" w:beforeAutospacing="0" w:after="173" w:afterAutospacing="0" w:line="360" w:lineRule="auto"/>
        <w:rPr>
          <w:rFonts w:ascii="Helvetica" w:hAnsi="Helvetica"/>
          <w:color w:val="53565A"/>
          <w:sz w:val="21"/>
          <w:szCs w:val="21"/>
          <w:lang w:val="en-GB"/>
        </w:rPr>
      </w:pPr>
      <w:r>
        <w:rPr>
          <w:rFonts w:ascii="Helvetica" w:hAnsi="Helvetica"/>
          <w:color w:val="53565A"/>
          <w:sz w:val="21"/>
          <w:szCs w:val="21"/>
        </w:rPr>
        <w:t>ADDYSG CYMRU and LLYWODRAETH CYMRU, a, 2017a-last update, Addysg yng Nghymru: Cenhadaeth ein cenedl. Cynllun gweithredu 2017–21. Available:</w:t>
      </w:r>
      <w:r>
        <w:rPr>
          <w:rStyle w:val="apple-converted-space"/>
          <w:rFonts w:ascii="Helvetica" w:hAnsi="Helvetica"/>
          <w:color w:val="53565A"/>
          <w:sz w:val="21"/>
          <w:szCs w:val="21"/>
        </w:rPr>
        <w:t> </w:t>
      </w:r>
      <w:hyperlink r:id="rId10" w:tgtFrame="_blank" w:history="1">
        <w:r>
          <w:rPr>
            <w:rStyle w:val="Hyperlink"/>
            <w:rFonts w:ascii="Helvetica" w:hAnsi="Helvetica"/>
            <w:color w:val="0066CC"/>
            <w:sz w:val="21"/>
            <w:szCs w:val="21"/>
          </w:rPr>
          <w:t>https://llyw.cymru/sites/default/files/publications/2018-03/addysg-yng-nghymru-cenhadaeth-ein-cenedl.pdf</w:t>
        </w:r>
      </w:hyperlink>
      <w:r>
        <w:rPr>
          <w:rFonts w:ascii="Helvetica" w:hAnsi="Helvetica"/>
          <w:color w:val="53565A"/>
          <w:sz w:val="21"/>
          <w:szCs w:val="21"/>
        </w:rPr>
        <w:t>[06/04/, 2020].</w:t>
      </w:r>
    </w:p>
    <w:p w14:paraId="0010D394"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ADDYSG CYMRU and LLYWODRAETH CYMRU, b, 2017b-last update, Y Gymraeg mewn addysg: Cynllun gweithredu 2017–21. Available:</w:t>
      </w:r>
      <w:r>
        <w:rPr>
          <w:rStyle w:val="apple-converted-space"/>
          <w:rFonts w:ascii="Helvetica" w:hAnsi="Helvetica"/>
          <w:color w:val="53565A"/>
          <w:sz w:val="21"/>
          <w:szCs w:val="21"/>
        </w:rPr>
        <w:t> </w:t>
      </w:r>
      <w:hyperlink r:id="rId11" w:tgtFrame="_blank" w:history="1">
        <w:r>
          <w:rPr>
            <w:rStyle w:val="Hyperlink"/>
            <w:rFonts w:ascii="Helvetica" w:hAnsi="Helvetica"/>
            <w:color w:val="0066CC"/>
            <w:sz w:val="21"/>
            <w:szCs w:val="21"/>
          </w:rPr>
          <w:t>https://llyw.cymru/sites/default/files/publications/2018-02/y-gymraeg-mewn-addysg-cynllun-gweithredu-2017–21.pdf</w:t>
        </w:r>
      </w:hyperlink>
      <w:r>
        <w:rPr>
          <w:rStyle w:val="apple-converted-space"/>
          <w:rFonts w:ascii="Helvetica" w:hAnsi="Helvetica"/>
          <w:color w:val="53565A"/>
          <w:sz w:val="21"/>
          <w:szCs w:val="21"/>
        </w:rPr>
        <w:t> </w:t>
      </w:r>
      <w:r>
        <w:rPr>
          <w:rFonts w:ascii="Helvetica" w:hAnsi="Helvetica"/>
          <w:color w:val="53565A"/>
          <w:sz w:val="21"/>
          <w:szCs w:val="21"/>
        </w:rPr>
        <w:t>[06/04/, 2020].</w:t>
      </w:r>
    </w:p>
    <w:p w14:paraId="20917F8D"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BRIGHOUSE, T. and WOODS, D., 1999.</w:t>
      </w:r>
      <w:r>
        <w:rPr>
          <w:rStyle w:val="apple-converted-space"/>
          <w:rFonts w:ascii="Helvetica" w:hAnsi="Helvetica"/>
          <w:color w:val="53565A"/>
          <w:sz w:val="21"/>
          <w:szCs w:val="21"/>
        </w:rPr>
        <w:t> </w:t>
      </w:r>
      <w:r>
        <w:rPr>
          <w:rFonts w:ascii="Helvetica" w:hAnsi="Helvetica"/>
          <w:i/>
          <w:iCs/>
          <w:color w:val="53565A"/>
          <w:sz w:val="21"/>
          <w:szCs w:val="21"/>
        </w:rPr>
        <w:t>How to improve your school.</w:t>
      </w:r>
      <w:r>
        <w:rPr>
          <w:rStyle w:val="apple-converted-space"/>
          <w:rFonts w:ascii="Helvetica" w:hAnsi="Helvetica"/>
          <w:i/>
          <w:iCs/>
          <w:color w:val="53565A"/>
          <w:sz w:val="21"/>
          <w:szCs w:val="21"/>
        </w:rPr>
        <w:t> </w:t>
      </w:r>
      <w:r>
        <w:rPr>
          <w:rFonts w:ascii="Helvetica" w:hAnsi="Helvetica"/>
          <w:color w:val="53565A"/>
          <w:sz w:val="21"/>
          <w:szCs w:val="21"/>
        </w:rPr>
        <w:t>1. publ. edn. London [u.a.]: Routledge.</w:t>
      </w:r>
    </w:p>
    <w:p w14:paraId="08D71334" w14:textId="2A4F9A15"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BRITISH ETHICAL RESEARCH ASSOCIATION, (BERA), 2018.</w:t>
      </w:r>
      <w:r>
        <w:rPr>
          <w:rStyle w:val="apple-converted-space"/>
          <w:rFonts w:ascii="Helvetica" w:hAnsi="Helvetica"/>
          <w:color w:val="53565A"/>
          <w:sz w:val="21"/>
          <w:szCs w:val="21"/>
        </w:rPr>
        <w:t> </w:t>
      </w:r>
      <w:r>
        <w:rPr>
          <w:rFonts w:ascii="Helvetica" w:hAnsi="Helvetica"/>
          <w:i/>
          <w:iCs/>
          <w:color w:val="53565A"/>
          <w:sz w:val="21"/>
          <w:szCs w:val="21"/>
        </w:rPr>
        <w:t>Ethical Guidelines for Educational Research, fourth edition.</w:t>
      </w:r>
    </w:p>
    <w:p w14:paraId="3E085DE0"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BWRDD YR IAITH GYMRAEG, 1996-last update,  Cynlluniau Iaith Gymraeg. Available:</w:t>
      </w:r>
      <w:r>
        <w:rPr>
          <w:rStyle w:val="apple-converted-space"/>
          <w:rFonts w:ascii="Helvetica" w:hAnsi="Helvetica"/>
          <w:color w:val="53565A"/>
          <w:sz w:val="21"/>
          <w:szCs w:val="21"/>
        </w:rPr>
        <w:t> </w:t>
      </w:r>
      <w:hyperlink r:id="rId12" w:tgtFrame="_blank" w:history="1">
        <w:r>
          <w:rPr>
            <w:rStyle w:val="Hyperlink"/>
            <w:rFonts w:ascii="Helvetica" w:hAnsi="Helvetica"/>
            <w:color w:val="0066CC"/>
            <w:sz w:val="21"/>
            <w:szCs w:val="21"/>
          </w:rPr>
          <w:t>http://www.comisiynyddygymraeg.cymru/Cymraeg/Rhestr%20Cyhoeddiadau/Canllawiau%20Statudol.pdf</w:t>
        </w:r>
      </w:hyperlink>
      <w:r>
        <w:rPr>
          <w:rStyle w:val="apple-converted-space"/>
          <w:rFonts w:ascii="Helvetica" w:hAnsi="Helvetica"/>
          <w:color w:val="53565A"/>
          <w:sz w:val="21"/>
          <w:szCs w:val="21"/>
        </w:rPr>
        <w:t> </w:t>
      </w:r>
      <w:r>
        <w:rPr>
          <w:rFonts w:ascii="Helvetica" w:hAnsi="Helvetica"/>
          <w:color w:val="53565A"/>
          <w:sz w:val="21"/>
          <w:szCs w:val="21"/>
        </w:rPr>
        <w:t>[13/04/, 2020].</w:t>
      </w:r>
    </w:p>
    <w:p w14:paraId="620625C0"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CLARKE, S. and WILDY, H., 2010. Preparing for principalship from the crucible of experience: reflecting on theory, practice and research.</w:t>
      </w:r>
      <w:r>
        <w:rPr>
          <w:rStyle w:val="apple-converted-space"/>
          <w:rFonts w:ascii="Helvetica" w:hAnsi="Helvetica"/>
          <w:color w:val="53565A"/>
          <w:sz w:val="21"/>
          <w:szCs w:val="21"/>
        </w:rPr>
        <w:t> </w:t>
      </w:r>
      <w:r>
        <w:rPr>
          <w:rFonts w:ascii="Helvetica" w:hAnsi="Helvetica"/>
          <w:i/>
          <w:iCs/>
          <w:color w:val="53565A"/>
          <w:sz w:val="21"/>
          <w:szCs w:val="21"/>
        </w:rPr>
        <w:t>Journal of Educational Administration and History,</w:t>
      </w:r>
      <w:r>
        <w:rPr>
          <w:rStyle w:val="apple-converted-space"/>
          <w:rFonts w:ascii="Helvetica" w:hAnsi="Helvetica"/>
          <w:i/>
          <w:iCs/>
          <w:color w:val="53565A"/>
          <w:sz w:val="21"/>
          <w:szCs w:val="21"/>
        </w:rPr>
        <w:t> </w:t>
      </w:r>
      <w:r>
        <w:rPr>
          <w:rFonts w:ascii="Helvetica" w:hAnsi="Helvetica"/>
          <w:b/>
          <w:bCs/>
          <w:color w:val="53565A"/>
          <w:sz w:val="21"/>
          <w:szCs w:val="21"/>
        </w:rPr>
        <w:t>42</w:t>
      </w:r>
      <w:r>
        <w:rPr>
          <w:rFonts w:ascii="Helvetica" w:hAnsi="Helvetica"/>
          <w:color w:val="53565A"/>
          <w:sz w:val="21"/>
          <w:szCs w:val="21"/>
        </w:rPr>
        <w:t>(1), pp. 1-16.</w:t>
      </w:r>
    </w:p>
    <w:p w14:paraId="20E32C9D"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COHEN, D.K. and HILL, H.C., 2001.</w:t>
      </w:r>
      <w:r>
        <w:rPr>
          <w:rStyle w:val="apple-converted-space"/>
          <w:rFonts w:ascii="Helvetica" w:hAnsi="Helvetica"/>
          <w:color w:val="53565A"/>
          <w:sz w:val="21"/>
          <w:szCs w:val="21"/>
        </w:rPr>
        <w:t> </w:t>
      </w:r>
      <w:r>
        <w:rPr>
          <w:rFonts w:ascii="Helvetica" w:hAnsi="Helvetica"/>
          <w:i/>
          <w:iCs/>
          <w:color w:val="53565A"/>
          <w:sz w:val="21"/>
          <w:szCs w:val="21"/>
        </w:rPr>
        <w:t>Learning Policy.</w:t>
      </w:r>
      <w:r>
        <w:rPr>
          <w:rStyle w:val="apple-converted-space"/>
          <w:rFonts w:ascii="Helvetica" w:hAnsi="Helvetica"/>
          <w:i/>
          <w:iCs/>
          <w:color w:val="53565A"/>
          <w:sz w:val="21"/>
          <w:szCs w:val="21"/>
        </w:rPr>
        <w:t> </w:t>
      </w:r>
      <w:r>
        <w:rPr>
          <w:rFonts w:ascii="Helvetica" w:hAnsi="Helvetica"/>
          <w:color w:val="53565A"/>
          <w:sz w:val="21"/>
          <w:szCs w:val="21"/>
        </w:rPr>
        <w:t>US: Yale University Press.</w:t>
      </w:r>
    </w:p>
    <w:p w14:paraId="46335229"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COLIN H. WILLIAMS, 2014. The Lightening Veil: Language Revitalization in Wales.</w:t>
      </w:r>
      <w:r>
        <w:rPr>
          <w:rStyle w:val="apple-converted-space"/>
          <w:rFonts w:ascii="Helvetica" w:hAnsi="Helvetica"/>
          <w:color w:val="53565A"/>
          <w:sz w:val="21"/>
          <w:szCs w:val="21"/>
        </w:rPr>
        <w:t> </w:t>
      </w:r>
      <w:r>
        <w:rPr>
          <w:rFonts w:ascii="Helvetica" w:hAnsi="Helvetica"/>
          <w:i/>
          <w:iCs/>
          <w:color w:val="53565A"/>
          <w:sz w:val="21"/>
          <w:szCs w:val="21"/>
        </w:rPr>
        <w:t>Review of Research in Education,</w:t>
      </w:r>
      <w:r>
        <w:rPr>
          <w:rStyle w:val="apple-converted-space"/>
          <w:rFonts w:ascii="Helvetica" w:hAnsi="Helvetica"/>
          <w:i/>
          <w:iCs/>
          <w:color w:val="53565A"/>
          <w:sz w:val="21"/>
          <w:szCs w:val="21"/>
        </w:rPr>
        <w:t> </w:t>
      </w:r>
      <w:r>
        <w:rPr>
          <w:rFonts w:ascii="Helvetica" w:hAnsi="Helvetica"/>
          <w:b/>
          <w:bCs/>
          <w:color w:val="53565A"/>
          <w:sz w:val="21"/>
          <w:szCs w:val="21"/>
        </w:rPr>
        <w:t>38</w:t>
      </w:r>
      <w:r>
        <w:rPr>
          <w:rFonts w:ascii="Helvetica" w:hAnsi="Helvetica"/>
          <w:color w:val="53565A"/>
          <w:sz w:val="21"/>
          <w:szCs w:val="21"/>
        </w:rPr>
        <w:t>(1), pp. 242-272.</w:t>
      </w:r>
    </w:p>
    <w:p w14:paraId="39E3C18B"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DAY and SAMMONS, 2014-last update, Successful school leadership. Available:</w:t>
      </w:r>
      <w:r>
        <w:rPr>
          <w:rStyle w:val="apple-converted-space"/>
          <w:rFonts w:ascii="Helvetica" w:hAnsi="Helvetica"/>
          <w:color w:val="53565A"/>
          <w:sz w:val="21"/>
          <w:szCs w:val="21"/>
        </w:rPr>
        <w:t> </w:t>
      </w:r>
      <w:hyperlink r:id="rId13" w:tgtFrame="_blank" w:history="1">
        <w:r>
          <w:rPr>
            <w:rStyle w:val="Hyperlink"/>
            <w:rFonts w:ascii="Helvetica" w:hAnsi="Helvetica"/>
            <w:color w:val="0066CC"/>
            <w:sz w:val="21"/>
            <w:szCs w:val="21"/>
          </w:rPr>
          <w:t>https://www.educationdevelopmenttrust.com/EducationDevelopmentTrust/files/a3/a359e571-7033-41c7-8fe7-9ba60730082e.pdf</w:t>
        </w:r>
      </w:hyperlink>
      <w:r>
        <w:rPr>
          <w:rStyle w:val="apple-converted-space"/>
          <w:rFonts w:ascii="Helvetica" w:hAnsi="Helvetica"/>
          <w:color w:val="53565A"/>
          <w:sz w:val="21"/>
          <w:szCs w:val="21"/>
        </w:rPr>
        <w:t> </w:t>
      </w:r>
      <w:r>
        <w:rPr>
          <w:rFonts w:ascii="Helvetica" w:hAnsi="Helvetica"/>
          <w:color w:val="53565A"/>
          <w:sz w:val="21"/>
          <w:szCs w:val="21"/>
        </w:rPr>
        <w:t>[11/04/, 2020].</w:t>
      </w:r>
    </w:p>
    <w:p w14:paraId="7184B262"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DONALDSON, G., 2015-last update, Dyfodol Llwyddiannus: Adolygiad Annibynnol o’r Cwricwlwm a’r Trefniadau Asesu yng Nghymru. Available:</w:t>
      </w:r>
      <w:r>
        <w:rPr>
          <w:rStyle w:val="apple-converted-space"/>
          <w:rFonts w:ascii="Helvetica" w:hAnsi="Helvetica"/>
          <w:color w:val="53565A"/>
          <w:sz w:val="21"/>
          <w:szCs w:val="21"/>
        </w:rPr>
        <w:t> </w:t>
      </w:r>
      <w:hyperlink r:id="rId14" w:tgtFrame="_blank" w:history="1">
        <w:r>
          <w:rPr>
            <w:rStyle w:val="Hyperlink"/>
            <w:rFonts w:ascii="Helvetica" w:hAnsi="Helvetica"/>
            <w:color w:val="0066CC"/>
            <w:sz w:val="21"/>
            <w:szCs w:val="21"/>
          </w:rPr>
          <w:t>https://llyw.cymru/sites/default/files/publications/2018-03/dyfodol-llwyddiannus.pdf</w:t>
        </w:r>
      </w:hyperlink>
      <w:r>
        <w:rPr>
          <w:rStyle w:val="apple-converted-space"/>
          <w:rFonts w:ascii="Helvetica" w:hAnsi="Helvetica"/>
          <w:color w:val="53565A"/>
          <w:sz w:val="21"/>
          <w:szCs w:val="21"/>
        </w:rPr>
        <w:t> </w:t>
      </w:r>
      <w:r>
        <w:rPr>
          <w:rFonts w:ascii="Helvetica" w:hAnsi="Helvetica"/>
          <w:color w:val="53565A"/>
          <w:sz w:val="21"/>
          <w:szCs w:val="21"/>
        </w:rPr>
        <w:t>[03/04/, 2020].</w:t>
      </w:r>
    </w:p>
    <w:p w14:paraId="0ABC3EFC"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ECKERT, J., 2019. Collective Leadership Development: Emerging Themes From Urban, Suburban, and Rural High Schools.</w:t>
      </w:r>
      <w:r>
        <w:rPr>
          <w:rStyle w:val="apple-converted-space"/>
          <w:rFonts w:ascii="Helvetica" w:hAnsi="Helvetica"/>
          <w:color w:val="53565A"/>
          <w:sz w:val="21"/>
          <w:szCs w:val="21"/>
        </w:rPr>
        <w:t> </w:t>
      </w:r>
      <w:r>
        <w:rPr>
          <w:rFonts w:ascii="Helvetica" w:hAnsi="Helvetica"/>
          <w:i/>
          <w:iCs/>
          <w:color w:val="53565A"/>
          <w:sz w:val="21"/>
          <w:szCs w:val="21"/>
        </w:rPr>
        <w:t>Educational Administration Quarterly,</w:t>
      </w:r>
      <w:r>
        <w:rPr>
          <w:rStyle w:val="apple-converted-space"/>
          <w:rFonts w:ascii="Helvetica" w:hAnsi="Helvetica"/>
          <w:i/>
          <w:iCs/>
          <w:color w:val="53565A"/>
          <w:sz w:val="21"/>
          <w:szCs w:val="21"/>
        </w:rPr>
        <w:t> </w:t>
      </w:r>
      <w:r>
        <w:rPr>
          <w:rFonts w:ascii="Helvetica" w:hAnsi="Helvetica"/>
          <w:b/>
          <w:bCs/>
          <w:color w:val="53565A"/>
          <w:sz w:val="21"/>
          <w:szCs w:val="21"/>
        </w:rPr>
        <w:t>55</w:t>
      </w:r>
      <w:r>
        <w:rPr>
          <w:rFonts w:ascii="Helvetica" w:hAnsi="Helvetica"/>
          <w:color w:val="53565A"/>
          <w:sz w:val="21"/>
          <w:szCs w:val="21"/>
        </w:rPr>
        <w:t>(3), pp. 477-509.</w:t>
      </w:r>
    </w:p>
    <w:p w14:paraId="72C8F3E1"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lastRenderedPageBreak/>
        <w:t>ELMORE, R.F., 2000.</w:t>
      </w:r>
      <w:r>
        <w:rPr>
          <w:rStyle w:val="apple-converted-space"/>
          <w:rFonts w:ascii="Helvetica" w:hAnsi="Helvetica"/>
          <w:color w:val="53565A"/>
          <w:sz w:val="21"/>
          <w:szCs w:val="21"/>
        </w:rPr>
        <w:t> </w:t>
      </w:r>
      <w:r>
        <w:rPr>
          <w:rFonts w:ascii="Helvetica" w:hAnsi="Helvetica"/>
          <w:i/>
          <w:iCs/>
          <w:color w:val="53565A"/>
          <w:sz w:val="21"/>
          <w:szCs w:val="21"/>
        </w:rPr>
        <w:t>Building a new structure for school leadership.</w:t>
      </w:r>
      <w:r>
        <w:rPr>
          <w:rStyle w:val="apple-converted-space"/>
          <w:rFonts w:ascii="Helvetica" w:hAnsi="Helvetica"/>
          <w:i/>
          <w:iCs/>
          <w:color w:val="53565A"/>
          <w:sz w:val="21"/>
          <w:szCs w:val="21"/>
        </w:rPr>
        <w:t> </w:t>
      </w:r>
      <w:r>
        <w:rPr>
          <w:rFonts w:ascii="Helvetica" w:hAnsi="Helvetica"/>
          <w:color w:val="53565A"/>
          <w:sz w:val="21"/>
          <w:szCs w:val="21"/>
        </w:rPr>
        <w:t>Washington, DC: Albert Shanker Inst.</w:t>
      </w:r>
    </w:p>
    <w:p w14:paraId="2240F0A2"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ESTYN, 2019-last update, Gweithredu model arweinyddiaeth newydd. Available:</w:t>
      </w:r>
      <w:r>
        <w:rPr>
          <w:rStyle w:val="apple-converted-space"/>
          <w:rFonts w:ascii="Helvetica" w:hAnsi="Helvetica"/>
          <w:color w:val="53565A"/>
          <w:sz w:val="21"/>
          <w:szCs w:val="21"/>
        </w:rPr>
        <w:t> </w:t>
      </w:r>
      <w:hyperlink r:id="rId15" w:tgtFrame="_blank" w:history="1">
        <w:r>
          <w:rPr>
            <w:rStyle w:val="Hyperlink"/>
            <w:rFonts w:ascii="Helvetica" w:hAnsi="Helvetica"/>
            <w:color w:val="0066CC"/>
            <w:sz w:val="21"/>
            <w:szCs w:val="21"/>
          </w:rPr>
          <w:t>https://www.estyn.llyw.cymru/arfer-effeithiol/gweithredu-model-arweinyddiaeth-newydd</w:t>
        </w:r>
      </w:hyperlink>
      <w:r>
        <w:rPr>
          <w:rStyle w:val="apple-converted-space"/>
          <w:rFonts w:ascii="Helvetica" w:hAnsi="Helvetica"/>
          <w:color w:val="53565A"/>
          <w:sz w:val="21"/>
          <w:szCs w:val="21"/>
        </w:rPr>
        <w:t> </w:t>
      </w:r>
      <w:r>
        <w:rPr>
          <w:rFonts w:ascii="Helvetica" w:hAnsi="Helvetica"/>
          <w:color w:val="53565A"/>
          <w:sz w:val="21"/>
          <w:szCs w:val="21"/>
        </w:rPr>
        <w:t>[12/04/, 2020].</w:t>
      </w:r>
    </w:p>
    <w:p w14:paraId="305C2DED"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ESTYN, 2013.</w:t>
      </w:r>
      <w:r>
        <w:rPr>
          <w:rStyle w:val="apple-converted-space"/>
          <w:rFonts w:ascii="Helvetica" w:hAnsi="Helvetica"/>
          <w:color w:val="53565A"/>
          <w:sz w:val="21"/>
          <w:szCs w:val="21"/>
        </w:rPr>
        <w:t> </w:t>
      </w:r>
      <w:r>
        <w:rPr>
          <w:rFonts w:ascii="Helvetica" w:hAnsi="Helvetica"/>
          <w:i/>
          <w:iCs/>
          <w:color w:val="53565A"/>
          <w:sz w:val="21"/>
          <w:szCs w:val="21"/>
        </w:rPr>
        <w:t>Adroddiad ar</w:t>
      </w:r>
      <w:r>
        <w:rPr>
          <w:rFonts w:ascii="Helvetica" w:hAnsi="Helvetica"/>
          <w:i/>
          <w:iCs/>
          <w:color w:val="53565A"/>
          <w:sz w:val="21"/>
          <w:szCs w:val="21"/>
        </w:rPr>
        <w:br/>
        <w:t>Ysgol Griffith Jones.</w:t>
      </w:r>
      <w:r>
        <w:rPr>
          <w:rStyle w:val="apple-converted-space"/>
          <w:rFonts w:ascii="Helvetica" w:hAnsi="Helvetica"/>
          <w:i/>
          <w:iCs/>
          <w:color w:val="53565A"/>
          <w:sz w:val="21"/>
          <w:szCs w:val="21"/>
        </w:rPr>
        <w:t> </w:t>
      </w:r>
    </w:p>
    <w:p w14:paraId="5B5AA3FA"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FLESSA, J.J., 2012. Principals as Middle Managers: School Leadership During the Implementation of Primary Class Size Reduction Policy in Ontario.</w:t>
      </w:r>
      <w:r>
        <w:rPr>
          <w:rStyle w:val="apple-converted-space"/>
          <w:rFonts w:ascii="Helvetica" w:hAnsi="Helvetica"/>
          <w:color w:val="53565A"/>
          <w:sz w:val="21"/>
          <w:szCs w:val="21"/>
        </w:rPr>
        <w:t> </w:t>
      </w:r>
      <w:r>
        <w:rPr>
          <w:rFonts w:ascii="Helvetica" w:hAnsi="Helvetica"/>
          <w:i/>
          <w:iCs/>
          <w:color w:val="53565A"/>
          <w:sz w:val="21"/>
          <w:szCs w:val="21"/>
        </w:rPr>
        <w:t>Leadership and Policy in Schools,</w:t>
      </w:r>
      <w:r>
        <w:rPr>
          <w:rStyle w:val="apple-converted-space"/>
          <w:rFonts w:ascii="Helvetica" w:hAnsi="Helvetica"/>
          <w:i/>
          <w:iCs/>
          <w:color w:val="53565A"/>
          <w:sz w:val="21"/>
          <w:szCs w:val="21"/>
        </w:rPr>
        <w:t> </w:t>
      </w:r>
      <w:r>
        <w:rPr>
          <w:rFonts w:ascii="Helvetica" w:hAnsi="Helvetica"/>
          <w:b/>
          <w:bCs/>
          <w:color w:val="53565A"/>
          <w:sz w:val="21"/>
          <w:szCs w:val="21"/>
        </w:rPr>
        <w:t>11</w:t>
      </w:r>
      <w:r>
        <w:rPr>
          <w:rFonts w:ascii="Helvetica" w:hAnsi="Helvetica"/>
          <w:color w:val="53565A"/>
          <w:sz w:val="21"/>
          <w:szCs w:val="21"/>
        </w:rPr>
        <w:t>(3), pp. 325-343.</w:t>
      </w:r>
    </w:p>
    <w:p w14:paraId="3F51A794"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GEORGE ODHIAMBO and AMY HII, 2012. Key Stakeholders' Perceptions of Effective School Leadership.</w:t>
      </w:r>
      <w:r>
        <w:rPr>
          <w:rStyle w:val="apple-converted-space"/>
          <w:rFonts w:ascii="Helvetica" w:hAnsi="Helvetica"/>
          <w:color w:val="53565A"/>
          <w:sz w:val="21"/>
          <w:szCs w:val="21"/>
        </w:rPr>
        <w:t> </w:t>
      </w:r>
      <w:r>
        <w:rPr>
          <w:rFonts w:ascii="Helvetica" w:hAnsi="Helvetica"/>
          <w:i/>
          <w:iCs/>
          <w:color w:val="53565A"/>
          <w:sz w:val="21"/>
          <w:szCs w:val="21"/>
        </w:rPr>
        <w:t>Educational Management Administration &amp; Leadership,</w:t>
      </w:r>
      <w:r>
        <w:rPr>
          <w:rStyle w:val="apple-converted-space"/>
          <w:rFonts w:ascii="Helvetica" w:hAnsi="Helvetica"/>
          <w:i/>
          <w:iCs/>
          <w:color w:val="53565A"/>
          <w:sz w:val="21"/>
          <w:szCs w:val="21"/>
        </w:rPr>
        <w:t> </w:t>
      </w:r>
      <w:r>
        <w:rPr>
          <w:rFonts w:ascii="Helvetica" w:hAnsi="Helvetica"/>
          <w:b/>
          <w:bCs/>
          <w:color w:val="53565A"/>
          <w:sz w:val="21"/>
          <w:szCs w:val="21"/>
        </w:rPr>
        <w:t>40</w:t>
      </w:r>
      <w:r>
        <w:rPr>
          <w:rFonts w:ascii="Helvetica" w:hAnsi="Helvetica"/>
          <w:color w:val="53565A"/>
          <w:sz w:val="21"/>
          <w:szCs w:val="21"/>
        </w:rPr>
        <w:t>(2), pp. 232.</w:t>
      </w:r>
    </w:p>
    <w:p w14:paraId="3A96B8F9"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HALVERSON, R., KELLEY, C. and SHAW, J., 2014. A CALL for improved school leadership: evaluating the quality of one's work should not be limited to students and teachers; leaders also must be evaluated and encouraged to improve.(comprehensive assessment of leadership for learning).</w:t>
      </w:r>
      <w:r>
        <w:rPr>
          <w:rStyle w:val="apple-converted-space"/>
          <w:rFonts w:ascii="Helvetica" w:hAnsi="Helvetica"/>
          <w:color w:val="53565A"/>
          <w:sz w:val="21"/>
          <w:szCs w:val="21"/>
        </w:rPr>
        <w:t> </w:t>
      </w:r>
      <w:r>
        <w:rPr>
          <w:rFonts w:ascii="Helvetica" w:hAnsi="Helvetica"/>
          <w:i/>
          <w:iCs/>
          <w:color w:val="53565A"/>
          <w:sz w:val="21"/>
          <w:szCs w:val="21"/>
        </w:rPr>
        <w:t>Phi Delta Kappan,</w:t>
      </w:r>
      <w:r>
        <w:rPr>
          <w:rStyle w:val="apple-converted-space"/>
          <w:rFonts w:ascii="Helvetica" w:hAnsi="Helvetica"/>
          <w:i/>
          <w:iCs/>
          <w:color w:val="53565A"/>
          <w:sz w:val="21"/>
          <w:szCs w:val="21"/>
        </w:rPr>
        <w:t> </w:t>
      </w:r>
      <w:r>
        <w:rPr>
          <w:rFonts w:ascii="Helvetica" w:hAnsi="Helvetica"/>
          <w:b/>
          <w:bCs/>
          <w:color w:val="53565A"/>
          <w:sz w:val="21"/>
          <w:szCs w:val="21"/>
        </w:rPr>
        <w:t>95</w:t>
      </w:r>
      <w:r>
        <w:rPr>
          <w:rFonts w:ascii="Helvetica" w:hAnsi="Helvetica"/>
          <w:color w:val="53565A"/>
          <w:sz w:val="21"/>
          <w:szCs w:val="21"/>
        </w:rPr>
        <w:t>(6), pp. 57.</w:t>
      </w:r>
    </w:p>
    <w:p w14:paraId="43430AFD"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HATTIE, J., 2009.</w:t>
      </w:r>
      <w:r>
        <w:rPr>
          <w:rStyle w:val="apple-converted-space"/>
          <w:rFonts w:ascii="Helvetica" w:hAnsi="Helvetica"/>
          <w:color w:val="53565A"/>
          <w:sz w:val="21"/>
          <w:szCs w:val="21"/>
        </w:rPr>
        <w:t> </w:t>
      </w:r>
      <w:r>
        <w:rPr>
          <w:rFonts w:ascii="Helvetica" w:hAnsi="Helvetica"/>
          <w:i/>
          <w:iCs/>
          <w:color w:val="53565A"/>
          <w:sz w:val="21"/>
          <w:szCs w:val="21"/>
        </w:rPr>
        <w:t>Visible Learning.</w:t>
      </w:r>
      <w:r>
        <w:rPr>
          <w:rStyle w:val="apple-converted-space"/>
          <w:rFonts w:ascii="Helvetica" w:hAnsi="Helvetica"/>
          <w:i/>
          <w:iCs/>
          <w:color w:val="53565A"/>
          <w:sz w:val="21"/>
          <w:szCs w:val="21"/>
        </w:rPr>
        <w:t> </w:t>
      </w:r>
      <w:r>
        <w:rPr>
          <w:rFonts w:ascii="Helvetica" w:hAnsi="Helvetica"/>
          <w:color w:val="53565A"/>
          <w:sz w:val="21"/>
          <w:szCs w:val="21"/>
        </w:rPr>
        <w:t>London: Routledge Ltd.</w:t>
      </w:r>
    </w:p>
    <w:p w14:paraId="7E096047"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JAMES P SPILLANE, 2005. Primary school leadership practice: how the subject matters.</w:t>
      </w:r>
      <w:r>
        <w:rPr>
          <w:rStyle w:val="apple-converted-space"/>
          <w:rFonts w:ascii="Helvetica" w:hAnsi="Helvetica"/>
          <w:color w:val="53565A"/>
          <w:sz w:val="21"/>
          <w:szCs w:val="21"/>
        </w:rPr>
        <w:t> </w:t>
      </w:r>
      <w:r>
        <w:rPr>
          <w:rFonts w:ascii="Helvetica" w:hAnsi="Helvetica"/>
          <w:i/>
          <w:iCs/>
          <w:color w:val="53565A"/>
          <w:sz w:val="21"/>
          <w:szCs w:val="21"/>
        </w:rPr>
        <w:t>School Leadership &amp; Management,</w:t>
      </w:r>
      <w:r>
        <w:rPr>
          <w:rStyle w:val="apple-converted-space"/>
          <w:rFonts w:ascii="Helvetica" w:hAnsi="Helvetica"/>
          <w:i/>
          <w:iCs/>
          <w:color w:val="53565A"/>
          <w:sz w:val="21"/>
          <w:szCs w:val="21"/>
        </w:rPr>
        <w:t> </w:t>
      </w:r>
      <w:r>
        <w:rPr>
          <w:rFonts w:ascii="Helvetica" w:hAnsi="Helvetica"/>
          <w:b/>
          <w:bCs/>
          <w:color w:val="53565A"/>
          <w:sz w:val="21"/>
          <w:szCs w:val="21"/>
        </w:rPr>
        <w:t>25</w:t>
      </w:r>
      <w:r>
        <w:rPr>
          <w:rFonts w:ascii="Helvetica" w:hAnsi="Helvetica"/>
          <w:color w:val="53565A"/>
          <w:sz w:val="21"/>
          <w:szCs w:val="21"/>
        </w:rPr>
        <w:t>(4), pp. 383.</w:t>
      </w:r>
    </w:p>
    <w:p w14:paraId="48BF71DD"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JOHN HATTIE, 2015.</w:t>
      </w:r>
      <w:r>
        <w:rPr>
          <w:rStyle w:val="apple-converted-space"/>
          <w:rFonts w:ascii="Helvetica" w:hAnsi="Helvetica"/>
          <w:color w:val="53565A"/>
          <w:sz w:val="21"/>
          <w:szCs w:val="21"/>
        </w:rPr>
        <w:t> </w:t>
      </w:r>
      <w:r>
        <w:rPr>
          <w:rFonts w:ascii="Helvetica" w:hAnsi="Helvetica"/>
          <w:i/>
          <w:iCs/>
          <w:color w:val="53565A"/>
          <w:sz w:val="21"/>
          <w:szCs w:val="21"/>
        </w:rPr>
        <w:t>What works best in education: the politics of collaborative expertise.</w:t>
      </w:r>
      <w:r>
        <w:rPr>
          <w:rStyle w:val="apple-converted-space"/>
          <w:rFonts w:ascii="Helvetica" w:hAnsi="Helvetica"/>
          <w:i/>
          <w:iCs/>
          <w:color w:val="53565A"/>
          <w:sz w:val="21"/>
          <w:szCs w:val="21"/>
        </w:rPr>
        <w:t> </w:t>
      </w:r>
      <w:r>
        <w:rPr>
          <w:rFonts w:ascii="Helvetica" w:hAnsi="Helvetica"/>
          <w:color w:val="53565A"/>
          <w:sz w:val="21"/>
          <w:szCs w:val="21"/>
        </w:rPr>
        <w:t>Pearson.</w:t>
      </w:r>
    </w:p>
    <w:p w14:paraId="737FFEAD"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KYRIAKIDES, L., CREEMERS, B.P.M., ANTONIOU, P., DEMETRIOU, D. and CHARALAMBOUS, C.Y., 2015. The impact of school policy and stakeholders' actions on student learning: A longitudinal study.</w:t>
      </w:r>
      <w:r>
        <w:rPr>
          <w:rStyle w:val="apple-converted-space"/>
          <w:rFonts w:ascii="Helvetica" w:hAnsi="Helvetica"/>
          <w:color w:val="53565A"/>
          <w:sz w:val="21"/>
          <w:szCs w:val="21"/>
        </w:rPr>
        <w:t> </w:t>
      </w:r>
      <w:r>
        <w:rPr>
          <w:rFonts w:ascii="Helvetica" w:hAnsi="Helvetica"/>
          <w:i/>
          <w:iCs/>
          <w:color w:val="53565A"/>
          <w:sz w:val="21"/>
          <w:szCs w:val="21"/>
        </w:rPr>
        <w:t>Learning and Instruction,</w:t>
      </w:r>
      <w:r>
        <w:rPr>
          <w:rStyle w:val="apple-converted-space"/>
          <w:rFonts w:ascii="Helvetica" w:hAnsi="Helvetica"/>
          <w:i/>
          <w:iCs/>
          <w:color w:val="53565A"/>
          <w:sz w:val="21"/>
          <w:szCs w:val="21"/>
        </w:rPr>
        <w:t> </w:t>
      </w:r>
      <w:r>
        <w:rPr>
          <w:rFonts w:ascii="Helvetica" w:hAnsi="Helvetica"/>
          <w:b/>
          <w:bCs/>
          <w:color w:val="53565A"/>
          <w:sz w:val="21"/>
          <w:szCs w:val="21"/>
        </w:rPr>
        <w:t>36</w:t>
      </w:r>
      <w:r>
        <w:rPr>
          <w:rFonts w:ascii="Helvetica" w:hAnsi="Helvetica"/>
          <w:color w:val="53565A"/>
          <w:sz w:val="21"/>
          <w:szCs w:val="21"/>
        </w:rPr>
        <w:t>, pp. 113-124.</w:t>
      </w:r>
    </w:p>
    <w:p w14:paraId="105A396C"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LLYWODRAETH CYMRU, 2019a-last update, Fframwaith Siarter Iaith: Canllaw cychwynnol i ysgolion. Available:</w:t>
      </w:r>
      <w:r>
        <w:rPr>
          <w:rStyle w:val="apple-converted-space"/>
          <w:rFonts w:ascii="Helvetica" w:hAnsi="Helvetica"/>
          <w:color w:val="53565A"/>
          <w:sz w:val="21"/>
          <w:szCs w:val="21"/>
        </w:rPr>
        <w:t> </w:t>
      </w:r>
      <w:hyperlink r:id="rId16" w:tgtFrame="_blank" w:history="1">
        <w:r>
          <w:rPr>
            <w:rStyle w:val="Hyperlink"/>
            <w:rFonts w:ascii="Helvetica" w:hAnsi="Helvetica"/>
            <w:color w:val="0066CC"/>
            <w:sz w:val="21"/>
            <w:szCs w:val="21"/>
          </w:rPr>
          <w:t>https://hwb.gov.wales/storage/0a2f5bb1-c1fb-412b-9a9c-0c0643d4734f/fframwaith-siarter-iaith.pdf</w:t>
        </w:r>
      </w:hyperlink>
      <w:r>
        <w:rPr>
          <w:rStyle w:val="apple-converted-space"/>
          <w:rFonts w:ascii="Helvetica" w:hAnsi="Helvetica"/>
          <w:color w:val="53565A"/>
          <w:sz w:val="21"/>
          <w:szCs w:val="21"/>
        </w:rPr>
        <w:t> </w:t>
      </w:r>
      <w:r>
        <w:rPr>
          <w:rFonts w:ascii="Helvetica" w:hAnsi="Helvetica"/>
          <w:color w:val="53565A"/>
          <w:sz w:val="21"/>
          <w:szCs w:val="21"/>
        </w:rPr>
        <w:t>[03/04/, 2020].</w:t>
      </w:r>
    </w:p>
    <w:p w14:paraId="7059A066"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LLYWODRAETH CYMRU, 2019b-last update, Fy Ysgol Leol. Available:</w:t>
      </w:r>
      <w:r>
        <w:rPr>
          <w:rStyle w:val="apple-converted-space"/>
          <w:rFonts w:ascii="Helvetica" w:hAnsi="Helvetica"/>
          <w:color w:val="53565A"/>
          <w:sz w:val="21"/>
          <w:szCs w:val="21"/>
        </w:rPr>
        <w:t> </w:t>
      </w:r>
      <w:hyperlink r:id="rId17" w:tgtFrame="_blank" w:history="1">
        <w:r>
          <w:rPr>
            <w:rStyle w:val="Hyperlink"/>
            <w:rFonts w:ascii="Helvetica" w:hAnsi="Helvetica"/>
            <w:color w:val="0066CC"/>
            <w:sz w:val="21"/>
            <w:szCs w:val="21"/>
          </w:rPr>
          <w:t>https://mylocalschool.gov.wales/School/6692384?lang=cy</w:t>
        </w:r>
      </w:hyperlink>
      <w:r>
        <w:rPr>
          <w:rFonts w:ascii="Helvetica" w:hAnsi="Helvetica"/>
          <w:color w:val="53565A"/>
          <w:sz w:val="21"/>
          <w:szCs w:val="21"/>
        </w:rPr>
        <w:t>[09/04/, 2020].</w:t>
      </w:r>
    </w:p>
    <w:p w14:paraId="396B63CA"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lastRenderedPageBreak/>
        <w:t>LLYWODRAETH CYMRU, a, 2017a-last update, Cymraeg 2050: Miliwn o siaradwyr. Available:</w:t>
      </w:r>
      <w:r>
        <w:rPr>
          <w:rStyle w:val="apple-converted-space"/>
          <w:rFonts w:ascii="Helvetica" w:hAnsi="Helvetica"/>
          <w:color w:val="53565A"/>
          <w:sz w:val="21"/>
          <w:szCs w:val="21"/>
        </w:rPr>
        <w:t> </w:t>
      </w:r>
      <w:hyperlink r:id="rId18" w:tgtFrame="_blank" w:history="1">
        <w:r>
          <w:rPr>
            <w:rStyle w:val="Hyperlink"/>
            <w:rFonts w:ascii="Helvetica" w:hAnsi="Helvetica"/>
            <w:color w:val="0066CC"/>
            <w:sz w:val="21"/>
            <w:szCs w:val="21"/>
          </w:rPr>
          <w:t>https://llyw.cymru/sites/default/files/publications/2019-03/cymraeg-2050-strategaeth-y-gymraeg-v1-1.pdf</w:t>
        </w:r>
      </w:hyperlink>
      <w:r>
        <w:rPr>
          <w:rStyle w:val="apple-converted-space"/>
          <w:rFonts w:ascii="Helvetica" w:hAnsi="Helvetica"/>
          <w:color w:val="53565A"/>
          <w:sz w:val="21"/>
          <w:szCs w:val="21"/>
        </w:rPr>
        <w:t> </w:t>
      </w:r>
      <w:r>
        <w:rPr>
          <w:rFonts w:ascii="Helvetica" w:hAnsi="Helvetica"/>
          <w:color w:val="53565A"/>
          <w:sz w:val="21"/>
          <w:szCs w:val="21"/>
        </w:rPr>
        <w:t>[29/03/, 2020].</w:t>
      </w:r>
    </w:p>
    <w:p w14:paraId="67E0043D"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LLYWODRAETH CYMRU, b, 2017b-last update, Ffyniant i Bawb: Y Strategaeth Genedlaethol. Available:</w:t>
      </w:r>
      <w:r>
        <w:rPr>
          <w:rStyle w:val="apple-converted-space"/>
          <w:rFonts w:ascii="Helvetica" w:hAnsi="Helvetica"/>
          <w:color w:val="53565A"/>
          <w:sz w:val="21"/>
          <w:szCs w:val="21"/>
        </w:rPr>
        <w:t> </w:t>
      </w:r>
      <w:hyperlink r:id="rId19" w:tgtFrame="_blank" w:history="1">
        <w:r>
          <w:rPr>
            <w:rStyle w:val="Hyperlink"/>
            <w:rFonts w:ascii="Helvetica" w:hAnsi="Helvetica"/>
            <w:color w:val="0066CC"/>
            <w:sz w:val="21"/>
            <w:szCs w:val="21"/>
          </w:rPr>
          <w:t>https://llyw.cymru/sites/default/files/publications/2017-10/ffyniant-i-bawb-y-strategaeth-genedlaethol.pdf</w:t>
        </w:r>
      </w:hyperlink>
      <w:r>
        <w:rPr>
          <w:rFonts w:ascii="Helvetica" w:hAnsi="Helvetica"/>
          <w:color w:val="53565A"/>
          <w:sz w:val="21"/>
          <w:szCs w:val="21"/>
        </w:rPr>
        <w:t>.</w:t>
      </w:r>
    </w:p>
    <w:p w14:paraId="180F796B"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LLYWODRAETH CYMRU, 2015-last update, CYMWYS AM OES: Cwricwlwm i Gymru – cwricwlwm am oes. Available:</w:t>
      </w:r>
      <w:r>
        <w:rPr>
          <w:rStyle w:val="apple-converted-space"/>
          <w:rFonts w:ascii="Helvetica" w:hAnsi="Helvetica"/>
          <w:color w:val="53565A"/>
          <w:sz w:val="21"/>
          <w:szCs w:val="21"/>
        </w:rPr>
        <w:t> </w:t>
      </w:r>
      <w:hyperlink r:id="rId20" w:tgtFrame="_blank" w:history="1">
        <w:r>
          <w:rPr>
            <w:rStyle w:val="Hyperlink"/>
            <w:rFonts w:ascii="Helvetica" w:hAnsi="Helvetica"/>
            <w:color w:val="0066CC"/>
            <w:sz w:val="21"/>
            <w:szCs w:val="21"/>
          </w:rPr>
          <w:t>https://llyw.cymru/sites/default/files/publications/2018-02/cwricwlwm-i-gymru-cwricwlwm-am-oes.pdf</w:t>
        </w:r>
      </w:hyperlink>
      <w:r>
        <w:rPr>
          <w:rStyle w:val="apple-converted-space"/>
          <w:rFonts w:ascii="Helvetica" w:hAnsi="Helvetica"/>
          <w:color w:val="53565A"/>
          <w:sz w:val="21"/>
          <w:szCs w:val="21"/>
        </w:rPr>
        <w:t> </w:t>
      </w:r>
      <w:r>
        <w:rPr>
          <w:rFonts w:ascii="Helvetica" w:hAnsi="Helvetica"/>
          <w:color w:val="53565A"/>
          <w:sz w:val="21"/>
          <w:szCs w:val="21"/>
        </w:rPr>
        <w:t>[06/04/, 2020].</w:t>
      </w:r>
    </w:p>
    <w:p w14:paraId="24B1CEDF"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LLYWODRAETH CYMRU, 2014a-last update, Cymwys am oes: Cynllun gwella addysg ar gyfer dysgwyr 3 i 19 oed yng Nghymru.</w:t>
      </w:r>
    </w:p>
    <w:p w14:paraId="545A020C"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LLYWODRAETH CYMRU, 2014b-last update, Cynlluniau datblygu ysgolion. Available:</w:t>
      </w:r>
      <w:r>
        <w:rPr>
          <w:rStyle w:val="apple-converted-space"/>
          <w:rFonts w:ascii="Helvetica" w:hAnsi="Helvetica"/>
          <w:color w:val="53565A"/>
          <w:sz w:val="21"/>
          <w:szCs w:val="21"/>
        </w:rPr>
        <w:t> </w:t>
      </w:r>
      <w:hyperlink r:id="rId21" w:tgtFrame="_blank" w:history="1">
        <w:r>
          <w:rPr>
            <w:rStyle w:val="Hyperlink"/>
            <w:rFonts w:ascii="Helvetica" w:hAnsi="Helvetica"/>
            <w:color w:val="0066CC"/>
            <w:sz w:val="21"/>
            <w:szCs w:val="21"/>
          </w:rPr>
          <w:t>https://llyw.cymru/sites/default/files/publications/2018-03/cynlluniau-datblygu-ysgolion.pdf</w:t>
        </w:r>
      </w:hyperlink>
      <w:r>
        <w:rPr>
          <w:rStyle w:val="apple-converted-space"/>
          <w:rFonts w:ascii="Helvetica" w:hAnsi="Helvetica"/>
          <w:color w:val="53565A"/>
          <w:sz w:val="21"/>
          <w:szCs w:val="21"/>
        </w:rPr>
        <w:t> </w:t>
      </w:r>
      <w:r>
        <w:rPr>
          <w:rFonts w:ascii="Helvetica" w:hAnsi="Helvetica"/>
          <w:color w:val="53565A"/>
          <w:sz w:val="21"/>
          <w:szCs w:val="21"/>
        </w:rPr>
        <w:t>[10/04/, 2020].</w:t>
      </w:r>
    </w:p>
    <w:p w14:paraId="1C0D79AD"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LLYWODRAETH CYMRU, 2013-last update, Un iaith i bawb: Adolygiad o Gymraeg ail iaith yng Nghyfnodau Allweddol 3 a 4.</w:t>
      </w:r>
      <w:r>
        <w:rPr>
          <w:rFonts w:ascii="Helvetica" w:hAnsi="Helvetica"/>
          <w:color w:val="53565A"/>
          <w:sz w:val="21"/>
          <w:szCs w:val="21"/>
        </w:rPr>
        <w:br/>
        <w:t>. Available:</w:t>
      </w:r>
      <w:r>
        <w:rPr>
          <w:rStyle w:val="apple-converted-space"/>
          <w:rFonts w:ascii="Helvetica" w:hAnsi="Helvetica"/>
          <w:color w:val="53565A"/>
          <w:sz w:val="21"/>
          <w:szCs w:val="21"/>
        </w:rPr>
        <w:t> </w:t>
      </w:r>
      <w:hyperlink r:id="rId22" w:tgtFrame="_blank" w:history="1">
        <w:r>
          <w:rPr>
            <w:rStyle w:val="Hyperlink"/>
            <w:rFonts w:ascii="Helvetica" w:hAnsi="Helvetica"/>
            <w:color w:val="0066CC"/>
            <w:sz w:val="21"/>
            <w:szCs w:val="21"/>
          </w:rPr>
          <w:t>https://llyw.cymru/sites/default/files/publications/2018-02/adolygiad-o-gymraeg-ail-iaith-yng-nghyfnodau-allweddol-3-a-4.pdf</w:t>
        </w:r>
      </w:hyperlink>
      <w:r>
        <w:rPr>
          <w:rStyle w:val="apple-converted-space"/>
          <w:rFonts w:ascii="Helvetica" w:hAnsi="Helvetica"/>
          <w:color w:val="53565A"/>
          <w:sz w:val="21"/>
          <w:szCs w:val="21"/>
        </w:rPr>
        <w:t> </w:t>
      </w:r>
      <w:r>
        <w:rPr>
          <w:rFonts w:ascii="Helvetica" w:hAnsi="Helvetica"/>
          <w:color w:val="53565A"/>
          <w:sz w:val="21"/>
          <w:szCs w:val="21"/>
        </w:rPr>
        <w:t>[12/04/, 2020].</w:t>
      </w:r>
    </w:p>
    <w:p w14:paraId="4C01AA3A"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LLYWODRAETH CYMRU, 2012a-last update, Canllaw i’r Gyfraith i Lywodraethwyr Ysgolion, pennod 2 ‘Cyrff Llywodraethu: Eu Pwerau, Eu Dyletswyddau a’u Cysylltiadau ag Eraill’. . Available:</w:t>
      </w:r>
      <w:r>
        <w:rPr>
          <w:rStyle w:val="apple-converted-space"/>
          <w:rFonts w:ascii="Helvetica" w:hAnsi="Helvetica"/>
          <w:color w:val="53565A"/>
          <w:sz w:val="21"/>
          <w:szCs w:val="21"/>
        </w:rPr>
        <w:t> </w:t>
      </w:r>
      <w:hyperlink r:id="rId23" w:tgtFrame="_blank" w:history="1">
        <w:r>
          <w:rPr>
            <w:rStyle w:val="Hyperlink"/>
            <w:rFonts w:ascii="Helvetica" w:hAnsi="Helvetica"/>
            <w:color w:val="0066CC"/>
            <w:sz w:val="21"/>
            <w:szCs w:val="21"/>
          </w:rPr>
          <w:t>https://llyw.cymru/sites/default/files/publications/2018-03/2-cyrff-llywodraethu-eu-pwerau-eu-dyletswyddau-a’u-cysylltiadau-ag-eraill_0.pdf</w:t>
        </w:r>
      </w:hyperlink>
      <w:r>
        <w:rPr>
          <w:rStyle w:val="apple-converted-space"/>
          <w:rFonts w:ascii="Helvetica" w:hAnsi="Helvetica"/>
          <w:color w:val="53565A"/>
          <w:sz w:val="21"/>
          <w:szCs w:val="21"/>
        </w:rPr>
        <w:t> </w:t>
      </w:r>
      <w:r>
        <w:rPr>
          <w:rFonts w:ascii="Helvetica" w:hAnsi="Helvetica"/>
          <w:color w:val="53565A"/>
          <w:sz w:val="21"/>
          <w:szCs w:val="21"/>
        </w:rPr>
        <w:t>[11/04/, 2020].</w:t>
      </w:r>
    </w:p>
    <w:p w14:paraId="76EC5EBD"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LLYWODRAETH CYMRU, 2012b-last update, Iaith fyw: iaith byw – Strategaeth y Gymraeg 2012–17. Available:</w:t>
      </w:r>
      <w:r>
        <w:rPr>
          <w:rStyle w:val="apple-converted-space"/>
          <w:rFonts w:ascii="Helvetica" w:hAnsi="Helvetica"/>
          <w:color w:val="53565A"/>
          <w:sz w:val="21"/>
          <w:szCs w:val="21"/>
        </w:rPr>
        <w:t> </w:t>
      </w:r>
      <w:hyperlink r:id="rId24" w:tgtFrame="_blank" w:history="1">
        <w:r>
          <w:rPr>
            <w:rStyle w:val="Hyperlink"/>
            <w:rFonts w:ascii="Helvetica" w:hAnsi="Helvetica"/>
            <w:color w:val="0066CC"/>
            <w:sz w:val="21"/>
            <w:szCs w:val="21"/>
          </w:rPr>
          <w:t>https://llyw.cymru/sites/default/files/publications/2018-12/strategaeth-y-gymraeg-2012-i-2017-iaith-fyw-iaith-byw.pdf</w:t>
        </w:r>
      </w:hyperlink>
      <w:r>
        <w:rPr>
          <w:rStyle w:val="apple-converted-space"/>
          <w:rFonts w:ascii="Helvetica" w:hAnsi="Helvetica"/>
          <w:color w:val="53565A"/>
          <w:sz w:val="21"/>
          <w:szCs w:val="21"/>
        </w:rPr>
        <w:t> </w:t>
      </w:r>
      <w:r>
        <w:rPr>
          <w:rFonts w:ascii="Helvetica" w:hAnsi="Helvetica"/>
          <w:color w:val="53565A"/>
          <w:sz w:val="21"/>
          <w:szCs w:val="21"/>
        </w:rPr>
        <w:t>[03/04/, 2020].</w:t>
      </w:r>
    </w:p>
    <w:p w14:paraId="64FB7989"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LLYWODRAETH CYMRU, 2010-last update, Strategaeth Addysg Cyfrwng Cymraeg. Available:</w:t>
      </w:r>
      <w:r>
        <w:rPr>
          <w:rStyle w:val="apple-converted-space"/>
          <w:rFonts w:ascii="Helvetica" w:hAnsi="Helvetica"/>
          <w:color w:val="53565A"/>
          <w:sz w:val="21"/>
          <w:szCs w:val="21"/>
        </w:rPr>
        <w:t> </w:t>
      </w:r>
      <w:hyperlink r:id="rId25" w:tgtFrame="_blank" w:history="1">
        <w:r>
          <w:rPr>
            <w:rStyle w:val="Hyperlink"/>
            <w:rFonts w:ascii="Helvetica" w:hAnsi="Helvetica"/>
            <w:color w:val="0066CC"/>
            <w:sz w:val="21"/>
            <w:szCs w:val="21"/>
          </w:rPr>
          <w:t>https://dera.ioe.ac.uk/11114/14/100420welshmediumstrategycy_Redacted.pdf</w:t>
        </w:r>
      </w:hyperlink>
      <w:r>
        <w:rPr>
          <w:rStyle w:val="apple-converted-space"/>
          <w:rFonts w:ascii="Helvetica" w:hAnsi="Helvetica"/>
          <w:color w:val="53565A"/>
          <w:sz w:val="21"/>
          <w:szCs w:val="21"/>
        </w:rPr>
        <w:t> </w:t>
      </w:r>
      <w:r>
        <w:rPr>
          <w:rFonts w:ascii="Helvetica" w:hAnsi="Helvetica"/>
          <w:color w:val="53565A"/>
          <w:sz w:val="21"/>
          <w:szCs w:val="21"/>
        </w:rPr>
        <w:t>[03/04/, 2020].</w:t>
      </w:r>
    </w:p>
    <w:p w14:paraId="1E7266CC"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NIR, A.E. and BEN-AMI, T., 2005. School-parents relationship in the era of school-based management.</w:t>
      </w:r>
      <w:r>
        <w:rPr>
          <w:rStyle w:val="apple-converted-space"/>
          <w:rFonts w:ascii="Helvetica" w:hAnsi="Helvetica"/>
          <w:color w:val="53565A"/>
          <w:sz w:val="21"/>
          <w:szCs w:val="21"/>
        </w:rPr>
        <w:t> </w:t>
      </w:r>
      <w:r>
        <w:rPr>
          <w:rFonts w:ascii="Helvetica" w:hAnsi="Helvetica"/>
          <w:i/>
          <w:iCs/>
          <w:color w:val="53565A"/>
          <w:sz w:val="21"/>
          <w:szCs w:val="21"/>
        </w:rPr>
        <w:t>Leadership and policy in schools,</w:t>
      </w:r>
      <w:r>
        <w:rPr>
          <w:rStyle w:val="apple-converted-space"/>
          <w:rFonts w:ascii="Helvetica" w:hAnsi="Helvetica"/>
          <w:i/>
          <w:iCs/>
          <w:color w:val="53565A"/>
          <w:sz w:val="21"/>
          <w:szCs w:val="21"/>
        </w:rPr>
        <w:t> </w:t>
      </w:r>
      <w:r>
        <w:rPr>
          <w:rFonts w:ascii="Helvetica" w:hAnsi="Helvetica"/>
          <w:b/>
          <w:bCs/>
          <w:color w:val="53565A"/>
          <w:sz w:val="21"/>
          <w:szCs w:val="21"/>
        </w:rPr>
        <w:t>4</w:t>
      </w:r>
      <w:r>
        <w:rPr>
          <w:rFonts w:ascii="Helvetica" w:hAnsi="Helvetica"/>
          <w:color w:val="53565A"/>
          <w:sz w:val="21"/>
          <w:szCs w:val="21"/>
        </w:rPr>
        <w:t>(1), pp. 55-72.</w:t>
      </w:r>
    </w:p>
    <w:p w14:paraId="25DE5469"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lastRenderedPageBreak/>
        <w:t>OECD, 2014.</w:t>
      </w:r>
      <w:r>
        <w:rPr>
          <w:rStyle w:val="apple-converted-space"/>
          <w:rFonts w:ascii="Helvetica" w:hAnsi="Helvetica"/>
          <w:color w:val="53565A"/>
          <w:sz w:val="21"/>
          <w:szCs w:val="21"/>
        </w:rPr>
        <w:t> </w:t>
      </w:r>
      <w:r>
        <w:rPr>
          <w:rFonts w:ascii="Helvetica" w:hAnsi="Helvetica"/>
          <w:i/>
          <w:iCs/>
          <w:color w:val="53565A"/>
          <w:sz w:val="21"/>
          <w:szCs w:val="21"/>
        </w:rPr>
        <w:br/>
        <w:t>Improving Schools in Wales:</w:t>
      </w:r>
      <w:r>
        <w:rPr>
          <w:rFonts w:ascii="Helvetica" w:hAnsi="Helvetica"/>
          <w:i/>
          <w:iCs/>
          <w:color w:val="53565A"/>
          <w:sz w:val="21"/>
          <w:szCs w:val="21"/>
        </w:rPr>
        <w:br/>
        <w:t>An OECD Perspective.</w:t>
      </w:r>
      <w:r>
        <w:rPr>
          <w:rStyle w:val="apple-converted-space"/>
          <w:rFonts w:ascii="Helvetica" w:hAnsi="Helvetica"/>
          <w:i/>
          <w:iCs/>
          <w:color w:val="53565A"/>
          <w:sz w:val="21"/>
          <w:szCs w:val="21"/>
        </w:rPr>
        <w:t> </w:t>
      </w:r>
      <w:r>
        <w:rPr>
          <w:rFonts w:ascii="Helvetica" w:hAnsi="Helvetica"/>
          <w:color w:val="53565A"/>
          <w:sz w:val="21"/>
          <w:szCs w:val="21"/>
        </w:rPr>
        <w:t>Baris: .</w:t>
      </w:r>
    </w:p>
    <w:p w14:paraId="5D5911BD"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PONT, NUSCHE and MOORMAN, 2008-last update, Improving School Leadership - VOLUME 1:</w:t>
      </w:r>
      <w:r>
        <w:rPr>
          <w:rFonts w:ascii="Helvetica" w:hAnsi="Helvetica"/>
          <w:color w:val="53565A"/>
          <w:sz w:val="21"/>
          <w:szCs w:val="21"/>
        </w:rPr>
        <w:br/>
        <w:t>POLICY AND PRACTICE. Available:</w:t>
      </w:r>
      <w:r>
        <w:rPr>
          <w:rStyle w:val="apple-converted-space"/>
          <w:rFonts w:ascii="Helvetica" w:hAnsi="Helvetica"/>
          <w:color w:val="53565A"/>
          <w:sz w:val="21"/>
          <w:szCs w:val="21"/>
        </w:rPr>
        <w:t> </w:t>
      </w:r>
      <w:hyperlink r:id="rId26" w:tgtFrame="_blank" w:history="1">
        <w:r>
          <w:rPr>
            <w:rStyle w:val="Hyperlink"/>
            <w:rFonts w:ascii="Helvetica" w:hAnsi="Helvetica"/>
            <w:color w:val="0066CC"/>
            <w:sz w:val="21"/>
            <w:szCs w:val="21"/>
          </w:rPr>
          <w:t>https://www.oecd.org/education/school/44374889.pdf</w:t>
        </w:r>
      </w:hyperlink>
      <w:r>
        <w:rPr>
          <w:rStyle w:val="apple-converted-space"/>
          <w:rFonts w:ascii="Helvetica" w:hAnsi="Helvetica"/>
          <w:color w:val="53565A"/>
          <w:sz w:val="21"/>
          <w:szCs w:val="21"/>
        </w:rPr>
        <w:t> </w:t>
      </w:r>
      <w:r>
        <w:rPr>
          <w:rFonts w:ascii="Helvetica" w:hAnsi="Helvetica"/>
          <w:color w:val="53565A"/>
          <w:sz w:val="21"/>
          <w:szCs w:val="21"/>
        </w:rPr>
        <w:t>[11/04/, 2020].</w:t>
      </w:r>
    </w:p>
    <w:p w14:paraId="3D0A7872"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REYNOLDS, D., SAMMONS, P., DE FRAINE, B., VAN DAMME, J., TOWNSEND, T., TEDDLIE, C. and STRINGFIELD, S., 2014. Educational effectiveness research (EER): a state-of-the-art review.</w:t>
      </w:r>
      <w:r>
        <w:rPr>
          <w:rStyle w:val="apple-converted-space"/>
          <w:rFonts w:ascii="Helvetica" w:hAnsi="Helvetica"/>
          <w:color w:val="53565A"/>
          <w:sz w:val="21"/>
          <w:szCs w:val="21"/>
        </w:rPr>
        <w:t> </w:t>
      </w:r>
      <w:r>
        <w:rPr>
          <w:rFonts w:ascii="Helvetica" w:hAnsi="Helvetica"/>
          <w:i/>
          <w:iCs/>
          <w:color w:val="53565A"/>
          <w:sz w:val="21"/>
          <w:szCs w:val="21"/>
        </w:rPr>
        <w:t>School Effectiveness and School Improvement: A state-of-the-art review - educational effectiveness, teacher effectiveness and professional learning, and school and system improvement,</w:t>
      </w:r>
      <w:r>
        <w:rPr>
          <w:rStyle w:val="apple-converted-space"/>
          <w:rFonts w:ascii="Helvetica" w:hAnsi="Helvetica"/>
          <w:i/>
          <w:iCs/>
          <w:color w:val="53565A"/>
          <w:sz w:val="21"/>
          <w:szCs w:val="21"/>
        </w:rPr>
        <w:t> </w:t>
      </w:r>
      <w:r>
        <w:rPr>
          <w:rFonts w:ascii="Helvetica" w:hAnsi="Helvetica"/>
          <w:b/>
          <w:bCs/>
          <w:color w:val="53565A"/>
          <w:sz w:val="21"/>
          <w:szCs w:val="21"/>
        </w:rPr>
        <w:t>25</w:t>
      </w:r>
      <w:r>
        <w:rPr>
          <w:rFonts w:ascii="Helvetica" w:hAnsi="Helvetica"/>
          <w:color w:val="53565A"/>
          <w:sz w:val="21"/>
          <w:szCs w:val="21"/>
        </w:rPr>
        <w:t>(2), pp. 197-230.</w:t>
      </w:r>
    </w:p>
    <w:p w14:paraId="55BB7FC2"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SEASHORE, K., LEITHWOOD, K., WAHLSTROM, K. and ANDERSON, S., 2010.</w:t>
      </w:r>
      <w:r>
        <w:rPr>
          <w:rStyle w:val="apple-converted-space"/>
          <w:rFonts w:ascii="Helvetica" w:hAnsi="Helvetica"/>
          <w:color w:val="53565A"/>
          <w:sz w:val="21"/>
          <w:szCs w:val="21"/>
        </w:rPr>
        <w:t> </w:t>
      </w:r>
      <w:r>
        <w:rPr>
          <w:rFonts w:ascii="Helvetica" w:hAnsi="Helvetica"/>
          <w:i/>
          <w:iCs/>
          <w:color w:val="53565A"/>
          <w:sz w:val="21"/>
          <w:szCs w:val="21"/>
        </w:rPr>
        <w:t>Investigating the Links to Improved Student Learning: Final Report of Research Findings.</w:t>
      </w:r>
      <w:r>
        <w:rPr>
          <w:rStyle w:val="apple-converted-space"/>
          <w:rFonts w:ascii="Helvetica" w:hAnsi="Helvetica"/>
          <w:i/>
          <w:iCs/>
          <w:color w:val="53565A"/>
          <w:sz w:val="21"/>
          <w:szCs w:val="21"/>
        </w:rPr>
        <w:t> </w:t>
      </w:r>
      <w:r>
        <w:rPr>
          <w:rFonts w:ascii="Helvetica" w:hAnsi="Helvetica"/>
          <w:color w:val="53565A"/>
          <w:sz w:val="21"/>
          <w:szCs w:val="21"/>
        </w:rPr>
        <w:t>The Wallace Foundation.</w:t>
      </w:r>
    </w:p>
    <w:p w14:paraId="15212738"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SPILLANE, J.P., HALVERSON, R. and DIAMOND, J.B., 2004. Towards a theory of leadership practice: a distributed perspective.</w:t>
      </w:r>
      <w:r>
        <w:rPr>
          <w:rStyle w:val="apple-converted-space"/>
          <w:rFonts w:ascii="Helvetica" w:hAnsi="Helvetica"/>
          <w:color w:val="53565A"/>
          <w:sz w:val="21"/>
          <w:szCs w:val="21"/>
        </w:rPr>
        <w:t> </w:t>
      </w:r>
      <w:r>
        <w:rPr>
          <w:rFonts w:ascii="Helvetica" w:hAnsi="Helvetica"/>
          <w:i/>
          <w:iCs/>
          <w:color w:val="53565A"/>
          <w:sz w:val="21"/>
          <w:szCs w:val="21"/>
        </w:rPr>
        <w:t>Journal of curriculum studies,</w:t>
      </w:r>
      <w:r>
        <w:rPr>
          <w:rStyle w:val="apple-converted-space"/>
          <w:rFonts w:ascii="Helvetica" w:hAnsi="Helvetica"/>
          <w:i/>
          <w:iCs/>
          <w:color w:val="53565A"/>
          <w:sz w:val="21"/>
          <w:szCs w:val="21"/>
        </w:rPr>
        <w:t> </w:t>
      </w:r>
      <w:r>
        <w:rPr>
          <w:rFonts w:ascii="Helvetica" w:hAnsi="Helvetica"/>
          <w:b/>
          <w:bCs/>
          <w:color w:val="53565A"/>
          <w:sz w:val="21"/>
          <w:szCs w:val="21"/>
        </w:rPr>
        <w:t>36</w:t>
      </w:r>
      <w:r>
        <w:rPr>
          <w:rFonts w:ascii="Helvetica" w:hAnsi="Helvetica"/>
          <w:color w:val="53565A"/>
          <w:sz w:val="21"/>
          <w:szCs w:val="21"/>
        </w:rPr>
        <w:t>(1), pp. 3-34.</w:t>
      </w:r>
    </w:p>
    <w:p w14:paraId="33EA5ED8" w14:textId="77777777" w:rsidR="00CC30A8" w:rsidRDefault="00CC30A8" w:rsidP="001979AC">
      <w:pPr>
        <w:pStyle w:val="NormalWeb"/>
        <w:spacing w:before="0" w:beforeAutospacing="0" w:after="173" w:afterAutospacing="0" w:line="360" w:lineRule="auto"/>
        <w:rPr>
          <w:rFonts w:ascii="Helvetica" w:hAnsi="Helvetica"/>
          <w:color w:val="53565A"/>
          <w:sz w:val="21"/>
          <w:szCs w:val="21"/>
        </w:rPr>
      </w:pPr>
      <w:r>
        <w:rPr>
          <w:rFonts w:ascii="Helvetica" w:hAnsi="Helvetica"/>
          <w:color w:val="53565A"/>
          <w:sz w:val="21"/>
          <w:szCs w:val="21"/>
        </w:rPr>
        <w:t>WILIAM, D. and THOMPSON, M., 2008.  Integrating assessment with instruction: What will it take to make it work?</w:t>
      </w:r>
      <w:r>
        <w:rPr>
          <w:rStyle w:val="apple-converted-space"/>
          <w:rFonts w:ascii="Helvetica" w:hAnsi="Helvetica"/>
          <w:color w:val="53565A"/>
          <w:sz w:val="21"/>
          <w:szCs w:val="21"/>
        </w:rPr>
        <w:t> </w:t>
      </w:r>
      <w:r>
        <w:rPr>
          <w:rFonts w:ascii="Helvetica" w:hAnsi="Helvetica"/>
          <w:i/>
          <w:iCs/>
          <w:color w:val="53565A"/>
          <w:sz w:val="21"/>
          <w:szCs w:val="21"/>
        </w:rPr>
        <w:t>In C. A. Dwyer (Ed.), The future of assessment: Shaping teaching and learning,</w:t>
      </w:r>
      <w:r>
        <w:rPr>
          <w:rStyle w:val="apple-converted-space"/>
          <w:rFonts w:ascii="Helvetica" w:hAnsi="Helvetica"/>
          <w:i/>
          <w:iCs/>
          <w:color w:val="53565A"/>
          <w:sz w:val="21"/>
          <w:szCs w:val="21"/>
        </w:rPr>
        <w:t> </w:t>
      </w:r>
      <w:r>
        <w:rPr>
          <w:rFonts w:ascii="Helvetica" w:hAnsi="Helvetica"/>
          <w:color w:val="53565A"/>
          <w:sz w:val="21"/>
          <w:szCs w:val="21"/>
        </w:rPr>
        <w:t>(Mahwah, NJ: Lawrence Erlbaum Associates.), pp. (pp. 53–82).</w:t>
      </w:r>
    </w:p>
    <w:p w14:paraId="082ABD3C" w14:textId="4B2B53B8" w:rsidR="00523D96" w:rsidRPr="0011586A" w:rsidRDefault="00523D96" w:rsidP="001979AC">
      <w:pPr>
        <w:pStyle w:val="AssignBody"/>
      </w:pPr>
      <w:r w:rsidRPr="0011586A">
        <w:br w:type="page"/>
      </w:r>
    </w:p>
    <w:p w14:paraId="469D24C3" w14:textId="48968B60" w:rsidR="00A60E25" w:rsidRDefault="00523D96" w:rsidP="001979AC">
      <w:pPr>
        <w:pStyle w:val="AssignSubHeader"/>
      </w:pPr>
      <w:r>
        <w:lastRenderedPageBreak/>
        <w:t>Atodiadau</w:t>
      </w:r>
    </w:p>
    <w:p w14:paraId="2688780A" w14:textId="51CDECBF" w:rsidR="00513A06" w:rsidRPr="00513A06" w:rsidRDefault="00513A06" w:rsidP="001979AC">
      <w:pPr>
        <w:pStyle w:val="AssignSubHeader"/>
        <w:rPr>
          <w:b w:val="0"/>
          <w:i/>
          <w:iCs/>
          <w:sz w:val="20"/>
          <w:szCs w:val="20"/>
        </w:rPr>
      </w:pPr>
      <w:r w:rsidRPr="00513A06">
        <w:rPr>
          <w:b w:val="0"/>
          <w:i/>
          <w:iCs/>
          <w:sz w:val="20"/>
          <w:szCs w:val="20"/>
        </w:rPr>
        <w:t xml:space="preserve">Atodiad 1: </w:t>
      </w:r>
      <w:r w:rsidRPr="00513A06">
        <w:rPr>
          <w:b w:val="0"/>
          <w:sz w:val="20"/>
          <w:szCs w:val="20"/>
        </w:rPr>
        <w:t xml:space="preserve">Siartiau radar yn dangos canlyniadau holiadur </w:t>
      </w:r>
      <w:r w:rsidRPr="00513A06">
        <w:rPr>
          <w:b w:val="0"/>
          <w:i/>
          <w:iCs/>
          <w:sz w:val="20"/>
          <w:szCs w:val="20"/>
        </w:rPr>
        <w:t xml:space="preserve">Gwe </w:t>
      </w:r>
      <w:r w:rsidRPr="00513A06">
        <w:rPr>
          <w:b w:val="0"/>
          <w:sz w:val="20"/>
          <w:szCs w:val="20"/>
        </w:rPr>
        <w:t xml:space="preserve">Iaith – dengys agweddau disgyblion y </w:t>
      </w:r>
      <w:r w:rsidRPr="00513A06">
        <w:rPr>
          <w:b w:val="0"/>
          <w:i/>
          <w:iCs/>
          <w:sz w:val="20"/>
          <w:szCs w:val="20"/>
        </w:rPr>
        <w:t>Cyfnod Sylfaen</w:t>
      </w:r>
      <w:r w:rsidRPr="00513A06">
        <w:rPr>
          <w:b w:val="0"/>
          <w:sz w:val="20"/>
          <w:szCs w:val="20"/>
        </w:rPr>
        <w:t xml:space="preserve"> a disgyblion yr </w:t>
      </w:r>
      <w:r w:rsidRPr="00513A06">
        <w:rPr>
          <w:b w:val="0"/>
          <w:i/>
          <w:iCs/>
          <w:sz w:val="20"/>
          <w:szCs w:val="20"/>
        </w:rPr>
        <w:t>Adran Iau</w:t>
      </w:r>
      <w:r w:rsidRPr="00513A06">
        <w:rPr>
          <w:b w:val="0"/>
          <w:sz w:val="20"/>
          <w:szCs w:val="20"/>
        </w:rPr>
        <w:t xml:space="preserve"> (CA2) tuag at y Gymraeg ar ddechrau’r flwyddyn academaidd </w:t>
      </w:r>
      <w:r w:rsidRPr="00D01145">
        <w:rPr>
          <w:b w:val="0"/>
          <w:sz w:val="20"/>
          <w:szCs w:val="20"/>
          <w:shd w:val="clear" w:color="auto" w:fill="7030A0"/>
        </w:rPr>
        <w:t>(porffor)</w:t>
      </w:r>
      <w:r w:rsidRPr="00513A06">
        <w:rPr>
          <w:b w:val="0"/>
          <w:sz w:val="20"/>
          <w:szCs w:val="20"/>
        </w:rPr>
        <w:t xml:space="preserve"> i gymharu â’r union fedrau ar ddiwedd y flwyddyn academaidd </w:t>
      </w:r>
      <w:r w:rsidRPr="00513A06">
        <w:rPr>
          <w:b w:val="0"/>
          <w:sz w:val="20"/>
          <w:szCs w:val="20"/>
          <w:highlight w:val="magenta"/>
          <w:shd w:val="clear" w:color="auto" w:fill="FF40FF"/>
        </w:rPr>
        <w:t>(pinc)</w:t>
      </w:r>
      <w:r w:rsidRPr="00513A06">
        <w:rPr>
          <w:b w:val="0"/>
          <w:sz w:val="20"/>
          <w:szCs w:val="20"/>
        </w:rPr>
        <w:t xml:space="preserve"> diwethaf</w:t>
      </w:r>
      <w:r w:rsidR="000A287B">
        <w:rPr>
          <w:b w:val="0"/>
          <w:sz w:val="20"/>
          <w:szCs w:val="20"/>
        </w:rPr>
        <w:t xml:space="preserve">, pan oedd yr ysgol yn gweithio tuag at y </w:t>
      </w:r>
      <w:r w:rsidR="000A287B">
        <w:rPr>
          <w:b w:val="0"/>
          <w:i/>
          <w:iCs/>
          <w:sz w:val="20"/>
          <w:szCs w:val="20"/>
        </w:rPr>
        <w:t>Wobr Arian</w:t>
      </w:r>
      <w:r w:rsidR="00F23704">
        <w:rPr>
          <w:b w:val="0"/>
          <w:i/>
          <w:iCs/>
          <w:sz w:val="20"/>
          <w:szCs w:val="20"/>
        </w:rPr>
        <w:t xml:space="preserve"> </w:t>
      </w:r>
      <w:r w:rsidRPr="00513A06">
        <w:rPr>
          <w:b w:val="0"/>
          <w:sz w:val="20"/>
          <w:szCs w:val="20"/>
        </w:rPr>
        <w:t>(2018/2019).</w:t>
      </w:r>
    </w:p>
    <w:p w14:paraId="78071155" w14:textId="3D40C0B6" w:rsidR="00513A06" w:rsidRPr="00513A06" w:rsidRDefault="00513A06" w:rsidP="001979AC">
      <w:pPr>
        <w:pStyle w:val="AssignBody"/>
        <w:rPr>
          <w:sz w:val="20"/>
          <w:szCs w:val="20"/>
        </w:rPr>
      </w:pPr>
      <w:r w:rsidRPr="00513A06">
        <w:rPr>
          <w:sz w:val="20"/>
          <w:szCs w:val="20"/>
        </w:rPr>
        <w:t xml:space="preserve">Mae’r categorïau sydd wedi </w:t>
      </w:r>
      <w:r w:rsidRPr="00513A06">
        <w:rPr>
          <w:sz w:val="20"/>
          <w:szCs w:val="20"/>
          <w:shd w:val="clear" w:color="auto" w:fill="FFFF00"/>
        </w:rPr>
        <w:t>amlygu’n felyn</w:t>
      </w:r>
      <w:r w:rsidRPr="00513A06">
        <w:rPr>
          <w:sz w:val="20"/>
          <w:szCs w:val="20"/>
        </w:rPr>
        <w:t xml:space="preserve"> yn feysydd i’w weithredu ar gyfer a blwyddyn hon, wrth i’r ysgol ceisio ennill y </w:t>
      </w:r>
      <w:r w:rsidRPr="000A287B">
        <w:rPr>
          <w:i/>
          <w:iCs/>
          <w:sz w:val="20"/>
          <w:szCs w:val="20"/>
        </w:rPr>
        <w:t>Wobr Aur</w:t>
      </w:r>
      <w:r w:rsidRPr="00513A06">
        <w:rPr>
          <w:noProof/>
          <w:sz w:val="20"/>
          <w:szCs w:val="20"/>
        </w:rPr>
        <w:drawing>
          <wp:anchor distT="0" distB="0" distL="114300" distR="114300" simplePos="0" relativeHeight="251658240" behindDoc="0" locked="0" layoutInCell="1" allowOverlap="1" wp14:anchorId="6FABD3AC" wp14:editId="20F007CA">
            <wp:simplePos x="0" y="0"/>
            <wp:positionH relativeFrom="margin">
              <wp:posOffset>233680</wp:posOffset>
            </wp:positionH>
            <wp:positionV relativeFrom="margin">
              <wp:posOffset>5160010</wp:posOffset>
            </wp:positionV>
            <wp:extent cx="4975860" cy="3706495"/>
            <wp:effectExtent l="0" t="0" r="254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736.jpg"/>
                    <pic:cNvPicPr/>
                  </pic:nvPicPr>
                  <pic:blipFill rotWithShape="1">
                    <a:blip r:embed="rId27" cstate="print">
                      <a:extLst>
                        <a:ext uri="{28A0092B-C50C-407E-A947-70E740481C1C}">
                          <a14:useLocalDpi xmlns:a14="http://schemas.microsoft.com/office/drawing/2010/main" val="0"/>
                        </a:ext>
                      </a:extLst>
                    </a:blip>
                    <a:srcRect l="5936" t="4452" r="2413" b="4515"/>
                    <a:stretch/>
                  </pic:blipFill>
                  <pic:spPr bwMode="auto">
                    <a:xfrm>
                      <a:off x="0" y="0"/>
                      <a:ext cx="4975860" cy="3706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13A06">
        <w:rPr>
          <w:sz w:val="20"/>
          <w:szCs w:val="20"/>
        </w:rPr>
        <w:t>.</w:t>
      </w:r>
    </w:p>
    <w:p w14:paraId="7207D4FE" w14:textId="7AF56459" w:rsidR="00A717DC" w:rsidRPr="007500F5" w:rsidRDefault="00513A06" w:rsidP="001979AC">
      <w:pPr>
        <w:pStyle w:val="AssignBody"/>
      </w:pPr>
      <w:r>
        <w:rPr>
          <w:noProof/>
        </w:rPr>
        <w:drawing>
          <wp:anchor distT="0" distB="0" distL="114300" distR="114300" simplePos="0" relativeHeight="251659264" behindDoc="0" locked="0" layoutInCell="1" allowOverlap="1" wp14:anchorId="26D46DE7" wp14:editId="7691DCAC">
            <wp:simplePos x="0" y="0"/>
            <wp:positionH relativeFrom="margin">
              <wp:posOffset>328915</wp:posOffset>
            </wp:positionH>
            <wp:positionV relativeFrom="margin">
              <wp:posOffset>1557315</wp:posOffset>
            </wp:positionV>
            <wp:extent cx="4805680" cy="3491230"/>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737.jpg"/>
                    <pic:cNvPicPr/>
                  </pic:nvPicPr>
                  <pic:blipFill rotWithShape="1">
                    <a:blip r:embed="rId28" cstate="print">
                      <a:extLst>
                        <a:ext uri="{28A0092B-C50C-407E-A947-70E740481C1C}">
                          <a14:useLocalDpi xmlns:a14="http://schemas.microsoft.com/office/drawing/2010/main" val="0"/>
                        </a:ext>
                      </a:extLst>
                    </a:blip>
                    <a:srcRect l="6866" t="4699" r="4260" b="9205"/>
                    <a:stretch/>
                  </pic:blipFill>
                  <pic:spPr bwMode="auto">
                    <a:xfrm>
                      <a:off x="0" y="0"/>
                      <a:ext cx="4805680" cy="3491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A717DC" w:rsidRPr="007500F5">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601BA6" w14:textId="77777777" w:rsidR="003D7AF5" w:rsidRDefault="003D7AF5" w:rsidP="00E611D9">
      <w:pPr>
        <w:spacing w:after="0" w:line="240" w:lineRule="auto"/>
      </w:pPr>
      <w:r>
        <w:separator/>
      </w:r>
    </w:p>
  </w:endnote>
  <w:endnote w:type="continuationSeparator" w:id="0">
    <w:p w14:paraId="5BB9454A" w14:textId="77777777" w:rsidR="003D7AF5" w:rsidRDefault="003D7AF5"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7672C201" w:rsidR="005A68A7" w:rsidRDefault="005A68A7">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5A68A7" w:rsidRDefault="005A68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480D36" w14:textId="77777777" w:rsidR="003D7AF5" w:rsidRDefault="003D7AF5" w:rsidP="00E611D9">
      <w:pPr>
        <w:spacing w:after="0" w:line="240" w:lineRule="auto"/>
      </w:pPr>
      <w:r>
        <w:separator/>
      </w:r>
    </w:p>
  </w:footnote>
  <w:footnote w:type="continuationSeparator" w:id="0">
    <w:p w14:paraId="21315C8D" w14:textId="77777777" w:rsidR="003D7AF5" w:rsidRDefault="003D7AF5"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A68A7" w:rsidRPr="00E611D9" w14:paraId="746C0110" w14:textId="77777777" w:rsidTr="00E611D9">
      <w:tc>
        <w:tcPr>
          <w:tcW w:w="4508" w:type="dxa"/>
        </w:tcPr>
        <w:p w14:paraId="739FBAFA" w14:textId="6B7ACC43" w:rsidR="005A68A7" w:rsidRPr="00E611D9" w:rsidRDefault="005A68A7">
          <w:pPr>
            <w:pStyle w:val="Header"/>
            <w:rPr>
              <w:rFonts w:ascii="Arial" w:hAnsi="Arial" w:cs="Arial"/>
            </w:rPr>
          </w:pPr>
          <w:r w:rsidRPr="00E611D9">
            <w:rPr>
              <w:rFonts w:ascii="Arial" w:hAnsi="Arial" w:cs="Arial"/>
            </w:rPr>
            <w:t>E</w:t>
          </w:r>
          <w:r>
            <w:rPr>
              <w:rFonts w:ascii="Arial" w:hAnsi="Arial" w:cs="Arial"/>
            </w:rPr>
            <w:t>CAD7003C</w:t>
          </w:r>
        </w:p>
      </w:tc>
      <w:tc>
        <w:tcPr>
          <w:tcW w:w="4508" w:type="dxa"/>
        </w:tcPr>
        <w:p w14:paraId="51D506A0" w14:textId="40C25023" w:rsidR="005A68A7" w:rsidRPr="00E611D9" w:rsidRDefault="005A68A7" w:rsidP="00E611D9">
          <w:pPr>
            <w:pStyle w:val="Header"/>
            <w:jc w:val="right"/>
            <w:rPr>
              <w:rFonts w:ascii="Arial" w:hAnsi="Arial" w:cs="Arial"/>
            </w:rPr>
          </w:pPr>
          <w:r>
            <w:rPr>
              <w:rFonts w:ascii="Arial" w:hAnsi="Arial" w:cs="Arial"/>
            </w:rPr>
            <w:t xml:space="preserve"> Rhif Myfyriwr: 1902326</w:t>
          </w:r>
        </w:p>
      </w:tc>
    </w:tr>
  </w:tbl>
  <w:p w14:paraId="31028CA5" w14:textId="60CD5227" w:rsidR="005A68A7" w:rsidRDefault="005A68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197FBC"/>
    <w:multiLevelType w:val="hybridMultilevel"/>
    <w:tmpl w:val="5A56E8E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6A895CCF"/>
    <w:multiLevelType w:val="hybridMultilevel"/>
    <w:tmpl w:val="9B0230A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792A"/>
    <w:rsid w:val="00015708"/>
    <w:rsid w:val="00044331"/>
    <w:rsid w:val="000862DB"/>
    <w:rsid w:val="00087FFD"/>
    <w:rsid w:val="000A0D66"/>
    <w:rsid w:val="000A287B"/>
    <w:rsid w:val="000B2B45"/>
    <w:rsid w:val="000D4449"/>
    <w:rsid w:val="000E5614"/>
    <w:rsid w:val="001022D9"/>
    <w:rsid w:val="001023B7"/>
    <w:rsid w:val="001124E9"/>
    <w:rsid w:val="0011586A"/>
    <w:rsid w:val="001311F2"/>
    <w:rsid w:val="0013432C"/>
    <w:rsid w:val="001744F6"/>
    <w:rsid w:val="00195131"/>
    <w:rsid w:val="001979AC"/>
    <w:rsid w:val="001E0CEA"/>
    <w:rsid w:val="002229F0"/>
    <w:rsid w:val="00246022"/>
    <w:rsid w:val="00247E8B"/>
    <w:rsid w:val="0026284B"/>
    <w:rsid w:val="002733B8"/>
    <w:rsid w:val="002850F2"/>
    <w:rsid w:val="002A505A"/>
    <w:rsid w:val="002A7328"/>
    <w:rsid w:val="002E3539"/>
    <w:rsid w:val="002F7151"/>
    <w:rsid w:val="0031192F"/>
    <w:rsid w:val="0036240D"/>
    <w:rsid w:val="00372BE1"/>
    <w:rsid w:val="003A05B1"/>
    <w:rsid w:val="003B5592"/>
    <w:rsid w:val="003C5092"/>
    <w:rsid w:val="003D7AF5"/>
    <w:rsid w:val="003E2ED3"/>
    <w:rsid w:val="003E55AE"/>
    <w:rsid w:val="003F736A"/>
    <w:rsid w:val="00405629"/>
    <w:rsid w:val="004167E4"/>
    <w:rsid w:val="004346E3"/>
    <w:rsid w:val="004510D2"/>
    <w:rsid w:val="00467368"/>
    <w:rsid w:val="00473CBE"/>
    <w:rsid w:val="00474F22"/>
    <w:rsid w:val="004830A6"/>
    <w:rsid w:val="004C538A"/>
    <w:rsid w:val="004D2CF5"/>
    <w:rsid w:val="004D3808"/>
    <w:rsid w:val="004D6AC3"/>
    <w:rsid w:val="00513A06"/>
    <w:rsid w:val="00516B82"/>
    <w:rsid w:val="00523D96"/>
    <w:rsid w:val="005260E0"/>
    <w:rsid w:val="00532F90"/>
    <w:rsid w:val="00533777"/>
    <w:rsid w:val="005401EF"/>
    <w:rsid w:val="00540448"/>
    <w:rsid w:val="00543E2C"/>
    <w:rsid w:val="00557279"/>
    <w:rsid w:val="00557F95"/>
    <w:rsid w:val="0056645B"/>
    <w:rsid w:val="00567D27"/>
    <w:rsid w:val="005925A0"/>
    <w:rsid w:val="005A68A7"/>
    <w:rsid w:val="005B1000"/>
    <w:rsid w:val="005C5BEA"/>
    <w:rsid w:val="005C6462"/>
    <w:rsid w:val="005D539C"/>
    <w:rsid w:val="006037F8"/>
    <w:rsid w:val="006242FD"/>
    <w:rsid w:val="006268C4"/>
    <w:rsid w:val="006371A1"/>
    <w:rsid w:val="006419C3"/>
    <w:rsid w:val="006756A3"/>
    <w:rsid w:val="00691A46"/>
    <w:rsid w:val="006A1E65"/>
    <w:rsid w:val="006A62C3"/>
    <w:rsid w:val="006B23B9"/>
    <w:rsid w:val="006B5861"/>
    <w:rsid w:val="006C46B0"/>
    <w:rsid w:val="006E03FD"/>
    <w:rsid w:val="006E7368"/>
    <w:rsid w:val="006F4227"/>
    <w:rsid w:val="00704A31"/>
    <w:rsid w:val="00705542"/>
    <w:rsid w:val="00706B4D"/>
    <w:rsid w:val="007500F5"/>
    <w:rsid w:val="00760490"/>
    <w:rsid w:val="00763093"/>
    <w:rsid w:val="00763D50"/>
    <w:rsid w:val="00792E65"/>
    <w:rsid w:val="008032DB"/>
    <w:rsid w:val="00813B0B"/>
    <w:rsid w:val="00817F7A"/>
    <w:rsid w:val="00830C06"/>
    <w:rsid w:val="008357D4"/>
    <w:rsid w:val="008522DC"/>
    <w:rsid w:val="00861700"/>
    <w:rsid w:val="008D2B70"/>
    <w:rsid w:val="008D3C32"/>
    <w:rsid w:val="008F562E"/>
    <w:rsid w:val="0090615A"/>
    <w:rsid w:val="00906701"/>
    <w:rsid w:val="00915804"/>
    <w:rsid w:val="0092222F"/>
    <w:rsid w:val="0095069A"/>
    <w:rsid w:val="00953243"/>
    <w:rsid w:val="00970C2A"/>
    <w:rsid w:val="00987346"/>
    <w:rsid w:val="009B41DF"/>
    <w:rsid w:val="009C170B"/>
    <w:rsid w:val="009C1934"/>
    <w:rsid w:val="009C6D37"/>
    <w:rsid w:val="009D0974"/>
    <w:rsid w:val="009E6513"/>
    <w:rsid w:val="00A129DE"/>
    <w:rsid w:val="00A24D9C"/>
    <w:rsid w:val="00A40F00"/>
    <w:rsid w:val="00A60E25"/>
    <w:rsid w:val="00A717DC"/>
    <w:rsid w:val="00A81C2C"/>
    <w:rsid w:val="00A97CA9"/>
    <w:rsid w:val="00AA2C2A"/>
    <w:rsid w:val="00AA5F80"/>
    <w:rsid w:val="00AB313B"/>
    <w:rsid w:val="00AD15B0"/>
    <w:rsid w:val="00AD4EBD"/>
    <w:rsid w:val="00AE151E"/>
    <w:rsid w:val="00AE3503"/>
    <w:rsid w:val="00AE78AB"/>
    <w:rsid w:val="00AF16F8"/>
    <w:rsid w:val="00AF7BBB"/>
    <w:rsid w:val="00B017E6"/>
    <w:rsid w:val="00B17790"/>
    <w:rsid w:val="00B451C8"/>
    <w:rsid w:val="00B62760"/>
    <w:rsid w:val="00B65B7E"/>
    <w:rsid w:val="00B726E3"/>
    <w:rsid w:val="00B72B06"/>
    <w:rsid w:val="00B84103"/>
    <w:rsid w:val="00BA300A"/>
    <w:rsid w:val="00BC651E"/>
    <w:rsid w:val="00BC7A87"/>
    <w:rsid w:val="00C048F9"/>
    <w:rsid w:val="00C47FA5"/>
    <w:rsid w:val="00C52535"/>
    <w:rsid w:val="00CB0852"/>
    <w:rsid w:val="00CB1E3B"/>
    <w:rsid w:val="00CC30A8"/>
    <w:rsid w:val="00CD1240"/>
    <w:rsid w:val="00CF3B22"/>
    <w:rsid w:val="00D01145"/>
    <w:rsid w:val="00D22615"/>
    <w:rsid w:val="00D246C6"/>
    <w:rsid w:val="00D307AF"/>
    <w:rsid w:val="00D557B5"/>
    <w:rsid w:val="00DA1555"/>
    <w:rsid w:val="00DA5D1A"/>
    <w:rsid w:val="00DC775D"/>
    <w:rsid w:val="00E1461E"/>
    <w:rsid w:val="00E2209F"/>
    <w:rsid w:val="00E26F51"/>
    <w:rsid w:val="00E37788"/>
    <w:rsid w:val="00E468DE"/>
    <w:rsid w:val="00E611D9"/>
    <w:rsid w:val="00E67573"/>
    <w:rsid w:val="00E67E52"/>
    <w:rsid w:val="00E84895"/>
    <w:rsid w:val="00EC0D97"/>
    <w:rsid w:val="00EC122C"/>
    <w:rsid w:val="00EC3891"/>
    <w:rsid w:val="00EC791A"/>
    <w:rsid w:val="00F20BDF"/>
    <w:rsid w:val="00F23704"/>
    <w:rsid w:val="00F6385C"/>
    <w:rsid w:val="00FA50E9"/>
    <w:rsid w:val="00FA75CA"/>
    <w:rsid w:val="00FD5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15804"/>
    <w:rPr>
      <w:color w:val="0563C1" w:themeColor="hyperlink"/>
      <w:u w:val="single"/>
    </w:rPr>
  </w:style>
  <w:style w:type="character" w:styleId="UnresolvedMention">
    <w:name w:val="Unresolved Mention"/>
    <w:basedOn w:val="DefaultParagraphFont"/>
    <w:uiPriority w:val="99"/>
    <w:semiHidden/>
    <w:unhideWhenUsed/>
    <w:rsid w:val="00915804"/>
    <w:rPr>
      <w:color w:val="605E5C"/>
      <w:shd w:val="clear" w:color="auto" w:fill="E1DFDD"/>
    </w:rPr>
  </w:style>
  <w:style w:type="character" w:styleId="FollowedHyperlink">
    <w:name w:val="FollowedHyperlink"/>
    <w:basedOn w:val="DefaultParagraphFont"/>
    <w:uiPriority w:val="99"/>
    <w:semiHidden/>
    <w:unhideWhenUsed/>
    <w:rsid w:val="00915804"/>
    <w:rPr>
      <w:color w:val="954F72" w:themeColor="followedHyperlink"/>
      <w:u w:val="single"/>
    </w:rPr>
  </w:style>
  <w:style w:type="character" w:customStyle="1" w:styleId="apple-converted-space">
    <w:name w:val="apple-converted-space"/>
    <w:basedOn w:val="DefaultParagraphFont"/>
    <w:rsid w:val="00CC3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54493">
      <w:bodyDiv w:val="1"/>
      <w:marLeft w:val="0"/>
      <w:marRight w:val="0"/>
      <w:marTop w:val="0"/>
      <w:marBottom w:val="0"/>
      <w:divBdr>
        <w:top w:val="none" w:sz="0" w:space="0" w:color="auto"/>
        <w:left w:val="none" w:sz="0" w:space="0" w:color="auto"/>
        <w:bottom w:val="none" w:sz="0" w:space="0" w:color="auto"/>
        <w:right w:val="none" w:sz="0" w:space="0" w:color="auto"/>
      </w:divBdr>
    </w:div>
    <w:div w:id="42368705">
      <w:bodyDiv w:val="1"/>
      <w:marLeft w:val="0"/>
      <w:marRight w:val="0"/>
      <w:marTop w:val="0"/>
      <w:marBottom w:val="0"/>
      <w:divBdr>
        <w:top w:val="none" w:sz="0" w:space="0" w:color="auto"/>
        <w:left w:val="none" w:sz="0" w:space="0" w:color="auto"/>
        <w:bottom w:val="none" w:sz="0" w:space="0" w:color="auto"/>
        <w:right w:val="none" w:sz="0" w:space="0" w:color="auto"/>
      </w:divBdr>
    </w:div>
    <w:div w:id="55976696">
      <w:bodyDiv w:val="1"/>
      <w:marLeft w:val="0"/>
      <w:marRight w:val="0"/>
      <w:marTop w:val="0"/>
      <w:marBottom w:val="0"/>
      <w:divBdr>
        <w:top w:val="none" w:sz="0" w:space="0" w:color="auto"/>
        <w:left w:val="none" w:sz="0" w:space="0" w:color="auto"/>
        <w:bottom w:val="none" w:sz="0" w:space="0" w:color="auto"/>
        <w:right w:val="none" w:sz="0" w:space="0" w:color="auto"/>
      </w:divBdr>
    </w:div>
    <w:div w:id="799231156">
      <w:bodyDiv w:val="1"/>
      <w:marLeft w:val="0"/>
      <w:marRight w:val="0"/>
      <w:marTop w:val="0"/>
      <w:marBottom w:val="0"/>
      <w:divBdr>
        <w:top w:val="none" w:sz="0" w:space="0" w:color="auto"/>
        <w:left w:val="none" w:sz="0" w:space="0" w:color="auto"/>
        <w:bottom w:val="none" w:sz="0" w:space="0" w:color="auto"/>
        <w:right w:val="none" w:sz="0" w:space="0" w:color="auto"/>
      </w:divBdr>
    </w:div>
    <w:div w:id="1043477116">
      <w:bodyDiv w:val="1"/>
      <w:marLeft w:val="0"/>
      <w:marRight w:val="0"/>
      <w:marTop w:val="0"/>
      <w:marBottom w:val="0"/>
      <w:divBdr>
        <w:top w:val="none" w:sz="0" w:space="0" w:color="auto"/>
        <w:left w:val="none" w:sz="0" w:space="0" w:color="auto"/>
        <w:bottom w:val="none" w:sz="0" w:space="0" w:color="auto"/>
        <w:right w:val="none" w:sz="0" w:space="0" w:color="auto"/>
      </w:divBdr>
    </w:div>
    <w:div w:id="1090544911">
      <w:bodyDiv w:val="1"/>
      <w:marLeft w:val="0"/>
      <w:marRight w:val="0"/>
      <w:marTop w:val="0"/>
      <w:marBottom w:val="0"/>
      <w:divBdr>
        <w:top w:val="none" w:sz="0" w:space="0" w:color="auto"/>
        <w:left w:val="none" w:sz="0" w:space="0" w:color="auto"/>
        <w:bottom w:val="none" w:sz="0" w:space="0" w:color="auto"/>
        <w:right w:val="none" w:sz="0" w:space="0" w:color="auto"/>
      </w:divBdr>
    </w:div>
    <w:div w:id="1186405225">
      <w:bodyDiv w:val="1"/>
      <w:marLeft w:val="0"/>
      <w:marRight w:val="0"/>
      <w:marTop w:val="0"/>
      <w:marBottom w:val="0"/>
      <w:divBdr>
        <w:top w:val="none" w:sz="0" w:space="0" w:color="auto"/>
        <w:left w:val="none" w:sz="0" w:space="0" w:color="auto"/>
        <w:bottom w:val="none" w:sz="0" w:space="0" w:color="auto"/>
        <w:right w:val="none" w:sz="0" w:space="0" w:color="auto"/>
      </w:divBdr>
    </w:div>
    <w:div w:id="1191384152">
      <w:bodyDiv w:val="1"/>
      <w:marLeft w:val="0"/>
      <w:marRight w:val="0"/>
      <w:marTop w:val="0"/>
      <w:marBottom w:val="0"/>
      <w:divBdr>
        <w:top w:val="none" w:sz="0" w:space="0" w:color="auto"/>
        <w:left w:val="none" w:sz="0" w:space="0" w:color="auto"/>
        <w:bottom w:val="none" w:sz="0" w:space="0" w:color="auto"/>
        <w:right w:val="none" w:sz="0" w:space="0" w:color="auto"/>
      </w:divBdr>
      <w:divsChild>
        <w:div w:id="1286040509">
          <w:marLeft w:val="0"/>
          <w:marRight w:val="0"/>
          <w:marTop w:val="0"/>
          <w:marBottom w:val="0"/>
          <w:divBdr>
            <w:top w:val="none" w:sz="0" w:space="0" w:color="auto"/>
            <w:left w:val="none" w:sz="0" w:space="0" w:color="auto"/>
            <w:bottom w:val="none" w:sz="0" w:space="0" w:color="auto"/>
            <w:right w:val="none" w:sz="0" w:space="0" w:color="auto"/>
          </w:divBdr>
          <w:divsChild>
            <w:div w:id="1501773757">
              <w:marLeft w:val="0"/>
              <w:marRight w:val="0"/>
              <w:marTop w:val="0"/>
              <w:marBottom w:val="0"/>
              <w:divBdr>
                <w:top w:val="none" w:sz="0" w:space="0" w:color="auto"/>
                <w:left w:val="none" w:sz="0" w:space="0" w:color="auto"/>
                <w:bottom w:val="none" w:sz="0" w:space="0" w:color="auto"/>
                <w:right w:val="none" w:sz="0" w:space="0" w:color="auto"/>
              </w:divBdr>
              <w:divsChild>
                <w:div w:id="319358775">
                  <w:marLeft w:val="0"/>
                  <w:marRight w:val="0"/>
                  <w:marTop w:val="0"/>
                  <w:marBottom w:val="0"/>
                  <w:divBdr>
                    <w:top w:val="none" w:sz="0" w:space="0" w:color="auto"/>
                    <w:left w:val="none" w:sz="0" w:space="0" w:color="auto"/>
                    <w:bottom w:val="none" w:sz="0" w:space="0" w:color="auto"/>
                    <w:right w:val="none" w:sz="0" w:space="0" w:color="auto"/>
                  </w:divBdr>
                  <w:divsChild>
                    <w:div w:id="1886722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087999">
      <w:bodyDiv w:val="1"/>
      <w:marLeft w:val="0"/>
      <w:marRight w:val="0"/>
      <w:marTop w:val="0"/>
      <w:marBottom w:val="0"/>
      <w:divBdr>
        <w:top w:val="none" w:sz="0" w:space="0" w:color="auto"/>
        <w:left w:val="none" w:sz="0" w:space="0" w:color="auto"/>
        <w:bottom w:val="none" w:sz="0" w:space="0" w:color="auto"/>
        <w:right w:val="none" w:sz="0" w:space="0" w:color="auto"/>
      </w:divBdr>
    </w:div>
    <w:div w:id="1244022964">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278371184">
      <w:bodyDiv w:val="1"/>
      <w:marLeft w:val="0"/>
      <w:marRight w:val="0"/>
      <w:marTop w:val="0"/>
      <w:marBottom w:val="0"/>
      <w:divBdr>
        <w:top w:val="none" w:sz="0" w:space="0" w:color="auto"/>
        <w:left w:val="none" w:sz="0" w:space="0" w:color="auto"/>
        <w:bottom w:val="none" w:sz="0" w:space="0" w:color="auto"/>
        <w:right w:val="none" w:sz="0" w:space="0" w:color="auto"/>
      </w:divBdr>
    </w:div>
    <w:div w:id="1321664826">
      <w:bodyDiv w:val="1"/>
      <w:marLeft w:val="0"/>
      <w:marRight w:val="0"/>
      <w:marTop w:val="0"/>
      <w:marBottom w:val="0"/>
      <w:divBdr>
        <w:top w:val="none" w:sz="0" w:space="0" w:color="auto"/>
        <w:left w:val="none" w:sz="0" w:space="0" w:color="auto"/>
        <w:bottom w:val="none" w:sz="0" w:space="0" w:color="auto"/>
        <w:right w:val="none" w:sz="0" w:space="0" w:color="auto"/>
      </w:divBdr>
    </w:div>
    <w:div w:id="1342705192">
      <w:bodyDiv w:val="1"/>
      <w:marLeft w:val="0"/>
      <w:marRight w:val="0"/>
      <w:marTop w:val="0"/>
      <w:marBottom w:val="0"/>
      <w:divBdr>
        <w:top w:val="none" w:sz="0" w:space="0" w:color="auto"/>
        <w:left w:val="none" w:sz="0" w:space="0" w:color="auto"/>
        <w:bottom w:val="none" w:sz="0" w:space="0" w:color="auto"/>
        <w:right w:val="none" w:sz="0" w:space="0" w:color="auto"/>
      </w:divBdr>
    </w:div>
    <w:div w:id="1361513118">
      <w:bodyDiv w:val="1"/>
      <w:marLeft w:val="0"/>
      <w:marRight w:val="0"/>
      <w:marTop w:val="0"/>
      <w:marBottom w:val="0"/>
      <w:divBdr>
        <w:top w:val="none" w:sz="0" w:space="0" w:color="auto"/>
        <w:left w:val="none" w:sz="0" w:space="0" w:color="auto"/>
        <w:bottom w:val="none" w:sz="0" w:space="0" w:color="auto"/>
        <w:right w:val="none" w:sz="0" w:space="0" w:color="auto"/>
      </w:divBdr>
    </w:div>
    <w:div w:id="1427921468">
      <w:bodyDiv w:val="1"/>
      <w:marLeft w:val="0"/>
      <w:marRight w:val="0"/>
      <w:marTop w:val="0"/>
      <w:marBottom w:val="0"/>
      <w:divBdr>
        <w:top w:val="none" w:sz="0" w:space="0" w:color="auto"/>
        <w:left w:val="none" w:sz="0" w:space="0" w:color="auto"/>
        <w:bottom w:val="none" w:sz="0" w:space="0" w:color="auto"/>
        <w:right w:val="none" w:sz="0" w:space="0" w:color="auto"/>
      </w:divBdr>
    </w:div>
    <w:div w:id="1657341801">
      <w:bodyDiv w:val="1"/>
      <w:marLeft w:val="0"/>
      <w:marRight w:val="0"/>
      <w:marTop w:val="0"/>
      <w:marBottom w:val="0"/>
      <w:divBdr>
        <w:top w:val="none" w:sz="0" w:space="0" w:color="auto"/>
        <w:left w:val="none" w:sz="0" w:space="0" w:color="auto"/>
        <w:bottom w:val="none" w:sz="0" w:space="0" w:color="auto"/>
        <w:right w:val="none" w:sz="0" w:space="0" w:color="auto"/>
      </w:divBdr>
    </w:div>
    <w:div w:id="1743748430">
      <w:bodyDiv w:val="1"/>
      <w:marLeft w:val="0"/>
      <w:marRight w:val="0"/>
      <w:marTop w:val="0"/>
      <w:marBottom w:val="0"/>
      <w:divBdr>
        <w:top w:val="none" w:sz="0" w:space="0" w:color="auto"/>
        <w:left w:val="none" w:sz="0" w:space="0" w:color="auto"/>
        <w:bottom w:val="none" w:sz="0" w:space="0" w:color="auto"/>
        <w:right w:val="none" w:sz="0" w:space="0" w:color="auto"/>
      </w:divBdr>
    </w:div>
    <w:div w:id="1776435793">
      <w:bodyDiv w:val="1"/>
      <w:marLeft w:val="0"/>
      <w:marRight w:val="0"/>
      <w:marTop w:val="0"/>
      <w:marBottom w:val="0"/>
      <w:divBdr>
        <w:top w:val="none" w:sz="0" w:space="0" w:color="auto"/>
        <w:left w:val="none" w:sz="0" w:space="0" w:color="auto"/>
        <w:bottom w:val="none" w:sz="0" w:space="0" w:color="auto"/>
        <w:right w:val="none" w:sz="0" w:space="0" w:color="auto"/>
      </w:divBdr>
    </w:div>
    <w:div w:id="1810056153">
      <w:bodyDiv w:val="1"/>
      <w:marLeft w:val="0"/>
      <w:marRight w:val="0"/>
      <w:marTop w:val="0"/>
      <w:marBottom w:val="0"/>
      <w:divBdr>
        <w:top w:val="none" w:sz="0" w:space="0" w:color="auto"/>
        <w:left w:val="none" w:sz="0" w:space="0" w:color="auto"/>
        <w:bottom w:val="none" w:sz="0" w:space="0" w:color="auto"/>
        <w:right w:val="none" w:sz="0" w:space="0" w:color="auto"/>
      </w:divBdr>
      <w:divsChild>
        <w:div w:id="984700560">
          <w:marLeft w:val="0"/>
          <w:marRight w:val="0"/>
          <w:marTop w:val="0"/>
          <w:marBottom w:val="0"/>
          <w:divBdr>
            <w:top w:val="none" w:sz="0" w:space="0" w:color="auto"/>
            <w:left w:val="none" w:sz="0" w:space="0" w:color="auto"/>
            <w:bottom w:val="none" w:sz="0" w:space="0" w:color="auto"/>
            <w:right w:val="none" w:sz="0" w:space="0" w:color="auto"/>
          </w:divBdr>
          <w:divsChild>
            <w:div w:id="946547256">
              <w:marLeft w:val="0"/>
              <w:marRight w:val="0"/>
              <w:marTop w:val="0"/>
              <w:marBottom w:val="0"/>
              <w:divBdr>
                <w:top w:val="none" w:sz="0" w:space="0" w:color="auto"/>
                <w:left w:val="none" w:sz="0" w:space="0" w:color="auto"/>
                <w:bottom w:val="none" w:sz="0" w:space="0" w:color="auto"/>
                <w:right w:val="none" w:sz="0" w:space="0" w:color="auto"/>
              </w:divBdr>
              <w:divsChild>
                <w:div w:id="188012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195918">
      <w:bodyDiv w:val="1"/>
      <w:marLeft w:val="0"/>
      <w:marRight w:val="0"/>
      <w:marTop w:val="0"/>
      <w:marBottom w:val="0"/>
      <w:divBdr>
        <w:top w:val="none" w:sz="0" w:space="0" w:color="auto"/>
        <w:left w:val="none" w:sz="0" w:space="0" w:color="auto"/>
        <w:bottom w:val="none" w:sz="0" w:space="0" w:color="auto"/>
        <w:right w:val="none" w:sz="0" w:space="0" w:color="auto"/>
      </w:divBdr>
    </w:div>
    <w:div w:id="1917013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ducationdevelopmenttrust.com/EducationDevelopmentTrust/files/a3/a359e571-7033-41c7-8fe7-9ba60730082e.pdf" TargetMode="External"/><Relationship Id="rId18" Type="http://schemas.openxmlformats.org/officeDocument/2006/relationships/hyperlink" Target="https://llyw.cymru/sites/default/files/publications/2019-03/cymraeg-2050-strategaeth-y-gymraeg-v1-1.pdf" TargetMode="External"/><Relationship Id="rId26" Type="http://schemas.openxmlformats.org/officeDocument/2006/relationships/hyperlink" Target="https://www.oecd.org/education/school/44374889.pdf" TargetMode="External"/><Relationship Id="rId3" Type="http://schemas.openxmlformats.org/officeDocument/2006/relationships/customXml" Target="../customXml/item3.xml"/><Relationship Id="rId21" Type="http://schemas.openxmlformats.org/officeDocument/2006/relationships/hyperlink" Target="https://llyw.cymru/sites/default/files/publications/2018-03/cynlluniau-datblygu-ysgolion.pdf" TargetMode="External"/><Relationship Id="rId7" Type="http://schemas.openxmlformats.org/officeDocument/2006/relationships/webSettings" Target="webSettings.xml"/><Relationship Id="rId12" Type="http://schemas.openxmlformats.org/officeDocument/2006/relationships/hyperlink" Target="http://www.comisiynyddygymraeg.cymru/Cymraeg/Rhestr%20Cyhoeddiadau/Canllawiau%20Statudol.pdf" TargetMode="External"/><Relationship Id="rId17" Type="http://schemas.openxmlformats.org/officeDocument/2006/relationships/hyperlink" Target="https://mylocalschool.gov.wales/School/6692384?lang=cy" TargetMode="External"/><Relationship Id="rId25" Type="http://schemas.openxmlformats.org/officeDocument/2006/relationships/hyperlink" Target="https://dera.ioe.ac.uk/11114/14/100420welshmediumstrategycy_Redacted.pdf" TargetMode="External"/><Relationship Id="rId2" Type="http://schemas.openxmlformats.org/officeDocument/2006/relationships/customXml" Target="../customXml/item2.xml"/><Relationship Id="rId16" Type="http://schemas.openxmlformats.org/officeDocument/2006/relationships/hyperlink" Target="https://hwb.gov.wales/storage/0a2f5bb1-c1fb-412b-9a9c-0c0643d4734f/fframwaith-siarter-iaith.pdf" TargetMode="External"/><Relationship Id="rId20" Type="http://schemas.openxmlformats.org/officeDocument/2006/relationships/hyperlink" Target="https://llyw.cymru/sites/default/files/publications/2018-02/cwricwlwm-i-gymru-cwricwlwm-am-oes.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lyw.cymru/sites/default/files/publications/2018-02/y-gymraeg-mewn-addysg-cynllun-gweithredu-2017&#8211;21.pdf" TargetMode="External"/><Relationship Id="rId24" Type="http://schemas.openxmlformats.org/officeDocument/2006/relationships/hyperlink" Target="https://llyw.cymru/sites/default/files/publications/2018-12/strategaeth-y-gymraeg-2012-i-2017-iaith-fyw-iaith-byw.pdf"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estyn.llyw.cymru/arfer-effeithiol/gweithredu-model-arweinyddiaeth-newydd" TargetMode="External"/><Relationship Id="rId23" Type="http://schemas.openxmlformats.org/officeDocument/2006/relationships/hyperlink" Target="https://llyw.cymru/sites/default/files/publications/2018-03/2-cyrff-llywodraethu-eu-pwerau-eu-dyletswyddau-a&#8217;u-cysylltiadau-ag-eraill_0.pdf" TargetMode="External"/><Relationship Id="rId28" Type="http://schemas.openxmlformats.org/officeDocument/2006/relationships/image" Target="media/image2.jpeg"/><Relationship Id="rId10" Type="http://schemas.openxmlformats.org/officeDocument/2006/relationships/hyperlink" Target="https://llyw.cymru/sites/default/files/publications/2018-03/addysg-yng-nghymru-cenhadaeth-ein-cenedl.pdf" TargetMode="External"/><Relationship Id="rId19" Type="http://schemas.openxmlformats.org/officeDocument/2006/relationships/hyperlink" Target="https://llyw.cymru/sites/default/files/publications/2017-10/ffyniant-i-bawb-y-strategaeth-genedlaethol.pdf"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lyw.cymru/sites/default/files/publications/2018-03/dyfodol-llwyddiannus.pdf" TargetMode="External"/><Relationship Id="rId22" Type="http://schemas.openxmlformats.org/officeDocument/2006/relationships/hyperlink" Target="https://llyw.cymru/sites/default/files/publications/2018-02/adolygiad-o-gymraeg-ail-iaith-yng-nghyfnodau-allweddol-3-a-4.pdf" TargetMode="External"/><Relationship Id="rId27" Type="http://schemas.openxmlformats.org/officeDocument/2006/relationships/image" Target="media/image1.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817</TotalTime>
  <Pages>12</Pages>
  <Words>4152</Words>
  <Characters>23668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James Matthew</cp:lastModifiedBy>
  <cp:revision>89</cp:revision>
  <dcterms:created xsi:type="dcterms:W3CDTF">2020-02-21T10:11:00Z</dcterms:created>
  <dcterms:modified xsi:type="dcterms:W3CDTF">2020-04-17T19:01:00Z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