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4158B4" w:rsidRDefault="00093A29" w14:paraId="672A6659" w14:textId="77777777">
      <w:pPr>
        <w:spacing w:after="200" w:line="360" w:lineRule="auto"/>
        <w:jc w:val="center"/>
        <w:rPr>
          <w:rFonts w:ascii="Arial" w:hAnsi="Arial" w:eastAsia="Arial" w:cs="Arial"/>
          <w:b/>
        </w:rPr>
      </w:pPr>
      <w:r>
        <w:object w:dxaOrig="6575" w:dyaOrig="2724" w14:anchorId="73375EAB">
          <v:rect id="rectole0000000000" style="width:329.25pt;height:135.75pt" o:spid="_x0000_i1025" stroked="f" o:ole="" o:preferrelative="t">
            <v:imagedata o:title="" r:id="rId7"/>
          </v:rect>
          <o:OLEObject Type="Embed" ProgID="StaticMetafile" ShapeID="rectole0000000000" DrawAspect="Content" ObjectID="_1825153017" r:id="rId8"/>
        </w:object>
      </w:r>
    </w:p>
    <w:p w:rsidR="004158B4" w:rsidP="7FC5E11B" w:rsidRDefault="7FC5E11B" w14:paraId="1BC15AD4" w14:textId="77777777">
      <w:pPr>
        <w:spacing w:after="200" w:line="360" w:lineRule="auto"/>
        <w:jc w:val="center"/>
        <w:rPr>
          <w:rFonts w:ascii="Arial" w:hAnsi="Arial" w:eastAsia="Arial" w:cs="Arial"/>
          <w:b/>
          <w:bCs/>
        </w:rPr>
      </w:pPr>
      <w:r w:rsidRPr="7FC5E11B">
        <w:rPr>
          <w:rFonts w:ascii="Arial" w:hAnsi="Arial" w:eastAsia="Arial" w:cs="Arial"/>
          <w:b/>
          <w:bCs/>
        </w:rPr>
        <w:t xml:space="preserve">Student Name: </w:t>
      </w:r>
      <w:proofErr w:type="spellStart"/>
      <w:r w:rsidRPr="7FC5E11B">
        <w:rPr>
          <w:rFonts w:ascii="Arial" w:hAnsi="Arial" w:eastAsia="Arial" w:cs="Arial"/>
          <w:b/>
          <w:bCs/>
        </w:rPr>
        <w:t>Supria</w:t>
      </w:r>
      <w:proofErr w:type="spellEnd"/>
      <w:r w:rsidRPr="7FC5E11B">
        <w:rPr>
          <w:rFonts w:ascii="Arial" w:hAnsi="Arial" w:eastAsia="Arial" w:cs="Arial"/>
          <w:b/>
          <w:bCs/>
        </w:rPr>
        <w:t> Alam</w:t>
      </w:r>
    </w:p>
    <w:p w:rsidR="004158B4" w:rsidRDefault="00093A29" w14:paraId="06553EF7" w14:textId="77777777">
      <w:pPr>
        <w:spacing w:after="200" w:line="360" w:lineRule="auto"/>
        <w:jc w:val="center"/>
        <w:rPr>
          <w:rFonts w:ascii="Arial" w:hAnsi="Arial" w:eastAsia="Arial" w:cs="Arial"/>
          <w:b/>
        </w:rPr>
      </w:pPr>
      <w:r>
        <w:rPr>
          <w:rFonts w:ascii="Arial" w:hAnsi="Arial" w:eastAsia="Arial" w:cs="Arial"/>
          <w:b/>
        </w:rPr>
        <w:t>Student ID: 2435898</w:t>
      </w:r>
    </w:p>
    <w:p w:rsidR="004158B4" w:rsidP="7FC5E11B" w:rsidRDefault="7FC5E11B" w14:paraId="04C67D1E" w14:textId="77777777">
      <w:pPr>
        <w:spacing w:after="200" w:line="276" w:lineRule="auto"/>
        <w:jc w:val="center"/>
        <w:rPr>
          <w:rFonts w:ascii="Arial" w:hAnsi="Arial" w:eastAsia="Arial" w:cs="Arial"/>
          <w:b/>
          <w:bCs/>
          <w:position w:val="-1"/>
        </w:rPr>
      </w:pPr>
      <w:proofErr w:type="spellStart"/>
      <w:r w:rsidRPr="7FC5E11B">
        <w:rPr>
          <w:rFonts w:ascii="Arial" w:hAnsi="Arial" w:eastAsia="Arial" w:cs="Arial"/>
          <w:b/>
          <w:bCs/>
        </w:rPr>
        <w:t>Programme</w:t>
      </w:r>
      <w:proofErr w:type="spellEnd"/>
      <w:r w:rsidRPr="7FC5E11B">
        <w:rPr>
          <w:rFonts w:ascii="Arial" w:hAnsi="Arial" w:eastAsia="Arial" w:cs="Arial"/>
          <w:b/>
          <w:bCs/>
        </w:rPr>
        <w:t xml:space="preserve"> Name: Master of Business Administration</w:t>
      </w:r>
    </w:p>
    <w:p w:rsidR="004158B4" w:rsidRDefault="004158B4" w14:paraId="0A37501D" w14:textId="77777777">
      <w:pPr>
        <w:spacing w:after="200" w:line="360" w:lineRule="auto"/>
        <w:jc w:val="center"/>
        <w:rPr>
          <w:rFonts w:ascii="Arial" w:hAnsi="Arial" w:eastAsia="Arial" w:cs="Arial"/>
          <w:b/>
        </w:rPr>
      </w:pPr>
    </w:p>
    <w:p w:rsidR="004158B4" w:rsidRDefault="00093A29" w14:paraId="40D52D78" w14:textId="77777777">
      <w:pPr>
        <w:spacing w:after="200" w:line="360" w:lineRule="auto"/>
        <w:jc w:val="center"/>
        <w:rPr>
          <w:rFonts w:ascii="Arial" w:hAnsi="Arial" w:eastAsia="Arial" w:cs="Arial"/>
          <w:b/>
        </w:rPr>
      </w:pPr>
      <w:r>
        <w:rPr>
          <w:rFonts w:ascii="Arial" w:hAnsi="Arial" w:eastAsia="Arial" w:cs="Arial"/>
          <w:b/>
        </w:rPr>
        <w:t>Module Code: LCMB7034</w:t>
      </w:r>
    </w:p>
    <w:p w:rsidR="004158B4" w:rsidRDefault="00093A29" w14:paraId="0AF5E91E" w14:textId="77777777">
      <w:pPr>
        <w:spacing w:after="200" w:line="360" w:lineRule="auto"/>
        <w:jc w:val="center"/>
        <w:rPr>
          <w:rFonts w:ascii="Arial" w:hAnsi="Arial" w:eastAsia="Arial" w:cs="Arial"/>
          <w:b/>
        </w:rPr>
      </w:pPr>
      <w:r>
        <w:rPr>
          <w:rFonts w:ascii="Arial" w:hAnsi="Arial" w:eastAsia="Arial" w:cs="Arial"/>
          <w:b/>
        </w:rPr>
        <w:t>Module: International Business Concepts</w:t>
      </w:r>
    </w:p>
    <w:p w:rsidR="004158B4" w:rsidRDefault="00093A29" w14:paraId="46BB2AE7" w14:textId="77777777">
      <w:pPr>
        <w:spacing w:after="200" w:line="360" w:lineRule="auto"/>
        <w:jc w:val="center"/>
        <w:rPr>
          <w:rFonts w:ascii="Arial" w:hAnsi="Arial" w:eastAsia="Arial" w:cs="Arial"/>
          <w:b/>
        </w:rPr>
      </w:pPr>
      <w:r>
        <w:rPr>
          <w:rFonts w:ascii="Arial" w:hAnsi="Arial" w:eastAsia="Arial" w:cs="Arial"/>
          <w:b/>
        </w:rPr>
        <w:t>Assignment Title: "An International Business Consultancy Report on Unilever plc: Evaluating Global Operations, OLI Factors, and Strategic Adaptation in the Indian Market"</w:t>
      </w:r>
      <w:r>
        <w:rPr>
          <w:rFonts w:ascii="Arial" w:hAnsi="Arial" w:eastAsia="Arial" w:cs="Arial"/>
          <w:b/>
        </w:rPr>
        <w:tab/>
      </w:r>
    </w:p>
    <w:p w:rsidR="004158B4" w:rsidP="7FC5E11B" w:rsidRDefault="7FC5E11B" w14:paraId="47F42B69" w14:textId="77777777">
      <w:pPr>
        <w:spacing w:after="200" w:line="360" w:lineRule="auto"/>
        <w:jc w:val="center"/>
        <w:rPr>
          <w:rFonts w:ascii="Arial" w:hAnsi="Arial" w:eastAsia="Arial" w:cs="Arial"/>
          <w:b/>
          <w:bCs/>
        </w:rPr>
      </w:pPr>
      <w:proofErr w:type="spellStart"/>
      <w:r w:rsidRPr="7FC5E11B">
        <w:rPr>
          <w:rFonts w:ascii="Arial" w:hAnsi="Arial" w:eastAsia="Arial" w:cs="Arial"/>
          <w:b/>
          <w:bCs/>
        </w:rPr>
        <w:t>Programme</w:t>
      </w:r>
      <w:proofErr w:type="spellEnd"/>
      <w:r w:rsidRPr="7FC5E11B">
        <w:rPr>
          <w:rFonts w:ascii="Arial" w:hAnsi="Arial" w:eastAsia="Arial" w:cs="Arial"/>
          <w:b/>
          <w:bCs/>
        </w:rPr>
        <w:t xml:space="preserve"> coordinator: Chung Lai Johnny Wan</w:t>
      </w:r>
    </w:p>
    <w:p w:rsidR="004158B4" w:rsidRDefault="004158B4" w14:paraId="5DAB6C7B" w14:textId="77777777">
      <w:pPr>
        <w:spacing w:after="200" w:line="360" w:lineRule="auto"/>
        <w:jc w:val="center"/>
        <w:rPr>
          <w:rFonts w:ascii="Arial" w:hAnsi="Arial" w:eastAsia="Arial" w:cs="Arial"/>
          <w:b/>
        </w:rPr>
      </w:pPr>
    </w:p>
    <w:p w:rsidR="004158B4" w:rsidRDefault="00093A29" w14:paraId="648D123C" w14:textId="77777777">
      <w:pPr>
        <w:spacing w:after="200" w:line="360" w:lineRule="auto"/>
        <w:jc w:val="center"/>
        <w:rPr>
          <w:rFonts w:ascii="Arial" w:hAnsi="Arial" w:eastAsia="Arial" w:cs="Arial"/>
          <w:b/>
        </w:rPr>
      </w:pPr>
      <w:r>
        <w:rPr>
          <w:rFonts w:ascii="Arial" w:hAnsi="Arial" w:eastAsia="Arial" w:cs="Arial"/>
          <w:b/>
        </w:rPr>
        <w:t>Word Count:5241</w:t>
      </w:r>
    </w:p>
    <w:p w:rsidR="004158B4" w:rsidRDefault="00093A29" w14:paraId="57943609" w14:textId="77777777">
      <w:pPr>
        <w:spacing w:after="200" w:line="360" w:lineRule="auto"/>
        <w:jc w:val="center"/>
        <w:rPr>
          <w:rFonts w:ascii="Arial" w:hAnsi="Arial" w:eastAsia="Arial" w:cs="Arial"/>
          <w:b/>
        </w:rPr>
      </w:pPr>
      <w:r>
        <w:rPr>
          <w:rFonts w:ascii="Arial" w:hAnsi="Arial" w:eastAsia="Arial" w:cs="Arial"/>
          <w:b/>
        </w:rPr>
        <w:t>Submission Deadline: 21</w:t>
      </w:r>
      <w:r>
        <w:rPr>
          <w:rFonts w:ascii="Arial" w:hAnsi="Arial" w:eastAsia="Arial" w:cs="Arial"/>
          <w:b/>
          <w:vertAlign w:val="superscript"/>
        </w:rPr>
        <w:t>st</w:t>
      </w:r>
      <w:r>
        <w:rPr>
          <w:rFonts w:ascii="Arial" w:hAnsi="Arial" w:eastAsia="Arial" w:cs="Arial"/>
          <w:b/>
        </w:rPr>
        <w:t xml:space="preserve"> November 2025</w:t>
      </w:r>
    </w:p>
    <w:p w:rsidR="004158B4" w:rsidRDefault="004158B4" w14:paraId="02EB378F" w14:textId="77777777">
      <w:pPr>
        <w:spacing w:after="200" w:line="360" w:lineRule="auto"/>
        <w:jc w:val="center"/>
        <w:rPr>
          <w:rFonts w:ascii="Arial" w:hAnsi="Arial" w:eastAsia="Arial" w:cs="Arial"/>
          <w:b/>
        </w:rPr>
      </w:pPr>
    </w:p>
    <w:p w:rsidR="004158B4" w:rsidRDefault="004158B4" w14:paraId="6A05A809" w14:textId="77777777">
      <w:pPr>
        <w:spacing w:after="200" w:line="360" w:lineRule="auto"/>
        <w:jc w:val="center"/>
        <w:rPr>
          <w:rFonts w:ascii="Arial" w:hAnsi="Arial" w:eastAsia="Arial" w:cs="Arial"/>
          <w:b/>
        </w:rPr>
      </w:pPr>
    </w:p>
    <w:p w:rsidR="004158B4" w:rsidRDefault="004158B4" w14:paraId="5A39BBE3" w14:textId="77777777">
      <w:pPr>
        <w:spacing w:after="200" w:line="360" w:lineRule="auto"/>
        <w:jc w:val="center"/>
        <w:rPr>
          <w:rFonts w:ascii="Arial" w:hAnsi="Arial" w:eastAsia="Arial" w:cs="Arial"/>
          <w:b/>
        </w:rPr>
      </w:pPr>
    </w:p>
    <w:p w:rsidR="004158B4" w:rsidP="7FC5E11B" w:rsidRDefault="004158B4" w14:paraId="0D0B940D" w14:textId="2B28AA0C">
      <w:pPr>
        <w:spacing w:after="200" w:line="360" w:lineRule="auto"/>
        <w:jc w:val="center"/>
        <w:rPr>
          <w:rFonts w:ascii="Arial" w:hAnsi="Arial" w:eastAsia="Arial" w:cs="Arial"/>
          <w:b/>
          <w:bCs/>
        </w:rPr>
      </w:pPr>
    </w:p>
    <w:p w:rsidR="004158B4" w:rsidRDefault="00093A29" w14:paraId="2E029900" w14:textId="77777777">
      <w:pPr>
        <w:spacing w:after="200" w:line="360" w:lineRule="auto"/>
        <w:jc w:val="center"/>
        <w:rPr>
          <w:rFonts w:ascii="Arial" w:hAnsi="Arial" w:eastAsia="Arial" w:cs="Arial"/>
          <w:b/>
        </w:rPr>
      </w:pPr>
      <w:r>
        <w:rPr>
          <w:rFonts w:ascii="Arial" w:hAnsi="Arial" w:eastAsia="Arial" w:cs="Arial"/>
          <w:b/>
        </w:rPr>
        <w:t>Student Declaration</w:t>
      </w:r>
    </w:p>
    <w:p w:rsidR="004158B4" w:rsidP="7FC5E11B" w:rsidRDefault="7FC5E11B" w14:paraId="28D5B808" w14:textId="77777777">
      <w:pPr>
        <w:spacing w:after="200" w:line="360" w:lineRule="auto"/>
        <w:jc w:val="both"/>
        <w:rPr>
          <w:rFonts w:ascii="Arial" w:hAnsi="Arial" w:eastAsia="Arial" w:cs="Arial"/>
        </w:rPr>
      </w:pPr>
      <w:r w:rsidRPr="7FC5E11B">
        <w:rPr>
          <w:rFonts w:ascii="Arial" w:hAnsi="Arial" w:eastAsia="Arial" w:cs="Arial"/>
        </w:rPr>
        <w:t xml:space="preserve">I certify that the assignment submission is entirely my own </w:t>
      </w:r>
      <w:proofErr w:type="gramStart"/>
      <w:r w:rsidRPr="7FC5E11B">
        <w:rPr>
          <w:rFonts w:ascii="Arial" w:hAnsi="Arial" w:eastAsia="Arial" w:cs="Arial"/>
        </w:rPr>
        <w:t>work</w:t>
      </w:r>
      <w:proofErr w:type="gramEnd"/>
      <w:r w:rsidRPr="7FC5E11B">
        <w:rPr>
          <w:rFonts w:ascii="Arial" w:hAnsi="Arial" w:eastAsia="Arial" w:cs="Arial"/>
        </w:rPr>
        <w:t xml:space="preserve"> and I fully understand the consequences of plagiarism. I declare that the work submitted for assessment has been carried out without assistance other than </w:t>
      </w:r>
      <w:proofErr w:type="gramStart"/>
      <w:r w:rsidRPr="7FC5E11B">
        <w:rPr>
          <w:rFonts w:ascii="Arial" w:hAnsi="Arial" w:eastAsia="Arial" w:cs="Arial"/>
        </w:rPr>
        <w:t>that</w:t>
      </w:r>
      <w:proofErr w:type="gramEnd"/>
      <w:r w:rsidRPr="7FC5E11B">
        <w:rPr>
          <w:rFonts w:ascii="Arial" w:hAnsi="Arial" w:eastAsia="Arial" w:cs="Arial"/>
        </w:rPr>
        <w:t xml:space="preserve"> which is acceptable according to the rules of the specification. I certify I have clearly referenced any sources and any artificial intelligence (Al) tools used in the work. I understand that making a false declaration is a form of malpractice.</w:t>
      </w:r>
    </w:p>
    <w:p w:rsidR="004158B4" w:rsidRDefault="004158B4" w14:paraId="0E27B00A" w14:textId="77777777">
      <w:pPr>
        <w:spacing w:after="200" w:line="360" w:lineRule="auto"/>
        <w:jc w:val="both"/>
        <w:rPr>
          <w:rFonts w:ascii="Arial" w:hAnsi="Arial" w:eastAsia="Arial" w:cs="Arial"/>
        </w:rPr>
      </w:pPr>
    </w:p>
    <w:p w:rsidR="004158B4" w:rsidRDefault="004158B4" w14:paraId="60061E4C" w14:textId="77777777">
      <w:pPr>
        <w:spacing w:after="200" w:line="360" w:lineRule="auto"/>
        <w:jc w:val="both"/>
        <w:rPr>
          <w:rFonts w:ascii="Arial" w:hAnsi="Arial" w:eastAsia="Arial" w:cs="Arial"/>
        </w:rPr>
      </w:pPr>
    </w:p>
    <w:p w:rsidR="004158B4" w:rsidRDefault="004158B4" w14:paraId="44EAFD9C" w14:textId="77777777">
      <w:pPr>
        <w:spacing w:after="200" w:line="360" w:lineRule="auto"/>
        <w:jc w:val="both"/>
        <w:rPr>
          <w:rFonts w:ascii="Arial" w:hAnsi="Arial" w:eastAsia="Arial" w:cs="Arial"/>
        </w:rPr>
      </w:pPr>
    </w:p>
    <w:p w:rsidR="004158B4" w:rsidRDefault="004158B4" w14:paraId="4B94D5A5" w14:textId="77777777">
      <w:pPr>
        <w:spacing w:after="200" w:line="360" w:lineRule="auto"/>
        <w:jc w:val="both"/>
        <w:rPr>
          <w:rFonts w:ascii="Arial" w:hAnsi="Arial" w:eastAsia="Arial" w:cs="Arial"/>
        </w:rPr>
      </w:pPr>
    </w:p>
    <w:p w:rsidR="007E7393" w:rsidP="00690280" w:rsidRDefault="7FC5E11B" w14:paraId="480B0194" w14:textId="3D3A6685">
      <w:pPr>
        <w:spacing w:after="200" w:line="360" w:lineRule="auto"/>
        <w:jc w:val="both"/>
        <w:rPr>
          <w:rFonts w:ascii="Arial" w:hAnsi="Arial" w:eastAsia="Arial" w:cs="Arial"/>
          <w:b w:val="1"/>
          <w:bCs w:val="1"/>
        </w:rPr>
      </w:pPr>
      <w:r w:rsidRPr="793DFA62" w:rsidR="591BC8E4">
        <w:rPr>
          <w:rFonts w:ascii="Arial" w:hAnsi="Arial" w:eastAsia="Arial" w:cs="Arial"/>
          <w:b w:val="1"/>
          <w:bCs w:val="1"/>
        </w:rPr>
        <w:t xml:space="preserve">Student </w:t>
      </w:r>
      <w:r w:rsidRPr="793DFA62" w:rsidR="591BC8E4">
        <w:rPr>
          <w:rFonts w:ascii="Arial" w:hAnsi="Arial" w:eastAsia="Arial" w:cs="Arial"/>
          <w:b w:val="1"/>
          <w:bCs w:val="1"/>
        </w:rPr>
        <w:t>Signatur</w:t>
      </w:r>
      <w:r w:rsidRPr="793DFA62" w:rsidR="591BC8E4">
        <w:rPr>
          <w:rFonts w:ascii="Arial" w:hAnsi="Arial" w:eastAsia="Arial" w:cs="Arial"/>
          <w:b w:val="1"/>
          <w:bCs w:val="1"/>
        </w:rPr>
        <w:t>e</w:t>
      </w:r>
      <w:r w:rsidRPr="793DFA62" w:rsidR="591BC8E4">
        <w:rPr>
          <w:rFonts w:ascii="Arial" w:hAnsi="Arial" w:eastAsia="Arial" w:cs="Arial"/>
          <w:b w:val="1"/>
          <w:bCs w:val="1"/>
        </w:rPr>
        <w:t>:</w:t>
      </w:r>
      <w:r>
        <w:tab/>
      </w:r>
      <w:r w:rsidRPr="793DFA62" w:rsidR="591BC8E4">
        <w:rPr>
          <w:rFonts w:ascii="Arial" w:hAnsi="Arial" w:eastAsia="Arial" w:cs="Arial"/>
          <w:b w:val="0"/>
          <w:bCs w:val="0"/>
        </w:rPr>
        <w:t>Supria</w:t>
      </w:r>
      <w:r w:rsidRPr="793DFA62" w:rsidR="591BC8E4">
        <w:rPr>
          <w:rFonts w:ascii="Arial" w:hAnsi="Arial" w:eastAsia="Arial" w:cs="Arial"/>
          <w:b w:val="0"/>
          <w:bCs w:val="0"/>
        </w:rPr>
        <w:t xml:space="preserve"> Alam</w:t>
      </w:r>
      <w:r>
        <w:tab/>
      </w:r>
      <w:r>
        <w:tab/>
      </w:r>
      <w:r>
        <w:tab/>
      </w:r>
      <w:r>
        <w:tab/>
      </w:r>
      <w:r w:rsidRPr="793DFA62" w:rsidR="591BC8E4">
        <w:rPr>
          <w:rFonts w:ascii="Arial" w:hAnsi="Arial" w:eastAsia="Arial" w:cs="Arial"/>
          <w:b w:val="1"/>
          <w:bCs w:val="1"/>
        </w:rPr>
        <w:t>Date:</w:t>
      </w:r>
      <w:r w:rsidRPr="793DFA62" w:rsidR="591BC8E4">
        <w:rPr>
          <w:rFonts w:ascii="Arial" w:hAnsi="Arial" w:eastAsia="Arial" w:cs="Arial"/>
          <w:b w:val="0"/>
          <w:bCs w:val="0"/>
        </w:rPr>
        <w:t>21.11.20</w:t>
      </w:r>
    </w:p>
    <w:p w:rsidR="007E7393" w:rsidRDefault="007E7393" w14:paraId="047BBF88" w14:textId="77777777">
      <w:pPr>
        <w:rPr>
          <w:rFonts w:ascii="Arial" w:hAnsi="Arial" w:eastAsia="Arial" w:cs="Arial"/>
          <w:b/>
          <w:bCs/>
        </w:rPr>
      </w:pPr>
      <w:r>
        <w:rPr>
          <w:rFonts w:ascii="Arial" w:hAnsi="Arial" w:eastAsia="Arial" w:cs="Arial"/>
          <w:b/>
          <w:bCs/>
        </w:rPr>
        <w:br w:type="page"/>
      </w:r>
    </w:p>
    <w:p w:rsidR="6FD66D8F" w:rsidP="793DFA62" w:rsidRDefault="6FD66D8F" w14:paraId="78CDA0FF" w14:textId="3B3200B9">
      <w:pPr>
        <w:spacing w:after="200" w:line="360" w:lineRule="auto"/>
        <w:jc w:val="both"/>
        <w:rPr>
          <w:rFonts w:ascii="Arial" w:hAnsi="Arial" w:eastAsia="Arial" w:cs="Arial"/>
          <w:b w:val="0"/>
          <w:bCs w:val="0"/>
        </w:rPr>
      </w:pPr>
      <w:r w:rsidRPr="793DFA62" w:rsidR="6FD66D8F">
        <w:rPr>
          <w:rFonts w:ascii="Arial" w:hAnsi="Arial" w:eastAsia="Arial" w:cs="Arial"/>
          <w:b w:val="1"/>
          <w:bCs w:val="1"/>
        </w:rPr>
        <w:t>Table of Contents</w:t>
      </w:r>
    </w:p>
    <w:p w:rsidR="6FD66D8F" w:rsidP="793DFA62" w:rsidRDefault="6FD66D8F" w14:paraId="0A387198" w14:textId="27CB633C">
      <w:pPr>
        <w:spacing w:after="200" w:line="360" w:lineRule="auto"/>
        <w:jc w:val="both"/>
        <w:rPr>
          <w:rFonts w:ascii="Arial" w:hAnsi="Arial" w:eastAsia="Arial" w:cs="Arial"/>
          <w:b w:val="0"/>
          <w:bCs w:val="0"/>
        </w:rPr>
      </w:pPr>
      <w:r w:rsidRPr="793DFA62" w:rsidR="6FD66D8F">
        <w:rPr>
          <w:rFonts w:ascii="Arial" w:hAnsi="Arial" w:eastAsia="Arial" w:cs="Arial"/>
          <w:b w:val="0"/>
          <w:bCs w:val="0"/>
        </w:rPr>
        <w:t>1.Introduction..............................................................................................</w:t>
      </w:r>
      <w:r w:rsidRPr="793DFA62" w:rsidR="15B01082">
        <w:rPr>
          <w:rFonts w:ascii="Arial" w:hAnsi="Arial" w:eastAsia="Arial" w:cs="Arial"/>
          <w:b w:val="0"/>
          <w:bCs w:val="0"/>
        </w:rPr>
        <w:t>..................</w:t>
      </w:r>
      <w:r w:rsidRPr="793DFA62" w:rsidR="6FD66D8F">
        <w:rPr>
          <w:rFonts w:ascii="Arial" w:hAnsi="Arial" w:eastAsia="Arial" w:cs="Arial"/>
          <w:b w:val="0"/>
          <w:bCs w:val="0"/>
        </w:rPr>
        <w:t>01</w:t>
      </w:r>
    </w:p>
    <w:p w:rsidR="6FD66D8F" w:rsidP="793DFA62" w:rsidRDefault="6FD66D8F" w14:paraId="00C7E7C3" w14:textId="656EA6EA">
      <w:pPr>
        <w:spacing w:after="200" w:line="360" w:lineRule="auto"/>
        <w:jc w:val="both"/>
        <w:rPr>
          <w:rFonts w:ascii="Arial" w:hAnsi="Arial" w:eastAsia="Arial" w:cs="Arial"/>
          <w:b w:val="0"/>
          <w:bCs w:val="0"/>
        </w:rPr>
      </w:pPr>
      <w:r w:rsidRPr="793DFA62" w:rsidR="6FD66D8F">
        <w:rPr>
          <w:rFonts w:ascii="Arial" w:hAnsi="Arial" w:eastAsia="Arial" w:cs="Arial"/>
          <w:b w:val="0"/>
          <w:bCs w:val="0"/>
        </w:rPr>
        <w:t>2.Benefits and Challenges of International Operations...........................</w:t>
      </w:r>
      <w:r w:rsidRPr="793DFA62" w:rsidR="056E812B">
        <w:rPr>
          <w:rFonts w:ascii="Arial" w:hAnsi="Arial" w:eastAsia="Arial" w:cs="Arial"/>
          <w:b w:val="0"/>
          <w:bCs w:val="0"/>
        </w:rPr>
        <w:t>......................</w:t>
      </w:r>
      <w:r w:rsidRPr="793DFA62" w:rsidR="6FD66D8F">
        <w:rPr>
          <w:rFonts w:ascii="Arial" w:hAnsi="Arial" w:eastAsia="Arial" w:cs="Arial"/>
          <w:b w:val="0"/>
          <w:bCs w:val="0"/>
        </w:rPr>
        <w:t>0</w:t>
      </w:r>
      <w:r w:rsidRPr="793DFA62" w:rsidR="5049545A">
        <w:rPr>
          <w:rFonts w:ascii="Arial" w:hAnsi="Arial" w:eastAsia="Arial" w:cs="Arial"/>
          <w:b w:val="0"/>
          <w:bCs w:val="0"/>
        </w:rPr>
        <w:t>1</w:t>
      </w:r>
    </w:p>
    <w:p w:rsidR="1597F6C8" w:rsidP="793DFA62" w:rsidRDefault="1597F6C8" w14:paraId="196B9178" w14:textId="5E75C042">
      <w:pPr>
        <w:spacing w:after="200" w:line="240" w:lineRule="auto"/>
        <w:jc w:val="both"/>
        <w:rPr>
          <w:rFonts w:ascii="Arial" w:hAnsi="Arial" w:eastAsia="Arial" w:cs="Arial"/>
          <w:b w:val="0"/>
          <w:bCs w:val="0"/>
        </w:rPr>
      </w:pPr>
      <w:r w:rsidRPr="793DFA62" w:rsidR="1597F6C8">
        <w:rPr>
          <w:rFonts w:ascii="Arial" w:hAnsi="Arial" w:eastAsia="Arial" w:cs="Arial"/>
          <w:b w:val="0"/>
          <w:bCs w:val="0"/>
        </w:rPr>
        <w:t>2.</w:t>
      </w:r>
      <w:r w:rsidRPr="793DFA62" w:rsidR="1597F6C8">
        <w:rPr>
          <w:rFonts w:ascii="Arial" w:hAnsi="Arial" w:eastAsia="Arial" w:cs="Arial"/>
          <w:b w:val="0"/>
          <w:bCs w:val="0"/>
        </w:rPr>
        <w:t>1.Explain</w:t>
      </w:r>
      <w:r w:rsidRPr="793DFA62" w:rsidR="1597F6C8">
        <w:rPr>
          <w:rFonts w:ascii="Arial" w:hAnsi="Arial" w:eastAsia="Arial" w:cs="Arial"/>
          <w:b w:val="0"/>
          <w:bCs w:val="0"/>
        </w:rPr>
        <w:t xml:space="preserve"> why this company can be </w:t>
      </w:r>
      <w:r w:rsidRPr="793DFA62" w:rsidR="1597F6C8">
        <w:rPr>
          <w:rFonts w:ascii="Arial" w:hAnsi="Arial" w:eastAsia="Arial" w:cs="Arial"/>
          <w:b w:val="0"/>
          <w:bCs w:val="0"/>
        </w:rPr>
        <w:t>designated</w:t>
      </w:r>
      <w:r w:rsidRPr="793DFA62" w:rsidR="1597F6C8">
        <w:rPr>
          <w:rFonts w:ascii="Arial" w:hAnsi="Arial" w:eastAsia="Arial" w:cs="Arial"/>
          <w:b w:val="0"/>
          <w:bCs w:val="0"/>
        </w:rPr>
        <w:t xml:space="preserve"> </w:t>
      </w:r>
      <w:r w:rsidRPr="793DFA62" w:rsidR="1597F6C8">
        <w:rPr>
          <w:rFonts w:ascii="Arial" w:hAnsi="Arial" w:eastAsia="Arial" w:cs="Arial"/>
          <w:b w:val="0"/>
          <w:bCs w:val="0"/>
        </w:rPr>
        <w:t>a</w:t>
      </w:r>
      <w:r w:rsidRPr="793DFA62" w:rsidR="1597F6C8">
        <w:rPr>
          <w:rFonts w:ascii="Arial" w:hAnsi="Arial" w:eastAsia="Arial" w:cs="Arial"/>
          <w:b w:val="0"/>
          <w:bCs w:val="0"/>
        </w:rPr>
        <w:t xml:space="preserve"> MNC/TNC</w:t>
      </w:r>
      <w:r w:rsidRPr="793DFA62" w:rsidR="11130D14">
        <w:rPr>
          <w:rFonts w:ascii="Arial" w:hAnsi="Arial" w:eastAsia="Arial" w:cs="Arial"/>
          <w:b w:val="0"/>
          <w:bCs w:val="0"/>
        </w:rPr>
        <w:t>....................................02</w:t>
      </w:r>
    </w:p>
    <w:p w:rsidR="4B76D7F0" w:rsidP="793DFA62" w:rsidRDefault="4B76D7F0" w14:paraId="203C77EB" w14:textId="34D99F80">
      <w:pPr>
        <w:spacing w:before="240" w:beforeAutospacing="off" w:after="240" w:afterAutospacing="off" w:line="24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2.2 Summarize the nature of the company’s global operations focusing on the different important aspects of the value chain.</w:t>
      </w:r>
      <w:r w:rsidRPr="793DFA62" w:rsidR="3D78CC7A">
        <w:rPr>
          <w:rFonts w:ascii="Arial" w:hAnsi="Arial" w:eastAsia="Arial" w:cs="Arial"/>
          <w:b w:val="0"/>
          <w:bCs w:val="0"/>
          <w:noProof w:val="0"/>
          <w:sz w:val="24"/>
          <w:szCs w:val="24"/>
          <w:lang w:val="en-US"/>
        </w:rPr>
        <w:t>...........................................................................0</w:t>
      </w:r>
      <w:r w:rsidRPr="793DFA62" w:rsidR="6B968D25">
        <w:rPr>
          <w:rFonts w:ascii="Arial" w:hAnsi="Arial" w:eastAsia="Arial" w:cs="Arial"/>
          <w:b w:val="0"/>
          <w:bCs w:val="0"/>
          <w:noProof w:val="0"/>
          <w:sz w:val="24"/>
          <w:szCs w:val="24"/>
          <w:lang w:val="en-US"/>
        </w:rPr>
        <w:t>2</w:t>
      </w:r>
    </w:p>
    <w:p w:rsidR="4B76D7F0" w:rsidP="793DFA62" w:rsidRDefault="4B76D7F0" w14:paraId="5581C770" w14:textId="54EEAD1B">
      <w:pPr>
        <w:spacing w:before="240" w:beforeAutospacing="off" w:after="240" w:afterAutospacing="off" w:line="24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 xml:space="preserve">2.3 Identify the different entry modes used by the </w:t>
      </w:r>
      <w:r w:rsidRPr="793DFA62" w:rsidR="4B76D7F0">
        <w:rPr>
          <w:rFonts w:ascii="Arial" w:hAnsi="Arial" w:eastAsia="Arial" w:cs="Arial"/>
          <w:b w:val="0"/>
          <w:bCs w:val="0"/>
          <w:noProof w:val="0"/>
          <w:sz w:val="24"/>
          <w:szCs w:val="24"/>
          <w:lang w:val="en-US"/>
        </w:rPr>
        <w:t>company’s</w:t>
      </w:r>
      <w:r w:rsidRPr="793DFA62" w:rsidR="4B76D7F0">
        <w:rPr>
          <w:rFonts w:ascii="Arial" w:hAnsi="Arial" w:eastAsia="Arial" w:cs="Arial"/>
          <w:b w:val="0"/>
          <w:bCs w:val="0"/>
          <w:noProof w:val="0"/>
          <w:sz w:val="24"/>
          <w:szCs w:val="24"/>
          <w:lang w:val="en-US"/>
        </w:rPr>
        <w:t xml:space="preserve"> in entering the different international markets in which it has presence. If possible, </w:t>
      </w:r>
      <w:r w:rsidRPr="793DFA62" w:rsidR="4B76D7F0">
        <w:rPr>
          <w:rFonts w:ascii="Arial" w:hAnsi="Arial" w:eastAsia="Arial" w:cs="Arial"/>
          <w:b w:val="0"/>
          <w:bCs w:val="0"/>
          <w:noProof w:val="0"/>
          <w:sz w:val="24"/>
          <w:szCs w:val="24"/>
          <w:lang w:val="en-US"/>
        </w:rPr>
        <w:t>identify</w:t>
      </w:r>
      <w:r w:rsidRPr="793DFA62" w:rsidR="4B76D7F0">
        <w:rPr>
          <w:rFonts w:ascii="Arial" w:hAnsi="Arial" w:eastAsia="Arial" w:cs="Arial"/>
          <w:b w:val="0"/>
          <w:bCs w:val="0"/>
          <w:noProof w:val="0"/>
          <w:sz w:val="24"/>
          <w:szCs w:val="24"/>
          <w:lang w:val="en-US"/>
        </w:rPr>
        <w:t xml:space="preserve"> a dominant entry mode for the </w:t>
      </w:r>
      <w:r w:rsidRPr="793DFA62" w:rsidR="4B76D7F0">
        <w:rPr>
          <w:rFonts w:ascii="Arial" w:hAnsi="Arial" w:eastAsia="Arial" w:cs="Arial"/>
          <w:b w:val="0"/>
          <w:bCs w:val="0"/>
          <w:noProof w:val="0"/>
          <w:sz w:val="24"/>
          <w:szCs w:val="24"/>
          <w:lang w:val="en-US"/>
        </w:rPr>
        <w:t>company’s</w:t>
      </w:r>
      <w:r w:rsidRPr="793DFA62" w:rsidR="4B76D7F0">
        <w:rPr>
          <w:rFonts w:ascii="Arial" w:hAnsi="Arial" w:eastAsia="Arial" w:cs="Arial"/>
          <w:b w:val="0"/>
          <w:bCs w:val="0"/>
          <w:noProof w:val="0"/>
          <w:sz w:val="24"/>
          <w:szCs w:val="24"/>
          <w:lang w:val="en-US"/>
        </w:rPr>
        <w:t xml:space="preserve">. </w:t>
      </w:r>
      <w:r w:rsidRPr="793DFA62" w:rsidR="52D36870">
        <w:rPr>
          <w:rFonts w:ascii="Arial" w:hAnsi="Arial" w:eastAsia="Arial" w:cs="Arial"/>
          <w:b w:val="0"/>
          <w:bCs w:val="0"/>
          <w:noProof w:val="0"/>
          <w:sz w:val="24"/>
          <w:szCs w:val="24"/>
          <w:lang w:val="en-US"/>
        </w:rPr>
        <w:t>..............................................................................................04</w:t>
      </w:r>
    </w:p>
    <w:p w:rsidR="4B76D7F0" w:rsidP="793DFA62" w:rsidRDefault="4B76D7F0" w14:paraId="09B81FB6" w14:textId="33A56AA5">
      <w:pPr>
        <w:spacing w:before="240" w:beforeAutospacing="off" w:after="240" w:afterAutospacing="off" w:line="24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2.4 Explain the key benefits obtained by the company from its international operations.</w:t>
      </w:r>
      <w:r w:rsidRPr="793DFA62" w:rsidR="4B140EB9">
        <w:rPr>
          <w:rFonts w:ascii="Arial" w:hAnsi="Arial" w:eastAsia="Arial" w:cs="Arial"/>
          <w:b w:val="0"/>
          <w:bCs w:val="0"/>
          <w:noProof w:val="0"/>
          <w:sz w:val="24"/>
          <w:szCs w:val="24"/>
          <w:lang w:val="en-US"/>
        </w:rPr>
        <w:t>...................................................................................................................</w:t>
      </w:r>
      <w:r w:rsidRPr="793DFA62" w:rsidR="4B140EB9">
        <w:rPr>
          <w:rFonts w:ascii="Arial" w:hAnsi="Arial" w:eastAsia="Arial" w:cs="Arial"/>
          <w:b w:val="0"/>
          <w:bCs w:val="0"/>
          <w:noProof w:val="0"/>
          <w:sz w:val="24"/>
          <w:szCs w:val="24"/>
          <w:lang w:val="en-US"/>
        </w:rPr>
        <w:t>05</w:t>
      </w:r>
      <w:r w:rsidRPr="793DFA62" w:rsidR="4B76D7F0">
        <w:rPr>
          <w:rFonts w:ascii="Arial" w:hAnsi="Arial" w:eastAsia="Arial" w:cs="Arial"/>
          <w:b w:val="0"/>
          <w:bCs w:val="0"/>
          <w:noProof w:val="0"/>
          <w:sz w:val="24"/>
          <w:szCs w:val="24"/>
          <w:lang w:val="en-US"/>
        </w:rPr>
        <w:t xml:space="preserve"> </w:t>
      </w:r>
    </w:p>
    <w:p w:rsidR="4B76D7F0" w:rsidP="793DFA62" w:rsidRDefault="4B76D7F0" w14:paraId="21CE6F15" w14:textId="7112C4AB">
      <w:pPr>
        <w:spacing w:before="240" w:beforeAutospacing="off" w:after="240" w:afterAutospacing="off" w:line="36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 xml:space="preserve">3. Critically discuss how the OLI factors (Ownership, </w:t>
      </w:r>
      <w:r w:rsidRPr="793DFA62" w:rsidR="4B76D7F0">
        <w:rPr>
          <w:rFonts w:ascii="Arial" w:hAnsi="Arial" w:eastAsia="Arial" w:cs="Arial"/>
          <w:b w:val="0"/>
          <w:bCs w:val="0"/>
          <w:noProof w:val="0"/>
          <w:sz w:val="24"/>
          <w:szCs w:val="24"/>
          <w:lang w:val="en-US"/>
        </w:rPr>
        <w:t>Location</w:t>
      </w:r>
      <w:r w:rsidRPr="793DFA62" w:rsidR="4B76D7F0">
        <w:rPr>
          <w:rFonts w:ascii="Arial" w:hAnsi="Arial" w:eastAsia="Arial" w:cs="Arial"/>
          <w:b w:val="0"/>
          <w:bCs w:val="0"/>
          <w:noProof w:val="0"/>
          <w:sz w:val="24"/>
          <w:szCs w:val="24"/>
          <w:lang w:val="en-US"/>
        </w:rPr>
        <w:t xml:space="preserve"> and </w:t>
      </w:r>
      <w:r w:rsidRPr="793DFA62" w:rsidR="4B76D7F0">
        <w:rPr>
          <w:rFonts w:ascii="Arial" w:hAnsi="Arial" w:eastAsia="Arial" w:cs="Arial"/>
          <w:b w:val="0"/>
          <w:bCs w:val="0"/>
          <w:noProof w:val="0"/>
          <w:sz w:val="24"/>
          <w:szCs w:val="24"/>
          <w:lang w:val="en-US"/>
        </w:rPr>
        <w:t>Internalisation</w:t>
      </w:r>
      <w:r w:rsidRPr="793DFA62" w:rsidR="4B76D7F0">
        <w:rPr>
          <w:rFonts w:ascii="Arial" w:hAnsi="Arial" w:eastAsia="Arial" w:cs="Arial"/>
          <w:b w:val="0"/>
          <w:bCs w:val="0"/>
          <w:noProof w:val="0"/>
          <w:sz w:val="24"/>
          <w:szCs w:val="24"/>
          <w:lang w:val="en-US"/>
        </w:rPr>
        <w:t xml:space="preserve">) </w:t>
      </w:r>
      <w:r w:rsidRPr="793DFA62" w:rsidR="4B76D7F0">
        <w:rPr>
          <w:rFonts w:ascii="Arial" w:hAnsi="Arial" w:eastAsia="Arial" w:cs="Arial"/>
          <w:b w:val="0"/>
          <w:bCs w:val="0"/>
          <w:noProof w:val="0"/>
          <w:sz w:val="24"/>
          <w:szCs w:val="24"/>
          <w:lang w:val="en-US"/>
        </w:rPr>
        <w:t>impact</w:t>
      </w:r>
      <w:r w:rsidRPr="793DFA62" w:rsidR="4B76D7F0">
        <w:rPr>
          <w:rFonts w:ascii="Arial" w:hAnsi="Arial" w:eastAsia="Arial" w:cs="Arial"/>
          <w:b w:val="0"/>
          <w:bCs w:val="0"/>
          <w:noProof w:val="0"/>
          <w:sz w:val="24"/>
          <w:szCs w:val="24"/>
          <w:lang w:val="en-US"/>
        </w:rPr>
        <w:t xml:space="preserve"> the international market entry mode for your chosen company/emerging economic country pair.</w:t>
      </w:r>
      <w:r w:rsidRPr="793DFA62" w:rsidR="5A59B09F">
        <w:rPr>
          <w:rFonts w:ascii="Arial" w:hAnsi="Arial" w:eastAsia="Arial" w:cs="Arial"/>
          <w:b w:val="0"/>
          <w:bCs w:val="0"/>
          <w:noProof w:val="0"/>
          <w:sz w:val="24"/>
          <w:szCs w:val="24"/>
          <w:lang w:val="en-US"/>
        </w:rPr>
        <w:t>.................................................................................................</w:t>
      </w:r>
      <w:r w:rsidRPr="793DFA62" w:rsidR="160E6FF1">
        <w:rPr>
          <w:rFonts w:ascii="Arial" w:hAnsi="Arial" w:eastAsia="Arial" w:cs="Arial"/>
          <w:b w:val="0"/>
          <w:bCs w:val="0"/>
          <w:noProof w:val="0"/>
          <w:sz w:val="24"/>
          <w:szCs w:val="24"/>
          <w:lang w:val="en-US"/>
        </w:rPr>
        <w:t>..</w:t>
      </w:r>
      <w:r w:rsidRPr="793DFA62" w:rsidR="5A59B09F">
        <w:rPr>
          <w:rFonts w:ascii="Arial" w:hAnsi="Arial" w:eastAsia="Arial" w:cs="Arial"/>
          <w:b w:val="0"/>
          <w:bCs w:val="0"/>
          <w:noProof w:val="0"/>
          <w:sz w:val="24"/>
          <w:szCs w:val="24"/>
          <w:lang w:val="en-US"/>
        </w:rPr>
        <w:t>08</w:t>
      </w:r>
    </w:p>
    <w:p w:rsidR="4B76D7F0" w:rsidP="793DFA62" w:rsidRDefault="4B76D7F0" w14:paraId="7614B0F5" w14:textId="79139533">
      <w:pPr>
        <w:spacing w:before="240" w:beforeAutospacing="off" w:after="240" w:afterAutospacing="off" w:line="36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 xml:space="preserve">4. Conduct a critical evaluation of how cultural differences between the home country of your selected company and the chosen emerging economy could </w:t>
      </w:r>
      <w:r w:rsidRPr="793DFA62" w:rsidR="4B76D7F0">
        <w:rPr>
          <w:rFonts w:ascii="Arial" w:hAnsi="Arial" w:eastAsia="Arial" w:cs="Arial"/>
          <w:b w:val="0"/>
          <w:bCs w:val="0"/>
          <w:noProof w:val="0"/>
          <w:sz w:val="24"/>
          <w:szCs w:val="24"/>
          <w:lang w:val="en-US"/>
        </w:rPr>
        <w:t>impact</w:t>
      </w:r>
      <w:r w:rsidRPr="793DFA62" w:rsidR="4B76D7F0">
        <w:rPr>
          <w:rFonts w:ascii="Arial" w:hAnsi="Arial" w:eastAsia="Arial" w:cs="Arial"/>
          <w:b w:val="0"/>
          <w:bCs w:val="0"/>
          <w:noProof w:val="0"/>
          <w:sz w:val="24"/>
          <w:szCs w:val="24"/>
          <w:lang w:val="en-US"/>
        </w:rPr>
        <w:t xml:space="preserve"> both the company’s market entry strategy and its potential for success in that market.</w:t>
      </w:r>
      <w:r w:rsidRPr="793DFA62" w:rsidR="2587813E">
        <w:rPr>
          <w:rFonts w:ascii="Arial" w:hAnsi="Arial" w:eastAsia="Arial" w:cs="Arial"/>
          <w:b w:val="0"/>
          <w:bCs w:val="0"/>
          <w:noProof w:val="0"/>
          <w:sz w:val="24"/>
          <w:szCs w:val="24"/>
          <w:lang w:val="en-US"/>
        </w:rPr>
        <w:t>..............09</w:t>
      </w:r>
    </w:p>
    <w:p w:rsidR="4B76D7F0" w:rsidP="793DFA62" w:rsidRDefault="4B76D7F0" w14:paraId="0B05826D" w14:textId="3F22134E">
      <w:pPr>
        <w:spacing w:before="240" w:beforeAutospacing="off" w:after="240" w:afterAutospacing="off" w:line="36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5. Critically discuss and recommend three major adjustments the chosen company may need to consider in their Standard Operating Procedures (SOPs) to ensure success in the chosen emerging economic country in line with the earlier analysis of OLI and cultural factors between the country of origin of the chosen company and the chosen emerging economic country.</w:t>
      </w:r>
      <w:r w:rsidRPr="793DFA62" w:rsidR="1FBE9069">
        <w:rPr>
          <w:rFonts w:ascii="Arial" w:hAnsi="Arial" w:eastAsia="Arial" w:cs="Arial"/>
          <w:b w:val="0"/>
          <w:bCs w:val="0"/>
          <w:noProof w:val="0"/>
          <w:sz w:val="24"/>
          <w:szCs w:val="24"/>
          <w:lang w:val="en-US"/>
        </w:rPr>
        <w:t>..........................................................................................16</w:t>
      </w:r>
    </w:p>
    <w:p w:rsidR="4B76D7F0" w:rsidP="793DFA62" w:rsidRDefault="4B76D7F0" w14:paraId="0BB7D28E" w14:textId="40DFDC66">
      <w:pPr>
        <w:spacing w:before="240" w:beforeAutospacing="off" w:after="240" w:afterAutospacing="off" w:line="360" w:lineRule="auto"/>
        <w:jc w:val="both"/>
        <w:rPr>
          <w:rFonts w:ascii="Arial" w:hAnsi="Arial" w:eastAsia="Arial" w:cs="Arial"/>
          <w:b w:val="0"/>
          <w:bCs w:val="0"/>
          <w:noProof w:val="0"/>
          <w:sz w:val="24"/>
          <w:szCs w:val="24"/>
          <w:lang w:val="en-US"/>
        </w:rPr>
      </w:pPr>
      <w:r w:rsidRPr="793DFA62" w:rsidR="4B76D7F0">
        <w:rPr>
          <w:rFonts w:ascii="Arial" w:hAnsi="Arial" w:eastAsia="Arial" w:cs="Arial"/>
          <w:b w:val="0"/>
          <w:bCs w:val="0"/>
          <w:noProof w:val="0"/>
          <w:sz w:val="24"/>
          <w:szCs w:val="24"/>
          <w:lang w:val="en-US"/>
        </w:rPr>
        <w:t>Conclusion</w:t>
      </w:r>
      <w:r w:rsidRPr="793DFA62" w:rsidR="4F5C92B6">
        <w:rPr>
          <w:rFonts w:ascii="Arial" w:hAnsi="Arial" w:eastAsia="Arial" w:cs="Arial"/>
          <w:b w:val="0"/>
          <w:bCs w:val="0"/>
          <w:noProof w:val="0"/>
          <w:sz w:val="24"/>
          <w:szCs w:val="24"/>
          <w:lang w:val="en-US"/>
        </w:rPr>
        <w:t xml:space="preserve"> &amp; Reference...........................................................................................21-22</w:t>
      </w:r>
    </w:p>
    <w:p w:rsidRPr="00690280" w:rsidR="005441C4" w:rsidP="007E7393" w:rsidRDefault="007E7393" w14:paraId="40F24F4D" w14:textId="43D3AA4A">
      <w:pPr>
        <w:rPr>
          <w:rFonts w:ascii="Arial" w:hAnsi="Arial" w:eastAsia="Arial" w:cs="Arial"/>
          <w:b/>
          <w:bCs/>
        </w:rPr>
        <w:sectPr w:rsidRPr="00690280" w:rsidR="005441C4">
          <w:footerReference w:type="default" r:id="rId9"/>
          <w:pgSz w:w="12240" w:h="15840" w:orient="portrait"/>
          <w:pgMar w:top="1440" w:right="1440" w:bottom="1440" w:left="1440" w:header="720" w:footer="720" w:gutter="0"/>
          <w:cols w:space="720"/>
        </w:sectPr>
      </w:pPr>
      <w:r>
        <w:rPr>
          <w:rFonts w:ascii="Arial" w:hAnsi="Arial" w:eastAsia="Arial" w:cs="Arial"/>
          <w:b/>
          <w:bCs/>
        </w:rPr>
        <w:br w:type="page"/>
      </w:r>
    </w:p>
    <w:p w:rsidR="004158B4" w:rsidP="007E7393" w:rsidRDefault="7FC5E11B" w14:paraId="32A36C38" w14:textId="77777777">
      <w:pPr>
        <w:keepNext/>
        <w:keepLines/>
        <w:spacing w:before="360" w:after="80" w:line="360" w:lineRule="auto"/>
        <w:rPr>
          <w:rFonts w:ascii="Arial" w:hAnsi="Arial" w:eastAsia="Arial" w:cs="Arial"/>
          <w:b/>
          <w:bCs/>
        </w:rPr>
      </w:pPr>
      <w:r w:rsidRPr="7FC5E11B">
        <w:rPr>
          <w:rFonts w:ascii="Arial" w:hAnsi="Arial" w:eastAsia="Arial" w:cs="Arial"/>
          <w:b/>
          <w:bCs/>
        </w:rPr>
        <w:t>1. Introduction</w:t>
      </w:r>
    </w:p>
    <w:p w:rsidRPr="00690280" w:rsidR="004158B4" w:rsidP="007E7393" w:rsidRDefault="7FC5E11B" w14:paraId="3656B9AB" w14:textId="6404EDBF">
      <w:pPr>
        <w:spacing w:after="200" w:line="360" w:lineRule="auto"/>
        <w:jc w:val="both"/>
        <w:rPr>
          <w:rFonts w:ascii="Arial" w:hAnsi="Arial" w:eastAsia="Arial" w:cs="Arial"/>
        </w:rPr>
      </w:pPr>
      <w:r w:rsidRPr="7FC5E11B">
        <w:rPr>
          <w:rFonts w:ascii="Arial" w:hAnsi="Arial" w:eastAsia="Arial" w:cs="Arial"/>
        </w:rPr>
        <w:t xml:space="preserve">The report is an analysis of the Unilever, a multinational corporation with a workforce of over 190 countries. It is named as an International Business Consultancy Report on the Unilever plc: An assessment of Global operations, OLI Factors and strategic adjustment in the Indian market. The paper examines the management of Unilever on its global activities, such as research, sourcing, production, sales and finance as it adjusts to new markets such as India. The paper also looks at the entry mode of Unilever into international markets, the influence of the Ownership, Location and </w:t>
      </w:r>
      <w:proofErr w:type="spellStart"/>
      <w:r w:rsidRPr="7FC5E11B">
        <w:rPr>
          <w:rFonts w:ascii="Arial" w:hAnsi="Arial" w:eastAsia="Arial" w:cs="Arial"/>
        </w:rPr>
        <w:t>Internalisation</w:t>
      </w:r>
      <w:proofErr w:type="spellEnd"/>
      <w:r w:rsidRPr="7FC5E11B">
        <w:rPr>
          <w:rFonts w:ascii="Arial" w:hAnsi="Arial" w:eastAsia="Arial" w:cs="Arial"/>
        </w:rPr>
        <w:t xml:space="preserve"> (OLI) factors and how cultural differences between the UK and India impact on the company. The report concludes by giving recommendations on ways that Unilever can enhance its Standard Operating Procedures (SOPs) to succeed in India in the long run.</w:t>
      </w:r>
    </w:p>
    <w:p w:rsidRPr="005441C4" w:rsidR="004158B4" w:rsidP="005441C4" w:rsidRDefault="00093A29" w14:paraId="5C9224C7" w14:textId="77777777">
      <w:pPr>
        <w:keepNext/>
        <w:keepLines/>
        <w:spacing w:before="360" w:after="80" w:line="360" w:lineRule="auto"/>
        <w:jc w:val="both"/>
        <w:rPr>
          <w:rFonts w:ascii="Arial" w:hAnsi="Arial" w:eastAsia="Arial" w:cs="Arial"/>
          <w:b/>
        </w:rPr>
      </w:pPr>
      <w:r w:rsidRPr="005441C4">
        <w:rPr>
          <w:rFonts w:ascii="Arial" w:hAnsi="Arial" w:eastAsia="Arial" w:cs="Arial"/>
          <w:b/>
        </w:rPr>
        <w:t>2. Benefits and Challenges of International Operations.</w:t>
      </w:r>
    </w:p>
    <w:p w:rsidRPr="005441C4" w:rsidR="004158B4" w:rsidP="005441C4" w:rsidRDefault="7FC5E11B" w14:paraId="78A5BD8F" w14:textId="77777777">
      <w:pPr>
        <w:keepNext/>
        <w:keepLines/>
        <w:spacing w:before="160" w:after="80" w:line="360" w:lineRule="auto"/>
        <w:rPr>
          <w:rFonts w:ascii="Arial" w:hAnsi="Arial" w:eastAsia="Arial" w:cs="Arial"/>
        </w:rPr>
      </w:pPr>
      <w:r w:rsidRPr="005441C4">
        <w:rPr>
          <w:rFonts w:ascii="Arial" w:hAnsi="Arial" w:eastAsia="Arial" w:cs="Arial"/>
        </w:rPr>
        <w:t xml:space="preserve">2.1 Explain why your selected company can be designated </w:t>
      </w:r>
      <w:proofErr w:type="gramStart"/>
      <w:r w:rsidRPr="005441C4">
        <w:rPr>
          <w:rFonts w:ascii="Arial" w:hAnsi="Arial" w:eastAsia="Arial" w:cs="Arial"/>
        </w:rPr>
        <w:t>a</w:t>
      </w:r>
      <w:proofErr w:type="gramEnd"/>
      <w:r w:rsidRPr="005441C4">
        <w:rPr>
          <w:rFonts w:ascii="Arial" w:hAnsi="Arial" w:eastAsia="Arial" w:cs="Arial"/>
        </w:rPr>
        <w:t xml:space="preserve"> MNC/TNC.</w:t>
      </w:r>
    </w:p>
    <w:p w:rsidR="004158B4" w:rsidP="7FC5E11B" w:rsidRDefault="00093A29" w14:paraId="664C9DD6" w14:textId="77777777">
      <w:pPr>
        <w:spacing w:before="240" w:after="0" w:line="360" w:lineRule="auto"/>
        <w:jc w:val="both"/>
        <w:rPr>
          <w:rFonts w:ascii="Arial" w:hAnsi="Arial" w:eastAsia="Arial" w:cs="Arial"/>
        </w:rPr>
      </w:pPr>
      <w:r>
        <w:object w:dxaOrig="9160" w:dyaOrig="4787" w14:anchorId="3D3C19BB">
          <v:rect id="rectole0000000001" style="width:458.25pt;height:239.25pt" o:spid="_x0000_i1026" stroked="f" o:ole="" o:preferrelative="t">
            <v:imagedata o:title="" r:id="rId10"/>
          </v:rect>
          <o:OLEObject Type="Embed" ProgID="StaticMetafile" ShapeID="rectole0000000001" DrawAspect="Content" ObjectID="_1825153018" r:id="rId11"/>
        </w:object>
      </w:r>
      <w:r w:rsidRPr="7FC5E11B" w:rsidR="7FC5E11B">
        <w:rPr>
          <w:rFonts w:ascii="Arial" w:hAnsi="Arial" w:eastAsia="Arial" w:cs="Arial"/>
        </w:rPr>
        <w:t xml:space="preserve">Multinational Corporation (MNC) is a business </w:t>
      </w:r>
      <w:proofErr w:type="spellStart"/>
      <w:r w:rsidRPr="7FC5E11B" w:rsidR="7FC5E11B">
        <w:rPr>
          <w:rFonts w:ascii="Arial" w:hAnsi="Arial" w:eastAsia="Arial" w:cs="Arial"/>
        </w:rPr>
        <w:t>organisation</w:t>
      </w:r>
      <w:proofErr w:type="spellEnd"/>
      <w:r w:rsidRPr="7FC5E11B" w:rsidR="7FC5E11B">
        <w:rPr>
          <w:rFonts w:ascii="Arial" w:hAnsi="Arial" w:eastAsia="Arial" w:cs="Arial"/>
        </w:rPr>
        <w:t xml:space="preserve"> that conducts, manufactures or markets its products in several nations but has a </w:t>
      </w:r>
      <w:proofErr w:type="spellStart"/>
      <w:r w:rsidRPr="7FC5E11B" w:rsidR="7FC5E11B">
        <w:rPr>
          <w:rFonts w:ascii="Arial" w:hAnsi="Arial" w:eastAsia="Arial" w:cs="Arial"/>
        </w:rPr>
        <w:t>centralised</w:t>
      </w:r>
      <w:proofErr w:type="spellEnd"/>
      <w:r w:rsidRPr="7FC5E11B" w:rsidR="7FC5E11B">
        <w:rPr>
          <w:rFonts w:ascii="Arial" w:hAnsi="Arial" w:eastAsia="Arial" w:cs="Arial"/>
        </w:rPr>
        <w:t xml:space="preserve"> base at one location. Unilever plc is a Multinational Corporation (MNC) as it is headquartered in more than 190 countries and has a vast network of subsidiaries, joint ventures, and production plants all over the globe (Unilever, 2024). The transnational corporate structure and global integration strategy can be outlined by the fact that the company has two headquarters in the United Kingdom and the Netherlands. The global operations of Unilever include a differentiated portfolio of over 400 brands in business divisions of personal care, nutrition and home care including global brands like Dove, Lifebuoy and Knorr. It has massive research and development (R&amp;D) </w:t>
      </w:r>
      <w:proofErr w:type="spellStart"/>
      <w:r w:rsidRPr="7FC5E11B" w:rsidR="7FC5E11B">
        <w:rPr>
          <w:rFonts w:ascii="Arial" w:hAnsi="Arial" w:eastAsia="Arial" w:cs="Arial"/>
        </w:rPr>
        <w:t>centres</w:t>
      </w:r>
      <w:proofErr w:type="spellEnd"/>
      <w:r w:rsidRPr="7FC5E11B" w:rsidR="7FC5E11B">
        <w:rPr>
          <w:rFonts w:ascii="Arial" w:hAnsi="Arial" w:eastAsia="Arial" w:cs="Arial"/>
        </w:rPr>
        <w:t>, sourcing business units in various regions, and manufacturing industry located in strategic locations in developed and emerging economies (Unilever, 2024).</w:t>
      </w:r>
    </w:p>
    <w:p w:rsidR="004158B4" w:rsidP="7FC5E11B" w:rsidRDefault="7FC5E11B" w14:paraId="2CF30E29" w14:textId="77777777">
      <w:pPr>
        <w:spacing w:before="240" w:after="0" w:line="360" w:lineRule="auto"/>
        <w:jc w:val="both"/>
        <w:rPr>
          <w:rFonts w:ascii="Arial" w:hAnsi="Arial" w:eastAsia="Arial" w:cs="Arial"/>
        </w:rPr>
      </w:pPr>
      <w:r w:rsidRPr="7FC5E11B">
        <w:rPr>
          <w:rFonts w:ascii="Arial" w:hAnsi="Arial" w:eastAsia="Arial" w:cs="Arial"/>
        </w:rPr>
        <w:t xml:space="preserve">Moreover, Unilever exhibits some of the key characteristics of an MNC as described by the international business theory- that is, foreign direct investment (FDI), coordination of global value chain and transfer of knowledge across borders (Dunning, 1988). The company uses its transnational management style to ensure that its strategies are able to adjust to local market conditions without compromising the </w:t>
      </w:r>
      <w:proofErr w:type="spellStart"/>
      <w:r w:rsidRPr="7FC5E11B">
        <w:rPr>
          <w:rFonts w:ascii="Arial" w:hAnsi="Arial" w:eastAsia="Arial" w:cs="Arial"/>
        </w:rPr>
        <w:t>centralised</w:t>
      </w:r>
      <w:proofErr w:type="spellEnd"/>
      <w:r w:rsidRPr="7FC5E11B">
        <w:rPr>
          <w:rFonts w:ascii="Arial" w:hAnsi="Arial" w:eastAsia="Arial" w:cs="Arial"/>
        </w:rPr>
        <w:t xml:space="preserve"> global standards. </w:t>
      </w:r>
    </w:p>
    <w:p w:rsidRPr="00690280" w:rsidR="004158B4" w:rsidP="7FC5E11B" w:rsidRDefault="7FC5E11B" w14:paraId="09BB51EB" w14:textId="77777777">
      <w:pPr>
        <w:keepNext/>
        <w:keepLines/>
        <w:spacing w:before="160" w:after="80" w:line="360" w:lineRule="auto"/>
        <w:jc w:val="both"/>
        <w:rPr>
          <w:rFonts w:ascii="Arial" w:hAnsi="Arial" w:eastAsia="Arial" w:cs="Arial"/>
        </w:rPr>
      </w:pPr>
      <w:r w:rsidRPr="00690280">
        <w:rPr>
          <w:rFonts w:ascii="Arial" w:hAnsi="Arial" w:eastAsia="Arial" w:cs="Arial"/>
        </w:rPr>
        <w:t>2.2 Summarize the nature of the company’s global operations focusing on the different important aspects of the value chain such as research and development, sourcing, production, sales, financing etc.</w:t>
      </w:r>
    </w:p>
    <w:p w:rsidR="004158B4" w:rsidP="7FC5E11B" w:rsidRDefault="7FC5E11B" w14:paraId="675DC707" w14:textId="77777777">
      <w:pPr>
        <w:spacing w:after="0" w:line="360" w:lineRule="auto"/>
        <w:jc w:val="both"/>
        <w:rPr>
          <w:rFonts w:ascii="Arial" w:hAnsi="Arial" w:eastAsia="Arial" w:cs="Arial"/>
        </w:rPr>
      </w:pPr>
      <w:r w:rsidRPr="7FC5E11B">
        <w:rPr>
          <w:rFonts w:ascii="Arial" w:hAnsi="Arial" w:eastAsia="Arial" w:cs="Arial"/>
        </w:rPr>
        <w:t xml:space="preserve">The Unilever plc has one of the most integrated and diversified global value chains in the world that include research and development (R&amp;D), sourcing, production, marketing, distribution and finance. The operations of the company are planned in a way that they can take advantage of the global </w:t>
      </w:r>
      <w:proofErr w:type="gramStart"/>
      <w:r w:rsidRPr="7FC5E11B">
        <w:rPr>
          <w:rFonts w:ascii="Arial" w:hAnsi="Arial" w:eastAsia="Arial" w:cs="Arial"/>
        </w:rPr>
        <w:t>efficiencies, and</w:t>
      </w:r>
      <w:proofErr w:type="gramEnd"/>
      <w:r w:rsidRPr="7FC5E11B">
        <w:rPr>
          <w:rFonts w:ascii="Arial" w:hAnsi="Arial" w:eastAsia="Arial" w:cs="Arial"/>
        </w:rPr>
        <w:t xml:space="preserve"> stay pertinent to the local market forces (Unilever, 2024).</w:t>
      </w:r>
    </w:p>
    <w:p w:rsidR="004158B4" w:rsidRDefault="00093A29" w14:paraId="1D3E4E55" w14:textId="77777777">
      <w:pPr>
        <w:spacing w:after="0" w:line="360" w:lineRule="auto"/>
        <w:jc w:val="both"/>
        <w:rPr>
          <w:rFonts w:ascii="Arial" w:hAnsi="Arial" w:eastAsia="Arial" w:cs="Arial"/>
          <w:b/>
        </w:rPr>
      </w:pPr>
      <w:r>
        <w:rPr>
          <w:rFonts w:ascii="Arial" w:hAnsi="Arial" w:eastAsia="Arial" w:cs="Arial"/>
          <w:b/>
        </w:rPr>
        <w:t>Research and Development (R&amp;D):</w:t>
      </w:r>
    </w:p>
    <w:p w:rsidR="004158B4" w:rsidP="7FC5E11B" w:rsidRDefault="7FC5E11B" w14:paraId="797BA477" w14:textId="77777777">
      <w:pPr>
        <w:spacing w:after="0" w:line="360" w:lineRule="auto"/>
        <w:jc w:val="both"/>
        <w:rPr>
          <w:rFonts w:ascii="Arial" w:hAnsi="Arial" w:eastAsia="Arial" w:cs="Arial"/>
        </w:rPr>
      </w:pPr>
      <w:r w:rsidRPr="7FC5E11B">
        <w:rPr>
          <w:rFonts w:ascii="Arial" w:hAnsi="Arial" w:eastAsia="Arial" w:cs="Arial"/>
        </w:rPr>
        <w:t xml:space="preserve">Human Resources (HR) is concerned with the recruitment, training, motivation and retention of employees to enable the </w:t>
      </w:r>
      <w:proofErr w:type="spellStart"/>
      <w:r w:rsidRPr="7FC5E11B">
        <w:rPr>
          <w:rFonts w:ascii="Arial" w:hAnsi="Arial" w:eastAsia="Arial" w:cs="Arial"/>
        </w:rPr>
        <w:t>organisation</w:t>
      </w:r>
      <w:proofErr w:type="spellEnd"/>
      <w:r w:rsidRPr="7FC5E11B">
        <w:rPr>
          <w:rFonts w:ascii="Arial" w:hAnsi="Arial" w:eastAsia="Arial" w:cs="Arial"/>
        </w:rPr>
        <w:t xml:space="preserve"> to possess </w:t>
      </w:r>
      <w:proofErr w:type="gramStart"/>
      <w:r w:rsidRPr="7FC5E11B">
        <w:rPr>
          <w:rFonts w:ascii="Arial" w:hAnsi="Arial" w:eastAsia="Arial" w:cs="Arial"/>
        </w:rPr>
        <w:t>competencies</w:t>
      </w:r>
      <w:proofErr w:type="gramEnd"/>
      <w:r w:rsidRPr="7FC5E11B">
        <w:rPr>
          <w:rFonts w:ascii="Arial" w:hAnsi="Arial" w:eastAsia="Arial" w:cs="Arial"/>
        </w:rPr>
        <w:t xml:space="preserve"> that </w:t>
      </w:r>
      <w:proofErr w:type="gramStart"/>
      <w:r w:rsidRPr="7FC5E11B">
        <w:rPr>
          <w:rFonts w:ascii="Arial" w:hAnsi="Arial" w:eastAsia="Arial" w:cs="Arial"/>
        </w:rPr>
        <w:t>helps</w:t>
      </w:r>
      <w:proofErr w:type="gramEnd"/>
      <w:r w:rsidRPr="7FC5E11B">
        <w:rPr>
          <w:rFonts w:ascii="Arial" w:hAnsi="Arial" w:eastAsia="Arial" w:cs="Arial"/>
        </w:rPr>
        <w:t xml:space="preserve"> it compete on a global level. HR strategies like leadership development, cross cultural training, and performance management are useful in ensuring that all markets remain at uniform quality despite the international markets. Unilever also spends a lot on research and development and has global research and development </w:t>
      </w:r>
      <w:proofErr w:type="spellStart"/>
      <w:r w:rsidRPr="7FC5E11B">
        <w:rPr>
          <w:rFonts w:ascii="Arial" w:hAnsi="Arial" w:eastAsia="Arial" w:cs="Arial"/>
        </w:rPr>
        <w:t>centres</w:t>
      </w:r>
      <w:proofErr w:type="spellEnd"/>
      <w:r w:rsidRPr="7FC5E11B">
        <w:rPr>
          <w:rFonts w:ascii="Arial" w:hAnsi="Arial" w:eastAsia="Arial" w:cs="Arial"/>
        </w:rPr>
        <w:t xml:space="preserve"> in the United Kingdom, the Netherlands, India, and China. These factories </w:t>
      </w:r>
      <w:proofErr w:type="spellStart"/>
      <w:r w:rsidRPr="7FC5E11B">
        <w:rPr>
          <w:rFonts w:ascii="Arial" w:hAnsi="Arial" w:eastAsia="Arial" w:cs="Arial"/>
        </w:rPr>
        <w:t>specialise</w:t>
      </w:r>
      <w:proofErr w:type="spellEnd"/>
      <w:r w:rsidRPr="7FC5E11B">
        <w:rPr>
          <w:rFonts w:ascii="Arial" w:hAnsi="Arial" w:eastAsia="Arial" w:cs="Arial"/>
        </w:rPr>
        <w:t xml:space="preserve"> in the production of sustainable, health conscious and </w:t>
      </w:r>
      <w:proofErr w:type="gramStart"/>
      <w:r w:rsidRPr="7FC5E11B">
        <w:rPr>
          <w:rFonts w:ascii="Arial" w:hAnsi="Arial" w:eastAsia="Arial" w:cs="Arial"/>
        </w:rPr>
        <w:t>culturally-adaptable</w:t>
      </w:r>
      <w:proofErr w:type="gramEnd"/>
      <w:r w:rsidRPr="7FC5E11B">
        <w:rPr>
          <w:rFonts w:ascii="Arial" w:hAnsi="Arial" w:eastAsia="Arial" w:cs="Arial"/>
        </w:rPr>
        <w:t xml:space="preserve"> products. To illustrate, the R&amp;D of Unilever in India helps it in its low-cost innovations to match the consumer needs in the emerging markets, which has been part of its strategy of localization (Unilever, 2024).</w:t>
      </w:r>
    </w:p>
    <w:p w:rsidR="004158B4" w:rsidRDefault="00093A29" w14:paraId="0D0B8771" w14:textId="77777777">
      <w:pPr>
        <w:spacing w:after="0" w:line="360" w:lineRule="auto"/>
        <w:jc w:val="both"/>
        <w:rPr>
          <w:rFonts w:ascii="Arial" w:hAnsi="Arial" w:eastAsia="Arial" w:cs="Arial"/>
          <w:b/>
        </w:rPr>
      </w:pPr>
      <w:r>
        <w:rPr>
          <w:rFonts w:ascii="Arial" w:hAnsi="Arial" w:eastAsia="Arial" w:cs="Arial"/>
          <w:b/>
        </w:rPr>
        <w:t>Sourcing:</w:t>
      </w:r>
    </w:p>
    <w:p w:rsidR="004158B4" w:rsidP="7FC5E11B" w:rsidRDefault="7FC5E11B" w14:paraId="0F79F656" w14:textId="77777777">
      <w:pPr>
        <w:spacing w:after="0" w:line="360" w:lineRule="auto"/>
        <w:jc w:val="both"/>
        <w:rPr>
          <w:rFonts w:ascii="Arial" w:hAnsi="Arial" w:eastAsia="Arial" w:cs="Arial"/>
        </w:rPr>
      </w:pPr>
      <w:r w:rsidRPr="7FC5E11B">
        <w:rPr>
          <w:rFonts w:ascii="Arial" w:hAnsi="Arial" w:eastAsia="Arial" w:cs="Arial"/>
        </w:rPr>
        <w:t xml:space="preserve">With a focus on sustainability and ethical procurement, the company gets raw materials in more than 150 countries. Unilever has launched the Partner with Purpose </w:t>
      </w:r>
      <w:proofErr w:type="spellStart"/>
      <w:r w:rsidRPr="7FC5E11B">
        <w:rPr>
          <w:rFonts w:ascii="Arial" w:hAnsi="Arial" w:eastAsia="Arial" w:cs="Arial"/>
        </w:rPr>
        <w:t>programme</w:t>
      </w:r>
      <w:proofErr w:type="spellEnd"/>
      <w:r w:rsidRPr="7FC5E11B">
        <w:rPr>
          <w:rFonts w:ascii="Arial" w:hAnsi="Arial" w:eastAsia="Arial" w:cs="Arial"/>
        </w:rPr>
        <w:t xml:space="preserve"> where it works with local suppliers to secure responsible sourcing and build robust rural economies (Unilever, 2024). The supply chain adopted by the company combines global efficiencies and regional flexibility in order to achieve a balance of cost efficiency and sustainability (Unilever, 2023).</w:t>
      </w:r>
    </w:p>
    <w:p w:rsidR="004158B4" w:rsidRDefault="00093A29" w14:paraId="1F2561F1" w14:textId="77777777">
      <w:pPr>
        <w:spacing w:after="0" w:line="360" w:lineRule="auto"/>
        <w:jc w:val="both"/>
        <w:rPr>
          <w:rFonts w:ascii="Arial" w:hAnsi="Arial" w:eastAsia="Arial" w:cs="Arial"/>
          <w:b/>
        </w:rPr>
      </w:pPr>
      <w:r>
        <w:rPr>
          <w:rFonts w:ascii="Arial" w:hAnsi="Arial" w:eastAsia="Arial" w:cs="Arial"/>
          <w:b/>
        </w:rPr>
        <w:t>Production:</w:t>
      </w:r>
    </w:p>
    <w:p w:rsidR="004158B4" w:rsidRDefault="00093A29" w14:paraId="408FD874" w14:textId="77777777">
      <w:pPr>
        <w:spacing w:after="0" w:line="360" w:lineRule="auto"/>
        <w:jc w:val="both"/>
        <w:rPr>
          <w:rFonts w:ascii="Arial" w:hAnsi="Arial" w:eastAsia="Arial" w:cs="Arial"/>
        </w:rPr>
      </w:pPr>
      <w:r>
        <w:rPr>
          <w:rFonts w:ascii="Arial" w:hAnsi="Arial" w:eastAsia="Arial" w:cs="Arial"/>
        </w:rPr>
        <w:t>Unilever has over 250 manufacturing plants around the world that are strategically placed to take care of the developed and emerging markets. In India, the Hindustan Unilever Limited (HUL) has large production units that help in the overall production of Unilever. Production strategy of the company is also directed at lean manufacturing, reduction of wastes, and use of renewable energy as part of its "Clean Future" pledge (Hindustan Unilever, 2024).</w:t>
      </w:r>
    </w:p>
    <w:p w:rsidR="004158B4" w:rsidRDefault="00093A29" w14:paraId="3E6F0D20" w14:textId="77777777">
      <w:pPr>
        <w:spacing w:after="0" w:line="360" w:lineRule="auto"/>
        <w:jc w:val="both"/>
        <w:rPr>
          <w:rFonts w:ascii="Arial" w:hAnsi="Arial" w:eastAsia="Arial" w:cs="Arial"/>
          <w:b/>
        </w:rPr>
      </w:pPr>
      <w:r>
        <w:rPr>
          <w:rFonts w:ascii="Arial" w:hAnsi="Arial" w:eastAsia="Arial" w:cs="Arial"/>
          <w:b/>
        </w:rPr>
        <w:t>Sales and Marketing:</w:t>
      </w:r>
    </w:p>
    <w:p w:rsidR="004158B4" w:rsidRDefault="00093A29" w14:paraId="0CF6B04D" w14:textId="77777777">
      <w:pPr>
        <w:spacing w:after="0" w:line="360" w:lineRule="auto"/>
        <w:jc w:val="both"/>
        <w:rPr>
          <w:rFonts w:ascii="Arial" w:hAnsi="Arial" w:eastAsia="Arial" w:cs="Arial"/>
        </w:rPr>
      </w:pPr>
      <w:r>
        <w:rPr>
          <w:rFonts w:ascii="Arial" w:hAnsi="Arial" w:eastAsia="Arial" w:cs="Arial"/>
        </w:rPr>
        <w:t xml:space="preserve">The Unilever products </w:t>
      </w:r>
      <w:proofErr w:type="gramStart"/>
      <w:r>
        <w:rPr>
          <w:rFonts w:ascii="Arial" w:hAnsi="Arial" w:eastAsia="Arial" w:cs="Arial"/>
        </w:rPr>
        <w:t>touch</w:t>
      </w:r>
      <w:proofErr w:type="gramEnd"/>
      <w:r>
        <w:rPr>
          <w:rFonts w:ascii="Arial" w:hAnsi="Arial" w:eastAsia="Arial" w:cs="Arial"/>
        </w:rPr>
        <w:t xml:space="preserve"> 3.4 billion people every day with the help of an efficient global distribution network and marketing strategies based on localization (Unilever, 2024). The company uses micro-distribution models and community-based engagement </w:t>
      </w:r>
      <w:proofErr w:type="spellStart"/>
      <w:r>
        <w:rPr>
          <w:rFonts w:ascii="Arial" w:hAnsi="Arial" w:eastAsia="Arial" w:cs="Arial"/>
        </w:rPr>
        <w:t>programmes</w:t>
      </w:r>
      <w:proofErr w:type="spellEnd"/>
      <w:r>
        <w:rPr>
          <w:rFonts w:ascii="Arial" w:hAnsi="Arial" w:eastAsia="Arial" w:cs="Arial"/>
        </w:rPr>
        <w:t xml:space="preserve"> like "Shakti" to access rural regions in the emerging markets like India.</w:t>
      </w:r>
    </w:p>
    <w:p w:rsidR="004158B4" w:rsidRDefault="00093A29" w14:paraId="052DE41B" w14:textId="77777777">
      <w:pPr>
        <w:spacing w:after="0" w:line="360" w:lineRule="auto"/>
        <w:jc w:val="both"/>
        <w:rPr>
          <w:rFonts w:ascii="Arial" w:hAnsi="Arial" w:eastAsia="Arial" w:cs="Arial"/>
          <w:b/>
        </w:rPr>
      </w:pPr>
      <w:r>
        <w:rPr>
          <w:rFonts w:ascii="Arial" w:hAnsi="Arial" w:eastAsia="Arial" w:cs="Arial"/>
          <w:b/>
        </w:rPr>
        <w:t>Financing:</w:t>
      </w:r>
    </w:p>
    <w:p w:rsidR="004158B4" w:rsidRDefault="00093A29" w14:paraId="5CA4F813" w14:textId="77777777">
      <w:pPr>
        <w:spacing w:after="0" w:line="360" w:lineRule="auto"/>
        <w:jc w:val="both"/>
        <w:rPr>
          <w:rFonts w:ascii="Arial" w:hAnsi="Arial" w:eastAsia="Arial" w:cs="Arial"/>
        </w:rPr>
      </w:pPr>
      <w:r>
        <w:rPr>
          <w:rFonts w:ascii="Arial" w:hAnsi="Arial" w:eastAsia="Arial" w:cs="Arial"/>
        </w:rPr>
        <w:t>Unilever funds its operation by the diversified revenue sources in different parts of the world and effective capital structures. The treasury of the firm is based in London and Rotterdam, where cash flows, currency risks, and subsidiary funding are done at the global scale to achieve financial stability and liquidity worldwide (Unilever, 2024).</w:t>
      </w:r>
    </w:p>
    <w:p w:rsidR="004158B4" w:rsidRDefault="00093A29" w14:paraId="09571084" w14:textId="77777777">
      <w:pPr>
        <w:spacing w:after="0" w:line="360" w:lineRule="auto"/>
        <w:jc w:val="both"/>
        <w:rPr>
          <w:rFonts w:ascii="Arial" w:hAnsi="Arial" w:eastAsia="Arial" w:cs="Arial"/>
        </w:rPr>
      </w:pPr>
      <w:r>
        <w:rPr>
          <w:rFonts w:ascii="Arial" w:hAnsi="Arial" w:eastAsia="Arial" w:cs="Arial"/>
        </w:rPr>
        <w:t>In general, innovation, sustainability, and inclusivity are the three aspects of Unilever value chain that combine to generate synergy between global effectiveness and local responsiveness, which is one of the key features of the multinational success.</w:t>
      </w:r>
    </w:p>
    <w:p w:rsidRPr="007B7EDD" w:rsidR="004158B4" w:rsidRDefault="00093A29" w14:paraId="44D3AE06" w14:textId="77777777">
      <w:pPr>
        <w:keepNext/>
        <w:keepLines/>
        <w:spacing w:before="160" w:after="80" w:line="360" w:lineRule="auto"/>
        <w:jc w:val="both"/>
        <w:rPr>
          <w:rFonts w:ascii="Arial" w:hAnsi="Arial" w:eastAsia="Arial" w:cs="Arial"/>
        </w:rPr>
      </w:pPr>
      <w:r w:rsidRPr="007B7EDD">
        <w:rPr>
          <w:rFonts w:ascii="Arial" w:hAnsi="Arial" w:eastAsia="Arial" w:cs="Arial"/>
        </w:rPr>
        <w:t xml:space="preserve">2.3 Identify the different entry modes used by the company’s in entering the different international markets in which it has presence. If possible, identify a dominant entry mode for the </w:t>
      </w:r>
      <w:proofErr w:type="gramStart"/>
      <w:r w:rsidRPr="007B7EDD">
        <w:rPr>
          <w:rFonts w:ascii="Arial" w:hAnsi="Arial" w:eastAsia="Arial" w:cs="Arial"/>
        </w:rPr>
        <w:t>company’s</w:t>
      </w:r>
      <w:proofErr w:type="gramEnd"/>
      <w:r w:rsidRPr="007B7EDD">
        <w:rPr>
          <w:rFonts w:ascii="Arial" w:hAnsi="Arial" w:eastAsia="Arial" w:cs="Arial"/>
        </w:rPr>
        <w:t>.</w:t>
      </w:r>
    </w:p>
    <w:p w:rsidR="004158B4" w:rsidRDefault="00093A29" w14:paraId="5E40DDEF" w14:textId="77777777">
      <w:pPr>
        <w:spacing w:after="200" w:line="360" w:lineRule="auto"/>
        <w:jc w:val="both"/>
        <w:rPr>
          <w:rFonts w:ascii="Arial" w:hAnsi="Arial" w:eastAsia="Arial" w:cs="Arial"/>
        </w:rPr>
      </w:pPr>
      <w:r>
        <w:rPr>
          <w:rFonts w:ascii="Arial" w:hAnsi="Arial" w:eastAsia="Arial" w:cs="Arial"/>
        </w:rPr>
        <w:t xml:space="preserve">The entry mode </w:t>
      </w:r>
      <w:proofErr w:type="gramStart"/>
      <w:r>
        <w:rPr>
          <w:rFonts w:ascii="Arial" w:hAnsi="Arial" w:eastAsia="Arial" w:cs="Arial"/>
        </w:rPr>
        <w:t>adopted</w:t>
      </w:r>
      <w:proofErr w:type="gramEnd"/>
      <w:r>
        <w:rPr>
          <w:rFonts w:ascii="Arial" w:hAnsi="Arial" w:eastAsia="Arial" w:cs="Arial"/>
        </w:rPr>
        <w:t xml:space="preserve"> by a company to venture into a foreign market including exporting, franchising, joint venture, strategic alliance, and wholly owned subsidiary.</w:t>
      </w:r>
    </w:p>
    <w:p w:rsidR="004158B4" w:rsidRDefault="00093A29" w14:paraId="25B84480" w14:textId="77777777">
      <w:pPr>
        <w:spacing w:after="200" w:line="360" w:lineRule="auto"/>
        <w:jc w:val="both"/>
        <w:rPr>
          <w:rFonts w:ascii="Arial" w:hAnsi="Arial" w:eastAsia="Arial" w:cs="Arial"/>
          <w:b/>
        </w:rPr>
      </w:pPr>
      <w:r>
        <w:rPr>
          <w:rFonts w:ascii="Arial" w:hAnsi="Arial" w:eastAsia="Arial" w:cs="Arial"/>
          <w:b/>
        </w:rPr>
        <w:t>Entry Modes Used by Unilever in International Markets</w:t>
      </w:r>
    </w:p>
    <w:p w:rsidR="004158B4" w:rsidRDefault="00093A29" w14:paraId="640D6807" w14:textId="77777777">
      <w:pPr>
        <w:spacing w:after="200" w:line="360" w:lineRule="auto"/>
        <w:jc w:val="both"/>
        <w:rPr>
          <w:rFonts w:ascii="Arial" w:hAnsi="Arial" w:eastAsia="Arial" w:cs="Arial"/>
        </w:rPr>
      </w:pPr>
      <w:r>
        <w:rPr>
          <w:rFonts w:ascii="Arial" w:hAnsi="Arial" w:eastAsia="Arial" w:cs="Arial"/>
        </w:rPr>
        <w:t xml:space="preserve">Unilever plc has been able to employ various modes of international market </w:t>
      </w:r>
      <w:proofErr w:type="gramStart"/>
      <w:r>
        <w:rPr>
          <w:rFonts w:ascii="Arial" w:hAnsi="Arial" w:eastAsia="Arial" w:cs="Arial"/>
        </w:rPr>
        <w:t>entry</w:t>
      </w:r>
      <w:proofErr w:type="gramEnd"/>
      <w:r>
        <w:rPr>
          <w:rFonts w:ascii="Arial" w:hAnsi="Arial" w:eastAsia="Arial" w:cs="Arial"/>
        </w:rPr>
        <w:t xml:space="preserve"> to build and develop its global presence. The business entry mode adopted by the company is different based on the market maturity, regulatory environment, cultural forces, and the strategic goals. This strategy of Unilever combines the elements of foreign direct investment (FDI), wholly owned subsidiaries, joint venture, acquisition and strategic partnership to </w:t>
      </w:r>
      <w:proofErr w:type="spellStart"/>
      <w:r>
        <w:rPr>
          <w:rFonts w:ascii="Arial" w:hAnsi="Arial" w:eastAsia="Arial" w:cs="Arial"/>
        </w:rPr>
        <w:t>realise</w:t>
      </w:r>
      <w:proofErr w:type="spellEnd"/>
      <w:r>
        <w:rPr>
          <w:rFonts w:ascii="Arial" w:hAnsi="Arial" w:eastAsia="Arial" w:cs="Arial"/>
        </w:rPr>
        <w:t xml:space="preserve"> global efficiency and local responsiveness (Unilever, 2024).</w:t>
      </w:r>
    </w:p>
    <w:p w:rsidR="004158B4" w:rsidP="007B7EDD" w:rsidRDefault="00093A29" w14:paraId="43172033" w14:textId="77777777">
      <w:pPr>
        <w:spacing w:before="240" w:after="200" w:line="360" w:lineRule="auto"/>
        <w:jc w:val="both"/>
        <w:rPr>
          <w:rFonts w:ascii="Arial" w:hAnsi="Arial" w:eastAsia="Arial" w:cs="Arial"/>
          <w:b/>
        </w:rPr>
      </w:pPr>
      <w:r w:rsidRPr="793DFA62" w:rsidR="3EE5553E">
        <w:rPr>
          <w:rFonts w:ascii="Arial" w:hAnsi="Arial" w:eastAsia="Arial" w:cs="Arial"/>
          <w:b w:val="1"/>
          <w:bCs w:val="1"/>
        </w:rPr>
        <w:t xml:space="preserve">The modes of entry </w:t>
      </w:r>
      <w:proofErr w:type="spellStart"/>
      <w:r w:rsidRPr="793DFA62" w:rsidR="3EE5553E">
        <w:rPr>
          <w:rFonts w:ascii="Arial" w:hAnsi="Arial" w:eastAsia="Arial" w:cs="Arial"/>
          <w:b w:val="1"/>
          <w:bCs w:val="1"/>
        </w:rPr>
        <w:t>utilised</w:t>
      </w:r>
      <w:proofErr w:type="spellEnd"/>
      <w:r w:rsidRPr="793DFA62" w:rsidR="3EE5553E">
        <w:rPr>
          <w:rFonts w:ascii="Arial" w:hAnsi="Arial" w:eastAsia="Arial" w:cs="Arial"/>
          <w:b w:val="1"/>
          <w:bCs w:val="1"/>
        </w:rPr>
        <w:t xml:space="preserve"> by Unilever are:</w:t>
      </w:r>
    </w:p>
    <w:p w:rsidR="004158B4" w:rsidP="793DFA62" w:rsidRDefault="00093A29" w14:paraId="444785E2" w14:textId="06E95000">
      <w:pPr>
        <w:pStyle w:val="Normal"/>
        <w:spacing w:after="200" w:line="360" w:lineRule="auto"/>
        <w:jc w:val="both"/>
        <w:rPr>
          <w:rFonts w:ascii="Arial" w:hAnsi="Arial" w:eastAsia="Arial" w:cs="Arial"/>
          <w:b w:val="1"/>
          <w:bCs w:val="1"/>
        </w:rPr>
      </w:pPr>
      <w:r w:rsidRPr="793DFA62" w:rsidR="6243A533">
        <w:rPr>
          <w:rFonts w:ascii="Roboto" w:hAnsi="Roboto" w:eastAsia="Roboto" w:cs="Roboto"/>
          <w:b w:val="0"/>
          <w:bCs w:val="0"/>
          <w:i w:val="0"/>
          <w:iCs w:val="0"/>
          <w:caps w:val="0"/>
          <w:smallCaps w:val="0"/>
          <w:noProof w:val="0"/>
          <w:sz w:val="27"/>
          <w:szCs w:val="27"/>
          <w:lang w:val="en-US"/>
        </w:rPr>
        <w:t>I</w:t>
      </w:r>
      <w:r w:rsidRPr="793DFA62" w:rsidR="3EE5553E">
        <w:rPr>
          <w:rFonts w:ascii="Arial" w:hAnsi="Arial" w:eastAsia="Arial" w:cs="Arial"/>
          <w:b w:val="1"/>
          <w:bCs w:val="1"/>
        </w:rPr>
        <w:t>. Wholly Owned Subsidiaries:</w:t>
      </w:r>
    </w:p>
    <w:p w:rsidR="004158B4" w:rsidRDefault="00093A29" w14:paraId="74E968BF" w14:textId="77777777">
      <w:pPr>
        <w:spacing w:after="200" w:line="360" w:lineRule="auto"/>
        <w:jc w:val="both"/>
        <w:rPr>
          <w:rFonts w:ascii="Arial" w:hAnsi="Arial" w:eastAsia="Arial" w:cs="Arial"/>
        </w:rPr>
      </w:pPr>
      <w:r w:rsidRPr="793DFA62" w:rsidR="3EE5553E">
        <w:rPr>
          <w:rFonts w:ascii="Arial" w:hAnsi="Arial" w:eastAsia="Arial" w:cs="Arial"/>
        </w:rPr>
        <w:t>Unilever often forms wholly owned subsidiaries to be able to control operations fully, branded, and quality. As an example, Hindustan Unilever Limited (HUL) in India is a subsidiary, which enables Unilever to unify global strategies with the needs of local markets and protect the intellectual property (Hindustan Unilever, 2024).</w:t>
      </w:r>
    </w:p>
    <w:p w:rsidR="004158B4" w:rsidP="793DFA62" w:rsidRDefault="00093A29" w14:paraId="1C8F6F7A" w14:textId="6269C429">
      <w:pPr>
        <w:pStyle w:val="Normal"/>
        <w:spacing w:before="240" w:after="200" w:line="360" w:lineRule="auto"/>
        <w:jc w:val="both"/>
        <w:rPr>
          <w:rFonts w:ascii="Arial" w:hAnsi="Arial" w:eastAsia="Arial" w:cs="Arial"/>
          <w:b w:val="1"/>
          <w:bCs w:val="1"/>
        </w:rPr>
      </w:pPr>
      <w:r w:rsidRPr="793DFA62" w:rsidR="1761A50A">
        <w:rPr>
          <w:rFonts w:ascii="Roboto" w:hAnsi="Roboto" w:eastAsia="Roboto" w:cs="Roboto"/>
          <w:b w:val="0"/>
          <w:bCs w:val="0"/>
          <w:i w:val="0"/>
          <w:iCs w:val="0"/>
          <w:caps w:val="0"/>
          <w:smallCaps w:val="0"/>
          <w:noProof w:val="0"/>
          <w:sz w:val="27"/>
          <w:szCs w:val="27"/>
          <w:lang w:val="en-US"/>
        </w:rPr>
        <w:t>II</w:t>
      </w:r>
      <w:r w:rsidRPr="793DFA62" w:rsidR="3EE5553E">
        <w:rPr>
          <w:rFonts w:ascii="Arial" w:hAnsi="Arial" w:eastAsia="Arial" w:cs="Arial"/>
          <w:b w:val="1"/>
          <w:bCs w:val="1"/>
        </w:rPr>
        <w:t>. Mergers and Acquisitions (M&amp;A):</w:t>
      </w:r>
    </w:p>
    <w:p w:rsidR="004158B4" w:rsidRDefault="00093A29" w14:paraId="3292F43F" w14:textId="77777777">
      <w:pPr>
        <w:spacing w:after="200" w:line="360" w:lineRule="auto"/>
        <w:jc w:val="both"/>
        <w:rPr>
          <w:rFonts w:ascii="Arial" w:hAnsi="Arial" w:eastAsia="Arial" w:cs="Arial"/>
        </w:rPr>
      </w:pPr>
      <w:r>
        <w:rPr>
          <w:rFonts w:ascii="Arial" w:hAnsi="Arial" w:eastAsia="Arial" w:cs="Arial"/>
        </w:rPr>
        <w:t>Unilever has been a firm believer in acquisitions as a form of entry mode which allows it to gain quick market access as well as brand diversification. The most prominent are the acquisition of Dollar Shave Club in the U.S. and Horlicks in India that empowered its personal care and nutrition divisions (Unilever, 2024).</w:t>
      </w:r>
    </w:p>
    <w:p w:rsidR="007B7EDD" w:rsidRDefault="007B7EDD" w14:paraId="2093C104" w14:textId="77777777">
      <w:pPr>
        <w:spacing w:after="200" w:line="360" w:lineRule="auto"/>
        <w:jc w:val="both"/>
        <w:rPr>
          <w:rFonts w:ascii="Arial" w:hAnsi="Arial" w:eastAsia="Arial" w:cs="Arial"/>
          <w:b/>
        </w:rPr>
      </w:pPr>
    </w:p>
    <w:p w:rsidR="007B7EDD" w:rsidRDefault="007B7EDD" w14:paraId="15BD683B" w14:textId="77777777">
      <w:pPr>
        <w:spacing w:after="200" w:line="360" w:lineRule="auto"/>
        <w:jc w:val="both"/>
        <w:rPr>
          <w:rFonts w:ascii="Arial" w:hAnsi="Arial" w:eastAsia="Arial" w:cs="Arial"/>
          <w:b/>
        </w:rPr>
      </w:pPr>
    </w:p>
    <w:p w:rsidR="004158B4" w:rsidP="793DFA62" w:rsidRDefault="00093A29" w14:paraId="736E3A92" w14:textId="4A11C779">
      <w:pPr>
        <w:pStyle w:val="Normal"/>
        <w:spacing w:after="200" w:line="360" w:lineRule="auto"/>
        <w:jc w:val="both"/>
        <w:rPr>
          <w:rFonts w:ascii="Arial" w:hAnsi="Arial" w:eastAsia="Arial" w:cs="Arial"/>
          <w:b w:val="1"/>
          <w:bCs w:val="1"/>
        </w:rPr>
      </w:pPr>
      <w:r w:rsidRPr="793DFA62" w:rsidR="5DAA790C">
        <w:rPr>
          <w:rFonts w:ascii="Roboto" w:hAnsi="Roboto" w:eastAsia="Roboto" w:cs="Roboto"/>
          <w:b w:val="0"/>
          <w:bCs w:val="0"/>
          <w:i w:val="0"/>
          <w:iCs w:val="0"/>
          <w:caps w:val="0"/>
          <w:smallCaps w:val="0"/>
          <w:noProof w:val="0"/>
          <w:sz w:val="27"/>
          <w:szCs w:val="27"/>
          <w:lang w:val="en-US"/>
        </w:rPr>
        <w:t>I</w:t>
      </w:r>
      <w:r w:rsidRPr="793DFA62" w:rsidR="5DAA790C">
        <w:rPr>
          <w:rFonts w:ascii="Roboto" w:hAnsi="Roboto" w:eastAsia="Roboto" w:cs="Roboto"/>
          <w:b w:val="0"/>
          <w:bCs w:val="0"/>
          <w:i w:val="0"/>
          <w:iCs w:val="0"/>
          <w:caps w:val="0"/>
          <w:smallCaps w:val="0"/>
          <w:noProof w:val="0"/>
          <w:sz w:val="27"/>
          <w:szCs w:val="27"/>
          <w:lang w:val="en-US"/>
        </w:rPr>
        <w:t>I</w:t>
      </w:r>
      <w:r w:rsidRPr="793DFA62" w:rsidR="5DAA790C">
        <w:rPr>
          <w:rFonts w:ascii="Roboto" w:hAnsi="Roboto" w:eastAsia="Roboto" w:cs="Roboto"/>
          <w:b w:val="0"/>
          <w:bCs w:val="0"/>
          <w:i w:val="0"/>
          <w:iCs w:val="0"/>
          <w:caps w:val="0"/>
          <w:smallCaps w:val="0"/>
          <w:noProof w:val="0"/>
          <w:sz w:val="27"/>
          <w:szCs w:val="27"/>
          <w:lang w:val="en-US"/>
        </w:rPr>
        <w:t>I</w:t>
      </w:r>
      <w:r w:rsidRPr="793DFA62" w:rsidR="3EE5553E">
        <w:rPr>
          <w:rFonts w:ascii="Arial" w:hAnsi="Arial" w:eastAsia="Arial" w:cs="Arial"/>
          <w:b w:val="1"/>
          <w:bCs w:val="1"/>
        </w:rPr>
        <w:t>. Joint Ventures and strategic Alliances:</w:t>
      </w:r>
    </w:p>
    <w:p w:rsidR="004158B4" w:rsidRDefault="00093A29" w14:paraId="6AF45772" w14:textId="77777777">
      <w:pPr>
        <w:spacing w:after="200" w:line="360" w:lineRule="auto"/>
        <w:jc w:val="both"/>
        <w:rPr>
          <w:rFonts w:ascii="Arial" w:hAnsi="Arial" w:eastAsia="Arial" w:cs="Arial"/>
        </w:rPr>
      </w:pPr>
      <w:r w:rsidRPr="793DFA62" w:rsidR="3EE5553E">
        <w:rPr>
          <w:rFonts w:ascii="Arial" w:hAnsi="Arial" w:eastAsia="Arial" w:cs="Arial"/>
        </w:rPr>
        <w:t>Unilever enters into joint ventures in markets that have strict foreign ownership regulations or have entry barriers. Through these partnerships, risks are shared, there is a chance to use local expertise, and compliance with regulations.</w:t>
      </w:r>
    </w:p>
    <w:p w:rsidR="004158B4" w:rsidP="793DFA62" w:rsidRDefault="00093A29" w14:paraId="285A2064" w14:textId="7F0010E2">
      <w:pPr>
        <w:pStyle w:val="Normal"/>
        <w:spacing w:after="200" w:line="360" w:lineRule="auto"/>
        <w:jc w:val="both"/>
        <w:rPr>
          <w:rFonts w:ascii="Arial" w:hAnsi="Arial" w:eastAsia="Arial" w:cs="Arial"/>
          <w:b w:val="1"/>
          <w:bCs w:val="1"/>
        </w:rPr>
      </w:pPr>
      <w:r w:rsidRPr="793DFA62" w:rsidR="57E6ADFA">
        <w:rPr>
          <w:rFonts w:ascii="Roboto" w:hAnsi="Roboto" w:eastAsia="Roboto" w:cs="Roboto"/>
          <w:b w:val="0"/>
          <w:bCs w:val="0"/>
          <w:i w:val="0"/>
          <w:iCs w:val="0"/>
          <w:caps w:val="0"/>
          <w:smallCaps w:val="0"/>
          <w:noProof w:val="0"/>
          <w:sz w:val="27"/>
          <w:szCs w:val="27"/>
          <w:lang w:val="en-US"/>
        </w:rPr>
        <w:t>IV</w:t>
      </w:r>
      <w:r w:rsidRPr="793DFA62" w:rsidR="3EE5553E">
        <w:rPr>
          <w:rFonts w:ascii="Arial" w:hAnsi="Arial" w:eastAsia="Arial" w:cs="Arial"/>
          <w:b w:val="1"/>
          <w:bCs w:val="1"/>
        </w:rPr>
        <w:t>. Licensing and Franchising:</w:t>
      </w:r>
    </w:p>
    <w:p w:rsidR="004158B4" w:rsidRDefault="00093A29" w14:paraId="0835525E" w14:textId="77777777">
      <w:pPr>
        <w:spacing w:after="200" w:line="360" w:lineRule="auto"/>
        <w:jc w:val="both"/>
        <w:rPr>
          <w:rFonts w:ascii="Arial" w:hAnsi="Arial" w:eastAsia="Arial" w:cs="Arial"/>
        </w:rPr>
      </w:pPr>
      <w:r>
        <w:rPr>
          <w:rFonts w:ascii="Arial" w:hAnsi="Arial" w:eastAsia="Arial" w:cs="Arial"/>
        </w:rPr>
        <w:t xml:space="preserve">Though it is not as powerful, at times Unilever is using </w:t>
      </w:r>
      <w:proofErr w:type="spellStart"/>
      <w:r>
        <w:rPr>
          <w:rFonts w:ascii="Arial" w:hAnsi="Arial" w:eastAsia="Arial" w:cs="Arial"/>
        </w:rPr>
        <w:t>licencing</w:t>
      </w:r>
      <w:proofErr w:type="spellEnd"/>
      <w:r>
        <w:rPr>
          <w:rFonts w:ascii="Arial" w:hAnsi="Arial" w:eastAsia="Arial" w:cs="Arial"/>
        </w:rPr>
        <w:t xml:space="preserve"> agreements to distribute its products, particularly in emerging or smaller markets with weaker infrastructure (Unilever, 2023).</w:t>
      </w:r>
    </w:p>
    <w:p w:rsidR="004158B4" w:rsidRDefault="00093A29" w14:paraId="5EAC530A" w14:textId="77777777">
      <w:pPr>
        <w:spacing w:after="200" w:line="360" w:lineRule="auto"/>
        <w:jc w:val="both"/>
        <w:rPr>
          <w:rFonts w:ascii="Arial" w:hAnsi="Arial" w:eastAsia="Arial" w:cs="Arial"/>
          <w:b/>
        </w:rPr>
      </w:pPr>
      <w:r>
        <w:rPr>
          <w:rFonts w:ascii="Arial" w:hAnsi="Arial" w:eastAsia="Arial" w:cs="Arial"/>
          <w:b/>
        </w:rPr>
        <w:t>Dominant Entry Mode:</w:t>
      </w:r>
    </w:p>
    <w:p w:rsidR="004158B4" w:rsidRDefault="00093A29" w14:paraId="6FBD88B7" w14:textId="77777777">
      <w:pPr>
        <w:spacing w:after="200" w:line="360" w:lineRule="auto"/>
        <w:jc w:val="both"/>
        <w:rPr>
          <w:rFonts w:ascii="Arial" w:hAnsi="Arial" w:eastAsia="Arial" w:cs="Arial"/>
        </w:rPr>
      </w:pPr>
      <w:r>
        <w:rPr>
          <w:rFonts w:ascii="Arial" w:hAnsi="Arial" w:eastAsia="Arial" w:cs="Arial"/>
        </w:rPr>
        <w:t xml:space="preserve">The predominant entry mode of Unilever is the wholly owned subsidiary model that is supplemented by acquisitions. The latter will grant the managers more control, uniformity in the sustainability </w:t>
      </w:r>
      <w:proofErr w:type="spellStart"/>
      <w:r>
        <w:rPr>
          <w:rFonts w:ascii="Arial" w:hAnsi="Arial" w:eastAsia="Arial" w:cs="Arial"/>
        </w:rPr>
        <w:t>practise</w:t>
      </w:r>
      <w:proofErr w:type="spellEnd"/>
      <w:r>
        <w:rPr>
          <w:rFonts w:ascii="Arial" w:hAnsi="Arial" w:eastAsia="Arial" w:cs="Arial"/>
        </w:rPr>
        <w:t>, and adherence to corporate objectives, as well as permit the latter to adapt to the local consumer preferences.</w:t>
      </w:r>
    </w:p>
    <w:p w:rsidRPr="007B7EDD" w:rsidR="004158B4" w:rsidRDefault="00093A29" w14:paraId="12C4131E" w14:textId="77777777">
      <w:pPr>
        <w:keepNext/>
        <w:keepLines/>
        <w:spacing w:before="160" w:after="80" w:line="276" w:lineRule="auto"/>
        <w:jc w:val="both"/>
        <w:rPr>
          <w:rFonts w:ascii="Arial" w:hAnsi="Arial" w:eastAsia="Arial" w:cs="Arial"/>
        </w:rPr>
      </w:pPr>
      <w:r w:rsidRPr="007B7EDD">
        <w:rPr>
          <w:rFonts w:ascii="Arial" w:hAnsi="Arial" w:eastAsia="Arial" w:cs="Arial"/>
        </w:rPr>
        <w:t>2.4 Explain the key benefits obtained by the company from its international operations.</w:t>
      </w:r>
    </w:p>
    <w:p w:rsidR="004158B4" w:rsidRDefault="00093A29" w14:paraId="3FC737C2" w14:textId="77777777">
      <w:pPr>
        <w:spacing w:before="120" w:after="120" w:line="360" w:lineRule="auto"/>
        <w:jc w:val="both"/>
        <w:rPr>
          <w:rFonts w:ascii="Arial" w:hAnsi="Arial" w:eastAsia="Arial" w:cs="Arial"/>
          <w:b/>
        </w:rPr>
      </w:pPr>
      <w:r>
        <w:rPr>
          <w:rFonts w:ascii="Arial" w:hAnsi="Arial" w:eastAsia="Arial" w:cs="Arial"/>
          <w:b/>
        </w:rPr>
        <w:t>Key Benefits Obtained by Unilever from Its International Operations</w:t>
      </w:r>
    </w:p>
    <w:p w:rsidR="004158B4" w:rsidRDefault="00093A29" w14:paraId="7B67BD4F" w14:textId="77777777">
      <w:pPr>
        <w:spacing w:before="120" w:after="120" w:line="360" w:lineRule="auto"/>
        <w:jc w:val="both"/>
        <w:rPr>
          <w:rFonts w:ascii="Arial" w:hAnsi="Arial" w:eastAsia="Arial" w:cs="Arial"/>
        </w:rPr>
      </w:pPr>
      <w:r w:rsidRPr="793DFA62" w:rsidR="3EE5553E">
        <w:rPr>
          <w:rFonts w:ascii="Arial" w:hAnsi="Arial" w:eastAsia="Arial" w:cs="Arial"/>
        </w:rPr>
        <w:t xml:space="preserve">The vast global business has produced both strategic, financial, and operational advantages that have made Unilever plc one of the best perennial consumer goods multinationals globally. The opportunity to </w:t>
      </w:r>
      <w:proofErr w:type="spellStart"/>
      <w:r w:rsidRPr="793DFA62" w:rsidR="3EE5553E">
        <w:rPr>
          <w:rFonts w:ascii="Arial" w:hAnsi="Arial" w:eastAsia="Arial" w:cs="Arial"/>
        </w:rPr>
        <w:t>utilise</w:t>
      </w:r>
      <w:proofErr w:type="spellEnd"/>
      <w:r w:rsidRPr="793DFA62" w:rsidR="3EE5553E">
        <w:rPr>
          <w:rFonts w:ascii="Arial" w:hAnsi="Arial" w:eastAsia="Arial" w:cs="Arial"/>
        </w:rPr>
        <w:t xml:space="preserve"> markets created by the presence of the company in more than 190 countries enables the company to capture the market opportunities, attain economies of scale, and use cross-border learning and innovation (Unilever, 2024).</w:t>
      </w:r>
    </w:p>
    <w:p w:rsidR="004158B4" w:rsidP="793DFA62" w:rsidRDefault="00093A29" w14:paraId="18FA62F8" w14:textId="26159AA0">
      <w:pPr>
        <w:pStyle w:val="Normal"/>
        <w:spacing w:after="120" w:line="360" w:lineRule="auto"/>
        <w:jc w:val="both"/>
        <w:rPr>
          <w:rFonts w:ascii="Arial" w:hAnsi="Arial" w:eastAsia="Arial" w:cs="Arial"/>
          <w:b w:val="1"/>
          <w:bCs w:val="1"/>
        </w:rPr>
      </w:pPr>
      <w:r w:rsidRPr="793DFA62" w:rsidR="78E85DC3">
        <w:rPr>
          <w:rFonts w:ascii="Arial" w:hAnsi="Arial" w:eastAsia="Arial" w:cs="Arial"/>
          <w:b w:val="0"/>
          <w:bCs w:val="0"/>
          <w:i w:val="0"/>
          <w:iCs w:val="0"/>
          <w:caps w:val="0"/>
          <w:smallCaps w:val="0"/>
          <w:noProof w:val="0"/>
          <w:sz w:val="24"/>
          <w:szCs w:val="24"/>
          <w:lang w:val="en-US"/>
        </w:rPr>
        <w:t>I</w:t>
      </w:r>
      <w:r w:rsidRPr="793DFA62" w:rsidR="78E85DC3">
        <w:rPr>
          <w:rFonts w:ascii="Roboto" w:hAnsi="Roboto" w:eastAsia="Roboto" w:cs="Roboto"/>
          <w:b w:val="0"/>
          <w:bCs w:val="0"/>
          <w:i w:val="0"/>
          <w:iCs w:val="0"/>
          <w:caps w:val="0"/>
          <w:smallCaps w:val="0"/>
          <w:noProof w:val="0"/>
          <w:sz w:val="27"/>
          <w:szCs w:val="27"/>
          <w:lang w:val="en-US"/>
        </w:rPr>
        <w:t>.</w:t>
      </w:r>
      <w:r w:rsidRPr="793DFA62" w:rsidR="3EE5553E">
        <w:rPr>
          <w:rFonts w:ascii="Arial" w:hAnsi="Arial" w:eastAsia="Arial" w:cs="Arial"/>
          <w:b w:val="1"/>
          <w:bCs w:val="1"/>
        </w:rPr>
        <w:t>Cost</w:t>
      </w:r>
      <w:r w:rsidRPr="793DFA62" w:rsidR="3EE5553E">
        <w:rPr>
          <w:rFonts w:ascii="Arial" w:hAnsi="Arial" w:eastAsia="Arial" w:cs="Arial"/>
          <w:b w:val="1"/>
          <w:bCs w:val="1"/>
        </w:rPr>
        <w:t xml:space="preserve"> Efficiency and Economies of Scale.</w:t>
      </w:r>
    </w:p>
    <w:p w:rsidR="004158B4" w:rsidRDefault="00093A29" w14:paraId="6E67FB4E" w14:textId="77777777">
      <w:pPr>
        <w:spacing w:after="120" w:line="360" w:lineRule="auto"/>
        <w:jc w:val="both"/>
        <w:rPr>
          <w:rFonts w:ascii="Arial" w:hAnsi="Arial" w:eastAsia="Arial" w:cs="Arial"/>
        </w:rPr>
      </w:pPr>
      <w:r>
        <w:rPr>
          <w:rFonts w:ascii="Arial" w:hAnsi="Arial" w:eastAsia="Arial" w:cs="Arial"/>
        </w:rPr>
        <w:t xml:space="preserve">The international size of Unilever can help the company to cut costs of production, distribution, and marketing by </w:t>
      </w:r>
      <w:proofErr w:type="spellStart"/>
      <w:r>
        <w:rPr>
          <w:rFonts w:ascii="Arial" w:hAnsi="Arial" w:eastAsia="Arial" w:cs="Arial"/>
        </w:rPr>
        <w:t>centralised</w:t>
      </w:r>
      <w:proofErr w:type="spellEnd"/>
      <w:r>
        <w:rPr>
          <w:rFonts w:ascii="Arial" w:hAnsi="Arial" w:eastAsia="Arial" w:cs="Arial"/>
        </w:rPr>
        <w:t xml:space="preserve"> management and common resources. Global integration of supply chains assists in optimization of the raw materials sourcing and more efficient logistic processes.</w:t>
      </w:r>
    </w:p>
    <w:p w:rsidR="004158B4" w:rsidRDefault="00093A29" w14:paraId="7C3D0BC0" w14:textId="77777777">
      <w:pPr>
        <w:numPr>
          <w:ilvl w:val="0"/>
          <w:numId w:val="1"/>
        </w:numPr>
        <w:spacing w:after="120" w:line="360" w:lineRule="auto"/>
        <w:ind w:left="720" w:hanging="360"/>
        <w:jc w:val="both"/>
        <w:rPr>
          <w:rFonts w:ascii="Arial" w:hAnsi="Arial" w:eastAsia="Arial" w:cs="Arial"/>
        </w:rPr>
      </w:pPr>
      <w:r>
        <w:rPr>
          <w:rFonts w:ascii="Arial" w:hAnsi="Arial" w:eastAsia="Arial" w:cs="Arial"/>
        </w:rPr>
        <w:t xml:space="preserve">Procurement is </w:t>
      </w:r>
      <w:proofErr w:type="spellStart"/>
      <w:r>
        <w:rPr>
          <w:rFonts w:ascii="Arial" w:hAnsi="Arial" w:eastAsia="Arial" w:cs="Arial"/>
        </w:rPr>
        <w:t>centralised</w:t>
      </w:r>
      <w:proofErr w:type="spellEnd"/>
      <w:r>
        <w:rPr>
          <w:rFonts w:ascii="Arial" w:hAnsi="Arial" w:eastAsia="Arial" w:cs="Arial"/>
        </w:rPr>
        <w:t xml:space="preserve"> leading to a decrease in the cost of </w:t>
      </w:r>
      <w:proofErr w:type="gramStart"/>
      <w:r>
        <w:rPr>
          <w:rFonts w:ascii="Arial" w:hAnsi="Arial" w:eastAsia="Arial" w:cs="Arial"/>
        </w:rPr>
        <w:t>inputs</w:t>
      </w:r>
      <w:proofErr w:type="gramEnd"/>
      <w:r>
        <w:rPr>
          <w:rFonts w:ascii="Arial" w:hAnsi="Arial" w:eastAsia="Arial" w:cs="Arial"/>
        </w:rPr>
        <w:t>.</w:t>
      </w:r>
    </w:p>
    <w:p w:rsidR="004158B4" w:rsidRDefault="00093A29" w14:paraId="39825EDF" w14:textId="77777777">
      <w:pPr>
        <w:numPr>
          <w:ilvl w:val="0"/>
          <w:numId w:val="1"/>
        </w:numPr>
        <w:spacing w:after="120" w:line="360" w:lineRule="auto"/>
        <w:ind w:left="720" w:hanging="360"/>
        <w:jc w:val="both"/>
        <w:rPr>
          <w:rFonts w:ascii="Arial" w:hAnsi="Arial" w:eastAsia="Arial" w:cs="Arial"/>
        </w:rPr>
      </w:pPr>
      <w:r>
        <w:rPr>
          <w:rFonts w:ascii="Arial" w:hAnsi="Arial" w:eastAsia="Arial" w:cs="Arial"/>
        </w:rPr>
        <w:t xml:space="preserve">The manufacturing </w:t>
      </w:r>
      <w:proofErr w:type="spellStart"/>
      <w:r>
        <w:rPr>
          <w:rFonts w:ascii="Arial" w:hAnsi="Arial" w:eastAsia="Arial" w:cs="Arial"/>
        </w:rPr>
        <w:t>centres</w:t>
      </w:r>
      <w:proofErr w:type="spellEnd"/>
      <w:r>
        <w:rPr>
          <w:rFonts w:ascii="Arial" w:hAnsi="Arial" w:eastAsia="Arial" w:cs="Arial"/>
        </w:rPr>
        <w:t xml:space="preserve"> in the world ensure optimal production and reduced wastage.</w:t>
      </w:r>
    </w:p>
    <w:p w:rsidR="004158B4" w:rsidRDefault="00093A29" w14:paraId="5F3B71F3" w14:textId="77777777">
      <w:pPr>
        <w:numPr>
          <w:ilvl w:val="0"/>
          <w:numId w:val="1"/>
        </w:numPr>
        <w:spacing w:after="120" w:line="360" w:lineRule="auto"/>
        <w:ind w:left="720" w:hanging="360"/>
        <w:jc w:val="both"/>
        <w:rPr>
          <w:rFonts w:ascii="Arial" w:hAnsi="Arial" w:eastAsia="Arial" w:cs="Arial"/>
        </w:rPr>
      </w:pPr>
      <w:proofErr w:type="spellStart"/>
      <w:r w:rsidRPr="793DFA62" w:rsidR="3EE5553E">
        <w:rPr>
          <w:rFonts w:ascii="Arial" w:hAnsi="Arial" w:eastAsia="Arial" w:cs="Arial"/>
        </w:rPr>
        <w:t>Standardised</w:t>
      </w:r>
      <w:proofErr w:type="spellEnd"/>
      <w:r w:rsidRPr="793DFA62" w:rsidR="3EE5553E">
        <w:rPr>
          <w:rFonts w:ascii="Arial" w:hAnsi="Arial" w:eastAsia="Arial" w:cs="Arial"/>
        </w:rPr>
        <w:t xml:space="preserve"> production systems help to improve efficiency in many regions (Unilever, 2024).</w:t>
      </w:r>
    </w:p>
    <w:p w:rsidR="004158B4" w:rsidP="793DFA62" w:rsidRDefault="00093A29" w14:paraId="786BE522" w14:textId="110A738F">
      <w:pPr>
        <w:pStyle w:val="Normal"/>
        <w:spacing w:after="120" w:line="360" w:lineRule="auto"/>
        <w:jc w:val="both"/>
        <w:rPr>
          <w:rFonts w:ascii="Arial" w:hAnsi="Arial" w:eastAsia="Arial" w:cs="Arial"/>
          <w:b w:val="1"/>
          <w:bCs w:val="1"/>
        </w:rPr>
      </w:pPr>
      <w:r w:rsidRPr="793DFA62" w:rsidR="710D9209">
        <w:rPr>
          <w:rFonts w:ascii="Arial" w:hAnsi="Arial" w:eastAsia="Arial" w:cs="Arial"/>
          <w:b w:val="0"/>
          <w:bCs w:val="0"/>
          <w:i w:val="0"/>
          <w:iCs w:val="0"/>
          <w:caps w:val="0"/>
          <w:smallCaps w:val="0"/>
          <w:noProof w:val="0"/>
          <w:sz w:val="24"/>
          <w:szCs w:val="24"/>
          <w:lang w:val="en-US"/>
        </w:rPr>
        <w:t>II</w:t>
      </w:r>
      <w:r w:rsidRPr="793DFA62" w:rsidR="48FEE927">
        <w:rPr>
          <w:rFonts w:ascii="Arial" w:hAnsi="Arial" w:eastAsia="Arial" w:cs="Arial"/>
          <w:b w:val="0"/>
          <w:bCs w:val="0"/>
          <w:i w:val="0"/>
          <w:iCs w:val="0"/>
          <w:caps w:val="0"/>
          <w:smallCaps w:val="0"/>
          <w:noProof w:val="0"/>
          <w:sz w:val="24"/>
          <w:szCs w:val="24"/>
          <w:lang w:val="en-US"/>
        </w:rPr>
        <w:t>.</w:t>
      </w:r>
      <w:r w:rsidRPr="793DFA62" w:rsidR="3EE5553E">
        <w:rPr>
          <w:rFonts w:ascii="Arial" w:hAnsi="Arial" w:eastAsia="Arial" w:cs="Arial"/>
          <w:b w:val="1"/>
          <w:bCs w:val="1"/>
        </w:rPr>
        <w:t>Diversification</w:t>
      </w:r>
      <w:r w:rsidRPr="793DFA62" w:rsidR="3EE5553E">
        <w:rPr>
          <w:rFonts w:ascii="Arial" w:hAnsi="Arial" w:eastAsia="Arial" w:cs="Arial"/>
          <w:b w:val="1"/>
          <w:bCs w:val="1"/>
        </w:rPr>
        <w:t xml:space="preserve"> and Stability in the Market.</w:t>
      </w:r>
    </w:p>
    <w:p w:rsidR="004158B4" w:rsidRDefault="00093A29" w14:paraId="5FCCBC5E" w14:textId="5B02046C">
      <w:pPr>
        <w:spacing w:after="120" w:line="360" w:lineRule="auto"/>
        <w:jc w:val="both"/>
        <w:rPr>
          <w:rFonts w:ascii="Arial" w:hAnsi="Arial" w:eastAsia="Arial" w:cs="Arial"/>
        </w:rPr>
      </w:pPr>
      <w:r w:rsidRPr="793DFA62" w:rsidR="3EE5553E">
        <w:rPr>
          <w:rFonts w:ascii="Arial" w:hAnsi="Arial" w:eastAsia="Arial" w:cs="Arial"/>
        </w:rPr>
        <w:t>Th</w:t>
      </w:r>
      <w:r w:rsidRPr="793DFA62" w:rsidR="3EE5553E">
        <w:rPr>
          <w:rFonts w:ascii="Arial" w:hAnsi="Arial" w:eastAsia="Arial" w:cs="Arial"/>
        </w:rPr>
        <w:t xml:space="preserve">e presence in both developed and emerging markets diversify the revenues of Unilever, as well as </w:t>
      </w:r>
      <w:r w:rsidRPr="793DFA62" w:rsidR="3EE5553E">
        <w:rPr>
          <w:rFonts w:ascii="Arial" w:hAnsi="Arial" w:eastAsia="Arial" w:cs="Arial"/>
        </w:rPr>
        <w:t>minimise</w:t>
      </w:r>
      <w:r w:rsidRPr="793DFA62" w:rsidR="3EE5553E">
        <w:rPr>
          <w:rFonts w:ascii="Arial" w:hAnsi="Arial" w:eastAsia="Arial" w:cs="Arial"/>
        </w:rPr>
        <w:t xml:space="preserve"> the financial risk exposure. An example is that as Europe is a source of stable revenues, the emerging economies, such as India, Indonesia, and Brazil, are growing as they have a growing middle-class demand (Hindustan Unilever, 2024). Such a balance would allow Unilever to remain profitable even when the regional economies are recording losses.</w:t>
      </w:r>
    </w:p>
    <w:p w:rsidR="004158B4" w:rsidP="793DFA62" w:rsidRDefault="00093A29" w14:paraId="2A3194F1" w14:textId="6433B0B7">
      <w:pPr>
        <w:pStyle w:val="Normal"/>
        <w:spacing w:after="120" w:line="360" w:lineRule="auto"/>
        <w:ind w:left="0"/>
        <w:jc w:val="both"/>
        <w:rPr>
          <w:rFonts w:ascii="Arial" w:hAnsi="Arial" w:eastAsia="Arial" w:cs="Arial"/>
          <w:b w:val="1"/>
          <w:bCs w:val="1"/>
        </w:rPr>
      </w:pPr>
      <w:r w:rsidRPr="793DFA62" w:rsidR="67BED78E">
        <w:rPr>
          <w:rFonts w:ascii="Arial" w:hAnsi="Arial" w:eastAsia="Arial" w:cs="Arial"/>
          <w:b w:val="0"/>
          <w:bCs w:val="0"/>
          <w:i w:val="0"/>
          <w:iCs w:val="0"/>
          <w:caps w:val="0"/>
          <w:smallCaps w:val="0"/>
          <w:noProof w:val="0"/>
          <w:sz w:val="24"/>
          <w:szCs w:val="24"/>
          <w:lang w:val="en-US"/>
        </w:rPr>
        <w:t>III</w:t>
      </w:r>
      <w:r w:rsidRPr="793DFA62" w:rsidR="01AE8226">
        <w:rPr>
          <w:rFonts w:ascii="Arial" w:hAnsi="Arial" w:eastAsia="Arial" w:cs="Arial"/>
          <w:b w:val="0"/>
          <w:bCs w:val="0"/>
          <w:i w:val="0"/>
          <w:iCs w:val="0"/>
          <w:caps w:val="0"/>
          <w:smallCaps w:val="0"/>
          <w:noProof w:val="0"/>
          <w:sz w:val="24"/>
          <w:szCs w:val="24"/>
          <w:lang w:val="en-US"/>
        </w:rPr>
        <w:t>.</w:t>
      </w:r>
      <w:r w:rsidRPr="793DFA62" w:rsidR="3EE5553E">
        <w:rPr>
          <w:rFonts w:ascii="Arial" w:hAnsi="Arial" w:eastAsia="Arial" w:cs="Arial"/>
          <w:b w:val="1"/>
          <w:bCs w:val="1"/>
        </w:rPr>
        <w:t>Availability</w:t>
      </w:r>
      <w:r w:rsidRPr="793DFA62" w:rsidR="3EE5553E">
        <w:rPr>
          <w:rFonts w:ascii="Arial" w:hAnsi="Arial" w:eastAsia="Arial" w:cs="Arial"/>
          <w:b w:val="1"/>
          <w:bCs w:val="1"/>
        </w:rPr>
        <w:t xml:space="preserve"> of International talent and Innovation.</w:t>
      </w:r>
    </w:p>
    <w:p w:rsidR="004158B4" w:rsidRDefault="00093A29" w14:paraId="1D6C0D3E" w14:textId="77777777">
      <w:pPr>
        <w:spacing w:after="120" w:line="360" w:lineRule="auto"/>
        <w:jc w:val="both"/>
        <w:rPr>
          <w:rFonts w:ascii="Arial" w:hAnsi="Arial" w:eastAsia="Arial" w:cs="Arial"/>
        </w:rPr>
      </w:pPr>
      <w:r w:rsidRPr="793DFA62" w:rsidR="3EE5553E">
        <w:rPr>
          <w:rFonts w:ascii="Arial" w:hAnsi="Arial" w:eastAsia="Arial" w:cs="Arial"/>
        </w:rPr>
        <w:t xml:space="preserve">Unilever has a diverse workforce, which has led to creativity and innovation given the variety of people it has through its international presence. Its international research and development facilities work together with its continents to come up with products that suit the local consumer demands, including water-saving detergents in Asia and </w:t>
      </w:r>
      <w:proofErr w:type="gramStart"/>
      <w:r w:rsidRPr="793DFA62" w:rsidR="3EE5553E">
        <w:rPr>
          <w:rFonts w:ascii="Arial" w:hAnsi="Arial" w:eastAsia="Arial" w:cs="Arial"/>
        </w:rPr>
        <w:t>environmentally-friendly</w:t>
      </w:r>
      <w:proofErr w:type="gramEnd"/>
      <w:r w:rsidRPr="793DFA62" w:rsidR="3EE5553E">
        <w:rPr>
          <w:rFonts w:ascii="Arial" w:hAnsi="Arial" w:eastAsia="Arial" w:cs="Arial"/>
        </w:rPr>
        <w:t xml:space="preserve"> packages in Europe (Unilever Research, 2023). </w:t>
      </w:r>
    </w:p>
    <w:p w:rsidR="004158B4" w:rsidP="793DFA62" w:rsidRDefault="00093A29" w14:paraId="14F9EB79" w14:textId="1503A5BD">
      <w:pPr>
        <w:pStyle w:val="Normal"/>
        <w:spacing w:after="120" w:line="360" w:lineRule="auto"/>
        <w:jc w:val="both"/>
        <w:rPr>
          <w:rFonts w:ascii="Arial" w:hAnsi="Arial" w:eastAsia="Arial" w:cs="Arial"/>
          <w:b w:val="1"/>
          <w:bCs w:val="1"/>
        </w:rPr>
      </w:pPr>
      <w:r w:rsidRPr="793DFA62" w:rsidR="7BB201B7">
        <w:rPr>
          <w:rFonts w:ascii="Arial" w:hAnsi="Arial" w:eastAsia="Arial" w:cs="Arial"/>
          <w:b w:val="0"/>
          <w:bCs w:val="0"/>
          <w:i w:val="0"/>
          <w:iCs w:val="0"/>
          <w:caps w:val="0"/>
          <w:smallCaps w:val="0"/>
          <w:noProof w:val="0"/>
          <w:sz w:val="24"/>
          <w:szCs w:val="24"/>
          <w:lang w:val="en-US"/>
        </w:rPr>
        <w:t>IV.</w:t>
      </w:r>
      <w:r w:rsidRPr="793DFA62" w:rsidR="3EE5553E">
        <w:rPr>
          <w:rFonts w:ascii="Arial" w:hAnsi="Arial" w:eastAsia="Arial" w:cs="Arial"/>
          <w:b w:val="1"/>
          <w:bCs w:val="1"/>
        </w:rPr>
        <w:t xml:space="preserve"> More Brand Equity and Penetration.</w:t>
      </w:r>
    </w:p>
    <w:p w:rsidR="004158B4" w:rsidRDefault="00093A29" w14:paraId="482C2BC1" w14:textId="77777777">
      <w:pPr>
        <w:spacing w:after="120" w:line="360" w:lineRule="auto"/>
        <w:jc w:val="both"/>
        <w:rPr>
          <w:rFonts w:ascii="Arial" w:hAnsi="Arial" w:eastAsia="Arial" w:cs="Arial"/>
        </w:rPr>
      </w:pPr>
      <w:r w:rsidRPr="793DFA62" w:rsidR="3EE5553E">
        <w:rPr>
          <w:rFonts w:ascii="Arial" w:hAnsi="Arial" w:eastAsia="Arial" w:cs="Arial"/>
        </w:rPr>
        <w:t>Multinational</w:t>
      </w:r>
      <w:r w:rsidRPr="793DFA62" w:rsidR="3EE5553E">
        <w:rPr>
          <w:rFonts w:ascii="Arial" w:hAnsi="Arial" w:eastAsia="Arial" w:cs="Arial"/>
        </w:rPr>
        <w:t xml:space="preserve"> presence of Unilever makes it identify with </w:t>
      </w:r>
      <w:r w:rsidRPr="793DFA62" w:rsidR="3EE5553E">
        <w:rPr>
          <w:rFonts w:ascii="Arial" w:hAnsi="Arial" w:eastAsia="Arial" w:cs="Arial"/>
        </w:rPr>
        <w:t>a strong</w:t>
      </w:r>
      <w:r w:rsidRPr="793DFA62" w:rsidR="3EE5553E">
        <w:rPr>
          <w:rFonts w:ascii="Arial" w:hAnsi="Arial" w:eastAsia="Arial" w:cs="Arial"/>
        </w:rPr>
        <w:t xml:space="preserve"> brand recognition and customer loyalty across the globe. Unilever markets and develops its products under more than 400 brand names: Dove, Lifebuoy, Knorr, and Surf Excel, and the marketing and product development is </w:t>
      </w:r>
      <w:r w:rsidRPr="793DFA62" w:rsidR="3EE5553E">
        <w:rPr>
          <w:rFonts w:ascii="Arial" w:hAnsi="Arial" w:eastAsia="Arial" w:cs="Arial"/>
        </w:rPr>
        <w:t>localised</w:t>
      </w:r>
      <w:r w:rsidRPr="793DFA62" w:rsidR="3EE5553E">
        <w:rPr>
          <w:rFonts w:ascii="Arial" w:hAnsi="Arial" w:eastAsia="Arial" w:cs="Arial"/>
        </w:rPr>
        <w:t xml:space="preserve"> to the cultural preferences, which enhances the market penetration and customer confidence (Unilever, 2024).</w:t>
      </w:r>
    </w:p>
    <w:p w:rsidR="793DFA62" w:rsidP="793DFA62" w:rsidRDefault="793DFA62" w14:paraId="2AF332D0" w14:textId="3E5094B7">
      <w:pPr>
        <w:spacing w:after="120" w:line="360" w:lineRule="auto"/>
        <w:jc w:val="both"/>
        <w:rPr>
          <w:rFonts w:ascii="Arial" w:hAnsi="Arial" w:eastAsia="Arial" w:cs="Arial"/>
        </w:rPr>
      </w:pPr>
    </w:p>
    <w:p w:rsidR="793DFA62" w:rsidP="793DFA62" w:rsidRDefault="793DFA62" w14:paraId="374B20BA" w14:textId="3B5867B2">
      <w:pPr>
        <w:spacing w:after="120" w:line="360" w:lineRule="auto"/>
        <w:jc w:val="both"/>
        <w:rPr>
          <w:rFonts w:ascii="Arial" w:hAnsi="Arial" w:eastAsia="Arial" w:cs="Arial"/>
        </w:rPr>
      </w:pPr>
    </w:p>
    <w:p w:rsidR="004158B4" w:rsidP="793DFA62" w:rsidRDefault="00093A29" w14:paraId="77A66AD0" w14:textId="1657E08A">
      <w:pPr>
        <w:spacing w:after="120" w:line="360" w:lineRule="auto"/>
        <w:jc w:val="both"/>
        <w:rPr>
          <w:rFonts w:ascii="Arial" w:hAnsi="Arial" w:eastAsia="Arial" w:cs="Arial"/>
          <w:b w:val="1"/>
          <w:bCs w:val="1"/>
        </w:rPr>
      </w:pPr>
      <w:r w:rsidRPr="793DFA62" w:rsidR="4349831B">
        <w:rPr>
          <w:rFonts w:ascii="Arial" w:hAnsi="Arial" w:eastAsia="Arial" w:cs="Arial"/>
          <w:b w:val="1"/>
          <w:bCs w:val="1"/>
        </w:rPr>
        <w:t>V.</w:t>
      </w:r>
      <w:r w:rsidRPr="793DFA62" w:rsidR="3EE5553E">
        <w:rPr>
          <w:rFonts w:ascii="Arial" w:hAnsi="Arial" w:eastAsia="Arial" w:cs="Arial"/>
          <w:b w:val="1"/>
          <w:bCs w:val="1"/>
        </w:rPr>
        <w:t xml:space="preserve">Effective </w:t>
      </w:r>
      <w:r w:rsidRPr="793DFA62" w:rsidR="3EE5553E">
        <w:rPr>
          <w:rFonts w:ascii="Arial" w:hAnsi="Arial" w:eastAsia="Arial" w:cs="Arial"/>
          <w:b w:val="1"/>
          <w:bCs w:val="1"/>
        </w:rPr>
        <w:t>utilisation</w:t>
      </w:r>
      <w:r w:rsidRPr="793DFA62" w:rsidR="3EE5553E">
        <w:rPr>
          <w:rFonts w:ascii="Arial" w:hAnsi="Arial" w:eastAsia="Arial" w:cs="Arial"/>
          <w:b w:val="1"/>
          <w:bCs w:val="1"/>
        </w:rPr>
        <w:t xml:space="preserve"> of the new destinations.</w:t>
      </w:r>
    </w:p>
    <w:p w:rsidR="004158B4" w:rsidRDefault="00093A29" w14:paraId="70230EF0" w14:textId="77777777">
      <w:pPr>
        <w:spacing w:after="120" w:line="360" w:lineRule="auto"/>
        <w:jc w:val="both"/>
        <w:rPr>
          <w:rFonts w:ascii="Arial" w:hAnsi="Arial" w:eastAsia="Arial" w:cs="Arial"/>
        </w:rPr>
      </w:pPr>
      <w:r>
        <w:rPr>
          <w:rFonts w:ascii="Arial" w:hAnsi="Arial" w:eastAsia="Arial" w:cs="Arial"/>
        </w:rPr>
        <w:t xml:space="preserve">The developing economies have provided cheaper </w:t>
      </w:r>
      <w:proofErr w:type="spellStart"/>
      <w:r>
        <w:rPr>
          <w:rFonts w:ascii="Arial" w:hAnsi="Arial" w:eastAsia="Arial" w:cs="Arial"/>
        </w:rPr>
        <w:t>labour</w:t>
      </w:r>
      <w:proofErr w:type="spellEnd"/>
      <w:r>
        <w:rPr>
          <w:rFonts w:ascii="Arial" w:hAnsi="Arial" w:eastAsia="Arial" w:cs="Arial"/>
        </w:rPr>
        <w:t xml:space="preserve"> and production factors as well as increasing consumer demand. A scheme called Project Shakti by Unilever in India has rural women as small business owners, who increase sales in the rural areas and also enhance social inclusion (Hindustan Unilever, 2024). </w:t>
      </w:r>
    </w:p>
    <w:p w:rsidR="004158B4" w:rsidRDefault="00093A29" w14:paraId="2ED143E8" w14:textId="77777777">
      <w:pPr>
        <w:spacing w:after="120" w:line="360" w:lineRule="auto"/>
        <w:jc w:val="both"/>
        <w:rPr>
          <w:rFonts w:ascii="Arial" w:hAnsi="Arial" w:eastAsia="Arial" w:cs="Arial"/>
          <w:b/>
        </w:rPr>
      </w:pPr>
      <w:r>
        <w:object w:dxaOrig="8631" w:dyaOrig="5227" w14:anchorId="71E9C721">
          <v:rect id="rectole0000000002" style="width:431.25pt;height:261.75pt" o:spid="_x0000_i1027" stroked="f" o:ole="" o:preferrelative="t">
            <v:imagedata o:title="" r:id="rId12"/>
          </v:rect>
          <o:OLEObject Type="Embed" ProgID="StaticMetafile" ShapeID="rectole0000000002" DrawAspect="Content" ObjectID="_1825153019" r:id="rId13"/>
        </w:object>
      </w:r>
      <w:r>
        <w:rPr>
          <w:rFonts w:ascii="Arial" w:hAnsi="Arial" w:eastAsia="Arial" w:cs="Arial"/>
          <w:b/>
        </w:rPr>
        <w:t>Unilever plc Margin Trends (2022–2024):</w:t>
      </w:r>
    </w:p>
    <w:tbl>
      <w:tblPr>
        <w:tblW w:w="0" w:type="auto"/>
        <w:tblInd w:w="1012" w:type="dxa"/>
        <w:tblCellMar>
          <w:left w:w="10" w:type="dxa"/>
          <w:right w:w="10" w:type="dxa"/>
        </w:tblCellMar>
        <w:tblLook w:val="04A0" w:firstRow="1" w:lastRow="0" w:firstColumn="1" w:lastColumn="0" w:noHBand="0" w:noVBand="1"/>
      </w:tblPr>
      <w:tblGrid>
        <w:gridCol w:w="4036"/>
        <w:gridCol w:w="1039"/>
        <w:gridCol w:w="1039"/>
        <w:gridCol w:w="895"/>
      </w:tblGrid>
      <w:tr w:rsidR="004158B4" w14:paraId="0E78CE41" w14:textId="77777777">
        <w:tc>
          <w:tcPr>
            <w:tcW w:w="4036"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0F785957" w14:textId="77777777">
            <w:pPr>
              <w:spacing w:after="120" w:line="360" w:lineRule="auto"/>
              <w:jc w:val="both"/>
            </w:pPr>
            <w:r>
              <w:rPr>
                <w:rFonts w:ascii="Arial" w:hAnsi="Arial" w:eastAsia="Arial" w:cs="Arial"/>
                <w:b/>
              </w:rPr>
              <w:t>Margin Type</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1FBE425F" w14:textId="77777777">
            <w:pPr>
              <w:spacing w:after="120" w:line="360" w:lineRule="auto"/>
              <w:jc w:val="both"/>
            </w:pPr>
            <w:r>
              <w:rPr>
                <w:rFonts w:ascii="Arial" w:hAnsi="Arial" w:eastAsia="Arial" w:cs="Arial"/>
                <w:b/>
              </w:rPr>
              <w:t>2022</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73F56A6F" w14:textId="77777777">
            <w:pPr>
              <w:spacing w:after="120" w:line="360" w:lineRule="auto"/>
              <w:jc w:val="both"/>
            </w:pPr>
            <w:r>
              <w:rPr>
                <w:rFonts w:ascii="Arial" w:hAnsi="Arial" w:eastAsia="Arial" w:cs="Arial"/>
                <w:b/>
              </w:rPr>
              <w:t>2023</w:t>
            </w:r>
          </w:p>
        </w:tc>
        <w:tc>
          <w:tcPr>
            <w:tcW w:w="895"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3C04FD3E" w14:textId="77777777">
            <w:pPr>
              <w:spacing w:after="120" w:line="360" w:lineRule="auto"/>
              <w:jc w:val="both"/>
            </w:pPr>
            <w:r>
              <w:rPr>
                <w:rFonts w:ascii="Arial" w:hAnsi="Arial" w:eastAsia="Arial" w:cs="Arial"/>
                <w:b/>
              </w:rPr>
              <w:t>2024</w:t>
            </w:r>
          </w:p>
        </w:tc>
      </w:tr>
      <w:tr w:rsidR="004158B4" w14:paraId="1FBF5C33" w14:textId="77777777">
        <w:tc>
          <w:tcPr>
            <w:tcW w:w="4036"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162CAD98" w14:textId="77777777">
            <w:pPr>
              <w:spacing w:after="120" w:line="360" w:lineRule="auto"/>
              <w:jc w:val="both"/>
            </w:pPr>
            <w:r>
              <w:rPr>
                <w:rFonts w:ascii="Arial" w:hAnsi="Arial" w:eastAsia="Arial" w:cs="Arial"/>
                <w:b/>
              </w:rPr>
              <w:t>Operating Margin</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3B0DF529" w14:textId="77777777">
            <w:pPr>
              <w:spacing w:after="120" w:line="360" w:lineRule="auto"/>
              <w:jc w:val="both"/>
            </w:pPr>
            <w:r>
              <w:rPr>
                <w:rFonts w:ascii="Arial" w:hAnsi="Arial" w:eastAsia="Arial" w:cs="Arial"/>
              </w:rPr>
              <w:t xml:space="preserve">17.9% </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46039757" w14:textId="77777777">
            <w:pPr>
              <w:spacing w:after="120" w:line="360" w:lineRule="auto"/>
              <w:jc w:val="both"/>
            </w:pPr>
            <w:r>
              <w:rPr>
                <w:rFonts w:ascii="Arial" w:hAnsi="Arial" w:eastAsia="Arial" w:cs="Arial"/>
              </w:rPr>
              <w:t xml:space="preserve">16.4% </w:t>
            </w:r>
          </w:p>
        </w:tc>
        <w:tc>
          <w:tcPr>
            <w:tcW w:w="895"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049AAC5C" w14:textId="77777777">
            <w:pPr>
              <w:spacing w:after="120" w:line="360" w:lineRule="auto"/>
              <w:jc w:val="both"/>
            </w:pPr>
            <w:r>
              <w:rPr>
                <w:rFonts w:ascii="Arial" w:hAnsi="Arial" w:eastAsia="Arial" w:cs="Arial"/>
              </w:rPr>
              <w:t xml:space="preserve">15.5% </w:t>
            </w:r>
          </w:p>
        </w:tc>
      </w:tr>
      <w:tr w:rsidR="004158B4" w14:paraId="565E3C46" w14:textId="77777777">
        <w:tc>
          <w:tcPr>
            <w:tcW w:w="4036"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2D69520B" w14:textId="77777777">
            <w:pPr>
              <w:spacing w:after="120" w:line="360" w:lineRule="auto"/>
              <w:jc w:val="both"/>
            </w:pPr>
            <w:r>
              <w:rPr>
                <w:rFonts w:ascii="Arial" w:hAnsi="Arial" w:eastAsia="Arial" w:cs="Arial"/>
                <w:b/>
              </w:rPr>
              <w:t>Underlying Operating Margin</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05823DC9" w14:textId="77777777">
            <w:pPr>
              <w:spacing w:after="120" w:line="360" w:lineRule="auto"/>
              <w:jc w:val="both"/>
            </w:pPr>
            <w:r>
              <w:rPr>
                <w:rFonts w:ascii="Arial" w:hAnsi="Arial" w:eastAsia="Arial" w:cs="Arial"/>
              </w:rPr>
              <w:t xml:space="preserve">16.1% </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00D97CAB" w14:textId="77777777">
            <w:pPr>
              <w:spacing w:after="120" w:line="360" w:lineRule="auto"/>
              <w:jc w:val="both"/>
            </w:pPr>
            <w:r>
              <w:rPr>
                <w:rFonts w:ascii="Arial" w:hAnsi="Arial" w:eastAsia="Arial" w:cs="Arial"/>
              </w:rPr>
              <w:t xml:space="preserve">16.7% </w:t>
            </w:r>
          </w:p>
        </w:tc>
        <w:tc>
          <w:tcPr>
            <w:tcW w:w="895"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1E353509" w14:textId="77777777">
            <w:pPr>
              <w:spacing w:after="120" w:line="360" w:lineRule="auto"/>
              <w:jc w:val="both"/>
            </w:pPr>
            <w:r>
              <w:rPr>
                <w:rFonts w:ascii="Arial" w:hAnsi="Arial" w:eastAsia="Arial" w:cs="Arial"/>
              </w:rPr>
              <w:t xml:space="preserve">18.4% </w:t>
            </w:r>
          </w:p>
        </w:tc>
      </w:tr>
      <w:tr w:rsidR="004158B4" w14:paraId="7FBA1680" w14:textId="77777777">
        <w:tc>
          <w:tcPr>
            <w:tcW w:w="4036"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2EF35C04" w14:textId="77777777">
            <w:pPr>
              <w:spacing w:after="120" w:line="360" w:lineRule="auto"/>
              <w:jc w:val="both"/>
            </w:pPr>
            <w:r>
              <w:rPr>
                <w:rFonts w:ascii="Arial" w:hAnsi="Arial" w:eastAsia="Arial" w:cs="Arial"/>
                <w:b/>
              </w:rPr>
              <w:t>Gross Margin</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45F51EB7" w14:textId="77777777">
            <w:pPr>
              <w:spacing w:after="120" w:line="360" w:lineRule="auto"/>
              <w:jc w:val="both"/>
            </w:pPr>
            <w:r>
              <w:rPr>
                <w:rFonts w:ascii="Arial" w:hAnsi="Arial" w:eastAsia="Arial" w:cs="Arial"/>
              </w:rPr>
              <w:t xml:space="preserve">40.23% </w:t>
            </w:r>
          </w:p>
        </w:tc>
        <w:tc>
          <w:tcPr>
            <w:tcW w:w="1039"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563AC4E8" w14:textId="77777777">
            <w:pPr>
              <w:spacing w:after="120" w:line="360" w:lineRule="auto"/>
              <w:jc w:val="both"/>
            </w:pPr>
            <w:r>
              <w:rPr>
                <w:rFonts w:ascii="Arial" w:hAnsi="Arial" w:eastAsia="Arial" w:cs="Arial"/>
              </w:rPr>
              <w:t xml:space="preserve">42.24% </w:t>
            </w:r>
          </w:p>
        </w:tc>
        <w:tc>
          <w:tcPr>
            <w:tcW w:w="895" w:type="dxa"/>
            <w:tcBorders>
              <w:top w:val="single" w:color="000000" w:sz="0" w:space="0"/>
              <w:left w:val="single" w:color="000000" w:sz="0" w:space="0"/>
              <w:bottom w:val="single" w:color="000000" w:sz="0" w:space="0"/>
              <w:right w:val="single" w:color="000000" w:sz="0" w:space="0"/>
            </w:tcBorders>
            <w:shd w:val="clear" w:color="000000" w:fill="FFFFFF"/>
            <w:tcMar>
              <w:left w:w="7" w:type="dxa"/>
              <w:right w:w="7" w:type="dxa"/>
            </w:tcMar>
            <w:vAlign w:val="center"/>
          </w:tcPr>
          <w:p w:rsidR="004158B4" w:rsidRDefault="00093A29" w14:paraId="133C4B41" w14:textId="77777777">
            <w:pPr>
              <w:spacing w:after="120" w:line="360" w:lineRule="auto"/>
              <w:jc w:val="both"/>
            </w:pPr>
            <w:r>
              <w:rPr>
                <w:rFonts w:ascii="Arial" w:hAnsi="Arial" w:eastAsia="Arial" w:cs="Arial"/>
              </w:rPr>
              <w:t xml:space="preserve">45.0% </w:t>
            </w:r>
          </w:p>
        </w:tc>
      </w:tr>
    </w:tbl>
    <w:p w:rsidR="004158B4" w:rsidRDefault="00093A29" w14:paraId="208D8F82" w14:textId="77777777">
      <w:pPr>
        <w:spacing w:after="120" w:line="360" w:lineRule="auto"/>
        <w:jc w:val="both"/>
        <w:rPr>
          <w:rFonts w:ascii="Arial" w:hAnsi="Arial" w:eastAsia="Arial" w:cs="Arial"/>
        </w:rPr>
      </w:pPr>
      <w:r>
        <w:rPr>
          <w:rFonts w:ascii="Arial" w:hAnsi="Arial" w:eastAsia="Arial" w:cs="Arial"/>
        </w:rPr>
        <w:t xml:space="preserve">                        Sources: Unilever Annual Report, 2024.</w:t>
      </w:r>
    </w:p>
    <w:p w:rsidR="004158B4" w:rsidP="793DFA62" w:rsidRDefault="7FC5E11B" w14:paraId="5B587A87" w14:textId="3AEADCC5">
      <w:pPr>
        <w:keepNext/>
        <w:keepLines/>
        <w:spacing w:before="240" w:after="200" w:line="360" w:lineRule="auto"/>
        <w:jc w:val="both"/>
        <w:rPr>
          <w:rFonts w:ascii="Arial" w:hAnsi="Arial" w:eastAsia="Arial" w:cs="Arial"/>
          <w:b w:val="1"/>
          <w:bCs w:val="1"/>
        </w:rPr>
      </w:pPr>
      <w:r w:rsidRPr="793DFA62" w:rsidR="3EE5553E">
        <w:rPr>
          <w:rFonts w:ascii="Arial" w:hAnsi="Arial" w:eastAsia="Arial" w:cs="Arial"/>
          <w:b w:val="1"/>
          <w:bCs w:val="1"/>
        </w:rPr>
        <w:t>Conclusion:</w:t>
      </w:r>
      <w:r w:rsidRPr="793DFA62" w:rsidR="3EE5553E">
        <w:rPr>
          <w:rFonts w:ascii="Arial" w:hAnsi="Arial" w:eastAsia="Arial" w:cs="Arial"/>
        </w:rPr>
        <w:t xml:space="preserve"> All in all, the global activities of Unilever not only offer financial stability and efficiency in operations, but also innovative growth and cultural flexibility, which contributes to the </w:t>
      </w:r>
      <w:r w:rsidRPr="793DFA62" w:rsidR="3EE5553E">
        <w:rPr>
          <w:rFonts w:ascii="Arial" w:hAnsi="Arial" w:eastAsia="Arial" w:cs="Arial"/>
        </w:rPr>
        <w:t>strong performance</w:t>
      </w:r>
      <w:r w:rsidRPr="793DFA62" w:rsidR="3EE5553E">
        <w:rPr>
          <w:rFonts w:ascii="Arial" w:hAnsi="Arial" w:eastAsia="Arial" w:cs="Arial"/>
        </w:rPr>
        <w:t xml:space="preserve"> of the company in the international field of the fast-moving consumer goods (FMCG) industry.</w:t>
      </w:r>
      <w:proofErr w:type="spellStart"/>
      <w:proofErr w:type="spellEnd"/>
    </w:p>
    <w:p w:rsidR="004158B4" w:rsidP="793DFA62" w:rsidRDefault="7FC5E11B" w14:paraId="05730BC3" w14:textId="03D70485">
      <w:pPr>
        <w:keepNext/>
        <w:keepLines/>
        <w:spacing w:before="240" w:after="200" w:line="360" w:lineRule="auto"/>
        <w:jc w:val="both"/>
        <w:rPr>
          <w:rFonts w:ascii="Arial" w:hAnsi="Arial" w:eastAsia="Arial" w:cs="Arial"/>
          <w:b w:val="1"/>
          <w:bCs w:val="1"/>
        </w:rPr>
      </w:pPr>
      <w:r w:rsidRPr="793DFA62" w:rsidR="591BC8E4">
        <w:rPr>
          <w:rFonts w:ascii="Arial" w:hAnsi="Arial" w:eastAsia="Arial" w:cs="Arial"/>
          <w:b w:val="1"/>
          <w:bCs w:val="1"/>
        </w:rPr>
        <w:t xml:space="preserve">3. Critically discuss how the OLI factors (Ownership, </w:t>
      </w:r>
      <w:r w:rsidRPr="793DFA62" w:rsidR="591BC8E4">
        <w:rPr>
          <w:rFonts w:ascii="Arial" w:hAnsi="Arial" w:eastAsia="Arial" w:cs="Arial"/>
          <w:b w:val="1"/>
          <w:bCs w:val="1"/>
        </w:rPr>
        <w:t>Location</w:t>
      </w:r>
      <w:r w:rsidRPr="793DFA62" w:rsidR="591BC8E4">
        <w:rPr>
          <w:rFonts w:ascii="Arial" w:hAnsi="Arial" w:eastAsia="Arial" w:cs="Arial"/>
          <w:b w:val="1"/>
          <w:bCs w:val="1"/>
        </w:rPr>
        <w:t xml:space="preserve"> and </w:t>
      </w:r>
      <w:r w:rsidRPr="793DFA62" w:rsidR="591BC8E4">
        <w:rPr>
          <w:rFonts w:ascii="Arial" w:hAnsi="Arial" w:eastAsia="Arial" w:cs="Arial"/>
          <w:b w:val="1"/>
          <w:bCs w:val="1"/>
        </w:rPr>
        <w:t>Internalisation</w:t>
      </w:r>
      <w:r w:rsidRPr="793DFA62" w:rsidR="591BC8E4">
        <w:rPr>
          <w:rFonts w:ascii="Arial" w:hAnsi="Arial" w:eastAsia="Arial" w:cs="Arial"/>
          <w:b w:val="1"/>
          <w:bCs w:val="1"/>
        </w:rPr>
        <w:t xml:space="preserve">) </w:t>
      </w:r>
      <w:r w:rsidRPr="793DFA62" w:rsidR="591BC8E4">
        <w:rPr>
          <w:rFonts w:ascii="Arial" w:hAnsi="Arial" w:eastAsia="Arial" w:cs="Arial"/>
          <w:b w:val="1"/>
          <w:bCs w:val="1"/>
        </w:rPr>
        <w:t>impact</w:t>
      </w:r>
      <w:r w:rsidRPr="793DFA62" w:rsidR="591BC8E4">
        <w:rPr>
          <w:rFonts w:ascii="Arial" w:hAnsi="Arial" w:eastAsia="Arial" w:cs="Arial"/>
          <w:b w:val="1"/>
          <w:bCs w:val="1"/>
        </w:rPr>
        <w:t xml:space="preserve"> the international market entry mode for your chosen company/emerging economic country pair.</w:t>
      </w:r>
    </w:p>
    <w:p w:rsidR="004158B4" w:rsidRDefault="00093A29" w14:paraId="604E546C" w14:textId="77777777">
      <w:pPr>
        <w:spacing w:before="240" w:after="200" w:line="360" w:lineRule="auto"/>
        <w:jc w:val="both"/>
        <w:rPr>
          <w:rFonts w:ascii="Arial" w:hAnsi="Arial" w:eastAsia="Arial" w:cs="Arial"/>
          <w:b/>
        </w:rPr>
      </w:pPr>
      <w:r>
        <w:rPr>
          <w:rFonts w:ascii="Arial" w:hAnsi="Arial" w:eastAsia="Arial" w:cs="Arial"/>
          <w:b/>
        </w:rPr>
        <w:t>Impact of OLI Factors on Unilever’s International Market Entry Mode in India</w:t>
      </w:r>
    </w:p>
    <w:p w:rsidR="004158B4" w:rsidRDefault="00093A29" w14:paraId="275F8425" w14:textId="77777777">
      <w:pPr>
        <w:spacing w:before="240" w:after="200" w:line="360" w:lineRule="auto"/>
        <w:jc w:val="both"/>
        <w:rPr>
          <w:rFonts w:ascii="Arial" w:hAnsi="Arial" w:eastAsia="Arial" w:cs="Arial"/>
        </w:rPr>
      </w:pPr>
      <w:r>
        <w:object w:dxaOrig="7915" w:dyaOrig="4239" w14:anchorId="1024BD8E">
          <v:rect id="rectole0000000003" style="width:396pt;height:212.25pt" o:spid="_x0000_i1028" stroked="f" o:ole="" o:preferrelative="t">
            <v:imagedata o:title="" r:id="rId14"/>
          </v:rect>
          <o:OLEObject Type="Embed" ProgID="StaticMetafile" ShapeID="rectole0000000003" DrawAspect="Content" ObjectID="_1825153020" r:id="rId15"/>
        </w:object>
      </w:r>
      <w:r w:rsidR="3EE5553E">
        <w:rPr>
          <w:rFonts w:ascii="Arial" w:hAnsi="Arial" w:eastAsia="Arial" w:cs="Arial"/>
        </w:rPr>
        <w:t xml:space="preserve">The paradigm of OLI as formulated by John Dunning (1988), which refers to the benefits of Ownership, Location, and </w:t>
      </w:r>
      <w:proofErr w:type="spellStart"/>
      <w:r w:rsidR="3EE5553E">
        <w:rPr>
          <w:rFonts w:ascii="Arial" w:hAnsi="Arial" w:eastAsia="Arial" w:cs="Arial"/>
        </w:rPr>
        <w:t>Internalisation</w:t>
      </w:r>
      <w:proofErr w:type="spellEnd"/>
      <w:r w:rsidR="3EE5553E">
        <w:rPr>
          <w:rFonts w:ascii="Arial" w:hAnsi="Arial" w:eastAsia="Arial" w:cs="Arial"/>
        </w:rPr>
        <w:t xml:space="preserve">, offers an inclusive model of understanding the way in which international entry strategy is determined by the multinational corporations (MNCs). OLI Factors is a theory that explains why companies indulge in international business using three factors: Ownership, Location, and </w:t>
      </w:r>
      <w:proofErr w:type="spellStart"/>
      <w:r w:rsidR="3EE5553E">
        <w:rPr>
          <w:rFonts w:ascii="Arial" w:hAnsi="Arial" w:eastAsia="Arial" w:cs="Arial"/>
        </w:rPr>
        <w:t>Internalisation</w:t>
      </w:r>
      <w:proofErr w:type="spellEnd"/>
      <w:r w:rsidR="3EE5553E">
        <w:rPr>
          <w:rFonts w:ascii="Arial" w:hAnsi="Arial" w:eastAsia="Arial" w:cs="Arial"/>
        </w:rPr>
        <w:t xml:space="preserve"> benefits. In the case of Unilever plc, these issues have greatly influenced its market </w:t>
      </w:r>
      <w:r w:rsidR="3EE5553E">
        <w:rPr>
          <w:rFonts w:ascii="Arial" w:hAnsi="Arial" w:eastAsia="Arial" w:cs="Arial"/>
        </w:rPr>
        <w:t>entry and long-term strategic location in India that is among its most crucial emerging market.</w:t>
      </w:r>
    </w:p>
    <w:p w:rsidR="004158B4" w:rsidP="793DFA62" w:rsidRDefault="00093A29" w14:paraId="20C55492" w14:textId="4D9362ED">
      <w:pPr>
        <w:pStyle w:val="Normal"/>
        <w:spacing w:after="200" w:line="360" w:lineRule="auto"/>
        <w:jc w:val="both"/>
        <w:rPr>
          <w:rFonts w:ascii="Arial" w:hAnsi="Arial" w:eastAsia="Arial" w:cs="Arial"/>
          <w:b w:val="1"/>
          <w:bCs w:val="1"/>
        </w:rPr>
      </w:pPr>
      <w:r w:rsidRPr="793DFA62" w:rsidR="54ACD180">
        <w:rPr>
          <w:rFonts w:ascii="Arial" w:hAnsi="Arial" w:eastAsia="Arial" w:cs="Arial"/>
          <w:b w:val="1"/>
          <w:bCs w:val="1"/>
        </w:rPr>
        <w:t>3.1</w:t>
      </w:r>
      <w:r w:rsidRPr="793DFA62" w:rsidR="3EE5553E">
        <w:rPr>
          <w:rFonts w:ascii="Arial" w:hAnsi="Arial" w:eastAsia="Arial" w:cs="Arial"/>
          <w:b w:val="1"/>
          <w:bCs w:val="1"/>
        </w:rPr>
        <w:t>. Ownership Advantages (O-Advantages)</w:t>
      </w:r>
    </w:p>
    <w:p w:rsidR="004158B4" w:rsidRDefault="00093A29" w14:paraId="70001EC8" w14:textId="77777777">
      <w:pPr>
        <w:spacing w:after="200" w:line="360" w:lineRule="auto"/>
        <w:jc w:val="both"/>
        <w:rPr>
          <w:rFonts w:ascii="Arial" w:hAnsi="Arial" w:eastAsia="Arial" w:cs="Arial"/>
        </w:rPr>
      </w:pPr>
      <w:r>
        <w:rPr>
          <w:rFonts w:ascii="Arial" w:hAnsi="Arial" w:eastAsia="Arial" w:cs="Arial"/>
        </w:rPr>
        <w:t xml:space="preserve">Ownership Advantages (O-Advantages) is a brand reputation, technology, patents, managerial capabilities and financial resources are internal strengths that provide a company with competitive power </w:t>
      </w:r>
      <w:proofErr w:type="gramStart"/>
      <w:r>
        <w:rPr>
          <w:rFonts w:ascii="Arial" w:hAnsi="Arial" w:eastAsia="Arial" w:cs="Arial"/>
        </w:rPr>
        <w:t>in</w:t>
      </w:r>
      <w:proofErr w:type="gramEnd"/>
      <w:r>
        <w:rPr>
          <w:rFonts w:ascii="Arial" w:hAnsi="Arial" w:eastAsia="Arial" w:cs="Arial"/>
        </w:rPr>
        <w:t xml:space="preserve"> the international level. Ownership benefits consist of firm-specific resources that facilitate a firm competing in the foreign markets. In the case of Unilever, these benefits are anchored in the brand equity, research and development, managerial skills, and supply chain </w:t>
      </w:r>
      <w:proofErr w:type="spellStart"/>
      <w:r>
        <w:rPr>
          <w:rFonts w:ascii="Arial" w:hAnsi="Arial" w:eastAsia="Arial" w:cs="Arial"/>
        </w:rPr>
        <w:t>globalisation</w:t>
      </w:r>
      <w:proofErr w:type="spellEnd"/>
      <w:r>
        <w:rPr>
          <w:rFonts w:ascii="Arial" w:hAnsi="Arial" w:eastAsia="Arial" w:cs="Arial"/>
        </w:rPr>
        <w:t xml:space="preserve"> (Dunning, 1988; Buckley and Casson, 2021).</w:t>
      </w:r>
    </w:p>
    <w:p w:rsidR="004158B4" w:rsidRDefault="00093A29" w14:paraId="588B0C40" w14:textId="77777777">
      <w:pPr>
        <w:spacing w:after="200" w:line="360" w:lineRule="auto"/>
        <w:jc w:val="both"/>
        <w:rPr>
          <w:rFonts w:ascii="Arial" w:hAnsi="Arial" w:eastAsia="Arial" w:cs="Arial"/>
        </w:rPr>
      </w:pPr>
      <w:r>
        <w:rPr>
          <w:rFonts w:ascii="Arial" w:hAnsi="Arial" w:eastAsia="Arial" w:cs="Arial"/>
          <w:b/>
        </w:rPr>
        <w:t>Major Strengths of Unilever as a key owner:</w:t>
      </w:r>
    </w:p>
    <w:p w:rsidR="004158B4" w:rsidRDefault="00093A29" w14:paraId="1366D868" w14:textId="77777777">
      <w:pPr>
        <w:numPr>
          <w:ilvl w:val="0"/>
          <w:numId w:val="2"/>
        </w:numPr>
        <w:spacing w:after="200" w:line="360" w:lineRule="auto"/>
        <w:ind w:left="720" w:hanging="360"/>
        <w:jc w:val="both"/>
        <w:rPr>
          <w:rFonts w:ascii="Arial" w:hAnsi="Arial" w:eastAsia="Arial" w:cs="Arial"/>
        </w:rPr>
      </w:pPr>
      <w:r>
        <w:rPr>
          <w:rFonts w:ascii="Arial" w:hAnsi="Arial" w:eastAsia="Arial" w:cs="Arial"/>
          <w:b/>
        </w:rPr>
        <w:t>Powerful Brand Portfolio:</w:t>
      </w:r>
      <w:r>
        <w:rPr>
          <w:rFonts w:ascii="Arial" w:hAnsi="Arial" w:eastAsia="Arial" w:cs="Arial"/>
        </w:rPr>
        <w:t xml:space="preserve"> Unilever has over 400 </w:t>
      </w:r>
      <w:proofErr w:type="gramStart"/>
      <w:r>
        <w:rPr>
          <w:rFonts w:ascii="Arial" w:hAnsi="Arial" w:eastAsia="Arial" w:cs="Arial"/>
        </w:rPr>
        <w:t>brands</w:t>
      </w:r>
      <w:proofErr w:type="gramEnd"/>
      <w:r>
        <w:rPr>
          <w:rFonts w:ascii="Arial" w:hAnsi="Arial" w:eastAsia="Arial" w:cs="Arial"/>
        </w:rPr>
        <w:t xml:space="preserve"> the majority of which have gained international fame. Its products including Dove, Lux, Surf Excel, and Knorr have a strong reputation worldwide and this grants it a strong competitive advantage (Unilever, 2024).</w:t>
      </w:r>
    </w:p>
    <w:p w:rsidR="004158B4" w:rsidRDefault="00093A29" w14:paraId="73ACB26C" w14:textId="77777777">
      <w:pPr>
        <w:numPr>
          <w:ilvl w:val="0"/>
          <w:numId w:val="2"/>
        </w:numPr>
        <w:spacing w:after="200" w:line="360" w:lineRule="auto"/>
        <w:ind w:left="720" w:hanging="360"/>
        <w:jc w:val="both"/>
        <w:rPr>
          <w:rFonts w:ascii="Arial" w:hAnsi="Arial" w:eastAsia="Arial" w:cs="Arial"/>
        </w:rPr>
      </w:pPr>
      <w:r>
        <w:rPr>
          <w:rFonts w:ascii="Arial" w:hAnsi="Arial" w:eastAsia="Arial" w:cs="Arial"/>
          <w:b/>
        </w:rPr>
        <w:t>Research and Invention Capacity:</w:t>
      </w:r>
      <w:r>
        <w:rPr>
          <w:rFonts w:ascii="Arial" w:hAnsi="Arial" w:eastAsia="Arial" w:cs="Arial"/>
        </w:rPr>
        <w:t xml:space="preserve"> Unilever has its global R&amp;D </w:t>
      </w:r>
      <w:proofErr w:type="spellStart"/>
      <w:r>
        <w:rPr>
          <w:rFonts w:ascii="Arial" w:hAnsi="Arial" w:eastAsia="Arial" w:cs="Arial"/>
        </w:rPr>
        <w:t>centres</w:t>
      </w:r>
      <w:proofErr w:type="spellEnd"/>
      <w:r>
        <w:rPr>
          <w:rFonts w:ascii="Arial" w:hAnsi="Arial" w:eastAsia="Arial" w:cs="Arial"/>
        </w:rPr>
        <w:t xml:space="preserve"> in the United Kingdom, the Netherlands and India, which create products that meet the need of both the developed and emerging markets. This innovation potential helps to </w:t>
      </w:r>
      <w:proofErr w:type="spellStart"/>
      <w:r>
        <w:rPr>
          <w:rFonts w:ascii="Arial" w:hAnsi="Arial" w:eastAsia="Arial" w:cs="Arial"/>
        </w:rPr>
        <w:t>localise</w:t>
      </w:r>
      <w:proofErr w:type="spellEnd"/>
      <w:r>
        <w:rPr>
          <w:rFonts w:ascii="Arial" w:hAnsi="Arial" w:eastAsia="Arial" w:cs="Arial"/>
        </w:rPr>
        <w:t xml:space="preserve"> the products to the Indian market (e.g., climate-adapted skin creams, low-cost sachet packaging, etc.) (Unilever Research, 2023).</w:t>
      </w:r>
    </w:p>
    <w:p w:rsidR="004158B4" w:rsidRDefault="00093A29" w14:paraId="3623F88F" w14:textId="77777777">
      <w:pPr>
        <w:numPr>
          <w:ilvl w:val="0"/>
          <w:numId w:val="2"/>
        </w:numPr>
        <w:spacing w:after="200" w:line="360" w:lineRule="auto"/>
        <w:ind w:left="720" w:hanging="360"/>
        <w:jc w:val="both"/>
        <w:rPr>
          <w:rFonts w:ascii="Arial" w:hAnsi="Arial" w:eastAsia="Arial" w:cs="Arial"/>
        </w:rPr>
      </w:pPr>
      <w:r>
        <w:rPr>
          <w:rFonts w:ascii="Arial" w:hAnsi="Arial" w:eastAsia="Arial" w:cs="Arial"/>
          <w:b/>
        </w:rPr>
        <w:t xml:space="preserve">Financial and Managerial Expertise: </w:t>
      </w:r>
      <w:r>
        <w:rPr>
          <w:rFonts w:ascii="Arial" w:hAnsi="Arial" w:eastAsia="Arial" w:cs="Arial"/>
        </w:rPr>
        <w:t>Unilever maintains an effective decision-making process and financial security in any market as it has access to global capital and effective managerial systems (Grant, 2021).</w:t>
      </w:r>
    </w:p>
    <w:p w:rsidR="004158B4" w:rsidRDefault="00093A29" w14:paraId="525C28E0" w14:textId="77777777">
      <w:pPr>
        <w:spacing w:after="200" w:line="360" w:lineRule="auto"/>
        <w:jc w:val="both"/>
        <w:rPr>
          <w:rFonts w:ascii="Arial" w:hAnsi="Arial" w:eastAsia="Arial" w:cs="Arial"/>
        </w:rPr>
      </w:pPr>
      <w:r w:rsidRPr="793DFA62" w:rsidR="3EE5553E">
        <w:rPr>
          <w:rFonts w:ascii="Arial" w:hAnsi="Arial" w:eastAsia="Arial" w:cs="Arial"/>
        </w:rPr>
        <w:t>These ownership benefits helped Unilever to enter India under wholly owned subsidiary and subsequently merge into local partners- finally forming Hindustan Unilever Limited (HUL) in 1956. The company brand reputation and financial capability enabled the company to maintain the strategy and local partnerships.</w:t>
      </w:r>
    </w:p>
    <w:p w:rsidR="004158B4" w:rsidP="793DFA62" w:rsidRDefault="00093A29" w14:paraId="7023D2EE" w14:textId="0F69038C">
      <w:pPr>
        <w:pStyle w:val="Normal"/>
        <w:spacing w:after="200" w:line="360" w:lineRule="auto"/>
        <w:jc w:val="both"/>
        <w:rPr>
          <w:rFonts w:ascii="Arial" w:hAnsi="Arial" w:eastAsia="Arial" w:cs="Arial"/>
          <w:b w:val="1"/>
          <w:bCs w:val="1"/>
        </w:rPr>
      </w:pPr>
      <w:r w:rsidRPr="793DFA62" w:rsidR="42496B5B">
        <w:rPr>
          <w:rFonts w:ascii="Arial" w:hAnsi="Arial" w:eastAsia="Arial" w:cs="Arial"/>
          <w:b w:val="1"/>
          <w:bCs w:val="1"/>
        </w:rPr>
        <w:t>3.2</w:t>
      </w:r>
      <w:r w:rsidRPr="793DFA62" w:rsidR="3EE5553E">
        <w:rPr>
          <w:rFonts w:ascii="Arial" w:hAnsi="Arial" w:eastAsia="Arial" w:cs="Arial"/>
          <w:b w:val="1"/>
          <w:bCs w:val="1"/>
        </w:rPr>
        <w:t>. Location Advantages (L-Advantages)</w:t>
      </w:r>
    </w:p>
    <w:p w:rsidR="004158B4" w:rsidRDefault="00093A29" w14:paraId="2C2AD116" w14:textId="77777777">
      <w:pPr>
        <w:spacing w:after="200" w:line="360" w:lineRule="auto"/>
        <w:jc w:val="both"/>
        <w:rPr>
          <w:rFonts w:ascii="Arial" w:hAnsi="Arial" w:eastAsia="Arial" w:cs="Arial"/>
        </w:rPr>
      </w:pPr>
      <w:r w:rsidRPr="793DFA62" w:rsidR="3EE5553E">
        <w:rPr>
          <w:rFonts w:ascii="Arial" w:hAnsi="Arial" w:eastAsia="Arial" w:cs="Arial"/>
        </w:rPr>
        <w:t xml:space="preserve">Location Advantages (L-Advantages) are advantages that a country has like low </w:t>
      </w:r>
      <w:r w:rsidRPr="793DFA62" w:rsidR="3EE5553E">
        <w:rPr>
          <w:rFonts w:ascii="Arial" w:hAnsi="Arial" w:eastAsia="Arial" w:cs="Arial"/>
        </w:rPr>
        <w:t>labour</w:t>
      </w:r>
      <w:r w:rsidRPr="793DFA62" w:rsidR="3EE5553E">
        <w:rPr>
          <w:rFonts w:ascii="Arial" w:hAnsi="Arial" w:eastAsia="Arial" w:cs="Arial"/>
        </w:rPr>
        <w:t xml:space="preserve"> costs, huge markets, raw </w:t>
      </w:r>
      <w:r w:rsidRPr="793DFA62" w:rsidR="3EE5553E">
        <w:rPr>
          <w:rFonts w:ascii="Arial" w:hAnsi="Arial" w:eastAsia="Arial" w:cs="Arial"/>
        </w:rPr>
        <w:t>materials</w:t>
      </w:r>
      <w:r w:rsidRPr="793DFA62" w:rsidR="3EE5553E">
        <w:rPr>
          <w:rFonts w:ascii="Arial" w:hAnsi="Arial" w:eastAsia="Arial" w:cs="Arial"/>
        </w:rPr>
        <w:t xml:space="preserve"> or </w:t>
      </w:r>
      <w:r w:rsidRPr="793DFA62" w:rsidR="3EE5553E">
        <w:rPr>
          <w:rFonts w:ascii="Arial" w:hAnsi="Arial" w:eastAsia="Arial" w:cs="Arial"/>
        </w:rPr>
        <w:t>favourable</w:t>
      </w:r>
      <w:r w:rsidRPr="793DFA62" w:rsidR="3EE5553E">
        <w:rPr>
          <w:rFonts w:ascii="Arial" w:hAnsi="Arial" w:eastAsia="Arial" w:cs="Arial"/>
        </w:rPr>
        <w:t xml:space="preserve"> </w:t>
      </w:r>
      <w:r w:rsidRPr="793DFA62" w:rsidR="3EE5553E">
        <w:rPr>
          <w:rFonts w:ascii="Arial" w:hAnsi="Arial" w:eastAsia="Arial" w:cs="Arial"/>
        </w:rPr>
        <w:t>regulation</w:t>
      </w:r>
      <w:r w:rsidRPr="793DFA62" w:rsidR="3EE5553E">
        <w:rPr>
          <w:rFonts w:ascii="Arial" w:hAnsi="Arial" w:eastAsia="Arial" w:cs="Arial"/>
        </w:rPr>
        <w:t xml:space="preserve"> that appeal to foreign firms. The location benefits are gained where a host country offers good conditions that are appealing to foreign investment. India has many such benefits that </w:t>
      </w:r>
      <w:r w:rsidRPr="793DFA62" w:rsidR="3EE5553E">
        <w:rPr>
          <w:rFonts w:ascii="Arial" w:hAnsi="Arial" w:eastAsia="Arial" w:cs="Arial"/>
        </w:rPr>
        <w:t>comply with</w:t>
      </w:r>
      <w:r w:rsidRPr="793DFA62" w:rsidR="3EE5553E">
        <w:rPr>
          <w:rFonts w:ascii="Arial" w:hAnsi="Arial" w:eastAsia="Arial" w:cs="Arial"/>
        </w:rPr>
        <w:t xml:space="preserve"> the Unilever global strategy.</w:t>
      </w:r>
    </w:p>
    <w:p w:rsidR="793DFA62" w:rsidP="793DFA62" w:rsidRDefault="793DFA62" w14:paraId="277F6FAA" w14:textId="0BF08373">
      <w:pPr>
        <w:spacing w:after="200" w:line="360" w:lineRule="auto"/>
        <w:jc w:val="both"/>
        <w:rPr>
          <w:rFonts w:ascii="Arial" w:hAnsi="Arial" w:eastAsia="Arial" w:cs="Arial"/>
        </w:rPr>
      </w:pPr>
    </w:p>
    <w:p w:rsidR="793DFA62" w:rsidP="793DFA62" w:rsidRDefault="793DFA62" w14:paraId="36D9E0E0" w14:textId="1FC6E539">
      <w:pPr>
        <w:spacing w:after="200" w:line="360" w:lineRule="auto"/>
        <w:jc w:val="both"/>
        <w:rPr>
          <w:rFonts w:ascii="Arial" w:hAnsi="Arial" w:eastAsia="Arial" w:cs="Arial"/>
        </w:rPr>
      </w:pPr>
    </w:p>
    <w:p w:rsidR="004158B4" w:rsidRDefault="00093A29" w14:paraId="4FA51580" w14:textId="77777777">
      <w:pPr>
        <w:spacing w:after="200" w:line="360" w:lineRule="auto"/>
        <w:jc w:val="both"/>
        <w:rPr>
          <w:rFonts w:ascii="Arial" w:hAnsi="Arial" w:eastAsia="Arial" w:cs="Arial"/>
          <w:b/>
        </w:rPr>
      </w:pPr>
      <w:r>
        <w:rPr>
          <w:rFonts w:ascii="Arial" w:hAnsi="Arial" w:eastAsia="Arial" w:cs="Arial"/>
          <w:b/>
        </w:rPr>
        <w:t>The main advantages of location in India are:</w:t>
      </w:r>
    </w:p>
    <w:p w:rsidR="004158B4" w:rsidRDefault="00093A29" w14:paraId="5F393E2B" w14:textId="77777777">
      <w:pPr>
        <w:numPr>
          <w:ilvl w:val="0"/>
          <w:numId w:val="3"/>
        </w:numPr>
        <w:spacing w:after="200" w:line="360" w:lineRule="auto"/>
        <w:ind w:left="720" w:hanging="360"/>
        <w:jc w:val="both"/>
        <w:rPr>
          <w:rFonts w:ascii="Arial" w:hAnsi="Arial" w:eastAsia="Arial" w:cs="Arial"/>
        </w:rPr>
      </w:pPr>
      <w:r>
        <w:rPr>
          <w:rFonts w:ascii="Arial" w:hAnsi="Arial" w:eastAsia="Arial" w:cs="Arial"/>
          <w:b/>
        </w:rPr>
        <w:t>High Consumerism rate:</w:t>
      </w:r>
      <w:r>
        <w:rPr>
          <w:rFonts w:ascii="Arial" w:hAnsi="Arial" w:eastAsia="Arial" w:cs="Arial"/>
        </w:rPr>
        <w:t xml:space="preserve"> India has a population of over 1.4 billion </w:t>
      </w:r>
      <w:proofErr w:type="gramStart"/>
      <w:r>
        <w:rPr>
          <w:rFonts w:ascii="Arial" w:hAnsi="Arial" w:eastAsia="Arial" w:cs="Arial"/>
        </w:rPr>
        <w:t>people</w:t>
      </w:r>
      <w:proofErr w:type="gramEnd"/>
      <w:r>
        <w:rPr>
          <w:rFonts w:ascii="Arial" w:hAnsi="Arial" w:eastAsia="Arial" w:cs="Arial"/>
        </w:rPr>
        <w:t xml:space="preserve"> and this forms a very wide market of Unilever FMCG products. The increasing trends in the middle-class and </w:t>
      </w:r>
      <w:proofErr w:type="spellStart"/>
      <w:r>
        <w:rPr>
          <w:rFonts w:ascii="Arial" w:hAnsi="Arial" w:eastAsia="Arial" w:cs="Arial"/>
        </w:rPr>
        <w:t>urbanisation</w:t>
      </w:r>
      <w:proofErr w:type="spellEnd"/>
      <w:r>
        <w:rPr>
          <w:rFonts w:ascii="Arial" w:hAnsi="Arial" w:eastAsia="Arial" w:cs="Arial"/>
        </w:rPr>
        <w:t xml:space="preserve"> improve the demand on the personal care and household products (Hindustan Unilever, 2024).</w:t>
      </w:r>
    </w:p>
    <w:p w:rsidR="004158B4" w:rsidRDefault="00093A29" w14:paraId="6E4D48FF" w14:textId="77777777">
      <w:pPr>
        <w:numPr>
          <w:ilvl w:val="0"/>
          <w:numId w:val="3"/>
        </w:numPr>
        <w:spacing w:after="200" w:line="360" w:lineRule="auto"/>
        <w:ind w:left="720" w:hanging="360"/>
        <w:jc w:val="both"/>
        <w:rPr>
          <w:rFonts w:ascii="Arial" w:hAnsi="Arial" w:eastAsia="Arial" w:cs="Arial"/>
        </w:rPr>
      </w:pPr>
      <w:r>
        <w:rPr>
          <w:rFonts w:ascii="Arial" w:hAnsi="Arial" w:eastAsia="Arial" w:cs="Arial"/>
          <w:b/>
        </w:rPr>
        <w:t xml:space="preserve">Available Low-Cost, yet skilled </w:t>
      </w:r>
      <w:proofErr w:type="spellStart"/>
      <w:r>
        <w:rPr>
          <w:rFonts w:ascii="Arial" w:hAnsi="Arial" w:eastAsia="Arial" w:cs="Arial"/>
          <w:b/>
        </w:rPr>
        <w:t>labour</w:t>
      </w:r>
      <w:proofErr w:type="spellEnd"/>
      <w:r>
        <w:rPr>
          <w:rFonts w:ascii="Arial" w:hAnsi="Arial" w:eastAsia="Arial" w:cs="Arial"/>
          <w:b/>
        </w:rPr>
        <w:t xml:space="preserve"> and locally available raw materials:</w:t>
      </w:r>
      <w:r>
        <w:rPr>
          <w:rFonts w:ascii="Arial" w:hAnsi="Arial" w:eastAsia="Arial" w:cs="Arial"/>
        </w:rPr>
        <w:t xml:space="preserve"> Due to the presence of skilled but cheap </w:t>
      </w:r>
      <w:proofErr w:type="spellStart"/>
      <w:r>
        <w:rPr>
          <w:rFonts w:ascii="Arial" w:hAnsi="Arial" w:eastAsia="Arial" w:cs="Arial"/>
        </w:rPr>
        <w:t>labour</w:t>
      </w:r>
      <w:proofErr w:type="spellEnd"/>
      <w:r>
        <w:rPr>
          <w:rFonts w:ascii="Arial" w:hAnsi="Arial" w:eastAsia="Arial" w:cs="Arial"/>
        </w:rPr>
        <w:t xml:space="preserve"> and locally sourced raw materials, costs of production are also lowered and hence profitability is enhanced (World Bank, 2024).</w:t>
      </w:r>
    </w:p>
    <w:p w:rsidR="004158B4" w:rsidRDefault="00093A29" w14:paraId="20F7D027" w14:textId="77777777">
      <w:pPr>
        <w:numPr>
          <w:ilvl w:val="0"/>
          <w:numId w:val="3"/>
        </w:numPr>
        <w:spacing w:after="200" w:line="360" w:lineRule="auto"/>
        <w:ind w:left="720" w:hanging="360"/>
        <w:jc w:val="both"/>
        <w:rPr>
          <w:rFonts w:ascii="Arial" w:hAnsi="Arial" w:eastAsia="Arial" w:cs="Arial"/>
        </w:rPr>
      </w:pPr>
      <w:r>
        <w:rPr>
          <w:rFonts w:ascii="Arial" w:hAnsi="Arial" w:eastAsia="Arial" w:cs="Arial"/>
          <w:b/>
        </w:rPr>
        <w:t>Strategic Market Access:</w:t>
      </w:r>
      <w:r>
        <w:rPr>
          <w:rFonts w:ascii="Arial" w:hAnsi="Arial" w:eastAsia="Arial" w:cs="Arial"/>
        </w:rPr>
        <w:t xml:space="preserve"> </w:t>
      </w:r>
      <w:proofErr w:type="gramStart"/>
      <w:r>
        <w:rPr>
          <w:rFonts w:ascii="Arial" w:hAnsi="Arial" w:eastAsia="Arial" w:cs="Arial"/>
        </w:rPr>
        <w:t>India,</w:t>
      </w:r>
      <w:proofErr w:type="gramEnd"/>
      <w:r>
        <w:rPr>
          <w:rFonts w:ascii="Arial" w:hAnsi="Arial" w:eastAsia="Arial" w:cs="Arial"/>
        </w:rPr>
        <w:t xml:space="preserve"> is a point of entry to other south Asian markets, which allows Unilever to allocate effectively to its market.</w:t>
      </w:r>
    </w:p>
    <w:p w:rsidR="004158B4" w:rsidRDefault="00093A29" w14:paraId="64939110" w14:textId="77777777">
      <w:pPr>
        <w:numPr>
          <w:ilvl w:val="0"/>
          <w:numId w:val="3"/>
        </w:numPr>
        <w:spacing w:after="200" w:line="360" w:lineRule="auto"/>
        <w:ind w:left="720" w:hanging="360"/>
        <w:jc w:val="both"/>
        <w:rPr>
          <w:rFonts w:ascii="Arial" w:hAnsi="Arial" w:eastAsia="Arial" w:cs="Arial"/>
        </w:rPr>
      </w:pPr>
      <w:r>
        <w:rPr>
          <w:rFonts w:ascii="Arial" w:hAnsi="Arial" w:eastAsia="Arial" w:cs="Arial"/>
          <w:b/>
        </w:rPr>
        <w:t>Government Policy Support:</w:t>
      </w:r>
      <w:r>
        <w:rPr>
          <w:rFonts w:ascii="Arial" w:hAnsi="Arial" w:eastAsia="Arial" w:cs="Arial"/>
        </w:rPr>
        <w:t xml:space="preserve"> Multinational investment has been stimulated by policies and deregulation of the consumer goods sector in India since the 90s (UNCTAD, 2023).</w:t>
      </w:r>
    </w:p>
    <w:p w:rsidR="004158B4" w:rsidRDefault="00093A29" w14:paraId="616CD977" w14:textId="77777777">
      <w:pPr>
        <w:spacing w:after="200" w:line="360" w:lineRule="auto"/>
        <w:jc w:val="both"/>
        <w:rPr>
          <w:rFonts w:ascii="Arial" w:hAnsi="Arial" w:eastAsia="Arial" w:cs="Arial"/>
        </w:rPr>
      </w:pPr>
      <w:r w:rsidRPr="793DFA62" w:rsidR="3EE5553E">
        <w:rPr>
          <w:rFonts w:ascii="Arial" w:hAnsi="Arial" w:eastAsia="Arial" w:cs="Arial"/>
        </w:rPr>
        <w:t>These are the reasons why Unilever intensified its investment in India via HUL that entails both local sensitivity and global operations.</w:t>
      </w:r>
    </w:p>
    <w:p w:rsidR="004158B4" w:rsidP="793DFA62" w:rsidRDefault="00093A29" w14:paraId="2575ED5F" w14:textId="70E7092B">
      <w:pPr>
        <w:pStyle w:val="Normal"/>
        <w:spacing w:after="200" w:line="360" w:lineRule="auto"/>
        <w:jc w:val="both"/>
        <w:rPr>
          <w:rFonts w:ascii="Arial" w:hAnsi="Arial" w:eastAsia="Arial" w:cs="Arial"/>
          <w:b w:val="1"/>
          <w:bCs w:val="1"/>
        </w:rPr>
      </w:pPr>
      <w:r w:rsidRPr="793DFA62" w:rsidR="155149C4">
        <w:rPr>
          <w:rFonts w:ascii="Arial" w:hAnsi="Arial" w:eastAsia="Arial" w:cs="Arial"/>
          <w:b w:val="1"/>
          <w:bCs w:val="1"/>
        </w:rPr>
        <w:t>3.3</w:t>
      </w:r>
      <w:r w:rsidRPr="793DFA62" w:rsidR="3EE5553E">
        <w:rPr>
          <w:rFonts w:ascii="Arial" w:hAnsi="Arial" w:eastAsia="Arial" w:cs="Arial"/>
          <w:b w:val="1"/>
          <w:bCs w:val="1"/>
        </w:rPr>
        <w:t xml:space="preserve">. </w:t>
      </w:r>
      <w:r w:rsidRPr="793DFA62" w:rsidR="3EE5553E">
        <w:rPr>
          <w:rFonts w:ascii="Arial" w:hAnsi="Arial" w:eastAsia="Arial" w:cs="Arial"/>
          <w:b w:val="1"/>
          <w:bCs w:val="1"/>
        </w:rPr>
        <w:t>Internalisation</w:t>
      </w:r>
      <w:r w:rsidRPr="793DFA62" w:rsidR="3EE5553E">
        <w:rPr>
          <w:rFonts w:ascii="Arial" w:hAnsi="Arial" w:eastAsia="Arial" w:cs="Arial"/>
          <w:b w:val="1"/>
          <w:bCs w:val="1"/>
        </w:rPr>
        <w:t xml:space="preserve"> Advantages (I-Advantages)</w:t>
      </w:r>
    </w:p>
    <w:p w:rsidR="004158B4" w:rsidRDefault="00093A29" w14:paraId="0135F694" w14:textId="77777777">
      <w:pPr>
        <w:spacing w:after="200" w:line="360" w:lineRule="auto"/>
        <w:jc w:val="both"/>
        <w:rPr>
          <w:rFonts w:ascii="Arial" w:hAnsi="Arial" w:eastAsia="Arial" w:cs="Arial"/>
        </w:rPr>
      </w:pPr>
      <w:proofErr w:type="spellStart"/>
      <w:r>
        <w:rPr>
          <w:rFonts w:ascii="Arial" w:hAnsi="Arial" w:eastAsia="Arial" w:cs="Arial"/>
        </w:rPr>
        <w:t>Internalisation</w:t>
      </w:r>
      <w:proofErr w:type="spellEnd"/>
      <w:r>
        <w:rPr>
          <w:rFonts w:ascii="Arial" w:hAnsi="Arial" w:eastAsia="Arial" w:cs="Arial"/>
        </w:rPr>
        <w:t xml:space="preserve"> Advantages (I-Advantages) are rationale behind why a firm would rather operate its business in foreign markets (e.g. subsidiaries) instead of </w:t>
      </w:r>
      <w:proofErr w:type="spellStart"/>
      <w:r>
        <w:rPr>
          <w:rFonts w:ascii="Arial" w:hAnsi="Arial" w:eastAsia="Arial" w:cs="Arial"/>
        </w:rPr>
        <w:t>licencing</w:t>
      </w:r>
      <w:proofErr w:type="spellEnd"/>
      <w:r>
        <w:rPr>
          <w:rFonts w:ascii="Arial" w:hAnsi="Arial" w:eastAsia="Arial" w:cs="Arial"/>
        </w:rPr>
        <w:t xml:space="preserve">, franchising or outsourcing to other companies. </w:t>
      </w:r>
      <w:proofErr w:type="spellStart"/>
      <w:r>
        <w:rPr>
          <w:rFonts w:ascii="Arial" w:hAnsi="Arial" w:eastAsia="Arial" w:cs="Arial"/>
        </w:rPr>
        <w:t>Internalisation</w:t>
      </w:r>
      <w:proofErr w:type="spellEnd"/>
      <w:r>
        <w:rPr>
          <w:rFonts w:ascii="Arial" w:hAnsi="Arial" w:eastAsia="Arial" w:cs="Arial"/>
        </w:rPr>
        <w:t xml:space="preserve"> advantages refer to the fact that the firm prefers to run its activities internally as opposed to running them through external agents like </w:t>
      </w:r>
      <w:proofErr w:type="spellStart"/>
      <w:r>
        <w:rPr>
          <w:rFonts w:ascii="Arial" w:hAnsi="Arial" w:eastAsia="Arial" w:cs="Arial"/>
        </w:rPr>
        <w:t>licencing</w:t>
      </w:r>
      <w:proofErr w:type="spellEnd"/>
      <w:r>
        <w:rPr>
          <w:rFonts w:ascii="Arial" w:hAnsi="Arial" w:eastAsia="Arial" w:cs="Arial"/>
        </w:rPr>
        <w:t xml:space="preserve"> or franchising. In Unilever, control in India is critical in keeping the brand and quality intact as well as transferring the knowledge.</w:t>
      </w:r>
    </w:p>
    <w:p w:rsidR="004158B4" w:rsidRDefault="00093A29" w14:paraId="755F0481" w14:textId="77777777">
      <w:pPr>
        <w:spacing w:after="200" w:line="360" w:lineRule="auto"/>
        <w:jc w:val="both"/>
        <w:rPr>
          <w:rFonts w:ascii="Arial" w:hAnsi="Arial" w:eastAsia="Arial" w:cs="Arial"/>
          <w:b/>
        </w:rPr>
      </w:pPr>
      <w:r>
        <w:rPr>
          <w:rFonts w:ascii="Arial" w:hAnsi="Arial" w:eastAsia="Arial" w:cs="Arial"/>
          <w:b/>
        </w:rPr>
        <w:t xml:space="preserve">Unilever’s </w:t>
      </w:r>
      <w:proofErr w:type="spellStart"/>
      <w:r>
        <w:rPr>
          <w:rFonts w:ascii="Arial" w:hAnsi="Arial" w:eastAsia="Arial" w:cs="Arial"/>
          <w:b/>
        </w:rPr>
        <w:t>Internalisation</w:t>
      </w:r>
      <w:proofErr w:type="spellEnd"/>
      <w:r>
        <w:rPr>
          <w:rFonts w:ascii="Arial" w:hAnsi="Arial" w:eastAsia="Arial" w:cs="Arial"/>
          <w:b/>
        </w:rPr>
        <w:t xml:space="preserve"> Strategies in India:</w:t>
      </w:r>
    </w:p>
    <w:p w:rsidR="004158B4" w:rsidRDefault="00093A29" w14:paraId="575D3601" w14:textId="77777777">
      <w:pPr>
        <w:numPr>
          <w:ilvl w:val="0"/>
          <w:numId w:val="4"/>
        </w:numPr>
        <w:spacing w:after="200" w:line="360" w:lineRule="auto"/>
        <w:ind w:left="720" w:hanging="360"/>
        <w:jc w:val="both"/>
        <w:rPr>
          <w:rFonts w:ascii="Arial" w:hAnsi="Arial" w:eastAsia="Arial" w:cs="Arial"/>
        </w:rPr>
      </w:pPr>
      <w:r>
        <w:rPr>
          <w:rFonts w:ascii="Arial" w:hAnsi="Arial" w:eastAsia="Arial" w:cs="Arial"/>
          <w:b/>
        </w:rPr>
        <w:t>Wholly Owned Subsidiary:</w:t>
      </w:r>
      <w:r>
        <w:rPr>
          <w:rFonts w:ascii="Arial" w:hAnsi="Arial" w:eastAsia="Arial" w:cs="Arial"/>
        </w:rPr>
        <w:t xml:space="preserve"> With the establishment of HUL, Unilever had </w:t>
      </w:r>
      <w:proofErr w:type="spellStart"/>
      <w:r>
        <w:rPr>
          <w:rFonts w:ascii="Arial" w:hAnsi="Arial" w:eastAsia="Arial" w:cs="Arial"/>
        </w:rPr>
        <w:t>internalised</w:t>
      </w:r>
      <w:proofErr w:type="spellEnd"/>
      <w:r>
        <w:rPr>
          <w:rFonts w:ascii="Arial" w:hAnsi="Arial" w:eastAsia="Arial" w:cs="Arial"/>
        </w:rPr>
        <w:t xml:space="preserve"> its operations so that it could control all its operations directly through R&amp;D, marketing, and distribution without any </w:t>
      </w:r>
      <w:proofErr w:type="gramStart"/>
      <w:r>
        <w:rPr>
          <w:rFonts w:ascii="Arial" w:hAnsi="Arial" w:eastAsia="Arial" w:cs="Arial"/>
        </w:rPr>
        <w:t>third party</w:t>
      </w:r>
      <w:proofErr w:type="gramEnd"/>
      <w:r>
        <w:rPr>
          <w:rFonts w:ascii="Arial" w:hAnsi="Arial" w:eastAsia="Arial" w:cs="Arial"/>
        </w:rPr>
        <w:t xml:space="preserve"> control (Hindustan Unilever, 2024).</w:t>
      </w:r>
    </w:p>
    <w:p w:rsidR="004158B4" w:rsidRDefault="00093A29" w14:paraId="7870B0E1" w14:textId="77777777">
      <w:pPr>
        <w:numPr>
          <w:ilvl w:val="0"/>
          <w:numId w:val="4"/>
        </w:numPr>
        <w:spacing w:after="200" w:line="360" w:lineRule="auto"/>
        <w:ind w:left="720" w:hanging="360"/>
        <w:jc w:val="both"/>
        <w:rPr>
          <w:rFonts w:ascii="Arial" w:hAnsi="Arial" w:eastAsia="Arial" w:cs="Arial"/>
        </w:rPr>
      </w:pPr>
      <w:r>
        <w:rPr>
          <w:rFonts w:ascii="Arial" w:hAnsi="Arial" w:eastAsia="Arial" w:cs="Arial"/>
          <w:b/>
        </w:rPr>
        <w:t xml:space="preserve">Integration Across the Value Chain: </w:t>
      </w:r>
      <w:r>
        <w:rPr>
          <w:rFonts w:ascii="Arial" w:hAnsi="Arial" w:eastAsia="Arial" w:cs="Arial"/>
        </w:rPr>
        <w:t>The company has control over the entire value chain, including sourcing of raw materials, distribution of its products to sales, which is efficient and ensures product consistency (Unilever, 2024).</w:t>
      </w:r>
    </w:p>
    <w:p w:rsidR="004158B4" w:rsidRDefault="00093A29" w14:paraId="4F319E45" w14:textId="77777777">
      <w:pPr>
        <w:numPr>
          <w:ilvl w:val="0"/>
          <w:numId w:val="4"/>
        </w:numPr>
        <w:spacing w:after="200" w:line="360" w:lineRule="auto"/>
        <w:ind w:left="720" w:hanging="360"/>
        <w:jc w:val="both"/>
        <w:rPr>
          <w:rFonts w:ascii="Arial" w:hAnsi="Arial" w:eastAsia="Arial" w:cs="Arial"/>
        </w:rPr>
      </w:pPr>
      <w:r>
        <w:rPr>
          <w:rFonts w:ascii="Arial" w:hAnsi="Arial" w:eastAsia="Arial" w:cs="Arial"/>
          <w:b/>
        </w:rPr>
        <w:t>Knowledge and Technology Transfer:</w:t>
      </w:r>
      <w:r>
        <w:rPr>
          <w:rFonts w:ascii="Arial" w:hAnsi="Arial" w:eastAsia="Arial" w:cs="Arial"/>
        </w:rPr>
        <w:t xml:space="preserve"> International activities enable Unilever to adopt global sustainability plans such as the Unilever Sustainable Living Plan and highly digital technologies in its Indian supply chain (Unilever Sustainability, 2024).</w:t>
      </w:r>
    </w:p>
    <w:p w:rsidR="004158B4" w:rsidRDefault="00093A29" w14:paraId="4341DB4E" w14:textId="77777777">
      <w:pPr>
        <w:numPr>
          <w:ilvl w:val="0"/>
          <w:numId w:val="4"/>
        </w:numPr>
        <w:spacing w:after="200" w:line="360" w:lineRule="auto"/>
        <w:ind w:left="720" w:hanging="360"/>
        <w:jc w:val="both"/>
        <w:rPr>
          <w:rFonts w:ascii="Arial" w:hAnsi="Arial" w:eastAsia="Arial" w:cs="Arial"/>
        </w:rPr>
      </w:pPr>
      <w:r>
        <w:rPr>
          <w:rFonts w:ascii="Arial" w:hAnsi="Arial" w:eastAsia="Arial" w:cs="Arial"/>
          <w:b/>
        </w:rPr>
        <w:t>Guardianship of Proprietary Assets:</w:t>
      </w:r>
      <w:r>
        <w:rPr>
          <w:rFonts w:ascii="Arial" w:hAnsi="Arial" w:eastAsia="Arial" w:cs="Arial"/>
        </w:rPr>
        <w:t xml:space="preserve"> Internal control helps to protect the Intellectual property of Unilever, especially the formula of brand formulations and marketing innovations (Buckley &amp; Casson, 2021).</w:t>
      </w:r>
    </w:p>
    <w:p w:rsidR="004158B4" w:rsidRDefault="00093A29" w14:paraId="3BECC1B3" w14:textId="77777777">
      <w:pPr>
        <w:spacing w:after="200" w:line="360" w:lineRule="auto"/>
        <w:jc w:val="both"/>
        <w:rPr>
          <w:rFonts w:ascii="Arial" w:hAnsi="Arial" w:eastAsia="Arial" w:cs="Arial"/>
        </w:rPr>
      </w:pPr>
      <w:proofErr w:type="spellStart"/>
      <w:r w:rsidRPr="793DFA62" w:rsidR="3EE5553E">
        <w:rPr>
          <w:rFonts w:ascii="Arial" w:hAnsi="Arial" w:eastAsia="Arial" w:cs="Arial"/>
        </w:rPr>
        <w:t>Internalisation</w:t>
      </w:r>
      <w:proofErr w:type="spellEnd"/>
      <w:r w:rsidRPr="793DFA62" w:rsidR="3EE5553E">
        <w:rPr>
          <w:rFonts w:ascii="Arial" w:hAnsi="Arial" w:eastAsia="Arial" w:cs="Arial"/>
        </w:rPr>
        <w:t>, therefore, aids Unilever to remain operationally effective, as well as in line with its sustainability and ethical sourcing objectives in India.</w:t>
      </w:r>
    </w:p>
    <w:p w:rsidR="004158B4" w:rsidP="793DFA62" w:rsidRDefault="7FC5E11B" w14:paraId="1D51CD86" w14:textId="0081F0BB">
      <w:pPr>
        <w:pStyle w:val="Normal"/>
        <w:spacing w:after="200" w:line="360" w:lineRule="auto"/>
        <w:jc w:val="both"/>
        <w:rPr>
          <w:rFonts w:ascii="Arial" w:hAnsi="Arial" w:eastAsia="Arial" w:cs="Arial"/>
          <w:b w:val="1"/>
          <w:bCs w:val="1"/>
        </w:rPr>
      </w:pPr>
      <w:r w:rsidRPr="793DFA62" w:rsidR="08C11E7D">
        <w:rPr>
          <w:rFonts w:ascii="Arial" w:hAnsi="Arial" w:eastAsia="Arial" w:cs="Arial"/>
          <w:b w:val="1"/>
          <w:bCs w:val="1"/>
        </w:rPr>
        <w:t>3.4</w:t>
      </w:r>
      <w:r w:rsidRPr="793DFA62" w:rsidR="591BC8E4">
        <w:rPr>
          <w:rFonts w:ascii="Arial" w:hAnsi="Arial" w:eastAsia="Arial" w:cs="Arial"/>
          <w:b w:val="1"/>
          <w:bCs w:val="1"/>
        </w:rPr>
        <w:t>. Combined OLI Impact on Entry Mode Decision</w:t>
      </w:r>
    </w:p>
    <w:p w:rsidR="004158B4" w:rsidRDefault="00093A29" w14:paraId="64464552" w14:textId="77777777">
      <w:pPr>
        <w:spacing w:after="200" w:line="360" w:lineRule="auto"/>
        <w:jc w:val="both"/>
        <w:rPr>
          <w:rFonts w:ascii="Arial" w:hAnsi="Arial" w:eastAsia="Arial" w:cs="Arial"/>
        </w:rPr>
      </w:pPr>
      <w:r>
        <w:rPr>
          <w:rFonts w:ascii="Arial" w:hAnsi="Arial" w:eastAsia="Arial" w:cs="Arial"/>
        </w:rPr>
        <w:t xml:space="preserve">The overall synergy of ownership, location, and </w:t>
      </w:r>
      <w:proofErr w:type="spellStart"/>
      <w:r>
        <w:rPr>
          <w:rFonts w:ascii="Arial" w:hAnsi="Arial" w:eastAsia="Arial" w:cs="Arial"/>
        </w:rPr>
        <w:t>internalisation</w:t>
      </w:r>
      <w:proofErr w:type="spellEnd"/>
      <w:r>
        <w:rPr>
          <w:rFonts w:ascii="Arial" w:hAnsi="Arial" w:eastAsia="Arial" w:cs="Arial"/>
        </w:rPr>
        <w:t xml:space="preserve"> advantages was enormous to the choice of Unilever having wholly owned subsidiary model (HUL) in India.</w:t>
      </w:r>
    </w:p>
    <w:p w:rsidR="004158B4" w:rsidRDefault="00093A29" w14:paraId="6F74D2A9" w14:textId="77777777">
      <w:pPr>
        <w:numPr>
          <w:ilvl w:val="0"/>
          <w:numId w:val="5"/>
        </w:numPr>
        <w:spacing w:after="200" w:line="360" w:lineRule="auto"/>
        <w:ind w:left="720" w:hanging="360"/>
        <w:jc w:val="both"/>
        <w:rPr>
          <w:rFonts w:ascii="Arial" w:hAnsi="Arial" w:eastAsia="Arial" w:cs="Arial"/>
        </w:rPr>
      </w:pPr>
      <w:r>
        <w:rPr>
          <w:rFonts w:ascii="Arial" w:hAnsi="Arial" w:eastAsia="Arial" w:cs="Arial"/>
          <w:b/>
        </w:rPr>
        <w:t>The ownership</w:t>
      </w:r>
      <w:r>
        <w:rPr>
          <w:rFonts w:ascii="Arial" w:hAnsi="Arial" w:eastAsia="Arial" w:cs="Arial"/>
        </w:rPr>
        <w:t xml:space="preserve"> was the key providing brand strength, innovativeness, and finances to enter the Indian market with a lot of confidence.</w:t>
      </w:r>
    </w:p>
    <w:p w:rsidR="004158B4" w:rsidRDefault="00093A29" w14:paraId="1FFED382" w14:textId="77777777">
      <w:pPr>
        <w:numPr>
          <w:ilvl w:val="0"/>
          <w:numId w:val="5"/>
        </w:numPr>
        <w:spacing w:after="200" w:line="360" w:lineRule="auto"/>
        <w:ind w:left="720" w:hanging="360"/>
        <w:jc w:val="both"/>
        <w:rPr>
          <w:rFonts w:ascii="Arial" w:hAnsi="Arial" w:eastAsia="Arial" w:cs="Arial"/>
        </w:rPr>
      </w:pPr>
      <w:r>
        <w:rPr>
          <w:rFonts w:ascii="Arial" w:hAnsi="Arial" w:eastAsia="Arial" w:cs="Arial"/>
          <w:b/>
        </w:rPr>
        <w:t>Location</w:t>
      </w:r>
      <w:r>
        <w:rPr>
          <w:rFonts w:ascii="Arial" w:hAnsi="Arial" w:eastAsia="Arial" w:cs="Arial"/>
        </w:rPr>
        <w:t xml:space="preserve"> was providing the scale economies, availability of resources and market potential that warranted long term capital investment.</w:t>
      </w:r>
    </w:p>
    <w:p w:rsidR="004158B4" w:rsidRDefault="00093A29" w14:paraId="75BDA6D7" w14:textId="77777777">
      <w:pPr>
        <w:numPr>
          <w:ilvl w:val="0"/>
          <w:numId w:val="5"/>
        </w:numPr>
        <w:spacing w:after="200" w:line="360" w:lineRule="auto"/>
        <w:ind w:left="720" w:hanging="360"/>
        <w:jc w:val="both"/>
        <w:rPr>
          <w:rFonts w:ascii="Arial" w:hAnsi="Arial" w:eastAsia="Arial" w:cs="Arial"/>
        </w:rPr>
      </w:pPr>
      <w:proofErr w:type="spellStart"/>
      <w:r>
        <w:rPr>
          <w:rFonts w:ascii="Arial" w:hAnsi="Arial" w:eastAsia="Arial" w:cs="Arial"/>
          <w:b/>
        </w:rPr>
        <w:t>Internalisation</w:t>
      </w:r>
      <w:proofErr w:type="spellEnd"/>
      <w:r>
        <w:rPr>
          <w:rFonts w:ascii="Arial" w:hAnsi="Arial" w:eastAsia="Arial" w:cs="Arial"/>
        </w:rPr>
        <w:t xml:space="preserve"> also provided the control over operations and the focus on the global ethical and sustainability standards of Unilever.</w:t>
      </w:r>
    </w:p>
    <w:p w:rsidR="004158B4" w:rsidRDefault="00093A29" w14:paraId="075B1B52" w14:textId="77777777">
      <w:pPr>
        <w:spacing w:after="200" w:line="360" w:lineRule="auto"/>
        <w:jc w:val="both"/>
        <w:rPr>
          <w:rFonts w:ascii="Arial" w:hAnsi="Arial" w:eastAsia="Arial" w:cs="Arial"/>
        </w:rPr>
      </w:pPr>
      <w:r>
        <w:rPr>
          <w:rFonts w:ascii="Arial" w:hAnsi="Arial" w:eastAsia="Arial" w:cs="Arial"/>
        </w:rPr>
        <w:t>This integrated OLI alignment made the wholly owned subsidiary the dominant and most suitable entry mode for Unilever’s Indian operations. The model provides strategic flexibility to respond quickly to market changes while maintaining a consistent corporate identity.</w:t>
      </w:r>
    </w:p>
    <w:p w:rsidR="004158B4" w:rsidRDefault="00093A29" w14:paraId="0B565824" w14:textId="77777777">
      <w:pPr>
        <w:spacing w:after="200" w:line="360" w:lineRule="auto"/>
        <w:jc w:val="both"/>
        <w:rPr>
          <w:rFonts w:ascii="Arial" w:hAnsi="Arial" w:eastAsia="Arial" w:cs="Arial"/>
          <w:b/>
        </w:rPr>
      </w:pPr>
      <w:r>
        <w:rPr>
          <w:rFonts w:ascii="Arial" w:hAnsi="Arial" w:eastAsia="Arial" w:cs="Arial"/>
          <w:b/>
        </w:rPr>
        <w:t xml:space="preserve">Conclusion: </w:t>
      </w:r>
      <w:r>
        <w:rPr>
          <w:rFonts w:ascii="Arial" w:hAnsi="Arial" w:eastAsia="Arial" w:cs="Arial"/>
        </w:rPr>
        <w:t xml:space="preserve">The OLI model is a good example of how the entry and the further development of Unilever in India are predetermined by the Ownership Advantages (Brand Strength and R&amp;D), Location Advantages (Market Size and </w:t>
      </w:r>
      <w:proofErr w:type="spellStart"/>
      <w:r>
        <w:rPr>
          <w:rFonts w:ascii="Arial" w:hAnsi="Arial" w:eastAsia="Arial" w:cs="Arial"/>
        </w:rPr>
        <w:t>Labour</w:t>
      </w:r>
      <w:proofErr w:type="spellEnd"/>
      <w:r>
        <w:rPr>
          <w:rFonts w:ascii="Arial" w:hAnsi="Arial" w:eastAsia="Arial" w:cs="Arial"/>
        </w:rPr>
        <w:t xml:space="preserve"> Efficiency), and </w:t>
      </w:r>
      <w:proofErr w:type="spellStart"/>
      <w:r>
        <w:rPr>
          <w:rFonts w:ascii="Arial" w:hAnsi="Arial" w:eastAsia="Arial" w:cs="Arial"/>
        </w:rPr>
        <w:t>Internalisation</w:t>
      </w:r>
      <w:proofErr w:type="spellEnd"/>
      <w:r>
        <w:rPr>
          <w:rFonts w:ascii="Arial" w:hAnsi="Arial" w:eastAsia="Arial" w:cs="Arial"/>
        </w:rPr>
        <w:t xml:space="preserve"> Advantages (Quality and Knowledge Management). Since the company is </w:t>
      </w:r>
      <w:proofErr w:type="gramStart"/>
      <w:r>
        <w:rPr>
          <w:rFonts w:ascii="Arial" w:hAnsi="Arial" w:eastAsia="Arial" w:cs="Arial"/>
        </w:rPr>
        <w:t>wholly-owned</w:t>
      </w:r>
      <w:proofErr w:type="gramEnd"/>
      <w:r>
        <w:rPr>
          <w:rFonts w:ascii="Arial" w:hAnsi="Arial" w:eastAsia="Arial" w:cs="Arial"/>
        </w:rPr>
        <w:t xml:space="preserve"> subsidiary-based, Unilever has been able to maintain its growth and strengthen its market in the FMCG segment in India.</w:t>
      </w:r>
    </w:p>
    <w:p w:rsidR="004158B4" w:rsidP="7FC5E11B" w:rsidRDefault="7FC5E11B" w14:paraId="68B8F126" w14:textId="77777777">
      <w:pPr>
        <w:keepNext/>
        <w:keepLines/>
        <w:spacing w:before="360" w:after="80" w:line="360" w:lineRule="auto"/>
        <w:jc w:val="both"/>
        <w:rPr>
          <w:rFonts w:ascii="Arial" w:hAnsi="Arial" w:eastAsia="Arial" w:cs="Arial"/>
          <w:b/>
          <w:bCs/>
        </w:rPr>
      </w:pPr>
      <w:r w:rsidRPr="7FC5E11B">
        <w:rPr>
          <w:rFonts w:ascii="Arial" w:hAnsi="Arial" w:eastAsia="Arial" w:cs="Arial"/>
          <w:b/>
          <w:bCs/>
        </w:rPr>
        <w:t xml:space="preserve">4. Conduct a critical evaluation of how cultural differences between the home country of your selected company and the chosen emerging economy could impact both the company’s </w:t>
      </w:r>
      <w:proofErr w:type="gramStart"/>
      <w:r w:rsidRPr="7FC5E11B">
        <w:rPr>
          <w:rFonts w:ascii="Arial" w:hAnsi="Arial" w:eastAsia="Arial" w:cs="Arial"/>
          <w:b/>
          <w:bCs/>
        </w:rPr>
        <w:t>market entry</w:t>
      </w:r>
      <w:proofErr w:type="gramEnd"/>
      <w:r w:rsidRPr="7FC5E11B">
        <w:rPr>
          <w:rFonts w:ascii="Arial" w:hAnsi="Arial" w:eastAsia="Arial" w:cs="Arial"/>
          <w:b/>
          <w:bCs/>
        </w:rPr>
        <w:t xml:space="preserve"> strategy and its potential for success in that market.</w:t>
      </w:r>
    </w:p>
    <w:p w:rsidR="004158B4" w:rsidRDefault="00093A29" w14:paraId="690629C3" w14:textId="77777777">
      <w:pPr>
        <w:spacing w:after="200" w:line="360" w:lineRule="auto"/>
        <w:jc w:val="both"/>
        <w:rPr>
          <w:rFonts w:ascii="Arial" w:hAnsi="Arial" w:eastAsia="Arial" w:cs="Arial"/>
        </w:rPr>
      </w:pPr>
      <w:r>
        <w:rPr>
          <w:rFonts w:ascii="Arial" w:hAnsi="Arial" w:eastAsia="Arial" w:cs="Arial"/>
        </w:rPr>
        <w:t xml:space="preserve">When it comes to international business planning, culture plays a major role in terms of entry of MNCs into the emerging markets. Since Unilever plc is a company based in the United Kingdom, it has been the culture of India, and its adaptation that has led to its success. In this section, a critical evaluation of the effect of cultural differences between the home country, United Kingdom, and the host country, India, on the operations and entry of Unilever in India is based on the cultural dimensions model </w:t>
      </w:r>
      <w:r>
        <w:rPr>
          <w:rFonts w:ascii="Arial" w:hAnsi="Arial" w:eastAsia="Arial" w:cs="Arial"/>
        </w:rPr>
        <w:t>by Hofstede (2011).</w:t>
      </w:r>
    </w:p>
    <w:p w:rsidR="004158B4" w:rsidP="793DFA62" w:rsidRDefault="00093A29" w14:paraId="794CA90C" w14:textId="067F0D46">
      <w:pPr>
        <w:spacing w:after="0" w:line="360" w:lineRule="auto"/>
        <w:jc w:val="both"/>
        <w:rPr>
          <w:rFonts w:ascii="Arial" w:hAnsi="Arial" w:eastAsia="Arial" w:cs="Arial"/>
          <w:b w:val="1"/>
          <w:bCs w:val="1"/>
        </w:rPr>
      </w:pPr>
      <w:r w:rsidRPr="793DFA62" w:rsidR="32054FAD">
        <w:rPr>
          <w:rFonts w:ascii="Arial" w:hAnsi="Arial" w:eastAsia="Arial" w:cs="Arial"/>
          <w:b w:val="1"/>
          <w:bCs w:val="1"/>
        </w:rPr>
        <w:t>4.</w:t>
      </w:r>
      <w:r w:rsidRPr="793DFA62" w:rsidR="3EE5553E">
        <w:rPr>
          <w:rFonts w:ascii="Arial" w:hAnsi="Arial" w:eastAsia="Arial" w:cs="Arial"/>
          <w:b w:val="1"/>
          <w:bCs w:val="1"/>
        </w:rPr>
        <w:t>1. Cultural Context Overview: United Kingdom vs. India</w:t>
      </w:r>
    </w:p>
    <w:p w:rsidR="004158B4" w:rsidRDefault="00093A29" w14:paraId="794AE8DB" w14:textId="77777777">
      <w:pPr>
        <w:spacing w:after="0" w:line="360" w:lineRule="auto"/>
        <w:jc w:val="both"/>
        <w:rPr>
          <w:rFonts w:ascii="Arial" w:hAnsi="Arial" w:eastAsia="Arial" w:cs="Arial"/>
        </w:rPr>
      </w:pPr>
      <w:r w:rsidRPr="793DFA62" w:rsidR="3EE5553E">
        <w:rPr>
          <w:rFonts w:ascii="Arial" w:hAnsi="Arial" w:eastAsia="Arial" w:cs="Arial"/>
        </w:rPr>
        <w:t>The United Kingdom culture is highly individualistic with low power distance and favors independence, efficiency, and low contextual communication. But in India, there are collectivist culture dimensions with higher power distance and relationship-based communication (Hofstede Insights, 2024). These contrasting cultural values shape the organizational set-ups in terms of management, marketing, and people management within HUL in India.</w:t>
      </w:r>
    </w:p>
    <w:p w:rsidR="793DFA62" w:rsidP="793DFA62" w:rsidRDefault="793DFA62" w14:paraId="5D624D0F" w14:textId="32FA3A2E">
      <w:pPr>
        <w:spacing w:after="0" w:line="360" w:lineRule="auto"/>
        <w:jc w:val="both"/>
        <w:rPr>
          <w:rFonts w:ascii="Arial" w:hAnsi="Arial" w:eastAsia="Arial" w:cs="Arial"/>
        </w:rPr>
      </w:pPr>
    </w:p>
    <w:p w:rsidR="793DFA62" w:rsidP="793DFA62" w:rsidRDefault="793DFA62" w14:paraId="708FBA0C" w14:textId="5199AEDE">
      <w:pPr>
        <w:spacing w:after="0" w:line="360" w:lineRule="auto"/>
        <w:jc w:val="both"/>
        <w:rPr>
          <w:rFonts w:ascii="Arial" w:hAnsi="Arial" w:eastAsia="Arial" w:cs="Arial"/>
        </w:rPr>
      </w:pPr>
    </w:p>
    <w:tbl>
      <w:tblPr>
        <w:tblW w:w="0" w:type="auto"/>
        <w:tblInd w:w="108" w:type="dxa"/>
        <w:tblCellMar>
          <w:left w:w="10" w:type="dxa"/>
          <w:right w:w="10" w:type="dxa"/>
        </w:tblCellMar>
        <w:tblLook w:val="04A0" w:firstRow="1" w:lastRow="0" w:firstColumn="1" w:lastColumn="0" w:noHBand="0" w:noVBand="1"/>
      </w:tblPr>
      <w:tblGrid>
        <w:gridCol w:w="2254"/>
        <w:gridCol w:w="1710"/>
        <w:gridCol w:w="1560"/>
        <w:gridCol w:w="3492"/>
      </w:tblGrid>
      <w:tr w:rsidR="004158B4" w:rsidTr="793DFA62" w14:paraId="14A0BE32"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7D3A3697" w14:textId="77777777">
            <w:pPr>
              <w:spacing w:after="0" w:line="360" w:lineRule="auto"/>
              <w:jc w:val="center"/>
            </w:pPr>
            <w:r>
              <w:rPr>
                <w:rFonts w:ascii="Arial" w:hAnsi="Arial" w:eastAsia="Arial" w:cs="Arial"/>
                <w:b/>
              </w:rPr>
              <w:t>Hofstede Dimension</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08F5283F" w14:textId="77777777">
            <w:pPr>
              <w:spacing w:after="0" w:line="360" w:lineRule="auto"/>
              <w:jc w:val="center"/>
            </w:pPr>
            <w:r>
              <w:rPr>
                <w:rFonts w:ascii="Arial" w:hAnsi="Arial" w:eastAsia="Arial" w:cs="Arial"/>
                <w:b/>
              </w:rPr>
              <w:t>United Kingdom</w:t>
            </w: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4A1B1E4E" w14:textId="77777777">
            <w:pPr>
              <w:spacing w:after="0" w:line="360" w:lineRule="auto"/>
              <w:jc w:val="center"/>
            </w:pPr>
            <w:r>
              <w:rPr>
                <w:rFonts w:ascii="Arial" w:hAnsi="Arial" w:eastAsia="Arial" w:cs="Arial"/>
                <w:b/>
              </w:rPr>
              <w:t>India</w:t>
            </w: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793EC9A2" w14:textId="77777777">
            <w:pPr>
              <w:spacing w:after="0" w:line="360" w:lineRule="auto"/>
              <w:jc w:val="center"/>
            </w:pPr>
            <w:r>
              <w:rPr>
                <w:rFonts w:ascii="Arial" w:hAnsi="Arial" w:eastAsia="Arial" w:cs="Arial"/>
                <w:b/>
              </w:rPr>
              <w:t>Business Implication</w:t>
            </w:r>
          </w:p>
        </w:tc>
      </w:tr>
      <w:tr w:rsidR="004158B4" w:rsidTr="793DFA62" w14:paraId="2373843E"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03EEBA14" w14:textId="77777777">
            <w:pPr>
              <w:spacing w:after="0" w:line="360" w:lineRule="auto"/>
              <w:jc w:val="both"/>
            </w:pPr>
            <w:r>
              <w:rPr>
                <w:rFonts w:ascii="Arial" w:hAnsi="Arial" w:eastAsia="Arial" w:cs="Arial"/>
              </w:rPr>
              <w:t>Power Distance</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1D42D92F" w14:textId="77777777">
            <w:pPr>
              <w:spacing w:after="0" w:line="360" w:lineRule="auto"/>
              <w:jc w:val="both"/>
            </w:pPr>
            <w:r>
              <w:rPr>
                <w:rFonts w:ascii="Arial" w:hAnsi="Arial" w:eastAsia="Arial" w:cs="Arial"/>
              </w:rPr>
              <w:t>Low (35)</w:t>
            </w: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6538E4EF" w14:textId="77777777">
            <w:pPr>
              <w:spacing w:after="0" w:line="360" w:lineRule="auto"/>
              <w:jc w:val="both"/>
            </w:pPr>
            <w:r>
              <w:rPr>
                <w:rFonts w:ascii="Arial" w:hAnsi="Arial" w:eastAsia="Arial" w:cs="Arial"/>
              </w:rPr>
              <w:t>High (77)</w:t>
            </w: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65C71917" w14:textId="77777777">
            <w:pPr>
              <w:spacing w:after="0" w:line="360" w:lineRule="auto"/>
              <w:jc w:val="both"/>
            </w:pPr>
            <w:r>
              <w:rPr>
                <w:rFonts w:ascii="Arial" w:hAnsi="Arial" w:eastAsia="Arial" w:cs="Arial"/>
              </w:rPr>
              <w:t>Indian managers prefer hierarchical decision-making; authority is respected.</w:t>
            </w:r>
          </w:p>
        </w:tc>
      </w:tr>
      <w:tr w:rsidR="004158B4" w:rsidTr="793DFA62" w14:paraId="445D30D0"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59CC9787" w14:textId="77777777">
            <w:pPr>
              <w:spacing w:after="0" w:line="360" w:lineRule="auto"/>
              <w:jc w:val="both"/>
            </w:pPr>
            <w:r>
              <w:rPr>
                <w:rFonts w:ascii="Arial" w:hAnsi="Arial" w:eastAsia="Arial" w:cs="Arial"/>
              </w:rPr>
              <w:t>Individualism</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01A04918" w14:textId="77777777">
            <w:pPr>
              <w:spacing w:after="0" w:line="360" w:lineRule="auto"/>
              <w:jc w:val="both"/>
            </w:pPr>
            <w:r>
              <w:rPr>
                <w:rFonts w:ascii="Arial" w:hAnsi="Arial" w:eastAsia="Arial" w:cs="Arial"/>
              </w:rPr>
              <w:t>High (89)</w:t>
            </w: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1D854059" w14:textId="77777777">
            <w:pPr>
              <w:spacing w:after="0" w:line="360" w:lineRule="auto"/>
              <w:jc w:val="both"/>
            </w:pPr>
            <w:r>
              <w:rPr>
                <w:rFonts w:ascii="Arial" w:hAnsi="Arial" w:eastAsia="Arial" w:cs="Arial"/>
              </w:rPr>
              <w:t>Low (48)</w:t>
            </w: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7D1AB0EE" w14:textId="77777777">
            <w:pPr>
              <w:spacing w:after="0" w:line="360" w:lineRule="auto"/>
              <w:jc w:val="both"/>
            </w:pPr>
            <w:r>
              <w:rPr>
                <w:rFonts w:ascii="Arial" w:hAnsi="Arial" w:eastAsia="Arial" w:cs="Arial"/>
              </w:rPr>
              <w:t>Collaboration and community-based marketing perform better in India.</w:t>
            </w:r>
          </w:p>
        </w:tc>
      </w:tr>
      <w:tr w:rsidR="004158B4" w:rsidTr="793DFA62" w14:paraId="51D8912D"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1498A143" w14:textId="77777777">
            <w:pPr>
              <w:spacing w:after="0" w:line="360" w:lineRule="auto"/>
              <w:jc w:val="both"/>
            </w:pPr>
            <w:r>
              <w:rPr>
                <w:rFonts w:ascii="Arial" w:hAnsi="Arial" w:eastAsia="Arial" w:cs="Arial"/>
              </w:rPr>
              <w:t>Masculinity</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P="793DFA62" w:rsidRDefault="00093A29" w14:paraId="1B258370" w14:textId="697EE57B">
            <w:pPr>
              <w:pStyle w:val="Normal"/>
              <w:suppressLineNumbers w:val="0"/>
              <w:bidi w:val="0"/>
              <w:spacing w:before="0" w:beforeAutospacing="off" w:after="0" w:afterAutospacing="off" w:line="360" w:lineRule="auto"/>
              <w:ind w:left="0" w:right="0"/>
              <w:jc w:val="both"/>
            </w:pPr>
            <w:r w:rsidRPr="793DFA62" w:rsidR="21280B0B">
              <w:rPr>
                <w:rFonts w:ascii="Arial" w:hAnsi="Arial" w:eastAsia="Arial" w:cs="Arial"/>
              </w:rPr>
              <w:t>High(</w:t>
            </w:r>
            <w:r w:rsidRPr="793DFA62" w:rsidR="21280B0B">
              <w:rPr>
                <w:rFonts w:ascii="Arial" w:hAnsi="Arial" w:eastAsia="Arial" w:cs="Arial"/>
              </w:rPr>
              <w:t>66)</w:t>
            </w: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P="793DFA62" w:rsidRDefault="00093A29" w14:paraId="61BB80BA" w14:textId="79108ECE">
            <w:pPr>
              <w:spacing w:after="0" w:line="360" w:lineRule="auto"/>
              <w:jc w:val="both"/>
              <w:rPr>
                <w:rFonts w:ascii="Arial" w:hAnsi="Arial" w:eastAsia="Arial" w:cs="Arial"/>
              </w:rPr>
            </w:pPr>
            <w:r w:rsidRPr="793DFA62" w:rsidR="21280B0B">
              <w:rPr>
                <w:rFonts w:ascii="Arial" w:hAnsi="Arial" w:eastAsia="Arial" w:cs="Arial"/>
              </w:rPr>
              <w:t>Moderate(</w:t>
            </w:r>
            <w:r w:rsidRPr="793DFA62" w:rsidR="21280B0B">
              <w:rPr>
                <w:rFonts w:ascii="Arial" w:hAnsi="Arial" w:eastAsia="Arial" w:cs="Arial"/>
              </w:rPr>
              <w:t>56)</w:t>
            </w: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005A954B" w14:textId="77777777">
            <w:pPr>
              <w:spacing w:after="0" w:line="360" w:lineRule="auto"/>
              <w:jc w:val="both"/>
            </w:pPr>
            <w:r>
              <w:rPr>
                <w:rFonts w:ascii="Arial" w:hAnsi="Arial" w:eastAsia="Arial" w:cs="Arial"/>
              </w:rPr>
              <w:t>Indian consumers value performance, success, and family security.</w:t>
            </w:r>
          </w:p>
        </w:tc>
      </w:tr>
      <w:tr w:rsidR="004158B4" w:rsidTr="793DFA62" w14:paraId="1E22AE9D"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3FE3E023" w14:textId="77777777">
            <w:pPr>
              <w:spacing w:after="0" w:line="360" w:lineRule="auto"/>
              <w:jc w:val="both"/>
            </w:pPr>
            <w:r>
              <w:rPr>
                <w:rFonts w:ascii="Arial" w:hAnsi="Arial" w:eastAsia="Arial" w:cs="Arial"/>
              </w:rPr>
              <w:t>Uncertainty Avoidance</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4158B4" w14:paraId="62486C05" w14:textId="4EB89072">
            <w:pPr>
              <w:spacing w:after="0" w:line="240" w:lineRule="auto"/>
            </w:pPr>
            <w:r w:rsidR="4BF05C71">
              <w:rPr/>
              <w:t>Low(</w:t>
            </w:r>
            <w:r w:rsidR="4BF05C71">
              <w:rPr/>
              <w:t>35)</w:t>
            </w: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P="793DFA62" w:rsidRDefault="004158B4" w14:textId="77777777" w14:noSpellErr="1" w14:paraId="50552733">
            <w:pPr>
              <w:spacing w:after="0" w:line="360" w:lineRule="auto"/>
              <w:jc w:val="both"/>
            </w:pPr>
            <w:r w:rsidRPr="793DFA62" w:rsidR="4BF05C71">
              <w:rPr>
                <w:rFonts w:ascii="Arial" w:hAnsi="Arial" w:eastAsia="Arial" w:cs="Arial"/>
              </w:rPr>
              <w:t>Moderate (40)</w:t>
            </w:r>
          </w:p>
          <w:p w:rsidR="004158B4" w:rsidRDefault="004158B4" w14:paraId="1299C43A" w14:textId="21765691">
            <w:pPr>
              <w:spacing w:after="0" w:line="240" w:lineRule="auto"/>
            </w:pP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P="793DFA62" w:rsidRDefault="004158B4" w14:textId="77777777" w14:noSpellErr="1" w14:paraId="3CBF6502">
            <w:pPr>
              <w:spacing w:after="0" w:line="360" w:lineRule="auto"/>
              <w:jc w:val="both"/>
            </w:pPr>
            <w:r w:rsidRPr="793DFA62" w:rsidR="42C23913">
              <w:rPr>
                <w:rFonts w:ascii="Arial" w:hAnsi="Arial" w:eastAsia="Arial" w:cs="Arial"/>
              </w:rPr>
              <w:t>Flexibility and adaptability are appreciated in India.</w:t>
            </w:r>
          </w:p>
          <w:p w:rsidR="004158B4" w:rsidRDefault="004158B4" w14:paraId="3CF2D8B6" w14:textId="58DDA350">
            <w:pPr>
              <w:spacing w:after="0" w:line="240" w:lineRule="auto"/>
            </w:pPr>
          </w:p>
        </w:tc>
      </w:tr>
      <w:tr w:rsidR="004158B4" w:rsidTr="793DFA62" w14:paraId="6D2C8C23"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4F9E4E41" w14:textId="77777777">
            <w:pPr>
              <w:spacing w:after="0" w:line="360" w:lineRule="auto"/>
              <w:jc w:val="both"/>
            </w:pPr>
            <w:r>
              <w:rPr>
                <w:rFonts w:ascii="Arial" w:hAnsi="Arial" w:eastAsia="Arial" w:cs="Arial"/>
              </w:rPr>
              <w:t>Long-Term Orientation</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P="793DFA62" w:rsidRDefault="004158B4" w14:textId="77777777" w14:noSpellErr="1" w14:paraId="15191297">
            <w:pPr>
              <w:spacing w:after="0" w:line="360" w:lineRule="auto"/>
              <w:jc w:val="both"/>
            </w:pPr>
            <w:r w:rsidRPr="793DFA62" w:rsidR="5F317EDA">
              <w:rPr>
                <w:rFonts w:ascii="Arial" w:hAnsi="Arial" w:eastAsia="Arial" w:cs="Arial"/>
              </w:rPr>
              <w:t>Moderate (51)</w:t>
            </w:r>
          </w:p>
          <w:p w:rsidR="004158B4" w:rsidRDefault="004158B4" w14:paraId="0562CB0E" w14:textId="44161920">
            <w:pPr>
              <w:spacing w:after="0" w:line="240" w:lineRule="auto"/>
            </w:pP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4158B4" w14:textId="77777777" w14:noSpellErr="1" w14:paraId="49579D08">
            <w:pPr>
              <w:spacing w:after="0" w:line="360" w:lineRule="auto"/>
              <w:jc w:val="both"/>
            </w:pPr>
            <w:r w:rsidRPr="793DFA62" w:rsidR="5F317EDA">
              <w:rPr>
                <w:rFonts w:ascii="Arial" w:hAnsi="Arial" w:eastAsia="Arial" w:cs="Arial"/>
              </w:rPr>
              <w:t>High (61)</w:t>
            </w:r>
          </w:p>
          <w:p w:rsidR="004158B4" w:rsidRDefault="004158B4" w14:paraId="6D98A12B" w14:textId="54F73E2B">
            <w:pPr>
              <w:spacing w:after="0" w:line="360" w:lineRule="auto"/>
              <w:jc w:val="both"/>
            </w:pP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2C1CB7D7" w14:textId="77777777">
            <w:pPr>
              <w:spacing w:after="0" w:line="360" w:lineRule="auto"/>
              <w:jc w:val="both"/>
            </w:pPr>
            <w:r>
              <w:rPr>
                <w:rFonts w:ascii="Arial" w:hAnsi="Arial" w:eastAsia="Arial" w:cs="Arial"/>
              </w:rPr>
              <w:t>Indian market favors brands with enduring social impact.</w:t>
            </w:r>
          </w:p>
        </w:tc>
      </w:tr>
      <w:tr w:rsidR="004158B4" w:rsidTr="793DFA62" w14:paraId="63D27346" w14:textId="77777777">
        <w:trPr>
          <w:trHeight w:val="1"/>
        </w:trPr>
        <w:tc>
          <w:tcPr>
            <w:tcW w:w="225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3AB5C1C4" w14:textId="77777777">
            <w:pPr>
              <w:spacing w:after="0" w:line="360" w:lineRule="auto"/>
              <w:jc w:val="both"/>
            </w:pPr>
            <w:r>
              <w:rPr>
                <w:rFonts w:ascii="Arial" w:hAnsi="Arial" w:eastAsia="Arial" w:cs="Arial"/>
              </w:rPr>
              <w:t>Indulgence</w:t>
            </w:r>
          </w:p>
        </w:tc>
        <w:tc>
          <w:tcPr>
            <w:tcW w:w="171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64444B04" w14:textId="77777777">
            <w:pPr>
              <w:spacing w:after="0" w:line="360" w:lineRule="auto"/>
              <w:jc w:val="both"/>
            </w:pPr>
            <w:r>
              <w:rPr>
                <w:rFonts w:ascii="Arial" w:hAnsi="Arial" w:eastAsia="Arial" w:cs="Arial"/>
              </w:rPr>
              <w:t>High (69)</w:t>
            </w:r>
          </w:p>
        </w:tc>
        <w:tc>
          <w:tcPr>
            <w:tcW w:w="156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4158B4" w14:textId="77777777" w14:noSpellErr="1" w14:paraId="598B23A7">
            <w:pPr>
              <w:spacing w:after="0" w:line="360" w:lineRule="auto"/>
              <w:jc w:val="both"/>
            </w:pPr>
            <w:r w:rsidRPr="793DFA62" w:rsidR="5CA312B9">
              <w:rPr>
                <w:rFonts w:ascii="Arial" w:hAnsi="Arial" w:eastAsia="Arial" w:cs="Arial"/>
              </w:rPr>
              <w:t>Low (26)</w:t>
            </w:r>
          </w:p>
          <w:p w:rsidR="004158B4" w:rsidRDefault="004158B4" w14:paraId="110FFD37" w14:textId="2211EFAA">
            <w:pPr>
              <w:spacing w:after="0" w:line="360" w:lineRule="auto"/>
              <w:jc w:val="both"/>
            </w:pPr>
          </w:p>
        </w:tc>
        <w:tc>
          <w:tcPr>
            <w:tcW w:w="3492"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FFFFF" w:themeFill="background1"/>
            <w:tcMar>
              <w:left w:w="108" w:type="dxa"/>
              <w:right w:w="108" w:type="dxa"/>
            </w:tcMar>
          </w:tcPr>
          <w:p w:rsidR="004158B4" w:rsidRDefault="00093A29" w14:paraId="2D7AA2C4" w14:textId="77777777">
            <w:pPr>
              <w:spacing w:after="0" w:line="360" w:lineRule="auto"/>
              <w:jc w:val="both"/>
            </w:pPr>
            <w:r>
              <w:rPr>
                <w:rFonts w:ascii="Arial" w:hAnsi="Arial" w:eastAsia="Arial" w:cs="Arial"/>
              </w:rPr>
              <w:t>Marketing must balance aspiration with social responsibility.</w:t>
            </w:r>
          </w:p>
        </w:tc>
      </w:tr>
    </w:tbl>
    <w:p w:rsidR="004158B4" w:rsidRDefault="004158B4" w14:paraId="6B699379" w14:textId="77777777">
      <w:pPr>
        <w:spacing w:after="0" w:line="360" w:lineRule="auto"/>
        <w:jc w:val="both"/>
        <w:rPr>
          <w:rFonts w:ascii="Arial" w:hAnsi="Arial" w:eastAsia="Arial" w:cs="Arial"/>
        </w:rPr>
      </w:pPr>
    </w:p>
    <w:p w:rsidR="004158B4" w:rsidRDefault="00093A29" w14:paraId="6F6DB0DA" w14:textId="77777777">
      <w:pPr>
        <w:spacing w:after="0" w:line="360" w:lineRule="auto"/>
        <w:jc w:val="both"/>
        <w:rPr>
          <w:rFonts w:ascii="Arial" w:hAnsi="Arial" w:eastAsia="Arial" w:cs="Arial"/>
        </w:rPr>
      </w:pPr>
      <w:r>
        <w:rPr>
          <w:rFonts w:ascii="Arial" w:hAnsi="Arial" w:eastAsia="Arial" w:cs="Arial"/>
        </w:rPr>
        <w:t>(Hofstede Insights, 2024; Trompenaars &amp; Hampden-Turner, 2012)</w:t>
      </w:r>
    </w:p>
    <w:p w:rsidR="004158B4" w:rsidRDefault="004158B4" w14:paraId="3FE9F23F" w14:textId="77777777">
      <w:pPr>
        <w:spacing w:after="0" w:line="360" w:lineRule="auto"/>
        <w:jc w:val="both"/>
        <w:rPr>
          <w:rFonts w:ascii="Arial" w:hAnsi="Arial" w:eastAsia="Arial" w:cs="Arial"/>
          <w:b/>
        </w:rPr>
      </w:pPr>
    </w:p>
    <w:p w:rsidR="004158B4" w:rsidP="793DFA62" w:rsidRDefault="00093A29" w14:paraId="7E545FEE" w14:textId="0169C94C">
      <w:pPr>
        <w:spacing w:after="0" w:line="360" w:lineRule="auto"/>
        <w:jc w:val="both"/>
        <w:rPr>
          <w:rFonts w:ascii="Arial" w:hAnsi="Arial" w:eastAsia="Arial" w:cs="Arial"/>
          <w:b w:val="1"/>
          <w:bCs w:val="1"/>
        </w:rPr>
      </w:pPr>
      <w:r w:rsidRPr="793DFA62" w:rsidR="19DBFEB9">
        <w:rPr>
          <w:rFonts w:ascii="Arial" w:hAnsi="Arial" w:eastAsia="Arial" w:cs="Arial"/>
          <w:b w:val="1"/>
          <w:bCs w:val="1"/>
        </w:rPr>
        <w:t>4.</w:t>
      </w:r>
      <w:r w:rsidRPr="793DFA62" w:rsidR="3EE5553E">
        <w:rPr>
          <w:rFonts w:ascii="Arial" w:hAnsi="Arial" w:eastAsia="Arial" w:cs="Arial"/>
          <w:b w:val="1"/>
          <w:bCs w:val="1"/>
        </w:rPr>
        <w:t>2. Impact on Market Entry Strategy</w:t>
      </w:r>
    </w:p>
    <w:p w:rsidR="3EE5553E" w:rsidP="793DFA62" w:rsidRDefault="3EE5553E" w14:paraId="7CEA0C95" w14:textId="11137E7B">
      <w:pPr>
        <w:spacing w:after="0" w:line="360" w:lineRule="auto"/>
        <w:jc w:val="both"/>
        <w:rPr>
          <w:rFonts w:ascii="Arial" w:hAnsi="Arial" w:eastAsia="Arial" w:cs="Arial"/>
        </w:rPr>
      </w:pPr>
      <w:r w:rsidRPr="793DFA62" w:rsidR="3EE5553E">
        <w:rPr>
          <w:rFonts w:ascii="Arial" w:hAnsi="Arial" w:eastAsia="Arial" w:cs="Arial"/>
        </w:rPr>
        <w:t xml:space="preserve">When Unilever ventured into India, it realized that the British management model that promoted autonomy and flattened hierarchies would not be </w:t>
      </w:r>
      <w:r w:rsidRPr="793DFA62" w:rsidR="3EE5553E">
        <w:rPr>
          <w:rFonts w:ascii="Arial" w:hAnsi="Arial" w:eastAsia="Arial" w:cs="Arial"/>
        </w:rPr>
        <w:t>appropriate in</w:t>
      </w:r>
      <w:r w:rsidRPr="793DFA62" w:rsidR="3EE5553E">
        <w:rPr>
          <w:rFonts w:ascii="Arial" w:hAnsi="Arial" w:eastAsia="Arial" w:cs="Arial"/>
        </w:rPr>
        <w:t xml:space="preserve"> India. The company adopted an India-friendly entry model that was localization and partnership-based through Hindustan Unilever Limited (HUL).</w:t>
      </w:r>
    </w:p>
    <w:p w:rsidR="793DFA62" w:rsidP="793DFA62" w:rsidRDefault="793DFA62" w14:paraId="5084E871" w14:textId="2D540305">
      <w:pPr>
        <w:spacing w:after="0" w:line="360" w:lineRule="auto"/>
        <w:jc w:val="both"/>
        <w:rPr>
          <w:rFonts w:ascii="Arial" w:hAnsi="Arial" w:eastAsia="Arial" w:cs="Arial"/>
        </w:rPr>
      </w:pPr>
    </w:p>
    <w:p w:rsidR="004158B4" w:rsidRDefault="00093A29" w14:paraId="7D20CD6A" w14:textId="77777777">
      <w:pPr>
        <w:spacing w:after="0" w:line="360" w:lineRule="auto"/>
        <w:jc w:val="both"/>
        <w:rPr>
          <w:rFonts w:ascii="Arial" w:hAnsi="Arial" w:eastAsia="Arial" w:cs="Arial"/>
          <w:b/>
        </w:rPr>
      </w:pPr>
      <w:r>
        <w:rPr>
          <w:rFonts w:ascii="Arial" w:hAnsi="Arial" w:eastAsia="Arial" w:cs="Arial"/>
          <w:b/>
        </w:rPr>
        <w:t>Main cultural factors affecting entry and establishment:</w:t>
      </w:r>
    </w:p>
    <w:p w:rsidR="004158B4" w:rsidRDefault="00093A29" w14:paraId="6373CB0E" w14:textId="77777777">
      <w:pPr>
        <w:numPr>
          <w:ilvl w:val="0"/>
          <w:numId w:val="6"/>
        </w:numPr>
        <w:spacing w:after="0" w:line="360" w:lineRule="auto"/>
        <w:ind w:left="720" w:hanging="360"/>
        <w:jc w:val="both"/>
        <w:rPr>
          <w:rFonts w:ascii="Arial" w:hAnsi="Arial" w:eastAsia="Arial" w:cs="Arial"/>
          <w:b/>
        </w:rPr>
      </w:pPr>
      <w:r>
        <w:rPr>
          <w:rFonts w:ascii="Arial" w:hAnsi="Arial" w:eastAsia="Arial" w:cs="Arial"/>
          <w:b/>
        </w:rPr>
        <w:t xml:space="preserve">Adaptation to Hierarchical Business Structures: </w:t>
      </w:r>
      <w:r>
        <w:rPr>
          <w:rFonts w:ascii="Arial" w:hAnsi="Arial" w:eastAsia="Arial" w:cs="Arial"/>
        </w:rPr>
        <w:t>Unilever's management structure in the UK is normally classified as flat hierarchies. The management structures in Indian firms are preferably hierarchical. To comply with the organizational culture in India, Unilever allowed Indian executives to run the company (Hindustan Unilever, 2024).</w:t>
      </w:r>
    </w:p>
    <w:p w:rsidR="004158B4" w:rsidRDefault="00093A29" w14:paraId="260A7571" w14:textId="77777777">
      <w:pPr>
        <w:numPr>
          <w:ilvl w:val="0"/>
          <w:numId w:val="6"/>
        </w:numPr>
        <w:spacing w:after="0" w:line="360" w:lineRule="auto"/>
        <w:ind w:left="720" w:hanging="360"/>
        <w:jc w:val="both"/>
        <w:rPr>
          <w:rFonts w:ascii="Arial" w:hAnsi="Arial" w:eastAsia="Arial" w:cs="Arial"/>
          <w:b/>
        </w:rPr>
      </w:pPr>
      <w:r>
        <w:rPr>
          <w:rFonts w:ascii="Arial" w:hAnsi="Arial" w:eastAsia="Arial" w:cs="Arial"/>
          <w:b/>
        </w:rPr>
        <w:t xml:space="preserve">Customer-Oriented Market Entry: </w:t>
      </w:r>
      <w:r>
        <w:rPr>
          <w:rFonts w:ascii="Arial" w:hAnsi="Arial" w:eastAsia="Arial" w:cs="Arial"/>
        </w:rPr>
        <w:t xml:space="preserve">For a company to be successful in India, trust and relationships are paramount. Unilever has managed to build those with distributors, retail stores, and governmental institutions; this has translated to respect and loyalty (Kumar &amp; </w:t>
      </w:r>
      <w:proofErr w:type="spellStart"/>
      <w:r>
        <w:rPr>
          <w:rFonts w:ascii="Arial" w:hAnsi="Arial" w:eastAsia="Arial" w:cs="Arial"/>
        </w:rPr>
        <w:t>Pansari</w:t>
      </w:r>
      <w:proofErr w:type="spellEnd"/>
      <w:r>
        <w:rPr>
          <w:rFonts w:ascii="Arial" w:hAnsi="Arial" w:eastAsia="Arial" w:cs="Arial"/>
        </w:rPr>
        <w:t>, 2022).</w:t>
      </w:r>
    </w:p>
    <w:p w:rsidR="004158B4" w:rsidRDefault="00093A29" w14:paraId="3C18FB5F" w14:textId="77777777">
      <w:pPr>
        <w:numPr>
          <w:ilvl w:val="0"/>
          <w:numId w:val="6"/>
        </w:numPr>
        <w:spacing w:after="0" w:line="360" w:lineRule="auto"/>
        <w:ind w:left="720" w:hanging="360"/>
        <w:jc w:val="both"/>
        <w:rPr>
          <w:rFonts w:ascii="Arial" w:hAnsi="Arial" w:eastAsia="Arial" w:cs="Arial"/>
          <w:b/>
        </w:rPr>
      </w:pPr>
      <w:r>
        <w:rPr>
          <w:rFonts w:ascii="Arial" w:hAnsi="Arial" w:eastAsia="Arial" w:cs="Arial"/>
          <w:b/>
        </w:rPr>
        <w:t xml:space="preserve">Localization of Management: </w:t>
      </w:r>
      <w:r>
        <w:rPr>
          <w:rFonts w:ascii="Arial" w:hAnsi="Arial" w:eastAsia="Arial" w:cs="Arial"/>
        </w:rPr>
        <w:t>Rather than management by expatriates, HUL encourages indigenous management. This makes employees feel more valued and helps management stay attuned to indigenous socio-cultural values (Unilever India Careers, 2024).</w:t>
      </w:r>
    </w:p>
    <w:p w:rsidR="004158B4" w:rsidP="793DFA62" w:rsidRDefault="00093A29" w14:paraId="15EC34C1" w14:textId="2750C78A">
      <w:pPr>
        <w:spacing w:after="0" w:line="360" w:lineRule="auto"/>
        <w:jc w:val="both"/>
        <w:rPr>
          <w:rFonts w:ascii="Arial" w:hAnsi="Arial" w:eastAsia="Arial" w:cs="Arial"/>
          <w:b w:val="1"/>
          <w:bCs w:val="1"/>
        </w:rPr>
      </w:pPr>
      <w:r w:rsidRPr="793DFA62" w:rsidR="19FE37C8">
        <w:rPr>
          <w:rFonts w:ascii="Arial" w:hAnsi="Arial" w:eastAsia="Arial" w:cs="Arial"/>
          <w:b w:val="1"/>
          <w:bCs w:val="1"/>
        </w:rPr>
        <w:t>4.</w:t>
      </w:r>
      <w:r w:rsidRPr="793DFA62" w:rsidR="3EE5553E">
        <w:rPr>
          <w:rFonts w:ascii="Arial" w:hAnsi="Arial" w:eastAsia="Arial" w:cs="Arial"/>
          <w:b w:val="1"/>
          <w:bCs w:val="1"/>
        </w:rPr>
        <w:t>3. Cultural Influence on Marketing and Consumer Engagement</w:t>
      </w:r>
    </w:p>
    <w:p w:rsidR="004158B4" w:rsidRDefault="00093A29" w14:paraId="0E604684" w14:textId="77777777">
      <w:pPr>
        <w:spacing w:after="0" w:line="360" w:lineRule="auto"/>
        <w:jc w:val="both"/>
        <w:rPr>
          <w:rFonts w:ascii="Arial" w:hAnsi="Arial" w:eastAsia="Arial" w:cs="Arial"/>
        </w:rPr>
      </w:pPr>
      <w:r>
        <w:rPr>
          <w:rFonts w:ascii="Arial" w:hAnsi="Arial" w:eastAsia="Arial" w:cs="Arial"/>
        </w:rPr>
        <w:t>Indian consumers are motivated by collectivist values and family-oriented and reputation-building considerations. The company has had to modify Unilever's standard international marketing strategy to suit these cultural factors.</w:t>
      </w:r>
    </w:p>
    <w:p w:rsidR="004158B4" w:rsidRDefault="00093A29" w14:paraId="0C5EA03F" w14:textId="77777777">
      <w:pPr>
        <w:spacing w:after="0" w:line="360" w:lineRule="auto"/>
        <w:jc w:val="both"/>
        <w:rPr>
          <w:rFonts w:ascii="Arial" w:hAnsi="Arial" w:eastAsia="Arial" w:cs="Arial"/>
          <w:b/>
        </w:rPr>
      </w:pPr>
      <w:proofErr w:type="spellStart"/>
      <w:r>
        <w:rPr>
          <w:rFonts w:ascii="Arial" w:hAnsi="Arial" w:eastAsia="Arial" w:cs="Arial"/>
          <w:b/>
        </w:rPr>
        <w:t>Localised</w:t>
      </w:r>
      <w:proofErr w:type="spellEnd"/>
      <w:r>
        <w:rPr>
          <w:rFonts w:ascii="Arial" w:hAnsi="Arial" w:eastAsia="Arial" w:cs="Arial"/>
          <w:b/>
        </w:rPr>
        <w:t xml:space="preserve"> Marketing Practices:</w:t>
      </w:r>
    </w:p>
    <w:p w:rsidR="004158B4" w:rsidRDefault="00093A29" w14:paraId="6015BEBC" w14:textId="77777777">
      <w:pPr>
        <w:numPr>
          <w:ilvl w:val="0"/>
          <w:numId w:val="7"/>
        </w:numPr>
        <w:spacing w:after="0" w:line="360" w:lineRule="auto"/>
        <w:ind w:left="720" w:hanging="360"/>
        <w:jc w:val="both"/>
        <w:rPr>
          <w:rFonts w:ascii="Arial" w:hAnsi="Arial" w:eastAsia="Arial" w:cs="Arial"/>
        </w:rPr>
      </w:pPr>
      <w:r>
        <w:rPr>
          <w:rFonts w:ascii="Arial" w:hAnsi="Arial" w:eastAsia="Arial" w:cs="Arial"/>
          <w:b/>
        </w:rPr>
        <w:t>The Power of Culture in Advertising Storytelling:</w:t>
      </w:r>
      <w:r>
        <w:rPr>
          <w:rFonts w:ascii="Arial" w:hAnsi="Arial" w:eastAsia="Arial" w:cs="Arial"/>
        </w:rPr>
        <w:t xml:space="preserve"> Lifebuoy and Surf Excel's advertising campaigns highlight family bonding activities and values rather than achievements (HUL Marketing Report, 2024).</w:t>
      </w:r>
    </w:p>
    <w:p w:rsidR="004158B4" w:rsidRDefault="00093A29" w14:paraId="43A2DB0F" w14:textId="77777777">
      <w:pPr>
        <w:numPr>
          <w:ilvl w:val="0"/>
          <w:numId w:val="7"/>
        </w:numPr>
        <w:spacing w:after="0" w:line="360" w:lineRule="auto"/>
        <w:ind w:left="720" w:hanging="360"/>
        <w:jc w:val="both"/>
        <w:rPr>
          <w:rFonts w:ascii="Arial" w:hAnsi="Arial" w:eastAsia="Arial" w:cs="Arial"/>
        </w:rPr>
      </w:pPr>
      <w:r>
        <w:rPr>
          <w:rFonts w:ascii="Arial" w:hAnsi="Arial" w:eastAsia="Arial" w:cs="Arial"/>
          <w:b/>
        </w:rPr>
        <w:t>Linguistic and Religious Sensitivity:</w:t>
      </w:r>
      <w:r>
        <w:rPr>
          <w:rFonts w:ascii="Arial" w:hAnsi="Arial" w:eastAsia="Arial" w:cs="Arial"/>
        </w:rPr>
        <w:t xml:space="preserve"> Unilever promotes its offerings in various regional languages and ties such promotional activities with Indian festivals such as Diwali and Holi.</w:t>
      </w:r>
    </w:p>
    <w:p w:rsidR="004158B4" w:rsidRDefault="00093A29" w14:paraId="7309ACB4" w14:textId="77777777">
      <w:pPr>
        <w:numPr>
          <w:ilvl w:val="0"/>
          <w:numId w:val="7"/>
        </w:numPr>
        <w:spacing w:after="0" w:line="360" w:lineRule="auto"/>
        <w:ind w:left="720" w:hanging="360"/>
        <w:jc w:val="both"/>
        <w:rPr>
          <w:rFonts w:ascii="Arial" w:hAnsi="Arial" w:eastAsia="Arial" w:cs="Arial"/>
        </w:rPr>
      </w:pPr>
      <w:r>
        <w:rPr>
          <w:rFonts w:ascii="Arial" w:hAnsi="Arial" w:eastAsia="Arial" w:cs="Arial"/>
          <w:b/>
        </w:rPr>
        <w:t xml:space="preserve">Gender and Social Inclusion: </w:t>
      </w:r>
      <w:r>
        <w:rPr>
          <w:rFonts w:ascii="Arial" w:hAnsi="Arial" w:eastAsia="Arial" w:cs="Arial"/>
        </w:rPr>
        <w:t>To reflect India's dynamic culture with evolving gender relations, Unilever has changed its communication to empower women (for example, "Fair &amp; Lovely" to "Glow &amp; Lovely") and celebrate diversity and inclusion (Unilever, 2024).</w:t>
      </w:r>
    </w:p>
    <w:p w:rsidR="004158B4" w:rsidP="793DFA62" w:rsidRDefault="00093A29" w14:paraId="3528489B" w14:textId="1FFC3E6B">
      <w:pPr>
        <w:spacing w:after="0" w:line="360" w:lineRule="auto"/>
        <w:jc w:val="both"/>
        <w:rPr>
          <w:rFonts w:ascii="Arial" w:hAnsi="Arial" w:eastAsia="Arial" w:cs="Arial"/>
          <w:b w:val="1"/>
          <w:bCs w:val="1"/>
        </w:rPr>
      </w:pPr>
      <w:r w:rsidRPr="793DFA62" w:rsidR="77551069">
        <w:rPr>
          <w:rFonts w:ascii="Arial" w:hAnsi="Arial" w:eastAsia="Arial" w:cs="Arial"/>
          <w:b w:val="1"/>
          <w:bCs w:val="1"/>
        </w:rPr>
        <w:t>4.</w:t>
      </w:r>
      <w:r w:rsidRPr="793DFA62" w:rsidR="3EE5553E">
        <w:rPr>
          <w:rFonts w:ascii="Arial" w:hAnsi="Arial" w:eastAsia="Arial" w:cs="Arial"/>
          <w:b w:val="1"/>
          <w:bCs w:val="1"/>
        </w:rPr>
        <w:t>4. Cultural Effects on Human Resource Management (HRM)</w:t>
      </w:r>
    </w:p>
    <w:p w:rsidR="004158B4" w:rsidRDefault="00093A29" w14:paraId="1A998765" w14:textId="77777777">
      <w:pPr>
        <w:spacing w:after="0" w:line="360" w:lineRule="auto"/>
        <w:jc w:val="both"/>
        <w:rPr>
          <w:rFonts w:ascii="Arial" w:hAnsi="Arial" w:eastAsia="Arial" w:cs="Arial"/>
        </w:rPr>
      </w:pPr>
      <w:r>
        <w:rPr>
          <w:rFonts w:ascii="Arial" w:hAnsi="Arial" w:eastAsia="Arial" w:cs="Arial"/>
        </w:rPr>
        <w:t xml:space="preserve">The ethos of the personnel management in the Unilever UK operation is focused on the meritocracy and the responsibility of the individual, but in India, the ethos includes more emphasis on the reverence of authority, the consideration of seniority, and the cohesion of the group. In order to reconcile these needs and demands mismatch, HUL has chosen to combine the best global </w:t>
      </w:r>
      <w:proofErr w:type="spellStart"/>
      <w:r>
        <w:rPr>
          <w:rFonts w:ascii="Arial" w:hAnsi="Arial" w:eastAsia="Arial" w:cs="Arial"/>
        </w:rPr>
        <w:t>practises</w:t>
      </w:r>
      <w:proofErr w:type="spellEnd"/>
      <w:r>
        <w:rPr>
          <w:rFonts w:ascii="Arial" w:hAnsi="Arial" w:eastAsia="Arial" w:cs="Arial"/>
        </w:rPr>
        <w:t xml:space="preserve"> with cultural aspects (Singh and Gupta, 2021).</w:t>
      </w:r>
    </w:p>
    <w:p w:rsidR="004158B4" w:rsidRDefault="00093A29" w14:paraId="645DB767" w14:textId="77777777">
      <w:pPr>
        <w:spacing w:after="0" w:line="360" w:lineRule="auto"/>
        <w:jc w:val="both"/>
        <w:rPr>
          <w:rFonts w:ascii="Arial" w:hAnsi="Arial" w:eastAsia="Arial" w:cs="Arial"/>
          <w:b/>
        </w:rPr>
      </w:pPr>
      <w:r>
        <w:rPr>
          <w:rFonts w:ascii="Arial" w:hAnsi="Arial" w:eastAsia="Arial" w:cs="Arial"/>
          <w:b/>
        </w:rPr>
        <w:t>Examples:</w:t>
      </w:r>
    </w:p>
    <w:p w:rsidR="004158B4" w:rsidRDefault="00093A29" w14:paraId="0FA74E08" w14:textId="77777777">
      <w:pPr>
        <w:numPr>
          <w:ilvl w:val="0"/>
          <w:numId w:val="8"/>
        </w:numPr>
        <w:spacing w:after="0" w:line="360" w:lineRule="auto"/>
        <w:ind w:left="720" w:hanging="360"/>
        <w:jc w:val="both"/>
        <w:rPr>
          <w:rFonts w:ascii="Arial" w:hAnsi="Arial" w:eastAsia="Arial" w:cs="Arial"/>
        </w:rPr>
      </w:pPr>
      <w:r>
        <w:rPr>
          <w:rFonts w:ascii="Arial" w:hAnsi="Arial" w:eastAsia="Arial" w:cs="Arial"/>
          <w:b/>
        </w:rPr>
        <w:t>Development of Leadership:</w:t>
      </w:r>
      <w:r>
        <w:rPr>
          <w:rFonts w:ascii="Arial" w:hAnsi="Arial" w:eastAsia="Arial" w:cs="Arial"/>
        </w:rPr>
        <w:t xml:space="preserve"> The leadership training </w:t>
      </w:r>
      <w:proofErr w:type="spellStart"/>
      <w:r>
        <w:rPr>
          <w:rFonts w:ascii="Arial" w:hAnsi="Arial" w:eastAsia="Arial" w:cs="Arial"/>
        </w:rPr>
        <w:t>programmes</w:t>
      </w:r>
      <w:proofErr w:type="spellEnd"/>
      <w:r>
        <w:rPr>
          <w:rFonts w:ascii="Arial" w:hAnsi="Arial" w:eastAsia="Arial" w:cs="Arial"/>
        </w:rPr>
        <w:t xml:space="preserve"> are focused on participative leadership without compromising the hierarchical structures.</w:t>
      </w:r>
    </w:p>
    <w:p w:rsidR="004158B4" w:rsidRDefault="00093A29" w14:paraId="52318DEB" w14:textId="77777777">
      <w:pPr>
        <w:numPr>
          <w:ilvl w:val="0"/>
          <w:numId w:val="8"/>
        </w:numPr>
        <w:spacing w:after="0" w:line="360" w:lineRule="auto"/>
        <w:ind w:left="720" w:hanging="360"/>
        <w:jc w:val="both"/>
        <w:rPr>
          <w:rFonts w:ascii="Arial" w:hAnsi="Arial" w:eastAsia="Arial" w:cs="Arial"/>
          <w:b/>
        </w:rPr>
      </w:pPr>
      <w:r>
        <w:rPr>
          <w:rFonts w:ascii="Arial" w:hAnsi="Arial" w:eastAsia="Arial" w:cs="Arial"/>
          <w:b/>
        </w:rPr>
        <w:t xml:space="preserve">Motivation to Employees: </w:t>
      </w:r>
      <w:r>
        <w:rPr>
          <w:rFonts w:ascii="Arial" w:hAnsi="Arial" w:eastAsia="Arial" w:cs="Arial"/>
        </w:rPr>
        <w:t xml:space="preserve">It has been </w:t>
      </w:r>
      <w:proofErr w:type="spellStart"/>
      <w:r>
        <w:rPr>
          <w:rFonts w:ascii="Arial" w:hAnsi="Arial" w:eastAsia="Arial" w:cs="Arial"/>
        </w:rPr>
        <w:t>realised</w:t>
      </w:r>
      <w:proofErr w:type="spellEnd"/>
      <w:r>
        <w:rPr>
          <w:rFonts w:ascii="Arial" w:hAnsi="Arial" w:eastAsia="Arial" w:cs="Arial"/>
        </w:rPr>
        <w:t xml:space="preserve"> that HUL does not provide individual rewards but rather team rewards.</w:t>
      </w:r>
    </w:p>
    <w:p w:rsidR="004158B4" w:rsidRDefault="00093A29" w14:paraId="63A59126" w14:textId="77777777">
      <w:pPr>
        <w:numPr>
          <w:ilvl w:val="0"/>
          <w:numId w:val="8"/>
        </w:numPr>
        <w:spacing w:after="0" w:line="360" w:lineRule="auto"/>
        <w:ind w:left="720" w:hanging="360"/>
        <w:jc w:val="both"/>
        <w:rPr>
          <w:rFonts w:ascii="Arial" w:hAnsi="Arial" w:eastAsia="Arial" w:cs="Arial"/>
        </w:rPr>
      </w:pPr>
      <w:r>
        <w:rPr>
          <w:rFonts w:ascii="Arial" w:hAnsi="Arial" w:eastAsia="Arial" w:cs="Arial"/>
          <w:b/>
        </w:rPr>
        <w:t>Corporate Social Responsibility (CSR):</w:t>
      </w:r>
      <w:r>
        <w:rPr>
          <w:rFonts w:ascii="Arial" w:hAnsi="Arial" w:eastAsia="Arial" w:cs="Arial"/>
        </w:rPr>
        <w:t xml:space="preserve"> The project Shakti also contributes to the better living conditions and brand commitment through the empowerment of women in rural communities- Socially integrated project (Hindustan Unilever, 2024).</w:t>
      </w:r>
    </w:p>
    <w:p w:rsidR="004158B4" w:rsidP="793DFA62" w:rsidRDefault="00093A29" w14:paraId="702ABDD3" w14:textId="30D92535">
      <w:pPr>
        <w:spacing w:after="0" w:line="360" w:lineRule="auto"/>
        <w:jc w:val="both"/>
        <w:rPr>
          <w:rFonts w:ascii="Arial" w:hAnsi="Arial" w:eastAsia="Arial" w:cs="Arial"/>
          <w:b w:val="1"/>
          <w:bCs w:val="1"/>
        </w:rPr>
      </w:pPr>
      <w:r w:rsidRPr="793DFA62" w:rsidR="3A969AC5">
        <w:rPr>
          <w:rFonts w:ascii="Arial" w:hAnsi="Arial" w:eastAsia="Arial" w:cs="Arial"/>
          <w:b w:val="1"/>
          <w:bCs w:val="1"/>
        </w:rPr>
        <w:t>4.</w:t>
      </w:r>
      <w:r w:rsidRPr="793DFA62" w:rsidR="3EE5553E">
        <w:rPr>
          <w:rFonts w:ascii="Arial" w:hAnsi="Arial" w:eastAsia="Arial" w:cs="Arial"/>
          <w:b w:val="1"/>
          <w:bCs w:val="1"/>
        </w:rPr>
        <w:t>5. Cultural Difference Issues</w:t>
      </w:r>
    </w:p>
    <w:p w:rsidR="004158B4" w:rsidRDefault="00093A29" w14:paraId="51464305" w14:textId="77777777">
      <w:pPr>
        <w:spacing w:after="0" w:line="360" w:lineRule="auto"/>
        <w:jc w:val="both"/>
        <w:rPr>
          <w:rFonts w:ascii="Arial" w:hAnsi="Arial" w:eastAsia="Arial" w:cs="Arial"/>
        </w:rPr>
      </w:pPr>
      <w:r>
        <w:rPr>
          <w:rFonts w:ascii="Arial" w:hAnsi="Arial" w:eastAsia="Arial" w:cs="Arial"/>
        </w:rPr>
        <w:t>Despite the integration, which has occurred with regard to strategy, cultural issues that affect efficiency and communication in functions still persist:</w:t>
      </w:r>
    </w:p>
    <w:p w:rsidR="004158B4" w:rsidRDefault="00093A29" w14:paraId="39C5617B" w14:textId="77777777">
      <w:pPr>
        <w:numPr>
          <w:ilvl w:val="0"/>
          <w:numId w:val="9"/>
        </w:numPr>
        <w:spacing w:after="0" w:line="360" w:lineRule="auto"/>
        <w:ind w:left="720" w:hanging="360"/>
        <w:jc w:val="both"/>
        <w:rPr>
          <w:rFonts w:ascii="Arial" w:hAnsi="Arial" w:eastAsia="Arial" w:cs="Arial"/>
        </w:rPr>
      </w:pPr>
      <w:r>
        <w:rPr>
          <w:rFonts w:ascii="Arial" w:hAnsi="Arial" w:eastAsia="Arial" w:cs="Arial"/>
          <w:b/>
        </w:rPr>
        <w:t>Delays in the decision-making process:</w:t>
      </w:r>
      <w:r>
        <w:rPr>
          <w:rFonts w:ascii="Arial" w:hAnsi="Arial" w:eastAsia="Arial" w:cs="Arial"/>
        </w:rPr>
        <w:t xml:space="preserve"> The hierarchical structure of India could slow down the process of communication relative to the UK structure which is more </w:t>
      </w:r>
      <w:proofErr w:type="spellStart"/>
      <w:r>
        <w:rPr>
          <w:rFonts w:ascii="Arial" w:hAnsi="Arial" w:eastAsia="Arial" w:cs="Arial"/>
        </w:rPr>
        <w:t>decentralised</w:t>
      </w:r>
      <w:proofErr w:type="spellEnd"/>
      <w:r>
        <w:rPr>
          <w:rFonts w:ascii="Arial" w:hAnsi="Arial" w:eastAsia="Arial" w:cs="Arial"/>
        </w:rPr>
        <w:t>.</w:t>
      </w:r>
    </w:p>
    <w:p w:rsidR="004158B4" w:rsidRDefault="00093A29" w14:paraId="3AA61545" w14:textId="77777777">
      <w:pPr>
        <w:numPr>
          <w:ilvl w:val="0"/>
          <w:numId w:val="9"/>
        </w:numPr>
        <w:spacing w:after="0" w:line="360" w:lineRule="auto"/>
        <w:ind w:left="720" w:hanging="360"/>
        <w:jc w:val="both"/>
        <w:rPr>
          <w:rFonts w:ascii="Arial" w:hAnsi="Arial" w:eastAsia="Arial" w:cs="Arial"/>
        </w:rPr>
      </w:pPr>
      <w:r>
        <w:rPr>
          <w:rFonts w:ascii="Arial" w:hAnsi="Arial" w:eastAsia="Arial" w:cs="Arial"/>
          <w:b/>
        </w:rPr>
        <w:t xml:space="preserve">Communication Gaps: </w:t>
      </w:r>
      <w:r>
        <w:rPr>
          <w:rFonts w:ascii="Arial" w:hAnsi="Arial" w:eastAsia="Arial" w:cs="Arial"/>
        </w:rPr>
        <w:t xml:space="preserve">India is </w:t>
      </w:r>
      <w:proofErr w:type="spellStart"/>
      <w:r>
        <w:rPr>
          <w:rFonts w:ascii="Arial" w:hAnsi="Arial" w:eastAsia="Arial" w:cs="Arial"/>
        </w:rPr>
        <w:t>characterised</w:t>
      </w:r>
      <w:proofErr w:type="spellEnd"/>
      <w:r>
        <w:rPr>
          <w:rFonts w:ascii="Arial" w:hAnsi="Arial" w:eastAsia="Arial" w:cs="Arial"/>
        </w:rPr>
        <w:t xml:space="preserve"> by the preference toward high-context communication that might create misunderstandings with the British managers who are more direct.</w:t>
      </w:r>
    </w:p>
    <w:p w:rsidR="004158B4" w:rsidRDefault="00093A29" w14:paraId="2FD9ABD1" w14:textId="77777777">
      <w:pPr>
        <w:numPr>
          <w:ilvl w:val="0"/>
          <w:numId w:val="9"/>
        </w:numPr>
        <w:spacing w:after="0" w:line="360" w:lineRule="auto"/>
        <w:ind w:left="720" w:hanging="360"/>
        <w:jc w:val="both"/>
        <w:rPr>
          <w:rFonts w:ascii="Arial" w:hAnsi="Arial" w:eastAsia="Arial" w:cs="Arial"/>
        </w:rPr>
      </w:pPr>
      <w:r>
        <w:rPr>
          <w:rFonts w:ascii="Arial" w:hAnsi="Arial" w:eastAsia="Arial" w:cs="Arial"/>
          <w:b/>
        </w:rPr>
        <w:t>Work-Life Integration:</w:t>
      </w:r>
      <w:r>
        <w:rPr>
          <w:rFonts w:ascii="Arial" w:hAnsi="Arial" w:eastAsia="Arial" w:cs="Arial"/>
        </w:rPr>
        <w:t xml:space="preserve"> The western work-life balance </w:t>
      </w:r>
      <w:proofErr w:type="spellStart"/>
      <w:r>
        <w:rPr>
          <w:rFonts w:ascii="Arial" w:hAnsi="Arial" w:eastAsia="Arial" w:cs="Arial"/>
        </w:rPr>
        <w:t>programmes</w:t>
      </w:r>
      <w:proofErr w:type="spellEnd"/>
      <w:r>
        <w:rPr>
          <w:rFonts w:ascii="Arial" w:hAnsi="Arial" w:eastAsia="Arial" w:cs="Arial"/>
        </w:rPr>
        <w:t xml:space="preserve"> may not fully fit between social and family-related duties in India.</w:t>
      </w:r>
    </w:p>
    <w:p w:rsidR="004158B4" w:rsidRDefault="00093A29" w14:paraId="48278520" w14:textId="77777777">
      <w:pPr>
        <w:numPr>
          <w:ilvl w:val="0"/>
          <w:numId w:val="9"/>
        </w:numPr>
        <w:spacing w:after="0" w:line="360" w:lineRule="auto"/>
        <w:ind w:left="720" w:hanging="360"/>
        <w:jc w:val="both"/>
        <w:rPr>
          <w:rFonts w:ascii="Arial" w:hAnsi="Arial" w:eastAsia="Arial" w:cs="Arial"/>
        </w:rPr>
      </w:pPr>
      <w:r>
        <w:rPr>
          <w:rFonts w:ascii="Arial" w:hAnsi="Arial" w:eastAsia="Arial" w:cs="Arial"/>
          <w:b/>
        </w:rPr>
        <w:t>Brand Perception Risks:</w:t>
      </w:r>
      <w:r>
        <w:rPr>
          <w:rFonts w:ascii="Arial" w:hAnsi="Arial" w:eastAsia="Arial" w:cs="Arial"/>
        </w:rPr>
        <w:t xml:space="preserve"> Blunders like those involving fair cream advertisements commercials depict how the question of morals and culture are sensitive in the Indian culture (BBC News, 2020).</w:t>
      </w:r>
    </w:p>
    <w:p w:rsidR="004158B4" w:rsidP="793DFA62" w:rsidRDefault="00093A29" w14:paraId="507337C8" w14:textId="07D6E526">
      <w:pPr>
        <w:spacing w:after="0" w:line="360" w:lineRule="auto"/>
        <w:jc w:val="both"/>
        <w:rPr>
          <w:rFonts w:ascii="Arial" w:hAnsi="Arial" w:eastAsia="Arial" w:cs="Arial"/>
          <w:b w:val="1"/>
          <w:bCs w:val="1"/>
        </w:rPr>
      </w:pPr>
      <w:r w:rsidRPr="793DFA62" w:rsidR="5BFFD2C6">
        <w:rPr>
          <w:rFonts w:ascii="Arial" w:hAnsi="Arial" w:eastAsia="Arial" w:cs="Arial"/>
          <w:b w:val="1"/>
          <w:bCs w:val="1"/>
        </w:rPr>
        <w:t>4.</w:t>
      </w:r>
      <w:r w:rsidRPr="793DFA62" w:rsidR="3EE5553E">
        <w:rPr>
          <w:rFonts w:ascii="Arial" w:hAnsi="Arial" w:eastAsia="Arial" w:cs="Arial"/>
          <w:b w:val="1"/>
          <w:bCs w:val="1"/>
        </w:rPr>
        <w:t>6. Cultural Synergy and Competitive Advantage</w:t>
      </w:r>
    </w:p>
    <w:p w:rsidR="004158B4" w:rsidRDefault="00093A29" w14:paraId="500162F6" w14:textId="77777777">
      <w:pPr>
        <w:spacing w:after="0" w:line="360" w:lineRule="auto"/>
        <w:jc w:val="both"/>
        <w:rPr>
          <w:rFonts w:ascii="Arial" w:hAnsi="Arial" w:eastAsia="Arial" w:cs="Arial"/>
        </w:rPr>
      </w:pPr>
      <w:r>
        <w:rPr>
          <w:rFonts w:ascii="Arial" w:hAnsi="Arial" w:eastAsia="Arial" w:cs="Arial"/>
        </w:rPr>
        <w:t xml:space="preserve">The </w:t>
      </w:r>
      <w:proofErr w:type="spellStart"/>
      <w:r>
        <w:rPr>
          <w:rFonts w:ascii="Arial" w:hAnsi="Arial" w:eastAsia="Arial" w:cs="Arial"/>
        </w:rPr>
        <w:t>storey</w:t>
      </w:r>
      <w:proofErr w:type="spellEnd"/>
      <w:r>
        <w:rPr>
          <w:rFonts w:ascii="Arial" w:hAnsi="Arial" w:eastAsia="Arial" w:cs="Arial"/>
        </w:rPr>
        <w:t xml:space="preserve"> of Unilever success in India has shown that cultural synergy may be translated into strength as long as it is under control. The blending of British efficiency and Indian flexibility has been effective in Unilever such that it has been able to achieve:</w:t>
      </w:r>
    </w:p>
    <w:p w:rsidR="004158B4" w:rsidRDefault="00093A29" w14:paraId="6738232A" w14:textId="77777777">
      <w:pPr>
        <w:numPr>
          <w:ilvl w:val="0"/>
          <w:numId w:val="10"/>
        </w:numPr>
        <w:spacing w:after="0" w:line="360" w:lineRule="auto"/>
        <w:ind w:left="720" w:hanging="360"/>
        <w:jc w:val="both"/>
        <w:rPr>
          <w:rFonts w:ascii="Arial" w:hAnsi="Arial" w:eastAsia="Arial" w:cs="Arial"/>
        </w:rPr>
      </w:pPr>
      <w:r>
        <w:rPr>
          <w:rFonts w:ascii="Arial" w:hAnsi="Arial" w:eastAsia="Arial" w:cs="Arial"/>
        </w:rPr>
        <w:t>Increased Consumer Trust and Market Loyalty.</w:t>
      </w:r>
    </w:p>
    <w:p w:rsidR="004158B4" w:rsidRDefault="00093A29" w14:paraId="5B5AE69E" w14:textId="77777777">
      <w:pPr>
        <w:numPr>
          <w:ilvl w:val="0"/>
          <w:numId w:val="10"/>
        </w:numPr>
        <w:spacing w:after="0" w:line="360" w:lineRule="auto"/>
        <w:ind w:left="720" w:hanging="360"/>
        <w:jc w:val="both"/>
        <w:rPr>
          <w:rFonts w:ascii="Arial" w:hAnsi="Arial" w:eastAsia="Arial" w:cs="Arial"/>
        </w:rPr>
      </w:pPr>
      <w:r>
        <w:rPr>
          <w:rFonts w:ascii="Arial" w:hAnsi="Arial" w:eastAsia="Arial" w:cs="Arial"/>
        </w:rPr>
        <w:t xml:space="preserve">Strong local leadership and employee engagement. </w:t>
      </w:r>
    </w:p>
    <w:p w:rsidR="004158B4" w:rsidRDefault="00093A29" w14:paraId="7F5F11FC" w14:textId="77777777">
      <w:pPr>
        <w:numPr>
          <w:ilvl w:val="0"/>
          <w:numId w:val="10"/>
        </w:numPr>
        <w:spacing w:after="0" w:line="360" w:lineRule="auto"/>
        <w:ind w:left="720" w:hanging="360"/>
        <w:jc w:val="both"/>
        <w:rPr>
          <w:rFonts w:ascii="Arial" w:hAnsi="Arial" w:eastAsia="Arial" w:cs="Arial"/>
        </w:rPr>
      </w:pPr>
      <w:r>
        <w:rPr>
          <w:rFonts w:ascii="Arial" w:hAnsi="Arial" w:eastAsia="Arial" w:cs="Arial"/>
        </w:rPr>
        <w:t xml:space="preserve">Develop innovative product offerings that appeal to cultural values. </w:t>
      </w:r>
    </w:p>
    <w:p w:rsidR="004158B4" w:rsidRDefault="00093A29" w14:paraId="534D1146" w14:textId="77777777">
      <w:pPr>
        <w:spacing w:after="0" w:line="360" w:lineRule="auto"/>
        <w:jc w:val="both"/>
        <w:rPr>
          <w:rFonts w:ascii="Arial" w:hAnsi="Arial" w:eastAsia="Arial" w:cs="Arial"/>
        </w:rPr>
      </w:pPr>
      <w:r>
        <w:rPr>
          <w:rFonts w:ascii="Arial" w:hAnsi="Arial" w:eastAsia="Arial" w:cs="Arial"/>
        </w:rPr>
        <w:t>A mix of Western strategic rigor and Eastern relational insight has allowed Unilever to ensure sustainable growth and cultural acceptance within India's FMCG sector.</w:t>
      </w:r>
    </w:p>
    <w:p w:rsidR="004158B4" w:rsidP="793DFA62" w:rsidRDefault="00093A29" w14:paraId="725A20DB" w14:textId="17530305">
      <w:pPr>
        <w:spacing w:after="0" w:line="360" w:lineRule="auto"/>
        <w:jc w:val="both"/>
        <w:rPr>
          <w:rFonts w:ascii="Arial" w:hAnsi="Arial" w:eastAsia="Arial" w:cs="Arial"/>
          <w:b w:val="1"/>
          <w:bCs w:val="1"/>
        </w:rPr>
      </w:pPr>
      <w:r w:rsidRPr="793DFA62" w:rsidR="32EC2C3C">
        <w:rPr>
          <w:rFonts w:ascii="Arial" w:hAnsi="Arial" w:eastAsia="Arial" w:cs="Arial"/>
          <w:b w:val="1"/>
          <w:bCs w:val="1"/>
        </w:rPr>
        <w:t>4.</w:t>
      </w:r>
      <w:r w:rsidRPr="793DFA62" w:rsidR="3EE5553E">
        <w:rPr>
          <w:rFonts w:ascii="Arial" w:hAnsi="Arial" w:eastAsia="Arial" w:cs="Arial"/>
          <w:b w:val="1"/>
          <w:bCs w:val="1"/>
        </w:rPr>
        <w:t xml:space="preserve">7. Conclusion </w:t>
      </w:r>
    </w:p>
    <w:p w:rsidR="004158B4" w:rsidRDefault="00093A29" w14:paraId="05FE73A2" w14:textId="77777777">
      <w:pPr>
        <w:spacing w:after="0" w:line="360" w:lineRule="auto"/>
        <w:jc w:val="both"/>
        <w:rPr>
          <w:rFonts w:ascii="Arial" w:hAnsi="Arial" w:eastAsia="Arial" w:cs="Arial"/>
        </w:rPr>
      </w:pPr>
      <w:r>
        <w:rPr>
          <w:rFonts w:ascii="Arial" w:hAnsi="Arial" w:eastAsia="Arial" w:cs="Arial"/>
        </w:rPr>
        <w:t>The cultural differences between the UK and India are a key variable that significantly influences the approach of entry, operational activities and eventual failure of Unilever in India. Adopting the Indian culture in the context of its marketing and people management capabilities has enabled the empowerment of Indian workforce, thus transforming these cultural divergences into the most successful experiences of Unilever in India. Despite the challenges that exist within India including the resistance to c</w:t>
      </w:r>
      <w:r>
        <w:rPr>
          <w:rFonts w:ascii="Arial" w:hAnsi="Arial" w:eastAsia="Arial" w:cs="Arial"/>
        </w:rPr>
        <w:t xml:space="preserve">hange as a result of the strong </w:t>
      </w:r>
      <w:proofErr w:type="spellStart"/>
      <w:r>
        <w:rPr>
          <w:rFonts w:ascii="Arial" w:hAnsi="Arial" w:eastAsia="Arial" w:cs="Arial"/>
        </w:rPr>
        <w:t>organisational</w:t>
      </w:r>
      <w:proofErr w:type="spellEnd"/>
      <w:r>
        <w:rPr>
          <w:rFonts w:ascii="Arial" w:hAnsi="Arial" w:eastAsia="Arial" w:cs="Arial"/>
        </w:rPr>
        <w:t xml:space="preserve"> hierarchies in India and the challenges that result as a result of the unique cultural factors, the global thinking process, of Unilever, which is thinking globally but acting locally, has ensured that the company operates successfully in the ever-changing marketplace within India.</w:t>
      </w:r>
    </w:p>
    <w:p w:rsidR="004158B4" w:rsidP="7FC5E11B" w:rsidRDefault="7FC5E11B" w14:paraId="1C1680A3" w14:textId="77777777">
      <w:pPr>
        <w:keepNext/>
        <w:keepLines/>
        <w:spacing w:before="360" w:after="80" w:line="360" w:lineRule="auto"/>
        <w:jc w:val="both"/>
        <w:rPr>
          <w:rFonts w:ascii="Arial" w:hAnsi="Arial" w:eastAsia="Arial" w:cs="Arial"/>
          <w:b/>
          <w:bCs/>
        </w:rPr>
      </w:pPr>
      <w:r w:rsidRPr="7FC5E11B">
        <w:rPr>
          <w:rFonts w:ascii="Arial" w:hAnsi="Arial" w:eastAsia="Arial" w:cs="Arial"/>
          <w:b/>
          <w:bCs/>
        </w:rPr>
        <w:t>5. Critically discuss and recommend three major adjustments the chosen company may need to consider in their Standard Operating Procedures (SOPs) to ensure success in the chosen emerging economic country in line with the earlier analysis of OLI and cultural factors between the country of origin of the chosen company and the chosen emerging economic country.</w:t>
      </w:r>
    </w:p>
    <w:p w:rsidR="004158B4" w:rsidRDefault="00093A29" w14:paraId="731AC5A8" w14:textId="77777777">
      <w:pPr>
        <w:spacing w:after="0" w:line="360" w:lineRule="auto"/>
        <w:jc w:val="both"/>
        <w:rPr>
          <w:rFonts w:ascii="Arial" w:hAnsi="Arial" w:eastAsia="Arial" w:cs="Arial"/>
        </w:rPr>
      </w:pPr>
      <w:r>
        <w:rPr>
          <w:rFonts w:ascii="Arial" w:hAnsi="Arial" w:eastAsia="Arial" w:cs="Arial"/>
        </w:rPr>
        <w:t>The Indian diversification of Unilever has paid off, though there are still issues related to the OLI factors and cultural complexity, which means that the company requires specific adjustments to be made in its Standard Operating Procedures (SOPs) (Dunning, 2015). This is why prior to making any solutions, it is critical to consider the underlying operation and cultural issues that Unilever encounters in the Indian market.</w:t>
      </w:r>
    </w:p>
    <w:p w:rsidR="004158B4" w:rsidP="793DFA62" w:rsidRDefault="00093A29" w14:paraId="04C3E0C4" w14:textId="090DF844">
      <w:pPr>
        <w:spacing w:after="0" w:line="360" w:lineRule="auto"/>
        <w:jc w:val="both"/>
        <w:rPr>
          <w:rFonts w:ascii="Arial" w:hAnsi="Arial" w:eastAsia="Arial" w:cs="Arial"/>
          <w:b w:val="1"/>
          <w:bCs w:val="1"/>
        </w:rPr>
      </w:pPr>
      <w:r w:rsidRPr="793DFA62" w:rsidR="61671539">
        <w:rPr>
          <w:rFonts w:ascii="Arial" w:hAnsi="Arial" w:eastAsia="Arial" w:cs="Arial"/>
          <w:b w:val="1"/>
          <w:bCs w:val="1"/>
        </w:rPr>
        <w:t>5.</w:t>
      </w:r>
      <w:r w:rsidRPr="793DFA62" w:rsidR="3EE5553E">
        <w:rPr>
          <w:rFonts w:ascii="Arial" w:hAnsi="Arial" w:eastAsia="Arial" w:cs="Arial"/>
          <w:b w:val="1"/>
          <w:bCs w:val="1"/>
        </w:rPr>
        <w:t xml:space="preserve">1. Problems Identified from OLI and Cultural Analysis </w:t>
      </w:r>
    </w:p>
    <w:p w:rsidR="004158B4" w:rsidRDefault="00093A29" w14:paraId="5BD2EC77" w14:textId="77777777">
      <w:pPr>
        <w:spacing w:after="0" w:line="360" w:lineRule="auto"/>
        <w:jc w:val="both"/>
        <w:rPr>
          <w:rFonts w:ascii="Arial" w:hAnsi="Arial" w:eastAsia="Arial" w:cs="Arial"/>
          <w:b/>
        </w:rPr>
      </w:pPr>
      <w:r>
        <w:rPr>
          <w:rFonts w:ascii="Arial" w:hAnsi="Arial" w:eastAsia="Arial" w:cs="Arial"/>
          <w:b/>
        </w:rPr>
        <w:t xml:space="preserve">A. Excessive Global Process </w:t>
      </w:r>
      <w:proofErr w:type="spellStart"/>
      <w:r>
        <w:rPr>
          <w:rFonts w:ascii="Arial" w:hAnsi="Arial" w:eastAsia="Arial" w:cs="Arial"/>
          <w:b/>
        </w:rPr>
        <w:t>standardisation</w:t>
      </w:r>
      <w:proofErr w:type="spellEnd"/>
      <w:r>
        <w:rPr>
          <w:rFonts w:ascii="Arial" w:hAnsi="Arial" w:eastAsia="Arial" w:cs="Arial"/>
          <w:b/>
        </w:rPr>
        <w:t>.</w:t>
      </w:r>
    </w:p>
    <w:p w:rsidR="004158B4" w:rsidRDefault="00093A29" w14:paraId="6954908C" w14:textId="77777777">
      <w:pPr>
        <w:spacing w:after="0" w:line="360" w:lineRule="auto"/>
        <w:jc w:val="both"/>
        <w:rPr>
          <w:rFonts w:ascii="Arial" w:hAnsi="Arial" w:eastAsia="Arial" w:cs="Arial"/>
        </w:rPr>
      </w:pPr>
      <w:r>
        <w:rPr>
          <w:rFonts w:ascii="Arial" w:hAnsi="Arial" w:eastAsia="Arial" w:cs="Arial"/>
        </w:rPr>
        <w:t xml:space="preserve">Unilever worldwide SOPs rely heavily on the Western assumption of operation, which is focused on a high level of efficiency, low hierarchy, and tough compliance mechanisms (Unilever, 2025). But in India business environment is marked by bureaucratism, informal communication styles, and subordination social norms. This dissonance curtails the ability of Unilever to </w:t>
      </w:r>
      <w:proofErr w:type="spellStart"/>
      <w:r>
        <w:rPr>
          <w:rFonts w:ascii="Arial" w:hAnsi="Arial" w:eastAsia="Arial" w:cs="Arial"/>
        </w:rPr>
        <w:t>maximise</w:t>
      </w:r>
      <w:proofErr w:type="spellEnd"/>
      <w:r>
        <w:rPr>
          <w:rFonts w:ascii="Arial" w:hAnsi="Arial" w:eastAsia="Arial" w:cs="Arial"/>
        </w:rPr>
        <w:t xml:space="preserve"> Location Advantages that include local talent, cost effectiveness and high demand potentials.</w:t>
      </w:r>
    </w:p>
    <w:p w:rsidR="004158B4" w:rsidRDefault="00093A29" w14:paraId="24852806" w14:textId="77777777">
      <w:pPr>
        <w:spacing w:after="0" w:line="360" w:lineRule="auto"/>
        <w:jc w:val="both"/>
        <w:rPr>
          <w:rFonts w:ascii="Arial" w:hAnsi="Arial" w:eastAsia="Arial" w:cs="Arial"/>
          <w:b/>
        </w:rPr>
      </w:pPr>
      <w:r>
        <w:rPr>
          <w:rFonts w:ascii="Arial" w:hAnsi="Arial" w:eastAsia="Arial" w:cs="Arial"/>
          <w:b/>
        </w:rPr>
        <w:t>B. Cultural Differences in Managing the Workforce.</w:t>
      </w:r>
    </w:p>
    <w:p w:rsidR="004158B4" w:rsidP="7FC5E11B" w:rsidRDefault="7FC5E11B" w14:paraId="73EC2D6D" w14:textId="77777777">
      <w:pPr>
        <w:spacing w:after="0" w:line="360" w:lineRule="auto"/>
        <w:jc w:val="both"/>
        <w:rPr>
          <w:rFonts w:ascii="Arial" w:hAnsi="Arial" w:eastAsia="Arial" w:cs="Arial"/>
        </w:rPr>
      </w:pPr>
      <w:r w:rsidRPr="7FC5E11B">
        <w:rPr>
          <w:rFonts w:ascii="Arial" w:hAnsi="Arial" w:eastAsia="Arial" w:cs="Arial"/>
        </w:rPr>
        <w:t xml:space="preserve">India is a collectivist society, which respects relationships, group decision-making, and power distance (Hofstede Insights, 2024). However, most of the HR-related SOPs of Unilever focus on egalitarian management, personal KPIs, and self-sufficient decision-making. This causes friction within the </w:t>
      </w:r>
      <w:proofErr w:type="spellStart"/>
      <w:r w:rsidRPr="7FC5E11B">
        <w:rPr>
          <w:rFonts w:ascii="Arial" w:hAnsi="Arial" w:eastAsia="Arial" w:cs="Arial"/>
        </w:rPr>
        <w:t>organisation</w:t>
      </w:r>
      <w:proofErr w:type="spellEnd"/>
      <w:r w:rsidRPr="7FC5E11B">
        <w:rPr>
          <w:rFonts w:ascii="Arial" w:hAnsi="Arial" w:eastAsia="Arial" w:cs="Arial"/>
        </w:rPr>
        <w:t xml:space="preserve">, demotivation and </w:t>
      </w:r>
      <w:proofErr w:type="spellStart"/>
      <w:r w:rsidRPr="7FC5E11B">
        <w:rPr>
          <w:rFonts w:ascii="Arial" w:hAnsi="Arial" w:eastAsia="Arial" w:cs="Arial"/>
        </w:rPr>
        <w:t>organisational</w:t>
      </w:r>
      <w:proofErr w:type="spellEnd"/>
      <w:r w:rsidRPr="7FC5E11B">
        <w:rPr>
          <w:rFonts w:ascii="Arial" w:hAnsi="Arial" w:eastAsia="Arial" w:cs="Arial"/>
        </w:rPr>
        <w:t xml:space="preserve"> alignment within local manufacturing plants and distribution channels.</w:t>
      </w:r>
    </w:p>
    <w:p w:rsidR="7FC5E11B" w:rsidP="7FC5E11B" w:rsidRDefault="7FC5E11B" w14:paraId="7DDECD42" w14:textId="0ABA1AA4">
      <w:pPr>
        <w:spacing w:after="0" w:line="360" w:lineRule="auto"/>
        <w:jc w:val="both"/>
        <w:rPr>
          <w:rFonts w:ascii="Arial" w:hAnsi="Arial" w:eastAsia="Arial" w:cs="Arial"/>
        </w:rPr>
      </w:pPr>
    </w:p>
    <w:p w:rsidR="004158B4" w:rsidRDefault="00093A29" w14:paraId="54327980" w14:textId="77777777">
      <w:pPr>
        <w:spacing w:after="0" w:line="360" w:lineRule="auto"/>
        <w:jc w:val="both"/>
        <w:rPr>
          <w:rFonts w:ascii="Arial" w:hAnsi="Arial" w:eastAsia="Arial" w:cs="Arial"/>
          <w:b/>
        </w:rPr>
      </w:pPr>
      <w:r>
        <w:rPr>
          <w:rFonts w:ascii="Arial" w:hAnsi="Arial" w:eastAsia="Arial" w:cs="Arial"/>
          <w:b/>
        </w:rPr>
        <w:t xml:space="preserve">C. Lack of </w:t>
      </w:r>
      <w:proofErr w:type="spellStart"/>
      <w:r>
        <w:rPr>
          <w:rFonts w:ascii="Arial" w:hAnsi="Arial" w:eastAsia="Arial" w:cs="Arial"/>
          <w:b/>
        </w:rPr>
        <w:t>Localisation</w:t>
      </w:r>
      <w:proofErr w:type="spellEnd"/>
      <w:r>
        <w:rPr>
          <w:rFonts w:ascii="Arial" w:hAnsi="Arial" w:eastAsia="Arial" w:cs="Arial"/>
          <w:b/>
        </w:rPr>
        <w:t xml:space="preserve"> in the Development of Products.</w:t>
      </w:r>
    </w:p>
    <w:p w:rsidR="004158B4" w:rsidRDefault="00093A29" w14:paraId="1AB9E1BE" w14:textId="77777777">
      <w:pPr>
        <w:spacing w:after="0" w:line="360" w:lineRule="auto"/>
        <w:jc w:val="both"/>
        <w:rPr>
          <w:rFonts w:ascii="Arial" w:hAnsi="Arial" w:eastAsia="Arial" w:cs="Arial"/>
        </w:rPr>
      </w:pPr>
      <w:r>
        <w:rPr>
          <w:rFonts w:ascii="Arial" w:hAnsi="Arial" w:eastAsia="Arial" w:cs="Arial"/>
        </w:rPr>
        <w:t xml:space="preserve">Even though Unilever implements a global brand-local implementation strategy, certain SOPs concerning product development, R&amp;D authorization, and advertising </w:t>
      </w:r>
      <w:proofErr w:type="gramStart"/>
      <w:r>
        <w:rPr>
          <w:rFonts w:ascii="Arial" w:hAnsi="Arial" w:eastAsia="Arial" w:cs="Arial"/>
        </w:rPr>
        <w:t>have been</w:t>
      </w:r>
      <w:proofErr w:type="gramEnd"/>
      <w:r>
        <w:rPr>
          <w:rFonts w:ascii="Arial" w:hAnsi="Arial" w:eastAsia="Arial" w:cs="Arial"/>
        </w:rPr>
        <w:t xml:space="preserve"> primarily functioned on the UK-based validation procedures (Werner, 2022). This reduces the responsiveness towards the demands of Indian consumers, which are diversity-based, price-conscious, and cultural-oriented (Kotler &amp; Keller, 2022).</w:t>
      </w:r>
    </w:p>
    <w:p w:rsidR="004158B4" w:rsidP="7FC5E11B" w:rsidRDefault="7FC5E11B" w14:paraId="7DC1B5D8" w14:textId="37B6A584">
      <w:pPr>
        <w:spacing w:after="0" w:line="360" w:lineRule="auto"/>
        <w:jc w:val="both"/>
        <w:rPr>
          <w:rFonts w:ascii="Arial" w:hAnsi="Arial" w:eastAsia="Arial" w:cs="Arial"/>
        </w:rPr>
      </w:pPr>
      <w:r w:rsidRPr="7FC5E11B">
        <w:rPr>
          <w:rFonts w:ascii="Arial" w:hAnsi="Arial" w:eastAsia="Arial" w:cs="Arial"/>
        </w:rPr>
        <w:t xml:space="preserve">Such issues when unaddressed may diminish the capacity of Unilever to </w:t>
      </w:r>
      <w:proofErr w:type="spellStart"/>
      <w:r w:rsidRPr="7FC5E11B">
        <w:rPr>
          <w:rFonts w:ascii="Arial" w:hAnsi="Arial" w:eastAsia="Arial" w:cs="Arial"/>
        </w:rPr>
        <w:t>internalise</w:t>
      </w:r>
      <w:proofErr w:type="spellEnd"/>
      <w:r w:rsidRPr="7FC5E11B">
        <w:rPr>
          <w:rFonts w:ascii="Arial" w:hAnsi="Arial" w:eastAsia="Arial" w:cs="Arial"/>
        </w:rPr>
        <w:t xml:space="preserve"> its operations efficiently, reduce transaction risks, and maintain a competitive edge over nimble domestic rivals.</w:t>
      </w:r>
    </w:p>
    <w:p w:rsidR="7FC5E11B" w:rsidP="7FC5E11B" w:rsidRDefault="7FC5E11B" w14:paraId="69A19395" w14:textId="51443341">
      <w:pPr>
        <w:spacing w:after="0" w:line="360" w:lineRule="auto"/>
        <w:jc w:val="both"/>
        <w:rPr>
          <w:rFonts w:ascii="Arial" w:hAnsi="Arial" w:eastAsia="Arial" w:cs="Arial"/>
        </w:rPr>
      </w:pPr>
    </w:p>
    <w:p w:rsidR="004158B4" w:rsidP="7FC5E11B" w:rsidRDefault="7FC5E11B" w14:paraId="08CE6F91" w14:textId="77777777">
      <w:pPr>
        <w:spacing w:after="0" w:line="360" w:lineRule="auto"/>
        <w:jc w:val="both"/>
        <w:rPr>
          <w:rFonts w:ascii="Arial" w:hAnsi="Arial" w:eastAsia="Arial" w:cs="Arial"/>
          <w:b/>
          <w:bCs/>
        </w:rPr>
      </w:pPr>
      <w:r w:rsidRPr="7FC5E11B">
        <w:rPr>
          <w:rFonts w:ascii="Arial" w:hAnsi="Arial" w:eastAsia="Arial" w:cs="Arial"/>
          <w:b/>
          <w:bCs/>
        </w:rPr>
        <w:t>Three Major SOP Adjustments</w:t>
      </w:r>
    </w:p>
    <w:p w:rsidR="004158B4" w:rsidRDefault="00093A29" w14:paraId="2511A5ED" w14:textId="77777777">
      <w:pPr>
        <w:spacing w:after="0" w:line="360" w:lineRule="auto"/>
        <w:jc w:val="both"/>
        <w:rPr>
          <w:rFonts w:ascii="Arial" w:hAnsi="Arial" w:eastAsia="Arial" w:cs="Arial"/>
          <w:b/>
        </w:rPr>
      </w:pPr>
      <w:r>
        <w:rPr>
          <w:rFonts w:ascii="Arial" w:hAnsi="Arial" w:eastAsia="Arial" w:cs="Arial"/>
          <w:b/>
        </w:rPr>
        <w:t xml:space="preserve">Adjustment 1: SOP Revision for Deep </w:t>
      </w:r>
      <w:proofErr w:type="spellStart"/>
      <w:r>
        <w:rPr>
          <w:rFonts w:ascii="Arial" w:hAnsi="Arial" w:eastAsia="Arial" w:cs="Arial"/>
          <w:b/>
        </w:rPr>
        <w:t>Localisation</w:t>
      </w:r>
      <w:proofErr w:type="spellEnd"/>
      <w:r>
        <w:rPr>
          <w:rFonts w:ascii="Arial" w:hAnsi="Arial" w:eastAsia="Arial" w:cs="Arial"/>
          <w:b/>
        </w:rPr>
        <w:t xml:space="preserve"> in R&amp;D and Product Development</w:t>
      </w:r>
    </w:p>
    <w:p w:rsidR="004158B4" w:rsidP="00FB20B8" w:rsidRDefault="00093A29" w14:paraId="789035A3" w14:textId="77777777">
      <w:pPr>
        <w:spacing w:before="240" w:after="0" w:line="360" w:lineRule="auto"/>
        <w:jc w:val="both"/>
        <w:rPr>
          <w:rFonts w:ascii="Arial" w:hAnsi="Arial" w:eastAsia="Arial" w:cs="Arial"/>
          <w:b/>
        </w:rPr>
      </w:pPr>
      <w:r>
        <w:rPr>
          <w:rFonts w:ascii="Arial" w:hAnsi="Arial" w:eastAsia="Arial" w:cs="Arial"/>
          <w:b/>
        </w:rPr>
        <w:t>Problem Addressed:</w:t>
      </w:r>
    </w:p>
    <w:p w:rsidR="004158B4" w:rsidRDefault="00093A29" w14:paraId="4EEC7F30" w14:textId="77777777">
      <w:pPr>
        <w:spacing w:after="0" w:line="360" w:lineRule="auto"/>
        <w:jc w:val="both"/>
        <w:rPr>
          <w:rFonts w:ascii="Arial" w:hAnsi="Arial" w:eastAsia="Arial" w:cs="Arial"/>
        </w:rPr>
      </w:pPr>
      <w:r>
        <w:rPr>
          <w:rFonts w:ascii="Arial" w:hAnsi="Arial" w:eastAsia="Arial" w:cs="Arial"/>
        </w:rPr>
        <w:t xml:space="preserve">Unilever has limited product development pipeline because of </w:t>
      </w:r>
      <w:proofErr w:type="spellStart"/>
      <w:r>
        <w:rPr>
          <w:rFonts w:ascii="Arial" w:hAnsi="Arial" w:eastAsia="Arial" w:cs="Arial"/>
        </w:rPr>
        <w:t>centralised</w:t>
      </w:r>
      <w:proofErr w:type="spellEnd"/>
      <w:r>
        <w:rPr>
          <w:rFonts w:ascii="Arial" w:hAnsi="Arial" w:eastAsia="Arial" w:cs="Arial"/>
        </w:rPr>
        <w:t xml:space="preserve"> decision systems which delay </w:t>
      </w:r>
      <w:proofErr w:type="spellStart"/>
      <w:r>
        <w:rPr>
          <w:rFonts w:ascii="Arial" w:hAnsi="Arial" w:eastAsia="Arial" w:cs="Arial"/>
        </w:rPr>
        <w:t>localisation</w:t>
      </w:r>
      <w:proofErr w:type="spellEnd"/>
      <w:r>
        <w:rPr>
          <w:rFonts w:ascii="Arial" w:hAnsi="Arial" w:eastAsia="Arial" w:cs="Arial"/>
        </w:rPr>
        <w:t xml:space="preserve"> and limits the responsiveness to Indian market requirements.</w:t>
      </w:r>
    </w:p>
    <w:p w:rsidR="004158B4" w:rsidRDefault="00093A29" w14:paraId="2E94AF84" w14:textId="77777777">
      <w:pPr>
        <w:spacing w:after="0" w:line="360" w:lineRule="auto"/>
        <w:jc w:val="both"/>
        <w:rPr>
          <w:rFonts w:ascii="Arial" w:hAnsi="Arial" w:eastAsia="Arial" w:cs="Arial"/>
          <w:b/>
        </w:rPr>
      </w:pPr>
      <w:r>
        <w:rPr>
          <w:rFonts w:ascii="Arial" w:hAnsi="Arial" w:eastAsia="Arial" w:cs="Arial"/>
          <w:b/>
        </w:rPr>
        <w:t>Critical Discussion:</w:t>
      </w:r>
    </w:p>
    <w:p w:rsidR="004158B4" w:rsidRDefault="00093A29" w14:paraId="021AFDA1" w14:textId="77777777">
      <w:pPr>
        <w:spacing w:after="0" w:line="360" w:lineRule="auto"/>
        <w:jc w:val="both"/>
        <w:rPr>
          <w:rFonts w:ascii="Arial" w:hAnsi="Arial" w:eastAsia="Arial" w:cs="Arial"/>
        </w:rPr>
      </w:pPr>
      <w:r>
        <w:rPr>
          <w:rFonts w:ascii="Arial" w:hAnsi="Arial" w:eastAsia="Arial" w:cs="Arial"/>
        </w:rPr>
        <w:t xml:space="preserve">The Location Advantages of India such as having varied consumer base and cheaper operations are best exploited when the products development is </w:t>
      </w:r>
      <w:proofErr w:type="spellStart"/>
      <w:r>
        <w:rPr>
          <w:rFonts w:ascii="Arial" w:hAnsi="Arial" w:eastAsia="Arial" w:cs="Arial"/>
        </w:rPr>
        <w:t>localised</w:t>
      </w:r>
      <w:proofErr w:type="spellEnd"/>
      <w:r>
        <w:rPr>
          <w:rFonts w:ascii="Arial" w:hAnsi="Arial" w:eastAsia="Arial" w:cs="Arial"/>
        </w:rPr>
        <w:t xml:space="preserve">. But too much headquarters control inhibits local innovations and slows down time-to-market. All this is complicated by the differences in culture in relation to fragrance tastes, packaging, religious appropriateness, and price sensitivity (Sheth, 2021). To achieve the benefits of </w:t>
      </w:r>
      <w:proofErr w:type="spellStart"/>
      <w:r>
        <w:rPr>
          <w:rFonts w:ascii="Arial" w:hAnsi="Arial" w:eastAsia="Arial" w:cs="Arial"/>
        </w:rPr>
        <w:t>internalisation</w:t>
      </w:r>
      <w:proofErr w:type="spellEnd"/>
      <w:r>
        <w:rPr>
          <w:rFonts w:ascii="Arial" w:hAnsi="Arial" w:eastAsia="Arial" w:cs="Arial"/>
        </w:rPr>
        <w:t xml:space="preserve">, Unilever needs to </w:t>
      </w:r>
      <w:proofErr w:type="spellStart"/>
      <w:r>
        <w:rPr>
          <w:rFonts w:ascii="Arial" w:hAnsi="Arial" w:eastAsia="Arial" w:cs="Arial"/>
        </w:rPr>
        <w:t>decentralise</w:t>
      </w:r>
      <w:proofErr w:type="spellEnd"/>
      <w:r>
        <w:rPr>
          <w:rFonts w:ascii="Arial" w:hAnsi="Arial" w:eastAsia="Arial" w:cs="Arial"/>
        </w:rPr>
        <w:t xml:space="preserve"> R&amp;D SOPs to provide more autonomy to Hindustan Unilever limited (HUL).</w:t>
      </w:r>
    </w:p>
    <w:p w:rsidR="004158B4" w:rsidRDefault="00093A29" w14:paraId="5B435AA1" w14:textId="77777777">
      <w:pPr>
        <w:spacing w:after="0" w:line="360" w:lineRule="auto"/>
        <w:jc w:val="both"/>
        <w:rPr>
          <w:rFonts w:ascii="Arial" w:hAnsi="Arial" w:eastAsia="Arial" w:cs="Arial"/>
          <w:b/>
        </w:rPr>
      </w:pPr>
      <w:r>
        <w:rPr>
          <w:rFonts w:ascii="Arial" w:hAnsi="Arial" w:eastAsia="Arial" w:cs="Arial"/>
          <w:b/>
        </w:rPr>
        <w:t>Recommended SOP Adjustment:</w:t>
      </w:r>
    </w:p>
    <w:p w:rsidR="004158B4" w:rsidRDefault="00093A29" w14:paraId="18762FF0" w14:textId="77777777">
      <w:pPr>
        <w:numPr>
          <w:ilvl w:val="0"/>
          <w:numId w:val="11"/>
        </w:numPr>
        <w:spacing w:after="0" w:line="360" w:lineRule="auto"/>
        <w:ind w:left="720" w:hanging="360"/>
        <w:jc w:val="both"/>
        <w:rPr>
          <w:rFonts w:ascii="Arial" w:hAnsi="Arial" w:eastAsia="Arial" w:cs="Arial"/>
        </w:rPr>
      </w:pPr>
      <w:r>
        <w:rPr>
          <w:rFonts w:ascii="Arial" w:hAnsi="Arial" w:eastAsia="Arial" w:cs="Arial"/>
        </w:rPr>
        <w:t xml:space="preserve">Introduce a Local First Product Design SOP which permits HUL to </w:t>
      </w:r>
      <w:proofErr w:type="spellStart"/>
      <w:r>
        <w:rPr>
          <w:rFonts w:ascii="Arial" w:hAnsi="Arial" w:eastAsia="Arial" w:cs="Arial"/>
        </w:rPr>
        <w:t>conceptualise</w:t>
      </w:r>
      <w:proofErr w:type="spellEnd"/>
      <w:r>
        <w:rPr>
          <w:rFonts w:ascii="Arial" w:hAnsi="Arial" w:eastAsia="Arial" w:cs="Arial"/>
        </w:rPr>
        <w:t>, test, and approve products independently in various categories such as skincare, home care and nutrition.</w:t>
      </w:r>
    </w:p>
    <w:p w:rsidR="004158B4" w:rsidRDefault="00093A29" w14:paraId="20332F57" w14:textId="77777777">
      <w:pPr>
        <w:numPr>
          <w:ilvl w:val="0"/>
          <w:numId w:val="11"/>
        </w:numPr>
        <w:spacing w:after="0" w:line="360" w:lineRule="auto"/>
        <w:ind w:left="720" w:hanging="360"/>
        <w:jc w:val="both"/>
        <w:rPr>
          <w:rFonts w:ascii="Arial" w:hAnsi="Arial" w:eastAsia="Arial" w:cs="Arial"/>
        </w:rPr>
      </w:pPr>
      <w:r>
        <w:rPr>
          <w:rFonts w:ascii="Arial" w:hAnsi="Arial" w:eastAsia="Arial" w:cs="Arial"/>
        </w:rPr>
        <w:t>Streamline UK-level of compulsory approval steps of Indian innovations in the mass-market.</w:t>
      </w:r>
    </w:p>
    <w:p w:rsidR="004158B4" w:rsidRDefault="00093A29" w14:paraId="3614C361" w14:textId="77777777">
      <w:pPr>
        <w:numPr>
          <w:ilvl w:val="0"/>
          <w:numId w:val="11"/>
        </w:numPr>
        <w:spacing w:after="0" w:line="360" w:lineRule="auto"/>
        <w:ind w:left="720" w:hanging="360"/>
        <w:jc w:val="both"/>
        <w:rPr>
          <w:rFonts w:ascii="Arial" w:hAnsi="Arial" w:eastAsia="Arial" w:cs="Arial"/>
        </w:rPr>
      </w:pPr>
      <w:r>
        <w:rPr>
          <w:rFonts w:ascii="Arial" w:hAnsi="Arial" w:eastAsia="Arial" w:cs="Arial"/>
        </w:rPr>
        <w:t>Include regional preferences testing procedures, paying attention to regional preferences, religious standards, and climate.</w:t>
      </w:r>
    </w:p>
    <w:p w:rsidR="004158B4" w:rsidRDefault="00093A29" w14:paraId="67A7FE48" w14:textId="77777777">
      <w:pPr>
        <w:numPr>
          <w:ilvl w:val="0"/>
          <w:numId w:val="11"/>
        </w:numPr>
        <w:spacing w:after="0" w:line="360" w:lineRule="auto"/>
        <w:ind w:left="720" w:hanging="360"/>
        <w:jc w:val="both"/>
        <w:rPr>
          <w:rFonts w:ascii="Arial" w:hAnsi="Arial" w:eastAsia="Arial" w:cs="Arial"/>
        </w:rPr>
      </w:pPr>
      <w:r>
        <w:rPr>
          <w:rFonts w:ascii="Arial" w:hAnsi="Arial" w:eastAsia="Arial" w:cs="Arial"/>
        </w:rPr>
        <w:t>Develop an India-specific fast innovation process SOP that has a shorter validation period.</w:t>
      </w:r>
    </w:p>
    <w:p w:rsidR="004158B4" w:rsidRDefault="00093A29" w14:paraId="0C110243" w14:textId="77777777">
      <w:pPr>
        <w:spacing w:after="0" w:line="360" w:lineRule="auto"/>
        <w:jc w:val="both"/>
        <w:rPr>
          <w:rFonts w:ascii="Arial" w:hAnsi="Arial" w:eastAsia="Arial" w:cs="Arial"/>
          <w:b/>
        </w:rPr>
      </w:pPr>
      <w:r>
        <w:rPr>
          <w:rFonts w:ascii="Arial" w:hAnsi="Arial" w:eastAsia="Arial" w:cs="Arial"/>
          <w:b/>
        </w:rPr>
        <w:t>Expected Outcome:</w:t>
      </w:r>
    </w:p>
    <w:p w:rsidR="004158B4" w:rsidRDefault="00093A29" w14:paraId="143701F4" w14:textId="77777777">
      <w:pPr>
        <w:spacing w:after="0" w:line="360" w:lineRule="auto"/>
        <w:jc w:val="both"/>
        <w:rPr>
          <w:rFonts w:ascii="Arial" w:hAnsi="Arial" w:eastAsia="Arial" w:cs="Arial"/>
        </w:rPr>
      </w:pPr>
      <w:r>
        <w:rPr>
          <w:rFonts w:ascii="Arial" w:hAnsi="Arial" w:eastAsia="Arial" w:cs="Arial"/>
        </w:rPr>
        <w:t xml:space="preserve">This change builds Location Advantages, responsiveness, cultural relevance and </w:t>
      </w:r>
      <w:proofErr w:type="spellStart"/>
      <w:r>
        <w:rPr>
          <w:rFonts w:ascii="Arial" w:hAnsi="Arial" w:eastAsia="Arial" w:cs="Arial"/>
        </w:rPr>
        <w:t>internalisation</w:t>
      </w:r>
      <w:proofErr w:type="spellEnd"/>
      <w:r>
        <w:rPr>
          <w:rFonts w:ascii="Arial" w:hAnsi="Arial" w:eastAsia="Arial" w:cs="Arial"/>
        </w:rPr>
        <w:t xml:space="preserve"> advantage of Unilever to retain R&amp;D in house instead of outsourcing.</w:t>
      </w:r>
    </w:p>
    <w:p w:rsidR="004158B4" w:rsidRDefault="00093A29" w14:paraId="618EBE66" w14:textId="77777777">
      <w:pPr>
        <w:spacing w:after="0" w:line="360" w:lineRule="auto"/>
        <w:jc w:val="both"/>
        <w:rPr>
          <w:rFonts w:ascii="Arial" w:hAnsi="Arial" w:eastAsia="Arial" w:cs="Arial"/>
          <w:b/>
        </w:rPr>
      </w:pPr>
      <w:r>
        <w:rPr>
          <w:rFonts w:ascii="Arial" w:hAnsi="Arial" w:eastAsia="Arial" w:cs="Arial"/>
          <w:b/>
        </w:rPr>
        <w:t>Adjustment 2: SOP Redesign for Cross-Cultural Workforce and Leadership</w:t>
      </w:r>
      <w:r>
        <w:rPr>
          <w:rFonts w:ascii="Arial" w:hAnsi="Arial" w:eastAsia="Arial" w:cs="Arial"/>
        </w:rPr>
        <w:t xml:space="preserve"> </w:t>
      </w:r>
      <w:r>
        <w:rPr>
          <w:rFonts w:ascii="Arial" w:hAnsi="Arial" w:eastAsia="Arial" w:cs="Arial"/>
          <w:b/>
        </w:rPr>
        <w:t>Management</w:t>
      </w:r>
    </w:p>
    <w:p w:rsidR="004158B4" w:rsidRDefault="00093A29" w14:paraId="0145D2B8" w14:textId="77777777">
      <w:pPr>
        <w:spacing w:after="0" w:line="360" w:lineRule="auto"/>
        <w:jc w:val="both"/>
        <w:rPr>
          <w:rFonts w:ascii="Arial" w:hAnsi="Arial" w:eastAsia="Arial" w:cs="Arial"/>
          <w:b/>
        </w:rPr>
      </w:pPr>
      <w:r>
        <w:rPr>
          <w:rFonts w:ascii="Arial" w:hAnsi="Arial" w:eastAsia="Arial" w:cs="Arial"/>
          <w:b/>
        </w:rPr>
        <w:t>Problem Addressed:</w:t>
      </w:r>
    </w:p>
    <w:p w:rsidR="004158B4" w:rsidRDefault="00093A29" w14:paraId="07DA57B8" w14:textId="77777777">
      <w:pPr>
        <w:spacing w:after="0" w:line="360" w:lineRule="auto"/>
        <w:jc w:val="both"/>
        <w:rPr>
          <w:rFonts w:ascii="Arial" w:hAnsi="Arial" w:eastAsia="Arial" w:cs="Arial"/>
        </w:rPr>
      </w:pPr>
      <w:r>
        <w:rPr>
          <w:rFonts w:ascii="Arial" w:hAnsi="Arial" w:eastAsia="Arial" w:cs="Arial"/>
        </w:rPr>
        <w:t>The HR SOPs which are western-oriented are incompatible with the hierarchical and collectivist Indian culture, which has decreased employee engagement and decision-making rate.</w:t>
      </w:r>
    </w:p>
    <w:p w:rsidR="004158B4" w:rsidRDefault="00093A29" w14:paraId="437C0B4B" w14:textId="77777777">
      <w:pPr>
        <w:spacing w:after="0" w:line="360" w:lineRule="auto"/>
        <w:jc w:val="both"/>
        <w:rPr>
          <w:rFonts w:ascii="Arial" w:hAnsi="Arial" w:eastAsia="Arial" w:cs="Arial"/>
          <w:b/>
        </w:rPr>
      </w:pPr>
      <w:r>
        <w:rPr>
          <w:rFonts w:ascii="Arial" w:hAnsi="Arial" w:eastAsia="Arial" w:cs="Arial"/>
          <w:b/>
        </w:rPr>
        <w:t>Critical Discussion:</w:t>
      </w:r>
    </w:p>
    <w:p w:rsidR="004158B4" w:rsidRDefault="00093A29" w14:paraId="265EAF3B" w14:textId="77777777">
      <w:pPr>
        <w:spacing w:after="0" w:line="360" w:lineRule="auto"/>
        <w:jc w:val="both"/>
        <w:rPr>
          <w:rFonts w:ascii="Arial" w:hAnsi="Arial" w:eastAsia="Arial" w:cs="Arial"/>
        </w:rPr>
      </w:pPr>
      <w:r>
        <w:rPr>
          <w:rFonts w:ascii="Arial" w:hAnsi="Arial" w:eastAsia="Arial" w:cs="Arial"/>
        </w:rPr>
        <w:t xml:space="preserve">The workforce </w:t>
      </w:r>
      <w:proofErr w:type="spellStart"/>
      <w:r>
        <w:rPr>
          <w:rFonts w:ascii="Arial" w:hAnsi="Arial" w:eastAsia="Arial" w:cs="Arial"/>
        </w:rPr>
        <w:t>practises</w:t>
      </w:r>
      <w:proofErr w:type="spellEnd"/>
      <w:r>
        <w:rPr>
          <w:rFonts w:ascii="Arial" w:hAnsi="Arial" w:eastAsia="Arial" w:cs="Arial"/>
        </w:rPr>
        <w:t xml:space="preserve"> at Unilever are based on egalitarian communication, direct feedback, and performance systems that are based on autonomy (Unilever Annual Report, 2024). Nevertheless, participative leadership based on explicit hierarchy, the establishment of relationships, and the acknowledgment of groups works much better with Indian employees (Hofstede Insights, 2024). It is the incompatibility that lowers the capacity of the firm to </w:t>
      </w:r>
      <w:proofErr w:type="spellStart"/>
      <w:r>
        <w:rPr>
          <w:rFonts w:ascii="Arial" w:hAnsi="Arial" w:eastAsia="Arial" w:cs="Arial"/>
        </w:rPr>
        <w:t>utilise</w:t>
      </w:r>
      <w:proofErr w:type="spellEnd"/>
      <w:r>
        <w:rPr>
          <w:rFonts w:ascii="Arial" w:hAnsi="Arial" w:eastAsia="Arial" w:cs="Arial"/>
        </w:rPr>
        <w:t xml:space="preserve"> its Ownership Advantages- particularly managerial know-how and team prod</w:t>
      </w:r>
      <w:r>
        <w:rPr>
          <w:rFonts w:ascii="Arial" w:hAnsi="Arial" w:eastAsia="Arial" w:cs="Arial"/>
        </w:rPr>
        <w:t>uctivity.</w:t>
      </w:r>
    </w:p>
    <w:p w:rsidR="004158B4" w:rsidRDefault="00093A29" w14:paraId="3A1210B3" w14:textId="77777777">
      <w:pPr>
        <w:spacing w:after="0" w:line="360" w:lineRule="auto"/>
        <w:jc w:val="both"/>
        <w:rPr>
          <w:rFonts w:ascii="Arial" w:hAnsi="Arial" w:eastAsia="Arial" w:cs="Arial"/>
          <w:b/>
        </w:rPr>
      </w:pPr>
      <w:r>
        <w:rPr>
          <w:rFonts w:ascii="Arial" w:hAnsi="Arial" w:eastAsia="Arial" w:cs="Arial"/>
          <w:b/>
        </w:rPr>
        <w:t>Recommended SOP Adjustment:</w:t>
      </w:r>
    </w:p>
    <w:p w:rsidR="004158B4" w:rsidRDefault="00093A29" w14:paraId="38B4C254" w14:textId="77777777">
      <w:pPr>
        <w:numPr>
          <w:ilvl w:val="0"/>
          <w:numId w:val="12"/>
        </w:numPr>
        <w:spacing w:after="0" w:line="360" w:lineRule="auto"/>
        <w:ind w:left="720" w:hanging="360"/>
        <w:jc w:val="both"/>
        <w:rPr>
          <w:rFonts w:ascii="Arial" w:hAnsi="Arial" w:eastAsia="Arial" w:cs="Arial"/>
        </w:rPr>
      </w:pPr>
      <w:r>
        <w:rPr>
          <w:rFonts w:ascii="Arial" w:hAnsi="Arial" w:eastAsia="Arial" w:cs="Arial"/>
        </w:rPr>
        <w:t>Implement a new framework of culturally responsive HR SOP, which will include culturally relevant leadership models.</w:t>
      </w:r>
    </w:p>
    <w:p w:rsidR="004158B4" w:rsidP="7FC5E11B" w:rsidRDefault="5B442380" w14:paraId="1CF71458" w14:textId="31C8A804">
      <w:pPr>
        <w:numPr>
          <w:ilvl w:val="0"/>
          <w:numId w:val="12"/>
        </w:numPr>
        <w:spacing w:after="0" w:line="360" w:lineRule="auto"/>
        <w:ind w:left="720" w:hanging="360"/>
        <w:jc w:val="both"/>
        <w:rPr>
          <w:rFonts w:ascii="Arial" w:hAnsi="Arial" w:eastAsia="Arial" w:cs="Arial"/>
        </w:rPr>
      </w:pPr>
      <w:r w:rsidRPr="7FC5E11B">
        <w:rPr>
          <w:rFonts w:ascii="Arial" w:hAnsi="Arial" w:eastAsia="Arial" w:cs="Arial"/>
        </w:rPr>
        <w:t>Institutionalize Indian managerial expectations (e.g., hierarchical structure, line of authority, communication based on relationships).</w:t>
      </w:r>
    </w:p>
    <w:p w:rsidR="004158B4" w:rsidRDefault="00093A29" w14:paraId="2D444B37" w14:textId="77777777">
      <w:pPr>
        <w:numPr>
          <w:ilvl w:val="0"/>
          <w:numId w:val="12"/>
        </w:numPr>
        <w:spacing w:after="0" w:line="360" w:lineRule="auto"/>
        <w:ind w:left="720" w:hanging="360"/>
        <w:jc w:val="both"/>
        <w:rPr>
          <w:rFonts w:ascii="Arial" w:hAnsi="Arial" w:eastAsia="Arial" w:cs="Arial"/>
        </w:rPr>
      </w:pPr>
      <w:r>
        <w:rPr>
          <w:rFonts w:ascii="Arial" w:hAnsi="Arial" w:eastAsia="Arial" w:cs="Arial"/>
        </w:rPr>
        <w:t>Modify the SOPs of the performance evaluation to incorporate group-based performance indicators as well as individual KPIs.</w:t>
      </w:r>
    </w:p>
    <w:p w:rsidR="004158B4" w:rsidRDefault="00093A29" w14:paraId="129C2EE1" w14:textId="77777777">
      <w:pPr>
        <w:numPr>
          <w:ilvl w:val="0"/>
          <w:numId w:val="12"/>
        </w:numPr>
        <w:spacing w:after="0" w:line="360" w:lineRule="auto"/>
        <w:ind w:left="720" w:hanging="360"/>
        <w:jc w:val="both"/>
        <w:rPr>
          <w:rFonts w:ascii="Arial" w:hAnsi="Arial" w:eastAsia="Arial" w:cs="Arial"/>
        </w:rPr>
      </w:pPr>
      <w:r>
        <w:rPr>
          <w:rFonts w:ascii="Arial" w:hAnsi="Arial" w:eastAsia="Arial" w:cs="Arial"/>
        </w:rPr>
        <w:t>Require intercultural training SOPs on expatriate managers coming to the UK.</w:t>
      </w:r>
    </w:p>
    <w:p w:rsidR="7FC5E11B" w:rsidP="793DFA62" w:rsidRDefault="7FC5E11B" w14:paraId="185A3EF2" w14:textId="23AB980D">
      <w:pPr>
        <w:numPr>
          <w:ilvl w:val="0"/>
          <w:numId w:val="12"/>
        </w:numPr>
        <w:spacing w:after="0" w:line="360" w:lineRule="auto"/>
        <w:ind w:left="720" w:hanging="360"/>
        <w:jc w:val="both"/>
        <w:rPr>
          <w:rFonts w:ascii="Arial" w:hAnsi="Arial" w:eastAsia="Arial" w:cs="Arial"/>
        </w:rPr>
      </w:pPr>
      <w:r w:rsidRPr="793DFA62" w:rsidR="591BC8E4">
        <w:rPr>
          <w:rFonts w:ascii="Arial" w:hAnsi="Arial" w:eastAsia="Arial" w:cs="Arial"/>
        </w:rPr>
        <w:t xml:space="preserve">Adopt conflict management </w:t>
      </w:r>
      <w:r w:rsidRPr="793DFA62" w:rsidR="591BC8E4">
        <w:rPr>
          <w:rFonts w:ascii="Arial" w:hAnsi="Arial" w:eastAsia="Arial" w:cs="Arial"/>
        </w:rPr>
        <w:t>practises</w:t>
      </w:r>
      <w:r w:rsidRPr="793DFA62" w:rsidR="591BC8E4">
        <w:rPr>
          <w:rFonts w:ascii="Arial" w:hAnsi="Arial" w:eastAsia="Arial" w:cs="Arial"/>
        </w:rPr>
        <w:t xml:space="preserve"> according to the norms of indirect communication prevalent in the Indian workplaces.</w:t>
      </w:r>
    </w:p>
    <w:p w:rsidR="004158B4" w:rsidRDefault="00093A29" w14:paraId="1DB6D8DA" w14:textId="77777777">
      <w:pPr>
        <w:spacing w:after="0" w:line="360" w:lineRule="auto"/>
        <w:jc w:val="both"/>
        <w:rPr>
          <w:rFonts w:ascii="Arial" w:hAnsi="Arial" w:eastAsia="Arial" w:cs="Arial"/>
          <w:b/>
        </w:rPr>
      </w:pPr>
      <w:r>
        <w:rPr>
          <w:rFonts w:ascii="Arial" w:hAnsi="Arial" w:eastAsia="Arial" w:cs="Arial"/>
          <w:b/>
        </w:rPr>
        <w:t>Expected Outcome:</w:t>
      </w:r>
    </w:p>
    <w:p w:rsidR="004158B4" w:rsidRDefault="00093A29" w14:paraId="7A32FF01" w14:textId="77777777">
      <w:pPr>
        <w:spacing w:after="0" w:line="360" w:lineRule="auto"/>
        <w:jc w:val="both"/>
        <w:rPr>
          <w:rFonts w:ascii="Arial" w:hAnsi="Arial" w:eastAsia="Arial" w:cs="Arial"/>
        </w:rPr>
      </w:pPr>
      <w:r>
        <w:rPr>
          <w:rFonts w:ascii="Arial" w:hAnsi="Arial" w:eastAsia="Arial" w:cs="Arial"/>
        </w:rPr>
        <w:t xml:space="preserve">The SOP change enhances the motivation of the workforce, communication, turnover, and enables Unilever to ensure a high level of operational </w:t>
      </w:r>
      <w:proofErr w:type="spellStart"/>
      <w:r>
        <w:rPr>
          <w:rFonts w:ascii="Arial" w:hAnsi="Arial" w:eastAsia="Arial" w:cs="Arial"/>
        </w:rPr>
        <w:t>internalisation</w:t>
      </w:r>
      <w:proofErr w:type="spellEnd"/>
      <w:r>
        <w:rPr>
          <w:rFonts w:ascii="Arial" w:hAnsi="Arial" w:eastAsia="Arial" w:cs="Arial"/>
        </w:rPr>
        <w:t xml:space="preserve"> through aligning global HR strengths with Indian cultural expectations.</w:t>
      </w:r>
    </w:p>
    <w:p w:rsidR="004158B4" w:rsidP="00FB20B8" w:rsidRDefault="00093A29" w14:paraId="6B369E2D" w14:textId="77777777">
      <w:pPr>
        <w:spacing w:before="240" w:after="0" w:line="360" w:lineRule="auto"/>
        <w:jc w:val="both"/>
        <w:rPr>
          <w:rFonts w:ascii="Arial" w:hAnsi="Arial" w:eastAsia="Arial" w:cs="Arial"/>
          <w:b/>
        </w:rPr>
      </w:pPr>
      <w:r>
        <w:rPr>
          <w:rFonts w:ascii="Arial" w:hAnsi="Arial" w:eastAsia="Arial" w:cs="Arial"/>
          <w:b/>
        </w:rPr>
        <w:t>Adjustment 3: SOP Transformation for Supplier, Distributor, and Rural Market Engagement</w:t>
      </w:r>
    </w:p>
    <w:p w:rsidR="004158B4" w:rsidP="00FB20B8" w:rsidRDefault="00093A29" w14:paraId="13F900DD" w14:textId="77777777">
      <w:pPr>
        <w:spacing w:before="240" w:after="0" w:line="360" w:lineRule="auto"/>
        <w:jc w:val="both"/>
        <w:rPr>
          <w:rFonts w:ascii="Arial" w:hAnsi="Arial" w:eastAsia="Arial" w:cs="Arial"/>
          <w:b/>
        </w:rPr>
      </w:pPr>
      <w:r>
        <w:rPr>
          <w:rFonts w:ascii="Arial" w:hAnsi="Arial" w:eastAsia="Arial" w:cs="Arial"/>
          <w:b/>
        </w:rPr>
        <w:t>Problem Addressed:</w:t>
      </w:r>
    </w:p>
    <w:p w:rsidR="004158B4" w:rsidP="7FC5E11B" w:rsidRDefault="7FC5E11B" w14:paraId="12ABC27D" w14:textId="7232AA0D">
      <w:pPr>
        <w:spacing w:after="0" w:line="360" w:lineRule="auto"/>
        <w:jc w:val="both"/>
        <w:rPr>
          <w:rFonts w:ascii="Arial" w:hAnsi="Arial" w:eastAsia="Arial" w:cs="Arial"/>
        </w:rPr>
      </w:pPr>
      <w:r w:rsidRPr="7FC5E11B">
        <w:rPr>
          <w:rFonts w:ascii="Arial" w:hAnsi="Arial" w:eastAsia="Arial" w:cs="Arial"/>
        </w:rPr>
        <w:t xml:space="preserve">The supply chains in India are based on the informal networks, regionally dispersed networks based on relationships and fragmented distribution channels. These complexities </w:t>
      </w:r>
      <w:r w:rsidRPr="7FC5E11B" w:rsidR="293E065E">
        <w:rPr>
          <w:rFonts w:ascii="Arial" w:hAnsi="Arial" w:eastAsia="Arial" w:cs="Arial"/>
        </w:rPr>
        <w:t>do</w:t>
      </w:r>
      <w:r w:rsidRPr="7FC5E11B">
        <w:rPr>
          <w:rFonts w:ascii="Arial" w:hAnsi="Arial" w:eastAsia="Arial" w:cs="Arial"/>
        </w:rPr>
        <w:t xml:space="preserve"> not always fit into supply chain SOPs of Unilever that are formal and globally </w:t>
      </w:r>
      <w:r w:rsidRPr="7FC5E11B" w:rsidR="3563E242">
        <w:rPr>
          <w:rFonts w:ascii="Arial" w:hAnsi="Arial" w:eastAsia="Arial" w:cs="Arial"/>
        </w:rPr>
        <w:t>standardized</w:t>
      </w:r>
      <w:r w:rsidRPr="7FC5E11B">
        <w:rPr>
          <w:rFonts w:ascii="Arial" w:hAnsi="Arial" w:eastAsia="Arial" w:cs="Arial"/>
        </w:rPr>
        <w:t>.</w:t>
      </w:r>
    </w:p>
    <w:p w:rsidR="004158B4" w:rsidP="00FB20B8" w:rsidRDefault="00093A29" w14:paraId="48C0F958" w14:textId="77777777">
      <w:pPr>
        <w:spacing w:before="240" w:after="0" w:line="360" w:lineRule="auto"/>
        <w:jc w:val="both"/>
        <w:rPr>
          <w:rFonts w:ascii="Arial" w:hAnsi="Arial" w:eastAsia="Arial" w:cs="Arial"/>
          <w:b/>
        </w:rPr>
      </w:pPr>
      <w:r>
        <w:rPr>
          <w:rFonts w:ascii="Arial" w:hAnsi="Arial" w:eastAsia="Arial" w:cs="Arial"/>
          <w:b/>
        </w:rPr>
        <w:t>Critical Discussion:</w:t>
      </w:r>
    </w:p>
    <w:p w:rsidR="004158B4" w:rsidP="7FC5E11B" w:rsidRDefault="7FC5E11B" w14:paraId="39BB9586" w14:textId="7DDF4A43">
      <w:pPr>
        <w:spacing w:after="0" w:line="360" w:lineRule="auto"/>
        <w:jc w:val="both"/>
        <w:rPr>
          <w:rFonts w:ascii="Arial" w:hAnsi="Arial" w:eastAsia="Arial" w:cs="Arial"/>
        </w:rPr>
      </w:pPr>
      <w:r w:rsidRPr="793DFA62" w:rsidR="591BC8E4">
        <w:rPr>
          <w:rFonts w:ascii="Arial" w:hAnsi="Arial" w:eastAsia="Arial" w:cs="Arial"/>
        </w:rPr>
        <w:t xml:space="preserve">There are good Location Advantages in the Indian market, such as, high rural population, low supplier costs, and high retail micro-networks. Nevertheless, the cultural norms that focus on the importance of trust-based relations, long-term loyalty, and informal negotiations confront the Unilever </w:t>
      </w:r>
      <w:r w:rsidRPr="793DFA62" w:rsidR="28DFE16C">
        <w:rPr>
          <w:rFonts w:ascii="Arial" w:hAnsi="Arial" w:eastAsia="Arial" w:cs="Arial"/>
        </w:rPr>
        <w:t>standardized</w:t>
      </w:r>
      <w:r w:rsidRPr="793DFA62" w:rsidR="591BC8E4">
        <w:rPr>
          <w:rFonts w:ascii="Arial" w:hAnsi="Arial" w:eastAsia="Arial" w:cs="Arial"/>
        </w:rPr>
        <w:t xml:space="preserve"> supplier management and compliance SOPs (Chattopadhyay, 2021). Unilever needs to ensure that it integrates flexibility and transparency and quality standards to foster </w:t>
      </w:r>
      <w:r w:rsidRPr="793DFA62" w:rsidR="748DD298">
        <w:rPr>
          <w:rFonts w:ascii="Arial" w:hAnsi="Arial" w:eastAsia="Arial" w:cs="Arial"/>
        </w:rPr>
        <w:t>internalization</w:t>
      </w:r>
      <w:r w:rsidRPr="793DFA62" w:rsidR="591BC8E4">
        <w:rPr>
          <w:rFonts w:ascii="Arial" w:hAnsi="Arial" w:eastAsia="Arial" w:cs="Arial"/>
        </w:rPr>
        <w:t xml:space="preserve"> benefits.</w:t>
      </w:r>
    </w:p>
    <w:p w:rsidR="793DFA62" w:rsidP="793DFA62" w:rsidRDefault="793DFA62" w14:paraId="6A1FDB0B" w14:textId="21CCA599">
      <w:pPr>
        <w:spacing w:after="0" w:line="360" w:lineRule="auto"/>
        <w:jc w:val="both"/>
        <w:rPr>
          <w:rFonts w:ascii="Arial" w:hAnsi="Arial" w:eastAsia="Arial" w:cs="Arial"/>
        </w:rPr>
      </w:pPr>
    </w:p>
    <w:p w:rsidR="004158B4" w:rsidP="007E7393" w:rsidRDefault="00093A29" w14:paraId="473D8B12" w14:textId="77777777">
      <w:pPr>
        <w:spacing w:before="240" w:after="0" w:line="360" w:lineRule="auto"/>
        <w:jc w:val="both"/>
        <w:rPr>
          <w:rFonts w:ascii="Arial" w:hAnsi="Arial" w:eastAsia="Arial" w:cs="Arial"/>
          <w:b/>
        </w:rPr>
      </w:pPr>
      <w:r>
        <w:rPr>
          <w:rFonts w:ascii="Arial" w:hAnsi="Arial" w:eastAsia="Arial" w:cs="Arial"/>
          <w:b/>
        </w:rPr>
        <w:t>Recommended SOP Adjustment:</w:t>
      </w:r>
    </w:p>
    <w:p w:rsidR="004158B4" w:rsidP="7FC5E11B" w:rsidRDefault="7FC5E11B" w14:paraId="581953E3" w14:textId="1F945999">
      <w:pPr>
        <w:numPr>
          <w:ilvl w:val="0"/>
          <w:numId w:val="13"/>
        </w:numPr>
        <w:spacing w:after="0" w:line="360" w:lineRule="auto"/>
        <w:ind w:left="720" w:hanging="360"/>
        <w:jc w:val="both"/>
        <w:rPr>
          <w:rFonts w:ascii="Arial" w:hAnsi="Arial" w:eastAsia="Arial" w:cs="Arial"/>
        </w:rPr>
      </w:pPr>
      <w:r w:rsidRPr="7FC5E11B">
        <w:rPr>
          <w:rFonts w:ascii="Arial" w:hAnsi="Arial" w:eastAsia="Arial" w:cs="Arial"/>
        </w:rPr>
        <w:t xml:space="preserve">Develop a Flexible Supplier Engagement SOP that incorporates global compliance standards with culturally aligned </w:t>
      </w:r>
      <w:r w:rsidRPr="7FC5E11B" w:rsidR="49702503">
        <w:rPr>
          <w:rFonts w:ascii="Arial" w:hAnsi="Arial" w:eastAsia="Arial" w:cs="Arial"/>
        </w:rPr>
        <w:t>practices</w:t>
      </w:r>
      <w:r w:rsidRPr="7FC5E11B">
        <w:rPr>
          <w:rFonts w:ascii="Arial" w:hAnsi="Arial" w:eastAsia="Arial" w:cs="Arial"/>
        </w:rPr>
        <w:t xml:space="preserve"> of relational contracting.</w:t>
      </w:r>
    </w:p>
    <w:p w:rsidR="004158B4" w:rsidP="7FC5E11B" w:rsidRDefault="7FC5E11B" w14:paraId="14419BA9" w14:textId="66F56BC7">
      <w:pPr>
        <w:numPr>
          <w:ilvl w:val="0"/>
          <w:numId w:val="13"/>
        </w:numPr>
        <w:spacing w:after="0" w:line="360" w:lineRule="auto"/>
        <w:ind w:left="720" w:hanging="360"/>
        <w:jc w:val="both"/>
        <w:rPr>
          <w:rFonts w:ascii="Arial" w:hAnsi="Arial" w:eastAsia="Arial" w:cs="Arial"/>
        </w:rPr>
      </w:pPr>
      <w:r w:rsidRPr="7FC5E11B">
        <w:rPr>
          <w:rFonts w:ascii="Arial" w:hAnsi="Arial" w:eastAsia="Arial" w:cs="Arial"/>
        </w:rPr>
        <w:t xml:space="preserve">Add trust-developing processes like frequent visits to the site, onboarding </w:t>
      </w:r>
      <w:r w:rsidRPr="7FC5E11B" w:rsidR="2A4117DA">
        <w:rPr>
          <w:rFonts w:ascii="Arial" w:hAnsi="Arial" w:eastAsia="Arial" w:cs="Arial"/>
        </w:rPr>
        <w:t>relationships</w:t>
      </w:r>
      <w:r w:rsidRPr="7FC5E11B">
        <w:rPr>
          <w:rFonts w:ascii="Arial" w:hAnsi="Arial" w:eastAsia="Arial" w:cs="Arial"/>
        </w:rPr>
        <w:t>, and local language communication expectations.</w:t>
      </w:r>
    </w:p>
    <w:p w:rsidR="004158B4" w:rsidRDefault="00093A29" w14:paraId="7BE089EB" w14:textId="77777777">
      <w:pPr>
        <w:numPr>
          <w:ilvl w:val="0"/>
          <w:numId w:val="13"/>
        </w:numPr>
        <w:spacing w:after="0" w:line="360" w:lineRule="auto"/>
        <w:ind w:left="720" w:hanging="360"/>
        <w:jc w:val="both"/>
        <w:rPr>
          <w:rFonts w:ascii="Arial" w:hAnsi="Arial" w:eastAsia="Arial" w:cs="Arial"/>
        </w:rPr>
      </w:pPr>
      <w:r>
        <w:rPr>
          <w:rFonts w:ascii="Arial" w:hAnsi="Arial" w:eastAsia="Arial" w:cs="Arial"/>
        </w:rPr>
        <w:t>Modify Adapt distributor training SOPs to include Indian rural business (e.g. transactions in cash, local festivals, community involvement, etc.).</w:t>
      </w:r>
    </w:p>
    <w:p w:rsidR="00FB20B8" w:rsidP="793DFA62" w:rsidRDefault="00FB20B8" w14:paraId="253C080D" w14:textId="7E7AC8A9">
      <w:pPr>
        <w:numPr>
          <w:ilvl w:val="0"/>
          <w:numId w:val="13"/>
        </w:numPr>
        <w:spacing w:after="0" w:line="360" w:lineRule="auto"/>
        <w:ind w:left="720" w:hanging="360"/>
        <w:jc w:val="both"/>
        <w:rPr>
          <w:rFonts w:ascii="Arial" w:hAnsi="Arial" w:eastAsia="Arial" w:cs="Arial"/>
        </w:rPr>
      </w:pPr>
      <w:r w:rsidRPr="793DFA62" w:rsidR="3EE5553E">
        <w:rPr>
          <w:rFonts w:ascii="Arial" w:hAnsi="Arial" w:eastAsia="Arial" w:cs="Arial"/>
        </w:rPr>
        <w:t>Establish the SOPs associated with CSR in the form of community partnerships to enhance brand trust in the rural markets.</w:t>
      </w:r>
    </w:p>
    <w:p w:rsidR="00FB20B8" w:rsidP="7FC5E11B" w:rsidRDefault="00093A29" w14:paraId="058DB77D" w14:textId="0A0CB9AE">
      <w:pPr>
        <w:spacing w:after="0" w:line="360" w:lineRule="auto"/>
        <w:jc w:val="both"/>
        <w:rPr>
          <w:rFonts w:ascii="Arial" w:hAnsi="Arial" w:eastAsia="Arial" w:cs="Arial"/>
          <w:b/>
        </w:rPr>
      </w:pPr>
      <w:r>
        <w:rPr>
          <w:rFonts w:ascii="Arial" w:hAnsi="Arial" w:eastAsia="Arial" w:cs="Arial"/>
          <w:b/>
        </w:rPr>
        <w:t>Expected Outcome:</w:t>
      </w:r>
    </w:p>
    <w:p w:rsidRPr="00FB20B8" w:rsidR="004158B4" w:rsidP="7FC5E11B" w:rsidRDefault="7FC5E11B" w14:paraId="6F3B7087" w14:textId="4E35EB39">
      <w:pPr>
        <w:spacing w:after="0" w:line="360" w:lineRule="auto"/>
        <w:jc w:val="both"/>
        <w:rPr>
          <w:rFonts w:ascii="Arial" w:hAnsi="Arial" w:eastAsia="Arial" w:cs="Arial"/>
          <w:b/>
        </w:rPr>
      </w:pPr>
      <w:r w:rsidRPr="7FC5E11B">
        <w:rPr>
          <w:rFonts w:ascii="Arial" w:hAnsi="Arial" w:eastAsia="Arial" w:cs="Arial"/>
        </w:rPr>
        <w:t xml:space="preserve">These changes improve the reliability of supply chains, loyalty of the distributors, </w:t>
      </w:r>
      <w:r w:rsidRPr="7FC5E11B" w:rsidR="3E7C0BD8">
        <w:rPr>
          <w:rFonts w:ascii="Arial" w:hAnsi="Arial" w:eastAsia="Arial" w:cs="Arial"/>
        </w:rPr>
        <w:t>decline</w:t>
      </w:r>
      <w:r w:rsidRPr="7FC5E11B">
        <w:rPr>
          <w:rFonts w:ascii="Arial" w:hAnsi="Arial" w:eastAsia="Arial" w:cs="Arial"/>
        </w:rPr>
        <w:t xml:space="preserve"> transaction costs as well as reinforce the market penetration; consequently, it fosters </w:t>
      </w:r>
      <w:r w:rsidRPr="7FC5E11B" w:rsidR="031C6447">
        <w:rPr>
          <w:rFonts w:ascii="Arial" w:hAnsi="Arial" w:eastAsia="Arial" w:cs="Arial"/>
        </w:rPr>
        <w:t>internalization</w:t>
      </w:r>
      <w:r w:rsidRPr="7FC5E11B">
        <w:rPr>
          <w:rFonts w:ascii="Arial" w:hAnsi="Arial" w:eastAsia="Arial" w:cs="Arial"/>
        </w:rPr>
        <w:t xml:space="preserve"> and efficiency.</w:t>
      </w:r>
    </w:p>
    <w:p w:rsidR="004158B4" w:rsidP="7FC5E11B" w:rsidRDefault="7FC5E11B" w14:paraId="42FAA60E" w14:textId="1E417B73">
      <w:pPr>
        <w:spacing w:after="0" w:line="360" w:lineRule="auto"/>
        <w:jc w:val="both"/>
        <w:rPr>
          <w:rFonts w:ascii="Arial" w:hAnsi="Arial" w:eastAsia="Arial" w:cs="Arial"/>
          <w:b/>
          <w:bCs/>
        </w:rPr>
      </w:pPr>
      <w:r w:rsidRPr="7FC5E11B">
        <w:rPr>
          <w:rFonts w:ascii="Arial" w:hAnsi="Arial" w:eastAsia="Arial" w:cs="Arial"/>
          <w:b/>
          <w:bCs/>
        </w:rPr>
        <w:t xml:space="preserve">Conclusion: </w:t>
      </w:r>
      <w:r w:rsidRPr="7FC5E11B">
        <w:rPr>
          <w:rFonts w:ascii="Arial" w:hAnsi="Arial" w:eastAsia="Arial" w:cs="Arial"/>
        </w:rPr>
        <w:t xml:space="preserve">The three suggested SOP changes are responses to the difficulties pointed out by the previous OLI and cultural analysis. Unilever can enhance the benefits of location in India, increase its owner strength, and </w:t>
      </w:r>
      <w:r w:rsidRPr="7FC5E11B" w:rsidR="57387FBB">
        <w:rPr>
          <w:rFonts w:ascii="Arial" w:hAnsi="Arial" w:eastAsia="Arial" w:cs="Arial"/>
        </w:rPr>
        <w:t>internalization</w:t>
      </w:r>
      <w:r w:rsidRPr="7FC5E11B">
        <w:rPr>
          <w:rFonts w:ascii="Arial" w:hAnsi="Arial" w:eastAsia="Arial" w:cs="Arial"/>
        </w:rPr>
        <w:t xml:space="preserve"> advantage by increasing the local autonomy and alignment with cultural realities and incorporating relationships-based supply chain </w:t>
      </w:r>
      <w:r w:rsidRPr="7FC5E11B" w:rsidR="53FB9744">
        <w:rPr>
          <w:rFonts w:ascii="Arial" w:hAnsi="Arial" w:eastAsia="Arial" w:cs="Arial"/>
        </w:rPr>
        <w:t>practice</w:t>
      </w:r>
      <w:r w:rsidRPr="7FC5E11B">
        <w:rPr>
          <w:rFonts w:ascii="Arial" w:hAnsi="Arial" w:eastAsia="Arial" w:cs="Arial"/>
        </w:rPr>
        <w:t xml:space="preserve"> into its operations. The changes are strategic because they offer a future growth and competitive stability direction of the Indian market.</w:t>
      </w:r>
    </w:p>
    <w:p w:rsidR="004158B4" w:rsidRDefault="004158B4" w14:paraId="6BB9E253" w14:textId="77777777">
      <w:pPr>
        <w:spacing w:after="0" w:line="360" w:lineRule="auto"/>
        <w:jc w:val="both"/>
        <w:rPr>
          <w:rFonts w:ascii="Arial" w:hAnsi="Arial" w:eastAsia="Arial" w:cs="Arial"/>
        </w:rPr>
      </w:pPr>
    </w:p>
    <w:p w:rsidR="004158B4" w:rsidRDefault="004158B4" w14:paraId="23DE523C" w14:textId="77777777">
      <w:pPr>
        <w:spacing w:after="0" w:line="360" w:lineRule="auto"/>
        <w:jc w:val="both"/>
        <w:rPr>
          <w:rFonts w:ascii="Arial" w:hAnsi="Arial" w:eastAsia="Arial" w:cs="Arial"/>
        </w:rPr>
      </w:pPr>
    </w:p>
    <w:p w:rsidR="004158B4" w:rsidRDefault="004158B4" w14:paraId="52E56223" w14:textId="77777777">
      <w:pPr>
        <w:spacing w:after="0" w:line="360" w:lineRule="auto"/>
        <w:jc w:val="both"/>
        <w:rPr>
          <w:rFonts w:ascii="Arial" w:hAnsi="Arial" w:eastAsia="Arial" w:cs="Arial"/>
        </w:rPr>
      </w:pPr>
    </w:p>
    <w:p w:rsidR="004158B4" w:rsidRDefault="004158B4" w14:paraId="07547A01" w14:textId="77777777">
      <w:pPr>
        <w:spacing w:after="0" w:line="360" w:lineRule="auto"/>
        <w:jc w:val="both"/>
        <w:rPr>
          <w:rFonts w:ascii="Arial" w:hAnsi="Arial" w:eastAsia="Arial" w:cs="Arial"/>
        </w:rPr>
      </w:pPr>
    </w:p>
    <w:p w:rsidR="004158B4" w:rsidRDefault="004158B4" w14:paraId="5043CB0F" w14:textId="77777777">
      <w:pPr>
        <w:spacing w:after="0" w:line="360" w:lineRule="auto"/>
        <w:jc w:val="both"/>
        <w:rPr>
          <w:rFonts w:ascii="Arial" w:hAnsi="Arial" w:eastAsia="Arial" w:cs="Arial"/>
        </w:rPr>
      </w:pPr>
    </w:p>
    <w:p w:rsidR="004158B4" w:rsidRDefault="004158B4" w14:paraId="07459315" w14:textId="77777777">
      <w:pPr>
        <w:spacing w:after="0" w:line="360" w:lineRule="auto"/>
        <w:jc w:val="both"/>
        <w:rPr>
          <w:rFonts w:ascii="Arial" w:hAnsi="Arial" w:eastAsia="Arial" w:cs="Arial"/>
        </w:rPr>
      </w:pPr>
    </w:p>
    <w:p w:rsidR="004158B4" w:rsidP="793DFA62" w:rsidRDefault="004158B4" w14:paraId="61829076" w14:noSpellErr="1" w14:textId="1D69DE1D">
      <w:pPr>
        <w:pStyle w:val="Normal"/>
        <w:spacing w:after="0" w:line="360" w:lineRule="auto"/>
        <w:jc w:val="both"/>
        <w:rPr>
          <w:rFonts w:ascii="Arial" w:hAnsi="Arial" w:eastAsia="Arial" w:cs="Arial"/>
        </w:rPr>
      </w:pPr>
    </w:p>
    <w:p w:rsidR="004158B4" w:rsidP="793DFA62" w:rsidRDefault="00093A29" w14:paraId="21312490" w14:textId="36D7E4B0">
      <w:pPr>
        <w:pStyle w:val="Normal"/>
        <w:keepNext w:val="1"/>
        <w:keepLines w:val="1"/>
        <w:spacing w:before="360" w:after="80" w:line="276" w:lineRule="auto"/>
        <w:rPr>
          <w:rFonts w:ascii="Arial" w:hAnsi="Arial" w:eastAsia="Arial" w:cs="Arial"/>
          <w:b w:val="1"/>
          <w:bCs w:val="1"/>
          <w:sz w:val="32"/>
          <w:szCs w:val="32"/>
        </w:rPr>
      </w:pPr>
    </w:p>
    <w:p w:rsidR="004158B4" w:rsidP="793DFA62" w:rsidRDefault="00093A29" w14:paraId="2B2A7A39" w14:textId="6039DBBE">
      <w:pPr>
        <w:pStyle w:val="Normal"/>
        <w:keepNext w:val="1"/>
        <w:keepLines w:val="1"/>
        <w:spacing w:before="360" w:after="80" w:line="276" w:lineRule="auto"/>
        <w:rPr>
          <w:rFonts w:ascii="Arial" w:hAnsi="Arial" w:eastAsia="Arial" w:cs="Arial"/>
          <w:b w:val="1"/>
          <w:bCs w:val="1"/>
          <w:sz w:val="32"/>
          <w:szCs w:val="32"/>
        </w:rPr>
      </w:pPr>
      <w:r w:rsidRPr="793DFA62" w:rsidR="3EE5553E">
        <w:rPr>
          <w:rFonts w:ascii="Arial" w:hAnsi="Arial" w:eastAsia="Arial" w:cs="Arial"/>
          <w:b w:val="1"/>
          <w:bCs w:val="1"/>
          <w:sz w:val="32"/>
          <w:szCs w:val="32"/>
        </w:rPr>
        <w:t>Conclusion</w:t>
      </w:r>
    </w:p>
    <w:p w:rsidRPr="00FB20B8" w:rsidR="00FB20B8" w:rsidP="00FB20B8" w:rsidRDefault="7FC5E11B" w14:paraId="21783390" w14:textId="1B5EE891">
      <w:pPr>
        <w:spacing w:after="0" w:line="360" w:lineRule="auto"/>
        <w:jc w:val="both"/>
        <w:rPr>
          <w:rFonts w:ascii="Arial" w:hAnsi="Arial" w:eastAsia="Arial" w:cs="Arial"/>
        </w:rPr>
      </w:pPr>
      <w:r w:rsidRPr="7FC5E11B">
        <w:rPr>
          <w:rFonts w:ascii="Arial" w:hAnsi="Arial" w:eastAsia="Arial" w:cs="Arial"/>
        </w:rPr>
        <w:t xml:space="preserve">Overall, this consulting report on Unilever demonstrates how the company can maintain a competitive advantage in various foreign markets such as the emerging economy in India due to its good global presence and flexible strategic approaches. Unilever employs </w:t>
      </w:r>
      <w:r w:rsidRPr="7FC5E11B" w:rsidR="7792F3CA">
        <w:rPr>
          <w:rFonts w:ascii="Arial" w:hAnsi="Arial" w:eastAsia="Arial" w:cs="Arial"/>
        </w:rPr>
        <w:t>a strong</w:t>
      </w:r>
      <w:r w:rsidRPr="7FC5E11B">
        <w:rPr>
          <w:rFonts w:ascii="Arial" w:hAnsi="Arial" w:eastAsia="Arial" w:cs="Arial"/>
        </w:rPr>
        <w:t xml:space="preserve"> value chain, such as research, sourcing, production, </w:t>
      </w:r>
      <w:r w:rsidRPr="7FC5E11B" w:rsidR="6B9E1878">
        <w:rPr>
          <w:rFonts w:ascii="Arial" w:hAnsi="Arial" w:eastAsia="Arial" w:cs="Arial"/>
        </w:rPr>
        <w:t>marketing,</w:t>
      </w:r>
      <w:r w:rsidRPr="7FC5E11B">
        <w:rPr>
          <w:rFonts w:ascii="Arial" w:hAnsi="Arial" w:eastAsia="Arial" w:cs="Arial"/>
        </w:rPr>
        <w:t xml:space="preserve"> and financing, that helps it </w:t>
      </w:r>
      <w:r w:rsidRPr="7FC5E11B" w:rsidR="2EF1DC10">
        <w:rPr>
          <w:rFonts w:ascii="Arial" w:hAnsi="Arial" w:eastAsia="Arial" w:cs="Arial"/>
        </w:rPr>
        <w:t>optimize</w:t>
      </w:r>
      <w:r w:rsidRPr="7FC5E11B">
        <w:rPr>
          <w:rFonts w:ascii="Arial" w:hAnsi="Arial" w:eastAsia="Arial" w:cs="Arial"/>
        </w:rPr>
        <w:t xml:space="preserve"> its innovative and famous brand. It also exploits the huge consumer market and low cost of production of India. The report continues to mention how the OLI factors and cultural aspects significantly determine the international market entry of Unilever. One of the reasons why the company has been successful in India is understanding of the local culture, </w:t>
      </w:r>
      <w:r w:rsidRPr="7FC5E11B" w:rsidR="1CB43E05">
        <w:rPr>
          <w:rFonts w:ascii="Arial" w:hAnsi="Arial" w:eastAsia="Arial" w:cs="Arial"/>
        </w:rPr>
        <w:t>customized</w:t>
      </w:r>
      <w:r w:rsidRPr="7FC5E11B">
        <w:rPr>
          <w:rFonts w:ascii="Arial" w:hAnsi="Arial" w:eastAsia="Arial" w:cs="Arial"/>
        </w:rPr>
        <w:t xml:space="preserve"> marketing, and leadership that appreciate hierarchy and communalism. Nevertheless, to continue expanding and remaining robust, Unilever must enhance its processes through product localization, employment of culturally sensitive human resources, and devotion to community engagement that facilitates sustainability. Ultimately, the efforts of Unilever in India demonstrate the importance of efficiency on the global level, as well as addressing the needs of people in the country--which is the hallmark of successful multinational business. Since it regularly incorporates strategic, </w:t>
      </w:r>
      <w:r w:rsidRPr="7FC5E11B" w:rsidR="129569E1">
        <w:rPr>
          <w:rFonts w:ascii="Arial" w:hAnsi="Arial" w:eastAsia="Arial" w:cs="Arial"/>
        </w:rPr>
        <w:t>cultural,</w:t>
      </w:r>
      <w:r w:rsidRPr="7FC5E11B">
        <w:rPr>
          <w:rFonts w:ascii="Arial" w:hAnsi="Arial" w:eastAsia="Arial" w:cs="Arial"/>
        </w:rPr>
        <w:t xml:space="preserve"> and environmental aspects into its decision making, Unilever is not only improving its market </w:t>
      </w:r>
      <w:r w:rsidRPr="7FC5E11B" w:rsidR="536FC771">
        <w:rPr>
          <w:rFonts w:ascii="Arial" w:hAnsi="Arial" w:eastAsia="Arial" w:cs="Arial"/>
        </w:rPr>
        <w:t>situation but</w:t>
      </w:r>
      <w:r w:rsidRPr="7FC5E11B">
        <w:rPr>
          <w:rFonts w:ascii="Arial" w:hAnsi="Arial" w:eastAsia="Arial" w:cs="Arial"/>
        </w:rPr>
        <w:t xml:space="preserve"> also </w:t>
      </w:r>
      <w:r w:rsidRPr="7FC5E11B" w:rsidR="4953BE6D">
        <w:rPr>
          <w:rFonts w:ascii="Arial" w:hAnsi="Arial" w:eastAsia="Arial" w:cs="Arial"/>
        </w:rPr>
        <w:t>contributing</w:t>
      </w:r>
      <w:r w:rsidRPr="7FC5E11B">
        <w:rPr>
          <w:rFonts w:ascii="Arial" w:hAnsi="Arial" w:eastAsia="Arial" w:cs="Arial"/>
        </w:rPr>
        <w:t xml:space="preserve"> to the inclusive development of emerging economies. This is a dynamic and accountable approach that can make Unilever a role model to the global companies that want to achieve sustainability in the current world. </w:t>
      </w:r>
      <w:r w:rsidR="007E7393">
        <w:rPr>
          <w:rFonts w:ascii="Arial" w:hAnsi="Arial" w:eastAsia="Arial" w:cs="Arial"/>
        </w:rPr>
        <w:br w:type="page"/>
      </w:r>
    </w:p>
    <w:p w:rsidR="004158B4" w:rsidP="007E7393" w:rsidRDefault="7FC5E11B" w14:paraId="071E4E01" w14:textId="3D0186AA">
      <w:pPr>
        <w:keepNext/>
        <w:keepLines/>
        <w:spacing w:before="360" w:after="80" w:line="360" w:lineRule="auto"/>
        <w:rPr>
          <w:rFonts w:ascii="Arial" w:hAnsi="Arial" w:eastAsia="Arial" w:cs="Arial"/>
          <w:b/>
          <w:bCs/>
        </w:rPr>
      </w:pPr>
      <w:r w:rsidRPr="7FC5E11B">
        <w:rPr>
          <w:rFonts w:ascii="Arial" w:hAnsi="Arial" w:eastAsia="Arial" w:cs="Arial"/>
          <w:b/>
          <w:bCs/>
        </w:rPr>
        <w:t>References</w:t>
      </w:r>
    </w:p>
    <w:p w:rsidR="004158B4" w:rsidP="007E7393" w:rsidRDefault="00093A29" w14:paraId="6DE0A58A" w14:textId="77777777">
      <w:pPr>
        <w:spacing w:before="100" w:after="0" w:line="360" w:lineRule="auto"/>
        <w:jc w:val="both"/>
        <w:rPr>
          <w:rFonts w:ascii="Arial" w:hAnsi="Arial" w:eastAsia="Arial" w:cs="Arial"/>
        </w:rPr>
      </w:pPr>
      <w:r>
        <w:rPr>
          <w:rFonts w:ascii="Arial" w:hAnsi="Arial" w:eastAsia="Arial" w:cs="Arial"/>
        </w:rPr>
        <w:t xml:space="preserve">BBC News. (2020) </w:t>
      </w:r>
      <w:r>
        <w:rPr>
          <w:rFonts w:ascii="Arial" w:hAnsi="Arial" w:eastAsia="Arial" w:cs="Arial"/>
          <w:i/>
        </w:rPr>
        <w:t>Unilever drops ‘Fair’ from ‘Fair &amp; Lovely’ skin cream brand name</w:t>
      </w:r>
      <w:r>
        <w:rPr>
          <w:rFonts w:ascii="Arial" w:hAnsi="Arial" w:eastAsia="Arial" w:cs="Arial"/>
        </w:rPr>
        <w:t xml:space="preserve">. Available at: </w:t>
      </w:r>
      <w:hyperlink r:id="rId16">
        <w:r w:rsidR="004158B4">
          <w:rPr>
            <w:rFonts w:ascii="Arial" w:hAnsi="Arial" w:eastAsia="Arial" w:cs="Arial"/>
            <w:color w:val="0000FF"/>
            <w:u w:val="single"/>
          </w:rPr>
          <w:t>https://www.bbc.com/news/world-asia-india-53178089</w:t>
        </w:r>
      </w:hyperlink>
      <w:r>
        <w:rPr>
          <w:rFonts w:ascii="Arial" w:hAnsi="Arial" w:eastAsia="Arial" w:cs="Arial"/>
        </w:rPr>
        <w:t xml:space="preserve"> (Accessed: 10 November 2025).</w:t>
      </w:r>
    </w:p>
    <w:p w:rsidR="004158B4" w:rsidRDefault="00093A29" w14:paraId="2499682A" w14:textId="77777777">
      <w:pPr>
        <w:spacing w:before="100" w:after="0" w:line="360" w:lineRule="auto"/>
        <w:jc w:val="both"/>
        <w:rPr>
          <w:rFonts w:ascii="Arial" w:hAnsi="Arial" w:eastAsia="Arial" w:cs="Arial"/>
        </w:rPr>
      </w:pPr>
      <w:proofErr w:type="spellStart"/>
      <w:r>
        <w:rPr>
          <w:rFonts w:ascii="Arial" w:hAnsi="Arial" w:eastAsia="Arial" w:cs="Arial"/>
        </w:rPr>
        <w:t>Cavusgil</w:t>
      </w:r>
      <w:proofErr w:type="spellEnd"/>
      <w:r>
        <w:rPr>
          <w:rFonts w:ascii="Arial" w:hAnsi="Arial" w:eastAsia="Arial" w:cs="Arial"/>
        </w:rPr>
        <w:t xml:space="preserve">, S.T., Knight, G., Riesenberger, J.R. and Yaprak, A. (2022) </w:t>
      </w:r>
      <w:r>
        <w:rPr>
          <w:rFonts w:ascii="Arial" w:hAnsi="Arial" w:eastAsia="Arial" w:cs="Arial"/>
          <w:i/>
        </w:rPr>
        <w:t>International Business: The New Realities</w:t>
      </w:r>
      <w:r>
        <w:rPr>
          <w:rFonts w:ascii="Arial" w:hAnsi="Arial" w:eastAsia="Arial" w:cs="Arial"/>
        </w:rPr>
        <w:t xml:space="preserve">. 6th </w:t>
      </w:r>
      <w:proofErr w:type="spellStart"/>
      <w:r>
        <w:rPr>
          <w:rFonts w:ascii="Arial" w:hAnsi="Arial" w:eastAsia="Arial" w:cs="Arial"/>
        </w:rPr>
        <w:t>edn</w:t>
      </w:r>
      <w:proofErr w:type="spellEnd"/>
      <w:r>
        <w:rPr>
          <w:rFonts w:ascii="Arial" w:hAnsi="Arial" w:eastAsia="Arial" w:cs="Arial"/>
        </w:rPr>
        <w:t xml:space="preserve">. Pearson Education. Available at: </w:t>
      </w:r>
      <w:hyperlink r:id="rId17">
        <w:r w:rsidR="004158B4">
          <w:rPr>
            <w:rFonts w:ascii="Arial" w:hAnsi="Arial" w:eastAsia="Arial" w:cs="Arial"/>
            <w:color w:val="0000FF"/>
            <w:u w:val="single"/>
          </w:rPr>
          <w:t>https://www.pearson.com/en-us/subject-catalog/p/international-business-the-new-realities/P200000003921</w:t>
        </w:r>
      </w:hyperlink>
      <w:r>
        <w:rPr>
          <w:rFonts w:ascii="Arial" w:hAnsi="Arial" w:eastAsia="Arial" w:cs="Arial"/>
        </w:rPr>
        <w:t xml:space="preserve"> (Accessed: 10 November 2025).</w:t>
      </w:r>
    </w:p>
    <w:p w:rsidR="004158B4" w:rsidRDefault="00093A29" w14:paraId="120AC162" w14:textId="77777777">
      <w:pPr>
        <w:spacing w:before="100" w:after="0" w:line="360" w:lineRule="auto"/>
        <w:jc w:val="both"/>
        <w:rPr>
          <w:rFonts w:ascii="Arial" w:hAnsi="Arial" w:eastAsia="Arial" w:cs="Arial"/>
        </w:rPr>
      </w:pPr>
      <w:r>
        <w:rPr>
          <w:rFonts w:ascii="Arial" w:hAnsi="Arial" w:eastAsia="Arial" w:cs="Arial"/>
        </w:rPr>
        <w:t xml:space="preserve">Chattopadhyay, A. (2021) </w:t>
      </w:r>
      <w:r>
        <w:rPr>
          <w:rFonts w:ascii="Arial" w:hAnsi="Arial" w:eastAsia="Arial" w:cs="Arial"/>
          <w:i/>
        </w:rPr>
        <w:t>The New Emerging Market Multinationals</w:t>
      </w:r>
      <w:r>
        <w:rPr>
          <w:rFonts w:ascii="Arial" w:hAnsi="Arial" w:eastAsia="Arial" w:cs="Arial"/>
        </w:rPr>
        <w:t xml:space="preserve">. McGraw-Hill. Available at: </w:t>
      </w:r>
      <w:hyperlink r:id="rId18">
        <w:r w:rsidR="004158B4">
          <w:rPr>
            <w:rFonts w:ascii="Arial" w:hAnsi="Arial" w:eastAsia="Arial" w:cs="Arial"/>
            <w:color w:val="0563C1"/>
            <w:u w:val="single"/>
          </w:rPr>
          <w:t>https://www.mheducation.com</w:t>
        </w:r>
      </w:hyperlink>
      <w:r>
        <w:rPr>
          <w:rFonts w:ascii="Arial" w:hAnsi="Arial" w:eastAsia="Arial" w:cs="Arial"/>
        </w:rPr>
        <w:t xml:space="preserve"> (Accessed: 15 November 2025).</w:t>
      </w:r>
    </w:p>
    <w:p w:rsidR="004158B4" w:rsidRDefault="00093A29" w14:paraId="4B319D00" w14:textId="77777777">
      <w:pPr>
        <w:spacing w:before="100" w:after="0" w:line="360" w:lineRule="auto"/>
        <w:jc w:val="both"/>
        <w:rPr>
          <w:rFonts w:ascii="Arial" w:hAnsi="Arial" w:eastAsia="Arial" w:cs="Arial"/>
        </w:rPr>
      </w:pPr>
      <w:r>
        <w:rPr>
          <w:rFonts w:ascii="Arial" w:hAnsi="Arial" w:eastAsia="Arial" w:cs="Arial"/>
        </w:rPr>
        <w:t xml:space="preserve">Dunning, J.H. (2000) ‘The Eclectic Paradigm as an Envelope for Economic and Business Theories of MNE Activity’, </w:t>
      </w:r>
      <w:r>
        <w:rPr>
          <w:rFonts w:ascii="Arial" w:hAnsi="Arial" w:eastAsia="Arial" w:cs="Arial"/>
          <w:i/>
        </w:rPr>
        <w:t>International Business Review</w:t>
      </w:r>
      <w:r>
        <w:rPr>
          <w:rFonts w:ascii="Arial" w:hAnsi="Arial" w:eastAsia="Arial" w:cs="Arial"/>
        </w:rPr>
        <w:t>, 9(2), pp. 163–190. doi:10.1016/S0969-5931(99)00035-9.</w:t>
      </w:r>
    </w:p>
    <w:p w:rsidR="004158B4" w:rsidRDefault="00093A29" w14:paraId="05DD8E53" w14:textId="77777777">
      <w:pPr>
        <w:spacing w:before="100" w:after="0" w:line="360" w:lineRule="auto"/>
        <w:jc w:val="both"/>
        <w:rPr>
          <w:rFonts w:ascii="Arial" w:hAnsi="Arial" w:eastAsia="Arial" w:cs="Arial"/>
        </w:rPr>
      </w:pPr>
      <w:r>
        <w:rPr>
          <w:rFonts w:ascii="Arial" w:hAnsi="Arial" w:eastAsia="Arial" w:cs="Arial"/>
        </w:rPr>
        <w:t xml:space="preserve">Dunning, J.H. (2015) </w:t>
      </w:r>
      <w:r>
        <w:rPr>
          <w:rFonts w:ascii="Arial" w:hAnsi="Arial" w:eastAsia="Arial" w:cs="Arial"/>
          <w:i/>
        </w:rPr>
        <w:t>The Eclectic Paradigm of International Production</w:t>
      </w:r>
      <w:r>
        <w:rPr>
          <w:rFonts w:ascii="Arial" w:hAnsi="Arial" w:eastAsia="Arial" w:cs="Arial"/>
        </w:rPr>
        <w:t xml:space="preserve">. Routledge. Available at: </w:t>
      </w:r>
      <w:hyperlink r:id="rId19">
        <w:r w:rsidR="004158B4">
          <w:rPr>
            <w:rFonts w:ascii="Arial" w:hAnsi="Arial" w:eastAsia="Arial" w:cs="Arial"/>
            <w:color w:val="0563C1"/>
            <w:u w:val="single"/>
          </w:rPr>
          <w:t>https://www.routledge.com</w:t>
        </w:r>
      </w:hyperlink>
      <w:r>
        <w:rPr>
          <w:rFonts w:ascii="Arial" w:hAnsi="Arial" w:eastAsia="Arial" w:cs="Arial"/>
        </w:rPr>
        <w:t xml:space="preserve"> (Accessed: 15 November 2025).</w:t>
      </w:r>
    </w:p>
    <w:p w:rsidR="004158B4" w:rsidRDefault="00093A29" w14:paraId="38BEA27C" w14:textId="77777777">
      <w:pPr>
        <w:spacing w:before="100" w:after="0" w:line="360" w:lineRule="auto"/>
        <w:jc w:val="both"/>
        <w:rPr>
          <w:rFonts w:ascii="Arial" w:hAnsi="Arial" w:eastAsia="Arial" w:cs="Arial"/>
        </w:rPr>
      </w:pPr>
      <w:r>
        <w:rPr>
          <w:rFonts w:ascii="Arial" w:hAnsi="Arial" w:eastAsia="Arial" w:cs="Arial"/>
        </w:rPr>
        <w:t xml:space="preserve">Ghemawat, P. (2007) </w:t>
      </w:r>
      <w:r>
        <w:rPr>
          <w:rFonts w:ascii="Arial" w:hAnsi="Arial" w:eastAsia="Arial" w:cs="Arial"/>
          <w:i/>
        </w:rPr>
        <w:t>Redefining Global Strategy: Crossing Borders in a World Where Differences Still Matter</w:t>
      </w:r>
      <w:r>
        <w:rPr>
          <w:rFonts w:ascii="Arial" w:hAnsi="Arial" w:eastAsia="Arial" w:cs="Arial"/>
        </w:rPr>
        <w:t xml:space="preserve">. Harvard Business School Press. Available at: </w:t>
      </w:r>
      <w:hyperlink r:id="rId20">
        <w:r w:rsidR="004158B4">
          <w:rPr>
            <w:rFonts w:ascii="Arial" w:hAnsi="Arial" w:eastAsia="Arial" w:cs="Arial"/>
            <w:color w:val="0000FF"/>
            <w:u w:val="single"/>
          </w:rPr>
          <w:t>https://hbr.org/product/redefining-global-strategy/108X</w:t>
        </w:r>
      </w:hyperlink>
      <w:r>
        <w:rPr>
          <w:rFonts w:ascii="Arial" w:hAnsi="Arial" w:eastAsia="Arial" w:cs="Arial"/>
        </w:rPr>
        <w:t xml:space="preserve"> (Accessed: 10 November 2025).</w:t>
      </w:r>
    </w:p>
    <w:p w:rsidR="004158B4" w:rsidRDefault="00093A29" w14:paraId="0293409C" w14:textId="77777777">
      <w:pPr>
        <w:spacing w:before="100" w:after="0" w:line="360" w:lineRule="auto"/>
        <w:jc w:val="both"/>
        <w:rPr>
          <w:rFonts w:ascii="Arial" w:hAnsi="Arial" w:eastAsia="Arial" w:cs="Arial"/>
        </w:rPr>
      </w:pPr>
      <w:r>
        <w:rPr>
          <w:rFonts w:ascii="Arial" w:hAnsi="Arial" w:eastAsia="Arial" w:cs="Arial"/>
        </w:rPr>
        <w:t xml:space="preserve">Hill, C.W.L. and Hult, G.T.M. (2024) </w:t>
      </w:r>
      <w:r>
        <w:rPr>
          <w:rFonts w:ascii="Arial" w:hAnsi="Arial" w:eastAsia="Arial" w:cs="Arial"/>
          <w:i/>
        </w:rPr>
        <w:t>International Business: Competing in the Global Marketplace</w:t>
      </w:r>
      <w:r>
        <w:rPr>
          <w:rFonts w:ascii="Arial" w:hAnsi="Arial" w:eastAsia="Arial" w:cs="Arial"/>
        </w:rPr>
        <w:t xml:space="preserve">. 14th </w:t>
      </w:r>
      <w:proofErr w:type="spellStart"/>
      <w:proofErr w:type="gramStart"/>
      <w:r>
        <w:rPr>
          <w:rFonts w:ascii="Arial" w:hAnsi="Arial" w:eastAsia="Arial" w:cs="Arial"/>
        </w:rPr>
        <w:t>edn</w:t>
      </w:r>
      <w:proofErr w:type="spellEnd"/>
      <w:proofErr w:type="gramEnd"/>
      <w:r>
        <w:rPr>
          <w:rFonts w:ascii="Arial" w:hAnsi="Arial" w:eastAsia="Arial" w:cs="Arial"/>
        </w:rPr>
        <w:t xml:space="preserve">. McGraw-Hill Education. Available at: </w:t>
      </w:r>
      <w:hyperlink r:id="rId21">
        <w:r w:rsidR="004158B4">
          <w:rPr>
            <w:rFonts w:ascii="Arial" w:hAnsi="Arial" w:eastAsia="Arial" w:cs="Arial"/>
            <w:color w:val="0000FF"/>
            <w:u w:val="single"/>
          </w:rPr>
          <w:t>https://www.mheducation.com/highered/product/international-business-hill-hult/M9781266687499.html</w:t>
        </w:r>
      </w:hyperlink>
      <w:r>
        <w:rPr>
          <w:rFonts w:ascii="Arial" w:hAnsi="Arial" w:eastAsia="Arial" w:cs="Arial"/>
        </w:rPr>
        <w:t xml:space="preserve"> (Accessed: 10 November 2025).</w:t>
      </w:r>
    </w:p>
    <w:p w:rsidR="004158B4" w:rsidRDefault="00093A29" w14:paraId="37C11700" w14:textId="77777777">
      <w:pPr>
        <w:spacing w:before="100" w:after="0" w:line="360" w:lineRule="auto"/>
        <w:jc w:val="both"/>
        <w:rPr>
          <w:rFonts w:ascii="Arial" w:hAnsi="Arial" w:eastAsia="Arial" w:cs="Arial"/>
        </w:rPr>
      </w:pPr>
      <w:r>
        <w:rPr>
          <w:rFonts w:ascii="Arial" w:hAnsi="Arial" w:eastAsia="Arial" w:cs="Arial"/>
        </w:rPr>
        <w:t xml:space="preserve">Hindustan Unilever (2024) </w:t>
      </w:r>
      <w:r>
        <w:rPr>
          <w:rFonts w:ascii="Arial" w:hAnsi="Arial" w:eastAsia="Arial" w:cs="Arial"/>
          <w:i/>
        </w:rPr>
        <w:t>Corporate Social Responsibility and Market Adaptation Report 2024</w:t>
      </w:r>
      <w:r>
        <w:rPr>
          <w:rFonts w:ascii="Arial" w:hAnsi="Arial" w:eastAsia="Arial" w:cs="Arial"/>
        </w:rPr>
        <w:t xml:space="preserve">. Available at: </w:t>
      </w:r>
      <w:hyperlink r:id="rId22">
        <w:r w:rsidR="004158B4">
          <w:rPr>
            <w:rFonts w:ascii="Arial" w:hAnsi="Arial" w:eastAsia="Arial" w:cs="Arial"/>
            <w:color w:val="0563C1"/>
            <w:u w:val="single"/>
          </w:rPr>
          <w:t>https://www.hul.co.in</w:t>
        </w:r>
      </w:hyperlink>
      <w:r>
        <w:rPr>
          <w:rFonts w:ascii="Arial" w:hAnsi="Arial" w:eastAsia="Arial" w:cs="Arial"/>
        </w:rPr>
        <w:t xml:space="preserve"> (Accessed: 10 November 2025).</w:t>
      </w:r>
    </w:p>
    <w:p w:rsidR="004158B4" w:rsidRDefault="00093A29" w14:paraId="785BB995" w14:textId="77777777">
      <w:pPr>
        <w:spacing w:before="100" w:after="0" w:line="360" w:lineRule="auto"/>
        <w:jc w:val="both"/>
        <w:rPr>
          <w:rFonts w:ascii="Arial" w:hAnsi="Arial" w:eastAsia="Arial" w:cs="Arial"/>
        </w:rPr>
      </w:pPr>
      <w:r>
        <w:rPr>
          <w:rFonts w:ascii="Arial" w:hAnsi="Arial" w:eastAsia="Arial" w:cs="Arial"/>
        </w:rPr>
        <w:t xml:space="preserve">Hindustan Unilever (2024) </w:t>
      </w:r>
      <w:r>
        <w:rPr>
          <w:rFonts w:ascii="Arial" w:hAnsi="Arial" w:eastAsia="Arial" w:cs="Arial"/>
          <w:i/>
        </w:rPr>
        <w:t>Sustainability and Social Impact Report 2024</w:t>
      </w:r>
      <w:r>
        <w:rPr>
          <w:rFonts w:ascii="Arial" w:hAnsi="Arial" w:eastAsia="Arial" w:cs="Arial"/>
        </w:rPr>
        <w:t xml:space="preserve">. Available at: </w:t>
      </w:r>
      <w:hyperlink r:id="rId23">
        <w:r w:rsidR="004158B4">
          <w:rPr>
            <w:rFonts w:ascii="Arial" w:hAnsi="Arial" w:eastAsia="Arial" w:cs="Arial"/>
            <w:color w:val="0563C1"/>
            <w:u w:val="single"/>
          </w:rPr>
          <w:t>https://www.hul.co.in</w:t>
        </w:r>
      </w:hyperlink>
      <w:r>
        <w:rPr>
          <w:rFonts w:ascii="Arial" w:hAnsi="Arial" w:eastAsia="Arial" w:cs="Arial"/>
        </w:rPr>
        <w:t xml:space="preserve"> (Accessed: 10 November 2025).</w:t>
      </w:r>
    </w:p>
    <w:p w:rsidR="004158B4" w:rsidRDefault="00093A29" w14:paraId="616B8CDC" w14:textId="77777777">
      <w:pPr>
        <w:spacing w:before="100" w:after="0" w:line="360" w:lineRule="auto"/>
        <w:jc w:val="both"/>
        <w:rPr>
          <w:rFonts w:ascii="Arial" w:hAnsi="Arial" w:eastAsia="Arial" w:cs="Arial"/>
        </w:rPr>
      </w:pPr>
      <w:r>
        <w:rPr>
          <w:rFonts w:ascii="Arial" w:hAnsi="Arial" w:eastAsia="Arial" w:cs="Arial"/>
        </w:rPr>
        <w:t xml:space="preserve">Hofstede Insights (2024) </w:t>
      </w:r>
      <w:r>
        <w:rPr>
          <w:rFonts w:ascii="Arial" w:hAnsi="Arial" w:eastAsia="Arial" w:cs="Arial"/>
          <w:i/>
        </w:rPr>
        <w:t>Country Comparison: UK and India</w:t>
      </w:r>
      <w:r>
        <w:rPr>
          <w:rFonts w:ascii="Arial" w:hAnsi="Arial" w:eastAsia="Arial" w:cs="Arial"/>
        </w:rPr>
        <w:t xml:space="preserve">. Available at: </w:t>
      </w:r>
      <w:hyperlink r:id="rId24">
        <w:r w:rsidR="004158B4">
          <w:rPr>
            <w:rFonts w:ascii="Arial" w:hAnsi="Arial" w:eastAsia="Arial" w:cs="Arial"/>
            <w:color w:val="0563C1"/>
            <w:u w:val="single"/>
          </w:rPr>
          <w:t>https://www.hofstede-insights.com</w:t>
        </w:r>
      </w:hyperlink>
      <w:r>
        <w:rPr>
          <w:rFonts w:ascii="Arial" w:hAnsi="Arial" w:eastAsia="Arial" w:cs="Arial"/>
        </w:rPr>
        <w:t xml:space="preserve"> (Accessed: 15 November 2025).</w:t>
      </w:r>
    </w:p>
    <w:p w:rsidR="004158B4" w:rsidRDefault="00093A29" w14:paraId="59B8FB60" w14:textId="77777777">
      <w:pPr>
        <w:spacing w:before="100" w:after="0" w:line="360" w:lineRule="auto"/>
        <w:jc w:val="both"/>
        <w:rPr>
          <w:rFonts w:ascii="Arial" w:hAnsi="Arial" w:eastAsia="Arial" w:cs="Arial"/>
        </w:rPr>
      </w:pPr>
      <w:r>
        <w:rPr>
          <w:rFonts w:ascii="Arial" w:hAnsi="Arial" w:eastAsia="Arial" w:cs="Arial"/>
        </w:rPr>
        <w:t xml:space="preserve">Hofstede Insights (2024) </w:t>
      </w:r>
      <w:r>
        <w:rPr>
          <w:rFonts w:ascii="Arial" w:hAnsi="Arial" w:eastAsia="Arial" w:cs="Arial"/>
          <w:i/>
        </w:rPr>
        <w:t>Country Comparison: United Kingdom and India</w:t>
      </w:r>
      <w:r>
        <w:rPr>
          <w:rFonts w:ascii="Arial" w:hAnsi="Arial" w:eastAsia="Arial" w:cs="Arial"/>
        </w:rPr>
        <w:t xml:space="preserve">. Available at: </w:t>
      </w:r>
      <w:hyperlink r:id="rId25">
        <w:r w:rsidR="004158B4">
          <w:rPr>
            <w:rFonts w:ascii="Arial" w:hAnsi="Arial" w:eastAsia="Arial" w:cs="Arial"/>
            <w:color w:val="0000FF"/>
            <w:u w:val="single"/>
          </w:rPr>
          <w:t>https://www.hofstede-insights.com/country-comparison/</w:t>
        </w:r>
      </w:hyperlink>
      <w:r>
        <w:rPr>
          <w:rFonts w:ascii="Arial" w:hAnsi="Arial" w:eastAsia="Arial" w:cs="Arial"/>
        </w:rPr>
        <w:t xml:space="preserve"> (Accessed: 10 November 2025).</w:t>
      </w:r>
    </w:p>
    <w:p w:rsidR="004158B4" w:rsidRDefault="00093A29" w14:paraId="4C72D7B6" w14:textId="77777777">
      <w:pPr>
        <w:spacing w:before="100" w:after="0" w:line="360" w:lineRule="auto"/>
        <w:jc w:val="both"/>
        <w:rPr>
          <w:rFonts w:ascii="Arial" w:hAnsi="Arial" w:eastAsia="Arial" w:cs="Arial"/>
        </w:rPr>
      </w:pPr>
      <w:r>
        <w:rPr>
          <w:rFonts w:ascii="Arial" w:hAnsi="Arial" w:eastAsia="Arial" w:cs="Arial"/>
        </w:rPr>
        <w:t xml:space="preserve">HUL Marketing Report (2024) </w:t>
      </w:r>
      <w:r>
        <w:rPr>
          <w:rFonts w:ascii="Arial" w:hAnsi="Arial" w:eastAsia="Arial" w:cs="Arial"/>
          <w:i/>
        </w:rPr>
        <w:t>Localized Advertising and Consumer Behavior Analysis</w:t>
      </w:r>
      <w:r>
        <w:rPr>
          <w:rFonts w:ascii="Arial" w:hAnsi="Arial" w:eastAsia="Arial" w:cs="Arial"/>
        </w:rPr>
        <w:t xml:space="preserve">. Available at: </w:t>
      </w:r>
      <w:hyperlink r:id="rId26">
        <w:r w:rsidR="004158B4">
          <w:rPr>
            <w:rFonts w:ascii="Arial" w:hAnsi="Arial" w:eastAsia="Arial" w:cs="Arial"/>
            <w:color w:val="0000FF"/>
            <w:u w:val="single"/>
          </w:rPr>
          <w:t>https://www.hul.co.in/brands</w:t>
        </w:r>
      </w:hyperlink>
      <w:r>
        <w:rPr>
          <w:rFonts w:ascii="Arial" w:hAnsi="Arial" w:eastAsia="Arial" w:cs="Arial"/>
        </w:rPr>
        <w:t xml:space="preserve"> (Accessed: 10 November 2025).</w:t>
      </w:r>
    </w:p>
    <w:p w:rsidR="004158B4" w:rsidRDefault="00093A29" w14:paraId="3F08C421" w14:textId="77777777">
      <w:pPr>
        <w:spacing w:before="100" w:after="0" w:line="360" w:lineRule="auto"/>
        <w:jc w:val="both"/>
        <w:rPr>
          <w:rFonts w:ascii="Arial" w:hAnsi="Arial" w:eastAsia="Arial" w:cs="Arial"/>
        </w:rPr>
      </w:pPr>
      <w:r>
        <w:rPr>
          <w:rFonts w:ascii="Arial" w:hAnsi="Arial" w:eastAsia="Arial" w:cs="Arial"/>
        </w:rPr>
        <w:t xml:space="preserve">Kotler, P. and Keller, K.L. (2022) </w:t>
      </w:r>
      <w:r>
        <w:rPr>
          <w:rFonts w:ascii="Arial" w:hAnsi="Arial" w:eastAsia="Arial" w:cs="Arial"/>
          <w:i/>
        </w:rPr>
        <w:t>Marketing Management</w:t>
      </w:r>
      <w:r>
        <w:rPr>
          <w:rFonts w:ascii="Arial" w:hAnsi="Arial" w:eastAsia="Arial" w:cs="Arial"/>
        </w:rPr>
        <w:t xml:space="preserve">. 16th </w:t>
      </w:r>
      <w:proofErr w:type="spellStart"/>
      <w:proofErr w:type="gramStart"/>
      <w:r>
        <w:rPr>
          <w:rFonts w:ascii="Arial" w:hAnsi="Arial" w:eastAsia="Arial" w:cs="Arial"/>
        </w:rPr>
        <w:t>edn</w:t>
      </w:r>
      <w:proofErr w:type="spellEnd"/>
      <w:proofErr w:type="gramEnd"/>
      <w:r>
        <w:rPr>
          <w:rFonts w:ascii="Arial" w:hAnsi="Arial" w:eastAsia="Arial" w:cs="Arial"/>
        </w:rPr>
        <w:t xml:space="preserve">. Pearson. Available at: </w:t>
      </w:r>
      <w:hyperlink r:id="rId27">
        <w:r w:rsidR="004158B4">
          <w:rPr>
            <w:rFonts w:ascii="Arial" w:hAnsi="Arial" w:eastAsia="Arial" w:cs="Arial"/>
            <w:color w:val="0563C1"/>
            <w:u w:val="single"/>
          </w:rPr>
          <w:t>https://www.pearson.com</w:t>
        </w:r>
      </w:hyperlink>
      <w:r>
        <w:rPr>
          <w:rFonts w:ascii="Arial" w:hAnsi="Arial" w:eastAsia="Arial" w:cs="Arial"/>
        </w:rPr>
        <w:t xml:space="preserve"> (Accessed: 15 November 2025).</w:t>
      </w:r>
    </w:p>
    <w:p w:rsidR="004158B4" w:rsidRDefault="00093A29" w14:paraId="26D2923C" w14:textId="77777777">
      <w:pPr>
        <w:spacing w:before="100" w:after="0" w:line="360" w:lineRule="auto"/>
        <w:jc w:val="both"/>
        <w:rPr>
          <w:rFonts w:ascii="Arial" w:hAnsi="Arial" w:eastAsia="Arial" w:cs="Arial"/>
        </w:rPr>
      </w:pPr>
      <w:r>
        <w:rPr>
          <w:rFonts w:ascii="Arial" w:hAnsi="Arial" w:eastAsia="Arial" w:cs="Arial"/>
        </w:rPr>
        <w:t xml:space="preserve">Kumar, N. and Steenkamp, J.B.E.M. (2022) </w:t>
      </w:r>
      <w:r>
        <w:rPr>
          <w:rFonts w:ascii="Arial" w:hAnsi="Arial" w:eastAsia="Arial" w:cs="Arial"/>
          <w:i/>
        </w:rPr>
        <w:t>Brand Breakout: How Emerging Market Brands Will Go Global</w:t>
      </w:r>
      <w:r>
        <w:rPr>
          <w:rFonts w:ascii="Arial" w:hAnsi="Arial" w:eastAsia="Arial" w:cs="Arial"/>
        </w:rPr>
        <w:t>. Palgrave Macmillan.</w:t>
      </w:r>
    </w:p>
    <w:p w:rsidR="004158B4" w:rsidRDefault="00093A29" w14:paraId="596DFA28" w14:textId="77777777">
      <w:pPr>
        <w:spacing w:before="100" w:after="0" w:line="360" w:lineRule="auto"/>
        <w:jc w:val="both"/>
        <w:rPr>
          <w:rFonts w:ascii="Arial" w:hAnsi="Arial" w:eastAsia="Arial" w:cs="Arial"/>
        </w:rPr>
      </w:pPr>
      <w:r>
        <w:rPr>
          <w:rFonts w:ascii="Arial" w:hAnsi="Arial" w:eastAsia="Arial" w:cs="Arial"/>
        </w:rPr>
        <w:t xml:space="preserve">Kumar, V. and </w:t>
      </w:r>
      <w:proofErr w:type="spellStart"/>
      <w:r>
        <w:rPr>
          <w:rFonts w:ascii="Arial" w:hAnsi="Arial" w:eastAsia="Arial" w:cs="Arial"/>
        </w:rPr>
        <w:t>Pansari</w:t>
      </w:r>
      <w:proofErr w:type="spellEnd"/>
      <w:r>
        <w:rPr>
          <w:rFonts w:ascii="Arial" w:hAnsi="Arial" w:eastAsia="Arial" w:cs="Arial"/>
        </w:rPr>
        <w:t xml:space="preserve">, A. (2022) ‘Customer Engagement and </w:t>
      </w:r>
      <w:proofErr w:type="spellStart"/>
      <w:r>
        <w:rPr>
          <w:rFonts w:ascii="Arial" w:hAnsi="Arial" w:eastAsia="Arial" w:cs="Arial"/>
        </w:rPr>
        <w:t>Organisational</w:t>
      </w:r>
      <w:proofErr w:type="spellEnd"/>
      <w:r>
        <w:rPr>
          <w:rFonts w:ascii="Arial" w:hAnsi="Arial" w:eastAsia="Arial" w:cs="Arial"/>
        </w:rPr>
        <w:t xml:space="preserve"> Performance in Emerging Markets’, </w:t>
      </w:r>
      <w:r>
        <w:rPr>
          <w:rFonts w:ascii="Arial" w:hAnsi="Arial" w:eastAsia="Arial" w:cs="Arial"/>
          <w:i/>
        </w:rPr>
        <w:t>Journal of the Academy of Marketing Science</w:t>
      </w:r>
      <w:r>
        <w:rPr>
          <w:rFonts w:ascii="Arial" w:hAnsi="Arial" w:eastAsia="Arial" w:cs="Arial"/>
        </w:rPr>
        <w:t>, 50(4), pp. 875–890. doi:10.1007/s11747-021-00840-8.</w:t>
      </w:r>
    </w:p>
    <w:p w:rsidR="004158B4" w:rsidRDefault="00093A29" w14:paraId="6F548FAE" w14:textId="77777777">
      <w:pPr>
        <w:spacing w:before="100" w:after="0" w:line="360" w:lineRule="auto"/>
        <w:jc w:val="both"/>
        <w:rPr>
          <w:rFonts w:ascii="Arial" w:hAnsi="Arial" w:eastAsia="Arial" w:cs="Arial"/>
        </w:rPr>
      </w:pPr>
      <w:r>
        <w:rPr>
          <w:rFonts w:ascii="Arial" w:hAnsi="Arial" w:eastAsia="Arial" w:cs="Arial"/>
        </w:rPr>
        <w:t xml:space="preserve">Narula, R. (2014) ‘Exploring the Paradox of Competence-Creating Subsidiaries: Balancing Bandwidth and Dispersion in MNEs’, </w:t>
      </w:r>
      <w:r>
        <w:rPr>
          <w:rFonts w:ascii="Arial" w:hAnsi="Arial" w:eastAsia="Arial" w:cs="Arial"/>
          <w:i/>
        </w:rPr>
        <w:t>Long Range Planning</w:t>
      </w:r>
      <w:r>
        <w:rPr>
          <w:rFonts w:ascii="Arial" w:hAnsi="Arial" w:eastAsia="Arial" w:cs="Arial"/>
        </w:rPr>
        <w:t xml:space="preserve">, 47(1–2), pp. 4–15. </w:t>
      </w:r>
      <w:proofErr w:type="gramStart"/>
      <w:r>
        <w:rPr>
          <w:rFonts w:ascii="Arial" w:hAnsi="Arial" w:eastAsia="Arial" w:cs="Arial"/>
        </w:rPr>
        <w:t>doi:10.1016/j.lrp</w:t>
      </w:r>
      <w:proofErr w:type="gramEnd"/>
      <w:r>
        <w:rPr>
          <w:rFonts w:ascii="Arial" w:hAnsi="Arial" w:eastAsia="Arial" w:cs="Arial"/>
        </w:rPr>
        <w:t>.2013.10.004.</w:t>
      </w:r>
    </w:p>
    <w:p w:rsidR="004158B4" w:rsidRDefault="00093A29" w14:paraId="046D13D2" w14:textId="77777777">
      <w:pPr>
        <w:spacing w:before="100" w:after="0" w:line="360" w:lineRule="auto"/>
        <w:jc w:val="both"/>
        <w:rPr>
          <w:rFonts w:ascii="Arial" w:hAnsi="Arial" w:eastAsia="Arial" w:cs="Arial"/>
        </w:rPr>
      </w:pPr>
      <w:r>
        <w:rPr>
          <w:rFonts w:ascii="Arial" w:hAnsi="Arial" w:eastAsia="Arial" w:cs="Arial"/>
        </w:rPr>
        <w:t xml:space="preserve">Rugman, A.M. and Verbeke, A. (2003) ‘Extending the Theory of the Multinational Enterprise: Internalization and Strategic Management Perspectives’, </w:t>
      </w:r>
      <w:r>
        <w:rPr>
          <w:rFonts w:ascii="Arial" w:hAnsi="Arial" w:eastAsia="Arial" w:cs="Arial"/>
          <w:i/>
        </w:rPr>
        <w:t>Journal of International Business Studies</w:t>
      </w:r>
      <w:r>
        <w:rPr>
          <w:rFonts w:ascii="Arial" w:hAnsi="Arial" w:eastAsia="Arial" w:cs="Arial"/>
        </w:rPr>
        <w:t xml:space="preserve">, 34(2), pp. 125–137. </w:t>
      </w:r>
      <w:proofErr w:type="gramStart"/>
      <w:r>
        <w:rPr>
          <w:rFonts w:ascii="Arial" w:hAnsi="Arial" w:eastAsia="Arial" w:cs="Arial"/>
        </w:rPr>
        <w:t>doi:10.1057/palgrave.jibs</w:t>
      </w:r>
      <w:proofErr w:type="gramEnd"/>
      <w:r>
        <w:rPr>
          <w:rFonts w:ascii="Arial" w:hAnsi="Arial" w:eastAsia="Arial" w:cs="Arial"/>
        </w:rPr>
        <w:t>.8400012.</w:t>
      </w:r>
    </w:p>
    <w:p w:rsidR="004158B4" w:rsidRDefault="00093A29" w14:paraId="029C6307" w14:textId="77777777">
      <w:pPr>
        <w:spacing w:before="100" w:after="0" w:line="360" w:lineRule="auto"/>
        <w:jc w:val="both"/>
        <w:rPr>
          <w:rFonts w:ascii="Arial" w:hAnsi="Arial" w:eastAsia="Arial" w:cs="Arial"/>
        </w:rPr>
      </w:pPr>
      <w:r>
        <w:rPr>
          <w:rFonts w:ascii="Arial" w:hAnsi="Arial" w:eastAsia="Arial" w:cs="Arial"/>
        </w:rPr>
        <w:t xml:space="preserve">Sheth, J. (2021) </w:t>
      </w:r>
      <w:r>
        <w:rPr>
          <w:rFonts w:ascii="Arial" w:hAnsi="Arial" w:eastAsia="Arial" w:cs="Arial"/>
          <w:i/>
        </w:rPr>
        <w:t xml:space="preserve">Changing Consumer </w:t>
      </w:r>
      <w:proofErr w:type="spellStart"/>
      <w:r>
        <w:rPr>
          <w:rFonts w:ascii="Arial" w:hAnsi="Arial" w:eastAsia="Arial" w:cs="Arial"/>
          <w:i/>
        </w:rPr>
        <w:t>Behaviour</w:t>
      </w:r>
      <w:proofErr w:type="spellEnd"/>
      <w:r>
        <w:rPr>
          <w:rFonts w:ascii="Arial" w:hAnsi="Arial" w:eastAsia="Arial" w:cs="Arial"/>
          <w:i/>
        </w:rPr>
        <w:t xml:space="preserve"> in India</w:t>
      </w:r>
      <w:r>
        <w:rPr>
          <w:rFonts w:ascii="Arial" w:hAnsi="Arial" w:eastAsia="Arial" w:cs="Arial"/>
        </w:rPr>
        <w:t xml:space="preserve">. Sage Publications. Available at: </w:t>
      </w:r>
      <w:hyperlink r:id="rId28">
        <w:r w:rsidR="004158B4">
          <w:rPr>
            <w:rFonts w:ascii="Arial" w:hAnsi="Arial" w:eastAsia="Arial" w:cs="Arial"/>
            <w:color w:val="0563C1"/>
            <w:u w:val="single"/>
          </w:rPr>
          <w:t>https://in.sagepub.com</w:t>
        </w:r>
      </w:hyperlink>
      <w:r>
        <w:rPr>
          <w:rFonts w:ascii="Arial" w:hAnsi="Arial" w:eastAsia="Arial" w:cs="Arial"/>
        </w:rPr>
        <w:t xml:space="preserve"> (Accessed: 15 November 2025).</w:t>
      </w:r>
    </w:p>
    <w:p w:rsidR="004158B4" w:rsidRDefault="00093A29" w14:paraId="7C34FACE" w14:textId="77777777">
      <w:pPr>
        <w:spacing w:before="100" w:after="0" w:line="360" w:lineRule="auto"/>
        <w:jc w:val="both"/>
        <w:rPr>
          <w:rFonts w:ascii="Arial" w:hAnsi="Arial" w:eastAsia="Arial" w:cs="Arial"/>
        </w:rPr>
      </w:pPr>
      <w:r>
        <w:rPr>
          <w:rFonts w:ascii="Arial" w:hAnsi="Arial" w:eastAsia="Arial" w:cs="Arial"/>
        </w:rPr>
        <w:t xml:space="preserve">Singh, N. and Gupta, A. (2021) ‘Cross-Cultural Management Practices in Indian Subsidiaries of Multinationals’, </w:t>
      </w:r>
      <w:r>
        <w:rPr>
          <w:rFonts w:ascii="Arial" w:hAnsi="Arial" w:eastAsia="Arial" w:cs="Arial"/>
          <w:i/>
        </w:rPr>
        <w:t>Asia Pacific Journal of Management</w:t>
      </w:r>
      <w:r>
        <w:rPr>
          <w:rFonts w:ascii="Arial" w:hAnsi="Arial" w:eastAsia="Arial" w:cs="Arial"/>
        </w:rPr>
        <w:t>, 38(3), pp. 987–1008. doi:10.1007/s10490-020-09738-6.</w:t>
      </w:r>
    </w:p>
    <w:p w:rsidR="004158B4" w:rsidRDefault="00093A29" w14:paraId="38AE4A11" w14:textId="77777777">
      <w:pPr>
        <w:spacing w:before="100" w:after="0" w:line="360" w:lineRule="auto"/>
        <w:jc w:val="both"/>
        <w:rPr>
          <w:rFonts w:ascii="Arial" w:hAnsi="Arial" w:eastAsia="Arial" w:cs="Arial"/>
        </w:rPr>
      </w:pPr>
      <w:r>
        <w:rPr>
          <w:rFonts w:ascii="Arial" w:hAnsi="Arial" w:eastAsia="Arial" w:cs="Arial"/>
        </w:rPr>
        <w:t xml:space="preserve">Singh, N. and Gupta, A. (2021) ‘Managing Human Resources in Cross-Cultural Contexts: Lessons from India’, </w:t>
      </w:r>
      <w:r>
        <w:rPr>
          <w:rFonts w:ascii="Arial" w:hAnsi="Arial" w:eastAsia="Arial" w:cs="Arial"/>
          <w:i/>
        </w:rPr>
        <w:t>Asia Pacific Journal of Human Resources</w:t>
      </w:r>
      <w:r>
        <w:rPr>
          <w:rFonts w:ascii="Arial" w:hAnsi="Arial" w:eastAsia="Arial" w:cs="Arial"/>
        </w:rPr>
        <w:t>, 59(3), pp. 480–498. doi:10.1111/1744-7941.12263.</w:t>
      </w:r>
    </w:p>
    <w:p w:rsidR="004158B4" w:rsidRDefault="00093A29" w14:paraId="6F950117" w14:textId="77777777">
      <w:pPr>
        <w:spacing w:before="100" w:after="0" w:line="360" w:lineRule="auto"/>
        <w:jc w:val="both"/>
        <w:rPr>
          <w:rFonts w:ascii="Arial" w:hAnsi="Arial" w:eastAsia="Arial" w:cs="Arial"/>
        </w:rPr>
      </w:pPr>
      <w:r>
        <w:rPr>
          <w:rFonts w:ascii="Arial" w:hAnsi="Arial" w:eastAsia="Arial" w:cs="Arial"/>
        </w:rPr>
        <w:t xml:space="preserve">Trompenaars, F. and Hampden-Turner, C. (2012) </w:t>
      </w:r>
      <w:r>
        <w:rPr>
          <w:rFonts w:ascii="Arial" w:hAnsi="Arial" w:eastAsia="Arial" w:cs="Arial"/>
          <w:i/>
        </w:rPr>
        <w:t>Riding the Waves of Culture: Understanding Diversity in Global Business</w:t>
      </w:r>
      <w:r>
        <w:rPr>
          <w:rFonts w:ascii="Arial" w:hAnsi="Arial" w:eastAsia="Arial" w:cs="Arial"/>
        </w:rPr>
        <w:t xml:space="preserve">. 3rd </w:t>
      </w:r>
      <w:proofErr w:type="spellStart"/>
      <w:proofErr w:type="gramStart"/>
      <w:r>
        <w:rPr>
          <w:rFonts w:ascii="Arial" w:hAnsi="Arial" w:eastAsia="Arial" w:cs="Arial"/>
        </w:rPr>
        <w:t>edn</w:t>
      </w:r>
      <w:proofErr w:type="spellEnd"/>
      <w:proofErr w:type="gramEnd"/>
      <w:r>
        <w:rPr>
          <w:rFonts w:ascii="Arial" w:hAnsi="Arial" w:eastAsia="Arial" w:cs="Arial"/>
        </w:rPr>
        <w:t>. Nicholas Brealey Publishing.</w:t>
      </w:r>
    </w:p>
    <w:p w:rsidR="004158B4" w:rsidRDefault="00093A29" w14:paraId="61802AE6" w14:textId="77777777">
      <w:pPr>
        <w:spacing w:before="100" w:after="0" w:line="360" w:lineRule="auto"/>
        <w:jc w:val="both"/>
        <w:rPr>
          <w:rFonts w:ascii="Arial" w:hAnsi="Arial" w:eastAsia="Arial" w:cs="Arial"/>
        </w:rPr>
      </w:pPr>
      <w:r>
        <w:rPr>
          <w:rFonts w:ascii="Arial" w:hAnsi="Arial" w:eastAsia="Arial" w:cs="Arial"/>
        </w:rPr>
        <w:t xml:space="preserve">UNCTAD (2024) </w:t>
      </w:r>
      <w:r>
        <w:rPr>
          <w:rFonts w:ascii="Arial" w:hAnsi="Arial" w:eastAsia="Arial" w:cs="Arial"/>
          <w:i/>
        </w:rPr>
        <w:t>World Investment Report 2024: Investment in Sustainable Energy for All</w:t>
      </w:r>
      <w:r>
        <w:rPr>
          <w:rFonts w:ascii="Arial" w:hAnsi="Arial" w:eastAsia="Arial" w:cs="Arial"/>
        </w:rPr>
        <w:t xml:space="preserve">. Available at: </w:t>
      </w:r>
      <w:hyperlink r:id="rId29">
        <w:r w:rsidR="004158B4">
          <w:rPr>
            <w:rFonts w:ascii="Arial" w:hAnsi="Arial" w:eastAsia="Arial" w:cs="Arial"/>
            <w:color w:val="0000FF"/>
            <w:u w:val="single"/>
          </w:rPr>
          <w:t>https://unctad.org/webflyer/world-investment-report-2024</w:t>
        </w:r>
      </w:hyperlink>
      <w:r>
        <w:rPr>
          <w:rFonts w:ascii="Arial" w:hAnsi="Arial" w:eastAsia="Arial" w:cs="Arial"/>
        </w:rPr>
        <w:t xml:space="preserve"> (Accessed: 10 November 2025).</w:t>
      </w:r>
    </w:p>
    <w:p w:rsidR="004158B4" w:rsidRDefault="00093A29" w14:paraId="04C47713" w14:textId="77777777">
      <w:pPr>
        <w:spacing w:before="100" w:after="0" w:line="360" w:lineRule="auto"/>
        <w:jc w:val="both"/>
        <w:rPr>
          <w:rFonts w:ascii="Arial" w:hAnsi="Arial" w:eastAsia="Arial" w:cs="Arial"/>
        </w:rPr>
      </w:pPr>
      <w:r>
        <w:rPr>
          <w:rFonts w:ascii="Arial" w:hAnsi="Arial" w:eastAsia="Arial" w:cs="Arial"/>
        </w:rPr>
        <w:t xml:space="preserve">Unilever India Careers (2024) </w:t>
      </w:r>
      <w:r>
        <w:rPr>
          <w:rFonts w:ascii="Arial" w:hAnsi="Arial" w:eastAsia="Arial" w:cs="Arial"/>
          <w:i/>
        </w:rPr>
        <w:t>Leadership Development and Talent Strategy in India</w:t>
      </w:r>
      <w:r>
        <w:rPr>
          <w:rFonts w:ascii="Arial" w:hAnsi="Arial" w:eastAsia="Arial" w:cs="Arial"/>
        </w:rPr>
        <w:t xml:space="preserve">. Available at: </w:t>
      </w:r>
      <w:hyperlink r:id="rId30">
        <w:r w:rsidR="004158B4">
          <w:rPr>
            <w:rFonts w:ascii="Arial" w:hAnsi="Arial" w:eastAsia="Arial" w:cs="Arial"/>
            <w:color w:val="0000FF"/>
            <w:u w:val="single"/>
          </w:rPr>
          <w:t>https://careers.unilever.com/india</w:t>
        </w:r>
      </w:hyperlink>
      <w:r>
        <w:rPr>
          <w:rFonts w:ascii="Arial" w:hAnsi="Arial" w:eastAsia="Arial" w:cs="Arial"/>
        </w:rPr>
        <w:t xml:space="preserve"> (Accessed: 10 November 2025).</w:t>
      </w:r>
    </w:p>
    <w:p w:rsidR="004158B4" w:rsidRDefault="00093A29" w14:paraId="15E26E4A" w14:textId="77777777">
      <w:pPr>
        <w:spacing w:before="100" w:after="0" w:line="360" w:lineRule="auto"/>
        <w:jc w:val="both"/>
        <w:rPr>
          <w:rFonts w:ascii="Arial" w:hAnsi="Arial" w:eastAsia="Arial" w:cs="Arial"/>
        </w:rPr>
      </w:pPr>
      <w:r>
        <w:rPr>
          <w:rFonts w:ascii="Arial" w:hAnsi="Arial" w:eastAsia="Arial" w:cs="Arial"/>
        </w:rPr>
        <w:t xml:space="preserve">Unilever (2024) </w:t>
      </w:r>
      <w:r>
        <w:rPr>
          <w:rFonts w:ascii="Arial" w:hAnsi="Arial" w:eastAsia="Arial" w:cs="Arial"/>
          <w:i/>
        </w:rPr>
        <w:t>Annual Report and Accounts 2024</w:t>
      </w:r>
      <w:r>
        <w:rPr>
          <w:rFonts w:ascii="Arial" w:hAnsi="Arial" w:eastAsia="Arial" w:cs="Arial"/>
        </w:rPr>
        <w:t xml:space="preserve">. Available at: </w:t>
      </w:r>
      <w:hyperlink r:id="rId31">
        <w:r w:rsidR="004158B4">
          <w:rPr>
            <w:rFonts w:ascii="Arial" w:hAnsi="Arial" w:eastAsia="Arial" w:cs="Arial"/>
            <w:color w:val="0563C1"/>
            <w:u w:val="single"/>
          </w:rPr>
          <w:t>https://www.unilever.com</w:t>
        </w:r>
      </w:hyperlink>
      <w:r>
        <w:rPr>
          <w:rFonts w:ascii="Arial" w:hAnsi="Arial" w:eastAsia="Arial" w:cs="Arial"/>
        </w:rPr>
        <w:t xml:space="preserve"> (Accessed: 15 November 2025).</w:t>
      </w:r>
    </w:p>
    <w:p w:rsidR="004158B4" w:rsidRDefault="00093A29" w14:paraId="37D6088B" w14:textId="77777777">
      <w:pPr>
        <w:spacing w:before="100" w:after="0" w:line="360" w:lineRule="auto"/>
        <w:jc w:val="both"/>
        <w:rPr>
          <w:rFonts w:ascii="Arial" w:hAnsi="Arial" w:eastAsia="Arial" w:cs="Arial"/>
        </w:rPr>
      </w:pPr>
      <w:r>
        <w:rPr>
          <w:rFonts w:ascii="Arial" w:hAnsi="Arial" w:eastAsia="Arial" w:cs="Arial"/>
        </w:rPr>
        <w:t xml:space="preserve">Unilever (2024) </w:t>
      </w:r>
      <w:r>
        <w:rPr>
          <w:rFonts w:ascii="Arial" w:hAnsi="Arial" w:eastAsia="Arial" w:cs="Arial"/>
          <w:i/>
        </w:rPr>
        <w:t>The Unilever Compass: Annual Report and Accounts 2024</w:t>
      </w:r>
      <w:r>
        <w:rPr>
          <w:rFonts w:ascii="Arial" w:hAnsi="Arial" w:eastAsia="Arial" w:cs="Arial"/>
        </w:rPr>
        <w:t xml:space="preserve">. Available at: </w:t>
      </w:r>
      <w:hyperlink r:id="rId32">
        <w:r w:rsidR="004158B4">
          <w:rPr>
            <w:rFonts w:ascii="Arial" w:hAnsi="Arial" w:eastAsia="Arial" w:cs="Arial"/>
            <w:color w:val="0563C1"/>
            <w:u w:val="single"/>
          </w:rPr>
          <w:t>https://www.unilever.com</w:t>
        </w:r>
      </w:hyperlink>
      <w:r>
        <w:rPr>
          <w:rFonts w:ascii="Arial" w:hAnsi="Arial" w:eastAsia="Arial" w:cs="Arial"/>
        </w:rPr>
        <w:t xml:space="preserve"> (Accessed: 10 November 2025).</w:t>
      </w:r>
    </w:p>
    <w:p w:rsidR="004158B4" w:rsidRDefault="00093A29" w14:paraId="0EACFC62" w14:textId="77777777">
      <w:pPr>
        <w:spacing w:before="100" w:after="0" w:line="360" w:lineRule="auto"/>
        <w:jc w:val="both"/>
        <w:rPr>
          <w:rFonts w:ascii="Arial" w:hAnsi="Arial" w:eastAsia="Arial" w:cs="Arial"/>
        </w:rPr>
      </w:pPr>
      <w:r>
        <w:rPr>
          <w:rFonts w:ascii="Arial" w:hAnsi="Arial" w:eastAsia="Arial" w:cs="Arial"/>
        </w:rPr>
        <w:t xml:space="preserve">Unilever (2025) </w:t>
      </w:r>
      <w:r>
        <w:rPr>
          <w:rFonts w:ascii="Arial" w:hAnsi="Arial" w:eastAsia="Arial" w:cs="Arial"/>
          <w:i/>
        </w:rPr>
        <w:t>Our Strategy and Operating Model</w:t>
      </w:r>
      <w:r>
        <w:rPr>
          <w:rFonts w:ascii="Arial" w:hAnsi="Arial" w:eastAsia="Arial" w:cs="Arial"/>
        </w:rPr>
        <w:t xml:space="preserve">. Available at: </w:t>
      </w:r>
      <w:hyperlink r:id="rId33">
        <w:r w:rsidR="004158B4">
          <w:rPr>
            <w:rFonts w:ascii="Arial" w:hAnsi="Arial" w:eastAsia="Arial" w:cs="Arial"/>
            <w:color w:val="0563C1"/>
            <w:u w:val="single"/>
          </w:rPr>
          <w:t>https://www.unilever.com</w:t>
        </w:r>
      </w:hyperlink>
      <w:r>
        <w:rPr>
          <w:rFonts w:ascii="Arial" w:hAnsi="Arial" w:eastAsia="Arial" w:cs="Arial"/>
        </w:rPr>
        <w:t xml:space="preserve"> (Accessed: 15 November 2025).</w:t>
      </w:r>
    </w:p>
    <w:p w:rsidR="004158B4" w:rsidRDefault="00093A29" w14:paraId="3CA5C5AA" w14:textId="77777777">
      <w:pPr>
        <w:spacing w:before="100" w:after="0" w:line="360" w:lineRule="auto"/>
        <w:jc w:val="both"/>
        <w:rPr>
          <w:rFonts w:ascii="Arial" w:hAnsi="Arial" w:eastAsia="Arial" w:cs="Arial"/>
        </w:rPr>
      </w:pPr>
      <w:r>
        <w:rPr>
          <w:rFonts w:ascii="Arial" w:hAnsi="Arial" w:eastAsia="Arial" w:cs="Arial"/>
        </w:rPr>
        <w:t>Werner, S. (</w:t>
      </w:r>
      <w:proofErr w:type="gramStart"/>
      <w:r>
        <w:rPr>
          <w:rFonts w:ascii="Arial" w:hAnsi="Arial" w:eastAsia="Arial" w:cs="Arial"/>
        </w:rPr>
        <w:t>2022) ‘</w:t>
      </w:r>
      <w:proofErr w:type="gramEnd"/>
      <w:r>
        <w:rPr>
          <w:rFonts w:ascii="Arial" w:hAnsi="Arial" w:eastAsia="Arial" w:cs="Arial"/>
        </w:rPr>
        <w:t xml:space="preserve">International Management: Linking Strategy, People, and Cultures’, </w:t>
      </w:r>
      <w:r>
        <w:rPr>
          <w:rFonts w:ascii="Arial" w:hAnsi="Arial" w:eastAsia="Arial" w:cs="Arial"/>
          <w:i/>
        </w:rPr>
        <w:t>Journal of International Management</w:t>
      </w:r>
      <w:r>
        <w:rPr>
          <w:rFonts w:ascii="Arial" w:hAnsi="Arial" w:eastAsia="Arial" w:cs="Arial"/>
        </w:rPr>
        <w:t xml:space="preserve">, 28(3), p. 100939. </w:t>
      </w:r>
      <w:proofErr w:type="gramStart"/>
      <w:r>
        <w:rPr>
          <w:rFonts w:ascii="Arial" w:hAnsi="Arial" w:eastAsia="Arial" w:cs="Arial"/>
        </w:rPr>
        <w:t>doi:10.1016/j.intman</w:t>
      </w:r>
      <w:proofErr w:type="gramEnd"/>
      <w:r>
        <w:rPr>
          <w:rFonts w:ascii="Arial" w:hAnsi="Arial" w:eastAsia="Arial" w:cs="Arial"/>
        </w:rPr>
        <w:t>.2022.100939.</w:t>
      </w:r>
    </w:p>
    <w:p w:rsidR="004158B4" w:rsidRDefault="00093A29" w14:paraId="49FFC7AD" w14:textId="77777777">
      <w:pPr>
        <w:spacing w:before="100" w:after="0" w:line="360" w:lineRule="auto"/>
        <w:jc w:val="both"/>
        <w:rPr>
          <w:rFonts w:ascii="Arial" w:hAnsi="Arial" w:eastAsia="Arial" w:cs="Arial"/>
        </w:rPr>
      </w:pPr>
      <w:r>
        <w:rPr>
          <w:rFonts w:ascii="Arial" w:hAnsi="Arial" w:eastAsia="Arial" w:cs="Arial"/>
        </w:rPr>
        <w:t xml:space="preserve">World Bank (2023) </w:t>
      </w:r>
      <w:r>
        <w:rPr>
          <w:rFonts w:ascii="Arial" w:hAnsi="Arial" w:eastAsia="Arial" w:cs="Arial"/>
          <w:i/>
        </w:rPr>
        <w:t>India’s Environmental Sustainability and Economic Growth</w:t>
      </w:r>
      <w:r>
        <w:rPr>
          <w:rFonts w:ascii="Arial" w:hAnsi="Arial" w:eastAsia="Arial" w:cs="Arial"/>
        </w:rPr>
        <w:t xml:space="preserve">. Available at: </w:t>
      </w:r>
      <w:hyperlink r:id="rId34">
        <w:r w:rsidR="004158B4">
          <w:rPr>
            <w:rFonts w:ascii="Arial" w:hAnsi="Arial" w:eastAsia="Arial" w:cs="Arial"/>
            <w:color w:val="0000FF"/>
            <w:u w:val="single"/>
          </w:rPr>
          <w:t>https://www.worldbank.org/en/country/india/publication</w:t>
        </w:r>
      </w:hyperlink>
      <w:r>
        <w:rPr>
          <w:rFonts w:ascii="Arial" w:hAnsi="Arial" w:eastAsia="Arial" w:cs="Arial"/>
        </w:rPr>
        <w:t xml:space="preserve"> (Accessed: 10 November 2025).</w:t>
      </w:r>
    </w:p>
    <w:p w:rsidR="004158B4" w:rsidRDefault="004158B4" w14:paraId="66204FF1" w14:textId="77777777">
      <w:pPr>
        <w:spacing w:before="100" w:after="0" w:line="360" w:lineRule="auto"/>
        <w:jc w:val="both"/>
        <w:rPr>
          <w:rFonts w:ascii="Arial" w:hAnsi="Arial" w:eastAsia="Arial" w:cs="Arial"/>
        </w:rPr>
      </w:pPr>
    </w:p>
    <w:sectPr w:rsidR="004158B4" w:rsidSect="007B7EDD">
      <w:footerReference w:type="default" r:id="rId35"/>
      <w:pgSz w:w="12240" w:h="15840" w:orient="portrait"/>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93A29" w:rsidP="00690280" w:rsidRDefault="00093A29" w14:paraId="25283EE2" w14:textId="77777777">
      <w:pPr>
        <w:spacing w:after="0" w:line="240" w:lineRule="auto"/>
      </w:pPr>
      <w:r>
        <w:separator/>
      </w:r>
    </w:p>
  </w:endnote>
  <w:endnote w:type="continuationSeparator" w:id="0">
    <w:p w:rsidR="00093A29" w:rsidP="00690280" w:rsidRDefault="00093A29" w14:paraId="0C87513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690280" w:rsidRDefault="00690280" w14:paraId="74309247" w14:textId="5042085F">
    <w:pPr>
      <w:pStyle w:val="Footer"/>
      <w:jc w:val="center"/>
    </w:pPr>
  </w:p>
  <w:p w:rsidR="00690280" w:rsidRDefault="00690280" w14:paraId="20DC2E0A"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3808503"/>
      <w:docPartObj>
        <w:docPartGallery w:val="Page Numbers (Bottom of Page)"/>
        <w:docPartUnique/>
      </w:docPartObj>
    </w:sdtPr>
    <w:sdtEndPr>
      <w:rPr>
        <w:noProof/>
      </w:rPr>
    </w:sdtEndPr>
    <w:sdtContent>
      <w:p w:rsidR="007B7EDD" w:rsidRDefault="007B7EDD" w14:paraId="7D652DEF" w14:textId="3F7C3C4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B7EDD" w:rsidRDefault="007B7EDD" w14:paraId="6AA6E7C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93A29" w:rsidP="00690280" w:rsidRDefault="00093A29" w14:paraId="73EED9CA" w14:textId="77777777">
      <w:pPr>
        <w:spacing w:after="0" w:line="240" w:lineRule="auto"/>
      </w:pPr>
      <w:r>
        <w:separator/>
      </w:r>
    </w:p>
  </w:footnote>
  <w:footnote w:type="continuationSeparator" w:id="0">
    <w:p w:rsidR="00093A29" w:rsidP="00690280" w:rsidRDefault="00093A29" w14:paraId="2A15FB65"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3">
    <w:nsid w:val="416bb2f9"/>
    <w:multiLevelType xmlns:w="http://schemas.openxmlformats.org/wordprocessingml/2006/main" w:val="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080" w:hanging="360"/>
      </w:pPr>
    </w:lvl>
    <w:lvl xmlns:w="http://schemas.openxmlformats.org/wordprocessingml/2006/main" w:ilvl="2">
      <w:start w:val="1"/>
      <w:numFmt w:val="lowerRoman"/>
      <w:lvlText w:val="%3)"/>
      <w:lvlJc w:val="right"/>
      <w:pPr>
        <w:ind w:left="1800" w:hanging="180"/>
      </w:pPr>
    </w:lvl>
    <w:lvl xmlns:w="http://schemas.openxmlformats.org/wordprocessingml/2006/main" w:ilvl="3">
      <w:start w:val="1"/>
      <w:numFmt w:val="decimal"/>
      <w:lvlText w:val="(%4)"/>
      <w:lvlJc w:val="left"/>
      <w:pPr>
        <w:ind w:left="2520" w:hanging="360"/>
      </w:pPr>
    </w:lvl>
    <w:lvl xmlns:w="http://schemas.openxmlformats.org/wordprocessingml/2006/main" w:ilvl="4">
      <w:start w:val="1"/>
      <w:numFmt w:val="lowerLetter"/>
      <w:lvlText w:val="(%5)"/>
      <w:lvlJc w:val="left"/>
      <w:pPr>
        <w:ind w:left="3240" w:hanging="360"/>
      </w:pPr>
    </w:lvl>
    <w:lvl xmlns:w="http://schemas.openxmlformats.org/wordprocessingml/2006/main" w:ilvl="5">
      <w:start w:val="1"/>
      <w:numFmt w:val="lowerRoman"/>
      <w:lvlText w:val="(%6)"/>
      <w:lvlJc w:val="right"/>
      <w:pPr>
        <w:ind w:left="3960" w:hanging="180"/>
      </w:pPr>
    </w:lvl>
    <w:lvl xmlns:w="http://schemas.openxmlformats.org/wordprocessingml/2006/main" w:ilvl="6">
      <w:start w:val="1"/>
      <w:numFmt w:val="decimal"/>
      <w:lvlText w:val="%7."/>
      <w:lvlJc w:val="left"/>
      <w:pPr>
        <w:ind w:left="4680" w:hanging="360"/>
      </w:pPr>
    </w:lvl>
    <w:lvl xmlns:w="http://schemas.openxmlformats.org/wordprocessingml/2006/main" w:ilvl="7">
      <w:start w:val="1"/>
      <w:numFmt w:val="lowerLetter"/>
      <w:lvlText w:val="%8."/>
      <w:lvlJc w:val="left"/>
      <w:pPr>
        <w:ind w:left="5400" w:hanging="360"/>
      </w:pPr>
    </w:lvl>
    <w:lvl xmlns:w="http://schemas.openxmlformats.org/wordprocessingml/2006/main" w:ilvl="8">
      <w:start w:val="1"/>
      <w:numFmt w:val="lowerRoman"/>
      <w:lvlText w:val="%9."/>
      <w:lvlJc w:val="right"/>
      <w:pPr>
        <w:ind w:left="6120" w:hanging="180"/>
      </w:pPr>
    </w:lvl>
  </w:abstractNum>
  <w:abstractNum w:abstractNumId="0" w15:restartNumberingAfterBreak="0">
    <w:nsid w:val="0EDBDBC6"/>
    <w:multiLevelType w:val="multilevel"/>
    <w:tmpl w:val="9F143E6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206F073B"/>
    <w:multiLevelType w:val="multilevel"/>
    <w:tmpl w:val="DD08255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247C614B"/>
    <w:multiLevelType w:val="multilevel"/>
    <w:tmpl w:val="274E56E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265C0F87"/>
    <w:multiLevelType w:val="multilevel"/>
    <w:tmpl w:val="86B081C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35EE2C11"/>
    <w:multiLevelType w:val="multilevel"/>
    <w:tmpl w:val="5C884FA0"/>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36427482"/>
    <w:multiLevelType w:val="multilevel"/>
    <w:tmpl w:val="01DC9962"/>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3AB59420"/>
    <w:multiLevelType w:val="multilevel"/>
    <w:tmpl w:val="090670C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4C254CEC"/>
    <w:multiLevelType w:val="multilevel"/>
    <w:tmpl w:val="4E22E8A8"/>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520F2316"/>
    <w:multiLevelType w:val="multilevel"/>
    <w:tmpl w:val="3520632E"/>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5496E1A6"/>
    <w:multiLevelType w:val="multilevel"/>
    <w:tmpl w:val="9C840FBC"/>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5578EBE2"/>
    <w:multiLevelType w:val="multilevel"/>
    <w:tmpl w:val="7F44BA04"/>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1" w15:restartNumberingAfterBreak="0">
    <w:nsid w:val="5FD77601"/>
    <w:multiLevelType w:val="multilevel"/>
    <w:tmpl w:val="406C03D6"/>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2" w15:restartNumberingAfterBreak="0">
    <w:nsid w:val="6C14A00A"/>
    <w:multiLevelType w:val="multilevel"/>
    <w:tmpl w:val="8C1ECC7A"/>
    <w:lvl w:ilvl="0">
      <w:start w:val="1"/>
      <w:numFmt w:val="bullet"/>
      <w:lvlText w:val="•"/>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4">
    <w:abstractNumId w:val="13"/>
  </w:num>
  <w:num w:numId="1" w16cid:durableId="556742770">
    <w:abstractNumId w:val="4"/>
  </w:num>
  <w:num w:numId="2" w16cid:durableId="941108963">
    <w:abstractNumId w:val="6"/>
  </w:num>
  <w:num w:numId="3" w16cid:durableId="2001035378">
    <w:abstractNumId w:val="12"/>
  </w:num>
  <w:num w:numId="4" w16cid:durableId="189228146">
    <w:abstractNumId w:val="2"/>
  </w:num>
  <w:num w:numId="5" w16cid:durableId="1947541880">
    <w:abstractNumId w:val="7"/>
  </w:num>
  <w:num w:numId="6" w16cid:durableId="1663853042">
    <w:abstractNumId w:val="11"/>
  </w:num>
  <w:num w:numId="7" w16cid:durableId="703746439">
    <w:abstractNumId w:val="5"/>
  </w:num>
  <w:num w:numId="8" w16cid:durableId="1041397182">
    <w:abstractNumId w:val="10"/>
  </w:num>
  <w:num w:numId="9" w16cid:durableId="1934782796">
    <w:abstractNumId w:val="9"/>
  </w:num>
  <w:num w:numId="10" w16cid:durableId="517621689">
    <w:abstractNumId w:val="1"/>
  </w:num>
  <w:num w:numId="11" w16cid:durableId="1285498503">
    <w:abstractNumId w:val="3"/>
  </w:num>
  <w:num w:numId="12" w16cid:durableId="2003895100">
    <w:abstractNumId w:val="8"/>
  </w:num>
  <w:num w:numId="13" w16cid:durableId="38845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31C6447"/>
    <w:rsid w:val="00093A29"/>
    <w:rsid w:val="004158B4"/>
    <w:rsid w:val="005441C4"/>
    <w:rsid w:val="00690280"/>
    <w:rsid w:val="007B7EDD"/>
    <w:rsid w:val="007E7393"/>
    <w:rsid w:val="00B27944"/>
    <w:rsid w:val="00B749FE"/>
    <w:rsid w:val="00BE4803"/>
    <w:rsid w:val="00FB20B8"/>
    <w:rsid w:val="01204F56"/>
    <w:rsid w:val="01AE8226"/>
    <w:rsid w:val="031C6447"/>
    <w:rsid w:val="043AE34E"/>
    <w:rsid w:val="056E812B"/>
    <w:rsid w:val="0626D1D0"/>
    <w:rsid w:val="07E823D2"/>
    <w:rsid w:val="08C11E7D"/>
    <w:rsid w:val="0C86F2F3"/>
    <w:rsid w:val="11130D14"/>
    <w:rsid w:val="129569E1"/>
    <w:rsid w:val="1360076B"/>
    <w:rsid w:val="14AFFD78"/>
    <w:rsid w:val="155149C4"/>
    <w:rsid w:val="1597F6C8"/>
    <w:rsid w:val="15B01082"/>
    <w:rsid w:val="15C7DED9"/>
    <w:rsid w:val="160E6FF1"/>
    <w:rsid w:val="1757C107"/>
    <w:rsid w:val="1761A50A"/>
    <w:rsid w:val="19DBFEB9"/>
    <w:rsid w:val="19FE37C8"/>
    <w:rsid w:val="1A30733E"/>
    <w:rsid w:val="1A6EBF8C"/>
    <w:rsid w:val="1C59D083"/>
    <w:rsid w:val="1CB43E05"/>
    <w:rsid w:val="1D58AC4C"/>
    <w:rsid w:val="1FBE9069"/>
    <w:rsid w:val="21280B0B"/>
    <w:rsid w:val="213960EA"/>
    <w:rsid w:val="21D8C465"/>
    <w:rsid w:val="24C376B1"/>
    <w:rsid w:val="2587813E"/>
    <w:rsid w:val="28DFE16C"/>
    <w:rsid w:val="293E065E"/>
    <w:rsid w:val="2970B1A4"/>
    <w:rsid w:val="299C9EBD"/>
    <w:rsid w:val="2A4117DA"/>
    <w:rsid w:val="2ABDC098"/>
    <w:rsid w:val="2ADEE94E"/>
    <w:rsid w:val="2D09DB1C"/>
    <w:rsid w:val="2EF1DC10"/>
    <w:rsid w:val="32054FAD"/>
    <w:rsid w:val="3258F166"/>
    <w:rsid w:val="32EC2C3C"/>
    <w:rsid w:val="32F94D2C"/>
    <w:rsid w:val="334F0F7D"/>
    <w:rsid w:val="3466C425"/>
    <w:rsid w:val="35319E3A"/>
    <w:rsid w:val="3563E242"/>
    <w:rsid w:val="3A969AC5"/>
    <w:rsid w:val="3BD707E3"/>
    <w:rsid w:val="3C1863FD"/>
    <w:rsid w:val="3D78CC7A"/>
    <w:rsid w:val="3E705E96"/>
    <w:rsid w:val="3E7C0BD8"/>
    <w:rsid w:val="3EE5553E"/>
    <w:rsid w:val="42496B5B"/>
    <w:rsid w:val="42C23913"/>
    <w:rsid w:val="4349831B"/>
    <w:rsid w:val="44F1F4B9"/>
    <w:rsid w:val="459F16E7"/>
    <w:rsid w:val="46021E98"/>
    <w:rsid w:val="47144D03"/>
    <w:rsid w:val="48FEE927"/>
    <w:rsid w:val="4953BE6D"/>
    <w:rsid w:val="49702503"/>
    <w:rsid w:val="4B140EB9"/>
    <w:rsid w:val="4B76D7F0"/>
    <w:rsid w:val="4BF05C71"/>
    <w:rsid w:val="4F5C92B6"/>
    <w:rsid w:val="5049545A"/>
    <w:rsid w:val="52D36870"/>
    <w:rsid w:val="536FC771"/>
    <w:rsid w:val="53F0B2D1"/>
    <w:rsid w:val="53FB9744"/>
    <w:rsid w:val="54ACD180"/>
    <w:rsid w:val="550B4E16"/>
    <w:rsid w:val="57387FBB"/>
    <w:rsid w:val="578BA59D"/>
    <w:rsid w:val="57E6ADFA"/>
    <w:rsid w:val="591BC8E4"/>
    <w:rsid w:val="5A43FBD5"/>
    <w:rsid w:val="5A59B09F"/>
    <w:rsid w:val="5B442380"/>
    <w:rsid w:val="5BFFD2C6"/>
    <w:rsid w:val="5CA312B9"/>
    <w:rsid w:val="5DAA790C"/>
    <w:rsid w:val="5F16459D"/>
    <w:rsid w:val="5F317EDA"/>
    <w:rsid w:val="60D55F10"/>
    <w:rsid w:val="61671539"/>
    <w:rsid w:val="6243A533"/>
    <w:rsid w:val="6250097C"/>
    <w:rsid w:val="62C1EA3A"/>
    <w:rsid w:val="655FC4C9"/>
    <w:rsid w:val="65A4FBC6"/>
    <w:rsid w:val="670DFE6E"/>
    <w:rsid w:val="67BED78E"/>
    <w:rsid w:val="6826E686"/>
    <w:rsid w:val="69369B45"/>
    <w:rsid w:val="6B7CCDE3"/>
    <w:rsid w:val="6B968D25"/>
    <w:rsid w:val="6B9E1878"/>
    <w:rsid w:val="6C0F58BE"/>
    <w:rsid w:val="6CEA482E"/>
    <w:rsid w:val="6F7CCF13"/>
    <w:rsid w:val="6FB7E56C"/>
    <w:rsid w:val="6FD66D8F"/>
    <w:rsid w:val="710D9209"/>
    <w:rsid w:val="714B627C"/>
    <w:rsid w:val="71D369B0"/>
    <w:rsid w:val="748DD298"/>
    <w:rsid w:val="75409E4F"/>
    <w:rsid w:val="76E6E323"/>
    <w:rsid w:val="77551069"/>
    <w:rsid w:val="7792F3CA"/>
    <w:rsid w:val="77C348D4"/>
    <w:rsid w:val="784DACE2"/>
    <w:rsid w:val="78E85DC3"/>
    <w:rsid w:val="7916E06F"/>
    <w:rsid w:val="793DFA62"/>
    <w:rsid w:val="7A02D643"/>
    <w:rsid w:val="7BB201B7"/>
    <w:rsid w:val="7FC5E11B"/>
    <w:rsid w:val="7FE7571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9A4A7"/>
  <w15:docId w15:val="{DA2C6C31-3C95-421E-83D6-F94BE56B73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690280"/>
    <w:pPr>
      <w:tabs>
        <w:tab w:val="center" w:pos="4680"/>
        <w:tab w:val="right" w:pos="9360"/>
      </w:tabs>
      <w:spacing w:after="0" w:line="240" w:lineRule="auto"/>
    </w:pPr>
  </w:style>
  <w:style w:type="character" w:styleId="HeaderChar" w:customStyle="1">
    <w:name w:val="Header Char"/>
    <w:basedOn w:val="DefaultParagraphFont"/>
    <w:link w:val="Header"/>
    <w:uiPriority w:val="99"/>
    <w:rsid w:val="00690280"/>
  </w:style>
  <w:style w:type="paragraph" w:styleId="Footer">
    <w:name w:val="footer"/>
    <w:basedOn w:val="Normal"/>
    <w:link w:val="FooterChar"/>
    <w:uiPriority w:val="99"/>
    <w:unhideWhenUsed/>
    <w:rsid w:val="00690280"/>
    <w:pPr>
      <w:tabs>
        <w:tab w:val="center" w:pos="4680"/>
        <w:tab w:val="right" w:pos="9360"/>
      </w:tabs>
      <w:spacing w:after="0" w:line="240" w:lineRule="auto"/>
    </w:pPr>
  </w:style>
  <w:style w:type="character" w:styleId="FooterChar" w:customStyle="1">
    <w:name w:val="Footer Char"/>
    <w:basedOn w:val="DefaultParagraphFont"/>
    <w:link w:val="Footer"/>
    <w:uiPriority w:val="99"/>
    <w:rsid w:val="00690280"/>
  </w:style>
  <w:style w:type="paragraph" w:styleId="ListParagraph">
    <w:uiPriority w:val="34"/>
    <w:name w:val="List Paragraph"/>
    <w:basedOn w:val="Normal"/>
    <w:qFormat/>
    <w:rsid w:val="793DFA6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oleObject" Target="embeddings/oleObject3.bin" Id="rId13" /><Relationship Type="http://schemas.openxmlformats.org/officeDocument/2006/relationships/hyperlink" Target="https://www.mheducation.com/" TargetMode="External" Id="rId18" /><Relationship Type="http://schemas.openxmlformats.org/officeDocument/2006/relationships/hyperlink" Target="https://www.hul.co.in/brands" TargetMode="External" Id="rId26" /><Relationship Type="http://schemas.openxmlformats.org/officeDocument/2006/relationships/hyperlink" Target="https://www.mheducation.com/highered/product/international-business-hill-hult/M9781266687499.html" TargetMode="External" Id="rId21" /><Relationship Type="http://schemas.openxmlformats.org/officeDocument/2006/relationships/hyperlink" Target="https://www.worldbank.org/en/country/india/publication" TargetMode="External" Id="rId34" /><Relationship Type="http://schemas.openxmlformats.org/officeDocument/2006/relationships/image" Target="media/image1.png" Id="rId7" /><Relationship Type="http://schemas.openxmlformats.org/officeDocument/2006/relationships/image" Target="media/image3.png" Id="rId12" /><Relationship Type="http://schemas.openxmlformats.org/officeDocument/2006/relationships/hyperlink" Target="https://www.pearson.com/en-us/subject-catalog/p/international-business-the-new-realities/P200000003921" TargetMode="External" Id="rId17" /><Relationship Type="http://schemas.openxmlformats.org/officeDocument/2006/relationships/hyperlink" Target="https://www.hofstede-insights.com/country-comparison/" TargetMode="External" Id="rId25" /><Relationship Type="http://schemas.openxmlformats.org/officeDocument/2006/relationships/hyperlink" Target="https://www.unilever.com/" TargetMode="External" Id="rId33" /><Relationship Type="http://schemas.openxmlformats.org/officeDocument/2006/relationships/styles" Target="styles.xml" Id="rId2" /><Relationship Type="http://schemas.openxmlformats.org/officeDocument/2006/relationships/hyperlink" Target="https://www.bbc.com/news/world-asia-india-53178089" TargetMode="External" Id="rId16" /><Relationship Type="http://schemas.openxmlformats.org/officeDocument/2006/relationships/hyperlink" Target="https://hbr.org/product/redefining-global-strategy/108X" TargetMode="External" Id="rId20" /><Relationship Type="http://schemas.openxmlformats.org/officeDocument/2006/relationships/hyperlink" Target="https://unctad.org/webflyer/world-investment-report-2024" TargetMode="External" Id="rId29"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oleObject" Target="embeddings/oleObject2.bin" Id="rId11" /><Relationship Type="http://schemas.openxmlformats.org/officeDocument/2006/relationships/hyperlink" Target="https://www.hofstede-insights.com/" TargetMode="External" Id="rId24" /><Relationship Type="http://schemas.openxmlformats.org/officeDocument/2006/relationships/hyperlink" Target="https://www.unilever.com/" TargetMode="External" Id="rId32" /><Relationship Type="http://schemas.openxmlformats.org/officeDocument/2006/relationships/theme" Target="theme/theme1.xml" Id="rId37" /><Relationship Type="http://schemas.openxmlformats.org/officeDocument/2006/relationships/footnotes" Target="footnotes.xml" Id="rId5" /><Relationship Type="http://schemas.openxmlformats.org/officeDocument/2006/relationships/oleObject" Target="embeddings/oleObject4.bin" Id="rId15" /><Relationship Type="http://schemas.openxmlformats.org/officeDocument/2006/relationships/hyperlink" Target="https://www.hul.co.in/" TargetMode="External" Id="rId23" /><Relationship Type="http://schemas.openxmlformats.org/officeDocument/2006/relationships/hyperlink" Target="https://in.sagepub.com/" TargetMode="External" Id="rId28" /><Relationship Type="http://schemas.openxmlformats.org/officeDocument/2006/relationships/fontTable" Target="fontTable.xml" Id="rId36" /><Relationship Type="http://schemas.openxmlformats.org/officeDocument/2006/relationships/image" Target="media/image2.png" Id="rId10" /><Relationship Type="http://schemas.openxmlformats.org/officeDocument/2006/relationships/hyperlink" Target="https://www.routledge.com/" TargetMode="External" Id="rId19" /><Relationship Type="http://schemas.openxmlformats.org/officeDocument/2006/relationships/hyperlink" Target="https://www.unilever.com/" TargetMode="External" Id="rId31"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image" Target="media/image4.png" Id="rId14" /><Relationship Type="http://schemas.openxmlformats.org/officeDocument/2006/relationships/hyperlink" Target="https://www.hul.co.in/" TargetMode="External" Id="rId22" /><Relationship Type="http://schemas.openxmlformats.org/officeDocument/2006/relationships/hyperlink" Target="https://www.pearson.com/" TargetMode="External" Id="rId27" /><Relationship Type="http://schemas.openxmlformats.org/officeDocument/2006/relationships/hyperlink" Target="https://careers.unilever.com/india" TargetMode="External" Id="rId30" /><Relationship Type="http://schemas.openxmlformats.org/officeDocument/2006/relationships/footer" Target="footer2.xml" Id="rId35" /><Relationship Type="http://schemas.openxmlformats.org/officeDocument/2006/relationships/oleObject" Target="embeddings/oleObject1.bin" Id="rId8" /><Relationship Type="http://schemas.openxmlformats.org/officeDocument/2006/relationships/settings" Target="settings.xml" Id="rId3"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Shah Anik</lastModifiedBy>
  <revision>3</revision>
  <dcterms:created xsi:type="dcterms:W3CDTF">2025-11-20T22:11:00.0000000Z</dcterms:created>
  <dcterms:modified xsi:type="dcterms:W3CDTF">2025-11-20T23:07:27.5498072Z</dcterms:modified>
</coreProperties>
</file>