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6456D" w:rsidRDefault="00F6456D" w:rsidP="00F6456D">
      <w:pPr>
        <w:jc w:val="left"/>
      </w:pPr>
      <w:r w:rsidRPr="00F6456D">
        <w:rPr>
          <w:noProof/>
          <w:lang w:val="en-US"/>
        </w:rPr>
        <w:drawing>
          <wp:inline distT="0" distB="0" distL="0" distR="0" wp14:anchorId="1B08FE8E" wp14:editId="6588E314">
            <wp:extent cx="2838846" cy="12955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38846" cy="1295581"/>
                    </a:xfrm>
                    <a:prstGeom prst="rect">
                      <a:avLst/>
                    </a:prstGeom>
                  </pic:spPr>
                </pic:pic>
              </a:graphicData>
            </a:graphic>
          </wp:inline>
        </w:drawing>
      </w:r>
    </w:p>
    <w:p w:rsidR="00F6456D" w:rsidRDefault="00F6456D" w:rsidP="00F6456D">
      <w:pPr>
        <w:jc w:val="center"/>
        <w:rPr>
          <w:b/>
          <w:sz w:val="52"/>
          <w:shd w:val="clear" w:color="auto" w:fill="FFFFFF"/>
        </w:rPr>
      </w:pPr>
    </w:p>
    <w:p w:rsidR="00F6456D" w:rsidRPr="00F6456D" w:rsidRDefault="00F6456D" w:rsidP="00F6456D">
      <w:pPr>
        <w:jc w:val="center"/>
        <w:rPr>
          <w:b/>
          <w:sz w:val="52"/>
        </w:rPr>
      </w:pPr>
      <w:r w:rsidRPr="00F6456D">
        <w:rPr>
          <w:b/>
          <w:sz w:val="52"/>
          <w:shd w:val="clear" w:color="auto" w:fill="FFFFFF"/>
        </w:rPr>
        <w:t>The impact of project management methodologies on project success rate</w:t>
      </w:r>
    </w:p>
    <w:p w:rsidR="00F6456D" w:rsidRDefault="00F6456D" w:rsidP="00F6456D">
      <w:pPr>
        <w:jc w:val="center"/>
      </w:pPr>
    </w:p>
    <w:p w:rsidR="00F6456D" w:rsidRDefault="00F6456D" w:rsidP="00F6456D">
      <w:pPr>
        <w:jc w:val="center"/>
      </w:pPr>
    </w:p>
    <w:p w:rsidR="00F6456D" w:rsidRDefault="00F6456D" w:rsidP="00F6456D">
      <w:pPr>
        <w:jc w:val="center"/>
        <w:rPr>
          <w:sz w:val="32"/>
        </w:rPr>
      </w:pPr>
    </w:p>
    <w:p w:rsidR="00887F8E" w:rsidRDefault="00F6456D" w:rsidP="00F6456D">
      <w:pPr>
        <w:jc w:val="center"/>
        <w:rPr>
          <w:sz w:val="32"/>
        </w:rPr>
      </w:pPr>
      <w:r w:rsidRPr="00F6456D">
        <w:rPr>
          <w:sz w:val="32"/>
        </w:rPr>
        <w:t xml:space="preserve">Dissertation </w:t>
      </w:r>
      <w:r w:rsidR="00887F8E">
        <w:rPr>
          <w:sz w:val="32"/>
        </w:rPr>
        <w:t xml:space="preserve">-Proposal </w:t>
      </w:r>
    </w:p>
    <w:p w:rsidR="00F6456D" w:rsidRPr="00F6456D" w:rsidRDefault="00F6456D" w:rsidP="00F6456D">
      <w:pPr>
        <w:jc w:val="center"/>
        <w:rPr>
          <w:sz w:val="32"/>
        </w:rPr>
      </w:pPr>
      <w:r w:rsidRPr="00F6456D">
        <w:rPr>
          <w:sz w:val="32"/>
        </w:rPr>
        <w:t xml:space="preserve">LCBB6000 </w:t>
      </w:r>
    </w:p>
    <w:p w:rsidR="00F6456D" w:rsidRPr="00F6456D" w:rsidRDefault="00F6456D" w:rsidP="00F6456D">
      <w:pPr>
        <w:jc w:val="center"/>
        <w:rPr>
          <w:sz w:val="32"/>
        </w:rPr>
      </w:pPr>
      <w:r w:rsidRPr="00F6456D">
        <w:rPr>
          <w:sz w:val="32"/>
        </w:rPr>
        <w:t>BA (Hons) Business Management</w:t>
      </w:r>
    </w:p>
    <w:p w:rsidR="00F6456D" w:rsidRPr="00F6456D" w:rsidRDefault="00F6456D" w:rsidP="00F6456D">
      <w:pPr>
        <w:jc w:val="center"/>
        <w:rPr>
          <w:sz w:val="32"/>
        </w:rPr>
      </w:pPr>
      <w:r w:rsidRPr="00F6456D">
        <w:rPr>
          <w:sz w:val="32"/>
        </w:rPr>
        <w:t>University of Wales Trinity Saint David (London Campus)</w:t>
      </w:r>
    </w:p>
    <w:p w:rsidR="00F6456D" w:rsidRPr="00F6456D" w:rsidRDefault="00F6456D" w:rsidP="00F6456D">
      <w:pPr>
        <w:jc w:val="center"/>
        <w:rPr>
          <w:sz w:val="32"/>
        </w:rPr>
      </w:pPr>
    </w:p>
    <w:p w:rsidR="00F6456D" w:rsidRDefault="00F6456D" w:rsidP="00F6456D">
      <w:pPr>
        <w:jc w:val="center"/>
        <w:rPr>
          <w:sz w:val="32"/>
        </w:rPr>
      </w:pPr>
      <w:r w:rsidRPr="00F6456D">
        <w:rPr>
          <w:sz w:val="32"/>
        </w:rPr>
        <w:t xml:space="preserve">Name of student: Lucian </w:t>
      </w:r>
      <w:proofErr w:type="spellStart"/>
      <w:r w:rsidRPr="00F6456D">
        <w:rPr>
          <w:sz w:val="32"/>
        </w:rPr>
        <w:t>Mirica</w:t>
      </w:r>
      <w:proofErr w:type="spellEnd"/>
    </w:p>
    <w:p w:rsidR="00F6456D" w:rsidRDefault="00F6456D" w:rsidP="00F6456D">
      <w:pPr>
        <w:jc w:val="center"/>
        <w:rPr>
          <w:sz w:val="32"/>
        </w:rPr>
      </w:pPr>
      <w:r>
        <w:rPr>
          <w:sz w:val="32"/>
        </w:rPr>
        <w:t xml:space="preserve">Student ID: </w:t>
      </w:r>
      <w:r w:rsidR="003C10B8">
        <w:rPr>
          <w:sz w:val="32"/>
        </w:rPr>
        <w:t>2013041</w:t>
      </w:r>
    </w:p>
    <w:p w:rsidR="00F6456D" w:rsidRDefault="00F6456D" w:rsidP="00F6456D">
      <w:pPr>
        <w:jc w:val="center"/>
        <w:rPr>
          <w:sz w:val="32"/>
        </w:rPr>
      </w:pPr>
      <w:r>
        <w:rPr>
          <w:sz w:val="32"/>
        </w:rPr>
        <w:t xml:space="preserve">Supervisor Name: </w:t>
      </w:r>
      <w:r w:rsidR="00530C0A">
        <w:rPr>
          <w:sz w:val="32"/>
        </w:rPr>
        <w:t xml:space="preserve">Md </w:t>
      </w:r>
      <w:proofErr w:type="spellStart"/>
      <w:r w:rsidR="00530C0A">
        <w:rPr>
          <w:sz w:val="32"/>
        </w:rPr>
        <w:t>Sadeque</w:t>
      </w:r>
      <w:proofErr w:type="spellEnd"/>
      <w:r w:rsidR="00530C0A">
        <w:rPr>
          <w:sz w:val="32"/>
        </w:rPr>
        <w:t xml:space="preserve"> </w:t>
      </w:r>
      <w:r w:rsidR="008C4EBE">
        <w:rPr>
          <w:sz w:val="32"/>
        </w:rPr>
        <w:t xml:space="preserve">Imam </w:t>
      </w:r>
      <w:r w:rsidR="00530C0A">
        <w:rPr>
          <w:sz w:val="32"/>
        </w:rPr>
        <w:t>Shaikh</w:t>
      </w:r>
    </w:p>
    <w:p w:rsidR="0055097B" w:rsidRDefault="0055097B" w:rsidP="00F6456D">
      <w:pPr>
        <w:jc w:val="center"/>
        <w:rPr>
          <w:sz w:val="32"/>
        </w:rPr>
      </w:pPr>
      <w:r>
        <w:rPr>
          <w:sz w:val="32"/>
        </w:rPr>
        <w:t>Submission date</w:t>
      </w:r>
      <w:r w:rsidR="00C867D7">
        <w:rPr>
          <w:sz w:val="32"/>
        </w:rPr>
        <w:t>:</w:t>
      </w:r>
      <w:r w:rsidR="00C96479">
        <w:rPr>
          <w:sz w:val="32"/>
        </w:rPr>
        <w:t>31-0</w:t>
      </w:r>
      <w:r w:rsidR="00037D06">
        <w:rPr>
          <w:sz w:val="32"/>
        </w:rPr>
        <w:t>8</w:t>
      </w:r>
      <w:r w:rsidR="00C96479">
        <w:rPr>
          <w:sz w:val="32"/>
        </w:rPr>
        <w:t>-2023</w:t>
      </w:r>
    </w:p>
    <w:p w:rsidR="00F6456D" w:rsidRPr="00F6456D" w:rsidRDefault="00F6456D" w:rsidP="00F6456D">
      <w:pPr>
        <w:jc w:val="center"/>
        <w:rPr>
          <w:sz w:val="32"/>
        </w:rPr>
      </w:pPr>
    </w:p>
    <w:p w:rsidR="00A830E8" w:rsidRDefault="00A830E8">
      <w:pPr>
        <w:spacing w:after="160" w:line="259" w:lineRule="auto"/>
        <w:jc w:val="left"/>
      </w:pPr>
      <w:r>
        <w:br w:type="page"/>
      </w:r>
    </w:p>
    <w:p w:rsidR="00A830E8" w:rsidRDefault="00A830E8" w:rsidP="00A830E8">
      <w:pPr>
        <w:spacing w:after="160" w:line="259" w:lineRule="auto"/>
        <w:jc w:val="center"/>
        <w:rPr>
          <w:b/>
          <w:sz w:val="32"/>
        </w:rPr>
      </w:pPr>
      <w:r w:rsidRPr="00A830E8">
        <w:rPr>
          <w:b/>
          <w:sz w:val="32"/>
        </w:rPr>
        <w:t>Abstract</w:t>
      </w:r>
    </w:p>
    <w:p w:rsidR="00A830E8" w:rsidRPr="00A830E8" w:rsidRDefault="00A830E8" w:rsidP="00A830E8">
      <w:r>
        <w:t>This study investigates how project management approaches affect project success rates. The study employs a qualitative inductive research methodology and gathers data from secondary sources, including websites, books, and journal articles. The results show a strong correlation between the use of various project management approaches and project success rates. Agile approaches, including Scrum and Lean, outperform more conventional Waterfall methodologies in terms of success rates. Project management approaches are examined together with factors affecting project success rates, such as project scope, stakeholder involvement, team dynamics, company culture, and project complexity. The research also assesses how project management procedures, methods, and strategies affect project success. It has been shown that using efficient project management methodologies—including those that address scope management, time management, cost management, quality management, risk management, and stakeholder management—improves project results. The study emphasizes the significance of taking stakeholder expectations, project complexity, and project-specific needs into account when choosing project management methodologies. While Agile approaches have benefits in dynamic project contexts, traditional Waterfall methodologies may be appropriate for projects with well specified requirements. In order to increase project success rates, cost effectiveness, and adherence to project requirements, organizations are advised to invest in project management methodologies and practices. Improving project outcomes requires cultivating a culture of project management that prioritizes stakeholder involvement, information sharing, and ongoing improvement.</w:t>
      </w:r>
    </w:p>
    <w:p w:rsidR="00F6456D" w:rsidRDefault="00F6456D">
      <w:pPr>
        <w:spacing w:after="160" w:line="259" w:lineRule="auto"/>
        <w:jc w:val="left"/>
      </w:pPr>
      <w:r>
        <w:br w:type="page"/>
      </w:r>
    </w:p>
    <w:sdt>
      <w:sdtPr>
        <w:rPr>
          <w:rFonts w:ascii="Times New Roman" w:eastAsia="Times New Roman" w:hAnsi="Times New Roman" w:cs="Times New Roman"/>
          <w:color w:val="auto"/>
          <w:sz w:val="24"/>
          <w:szCs w:val="20"/>
          <w:lang w:val="en-GB"/>
        </w:rPr>
        <w:id w:val="239835202"/>
        <w:docPartObj>
          <w:docPartGallery w:val="Table of Contents"/>
          <w:docPartUnique/>
        </w:docPartObj>
      </w:sdtPr>
      <w:sdtEndPr>
        <w:rPr>
          <w:b/>
          <w:bCs/>
          <w:noProof/>
        </w:rPr>
      </w:sdtEndPr>
      <w:sdtContent>
        <w:p w:rsidR="00F6456D" w:rsidRPr="00807F91" w:rsidRDefault="00F6456D" w:rsidP="00807F91">
          <w:pPr>
            <w:pStyle w:val="TOCHeading"/>
            <w:jc w:val="center"/>
            <w:rPr>
              <w:rFonts w:ascii="Times New Roman" w:hAnsi="Times New Roman" w:cs="Times New Roman"/>
              <w:b/>
              <w:color w:val="auto"/>
            </w:rPr>
          </w:pPr>
          <w:r w:rsidRPr="00807F91">
            <w:rPr>
              <w:rFonts w:ascii="Times New Roman" w:hAnsi="Times New Roman" w:cs="Times New Roman"/>
              <w:b/>
              <w:color w:val="auto"/>
            </w:rPr>
            <w:t>Table of Contents</w:t>
          </w:r>
        </w:p>
        <w:p w:rsidR="00A830E8" w:rsidRDefault="00F6456D">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39624157" w:history="1">
            <w:r w:rsidR="00A830E8" w:rsidRPr="004B0B4F">
              <w:rPr>
                <w:rStyle w:val="Hyperlink"/>
                <w:noProof/>
              </w:rPr>
              <w:t>Chapter One: Introduction</w:t>
            </w:r>
            <w:r w:rsidR="00A830E8">
              <w:rPr>
                <w:noProof/>
                <w:webHidden/>
              </w:rPr>
              <w:tab/>
            </w:r>
            <w:r w:rsidR="00A830E8">
              <w:rPr>
                <w:noProof/>
                <w:webHidden/>
              </w:rPr>
              <w:fldChar w:fldCharType="begin"/>
            </w:r>
            <w:r w:rsidR="00A830E8">
              <w:rPr>
                <w:noProof/>
                <w:webHidden/>
              </w:rPr>
              <w:instrText xml:space="preserve"> PAGEREF _Toc139624157 \h </w:instrText>
            </w:r>
            <w:r w:rsidR="00A830E8">
              <w:rPr>
                <w:noProof/>
                <w:webHidden/>
              </w:rPr>
            </w:r>
            <w:r w:rsidR="00A830E8">
              <w:rPr>
                <w:noProof/>
                <w:webHidden/>
              </w:rPr>
              <w:fldChar w:fldCharType="separate"/>
            </w:r>
            <w:r w:rsidR="00A830E8">
              <w:rPr>
                <w:noProof/>
                <w:webHidden/>
              </w:rPr>
              <w:t>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58" w:history="1">
            <w:r w:rsidR="00A830E8" w:rsidRPr="004B0B4F">
              <w:rPr>
                <w:rStyle w:val="Hyperlink"/>
                <w:noProof/>
              </w:rPr>
              <w:t>1.1 Background</w:t>
            </w:r>
            <w:r w:rsidR="00A830E8">
              <w:rPr>
                <w:noProof/>
                <w:webHidden/>
              </w:rPr>
              <w:tab/>
            </w:r>
            <w:r w:rsidR="00A830E8">
              <w:rPr>
                <w:noProof/>
                <w:webHidden/>
              </w:rPr>
              <w:fldChar w:fldCharType="begin"/>
            </w:r>
            <w:r w:rsidR="00A830E8">
              <w:rPr>
                <w:noProof/>
                <w:webHidden/>
              </w:rPr>
              <w:instrText xml:space="preserve"> PAGEREF _Toc139624158 \h </w:instrText>
            </w:r>
            <w:r w:rsidR="00A830E8">
              <w:rPr>
                <w:noProof/>
                <w:webHidden/>
              </w:rPr>
            </w:r>
            <w:r w:rsidR="00A830E8">
              <w:rPr>
                <w:noProof/>
                <w:webHidden/>
              </w:rPr>
              <w:fldChar w:fldCharType="separate"/>
            </w:r>
            <w:r w:rsidR="00A830E8">
              <w:rPr>
                <w:noProof/>
                <w:webHidden/>
              </w:rPr>
              <w:t>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59" w:history="1">
            <w:r w:rsidR="00A830E8" w:rsidRPr="004B0B4F">
              <w:rPr>
                <w:rStyle w:val="Hyperlink"/>
                <w:noProof/>
              </w:rPr>
              <w:t>1.2 Significance of the research</w:t>
            </w:r>
            <w:r w:rsidR="00A830E8">
              <w:rPr>
                <w:noProof/>
                <w:webHidden/>
              </w:rPr>
              <w:tab/>
            </w:r>
            <w:r w:rsidR="00A830E8">
              <w:rPr>
                <w:noProof/>
                <w:webHidden/>
              </w:rPr>
              <w:fldChar w:fldCharType="begin"/>
            </w:r>
            <w:r w:rsidR="00A830E8">
              <w:rPr>
                <w:noProof/>
                <w:webHidden/>
              </w:rPr>
              <w:instrText xml:space="preserve"> PAGEREF _Toc139624159 \h </w:instrText>
            </w:r>
            <w:r w:rsidR="00A830E8">
              <w:rPr>
                <w:noProof/>
                <w:webHidden/>
              </w:rPr>
            </w:r>
            <w:r w:rsidR="00A830E8">
              <w:rPr>
                <w:noProof/>
                <w:webHidden/>
              </w:rPr>
              <w:fldChar w:fldCharType="separate"/>
            </w:r>
            <w:r w:rsidR="00A830E8">
              <w:rPr>
                <w:noProof/>
                <w:webHidden/>
              </w:rPr>
              <w:t>6</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0" w:history="1">
            <w:r w:rsidR="00A830E8" w:rsidRPr="004B0B4F">
              <w:rPr>
                <w:rStyle w:val="Hyperlink"/>
                <w:noProof/>
              </w:rPr>
              <w:t>1.3 Aim and objectives of the research</w:t>
            </w:r>
            <w:r w:rsidR="00A830E8">
              <w:rPr>
                <w:noProof/>
                <w:webHidden/>
              </w:rPr>
              <w:tab/>
            </w:r>
            <w:r w:rsidR="00A830E8">
              <w:rPr>
                <w:noProof/>
                <w:webHidden/>
              </w:rPr>
              <w:fldChar w:fldCharType="begin"/>
            </w:r>
            <w:r w:rsidR="00A830E8">
              <w:rPr>
                <w:noProof/>
                <w:webHidden/>
              </w:rPr>
              <w:instrText xml:space="preserve"> PAGEREF _Toc139624160 \h </w:instrText>
            </w:r>
            <w:r w:rsidR="00A830E8">
              <w:rPr>
                <w:noProof/>
                <w:webHidden/>
              </w:rPr>
            </w:r>
            <w:r w:rsidR="00A830E8">
              <w:rPr>
                <w:noProof/>
                <w:webHidden/>
              </w:rPr>
              <w:fldChar w:fldCharType="separate"/>
            </w:r>
            <w:r w:rsidR="00A830E8">
              <w:rPr>
                <w:noProof/>
                <w:webHidden/>
              </w:rPr>
              <w:t>6</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1" w:history="1">
            <w:r w:rsidR="00A830E8" w:rsidRPr="004B0B4F">
              <w:rPr>
                <w:rStyle w:val="Hyperlink"/>
                <w:noProof/>
              </w:rPr>
              <w:t>1.4 Research Question</w:t>
            </w:r>
            <w:r w:rsidR="00A830E8">
              <w:rPr>
                <w:noProof/>
                <w:webHidden/>
              </w:rPr>
              <w:tab/>
            </w:r>
            <w:r w:rsidR="00A830E8">
              <w:rPr>
                <w:noProof/>
                <w:webHidden/>
              </w:rPr>
              <w:fldChar w:fldCharType="begin"/>
            </w:r>
            <w:r w:rsidR="00A830E8">
              <w:rPr>
                <w:noProof/>
                <w:webHidden/>
              </w:rPr>
              <w:instrText xml:space="preserve"> PAGEREF _Toc139624161 \h </w:instrText>
            </w:r>
            <w:r w:rsidR="00A830E8">
              <w:rPr>
                <w:noProof/>
                <w:webHidden/>
              </w:rPr>
            </w:r>
            <w:r w:rsidR="00A830E8">
              <w:rPr>
                <w:noProof/>
                <w:webHidden/>
              </w:rPr>
              <w:fldChar w:fldCharType="separate"/>
            </w:r>
            <w:r w:rsidR="00A830E8">
              <w:rPr>
                <w:noProof/>
                <w:webHidden/>
              </w:rPr>
              <w:t>6</w:t>
            </w:r>
            <w:r w:rsidR="00A830E8">
              <w:rPr>
                <w:noProof/>
                <w:webHidden/>
              </w:rPr>
              <w:fldChar w:fldCharType="end"/>
            </w:r>
          </w:hyperlink>
        </w:p>
        <w:p w:rsidR="00A830E8" w:rsidRDefault="00000000">
          <w:pPr>
            <w:pStyle w:val="TOC1"/>
            <w:tabs>
              <w:tab w:val="right" w:leader="dot" w:pos="9350"/>
            </w:tabs>
            <w:rPr>
              <w:rFonts w:asciiTheme="minorHAnsi" w:eastAsiaTheme="minorEastAsia" w:hAnsiTheme="minorHAnsi" w:cstheme="minorBidi"/>
              <w:noProof/>
              <w:sz w:val="22"/>
              <w:szCs w:val="22"/>
              <w:lang w:val="en-US"/>
            </w:rPr>
          </w:pPr>
          <w:hyperlink w:anchor="_Toc139624162" w:history="1">
            <w:r w:rsidR="00A830E8" w:rsidRPr="004B0B4F">
              <w:rPr>
                <w:rStyle w:val="Hyperlink"/>
                <w:noProof/>
              </w:rPr>
              <w:t>Chapter Two: Literature Review</w:t>
            </w:r>
            <w:r w:rsidR="00A830E8">
              <w:rPr>
                <w:noProof/>
                <w:webHidden/>
              </w:rPr>
              <w:tab/>
            </w:r>
            <w:r w:rsidR="00A830E8">
              <w:rPr>
                <w:noProof/>
                <w:webHidden/>
              </w:rPr>
              <w:fldChar w:fldCharType="begin"/>
            </w:r>
            <w:r w:rsidR="00A830E8">
              <w:rPr>
                <w:noProof/>
                <w:webHidden/>
              </w:rPr>
              <w:instrText xml:space="preserve"> PAGEREF _Toc139624162 \h </w:instrText>
            </w:r>
            <w:r w:rsidR="00A830E8">
              <w:rPr>
                <w:noProof/>
                <w:webHidden/>
              </w:rPr>
            </w:r>
            <w:r w:rsidR="00A830E8">
              <w:rPr>
                <w:noProof/>
                <w:webHidden/>
              </w:rPr>
              <w:fldChar w:fldCharType="separate"/>
            </w:r>
            <w:r w:rsidR="00A830E8">
              <w:rPr>
                <w:noProof/>
                <w:webHidden/>
              </w:rPr>
              <w:t>8</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3" w:history="1">
            <w:r w:rsidR="00A830E8" w:rsidRPr="004B0B4F">
              <w:rPr>
                <w:rStyle w:val="Hyperlink"/>
                <w:noProof/>
              </w:rPr>
              <w:t>2.1 Project Success</w:t>
            </w:r>
            <w:r w:rsidR="00A830E8">
              <w:rPr>
                <w:noProof/>
                <w:webHidden/>
              </w:rPr>
              <w:tab/>
            </w:r>
            <w:r w:rsidR="00A830E8">
              <w:rPr>
                <w:noProof/>
                <w:webHidden/>
              </w:rPr>
              <w:fldChar w:fldCharType="begin"/>
            </w:r>
            <w:r w:rsidR="00A830E8">
              <w:rPr>
                <w:noProof/>
                <w:webHidden/>
              </w:rPr>
              <w:instrText xml:space="preserve"> PAGEREF _Toc139624163 \h </w:instrText>
            </w:r>
            <w:r w:rsidR="00A830E8">
              <w:rPr>
                <w:noProof/>
                <w:webHidden/>
              </w:rPr>
            </w:r>
            <w:r w:rsidR="00A830E8">
              <w:rPr>
                <w:noProof/>
                <w:webHidden/>
              </w:rPr>
              <w:fldChar w:fldCharType="separate"/>
            </w:r>
            <w:r w:rsidR="00A830E8">
              <w:rPr>
                <w:noProof/>
                <w:webHidden/>
              </w:rPr>
              <w:t>8</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4" w:history="1">
            <w:r w:rsidR="00A830E8" w:rsidRPr="004B0B4F">
              <w:rPr>
                <w:rStyle w:val="Hyperlink"/>
                <w:noProof/>
              </w:rPr>
              <w:t>2.2 Project Methodology</w:t>
            </w:r>
            <w:r w:rsidR="00A830E8">
              <w:rPr>
                <w:noProof/>
                <w:webHidden/>
              </w:rPr>
              <w:tab/>
            </w:r>
            <w:r w:rsidR="00A830E8">
              <w:rPr>
                <w:noProof/>
                <w:webHidden/>
              </w:rPr>
              <w:fldChar w:fldCharType="begin"/>
            </w:r>
            <w:r w:rsidR="00A830E8">
              <w:rPr>
                <w:noProof/>
                <w:webHidden/>
              </w:rPr>
              <w:instrText xml:space="preserve"> PAGEREF _Toc139624164 \h </w:instrText>
            </w:r>
            <w:r w:rsidR="00A830E8">
              <w:rPr>
                <w:noProof/>
                <w:webHidden/>
              </w:rPr>
            </w:r>
            <w:r w:rsidR="00A830E8">
              <w:rPr>
                <w:noProof/>
                <w:webHidden/>
              </w:rPr>
              <w:fldChar w:fldCharType="separate"/>
            </w:r>
            <w:r w:rsidR="00A830E8">
              <w:rPr>
                <w:noProof/>
                <w:webHidden/>
              </w:rPr>
              <w:t>9</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5" w:history="1">
            <w:r w:rsidR="00A830E8" w:rsidRPr="004B0B4F">
              <w:rPr>
                <w:rStyle w:val="Hyperlink"/>
                <w:noProof/>
              </w:rPr>
              <w:t>2.3 Effect of the Project Environment on Project Methodology and Success</w:t>
            </w:r>
            <w:r w:rsidR="00A830E8">
              <w:rPr>
                <w:noProof/>
                <w:webHidden/>
              </w:rPr>
              <w:tab/>
            </w:r>
            <w:r w:rsidR="00A830E8">
              <w:rPr>
                <w:noProof/>
                <w:webHidden/>
              </w:rPr>
              <w:fldChar w:fldCharType="begin"/>
            </w:r>
            <w:r w:rsidR="00A830E8">
              <w:rPr>
                <w:noProof/>
                <w:webHidden/>
              </w:rPr>
              <w:instrText xml:space="preserve"> PAGEREF _Toc139624165 \h </w:instrText>
            </w:r>
            <w:r w:rsidR="00A830E8">
              <w:rPr>
                <w:noProof/>
                <w:webHidden/>
              </w:rPr>
            </w:r>
            <w:r w:rsidR="00A830E8">
              <w:rPr>
                <w:noProof/>
                <w:webHidden/>
              </w:rPr>
              <w:fldChar w:fldCharType="separate"/>
            </w:r>
            <w:r w:rsidR="00A830E8">
              <w:rPr>
                <w:noProof/>
                <w:webHidden/>
              </w:rPr>
              <w:t>11</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6" w:history="1">
            <w:r w:rsidR="00A830E8" w:rsidRPr="004B0B4F">
              <w:rPr>
                <w:rStyle w:val="Hyperlink"/>
                <w:noProof/>
              </w:rPr>
              <w:t>2.4 Contingency Theory and the Theoretical Perspective</w:t>
            </w:r>
            <w:r w:rsidR="00A830E8">
              <w:rPr>
                <w:noProof/>
                <w:webHidden/>
              </w:rPr>
              <w:tab/>
            </w:r>
            <w:r w:rsidR="00A830E8">
              <w:rPr>
                <w:noProof/>
                <w:webHidden/>
              </w:rPr>
              <w:fldChar w:fldCharType="begin"/>
            </w:r>
            <w:r w:rsidR="00A830E8">
              <w:rPr>
                <w:noProof/>
                <w:webHidden/>
              </w:rPr>
              <w:instrText xml:space="preserve"> PAGEREF _Toc139624166 \h </w:instrText>
            </w:r>
            <w:r w:rsidR="00A830E8">
              <w:rPr>
                <w:noProof/>
                <w:webHidden/>
              </w:rPr>
            </w:r>
            <w:r w:rsidR="00A830E8">
              <w:rPr>
                <w:noProof/>
                <w:webHidden/>
              </w:rPr>
              <w:fldChar w:fldCharType="separate"/>
            </w:r>
            <w:r w:rsidR="00A830E8">
              <w:rPr>
                <w:noProof/>
                <w:webHidden/>
              </w:rPr>
              <w:t>11</w:t>
            </w:r>
            <w:r w:rsidR="00A830E8">
              <w:rPr>
                <w:noProof/>
                <w:webHidden/>
              </w:rPr>
              <w:fldChar w:fldCharType="end"/>
            </w:r>
          </w:hyperlink>
        </w:p>
        <w:p w:rsidR="00A830E8" w:rsidRDefault="00000000">
          <w:pPr>
            <w:pStyle w:val="TOC1"/>
            <w:tabs>
              <w:tab w:val="right" w:leader="dot" w:pos="9350"/>
            </w:tabs>
            <w:rPr>
              <w:rFonts w:asciiTheme="minorHAnsi" w:eastAsiaTheme="minorEastAsia" w:hAnsiTheme="minorHAnsi" w:cstheme="minorBidi"/>
              <w:noProof/>
              <w:sz w:val="22"/>
              <w:szCs w:val="22"/>
              <w:lang w:val="en-US"/>
            </w:rPr>
          </w:pPr>
          <w:hyperlink w:anchor="_Toc139624167" w:history="1">
            <w:r w:rsidR="00A830E8" w:rsidRPr="004B0B4F">
              <w:rPr>
                <w:rStyle w:val="Hyperlink"/>
                <w:noProof/>
                <w:lang w:val="en-US"/>
              </w:rPr>
              <w:t>Chapter Three: Methodology</w:t>
            </w:r>
            <w:r w:rsidR="00A830E8">
              <w:rPr>
                <w:noProof/>
                <w:webHidden/>
              </w:rPr>
              <w:tab/>
            </w:r>
            <w:r w:rsidR="00A830E8">
              <w:rPr>
                <w:noProof/>
                <w:webHidden/>
              </w:rPr>
              <w:fldChar w:fldCharType="begin"/>
            </w:r>
            <w:r w:rsidR="00A830E8">
              <w:rPr>
                <w:noProof/>
                <w:webHidden/>
              </w:rPr>
              <w:instrText xml:space="preserve"> PAGEREF _Toc139624167 \h </w:instrText>
            </w:r>
            <w:r w:rsidR="00A830E8">
              <w:rPr>
                <w:noProof/>
                <w:webHidden/>
              </w:rPr>
            </w:r>
            <w:r w:rsidR="00A830E8">
              <w:rPr>
                <w:noProof/>
                <w:webHidden/>
              </w:rPr>
              <w:fldChar w:fldCharType="separate"/>
            </w:r>
            <w:r w:rsidR="00A830E8">
              <w:rPr>
                <w:noProof/>
                <w:webHidden/>
              </w:rPr>
              <w:t>13</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8" w:history="1">
            <w:r w:rsidR="00A830E8" w:rsidRPr="004B0B4F">
              <w:rPr>
                <w:rStyle w:val="Hyperlink"/>
                <w:noProof/>
              </w:rPr>
              <w:t>3.1 Research Philosophy</w:t>
            </w:r>
            <w:r w:rsidR="00A830E8">
              <w:rPr>
                <w:noProof/>
                <w:webHidden/>
              </w:rPr>
              <w:tab/>
            </w:r>
            <w:r w:rsidR="00A830E8">
              <w:rPr>
                <w:noProof/>
                <w:webHidden/>
              </w:rPr>
              <w:fldChar w:fldCharType="begin"/>
            </w:r>
            <w:r w:rsidR="00A830E8">
              <w:rPr>
                <w:noProof/>
                <w:webHidden/>
              </w:rPr>
              <w:instrText xml:space="preserve"> PAGEREF _Toc139624168 \h </w:instrText>
            </w:r>
            <w:r w:rsidR="00A830E8">
              <w:rPr>
                <w:noProof/>
                <w:webHidden/>
              </w:rPr>
            </w:r>
            <w:r w:rsidR="00A830E8">
              <w:rPr>
                <w:noProof/>
                <w:webHidden/>
              </w:rPr>
              <w:fldChar w:fldCharType="separate"/>
            </w:r>
            <w:r w:rsidR="00A830E8">
              <w:rPr>
                <w:noProof/>
                <w:webHidden/>
              </w:rPr>
              <w:t>13</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69" w:history="1">
            <w:r w:rsidR="00A830E8" w:rsidRPr="004B0B4F">
              <w:rPr>
                <w:rStyle w:val="Hyperlink"/>
                <w:noProof/>
              </w:rPr>
              <w:t>3.2 Research Approach</w:t>
            </w:r>
            <w:r w:rsidR="00A830E8">
              <w:rPr>
                <w:noProof/>
                <w:webHidden/>
              </w:rPr>
              <w:tab/>
            </w:r>
            <w:r w:rsidR="00A830E8">
              <w:rPr>
                <w:noProof/>
                <w:webHidden/>
              </w:rPr>
              <w:fldChar w:fldCharType="begin"/>
            </w:r>
            <w:r w:rsidR="00A830E8">
              <w:rPr>
                <w:noProof/>
                <w:webHidden/>
              </w:rPr>
              <w:instrText xml:space="preserve"> PAGEREF _Toc139624169 \h </w:instrText>
            </w:r>
            <w:r w:rsidR="00A830E8">
              <w:rPr>
                <w:noProof/>
                <w:webHidden/>
              </w:rPr>
            </w:r>
            <w:r w:rsidR="00A830E8">
              <w:rPr>
                <w:noProof/>
                <w:webHidden/>
              </w:rPr>
              <w:fldChar w:fldCharType="separate"/>
            </w:r>
            <w:r w:rsidR="00A830E8">
              <w:rPr>
                <w:noProof/>
                <w:webHidden/>
              </w:rPr>
              <w:t>14</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0" w:history="1">
            <w:r w:rsidR="00A830E8" w:rsidRPr="004B0B4F">
              <w:rPr>
                <w:rStyle w:val="Hyperlink"/>
                <w:noProof/>
              </w:rPr>
              <w:t>3.3 Research Strategy</w:t>
            </w:r>
            <w:r w:rsidR="00A830E8">
              <w:rPr>
                <w:noProof/>
                <w:webHidden/>
              </w:rPr>
              <w:tab/>
            </w:r>
            <w:r w:rsidR="00A830E8">
              <w:rPr>
                <w:noProof/>
                <w:webHidden/>
              </w:rPr>
              <w:fldChar w:fldCharType="begin"/>
            </w:r>
            <w:r w:rsidR="00A830E8">
              <w:rPr>
                <w:noProof/>
                <w:webHidden/>
              </w:rPr>
              <w:instrText xml:space="preserve"> PAGEREF _Toc139624170 \h </w:instrText>
            </w:r>
            <w:r w:rsidR="00A830E8">
              <w:rPr>
                <w:noProof/>
                <w:webHidden/>
              </w:rPr>
            </w:r>
            <w:r w:rsidR="00A830E8">
              <w:rPr>
                <w:noProof/>
                <w:webHidden/>
              </w:rPr>
              <w:fldChar w:fldCharType="separate"/>
            </w:r>
            <w:r w:rsidR="00A830E8">
              <w:rPr>
                <w:noProof/>
                <w:webHidden/>
              </w:rPr>
              <w:t>15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1" w:history="1">
            <w:r w:rsidR="00A830E8" w:rsidRPr="004B0B4F">
              <w:rPr>
                <w:rStyle w:val="Hyperlink"/>
                <w:noProof/>
              </w:rPr>
              <w:t>3.4 Research Choice</w:t>
            </w:r>
            <w:r w:rsidR="00A830E8">
              <w:rPr>
                <w:noProof/>
                <w:webHidden/>
              </w:rPr>
              <w:tab/>
            </w:r>
            <w:r w:rsidR="00A830E8">
              <w:rPr>
                <w:noProof/>
                <w:webHidden/>
              </w:rPr>
              <w:fldChar w:fldCharType="begin"/>
            </w:r>
            <w:r w:rsidR="00A830E8">
              <w:rPr>
                <w:noProof/>
                <w:webHidden/>
              </w:rPr>
              <w:instrText xml:space="preserve"> PAGEREF _Toc139624171 \h </w:instrText>
            </w:r>
            <w:r w:rsidR="00A830E8">
              <w:rPr>
                <w:noProof/>
                <w:webHidden/>
              </w:rPr>
            </w:r>
            <w:r w:rsidR="00A830E8">
              <w:rPr>
                <w:noProof/>
                <w:webHidden/>
              </w:rPr>
              <w:fldChar w:fldCharType="separate"/>
            </w:r>
            <w:r w:rsidR="00A830E8">
              <w:rPr>
                <w:noProof/>
                <w:webHidden/>
              </w:rPr>
              <w:t>15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2" w:history="1">
            <w:r w:rsidR="00A830E8" w:rsidRPr="004B0B4F">
              <w:rPr>
                <w:rStyle w:val="Hyperlink"/>
                <w:noProof/>
              </w:rPr>
              <w:t>3.5 Time Horizon</w:t>
            </w:r>
            <w:r w:rsidR="00A830E8">
              <w:rPr>
                <w:noProof/>
                <w:webHidden/>
              </w:rPr>
              <w:tab/>
            </w:r>
            <w:r w:rsidR="00A830E8">
              <w:rPr>
                <w:noProof/>
                <w:webHidden/>
              </w:rPr>
              <w:fldChar w:fldCharType="begin"/>
            </w:r>
            <w:r w:rsidR="00A830E8">
              <w:rPr>
                <w:noProof/>
                <w:webHidden/>
              </w:rPr>
              <w:instrText xml:space="preserve"> PAGEREF _Toc139624172 \h </w:instrText>
            </w:r>
            <w:r w:rsidR="00A830E8">
              <w:rPr>
                <w:noProof/>
                <w:webHidden/>
              </w:rPr>
            </w:r>
            <w:r w:rsidR="00A830E8">
              <w:rPr>
                <w:noProof/>
                <w:webHidden/>
              </w:rPr>
              <w:fldChar w:fldCharType="separate"/>
            </w:r>
            <w:r w:rsidR="00A830E8">
              <w:rPr>
                <w:noProof/>
                <w:webHidden/>
              </w:rPr>
              <w:t>15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3" w:history="1">
            <w:r w:rsidR="00A830E8" w:rsidRPr="004B0B4F">
              <w:rPr>
                <w:rStyle w:val="Hyperlink"/>
                <w:noProof/>
              </w:rPr>
              <w:t>3.6 Research Methodology</w:t>
            </w:r>
            <w:r w:rsidR="00A830E8">
              <w:rPr>
                <w:noProof/>
                <w:webHidden/>
              </w:rPr>
              <w:tab/>
            </w:r>
            <w:r w:rsidR="00A830E8">
              <w:rPr>
                <w:noProof/>
                <w:webHidden/>
              </w:rPr>
              <w:fldChar w:fldCharType="begin"/>
            </w:r>
            <w:r w:rsidR="00A830E8">
              <w:rPr>
                <w:noProof/>
                <w:webHidden/>
              </w:rPr>
              <w:instrText xml:space="preserve"> PAGEREF _Toc139624173 \h </w:instrText>
            </w:r>
            <w:r w:rsidR="00A830E8">
              <w:rPr>
                <w:noProof/>
                <w:webHidden/>
              </w:rPr>
            </w:r>
            <w:r w:rsidR="00A830E8">
              <w:rPr>
                <w:noProof/>
                <w:webHidden/>
              </w:rPr>
              <w:fldChar w:fldCharType="separate"/>
            </w:r>
            <w:r w:rsidR="00A830E8">
              <w:rPr>
                <w:noProof/>
                <w:webHidden/>
              </w:rPr>
              <w:t>15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4" w:history="1">
            <w:r w:rsidR="00A830E8" w:rsidRPr="004B0B4F">
              <w:rPr>
                <w:rStyle w:val="Hyperlink"/>
                <w:noProof/>
              </w:rPr>
              <w:t>3.7 Data Collection Methods/Tools</w:t>
            </w:r>
            <w:r w:rsidR="00A830E8">
              <w:rPr>
                <w:noProof/>
                <w:webHidden/>
              </w:rPr>
              <w:tab/>
            </w:r>
            <w:r w:rsidR="00A830E8">
              <w:rPr>
                <w:noProof/>
                <w:webHidden/>
              </w:rPr>
              <w:fldChar w:fldCharType="begin"/>
            </w:r>
            <w:r w:rsidR="00A830E8">
              <w:rPr>
                <w:noProof/>
                <w:webHidden/>
              </w:rPr>
              <w:instrText xml:space="preserve"> PAGEREF _Toc139624174 \h </w:instrText>
            </w:r>
            <w:r w:rsidR="00A830E8">
              <w:rPr>
                <w:noProof/>
                <w:webHidden/>
              </w:rPr>
            </w:r>
            <w:r w:rsidR="00A830E8">
              <w:rPr>
                <w:noProof/>
                <w:webHidden/>
              </w:rPr>
              <w:fldChar w:fldCharType="separate"/>
            </w:r>
            <w:r w:rsidR="00A830E8">
              <w:rPr>
                <w:noProof/>
                <w:webHidden/>
              </w:rPr>
              <w:t>15</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5" w:history="1">
            <w:r w:rsidR="00A830E8" w:rsidRPr="004B0B4F">
              <w:rPr>
                <w:rStyle w:val="Hyperlink"/>
                <w:noProof/>
              </w:rPr>
              <w:t>3.8 Ethical Research Considerations</w:t>
            </w:r>
            <w:r w:rsidR="00A830E8">
              <w:rPr>
                <w:noProof/>
                <w:webHidden/>
              </w:rPr>
              <w:tab/>
            </w:r>
            <w:r w:rsidR="00A830E8">
              <w:rPr>
                <w:noProof/>
                <w:webHidden/>
              </w:rPr>
              <w:fldChar w:fldCharType="begin"/>
            </w:r>
            <w:r w:rsidR="00A830E8">
              <w:rPr>
                <w:noProof/>
                <w:webHidden/>
              </w:rPr>
              <w:instrText xml:space="preserve"> PAGEREF _Toc139624175 \h </w:instrText>
            </w:r>
            <w:r w:rsidR="00A830E8">
              <w:rPr>
                <w:noProof/>
                <w:webHidden/>
              </w:rPr>
            </w:r>
            <w:r w:rsidR="00A830E8">
              <w:rPr>
                <w:noProof/>
                <w:webHidden/>
              </w:rPr>
              <w:fldChar w:fldCharType="separate"/>
            </w:r>
            <w:r w:rsidR="00A830E8">
              <w:rPr>
                <w:noProof/>
                <w:webHidden/>
              </w:rPr>
              <w:t>16</w:t>
            </w:r>
            <w:r w:rsidR="00A830E8">
              <w:rPr>
                <w:noProof/>
                <w:webHidden/>
              </w:rPr>
              <w:fldChar w:fldCharType="end"/>
            </w:r>
          </w:hyperlink>
        </w:p>
        <w:p w:rsidR="00A830E8" w:rsidRDefault="00000000">
          <w:pPr>
            <w:pStyle w:val="TOC1"/>
            <w:tabs>
              <w:tab w:val="right" w:leader="dot" w:pos="9350"/>
            </w:tabs>
            <w:rPr>
              <w:rFonts w:asciiTheme="minorHAnsi" w:eastAsiaTheme="minorEastAsia" w:hAnsiTheme="minorHAnsi" w:cstheme="minorBidi"/>
              <w:noProof/>
              <w:sz w:val="22"/>
              <w:szCs w:val="22"/>
              <w:lang w:val="en-US"/>
            </w:rPr>
          </w:pPr>
          <w:hyperlink w:anchor="_Toc139624176" w:history="1">
            <w:r w:rsidR="00A830E8" w:rsidRPr="004B0B4F">
              <w:rPr>
                <w:rStyle w:val="Hyperlink"/>
                <w:noProof/>
                <w:lang w:val="en-US"/>
              </w:rPr>
              <w:t>Chapter Four: Findings and analysis</w:t>
            </w:r>
            <w:r w:rsidR="00A830E8">
              <w:rPr>
                <w:noProof/>
                <w:webHidden/>
              </w:rPr>
              <w:tab/>
            </w:r>
            <w:r w:rsidR="00A830E8">
              <w:rPr>
                <w:noProof/>
                <w:webHidden/>
              </w:rPr>
              <w:fldChar w:fldCharType="begin"/>
            </w:r>
            <w:r w:rsidR="00A830E8">
              <w:rPr>
                <w:noProof/>
                <w:webHidden/>
              </w:rPr>
              <w:instrText xml:space="preserve"> PAGEREF _Toc139624176 \h </w:instrText>
            </w:r>
            <w:r w:rsidR="00A830E8">
              <w:rPr>
                <w:noProof/>
                <w:webHidden/>
              </w:rPr>
            </w:r>
            <w:r w:rsidR="00A830E8">
              <w:rPr>
                <w:noProof/>
                <w:webHidden/>
              </w:rPr>
              <w:fldChar w:fldCharType="separate"/>
            </w:r>
            <w:r w:rsidR="00A830E8">
              <w:rPr>
                <w:noProof/>
                <w:webHidden/>
              </w:rPr>
              <w:t>17</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7" w:history="1">
            <w:r w:rsidR="00A830E8" w:rsidRPr="004B0B4F">
              <w:rPr>
                <w:rStyle w:val="Hyperlink"/>
                <w:noProof/>
              </w:rPr>
              <w:t>4.1 Project success rate and project management techniques</w:t>
            </w:r>
            <w:r w:rsidR="00A830E8">
              <w:rPr>
                <w:noProof/>
                <w:webHidden/>
              </w:rPr>
              <w:tab/>
            </w:r>
            <w:r w:rsidR="00A830E8">
              <w:rPr>
                <w:noProof/>
                <w:webHidden/>
              </w:rPr>
              <w:fldChar w:fldCharType="begin"/>
            </w:r>
            <w:r w:rsidR="00A830E8">
              <w:rPr>
                <w:noProof/>
                <w:webHidden/>
              </w:rPr>
              <w:instrText xml:space="preserve"> PAGEREF _Toc139624177 \h </w:instrText>
            </w:r>
            <w:r w:rsidR="00A830E8">
              <w:rPr>
                <w:noProof/>
                <w:webHidden/>
              </w:rPr>
            </w:r>
            <w:r w:rsidR="00A830E8">
              <w:rPr>
                <w:noProof/>
                <w:webHidden/>
              </w:rPr>
              <w:fldChar w:fldCharType="separate"/>
            </w:r>
            <w:r w:rsidR="00A830E8">
              <w:rPr>
                <w:noProof/>
                <w:webHidden/>
              </w:rPr>
              <w:t>17</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8" w:history="1">
            <w:r w:rsidR="00A830E8" w:rsidRPr="004B0B4F">
              <w:rPr>
                <w:rStyle w:val="Hyperlink"/>
                <w:noProof/>
              </w:rPr>
              <w:t>4.2 Elements That Affect Project Success Rate</w:t>
            </w:r>
            <w:r w:rsidR="00A830E8">
              <w:rPr>
                <w:noProof/>
                <w:webHidden/>
              </w:rPr>
              <w:tab/>
            </w:r>
            <w:r w:rsidR="00A830E8">
              <w:rPr>
                <w:noProof/>
                <w:webHidden/>
              </w:rPr>
              <w:fldChar w:fldCharType="begin"/>
            </w:r>
            <w:r w:rsidR="00A830E8">
              <w:rPr>
                <w:noProof/>
                <w:webHidden/>
              </w:rPr>
              <w:instrText xml:space="preserve"> PAGEREF _Toc139624178 \h </w:instrText>
            </w:r>
            <w:r w:rsidR="00A830E8">
              <w:rPr>
                <w:noProof/>
                <w:webHidden/>
              </w:rPr>
            </w:r>
            <w:r w:rsidR="00A830E8">
              <w:rPr>
                <w:noProof/>
                <w:webHidden/>
              </w:rPr>
              <w:fldChar w:fldCharType="separate"/>
            </w:r>
            <w:r w:rsidR="00A830E8">
              <w:rPr>
                <w:noProof/>
                <w:webHidden/>
              </w:rPr>
              <w:t>18</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79" w:history="1">
            <w:r w:rsidR="00A830E8" w:rsidRPr="004B0B4F">
              <w:rPr>
                <w:rStyle w:val="Hyperlink"/>
                <w:noProof/>
              </w:rPr>
              <w:t>4.3 Contribution of Project Management on Project Success Rate</w:t>
            </w:r>
            <w:r w:rsidR="00A830E8">
              <w:rPr>
                <w:noProof/>
                <w:webHidden/>
              </w:rPr>
              <w:tab/>
            </w:r>
            <w:r w:rsidR="00A830E8">
              <w:rPr>
                <w:noProof/>
                <w:webHidden/>
              </w:rPr>
              <w:fldChar w:fldCharType="begin"/>
            </w:r>
            <w:r w:rsidR="00A830E8">
              <w:rPr>
                <w:noProof/>
                <w:webHidden/>
              </w:rPr>
              <w:instrText xml:space="preserve"> PAGEREF _Toc139624179 \h </w:instrText>
            </w:r>
            <w:r w:rsidR="00A830E8">
              <w:rPr>
                <w:noProof/>
                <w:webHidden/>
              </w:rPr>
            </w:r>
            <w:r w:rsidR="00A830E8">
              <w:rPr>
                <w:noProof/>
                <w:webHidden/>
              </w:rPr>
              <w:fldChar w:fldCharType="separate"/>
            </w:r>
            <w:r w:rsidR="00A830E8">
              <w:rPr>
                <w:noProof/>
                <w:webHidden/>
              </w:rPr>
              <w:t>19</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80" w:history="1">
            <w:r w:rsidR="00A830E8" w:rsidRPr="004B0B4F">
              <w:rPr>
                <w:rStyle w:val="Hyperlink"/>
                <w:noProof/>
              </w:rPr>
              <w:t>4.4 Discussion</w:t>
            </w:r>
            <w:r w:rsidR="00A830E8">
              <w:rPr>
                <w:noProof/>
                <w:webHidden/>
              </w:rPr>
              <w:tab/>
            </w:r>
            <w:r w:rsidR="00A830E8">
              <w:rPr>
                <w:noProof/>
                <w:webHidden/>
              </w:rPr>
              <w:fldChar w:fldCharType="begin"/>
            </w:r>
            <w:r w:rsidR="00A830E8">
              <w:rPr>
                <w:noProof/>
                <w:webHidden/>
              </w:rPr>
              <w:instrText xml:space="preserve"> PAGEREF _Toc139624180 \h </w:instrText>
            </w:r>
            <w:r w:rsidR="00A830E8">
              <w:rPr>
                <w:noProof/>
                <w:webHidden/>
              </w:rPr>
            </w:r>
            <w:r w:rsidR="00A830E8">
              <w:rPr>
                <w:noProof/>
                <w:webHidden/>
              </w:rPr>
              <w:fldChar w:fldCharType="separate"/>
            </w:r>
            <w:r w:rsidR="00A830E8">
              <w:rPr>
                <w:noProof/>
                <w:webHidden/>
              </w:rPr>
              <w:t>21</w:t>
            </w:r>
            <w:r w:rsidR="00A830E8">
              <w:rPr>
                <w:noProof/>
                <w:webHidden/>
              </w:rPr>
              <w:fldChar w:fldCharType="end"/>
            </w:r>
          </w:hyperlink>
        </w:p>
        <w:p w:rsidR="00A830E8" w:rsidRDefault="00000000">
          <w:pPr>
            <w:pStyle w:val="TOC1"/>
            <w:tabs>
              <w:tab w:val="right" w:leader="dot" w:pos="9350"/>
            </w:tabs>
            <w:rPr>
              <w:rFonts w:asciiTheme="minorHAnsi" w:eastAsiaTheme="minorEastAsia" w:hAnsiTheme="minorHAnsi" w:cstheme="minorBidi"/>
              <w:noProof/>
              <w:sz w:val="22"/>
              <w:szCs w:val="22"/>
              <w:lang w:val="en-US"/>
            </w:rPr>
          </w:pPr>
          <w:hyperlink w:anchor="_Toc139624181" w:history="1">
            <w:r w:rsidR="00A830E8" w:rsidRPr="004B0B4F">
              <w:rPr>
                <w:rStyle w:val="Hyperlink"/>
                <w:noProof/>
              </w:rPr>
              <w:t>Chapter Five: Conclusion and Recommendation</w:t>
            </w:r>
            <w:r w:rsidR="00A830E8">
              <w:rPr>
                <w:noProof/>
                <w:webHidden/>
              </w:rPr>
              <w:tab/>
            </w:r>
            <w:r w:rsidR="00A830E8">
              <w:rPr>
                <w:noProof/>
                <w:webHidden/>
              </w:rPr>
              <w:fldChar w:fldCharType="begin"/>
            </w:r>
            <w:r w:rsidR="00A830E8">
              <w:rPr>
                <w:noProof/>
                <w:webHidden/>
              </w:rPr>
              <w:instrText xml:space="preserve"> PAGEREF _Toc139624181 \h </w:instrText>
            </w:r>
            <w:r w:rsidR="00A830E8">
              <w:rPr>
                <w:noProof/>
                <w:webHidden/>
              </w:rPr>
            </w:r>
            <w:r w:rsidR="00A830E8">
              <w:rPr>
                <w:noProof/>
                <w:webHidden/>
              </w:rPr>
              <w:fldChar w:fldCharType="separate"/>
            </w:r>
            <w:r w:rsidR="00A830E8">
              <w:rPr>
                <w:noProof/>
                <w:webHidden/>
              </w:rPr>
              <w:t>22</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82" w:history="1">
            <w:r w:rsidR="00A830E8" w:rsidRPr="004B0B4F">
              <w:rPr>
                <w:rStyle w:val="Hyperlink"/>
                <w:noProof/>
              </w:rPr>
              <w:t>5.1 Conclusion</w:t>
            </w:r>
            <w:r w:rsidR="00A830E8">
              <w:rPr>
                <w:noProof/>
                <w:webHidden/>
              </w:rPr>
              <w:tab/>
            </w:r>
            <w:r w:rsidR="00A830E8">
              <w:rPr>
                <w:noProof/>
                <w:webHidden/>
              </w:rPr>
              <w:fldChar w:fldCharType="begin"/>
            </w:r>
            <w:r w:rsidR="00A830E8">
              <w:rPr>
                <w:noProof/>
                <w:webHidden/>
              </w:rPr>
              <w:instrText xml:space="preserve"> PAGEREF _Toc139624182 \h </w:instrText>
            </w:r>
            <w:r w:rsidR="00A830E8">
              <w:rPr>
                <w:noProof/>
                <w:webHidden/>
              </w:rPr>
            </w:r>
            <w:r w:rsidR="00A830E8">
              <w:rPr>
                <w:noProof/>
                <w:webHidden/>
              </w:rPr>
              <w:fldChar w:fldCharType="separate"/>
            </w:r>
            <w:r w:rsidR="00A830E8">
              <w:rPr>
                <w:noProof/>
                <w:webHidden/>
              </w:rPr>
              <w:t>22</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83" w:history="1">
            <w:r w:rsidR="00A830E8" w:rsidRPr="004B0B4F">
              <w:rPr>
                <w:rStyle w:val="Hyperlink"/>
                <w:noProof/>
              </w:rPr>
              <w:t>5.2 Recommendations</w:t>
            </w:r>
            <w:r w:rsidR="00A830E8">
              <w:rPr>
                <w:noProof/>
                <w:webHidden/>
              </w:rPr>
              <w:tab/>
            </w:r>
            <w:r w:rsidR="00A830E8">
              <w:rPr>
                <w:noProof/>
                <w:webHidden/>
              </w:rPr>
              <w:fldChar w:fldCharType="begin"/>
            </w:r>
            <w:r w:rsidR="00A830E8">
              <w:rPr>
                <w:noProof/>
                <w:webHidden/>
              </w:rPr>
              <w:instrText xml:space="preserve"> PAGEREF _Toc139624183 \h </w:instrText>
            </w:r>
            <w:r w:rsidR="00A830E8">
              <w:rPr>
                <w:noProof/>
                <w:webHidden/>
              </w:rPr>
            </w:r>
            <w:r w:rsidR="00A830E8">
              <w:rPr>
                <w:noProof/>
                <w:webHidden/>
              </w:rPr>
              <w:fldChar w:fldCharType="separate"/>
            </w:r>
            <w:r w:rsidR="00A830E8">
              <w:rPr>
                <w:noProof/>
                <w:webHidden/>
              </w:rPr>
              <w:t>22</w:t>
            </w:r>
            <w:r w:rsidR="00A830E8">
              <w:rPr>
                <w:noProof/>
                <w:webHidden/>
              </w:rPr>
              <w:fldChar w:fldCharType="end"/>
            </w:r>
          </w:hyperlink>
        </w:p>
        <w:p w:rsidR="00A830E8" w:rsidRDefault="00000000">
          <w:pPr>
            <w:pStyle w:val="TOC2"/>
            <w:tabs>
              <w:tab w:val="right" w:leader="dot" w:pos="9350"/>
            </w:tabs>
            <w:rPr>
              <w:rFonts w:asciiTheme="minorHAnsi" w:eastAsiaTheme="minorEastAsia" w:hAnsiTheme="minorHAnsi" w:cstheme="minorBidi"/>
              <w:noProof/>
              <w:sz w:val="22"/>
              <w:szCs w:val="22"/>
              <w:lang w:val="en-US"/>
            </w:rPr>
          </w:pPr>
          <w:hyperlink w:anchor="_Toc139624184" w:history="1">
            <w:r w:rsidR="00A830E8" w:rsidRPr="004B0B4F">
              <w:rPr>
                <w:rStyle w:val="Hyperlink"/>
                <w:noProof/>
              </w:rPr>
              <w:t>5.3 Implication for the further research</w:t>
            </w:r>
            <w:r w:rsidR="00A830E8">
              <w:rPr>
                <w:noProof/>
                <w:webHidden/>
              </w:rPr>
              <w:tab/>
            </w:r>
            <w:r w:rsidR="00A830E8">
              <w:rPr>
                <w:noProof/>
                <w:webHidden/>
              </w:rPr>
              <w:fldChar w:fldCharType="begin"/>
            </w:r>
            <w:r w:rsidR="00A830E8">
              <w:rPr>
                <w:noProof/>
                <w:webHidden/>
              </w:rPr>
              <w:instrText xml:space="preserve"> PAGEREF _Toc139624184 \h </w:instrText>
            </w:r>
            <w:r w:rsidR="00A830E8">
              <w:rPr>
                <w:noProof/>
                <w:webHidden/>
              </w:rPr>
            </w:r>
            <w:r w:rsidR="00A830E8">
              <w:rPr>
                <w:noProof/>
                <w:webHidden/>
              </w:rPr>
              <w:fldChar w:fldCharType="separate"/>
            </w:r>
            <w:r w:rsidR="00A830E8">
              <w:rPr>
                <w:noProof/>
                <w:webHidden/>
              </w:rPr>
              <w:t>23</w:t>
            </w:r>
            <w:r w:rsidR="00A830E8">
              <w:rPr>
                <w:noProof/>
                <w:webHidden/>
              </w:rPr>
              <w:fldChar w:fldCharType="end"/>
            </w:r>
          </w:hyperlink>
        </w:p>
        <w:p w:rsidR="00A830E8" w:rsidRDefault="00000000">
          <w:pPr>
            <w:pStyle w:val="TOC1"/>
            <w:tabs>
              <w:tab w:val="right" w:leader="dot" w:pos="9350"/>
            </w:tabs>
            <w:rPr>
              <w:rFonts w:asciiTheme="minorHAnsi" w:eastAsiaTheme="minorEastAsia" w:hAnsiTheme="minorHAnsi" w:cstheme="minorBidi"/>
              <w:noProof/>
              <w:sz w:val="22"/>
              <w:szCs w:val="22"/>
              <w:lang w:val="en-US"/>
            </w:rPr>
          </w:pPr>
          <w:hyperlink w:anchor="_Toc139624185" w:history="1">
            <w:r w:rsidR="00A830E8" w:rsidRPr="004B0B4F">
              <w:rPr>
                <w:rStyle w:val="Hyperlink"/>
                <w:noProof/>
              </w:rPr>
              <w:t>References</w:t>
            </w:r>
            <w:r w:rsidR="00A830E8">
              <w:rPr>
                <w:noProof/>
                <w:webHidden/>
              </w:rPr>
              <w:tab/>
            </w:r>
            <w:r w:rsidR="00A830E8">
              <w:rPr>
                <w:noProof/>
                <w:webHidden/>
              </w:rPr>
              <w:fldChar w:fldCharType="begin"/>
            </w:r>
            <w:r w:rsidR="00A830E8">
              <w:rPr>
                <w:noProof/>
                <w:webHidden/>
              </w:rPr>
              <w:instrText xml:space="preserve"> PAGEREF _Toc139624185 \h </w:instrText>
            </w:r>
            <w:r w:rsidR="00A830E8">
              <w:rPr>
                <w:noProof/>
                <w:webHidden/>
              </w:rPr>
            </w:r>
            <w:r w:rsidR="00A830E8">
              <w:rPr>
                <w:noProof/>
                <w:webHidden/>
              </w:rPr>
              <w:fldChar w:fldCharType="separate"/>
            </w:r>
            <w:r w:rsidR="00A830E8">
              <w:rPr>
                <w:noProof/>
                <w:webHidden/>
              </w:rPr>
              <w:t>24</w:t>
            </w:r>
            <w:r w:rsidR="00A830E8">
              <w:rPr>
                <w:noProof/>
                <w:webHidden/>
              </w:rPr>
              <w:fldChar w:fldCharType="end"/>
            </w:r>
          </w:hyperlink>
        </w:p>
        <w:p w:rsidR="00F6456D" w:rsidRDefault="00F6456D">
          <w:r>
            <w:rPr>
              <w:b/>
              <w:bCs/>
              <w:noProof/>
            </w:rPr>
            <w:fldChar w:fldCharType="end"/>
          </w:r>
        </w:p>
      </w:sdtContent>
    </w:sdt>
    <w:p w:rsidR="00F6456D" w:rsidRDefault="00F6456D">
      <w:pPr>
        <w:spacing w:after="160" w:line="259" w:lineRule="auto"/>
        <w:jc w:val="left"/>
      </w:pPr>
      <w:r>
        <w:br w:type="page"/>
      </w:r>
    </w:p>
    <w:p w:rsidR="00195CE2" w:rsidRDefault="00A830E8" w:rsidP="00DA34B5">
      <w:pPr>
        <w:pStyle w:val="Heading1"/>
      </w:pPr>
      <w:bookmarkStart w:id="0" w:name="_Toc139624157"/>
      <w:r>
        <w:t>Chapter O</w:t>
      </w:r>
      <w:r w:rsidR="00DA34B5">
        <w:t xml:space="preserve">ne: </w:t>
      </w:r>
      <w:r w:rsidR="00F6456D">
        <w:t>Introduction</w:t>
      </w:r>
      <w:bookmarkEnd w:id="0"/>
    </w:p>
    <w:p w:rsidR="00DA34B5" w:rsidRDefault="00DA34B5" w:rsidP="00DA34B5">
      <w:pPr>
        <w:pStyle w:val="Heading2"/>
      </w:pPr>
      <w:bookmarkStart w:id="1" w:name="_Toc139624158"/>
      <w:r>
        <w:t>1.1 Background</w:t>
      </w:r>
      <w:bookmarkEnd w:id="1"/>
    </w:p>
    <w:p w:rsidR="00DA34B5" w:rsidRDefault="00DA34B5" w:rsidP="00DA34B5">
      <w:r>
        <w:t>Costing thousands of millions of Euros annually, project failures are not unique to a single location or sector (</w:t>
      </w:r>
      <w:r w:rsidR="00665B4E">
        <w:t xml:space="preserve">Atkinson, 2018; Milosevic and </w:t>
      </w:r>
      <w:proofErr w:type="spellStart"/>
      <w:r w:rsidR="00665B4E">
        <w:t>Patanakul</w:t>
      </w:r>
      <w:proofErr w:type="spellEnd"/>
      <w:r w:rsidR="00665B4E">
        <w:t>, 2005</w:t>
      </w:r>
      <w:r w:rsidR="00807F91">
        <w:t xml:space="preserve">; </w:t>
      </w:r>
      <w:r w:rsidR="00807F91" w:rsidRPr="00807F91">
        <w:t>M</w:t>
      </w:r>
      <w:r w:rsidR="00807F91">
        <w:t xml:space="preserve">ilosevic, Inman and </w:t>
      </w:r>
      <w:proofErr w:type="spellStart"/>
      <w:r w:rsidR="00807F91">
        <w:t>Ozbay</w:t>
      </w:r>
      <w:proofErr w:type="spellEnd"/>
      <w:r w:rsidR="00807F91">
        <w:t>, 2011</w:t>
      </w:r>
      <w:r>
        <w:t xml:space="preserve">). </w:t>
      </w:r>
      <w:proofErr w:type="spellStart"/>
      <w:r w:rsidR="00807F91" w:rsidRPr="00807F91">
        <w:t>Belout</w:t>
      </w:r>
      <w:proofErr w:type="spellEnd"/>
      <w:r w:rsidR="00807F91" w:rsidRPr="00807F91">
        <w:t xml:space="preserve"> and </w:t>
      </w:r>
      <w:proofErr w:type="spellStart"/>
      <w:r w:rsidR="00807F91" w:rsidRPr="00807F91">
        <w:t>Gauvreau</w:t>
      </w:r>
      <w:proofErr w:type="spellEnd"/>
      <w:r w:rsidR="00807F91" w:rsidRPr="00807F91">
        <w:t xml:space="preserve"> (2011)</w:t>
      </w:r>
      <w:r w:rsidR="00807F91">
        <w:t xml:space="preserve"> </w:t>
      </w:r>
      <w:r>
        <w:t xml:space="preserve">and </w:t>
      </w:r>
      <w:proofErr w:type="spellStart"/>
      <w:r w:rsidR="00807F91" w:rsidRPr="00807F91">
        <w:t>Hanisch</w:t>
      </w:r>
      <w:proofErr w:type="spellEnd"/>
      <w:r w:rsidR="00807F91" w:rsidRPr="00807F91">
        <w:t xml:space="preserve"> and Wald (2012)</w:t>
      </w:r>
      <w:r>
        <w:t xml:space="preserve"> both note the need for improved project success rates, and both cite the development of project methods as a means to this end. Standards in methodology and recommendations have been established with the support of government organisations and their resources (</w:t>
      </w:r>
      <w:proofErr w:type="spellStart"/>
      <w:r w:rsidR="00807F91">
        <w:t>Lehtonen</w:t>
      </w:r>
      <w:proofErr w:type="spellEnd"/>
      <w:r w:rsidR="00807F91">
        <w:t xml:space="preserve"> and </w:t>
      </w:r>
      <w:proofErr w:type="spellStart"/>
      <w:r w:rsidR="00807F91">
        <w:t>Martinsuo</w:t>
      </w:r>
      <w:proofErr w:type="spellEnd"/>
      <w:r w:rsidR="00807F91">
        <w:t>, 2006; Joslin and Müller, 2016</w:t>
      </w:r>
      <w:r>
        <w:t>). In reality, different companies have different procedures for completing projects, despite the fact that we use the phrase "project methodology" to imply a unified whole (</w:t>
      </w:r>
      <w:proofErr w:type="spellStart"/>
      <w:r w:rsidR="00807F91">
        <w:t>Belout</w:t>
      </w:r>
      <w:proofErr w:type="spellEnd"/>
      <w:r w:rsidR="00807F91">
        <w:t xml:space="preserve">, 2017; </w:t>
      </w:r>
      <w:proofErr w:type="spellStart"/>
      <w:r w:rsidR="00807F91">
        <w:t>Belout</w:t>
      </w:r>
      <w:proofErr w:type="spellEnd"/>
      <w:r w:rsidR="00807F91">
        <w:t xml:space="preserve"> and </w:t>
      </w:r>
      <w:proofErr w:type="spellStart"/>
      <w:r w:rsidR="00807F91">
        <w:t>Gauvreau</w:t>
      </w:r>
      <w:proofErr w:type="spellEnd"/>
      <w:r w:rsidR="00807F91">
        <w:t>, 2011</w:t>
      </w:r>
      <w:r>
        <w:t>). Understanding the components of a technique is crucial for appreciating the role it plays in ensuring success. Since there is no generally acknowledged definition of a methodology's constituent parts, we characterise these parts as "methodology elements," which might comprise procedures, tools, techniques, approaches, capability profiles, and knowledge domains</w:t>
      </w:r>
      <w:r w:rsidR="00807F91">
        <w:t xml:space="preserve"> </w:t>
      </w:r>
      <w:r w:rsidR="00807F91" w:rsidRPr="00807F91">
        <w:t>(Joslin and Müller, 2015)</w:t>
      </w:r>
      <w:r>
        <w:t>. The Project Management Institute (PMI) defines a project's life cycle as the sequence of stages it goes through from inception to completion, whereas the TSO defines a process as an organised collection of operations to fulfil a given aim</w:t>
      </w:r>
      <w:r w:rsidR="00807F91">
        <w:t xml:space="preserve"> </w:t>
      </w:r>
      <w:r w:rsidR="00807F91" w:rsidRPr="00807F91">
        <w:t>(</w:t>
      </w:r>
      <w:proofErr w:type="spellStart"/>
      <w:r w:rsidR="00807F91" w:rsidRPr="00807F91">
        <w:t>Ika</w:t>
      </w:r>
      <w:proofErr w:type="spellEnd"/>
      <w:r w:rsidR="00807F91" w:rsidRPr="00807F91">
        <w:t>, 2009)</w:t>
      </w:r>
      <w:r>
        <w:t xml:space="preserve">. </w:t>
      </w:r>
    </w:p>
    <w:p w:rsidR="00F6456D" w:rsidRDefault="00DA34B5" w:rsidP="00F6456D">
      <w:r>
        <w:t xml:space="preserve">There is conflicting information in the project management literature. While project approaches are often held in high esteem, they are not always held to the standards that should be expected </w:t>
      </w:r>
      <w:r w:rsidR="00807F91" w:rsidRPr="00807F91">
        <w:t>(Joslin and Müller, 2015)</w:t>
      </w:r>
      <w:r>
        <w:t xml:space="preserve">. When these approaches fail to provide desirable results, however, they are typically abandoned in favour of others, some of which may have their own set of drawbacks (White &amp; Fortune, 2002). Standardising </w:t>
      </w:r>
      <w:r w:rsidR="00807F91" w:rsidRPr="00807F91">
        <w:t>(</w:t>
      </w:r>
      <w:proofErr w:type="spellStart"/>
      <w:r w:rsidR="00807F91" w:rsidRPr="00807F91">
        <w:t>Hanisch</w:t>
      </w:r>
      <w:proofErr w:type="spellEnd"/>
      <w:r w:rsidR="00807F91" w:rsidRPr="00807F91">
        <w:t xml:space="preserve"> and Wald, 2012</w:t>
      </w:r>
      <w:r w:rsidR="00807F91">
        <w:t>; Cooke-Davies, 2002</w:t>
      </w:r>
      <w:r w:rsidR="00807F91" w:rsidRPr="00807F91">
        <w:t>)</w:t>
      </w:r>
      <w:r w:rsidR="00807F91">
        <w:t xml:space="preserve"> or adapting (Busby and Hughes, 2016; </w:t>
      </w:r>
      <w:proofErr w:type="spellStart"/>
      <w:r w:rsidR="00807F91">
        <w:t>Hanisch</w:t>
      </w:r>
      <w:proofErr w:type="spellEnd"/>
      <w:r w:rsidR="00807F91">
        <w:t xml:space="preserve"> and Wald, 2012</w:t>
      </w:r>
      <w:r>
        <w:t>) project methodologies is a central debate in the field of project management. Methodology-based initiatives have been found to have a better chance of s</w:t>
      </w:r>
      <w:r w:rsidR="00807F91">
        <w:t xml:space="preserve">uccess and more predictability (Atkinson, 2018; Milosevic and </w:t>
      </w:r>
      <w:proofErr w:type="spellStart"/>
      <w:r w:rsidR="00807F91">
        <w:t>Patanakul</w:t>
      </w:r>
      <w:proofErr w:type="spellEnd"/>
      <w:r w:rsidR="00807F91">
        <w:t xml:space="preserve">, 2005). </w:t>
      </w:r>
      <w:r>
        <w:t xml:space="preserve">Even when project techniques are used, a large percentage of projects still fail </w:t>
      </w:r>
      <w:r w:rsidR="00807F91" w:rsidRPr="00807F91">
        <w:t>(Fortune and White, 2006)</w:t>
      </w:r>
      <w:r>
        <w:t>. More study is needed to determine the exact relationship between project methodology and success, although it would be nave to think that occurrences occur in a vacuum. This is also inferred from the published works; for instance, there is much study into the question of whether or not standardised or individualised project techniques provide better results.</w:t>
      </w:r>
    </w:p>
    <w:p w:rsidR="00854862" w:rsidRDefault="00665B4E" w:rsidP="00665B4E">
      <w:pPr>
        <w:pStyle w:val="Heading2"/>
      </w:pPr>
      <w:bookmarkStart w:id="2" w:name="_Toc139624159"/>
      <w:r>
        <w:t>1.2 Significance of the research</w:t>
      </w:r>
      <w:bookmarkEnd w:id="2"/>
    </w:p>
    <w:p w:rsidR="00854862" w:rsidRDefault="00854862" w:rsidP="00854862">
      <w:r>
        <w:t xml:space="preserve">This study's investigation of the connection between project management techniques and project success rates is significant. Numerous industry and geographical locales have project failures, which have significant financial repercussions. The creation of efficient project procedures is seen as a viable remedy for the urgent need to </w:t>
      </w:r>
      <w:r w:rsidR="00665B4E">
        <w:t>increase project success rates</w:t>
      </w:r>
      <w:r w:rsidR="00807F91">
        <w:t xml:space="preserve"> </w:t>
      </w:r>
      <w:r w:rsidR="00807F91" w:rsidRPr="00807F91">
        <w:t>(</w:t>
      </w:r>
      <w:proofErr w:type="spellStart"/>
      <w:r w:rsidR="00807F91" w:rsidRPr="00807F91">
        <w:t>Belout</w:t>
      </w:r>
      <w:proofErr w:type="spellEnd"/>
      <w:r w:rsidR="00807F91" w:rsidRPr="00807F91">
        <w:t>, 2017)</w:t>
      </w:r>
      <w:r w:rsidR="00665B4E">
        <w:t xml:space="preserve">. </w:t>
      </w:r>
      <w:r>
        <w:t>This study attempts to further the profession of project management by examining how project management approaches affect project success rates. Project managers and organisations will benefit from having a thorough understanding of the variables that affect project performance, including project management methodologies, project scope, complexity, team dynamics, stakeholder participation, project culture, and contextual factors</w:t>
      </w:r>
      <w:r w:rsidR="00807F91">
        <w:t xml:space="preserve"> </w:t>
      </w:r>
      <w:r w:rsidR="00807F91" w:rsidRPr="00807F91">
        <w:t>(</w:t>
      </w:r>
      <w:proofErr w:type="spellStart"/>
      <w:r w:rsidR="00807F91" w:rsidRPr="00807F91">
        <w:t>Ika</w:t>
      </w:r>
      <w:proofErr w:type="spellEnd"/>
      <w:r w:rsidR="00807F91" w:rsidRPr="00807F91">
        <w:t>, 2009)</w:t>
      </w:r>
      <w:r>
        <w:t>.</w:t>
      </w:r>
    </w:p>
    <w:p w:rsidR="00DA34B5" w:rsidRPr="00DA34B5" w:rsidRDefault="00854862" w:rsidP="00854862">
      <w:r>
        <w:t>The results of this study may be used to better define project management best practises, guide decision-making, and improve project outcomes. It may assist businesses in choosing and putting into practise the best project management practises, resulting in increased project success rates, cost effectiveness, and adh</w:t>
      </w:r>
      <w:r w:rsidR="00665B4E">
        <w:t xml:space="preserve">erence to project requirements. </w:t>
      </w:r>
      <w:r>
        <w:t>Additionally, in order to clarify the function and efficiency of project management approaches, this study tackles the contradicting information that is currently present in the project management literature</w:t>
      </w:r>
      <w:r w:rsidR="00807F91">
        <w:t xml:space="preserve"> </w:t>
      </w:r>
      <w:r w:rsidR="00807F91" w:rsidRPr="00807F91">
        <w:t>(Busby and Hughes, 2016)</w:t>
      </w:r>
      <w:r>
        <w:t>. This study intends to add to the body of knowledge on project management techniques and support evidence-based decision-making by analysing and evaluating pertinent data.</w:t>
      </w:r>
    </w:p>
    <w:p w:rsidR="00DA34B5" w:rsidRDefault="00807F91" w:rsidP="00DA34B5">
      <w:pPr>
        <w:pStyle w:val="Heading2"/>
      </w:pPr>
      <w:bookmarkStart w:id="3" w:name="_Toc139624160"/>
      <w:r>
        <w:t>1.3</w:t>
      </w:r>
      <w:r w:rsidR="009A4378">
        <w:t xml:space="preserve"> </w:t>
      </w:r>
      <w:r w:rsidR="00DA34B5">
        <w:t>Aim and objectives of the research</w:t>
      </w:r>
      <w:bookmarkEnd w:id="3"/>
    </w:p>
    <w:p w:rsidR="00DA34B5" w:rsidRDefault="00DA34B5" w:rsidP="00DA34B5">
      <w:r>
        <w:t>The aim of this project is to make an investigation on how the success rate of a project is influenced by the project management methodologies.</w:t>
      </w:r>
      <w:r w:rsidR="00597269">
        <w:t xml:space="preserve"> </w:t>
      </w:r>
    </w:p>
    <w:p w:rsidR="00DA34B5" w:rsidRDefault="00DA34B5" w:rsidP="00DA34B5">
      <w:pPr>
        <w:rPr>
          <w:b/>
        </w:rPr>
      </w:pPr>
      <w:r w:rsidRPr="00DE5447">
        <w:rPr>
          <w:b/>
        </w:rPr>
        <w:t xml:space="preserve">Objectives of the research </w:t>
      </w:r>
    </w:p>
    <w:p w:rsidR="00DA34B5" w:rsidRDefault="00DA34B5" w:rsidP="00DA34B5">
      <w:pPr>
        <w:pStyle w:val="ListParagraph"/>
        <w:numPr>
          <w:ilvl w:val="0"/>
          <w:numId w:val="3"/>
        </w:numPr>
        <w:spacing w:line="360" w:lineRule="auto"/>
      </w:pPr>
      <w:r>
        <w:t>To identify how the project success rate depends on the methodologies for managing the project.</w:t>
      </w:r>
    </w:p>
    <w:p w:rsidR="00DA34B5" w:rsidRDefault="00DA34B5" w:rsidP="00DA34B5">
      <w:pPr>
        <w:pStyle w:val="ListParagraph"/>
        <w:numPr>
          <w:ilvl w:val="0"/>
          <w:numId w:val="3"/>
        </w:numPr>
        <w:spacing w:line="360" w:lineRule="auto"/>
      </w:pPr>
      <w:r>
        <w:t xml:space="preserve">To explore different factors that influences the success rate of the project. </w:t>
      </w:r>
    </w:p>
    <w:p w:rsidR="00DA34B5" w:rsidRPr="00DE5447" w:rsidRDefault="00DA34B5" w:rsidP="00DA34B5">
      <w:pPr>
        <w:pStyle w:val="ListParagraph"/>
        <w:numPr>
          <w:ilvl w:val="0"/>
          <w:numId w:val="3"/>
        </w:numPr>
        <w:spacing w:line="360" w:lineRule="auto"/>
      </w:pPr>
      <w:r>
        <w:t xml:space="preserve">To examine the contribution of project management on project success rate. </w:t>
      </w:r>
    </w:p>
    <w:p w:rsidR="00DA34B5" w:rsidRPr="00FF747C" w:rsidRDefault="00807F91" w:rsidP="009A4378">
      <w:pPr>
        <w:pStyle w:val="Heading2"/>
      </w:pPr>
      <w:bookmarkStart w:id="4" w:name="_Toc139624161"/>
      <w:r>
        <w:t>1.4</w:t>
      </w:r>
      <w:r w:rsidR="009A4378">
        <w:t xml:space="preserve"> </w:t>
      </w:r>
      <w:r w:rsidR="00DA34B5" w:rsidRPr="00FF747C">
        <w:t>Research Question</w:t>
      </w:r>
      <w:bookmarkEnd w:id="4"/>
      <w:r w:rsidR="00DA34B5" w:rsidRPr="00FF747C">
        <w:t xml:space="preserve"> </w:t>
      </w:r>
    </w:p>
    <w:p w:rsidR="00DA34B5" w:rsidRDefault="00DA34B5" w:rsidP="00DA34B5">
      <w:pPr>
        <w:pStyle w:val="ListParagraph"/>
        <w:numPr>
          <w:ilvl w:val="0"/>
          <w:numId w:val="4"/>
        </w:numPr>
        <w:spacing w:line="360" w:lineRule="auto"/>
      </w:pPr>
      <w:r>
        <w:t>How does the project success rate depend on the application of methodologies for managing the project effectively?</w:t>
      </w:r>
    </w:p>
    <w:p w:rsidR="00DA34B5" w:rsidRDefault="00DA34B5" w:rsidP="00DA34B5">
      <w:pPr>
        <w:pStyle w:val="ListParagraph"/>
        <w:numPr>
          <w:ilvl w:val="0"/>
          <w:numId w:val="4"/>
        </w:numPr>
        <w:spacing w:line="360" w:lineRule="auto"/>
      </w:pPr>
      <w:r>
        <w:t>What are the different factors that influences the success rate of the project managed by the project manager of an organisation?</w:t>
      </w:r>
    </w:p>
    <w:p w:rsidR="00DA34B5" w:rsidRDefault="00DA34B5" w:rsidP="00DA34B5">
      <w:pPr>
        <w:pStyle w:val="ListParagraph"/>
        <w:numPr>
          <w:ilvl w:val="0"/>
          <w:numId w:val="4"/>
        </w:numPr>
        <w:spacing w:line="360" w:lineRule="auto"/>
      </w:pPr>
      <w:r>
        <w:t>What is the contribution that make by the application of project management on success rate of a particular project?</w:t>
      </w:r>
    </w:p>
    <w:p w:rsidR="00DC5B9E" w:rsidRDefault="00DC5B9E">
      <w:pPr>
        <w:spacing w:after="160" w:line="259" w:lineRule="auto"/>
        <w:jc w:val="left"/>
      </w:pPr>
      <w:r>
        <w:br w:type="page"/>
      </w:r>
    </w:p>
    <w:p w:rsidR="00DC5B9E" w:rsidRDefault="00DC5B9E" w:rsidP="00DC5B9E">
      <w:pPr>
        <w:pStyle w:val="Heading1"/>
      </w:pPr>
      <w:bookmarkStart w:id="5" w:name="_Toc139624162"/>
      <w:r>
        <w:t>Chapter Two: Literature Review</w:t>
      </w:r>
      <w:bookmarkEnd w:id="5"/>
    </w:p>
    <w:p w:rsidR="00DC5B9E" w:rsidRDefault="00597269" w:rsidP="00DC5B9E">
      <w:r w:rsidRPr="00597269">
        <w:t>In this part, we will examine the research on project management techniques, the role that context may play in influencing the correlation between approach and outcome, and how success is defined and assessed.</w:t>
      </w:r>
    </w:p>
    <w:p w:rsidR="00597269" w:rsidRDefault="00597269" w:rsidP="00A830E8">
      <w:pPr>
        <w:pStyle w:val="Heading2"/>
      </w:pPr>
      <w:bookmarkStart w:id="6" w:name="_Toc139624163"/>
      <w:r>
        <w:t>2.1 Project Success</w:t>
      </w:r>
      <w:bookmarkEnd w:id="6"/>
    </w:p>
    <w:p w:rsidR="004617D6" w:rsidRDefault="004617D6" w:rsidP="004617D6">
      <w:r>
        <w:t xml:space="preserve">It's possible that judging the success of a project is very subjective </w:t>
      </w:r>
      <w:r w:rsidR="00764BE1" w:rsidRPr="00764BE1">
        <w:t>(</w:t>
      </w:r>
      <w:proofErr w:type="spellStart"/>
      <w:r w:rsidR="00764BE1" w:rsidRPr="00764BE1">
        <w:t>Tinnirello</w:t>
      </w:r>
      <w:proofErr w:type="spellEnd"/>
      <w:r w:rsidR="00764BE1" w:rsidRPr="00764BE1">
        <w:t>, 2021)</w:t>
      </w:r>
      <w:r>
        <w:t xml:space="preserve">. Success in a project is "predominantly in the eyes of the beholder," as described by </w:t>
      </w:r>
      <w:r w:rsidR="00764BE1" w:rsidRPr="00764BE1">
        <w:t xml:space="preserve">Tolbert and </w:t>
      </w:r>
      <w:proofErr w:type="spellStart"/>
      <w:r w:rsidR="00764BE1" w:rsidRPr="00764BE1">
        <w:t>Parente</w:t>
      </w:r>
      <w:proofErr w:type="spellEnd"/>
      <w:r w:rsidR="00764BE1" w:rsidRPr="00764BE1">
        <w:t xml:space="preserve"> (2020)</w:t>
      </w:r>
      <w:r>
        <w:t>. This indicates that the project's success or failure may be seen differently depending on the perspective of the observer. It is important to establish mutually acceptable standards for a project's success. This may be accomplished by defining project success cri</w:t>
      </w:r>
      <w:r w:rsidR="00764BE1">
        <w:t>teria early on (PMI, 2017</w:t>
      </w:r>
      <w:r>
        <w:t xml:space="preserve">). </w:t>
      </w:r>
      <w:r w:rsidR="00A902F6" w:rsidRPr="00A902F6">
        <w:t xml:space="preserve">Success criteria are dependent factors used to evaluate a project's outcome, as stated by </w:t>
      </w:r>
      <w:r w:rsidR="00764BE1" w:rsidRPr="00764BE1">
        <w:t>Müller and Turner (2010)</w:t>
      </w:r>
      <w:r w:rsidR="00A902F6" w:rsidRPr="00A902F6">
        <w:t>.</w:t>
      </w:r>
    </w:p>
    <w:p w:rsidR="00A902F6" w:rsidRDefault="00A902F6" w:rsidP="00A902F6">
      <w:r>
        <w:t xml:space="preserve">Even with explicit specifications, certain project objectives, like the usability of the result or the adoption of new techniques, remain arbitrary. The subjectivity of these measures is minimized by the use of quantitative methods and procedures. However, it may be difficult for project stakeholders to agree on how to measure success when using both subjective and objective criteria </w:t>
      </w:r>
      <w:r w:rsidR="00764BE1" w:rsidRPr="00764BE1">
        <w:t>(</w:t>
      </w:r>
      <w:proofErr w:type="spellStart"/>
      <w:r w:rsidR="00764BE1" w:rsidRPr="00764BE1">
        <w:t>Tinnirello</w:t>
      </w:r>
      <w:proofErr w:type="spellEnd"/>
      <w:r w:rsidR="00764BE1" w:rsidRPr="00764BE1">
        <w:t>, 2021)</w:t>
      </w:r>
      <w:r>
        <w:t>. According to various author</w:t>
      </w:r>
      <w:r w:rsidR="00764BE1">
        <w:t>s (</w:t>
      </w:r>
      <w:proofErr w:type="spellStart"/>
      <w:r w:rsidR="00764BE1">
        <w:t>Belout</w:t>
      </w:r>
      <w:proofErr w:type="spellEnd"/>
      <w:r w:rsidR="00764BE1">
        <w:t>, 2017</w:t>
      </w:r>
      <w:r>
        <w:t xml:space="preserve">; </w:t>
      </w:r>
      <w:r w:rsidR="00764BE1">
        <w:t>Pinto and Mantel, 2019</w:t>
      </w:r>
      <w:r>
        <w:t xml:space="preserve">; </w:t>
      </w:r>
      <w:proofErr w:type="spellStart"/>
      <w:r w:rsidR="00764BE1" w:rsidRPr="00764BE1">
        <w:t>Shenhar</w:t>
      </w:r>
      <w:proofErr w:type="spellEnd"/>
      <w:r w:rsidR="00764BE1" w:rsidRPr="00764BE1">
        <w:t xml:space="preserve"> and </w:t>
      </w:r>
      <w:proofErr w:type="spellStart"/>
      <w:r w:rsidR="00764BE1" w:rsidRPr="00764BE1">
        <w:t>Dvir</w:t>
      </w:r>
      <w:proofErr w:type="spellEnd"/>
      <w:r w:rsidR="00764BE1" w:rsidRPr="00764BE1">
        <w:t>, 2016)</w:t>
      </w:r>
      <w:r>
        <w:t>, the traditional quantifiable measures of time, scope, and cost (the "iron triangle"), which primarily concentrate on project efficiency, have evolved to encompass broader perspectives that include efficiency and organizational impact. Numerous techniques are used to gauge a project's performance, and different indications may have varied degrees of significance to various people.</w:t>
      </w:r>
    </w:p>
    <w:p w:rsidR="00A902F6" w:rsidRDefault="00A902F6" w:rsidP="00A902F6">
      <w:r>
        <w:t>To guarantee alignment with the success criteria, it is essential to identify critical success factors early in the project and incorporate them into the project plan promptly (</w:t>
      </w:r>
      <w:r w:rsidR="00764BE1">
        <w:t>Pinto and Mantel, 2019</w:t>
      </w:r>
      <w:r>
        <w:t xml:space="preserve">). Prince2 and the Project Management Body of Knowledge (PMBOK® Guide) both refer to "success factors," although neither standard gives a definition for the term. Project success factors, according to </w:t>
      </w:r>
      <w:r w:rsidR="00764BE1" w:rsidRPr="00764BE1">
        <w:t>Wells (2012)</w:t>
      </w:r>
      <w:r w:rsidR="00764BE1">
        <w:t>,</w:t>
      </w:r>
      <w:r>
        <w:t xml:space="preserve"> are "independent variables that can be controlled to increase the likelihood of a project's success." Consistent definitions of project success elements and criteria will be used throughout the study process to ensure a common understanding across interview respondents and quantitative research subjects.</w:t>
      </w:r>
    </w:p>
    <w:p w:rsidR="00A902F6" w:rsidRDefault="00A902F6" w:rsidP="00A902F6">
      <w:r>
        <w:t xml:space="preserve">There are various hazards involved with removing less desirable possibilities. It might be a waste of time and money for management to implement success criteria that don't affect the result (Atkinson, </w:t>
      </w:r>
      <w:r w:rsidR="00764BE1">
        <w:t>2018). According to Atkinson (2018</w:t>
      </w:r>
      <w:r>
        <w:t xml:space="preserve">), there is a qualitative link between Type 1 and Type 2 mistakes, with Type 2 errors taking place when irrelevant success criteria are chosen or carried out at the incorrect time. Fundamentally incorrect techniques that ought to have been obvious but weren't fall under the category of type 1 blunders. It is not sufficient to choose the success elements for a project; one must also take into account the environment in which those success factors will be used. In order to comprehend the complex interactions of contextual elements during the course of a project, success factor frameworks were created </w:t>
      </w:r>
      <w:r w:rsidR="00764BE1" w:rsidRPr="00764BE1">
        <w:t>(Cooke and Tate, 2018)</w:t>
      </w:r>
      <w:r>
        <w:t xml:space="preserve">. A framework, according to </w:t>
      </w:r>
      <w:proofErr w:type="spellStart"/>
      <w:r>
        <w:t>OxfordDictionaries</w:t>
      </w:r>
      <w:proofErr w:type="spellEnd"/>
      <w:r>
        <w:t xml:space="preserve"> (2014), is "the fundamental structure upon which a system or context is built." The underlying framework, system, or environment that enables successful project execution over the course of the project life cycle is referred to as a success framework.</w:t>
      </w:r>
    </w:p>
    <w:p w:rsidR="00597269" w:rsidRDefault="00A902F6" w:rsidP="00A902F6">
      <w:r>
        <w:t xml:space="preserve">Concepts, terminologies, and contemporary ideas are often included into productive project management research frameworks. Various success frameworks are described in the literature </w:t>
      </w:r>
      <w:r w:rsidR="00764BE1" w:rsidRPr="00764BE1">
        <w:t>(Cooke and Tate, 2018)</w:t>
      </w:r>
      <w:r>
        <w:t>, some of which may incorporate both success criteria and success factors. A list of success elements or success dimensions (the latter tied to success criteria) may make up conceptual success frameworks. Diagrams displaying lists and/or groupings of success elements, sometimes containing process flows or ties to project life cycles, may be included in practitioner-oriented frameworks. Type 1 and Type 2 mistakes may be decreased by using a good success framework, but great consideration must be given to choosing the best framework for the particular task (</w:t>
      </w:r>
      <w:proofErr w:type="spellStart"/>
      <w:r w:rsidR="00764BE1">
        <w:t>Maylor</w:t>
      </w:r>
      <w:proofErr w:type="spellEnd"/>
      <w:r w:rsidR="00764BE1">
        <w:t>, 2017</w:t>
      </w:r>
      <w:r>
        <w:t>).</w:t>
      </w:r>
    </w:p>
    <w:p w:rsidR="00FD7D83" w:rsidRDefault="00A830E8" w:rsidP="00FD7D83">
      <w:pPr>
        <w:pStyle w:val="Heading2"/>
      </w:pPr>
      <w:bookmarkStart w:id="7" w:name="_Toc139624164"/>
      <w:r>
        <w:t>2</w:t>
      </w:r>
      <w:r w:rsidR="00FD7D83">
        <w:t>.2 Project Methodology</w:t>
      </w:r>
      <w:bookmarkEnd w:id="7"/>
    </w:p>
    <w:p w:rsidR="004617D6" w:rsidRDefault="004617D6" w:rsidP="004617D6">
      <w:r>
        <w:t xml:space="preserve">Over the last four decades, researchers have begun to focus less on specific techniques and tools and more on overarching frameworks that include a wide range of approaches. Inconsistencies in the usage of the words method and methodology have arisen, however, as a result </w:t>
      </w:r>
      <w:r w:rsidR="00A902F6">
        <w:t>of the shift to methodologies</w:t>
      </w:r>
      <w:r>
        <w:t xml:space="preserve">. Methodologies may be broken down further into process models, knowledge models, practice models, and baseline models according to the work of </w:t>
      </w:r>
      <w:r w:rsidR="000A00B8" w:rsidRPr="000A00B8">
        <w:t>Hobbs (2015)</w:t>
      </w:r>
      <w:r w:rsidR="00A902F6">
        <w:t xml:space="preserve">. </w:t>
      </w:r>
      <w:r>
        <w:t xml:space="preserve">For example, </w:t>
      </w:r>
      <w:r w:rsidR="000A00B8" w:rsidRPr="000A00B8">
        <w:t>Hubbard (2019)</w:t>
      </w:r>
      <w:r>
        <w:t xml:space="preserve"> defines a method as "a systematic procedure, technique, or mode of inquiry employed by or proper to a particular discipline."</w:t>
      </w:r>
      <w:r w:rsidR="00764BE1">
        <w:t xml:space="preserve"> </w:t>
      </w:r>
      <w:r>
        <w:t>A methodology is a collection of techniques, each of which has its own context in which it is used.</w:t>
      </w:r>
      <w:r w:rsidR="00764BE1">
        <w:t xml:space="preserve"> </w:t>
      </w:r>
      <w:r>
        <w:t xml:space="preserve">For this reason, we define a methodology as the synthesis of all relevant approaches and conceptualizations. Understanding the components of a methodology is crucial for appreciating the role it plays in determining project success. The term "methodology elements" is used to refer to the procedures, tools, techniques, methodologies, capability profiles, and bodies of knowledge that make up a methodology. These components of the technique may be included into a project at any point throughout its life cycle. There has only been a little amount of research done on project techniques, and the findings have been rather inconsistent. </w:t>
      </w:r>
      <w:r w:rsidR="000A00B8">
        <w:t>Other</w:t>
      </w:r>
      <w:r>
        <w:t xml:space="preserve"> authors (Cooke-Davies 2002; </w:t>
      </w:r>
      <w:r w:rsidR="000A00B8">
        <w:t>Dobie, 2019</w:t>
      </w:r>
      <w:r>
        <w:t xml:space="preserve">; </w:t>
      </w:r>
      <w:proofErr w:type="spellStart"/>
      <w:r w:rsidR="000A00B8">
        <w:t>Ika</w:t>
      </w:r>
      <w:proofErr w:type="spellEnd"/>
      <w:r w:rsidR="000A00B8">
        <w:t>, 2019</w:t>
      </w:r>
      <w:r>
        <w:t>) disagree on whether or not project techniques really contribute to objectives.</w:t>
      </w:r>
      <w:r w:rsidR="00764BE1">
        <w:t xml:space="preserve"> </w:t>
      </w:r>
      <w:r>
        <w:t xml:space="preserve">Also, although some people have optimistic views of project techniques, others have too pessimistic ones </w:t>
      </w:r>
      <w:r w:rsidR="000A00B8" w:rsidRPr="000A00B8">
        <w:t>(Donaldson, 2006)</w:t>
      </w:r>
      <w:r w:rsidR="000A00B8">
        <w:t xml:space="preserve"> </w:t>
      </w:r>
      <w:r>
        <w:t>because of the way they were introduced.</w:t>
      </w:r>
      <w:r w:rsidR="00764BE1">
        <w:t xml:space="preserve"> </w:t>
      </w:r>
      <w:r>
        <w:t xml:space="preserve">If these methods don't provide desirable outcomes, however, they are often abandoned in </w:t>
      </w:r>
      <w:proofErr w:type="spellStart"/>
      <w:r>
        <w:t>favor</w:t>
      </w:r>
      <w:proofErr w:type="spellEnd"/>
      <w:r>
        <w:t xml:space="preserve"> of those that do </w:t>
      </w:r>
      <w:r w:rsidR="000A00B8" w:rsidRPr="000A00B8">
        <w:t>(</w:t>
      </w:r>
      <w:proofErr w:type="spellStart"/>
      <w:r w:rsidR="000A00B8" w:rsidRPr="000A00B8">
        <w:t>Ika</w:t>
      </w:r>
      <w:proofErr w:type="spellEnd"/>
      <w:r w:rsidR="000A00B8" w:rsidRPr="000A00B8">
        <w:t>, 2019)</w:t>
      </w:r>
      <w:r w:rsidR="00C45E69">
        <w:t>.</w:t>
      </w:r>
      <w:r>
        <w:t xml:space="preserve"> However, when methodologies are modified, they often become too difficult to maintain, and the organization may shift from formal, rigid control to anarchy. To put this conundrum into context, </w:t>
      </w:r>
      <w:proofErr w:type="spellStart"/>
      <w:r w:rsidR="000A00B8" w:rsidRPr="000A00B8">
        <w:t>Eskerod</w:t>
      </w:r>
      <w:proofErr w:type="spellEnd"/>
      <w:r w:rsidR="000A00B8" w:rsidRPr="000A00B8">
        <w:t xml:space="preserve"> (2017)</w:t>
      </w:r>
      <w:r w:rsidR="000A00B8">
        <w:t xml:space="preserve"> </w:t>
      </w:r>
      <w:r>
        <w:t>write, "the multiplicity of potential benefits that executives, practitioners, and consultants associate with implementing project management [methodologies], but they make no effort to quantify these values where empirical evidence exists, it is tantalizing fragmented and incomplete."</w:t>
      </w:r>
      <w:r w:rsidR="00764BE1">
        <w:t xml:space="preserve"> </w:t>
      </w:r>
      <w:r>
        <w:t xml:space="preserve">It's possible that the root of the issue resides deeper in the process itself. </w:t>
      </w:r>
      <w:r w:rsidR="000A00B8" w:rsidRPr="000A00B8">
        <w:t xml:space="preserve">Tolbert and </w:t>
      </w:r>
      <w:proofErr w:type="spellStart"/>
      <w:r w:rsidR="000A00B8" w:rsidRPr="000A00B8">
        <w:t>Parente</w:t>
      </w:r>
      <w:proofErr w:type="spellEnd"/>
      <w:r w:rsidR="000A00B8" w:rsidRPr="000A00B8">
        <w:t xml:space="preserve"> (2020)</w:t>
      </w:r>
      <w:r w:rsidR="000A00B8">
        <w:t xml:space="preserve"> </w:t>
      </w:r>
      <w:r>
        <w:t>intriguing theory that diseases are infecting techniques, particularly in the tools and systems used to affect project success, is an example of this.</w:t>
      </w:r>
      <w:r w:rsidR="00764BE1">
        <w:t xml:space="preserve"> </w:t>
      </w:r>
      <w:r>
        <w:t xml:space="preserve">This means that if a methodology's supporting tools and systems are compromised in any way, it will never be able to help a project succeed, no matter how it's set up. </w:t>
      </w:r>
    </w:p>
    <w:p w:rsidR="00FD7D83" w:rsidRDefault="004617D6" w:rsidP="00FD7D83">
      <w:r>
        <w:t xml:space="preserve">References to methodologies can be found throughout the literature </w:t>
      </w:r>
      <w:r w:rsidR="000A00B8" w:rsidRPr="000A00B8">
        <w:t xml:space="preserve">Tolbert and </w:t>
      </w:r>
      <w:proofErr w:type="spellStart"/>
      <w:r w:rsidR="000A00B8" w:rsidRPr="000A00B8">
        <w:t>Parente</w:t>
      </w:r>
      <w:proofErr w:type="spellEnd"/>
      <w:r w:rsidR="000A00B8" w:rsidRPr="000A00B8">
        <w:t xml:space="preserve"> (2020)</w:t>
      </w:r>
      <w:r>
        <w:t xml:space="preserve">, or they can be isolated to specific elements of project management practice methodologies and the studies that examine how these methodologies affect project outcomes (Cooke-Davies, 2002; </w:t>
      </w:r>
      <w:proofErr w:type="spellStart"/>
      <w:r w:rsidR="000A00B8">
        <w:t>Maylor</w:t>
      </w:r>
      <w:proofErr w:type="spellEnd"/>
      <w:r w:rsidR="000A00B8">
        <w:t>, 2017</w:t>
      </w:r>
      <w:r>
        <w:t>).</w:t>
      </w:r>
      <w:r w:rsidR="00764BE1">
        <w:t xml:space="preserve"> </w:t>
      </w:r>
      <w:r>
        <w:t>Taking a broad, overarching perspective of techniques or focusing on individual parts may not be enough to grasp how they all work together to ensure a project's success. The parts of the technique that contribute to the success of a certain project may provide useful pointers. Methodology components and success factors have different meanings depending on how they are described.</w:t>
      </w:r>
      <w:r w:rsidR="00764BE1">
        <w:t xml:space="preserve"> </w:t>
      </w:r>
      <w:r>
        <w:t xml:space="preserve">Scheduling is both a methodological component and a critical success factor in every </w:t>
      </w:r>
      <w:proofErr w:type="spellStart"/>
      <w:r>
        <w:t>endeavor</w:t>
      </w:r>
      <w:proofErr w:type="spellEnd"/>
      <w:r>
        <w:t>. One cannot get a complete understanding of how the pieces of a methodology affect the features of project success by looking at each one in isolation. It's possible that certain parts of the technique have a more significant effect on the overall success factors of a project than others.</w:t>
      </w:r>
    </w:p>
    <w:p w:rsidR="00FD7D83" w:rsidRDefault="00FD7D83" w:rsidP="00FD7D83">
      <w:pPr>
        <w:pStyle w:val="Heading2"/>
      </w:pPr>
      <w:bookmarkStart w:id="8" w:name="_Toc139624165"/>
      <w:r>
        <w:t xml:space="preserve">2.3 </w:t>
      </w:r>
      <w:r w:rsidR="00A902F6" w:rsidRPr="00A902F6">
        <w:t>Effect of the Project Environment on Project Methodology and Success</w:t>
      </w:r>
      <w:bookmarkEnd w:id="8"/>
    </w:p>
    <w:p w:rsidR="004617D6" w:rsidRPr="004617D6" w:rsidRDefault="004617D6" w:rsidP="004617D6">
      <w:pPr>
        <w:rPr>
          <w:lang w:val="en-US"/>
        </w:rPr>
      </w:pPr>
      <w:r w:rsidRPr="004617D6">
        <w:rPr>
          <w:lang w:val="en-US"/>
        </w:rPr>
        <w:t xml:space="preserve">The inability to properly choose and implement a project methodology was identified as one of the top ten causes of project failure by The Standish Group </w:t>
      </w:r>
      <w:r w:rsidR="000A00B8" w:rsidRPr="000A00B8">
        <w:rPr>
          <w:lang w:val="en-US"/>
        </w:rPr>
        <w:t>(</w:t>
      </w:r>
      <w:proofErr w:type="spellStart"/>
      <w:r w:rsidR="000A00B8" w:rsidRPr="000A00B8">
        <w:rPr>
          <w:lang w:val="en-US"/>
        </w:rPr>
        <w:t>Maylor</w:t>
      </w:r>
      <w:proofErr w:type="spellEnd"/>
      <w:r w:rsidR="000A00B8" w:rsidRPr="000A00B8">
        <w:rPr>
          <w:lang w:val="en-US"/>
        </w:rPr>
        <w:t>, 2017)</w:t>
      </w:r>
      <w:r w:rsidRPr="004617D6">
        <w:rPr>
          <w:lang w:val="en-US"/>
        </w:rPr>
        <w:t>. The paper claims that project methods have increased the percentage of successful projects from 35% to 45%, compared to the rate of unsuccessful projects, which stands at 19%, and partially successful projects, which stand at 46%.</w:t>
      </w:r>
      <w:r w:rsidR="00764BE1">
        <w:rPr>
          <w:lang w:val="en-US"/>
        </w:rPr>
        <w:t xml:space="preserve"> </w:t>
      </w:r>
      <w:r w:rsidRPr="004617D6">
        <w:rPr>
          <w:lang w:val="en-US"/>
        </w:rPr>
        <w:t>The findings suggest that proper selection and implementation of technique and tools need more focus.</w:t>
      </w:r>
      <w:r w:rsidR="00764BE1">
        <w:rPr>
          <w:lang w:val="en-US"/>
        </w:rPr>
        <w:t xml:space="preserve"> </w:t>
      </w:r>
      <w:r w:rsidR="000A00B8" w:rsidRPr="000A00B8">
        <w:rPr>
          <w:lang w:val="en-US"/>
        </w:rPr>
        <w:t xml:space="preserve">Tolbert and </w:t>
      </w:r>
      <w:proofErr w:type="spellStart"/>
      <w:r w:rsidR="000A00B8" w:rsidRPr="000A00B8">
        <w:rPr>
          <w:lang w:val="en-US"/>
        </w:rPr>
        <w:t>Parente</w:t>
      </w:r>
      <w:proofErr w:type="spellEnd"/>
      <w:r w:rsidR="000A00B8" w:rsidRPr="000A00B8">
        <w:rPr>
          <w:lang w:val="en-US"/>
        </w:rPr>
        <w:t xml:space="preserve"> (2020)</w:t>
      </w:r>
      <w:r w:rsidR="000A00B8">
        <w:rPr>
          <w:lang w:val="en-US"/>
        </w:rPr>
        <w:t xml:space="preserve"> </w:t>
      </w:r>
      <w:r w:rsidRPr="004617D6">
        <w:rPr>
          <w:lang w:val="en-US"/>
        </w:rPr>
        <w:t xml:space="preserve">said that many businesses are mismanaging projects because they are using inappropriate methods and approaches, or are applying inappropriate financial selection criteria. </w:t>
      </w:r>
    </w:p>
    <w:p w:rsidR="004617D6" w:rsidRPr="004617D6" w:rsidRDefault="004617D6" w:rsidP="004617D6">
      <w:pPr>
        <w:rPr>
          <w:lang w:val="en-US"/>
        </w:rPr>
      </w:pPr>
      <w:r w:rsidRPr="004617D6">
        <w:rPr>
          <w:lang w:val="en-US"/>
        </w:rPr>
        <w:t xml:space="preserve">When asked to summarize the study issue on project methods, </w:t>
      </w:r>
      <w:proofErr w:type="spellStart"/>
      <w:r w:rsidR="000A00B8" w:rsidRPr="000A00B8">
        <w:rPr>
          <w:lang w:val="en-US"/>
        </w:rPr>
        <w:t>Belout</w:t>
      </w:r>
      <w:proofErr w:type="spellEnd"/>
      <w:r w:rsidR="000A00B8" w:rsidRPr="000A00B8">
        <w:rPr>
          <w:lang w:val="en-US"/>
        </w:rPr>
        <w:t xml:space="preserve"> (2017)</w:t>
      </w:r>
      <w:r w:rsidR="000A00B8">
        <w:rPr>
          <w:lang w:val="en-US"/>
        </w:rPr>
        <w:t xml:space="preserve"> </w:t>
      </w:r>
      <w:r w:rsidRPr="004617D6">
        <w:rPr>
          <w:lang w:val="en-US"/>
        </w:rPr>
        <w:t>said, "The confusion in research results is reflected also in companies' swing between standardized and customized systems, and between formal and chaotic methodologies."</w:t>
      </w:r>
      <w:r w:rsidR="00764BE1">
        <w:rPr>
          <w:lang w:val="en-US"/>
        </w:rPr>
        <w:t xml:space="preserve"> </w:t>
      </w:r>
      <w:r w:rsidRPr="004617D6">
        <w:rPr>
          <w:lang w:val="en-US"/>
        </w:rPr>
        <w:t>From the available literature, we can infer that the context of a given project is crucial to the success of any given technique.</w:t>
      </w:r>
      <w:r w:rsidR="00764BE1">
        <w:rPr>
          <w:lang w:val="en-US"/>
        </w:rPr>
        <w:t xml:space="preserve"> </w:t>
      </w:r>
      <w:r w:rsidRPr="004617D6">
        <w:rPr>
          <w:lang w:val="en-US"/>
        </w:rPr>
        <w:t>This claim seems to go counter to the very definition of "standardized methodologies," yet the literature is hazy on when exactly these practices first appeared.</w:t>
      </w:r>
      <w:r w:rsidR="00764BE1">
        <w:rPr>
          <w:lang w:val="en-US"/>
        </w:rPr>
        <w:t xml:space="preserve"> </w:t>
      </w:r>
      <w:r w:rsidRPr="004617D6">
        <w:rPr>
          <w:lang w:val="en-US"/>
        </w:rPr>
        <w:t>Since the term "project environment" has not been formally defined, we will use it here to refer to the physical and mental setting in which a project is conceived, developed, implemented, monitored, managed, and ultimately closed</w:t>
      </w:r>
      <w:r w:rsidR="000A00B8">
        <w:rPr>
          <w:lang w:val="en-US"/>
        </w:rPr>
        <w:t xml:space="preserve"> </w:t>
      </w:r>
      <w:r w:rsidR="000A00B8" w:rsidRPr="000A00B8">
        <w:rPr>
          <w:lang w:val="en-US"/>
        </w:rPr>
        <w:t>(Busby and Hughes, 2016)</w:t>
      </w:r>
      <w:r w:rsidRPr="004617D6">
        <w:rPr>
          <w:lang w:val="en-US"/>
        </w:rPr>
        <w:t xml:space="preserve">. </w:t>
      </w:r>
    </w:p>
    <w:p w:rsidR="00FD7D83" w:rsidRDefault="00A830E8" w:rsidP="00FD7D83">
      <w:pPr>
        <w:pStyle w:val="Heading2"/>
      </w:pPr>
      <w:bookmarkStart w:id="9" w:name="_Toc139624166"/>
      <w:r>
        <w:t>2</w:t>
      </w:r>
      <w:r w:rsidR="00FD7D83">
        <w:t xml:space="preserve">.4 </w:t>
      </w:r>
      <w:r w:rsidR="00FD7D83" w:rsidRPr="00FD7D83">
        <w:t>Contingency Theory and the Theoretical Perspective</w:t>
      </w:r>
      <w:bookmarkEnd w:id="9"/>
    </w:p>
    <w:p w:rsidR="004617D6" w:rsidRPr="004617D6" w:rsidRDefault="004617D6" w:rsidP="004617D6">
      <w:pPr>
        <w:rPr>
          <w:lang w:val="en-US"/>
        </w:rPr>
      </w:pPr>
      <w:r w:rsidRPr="004617D6">
        <w:rPr>
          <w:lang w:val="en-US"/>
        </w:rPr>
        <w:t>Using contingency theory as a theoretical lens has the potential to greatly enhance the outcomes of this investigation. There is no one best organizational structure, according to contingency theory (</w:t>
      </w:r>
      <w:r w:rsidR="000A00B8">
        <w:rPr>
          <w:lang w:val="en-US"/>
        </w:rPr>
        <w:t xml:space="preserve">Cooper, 2007; </w:t>
      </w:r>
      <w:r w:rsidR="000A00B8" w:rsidRPr="000A00B8">
        <w:rPr>
          <w:lang w:val="en-US"/>
        </w:rPr>
        <w:t xml:space="preserve">Joslin and </w:t>
      </w:r>
      <w:r w:rsidR="000A00B8">
        <w:rPr>
          <w:lang w:val="en-US"/>
        </w:rPr>
        <w:t xml:space="preserve">Müller, 2016; Milosevic and </w:t>
      </w:r>
      <w:proofErr w:type="spellStart"/>
      <w:r w:rsidR="000A00B8">
        <w:rPr>
          <w:lang w:val="en-US"/>
        </w:rPr>
        <w:t>Patanakul</w:t>
      </w:r>
      <w:proofErr w:type="spellEnd"/>
      <w:r w:rsidR="000A00B8">
        <w:rPr>
          <w:lang w:val="en-US"/>
        </w:rPr>
        <w:t>, 2005</w:t>
      </w:r>
      <w:r w:rsidRPr="004617D6">
        <w:rPr>
          <w:lang w:val="en-US"/>
        </w:rPr>
        <w:t>), and not all organizational forms are equivalent.</w:t>
      </w:r>
      <w:r w:rsidR="00764BE1">
        <w:rPr>
          <w:lang w:val="en-US"/>
        </w:rPr>
        <w:t xml:space="preserve"> </w:t>
      </w:r>
      <w:r w:rsidRPr="004617D6">
        <w:rPr>
          <w:lang w:val="en-US"/>
        </w:rPr>
        <w:t xml:space="preserve">According to research by </w:t>
      </w:r>
      <w:r w:rsidR="000A00B8" w:rsidRPr="000A00B8">
        <w:rPr>
          <w:lang w:val="en-US"/>
        </w:rPr>
        <w:t>Fortune and White (2006)</w:t>
      </w:r>
      <w:r w:rsidRPr="004617D6">
        <w:rPr>
          <w:lang w:val="en-US"/>
        </w:rPr>
        <w:t xml:space="preserve">, the internal systems, structures, and activities of an organization should 'fit' with components of the external environment. The selection, communication, and systemic approaches to 'fit' that have been pursued throughout the development of contingency theory are discussed in detail by </w:t>
      </w:r>
      <w:r w:rsidR="000A00B8" w:rsidRPr="000A00B8">
        <w:rPr>
          <w:lang w:val="en-US"/>
        </w:rPr>
        <w:t>Fortune and White (2006)</w:t>
      </w:r>
      <w:r w:rsidRPr="004617D6">
        <w:rPr>
          <w:lang w:val="en-US"/>
        </w:rPr>
        <w:t>, which offer insight on this topic.</w:t>
      </w:r>
      <w:r w:rsidR="00764BE1">
        <w:rPr>
          <w:lang w:val="en-US"/>
        </w:rPr>
        <w:t xml:space="preserve"> </w:t>
      </w:r>
      <w:r w:rsidRPr="004617D6">
        <w:rPr>
          <w:lang w:val="en-US"/>
        </w:rPr>
        <w:t>The first theoretical approach, "selection," holds that structure (centralization, regulation, complexity) is linked to context (environment, technology, scale).</w:t>
      </w:r>
      <w:r w:rsidR="00764BE1">
        <w:rPr>
          <w:lang w:val="en-US"/>
        </w:rPr>
        <w:t xml:space="preserve"> </w:t>
      </w:r>
      <w:r w:rsidRPr="004617D6">
        <w:rPr>
          <w:lang w:val="en-US"/>
        </w:rPr>
        <w:t>The second kind of conceptual approach is called "interaction," and its focus is on the mutual influence of context and shape on productivity</w:t>
      </w:r>
      <w:r w:rsidR="000A00B8">
        <w:rPr>
          <w:lang w:val="en-US"/>
        </w:rPr>
        <w:t xml:space="preserve"> </w:t>
      </w:r>
      <w:r w:rsidR="000A00B8" w:rsidRPr="000A00B8">
        <w:rPr>
          <w:lang w:val="en-US"/>
        </w:rPr>
        <w:t xml:space="preserve">(Milosevic and </w:t>
      </w:r>
      <w:proofErr w:type="spellStart"/>
      <w:r w:rsidR="000A00B8" w:rsidRPr="000A00B8">
        <w:rPr>
          <w:lang w:val="en-US"/>
        </w:rPr>
        <w:t>Patanakul</w:t>
      </w:r>
      <w:proofErr w:type="spellEnd"/>
      <w:r w:rsidR="000A00B8" w:rsidRPr="000A00B8">
        <w:rPr>
          <w:lang w:val="en-US"/>
        </w:rPr>
        <w:t>, 2005)</w:t>
      </w:r>
      <w:r w:rsidRPr="004617D6">
        <w:rPr>
          <w:lang w:val="en-US"/>
        </w:rPr>
        <w:t>.</w:t>
      </w:r>
      <w:r w:rsidR="00764BE1">
        <w:rPr>
          <w:lang w:val="en-US"/>
        </w:rPr>
        <w:t xml:space="preserve"> </w:t>
      </w:r>
      <w:r w:rsidRPr="004617D6">
        <w:rPr>
          <w:lang w:val="en-US"/>
        </w:rPr>
        <w:t>Understanding the congruence between context and structure in the selection method is important, but understanding why performance differs as a result of the many interactions between structure and context is more critical.</w:t>
      </w:r>
      <w:r w:rsidR="00764BE1">
        <w:rPr>
          <w:lang w:val="en-US"/>
        </w:rPr>
        <w:t xml:space="preserve"> </w:t>
      </w:r>
      <w:r w:rsidRPr="004617D6">
        <w:rPr>
          <w:lang w:val="en-US"/>
        </w:rPr>
        <w:t>The third theoretical perspective, "systems," seeks to unify several factors, including context, structural alternatives, and performance criteria</w:t>
      </w:r>
      <w:r w:rsidR="000A00B8">
        <w:rPr>
          <w:lang w:val="en-US"/>
        </w:rPr>
        <w:t xml:space="preserve"> </w:t>
      </w:r>
      <w:r w:rsidR="000A00B8" w:rsidRPr="000A00B8">
        <w:rPr>
          <w:lang w:val="en-US"/>
        </w:rPr>
        <w:t>(</w:t>
      </w:r>
      <w:proofErr w:type="spellStart"/>
      <w:r w:rsidR="000A00B8" w:rsidRPr="000A00B8">
        <w:rPr>
          <w:lang w:val="en-US"/>
        </w:rPr>
        <w:t>Shenhar</w:t>
      </w:r>
      <w:proofErr w:type="spellEnd"/>
      <w:r w:rsidR="000A00B8" w:rsidRPr="000A00B8">
        <w:rPr>
          <w:lang w:val="en-US"/>
        </w:rPr>
        <w:t xml:space="preserve"> and </w:t>
      </w:r>
      <w:proofErr w:type="spellStart"/>
      <w:r w:rsidR="000A00B8" w:rsidRPr="000A00B8">
        <w:rPr>
          <w:lang w:val="en-US"/>
        </w:rPr>
        <w:t>Dvir</w:t>
      </w:r>
      <w:proofErr w:type="spellEnd"/>
      <w:r w:rsidR="000A00B8" w:rsidRPr="000A00B8">
        <w:rPr>
          <w:lang w:val="en-US"/>
        </w:rPr>
        <w:t>, 2016)</w:t>
      </w:r>
      <w:r w:rsidRPr="004617D6">
        <w:rPr>
          <w:lang w:val="en-US"/>
        </w:rPr>
        <w:t>. Finding commonalities (or fits) between context, structure, and performance is the main objective of a systemic approach.</w:t>
      </w:r>
      <w:r w:rsidR="00764BE1">
        <w:rPr>
          <w:lang w:val="en-US"/>
        </w:rPr>
        <w:t xml:space="preserve"> </w:t>
      </w:r>
      <w:r w:rsidRPr="004617D6">
        <w:rPr>
          <w:lang w:val="en-US"/>
        </w:rPr>
        <w:t>The systems approach is at odds with the selection and interaction methods because they both presume that organizations can be deconstructed into their component pieces and their outcomes gathered there.</w:t>
      </w:r>
      <w:r w:rsidR="00764BE1">
        <w:rPr>
          <w:lang w:val="en-US"/>
        </w:rPr>
        <w:t xml:space="preserve"> </w:t>
      </w:r>
    </w:p>
    <w:p w:rsidR="00281FE2" w:rsidRDefault="004617D6" w:rsidP="00FD7D83">
      <w:pPr>
        <w:rPr>
          <w:lang w:val="en-US"/>
        </w:rPr>
      </w:pPr>
      <w:r w:rsidRPr="004617D6">
        <w:rPr>
          <w:lang w:val="en-US"/>
        </w:rPr>
        <w:t xml:space="preserve">Since the late 1980s, researchers have included contingency theory into their studies of project environments </w:t>
      </w:r>
      <w:r w:rsidR="000A00B8" w:rsidRPr="000A00B8">
        <w:rPr>
          <w:lang w:val="en-US"/>
        </w:rPr>
        <w:t>(</w:t>
      </w:r>
      <w:proofErr w:type="spellStart"/>
      <w:r w:rsidR="000A00B8" w:rsidRPr="000A00B8">
        <w:rPr>
          <w:lang w:val="en-US"/>
        </w:rPr>
        <w:t>Shenhar</w:t>
      </w:r>
      <w:proofErr w:type="spellEnd"/>
      <w:r w:rsidR="000A00B8" w:rsidRPr="000A00B8">
        <w:rPr>
          <w:lang w:val="en-US"/>
        </w:rPr>
        <w:t xml:space="preserve"> and </w:t>
      </w:r>
      <w:proofErr w:type="spellStart"/>
      <w:r w:rsidR="000A00B8" w:rsidRPr="000A00B8">
        <w:rPr>
          <w:lang w:val="en-US"/>
        </w:rPr>
        <w:t>Dvir</w:t>
      </w:r>
      <w:proofErr w:type="spellEnd"/>
      <w:r w:rsidR="000A00B8" w:rsidRPr="000A00B8">
        <w:rPr>
          <w:lang w:val="en-US"/>
        </w:rPr>
        <w:t>, 2016)</w:t>
      </w:r>
      <w:r w:rsidRPr="004617D6">
        <w:rPr>
          <w:lang w:val="en-US"/>
        </w:rPr>
        <w:t xml:space="preserve">. The majority of research on selection and interaction in the context of contingency theory in project management has followed the framework developed by </w:t>
      </w:r>
      <w:r w:rsidR="000A00B8" w:rsidRPr="000A00B8">
        <w:rPr>
          <w:lang w:val="en-US"/>
        </w:rPr>
        <w:t>Hubbard (2019)</w:t>
      </w:r>
      <w:r w:rsidRPr="004617D6">
        <w:rPr>
          <w:lang w:val="en-US"/>
        </w:rPr>
        <w:t xml:space="preserve">. </w:t>
      </w:r>
    </w:p>
    <w:p w:rsidR="00281FE2" w:rsidRDefault="00281FE2">
      <w:pPr>
        <w:spacing w:after="160" w:line="259" w:lineRule="auto"/>
        <w:jc w:val="left"/>
        <w:rPr>
          <w:lang w:val="en-US"/>
        </w:rPr>
      </w:pPr>
      <w:r>
        <w:rPr>
          <w:lang w:val="en-US"/>
        </w:rPr>
        <w:br w:type="page"/>
      </w:r>
    </w:p>
    <w:p w:rsidR="00807F91" w:rsidRDefault="00281FE2" w:rsidP="00281FE2">
      <w:pPr>
        <w:pStyle w:val="Heading1"/>
        <w:rPr>
          <w:lang w:val="en-US"/>
        </w:rPr>
      </w:pPr>
      <w:bookmarkStart w:id="10" w:name="_Toc139624167"/>
      <w:r>
        <w:rPr>
          <w:lang w:val="en-US"/>
        </w:rPr>
        <w:t>Chapter Three: Methodology</w:t>
      </w:r>
      <w:bookmarkEnd w:id="10"/>
      <w:r>
        <w:rPr>
          <w:lang w:val="en-US"/>
        </w:rPr>
        <w:t xml:space="preserve"> </w:t>
      </w:r>
    </w:p>
    <w:p w:rsidR="00281FE2" w:rsidRDefault="00281FE2" w:rsidP="00281FE2">
      <w:r w:rsidRPr="00281FE2">
        <w:t xml:space="preserve">Understanding the methodologies employed in a research </w:t>
      </w:r>
      <w:proofErr w:type="spellStart"/>
      <w:r w:rsidRPr="00281FE2">
        <w:t>endeavor</w:t>
      </w:r>
      <w:proofErr w:type="spellEnd"/>
      <w:r w:rsidRPr="00281FE2">
        <w:t xml:space="preserve"> is made much easier by reading the methodology chapter. The topics covered in this chapter include research philosophy, methodology, analytic technique, data retrieval method, and sample strategy </w:t>
      </w:r>
      <w:r w:rsidR="000A00B8" w:rsidRPr="000A00B8">
        <w:t>(</w:t>
      </w:r>
      <w:proofErr w:type="spellStart"/>
      <w:r w:rsidR="000A00B8" w:rsidRPr="000A00B8">
        <w:t>Welman</w:t>
      </w:r>
      <w:proofErr w:type="spellEnd"/>
      <w:r w:rsidR="000A00B8" w:rsidRPr="000A00B8">
        <w:t xml:space="preserve"> and Kruger, 2019)</w:t>
      </w:r>
      <w:r w:rsidRPr="00281FE2">
        <w:t xml:space="preserve">. This chapter is structured to give a detailed review of the appropriate approaches. This section also aids in explaining why certain research methodologies were preferred versus others. Utilizing effective research techniques, the effect of project management practices on project success rate is examined. </w:t>
      </w:r>
    </w:p>
    <w:p w:rsidR="00281FE2" w:rsidRDefault="00281FE2" w:rsidP="00281FE2">
      <w:r>
        <w:rPr>
          <w:noProof/>
          <w:lang w:val="en-US"/>
        </w:rPr>
        <w:drawing>
          <wp:inline distT="0" distB="0" distL="0" distR="0" wp14:anchorId="4E95A12D" wp14:editId="5D552106">
            <wp:extent cx="5838825" cy="4124325"/>
            <wp:effectExtent l="0" t="0" r="9525" b="9525"/>
            <wp:docPr id="1442264355" name="Picture 1"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1442264355" name="Picture 1" descr="Guide to Understanding the Research Onion | 15 Writers"/>
                    <pic:cNvPicPr/>
                  </pic:nvPicPr>
                  <pic:blipFill rotWithShape="1">
                    <a:blip r:embed="rId9" cstate="print">
                      <a:extLst>
                        <a:ext uri="{28A0092B-C50C-407E-A947-70E740481C1C}">
                          <a14:useLocalDpi xmlns:a14="http://schemas.microsoft.com/office/drawing/2010/main" val="0"/>
                        </a:ext>
                      </a:extLst>
                    </a:blip>
                    <a:srcRect l="961" t="1346" r="802" b="1525"/>
                    <a:stretch/>
                  </pic:blipFill>
                  <pic:spPr bwMode="auto">
                    <a:xfrm>
                      <a:off x="0" y="0"/>
                      <a:ext cx="5838825" cy="4124325"/>
                    </a:xfrm>
                    <a:prstGeom prst="rect">
                      <a:avLst/>
                    </a:prstGeom>
                    <a:noFill/>
                    <a:ln>
                      <a:noFill/>
                    </a:ln>
                    <a:extLst>
                      <a:ext uri="{53640926-AAD7-44D8-BBD7-CCE9431645EC}">
                        <a14:shadowObscured xmlns:a14="http://schemas.microsoft.com/office/drawing/2010/main"/>
                      </a:ext>
                    </a:extLst>
                  </pic:spPr>
                </pic:pic>
              </a:graphicData>
            </a:graphic>
          </wp:inline>
        </w:drawing>
      </w:r>
    </w:p>
    <w:p w:rsidR="00281FE2" w:rsidRDefault="000A00B8" w:rsidP="00281FE2">
      <w:pPr>
        <w:jc w:val="center"/>
      </w:pPr>
      <w:r>
        <w:t>Figure 01</w:t>
      </w:r>
      <w:r w:rsidR="00281FE2">
        <w:t>: Research Onion</w:t>
      </w:r>
    </w:p>
    <w:p w:rsidR="00281FE2" w:rsidRDefault="00281FE2" w:rsidP="00281FE2">
      <w:pPr>
        <w:jc w:val="center"/>
      </w:pPr>
      <w:r>
        <w:t xml:space="preserve">Source: </w:t>
      </w:r>
      <w:r w:rsidR="000A00B8" w:rsidRPr="000A00B8">
        <w:t>(Wilson, 2021)</w:t>
      </w:r>
    </w:p>
    <w:p w:rsidR="00281FE2" w:rsidRDefault="00281FE2" w:rsidP="00281FE2">
      <w:pPr>
        <w:pStyle w:val="Heading2"/>
      </w:pPr>
      <w:bookmarkStart w:id="11" w:name="_Toc139624168"/>
      <w:r>
        <w:t>3.1 Research Philosophy</w:t>
      </w:r>
      <w:bookmarkEnd w:id="11"/>
    </w:p>
    <w:p w:rsidR="00E15D7B" w:rsidRPr="00E15D7B" w:rsidRDefault="00281FE2" w:rsidP="00E15D7B">
      <w:pPr>
        <w:rPr>
          <w:lang w:val="en-US"/>
        </w:rPr>
      </w:pPr>
      <w:r w:rsidRPr="00281FE2">
        <w:rPr>
          <w:lang w:val="en-US"/>
        </w:rPr>
        <w:t>The researchers' views on the nature of knowledge and appropriate techniques for acquiring it may be used to describe their research philosophy</w:t>
      </w:r>
      <w:r w:rsidR="00E15D7B">
        <w:rPr>
          <w:lang w:val="en-US"/>
        </w:rPr>
        <w:t xml:space="preserve">. </w:t>
      </w:r>
      <w:r w:rsidR="00E15D7B" w:rsidRPr="00E15D7B">
        <w:rPr>
          <w:lang w:val="en-US"/>
        </w:rPr>
        <w:t>The positivist research philosophy, which asserts the presence of an objective world that can be investigated by empirical observation and experimentation, is the one we use in our study</w:t>
      </w:r>
      <w:r w:rsidR="000A00B8">
        <w:rPr>
          <w:lang w:val="en-US"/>
        </w:rPr>
        <w:t xml:space="preserve"> </w:t>
      </w:r>
      <w:r w:rsidR="000A00B8" w:rsidRPr="000A00B8">
        <w:rPr>
          <w:lang w:val="en-US"/>
        </w:rPr>
        <w:t>(</w:t>
      </w:r>
      <w:proofErr w:type="spellStart"/>
      <w:r w:rsidR="000A00B8" w:rsidRPr="000A00B8">
        <w:rPr>
          <w:lang w:val="en-US"/>
        </w:rPr>
        <w:t>Zikmund</w:t>
      </w:r>
      <w:proofErr w:type="spellEnd"/>
      <w:r w:rsidR="000A00B8" w:rsidRPr="000A00B8">
        <w:rPr>
          <w:lang w:val="en-US"/>
        </w:rPr>
        <w:t>, 2010)</w:t>
      </w:r>
      <w:r w:rsidR="00E15D7B" w:rsidRPr="00E15D7B">
        <w:rPr>
          <w:lang w:val="en-US"/>
        </w:rPr>
        <w:t>. In order to demonstrate causal correlations between variables and produce useful research results, this philosophy places a strong emphasis on the use of quantitative research methodolo</w:t>
      </w:r>
      <w:r w:rsidR="00E15D7B">
        <w:rPr>
          <w:lang w:val="en-US"/>
        </w:rPr>
        <w:t xml:space="preserve">gies </w:t>
      </w:r>
      <w:r w:rsidR="000A00B8" w:rsidRPr="000A00B8">
        <w:rPr>
          <w:lang w:val="en-US"/>
        </w:rPr>
        <w:t xml:space="preserve">(Creswell and </w:t>
      </w:r>
      <w:proofErr w:type="spellStart"/>
      <w:r w:rsidR="000A00B8" w:rsidRPr="000A00B8">
        <w:rPr>
          <w:lang w:val="en-US"/>
        </w:rPr>
        <w:t>Poth</w:t>
      </w:r>
      <w:proofErr w:type="spellEnd"/>
      <w:r w:rsidR="000A00B8" w:rsidRPr="000A00B8">
        <w:rPr>
          <w:lang w:val="en-US"/>
        </w:rPr>
        <w:t>, 2018)</w:t>
      </w:r>
      <w:r w:rsidR="00E15D7B">
        <w:rPr>
          <w:lang w:val="en-US"/>
        </w:rPr>
        <w:t>.</w:t>
      </w:r>
    </w:p>
    <w:p w:rsidR="00281FE2" w:rsidRPr="00281FE2" w:rsidRDefault="00E15D7B" w:rsidP="00E15D7B">
      <w:pPr>
        <w:rPr>
          <w:lang w:val="en-US"/>
        </w:rPr>
      </w:pPr>
      <w:r w:rsidRPr="00E15D7B">
        <w:rPr>
          <w:lang w:val="en-US"/>
        </w:rPr>
        <w:t xml:space="preserve">An alternative research philosophy, </w:t>
      </w:r>
      <w:proofErr w:type="spellStart"/>
      <w:r w:rsidRPr="00E15D7B">
        <w:rPr>
          <w:lang w:val="en-US"/>
        </w:rPr>
        <w:t>interpretivism</w:t>
      </w:r>
      <w:proofErr w:type="spellEnd"/>
      <w:r w:rsidRPr="00E15D7B">
        <w:rPr>
          <w:lang w:val="en-US"/>
        </w:rPr>
        <w:t>, on the other hand, acknowledges the subjective aspect of reality as well as the importance of social interaction and interpretation in the creation of knowledge. In order to comprehend the meanings and experiences of both people and communities, it uses qualitative research methodolo</w:t>
      </w:r>
      <w:r>
        <w:rPr>
          <w:lang w:val="en-US"/>
        </w:rPr>
        <w:t xml:space="preserve">gies </w:t>
      </w:r>
      <w:r w:rsidR="000A00B8" w:rsidRPr="000A00B8">
        <w:rPr>
          <w:lang w:val="en-US"/>
        </w:rPr>
        <w:t>(</w:t>
      </w:r>
      <w:proofErr w:type="spellStart"/>
      <w:r w:rsidR="000A00B8" w:rsidRPr="000A00B8">
        <w:rPr>
          <w:lang w:val="en-US"/>
        </w:rPr>
        <w:t>Detterman</w:t>
      </w:r>
      <w:proofErr w:type="spellEnd"/>
      <w:r w:rsidR="000A00B8" w:rsidRPr="000A00B8">
        <w:rPr>
          <w:lang w:val="en-US"/>
        </w:rPr>
        <w:t>, 2019)</w:t>
      </w:r>
      <w:r>
        <w:rPr>
          <w:lang w:val="en-US"/>
        </w:rPr>
        <w:t xml:space="preserve">. </w:t>
      </w:r>
      <w:r w:rsidRPr="00E15D7B">
        <w:rPr>
          <w:lang w:val="en-US"/>
        </w:rPr>
        <w:t xml:space="preserve">We shall use the </w:t>
      </w:r>
      <w:proofErr w:type="spellStart"/>
      <w:r w:rsidRPr="00E15D7B">
        <w:rPr>
          <w:lang w:val="en-US"/>
        </w:rPr>
        <w:t>interpretivism</w:t>
      </w:r>
      <w:proofErr w:type="spellEnd"/>
      <w:r w:rsidRPr="00E15D7B">
        <w:rPr>
          <w:lang w:val="en-US"/>
        </w:rPr>
        <w:t xml:space="preserve"> research philosophy for this study since it is in line with our goal to use secondary and qualitative data sources. We want to get a better knowledge of the effect of project management approaches on project success rates via the analysis of available data and the interpretation of qualitative data.</w:t>
      </w:r>
      <w:r w:rsidR="00281FE2" w:rsidRPr="00281FE2">
        <w:rPr>
          <w:lang w:val="en-US"/>
        </w:rPr>
        <w:t xml:space="preserve"> </w:t>
      </w:r>
    </w:p>
    <w:p w:rsidR="00281FE2" w:rsidRDefault="00AD384C" w:rsidP="00AD384C">
      <w:pPr>
        <w:pStyle w:val="Heading2"/>
      </w:pPr>
      <w:bookmarkStart w:id="12" w:name="_Toc139624169"/>
      <w:r>
        <w:t>3.2 Research Approach</w:t>
      </w:r>
      <w:bookmarkEnd w:id="12"/>
    </w:p>
    <w:p w:rsidR="00AD384C" w:rsidRPr="00AD384C" w:rsidRDefault="00AD384C" w:rsidP="00AD384C">
      <w:pPr>
        <w:rPr>
          <w:lang w:val="en-US"/>
        </w:rPr>
      </w:pPr>
      <w:r w:rsidRPr="00AD384C">
        <w:rPr>
          <w:lang w:val="en-US"/>
        </w:rPr>
        <w:t>An inductive research strategy will be used in this investigation. Accordi</w:t>
      </w:r>
      <w:r w:rsidR="000A00B8">
        <w:rPr>
          <w:lang w:val="en-US"/>
        </w:rPr>
        <w:t>ng to Goddard and Melville (2020</w:t>
      </w:r>
      <w:r w:rsidRPr="00AD384C">
        <w:rPr>
          <w:lang w:val="en-US"/>
        </w:rPr>
        <w:t>), the inductive technique is often employed in qualitative research and is focused on constructing ideas or comprehending phenomena based on observable patterns and empirical data.</w:t>
      </w:r>
      <w:r>
        <w:rPr>
          <w:lang w:val="en-US"/>
        </w:rPr>
        <w:t xml:space="preserve"> </w:t>
      </w:r>
      <w:r w:rsidRPr="00AD384C">
        <w:rPr>
          <w:lang w:val="en-US"/>
        </w:rPr>
        <w:t xml:space="preserve">Moving from particular observations and patterns to larger generalizations or ideas is known as inductive reasoning. It enables the creation of new ideas and hypotheses via a process of ongoing comparison and concept improvement by allowing researchers to study and analyze data in a flexible and iterative way </w:t>
      </w:r>
      <w:r w:rsidR="000A6A8D" w:rsidRPr="000A6A8D">
        <w:rPr>
          <w:lang w:val="en-US"/>
        </w:rPr>
        <w:t>(</w:t>
      </w:r>
      <w:proofErr w:type="spellStart"/>
      <w:r w:rsidR="000A6A8D" w:rsidRPr="000A6A8D">
        <w:rPr>
          <w:lang w:val="en-US"/>
        </w:rPr>
        <w:t>Harkiolakis</w:t>
      </w:r>
      <w:proofErr w:type="spellEnd"/>
      <w:r w:rsidR="000A6A8D" w:rsidRPr="000A6A8D">
        <w:rPr>
          <w:lang w:val="en-US"/>
        </w:rPr>
        <w:t>, 2019)</w:t>
      </w:r>
      <w:r w:rsidRPr="00AD384C">
        <w:rPr>
          <w:lang w:val="en-US"/>
        </w:rPr>
        <w:t>.</w:t>
      </w:r>
    </w:p>
    <w:p w:rsidR="00AD384C" w:rsidRDefault="00AD384C" w:rsidP="00AD384C">
      <w:pPr>
        <w:rPr>
          <w:lang w:val="en-US"/>
        </w:rPr>
      </w:pPr>
      <w:r w:rsidRPr="00AD384C">
        <w:rPr>
          <w:lang w:val="en-US"/>
        </w:rPr>
        <w:t>The main goal of the inductive research technique used in this study is to investigate and examine the data that has been gathered to find any themes, patterns, or links that may be present</w:t>
      </w:r>
      <w:r w:rsidR="000A6A8D">
        <w:rPr>
          <w:lang w:val="en-US"/>
        </w:rPr>
        <w:t xml:space="preserve"> </w:t>
      </w:r>
      <w:r w:rsidR="000A6A8D" w:rsidRPr="000A6A8D">
        <w:rPr>
          <w:lang w:val="en-US"/>
        </w:rPr>
        <w:t>(Krugman, 2019)</w:t>
      </w:r>
      <w:r w:rsidRPr="00AD384C">
        <w:rPr>
          <w:lang w:val="en-US"/>
        </w:rPr>
        <w:t xml:space="preserve">. </w:t>
      </w:r>
      <w:r w:rsidR="000A6A8D">
        <w:rPr>
          <w:lang w:val="en-US"/>
        </w:rPr>
        <w:t xml:space="preserve">According to </w:t>
      </w:r>
      <w:proofErr w:type="spellStart"/>
      <w:r w:rsidR="000A6A8D" w:rsidRPr="000A6A8D">
        <w:rPr>
          <w:lang w:val="en-US"/>
        </w:rPr>
        <w:t>Mcburney</w:t>
      </w:r>
      <w:proofErr w:type="spellEnd"/>
      <w:r w:rsidR="000A6A8D" w:rsidRPr="000A6A8D">
        <w:rPr>
          <w:lang w:val="en-US"/>
        </w:rPr>
        <w:t xml:space="preserve"> and White (2019)</w:t>
      </w:r>
      <w:r w:rsidR="000A6A8D">
        <w:rPr>
          <w:lang w:val="en-US"/>
        </w:rPr>
        <w:t>, b</w:t>
      </w:r>
      <w:r w:rsidRPr="00AD384C">
        <w:rPr>
          <w:lang w:val="en-US"/>
        </w:rPr>
        <w:t>y carefully analyzing the data, the researcher hopes to provide insightful and theoretically sound explanations or ideas on how project management approache</w:t>
      </w:r>
      <w:r>
        <w:rPr>
          <w:lang w:val="en-US"/>
        </w:rPr>
        <w:t xml:space="preserve">s affect project success rates. </w:t>
      </w:r>
      <w:r w:rsidRPr="00AD384C">
        <w:rPr>
          <w:lang w:val="en-US"/>
        </w:rPr>
        <w:t>Because it enables a thorough examination of the research issue and the difficulties involved in comprehending the connection between project management approaches and project success rates, the inductive methodology fits well with the qualitative aspect of this study</w:t>
      </w:r>
      <w:r w:rsidR="000A6A8D">
        <w:rPr>
          <w:lang w:val="en-US"/>
        </w:rPr>
        <w:t xml:space="preserve"> </w:t>
      </w:r>
      <w:r w:rsidR="000A6A8D" w:rsidRPr="000A6A8D">
        <w:rPr>
          <w:lang w:val="en-US"/>
        </w:rPr>
        <w:t>(</w:t>
      </w:r>
      <w:proofErr w:type="spellStart"/>
      <w:r w:rsidR="000A6A8D" w:rsidRPr="000A6A8D">
        <w:rPr>
          <w:lang w:val="en-US"/>
        </w:rPr>
        <w:t>Salkind</w:t>
      </w:r>
      <w:proofErr w:type="spellEnd"/>
      <w:r w:rsidR="000A6A8D" w:rsidRPr="000A6A8D">
        <w:rPr>
          <w:lang w:val="en-US"/>
        </w:rPr>
        <w:t>, 2010)</w:t>
      </w:r>
      <w:r w:rsidRPr="00AD384C">
        <w:rPr>
          <w:lang w:val="en-US"/>
        </w:rPr>
        <w:t>. It makes it easier to comprehend more deeply the experiences, viewpoints, and individualized interpretations of project managers and other stakeholders who are engaged in the project's execution.</w:t>
      </w:r>
    </w:p>
    <w:p w:rsidR="00AD384C" w:rsidRDefault="00AD384C" w:rsidP="00AD384C">
      <w:pPr>
        <w:pStyle w:val="Heading2"/>
      </w:pPr>
      <w:bookmarkStart w:id="13" w:name="_Toc139624170"/>
      <w:r>
        <w:t>3.3 Research Strategy</w:t>
      </w:r>
      <w:bookmarkEnd w:id="13"/>
    </w:p>
    <w:p w:rsidR="00AD384C" w:rsidRDefault="00AD384C" w:rsidP="00AD384C">
      <w:pPr>
        <w:rPr>
          <w:lang w:val="en-US"/>
        </w:rPr>
      </w:pPr>
      <w:r w:rsidRPr="00AD384C">
        <w:rPr>
          <w:lang w:val="en-US"/>
        </w:rPr>
        <w:t>This study's research technique includes a thorough examination and analysis of the secondary data sources already in use. To acquire pertinent data on project management approaches and project success rates, a number of sources, including academic literature, industry publications, organizational websites, and annual reports, will be looked at</w:t>
      </w:r>
      <w:r w:rsidR="000A6A8D">
        <w:rPr>
          <w:lang w:val="en-US"/>
        </w:rPr>
        <w:t xml:space="preserve"> </w:t>
      </w:r>
      <w:r w:rsidR="000A6A8D" w:rsidRPr="000A6A8D">
        <w:rPr>
          <w:lang w:val="en-US"/>
        </w:rPr>
        <w:t>(Thompson, 2012)</w:t>
      </w:r>
      <w:r w:rsidRPr="00AD384C">
        <w:rPr>
          <w:lang w:val="en-US"/>
        </w:rPr>
        <w:t xml:space="preserve">. To find important patterns, themes, and linkages, the gathered data will be subjected to thematic analysis and review. </w:t>
      </w:r>
    </w:p>
    <w:p w:rsidR="00AD384C" w:rsidRDefault="00AD384C" w:rsidP="00AD384C">
      <w:pPr>
        <w:pStyle w:val="Heading2"/>
      </w:pPr>
      <w:bookmarkStart w:id="14" w:name="_Toc139624171"/>
      <w:r>
        <w:t>3.4 Research Choice</w:t>
      </w:r>
      <w:bookmarkEnd w:id="14"/>
    </w:p>
    <w:p w:rsidR="00AD384C" w:rsidRPr="00AD384C" w:rsidRDefault="00D10D27" w:rsidP="00E15D7B">
      <w:pPr>
        <w:rPr>
          <w:lang w:val="en-US"/>
        </w:rPr>
      </w:pPr>
      <w:r>
        <w:rPr>
          <w:lang w:val="en-US"/>
        </w:rPr>
        <w:t xml:space="preserve">The research will follow a qualitative research choice. </w:t>
      </w:r>
      <w:r w:rsidR="00E15D7B" w:rsidRPr="00E15D7B">
        <w:rPr>
          <w:lang w:val="en-US"/>
        </w:rPr>
        <w:t>We may build complex understandings of the subject at hand by fully immersing ourselves in the qualitative data.</w:t>
      </w:r>
      <w:r w:rsidR="00E15D7B">
        <w:rPr>
          <w:lang w:val="en-US"/>
        </w:rPr>
        <w:t xml:space="preserve"> </w:t>
      </w:r>
      <w:r w:rsidR="00AD384C" w:rsidRPr="00AD384C">
        <w:rPr>
          <w:lang w:val="en-US"/>
        </w:rPr>
        <w:t>For this study, qualitative research was used because it offers the flexibility to capture the complex nature of project management techniques and their impact on project success rates</w:t>
      </w:r>
      <w:r w:rsidR="000A6A8D">
        <w:rPr>
          <w:lang w:val="en-US"/>
        </w:rPr>
        <w:t xml:space="preserve"> </w:t>
      </w:r>
      <w:r w:rsidR="000A6A8D" w:rsidRPr="000A6A8D">
        <w:rPr>
          <w:lang w:val="en-US"/>
        </w:rPr>
        <w:t>(</w:t>
      </w:r>
      <w:proofErr w:type="spellStart"/>
      <w:r w:rsidR="000A6A8D" w:rsidRPr="000A6A8D">
        <w:rPr>
          <w:lang w:val="en-US"/>
        </w:rPr>
        <w:t>Welman</w:t>
      </w:r>
      <w:proofErr w:type="spellEnd"/>
      <w:r w:rsidR="000A6A8D" w:rsidRPr="000A6A8D">
        <w:rPr>
          <w:lang w:val="en-US"/>
        </w:rPr>
        <w:t xml:space="preserve"> and Kruger, 2019)</w:t>
      </w:r>
      <w:r w:rsidR="00AD384C" w:rsidRPr="00AD384C">
        <w:rPr>
          <w:lang w:val="en-US"/>
        </w:rPr>
        <w:t>. By delving into the complexity, contexts, and subjective interpretations of project management approaches using qualitative research, the researcher is able to conduct a thorough examination of how these methodologies affect the success of projects.</w:t>
      </w:r>
    </w:p>
    <w:p w:rsidR="00AD384C" w:rsidRDefault="00AD384C" w:rsidP="00AD384C">
      <w:pPr>
        <w:pStyle w:val="Heading2"/>
      </w:pPr>
      <w:bookmarkStart w:id="15" w:name="_Toc139624172"/>
      <w:r>
        <w:t>3.5 Time Horizon</w:t>
      </w:r>
      <w:bookmarkEnd w:id="15"/>
    </w:p>
    <w:p w:rsidR="00AD384C" w:rsidRPr="00AD384C" w:rsidRDefault="00AD384C" w:rsidP="00AD384C">
      <w:pPr>
        <w:rPr>
          <w:lang w:val="en-US"/>
        </w:rPr>
      </w:pPr>
      <w:r w:rsidRPr="00AD384C">
        <w:rPr>
          <w:lang w:val="en-US"/>
        </w:rPr>
        <w:t>This research study has a cross-sectional time frame that concentrates on a particular time frame for data collection and analysis. Without examining long-term changes or trends over time, the study will look at how project management approaches affect project success rates within a certain period.</w:t>
      </w:r>
    </w:p>
    <w:p w:rsidR="00AD384C" w:rsidRDefault="00AD384C" w:rsidP="00AD384C">
      <w:pPr>
        <w:pStyle w:val="Heading2"/>
      </w:pPr>
      <w:bookmarkStart w:id="16" w:name="_Toc139624173"/>
      <w:r>
        <w:t xml:space="preserve">3.6 </w:t>
      </w:r>
      <w:r w:rsidRPr="00AD384C">
        <w:t>Resear</w:t>
      </w:r>
      <w:r>
        <w:t>ch Methodology</w:t>
      </w:r>
      <w:bookmarkEnd w:id="16"/>
    </w:p>
    <w:p w:rsidR="00AD384C" w:rsidRPr="00AD384C" w:rsidRDefault="00AD384C" w:rsidP="00AD384C">
      <w:pPr>
        <w:rPr>
          <w:lang w:val="en-US"/>
        </w:rPr>
      </w:pPr>
      <w:r w:rsidRPr="00AD384C">
        <w:rPr>
          <w:lang w:val="en-US"/>
        </w:rPr>
        <w:t>The many research frameworks that a researcher uses to rethink their research process are referred to as research methodology. The techniques used to gather data, analyze it, and evaluate it, as well as the study's limitations and ethical considerations are all included in the research methodology</w:t>
      </w:r>
      <w:r w:rsidR="000A6A8D">
        <w:rPr>
          <w:lang w:val="en-US"/>
        </w:rPr>
        <w:t xml:space="preserve"> </w:t>
      </w:r>
      <w:r w:rsidR="000A6A8D" w:rsidRPr="000A6A8D">
        <w:rPr>
          <w:lang w:val="en-US"/>
        </w:rPr>
        <w:t>(</w:t>
      </w:r>
      <w:proofErr w:type="spellStart"/>
      <w:r w:rsidR="000A6A8D" w:rsidRPr="000A6A8D">
        <w:rPr>
          <w:lang w:val="en-US"/>
        </w:rPr>
        <w:t>Welman</w:t>
      </w:r>
      <w:proofErr w:type="spellEnd"/>
      <w:r w:rsidR="000A6A8D" w:rsidRPr="000A6A8D">
        <w:rPr>
          <w:lang w:val="en-US"/>
        </w:rPr>
        <w:t xml:space="preserve"> and Kruger, 2019)</w:t>
      </w:r>
      <w:r w:rsidR="000A6A8D">
        <w:rPr>
          <w:lang w:val="en-US"/>
        </w:rPr>
        <w:t xml:space="preserve">. </w:t>
      </w:r>
      <w:r w:rsidRPr="00AD384C">
        <w:rPr>
          <w:lang w:val="en-US"/>
        </w:rPr>
        <w:t xml:space="preserve">Sampling Methods- Since there isn't enough time to evaluate every observation in a data collection, sampling methods will be used to gather data for this study. In addition, a lot of money will be required to manage a massive volume of data. Data processing and assessment will take up less time if data gathering takes a long period. </w:t>
      </w:r>
    </w:p>
    <w:p w:rsidR="00AD384C" w:rsidRDefault="00AD384C" w:rsidP="00AD384C">
      <w:pPr>
        <w:pStyle w:val="Heading2"/>
      </w:pPr>
      <w:bookmarkStart w:id="17" w:name="_Toc139624174"/>
      <w:r>
        <w:t>3.7 Data Collection Methods/Tools</w:t>
      </w:r>
      <w:bookmarkEnd w:id="17"/>
    </w:p>
    <w:p w:rsidR="00AD384C" w:rsidRPr="00AD384C" w:rsidRDefault="00AD384C" w:rsidP="00AD384C">
      <w:pPr>
        <w:rPr>
          <w:lang w:val="en-US"/>
        </w:rPr>
      </w:pPr>
      <w:r w:rsidRPr="00AD384C">
        <w:rPr>
          <w:lang w:val="en-US"/>
        </w:rPr>
        <w:t xml:space="preserve">Data will be acquired through the internet, the organization's website, books, and journal papers since they are secondary and qualitative data. The organization's annual reports will also be taken into account in this data collection process. Thematic analysis and assessment will also be done in this context if data interpretation is necessary </w:t>
      </w:r>
      <w:r w:rsidR="000A6A8D" w:rsidRPr="000A6A8D">
        <w:rPr>
          <w:lang w:val="en-US"/>
        </w:rPr>
        <w:t>(Goddard and Melville, 2020)</w:t>
      </w:r>
      <w:r w:rsidRPr="00AD384C">
        <w:rPr>
          <w:lang w:val="en-US"/>
        </w:rPr>
        <w:t xml:space="preserve">. </w:t>
      </w:r>
    </w:p>
    <w:p w:rsidR="00AD384C" w:rsidRDefault="00AD384C" w:rsidP="00AD384C">
      <w:pPr>
        <w:pStyle w:val="Heading2"/>
      </w:pPr>
      <w:bookmarkStart w:id="18" w:name="_Toc139624175"/>
      <w:r>
        <w:t xml:space="preserve">3.8 </w:t>
      </w:r>
      <w:r w:rsidRPr="00AD384C">
        <w:t>Ethical Res</w:t>
      </w:r>
      <w:r>
        <w:t>earch Considerations</w:t>
      </w:r>
      <w:bookmarkEnd w:id="18"/>
      <w:r w:rsidRPr="00AD384C">
        <w:t xml:space="preserve"> </w:t>
      </w:r>
    </w:p>
    <w:p w:rsidR="00AD384C" w:rsidRPr="00AD384C" w:rsidRDefault="00AD384C" w:rsidP="00AD384C">
      <w:pPr>
        <w:rPr>
          <w:lang w:val="en-US"/>
        </w:rPr>
      </w:pPr>
      <w:r w:rsidRPr="00AD384C">
        <w:rPr>
          <w:lang w:val="en-US"/>
        </w:rPr>
        <w:t>In the event that data are collected, reliable data sources shall be used. Bias of any type shall also be avoided while analyzing data and carrying out research. In order to portray the research's findings, the interests of the stakeholders w</w:t>
      </w:r>
      <w:r w:rsidR="000A6A8D">
        <w:rPr>
          <w:lang w:val="en-US"/>
        </w:rPr>
        <w:t>ill be given greater attention.</w:t>
      </w:r>
      <w:r w:rsidRPr="00AD384C">
        <w:rPr>
          <w:lang w:val="en-US"/>
        </w:rPr>
        <w:t xml:space="preserve"> </w:t>
      </w:r>
    </w:p>
    <w:p w:rsidR="00AD384C" w:rsidRDefault="00AD384C">
      <w:pPr>
        <w:spacing w:after="160" w:line="259" w:lineRule="auto"/>
        <w:jc w:val="left"/>
        <w:rPr>
          <w:lang w:val="en-US"/>
        </w:rPr>
      </w:pPr>
      <w:r>
        <w:rPr>
          <w:lang w:val="en-US"/>
        </w:rPr>
        <w:br w:type="page"/>
      </w:r>
    </w:p>
    <w:p w:rsidR="00AD384C" w:rsidRDefault="00131977" w:rsidP="00131977">
      <w:pPr>
        <w:pStyle w:val="Heading1"/>
        <w:rPr>
          <w:lang w:val="en-US"/>
        </w:rPr>
      </w:pPr>
      <w:bookmarkStart w:id="19" w:name="_Toc139624176"/>
      <w:r>
        <w:rPr>
          <w:lang w:val="en-US"/>
        </w:rPr>
        <w:t>Chapter Four: Findings and analysis</w:t>
      </w:r>
      <w:bookmarkEnd w:id="19"/>
    </w:p>
    <w:p w:rsidR="00131977" w:rsidRDefault="002A44C7" w:rsidP="00131977">
      <w:pPr>
        <w:rPr>
          <w:lang w:val="en-US"/>
        </w:rPr>
      </w:pPr>
      <w:r w:rsidRPr="002A44C7">
        <w:rPr>
          <w:lang w:val="en-US"/>
        </w:rPr>
        <w:t>This chapter presents the findings and recommendations from the data analysis done for this project. The chapter aims to answer to the objectives and research questions posed by the study in Chapter 1 as well as the research goals. The focus of the data study was on determining how project management approaches affected project success rates.</w:t>
      </w:r>
    </w:p>
    <w:p w:rsidR="0017056A" w:rsidRPr="007804F4" w:rsidRDefault="007804F4" w:rsidP="007804F4">
      <w:pPr>
        <w:pStyle w:val="Heading2"/>
      </w:pPr>
      <w:bookmarkStart w:id="20" w:name="_Toc139624177"/>
      <w:r w:rsidRPr="007804F4">
        <w:t xml:space="preserve">4.1 </w:t>
      </w:r>
      <w:r w:rsidR="0017056A" w:rsidRPr="007804F4">
        <w:t>Project success rate and project management techniques</w:t>
      </w:r>
      <w:bookmarkEnd w:id="20"/>
      <w:r w:rsidR="0017056A" w:rsidRPr="007804F4">
        <w:t xml:space="preserve"> </w:t>
      </w:r>
    </w:p>
    <w:p w:rsidR="0017056A" w:rsidRPr="0017056A" w:rsidRDefault="0017056A" w:rsidP="0017056A">
      <w:pPr>
        <w:rPr>
          <w:lang w:val="en-US"/>
        </w:rPr>
      </w:pPr>
      <w:r w:rsidRPr="0017056A">
        <w:rPr>
          <w:lang w:val="en-US"/>
        </w:rPr>
        <w:t>It was clear from the analysis of the association between project success rate and the use of several project management techniques that the methodology choice has a big influence on project results (</w:t>
      </w:r>
      <w:r w:rsidR="000A6A8D" w:rsidRPr="000A6A8D">
        <w:rPr>
          <w:lang w:val="en-US"/>
        </w:rPr>
        <w:t>Atkinson, 2018</w:t>
      </w:r>
      <w:r w:rsidR="000A6A8D">
        <w:rPr>
          <w:lang w:val="en-US"/>
        </w:rPr>
        <w:t xml:space="preserve">; Wells, 2012; </w:t>
      </w:r>
      <w:r w:rsidR="000A6A8D" w:rsidRPr="000A6A8D">
        <w:rPr>
          <w:lang w:val="en-US"/>
        </w:rPr>
        <w:t>Milosevic</w:t>
      </w:r>
      <w:r w:rsidR="000A6A8D">
        <w:rPr>
          <w:lang w:val="en-US"/>
        </w:rPr>
        <w:t xml:space="preserve">, Inman and </w:t>
      </w:r>
      <w:proofErr w:type="spellStart"/>
      <w:r w:rsidR="000A6A8D">
        <w:rPr>
          <w:lang w:val="en-US"/>
        </w:rPr>
        <w:t>Ozbay</w:t>
      </w:r>
      <w:proofErr w:type="spellEnd"/>
      <w:r w:rsidR="000A6A8D">
        <w:rPr>
          <w:lang w:val="en-US"/>
        </w:rPr>
        <w:t>, 2011</w:t>
      </w:r>
      <w:r w:rsidR="000A6A8D" w:rsidRPr="000A6A8D">
        <w:rPr>
          <w:lang w:val="en-US"/>
        </w:rPr>
        <w:t>)</w:t>
      </w:r>
      <w:r w:rsidRPr="0017056A">
        <w:rPr>
          <w:lang w:val="en-US"/>
        </w:rPr>
        <w:t xml:space="preserve">. When compared to more established techniques like Waterfall, the results showed that Agile approaches, such Scrum and Lean, had greater success rates </w:t>
      </w:r>
      <w:r w:rsidR="000A6A8D" w:rsidRPr="000A6A8D">
        <w:rPr>
          <w:lang w:val="en-US"/>
        </w:rPr>
        <w:t>(</w:t>
      </w:r>
      <w:proofErr w:type="spellStart"/>
      <w:r w:rsidR="000A6A8D" w:rsidRPr="000A6A8D">
        <w:rPr>
          <w:lang w:val="en-US"/>
        </w:rPr>
        <w:t>Lehtonen</w:t>
      </w:r>
      <w:proofErr w:type="spellEnd"/>
      <w:r w:rsidR="000A6A8D" w:rsidRPr="000A6A8D">
        <w:rPr>
          <w:lang w:val="en-US"/>
        </w:rPr>
        <w:t xml:space="preserve"> and </w:t>
      </w:r>
      <w:proofErr w:type="spellStart"/>
      <w:r w:rsidR="000A6A8D" w:rsidRPr="000A6A8D">
        <w:rPr>
          <w:lang w:val="en-US"/>
        </w:rPr>
        <w:t>Martinsuo</w:t>
      </w:r>
      <w:proofErr w:type="spellEnd"/>
      <w:r w:rsidR="000A6A8D" w:rsidRPr="000A6A8D">
        <w:rPr>
          <w:lang w:val="en-US"/>
        </w:rPr>
        <w:t>, 2006</w:t>
      </w:r>
      <w:r w:rsidR="000A6A8D">
        <w:rPr>
          <w:lang w:val="en-US"/>
        </w:rPr>
        <w:t>; Joslin and Müller, 2015</w:t>
      </w:r>
      <w:r w:rsidR="000A6A8D" w:rsidRPr="000A6A8D">
        <w:rPr>
          <w:lang w:val="en-US"/>
        </w:rPr>
        <w:t>)</w:t>
      </w:r>
      <w:r w:rsidR="007804F4">
        <w:rPr>
          <w:lang w:val="en-US"/>
        </w:rPr>
        <w:t xml:space="preserve">. </w:t>
      </w:r>
      <w:r w:rsidRPr="0017056A">
        <w:rPr>
          <w:lang w:val="en-US"/>
        </w:rPr>
        <w:t xml:space="preserve">Agile project management techniques, which are renowned for their iterative and adaptable character, shown increased success in handling projects with dynamic and changing needs </w:t>
      </w:r>
      <w:r w:rsidR="000A6A8D" w:rsidRPr="000A6A8D">
        <w:rPr>
          <w:lang w:val="en-US"/>
        </w:rPr>
        <w:t>(Joslin and Müller, 2015)</w:t>
      </w:r>
      <w:r w:rsidRPr="0017056A">
        <w:rPr>
          <w:lang w:val="en-US"/>
        </w:rPr>
        <w:t xml:space="preserve">. Agile techniques' flexibility enabled project teams to emphasize customer happiness, adapt fast to changes, and work closely with stakeholders </w:t>
      </w:r>
      <w:r w:rsidR="000A6A8D" w:rsidRPr="000A6A8D">
        <w:rPr>
          <w:lang w:val="en-US"/>
        </w:rPr>
        <w:t xml:space="preserve">(Milosevic, Inman and </w:t>
      </w:r>
      <w:proofErr w:type="spellStart"/>
      <w:r w:rsidR="000A6A8D" w:rsidRPr="000A6A8D">
        <w:rPr>
          <w:lang w:val="en-US"/>
        </w:rPr>
        <w:t>Ozbay</w:t>
      </w:r>
      <w:proofErr w:type="spellEnd"/>
      <w:r w:rsidR="000A6A8D" w:rsidRPr="000A6A8D">
        <w:rPr>
          <w:lang w:val="en-US"/>
        </w:rPr>
        <w:t>, 2011)</w:t>
      </w:r>
      <w:r w:rsidRPr="0017056A">
        <w:rPr>
          <w:lang w:val="en-US"/>
        </w:rPr>
        <w:t>. By continuously aligning project outputs with client expectations, this flexibility i</w:t>
      </w:r>
      <w:r w:rsidR="007804F4">
        <w:rPr>
          <w:lang w:val="en-US"/>
        </w:rPr>
        <w:t xml:space="preserve">ncreased project success rates. </w:t>
      </w:r>
      <w:r w:rsidRPr="0017056A">
        <w:rPr>
          <w:lang w:val="en-US"/>
        </w:rPr>
        <w:t xml:space="preserve">In contrast, conventional Waterfall techniques showed lower rates of success in several project environments </w:t>
      </w:r>
      <w:r w:rsidR="000A6A8D" w:rsidRPr="000A6A8D">
        <w:rPr>
          <w:lang w:val="en-US"/>
        </w:rPr>
        <w:t>(Donaldson, 2006</w:t>
      </w:r>
      <w:r w:rsidR="000A6A8D">
        <w:rPr>
          <w:lang w:val="en-US"/>
        </w:rPr>
        <w:t xml:space="preserve">; </w:t>
      </w:r>
      <w:proofErr w:type="spellStart"/>
      <w:r w:rsidR="000A6A8D">
        <w:rPr>
          <w:lang w:val="en-US"/>
        </w:rPr>
        <w:t>Belout</w:t>
      </w:r>
      <w:proofErr w:type="spellEnd"/>
      <w:r w:rsidR="000A6A8D">
        <w:rPr>
          <w:lang w:val="en-US"/>
        </w:rPr>
        <w:t xml:space="preserve">, 2017; </w:t>
      </w:r>
      <w:proofErr w:type="spellStart"/>
      <w:r w:rsidR="000A6A8D">
        <w:rPr>
          <w:lang w:val="en-US"/>
        </w:rPr>
        <w:t>Eskerod</w:t>
      </w:r>
      <w:proofErr w:type="spellEnd"/>
      <w:r w:rsidR="000A6A8D">
        <w:rPr>
          <w:lang w:val="en-US"/>
        </w:rPr>
        <w:t>, 2017</w:t>
      </w:r>
      <w:r w:rsidR="000A6A8D" w:rsidRPr="000A6A8D">
        <w:rPr>
          <w:lang w:val="en-US"/>
        </w:rPr>
        <w:t>)</w:t>
      </w:r>
      <w:r w:rsidRPr="0017056A">
        <w:rPr>
          <w:lang w:val="en-US"/>
        </w:rPr>
        <w:t xml:space="preserve">. When needs changed or developed throughout project execution, the sequential structure of Waterfall, with its rigorous stages and focus on thorough upfront preparation, often encountered difficulties </w:t>
      </w:r>
      <w:r w:rsidR="000A6A8D" w:rsidRPr="000A6A8D">
        <w:rPr>
          <w:lang w:val="en-US"/>
        </w:rPr>
        <w:t>(</w:t>
      </w:r>
      <w:proofErr w:type="spellStart"/>
      <w:r w:rsidR="000A6A8D" w:rsidRPr="000A6A8D">
        <w:rPr>
          <w:lang w:val="en-US"/>
        </w:rPr>
        <w:t>Belout</w:t>
      </w:r>
      <w:proofErr w:type="spellEnd"/>
      <w:r w:rsidR="000A6A8D" w:rsidRPr="000A6A8D">
        <w:rPr>
          <w:lang w:val="en-US"/>
        </w:rPr>
        <w:t xml:space="preserve"> and </w:t>
      </w:r>
      <w:proofErr w:type="spellStart"/>
      <w:r w:rsidR="000A6A8D" w:rsidRPr="000A6A8D">
        <w:rPr>
          <w:lang w:val="en-US"/>
        </w:rPr>
        <w:t>Gauvreau</w:t>
      </w:r>
      <w:proofErr w:type="spellEnd"/>
      <w:r w:rsidR="000A6A8D" w:rsidRPr="000A6A8D">
        <w:rPr>
          <w:lang w:val="en-US"/>
        </w:rPr>
        <w:t>, 2021)</w:t>
      </w:r>
      <w:r w:rsidRPr="0017056A">
        <w:rPr>
          <w:lang w:val="en-US"/>
        </w:rPr>
        <w:t>. Particularly in initiatives marked by ambiguity or changing stakeholder demands, the lack of flexibility inhibited adaption and r</w:t>
      </w:r>
      <w:r w:rsidR="007804F4">
        <w:rPr>
          <w:lang w:val="en-US"/>
        </w:rPr>
        <w:t>esulted in lower success rates.</w:t>
      </w:r>
    </w:p>
    <w:p w:rsidR="0017056A" w:rsidRPr="0017056A" w:rsidRDefault="0017056A" w:rsidP="0017056A">
      <w:pPr>
        <w:rPr>
          <w:lang w:val="en-US"/>
        </w:rPr>
      </w:pPr>
      <w:r w:rsidRPr="0017056A">
        <w:rPr>
          <w:lang w:val="en-US"/>
        </w:rPr>
        <w:t xml:space="preserve">Additional information on the relative efficacy of various project management approaches was obtained by comparing success rates (Brown &amp; Smith, 2021). Agile techniques have regularly shown greater success rates in projects needing flexibility, fast responsiveness to change, and frequent stakeholder interaction </w:t>
      </w:r>
      <w:r w:rsidR="000A6A8D" w:rsidRPr="000A6A8D">
        <w:rPr>
          <w:lang w:val="en-US"/>
        </w:rPr>
        <w:t>(</w:t>
      </w:r>
      <w:proofErr w:type="spellStart"/>
      <w:r w:rsidR="000A6A8D" w:rsidRPr="000A6A8D">
        <w:rPr>
          <w:lang w:val="en-US"/>
        </w:rPr>
        <w:t>Eskerod</w:t>
      </w:r>
      <w:proofErr w:type="spellEnd"/>
      <w:r w:rsidR="000A6A8D" w:rsidRPr="000A6A8D">
        <w:rPr>
          <w:lang w:val="en-US"/>
        </w:rPr>
        <w:t>, 2017</w:t>
      </w:r>
      <w:r w:rsidR="000A6A8D">
        <w:rPr>
          <w:lang w:val="en-US"/>
        </w:rPr>
        <w:t xml:space="preserve">; </w:t>
      </w:r>
      <w:proofErr w:type="spellStart"/>
      <w:r w:rsidR="000A6A8D">
        <w:rPr>
          <w:lang w:val="en-US"/>
        </w:rPr>
        <w:t>Belout</w:t>
      </w:r>
      <w:proofErr w:type="spellEnd"/>
      <w:r w:rsidR="000A6A8D">
        <w:rPr>
          <w:lang w:val="en-US"/>
        </w:rPr>
        <w:t xml:space="preserve"> and </w:t>
      </w:r>
      <w:proofErr w:type="spellStart"/>
      <w:r w:rsidR="000A6A8D">
        <w:rPr>
          <w:lang w:val="en-US"/>
        </w:rPr>
        <w:t>Gauvreau</w:t>
      </w:r>
      <w:proofErr w:type="spellEnd"/>
      <w:r w:rsidR="000A6A8D">
        <w:rPr>
          <w:lang w:val="en-US"/>
        </w:rPr>
        <w:t>, 2021</w:t>
      </w:r>
      <w:r w:rsidR="000A6A8D" w:rsidRPr="000A6A8D">
        <w:rPr>
          <w:lang w:val="en-US"/>
        </w:rPr>
        <w:t>)</w:t>
      </w:r>
      <w:r w:rsidRPr="0017056A">
        <w:rPr>
          <w:lang w:val="en-US"/>
        </w:rPr>
        <w:t xml:space="preserve">. These projects </w:t>
      </w:r>
      <w:r w:rsidR="007804F4">
        <w:rPr>
          <w:lang w:val="en-US"/>
        </w:rPr>
        <w:t xml:space="preserve">often require these attributes. </w:t>
      </w:r>
      <w:r w:rsidRPr="0017056A">
        <w:rPr>
          <w:lang w:val="en-US"/>
        </w:rPr>
        <w:t xml:space="preserve">In projects where frequent feedback loops, incremental development, and close cooperation with stakeholders were crucial, the well-known Agile methodology Scrum demonstrated promising outcomes </w:t>
      </w:r>
      <w:r w:rsidR="000A6A8D" w:rsidRPr="000A6A8D">
        <w:rPr>
          <w:lang w:val="en-US"/>
        </w:rPr>
        <w:t>(</w:t>
      </w:r>
      <w:proofErr w:type="spellStart"/>
      <w:r w:rsidR="000A6A8D" w:rsidRPr="000A6A8D">
        <w:rPr>
          <w:lang w:val="en-US"/>
        </w:rPr>
        <w:t>Ika</w:t>
      </w:r>
      <w:proofErr w:type="spellEnd"/>
      <w:r w:rsidR="000A6A8D" w:rsidRPr="000A6A8D">
        <w:rPr>
          <w:lang w:val="en-US"/>
        </w:rPr>
        <w:t>, 2019)</w:t>
      </w:r>
      <w:r w:rsidRPr="0017056A">
        <w:rPr>
          <w:lang w:val="en-US"/>
        </w:rPr>
        <w:t>. Project success rates rose as a result of the capacity to prioritize and provide value iteratively.</w:t>
      </w:r>
      <w:r w:rsidR="007804F4">
        <w:rPr>
          <w:lang w:val="en-US"/>
        </w:rPr>
        <w:t xml:space="preserve"> </w:t>
      </w:r>
      <w:r w:rsidRPr="0017056A">
        <w:rPr>
          <w:lang w:val="en-US"/>
        </w:rPr>
        <w:t xml:space="preserve">Higher success rates were also shown using the lean technique, which aimed to cut waste and improve procedures </w:t>
      </w:r>
      <w:r w:rsidR="000A6A8D" w:rsidRPr="000A6A8D">
        <w:rPr>
          <w:lang w:val="en-US"/>
        </w:rPr>
        <w:t>(</w:t>
      </w:r>
      <w:proofErr w:type="spellStart"/>
      <w:r w:rsidR="000A6A8D" w:rsidRPr="000A6A8D">
        <w:rPr>
          <w:lang w:val="en-US"/>
        </w:rPr>
        <w:t>Hanisch</w:t>
      </w:r>
      <w:proofErr w:type="spellEnd"/>
      <w:r w:rsidR="000A6A8D" w:rsidRPr="000A6A8D">
        <w:rPr>
          <w:lang w:val="en-US"/>
        </w:rPr>
        <w:t xml:space="preserve"> and Wald, 2012)</w:t>
      </w:r>
      <w:r w:rsidRPr="0017056A">
        <w:rPr>
          <w:lang w:val="en-US"/>
        </w:rPr>
        <w:t>. The focus on efficiency and ongoing improvement has a favorable impact on project res</w:t>
      </w:r>
      <w:r w:rsidR="007804F4">
        <w:rPr>
          <w:lang w:val="en-US"/>
        </w:rPr>
        <w:t>ults, increasing success rates.</w:t>
      </w:r>
    </w:p>
    <w:p w:rsidR="0017056A" w:rsidRPr="0017056A" w:rsidRDefault="0017056A" w:rsidP="0017056A">
      <w:pPr>
        <w:rPr>
          <w:lang w:val="en-US"/>
        </w:rPr>
      </w:pPr>
      <w:r w:rsidRPr="0017056A">
        <w:rPr>
          <w:lang w:val="en-US"/>
        </w:rPr>
        <w:t>According to the investigation, Agile techniques, such as Scrum and Lean, outperformed more conventional Waterfall approa</w:t>
      </w:r>
      <w:r w:rsidR="000A6A8D">
        <w:rPr>
          <w:lang w:val="en-US"/>
        </w:rPr>
        <w:t>ches in terms of success rates (</w:t>
      </w:r>
      <w:proofErr w:type="spellStart"/>
      <w:r w:rsidR="000A6A8D">
        <w:rPr>
          <w:lang w:val="en-US"/>
        </w:rPr>
        <w:t>Ika</w:t>
      </w:r>
      <w:proofErr w:type="spellEnd"/>
      <w:r w:rsidR="000A6A8D">
        <w:rPr>
          <w:lang w:val="en-US"/>
        </w:rPr>
        <w:t>, 2019</w:t>
      </w:r>
      <w:r w:rsidRPr="0017056A">
        <w:rPr>
          <w:lang w:val="en-US"/>
        </w:rPr>
        <w:t xml:space="preserve">; </w:t>
      </w:r>
      <w:proofErr w:type="spellStart"/>
      <w:r w:rsidR="000A6A8D" w:rsidRPr="000A6A8D">
        <w:rPr>
          <w:lang w:val="en-US"/>
        </w:rPr>
        <w:t>Lehtonen</w:t>
      </w:r>
      <w:proofErr w:type="spellEnd"/>
      <w:r w:rsidR="000A6A8D" w:rsidRPr="000A6A8D">
        <w:rPr>
          <w:lang w:val="en-US"/>
        </w:rPr>
        <w:t xml:space="preserve"> and </w:t>
      </w:r>
      <w:proofErr w:type="spellStart"/>
      <w:r w:rsidR="000A6A8D" w:rsidRPr="000A6A8D">
        <w:rPr>
          <w:lang w:val="en-US"/>
        </w:rPr>
        <w:t>Martinsuo</w:t>
      </w:r>
      <w:proofErr w:type="spellEnd"/>
      <w:r w:rsidR="000A6A8D" w:rsidRPr="000A6A8D">
        <w:rPr>
          <w:lang w:val="en-US"/>
        </w:rPr>
        <w:t>, 2006)</w:t>
      </w:r>
      <w:r w:rsidRPr="0017056A">
        <w:rPr>
          <w:lang w:val="en-US"/>
        </w:rPr>
        <w:t xml:space="preserve">. These results are consistent with the tenets and traits of agile methodologies, which emphasize adaptability, stakeholder participation, iterative development, and fast responsiveness to change. Agile techniques' built-in flexibility helps to </w:t>
      </w:r>
      <w:r w:rsidR="007804F4">
        <w:rPr>
          <w:lang w:val="en-US"/>
        </w:rPr>
        <w:t xml:space="preserve">increase project success rates. </w:t>
      </w:r>
      <w:r w:rsidRPr="0017056A">
        <w:rPr>
          <w:lang w:val="en-US"/>
        </w:rPr>
        <w:t xml:space="preserve">But it's crucial to remember that a methodology's efficacy might change based on the unique project setting, corporate </w:t>
      </w:r>
      <w:r w:rsidR="000A6A8D">
        <w:rPr>
          <w:lang w:val="en-US"/>
        </w:rPr>
        <w:t>culture, and stakeholder needs (</w:t>
      </w:r>
      <w:proofErr w:type="spellStart"/>
      <w:r w:rsidR="000A6A8D">
        <w:rPr>
          <w:lang w:val="en-US"/>
        </w:rPr>
        <w:t>Lehtonen</w:t>
      </w:r>
      <w:proofErr w:type="spellEnd"/>
      <w:r w:rsidR="000A6A8D">
        <w:rPr>
          <w:lang w:val="en-US"/>
        </w:rPr>
        <w:t xml:space="preserve"> and </w:t>
      </w:r>
      <w:proofErr w:type="spellStart"/>
      <w:r w:rsidR="000A6A8D">
        <w:rPr>
          <w:lang w:val="en-US"/>
        </w:rPr>
        <w:t>Martinsuo</w:t>
      </w:r>
      <w:proofErr w:type="spellEnd"/>
      <w:r w:rsidR="000A6A8D">
        <w:rPr>
          <w:lang w:val="en-US"/>
        </w:rPr>
        <w:t>, 2006; Dobie, 2019</w:t>
      </w:r>
      <w:r w:rsidRPr="0017056A">
        <w:rPr>
          <w:lang w:val="en-US"/>
        </w:rPr>
        <w:t>). Agile approaches usually have greater success rates, but their applicability should be evaluated in light of the complexity of the project, the dynamics of the team, and the expectations of the stakeholders.</w:t>
      </w:r>
    </w:p>
    <w:p w:rsidR="0017056A" w:rsidRPr="0017056A" w:rsidRDefault="0017056A" w:rsidP="007804F4">
      <w:pPr>
        <w:pStyle w:val="Heading2"/>
      </w:pPr>
      <w:bookmarkStart w:id="21" w:name="_Toc139624178"/>
      <w:r w:rsidRPr="0017056A">
        <w:t>4.2 Elements That Affect Project Success Rate</w:t>
      </w:r>
      <w:bookmarkEnd w:id="21"/>
    </w:p>
    <w:p w:rsidR="0017056A" w:rsidRPr="0017056A" w:rsidRDefault="0017056A" w:rsidP="0017056A">
      <w:pPr>
        <w:rPr>
          <w:lang w:val="en-US"/>
        </w:rPr>
      </w:pPr>
      <w:r w:rsidRPr="0017056A">
        <w:rPr>
          <w:lang w:val="en-US"/>
        </w:rPr>
        <w:t xml:space="preserve">Numerous variables affect project results, according to research on the elements determining project success rate </w:t>
      </w:r>
      <w:r w:rsidR="000A6A8D" w:rsidRPr="000A6A8D">
        <w:rPr>
          <w:lang w:val="en-US"/>
        </w:rPr>
        <w:t>(Fortune and White, 2006)</w:t>
      </w:r>
      <w:r w:rsidRPr="0017056A">
        <w:rPr>
          <w:lang w:val="en-US"/>
        </w:rPr>
        <w:t>. Project scope, stakeholder participation, team dynamics, corporate culture, and project complexity were among the important c</w:t>
      </w:r>
      <w:r w:rsidR="007804F4">
        <w:rPr>
          <w:lang w:val="en-US"/>
        </w:rPr>
        <w:t xml:space="preserve">haracteristics that were noted. </w:t>
      </w:r>
      <w:r w:rsidRPr="0017056A">
        <w:rPr>
          <w:lang w:val="en-US"/>
        </w:rPr>
        <w:t xml:space="preserve">Well-defined and attainable objectives had a favorable influence on success rates, which was a critical factor in project scope </w:t>
      </w:r>
      <w:r w:rsidR="000A6A8D" w:rsidRPr="000A6A8D">
        <w:rPr>
          <w:lang w:val="en-US"/>
        </w:rPr>
        <w:t>(Donaldson, 2006)</w:t>
      </w:r>
      <w:r w:rsidRPr="0017056A">
        <w:rPr>
          <w:lang w:val="en-US"/>
        </w:rPr>
        <w:t>. In order to guarantee project success, it was discovered that clear communication and alignment of the project scope with stakehold</w:t>
      </w:r>
      <w:r w:rsidR="007804F4">
        <w:rPr>
          <w:lang w:val="en-US"/>
        </w:rPr>
        <w:t xml:space="preserve">er expectations were essential. </w:t>
      </w:r>
      <w:r w:rsidRPr="0017056A">
        <w:rPr>
          <w:lang w:val="en-US"/>
        </w:rPr>
        <w:t xml:space="preserve">The degree of stakeholder engagement and participation also showed up as a determining factor </w:t>
      </w:r>
      <w:r w:rsidR="000A6A8D" w:rsidRPr="000A6A8D">
        <w:rPr>
          <w:lang w:val="en-US"/>
        </w:rPr>
        <w:t>(Dobie, 2019)</w:t>
      </w:r>
      <w:r w:rsidRPr="0017056A">
        <w:rPr>
          <w:lang w:val="en-US"/>
        </w:rPr>
        <w:t>. Projects with greater success rates actively engaged stakeholders throughout the project lifecycle, solicited their comments, and integrated their needs. Project results were favorably affected by effective stakeholder communication, cooperation, and management of expectations.</w:t>
      </w:r>
    </w:p>
    <w:p w:rsidR="0017056A" w:rsidRPr="0017056A" w:rsidRDefault="0017056A" w:rsidP="0017056A">
      <w:pPr>
        <w:rPr>
          <w:lang w:val="en-US"/>
        </w:rPr>
      </w:pPr>
      <w:r w:rsidRPr="0017056A">
        <w:rPr>
          <w:lang w:val="en-US"/>
        </w:rPr>
        <w:t>Project success rates have been shown to be highly influenced by team dynamics, including good cooperation, communication, and coordination among team members</w:t>
      </w:r>
      <w:r w:rsidR="000A6A8D">
        <w:rPr>
          <w:lang w:val="en-US"/>
        </w:rPr>
        <w:t xml:space="preserve"> </w:t>
      </w:r>
      <w:r w:rsidR="000A6A8D" w:rsidRPr="000A6A8D">
        <w:rPr>
          <w:lang w:val="en-US"/>
        </w:rPr>
        <w:t>(</w:t>
      </w:r>
      <w:proofErr w:type="spellStart"/>
      <w:r w:rsidR="000A6A8D" w:rsidRPr="000A6A8D">
        <w:rPr>
          <w:lang w:val="en-US"/>
        </w:rPr>
        <w:t>Shenhar</w:t>
      </w:r>
      <w:proofErr w:type="spellEnd"/>
      <w:r w:rsidR="000A6A8D" w:rsidRPr="000A6A8D">
        <w:rPr>
          <w:lang w:val="en-US"/>
        </w:rPr>
        <w:t xml:space="preserve"> and </w:t>
      </w:r>
      <w:proofErr w:type="spellStart"/>
      <w:r w:rsidR="000A6A8D" w:rsidRPr="000A6A8D">
        <w:rPr>
          <w:lang w:val="en-US"/>
        </w:rPr>
        <w:t>Dvir</w:t>
      </w:r>
      <w:proofErr w:type="spellEnd"/>
      <w:r w:rsidR="000A6A8D" w:rsidRPr="000A6A8D">
        <w:rPr>
          <w:lang w:val="en-US"/>
        </w:rPr>
        <w:t>, 2016)</w:t>
      </w:r>
      <w:r w:rsidRPr="0017056A">
        <w:rPr>
          <w:lang w:val="en-US"/>
        </w:rPr>
        <w:t xml:space="preserve">. Improved success rates were shown in projects with high-performing teams that promoted a constructive and </w:t>
      </w:r>
      <w:r w:rsidR="007804F4">
        <w:rPr>
          <w:lang w:val="en-US"/>
        </w:rPr>
        <w:t xml:space="preserve">collaborative work environment. </w:t>
      </w:r>
      <w:r w:rsidRPr="0017056A">
        <w:rPr>
          <w:lang w:val="en-US"/>
        </w:rPr>
        <w:t xml:space="preserve">Project success was greatly influenced by organizational culture, with better success rates being associated with cultures that supported innovation, learning, and knowledge sharing </w:t>
      </w:r>
      <w:r w:rsidR="000A6A8D" w:rsidRPr="000A6A8D">
        <w:rPr>
          <w:lang w:val="en-US"/>
        </w:rPr>
        <w:t xml:space="preserve">(Tolbert and </w:t>
      </w:r>
      <w:proofErr w:type="spellStart"/>
      <w:r w:rsidR="000A6A8D" w:rsidRPr="000A6A8D">
        <w:rPr>
          <w:lang w:val="en-US"/>
        </w:rPr>
        <w:t>Parente</w:t>
      </w:r>
      <w:proofErr w:type="spellEnd"/>
      <w:r w:rsidR="000A6A8D" w:rsidRPr="000A6A8D">
        <w:rPr>
          <w:lang w:val="en-US"/>
        </w:rPr>
        <w:t>, 2020)</w:t>
      </w:r>
      <w:r w:rsidRPr="0017056A">
        <w:rPr>
          <w:lang w:val="en-US"/>
        </w:rPr>
        <w:t>. The likelihood of success was higher for projects carried out inside an organizational culture that valued project management techniques and offered sufficient resources and support.</w:t>
      </w:r>
      <w:r w:rsidR="007804F4">
        <w:rPr>
          <w:lang w:val="en-US"/>
        </w:rPr>
        <w:t xml:space="preserve"> </w:t>
      </w:r>
      <w:r w:rsidRPr="0017056A">
        <w:rPr>
          <w:lang w:val="en-US"/>
        </w:rPr>
        <w:t xml:space="preserve">Finally, it was discovered that project complexity was a factor affecting success rates. The risks and likelihood of lower success rates were greater for projects with higher complexity, such as those with complicated dependencies, constrained schedules, or major technology obstacles </w:t>
      </w:r>
      <w:r w:rsidR="000A6A8D" w:rsidRPr="000A6A8D">
        <w:rPr>
          <w:lang w:val="en-US"/>
        </w:rPr>
        <w:t>(</w:t>
      </w:r>
      <w:proofErr w:type="spellStart"/>
      <w:r w:rsidR="000A6A8D" w:rsidRPr="000A6A8D">
        <w:rPr>
          <w:lang w:val="en-US"/>
        </w:rPr>
        <w:t>Maylor</w:t>
      </w:r>
      <w:proofErr w:type="spellEnd"/>
      <w:r w:rsidR="000A6A8D" w:rsidRPr="000A6A8D">
        <w:rPr>
          <w:lang w:val="en-US"/>
        </w:rPr>
        <w:t>, 2017)</w:t>
      </w:r>
      <w:r w:rsidRPr="0017056A">
        <w:rPr>
          <w:lang w:val="en-US"/>
        </w:rPr>
        <w:t>. Successful project management strategies and procedures that deal with complexity and reduce hazards has a favora</w:t>
      </w:r>
      <w:r w:rsidR="007804F4">
        <w:rPr>
          <w:lang w:val="en-US"/>
        </w:rPr>
        <w:t>ble influence on success rates.</w:t>
      </w:r>
    </w:p>
    <w:p w:rsidR="007804F4" w:rsidRDefault="000A6A8D" w:rsidP="007804F4">
      <w:pPr>
        <w:rPr>
          <w:lang w:val="en-US"/>
        </w:rPr>
      </w:pPr>
      <w:r>
        <w:rPr>
          <w:lang w:val="en-US"/>
        </w:rPr>
        <w:t>According to the study (Joslin and Müller, 2016</w:t>
      </w:r>
      <w:r w:rsidR="0017056A" w:rsidRPr="0017056A">
        <w:rPr>
          <w:lang w:val="en-US"/>
        </w:rPr>
        <w:t xml:space="preserve">; </w:t>
      </w:r>
      <w:proofErr w:type="spellStart"/>
      <w:r w:rsidRPr="000A6A8D">
        <w:rPr>
          <w:lang w:val="en-US"/>
        </w:rPr>
        <w:t>Maylor</w:t>
      </w:r>
      <w:proofErr w:type="spellEnd"/>
      <w:r w:rsidRPr="000A6A8D">
        <w:rPr>
          <w:lang w:val="en-US"/>
        </w:rPr>
        <w:t>, 2017)</w:t>
      </w:r>
      <w:r w:rsidR="0017056A" w:rsidRPr="0017056A">
        <w:rPr>
          <w:lang w:val="en-US"/>
        </w:rPr>
        <w:t>, various project management approaches interact with the relevant elements. Agile techniques have proven adaptable to varied project scopes, stakeholder participation levels, and team dynamics because of its inherent flexibility, iterative approach, and stakeholder cooperation. Agile project management approaches have been demonstrated to be effective for tasks with changing requirements, active stakeholder participation,</w:t>
      </w:r>
      <w:r w:rsidR="007804F4">
        <w:rPr>
          <w:lang w:val="en-US"/>
        </w:rPr>
        <w:t xml:space="preserve"> and complicated team dynamics. </w:t>
      </w:r>
      <w:r w:rsidR="0017056A" w:rsidRPr="0017056A">
        <w:rPr>
          <w:lang w:val="en-US"/>
        </w:rPr>
        <w:t xml:space="preserve">In projects with generally stable and well-defined objectives, where predictability and upfront planning were crucial, traditional Waterfall approaches were shown to be more successful </w:t>
      </w:r>
      <w:r w:rsidRPr="000A6A8D">
        <w:rPr>
          <w:lang w:val="en-US"/>
        </w:rPr>
        <w:t>(Joslin and Müller, 2016)</w:t>
      </w:r>
      <w:r w:rsidR="0017056A" w:rsidRPr="0017056A">
        <w:rPr>
          <w:lang w:val="en-US"/>
        </w:rPr>
        <w:t>. However, Waterfall techniques shown shortcomings in flexibility when dealing with changing needs, increasing stakeholder participation</w:t>
      </w:r>
      <w:r w:rsidR="007804F4">
        <w:rPr>
          <w:lang w:val="en-US"/>
        </w:rPr>
        <w:t>, or complicated team dynamics.</w:t>
      </w:r>
    </w:p>
    <w:p w:rsidR="007804F4" w:rsidRDefault="007804F4" w:rsidP="007804F4">
      <w:pPr>
        <w:pStyle w:val="Heading2"/>
      </w:pPr>
      <w:bookmarkStart w:id="22" w:name="_Toc139624179"/>
      <w:r>
        <w:t xml:space="preserve">4.3 </w:t>
      </w:r>
      <w:r w:rsidRPr="007804F4">
        <w:t>Contribution of Project Management on Project Success Rate</w:t>
      </w:r>
      <w:bookmarkEnd w:id="22"/>
    </w:p>
    <w:p w:rsidR="007804F4" w:rsidRDefault="007804F4" w:rsidP="007804F4">
      <w:r w:rsidRPr="007804F4">
        <w:rPr>
          <w:lang w:val="en-US"/>
        </w:rPr>
        <w:t xml:space="preserve">Project management was shown to have a significant impact on project outcomes when its involvement in determining project success rates was evaluated </w:t>
      </w:r>
      <w:r w:rsidR="000A6A8D">
        <w:rPr>
          <w:lang w:val="en-US"/>
        </w:rPr>
        <w:t>(Busby and Hughes, 2016</w:t>
      </w:r>
      <w:r w:rsidRPr="007804F4">
        <w:rPr>
          <w:lang w:val="en-US"/>
        </w:rPr>
        <w:t xml:space="preserve">; Pinto &amp; </w:t>
      </w:r>
      <w:proofErr w:type="spellStart"/>
      <w:r w:rsidRPr="007804F4">
        <w:rPr>
          <w:lang w:val="en-US"/>
        </w:rPr>
        <w:t>Slevin</w:t>
      </w:r>
      <w:proofErr w:type="spellEnd"/>
      <w:r w:rsidRPr="007804F4">
        <w:rPr>
          <w:lang w:val="en-US"/>
        </w:rPr>
        <w:t>, 2019). Project management is the umbrella term for a variety of procedures, methods, and strategies that direct and oversee the execution of a project while assuring alignment with its goals and the expectations of its stakeholders</w:t>
      </w:r>
      <w:r>
        <w:t xml:space="preserve">. Effective project planning, resource allocation, risk management, and communication are just a few of the crucial tasks that project management helps to ensure </w:t>
      </w:r>
      <w:r w:rsidR="000A6A8D" w:rsidRPr="000A6A8D">
        <w:t>(</w:t>
      </w:r>
      <w:proofErr w:type="spellStart"/>
      <w:r w:rsidR="000A6A8D" w:rsidRPr="000A6A8D">
        <w:t>Eskerod</w:t>
      </w:r>
      <w:proofErr w:type="spellEnd"/>
      <w:r w:rsidR="000A6A8D" w:rsidRPr="000A6A8D">
        <w:t>, 2017)</w:t>
      </w:r>
      <w:r>
        <w:t xml:space="preserve">. According to the data, projects with well executed project management procedures have success rates that are greater than those of projects with insufficient or inefficient project management. Clarity, responsibility, and control are fostered by effective project management, which offers a defined framework for project execution </w:t>
      </w:r>
      <w:r w:rsidR="000A6A8D" w:rsidRPr="000A6A8D">
        <w:t>(Busby and Hughes, 2016)</w:t>
      </w:r>
      <w:r>
        <w:t>. Project managers may use it to establish project scope, create realistic timetables, allocate resources effectively, and effectively detect and mitigate hazards. Project management helps increase project success rates by offering a thorough structure for project governance and decision-making.</w:t>
      </w:r>
    </w:p>
    <w:p w:rsidR="007804F4" w:rsidRDefault="007804F4" w:rsidP="007804F4">
      <w:r>
        <w:t xml:space="preserve">Project management strategies, procedures, and methods have a major influence on project results, according to research on how these </w:t>
      </w:r>
      <w:r w:rsidR="000A6A8D">
        <w:t>factors affect project success (</w:t>
      </w:r>
      <w:proofErr w:type="spellStart"/>
      <w:r w:rsidR="000A6A8D">
        <w:t>Eskerod</w:t>
      </w:r>
      <w:proofErr w:type="spellEnd"/>
      <w:r w:rsidR="000A6A8D">
        <w:t>, 2017</w:t>
      </w:r>
      <w:r>
        <w:t xml:space="preserve">; Pinto &amp; </w:t>
      </w:r>
      <w:proofErr w:type="spellStart"/>
      <w:r>
        <w:t>Slevin</w:t>
      </w:r>
      <w:proofErr w:type="spellEnd"/>
      <w:r>
        <w:t xml:space="preserve">, 2019). Scope management, time management, money management, quality management, risk management, and stakeholder management are important project management factors that influence success. Clear definition and control of project goals, deliverables, and limits are ensured by effective scope management </w:t>
      </w:r>
      <w:r w:rsidR="000A6A8D" w:rsidRPr="000A6A8D">
        <w:t>(</w:t>
      </w:r>
      <w:proofErr w:type="spellStart"/>
      <w:r w:rsidR="000A6A8D" w:rsidRPr="000A6A8D">
        <w:t>Bryde</w:t>
      </w:r>
      <w:proofErr w:type="spellEnd"/>
      <w:r w:rsidR="000A6A8D" w:rsidRPr="000A6A8D">
        <w:t>, 2015)</w:t>
      </w:r>
      <w:r>
        <w:t xml:space="preserve">. Project managers may raise the success rates of their projects by managing scope modifications and coordinating the project's scope with stakeholders' expectations. Project managers may assure on-time project completion by using time management techniques, such as activity sequencing, scheduling, and monitoring (Pinto &amp; </w:t>
      </w:r>
      <w:proofErr w:type="spellStart"/>
      <w:r>
        <w:t>Slevin</w:t>
      </w:r>
      <w:proofErr w:type="spellEnd"/>
      <w:r>
        <w:t xml:space="preserve">, 2019). Project managers may reduce delays and raise project success rates by using effective scheduling approaches and tracking project development. Effective engagement and communication with project stakeholders are the main goals of stakeholder management methods </w:t>
      </w:r>
      <w:r w:rsidR="000A6A8D" w:rsidRPr="000A6A8D">
        <w:t>(</w:t>
      </w:r>
      <w:proofErr w:type="spellStart"/>
      <w:r w:rsidR="000A6A8D" w:rsidRPr="000A6A8D">
        <w:t>Eskerod</w:t>
      </w:r>
      <w:proofErr w:type="spellEnd"/>
      <w:r w:rsidR="000A6A8D" w:rsidRPr="000A6A8D">
        <w:t>, 2017)</w:t>
      </w:r>
      <w:r>
        <w:t xml:space="preserve">. Project managers may raise stakeholder satisfaction and have a </w:t>
      </w:r>
      <w:proofErr w:type="spellStart"/>
      <w:r>
        <w:t>favorable</w:t>
      </w:r>
      <w:proofErr w:type="spellEnd"/>
      <w:r>
        <w:t xml:space="preserve"> effect on project success rates by comprehending stakeholders' demands, managing their expectations, and promoting open and honest communication.</w:t>
      </w:r>
    </w:p>
    <w:p w:rsidR="007804F4" w:rsidRDefault="007804F4" w:rsidP="007804F4">
      <w:r>
        <w:t>By offering organized methods for project execution, project management techniques greatly affect project results, according to study (</w:t>
      </w:r>
      <w:proofErr w:type="spellStart"/>
      <w:r w:rsidR="000A6A8D">
        <w:t>Bryde</w:t>
      </w:r>
      <w:proofErr w:type="spellEnd"/>
      <w:r w:rsidR="000A6A8D">
        <w:t>, 2015</w:t>
      </w:r>
      <w:r>
        <w:t xml:space="preserve">; Pinto &amp; </w:t>
      </w:r>
      <w:proofErr w:type="spellStart"/>
      <w:r>
        <w:t>Slevin</w:t>
      </w:r>
      <w:proofErr w:type="spellEnd"/>
      <w:r>
        <w:t xml:space="preserve">, 2019). Agile project success rates have been observed to increase because to the collaborative and adaptable character of agile approaches like Scrum and Lean. Iterative development, frequent stakeholder interaction, and adaptability in addressing changing project needs are all encouraged by agile techniques </w:t>
      </w:r>
      <w:r w:rsidR="000A6A8D" w:rsidRPr="000A6A8D">
        <w:t>(Cooke and Tate, 2018)</w:t>
      </w:r>
      <w:r>
        <w:t xml:space="preserve">. Agile approaches increase project success rates by accepting change, encouraging continuous improvement, and involve stakeholders at every stage of the project. The compatibility of project management approaches with corporate culture, stakeholder expectations, and project features, however, is essential </w:t>
      </w:r>
      <w:r w:rsidR="000A6A8D" w:rsidRPr="000A6A8D">
        <w:t>(</w:t>
      </w:r>
      <w:proofErr w:type="spellStart"/>
      <w:r w:rsidR="000A6A8D" w:rsidRPr="000A6A8D">
        <w:t>Bryde</w:t>
      </w:r>
      <w:proofErr w:type="spellEnd"/>
      <w:r w:rsidR="000A6A8D" w:rsidRPr="000A6A8D">
        <w:t>, 2015)</w:t>
      </w:r>
      <w:r>
        <w:t xml:space="preserve">. The applicability of a particular approach for the project's complexity, stakeholder dynamics, and environmental considerations must be carefully evaluated by project managers. Traditional Waterfall techniques may be more suited for projects with solid and well-defined requirements due to their organized and sequential approach (Pinto &amp; </w:t>
      </w:r>
      <w:proofErr w:type="spellStart"/>
      <w:r>
        <w:t>Slevin</w:t>
      </w:r>
      <w:proofErr w:type="spellEnd"/>
      <w:r>
        <w:t xml:space="preserve">, 2019). Waterfall techniques may increase project success rates when used in the right project context because they provide distinct project stages, deliverables, and milestones. In order to maximize project success rates, the study emphasizes the significance of choosing project management approaches that are in line with the requirements and features particular to each </w:t>
      </w:r>
      <w:r w:rsidR="000A6A8D">
        <w:t>project (Cooke and Tate, 2018</w:t>
      </w:r>
      <w:r>
        <w:t xml:space="preserve">; </w:t>
      </w:r>
      <w:r w:rsidR="000A6A8D" w:rsidRPr="000A6A8D">
        <w:t>Fortu</w:t>
      </w:r>
      <w:r w:rsidR="000A6A8D">
        <w:t>ne and White, 2006</w:t>
      </w:r>
      <w:r>
        <w:t>). To choose the best approach for project success, project managers should take into account the project's scale, complexity, stakeholder expectations, and environmental considerations.</w:t>
      </w:r>
    </w:p>
    <w:p w:rsidR="007804F4" w:rsidRDefault="007804F4" w:rsidP="007804F4">
      <w:pPr>
        <w:pStyle w:val="Heading2"/>
      </w:pPr>
      <w:bookmarkStart w:id="23" w:name="_Toc139624180"/>
      <w:r>
        <w:t>4.4 Discussion</w:t>
      </w:r>
      <w:bookmarkEnd w:id="23"/>
    </w:p>
    <w:p w:rsidR="00D10D27" w:rsidRDefault="007804F4" w:rsidP="00E15D7B">
      <w:r>
        <w:t>The analysis's findings provide important new understandings of how project management approaches affect project success rates and the variables that affect project results. These conclusions have consequences for project managers and organizations and shed light on the crucial part project management plays in determining project success. According to the research, Agile techniques, including Scrum and Lean, outperformed more conventional Waterfall approaches in terms of success rates</w:t>
      </w:r>
      <w:r w:rsidR="000A6A8D">
        <w:t xml:space="preserve"> </w:t>
      </w:r>
      <w:r w:rsidR="000A6A8D" w:rsidRPr="000A6A8D">
        <w:t>(Joslin and Müller, 2015</w:t>
      </w:r>
      <w:r w:rsidR="000A6A8D">
        <w:t xml:space="preserve">; </w:t>
      </w:r>
      <w:proofErr w:type="spellStart"/>
      <w:r w:rsidR="000A6A8D">
        <w:t>Lehtonen</w:t>
      </w:r>
      <w:proofErr w:type="spellEnd"/>
      <w:r w:rsidR="000A6A8D">
        <w:t xml:space="preserve"> and </w:t>
      </w:r>
      <w:proofErr w:type="spellStart"/>
      <w:r w:rsidR="000A6A8D">
        <w:t>Martinsuo</w:t>
      </w:r>
      <w:proofErr w:type="spellEnd"/>
      <w:r w:rsidR="000A6A8D">
        <w:t xml:space="preserve">, 2006; </w:t>
      </w:r>
      <w:r w:rsidR="00A830E8">
        <w:t>Pinto and Mantel, 2019</w:t>
      </w:r>
      <w:r w:rsidR="000A6A8D" w:rsidRPr="000A6A8D">
        <w:t>)</w:t>
      </w:r>
      <w:r>
        <w:t xml:space="preserve">. The iterative and flexible character of agile approaches, stakeholder cooperation, and adaptability were highlighted as significant elements enhancing their efficacy. Agile approaches have shown to be effective for projects with changing objectives and shifting stakeholder demands because they embrace change, place a high priority on customer happiness, and encourage cooperation. </w:t>
      </w:r>
    </w:p>
    <w:p w:rsidR="008E784A" w:rsidRDefault="007804F4" w:rsidP="00A830E8">
      <w:r>
        <w:t>On the other hand, in certain project settings, classic Waterfall approaches showed lower success rates</w:t>
      </w:r>
      <w:r w:rsidR="00A830E8">
        <w:t xml:space="preserve"> </w:t>
      </w:r>
      <w:r w:rsidR="00A830E8" w:rsidRPr="00A830E8">
        <w:t>(PMI, 2017</w:t>
      </w:r>
      <w:r w:rsidR="00A830E8">
        <w:t>; Joslin and Müller, 2015</w:t>
      </w:r>
      <w:r w:rsidR="00A830E8" w:rsidRPr="00A830E8">
        <w:t>)</w:t>
      </w:r>
      <w:r>
        <w:t xml:space="preserve">. They presented difficulties when dealing with changing needs because to their strict and sequential character, necessitating substantial prior preparation. These results imply that in order to choose the best approach, project managers need carefully </w:t>
      </w:r>
      <w:r w:rsidR="00E15D7B">
        <w:t>analyse</w:t>
      </w:r>
      <w:r>
        <w:t xml:space="preserve"> the project's fea</w:t>
      </w:r>
      <w:r w:rsidR="00D10D27">
        <w:t xml:space="preserve">tures and stakeholder dynamics. </w:t>
      </w:r>
      <w:r w:rsidR="00E15D7B">
        <w:t>To increase project success rates, project managers should give priority to procedures including scope management, time management, cost management, quality management, risk management, and stakeholder management</w:t>
      </w:r>
      <w:r w:rsidR="00A830E8">
        <w:t xml:space="preserve"> </w:t>
      </w:r>
      <w:r w:rsidR="00A830E8" w:rsidRPr="00A830E8">
        <w:t>(Donaldson, 2006</w:t>
      </w:r>
      <w:r w:rsidR="00A830E8">
        <w:t xml:space="preserve">; </w:t>
      </w:r>
      <w:proofErr w:type="spellStart"/>
      <w:r w:rsidR="00A830E8">
        <w:t>Bryde</w:t>
      </w:r>
      <w:proofErr w:type="spellEnd"/>
      <w:r w:rsidR="00A830E8">
        <w:t xml:space="preserve">, 2015; </w:t>
      </w:r>
      <w:proofErr w:type="spellStart"/>
      <w:r w:rsidR="00A830E8">
        <w:t>Belout</w:t>
      </w:r>
      <w:proofErr w:type="spellEnd"/>
      <w:r w:rsidR="00A830E8">
        <w:t xml:space="preserve">, 2017; </w:t>
      </w:r>
      <w:proofErr w:type="spellStart"/>
      <w:r w:rsidR="00A830E8">
        <w:t>Eskerod</w:t>
      </w:r>
      <w:proofErr w:type="spellEnd"/>
      <w:r w:rsidR="00A830E8">
        <w:t>, 2017</w:t>
      </w:r>
      <w:r w:rsidR="00A830E8" w:rsidRPr="00A830E8">
        <w:t>)</w:t>
      </w:r>
      <w:r w:rsidR="00E15D7B">
        <w:t>. Successful project management requires promoting good communication, building a collaborative and supportive project environment, and coordinating project outcomes</w:t>
      </w:r>
      <w:r w:rsidR="0060065D">
        <w:t xml:space="preserve"> with stakeholder expectations. </w:t>
      </w:r>
      <w:r w:rsidR="00E15D7B">
        <w:t>Organizations should appreciate the benefits of investing in project management methodologies and practices in order to enhance project results</w:t>
      </w:r>
      <w:r w:rsidR="00A830E8">
        <w:t xml:space="preserve"> </w:t>
      </w:r>
      <w:r w:rsidR="00A830E8" w:rsidRPr="00A830E8">
        <w:t>(</w:t>
      </w:r>
      <w:proofErr w:type="spellStart"/>
      <w:r w:rsidR="00A830E8" w:rsidRPr="00A830E8">
        <w:t>Eskerod</w:t>
      </w:r>
      <w:proofErr w:type="spellEnd"/>
      <w:r w:rsidR="00A830E8" w:rsidRPr="00A830E8">
        <w:t>, 2017)</w:t>
      </w:r>
      <w:r w:rsidR="00E15D7B">
        <w:t>. Organizations may increase project success rates, improve cost efficiency, and guarantee adherence to project requirements by applying the proper processes and techniques. Enhancing project success also requires developing a culture of project management that prioritizes stakeholder involvement, knowledge sharing, and continual improvement.</w:t>
      </w:r>
    </w:p>
    <w:p w:rsidR="008E784A" w:rsidRDefault="008E784A" w:rsidP="008E784A">
      <w:pPr>
        <w:pStyle w:val="Heading1"/>
      </w:pPr>
      <w:bookmarkStart w:id="24" w:name="_Toc139624181"/>
      <w:r>
        <w:t>Chapter Five: Conclusion and Recommendation</w:t>
      </w:r>
      <w:bookmarkEnd w:id="24"/>
    </w:p>
    <w:p w:rsidR="008E784A" w:rsidRDefault="008E784A" w:rsidP="008E784A">
      <w:pPr>
        <w:pStyle w:val="Heading2"/>
      </w:pPr>
      <w:bookmarkStart w:id="25" w:name="_Toc139624182"/>
      <w:r>
        <w:t>5.1 Conclusion</w:t>
      </w:r>
      <w:bookmarkEnd w:id="25"/>
    </w:p>
    <w:p w:rsidR="008E784A" w:rsidRDefault="008E784A" w:rsidP="008E784A">
      <w:r>
        <w:t>This study has researched the elements affecting project outcomes and looked at the effect of project management approaches on project success rates. The results show how important project management is in determining a project's success and provide businesses and project managers with useful information. According to the data, Agile techniques, including Scrum and Lean, outperform more conventional Waterfall approaches in terms of success rates. Agile methodologies' inherent adaptability, flexibility, and stakeholder cooperation increase the likelihood that projects will succeed</w:t>
      </w:r>
      <w:r w:rsidR="00A830E8">
        <w:t xml:space="preserve"> </w:t>
      </w:r>
      <w:r w:rsidR="00A830E8" w:rsidRPr="00A830E8">
        <w:t>(Müller and Turner, 2010</w:t>
      </w:r>
      <w:r w:rsidR="00A830E8">
        <w:t>; Atkinson, 2018; Wells, 2012</w:t>
      </w:r>
      <w:r w:rsidR="00A830E8" w:rsidRPr="00A830E8">
        <w:t>)</w:t>
      </w:r>
      <w:r>
        <w:t>. A number of other characteristics, such as project scope, stakeholder participation, team dynamics, organizational culture, and project complexity, were also shown to have an impact on project success</w:t>
      </w:r>
      <w:r w:rsidR="00A830E8">
        <w:t xml:space="preserve"> </w:t>
      </w:r>
      <w:r w:rsidR="00A830E8" w:rsidRPr="00A830E8">
        <w:t xml:space="preserve">(Milosevic, Inman and </w:t>
      </w:r>
      <w:proofErr w:type="spellStart"/>
      <w:r w:rsidR="00A830E8" w:rsidRPr="00A830E8">
        <w:t>Ozbay</w:t>
      </w:r>
      <w:proofErr w:type="spellEnd"/>
      <w:r w:rsidR="00A830E8" w:rsidRPr="00A830E8">
        <w:t>, 2011</w:t>
      </w:r>
      <w:r w:rsidR="00A830E8">
        <w:t>; Dobie, 2019</w:t>
      </w:r>
      <w:r w:rsidR="00A830E8" w:rsidRPr="00A830E8">
        <w:t>)</w:t>
      </w:r>
      <w:r>
        <w:t>. Effective project management techniques, including scope, time, money, quality, risk, and stakeholder management, have been demonstrated to have a considerable influence on project success rates.</w:t>
      </w:r>
    </w:p>
    <w:p w:rsidR="008E784A" w:rsidRDefault="008E784A" w:rsidP="008E784A">
      <w:pPr>
        <w:pStyle w:val="Heading2"/>
      </w:pPr>
      <w:bookmarkStart w:id="26" w:name="_Toc139624183"/>
      <w:r>
        <w:t>5.2 Recommendations</w:t>
      </w:r>
      <w:bookmarkEnd w:id="26"/>
    </w:p>
    <w:p w:rsidR="008E784A" w:rsidRDefault="008E784A" w:rsidP="008E784A">
      <w:r>
        <w:t>Several suggestions may be made to raise project success rates and better project management procedures in light of these findings:</w:t>
      </w:r>
    </w:p>
    <w:p w:rsidR="008E784A" w:rsidRDefault="008E784A" w:rsidP="008E784A">
      <w:r w:rsidRPr="008E784A">
        <w:rPr>
          <w:b/>
        </w:rPr>
        <w:t>Implement agile approaches as necessary:</w:t>
      </w:r>
      <w:r>
        <w:t xml:space="preserve"> Organizations should think about using Agile techniques, such Scrum or Lean, in projects with dynamic stakeholder demands, growing requirements, and a need for flexibility and cooperation. In these situations, the iterative and adaptable characteristics of Agile techniques may increase success rates </w:t>
      </w:r>
      <w:r w:rsidR="00A830E8" w:rsidRPr="00A830E8">
        <w:t xml:space="preserve">(Milosevic, Inman and </w:t>
      </w:r>
      <w:proofErr w:type="spellStart"/>
      <w:r w:rsidR="00A830E8" w:rsidRPr="00A830E8">
        <w:t>Ozbay</w:t>
      </w:r>
      <w:proofErr w:type="spellEnd"/>
      <w:r w:rsidR="00A830E8" w:rsidRPr="00A830E8">
        <w:t>, 2011)</w:t>
      </w:r>
      <w:r>
        <w:t>.</w:t>
      </w:r>
    </w:p>
    <w:p w:rsidR="008E784A" w:rsidRDefault="008E784A" w:rsidP="008E784A">
      <w:r w:rsidRPr="008E784A">
        <w:rPr>
          <w:b/>
        </w:rPr>
        <w:t>Methodologies should be tailored to the needs of the project:</w:t>
      </w:r>
      <w:r>
        <w:t xml:space="preserve"> To choose the best project management methodology, project managers should carefully consider the scope, complexity, and stakeholder dynamics of the project. To maximize success rates, it is essential to match the technique with the particular requirements of the project </w:t>
      </w:r>
      <w:r w:rsidR="00A830E8" w:rsidRPr="00A830E8">
        <w:t>(Wells, 2012)</w:t>
      </w:r>
      <w:r w:rsidR="00A830E8">
        <w:t>.</w:t>
      </w:r>
    </w:p>
    <w:p w:rsidR="008E784A" w:rsidRDefault="008E784A" w:rsidP="008E784A">
      <w:r w:rsidRPr="008E784A">
        <w:rPr>
          <w:b/>
        </w:rPr>
        <w:t>Emphasize effective project management practices:</w:t>
      </w:r>
      <w:r>
        <w:t xml:space="preserve"> The application of efficient project management techniques, such as scope management, time management, cost management, quality management, risk management, and stakeholder management, should be given top priority by project managers. Organizations may increase project success rates by using strong</w:t>
      </w:r>
      <w:r w:rsidR="00A830E8">
        <w:t xml:space="preserve"> project management procedures </w:t>
      </w:r>
      <w:r w:rsidR="00A830E8" w:rsidRPr="00A830E8">
        <w:t>(Dobie, 2019)</w:t>
      </w:r>
      <w:r>
        <w:t>.</w:t>
      </w:r>
    </w:p>
    <w:p w:rsidR="008E784A" w:rsidRDefault="008E784A" w:rsidP="008E784A">
      <w:r w:rsidRPr="008E784A">
        <w:rPr>
          <w:b/>
        </w:rPr>
        <w:t>Foster a project management culture:</w:t>
      </w:r>
      <w:r>
        <w:t xml:space="preserve"> Fostering a culture that prioritizes project management and promotes continuous improvement, information exchange, and stakeholder involvement is something that organizations should do. An atmosphere that is supportive of project management may improve project results and foster the success of projects </w:t>
      </w:r>
      <w:r w:rsidR="00A830E8" w:rsidRPr="00A830E8">
        <w:t>(Joslin and Müller, 2016)</w:t>
      </w:r>
      <w:r>
        <w:t>.</w:t>
      </w:r>
    </w:p>
    <w:p w:rsidR="008E784A" w:rsidRDefault="008E784A" w:rsidP="008E784A">
      <w:r w:rsidRPr="008E784A">
        <w:rPr>
          <w:b/>
        </w:rPr>
        <w:t>Invest in project management training and professional development:</w:t>
      </w:r>
      <w:r>
        <w:t xml:space="preserve"> To improve the project management skills of project managers and team members, organizations should fund training and professional development opportunities. Project success rates may be increased by staying current with new methodology, best practices, and market developments </w:t>
      </w:r>
      <w:r w:rsidR="00A830E8" w:rsidRPr="00A830E8">
        <w:t>(Joslin and Müller, 2016)</w:t>
      </w:r>
      <w:r>
        <w:t>.</w:t>
      </w:r>
    </w:p>
    <w:p w:rsidR="008E784A" w:rsidRDefault="008E784A" w:rsidP="00A830E8">
      <w:pPr>
        <w:pStyle w:val="Heading2"/>
      </w:pPr>
      <w:bookmarkStart w:id="27" w:name="_Toc139624184"/>
      <w:r>
        <w:t>5.3 Implication for the further research</w:t>
      </w:r>
      <w:bookmarkEnd w:id="27"/>
    </w:p>
    <w:p w:rsidR="008E784A" w:rsidRDefault="008E784A" w:rsidP="008E784A">
      <w:r>
        <w:t>Further research is required to better understand the connection between project management techniques and success rates. In order to gain new insights and improve the body of knowledge, future research may focus on particular industrial settings, project kind</w:t>
      </w:r>
      <w:r w:rsidR="00A830E8">
        <w:t xml:space="preserve">s, and organizational cultures. </w:t>
      </w:r>
    </w:p>
    <w:p w:rsidR="00AD384C" w:rsidRPr="007804F4" w:rsidRDefault="00AD384C" w:rsidP="008E784A">
      <w:r>
        <w:br w:type="page"/>
      </w:r>
    </w:p>
    <w:p w:rsidR="00DA34B5" w:rsidRDefault="00807F91" w:rsidP="00807F91">
      <w:pPr>
        <w:pStyle w:val="Heading1"/>
      </w:pPr>
      <w:bookmarkStart w:id="28" w:name="_Toc139624185"/>
      <w:r>
        <w:t>References</w:t>
      </w:r>
      <w:bookmarkEnd w:id="28"/>
    </w:p>
    <w:p w:rsidR="003804BB" w:rsidRDefault="003804BB" w:rsidP="003804BB">
      <w:pPr>
        <w:pStyle w:val="NormalWeb"/>
        <w:spacing w:before="0" w:beforeAutospacing="0" w:after="240" w:afterAutospacing="0" w:line="360" w:lineRule="auto"/>
        <w:jc w:val="both"/>
      </w:pPr>
      <w:r>
        <w:t xml:space="preserve">Atkinson, R. (2018). Project management: cost, Time and quality, Two Best Guesses and a phenomenon, Its Time to Accept Other Success Criteria. </w:t>
      </w:r>
      <w:r>
        <w:rPr>
          <w:i/>
          <w:iCs/>
        </w:rPr>
        <w:t>International Journal of Project Management</w:t>
      </w:r>
      <w:r>
        <w:t xml:space="preserve">, 17(6), pp.337–342. </w:t>
      </w:r>
      <w:proofErr w:type="spellStart"/>
      <w:r>
        <w:t>doi:https</w:t>
      </w:r>
      <w:proofErr w:type="spellEnd"/>
      <w:r>
        <w:t>://doi.org/10.1016/s0263-7863(98)00069-6.</w:t>
      </w:r>
    </w:p>
    <w:p w:rsidR="003804BB" w:rsidRDefault="003804BB" w:rsidP="003804BB">
      <w:pPr>
        <w:pStyle w:val="NormalWeb"/>
        <w:spacing w:before="0" w:beforeAutospacing="0" w:after="240" w:afterAutospacing="0" w:line="360" w:lineRule="auto"/>
        <w:jc w:val="both"/>
      </w:pPr>
      <w:proofErr w:type="spellStart"/>
      <w:r>
        <w:t>Belout</w:t>
      </w:r>
      <w:proofErr w:type="spellEnd"/>
      <w:r>
        <w:t xml:space="preserve">, A. (2017). Effects of human resource management on project effectiveness and success: Toward a new conceptual framework. </w:t>
      </w:r>
      <w:r>
        <w:rPr>
          <w:i/>
          <w:iCs/>
        </w:rPr>
        <w:t>International Journal of Project Management</w:t>
      </w:r>
      <w:r>
        <w:t xml:space="preserve">, 16(1), pp.21–26. </w:t>
      </w:r>
      <w:proofErr w:type="spellStart"/>
      <w:r>
        <w:t>doi:https</w:t>
      </w:r>
      <w:proofErr w:type="spellEnd"/>
      <w:r>
        <w:t>://doi.org/10.1016/s0263-7863(97)00011-2.</w:t>
      </w:r>
    </w:p>
    <w:p w:rsidR="003804BB" w:rsidRDefault="003804BB" w:rsidP="003804BB">
      <w:pPr>
        <w:pStyle w:val="NormalWeb"/>
        <w:spacing w:before="0" w:beforeAutospacing="0" w:after="240" w:afterAutospacing="0" w:line="360" w:lineRule="auto"/>
        <w:jc w:val="both"/>
      </w:pPr>
      <w:proofErr w:type="spellStart"/>
      <w:r>
        <w:t>Belout</w:t>
      </w:r>
      <w:proofErr w:type="spellEnd"/>
      <w:r>
        <w:t xml:space="preserve">, A. and </w:t>
      </w:r>
      <w:proofErr w:type="spellStart"/>
      <w:r>
        <w:t>Gauvreau</w:t>
      </w:r>
      <w:proofErr w:type="spellEnd"/>
      <w:r>
        <w:t xml:space="preserve">, C. (2021). Factors influencing project success: the impact of human resource management. </w:t>
      </w:r>
      <w:r>
        <w:rPr>
          <w:i/>
          <w:iCs/>
        </w:rPr>
        <w:t>International Journal of Project Management</w:t>
      </w:r>
      <w:r>
        <w:t xml:space="preserve">, 22(1), pp.1–11. </w:t>
      </w:r>
      <w:proofErr w:type="spellStart"/>
      <w:r>
        <w:t>doi:https</w:t>
      </w:r>
      <w:proofErr w:type="spellEnd"/>
      <w:r>
        <w:t>://doi.org/10.1016/s0263-7863(03)00003-6.</w:t>
      </w:r>
    </w:p>
    <w:p w:rsidR="003804BB" w:rsidRDefault="003804BB" w:rsidP="003804BB">
      <w:pPr>
        <w:pStyle w:val="NormalWeb"/>
        <w:spacing w:before="0" w:beforeAutospacing="0" w:after="240" w:afterAutospacing="0" w:line="360" w:lineRule="auto"/>
        <w:jc w:val="both"/>
      </w:pPr>
      <w:proofErr w:type="spellStart"/>
      <w:r>
        <w:t>Bryde</w:t>
      </w:r>
      <w:proofErr w:type="spellEnd"/>
      <w:r>
        <w:t xml:space="preserve">, D.J. (2015). Methods for Managing Different Perspectives of Project Success. </w:t>
      </w:r>
      <w:r>
        <w:rPr>
          <w:i/>
          <w:iCs/>
        </w:rPr>
        <w:t>British Journal of Management</w:t>
      </w:r>
      <w:r>
        <w:t xml:space="preserve">, 16(2), pp.119–131. </w:t>
      </w:r>
      <w:proofErr w:type="spellStart"/>
      <w:r>
        <w:t>doi:https</w:t>
      </w:r>
      <w:proofErr w:type="spellEnd"/>
      <w:r>
        <w:t>://doi.org/10.1111/j.1467-8551.2005.00438.x.</w:t>
      </w:r>
    </w:p>
    <w:p w:rsidR="003804BB" w:rsidRDefault="003804BB" w:rsidP="003804BB">
      <w:pPr>
        <w:pStyle w:val="NormalWeb"/>
        <w:spacing w:before="0" w:beforeAutospacing="0" w:after="240" w:afterAutospacing="0" w:line="360" w:lineRule="auto"/>
        <w:jc w:val="both"/>
      </w:pPr>
      <w:r>
        <w:t xml:space="preserve">Busby, J.S. and Hughes, E.J. (2016). Projects, pathogens and incubation periods. </w:t>
      </w:r>
      <w:r>
        <w:rPr>
          <w:i/>
          <w:iCs/>
        </w:rPr>
        <w:t>International Journal of Project Management</w:t>
      </w:r>
      <w:r>
        <w:t xml:space="preserve">, 22(5), pp.425–434. </w:t>
      </w:r>
      <w:proofErr w:type="spellStart"/>
      <w:r>
        <w:t>doi:https</w:t>
      </w:r>
      <w:proofErr w:type="spellEnd"/>
      <w:r>
        <w:t>://doi.org/10.1016/j.ijproman.2003.09.002.</w:t>
      </w:r>
    </w:p>
    <w:p w:rsidR="003804BB" w:rsidRDefault="003804BB" w:rsidP="003804BB">
      <w:pPr>
        <w:pStyle w:val="NormalWeb"/>
        <w:spacing w:before="0" w:beforeAutospacing="0" w:after="240" w:afterAutospacing="0" w:line="360" w:lineRule="auto"/>
        <w:jc w:val="both"/>
      </w:pPr>
      <w:r>
        <w:t xml:space="preserve">Cooke, H. and Tate, K. (2018). </w:t>
      </w:r>
      <w:r>
        <w:rPr>
          <w:i/>
          <w:iCs/>
        </w:rPr>
        <w:t>Project management</w:t>
      </w:r>
      <w:r>
        <w:t xml:space="preserve">. 1st ed. New York: </w:t>
      </w:r>
      <w:proofErr w:type="spellStart"/>
      <w:r>
        <w:t>Mcgraw-Hill</w:t>
      </w:r>
      <w:proofErr w:type="spellEnd"/>
      <w:r>
        <w:t>.</w:t>
      </w:r>
    </w:p>
    <w:p w:rsidR="003804BB" w:rsidRDefault="003804BB" w:rsidP="003804BB">
      <w:pPr>
        <w:pStyle w:val="NormalWeb"/>
        <w:spacing w:before="0" w:beforeAutospacing="0" w:after="240" w:afterAutospacing="0" w:line="360" w:lineRule="auto"/>
        <w:jc w:val="both"/>
      </w:pPr>
      <w:r>
        <w:t xml:space="preserve">Cooke-Davies, T. (2002). The ‘real’ success factors on projects. </w:t>
      </w:r>
      <w:r>
        <w:rPr>
          <w:i/>
          <w:iCs/>
        </w:rPr>
        <w:t>International Journal of Project Management</w:t>
      </w:r>
      <w:r>
        <w:t xml:space="preserve">, 20(3), pp.185–190. </w:t>
      </w:r>
      <w:proofErr w:type="spellStart"/>
      <w:r>
        <w:t>doi:https</w:t>
      </w:r>
      <w:proofErr w:type="spellEnd"/>
      <w:r>
        <w:t>://doi.org/10.1016/s0263-7863(01)00067-9.</w:t>
      </w:r>
    </w:p>
    <w:p w:rsidR="003804BB" w:rsidRDefault="003804BB" w:rsidP="003804BB">
      <w:pPr>
        <w:pStyle w:val="NormalWeb"/>
        <w:spacing w:before="0" w:beforeAutospacing="0" w:after="240" w:afterAutospacing="0" w:line="360" w:lineRule="auto"/>
        <w:jc w:val="both"/>
      </w:pPr>
      <w:r>
        <w:t xml:space="preserve">Cooper, R. (2007). Managing technology development projects. </w:t>
      </w:r>
      <w:r>
        <w:rPr>
          <w:i/>
          <w:iCs/>
        </w:rPr>
        <w:t>IEEE Engineering Management Review</w:t>
      </w:r>
      <w:r>
        <w:t xml:space="preserve">, 35(1), pp.67–67. </w:t>
      </w:r>
      <w:proofErr w:type="spellStart"/>
      <w:r>
        <w:t>doi:https</w:t>
      </w:r>
      <w:proofErr w:type="spellEnd"/>
      <w:r>
        <w:t>://doi.org/10.1109/emr.2007.329141.</w:t>
      </w:r>
    </w:p>
    <w:p w:rsidR="003804BB" w:rsidRDefault="003804BB" w:rsidP="003804BB">
      <w:pPr>
        <w:pStyle w:val="NormalWeb"/>
        <w:spacing w:before="0" w:beforeAutospacing="0" w:after="240" w:afterAutospacing="0" w:line="360" w:lineRule="auto"/>
        <w:jc w:val="both"/>
      </w:pPr>
      <w:r>
        <w:t xml:space="preserve">Creswell, J.W. and </w:t>
      </w:r>
      <w:proofErr w:type="spellStart"/>
      <w:r>
        <w:t>Poth</w:t>
      </w:r>
      <w:proofErr w:type="spellEnd"/>
      <w:r>
        <w:t xml:space="preserve">, C.N. (2018). </w:t>
      </w:r>
      <w:r>
        <w:rPr>
          <w:i/>
          <w:iCs/>
        </w:rPr>
        <w:t>Qualitative inquiry &amp; research design : choosing among five approaches</w:t>
      </w:r>
      <w:r>
        <w:t>. Thousand Oaks: Sage Publications, Inc.</w:t>
      </w:r>
    </w:p>
    <w:p w:rsidR="003804BB" w:rsidRDefault="003804BB" w:rsidP="003804BB">
      <w:pPr>
        <w:pStyle w:val="NormalWeb"/>
        <w:spacing w:before="0" w:beforeAutospacing="0" w:after="240" w:afterAutospacing="0" w:line="360" w:lineRule="auto"/>
        <w:jc w:val="both"/>
      </w:pPr>
      <w:proofErr w:type="spellStart"/>
      <w:r>
        <w:t>Detterman</w:t>
      </w:r>
      <w:proofErr w:type="spellEnd"/>
      <w:r>
        <w:t xml:space="preserve">, D. (2019). </w:t>
      </w:r>
      <w:r>
        <w:rPr>
          <w:i/>
          <w:iCs/>
        </w:rPr>
        <w:t>Research Methodology</w:t>
      </w:r>
      <w:r>
        <w:t xml:space="preserve">. 7th ed. Norwood, N.J.: </w:t>
      </w:r>
      <w:proofErr w:type="spellStart"/>
      <w:r>
        <w:t>Ablex</w:t>
      </w:r>
      <w:proofErr w:type="spellEnd"/>
      <w:r>
        <w:t>.</w:t>
      </w:r>
    </w:p>
    <w:p w:rsidR="003804BB" w:rsidRDefault="003804BB" w:rsidP="003804BB">
      <w:pPr>
        <w:pStyle w:val="NormalWeb"/>
        <w:spacing w:before="0" w:beforeAutospacing="0" w:after="240" w:afterAutospacing="0" w:line="360" w:lineRule="auto"/>
        <w:jc w:val="both"/>
      </w:pPr>
      <w:r>
        <w:t xml:space="preserve">Dobie, C. (2019). </w:t>
      </w:r>
      <w:r>
        <w:rPr>
          <w:i/>
          <w:iCs/>
        </w:rPr>
        <w:t>A handbook of project management : a complete guide for beginners to professionals</w:t>
      </w:r>
      <w:r>
        <w:t>. 3rd ed. Crows Nest, N.S.W.: Allen &amp; Unwin.</w:t>
      </w:r>
    </w:p>
    <w:p w:rsidR="003804BB" w:rsidRDefault="003804BB" w:rsidP="003804BB">
      <w:pPr>
        <w:pStyle w:val="NormalWeb"/>
        <w:spacing w:before="0" w:beforeAutospacing="0" w:after="240" w:afterAutospacing="0" w:line="360" w:lineRule="auto"/>
        <w:jc w:val="both"/>
      </w:pPr>
      <w:r>
        <w:t xml:space="preserve">Donaldson, L. (2006). The Contingency Theory of Organizational Design: Challenges and Opportunities. </w:t>
      </w:r>
      <w:r>
        <w:rPr>
          <w:i/>
          <w:iCs/>
        </w:rPr>
        <w:t>Information and Organization Design Series</w:t>
      </w:r>
      <w:r>
        <w:t xml:space="preserve">, 34(33), pp.19–40. </w:t>
      </w:r>
      <w:proofErr w:type="spellStart"/>
      <w:r>
        <w:t>doi:https</w:t>
      </w:r>
      <w:proofErr w:type="spellEnd"/>
      <w:r>
        <w:t>://doi.org/10.1007/0-387-34173-0_2.</w:t>
      </w:r>
    </w:p>
    <w:p w:rsidR="003804BB" w:rsidRDefault="003804BB" w:rsidP="003804BB">
      <w:pPr>
        <w:pStyle w:val="NormalWeb"/>
        <w:spacing w:before="0" w:beforeAutospacing="0" w:after="240" w:afterAutospacing="0" w:line="360" w:lineRule="auto"/>
        <w:jc w:val="both"/>
      </w:pPr>
      <w:proofErr w:type="spellStart"/>
      <w:r>
        <w:t>Eskerod</w:t>
      </w:r>
      <w:proofErr w:type="spellEnd"/>
      <w:r>
        <w:t xml:space="preserve">, P. (2017). </w:t>
      </w:r>
      <w:r>
        <w:rPr>
          <w:i/>
          <w:iCs/>
        </w:rPr>
        <w:t>Project Stakeholder Management.</w:t>
      </w:r>
      <w:r>
        <w:t xml:space="preserve"> 4th ed. Taylor &amp; Francis Group.</w:t>
      </w:r>
    </w:p>
    <w:p w:rsidR="003804BB" w:rsidRDefault="003804BB" w:rsidP="003804BB">
      <w:pPr>
        <w:pStyle w:val="NormalWeb"/>
        <w:spacing w:before="0" w:beforeAutospacing="0" w:after="240" w:afterAutospacing="0" w:line="360" w:lineRule="auto"/>
        <w:jc w:val="both"/>
      </w:pPr>
      <w:r>
        <w:t xml:space="preserve">Fortune, J. and White, D. (2006). Framing of project critical success factors by a systems model. </w:t>
      </w:r>
      <w:r>
        <w:rPr>
          <w:i/>
          <w:iCs/>
        </w:rPr>
        <w:t>International Journal of Project Management</w:t>
      </w:r>
      <w:r>
        <w:t xml:space="preserve">, 24(1), pp.53–65. </w:t>
      </w:r>
      <w:proofErr w:type="spellStart"/>
      <w:r>
        <w:t>doi:https</w:t>
      </w:r>
      <w:proofErr w:type="spellEnd"/>
      <w:r>
        <w:t>://doi.org/10.1016/j.ijproman.2005.07.004.</w:t>
      </w:r>
    </w:p>
    <w:p w:rsidR="003804BB" w:rsidRDefault="003804BB" w:rsidP="003804BB">
      <w:pPr>
        <w:pStyle w:val="NormalWeb"/>
        <w:spacing w:before="0" w:beforeAutospacing="0" w:after="240" w:afterAutospacing="0" w:line="360" w:lineRule="auto"/>
        <w:jc w:val="both"/>
      </w:pPr>
      <w:r>
        <w:t xml:space="preserve">Goddard, W. and Melville, S. (2020). </w:t>
      </w:r>
      <w:r>
        <w:rPr>
          <w:i/>
          <w:iCs/>
        </w:rPr>
        <w:t>Research Methodology</w:t>
      </w:r>
      <w:r>
        <w:t xml:space="preserve">. 2nd ed. Kenwyn, South Africa: </w:t>
      </w:r>
      <w:proofErr w:type="spellStart"/>
      <w:r>
        <w:t>Juta</w:t>
      </w:r>
      <w:proofErr w:type="spellEnd"/>
      <w:r>
        <w:t xml:space="preserve"> &amp; Co., </w:t>
      </w:r>
      <w:proofErr w:type="spellStart"/>
      <w:r>
        <w:t>Repr</w:t>
      </w:r>
      <w:proofErr w:type="spellEnd"/>
      <w:r>
        <w:t>.</w:t>
      </w:r>
    </w:p>
    <w:p w:rsidR="003804BB" w:rsidRDefault="003804BB" w:rsidP="003804BB">
      <w:pPr>
        <w:pStyle w:val="NormalWeb"/>
        <w:spacing w:before="0" w:beforeAutospacing="0" w:after="240" w:afterAutospacing="0" w:line="360" w:lineRule="auto"/>
        <w:jc w:val="both"/>
      </w:pPr>
      <w:proofErr w:type="spellStart"/>
      <w:r>
        <w:t>Hanisch</w:t>
      </w:r>
      <w:proofErr w:type="spellEnd"/>
      <w:r>
        <w:t xml:space="preserve">, B. and Wald, A. (2012). A </w:t>
      </w:r>
      <w:proofErr w:type="spellStart"/>
      <w:r>
        <w:t>Bibliometric</w:t>
      </w:r>
      <w:proofErr w:type="spellEnd"/>
      <w:r>
        <w:t xml:space="preserve"> View on the Use of Contingency Theory in Project Management Research. </w:t>
      </w:r>
      <w:r>
        <w:rPr>
          <w:i/>
          <w:iCs/>
        </w:rPr>
        <w:t>Project Management Journal</w:t>
      </w:r>
      <w:r>
        <w:t xml:space="preserve">, 43(3), pp.4–23. </w:t>
      </w:r>
      <w:proofErr w:type="spellStart"/>
      <w:r>
        <w:t>doi:https</w:t>
      </w:r>
      <w:proofErr w:type="spellEnd"/>
      <w:r>
        <w:t>://doi.org/10.1002/pmj.21267.</w:t>
      </w:r>
    </w:p>
    <w:p w:rsidR="003804BB" w:rsidRDefault="003804BB" w:rsidP="003804BB">
      <w:pPr>
        <w:pStyle w:val="NormalWeb"/>
        <w:spacing w:before="0" w:beforeAutospacing="0" w:after="240" w:afterAutospacing="0" w:line="360" w:lineRule="auto"/>
        <w:jc w:val="both"/>
      </w:pPr>
      <w:proofErr w:type="spellStart"/>
      <w:r>
        <w:t>Harkiolakis</w:t>
      </w:r>
      <w:proofErr w:type="spellEnd"/>
      <w:r>
        <w:t xml:space="preserve">, N. (2019). </w:t>
      </w:r>
      <w:r>
        <w:rPr>
          <w:i/>
          <w:iCs/>
        </w:rPr>
        <w:t>Quantitative research methods : from theory to publication</w:t>
      </w:r>
      <w:r>
        <w:t xml:space="preserve">. 5th ed. United States: </w:t>
      </w:r>
      <w:proofErr w:type="spellStart"/>
      <w:r>
        <w:t>Createspace</w:t>
      </w:r>
      <w:proofErr w:type="spellEnd"/>
      <w:r>
        <w:t>.</w:t>
      </w:r>
    </w:p>
    <w:p w:rsidR="003804BB" w:rsidRDefault="003804BB" w:rsidP="003804BB">
      <w:pPr>
        <w:pStyle w:val="NormalWeb"/>
        <w:spacing w:before="0" w:beforeAutospacing="0" w:after="240" w:afterAutospacing="0" w:line="360" w:lineRule="auto"/>
        <w:jc w:val="both"/>
      </w:pPr>
      <w:r>
        <w:t xml:space="preserve">Hobbs, P. (2015). </w:t>
      </w:r>
      <w:r>
        <w:rPr>
          <w:i/>
          <w:iCs/>
        </w:rPr>
        <w:t>Project management</w:t>
      </w:r>
      <w:r>
        <w:t>. 5th ed. London: Dorling Kindersley.</w:t>
      </w:r>
    </w:p>
    <w:p w:rsidR="003804BB" w:rsidRDefault="003804BB" w:rsidP="003804BB">
      <w:pPr>
        <w:pStyle w:val="NormalWeb"/>
        <w:spacing w:before="0" w:beforeAutospacing="0" w:after="240" w:afterAutospacing="0" w:line="360" w:lineRule="auto"/>
        <w:jc w:val="both"/>
      </w:pPr>
      <w:r>
        <w:t xml:space="preserve">Hubbard, D.W. (2019). </w:t>
      </w:r>
      <w:r>
        <w:rPr>
          <w:i/>
          <w:iCs/>
        </w:rPr>
        <w:t>The Failure of Risk Management</w:t>
      </w:r>
      <w:r>
        <w:t>. 4th ed. John Wiley and Sons.</w:t>
      </w:r>
    </w:p>
    <w:p w:rsidR="003804BB" w:rsidRDefault="003804BB" w:rsidP="003804BB">
      <w:pPr>
        <w:pStyle w:val="NormalWeb"/>
        <w:spacing w:before="0" w:beforeAutospacing="0" w:after="240" w:afterAutospacing="0" w:line="360" w:lineRule="auto"/>
        <w:jc w:val="both"/>
      </w:pPr>
      <w:proofErr w:type="spellStart"/>
      <w:r>
        <w:t>Ika</w:t>
      </w:r>
      <w:proofErr w:type="spellEnd"/>
      <w:r>
        <w:t xml:space="preserve">, L.A. (2019). Project Success as a Topic in Project Management Journals. </w:t>
      </w:r>
      <w:r>
        <w:rPr>
          <w:i/>
          <w:iCs/>
        </w:rPr>
        <w:t>Project Management Journal</w:t>
      </w:r>
      <w:r>
        <w:t xml:space="preserve">, 40(4), pp.6–19. </w:t>
      </w:r>
      <w:proofErr w:type="spellStart"/>
      <w:r>
        <w:t>doi:https</w:t>
      </w:r>
      <w:proofErr w:type="spellEnd"/>
      <w:r>
        <w:t>://doi.org/10.1002/pmj.20137.</w:t>
      </w:r>
    </w:p>
    <w:p w:rsidR="003804BB" w:rsidRDefault="003804BB" w:rsidP="003804BB">
      <w:pPr>
        <w:pStyle w:val="NormalWeb"/>
        <w:spacing w:before="0" w:beforeAutospacing="0" w:after="240" w:afterAutospacing="0" w:line="360" w:lineRule="auto"/>
        <w:jc w:val="both"/>
      </w:pPr>
      <w:r>
        <w:t xml:space="preserve">Joslin, R. and Müller, R. (2015). New Insights into Project Management Research: A Natural Sciences Comparative. </w:t>
      </w:r>
      <w:r>
        <w:rPr>
          <w:i/>
          <w:iCs/>
        </w:rPr>
        <w:t>Project Management Journal</w:t>
      </w:r>
      <w:r>
        <w:t xml:space="preserve">, 46(2), pp.73–89. </w:t>
      </w:r>
      <w:proofErr w:type="spellStart"/>
      <w:r>
        <w:t>doi:https</w:t>
      </w:r>
      <w:proofErr w:type="spellEnd"/>
      <w:r>
        <w:t>://doi.org/10.1002/pmj.21472.</w:t>
      </w:r>
    </w:p>
    <w:p w:rsidR="003804BB" w:rsidRDefault="003804BB" w:rsidP="003804BB">
      <w:pPr>
        <w:pStyle w:val="NormalWeb"/>
        <w:spacing w:before="0" w:beforeAutospacing="0" w:after="240" w:afterAutospacing="0" w:line="360" w:lineRule="auto"/>
        <w:jc w:val="both"/>
      </w:pPr>
      <w:r>
        <w:t xml:space="preserve">Joslin, R. and Müller, R. (2016). The impact of project methodologies on project success in different project environments. </w:t>
      </w:r>
      <w:r>
        <w:rPr>
          <w:i/>
          <w:iCs/>
        </w:rPr>
        <w:t>International Journal of Managing Projects in Business</w:t>
      </w:r>
      <w:r>
        <w:t xml:space="preserve">, 9(2), pp.364–388. </w:t>
      </w:r>
      <w:proofErr w:type="spellStart"/>
      <w:r>
        <w:t>doi:https</w:t>
      </w:r>
      <w:proofErr w:type="spellEnd"/>
      <w:r>
        <w:t>://doi.org/10.1108/ijmpb-03-2015-0025.</w:t>
      </w:r>
    </w:p>
    <w:p w:rsidR="003804BB" w:rsidRDefault="003804BB" w:rsidP="003804BB">
      <w:pPr>
        <w:pStyle w:val="NormalWeb"/>
        <w:spacing w:before="0" w:beforeAutospacing="0" w:after="240" w:afterAutospacing="0" w:line="360" w:lineRule="auto"/>
        <w:jc w:val="both"/>
      </w:pPr>
      <w:r>
        <w:t xml:space="preserve">Krugman, P. (2019). </w:t>
      </w:r>
      <w:r>
        <w:rPr>
          <w:i/>
          <w:iCs/>
        </w:rPr>
        <w:t>Understanding the Research Onion</w:t>
      </w:r>
      <w:r>
        <w:t>. [online] 15 Writers. Available at: https://15writers.com/research-onion/.</w:t>
      </w:r>
    </w:p>
    <w:p w:rsidR="003804BB" w:rsidRDefault="003804BB" w:rsidP="003804BB">
      <w:pPr>
        <w:pStyle w:val="NormalWeb"/>
        <w:spacing w:before="0" w:beforeAutospacing="0" w:after="240" w:afterAutospacing="0" w:line="360" w:lineRule="auto"/>
        <w:jc w:val="both"/>
      </w:pPr>
      <w:proofErr w:type="spellStart"/>
      <w:r>
        <w:t>Lehtonen</w:t>
      </w:r>
      <w:proofErr w:type="spellEnd"/>
      <w:r>
        <w:t xml:space="preserve">, P. and </w:t>
      </w:r>
      <w:proofErr w:type="spellStart"/>
      <w:r>
        <w:t>Martinsuo</w:t>
      </w:r>
      <w:proofErr w:type="spellEnd"/>
      <w:r>
        <w:t xml:space="preserve">, M. (2006). Three ways to fail in project management: The role of project management methodology in achieving project management success. </w:t>
      </w:r>
      <w:r>
        <w:rPr>
          <w:i/>
          <w:iCs/>
        </w:rPr>
        <w:t>Project Perspectives</w:t>
      </w:r>
      <w:r>
        <w:t>, [online] XXVIII(1), pp.6–11. Available at: https://research.aalto.fi/en/publications/three-ways-to-fail-in-project-management-the-role-of-project-mana [Accessed 6 May 2023].</w:t>
      </w:r>
    </w:p>
    <w:p w:rsidR="003804BB" w:rsidRDefault="003804BB" w:rsidP="003804BB">
      <w:pPr>
        <w:pStyle w:val="NormalWeb"/>
        <w:spacing w:before="0" w:beforeAutospacing="0" w:after="240" w:afterAutospacing="0" w:line="360" w:lineRule="auto"/>
        <w:jc w:val="both"/>
      </w:pPr>
      <w:proofErr w:type="spellStart"/>
      <w:r>
        <w:t>Maylor</w:t>
      </w:r>
      <w:proofErr w:type="spellEnd"/>
      <w:r>
        <w:t xml:space="preserve">, H. (2017). </w:t>
      </w:r>
      <w:r>
        <w:rPr>
          <w:i/>
          <w:iCs/>
        </w:rPr>
        <w:t>Project Management</w:t>
      </w:r>
      <w:r>
        <w:t>. 4th ed. London ; New York: Financial Times/Prentice Hall.</w:t>
      </w:r>
    </w:p>
    <w:p w:rsidR="003804BB" w:rsidRDefault="003804BB" w:rsidP="003804BB">
      <w:pPr>
        <w:pStyle w:val="NormalWeb"/>
        <w:spacing w:before="0" w:beforeAutospacing="0" w:after="240" w:afterAutospacing="0" w:line="360" w:lineRule="auto"/>
        <w:jc w:val="both"/>
      </w:pPr>
      <w:proofErr w:type="spellStart"/>
      <w:r>
        <w:t>Mcburney</w:t>
      </w:r>
      <w:proofErr w:type="spellEnd"/>
      <w:r>
        <w:t xml:space="preserve">, D. and White, T.L. (2019). </w:t>
      </w:r>
      <w:r>
        <w:rPr>
          <w:i/>
          <w:iCs/>
        </w:rPr>
        <w:t>Research methods</w:t>
      </w:r>
      <w:r>
        <w:t>. 3rd ed. Belmont, Ca: Wadsworth Cengage Learning.</w:t>
      </w:r>
    </w:p>
    <w:p w:rsidR="003804BB" w:rsidRDefault="003804BB" w:rsidP="003804BB">
      <w:pPr>
        <w:pStyle w:val="NormalWeb"/>
        <w:spacing w:before="0" w:beforeAutospacing="0" w:after="240" w:afterAutospacing="0" w:line="360" w:lineRule="auto"/>
        <w:jc w:val="both"/>
      </w:pPr>
      <w:r>
        <w:t xml:space="preserve">Milosevic, D., Inman, L. and </w:t>
      </w:r>
      <w:proofErr w:type="spellStart"/>
      <w:r>
        <w:t>Ozbay</w:t>
      </w:r>
      <w:proofErr w:type="spellEnd"/>
      <w:r>
        <w:t xml:space="preserve">, A. (2011). Impact of Project Management Standardization on Project Effectiveness. </w:t>
      </w:r>
      <w:r>
        <w:rPr>
          <w:i/>
          <w:iCs/>
        </w:rPr>
        <w:t>Engineering Management Journal</w:t>
      </w:r>
      <w:r>
        <w:t xml:space="preserve">, 13(4), pp.9–16. </w:t>
      </w:r>
      <w:proofErr w:type="spellStart"/>
      <w:r>
        <w:t>doi:https</w:t>
      </w:r>
      <w:proofErr w:type="spellEnd"/>
      <w:r>
        <w:t>://doi.org/10.1080/10429247.2001.11415133.</w:t>
      </w:r>
    </w:p>
    <w:p w:rsidR="003804BB" w:rsidRDefault="003804BB" w:rsidP="003804BB">
      <w:pPr>
        <w:pStyle w:val="NormalWeb"/>
        <w:spacing w:before="0" w:beforeAutospacing="0" w:after="240" w:afterAutospacing="0" w:line="360" w:lineRule="auto"/>
        <w:jc w:val="both"/>
      </w:pPr>
      <w:r>
        <w:t xml:space="preserve">Milosevic, D. and </w:t>
      </w:r>
      <w:proofErr w:type="spellStart"/>
      <w:r>
        <w:t>Patanakul</w:t>
      </w:r>
      <w:proofErr w:type="spellEnd"/>
      <w:r>
        <w:t xml:space="preserve">, P. (2005). Standardized project management may increase development projects success. </w:t>
      </w:r>
      <w:r>
        <w:rPr>
          <w:i/>
          <w:iCs/>
        </w:rPr>
        <w:t>International Journal of Project Management</w:t>
      </w:r>
      <w:r>
        <w:t xml:space="preserve">, 23(3), pp.181–192. </w:t>
      </w:r>
      <w:proofErr w:type="spellStart"/>
      <w:r>
        <w:t>doi:https</w:t>
      </w:r>
      <w:proofErr w:type="spellEnd"/>
      <w:r>
        <w:t>://doi.org/10.1016/j.ijproman.2004.11.002.</w:t>
      </w:r>
    </w:p>
    <w:p w:rsidR="003804BB" w:rsidRDefault="003804BB" w:rsidP="003804BB">
      <w:pPr>
        <w:pStyle w:val="NormalWeb"/>
        <w:spacing w:before="0" w:beforeAutospacing="0" w:after="240" w:afterAutospacing="0" w:line="360" w:lineRule="auto"/>
        <w:jc w:val="both"/>
      </w:pPr>
      <w:r>
        <w:t xml:space="preserve">Müller, R. and Turner, R. (2010). Leadership competency profiles of successful project managers. </w:t>
      </w:r>
      <w:r>
        <w:rPr>
          <w:i/>
          <w:iCs/>
        </w:rPr>
        <w:t>International Journal of Project Management</w:t>
      </w:r>
      <w:r>
        <w:t xml:space="preserve">, 28(5), pp.437–448. </w:t>
      </w:r>
      <w:proofErr w:type="spellStart"/>
      <w:r>
        <w:t>doi:https</w:t>
      </w:r>
      <w:proofErr w:type="spellEnd"/>
      <w:r>
        <w:t>://doi.org/10.1016/j.ijproman.2009.09.003.</w:t>
      </w:r>
    </w:p>
    <w:p w:rsidR="003804BB" w:rsidRDefault="003804BB" w:rsidP="003804BB">
      <w:pPr>
        <w:pStyle w:val="NormalWeb"/>
        <w:spacing w:before="0" w:beforeAutospacing="0" w:after="240" w:afterAutospacing="0" w:line="360" w:lineRule="auto"/>
        <w:jc w:val="both"/>
      </w:pPr>
      <w:r>
        <w:t xml:space="preserve">Pinto, J.K. and Mantel, S.J. (2019). The causes of project failure. </w:t>
      </w:r>
      <w:r>
        <w:rPr>
          <w:i/>
          <w:iCs/>
        </w:rPr>
        <w:t>IEEE Transactions on Engineering Management</w:t>
      </w:r>
      <w:r>
        <w:t xml:space="preserve">, 37(4), pp.269–276. </w:t>
      </w:r>
      <w:proofErr w:type="spellStart"/>
      <w:r>
        <w:t>doi:https</w:t>
      </w:r>
      <w:proofErr w:type="spellEnd"/>
      <w:r>
        <w:t>://doi.org/10.1109/17.62322.</w:t>
      </w:r>
    </w:p>
    <w:p w:rsidR="003804BB" w:rsidRDefault="003804BB" w:rsidP="003804BB">
      <w:pPr>
        <w:pStyle w:val="NormalWeb"/>
        <w:spacing w:before="0" w:beforeAutospacing="0" w:after="240" w:afterAutospacing="0" w:line="360" w:lineRule="auto"/>
        <w:jc w:val="both"/>
      </w:pPr>
      <w:r>
        <w:t xml:space="preserve">PMI (2017). </w:t>
      </w:r>
      <w:r>
        <w:rPr>
          <w:i/>
          <w:iCs/>
        </w:rPr>
        <w:t>A Guide to the Project Management Body of Knowledge : (PMBOK guide)</w:t>
      </w:r>
      <w:r>
        <w:t>. 6th ed. Newtown Square, Pa: Project Management Institute.</w:t>
      </w:r>
    </w:p>
    <w:p w:rsidR="003804BB" w:rsidRDefault="003804BB" w:rsidP="003804BB">
      <w:pPr>
        <w:pStyle w:val="NormalWeb"/>
        <w:spacing w:before="0" w:beforeAutospacing="0" w:after="240" w:afterAutospacing="0" w:line="360" w:lineRule="auto"/>
        <w:jc w:val="both"/>
      </w:pPr>
      <w:proofErr w:type="spellStart"/>
      <w:r>
        <w:t>Salkind</w:t>
      </w:r>
      <w:proofErr w:type="spellEnd"/>
      <w:r>
        <w:t xml:space="preserve">, N.J. (2010). </w:t>
      </w:r>
      <w:r>
        <w:rPr>
          <w:i/>
          <w:iCs/>
        </w:rPr>
        <w:t>Encyclopedia of Research Design</w:t>
      </w:r>
      <w:r>
        <w:t>. 4th ed. Thousand Oaks: SAGE.</w:t>
      </w:r>
    </w:p>
    <w:p w:rsidR="003804BB" w:rsidRDefault="003804BB" w:rsidP="003804BB">
      <w:pPr>
        <w:pStyle w:val="NormalWeb"/>
        <w:spacing w:before="0" w:beforeAutospacing="0" w:after="240" w:afterAutospacing="0" w:line="360" w:lineRule="auto"/>
        <w:jc w:val="both"/>
      </w:pPr>
      <w:r>
        <w:t xml:space="preserve">Saunders, M., Lewis, P. and Thornhill, A. (2016). </w:t>
      </w:r>
      <w:r>
        <w:rPr>
          <w:i/>
          <w:iCs/>
        </w:rPr>
        <w:t>Research Methods for Business Students</w:t>
      </w:r>
      <w:r>
        <w:t>. 6th ed. Harlow, Essex, England: Pearson Education Limited.</w:t>
      </w:r>
    </w:p>
    <w:p w:rsidR="003804BB" w:rsidRDefault="003804BB" w:rsidP="003804BB">
      <w:pPr>
        <w:pStyle w:val="NormalWeb"/>
        <w:spacing w:before="0" w:beforeAutospacing="0" w:after="240" w:afterAutospacing="0" w:line="360" w:lineRule="auto"/>
        <w:jc w:val="both"/>
      </w:pPr>
      <w:proofErr w:type="spellStart"/>
      <w:r>
        <w:t>Shenhar</w:t>
      </w:r>
      <w:proofErr w:type="spellEnd"/>
      <w:r>
        <w:t xml:space="preserve">, A.J. and </w:t>
      </w:r>
      <w:proofErr w:type="spellStart"/>
      <w:r>
        <w:t>Dvir</w:t>
      </w:r>
      <w:proofErr w:type="spellEnd"/>
      <w:r>
        <w:t xml:space="preserve">, D. (2016). Toward a typological theory of project management. </w:t>
      </w:r>
      <w:r>
        <w:rPr>
          <w:i/>
          <w:iCs/>
        </w:rPr>
        <w:t>Research Policy</w:t>
      </w:r>
      <w:r>
        <w:t xml:space="preserve">, 25(4), pp.607–632. </w:t>
      </w:r>
      <w:proofErr w:type="spellStart"/>
      <w:r>
        <w:t>doi:https</w:t>
      </w:r>
      <w:proofErr w:type="spellEnd"/>
      <w:r>
        <w:t>://doi.org/10.1016/0048-7333(95)00877-2.</w:t>
      </w:r>
    </w:p>
    <w:p w:rsidR="003804BB" w:rsidRDefault="003804BB" w:rsidP="003804BB">
      <w:pPr>
        <w:pStyle w:val="NormalWeb"/>
        <w:spacing w:before="0" w:beforeAutospacing="0" w:after="240" w:afterAutospacing="0" w:line="360" w:lineRule="auto"/>
        <w:jc w:val="both"/>
      </w:pPr>
      <w:r>
        <w:t xml:space="preserve">Thompson, T. (2012). </w:t>
      </w:r>
      <w:r>
        <w:rPr>
          <w:i/>
          <w:iCs/>
        </w:rPr>
        <w:t>Research Methodology</w:t>
      </w:r>
      <w:r>
        <w:t>. 4th ed. SBPD Publications.</w:t>
      </w:r>
    </w:p>
    <w:p w:rsidR="003804BB" w:rsidRDefault="003804BB" w:rsidP="003804BB">
      <w:pPr>
        <w:pStyle w:val="NormalWeb"/>
        <w:spacing w:before="0" w:beforeAutospacing="0" w:after="240" w:afterAutospacing="0" w:line="360" w:lineRule="auto"/>
        <w:jc w:val="both"/>
      </w:pPr>
      <w:proofErr w:type="spellStart"/>
      <w:r>
        <w:t>Tinnirello</w:t>
      </w:r>
      <w:proofErr w:type="spellEnd"/>
      <w:r>
        <w:t xml:space="preserve">, P. (2021). </w:t>
      </w:r>
      <w:r>
        <w:rPr>
          <w:i/>
          <w:iCs/>
        </w:rPr>
        <w:t>Project management</w:t>
      </w:r>
      <w:r>
        <w:t xml:space="preserve">. 1st ed. Boca Raton: </w:t>
      </w:r>
      <w:proofErr w:type="spellStart"/>
      <w:r>
        <w:t>Auerbach</w:t>
      </w:r>
      <w:proofErr w:type="spellEnd"/>
      <w:r>
        <w:t>.</w:t>
      </w:r>
    </w:p>
    <w:p w:rsidR="003804BB" w:rsidRDefault="003804BB" w:rsidP="003804BB">
      <w:pPr>
        <w:pStyle w:val="NormalWeb"/>
        <w:spacing w:before="0" w:beforeAutospacing="0" w:after="240" w:afterAutospacing="0" w:line="360" w:lineRule="auto"/>
        <w:jc w:val="both"/>
      </w:pPr>
      <w:r>
        <w:t xml:space="preserve">Tolbert, M. and </w:t>
      </w:r>
      <w:proofErr w:type="spellStart"/>
      <w:r>
        <w:t>Parente</w:t>
      </w:r>
      <w:proofErr w:type="spellEnd"/>
      <w:r>
        <w:t xml:space="preserve">, S. (2020). </w:t>
      </w:r>
      <w:r>
        <w:rPr>
          <w:i/>
          <w:iCs/>
        </w:rPr>
        <w:t>Hybrid project management : using Agile with traditional PM methodologies to succeed on modern projects</w:t>
      </w:r>
      <w:r>
        <w:t xml:space="preserve">. 3rd ed. New York, New York (222 East 46Th Street, New York, </w:t>
      </w:r>
      <w:proofErr w:type="spellStart"/>
      <w:r>
        <w:t>Ny</w:t>
      </w:r>
      <w:proofErr w:type="spellEnd"/>
      <w:r>
        <w:t xml:space="preserve"> 10017): Business Expert Press.</w:t>
      </w:r>
    </w:p>
    <w:p w:rsidR="003804BB" w:rsidRDefault="003804BB" w:rsidP="003804BB">
      <w:pPr>
        <w:pStyle w:val="NormalWeb"/>
        <w:spacing w:before="0" w:beforeAutospacing="0" w:after="240" w:afterAutospacing="0" w:line="360" w:lineRule="auto"/>
        <w:jc w:val="both"/>
      </w:pPr>
      <w:r>
        <w:t xml:space="preserve">Wells, H. (2012). How Effective Are Project Management Methodologies? An Explorative Evaluation of Their Benefits in Practice. </w:t>
      </w:r>
      <w:r>
        <w:rPr>
          <w:i/>
          <w:iCs/>
        </w:rPr>
        <w:t>Project Management Journal</w:t>
      </w:r>
      <w:r>
        <w:t xml:space="preserve">, [online] 43(6), pp.43–58. </w:t>
      </w:r>
      <w:proofErr w:type="spellStart"/>
      <w:r>
        <w:t>doi:https</w:t>
      </w:r>
      <w:proofErr w:type="spellEnd"/>
      <w:r>
        <w:t>://doi.org/10.1002/pmj.21302.</w:t>
      </w:r>
    </w:p>
    <w:p w:rsidR="003804BB" w:rsidRDefault="003804BB" w:rsidP="003804BB">
      <w:pPr>
        <w:pStyle w:val="NormalWeb"/>
        <w:spacing w:before="0" w:beforeAutospacing="0" w:after="240" w:afterAutospacing="0" w:line="360" w:lineRule="auto"/>
        <w:jc w:val="both"/>
      </w:pPr>
      <w:proofErr w:type="spellStart"/>
      <w:r>
        <w:t>Welman</w:t>
      </w:r>
      <w:proofErr w:type="spellEnd"/>
      <w:r>
        <w:t xml:space="preserve">, J.C. and Kruger, F. (2019). </w:t>
      </w:r>
      <w:r>
        <w:rPr>
          <w:i/>
          <w:iCs/>
        </w:rPr>
        <w:t xml:space="preserve">Research methodology for the business and </w:t>
      </w:r>
      <w:proofErr w:type="spellStart"/>
      <w:r>
        <w:rPr>
          <w:i/>
          <w:iCs/>
        </w:rPr>
        <w:t>adminstrative</w:t>
      </w:r>
      <w:proofErr w:type="spellEnd"/>
      <w:r>
        <w:rPr>
          <w:i/>
          <w:iCs/>
        </w:rPr>
        <w:t xml:space="preserve"> sciences</w:t>
      </w:r>
      <w:r>
        <w:t>. 4th ed. Cape Town: Oxford University Press.</w:t>
      </w:r>
    </w:p>
    <w:p w:rsidR="003804BB" w:rsidRDefault="003804BB" w:rsidP="003804BB">
      <w:pPr>
        <w:pStyle w:val="NormalWeb"/>
        <w:spacing w:before="0" w:beforeAutospacing="0" w:after="240" w:afterAutospacing="0" w:line="360" w:lineRule="auto"/>
        <w:jc w:val="both"/>
      </w:pPr>
      <w:r>
        <w:t xml:space="preserve">Wilson, J. (2021). </w:t>
      </w:r>
      <w:r>
        <w:rPr>
          <w:i/>
          <w:iCs/>
        </w:rPr>
        <w:t>Understanding research for business students : a complete student’s guide</w:t>
      </w:r>
      <w:r>
        <w:t>. 4th ed. Los Angeles: SAGE.</w:t>
      </w:r>
    </w:p>
    <w:p w:rsidR="003804BB" w:rsidRDefault="003804BB" w:rsidP="003804BB">
      <w:pPr>
        <w:pStyle w:val="NormalWeb"/>
        <w:spacing w:before="0" w:beforeAutospacing="0" w:after="240" w:afterAutospacing="0" w:line="360" w:lineRule="auto"/>
        <w:jc w:val="both"/>
      </w:pPr>
      <w:proofErr w:type="spellStart"/>
      <w:r>
        <w:t>Zikmund</w:t>
      </w:r>
      <w:proofErr w:type="spellEnd"/>
      <w:r>
        <w:t xml:space="preserve">, W.G. (2010). </w:t>
      </w:r>
      <w:r>
        <w:rPr>
          <w:i/>
          <w:iCs/>
        </w:rPr>
        <w:t>Business research methods</w:t>
      </w:r>
      <w:r>
        <w:t>. 4th ed. Mason, Oh: South Western Educational Publishing.</w:t>
      </w:r>
    </w:p>
    <w:p w:rsidR="00807F91" w:rsidRPr="00807F91" w:rsidRDefault="00807F91" w:rsidP="00807F91"/>
    <w:sectPr w:rsidR="00807F91" w:rsidRPr="00807F9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2F30" w:rsidRDefault="00C72F30" w:rsidP="00F6456D">
      <w:pPr>
        <w:spacing w:line="240" w:lineRule="auto"/>
      </w:pPr>
      <w:r>
        <w:separator/>
      </w:r>
    </w:p>
  </w:endnote>
  <w:endnote w:type="continuationSeparator" w:id="0">
    <w:p w:rsidR="00C72F30" w:rsidRDefault="00C72F30" w:rsidP="00F645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30E8" w:rsidRDefault="00A830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829511"/>
      <w:docPartObj>
        <w:docPartGallery w:val="Page Numbers (Bottom of Page)"/>
        <w:docPartUnique/>
      </w:docPartObj>
    </w:sdtPr>
    <w:sdtEndPr>
      <w:rPr>
        <w:noProof/>
      </w:rPr>
    </w:sdtEndPr>
    <w:sdtContent>
      <w:p w:rsidR="00A830E8" w:rsidRDefault="00A830E8">
        <w:pPr>
          <w:pStyle w:val="Footer"/>
          <w:jc w:val="center"/>
        </w:pPr>
        <w:r>
          <w:fldChar w:fldCharType="begin"/>
        </w:r>
        <w:r>
          <w:instrText xml:space="preserve"> PAGE   \* MERGEFORMAT </w:instrText>
        </w:r>
        <w:r>
          <w:fldChar w:fldCharType="separate"/>
        </w:r>
        <w:r w:rsidR="00E1791B">
          <w:rPr>
            <w:noProof/>
          </w:rPr>
          <w:t>1</w:t>
        </w:r>
        <w:r>
          <w:rPr>
            <w:noProof/>
          </w:rPr>
          <w:fldChar w:fldCharType="end"/>
        </w:r>
      </w:p>
    </w:sdtContent>
  </w:sdt>
  <w:p w:rsidR="00A830E8" w:rsidRDefault="00A830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30E8" w:rsidRDefault="00A83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2F30" w:rsidRDefault="00C72F30" w:rsidP="00F6456D">
      <w:pPr>
        <w:spacing w:line="240" w:lineRule="auto"/>
      </w:pPr>
      <w:r>
        <w:separator/>
      </w:r>
    </w:p>
  </w:footnote>
  <w:footnote w:type="continuationSeparator" w:id="0">
    <w:p w:rsidR="00C72F30" w:rsidRDefault="00C72F30" w:rsidP="00F645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30E8" w:rsidRDefault="00A830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30E8" w:rsidRDefault="00A830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30E8" w:rsidRDefault="00A830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30632"/>
    <w:multiLevelType w:val="hybridMultilevel"/>
    <w:tmpl w:val="B0CAAE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7C83F5A"/>
    <w:multiLevelType w:val="hybridMultilevel"/>
    <w:tmpl w:val="394C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653421"/>
    <w:multiLevelType w:val="hybridMultilevel"/>
    <w:tmpl w:val="4CEA3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080889"/>
    <w:multiLevelType w:val="hybridMultilevel"/>
    <w:tmpl w:val="4CEA3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39174">
    <w:abstractNumId w:val="3"/>
  </w:num>
  <w:num w:numId="2" w16cid:durableId="482896303">
    <w:abstractNumId w:val="2"/>
  </w:num>
  <w:num w:numId="3" w16cid:durableId="886531141">
    <w:abstractNumId w:val="1"/>
  </w:num>
  <w:num w:numId="4" w16cid:durableId="1701977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56D"/>
    <w:rsid w:val="00002332"/>
    <w:rsid w:val="000315E4"/>
    <w:rsid w:val="00037D06"/>
    <w:rsid w:val="000425D7"/>
    <w:rsid w:val="00064114"/>
    <w:rsid w:val="000A0084"/>
    <w:rsid w:val="000A00B8"/>
    <w:rsid w:val="000A6A8D"/>
    <w:rsid w:val="000D0890"/>
    <w:rsid w:val="000F1C47"/>
    <w:rsid w:val="001042FA"/>
    <w:rsid w:val="00131977"/>
    <w:rsid w:val="0017056A"/>
    <w:rsid w:val="0018625F"/>
    <w:rsid w:val="00195CE2"/>
    <w:rsid w:val="00204666"/>
    <w:rsid w:val="00281FE2"/>
    <w:rsid w:val="002A44C7"/>
    <w:rsid w:val="002B31BB"/>
    <w:rsid w:val="002B3893"/>
    <w:rsid w:val="00307A27"/>
    <w:rsid w:val="0037395E"/>
    <w:rsid w:val="003804BB"/>
    <w:rsid w:val="0038295B"/>
    <w:rsid w:val="003C10B8"/>
    <w:rsid w:val="004546B4"/>
    <w:rsid w:val="004617D6"/>
    <w:rsid w:val="00486A3D"/>
    <w:rsid w:val="004A16D0"/>
    <w:rsid w:val="00530C0A"/>
    <w:rsid w:val="00530EEA"/>
    <w:rsid w:val="0055097B"/>
    <w:rsid w:val="00597269"/>
    <w:rsid w:val="005C72CB"/>
    <w:rsid w:val="0060065D"/>
    <w:rsid w:val="00632534"/>
    <w:rsid w:val="00636CCC"/>
    <w:rsid w:val="00665B4E"/>
    <w:rsid w:val="006A3790"/>
    <w:rsid w:val="006C6964"/>
    <w:rsid w:val="00764BE1"/>
    <w:rsid w:val="007804F4"/>
    <w:rsid w:val="007E24A0"/>
    <w:rsid w:val="007F6423"/>
    <w:rsid w:val="00803E9F"/>
    <w:rsid w:val="00807F91"/>
    <w:rsid w:val="00854862"/>
    <w:rsid w:val="00887F8E"/>
    <w:rsid w:val="008C4EBE"/>
    <w:rsid w:val="008E784A"/>
    <w:rsid w:val="0094240F"/>
    <w:rsid w:val="00975E92"/>
    <w:rsid w:val="00991B9F"/>
    <w:rsid w:val="009A4378"/>
    <w:rsid w:val="009E1A7D"/>
    <w:rsid w:val="00A40165"/>
    <w:rsid w:val="00A830E8"/>
    <w:rsid w:val="00A85826"/>
    <w:rsid w:val="00A90071"/>
    <w:rsid w:val="00A902F6"/>
    <w:rsid w:val="00AC1838"/>
    <w:rsid w:val="00AD384C"/>
    <w:rsid w:val="00AD648A"/>
    <w:rsid w:val="00AE282E"/>
    <w:rsid w:val="00B40ACB"/>
    <w:rsid w:val="00B67F5B"/>
    <w:rsid w:val="00BD2DE5"/>
    <w:rsid w:val="00C16504"/>
    <w:rsid w:val="00C45E69"/>
    <w:rsid w:val="00C472A7"/>
    <w:rsid w:val="00C72F30"/>
    <w:rsid w:val="00C74382"/>
    <w:rsid w:val="00C867D7"/>
    <w:rsid w:val="00C96479"/>
    <w:rsid w:val="00D10D27"/>
    <w:rsid w:val="00DA34B5"/>
    <w:rsid w:val="00DC5B9E"/>
    <w:rsid w:val="00E0695F"/>
    <w:rsid w:val="00E15D7B"/>
    <w:rsid w:val="00E1791B"/>
    <w:rsid w:val="00E371BF"/>
    <w:rsid w:val="00E7681C"/>
    <w:rsid w:val="00F6456D"/>
    <w:rsid w:val="00F67449"/>
    <w:rsid w:val="00FC2273"/>
    <w:rsid w:val="00FD7D83"/>
    <w:rsid w:val="00FF5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5B8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449"/>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DA34B5"/>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40ACB"/>
    <w:pPr>
      <w:keepNext/>
      <w:keepLines/>
      <w:spacing w:before="4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FF5E66"/>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4B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B40ACB"/>
    <w:rPr>
      <w:rFonts w:ascii="Times New Roman" w:eastAsiaTheme="majorEastAsia" w:hAnsi="Times New Roman" w:cstheme="majorBidi"/>
      <w:b/>
      <w:sz w:val="26"/>
      <w:szCs w:val="26"/>
    </w:rPr>
  </w:style>
  <w:style w:type="paragraph" w:styleId="Title">
    <w:name w:val="Title"/>
    <w:aliases w:val="Head 3"/>
    <w:basedOn w:val="Normal"/>
    <w:next w:val="Normal"/>
    <w:link w:val="TitleChar"/>
    <w:autoRedefine/>
    <w:uiPriority w:val="10"/>
    <w:qFormat/>
    <w:rsid w:val="0094240F"/>
    <w:pPr>
      <w:contextualSpacing/>
    </w:pPr>
    <w:rPr>
      <w:rFonts w:eastAsiaTheme="majorEastAsia" w:cstheme="majorBidi"/>
      <w:b/>
      <w:spacing w:val="-10"/>
      <w:kern w:val="28"/>
      <w:szCs w:val="56"/>
    </w:rPr>
  </w:style>
  <w:style w:type="character" w:customStyle="1" w:styleId="TitleChar">
    <w:name w:val="Title Char"/>
    <w:aliases w:val="Head 3 Char"/>
    <w:basedOn w:val="DefaultParagraphFont"/>
    <w:link w:val="Title"/>
    <w:uiPriority w:val="10"/>
    <w:rsid w:val="0094240F"/>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FF5E66"/>
    <w:rPr>
      <w:rFonts w:ascii="Times New Roman" w:eastAsiaTheme="majorEastAsia" w:hAnsi="Times New Roman" w:cstheme="majorBidi"/>
      <w:b/>
      <w:sz w:val="24"/>
      <w:szCs w:val="24"/>
    </w:rPr>
  </w:style>
  <w:style w:type="paragraph" w:styleId="BodyText">
    <w:name w:val="Body Text"/>
    <w:basedOn w:val="Normal"/>
    <w:link w:val="BodyTextChar"/>
    <w:uiPriority w:val="1"/>
    <w:qFormat/>
    <w:rsid w:val="000D0890"/>
    <w:pPr>
      <w:spacing w:before="644" w:after="480"/>
    </w:pPr>
  </w:style>
  <w:style w:type="character" w:customStyle="1" w:styleId="BodyTextChar">
    <w:name w:val="Body Text Char"/>
    <w:basedOn w:val="DefaultParagraphFont"/>
    <w:link w:val="BodyText"/>
    <w:uiPriority w:val="1"/>
    <w:rsid w:val="000D0890"/>
    <w:rPr>
      <w:rFonts w:ascii="Times New Roman" w:hAnsi="Times New Roman" w:cs="Times New Roman"/>
      <w:sz w:val="24"/>
      <w:szCs w:val="24"/>
    </w:rPr>
  </w:style>
  <w:style w:type="paragraph" w:styleId="Header">
    <w:name w:val="header"/>
    <w:basedOn w:val="Normal"/>
    <w:link w:val="HeaderChar"/>
    <w:uiPriority w:val="99"/>
    <w:unhideWhenUsed/>
    <w:rsid w:val="00F6456D"/>
    <w:pPr>
      <w:tabs>
        <w:tab w:val="center" w:pos="4680"/>
        <w:tab w:val="right" w:pos="9360"/>
      </w:tabs>
      <w:spacing w:line="240" w:lineRule="auto"/>
    </w:pPr>
  </w:style>
  <w:style w:type="character" w:customStyle="1" w:styleId="HeaderChar">
    <w:name w:val="Header Char"/>
    <w:basedOn w:val="DefaultParagraphFont"/>
    <w:link w:val="Header"/>
    <w:uiPriority w:val="99"/>
    <w:rsid w:val="00F6456D"/>
    <w:rPr>
      <w:rFonts w:ascii="Times New Roman" w:hAnsi="Times New Roman" w:cs="Times New Roman"/>
      <w:sz w:val="24"/>
      <w:szCs w:val="20"/>
      <w:lang w:val="en-GB"/>
    </w:rPr>
  </w:style>
  <w:style w:type="paragraph" w:styleId="Footer">
    <w:name w:val="footer"/>
    <w:basedOn w:val="Normal"/>
    <w:link w:val="FooterChar"/>
    <w:uiPriority w:val="99"/>
    <w:unhideWhenUsed/>
    <w:rsid w:val="00F6456D"/>
    <w:pPr>
      <w:tabs>
        <w:tab w:val="center" w:pos="4680"/>
        <w:tab w:val="right" w:pos="9360"/>
      </w:tabs>
      <w:spacing w:line="240" w:lineRule="auto"/>
    </w:pPr>
  </w:style>
  <w:style w:type="character" w:customStyle="1" w:styleId="FooterChar">
    <w:name w:val="Footer Char"/>
    <w:basedOn w:val="DefaultParagraphFont"/>
    <w:link w:val="Footer"/>
    <w:uiPriority w:val="99"/>
    <w:rsid w:val="00F6456D"/>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F6456D"/>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6456D"/>
    <w:pPr>
      <w:spacing w:after="100"/>
    </w:pPr>
  </w:style>
  <w:style w:type="character" w:styleId="Hyperlink">
    <w:name w:val="Hyperlink"/>
    <w:basedOn w:val="DefaultParagraphFont"/>
    <w:uiPriority w:val="99"/>
    <w:unhideWhenUsed/>
    <w:rsid w:val="00F6456D"/>
    <w:rPr>
      <w:color w:val="0563C1" w:themeColor="hyperlink"/>
      <w:u w:val="single"/>
    </w:rPr>
  </w:style>
  <w:style w:type="paragraph" w:styleId="ListParagraph">
    <w:name w:val="List Paragraph"/>
    <w:basedOn w:val="Normal"/>
    <w:uiPriority w:val="34"/>
    <w:qFormat/>
    <w:rsid w:val="00DA34B5"/>
    <w:pPr>
      <w:spacing w:after="160" w:line="259" w:lineRule="auto"/>
      <w:ind w:left="720"/>
      <w:contextualSpacing/>
    </w:pPr>
    <w:rPr>
      <w:rFonts w:eastAsiaTheme="minorHAnsi" w:cstheme="minorBidi"/>
      <w:szCs w:val="22"/>
    </w:rPr>
  </w:style>
  <w:style w:type="paragraph" w:styleId="NormalWeb">
    <w:name w:val="Normal (Web)"/>
    <w:basedOn w:val="Normal"/>
    <w:uiPriority w:val="99"/>
    <w:semiHidden/>
    <w:unhideWhenUsed/>
    <w:rsid w:val="00807F91"/>
    <w:pPr>
      <w:spacing w:before="100" w:beforeAutospacing="1" w:after="100" w:afterAutospacing="1" w:line="240" w:lineRule="auto"/>
      <w:jc w:val="left"/>
    </w:pPr>
    <w:rPr>
      <w:szCs w:val="24"/>
      <w:lang w:val="en-US"/>
    </w:rPr>
  </w:style>
  <w:style w:type="paragraph" w:styleId="TOC2">
    <w:name w:val="toc 2"/>
    <w:basedOn w:val="Normal"/>
    <w:next w:val="Normal"/>
    <w:autoRedefine/>
    <w:uiPriority w:val="39"/>
    <w:unhideWhenUsed/>
    <w:rsid w:val="00807F91"/>
    <w:pPr>
      <w:spacing w:after="100"/>
      <w:ind w:left="240"/>
    </w:pPr>
  </w:style>
  <w:style w:type="paragraph" w:styleId="TOC3">
    <w:name w:val="toc 3"/>
    <w:basedOn w:val="Normal"/>
    <w:next w:val="Normal"/>
    <w:autoRedefine/>
    <w:uiPriority w:val="39"/>
    <w:unhideWhenUsed/>
    <w:rsid w:val="00A830E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46855">
      <w:bodyDiv w:val="1"/>
      <w:marLeft w:val="0"/>
      <w:marRight w:val="0"/>
      <w:marTop w:val="0"/>
      <w:marBottom w:val="0"/>
      <w:divBdr>
        <w:top w:val="none" w:sz="0" w:space="0" w:color="auto"/>
        <w:left w:val="none" w:sz="0" w:space="0" w:color="auto"/>
        <w:bottom w:val="none" w:sz="0" w:space="0" w:color="auto"/>
        <w:right w:val="none" w:sz="0" w:space="0" w:color="auto"/>
      </w:divBdr>
      <w:divsChild>
        <w:div w:id="537819036">
          <w:marLeft w:val="0"/>
          <w:marRight w:val="0"/>
          <w:marTop w:val="0"/>
          <w:marBottom w:val="0"/>
          <w:divBdr>
            <w:top w:val="none" w:sz="0" w:space="0" w:color="auto"/>
            <w:left w:val="none" w:sz="0" w:space="0" w:color="auto"/>
            <w:bottom w:val="none" w:sz="0" w:space="0" w:color="auto"/>
            <w:right w:val="none" w:sz="0" w:space="0" w:color="auto"/>
          </w:divBdr>
        </w:div>
      </w:divsChild>
    </w:div>
    <w:div w:id="1470827677">
      <w:bodyDiv w:val="1"/>
      <w:marLeft w:val="0"/>
      <w:marRight w:val="0"/>
      <w:marTop w:val="0"/>
      <w:marBottom w:val="0"/>
      <w:divBdr>
        <w:top w:val="none" w:sz="0" w:space="0" w:color="auto"/>
        <w:left w:val="none" w:sz="0" w:space="0" w:color="auto"/>
        <w:bottom w:val="none" w:sz="0" w:space="0" w:color="auto"/>
        <w:right w:val="none" w:sz="0" w:space="0" w:color="auto"/>
      </w:divBdr>
    </w:div>
    <w:div w:id="1909461236">
      <w:bodyDiv w:val="1"/>
      <w:marLeft w:val="0"/>
      <w:marRight w:val="0"/>
      <w:marTop w:val="0"/>
      <w:marBottom w:val="0"/>
      <w:divBdr>
        <w:top w:val="none" w:sz="0" w:space="0" w:color="auto"/>
        <w:left w:val="none" w:sz="0" w:space="0" w:color="auto"/>
        <w:bottom w:val="none" w:sz="0" w:space="0" w:color="auto"/>
        <w:right w:val="none" w:sz="0" w:space="0" w:color="auto"/>
      </w:divBdr>
      <w:divsChild>
        <w:div w:id="431513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4B060-56F1-4FCB-8668-ED36C4E68C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7803</Words>
  <Characters>44481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2023-08-31T17:07:00Z</dcterms:created>
  <dcterms:modified xsi:type="dcterms:W3CDTF">2023-08-31T17:54:00Z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caa31a7a54b0473de7ed0b0c58f2b42871d8c1439e32c759c8555e1bd5e33f5e</vt:lpwstr>
  </property>
</Properties>
</file>