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9FA8C0" w14:textId="0033F582" w:rsidR="00AD5929" w:rsidRDefault="00AD5929" w:rsidP="00AD5929"/>
    <w:p w14:paraId="645E20DD" w14:textId="77777777" w:rsidR="002D4623" w:rsidRDefault="002D4623" w:rsidP="00AD5929"/>
    <w:p w14:paraId="6397600B" w14:textId="77777777" w:rsidR="00AD5929" w:rsidRDefault="00AD5929" w:rsidP="00AD5929"/>
    <w:p w14:paraId="798F559A" w14:textId="3B5384BF" w:rsidR="000538EA" w:rsidRDefault="002D4623" w:rsidP="00AD5929">
      <w:pPr>
        <w:jc w:val="center"/>
      </w:pPr>
      <w:r w:rsidRPr="00AD5929">
        <w:t>STUDENT JOURNAL / FOOD AND BEVERAGE OPERATIONS</w:t>
      </w:r>
    </w:p>
    <w:p w14:paraId="5B6DACDE" w14:textId="3CCC70AE" w:rsidR="002D4623" w:rsidRDefault="00810B1F" w:rsidP="00810B1F">
      <w:pPr>
        <w:tabs>
          <w:tab w:val="center" w:pos="4680"/>
          <w:tab w:val="left" w:pos="5780"/>
        </w:tabs>
      </w:pPr>
      <w:r>
        <w:tab/>
      </w:r>
      <w:r w:rsidR="001A1C96">
        <w:t>By</w:t>
      </w:r>
      <w:r w:rsidR="00E56821">
        <w:t xml:space="preserve"> </w:t>
      </w:r>
      <w:r>
        <w:t>Robert Lavric 2121182</w:t>
      </w:r>
      <w:r>
        <w:tab/>
      </w:r>
    </w:p>
    <w:p w14:paraId="6C12B50C" w14:textId="77777777" w:rsidR="002D4623" w:rsidRDefault="002D4623" w:rsidP="00AD5929">
      <w:pPr>
        <w:jc w:val="center"/>
      </w:pPr>
    </w:p>
    <w:p w14:paraId="578BBA17" w14:textId="77777777" w:rsidR="002D4623" w:rsidRDefault="002D4623" w:rsidP="00AD5929">
      <w:pPr>
        <w:jc w:val="center"/>
      </w:pPr>
    </w:p>
    <w:p w14:paraId="073D8B1B" w14:textId="77777777" w:rsidR="002D4623" w:rsidRDefault="002D4623" w:rsidP="00AD5929">
      <w:pPr>
        <w:jc w:val="center"/>
      </w:pPr>
    </w:p>
    <w:p w14:paraId="40E2A368" w14:textId="77777777" w:rsidR="002D4623" w:rsidRDefault="002D4623" w:rsidP="00AD5929">
      <w:pPr>
        <w:jc w:val="center"/>
      </w:pPr>
    </w:p>
    <w:p w14:paraId="77338933" w14:textId="3E415925" w:rsidR="001A1C96" w:rsidRDefault="00810B1F" w:rsidP="00AD5929">
      <w:pPr>
        <w:jc w:val="center"/>
      </w:pPr>
      <w:r>
        <w:t>BMIH4002</w:t>
      </w:r>
    </w:p>
    <w:p w14:paraId="58CD8872" w14:textId="535339EB" w:rsidR="001A1C96" w:rsidRDefault="00810B1F" w:rsidP="00AD5929">
      <w:pPr>
        <w:jc w:val="center"/>
      </w:pPr>
      <w:r>
        <w:t xml:space="preserve">Lecturer: Ffion </w:t>
      </w:r>
      <w:proofErr w:type="spellStart"/>
      <w:r>
        <w:t>Cumberpatch</w:t>
      </w:r>
      <w:proofErr w:type="spellEnd"/>
      <w:r>
        <w:t xml:space="preserve">, Tristan Hawkins, Laurence Blake and Rohan </w:t>
      </w:r>
      <w:proofErr w:type="spellStart"/>
      <w:r>
        <w:t>Dubrey</w:t>
      </w:r>
      <w:proofErr w:type="spellEnd"/>
    </w:p>
    <w:p w14:paraId="05E7FB1C" w14:textId="19E5283F" w:rsidR="009E62E4" w:rsidRDefault="009E62E4" w:rsidP="00810B1F"/>
    <w:p w14:paraId="126734C1" w14:textId="2678C977" w:rsidR="00AD5929" w:rsidRDefault="008827EE" w:rsidP="00AD5929">
      <w:pPr>
        <w:jc w:val="center"/>
      </w:pPr>
      <w:r>
        <w:t>Submission Date</w:t>
      </w:r>
      <w:r w:rsidR="00810B1F">
        <w:t>: 12.02.2023</w:t>
      </w:r>
    </w:p>
    <w:p w14:paraId="1A2549D9" w14:textId="238EB837" w:rsidR="00823120" w:rsidRDefault="00823120" w:rsidP="00AD5929">
      <w:pPr>
        <w:jc w:val="center"/>
      </w:pPr>
    </w:p>
    <w:p w14:paraId="353DDA2B" w14:textId="20E76257" w:rsidR="00823120" w:rsidRDefault="00823120" w:rsidP="00AD5929">
      <w:pPr>
        <w:jc w:val="center"/>
      </w:pPr>
    </w:p>
    <w:p w14:paraId="67B4585A" w14:textId="0CAE701B" w:rsidR="00823120" w:rsidRDefault="00823120" w:rsidP="00AD5929">
      <w:pPr>
        <w:jc w:val="center"/>
      </w:pPr>
    </w:p>
    <w:p w14:paraId="1B0F7582" w14:textId="3B1BAA75" w:rsidR="00823120" w:rsidRDefault="00823120" w:rsidP="00AD5929">
      <w:pPr>
        <w:jc w:val="center"/>
      </w:pPr>
    </w:p>
    <w:p w14:paraId="2F67271E" w14:textId="235470DC" w:rsidR="00823120" w:rsidRDefault="00823120" w:rsidP="00AD5929">
      <w:pPr>
        <w:jc w:val="center"/>
      </w:pPr>
    </w:p>
    <w:p w14:paraId="797A5BEB" w14:textId="662548D2" w:rsidR="00823120" w:rsidRDefault="00823120" w:rsidP="00AD5929">
      <w:pPr>
        <w:jc w:val="center"/>
      </w:pPr>
    </w:p>
    <w:p w14:paraId="3F678345" w14:textId="0A111DDD" w:rsidR="00823120" w:rsidRDefault="00823120" w:rsidP="003B4BED"/>
    <w:p w14:paraId="546B4472" w14:textId="0CA8C6EE" w:rsidR="00823120" w:rsidRDefault="00823120" w:rsidP="003B4BED"/>
    <w:p w14:paraId="1B38F920" w14:textId="120FF807" w:rsidR="00823120" w:rsidRDefault="003B4BED" w:rsidP="003B4BED">
      <w:r>
        <w:t>Word Count: 7</w:t>
      </w:r>
      <w:r w:rsidR="009167F0">
        <w:t>5</w:t>
      </w:r>
      <w:r>
        <w:t>4 words</w:t>
      </w:r>
    </w:p>
    <w:p w14:paraId="60D06F7D" w14:textId="565A0E97" w:rsidR="00823120" w:rsidRDefault="00823120" w:rsidP="00AD5929">
      <w:pPr>
        <w:jc w:val="center"/>
      </w:pPr>
      <w:r w:rsidRPr="00AD5929">
        <w:t>Student Journal / Food and Beverage Operations</w:t>
      </w:r>
    </w:p>
    <w:p w14:paraId="1BCB8A94" w14:textId="58F82D1C" w:rsidR="00126CD9" w:rsidRDefault="00126CD9" w:rsidP="000D76D8">
      <w:pPr>
        <w:ind w:firstLine="720"/>
      </w:pPr>
      <w:r>
        <w:lastRenderedPageBreak/>
        <w:t xml:space="preserve">The food and beverage industry </w:t>
      </w:r>
      <w:proofErr w:type="gramStart"/>
      <w:r>
        <w:t>is</w:t>
      </w:r>
      <w:proofErr w:type="gramEnd"/>
      <w:r>
        <w:t xml:space="preserve"> a dynamic and ever-evolving sector that offers </w:t>
      </w:r>
      <w:r w:rsidR="003634E1">
        <w:t>diverse</w:t>
      </w:r>
      <w:r>
        <w:t xml:space="preserve"> employment opportunities. The nature of the industry, and the type of service </w:t>
      </w:r>
      <w:r w:rsidR="003634E1">
        <w:t>provid</w:t>
      </w:r>
      <w:r>
        <w:t>ed, plays a significant role in determining the skill set required of employees.</w:t>
      </w:r>
    </w:p>
    <w:p w14:paraId="6A900B55" w14:textId="7D985441" w:rsidR="00126CD9" w:rsidRDefault="00126CD9" w:rsidP="000D76D8">
      <w:pPr>
        <w:ind w:firstLine="720"/>
      </w:pPr>
      <w:r>
        <w:t xml:space="preserve">Fast food restaurants are a prime example of a type of food and beverage business that </w:t>
      </w:r>
      <w:r w:rsidR="003634E1">
        <w:t>requires employees to have specific</w:t>
      </w:r>
      <w:r>
        <w:t xml:space="preserve"> skills. These businesses often focus on providing quick and efficient service, with a focus on customer satisfaction. As a result, fast</w:t>
      </w:r>
      <w:r w:rsidR="003634E1">
        <w:t>-</w:t>
      </w:r>
      <w:r>
        <w:t>food employees need to be able to work quickly and efficiently while still providing excellent customer service</w:t>
      </w:r>
      <w:r w:rsidR="001E15C8">
        <w:t xml:space="preserve"> (Dressler &amp; Paunović, 2019)</w:t>
      </w:r>
      <w:r>
        <w:t xml:space="preserve">. </w:t>
      </w:r>
      <w:r w:rsidR="003634E1">
        <w:t>Critical</w:t>
      </w:r>
      <w:r>
        <w:t xml:space="preserve"> skills for employees in fast food restaurants include </w:t>
      </w:r>
      <w:r w:rsidR="003634E1">
        <w:t>solid operational</w:t>
      </w:r>
      <w:r>
        <w:t xml:space="preserve"> skills</w:t>
      </w:r>
      <w:r w:rsidR="003634E1">
        <w:t>,</w:t>
      </w:r>
      <w:r>
        <w:t xml:space="preserve"> such as </w:t>
      </w:r>
      <w:r w:rsidR="003634E1">
        <w:t>using cash registers, taking orders, and preparing food, and</w:t>
      </w:r>
      <w:r>
        <w:t xml:space="preserve"> strong customer service skills, such as </w:t>
      </w:r>
      <w:r w:rsidR="003634E1">
        <w:t>handling complaints and resolving</w:t>
      </w:r>
      <w:r>
        <w:t xml:space="preserve"> conflicts. In fast</w:t>
      </w:r>
      <w:r w:rsidR="003634E1">
        <w:t>-</w:t>
      </w:r>
      <w:r>
        <w:t>food restaurants, employees are typically expected to work in a fast-paced environment</w:t>
      </w:r>
      <w:r w:rsidR="003634E1">
        <w:t>.</w:t>
      </w:r>
    </w:p>
    <w:p w14:paraId="330FA53B" w14:textId="110E374B" w:rsidR="00126CD9" w:rsidRDefault="00126CD9" w:rsidP="000D76D8">
      <w:pPr>
        <w:ind w:firstLine="720"/>
      </w:pPr>
      <w:r>
        <w:t xml:space="preserve">In contrast to fast food restaurants, fine dining establishments typically require employees to have a higher level of knowledge and skill </w:t>
      </w:r>
      <w:r w:rsidR="000F0D78">
        <w:t>in</w:t>
      </w:r>
      <w:r>
        <w:t xml:space="preserve"> food and beverage service. Fine dining restaurants </w:t>
      </w:r>
      <w:r w:rsidR="000F0D78">
        <w:t xml:space="preserve">often </w:t>
      </w:r>
      <w:r w:rsidR="00513E80">
        <w:t>provide</w:t>
      </w:r>
      <w:r w:rsidR="000F0D78">
        <w:t xml:space="preserve"> a high-end dining experience, emphasizing</w:t>
      </w:r>
      <w:r>
        <w:t xml:space="preserve"> presentation, attention to detail, and a deep </w:t>
      </w:r>
      <w:r w:rsidR="00513E80">
        <w:t>understanding</w:t>
      </w:r>
      <w:r>
        <w:t xml:space="preserve"> of food and beverage service. As a result, employees in fine dining restaurants need to be knowledgeable about the menu offerings, wine list, and presentation techniques. In addition, </w:t>
      </w:r>
      <w:r w:rsidR="000F0D78">
        <w:t>exemplary</w:t>
      </w:r>
      <w:r>
        <w:t xml:space="preserve"> dining employees </w:t>
      </w:r>
      <w:r w:rsidR="000F0D78">
        <w:t>must</w:t>
      </w:r>
      <w:r>
        <w:t xml:space="preserve"> provide excellent customer service, including taking orders, recommending menu items, and handling special requests. It is also </w:t>
      </w:r>
      <w:r w:rsidR="000F0D78">
        <w:t>vital</w:t>
      </w:r>
      <w:r>
        <w:t xml:space="preserve"> that employees in </w:t>
      </w:r>
      <w:r w:rsidR="000F0D78">
        <w:t>such</w:t>
      </w:r>
      <w:r>
        <w:t xml:space="preserve"> restaurants </w:t>
      </w:r>
      <w:r w:rsidR="000F0D78">
        <w:t>maintain a high level of professionalism at all times. This is because they often interact</w:t>
      </w:r>
      <w:r>
        <w:t xml:space="preserve"> with high-end customers who expect a high standard of service.</w:t>
      </w:r>
    </w:p>
    <w:p w14:paraId="7A428ABE" w14:textId="68FE2A16" w:rsidR="00126CD9" w:rsidRDefault="00126CD9" w:rsidP="000D76D8">
      <w:pPr>
        <w:ind w:firstLine="720"/>
      </w:pPr>
      <w:r>
        <w:t xml:space="preserve">In addition to the specific skills required for different types of food and beverage businesses, </w:t>
      </w:r>
      <w:r w:rsidR="000F0D78">
        <w:t>specific "soft" skills</w:t>
      </w:r>
      <w:r>
        <w:t xml:space="preserve"> are essential for success in this industry, regardless of the </w:t>
      </w:r>
      <w:r w:rsidR="000F0D78">
        <w:t>kind</w:t>
      </w:r>
      <w:r>
        <w:t xml:space="preserve"> </w:t>
      </w:r>
      <w:r>
        <w:lastRenderedPageBreak/>
        <w:t xml:space="preserve">of business. Good communication skills are </w:t>
      </w:r>
      <w:r w:rsidR="000F0D78">
        <w:t>fundamental</w:t>
      </w:r>
      <w:r>
        <w:t xml:space="preserve">, as employees </w:t>
      </w:r>
      <w:r w:rsidR="000F0D78">
        <w:t>must</w:t>
      </w:r>
      <w:r>
        <w:t xml:space="preserve"> interact with customers </w:t>
      </w:r>
      <w:r w:rsidR="000F0D78">
        <w:t>regularly</w:t>
      </w:r>
      <w:r>
        <w:t xml:space="preserve">. </w:t>
      </w:r>
      <w:r w:rsidR="000F0D78">
        <w:t>Working</w:t>
      </w:r>
      <w:r>
        <w:t xml:space="preserve"> well in a team is also crucial, as employees often </w:t>
      </w:r>
      <w:r w:rsidR="000F0D78">
        <w:t>work</w:t>
      </w:r>
      <w:r>
        <w:t xml:space="preserve"> with others to ensure that customers receive the best possible experience</w:t>
      </w:r>
      <w:r w:rsidR="00D43A9B">
        <w:t xml:space="preserve"> (Hurrell, 2015)</w:t>
      </w:r>
      <w:r>
        <w:t xml:space="preserve">. A positive attitude and a willingness to go above and beyond to provide excellent service are also </w:t>
      </w:r>
      <w:r w:rsidR="000F0D78">
        <w:t>essential</w:t>
      </w:r>
      <w:r>
        <w:t xml:space="preserve"> traits for employees in </w:t>
      </w:r>
      <w:r w:rsidR="00E164C9">
        <w:t>this</w:t>
      </w:r>
      <w:r>
        <w:t xml:space="preserve"> industry.</w:t>
      </w:r>
    </w:p>
    <w:p w14:paraId="65D191B5" w14:textId="378E567E" w:rsidR="00126CD9" w:rsidRDefault="00126CD9" w:rsidP="00073A73">
      <w:pPr>
        <w:ind w:firstLine="720"/>
      </w:pPr>
      <w:r>
        <w:t xml:space="preserve">The increasing use of technology is </w:t>
      </w:r>
      <w:r w:rsidR="007C05C0">
        <w:t>impacting the food and beverage industry significantl</w:t>
      </w:r>
      <w:r>
        <w:t xml:space="preserve">y, and </w:t>
      </w:r>
      <w:r w:rsidR="007C05C0">
        <w:t>employees must</w:t>
      </w:r>
      <w:r>
        <w:t xml:space="preserve"> a</w:t>
      </w:r>
      <w:r w:rsidR="000F0D78">
        <w:t>dapt to these changes</w:t>
      </w:r>
      <w:r>
        <w:t xml:space="preserve"> to be successful. For example, </w:t>
      </w:r>
      <w:r w:rsidR="007C05C0">
        <w:t>mobile ordering and payment systems are</w:t>
      </w:r>
      <w:r>
        <w:t xml:space="preserve"> becoming increasingly common, and employees who </w:t>
      </w:r>
      <w:r w:rsidR="007C05C0">
        <w:t>can</w:t>
      </w:r>
      <w:r>
        <w:t xml:space="preserve"> use these systems efficiently will be in high demand</w:t>
      </w:r>
      <w:r w:rsidR="00F20E6C">
        <w:t xml:space="preserve"> (Martinez et al., 2014)</w:t>
      </w:r>
      <w:r>
        <w:t xml:space="preserve">. Additionally, the trend towards more health-conscious eating and the growing popularity of plant-based diets are likely to </w:t>
      </w:r>
      <w:r w:rsidR="007C05C0">
        <w:t>impact the types of skills that employees need to have</w:t>
      </w:r>
      <w:r>
        <w:t xml:space="preserve"> to be successful in this industry. In order to stay ahead of the curve, employees in the food and beverage industry need to be proactive in developing their skills and keeping up to date with the latest trends and technologies.</w:t>
      </w:r>
    </w:p>
    <w:p w14:paraId="6D6D0004" w14:textId="696BFDDA" w:rsidR="00A03132" w:rsidRPr="00326D0A" w:rsidRDefault="00A03132" w:rsidP="00363113">
      <w:r w:rsidRPr="00363113">
        <w:tab/>
        <w:t xml:space="preserve">There are </w:t>
      </w:r>
      <w:r w:rsidR="00942531">
        <w:t>several</w:t>
      </w:r>
      <w:r w:rsidRPr="00363113">
        <w:t xml:space="preserve"> ways that the knowledge and understanding gained can be applied in the future. First, this understanding can inform career decisions and help</w:t>
      </w:r>
      <w:r>
        <w:t xml:space="preserve"> individuals choose the type of food and beverage business and service that best aligns with their skills and interests. For example, </w:t>
      </w:r>
      <w:r w:rsidR="00942531">
        <w:t>suppose an individual has strong attention to detail and a passion for fine dining. In that case</w:t>
      </w:r>
      <w:r>
        <w:t>, they may be well-suited to a career in a fine dining establishment, where they can utilize their skills and knowledge to provide a high level of service to customers</w:t>
      </w:r>
      <w:r w:rsidR="00452566">
        <w:t xml:space="preserve"> (Ahrholdt et al., 2016)</w:t>
      </w:r>
      <w:r>
        <w:t xml:space="preserve">. </w:t>
      </w:r>
      <w:r w:rsidR="00363113">
        <w:t>Moreover</w:t>
      </w:r>
      <w:r>
        <w:t xml:space="preserve">, this knowledge can inform ongoing professional development and career advancement. By staying up-to-date with industry trends and best practices and continuously seeking new learning opportunities, individuals in </w:t>
      </w:r>
      <w:r w:rsidR="00A91937">
        <w:t>this</w:t>
      </w:r>
      <w:r>
        <w:t xml:space="preserve"> industry can ensure they have the skills and knowledge necessary to succeed in a constantly evolving field.</w:t>
      </w:r>
      <w:r w:rsidR="00326D0A">
        <w:t xml:space="preserve"> Furthermore, </w:t>
      </w:r>
      <w:r w:rsidR="00326D0A" w:rsidRPr="00326D0A">
        <w:t xml:space="preserve">this knowledge </w:t>
      </w:r>
      <w:r w:rsidR="00326D0A" w:rsidRPr="00326D0A">
        <w:lastRenderedPageBreak/>
        <w:t xml:space="preserve">can be applied to improve the quality of service offered in the food and beverage industry. By recognizing the specific requirements of different types of businesses and services, </w:t>
      </w:r>
      <w:r w:rsidR="00E164C9">
        <w:t>professionals</w:t>
      </w:r>
      <w:r w:rsidR="00326D0A" w:rsidRPr="00326D0A">
        <w:t xml:space="preserve"> can work to ensure that the industry </w:t>
      </w:r>
      <w:r w:rsidR="00326D0A">
        <w:t>provides the best possible customer experience</w:t>
      </w:r>
      <w:r w:rsidR="00326D0A" w:rsidRPr="00326D0A">
        <w:t>. This can include implementing new technologies, promoting sustainability, and developing training programs to help employees continually improve their skills and knowledge</w:t>
      </w:r>
      <w:r w:rsidR="00687CB2">
        <w:t xml:space="preserve"> (Waqanimaravu &amp; Arasanmi, 2020)</w:t>
      </w:r>
      <w:r w:rsidR="00326D0A" w:rsidRPr="00326D0A">
        <w:t>.</w:t>
      </w:r>
    </w:p>
    <w:p w14:paraId="09A79123" w14:textId="3738E9F0" w:rsidR="00A03132" w:rsidRDefault="000E66CE" w:rsidP="009760C3">
      <w:r w:rsidRPr="009760C3">
        <w:tab/>
      </w:r>
      <w:r w:rsidR="009760C3" w:rsidRPr="009760C3">
        <w:t xml:space="preserve">Working in the food and beverage industry can be both challenging and rewarding. It requires hard work, flexibility, and a willingness to adapt to new situations and technologies. However, </w:t>
      </w:r>
      <w:r w:rsidR="00942531">
        <w:t>working in the food and beverage industry can be a fulfilling and enjoyable career for those who are dedicated and passionate about providing excellent service to customers</w:t>
      </w:r>
      <w:r w:rsidR="009760C3" w:rsidRPr="009760C3">
        <w:t>.</w:t>
      </w:r>
    </w:p>
    <w:p w14:paraId="1D7371FC" w14:textId="70E88332" w:rsidR="00214F0C" w:rsidRDefault="00214F0C" w:rsidP="009760C3"/>
    <w:p w14:paraId="22FE0D47" w14:textId="075016DE" w:rsidR="00214F0C" w:rsidRDefault="00214F0C" w:rsidP="009760C3"/>
    <w:p w14:paraId="2689ED5C" w14:textId="1463AA6E" w:rsidR="00214F0C" w:rsidRDefault="00214F0C" w:rsidP="009760C3"/>
    <w:p w14:paraId="4E8E06CA" w14:textId="39A76281" w:rsidR="00214F0C" w:rsidRDefault="00214F0C" w:rsidP="009760C3"/>
    <w:p w14:paraId="657AB0A6" w14:textId="2ED7BC94" w:rsidR="00214F0C" w:rsidRDefault="00214F0C" w:rsidP="009760C3"/>
    <w:p w14:paraId="256A3F4D" w14:textId="780B3606" w:rsidR="00214F0C" w:rsidRDefault="00214F0C" w:rsidP="009760C3"/>
    <w:p w14:paraId="61248834" w14:textId="518A0ED4" w:rsidR="00214F0C" w:rsidRDefault="00214F0C" w:rsidP="009760C3"/>
    <w:p w14:paraId="3867AFFC" w14:textId="7CD72FA2" w:rsidR="00214F0C" w:rsidRDefault="00214F0C" w:rsidP="009760C3"/>
    <w:p w14:paraId="664B58EE" w14:textId="739F7EB2" w:rsidR="00214F0C" w:rsidRDefault="00214F0C" w:rsidP="009760C3"/>
    <w:p w14:paraId="48CC6382" w14:textId="64123AFB" w:rsidR="00214F0C" w:rsidRDefault="00214F0C" w:rsidP="009760C3"/>
    <w:p w14:paraId="1C796727" w14:textId="7876FCDC" w:rsidR="00214F0C" w:rsidRDefault="00214F0C" w:rsidP="009760C3"/>
    <w:p w14:paraId="38F0D586" w14:textId="73EB923E" w:rsidR="00214F0C" w:rsidRDefault="000013E7" w:rsidP="000013E7">
      <w:pPr>
        <w:jc w:val="center"/>
      </w:pPr>
      <w:r>
        <w:t>References</w:t>
      </w:r>
    </w:p>
    <w:p w14:paraId="19522217" w14:textId="2F63C337" w:rsidR="00F30BF9" w:rsidRPr="009760C3" w:rsidRDefault="00F30BF9" w:rsidP="00F30BF9">
      <w:pPr>
        <w:ind w:left="720" w:hanging="720"/>
      </w:pPr>
      <w:r>
        <w:lastRenderedPageBreak/>
        <w:t xml:space="preserve">Ahrholdt, D.C., Gudergan, S.P. and Ringle, C.M. (2016) </w:t>
      </w:r>
      <w:r w:rsidR="00513E80">
        <w:t>"</w:t>
      </w:r>
      <w:r>
        <w:t>Enhancing service loyalty,</w:t>
      </w:r>
      <w:r w:rsidR="00513E80">
        <w:t>"</w:t>
      </w:r>
      <w:r>
        <w:t xml:space="preserve"> </w:t>
      </w:r>
      <w:r>
        <w:rPr>
          <w:i/>
          <w:iCs/>
        </w:rPr>
        <w:t>Journal of Travel Research</w:t>
      </w:r>
      <w:r>
        <w:t xml:space="preserve">, 56(4), pp. 436–450. Available at: https://doi.org/10.1177/0047287516649058. </w:t>
      </w:r>
    </w:p>
    <w:p w14:paraId="7EF2891E" w14:textId="41E40AAE" w:rsidR="00F30BF9" w:rsidRDefault="00F30BF9" w:rsidP="00F30BF9">
      <w:pPr>
        <w:ind w:left="720" w:hanging="720"/>
      </w:pPr>
      <w:r>
        <w:t xml:space="preserve">Dressler, M. and Paunović, I. (2019) </w:t>
      </w:r>
      <w:r w:rsidR="00513E80">
        <w:t>"</w:t>
      </w:r>
      <w:r>
        <w:t>Towards a conceptual framework for sustainable business models in the food and beverage industry,</w:t>
      </w:r>
      <w:r w:rsidR="00513E80">
        <w:t>"</w:t>
      </w:r>
      <w:r>
        <w:t xml:space="preserve"> </w:t>
      </w:r>
      <w:r>
        <w:rPr>
          <w:i/>
          <w:iCs/>
        </w:rPr>
        <w:t>British Food Journal</w:t>
      </w:r>
      <w:r>
        <w:t xml:space="preserve">, 122(5), pp. 1421–1435. Available at: https://doi.org/10.1108/bfj-03-2019-0214. </w:t>
      </w:r>
    </w:p>
    <w:p w14:paraId="39835004" w14:textId="68A2A515" w:rsidR="00F30BF9" w:rsidRDefault="00F30BF9" w:rsidP="00F30BF9">
      <w:pPr>
        <w:ind w:left="720" w:hanging="720"/>
      </w:pPr>
      <w:r>
        <w:t xml:space="preserve">Hurrell, S.A. (2015) </w:t>
      </w:r>
      <w:r w:rsidR="00513E80">
        <w:t>"</w:t>
      </w:r>
      <w:r>
        <w:t>Rethinking the soft skills deficit blame game: Employers, skills withdrawal and the reporting of Soft Skills Gaps,</w:t>
      </w:r>
      <w:r w:rsidR="00513E80">
        <w:t>"</w:t>
      </w:r>
      <w:r>
        <w:t xml:space="preserve"> </w:t>
      </w:r>
      <w:r>
        <w:rPr>
          <w:i/>
          <w:iCs/>
        </w:rPr>
        <w:t>Human Relations</w:t>
      </w:r>
      <w:r>
        <w:t xml:space="preserve">, 69(3), pp. 605–628. Available at: https://doi.org/10.1177/0018726715591636. </w:t>
      </w:r>
    </w:p>
    <w:p w14:paraId="7DA176B3" w14:textId="259E66B8" w:rsidR="00F30BF9" w:rsidRDefault="00F30BF9" w:rsidP="00F30BF9">
      <w:pPr>
        <w:ind w:left="720" w:hanging="720"/>
      </w:pPr>
      <w:r>
        <w:t xml:space="preserve">Martinez, M.G. </w:t>
      </w:r>
      <w:r>
        <w:rPr>
          <w:i/>
          <w:iCs/>
        </w:rPr>
        <w:t>et al.</w:t>
      </w:r>
      <w:r>
        <w:t xml:space="preserve"> (2014) </w:t>
      </w:r>
      <w:r w:rsidR="00513E80">
        <w:t>"</w:t>
      </w:r>
      <w:r>
        <w:t>Open innovation strategies in the Food and drink industry: Determinants and impact on Innovation Performance,</w:t>
      </w:r>
      <w:r w:rsidR="00513E80">
        <w:t>"</w:t>
      </w:r>
      <w:r>
        <w:t xml:space="preserve"> </w:t>
      </w:r>
      <w:r>
        <w:rPr>
          <w:i/>
          <w:iCs/>
        </w:rPr>
        <w:t>International Journal of Technology Management</w:t>
      </w:r>
      <w:r>
        <w:t xml:space="preserve">, 66(2/3), pp. 212–242. Available at: https://doi.org/10.1504/ijtm.2014.064588. </w:t>
      </w:r>
    </w:p>
    <w:p w14:paraId="3653BBA5" w14:textId="75BD11B7" w:rsidR="00F30BF9" w:rsidRDefault="00F30BF9" w:rsidP="00F30BF9">
      <w:pPr>
        <w:ind w:left="720" w:hanging="720"/>
      </w:pPr>
      <w:r>
        <w:t xml:space="preserve">Waqanimaravu, M. and Arasanmi, C.N. (2020) </w:t>
      </w:r>
      <w:r w:rsidR="00513E80">
        <w:t>"</w:t>
      </w:r>
      <w:r>
        <w:t>Employee training and service quality in the hospitality industry,</w:t>
      </w:r>
      <w:r w:rsidR="00513E80">
        <w:t>"</w:t>
      </w:r>
      <w:r>
        <w:t xml:space="preserve"> </w:t>
      </w:r>
      <w:r>
        <w:rPr>
          <w:i/>
          <w:iCs/>
        </w:rPr>
        <w:t>Journal of Foodservice Business Research</w:t>
      </w:r>
      <w:r>
        <w:t xml:space="preserve">, 23(3), pp. 216–227. Available at: https://doi.org/10.1080/15378020.2020.1724850. </w:t>
      </w:r>
    </w:p>
    <w:sectPr w:rsidR="00F30BF9" w:rsidSect="00025FC4">
      <w:headerReference w:type="default" r:id="rId6"/>
      <w:headerReference w:type="firs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5EDDDF" w14:textId="77777777" w:rsidR="002C6FBA" w:rsidRDefault="002C6FBA" w:rsidP="000342C5">
      <w:pPr>
        <w:spacing w:line="240" w:lineRule="auto"/>
      </w:pPr>
      <w:r>
        <w:separator/>
      </w:r>
    </w:p>
  </w:endnote>
  <w:endnote w:type="continuationSeparator" w:id="0">
    <w:p w14:paraId="648DEED3" w14:textId="77777777" w:rsidR="002C6FBA" w:rsidRDefault="002C6FBA" w:rsidP="000342C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A85537" w14:textId="77777777" w:rsidR="002C6FBA" w:rsidRDefault="002C6FBA" w:rsidP="000342C5">
      <w:pPr>
        <w:spacing w:line="240" w:lineRule="auto"/>
      </w:pPr>
      <w:r>
        <w:separator/>
      </w:r>
    </w:p>
  </w:footnote>
  <w:footnote w:type="continuationSeparator" w:id="0">
    <w:p w14:paraId="192A5CFA" w14:textId="77777777" w:rsidR="002C6FBA" w:rsidRDefault="002C6FBA" w:rsidP="000342C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4F9142" w14:textId="5AC6447D" w:rsidR="000342C5" w:rsidRDefault="00025FC4" w:rsidP="000342C5">
    <w:pPr>
      <w:pStyle w:val="Header"/>
    </w:pPr>
    <w: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3DFB6C" w14:textId="6C484B47" w:rsidR="000342C5" w:rsidRDefault="002C2D89">
    <w:pPr>
      <w:pStyle w:val="Header"/>
    </w:pPr>
    <w:r>
      <w:t xml:space="preserve">                                                                                                                  </w:t>
    </w:r>
    <w:r w:rsidR="000342C5" w:rsidRPr="00AD5929">
      <w:t>STUDENT JOURNAL</w:t>
    </w:r>
    <w:r w:rsidR="000342C5">
      <w:t xml:space="preserve"> </w:t>
    </w:r>
    <w:r>
      <w:t xml:space="preserve"> </w:t>
    </w:r>
    <w:r w:rsidR="000342C5">
      <w:t>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AyMjA0MzC3NDUyNDZX0lEKTi0uzszPAykwqgUAQDYQxywAAAA="/>
  </w:docVars>
  <w:rsids>
    <w:rsidRoot w:val="00AD5929"/>
    <w:rsid w:val="000013E7"/>
    <w:rsid w:val="00025FC4"/>
    <w:rsid w:val="000342C5"/>
    <w:rsid w:val="000538EA"/>
    <w:rsid w:val="00073A73"/>
    <w:rsid w:val="000A4323"/>
    <w:rsid w:val="000D76D8"/>
    <w:rsid w:val="000E66CE"/>
    <w:rsid w:val="000F0D78"/>
    <w:rsid w:val="00106A5B"/>
    <w:rsid w:val="00126CD9"/>
    <w:rsid w:val="00134551"/>
    <w:rsid w:val="001A1C96"/>
    <w:rsid w:val="001E15C8"/>
    <w:rsid w:val="00214F0C"/>
    <w:rsid w:val="0023561C"/>
    <w:rsid w:val="00242CEC"/>
    <w:rsid w:val="002C2D89"/>
    <w:rsid w:val="002C30B7"/>
    <w:rsid w:val="002C6FBA"/>
    <w:rsid w:val="002D4623"/>
    <w:rsid w:val="00306598"/>
    <w:rsid w:val="0031520D"/>
    <w:rsid w:val="00326D0A"/>
    <w:rsid w:val="003347B0"/>
    <w:rsid w:val="00363113"/>
    <w:rsid w:val="003634E1"/>
    <w:rsid w:val="0038153E"/>
    <w:rsid w:val="003B4BED"/>
    <w:rsid w:val="0041716D"/>
    <w:rsid w:val="00452566"/>
    <w:rsid w:val="00513E80"/>
    <w:rsid w:val="00584497"/>
    <w:rsid w:val="005C1794"/>
    <w:rsid w:val="00687CB2"/>
    <w:rsid w:val="007C05C0"/>
    <w:rsid w:val="00810B1F"/>
    <w:rsid w:val="00823120"/>
    <w:rsid w:val="0082331E"/>
    <w:rsid w:val="008827EE"/>
    <w:rsid w:val="008A3667"/>
    <w:rsid w:val="008C33C8"/>
    <w:rsid w:val="008D5CC4"/>
    <w:rsid w:val="009167F0"/>
    <w:rsid w:val="009277FA"/>
    <w:rsid w:val="00942531"/>
    <w:rsid w:val="009760C3"/>
    <w:rsid w:val="00980733"/>
    <w:rsid w:val="009E62E4"/>
    <w:rsid w:val="00A03132"/>
    <w:rsid w:val="00A51457"/>
    <w:rsid w:val="00A91937"/>
    <w:rsid w:val="00AD5929"/>
    <w:rsid w:val="00B3466B"/>
    <w:rsid w:val="00B83D4B"/>
    <w:rsid w:val="00B93668"/>
    <w:rsid w:val="00C535B2"/>
    <w:rsid w:val="00D43A9B"/>
    <w:rsid w:val="00D631EC"/>
    <w:rsid w:val="00E164C9"/>
    <w:rsid w:val="00E56821"/>
    <w:rsid w:val="00F20E6C"/>
    <w:rsid w:val="00F30BF9"/>
    <w:rsid w:val="00F73A3E"/>
    <w:rsid w:val="00F85E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290A44"/>
  <w15:chartTrackingRefBased/>
  <w15:docId w15:val="{AC0AD81F-6FA5-4B86-B370-6CD54EDA4B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SimSun"/>
        <w:sz w:val="24"/>
        <w:szCs w:val="22"/>
        <w:lang w:val="en-US" w:eastAsia="en-US"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342C5"/>
    <w:pPr>
      <w:tabs>
        <w:tab w:val="center" w:pos="4680"/>
        <w:tab w:val="right" w:pos="9360"/>
      </w:tabs>
      <w:spacing w:line="240" w:lineRule="auto"/>
    </w:pPr>
  </w:style>
  <w:style w:type="character" w:customStyle="1" w:styleId="HeaderChar">
    <w:name w:val="Header Char"/>
    <w:basedOn w:val="DefaultParagraphFont"/>
    <w:link w:val="Header"/>
    <w:uiPriority w:val="99"/>
    <w:rsid w:val="000342C5"/>
  </w:style>
  <w:style w:type="paragraph" w:styleId="Footer">
    <w:name w:val="footer"/>
    <w:basedOn w:val="Normal"/>
    <w:link w:val="FooterChar"/>
    <w:uiPriority w:val="99"/>
    <w:unhideWhenUsed/>
    <w:rsid w:val="000342C5"/>
    <w:pPr>
      <w:tabs>
        <w:tab w:val="center" w:pos="4680"/>
        <w:tab w:val="right" w:pos="9360"/>
      </w:tabs>
      <w:spacing w:line="240" w:lineRule="auto"/>
    </w:pPr>
  </w:style>
  <w:style w:type="character" w:customStyle="1" w:styleId="FooterChar">
    <w:name w:val="Footer Char"/>
    <w:basedOn w:val="DefaultParagraphFont"/>
    <w:link w:val="Footer"/>
    <w:uiPriority w:val="99"/>
    <w:rsid w:val="000342C5"/>
  </w:style>
  <w:style w:type="paragraph" w:styleId="NormalWeb">
    <w:name w:val="Normal (Web)"/>
    <w:basedOn w:val="Normal"/>
    <w:uiPriority w:val="99"/>
    <w:unhideWhenUsed/>
    <w:rsid w:val="00126CD9"/>
    <w:pPr>
      <w:spacing w:before="100" w:beforeAutospacing="1" w:after="100" w:afterAutospacing="1" w:line="240" w:lineRule="auto"/>
    </w:pPr>
    <w:rPr>
      <w:rFonts w:eastAsia="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268978">
      <w:bodyDiv w:val="1"/>
      <w:marLeft w:val="0"/>
      <w:marRight w:val="0"/>
      <w:marTop w:val="0"/>
      <w:marBottom w:val="0"/>
      <w:divBdr>
        <w:top w:val="none" w:sz="0" w:space="0" w:color="auto"/>
        <w:left w:val="none" w:sz="0" w:space="0" w:color="auto"/>
        <w:bottom w:val="none" w:sz="0" w:space="0" w:color="auto"/>
        <w:right w:val="none" w:sz="0" w:space="0" w:color="auto"/>
      </w:divBdr>
      <w:divsChild>
        <w:div w:id="214439003">
          <w:marLeft w:val="0"/>
          <w:marRight w:val="0"/>
          <w:marTop w:val="0"/>
          <w:marBottom w:val="0"/>
          <w:divBdr>
            <w:top w:val="single" w:sz="2" w:space="0" w:color="auto"/>
            <w:left w:val="single" w:sz="2" w:space="0" w:color="auto"/>
            <w:bottom w:val="single" w:sz="6" w:space="0" w:color="auto"/>
            <w:right w:val="single" w:sz="2" w:space="0" w:color="auto"/>
          </w:divBdr>
          <w:divsChild>
            <w:div w:id="1047267035">
              <w:marLeft w:val="0"/>
              <w:marRight w:val="0"/>
              <w:marTop w:val="100"/>
              <w:marBottom w:val="100"/>
              <w:divBdr>
                <w:top w:val="single" w:sz="2" w:space="0" w:color="D9D9E3"/>
                <w:left w:val="single" w:sz="2" w:space="0" w:color="D9D9E3"/>
                <w:bottom w:val="single" w:sz="2" w:space="0" w:color="D9D9E3"/>
                <w:right w:val="single" w:sz="2" w:space="0" w:color="D9D9E3"/>
              </w:divBdr>
              <w:divsChild>
                <w:div w:id="389159819">
                  <w:marLeft w:val="0"/>
                  <w:marRight w:val="0"/>
                  <w:marTop w:val="0"/>
                  <w:marBottom w:val="0"/>
                  <w:divBdr>
                    <w:top w:val="single" w:sz="2" w:space="0" w:color="D9D9E3"/>
                    <w:left w:val="single" w:sz="2" w:space="0" w:color="D9D9E3"/>
                    <w:bottom w:val="single" w:sz="2" w:space="0" w:color="D9D9E3"/>
                    <w:right w:val="single" w:sz="2" w:space="0" w:color="D9D9E3"/>
                  </w:divBdr>
                  <w:divsChild>
                    <w:div w:id="1692606063">
                      <w:marLeft w:val="0"/>
                      <w:marRight w:val="0"/>
                      <w:marTop w:val="0"/>
                      <w:marBottom w:val="0"/>
                      <w:divBdr>
                        <w:top w:val="single" w:sz="2" w:space="0" w:color="D9D9E3"/>
                        <w:left w:val="single" w:sz="2" w:space="0" w:color="D9D9E3"/>
                        <w:bottom w:val="single" w:sz="2" w:space="0" w:color="D9D9E3"/>
                        <w:right w:val="single" w:sz="2" w:space="0" w:color="D9D9E3"/>
                      </w:divBdr>
                      <w:divsChild>
                        <w:div w:id="1869175463">
                          <w:marLeft w:val="0"/>
                          <w:marRight w:val="0"/>
                          <w:marTop w:val="0"/>
                          <w:marBottom w:val="0"/>
                          <w:divBdr>
                            <w:top w:val="single" w:sz="2" w:space="0" w:color="D9D9E3"/>
                            <w:left w:val="single" w:sz="2" w:space="0" w:color="D9D9E3"/>
                            <w:bottom w:val="single" w:sz="2" w:space="0" w:color="D9D9E3"/>
                            <w:right w:val="single" w:sz="2" w:space="0" w:color="D9D9E3"/>
                          </w:divBdr>
                          <w:divsChild>
                            <w:div w:id="12984853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87801528">
      <w:bodyDiv w:val="1"/>
      <w:marLeft w:val="0"/>
      <w:marRight w:val="0"/>
      <w:marTop w:val="0"/>
      <w:marBottom w:val="0"/>
      <w:divBdr>
        <w:top w:val="none" w:sz="0" w:space="0" w:color="auto"/>
        <w:left w:val="none" w:sz="0" w:space="0" w:color="auto"/>
        <w:bottom w:val="none" w:sz="0" w:space="0" w:color="auto"/>
        <w:right w:val="none" w:sz="0" w:space="0" w:color="auto"/>
      </w:divBdr>
    </w:div>
    <w:div w:id="697509416">
      <w:bodyDiv w:val="1"/>
      <w:marLeft w:val="0"/>
      <w:marRight w:val="0"/>
      <w:marTop w:val="0"/>
      <w:marBottom w:val="0"/>
      <w:divBdr>
        <w:top w:val="none" w:sz="0" w:space="0" w:color="auto"/>
        <w:left w:val="none" w:sz="0" w:space="0" w:color="auto"/>
        <w:bottom w:val="none" w:sz="0" w:space="0" w:color="auto"/>
        <w:right w:val="none" w:sz="0" w:space="0" w:color="auto"/>
      </w:divBdr>
    </w:div>
    <w:div w:id="823007360">
      <w:bodyDiv w:val="1"/>
      <w:marLeft w:val="0"/>
      <w:marRight w:val="0"/>
      <w:marTop w:val="0"/>
      <w:marBottom w:val="0"/>
      <w:divBdr>
        <w:top w:val="none" w:sz="0" w:space="0" w:color="auto"/>
        <w:left w:val="none" w:sz="0" w:space="0" w:color="auto"/>
        <w:bottom w:val="none" w:sz="0" w:space="0" w:color="auto"/>
        <w:right w:val="none" w:sz="0" w:space="0" w:color="auto"/>
      </w:divBdr>
    </w:div>
    <w:div w:id="1535121490">
      <w:bodyDiv w:val="1"/>
      <w:marLeft w:val="0"/>
      <w:marRight w:val="0"/>
      <w:marTop w:val="0"/>
      <w:marBottom w:val="0"/>
      <w:divBdr>
        <w:top w:val="none" w:sz="0" w:space="0" w:color="auto"/>
        <w:left w:val="none" w:sz="0" w:space="0" w:color="auto"/>
        <w:bottom w:val="none" w:sz="0" w:space="0" w:color="auto"/>
        <w:right w:val="none" w:sz="0" w:space="0" w:color="auto"/>
      </w:divBdr>
    </w:div>
    <w:div w:id="2117938937">
      <w:bodyDiv w:val="1"/>
      <w:marLeft w:val="0"/>
      <w:marRight w:val="0"/>
      <w:marTop w:val="0"/>
      <w:marBottom w:val="0"/>
      <w:divBdr>
        <w:top w:val="none" w:sz="0" w:space="0" w:color="auto"/>
        <w:left w:val="none" w:sz="0" w:space="0" w:color="auto"/>
        <w:bottom w:val="none" w:sz="0" w:space="0" w:color="auto"/>
        <w:right w:val="none" w:sz="0" w:space="0" w:color="auto"/>
      </w:divBdr>
    </w:div>
    <w:div w:id="21381394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116</TotalTime>
  <Pages>5</Pages>
  <Words>960</Words>
  <Characters>5476</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Optimus</dc:creator>
  <cp:keywords/>
  <dc:description/>
  <cp:lastModifiedBy>Robert Lavric</cp:lastModifiedBy>
  <cp:revision>79</cp:revision>
  <dcterms:created xsi:type="dcterms:W3CDTF">2023-02-07T04:14:00Z</dcterms:created>
  <dcterms:modified xsi:type="dcterms:W3CDTF">2023-02-12T14:51:00Z</dcterms:modified>
</cp:coreProperties>
</file>