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11C210" w14:textId="40A1CC03" w:rsidR="001328CC" w:rsidRDefault="00E83D7D" w:rsidP="00E83D7D">
      <w:pPr>
        <w:jc w:val="center"/>
        <w:rPr>
          <w:rFonts w:ascii="Arial" w:hAnsi="Arial" w:cs="Arial"/>
          <w:b/>
          <w:bCs/>
          <w:sz w:val="36"/>
          <w:szCs w:val="36"/>
        </w:rPr>
      </w:pPr>
      <w:r w:rsidRPr="00E83D7D">
        <w:rPr>
          <w:rFonts w:ascii="Arial" w:hAnsi="Arial" w:cs="Arial"/>
          <w:b/>
          <w:bCs/>
          <w:sz w:val="36"/>
          <w:szCs w:val="36"/>
        </w:rPr>
        <w:t>Module Name: Managing Projects in The Organisation</w:t>
      </w:r>
    </w:p>
    <w:p w14:paraId="1A1C670F" w14:textId="77777777" w:rsidR="00E83D7D" w:rsidRPr="00E83D7D" w:rsidRDefault="00E83D7D" w:rsidP="00E83D7D">
      <w:pPr>
        <w:jc w:val="center"/>
        <w:rPr>
          <w:rFonts w:ascii="Arial" w:hAnsi="Arial" w:cs="Arial"/>
          <w:b/>
          <w:bCs/>
          <w:sz w:val="36"/>
          <w:szCs w:val="36"/>
        </w:rPr>
      </w:pPr>
    </w:p>
    <w:p w14:paraId="146E4EE0" w14:textId="7C53EDA5" w:rsidR="00E83D7D" w:rsidRDefault="00E83D7D" w:rsidP="00E83D7D">
      <w:pPr>
        <w:jc w:val="center"/>
        <w:rPr>
          <w:rFonts w:ascii="Arial" w:hAnsi="Arial" w:cs="Arial"/>
          <w:b/>
          <w:bCs/>
          <w:sz w:val="36"/>
          <w:szCs w:val="36"/>
        </w:rPr>
      </w:pPr>
      <w:r w:rsidRPr="00E83D7D">
        <w:rPr>
          <w:rFonts w:ascii="Arial" w:hAnsi="Arial" w:cs="Arial"/>
          <w:b/>
          <w:bCs/>
          <w:sz w:val="36"/>
          <w:szCs w:val="36"/>
        </w:rPr>
        <w:t>Module Code: BMS</w:t>
      </w:r>
      <w:r w:rsidR="000F4083">
        <w:rPr>
          <w:rFonts w:ascii="Arial" w:hAnsi="Arial" w:cs="Arial"/>
          <w:b/>
          <w:bCs/>
          <w:sz w:val="36"/>
          <w:szCs w:val="36"/>
        </w:rPr>
        <w:t>W</w:t>
      </w:r>
      <w:r w:rsidRPr="00E83D7D">
        <w:rPr>
          <w:rFonts w:ascii="Arial" w:hAnsi="Arial" w:cs="Arial"/>
          <w:b/>
          <w:bCs/>
          <w:sz w:val="36"/>
          <w:szCs w:val="36"/>
        </w:rPr>
        <w:t xml:space="preserve"> 5004</w:t>
      </w:r>
    </w:p>
    <w:p w14:paraId="7A4C4E79" w14:textId="77777777" w:rsidR="00E83D7D" w:rsidRPr="00E83D7D" w:rsidRDefault="00E83D7D" w:rsidP="00E83D7D">
      <w:pPr>
        <w:jc w:val="center"/>
        <w:rPr>
          <w:rFonts w:ascii="Arial" w:hAnsi="Arial" w:cs="Arial"/>
          <w:b/>
          <w:bCs/>
          <w:sz w:val="36"/>
          <w:szCs w:val="36"/>
        </w:rPr>
      </w:pPr>
    </w:p>
    <w:p w14:paraId="62C04D84" w14:textId="20454D75" w:rsidR="00E83D7D" w:rsidRDefault="00E83D7D" w:rsidP="00E83D7D">
      <w:pPr>
        <w:jc w:val="center"/>
        <w:rPr>
          <w:rFonts w:ascii="Arial" w:hAnsi="Arial" w:cs="Arial"/>
          <w:b/>
          <w:bCs/>
          <w:sz w:val="36"/>
          <w:szCs w:val="36"/>
        </w:rPr>
      </w:pPr>
      <w:r w:rsidRPr="00E83D7D">
        <w:rPr>
          <w:rFonts w:ascii="Arial" w:hAnsi="Arial" w:cs="Arial"/>
          <w:b/>
          <w:bCs/>
          <w:sz w:val="36"/>
          <w:szCs w:val="36"/>
        </w:rPr>
        <w:t>Student Name: Nadeem Arif</w:t>
      </w:r>
    </w:p>
    <w:p w14:paraId="1DB943BE" w14:textId="77777777" w:rsidR="00E83D7D" w:rsidRDefault="00E83D7D" w:rsidP="00E83D7D">
      <w:pPr>
        <w:jc w:val="center"/>
        <w:rPr>
          <w:rFonts w:ascii="Arial" w:hAnsi="Arial" w:cs="Arial"/>
          <w:b/>
          <w:bCs/>
          <w:sz w:val="36"/>
          <w:szCs w:val="36"/>
        </w:rPr>
      </w:pPr>
    </w:p>
    <w:p w14:paraId="6EC1A98B" w14:textId="46F42BE8" w:rsidR="00E83D7D" w:rsidRDefault="00E83D7D" w:rsidP="00E83D7D">
      <w:pPr>
        <w:jc w:val="center"/>
        <w:rPr>
          <w:rFonts w:ascii="Arial" w:hAnsi="Arial" w:cs="Arial"/>
          <w:b/>
          <w:bCs/>
          <w:sz w:val="36"/>
          <w:szCs w:val="36"/>
        </w:rPr>
      </w:pPr>
      <w:r w:rsidRPr="00E83D7D">
        <w:rPr>
          <w:rFonts w:ascii="Arial" w:hAnsi="Arial" w:cs="Arial"/>
          <w:b/>
          <w:bCs/>
          <w:sz w:val="36"/>
          <w:szCs w:val="36"/>
        </w:rPr>
        <w:t>Student</w:t>
      </w:r>
      <w:r>
        <w:rPr>
          <w:rFonts w:ascii="Arial" w:hAnsi="Arial" w:cs="Arial"/>
          <w:b/>
          <w:bCs/>
          <w:sz w:val="36"/>
          <w:szCs w:val="36"/>
        </w:rPr>
        <w:t>:</w:t>
      </w:r>
      <w:r w:rsidRPr="00E83D7D">
        <w:rPr>
          <w:rFonts w:ascii="Arial" w:hAnsi="Arial" w:cs="Arial"/>
          <w:b/>
          <w:bCs/>
          <w:sz w:val="36"/>
          <w:szCs w:val="36"/>
        </w:rPr>
        <w:t xml:space="preserve"> ID 1711109</w:t>
      </w:r>
    </w:p>
    <w:p w14:paraId="1EC8B2DB" w14:textId="77777777" w:rsidR="00E83D7D" w:rsidRPr="00E83D7D" w:rsidRDefault="00E83D7D" w:rsidP="00E83D7D">
      <w:pPr>
        <w:jc w:val="center"/>
        <w:rPr>
          <w:rFonts w:ascii="Arial" w:hAnsi="Arial" w:cs="Arial"/>
          <w:b/>
          <w:bCs/>
          <w:sz w:val="36"/>
          <w:szCs w:val="36"/>
        </w:rPr>
      </w:pPr>
    </w:p>
    <w:p w14:paraId="7639F767" w14:textId="5905D1F1" w:rsidR="00E83D7D" w:rsidRDefault="00E83D7D" w:rsidP="00E83D7D">
      <w:pPr>
        <w:jc w:val="center"/>
        <w:rPr>
          <w:rFonts w:ascii="Arial" w:hAnsi="Arial" w:cs="Arial"/>
          <w:b/>
          <w:bCs/>
          <w:sz w:val="36"/>
          <w:szCs w:val="36"/>
        </w:rPr>
      </w:pPr>
      <w:r w:rsidRPr="00E83D7D">
        <w:rPr>
          <w:rFonts w:ascii="Arial" w:hAnsi="Arial" w:cs="Arial"/>
          <w:b/>
          <w:bCs/>
          <w:sz w:val="36"/>
          <w:szCs w:val="36"/>
        </w:rPr>
        <w:t xml:space="preserve">Lecturer: Paul </w:t>
      </w:r>
      <w:proofErr w:type="spellStart"/>
      <w:r w:rsidRPr="00E83D7D">
        <w:rPr>
          <w:rFonts w:ascii="Arial" w:hAnsi="Arial" w:cs="Arial"/>
          <w:b/>
          <w:bCs/>
          <w:sz w:val="36"/>
          <w:szCs w:val="36"/>
        </w:rPr>
        <w:t>Ranson</w:t>
      </w:r>
      <w:proofErr w:type="spellEnd"/>
    </w:p>
    <w:p w14:paraId="4F54032F" w14:textId="650B0CD8" w:rsidR="00C9277E" w:rsidRDefault="00C9277E" w:rsidP="00E83D7D">
      <w:pPr>
        <w:jc w:val="center"/>
        <w:rPr>
          <w:rFonts w:ascii="Arial" w:hAnsi="Arial" w:cs="Arial"/>
          <w:b/>
          <w:bCs/>
          <w:sz w:val="36"/>
          <w:szCs w:val="36"/>
        </w:rPr>
      </w:pPr>
    </w:p>
    <w:p w14:paraId="73F8B473" w14:textId="272F94E4" w:rsidR="00C9277E" w:rsidRDefault="00C9277E" w:rsidP="00E83D7D">
      <w:pPr>
        <w:jc w:val="center"/>
        <w:rPr>
          <w:rFonts w:ascii="Arial" w:hAnsi="Arial" w:cs="Arial"/>
          <w:b/>
          <w:bCs/>
          <w:sz w:val="36"/>
          <w:szCs w:val="36"/>
        </w:rPr>
      </w:pPr>
    </w:p>
    <w:p w14:paraId="676FC512" w14:textId="45E82000" w:rsidR="00C9277E" w:rsidRDefault="00C9277E" w:rsidP="00E83D7D">
      <w:pPr>
        <w:jc w:val="center"/>
        <w:rPr>
          <w:rFonts w:ascii="Arial" w:hAnsi="Arial" w:cs="Arial"/>
          <w:b/>
          <w:bCs/>
          <w:sz w:val="36"/>
          <w:szCs w:val="36"/>
        </w:rPr>
      </w:pPr>
    </w:p>
    <w:p w14:paraId="75207F61" w14:textId="7AC3B534" w:rsidR="00C9277E" w:rsidRDefault="00C9277E" w:rsidP="00C9277E">
      <w:pPr>
        <w:rPr>
          <w:rFonts w:ascii="Arial" w:hAnsi="Arial" w:cs="Arial"/>
          <w:b/>
          <w:bCs/>
          <w:sz w:val="36"/>
          <w:szCs w:val="36"/>
        </w:rPr>
      </w:pPr>
    </w:p>
    <w:p w14:paraId="410B8D97" w14:textId="7343C3E0" w:rsidR="00C9277E" w:rsidRDefault="00C9277E" w:rsidP="00C9277E">
      <w:pPr>
        <w:rPr>
          <w:rFonts w:ascii="Arial" w:hAnsi="Arial" w:cs="Arial"/>
          <w:b/>
          <w:bCs/>
          <w:sz w:val="36"/>
          <w:szCs w:val="36"/>
        </w:rPr>
      </w:pPr>
    </w:p>
    <w:p w14:paraId="09BE6968" w14:textId="68DE662A" w:rsidR="00C9277E" w:rsidRDefault="00C9277E" w:rsidP="00C9277E">
      <w:pPr>
        <w:rPr>
          <w:rFonts w:ascii="Arial" w:hAnsi="Arial" w:cs="Arial"/>
          <w:b/>
          <w:bCs/>
          <w:sz w:val="36"/>
          <w:szCs w:val="36"/>
        </w:rPr>
      </w:pPr>
    </w:p>
    <w:p w14:paraId="3702399E" w14:textId="6B692C80" w:rsidR="00C9277E" w:rsidRDefault="00C9277E" w:rsidP="00C9277E">
      <w:pPr>
        <w:rPr>
          <w:rFonts w:ascii="Arial" w:hAnsi="Arial" w:cs="Arial"/>
          <w:b/>
          <w:bCs/>
          <w:sz w:val="36"/>
          <w:szCs w:val="36"/>
        </w:rPr>
      </w:pPr>
    </w:p>
    <w:p w14:paraId="3CDD1CFE" w14:textId="09AE04BC" w:rsidR="00C9277E" w:rsidRDefault="00C9277E" w:rsidP="00C9277E">
      <w:pPr>
        <w:rPr>
          <w:rFonts w:ascii="Arial" w:hAnsi="Arial" w:cs="Arial"/>
          <w:b/>
          <w:bCs/>
          <w:sz w:val="36"/>
          <w:szCs w:val="36"/>
        </w:rPr>
      </w:pPr>
    </w:p>
    <w:p w14:paraId="73F84635" w14:textId="16AA5C03" w:rsidR="00C9277E" w:rsidRDefault="00C9277E" w:rsidP="00C9277E">
      <w:pPr>
        <w:rPr>
          <w:rFonts w:ascii="Arial" w:hAnsi="Arial" w:cs="Arial"/>
          <w:b/>
          <w:bCs/>
          <w:sz w:val="36"/>
          <w:szCs w:val="36"/>
        </w:rPr>
      </w:pPr>
    </w:p>
    <w:p w14:paraId="2098A334" w14:textId="1AB9B9A4" w:rsidR="00C9277E" w:rsidRDefault="00C9277E" w:rsidP="00C9277E">
      <w:pPr>
        <w:rPr>
          <w:rFonts w:ascii="Arial" w:hAnsi="Arial" w:cs="Arial"/>
          <w:b/>
          <w:bCs/>
          <w:sz w:val="36"/>
          <w:szCs w:val="36"/>
        </w:rPr>
      </w:pPr>
    </w:p>
    <w:p w14:paraId="62138172" w14:textId="2159ED73" w:rsidR="00C9277E" w:rsidRDefault="00C9277E" w:rsidP="00C9277E">
      <w:pPr>
        <w:rPr>
          <w:rFonts w:ascii="Arial" w:hAnsi="Arial" w:cs="Arial"/>
          <w:b/>
          <w:bCs/>
          <w:sz w:val="36"/>
          <w:szCs w:val="36"/>
        </w:rPr>
      </w:pPr>
    </w:p>
    <w:p w14:paraId="11F711FF" w14:textId="4E7A2679" w:rsidR="00C9277E" w:rsidRDefault="00C9277E" w:rsidP="00C9277E">
      <w:pPr>
        <w:rPr>
          <w:rFonts w:ascii="Arial" w:hAnsi="Arial" w:cs="Arial"/>
          <w:b/>
          <w:bCs/>
          <w:sz w:val="36"/>
          <w:szCs w:val="36"/>
        </w:rPr>
      </w:pPr>
    </w:p>
    <w:p w14:paraId="39F63AAC" w14:textId="617E4338" w:rsidR="00C9277E" w:rsidRDefault="00C9277E" w:rsidP="00C9277E">
      <w:pPr>
        <w:rPr>
          <w:rFonts w:ascii="Arial" w:hAnsi="Arial" w:cs="Arial"/>
          <w:b/>
          <w:bCs/>
        </w:rPr>
      </w:pPr>
    </w:p>
    <w:p w14:paraId="43E59C4D" w14:textId="5AAA1175" w:rsidR="00C9277E" w:rsidRDefault="00C9277E" w:rsidP="00C9277E">
      <w:pPr>
        <w:rPr>
          <w:rFonts w:ascii="Arial" w:hAnsi="Arial" w:cs="Arial"/>
          <w:b/>
          <w:bCs/>
        </w:rPr>
      </w:pPr>
    </w:p>
    <w:p w14:paraId="496CAD64" w14:textId="447B9B86" w:rsidR="00C9277E" w:rsidRPr="0072237C" w:rsidRDefault="00C9277E" w:rsidP="0072237C">
      <w:pPr>
        <w:spacing w:line="360" w:lineRule="auto"/>
        <w:jc w:val="both"/>
        <w:rPr>
          <w:rFonts w:ascii="Arial" w:hAnsi="Arial" w:cs="Arial"/>
          <w:b/>
          <w:bCs/>
        </w:rPr>
      </w:pPr>
      <w:r w:rsidRPr="0072237C">
        <w:rPr>
          <w:rFonts w:ascii="Arial" w:hAnsi="Arial" w:cs="Arial"/>
          <w:b/>
          <w:bCs/>
        </w:rPr>
        <w:lastRenderedPageBreak/>
        <w:t>Introduction</w:t>
      </w:r>
    </w:p>
    <w:p w14:paraId="550A320E" w14:textId="67141E5E" w:rsidR="001A30CC" w:rsidRPr="0072237C" w:rsidRDefault="001A30CC" w:rsidP="0072237C">
      <w:pPr>
        <w:spacing w:line="360" w:lineRule="auto"/>
        <w:jc w:val="both"/>
        <w:rPr>
          <w:rFonts w:ascii="Arial" w:hAnsi="Arial" w:cs="Arial"/>
        </w:rPr>
      </w:pPr>
      <w:r w:rsidRPr="0072237C">
        <w:rPr>
          <w:rFonts w:ascii="Arial" w:hAnsi="Arial" w:cs="Arial"/>
        </w:rPr>
        <w:t xml:space="preserve">This report will focus on </w:t>
      </w:r>
      <w:r w:rsidR="007D0A10" w:rsidRPr="0072237C">
        <w:rPr>
          <w:rFonts w:ascii="Arial" w:hAnsi="Arial" w:cs="Arial"/>
        </w:rPr>
        <w:t>how Rock Solid will carry out</w:t>
      </w:r>
      <w:r w:rsidRPr="0072237C">
        <w:rPr>
          <w:rFonts w:ascii="Arial" w:hAnsi="Arial" w:cs="Arial"/>
        </w:rPr>
        <w:t xml:space="preserve"> the task of assisting Vintners Antiques in relocating from thei</w:t>
      </w:r>
      <w:r w:rsidR="00D1677D" w:rsidRPr="0072237C">
        <w:rPr>
          <w:rFonts w:ascii="Arial" w:hAnsi="Arial" w:cs="Arial"/>
        </w:rPr>
        <w:t>r shop premises in Shirley, to a Warehouse on Stratford Road, Sparkbrook.</w:t>
      </w:r>
      <w:r w:rsidR="00CE4445" w:rsidRPr="0072237C">
        <w:rPr>
          <w:rFonts w:ascii="Arial" w:hAnsi="Arial" w:cs="Arial"/>
        </w:rPr>
        <w:t xml:space="preserve"> Rock-Solid specialise in Project Planning, Removals and Management Services.</w:t>
      </w:r>
      <w:r w:rsidR="00D1677D" w:rsidRPr="0072237C">
        <w:rPr>
          <w:rFonts w:ascii="Arial" w:hAnsi="Arial" w:cs="Arial"/>
        </w:rPr>
        <w:t xml:space="preserve"> </w:t>
      </w:r>
    </w:p>
    <w:p w14:paraId="14803F74" w14:textId="10DEC1F4" w:rsidR="00E1711F" w:rsidRPr="0072237C" w:rsidRDefault="00AE61A4" w:rsidP="0072237C">
      <w:pPr>
        <w:spacing w:line="360" w:lineRule="auto"/>
        <w:jc w:val="both"/>
        <w:rPr>
          <w:rFonts w:ascii="Arial" w:hAnsi="Arial" w:cs="Arial"/>
        </w:rPr>
      </w:pPr>
      <w:r w:rsidRPr="0072237C">
        <w:rPr>
          <w:rFonts w:ascii="Arial" w:hAnsi="Arial" w:cs="Arial"/>
        </w:rPr>
        <w:t>Th</w:t>
      </w:r>
      <w:r w:rsidR="0012464C" w:rsidRPr="0072237C">
        <w:rPr>
          <w:rFonts w:ascii="Arial" w:hAnsi="Arial" w:cs="Arial"/>
        </w:rPr>
        <w:t>e Vintners are</w:t>
      </w:r>
      <w:r w:rsidRPr="0072237C">
        <w:rPr>
          <w:rFonts w:ascii="Arial" w:hAnsi="Arial" w:cs="Arial"/>
        </w:rPr>
        <w:t xml:space="preserve"> a unique niche antique business. There are currently four employees and the owner who is the 3</w:t>
      </w:r>
      <w:r w:rsidRPr="0072237C">
        <w:rPr>
          <w:rFonts w:ascii="Arial" w:hAnsi="Arial" w:cs="Arial"/>
          <w:vertAlign w:val="superscript"/>
        </w:rPr>
        <w:t>rd</w:t>
      </w:r>
      <w:r w:rsidRPr="0072237C">
        <w:rPr>
          <w:rFonts w:ascii="Arial" w:hAnsi="Arial" w:cs="Arial"/>
        </w:rPr>
        <w:t xml:space="preserve"> generation family owner. This is a reputable family business that has strong links with its local community as well as a larger </w:t>
      </w:r>
      <w:r w:rsidR="00BE03C6" w:rsidRPr="0072237C">
        <w:rPr>
          <w:rFonts w:ascii="Arial" w:hAnsi="Arial" w:cs="Arial"/>
        </w:rPr>
        <w:t>section of the market</w:t>
      </w:r>
      <w:r w:rsidRPr="0072237C">
        <w:rPr>
          <w:rFonts w:ascii="Arial" w:hAnsi="Arial" w:cs="Arial"/>
        </w:rPr>
        <w:t xml:space="preserve"> due to its excellent service over </w:t>
      </w:r>
      <w:r w:rsidR="0072237C" w:rsidRPr="0072237C">
        <w:rPr>
          <w:rFonts w:ascii="Arial" w:hAnsi="Arial" w:cs="Arial"/>
        </w:rPr>
        <w:t>several</w:t>
      </w:r>
      <w:r w:rsidRPr="0072237C">
        <w:rPr>
          <w:rFonts w:ascii="Arial" w:hAnsi="Arial" w:cs="Arial"/>
        </w:rPr>
        <w:t xml:space="preserve"> years</w:t>
      </w:r>
      <w:r w:rsidR="00D75E36" w:rsidRPr="0072237C">
        <w:rPr>
          <w:rFonts w:ascii="Arial" w:hAnsi="Arial" w:cs="Arial"/>
        </w:rPr>
        <w:t>.</w:t>
      </w:r>
    </w:p>
    <w:p w14:paraId="1FB7DC29" w14:textId="7F65790D" w:rsidR="00C72146" w:rsidRPr="0072237C" w:rsidRDefault="00D75E36" w:rsidP="0072237C">
      <w:pPr>
        <w:spacing w:line="360" w:lineRule="auto"/>
        <w:jc w:val="both"/>
        <w:rPr>
          <w:rFonts w:ascii="Arial" w:hAnsi="Arial" w:cs="Arial"/>
        </w:rPr>
      </w:pPr>
      <w:r w:rsidRPr="0072237C">
        <w:rPr>
          <w:rFonts w:ascii="Arial" w:hAnsi="Arial" w:cs="Arial"/>
        </w:rPr>
        <w:t>Vintners have been able to maintain their</w:t>
      </w:r>
      <w:r w:rsidR="00BD24F0" w:rsidRPr="0072237C">
        <w:rPr>
          <w:rFonts w:ascii="Arial" w:hAnsi="Arial" w:cs="Arial"/>
        </w:rPr>
        <w:t xml:space="preserve"> excellent</w:t>
      </w:r>
      <w:r w:rsidR="004148B6" w:rsidRPr="0072237C">
        <w:rPr>
          <w:rFonts w:ascii="Arial" w:hAnsi="Arial" w:cs="Arial"/>
        </w:rPr>
        <w:t xml:space="preserve"> reputation</w:t>
      </w:r>
      <w:r w:rsidR="0069207D" w:rsidRPr="0072237C">
        <w:rPr>
          <w:rFonts w:ascii="Arial" w:hAnsi="Arial" w:cs="Arial"/>
        </w:rPr>
        <w:t xml:space="preserve"> due to their</w:t>
      </w:r>
      <w:r w:rsidRPr="0072237C">
        <w:rPr>
          <w:rFonts w:ascii="Arial" w:hAnsi="Arial" w:cs="Arial"/>
        </w:rPr>
        <w:t xml:space="preserve"> high standards of quality and service</w:t>
      </w:r>
      <w:r w:rsidR="0069207D" w:rsidRPr="0072237C">
        <w:rPr>
          <w:rFonts w:ascii="Arial" w:hAnsi="Arial" w:cs="Arial"/>
        </w:rPr>
        <w:t xml:space="preserve"> as a result of</w:t>
      </w:r>
      <w:r w:rsidRPr="0072237C">
        <w:rPr>
          <w:rFonts w:ascii="Arial" w:hAnsi="Arial" w:cs="Arial"/>
        </w:rPr>
        <w:t xml:space="preserve"> their knowledge and expertise of this niche market; Vintners Antiques now feel it is the right time to expand the business and capture a larger market. In order to </w:t>
      </w:r>
      <w:r w:rsidR="004148B6" w:rsidRPr="0072237C">
        <w:rPr>
          <w:rFonts w:ascii="Arial" w:hAnsi="Arial" w:cs="Arial"/>
        </w:rPr>
        <w:t>achieve</w:t>
      </w:r>
      <w:r w:rsidRPr="0072237C">
        <w:rPr>
          <w:rFonts w:ascii="Arial" w:hAnsi="Arial" w:cs="Arial"/>
        </w:rPr>
        <w:t xml:space="preserve"> this, Vintners have appointed</w:t>
      </w:r>
      <w:r w:rsidR="004A05A7" w:rsidRPr="0072237C">
        <w:rPr>
          <w:rFonts w:ascii="Arial" w:hAnsi="Arial" w:cs="Arial"/>
        </w:rPr>
        <w:t xml:space="preserve"> Rock Solid</w:t>
      </w:r>
      <w:r w:rsidRPr="0072237C">
        <w:rPr>
          <w:rFonts w:ascii="Arial" w:hAnsi="Arial" w:cs="Arial"/>
        </w:rPr>
        <w:t xml:space="preserve"> </w:t>
      </w:r>
      <w:r w:rsidR="004148B6" w:rsidRPr="0072237C">
        <w:rPr>
          <w:rFonts w:ascii="Arial" w:hAnsi="Arial" w:cs="Arial"/>
        </w:rPr>
        <w:t xml:space="preserve">to assist in the relocation </w:t>
      </w:r>
      <w:r w:rsidR="004A05A7" w:rsidRPr="0072237C">
        <w:rPr>
          <w:rFonts w:ascii="Arial" w:hAnsi="Arial" w:cs="Arial"/>
        </w:rPr>
        <w:t>of their</w:t>
      </w:r>
      <w:r w:rsidR="004148B6" w:rsidRPr="0072237C">
        <w:rPr>
          <w:rFonts w:ascii="Arial" w:hAnsi="Arial" w:cs="Arial"/>
        </w:rPr>
        <w:t xml:space="preserve"> business</w:t>
      </w:r>
      <w:r w:rsidR="004A05A7" w:rsidRPr="0072237C">
        <w:rPr>
          <w:rFonts w:ascii="Arial" w:hAnsi="Arial" w:cs="Arial"/>
        </w:rPr>
        <w:t>. Rock Solid</w:t>
      </w:r>
      <w:r w:rsidR="004148B6" w:rsidRPr="0072237C">
        <w:rPr>
          <w:rFonts w:ascii="Arial" w:hAnsi="Arial" w:cs="Arial"/>
        </w:rPr>
        <w:t xml:space="preserve"> </w:t>
      </w:r>
      <w:r w:rsidR="004A05A7" w:rsidRPr="0072237C">
        <w:rPr>
          <w:rFonts w:ascii="Arial" w:hAnsi="Arial" w:cs="Arial"/>
        </w:rPr>
        <w:t>will</w:t>
      </w:r>
      <w:r w:rsidR="004148B6" w:rsidRPr="0072237C">
        <w:rPr>
          <w:rFonts w:ascii="Arial" w:hAnsi="Arial" w:cs="Arial"/>
        </w:rPr>
        <w:t xml:space="preserve"> </w:t>
      </w:r>
      <w:r w:rsidR="004A05A7" w:rsidRPr="0072237C">
        <w:rPr>
          <w:rFonts w:ascii="Arial" w:hAnsi="Arial" w:cs="Arial"/>
        </w:rPr>
        <w:t>take it upon themselves</w:t>
      </w:r>
      <w:r w:rsidR="004148B6" w:rsidRPr="0072237C">
        <w:rPr>
          <w:rFonts w:ascii="Arial" w:hAnsi="Arial" w:cs="Arial"/>
        </w:rPr>
        <w:t xml:space="preserve"> to relocate</w:t>
      </w:r>
      <w:r w:rsidR="004A05A7" w:rsidRPr="0072237C">
        <w:rPr>
          <w:rFonts w:ascii="Arial" w:hAnsi="Arial" w:cs="Arial"/>
        </w:rPr>
        <w:t xml:space="preserve"> Vintners</w:t>
      </w:r>
      <w:r w:rsidR="004148B6" w:rsidRPr="0072237C">
        <w:rPr>
          <w:rFonts w:ascii="Arial" w:hAnsi="Arial" w:cs="Arial"/>
        </w:rPr>
        <w:t xml:space="preserve"> to their new premises by reducing costs, time and inconvenience as much as practically possible</w:t>
      </w:r>
      <w:r w:rsidR="004A05A7" w:rsidRPr="0072237C">
        <w:rPr>
          <w:rFonts w:ascii="Arial" w:hAnsi="Arial" w:cs="Arial"/>
        </w:rPr>
        <w:t>.</w:t>
      </w:r>
      <w:r w:rsidR="00CE4445" w:rsidRPr="0072237C">
        <w:rPr>
          <w:rFonts w:ascii="Arial" w:hAnsi="Arial" w:cs="Arial"/>
        </w:rPr>
        <w:t xml:space="preserve"> </w:t>
      </w:r>
      <w:r w:rsidR="00E1711F" w:rsidRPr="0072237C">
        <w:rPr>
          <w:rFonts w:ascii="Arial" w:hAnsi="Arial" w:cs="Arial"/>
        </w:rPr>
        <w:t xml:space="preserve"> </w:t>
      </w:r>
    </w:p>
    <w:p w14:paraId="39517A4E" w14:textId="1EEB88EC" w:rsidR="009E000B" w:rsidRPr="0072237C" w:rsidRDefault="00C72146" w:rsidP="0072237C">
      <w:pPr>
        <w:spacing w:line="360" w:lineRule="auto"/>
        <w:jc w:val="both"/>
        <w:rPr>
          <w:rFonts w:ascii="Arial" w:hAnsi="Arial" w:cs="Arial"/>
          <w:b/>
          <w:bCs/>
        </w:rPr>
      </w:pPr>
      <w:r w:rsidRPr="0072237C">
        <w:rPr>
          <w:rFonts w:ascii="Arial" w:hAnsi="Arial" w:cs="Arial"/>
          <w:b/>
          <w:bCs/>
        </w:rPr>
        <w:t>Potential Risks</w:t>
      </w:r>
      <w:r w:rsidR="00610562" w:rsidRPr="0072237C">
        <w:rPr>
          <w:rFonts w:ascii="Arial" w:hAnsi="Arial" w:cs="Arial"/>
          <w:b/>
          <w:bCs/>
        </w:rPr>
        <w:t xml:space="preserve"> </w:t>
      </w:r>
      <w:r w:rsidR="004148B6" w:rsidRPr="0072237C">
        <w:rPr>
          <w:rFonts w:ascii="Arial" w:hAnsi="Arial" w:cs="Arial"/>
          <w:b/>
          <w:bCs/>
        </w:rPr>
        <w:t xml:space="preserve"> </w:t>
      </w:r>
      <w:r w:rsidR="00AE61A4" w:rsidRPr="0072237C">
        <w:rPr>
          <w:rFonts w:ascii="Arial" w:hAnsi="Arial" w:cs="Arial"/>
          <w:b/>
          <w:bCs/>
        </w:rPr>
        <w:t xml:space="preserve"> </w:t>
      </w:r>
    </w:p>
    <w:p w14:paraId="19228FF2" w14:textId="37ED780C" w:rsidR="006D2BB2" w:rsidRPr="0072237C" w:rsidRDefault="00015AF7" w:rsidP="0072237C">
      <w:pPr>
        <w:spacing w:line="360" w:lineRule="auto"/>
        <w:jc w:val="both"/>
        <w:rPr>
          <w:rFonts w:ascii="Arial" w:hAnsi="Arial" w:cs="Arial"/>
        </w:rPr>
      </w:pPr>
      <w:r w:rsidRPr="0072237C">
        <w:rPr>
          <w:rFonts w:ascii="Arial" w:hAnsi="Arial" w:cs="Arial"/>
        </w:rPr>
        <w:t xml:space="preserve">Any project, whether small or large, has its fair share of risks which can potentially derail the whole project and impact the overall completion of the project. </w:t>
      </w:r>
      <w:r w:rsidR="00C072BE" w:rsidRPr="0072237C">
        <w:rPr>
          <w:rFonts w:ascii="Arial" w:hAnsi="Arial" w:cs="Arial"/>
        </w:rPr>
        <w:t>T</w:t>
      </w:r>
      <w:r w:rsidRPr="0072237C">
        <w:rPr>
          <w:rFonts w:ascii="Arial" w:hAnsi="Arial" w:cs="Arial"/>
        </w:rPr>
        <w:t xml:space="preserve">his section of the report will highlight some of the most common risks associated with project management. </w:t>
      </w:r>
    </w:p>
    <w:p w14:paraId="44CD6EBE" w14:textId="77777777" w:rsidR="006D2BB2" w:rsidRPr="0072237C" w:rsidRDefault="006D2BB2" w:rsidP="0072237C">
      <w:pPr>
        <w:spacing w:line="360" w:lineRule="auto"/>
        <w:jc w:val="both"/>
        <w:rPr>
          <w:rFonts w:ascii="Arial" w:hAnsi="Arial" w:cs="Arial"/>
          <w:b/>
          <w:bCs/>
        </w:rPr>
      </w:pPr>
      <w:r w:rsidRPr="0072237C">
        <w:rPr>
          <w:rFonts w:ascii="Arial" w:hAnsi="Arial" w:cs="Arial"/>
          <w:b/>
          <w:bCs/>
        </w:rPr>
        <w:t>Cost</w:t>
      </w:r>
    </w:p>
    <w:p w14:paraId="736B9B6F" w14:textId="51AE7D4E" w:rsidR="00E16ADB" w:rsidRPr="0072237C" w:rsidRDefault="006D2BB2" w:rsidP="0072237C">
      <w:pPr>
        <w:spacing w:line="360" w:lineRule="auto"/>
        <w:jc w:val="both"/>
        <w:rPr>
          <w:rFonts w:ascii="Arial" w:hAnsi="Arial" w:cs="Arial"/>
        </w:rPr>
      </w:pPr>
      <w:r w:rsidRPr="0072237C">
        <w:rPr>
          <w:rFonts w:ascii="Arial" w:hAnsi="Arial" w:cs="Arial"/>
        </w:rPr>
        <w:t xml:space="preserve">This is a common risk which typically occurs when the scope and cost estimation has not been accurate, </w:t>
      </w:r>
      <w:r w:rsidR="00431CA8" w:rsidRPr="0072237C">
        <w:rPr>
          <w:rFonts w:ascii="Arial" w:hAnsi="Arial" w:cs="Arial"/>
        </w:rPr>
        <w:t>this can lead to an escalation in costs and result in losses to the company. To avoid this, there are tools such as the ‘</w:t>
      </w:r>
      <w:r w:rsidR="00E16ADB" w:rsidRPr="0072237C">
        <w:rPr>
          <w:rFonts w:ascii="Arial" w:hAnsi="Arial" w:cs="Arial"/>
        </w:rPr>
        <w:t>Delphi Method</w:t>
      </w:r>
      <w:r w:rsidR="00431CA8" w:rsidRPr="0072237C">
        <w:rPr>
          <w:rFonts w:ascii="Arial" w:hAnsi="Arial" w:cs="Arial"/>
        </w:rPr>
        <w:t>’ w</w:t>
      </w:r>
      <w:r w:rsidR="006447BE" w:rsidRPr="0072237C">
        <w:rPr>
          <w:rFonts w:ascii="Arial" w:hAnsi="Arial" w:cs="Arial"/>
        </w:rPr>
        <w:t>hich</w:t>
      </w:r>
      <w:r w:rsidR="00431CA8" w:rsidRPr="0072237C">
        <w:rPr>
          <w:rFonts w:ascii="Arial" w:hAnsi="Arial" w:cs="Arial"/>
        </w:rPr>
        <w:t xml:space="preserve"> can</w:t>
      </w:r>
      <w:r w:rsidR="006447BE" w:rsidRPr="0072237C">
        <w:rPr>
          <w:rFonts w:ascii="Arial" w:hAnsi="Arial" w:cs="Arial"/>
        </w:rPr>
        <w:t xml:space="preserve"> be</w:t>
      </w:r>
      <w:r w:rsidR="00431CA8" w:rsidRPr="0072237C">
        <w:rPr>
          <w:rFonts w:ascii="Arial" w:hAnsi="Arial" w:cs="Arial"/>
        </w:rPr>
        <w:t xml:space="preserve"> use</w:t>
      </w:r>
      <w:r w:rsidR="006447BE" w:rsidRPr="0072237C">
        <w:rPr>
          <w:rFonts w:ascii="Arial" w:hAnsi="Arial" w:cs="Arial"/>
        </w:rPr>
        <w:t>d</w:t>
      </w:r>
      <w:r w:rsidR="00431CA8" w:rsidRPr="0072237C">
        <w:rPr>
          <w:rFonts w:ascii="Arial" w:hAnsi="Arial" w:cs="Arial"/>
        </w:rPr>
        <w:t xml:space="preserve"> to determine a more accurate cost </w:t>
      </w:r>
      <w:r w:rsidR="0072237C" w:rsidRPr="0072237C">
        <w:rPr>
          <w:rFonts w:ascii="Arial" w:hAnsi="Arial" w:cs="Arial"/>
        </w:rPr>
        <w:t>estimation</w:t>
      </w:r>
      <w:r w:rsidR="00431CA8" w:rsidRPr="0072237C">
        <w:rPr>
          <w:rFonts w:ascii="Arial" w:hAnsi="Arial" w:cs="Arial"/>
        </w:rPr>
        <w:t>.</w:t>
      </w:r>
    </w:p>
    <w:p w14:paraId="46237F05" w14:textId="63F3E921" w:rsidR="00C9277E" w:rsidRPr="0072237C" w:rsidRDefault="00E16ADB" w:rsidP="0072237C">
      <w:pPr>
        <w:spacing w:line="360" w:lineRule="auto"/>
        <w:jc w:val="both"/>
        <w:rPr>
          <w:rFonts w:ascii="Arial" w:hAnsi="Arial" w:cs="Arial"/>
        </w:rPr>
      </w:pPr>
      <w:r w:rsidRPr="0072237C">
        <w:rPr>
          <w:rFonts w:ascii="Arial" w:hAnsi="Arial" w:cs="Arial"/>
          <w:shd w:val="clear" w:color="auto" w:fill="FFFFFF"/>
        </w:rPr>
        <w:t xml:space="preserve">“The Delphi method is a </w:t>
      </w:r>
      <w:hyperlink r:id="rId7" w:history="1">
        <w:r w:rsidRPr="0072237C">
          <w:rPr>
            <w:rStyle w:val="Hyperlink"/>
            <w:rFonts w:ascii="Arial" w:hAnsi="Arial" w:cs="Arial"/>
            <w:color w:val="auto"/>
            <w:u w:val="none"/>
          </w:rPr>
          <w:t>forecasting</w:t>
        </w:r>
      </w:hyperlink>
      <w:r w:rsidRPr="0072237C">
        <w:rPr>
          <w:rFonts w:ascii="Arial" w:hAnsi="Arial" w:cs="Arial"/>
          <w:shd w:val="clear" w:color="auto" w:fill="FFFFFF"/>
        </w:rPr>
        <w:t xml:space="preserve"> process framework based on the results of multiple rounds of questionnaires sent to a panel of experts. Several rounds of questionnaires are sent out to the group of experts, and the anonymous responses are aggregated and shared with the group after each round. The experts </w:t>
      </w:r>
      <w:r w:rsidR="00A635A1" w:rsidRPr="0072237C">
        <w:rPr>
          <w:rFonts w:ascii="Arial" w:hAnsi="Arial" w:cs="Arial"/>
          <w:shd w:val="clear" w:color="auto" w:fill="FFFFFF"/>
        </w:rPr>
        <w:t>can</w:t>
      </w:r>
      <w:r w:rsidRPr="0072237C">
        <w:rPr>
          <w:rFonts w:ascii="Arial" w:hAnsi="Arial" w:cs="Arial"/>
          <w:shd w:val="clear" w:color="auto" w:fill="FFFFFF"/>
        </w:rPr>
        <w:t xml:space="preserve"> adjust their answers in subsequent rounds, based on how they interpret the "group response" that has been provided to them.”</w:t>
      </w:r>
      <w:r w:rsidRPr="0072237C">
        <w:rPr>
          <w:rFonts w:ascii="Arial" w:hAnsi="Arial" w:cs="Arial"/>
        </w:rPr>
        <w:t xml:space="preserve"> (</w:t>
      </w:r>
      <w:r w:rsidR="00C50D88" w:rsidRPr="0072237C">
        <w:rPr>
          <w:rFonts w:ascii="Arial" w:hAnsi="Arial" w:cs="Arial"/>
        </w:rPr>
        <w:t xml:space="preserve">A. </w:t>
      </w:r>
      <w:r w:rsidRPr="0072237C">
        <w:rPr>
          <w:rFonts w:ascii="Arial" w:hAnsi="Arial" w:cs="Arial"/>
        </w:rPr>
        <w:t>Twin</w:t>
      </w:r>
      <w:r w:rsidR="00C50D88" w:rsidRPr="0072237C">
        <w:rPr>
          <w:rFonts w:ascii="Arial" w:hAnsi="Arial" w:cs="Arial"/>
        </w:rPr>
        <w:t xml:space="preserve">, </w:t>
      </w:r>
      <w:r w:rsidRPr="0072237C">
        <w:rPr>
          <w:rFonts w:ascii="Arial" w:hAnsi="Arial" w:cs="Arial"/>
        </w:rPr>
        <w:t>2020)</w:t>
      </w:r>
    </w:p>
    <w:p w14:paraId="4B476B28" w14:textId="67981552" w:rsidR="00E83D7D" w:rsidRPr="0072237C" w:rsidRDefault="00567DD9" w:rsidP="0072237C">
      <w:pPr>
        <w:spacing w:line="360" w:lineRule="auto"/>
        <w:jc w:val="both"/>
        <w:rPr>
          <w:rFonts w:ascii="Arial" w:hAnsi="Arial" w:cs="Arial"/>
          <w:b/>
          <w:bCs/>
        </w:rPr>
      </w:pPr>
      <w:r w:rsidRPr="0072237C">
        <w:rPr>
          <w:rFonts w:ascii="Arial" w:hAnsi="Arial" w:cs="Arial"/>
          <w:b/>
          <w:bCs/>
        </w:rPr>
        <w:t>Time</w:t>
      </w:r>
    </w:p>
    <w:p w14:paraId="1D91313C" w14:textId="33A9D7AB" w:rsidR="00761355" w:rsidRPr="0072237C" w:rsidRDefault="00567DD9" w:rsidP="0072237C">
      <w:pPr>
        <w:spacing w:line="360" w:lineRule="auto"/>
        <w:jc w:val="both"/>
        <w:rPr>
          <w:rFonts w:ascii="Arial" w:hAnsi="Arial" w:cs="Arial"/>
        </w:rPr>
      </w:pPr>
      <w:r w:rsidRPr="0072237C">
        <w:rPr>
          <w:rFonts w:ascii="Arial" w:hAnsi="Arial" w:cs="Arial"/>
        </w:rPr>
        <w:t xml:space="preserve">Time keeping is essential in everyday life and none more so than in business. To be successful in life, one must realise the value of time and appreciate the fact that time does not wait for anyone and is therefore very important that one must respect time. It is very important for Rock </w:t>
      </w:r>
      <w:r w:rsidRPr="0072237C">
        <w:rPr>
          <w:rFonts w:ascii="Arial" w:hAnsi="Arial" w:cs="Arial"/>
        </w:rPr>
        <w:lastRenderedPageBreak/>
        <w:t>Solid to complete the project by the estimated time of completion, delays can have negative effects for the Vintners</w:t>
      </w:r>
      <w:r w:rsidR="00761355" w:rsidRPr="0072237C">
        <w:rPr>
          <w:rFonts w:ascii="Arial" w:hAnsi="Arial" w:cs="Arial"/>
        </w:rPr>
        <w:t xml:space="preserve"> and their reputation as a trustworthy local community-based business.</w:t>
      </w:r>
    </w:p>
    <w:p w14:paraId="7E296F1E" w14:textId="1F1C0B89" w:rsidR="00761355" w:rsidRPr="0072237C" w:rsidRDefault="00761355" w:rsidP="0072237C">
      <w:pPr>
        <w:pStyle w:val="NormalWeb"/>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“Timekeeping is an essential part of the work process for companies across many different fields these days. There is a multitude of different ways you can adapt it to serve different purposes – depending on your professional field, company culture, and your team’s overall goals. Here at </w:t>
      </w:r>
      <w:proofErr w:type="spellStart"/>
      <w:r w:rsidRPr="0072237C">
        <w:rPr>
          <w:rFonts w:ascii="Arial" w:hAnsi="Arial" w:cs="Arial"/>
          <w:sz w:val="22"/>
          <w:szCs w:val="22"/>
        </w:rPr>
        <w:t>actiTIME</w:t>
      </w:r>
      <w:proofErr w:type="spellEnd"/>
      <w:r w:rsidRPr="0072237C">
        <w:rPr>
          <w:rFonts w:ascii="Arial" w:hAnsi="Arial" w:cs="Arial"/>
          <w:sz w:val="22"/>
          <w:szCs w:val="22"/>
        </w:rPr>
        <w:t>, for example, using a </w:t>
      </w:r>
      <w:hyperlink r:id="rId8" w:tgtFrame="_blank" w:history="1">
        <w:r w:rsidRPr="0072237C">
          <w:rPr>
            <w:rStyle w:val="Hyperlink"/>
            <w:rFonts w:ascii="Arial" w:hAnsi="Arial" w:cs="Arial"/>
            <w:color w:val="auto"/>
            <w:sz w:val="22"/>
            <w:szCs w:val="22"/>
            <w:u w:val="none"/>
          </w:rPr>
          <w:t>timekeeping tool</w:t>
        </w:r>
      </w:hyperlink>
      <w:r w:rsidRPr="0072237C">
        <w:rPr>
          <w:rFonts w:ascii="Arial" w:hAnsi="Arial" w:cs="Arial"/>
          <w:sz w:val="22"/>
          <w:szCs w:val="22"/>
        </w:rPr>
        <w:t> has allowed us to optimize and improve our workflow in several key areas. With access to detailed time records, project planning is no longer a guessing game for our team leads – with actual data on how long it takes our people to complete specific tasks, estimating their work on future projects is significantly less challenging.” (actiTime,2019)</w:t>
      </w:r>
    </w:p>
    <w:p w14:paraId="3AFABE33" w14:textId="476D88BA" w:rsidR="00C50D88" w:rsidRPr="0072237C" w:rsidRDefault="00C50D88" w:rsidP="0072237C">
      <w:pPr>
        <w:pStyle w:val="NormalWeb"/>
        <w:spacing w:before="0" w:beforeAutospacing="0" w:after="480" w:afterAutospacing="0" w:line="360" w:lineRule="auto"/>
        <w:jc w:val="both"/>
        <w:rPr>
          <w:rFonts w:ascii="Arial" w:hAnsi="Arial" w:cs="Arial"/>
          <w:b/>
          <w:bCs/>
          <w:sz w:val="22"/>
          <w:szCs w:val="22"/>
        </w:rPr>
      </w:pPr>
      <w:r w:rsidRPr="0072237C">
        <w:rPr>
          <w:rFonts w:ascii="Arial" w:hAnsi="Arial" w:cs="Arial"/>
          <w:b/>
          <w:bCs/>
          <w:sz w:val="22"/>
          <w:szCs w:val="22"/>
        </w:rPr>
        <w:t>Scope</w:t>
      </w:r>
    </w:p>
    <w:p w14:paraId="50232CA6" w14:textId="688D39AD" w:rsidR="0011523A" w:rsidRPr="0072237C" w:rsidRDefault="0011523A" w:rsidP="0072237C">
      <w:pPr>
        <w:pStyle w:val="NormalWeb"/>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In the world of Project Management</w:t>
      </w:r>
      <w:r w:rsidR="00577433" w:rsidRPr="0072237C">
        <w:rPr>
          <w:rFonts w:ascii="Arial" w:hAnsi="Arial" w:cs="Arial"/>
          <w:sz w:val="22"/>
          <w:szCs w:val="22"/>
        </w:rPr>
        <w:t>, scope is to have the ability to recognize the functionality and the features of the project, and the scope of work necessary to complete the project. Scope is also all about meeting the needs of the client by identifying their needs and expectations and by trying your best to fulfil the client’s needs and expectations.</w:t>
      </w:r>
    </w:p>
    <w:p w14:paraId="0CEA8BCD" w14:textId="60024B5E" w:rsidR="004A1CC2" w:rsidRPr="0072237C" w:rsidRDefault="004A1CC2" w:rsidP="0072237C">
      <w:pPr>
        <w:pStyle w:val="NormalWeb"/>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Scope is when the assigned tasks are carried out to the client’s expectations and within the timeframe and cost agreed upon. If things go wrong, then we as the project management company will be expected to juggle things around to make ends meet.</w:t>
      </w:r>
      <w:r w:rsidR="00E104AA" w:rsidRPr="0072237C">
        <w:rPr>
          <w:rFonts w:ascii="Arial" w:hAnsi="Arial" w:cs="Arial"/>
          <w:sz w:val="22"/>
          <w:szCs w:val="22"/>
        </w:rPr>
        <w:t xml:space="preserve"> According to </w:t>
      </w:r>
      <w:hyperlink r:id="rId9" w:tgtFrame="_blank" w:history="1">
        <w:r w:rsidR="00E104AA" w:rsidRPr="0072237C">
          <w:rPr>
            <w:rStyle w:val="Hyperlink"/>
            <w:rFonts w:ascii="Arial" w:hAnsi="Arial" w:cs="Arial"/>
            <w:color w:val="auto"/>
            <w:sz w:val="22"/>
            <w:szCs w:val="22"/>
          </w:rPr>
          <w:t>the PMBOK</w:t>
        </w:r>
      </w:hyperlink>
      <w:r w:rsidR="00E104AA" w:rsidRPr="0072237C">
        <w:rPr>
          <w:rFonts w:ascii="Arial" w:hAnsi="Arial" w:cs="Arial"/>
          <w:sz w:val="22"/>
          <w:szCs w:val="22"/>
        </w:rPr>
        <w:t>: "Managing project scope is primarily concerned with defining and controlling what is and is not included in the project.” (Wrike,2020)</w:t>
      </w:r>
    </w:p>
    <w:p w14:paraId="744B0BE3" w14:textId="77777777" w:rsidR="00A7152B" w:rsidRPr="0072237C" w:rsidRDefault="005F3706" w:rsidP="0072237C">
      <w:pPr>
        <w:pStyle w:val="NormalWeb"/>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It is very important for Rock Solid to work out the timescale and price accurately in order to provide Vintners with a relatively accurate timescale and price. If the tasks start to take longer than expected or the price starts to go up, that can potentially damage the project and have a negative effect on the client’s business.</w:t>
      </w:r>
    </w:p>
    <w:p w14:paraId="53124192" w14:textId="689B9C2C" w:rsidR="005F3706" w:rsidRPr="0072237C" w:rsidRDefault="00A7152B" w:rsidP="0072237C">
      <w:pPr>
        <w:pStyle w:val="NormalWeb"/>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The more complex the project, the greater the need for perfect planning and communication </w:t>
      </w:r>
      <w:r w:rsidR="00F058F6" w:rsidRPr="0072237C">
        <w:rPr>
          <w:rFonts w:ascii="Arial" w:hAnsi="Arial" w:cs="Arial"/>
          <w:sz w:val="22"/>
          <w:szCs w:val="22"/>
        </w:rPr>
        <w:t>between the team involved to ensure there are no problems. For Rock Solid to carry out this project successfully, we must ensure that every task is completed on time and within budget.</w:t>
      </w:r>
      <w:r w:rsidR="005F3706" w:rsidRPr="0072237C">
        <w:rPr>
          <w:rFonts w:ascii="Arial" w:hAnsi="Arial" w:cs="Arial"/>
          <w:sz w:val="22"/>
          <w:szCs w:val="22"/>
        </w:rPr>
        <w:t xml:space="preserve"> </w:t>
      </w:r>
    </w:p>
    <w:p w14:paraId="527B6F37" w14:textId="41CB3ABB" w:rsidR="00F058F6" w:rsidRPr="0072237C" w:rsidRDefault="00F058F6" w:rsidP="0072237C">
      <w:pPr>
        <w:pStyle w:val="NormalWeb"/>
        <w:spacing w:before="0" w:beforeAutospacing="0" w:after="480" w:afterAutospacing="0" w:line="360" w:lineRule="auto"/>
        <w:jc w:val="both"/>
        <w:rPr>
          <w:rFonts w:ascii="Arial" w:hAnsi="Arial" w:cs="Arial"/>
          <w:b/>
          <w:bCs/>
          <w:sz w:val="22"/>
          <w:szCs w:val="22"/>
        </w:rPr>
      </w:pPr>
      <w:r w:rsidRPr="0072237C">
        <w:rPr>
          <w:rFonts w:ascii="Arial" w:hAnsi="Arial" w:cs="Arial"/>
          <w:b/>
          <w:bCs/>
          <w:sz w:val="22"/>
          <w:szCs w:val="22"/>
        </w:rPr>
        <w:t>Tools &amp; Techniques</w:t>
      </w:r>
    </w:p>
    <w:p w14:paraId="65BE8AD0" w14:textId="77777777" w:rsidR="00CA2582" w:rsidRPr="0072237C" w:rsidRDefault="00F058F6" w:rsidP="0072237C">
      <w:pPr>
        <w:pStyle w:val="NormalWeb"/>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lastRenderedPageBreak/>
        <w:t>To complete a project successfully, we must use the right tools and techniques to get the best results. There are several tools available to use for project management, these tools help you to work out the complexity and price for the whole project.</w:t>
      </w:r>
    </w:p>
    <w:p w14:paraId="070F1DAB" w14:textId="77777777" w:rsidR="00CA2582" w:rsidRPr="0072237C" w:rsidRDefault="00CA2582" w:rsidP="0072237C">
      <w:pPr>
        <w:pStyle w:val="NormalWeb"/>
        <w:spacing w:before="0" w:beforeAutospacing="0" w:after="480" w:afterAutospacing="0" w:line="360" w:lineRule="auto"/>
        <w:jc w:val="both"/>
        <w:rPr>
          <w:rFonts w:ascii="Arial" w:hAnsi="Arial" w:cs="Arial"/>
          <w:b/>
          <w:bCs/>
          <w:sz w:val="22"/>
          <w:szCs w:val="22"/>
        </w:rPr>
      </w:pPr>
      <w:r w:rsidRPr="0072237C">
        <w:rPr>
          <w:rFonts w:ascii="Arial" w:hAnsi="Arial" w:cs="Arial"/>
          <w:b/>
          <w:bCs/>
          <w:sz w:val="22"/>
          <w:szCs w:val="22"/>
        </w:rPr>
        <w:t>Steering Group</w:t>
      </w:r>
    </w:p>
    <w:p w14:paraId="72EB3B89" w14:textId="571A029E" w:rsidR="00F102C5" w:rsidRPr="0072237C" w:rsidRDefault="00CA2582" w:rsidP="0072237C">
      <w:pPr>
        <w:pStyle w:val="NormalWeb"/>
        <w:spacing w:before="0" w:beforeAutospacing="0" w:after="225" w:afterAutospacing="0" w:line="360" w:lineRule="auto"/>
        <w:jc w:val="both"/>
        <w:textAlignment w:val="baseline"/>
        <w:rPr>
          <w:rFonts w:ascii="Arial" w:hAnsi="Arial" w:cs="Arial"/>
          <w:sz w:val="22"/>
          <w:szCs w:val="22"/>
        </w:rPr>
      </w:pPr>
      <w:r w:rsidRPr="0072237C">
        <w:rPr>
          <w:rFonts w:ascii="Arial" w:hAnsi="Arial" w:cs="Arial"/>
          <w:sz w:val="22"/>
          <w:szCs w:val="22"/>
        </w:rPr>
        <w:t xml:space="preserve">A steering group is made up of a group of people who will oversee the project, this group </w:t>
      </w:r>
      <w:r w:rsidR="00F0668A" w:rsidRPr="0072237C">
        <w:rPr>
          <w:rFonts w:ascii="Arial" w:hAnsi="Arial" w:cs="Arial"/>
          <w:sz w:val="22"/>
          <w:szCs w:val="22"/>
        </w:rPr>
        <w:t xml:space="preserve">will make key decisions regarding the project. </w:t>
      </w:r>
      <w:r w:rsidR="00F102C5" w:rsidRPr="0072237C">
        <w:rPr>
          <w:rFonts w:ascii="Arial" w:hAnsi="Arial" w:cs="Arial"/>
          <w:sz w:val="22"/>
          <w:szCs w:val="22"/>
        </w:rPr>
        <w:t>To organise a steering group, there is no fixed technique as different managements will be structured</w:t>
      </w:r>
      <w:r w:rsidR="00F058F6" w:rsidRPr="0072237C">
        <w:rPr>
          <w:rFonts w:ascii="Arial" w:hAnsi="Arial" w:cs="Arial"/>
          <w:sz w:val="22"/>
          <w:szCs w:val="22"/>
        </w:rPr>
        <w:t xml:space="preserve"> </w:t>
      </w:r>
      <w:r w:rsidR="00F102C5" w:rsidRPr="0072237C">
        <w:rPr>
          <w:rFonts w:ascii="Arial" w:hAnsi="Arial" w:cs="Arial"/>
          <w:sz w:val="22"/>
          <w:szCs w:val="22"/>
        </w:rPr>
        <w:t>differently and the cultures will be varied. “Their main function is to oversee and facilitate the Management Standards project, acting as a project management group or board. Key activities include:</w:t>
      </w:r>
    </w:p>
    <w:p w14:paraId="4557DE8C" w14:textId="52231DE5"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 xml:space="preserve">project </w:t>
      </w:r>
      <w:r w:rsidRPr="0072237C">
        <w:rPr>
          <w:rFonts w:ascii="Arial" w:eastAsia="Times New Roman" w:hAnsi="Arial" w:cs="Arial"/>
          <w:lang w:eastAsia="en-GB"/>
        </w:rPr>
        <w:t>naming</w:t>
      </w:r>
    </w:p>
    <w:p w14:paraId="57016A5D" w14:textId="283EAB7E"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project management</w:t>
      </w:r>
    </w:p>
    <w:p w14:paraId="6C5A52E4" w14:textId="0745B753"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planning</w:t>
      </w:r>
    </w:p>
    <w:p w14:paraId="602ADE40" w14:textId="1896A79F"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securing and managing resources</w:t>
      </w:r>
    </w:p>
    <w:p w14:paraId="679D2CF7" w14:textId="66A948A4"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marketing</w:t>
      </w:r>
    </w:p>
    <w:p w14:paraId="13D2F944" w14:textId="0754992B"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managing communications</w:t>
      </w:r>
    </w:p>
    <w:p w14:paraId="1FB17102" w14:textId="5384B513"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monitoring progress</w:t>
      </w:r>
    </w:p>
    <w:p w14:paraId="75492241" w14:textId="25238B6C" w:rsidR="00F102C5" w:rsidRPr="00F102C5"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approving action plans</w:t>
      </w:r>
    </w:p>
    <w:p w14:paraId="2BD727B2" w14:textId="1A8E0140" w:rsidR="00B13346" w:rsidRPr="0072237C" w:rsidRDefault="00F102C5" w:rsidP="0072237C">
      <w:pPr>
        <w:numPr>
          <w:ilvl w:val="0"/>
          <w:numId w:val="1"/>
        </w:numPr>
        <w:spacing w:after="0" w:line="360" w:lineRule="auto"/>
        <w:ind w:left="870"/>
        <w:jc w:val="both"/>
        <w:textAlignment w:val="baseline"/>
        <w:rPr>
          <w:rFonts w:ascii="Arial" w:eastAsia="Times New Roman" w:hAnsi="Arial" w:cs="Arial"/>
          <w:lang w:eastAsia="en-GB"/>
        </w:rPr>
      </w:pPr>
      <w:r w:rsidRPr="00F102C5">
        <w:rPr>
          <w:rFonts w:ascii="Arial" w:eastAsia="Times New Roman" w:hAnsi="Arial" w:cs="Arial"/>
          <w:lang w:eastAsia="en-GB"/>
        </w:rPr>
        <w:t>generating and approving management reports.</w:t>
      </w:r>
      <w:r w:rsidRPr="0072237C">
        <w:rPr>
          <w:rFonts w:ascii="Arial" w:eastAsia="Times New Roman" w:hAnsi="Arial" w:cs="Arial"/>
          <w:lang w:eastAsia="en-GB"/>
        </w:rPr>
        <w:t>” (HSE,2020)</w:t>
      </w:r>
    </w:p>
    <w:p w14:paraId="76F40F0A" w14:textId="77777777" w:rsidR="00B13346" w:rsidRPr="0072237C" w:rsidRDefault="00B13346" w:rsidP="0072237C">
      <w:pPr>
        <w:spacing w:after="0" w:line="360" w:lineRule="auto"/>
        <w:jc w:val="both"/>
        <w:textAlignment w:val="baseline"/>
        <w:rPr>
          <w:rFonts w:ascii="Arial" w:eastAsia="Times New Roman" w:hAnsi="Arial" w:cs="Arial"/>
          <w:lang w:eastAsia="en-GB"/>
        </w:rPr>
      </w:pPr>
    </w:p>
    <w:p w14:paraId="54D2AB8C" w14:textId="0C78D8C9" w:rsidR="00B13346" w:rsidRPr="0072237C" w:rsidRDefault="00B13346" w:rsidP="0072237C">
      <w:pPr>
        <w:spacing w:after="0" w:line="360" w:lineRule="auto"/>
        <w:jc w:val="both"/>
        <w:textAlignment w:val="baseline"/>
        <w:rPr>
          <w:rFonts w:ascii="Arial" w:eastAsia="Times New Roman" w:hAnsi="Arial" w:cs="Arial"/>
          <w:b/>
          <w:bCs/>
          <w:lang w:eastAsia="en-GB"/>
        </w:rPr>
      </w:pPr>
      <w:r w:rsidRPr="0072237C">
        <w:rPr>
          <w:rFonts w:ascii="Arial" w:eastAsia="Times New Roman" w:hAnsi="Arial" w:cs="Arial"/>
          <w:b/>
          <w:bCs/>
          <w:lang w:eastAsia="en-GB"/>
        </w:rPr>
        <w:t>Sponsors</w:t>
      </w:r>
    </w:p>
    <w:p w14:paraId="13215BBB" w14:textId="4747AB45" w:rsidR="00B13346" w:rsidRPr="0072237C" w:rsidRDefault="00430F5C" w:rsidP="0072237C">
      <w:pPr>
        <w:spacing w:after="0" w:line="360" w:lineRule="auto"/>
        <w:jc w:val="both"/>
        <w:textAlignment w:val="baseline"/>
        <w:rPr>
          <w:rFonts w:ascii="Arial" w:hAnsi="Arial" w:cs="Arial"/>
          <w:shd w:val="clear" w:color="auto" w:fill="FFFFFF"/>
        </w:rPr>
      </w:pPr>
      <w:r w:rsidRPr="0072237C">
        <w:rPr>
          <w:rFonts w:ascii="Arial" w:eastAsia="Times New Roman" w:hAnsi="Arial" w:cs="Arial"/>
          <w:lang w:eastAsia="en-GB"/>
        </w:rPr>
        <w:t>The sponsors for this project are the individuals providing the finances for this project</w:t>
      </w:r>
      <w:r w:rsidR="00BD710F" w:rsidRPr="0072237C">
        <w:rPr>
          <w:rFonts w:ascii="Arial" w:eastAsia="Times New Roman" w:hAnsi="Arial" w:cs="Arial"/>
          <w:lang w:eastAsia="en-GB"/>
        </w:rPr>
        <w:t>, in the case of Vintners, its Doreen who is the sponsor for this project. Doreen will be responsible for agreeing to Rock Solid’s quotation and giving the go ahead and provide the finances for the removal project. “</w:t>
      </w:r>
      <w:r w:rsidR="00BD710F" w:rsidRPr="0072237C">
        <w:rPr>
          <w:rFonts w:ascii="Arial" w:hAnsi="Arial" w:cs="Arial"/>
          <w:shd w:val="clear" w:color="auto" w:fill="FFFFFF"/>
        </w:rPr>
        <w:t>A sponsor can refer to a range of individuals or entities that support the goals and objectives of some individual or company. Sponsors, for instance, invest in private companies, create demand for publicly traded securities, underwrite mutual fund shares for public offerings, issue </w:t>
      </w:r>
      <w:hyperlink r:id="rId10" w:history="1">
        <w:r w:rsidR="00BD710F" w:rsidRPr="0072237C">
          <w:rPr>
            <w:rStyle w:val="Hyperlink"/>
            <w:rFonts w:ascii="Arial" w:hAnsi="Arial" w:cs="Arial"/>
            <w:color w:val="auto"/>
            <w:u w:val="none"/>
            <w:shd w:val="clear" w:color="auto" w:fill="FFFFFF"/>
          </w:rPr>
          <w:t>exchange traded funds</w:t>
        </w:r>
      </w:hyperlink>
      <w:r w:rsidR="00BD710F" w:rsidRPr="0072237C">
        <w:rPr>
          <w:rFonts w:ascii="Arial" w:hAnsi="Arial" w:cs="Arial"/>
          <w:shd w:val="clear" w:color="auto" w:fill="FFFFFF"/>
        </w:rPr>
        <w:t> (ETFs), offer platforms for benefits, and so on.</w:t>
      </w:r>
      <w:r w:rsidR="0081394C" w:rsidRPr="0072237C">
        <w:rPr>
          <w:rFonts w:ascii="Arial" w:hAnsi="Arial" w:cs="Arial"/>
          <w:shd w:val="clear" w:color="auto" w:fill="FFFFFF"/>
        </w:rPr>
        <w:t>” (J. Chen,2020)</w:t>
      </w:r>
    </w:p>
    <w:p w14:paraId="23825587" w14:textId="77777777" w:rsidR="0081394C" w:rsidRPr="0072237C" w:rsidRDefault="0081394C" w:rsidP="0072237C">
      <w:pPr>
        <w:spacing w:after="0" w:line="360" w:lineRule="auto"/>
        <w:jc w:val="both"/>
        <w:textAlignment w:val="baseline"/>
        <w:rPr>
          <w:rFonts w:ascii="Arial" w:hAnsi="Arial" w:cs="Arial"/>
          <w:shd w:val="clear" w:color="auto" w:fill="FFFFFF"/>
        </w:rPr>
      </w:pPr>
    </w:p>
    <w:p w14:paraId="0F961DB7" w14:textId="5D53E8C4" w:rsidR="0081394C" w:rsidRPr="0072237C" w:rsidRDefault="0081394C" w:rsidP="0072237C">
      <w:pPr>
        <w:spacing w:after="0" w:line="360" w:lineRule="auto"/>
        <w:jc w:val="both"/>
        <w:textAlignment w:val="baseline"/>
        <w:rPr>
          <w:rFonts w:ascii="Arial" w:hAnsi="Arial" w:cs="Arial"/>
          <w:b/>
          <w:bCs/>
          <w:shd w:val="clear" w:color="auto" w:fill="FFFFFF"/>
        </w:rPr>
      </w:pPr>
      <w:r w:rsidRPr="0072237C">
        <w:rPr>
          <w:rFonts w:ascii="Arial" w:hAnsi="Arial" w:cs="Arial"/>
          <w:b/>
          <w:bCs/>
          <w:shd w:val="clear" w:color="auto" w:fill="FFFFFF"/>
        </w:rPr>
        <w:t>User stories</w:t>
      </w:r>
    </w:p>
    <w:p w14:paraId="7715A17C" w14:textId="77777777" w:rsidR="00B92DFC" w:rsidRPr="00F102C5" w:rsidRDefault="00B92DFC" w:rsidP="0072237C">
      <w:pPr>
        <w:spacing w:after="0" w:line="360" w:lineRule="auto"/>
        <w:jc w:val="both"/>
        <w:textAlignment w:val="baseline"/>
        <w:rPr>
          <w:rFonts w:ascii="Arial" w:eastAsia="Times New Roman" w:hAnsi="Arial" w:cs="Arial"/>
          <w:lang w:eastAsia="en-GB"/>
        </w:rPr>
      </w:pPr>
    </w:p>
    <w:p w14:paraId="61C2731D" w14:textId="77777777" w:rsidR="00B92DFC" w:rsidRPr="0072237C" w:rsidRDefault="00F058F6" w:rsidP="0072237C">
      <w:pPr>
        <w:pStyle w:val="NormalWeb"/>
        <w:shd w:val="clear" w:color="auto" w:fill="FFFFFF"/>
        <w:spacing w:before="0" w:beforeAutospacing="0" w:after="0" w:afterAutospacing="0" w:line="360" w:lineRule="auto"/>
        <w:jc w:val="both"/>
        <w:rPr>
          <w:rFonts w:ascii="Arial" w:hAnsi="Arial" w:cs="Arial"/>
          <w:sz w:val="22"/>
          <w:szCs w:val="22"/>
        </w:rPr>
      </w:pPr>
      <w:r w:rsidRPr="0072237C">
        <w:rPr>
          <w:rFonts w:ascii="Arial" w:hAnsi="Arial" w:cs="Arial"/>
          <w:sz w:val="22"/>
          <w:szCs w:val="22"/>
        </w:rPr>
        <w:t xml:space="preserve"> </w:t>
      </w:r>
      <w:r w:rsidR="00B92DFC" w:rsidRPr="0072237C">
        <w:rPr>
          <w:rFonts w:ascii="Arial" w:hAnsi="Arial" w:cs="Arial"/>
          <w:sz w:val="22"/>
          <w:szCs w:val="22"/>
        </w:rPr>
        <w:t>User stories are usually a short and brief sentence describing the user’s desires, usually told by a person from experience expecting or desiring new capabilities into their system. “</w:t>
      </w:r>
      <w:r w:rsidR="00B92DFC" w:rsidRPr="0072237C">
        <w:rPr>
          <w:rFonts w:ascii="Arial" w:hAnsi="Arial" w:cs="Arial"/>
          <w:b/>
          <w:bCs/>
          <w:sz w:val="22"/>
          <w:szCs w:val="22"/>
        </w:rPr>
        <w:t xml:space="preserve">User </w:t>
      </w:r>
      <w:r w:rsidR="00B92DFC" w:rsidRPr="0072237C">
        <w:rPr>
          <w:rFonts w:ascii="Arial" w:hAnsi="Arial" w:cs="Arial"/>
          <w:b/>
          <w:bCs/>
          <w:sz w:val="22"/>
          <w:szCs w:val="22"/>
        </w:rPr>
        <w:lastRenderedPageBreak/>
        <w:t>stories</w:t>
      </w:r>
      <w:r w:rsidR="00B92DFC" w:rsidRPr="0072237C">
        <w:rPr>
          <w:rFonts w:ascii="Arial" w:hAnsi="Arial" w:cs="Arial"/>
          <w:sz w:val="22"/>
          <w:szCs w:val="22"/>
        </w:rPr>
        <w:t> are short, simple descriptions of a feature told from the perspective of the person who desires the new capability, usually a user or customer of the system. They typically follow a simple template:</w:t>
      </w:r>
    </w:p>
    <w:p w14:paraId="7BC71A1D" w14:textId="77777777" w:rsidR="00B92DFC" w:rsidRPr="00B92DFC" w:rsidRDefault="00B92DFC" w:rsidP="0072237C">
      <w:pPr>
        <w:shd w:val="clear" w:color="auto" w:fill="FFFFFF"/>
        <w:spacing w:before="354" w:after="0" w:line="360" w:lineRule="auto"/>
        <w:jc w:val="both"/>
        <w:rPr>
          <w:rFonts w:ascii="Arial" w:eastAsia="Times New Roman" w:hAnsi="Arial" w:cs="Arial"/>
          <w:lang w:eastAsia="en-GB"/>
        </w:rPr>
      </w:pPr>
      <w:r w:rsidRPr="00B92DFC">
        <w:rPr>
          <w:rFonts w:ascii="Arial" w:eastAsia="Times New Roman" w:hAnsi="Arial" w:cs="Arial"/>
          <w:spacing w:val="-12"/>
          <w:lang w:eastAsia="en-GB"/>
        </w:rPr>
        <w:t>As a &lt; type of user &gt;, I want &lt; some goal &gt; so that &lt; some reason &gt;.</w:t>
      </w:r>
    </w:p>
    <w:p w14:paraId="2041D109" w14:textId="70B952C5" w:rsidR="00B92DFC" w:rsidRPr="0072237C" w:rsidRDefault="00B92DFC" w:rsidP="0072237C">
      <w:pPr>
        <w:shd w:val="clear" w:color="auto" w:fill="FFFFFF"/>
        <w:spacing w:before="354" w:after="0" w:line="360" w:lineRule="auto"/>
        <w:jc w:val="both"/>
        <w:rPr>
          <w:rFonts w:ascii="Arial" w:eastAsia="Times New Roman" w:hAnsi="Arial" w:cs="Arial"/>
          <w:lang w:eastAsia="en-GB"/>
        </w:rPr>
      </w:pPr>
      <w:r w:rsidRPr="00B92DFC">
        <w:rPr>
          <w:rFonts w:ascii="Arial" w:eastAsia="Times New Roman" w:hAnsi="Arial" w:cs="Arial"/>
          <w:lang w:eastAsia="en-GB"/>
        </w:rPr>
        <w:t>User stories are often written on index cards or sticky notes, stored in a shoe box, and arranged on walls or tables to facilitate planning and discussion. As such, they strongly shift the focus from writing about features to discussing them. In fact, these discussions are more important than whatever text is written.</w:t>
      </w:r>
      <w:r w:rsidRPr="0072237C">
        <w:rPr>
          <w:rFonts w:ascii="Arial" w:eastAsia="Times New Roman" w:hAnsi="Arial" w:cs="Arial"/>
          <w:lang w:eastAsia="en-GB"/>
        </w:rPr>
        <w:t>” (Mountain Goat Software</w:t>
      </w:r>
      <w:r w:rsidR="00B80736" w:rsidRPr="0072237C">
        <w:rPr>
          <w:rFonts w:ascii="Arial" w:eastAsia="Times New Roman" w:hAnsi="Arial" w:cs="Arial"/>
          <w:lang w:eastAsia="en-GB"/>
        </w:rPr>
        <w:t>,2020)</w:t>
      </w:r>
    </w:p>
    <w:p w14:paraId="10A94B80" w14:textId="6382284F" w:rsidR="00B80736" w:rsidRPr="0072237C" w:rsidRDefault="00B80736" w:rsidP="0072237C">
      <w:pPr>
        <w:shd w:val="clear" w:color="auto" w:fill="FFFFFF"/>
        <w:spacing w:before="354" w:after="0" w:line="360" w:lineRule="auto"/>
        <w:jc w:val="both"/>
        <w:rPr>
          <w:rFonts w:ascii="Arial" w:eastAsia="Times New Roman" w:hAnsi="Arial" w:cs="Arial"/>
          <w:b/>
          <w:bCs/>
          <w:lang w:eastAsia="en-GB"/>
        </w:rPr>
      </w:pPr>
      <w:r w:rsidRPr="0072237C">
        <w:rPr>
          <w:rFonts w:ascii="Arial" w:eastAsia="Times New Roman" w:hAnsi="Arial" w:cs="Arial"/>
          <w:b/>
          <w:bCs/>
          <w:lang w:eastAsia="en-GB"/>
        </w:rPr>
        <w:t>Vintners User Stories</w:t>
      </w:r>
    </w:p>
    <w:p w14:paraId="13513971" w14:textId="4C961DE1" w:rsidR="00B80736" w:rsidRPr="0072237C" w:rsidRDefault="0040292C" w:rsidP="0072237C">
      <w:pPr>
        <w:shd w:val="clear" w:color="auto" w:fill="FFFFFF"/>
        <w:spacing w:before="354" w:after="0" w:line="360" w:lineRule="auto"/>
        <w:jc w:val="both"/>
        <w:rPr>
          <w:rFonts w:ascii="Arial" w:eastAsia="Times New Roman" w:hAnsi="Arial" w:cs="Arial"/>
          <w:lang w:eastAsia="en-GB"/>
        </w:rPr>
      </w:pPr>
      <w:r w:rsidRPr="0072237C">
        <w:rPr>
          <w:rFonts w:ascii="Arial" w:eastAsia="Times New Roman" w:hAnsi="Arial" w:cs="Arial"/>
          <w:lang w:eastAsia="en-GB"/>
        </w:rPr>
        <w:t xml:space="preserve">Rock Solid listened to the Vintners management and staff user stories to determine the best way forward in their quest for relocation, Rock Solid then resorted to using sticky notes </w:t>
      </w:r>
      <w:r w:rsidR="00E9229C" w:rsidRPr="0072237C">
        <w:rPr>
          <w:rFonts w:ascii="Arial" w:eastAsia="Times New Roman" w:hAnsi="Arial" w:cs="Arial"/>
          <w:lang w:eastAsia="en-GB"/>
        </w:rPr>
        <w:t>with brief messages to differentiate between the needs and wants and were able to put forward suggestions by prioritising the needs and requests.</w:t>
      </w:r>
    </w:p>
    <w:p w14:paraId="47AC6FF0" w14:textId="73257E62" w:rsidR="00B80736" w:rsidRPr="0072237C" w:rsidRDefault="00B80736" w:rsidP="0072237C">
      <w:pPr>
        <w:shd w:val="clear" w:color="auto" w:fill="FFFFFF"/>
        <w:spacing w:before="354" w:after="0" w:line="360" w:lineRule="auto"/>
        <w:jc w:val="both"/>
        <w:rPr>
          <w:rFonts w:ascii="Arial" w:eastAsia="Times New Roman" w:hAnsi="Arial" w:cs="Arial"/>
          <w:b/>
          <w:bCs/>
          <w:lang w:eastAsia="en-GB"/>
        </w:rPr>
      </w:pPr>
      <w:r w:rsidRPr="0072237C">
        <w:rPr>
          <w:rFonts w:ascii="Arial" w:eastAsia="Times New Roman" w:hAnsi="Arial" w:cs="Arial"/>
          <w:b/>
          <w:bCs/>
          <w:lang w:eastAsia="en-GB"/>
        </w:rPr>
        <w:t xml:space="preserve">Delphi </w:t>
      </w:r>
      <w:r w:rsidR="00273C46" w:rsidRPr="0072237C">
        <w:rPr>
          <w:rFonts w:ascii="Arial" w:eastAsia="Times New Roman" w:hAnsi="Arial" w:cs="Arial"/>
          <w:b/>
          <w:bCs/>
          <w:lang w:eastAsia="en-GB"/>
        </w:rPr>
        <w:t>Method</w:t>
      </w:r>
    </w:p>
    <w:p w14:paraId="06EEAC6E" w14:textId="3B2061BF" w:rsidR="00AF6494" w:rsidRPr="0072237C" w:rsidRDefault="00E9229C" w:rsidP="0072237C">
      <w:pPr>
        <w:shd w:val="clear" w:color="auto" w:fill="FFFFFF"/>
        <w:spacing w:before="354" w:after="0" w:line="360" w:lineRule="auto"/>
        <w:jc w:val="both"/>
        <w:rPr>
          <w:rFonts w:ascii="Arial" w:eastAsia="Times New Roman" w:hAnsi="Arial" w:cs="Arial"/>
          <w:lang w:eastAsia="en-GB"/>
        </w:rPr>
      </w:pPr>
      <w:r w:rsidRPr="0072237C">
        <w:rPr>
          <w:rFonts w:ascii="Arial" w:eastAsia="Times New Roman" w:hAnsi="Arial" w:cs="Arial"/>
          <w:lang w:eastAsia="en-GB"/>
        </w:rPr>
        <w:t>The Delphi technique was develop</w:t>
      </w:r>
      <w:r w:rsidR="00470C71" w:rsidRPr="0072237C">
        <w:rPr>
          <w:rFonts w:ascii="Arial" w:eastAsia="Times New Roman" w:hAnsi="Arial" w:cs="Arial"/>
          <w:lang w:eastAsia="en-GB"/>
        </w:rPr>
        <w:t>e</w:t>
      </w:r>
      <w:r w:rsidRPr="0072237C">
        <w:rPr>
          <w:rFonts w:ascii="Arial" w:eastAsia="Times New Roman" w:hAnsi="Arial" w:cs="Arial"/>
          <w:lang w:eastAsia="en-GB"/>
        </w:rPr>
        <w:t>d by ancient Greeks</w:t>
      </w:r>
      <w:r w:rsidR="00470C71" w:rsidRPr="0072237C">
        <w:rPr>
          <w:rFonts w:ascii="Arial" w:eastAsia="Times New Roman" w:hAnsi="Arial" w:cs="Arial"/>
          <w:lang w:eastAsia="en-GB"/>
        </w:rPr>
        <w:t xml:space="preserve"> which</w:t>
      </w:r>
      <w:r w:rsidR="00FD6D0B" w:rsidRPr="0072237C">
        <w:rPr>
          <w:rFonts w:ascii="Arial" w:eastAsia="Times New Roman" w:hAnsi="Arial" w:cs="Arial"/>
          <w:lang w:eastAsia="en-GB"/>
        </w:rPr>
        <w:t>,</w:t>
      </w:r>
      <w:r w:rsidR="00470C71" w:rsidRPr="0072237C">
        <w:rPr>
          <w:rFonts w:ascii="Arial" w:eastAsia="Times New Roman" w:hAnsi="Arial" w:cs="Arial"/>
          <w:lang w:eastAsia="en-GB"/>
        </w:rPr>
        <w:t xml:space="preserve"> gained fame in the 1950s as a result of an experiment carried out by Professor Marcos Du </w:t>
      </w:r>
      <w:proofErr w:type="spellStart"/>
      <w:r w:rsidR="00470C71" w:rsidRPr="0072237C">
        <w:rPr>
          <w:rFonts w:ascii="Arial" w:eastAsia="Times New Roman" w:hAnsi="Arial" w:cs="Arial"/>
          <w:lang w:eastAsia="en-GB"/>
        </w:rPr>
        <w:t>Sauty</w:t>
      </w:r>
      <w:proofErr w:type="spellEnd"/>
      <w:r w:rsidR="00470C71" w:rsidRPr="0072237C">
        <w:rPr>
          <w:rFonts w:ascii="Arial" w:eastAsia="Times New Roman" w:hAnsi="Arial" w:cs="Arial"/>
          <w:lang w:eastAsia="en-GB"/>
        </w:rPr>
        <w:t xml:space="preserve">. Although this method originated from common people and butchers having to guess the weight of a cow just by looking at it, the guesses were generally wayward and many were a long way off the actual weight, but once the average was worked out, the average guess was very close to the actual weight. </w:t>
      </w:r>
      <w:r w:rsidR="00FD6D0B" w:rsidRPr="0072237C">
        <w:rPr>
          <w:rFonts w:ascii="Arial" w:eastAsia="Times New Roman" w:hAnsi="Arial" w:cs="Arial"/>
          <w:lang w:eastAsia="en-GB"/>
        </w:rPr>
        <w:t>Similarly,</w:t>
      </w:r>
      <w:r w:rsidR="00470C71" w:rsidRPr="0072237C">
        <w:rPr>
          <w:rFonts w:ascii="Arial" w:eastAsia="Times New Roman" w:hAnsi="Arial" w:cs="Arial"/>
          <w:lang w:eastAsia="en-GB"/>
        </w:rPr>
        <w:t xml:space="preserve"> Professor </w:t>
      </w:r>
      <w:proofErr w:type="spellStart"/>
      <w:r w:rsidR="00470C71" w:rsidRPr="0072237C">
        <w:rPr>
          <w:rFonts w:ascii="Arial" w:eastAsia="Times New Roman" w:hAnsi="Arial" w:cs="Arial"/>
          <w:lang w:eastAsia="en-GB"/>
        </w:rPr>
        <w:t>Sauty</w:t>
      </w:r>
      <w:proofErr w:type="spellEnd"/>
      <w:r w:rsidR="00470C71" w:rsidRPr="0072237C">
        <w:rPr>
          <w:rFonts w:ascii="Arial" w:eastAsia="Times New Roman" w:hAnsi="Arial" w:cs="Arial"/>
          <w:lang w:eastAsia="en-GB"/>
        </w:rPr>
        <w:t xml:space="preserve"> carried out an experiment on guessing the </w:t>
      </w:r>
      <w:r w:rsidR="0072237C" w:rsidRPr="0072237C">
        <w:rPr>
          <w:rFonts w:ascii="Arial" w:eastAsia="Times New Roman" w:hAnsi="Arial" w:cs="Arial"/>
          <w:lang w:eastAsia="en-GB"/>
        </w:rPr>
        <w:t>number</w:t>
      </w:r>
      <w:r w:rsidR="00470C71" w:rsidRPr="0072237C">
        <w:rPr>
          <w:rFonts w:ascii="Arial" w:eastAsia="Times New Roman" w:hAnsi="Arial" w:cs="Arial"/>
          <w:lang w:eastAsia="en-GB"/>
        </w:rPr>
        <w:t xml:space="preserve"> of </w:t>
      </w:r>
      <w:r w:rsidR="00273C46" w:rsidRPr="0072237C">
        <w:rPr>
          <w:rFonts w:ascii="Arial" w:eastAsia="Times New Roman" w:hAnsi="Arial" w:cs="Arial"/>
          <w:lang w:eastAsia="en-GB"/>
        </w:rPr>
        <w:t>jellybeans</w:t>
      </w:r>
      <w:r w:rsidR="00470C71" w:rsidRPr="0072237C">
        <w:rPr>
          <w:rFonts w:ascii="Arial" w:eastAsia="Times New Roman" w:hAnsi="Arial" w:cs="Arial"/>
          <w:lang w:eastAsia="en-GB"/>
        </w:rPr>
        <w:t xml:space="preserve"> </w:t>
      </w:r>
      <w:r w:rsidR="00FD6D0B" w:rsidRPr="0072237C">
        <w:rPr>
          <w:rFonts w:ascii="Arial" w:eastAsia="Times New Roman" w:hAnsi="Arial" w:cs="Arial"/>
          <w:lang w:eastAsia="en-GB"/>
        </w:rPr>
        <w:t>in a jar, even after the wild guesses which were mainly way off the actual number, the average guess was surprisingly very close. Rock Solid have made use of this technique by gathering the expertise and opinions from their appointed steering group to produce a quotation for the project, which will be relatively accurate in terms of pricing and estimated completion of the project.</w:t>
      </w:r>
    </w:p>
    <w:p w14:paraId="258F6561" w14:textId="36CC1464" w:rsidR="00273C46" w:rsidRPr="0072237C" w:rsidRDefault="00273C46" w:rsidP="0072237C">
      <w:pPr>
        <w:shd w:val="clear" w:color="auto" w:fill="FFFFFF"/>
        <w:spacing w:before="354" w:after="0" w:line="360" w:lineRule="auto"/>
        <w:jc w:val="both"/>
        <w:rPr>
          <w:rFonts w:ascii="Arial" w:eastAsia="Times New Roman" w:hAnsi="Arial" w:cs="Arial"/>
          <w:lang w:eastAsia="en-GB"/>
        </w:rPr>
      </w:pPr>
      <w:r w:rsidRPr="0072237C">
        <w:rPr>
          <w:rFonts w:ascii="Arial" w:eastAsia="Times New Roman" w:hAnsi="Arial" w:cs="Arial"/>
          <w:lang w:eastAsia="en-GB"/>
        </w:rPr>
        <w:t>“</w:t>
      </w:r>
      <w:r w:rsidRPr="0072237C">
        <w:rPr>
          <w:rFonts w:ascii="Arial" w:hAnsi="Arial" w:cs="Arial"/>
          <w:shd w:val="clear" w:color="auto" w:fill="FFFFFF"/>
        </w:rPr>
        <w:t>The Delphi Technique is a method used to estimate the likelihood and outcome of future events. A group of expert’s exchange views, and each independently gives estimates and assumptions to a facilitator who reviews the data and issues a summary report.” (D. Haughy,2020)</w:t>
      </w:r>
    </w:p>
    <w:p w14:paraId="09824C4E" w14:textId="10A9470F" w:rsidR="008E091B" w:rsidRPr="0072237C" w:rsidRDefault="0057765F" w:rsidP="0072237C">
      <w:pPr>
        <w:shd w:val="clear" w:color="auto" w:fill="FFFFFF"/>
        <w:spacing w:before="354" w:after="0" w:line="360" w:lineRule="auto"/>
        <w:jc w:val="both"/>
        <w:rPr>
          <w:rFonts w:ascii="Arial" w:eastAsia="Times New Roman" w:hAnsi="Arial" w:cs="Arial"/>
          <w:b/>
          <w:bCs/>
          <w:lang w:eastAsia="en-GB"/>
        </w:rPr>
      </w:pPr>
      <w:r w:rsidRPr="0072237C">
        <w:rPr>
          <w:rFonts w:ascii="Arial" w:eastAsia="Times New Roman" w:hAnsi="Arial" w:cs="Arial"/>
          <w:b/>
          <w:bCs/>
          <w:lang w:eastAsia="en-GB"/>
        </w:rPr>
        <w:lastRenderedPageBreak/>
        <w:t>Gantt Chart</w:t>
      </w:r>
    </w:p>
    <w:p w14:paraId="4C68C594" w14:textId="77777777" w:rsidR="0057765F" w:rsidRPr="0072237C" w:rsidRDefault="0057765F" w:rsidP="0072237C">
      <w:pPr>
        <w:shd w:val="clear" w:color="auto" w:fill="FFFFFF"/>
        <w:spacing w:before="354" w:after="0" w:line="360" w:lineRule="auto"/>
        <w:jc w:val="both"/>
        <w:rPr>
          <w:rFonts w:ascii="Arial" w:eastAsia="Times New Roman" w:hAnsi="Arial" w:cs="Arial"/>
          <w:lang w:eastAsia="en-GB"/>
        </w:rPr>
      </w:pPr>
      <w:r w:rsidRPr="0072237C">
        <w:rPr>
          <w:rFonts w:ascii="Arial" w:eastAsia="Times New Roman" w:hAnsi="Arial" w:cs="Arial"/>
          <w:lang w:eastAsia="en-GB"/>
        </w:rPr>
        <w:t>The Gantt chart is used to inform the Project Manager and the client of the progress of the project. The chart is also very useful to track delays which can have knock on effect on various tasks within the project. For example, if a task can only begin after a certain task has been completed, the chart will inform of the delay and make the project manager aware, subsequently, the necessary actions can be taken to bring the project back into the original timeframe and/or notify the clients of the changes.</w:t>
      </w:r>
    </w:p>
    <w:p w14:paraId="6C9361D0" w14:textId="271EFDE6" w:rsidR="00AB5F18" w:rsidRPr="0072237C" w:rsidRDefault="00AB5F18" w:rsidP="0072237C">
      <w:pPr>
        <w:pStyle w:val="NormalWeb"/>
        <w:shd w:val="clear" w:color="auto" w:fill="FFFFFF"/>
        <w:spacing w:before="0" w:beforeAutospacing="0" w:after="360" w:afterAutospacing="0" w:line="360" w:lineRule="auto"/>
        <w:jc w:val="both"/>
        <w:rPr>
          <w:rFonts w:ascii="Arial" w:hAnsi="Arial" w:cs="Arial"/>
          <w:sz w:val="22"/>
          <w:szCs w:val="22"/>
        </w:rPr>
      </w:pPr>
      <w:r w:rsidRPr="0072237C">
        <w:rPr>
          <w:rFonts w:ascii="Arial" w:hAnsi="Arial" w:cs="Arial"/>
          <w:noProof/>
          <w:sz w:val="22"/>
          <w:szCs w:val="22"/>
          <w:bdr w:val="none" w:sz="0" w:space="0" w:color="auto" w:frame="1"/>
          <w:shd w:val="clear" w:color="auto" w:fill="FFFFFF"/>
        </w:rPr>
        <w:drawing>
          <wp:anchor distT="0" distB="0" distL="114300" distR="114300" simplePos="0" relativeHeight="251658240" behindDoc="1" locked="0" layoutInCell="1" allowOverlap="1" wp14:anchorId="00E4A1C3" wp14:editId="5D21D5FD">
            <wp:simplePos x="0" y="0"/>
            <wp:positionH relativeFrom="margin">
              <wp:posOffset>2267585</wp:posOffset>
            </wp:positionH>
            <wp:positionV relativeFrom="paragraph">
              <wp:posOffset>812800</wp:posOffset>
            </wp:positionV>
            <wp:extent cx="3848100" cy="2237105"/>
            <wp:effectExtent l="0" t="0" r="0" b="0"/>
            <wp:wrapThrough wrapText="bothSides">
              <wp:wrapPolygon edited="0">
                <wp:start x="0" y="0"/>
                <wp:lineTo x="0" y="21336"/>
                <wp:lineTo x="21493" y="21336"/>
                <wp:lineTo x="21493" y="0"/>
                <wp:lineTo x="0" y="0"/>
              </wp:wrapPolygon>
            </wp:wrapThrough>
            <wp:docPr id="1" name="Picture 1" descr="online project planning softwar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line project planning software">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48100" cy="2237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237C">
        <w:rPr>
          <w:rFonts w:ascii="Arial" w:hAnsi="Arial" w:cs="Arial"/>
          <w:sz w:val="22"/>
          <w:szCs w:val="22"/>
        </w:rPr>
        <w:t>“</w:t>
      </w:r>
      <w:r w:rsidR="0057765F" w:rsidRPr="0072237C">
        <w:rPr>
          <w:rFonts w:ascii="Arial" w:hAnsi="Arial" w:cs="Arial"/>
          <w:sz w:val="22"/>
          <w:szCs w:val="22"/>
        </w:rPr>
        <w:t>Many people have never heard of a Gantt. </w:t>
      </w:r>
      <w:r w:rsidR="0057765F" w:rsidRPr="0072237C">
        <w:rPr>
          <w:rStyle w:val="Strong"/>
          <w:rFonts w:ascii="Arial" w:hAnsi="Arial" w:cs="Arial"/>
          <w:b w:val="0"/>
          <w:bCs w:val="0"/>
          <w:sz w:val="22"/>
          <w:szCs w:val="22"/>
        </w:rPr>
        <w:t>Simply put, a Gantt chart is a visual view of tasks scheduled over time.</w:t>
      </w:r>
      <w:r w:rsidR="0057765F" w:rsidRPr="0072237C">
        <w:rPr>
          <w:rFonts w:ascii="Arial" w:hAnsi="Arial" w:cs="Arial"/>
          <w:b/>
          <w:bCs/>
          <w:sz w:val="22"/>
          <w:szCs w:val="22"/>
        </w:rPr>
        <w:t> </w:t>
      </w:r>
      <w:r w:rsidR="0057765F" w:rsidRPr="0072237C">
        <w:rPr>
          <w:rFonts w:ascii="Arial" w:hAnsi="Arial" w:cs="Arial"/>
          <w:sz w:val="22"/>
          <w:szCs w:val="22"/>
        </w:rPr>
        <w:t>Gantt charts are used for planning projects of all sizes and they are a useful way of showing what work is scheduled to be done on a specific day. They also help you view the start and end dates of a project in one simple view.</w:t>
      </w:r>
      <w:r w:rsidRPr="0072237C">
        <w:rPr>
          <w:rFonts w:ascii="Arial" w:hAnsi="Arial" w:cs="Arial"/>
          <w:sz w:val="22"/>
          <w:szCs w:val="22"/>
        </w:rPr>
        <w:t xml:space="preserve"> On a Gantt chart you can easily see:</w:t>
      </w:r>
    </w:p>
    <w:p w14:paraId="6D1C6ADC" w14:textId="1BF0A53A" w:rsidR="00AB5F18" w:rsidRPr="0072237C" w:rsidRDefault="00AB5F18" w:rsidP="0072237C">
      <w:pPr>
        <w:numPr>
          <w:ilvl w:val="0"/>
          <w:numId w:val="2"/>
        </w:numPr>
        <w:shd w:val="clear" w:color="auto" w:fill="FFFFFF"/>
        <w:spacing w:before="100" w:beforeAutospacing="1" w:after="96" w:line="360" w:lineRule="auto"/>
        <w:ind w:left="1200"/>
        <w:jc w:val="both"/>
        <w:rPr>
          <w:rFonts w:ascii="Arial" w:hAnsi="Arial" w:cs="Arial"/>
        </w:rPr>
      </w:pPr>
      <w:r w:rsidRPr="0072237C">
        <w:rPr>
          <w:rFonts w:ascii="Arial" w:hAnsi="Arial" w:cs="Arial"/>
        </w:rPr>
        <w:t>The start date of the project</w:t>
      </w:r>
    </w:p>
    <w:p w14:paraId="763C7553" w14:textId="3EBC3C4B" w:rsidR="00AB5F18" w:rsidRPr="0072237C" w:rsidRDefault="00AB5F18" w:rsidP="0072237C">
      <w:pPr>
        <w:numPr>
          <w:ilvl w:val="0"/>
          <w:numId w:val="2"/>
        </w:numPr>
        <w:shd w:val="clear" w:color="auto" w:fill="FFFFFF"/>
        <w:spacing w:before="100" w:beforeAutospacing="1" w:after="96" w:line="360" w:lineRule="auto"/>
        <w:ind w:left="1200"/>
        <w:jc w:val="both"/>
        <w:rPr>
          <w:rFonts w:ascii="Arial" w:hAnsi="Arial" w:cs="Arial"/>
        </w:rPr>
      </w:pPr>
      <w:r w:rsidRPr="0072237C">
        <w:rPr>
          <w:rFonts w:ascii="Arial" w:hAnsi="Arial" w:cs="Arial"/>
        </w:rPr>
        <w:t>What the project tasks are</w:t>
      </w:r>
    </w:p>
    <w:p w14:paraId="086DF7A7" w14:textId="49F4F4F0" w:rsidR="00AB5F18" w:rsidRPr="0072237C" w:rsidRDefault="00AB5F18" w:rsidP="0072237C">
      <w:pPr>
        <w:numPr>
          <w:ilvl w:val="0"/>
          <w:numId w:val="2"/>
        </w:numPr>
        <w:shd w:val="clear" w:color="auto" w:fill="FFFFFF"/>
        <w:spacing w:before="100" w:beforeAutospacing="1" w:after="96" w:line="360" w:lineRule="auto"/>
        <w:ind w:left="1200"/>
        <w:jc w:val="both"/>
        <w:rPr>
          <w:rFonts w:ascii="Arial" w:hAnsi="Arial" w:cs="Arial"/>
        </w:rPr>
      </w:pPr>
      <w:r w:rsidRPr="0072237C">
        <w:rPr>
          <w:rFonts w:ascii="Arial" w:hAnsi="Arial" w:cs="Arial"/>
        </w:rPr>
        <w:t>Who is working on each task?</w:t>
      </w:r>
    </w:p>
    <w:p w14:paraId="7DC276F0" w14:textId="37EF9D3B" w:rsidR="00AB5F18" w:rsidRPr="0072237C" w:rsidRDefault="00AB5F18" w:rsidP="0072237C">
      <w:pPr>
        <w:numPr>
          <w:ilvl w:val="0"/>
          <w:numId w:val="2"/>
        </w:numPr>
        <w:shd w:val="clear" w:color="auto" w:fill="FFFFFF"/>
        <w:spacing w:before="100" w:beforeAutospacing="1" w:after="96" w:line="360" w:lineRule="auto"/>
        <w:ind w:left="1200"/>
        <w:jc w:val="both"/>
        <w:rPr>
          <w:rFonts w:ascii="Arial" w:hAnsi="Arial" w:cs="Arial"/>
        </w:rPr>
      </w:pPr>
      <w:r w:rsidRPr="0072237C">
        <w:rPr>
          <w:rFonts w:ascii="Arial" w:hAnsi="Arial" w:cs="Arial"/>
        </w:rPr>
        <w:t>When tasks start and finish</w:t>
      </w:r>
    </w:p>
    <w:p w14:paraId="2859DB03" w14:textId="61C369E7" w:rsidR="00AB5F18" w:rsidRPr="0072237C" w:rsidRDefault="00AB5F18" w:rsidP="0072237C">
      <w:pPr>
        <w:numPr>
          <w:ilvl w:val="0"/>
          <w:numId w:val="2"/>
        </w:numPr>
        <w:shd w:val="clear" w:color="auto" w:fill="FFFFFF"/>
        <w:spacing w:before="100" w:beforeAutospacing="1" w:after="96" w:line="360" w:lineRule="auto"/>
        <w:ind w:left="1200"/>
        <w:jc w:val="both"/>
        <w:rPr>
          <w:rFonts w:ascii="Arial" w:hAnsi="Arial" w:cs="Arial"/>
        </w:rPr>
      </w:pPr>
      <w:r w:rsidRPr="0072237C">
        <w:rPr>
          <w:rFonts w:ascii="Arial" w:hAnsi="Arial" w:cs="Arial"/>
        </w:rPr>
        <w:t>How long each task will take</w:t>
      </w:r>
    </w:p>
    <w:p w14:paraId="1A33C574" w14:textId="23821DA5" w:rsidR="00AB5F18" w:rsidRPr="0072237C" w:rsidRDefault="00AB5F18" w:rsidP="0072237C">
      <w:pPr>
        <w:numPr>
          <w:ilvl w:val="0"/>
          <w:numId w:val="2"/>
        </w:numPr>
        <w:shd w:val="clear" w:color="auto" w:fill="FFFFFF"/>
        <w:spacing w:before="100" w:beforeAutospacing="1" w:after="96" w:line="360" w:lineRule="auto"/>
        <w:ind w:left="1200"/>
        <w:jc w:val="both"/>
        <w:rPr>
          <w:rFonts w:ascii="Arial" w:hAnsi="Arial" w:cs="Arial"/>
        </w:rPr>
      </w:pPr>
      <w:r w:rsidRPr="0072237C">
        <w:rPr>
          <w:rFonts w:ascii="Arial" w:hAnsi="Arial" w:cs="Arial"/>
        </w:rPr>
        <w:t>How tasks group together, overlap and link with each other</w:t>
      </w:r>
    </w:p>
    <w:p w14:paraId="4F2AB1EE" w14:textId="182EFE1F" w:rsidR="00AB5F18" w:rsidRPr="0072237C" w:rsidRDefault="00AB5F18" w:rsidP="0072237C">
      <w:pPr>
        <w:numPr>
          <w:ilvl w:val="0"/>
          <w:numId w:val="2"/>
        </w:numPr>
        <w:shd w:val="clear" w:color="auto" w:fill="FFFFFF"/>
        <w:spacing w:before="100" w:beforeAutospacing="1" w:after="96" w:line="360" w:lineRule="auto"/>
        <w:ind w:left="1200"/>
        <w:jc w:val="both"/>
        <w:rPr>
          <w:rFonts w:ascii="Arial" w:hAnsi="Arial" w:cs="Arial"/>
        </w:rPr>
      </w:pPr>
      <w:r w:rsidRPr="0072237C">
        <w:rPr>
          <w:rFonts w:ascii="Arial" w:hAnsi="Arial" w:cs="Arial"/>
        </w:rPr>
        <w:t>The finish date of the project.” (Project Manage</w:t>
      </w:r>
      <w:r w:rsidR="002339DB" w:rsidRPr="0072237C">
        <w:rPr>
          <w:rFonts w:ascii="Arial" w:hAnsi="Arial" w:cs="Arial"/>
        </w:rPr>
        <w:t>r</w:t>
      </w:r>
      <w:r w:rsidRPr="0072237C">
        <w:rPr>
          <w:rFonts w:ascii="Arial" w:hAnsi="Arial" w:cs="Arial"/>
        </w:rPr>
        <w:t xml:space="preserve">, 2020) </w:t>
      </w:r>
    </w:p>
    <w:p w14:paraId="5DD7A93A" w14:textId="368D5F89" w:rsidR="002339DB" w:rsidRPr="0072237C" w:rsidRDefault="002339DB" w:rsidP="0072237C">
      <w:pPr>
        <w:shd w:val="clear" w:color="auto" w:fill="FFFFFF"/>
        <w:spacing w:before="100" w:beforeAutospacing="1" w:after="96" w:line="360" w:lineRule="auto"/>
        <w:jc w:val="both"/>
        <w:rPr>
          <w:rFonts w:ascii="Arial" w:hAnsi="Arial" w:cs="Arial"/>
          <w:b/>
          <w:bCs/>
        </w:rPr>
      </w:pPr>
      <w:r w:rsidRPr="0072237C">
        <w:rPr>
          <w:rFonts w:ascii="Arial" w:hAnsi="Arial" w:cs="Arial"/>
          <w:b/>
          <w:bCs/>
        </w:rPr>
        <w:t>Communication with Stakeholders</w:t>
      </w:r>
    </w:p>
    <w:p w14:paraId="6896E069" w14:textId="349F575E" w:rsidR="002339DB" w:rsidRPr="0072237C" w:rsidRDefault="002339DB" w:rsidP="0072237C">
      <w:pPr>
        <w:shd w:val="clear" w:color="auto" w:fill="FFFFFF"/>
        <w:spacing w:before="100" w:beforeAutospacing="1" w:after="96" w:line="360" w:lineRule="auto"/>
        <w:jc w:val="both"/>
        <w:rPr>
          <w:rFonts w:ascii="Arial" w:hAnsi="Arial" w:cs="Arial"/>
        </w:rPr>
      </w:pPr>
      <w:r w:rsidRPr="0072237C">
        <w:rPr>
          <w:rFonts w:ascii="Arial" w:hAnsi="Arial" w:cs="Arial"/>
        </w:rPr>
        <w:t xml:space="preserve">It is very important to be in continual communication with everyone involved such as, stake holders and the individuals carrying out the tasks. Rock Solid will communicate regularly throughout the project by, having early morning </w:t>
      </w:r>
      <w:r w:rsidR="00C039A5" w:rsidRPr="0072237C">
        <w:rPr>
          <w:rFonts w:ascii="Arial" w:hAnsi="Arial" w:cs="Arial"/>
        </w:rPr>
        <w:t>brief stand-up meetings where the colleagues inform of their progress or the lack of progress due to unforeseen circumstance, use a daily updated Gantt chart, by being up to date with the user stories and making sure the requirements are fulfilled according to their priority.</w:t>
      </w:r>
    </w:p>
    <w:p w14:paraId="5FE7734F" w14:textId="68BD5AC3" w:rsidR="00C039A5" w:rsidRPr="0072237C" w:rsidRDefault="00C039A5" w:rsidP="0072237C">
      <w:pPr>
        <w:shd w:val="clear" w:color="auto" w:fill="FFFFFF"/>
        <w:spacing w:before="100" w:beforeAutospacing="1" w:after="96" w:line="360" w:lineRule="auto"/>
        <w:jc w:val="both"/>
        <w:rPr>
          <w:rFonts w:ascii="Arial" w:hAnsi="Arial" w:cs="Arial"/>
          <w:b/>
          <w:bCs/>
        </w:rPr>
      </w:pPr>
      <w:r w:rsidRPr="0072237C">
        <w:rPr>
          <w:rFonts w:ascii="Arial" w:hAnsi="Arial" w:cs="Arial"/>
          <w:b/>
          <w:bCs/>
        </w:rPr>
        <w:t>Self-Development, Future Recommendation and Personal Reflection</w:t>
      </w:r>
    </w:p>
    <w:p w14:paraId="3D437571" w14:textId="36735DB6" w:rsidR="00AB13EF" w:rsidRPr="0072237C" w:rsidRDefault="00C039A5" w:rsidP="0072237C">
      <w:pPr>
        <w:shd w:val="clear" w:color="auto" w:fill="FFFFFF"/>
        <w:spacing w:before="100" w:beforeAutospacing="1" w:after="96" w:line="360" w:lineRule="auto"/>
        <w:jc w:val="both"/>
        <w:rPr>
          <w:rFonts w:ascii="Arial" w:hAnsi="Arial" w:cs="Arial"/>
        </w:rPr>
      </w:pPr>
      <w:r w:rsidRPr="0072237C">
        <w:rPr>
          <w:rFonts w:ascii="Arial" w:hAnsi="Arial" w:cs="Arial"/>
        </w:rPr>
        <w:lastRenderedPageBreak/>
        <w:t>This Module has been an amazing learning curve for me. From the very first lesson, the practical activity we took part in</w:t>
      </w:r>
      <w:r w:rsidR="00AB13EF" w:rsidRPr="0072237C">
        <w:rPr>
          <w:rFonts w:ascii="Arial" w:hAnsi="Arial" w:cs="Arial"/>
        </w:rPr>
        <w:t xml:space="preserve">, the Lego house building was amazing to say the least, it was very realistic of a real building project. I quickly learned that we must build a prototype before going in to mass production, such mistakes can be very costly and potentially ruin the whole project. Throughout the module, I learned to focus on tasks very carefully and the practical activities made everything a lot easier to understand and carry forward </w:t>
      </w:r>
      <w:r w:rsidR="0072237C" w:rsidRPr="0072237C">
        <w:rPr>
          <w:rFonts w:ascii="Arial" w:hAnsi="Arial" w:cs="Arial"/>
        </w:rPr>
        <w:t>into</w:t>
      </w:r>
      <w:r w:rsidR="00AB13EF" w:rsidRPr="0072237C">
        <w:rPr>
          <w:rFonts w:ascii="Arial" w:hAnsi="Arial" w:cs="Arial"/>
        </w:rPr>
        <w:t xml:space="preserve"> a potential career in project management.</w:t>
      </w:r>
    </w:p>
    <w:p w14:paraId="088E332E" w14:textId="743F7237" w:rsidR="00C3165F" w:rsidRPr="0072237C" w:rsidRDefault="00C3165F" w:rsidP="0072237C">
      <w:pPr>
        <w:shd w:val="clear" w:color="auto" w:fill="FFFFFF"/>
        <w:spacing w:before="100" w:beforeAutospacing="1" w:after="96" w:line="360" w:lineRule="auto"/>
        <w:jc w:val="both"/>
        <w:rPr>
          <w:rFonts w:ascii="Arial" w:hAnsi="Arial" w:cs="Arial"/>
        </w:rPr>
      </w:pPr>
      <w:r w:rsidRPr="0072237C">
        <w:rPr>
          <w:rFonts w:ascii="Arial" w:hAnsi="Arial" w:cs="Arial"/>
        </w:rPr>
        <w:t>In the future, if I was given a project to manage, I will most certainly be using the techniques and methods I have learned about throughout this module, such as, Delphi Method, User Stories and Gantt Chart.</w:t>
      </w:r>
    </w:p>
    <w:p w14:paraId="70FDBF13" w14:textId="77777777" w:rsidR="00AB13EF" w:rsidRPr="0072237C" w:rsidRDefault="00AB13EF" w:rsidP="0072237C">
      <w:pPr>
        <w:shd w:val="clear" w:color="auto" w:fill="FFFFFF"/>
        <w:spacing w:before="100" w:beforeAutospacing="1" w:after="96" w:line="360" w:lineRule="auto"/>
        <w:jc w:val="both"/>
        <w:rPr>
          <w:rFonts w:ascii="Arial" w:hAnsi="Arial" w:cs="Arial"/>
        </w:rPr>
      </w:pPr>
    </w:p>
    <w:p w14:paraId="114233E5" w14:textId="77777777" w:rsidR="00AB13EF" w:rsidRPr="0072237C" w:rsidRDefault="00AB13EF" w:rsidP="0072237C">
      <w:pPr>
        <w:shd w:val="clear" w:color="auto" w:fill="FFFFFF"/>
        <w:spacing w:before="100" w:beforeAutospacing="1" w:after="96" w:line="360" w:lineRule="auto"/>
        <w:jc w:val="both"/>
        <w:rPr>
          <w:rFonts w:ascii="Arial" w:hAnsi="Arial" w:cs="Arial"/>
        </w:rPr>
      </w:pPr>
    </w:p>
    <w:p w14:paraId="10C0FBC2" w14:textId="77777777" w:rsidR="00AB13EF" w:rsidRPr="0072237C" w:rsidRDefault="00AB13EF" w:rsidP="0072237C">
      <w:pPr>
        <w:shd w:val="clear" w:color="auto" w:fill="FFFFFF"/>
        <w:spacing w:before="100" w:beforeAutospacing="1" w:after="96" w:line="360" w:lineRule="auto"/>
        <w:jc w:val="both"/>
        <w:rPr>
          <w:rFonts w:ascii="Arial" w:hAnsi="Arial" w:cs="Arial"/>
        </w:rPr>
      </w:pPr>
    </w:p>
    <w:p w14:paraId="434FDE28" w14:textId="5FFD3AAE" w:rsidR="00C039A5" w:rsidRPr="0072237C" w:rsidRDefault="00AB13EF" w:rsidP="0072237C">
      <w:pPr>
        <w:shd w:val="clear" w:color="auto" w:fill="FFFFFF"/>
        <w:spacing w:before="100" w:beforeAutospacing="1" w:after="96" w:line="360" w:lineRule="auto"/>
        <w:jc w:val="both"/>
        <w:rPr>
          <w:rFonts w:ascii="Arial" w:hAnsi="Arial" w:cs="Arial"/>
        </w:rPr>
      </w:pPr>
      <w:r w:rsidRPr="0072237C">
        <w:rPr>
          <w:rFonts w:ascii="Arial" w:hAnsi="Arial" w:cs="Arial"/>
        </w:rPr>
        <w:t xml:space="preserve">  </w:t>
      </w:r>
    </w:p>
    <w:p w14:paraId="4D373711" w14:textId="49531610" w:rsidR="0057765F" w:rsidRPr="0072237C" w:rsidRDefault="0057765F" w:rsidP="0072237C">
      <w:pPr>
        <w:spacing w:line="360" w:lineRule="auto"/>
        <w:jc w:val="both"/>
        <w:rPr>
          <w:rFonts w:ascii="Arial" w:hAnsi="Arial" w:cs="Arial"/>
        </w:rPr>
      </w:pPr>
    </w:p>
    <w:p w14:paraId="4917D00F" w14:textId="510A831E" w:rsidR="0057765F" w:rsidRPr="0072237C" w:rsidRDefault="0057765F" w:rsidP="0072237C">
      <w:pPr>
        <w:shd w:val="clear" w:color="auto" w:fill="FFFFFF"/>
        <w:spacing w:before="354" w:after="0" w:line="360" w:lineRule="auto"/>
        <w:jc w:val="both"/>
        <w:rPr>
          <w:rFonts w:ascii="Arial" w:eastAsia="Times New Roman" w:hAnsi="Arial" w:cs="Arial"/>
          <w:lang w:eastAsia="en-GB"/>
        </w:rPr>
      </w:pPr>
    </w:p>
    <w:p w14:paraId="3B4EE5DF" w14:textId="77777777" w:rsidR="00273C46" w:rsidRPr="0072237C" w:rsidRDefault="00273C46" w:rsidP="0072237C">
      <w:pPr>
        <w:shd w:val="clear" w:color="auto" w:fill="FFFFFF"/>
        <w:spacing w:before="354" w:after="0" w:line="360" w:lineRule="auto"/>
        <w:jc w:val="both"/>
        <w:rPr>
          <w:rFonts w:ascii="Arial" w:eastAsia="Times New Roman" w:hAnsi="Arial" w:cs="Arial"/>
          <w:b/>
          <w:bCs/>
          <w:lang w:eastAsia="en-GB"/>
        </w:rPr>
      </w:pPr>
    </w:p>
    <w:p w14:paraId="7E0463FC" w14:textId="4EDFD70F" w:rsidR="00E9229C" w:rsidRPr="0072237C" w:rsidRDefault="00FD6D0B" w:rsidP="0072237C">
      <w:pPr>
        <w:shd w:val="clear" w:color="auto" w:fill="FFFFFF"/>
        <w:spacing w:before="354" w:after="0" w:line="360" w:lineRule="auto"/>
        <w:jc w:val="both"/>
        <w:rPr>
          <w:rFonts w:ascii="Arial" w:eastAsia="Times New Roman" w:hAnsi="Arial" w:cs="Arial"/>
          <w:lang w:eastAsia="en-GB"/>
        </w:rPr>
      </w:pPr>
      <w:r w:rsidRPr="0072237C">
        <w:rPr>
          <w:rFonts w:ascii="Arial" w:eastAsia="Times New Roman" w:hAnsi="Arial" w:cs="Arial"/>
          <w:lang w:eastAsia="en-GB"/>
        </w:rPr>
        <w:t xml:space="preserve"> </w:t>
      </w:r>
      <w:r w:rsidR="00470C71" w:rsidRPr="0072237C">
        <w:rPr>
          <w:rFonts w:ascii="Arial" w:eastAsia="Times New Roman" w:hAnsi="Arial" w:cs="Arial"/>
          <w:lang w:eastAsia="en-GB"/>
        </w:rPr>
        <w:t xml:space="preserve"> </w:t>
      </w:r>
    </w:p>
    <w:p w14:paraId="4E0A0046" w14:textId="77777777" w:rsidR="00B80736" w:rsidRPr="00B92DFC" w:rsidRDefault="00B80736" w:rsidP="0072237C">
      <w:pPr>
        <w:shd w:val="clear" w:color="auto" w:fill="FFFFFF"/>
        <w:spacing w:before="354" w:after="0" w:line="360" w:lineRule="auto"/>
        <w:jc w:val="both"/>
        <w:rPr>
          <w:rFonts w:ascii="Arial" w:eastAsia="Times New Roman" w:hAnsi="Arial" w:cs="Arial"/>
          <w:lang w:eastAsia="en-GB"/>
        </w:rPr>
      </w:pPr>
    </w:p>
    <w:p w14:paraId="2C98F1A0" w14:textId="17FCFB8C" w:rsidR="00F058F6" w:rsidRPr="0072237C" w:rsidRDefault="00F058F6" w:rsidP="0072237C">
      <w:pPr>
        <w:pStyle w:val="NormalWeb"/>
        <w:spacing w:before="0" w:beforeAutospacing="0" w:after="480" w:afterAutospacing="0" w:line="360" w:lineRule="auto"/>
        <w:jc w:val="both"/>
        <w:rPr>
          <w:rFonts w:ascii="Arial" w:hAnsi="Arial" w:cs="Arial"/>
          <w:sz w:val="22"/>
          <w:szCs w:val="22"/>
        </w:rPr>
      </w:pPr>
    </w:p>
    <w:p w14:paraId="5FFFA48E" w14:textId="6D58CB60" w:rsidR="00761355" w:rsidRPr="0072237C" w:rsidRDefault="00761355" w:rsidP="0072237C">
      <w:pPr>
        <w:pStyle w:val="NormalWeb"/>
        <w:spacing w:before="0" w:beforeAutospacing="0" w:after="480" w:afterAutospacing="0" w:line="360" w:lineRule="auto"/>
        <w:jc w:val="both"/>
        <w:rPr>
          <w:rFonts w:ascii="Arial" w:hAnsi="Arial" w:cs="Arial"/>
          <w:sz w:val="22"/>
          <w:szCs w:val="22"/>
        </w:rPr>
      </w:pPr>
    </w:p>
    <w:p w14:paraId="027F2262" w14:textId="6256AA7E" w:rsidR="00761355" w:rsidRPr="0072237C" w:rsidRDefault="00761355" w:rsidP="0072237C">
      <w:pPr>
        <w:pStyle w:val="NormalWeb"/>
        <w:spacing w:before="0" w:beforeAutospacing="0" w:after="480" w:afterAutospacing="0" w:line="360" w:lineRule="auto"/>
        <w:jc w:val="both"/>
        <w:rPr>
          <w:rFonts w:ascii="Arial" w:hAnsi="Arial" w:cs="Arial"/>
          <w:sz w:val="22"/>
          <w:szCs w:val="22"/>
        </w:rPr>
      </w:pPr>
    </w:p>
    <w:p w14:paraId="650A7597" w14:textId="0072C578" w:rsidR="00C50D88" w:rsidRPr="0072237C" w:rsidRDefault="00C50D88" w:rsidP="0072237C">
      <w:pPr>
        <w:pStyle w:val="NormalWeb"/>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References</w:t>
      </w:r>
    </w:p>
    <w:p w14:paraId="47E11A6A"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proofErr w:type="spellStart"/>
      <w:r w:rsidRPr="0072237C">
        <w:rPr>
          <w:rFonts w:ascii="Arial" w:hAnsi="Arial" w:cs="Arial"/>
          <w:sz w:val="22"/>
          <w:szCs w:val="22"/>
        </w:rPr>
        <w:lastRenderedPageBreak/>
        <w:t>actiTime</w:t>
      </w:r>
      <w:proofErr w:type="spellEnd"/>
      <w:r w:rsidRPr="0072237C">
        <w:rPr>
          <w:rFonts w:ascii="Arial" w:hAnsi="Arial" w:cs="Arial"/>
          <w:sz w:val="22"/>
          <w:szCs w:val="22"/>
        </w:rPr>
        <w:t xml:space="preserve">. 2020. </w:t>
      </w:r>
      <w:r w:rsidRPr="0072237C">
        <w:rPr>
          <w:rFonts w:ascii="Arial" w:hAnsi="Arial" w:cs="Arial"/>
          <w:i/>
          <w:iCs/>
          <w:sz w:val="22"/>
          <w:szCs w:val="22"/>
        </w:rPr>
        <w:t xml:space="preserve">Timekeeping: A Robust Tool to Improve Efficiency. </w:t>
      </w:r>
      <w:r w:rsidRPr="0072237C">
        <w:rPr>
          <w:rFonts w:ascii="Arial" w:hAnsi="Arial" w:cs="Arial"/>
          <w:sz w:val="22"/>
          <w:szCs w:val="22"/>
        </w:rPr>
        <w:t xml:space="preserve">[Online]. Available at: </w:t>
      </w:r>
      <w:hyperlink r:id="rId13" w:history="1">
        <w:r w:rsidRPr="0072237C">
          <w:rPr>
            <w:rStyle w:val="Hyperlink"/>
            <w:rFonts w:ascii="Arial" w:hAnsi="Arial" w:cs="Arial"/>
            <w:color w:val="auto"/>
            <w:sz w:val="22"/>
            <w:szCs w:val="22"/>
          </w:rPr>
          <w:t>What Is Time Keeping and Why Is It Important? (actitime.com)</w:t>
        </w:r>
      </w:hyperlink>
      <w:r w:rsidRPr="0072237C">
        <w:rPr>
          <w:rFonts w:ascii="Arial" w:hAnsi="Arial" w:cs="Arial"/>
          <w:sz w:val="22"/>
          <w:szCs w:val="22"/>
        </w:rPr>
        <w:t>. Accessed 8</w:t>
      </w:r>
      <w:r w:rsidRPr="0072237C">
        <w:rPr>
          <w:rFonts w:ascii="Arial" w:hAnsi="Arial" w:cs="Arial"/>
          <w:sz w:val="22"/>
          <w:szCs w:val="22"/>
          <w:vertAlign w:val="superscript"/>
        </w:rPr>
        <w:t>th</w:t>
      </w:r>
      <w:r w:rsidRPr="0072237C">
        <w:rPr>
          <w:rFonts w:ascii="Arial" w:hAnsi="Arial" w:cs="Arial"/>
          <w:sz w:val="22"/>
          <w:szCs w:val="22"/>
        </w:rPr>
        <w:t xml:space="preserve"> December 2020</w:t>
      </w:r>
    </w:p>
    <w:p w14:paraId="21BF25A8" w14:textId="77777777" w:rsidR="0072237C" w:rsidRPr="0072237C" w:rsidRDefault="00E760AD" w:rsidP="0072237C">
      <w:pPr>
        <w:pStyle w:val="NormalWeb"/>
        <w:numPr>
          <w:ilvl w:val="0"/>
          <w:numId w:val="3"/>
        </w:numPr>
        <w:spacing w:before="0" w:beforeAutospacing="0" w:after="480" w:afterAutospacing="0" w:line="360" w:lineRule="auto"/>
        <w:jc w:val="both"/>
        <w:rPr>
          <w:rFonts w:ascii="Arial" w:hAnsi="Arial" w:cs="Arial"/>
          <w:i/>
          <w:iCs/>
          <w:sz w:val="22"/>
          <w:szCs w:val="22"/>
        </w:rPr>
      </w:pPr>
      <w:hyperlink r:id="rId14" w:history="1">
        <w:r w:rsidR="0072237C" w:rsidRPr="0072237C">
          <w:rPr>
            <w:rStyle w:val="Hyperlink"/>
            <w:rFonts w:ascii="Arial" w:hAnsi="Arial" w:cs="Arial"/>
            <w:color w:val="auto"/>
            <w:sz w:val="22"/>
            <w:szCs w:val="22"/>
          </w:rPr>
          <w:t>Delphi Technique a Step-by-Step Guide (projectsmart.co.uk)</w:t>
        </w:r>
      </w:hyperlink>
      <w:r w:rsidR="0072237C" w:rsidRPr="0072237C">
        <w:rPr>
          <w:rFonts w:ascii="Arial" w:hAnsi="Arial" w:cs="Arial"/>
          <w:sz w:val="22"/>
          <w:szCs w:val="22"/>
        </w:rPr>
        <w:t>. Accessed 09</w:t>
      </w:r>
      <w:r w:rsidR="0072237C" w:rsidRPr="0072237C">
        <w:rPr>
          <w:rFonts w:ascii="Arial" w:hAnsi="Arial" w:cs="Arial"/>
          <w:sz w:val="22"/>
          <w:szCs w:val="22"/>
          <w:vertAlign w:val="superscript"/>
        </w:rPr>
        <w:t>th</w:t>
      </w:r>
      <w:r w:rsidR="0072237C" w:rsidRPr="0072237C">
        <w:rPr>
          <w:rFonts w:ascii="Arial" w:hAnsi="Arial" w:cs="Arial"/>
          <w:sz w:val="22"/>
          <w:szCs w:val="22"/>
        </w:rPr>
        <w:t xml:space="preserve"> December 2020</w:t>
      </w:r>
    </w:p>
    <w:p w14:paraId="3D146D02"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HSE.2020. </w:t>
      </w:r>
      <w:r w:rsidRPr="0072237C">
        <w:rPr>
          <w:rFonts w:ascii="Arial" w:hAnsi="Arial" w:cs="Arial"/>
          <w:i/>
          <w:iCs/>
          <w:sz w:val="22"/>
          <w:szCs w:val="22"/>
        </w:rPr>
        <w:t xml:space="preserve">Steering Group: What are the key activities of a steering group? </w:t>
      </w:r>
      <w:r w:rsidRPr="0072237C">
        <w:rPr>
          <w:rFonts w:ascii="Arial" w:hAnsi="Arial" w:cs="Arial"/>
          <w:sz w:val="22"/>
          <w:szCs w:val="22"/>
        </w:rPr>
        <w:t xml:space="preserve">[Online]. Available at: </w:t>
      </w:r>
      <w:hyperlink r:id="rId15" w:history="1">
        <w:r w:rsidRPr="0072237C">
          <w:rPr>
            <w:rStyle w:val="Hyperlink"/>
            <w:rFonts w:ascii="Arial" w:hAnsi="Arial" w:cs="Arial"/>
            <w:color w:val="auto"/>
            <w:sz w:val="22"/>
            <w:szCs w:val="22"/>
          </w:rPr>
          <w:t>Prepare the organisation - Steering groups (hse.gov.uk)</w:t>
        </w:r>
      </w:hyperlink>
      <w:r w:rsidRPr="0072237C">
        <w:rPr>
          <w:rFonts w:ascii="Arial" w:hAnsi="Arial" w:cs="Arial"/>
          <w:sz w:val="22"/>
          <w:szCs w:val="22"/>
        </w:rPr>
        <w:t>.Accessed 09</w:t>
      </w:r>
      <w:r w:rsidRPr="0072237C">
        <w:rPr>
          <w:rFonts w:ascii="Arial" w:hAnsi="Arial" w:cs="Arial"/>
          <w:sz w:val="22"/>
          <w:szCs w:val="22"/>
          <w:vertAlign w:val="superscript"/>
        </w:rPr>
        <w:t>th</w:t>
      </w:r>
      <w:r w:rsidRPr="0072237C">
        <w:rPr>
          <w:rFonts w:ascii="Arial" w:hAnsi="Arial" w:cs="Arial"/>
          <w:sz w:val="22"/>
          <w:szCs w:val="22"/>
        </w:rPr>
        <w:t xml:space="preserve"> December 2020</w:t>
      </w:r>
    </w:p>
    <w:p w14:paraId="53A6AA6F"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Investopedia. 2020. </w:t>
      </w:r>
      <w:r w:rsidRPr="0072237C">
        <w:rPr>
          <w:rFonts w:ascii="Arial" w:hAnsi="Arial" w:cs="Arial"/>
          <w:i/>
          <w:iCs/>
          <w:sz w:val="22"/>
          <w:szCs w:val="22"/>
        </w:rPr>
        <w:t>Delphi Method: What is Delphi Method?</w:t>
      </w:r>
      <w:r w:rsidRPr="0072237C">
        <w:rPr>
          <w:rFonts w:ascii="Arial" w:hAnsi="Arial" w:cs="Arial"/>
          <w:sz w:val="22"/>
          <w:szCs w:val="22"/>
        </w:rPr>
        <w:t xml:space="preserve"> [Online]. Available at: </w:t>
      </w:r>
      <w:hyperlink r:id="rId16" w:history="1">
        <w:r w:rsidRPr="0072237C">
          <w:rPr>
            <w:rStyle w:val="Hyperlink"/>
            <w:rFonts w:ascii="Arial" w:hAnsi="Arial" w:cs="Arial"/>
            <w:color w:val="auto"/>
            <w:sz w:val="22"/>
            <w:szCs w:val="22"/>
          </w:rPr>
          <w:t>Delphi Method Definition (investopedia.com)</w:t>
        </w:r>
      </w:hyperlink>
      <w:r w:rsidRPr="0072237C">
        <w:rPr>
          <w:rFonts w:ascii="Arial" w:hAnsi="Arial" w:cs="Arial"/>
          <w:sz w:val="22"/>
          <w:szCs w:val="22"/>
        </w:rPr>
        <w:t>. Accessed 08</w:t>
      </w:r>
      <w:r w:rsidRPr="0072237C">
        <w:rPr>
          <w:rFonts w:ascii="Arial" w:hAnsi="Arial" w:cs="Arial"/>
          <w:sz w:val="22"/>
          <w:szCs w:val="22"/>
          <w:vertAlign w:val="superscript"/>
        </w:rPr>
        <w:t>th</w:t>
      </w:r>
      <w:r w:rsidRPr="0072237C">
        <w:rPr>
          <w:rFonts w:ascii="Arial" w:hAnsi="Arial" w:cs="Arial"/>
          <w:sz w:val="22"/>
          <w:szCs w:val="22"/>
        </w:rPr>
        <w:t xml:space="preserve"> December 2020 </w:t>
      </w:r>
    </w:p>
    <w:p w14:paraId="3BE553D1"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Investopedia. 2020. </w:t>
      </w:r>
      <w:r w:rsidRPr="0072237C">
        <w:rPr>
          <w:rFonts w:ascii="Arial" w:hAnsi="Arial" w:cs="Arial"/>
          <w:i/>
          <w:iCs/>
          <w:sz w:val="22"/>
          <w:szCs w:val="22"/>
        </w:rPr>
        <w:t xml:space="preserve">Sponsor: What is a sponsor? </w:t>
      </w:r>
      <w:r w:rsidRPr="0072237C">
        <w:rPr>
          <w:rFonts w:ascii="Arial" w:hAnsi="Arial" w:cs="Arial"/>
          <w:sz w:val="22"/>
          <w:szCs w:val="22"/>
        </w:rPr>
        <w:t xml:space="preserve">[Online]. Available at: </w:t>
      </w:r>
      <w:hyperlink r:id="rId17" w:history="1">
        <w:r w:rsidRPr="0072237C">
          <w:rPr>
            <w:rStyle w:val="Hyperlink"/>
            <w:rFonts w:ascii="Arial" w:hAnsi="Arial" w:cs="Arial"/>
            <w:color w:val="auto"/>
            <w:sz w:val="22"/>
            <w:szCs w:val="22"/>
          </w:rPr>
          <w:t>Sponsor Definition (investopedia.com)</w:t>
        </w:r>
      </w:hyperlink>
      <w:r w:rsidRPr="0072237C">
        <w:rPr>
          <w:rFonts w:ascii="Arial" w:hAnsi="Arial" w:cs="Arial"/>
          <w:sz w:val="22"/>
          <w:szCs w:val="22"/>
        </w:rPr>
        <w:t>. Accessed 09</w:t>
      </w:r>
      <w:r w:rsidRPr="0072237C">
        <w:rPr>
          <w:rFonts w:ascii="Arial" w:hAnsi="Arial" w:cs="Arial"/>
          <w:sz w:val="22"/>
          <w:szCs w:val="22"/>
          <w:vertAlign w:val="superscript"/>
        </w:rPr>
        <w:t>th</w:t>
      </w:r>
      <w:r w:rsidRPr="0072237C">
        <w:rPr>
          <w:rFonts w:ascii="Arial" w:hAnsi="Arial" w:cs="Arial"/>
          <w:sz w:val="22"/>
          <w:szCs w:val="22"/>
        </w:rPr>
        <w:t xml:space="preserve"> December 2020</w:t>
      </w:r>
    </w:p>
    <w:p w14:paraId="67CD5D8D"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Mountain Goat Software.2020. </w:t>
      </w:r>
      <w:r w:rsidRPr="0072237C">
        <w:rPr>
          <w:rFonts w:ascii="Arial" w:hAnsi="Arial" w:cs="Arial"/>
          <w:i/>
          <w:iCs/>
          <w:sz w:val="22"/>
          <w:szCs w:val="22"/>
        </w:rPr>
        <w:t xml:space="preserve">User Story: What is a User Story? </w:t>
      </w:r>
      <w:r w:rsidRPr="0072237C">
        <w:rPr>
          <w:rFonts w:ascii="Arial" w:hAnsi="Arial" w:cs="Arial"/>
          <w:sz w:val="22"/>
          <w:szCs w:val="22"/>
        </w:rPr>
        <w:t xml:space="preserve">Available at: </w:t>
      </w:r>
      <w:hyperlink r:id="rId18" w:history="1">
        <w:r w:rsidRPr="0072237C">
          <w:rPr>
            <w:rStyle w:val="Hyperlink"/>
            <w:rFonts w:ascii="Arial" w:hAnsi="Arial" w:cs="Arial"/>
            <w:color w:val="auto"/>
            <w:sz w:val="22"/>
            <w:szCs w:val="22"/>
          </w:rPr>
          <w:t>User Stories and User Story Examples by Mike Cohn (mountaingoatsoftware.com)</w:t>
        </w:r>
      </w:hyperlink>
      <w:r w:rsidRPr="0072237C">
        <w:rPr>
          <w:rFonts w:ascii="Arial" w:hAnsi="Arial" w:cs="Arial"/>
          <w:sz w:val="22"/>
          <w:szCs w:val="22"/>
        </w:rPr>
        <w:t>. Accessed 09</w:t>
      </w:r>
      <w:r w:rsidRPr="0072237C">
        <w:rPr>
          <w:rFonts w:ascii="Arial" w:hAnsi="Arial" w:cs="Arial"/>
          <w:sz w:val="22"/>
          <w:szCs w:val="22"/>
          <w:vertAlign w:val="superscript"/>
        </w:rPr>
        <w:t>th</w:t>
      </w:r>
      <w:r w:rsidRPr="0072237C">
        <w:rPr>
          <w:rFonts w:ascii="Arial" w:hAnsi="Arial" w:cs="Arial"/>
          <w:sz w:val="22"/>
          <w:szCs w:val="22"/>
        </w:rPr>
        <w:t xml:space="preserve"> December 2020</w:t>
      </w:r>
    </w:p>
    <w:p w14:paraId="4C8AE840"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Project Manager.2020. What Is Gantt Chart? [Online]. Available at: </w:t>
      </w:r>
      <w:hyperlink r:id="rId19" w:history="1">
        <w:r w:rsidRPr="0072237C">
          <w:rPr>
            <w:rStyle w:val="Hyperlink"/>
            <w:rFonts w:ascii="Arial" w:hAnsi="Arial" w:cs="Arial"/>
            <w:color w:val="auto"/>
            <w:sz w:val="22"/>
            <w:szCs w:val="22"/>
          </w:rPr>
          <w:t>Gantt Chart: The Ultimate Guide (with Examples) - ProjectManager.com</w:t>
        </w:r>
      </w:hyperlink>
      <w:r w:rsidRPr="0072237C">
        <w:rPr>
          <w:rFonts w:ascii="Arial" w:hAnsi="Arial" w:cs="Arial"/>
          <w:sz w:val="22"/>
          <w:szCs w:val="22"/>
        </w:rPr>
        <w:t>. Accessed 09</w:t>
      </w:r>
      <w:r w:rsidRPr="0072237C">
        <w:rPr>
          <w:rFonts w:ascii="Arial" w:hAnsi="Arial" w:cs="Arial"/>
          <w:sz w:val="22"/>
          <w:szCs w:val="22"/>
          <w:vertAlign w:val="superscript"/>
        </w:rPr>
        <w:t>th</w:t>
      </w:r>
      <w:r w:rsidRPr="0072237C">
        <w:rPr>
          <w:rFonts w:ascii="Arial" w:hAnsi="Arial" w:cs="Arial"/>
          <w:sz w:val="22"/>
          <w:szCs w:val="22"/>
        </w:rPr>
        <w:t xml:space="preserve"> December 2020</w:t>
      </w:r>
    </w:p>
    <w:p w14:paraId="07FCCD06"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Project Smart.2020. </w:t>
      </w:r>
      <w:r w:rsidRPr="0072237C">
        <w:rPr>
          <w:rFonts w:ascii="Arial" w:hAnsi="Arial" w:cs="Arial"/>
          <w:i/>
          <w:iCs/>
          <w:sz w:val="22"/>
          <w:szCs w:val="22"/>
        </w:rPr>
        <w:t xml:space="preserve">DELPHI TECHNIQUE A STEP-BY-STEP GUIDE. </w:t>
      </w:r>
      <w:r w:rsidRPr="0072237C">
        <w:rPr>
          <w:rFonts w:ascii="Arial" w:hAnsi="Arial" w:cs="Arial"/>
          <w:sz w:val="22"/>
          <w:szCs w:val="22"/>
        </w:rPr>
        <w:t>[Online]. Available at:</w:t>
      </w:r>
      <w:r w:rsidRPr="0072237C">
        <w:rPr>
          <w:rFonts w:ascii="Arial" w:hAnsi="Arial" w:cs="Arial"/>
          <w:i/>
          <w:iCs/>
          <w:sz w:val="22"/>
          <w:szCs w:val="22"/>
        </w:rPr>
        <w:t xml:space="preserve"> </w:t>
      </w:r>
    </w:p>
    <w:p w14:paraId="085216A1" w14:textId="77777777" w:rsidR="0072237C" w:rsidRPr="0072237C" w:rsidRDefault="0072237C" w:rsidP="0072237C">
      <w:pPr>
        <w:pStyle w:val="NormalWeb"/>
        <w:numPr>
          <w:ilvl w:val="0"/>
          <w:numId w:val="3"/>
        </w:numPr>
        <w:spacing w:before="0" w:beforeAutospacing="0" w:after="480" w:afterAutospacing="0" w:line="360" w:lineRule="auto"/>
        <w:jc w:val="both"/>
        <w:rPr>
          <w:rFonts w:ascii="Arial" w:hAnsi="Arial" w:cs="Arial"/>
          <w:sz w:val="22"/>
          <w:szCs w:val="22"/>
        </w:rPr>
      </w:pPr>
      <w:r w:rsidRPr="0072237C">
        <w:rPr>
          <w:rFonts w:ascii="Arial" w:hAnsi="Arial" w:cs="Arial"/>
          <w:sz w:val="22"/>
          <w:szCs w:val="22"/>
        </w:rPr>
        <w:t xml:space="preserve">Wrike.2020. </w:t>
      </w:r>
      <w:r w:rsidRPr="0072237C">
        <w:rPr>
          <w:rFonts w:ascii="Arial" w:hAnsi="Arial" w:cs="Arial"/>
          <w:i/>
          <w:iCs/>
          <w:sz w:val="22"/>
          <w:szCs w:val="22"/>
        </w:rPr>
        <w:t xml:space="preserve">What Is Project Scope Management? </w:t>
      </w:r>
      <w:r w:rsidRPr="0072237C">
        <w:rPr>
          <w:rFonts w:ascii="Arial" w:hAnsi="Arial" w:cs="Arial"/>
          <w:sz w:val="22"/>
          <w:szCs w:val="22"/>
        </w:rPr>
        <w:t xml:space="preserve">[Online]. Available at: </w:t>
      </w:r>
      <w:hyperlink r:id="rId20" w:history="1">
        <w:r w:rsidRPr="0072237C">
          <w:rPr>
            <w:rStyle w:val="Hyperlink"/>
            <w:rFonts w:ascii="Arial" w:hAnsi="Arial" w:cs="Arial"/>
            <w:color w:val="auto"/>
            <w:sz w:val="22"/>
            <w:szCs w:val="22"/>
          </w:rPr>
          <w:t>What is Scope in Project Management? (wrike.com)</w:t>
        </w:r>
      </w:hyperlink>
      <w:r w:rsidRPr="0072237C">
        <w:rPr>
          <w:rFonts w:ascii="Arial" w:hAnsi="Arial" w:cs="Arial"/>
          <w:sz w:val="22"/>
          <w:szCs w:val="22"/>
        </w:rPr>
        <w:t>. Accessed 08</w:t>
      </w:r>
      <w:r w:rsidRPr="0072237C">
        <w:rPr>
          <w:rFonts w:ascii="Arial" w:hAnsi="Arial" w:cs="Arial"/>
          <w:sz w:val="22"/>
          <w:szCs w:val="22"/>
          <w:vertAlign w:val="superscript"/>
        </w:rPr>
        <w:t>th</w:t>
      </w:r>
      <w:r w:rsidRPr="0072237C">
        <w:rPr>
          <w:rFonts w:ascii="Arial" w:hAnsi="Arial" w:cs="Arial"/>
          <w:sz w:val="22"/>
          <w:szCs w:val="22"/>
        </w:rPr>
        <w:t xml:space="preserve"> December 2020</w:t>
      </w:r>
    </w:p>
    <w:p w14:paraId="0BC996CB" w14:textId="77777777" w:rsidR="00AB5F18" w:rsidRPr="0072237C" w:rsidRDefault="00AB5F18" w:rsidP="0072237C">
      <w:pPr>
        <w:pStyle w:val="NormalWeb"/>
        <w:spacing w:before="0" w:beforeAutospacing="0" w:after="480" w:afterAutospacing="0" w:line="360" w:lineRule="auto"/>
        <w:jc w:val="both"/>
        <w:rPr>
          <w:rFonts w:ascii="Arial" w:hAnsi="Arial" w:cs="Arial"/>
          <w:i/>
          <w:iCs/>
          <w:sz w:val="22"/>
          <w:szCs w:val="22"/>
        </w:rPr>
      </w:pPr>
    </w:p>
    <w:p w14:paraId="16D0E758" w14:textId="6747E9DE" w:rsidR="00E16ADB" w:rsidRPr="0072237C" w:rsidRDefault="00E16ADB" w:rsidP="0072237C">
      <w:pPr>
        <w:spacing w:line="360" w:lineRule="auto"/>
        <w:jc w:val="both"/>
        <w:rPr>
          <w:rFonts w:ascii="Arial" w:hAnsi="Arial" w:cs="Arial"/>
        </w:rPr>
      </w:pPr>
    </w:p>
    <w:p w14:paraId="4CE3CDC1" w14:textId="5A59325D" w:rsidR="00E16ADB" w:rsidRPr="0072237C" w:rsidRDefault="00E16ADB" w:rsidP="0072237C">
      <w:pPr>
        <w:spacing w:line="360" w:lineRule="auto"/>
        <w:jc w:val="both"/>
        <w:rPr>
          <w:rFonts w:ascii="Arial" w:hAnsi="Arial" w:cs="Arial"/>
        </w:rPr>
      </w:pPr>
    </w:p>
    <w:p w14:paraId="2AEDFE0A" w14:textId="0737A0D3" w:rsidR="00E16ADB" w:rsidRPr="0072237C" w:rsidRDefault="00E16ADB" w:rsidP="0072237C">
      <w:pPr>
        <w:spacing w:line="360" w:lineRule="auto"/>
        <w:jc w:val="both"/>
        <w:rPr>
          <w:rFonts w:ascii="Arial" w:hAnsi="Arial" w:cs="Arial"/>
        </w:rPr>
      </w:pPr>
    </w:p>
    <w:p w14:paraId="7C21744C" w14:textId="2A7789E9" w:rsidR="00E16ADB" w:rsidRPr="0072237C" w:rsidRDefault="00E16ADB" w:rsidP="0072237C">
      <w:pPr>
        <w:spacing w:line="360" w:lineRule="auto"/>
        <w:jc w:val="both"/>
        <w:rPr>
          <w:rFonts w:ascii="Arial" w:hAnsi="Arial" w:cs="Arial"/>
        </w:rPr>
      </w:pPr>
    </w:p>
    <w:p w14:paraId="46F284B0" w14:textId="60D933FE" w:rsidR="00E16ADB" w:rsidRPr="0072237C" w:rsidRDefault="00E16ADB" w:rsidP="0072237C">
      <w:pPr>
        <w:spacing w:line="360" w:lineRule="auto"/>
        <w:jc w:val="both"/>
        <w:rPr>
          <w:rFonts w:ascii="Arial" w:hAnsi="Arial" w:cs="Arial"/>
        </w:rPr>
      </w:pPr>
    </w:p>
    <w:p w14:paraId="07AC923C" w14:textId="0272BE0D" w:rsidR="00E16ADB" w:rsidRPr="0072237C" w:rsidRDefault="00E16ADB" w:rsidP="0072237C">
      <w:pPr>
        <w:spacing w:line="360" w:lineRule="auto"/>
        <w:jc w:val="both"/>
        <w:rPr>
          <w:rFonts w:ascii="Arial" w:hAnsi="Arial" w:cs="Arial"/>
        </w:rPr>
      </w:pPr>
    </w:p>
    <w:p w14:paraId="06F19952" w14:textId="7D9392CA" w:rsidR="00E16ADB" w:rsidRPr="0072237C" w:rsidRDefault="00E16ADB" w:rsidP="0072237C">
      <w:pPr>
        <w:spacing w:line="360" w:lineRule="auto"/>
        <w:jc w:val="both"/>
        <w:rPr>
          <w:rFonts w:ascii="Arial" w:hAnsi="Arial" w:cs="Arial"/>
        </w:rPr>
      </w:pPr>
    </w:p>
    <w:p w14:paraId="1A234356" w14:textId="55DB0817" w:rsidR="00E16ADB" w:rsidRPr="0072237C" w:rsidRDefault="00E16ADB" w:rsidP="0072237C">
      <w:pPr>
        <w:spacing w:line="360" w:lineRule="auto"/>
        <w:jc w:val="both"/>
        <w:rPr>
          <w:rFonts w:ascii="Arial" w:hAnsi="Arial" w:cs="Arial"/>
        </w:rPr>
      </w:pPr>
    </w:p>
    <w:sectPr w:rsidR="00E16ADB" w:rsidRPr="0072237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4FEF81" w14:textId="77777777" w:rsidR="00E760AD" w:rsidRDefault="00E760AD" w:rsidP="0072237C">
      <w:pPr>
        <w:spacing w:after="0" w:line="240" w:lineRule="auto"/>
      </w:pPr>
      <w:r>
        <w:separator/>
      </w:r>
    </w:p>
  </w:endnote>
  <w:endnote w:type="continuationSeparator" w:id="0">
    <w:p w14:paraId="7DA5CAC6" w14:textId="77777777" w:rsidR="00E760AD" w:rsidRDefault="00E760AD" w:rsidP="00722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549E8" w14:textId="77777777" w:rsidR="0072237C" w:rsidRDefault="0072237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5C6CAEB" w14:textId="77777777" w:rsidR="0072237C" w:rsidRDefault="0072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80570" w14:textId="77777777" w:rsidR="00E760AD" w:rsidRDefault="00E760AD" w:rsidP="0072237C">
      <w:pPr>
        <w:spacing w:after="0" w:line="240" w:lineRule="auto"/>
      </w:pPr>
      <w:r>
        <w:separator/>
      </w:r>
    </w:p>
  </w:footnote>
  <w:footnote w:type="continuationSeparator" w:id="0">
    <w:p w14:paraId="10B415FD" w14:textId="77777777" w:rsidR="00E760AD" w:rsidRDefault="00E760AD" w:rsidP="00722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7B1E7" w14:textId="7A05F17E" w:rsidR="0072237C" w:rsidRDefault="0072237C">
    <w:pPr>
      <w:pStyle w:val="Header"/>
    </w:pPr>
    <w:r>
      <w:t>Nadeem Arif</w:t>
    </w:r>
  </w:p>
  <w:p w14:paraId="510E57E6" w14:textId="279A01A0" w:rsidR="0072237C" w:rsidRDefault="0072237C">
    <w:pPr>
      <w:pStyle w:val="Header"/>
    </w:pPr>
    <w:r>
      <w:t>1711109</w:t>
    </w:r>
  </w:p>
  <w:p w14:paraId="42865438" w14:textId="77777777" w:rsidR="0072237C" w:rsidRDefault="007223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0D0B3B"/>
    <w:multiLevelType w:val="multilevel"/>
    <w:tmpl w:val="1AC69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3A7DF6"/>
    <w:multiLevelType w:val="hybridMultilevel"/>
    <w:tmpl w:val="1B3E7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C7438E"/>
    <w:multiLevelType w:val="multilevel"/>
    <w:tmpl w:val="E280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D7D"/>
    <w:rsid w:val="00015AF7"/>
    <w:rsid w:val="000672AB"/>
    <w:rsid w:val="000F4083"/>
    <w:rsid w:val="0011523A"/>
    <w:rsid w:val="0012464C"/>
    <w:rsid w:val="001328CC"/>
    <w:rsid w:val="001A30CC"/>
    <w:rsid w:val="002339DB"/>
    <w:rsid w:val="0025653B"/>
    <w:rsid w:val="00273C46"/>
    <w:rsid w:val="00397288"/>
    <w:rsid w:val="003B1077"/>
    <w:rsid w:val="0040292C"/>
    <w:rsid w:val="004148B6"/>
    <w:rsid w:val="00430F5C"/>
    <w:rsid w:val="00431CA8"/>
    <w:rsid w:val="00470C71"/>
    <w:rsid w:val="004A05A7"/>
    <w:rsid w:val="004A1CC2"/>
    <w:rsid w:val="00567DD9"/>
    <w:rsid w:val="00577433"/>
    <w:rsid w:val="0057765F"/>
    <w:rsid w:val="005F3706"/>
    <w:rsid w:val="00610562"/>
    <w:rsid w:val="006447BE"/>
    <w:rsid w:val="0069207D"/>
    <w:rsid w:val="006D2BB2"/>
    <w:rsid w:val="0072237C"/>
    <w:rsid w:val="00761355"/>
    <w:rsid w:val="007D0A10"/>
    <w:rsid w:val="007F0D4A"/>
    <w:rsid w:val="0081394C"/>
    <w:rsid w:val="008E091B"/>
    <w:rsid w:val="00927151"/>
    <w:rsid w:val="009E000B"/>
    <w:rsid w:val="00A03FEB"/>
    <w:rsid w:val="00A635A1"/>
    <w:rsid w:val="00A64642"/>
    <w:rsid w:val="00A7152B"/>
    <w:rsid w:val="00AB13EF"/>
    <w:rsid w:val="00AB5F18"/>
    <w:rsid w:val="00AB649C"/>
    <w:rsid w:val="00AE61A4"/>
    <w:rsid w:val="00AF6494"/>
    <w:rsid w:val="00B13346"/>
    <w:rsid w:val="00B80736"/>
    <w:rsid w:val="00B92DFC"/>
    <w:rsid w:val="00BD24F0"/>
    <w:rsid w:val="00BD710F"/>
    <w:rsid w:val="00BE03C6"/>
    <w:rsid w:val="00C039A5"/>
    <w:rsid w:val="00C072BE"/>
    <w:rsid w:val="00C3165F"/>
    <w:rsid w:val="00C4377C"/>
    <w:rsid w:val="00C50D88"/>
    <w:rsid w:val="00C72146"/>
    <w:rsid w:val="00C9277E"/>
    <w:rsid w:val="00CA2582"/>
    <w:rsid w:val="00CE4445"/>
    <w:rsid w:val="00D1677D"/>
    <w:rsid w:val="00D74FF1"/>
    <w:rsid w:val="00D75E36"/>
    <w:rsid w:val="00DD7748"/>
    <w:rsid w:val="00E104AA"/>
    <w:rsid w:val="00E16ADB"/>
    <w:rsid w:val="00E1711F"/>
    <w:rsid w:val="00E760AD"/>
    <w:rsid w:val="00E83D7D"/>
    <w:rsid w:val="00E85532"/>
    <w:rsid w:val="00E9229C"/>
    <w:rsid w:val="00F058F6"/>
    <w:rsid w:val="00F0668A"/>
    <w:rsid w:val="00F102C5"/>
    <w:rsid w:val="00FD6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1071"/>
  <w15:chartTrackingRefBased/>
  <w15:docId w15:val="{7DE2D36B-588D-48F4-A638-335E616D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3C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6ADB"/>
    <w:rPr>
      <w:color w:val="0000FF"/>
      <w:u w:val="single"/>
    </w:rPr>
  </w:style>
  <w:style w:type="paragraph" w:styleId="NormalWeb">
    <w:name w:val="Normal (Web)"/>
    <w:basedOn w:val="Normal"/>
    <w:uiPriority w:val="99"/>
    <w:unhideWhenUsed/>
    <w:rsid w:val="007613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2DFC"/>
    <w:rPr>
      <w:b/>
      <w:bCs/>
    </w:rPr>
  </w:style>
  <w:style w:type="character" w:customStyle="1" w:styleId="handwriting">
    <w:name w:val="handwriting"/>
    <w:basedOn w:val="DefaultParagraphFont"/>
    <w:rsid w:val="00B92DFC"/>
  </w:style>
  <w:style w:type="character" w:customStyle="1" w:styleId="Heading1Char">
    <w:name w:val="Heading 1 Char"/>
    <w:basedOn w:val="DefaultParagraphFont"/>
    <w:link w:val="Heading1"/>
    <w:uiPriority w:val="9"/>
    <w:rsid w:val="00273C46"/>
    <w:rPr>
      <w:rFonts w:ascii="Times New Roman" w:eastAsia="Times New Roman" w:hAnsi="Times New Roman" w:cs="Times New Roman"/>
      <w:b/>
      <w:bCs/>
      <w:kern w:val="36"/>
      <w:sz w:val="48"/>
      <w:szCs w:val="48"/>
      <w:lang w:eastAsia="en-GB"/>
    </w:rPr>
  </w:style>
  <w:style w:type="paragraph" w:customStyle="1" w:styleId="little-caption">
    <w:name w:val="little-caption"/>
    <w:basedOn w:val="Normal"/>
    <w:rsid w:val="005776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223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37C"/>
  </w:style>
  <w:style w:type="paragraph" w:styleId="Footer">
    <w:name w:val="footer"/>
    <w:basedOn w:val="Normal"/>
    <w:link w:val="FooterChar"/>
    <w:uiPriority w:val="99"/>
    <w:unhideWhenUsed/>
    <w:rsid w:val="00722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86325">
      <w:bodyDiv w:val="1"/>
      <w:marLeft w:val="0"/>
      <w:marRight w:val="0"/>
      <w:marTop w:val="0"/>
      <w:marBottom w:val="0"/>
      <w:divBdr>
        <w:top w:val="none" w:sz="0" w:space="0" w:color="auto"/>
        <w:left w:val="none" w:sz="0" w:space="0" w:color="auto"/>
        <w:bottom w:val="none" w:sz="0" w:space="0" w:color="auto"/>
        <w:right w:val="none" w:sz="0" w:space="0" w:color="auto"/>
      </w:divBdr>
    </w:div>
    <w:div w:id="1128744082">
      <w:bodyDiv w:val="1"/>
      <w:marLeft w:val="0"/>
      <w:marRight w:val="0"/>
      <w:marTop w:val="0"/>
      <w:marBottom w:val="0"/>
      <w:divBdr>
        <w:top w:val="none" w:sz="0" w:space="0" w:color="auto"/>
        <w:left w:val="none" w:sz="0" w:space="0" w:color="auto"/>
        <w:bottom w:val="none" w:sz="0" w:space="0" w:color="auto"/>
        <w:right w:val="none" w:sz="0" w:space="0" w:color="auto"/>
      </w:divBdr>
    </w:div>
    <w:div w:id="1175805978">
      <w:bodyDiv w:val="1"/>
      <w:marLeft w:val="0"/>
      <w:marRight w:val="0"/>
      <w:marTop w:val="0"/>
      <w:marBottom w:val="0"/>
      <w:divBdr>
        <w:top w:val="none" w:sz="0" w:space="0" w:color="auto"/>
        <w:left w:val="none" w:sz="0" w:space="0" w:color="auto"/>
        <w:bottom w:val="none" w:sz="0" w:space="0" w:color="auto"/>
        <w:right w:val="none" w:sz="0" w:space="0" w:color="auto"/>
      </w:divBdr>
    </w:div>
    <w:div w:id="1302030578">
      <w:bodyDiv w:val="1"/>
      <w:marLeft w:val="0"/>
      <w:marRight w:val="0"/>
      <w:marTop w:val="0"/>
      <w:marBottom w:val="0"/>
      <w:divBdr>
        <w:top w:val="none" w:sz="0" w:space="0" w:color="auto"/>
        <w:left w:val="none" w:sz="0" w:space="0" w:color="auto"/>
        <w:bottom w:val="none" w:sz="0" w:space="0" w:color="auto"/>
        <w:right w:val="none" w:sz="0" w:space="0" w:color="auto"/>
      </w:divBdr>
    </w:div>
    <w:div w:id="167032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time.com/time-tracking/timekeeping-software/" TargetMode="External"/><Relationship Id="rId13" Type="http://schemas.openxmlformats.org/officeDocument/2006/relationships/hyperlink" Target="https://www.actitime.com/time-management/timekeeping/" TargetMode="External"/><Relationship Id="rId18" Type="http://schemas.openxmlformats.org/officeDocument/2006/relationships/hyperlink" Target="https://www.mountaingoatsoftware.com/agile/user-storie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investopedia.com/terms/f/forecasting.asp" TargetMode="External"/><Relationship Id="rId12" Type="http://schemas.openxmlformats.org/officeDocument/2006/relationships/image" Target="media/image1.jpeg"/><Relationship Id="rId17" Type="http://schemas.openxmlformats.org/officeDocument/2006/relationships/hyperlink" Target="https://www.investopedia.com/terms/s/sponsor.asp" TargetMode="External"/><Relationship Id="rId2" Type="http://schemas.openxmlformats.org/officeDocument/2006/relationships/styles" Target="styles.xml"/><Relationship Id="rId16" Type="http://schemas.openxmlformats.org/officeDocument/2006/relationships/hyperlink" Target="https://www.investopedia.com/terms/d/delphi-method.asp" TargetMode="External"/><Relationship Id="rId20" Type="http://schemas.openxmlformats.org/officeDocument/2006/relationships/hyperlink" Target="https://www.wrike.com/project-management-guide/faq/what-is-scope-in-project-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jectmanager.com/prici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se.gov.uk/stress/standards/steering.htm" TargetMode="External"/><Relationship Id="rId23" Type="http://schemas.openxmlformats.org/officeDocument/2006/relationships/fontTable" Target="fontTable.xml"/><Relationship Id="rId10" Type="http://schemas.openxmlformats.org/officeDocument/2006/relationships/hyperlink" Target="https://www.investopedia.com/terms/e/etf.asp" TargetMode="External"/><Relationship Id="rId19" Type="http://schemas.openxmlformats.org/officeDocument/2006/relationships/hyperlink" Target="https://www.projectmanager.com/gantt-chart" TargetMode="External"/><Relationship Id="rId4" Type="http://schemas.openxmlformats.org/officeDocument/2006/relationships/webSettings" Target="webSettings.xml"/><Relationship Id="rId9" Type="http://schemas.openxmlformats.org/officeDocument/2006/relationships/hyperlink" Target="https://www.wrike.com/project-management-guide/pmbok/" TargetMode="External"/><Relationship Id="rId14" Type="http://schemas.openxmlformats.org/officeDocument/2006/relationships/hyperlink" Target="https://www.projectsmart.co.uk/delphi-technique-a-step-by-step-guide.ph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2050</Words>
  <Characters>11687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 Zara</dc:creator>
  <cp:keywords/>
  <dc:description/>
  <cp:lastModifiedBy>nadeem a</cp:lastModifiedBy>
  <cp:revision>4</cp:revision>
  <dcterms:created xsi:type="dcterms:W3CDTF">2020-12-09T21:46:00Z</dcterms:created>
  <dcterms:modified xsi:type="dcterms:W3CDTF">2020-12-10T10:16:00Z</dcterms:modified>
</cp:coreProperties>
</file>