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BBC22" w14:textId="77777777" w:rsidR="003D516C" w:rsidRPr="003D516C" w:rsidRDefault="003D516C" w:rsidP="003D516C">
      <w:pPr>
        <w:spacing w:line="360" w:lineRule="auto"/>
        <w:jc w:val="both"/>
        <w:rPr>
          <w:rFonts w:ascii="Times New Roman" w:hAnsi="Times New Roman" w:cs="Times New Roman"/>
          <w:u w:val="single"/>
        </w:rPr>
      </w:pPr>
      <w:r w:rsidRPr="003D516C">
        <w:rPr>
          <w:rFonts w:ascii="Times New Roman" w:hAnsi="Times New Roman" w:cs="Times New Roman"/>
          <w:u w:val="single"/>
        </w:rPr>
        <w:t>Student No. 2220841</w:t>
      </w:r>
    </w:p>
    <w:p w14:paraId="0C3CAC61" w14:textId="77777777" w:rsidR="003D516C" w:rsidRPr="003D516C" w:rsidRDefault="003D516C" w:rsidP="003D516C">
      <w:pPr>
        <w:spacing w:line="360" w:lineRule="auto"/>
        <w:jc w:val="center"/>
        <w:rPr>
          <w:rFonts w:ascii="Times New Roman" w:hAnsi="Times New Roman" w:cs="Times New Roman"/>
          <w:b/>
          <w:bCs/>
        </w:rPr>
      </w:pPr>
      <w:bookmarkStart w:id="0" w:name="OLE_LINK1"/>
    </w:p>
    <w:p w14:paraId="393DDA08" w14:textId="26CB67B7" w:rsidR="003D516C" w:rsidRPr="00141A5F" w:rsidRDefault="00067C3A" w:rsidP="003D516C">
      <w:pPr>
        <w:spacing w:line="360" w:lineRule="auto"/>
        <w:jc w:val="center"/>
        <w:rPr>
          <w:rFonts w:ascii="Times New Roman" w:hAnsi="Times New Roman" w:cs="Times New Roman"/>
          <w:b/>
          <w:bCs/>
          <w:sz w:val="28"/>
          <w:szCs w:val="28"/>
        </w:rPr>
      </w:pPr>
      <w:r w:rsidRPr="00141A5F">
        <w:rPr>
          <w:rFonts w:ascii="Times New Roman" w:hAnsi="Times New Roman" w:cs="Times New Roman"/>
          <w:b/>
          <w:bCs/>
          <w:color w:val="000000"/>
          <w:sz w:val="28"/>
          <w:szCs w:val="28"/>
          <w:shd w:val="clear" w:color="auto" w:fill="FFFFFF"/>
        </w:rPr>
        <w:t>Does</w:t>
      </w:r>
      <w:r w:rsidR="00145026" w:rsidRPr="00141A5F">
        <w:rPr>
          <w:rFonts w:ascii="Times New Roman" w:hAnsi="Times New Roman" w:cs="Times New Roman"/>
          <w:b/>
          <w:bCs/>
          <w:color w:val="000000"/>
          <w:sz w:val="28"/>
          <w:szCs w:val="28"/>
          <w:shd w:val="clear" w:color="auto" w:fill="FFFFFF"/>
        </w:rPr>
        <w:t xml:space="preserve"> a</w:t>
      </w:r>
      <w:r w:rsidRPr="00141A5F">
        <w:rPr>
          <w:rFonts w:ascii="Times New Roman" w:hAnsi="Times New Roman" w:cs="Times New Roman"/>
          <w:b/>
          <w:bCs/>
          <w:color w:val="000000"/>
          <w:sz w:val="28"/>
          <w:szCs w:val="28"/>
          <w:shd w:val="clear" w:color="auto" w:fill="FFFFFF"/>
        </w:rPr>
        <w:t xml:space="preserve"> </w:t>
      </w:r>
      <w:r w:rsidR="00A6212E" w:rsidRPr="00141A5F">
        <w:rPr>
          <w:rFonts w:ascii="Times New Roman" w:hAnsi="Times New Roman" w:cs="Times New Roman"/>
          <w:b/>
          <w:bCs/>
          <w:color w:val="000000"/>
          <w:sz w:val="28"/>
          <w:szCs w:val="28"/>
          <w:shd w:val="clear" w:color="auto" w:fill="FFFFFF"/>
        </w:rPr>
        <w:t>R</w:t>
      </w:r>
      <w:r w:rsidR="003D516C" w:rsidRPr="00141A5F">
        <w:rPr>
          <w:rFonts w:ascii="Times New Roman" w:hAnsi="Times New Roman" w:cs="Times New Roman"/>
          <w:b/>
          <w:bCs/>
          <w:color w:val="000000"/>
          <w:sz w:val="28"/>
          <w:szCs w:val="28"/>
          <w:shd w:val="clear" w:color="auto" w:fill="FFFFFF"/>
        </w:rPr>
        <w:t xml:space="preserve">esistance </w:t>
      </w:r>
      <w:r w:rsidR="00145026" w:rsidRPr="00141A5F">
        <w:rPr>
          <w:rFonts w:ascii="Times New Roman" w:hAnsi="Times New Roman" w:cs="Times New Roman"/>
          <w:b/>
          <w:bCs/>
          <w:color w:val="000000"/>
          <w:sz w:val="28"/>
          <w:szCs w:val="28"/>
          <w:shd w:val="clear" w:color="auto" w:fill="FFFFFF"/>
        </w:rPr>
        <w:t>or</w:t>
      </w:r>
      <w:r w:rsidR="003D516C" w:rsidRPr="00141A5F">
        <w:rPr>
          <w:rFonts w:ascii="Times New Roman" w:hAnsi="Times New Roman" w:cs="Times New Roman"/>
          <w:b/>
          <w:bCs/>
          <w:color w:val="000000"/>
          <w:sz w:val="28"/>
          <w:szCs w:val="28"/>
          <w:shd w:val="clear" w:color="auto" w:fill="FFFFFF"/>
        </w:rPr>
        <w:t xml:space="preserve"> </w:t>
      </w:r>
      <w:r w:rsidR="00A6212E" w:rsidRPr="00141A5F">
        <w:rPr>
          <w:rFonts w:ascii="Times New Roman" w:hAnsi="Times New Roman" w:cs="Times New Roman"/>
          <w:b/>
          <w:bCs/>
          <w:color w:val="000000"/>
          <w:sz w:val="28"/>
          <w:szCs w:val="28"/>
          <w:shd w:val="clear" w:color="auto" w:fill="FFFFFF"/>
        </w:rPr>
        <w:t>P</w:t>
      </w:r>
      <w:r w:rsidR="003D516C" w:rsidRPr="00141A5F">
        <w:rPr>
          <w:rFonts w:ascii="Times New Roman" w:hAnsi="Times New Roman" w:cs="Times New Roman"/>
          <w:b/>
          <w:bCs/>
          <w:color w:val="000000"/>
          <w:sz w:val="28"/>
          <w:szCs w:val="28"/>
          <w:shd w:val="clear" w:color="auto" w:fill="FFFFFF"/>
        </w:rPr>
        <w:t>lyometrics</w:t>
      </w:r>
      <w:r w:rsidR="00145026" w:rsidRPr="00141A5F">
        <w:rPr>
          <w:rFonts w:ascii="Times New Roman" w:hAnsi="Times New Roman" w:cs="Times New Roman"/>
          <w:b/>
          <w:bCs/>
          <w:color w:val="000000"/>
          <w:sz w:val="28"/>
          <w:szCs w:val="28"/>
          <w:shd w:val="clear" w:color="auto" w:fill="FFFFFF"/>
        </w:rPr>
        <w:t xml:space="preserve"> Exercise Elicit Post Activation Performance Enhancement</w:t>
      </w:r>
      <w:r w:rsidR="003D516C" w:rsidRPr="00141A5F">
        <w:rPr>
          <w:rFonts w:ascii="Times New Roman" w:hAnsi="Times New Roman" w:cs="Times New Roman"/>
          <w:b/>
          <w:bCs/>
          <w:color w:val="000000"/>
          <w:sz w:val="28"/>
          <w:szCs w:val="28"/>
          <w:shd w:val="clear" w:color="auto" w:fill="FFFFFF"/>
        </w:rPr>
        <w:t xml:space="preserve"> </w:t>
      </w:r>
      <w:r w:rsidR="00141A5F">
        <w:rPr>
          <w:rFonts w:ascii="Times New Roman" w:hAnsi="Times New Roman" w:cs="Times New Roman"/>
          <w:b/>
          <w:bCs/>
          <w:color w:val="000000"/>
          <w:sz w:val="28"/>
          <w:szCs w:val="28"/>
          <w:shd w:val="clear" w:color="auto" w:fill="FFFFFF"/>
        </w:rPr>
        <w:t>in</w:t>
      </w:r>
      <w:r w:rsidR="003D516C" w:rsidRPr="00141A5F">
        <w:rPr>
          <w:rFonts w:ascii="Times New Roman" w:hAnsi="Times New Roman" w:cs="Times New Roman"/>
          <w:b/>
          <w:bCs/>
          <w:color w:val="000000"/>
          <w:sz w:val="28"/>
          <w:szCs w:val="28"/>
          <w:shd w:val="clear" w:color="auto" w:fill="FFFFFF"/>
        </w:rPr>
        <w:t xml:space="preserve"> </w:t>
      </w:r>
      <w:r w:rsidR="00A6212E" w:rsidRPr="00141A5F">
        <w:rPr>
          <w:rFonts w:ascii="Times New Roman" w:hAnsi="Times New Roman" w:cs="Times New Roman"/>
          <w:b/>
          <w:bCs/>
          <w:color w:val="000000"/>
          <w:sz w:val="28"/>
          <w:szCs w:val="28"/>
          <w:shd w:val="clear" w:color="auto" w:fill="FFFFFF"/>
        </w:rPr>
        <w:t>S</w:t>
      </w:r>
      <w:r w:rsidR="003D516C" w:rsidRPr="00141A5F">
        <w:rPr>
          <w:rFonts w:ascii="Times New Roman" w:hAnsi="Times New Roman" w:cs="Times New Roman"/>
          <w:b/>
          <w:bCs/>
          <w:color w:val="000000"/>
          <w:sz w:val="28"/>
          <w:szCs w:val="28"/>
          <w:shd w:val="clear" w:color="auto" w:fill="FFFFFF"/>
        </w:rPr>
        <w:t xml:space="preserve">ubsequent </w:t>
      </w:r>
      <w:r w:rsidR="00A6212E" w:rsidRPr="00141A5F">
        <w:rPr>
          <w:rFonts w:ascii="Times New Roman" w:hAnsi="Times New Roman" w:cs="Times New Roman"/>
          <w:b/>
          <w:bCs/>
          <w:color w:val="000000"/>
          <w:sz w:val="28"/>
          <w:szCs w:val="28"/>
          <w:shd w:val="clear" w:color="auto" w:fill="FFFFFF"/>
        </w:rPr>
        <w:t>S</w:t>
      </w:r>
      <w:r w:rsidR="003D516C" w:rsidRPr="00141A5F">
        <w:rPr>
          <w:rFonts w:ascii="Times New Roman" w:hAnsi="Times New Roman" w:cs="Times New Roman"/>
          <w:b/>
          <w:bCs/>
          <w:color w:val="000000"/>
          <w:sz w:val="28"/>
          <w:szCs w:val="28"/>
          <w:shd w:val="clear" w:color="auto" w:fill="FFFFFF"/>
        </w:rPr>
        <w:t xml:space="preserve">print </w:t>
      </w:r>
      <w:r w:rsidR="00A6212E" w:rsidRPr="00141A5F">
        <w:rPr>
          <w:rFonts w:ascii="Times New Roman" w:hAnsi="Times New Roman" w:cs="Times New Roman"/>
          <w:b/>
          <w:bCs/>
          <w:color w:val="000000"/>
          <w:sz w:val="28"/>
          <w:szCs w:val="28"/>
          <w:shd w:val="clear" w:color="auto" w:fill="FFFFFF"/>
        </w:rPr>
        <w:t>A</w:t>
      </w:r>
      <w:r w:rsidR="003D516C" w:rsidRPr="00141A5F">
        <w:rPr>
          <w:rFonts w:ascii="Times New Roman" w:hAnsi="Times New Roman" w:cs="Times New Roman"/>
          <w:b/>
          <w:bCs/>
          <w:color w:val="000000"/>
          <w:sz w:val="28"/>
          <w:szCs w:val="28"/>
          <w:shd w:val="clear" w:color="auto" w:fill="FFFFFF"/>
        </w:rPr>
        <w:t xml:space="preserve">cceleration </w:t>
      </w:r>
      <w:r w:rsidR="00A6212E" w:rsidRPr="00141A5F">
        <w:rPr>
          <w:rFonts w:ascii="Times New Roman" w:hAnsi="Times New Roman" w:cs="Times New Roman"/>
          <w:b/>
          <w:bCs/>
          <w:color w:val="000000"/>
          <w:sz w:val="28"/>
          <w:szCs w:val="28"/>
          <w:shd w:val="clear" w:color="auto" w:fill="FFFFFF"/>
        </w:rPr>
        <w:t>P</w:t>
      </w:r>
      <w:r w:rsidR="003D516C" w:rsidRPr="00141A5F">
        <w:rPr>
          <w:rFonts w:ascii="Times New Roman" w:hAnsi="Times New Roman" w:cs="Times New Roman"/>
          <w:b/>
          <w:bCs/>
          <w:color w:val="000000"/>
          <w:sz w:val="28"/>
          <w:szCs w:val="28"/>
          <w:shd w:val="clear" w:color="auto" w:fill="FFFFFF"/>
        </w:rPr>
        <w:t>erformance</w:t>
      </w:r>
      <w:r w:rsidR="00141A5F" w:rsidRPr="00141A5F">
        <w:rPr>
          <w:rFonts w:ascii="Times New Roman" w:hAnsi="Times New Roman" w:cs="Times New Roman"/>
          <w:b/>
          <w:bCs/>
          <w:color w:val="000000"/>
          <w:sz w:val="28"/>
          <w:szCs w:val="28"/>
          <w:shd w:val="clear" w:color="auto" w:fill="FFFFFF"/>
        </w:rPr>
        <w:t>?</w:t>
      </w:r>
    </w:p>
    <w:p w14:paraId="2F96D1AC" w14:textId="77777777" w:rsidR="003D516C" w:rsidRDefault="003D516C" w:rsidP="003D516C">
      <w:pPr>
        <w:spacing w:line="360" w:lineRule="auto"/>
        <w:jc w:val="both"/>
        <w:rPr>
          <w:rFonts w:ascii="Times New Roman" w:hAnsi="Times New Roman" w:cs="Times New Roman"/>
        </w:rPr>
      </w:pPr>
    </w:p>
    <w:p w14:paraId="2E9E90C0" w14:textId="6C4046A0" w:rsidR="00472EFA" w:rsidRDefault="00D941E0" w:rsidP="72D085EF">
      <w:pPr>
        <w:spacing w:line="360" w:lineRule="auto"/>
        <w:jc w:val="both"/>
        <w:rPr>
          <w:rFonts w:ascii="Times New Roman" w:hAnsi="Times New Roman" w:cs="Times New Roman"/>
          <w:b/>
          <w:bCs/>
          <w:sz w:val="28"/>
          <w:szCs w:val="28"/>
        </w:rPr>
      </w:pPr>
      <w:r w:rsidRPr="72D085EF">
        <w:rPr>
          <w:rFonts w:ascii="Times New Roman" w:hAnsi="Times New Roman" w:cs="Times New Roman"/>
          <w:b/>
          <w:bCs/>
          <w:sz w:val="28"/>
          <w:szCs w:val="28"/>
        </w:rPr>
        <w:t xml:space="preserve">Abstract </w:t>
      </w:r>
    </w:p>
    <w:p w14:paraId="3C0B08B3" w14:textId="2AA0A8E5" w:rsidR="00EE1F4D" w:rsidRDefault="00EE1F4D" w:rsidP="72D085EF">
      <w:pPr>
        <w:spacing w:line="360" w:lineRule="auto"/>
        <w:jc w:val="both"/>
        <w:rPr>
          <w:rFonts w:ascii="Times New Roman" w:hAnsi="Times New Roman" w:cs="Times New Roman"/>
          <w:b/>
          <w:bCs/>
          <w:sz w:val="21"/>
          <w:szCs w:val="21"/>
        </w:rPr>
      </w:pPr>
      <w:r>
        <w:rPr>
          <w:rFonts w:ascii="Times New Roman" w:hAnsi="Times New Roman" w:cs="Times New Roman"/>
          <w:b/>
          <w:bCs/>
          <w:sz w:val="21"/>
          <w:szCs w:val="21"/>
        </w:rPr>
        <w:t xml:space="preserve">Introduction: </w:t>
      </w:r>
      <w:r w:rsidRPr="00EE1F4D">
        <w:rPr>
          <w:rFonts w:ascii="Times New Roman" w:hAnsi="Times New Roman" w:cs="Times New Roman"/>
          <w:sz w:val="20"/>
          <w:szCs w:val="20"/>
        </w:rPr>
        <w:t>High-intensity activities like back squats and plyometrics can induce post-activation performance enhancement (PAPE), acutely improving subsequent athletic performance. However, the magnitude and reliability of PAPE, particularly for sprint performance, vary significantly. This variability is influenced by numerous factors, necessitating a detailed understanding of how training variables modulate this effect.</w:t>
      </w:r>
    </w:p>
    <w:p w14:paraId="774F99CC" w14:textId="6628888A" w:rsidR="00472EFA" w:rsidRPr="003055D9" w:rsidRDefault="00472EFA" w:rsidP="72D085EF">
      <w:pPr>
        <w:spacing w:line="360" w:lineRule="auto"/>
        <w:jc w:val="both"/>
        <w:rPr>
          <w:rFonts w:ascii="Times New Roman" w:hAnsi="Times New Roman" w:cs="Times New Roman"/>
          <w:sz w:val="21"/>
          <w:szCs w:val="21"/>
        </w:rPr>
      </w:pPr>
      <w:r w:rsidRPr="003055D9">
        <w:rPr>
          <w:rFonts w:ascii="Times New Roman" w:hAnsi="Times New Roman" w:cs="Times New Roman"/>
          <w:b/>
          <w:bCs/>
          <w:sz w:val="21"/>
          <w:szCs w:val="21"/>
        </w:rPr>
        <w:t xml:space="preserve">Purpose: </w:t>
      </w:r>
      <w:r w:rsidRPr="003055D9">
        <w:rPr>
          <w:rFonts w:ascii="Times New Roman" w:hAnsi="Times New Roman" w:cs="Times New Roman"/>
          <w:sz w:val="21"/>
          <w:szCs w:val="21"/>
        </w:rPr>
        <w:t>T</w:t>
      </w:r>
      <w:r w:rsidR="00763ED7" w:rsidRPr="003055D9">
        <w:rPr>
          <w:rFonts w:ascii="Times New Roman" w:hAnsi="Times New Roman" w:cs="Times New Roman"/>
          <w:sz w:val="21"/>
          <w:szCs w:val="21"/>
        </w:rPr>
        <w:t>o</w:t>
      </w:r>
      <w:r w:rsidR="009C354E" w:rsidRPr="003055D9">
        <w:rPr>
          <w:rFonts w:ascii="Times New Roman" w:hAnsi="Times New Roman" w:cs="Times New Roman"/>
          <w:sz w:val="21"/>
          <w:szCs w:val="21"/>
        </w:rPr>
        <w:t xml:space="preserve"> </w:t>
      </w:r>
      <w:r w:rsidRPr="003055D9">
        <w:rPr>
          <w:rFonts w:ascii="Times New Roman" w:hAnsi="Times New Roman" w:cs="Times New Roman"/>
          <w:sz w:val="21"/>
          <w:szCs w:val="21"/>
        </w:rPr>
        <w:t xml:space="preserve">help identify </w:t>
      </w:r>
      <w:r w:rsidR="00C27769" w:rsidRPr="003055D9">
        <w:rPr>
          <w:rFonts w:ascii="Times New Roman" w:hAnsi="Times New Roman" w:cs="Times New Roman"/>
          <w:sz w:val="21"/>
          <w:szCs w:val="21"/>
        </w:rPr>
        <w:t xml:space="preserve">if </w:t>
      </w:r>
      <w:r w:rsidR="00763ED7" w:rsidRPr="003055D9">
        <w:rPr>
          <w:rFonts w:ascii="Times New Roman" w:hAnsi="Times New Roman" w:cs="Times New Roman"/>
          <w:sz w:val="21"/>
          <w:szCs w:val="21"/>
        </w:rPr>
        <w:t xml:space="preserve">a </w:t>
      </w:r>
      <w:r w:rsidR="00C27769" w:rsidRPr="003055D9">
        <w:rPr>
          <w:rFonts w:ascii="Times New Roman" w:hAnsi="Times New Roman" w:cs="Times New Roman"/>
          <w:sz w:val="21"/>
          <w:szCs w:val="21"/>
        </w:rPr>
        <w:t xml:space="preserve">leg-bounding or </w:t>
      </w:r>
      <w:r w:rsidR="00763ED7" w:rsidRPr="003055D9">
        <w:rPr>
          <w:rFonts w:ascii="Times New Roman" w:hAnsi="Times New Roman" w:cs="Times New Roman"/>
          <w:sz w:val="21"/>
          <w:szCs w:val="21"/>
        </w:rPr>
        <w:t xml:space="preserve">a </w:t>
      </w:r>
      <w:r w:rsidR="00C27769" w:rsidRPr="003055D9">
        <w:rPr>
          <w:rFonts w:ascii="Times New Roman" w:hAnsi="Times New Roman" w:cs="Times New Roman"/>
          <w:sz w:val="21"/>
          <w:szCs w:val="21"/>
        </w:rPr>
        <w:t>back squat induce</w:t>
      </w:r>
      <w:r w:rsidR="00763ED7" w:rsidRPr="003055D9">
        <w:rPr>
          <w:rFonts w:ascii="Times New Roman" w:hAnsi="Times New Roman" w:cs="Times New Roman"/>
          <w:sz w:val="21"/>
          <w:szCs w:val="21"/>
        </w:rPr>
        <w:t>s</w:t>
      </w:r>
      <w:r w:rsidR="00C27769" w:rsidRPr="003055D9">
        <w:rPr>
          <w:rFonts w:ascii="Times New Roman" w:hAnsi="Times New Roman" w:cs="Times New Roman"/>
          <w:sz w:val="21"/>
          <w:szCs w:val="21"/>
        </w:rPr>
        <w:t xml:space="preserve"> a PAPE effect in 20m sprint performance in recreational athletes</w:t>
      </w:r>
      <w:r w:rsidR="00E858C9">
        <w:rPr>
          <w:rFonts w:ascii="Times New Roman" w:hAnsi="Times New Roman" w:cs="Times New Roman"/>
          <w:sz w:val="21"/>
          <w:szCs w:val="21"/>
        </w:rPr>
        <w:t xml:space="preserve">. A secondary aim is </w:t>
      </w:r>
      <w:r w:rsidR="00C27769" w:rsidRPr="003055D9">
        <w:rPr>
          <w:rFonts w:ascii="Times New Roman" w:hAnsi="Times New Roman" w:cs="Times New Roman"/>
          <w:sz w:val="21"/>
          <w:szCs w:val="21"/>
        </w:rPr>
        <w:t xml:space="preserve">to identify if plyometric or resistance training (RT) better induces PAP prior to subsequent sprinting acceleration to improve the activity’s performance and evaluate </w:t>
      </w:r>
      <w:r w:rsidR="00E858C9">
        <w:rPr>
          <w:rFonts w:ascii="Times New Roman" w:hAnsi="Times New Roman" w:cs="Times New Roman"/>
          <w:sz w:val="21"/>
          <w:szCs w:val="21"/>
        </w:rPr>
        <w:t xml:space="preserve">its value </w:t>
      </w:r>
      <w:r w:rsidR="00C27769" w:rsidRPr="003055D9">
        <w:rPr>
          <w:rFonts w:ascii="Times New Roman" w:hAnsi="Times New Roman" w:cs="Times New Roman"/>
          <w:sz w:val="21"/>
          <w:szCs w:val="21"/>
        </w:rPr>
        <w:t>for athletes.</w:t>
      </w:r>
    </w:p>
    <w:p w14:paraId="38956607" w14:textId="132C1257" w:rsidR="0027743E" w:rsidRPr="003055D9" w:rsidRDefault="0027743E" w:rsidP="72D085EF">
      <w:pPr>
        <w:spacing w:line="360" w:lineRule="auto"/>
        <w:jc w:val="both"/>
        <w:rPr>
          <w:rFonts w:ascii="Times New Roman" w:hAnsi="Times New Roman" w:cs="Times New Roman"/>
          <w:sz w:val="21"/>
          <w:szCs w:val="21"/>
        </w:rPr>
      </w:pPr>
      <w:r w:rsidRPr="003055D9">
        <w:rPr>
          <w:rFonts w:ascii="Times New Roman" w:hAnsi="Times New Roman" w:cs="Times New Roman"/>
          <w:b/>
          <w:bCs/>
          <w:sz w:val="21"/>
          <w:szCs w:val="21"/>
        </w:rPr>
        <w:t>Method:</w:t>
      </w:r>
      <w:r w:rsidR="009C354E" w:rsidRPr="003055D9">
        <w:rPr>
          <w:rFonts w:ascii="Times New Roman" w:hAnsi="Times New Roman" w:cs="Times New Roman"/>
          <w:b/>
          <w:bCs/>
          <w:sz w:val="21"/>
          <w:szCs w:val="21"/>
        </w:rPr>
        <w:t xml:space="preserve"> </w:t>
      </w:r>
      <w:r w:rsidR="00E15284" w:rsidRPr="003055D9">
        <w:rPr>
          <w:rFonts w:ascii="Times New Roman" w:hAnsi="Times New Roman" w:cs="Times New Roman"/>
          <w:sz w:val="21"/>
          <w:szCs w:val="21"/>
        </w:rPr>
        <w:t>A randomised, cross-over, two-period experimental design was conducted with university students (n=1</w:t>
      </w:r>
      <w:r w:rsidR="00674184">
        <w:rPr>
          <w:rFonts w:ascii="Times New Roman" w:hAnsi="Times New Roman" w:cs="Times New Roman"/>
          <w:sz w:val="21"/>
          <w:szCs w:val="21"/>
        </w:rPr>
        <w:t>1</w:t>
      </w:r>
      <w:r w:rsidR="00020FD5">
        <w:rPr>
          <w:rFonts w:ascii="Times New Roman" w:hAnsi="Times New Roman" w:cs="Times New Roman"/>
          <w:sz w:val="21"/>
          <w:szCs w:val="21"/>
        </w:rPr>
        <w:t xml:space="preserve">; </w:t>
      </w:r>
      <w:r w:rsidR="00020FD5" w:rsidRPr="00020FD5">
        <w:rPr>
          <w:rFonts w:ascii="Times New Roman" w:hAnsi="Times New Roman" w:cs="Times New Roman"/>
          <w:color w:val="333333"/>
          <w:sz w:val="20"/>
          <w:szCs w:val="20"/>
          <w:shd w:val="clear" w:color="auto" w:fill="FFFFFF"/>
        </w:rPr>
        <w:t>age: 22.7 ± 4 years; mass: 77 ± 17.8 kg; height: 1.74 ± 0.08 m; 1RM Back Squat 108.72 ± 41kg; 1.57. kg.bw)</w:t>
      </w:r>
      <w:r w:rsidR="00E15284" w:rsidRPr="00020FD5">
        <w:rPr>
          <w:rFonts w:ascii="Times New Roman" w:hAnsi="Times New Roman" w:cs="Times New Roman"/>
          <w:sz w:val="20"/>
          <w:szCs w:val="20"/>
        </w:rPr>
        <w:t>.</w:t>
      </w:r>
      <w:r w:rsidR="00E15284">
        <w:rPr>
          <w:rFonts w:ascii="Times New Roman" w:hAnsi="Times New Roman" w:cs="Times New Roman"/>
          <w:sz w:val="21"/>
          <w:szCs w:val="21"/>
        </w:rPr>
        <w:t xml:space="preserve"> Subjects were divided into 2</w:t>
      </w:r>
      <w:r w:rsidR="00763ED7" w:rsidRPr="003055D9">
        <w:rPr>
          <w:rFonts w:ascii="Times New Roman" w:hAnsi="Times New Roman" w:cs="Times New Roman"/>
          <w:sz w:val="21"/>
          <w:szCs w:val="21"/>
        </w:rPr>
        <w:t xml:space="preserve"> groups to investigate whether a resistance or plyometrics </w:t>
      </w:r>
      <w:r w:rsidR="0018321E">
        <w:rPr>
          <w:rFonts w:ascii="Times New Roman" w:hAnsi="Times New Roman" w:cs="Times New Roman"/>
          <w:sz w:val="21"/>
          <w:szCs w:val="21"/>
        </w:rPr>
        <w:t>based activities</w:t>
      </w:r>
      <w:r w:rsidR="00763ED7" w:rsidRPr="003055D9">
        <w:rPr>
          <w:rFonts w:ascii="Times New Roman" w:hAnsi="Times New Roman" w:cs="Times New Roman"/>
          <w:sz w:val="21"/>
          <w:szCs w:val="21"/>
        </w:rPr>
        <w:t xml:space="preserve"> elicit a post activation performance enhancement in subsequent sprint acceleration performance. Fifteen </w:t>
      </w:r>
      <w:r w:rsidR="0018321E">
        <w:rPr>
          <w:rFonts w:ascii="Times New Roman" w:hAnsi="Times New Roman" w:cs="Times New Roman"/>
          <w:sz w:val="21"/>
          <w:szCs w:val="21"/>
        </w:rPr>
        <w:t>p</w:t>
      </w:r>
      <w:r w:rsidR="00763ED7" w:rsidRPr="003055D9">
        <w:rPr>
          <w:rFonts w:ascii="Times New Roman" w:hAnsi="Times New Roman" w:cs="Times New Roman"/>
          <w:sz w:val="21"/>
          <w:szCs w:val="21"/>
        </w:rPr>
        <w:t>articipants w</w:t>
      </w:r>
      <w:r w:rsidR="0018321E">
        <w:rPr>
          <w:rFonts w:ascii="Times New Roman" w:hAnsi="Times New Roman" w:cs="Times New Roman"/>
          <w:sz w:val="21"/>
          <w:szCs w:val="21"/>
        </w:rPr>
        <w:t>ere</w:t>
      </w:r>
      <w:r w:rsidR="00763ED7" w:rsidRPr="003055D9">
        <w:rPr>
          <w:rFonts w:ascii="Times New Roman" w:hAnsi="Times New Roman" w:cs="Times New Roman"/>
          <w:sz w:val="21"/>
          <w:szCs w:val="21"/>
        </w:rPr>
        <w:t xml:space="preserve"> </w:t>
      </w:r>
      <w:r w:rsidR="0018321E">
        <w:rPr>
          <w:rFonts w:ascii="Times New Roman" w:hAnsi="Times New Roman" w:cs="Times New Roman"/>
          <w:sz w:val="21"/>
          <w:szCs w:val="21"/>
        </w:rPr>
        <w:t>recruited</w:t>
      </w:r>
      <w:r w:rsidR="00763ED7" w:rsidRPr="003055D9">
        <w:rPr>
          <w:rFonts w:ascii="Times New Roman" w:hAnsi="Times New Roman" w:cs="Times New Roman"/>
          <w:sz w:val="21"/>
          <w:szCs w:val="21"/>
        </w:rPr>
        <w:t xml:space="preserve"> to perform 2 x 20m sprints </w:t>
      </w:r>
      <w:r w:rsidR="0018321E">
        <w:rPr>
          <w:rFonts w:ascii="Times New Roman" w:hAnsi="Times New Roman" w:cs="Times New Roman"/>
          <w:sz w:val="21"/>
          <w:szCs w:val="21"/>
        </w:rPr>
        <w:t>on</w:t>
      </w:r>
      <w:r w:rsidR="00763ED7" w:rsidRPr="003055D9">
        <w:rPr>
          <w:rFonts w:ascii="Times New Roman" w:hAnsi="Times New Roman" w:cs="Times New Roman"/>
          <w:sz w:val="21"/>
          <w:szCs w:val="21"/>
        </w:rPr>
        <w:t xml:space="preserve"> two separate occasions</w:t>
      </w:r>
      <w:r w:rsidR="00674184">
        <w:rPr>
          <w:rFonts w:ascii="Times New Roman" w:hAnsi="Times New Roman" w:cs="Times New Roman"/>
          <w:sz w:val="21"/>
          <w:szCs w:val="21"/>
        </w:rPr>
        <w:t>, 4 subjects did not finish data collection</w:t>
      </w:r>
      <w:r w:rsidR="00763ED7" w:rsidRPr="003055D9">
        <w:rPr>
          <w:rFonts w:ascii="Times New Roman" w:hAnsi="Times New Roman" w:cs="Times New Roman"/>
          <w:sz w:val="21"/>
          <w:szCs w:val="21"/>
        </w:rPr>
        <w:t>. During the visit</w:t>
      </w:r>
      <w:r w:rsidR="00E15284">
        <w:rPr>
          <w:rFonts w:ascii="Times New Roman" w:hAnsi="Times New Roman" w:cs="Times New Roman"/>
          <w:sz w:val="21"/>
          <w:szCs w:val="21"/>
        </w:rPr>
        <w:t>s</w:t>
      </w:r>
      <w:r w:rsidR="00763ED7" w:rsidRPr="003055D9">
        <w:rPr>
          <w:rFonts w:ascii="Times New Roman" w:hAnsi="Times New Roman" w:cs="Times New Roman"/>
          <w:sz w:val="21"/>
          <w:szCs w:val="21"/>
        </w:rPr>
        <w:t>, both groups perform</w:t>
      </w:r>
      <w:r w:rsidR="00E15284">
        <w:rPr>
          <w:rFonts w:ascii="Times New Roman" w:hAnsi="Times New Roman" w:cs="Times New Roman"/>
          <w:sz w:val="21"/>
          <w:szCs w:val="21"/>
        </w:rPr>
        <w:t>ed</w:t>
      </w:r>
      <w:r w:rsidR="00763ED7" w:rsidRPr="003055D9">
        <w:rPr>
          <w:rFonts w:ascii="Times New Roman" w:hAnsi="Times New Roman" w:cs="Times New Roman"/>
          <w:sz w:val="21"/>
          <w:szCs w:val="21"/>
        </w:rPr>
        <w:t xml:space="preserve"> one of two pre-sprint PAP activities, (1) Plyometric-based bounding (PLYO) (standard sprint specific warm-up, then PAP activity then sprints), or (2) Back-squats (BS), then (standard sprint specific warm-up, then PAP activity, then sprints), with the alternate PAP activity been performed on the second visit.</w:t>
      </w:r>
      <w:r w:rsidR="009C354E" w:rsidRPr="003055D9">
        <w:rPr>
          <w:rFonts w:ascii="Times New Roman" w:hAnsi="Times New Roman" w:cs="Times New Roman"/>
          <w:sz w:val="21"/>
          <w:szCs w:val="21"/>
        </w:rPr>
        <w:t xml:space="preserve"> </w:t>
      </w:r>
      <w:r w:rsidR="00763ED7" w:rsidRPr="003055D9">
        <w:rPr>
          <w:rFonts w:ascii="Times New Roman" w:hAnsi="Times New Roman" w:cs="Times New Roman"/>
          <w:sz w:val="21"/>
          <w:szCs w:val="21"/>
        </w:rPr>
        <w:t>Sprint performance was assessed via 20m trials on a 3G training pitch using laser timing gates.</w:t>
      </w:r>
    </w:p>
    <w:p w14:paraId="4B627B6D" w14:textId="750EB453" w:rsidR="0027743E" w:rsidRPr="003055D9" w:rsidRDefault="0027743E" w:rsidP="72D085EF">
      <w:pPr>
        <w:spacing w:line="360" w:lineRule="auto"/>
        <w:jc w:val="both"/>
        <w:rPr>
          <w:rFonts w:ascii="Times New Roman" w:hAnsi="Times New Roman" w:cs="Times New Roman"/>
          <w:b/>
          <w:bCs/>
          <w:sz w:val="21"/>
          <w:szCs w:val="21"/>
        </w:rPr>
      </w:pPr>
      <w:r w:rsidRPr="003055D9">
        <w:rPr>
          <w:rFonts w:ascii="Times New Roman" w:hAnsi="Times New Roman" w:cs="Times New Roman"/>
          <w:b/>
          <w:bCs/>
          <w:sz w:val="21"/>
          <w:szCs w:val="21"/>
        </w:rPr>
        <w:t>Results:</w:t>
      </w:r>
      <w:r w:rsidR="00763ED7" w:rsidRPr="003055D9">
        <w:rPr>
          <w:sz w:val="20"/>
          <w:szCs w:val="20"/>
        </w:rPr>
        <w:t xml:space="preserve"> </w:t>
      </w:r>
      <w:r w:rsidR="00763ED7" w:rsidRPr="003055D9">
        <w:rPr>
          <w:rFonts w:ascii="Times New Roman" w:hAnsi="Times New Roman" w:cs="Times New Roman"/>
          <w:sz w:val="21"/>
          <w:szCs w:val="21"/>
        </w:rPr>
        <w:t xml:space="preserve">These results indicate that neither the plyometric (PLYO) nor squat (SQUAT) interventions had a meaningful impact on 20m sprint performance. </w:t>
      </w:r>
      <w:r w:rsidR="00743ECD">
        <w:rPr>
          <w:rFonts w:ascii="Times New Roman" w:hAnsi="Times New Roman" w:cs="Times New Roman"/>
          <w:sz w:val="21"/>
          <w:szCs w:val="21"/>
        </w:rPr>
        <w:t>Although</w:t>
      </w:r>
      <w:r w:rsidR="00763ED7" w:rsidRPr="003055D9">
        <w:rPr>
          <w:rFonts w:ascii="Times New Roman" w:hAnsi="Times New Roman" w:cs="Times New Roman"/>
          <w:sz w:val="21"/>
          <w:szCs w:val="21"/>
        </w:rPr>
        <w:t xml:space="preserve"> pre-intervention comparisons showed slightly </w:t>
      </w:r>
      <w:r w:rsidR="00743ECD">
        <w:rPr>
          <w:rFonts w:ascii="Times New Roman" w:hAnsi="Times New Roman" w:cs="Times New Roman"/>
          <w:sz w:val="21"/>
          <w:szCs w:val="21"/>
        </w:rPr>
        <w:t>faster</w:t>
      </w:r>
      <w:r w:rsidR="00763ED7" w:rsidRPr="003055D9">
        <w:rPr>
          <w:rFonts w:ascii="Times New Roman" w:hAnsi="Times New Roman" w:cs="Times New Roman"/>
          <w:sz w:val="21"/>
          <w:szCs w:val="21"/>
        </w:rPr>
        <w:t xml:space="preserve"> sprint times in the pre-</w:t>
      </w:r>
      <w:r w:rsidR="00743ECD">
        <w:rPr>
          <w:rFonts w:ascii="Times New Roman" w:hAnsi="Times New Roman" w:cs="Times New Roman"/>
          <w:sz w:val="21"/>
          <w:szCs w:val="21"/>
        </w:rPr>
        <w:t>PLYO</w:t>
      </w:r>
      <w:r w:rsidR="00763ED7" w:rsidRPr="003055D9">
        <w:rPr>
          <w:rFonts w:ascii="Times New Roman" w:hAnsi="Times New Roman" w:cs="Times New Roman"/>
          <w:sz w:val="21"/>
          <w:szCs w:val="21"/>
        </w:rPr>
        <w:t xml:space="preserve"> group, this difference was not statistically significant.</w:t>
      </w:r>
    </w:p>
    <w:p w14:paraId="51F54FAB" w14:textId="6788D7FE" w:rsidR="0027743E" w:rsidRPr="003055D9" w:rsidRDefault="0027743E" w:rsidP="72D085EF">
      <w:pPr>
        <w:spacing w:line="360" w:lineRule="auto"/>
        <w:jc w:val="both"/>
        <w:rPr>
          <w:rFonts w:ascii="Times New Roman" w:hAnsi="Times New Roman" w:cs="Times New Roman"/>
          <w:b/>
          <w:bCs/>
          <w:sz w:val="21"/>
          <w:szCs w:val="21"/>
        </w:rPr>
      </w:pPr>
      <w:r w:rsidRPr="003055D9">
        <w:rPr>
          <w:rFonts w:ascii="Times New Roman" w:hAnsi="Times New Roman" w:cs="Times New Roman"/>
          <w:b/>
          <w:bCs/>
          <w:sz w:val="21"/>
          <w:szCs w:val="21"/>
        </w:rPr>
        <w:t>Conclusion:</w:t>
      </w:r>
      <w:r w:rsidR="00763ED7" w:rsidRPr="003055D9">
        <w:rPr>
          <w:sz w:val="20"/>
          <w:szCs w:val="20"/>
        </w:rPr>
        <w:t xml:space="preserve"> </w:t>
      </w:r>
      <w:r w:rsidR="00763ED7" w:rsidRPr="003055D9">
        <w:rPr>
          <w:rFonts w:ascii="Times New Roman" w:hAnsi="Times New Roman" w:cs="Times New Roman"/>
          <w:sz w:val="21"/>
          <w:szCs w:val="21"/>
        </w:rPr>
        <w:t xml:space="preserve">Overall, the findings suggest that these training methods did not lead to measurable improvements in sprint speed over </w:t>
      </w:r>
      <w:r w:rsidR="00743ECD">
        <w:rPr>
          <w:rFonts w:ascii="Times New Roman" w:hAnsi="Times New Roman" w:cs="Times New Roman"/>
          <w:sz w:val="21"/>
          <w:szCs w:val="21"/>
        </w:rPr>
        <w:t xml:space="preserve">20m </w:t>
      </w:r>
      <w:r w:rsidR="00763ED7" w:rsidRPr="003055D9">
        <w:rPr>
          <w:rFonts w:ascii="Times New Roman" w:hAnsi="Times New Roman" w:cs="Times New Roman"/>
          <w:sz w:val="21"/>
          <w:szCs w:val="21"/>
        </w:rPr>
        <w:t>distance.</w:t>
      </w:r>
    </w:p>
    <w:p w14:paraId="1B98814F" w14:textId="77777777" w:rsidR="003224A6" w:rsidRDefault="003224A6" w:rsidP="003D516C">
      <w:pPr>
        <w:spacing w:line="360" w:lineRule="auto"/>
        <w:jc w:val="both"/>
        <w:rPr>
          <w:rFonts w:ascii="Times New Roman" w:hAnsi="Times New Roman" w:cs="Times New Roman"/>
          <w:b/>
          <w:bCs/>
          <w:sz w:val="32"/>
          <w:szCs w:val="32"/>
        </w:rPr>
      </w:pPr>
      <w:bookmarkStart w:id="1" w:name="OLE_LINK2"/>
    </w:p>
    <w:p w14:paraId="5787671C" w14:textId="37157197" w:rsidR="003D516C" w:rsidRPr="006C138A" w:rsidRDefault="00422F8E" w:rsidP="003D516C">
      <w:pPr>
        <w:spacing w:line="360" w:lineRule="auto"/>
        <w:jc w:val="both"/>
        <w:rPr>
          <w:rFonts w:ascii="Times New Roman" w:hAnsi="Times New Roman" w:cs="Times New Roman"/>
          <w:b/>
          <w:bCs/>
          <w:sz w:val="32"/>
          <w:szCs w:val="32"/>
        </w:rPr>
      </w:pPr>
      <w:r w:rsidRPr="006C138A">
        <w:rPr>
          <w:rFonts w:ascii="Times New Roman" w:hAnsi="Times New Roman" w:cs="Times New Roman"/>
          <w:b/>
          <w:bCs/>
          <w:sz w:val="32"/>
          <w:szCs w:val="32"/>
        </w:rPr>
        <w:t>Introduction</w:t>
      </w:r>
    </w:p>
    <w:p w14:paraId="696B16BE" w14:textId="531B411C" w:rsidR="003D516C" w:rsidRDefault="003D516C" w:rsidP="00AD6FEC">
      <w:pPr>
        <w:spacing w:line="360" w:lineRule="auto"/>
        <w:jc w:val="both"/>
        <w:rPr>
          <w:rFonts w:ascii="Times New Roman" w:hAnsi="Times New Roman" w:cs="Times New Roman"/>
        </w:rPr>
      </w:pPr>
      <w:r w:rsidRPr="0086435A">
        <w:rPr>
          <w:rFonts w:ascii="Times New Roman" w:hAnsi="Times New Roman" w:cs="Times New Roman"/>
        </w:rPr>
        <w:t>Anaerobic power is a crucial component of athletic performance, particularly in sports that require explosive movements, such as sprinting, jumping, and throwing (Haghighi</w:t>
      </w:r>
      <w:r w:rsidRPr="0086435A">
        <w:rPr>
          <w:rFonts w:ascii="Times New Roman" w:hAnsi="Times New Roman" w:cs="Times New Roman"/>
          <w:i/>
          <w:iCs/>
        </w:rPr>
        <w:t> et al.,</w:t>
      </w:r>
      <w:r w:rsidRPr="0086435A">
        <w:rPr>
          <w:rFonts w:ascii="Times New Roman" w:hAnsi="Times New Roman" w:cs="Times New Roman"/>
        </w:rPr>
        <w:t> 2024; Mikołajec</w:t>
      </w:r>
      <w:r w:rsidRPr="0086435A">
        <w:rPr>
          <w:rFonts w:ascii="Times New Roman" w:hAnsi="Times New Roman" w:cs="Times New Roman"/>
          <w:i/>
          <w:iCs/>
        </w:rPr>
        <w:t> et al.,</w:t>
      </w:r>
      <w:r w:rsidRPr="0086435A">
        <w:rPr>
          <w:rFonts w:ascii="Times New Roman" w:hAnsi="Times New Roman" w:cs="Times New Roman"/>
        </w:rPr>
        <w:t> 2023; McGuigan, 2017)</w:t>
      </w:r>
      <w:r>
        <w:rPr>
          <w:rFonts w:ascii="Times New Roman" w:hAnsi="Times New Roman" w:cs="Times New Roman"/>
        </w:rPr>
        <w:t xml:space="preserve">. </w:t>
      </w:r>
      <w:r w:rsidRPr="0086435A">
        <w:rPr>
          <w:rFonts w:ascii="Times New Roman" w:hAnsi="Times New Roman" w:cs="Times New Roman"/>
        </w:rPr>
        <w:t>Anaerobic power</w:t>
      </w:r>
      <w:r>
        <w:rPr>
          <w:rFonts w:ascii="Times New Roman" w:hAnsi="Times New Roman" w:cs="Times New Roman"/>
        </w:rPr>
        <w:t xml:space="preserve"> (AP)</w:t>
      </w:r>
      <w:r w:rsidRPr="0086435A">
        <w:rPr>
          <w:rFonts w:ascii="Times New Roman" w:hAnsi="Times New Roman" w:cs="Times New Roman"/>
        </w:rPr>
        <w:t xml:space="preserve"> is primarily determined by </w:t>
      </w:r>
      <w:r w:rsidRPr="0086435A">
        <w:rPr>
          <w:rFonts w:ascii="Times New Roman" w:hAnsi="Times New Roman" w:cs="Times New Roman"/>
        </w:rPr>
        <w:lastRenderedPageBreak/>
        <w:t xml:space="preserve">the capacity of the body's fast-twitch muscle fibres to produce force and expressing it explosively. Practitioners and athletes aim to </w:t>
      </w:r>
      <w:r>
        <w:rPr>
          <w:rFonts w:ascii="Times New Roman" w:hAnsi="Times New Roman" w:cs="Times New Roman"/>
        </w:rPr>
        <w:t xml:space="preserve">enhance AP by performing high intensity efforts in short bouts during training </w:t>
      </w:r>
      <w:r w:rsidR="008A3AFD" w:rsidRPr="00F22CCB">
        <w:rPr>
          <w:rFonts w:ascii="Times New Roman" w:hAnsi="Times New Roman" w:cs="Times New Roman"/>
          <w:color w:val="000000"/>
          <w:shd w:val="clear" w:color="auto" w:fill="FFFFFF"/>
        </w:rPr>
        <w:t>(Stone</w:t>
      </w:r>
      <w:r w:rsidR="008A3AFD" w:rsidRPr="00F22CCB">
        <w:rPr>
          <w:rFonts w:ascii="Times New Roman" w:hAnsi="Times New Roman" w:cs="Times New Roman"/>
          <w:i/>
          <w:iCs/>
          <w:color w:val="000000"/>
        </w:rPr>
        <w:t> et al.,</w:t>
      </w:r>
      <w:r w:rsidR="008A3AFD" w:rsidRPr="00F22CCB">
        <w:rPr>
          <w:rFonts w:ascii="Times New Roman" w:hAnsi="Times New Roman" w:cs="Times New Roman"/>
          <w:color w:val="000000"/>
          <w:shd w:val="clear" w:color="auto" w:fill="FFFFFF"/>
        </w:rPr>
        <w:t> 2022)</w:t>
      </w:r>
      <w:r w:rsidRPr="00F22CCB">
        <w:rPr>
          <w:rFonts w:ascii="Times New Roman" w:hAnsi="Times New Roman" w:cs="Times New Roman"/>
        </w:rPr>
        <w:t>.</w:t>
      </w:r>
      <w:r>
        <w:rPr>
          <w:rFonts w:ascii="Times New Roman" w:hAnsi="Times New Roman" w:cs="Times New Roman"/>
        </w:rPr>
        <w:t xml:space="preserve"> When enhancing AP is a priority, e.g. a winger in team sports or a 100m sprinter, it will commonly be a variable of primary focus for training sessions, continuing for most of their athletic career.</w:t>
      </w:r>
      <w:r w:rsidR="004845E4">
        <w:rPr>
          <w:rFonts w:ascii="Times New Roman" w:hAnsi="Times New Roman" w:cs="Times New Roman"/>
        </w:rPr>
        <w:t xml:space="preserve"> </w:t>
      </w:r>
    </w:p>
    <w:p w14:paraId="195E7E7D" w14:textId="5A50BC0F" w:rsidR="003D516C" w:rsidRPr="0086435A" w:rsidRDefault="003D516C" w:rsidP="00AD6FEC">
      <w:pPr>
        <w:spacing w:line="360" w:lineRule="auto"/>
        <w:jc w:val="both"/>
        <w:rPr>
          <w:rFonts w:ascii="Times New Roman" w:hAnsi="Times New Roman" w:cs="Times New Roman"/>
        </w:rPr>
      </w:pPr>
      <w:r>
        <w:rPr>
          <w:rFonts w:ascii="Times New Roman" w:hAnsi="Times New Roman" w:cs="Times New Roman"/>
        </w:rPr>
        <w:t xml:space="preserve">           </w:t>
      </w:r>
      <w:r w:rsidRPr="0086435A">
        <w:rPr>
          <w:rFonts w:ascii="Times New Roman" w:hAnsi="Times New Roman" w:cs="Times New Roman"/>
        </w:rPr>
        <w:t>Chronic enhancements in performance may be the primary aim of sport and exercise practitioners; however, acute enhancements become more desired at the elite level when chronic adaptations stagnate (Finlay</w:t>
      </w:r>
      <w:r w:rsidRPr="0086435A">
        <w:rPr>
          <w:rFonts w:ascii="Times New Roman" w:hAnsi="Times New Roman" w:cs="Times New Roman"/>
          <w:i/>
          <w:iCs/>
        </w:rPr>
        <w:t> et al.,</w:t>
      </w:r>
      <w:r w:rsidRPr="0086435A">
        <w:rPr>
          <w:rFonts w:ascii="Times New Roman" w:hAnsi="Times New Roman" w:cs="Times New Roman"/>
        </w:rPr>
        <w:t> 2022; Beato</w:t>
      </w:r>
      <w:r w:rsidRPr="0086435A">
        <w:rPr>
          <w:rFonts w:ascii="Times New Roman" w:hAnsi="Times New Roman" w:cs="Times New Roman"/>
          <w:i/>
          <w:iCs/>
        </w:rPr>
        <w:t> et al.,</w:t>
      </w:r>
      <w:r w:rsidRPr="0086435A">
        <w:rPr>
          <w:rFonts w:ascii="Times New Roman" w:hAnsi="Times New Roman" w:cs="Times New Roman"/>
        </w:rPr>
        <w:t xml:space="preserve"> 2019; </w:t>
      </w:r>
      <w:proofErr w:type="spellStart"/>
      <w:r w:rsidRPr="0086435A">
        <w:rPr>
          <w:rFonts w:ascii="Times New Roman" w:hAnsi="Times New Roman" w:cs="Times New Roman"/>
        </w:rPr>
        <w:t>Krzysztofik</w:t>
      </w:r>
      <w:proofErr w:type="spellEnd"/>
      <w:r w:rsidRPr="0086435A">
        <w:rPr>
          <w:rFonts w:ascii="Times New Roman" w:hAnsi="Times New Roman" w:cs="Times New Roman"/>
          <w:i/>
          <w:iCs/>
        </w:rPr>
        <w:t> et al.,</w:t>
      </w:r>
      <w:r w:rsidRPr="0086435A">
        <w:rPr>
          <w:rFonts w:ascii="Times New Roman" w:hAnsi="Times New Roman" w:cs="Times New Roman"/>
        </w:rPr>
        <w:t xml:space="preserve"> 2023). Acute improvements in performance such as increased speed and power output can be achieved </w:t>
      </w:r>
      <w:r w:rsidR="009C54F0">
        <w:rPr>
          <w:rFonts w:ascii="Times New Roman" w:hAnsi="Times New Roman" w:cs="Times New Roman"/>
        </w:rPr>
        <w:t>by</w:t>
      </w:r>
      <w:r w:rsidRPr="0086435A">
        <w:rPr>
          <w:rFonts w:ascii="Times New Roman" w:hAnsi="Times New Roman" w:cs="Times New Roman"/>
        </w:rPr>
        <w:t xml:space="preserve"> </w:t>
      </w:r>
      <w:r w:rsidR="009C54F0">
        <w:rPr>
          <w:rFonts w:ascii="Times New Roman" w:hAnsi="Times New Roman" w:cs="Times New Roman"/>
        </w:rPr>
        <w:t>using</w:t>
      </w:r>
      <w:r>
        <w:rPr>
          <w:rFonts w:ascii="Times New Roman" w:hAnsi="Times New Roman" w:cs="Times New Roman"/>
        </w:rPr>
        <w:t xml:space="preserve"> </w:t>
      </w:r>
      <w:r w:rsidR="003D4FE8">
        <w:rPr>
          <w:rFonts w:ascii="Times New Roman" w:hAnsi="Times New Roman" w:cs="Times New Roman"/>
        </w:rPr>
        <w:t>techniques</w:t>
      </w:r>
      <w:r w:rsidRPr="0086435A">
        <w:rPr>
          <w:rFonts w:ascii="Times New Roman" w:hAnsi="Times New Roman" w:cs="Times New Roman"/>
        </w:rPr>
        <w:t xml:space="preserve"> </w:t>
      </w:r>
      <w:r w:rsidR="004E5E52">
        <w:rPr>
          <w:rFonts w:ascii="Times New Roman" w:hAnsi="Times New Roman" w:cs="Times New Roman"/>
        </w:rPr>
        <w:t>to induce</w:t>
      </w:r>
      <w:r w:rsidRPr="0086435A">
        <w:rPr>
          <w:rFonts w:ascii="Times New Roman" w:hAnsi="Times New Roman" w:cs="Times New Roman"/>
        </w:rPr>
        <w:t xml:space="preserve"> Post Activation Potentiation (PAP)</w:t>
      </w:r>
      <w:r w:rsidR="00DF108D">
        <w:rPr>
          <w:rFonts w:ascii="Times New Roman" w:hAnsi="Times New Roman" w:cs="Times New Roman"/>
        </w:rPr>
        <w:t xml:space="preserve">, which </w:t>
      </w:r>
      <w:r w:rsidR="00970E42">
        <w:rPr>
          <w:rFonts w:ascii="Times New Roman" w:hAnsi="Times New Roman" w:cs="Times New Roman"/>
        </w:rPr>
        <w:t xml:space="preserve">has become a widely researched topic </w:t>
      </w:r>
      <w:r w:rsidR="00B04FB7">
        <w:rPr>
          <w:rFonts w:ascii="Times New Roman" w:hAnsi="Times New Roman" w:cs="Times New Roman"/>
        </w:rPr>
        <w:t>in sport performance</w:t>
      </w:r>
      <w:r w:rsidRPr="0086435A">
        <w:rPr>
          <w:rFonts w:ascii="Times New Roman" w:hAnsi="Times New Roman" w:cs="Times New Roman"/>
        </w:rPr>
        <w:t xml:space="preserve"> (Gautam, Singh and Varghese, 2024).</w:t>
      </w:r>
    </w:p>
    <w:p w14:paraId="1502C0E8" w14:textId="6968836F" w:rsidR="002E65EE" w:rsidRDefault="003D516C" w:rsidP="00AD6FEC">
      <w:pPr>
        <w:spacing w:line="360" w:lineRule="auto"/>
        <w:jc w:val="both"/>
        <w:rPr>
          <w:rFonts w:ascii="Times New Roman" w:hAnsi="Times New Roman" w:cs="Times New Roman"/>
        </w:rPr>
      </w:pPr>
      <w:r>
        <w:rPr>
          <w:rFonts w:ascii="Times New Roman" w:hAnsi="Times New Roman" w:cs="Times New Roman"/>
        </w:rPr>
        <w:t xml:space="preserve">         </w:t>
      </w:r>
      <w:r w:rsidRPr="0086435A">
        <w:rPr>
          <w:rFonts w:ascii="Times New Roman" w:hAnsi="Times New Roman" w:cs="Times New Roman"/>
        </w:rPr>
        <w:t>PAP can be defined as</w:t>
      </w:r>
      <w:r w:rsidR="000F4ACB">
        <w:rPr>
          <w:rFonts w:ascii="Times New Roman" w:hAnsi="Times New Roman" w:cs="Times New Roman"/>
        </w:rPr>
        <w:t xml:space="preserve"> </w:t>
      </w:r>
      <w:r w:rsidR="003A56F5">
        <w:rPr>
          <w:rFonts w:ascii="Times New Roman" w:hAnsi="Times New Roman" w:cs="Times New Roman"/>
        </w:rPr>
        <w:t>an</w:t>
      </w:r>
      <w:r w:rsidR="000F4ACB">
        <w:rPr>
          <w:rFonts w:ascii="Times New Roman" w:hAnsi="Times New Roman" w:cs="Times New Roman"/>
        </w:rPr>
        <w:t xml:space="preserve"> </w:t>
      </w:r>
      <w:r w:rsidRPr="0086435A">
        <w:rPr>
          <w:rFonts w:ascii="Times New Roman" w:hAnsi="Times New Roman" w:cs="Times New Roman"/>
        </w:rPr>
        <w:t xml:space="preserve">enhanced muscle contractile response following an intense voluntary </w:t>
      </w:r>
      <w:r w:rsidR="006B586B">
        <w:rPr>
          <w:rFonts w:ascii="Times New Roman" w:hAnsi="Times New Roman" w:cs="Times New Roman"/>
        </w:rPr>
        <w:t>activity.</w:t>
      </w:r>
      <w:r w:rsidRPr="0086435A">
        <w:rPr>
          <w:rFonts w:ascii="Times New Roman" w:hAnsi="Times New Roman" w:cs="Times New Roman"/>
        </w:rPr>
        <w:t xml:space="preserve"> </w:t>
      </w:r>
      <w:r w:rsidR="006B586B">
        <w:rPr>
          <w:rFonts w:ascii="Times New Roman" w:hAnsi="Times New Roman" w:cs="Times New Roman"/>
        </w:rPr>
        <w:t xml:space="preserve">This </w:t>
      </w:r>
      <w:r w:rsidR="006B586B" w:rsidRPr="006F4D99">
        <w:rPr>
          <w:rFonts w:ascii="Times New Roman" w:hAnsi="Times New Roman" w:cs="Times New Roman"/>
        </w:rPr>
        <w:t>is typically</w:t>
      </w:r>
      <w:r w:rsidRPr="006F4D99">
        <w:rPr>
          <w:rFonts w:ascii="Times New Roman" w:hAnsi="Times New Roman" w:cs="Times New Roman"/>
        </w:rPr>
        <w:t xml:space="preserve"> measured as the maximum twitch force evoked by </w:t>
      </w:r>
      <w:r w:rsidR="008C5BEA" w:rsidRPr="006F4D99">
        <w:rPr>
          <w:rFonts w:ascii="Times New Roman" w:hAnsi="Times New Roman" w:cs="Times New Roman"/>
        </w:rPr>
        <w:t xml:space="preserve">manual </w:t>
      </w:r>
      <w:r w:rsidRPr="006F4D99">
        <w:rPr>
          <w:rFonts w:ascii="Times New Roman" w:hAnsi="Times New Roman" w:cs="Times New Roman"/>
        </w:rPr>
        <w:t>supramaximal electrical stimulation</w:t>
      </w:r>
      <w:r w:rsidR="003E135C" w:rsidRPr="006F4D99">
        <w:rPr>
          <w:rFonts w:ascii="Times New Roman" w:hAnsi="Times New Roman" w:cs="Times New Roman"/>
        </w:rPr>
        <w:t xml:space="preserve"> before and after an intense activity</w:t>
      </w:r>
      <w:r w:rsidR="003A3A17" w:rsidRPr="006F4D99">
        <w:rPr>
          <w:rFonts w:ascii="Times New Roman" w:hAnsi="Times New Roman" w:cs="Times New Roman"/>
        </w:rPr>
        <w:t>, if there’s an increase in force produced by the tested muscle, PAP has occurred</w:t>
      </w:r>
      <w:r w:rsidRPr="006F4D99">
        <w:rPr>
          <w:rFonts w:ascii="Times New Roman" w:hAnsi="Times New Roman" w:cs="Times New Roman"/>
        </w:rPr>
        <w:t xml:space="preserve"> (Blazevich and </w:t>
      </w:r>
      <w:proofErr w:type="spellStart"/>
      <w:r w:rsidRPr="006F4D99">
        <w:rPr>
          <w:rFonts w:ascii="Times New Roman" w:hAnsi="Times New Roman" w:cs="Times New Roman"/>
        </w:rPr>
        <w:t>Babault</w:t>
      </w:r>
      <w:proofErr w:type="spellEnd"/>
      <w:r w:rsidRPr="006F4D99">
        <w:rPr>
          <w:rFonts w:ascii="Times New Roman" w:hAnsi="Times New Roman" w:cs="Times New Roman"/>
        </w:rPr>
        <w:t xml:space="preserve">, 2019). </w:t>
      </w:r>
      <w:r w:rsidR="00B947F1" w:rsidRPr="006F4D99">
        <w:rPr>
          <w:rFonts w:ascii="Times New Roman" w:hAnsi="Times New Roman" w:cs="Times New Roman"/>
        </w:rPr>
        <w:t xml:space="preserve">The underlying mechanism is primarily attributed to </w:t>
      </w:r>
      <w:r w:rsidR="0034561F" w:rsidRPr="006F4D99">
        <w:rPr>
          <w:rFonts w:ascii="Times New Roman" w:hAnsi="Times New Roman" w:cs="Times New Roman"/>
        </w:rPr>
        <w:t xml:space="preserve">the biochemical change in </w:t>
      </w:r>
      <w:r w:rsidR="003B3B5E" w:rsidRPr="006F4D99">
        <w:rPr>
          <w:rFonts w:ascii="Times New Roman" w:hAnsi="Times New Roman" w:cs="Times New Roman"/>
        </w:rPr>
        <w:t>the myosin protein in the fast-twitch muscle fibres</w:t>
      </w:r>
      <w:r w:rsidR="00C76C74" w:rsidRPr="006F4D99">
        <w:rPr>
          <w:rFonts w:ascii="Times New Roman" w:hAnsi="Times New Roman" w:cs="Times New Roman"/>
        </w:rPr>
        <w:t xml:space="preserve"> </w:t>
      </w:r>
      <w:r w:rsidR="003A56F5" w:rsidRPr="006F4D99">
        <w:rPr>
          <w:rFonts w:ascii="Times New Roman" w:hAnsi="Times New Roman" w:cs="Times New Roman"/>
          <w:color w:val="000000"/>
          <w:shd w:val="clear" w:color="auto" w:fill="FFFFFF"/>
        </w:rPr>
        <w:t>(</w:t>
      </w:r>
      <w:proofErr w:type="spellStart"/>
      <w:r w:rsidR="003A56F5" w:rsidRPr="006F4D99">
        <w:rPr>
          <w:rFonts w:ascii="Times New Roman" w:hAnsi="Times New Roman" w:cs="Times New Roman"/>
          <w:color w:val="000000"/>
          <w:shd w:val="clear" w:color="auto" w:fill="FFFFFF"/>
        </w:rPr>
        <w:t>Anthi</w:t>
      </w:r>
      <w:proofErr w:type="spellEnd"/>
      <w:r w:rsidR="003A56F5" w:rsidRPr="006F4D99">
        <w:rPr>
          <w:rFonts w:ascii="Times New Roman" w:hAnsi="Times New Roman" w:cs="Times New Roman"/>
          <w:color w:val="000000"/>
          <w:shd w:val="clear" w:color="auto" w:fill="FFFFFF"/>
        </w:rPr>
        <w:t>, Dimitrios and Christos, 2014</w:t>
      </w:r>
      <w:r w:rsidR="00C76C74" w:rsidRPr="006F4D99">
        <w:rPr>
          <w:rFonts w:ascii="Times New Roman" w:hAnsi="Times New Roman" w:cs="Times New Roman"/>
        </w:rPr>
        <w:t>)</w:t>
      </w:r>
      <w:r w:rsidR="000B2106" w:rsidRPr="006F4D99">
        <w:rPr>
          <w:rFonts w:ascii="Times New Roman" w:hAnsi="Times New Roman" w:cs="Times New Roman"/>
        </w:rPr>
        <w:t>.</w:t>
      </w:r>
      <w:r w:rsidR="00CA682D">
        <w:rPr>
          <w:rFonts w:ascii="Times New Roman" w:hAnsi="Times New Roman" w:cs="Times New Roman"/>
        </w:rPr>
        <w:t xml:space="preserve"> </w:t>
      </w:r>
      <w:r w:rsidR="006F4D99" w:rsidRPr="006F4D99">
        <w:rPr>
          <w:rFonts w:ascii="Times New Roman" w:hAnsi="Times New Roman" w:cs="Times New Roman"/>
        </w:rPr>
        <w:t xml:space="preserve">Specifically, the phosphorylation of the myosin regulatory light chains (MRLC) (Zimmermann et al., 2020) following prior activation plays a crucial role in this increased force production. This phosphorylation, </w:t>
      </w:r>
      <w:r w:rsidR="00A34FBE">
        <w:rPr>
          <w:rFonts w:ascii="Times New Roman" w:hAnsi="Times New Roman" w:cs="Times New Roman"/>
        </w:rPr>
        <w:t>caused</w:t>
      </w:r>
      <w:r w:rsidR="006F4D99" w:rsidRPr="006F4D99">
        <w:rPr>
          <w:rFonts w:ascii="Times New Roman" w:hAnsi="Times New Roman" w:cs="Times New Roman"/>
        </w:rPr>
        <w:t xml:space="preserve"> by myosin light chain kinase (MLCK) in response to increased intracellular calcium concentration, doesn't directly alter the amount of calcium released during subsequent contractions. </w:t>
      </w:r>
      <w:r w:rsidR="00E81EA0">
        <w:rPr>
          <w:rFonts w:ascii="Times New Roman" w:hAnsi="Times New Roman" w:cs="Times New Roman"/>
        </w:rPr>
        <w:t>Rather</w:t>
      </w:r>
      <w:r w:rsidR="006F4D99" w:rsidRPr="006F4D99">
        <w:rPr>
          <w:rFonts w:ascii="Times New Roman" w:hAnsi="Times New Roman" w:cs="Times New Roman"/>
          <w:b/>
          <w:bCs/>
        </w:rPr>
        <w:t xml:space="preserve">, </w:t>
      </w:r>
      <w:r w:rsidR="006F4D99" w:rsidRPr="006F4D99">
        <w:rPr>
          <w:rFonts w:ascii="Times New Roman" w:hAnsi="Times New Roman" w:cs="Times New Roman"/>
        </w:rPr>
        <w:t>it</w:t>
      </w:r>
      <w:r w:rsidR="006F4D99" w:rsidRPr="006F4D99">
        <w:rPr>
          <w:rFonts w:ascii="Times New Roman" w:hAnsi="Times New Roman" w:cs="Times New Roman"/>
          <w:b/>
          <w:bCs/>
        </w:rPr>
        <w:t xml:space="preserve"> </w:t>
      </w:r>
      <w:r w:rsidR="006F4D99" w:rsidRPr="006F4D99">
        <w:rPr>
          <w:rStyle w:val="Strong"/>
          <w:rFonts w:ascii="Times New Roman" w:hAnsi="Times New Roman" w:cs="Times New Roman"/>
          <w:b w:val="0"/>
          <w:bCs w:val="0"/>
        </w:rPr>
        <w:t>increases the sensitivity of the contractile apparatus to that calcium</w:t>
      </w:r>
      <w:r w:rsidR="006F4D99" w:rsidRPr="006F4D99">
        <w:rPr>
          <w:rFonts w:ascii="Times New Roman" w:hAnsi="Times New Roman" w:cs="Times New Roman"/>
          <w:b/>
          <w:bCs/>
        </w:rPr>
        <w:t>.</w:t>
      </w:r>
      <w:r w:rsidR="006F4D99" w:rsidRPr="006F4D99">
        <w:rPr>
          <w:rFonts w:ascii="Times New Roman" w:hAnsi="Times New Roman" w:cs="Times New Roman"/>
        </w:rPr>
        <w:t xml:space="preserve"> By facilitating a greater number of actin-myosin cross-bridge formations at a given calcium concentration, MRLC phosphorylation </w:t>
      </w:r>
      <w:r w:rsidR="00CF6983">
        <w:rPr>
          <w:rFonts w:ascii="Times New Roman" w:hAnsi="Times New Roman" w:cs="Times New Roman"/>
        </w:rPr>
        <w:t>can enhance</w:t>
      </w:r>
      <w:r w:rsidR="006F4D99" w:rsidRPr="006F4D99">
        <w:rPr>
          <w:rFonts w:ascii="Times New Roman" w:hAnsi="Times New Roman" w:cs="Times New Roman"/>
        </w:rPr>
        <w:t xml:space="preserve"> the force-generating capacity of the muscle fibre. However, this potentiation effect, particularly when isolated through manual electrical stimulation, is relatively short-lived</w:t>
      </w:r>
      <w:r w:rsidR="008E76C2">
        <w:rPr>
          <w:rFonts w:ascii="Times New Roman" w:hAnsi="Times New Roman" w:cs="Times New Roman"/>
        </w:rPr>
        <w:t xml:space="preserve"> with a half-life of 30s</w:t>
      </w:r>
      <w:r w:rsidR="006F4D99" w:rsidRPr="006F4D99">
        <w:rPr>
          <w:rFonts w:ascii="Times New Roman" w:hAnsi="Times New Roman" w:cs="Times New Roman"/>
        </w:rPr>
        <w:t xml:space="preserve"> (Fischer and Paternoster, 2024), suggesting that other, potentially slower-acting neuromuscular adaptations also contribute to more prolonged post-activation performance enhancements (PAPE) observed during voluntary movements.</w:t>
      </w:r>
    </w:p>
    <w:p w14:paraId="2E9944BC" w14:textId="5AC41C2E" w:rsidR="004B320B" w:rsidRDefault="00EB6350" w:rsidP="00AD6FEC">
      <w:pPr>
        <w:spacing w:line="360" w:lineRule="auto"/>
        <w:jc w:val="both"/>
        <w:rPr>
          <w:rFonts w:ascii="Times New Roman" w:hAnsi="Times New Roman" w:cs="Times New Roman"/>
        </w:rPr>
      </w:pPr>
      <w:r>
        <w:rPr>
          <w:rFonts w:ascii="Times New Roman" w:hAnsi="Times New Roman" w:cs="Times New Roman"/>
        </w:rPr>
        <w:t xml:space="preserve">           </w:t>
      </w:r>
      <w:r w:rsidR="00A96A11">
        <w:rPr>
          <w:rFonts w:ascii="Times New Roman" w:hAnsi="Times New Roman" w:cs="Times New Roman"/>
        </w:rPr>
        <w:t>Despite</w:t>
      </w:r>
      <w:r w:rsidR="00AC525B">
        <w:rPr>
          <w:rFonts w:ascii="Times New Roman" w:hAnsi="Times New Roman" w:cs="Times New Roman"/>
        </w:rPr>
        <w:t xml:space="preserve"> a PAP effect </w:t>
      </w:r>
      <w:r w:rsidR="00A96A11">
        <w:rPr>
          <w:rFonts w:ascii="Times New Roman" w:hAnsi="Times New Roman" w:cs="Times New Roman"/>
        </w:rPr>
        <w:t>being</w:t>
      </w:r>
      <w:r w:rsidR="00AC525B">
        <w:rPr>
          <w:rFonts w:ascii="Times New Roman" w:hAnsi="Times New Roman" w:cs="Times New Roman"/>
        </w:rPr>
        <w:t xml:space="preserve"> transient, </w:t>
      </w:r>
      <w:r w:rsidR="00A96A11">
        <w:rPr>
          <w:rFonts w:ascii="Times New Roman" w:hAnsi="Times New Roman" w:cs="Times New Roman"/>
        </w:rPr>
        <w:t xml:space="preserve">studies have </w:t>
      </w:r>
      <w:r w:rsidR="00B44921">
        <w:rPr>
          <w:rFonts w:ascii="Times New Roman" w:hAnsi="Times New Roman" w:cs="Times New Roman"/>
        </w:rPr>
        <w:t>found Post Activation Performance Enhancement (PAPE)</w:t>
      </w:r>
      <w:r w:rsidR="007A71D8">
        <w:rPr>
          <w:rFonts w:ascii="Times New Roman" w:hAnsi="Times New Roman" w:cs="Times New Roman"/>
        </w:rPr>
        <w:t xml:space="preserve"> to have a different time-course</w:t>
      </w:r>
      <w:r w:rsidR="00B43B46">
        <w:rPr>
          <w:rFonts w:ascii="Times New Roman" w:hAnsi="Times New Roman" w:cs="Times New Roman"/>
        </w:rPr>
        <w:t xml:space="preserve">. Studies </w:t>
      </w:r>
      <w:r w:rsidR="00B43B46" w:rsidRPr="00395E6A">
        <w:rPr>
          <w:rFonts w:ascii="Times New Roman" w:hAnsi="Times New Roman" w:cs="Times New Roman"/>
        </w:rPr>
        <w:t xml:space="preserve">have found improvements in sprint times and jump heights </w:t>
      </w:r>
      <w:r w:rsidR="00EB706B" w:rsidRPr="00395E6A">
        <w:rPr>
          <w:rFonts w:ascii="Times New Roman" w:hAnsi="Times New Roman" w:cs="Times New Roman"/>
        </w:rPr>
        <w:t xml:space="preserve">from PAPE peak several minutes after </w:t>
      </w:r>
      <w:r w:rsidR="003A6ADD" w:rsidRPr="00395E6A">
        <w:rPr>
          <w:rFonts w:ascii="Times New Roman" w:hAnsi="Times New Roman" w:cs="Times New Roman"/>
        </w:rPr>
        <w:t>the intense voluntary activity (</w:t>
      </w:r>
      <w:r w:rsidR="00395E6A" w:rsidRPr="00395E6A">
        <w:rPr>
          <w:rFonts w:ascii="Times New Roman" w:hAnsi="Times New Roman" w:cs="Times New Roman"/>
          <w:color w:val="000000"/>
          <w:shd w:val="clear" w:color="auto" w:fill="FFFFFF"/>
        </w:rPr>
        <w:t>Turner</w:t>
      </w:r>
      <w:r w:rsidR="00395E6A" w:rsidRPr="00395E6A">
        <w:rPr>
          <w:rFonts w:ascii="Times New Roman" w:hAnsi="Times New Roman" w:cs="Times New Roman"/>
          <w:i/>
          <w:iCs/>
          <w:color w:val="000000"/>
        </w:rPr>
        <w:t> et al.,</w:t>
      </w:r>
      <w:r w:rsidR="00395E6A" w:rsidRPr="00395E6A">
        <w:rPr>
          <w:rFonts w:ascii="Times New Roman" w:hAnsi="Times New Roman" w:cs="Times New Roman"/>
          <w:color w:val="000000"/>
          <w:shd w:val="clear" w:color="auto" w:fill="FFFFFF"/>
        </w:rPr>
        <w:t> 2015; Chen</w:t>
      </w:r>
      <w:r w:rsidR="00395E6A" w:rsidRPr="00395E6A">
        <w:rPr>
          <w:rFonts w:ascii="Times New Roman" w:hAnsi="Times New Roman" w:cs="Times New Roman"/>
          <w:i/>
          <w:iCs/>
          <w:color w:val="000000"/>
        </w:rPr>
        <w:t> et al.,</w:t>
      </w:r>
      <w:r w:rsidR="00395E6A" w:rsidRPr="00395E6A">
        <w:rPr>
          <w:rFonts w:ascii="Times New Roman" w:hAnsi="Times New Roman" w:cs="Times New Roman"/>
          <w:color w:val="000000"/>
          <w:shd w:val="clear" w:color="auto" w:fill="FFFFFF"/>
        </w:rPr>
        <w:t> 2024; Suchomel</w:t>
      </w:r>
      <w:r w:rsidR="00395E6A" w:rsidRPr="00395E6A">
        <w:rPr>
          <w:rFonts w:ascii="Times New Roman" w:hAnsi="Times New Roman" w:cs="Times New Roman"/>
          <w:i/>
          <w:iCs/>
          <w:color w:val="000000"/>
        </w:rPr>
        <w:t> et al.,</w:t>
      </w:r>
      <w:r w:rsidR="00395E6A" w:rsidRPr="00395E6A">
        <w:rPr>
          <w:rFonts w:ascii="Times New Roman" w:hAnsi="Times New Roman" w:cs="Times New Roman"/>
          <w:color w:val="000000"/>
          <w:shd w:val="clear" w:color="auto" w:fill="FFFFFF"/>
        </w:rPr>
        <w:t> 2016</w:t>
      </w:r>
      <w:r w:rsidR="003A6ADD" w:rsidRPr="00395E6A">
        <w:rPr>
          <w:rFonts w:ascii="Times New Roman" w:hAnsi="Times New Roman" w:cs="Times New Roman"/>
        </w:rPr>
        <w:t>)</w:t>
      </w:r>
      <w:r w:rsidR="00D84B63" w:rsidRPr="00395E6A">
        <w:rPr>
          <w:rFonts w:ascii="Times New Roman" w:hAnsi="Times New Roman" w:cs="Times New Roman"/>
        </w:rPr>
        <w:t>.</w:t>
      </w:r>
      <w:r w:rsidR="00D84B63">
        <w:rPr>
          <w:rFonts w:ascii="Times New Roman" w:hAnsi="Times New Roman" w:cs="Times New Roman"/>
        </w:rPr>
        <w:t xml:space="preserve"> Whilst PAP is mainly </w:t>
      </w:r>
      <w:r w:rsidR="00D84B63">
        <w:rPr>
          <w:rFonts w:ascii="Times New Roman" w:hAnsi="Times New Roman" w:cs="Times New Roman"/>
        </w:rPr>
        <w:lastRenderedPageBreak/>
        <w:t>attributed to myosin light chain phospho</w:t>
      </w:r>
      <w:r w:rsidR="00894847">
        <w:rPr>
          <w:rFonts w:ascii="Times New Roman" w:hAnsi="Times New Roman" w:cs="Times New Roman"/>
        </w:rPr>
        <w:t xml:space="preserve">rylation, PAPE is influenced by a combination of </w:t>
      </w:r>
      <w:r w:rsidR="00753A54">
        <w:rPr>
          <w:rFonts w:ascii="Times New Roman" w:hAnsi="Times New Roman" w:cs="Times New Roman"/>
        </w:rPr>
        <w:t xml:space="preserve">less immediate </w:t>
      </w:r>
      <w:r w:rsidR="00894847">
        <w:rPr>
          <w:rFonts w:ascii="Times New Roman" w:hAnsi="Times New Roman" w:cs="Times New Roman"/>
        </w:rPr>
        <w:t>factors</w:t>
      </w:r>
      <w:r w:rsidR="009534E4">
        <w:rPr>
          <w:rFonts w:ascii="Times New Roman" w:hAnsi="Times New Roman" w:cs="Times New Roman"/>
        </w:rPr>
        <w:t xml:space="preserve">. </w:t>
      </w:r>
      <w:r w:rsidR="00037343">
        <w:rPr>
          <w:rFonts w:ascii="Times New Roman" w:hAnsi="Times New Roman" w:cs="Times New Roman"/>
        </w:rPr>
        <w:t xml:space="preserve">These factors include increased muscle temperature, </w:t>
      </w:r>
      <w:r w:rsidR="00EA239D">
        <w:rPr>
          <w:rFonts w:ascii="Times New Roman" w:hAnsi="Times New Roman" w:cs="Times New Roman"/>
        </w:rPr>
        <w:t>mus</w:t>
      </w:r>
      <w:r w:rsidR="009B5E46">
        <w:rPr>
          <w:rFonts w:ascii="Times New Roman" w:hAnsi="Times New Roman" w:cs="Times New Roman"/>
        </w:rPr>
        <w:t>cular water content</w:t>
      </w:r>
      <w:r w:rsidR="00EA4285">
        <w:rPr>
          <w:rFonts w:ascii="Times New Roman" w:hAnsi="Times New Roman" w:cs="Times New Roman"/>
        </w:rPr>
        <w:t xml:space="preserve">, </w:t>
      </w:r>
      <w:r w:rsidR="00550025">
        <w:rPr>
          <w:rFonts w:ascii="Times New Roman" w:hAnsi="Times New Roman" w:cs="Times New Roman"/>
        </w:rPr>
        <w:t>enhanced neural activation</w:t>
      </w:r>
      <w:r w:rsidR="002A5E60">
        <w:rPr>
          <w:rFonts w:ascii="Times New Roman" w:hAnsi="Times New Roman" w:cs="Times New Roman"/>
        </w:rPr>
        <w:t>, and fatiguing</w:t>
      </w:r>
      <w:r w:rsidR="009B5E46">
        <w:rPr>
          <w:rFonts w:ascii="Times New Roman" w:hAnsi="Times New Roman" w:cs="Times New Roman"/>
        </w:rPr>
        <w:t xml:space="preserve"> of</w:t>
      </w:r>
      <w:r w:rsidR="002A5E60">
        <w:rPr>
          <w:rFonts w:ascii="Times New Roman" w:hAnsi="Times New Roman" w:cs="Times New Roman"/>
        </w:rPr>
        <w:t xml:space="preserve"> lower threshold motor units, allowing higher threshold units to </w:t>
      </w:r>
      <w:r w:rsidR="002A054D">
        <w:rPr>
          <w:rFonts w:ascii="Times New Roman" w:hAnsi="Times New Roman" w:cs="Times New Roman"/>
        </w:rPr>
        <w:t>assist performance (</w:t>
      </w:r>
      <w:r w:rsidR="00744214" w:rsidRPr="00744214">
        <w:rPr>
          <w:rFonts w:ascii="Times New Roman" w:hAnsi="Times New Roman" w:cs="Times New Roman"/>
        </w:rPr>
        <w:t xml:space="preserve">Blazevich and </w:t>
      </w:r>
      <w:proofErr w:type="spellStart"/>
      <w:r w:rsidR="00744214" w:rsidRPr="00744214">
        <w:rPr>
          <w:rFonts w:ascii="Times New Roman" w:hAnsi="Times New Roman" w:cs="Times New Roman"/>
        </w:rPr>
        <w:t>Babault</w:t>
      </w:r>
      <w:proofErr w:type="spellEnd"/>
      <w:r w:rsidR="00744214" w:rsidRPr="00744214">
        <w:rPr>
          <w:rFonts w:ascii="Times New Roman" w:hAnsi="Times New Roman" w:cs="Times New Roman"/>
        </w:rPr>
        <w:t>, 2019</w:t>
      </w:r>
      <w:r w:rsidR="002A054D">
        <w:rPr>
          <w:rFonts w:ascii="Times New Roman" w:hAnsi="Times New Roman" w:cs="Times New Roman"/>
        </w:rPr>
        <w:t>).</w:t>
      </w:r>
      <w:r w:rsidR="009E7B57">
        <w:rPr>
          <w:rFonts w:ascii="Times New Roman" w:hAnsi="Times New Roman" w:cs="Times New Roman"/>
        </w:rPr>
        <w:t xml:space="preserve"> </w:t>
      </w:r>
      <w:r w:rsidR="004B320B">
        <w:rPr>
          <w:rFonts w:ascii="Times New Roman" w:hAnsi="Times New Roman" w:cs="Times New Roman"/>
        </w:rPr>
        <w:t xml:space="preserve">       </w:t>
      </w:r>
    </w:p>
    <w:p w14:paraId="2B85BB72" w14:textId="77777777" w:rsidR="005E0922" w:rsidRDefault="00287BBE" w:rsidP="005E0922">
      <w:pPr>
        <w:spacing w:line="360" w:lineRule="auto"/>
        <w:jc w:val="both"/>
        <w:rPr>
          <w:rFonts w:ascii="Times New Roman" w:hAnsi="Times New Roman" w:cs="Times New Roman"/>
        </w:rPr>
      </w:pPr>
      <w:r>
        <w:rPr>
          <w:rFonts w:ascii="Times New Roman" w:hAnsi="Times New Roman" w:cs="Times New Roman"/>
        </w:rPr>
        <w:t xml:space="preserve">           </w:t>
      </w:r>
      <w:r w:rsidR="00234EA8">
        <w:rPr>
          <w:rFonts w:ascii="Times New Roman" w:hAnsi="Times New Roman" w:cs="Times New Roman"/>
        </w:rPr>
        <w:t>Acknowledging</w:t>
      </w:r>
      <w:r w:rsidR="009E7B57">
        <w:rPr>
          <w:rFonts w:ascii="Times New Roman" w:hAnsi="Times New Roman" w:cs="Times New Roman"/>
        </w:rPr>
        <w:t xml:space="preserve"> the</w:t>
      </w:r>
      <w:r w:rsidR="00234EA8">
        <w:rPr>
          <w:rFonts w:ascii="Times New Roman" w:hAnsi="Times New Roman" w:cs="Times New Roman"/>
        </w:rPr>
        <w:t>se</w:t>
      </w:r>
      <w:r w:rsidR="004B320B">
        <w:rPr>
          <w:rFonts w:ascii="Times New Roman" w:hAnsi="Times New Roman" w:cs="Times New Roman"/>
        </w:rPr>
        <w:t xml:space="preserve"> discrepanc</w:t>
      </w:r>
      <w:r w:rsidR="00234EA8">
        <w:rPr>
          <w:rFonts w:ascii="Times New Roman" w:hAnsi="Times New Roman" w:cs="Times New Roman"/>
        </w:rPr>
        <w:t>ies</w:t>
      </w:r>
      <w:r w:rsidR="004B320B">
        <w:rPr>
          <w:rFonts w:ascii="Times New Roman" w:hAnsi="Times New Roman" w:cs="Times New Roman"/>
        </w:rPr>
        <w:t xml:space="preserve"> between PAP and PAPE,</w:t>
      </w:r>
      <w:r w:rsidR="00291A18">
        <w:rPr>
          <w:rFonts w:ascii="Times New Roman" w:hAnsi="Times New Roman" w:cs="Times New Roman"/>
        </w:rPr>
        <w:t xml:space="preserve"> the term post-activation performance enhancement</w:t>
      </w:r>
      <w:r w:rsidR="00BF7233">
        <w:rPr>
          <w:rFonts w:ascii="Times New Roman" w:hAnsi="Times New Roman" w:cs="Times New Roman"/>
        </w:rPr>
        <w:t xml:space="preserve"> has been used to specifically </w:t>
      </w:r>
      <w:r w:rsidR="00227B64">
        <w:rPr>
          <w:rFonts w:ascii="Times New Roman" w:hAnsi="Times New Roman" w:cs="Times New Roman"/>
        </w:rPr>
        <w:t>indicate the improvement in voluntary muscular performance following high-intensity muscular contractions,</w:t>
      </w:r>
      <w:r w:rsidR="00C81EF8">
        <w:rPr>
          <w:rFonts w:ascii="Times New Roman" w:hAnsi="Times New Roman" w:cs="Times New Roman"/>
        </w:rPr>
        <w:t xml:space="preserve"> particularly when </w:t>
      </w:r>
      <w:r w:rsidR="007F39A9">
        <w:rPr>
          <w:rFonts w:ascii="Times New Roman" w:hAnsi="Times New Roman" w:cs="Times New Roman"/>
        </w:rPr>
        <w:t xml:space="preserve">there’s insufficient evidence of PAP </w:t>
      </w:r>
      <w:r w:rsidR="00FF048A" w:rsidRPr="00381C39">
        <w:rPr>
          <w:rFonts w:ascii="Times New Roman" w:hAnsi="Times New Roman" w:cs="Times New Roman"/>
        </w:rPr>
        <w:t>(</w:t>
      </w:r>
      <w:r w:rsidR="00381C39" w:rsidRPr="00381C39">
        <w:rPr>
          <w:rFonts w:ascii="Times New Roman" w:hAnsi="Times New Roman" w:cs="Times New Roman"/>
          <w:color w:val="000000"/>
          <w:shd w:val="clear" w:color="auto" w:fill="FFFFFF"/>
        </w:rPr>
        <w:t>Prieske</w:t>
      </w:r>
      <w:r w:rsidR="00381C39" w:rsidRPr="00381C39">
        <w:rPr>
          <w:rFonts w:ascii="Times New Roman" w:hAnsi="Times New Roman" w:cs="Times New Roman"/>
          <w:i/>
          <w:iCs/>
          <w:color w:val="000000"/>
        </w:rPr>
        <w:t> et al.,</w:t>
      </w:r>
      <w:r w:rsidR="00381C39" w:rsidRPr="00381C39">
        <w:rPr>
          <w:rFonts w:ascii="Times New Roman" w:hAnsi="Times New Roman" w:cs="Times New Roman"/>
          <w:color w:val="000000"/>
          <w:shd w:val="clear" w:color="auto" w:fill="FFFFFF"/>
        </w:rPr>
        <w:t> 2020</w:t>
      </w:r>
      <w:r w:rsidR="00FF048A" w:rsidRPr="00381C39">
        <w:rPr>
          <w:rFonts w:ascii="Times New Roman" w:hAnsi="Times New Roman" w:cs="Times New Roman"/>
        </w:rPr>
        <w:t>). Because PAPE</w:t>
      </w:r>
      <w:r w:rsidR="00FF048A">
        <w:rPr>
          <w:rFonts w:ascii="Times New Roman" w:hAnsi="Times New Roman" w:cs="Times New Roman"/>
        </w:rPr>
        <w:t xml:space="preserve"> typically peaks at time points</w:t>
      </w:r>
      <w:r w:rsidR="00AC3085">
        <w:rPr>
          <w:rFonts w:ascii="Times New Roman" w:hAnsi="Times New Roman" w:cs="Times New Roman"/>
        </w:rPr>
        <w:t xml:space="preserve"> when traditional PAP is likely</w:t>
      </w:r>
      <w:r w:rsidR="00711AA9">
        <w:rPr>
          <w:rFonts w:ascii="Times New Roman" w:hAnsi="Times New Roman" w:cs="Times New Roman"/>
        </w:rPr>
        <w:t xml:space="preserve"> long</w:t>
      </w:r>
      <w:r w:rsidR="00AC3085">
        <w:rPr>
          <w:rFonts w:ascii="Times New Roman" w:hAnsi="Times New Roman" w:cs="Times New Roman"/>
        </w:rPr>
        <w:t xml:space="preserve"> diminished has led to </w:t>
      </w:r>
      <w:r w:rsidR="00513178">
        <w:rPr>
          <w:rFonts w:ascii="Times New Roman" w:hAnsi="Times New Roman" w:cs="Times New Roman"/>
        </w:rPr>
        <w:t>researchers questioning the direct contribution of PAP to PAPE</w:t>
      </w:r>
      <w:r w:rsidR="00436387">
        <w:rPr>
          <w:rFonts w:ascii="Times New Roman" w:hAnsi="Times New Roman" w:cs="Times New Roman"/>
        </w:rPr>
        <w:t xml:space="preserve">. This </w:t>
      </w:r>
      <w:r w:rsidR="008C50E0">
        <w:rPr>
          <w:rFonts w:ascii="Times New Roman" w:hAnsi="Times New Roman" w:cs="Times New Roman"/>
        </w:rPr>
        <w:t xml:space="preserve">is </w:t>
      </w:r>
      <w:r w:rsidR="00436387">
        <w:rPr>
          <w:rFonts w:ascii="Times New Roman" w:hAnsi="Times New Roman" w:cs="Times New Roman"/>
        </w:rPr>
        <w:t xml:space="preserve">due to it </w:t>
      </w:r>
      <w:r w:rsidR="00453C45">
        <w:rPr>
          <w:rFonts w:ascii="Times New Roman" w:hAnsi="Times New Roman" w:cs="Times New Roman"/>
        </w:rPr>
        <w:t xml:space="preserve">being unable to attribute the performance enhancement solely to </w:t>
      </w:r>
      <w:r w:rsidR="0049025B">
        <w:rPr>
          <w:rFonts w:ascii="Times New Roman" w:hAnsi="Times New Roman" w:cs="Times New Roman"/>
        </w:rPr>
        <w:t xml:space="preserve">higher twitch force </w:t>
      </w:r>
      <w:r w:rsidR="0086386F">
        <w:rPr>
          <w:rFonts w:ascii="Times New Roman" w:hAnsi="Times New Roman" w:cs="Times New Roman"/>
        </w:rPr>
        <w:t>when</w:t>
      </w:r>
      <w:r w:rsidR="00B20751">
        <w:rPr>
          <w:rFonts w:ascii="Times New Roman" w:hAnsi="Times New Roman" w:cs="Times New Roman"/>
        </w:rPr>
        <w:t xml:space="preserve"> the subsequent activity it’s meant to improve</w:t>
      </w:r>
      <w:r w:rsidR="00240F5D">
        <w:rPr>
          <w:rFonts w:ascii="Times New Roman" w:hAnsi="Times New Roman" w:cs="Times New Roman"/>
        </w:rPr>
        <w:t>, such as sprinting or jumping,</w:t>
      </w:r>
      <w:r w:rsidR="00B20751">
        <w:rPr>
          <w:rFonts w:ascii="Times New Roman" w:hAnsi="Times New Roman" w:cs="Times New Roman"/>
        </w:rPr>
        <w:t xml:space="preserve"> is </w:t>
      </w:r>
      <w:r w:rsidR="00240F5D">
        <w:rPr>
          <w:rFonts w:ascii="Times New Roman" w:hAnsi="Times New Roman" w:cs="Times New Roman"/>
        </w:rPr>
        <w:t xml:space="preserve">more complex than using </w:t>
      </w:r>
      <w:r w:rsidR="00952B93">
        <w:rPr>
          <w:rFonts w:ascii="Times New Roman" w:hAnsi="Times New Roman" w:cs="Times New Roman"/>
        </w:rPr>
        <w:t xml:space="preserve">only </w:t>
      </w:r>
      <w:r w:rsidR="00240F5D">
        <w:rPr>
          <w:rFonts w:ascii="Times New Roman" w:hAnsi="Times New Roman" w:cs="Times New Roman"/>
        </w:rPr>
        <w:t xml:space="preserve">high </w:t>
      </w:r>
      <w:r w:rsidR="00436387">
        <w:rPr>
          <w:rFonts w:ascii="Times New Roman" w:hAnsi="Times New Roman" w:cs="Times New Roman"/>
        </w:rPr>
        <w:t>muscle force</w:t>
      </w:r>
      <w:r w:rsidR="005F64D6">
        <w:rPr>
          <w:rFonts w:ascii="Times New Roman" w:hAnsi="Times New Roman" w:cs="Times New Roman"/>
        </w:rPr>
        <w:t xml:space="preserve">. </w:t>
      </w:r>
      <w:r w:rsidR="00381C39">
        <w:rPr>
          <w:rFonts w:ascii="Times New Roman" w:hAnsi="Times New Roman" w:cs="Times New Roman"/>
        </w:rPr>
        <w:t>Additionally,</w:t>
      </w:r>
      <w:r w:rsidR="00970D29">
        <w:rPr>
          <w:rFonts w:ascii="Times New Roman" w:hAnsi="Times New Roman" w:cs="Times New Roman"/>
        </w:rPr>
        <w:t xml:space="preserve"> when one considers the conventional use of a warm-up prior to activity, </w:t>
      </w:r>
      <w:r w:rsidR="006E4DE5">
        <w:rPr>
          <w:rFonts w:ascii="Times New Roman" w:hAnsi="Times New Roman" w:cs="Times New Roman"/>
        </w:rPr>
        <w:t xml:space="preserve">both </w:t>
      </w:r>
      <w:r w:rsidR="002C2802">
        <w:rPr>
          <w:rFonts w:ascii="Times New Roman" w:hAnsi="Times New Roman" w:cs="Times New Roman"/>
        </w:rPr>
        <w:t xml:space="preserve">nervous system stimulation </w:t>
      </w:r>
      <w:r w:rsidR="006E4DE5">
        <w:rPr>
          <w:rFonts w:ascii="Times New Roman" w:hAnsi="Times New Roman" w:cs="Times New Roman"/>
        </w:rPr>
        <w:t xml:space="preserve">and muscle temperature </w:t>
      </w:r>
      <w:r w:rsidR="002C2802">
        <w:rPr>
          <w:rFonts w:ascii="Times New Roman" w:hAnsi="Times New Roman" w:cs="Times New Roman"/>
        </w:rPr>
        <w:t xml:space="preserve">increase, </w:t>
      </w:r>
      <w:r w:rsidR="0006307F">
        <w:rPr>
          <w:rFonts w:ascii="Times New Roman" w:hAnsi="Times New Roman" w:cs="Times New Roman"/>
        </w:rPr>
        <w:t>suggesting</w:t>
      </w:r>
      <w:r w:rsidR="004956CA">
        <w:rPr>
          <w:rFonts w:ascii="Times New Roman" w:hAnsi="Times New Roman" w:cs="Times New Roman"/>
        </w:rPr>
        <w:t xml:space="preserve"> </w:t>
      </w:r>
      <w:r w:rsidR="00F74CEB">
        <w:rPr>
          <w:rFonts w:ascii="Times New Roman" w:hAnsi="Times New Roman" w:cs="Times New Roman"/>
        </w:rPr>
        <w:t>likely</w:t>
      </w:r>
      <w:r w:rsidR="006861DC">
        <w:rPr>
          <w:rFonts w:ascii="Times New Roman" w:hAnsi="Times New Roman" w:cs="Times New Roman"/>
        </w:rPr>
        <w:t xml:space="preserve"> why </w:t>
      </w:r>
      <w:r w:rsidR="009C6CFA">
        <w:rPr>
          <w:rFonts w:ascii="Times New Roman" w:hAnsi="Times New Roman" w:cs="Times New Roman"/>
        </w:rPr>
        <w:t xml:space="preserve">contemporary </w:t>
      </w:r>
      <w:r w:rsidR="006861DC">
        <w:rPr>
          <w:rFonts w:ascii="Times New Roman" w:hAnsi="Times New Roman" w:cs="Times New Roman"/>
        </w:rPr>
        <w:t xml:space="preserve">studies </w:t>
      </w:r>
      <w:r w:rsidR="004D6E84">
        <w:rPr>
          <w:rFonts w:ascii="Times New Roman" w:hAnsi="Times New Roman" w:cs="Times New Roman"/>
        </w:rPr>
        <w:t>discuss</w:t>
      </w:r>
      <w:r w:rsidR="006861DC">
        <w:rPr>
          <w:rFonts w:ascii="Times New Roman" w:hAnsi="Times New Roman" w:cs="Times New Roman"/>
        </w:rPr>
        <w:t xml:space="preserve"> the effects of PAPE </w:t>
      </w:r>
      <w:r w:rsidR="00C011DB">
        <w:rPr>
          <w:rFonts w:ascii="Times New Roman" w:hAnsi="Times New Roman" w:cs="Times New Roman"/>
        </w:rPr>
        <w:t>rather than PAP when investigating potentiation activities on subsequent performance</w:t>
      </w:r>
      <w:r w:rsidR="005B04EC">
        <w:rPr>
          <w:rFonts w:ascii="Times New Roman" w:hAnsi="Times New Roman" w:cs="Times New Roman"/>
        </w:rPr>
        <w:t xml:space="preserve"> </w:t>
      </w:r>
      <w:r w:rsidR="005B04EC" w:rsidRPr="00381C39">
        <w:rPr>
          <w:rFonts w:ascii="Times New Roman" w:hAnsi="Times New Roman" w:cs="Times New Roman"/>
        </w:rPr>
        <w:t>(</w:t>
      </w:r>
      <w:r w:rsidR="005B04EC" w:rsidRPr="00381C39">
        <w:rPr>
          <w:rFonts w:ascii="Times New Roman" w:hAnsi="Times New Roman" w:cs="Times New Roman"/>
          <w:color w:val="000000"/>
          <w:shd w:val="clear" w:color="auto" w:fill="FFFFFF"/>
        </w:rPr>
        <w:t>Prieske</w:t>
      </w:r>
      <w:r w:rsidR="005B04EC" w:rsidRPr="00381C39">
        <w:rPr>
          <w:rFonts w:ascii="Times New Roman" w:hAnsi="Times New Roman" w:cs="Times New Roman"/>
          <w:i/>
          <w:iCs/>
          <w:color w:val="000000"/>
        </w:rPr>
        <w:t> et al.,</w:t>
      </w:r>
      <w:r w:rsidR="005B04EC" w:rsidRPr="00381C39">
        <w:rPr>
          <w:rFonts w:ascii="Times New Roman" w:hAnsi="Times New Roman" w:cs="Times New Roman"/>
          <w:color w:val="000000"/>
          <w:shd w:val="clear" w:color="auto" w:fill="FFFFFF"/>
        </w:rPr>
        <w:t> 2020</w:t>
      </w:r>
      <w:r w:rsidR="005B04EC" w:rsidRPr="00381C39">
        <w:rPr>
          <w:rFonts w:ascii="Times New Roman" w:hAnsi="Times New Roman" w:cs="Times New Roman"/>
        </w:rPr>
        <w:t>).</w:t>
      </w:r>
    </w:p>
    <w:p w14:paraId="45CC353F" w14:textId="30974347" w:rsidR="003B46C3" w:rsidRDefault="005E0922" w:rsidP="00AD6FEC">
      <w:pPr>
        <w:spacing w:line="360" w:lineRule="auto"/>
        <w:jc w:val="both"/>
        <w:rPr>
          <w:rFonts w:ascii="Times New Roman" w:hAnsi="Times New Roman" w:cs="Times New Roman"/>
        </w:rPr>
      </w:pPr>
      <w:r w:rsidRPr="005E0922">
        <w:rPr>
          <w:rFonts w:ascii="Times New Roman" w:hAnsi="Times New Roman" w:cs="Times New Roman"/>
        </w:rPr>
        <w:t xml:space="preserve">           </w:t>
      </w:r>
      <w:r w:rsidR="004F707B" w:rsidRPr="005E0922">
        <w:rPr>
          <w:rFonts w:ascii="Times New Roman" w:hAnsi="Times New Roman" w:cs="Times New Roman"/>
        </w:rPr>
        <w:t>The selection of a potentiation activity for PAPE is often guided by the distinct physiological effects of high-intensity methods, notably resistance training and plyometrics, and their potential to elicit specific underlying mechanisms. Plyometric training, characterized by high motor unit recruitment and rapid stretch-shortening cycles (Morris et al., 2022), is thought to induce PAP</w:t>
      </w:r>
      <w:r w:rsidR="00FC28B2">
        <w:rPr>
          <w:rFonts w:ascii="Times New Roman" w:hAnsi="Times New Roman" w:cs="Times New Roman"/>
        </w:rPr>
        <w:t>E</w:t>
      </w:r>
      <w:r w:rsidR="004F707B" w:rsidRPr="005E0922">
        <w:rPr>
          <w:rFonts w:ascii="Times New Roman" w:hAnsi="Times New Roman" w:cs="Times New Roman"/>
        </w:rPr>
        <w:t xml:space="preserve"> through enhanced neuromuscular excitability and muscle spindle sensitivity. Examples such as explosive jumps, hops, skips, and bounding, common in sprinting (Hasan et al., 2021), highlight its capacity for rapid force development. Regarding resistance-based exercises, the back squat, a compound movement recruiting </w:t>
      </w:r>
      <w:r w:rsidR="00645720">
        <w:rPr>
          <w:rFonts w:ascii="Times New Roman" w:hAnsi="Times New Roman" w:cs="Times New Roman"/>
        </w:rPr>
        <w:t xml:space="preserve">a </w:t>
      </w:r>
      <w:r w:rsidR="00FB4CC4">
        <w:rPr>
          <w:rFonts w:ascii="Times New Roman" w:hAnsi="Times New Roman" w:cs="Times New Roman"/>
        </w:rPr>
        <w:t>large</w:t>
      </w:r>
      <w:r w:rsidR="00645720">
        <w:rPr>
          <w:rFonts w:ascii="Times New Roman" w:hAnsi="Times New Roman" w:cs="Times New Roman"/>
        </w:rPr>
        <w:t xml:space="preserve"> amount of</w:t>
      </w:r>
      <w:r w:rsidR="004F707B" w:rsidRPr="005E0922">
        <w:rPr>
          <w:rFonts w:ascii="Times New Roman" w:hAnsi="Times New Roman" w:cs="Times New Roman"/>
        </w:rPr>
        <w:t xml:space="preserve"> lower body musculature (Jaeggi, Achermann and Lorenzetti, 2024), may elicit PAP</w:t>
      </w:r>
      <w:r w:rsidR="00FC28B2">
        <w:rPr>
          <w:rFonts w:ascii="Times New Roman" w:hAnsi="Times New Roman" w:cs="Times New Roman"/>
        </w:rPr>
        <w:t>E</w:t>
      </w:r>
      <w:r w:rsidR="004F707B" w:rsidRPr="005E0922">
        <w:rPr>
          <w:rFonts w:ascii="Times New Roman" w:hAnsi="Times New Roman" w:cs="Times New Roman"/>
        </w:rPr>
        <w:t xml:space="preserve"> through increased muscle fiber recruitment and post-contractile potentiation.</w:t>
      </w:r>
    </w:p>
    <w:p w14:paraId="40614446" w14:textId="77777777" w:rsidR="00DD1E7B" w:rsidRDefault="00DD1E7B" w:rsidP="00AD6FEC">
      <w:pPr>
        <w:spacing w:line="360" w:lineRule="auto"/>
        <w:jc w:val="both"/>
        <w:rPr>
          <w:rFonts w:ascii="Times New Roman" w:hAnsi="Times New Roman" w:cs="Times New Roman"/>
        </w:rPr>
      </w:pPr>
    </w:p>
    <w:p w14:paraId="0D6A71EA" w14:textId="01C59D02" w:rsidR="001A4FA9" w:rsidRPr="00965568" w:rsidRDefault="001A4FA9" w:rsidP="00AD6FEC">
      <w:pPr>
        <w:spacing w:line="360" w:lineRule="auto"/>
        <w:jc w:val="both"/>
        <w:rPr>
          <w:rFonts w:ascii="Times New Roman" w:hAnsi="Times New Roman" w:cs="Times New Roman"/>
          <w:b/>
          <w:bCs/>
          <w:sz w:val="32"/>
          <w:szCs w:val="32"/>
        </w:rPr>
      </w:pPr>
      <w:r w:rsidRPr="00965568">
        <w:rPr>
          <w:rFonts w:ascii="Times New Roman" w:hAnsi="Times New Roman" w:cs="Times New Roman"/>
          <w:b/>
          <w:bCs/>
          <w:sz w:val="32"/>
          <w:szCs w:val="32"/>
        </w:rPr>
        <w:t>Lit</w:t>
      </w:r>
      <w:r w:rsidR="00965568" w:rsidRPr="00965568">
        <w:rPr>
          <w:rFonts w:ascii="Times New Roman" w:hAnsi="Times New Roman" w:cs="Times New Roman"/>
          <w:b/>
          <w:bCs/>
          <w:sz w:val="32"/>
          <w:szCs w:val="32"/>
        </w:rPr>
        <w:t>erature</w:t>
      </w:r>
      <w:r w:rsidRPr="00965568">
        <w:rPr>
          <w:rFonts w:ascii="Times New Roman" w:hAnsi="Times New Roman" w:cs="Times New Roman"/>
          <w:b/>
          <w:bCs/>
          <w:sz w:val="32"/>
          <w:szCs w:val="32"/>
        </w:rPr>
        <w:t xml:space="preserve"> R</w:t>
      </w:r>
      <w:r w:rsidR="00965568" w:rsidRPr="00965568">
        <w:rPr>
          <w:rFonts w:ascii="Times New Roman" w:hAnsi="Times New Roman" w:cs="Times New Roman"/>
          <w:b/>
          <w:bCs/>
          <w:sz w:val="32"/>
          <w:szCs w:val="32"/>
        </w:rPr>
        <w:t>eview</w:t>
      </w:r>
    </w:p>
    <w:p w14:paraId="4914B3C7" w14:textId="77777777" w:rsidR="007303D1" w:rsidRDefault="00EF1BD5" w:rsidP="007303D1">
      <w:pPr>
        <w:pStyle w:val="NormalWeb"/>
        <w:spacing w:line="360" w:lineRule="auto"/>
        <w:jc w:val="both"/>
      </w:pPr>
      <w:r>
        <w:t xml:space="preserve">The capacity of high-intensity activities, such as the back squat and plyometrics, to elicit a post-activation performance enhancement (PAPE) effect has been observed across various athletic tasks. While both modalities present as potential strategies to acutely improve subsequent performance, the manifestation of PAPE including its presence, magnitude, and </w:t>
      </w:r>
      <w:r>
        <w:lastRenderedPageBreak/>
        <w:t xml:space="preserve">duration is far from a </w:t>
      </w:r>
      <w:r w:rsidR="00774BB2">
        <w:t>definite</w:t>
      </w:r>
      <w:r>
        <w:t xml:space="preserve"> outcome. </w:t>
      </w:r>
      <w:r w:rsidR="006A639E">
        <w:t>T</w:t>
      </w:r>
      <w:r>
        <w:t xml:space="preserve">he efficacy of the back squat and plyometrics in potentiating </w:t>
      </w:r>
      <w:r w:rsidR="006A639E">
        <w:t xml:space="preserve">anaerobic </w:t>
      </w:r>
      <w:r>
        <w:t xml:space="preserve">performance appears to be </w:t>
      </w:r>
      <w:r w:rsidR="004B3945">
        <w:t>affected by</w:t>
      </w:r>
      <w:r>
        <w:t xml:space="preserve"> </w:t>
      </w:r>
      <w:r w:rsidR="00D65A46">
        <w:t>many</w:t>
      </w:r>
      <w:r>
        <w:t xml:space="preserve"> complex </w:t>
      </w:r>
      <w:r w:rsidR="00D65A46">
        <w:t xml:space="preserve">and interconnected </w:t>
      </w:r>
      <w:r>
        <w:t xml:space="preserve">factors. This variability is </w:t>
      </w:r>
      <w:r w:rsidR="00007E3E">
        <w:t>relevant</w:t>
      </w:r>
      <w:r>
        <w:t xml:space="preserve"> when considering explosive, high-velocity movements like sprinting, where even subtle enhancements in force production and rate of force development can yield significant improvements in performance.</w:t>
      </w:r>
      <w:r w:rsidR="00542A6C">
        <w:t xml:space="preserve"> </w:t>
      </w:r>
      <w:r>
        <w:t xml:space="preserve">Therefore, understanding how different training variables within back squat and plyometric protocols influence the PAPE response in the context of sprinting is </w:t>
      </w:r>
      <w:r w:rsidR="00542A6C">
        <w:t xml:space="preserve">important </w:t>
      </w:r>
      <w:r>
        <w:t>to optimi</w:t>
      </w:r>
      <w:r w:rsidR="00510006">
        <w:t>s</w:t>
      </w:r>
      <w:r>
        <w:t xml:space="preserve">e </w:t>
      </w:r>
      <w:r w:rsidR="00510006">
        <w:t xml:space="preserve">the chance of </w:t>
      </w:r>
      <w:r w:rsidR="00172F51">
        <w:t xml:space="preserve">its </w:t>
      </w:r>
      <w:r w:rsidR="00C816B1">
        <w:t>elicitation.</w:t>
      </w:r>
      <w:r w:rsidR="00774BB2">
        <w:t xml:space="preserve"> </w:t>
      </w:r>
      <w:r w:rsidR="00774BB2" w:rsidRPr="00774BB2">
        <w:t>This literature review explores the following themes: Resistance Exercises and PAPE in Sprint Performance, Plyometric Exercises and PAPE in Sprint Performance, Variability in PAPE Responses, and Practical Applications for Sprinting.</w:t>
      </w:r>
    </w:p>
    <w:p w14:paraId="6CC14A0D" w14:textId="49792886" w:rsidR="00763ED7" w:rsidRPr="00774BB2" w:rsidRDefault="00763ED7" w:rsidP="00763ED7">
      <w:pPr>
        <w:spacing w:line="360" w:lineRule="auto"/>
        <w:jc w:val="both"/>
        <w:rPr>
          <w:rFonts w:ascii="Times New Roman" w:hAnsi="Times New Roman" w:cs="Times New Roman"/>
          <w:b/>
          <w:bCs/>
        </w:rPr>
      </w:pPr>
      <w:r w:rsidRPr="00774BB2">
        <w:rPr>
          <w:rFonts w:ascii="Times New Roman" w:hAnsi="Times New Roman" w:cs="Times New Roman"/>
          <w:b/>
          <w:bCs/>
        </w:rPr>
        <w:t>Resistance Exercises and PAPE in Sprint Performance</w:t>
      </w:r>
    </w:p>
    <w:p w14:paraId="4E42CFAE" w14:textId="4EB33A03" w:rsidR="00763ED7" w:rsidRPr="00774BB2" w:rsidRDefault="00763ED7" w:rsidP="00763ED7">
      <w:pPr>
        <w:spacing w:line="360" w:lineRule="auto"/>
        <w:jc w:val="both"/>
        <w:rPr>
          <w:rFonts w:ascii="Times New Roman" w:hAnsi="Times New Roman" w:cs="Times New Roman"/>
        </w:rPr>
      </w:pPr>
      <w:r w:rsidRPr="00774BB2">
        <w:rPr>
          <w:rFonts w:ascii="Times New Roman" w:hAnsi="Times New Roman" w:cs="Times New Roman"/>
        </w:rPr>
        <w:t>Many existing studies investigating PAPE utilize low-volume, high-intensity resistance exercises such as squats, hip thrusts, and deadlifts to elicit a PAPE effect. For example, Akgül et al. (2024) found that a single set of back squats at 85% of one-repetition maximum (1RM) improved repeated sprint performance in trained athletes. The heavy load (75–95% 1RM) used in such protocols is thought to maximally recruit high-threshold motor units, thereby enhancing subsequent explosive performance (</w:t>
      </w:r>
      <w:r w:rsidR="00774BB2" w:rsidRPr="00774BB2">
        <w:rPr>
          <w:rFonts w:ascii="Times New Roman" w:hAnsi="Times New Roman" w:cs="Times New Roman"/>
        </w:rPr>
        <w:t xml:space="preserve">Suchomel </w:t>
      </w:r>
      <w:r w:rsidR="00774BB2" w:rsidRPr="00774BB2">
        <w:rPr>
          <w:rFonts w:ascii="Times New Roman" w:hAnsi="Times New Roman" w:cs="Times New Roman"/>
          <w:i/>
          <w:iCs/>
        </w:rPr>
        <w:t xml:space="preserve">et al., </w:t>
      </w:r>
      <w:r w:rsidR="00774BB2" w:rsidRPr="00774BB2">
        <w:rPr>
          <w:rFonts w:ascii="Times New Roman" w:hAnsi="Times New Roman" w:cs="Times New Roman"/>
        </w:rPr>
        <w:t>2016</w:t>
      </w:r>
      <w:r w:rsidRPr="00774BB2">
        <w:rPr>
          <w:rFonts w:ascii="Times New Roman" w:hAnsi="Times New Roman" w:cs="Times New Roman"/>
        </w:rPr>
        <w:t xml:space="preserve">). Similarly, </w:t>
      </w:r>
      <w:r w:rsidR="00774BB2" w:rsidRPr="00774BB2">
        <w:rPr>
          <w:rFonts w:ascii="Times New Roman" w:hAnsi="Times New Roman" w:cs="Times New Roman"/>
        </w:rPr>
        <w:t xml:space="preserve">Piper </w:t>
      </w:r>
      <w:r w:rsidR="00774BB2" w:rsidRPr="00774BB2">
        <w:rPr>
          <w:rFonts w:ascii="Times New Roman" w:hAnsi="Times New Roman" w:cs="Times New Roman"/>
          <w:i/>
          <w:iCs/>
        </w:rPr>
        <w:t xml:space="preserve">et al., </w:t>
      </w:r>
      <w:r w:rsidR="00774BB2" w:rsidRPr="00774BB2">
        <w:rPr>
          <w:rFonts w:ascii="Times New Roman" w:hAnsi="Times New Roman" w:cs="Times New Roman"/>
        </w:rPr>
        <w:t>(2020)</w:t>
      </w:r>
      <w:r w:rsidRPr="00774BB2">
        <w:rPr>
          <w:rFonts w:ascii="Times New Roman" w:hAnsi="Times New Roman" w:cs="Times New Roman"/>
        </w:rPr>
        <w:t xml:space="preserve"> reported that heavy back squats improved 20m sprint times in well-trained athletes, with optimal PAPE effects observed 4–8 minutes post-preload. However, the efficacy of resistance exercises can vary. Chen et al. (2024) found that a single set at 3RM was too fatiguing for recreational athletes, resulting in no improvement in jump height, suggesting that high-intensity resistance protocols may not universally elicit PAPE, particularly in less-trained populations. This highlights the importance of tailoring resistance exercise protocols to the athlete’s training status and the specific demands of sprint acceleration, where rapid force production is critical.</w:t>
      </w:r>
    </w:p>
    <w:p w14:paraId="5B26B8F9" w14:textId="77777777" w:rsidR="00774BB2" w:rsidRPr="00763ED7" w:rsidRDefault="00774BB2" w:rsidP="00763ED7">
      <w:pPr>
        <w:spacing w:line="360" w:lineRule="auto"/>
        <w:jc w:val="both"/>
        <w:rPr>
          <w:rFonts w:ascii="Times New Roman" w:hAnsi="Times New Roman" w:cs="Times New Roman"/>
          <w:color w:val="FF0000"/>
        </w:rPr>
      </w:pPr>
    </w:p>
    <w:p w14:paraId="742622E5" w14:textId="6FCEF727" w:rsidR="00763ED7" w:rsidRPr="00774BB2" w:rsidRDefault="00763ED7" w:rsidP="00763ED7">
      <w:pPr>
        <w:spacing w:line="360" w:lineRule="auto"/>
        <w:jc w:val="both"/>
        <w:rPr>
          <w:rFonts w:ascii="Times New Roman" w:hAnsi="Times New Roman" w:cs="Times New Roman"/>
          <w:b/>
          <w:bCs/>
        </w:rPr>
      </w:pPr>
      <w:r w:rsidRPr="00774BB2">
        <w:rPr>
          <w:rFonts w:ascii="Times New Roman" w:hAnsi="Times New Roman" w:cs="Times New Roman"/>
          <w:b/>
          <w:bCs/>
        </w:rPr>
        <w:t>Plyometric Exercises and PAPE in Sprint Performance</w:t>
      </w:r>
    </w:p>
    <w:p w14:paraId="76159F7A" w14:textId="3EEF3398" w:rsidR="00763ED7" w:rsidRPr="00774BB2" w:rsidRDefault="00763ED7" w:rsidP="00763ED7">
      <w:pPr>
        <w:spacing w:line="360" w:lineRule="auto"/>
        <w:jc w:val="both"/>
        <w:rPr>
          <w:rFonts w:ascii="Times New Roman" w:hAnsi="Times New Roman" w:cs="Times New Roman"/>
        </w:rPr>
      </w:pPr>
      <w:r w:rsidRPr="00774BB2">
        <w:rPr>
          <w:rFonts w:ascii="Times New Roman" w:hAnsi="Times New Roman" w:cs="Times New Roman"/>
        </w:rPr>
        <w:t xml:space="preserve">Plyometric exercises, such as bounding, </w:t>
      </w:r>
      <w:r w:rsidR="00774BB2">
        <w:rPr>
          <w:rFonts w:ascii="Times New Roman" w:hAnsi="Times New Roman" w:cs="Times New Roman"/>
        </w:rPr>
        <w:t xml:space="preserve">can </w:t>
      </w:r>
      <w:r w:rsidRPr="00774BB2">
        <w:rPr>
          <w:rFonts w:ascii="Times New Roman" w:hAnsi="Times New Roman" w:cs="Times New Roman"/>
        </w:rPr>
        <w:t xml:space="preserve">offer a sprint-specific alternative to resistance exercises for eliciting PAPE. Plyometrics involve rapid stretch-shortening cycle (SSC) movements that mimic the biomechanical demands of sprinting, potentially making them more practical for pre-competition settings where resistance equipment may be unavailable (Turner et al., 2015). Turner et al. (2015) demonstrated that a bounding protocol improved 20m sprint </w:t>
      </w:r>
      <w:r w:rsidRPr="00774BB2">
        <w:rPr>
          <w:rFonts w:ascii="Times New Roman" w:hAnsi="Times New Roman" w:cs="Times New Roman"/>
        </w:rPr>
        <w:lastRenderedPageBreak/>
        <w:t xml:space="preserve">performance in plyometric-trained men, likely due to enhanced neuromuscular activation and SSC efficiency. The specificity of plyometric movements to sprinting may enhance the transfer of PAPE effects, as they replicate the high-velocity, explosive actions required during sprint acceleration </w:t>
      </w:r>
      <w:r w:rsidR="00774BB2" w:rsidRPr="00774BB2">
        <w:rPr>
          <w:rFonts w:ascii="Times New Roman" w:hAnsi="Times New Roman" w:cs="Times New Roman"/>
          <w:shd w:val="clear" w:color="auto" w:fill="FFFFFF"/>
        </w:rPr>
        <w:t>(Zhang</w:t>
      </w:r>
      <w:r w:rsidR="00774BB2" w:rsidRPr="00774BB2">
        <w:rPr>
          <w:rFonts w:ascii="Times New Roman" w:hAnsi="Times New Roman" w:cs="Times New Roman"/>
          <w:i/>
          <w:iCs/>
        </w:rPr>
        <w:t> et al.,</w:t>
      </w:r>
      <w:r w:rsidR="00774BB2" w:rsidRPr="00774BB2">
        <w:rPr>
          <w:rFonts w:ascii="Times New Roman" w:hAnsi="Times New Roman" w:cs="Times New Roman"/>
          <w:shd w:val="clear" w:color="auto" w:fill="FFFFFF"/>
        </w:rPr>
        <w:t> 2025)</w:t>
      </w:r>
      <w:r w:rsidR="00774BB2" w:rsidRPr="00774BB2">
        <w:rPr>
          <w:rFonts w:ascii="Times New Roman" w:hAnsi="Times New Roman" w:cs="Times New Roman"/>
          <w:shd w:val="clear" w:color="auto" w:fill="FFFFFF"/>
        </w:rPr>
        <w:t>.</w:t>
      </w:r>
      <w:r w:rsidR="00774BB2" w:rsidRPr="00774BB2">
        <w:rPr>
          <w:rFonts w:ascii="Roboto" w:hAnsi="Roboto"/>
          <w:sz w:val="21"/>
          <w:szCs w:val="21"/>
          <w:shd w:val="clear" w:color="auto" w:fill="FFFFFF"/>
        </w:rPr>
        <w:t xml:space="preserve"> </w:t>
      </w:r>
      <w:r w:rsidRPr="00774BB2">
        <w:rPr>
          <w:rFonts w:ascii="Times New Roman" w:hAnsi="Times New Roman" w:cs="Times New Roman"/>
        </w:rPr>
        <w:t>However, limited research exists on plyometric-induced PAPE in non-plyometric-trained recreational athletes. This gap is significant, as recreational athletes may not possess the same neuromuscular adaptations as trained individuals, potentially affecting the magnitude of PAPE. Exploring whether bounding can elicit PAPE in this population could broaden the applicability of plyometric protocols, offering a practical and accessible method to enhance sprint performance</w:t>
      </w:r>
      <w:r w:rsidR="00774BB2" w:rsidRPr="00774BB2">
        <w:rPr>
          <w:rFonts w:ascii="Times New Roman" w:hAnsi="Times New Roman" w:cs="Times New Roman"/>
        </w:rPr>
        <w:t xml:space="preserve"> (Piper </w:t>
      </w:r>
      <w:r w:rsidR="00774BB2" w:rsidRPr="00774BB2">
        <w:rPr>
          <w:rFonts w:ascii="Times New Roman" w:hAnsi="Times New Roman" w:cs="Times New Roman"/>
          <w:i/>
          <w:iCs/>
        </w:rPr>
        <w:t xml:space="preserve">et al., </w:t>
      </w:r>
      <w:r w:rsidR="00774BB2" w:rsidRPr="00774BB2">
        <w:rPr>
          <w:rFonts w:ascii="Times New Roman" w:hAnsi="Times New Roman" w:cs="Times New Roman"/>
        </w:rPr>
        <w:t>2020)</w:t>
      </w:r>
      <w:r w:rsidRPr="00774BB2">
        <w:rPr>
          <w:rFonts w:ascii="Times New Roman" w:hAnsi="Times New Roman" w:cs="Times New Roman"/>
        </w:rPr>
        <w:t>.</w:t>
      </w:r>
    </w:p>
    <w:p w14:paraId="6FDEC012" w14:textId="77777777" w:rsidR="00774BB2" w:rsidRPr="00763ED7" w:rsidRDefault="00774BB2" w:rsidP="00763ED7">
      <w:pPr>
        <w:spacing w:line="360" w:lineRule="auto"/>
        <w:jc w:val="both"/>
        <w:rPr>
          <w:rFonts w:ascii="Times New Roman" w:hAnsi="Times New Roman" w:cs="Times New Roman"/>
          <w:color w:val="FF0000"/>
        </w:rPr>
      </w:pPr>
    </w:p>
    <w:p w14:paraId="369407ED" w14:textId="71EC885B" w:rsidR="00763ED7" w:rsidRPr="00774BB2" w:rsidRDefault="00763ED7" w:rsidP="00763ED7">
      <w:pPr>
        <w:spacing w:line="360" w:lineRule="auto"/>
        <w:jc w:val="both"/>
        <w:rPr>
          <w:rFonts w:ascii="Times New Roman" w:hAnsi="Times New Roman" w:cs="Times New Roman"/>
          <w:b/>
          <w:bCs/>
        </w:rPr>
      </w:pPr>
      <w:r w:rsidRPr="00774BB2">
        <w:rPr>
          <w:rFonts w:ascii="Times New Roman" w:hAnsi="Times New Roman" w:cs="Times New Roman"/>
          <w:b/>
          <w:bCs/>
        </w:rPr>
        <w:t>Variability in PAPE Responses</w:t>
      </w:r>
    </w:p>
    <w:p w14:paraId="6800EBA2" w14:textId="2948CE45" w:rsidR="00763ED7" w:rsidRPr="00774BB2" w:rsidRDefault="00763ED7" w:rsidP="00763ED7">
      <w:pPr>
        <w:spacing w:line="360" w:lineRule="auto"/>
        <w:jc w:val="both"/>
        <w:rPr>
          <w:rFonts w:ascii="Times New Roman" w:hAnsi="Times New Roman" w:cs="Times New Roman"/>
        </w:rPr>
      </w:pPr>
      <w:r w:rsidRPr="00774BB2">
        <w:rPr>
          <w:rFonts w:ascii="Times New Roman" w:hAnsi="Times New Roman" w:cs="Times New Roman"/>
        </w:rPr>
        <w:t>The manifestation of PAPE is highly variable, influenced by factors such as training status, preload intensity, volume, rest intervals, and individual characteristics. For instance, trained athletes with greater strength levels may exhibit a more pronounced PAPE effect due to their ability to tolerate higher-intensity preload stimuli without excessive fatigue (</w:t>
      </w:r>
      <w:r w:rsidR="00774BB2" w:rsidRPr="00774BB2">
        <w:rPr>
          <w:rFonts w:ascii="Times New Roman" w:hAnsi="Times New Roman" w:cs="Times New Roman"/>
        </w:rPr>
        <w:t xml:space="preserve">Piper </w:t>
      </w:r>
      <w:r w:rsidR="00774BB2" w:rsidRPr="00774BB2">
        <w:rPr>
          <w:rFonts w:ascii="Times New Roman" w:hAnsi="Times New Roman" w:cs="Times New Roman"/>
          <w:i/>
          <w:iCs/>
        </w:rPr>
        <w:t xml:space="preserve">et al., </w:t>
      </w:r>
      <w:r w:rsidR="00774BB2" w:rsidRPr="00774BB2">
        <w:rPr>
          <w:rFonts w:ascii="Times New Roman" w:hAnsi="Times New Roman" w:cs="Times New Roman"/>
        </w:rPr>
        <w:t xml:space="preserve">2020; </w:t>
      </w:r>
      <w:r w:rsidR="00774BB2" w:rsidRPr="00774BB2">
        <w:rPr>
          <w:rFonts w:ascii="Times New Roman" w:hAnsi="Times New Roman" w:cs="Times New Roman"/>
        </w:rPr>
        <w:t>Iacono &amp; Seitz, 2018</w:t>
      </w:r>
      <w:r w:rsidRPr="00774BB2">
        <w:rPr>
          <w:rFonts w:ascii="Times New Roman" w:hAnsi="Times New Roman" w:cs="Times New Roman"/>
        </w:rPr>
        <w:t>). Conversely, recreational athletes, as studied by Chen et al. (2024), may experience fatigue rather than potentiation when exposed to high-intensity protocols like 3RM back squats. Rest intervals also play a critical role, with studies suggesting that 4–12 minutes post-preload is optimal for PAPE expression in sprint tasks (</w:t>
      </w:r>
      <w:proofErr w:type="spellStart"/>
      <w:r w:rsidR="00774BB2" w:rsidRPr="00774BB2">
        <w:rPr>
          <w:rFonts w:ascii="Times New Roman" w:hAnsi="Times New Roman" w:cs="Times New Roman"/>
        </w:rPr>
        <w:t>Ltifi</w:t>
      </w:r>
      <w:proofErr w:type="spellEnd"/>
      <w:r w:rsidR="00774BB2" w:rsidRPr="00774BB2">
        <w:rPr>
          <w:rFonts w:ascii="Times New Roman" w:hAnsi="Times New Roman" w:cs="Times New Roman"/>
        </w:rPr>
        <w:t xml:space="preserve"> </w:t>
      </w:r>
      <w:r w:rsidR="00774BB2" w:rsidRPr="00774BB2">
        <w:rPr>
          <w:rFonts w:ascii="Times New Roman" w:hAnsi="Times New Roman" w:cs="Times New Roman"/>
          <w:i/>
          <w:iCs/>
        </w:rPr>
        <w:t xml:space="preserve">et al., </w:t>
      </w:r>
      <w:r w:rsidR="00774BB2" w:rsidRPr="00774BB2">
        <w:rPr>
          <w:rFonts w:ascii="Times New Roman" w:hAnsi="Times New Roman" w:cs="Times New Roman"/>
        </w:rPr>
        <w:t>2023</w:t>
      </w:r>
      <w:r w:rsidR="00774BB2" w:rsidRPr="00774BB2">
        <w:rPr>
          <w:rFonts w:ascii="Times New Roman" w:hAnsi="Times New Roman" w:cs="Times New Roman"/>
        </w:rPr>
        <w:t xml:space="preserve">; </w:t>
      </w:r>
      <w:proofErr w:type="spellStart"/>
      <w:r w:rsidR="00774BB2" w:rsidRPr="00774BB2">
        <w:rPr>
          <w:rFonts w:ascii="Times New Roman" w:hAnsi="Times New Roman" w:cs="Times New Roman"/>
        </w:rPr>
        <w:t>Karteges</w:t>
      </w:r>
      <w:proofErr w:type="spellEnd"/>
      <w:r w:rsidR="00774BB2" w:rsidRPr="00774BB2">
        <w:rPr>
          <w:rFonts w:ascii="Times New Roman" w:hAnsi="Times New Roman" w:cs="Times New Roman"/>
        </w:rPr>
        <w:t xml:space="preserve"> </w:t>
      </w:r>
      <w:r w:rsidR="00774BB2" w:rsidRPr="00774BB2">
        <w:rPr>
          <w:rFonts w:ascii="Times New Roman" w:hAnsi="Times New Roman" w:cs="Times New Roman"/>
          <w:i/>
          <w:iCs/>
        </w:rPr>
        <w:t>et al.</w:t>
      </w:r>
      <w:r w:rsidR="00774BB2" w:rsidRPr="00774BB2">
        <w:rPr>
          <w:rFonts w:ascii="Times New Roman" w:hAnsi="Times New Roman" w:cs="Times New Roman"/>
          <w:i/>
          <w:iCs/>
        </w:rPr>
        <w:t xml:space="preserve">, </w:t>
      </w:r>
      <w:r w:rsidR="00774BB2" w:rsidRPr="00774BB2">
        <w:rPr>
          <w:rFonts w:ascii="Times New Roman" w:hAnsi="Times New Roman" w:cs="Times New Roman"/>
        </w:rPr>
        <w:t>2019</w:t>
      </w:r>
      <w:r w:rsidRPr="00774BB2">
        <w:rPr>
          <w:rFonts w:ascii="Times New Roman" w:hAnsi="Times New Roman" w:cs="Times New Roman"/>
        </w:rPr>
        <w:t>). Additionally, individual factors such as muscle fibre type distribution and neuromuscular efficiency can influence PAPE outcomes (Tillin &amp; Bishop, 2009). For example, athletes with a higher proportion of type II muscle fibres may exhibit greater PAPE due to their enhanced capacity for rapid force production. This variability underscores the need for individualized protocols to optimize PAPE for sprint acceleration, particularly when comparing resistance and plyometric modalities in diverse populations.</w:t>
      </w:r>
    </w:p>
    <w:p w14:paraId="02192A12" w14:textId="77777777" w:rsidR="00774BB2" w:rsidRDefault="00774BB2" w:rsidP="00763ED7">
      <w:pPr>
        <w:spacing w:line="360" w:lineRule="auto"/>
        <w:jc w:val="both"/>
        <w:rPr>
          <w:rFonts w:ascii="Times New Roman" w:hAnsi="Times New Roman" w:cs="Times New Roman"/>
          <w:b/>
          <w:bCs/>
          <w:color w:val="FF0000"/>
        </w:rPr>
      </w:pPr>
    </w:p>
    <w:p w14:paraId="065C8C35" w14:textId="4D4F9BCF" w:rsidR="00763ED7" w:rsidRPr="007303D1" w:rsidRDefault="00763ED7" w:rsidP="00763ED7">
      <w:pPr>
        <w:spacing w:line="360" w:lineRule="auto"/>
        <w:jc w:val="both"/>
        <w:rPr>
          <w:rFonts w:ascii="Times New Roman" w:hAnsi="Times New Roman" w:cs="Times New Roman"/>
          <w:b/>
          <w:bCs/>
        </w:rPr>
      </w:pPr>
      <w:r w:rsidRPr="007303D1">
        <w:rPr>
          <w:rFonts w:ascii="Times New Roman" w:hAnsi="Times New Roman" w:cs="Times New Roman"/>
          <w:b/>
          <w:bCs/>
        </w:rPr>
        <w:t>Practical Applications for Sprinting</w:t>
      </w:r>
    </w:p>
    <w:p w14:paraId="277B8561" w14:textId="30DED7EE" w:rsidR="00763ED7" w:rsidRPr="007303D1" w:rsidRDefault="00763ED7" w:rsidP="00763ED7">
      <w:pPr>
        <w:spacing w:line="360" w:lineRule="auto"/>
        <w:jc w:val="both"/>
        <w:rPr>
          <w:rFonts w:ascii="Times New Roman" w:hAnsi="Times New Roman" w:cs="Times New Roman"/>
        </w:rPr>
      </w:pPr>
      <w:r w:rsidRPr="007303D1">
        <w:rPr>
          <w:rFonts w:ascii="Times New Roman" w:hAnsi="Times New Roman" w:cs="Times New Roman"/>
        </w:rPr>
        <w:t xml:space="preserve">The practical application of PAPE for sprint performance hinges on its accessibility and effectiveness in real-world settings. Resistance exercises, while effective, require access to equipment and may not be feasible in pre-competition environments </w:t>
      </w:r>
      <w:r w:rsidR="007303D1" w:rsidRPr="007303D1">
        <w:rPr>
          <w:rFonts w:ascii="Times New Roman" w:hAnsi="Times New Roman" w:cs="Times New Roman"/>
          <w:color w:val="000000"/>
          <w:shd w:val="clear" w:color="auto" w:fill="FFFFFF"/>
        </w:rPr>
        <w:t>(Holmberg</w:t>
      </w:r>
      <w:r w:rsidR="007303D1" w:rsidRPr="007303D1">
        <w:rPr>
          <w:rFonts w:ascii="Times New Roman" w:hAnsi="Times New Roman" w:cs="Times New Roman"/>
          <w:i/>
          <w:iCs/>
          <w:color w:val="000000"/>
        </w:rPr>
        <w:t> et al.,</w:t>
      </w:r>
      <w:r w:rsidR="007303D1" w:rsidRPr="007303D1">
        <w:rPr>
          <w:rFonts w:ascii="Times New Roman" w:hAnsi="Times New Roman" w:cs="Times New Roman"/>
          <w:color w:val="000000"/>
          <w:shd w:val="clear" w:color="auto" w:fill="FFFFFF"/>
        </w:rPr>
        <w:t> 2024)</w:t>
      </w:r>
      <w:r w:rsidRPr="007303D1">
        <w:rPr>
          <w:rFonts w:ascii="Times New Roman" w:hAnsi="Times New Roman" w:cs="Times New Roman"/>
        </w:rPr>
        <w:t xml:space="preserve">. Plyometric exercises like bounding, however, are more practical, as they require minimal equipment and can be performed on the field or track. Turner et al. (2015) highlighted the potential of bounding as a warm-up strategy to enhance sprint performance, particularly in </w:t>
      </w:r>
      <w:r w:rsidRPr="007303D1">
        <w:rPr>
          <w:rFonts w:ascii="Times New Roman" w:hAnsi="Times New Roman" w:cs="Times New Roman"/>
        </w:rPr>
        <w:lastRenderedPageBreak/>
        <w:t>trained athletes. Extending this research to non-plyometric-trained recreational athletes, as proposed in the current study, could provide valuable insights into the universal applicability of plyometric-induced PAPE. Furthermore, optimizing protocol variables—such as the number of bounding repetitions, rest intervals, and timing relative to sprint performance—is critical for practical implementation. For instance, a low-volume, high-intensity plyometric protocol with a 4–</w:t>
      </w:r>
      <w:r w:rsidR="007303D1" w:rsidRPr="007303D1">
        <w:rPr>
          <w:rFonts w:ascii="Times New Roman" w:hAnsi="Times New Roman" w:cs="Times New Roman"/>
        </w:rPr>
        <w:t>8-minute</w:t>
      </w:r>
      <w:r w:rsidRPr="007303D1">
        <w:rPr>
          <w:rFonts w:ascii="Times New Roman" w:hAnsi="Times New Roman" w:cs="Times New Roman"/>
        </w:rPr>
        <w:t xml:space="preserve"> rest period may maximize PAPE while minimizing fatigue, making it a viable strategy for coaches and athletes aiming to enhance sprint acceleration in competitive settings (Sari et al., 2022).</w:t>
      </w:r>
    </w:p>
    <w:p w14:paraId="28F2D8A9" w14:textId="148112A1" w:rsidR="00D074C5" w:rsidRDefault="007303D1" w:rsidP="00AD6FEC">
      <w:pPr>
        <w:spacing w:line="360" w:lineRule="auto"/>
        <w:jc w:val="both"/>
        <w:rPr>
          <w:rFonts w:ascii="Times New Roman" w:hAnsi="Times New Roman" w:cs="Times New Roman"/>
        </w:rPr>
      </w:pPr>
      <w:r w:rsidRPr="007303D1">
        <w:rPr>
          <w:rFonts w:ascii="Times New Roman" w:hAnsi="Times New Roman" w:cs="Times New Roman"/>
        </w:rPr>
        <w:t xml:space="preserve">             </w:t>
      </w:r>
      <w:r w:rsidR="00763ED7" w:rsidRPr="007303D1">
        <w:rPr>
          <w:rFonts w:ascii="Times New Roman" w:hAnsi="Times New Roman" w:cs="Times New Roman"/>
        </w:rPr>
        <w:t xml:space="preserve">The literature suggests that both resistance and plyometric exercises can elicit PAPE to enhance sprint acceleration performance, but their efficacy depends on multiple factors, including training status, protocol design, and individual variability. Resistance exercises, such as heavy back squats, are effective in trained athletes but may induce fatigue in recreational populations (Akgül et al., 2024; Chen et al., 2024). Plyometric exercises like bounding offer a practical, sprint-specific alternative, with evidence supporting their efficacy in trained individuals (Turner et al., 2015). However, further research is needed to determine whether non-plyometric-trained recreational athletes can benefit from plyometric-induced PAPE, as proposed in the current study. By understanding the mechanisms, optimizing protocols, and addressing variability, coaches and athletes can better harness PAPE to enhance sprint performance. This study </w:t>
      </w:r>
      <w:r w:rsidRPr="007303D1">
        <w:rPr>
          <w:rFonts w:ascii="Times New Roman" w:hAnsi="Times New Roman" w:cs="Times New Roman"/>
        </w:rPr>
        <w:t>may</w:t>
      </w:r>
      <w:r w:rsidR="00763ED7" w:rsidRPr="007303D1">
        <w:rPr>
          <w:rFonts w:ascii="Times New Roman" w:hAnsi="Times New Roman" w:cs="Times New Roman"/>
        </w:rPr>
        <w:t xml:space="preserve"> fill </w:t>
      </w:r>
      <w:r w:rsidRPr="007303D1">
        <w:rPr>
          <w:rFonts w:ascii="Times New Roman" w:hAnsi="Times New Roman" w:cs="Times New Roman"/>
        </w:rPr>
        <w:t>a gap</w:t>
      </w:r>
      <w:r w:rsidR="00763ED7" w:rsidRPr="007303D1">
        <w:rPr>
          <w:rFonts w:ascii="Times New Roman" w:hAnsi="Times New Roman" w:cs="Times New Roman"/>
        </w:rPr>
        <w:t xml:space="preserve"> by exploring plyometric-induced PAPE in a less-trained population, offering practical insights for improving sprint acceleration in diverse athletic contexts.</w:t>
      </w:r>
      <w:r w:rsidR="00D074C5" w:rsidRPr="007303D1">
        <w:rPr>
          <w:rFonts w:ascii="Times New Roman" w:hAnsi="Times New Roman" w:cs="Times New Roman"/>
        </w:rPr>
        <w:t xml:space="preserve">          </w:t>
      </w:r>
    </w:p>
    <w:p w14:paraId="43ACA6C4" w14:textId="083740AF" w:rsidR="004525A9" w:rsidRDefault="004525A9" w:rsidP="00711F0D">
      <w:pPr>
        <w:spacing w:line="360" w:lineRule="auto"/>
        <w:jc w:val="both"/>
        <w:rPr>
          <w:rFonts w:ascii="Times New Roman" w:hAnsi="Times New Roman" w:cs="Times New Roman"/>
        </w:rPr>
      </w:pPr>
    </w:p>
    <w:p w14:paraId="3B66A740" w14:textId="65B6FBCF" w:rsidR="00071373" w:rsidRDefault="004525A9" w:rsidP="004525A9">
      <w:pPr>
        <w:spacing w:line="360" w:lineRule="auto"/>
        <w:jc w:val="both"/>
        <w:rPr>
          <w:rFonts w:ascii="Times New Roman" w:hAnsi="Times New Roman" w:cs="Times New Roman"/>
          <w:b/>
          <w:bCs/>
          <w:sz w:val="32"/>
          <w:szCs w:val="32"/>
        </w:rPr>
      </w:pPr>
      <w:r w:rsidRPr="004525A9">
        <w:rPr>
          <w:rFonts w:ascii="Times New Roman" w:hAnsi="Times New Roman" w:cs="Times New Roman"/>
          <w:b/>
          <w:bCs/>
          <w:sz w:val="32"/>
          <w:szCs w:val="32"/>
        </w:rPr>
        <w:t>Aims</w:t>
      </w:r>
    </w:p>
    <w:p w14:paraId="308993A0" w14:textId="0EF7505F" w:rsidR="00763ED7" w:rsidRPr="007303D1" w:rsidRDefault="00763ED7" w:rsidP="00763ED7">
      <w:pPr>
        <w:spacing w:line="360" w:lineRule="auto"/>
        <w:jc w:val="both"/>
        <w:rPr>
          <w:rFonts w:ascii="Times New Roman" w:hAnsi="Times New Roman" w:cs="Times New Roman"/>
        </w:rPr>
      </w:pPr>
      <w:r w:rsidRPr="007303D1">
        <w:rPr>
          <w:rFonts w:ascii="Times New Roman" w:hAnsi="Times New Roman" w:cs="Times New Roman"/>
        </w:rPr>
        <w:t xml:space="preserve">This study assessed if leg-bounding or back squat induced a post-activation performance enhancement (PAPE) effect in 20m sprint performance in recreational athletes. The primary aim is to identify if plyometric or resistance training (RT) better induces PAPE prior to subsequent sprinting acceleration to improve the activity’s performance and evaluate if it’s worth utilizing for athletes. Specifically, the study compares a plyometric protocol (leg-bounding) with a resistance exercise (back squat at </w:t>
      </w:r>
      <w:r w:rsidR="007303D1" w:rsidRPr="007303D1">
        <w:rPr>
          <w:rFonts w:ascii="Times New Roman" w:hAnsi="Times New Roman" w:cs="Times New Roman"/>
        </w:rPr>
        <w:t>4</w:t>
      </w:r>
      <w:r w:rsidRPr="007303D1">
        <w:rPr>
          <w:rFonts w:ascii="Times New Roman" w:hAnsi="Times New Roman" w:cs="Times New Roman"/>
        </w:rPr>
        <w:t xml:space="preserve">RM) to determine their effectiveness in eliciting PAPE in non-plyometric-trained recreational athletes. The hypothesis is that neither intervention will improve sprint acceleration performance in this population, potentially due to insufficient training status to mitigate fatigue from high-intensity preload stimuli. If leg-bounding proves effective, the findings could suggest it as a more practical and accessible </w:t>
      </w:r>
      <w:r w:rsidRPr="007303D1">
        <w:rPr>
          <w:rFonts w:ascii="Times New Roman" w:hAnsi="Times New Roman" w:cs="Times New Roman"/>
        </w:rPr>
        <w:lastRenderedPageBreak/>
        <w:t>method for recreational athletes to induce PAPE in sprinting, compared with commonly used heavy resistance exercises, particularly in pre-competition settings where equipment access is limited. The study will also examine protocol variables, such as rest intervals (4–8 minutes) and preload volume, to optimize PAPE outcomes. These findings aim to inform practical warm-up strategies for enhancing sprint acceleration in recreational athletes.</w:t>
      </w:r>
    </w:p>
    <w:p w14:paraId="6FBA5546" w14:textId="77777777" w:rsidR="00763ED7" w:rsidRDefault="00763ED7" w:rsidP="004525A9">
      <w:pPr>
        <w:spacing w:line="360" w:lineRule="auto"/>
        <w:jc w:val="both"/>
        <w:rPr>
          <w:rFonts w:ascii="Times New Roman" w:hAnsi="Times New Roman" w:cs="Times New Roman"/>
        </w:rPr>
      </w:pPr>
    </w:p>
    <w:p w14:paraId="7143C6AF" w14:textId="77777777" w:rsidR="00763ED7" w:rsidRPr="00CE74DA" w:rsidRDefault="00763ED7" w:rsidP="004525A9">
      <w:pPr>
        <w:spacing w:line="360" w:lineRule="auto"/>
        <w:jc w:val="both"/>
        <w:rPr>
          <w:rFonts w:ascii="Times New Roman" w:hAnsi="Times New Roman" w:cs="Times New Roman"/>
        </w:rPr>
      </w:pPr>
    </w:p>
    <w:p w14:paraId="4C9F5300" w14:textId="77777777" w:rsidR="00071373" w:rsidRDefault="00071373" w:rsidP="006C138A">
      <w:pPr>
        <w:spacing w:line="360" w:lineRule="auto"/>
        <w:rPr>
          <w:rFonts w:ascii="Times New Roman" w:hAnsi="Times New Roman" w:cs="Times New Roman"/>
          <w:b/>
          <w:bCs/>
          <w:sz w:val="32"/>
          <w:szCs w:val="32"/>
        </w:rPr>
      </w:pPr>
    </w:p>
    <w:p w14:paraId="2C95F1B2" w14:textId="3D7AA0E0" w:rsidR="00071373" w:rsidRDefault="006C138A" w:rsidP="00071373">
      <w:pPr>
        <w:spacing w:line="360" w:lineRule="auto"/>
        <w:rPr>
          <w:rFonts w:ascii="Times New Roman" w:hAnsi="Times New Roman" w:cs="Times New Roman"/>
          <w:b/>
          <w:bCs/>
          <w:sz w:val="32"/>
          <w:szCs w:val="32"/>
        </w:rPr>
      </w:pPr>
      <w:r w:rsidRPr="006C138A">
        <w:rPr>
          <w:rFonts w:ascii="Times New Roman" w:hAnsi="Times New Roman" w:cs="Times New Roman"/>
          <w:b/>
          <w:bCs/>
          <w:sz w:val="32"/>
          <w:szCs w:val="32"/>
        </w:rPr>
        <w:t>Methods</w:t>
      </w:r>
    </w:p>
    <w:p w14:paraId="57638BED" w14:textId="77777777" w:rsidR="00071373" w:rsidRDefault="00071373" w:rsidP="00071373">
      <w:pPr>
        <w:spacing w:line="360" w:lineRule="auto"/>
        <w:rPr>
          <w:rFonts w:ascii="Times New Roman" w:hAnsi="Times New Roman" w:cs="Times New Roman"/>
          <w:b/>
          <w:bCs/>
          <w:sz w:val="32"/>
          <w:szCs w:val="32"/>
        </w:rPr>
      </w:pPr>
    </w:p>
    <w:p w14:paraId="721B5908" w14:textId="0F6601E6" w:rsidR="00B27EE8" w:rsidRPr="00071373" w:rsidRDefault="00540F86" w:rsidP="00233F6D">
      <w:pPr>
        <w:spacing w:line="360" w:lineRule="auto"/>
        <w:jc w:val="both"/>
        <w:rPr>
          <w:rFonts w:ascii="Times New Roman" w:hAnsi="Times New Roman" w:cs="Times New Roman"/>
          <w:b/>
          <w:bCs/>
          <w:sz w:val="32"/>
          <w:szCs w:val="32"/>
        </w:rPr>
      </w:pPr>
      <w:r>
        <w:rPr>
          <w:rFonts w:ascii="Times New Roman" w:hAnsi="Times New Roman" w:cs="Times New Roman"/>
          <w:b/>
          <w:bCs/>
        </w:rPr>
        <w:t>Experimental</w:t>
      </w:r>
      <w:r w:rsidR="006C138A">
        <w:rPr>
          <w:rFonts w:ascii="Times New Roman" w:hAnsi="Times New Roman" w:cs="Times New Roman"/>
          <w:b/>
          <w:bCs/>
        </w:rPr>
        <w:t xml:space="preserve"> Design – </w:t>
      </w:r>
      <w:r w:rsidR="00E7661E">
        <w:rPr>
          <w:rFonts w:ascii="Times New Roman" w:hAnsi="Times New Roman" w:cs="Times New Roman"/>
        </w:rPr>
        <w:t xml:space="preserve">A randomised, </w:t>
      </w:r>
      <w:r w:rsidR="00DA076E">
        <w:rPr>
          <w:rFonts w:ascii="Times New Roman" w:hAnsi="Times New Roman" w:cs="Times New Roman"/>
        </w:rPr>
        <w:t>cross-over, two-period</w:t>
      </w:r>
      <w:r w:rsidR="00DB17C4">
        <w:rPr>
          <w:rFonts w:ascii="Times New Roman" w:hAnsi="Times New Roman" w:cs="Times New Roman"/>
        </w:rPr>
        <w:t xml:space="preserve"> experimental design was implemented for this study</w:t>
      </w:r>
      <w:r w:rsidR="00053B3A">
        <w:rPr>
          <w:rFonts w:ascii="Times New Roman" w:hAnsi="Times New Roman" w:cs="Times New Roman"/>
        </w:rPr>
        <w:t xml:space="preserve"> on university students at UWTSD Carmarthen. </w:t>
      </w:r>
      <w:r w:rsidR="000850D7">
        <w:rPr>
          <w:rFonts w:ascii="Times New Roman" w:hAnsi="Times New Roman" w:cs="Times New Roman"/>
        </w:rPr>
        <w:t>Two groups of s</w:t>
      </w:r>
      <w:r w:rsidR="00831981">
        <w:rPr>
          <w:rFonts w:ascii="Times New Roman" w:hAnsi="Times New Roman" w:cs="Times New Roman"/>
        </w:rPr>
        <w:t xml:space="preserve">ubjects visited the campus 3G </w:t>
      </w:r>
      <w:r w:rsidR="00613FA4">
        <w:rPr>
          <w:rFonts w:ascii="Times New Roman" w:hAnsi="Times New Roman" w:cs="Times New Roman"/>
        </w:rPr>
        <w:t>training field and S&amp;C facility</w:t>
      </w:r>
      <w:r w:rsidR="004131C2">
        <w:rPr>
          <w:rFonts w:ascii="Times New Roman" w:hAnsi="Times New Roman" w:cs="Times New Roman"/>
        </w:rPr>
        <w:t xml:space="preserve"> on two separate occasions</w:t>
      </w:r>
      <w:r w:rsidR="006E2F38">
        <w:rPr>
          <w:rFonts w:ascii="Times New Roman" w:hAnsi="Times New Roman" w:cs="Times New Roman"/>
        </w:rPr>
        <w:t>, separated by 7 days.</w:t>
      </w:r>
      <w:r w:rsidR="005F6F7C">
        <w:rPr>
          <w:rFonts w:ascii="Times New Roman" w:hAnsi="Times New Roman" w:cs="Times New Roman"/>
        </w:rPr>
        <w:t xml:space="preserve"> Each subject</w:t>
      </w:r>
      <w:r w:rsidR="001D237D">
        <w:rPr>
          <w:rFonts w:ascii="Times New Roman" w:hAnsi="Times New Roman" w:cs="Times New Roman"/>
        </w:rPr>
        <w:t xml:space="preserve"> underwent protocols administered by the </w:t>
      </w:r>
      <w:r w:rsidR="008551AC">
        <w:rPr>
          <w:rFonts w:ascii="Times New Roman" w:hAnsi="Times New Roman" w:cs="Times New Roman"/>
        </w:rPr>
        <w:t>same</w:t>
      </w:r>
      <w:r w:rsidR="001D237D">
        <w:rPr>
          <w:rFonts w:ascii="Times New Roman" w:hAnsi="Times New Roman" w:cs="Times New Roman"/>
        </w:rPr>
        <w:t xml:space="preserve"> researcher on </w:t>
      </w:r>
      <w:r w:rsidR="008551AC">
        <w:rPr>
          <w:rFonts w:ascii="Times New Roman" w:hAnsi="Times New Roman" w:cs="Times New Roman"/>
        </w:rPr>
        <w:t xml:space="preserve">both visits. </w:t>
      </w:r>
      <w:r w:rsidR="00884BB1">
        <w:rPr>
          <w:rFonts w:ascii="Times New Roman" w:hAnsi="Times New Roman" w:cs="Times New Roman"/>
        </w:rPr>
        <w:t xml:space="preserve">During the first visit, the subjects underwent basic descriptive </w:t>
      </w:r>
      <w:r w:rsidR="005F7428">
        <w:rPr>
          <w:rFonts w:ascii="Times New Roman" w:hAnsi="Times New Roman" w:cs="Times New Roman"/>
        </w:rPr>
        <w:t>anthropometric</w:t>
      </w:r>
      <w:r w:rsidR="004460B2">
        <w:rPr>
          <w:rFonts w:ascii="Times New Roman" w:hAnsi="Times New Roman" w:cs="Times New Roman"/>
        </w:rPr>
        <w:t xml:space="preserve"> </w:t>
      </w:r>
      <w:r w:rsidR="005F7428">
        <w:rPr>
          <w:rFonts w:ascii="Times New Roman" w:hAnsi="Times New Roman" w:cs="Times New Roman"/>
        </w:rPr>
        <w:t>measures</w:t>
      </w:r>
      <w:r w:rsidR="00314D1D">
        <w:rPr>
          <w:rFonts w:ascii="Times New Roman" w:hAnsi="Times New Roman" w:cs="Times New Roman"/>
        </w:rPr>
        <w:t xml:space="preserve"> via </w:t>
      </w:r>
      <w:r w:rsidR="005B4980">
        <w:rPr>
          <w:rFonts w:ascii="Times New Roman" w:hAnsi="Times New Roman" w:cs="Times New Roman"/>
        </w:rPr>
        <w:t>height and weight measurement</w:t>
      </w:r>
      <w:r w:rsidR="00064A21">
        <w:rPr>
          <w:rFonts w:ascii="Times New Roman" w:hAnsi="Times New Roman" w:cs="Times New Roman"/>
        </w:rPr>
        <w:t xml:space="preserve">. During visit 1, </w:t>
      </w:r>
      <w:r w:rsidR="0045389C">
        <w:rPr>
          <w:rFonts w:ascii="Times New Roman" w:hAnsi="Times New Roman" w:cs="Times New Roman"/>
        </w:rPr>
        <w:t xml:space="preserve">both groups </w:t>
      </w:r>
      <w:r w:rsidR="00A10BCA">
        <w:rPr>
          <w:rFonts w:ascii="Times New Roman" w:hAnsi="Times New Roman" w:cs="Times New Roman"/>
        </w:rPr>
        <w:t>performed one o</w:t>
      </w:r>
      <w:r w:rsidR="000850D7">
        <w:rPr>
          <w:rFonts w:ascii="Times New Roman" w:hAnsi="Times New Roman" w:cs="Times New Roman"/>
        </w:rPr>
        <w:t>f the tw</w:t>
      </w:r>
      <w:r w:rsidR="00A923AA">
        <w:rPr>
          <w:rFonts w:ascii="Times New Roman" w:hAnsi="Times New Roman" w:cs="Times New Roman"/>
        </w:rPr>
        <w:t>o</w:t>
      </w:r>
      <w:r w:rsidR="002E2CFD">
        <w:rPr>
          <w:rFonts w:ascii="Times New Roman" w:hAnsi="Times New Roman" w:cs="Times New Roman"/>
        </w:rPr>
        <w:t xml:space="preserve"> pre-sprint</w:t>
      </w:r>
      <w:r w:rsidR="00DF7A9E">
        <w:rPr>
          <w:rFonts w:ascii="Times New Roman" w:hAnsi="Times New Roman" w:cs="Times New Roman"/>
        </w:rPr>
        <w:t xml:space="preserve"> </w:t>
      </w:r>
      <w:r w:rsidR="002E2CFD">
        <w:rPr>
          <w:rFonts w:ascii="Times New Roman" w:hAnsi="Times New Roman" w:cs="Times New Roman"/>
        </w:rPr>
        <w:t>PAP protocol</w:t>
      </w:r>
      <w:r w:rsidR="00DF7A9E">
        <w:rPr>
          <w:rFonts w:ascii="Times New Roman" w:hAnsi="Times New Roman" w:cs="Times New Roman"/>
        </w:rPr>
        <w:t>s, (1) plyometric-based bounding</w:t>
      </w:r>
      <w:r w:rsidR="00CC5FB6">
        <w:rPr>
          <w:rFonts w:ascii="Times New Roman" w:hAnsi="Times New Roman" w:cs="Times New Roman"/>
        </w:rPr>
        <w:t xml:space="preserve"> (PLYO)</w:t>
      </w:r>
      <w:r w:rsidR="00EE1750">
        <w:rPr>
          <w:rFonts w:ascii="Times New Roman" w:hAnsi="Times New Roman" w:cs="Times New Roman"/>
        </w:rPr>
        <w:t xml:space="preserve"> (standard sprint-specific warm-up then PAP activity, then sprints</w:t>
      </w:r>
      <w:r w:rsidR="007B6666">
        <w:rPr>
          <w:rFonts w:ascii="Times New Roman" w:hAnsi="Times New Roman" w:cs="Times New Roman"/>
        </w:rPr>
        <w:t>),</w:t>
      </w:r>
      <w:r w:rsidR="00DF7A9E">
        <w:rPr>
          <w:rFonts w:ascii="Times New Roman" w:hAnsi="Times New Roman" w:cs="Times New Roman"/>
        </w:rPr>
        <w:t xml:space="preserve"> </w:t>
      </w:r>
      <w:r w:rsidR="008C1DB1">
        <w:rPr>
          <w:rFonts w:ascii="Times New Roman" w:hAnsi="Times New Roman" w:cs="Times New Roman"/>
        </w:rPr>
        <w:t xml:space="preserve">or </w:t>
      </w:r>
      <w:r w:rsidR="00DF7A9E">
        <w:rPr>
          <w:rFonts w:ascii="Times New Roman" w:hAnsi="Times New Roman" w:cs="Times New Roman"/>
        </w:rPr>
        <w:t xml:space="preserve">(2) </w:t>
      </w:r>
      <w:r w:rsidR="0045389C">
        <w:rPr>
          <w:rFonts w:ascii="Times New Roman" w:hAnsi="Times New Roman" w:cs="Times New Roman"/>
        </w:rPr>
        <w:t>Back-Squat</w:t>
      </w:r>
      <w:r w:rsidR="002E2CFD">
        <w:rPr>
          <w:rFonts w:ascii="Times New Roman" w:hAnsi="Times New Roman" w:cs="Times New Roman"/>
        </w:rPr>
        <w:t xml:space="preserve"> </w:t>
      </w:r>
      <w:r w:rsidR="00CC5FB6">
        <w:rPr>
          <w:rFonts w:ascii="Times New Roman" w:hAnsi="Times New Roman" w:cs="Times New Roman"/>
        </w:rPr>
        <w:t>(BS)</w:t>
      </w:r>
      <w:r w:rsidR="008C1DB1">
        <w:rPr>
          <w:rFonts w:ascii="Times New Roman" w:hAnsi="Times New Roman" w:cs="Times New Roman"/>
        </w:rPr>
        <w:t xml:space="preserve"> (standard sprint-specific warm-up then PAP activity, then sprints</w:t>
      </w:r>
      <w:r w:rsidR="00AE72BC">
        <w:rPr>
          <w:rFonts w:ascii="Times New Roman" w:hAnsi="Times New Roman" w:cs="Times New Roman"/>
        </w:rPr>
        <w:t>)</w:t>
      </w:r>
      <w:r w:rsidR="007B6666">
        <w:rPr>
          <w:rFonts w:ascii="Times New Roman" w:hAnsi="Times New Roman" w:cs="Times New Roman"/>
        </w:rPr>
        <w:t xml:space="preserve">. During visit 2, each group received the </w:t>
      </w:r>
      <w:r w:rsidR="00EB6C7C">
        <w:rPr>
          <w:rFonts w:ascii="Times New Roman" w:hAnsi="Times New Roman" w:cs="Times New Roman"/>
        </w:rPr>
        <w:t xml:space="preserve">alternate treatment, </w:t>
      </w:r>
      <w:r w:rsidR="00A11C18">
        <w:rPr>
          <w:rFonts w:ascii="Times New Roman" w:hAnsi="Times New Roman" w:cs="Times New Roman"/>
        </w:rPr>
        <w:t xml:space="preserve">the </w:t>
      </w:r>
      <w:r w:rsidR="003E3829">
        <w:rPr>
          <w:rFonts w:ascii="Times New Roman" w:hAnsi="Times New Roman" w:cs="Times New Roman"/>
        </w:rPr>
        <w:t>groups’ separate sequencing of interventions aimed to</w:t>
      </w:r>
      <w:r w:rsidR="00400A51">
        <w:rPr>
          <w:rFonts w:ascii="Times New Roman" w:hAnsi="Times New Roman" w:cs="Times New Roman"/>
        </w:rPr>
        <w:t xml:space="preserve"> </w:t>
      </w:r>
      <w:r w:rsidR="00E1550E">
        <w:rPr>
          <w:rFonts w:ascii="Times New Roman" w:hAnsi="Times New Roman" w:cs="Times New Roman"/>
        </w:rPr>
        <w:t>counteract order effects</w:t>
      </w:r>
      <w:r w:rsidR="0028792D">
        <w:rPr>
          <w:rFonts w:ascii="Times New Roman" w:hAnsi="Times New Roman" w:cs="Times New Roman"/>
        </w:rPr>
        <w:t xml:space="preserve"> that could have influenced results</w:t>
      </w:r>
      <w:r w:rsidR="00175140">
        <w:rPr>
          <w:rFonts w:ascii="Times New Roman" w:hAnsi="Times New Roman" w:cs="Times New Roman"/>
        </w:rPr>
        <w:t xml:space="preserve">. </w:t>
      </w:r>
      <w:r w:rsidR="00616D36">
        <w:rPr>
          <w:rFonts w:ascii="Times New Roman" w:hAnsi="Times New Roman" w:cs="Times New Roman"/>
        </w:rPr>
        <w:t>The order of treatment was randomised via computer software</w:t>
      </w:r>
      <w:r w:rsidR="00561154">
        <w:rPr>
          <w:rFonts w:ascii="Times New Roman" w:hAnsi="Times New Roman" w:cs="Times New Roman"/>
        </w:rPr>
        <w:t xml:space="preserve"> (GIGACalculator.com) and counterbalanced. </w:t>
      </w:r>
      <w:r w:rsidR="00D347E4">
        <w:rPr>
          <w:rFonts w:ascii="Times New Roman" w:hAnsi="Times New Roman" w:cs="Times New Roman"/>
        </w:rPr>
        <w:t>Prior to the intervention</w:t>
      </w:r>
      <w:r w:rsidR="007B0903">
        <w:rPr>
          <w:rFonts w:ascii="Times New Roman" w:hAnsi="Times New Roman" w:cs="Times New Roman"/>
        </w:rPr>
        <w:t>s</w:t>
      </w:r>
      <w:r w:rsidR="00D347E4">
        <w:rPr>
          <w:rFonts w:ascii="Times New Roman" w:hAnsi="Times New Roman" w:cs="Times New Roman"/>
        </w:rPr>
        <w:t xml:space="preserve">, subjects performed two baseline 20m sprint trials, </w:t>
      </w:r>
      <w:r w:rsidR="00EE48AC">
        <w:rPr>
          <w:rFonts w:ascii="Times New Roman" w:hAnsi="Times New Roman" w:cs="Times New Roman"/>
        </w:rPr>
        <w:t xml:space="preserve">with the best time regarded as the pre-intervention sprint time. </w:t>
      </w:r>
      <w:r w:rsidR="00561154">
        <w:rPr>
          <w:rFonts w:ascii="Times New Roman" w:hAnsi="Times New Roman" w:cs="Times New Roman"/>
        </w:rPr>
        <w:t xml:space="preserve">Following the </w:t>
      </w:r>
      <w:r w:rsidR="00F276DB">
        <w:rPr>
          <w:rFonts w:ascii="Times New Roman" w:hAnsi="Times New Roman" w:cs="Times New Roman"/>
        </w:rPr>
        <w:t xml:space="preserve">PLYO and BS treatments, subjects performed 2 </w:t>
      </w:r>
      <w:r w:rsidR="00E0194B">
        <w:rPr>
          <w:rFonts w:ascii="Times New Roman" w:hAnsi="Times New Roman" w:cs="Times New Roman"/>
        </w:rPr>
        <w:t xml:space="preserve">trials of a 20m sprint on a 3G training pitch. Laser timing gates were placed at the </w:t>
      </w:r>
      <w:r w:rsidR="007C2099">
        <w:rPr>
          <w:rFonts w:ascii="Times New Roman" w:hAnsi="Times New Roman" w:cs="Times New Roman"/>
        </w:rPr>
        <w:t xml:space="preserve">0m and 20m marks. </w:t>
      </w:r>
      <w:r w:rsidR="009F3E8E">
        <w:rPr>
          <w:rFonts w:ascii="Times New Roman" w:hAnsi="Times New Roman" w:cs="Times New Roman"/>
        </w:rPr>
        <w:t xml:space="preserve">The best trial </w:t>
      </w:r>
      <w:r w:rsidR="007C2099">
        <w:rPr>
          <w:rFonts w:ascii="Times New Roman" w:hAnsi="Times New Roman" w:cs="Times New Roman"/>
        </w:rPr>
        <w:t>from the 1</w:t>
      </w:r>
      <w:r w:rsidR="007C2099" w:rsidRPr="007C2099">
        <w:rPr>
          <w:rFonts w:ascii="Times New Roman" w:hAnsi="Times New Roman" w:cs="Times New Roman"/>
          <w:vertAlign w:val="superscript"/>
        </w:rPr>
        <w:t>st</w:t>
      </w:r>
      <w:r w:rsidR="007C2099">
        <w:rPr>
          <w:rFonts w:ascii="Times New Roman" w:hAnsi="Times New Roman" w:cs="Times New Roman"/>
        </w:rPr>
        <w:t xml:space="preserve"> and 2</w:t>
      </w:r>
      <w:r w:rsidR="007C2099" w:rsidRPr="007C2099">
        <w:rPr>
          <w:rFonts w:ascii="Times New Roman" w:hAnsi="Times New Roman" w:cs="Times New Roman"/>
          <w:vertAlign w:val="superscript"/>
        </w:rPr>
        <w:t>nd</w:t>
      </w:r>
      <w:r w:rsidR="007C2099">
        <w:rPr>
          <w:rFonts w:ascii="Times New Roman" w:hAnsi="Times New Roman" w:cs="Times New Roman"/>
        </w:rPr>
        <w:t xml:space="preserve"> </w:t>
      </w:r>
      <w:r w:rsidR="009F3E8E">
        <w:rPr>
          <w:rFonts w:ascii="Times New Roman" w:hAnsi="Times New Roman" w:cs="Times New Roman"/>
        </w:rPr>
        <w:t>sprints</w:t>
      </w:r>
      <w:r w:rsidR="00D347E4">
        <w:rPr>
          <w:rFonts w:ascii="Times New Roman" w:hAnsi="Times New Roman" w:cs="Times New Roman"/>
        </w:rPr>
        <w:t xml:space="preserve"> were selected as the test result.</w:t>
      </w:r>
      <w:r w:rsidR="007B0903">
        <w:rPr>
          <w:rFonts w:ascii="Times New Roman" w:hAnsi="Times New Roman" w:cs="Times New Roman"/>
        </w:rPr>
        <w:t xml:space="preserve"> </w:t>
      </w:r>
      <w:r w:rsidR="00FF1162">
        <w:rPr>
          <w:rFonts w:ascii="Times New Roman" w:hAnsi="Times New Roman" w:cs="Times New Roman"/>
        </w:rPr>
        <w:t xml:space="preserve">The 20m distance for assessment was selected for the following reasons: (1) </w:t>
      </w:r>
      <w:r w:rsidR="00E01C8E">
        <w:rPr>
          <w:rFonts w:ascii="Times New Roman" w:hAnsi="Times New Roman" w:cs="Times New Roman"/>
        </w:rPr>
        <w:t>Lack of 100m space to sprint on,</w:t>
      </w:r>
      <w:r w:rsidR="0072272D">
        <w:rPr>
          <w:rFonts w:ascii="Times New Roman" w:hAnsi="Times New Roman" w:cs="Times New Roman"/>
        </w:rPr>
        <w:t xml:space="preserve"> (2) subjects were not track athletes</w:t>
      </w:r>
      <w:r w:rsidR="00B1630F">
        <w:rPr>
          <w:rFonts w:ascii="Times New Roman" w:hAnsi="Times New Roman" w:cs="Times New Roman"/>
        </w:rPr>
        <w:t xml:space="preserve"> and unaccustomed to sprinting </w:t>
      </w:r>
      <w:r w:rsidR="00DB4FBA">
        <w:rPr>
          <w:rFonts w:ascii="Times New Roman" w:hAnsi="Times New Roman" w:cs="Times New Roman"/>
        </w:rPr>
        <w:t xml:space="preserve">longer </w:t>
      </w:r>
      <w:r w:rsidR="00B1630F">
        <w:rPr>
          <w:rFonts w:ascii="Times New Roman" w:hAnsi="Times New Roman" w:cs="Times New Roman"/>
        </w:rPr>
        <w:t>distances</w:t>
      </w:r>
      <w:r w:rsidR="00C96AE8">
        <w:rPr>
          <w:rFonts w:ascii="Times New Roman" w:hAnsi="Times New Roman" w:cs="Times New Roman"/>
        </w:rPr>
        <w:t xml:space="preserve"> than common in popular team sports</w:t>
      </w:r>
      <w:r w:rsidR="00DB4FBA">
        <w:rPr>
          <w:rFonts w:ascii="Times New Roman" w:hAnsi="Times New Roman" w:cs="Times New Roman"/>
        </w:rPr>
        <w:t>, (3) the 20m</w:t>
      </w:r>
      <w:r w:rsidR="003F0D7C">
        <w:rPr>
          <w:rFonts w:ascii="Times New Roman" w:hAnsi="Times New Roman" w:cs="Times New Roman"/>
        </w:rPr>
        <w:t>-30m</w:t>
      </w:r>
      <w:r w:rsidR="00DB4FBA">
        <w:rPr>
          <w:rFonts w:ascii="Times New Roman" w:hAnsi="Times New Roman" w:cs="Times New Roman"/>
        </w:rPr>
        <w:t xml:space="preserve"> sprint test </w:t>
      </w:r>
      <w:r w:rsidR="007F1AB7">
        <w:rPr>
          <w:rFonts w:ascii="Times New Roman" w:hAnsi="Times New Roman" w:cs="Times New Roman"/>
        </w:rPr>
        <w:t>is a distance commonly run in intermittent team sports</w:t>
      </w:r>
      <w:r w:rsidR="003F0D7C">
        <w:rPr>
          <w:rFonts w:ascii="Times New Roman" w:hAnsi="Times New Roman" w:cs="Times New Roman"/>
        </w:rPr>
        <w:t xml:space="preserve"> during matches and testing,</w:t>
      </w:r>
      <w:r w:rsidR="003424E9">
        <w:rPr>
          <w:rFonts w:ascii="Times New Roman" w:hAnsi="Times New Roman" w:cs="Times New Roman"/>
        </w:rPr>
        <w:t xml:space="preserve"> (4)</w:t>
      </w:r>
      <w:r w:rsidR="003F0D7C">
        <w:rPr>
          <w:rFonts w:ascii="Times New Roman" w:hAnsi="Times New Roman" w:cs="Times New Roman"/>
        </w:rPr>
        <w:t xml:space="preserve"> subjects were required to perform 2 consecutive sprint trials</w:t>
      </w:r>
      <w:r w:rsidR="00BB347E">
        <w:rPr>
          <w:rFonts w:ascii="Times New Roman" w:hAnsi="Times New Roman" w:cs="Times New Roman"/>
        </w:rPr>
        <w:t xml:space="preserve">, therefore a 20m distance was selected to minimise the </w:t>
      </w:r>
      <w:r w:rsidR="003105B0">
        <w:rPr>
          <w:rFonts w:ascii="Times New Roman" w:hAnsi="Times New Roman" w:cs="Times New Roman"/>
        </w:rPr>
        <w:t xml:space="preserve">effect of fatigue on results. Subjects </w:t>
      </w:r>
      <w:r w:rsidR="003105B0">
        <w:rPr>
          <w:rFonts w:ascii="Times New Roman" w:hAnsi="Times New Roman" w:cs="Times New Roman"/>
        </w:rPr>
        <w:lastRenderedPageBreak/>
        <w:t xml:space="preserve">were asked to refrain from intense exercise </w:t>
      </w:r>
      <w:r w:rsidR="00CE6CA0">
        <w:rPr>
          <w:rFonts w:ascii="Times New Roman" w:hAnsi="Times New Roman" w:cs="Times New Roman"/>
        </w:rPr>
        <w:t xml:space="preserve">48hr preceding the day of each visit. Dietary intake was not recorded </w:t>
      </w:r>
      <w:r w:rsidR="00FC193C">
        <w:rPr>
          <w:rFonts w:ascii="Times New Roman" w:hAnsi="Times New Roman" w:cs="Times New Roman"/>
        </w:rPr>
        <w:t>between visits.</w:t>
      </w:r>
    </w:p>
    <w:p w14:paraId="5B2E78C6" w14:textId="53EEA26C" w:rsidR="000201F7" w:rsidRDefault="000201F7" w:rsidP="006C138A">
      <w:pPr>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5C725A8D" wp14:editId="586A3F82">
                <wp:simplePos x="0" y="0"/>
                <wp:positionH relativeFrom="column">
                  <wp:posOffset>3682600</wp:posOffset>
                </wp:positionH>
                <wp:positionV relativeFrom="paragraph">
                  <wp:posOffset>144439</wp:posOffset>
                </wp:positionV>
                <wp:extent cx="1413164" cy="906843"/>
                <wp:effectExtent l="0" t="0" r="9525" b="7620"/>
                <wp:wrapNone/>
                <wp:docPr id="1036169490" name="Text Box 4"/>
                <wp:cNvGraphicFramePr/>
                <a:graphic xmlns:a="http://schemas.openxmlformats.org/drawingml/2006/main">
                  <a:graphicData uri="http://schemas.microsoft.com/office/word/2010/wordprocessingShape">
                    <wps:wsp>
                      <wps:cNvSpPr txBox="1"/>
                      <wps:spPr>
                        <a:xfrm>
                          <a:off x="0" y="0"/>
                          <a:ext cx="1413164" cy="906843"/>
                        </a:xfrm>
                        <a:prstGeom prst="rect">
                          <a:avLst/>
                        </a:prstGeom>
                        <a:solidFill>
                          <a:schemeClr val="lt1"/>
                        </a:solidFill>
                        <a:ln w="6350">
                          <a:solidFill>
                            <a:prstClr val="black"/>
                          </a:solidFill>
                        </a:ln>
                      </wps:spPr>
                      <wps:txbx>
                        <w:txbxContent>
                          <w:p w14:paraId="5A10A4C2" w14:textId="33A7B3EC" w:rsidR="00AC4137" w:rsidRDefault="000201F7">
                            <w:pPr>
                              <w:rPr>
                                <w:sz w:val="16"/>
                                <w:szCs w:val="16"/>
                                <w:u w:val="single"/>
                              </w:rPr>
                            </w:pPr>
                            <w:r>
                              <w:rPr>
                                <w:sz w:val="16"/>
                                <w:szCs w:val="16"/>
                                <w:u w:val="single"/>
                              </w:rPr>
                              <w:t xml:space="preserve">Visit 1 </w:t>
                            </w:r>
                            <w:r w:rsidR="004E681D">
                              <w:rPr>
                                <w:sz w:val="16"/>
                                <w:szCs w:val="16"/>
                                <w:u w:val="single"/>
                              </w:rPr>
                              <w:t>–</w:t>
                            </w:r>
                            <w:r>
                              <w:rPr>
                                <w:sz w:val="16"/>
                                <w:szCs w:val="16"/>
                                <w:u w:val="single"/>
                              </w:rPr>
                              <w:t xml:space="preserve"> </w:t>
                            </w:r>
                            <w:r w:rsidR="000E50E4" w:rsidRPr="007078E2">
                              <w:rPr>
                                <w:sz w:val="16"/>
                                <w:szCs w:val="16"/>
                                <w:u w:val="single"/>
                              </w:rPr>
                              <w:t>Intervention</w:t>
                            </w:r>
                          </w:p>
                          <w:p w14:paraId="48692431" w14:textId="77777777" w:rsidR="004E681D" w:rsidRPr="007078E2" w:rsidRDefault="004E681D">
                            <w:pPr>
                              <w:rPr>
                                <w:sz w:val="16"/>
                                <w:szCs w:val="16"/>
                                <w:u w:val="single"/>
                              </w:rPr>
                            </w:pPr>
                          </w:p>
                          <w:p w14:paraId="1B8C4C2B" w14:textId="2F3A2521" w:rsidR="000E50E4" w:rsidRPr="00B52BB0" w:rsidRDefault="007078E2">
                            <w:pPr>
                              <w:rPr>
                                <w:sz w:val="16"/>
                                <w:szCs w:val="16"/>
                              </w:rPr>
                            </w:pPr>
                            <w:r w:rsidRPr="007078E2">
                              <w:rPr>
                                <w:sz w:val="16"/>
                                <w:szCs w:val="16"/>
                              </w:rPr>
                              <w:t>3x15m Alternate Leg Bounding</w:t>
                            </w:r>
                            <w:r w:rsidR="00775718">
                              <w:rPr>
                                <w:sz w:val="16"/>
                                <w:szCs w:val="16"/>
                              </w:rPr>
                              <w:t xml:space="preserve"> (1min rest between</w:t>
                            </w:r>
                            <w:r w:rsidR="004E681D">
                              <w:rPr>
                                <w:sz w:val="16"/>
                                <w:szCs w:val="16"/>
                              </w:rPr>
                              <w:t xml:space="preserve"> sets</w:t>
                            </w:r>
                            <w:r w:rsidR="00775718">
                              <w:rPr>
                                <w:sz w:val="16"/>
                                <w:szCs w:val="16"/>
                              </w:rPr>
                              <w:t>)</w:t>
                            </w:r>
                            <w:r w:rsidR="00B52BB0">
                              <w:rPr>
                                <w:sz w:val="16"/>
                                <w:szCs w:val="16"/>
                              </w:rPr>
                              <w:t xml:space="preserve"> </w:t>
                            </w:r>
                            <w:r w:rsidR="00B52BB0" w:rsidRPr="00B52BB0">
                              <w:rPr>
                                <w:b/>
                                <w:bCs/>
                                <w:sz w:val="16"/>
                                <w:szCs w:val="16"/>
                              </w:rPr>
                              <w:t>OR</w:t>
                            </w:r>
                            <w:r w:rsidR="00B52BB0">
                              <w:rPr>
                                <w:b/>
                                <w:bCs/>
                                <w:sz w:val="16"/>
                                <w:szCs w:val="16"/>
                              </w:rPr>
                              <w:t xml:space="preserve"> </w:t>
                            </w:r>
                            <w:r w:rsidR="00B52BB0">
                              <w:rPr>
                                <w:sz w:val="16"/>
                                <w:szCs w:val="16"/>
                              </w:rPr>
                              <w:t>4RM Back Squat &gt; 4min 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725A8D" id="_x0000_t202" coordsize="21600,21600" o:spt="202" path="m,l,21600r21600,l21600,xe">
                <v:stroke joinstyle="miter"/>
                <v:path gradientshapeok="t" o:connecttype="rect"/>
              </v:shapetype>
              <v:shape id="Text Box 4" o:spid="_x0000_s1026" type="#_x0000_t202" style="position:absolute;margin-left:289.95pt;margin-top:11.35pt;width:111.25pt;height:71.4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" fillcolor="white [3201]" strokeweight=".5pt">
                <v:textbox>
                  <w:txbxContent>
                    <w:p w14:paraId="5A10A4C2" w14:textId="33A7B3EC" w:rsidR="00AC4137" w:rsidRDefault="000201F7">
                      <w:pPr>
                        <w:rPr>
                          <w:sz w:val="16"/>
                          <w:szCs w:val="16"/>
                          <w:u w:val="single"/>
                        </w:rPr>
                      </w:pPr>
                      <w:r>
                        <w:rPr>
                          <w:sz w:val="16"/>
                          <w:szCs w:val="16"/>
                          <w:u w:val="single"/>
                        </w:rPr>
                        <w:t xml:space="preserve">Visit 1 </w:t>
                      </w:r>
                      <w:r w:rsidR="004E681D">
                        <w:rPr>
                          <w:sz w:val="16"/>
                          <w:szCs w:val="16"/>
                          <w:u w:val="single"/>
                        </w:rPr>
                        <w:t>–</w:t>
                      </w:r>
                      <w:r>
                        <w:rPr>
                          <w:sz w:val="16"/>
                          <w:szCs w:val="16"/>
                          <w:u w:val="single"/>
                        </w:rPr>
                        <w:t xml:space="preserve"> </w:t>
                      </w:r>
                      <w:r w:rsidR="000E50E4" w:rsidRPr="007078E2">
                        <w:rPr>
                          <w:sz w:val="16"/>
                          <w:szCs w:val="16"/>
                          <w:u w:val="single"/>
                        </w:rPr>
                        <w:t>Intervention</w:t>
                      </w:r>
                    </w:p>
                    <w:p w14:paraId="48692431" w14:textId="77777777" w:rsidR="004E681D" w:rsidRPr="007078E2" w:rsidRDefault="004E681D">
                      <w:pPr>
                        <w:rPr>
                          <w:sz w:val="16"/>
                          <w:szCs w:val="16"/>
                          <w:u w:val="single"/>
                        </w:rPr>
                      </w:pPr>
                    </w:p>
                    <w:p w14:paraId="1B8C4C2B" w14:textId="2F3A2521" w:rsidR="000E50E4" w:rsidRPr="00B52BB0" w:rsidRDefault="007078E2">
                      <w:pPr>
                        <w:rPr>
                          <w:sz w:val="16"/>
                          <w:szCs w:val="16"/>
                        </w:rPr>
                      </w:pPr>
                      <w:r w:rsidRPr="007078E2">
                        <w:rPr>
                          <w:sz w:val="16"/>
                          <w:szCs w:val="16"/>
                        </w:rPr>
                        <w:t>3x15m Alternate Leg Bounding</w:t>
                      </w:r>
                      <w:r w:rsidR="00775718">
                        <w:rPr>
                          <w:sz w:val="16"/>
                          <w:szCs w:val="16"/>
                        </w:rPr>
                        <w:t xml:space="preserve"> (1min rest between</w:t>
                      </w:r>
                      <w:r w:rsidR="004E681D">
                        <w:rPr>
                          <w:sz w:val="16"/>
                          <w:szCs w:val="16"/>
                        </w:rPr>
                        <w:t xml:space="preserve"> sets</w:t>
                      </w:r>
                      <w:r w:rsidR="00775718">
                        <w:rPr>
                          <w:sz w:val="16"/>
                          <w:szCs w:val="16"/>
                        </w:rPr>
                        <w:t>)</w:t>
                      </w:r>
                      <w:r w:rsidR="00B52BB0">
                        <w:rPr>
                          <w:sz w:val="16"/>
                          <w:szCs w:val="16"/>
                        </w:rPr>
                        <w:t xml:space="preserve"> </w:t>
                      </w:r>
                      <w:r w:rsidR="00B52BB0" w:rsidRPr="00B52BB0">
                        <w:rPr>
                          <w:b/>
                          <w:bCs/>
                          <w:sz w:val="16"/>
                          <w:szCs w:val="16"/>
                        </w:rPr>
                        <w:t>OR</w:t>
                      </w:r>
                      <w:r w:rsidR="00B52BB0">
                        <w:rPr>
                          <w:b/>
                          <w:bCs/>
                          <w:sz w:val="16"/>
                          <w:szCs w:val="16"/>
                        </w:rPr>
                        <w:t xml:space="preserve"> </w:t>
                      </w:r>
                      <w:r w:rsidR="00B52BB0">
                        <w:rPr>
                          <w:sz w:val="16"/>
                          <w:szCs w:val="16"/>
                        </w:rPr>
                        <w:t>4RM Back Squat &gt; 4min rest</w:t>
                      </w:r>
                    </w:p>
                  </w:txbxContent>
                </v:textbox>
              </v:shape>
            </w:pict>
          </mc:Fallback>
        </mc:AlternateContent>
      </w:r>
    </w:p>
    <w:p w14:paraId="1C1E1FD6" w14:textId="3EAFFE05" w:rsidR="00565866" w:rsidRDefault="00565866" w:rsidP="006C138A">
      <w:pPr>
        <w:spacing w:line="360" w:lineRule="auto"/>
        <w:rPr>
          <w:rFonts w:ascii="Times New Roman" w:hAnsi="Times New Roman" w:cs="Times New Roman"/>
        </w:rPr>
      </w:pPr>
    </w:p>
    <w:p w14:paraId="15F9E626" w14:textId="3303144D" w:rsidR="00565866" w:rsidRDefault="00D7719E" w:rsidP="00AC4137">
      <w:pPr>
        <w:tabs>
          <w:tab w:val="left" w:pos="6545"/>
          <w:tab w:val="left" w:pos="6748"/>
        </w:tabs>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5159BA8" wp14:editId="4E92C322">
                <wp:simplePos x="0" y="0"/>
                <wp:positionH relativeFrom="column">
                  <wp:posOffset>5322614</wp:posOffset>
                </wp:positionH>
                <wp:positionV relativeFrom="paragraph">
                  <wp:posOffset>34186</wp:posOffset>
                </wp:positionV>
                <wp:extent cx="0" cy="543941"/>
                <wp:effectExtent l="0" t="0" r="12700" b="15240"/>
                <wp:wrapNone/>
                <wp:docPr id="432588100" name="Straight Connector 2"/>
                <wp:cNvGraphicFramePr/>
                <a:graphic xmlns:a="http://schemas.openxmlformats.org/drawingml/2006/main">
                  <a:graphicData uri="http://schemas.microsoft.com/office/word/2010/wordprocessingShape">
                    <wps:wsp>
                      <wps:cNvCnPr/>
                      <wps:spPr>
                        <a:xfrm flipV="1">
                          <a:off x="0" y="0"/>
                          <a:ext cx="0" cy="5439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05DF4C" id="Straight Connector 2"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1pt,2.7pt" to="419.1pt,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" strokecolor="#156082 [3204]" strokeweight=".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0EF0F972" wp14:editId="73EA777D">
                <wp:simplePos x="0" y="0"/>
                <wp:positionH relativeFrom="column">
                  <wp:posOffset>5095840</wp:posOffset>
                </wp:positionH>
                <wp:positionV relativeFrom="paragraph">
                  <wp:posOffset>26853</wp:posOffset>
                </wp:positionV>
                <wp:extent cx="226811" cy="2078"/>
                <wp:effectExtent l="0" t="0" r="14605" b="23495"/>
                <wp:wrapNone/>
                <wp:docPr id="46661664" name="Straight Connector 2"/>
                <wp:cNvGraphicFramePr/>
                <a:graphic xmlns:a="http://schemas.openxmlformats.org/drawingml/2006/main">
                  <a:graphicData uri="http://schemas.microsoft.com/office/word/2010/wordprocessingShape">
                    <wps:wsp>
                      <wps:cNvCnPr/>
                      <wps:spPr>
                        <a:xfrm>
                          <a:off x="0" y="0"/>
                          <a:ext cx="226811" cy="20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00260D" id="Straight Connector 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1.25pt,2.1pt" to="419.1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" strokecolor="#156082 [3204]" strokeweight=".5pt">
                <v:stroke joinstyle="miter"/>
              </v:line>
            </w:pict>
          </mc:Fallback>
        </mc:AlternateContent>
      </w:r>
      <w:r w:rsidR="00C72B3D">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1555FE8D" wp14:editId="74C3765B">
                <wp:simplePos x="0" y="0"/>
                <wp:positionH relativeFrom="column">
                  <wp:posOffset>2897379</wp:posOffset>
                </wp:positionH>
                <wp:positionV relativeFrom="paragraph">
                  <wp:posOffset>26745</wp:posOffset>
                </wp:positionV>
                <wp:extent cx="783327" cy="0"/>
                <wp:effectExtent l="0" t="63500" r="0" b="76200"/>
                <wp:wrapNone/>
                <wp:docPr id="1571741196" name="Straight Arrow Connector 3"/>
                <wp:cNvGraphicFramePr/>
                <a:graphic xmlns:a="http://schemas.openxmlformats.org/drawingml/2006/main">
                  <a:graphicData uri="http://schemas.microsoft.com/office/word/2010/wordprocessingShape">
                    <wps:wsp>
                      <wps:cNvCnPr/>
                      <wps:spPr>
                        <a:xfrm>
                          <a:off x="0" y="0"/>
                          <a:ext cx="78332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55E2ED6" id="_x0000_t32" coordsize="21600,21600" o:spt="32" o:oned="t" path="m,l21600,21600e" filled="f">
                <v:path arrowok="t" fillok="f" o:connecttype="none"/>
                <o:lock v:ext="edit" shapetype="t"/>
              </v:shapetype>
              <v:shape id="Straight Arrow Connector 3" o:spid="_x0000_s1026" type="#_x0000_t32" style="position:absolute;margin-left:228.15pt;margin-top:2.1pt;width:61.7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" strokecolor="#156082 [3204]" strokeweight=".5pt">
                <v:stroke endarrow="block" joinstyle="miter"/>
              </v:shape>
            </w:pict>
          </mc:Fallback>
        </mc:AlternateContent>
      </w:r>
      <w:r w:rsidR="00C72B3D">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52935A9E" wp14:editId="51AD7188">
                <wp:simplePos x="0" y="0"/>
                <wp:positionH relativeFrom="column">
                  <wp:posOffset>2897505</wp:posOffset>
                </wp:positionH>
                <wp:positionV relativeFrom="paragraph">
                  <wp:posOffset>28575</wp:posOffset>
                </wp:positionV>
                <wp:extent cx="635" cy="543560"/>
                <wp:effectExtent l="0" t="0" r="24765" b="15240"/>
                <wp:wrapNone/>
                <wp:docPr id="1806729731" name="Straight Connector 2"/>
                <wp:cNvGraphicFramePr/>
                <a:graphic xmlns:a="http://schemas.openxmlformats.org/drawingml/2006/main">
                  <a:graphicData uri="http://schemas.microsoft.com/office/word/2010/wordprocessingShape">
                    <wps:wsp>
                      <wps:cNvCnPr/>
                      <wps:spPr>
                        <a:xfrm flipV="1">
                          <a:off x="0" y="0"/>
                          <a:ext cx="635" cy="5435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0476C2" id="Straight Connector 2"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15pt,2.25pt" to="228.2pt,4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" strokecolor="#156082 [3204]" strokeweight=".5pt">
                <v:stroke joinstyle="miter"/>
              </v:line>
            </w:pict>
          </mc:Fallback>
        </mc:AlternateContent>
      </w:r>
      <w:r w:rsidR="00060530">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DDAB6CA" wp14:editId="3556D380">
                <wp:simplePos x="0" y="0"/>
                <wp:positionH relativeFrom="column">
                  <wp:posOffset>-636373</wp:posOffset>
                </wp:positionH>
                <wp:positionV relativeFrom="paragraph">
                  <wp:posOffset>135890</wp:posOffset>
                </wp:positionV>
                <wp:extent cx="2314575" cy="838830"/>
                <wp:effectExtent l="0" t="0" r="9525" b="12700"/>
                <wp:wrapNone/>
                <wp:docPr id="165061575" name="Text Box 1"/>
                <wp:cNvGraphicFramePr/>
                <a:graphic xmlns:a="http://schemas.openxmlformats.org/drawingml/2006/main">
                  <a:graphicData uri="http://schemas.microsoft.com/office/word/2010/wordprocessingShape">
                    <wps:wsp>
                      <wps:cNvSpPr txBox="1"/>
                      <wps:spPr>
                        <a:xfrm>
                          <a:off x="0" y="0"/>
                          <a:ext cx="2314575" cy="838830"/>
                        </a:xfrm>
                        <a:prstGeom prst="rect">
                          <a:avLst/>
                        </a:prstGeom>
                        <a:solidFill>
                          <a:schemeClr val="lt1"/>
                        </a:solidFill>
                        <a:ln w="6350">
                          <a:solidFill>
                            <a:prstClr val="black"/>
                          </a:solidFill>
                        </a:ln>
                      </wps:spPr>
                      <wps:txbx>
                        <w:txbxContent>
                          <w:p w14:paraId="44CD92E0" w14:textId="7C8774B1" w:rsidR="00552543" w:rsidRPr="00060530" w:rsidRDefault="007067C3" w:rsidP="00AD6FEC">
                            <w:pPr>
                              <w:jc w:val="both"/>
                              <w:rPr>
                                <w:sz w:val="16"/>
                                <w:szCs w:val="16"/>
                              </w:rPr>
                            </w:pPr>
                            <w:r w:rsidRPr="00060530">
                              <w:rPr>
                                <w:sz w:val="16"/>
                                <w:szCs w:val="16"/>
                              </w:rPr>
                              <w:t xml:space="preserve">Standard </w:t>
                            </w:r>
                            <w:r w:rsidR="00560D36" w:rsidRPr="00060530">
                              <w:rPr>
                                <w:sz w:val="16"/>
                                <w:szCs w:val="16"/>
                              </w:rPr>
                              <w:t>W</w:t>
                            </w:r>
                            <w:r w:rsidRPr="00060530">
                              <w:rPr>
                                <w:sz w:val="16"/>
                                <w:szCs w:val="16"/>
                              </w:rPr>
                              <w:t>arm-</w:t>
                            </w:r>
                            <w:r w:rsidR="00560D36" w:rsidRPr="00060530">
                              <w:rPr>
                                <w:sz w:val="16"/>
                                <w:szCs w:val="16"/>
                              </w:rPr>
                              <w:t>U</w:t>
                            </w:r>
                            <w:r w:rsidRPr="00060530">
                              <w:rPr>
                                <w:sz w:val="16"/>
                                <w:szCs w:val="16"/>
                              </w:rPr>
                              <w:t>p</w:t>
                            </w:r>
                            <w:r w:rsidR="00333FCB" w:rsidRPr="00060530">
                              <w:rPr>
                                <w:sz w:val="16"/>
                                <w:szCs w:val="16"/>
                              </w:rPr>
                              <w:t xml:space="preserve"> (Protocol in Figure 2)</w:t>
                            </w:r>
                          </w:p>
                          <w:p w14:paraId="5EBF6AE9" w14:textId="77777777" w:rsidR="00743362" w:rsidRPr="00060530" w:rsidRDefault="00743362" w:rsidP="00AD6FEC">
                            <w:pPr>
                              <w:jc w:val="both"/>
                              <w:rPr>
                                <w:sz w:val="16"/>
                                <w:szCs w:val="16"/>
                              </w:rPr>
                            </w:pPr>
                          </w:p>
                          <w:p w14:paraId="624564DE" w14:textId="5502A6B6" w:rsidR="00743362" w:rsidRPr="00060530" w:rsidRDefault="00743362" w:rsidP="00AD6FEC">
                            <w:pPr>
                              <w:jc w:val="both"/>
                              <w:rPr>
                                <w:sz w:val="16"/>
                                <w:szCs w:val="16"/>
                              </w:rPr>
                            </w:pPr>
                            <w:r w:rsidRPr="00060530">
                              <w:rPr>
                                <w:sz w:val="16"/>
                                <w:szCs w:val="16"/>
                              </w:rPr>
                              <w:t>Light Jog</w:t>
                            </w:r>
                          </w:p>
                          <w:p w14:paraId="7A3ACA99" w14:textId="7379CD6A" w:rsidR="00743362" w:rsidRPr="00060530" w:rsidRDefault="00743362" w:rsidP="00AD6FEC">
                            <w:pPr>
                              <w:jc w:val="both"/>
                              <w:rPr>
                                <w:sz w:val="16"/>
                                <w:szCs w:val="16"/>
                              </w:rPr>
                            </w:pPr>
                            <w:r w:rsidRPr="00060530">
                              <w:rPr>
                                <w:sz w:val="16"/>
                                <w:szCs w:val="16"/>
                              </w:rPr>
                              <w:t>Dynamic Stretching</w:t>
                            </w:r>
                          </w:p>
                          <w:p w14:paraId="49411A73" w14:textId="76C094A5" w:rsidR="00743362" w:rsidRPr="00060530" w:rsidRDefault="00743362" w:rsidP="00AD6FEC">
                            <w:pPr>
                              <w:jc w:val="both"/>
                              <w:rPr>
                                <w:sz w:val="16"/>
                                <w:szCs w:val="16"/>
                              </w:rPr>
                            </w:pPr>
                            <w:r w:rsidRPr="00060530">
                              <w:rPr>
                                <w:sz w:val="16"/>
                                <w:szCs w:val="16"/>
                              </w:rPr>
                              <w:t>Dynamic Drills</w:t>
                            </w:r>
                          </w:p>
                          <w:p w14:paraId="23B5ACC0" w14:textId="7FBF5DAE" w:rsidR="00743362" w:rsidRPr="00060530" w:rsidRDefault="00560D36" w:rsidP="00AD6FEC">
                            <w:pPr>
                              <w:jc w:val="both"/>
                              <w:rPr>
                                <w:sz w:val="16"/>
                                <w:szCs w:val="16"/>
                              </w:rPr>
                            </w:pPr>
                            <w:r w:rsidRPr="00060530">
                              <w:rPr>
                                <w:sz w:val="16"/>
                                <w:szCs w:val="16"/>
                              </w:rPr>
                              <w:t>Submaximal Warm-Up Sprints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DAB6CA" id="Text Box 1" o:spid="_x0000_s1027" type="#_x0000_t202" style="position:absolute;margin-left:-50.1pt;margin-top:10.7pt;width:182.25pt;height:66.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" fillcolor="white [3201]" strokeweight=".5pt">
                <v:textbox>
                  <w:txbxContent>
                    <w:p w14:paraId="44CD92E0" w14:textId="7C8774B1" w:rsidR="00552543" w:rsidRPr="00060530" w:rsidRDefault="007067C3" w:rsidP="00AD6FEC">
                      <w:pPr>
                        <w:jc w:val="both"/>
                        <w:rPr>
                          <w:sz w:val="16"/>
                          <w:szCs w:val="16"/>
                        </w:rPr>
                      </w:pPr>
                      <w:r w:rsidRPr="00060530">
                        <w:rPr>
                          <w:sz w:val="16"/>
                          <w:szCs w:val="16"/>
                        </w:rPr>
                        <w:t xml:space="preserve">Standard </w:t>
                      </w:r>
                      <w:r w:rsidR="00560D36" w:rsidRPr="00060530">
                        <w:rPr>
                          <w:sz w:val="16"/>
                          <w:szCs w:val="16"/>
                        </w:rPr>
                        <w:t>W</w:t>
                      </w:r>
                      <w:r w:rsidRPr="00060530">
                        <w:rPr>
                          <w:sz w:val="16"/>
                          <w:szCs w:val="16"/>
                        </w:rPr>
                        <w:t>arm-</w:t>
                      </w:r>
                      <w:r w:rsidR="00560D36" w:rsidRPr="00060530">
                        <w:rPr>
                          <w:sz w:val="16"/>
                          <w:szCs w:val="16"/>
                        </w:rPr>
                        <w:t>U</w:t>
                      </w:r>
                      <w:r w:rsidRPr="00060530">
                        <w:rPr>
                          <w:sz w:val="16"/>
                          <w:szCs w:val="16"/>
                        </w:rPr>
                        <w:t>p</w:t>
                      </w:r>
                      <w:r w:rsidR="00333FCB" w:rsidRPr="00060530">
                        <w:rPr>
                          <w:sz w:val="16"/>
                          <w:szCs w:val="16"/>
                        </w:rPr>
                        <w:t xml:space="preserve"> (Protocol in Figure 2)</w:t>
                      </w:r>
                    </w:p>
                    <w:p w14:paraId="5EBF6AE9" w14:textId="77777777" w:rsidR="00743362" w:rsidRPr="00060530" w:rsidRDefault="00743362" w:rsidP="00AD6FEC">
                      <w:pPr>
                        <w:jc w:val="both"/>
                        <w:rPr>
                          <w:sz w:val="16"/>
                          <w:szCs w:val="16"/>
                        </w:rPr>
                      </w:pPr>
                    </w:p>
                    <w:p w14:paraId="624564DE" w14:textId="5502A6B6" w:rsidR="00743362" w:rsidRPr="00060530" w:rsidRDefault="00743362" w:rsidP="00AD6FEC">
                      <w:pPr>
                        <w:jc w:val="both"/>
                        <w:rPr>
                          <w:sz w:val="16"/>
                          <w:szCs w:val="16"/>
                        </w:rPr>
                      </w:pPr>
                      <w:r w:rsidRPr="00060530">
                        <w:rPr>
                          <w:sz w:val="16"/>
                          <w:szCs w:val="16"/>
                        </w:rPr>
                        <w:t>Light Jog</w:t>
                      </w:r>
                    </w:p>
                    <w:p w14:paraId="7A3ACA99" w14:textId="7379CD6A" w:rsidR="00743362" w:rsidRPr="00060530" w:rsidRDefault="00743362" w:rsidP="00AD6FEC">
                      <w:pPr>
                        <w:jc w:val="both"/>
                        <w:rPr>
                          <w:sz w:val="16"/>
                          <w:szCs w:val="16"/>
                        </w:rPr>
                      </w:pPr>
                      <w:r w:rsidRPr="00060530">
                        <w:rPr>
                          <w:sz w:val="16"/>
                          <w:szCs w:val="16"/>
                        </w:rPr>
                        <w:t>Dynamic Stretching</w:t>
                      </w:r>
                    </w:p>
                    <w:p w14:paraId="49411A73" w14:textId="76C094A5" w:rsidR="00743362" w:rsidRPr="00060530" w:rsidRDefault="00743362" w:rsidP="00AD6FEC">
                      <w:pPr>
                        <w:jc w:val="both"/>
                        <w:rPr>
                          <w:sz w:val="16"/>
                          <w:szCs w:val="16"/>
                        </w:rPr>
                      </w:pPr>
                      <w:r w:rsidRPr="00060530">
                        <w:rPr>
                          <w:sz w:val="16"/>
                          <w:szCs w:val="16"/>
                        </w:rPr>
                        <w:t>Dynamic Drills</w:t>
                      </w:r>
                    </w:p>
                    <w:p w14:paraId="23B5ACC0" w14:textId="7FBF5DAE" w:rsidR="00743362" w:rsidRPr="00060530" w:rsidRDefault="00560D36" w:rsidP="00AD6FEC">
                      <w:pPr>
                        <w:jc w:val="both"/>
                        <w:rPr>
                          <w:sz w:val="16"/>
                          <w:szCs w:val="16"/>
                        </w:rPr>
                      </w:pPr>
                      <w:r w:rsidRPr="00060530">
                        <w:rPr>
                          <w:sz w:val="16"/>
                          <w:szCs w:val="16"/>
                        </w:rPr>
                        <w:t>Submaximal Warm-Up Sprints</w:t>
                      </w:r>
                    </w:p>
                  </w:txbxContent>
                </v:textbox>
              </v:shape>
            </w:pict>
          </mc:Fallback>
        </mc:AlternateContent>
      </w:r>
      <w:r w:rsidR="00AC4137">
        <w:rPr>
          <w:rFonts w:ascii="Times New Roman" w:hAnsi="Times New Roman" w:cs="Times New Roman"/>
        </w:rPr>
        <w:tab/>
      </w:r>
      <w:r w:rsidR="00AC4137">
        <w:rPr>
          <w:rFonts w:ascii="Times New Roman" w:hAnsi="Times New Roman" w:cs="Times New Roman"/>
        </w:rPr>
        <w:tab/>
      </w:r>
    </w:p>
    <w:p w14:paraId="144618BA" w14:textId="08408D71" w:rsidR="006C138A" w:rsidRDefault="00634FF3" w:rsidP="006C138A">
      <w:pPr>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2F7EEDA9" wp14:editId="11A47036">
                <wp:simplePos x="0" y="0"/>
                <wp:positionH relativeFrom="column">
                  <wp:posOffset>5326380</wp:posOffset>
                </wp:positionH>
                <wp:positionV relativeFrom="paragraph">
                  <wp:posOffset>260350</wp:posOffset>
                </wp:positionV>
                <wp:extent cx="358140" cy="0"/>
                <wp:effectExtent l="0" t="50800" r="0" b="76200"/>
                <wp:wrapNone/>
                <wp:docPr id="259375003" name="Straight Arrow Connector 8"/>
                <wp:cNvGraphicFramePr/>
                <a:graphic xmlns:a="http://schemas.openxmlformats.org/drawingml/2006/main">
                  <a:graphicData uri="http://schemas.microsoft.com/office/word/2010/wordprocessingShape">
                    <wps:wsp>
                      <wps:cNvCnPr/>
                      <wps:spPr>
                        <a:xfrm>
                          <a:off x="0" y="0"/>
                          <a:ext cx="35814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231E22" id="Straight Arrow Connector 8" o:spid="_x0000_s1026" type="#_x0000_t32" style="position:absolute;margin-left:419.4pt;margin-top:20.5pt;width:28.2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" strokecolor="#156082 [3204]" strokeweight=".5pt">
                <v:stroke endarrow="block" joinstyle="miter"/>
              </v:shape>
            </w:pict>
          </mc:Fallback>
        </mc:AlternateContent>
      </w:r>
      <w:r w:rsidR="00D7719E">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15AF39C1" wp14:editId="17A11364">
                <wp:simplePos x="0" y="0"/>
                <wp:positionH relativeFrom="column">
                  <wp:posOffset>5680710</wp:posOffset>
                </wp:positionH>
                <wp:positionV relativeFrom="paragraph">
                  <wp:posOffset>26035</wp:posOffset>
                </wp:positionV>
                <wp:extent cx="648393" cy="410095"/>
                <wp:effectExtent l="0" t="0" r="12065" b="9525"/>
                <wp:wrapNone/>
                <wp:docPr id="1000729197" name="Text Box 6"/>
                <wp:cNvGraphicFramePr/>
                <a:graphic xmlns:a="http://schemas.openxmlformats.org/drawingml/2006/main">
                  <a:graphicData uri="http://schemas.microsoft.com/office/word/2010/wordprocessingShape">
                    <wps:wsp>
                      <wps:cNvSpPr txBox="1"/>
                      <wps:spPr>
                        <a:xfrm>
                          <a:off x="0" y="0"/>
                          <a:ext cx="648393" cy="410095"/>
                        </a:xfrm>
                        <a:prstGeom prst="rect">
                          <a:avLst/>
                        </a:prstGeom>
                        <a:solidFill>
                          <a:schemeClr val="lt1"/>
                        </a:solidFill>
                        <a:ln w="6350">
                          <a:solidFill>
                            <a:prstClr val="black"/>
                          </a:solidFill>
                        </a:ln>
                      </wps:spPr>
                      <wps:txbx>
                        <w:txbxContent>
                          <w:p w14:paraId="53A9283B" w14:textId="77777777" w:rsidR="00D7719E" w:rsidRPr="00C72B3D" w:rsidRDefault="00D7719E" w:rsidP="00AD6FEC">
                            <w:pPr>
                              <w:jc w:val="center"/>
                              <w:rPr>
                                <w:sz w:val="16"/>
                                <w:szCs w:val="16"/>
                              </w:rPr>
                            </w:pPr>
                            <w:r>
                              <w:rPr>
                                <w:sz w:val="16"/>
                                <w:szCs w:val="16"/>
                              </w:rPr>
                              <w:t>X2 20m sprint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F39C1" id="Text Box 6" o:spid="_x0000_s1028" type="#_x0000_t202" style="position:absolute;margin-left:447.3pt;margin-top:2.05pt;width:51.05pt;height:32.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" fillcolor="white [3201]" strokeweight=".5pt">
                <v:textbox>
                  <w:txbxContent>
                    <w:p w14:paraId="53A9283B" w14:textId="77777777" w:rsidR="00D7719E" w:rsidRPr="00C72B3D" w:rsidRDefault="00D7719E" w:rsidP="00AD6FEC">
                      <w:pPr>
                        <w:jc w:val="center"/>
                        <w:rPr>
                          <w:sz w:val="16"/>
                          <w:szCs w:val="16"/>
                        </w:rPr>
                      </w:pPr>
                      <w:r>
                        <w:rPr>
                          <w:sz w:val="16"/>
                          <w:szCs w:val="16"/>
                        </w:rPr>
                        <w:t>X2 20m sprint</w:t>
                      </w:r>
                    </w:p>
                  </w:txbxContent>
                </v:textbox>
              </v:shape>
            </w:pict>
          </mc:Fallback>
        </mc:AlternateContent>
      </w:r>
      <w:r w:rsidR="00C72B3D">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1FEF0F01" wp14:editId="15E5C4BE">
                <wp:simplePos x="0" y="0"/>
                <wp:positionH relativeFrom="column">
                  <wp:posOffset>2028087</wp:posOffset>
                </wp:positionH>
                <wp:positionV relativeFrom="paragraph">
                  <wp:posOffset>116275</wp:posOffset>
                </wp:positionV>
                <wp:extent cx="648393" cy="410095"/>
                <wp:effectExtent l="0" t="0" r="12065" b="9525"/>
                <wp:wrapNone/>
                <wp:docPr id="332378059" name="Text Box 6"/>
                <wp:cNvGraphicFramePr/>
                <a:graphic xmlns:a="http://schemas.openxmlformats.org/drawingml/2006/main">
                  <a:graphicData uri="http://schemas.microsoft.com/office/word/2010/wordprocessingShape">
                    <wps:wsp>
                      <wps:cNvSpPr txBox="1"/>
                      <wps:spPr>
                        <a:xfrm>
                          <a:off x="0" y="0"/>
                          <a:ext cx="648393" cy="410095"/>
                        </a:xfrm>
                        <a:prstGeom prst="rect">
                          <a:avLst/>
                        </a:prstGeom>
                        <a:solidFill>
                          <a:schemeClr val="lt1"/>
                        </a:solidFill>
                        <a:ln w="6350">
                          <a:solidFill>
                            <a:prstClr val="black"/>
                          </a:solidFill>
                        </a:ln>
                      </wps:spPr>
                      <wps:txbx>
                        <w:txbxContent>
                          <w:p w14:paraId="1D4032D3" w14:textId="54B5C251" w:rsidR="00C72B3D" w:rsidRPr="00C72B3D" w:rsidRDefault="00C72B3D" w:rsidP="00AD6FEC">
                            <w:pPr>
                              <w:jc w:val="center"/>
                              <w:rPr>
                                <w:sz w:val="16"/>
                                <w:szCs w:val="16"/>
                              </w:rPr>
                            </w:pPr>
                            <w:r>
                              <w:rPr>
                                <w:sz w:val="16"/>
                                <w:szCs w:val="16"/>
                              </w:rPr>
                              <w:t>X2 20m sprint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F0F01" id="_x0000_s1029" type="#_x0000_t202" style="position:absolute;margin-left:159.7pt;margin-top:9.15pt;width:51.05pt;height:3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" fillcolor="white [3201]" strokeweight=".5pt">
                <v:textbox>
                  <w:txbxContent>
                    <w:p w14:paraId="1D4032D3" w14:textId="54B5C251" w:rsidR="00C72B3D" w:rsidRPr="00C72B3D" w:rsidRDefault="00C72B3D" w:rsidP="00AD6FEC">
                      <w:pPr>
                        <w:jc w:val="center"/>
                        <w:rPr>
                          <w:sz w:val="16"/>
                          <w:szCs w:val="16"/>
                        </w:rPr>
                      </w:pPr>
                      <w:r>
                        <w:rPr>
                          <w:sz w:val="16"/>
                          <w:szCs w:val="16"/>
                        </w:rPr>
                        <w:t>X2 20m sprint</w:t>
                      </w:r>
                    </w:p>
                  </w:txbxContent>
                </v:textbox>
              </v:shape>
            </w:pict>
          </mc:Fallback>
        </mc:AlternateContent>
      </w:r>
    </w:p>
    <w:p w14:paraId="7AD366F7" w14:textId="19719CA7" w:rsidR="00552543" w:rsidRDefault="00D7719E" w:rsidP="006C138A">
      <w:pPr>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5DA226B3" wp14:editId="3693646C">
                <wp:simplePos x="0" y="0"/>
                <wp:positionH relativeFrom="column">
                  <wp:posOffset>5326380</wp:posOffset>
                </wp:positionH>
                <wp:positionV relativeFrom="paragraph">
                  <wp:posOffset>46468</wp:posOffset>
                </wp:positionV>
                <wp:extent cx="0" cy="543941"/>
                <wp:effectExtent l="0" t="0" r="12700" b="15240"/>
                <wp:wrapNone/>
                <wp:docPr id="2137976152" name="Straight Connector 2"/>
                <wp:cNvGraphicFramePr/>
                <a:graphic xmlns:a="http://schemas.openxmlformats.org/drawingml/2006/main">
                  <a:graphicData uri="http://schemas.microsoft.com/office/word/2010/wordprocessingShape">
                    <wps:wsp>
                      <wps:cNvCnPr/>
                      <wps:spPr>
                        <a:xfrm flipV="1">
                          <a:off x="0" y="0"/>
                          <a:ext cx="0" cy="5439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055F25" id="Straight Connector 2"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4pt,3.65pt" to="419.4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" strokecolor="#156082 [3204]" strokeweight=".5pt">
                <v:stroke joinstyle="miter"/>
              </v:line>
            </w:pict>
          </mc:Fallback>
        </mc:AlternateContent>
      </w:r>
      <w:r w:rsidR="00C72B3D">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44774DCC" wp14:editId="6AAD18AC">
                <wp:simplePos x="0" y="0"/>
                <wp:positionH relativeFrom="column">
                  <wp:posOffset>3684255</wp:posOffset>
                </wp:positionH>
                <wp:positionV relativeFrom="paragraph">
                  <wp:posOffset>171450</wp:posOffset>
                </wp:positionV>
                <wp:extent cx="1413164" cy="906843"/>
                <wp:effectExtent l="0" t="0" r="9525" b="7620"/>
                <wp:wrapNone/>
                <wp:docPr id="422020479" name="Text Box 4"/>
                <wp:cNvGraphicFramePr/>
                <a:graphic xmlns:a="http://schemas.openxmlformats.org/drawingml/2006/main">
                  <a:graphicData uri="http://schemas.microsoft.com/office/word/2010/wordprocessingShape">
                    <wps:wsp>
                      <wps:cNvSpPr txBox="1"/>
                      <wps:spPr>
                        <a:xfrm>
                          <a:off x="0" y="0"/>
                          <a:ext cx="1413164" cy="906843"/>
                        </a:xfrm>
                        <a:prstGeom prst="rect">
                          <a:avLst/>
                        </a:prstGeom>
                        <a:solidFill>
                          <a:schemeClr val="lt1"/>
                        </a:solidFill>
                        <a:ln w="6350">
                          <a:solidFill>
                            <a:prstClr val="black"/>
                          </a:solidFill>
                        </a:ln>
                      </wps:spPr>
                      <wps:txbx>
                        <w:txbxContent>
                          <w:p w14:paraId="1402DFD4" w14:textId="1C8412E8" w:rsidR="000201F7" w:rsidRDefault="000201F7" w:rsidP="000201F7">
                            <w:pPr>
                              <w:rPr>
                                <w:sz w:val="16"/>
                                <w:szCs w:val="16"/>
                                <w:u w:val="single"/>
                              </w:rPr>
                            </w:pPr>
                            <w:r>
                              <w:rPr>
                                <w:sz w:val="16"/>
                                <w:szCs w:val="16"/>
                                <w:u w:val="single"/>
                              </w:rPr>
                              <w:t xml:space="preserve">Visit 2 </w:t>
                            </w:r>
                            <w:r w:rsidR="004E681D">
                              <w:rPr>
                                <w:sz w:val="16"/>
                                <w:szCs w:val="16"/>
                                <w:u w:val="single"/>
                              </w:rPr>
                              <w:t>–</w:t>
                            </w:r>
                            <w:r>
                              <w:rPr>
                                <w:sz w:val="16"/>
                                <w:szCs w:val="16"/>
                                <w:u w:val="single"/>
                              </w:rPr>
                              <w:t xml:space="preserve"> </w:t>
                            </w:r>
                            <w:r w:rsidRPr="007078E2">
                              <w:rPr>
                                <w:sz w:val="16"/>
                                <w:szCs w:val="16"/>
                                <w:u w:val="single"/>
                              </w:rPr>
                              <w:t>Intervention</w:t>
                            </w:r>
                          </w:p>
                          <w:p w14:paraId="0C561997" w14:textId="77777777" w:rsidR="004E681D" w:rsidRPr="007078E2" w:rsidRDefault="004E681D" w:rsidP="000201F7">
                            <w:pPr>
                              <w:rPr>
                                <w:sz w:val="16"/>
                                <w:szCs w:val="16"/>
                                <w:u w:val="single"/>
                              </w:rPr>
                            </w:pPr>
                          </w:p>
                          <w:p w14:paraId="4D5184A2" w14:textId="0F232266" w:rsidR="000201F7" w:rsidRPr="00B52BB0" w:rsidRDefault="000201F7" w:rsidP="000201F7">
                            <w:pPr>
                              <w:rPr>
                                <w:sz w:val="16"/>
                                <w:szCs w:val="16"/>
                              </w:rPr>
                            </w:pPr>
                            <w:r w:rsidRPr="007078E2">
                              <w:rPr>
                                <w:sz w:val="16"/>
                                <w:szCs w:val="16"/>
                              </w:rPr>
                              <w:t>3x15m Alternate Leg Bounding</w:t>
                            </w:r>
                            <w:r>
                              <w:rPr>
                                <w:sz w:val="16"/>
                                <w:szCs w:val="16"/>
                              </w:rPr>
                              <w:t xml:space="preserve"> (1min rest between</w:t>
                            </w:r>
                            <w:r w:rsidR="004E681D">
                              <w:rPr>
                                <w:sz w:val="16"/>
                                <w:szCs w:val="16"/>
                              </w:rPr>
                              <w:t xml:space="preserve"> sets</w:t>
                            </w:r>
                            <w:r>
                              <w:rPr>
                                <w:sz w:val="16"/>
                                <w:szCs w:val="16"/>
                              </w:rPr>
                              <w:t xml:space="preserve">) </w:t>
                            </w:r>
                            <w:r w:rsidRPr="00B52BB0">
                              <w:rPr>
                                <w:b/>
                                <w:bCs/>
                                <w:sz w:val="16"/>
                                <w:szCs w:val="16"/>
                              </w:rPr>
                              <w:t>OR</w:t>
                            </w:r>
                            <w:r>
                              <w:rPr>
                                <w:b/>
                                <w:bCs/>
                                <w:sz w:val="16"/>
                                <w:szCs w:val="16"/>
                              </w:rPr>
                              <w:t xml:space="preserve"> </w:t>
                            </w:r>
                            <w:r>
                              <w:rPr>
                                <w:sz w:val="16"/>
                                <w:szCs w:val="16"/>
                              </w:rPr>
                              <w:t>4RM Back Squat &gt; 4min 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774DCC" id="_x0000_s1030" type="#_x0000_t202" style="position:absolute;margin-left:290.1pt;margin-top:13.5pt;width:111.25pt;height:71.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" fillcolor="white [3201]" strokeweight=".5pt">
                <v:textbox>
                  <w:txbxContent>
                    <w:p w14:paraId="1402DFD4" w14:textId="1C8412E8" w:rsidR="000201F7" w:rsidRDefault="000201F7" w:rsidP="000201F7">
                      <w:pPr>
                        <w:rPr>
                          <w:sz w:val="16"/>
                          <w:szCs w:val="16"/>
                          <w:u w:val="single"/>
                        </w:rPr>
                      </w:pPr>
                      <w:r>
                        <w:rPr>
                          <w:sz w:val="16"/>
                          <w:szCs w:val="16"/>
                          <w:u w:val="single"/>
                        </w:rPr>
                        <w:t xml:space="preserve">Visit 2 </w:t>
                      </w:r>
                      <w:r w:rsidR="004E681D">
                        <w:rPr>
                          <w:sz w:val="16"/>
                          <w:szCs w:val="16"/>
                          <w:u w:val="single"/>
                        </w:rPr>
                        <w:t>–</w:t>
                      </w:r>
                      <w:r>
                        <w:rPr>
                          <w:sz w:val="16"/>
                          <w:szCs w:val="16"/>
                          <w:u w:val="single"/>
                        </w:rPr>
                        <w:t xml:space="preserve"> </w:t>
                      </w:r>
                      <w:r w:rsidRPr="007078E2">
                        <w:rPr>
                          <w:sz w:val="16"/>
                          <w:szCs w:val="16"/>
                          <w:u w:val="single"/>
                        </w:rPr>
                        <w:t>Intervention</w:t>
                      </w:r>
                    </w:p>
                    <w:p w14:paraId="0C561997" w14:textId="77777777" w:rsidR="004E681D" w:rsidRPr="007078E2" w:rsidRDefault="004E681D" w:rsidP="000201F7">
                      <w:pPr>
                        <w:rPr>
                          <w:sz w:val="16"/>
                          <w:szCs w:val="16"/>
                          <w:u w:val="single"/>
                        </w:rPr>
                      </w:pPr>
                    </w:p>
                    <w:p w14:paraId="4D5184A2" w14:textId="0F232266" w:rsidR="000201F7" w:rsidRPr="00B52BB0" w:rsidRDefault="000201F7" w:rsidP="000201F7">
                      <w:pPr>
                        <w:rPr>
                          <w:sz w:val="16"/>
                          <w:szCs w:val="16"/>
                        </w:rPr>
                      </w:pPr>
                      <w:r w:rsidRPr="007078E2">
                        <w:rPr>
                          <w:sz w:val="16"/>
                          <w:szCs w:val="16"/>
                        </w:rPr>
                        <w:t>3x15m Alternate Leg Bounding</w:t>
                      </w:r>
                      <w:r>
                        <w:rPr>
                          <w:sz w:val="16"/>
                          <w:szCs w:val="16"/>
                        </w:rPr>
                        <w:t xml:space="preserve"> (1min rest between</w:t>
                      </w:r>
                      <w:r w:rsidR="004E681D">
                        <w:rPr>
                          <w:sz w:val="16"/>
                          <w:szCs w:val="16"/>
                        </w:rPr>
                        <w:t xml:space="preserve"> sets</w:t>
                      </w:r>
                      <w:r>
                        <w:rPr>
                          <w:sz w:val="16"/>
                          <w:szCs w:val="16"/>
                        </w:rPr>
                        <w:t xml:space="preserve">) </w:t>
                      </w:r>
                      <w:r w:rsidRPr="00B52BB0">
                        <w:rPr>
                          <w:b/>
                          <w:bCs/>
                          <w:sz w:val="16"/>
                          <w:szCs w:val="16"/>
                        </w:rPr>
                        <w:t>OR</w:t>
                      </w:r>
                      <w:r>
                        <w:rPr>
                          <w:b/>
                          <w:bCs/>
                          <w:sz w:val="16"/>
                          <w:szCs w:val="16"/>
                        </w:rPr>
                        <w:t xml:space="preserve"> </w:t>
                      </w:r>
                      <w:r>
                        <w:rPr>
                          <w:sz w:val="16"/>
                          <w:szCs w:val="16"/>
                        </w:rPr>
                        <w:t>4RM Back Squat &gt; 4min rest</w:t>
                      </w:r>
                    </w:p>
                  </w:txbxContent>
                </v:textbox>
              </v:shape>
            </w:pict>
          </mc:Fallback>
        </mc:AlternateContent>
      </w:r>
      <w:r w:rsidR="00C72B3D">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5918E042" wp14:editId="7578F7F6">
                <wp:simplePos x="0" y="0"/>
                <wp:positionH relativeFrom="column">
                  <wp:posOffset>2891563</wp:posOffset>
                </wp:positionH>
                <wp:positionV relativeFrom="paragraph">
                  <wp:posOffset>49690</wp:posOffset>
                </wp:positionV>
                <wp:extent cx="0" cy="543941"/>
                <wp:effectExtent l="0" t="0" r="12700" b="15240"/>
                <wp:wrapNone/>
                <wp:docPr id="1138911109" name="Straight Connector 2"/>
                <wp:cNvGraphicFramePr/>
                <a:graphic xmlns:a="http://schemas.openxmlformats.org/drawingml/2006/main">
                  <a:graphicData uri="http://schemas.microsoft.com/office/word/2010/wordprocessingShape">
                    <wps:wsp>
                      <wps:cNvCnPr/>
                      <wps:spPr>
                        <a:xfrm flipV="1">
                          <a:off x="0" y="0"/>
                          <a:ext cx="0" cy="5439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2C46CB" id="Straight Connector 2"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7pt,3.9pt" to="227.7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" strokecolor="#156082 [3204]" strokeweight=".5pt">
                <v:stroke joinstyle="miter"/>
              </v:line>
            </w:pict>
          </mc:Fallback>
        </mc:AlternateContent>
      </w:r>
      <w:r w:rsidR="00C72B3D">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74F3BD6D" wp14:editId="07B9F7B0">
                <wp:simplePos x="0" y="0"/>
                <wp:positionH relativeFrom="column">
                  <wp:posOffset>2673553</wp:posOffset>
                </wp:positionH>
                <wp:positionV relativeFrom="paragraph">
                  <wp:posOffset>49466</wp:posOffset>
                </wp:positionV>
                <wp:extent cx="226811" cy="2078"/>
                <wp:effectExtent l="0" t="0" r="14605" b="23495"/>
                <wp:wrapNone/>
                <wp:docPr id="563549066" name="Straight Connector 2"/>
                <wp:cNvGraphicFramePr/>
                <a:graphic xmlns:a="http://schemas.openxmlformats.org/drawingml/2006/main">
                  <a:graphicData uri="http://schemas.microsoft.com/office/word/2010/wordprocessingShape">
                    <wps:wsp>
                      <wps:cNvCnPr/>
                      <wps:spPr>
                        <a:xfrm>
                          <a:off x="0" y="0"/>
                          <a:ext cx="226811" cy="20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E25FA3" id="Straight Connector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5pt,3.9pt" to="228.3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" strokecolor="#156082 [3204]" strokeweight=".5pt">
                <v:stroke joinstyle="miter"/>
              </v:line>
            </w:pict>
          </mc:Fallback>
        </mc:AlternateContent>
      </w:r>
      <w:r w:rsidR="00C72B3D">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5E9B68AA" wp14:editId="3DF76938">
                <wp:simplePos x="0" y="0"/>
                <wp:positionH relativeFrom="column">
                  <wp:posOffset>1678026</wp:posOffset>
                </wp:positionH>
                <wp:positionV relativeFrom="paragraph">
                  <wp:posOffset>11995</wp:posOffset>
                </wp:positionV>
                <wp:extent cx="354677" cy="462"/>
                <wp:effectExtent l="0" t="0" r="13970" b="12700"/>
                <wp:wrapNone/>
                <wp:docPr id="1485486774" name="Straight Connector 2"/>
                <wp:cNvGraphicFramePr/>
                <a:graphic xmlns:a="http://schemas.openxmlformats.org/drawingml/2006/main">
                  <a:graphicData uri="http://schemas.microsoft.com/office/word/2010/wordprocessingShape">
                    <wps:wsp>
                      <wps:cNvCnPr/>
                      <wps:spPr>
                        <a:xfrm>
                          <a:off x="0" y="0"/>
                          <a:ext cx="354677" cy="4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8194D8"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15pt,.95pt" to="160.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" strokecolor="#156082 [3204]" strokeweight=".5pt">
                <v:stroke joinstyle="miter"/>
              </v:line>
            </w:pict>
          </mc:Fallback>
        </mc:AlternateContent>
      </w:r>
    </w:p>
    <w:p w14:paraId="06B4BCF4" w14:textId="231BEAB2" w:rsidR="00552543" w:rsidRDefault="00552543" w:rsidP="006C138A">
      <w:pPr>
        <w:spacing w:line="360" w:lineRule="auto"/>
        <w:rPr>
          <w:rFonts w:ascii="Times New Roman" w:hAnsi="Times New Roman" w:cs="Times New Roman"/>
        </w:rPr>
      </w:pPr>
    </w:p>
    <w:p w14:paraId="79A5AA56" w14:textId="77777777" w:rsidR="001E6C73" w:rsidRDefault="00D7719E" w:rsidP="000E7C3D">
      <w:pPr>
        <w:spacing w:line="36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54048813" wp14:editId="28DC586A">
                <wp:simplePos x="0" y="0"/>
                <wp:positionH relativeFrom="column">
                  <wp:posOffset>5097032</wp:posOffset>
                </wp:positionH>
                <wp:positionV relativeFrom="paragraph">
                  <wp:posOffset>67832</wp:posOffset>
                </wp:positionV>
                <wp:extent cx="226811" cy="2078"/>
                <wp:effectExtent l="0" t="0" r="14605" b="23495"/>
                <wp:wrapNone/>
                <wp:docPr id="1670518256" name="Straight Connector 2"/>
                <wp:cNvGraphicFramePr/>
                <a:graphic xmlns:a="http://schemas.openxmlformats.org/drawingml/2006/main">
                  <a:graphicData uri="http://schemas.microsoft.com/office/word/2010/wordprocessingShape">
                    <wps:wsp>
                      <wps:cNvCnPr/>
                      <wps:spPr>
                        <a:xfrm>
                          <a:off x="0" y="0"/>
                          <a:ext cx="226811" cy="20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801113" id="Straight Connector 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1.35pt,5.35pt" to="419.2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" strokecolor="#156082 [3204]" strokeweight=".5pt">
                <v:stroke joinstyle="miter"/>
              </v:line>
            </w:pict>
          </mc:Fallback>
        </mc:AlternateContent>
      </w:r>
      <w:r w:rsidR="00060530">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47E888D4" wp14:editId="42566CF1">
                <wp:simplePos x="0" y="0"/>
                <wp:positionH relativeFrom="column">
                  <wp:posOffset>2901138</wp:posOffset>
                </wp:positionH>
                <wp:positionV relativeFrom="paragraph">
                  <wp:posOffset>66721</wp:posOffset>
                </wp:positionV>
                <wp:extent cx="783327" cy="0"/>
                <wp:effectExtent l="0" t="63500" r="0" b="76200"/>
                <wp:wrapNone/>
                <wp:docPr id="512514013" name="Straight Arrow Connector 3"/>
                <wp:cNvGraphicFramePr/>
                <a:graphic xmlns:a="http://schemas.openxmlformats.org/drawingml/2006/main">
                  <a:graphicData uri="http://schemas.microsoft.com/office/word/2010/wordprocessingShape">
                    <wps:wsp>
                      <wps:cNvCnPr/>
                      <wps:spPr>
                        <a:xfrm>
                          <a:off x="0" y="0"/>
                          <a:ext cx="78332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5941FE" id="Straight Arrow Connector 3" o:spid="_x0000_s1026" type="#_x0000_t32" style="position:absolute;margin-left:228.45pt;margin-top:5.25pt;width:61.7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" strokecolor="#156082 [3204]" strokeweight=".5pt">
                <v:stroke endarrow="block" joinstyle="miter"/>
              </v:shape>
            </w:pict>
          </mc:Fallback>
        </mc:AlternateContent>
      </w:r>
    </w:p>
    <w:p w14:paraId="7ECE010D" w14:textId="77777777" w:rsidR="004D051F" w:rsidRDefault="004D051F" w:rsidP="000E7C3D">
      <w:pPr>
        <w:spacing w:line="360" w:lineRule="auto"/>
        <w:rPr>
          <w:rFonts w:ascii="Times New Roman" w:hAnsi="Times New Roman" w:cs="Times New Roman"/>
        </w:rPr>
      </w:pPr>
    </w:p>
    <w:p w14:paraId="59D125F0" w14:textId="7902E311" w:rsidR="004D051F" w:rsidRDefault="001E6C73" w:rsidP="000E7C3D">
      <w:pPr>
        <w:spacing w:line="360" w:lineRule="auto"/>
        <w:rPr>
          <w:rFonts w:ascii="Times New Roman" w:hAnsi="Times New Roman" w:cs="Times New Roman"/>
        </w:rPr>
      </w:pPr>
      <w:r w:rsidRPr="004D051F">
        <w:rPr>
          <w:rFonts w:ascii="Times New Roman" w:hAnsi="Times New Roman" w:cs="Times New Roman"/>
          <w:b/>
          <w:bCs/>
        </w:rPr>
        <w:t>Figure 1.</w:t>
      </w:r>
      <w:r>
        <w:rPr>
          <w:rFonts w:ascii="Times New Roman" w:hAnsi="Times New Roman" w:cs="Times New Roman"/>
        </w:rPr>
        <w:t xml:space="preserve"> </w:t>
      </w:r>
      <w:r w:rsidR="004D051F">
        <w:rPr>
          <w:rFonts w:ascii="Times New Roman" w:hAnsi="Times New Roman" w:cs="Times New Roman"/>
        </w:rPr>
        <w:t>Schematic of Experimental Protocol</w:t>
      </w:r>
    </w:p>
    <w:p w14:paraId="47112D47" w14:textId="77777777" w:rsidR="004D051F" w:rsidRDefault="004D051F" w:rsidP="000E7C3D">
      <w:pPr>
        <w:spacing w:line="360" w:lineRule="auto"/>
        <w:rPr>
          <w:rFonts w:ascii="Times New Roman" w:hAnsi="Times New Roman" w:cs="Times New Roman"/>
        </w:rPr>
      </w:pPr>
    </w:p>
    <w:p w14:paraId="1B6F1AD7" w14:textId="77777777" w:rsidR="00B27EE8" w:rsidRDefault="00B27EE8" w:rsidP="000E7C3D">
      <w:pPr>
        <w:spacing w:line="360" w:lineRule="auto"/>
        <w:rPr>
          <w:rFonts w:ascii="Times New Roman" w:hAnsi="Times New Roman" w:cs="Times New Roman"/>
          <w:b/>
          <w:bCs/>
        </w:rPr>
      </w:pPr>
    </w:p>
    <w:p w14:paraId="602F50BD" w14:textId="3A2DFA99" w:rsidR="006C138A" w:rsidRDefault="006C138A" w:rsidP="000A125E">
      <w:pPr>
        <w:spacing w:line="360" w:lineRule="auto"/>
        <w:jc w:val="both"/>
        <w:rPr>
          <w:rFonts w:ascii="Times New Roman" w:hAnsi="Times New Roman" w:cs="Times New Roman"/>
        </w:rPr>
      </w:pPr>
      <w:r w:rsidRPr="00E5162B">
        <w:rPr>
          <w:rFonts w:ascii="Times New Roman" w:hAnsi="Times New Roman" w:cs="Times New Roman"/>
          <w:b/>
          <w:bCs/>
        </w:rPr>
        <w:t>Participants</w:t>
      </w:r>
      <w:r w:rsidRPr="00E5162B">
        <w:rPr>
          <w:rFonts w:ascii="Times New Roman" w:hAnsi="Times New Roman" w:cs="Times New Roman"/>
        </w:rPr>
        <w:t xml:space="preserve"> – </w:t>
      </w:r>
      <w:r w:rsidR="00D33E14">
        <w:rPr>
          <w:rFonts w:ascii="Times New Roman" w:hAnsi="Times New Roman" w:cs="Times New Roman"/>
        </w:rPr>
        <w:t>With university et</w:t>
      </w:r>
      <w:r w:rsidR="002D3797">
        <w:rPr>
          <w:rFonts w:ascii="Times New Roman" w:hAnsi="Times New Roman" w:cs="Times New Roman"/>
        </w:rPr>
        <w:t>hical approval and informed consent, t</w:t>
      </w:r>
      <w:r w:rsidRPr="00E5162B">
        <w:rPr>
          <w:rFonts w:ascii="Times New Roman" w:hAnsi="Times New Roman" w:cs="Times New Roman"/>
        </w:rPr>
        <w:t>he current study</w:t>
      </w:r>
      <w:r w:rsidR="002D3797">
        <w:rPr>
          <w:rFonts w:ascii="Times New Roman" w:hAnsi="Times New Roman" w:cs="Times New Roman"/>
        </w:rPr>
        <w:t xml:space="preserve"> </w:t>
      </w:r>
      <w:r w:rsidRPr="00E5162B">
        <w:rPr>
          <w:rFonts w:ascii="Times New Roman" w:hAnsi="Times New Roman" w:cs="Times New Roman"/>
        </w:rPr>
        <w:t>recruit</w:t>
      </w:r>
      <w:r>
        <w:rPr>
          <w:rFonts w:ascii="Times New Roman" w:hAnsi="Times New Roman" w:cs="Times New Roman"/>
        </w:rPr>
        <w:t>ed</w:t>
      </w:r>
      <w:r w:rsidRPr="00E5162B">
        <w:rPr>
          <w:rFonts w:ascii="Times New Roman" w:hAnsi="Times New Roman" w:cs="Times New Roman"/>
        </w:rPr>
        <w:t xml:space="preserve"> </w:t>
      </w:r>
      <w:r w:rsidR="008A2C7A">
        <w:rPr>
          <w:rFonts w:ascii="Times New Roman" w:hAnsi="Times New Roman" w:cs="Times New Roman"/>
        </w:rPr>
        <w:t>15</w:t>
      </w:r>
      <w:r w:rsidRPr="00E5162B">
        <w:rPr>
          <w:rFonts w:ascii="Times New Roman" w:hAnsi="Times New Roman" w:cs="Times New Roman"/>
        </w:rPr>
        <w:t xml:space="preserve"> participants</w:t>
      </w:r>
      <w:r>
        <w:rPr>
          <w:rFonts w:ascii="Times New Roman" w:hAnsi="Times New Roman" w:cs="Times New Roman"/>
        </w:rPr>
        <w:t xml:space="preserve"> of </w:t>
      </w:r>
      <w:r w:rsidR="00D33E14">
        <w:rPr>
          <w:rFonts w:ascii="Times New Roman" w:hAnsi="Times New Roman" w:cs="Times New Roman"/>
        </w:rPr>
        <w:t xml:space="preserve">12 </w:t>
      </w:r>
      <w:r>
        <w:rPr>
          <w:rFonts w:ascii="Times New Roman" w:hAnsi="Times New Roman" w:cs="Times New Roman"/>
        </w:rPr>
        <w:t xml:space="preserve">male and </w:t>
      </w:r>
      <w:r w:rsidR="00D33E14">
        <w:rPr>
          <w:rFonts w:ascii="Times New Roman" w:hAnsi="Times New Roman" w:cs="Times New Roman"/>
        </w:rPr>
        <w:t xml:space="preserve">3 </w:t>
      </w:r>
      <w:r w:rsidRPr="000E4C3B">
        <w:rPr>
          <w:rFonts w:ascii="Times New Roman" w:hAnsi="Times New Roman" w:cs="Times New Roman"/>
        </w:rPr>
        <w:t>female (</w:t>
      </w:r>
      <w:r w:rsidR="00B05118" w:rsidRPr="000E4C3B">
        <w:rPr>
          <w:rFonts w:ascii="Times New Roman" w:hAnsi="Times New Roman" w:cs="Times New Roman"/>
          <w:color w:val="333333"/>
          <w:shd w:val="clear" w:color="auto" w:fill="FFFFFF"/>
        </w:rPr>
        <w:t xml:space="preserve">age: </w:t>
      </w:r>
      <w:r w:rsidR="005019B8">
        <w:rPr>
          <w:rFonts w:ascii="Times New Roman" w:hAnsi="Times New Roman" w:cs="Times New Roman"/>
          <w:color w:val="333333"/>
          <w:shd w:val="clear" w:color="auto" w:fill="FFFFFF"/>
        </w:rPr>
        <w:t>22.7</w:t>
      </w:r>
      <w:r w:rsidR="00B05118" w:rsidRPr="000E4C3B">
        <w:rPr>
          <w:rFonts w:ascii="Times New Roman" w:hAnsi="Times New Roman" w:cs="Times New Roman"/>
          <w:color w:val="333333"/>
          <w:shd w:val="clear" w:color="auto" w:fill="FFFFFF"/>
        </w:rPr>
        <w:t xml:space="preserve"> ± </w:t>
      </w:r>
      <w:r w:rsidR="00404B80">
        <w:rPr>
          <w:rFonts w:ascii="Times New Roman" w:hAnsi="Times New Roman" w:cs="Times New Roman"/>
          <w:color w:val="333333"/>
          <w:shd w:val="clear" w:color="auto" w:fill="FFFFFF"/>
        </w:rPr>
        <w:t xml:space="preserve">4 </w:t>
      </w:r>
      <w:r w:rsidR="00B05118" w:rsidRPr="000E4C3B">
        <w:rPr>
          <w:rFonts w:ascii="Times New Roman" w:hAnsi="Times New Roman" w:cs="Times New Roman"/>
          <w:color w:val="333333"/>
          <w:shd w:val="clear" w:color="auto" w:fill="FFFFFF"/>
        </w:rPr>
        <w:t xml:space="preserve">years; mass: 77 ± </w:t>
      </w:r>
      <w:r w:rsidR="003229C9" w:rsidRPr="000E4C3B">
        <w:rPr>
          <w:rFonts w:ascii="Times New Roman" w:hAnsi="Times New Roman" w:cs="Times New Roman"/>
          <w:color w:val="333333"/>
          <w:shd w:val="clear" w:color="auto" w:fill="FFFFFF"/>
        </w:rPr>
        <w:t>17.8</w:t>
      </w:r>
      <w:r w:rsidR="00B05118" w:rsidRPr="000E4C3B">
        <w:rPr>
          <w:rFonts w:ascii="Times New Roman" w:hAnsi="Times New Roman" w:cs="Times New Roman"/>
          <w:color w:val="333333"/>
          <w:shd w:val="clear" w:color="auto" w:fill="FFFFFF"/>
        </w:rPr>
        <w:t xml:space="preserve"> kg; height: 1.</w:t>
      </w:r>
      <w:r w:rsidR="003229C9" w:rsidRPr="000E4C3B">
        <w:rPr>
          <w:rFonts w:ascii="Times New Roman" w:hAnsi="Times New Roman" w:cs="Times New Roman"/>
          <w:color w:val="333333"/>
          <w:shd w:val="clear" w:color="auto" w:fill="FFFFFF"/>
        </w:rPr>
        <w:t>74</w:t>
      </w:r>
      <w:r w:rsidR="00B05118" w:rsidRPr="000E4C3B">
        <w:rPr>
          <w:rFonts w:ascii="Times New Roman" w:hAnsi="Times New Roman" w:cs="Times New Roman"/>
          <w:color w:val="333333"/>
          <w:shd w:val="clear" w:color="auto" w:fill="FFFFFF"/>
        </w:rPr>
        <w:t xml:space="preserve"> ± 0.08 m</w:t>
      </w:r>
      <w:r w:rsidR="00586C26">
        <w:rPr>
          <w:rFonts w:ascii="Times New Roman" w:hAnsi="Times New Roman" w:cs="Times New Roman"/>
          <w:color w:val="333333"/>
          <w:shd w:val="clear" w:color="auto" w:fill="FFFFFF"/>
        </w:rPr>
        <w:t>; 1RM Back Squat</w:t>
      </w:r>
      <w:r w:rsidR="00ED55D8">
        <w:rPr>
          <w:rFonts w:ascii="Times New Roman" w:hAnsi="Times New Roman" w:cs="Times New Roman"/>
          <w:color w:val="333333"/>
          <w:shd w:val="clear" w:color="auto" w:fill="FFFFFF"/>
        </w:rPr>
        <w:t xml:space="preserve"> 1</w:t>
      </w:r>
      <w:r w:rsidR="00CB671E">
        <w:rPr>
          <w:rFonts w:ascii="Times New Roman" w:hAnsi="Times New Roman" w:cs="Times New Roman"/>
          <w:color w:val="333333"/>
          <w:shd w:val="clear" w:color="auto" w:fill="FFFFFF"/>
        </w:rPr>
        <w:t xml:space="preserve">08.72 </w:t>
      </w:r>
      <w:r w:rsidR="00CB671E" w:rsidRPr="000E4C3B">
        <w:rPr>
          <w:rFonts w:ascii="Times New Roman" w:hAnsi="Times New Roman" w:cs="Times New Roman"/>
          <w:color w:val="333333"/>
          <w:shd w:val="clear" w:color="auto" w:fill="FFFFFF"/>
        </w:rPr>
        <w:t>±</w:t>
      </w:r>
      <w:r w:rsidR="00CB671E">
        <w:rPr>
          <w:rFonts w:ascii="Times New Roman" w:hAnsi="Times New Roman" w:cs="Times New Roman"/>
          <w:color w:val="333333"/>
          <w:shd w:val="clear" w:color="auto" w:fill="FFFFFF"/>
        </w:rPr>
        <w:t xml:space="preserve"> 41kg</w:t>
      </w:r>
      <w:r w:rsidR="009F7FB8">
        <w:rPr>
          <w:rFonts w:ascii="Times New Roman" w:hAnsi="Times New Roman" w:cs="Times New Roman"/>
          <w:color w:val="333333"/>
          <w:shd w:val="clear" w:color="auto" w:fill="FFFFFF"/>
        </w:rPr>
        <w:t xml:space="preserve">; </w:t>
      </w:r>
      <w:r w:rsidR="00A46176">
        <w:rPr>
          <w:rFonts w:ascii="Times New Roman" w:hAnsi="Times New Roman" w:cs="Times New Roman"/>
          <w:color w:val="333333"/>
          <w:shd w:val="clear" w:color="auto" w:fill="FFFFFF"/>
        </w:rPr>
        <w:t>1.</w:t>
      </w:r>
      <w:r w:rsidR="00A449FD">
        <w:rPr>
          <w:rFonts w:ascii="Times New Roman" w:hAnsi="Times New Roman" w:cs="Times New Roman"/>
          <w:color w:val="333333"/>
          <w:shd w:val="clear" w:color="auto" w:fill="FFFFFF"/>
        </w:rPr>
        <w:t>57. kg.bw</w:t>
      </w:r>
      <w:r w:rsidR="00B05118" w:rsidRPr="000E4C3B">
        <w:rPr>
          <w:rFonts w:ascii="Times New Roman" w:hAnsi="Times New Roman" w:cs="Times New Roman"/>
          <w:color w:val="333333"/>
          <w:shd w:val="clear" w:color="auto" w:fill="FFFFFF"/>
        </w:rPr>
        <w:t>)</w:t>
      </w:r>
      <w:r w:rsidRPr="00E5162B">
        <w:rPr>
          <w:rFonts w:ascii="Times New Roman" w:hAnsi="Times New Roman" w:cs="Times New Roman"/>
        </w:rPr>
        <w:t xml:space="preserve"> via convenience sampling. The group w</w:t>
      </w:r>
      <w:r>
        <w:rPr>
          <w:rFonts w:ascii="Times New Roman" w:hAnsi="Times New Roman" w:cs="Times New Roman"/>
        </w:rPr>
        <w:t>ere</w:t>
      </w:r>
      <w:r w:rsidRPr="00E5162B">
        <w:rPr>
          <w:rFonts w:ascii="Times New Roman" w:hAnsi="Times New Roman" w:cs="Times New Roman"/>
        </w:rPr>
        <w:t xml:space="preserve"> students studying health-related courses at the University of Wales Trinity Saint David in Carmarthen.</w:t>
      </w:r>
      <w:r w:rsidR="00C43A06">
        <w:rPr>
          <w:rFonts w:ascii="Times New Roman" w:hAnsi="Times New Roman" w:cs="Times New Roman"/>
        </w:rPr>
        <w:t xml:space="preserve"> Of the initial 15, </w:t>
      </w:r>
      <w:r w:rsidR="00BA4D99">
        <w:rPr>
          <w:rFonts w:ascii="Times New Roman" w:hAnsi="Times New Roman" w:cs="Times New Roman"/>
        </w:rPr>
        <w:t>there were 4 dropouts due to injuries sustained during testing</w:t>
      </w:r>
      <w:r w:rsidR="00815149">
        <w:rPr>
          <w:rFonts w:ascii="Times New Roman" w:hAnsi="Times New Roman" w:cs="Times New Roman"/>
        </w:rPr>
        <w:t>, leaving 11 eligible for data collection.</w:t>
      </w:r>
      <w:r w:rsidRPr="00E5162B">
        <w:rPr>
          <w:rFonts w:ascii="Times New Roman" w:hAnsi="Times New Roman" w:cs="Times New Roman"/>
        </w:rPr>
        <w:t xml:space="preserve"> </w:t>
      </w:r>
      <w:r>
        <w:rPr>
          <w:rFonts w:ascii="Times New Roman" w:hAnsi="Times New Roman" w:cs="Times New Roman"/>
        </w:rPr>
        <w:t xml:space="preserve">Participants were currently participating in sport or be resistance trained for at least 2 years to ensure general athletic competency. </w:t>
      </w:r>
      <w:r w:rsidRPr="00E5162B">
        <w:rPr>
          <w:rFonts w:ascii="Times New Roman" w:hAnsi="Times New Roman" w:cs="Times New Roman"/>
        </w:rPr>
        <w:t>Students w</w:t>
      </w:r>
      <w:r>
        <w:rPr>
          <w:rFonts w:ascii="Times New Roman" w:hAnsi="Times New Roman" w:cs="Times New Roman"/>
        </w:rPr>
        <w:t>ere</w:t>
      </w:r>
      <w:r w:rsidRPr="00E5162B">
        <w:rPr>
          <w:rFonts w:ascii="Times New Roman" w:hAnsi="Times New Roman" w:cs="Times New Roman"/>
        </w:rPr>
        <w:t xml:space="preserve"> recruited via email, social media, word of mouth, and by asking contributors face-to-face if they wished to take part. </w:t>
      </w:r>
      <w:r>
        <w:rPr>
          <w:rFonts w:ascii="Times New Roman" w:hAnsi="Times New Roman" w:cs="Times New Roman"/>
        </w:rPr>
        <w:t>Students</w:t>
      </w:r>
      <w:r w:rsidRPr="00E5162B">
        <w:rPr>
          <w:rFonts w:ascii="Times New Roman" w:hAnsi="Times New Roman" w:cs="Times New Roman"/>
        </w:rPr>
        <w:t xml:space="preserve"> </w:t>
      </w:r>
      <w:r>
        <w:rPr>
          <w:rFonts w:ascii="Times New Roman" w:hAnsi="Times New Roman" w:cs="Times New Roman"/>
        </w:rPr>
        <w:t>were</w:t>
      </w:r>
      <w:r w:rsidRPr="00E5162B">
        <w:rPr>
          <w:rFonts w:ascii="Times New Roman" w:hAnsi="Times New Roman" w:cs="Times New Roman"/>
        </w:rPr>
        <w:t xml:space="preserve"> accepted on to the study after signed consent and successful completion of the pre participation health questionnaire</w:t>
      </w:r>
      <w:r>
        <w:rPr>
          <w:rFonts w:ascii="Times New Roman" w:hAnsi="Times New Roman" w:cs="Times New Roman"/>
        </w:rPr>
        <w:t>, subjects with any severe condition or injury in the previous 6 months did not meet the inclusion criteria.</w:t>
      </w:r>
      <w:r w:rsidRPr="00E5162B">
        <w:rPr>
          <w:rFonts w:ascii="Times New Roman" w:hAnsi="Times New Roman" w:cs="Times New Roman"/>
        </w:rPr>
        <w:t xml:space="preserve"> Any participants who fail</w:t>
      </w:r>
      <w:r>
        <w:rPr>
          <w:rFonts w:ascii="Times New Roman" w:hAnsi="Times New Roman" w:cs="Times New Roman"/>
        </w:rPr>
        <w:t>ed</w:t>
      </w:r>
      <w:r w:rsidRPr="00E5162B">
        <w:rPr>
          <w:rFonts w:ascii="Times New Roman" w:hAnsi="Times New Roman" w:cs="Times New Roman"/>
        </w:rPr>
        <w:t xml:space="preserve"> to sign the consent or fail the pre participation health questionnaire w</w:t>
      </w:r>
      <w:r>
        <w:rPr>
          <w:rFonts w:ascii="Times New Roman" w:hAnsi="Times New Roman" w:cs="Times New Roman"/>
        </w:rPr>
        <w:t>ere</w:t>
      </w:r>
      <w:r w:rsidRPr="00E5162B">
        <w:rPr>
          <w:rFonts w:ascii="Times New Roman" w:hAnsi="Times New Roman" w:cs="Times New Roman"/>
        </w:rPr>
        <w:t xml:space="preserve"> excluded from the study. </w:t>
      </w:r>
      <w:r>
        <w:rPr>
          <w:rFonts w:ascii="Times New Roman" w:hAnsi="Times New Roman" w:cs="Times New Roman"/>
        </w:rPr>
        <w:t xml:space="preserve">Upon inclusion, </w:t>
      </w:r>
      <w:r w:rsidR="004477CA">
        <w:rPr>
          <w:rFonts w:ascii="Times New Roman" w:hAnsi="Times New Roman" w:cs="Times New Roman"/>
        </w:rPr>
        <w:t xml:space="preserve">subjects’ </w:t>
      </w:r>
      <w:r w:rsidRPr="00C26261">
        <w:rPr>
          <w:rFonts w:ascii="Times New Roman" w:hAnsi="Times New Roman" w:cs="Times New Roman"/>
        </w:rPr>
        <w:t>anthropometric measurements of height and weight w</w:t>
      </w:r>
      <w:r>
        <w:rPr>
          <w:rFonts w:ascii="Times New Roman" w:hAnsi="Times New Roman" w:cs="Times New Roman"/>
        </w:rPr>
        <w:t xml:space="preserve">ere </w:t>
      </w:r>
      <w:r w:rsidRPr="00C26261">
        <w:rPr>
          <w:rFonts w:ascii="Times New Roman" w:hAnsi="Times New Roman" w:cs="Times New Roman"/>
        </w:rPr>
        <w:t>taken</w:t>
      </w:r>
      <w:r>
        <w:rPr>
          <w:rFonts w:ascii="Times New Roman" w:hAnsi="Times New Roman" w:cs="Times New Roman"/>
        </w:rPr>
        <w:t>.</w:t>
      </w:r>
    </w:p>
    <w:p w14:paraId="286957E3" w14:textId="1F51CC89" w:rsidR="00394080" w:rsidRDefault="00394080" w:rsidP="000E7C3D">
      <w:pPr>
        <w:spacing w:line="360" w:lineRule="auto"/>
        <w:rPr>
          <w:rFonts w:ascii="Times New Roman" w:hAnsi="Times New Roman" w:cs="Times New Roman"/>
        </w:rPr>
      </w:pPr>
    </w:p>
    <w:p w14:paraId="592BB532" w14:textId="7DF3BF9E" w:rsidR="00394080" w:rsidRPr="001E6C73" w:rsidRDefault="00394080" w:rsidP="000E7C3D">
      <w:pPr>
        <w:spacing w:line="360" w:lineRule="auto"/>
        <w:rPr>
          <w:rFonts w:ascii="Times New Roman" w:hAnsi="Times New Roman" w:cs="Times New Roman"/>
        </w:rPr>
      </w:pPr>
    </w:p>
    <w:p w14:paraId="12395335" w14:textId="198147CA" w:rsidR="006C138A" w:rsidRDefault="006C138A" w:rsidP="006C138A">
      <w:pPr>
        <w:spacing w:line="360" w:lineRule="auto"/>
        <w:rPr>
          <w:rFonts w:ascii="Times New Roman" w:hAnsi="Times New Roman" w:cs="Times New Roman"/>
        </w:rPr>
      </w:pPr>
    </w:p>
    <w:p w14:paraId="2988C81B" w14:textId="1CB25967" w:rsidR="00A81225" w:rsidRDefault="00A81225" w:rsidP="006C138A">
      <w:pPr>
        <w:spacing w:line="360" w:lineRule="auto"/>
        <w:rPr>
          <w:rFonts w:ascii="Times New Roman" w:hAnsi="Times New Roman" w:cs="Times New Roman"/>
          <w:b/>
          <w:bCs/>
        </w:rPr>
      </w:pPr>
    </w:p>
    <w:p w14:paraId="2FD4571A" w14:textId="204EA14C" w:rsidR="00E510F0" w:rsidRDefault="00E510F0" w:rsidP="006C138A">
      <w:pPr>
        <w:spacing w:line="360" w:lineRule="auto"/>
        <w:rPr>
          <w:rFonts w:ascii="Times New Roman" w:hAnsi="Times New Roman" w:cs="Times New Roman"/>
          <w:b/>
          <w:bCs/>
        </w:rPr>
      </w:pPr>
    </w:p>
    <w:p w14:paraId="26388E2E" w14:textId="3137A3A4" w:rsidR="00E510F0" w:rsidRDefault="00E510F0" w:rsidP="006C138A">
      <w:pPr>
        <w:spacing w:line="360" w:lineRule="auto"/>
        <w:rPr>
          <w:rFonts w:ascii="Times New Roman" w:hAnsi="Times New Roman" w:cs="Times New Roman"/>
          <w:b/>
          <w:bCs/>
        </w:rPr>
      </w:pPr>
    </w:p>
    <w:p w14:paraId="4894C97C" w14:textId="6F93865D" w:rsidR="00FC4CEC" w:rsidRDefault="001B1476" w:rsidP="006C138A">
      <w:pPr>
        <w:spacing w:line="360" w:lineRule="auto"/>
        <w:rPr>
          <w:rFonts w:ascii="Times New Roman" w:hAnsi="Times New Roman" w:cs="Times New Roman"/>
          <w:b/>
          <w:bCs/>
        </w:rPr>
      </w:pPr>
      <w:r>
        <w:rPr>
          <w:rFonts w:ascii="Times New Roman" w:hAnsi="Times New Roman" w:cs="Times New Roman"/>
          <w:noProof/>
        </w:rPr>
        <w:lastRenderedPageBreak/>
        <mc:AlternateContent>
          <mc:Choice Requires="wps">
            <w:drawing>
              <wp:anchor distT="0" distB="0" distL="114300" distR="114300" simplePos="0" relativeHeight="251687936" behindDoc="1" locked="0" layoutInCell="1" allowOverlap="1" wp14:anchorId="265C13F8" wp14:editId="12D55881">
                <wp:simplePos x="0" y="0"/>
                <wp:positionH relativeFrom="column">
                  <wp:posOffset>-9871</wp:posOffset>
                </wp:positionH>
                <wp:positionV relativeFrom="paragraph">
                  <wp:posOffset>520</wp:posOffset>
                </wp:positionV>
                <wp:extent cx="5419725" cy="2095500"/>
                <wp:effectExtent l="0" t="0" r="15875" b="12700"/>
                <wp:wrapTight wrapText="bothSides">
                  <wp:wrapPolygon edited="0">
                    <wp:start x="0" y="0"/>
                    <wp:lineTo x="0" y="21600"/>
                    <wp:lineTo x="21613" y="21600"/>
                    <wp:lineTo x="21613" y="0"/>
                    <wp:lineTo x="0" y="0"/>
                  </wp:wrapPolygon>
                </wp:wrapTight>
                <wp:docPr id="1129927977" name="Text Box 9"/>
                <wp:cNvGraphicFramePr/>
                <a:graphic xmlns:a="http://schemas.openxmlformats.org/drawingml/2006/main">
                  <a:graphicData uri="http://schemas.microsoft.com/office/word/2010/wordprocessingShape">
                    <wps:wsp>
                      <wps:cNvSpPr txBox="1"/>
                      <wps:spPr>
                        <a:xfrm>
                          <a:off x="0" y="0"/>
                          <a:ext cx="5419725" cy="2095500"/>
                        </a:xfrm>
                        <a:prstGeom prst="rect">
                          <a:avLst/>
                        </a:prstGeom>
                        <a:solidFill>
                          <a:schemeClr val="lt1"/>
                        </a:solidFill>
                        <a:ln w="6350">
                          <a:solidFill>
                            <a:prstClr val="black"/>
                          </a:solidFill>
                        </a:ln>
                      </wps:spPr>
                      <wps:txbx>
                        <w:txbxContent>
                          <w:p w14:paraId="18E17081" w14:textId="7E25D532" w:rsidR="00D70692" w:rsidRPr="00D70692" w:rsidRDefault="00563AE5" w:rsidP="00D70692">
                            <w:pPr>
                              <w:pStyle w:val="ListParagraph"/>
                              <w:numPr>
                                <w:ilvl w:val="0"/>
                                <w:numId w:val="3"/>
                              </w:numPr>
                              <w:rPr>
                                <w:b/>
                                <w:bCs/>
                                <w:sz w:val="16"/>
                                <w:szCs w:val="16"/>
                                <w:u w:val="single"/>
                              </w:rPr>
                            </w:pPr>
                            <w:r w:rsidRPr="008848E4">
                              <w:rPr>
                                <w:b/>
                                <w:bCs/>
                                <w:sz w:val="16"/>
                                <w:szCs w:val="16"/>
                                <w:u w:val="single"/>
                              </w:rPr>
                              <w:t>Dynamic Warm</w:t>
                            </w:r>
                            <w:r w:rsidR="00804CC7" w:rsidRPr="008848E4">
                              <w:rPr>
                                <w:b/>
                                <w:bCs/>
                                <w:sz w:val="16"/>
                                <w:szCs w:val="16"/>
                                <w:u w:val="single"/>
                              </w:rPr>
                              <w:t>-up</w:t>
                            </w:r>
                          </w:p>
                          <w:p w14:paraId="3E6E8BAA" w14:textId="05DB69C6" w:rsidR="00A81225" w:rsidRPr="008848E4" w:rsidRDefault="003034FF" w:rsidP="00920804">
                            <w:pPr>
                              <w:pStyle w:val="ListParagraph"/>
                              <w:numPr>
                                <w:ilvl w:val="0"/>
                                <w:numId w:val="2"/>
                              </w:numPr>
                              <w:rPr>
                                <w:sz w:val="16"/>
                                <w:szCs w:val="16"/>
                                <w:u w:val="single"/>
                              </w:rPr>
                            </w:pPr>
                            <w:r w:rsidRPr="008848E4">
                              <w:rPr>
                                <w:sz w:val="16"/>
                                <w:szCs w:val="16"/>
                              </w:rPr>
                              <w:t>2min light jog</w:t>
                            </w:r>
                          </w:p>
                          <w:p w14:paraId="11ED3C04" w14:textId="71C3F6AE" w:rsidR="003034FF" w:rsidRPr="008848E4" w:rsidRDefault="003034FF" w:rsidP="00583540">
                            <w:pPr>
                              <w:pStyle w:val="ListParagraph"/>
                              <w:numPr>
                                <w:ilvl w:val="0"/>
                                <w:numId w:val="2"/>
                              </w:numPr>
                              <w:rPr>
                                <w:sz w:val="16"/>
                                <w:szCs w:val="16"/>
                              </w:rPr>
                            </w:pPr>
                            <w:r w:rsidRPr="008848E4">
                              <w:rPr>
                                <w:sz w:val="16"/>
                                <w:szCs w:val="16"/>
                              </w:rPr>
                              <w:t>60s forward arm swings</w:t>
                            </w:r>
                          </w:p>
                          <w:p w14:paraId="0B44CB1F" w14:textId="7ADD055E" w:rsidR="003034FF" w:rsidRPr="008848E4" w:rsidRDefault="003034FF" w:rsidP="00583540">
                            <w:pPr>
                              <w:pStyle w:val="ListParagraph"/>
                              <w:numPr>
                                <w:ilvl w:val="0"/>
                                <w:numId w:val="2"/>
                              </w:numPr>
                              <w:rPr>
                                <w:sz w:val="16"/>
                                <w:szCs w:val="16"/>
                              </w:rPr>
                            </w:pPr>
                            <w:r w:rsidRPr="008848E4">
                              <w:rPr>
                                <w:sz w:val="16"/>
                                <w:szCs w:val="16"/>
                              </w:rPr>
                              <w:t>60s backward arm swings</w:t>
                            </w:r>
                          </w:p>
                          <w:p w14:paraId="7AD24627" w14:textId="6922A940" w:rsidR="00804CC7" w:rsidRPr="008848E4" w:rsidRDefault="00804CC7" w:rsidP="00583540">
                            <w:pPr>
                              <w:pStyle w:val="ListParagraph"/>
                              <w:numPr>
                                <w:ilvl w:val="0"/>
                                <w:numId w:val="2"/>
                              </w:numPr>
                              <w:rPr>
                                <w:sz w:val="16"/>
                                <w:szCs w:val="16"/>
                              </w:rPr>
                            </w:pPr>
                            <w:r w:rsidRPr="008848E4">
                              <w:rPr>
                                <w:sz w:val="16"/>
                                <w:szCs w:val="16"/>
                              </w:rPr>
                              <w:t>Forward</w:t>
                            </w:r>
                            <w:r w:rsidR="00DB1C67" w:rsidRPr="008848E4">
                              <w:rPr>
                                <w:sz w:val="16"/>
                                <w:szCs w:val="16"/>
                              </w:rPr>
                              <w:t xml:space="preserve"> to backward</w:t>
                            </w:r>
                            <w:r w:rsidRPr="008848E4">
                              <w:rPr>
                                <w:sz w:val="16"/>
                                <w:szCs w:val="16"/>
                              </w:rPr>
                              <w:t xml:space="preserve"> </w:t>
                            </w:r>
                            <w:r w:rsidR="00DB1C67" w:rsidRPr="008848E4">
                              <w:rPr>
                                <w:sz w:val="16"/>
                                <w:szCs w:val="16"/>
                              </w:rPr>
                              <w:t>l</w:t>
                            </w:r>
                            <w:r w:rsidRPr="008848E4">
                              <w:rPr>
                                <w:sz w:val="16"/>
                                <w:szCs w:val="16"/>
                              </w:rPr>
                              <w:t xml:space="preserve">eg </w:t>
                            </w:r>
                            <w:r w:rsidR="00DB1C67" w:rsidRPr="008848E4">
                              <w:rPr>
                                <w:sz w:val="16"/>
                                <w:szCs w:val="16"/>
                              </w:rPr>
                              <w:t>s</w:t>
                            </w:r>
                            <w:r w:rsidRPr="008848E4">
                              <w:rPr>
                                <w:sz w:val="16"/>
                                <w:szCs w:val="16"/>
                              </w:rPr>
                              <w:t>wings (30s each leg)</w:t>
                            </w:r>
                          </w:p>
                          <w:p w14:paraId="72C68B85" w14:textId="05EC99FD" w:rsidR="00C31E3F" w:rsidRPr="008848E4" w:rsidRDefault="00DB1C67" w:rsidP="00C31E3F">
                            <w:pPr>
                              <w:pStyle w:val="ListParagraph"/>
                              <w:numPr>
                                <w:ilvl w:val="0"/>
                                <w:numId w:val="2"/>
                              </w:numPr>
                              <w:rPr>
                                <w:sz w:val="16"/>
                                <w:szCs w:val="16"/>
                              </w:rPr>
                            </w:pPr>
                            <w:r w:rsidRPr="008848E4">
                              <w:rPr>
                                <w:sz w:val="16"/>
                                <w:szCs w:val="16"/>
                              </w:rPr>
                              <w:t>Lateral leg swings</w:t>
                            </w:r>
                            <w:r w:rsidR="00C31E3F" w:rsidRPr="008848E4">
                              <w:rPr>
                                <w:sz w:val="16"/>
                                <w:szCs w:val="16"/>
                              </w:rPr>
                              <w:t xml:space="preserve"> (30s each leg)</w:t>
                            </w:r>
                          </w:p>
                          <w:p w14:paraId="0A52DBBC" w14:textId="17988639" w:rsidR="00804CC7" w:rsidRPr="008848E4" w:rsidRDefault="00C31E3F" w:rsidP="00583540">
                            <w:pPr>
                              <w:pStyle w:val="ListParagraph"/>
                              <w:numPr>
                                <w:ilvl w:val="0"/>
                                <w:numId w:val="2"/>
                              </w:numPr>
                              <w:rPr>
                                <w:sz w:val="16"/>
                                <w:szCs w:val="16"/>
                              </w:rPr>
                            </w:pPr>
                            <w:r w:rsidRPr="008848E4">
                              <w:rPr>
                                <w:sz w:val="16"/>
                                <w:szCs w:val="16"/>
                              </w:rPr>
                              <w:t xml:space="preserve">Walking lunge + trunk twist </w:t>
                            </w:r>
                            <w:r w:rsidR="007C28E8" w:rsidRPr="008848E4">
                              <w:rPr>
                                <w:sz w:val="16"/>
                                <w:szCs w:val="16"/>
                              </w:rPr>
                              <w:t>1x15m</w:t>
                            </w:r>
                          </w:p>
                          <w:p w14:paraId="3771B8EF" w14:textId="2A8B6585" w:rsidR="007C28E8" w:rsidRPr="008848E4" w:rsidRDefault="007C28E8" w:rsidP="00583540">
                            <w:pPr>
                              <w:pStyle w:val="ListParagraph"/>
                              <w:numPr>
                                <w:ilvl w:val="0"/>
                                <w:numId w:val="2"/>
                              </w:numPr>
                              <w:rPr>
                                <w:sz w:val="16"/>
                                <w:szCs w:val="16"/>
                              </w:rPr>
                            </w:pPr>
                            <w:r w:rsidRPr="008848E4">
                              <w:rPr>
                                <w:sz w:val="16"/>
                                <w:szCs w:val="16"/>
                              </w:rPr>
                              <w:t>Rotating bodyweight squats</w:t>
                            </w:r>
                            <w:r w:rsidR="00E367DC" w:rsidRPr="008848E4">
                              <w:rPr>
                                <w:sz w:val="16"/>
                                <w:szCs w:val="16"/>
                              </w:rPr>
                              <w:t xml:space="preserve"> 1x15m</w:t>
                            </w:r>
                          </w:p>
                          <w:p w14:paraId="7AE35C6C" w14:textId="77777777" w:rsidR="00E367DC" w:rsidRPr="008848E4" w:rsidRDefault="00E367DC" w:rsidP="00E367DC">
                            <w:pPr>
                              <w:ind w:left="360"/>
                              <w:rPr>
                                <w:sz w:val="16"/>
                                <w:szCs w:val="16"/>
                              </w:rPr>
                            </w:pPr>
                          </w:p>
                          <w:p w14:paraId="38837130" w14:textId="6E7A3212" w:rsidR="00E367DC" w:rsidRPr="008848E4" w:rsidRDefault="00E367DC" w:rsidP="00E367DC">
                            <w:pPr>
                              <w:pStyle w:val="ListParagraph"/>
                              <w:numPr>
                                <w:ilvl w:val="0"/>
                                <w:numId w:val="3"/>
                              </w:numPr>
                              <w:rPr>
                                <w:b/>
                                <w:bCs/>
                                <w:sz w:val="16"/>
                                <w:szCs w:val="16"/>
                                <w:u w:val="single"/>
                              </w:rPr>
                            </w:pPr>
                            <w:r w:rsidRPr="008848E4">
                              <w:rPr>
                                <w:b/>
                                <w:bCs/>
                                <w:sz w:val="16"/>
                                <w:szCs w:val="16"/>
                                <w:u w:val="single"/>
                              </w:rPr>
                              <w:t>Dynamic Drills</w:t>
                            </w:r>
                          </w:p>
                          <w:p w14:paraId="061BC2AC" w14:textId="72DE3621" w:rsidR="00E367DC" w:rsidRPr="008848E4" w:rsidRDefault="00BD1EA1" w:rsidP="00E367DC">
                            <w:pPr>
                              <w:pStyle w:val="ListParagraph"/>
                              <w:numPr>
                                <w:ilvl w:val="0"/>
                                <w:numId w:val="4"/>
                              </w:numPr>
                              <w:rPr>
                                <w:sz w:val="16"/>
                                <w:szCs w:val="16"/>
                              </w:rPr>
                            </w:pPr>
                            <w:r w:rsidRPr="008848E4">
                              <w:rPr>
                                <w:sz w:val="16"/>
                                <w:szCs w:val="16"/>
                              </w:rPr>
                              <w:t>High knees 1x1</w:t>
                            </w:r>
                            <w:r w:rsidR="00920804" w:rsidRPr="008848E4">
                              <w:rPr>
                                <w:sz w:val="16"/>
                                <w:szCs w:val="16"/>
                              </w:rPr>
                              <w:t>0</w:t>
                            </w:r>
                            <w:r w:rsidRPr="008848E4">
                              <w:rPr>
                                <w:sz w:val="16"/>
                                <w:szCs w:val="16"/>
                              </w:rPr>
                              <w:t>m</w:t>
                            </w:r>
                          </w:p>
                          <w:p w14:paraId="5EFB5129" w14:textId="1EF77640" w:rsidR="00BD1EA1" w:rsidRPr="008848E4" w:rsidRDefault="00BD1EA1" w:rsidP="00E367DC">
                            <w:pPr>
                              <w:pStyle w:val="ListParagraph"/>
                              <w:numPr>
                                <w:ilvl w:val="0"/>
                                <w:numId w:val="4"/>
                              </w:numPr>
                              <w:rPr>
                                <w:sz w:val="16"/>
                                <w:szCs w:val="16"/>
                              </w:rPr>
                            </w:pPr>
                            <w:r w:rsidRPr="008848E4">
                              <w:rPr>
                                <w:sz w:val="16"/>
                                <w:szCs w:val="16"/>
                              </w:rPr>
                              <w:t>Butt kicks 1x1</w:t>
                            </w:r>
                            <w:r w:rsidR="00920804" w:rsidRPr="008848E4">
                              <w:rPr>
                                <w:sz w:val="16"/>
                                <w:szCs w:val="16"/>
                              </w:rPr>
                              <w:t>0</w:t>
                            </w:r>
                            <w:r w:rsidRPr="008848E4">
                              <w:rPr>
                                <w:sz w:val="16"/>
                                <w:szCs w:val="16"/>
                              </w:rPr>
                              <w:t>m</w:t>
                            </w:r>
                          </w:p>
                          <w:p w14:paraId="1C0C839E" w14:textId="4E56915A" w:rsidR="00BD1EA1" w:rsidRPr="008848E4" w:rsidRDefault="00920804" w:rsidP="00E367DC">
                            <w:pPr>
                              <w:pStyle w:val="ListParagraph"/>
                              <w:numPr>
                                <w:ilvl w:val="0"/>
                                <w:numId w:val="4"/>
                              </w:numPr>
                              <w:rPr>
                                <w:sz w:val="16"/>
                                <w:szCs w:val="16"/>
                              </w:rPr>
                            </w:pPr>
                            <w:r w:rsidRPr="008848E4">
                              <w:rPr>
                                <w:sz w:val="16"/>
                                <w:szCs w:val="16"/>
                              </w:rPr>
                              <w:t>Fast high knees 1x10</w:t>
                            </w:r>
                          </w:p>
                          <w:p w14:paraId="10729185" w14:textId="77777777" w:rsidR="00920804" w:rsidRPr="008848E4" w:rsidRDefault="00920804" w:rsidP="00920804">
                            <w:pPr>
                              <w:rPr>
                                <w:sz w:val="16"/>
                                <w:szCs w:val="16"/>
                              </w:rPr>
                            </w:pPr>
                          </w:p>
                          <w:p w14:paraId="78FC7399" w14:textId="3E5374DF" w:rsidR="00920804" w:rsidRPr="008848E4" w:rsidRDefault="00E20430" w:rsidP="00E20430">
                            <w:pPr>
                              <w:pStyle w:val="ListParagraph"/>
                              <w:numPr>
                                <w:ilvl w:val="0"/>
                                <w:numId w:val="3"/>
                              </w:numPr>
                              <w:rPr>
                                <w:b/>
                                <w:bCs/>
                                <w:sz w:val="16"/>
                                <w:szCs w:val="16"/>
                                <w:u w:val="single"/>
                              </w:rPr>
                            </w:pPr>
                            <w:r w:rsidRPr="008848E4">
                              <w:rPr>
                                <w:b/>
                                <w:bCs/>
                                <w:sz w:val="16"/>
                                <w:szCs w:val="16"/>
                                <w:u w:val="single"/>
                              </w:rPr>
                              <w:t>Warm-up Sprints</w:t>
                            </w:r>
                          </w:p>
                          <w:p w14:paraId="22244E60" w14:textId="47EFC87A" w:rsidR="00E20430" w:rsidRPr="008848E4" w:rsidRDefault="00E20430" w:rsidP="00E20430">
                            <w:pPr>
                              <w:pStyle w:val="ListParagraph"/>
                              <w:numPr>
                                <w:ilvl w:val="0"/>
                                <w:numId w:val="5"/>
                              </w:numPr>
                              <w:rPr>
                                <w:sz w:val="16"/>
                                <w:szCs w:val="16"/>
                              </w:rPr>
                            </w:pPr>
                            <w:r w:rsidRPr="008848E4">
                              <w:rPr>
                                <w:sz w:val="16"/>
                                <w:szCs w:val="16"/>
                              </w:rPr>
                              <w:t>3 submaximal sprints, building up intensity each sprint</w:t>
                            </w:r>
                            <w:r w:rsidR="008848E4" w:rsidRPr="008848E4">
                              <w:rPr>
                                <w:sz w:val="16"/>
                                <w:szCs w:val="16"/>
                              </w:rPr>
                              <w:t>, (Building from light to near-maximal intensity).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5C13F8" id="_x0000_t202" coordsize="21600,21600" o:spt="202" path="m,l,21600r21600,l21600,xe">
                <v:stroke joinstyle="miter"/>
                <v:path gradientshapeok="t" o:connecttype="rect"/>
              </v:shapetype>
              <v:shape id="Text Box 9" o:spid="_x0000_s1031" type="#_x0000_t202" style="position:absolute;margin-left:-.8pt;margin-top:.05pt;width:426.75pt;height:16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" fillcolor="white [3201]" strokeweight=".5pt">
                <v:textbox>
                  <w:txbxContent>
                    <w:p w14:paraId="18E17081" w14:textId="7E25D532" w:rsidR="00D70692" w:rsidRPr="00D70692" w:rsidRDefault="00563AE5" w:rsidP="00D70692">
                      <w:pPr>
                        <w:pStyle w:val="ListParagraph"/>
                        <w:numPr>
                          <w:ilvl w:val="0"/>
                          <w:numId w:val="3"/>
                        </w:numPr>
                        <w:rPr>
                          <w:b/>
                          <w:bCs/>
                          <w:sz w:val="16"/>
                          <w:szCs w:val="16"/>
                          <w:u w:val="single"/>
                        </w:rPr>
                      </w:pPr>
                      <w:r w:rsidRPr="008848E4">
                        <w:rPr>
                          <w:b/>
                          <w:bCs/>
                          <w:sz w:val="16"/>
                          <w:szCs w:val="16"/>
                          <w:u w:val="single"/>
                        </w:rPr>
                        <w:t>Dynamic Warm</w:t>
                      </w:r>
                      <w:r w:rsidR="00804CC7" w:rsidRPr="008848E4">
                        <w:rPr>
                          <w:b/>
                          <w:bCs/>
                          <w:sz w:val="16"/>
                          <w:szCs w:val="16"/>
                          <w:u w:val="single"/>
                        </w:rPr>
                        <w:t>-up</w:t>
                      </w:r>
                    </w:p>
                    <w:p w14:paraId="3E6E8BAA" w14:textId="05DB69C6" w:rsidR="00A81225" w:rsidRPr="008848E4" w:rsidRDefault="003034FF" w:rsidP="00920804">
                      <w:pPr>
                        <w:pStyle w:val="ListParagraph"/>
                        <w:numPr>
                          <w:ilvl w:val="0"/>
                          <w:numId w:val="2"/>
                        </w:numPr>
                        <w:rPr>
                          <w:sz w:val="16"/>
                          <w:szCs w:val="16"/>
                          <w:u w:val="single"/>
                        </w:rPr>
                      </w:pPr>
                      <w:r w:rsidRPr="008848E4">
                        <w:rPr>
                          <w:sz w:val="16"/>
                          <w:szCs w:val="16"/>
                        </w:rPr>
                        <w:t>2min light jog</w:t>
                      </w:r>
                    </w:p>
                    <w:p w14:paraId="11ED3C04" w14:textId="71C3F6AE" w:rsidR="003034FF" w:rsidRPr="008848E4" w:rsidRDefault="003034FF" w:rsidP="00583540">
                      <w:pPr>
                        <w:pStyle w:val="ListParagraph"/>
                        <w:numPr>
                          <w:ilvl w:val="0"/>
                          <w:numId w:val="2"/>
                        </w:numPr>
                        <w:rPr>
                          <w:sz w:val="16"/>
                          <w:szCs w:val="16"/>
                        </w:rPr>
                      </w:pPr>
                      <w:r w:rsidRPr="008848E4">
                        <w:rPr>
                          <w:sz w:val="16"/>
                          <w:szCs w:val="16"/>
                        </w:rPr>
                        <w:t>60s forward arm swings</w:t>
                      </w:r>
                    </w:p>
                    <w:p w14:paraId="0B44CB1F" w14:textId="7ADD055E" w:rsidR="003034FF" w:rsidRPr="008848E4" w:rsidRDefault="003034FF" w:rsidP="00583540">
                      <w:pPr>
                        <w:pStyle w:val="ListParagraph"/>
                        <w:numPr>
                          <w:ilvl w:val="0"/>
                          <w:numId w:val="2"/>
                        </w:numPr>
                        <w:rPr>
                          <w:sz w:val="16"/>
                          <w:szCs w:val="16"/>
                        </w:rPr>
                      </w:pPr>
                      <w:r w:rsidRPr="008848E4">
                        <w:rPr>
                          <w:sz w:val="16"/>
                          <w:szCs w:val="16"/>
                        </w:rPr>
                        <w:t>60s backward arm swings</w:t>
                      </w:r>
                    </w:p>
                    <w:p w14:paraId="7AD24627" w14:textId="6922A940" w:rsidR="00804CC7" w:rsidRPr="008848E4" w:rsidRDefault="00804CC7" w:rsidP="00583540">
                      <w:pPr>
                        <w:pStyle w:val="ListParagraph"/>
                        <w:numPr>
                          <w:ilvl w:val="0"/>
                          <w:numId w:val="2"/>
                        </w:numPr>
                        <w:rPr>
                          <w:sz w:val="16"/>
                          <w:szCs w:val="16"/>
                        </w:rPr>
                      </w:pPr>
                      <w:r w:rsidRPr="008848E4">
                        <w:rPr>
                          <w:sz w:val="16"/>
                          <w:szCs w:val="16"/>
                        </w:rPr>
                        <w:t>Forward</w:t>
                      </w:r>
                      <w:r w:rsidR="00DB1C67" w:rsidRPr="008848E4">
                        <w:rPr>
                          <w:sz w:val="16"/>
                          <w:szCs w:val="16"/>
                        </w:rPr>
                        <w:t xml:space="preserve"> to backward</w:t>
                      </w:r>
                      <w:r w:rsidRPr="008848E4">
                        <w:rPr>
                          <w:sz w:val="16"/>
                          <w:szCs w:val="16"/>
                        </w:rPr>
                        <w:t xml:space="preserve"> </w:t>
                      </w:r>
                      <w:r w:rsidR="00DB1C67" w:rsidRPr="008848E4">
                        <w:rPr>
                          <w:sz w:val="16"/>
                          <w:szCs w:val="16"/>
                        </w:rPr>
                        <w:t>l</w:t>
                      </w:r>
                      <w:r w:rsidRPr="008848E4">
                        <w:rPr>
                          <w:sz w:val="16"/>
                          <w:szCs w:val="16"/>
                        </w:rPr>
                        <w:t xml:space="preserve">eg </w:t>
                      </w:r>
                      <w:r w:rsidR="00DB1C67" w:rsidRPr="008848E4">
                        <w:rPr>
                          <w:sz w:val="16"/>
                          <w:szCs w:val="16"/>
                        </w:rPr>
                        <w:t>s</w:t>
                      </w:r>
                      <w:r w:rsidRPr="008848E4">
                        <w:rPr>
                          <w:sz w:val="16"/>
                          <w:szCs w:val="16"/>
                        </w:rPr>
                        <w:t>wings (30s each leg)</w:t>
                      </w:r>
                    </w:p>
                    <w:p w14:paraId="72C68B85" w14:textId="05EC99FD" w:rsidR="00C31E3F" w:rsidRPr="008848E4" w:rsidRDefault="00DB1C67" w:rsidP="00C31E3F">
                      <w:pPr>
                        <w:pStyle w:val="ListParagraph"/>
                        <w:numPr>
                          <w:ilvl w:val="0"/>
                          <w:numId w:val="2"/>
                        </w:numPr>
                        <w:rPr>
                          <w:sz w:val="16"/>
                          <w:szCs w:val="16"/>
                        </w:rPr>
                      </w:pPr>
                      <w:r w:rsidRPr="008848E4">
                        <w:rPr>
                          <w:sz w:val="16"/>
                          <w:szCs w:val="16"/>
                        </w:rPr>
                        <w:t>Lateral leg swings</w:t>
                      </w:r>
                      <w:r w:rsidR="00C31E3F" w:rsidRPr="008848E4">
                        <w:rPr>
                          <w:sz w:val="16"/>
                          <w:szCs w:val="16"/>
                        </w:rPr>
                        <w:t xml:space="preserve"> (30s each leg)</w:t>
                      </w:r>
                    </w:p>
                    <w:p w14:paraId="0A52DBBC" w14:textId="17988639" w:rsidR="00804CC7" w:rsidRPr="008848E4" w:rsidRDefault="00C31E3F" w:rsidP="00583540">
                      <w:pPr>
                        <w:pStyle w:val="ListParagraph"/>
                        <w:numPr>
                          <w:ilvl w:val="0"/>
                          <w:numId w:val="2"/>
                        </w:numPr>
                        <w:rPr>
                          <w:sz w:val="16"/>
                          <w:szCs w:val="16"/>
                        </w:rPr>
                      </w:pPr>
                      <w:r w:rsidRPr="008848E4">
                        <w:rPr>
                          <w:sz w:val="16"/>
                          <w:szCs w:val="16"/>
                        </w:rPr>
                        <w:t xml:space="preserve">Walking lunge + trunk twist </w:t>
                      </w:r>
                      <w:r w:rsidR="007C28E8" w:rsidRPr="008848E4">
                        <w:rPr>
                          <w:sz w:val="16"/>
                          <w:szCs w:val="16"/>
                        </w:rPr>
                        <w:t>1x15m</w:t>
                      </w:r>
                    </w:p>
                    <w:p w14:paraId="3771B8EF" w14:textId="2A8B6585" w:rsidR="007C28E8" w:rsidRPr="008848E4" w:rsidRDefault="007C28E8" w:rsidP="00583540">
                      <w:pPr>
                        <w:pStyle w:val="ListParagraph"/>
                        <w:numPr>
                          <w:ilvl w:val="0"/>
                          <w:numId w:val="2"/>
                        </w:numPr>
                        <w:rPr>
                          <w:sz w:val="16"/>
                          <w:szCs w:val="16"/>
                        </w:rPr>
                      </w:pPr>
                      <w:r w:rsidRPr="008848E4">
                        <w:rPr>
                          <w:sz w:val="16"/>
                          <w:szCs w:val="16"/>
                        </w:rPr>
                        <w:t>Rotating bodyweight squats</w:t>
                      </w:r>
                      <w:r w:rsidR="00E367DC" w:rsidRPr="008848E4">
                        <w:rPr>
                          <w:sz w:val="16"/>
                          <w:szCs w:val="16"/>
                        </w:rPr>
                        <w:t xml:space="preserve"> 1x15m</w:t>
                      </w:r>
                    </w:p>
                    <w:p w14:paraId="7AE35C6C" w14:textId="77777777" w:rsidR="00E367DC" w:rsidRPr="008848E4" w:rsidRDefault="00E367DC" w:rsidP="00E367DC">
                      <w:pPr>
                        <w:ind w:left="360"/>
                        <w:rPr>
                          <w:sz w:val="16"/>
                          <w:szCs w:val="16"/>
                        </w:rPr>
                      </w:pPr>
                    </w:p>
                    <w:p w14:paraId="38837130" w14:textId="6E7A3212" w:rsidR="00E367DC" w:rsidRPr="008848E4" w:rsidRDefault="00E367DC" w:rsidP="00E367DC">
                      <w:pPr>
                        <w:pStyle w:val="ListParagraph"/>
                        <w:numPr>
                          <w:ilvl w:val="0"/>
                          <w:numId w:val="3"/>
                        </w:numPr>
                        <w:rPr>
                          <w:b/>
                          <w:bCs/>
                          <w:sz w:val="16"/>
                          <w:szCs w:val="16"/>
                          <w:u w:val="single"/>
                        </w:rPr>
                      </w:pPr>
                      <w:r w:rsidRPr="008848E4">
                        <w:rPr>
                          <w:b/>
                          <w:bCs/>
                          <w:sz w:val="16"/>
                          <w:szCs w:val="16"/>
                          <w:u w:val="single"/>
                        </w:rPr>
                        <w:t>Dynamic Drills</w:t>
                      </w:r>
                    </w:p>
                    <w:p w14:paraId="061BC2AC" w14:textId="72DE3621" w:rsidR="00E367DC" w:rsidRPr="008848E4" w:rsidRDefault="00BD1EA1" w:rsidP="00E367DC">
                      <w:pPr>
                        <w:pStyle w:val="ListParagraph"/>
                        <w:numPr>
                          <w:ilvl w:val="0"/>
                          <w:numId w:val="4"/>
                        </w:numPr>
                        <w:rPr>
                          <w:sz w:val="16"/>
                          <w:szCs w:val="16"/>
                        </w:rPr>
                      </w:pPr>
                      <w:r w:rsidRPr="008848E4">
                        <w:rPr>
                          <w:sz w:val="16"/>
                          <w:szCs w:val="16"/>
                        </w:rPr>
                        <w:t>High knees 1x1</w:t>
                      </w:r>
                      <w:r w:rsidR="00920804" w:rsidRPr="008848E4">
                        <w:rPr>
                          <w:sz w:val="16"/>
                          <w:szCs w:val="16"/>
                        </w:rPr>
                        <w:t>0</w:t>
                      </w:r>
                      <w:r w:rsidRPr="008848E4">
                        <w:rPr>
                          <w:sz w:val="16"/>
                          <w:szCs w:val="16"/>
                        </w:rPr>
                        <w:t>m</w:t>
                      </w:r>
                    </w:p>
                    <w:p w14:paraId="5EFB5129" w14:textId="1EF77640" w:rsidR="00BD1EA1" w:rsidRPr="008848E4" w:rsidRDefault="00BD1EA1" w:rsidP="00E367DC">
                      <w:pPr>
                        <w:pStyle w:val="ListParagraph"/>
                        <w:numPr>
                          <w:ilvl w:val="0"/>
                          <w:numId w:val="4"/>
                        </w:numPr>
                        <w:rPr>
                          <w:sz w:val="16"/>
                          <w:szCs w:val="16"/>
                        </w:rPr>
                      </w:pPr>
                      <w:r w:rsidRPr="008848E4">
                        <w:rPr>
                          <w:sz w:val="16"/>
                          <w:szCs w:val="16"/>
                        </w:rPr>
                        <w:t>Butt kicks 1x1</w:t>
                      </w:r>
                      <w:r w:rsidR="00920804" w:rsidRPr="008848E4">
                        <w:rPr>
                          <w:sz w:val="16"/>
                          <w:szCs w:val="16"/>
                        </w:rPr>
                        <w:t>0</w:t>
                      </w:r>
                      <w:r w:rsidRPr="008848E4">
                        <w:rPr>
                          <w:sz w:val="16"/>
                          <w:szCs w:val="16"/>
                        </w:rPr>
                        <w:t>m</w:t>
                      </w:r>
                    </w:p>
                    <w:p w14:paraId="1C0C839E" w14:textId="4E56915A" w:rsidR="00BD1EA1" w:rsidRPr="008848E4" w:rsidRDefault="00920804" w:rsidP="00E367DC">
                      <w:pPr>
                        <w:pStyle w:val="ListParagraph"/>
                        <w:numPr>
                          <w:ilvl w:val="0"/>
                          <w:numId w:val="4"/>
                        </w:numPr>
                        <w:rPr>
                          <w:sz w:val="16"/>
                          <w:szCs w:val="16"/>
                        </w:rPr>
                      </w:pPr>
                      <w:r w:rsidRPr="008848E4">
                        <w:rPr>
                          <w:sz w:val="16"/>
                          <w:szCs w:val="16"/>
                        </w:rPr>
                        <w:t>Fast high knees 1x10</w:t>
                      </w:r>
                    </w:p>
                    <w:p w14:paraId="10729185" w14:textId="77777777" w:rsidR="00920804" w:rsidRPr="008848E4" w:rsidRDefault="00920804" w:rsidP="00920804">
                      <w:pPr>
                        <w:rPr>
                          <w:sz w:val="16"/>
                          <w:szCs w:val="16"/>
                        </w:rPr>
                      </w:pPr>
                    </w:p>
                    <w:p w14:paraId="78FC7399" w14:textId="3E5374DF" w:rsidR="00920804" w:rsidRPr="008848E4" w:rsidRDefault="00E20430" w:rsidP="00E20430">
                      <w:pPr>
                        <w:pStyle w:val="ListParagraph"/>
                        <w:numPr>
                          <w:ilvl w:val="0"/>
                          <w:numId w:val="3"/>
                        </w:numPr>
                        <w:rPr>
                          <w:b/>
                          <w:bCs/>
                          <w:sz w:val="16"/>
                          <w:szCs w:val="16"/>
                          <w:u w:val="single"/>
                        </w:rPr>
                      </w:pPr>
                      <w:r w:rsidRPr="008848E4">
                        <w:rPr>
                          <w:b/>
                          <w:bCs/>
                          <w:sz w:val="16"/>
                          <w:szCs w:val="16"/>
                          <w:u w:val="single"/>
                        </w:rPr>
                        <w:t>Warm-up Sprints</w:t>
                      </w:r>
                    </w:p>
                    <w:p w14:paraId="22244E60" w14:textId="47EFC87A" w:rsidR="00E20430" w:rsidRPr="008848E4" w:rsidRDefault="00E20430" w:rsidP="00E20430">
                      <w:pPr>
                        <w:pStyle w:val="ListParagraph"/>
                        <w:numPr>
                          <w:ilvl w:val="0"/>
                          <w:numId w:val="5"/>
                        </w:numPr>
                        <w:rPr>
                          <w:sz w:val="16"/>
                          <w:szCs w:val="16"/>
                        </w:rPr>
                      </w:pPr>
                      <w:r w:rsidRPr="008848E4">
                        <w:rPr>
                          <w:sz w:val="16"/>
                          <w:szCs w:val="16"/>
                        </w:rPr>
                        <w:t>3 submaximal sprints, building up intensity each sprint</w:t>
                      </w:r>
                      <w:r w:rsidR="008848E4" w:rsidRPr="008848E4">
                        <w:rPr>
                          <w:sz w:val="16"/>
                          <w:szCs w:val="16"/>
                        </w:rPr>
                        <w:t>, (Building from light to near-maximal intensity).</w:t>
                      </w:r>
                    </w:p>
                  </w:txbxContent>
                </v:textbox>
                <w10:wrap type="tight"/>
              </v:shape>
            </w:pict>
          </mc:Fallback>
        </mc:AlternateContent>
      </w:r>
      <w:r w:rsidR="00D61750">
        <w:rPr>
          <w:rFonts w:ascii="Times New Roman" w:hAnsi="Times New Roman" w:cs="Times New Roman"/>
          <w:b/>
          <w:bCs/>
        </w:rPr>
        <w:t xml:space="preserve"> </w:t>
      </w:r>
    </w:p>
    <w:p w14:paraId="444A8E0C" w14:textId="7561F63C" w:rsidR="00D61750" w:rsidRPr="00FC4CEC" w:rsidRDefault="00D61750" w:rsidP="006C138A">
      <w:pPr>
        <w:spacing w:line="360" w:lineRule="auto"/>
        <w:rPr>
          <w:rFonts w:ascii="Times New Roman" w:hAnsi="Times New Roman" w:cs="Times New Roman"/>
          <w:b/>
          <w:bCs/>
        </w:rPr>
      </w:pPr>
      <w:r>
        <w:rPr>
          <w:rFonts w:ascii="Times New Roman" w:hAnsi="Times New Roman" w:cs="Times New Roman"/>
          <w:b/>
          <w:bCs/>
        </w:rPr>
        <w:t xml:space="preserve">Figure 2. </w:t>
      </w:r>
      <w:r>
        <w:rPr>
          <w:rFonts w:ascii="Times New Roman" w:hAnsi="Times New Roman" w:cs="Times New Roman"/>
        </w:rPr>
        <w:t>Description of Standardised Warm-up Protocol</w:t>
      </w:r>
    </w:p>
    <w:p w14:paraId="44180C51" w14:textId="77236168" w:rsidR="008848E4" w:rsidRDefault="008848E4" w:rsidP="006C138A">
      <w:pPr>
        <w:spacing w:line="360" w:lineRule="auto"/>
        <w:rPr>
          <w:rFonts w:ascii="Times New Roman" w:hAnsi="Times New Roman" w:cs="Times New Roman"/>
          <w:b/>
          <w:bCs/>
        </w:rPr>
      </w:pPr>
    </w:p>
    <w:p w14:paraId="3C39C4FD" w14:textId="74E77C2B" w:rsidR="006C138A" w:rsidRDefault="006C138A" w:rsidP="000A125E">
      <w:pPr>
        <w:spacing w:line="360" w:lineRule="auto"/>
        <w:jc w:val="both"/>
        <w:rPr>
          <w:rFonts w:ascii="Times New Roman" w:hAnsi="Times New Roman" w:cs="Times New Roman"/>
        </w:rPr>
      </w:pPr>
      <w:r w:rsidRPr="006B7CC2">
        <w:rPr>
          <w:rFonts w:ascii="Times New Roman" w:hAnsi="Times New Roman" w:cs="Times New Roman"/>
          <w:b/>
          <w:bCs/>
        </w:rPr>
        <w:t>Equipment</w:t>
      </w:r>
      <w:r>
        <w:rPr>
          <w:rFonts w:ascii="Times New Roman" w:hAnsi="Times New Roman" w:cs="Times New Roman"/>
        </w:rPr>
        <w:t xml:space="preserve"> - ‘Light Gates’ by Brower Timing System were used to time the 20m sprints, as some literature agrees that there’s room for human error when using a stopwatch to measure a time under 10 seconds (</w:t>
      </w:r>
      <w:r w:rsidRPr="00301CB8">
        <w:rPr>
          <w:rFonts w:ascii="Times New Roman" w:hAnsi="Times New Roman" w:cs="Times New Roman"/>
        </w:rPr>
        <w:t>Healy</w:t>
      </w:r>
      <w:r w:rsidRPr="00301CB8">
        <w:rPr>
          <w:rFonts w:ascii="Times New Roman" w:hAnsi="Times New Roman" w:cs="Times New Roman"/>
          <w:i/>
          <w:iCs/>
        </w:rPr>
        <w:t> et al.,</w:t>
      </w:r>
      <w:r w:rsidRPr="00301CB8">
        <w:rPr>
          <w:rFonts w:ascii="Times New Roman" w:hAnsi="Times New Roman" w:cs="Times New Roman"/>
        </w:rPr>
        <w:t> 2016</w:t>
      </w:r>
      <w:r>
        <w:rPr>
          <w:rFonts w:ascii="Times New Roman" w:hAnsi="Times New Roman" w:cs="Times New Roman"/>
        </w:rPr>
        <w:t>). The distance was measured using a Vermont Sports Open Reel Tape Measure (100m).</w:t>
      </w:r>
    </w:p>
    <w:p w14:paraId="0F46E240" w14:textId="77777777" w:rsidR="006C138A" w:rsidRDefault="006C138A" w:rsidP="000A125E">
      <w:pPr>
        <w:spacing w:line="360" w:lineRule="auto"/>
        <w:jc w:val="both"/>
        <w:rPr>
          <w:rFonts w:ascii="Times New Roman" w:hAnsi="Times New Roman" w:cs="Times New Roman"/>
          <w:color w:val="000000"/>
          <w:kern w:val="0"/>
          <w14:ligatures w14:val="none"/>
        </w:rPr>
      </w:pPr>
    </w:p>
    <w:p w14:paraId="2D62578A" w14:textId="77FCE799" w:rsidR="006C138A" w:rsidRDefault="006C138A" w:rsidP="000A125E">
      <w:pPr>
        <w:spacing w:line="360" w:lineRule="auto"/>
        <w:jc w:val="both"/>
        <w:rPr>
          <w:rFonts w:ascii="Times New Roman" w:hAnsi="Times New Roman" w:cs="Times New Roman"/>
        </w:rPr>
      </w:pPr>
      <w:r>
        <w:rPr>
          <w:rFonts w:ascii="Times New Roman" w:hAnsi="Times New Roman" w:cs="Times New Roman"/>
          <w:b/>
          <w:bCs/>
        </w:rPr>
        <w:t xml:space="preserve">Test </w:t>
      </w:r>
      <w:r w:rsidRPr="0075562C">
        <w:rPr>
          <w:rFonts w:ascii="Times New Roman" w:hAnsi="Times New Roman" w:cs="Times New Roman"/>
          <w:b/>
          <w:bCs/>
        </w:rPr>
        <w:t xml:space="preserve">Location </w:t>
      </w:r>
      <w:r>
        <w:rPr>
          <w:rFonts w:ascii="Times New Roman" w:hAnsi="Times New Roman" w:cs="Times New Roman"/>
          <w:b/>
          <w:bCs/>
        </w:rPr>
        <w:t xml:space="preserve">- </w:t>
      </w:r>
      <w:r w:rsidRPr="00C26261">
        <w:rPr>
          <w:rFonts w:ascii="Times New Roman" w:hAnsi="Times New Roman" w:cs="Times New Roman"/>
        </w:rPr>
        <w:t xml:space="preserve">All </w:t>
      </w:r>
      <w:r w:rsidR="00F01E5B">
        <w:rPr>
          <w:rFonts w:ascii="Times New Roman" w:hAnsi="Times New Roman" w:cs="Times New Roman"/>
        </w:rPr>
        <w:t xml:space="preserve">sprint </w:t>
      </w:r>
      <w:r w:rsidRPr="00C26261">
        <w:rPr>
          <w:rFonts w:ascii="Times New Roman" w:hAnsi="Times New Roman" w:cs="Times New Roman"/>
        </w:rPr>
        <w:t xml:space="preserve">tests </w:t>
      </w:r>
      <w:r>
        <w:rPr>
          <w:rFonts w:ascii="Times New Roman" w:hAnsi="Times New Roman" w:cs="Times New Roman"/>
        </w:rPr>
        <w:t>were</w:t>
      </w:r>
      <w:r w:rsidRPr="00C26261">
        <w:rPr>
          <w:rFonts w:ascii="Times New Roman" w:hAnsi="Times New Roman" w:cs="Times New Roman"/>
        </w:rPr>
        <w:t xml:space="preserve"> conducted </w:t>
      </w:r>
      <w:r w:rsidR="00FE6CBA">
        <w:rPr>
          <w:rFonts w:ascii="Times New Roman" w:hAnsi="Times New Roman" w:cs="Times New Roman"/>
        </w:rPr>
        <w:t>on</w:t>
      </w:r>
      <w:r w:rsidRPr="00C26261">
        <w:rPr>
          <w:rFonts w:ascii="Times New Roman" w:hAnsi="Times New Roman" w:cs="Times New Roman"/>
        </w:rPr>
        <w:t xml:space="preserve"> </w:t>
      </w:r>
      <w:r>
        <w:rPr>
          <w:rFonts w:ascii="Times New Roman" w:hAnsi="Times New Roman" w:cs="Times New Roman"/>
        </w:rPr>
        <w:t>the university’s</w:t>
      </w:r>
      <w:r w:rsidRPr="00C26261">
        <w:rPr>
          <w:rFonts w:ascii="Times New Roman" w:hAnsi="Times New Roman" w:cs="Times New Roman"/>
        </w:rPr>
        <w:t xml:space="preserve"> </w:t>
      </w:r>
      <w:r w:rsidR="00FE6CBA">
        <w:rPr>
          <w:rFonts w:ascii="Times New Roman" w:hAnsi="Times New Roman" w:cs="Times New Roman"/>
        </w:rPr>
        <w:t>outdoor 3G</w:t>
      </w:r>
      <w:r w:rsidRPr="00C26261">
        <w:rPr>
          <w:rFonts w:ascii="Times New Roman" w:hAnsi="Times New Roman" w:cs="Times New Roman"/>
        </w:rPr>
        <w:t xml:space="preserve"> </w:t>
      </w:r>
      <w:r>
        <w:rPr>
          <w:rFonts w:ascii="Times New Roman" w:hAnsi="Times New Roman" w:cs="Times New Roman"/>
        </w:rPr>
        <w:t>sport</w:t>
      </w:r>
      <w:r w:rsidR="00FE6CBA">
        <w:rPr>
          <w:rFonts w:ascii="Times New Roman" w:hAnsi="Times New Roman" w:cs="Times New Roman"/>
        </w:rPr>
        <w:t xml:space="preserve">s pitch </w:t>
      </w:r>
      <w:r>
        <w:rPr>
          <w:rFonts w:ascii="Times New Roman" w:hAnsi="Times New Roman" w:cs="Times New Roman"/>
        </w:rPr>
        <w:t xml:space="preserve">to allow sufficient space for a 20m sprint. To ensure the participants’ safety when finishing the sprint, 2 gymnasium crash mats were placed against the wall, 15 metres after the last light gate. Two first aid trained members of university staff were present at the testing to address </w:t>
      </w:r>
      <w:r w:rsidR="00991608">
        <w:rPr>
          <w:rFonts w:ascii="Times New Roman" w:hAnsi="Times New Roman" w:cs="Times New Roman"/>
        </w:rPr>
        <w:t xml:space="preserve">any </w:t>
      </w:r>
      <w:r>
        <w:rPr>
          <w:rFonts w:ascii="Times New Roman" w:hAnsi="Times New Roman" w:cs="Times New Roman"/>
        </w:rPr>
        <w:t>physical injury</w:t>
      </w:r>
      <w:r w:rsidR="00991608">
        <w:rPr>
          <w:rFonts w:ascii="Times New Roman" w:hAnsi="Times New Roman" w:cs="Times New Roman"/>
        </w:rPr>
        <w:t>.</w:t>
      </w:r>
    </w:p>
    <w:p w14:paraId="30C51C01" w14:textId="4987FAF6" w:rsidR="006C138A" w:rsidRPr="002944ED" w:rsidRDefault="006C138A" w:rsidP="000A125E">
      <w:pPr>
        <w:spacing w:line="360" w:lineRule="auto"/>
        <w:jc w:val="both"/>
        <w:rPr>
          <w:rFonts w:ascii="Times New Roman" w:eastAsia="Times New Roman" w:hAnsi="Times New Roman" w:cs="Times New Roman"/>
          <w:color w:val="000000"/>
          <w:kern w:val="0"/>
          <w:lang w:eastAsia="en-GB"/>
          <w14:ligatures w14:val="none"/>
        </w:rPr>
      </w:pPr>
    </w:p>
    <w:p w14:paraId="14D02829" w14:textId="5E49FDE3" w:rsidR="006C138A" w:rsidRPr="00C26261" w:rsidRDefault="006C138A" w:rsidP="000A125E">
      <w:pPr>
        <w:spacing w:line="360" w:lineRule="auto"/>
        <w:jc w:val="both"/>
        <w:rPr>
          <w:rFonts w:ascii="Times New Roman" w:hAnsi="Times New Roman" w:cs="Times New Roman"/>
        </w:rPr>
      </w:pPr>
      <w:r>
        <w:rPr>
          <w:rFonts w:ascii="Times New Roman" w:hAnsi="Times New Roman" w:cs="Times New Roman"/>
          <w:b/>
          <w:bCs/>
        </w:rPr>
        <w:t>Procedures</w:t>
      </w:r>
      <w:r>
        <w:rPr>
          <w:rFonts w:ascii="Times New Roman" w:hAnsi="Times New Roman" w:cs="Times New Roman"/>
        </w:rPr>
        <w:t xml:space="preserve"> - </w:t>
      </w:r>
      <w:r w:rsidR="004978A0">
        <w:rPr>
          <w:rFonts w:ascii="Times New Roman" w:hAnsi="Times New Roman" w:cs="Times New Roman"/>
        </w:rPr>
        <w:t>Participants attended 2 experimental sessions, d</w:t>
      </w:r>
      <w:r>
        <w:rPr>
          <w:rFonts w:ascii="Times New Roman" w:hAnsi="Times New Roman" w:cs="Times New Roman"/>
        </w:rPr>
        <w:t>uring which</w:t>
      </w:r>
      <w:r w:rsidRPr="00C26261">
        <w:rPr>
          <w:rFonts w:ascii="Times New Roman" w:hAnsi="Times New Roman" w:cs="Times New Roman"/>
        </w:rPr>
        <w:t xml:space="preserve">, </w:t>
      </w:r>
      <w:r w:rsidR="00991608">
        <w:rPr>
          <w:rFonts w:ascii="Times New Roman" w:hAnsi="Times New Roman" w:cs="Times New Roman"/>
        </w:rPr>
        <w:t xml:space="preserve">they performed </w:t>
      </w:r>
      <w:r w:rsidRPr="00C26261">
        <w:rPr>
          <w:rFonts w:ascii="Times New Roman" w:hAnsi="Times New Roman" w:cs="Times New Roman"/>
        </w:rPr>
        <w:t xml:space="preserve">3 sets of 10 reps of </w:t>
      </w:r>
      <w:r>
        <w:rPr>
          <w:rFonts w:ascii="Times New Roman" w:hAnsi="Times New Roman" w:cs="Times New Roman"/>
        </w:rPr>
        <w:t xml:space="preserve">alternate-leg </w:t>
      </w:r>
      <w:r w:rsidRPr="00C26261">
        <w:rPr>
          <w:rFonts w:ascii="Times New Roman" w:hAnsi="Times New Roman" w:cs="Times New Roman"/>
        </w:rPr>
        <w:t>bounding</w:t>
      </w:r>
      <w:r>
        <w:rPr>
          <w:rFonts w:ascii="Times New Roman" w:hAnsi="Times New Roman" w:cs="Times New Roman"/>
        </w:rPr>
        <w:t xml:space="preserve">, before a </w:t>
      </w:r>
      <w:r w:rsidR="00991608">
        <w:rPr>
          <w:rFonts w:ascii="Times New Roman" w:hAnsi="Times New Roman" w:cs="Times New Roman"/>
        </w:rPr>
        <w:t>2</w:t>
      </w:r>
      <w:r>
        <w:rPr>
          <w:rFonts w:ascii="Times New Roman" w:hAnsi="Times New Roman" w:cs="Times New Roman"/>
        </w:rPr>
        <w:t xml:space="preserve">0m </w:t>
      </w:r>
      <w:r w:rsidRPr="00C26261">
        <w:rPr>
          <w:rFonts w:ascii="Times New Roman" w:hAnsi="Times New Roman" w:cs="Times New Roman"/>
        </w:rPr>
        <w:t xml:space="preserve">sprint acceleration test. Additionally, </w:t>
      </w:r>
      <w:r>
        <w:rPr>
          <w:rFonts w:ascii="Times New Roman" w:hAnsi="Times New Roman" w:cs="Times New Roman"/>
        </w:rPr>
        <w:t>a</w:t>
      </w:r>
      <w:r w:rsidRPr="00C26261">
        <w:rPr>
          <w:rFonts w:ascii="Times New Roman" w:hAnsi="Times New Roman" w:cs="Times New Roman"/>
        </w:rPr>
        <w:t xml:space="preserve"> </w:t>
      </w:r>
      <w:r>
        <w:rPr>
          <w:rFonts w:ascii="Times New Roman" w:hAnsi="Times New Roman" w:cs="Times New Roman"/>
        </w:rPr>
        <w:t>c</w:t>
      </w:r>
      <w:r w:rsidRPr="00C26261">
        <w:rPr>
          <w:rFonts w:ascii="Times New Roman" w:hAnsi="Times New Roman" w:cs="Times New Roman"/>
        </w:rPr>
        <w:t xml:space="preserve">ertified Strength and Conditioning Specialist </w:t>
      </w:r>
      <w:r>
        <w:rPr>
          <w:rFonts w:ascii="Times New Roman" w:hAnsi="Times New Roman" w:cs="Times New Roman"/>
        </w:rPr>
        <w:t xml:space="preserve">at the university </w:t>
      </w:r>
      <w:r w:rsidRPr="00C26261">
        <w:rPr>
          <w:rFonts w:ascii="Times New Roman" w:hAnsi="Times New Roman" w:cs="Times New Roman"/>
        </w:rPr>
        <w:t>instruct</w:t>
      </w:r>
      <w:r w:rsidR="00991608">
        <w:rPr>
          <w:rFonts w:ascii="Times New Roman" w:hAnsi="Times New Roman" w:cs="Times New Roman"/>
        </w:rPr>
        <w:t>ed</w:t>
      </w:r>
      <w:r w:rsidRPr="00C26261">
        <w:rPr>
          <w:rFonts w:ascii="Times New Roman" w:hAnsi="Times New Roman" w:cs="Times New Roman"/>
        </w:rPr>
        <w:t xml:space="preserve"> participants regarding their bounding technique; specifically, highlighting minimization of foot contact time and maximization of horizontal rather than vertical </w:t>
      </w:r>
      <w:r>
        <w:rPr>
          <w:rFonts w:ascii="Times New Roman" w:hAnsi="Times New Roman" w:cs="Times New Roman"/>
        </w:rPr>
        <w:t>propulsion</w:t>
      </w:r>
      <w:r w:rsidRPr="00C26261">
        <w:rPr>
          <w:rFonts w:ascii="Times New Roman" w:hAnsi="Times New Roman" w:cs="Times New Roman"/>
        </w:rPr>
        <w:t>.</w:t>
      </w:r>
    </w:p>
    <w:p w14:paraId="6D89E102" w14:textId="19B51267" w:rsidR="006C138A" w:rsidRDefault="006C138A" w:rsidP="000A125E">
      <w:pPr>
        <w:spacing w:line="360" w:lineRule="auto"/>
        <w:jc w:val="both"/>
        <w:rPr>
          <w:rFonts w:ascii="Times New Roman" w:hAnsi="Times New Roman" w:cs="Times New Roman"/>
        </w:rPr>
      </w:pPr>
      <w:r>
        <w:rPr>
          <w:rFonts w:ascii="Times New Roman" w:hAnsi="Times New Roman" w:cs="Times New Roman"/>
        </w:rPr>
        <w:t xml:space="preserve">       </w:t>
      </w:r>
      <w:r w:rsidRPr="00C26261">
        <w:rPr>
          <w:rFonts w:ascii="Times New Roman" w:hAnsi="Times New Roman" w:cs="Times New Roman"/>
        </w:rPr>
        <w:t xml:space="preserve">During the </w:t>
      </w:r>
      <w:r>
        <w:rPr>
          <w:rFonts w:ascii="Times New Roman" w:hAnsi="Times New Roman" w:cs="Times New Roman"/>
        </w:rPr>
        <w:t>testing</w:t>
      </w:r>
      <w:r w:rsidRPr="00C26261">
        <w:rPr>
          <w:rFonts w:ascii="Times New Roman" w:hAnsi="Times New Roman" w:cs="Times New Roman"/>
        </w:rPr>
        <w:t>, participants repor</w:t>
      </w:r>
      <w:r>
        <w:rPr>
          <w:rFonts w:ascii="Times New Roman" w:hAnsi="Times New Roman" w:cs="Times New Roman"/>
        </w:rPr>
        <w:t>t</w:t>
      </w:r>
      <w:r w:rsidR="00991608">
        <w:rPr>
          <w:rFonts w:ascii="Times New Roman" w:hAnsi="Times New Roman" w:cs="Times New Roman"/>
        </w:rPr>
        <w:t>ed</w:t>
      </w:r>
      <w:r w:rsidRPr="00C26261">
        <w:rPr>
          <w:rFonts w:ascii="Times New Roman" w:hAnsi="Times New Roman" w:cs="Times New Roman"/>
        </w:rPr>
        <w:t xml:space="preserve"> to the </w:t>
      </w:r>
      <w:r>
        <w:rPr>
          <w:rFonts w:ascii="Times New Roman" w:hAnsi="Times New Roman" w:cs="Times New Roman"/>
        </w:rPr>
        <w:t>university sport centre</w:t>
      </w:r>
      <w:r w:rsidRPr="00C26261">
        <w:rPr>
          <w:rFonts w:ascii="Times New Roman" w:hAnsi="Times New Roman" w:cs="Times New Roman"/>
        </w:rPr>
        <w:t xml:space="preserve"> having refrained from alcohol and strenuous exercise for 48 hours. Subjects complete</w:t>
      </w:r>
      <w:r w:rsidR="00991608">
        <w:rPr>
          <w:rFonts w:ascii="Times New Roman" w:hAnsi="Times New Roman" w:cs="Times New Roman"/>
        </w:rPr>
        <w:t>d</w:t>
      </w:r>
      <w:r w:rsidRPr="00C26261">
        <w:rPr>
          <w:rFonts w:ascii="Times New Roman" w:hAnsi="Times New Roman" w:cs="Times New Roman"/>
        </w:rPr>
        <w:t xml:space="preserve"> a standardized warm-up modified from Turner</w:t>
      </w:r>
      <w:r w:rsidRPr="00C26261">
        <w:rPr>
          <w:rFonts w:ascii="Times New Roman" w:hAnsi="Times New Roman" w:cs="Times New Roman"/>
          <w:i/>
          <w:iCs/>
        </w:rPr>
        <w:t> et al.,</w:t>
      </w:r>
      <w:r w:rsidRPr="00C26261">
        <w:rPr>
          <w:rFonts w:ascii="Times New Roman" w:hAnsi="Times New Roman" w:cs="Times New Roman"/>
        </w:rPr>
        <w:t> (2015)</w:t>
      </w:r>
      <w:r>
        <w:rPr>
          <w:rFonts w:ascii="Times New Roman" w:hAnsi="Times New Roman" w:cs="Times New Roman"/>
        </w:rPr>
        <w:t xml:space="preserve"> </w:t>
      </w:r>
      <w:r w:rsidRPr="00C26261">
        <w:rPr>
          <w:rFonts w:ascii="Times New Roman" w:hAnsi="Times New Roman" w:cs="Times New Roman"/>
        </w:rPr>
        <w:t>consisting of jogging (</w:t>
      </w:r>
      <w:r w:rsidRPr="00C26261">
        <w:rPr>
          <w:rFonts w:ascii="Cambria Math" w:hAnsi="Cambria Math" w:cs="Cambria Math"/>
        </w:rPr>
        <w:t>∼</w:t>
      </w:r>
      <w:r w:rsidRPr="00C26261">
        <w:rPr>
          <w:rFonts w:ascii="Times New Roman" w:hAnsi="Times New Roman" w:cs="Times New Roman"/>
        </w:rPr>
        <w:t>3 minutes), a series of dynamic stretches emphasizing stretching of the musculature involved in the subsequent sprinting (</w:t>
      </w:r>
      <w:r w:rsidRPr="00C26261">
        <w:rPr>
          <w:rFonts w:ascii="Cambria Math" w:hAnsi="Cambria Math" w:cs="Cambria Math"/>
        </w:rPr>
        <w:t>∼</w:t>
      </w:r>
      <w:r w:rsidRPr="00C26261">
        <w:rPr>
          <w:rFonts w:ascii="Times New Roman" w:hAnsi="Times New Roman" w:cs="Times New Roman"/>
        </w:rPr>
        <w:t xml:space="preserve">10 minutes), before progressively increasing the intensity of </w:t>
      </w:r>
      <w:r w:rsidR="00794612">
        <w:rPr>
          <w:rFonts w:ascii="Times New Roman" w:hAnsi="Times New Roman" w:cs="Times New Roman"/>
        </w:rPr>
        <w:t>2</w:t>
      </w:r>
      <w:r w:rsidRPr="00C26261">
        <w:rPr>
          <w:rFonts w:ascii="Times New Roman" w:hAnsi="Times New Roman" w:cs="Times New Roman"/>
        </w:rPr>
        <w:t>0m sprinting to near-maximal speeds (</w:t>
      </w:r>
      <w:r w:rsidRPr="00C26261">
        <w:rPr>
          <w:rFonts w:ascii="Cambria Math" w:hAnsi="Cambria Math" w:cs="Cambria Math"/>
        </w:rPr>
        <w:t>∼</w:t>
      </w:r>
      <w:r w:rsidR="00155C20">
        <w:rPr>
          <w:rFonts w:ascii="Times New Roman" w:hAnsi="Times New Roman" w:cs="Times New Roman"/>
        </w:rPr>
        <w:t>4</w:t>
      </w:r>
      <w:r w:rsidRPr="00C26261">
        <w:rPr>
          <w:rFonts w:ascii="Times New Roman" w:hAnsi="Times New Roman" w:cs="Times New Roman"/>
        </w:rPr>
        <w:t xml:space="preserve"> minutes). After an active recovery (</w:t>
      </w:r>
      <w:r w:rsidRPr="00C26261">
        <w:rPr>
          <w:rFonts w:ascii="Cambria Math" w:hAnsi="Cambria Math" w:cs="Cambria Math"/>
        </w:rPr>
        <w:t>∼</w:t>
      </w:r>
      <w:r w:rsidRPr="00C26261">
        <w:rPr>
          <w:rFonts w:ascii="Times New Roman" w:hAnsi="Times New Roman" w:cs="Times New Roman"/>
        </w:rPr>
        <w:t xml:space="preserve">2 minutes), participants </w:t>
      </w:r>
      <w:r>
        <w:rPr>
          <w:rFonts w:ascii="Times New Roman" w:hAnsi="Times New Roman" w:cs="Times New Roman"/>
        </w:rPr>
        <w:t>complete</w:t>
      </w:r>
      <w:r w:rsidR="00991608">
        <w:rPr>
          <w:rFonts w:ascii="Times New Roman" w:hAnsi="Times New Roman" w:cs="Times New Roman"/>
        </w:rPr>
        <w:t>d</w:t>
      </w:r>
      <w:r w:rsidRPr="00C26261">
        <w:rPr>
          <w:rFonts w:ascii="Times New Roman" w:hAnsi="Times New Roman" w:cs="Times New Roman"/>
        </w:rPr>
        <w:t xml:space="preserve"> a baseline </w:t>
      </w:r>
      <w:r w:rsidRPr="00C26261">
        <w:rPr>
          <w:rFonts w:ascii="Times New Roman" w:hAnsi="Times New Roman" w:cs="Times New Roman"/>
        </w:rPr>
        <w:lastRenderedPageBreak/>
        <w:t>sprint</w:t>
      </w:r>
      <w:r>
        <w:rPr>
          <w:rFonts w:ascii="Times New Roman" w:hAnsi="Times New Roman" w:cs="Times New Roman"/>
        </w:rPr>
        <w:t xml:space="preserve">, </w:t>
      </w:r>
      <w:r w:rsidR="00991608">
        <w:rPr>
          <w:rFonts w:ascii="Times New Roman" w:hAnsi="Times New Roman" w:cs="Times New Roman"/>
        </w:rPr>
        <w:t>then were</w:t>
      </w:r>
      <w:r w:rsidRPr="00790A14">
        <w:rPr>
          <w:rFonts w:ascii="Times New Roman" w:hAnsi="Times New Roman" w:cs="Times New Roman"/>
        </w:rPr>
        <w:t xml:space="preserve"> instructed to </w:t>
      </w:r>
      <w:r>
        <w:rPr>
          <w:rFonts w:ascii="Times New Roman" w:hAnsi="Times New Roman" w:cs="Times New Roman"/>
        </w:rPr>
        <w:t>exert</w:t>
      </w:r>
      <w:r w:rsidRPr="00790A14">
        <w:rPr>
          <w:rFonts w:ascii="Times New Roman" w:hAnsi="Times New Roman" w:cs="Times New Roman"/>
        </w:rPr>
        <w:t xml:space="preserve"> maximal effort </w:t>
      </w:r>
      <w:r>
        <w:rPr>
          <w:rFonts w:ascii="Times New Roman" w:hAnsi="Times New Roman" w:cs="Times New Roman"/>
        </w:rPr>
        <w:t xml:space="preserve">throughout the entire </w:t>
      </w:r>
      <w:r w:rsidR="00991608">
        <w:rPr>
          <w:rFonts w:ascii="Times New Roman" w:hAnsi="Times New Roman" w:cs="Times New Roman"/>
        </w:rPr>
        <w:t>2</w:t>
      </w:r>
      <w:r>
        <w:rPr>
          <w:rFonts w:ascii="Times New Roman" w:hAnsi="Times New Roman" w:cs="Times New Roman"/>
        </w:rPr>
        <w:t xml:space="preserve">0m. </w:t>
      </w:r>
      <w:r w:rsidR="00155C20">
        <w:rPr>
          <w:rFonts w:ascii="Times New Roman" w:hAnsi="Times New Roman" w:cs="Times New Roman"/>
        </w:rPr>
        <w:t>Seven days later</w:t>
      </w:r>
      <w:r>
        <w:rPr>
          <w:rFonts w:ascii="Times New Roman" w:hAnsi="Times New Roman" w:cs="Times New Roman"/>
        </w:rPr>
        <w:t>, the subjects return</w:t>
      </w:r>
      <w:r w:rsidR="00991608">
        <w:rPr>
          <w:rFonts w:ascii="Times New Roman" w:hAnsi="Times New Roman" w:cs="Times New Roman"/>
        </w:rPr>
        <w:t>ed</w:t>
      </w:r>
      <w:r>
        <w:rPr>
          <w:rFonts w:ascii="Times New Roman" w:hAnsi="Times New Roman" w:cs="Times New Roman"/>
        </w:rPr>
        <w:t xml:space="preserve"> to repeat the procedures mentioned above but with the addition of </w:t>
      </w:r>
      <w:r w:rsidR="003C5531">
        <w:rPr>
          <w:rFonts w:ascii="Times New Roman" w:hAnsi="Times New Roman" w:cs="Times New Roman"/>
        </w:rPr>
        <w:t xml:space="preserve">the </w:t>
      </w:r>
      <w:r>
        <w:rPr>
          <w:rFonts w:ascii="Times New Roman" w:hAnsi="Times New Roman" w:cs="Times New Roman"/>
        </w:rPr>
        <w:t>intervention</w:t>
      </w:r>
      <w:r w:rsidR="003C5531">
        <w:rPr>
          <w:rFonts w:ascii="Times New Roman" w:hAnsi="Times New Roman" w:cs="Times New Roman"/>
        </w:rPr>
        <w:t xml:space="preserve"> </w:t>
      </w:r>
      <w:r>
        <w:rPr>
          <w:rFonts w:ascii="Times New Roman" w:hAnsi="Times New Roman" w:cs="Times New Roman"/>
        </w:rPr>
        <w:t xml:space="preserve">prior to the </w:t>
      </w:r>
      <w:r w:rsidR="00991608">
        <w:rPr>
          <w:rFonts w:ascii="Times New Roman" w:hAnsi="Times New Roman" w:cs="Times New Roman"/>
        </w:rPr>
        <w:t>2</w:t>
      </w:r>
      <w:r>
        <w:rPr>
          <w:rFonts w:ascii="Times New Roman" w:hAnsi="Times New Roman" w:cs="Times New Roman"/>
        </w:rPr>
        <w:t>0m sprint test</w:t>
      </w:r>
      <w:r w:rsidRPr="00C26261">
        <w:rPr>
          <w:rFonts w:ascii="Times New Roman" w:hAnsi="Times New Roman" w:cs="Times New Roman"/>
        </w:rPr>
        <w:t>.</w:t>
      </w:r>
    </w:p>
    <w:p w14:paraId="3ABB7515" w14:textId="77777777" w:rsidR="00991608" w:rsidRDefault="00991608" w:rsidP="000A125E">
      <w:pPr>
        <w:spacing w:line="360" w:lineRule="auto"/>
        <w:jc w:val="both"/>
        <w:rPr>
          <w:rFonts w:ascii="Times New Roman" w:hAnsi="Times New Roman" w:cs="Times New Roman"/>
        </w:rPr>
      </w:pPr>
    </w:p>
    <w:p w14:paraId="12EDF718" w14:textId="69BD81CF" w:rsidR="00695253" w:rsidRDefault="00991608" w:rsidP="000A125E">
      <w:pPr>
        <w:spacing w:line="360" w:lineRule="auto"/>
        <w:jc w:val="both"/>
        <w:rPr>
          <w:rFonts w:ascii="Times New Roman" w:hAnsi="Times New Roman" w:cs="Times New Roman"/>
        </w:rPr>
      </w:pPr>
      <w:r w:rsidRPr="00991608">
        <w:rPr>
          <w:rFonts w:ascii="Times New Roman" w:hAnsi="Times New Roman" w:cs="Times New Roman"/>
          <w:b/>
          <w:bCs/>
        </w:rPr>
        <w:t>Ethical Considerations</w:t>
      </w:r>
      <w:r>
        <w:rPr>
          <w:rFonts w:ascii="Times New Roman" w:hAnsi="Times New Roman" w:cs="Times New Roman"/>
          <w:b/>
          <w:bCs/>
        </w:rPr>
        <w:t xml:space="preserve"> </w:t>
      </w:r>
      <w:r w:rsidR="00695253">
        <w:rPr>
          <w:rFonts w:ascii="Times New Roman" w:hAnsi="Times New Roman" w:cs="Times New Roman"/>
          <w:b/>
          <w:bCs/>
        </w:rPr>
        <w:t>–</w:t>
      </w:r>
      <w:r>
        <w:rPr>
          <w:rFonts w:ascii="Times New Roman" w:hAnsi="Times New Roman" w:cs="Times New Roman"/>
          <w:b/>
          <w:bCs/>
        </w:rPr>
        <w:t xml:space="preserve"> </w:t>
      </w:r>
      <w:r w:rsidR="00695253">
        <w:rPr>
          <w:rFonts w:ascii="Times New Roman" w:hAnsi="Times New Roman" w:cs="Times New Roman"/>
        </w:rPr>
        <w:t xml:space="preserve">The current study ensured completion of PAR-Q’s and </w:t>
      </w:r>
      <w:r w:rsidR="008801B9">
        <w:rPr>
          <w:rFonts w:ascii="Times New Roman" w:hAnsi="Times New Roman" w:cs="Times New Roman"/>
        </w:rPr>
        <w:t>i</w:t>
      </w:r>
      <w:r w:rsidR="00695253">
        <w:rPr>
          <w:rFonts w:ascii="Times New Roman" w:hAnsi="Times New Roman" w:cs="Times New Roman"/>
        </w:rPr>
        <w:t xml:space="preserve">nformed </w:t>
      </w:r>
      <w:r w:rsidR="008801B9">
        <w:rPr>
          <w:rFonts w:ascii="Times New Roman" w:hAnsi="Times New Roman" w:cs="Times New Roman"/>
        </w:rPr>
        <w:t>c</w:t>
      </w:r>
      <w:r w:rsidR="00695253">
        <w:rPr>
          <w:rFonts w:ascii="Times New Roman" w:hAnsi="Times New Roman" w:cs="Times New Roman"/>
        </w:rPr>
        <w:t xml:space="preserve">onsent </w:t>
      </w:r>
      <w:r w:rsidR="004C2E3E">
        <w:rPr>
          <w:rFonts w:ascii="Times New Roman" w:hAnsi="Times New Roman" w:cs="Times New Roman"/>
        </w:rPr>
        <w:t xml:space="preserve">forms </w:t>
      </w:r>
      <w:r w:rsidR="00695253">
        <w:rPr>
          <w:rFonts w:ascii="Times New Roman" w:hAnsi="Times New Roman" w:cs="Times New Roman"/>
        </w:rPr>
        <w:t>before participation. S</w:t>
      </w:r>
      <w:r w:rsidR="00695253" w:rsidRPr="00991608">
        <w:rPr>
          <w:rFonts w:ascii="Times New Roman" w:hAnsi="Times New Roman" w:cs="Times New Roman"/>
        </w:rPr>
        <w:t xml:space="preserve">ufficient time </w:t>
      </w:r>
      <w:r w:rsidR="00695253">
        <w:rPr>
          <w:rFonts w:ascii="Times New Roman" w:hAnsi="Times New Roman" w:cs="Times New Roman"/>
        </w:rPr>
        <w:t xml:space="preserve">was allowed </w:t>
      </w:r>
      <w:r w:rsidR="00695253" w:rsidRPr="00991608">
        <w:rPr>
          <w:rFonts w:ascii="Times New Roman" w:hAnsi="Times New Roman" w:cs="Times New Roman"/>
        </w:rPr>
        <w:t xml:space="preserve">for each participant to warm-up, </w:t>
      </w:r>
      <w:r w:rsidR="00695253">
        <w:rPr>
          <w:rFonts w:ascii="Times New Roman" w:hAnsi="Times New Roman" w:cs="Times New Roman"/>
        </w:rPr>
        <w:t>aiming</w:t>
      </w:r>
      <w:r w:rsidR="00695253" w:rsidRPr="00991608">
        <w:rPr>
          <w:rFonts w:ascii="Times New Roman" w:hAnsi="Times New Roman" w:cs="Times New Roman"/>
        </w:rPr>
        <w:t xml:space="preserve"> t</w:t>
      </w:r>
      <w:r w:rsidR="00695253">
        <w:rPr>
          <w:rFonts w:ascii="Times New Roman" w:hAnsi="Times New Roman" w:cs="Times New Roman"/>
        </w:rPr>
        <w:t xml:space="preserve">o </w:t>
      </w:r>
      <w:r w:rsidR="00695253" w:rsidRPr="00991608">
        <w:rPr>
          <w:rFonts w:ascii="Times New Roman" w:hAnsi="Times New Roman" w:cs="Times New Roman"/>
        </w:rPr>
        <w:t>minimis</w:t>
      </w:r>
      <w:r w:rsidR="00695253">
        <w:rPr>
          <w:rFonts w:ascii="Times New Roman" w:hAnsi="Times New Roman" w:cs="Times New Roman"/>
        </w:rPr>
        <w:t>e</w:t>
      </w:r>
      <w:r w:rsidR="00695253" w:rsidRPr="00991608">
        <w:rPr>
          <w:rFonts w:ascii="Times New Roman" w:hAnsi="Times New Roman" w:cs="Times New Roman"/>
        </w:rPr>
        <w:t xml:space="preserve"> injury risk</w:t>
      </w:r>
      <w:r w:rsidR="00695253">
        <w:rPr>
          <w:rFonts w:ascii="Times New Roman" w:hAnsi="Times New Roman" w:cs="Times New Roman"/>
        </w:rPr>
        <w:t>, with s</w:t>
      </w:r>
      <w:r w:rsidRPr="00991608">
        <w:rPr>
          <w:rFonts w:ascii="Times New Roman" w:hAnsi="Times New Roman" w:cs="Times New Roman"/>
        </w:rPr>
        <w:t xml:space="preserve">imple </w:t>
      </w:r>
      <w:r w:rsidR="00695253">
        <w:rPr>
          <w:rFonts w:ascii="Times New Roman" w:hAnsi="Times New Roman" w:cs="Times New Roman"/>
        </w:rPr>
        <w:t>movements</w:t>
      </w:r>
      <w:r w:rsidRPr="00991608">
        <w:rPr>
          <w:rFonts w:ascii="Times New Roman" w:hAnsi="Times New Roman" w:cs="Times New Roman"/>
        </w:rPr>
        <w:t xml:space="preserve"> implemented to address all competency levels.</w:t>
      </w:r>
      <w:r>
        <w:rPr>
          <w:rFonts w:ascii="Times New Roman" w:hAnsi="Times New Roman" w:cs="Times New Roman"/>
          <w:b/>
          <w:bCs/>
        </w:rPr>
        <w:t xml:space="preserve"> </w:t>
      </w:r>
      <w:r w:rsidR="00695253" w:rsidRPr="00991608">
        <w:rPr>
          <w:rFonts w:ascii="Times New Roman" w:hAnsi="Times New Roman" w:cs="Times New Roman"/>
        </w:rPr>
        <w:t>All participants’ data will be confidential e.g. unnamed</w:t>
      </w:r>
      <w:r w:rsidR="00695253">
        <w:rPr>
          <w:rFonts w:ascii="Times New Roman" w:hAnsi="Times New Roman" w:cs="Times New Roman"/>
        </w:rPr>
        <w:t>, additionally, e</w:t>
      </w:r>
      <w:r w:rsidR="00695253" w:rsidRPr="00991608">
        <w:rPr>
          <w:rFonts w:ascii="Times New Roman" w:hAnsi="Times New Roman" w:cs="Times New Roman"/>
        </w:rPr>
        <w:t>ach participant w</w:t>
      </w:r>
      <w:r w:rsidR="00695253">
        <w:rPr>
          <w:rFonts w:ascii="Times New Roman" w:hAnsi="Times New Roman" w:cs="Times New Roman"/>
        </w:rPr>
        <w:t>as</w:t>
      </w:r>
      <w:r w:rsidR="00695253" w:rsidRPr="00991608">
        <w:rPr>
          <w:rFonts w:ascii="Times New Roman" w:hAnsi="Times New Roman" w:cs="Times New Roman"/>
        </w:rPr>
        <w:t xml:space="preserve"> assigned a number to further ensure confidentiality.</w:t>
      </w:r>
    </w:p>
    <w:p w14:paraId="621BC370" w14:textId="4C50969F" w:rsidR="00991608" w:rsidRDefault="00695253" w:rsidP="000A125E">
      <w:pPr>
        <w:spacing w:line="360" w:lineRule="auto"/>
        <w:jc w:val="both"/>
        <w:rPr>
          <w:rFonts w:ascii="Times New Roman" w:hAnsi="Times New Roman" w:cs="Times New Roman"/>
          <w:b/>
          <w:bCs/>
        </w:rPr>
      </w:pPr>
      <w:r>
        <w:rPr>
          <w:rFonts w:ascii="Times New Roman" w:hAnsi="Times New Roman" w:cs="Times New Roman"/>
        </w:rPr>
        <w:t>Furthermore, a</w:t>
      </w:r>
      <w:r w:rsidR="00991608" w:rsidRPr="00991608">
        <w:rPr>
          <w:rFonts w:ascii="Times New Roman" w:hAnsi="Times New Roman" w:cs="Times New Roman"/>
        </w:rPr>
        <w:t xml:space="preserve">ll data </w:t>
      </w:r>
      <w:r w:rsidR="00991608">
        <w:rPr>
          <w:rFonts w:ascii="Times New Roman" w:hAnsi="Times New Roman" w:cs="Times New Roman"/>
        </w:rPr>
        <w:t xml:space="preserve">collected </w:t>
      </w:r>
      <w:r w:rsidR="00991608" w:rsidRPr="00991608">
        <w:rPr>
          <w:rFonts w:ascii="Times New Roman" w:hAnsi="Times New Roman" w:cs="Times New Roman"/>
        </w:rPr>
        <w:t>w</w:t>
      </w:r>
      <w:r w:rsidR="00991608">
        <w:rPr>
          <w:rFonts w:ascii="Times New Roman" w:hAnsi="Times New Roman" w:cs="Times New Roman"/>
        </w:rPr>
        <w:t xml:space="preserve">as </w:t>
      </w:r>
      <w:r w:rsidR="00991608" w:rsidRPr="00991608">
        <w:rPr>
          <w:rFonts w:ascii="Times New Roman" w:hAnsi="Times New Roman" w:cs="Times New Roman"/>
        </w:rPr>
        <w:t>password protected on a personal computer in a locked drawer</w:t>
      </w:r>
      <w:r w:rsidR="00991608">
        <w:rPr>
          <w:rFonts w:ascii="Times New Roman" w:hAnsi="Times New Roman" w:cs="Times New Roman"/>
        </w:rPr>
        <w:t xml:space="preserve"> at the university</w:t>
      </w:r>
      <w:r w:rsidR="00991608" w:rsidRPr="00991608">
        <w:rPr>
          <w:rFonts w:ascii="Times New Roman" w:hAnsi="Times New Roman" w:cs="Times New Roman"/>
        </w:rPr>
        <w:t>.</w:t>
      </w:r>
      <w:r w:rsidR="00991608">
        <w:rPr>
          <w:rFonts w:ascii="Times New Roman" w:hAnsi="Times New Roman" w:cs="Times New Roman"/>
          <w:b/>
          <w:bCs/>
        </w:rPr>
        <w:t xml:space="preserve"> </w:t>
      </w:r>
    </w:p>
    <w:p w14:paraId="7C41DCDE" w14:textId="77777777" w:rsidR="00695253" w:rsidRDefault="00695253" w:rsidP="00991608">
      <w:pPr>
        <w:spacing w:line="360" w:lineRule="auto"/>
        <w:rPr>
          <w:rFonts w:ascii="Times New Roman" w:hAnsi="Times New Roman" w:cs="Times New Roman"/>
          <w:b/>
          <w:bCs/>
        </w:rPr>
      </w:pPr>
    </w:p>
    <w:p w14:paraId="4F050A08" w14:textId="77777777" w:rsidR="00763ED7" w:rsidRDefault="00695253" w:rsidP="00763ED7">
      <w:pPr>
        <w:spacing w:line="360" w:lineRule="auto"/>
        <w:jc w:val="both"/>
        <w:rPr>
          <w:rFonts w:ascii="Times New Roman" w:hAnsi="Times New Roman" w:cs="Times New Roman"/>
        </w:rPr>
      </w:pPr>
      <w:r w:rsidRPr="00695253">
        <w:rPr>
          <w:rFonts w:ascii="Times New Roman" w:hAnsi="Times New Roman" w:cs="Times New Roman"/>
          <w:b/>
          <w:bCs/>
        </w:rPr>
        <w:t>Statistical Analyses</w:t>
      </w:r>
      <w:r>
        <w:rPr>
          <w:rFonts w:ascii="Times New Roman" w:hAnsi="Times New Roman" w:cs="Times New Roman"/>
          <w:b/>
          <w:bCs/>
        </w:rPr>
        <w:t xml:space="preserve"> - </w:t>
      </w:r>
      <w:r w:rsidRPr="007C0A05">
        <w:rPr>
          <w:rFonts w:ascii="Times New Roman" w:hAnsi="Times New Roman" w:cs="Times New Roman"/>
        </w:rPr>
        <w:t xml:space="preserve">Relationships between sprint improvements and baseline sprint performance </w:t>
      </w:r>
      <w:r>
        <w:rPr>
          <w:rFonts w:ascii="Times New Roman" w:hAnsi="Times New Roman" w:cs="Times New Roman"/>
        </w:rPr>
        <w:t>were</w:t>
      </w:r>
      <w:r w:rsidRPr="007C0A05">
        <w:rPr>
          <w:rFonts w:ascii="Times New Roman" w:hAnsi="Times New Roman" w:cs="Times New Roman"/>
        </w:rPr>
        <w:t xml:space="preserve"> examined using </w:t>
      </w:r>
      <w:r w:rsidR="009B27D5">
        <w:rPr>
          <w:rFonts w:ascii="Times New Roman" w:hAnsi="Times New Roman" w:cs="Times New Roman"/>
        </w:rPr>
        <w:t>paired sample t</w:t>
      </w:r>
      <w:r w:rsidR="00AD260D">
        <w:rPr>
          <w:rFonts w:ascii="Times New Roman" w:hAnsi="Times New Roman" w:cs="Times New Roman"/>
        </w:rPr>
        <w:t xml:space="preserve">-tests </w:t>
      </w:r>
      <w:r w:rsidRPr="007C0A05">
        <w:rPr>
          <w:rFonts w:ascii="Times New Roman" w:hAnsi="Times New Roman" w:cs="Times New Roman"/>
        </w:rPr>
        <w:t xml:space="preserve">correlation coefficients. Correlations </w:t>
      </w:r>
      <w:r>
        <w:rPr>
          <w:rFonts w:ascii="Times New Roman" w:hAnsi="Times New Roman" w:cs="Times New Roman"/>
        </w:rPr>
        <w:t>were</w:t>
      </w:r>
      <w:r w:rsidRPr="007C0A05">
        <w:rPr>
          <w:rFonts w:ascii="Times New Roman" w:hAnsi="Times New Roman" w:cs="Times New Roman"/>
        </w:rPr>
        <w:t xml:space="preserve"> performed between each participant's baseline sprint velocity in the control </w:t>
      </w:r>
      <w:r>
        <w:rPr>
          <w:rFonts w:ascii="Times New Roman" w:hAnsi="Times New Roman" w:cs="Times New Roman"/>
        </w:rPr>
        <w:t>test</w:t>
      </w:r>
      <w:r w:rsidRPr="007C0A05">
        <w:rPr>
          <w:rFonts w:ascii="Times New Roman" w:hAnsi="Times New Roman" w:cs="Times New Roman"/>
        </w:rPr>
        <w:t xml:space="preserve"> and the change in </w:t>
      </w:r>
      <w:r>
        <w:rPr>
          <w:rFonts w:ascii="Times New Roman" w:hAnsi="Times New Roman" w:cs="Times New Roman"/>
        </w:rPr>
        <w:t>2</w:t>
      </w:r>
      <w:r w:rsidRPr="007C0A05">
        <w:rPr>
          <w:rFonts w:ascii="Times New Roman" w:hAnsi="Times New Roman" w:cs="Times New Roman"/>
        </w:rPr>
        <w:t xml:space="preserve">0m sprint velocity in </w:t>
      </w:r>
      <w:r w:rsidR="00C564B2">
        <w:rPr>
          <w:rFonts w:ascii="Times New Roman" w:hAnsi="Times New Roman" w:cs="Times New Roman"/>
        </w:rPr>
        <w:t xml:space="preserve">both </w:t>
      </w:r>
      <w:r w:rsidRPr="007C0A05">
        <w:rPr>
          <w:rFonts w:ascii="Times New Roman" w:hAnsi="Times New Roman" w:cs="Times New Roman"/>
        </w:rPr>
        <w:t xml:space="preserve">the </w:t>
      </w:r>
      <w:r>
        <w:rPr>
          <w:rFonts w:ascii="Times New Roman" w:hAnsi="Times New Roman" w:cs="Times New Roman"/>
        </w:rPr>
        <w:t xml:space="preserve">plyometric </w:t>
      </w:r>
      <w:r w:rsidR="00C564B2">
        <w:rPr>
          <w:rFonts w:ascii="Times New Roman" w:hAnsi="Times New Roman" w:cs="Times New Roman"/>
        </w:rPr>
        <w:t>and squat groups</w:t>
      </w:r>
      <w:r w:rsidRPr="007C0A05">
        <w:rPr>
          <w:rFonts w:ascii="Times New Roman" w:hAnsi="Times New Roman" w:cs="Times New Roman"/>
        </w:rPr>
        <w:t>.</w:t>
      </w:r>
      <w:r>
        <w:rPr>
          <w:rFonts w:ascii="Times New Roman" w:hAnsi="Times New Roman" w:cs="Times New Roman"/>
        </w:rPr>
        <w:t xml:space="preserve"> Following data collection</w:t>
      </w:r>
      <w:r w:rsidRPr="00C26261">
        <w:rPr>
          <w:rFonts w:ascii="Times New Roman" w:hAnsi="Times New Roman" w:cs="Times New Roman"/>
        </w:rPr>
        <w:t xml:space="preserve">, it </w:t>
      </w:r>
      <w:r>
        <w:rPr>
          <w:rFonts w:ascii="Times New Roman" w:hAnsi="Times New Roman" w:cs="Times New Roman"/>
        </w:rPr>
        <w:t xml:space="preserve">was </w:t>
      </w:r>
      <w:r w:rsidRPr="00C26261">
        <w:rPr>
          <w:rFonts w:ascii="Times New Roman" w:hAnsi="Times New Roman" w:cs="Times New Roman"/>
        </w:rPr>
        <w:t xml:space="preserve">logged onto a Microsoft excel spreadsheet </w:t>
      </w:r>
      <w:r w:rsidR="00794612">
        <w:rPr>
          <w:rFonts w:ascii="Times New Roman" w:hAnsi="Times New Roman" w:cs="Times New Roman"/>
        </w:rPr>
        <w:t>for</w:t>
      </w:r>
      <w:r w:rsidRPr="00C26261">
        <w:rPr>
          <w:rFonts w:ascii="Times New Roman" w:hAnsi="Times New Roman" w:cs="Times New Roman"/>
        </w:rPr>
        <w:t xml:space="preserve"> analys</w:t>
      </w:r>
      <w:r w:rsidR="00794612">
        <w:rPr>
          <w:rFonts w:ascii="Times New Roman" w:hAnsi="Times New Roman" w:cs="Times New Roman"/>
        </w:rPr>
        <w:t>is</w:t>
      </w:r>
      <w:r w:rsidRPr="00C26261">
        <w:rPr>
          <w:rFonts w:ascii="Times New Roman" w:hAnsi="Times New Roman" w:cs="Times New Roman"/>
        </w:rPr>
        <w:t>. Participants w</w:t>
      </w:r>
      <w:r w:rsidR="00794612">
        <w:rPr>
          <w:rFonts w:ascii="Times New Roman" w:hAnsi="Times New Roman" w:cs="Times New Roman"/>
        </w:rPr>
        <w:t>ere</w:t>
      </w:r>
      <w:r w:rsidRPr="00C26261">
        <w:rPr>
          <w:rFonts w:ascii="Times New Roman" w:hAnsi="Times New Roman" w:cs="Times New Roman"/>
        </w:rPr>
        <w:t xml:space="preserve"> numbered (e.g. Participant 1, etc.) and all demographic characteristics w</w:t>
      </w:r>
      <w:r w:rsidR="00794612">
        <w:rPr>
          <w:rFonts w:ascii="Times New Roman" w:hAnsi="Times New Roman" w:cs="Times New Roman"/>
        </w:rPr>
        <w:t>ere</w:t>
      </w:r>
      <w:r w:rsidRPr="00C26261">
        <w:rPr>
          <w:rFonts w:ascii="Times New Roman" w:hAnsi="Times New Roman" w:cs="Times New Roman"/>
        </w:rPr>
        <w:t xml:space="preserve"> included as variables. Data </w:t>
      </w:r>
      <w:r>
        <w:rPr>
          <w:rFonts w:ascii="Times New Roman" w:hAnsi="Times New Roman" w:cs="Times New Roman"/>
        </w:rPr>
        <w:t>w</w:t>
      </w:r>
      <w:r w:rsidR="00794612">
        <w:rPr>
          <w:rFonts w:ascii="Times New Roman" w:hAnsi="Times New Roman" w:cs="Times New Roman"/>
        </w:rPr>
        <w:t>as</w:t>
      </w:r>
      <w:r>
        <w:rPr>
          <w:rFonts w:ascii="Times New Roman" w:hAnsi="Times New Roman" w:cs="Times New Roman"/>
        </w:rPr>
        <w:t xml:space="preserve"> </w:t>
      </w:r>
      <w:r w:rsidRPr="00C26261">
        <w:rPr>
          <w:rFonts w:ascii="Times New Roman" w:hAnsi="Times New Roman" w:cs="Times New Roman"/>
        </w:rPr>
        <w:t>analys</w:t>
      </w:r>
      <w:r>
        <w:rPr>
          <w:rFonts w:ascii="Times New Roman" w:hAnsi="Times New Roman" w:cs="Times New Roman"/>
        </w:rPr>
        <w:t xml:space="preserve">ed </w:t>
      </w:r>
      <w:r w:rsidRPr="00C26261">
        <w:rPr>
          <w:rFonts w:ascii="Times New Roman" w:hAnsi="Times New Roman" w:cs="Times New Roman"/>
        </w:rPr>
        <w:t>using SPSS software (version 2</w:t>
      </w:r>
      <w:r>
        <w:rPr>
          <w:rFonts w:ascii="Times New Roman" w:hAnsi="Times New Roman" w:cs="Times New Roman"/>
        </w:rPr>
        <w:t>9</w:t>
      </w:r>
      <w:r w:rsidRPr="00C26261">
        <w:rPr>
          <w:rFonts w:ascii="Times New Roman" w:hAnsi="Times New Roman" w:cs="Times New Roman"/>
        </w:rPr>
        <w:t>.0; IBM C</w:t>
      </w:r>
      <w:r>
        <w:rPr>
          <w:rFonts w:ascii="Times New Roman" w:hAnsi="Times New Roman" w:cs="Times New Roman"/>
        </w:rPr>
        <w:t>orp</w:t>
      </w:r>
      <w:r w:rsidRPr="00C26261">
        <w:rPr>
          <w:rFonts w:ascii="Times New Roman" w:hAnsi="Times New Roman" w:cs="Times New Roman"/>
        </w:rPr>
        <w:t xml:space="preserve">) after being exported from Excel. </w:t>
      </w:r>
    </w:p>
    <w:p w14:paraId="3B41830C" w14:textId="77777777" w:rsidR="00763ED7" w:rsidRDefault="00763ED7" w:rsidP="00695253">
      <w:pPr>
        <w:spacing w:line="360" w:lineRule="auto"/>
        <w:rPr>
          <w:rFonts w:ascii="Times New Roman" w:hAnsi="Times New Roman" w:cs="Times New Roman"/>
          <w:b/>
          <w:bCs/>
          <w:sz w:val="28"/>
          <w:szCs w:val="28"/>
        </w:rPr>
      </w:pPr>
    </w:p>
    <w:p w14:paraId="464707C4" w14:textId="77777777" w:rsidR="00763ED7" w:rsidRDefault="00763ED7" w:rsidP="00695253">
      <w:pPr>
        <w:spacing w:line="360" w:lineRule="auto"/>
        <w:rPr>
          <w:rFonts w:ascii="Times New Roman" w:hAnsi="Times New Roman" w:cs="Times New Roman"/>
          <w:b/>
          <w:bCs/>
          <w:sz w:val="28"/>
          <w:szCs w:val="28"/>
        </w:rPr>
      </w:pPr>
    </w:p>
    <w:p w14:paraId="293AB928" w14:textId="1747541D" w:rsidR="00B80BD4" w:rsidRDefault="00B80BD4" w:rsidP="00695253">
      <w:pPr>
        <w:spacing w:line="360" w:lineRule="auto"/>
        <w:rPr>
          <w:rFonts w:ascii="Times New Roman" w:hAnsi="Times New Roman" w:cs="Times New Roman"/>
          <w:b/>
          <w:bCs/>
          <w:sz w:val="28"/>
          <w:szCs w:val="28"/>
        </w:rPr>
      </w:pPr>
      <w:r w:rsidRPr="00B80BD4">
        <w:rPr>
          <w:rFonts w:ascii="Times New Roman" w:hAnsi="Times New Roman" w:cs="Times New Roman"/>
          <w:b/>
          <w:bCs/>
          <w:sz w:val="28"/>
          <w:szCs w:val="28"/>
        </w:rPr>
        <w:t>Results</w:t>
      </w:r>
    </w:p>
    <w:p w14:paraId="16C1B50A" w14:textId="77777777" w:rsidR="00763ED7" w:rsidRDefault="00763ED7" w:rsidP="00695253">
      <w:pPr>
        <w:spacing w:line="360" w:lineRule="auto"/>
        <w:rPr>
          <w:rFonts w:ascii="Times New Roman" w:hAnsi="Times New Roman" w:cs="Times New Roman"/>
          <w:b/>
          <w:bCs/>
          <w:sz w:val="28"/>
          <w:szCs w:val="28"/>
        </w:rPr>
      </w:pPr>
    </w:p>
    <w:p w14:paraId="4954ADE1" w14:textId="71AF737D" w:rsidR="00564A79" w:rsidRDefault="00564A79" w:rsidP="00564A79">
      <w:pPr>
        <w:spacing w:line="360" w:lineRule="auto"/>
        <w:jc w:val="both"/>
        <w:rPr>
          <w:rFonts w:ascii="Times New Roman" w:hAnsi="Times New Roman" w:cs="Times New Roman"/>
        </w:rPr>
      </w:pPr>
      <w:r w:rsidRPr="00564A79">
        <w:rPr>
          <w:rFonts w:ascii="Times New Roman" w:hAnsi="Times New Roman" w:cs="Times New Roman"/>
        </w:rPr>
        <w:t xml:space="preserve">Tables </w:t>
      </w:r>
      <w:r>
        <w:rPr>
          <w:rFonts w:ascii="Times New Roman" w:hAnsi="Times New Roman" w:cs="Times New Roman"/>
        </w:rPr>
        <w:t>1 and 2 provide mean</w:t>
      </w:r>
      <w:r w:rsidR="009E1BA2">
        <w:rPr>
          <w:rFonts w:ascii="Times New Roman" w:hAnsi="Times New Roman" w:cs="Times New Roman"/>
        </w:rPr>
        <w:t xml:space="preserve"> data for sprint times and effect sizes</w:t>
      </w:r>
      <w:r w:rsidR="00173712">
        <w:rPr>
          <w:rFonts w:ascii="Times New Roman" w:hAnsi="Times New Roman" w:cs="Times New Roman"/>
        </w:rPr>
        <w:t xml:space="preserve"> </w:t>
      </w:r>
      <w:r w:rsidR="007A4520">
        <w:rPr>
          <w:rFonts w:ascii="Times New Roman" w:hAnsi="Times New Roman" w:cs="Times New Roman"/>
        </w:rPr>
        <w:t xml:space="preserve">pre and post intervention </w:t>
      </w:r>
      <w:r w:rsidR="00173712">
        <w:rPr>
          <w:rFonts w:ascii="Times New Roman" w:hAnsi="Times New Roman" w:cs="Times New Roman"/>
        </w:rPr>
        <w:t>for both plyo and squat intervention groups.</w:t>
      </w:r>
      <w:r w:rsidR="00D14331">
        <w:rPr>
          <w:rFonts w:ascii="Times New Roman" w:hAnsi="Times New Roman" w:cs="Times New Roman"/>
        </w:rPr>
        <w:t xml:space="preserve"> Sprint time</w:t>
      </w:r>
      <w:r w:rsidR="00666624">
        <w:rPr>
          <w:rFonts w:ascii="Times New Roman" w:hAnsi="Times New Roman" w:cs="Times New Roman"/>
        </w:rPr>
        <w:t xml:space="preserve"> did not</w:t>
      </w:r>
      <w:r w:rsidR="00D14331">
        <w:rPr>
          <w:rFonts w:ascii="Times New Roman" w:hAnsi="Times New Roman" w:cs="Times New Roman"/>
        </w:rPr>
        <w:t xml:space="preserve"> differ</w:t>
      </w:r>
      <w:r w:rsidR="00173712">
        <w:rPr>
          <w:rFonts w:ascii="Times New Roman" w:hAnsi="Times New Roman" w:cs="Times New Roman"/>
        </w:rPr>
        <w:t xml:space="preserve"> </w:t>
      </w:r>
      <w:r w:rsidR="00666624">
        <w:rPr>
          <w:rFonts w:ascii="Times New Roman" w:hAnsi="Times New Roman" w:cs="Times New Roman"/>
        </w:rPr>
        <w:t xml:space="preserve">significantly </w:t>
      </w:r>
      <w:r w:rsidR="00D14331">
        <w:rPr>
          <w:rFonts w:ascii="Times New Roman" w:hAnsi="Times New Roman" w:cs="Times New Roman"/>
        </w:rPr>
        <w:t>between</w:t>
      </w:r>
      <w:r w:rsidR="00FD07B2">
        <w:rPr>
          <w:rFonts w:ascii="Times New Roman" w:hAnsi="Times New Roman" w:cs="Times New Roman"/>
        </w:rPr>
        <w:t xml:space="preserve"> Pre vs</w:t>
      </w:r>
      <w:r w:rsidR="009E3812">
        <w:rPr>
          <w:rFonts w:ascii="Times New Roman" w:hAnsi="Times New Roman" w:cs="Times New Roman"/>
        </w:rPr>
        <w:t>. Post PLYO</w:t>
      </w:r>
      <w:r w:rsidR="003B15AA">
        <w:rPr>
          <w:rFonts w:ascii="Times New Roman" w:hAnsi="Times New Roman" w:cs="Times New Roman"/>
        </w:rPr>
        <w:t xml:space="preserve"> at 20m</w:t>
      </w:r>
      <w:r w:rsidR="00327DE6">
        <w:rPr>
          <w:rFonts w:ascii="Times New Roman" w:hAnsi="Times New Roman" w:cs="Times New Roman"/>
        </w:rPr>
        <w:t xml:space="preserve"> (</w:t>
      </w:r>
      <w:r w:rsidR="00327DE6" w:rsidRPr="007C6F8C">
        <w:rPr>
          <w:rFonts w:ascii="Times New Roman" w:hAnsi="Times New Roman" w:cs="Times New Roman"/>
          <w:i/>
          <w:iCs/>
        </w:rPr>
        <w:t>p</w:t>
      </w:r>
      <w:r w:rsidR="00327DE6">
        <w:rPr>
          <w:rFonts w:ascii="Times New Roman" w:hAnsi="Times New Roman" w:cs="Times New Roman"/>
        </w:rPr>
        <w:t>=</w:t>
      </w:r>
      <w:r w:rsidR="007C6F8C">
        <w:rPr>
          <w:rFonts w:ascii="Times New Roman" w:hAnsi="Times New Roman" w:cs="Times New Roman"/>
        </w:rPr>
        <w:t>0.49</w:t>
      </w:r>
      <w:r w:rsidR="00F85066">
        <w:rPr>
          <w:rFonts w:ascii="Times New Roman" w:hAnsi="Times New Roman" w:cs="Times New Roman"/>
        </w:rPr>
        <w:t xml:space="preserve">, </w:t>
      </w:r>
      <w:r w:rsidR="00A341BF">
        <w:rPr>
          <w:rFonts w:ascii="Times New Roman" w:hAnsi="Times New Roman" w:cs="Times New Roman"/>
        </w:rPr>
        <w:t xml:space="preserve">Cohen’s </w:t>
      </w:r>
      <w:r w:rsidR="00A341BF">
        <w:rPr>
          <w:rFonts w:ascii="Times New Roman" w:hAnsi="Times New Roman" w:cs="Times New Roman"/>
          <w:i/>
          <w:iCs/>
        </w:rPr>
        <w:t>d</w:t>
      </w:r>
      <w:r w:rsidR="00A341BF">
        <w:rPr>
          <w:rFonts w:ascii="Times New Roman" w:hAnsi="Times New Roman" w:cs="Times New Roman"/>
        </w:rPr>
        <w:t>=-0.106)</w:t>
      </w:r>
      <w:r w:rsidR="003B15AA">
        <w:rPr>
          <w:rFonts w:ascii="Times New Roman" w:hAnsi="Times New Roman" w:cs="Times New Roman"/>
        </w:rPr>
        <w:t xml:space="preserve">. There was no </w:t>
      </w:r>
      <w:r w:rsidR="007C6F8C">
        <w:rPr>
          <w:rFonts w:ascii="Times New Roman" w:hAnsi="Times New Roman" w:cs="Times New Roman"/>
        </w:rPr>
        <w:t xml:space="preserve">significant </w:t>
      </w:r>
      <w:r w:rsidR="004C1AED">
        <w:rPr>
          <w:rFonts w:ascii="Times New Roman" w:hAnsi="Times New Roman" w:cs="Times New Roman"/>
        </w:rPr>
        <w:t>difference in 20m sprint times between Pre-SQUAT vs. Post-SQUAT</w:t>
      </w:r>
      <w:r w:rsidR="000A38F5">
        <w:rPr>
          <w:rFonts w:ascii="Times New Roman" w:hAnsi="Times New Roman" w:cs="Times New Roman"/>
        </w:rPr>
        <w:t xml:space="preserve"> (</w:t>
      </w:r>
      <w:r w:rsidR="000A38F5">
        <w:rPr>
          <w:rFonts w:ascii="Times New Roman" w:hAnsi="Times New Roman" w:cs="Times New Roman"/>
          <w:i/>
          <w:iCs/>
        </w:rPr>
        <w:t>p</w:t>
      </w:r>
      <w:r w:rsidR="000A38F5">
        <w:rPr>
          <w:rFonts w:ascii="Times New Roman" w:hAnsi="Times New Roman" w:cs="Times New Roman"/>
        </w:rPr>
        <w:t>=0.73</w:t>
      </w:r>
      <w:r w:rsidR="008C5ACA">
        <w:rPr>
          <w:rFonts w:ascii="Times New Roman" w:hAnsi="Times New Roman" w:cs="Times New Roman"/>
        </w:rPr>
        <w:t xml:space="preserve">) </w:t>
      </w:r>
      <w:r w:rsidR="00886F72">
        <w:rPr>
          <w:rFonts w:ascii="Times New Roman" w:hAnsi="Times New Roman" w:cs="Times New Roman"/>
        </w:rPr>
        <w:t xml:space="preserve">Table 3 provides </w:t>
      </w:r>
      <w:r w:rsidR="0080662B">
        <w:rPr>
          <w:rFonts w:ascii="Times New Roman" w:hAnsi="Times New Roman" w:cs="Times New Roman"/>
        </w:rPr>
        <w:t>mean data for sprint times and effect sizes for Pre-</w:t>
      </w:r>
      <w:r w:rsidR="00B75EE3">
        <w:rPr>
          <w:rFonts w:ascii="Times New Roman" w:hAnsi="Times New Roman" w:cs="Times New Roman"/>
        </w:rPr>
        <w:t xml:space="preserve">PLYO vs. Pre-SQUAT groups. Sprint times were moderately </w:t>
      </w:r>
      <w:r w:rsidR="00C5672E">
        <w:rPr>
          <w:rFonts w:ascii="Times New Roman" w:hAnsi="Times New Roman" w:cs="Times New Roman"/>
        </w:rPr>
        <w:t>slower in the Pre-SQUAT condition</w:t>
      </w:r>
      <w:r w:rsidR="00C93704">
        <w:rPr>
          <w:rFonts w:ascii="Times New Roman" w:hAnsi="Times New Roman" w:cs="Times New Roman"/>
        </w:rPr>
        <w:t>, although not significant (</w:t>
      </w:r>
      <w:r w:rsidR="00C93704">
        <w:rPr>
          <w:rFonts w:ascii="Times New Roman" w:hAnsi="Times New Roman" w:cs="Times New Roman"/>
          <w:i/>
          <w:iCs/>
        </w:rPr>
        <w:t>p</w:t>
      </w:r>
      <w:r w:rsidR="00C93704">
        <w:rPr>
          <w:rFonts w:ascii="Times New Roman" w:hAnsi="Times New Roman" w:cs="Times New Roman"/>
        </w:rPr>
        <w:t>=0.5).</w:t>
      </w:r>
      <w:r w:rsidR="00F85066">
        <w:rPr>
          <w:rFonts w:ascii="Times New Roman" w:hAnsi="Times New Roman" w:cs="Times New Roman"/>
        </w:rPr>
        <w:t xml:space="preserve"> </w:t>
      </w:r>
    </w:p>
    <w:p w14:paraId="2BEB4408" w14:textId="77777777" w:rsidR="00763ED7" w:rsidRDefault="00763ED7" w:rsidP="00564A79">
      <w:pPr>
        <w:spacing w:line="360" w:lineRule="auto"/>
        <w:jc w:val="both"/>
        <w:rPr>
          <w:rFonts w:ascii="Times New Roman" w:hAnsi="Times New Roman" w:cs="Times New Roman"/>
        </w:rPr>
      </w:pPr>
    </w:p>
    <w:p w14:paraId="23F79258" w14:textId="0565E21F" w:rsidR="00763ED7" w:rsidRDefault="00763ED7" w:rsidP="00564A79">
      <w:pPr>
        <w:spacing w:line="360" w:lineRule="auto"/>
        <w:jc w:val="both"/>
        <w:rPr>
          <w:rFonts w:ascii="Times New Roman" w:hAnsi="Times New Roman" w:cs="Times New Roman"/>
          <w:b/>
          <w:bCs/>
        </w:rPr>
      </w:pPr>
    </w:p>
    <w:tbl>
      <w:tblPr>
        <w:tblStyle w:val="TableGrid"/>
        <w:tblpPr w:leftFromText="180" w:rightFromText="180" w:vertAnchor="text" w:horzAnchor="margin" w:tblpY="718"/>
        <w:tblW w:w="0" w:type="auto"/>
        <w:tblLook w:val="04A0" w:firstRow="1" w:lastRow="0" w:firstColumn="1" w:lastColumn="0" w:noHBand="0" w:noVBand="1"/>
      </w:tblPr>
      <w:tblGrid>
        <w:gridCol w:w="1496"/>
        <w:gridCol w:w="1476"/>
        <w:gridCol w:w="1509"/>
        <w:gridCol w:w="1432"/>
        <w:gridCol w:w="1134"/>
        <w:gridCol w:w="988"/>
        <w:gridCol w:w="981"/>
      </w:tblGrid>
      <w:tr w:rsidR="001B1476" w14:paraId="5C6FE933" w14:textId="77777777" w:rsidTr="001B1476">
        <w:tc>
          <w:tcPr>
            <w:tcW w:w="1496" w:type="dxa"/>
            <w:shd w:val="clear" w:color="auto" w:fill="ADADAD" w:themeFill="background2" w:themeFillShade="BF"/>
          </w:tcPr>
          <w:p w14:paraId="2B253C69" w14:textId="77777777" w:rsidR="001B1476" w:rsidRPr="00763ED7" w:rsidRDefault="001B1476" w:rsidP="001B1476">
            <w:pPr>
              <w:spacing w:line="360" w:lineRule="auto"/>
              <w:jc w:val="center"/>
              <w:rPr>
                <w:rFonts w:ascii="Times New Roman" w:hAnsi="Times New Roman" w:cs="Times New Roman"/>
                <w:b/>
                <w:bCs/>
                <w:sz w:val="20"/>
                <w:szCs w:val="20"/>
              </w:rPr>
            </w:pPr>
            <w:r w:rsidRPr="00763ED7">
              <w:rPr>
                <w:rFonts w:ascii="Times New Roman" w:hAnsi="Times New Roman" w:cs="Times New Roman"/>
                <w:b/>
                <w:bCs/>
                <w:sz w:val="20"/>
                <w:szCs w:val="20"/>
              </w:rPr>
              <w:lastRenderedPageBreak/>
              <w:t>Subjects</w:t>
            </w:r>
          </w:p>
        </w:tc>
        <w:tc>
          <w:tcPr>
            <w:tcW w:w="1476" w:type="dxa"/>
            <w:shd w:val="clear" w:color="auto" w:fill="ADADAD" w:themeFill="background2" w:themeFillShade="BF"/>
          </w:tcPr>
          <w:p w14:paraId="4E8B4A61" w14:textId="77777777" w:rsidR="001B1476" w:rsidRPr="00763ED7" w:rsidRDefault="001B1476" w:rsidP="001B1476">
            <w:pPr>
              <w:spacing w:line="360" w:lineRule="auto"/>
              <w:jc w:val="center"/>
              <w:rPr>
                <w:rFonts w:ascii="Times New Roman" w:hAnsi="Times New Roman" w:cs="Times New Roman"/>
                <w:b/>
                <w:bCs/>
                <w:sz w:val="20"/>
                <w:szCs w:val="20"/>
              </w:rPr>
            </w:pPr>
            <w:r w:rsidRPr="00763ED7">
              <w:rPr>
                <w:rFonts w:ascii="Times New Roman" w:hAnsi="Times New Roman" w:cs="Times New Roman"/>
                <w:b/>
                <w:bCs/>
                <w:sz w:val="20"/>
                <w:szCs w:val="20"/>
              </w:rPr>
              <w:t>Pre-PLYO (s)</w:t>
            </w:r>
          </w:p>
        </w:tc>
        <w:tc>
          <w:tcPr>
            <w:tcW w:w="1509" w:type="dxa"/>
            <w:shd w:val="clear" w:color="auto" w:fill="ADADAD" w:themeFill="background2" w:themeFillShade="BF"/>
          </w:tcPr>
          <w:p w14:paraId="50B15AF5" w14:textId="34DD9F5B" w:rsidR="001B1476" w:rsidRPr="00763ED7" w:rsidRDefault="001B1476" w:rsidP="001B1476">
            <w:pPr>
              <w:spacing w:line="360" w:lineRule="auto"/>
              <w:jc w:val="center"/>
              <w:rPr>
                <w:rFonts w:ascii="Times New Roman" w:hAnsi="Times New Roman" w:cs="Times New Roman"/>
                <w:b/>
                <w:bCs/>
                <w:sz w:val="20"/>
                <w:szCs w:val="20"/>
              </w:rPr>
            </w:pPr>
            <w:r w:rsidRPr="00763ED7">
              <w:rPr>
                <w:rFonts w:ascii="Times New Roman" w:hAnsi="Times New Roman" w:cs="Times New Roman"/>
                <w:b/>
                <w:bCs/>
                <w:sz w:val="20"/>
                <w:szCs w:val="20"/>
              </w:rPr>
              <w:t>P</w:t>
            </w:r>
            <w:r>
              <w:rPr>
                <w:rFonts w:ascii="Times New Roman" w:hAnsi="Times New Roman" w:cs="Times New Roman"/>
                <w:b/>
                <w:bCs/>
                <w:sz w:val="20"/>
                <w:szCs w:val="20"/>
              </w:rPr>
              <w:t>OST</w:t>
            </w:r>
            <w:r w:rsidRPr="00763ED7">
              <w:rPr>
                <w:rFonts w:ascii="Times New Roman" w:hAnsi="Times New Roman" w:cs="Times New Roman"/>
                <w:b/>
                <w:bCs/>
                <w:sz w:val="20"/>
                <w:szCs w:val="20"/>
              </w:rPr>
              <w:t>-PLYO (s)</w:t>
            </w:r>
          </w:p>
        </w:tc>
        <w:tc>
          <w:tcPr>
            <w:tcW w:w="1432" w:type="dxa"/>
            <w:shd w:val="clear" w:color="auto" w:fill="ADADAD" w:themeFill="background2" w:themeFillShade="BF"/>
          </w:tcPr>
          <w:p w14:paraId="3EFB3C2D" w14:textId="77777777" w:rsidR="001B1476" w:rsidRPr="00763ED7" w:rsidRDefault="001B1476" w:rsidP="001B1476">
            <w:pPr>
              <w:spacing w:line="360" w:lineRule="auto"/>
              <w:jc w:val="center"/>
              <w:rPr>
                <w:rFonts w:ascii="Times New Roman" w:hAnsi="Times New Roman" w:cs="Times New Roman"/>
                <w:b/>
                <w:bCs/>
                <w:sz w:val="20"/>
                <w:szCs w:val="20"/>
              </w:rPr>
            </w:pPr>
            <w:r w:rsidRPr="00763ED7">
              <w:rPr>
                <w:rFonts w:ascii="Times New Roman" w:hAnsi="Times New Roman" w:cs="Times New Roman"/>
                <w:b/>
                <w:bCs/>
                <w:sz w:val="20"/>
                <w:szCs w:val="20"/>
              </w:rPr>
              <w:t>Diff score (s)</w:t>
            </w:r>
          </w:p>
        </w:tc>
        <w:tc>
          <w:tcPr>
            <w:tcW w:w="1134" w:type="dxa"/>
            <w:shd w:val="clear" w:color="auto" w:fill="ADADAD" w:themeFill="background2" w:themeFillShade="BF"/>
          </w:tcPr>
          <w:p w14:paraId="474055A7" w14:textId="77777777" w:rsidR="001B1476" w:rsidRPr="00763ED7" w:rsidRDefault="001B1476" w:rsidP="001B1476">
            <w:pPr>
              <w:spacing w:line="360" w:lineRule="auto"/>
              <w:jc w:val="center"/>
              <w:rPr>
                <w:rFonts w:ascii="Times New Roman" w:hAnsi="Times New Roman" w:cs="Times New Roman"/>
                <w:b/>
                <w:bCs/>
                <w:sz w:val="20"/>
                <w:szCs w:val="20"/>
              </w:rPr>
            </w:pPr>
            <w:r w:rsidRPr="00763ED7">
              <w:rPr>
                <w:rFonts w:ascii="Times New Roman" w:hAnsi="Times New Roman" w:cs="Times New Roman"/>
                <w:b/>
                <w:bCs/>
                <w:sz w:val="20"/>
                <w:szCs w:val="20"/>
              </w:rPr>
              <w:t>95% CI</w:t>
            </w:r>
          </w:p>
        </w:tc>
        <w:tc>
          <w:tcPr>
            <w:tcW w:w="988" w:type="dxa"/>
            <w:shd w:val="clear" w:color="auto" w:fill="ADADAD" w:themeFill="background2" w:themeFillShade="BF"/>
          </w:tcPr>
          <w:p w14:paraId="0A22B034" w14:textId="77777777" w:rsidR="001B1476" w:rsidRPr="00763ED7" w:rsidRDefault="001B1476" w:rsidP="001B1476">
            <w:pPr>
              <w:spacing w:line="360" w:lineRule="auto"/>
              <w:jc w:val="center"/>
              <w:rPr>
                <w:rFonts w:ascii="Times New Roman" w:hAnsi="Times New Roman" w:cs="Times New Roman"/>
                <w:b/>
                <w:bCs/>
                <w:sz w:val="20"/>
                <w:szCs w:val="20"/>
              </w:rPr>
            </w:pPr>
            <w:r w:rsidRPr="00763ED7">
              <w:rPr>
                <w:rFonts w:ascii="Times New Roman" w:hAnsi="Times New Roman" w:cs="Times New Roman"/>
                <w:b/>
                <w:bCs/>
                <w:i/>
                <w:iCs/>
                <w:sz w:val="20"/>
                <w:szCs w:val="20"/>
              </w:rPr>
              <w:t>p</w:t>
            </w:r>
            <w:r w:rsidRPr="00763ED7">
              <w:rPr>
                <w:rFonts w:ascii="Times New Roman" w:hAnsi="Times New Roman" w:cs="Times New Roman"/>
                <w:b/>
                <w:bCs/>
                <w:sz w:val="20"/>
                <w:szCs w:val="20"/>
              </w:rPr>
              <w:t>-value</w:t>
            </w:r>
          </w:p>
        </w:tc>
        <w:tc>
          <w:tcPr>
            <w:tcW w:w="981" w:type="dxa"/>
            <w:shd w:val="clear" w:color="auto" w:fill="ADADAD" w:themeFill="background2" w:themeFillShade="BF"/>
          </w:tcPr>
          <w:p w14:paraId="6FCE67C5" w14:textId="77777777" w:rsidR="001B1476" w:rsidRPr="00763ED7" w:rsidRDefault="001B1476" w:rsidP="001B1476">
            <w:pPr>
              <w:spacing w:line="360" w:lineRule="auto"/>
              <w:jc w:val="center"/>
              <w:rPr>
                <w:rFonts w:ascii="Times New Roman" w:hAnsi="Times New Roman" w:cs="Times New Roman"/>
                <w:b/>
                <w:bCs/>
                <w:i/>
                <w:iCs/>
                <w:sz w:val="20"/>
                <w:szCs w:val="20"/>
              </w:rPr>
            </w:pPr>
            <w:r w:rsidRPr="00763ED7">
              <w:rPr>
                <w:rFonts w:ascii="Times New Roman" w:hAnsi="Times New Roman" w:cs="Times New Roman"/>
                <w:b/>
                <w:bCs/>
                <w:i/>
                <w:iCs/>
                <w:sz w:val="20"/>
                <w:szCs w:val="20"/>
              </w:rPr>
              <w:t>C</w:t>
            </w:r>
            <w:r w:rsidRPr="00763ED7">
              <w:rPr>
                <w:rFonts w:ascii="Times New Roman" w:hAnsi="Times New Roman" w:cs="Times New Roman"/>
                <w:b/>
                <w:bCs/>
                <w:sz w:val="20"/>
                <w:szCs w:val="20"/>
              </w:rPr>
              <w:t>ohen’s</w:t>
            </w:r>
            <w:r w:rsidRPr="00763ED7">
              <w:rPr>
                <w:rFonts w:ascii="Times New Roman" w:hAnsi="Times New Roman" w:cs="Times New Roman"/>
                <w:b/>
                <w:bCs/>
                <w:i/>
                <w:iCs/>
                <w:sz w:val="20"/>
                <w:szCs w:val="20"/>
              </w:rPr>
              <w:t xml:space="preserve"> d</w:t>
            </w:r>
          </w:p>
        </w:tc>
      </w:tr>
      <w:tr w:rsidR="001B1476" w14:paraId="64B428A0" w14:textId="77777777" w:rsidTr="001B1476">
        <w:tc>
          <w:tcPr>
            <w:tcW w:w="1496" w:type="dxa"/>
          </w:tcPr>
          <w:p w14:paraId="4C52344D" w14:textId="77777777" w:rsidR="001B1476" w:rsidRPr="00763ED7" w:rsidRDefault="001B1476" w:rsidP="001B1476">
            <w:pPr>
              <w:spacing w:line="360" w:lineRule="auto"/>
              <w:jc w:val="center"/>
              <w:rPr>
                <w:rFonts w:ascii="Times New Roman" w:hAnsi="Times New Roman" w:cs="Times New Roman"/>
                <w:sz w:val="20"/>
                <w:szCs w:val="20"/>
              </w:rPr>
            </w:pPr>
            <w:r w:rsidRPr="00763ED7">
              <w:rPr>
                <w:rFonts w:ascii="Times New Roman" w:hAnsi="Times New Roman" w:cs="Times New Roman"/>
                <w:sz w:val="20"/>
                <w:szCs w:val="20"/>
              </w:rPr>
              <w:t>Overall N=11</w:t>
            </w:r>
          </w:p>
        </w:tc>
        <w:tc>
          <w:tcPr>
            <w:tcW w:w="1476" w:type="dxa"/>
          </w:tcPr>
          <w:p w14:paraId="08AD4199" w14:textId="77777777" w:rsidR="001B1476" w:rsidRPr="00763ED7" w:rsidRDefault="001B1476" w:rsidP="001B1476">
            <w:pPr>
              <w:spacing w:line="360" w:lineRule="auto"/>
              <w:jc w:val="center"/>
              <w:rPr>
                <w:rFonts w:ascii="Times New Roman" w:hAnsi="Times New Roman" w:cs="Times New Roman"/>
                <w:sz w:val="20"/>
                <w:szCs w:val="20"/>
              </w:rPr>
            </w:pPr>
            <w:r w:rsidRPr="00763ED7">
              <w:rPr>
                <w:rFonts w:ascii="Times New Roman" w:hAnsi="Times New Roman" w:cs="Times New Roman"/>
                <w:sz w:val="20"/>
                <w:szCs w:val="20"/>
              </w:rPr>
              <w:t>3.34</w:t>
            </w:r>
            <w:r w:rsidRPr="00763ED7">
              <w:rPr>
                <w:rFonts w:asciiTheme="minorEastAsia" w:hAnsiTheme="minorEastAsia" w:cstheme="minorEastAsia" w:hint="eastAsia"/>
                <w:sz w:val="20"/>
                <w:szCs w:val="20"/>
              </w:rPr>
              <w:t>±</w:t>
            </w:r>
            <w:r w:rsidRPr="00763ED7">
              <w:rPr>
                <w:rFonts w:ascii="Times New Roman" w:hAnsi="Times New Roman" w:cs="Times New Roman"/>
                <w:sz w:val="20"/>
                <w:szCs w:val="20"/>
              </w:rPr>
              <w:t>0.4</w:t>
            </w:r>
          </w:p>
        </w:tc>
        <w:tc>
          <w:tcPr>
            <w:tcW w:w="1509" w:type="dxa"/>
          </w:tcPr>
          <w:p w14:paraId="79BA32F7" w14:textId="77777777" w:rsidR="001B1476" w:rsidRPr="00763ED7" w:rsidRDefault="001B1476" w:rsidP="001B1476">
            <w:pPr>
              <w:spacing w:line="360" w:lineRule="auto"/>
              <w:jc w:val="center"/>
              <w:rPr>
                <w:rFonts w:ascii="Times New Roman" w:hAnsi="Times New Roman" w:cs="Times New Roman"/>
                <w:sz w:val="20"/>
                <w:szCs w:val="20"/>
              </w:rPr>
            </w:pPr>
            <w:r w:rsidRPr="00763ED7">
              <w:rPr>
                <w:rFonts w:ascii="Times New Roman" w:hAnsi="Times New Roman" w:cs="Times New Roman"/>
                <w:sz w:val="20"/>
                <w:szCs w:val="20"/>
              </w:rPr>
              <w:t>3.3</w:t>
            </w:r>
            <w:r>
              <w:rPr>
                <w:rFonts w:ascii="Times New Roman" w:hAnsi="Times New Roman" w:cs="Times New Roman"/>
                <w:sz w:val="20"/>
                <w:szCs w:val="20"/>
              </w:rPr>
              <w:t>3</w:t>
            </w:r>
            <w:r w:rsidRPr="00763ED7">
              <w:rPr>
                <w:rFonts w:asciiTheme="minorEastAsia" w:hAnsiTheme="minorEastAsia" w:cstheme="minorEastAsia" w:hint="eastAsia"/>
                <w:sz w:val="20"/>
                <w:szCs w:val="20"/>
              </w:rPr>
              <w:t>±</w:t>
            </w:r>
            <w:r w:rsidRPr="00763ED7">
              <w:rPr>
                <w:rFonts w:ascii="Times New Roman" w:hAnsi="Times New Roman" w:cs="Times New Roman"/>
                <w:sz w:val="20"/>
                <w:szCs w:val="20"/>
              </w:rPr>
              <w:t>0.</w:t>
            </w:r>
            <w:r>
              <w:rPr>
                <w:rFonts w:ascii="Times New Roman" w:hAnsi="Times New Roman" w:cs="Times New Roman"/>
                <w:sz w:val="20"/>
                <w:szCs w:val="20"/>
              </w:rPr>
              <w:t>4</w:t>
            </w:r>
          </w:p>
        </w:tc>
        <w:tc>
          <w:tcPr>
            <w:tcW w:w="1432" w:type="dxa"/>
          </w:tcPr>
          <w:p w14:paraId="77422A42" w14:textId="77777777" w:rsidR="001B1476" w:rsidRPr="00763ED7" w:rsidRDefault="001B1476" w:rsidP="001B1476">
            <w:pPr>
              <w:spacing w:line="360" w:lineRule="auto"/>
              <w:jc w:val="center"/>
              <w:rPr>
                <w:rFonts w:ascii="Times New Roman" w:hAnsi="Times New Roman" w:cs="Times New Roman"/>
                <w:sz w:val="20"/>
                <w:szCs w:val="20"/>
              </w:rPr>
            </w:pPr>
            <w:r w:rsidRPr="00763ED7">
              <w:rPr>
                <w:rFonts w:ascii="Times New Roman" w:hAnsi="Times New Roman" w:cs="Times New Roman"/>
                <w:sz w:val="20"/>
                <w:szCs w:val="20"/>
              </w:rPr>
              <w:t>+0.05</w:t>
            </w:r>
            <w:r w:rsidRPr="00763ED7">
              <w:rPr>
                <w:rFonts w:asciiTheme="minorEastAsia" w:hAnsiTheme="minorEastAsia" w:cstheme="minorEastAsia" w:hint="eastAsia"/>
                <w:sz w:val="20"/>
                <w:szCs w:val="20"/>
              </w:rPr>
              <w:t>±</w:t>
            </w:r>
            <w:r>
              <w:rPr>
                <w:rFonts w:asciiTheme="minorEastAsia" w:hAnsiTheme="minorEastAsia" w:cstheme="minorEastAsia"/>
                <w:sz w:val="20"/>
                <w:szCs w:val="20"/>
              </w:rPr>
              <w:t>+</w:t>
            </w:r>
            <w:r w:rsidRPr="00763ED7">
              <w:rPr>
                <w:rFonts w:ascii="Times New Roman" w:hAnsi="Times New Roman" w:cs="Times New Roman"/>
                <w:sz w:val="20"/>
                <w:szCs w:val="20"/>
              </w:rPr>
              <w:t>0.</w:t>
            </w:r>
            <w:r>
              <w:rPr>
                <w:rFonts w:ascii="Times New Roman" w:hAnsi="Times New Roman" w:cs="Times New Roman"/>
                <w:sz w:val="20"/>
                <w:szCs w:val="20"/>
              </w:rPr>
              <w:t>05</w:t>
            </w:r>
          </w:p>
        </w:tc>
        <w:tc>
          <w:tcPr>
            <w:tcW w:w="1134" w:type="dxa"/>
          </w:tcPr>
          <w:p w14:paraId="405C21D5" w14:textId="77777777" w:rsidR="001B1476" w:rsidRPr="00763ED7" w:rsidRDefault="001B1476" w:rsidP="001B1476">
            <w:pPr>
              <w:spacing w:line="360" w:lineRule="auto"/>
              <w:jc w:val="center"/>
              <w:rPr>
                <w:rFonts w:ascii="Times New Roman" w:hAnsi="Times New Roman" w:cs="Times New Roman"/>
                <w:sz w:val="20"/>
                <w:szCs w:val="20"/>
              </w:rPr>
            </w:pPr>
            <w:r>
              <w:rPr>
                <w:rFonts w:ascii="Times New Roman" w:hAnsi="Times New Roman" w:cs="Times New Roman"/>
                <w:sz w:val="20"/>
                <w:szCs w:val="20"/>
              </w:rPr>
              <w:t>-</w:t>
            </w:r>
            <w:r w:rsidRPr="00763ED7">
              <w:rPr>
                <w:rFonts w:ascii="Times New Roman" w:hAnsi="Times New Roman" w:cs="Times New Roman"/>
                <w:sz w:val="20"/>
                <w:szCs w:val="20"/>
              </w:rPr>
              <w:t>0.</w:t>
            </w:r>
            <w:r>
              <w:rPr>
                <w:rFonts w:ascii="Times New Roman" w:hAnsi="Times New Roman" w:cs="Times New Roman"/>
                <w:sz w:val="20"/>
                <w:szCs w:val="20"/>
              </w:rPr>
              <w:t>0</w:t>
            </w:r>
            <w:r w:rsidRPr="00763ED7">
              <w:rPr>
                <w:rFonts w:ascii="Times New Roman" w:hAnsi="Times New Roman" w:cs="Times New Roman"/>
                <w:sz w:val="20"/>
                <w:szCs w:val="20"/>
              </w:rPr>
              <w:t>2+0.</w:t>
            </w:r>
            <w:r>
              <w:rPr>
                <w:rFonts w:ascii="Times New Roman" w:hAnsi="Times New Roman" w:cs="Times New Roman"/>
                <w:sz w:val="20"/>
                <w:szCs w:val="20"/>
              </w:rPr>
              <w:t>05</w:t>
            </w:r>
          </w:p>
        </w:tc>
        <w:tc>
          <w:tcPr>
            <w:tcW w:w="988" w:type="dxa"/>
          </w:tcPr>
          <w:p w14:paraId="298ACBF6" w14:textId="77777777" w:rsidR="001B1476" w:rsidRPr="00763ED7" w:rsidRDefault="001B1476" w:rsidP="001B1476">
            <w:pPr>
              <w:spacing w:line="360" w:lineRule="auto"/>
              <w:jc w:val="center"/>
              <w:rPr>
                <w:rFonts w:ascii="Times New Roman" w:hAnsi="Times New Roman" w:cs="Times New Roman"/>
                <w:sz w:val="20"/>
                <w:szCs w:val="20"/>
              </w:rPr>
            </w:pPr>
            <w:r w:rsidRPr="00763ED7">
              <w:rPr>
                <w:rFonts w:ascii="Times New Roman" w:hAnsi="Times New Roman" w:cs="Times New Roman"/>
                <w:sz w:val="20"/>
                <w:szCs w:val="20"/>
              </w:rPr>
              <w:t>0.</w:t>
            </w:r>
            <w:r>
              <w:rPr>
                <w:rFonts w:ascii="Times New Roman" w:hAnsi="Times New Roman" w:cs="Times New Roman"/>
                <w:sz w:val="20"/>
                <w:szCs w:val="20"/>
              </w:rPr>
              <w:t>49</w:t>
            </w:r>
          </w:p>
        </w:tc>
        <w:tc>
          <w:tcPr>
            <w:tcW w:w="981" w:type="dxa"/>
          </w:tcPr>
          <w:p w14:paraId="4CBF5F34" w14:textId="77777777" w:rsidR="001B1476" w:rsidRPr="00763ED7" w:rsidRDefault="001B1476" w:rsidP="001B1476">
            <w:pPr>
              <w:spacing w:line="360" w:lineRule="auto"/>
              <w:jc w:val="center"/>
              <w:rPr>
                <w:rFonts w:ascii="Times New Roman" w:hAnsi="Times New Roman" w:cs="Times New Roman"/>
                <w:sz w:val="20"/>
                <w:szCs w:val="20"/>
              </w:rPr>
            </w:pPr>
            <w:r>
              <w:rPr>
                <w:rFonts w:ascii="Times New Roman" w:hAnsi="Times New Roman" w:cs="Times New Roman"/>
                <w:sz w:val="20"/>
                <w:szCs w:val="20"/>
              </w:rPr>
              <w:t>-0.106</w:t>
            </w:r>
          </w:p>
        </w:tc>
      </w:tr>
    </w:tbl>
    <w:p w14:paraId="1859467C" w14:textId="5F4F522C" w:rsidR="00763ED7" w:rsidRDefault="00812CDE" w:rsidP="00564A79">
      <w:pPr>
        <w:spacing w:line="360" w:lineRule="auto"/>
        <w:jc w:val="both"/>
        <w:rPr>
          <w:rFonts w:ascii="Times New Roman" w:hAnsi="Times New Roman" w:cs="Times New Roman"/>
        </w:rPr>
      </w:pPr>
      <w:r>
        <w:rPr>
          <w:rFonts w:ascii="Times New Roman" w:hAnsi="Times New Roman" w:cs="Times New Roman"/>
          <w:b/>
          <w:bCs/>
        </w:rPr>
        <w:t xml:space="preserve">Table 1. </w:t>
      </w:r>
      <w:r w:rsidR="00432CAA">
        <w:rPr>
          <w:rFonts w:ascii="Times New Roman" w:hAnsi="Times New Roman" w:cs="Times New Roman"/>
        </w:rPr>
        <w:t>Mean t</w:t>
      </w:r>
      <w:r>
        <w:rPr>
          <w:rFonts w:ascii="Times New Roman" w:hAnsi="Times New Roman" w:cs="Times New Roman"/>
        </w:rPr>
        <w:t>wenty</w:t>
      </w:r>
      <w:r w:rsidR="00ED5D4E">
        <w:rPr>
          <w:rFonts w:ascii="Times New Roman" w:hAnsi="Times New Roman" w:cs="Times New Roman"/>
        </w:rPr>
        <w:t>-</w:t>
      </w:r>
      <w:r>
        <w:rPr>
          <w:rFonts w:ascii="Times New Roman" w:hAnsi="Times New Roman" w:cs="Times New Roman"/>
        </w:rPr>
        <w:t>met</w:t>
      </w:r>
      <w:r w:rsidR="00ED5D4E">
        <w:rPr>
          <w:rFonts w:ascii="Times New Roman" w:hAnsi="Times New Roman" w:cs="Times New Roman"/>
        </w:rPr>
        <w:t xml:space="preserve">er sprint test times between </w:t>
      </w:r>
      <w:r w:rsidR="00F41A85">
        <w:rPr>
          <w:rFonts w:ascii="Times New Roman" w:hAnsi="Times New Roman" w:cs="Times New Roman"/>
        </w:rPr>
        <w:t xml:space="preserve">both </w:t>
      </w:r>
      <w:r w:rsidR="00ED5D4E">
        <w:rPr>
          <w:rFonts w:ascii="Times New Roman" w:hAnsi="Times New Roman" w:cs="Times New Roman"/>
        </w:rPr>
        <w:t>experimental</w:t>
      </w:r>
      <w:r w:rsidR="00F41A85">
        <w:rPr>
          <w:rFonts w:ascii="Times New Roman" w:hAnsi="Times New Roman" w:cs="Times New Roman"/>
        </w:rPr>
        <w:t xml:space="preserve"> groups</w:t>
      </w:r>
      <w:r w:rsidR="00ED5D4E">
        <w:rPr>
          <w:rFonts w:ascii="Times New Roman" w:hAnsi="Times New Roman" w:cs="Times New Roman"/>
        </w:rPr>
        <w:t xml:space="preserve"> </w:t>
      </w:r>
      <w:r w:rsidR="00487362">
        <w:rPr>
          <w:rFonts w:ascii="Times New Roman" w:hAnsi="Times New Roman" w:cs="Times New Roman"/>
        </w:rPr>
        <w:t>Pre vs. Post Plyo treatments</w:t>
      </w:r>
    </w:p>
    <w:p w14:paraId="1B74BCBE" w14:textId="77777777" w:rsidR="00FA6358" w:rsidRDefault="00FA6358" w:rsidP="00564A79">
      <w:pPr>
        <w:spacing w:line="360" w:lineRule="auto"/>
        <w:jc w:val="both"/>
        <w:rPr>
          <w:rFonts w:ascii="Times New Roman" w:hAnsi="Times New Roman" w:cs="Times New Roman"/>
        </w:rPr>
      </w:pPr>
    </w:p>
    <w:p w14:paraId="1A3573F7" w14:textId="77777777" w:rsidR="00FA6358" w:rsidRDefault="00FA6358" w:rsidP="00763ED7">
      <w:pPr>
        <w:pStyle w:val="NormalWeb"/>
        <w:jc w:val="both"/>
        <w:rPr>
          <w:b/>
          <w:bCs/>
        </w:rPr>
      </w:pPr>
    </w:p>
    <w:tbl>
      <w:tblPr>
        <w:tblStyle w:val="TableGrid"/>
        <w:tblpPr w:leftFromText="180" w:rightFromText="180" w:vertAnchor="text" w:horzAnchor="margin" w:tblpY="699"/>
        <w:tblW w:w="0" w:type="auto"/>
        <w:tblLook w:val="04A0" w:firstRow="1" w:lastRow="0" w:firstColumn="1" w:lastColumn="0" w:noHBand="0" w:noVBand="1"/>
      </w:tblPr>
      <w:tblGrid>
        <w:gridCol w:w="1502"/>
        <w:gridCol w:w="1502"/>
        <w:gridCol w:w="1669"/>
        <w:gridCol w:w="1418"/>
        <w:gridCol w:w="1422"/>
        <w:gridCol w:w="1503"/>
      </w:tblGrid>
      <w:tr w:rsidR="001B1476" w14:paraId="6ADB3363" w14:textId="77777777" w:rsidTr="001B1476">
        <w:tc>
          <w:tcPr>
            <w:tcW w:w="1502" w:type="dxa"/>
            <w:shd w:val="clear" w:color="auto" w:fill="ADADAD" w:themeFill="background2" w:themeFillShade="BF"/>
          </w:tcPr>
          <w:p w14:paraId="052E98EA" w14:textId="77777777" w:rsidR="001B1476" w:rsidRDefault="001B1476" w:rsidP="001B1476">
            <w:pPr>
              <w:spacing w:line="360" w:lineRule="auto"/>
              <w:jc w:val="center"/>
              <w:rPr>
                <w:rFonts w:ascii="Times New Roman" w:hAnsi="Times New Roman" w:cs="Times New Roman"/>
                <w:b/>
                <w:bCs/>
              </w:rPr>
            </w:pPr>
            <w:r>
              <w:rPr>
                <w:rFonts w:ascii="Times New Roman" w:hAnsi="Times New Roman" w:cs="Times New Roman"/>
                <w:b/>
                <w:bCs/>
              </w:rPr>
              <w:t>Subjects</w:t>
            </w:r>
          </w:p>
        </w:tc>
        <w:tc>
          <w:tcPr>
            <w:tcW w:w="1502" w:type="dxa"/>
            <w:shd w:val="clear" w:color="auto" w:fill="ADADAD" w:themeFill="background2" w:themeFillShade="BF"/>
          </w:tcPr>
          <w:p w14:paraId="67ACFFEE" w14:textId="77777777" w:rsidR="001B1476" w:rsidRDefault="001B1476" w:rsidP="001B1476">
            <w:pPr>
              <w:spacing w:line="360" w:lineRule="auto"/>
              <w:jc w:val="center"/>
              <w:rPr>
                <w:rFonts w:ascii="Times New Roman" w:hAnsi="Times New Roman" w:cs="Times New Roman"/>
                <w:b/>
                <w:bCs/>
              </w:rPr>
            </w:pPr>
            <w:r>
              <w:rPr>
                <w:rFonts w:ascii="Times New Roman" w:hAnsi="Times New Roman" w:cs="Times New Roman"/>
                <w:b/>
                <w:bCs/>
              </w:rPr>
              <w:t>Pre-Squat (s)</w:t>
            </w:r>
          </w:p>
        </w:tc>
        <w:tc>
          <w:tcPr>
            <w:tcW w:w="1669" w:type="dxa"/>
            <w:shd w:val="clear" w:color="auto" w:fill="ADADAD" w:themeFill="background2" w:themeFillShade="BF"/>
          </w:tcPr>
          <w:p w14:paraId="72E32CC4" w14:textId="77777777" w:rsidR="001B1476" w:rsidRDefault="001B1476" w:rsidP="001B1476">
            <w:pPr>
              <w:spacing w:line="360" w:lineRule="auto"/>
              <w:jc w:val="center"/>
              <w:rPr>
                <w:rFonts w:ascii="Times New Roman" w:hAnsi="Times New Roman" w:cs="Times New Roman"/>
                <w:b/>
                <w:bCs/>
              </w:rPr>
            </w:pPr>
            <w:r>
              <w:rPr>
                <w:rFonts w:ascii="Times New Roman" w:hAnsi="Times New Roman" w:cs="Times New Roman"/>
                <w:b/>
                <w:bCs/>
              </w:rPr>
              <w:t>Post-Squat (s)</w:t>
            </w:r>
          </w:p>
        </w:tc>
        <w:tc>
          <w:tcPr>
            <w:tcW w:w="1418" w:type="dxa"/>
            <w:shd w:val="clear" w:color="auto" w:fill="ADADAD" w:themeFill="background2" w:themeFillShade="BF"/>
          </w:tcPr>
          <w:p w14:paraId="10395D35" w14:textId="77777777" w:rsidR="001B1476" w:rsidRDefault="001B1476" w:rsidP="001B1476">
            <w:pPr>
              <w:spacing w:line="360" w:lineRule="auto"/>
              <w:jc w:val="center"/>
              <w:rPr>
                <w:rFonts w:ascii="Times New Roman" w:hAnsi="Times New Roman" w:cs="Times New Roman"/>
                <w:b/>
                <w:bCs/>
              </w:rPr>
            </w:pPr>
            <w:r>
              <w:rPr>
                <w:rFonts w:ascii="Times New Roman" w:hAnsi="Times New Roman" w:cs="Times New Roman"/>
                <w:b/>
                <w:bCs/>
              </w:rPr>
              <w:t>Diff score (s)</w:t>
            </w:r>
          </w:p>
        </w:tc>
        <w:tc>
          <w:tcPr>
            <w:tcW w:w="1422" w:type="dxa"/>
            <w:shd w:val="clear" w:color="auto" w:fill="ADADAD" w:themeFill="background2" w:themeFillShade="BF"/>
          </w:tcPr>
          <w:p w14:paraId="03B9736E" w14:textId="77777777" w:rsidR="001B1476" w:rsidRDefault="001B1476" w:rsidP="001B1476">
            <w:pPr>
              <w:spacing w:line="360" w:lineRule="auto"/>
              <w:jc w:val="center"/>
              <w:rPr>
                <w:rFonts w:ascii="Times New Roman" w:hAnsi="Times New Roman" w:cs="Times New Roman"/>
                <w:b/>
                <w:bCs/>
              </w:rPr>
            </w:pPr>
            <w:r>
              <w:rPr>
                <w:rFonts w:ascii="Times New Roman" w:hAnsi="Times New Roman" w:cs="Times New Roman"/>
                <w:b/>
                <w:bCs/>
              </w:rPr>
              <w:t>95% CI</w:t>
            </w:r>
          </w:p>
        </w:tc>
        <w:tc>
          <w:tcPr>
            <w:tcW w:w="1503" w:type="dxa"/>
            <w:shd w:val="clear" w:color="auto" w:fill="ADADAD" w:themeFill="background2" w:themeFillShade="BF"/>
          </w:tcPr>
          <w:p w14:paraId="7C8DE6C6" w14:textId="77777777" w:rsidR="001B1476" w:rsidRDefault="001B1476" w:rsidP="001B1476">
            <w:pPr>
              <w:spacing w:line="360" w:lineRule="auto"/>
              <w:jc w:val="center"/>
              <w:rPr>
                <w:rFonts w:ascii="Times New Roman" w:hAnsi="Times New Roman" w:cs="Times New Roman"/>
                <w:b/>
                <w:bCs/>
              </w:rPr>
            </w:pPr>
            <w:r w:rsidRPr="00763ED7">
              <w:rPr>
                <w:rFonts w:ascii="Times New Roman" w:hAnsi="Times New Roman" w:cs="Times New Roman"/>
                <w:b/>
                <w:bCs/>
                <w:i/>
                <w:iCs/>
              </w:rPr>
              <w:t>p</w:t>
            </w:r>
            <w:r>
              <w:rPr>
                <w:rFonts w:ascii="Times New Roman" w:hAnsi="Times New Roman" w:cs="Times New Roman"/>
                <w:b/>
                <w:bCs/>
              </w:rPr>
              <w:t>-value</w:t>
            </w:r>
          </w:p>
        </w:tc>
      </w:tr>
      <w:tr w:rsidR="001B1476" w14:paraId="2E757F8C" w14:textId="77777777" w:rsidTr="001B1476">
        <w:tc>
          <w:tcPr>
            <w:tcW w:w="1502" w:type="dxa"/>
          </w:tcPr>
          <w:p w14:paraId="764F47BC" w14:textId="77777777" w:rsidR="001B1476" w:rsidRPr="00763ED7" w:rsidRDefault="001B1476" w:rsidP="001B1476">
            <w:pPr>
              <w:spacing w:line="360" w:lineRule="auto"/>
              <w:jc w:val="center"/>
              <w:rPr>
                <w:rFonts w:ascii="Times New Roman" w:hAnsi="Times New Roman" w:cs="Times New Roman"/>
              </w:rPr>
            </w:pPr>
            <w:r w:rsidRPr="00763ED7">
              <w:rPr>
                <w:rFonts w:ascii="Times New Roman" w:hAnsi="Times New Roman" w:cs="Times New Roman"/>
              </w:rPr>
              <w:t>Overall N=11</w:t>
            </w:r>
          </w:p>
        </w:tc>
        <w:tc>
          <w:tcPr>
            <w:tcW w:w="1502" w:type="dxa"/>
          </w:tcPr>
          <w:p w14:paraId="5A7FF15B" w14:textId="77777777" w:rsidR="001B1476" w:rsidRPr="00763ED7" w:rsidRDefault="001B1476" w:rsidP="001B1476">
            <w:pPr>
              <w:spacing w:line="360" w:lineRule="auto"/>
              <w:jc w:val="center"/>
              <w:rPr>
                <w:rFonts w:ascii="Times New Roman" w:hAnsi="Times New Roman" w:cs="Times New Roman"/>
              </w:rPr>
            </w:pPr>
            <w:r w:rsidRPr="00763ED7">
              <w:rPr>
                <w:rFonts w:ascii="Times New Roman" w:hAnsi="Times New Roman" w:cs="Times New Roman"/>
              </w:rPr>
              <w:t>3.3</w:t>
            </w:r>
            <w:r>
              <w:rPr>
                <w:rFonts w:ascii="Times New Roman" w:hAnsi="Times New Roman" w:cs="Times New Roman"/>
              </w:rPr>
              <w:t>9</w:t>
            </w:r>
            <w:r w:rsidRPr="00763ED7">
              <w:rPr>
                <w:rFonts w:asciiTheme="minorEastAsia" w:hAnsiTheme="minorEastAsia" w:cstheme="minorEastAsia" w:hint="eastAsia"/>
              </w:rPr>
              <w:t>±</w:t>
            </w:r>
            <w:r w:rsidRPr="00763ED7">
              <w:rPr>
                <w:rFonts w:ascii="Times New Roman" w:hAnsi="Times New Roman" w:cs="Times New Roman"/>
              </w:rPr>
              <w:t>0.</w:t>
            </w:r>
            <w:r>
              <w:rPr>
                <w:rFonts w:ascii="Times New Roman" w:hAnsi="Times New Roman" w:cs="Times New Roman"/>
              </w:rPr>
              <w:t>32</w:t>
            </w:r>
          </w:p>
        </w:tc>
        <w:tc>
          <w:tcPr>
            <w:tcW w:w="1669" w:type="dxa"/>
          </w:tcPr>
          <w:p w14:paraId="795B05D9" w14:textId="77777777" w:rsidR="001B1476" w:rsidRPr="00763ED7" w:rsidRDefault="001B1476" w:rsidP="001B1476">
            <w:pPr>
              <w:spacing w:line="360" w:lineRule="auto"/>
              <w:jc w:val="center"/>
              <w:rPr>
                <w:rFonts w:ascii="Times New Roman" w:hAnsi="Times New Roman" w:cs="Times New Roman"/>
              </w:rPr>
            </w:pPr>
            <w:r w:rsidRPr="00763ED7">
              <w:rPr>
                <w:rFonts w:ascii="Times New Roman" w:hAnsi="Times New Roman" w:cs="Times New Roman"/>
              </w:rPr>
              <w:t>3.</w:t>
            </w:r>
            <w:r>
              <w:rPr>
                <w:rFonts w:ascii="Times New Roman" w:hAnsi="Times New Roman" w:cs="Times New Roman"/>
              </w:rPr>
              <w:t>40</w:t>
            </w:r>
            <w:r w:rsidRPr="00763ED7">
              <w:rPr>
                <w:rFonts w:asciiTheme="minorEastAsia" w:hAnsiTheme="minorEastAsia" w:cstheme="minorEastAsia" w:hint="eastAsia"/>
              </w:rPr>
              <w:t>±</w:t>
            </w:r>
            <w:r w:rsidRPr="00763ED7">
              <w:rPr>
                <w:rFonts w:ascii="Times New Roman" w:hAnsi="Times New Roman" w:cs="Times New Roman"/>
              </w:rPr>
              <w:t>0.32</w:t>
            </w:r>
          </w:p>
        </w:tc>
        <w:tc>
          <w:tcPr>
            <w:tcW w:w="1418" w:type="dxa"/>
          </w:tcPr>
          <w:p w14:paraId="33FC5536" w14:textId="77777777" w:rsidR="001B1476" w:rsidRPr="00763ED7" w:rsidRDefault="001B1476" w:rsidP="001B1476">
            <w:pPr>
              <w:spacing w:line="360" w:lineRule="auto"/>
              <w:jc w:val="center"/>
              <w:rPr>
                <w:rFonts w:ascii="Times New Roman" w:hAnsi="Times New Roman" w:cs="Times New Roman"/>
              </w:rPr>
            </w:pPr>
            <w:r w:rsidRPr="00763ED7">
              <w:rPr>
                <w:rFonts w:ascii="Times New Roman" w:hAnsi="Times New Roman" w:cs="Times New Roman"/>
              </w:rPr>
              <w:t>+0.0</w:t>
            </w:r>
            <w:r>
              <w:rPr>
                <w:rFonts w:ascii="Times New Roman" w:hAnsi="Times New Roman" w:cs="Times New Roman"/>
              </w:rPr>
              <w:t>1</w:t>
            </w:r>
            <w:r w:rsidRPr="00763ED7">
              <w:rPr>
                <w:rFonts w:asciiTheme="minorEastAsia" w:hAnsiTheme="minorEastAsia" w:cstheme="minorEastAsia" w:hint="eastAsia"/>
              </w:rPr>
              <w:t>±</w:t>
            </w:r>
            <w:r w:rsidRPr="00763ED7">
              <w:rPr>
                <w:rFonts w:ascii="Times New Roman" w:hAnsi="Times New Roman" w:cs="Times New Roman"/>
              </w:rPr>
              <w:t>0.</w:t>
            </w:r>
            <w:r>
              <w:rPr>
                <w:rFonts w:ascii="Times New Roman" w:hAnsi="Times New Roman" w:cs="Times New Roman"/>
              </w:rPr>
              <w:t>06</w:t>
            </w:r>
          </w:p>
        </w:tc>
        <w:tc>
          <w:tcPr>
            <w:tcW w:w="1422" w:type="dxa"/>
          </w:tcPr>
          <w:p w14:paraId="725DCA5C" w14:textId="77777777" w:rsidR="001B1476" w:rsidRPr="00763ED7" w:rsidRDefault="001B1476" w:rsidP="001B1476">
            <w:pPr>
              <w:spacing w:line="360" w:lineRule="auto"/>
              <w:jc w:val="center"/>
              <w:rPr>
                <w:rFonts w:ascii="Times New Roman" w:hAnsi="Times New Roman" w:cs="Times New Roman"/>
              </w:rPr>
            </w:pPr>
            <w:r w:rsidRPr="00763ED7">
              <w:rPr>
                <w:rFonts w:ascii="Times New Roman" w:hAnsi="Times New Roman" w:cs="Times New Roman"/>
              </w:rPr>
              <w:t>0.</w:t>
            </w:r>
            <w:r>
              <w:rPr>
                <w:rFonts w:ascii="Times New Roman" w:hAnsi="Times New Roman" w:cs="Times New Roman"/>
              </w:rPr>
              <w:t>05</w:t>
            </w:r>
            <w:r w:rsidRPr="00763ED7">
              <w:rPr>
                <w:rFonts w:ascii="Times New Roman" w:hAnsi="Times New Roman" w:cs="Times New Roman"/>
              </w:rPr>
              <w:t>+0.</w:t>
            </w:r>
            <w:r>
              <w:rPr>
                <w:rFonts w:ascii="Times New Roman" w:hAnsi="Times New Roman" w:cs="Times New Roman"/>
              </w:rPr>
              <w:t>03</w:t>
            </w:r>
          </w:p>
        </w:tc>
        <w:tc>
          <w:tcPr>
            <w:tcW w:w="1503" w:type="dxa"/>
          </w:tcPr>
          <w:p w14:paraId="13293225" w14:textId="77777777" w:rsidR="001B1476" w:rsidRPr="00763ED7" w:rsidRDefault="001B1476" w:rsidP="001B1476">
            <w:pPr>
              <w:spacing w:line="360" w:lineRule="auto"/>
              <w:jc w:val="center"/>
              <w:rPr>
                <w:rFonts w:ascii="Times New Roman" w:hAnsi="Times New Roman" w:cs="Times New Roman"/>
              </w:rPr>
            </w:pPr>
            <w:r w:rsidRPr="00763ED7">
              <w:rPr>
                <w:rFonts w:ascii="Times New Roman" w:hAnsi="Times New Roman" w:cs="Times New Roman"/>
              </w:rPr>
              <w:t>0.</w:t>
            </w:r>
            <w:r>
              <w:rPr>
                <w:rFonts w:ascii="Times New Roman" w:hAnsi="Times New Roman" w:cs="Times New Roman"/>
              </w:rPr>
              <w:t>73</w:t>
            </w:r>
          </w:p>
        </w:tc>
      </w:tr>
    </w:tbl>
    <w:p w14:paraId="73DF575D" w14:textId="5A277D80" w:rsidR="001B1476" w:rsidRPr="001B1476" w:rsidRDefault="00A01057" w:rsidP="00763ED7">
      <w:pPr>
        <w:pStyle w:val="NormalWeb"/>
        <w:jc w:val="both"/>
      </w:pPr>
      <w:r>
        <w:rPr>
          <w:b/>
          <w:bCs/>
        </w:rPr>
        <w:t xml:space="preserve">Table 2. </w:t>
      </w:r>
      <w:r w:rsidR="00432CAA">
        <w:t>Mean t</w:t>
      </w:r>
      <w:r>
        <w:t>wenty-meter sprint test times between both experimental groups Pre vs. Post Squat treatments.</w:t>
      </w:r>
    </w:p>
    <w:p w14:paraId="689A0AE3" w14:textId="77777777" w:rsidR="00763ED7" w:rsidRDefault="00763ED7" w:rsidP="00EC45E5">
      <w:pPr>
        <w:pStyle w:val="NormalWeb"/>
        <w:rPr>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pPr>
    </w:p>
    <w:p w14:paraId="08D37EB6" w14:textId="77777777" w:rsidR="00FA6358" w:rsidRDefault="00FA6358" w:rsidP="00EC45E5">
      <w:pPr>
        <w:pStyle w:val="NormalWeb"/>
        <w:rPr>
          <w:b/>
          <w:bCs/>
        </w:rPr>
      </w:pPr>
    </w:p>
    <w:tbl>
      <w:tblPr>
        <w:tblStyle w:val="TableGrid"/>
        <w:tblpPr w:leftFromText="180" w:rightFromText="180" w:vertAnchor="text" w:horzAnchor="margin" w:tblpY="716"/>
        <w:tblW w:w="0" w:type="auto"/>
        <w:tblLook w:val="04A0" w:firstRow="1" w:lastRow="0" w:firstColumn="1" w:lastColumn="0" w:noHBand="0" w:noVBand="1"/>
      </w:tblPr>
      <w:tblGrid>
        <w:gridCol w:w="1502"/>
        <w:gridCol w:w="1502"/>
        <w:gridCol w:w="1503"/>
        <w:gridCol w:w="1503"/>
        <w:gridCol w:w="1503"/>
        <w:gridCol w:w="1503"/>
      </w:tblGrid>
      <w:tr w:rsidR="001B1476" w14:paraId="73FC254D" w14:textId="77777777" w:rsidTr="001B1476">
        <w:tc>
          <w:tcPr>
            <w:tcW w:w="1502" w:type="dxa"/>
            <w:shd w:val="clear" w:color="auto" w:fill="ADADAD" w:themeFill="background2" w:themeFillShade="BF"/>
          </w:tcPr>
          <w:p w14:paraId="691AE600" w14:textId="77777777" w:rsidR="001B1476" w:rsidRDefault="001B1476" w:rsidP="001B1476">
            <w:pPr>
              <w:spacing w:line="360" w:lineRule="auto"/>
              <w:jc w:val="center"/>
              <w:rPr>
                <w:rFonts w:ascii="Times New Roman" w:hAnsi="Times New Roman" w:cs="Times New Roman"/>
                <w:b/>
                <w:bCs/>
              </w:rPr>
            </w:pPr>
            <w:r>
              <w:rPr>
                <w:rFonts w:ascii="Times New Roman" w:hAnsi="Times New Roman" w:cs="Times New Roman"/>
                <w:b/>
                <w:bCs/>
              </w:rPr>
              <w:t>Subjects</w:t>
            </w:r>
          </w:p>
        </w:tc>
        <w:tc>
          <w:tcPr>
            <w:tcW w:w="1502" w:type="dxa"/>
            <w:shd w:val="clear" w:color="auto" w:fill="ADADAD" w:themeFill="background2" w:themeFillShade="BF"/>
          </w:tcPr>
          <w:p w14:paraId="47F68EE0" w14:textId="77777777" w:rsidR="001B1476" w:rsidRDefault="001B1476" w:rsidP="001B1476">
            <w:pPr>
              <w:spacing w:line="360" w:lineRule="auto"/>
              <w:jc w:val="center"/>
              <w:rPr>
                <w:rFonts w:ascii="Times New Roman" w:hAnsi="Times New Roman" w:cs="Times New Roman"/>
                <w:b/>
                <w:bCs/>
              </w:rPr>
            </w:pPr>
            <w:r>
              <w:rPr>
                <w:rFonts w:ascii="Times New Roman" w:hAnsi="Times New Roman" w:cs="Times New Roman"/>
                <w:b/>
                <w:bCs/>
              </w:rPr>
              <w:t>Pre-PLYO (s)</w:t>
            </w:r>
          </w:p>
        </w:tc>
        <w:tc>
          <w:tcPr>
            <w:tcW w:w="1503" w:type="dxa"/>
            <w:shd w:val="clear" w:color="auto" w:fill="ADADAD" w:themeFill="background2" w:themeFillShade="BF"/>
          </w:tcPr>
          <w:p w14:paraId="58D41166" w14:textId="77777777" w:rsidR="001B1476" w:rsidRDefault="001B1476" w:rsidP="001B1476">
            <w:pPr>
              <w:spacing w:line="360" w:lineRule="auto"/>
              <w:jc w:val="center"/>
              <w:rPr>
                <w:rFonts w:ascii="Times New Roman" w:hAnsi="Times New Roman" w:cs="Times New Roman"/>
                <w:b/>
                <w:bCs/>
              </w:rPr>
            </w:pPr>
            <w:r>
              <w:rPr>
                <w:rFonts w:ascii="Times New Roman" w:hAnsi="Times New Roman" w:cs="Times New Roman"/>
                <w:b/>
                <w:bCs/>
              </w:rPr>
              <w:t>Pre-Squat (s)</w:t>
            </w:r>
          </w:p>
        </w:tc>
        <w:tc>
          <w:tcPr>
            <w:tcW w:w="1503" w:type="dxa"/>
            <w:shd w:val="clear" w:color="auto" w:fill="ADADAD" w:themeFill="background2" w:themeFillShade="BF"/>
          </w:tcPr>
          <w:p w14:paraId="5AAC50B7" w14:textId="77777777" w:rsidR="001B1476" w:rsidRDefault="001B1476" w:rsidP="001B1476">
            <w:pPr>
              <w:spacing w:line="360" w:lineRule="auto"/>
              <w:jc w:val="center"/>
              <w:rPr>
                <w:rFonts w:ascii="Times New Roman" w:hAnsi="Times New Roman" w:cs="Times New Roman"/>
                <w:b/>
                <w:bCs/>
              </w:rPr>
            </w:pPr>
            <w:r>
              <w:rPr>
                <w:rFonts w:ascii="Times New Roman" w:hAnsi="Times New Roman" w:cs="Times New Roman"/>
                <w:b/>
                <w:bCs/>
              </w:rPr>
              <w:t>Diff score (s)</w:t>
            </w:r>
          </w:p>
        </w:tc>
        <w:tc>
          <w:tcPr>
            <w:tcW w:w="1503" w:type="dxa"/>
            <w:shd w:val="clear" w:color="auto" w:fill="ADADAD" w:themeFill="background2" w:themeFillShade="BF"/>
          </w:tcPr>
          <w:p w14:paraId="1FA17471" w14:textId="77777777" w:rsidR="001B1476" w:rsidRDefault="001B1476" w:rsidP="001B1476">
            <w:pPr>
              <w:spacing w:line="360" w:lineRule="auto"/>
              <w:jc w:val="center"/>
              <w:rPr>
                <w:rFonts w:ascii="Times New Roman" w:hAnsi="Times New Roman" w:cs="Times New Roman"/>
                <w:b/>
                <w:bCs/>
              </w:rPr>
            </w:pPr>
            <w:r>
              <w:rPr>
                <w:rFonts w:ascii="Times New Roman" w:hAnsi="Times New Roman" w:cs="Times New Roman"/>
                <w:b/>
                <w:bCs/>
              </w:rPr>
              <w:t>95% CI</w:t>
            </w:r>
          </w:p>
        </w:tc>
        <w:tc>
          <w:tcPr>
            <w:tcW w:w="1503" w:type="dxa"/>
            <w:shd w:val="clear" w:color="auto" w:fill="ADADAD" w:themeFill="background2" w:themeFillShade="BF"/>
          </w:tcPr>
          <w:p w14:paraId="0FFCE57A" w14:textId="77777777" w:rsidR="001B1476" w:rsidRDefault="001B1476" w:rsidP="001B1476">
            <w:pPr>
              <w:spacing w:line="360" w:lineRule="auto"/>
              <w:jc w:val="center"/>
              <w:rPr>
                <w:rFonts w:ascii="Times New Roman" w:hAnsi="Times New Roman" w:cs="Times New Roman"/>
                <w:b/>
                <w:bCs/>
              </w:rPr>
            </w:pPr>
            <w:r w:rsidRPr="00763ED7">
              <w:rPr>
                <w:rFonts w:ascii="Times New Roman" w:hAnsi="Times New Roman" w:cs="Times New Roman"/>
                <w:b/>
                <w:bCs/>
                <w:i/>
                <w:iCs/>
              </w:rPr>
              <w:t>p</w:t>
            </w:r>
            <w:r>
              <w:rPr>
                <w:rFonts w:ascii="Times New Roman" w:hAnsi="Times New Roman" w:cs="Times New Roman"/>
                <w:b/>
                <w:bCs/>
              </w:rPr>
              <w:t>-value</w:t>
            </w:r>
          </w:p>
        </w:tc>
      </w:tr>
      <w:tr w:rsidR="001B1476" w14:paraId="6F5341D4" w14:textId="77777777" w:rsidTr="001B1476">
        <w:tc>
          <w:tcPr>
            <w:tcW w:w="1502" w:type="dxa"/>
          </w:tcPr>
          <w:p w14:paraId="2B2FECB7" w14:textId="77777777" w:rsidR="001B1476" w:rsidRPr="00763ED7" w:rsidRDefault="001B1476" w:rsidP="001B1476">
            <w:pPr>
              <w:spacing w:line="360" w:lineRule="auto"/>
              <w:jc w:val="center"/>
              <w:rPr>
                <w:rFonts w:ascii="Times New Roman" w:hAnsi="Times New Roman" w:cs="Times New Roman"/>
              </w:rPr>
            </w:pPr>
            <w:r w:rsidRPr="00763ED7">
              <w:rPr>
                <w:rFonts w:ascii="Times New Roman" w:hAnsi="Times New Roman" w:cs="Times New Roman"/>
              </w:rPr>
              <w:t>Overall N=11</w:t>
            </w:r>
          </w:p>
        </w:tc>
        <w:tc>
          <w:tcPr>
            <w:tcW w:w="1502" w:type="dxa"/>
          </w:tcPr>
          <w:p w14:paraId="6898F7FA" w14:textId="77777777" w:rsidR="001B1476" w:rsidRPr="00763ED7" w:rsidRDefault="001B1476" w:rsidP="001B1476">
            <w:pPr>
              <w:spacing w:line="360" w:lineRule="auto"/>
              <w:jc w:val="center"/>
              <w:rPr>
                <w:rFonts w:ascii="Times New Roman" w:hAnsi="Times New Roman" w:cs="Times New Roman"/>
              </w:rPr>
            </w:pPr>
            <w:r w:rsidRPr="00763ED7">
              <w:rPr>
                <w:rFonts w:ascii="Times New Roman" w:hAnsi="Times New Roman" w:cs="Times New Roman"/>
              </w:rPr>
              <w:t>3.34</w:t>
            </w:r>
            <w:r w:rsidRPr="00763ED7">
              <w:rPr>
                <w:rFonts w:asciiTheme="minorEastAsia" w:hAnsiTheme="minorEastAsia" w:cstheme="minorEastAsia" w:hint="eastAsia"/>
              </w:rPr>
              <w:t>±</w:t>
            </w:r>
            <w:r w:rsidRPr="00763ED7">
              <w:rPr>
                <w:rFonts w:ascii="Times New Roman" w:hAnsi="Times New Roman" w:cs="Times New Roman"/>
              </w:rPr>
              <w:t>0.4</w:t>
            </w:r>
          </w:p>
        </w:tc>
        <w:tc>
          <w:tcPr>
            <w:tcW w:w="1503" w:type="dxa"/>
          </w:tcPr>
          <w:p w14:paraId="4F6E274F" w14:textId="77777777" w:rsidR="001B1476" w:rsidRPr="00763ED7" w:rsidRDefault="001B1476" w:rsidP="001B1476">
            <w:pPr>
              <w:spacing w:line="360" w:lineRule="auto"/>
              <w:jc w:val="center"/>
              <w:rPr>
                <w:rFonts w:ascii="Times New Roman" w:hAnsi="Times New Roman" w:cs="Times New Roman"/>
              </w:rPr>
            </w:pPr>
            <w:r w:rsidRPr="00763ED7">
              <w:rPr>
                <w:rFonts w:ascii="Times New Roman" w:hAnsi="Times New Roman" w:cs="Times New Roman"/>
              </w:rPr>
              <w:t>3.39</w:t>
            </w:r>
            <w:r w:rsidRPr="00763ED7">
              <w:rPr>
                <w:rFonts w:asciiTheme="minorEastAsia" w:hAnsiTheme="minorEastAsia" w:cstheme="minorEastAsia" w:hint="eastAsia"/>
              </w:rPr>
              <w:t>±</w:t>
            </w:r>
            <w:r w:rsidRPr="00763ED7">
              <w:rPr>
                <w:rFonts w:ascii="Times New Roman" w:hAnsi="Times New Roman" w:cs="Times New Roman"/>
              </w:rPr>
              <w:t>0.32</w:t>
            </w:r>
          </w:p>
        </w:tc>
        <w:tc>
          <w:tcPr>
            <w:tcW w:w="1503" w:type="dxa"/>
          </w:tcPr>
          <w:p w14:paraId="4FE6D458" w14:textId="77777777" w:rsidR="001B1476" w:rsidRPr="00763ED7" w:rsidRDefault="001B1476" w:rsidP="001B1476">
            <w:pPr>
              <w:spacing w:line="360" w:lineRule="auto"/>
              <w:jc w:val="center"/>
              <w:rPr>
                <w:rFonts w:ascii="Times New Roman" w:hAnsi="Times New Roman" w:cs="Times New Roman"/>
              </w:rPr>
            </w:pPr>
            <w:r w:rsidRPr="00763ED7">
              <w:rPr>
                <w:rFonts w:ascii="Times New Roman" w:hAnsi="Times New Roman" w:cs="Times New Roman"/>
              </w:rPr>
              <w:t>+0.05</w:t>
            </w:r>
            <w:r w:rsidRPr="00763ED7">
              <w:rPr>
                <w:rFonts w:asciiTheme="minorEastAsia" w:hAnsiTheme="minorEastAsia" w:cstheme="minorEastAsia" w:hint="eastAsia"/>
              </w:rPr>
              <w:t>±</w:t>
            </w:r>
            <w:r w:rsidRPr="00763ED7">
              <w:rPr>
                <w:rFonts w:ascii="Times New Roman" w:hAnsi="Times New Roman" w:cs="Times New Roman"/>
              </w:rPr>
              <w:t>0.24</w:t>
            </w:r>
          </w:p>
        </w:tc>
        <w:tc>
          <w:tcPr>
            <w:tcW w:w="1503" w:type="dxa"/>
          </w:tcPr>
          <w:p w14:paraId="656D1B38" w14:textId="77777777" w:rsidR="001B1476" w:rsidRPr="00763ED7" w:rsidRDefault="001B1476" w:rsidP="001B1476">
            <w:pPr>
              <w:spacing w:line="360" w:lineRule="auto"/>
              <w:jc w:val="center"/>
              <w:rPr>
                <w:rFonts w:ascii="Times New Roman" w:hAnsi="Times New Roman" w:cs="Times New Roman"/>
              </w:rPr>
            </w:pPr>
            <w:r w:rsidRPr="00763ED7">
              <w:rPr>
                <w:rFonts w:ascii="Times New Roman" w:hAnsi="Times New Roman" w:cs="Times New Roman"/>
              </w:rPr>
              <w:t>0.21+0.11</w:t>
            </w:r>
          </w:p>
        </w:tc>
        <w:tc>
          <w:tcPr>
            <w:tcW w:w="1503" w:type="dxa"/>
          </w:tcPr>
          <w:p w14:paraId="25BA18B9" w14:textId="77777777" w:rsidR="001B1476" w:rsidRPr="00763ED7" w:rsidRDefault="001B1476" w:rsidP="001B1476">
            <w:pPr>
              <w:spacing w:line="360" w:lineRule="auto"/>
              <w:jc w:val="center"/>
              <w:rPr>
                <w:rFonts w:ascii="Times New Roman" w:hAnsi="Times New Roman" w:cs="Times New Roman"/>
              </w:rPr>
            </w:pPr>
            <w:r w:rsidRPr="00763ED7">
              <w:rPr>
                <w:rFonts w:ascii="Times New Roman" w:hAnsi="Times New Roman" w:cs="Times New Roman"/>
              </w:rPr>
              <w:t>0.5</w:t>
            </w:r>
          </w:p>
        </w:tc>
      </w:tr>
    </w:tbl>
    <w:p w14:paraId="726ABD71" w14:textId="20416BDB" w:rsidR="00763ED7" w:rsidRDefault="00763ED7" w:rsidP="00EC45E5">
      <w:pPr>
        <w:pStyle w:val="NormalWeb"/>
        <w:rPr>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pPr>
      <w:r>
        <w:rPr>
          <w:b/>
          <w:bCs/>
        </w:rPr>
        <w:t xml:space="preserve">Table 3. </w:t>
      </w:r>
      <w:r>
        <w:t>Mean twenty-meter sprint test times between both experimental groups Pre-Plyo vs. Pre-Squat treatments</w:t>
      </w:r>
    </w:p>
    <w:p w14:paraId="19934C9E" w14:textId="77777777" w:rsidR="00763ED7" w:rsidRDefault="00763ED7" w:rsidP="00EC45E5">
      <w:pPr>
        <w:pStyle w:val="NormalWeb"/>
        <w:rPr>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pPr>
    </w:p>
    <w:p w14:paraId="689064F5" w14:textId="51753C33" w:rsidR="00EC45E5" w:rsidRPr="0075336C" w:rsidRDefault="00B30096" w:rsidP="00EC45E5">
      <w:pPr>
        <w:pStyle w:val="NormalWeb"/>
        <w:rPr>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pPr>
      <w:commentRangeStart w:id="2"/>
      <w:r>
        <w:rPr>
          <w:noProof/>
          <w14:ligatures w14:val="standardContextual"/>
        </w:rPr>
        <w:drawing>
          <wp:inline distT="0" distB="0" distL="0" distR="0" wp14:anchorId="7A586DBF" wp14:editId="34B77E45">
            <wp:extent cx="5486400" cy="3200400"/>
            <wp:effectExtent l="63500" t="63500" r="76200" b="76200"/>
            <wp:docPr id="149826648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commentRangeEnd w:id="2"/>
      <w:r w:rsidR="006A0685">
        <w:rPr>
          <w:rStyle w:val="CommentReference"/>
          <w:rFonts w:asciiTheme="minorHAnsi" w:eastAsiaTheme="minorHAnsi" w:hAnsiTheme="minorHAnsi" w:cstheme="minorBidi"/>
          <w:kern w:val="2"/>
          <w:lang w:eastAsia="en-US"/>
          <w14:ligatures w14:val="standardContextual"/>
        </w:rPr>
        <w:commentReference w:id="2"/>
      </w:r>
    </w:p>
    <w:p w14:paraId="6230ACA6" w14:textId="629E58E4" w:rsidR="00812CDE" w:rsidRPr="001C4094" w:rsidRDefault="009D5F83" w:rsidP="00564A79">
      <w:pPr>
        <w:spacing w:line="360" w:lineRule="auto"/>
        <w:jc w:val="both"/>
        <w:rPr>
          <w:rFonts w:ascii="Times New Roman" w:hAnsi="Times New Roman" w:cs="Times New Roman"/>
        </w:rPr>
      </w:pPr>
      <w:r w:rsidRPr="009D5F83">
        <w:rPr>
          <w:rFonts w:ascii="Times New Roman" w:hAnsi="Times New Roman" w:cs="Times New Roman"/>
          <w:b/>
          <w:bCs/>
        </w:rPr>
        <w:t xml:space="preserve">Figure 3. </w:t>
      </w:r>
      <w:r>
        <w:rPr>
          <w:rFonts w:ascii="Times New Roman" w:hAnsi="Times New Roman" w:cs="Times New Roman"/>
        </w:rPr>
        <w:t xml:space="preserve">Mean </w:t>
      </w:r>
      <w:r w:rsidRPr="00175E28">
        <w:rPr>
          <w:rFonts w:ascii="Times New Roman" w:hAnsi="Times New Roman" w:cs="Times New Roman"/>
        </w:rPr>
        <w:t>±</w:t>
      </w:r>
      <w:r w:rsidR="001C4094">
        <w:rPr>
          <w:rFonts w:ascii="Times New Roman" w:hAnsi="Times New Roman" w:cs="Times New Roman"/>
          <w:i/>
          <w:iCs/>
        </w:rPr>
        <w:t xml:space="preserve"> SD</w:t>
      </w:r>
      <w:r w:rsidR="001C4094">
        <w:rPr>
          <w:rFonts w:ascii="Times New Roman" w:hAnsi="Times New Roman" w:cs="Times New Roman"/>
        </w:rPr>
        <w:t xml:space="preserve"> 20m Sprint Times</w:t>
      </w:r>
      <w:r w:rsidR="00E905F5">
        <w:rPr>
          <w:rFonts w:ascii="Times New Roman" w:hAnsi="Times New Roman" w:cs="Times New Roman"/>
        </w:rPr>
        <w:t xml:space="preserve"> for Pre-PLYO and Pre-Squat Conditions.</w:t>
      </w:r>
    </w:p>
    <w:p w14:paraId="62D6448B" w14:textId="77777777" w:rsidR="00763ED7" w:rsidRDefault="00763ED7" w:rsidP="00695253">
      <w:pPr>
        <w:spacing w:line="360" w:lineRule="auto"/>
        <w:rPr>
          <w:rFonts w:ascii="Times New Roman" w:hAnsi="Times New Roman" w:cs="Times New Roman"/>
          <w:b/>
          <w:bCs/>
          <w:sz w:val="28"/>
          <w:szCs w:val="28"/>
        </w:rPr>
      </w:pPr>
    </w:p>
    <w:p w14:paraId="001D0670" w14:textId="77777777" w:rsidR="00763ED7" w:rsidRDefault="00763ED7" w:rsidP="00695253">
      <w:pPr>
        <w:spacing w:line="360" w:lineRule="auto"/>
        <w:rPr>
          <w:rFonts w:ascii="Times New Roman" w:hAnsi="Times New Roman" w:cs="Times New Roman"/>
          <w:b/>
          <w:bCs/>
          <w:sz w:val="28"/>
          <w:szCs w:val="28"/>
        </w:rPr>
      </w:pPr>
    </w:p>
    <w:p w14:paraId="7E4AFE03" w14:textId="77777777" w:rsidR="00FA6358" w:rsidRDefault="00FA6358" w:rsidP="00695253">
      <w:pPr>
        <w:spacing w:line="360" w:lineRule="auto"/>
        <w:rPr>
          <w:rFonts w:ascii="Times New Roman" w:hAnsi="Times New Roman" w:cs="Times New Roman"/>
          <w:b/>
          <w:bCs/>
          <w:sz w:val="28"/>
          <w:szCs w:val="28"/>
        </w:rPr>
      </w:pPr>
    </w:p>
    <w:p w14:paraId="0C843EC6" w14:textId="53AF43D7" w:rsidR="00B80BD4" w:rsidRDefault="00B80BD4" w:rsidP="00695253">
      <w:pPr>
        <w:spacing w:line="360" w:lineRule="auto"/>
        <w:rPr>
          <w:rFonts w:ascii="Times New Roman" w:hAnsi="Times New Roman" w:cs="Times New Roman"/>
          <w:b/>
          <w:bCs/>
          <w:sz w:val="28"/>
          <w:szCs w:val="28"/>
        </w:rPr>
      </w:pPr>
      <w:r>
        <w:rPr>
          <w:rFonts w:ascii="Times New Roman" w:hAnsi="Times New Roman" w:cs="Times New Roman"/>
          <w:b/>
          <w:bCs/>
          <w:sz w:val="28"/>
          <w:szCs w:val="28"/>
        </w:rPr>
        <w:t>Discussion</w:t>
      </w:r>
    </w:p>
    <w:p w14:paraId="48C84BE5" w14:textId="77777777" w:rsidR="00E131BA" w:rsidRDefault="00E131BA" w:rsidP="00695253">
      <w:pPr>
        <w:spacing w:line="360" w:lineRule="auto"/>
        <w:rPr>
          <w:rFonts w:ascii="Times New Roman" w:hAnsi="Times New Roman" w:cs="Times New Roman"/>
          <w:b/>
          <w:bCs/>
          <w:sz w:val="28"/>
          <w:szCs w:val="28"/>
        </w:rPr>
      </w:pPr>
    </w:p>
    <w:p w14:paraId="62DACE0F" w14:textId="719D1DAC" w:rsidR="001E5892" w:rsidRDefault="000F7A51" w:rsidP="00FD4B73">
      <w:pPr>
        <w:spacing w:line="360" w:lineRule="auto"/>
        <w:jc w:val="both"/>
        <w:rPr>
          <w:rFonts w:ascii="Times New Roman" w:hAnsi="Times New Roman" w:cs="Times New Roman"/>
        </w:rPr>
      </w:pPr>
      <w:r>
        <w:rPr>
          <w:rFonts w:ascii="Times New Roman" w:hAnsi="Times New Roman" w:cs="Times New Roman"/>
        </w:rPr>
        <w:t xml:space="preserve">In support of our </w:t>
      </w:r>
      <w:r w:rsidR="004027A6">
        <w:rPr>
          <w:rFonts w:ascii="Times New Roman" w:hAnsi="Times New Roman" w:cs="Times New Roman"/>
        </w:rPr>
        <w:t xml:space="preserve">null hypotheses, we have demonstrated that both </w:t>
      </w:r>
      <w:r w:rsidR="003764E2">
        <w:rPr>
          <w:rFonts w:ascii="Times New Roman" w:hAnsi="Times New Roman" w:cs="Times New Roman"/>
        </w:rPr>
        <w:t xml:space="preserve">a </w:t>
      </w:r>
      <w:r w:rsidR="004027A6">
        <w:rPr>
          <w:rFonts w:ascii="Times New Roman" w:hAnsi="Times New Roman" w:cs="Times New Roman"/>
        </w:rPr>
        <w:t>plyometric</w:t>
      </w:r>
      <w:r w:rsidR="00135094">
        <w:rPr>
          <w:rFonts w:ascii="Times New Roman" w:hAnsi="Times New Roman" w:cs="Times New Roman"/>
        </w:rPr>
        <w:t xml:space="preserve"> exerci</w:t>
      </w:r>
      <w:r w:rsidR="00A234C9">
        <w:rPr>
          <w:rFonts w:ascii="Times New Roman" w:hAnsi="Times New Roman" w:cs="Times New Roman"/>
        </w:rPr>
        <w:t>se</w:t>
      </w:r>
      <w:r w:rsidR="004027A6">
        <w:rPr>
          <w:rFonts w:ascii="Times New Roman" w:hAnsi="Times New Roman" w:cs="Times New Roman"/>
        </w:rPr>
        <w:t xml:space="preserve"> </w:t>
      </w:r>
      <w:r w:rsidR="00135094">
        <w:rPr>
          <w:rFonts w:ascii="Times New Roman" w:hAnsi="Times New Roman" w:cs="Times New Roman"/>
        </w:rPr>
        <w:t xml:space="preserve">performed with 3x10 </w:t>
      </w:r>
      <w:r w:rsidR="001B4190">
        <w:rPr>
          <w:rFonts w:ascii="Times New Roman" w:hAnsi="Times New Roman" w:cs="Times New Roman"/>
        </w:rPr>
        <w:t xml:space="preserve">bounds </w:t>
      </w:r>
      <w:r w:rsidR="004027A6">
        <w:rPr>
          <w:rFonts w:ascii="Times New Roman" w:hAnsi="Times New Roman" w:cs="Times New Roman"/>
        </w:rPr>
        <w:t>and back squat</w:t>
      </w:r>
      <w:r w:rsidR="001B4190">
        <w:rPr>
          <w:rFonts w:ascii="Times New Roman" w:hAnsi="Times New Roman" w:cs="Times New Roman"/>
        </w:rPr>
        <w:t xml:space="preserve"> at 1x4RM do not </w:t>
      </w:r>
      <w:r w:rsidR="009D01BB">
        <w:rPr>
          <w:rFonts w:ascii="Times New Roman" w:hAnsi="Times New Roman" w:cs="Times New Roman"/>
        </w:rPr>
        <w:t>enhance</w:t>
      </w:r>
      <w:r w:rsidR="001B4190">
        <w:rPr>
          <w:rFonts w:ascii="Times New Roman" w:hAnsi="Times New Roman" w:cs="Times New Roman"/>
        </w:rPr>
        <w:t xml:space="preserve"> sprint acceleration performance in recreational athletes. </w:t>
      </w:r>
      <w:r w:rsidR="006035EC">
        <w:rPr>
          <w:rFonts w:ascii="Times New Roman" w:hAnsi="Times New Roman" w:cs="Times New Roman"/>
        </w:rPr>
        <w:t xml:space="preserve">This study demonstrated </w:t>
      </w:r>
      <w:r w:rsidR="00A234C9">
        <w:rPr>
          <w:rFonts w:ascii="Times New Roman" w:hAnsi="Times New Roman" w:cs="Times New Roman"/>
        </w:rPr>
        <w:t xml:space="preserve">no improvement in mean 20m sprint times </w:t>
      </w:r>
      <w:r w:rsidR="00701122">
        <w:rPr>
          <w:rFonts w:ascii="Times New Roman" w:hAnsi="Times New Roman" w:cs="Times New Roman"/>
        </w:rPr>
        <w:t>in PLYO and SQUAT conditions</w:t>
      </w:r>
      <w:r w:rsidR="008024A4">
        <w:rPr>
          <w:rFonts w:ascii="Times New Roman" w:hAnsi="Times New Roman" w:cs="Times New Roman"/>
        </w:rPr>
        <w:t xml:space="preserve"> following the preload stimulus</w:t>
      </w:r>
      <w:r w:rsidR="00C2111E">
        <w:rPr>
          <w:rFonts w:ascii="Times New Roman" w:hAnsi="Times New Roman" w:cs="Times New Roman"/>
        </w:rPr>
        <w:t xml:space="preserve">. </w:t>
      </w:r>
      <w:r w:rsidR="00965730">
        <w:rPr>
          <w:rFonts w:ascii="Times New Roman" w:hAnsi="Times New Roman" w:cs="Times New Roman"/>
        </w:rPr>
        <w:t xml:space="preserve">Although </w:t>
      </w:r>
      <w:r w:rsidR="00A145BF">
        <w:rPr>
          <w:rFonts w:ascii="Times New Roman" w:hAnsi="Times New Roman" w:cs="Times New Roman"/>
        </w:rPr>
        <w:t xml:space="preserve">it appears that </w:t>
      </w:r>
      <w:r w:rsidR="003A5AA8">
        <w:rPr>
          <w:rFonts w:ascii="Times New Roman" w:hAnsi="Times New Roman" w:cs="Times New Roman"/>
        </w:rPr>
        <w:t>alternate leg</w:t>
      </w:r>
      <w:r w:rsidR="00A145BF">
        <w:rPr>
          <w:rFonts w:ascii="Times New Roman" w:hAnsi="Times New Roman" w:cs="Times New Roman"/>
        </w:rPr>
        <w:t xml:space="preserve"> bounding and back squats do not induce a PAPE response</w:t>
      </w:r>
      <w:r w:rsidR="00F56306">
        <w:rPr>
          <w:rFonts w:ascii="Times New Roman" w:hAnsi="Times New Roman" w:cs="Times New Roman"/>
        </w:rPr>
        <w:t xml:space="preserve">, the effects may </w:t>
      </w:r>
      <w:r w:rsidR="004B30B3">
        <w:rPr>
          <w:rFonts w:ascii="Times New Roman" w:hAnsi="Times New Roman" w:cs="Times New Roman"/>
        </w:rPr>
        <w:t xml:space="preserve">differ according to an individual’s training experience in the performed activities, </w:t>
      </w:r>
      <w:r w:rsidR="003A5AA8">
        <w:rPr>
          <w:rFonts w:ascii="Times New Roman" w:hAnsi="Times New Roman" w:cs="Times New Roman"/>
        </w:rPr>
        <w:t>volume of activities, and experimental design of the study.</w:t>
      </w:r>
    </w:p>
    <w:p w14:paraId="1E06A827" w14:textId="195B5022" w:rsidR="00AB4257" w:rsidRPr="007940CB" w:rsidRDefault="003A5AA8" w:rsidP="00FD4B73">
      <w:pPr>
        <w:spacing w:line="360" w:lineRule="auto"/>
        <w:jc w:val="both"/>
        <w:rPr>
          <w:rFonts w:ascii="Times New Roman" w:hAnsi="Times New Roman" w:cs="Times New Roman"/>
          <w:color w:val="000000"/>
          <w:shd w:val="clear" w:color="auto" w:fill="FFFFFF"/>
        </w:rPr>
      </w:pPr>
      <w:r>
        <w:rPr>
          <w:rFonts w:ascii="Times New Roman" w:hAnsi="Times New Roman" w:cs="Times New Roman"/>
        </w:rPr>
        <w:t xml:space="preserve">      </w:t>
      </w:r>
      <w:r w:rsidR="00DC1D40">
        <w:rPr>
          <w:rFonts w:ascii="Times New Roman" w:hAnsi="Times New Roman" w:cs="Times New Roman"/>
        </w:rPr>
        <w:t xml:space="preserve"> </w:t>
      </w:r>
      <w:r w:rsidR="00C64145" w:rsidRPr="00E63259">
        <w:rPr>
          <w:rFonts w:ascii="Times New Roman" w:hAnsi="Times New Roman" w:cs="Times New Roman"/>
        </w:rPr>
        <w:t xml:space="preserve">The current study found </w:t>
      </w:r>
      <w:r w:rsidR="00324F3B" w:rsidRPr="00E63259">
        <w:rPr>
          <w:rFonts w:ascii="Times New Roman" w:hAnsi="Times New Roman" w:cs="Times New Roman"/>
        </w:rPr>
        <w:t xml:space="preserve">minor differences in </w:t>
      </w:r>
      <w:r w:rsidR="008D1911" w:rsidRPr="00E63259">
        <w:rPr>
          <w:rFonts w:ascii="Times New Roman" w:hAnsi="Times New Roman" w:cs="Times New Roman"/>
        </w:rPr>
        <w:t>pre-plyo condition vs. pre-squat condition</w:t>
      </w:r>
      <w:r w:rsidR="00957B27" w:rsidRPr="00E63259">
        <w:rPr>
          <w:rFonts w:ascii="Times New Roman" w:hAnsi="Times New Roman" w:cs="Times New Roman"/>
        </w:rPr>
        <w:t xml:space="preserve"> (Table 3</w:t>
      </w:r>
      <w:r w:rsidR="002821E2">
        <w:rPr>
          <w:rFonts w:ascii="Times New Roman" w:hAnsi="Times New Roman" w:cs="Times New Roman"/>
        </w:rPr>
        <w:t xml:space="preserve"> and Figure 3</w:t>
      </w:r>
      <w:r w:rsidR="00957B27" w:rsidRPr="00E63259">
        <w:rPr>
          <w:rFonts w:ascii="Times New Roman" w:hAnsi="Times New Roman" w:cs="Times New Roman"/>
        </w:rPr>
        <w:t xml:space="preserve">). </w:t>
      </w:r>
      <w:r w:rsidR="00D824F0" w:rsidRPr="00E63259">
        <w:rPr>
          <w:rFonts w:ascii="Times New Roman" w:hAnsi="Times New Roman" w:cs="Times New Roman"/>
        </w:rPr>
        <w:t>Although non-significant, thi</w:t>
      </w:r>
      <w:r w:rsidR="0080454B" w:rsidRPr="00E63259">
        <w:rPr>
          <w:rFonts w:ascii="Times New Roman" w:hAnsi="Times New Roman" w:cs="Times New Roman"/>
        </w:rPr>
        <w:t xml:space="preserve">s comparison showed a larger difference in </w:t>
      </w:r>
      <w:r w:rsidR="00F90570" w:rsidRPr="00E63259">
        <w:rPr>
          <w:rFonts w:ascii="Times New Roman" w:hAnsi="Times New Roman" w:cs="Times New Roman"/>
        </w:rPr>
        <w:t xml:space="preserve">mean </w:t>
      </w:r>
      <w:r w:rsidR="0080454B" w:rsidRPr="00E63259">
        <w:rPr>
          <w:rFonts w:ascii="Times New Roman" w:hAnsi="Times New Roman" w:cs="Times New Roman"/>
        </w:rPr>
        <w:t xml:space="preserve">sprint time </w:t>
      </w:r>
      <w:r w:rsidR="00F90570" w:rsidRPr="00E63259">
        <w:rPr>
          <w:rFonts w:ascii="Times New Roman" w:hAnsi="Times New Roman" w:cs="Times New Roman"/>
        </w:rPr>
        <w:t>compared to pre-plyo vs. post-plyo and pre-squat vs. post-squat</w:t>
      </w:r>
      <w:r w:rsidR="007C3E7F" w:rsidRPr="00E63259">
        <w:rPr>
          <w:rFonts w:ascii="Times New Roman" w:hAnsi="Times New Roman" w:cs="Times New Roman"/>
        </w:rPr>
        <w:t xml:space="preserve"> (</w:t>
      </w:r>
      <w:r w:rsidR="00EF2FE0" w:rsidRPr="00E63259">
        <w:rPr>
          <w:rFonts w:ascii="Times New Roman" w:hAnsi="Times New Roman" w:cs="Times New Roman"/>
        </w:rPr>
        <w:t>+</w:t>
      </w:r>
      <w:r w:rsidR="007C3E7F" w:rsidRPr="00E63259">
        <w:rPr>
          <w:rFonts w:ascii="Times New Roman" w:hAnsi="Times New Roman" w:cs="Times New Roman"/>
        </w:rPr>
        <w:t>0.05s)</w:t>
      </w:r>
      <w:r w:rsidR="00F90570" w:rsidRPr="00E63259">
        <w:rPr>
          <w:rFonts w:ascii="Times New Roman" w:hAnsi="Times New Roman" w:cs="Times New Roman"/>
        </w:rPr>
        <w:t xml:space="preserve">. </w:t>
      </w:r>
      <w:r w:rsidR="002C64E2" w:rsidRPr="00E63259">
        <w:rPr>
          <w:rFonts w:ascii="Times New Roman" w:hAnsi="Times New Roman" w:cs="Times New Roman"/>
        </w:rPr>
        <w:t xml:space="preserve">This could be due to the </w:t>
      </w:r>
      <w:r w:rsidR="0048198C" w:rsidRPr="00E63259">
        <w:rPr>
          <w:rFonts w:ascii="Times New Roman" w:hAnsi="Times New Roman" w:cs="Times New Roman"/>
        </w:rPr>
        <w:t>current study recruiting participants via c</w:t>
      </w:r>
      <w:r w:rsidR="002C64E2" w:rsidRPr="00E63259">
        <w:rPr>
          <w:rFonts w:ascii="Times New Roman" w:hAnsi="Times New Roman" w:cs="Times New Roman"/>
        </w:rPr>
        <w:t xml:space="preserve">onvenience sampling. </w:t>
      </w:r>
      <w:r w:rsidR="00CB412C">
        <w:rPr>
          <w:rFonts w:ascii="Times New Roman" w:hAnsi="Times New Roman" w:cs="Times New Roman"/>
        </w:rPr>
        <w:t>For instance</w:t>
      </w:r>
      <w:r w:rsidR="00C41A12" w:rsidRPr="00E63259">
        <w:rPr>
          <w:rFonts w:ascii="Times New Roman" w:hAnsi="Times New Roman" w:cs="Times New Roman"/>
        </w:rPr>
        <w:t xml:space="preserve">, </w:t>
      </w:r>
      <w:r w:rsidR="00016472">
        <w:rPr>
          <w:rFonts w:ascii="Times New Roman" w:hAnsi="Times New Roman" w:cs="Times New Roman"/>
        </w:rPr>
        <w:t xml:space="preserve">participants for </w:t>
      </w:r>
      <w:proofErr w:type="spellStart"/>
      <w:r w:rsidR="001F2A39" w:rsidRPr="00E63259">
        <w:rPr>
          <w:rFonts w:ascii="Times New Roman" w:hAnsi="Times New Roman" w:cs="Times New Roman"/>
        </w:rPr>
        <w:t>Ltifi</w:t>
      </w:r>
      <w:proofErr w:type="spellEnd"/>
      <w:r w:rsidR="001F2A39" w:rsidRPr="00E63259">
        <w:rPr>
          <w:rFonts w:ascii="Times New Roman" w:hAnsi="Times New Roman" w:cs="Times New Roman"/>
        </w:rPr>
        <w:t xml:space="preserve"> </w:t>
      </w:r>
      <w:r w:rsidR="001F2A39" w:rsidRPr="00E63259">
        <w:rPr>
          <w:rFonts w:ascii="Times New Roman" w:hAnsi="Times New Roman" w:cs="Times New Roman"/>
          <w:i/>
          <w:iCs/>
        </w:rPr>
        <w:t xml:space="preserve">et al., </w:t>
      </w:r>
      <w:r w:rsidR="007A1F10" w:rsidRPr="00E63259">
        <w:rPr>
          <w:rFonts w:ascii="Times New Roman" w:hAnsi="Times New Roman" w:cs="Times New Roman"/>
        </w:rPr>
        <w:t>(</w:t>
      </w:r>
      <w:r w:rsidR="001F2A39" w:rsidRPr="00E63259">
        <w:rPr>
          <w:rFonts w:ascii="Times New Roman" w:hAnsi="Times New Roman" w:cs="Times New Roman"/>
        </w:rPr>
        <w:t>2023</w:t>
      </w:r>
      <w:r w:rsidR="007A1F10" w:rsidRPr="00E63259">
        <w:rPr>
          <w:rFonts w:ascii="Times New Roman" w:hAnsi="Times New Roman" w:cs="Times New Roman"/>
        </w:rPr>
        <w:t>),</w:t>
      </w:r>
      <w:r w:rsidR="000C6240" w:rsidRPr="00E63259">
        <w:rPr>
          <w:rFonts w:ascii="Times New Roman" w:hAnsi="Times New Roman" w:cs="Times New Roman"/>
        </w:rPr>
        <w:t xml:space="preserve"> Suchomel </w:t>
      </w:r>
      <w:r w:rsidR="000C6240" w:rsidRPr="00E63259">
        <w:rPr>
          <w:rFonts w:ascii="Times New Roman" w:hAnsi="Times New Roman" w:cs="Times New Roman"/>
          <w:i/>
          <w:iCs/>
        </w:rPr>
        <w:t xml:space="preserve">et al., </w:t>
      </w:r>
      <w:r w:rsidR="004E1E1A" w:rsidRPr="00E63259">
        <w:rPr>
          <w:rFonts w:ascii="Times New Roman" w:hAnsi="Times New Roman" w:cs="Times New Roman"/>
        </w:rPr>
        <w:t>(</w:t>
      </w:r>
      <w:r w:rsidR="000C6240" w:rsidRPr="00E63259">
        <w:rPr>
          <w:rFonts w:ascii="Times New Roman" w:hAnsi="Times New Roman" w:cs="Times New Roman"/>
        </w:rPr>
        <w:t>2016</w:t>
      </w:r>
      <w:r w:rsidR="004E1E1A" w:rsidRPr="00E63259">
        <w:rPr>
          <w:rFonts w:ascii="Times New Roman" w:hAnsi="Times New Roman" w:cs="Times New Roman"/>
        </w:rPr>
        <w:t>), Brink</w:t>
      </w:r>
      <w:r w:rsidR="00B96B00" w:rsidRPr="00E63259">
        <w:rPr>
          <w:rFonts w:ascii="Times New Roman" w:hAnsi="Times New Roman" w:cs="Times New Roman"/>
        </w:rPr>
        <w:t xml:space="preserve"> </w:t>
      </w:r>
      <w:r w:rsidR="00B96B00" w:rsidRPr="00E63259">
        <w:rPr>
          <w:rFonts w:ascii="Times New Roman" w:hAnsi="Times New Roman" w:cs="Times New Roman"/>
          <w:i/>
          <w:iCs/>
        </w:rPr>
        <w:t xml:space="preserve">et al., </w:t>
      </w:r>
      <w:r w:rsidR="004E1E1A" w:rsidRPr="00E63259">
        <w:rPr>
          <w:rFonts w:ascii="Times New Roman" w:hAnsi="Times New Roman" w:cs="Times New Roman"/>
        </w:rPr>
        <w:t>(</w:t>
      </w:r>
      <w:r w:rsidR="00B96B00" w:rsidRPr="00E63259">
        <w:rPr>
          <w:rFonts w:ascii="Times New Roman" w:hAnsi="Times New Roman" w:cs="Times New Roman"/>
        </w:rPr>
        <w:t>2022</w:t>
      </w:r>
      <w:r w:rsidR="004E1E1A" w:rsidRPr="00E63259">
        <w:rPr>
          <w:rFonts w:ascii="Times New Roman" w:hAnsi="Times New Roman" w:cs="Times New Roman"/>
        </w:rPr>
        <w:t>)</w:t>
      </w:r>
      <w:r w:rsidR="00B96B00" w:rsidRPr="00E63259">
        <w:rPr>
          <w:rFonts w:ascii="Times New Roman" w:hAnsi="Times New Roman" w:cs="Times New Roman"/>
        </w:rPr>
        <w:t xml:space="preserve">, </w:t>
      </w:r>
      <w:r w:rsidR="00133F23" w:rsidRPr="00E63259">
        <w:rPr>
          <w:rFonts w:ascii="Times New Roman" w:hAnsi="Times New Roman" w:cs="Times New Roman"/>
        </w:rPr>
        <w:t xml:space="preserve">Nickerson </w:t>
      </w:r>
      <w:r w:rsidR="00133F23" w:rsidRPr="00E63259">
        <w:rPr>
          <w:rFonts w:ascii="Times New Roman" w:hAnsi="Times New Roman" w:cs="Times New Roman"/>
          <w:i/>
          <w:iCs/>
        </w:rPr>
        <w:t xml:space="preserve">et al., </w:t>
      </w:r>
      <w:r w:rsidR="004E1E1A" w:rsidRPr="00E63259">
        <w:rPr>
          <w:rFonts w:ascii="Times New Roman" w:hAnsi="Times New Roman" w:cs="Times New Roman"/>
        </w:rPr>
        <w:t>(</w:t>
      </w:r>
      <w:r w:rsidR="00133F23" w:rsidRPr="00E63259">
        <w:rPr>
          <w:rFonts w:ascii="Times New Roman" w:hAnsi="Times New Roman" w:cs="Times New Roman"/>
        </w:rPr>
        <w:t>2018</w:t>
      </w:r>
      <w:r w:rsidR="004E1E1A" w:rsidRPr="00E63259">
        <w:rPr>
          <w:rFonts w:ascii="Times New Roman" w:hAnsi="Times New Roman" w:cs="Times New Roman"/>
        </w:rPr>
        <w:t>)</w:t>
      </w:r>
      <w:r w:rsidR="00133F23" w:rsidRPr="00E63259">
        <w:rPr>
          <w:rFonts w:ascii="Times New Roman" w:hAnsi="Times New Roman" w:cs="Times New Roman"/>
        </w:rPr>
        <w:t xml:space="preserve">, </w:t>
      </w:r>
      <w:r w:rsidR="007B2EC2" w:rsidRPr="00E63259">
        <w:rPr>
          <w:rFonts w:ascii="Times New Roman" w:hAnsi="Times New Roman" w:cs="Times New Roman"/>
        </w:rPr>
        <w:t xml:space="preserve">Pereria </w:t>
      </w:r>
      <w:r w:rsidR="007B2EC2" w:rsidRPr="00E63259">
        <w:rPr>
          <w:rFonts w:ascii="Times New Roman" w:hAnsi="Times New Roman" w:cs="Times New Roman"/>
          <w:i/>
          <w:iCs/>
        </w:rPr>
        <w:t xml:space="preserve">et al., </w:t>
      </w:r>
      <w:r w:rsidR="004E1E1A" w:rsidRPr="00E63259">
        <w:rPr>
          <w:rFonts w:ascii="Times New Roman" w:hAnsi="Times New Roman" w:cs="Times New Roman"/>
        </w:rPr>
        <w:t>(</w:t>
      </w:r>
      <w:r w:rsidR="007B2EC2" w:rsidRPr="00E63259">
        <w:rPr>
          <w:rFonts w:ascii="Times New Roman" w:hAnsi="Times New Roman" w:cs="Times New Roman"/>
        </w:rPr>
        <w:t>2022</w:t>
      </w:r>
      <w:r w:rsidR="004E1E1A" w:rsidRPr="00E63259">
        <w:rPr>
          <w:rFonts w:ascii="Times New Roman" w:hAnsi="Times New Roman" w:cs="Times New Roman"/>
        </w:rPr>
        <w:t>)</w:t>
      </w:r>
      <w:r w:rsidR="007B2EC2" w:rsidRPr="00E63259">
        <w:rPr>
          <w:rFonts w:ascii="Times New Roman" w:hAnsi="Times New Roman" w:cs="Times New Roman"/>
        </w:rPr>
        <w:t xml:space="preserve">, </w:t>
      </w:r>
      <w:r w:rsidR="007A1F10" w:rsidRPr="00E63259">
        <w:rPr>
          <w:rFonts w:ascii="Times New Roman" w:hAnsi="Times New Roman" w:cs="Times New Roman"/>
        </w:rPr>
        <w:t xml:space="preserve">all </w:t>
      </w:r>
      <w:r w:rsidR="006C4211">
        <w:rPr>
          <w:rFonts w:ascii="Times New Roman" w:hAnsi="Times New Roman" w:cs="Times New Roman"/>
        </w:rPr>
        <w:t>had consistent pre-intervention times across various conditions</w:t>
      </w:r>
      <w:r w:rsidR="007A1F10" w:rsidRPr="00E63259">
        <w:rPr>
          <w:rFonts w:ascii="Times New Roman" w:hAnsi="Times New Roman" w:cs="Times New Roman"/>
        </w:rPr>
        <w:t xml:space="preserve"> </w:t>
      </w:r>
      <w:r w:rsidR="00853F1C" w:rsidRPr="00E63259">
        <w:rPr>
          <w:rFonts w:ascii="Times New Roman" w:hAnsi="Times New Roman" w:cs="Times New Roman"/>
        </w:rPr>
        <w:t xml:space="preserve">in 20m-30m sprints </w:t>
      </w:r>
      <w:r w:rsidR="007A1F10" w:rsidRPr="00E63259">
        <w:rPr>
          <w:rFonts w:ascii="Times New Roman" w:hAnsi="Times New Roman" w:cs="Times New Roman"/>
        </w:rPr>
        <w:t>when using</w:t>
      </w:r>
      <w:r w:rsidR="00471F6C" w:rsidRPr="00E63259">
        <w:rPr>
          <w:rFonts w:ascii="Times New Roman" w:hAnsi="Times New Roman" w:cs="Times New Roman"/>
        </w:rPr>
        <w:t xml:space="preserve"> </w:t>
      </w:r>
      <w:r w:rsidR="000B3B1B" w:rsidRPr="00E63259">
        <w:rPr>
          <w:rFonts w:ascii="Times New Roman" w:hAnsi="Times New Roman" w:cs="Times New Roman"/>
        </w:rPr>
        <w:t xml:space="preserve">sprint-accustomed </w:t>
      </w:r>
      <w:r w:rsidR="00471F6C" w:rsidRPr="00E63259">
        <w:rPr>
          <w:rFonts w:ascii="Times New Roman" w:hAnsi="Times New Roman" w:cs="Times New Roman"/>
        </w:rPr>
        <w:t>athletes regardless of a</w:t>
      </w:r>
      <w:r w:rsidR="000B3B1B" w:rsidRPr="00E63259">
        <w:rPr>
          <w:rFonts w:ascii="Times New Roman" w:hAnsi="Times New Roman" w:cs="Times New Roman"/>
        </w:rPr>
        <w:t>ge or resistance training experience.</w:t>
      </w:r>
      <w:r w:rsidR="00E63259">
        <w:rPr>
          <w:rFonts w:ascii="Times New Roman" w:hAnsi="Times New Roman" w:cs="Times New Roman"/>
        </w:rPr>
        <w:t xml:space="preserve"> This may be due to </w:t>
      </w:r>
      <w:r w:rsidR="007715D9">
        <w:rPr>
          <w:rFonts w:ascii="Times New Roman" w:hAnsi="Times New Roman" w:cs="Times New Roman"/>
        </w:rPr>
        <w:t xml:space="preserve">their </w:t>
      </w:r>
      <w:r w:rsidR="005760E3">
        <w:rPr>
          <w:rFonts w:ascii="Times New Roman" w:hAnsi="Times New Roman" w:cs="Times New Roman"/>
        </w:rPr>
        <w:t xml:space="preserve">established sprinting </w:t>
      </w:r>
      <w:r w:rsidR="00CC33D7">
        <w:rPr>
          <w:rFonts w:ascii="Times New Roman" w:hAnsi="Times New Roman" w:cs="Times New Roman"/>
        </w:rPr>
        <w:t>technique;</w:t>
      </w:r>
      <w:r w:rsidR="005760E3">
        <w:rPr>
          <w:rFonts w:ascii="Times New Roman" w:hAnsi="Times New Roman" w:cs="Times New Roman"/>
        </w:rPr>
        <w:t xml:space="preserve"> therefore</w:t>
      </w:r>
      <w:r w:rsidR="00CC33D7">
        <w:rPr>
          <w:rFonts w:ascii="Times New Roman" w:hAnsi="Times New Roman" w:cs="Times New Roman"/>
        </w:rPr>
        <w:t>,</w:t>
      </w:r>
      <w:r w:rsidR="005760E3">
        <w:rPr>
          <w:rFonts w:ascii="Times New Roman" w:hAnsi="Times New Roman" w:cs="Times New Roman"/>
        </w:rPr>
        <w:t xml:space="preserve"> the current study’s findings may have been affected by </w:t>
      </w:r>
      <w:r w:rsidR="00CC33D7">
        <w:rPr>
          <w:rFonts w:ascii="Times New Roman" w:hAnsi="Times New Roman" w:cs="Times New Roman"/>
        </w:rPr>
        <w:t>using non-sprint-trained subjects</w:t>
      </w:r>
      <w:r w:rsidR="00165AEF">
        <w:rPr>
          <w:rFonts w:ascii="Times New Roman" w:hAnsi="Times New Roman" w:cs="Times New Roman"/>
        </w:rPr>
        <w:t xml:space="preserve"> </w:t>
      </w:r>
      <w:r w:rsidR="00165AEF" w:rsidRPr="00165AEF">
        <w:rPr>
          <w:rFonts w:ascii="Times New Roman" w:hAnsi="Times New Roman" w:cs="Times New Roman"/>
          <w:color w:val="000000"/>
          <w:shd w:val="clear" w:color="auto" w:fill="FFFFFF"/>
        </w:rPr>
        <w:t>(</w:t>
      </w:r>
      <w:proofErr w:type="spellStart"/>
      <w:r w:rsidR="00165AEF" w:rsidRPr="00165AEF">
        <w:rPr>
          <w:rFonts w:ascii="Times New Roman" w:hAnsi="Times New Roman" w:cs="Times New Roman"/>
          <w:color w:val="000000"/>
          <w:shd w:val="clear" w:color="auto" w:fill="FFFFFF"/>
        </w:rPr>
        <w:t>Rumini</w:t>
      </w:r>
      <w:proofErr w:type="spellEnd"/>
      <w:r w:rsidR="00165AEF" w:rsidRPr="00165AEF">
        <w:rPr>
          <w:rFonts w:ascii="Times New Roman" w:hAnsi="Times New Roman" w:cs="Times New Roman"/>
          <w:color w:val="000000"/>
          <w:shd w:val="clear" w:color="auto" w:fill="FFFFFF"/>
        </w:rPr>
        <w:t xml:space="preserve"> </w:t>
      </w:r>
      <w:r w:rsidR="00165AEF" w:rsidRPr="00165AEF">
        <w:rPr>
          <w:rFonts w:ascii="Times New Roman" w:hAnsi="Times New Roman" w:cs="Times New Roman"/>
          <w:i/>
          <w:iCs/>
          <w:color w:val="000000"/>
          <w:shd w:val="clear" w:color="auto" w:fill="FFFFFF"/>
        </w:rPr>
        <w:t xml:space="preserve">et al., </w:t>
      </w:r>
      <w:r w:rsidR="00165AEF" w:rsidRPr="00165AEF">
        <w:rPr>
          <w:rFonts w:ascii="Times New Roman" w:hAnsi="Times New Roman" w:cs="Times New Roman"/>
          <w:color w:val="000000"/>
          <w:shd w:val="clear" w:color="auto" w:fill="FFFFFF"/>
        </w:rPr>
        <w:t>2024).</w:t>
      </w:r>
    </w:p>
    <w:p w14:paraId="2ACBB38A" w14:textId="77777777" w:rsidR="00DA42A3" w:rsidRDefault="00CC33D7" w:rsidP="0070375D">
      <w:pPr>
        <w:spacing w:line="360" w:lineRule="auto"/>
        <w:jc w:val="both"/>
        <w:rPr>
          <w:rFonts w:ascii="Times New Roman" w:hAnsi="Times New Roman" w:cs="Times New Roman"/>
        </w:rPr>
      </w:pPr>
      <w:r>
        <w:rPr>
          <w:rFonts w:ascii="Times New Roman" w:hAnsi="Times New Roman" w:cs="Times New Roman"/>
        </w:rPr>
        <w:t xml:space="preserve">      </w:t>
      </w:r>
      <w:r w:rsidR="007940CB">
        <w:rPr>
          <w:rFonts w:ascii="Times New Roman" w:hAnsi="Times New Roman" w:cs="Times New Roman"/>
        </w:rPr>
        <w:t xml:space="preserve">  </w:t>
      </w:r>
      <w:r w:rsidR="00D57931">
        <w:rPr>
          <w:rFonts w:ascii="Times New Roman" w:hAnsi="Times New Roman" w:cs="Times New Roman"/>
        </w:rPr>
        <w:t xml:space="preserve">Other aspects of subjects’ training status may affect the likelihood of eliciting PAPE in sprinting and jumping activities. </w:t>
      </w:r>
      <w:r w:rsidR="004C3F21">
        <w:rPr>
          <w:rFonts w:ascii="Times New Roman" w:hAnsi="Times New Roman" w:cs="Times New Roman"/>
        </w:rPr>
        <w:t>For instance, t</w:t>
      </w:r>
      <w:r w:rsidR="0070375D">
        <w:rPr>
          <w:rFonts w:ascii="Times New Roman" w:hAnsi="Times New Roman" w:cs="Times New Roman"/>
        </w:rPr>
        <w:t>he current study found no significant difference in sprint times pre vs. post intervention in either PLYO or SQUAT condition (Table 1</w:t>
      </w:r>
      <w:r w:rsidR="00C6213D">
        <w:rPr>
          <w:rFonts w:ascii="Times New Roman" w:hAnsi="Times New Roman" w:cs="Times New Roman"/>
        </w:rPr>
        <w:t xml:space="preserve"> and 2</w:t>
      </w:r>
      <w:r w:rsidR="0070375D">
        <w:rPr>
          <w:rFonts w:ascii="Times New Roman" w:hAnsi="Times New Roman" w:cs="Times New Roman"/>
        </w:rPr>
        <w:t xml:space="preserve">). </w:t>
      </w:r>
      <w:r w:rsidR="004C3F21">
        <w:rPr>
          <w:rFonts w:ascii="Times New Roman" w:hAnsi="Times New Roman" w:cs="Times New Roman"/>
        </w:rPr>
        <w:t>In comparison</w:t>
      </w:r>
      <w:r w:rsidR="00886790">
        <w:rPr>
          <w:rFonts w:ascii="Times New Roman" w:hAnsi="Times New Roman" w:cs="Times New Roman"/>
        </w:rPr>
        <w:t xml:space="preserve">, </w:t>
      </w:r>
      <w:r w:rsidR="00306AA1">
        <w:rPr>
          <w:rFonts w:ascii="Times New Roman" w:hAnsi="Times New Roman" w:cs="Times New Roman"/>
        </w:rPr>
        <w:t xml:space="preserve">Turner </w:t>
      </w:r>
      <w:r w:rsidR="00306AA1">
        <w:rPr>
          <w:rFonts w:ascii="Times New Roman" w:hAnsi="Times New Roman" w:cs="Times New Roman"/>
          <w:i/>
          <w:iCs/>
        </w:rPr>
        <w:t xml:space="preserve">et al., </w:t>
      </w:r>
      <w:r w:rsidR="00306AA1">
        <w:rPr>
          <w:rFonts w:ascii="Times New Roman" w:hAnsi="Times New Roman" w:cs="Times New Roman"/>
        </w:rPr>
        <w:t>(2015)</w:t>
      </w:r>
      <w:r w:rsidR="001F75C8">
        <w:rPr>
          <w:rFonts w:ascii="Times New Roman" w:hAnsi="Times New Roman" w:cs="Times New Roman"/>
        </w:rPr>
        <w:t xml:space="preserve"> used </w:t>
      </w:r>
      <w:r w:rsidR="00A75E8A">
        <w:rPr>
          <w:rFonts w:ascii="Times New Roman" w:hAnsi="Times New Roman" w:cs="Times New Roman"/>
        </w:rPr>
        <w:t xml:space="preserve">a similar warm-up, same volume of alternate leg-bounding, 20m sprints, </w:t>
      </w:r>
      <w:r w:rsidR="006E7796">
        <w:rPr>
          <w:rFonts w:ascii="Times New Roman" w:hAnsi="Times New Roman" w:cs="Times New Roman"/>
        </w:rPr>
        <w:t>same mean</w:t>
      </w:r>
      <w:r w:rsidR="00291B5E">
        <w:rPr>
          <w:rFonts w:ascii="Times New Roman" w:hAnsi="Times New Roman" w:cs="Times New Roman"/>
        </w:rPr>
        <w:t xml:space="preserve"> age participants, </w:t>
      </w:r>
      <w:r w:rsidR="008E4675">
        <w:rPr>
          <w:rFonts w:ascii="Times New Roman" w:hAnsi="Times New Roman" w:cs="Times New Roman"/>
        </w:rPr>
        <w:t xml:space="preserve">the same rest period between intervention and sprint test, </w:t>
      </w:r>
      <w:r w:rsidR="00291B5E">
        <w:rPr>
          <w:rFonts w:ascii="Times New Roman" w:hAnsi="Times New Roman" w:cs="Times New Roman"/>
        </w:rPr>
        <w:t xml:space="preserve">yet </w:t>
      </w:r>
      <w:r w:rsidR="000501BD">
        <w:rPr>
          <w:rFonts w:ascii="Times New Roman" w:hAnsi="Times New Roman" w:cs="Times New Roman"/>
        </w:rPr>
        <w:t>the</w:t>
      </w:r>
      <w:r w:rsidR="0055708F">
        <w:rPr>
          <w:rFonts w:ascii="Times New Roman" w:hAnsi="Times New Roman" w:cs="Times New Roman"/>
        </w:rPr>
        <w:t>ir</w:t>
      </w:r>
      <w:r w:rsidR="000501BD">
        <w:rPr>
          <w:rFonts w:ascii="Times New Roman" w:hAnsi="Times New Roman" w:cs="Times New Roman"/>
        </w:rPr>
        <w:t xml:space="preserve"> plyo group improved sprint times post-intervention.</w:t>
      </w:r>
      <w:r w:rsidR="0055708F">
        <w:rPr>
          <w:rFonts w:ascii="Times New Roman" w:hAnsi="Times New Roman" w:cs="Times New Roman"/>
        </w:rPr>
        <w:t xml:space="preserve"> This may have been due to th</w:t>
      </w:r>
      <w:r w:rsidR="00D53FD1">
        <w:rPr>
          <w:rFonts w:ascii="Times New Roman" w:hAnsi="Times New Roman" w:cs="Times New Roman"/>
        </w:rPr>
        <w:t>eir study’s inclusion criteria</w:t>
      </w:r>
      <w:r w:rsidR="00CB691C">
        <w:rPr>
          <w:rFonts w:ascii="Times New Roman" w:hAnsi="Times New Roman" w:cs="Times New Roman"/>
        </w:rPr>
        <w:t>. A</w:t>
      </w:r>
      <w:r w:rsidR="00481A64">
        <w:rPr>
          <w:rFonts w:ascii="Times New Roman" w:hAnsi="Times New Roman" w:cs="Times New Roman"/>
        </w:rPr>
        <w:t xml:space="preserve">lthough not competitive sprinters, </w:t>
      </w:r>
      <w:r w:rsidR="007E650E">
        <w:rPr>
          <w:rFonts w:ascii="Times New Roman" w:hAnsi="Times New Roman" w:cs="Times New Roman"/>
        </w:rPr>
        <w:t xml:space="preserve">participants </w:t>
      </w:r>
      <w:r w:rsidR="0009053D">
        <w:rPr>
          <w:rFonts w:ascii="Times New Roman" w:hAnsi="Times New Roman" w:cs="Times New Roman"/>
        </w:rPr>
        <w:t xml:space="preserve">were required </w:t>
      </w:r>
      <w:r w:rsidR="007E650E">
        <w:rPr>
          <w:rFonts w:ascii="Times New Roman" w:hAnsi="Times New Roman" w:cs="Times New Roman"/>
        </w:rPr>
        <w:t xml:space="preserve">to have at least 5 </w:t>
      </w:r>
      <w:r w:rsidR="000F12C9">
        <w:rPr>
          <w:rFonts w:ascii="Times New Roman" w:hAnsi="Times New Roman" w:cs="Times New Roman"/>
        </w:rPr>
        <w:t>years experience</w:t>
      </w:r>
      <w:r w:rsidR="007E650E">
        <w:rPr>
          <w:rFonts w:ascii="Times New Roman" w:hAnsi="Times New Roman" w:cs="Times New Roman"/>
        </w:rPr>
        <w:t xml:space="preserve"> in </w:t>
      </w:r>
      <w:r w:rsidR="00AE77C3">
        <w:rPr>
          <w:rFonts w:ascii="Times New Roman" w:hAnsi="Times New Roman" w:cs="Times New Roman"/>
        </w:rPr>
        <w:t xml:space="preserve">resistance, </w:t>
      </w:r>
      <w:r w:rsidR="007E650E">
        <w:rPr>
          <w:rFonts w:ascii="Times New Roman" w:hAnsi="Times New Roman" w:cs="Times New Roman"/>
        </w:rPr>
        <w:t>plyometric and sprint training</w:t>
      </w:r>
      <w:r w:rsidR="00CF6239">
        <w:rPr>
          <w:rFonts w:ascii="Times New Roman" w:hAnsi="Times New Roman" w:cs="Times New Roman"/>
        </w:rPr>
        <w:t>.</w:t>
      </w:r>
    </w:p>
    <w:p w14:paraId="7FCAF53B" w14:textId="590E65AE" w:rsidR="003072A0" w:rsidRDefault="006F3263" w:rsidP="0070375D">
      <w:pPr>
        <w:spacing w:line="360" w:lineRule="auto"/>
        <w:jc w:val="both"/>
        <w:rPr>
          <w:rFonts w:ascii="Times New Roman" w:hAnsi="Times New Roman" w:cs="Times New Roman"/>
        </w:rPr>
      </w:pPr>
      <w:r>
        <w:rPr>
          <w:rFonts w:ascii="Times New Roman" w:hAnsi="Times New Roman" w:cs="Times New Roman"/>
        </w:rPr>
        <w:t>Relating to this, i</w:t>
      </w:r>
      <w:r w:rsidR="003072A0">
        <w:rPr>
          <w:rFonts w:ascii="Times New Roman" w:hAnsi="Times New Roman" w:cs="Times New Roman"/>
        </w:rPr>
        <w:t xml:space="preserve">ndividuals </w:t>
      </w:r>
      <w:r w:rsidR="000D177F">
        <w:rPr>
          <w:rFonts w:ascii="Times New Roman" w:hAnsi="Times New Roman" w:cs="Times New Roman"/>
        </w:rPr>
        <w:t>without chronic exposure</w:t>
      </w:r>
      <w:r w:rsidR="003072A0">
        <w:rPr>
          <w:rFonts w:ascii="Times New Roman" w:hAnsi="Times New Roman" w:cs="Times New Roman"/>
        </w:rPr>
        <w:t xml:space="preserve"> to plyometrics or sprinting may not successfully utilise the stretch</w:t>
      </w:r>
      <w:r w:rsidR="00E62E93">
        <w:rPr>
          <w:rFonts w:ascii="Times New Roman" w:hAnsi="Times New Roman" w:cs="Times New Roman"/>
        </w:rPr>
        <w:t>-</w:t>
      </w:r>
      <w:r w:rsidR="003072A0">
        <w:rPr>
          <w:rFonts w:ascii="Times New Roman" w:hAnsi="Times New Roman" w:cs="Times New Roman"/>
        </w:rPr>
        <w:t>shortening cycle</w:t>
      </w:r>
      <w:r w:rsidR="0014000E">
        <w:rPr>
          <w:rFonts w:ascii="Times New Roman" w:hAnsi="Times New Roman" w:cs="Times New Roman"/>
        </w:rPr>
        <w:t xml:space="preserve"> due to a combination of neuromuscular</w:t>
      </w:r>
      <w:r w:rsidR="003A7864">
        <w:rPr>
          <w:rFonts w:ascii="Times New Roman" w:hAnsi="Times New Roman" w:cs="Times New Roman"/>
        </w:rPr>
        <w:t xml:space="preserve"> and </w:t>
      </w:r>
      <w:r w:rsidR="003A7864">
        <w:rPr>
          <w:rFonts w:ascii="Times New Roman" w:hAnsi="Times New Roman" w:cs="Times New Roman"/>
        </w:rPr>
        <w:lastRenderedPageBreak/>
        <w:t>coordination</w:t>
      </w:r>
      <w:r w:rsidR="0014000E">
        <w:rPr>
          <w:rFonts w:ascii="Times New Roman" w:hAnsi="Times New Roman" w:cs="Times New Roman"/>
        </w:rPr>
        <w:t xml:space="preserve"> limitations</w:t>
      </w:r>
      <w:r w:rsidR="00CD5F2C">
        <w:rPr>
          <w:rFonts w:ascii="Times New Roman" w:hAnsi="Times New Roman" w:cs="Times New Roman"/>
        </w:rPr>
        <w:t xml:space="preserve">. This can appear as prolonged ground contact times, </w:t>
      </w:r>
      <w:r w:rsidR="00D96082">
        <w:rPr>
          <w:rFonts w:ascii="Times New Roman" w:hAnsi="Times New Roman" w:cs="Times New Roman"/>
        </w:rPr>
        <w:t xml:space="preserve">slower rate of force development, less muscle stiffness, </w:t>
      </w:r>
      <w:r w:rsidR="00D2769E">
        <w:rPr>
          <w:rFonts w:ascii="Times New Roman" w:hAnsi="Times New Roman" w:cs="Times New Roman"/>
        </w:rPr>
        <w:t xml:space="preserve">and </w:t>
      </w:r>
      <w:r w:rsidR="00EA2FF2">
        <w:rPr>
          <w:rFonts w:ascii="Times New Roman" w:hAnsi="Times New Roman" w:cs="Times New Roman"/>
        </w:rPr>
        <w:t xml:space="preserve">an inability for </w:t>
      </w:r>
      <w:r w:rsidR="00D2769E">
        <w:rPr>
          <w:rFonts w:ascii="Times New Roman" w:hAnsi="Times New Roman" w:cs="Times New Roman"/>
        </w:rPr>
        <w:t xml:space="preserve">muscle spindles to quickly detect a </w:t>
      </w:r>
      <w:r w:rsidR="00140A21">
        <w:rPr>
          <w:rFonts w:ascii="Times New Roman" w:hAnsi="Times New Roman" w:cs="Times New Roman"/>
        </w:rPr>
        <w:t xml:space="preserve">rapid stretch to reflexively </w:t>
      </w:r>
      <w:r w:rsidR="00140A21" w:rsidRPr="005E0CB3">
        <w:rPr>
          <w:rFonts w:ascii="Times New Roman" w:hAnsi="Times New Roman" w:cs="Times New Roman"/>
        </w:rPr>
        <w:t xml:space="preserve">contract </w:t>
      </w:r>
      <w:r w:rsidR="004C0839" w:rsidRPr="005E0CB3">
        <w:rPr>
          <w:rFonts w:ascii="Times New Roman" w:hAnsi="Times New Roman" w:cs="Times New Roman"/>
          <w:color w:val="000000"/>
          <w:shd w:val="clear" w:color="auto" w:fill="FFFFFF"/>
        </w:rPr>
        <w:t>(Turner and Jeffreys, 2010</w:t>
      </w:r>
      <w:r w:rsidR="00902A23" w:rsidRPr="005E0CB3">
        <w:rPr>
          <w:rFonts w:ascii="Times New Roman" w:hAnsi="Times New Roman" w:cs="Times New Roman"/>
          <w:color w:val="000000"/>
          <w:shd w:val="clear" w:color="auto" w:fill="FFFFFF"/>
        </w:rPr>
        <w:t xml:space="preserve">; </w:t>
      </w:r>
      <w:r w:rsidR="005E0CB3" w:rsidRPr="005E0CB3">
        <w:rPr>
          <w:rFonts w:ascii="Times New Roman" w:hAnsi="Times New Roman" w:cs="Times New Roman"/>
          <w:color w:val="000000"/>
          <w:shd w:val="clear" w:color="auto" w:fill="FFFFFF"/>
        </w:rPr>
        <w:t>Komi, 2000</w:t>
      </w:r>
      <w:r w:rsidR="004C0839" w:rsidRPr="005E0CB3">
        <w:rPr>
          <w:rFonts w:ascii="Times New Roman" w:hAnsi="Times New Roman" w:cs="Times New Roman"/>
          <w:color w:val="000000"/>
          <w:shd w:val="clear" w:color="auto" w:fill="FFFFFF"/>
        </w:rPr>
        <w:t>)</w:t>
      </w:r>
      <w:r w:rsidR="00832C64" w:rsidRPr="005E0CB3">
        <w:rPr>
          <w:rFonts w:ascii="Times New Roman" w:hAnsi="Times New Roman" w:cs="Times New Roman"/>
        </w:rPr>
        <w:t>. This would</w:t>
      </w:r>
      <w:r w:rsidR="00832C64">
        <w:rPr>
          <w:rFonts w:ascii="Times New Roman" w:hAnsi="Times New Roman" w:cs="Times New Roman"/>
        </w:rPr>
        <w:t xml:space="preserve"> explain why the subjects may not </w:t>
      </w:r>
      <w:r w:rsidR="003C5517">
        <w:rPr>
          <w:rFonts w:ascii="Times New Roman" w:hAnsi="Times New Roman" w:cs="Times New Roman"/>
        </w:rPr>
        <w:t xml:space="preserve">have experienced any performance </w:t>
      </w:r>
      <w:r w:rsidR="003110CD">
        <w:rPr>
          <w:rFonts w:ascii="Times New Roman" w:hAnsi="Times New Roman" w:cs="Times New Roman"/>
        </w:rPr>
        <w:t>enhancement</w:t>
      </w:r>
      <w:r w:rsidR="003C5517">
        <w:rPr>
          <w:rFonts w:ascii="Times New Roman" w:hAnsi="Times New Roman" w:cs="Times New Roman"/>
        </w:rPr>
        <w:t xml:space="preserve"> from plyometrics.</w:t>
      </w:r>
    </w:p>
    <w:p w14:paraId="188F40B9" w14:textId="76357BD1" w:rsidR="00CC33D7" w:rsidRDefault="003110CD" w:rsidP="0070375D">
      <w:pPr>
        <w:spacing w:line="360" w:lineRule="auto"/>
        <w:jc w:val="both"/>
        <w:rPr>
          <w:rFonts w:ascii="Times New Roman" w:hAnsi="Times New Roman" w:cs="Times New Roman"/>
        </w:rPr>
      </w:pPr>
      <w:r>
        <w:rPr>
          <w:rFonts w:ascii="Times New Roman" w:hAnsi="Times New Roman" w:cs="Times New Roman"/>
        </w:rPr>
        <w:t xml:space="preserve">         </w:t>
      </w:r>
      <w:r w:rsidR="00967FFB">
        <w:rPr>
          <w:rFonts w:ascii="Times New Roman" w:hAnsi="Times New Roman" w:cs="Times New Roman"/>
        </w:rPr>
        <w:t xml:space="preserve">Interestingly, the </w:t>
      </w:r>
      <w:r w:rsidR="00843717">
        <w:rPr>
          <w:rFonts w:ascii="Times New Roman" w:hAnsi="Times New Roman" w:cs="Times New Roman"/>
        </w:rPr>
        <w:t>results show the effect size was larger in the faste</w:t>
      </w:r>
      <w:r w:rsidR="00792585">
        <w:rPr>
          <w:rFonts w:ascii="Times New Roman" w:hAnsi="Times New Roman" w:cs="Times New Roman"/>
        </w:rPr>
        <w:t>r</w:t>
      </w:r>
      <w:r w:rsidR="00843717">
        <w:rPr>
          <w:rFonts w:ascii="Times New Roman" w:hAnsi="Times New Roman" w:cs="Times New Roman"/>
        </w:rPr>
        <w:t xml:space="preserve"> athletes</w:t>
      </w:r>
      <w:r w:rsidR="00792585">
        <w:rPr>
          <w:rFonts w:ascii="Times New Roman" w:hAnsi="Times New Roman" w:cs="Times New Roman"/>
        </w:rPr>
        <w:t xml:space="preserve"> of the group</w:t>
      </w:r>
      <w:r w:rsidR="00D62973">
        <w:rPr>
          <w:rFonts w:ascii="Times New Roman" w:hAnsi="Times New Roman" w:cs="Times New Roman"/>
        </w:rPr>
        <w:t xml:space="preserve">. Similarly, </w:t>
      </w:r>
      <w:r w:rsidR="007D11CF">
        <w:rPr>
          <w:rFonts w:ascii="Times New Roman" w:hAnsi="Times New Roman" w:cs="Times New Roman"/>
        </w:rPr>
        <w:t xml:space="preserve">Tomlinson </w:t>
      </w:r>
      <w:r w:rsidR="007D11CF">
        <w:rPr>
          <w:rFonts w:ascii="Times New Roman" w:hAnsi="Times New Roman" w:cs="Times New Roman"/>
          <w:i/>
          <w:iCs/>
        </w:rPr>
        <w:t xml:space="preserve">et al., </w:t>
      </w:r>
      <w:r w:rsidR="00720215">
        <w:rPr>
          <w:rFonts w:ascii="Times New Roman" w:hAnsi="Times New Roman" w:cs="Times New Roman"/>
        </w:rPr>
        <w:t xml:space="preserve">(2020) found </w:t>
      </w:r>
      <w:r w:rsidR="00EE3908">
        <w:rPr>
          <w:rFonts w:ascii="Times New Roman" w:hAnsi="Times New Roman" w:cs="Times New Roman"/>
        </w:rPr>
        <w:t xml:space="preserve">the faster athletes in their group </w:t>
      </w:r>
      <w:r w:rsidR="00B538B3">
        <w:rPr>
          <w:rFonts w:ascii="Times New Roman" w:hAnsi="Times New Roman" w:cs="Times New Roman"/>
        </w:rPr>
        <w:t>experienced</w:t>
      </w:r>
      <w:r w:rsidR="00EE3908">
        <w:rPr>
          <w:rFonts w:ascii="Times New Roman" w:hAnsi="Times New Roman" w:cs="Times New Roman"/>
        </w:rPr>
        <w:t xml:space="preserve"> PAPE, where</w:t>
      </w:r>
      <w:r w:rsidR="00B538B3">
        <w:rPr>
          <w:rFonts w:ascii="Times New Roman" w:hAnsi="Times New Roman" w:cs="Times New Roman"/>
        </w:rPr>
        <w:t>as</w:t>
      </w:r>
      <w:r w:rsidR="00EE3908">
        <w:rPr>
          <w:rFonts w:ascii="Times New Roman" w:hAnsi="Times New Roman" w:cs="Times New Roman"/>
        </w:rPr>
        <w:t xml:space="preserve"> the </w:t>
      </w:r>
      <w:r w:rsidR="00C364EE">
        <w:rPr>
          <w:rFonts w:ascii="Times New Roman" w:hAnsi="Times New Roman" w:cs="Times New Roman"/>
        </w:rPr>
        <w:t xml:space="preserve">remaining subjects did not. </w:t>
      </w:r>
      <w:r w:rsidR="00A124A0">
        <w:rPr>
          <w:rFonts w:ascii="Times New Roman" w:hAnsi="Times New Roman" w:cs="Times New Roman"/>
        </w:rPr>
        <w:t xml:space="preserve">Likewise, </w:t>
      </w:r>
      <w:r w:rsidR="00B32C72" w:rsidRPr="00B32C72">
        <w:rPr>
          <w:rFonts w:ascii="Times New Roman" w:hAnsi="Times New Roman" w:cs="Times New Roman"/>
        </w:rPr>
        <w:t xml:space="preserve">Suchomel </w:t>
      </w:r>
      <w:r w:rsidR="00B32C72" w:rsidRPr="00B32C72">
        <w:rPr>
          <w:rFonts w:ascii="Times New Roman" w:hAnsi="Times New Roman" w:cs="Times New Roman"/>
          <w:i/>
          <w:iCs/>
        </w:rPr>
        <w:t xml:space="preserve">et al., </w:t>
      </w:r>
      <w:r w:rsidR="00B32C72">
        <w:rPr>
          <w:rFonts w:ascii="Times New Roman" w:hAnsi="Times New Roman" w:cs="Times New Roman"/>
        </w:rPr>
        <w:t>(</w:t>
      </w:r>
      <w:r w:rsidR="00B32C72" w:rsidRPr="00B32C72">
        <w:rPr>
          <w:rFonts w:ascii="Times New Roman" w:hAnsi="Times New Roman" w:cs="Times New Roman"/>
        </w:rPr>
        <w:t>2016</w:t>
      </w:r>
      <w:r w:rsidR="00B32C72">
        <w:rPr>
          <w:rFonts w:ascii="Times New Roman" w:hAnsi="Times New Roman" w:cs="Times New Roman"/>
        </w:rPr>
        <w:t xml:space="preserve">) </w:t>
      </w:r>
      <w:r w:rsidR="00E937F2">
        <w:rPr>
          <w:rFonts w:ascii="Times New Roman" w:hAnsi="Times New Roman" w:cs="Times New Roman"/>
        </w:rPr>
        <w:t xml:space="preserve">found </w:t>
      </w:r>
      <w:r w:rsidR="00E219CB">
        <w:rPr>
          <w:rFonts w:ascii="Times New Roman" w:hAnsi="Times New Roman" w:cs="Times New Roman"/>
        </w:rPr>
        <w:t xml:space="preserve">in their review that </w:t>
      </w:r>
      <w:r w:rsidR="00DE2AE9">
        <w:rPr>
          <w:rFonts w:ascii="Times New Roman" w:hAnsi="Times New Roman" w:cs="Times New Roman"/>
        </w:rPr>
        <w:t xml:space="preserve">most </w:t>
      </w:r>
      <w:r w:rsidR="007F1826">
        <w:rPr>
          <w:rFonts w:ascii="Times New Roman" w:hAnsi="Times New Roman" w:cs="Times New Roman"/>
        </w:rPr>
        <w:t xml:space="preserve">findings with a </w:t>
      </w:r>
      <w:r w:rsidR="00DE2AE9">
        <w:rPr>
          <w:rFonts w:ascii="Times New Roman" w:hAnsi="Times New Roman" w:cs="Times New Roman"/>
        </w:rPr>
        <w:t>PAPE effect are in subjects that compete in collegiate-international sport</w:t>
      </w:r>
      <w:r w:rsidR="00D80600">
        <w:rPr>
          <w:rFonts w:ascii="Times New Roman" w:hAnsi="Times New Roman" w:cs="Times New Roman"/>
        </w:rPr>
        <w:t xml:space="preserve">, with a correlation between </w:t>
      </w:r>
      <w:r w:rsidR="00392620">
        <w:rPr>
          <w:rFonts w:ascii="Times New Roman" w:hAnsi="Times New Roman" w:cs="Times New Roman"/>
        </w:rPr>
        <w:t xml:space="preserve">their </w:t>
      </w:r>
      <w:r w:rsidR="00D80600">
        <w:rPr>
          <w:rFonts w:ascii="Times New Roman" w:hAnsi="Times New Roman" w:cs="Times New Roman"/>
        </w:rPr>
        <w:t xml:space="preserve">heavier </w:t>
      </w:r>
      <w:r w:rsidR="00392620">
        <w:rPr>
          <w:rFonts w:ascii="Times New Roman" w:hAnsi="Times New Roman" w:cs="Times New Roman"/>
        </w:rPr>
        <w:t xml:space="preserve">1RM </w:t>
      </w:r>
      <w:r w:rsidR="00D80600">
        <w:rPr>
          <w:rFonts w:ascii="Times New Roman" w:hAnsi="Times New Roman" w:cs="Times New Roman"/>
        </w:rPr>
        <w:t xml:space="preserve">back-squat and </w:t>
      </w:r>
      <w:r w:rsidR="001F5C71">
        <w:rPr>
          <w:rFonts w:ascii="Times New Roman" w:hAnsi="Times New Roman" w:cs="Times New Roman"/>
        </w:rPr>
        <w:t>greater improvement post-intervention in jump height and peak power.</w:t>
      </w:r>
      <w:r w:rsidR="00CF0C4D">
        <w:rPr>
          <w:rFonts w:ascii="Times New Roman" w:hAnsi="Times New Roman" w:cs="Times New Roman"/>
        </w:rPr>
        <w:t xml:space="preserve"> </w:t>
      </w:r>
      <w:r w:rsidR="00C36B38">
        <w:rPr>
          <w:rFonts w:ascii="Times New Roman" w:hAnsi="Times New Roman" w:cs="Times New Roman"/>
        </w:rPr>
        <w:t>Th</w:t>
      </w:r>
      <w:r w:rsidR="000722D7">
        <w:rPr>
          <w:rFonts w:ascii="Times New Roman" w:hAnsi="Times New Roman" w:cs="Times New Roman"/>
        </w:rPr>
        <w:t xml:space="preserve">is </w:t>
      </w:r>
      <w:r w:rsidR="00B966C9">
        <w:rPr>
          <w:rFonts w:ascii="Times New Roman" w:hAnsi="Times New Roman" w:cs="Times New Roman"/>
        </w:rPr>
        <w:t xml:space="preserve">may also </w:t>
      </w:r>
      <w:r w:rsidR="000722D7">
        <w:rPr>
          <w:rFonts w:ascii="Times New Roman" w:hAnsi="Times New Roman" w:cs="Times New Roman"/>
        </w:rPr>
        <w:t>suggest th</w:t>
      </w:r>
      <w:r w:rsidR="000B7444">
        <w:rPr>
          <w:rFonts w:ascii="Times New Roman" w:hAnsi="Times New Roman" w:cs="Times New Roman"/>
        </w:rPr>
        <w:t xml:space="preserve">at the likelihood of experiencing PAPE may favour those </w:t>
      </w:r>
      <w:r w:rsidR="00BE3A8B">
        <w:rPr>
          <w:rFonts w:ascii="Times New Roman" w:hAnsi="Times New Roman" w:cs="Times New Roman"/>
        </w:rPr>
        <w:t>with greater force outputs.</w:t>
      </w:r>
    </w:p>
    <w:p w14:paraId="58139615" w14:textId="093A58FB" w:rsidR="00B2570F" w:rsidRDefault="00AF765E" w:rsidP="00A40281">
      <w:pPr>
        <w:spacing w:line="360" w:lineRule="auto"/>
        <w:jc w:val="both"/>
        <w:rPr>
          <w:rFonts w:ascii="Times New Roman" w:hAnsi="Times New Roman" w:cs="Times New Roman"/>
        </w:rPr>
      </w:pPr>
      <w:r>
        <w:rPr>
          <w:rFonts w:ascii="Times New Roman" w:hAnsi="Times New Roman" w:cs="Times New Roman"/>
        </w:rPr>
        <w:t xml:space="preserve">      </w:t>
      </w:r>
      <w:r w:rsidR="003110CD">
        <w:rPr>
          <w:rFonts w:ascii="Times New Roman" w:hAnsi="Times New Roman" w:cs="Times New Roman"/>
        </w:rPr>
        <w:t xml:space="preserve">  </w:t>
      </w:r>
      <w:r w:rsidR="0032608D">
        <w:rPr>
          <w:rFonts w:ascii="Times New Roman" w:hAnsi="Times New Roman" w:cs="Times New Roman"/>
        </w:rPr>
        <w:t xml:space="preserve">Stronger athletes may be more likely to experience a PAPE effect following </w:t>
      </w:r>
      <w:r w:rsidR="00326664">
        <w:rPr>
          <w:rFonts w:ascii="Times New Roman" w:hAnsi="Times New Roman" w:cs="Times New Roman"/>
        </w:rPr>
        <w:t xml:space="preserve">an </w:t>
      </w:r>
      <w:r w:rsidR="0032608D">
        <w:rPr>
          <w:rFonts w:ascii="Times New Roman" w:hAnsi="Times New Roman" w:cs="Times New Roman"/>
        </w:rPr>
        <w:t xml:space="preserve">intense activity. </w:t>
      </w:r>
      <w:r w:rsidR="00695911">
        <w:rPr>
          <w:rFonts w:ascii="Times New Roman" w:hAnsi="Times New Roman" w:cs="Times New Roman"/>
        </w:rPr>
        <w:t xml:space="preserve">The </w:t>
      </w:r>
      <w:r w:rsidR="00974503">
        <w:rPr>
          <w:rFonts w:ascii="Times New Roman" w:hAnsi="Times New Roman" w:cs="Times New Roman"/>
        </w:rPr>
        <w:t xml:space="preserve">current study’s </w:t>
      </w:r>
      <w:r w:rsidR="00695911">
        <w:rPr>
          <w:rFonts w:ascii="Times New Roman" w:hAnsi="Times New Roman" w:cs="Times New Roman"/>
        </w:rPr>
        <w:t xml:space="preserve">estimated </w:t>
      </w:r>
      <w:r w:rsidR="00720532">
        <w:rPr>
          <w:rFonts w:ascii="Times New Roman" w:hAnsi="Times New Roman" w:cs="Times New Roman"/>
        </w:rPr>
        <w:t xml:space="preserve">mean </w:t>
      </w:r>
      <w:r w:rsidR="00695911">
        <w:rPr>
          <w:rFonts w:ascii="Times New Roman" w:hAnsi="Times New Roman" w:cs="Times New Roman"/>
        </w:rPr>
        <w:t xml:space="preserve">1RM </w:t>
      </w:r>
      <w:r w:rsidR="00720532">
        <w:rPr>
          <w:rFonts w:ascii="Times New Roman" w:hAnsi="Times New Roman" w:cs="Times New Roman"/>
        </w:rPr>
        <w:t>calculated from mean 4RM values is 1.57</w:t>
      </w:r>
      <w:r w:rsidR="00894F80">
        <w:rPr>
          <w:rFonts w:ascii="Times New Roman" w:hAnsi="Times New Roman" w:cs="Times New Roman"/>
        </w:rPr>
        <w:t>kg.bw</w:t>
      </w:r>
      <w:r w:rsidR="00E763F2">
        <w:rPr>
          <w:rFonts w:ascii="Times New Roman" w:hAnsi="Times New Roman" w:cs="Times New Roman"/>
        </w:rPr>
        <w:t xml:space="preserve"> and found back-squat to provide no improvement for 20m sprint performance</w:t>
      </w:r>
      <w:r w:rsidR="00103010">
        <w:rPr>
          <w:rFonts w:ascii="Times New Roman" w:hAnsi="Times New Roman" w:cs="Times New Roman"/>
        </w:rPr>
        <w:t xml:space="preserve"> </w:t>
      </w:r>
      <w:r w:rsidR="00204B36">
        <w:rPr>
          <w:rFonts w:ascii="Times New Roman" w:hAnsi="Times New Roman" w:cs="Times New Roman"/>
        </w:rPr>
        <w:t xml:space="preserve">at </w:t>
      </w:r>
      <w:r w:rsidR="009653F2">
        <w:rPr>
          <w:rFonts w:ascii="Times New Roman" w:hAnsi="Times New Roman" w:cs="Times New Roman"/>
        </w:rPr>
        <w:t xml:space="preserve">4min </w:t>
      </w:r>
      <w:r w:rsidR="00103010">
        <w:rPr>
          <w:rFonts w:ascii="Times New Roman" w:hAnsi="Times New Roman" w:cs="Times New Roman"/>
        </w:rPr>
        <w:t xml:space="preserve">post-intervention (Table 2). Similarly, </w:t>
      </w:r>
      <w:r w:rsidR="00D51AE2">
        <w:rPr>
          <w:rFonts w:ascii="Times New Roman" w:hAnsi="Times New Roman" w:cs="Times New Roman"/>
        </w:rPr>
        <w:t xml:space="preserve">Nickerson </w:t>
      </w:r>
      <w:r w:rsidR="00D51AE2">
        <w:rPr>
          <w:rFonts w:ascii="Times New Roman" w:hAnsi="Times New Roman" w:cs="Times New Roman"/>
          <w:i/>
          <w:iCs/>
        </w:rPr>
        <w:t xml:space="preserve">et al., </w:t>
      </w:r>
      <w:r w:rsidR="00D51AE2">
        <w:rPr>
          <w:rFonts w:ascii="Times New Roman" w:hAnsi="Times New Roman" w:cs="Times New Roman"/>
        </w:rPr>
        <w:t xml:space="preserve">(2018) found little to no PAPE effect for NCAA </w:t>
      </w:r>
      <w:r w:rsidR="00B56C44">
        <w:rPr>
          <w:rFonts w:ascii="Times New Roman" w:hAnsi="Times New Roman" w:cs="Times New Roman"/>
        </w:rPr>
        <w:t xml:space="preserve">D2 </w:t>
      </w:r>
      <w:r w:rsidR="00D51AE2">
        <w:rPr>
          <w:rFonts w:ascii="Times New Roman" w:hAnsi="Times New Roman" w:cs="Times New Roman"/>
        </w:rPr>
        <w:t xml:space="preserve">athletes when </w:t>
      </w:r>
      <w:r w:rsidR="00183D1F">
        <w:rPr>
          <w:rFonts w:ascii="Times New Roman" w:hAnsi="Times New Roman" w:cs="Times New Roman"/>
        </w:rPr>
        <w:t xml:space="preserve">their relative </w:t>
      </w:r>
      <w:r w:rsidR="00AD5AEE">
        <w:rPr>
          <w:rFonts w:ascii="Times New Roman" w:hAnsi="Times New Roman" w:cs="Times New Roman"/>
        </w:rPr>
        <w:t xml:space="preserve">mean </w:t>
      </w:r>
      <w:r w:rsidR="00183D1F">
        <w:rPr>
          <w:rFonts w:ascii="Times New Roman" w:hAnsi="Times New Roman" w:cs="Times New Roman"/>
        </w:rPr>
        <w:t xml:space="preserve">1RM </w:t>
      </w:r>
      <w:r w:rsidR="008C5BFC">
        <w:rPr>
          <w:rFonts w:ascii="Times New Roman" w:hAnsi="Times New Roman" w:cs="Times New Roman"/>
        </w:rPr>
        <w:t xml:space="preserve">for back squat </w:t>
      </w:r>
      <w:r w:rsidR="00183D1F">
        <w:rPr>
          <w:rFonts w:ascii="Times New Roman" w:hAnsi="Times New Roman" w:cs="Times New Roman"/>
        </w:rPr>
        <w:t>was 1.4kg.bw</w:t>
      </w:r>
      <w:r w:rsidR="008C5BFC">
        <w:rPr>
          <w:rFonts w:ascii="Times New Roman" w:hAnsi="Times New Roman" w:cs="Times New Roman"/>
        </w:rPr>
        <w:t>.</w:t>
      </w:r>
      <w:r w:rsidR="00407ACA">
        <w:rPr>
          <w:rFonts w:ascii="Times New Roman" w:hAnsi="Times New Roman" w:cs="Times New Roman"/>
        </w:rPr>
        <w:t xml:space="preserve"> </w:t>
      </w:r>
      <w:r w:rsidR="00684BB7">
        <w:rPr>
          <w:rFonts w:ascii="Times New Roman" w:hAnsi="Times New Roman" w:cs="Times New Roman"/>
        </w:rPr>
        <w:t xml:space="preserve">However, </w:t>
      </w:r>
      <w:r w:rsidR="00322AFD">
        <w:rPr>
          <w:rFonts w:ascii="Times New Roman" w:hAnsi="Times New Roman" w:cs="Times New Roman"/>
        </w:rPr>
        <w:t xml:space="preserve">Piper </w:t>
      </w:r>
      <w:r w:rsidR="00322AFD">
        <w:rPr>
          <w:rFonts w:ascii="Times New Roman" w:hAnsi="Times New Roman" w:cs="Times New Roman"/>
          <w:i/>
          <w:iCs/>
        </w:rPr>
        <w:t xml:space="preserve">et al., </w:t>
      </w:r>
      <w:r w:rsidR="00322AFD">
        <w:rPr>
          <w:rFonts w:ascii="Times New Roman" w:hAnsi="Times New Roman" w:cs="Times New Roman"/>
        </w:rPr>
        <w:t>(2020) found significant faster 20m sprint times</w:t>
      </w:r>
      <w:r w:rsidR="00190550">
        <w:rPr>
          <w:rFonts w:ascii="Times New Roman" w:hAnsi="Times New Roman" w:cs="Times New Roman"/>
        </w:rPr>
        <w:t xml:space="preserve"> 4min post </w:t>
      </w:r>
      <w:r w:rsidR="00B42778">
        <w:rPr>
          <w:rFonts w:ascii="Times New Roman" w:hAnsi="Times New Roman" w:cs="Times New Roman"/>
        </w:rPr>
        <w:t>back squat</w:t>
      </w:r>
      <w:r w:rsidR="00372B45">
        <w:rPr>
          <w:rFonts w:ascii="Times New Roman" w:hAnsi="Times New Roman" w:cs="Times New Roman"/>
        </w:rPr>
        <w:t xml:space="preserve">, the subjects </w:t>
      </w:r>
      <w:r w:rsidR="00B42778">
        <w:rPr>
          <w:rFonts w:ascii="Times New Roman" w:hAnsi="Times New Roman" w:cs="Times New Roman"/>
        </w:rPr>
        <w:t xml:space="preserve">mean </w:t>
      </w:r>
      <w:r w:rsidR="00A17E70">
        <w:rPr>
          <w:rFonts w:ascii="Times New Roman" w:hAnsi="Times New Roman" w:cs="Times New Roman"/>
        </w:rPr>
        <w:t>1RM</w:t>
      </w:r>
      <w:r w:rsidR="00160B65">
        <w:rPr>
          <w:rFonts w:ascii="Times New Roman" w:hAnsi="Times New Roman" w:cs="Times New Roman"/>
        </w:rPr>
        <w:t xml:space="preserve"> was </w:t>
      </w:r>
      <w:r w:rsidR="00B42778">
        <w:rPr>
          <w:rFonts w:ascii="Times New Roman" w:hAnsi="Times New Roman" w:cs="Times New Roman"/>
        </w:rPr>
        <w:t>1.92</w:t>
      </w:r>
      <w:r w:rsidR="00A17E70">
        <w:rPr>
          <w:rFonts w:ascii="Times New Roman" w:hAnsi="Times New Roman" w:cs="Times New Roman"/>
        </w:rPr>
        <w:t>kg.bw</w:t>
      </w:r>
      <w:r w:rsidR="00372B45">
        <w:rPr>
          <w:rFonts w:ascii="Times New Roman" w:hAnsi="Times New Roman" w:cs="Times New Roman"/>
        </w:rPr>
        <w:t>.</w:t>
      </w:r>
      <w:r w:rsidR="00160B65">
        <w:rPr>
          <w:rFonts w:ascii="Times New Roman" w:hAnsi="Times New Roman" w:cs="Times New Roman"/>
        </w:rPr>
        <w:t xml:space="preserve"> </w:t>
      </w:r>
      <w:r w:rsidR="008856A2">
        <w:rPr>
          <w:rFonts w:ascii="Times New Roman" w:hAnsi="Times New Roman" w:cs="Times New Roman"/>
        </w:rPr>
        <w:t xml:space="preserve">Likewise, </w:t>
      </w:r>
      <w:r w:rsidR="005254EB" w:rsidRPr="005254EB">
        <w:rPr>
          <w:rFonts w:ascii="Times New Roman" w:hAnsi="Times New Roman" w:cs="Times New Roman"/>
        </w:rPr>
        <w:t xml:space="preserve">Brink </w:t>
      </w:r>
      <w:r w:rsidR="005254EB" w:rsidRPr="005254EB">
        <w:rPr>
          <w:rFonts w:ascii="Times New Roman" w:hAnsi="Times New Roman" w:cs="Times New Roman"/>
          <w:i/>
          <w:iCs/>
        </w:rPr>
        <w:t xml:space="preserve">et al., </w:t>
      </w:r>
      <w:r w:rsidR="003959E7">
        <w:rPr>
          <w:rFonts w:ascii="Times New Roman" w:hAnsi="Times New Roman" w:cs="Times New Roman"/>
        </w:rPr>
        <w:t>(</w:t>
      </w:r>
      <w:r w:rsidR="005254EB" w:rsidRPr="005254EB">
        <w:rPr>
          <w:rFonts w:ascii="Times New Roman" w:hAnsi="Times New Roman" w:cs="Times New Roman"/>
        </w:rPr>
        <w:t>2022</w:t>
      </w:r>
      <w:r w:rsidR="003959E7">
        <w:rPr>
          <w:rFonts w:ascii="Times New Roman" w:hAnsi="Times New Roman" w:cs="Times New Roman"/>
        </w:rPr>
        <w:t>)</w:t>
      </w:r>
      <w:r w:rsidR="005254EB" w:rsidRPr="005254EB">
        <w:rPr>
          <w:rFonts w:ascii="Times New Roman" w:hAnsi="Times New Roman" w:cs="Times New Roman"/>
        </w:rPr>
        <w:t xml:space="preserve"> used alternate leg bounding</w:t>
      </w:r>
      <w:r w:rsidR="005254EB">
        <w:rPr>
          <w:rFonts w:ascii="Times New Roman" w:hAnsi="Times New Roman" w:cs="Times New Roman"/>
        </w:rPr>
        <w:t xml:space="preserve"> as an intervention, </w:t>
      </w:r>
      <w:r w:rsidR="008A2EB2">
        <w:rPr>
          <w:rFonts w:ascii="Times New Roman" w:hAnsi="Times New Roman" w:cs="Times New Roman"/>
        </w:rPr>
        <w:t xml:space="preserve">performed 20m sprints, and </w:t>
      </w:r>
      <w:r w:rsidR="006373C3">
        <w:rPr>
          <w:rFonts w:ascii="Times New Roman" w:hAnsi="Times New Roman" w:cs="Times New Roman"/>
        </w:rPr>
        <w:t>had faster sprint times post intervention</w:t>
      </w:r>
      <w:r w:rsidR="003959E7">
        <w:rPr>
          <w:rFonts w:ascii="Times New Roman" w:hAnsi="Times New Roman" w:cs="Times New Roman"/>
        </w:rPr>
        <w:t>, interestingly, the group’s</w:t>
      </w:r>
      <w:r w:rsidR="00940D95">
        <w:rPr>
          <w:rFonts w:ascii="Times New Roman" w:hAnsi="Times New Roman" w:cs="Times New Roman"/>
        </w:rPr>
        <w:t xml:space="preserve"> mean 1RM back-squat </w:t>
      </w:r>
      <w:r w:rsidR="0060671C">
        <w:rPr>
          <w:rFonts w:ascii="Times New Roman" w:hAnsi="Times New Roman" w:cs="Times New Roman"/>
        </w:rPr>
        <w:t xml:space="preserve">taken in </w:t>
      </w:r>
      <w:r w:rsidR="00C6333E">
        <w:rPr>
          <w:rFonts w:ascii="Times New Roman" w:hAnsi="Times New Roman" w:cs="Times New Roman"/>
        </w:rPr>
        <w:t>familiarisation</w:t>
      </w:r>
      <w:r w:rsidR="0060671C">
        <w:rPr>
          <w:rFonts w:ascii="Times New Roman" w:hAnsi="Times New Roman" w:cs="Times New Roman"/>
        </w:rPr>
        <w:t xml:space="preserve"> testing</w:t>
      </w:r>
      <w:r w:rsidR="003A7ADC">
        <w:rPr>
          <w:rFonts w:ascii="Times New Roman" w:hAnsi="Times New Roman" w:cs="Times New Roman"/>
        </w:rPr>
        <w:t>,</w:t>
      </w:r>
      <w:r w:rsidR="00F81C22">
        <w:rPr>
          <w:rFonts w:ascii="Times New Roman" w:hAnsi="Times New Roman" w:cs="Times New Roman"/>
        </w:rPr>
        <w:t xml:space="preserve"> as</w:t>
      </w:r>
      <w:r w:rsidR="0065666B">
        <w:rPr>
          <w:rFonts w:ascii="Times New Roman" w:hAnsi="Times New Roman" w:cs="Times New Roman"/>
        </w:rPr>
        <w:t xml:space="preserve"> </w:t>
      </w:r>
      <w:r w:rsidR="00940D95">
        <w:rPr>
          <w:rFonts w:ascii="Times New Roman" w:hAnsi="Times New Roman" w:cs="Times New Roman"/>
        </w:rPr>
        <w:t>1.85kg.bw</w:t>
      </w:r>
      <w:r w:rsidR="0065666B">
        <w:rPr>
          <w:rFonts w:ascii="Times New Roman" w:hAnsi="Times New Roman" w:cs="Times New Roman"/>
        </w:rPr>
        <w:t>.</w:t>
      </w:r>
      <w:r w:rsidR="00A40281">
        <w:rPr>
          <w:rFonts w:ascii="Times New Roman" w:hAnsi="Times New Roman" w:cs="Times New Roman"/>
        </w:rPr>
        <w:t xml:space="preserve"> </w:t>
      </w:r>
      <w:r w:rsidR="003A7ADC">
        <w:rPr>
          <w:rFonts w:ascii="Times New Roman" w:hAnsi="Times New Roman" w:cs="Times New Roman"/>
        </w:rPr>
        <w:t>This s</w:t>
      </w:r>
      <w:r w:rsidR="00A40281">
        <w:rPr>
          <w:rFonts w:ascii="Times New Roman" w:hAnsi="Times New Roman" w:cs="Times New Roman"/>
        </w:rPr>
        <w:t>uggest</w:t>
      </w:r>
      <w:r w:rsidR="003A7ADC">
        <w:rPr>
          <w:rFonts w:ascii="Times New Roman" w:hAnsi="Times New Roman" w:cs="Times New Roman"/>
        </w:rPr>
        <w:t>s</w:t>
      </w:r>
      <w:r w:rsidR="00A40281">
        <w:rPr>
          <w:rFonts w:ascii="Times New Roman" w:hAnsi="Times New Roman" w:cs="Times New Roman"/>
        </w:rPr>
        <w:t xml:space="preserve"> </w:t>
      </w:r>
      <w:r w:rsidR="003A7ADC">
        <w:rPr>
          <w:rFonts w:ascii="Times New Roman" w:hAnsi="Times New Roman" w:cs="Times New Roman"/>
        </w:rPr>
        <w:t xml:space="preserve">these studies’ </w:t>
      </w:r>
      <w:r w:rsidR="00BB1DF5">
        <w:rPr>
          <w:rFonts w:ascii="Times New Roman" w:hAnsi="Times New Roman" w:cs="Times New Roman"/>
        </w:rPr>
        <w:t>contrast in findings may be due to the subjects’</w:t>
      </w:r>
      <w:r w:rsidR="00A40281">
        <w:rPr>
          <w:rFonts w:ascii="Times New Roman" w:hAnsi="Times New Roman" w:cs="Times New Roman"/>
        </w:rPr>
        <w:t xml:space="preserve"> ability to produce greater relative force compared to the group of the current </w:t>
      </w:r>
      <w:r w:rsidR="00A40281" w:rsidRPr="00407ACA">
        <w:rPr>
          <w:rFonts w:ascii="Times New Roman" w:hAnsi="Times New Roman" w:cs="Times New Roman"/>
        </w:rPr>
        <w:t>study</w:t>
      </w:r>
      <w:r w:rsidR="00566BFB">
        <w:rPr>
          <w:rFonts w:ascii="Times New Roman" w:hAnsi="Times New Roman" w:cs="Times New Roman"/>
        </w:rPr>
        <w:t>, supporting the findings of</w:t>
      </w:r>
      <w:r w:rsidR="00BB1DF5" w:rsidRPr="00407ACA">
        <w:rPr>
          <w:rFonts w:ascii="Times New Roman" w:hAnsi="Times New Roman" w:cs="Times New Roman"/>
        </w:rPr>
        <w:t xml:space="preserve"> </w:t>
      </w:r>
      <w:r w:rsidR="001272CA" w:rsidRPr="00407ACA">
        <w:rPr>
          <w:rFonts w:ascii="Times New Roman" w:hAnsi="Times New Roman" w:cs="Times New Roman"/>
          <w:color w:val="000000"/>
          <w:shd w:val="clear" w:color="auto" w:fill="FFFFFF"/>
        </w:rPr>
        <w:t>Miyamoto</w:t>
      </w:r>
      <w:r w:rsidR="001272CA" w:rsidRPr="00407ACA">
        <w:rPr>
          <w:rFonts w:ascii="Times New Roman" w:hAnsi="Times New Roman" w:cs="Times New Roman"/>
          <w:i/>
          <w:iCs/>
          <w:color w:val="000000"/>
        </w:rPr>
        <w:t> et al.,</w:t>
      </w:r>
      <w:r w:rsidR="001272CA" w:rsidRPr="00407ACA">
        <w:rPr>
          <w:rFonts w:ascii="Times New Roman" w:hAnsi="Times New Roman" w:cs="Times New Roman"/>
          <w:color w:val="000000"/>
          <w:shd w:val="clear" w:color="auto" w:fill="FFFFFF"/>
        </w:rPr>
        <w:t> </w:t>
      </w:r>
      <w:r w:rsidR="00566BFB">
        <w:rPr>
          <w:rFonts w:ascii="Times New Roman" w:hAnsi="Times New Roman" w:cs="Times New Roman"/>
          <w:color w:val="000000"/>
          <w:shd w:val="clear" w:color="auto" w:fill="FFFFFF"/>
        </w:rPr>
        <w:t>(</w:t>
      </w:r>
      <w:r w:rsidR="001272CA" w:rsidRPr="00407ACA">
        <w:rPr>
          <w:rFonts w:ascii="Times New Roman" w:hAnsi="Times New Roman" w:cs="Times New Roman"/>
          <w:color w:val="000000"/>
          <w:shd w:val="clear" w:color="auto" w:fill="FFFFFF"/>
        </w:rPr>
        <w:t>2013</w:t>
      </w:r>
      <w:r w:rsidR="00566BFB">
        <w:rPr>
          <w:rFonts w:ascii="Times New Roman" w:hAnsi="Times New Roman" w:cs="Times New Roman"/>
          <w:color w:val="000000"/>
          <w:shd w:val="clear" w:color="auto" w:fill="FFFFFF"/>
        </w:rPr>
        <w:t>)</w:t>
      </w:r>
      <w:r w:rsidR="001272CA" w:rsidRPr="00407ACA">
        <w:rPr>
          <w:rFonts w:ascii="Times New Roman" w:hAnsi="Times New Roman" w:cs="Times New Roman"/>
          <w:color w:val="000000"/>
          <w:shd w:val="clear" w:color="auto" w:fill="FFFFFF"/>
        </w:rPr>
        <w:t xml:space="preserve"> </w:t>
      </w:r>
      <w:r w:rsidR="00566BFB">
        <w:rPr>
          <w:rFonts w:ascii="Times New Roman" w:hAnsi="Times New Roman" w:cs="Times New Roman"/>
          <w:color w:val="000000"/>
          <w:shd w:val="clear" w:color="auto" w:fill="FFFFFF"/>
        </w:rPr>
        <w:t xml:space="preserve">and </w:t>
      </w:r>
      <w:r w:rsidR="00407ACA" w:rsidRPr="00407ACA">
        <w:rPr>
          <w:rFonts w:ascii="Times New Roman" w:hAnsi="Times New Roman" w:cs="Times New Roman"/>
        </w:rPr>
        <w:t xml:space="preserve">Suchomel </w:t>
      </w:r>
      <w:r w:rsidR="00407ACA" w:rsidRPr="00407ACA">
        <w:rPr>
          <w:rFonts w:ascii="Times New Roman" w:hAnsi="Times New Roman" w:cs="Times New Roman"/>
          <w:i/>
          <w:iCs/>
        </w:rPr>
        <w:t xml:space="preserve">et al., </w:t>
      </w:r>
      <w:r w:rsidR="00566BFB">
        <w:rPr>
          <w:rFonts w:ascii="Times New Roman" w:hAnsi="Times New Roman" w:cs="Times New Roman"/>
        </w:rPr>
        <w:t>(</w:t>
      </w:r>
      <w:r w:rsidR="00407ACA" w:rsidRPr="00407ACA">
        <w:rPr>
          <w:rFonts w:ascii="Times New Roman" w:hAnsi="Times New Roman" w:cs="Times New Roman"/>
        </w:rPr>
        <w:t>2016</w:t>
      </w:r>
      <w:r w:rsidR="00407ACA">
        <w:rPr>
          <w:rFonts w:ascii="Times New Roman" w:hAnsi="Times New Roman" w:cs="Times New Roman"/>
        </w:rPr>
        <w:t>)</w:t>
      </w:r>
      <w:r w:rsidR="005333FD">
        <w:rPr>
          <w:rFonts w:ascii="Times New Roman" w:hAnsi="Times New Roman" w:cs="Times New Roman"/>
        </w:rPr>
        <w:t xml:space="preserve"> that suggested a strong correlation between </w:t>
      </w:r>
      <w:r w:rsidR="00987EAF">
        <w:rPr>
          <w:rFonts w:ascii="Times New Roman" w:hAnsi="Times New Roman" w:cs="Times New Roman"/>
        </w:rPr>
        <w:t>PAPE and stronger and more powerful athletes.</w:t>
      </w:r>
    </w:p>
    <w:p w14:paraId="53F7710D" w14:textId="750DBFDE" w:rsidR="0055053D" w:rsidRDefault="0055053D" w:rsidP="00A40281">
      <w:pPr>
        <w:spacing w:line="360" w:lineRule="auto"/>
        <w:jc w:val="both"/>
        <w:rPr>
          <w:rFonts w:ascii="Times New Roman" w:hAnsi="Times New Roman" w:cs="Times New Roman"/>
          <w:color w:val="000000"/>
          <w:shd w:val="clear" w:color="auto" w:fill="FFFFFF"/>
        </w:rPr>
      </w:pPr>
      <w:r>
        <w:rPr>
          <w:rFonts w:ascii="Times New Roman" w:hAnsi="Times New Roman" w:cs="Times New Roman"/>
        </w:rPr>
        <w:t xml:space="preserve">       </w:t>
      </w:r>
      <w:r w:rsidR="00FA1E6B">
        <w:rPr>
          <w:rFonts w:ascii="Times New Roman" w:hAnsi="Times New Roman" w:cs="Times New Roman"/>
        </w:rPr>
        <w:t xml:space="preserve">Due to the current study’s individual differences in strength levels, perhaps a </w:t>
      </w:r>
      <w:r w:rsidR="00696153">
        <w:rPr>
          <w:rFonts w:ascii="Times New Roman" w:hAnsi="Times New Roman" w:cs="Times New Roman"/>
        </w:rPr>
        <w:t>tailored squat</w:t>
      </w:r>
      <w:r w:rsidR="00A80A9F">
        <w:rPr>
          <w:rFonts w:ascii="Times New Roman" w:hAnsi="Times New Roman" w:cs="Times New Roman"/>
        </w:rPr>
        <w:t xml:space="preserve"> as an intervention would have </w:t>
      </w:r>
      <w:r w:rsidR="00164A87">
        <w:rPr>
          <w:rFonts w:ascii="Times New Roman" w:hAnsi="Times New Roman" w:cs="Times New Roman"/>
        </w:rPr>
        <w:t xml:space="preserve">produced </w:t>
      </w:r>
      <w:r w:rsidR="007F0347">
        <w:rPr>
          <w:rFonts w:ascii="Times New Roman" w:hAnsi="Times New Roman" w:cs="Times New Roman"/>
        </w:rPr>
        <w:t xml:space="preserve">different </w:t>
      </w:r>
      <w:r w:rsidR="00164A87">
        <w:rPr>
          <w:rFonts w:ascii="Times New Roman" w:hAnsi="Times New Roman" w:cs="Times New Roman"/>
        </w:rPr>
        <w:t>results</w:t>
      </w:r>
      <w:r w:rsidR="007F0347">
        <w:rPr>
          <w:rFonts w:ascii="Times New Roman" w:hAnsi="Times New Roman" w:cs="Times New Roman"/>
        </w:rPr>
        <w:t xml:space="preserve">. </w:t>
      </w:r>
      <w:r w:rsidR="00D2753B">
        <w:rPr>
          <w:rFonts w:ascii="Times New Roman" w:hAnsi="Times New Roman" w:cs="Times New Roman"/>
        </w:rPr>
        <w:t xml:space="preserve">For instance, </w:t>
      </w:r>
      <w:r w:rsidR="00B80B19">
        <w:rPr>
          <w:rFonts w:ascii="Times New Roman" w:hAnsi="Times New Roman" w:cs="Times New Roman"/>
        </w:rPr>
        <w:t xml:space="preserve">Yuan </w:t>
      </w:r>
      <w:r w:rsidR="00B80B19">
        <w:rPr>
          <w:rFonts w:ascii="Times New Roman" w:hAnsi="Times New Roman" w:cs="Times New Roman"/>
          <w:i/>
          <w:iCs/>
        </w:rPr>
        <w:t xml:space="preserve">et al., </w:t>
      </w:r>
      <w:r w:rsidR="00B80B19">
        <w:rPr>
          <w:rFonts w:ascii="Times New Roman" w:hAnsi="Times New Roman" w:cs="Times New Roman"/>
        </w:rPr>
        <w:t xml:space="preserve">(2023) </w:t>
      </w:r>
      <w:r w:rsidR="00B33A3A">
        <w:rPr>
          <w:rFonts w:ascii="Times New Roman" w:hAnsi="Times New Roman" w:cs="Times New Roman"/>
        </w:rPr>
        <w:t xml:space="preserve">investigated </w:t>
      </w:r>
      <w:r w:rsidR="000F7F33">
        <w:rPr>
          <w:rFonts w:ascii="Times New Roman" w:hAnsi="Times New Roman" w:cs="Times New Roman"/>
        </w:rPr>
        <w:t>which velocity threshold maximise</w:t>
      </w:r>
      <w:r w:rsidR="00AF596D">
        <w:rPr>
          <w:rFonts w:ascii="Times New Roman" w:hAnsi="Times New Roman" w:cs="Times New Roman"/>
        </w:rPr>
        <w:t>d</w:t>
      </w:r>
      <w:r w:rsidR="000F7F33">
        <w:rPr>
          <w:rFonts w:ascii="Times New Roman" w:hAnsi="Times New Roman" w:cs="Times New Roman"/>
        </w:rPr>
        <w:t xml:space="preserve"> a PAPE effect in the back squat, </w:t>
      </w:r>
      <w:r w:rsidR="00F24A52">
        <w:rPr>
          <w:rFonts w:ascii="Times New Roman" w:hAnsi="Times New Roman" w:cs="Times New Roman"/>
        </w:rPr>
        <w:t>test</w:t>
      </w:r>
      <w:r w:rsidR="0018279A">
        <w:rPr>
          <w:rFonts w:ascii="Times New Roman" w:hAnsi="Times New Roman" w:cs="Times New Roman"/>
        </w:rPr>
        <w:t>ing this</w:t>
      </w:r>
      <w:r w:rsidR="00F24A52">
        <w:rPr>
          <w:rFonts w:ascii="Times New Roman" w:hAnsi="Times New Roman" w:cs="Times New Roman"/>
        </w:rPr>
        <w:t xml:space="preserve"> on peak power and jump height. Their study found </w:t>
      </w:r>
      <w:r w:rsidR="00696153">
        <w:rPr>
          <w:rFonts w:ascii="Times New Roman" w:hAnsi="Times New Roman" w:cs="Times New Roman"/>
        </w:rPr>
        <w:t xml:space="preserve">that </w:t>
      </w:r>
      <w:r w:rsidR="00F24A52">
        <w:rPr>
          <w:rFonts w:ascii="Times New Roman" w:hAnsi="Times New Roman" w:cs="Times New Roman"/>
        </w:rPr>
        <w:t xml:space="preserve">a 5% velocity threshold </w:t>
      </w:r>
      <w:r w:rsidR="00FE46EA">
        <w:rPr>
          <w:rFonts w:ascii="Times New Roman" w:hAnsi="Times New Roman" w:cs="Times New Roman"/>
        </w:rPr>
        <w:t>significant</w:t>
      </w:r>
      <w:r w:rsidR="006A42BE">
        <w:rPr>
          <w:rFonts w:ascii="Times New Roman" w:hAnsi="Times New Roman" w:cs="Times New Roman"/>
        </w:rPr>
        <w:t xml:space="preserve">ly </w:t>
      </w:r>
      <w:r w:rsidR="00FE46EA">
        <w:rPr>
          <w:rFonts w:ascii="Times New Roman" w:hAnsi="Times New Roman" w:cs="Times New Roman"/>
        </w:rPr>
        <w:t>improve</w:t>
      </w:r>
      <w:r w:rsidR="006A42BE">
        <w:rPr>
          <w:rFonts w:ascii="Times New Roman" w:hAnsi="Times New Roman" w:cs="Times New Roman"/>
        </w:rPr>
        <w:t>d</w:t>
      </w:r>
      <w:r w:rsidR="00FE46EA">
        <w:rPr>
          <w:rFonts w:ascii="Times New Roman" w:hAnsi="Times New Roman" w:cs="Times New Roman"/>
        </w:rPr>
        <w:t xml:space="preserve"> jump height and peak power</w:t>
      </w:r>
      <w:r w:rsidR="00073669">
        <w:rPr>
          <w:rFonts w:ascii="Times New Roman" w:hAnsi="Times New Roman" w:cs="Times New Roman"/>
        </w:rPr>
        <w:t xml:space="preserve">. Concerning this, their subjects’ mean </w:t>
      </w:r>
      <w:r w:rsidR="00961D73">
        <w:rPr>
          <w:rFonts w:ascii="Times New Roman" w:hAnsi="Times New Roman" w:cs="Times New Roman"/>
        </w:rPr>
        <w:t xml:space="preserve">absolute </w:t>
      </w:r>
      <w:r w:rsidR="00073669">
        <w:rPr>
          <w:rFonts w:ascii="Times New Roman" w:hAnsi="Times New Roman" w:cs="Times New Roman"/>
        </w:rPr>
        <w:t xml:space="preserve">1RM for back squat was </w:t>
      </w:r>
      <w:r w:rsidR="00961D73">
        <w:rPr>
          <w:rFonts w:ascii="Times New Roman" w:hAnsi="Times New Roman" w:cs="Times New Roman"/>
        </w:rPr>
        <w:t>144kg</w:t>
      </w:r>
      <w:r w:rsidR="00BA29FF">
        <w:rPr>
          <w:rFonts w:ascii="Times New Roman" w:hAnsi="Times New Roman" w:cs="Times New Roman"/>
        </w:rPr>
        <w:t xml:space="preserve">, </w:t>
      </w:r>
      <w:r w:rsidR="0094098C">
        <w:rPr>
          <w:rFonts w:ascii="Times New Roman" w:hAnsi="Times New Roman" w:cs="Times New Roman"/>
        </w:rPr>
        <w:t xml:space="preserve">whereas the </w:t>
      </w:r>
      <w:r w:rsidR="00F54FB2">
        <w:rPr>
          <w:rFonts w:ascii="Times New Roman" w:hAnsi="Times New Roman" w:cs="Times New Roman"/>
        </w:rPr>
        <w:t xml:space="preserve">half the current study’s group squatted this weight or more </w:t>
      </w:r>
      <w:r w:rsidR="008A7983">
        <w:rPr>
          <w:rFonts w:ascii="Times New Roman" w:hAnsi="Times New Roman" w:cs="Times New Roman"/>
        </w:rPr>
        <w:t>for their 4RM</w:t>
      </w:r>
      <w:r w:rsidR="002645D2">
        <w:rPr>
          <w:rFonts w:ascii="Times New Roman" w:hAnsi="Times New Roman" w:cs="Times New Roman"/>
        </w:rPr>
        <w:t xml:space="preserve"> </w:t>
      </w:r>
      <w:r w:rsidR="00F54FB2">
        <w:rPr>
          <w:rFonts w:ascii="Times New Roman" w:hAnsi="Times New Roman" w:cs="Times New Roman"/>
        </w:rPr>
        <w:t xml:space="preserve">and </w:t>
      </w:r>
      <w:r w:rsidR="004C0882">
        <w:rPr>
          <w:rFonts w:ascii="Times New Roman" w:hAnsi="Times New Roman" w:cs="Times New Roman"/>
        </w:rPr>
        <w:t xml:space="preserve">still </w:t>
      </w:r>
      <w:r w:rsidR="00F54FB2">
        <w:rPr>
          <w:rFonts w:ascii="Times New Roman" w:hAnsi="Times New Roman" w:cs="Times New Roman"/>
        </w:rPr>
        <w:t xml:space="preserve">found no significant difference in sprint acceleration </w:t>
      </w:r>
      <w:r w:rsidR="004C0882">
        <w:rPr>
          <w:rFonts w:ascii="Times New Roman" w:hAnsi="Times New Roman" w:cs="Times New Roman"/>
        </w:rPr>
        <w:t>performance.</w:t>
      </w:r>
      <w:r w:rsidR="00180C11">
        <w:rPr>
          <w:rFonts w:ascii="Times New Roman" w:hAnsi="Times New Roman" w:cs="Times New Roman"/>
        </w:rPr>
        <w:t xml:space="preserve"> This may </w:t>
      </w:r>
      <w:r w:rsidR="00421517">
        <w:rPr>
          <w:rFonts w:ascii="Times New Roman" w:hAnsi="Times New Roman" w:cs="Times New Roman"/>
        </w:rPr>
        <w:t>be attributed to the</w:t>
      </w:r>
      <w:r w:rsidR="004C0882">
        <w:rPr>
          <w:rFonts w:ascii="Times New Roman" w:hAnsi="Times New Roman" w:cs="Times New Roman"/>
        </w:rPr>
        <w:t xml:space="preserve"> </w:t>
      </w:r>
      <w:r w:rsidR="006139E7">
        <w:rPr>
          <w:rFonts w:ascii="Times New Roman" w:hAnsi="Times New Roman" w:cs="Times New Roman"/>
        </w:rPr>
        <w:t>velocity-based</w:t>
      </w:r>
      <w:r w:rsidR="009265C1">
        <w:rPr>
          <w:rFonts w:ascii="Times New Roman" w:hAnsi="Times New Roman" w:cs="Times New Roman"/>
        </w:rPr>
        <w:t xml:space="preserve"> prescription for the back squat </w:t>
      </w:r>
      <w:r w:rsidR="002645D2">
        <w:rPr>
          <w:rFonts w:ascii="Times New Roman" w:hAnsi="Times New Roman" w:cs="Times New Roman"/>
        </w:rPr>
        <w:t>maybe keeping</w:t>
      </w:r>
      <w:r w:rsidR="00E45D8B">
        <w:rPr>
          <w:rFonts w:ascii="Times New Roman" w:hAnsi="Times New Roman" w:cs="Times New Roman"/>
        </w:rPr>
        <w:t xml:space="preserve"> </w:t>
      </w:r>
      <w:r w:rsidR="00421517">
        <w:rPr>
          <w:rFonts w:ascii="Times New Roman" w:hAnsi="Times New Roman" w:cs="Times New Roman"/>
        </w:rPr>
        <w:t>their</w:t>
      </w:r>
      <w:r w:rsidR="00E45D8B">
        <w:rPr>
          <w:rFonts w:ascii="Times New Roman" w:hAnsi="Times New Roman" w:cs="Times New Roman"/>
        </w:rPr>
        <w:t xml:space="preserve"> </w:t>
      </w:r>
      <w:r w:rsidR="00E45D8B">
        <w:rPr>
          <w:rFonts w:ascii="Times New Roman" w:hAnsi="Times New Roman" w:cs="Times New Roman"/>
        </w:rPr>
        <w:lastRenderedPageBreak/>
        <w:t>athlete</w:t>
      </w:r>
      <w:r w:rsidR="001271AC">
        <w:rPr>
          <w:rFonts w:ascii="Times New Roman" w:hAnsi="Times New Roman" w:cs="Times New Roman"/>
        </w:rPr>
        <w:t>s</w:t>
      </w:r>
      <w:r w:rsidR="00E45D8B">
        <w:rPr>
          <w:rFonts w:ascii="Times New Roman" w:hAnsi="Times New Roman" w:cs="Times New Roman"/>
        </w:rPr>
        <w:t xml:space="preserve"> fresh for the subsequent </w:t>
      </w:r>
      <w:r w:rsidR="00421517">
        <w:rPr>
          <w:rFonts w:ascii="Times New Roman" w:hAnsi="Times New Roman" w:cs="Times New Roman"/>
        </w:rPr>
        <w:t>tests</w:t>
      </w:r>
      <w:r w:rsidR="001271AC" w:rsidRPr="003F073A">
        <w:rPr>
          <w:rFonts w:ascii="Times New Roman" w:hAnsi="Times New Roman" w:cs="Times New Roman"/>
        </w:rPr>
        <w:t xml:space="preserve">. </w:t>
      </w:r>
      <w:r w:rsidR="00714806" w:rsidRPr="00BA35BB">
        <w:rPr>
          <w:rFonts w:ascii="Times New Roman" w:hAnsi="Times New Roman" w:cs="Times New Roman"/>
        </w:rPr>
        <w:t xml:space="preserve">Additionally, </w:t>
      </w:r>
      <w:r w:rsidR="00714806" w:rsidRPr="00BA35BB">
        <w:rPr>
          <w:rFonts w:ascii="Times New Roman" w:hAnsi="Times New Roman" w:cs="Times New Roman"/>
          <w:color w:val="000000"/>
          <w:shd w:val="clear" w:color="auto" w:fill="FFFFFF"/>
        </w:rPr>
        <w:t>Li</w:t>
      </w:r>
      <w:r w:rsidR="00714806" w:rsidRPr="00BA35BB">
        <w:rPr>
          <w:rFonts w:ascii="Times New Roman" w:hAnsi="Times New Roman" w:cs="Times New Roman"/>
          <w:i/>
          <w:iCs/>
          <w:color w:val="000000"/>
        </w:rPr>
        <w:t> et al.,</w:t>
      </w:r>
      <w:r w:rsidR="00714806" w:rsidRPr="00BA35BB">
        <w:rPr>
          <w:rFonts w:ascii="Times New Roman" w:hAnsi="Times New Roman" w:cs="Times New Roman"/>
          <w:color w:val="000000"/>
          <w:shd w:val="clear" w:color="auto" w:fill="FFFFFF"/>
        </w:rPr>
        <w:t xml:space="preserve"> (2024) compared </w:t>
      </w:r>
      <w:r w:rsidR="000F3258" w:rsidRPr="00BA35BB">
        <w:rPr>
          <w:rFonts w:ascii="Times New Roman" w:hAnsi="Times New Roman" w:cs="Times New Roman"/>
          <w:color w:val="000000"/>
          <w:shd w:val="clear" w:color="auto" w:fill="FFFFFF"/>
        </w:rPr>
        <w:t xml:space="preserve">the effects of </w:t>
      </w:r>
      <w:r w:rsidR="007673E5" w:rsidRPr="00BA35BB">
        <w:rPr>
          <w:rFonts w:ascii="Times New Roman" w:hAnsi="Times New Roman" w:cs="Times New Roman"/>
          <w:color w:val="000000"/>
          <w:shd w:val="clear" w:color="auto" w:fill="FFFFFF"/>
        </w:rPr>
        <w:t xml:space="preserve">traditional 1RM prescribed back squat </w:t>
      </w:r>
      <w:r w:rsidR="009136CF" w:rsidRPr="00BA35BB">
        <w:rPr>
          <w:rFonts w:ascii="Times New Roman" w:hAnsi="Times New Roman" w:cs="Times New Roman"/>
          <w:color w:val="000000"/>
          <w:shd w:val="clear" w:color="auto" w:fill="FFFFFF"/>
        </w:rPr>
        <w:t>with back squat with sets terminated at velocity thresholds (10% and 20%)</w:t>
      </w:r>
      <w:r w:rsidR="00600EBD" w:rsidRPr="00BA35BB">
        <w:rPr>
          <w:rFonts w:ascii="Times New Roman" w:hAnsi="Times New Roman" w:cs="Times New Roman"/>
          <w:color w:val="000000"/>
          <w:shd w:val="clear" w:color="auto" w:fill="FFFFFF"/>
        </w:rPr>
        <w:t>, and their effects on 20m sprint performance</w:t>
      </w:r>
      <w:r w:rsidR="00B20F6C" w:rsidRPr="00BA35BB">
        <w:rPr>
          <w:rFonts w:ascii="Times New Roman" w:hAnsi="Times New Roman" w:cs="Times New Roman"/>
          <w:color w:val="000000"/>
          <w:shd w:val="clear" w:color="auto" w:fill="FFFFFF"/>
        </w:rPr>
        <w:t xml:space="preserve"> at 4 min post-intervention</w:t>
      </w:r>
      <w:r w:rsidR="00616ED4" w:rsidRPr="00BA35BB">
        <w:rPr>
          <w:rFonts w:ascii="Times New Roman" w:hAnsi="Times New Roman" w:cs="Times New Roman"/>
          <w:color w:val="000000"/>
          <w:shd w:val="clear" w:color="auto" w:fill="FFFFFF"/>
        </w:rPr>
        <w:t>.</w:t>
      </w:r>
      <w:r w:rsidR="00413C63" w:rsidRPr="00BA35BB">
        <w:rPr>
          <w:rFonts w:ascii="Times New Roman" w:hAnsi="Times New Roman" w:cs="Times New Roman"/>
          <w:color w:val="000000"/>
          <w:shd w:val="clear" w:color="auto" w:fill="FFFFFF"/>
        </w:rPr>
        <w:t xml:space="preserve"> </w:t>
      </w:r>
      <w:r w:rsidR="00994FF2" w:rsidRPr="00BA35BB">
        <w:rPr>
          <w:rFonts w:ascii="Times New Roman" w:hAnsi="Times New Roman" w:cs="Times New Roman"/>
          <w:color w:val="000000"/>
          <w:shd w:val="clear" w:color="auto" w:fill="FFFFFF"/>
        </w:rPr>
        <w:t xml:space="preserve">Squats were performed for 2x6 in the 1RM condition, and </w:t>
      </w:r>
      <w:r w:rsidR="006342D9">
        <w:rPr>
          <w:rFonts w:ascii="Times New Roman" w:hAnsi="Times New Roman" w:cs="Times New Roman"/>
          <w:color w:val="000000"/>
          <w:shd w:val="clear" w:color="auto" w:fill="FFFFFF"/>
        </w:rPr>
        <w:t xml:space="preserve">in the </w:t>
      </w:r>
      <w:r w:rsidR="007A3194">
        <w:rPr>
          <w:rFonts w:ascii="Times New Roman" w:hAnsi="Times New Roman" w:cs="Times New Roman"/>
          <w:color w:val="000000"/>
          <w:shd w:val="clear" w:color="auto" w:fill="FFFFFF"/>
        </w:rPr>
        <w:t xml:space="preserve">velocity group, </w:t>
      </w:r>
      <w:r w:rsidR="00994FF2" w:rsidRPr="00BA35BB">
        <w:rPr>
          <w:rFonts w:ascii="Times New Roman" w:hAnsi="Times New Roman" w:cs="Times New Roman"/>
          <w:color w:val="000000"/>
          <w:shd w:val="clear" w:color="auto" w:fill="FFFFFF"/>
        </w:rPr>
        <w:t>2x</w:t>
      </w:r>
      <w:r w:rsidR="0037327D" w:rsidRPr="00BA35BB">
        <w:rPr>
          <w:rFonts w:ascii="Times New Roman" w:hAnsi="Times New Roman" w:cs="Times New Roman"/>
          <w:color w:val="000000"/>
          <w:shd w:val="clear" w:color="auto" w:fill="FFFFFF"/>
        </w:rPr>
        <w:t xml:space="preserve">6 or terminated at </w:t>
      </w:r>
      <w:r w:rsidR="00371A73" w:rsidRPr="00BA35BB">
        <w:rPr>
          <w:rFonts w:ascii="Times New Roman" w:hAnsi="Times New Roman" w:cs="Times New Roman"/>
          <w:color w:val="000000"/>
          <w:shd w:val="clear" w:color="auto" w:fill="FFFFFF"/>
        </w:rPr>
        <w:t>thresholds</w:t>
      </w:r>
      <w:r w:rsidR="007A3194">
        <w:rPr>
          <w:rFonts w:ascii="Times New Roman" w:hAnsi="Times New Roman" w:cs="Times New Roman"/>
          <w:color w:val="000000"/>
          <w:shd w:val="clear" w:color="auto" w:fill="FFFFFF"/>
        </w:rPr>
        <w:t xml:space="preserve"> of a load </w:t>
      </w:r>
      <w:r w:rsidR="0030256C">
        <w:rPr>
          <w:rFonts w:ascii="Times New Roman" w:hAnsi="Times New Roman" w:cs="Times New Roman"/>
          <w:color w:val="000000"/>
          <w:shd w:val="clear" w:color="auto" w:fill="FFFFFF"/>
        </w:rPr>
        <w:t xml:space="preserve">also </w:t>
      </w:r>
      <w:r w:rsidR="007A3194">
        <w:rPr>
          <w:rFonts w:ascii="Times New Roman" w:hAnsi="Times New Roman" w:cs="Times New Roman"/>
          <w:color w:val="000000"/>
          <w:shd w:val="clear" w:color="auto" w:fill="FFFFFF"/>
        </w:rPr>
        <w:t xml:space="preserve">at </w:t>
      </w:r>
      <w:r w:rsidR="00371A73" w:rsidRPr="00BA35BB">
        <w:rPr>
          <w:rFonts w:ascii="Times New Roman" w:hAnsi="Times New Roman" w:cs="Times New Roman"/>
          <w:color w:val="000000"/>
          <w:shd w:val="clear" w:color="auto" w:fill="FFFFFF"/>
        </w:rPr>
        <w:t xml:space="preserve">85% 1RM. </w:t>
      </w:r>
      <w:r w:rsidR="00413C63" w:rsidRPr="00BA35BB">
        <w:rPr>
          <w:rFonts w:ascii="Times New Roman" w:hAnsi="Times New Roman" w:cs="Times New Roman"/>
          <w:color w:val="000000"/>
          <w:shd w:val="clear" w:color="auto" w:fill="FFFFFF"/>
        </w:rPr>
        <w:t>Their study found that velocity</w:t>
      </w:r>
      <w:r w:rsidR="00371A73" w:rsidRPr="00BA35BB">
        <w:rPr>
          <w:rFonts w:ascii="Times New Roman" w:hAnsi="Times New Roman" w:cs="Times New Roman"/>
          <w:color w:val="000000"/>
          <w:shd w:val="clear" w:color="auto" w:fill="FFFFFF"/>
        </w:rPr>
        <w:t xml:space="preserve"> threshold </w:t>
      </w:r>
      <w:r w:rsidR="00413C63" w:rsidRPr="00BA35BB">
        <w:rPr>
          <w:rFonts w:ascii="Times New Roman" w:hAnsi="Times New Roman" w:cs="Times New Roman"/>
          <w:color w:val="000000"/>
          <w:shd w:val="clear" w:color="auto" w:fill="FFFFFF"/>
        </w:rPr>
        <w:t xml:space="preserve">squats </w:t>
      </w:r>
      <w:r w:rsidR="00DB716D" w:rsidRPr="00BA35BB">
        <w:rPr>
          <w:rFonts w:ascii="Times New Roman" w:hAnsi="Times New Roman" w:cs="Times New Roman"/>
          <w:color w:val="000000"/>
          <w:shd w:val="clear" w:color="auto" w:fill="FFFFFF"/>
        </w:rPr>
        <w:t xml:space="preserve">produced a greater PAPE effect than </w:t>
      </w:r>
      <w:r w:rsidR="00FA652C" w:rsidRPr="00BA35BB">
        <w:rPr>
          <w:rFonts w:ascii="Times New Roman" w:hAnsi="Times New Roman" w:cs="Times New Roman"/>
          <w:color w:val="000000"/>
          <w:shd w:val="clear" w:color="auto" w:fill="FFFFFF"/>
        </w:rPr>
        <w:t>the 1RM condition</w:t>
      </w:r>
      <w:r w:rsidR="00EF5986" w:rsidRPr="00BA35BB">
        <w:rPr>
          <w:rFonts w:ascii="Times New Roman" w:hAnsi="Times New Roman" w:cs="Times New Roman"/>
          <w:color w:val="000000"/>
          <w:shd w:val="clear" w:color="auto" w:fill="FFFFFF"/>
        </w:rPr>
        <w:t>.</w:t>
      </w:r>
      <w:r w:rsidR="00730CD0" w:rsidRPr="00BA35BB">
        <w:rPr>
          <w:rFonts w:ascii="Times New Roman" w:hAnsi="Times New Roman" w:cs="Times New Roman"/>
          <w:color w:val="000000"/>
          <w:shd w:val="clear" w:color="auto" w:fill="FFFFFF"/>
        </w:rPr>
        <w:t xml:space="preserve"> </w:t>
      </w:r>
      <w:r w:rsidR="0034058C">
        <w:rPr>
          <w:rFonts w:ascii="Times New Roman" w:hAnsi="Times New Roman" w:cs="Times New Roman"/>
          <w:color w:val="000000"/>
          <w:shd w:val="clear" w:color="auto" w:fill="FFFFFF"/>
        </w:rPr>
        <w:t>Hence, it’s possible that t</w:t>
      </w:r>
      <w:r w:rsidR="001271AC" w:rsidRPr="00BA35BB">
        <w:rPr>
          <w:rFonts w:ascii="Times New Roman" w:hAnsi="Times New Roman" w:cs="Times New Roman"/>
        </w:rPr>
        <w:t xml:space="preserve">erminating the sets prior to </w:t>
      </w:r>
      <w:r w:rsidR="002213E2" w:rsidRPr="00BA35BB">
        <w:rPr>
          <w:rFonts w:ascii="Times New Roman" w:hAnsi="Times New Roman" w:cs="Times New Roman"/>
        </w:rPr>
        <w:t xml:space="preserve">neuromuscular </w:t>
      </w:r>
      <w:r w:rsidR="001271AC" w:rsidRPr="00BA35BB">
        <w:rPr>
          <w:rFonts w:ascii="Times New Roman" w:hAnsi="Times New Roman" w:cs="Times New Roman"/>
        </w:rPr>
        <w:t>fatigue may have</w:t>
      </w:r>
      <w:r w:rsidR="00DC4DBB">
        <w:rPr>
          <w:rFonts w:ascii="Times New Roman" w:hAnsi="Times New Roman" w:cs="Times New Roman"/>
        </w:rPr>
        <w:t xml:space="preserve"> </w:t>
      </w:r>
      <w:r w:rsidR="002645D2" w:rsidRPr="00BA35BB">
        <w:rPr>
          <w:rFonts w:ascii="Times New Roman" w:hAnsi="Times New Roman" w:cs="Times New Roman"/>
        </w:rPr>
        <w:t>kept participants fresh</w:t>
      </w:r>
      <w:r w:rsidR="00C70B98" w:rsidRPr="00BA35BB">
        <w:rPr>
          <w:rFonts w:ascii="Times New Roman" w:hAnsi="Times New Roman" w:cs="Times New Roman"/>
        </w:rPr>
        <w:t>,</w:t>
      </w:r>
      <w:r w:rsidR="001271AC" w:rsidRPr="00BA35BB">
        <w:rPr>
          <w:rFonts w:ascii="Times New Roman" w:hAnsi="Times New Roman" w:cs="Times New Roman"/>
        </w:rPr>
        <w:t xml:space="preserve"> </w:t>
      </w:r>
      <w:r w:rsidR="006139E7" w:rsidRPr="00BA35BB">
        <w:rPr>
          <w:rFonts w:ascii="Times New Roman" w:hAnsi="Times New Roman" w:cs="Times New Roman"/>
        </w:rPr>
        <w:t>help</w:t>
      </w:r>
      <w:r w:rsidR="00C70B98" w:rsidRPr="00BA35BB">
        <w:rPr>
          <w:rFonts w:ascii="Times New Roman" w:hAnsi="Times New Roman" w:cs="Times New Roman"/>
        </w:rPr>
        <w:t>ing</w:t>
      </w:r>
      <w:r w:rsidR="006139E7" w:rsidRPr="00BA35BB">
        <w:rPr>
          <w:rFonts w:ascii="Times New Roman" w:hAnsi="Times New Roman" w:cs="Times New Roman"/>
        </w:rPr>
        <w:t xml:space="preserve"> </w:t>
      </w:r>
      <w:r w:rsidR="00C70B98" w:rsidRPr="00BA35BB">
        <w:rPr>
          <w:rFonts w:ascii="Times New Roman" w:hAnsi="Times New Roman" w:cs="Times New Roman"/>
        </w:rPr>
        <w:t xml:space="preserve">to </w:t>
      </w:r>
      <w:r w:rsidR="006139E7" w:rsidRPr="00BA35BB">
        <w:rPr>
          <w:rFonts w:ascii="Times New Roman" w:hAnsi="Times New Roman" w:cs="Times New Roman"/>
        </w:rPr>
        <w:t>elicit a PAPE effect</w:t>
      </w:r>
      <w:r w:rsidR="003F073A" w:rsidRPr="00BA35BB">
        <w:rPr>
          <w:rFonts w:ascii="Times New Roman" w:hAnsi="Times New Roman" w:cs="Times New Roman"/>
        </w:rPr>
        <w:t xml:space="preserve"> </w:t>
      </w:r>
      <w:r w:rsidR="003F073A" w:rsidRPr="00BA35BB">
        <w:rPr>
          <w:rFonts w:ascii="Times New Roman" w:hAnsi="Times New Roman" w:cs="Times New Roman"/>
          <w:color w:val="000000"/>
          <w:shd w:val="clear" w:color="auto" w:fill="FFFFFF"/>
        </w:rPr>
        <w:t>(</w:t>
      </w:r>
      <w:proofErr w:type="spellStart"/>
      <w:r w:rsidR="003F073A" w:rsidRPr="00BA35BB">
        <w:rPr>
          <w:rFonts w:ascii="Times New Roman" w:hAnsi="Times New Roman" w:cs="Times New Roman"/>
          <w:color w:val="000000"/>
          <w:shd w:val="clear" w:color="auto" w:fill="FFFFFF"/>
        </w:rPr>
        <w:t>Włodarczyk</w:t>
      </w:r>
      <w:proofErr w:type="spellEnd"/>
      <w:r w:rsidR="003F073A" w:rsidRPr="00BA35BB">
        <w:rPr>
          <w:rFonts w:ascii="Times New Roman" w:hAnsi="Times New Roman" w:cs="Times New Roman"/>
          <w:i/>
          <w:iCs/>
          <w:color w:val="000000"/>
        </w:rPr>
        <w:t> et al.,</w:t>
      </w:r>
      <w:r w:rsidR="003F073A" w:rsidRPr="00BA35BB">
        <w:rPr>
          <w:rFonts w:ascii="Times New Roman" w:hAnsi="Times New Roman" w:cs="Times New Roman"/>
          <w:color w:val="000000"/>
          <w:shd w:val="clear" w:color="auto" w:fill="FFFFFF"/>
        </w:rPr>
        <w:t> 2021)</w:t>
      </w:r>
      <w:r w:rsidR="0013255D">
        <w:rPr>
          <w:rFonts w:ascii="Times New Roman" w:hAnsi="Times New Roman" w:cs="Times New Roman"/>
          <w:color w:val="000000"/>
          <w:shd w:val="clear" w:color="auto" w:fill="FFFFFF"/>
        </w:rPr>
        <w:t>.</w:t>
      </w:r>
      <w:r w:rsidR="00453F41" w:rsidRPr="00BA35BB">
        <w:rPr>
          <w:rFonts w:ascii="Times New Roman" w:hAnsi="Times New Roman" w:cs="Times New Roman"/>
          <w:color w:val="000000"/>
          <w:shd w:val="clear" w:color="auto" w:fill="FFFFFF"/>
        </w:rPr>
        <w:t xml:space="preserve"> </w:t>
      </w:r>
      <w:r w:rsidR="00BC215F">
        <w:rPr>
          <w:rFonts w:ascii="Times New Roman" w:hAnsi="Times New Roman" w:cs="Times New Roman"/>
          <w:color w:val="000000"/>
          <w:shd w:val="clear" w:color="auto" w:fill="FFFFFF"/>
        </w:rPr>
        <w:t xml:space="preserve">Future research </w:t>
      </w:r>
      <w:r w:rsidR="00CF245E">
        <w:rPr>
          <w:rFonts w:ascii="Times New Roman" w:hAnsi="Times New Roman" w:cs="Times New Roman"/>
          <w:color w:val="000000"/>
          <w:shd w:val="clear" w:color="auto" w:fill="FFFFFF"/>
        </w:rPr>
        <w:t>could</w:t>
      </w:r>
      <w:r w:rsidR="00BC215F">
        <w:rPr>
          <w:rFonts w:ascii="Times New Roman" w:hAnsi="Times New Roman" w:cs="Times New Roman"/>
          <w:color w:val="000000"/>
          <w:shd w:val="clear" w:color="auto" w:fill="FFFFFF"/>
        </w:rPr>
        <w:t xml:space="preserve"> also</w:t>
      </w:r>
      <w:r w:rsidR="00CF245E">
        <w:rPr>
          <w:rFonts w:ascii="Times New Roman" w:hAnsi="Times New Roman" w:cs="Times New Roman"/>
          <w:color w:val="000000"/>
          <w:shd w:val="clear" w:color="auto" w:fill="FFFFFF"/>
        </w:rPr>
        <w:t xml:space="preserve"> </w:t>
      </w:r>
      <w:r w:rsidR="00BC215F">
        <w:rPr>
          <w:rFonts w:ascii="Times New Roman" w:hAnsi="Times New Roman" w:cs="Times New Roman"/>
          <w:color w:val="000000"/>
          <w:shd w:val="clear" w:color="auto" w:fill="FFFFFF"/>
        </w:rPr>
        <w:t>investigate if</w:t>
      </w:r>
      <w:r w:rsidR="00453F41" w:rsidRPr="00BA35BB">
        <w:rPr>
          <w:rFonts w:ascii="Times New Roman" w:hAnsi="Times New Roman" w:cs="Times New Roman"/>
          <w:color w:val="000000"/>
          <w:shd w:val="clear" w:color="auto" w:fill="FFFFFF"/>
        </w:rPr>
        <w:t xml:space="preserve"> </w:t>
      </w:r>
      <w:r w:rsidR="00BC215F">
        <w:rPr>
          <w:rFonts w:ascii="Times New Roman" w:hAnsi="Times New Roman" w:cs="Times New Roman"/>
          <w:color w:val="000000"/>
          <w:shd w:val="clear" w:color="auto" w:fill="FFFFFF"/>
        </w:rPr>
        <w:t>the</w:t>
      </w:r>
      <w:r w:rsidR="0087312C" w:rsidRPr="00BA35BB">
        <w:rPr>
          <w:rFonts w:ascii="Times New Roman" w:hAnsi="Times New Roman" w:cs="Times New Roman"/>
          <w:color w:val="000000"/>
          <w:shd w:val="clear" w:color="auto" w:fill="FFFFFF"/>
        </w:rPr>
        <w:t xml:space="preserve"> </w:t>
      </w:r>
      <w:r w:rsidR="0005149A" w:rsidRPr="00BA35BB">
        <w:rPr>
          <w:rFonts w:ascii="Times New Roman" w:hAnsi="Times New Roman" w:cs="Times New Roman"/>
          <w:color w:val="000000"/>
          <w:shd w:val="clear" w:color="auto" w:fill="FFFFFF"/>
        </w:rPr>
        <w:t>acute training variables</w:t>
      </w:r>
      <w:r w:rsidR="003E2B9C" w:rsidRPr="00BA35BB">
        <w:rPr>
          <w:rFonts w:ascii="Times New Roman" w:hAnsi="Times New Roman" w:cs="Times New Roman"/>
          <w:color w:val="000000"/>
          <w:shd w:val="clear" w:color="auto" w:fill="FFFFFF"/>
        </w:rPr>
        <w:t xml:space="preserve"> </w:t>
      </w:r>
      <w:r w:rsidR="001A5734">
        <w:rPr>
          <w:rFonts w:ascii="Times New Roman" w:hAnsi="Times New Roman" w:cs="Times New Roman"/>
          <w:color w:val="000000"/>
          <w:shd w:val="clear" w:color="auto" w:fill="FFFFFF"/>
        </w:rPr>
        <w:t>targeting</w:t>
      </w:r>
      <w:r w:rsidR="003E2B9C" w:rsidRPr="00BA35BB">
        <w:rPr>
          <w:rFonts w:ascii="Times New Roman" w:hAnsi="Times New Roman" w:cs="Times New Roman"/>
          <w:color w:val="000000"/>
          <w:shd w:val="clear" w:color="auto" w:fill="FFFFFF"/>
        </w:rPr>
        <w:t xml:space="preserve"> higher rate of force </w:t>
      </w:r>
      <w:r w:rsidR="004634F6" w:rsidRPr="00BA35BB">
        <w:rPr>
          <w:rFonts w:ascii="Times New Roman" w:hAnsi="Times New Roman" w:cs="Times New Roman"/>
          <w:color w:val="000000"/>
          <w:shd w:val="clear" w:color="auto" w:fill="FFFFFF"/>
        </w:rPr>
        <w:t xml:space="preserve">development (RFD) may be </w:t>
      </w:r>
      <w:r w:rsidR="00A97E11">
        <w:rPr>
          <w:rFonts w:ascii="Times New Roman" w:hAnsi="Times New Roman" w:cs="Times New Roman"/>
          <w:color w:val="000000"/>
          <w:shd w:val="clear" w:color="auto" w:fill="FFFFFF"/>
        </w:rPr>
        <w:t xml:space="preserve">more effective </w:t>
      </w:r>
      <w:r w:rsidR="00080AA1">
        <w:rPr>
          <w:rFonts w:ascii="Times New Roman" w:hAnsi="Times New Roman" w:cs="Times New Roman"/>
          <w:color w:val="000000"/>
          <w:shd w:val="clear" w:color="auto" w:fill="FFFFFF"/>
        </w:rPr>
        <w:t>than</w:t>
      </w:r>
      <w:r w:rsidR="004634F6" w:rsidRPr="00BA35BB">
        <w:rPr>
          <w:rFonts w:ascii="Times New Roman" w:hAnsi="Times New Roman" w:cs="Times New Roman"/>
          <w:color w:val="000000"/>
          <w:shd w:val="clear" w:color="auto" w:fill="FFFFFF"/>
        </w:rPr>
        <w:t xml:space="preserve"> </w:t>
      </w:r>
      <w:r w:rsidR="0005149A" w:rsidRPr="00BA35BB">
        <w:rPr>
          <w:rFonts w:ascii="Times New Roman" w:hAnsi="Times New Roman" w:cs="Times New Roman"/>
          <w:color w:val="000000"/>
          <w:shd w:val="clear" w:color="auto" w:fill="FFFFFF"/>
        </w:rPr>
        <w:t xml:space="preserve">variables targeting </w:t>
      </w:r>
      <w:r w:rsidR="004634F6" w:rsidRPr="00BA35BB">
        <w:rPr>
          <w:rFonts w:ascii="Times New Roman" w:hAnsi="Times New Roman" w:cs="Times New Roman"/>
          <w:color w:val="000000"/>
          <w:shd w:val="clear" w:color="auto" w:fill="FFFFFF"/>
        </w:rPr>
        <w:t xml:space="preserve">absolute </w:t>
      </w:r>
      <w:r w:rsidR="007A2E2C" w:rsidRPr="00BA35BB">
        <w:rPr>
          <w:rFonts w:ascii="Times New Roman" w:hAnsi="Times New Roman" w:cs="Times New Roman"/>
          <w:color w:val="000000"/>
          <w:shd w:val="clear" w:color="auto" w:fill="FFFFFF"/>
        </w:rPr>
        <w:t xml:space="preserve">force </w:t>
      </w:r>
      <w:r w:rsidR="0005149A" w:rsidRPr="00BA35BB">
        <w:rPr>
          <w:rFonts w:ascii="Times New Roman" w:hAnsi="Times New Roman" w:cs="Times New Roman"/>
          <w:color w:val="000000"/>
          <w:shd w:val="clear" w:color="auto" w:fill="FFFFFF"/>
        </w:rPr>
        <w:t>output</w:t>
      </w:r>
      <w:r w:rsidR="00497B02" w:rsidRPr="00BA35BB">
        <w:rPr>
          <w:rFonts w:ascii="Times New Roman" w:hAnsi="Times New Roman" w:cs="Times New Roman"/>
          <w:color w:val="000000"/>
          <w:shd w:val="clear" w:color="auto" w:fill="FFFFFF"/>
        </w:rPr>
        <w:t xml:space="preserve"> </w:t>
      </w:r>
      <w:r w:rsidR="00B45454">
        <w:rPr>
          <w:rFonts w:ascii="Times New Roman" w:hAnsi="Times New Roman" w:cs="Times New Roman"/>
          <w:color w:val="000000"/>
          <w:shd w:val="clear" w:color="auto" w:fill="FFFFFF"/>
        </w:rPr>
        <w:t>in producing PAPE</w:t>
      </w:r>
      <w:r w:rsidR="00CF245E">
        <w:rPr>
          <w:rFonts w:ascii="Times New Roman" w:hAnsi="Times New Roman" w:cs="Times New Roman"/>
          <w:color w:val="000000"/>
          <w:shd w:val="clear" w:color="auto" w:fill="FFFFFF"/>
        </w:rPr>
        <w:t xml:space="preserve">, potentially explaining why the </w:t>
      </w:r>
      <w:r w:rsidR="00CF245E" w:rsidRPr="00A436BA">
        <w:rPr>
          <w:rFonts w:ascii="Times New Roman" w:hAnsi="Times New Roman" w:cs="Times New Roman"/>
          <w:color w:val="000000"/>
          <w:shd w:val="clear" w:color="auto" w:fill="FFFFFF"/>
        </w:rPr>
        <w:t>additional sprints and jumps</w:t>
      </w:r>
      <w:r w:rsidR="001D22EF" w:rsidRPr="00A436BA">
        <w:rPr>
          <w:rFonts w:ascii="Times New Roman" w:hAnsi="Times New Roman" w:cs="Times New Roman"/>
          <w:color w:val="000000"/>
          <w:shd w:val="clear" w:color="auto" w:fill="FFFFFF"/>
        </w:rPr>
        <w:t xml:space="preserve"> in similar studies caused their control groups to improv</w:t>
      </w:r>
      <w:r w:rsidR="00812849" w:rsidRPr="00A436BA">
        <w:rPr>
          <w:rFonts w:ascii="Times New Roman" w:hAnsi="Times New Roman" w:cs="Times New Roman"/>
          <w:color w:val="000000"/>
          <w:shd w:val="clear" w:color="auto" w:fill="FFFFFF"/>
        </w:rPr>
        <w:t>e without an intervention</w:t>
      </w:r>
      <w:r w:rsidR="001D22EF" w:rsidRPr="00A436BA">
        <w:rPr>
          <w:rFonts w:ascii="Times New Roman" w:hAnsi="Times New Roman" w:cs="Times New Roman"/>
          <w:color w:val="000000"/>
          <w:shd w:val="clear" w:color="auto" w:fill="FFFFFF"/>
        </w:rPr>
        <w:t xml:space="preserve"> </w:t>
      </w:r>
      <w:r w:rsidR="00B82629" w:rsidRPr="00A436BA">
        <w:rPr>
          <w:rFonts w:ascii="Times New Roman" w:hAnsi="Times New Roman" w:cs="Times New Roman"/>
          <w:color w:val="000000"/>
          <w:shd w:val="clear" w:color="auto" w:fill="FFFFFF"/>
        </w:rPr>
        <w:t>(</w:t>
      </w:r>
      <w:r w:rsidR="00EB5BC7" w:rsidRPr="00A436BA">
        <w:rPr>
          <w:rFonts w:ascii="Times New Roman" w:hAnsi="Times New Roman" w:cs="Times New Roman"/>
        </w:rPr>
        <w:t xml:space="preserve">Akgül </w:t>
      </w:r>
      <w:r w:rsidR="00EB5BC7" w:rsidRPr="00A436BA">
        <w:rPr>
          <w:rFonts w:ascii="Times New Roman" w:hAnsi="Times New Roman" w:cs="Times New Roman"/>
          <w:i/>
          <w:iCs/>
        </w:rPr>
        <w:t xml:space="preserve">et al., </w:t>
      </w:r>
      <w:r w:rsidR="00EB5BC7" w:rsidRPr="00A436BA">
        <w:rPr>
          <w:rFonts w:ascii="Times New Roman" w:hAnsi="Times New Roman" w:cs="Times New Roman"/>
        </w:rPr>
        <w:t xml:space="preserve">2024; </w:t>
      </w:r>
      <w:r w:rsidR="003E7556" w:rsidRPr="00A436BA">
        <w:rPr>
          <w:rFonts w:ascii="Times New Roman" w:hAnsi="Times New Roman" w:cs="Times New Roman"/>
        </w:rPr>
        <w:t xml:space="preserve">Piper </w:t>
      </w:r>
      <w:r w:rsidR="003E7556" w:rsidRPr="00A436BA">
        <w:rPr>
          <w:rFonts w:ascii="Times New Roman" w:hAnsi="Times New Roman" w:cs="Times New Roman"/>
          <w:i/>
          <w:iCs/>
        </w:rPr>
        <w:t xml:space="preserve">et al., </w:t>
      </w:r>
      <w:r w:rsidR="003E7556" w:rsidRPr="00A436BA">
        <w:rPr>
          <w:rFonts w:ascii="Times New Roman" w:hAnsi="Times New Roman" w:cs="Times New Roman"/>
        </w:rPr>
        <w:t xml:space="preserve">2020; Similarly, Gil </w:t>
      </w:r>
      <w:r w:rsidR="003E7556" w:rsidRPr="00A436BA">
        <w:rPr>
          <w:rFonts w:ascii="Times New Roman" w:hAnsi="Times New Roman" w:cs="Times New Roman"/>
          <w:i/>
          <w:iCs/>
        </w:rPr>
        <w:t xml:space="preserve">et al., </w:t>
      </w:r>
      <w:r w:rsidR="003E7556" w:rsidRPr="00A436BA">
        <w:rPr>
          <w:rFonts w:ascii="Times New Roman" w:hAnsi="Times New Roman" w:cs="Times New Roman"/>
        </w:rPr>
        <w:t>2019</w:t>
      </w:r>
      <w:r w:rsidR="00B82629" w:rsidRPr="00A436BA">
        <w:rPr>
          <w:rFonts w:ascii="Times New Roman" w:hAnsi="Times New Roman" w:cs="Times New Roman"/>
        </w:rPr>
        <w:t xml:space="preserve">; Brink </w:t>
      </w:r>
      <w:r w:rsidR="00B82629" w:rsidRPr="00A436BA">
        <w:rPr>
          <w:rFonts w:ascii="Times New Roman" w:hAnsi="Times New Roman" w:cs="Times New Roman"/>
          <w:i/>
          <w:iCs/>
        </w:rPr>
        <w:t xml:space="preserve">et al., </w:t>
      </w:r>
      <w:r w:rsidR="00B82629" w:rsidRPr="00A436BA">
        <w:rPr>
          <w:rFonts w:ascii="Times New Roman" w:hAnsi="Times New Roman" w:cs="Times New Roman"/>
        </w:rPr>
        <w:t>2022).</w:t>
      </w:r>
    </w:p>
    <w:p w14:paraId="41C2B74E" w14:textId="0F576263" w:rsidR="00DF6D3A" w:rsidRPr="00E9165F" w:rsidRDefault="005F5BD3" w:rsidP="00FB254F">
      <w:pPr>
        <w:spacing w:line="360" w:lineRule="auto"/>
        <w:jc w:val="both"/>
        <w:rPr>
          <w:rFonts w:ascii="Times New Roman" w:hAnsi="Times New Roman" w:cs="Times New Roman"/>
        </w:rPr>
      </w:pPr>
      <w:r>
        <w:rPr>
          <w:rFonts w:ascii="Times New Roman" w:hAnsi="Times New Roman" w:cs="Times New Roman"/>
        </w:rPr>
        <w:t xml:space="preserve">        </w:t>
      </w:r>
      <w:r w:rsidR="00240799">
        <w:rPr>
          <w:rFonts w:ascii="Times New Roman" w:hAnsi="Times New Roman" w:cs="Times New Roman"/>
        </w:rPr>
        <w:t xml:space="preserve">Resistance Training </w:t>
      </w:r>
      <w:r w:rsidR="00A33704">
        <w:rPr>
          <w:rFonts w:ascii="Times New Roman" w:hAnsi="Times New Roman" w:cs="Times New Roman"/>
        </w:rPr>
        <w:t xml:space="preserve">(RT) </w:t>
      </w:r>
      <w:r w:rsidR="00240799">
        <w:rPr>
          <w:rFonts w:ascii="Times New Roman" w:hAnsi="Times New Roman" w:cs="Times New Roman"/>
        </w:rPr>
        <w:t xml:space="preserve">experience may have affected the current study’s findings. </w:t>
      </w:r>
      <w:r w:rsidR="00FD3B94">
        <w:rPr>
          <w:rFonts w:ascii="Times New Roman" w:hAnsi="Times New Roman" w:cs="Times New Roman"/>
        </w:rPr>
        <w:t xml:space="preserve">The current study found 1x4RM </w:t>
      </w:r>
      <w:r w:rsidR="003D0578">
        <w:rPr>
          <w:rFonts w:ascii="Times New Roman" w:hAnsi="Times New Roman" w:cs="Times New Roman"/>
        </w:rPr>
        <w:t>had no effect at 4min post-squat in university students</w:t>
      </w:r>
      <w:r w:rsidR="00FC14F4">
        <w:rPr>
          <w:rFonts w:ascii="Times New Roman" w:hAnsi="Times New Roman" w:cs="Times New Roman"/>
        </w:rPr>
        <w:t xml:space="preserve"> (2yr RT experience)</w:t>
      </w:r>
      <w:r w:rsidR="003D0578">
        <w:rPr>
          <w:rFonts w:ascii="Times New Roman" w:hAnsi="Times New Roman" w:cs="Times New Roman"/>
        </w:rPr>
        <w:t xml:space="preserve">. </w:t>
      </w:r>
      <w:r w:rsidR="00FB254F" w:rsidRPr="00FB254F">
        <w:rPr>
          <w:rFonts w:ascii="Times New Roman" w:hAnsi="Times New Roman" w:cs="Times New Roman"/>
          <w:color w:val="000000"/>
          <w:shd w:val="clear" w:color="auto" w:fill="FFFFFF"/>
        </w:rPr>
        <w:t xml:space="preserve">Similarly, Chen </w:t>
      </w:r>
      <w:r w:rsidR="00FB254F" w:rsidRPr="00FB254F">
        <w:rPr>
          <w:rFonts w:ascii="Times New Roman" w:hAnsi="Times New Roman" w:cs="Times New Roman"/>
          <w:i/>
          <w:iCs/>
          <w:color w:val="000000"/>
          <w:shd w:val="clear" w:color="auto" w:fill="FFFFFF"/>
        </w:rPr>
        <w:t xml:space="preserve">et al., </w:t>
      </w:r>
      <w:r w:rsidR="00FB254F" w:rsidRPr="00FB254F">
        <w:rPr>
          <w:rFonts w:ascii="Times New Roman" w:hAnsi="Times New Roman" w:cs="Times New Roman"/>
          <w:color w:val="000000"/>
          <w:shd w:val="clear" w:color="auto" w:fill="FFFFFF"/>
        </w:rPr>
        <w:t>(2024) had university students (1yr RT experience) perform a 1x3RM back squat, having no effect in peak power or jump height at 4min, 8min, 12min, 16min, or 20min post-squat.</w:t>
      </w:r>
      <w:r w:rsidR="00FB254F">
        <w:rPr>
          <w:rFonts w:ascii="Times New Roman" w:hAnsi="Times New Roman" w:cs="Times New Roman"/>
          <w:color w:val="000000"/>
          <w:shd w:val="clear" w:color="auto" w:fill="FFFFFF"/>
        </w:rPr>
        <w:t xml:space="preserve"> </w:t>
      </w:r>
      <w:r w:rsidR="008B654B">
        <w:rPr>
          <w:rFonts w:ascii="Times New Roman" w:hAnsi="Times New Roman" w:cs="Times New Roman"/>
          <w:color w:val="000000"/>
          <w:shd w:val="clear" w:color="auto" w:fill="FFFFFF"/>
        </w:rPr>
        <w:t xml:space="preserve"> </w:t>
      </w:r>
      <w:r w:rsidR="00E36E42">
        <w:rPr>
          <w:rFonts w:ascii="Times New Roman" w:hAnsi="Times New Roman" w:cs="Times New Roman"/>
          <w:color w:val="000000"/>
          <w:shd w:val="clear" w:color="auto" w:fill="FFFFFF"/>
        </w:rPr>
        <w:t xml:space="preserve">Conversely, </w:t>
      </w:r>
      <w:r w:rsidR="001E2007">
        <w:rPr>
          <w:rFonts w:ascii="Times New Roman" w:hAnsi="Times New Roman" w:cs="Times New Roman"/>
          <w:color w:val="000000"/>
          <w:shd w:val="clear" w:color="auto" w:fill="FFFFFF"/>
        </w:rPr>
        <w:t xml:space="preserve">Yuan </w:t>
      </w:r>
      <w:r w:rsidR="001E2007" w:rsidRPr="00944445">
        <w:rPr>
          <w:rFonts w:ascii="Times New Roman" w:hAnsi="Times New Roman" w:cs="Times New Roman"/>
          <w:i/>
          <w:iCs/>
          <w:color w:val="000000"/>
          <w:shd w:val="clear" w:color="auto" w:fill="FFFFFF"/>
        </w:rPr>
        <w:t>et al</w:t>
      </w:r>
      <w:r w:rsidR="00944445" w:rsidRPr="00944445">
        <w:rPr>
          <w:rFonts w:ascii="Times New Roman" w:hAnsi="Times New Roman" w:cs="Times New Roman"/>
          <w:i/>
          <w:iCs/>
          <w:color w:val="000000"/>
          <w:shd w:val="clear" w:color="auto" w:fill="FFFFFF"/>
        </w:rPr>
        <w:t>,</w:t>
      </w:r>
      <w:r w:rsidR="00944445">
        <w:rPr>
          <w:rFonts w:ascii="Times New Roman" w:hAnsi="Times New Roman" w:cs="Times New Roman"/>
          <w:color w:val="000000"/>
          <w:shd w:val="clear" w:color="auto" w:fill="FFFFFF"/>
        </w:rPr>
        <w:t xml:space="preserve"> (2023) included subjects with 6yr RT experience and found that a back squat </w:t>
      </w:r>
      <w:r w:rsidR="002F0CF8">
        <w:rPr>
          <w:rFonts w:ascii="Times New Roman" w:hAnsi="Times New Roman" w:cs="Times New Roman"/>
          <w:color w:val="000000"/>
          <w:shd w:val="clear" w:color="auto" w:fill="FFFFFF"/>
        </w:rPr>
        <w:t>significantly improved jump height</w:t>
      </w:r>
      <w:r w:rsidR="00B11E02">
        <w:rPr>
          <w:rFonts w:ascii="Times New Roman" w:hAnsi="Times New Roman" w:cs="Times New Roman"/>
          <w:color w:val="000000"/>
          <w:shd w:val="clear" w:color="auto" w:fill="FFFFFF"/>
        </w:rPr>
        <w:t xml:space="preserve">. </w:t>
      </w:r>
      <w:r w:rsidR="00031E4A">
        <w:rPr>
          <w:rFonts w:ascii="Times New Roman" w:hAnsi="Times New Roman" w:cs="Times New Roman"/>
          <w:color w:val="000000"/>
          <w:shd w:val="clear" w:color="auto" w:fill="FFFFFF"/>
        </w:rPr>
        <w:t xml:space="preserve">However, this may be difficult if recruiting via </w:t>
      </w:r>
      <w:r w:rsidR="00873C38">
        <w:rPr>
          <w:rFonts w:ascii="Times New Roman" w:hAnsi="Times New Roman" w:cs="Times New Roman"/>
          <w:color w:val="000000"/>
          <w:shd w:val="clear" w:color="auto" w:fill="FFFFFF"/>
        </w:rPr>
        <w:t>recreational athletes</w:t>
      </w:r>
      <w:r w:rsidR="008B654B">
        <w:rPr>
          <w:rFonts w:ascii="Times New Roman" w:hAnsi="Times New Roman" w:cs="Times New Roman"/>
          <w:color w:val="000000"/>
          <w:shd w:val="clear" w:color="auto" w:fill="FFFFFF"/>
        </w:rPr>
        <w:t xml:space="preserve">, </w:t>
      </w:r>
      <w:r w:rsidR="00873C38">
        <w:rPr>
          <w:rFonts w:ascii="Times New Roman" w:hAnsi="Times New Roman" w:cs="Times New Roman"/>
          <w:color w:val="000000"/>
          <w:shd w:val="clear" w:color="auto" w:fill="FFFFFF"/>
        </w:rPr>
        <w:t xml:space="preserve">therefore </w:t>
      </w:r>
      <w:r w:rsidR="008B654B">
        <w:rPr>
          <w:rFonts w:ascii="Times New Roman" w:hAnsi="Times New Roman" w:cs="Times New Roman"/>
          <w:color w:val="000000"/>
          <w:shd w:val="clear" w:color="auto" w:fill="FFFFFF"/>
        </w:rPr>
        <w:t>a</w:t>
      </w:r>
      <w:r w:rsidR="00FE3590">
        <w:rPr>
          <w:rFonts w:ascii="Times New Roman" w:hAnsi="Times New Roman" w:cs="Times New Roman"/>
          <w:color w:val="000000"/>
          <w:shd w:val="clear" w:color="auto" w:fill="FFFFFF"/>
        </w:rPr>
        <w:t xml:space="preserve"> better solution may be </w:t>
      </w:r>
      <w:r w:rsidR="00DE46BE">
        <w:rPr>
          <w:rFonts w:ascii="Times New Roman" w:hAnsi="Times New Roman" w:cs="Times New Roman"/>
          <w:color w:val="000000"/>
          <w:shd w:val="clear" w:color="auto" w:fill="FFFFFF"/>
        </w:rPr>
        <w:t>weighted</w:t>
      </w:r>
      <w:r w:rsidR="00586090">
        <w:rPr>
          <w:rFonts w:ascii="Times New Roman" w:hAnsi="Times New Roman" w:cs="Times New Roman"/>
          <w:color w:val="000000"/>
          <w:shd w:val="clear" w:color="auto" w:fill="FFFFFF"/>
        </w:rPr>
        <w:t xml:space="preserve"> sprints</w:t>
      </w:r>
      <w:r w:rsidR="00DE46BE">
        <w:rPr>
          <w:rFonts w:ascii="Times New Roman" w:hAnsi="Times New Roman" w:cs="Times New Roman"/>
          <w:color w:val="000000"/>
          <w:shd w:val="clear" w:color="auto" w:fill="FFFFFF"/>
        </w:rPr>
        <w:t xml:space="preserve"> with an individualised load for each subject. For example,</w:t>
      </w:r>
      <w:r w:rsidR="00586090">
        <w:rPr>
          <w:rFonts w:ascii="Times New Roman" w:hAnsi="Times New Roman" w:cs="Times New Roman"/>
          <w:color w:val="000000"/>
          <w:shd w:val="clear" w:color="auto" w:fill="FFFFFF"/>
        </w:rPr>
        <w:t xml:space="preserve"> </w:t>
      </w:r>
      <w:proofErr w:type="spellStart"/>
      <w:r w:rsidR="00586090">
        <w:rPr>
          <w:rFonts w:ascii="Times New Roman" w:hAnsi="Times New Roman" w:cs="Times New Roman"/>
          <w:color w:val="000000"/>
          <w:shd w:val="clear" w:color="auto" w:fill="FFFFFF"/>
        </w:rPr>
        <w:t>Zisi</w:t>
      </w:r>
      <w:proofErr w:type="spellEnd"/>
      <w:r w:rsidR="00586090">
        <w:rPr>
          <w:rFonts w:ascii="Times New Roman" w:hAnsi="Times New Roman" w:cs="Times New Roman"/>
          <w:color w:val="000000"/>
          <w:shd w:val="clear" w:color="auto" w:fill="FFFFFF"/>
        </w:rPr>
        <w:t xml:space="preserve"> </w:t>
      </w:r>
      <w:r w:rsidR="00586090">
        <w:rPr>
          <w:rFonts w:ascii="Times New Roman" w:hAnsi="Times New Roman" w:cs="Times New Roman"/>
          <w:i/>
          <w:iCs/>
          <w:color w:val="000000"/>
          <w:shd w:val="clear" w:color="auto" w:fill="FFFFFF"/>
        </w:rPr>
        <w:t xml:space="preserve">et al., </w:t>
      </w:r>
      <w:r w:rsidR="00586090">
        <w:rPr>
          <w:rFonts w:ascii="Times New Roman" w:hAnsi="Times New Roman" w:cs="Times New Roman"/>
          <w:color w:val="000000"/>
          <w:shd w:val="clear" w:color="auto" w:fill="FFFFFF"/>
        </w:rPr>
        <w:t>(</w:t>
      </w:r>
      <w:r w:rsidR="009D23A5">
        <w:rPr>
          <w:rFonts w:ascii="Times New Roman" w:hAnsi="Times New Roman" w:cs="Times New Roman"/>
          <w:color w:val="000000"/>
          <w:shd w:val="clear" w:color="auto" w:fill="FFFFFF"/>
        </w:rPr>
        <w:t xml:space="preserve">2022) found that junior </w:t>
      </w:r>
      <w:r w:rsidR="003855BF">
        <w:rPr>
          <w:rFonts w:ascii="Times New Roman" w:hAnsi="Times New Roman" w:cs="Times New Roman"/>
          <w:color w:val="000000"/>
          <w:shd w:val="clear" w:color="auto" w:fill="FFFFFF"/>
        </w:rPr>
        <w:t xml:space="preserve">sprinters (17yo) </w:t>
      </w:r>
      <w:r w:rsidR="00DE46BE">
        <w:rPr>
          <w:rFonts w:ascii="Times New Roman" w:hAnsi="Times New Roman" w:cs="Times New Roman"/>
          <w:color w:val="000000"/>
          <w:shd w:val="clear" w:color="auto" w:fill="FFFFFF"/>
        </w:rPr>
        <w:t>with</w:t>
      </w:r>
      <w:r w:rsidR="00015D62">
        <w:rPr>
          <w:rFonts w:ascii="Times New Roman" w:hAnsi="Times New Roman" w:cs="Times New Roman"/>
          <w:color w:val="000000"/>
          <w:shd w:val="clear" w:color="auto" w:fill="FFFFFF"/>
        </w:rPr>
        <w:t xml:space="preserve"> no RT experience</w:t>
      </w:r>
      <w:r w:rsidR="00DE46BE">
        <w:rPr>
          <w:rFonts w:ascii="Times New Roman" w:hAnsi="Times New Roman" w:cs="Times New Roman"/>
          <w:color w:val="000000"/>
          <w:shd w:val="clear" w:color="auto" w:fill="FFFFFF"/>
        </w:rPr>
        <w:t xml:space="preserve"> </w:t>
      </w:r>
      <w:r w:rsidR="00114C91">
        <w:rPr>
          <w:rFonts w:ascii="Times New Roman" w:hAnsi="Times New Roman" w:cs="Times New Roman"/>
          <w:color w:val="000000"/>
          <w:shd w:val="clear" w:color="auto" w:fill="FFFFFF"/>
        </w:rPr>
        <w:t>significantly improved 30m sprint performance</w:t>
      </w:r>
      <w:r w:rsidR="00754309">
        <w:rPr>
          <w:rFonts w:ascii="Times New Roman" w:hAnsi="Times New Roman" w:cs="Times New Roman"/>
          <w:color w:val="000000"/>
          <w:shd w:val="clear" w:color="auto" w:fill="FFFFFF"/>
        </w:rPr>
        <w:t xml:space="preserve">. This suggests that resisted sprints may be </w:t>
      </w:r>
      <w:r w:rsidR="00D915CF">
        <w:rPr>
          <w:rFonts w:ascii="Times New Roman" w:hAnsi="Times New Roman" w:cs="Times New Roman"/>
          <w:color w:val="000000"/>
          <w:shd w:val="clear" w:color="auto" w:fill="FFFFFF"/>
        </w:rPr>
        <w:t>a more optimal intervention to elicit PAPE, in those with less plyometrics and resistance training.</w:t>
      </w:r>
    </w:p>
    <w:p w14:paraId="5BA1BDAC" w14:textId="258FD4D7" w:rsidR="00E346FF" w:rsidRPr="00761B56" w:rsidRDefault="00E346FF" w:rsidP="00E346FF">
      <w:pPr>
        <w:spacing w:line="360" w:lineRule="auto"/>
        <w:jc w:val="both"/>
        <w:rPr>
          <w:rFonts w:ascii="Times New Roman" w:hAnsi="Times New Roman" w:cs="Times New Roman"/>
          <w:color w:val="000000"/>
          <w:shd w:val="clear" w:color="auto" w:fill="FFFFFF"/>
        </w:rPr>
      </w:pPr>
      <w:r>
        <w:rPr>
          <w:rFonts w:ascii="Times New Roman" w:hAnsi="Times New Roman" w:cs="Times New Roman"/>
        </w:rPr>
        <w:t xml:space="preserve">       </w:t>
      </w:r>
      <w:r w:rsidR="0035397A">
        <w:rPr>
          <w:rFonts w:ascii="Times New Roman" w:hAnsi="Times New Roman" w:cs="Times New Roman"/>
        </w:rPr>
        <w:t xml:space="preserve">An inclusion criteria </w:t>
      </w:r>
      <w:r w:rsidR="00674231">
        <w:rPr>
          <w:rFonts w:ascii="Times New Roman" w:hAnsi="Times New Roman" w:cs="Times New Roman"/>
        </w:rPr>
        <w:t xml:space="preserve">of greater RT experience may have produced different results. </w:t>
      </w:r>
      <w:r w:rsidR="000F58EF">
        <w:rPr>
          <w:rFonts w:ascii="Times New Roman" w:hAnsi="Times New Roman" w:cs="Times New Roman"/>
        </w:rPr>
        <w:t>Regarding this, 5</w:t>
      </w:r>
      <w:commentRangeStart w:id="3"/>
      <w:r>
        <w:rPr>
          <w:rFonts w:ascii="Times New Roman" w:hAnsi="Times New Roman" w:cs="Times New Roman"/>
        </w:rPr>
        <w:t xml:space="preserve"> of the </w:t>
      </w:r>
      <w:r w:rsidR="000F58EF">
        <w:rPr>
          <w:rFonts w:ascii="Times New Roman" w:hAnsi="Times New Roman" w:cs="Times New Roman"/>
        </w:rPr>
        <w:t>11</w:t>
      </w:r>
      <w:r>
        <w:rPr>
          <w:rFonts w:ascii="Times New Roman" w:hAnsi="Times New Roman" w:cs="Times New Roman"/>
        </w:rPr>
        <w:t xml:space="preserve"> participants in our study showed difficulty when performing barbell back-squats during warm-up and working sets. This may have caused the subjects to either not recruit enough motor units to experience PAPE </w:t>
      </w:r>
      <w:r w:rsidRPr="0086435A">
        <w:rPr>
          <w:rFonts w:ascii="Times New Roman" w:hAnsi="Times New Roman" w:cs="Times New Roman"/>
        </w:rPr>
        <w:t xml:space="preserve">(Blazevich and </w:t>
      </w:r>
      <w:proofErr w:type="spellStart"/>
      <w:r w:rsidRPr="0086435A">
        <w:rPr>
          <w:rFonts w:ascii="Times New Roman" w:hAnsi="Times New Roman" w:cs="Times New Roman"/>
        </w:rPr>
        <w:t>Babault</w:t>
      </w:r>
      <w:proofErr w:type="spellEnd"/>
      <w:r w:rsidRPr="0086435A">
        <w:rPr>
          <w:rFonts w:ascii="Times New Roman" w:hAnsi="Times New Roman" w:cs="Times New Roman"/>
        </w:rPr>
        <w:t>, 2019)</w:t>
      </w:r>
      <w:r>
        <w:rPr>
          <w:rFonts w:ascii="Times New Roman" w:hAnsi="Times New Roman" w:cs="Times New Roman"/>
        </w:rPr>
        <w:t xml:space="preserve"> or perform too much work physiologically to recover within 4min for the subsequent sprints. Additionally, 15 subjects were initially recruited, however 4 sustained injuries during the experimental sessions. Concerning this, </w:t>
      </w:r>
      <w:r w:rsidRPr="001876AB">
        <w:rPr>
          <w:rFonts w:ascii="Times New Roman" w:hAnsi="Times New Roman" w:cs="Times New Roman"/>
        </w:rPr>
        <w:t xml:space="preserve">Suchomel </w:t>
      </w:r>
      <w:r w:rsidRPr="001876AB">
        <w:rPr>
          <w:rFonts w:ascii="Times New Roman" w:hAnsi="Times New Roman" w:cs="Times New Roman"/>
          <w:i/>
          <w:iCs/>
        </w:rPr>
        <w:t xml:space="preserve">et al., </w:t>
      </w:r>
      <w:r>
        <w:rPr>
          <w:rFonts w:ascii="Times New Roman" w:hAnsi="Times New Roman" w:cs="Times New Roman"/>
        </w:rPr>
        <w:t>(</w:t>
      </w:r>
      <w:r w:rsidRPr="001876AB">
        <w:rPr>
          <w:rFonts w:ascii="Times New Roman" w:hAnsi="Times New Roman" w:cs="Times New Roman"/>
        </w:rPr>
        <w:t>2016</w:t>
      </w:r>
      <w:r>
        <w:rPr>
          <w:rFonts w:ascii="Times New Roman" w:hAnsi="Times New Roman" w:cs="Times New Roman"/>
        </w:rPr>
        <w:t xml:space="preserve">) concluded that individuals weaker and less RT experienced than average tend to experience more injuries during performance. This may also suggest that part of current study’s sample group was not adequately experienced enough, </w:t>
      </w:r>
      <w:r>
        <w:rPr>
          <w:rFonts w:ascii="Times New Roman" w:hAnsi="Times New Roman" w:cs="Times New Roman"/>
        </w:rPr>
        <w:lastRenderedPageBreak/>
        <w:t>potentially effecting their ability to induce PAPE from a back squat.</w:t>
      </w:r>
      <w:r>
        <w:rPr>
          <w:rFonts w:ascii="Times New Roman" w:hAnsi="Times New Roman" w:cs="Times New Roman"/>
          <w:color w:val="000000"/>
          <w:shd w:val="clear" w:color="auto" w:fill="FFFFFF"/>
        </w:rPr>
        <w:t xml:space="preserve"> </w:t>
      </w:r>
      <w:r>
        <w:rPr>
          <w:rFonts w:ascii="Times New Roman" w:hAnsi="Times New Roman" w:cs="Times New Roman"/>
        </w:rPr>
        <w:t>Concerning this, greater RT experience can improve one’s ability to resist neuromuscular fatigue, mitigating negative effect on subsequent performance (</w:t>
      </w:r>
      <w:r w:rsidRPr="00407ACA">
        <w:rPr>
          <w:rFonts w:ascii="Times New Roman" w:hAnsi="Times New Roman" w:cs="Times New Roman"/>
          <w:color w:val="000000"/>
          <w:shd w:val="clear" w:color="auto" w:fill="FFFFFF"/>
        </w:rPr>
        <w:t>Miyamoto</w:t>
      </w:r>
      <w:r w:rsidRPr="00407ACA">
        <w:rPr>
          <w:rFonts w:ascii="Times New Roman" w:hAnsi="Times New Roman" w:cs="Times New Roman"/>
          <w:i/>
          <w:iCs/>
          <w:color w:val="000000"/>
        </w:rPr>
        <w:t> et al.,</w:t>
      </w:r>
      <w:r w:rsidRPr="00407ACA">
        <w:rPr>
          <w:rFonts w:ascii="Times New Roman" w:hAnsi="Times New Roman" w:cs="Times New Roman"/>
          <w:color w:val="000000"/>
          <w:shd w:val="clear" w:color="auto" w:fill="FFFFFF"/>
        </w:rPr>
        <w:t> 2013</w:t>
      </w:r>
      <w:r>
        <w:rPr>
          <w:rFonts w:ascii="Times New Roman" w:hAnsi="Times New Roman" w:cs="Times New Roman"/>
          <w:color w:val="000000"/>
          <w:shd w:val="clear" w:color="auto" w:fill="FFFFFF"/>
        </w:rPr>
        <w:t>). However, the remaining subjects with sufficient RT experience in this study didn’t improve either. This may be due to a lack of sprinting experience or familiarisation with the test activities.</w:t>
      </w:r>
      <w:commentRangeEnd w:id="3"/>
      <w:r>
        <w:rPr>
          <w:rStyle w:val="CommentReference"/>
        </w:rPr>
        <w:commentReference w:id="3"/>
      </w:r>
    </w:p>
    <w:p w14:paraId="7E6B8809" w14:textId="27B1904E" w:rsidR="006D42E7" w:rsidRDefault="007326E4" w:rsidP="0070375D">
      <w:pPr>
        <w:spacing w:line="360" w:lineRule="auto"/>
        <w:jc w:val="both"/>
        <w:rPr>
          <w:rFonts w:ascii="Times New Roman" w:hAnsi="Times New Roman" w:cs="Times New Roman"/>
        </w:rPr>
      </w:pPr>
      <w:r>
        <w:rPr>
          <w:rFonts w:ascii="Times New Roman" w:hAnsi="Times New Roman" w:cs="Times New Roman"/>
          <w:color w:val="000000"/>
          <w:shd w:val="clear" w:color="auto" w:fill="FFFFFF"/>
        </w:rPr>
        <w:t xml:space="preserve">       </w:t>
      </w:r>
      <w:r w:rsidR="00353488">
        <w:rPr>
          <w:rFonts w:ascii="Times New Roman" w:hAnsi="Times New Roman" w:cs="Times New Roman"/>
        </w:rPr>
        <w:t xml:space="preserve">The volume of activities may influence the likelihood of a PAPE effect. The current study found no </w:t>
      </w:r>
      <w:r w:rsidR="001E2E42">
        <w:rPr>
          <w:rFonts w:ascii="Times New Roman" w:hAnsi="Times New Roman" w:cs="Times New Roman"/>
        </w:rPr>
        <w:t xml:space="preserve">significant change </w:t>
      </w:r>
      <w:r w:rsidR="00F76269">
        <w:rPr>
          <w:rFonts w:ascii="Times New Roman" w:hAnsi="Times New Roman" w:cs="Times New Roman"/>
        </w:rPr>
        <w:t xml:space="preserve">in 2x20 sprint times </w:t>
      </w:r>
      <w:r w:rsidR="007D0C1D">
        <w:rPr>
          <w:rFonts w:ascii="Times New Roman" w:hAnsi="Times New Roman" w:cs="Times New Roman"/>
        </w:rPr>
        <w:t xml:space="preserve">in either condition </w:t>
      </w:r>
      <w:r w:rsidR="001C2FCF">
        <w:rPr>
          <w:rFonts w:ascii="Times New Roman" w:hAnsi="Times New Roman" w:cs="Times New Roman"/>
        </w:rPr>
        <w:t>4min post-</w:t>
      </w:r>
      <w:r w:rsidR="001E2E42">
        <w:rPr>
          <w:rFonts w:ascii="Times New Roman" w:hAnsi="Times New Roman" w:cs="Times New Roman"/>
        </w:rPr>
        <w:t>intervention</w:t>
      </w:r>
      <w:r w:rsidR="005C422B">
        <w:rPr>
          <w:rFonts w:ascii="Times New Roman" w:hAnsi="Times New Roman" w:cs="Times New Roman"/>
        </w:rPr>
        <w:t>, whilst</w:t>
      </w:r>
      <w:r w:rsidR="00B74A3C">
        <w:rPr>
          <w:rFonts w:ascii="Times New Roman" w:hAnsi="Times New Roman" w:cs="Times New Roman"/>
        </w:rPr>
        <w:t xml:space="preserve"> </w:t>
      </w:r>
      <w:r w:rsidR="005C422B">
        <w:rPr>
          <w:rFonts w:ascii="Times New Roman" w:hAnsi="Times New Roman" w:cs="Times New Roman"/>
        </w:rPr>
        <w:t xml:space="preserve">studies </w:t>
      </w:r>
      <w:r w:rsidR="00B74A3C">
        <w:rPr>
          <w:rFonts w:ascii="Times New Roman" w:hAnsi="Times New Roman" w:cs="Times New Roman"/>
        </w:rPr>
        <w:t xml:space="preserve">that did </w:t>
      </w:r>
      <w:r w:rsidR="005C422B">
        <w:rPr>
          <w:rFonts w:ascii="Times New Roman" w:hAnsi="Times New Roman" w:cs="Times New Roman"/>
        </w:rPr>
        <w:t>performed more sprints/jumps</w:t>
      </w:r>
      <w:r w:rsidR="004E4107">
        <w:rPr>
          <w:rFonts w:ascii="Times New Roman" w:hAnsi="Times New Roman" w:cs="Times New Roman"/>
        </w:rPr>
        <w:t xml:space="preserve"> in their intervention</w:t>
      </w:r>
      <w:r w:rsidR="00B71EF8">
        <w:rPr>
          <w:rFonts w:ascii="Times New Roman" w:hAnsi="Times New Roman" w:cs="Times New Roman"/>
        </w:rPr>
        <w:t xml:space="preserve">. </w:t>
      </w:r>
      <w:r w:rsidR="0050607F">
        <w:rPr>
          <w:rFonts w:ascii="Times New Roman" w:hAnsi="Times New Roman" w:cs="Times New Roman"/>
        </w:rPr>
        <w:t xml:space="preserve">For </w:t>
      </w:r>
      <w:r w:rsidR="004A6125">
        <w:rPr>
          <w:rFonts w:ascii="Times New Roman" w:hAnsi="Times New Roman" w:cs="Times New Roman"/>
        </w:rPr>
        <w:t>instance</w:t>
      </w:r>
      <w:r w:rsidR="0050607F">
        <w:rPr>
          <w:rFonts w:ascii="Times New Roman" w:hAnsi="Times New Roman" w:cs="Times New Roman"/>
        </w:rPr>
        <w:t xml:space="preserve">, </w:t>
      </w:r>
      <w:r w:rsidR="00F41664" w:rsidRPr="00F41664">
        <w:rPr>
          <w:rFonts w:ascii="Times New Roman" w:hAnsi="Times New Roman" w:cs="Times New Roman"/>
        </w:rPr>
        <w:t xml:space="preserve">Akgül </w:t>
      </w:r>
      <w:r w:rsidR="00F41664" w:rsidRPr="00F41664">
        <w:rPr>
          <w:rFonts w:ascii="Times New Roman" w:hAnsi="Times New Roman" w:cs="Times New Roman"/>
          <w:i/>
          <w:iCs/>
        </w:rPr>
        <w:t xml:space="preserve">et al., </w:t>
      </w:r>
      <w:r w:rsidR="00F41664">
        <w:rPr>
          <w:rFonts w:ascii="Times New Roman" w:hAnsi="Times New Roman" w:cs="Times New Roman"/>
        </w:rPr>
        <w:t>(</w:t>
      </w:r>
      <w:r w:rsidR="00F41664" w:rsidRPr="00F41664">
        <w:rPr>
          <w:rFonts w:ascii="Times New Roman" w:hAnsi="Times New Roman" w:cs="Times New Roman"/>
        </w:rPr>
        <w:t>2024</w:t>
      </w:r>
      <w:r w:rsidR="00F41664">
        <w:rPr>
          <w:rFonts w:ascii="Times New Roman" w:hAnsi="Times New Roman" w:cs="Times New Roman"/>
        </w:rPr>
        <w:t xml:space="preserve">) had their athletes perform 1x3RM back squat, and 6 sprints </w:t>
      </w:r>
      <w:r w:rsidR="003C6030">
        <w:rPr>
          <w:rFonts w:ascii="Times New Roman" w:hAnsi="Times New Roman" w:cs="Times New Roman"/>
        </w:rPr>
        <w:t>beginning at</w:t>
      </w:r>
      <w:r w:rsidR="00F41664">
        <w:rPr>
          <w:rFonts w:ascii="Times New Roman" w:hAnsi="Times New Roman" w:cs="Times New Roman"/>
        </w:rPr>
        <w:t xml:space="preserve"> 4min post </w:t>
      </w:r>
      <w:r w:rsidR="003C6030">
        <w:rPr>
          <w:rFonts w:ascii="Times New Roman" w:hAnsi="Times New Roman" w:cs="Times New Roman"/>
        </w:rPr>
        <w:t xml:space="preserve">intervention, and found a PAPE effect. However, </w:t>
      </w:r>
      <w:r w:rsidR="0047112C">
        <w:rPr>
          <w:rFonts w:ascii="Times New Roman" w:hAnsi="Times New Roman" w:cs="Times New Roman"/>
        </w:rPr>
        <w:t xml:space="preserve">the </w:t>
      </w:r>
      <w:r w:rsidR="005D5FD9">
        <w:rPr>
          <w:rFonts w:ascii="Times New Roman" w:hAnsi="Times New Roman" w:cs="Times New Roman"/>
        </w:rPr>
        <w:t xml:space="preserve">subjects sprint times were indifferent relative to baseline during sprints 1-5, finally </w:t>
      </w:r>
      <w:r w:rsidR="00306B0E">
        <w:rPr>
          <w:rFonts w:ascii="Times New Roman" w:hAnsi="Times New Roman" w:cs="Times New Roman"/>
        </w:rPr>
        <w:t>improving on the 6</w:t>
      </w:r>
      <w:r w:rsidR="00306B0E" w:rsidRPr="00306B0E">
        <w:rPr>
          <w:rFonts w:ascii="Times New Roman" w:hAnsi="Times New Roman" w:cs="Times New Roman"/>
          <w:vertAlign w:val="superscript"/>
        </w:rPr>
        <w:t>th</w:t>
      </w:r>
      <w:r w:rsidR="00306B0E">
        <w:rPr>
          <w:rFonts w:ascii="Times New Roman" w:hAnsi="Times New Roman" w:cs="Times New Roman"/>
        </w:rPr>
        <w:t xml:space="preserve"> and final sprint.</w:t>
      </w:r>
      <w:r w:rsidR="00B67C91">
        <w:rPr>
          <w:rFonts w:ascii="Times New Roman" w:hAnsi="Times New Roman" w:cs="Times New Roman"/>
        </w:rPr>
        <w:t xml:space="preserve"> This may have been due to </w:t>
      </w:r>
      <w:r w:rsidR="00191DE8">
        <w:rPr>
          <w:rFonts w:ascii="Times New Roman" w:hAnsi="Times New Roman" w:cs="Times New Roman"/>
        </w:rPr>
        <w:t xml:space="preserve">more volume being needed to </w:t>
      </w:r>
      <w:r w:rsidR="001F2D8D">
        <w:rPr>
          <w:rFonts w:ascii="Times New Roman" w:hAnsi="Times New Roman" w:cs="Times New Roman"/>
        </w:rPr>
        <w:t xml:space="preserve">experience PAPE, perhaps </w:t>
      </w:r>
      <w:r w:rsidR="00D12C1A">
        <w:rPr>
          <w:rFonts w:ascii="Times New Roman" w:hAnsi="Times New Roman" w:cs="Times New Roman"/>
        </w:rPr>
        <w:t>the current study would</w:t>
      </w:r>
      <w:r w:rsidR="00D60E20">
        <w:rPr>
          <w:rFonts w:ascii="Times New Roman" w:hAnsi="Times New Roman" w:cs="Times New Roman"/>
        </w:rPr>
        <w:t xml:space="preserve"> have</w:t>
      </w:r>
      <w:r w:rsidR="00D12C1A">
        <w:rPr>
          <w:rFonts w:ascii="Times New Roman" w:hAnsi="Times New Roman" w:cs="Times New Roman"/>
        </w:rPr>
        <w:t xml:space="preserve"> found a PAPE effect if it</w:t>
      </w:r>
      <w:r w:rsidR="001F2D8D">
        <w:rPr>
          <w:rFonts w:ascii="Times New Roman" w:hAnsi="Times New Roman" w:cs="Times New Roman"/>
        </w:rPr>
        <w:t xml:space="preserve"> included more sprints or more sets </w:t>
      </w:r>
      <w:r w:rsidR="00D12C1A">
        <w:rPr>
          <w:rFonts w:ascii="Times New Roman" w:hAnsi="Times New Roman" w:cs="Times New Roman"/>
        </w:rPr>
        <w:t xml:space="preserve">in </w:t>
      </w:r>
      <w:r w:rsidR="00D60E20">
        <w:rPr>
          <w:rFonts w:ascii="Times New Roman" w:hAnsi="Times New Roman" w:cs="Times New Roman"/>
        </w:rPr>
        <w:t xml:space="preserve">the </w:t>
      </w:r>
      <w:r w:rsidR="00D12C1A">
        <w:rPr>
          <w:rFonts w:ascii="Times New Roman" w:hAnsi="Times New Roman" w:cs="Times New Roman"/>
        </w:rPr>
        <w:t>back squat</w:t>
      </w:r>
      <w:r w:rsidR="00D60E20">
        <w:rPr>
          <w:rFonts w:ascii="Times New Roman" w:hAnsi="Times New Roman" w:cs="Times New Roman"/>
        </w:rPr>
        <w:t xml:space="preserve"> intervention</w:t>
      </w:r>
      <w:r w:rsidR="00D12C1A">
        <w:rPr>
          <w:rFonts w:ascii="Times New Roman" w:hAnsi="Times New Roman" w:cs="Times New Roman"/>
        </w:rPr>
        <w:t>.</w:t>
      </w:r>
      <w:r w:rsidR="00442646">
        <w:rPr>
          <w:rFonts w:ascii="Times New Roman" w:hAnsi="Times New Roman" w:cs="Times New Roman"/>
        </w:rPr>
        <w:t xml:space="preserve"> </w:t>
      </w:r>
      <w:r w:rsidR="004A6125">
        <w:rPr>
          <w:rFonts w:ascii="Times New Roman" w:hAnsi="Times New Roman" w:cs="Times New Roman"/>
        </w:rPr>
        <w:t>Similarly</w:t>
      </w:r>
      <w:r w:rsidR="00B71EF8">
        <w:rPr>
          <w:rFonts w:ascii="Times New Roman" w:hAnsi="Times New Roman" w:cs="Times New Roman"/>
        </w:rPr>
        <w:t xml:space="preserve">, </w:t>
      </w:r>
      <w:r w:rsidR="00D008CB" w:rsidRPr="00D008CB">
        <w:rPr>
          <w:rFonts w:ascii="Times New Roman" w:hAnsi="Times New Roman" w:cs="Times New Roman"/>
        </w:rPr>
        <w:t xml:space="preserve">Piper </w:t>
      </w:r>
      <w:r w:rsidR="00D008CB" w:rsidRPr="00D008CB">
        <w:rPr>
          <w:rFonts w:ascii="Times New Roman" w:hAnsi="Times New Roman" w:cs="Times New Roman"/>
          <w:i/>
          <w:iCs/>
        </w:rPr>
        <w:t xml:space="preserve">et al., </w:t>
      </w:r>
      <w:r w:rsidR="00D008CB">
        <w:rPr>
          <w:rFonts w:ascii="Times New Roman" w:hAnsi="Times New Roman" w:cs="Times New Roman"/>
        </w:rPr>
        <w:t>(</w:t>
      </w:r>
      <w:r w:rsidR="00D008CB" w:rsidRPr="00D008CB">
        <w:rPr>
          <w:rFonts w:ascii="Times New Roman" w:hAnsi="Times New Roman" w:cs="Times New Roman"/>
        </w:rPr>
        <w:t>2020</w:t>
      </w:r>
      <w:r w:rsidR="00D008CB">
        <w:rPr>
          <w:rFonts w:ascii="Times New Roman" w:hAnsi="Times New Roman" w:cs="Times New Roman"/>
        </w:rPr>
        <w:t xml:space="preserve">) found </w:t>
      </w:r>
      <w:r w:rsidR="00CE69FB">
        <w:rPr>
          <w:rFonts w:ascii="Times New Roman" w:hAnsi="Times New Roman" w:cs="Times New Roman"/>
        </w:rPr>
        <w:t xml:space="preserve">the back squat improved </w:t>
      </w:r>
      <w:r w:rsidR="00FA456F">
        <w:rPr>
          <w:rFonts w:ascii="Times New Roman" w:hAnsi="Times New Roman" w:cs="Times New Roman"/>
        </w:rPr>
        <w:t xml:space="preserve">20m </w:t>
      </w:r>
      <w:r w:rsidR="00CE69FB">
        <w:rPr>
          <w:rFonts w:ascii="Times New Roman" w:hAnsi="Times New Roman" w:cs="Times New Roman"/>
        </w:rPr>
        <w:t>sprint time</w:t>
      </w:r>
      <w:r w:rsidR="00FA456F">
        <w:rPr>
          <w:rFonts w:ascii="Times New Roman" w:hAnsi="Times New Roman" w:cs="Times New Roman"/>
        </w:rPr>
        <w:t xml:space="preserve"> and counter movement jump</w:t>
      </w:r>
      <w:r w:rsidR="002C202D">
        <w:rPr>
          <w:rFonts w:ascii="Times New Roman" w:hAnsi="Times New Roman" w:cs="Times New Roman"/>
        </w:rPr>
        <w:t xml:space="preserve"> (CMJ)</w:t>
      </w:r>
      <w:r w:rsidR="00FA456F">
        <w:rPr>
          <w:rFonts w:ascii="Times New Roman" w:hAnsi="Times New Roman" w:cs="Times New Roman"/>
        </w:rPr>
        <w:t xml:space="preserve"> height </w:t>
      </w:r>
      <w:r w:rsidR="00D54527">
        <w:rPr>
          <w:rFonts w:ascii="Times New Roman" w:hAnsi="Times New Roman" w:cs="Times New Roman"/>
        </w:rPr>
        <w:t>after 4min</w:t>
      </w:r>
      <w:r w:rsidR="003F2C70">
        <w:rPr>
          <w:rFonts w:ascii="Times New Roman" w:hAnsi="Times New Roman" w:cs="Times New Roman"/>
        </w:rPr>
        <w:t xml:space="preserve"> in RT trained </w:t>
      </w:r>
      <w:r w:rsidR="007E018F">
        <w:rPr>
          <w:rFonts w:ascii="Times New Roman" w:hAnsi="Times New Roman" w:cs="Times New Roman"/>
        </w:rPr>
        <w:t>subjects</w:t>
      </w:r>
      <w:r w:rsidR="001C2FCF">
        <w:rPr>
          <w:rFonts w:ascii="Times New Roman" w:hAnsi="Times New Roman" w:cs="Times New Roman"/>
        </w:rPr>
        <w:t xml:space="preserve">. However, </w:t>
      </w:r>
      <w:r w:rsidR="00A81CF7">
        <w:rPr>
          <w:rFonts w:ascii="Times New Roman" w:hAnsi="Times New Roman" w:cs="Times New Roman"/>
        </w:rPr>
        <w:t>all conditions including the control group</w:t>
      </w:r>
      <w:r w:rsidR="009F4066">
        <w:rPr>
          <w:rFonts w:ascii="Times New Roman" w:hAnsi="Times New Roman" w:cs="Times New Roman"/>
        </w:rPr>
        <w:t xml:space="preserve"> experienced PAPE</w:t>
      </w:r>
      <w:r w:rsidR="00694487">
        <w:rPr>
          <w:rFonts w:ascii="Times New Roman" w:hAnsi="Times New Roman" w:cs="Times New Roman"/>
        </w:rPr>
        <w:t xml:space="preserve">. This could be due to the </w:t>
      </w:r>
      <w:r w:rsidR="00FC136C">
        <w:rPr>
          <w:rFonts w:ascii="Times New Roman" w:hAnsi="Times New Roman" w:cs="Times New Roman"/>
        </w:rPr>
        <w:t>subjects performing 3x5</w:t>
      </w:r>
      <w:r w:rsidR="002C202D">
        <w:rPr>
          <w:rFonts w:ascii="Times New Roman" w:hAnsi="Times New Roman" w:cs="Times New Roman"/>
        </w:rPr>
        <w:t>RM</w:t>
      </w:r>
      <w:r w:rsidR="00FC136C">
        <w:rPr>
          <w:rFonts w:ascii="Times New Roman" w:hAnsi="Times New Roman" w:cs="Times New Roman"/>
        </w:rPr>
        <w:t xml:space="preserve"> back squat whereas the current study performed 1x4</w:t>
      </w:r>
      <w:r w:rsidR="002C202D">
        <w:rPr>
          <w:rFonts w:ascii="Times New Roman" w:hAnsi="Times New Roman" w:cs="Times New Roman"/>
        </w:rPr>
        <w:t>RM, following this, they performed a CMJ and 20m sprint at baseline, 20s, and 4min post intervention</w:t>
      </w:r>
      <w:r w:rsidR="00305892">
        <w:rPr>
          <w:rFonts w:ascii="Times New Roman" w:hAnsi="Times New Roman" w:cs="Times New Roman"/>
        </w:rPr>
        <w:t xml:space="preserve">. This results </w:t>
      </w:r>
      <w:r w:rsidR="00AF4EAF">
        <w:rPr>
          <w:rFonts w:ascii="Times New Roman" w:hAnsi="Times New Roman" w:cs="Times New Roman"/>
        </w:rPr>
        <w:t xml:space="preserve">in significantly more sprints, back squats, </w:t>
      </w:r>
      <w:r w:rsidR="00FD5651">
        <w:rPr>
          <w:rFonts w:ascii="Times New Roman" w:hAnsi="Times New Roman" w:cs="Times New Roman"/>
        </w:rPr>
        <w:t xml:space="preserve">and CMJ’s than the current study. Regarding this, they </w:t>
      </w:r>
      <w:r w:rsidR="00DF05BF">
        <w:rPr>
          <w:rFonts w:ascii="Times New Roman" w:hAnsi="Times New Roman" w:cs="Times New Roman"/>
        </w:rPr>
        <w:t>recorded the</w:t>
      </w:r>
      <w:r w:rsidR="00FD5651">
        <w:rPr>
          <w:rFonts w:ascii="Times New Roman" w:hAnsi="Times New Roman" w:cs="Times New Roman"/>
        </w:rPr>
        <w:t xml:space="preserve"> 20m sprint </w:t>
      </w:r>
      <w:r w:rsidR="001B4F59">
        <w:rPr>
          <w:rFonts w:ascii="Times New Roman" w:hAnsi="Times New Roman" w:cs="Times New Roman"/>
        </w:rPr>
        <w:t xml:space="preserve">and CMJ again at </w:t>
      </w:r>
      <w:r w:rsidR="00F551D4">
        <w:rPr>
          <w:rFonts w:ascii="Times New Roman" w:hAnsi="Times New Roman" w:cs="Times New Roman"/>
        </w:rPr>
        <w:t>8min, 12min, 16min, and 20min post-intervention</w:t>
      </w:r>
      <w:r w:rsidR="00500C54">
        <w:rPr>
          <w:rFonts w:ascii="Times New Roman" w:hAnsi="Times New Roman" w:cs="Times New Roman"/>
        </w:rPr>
        <w:t xml:space="preserve"> and continued to show improved times relative to baseline.</w:t>
      </w:r>
      <w:r w:rsidR="00F551D4">
        <w:rPr>
          <w:rFonts w:ascii="Times New Roman" w:hAnsi="Times New Roman" w:cs="Times New Roman"/>
        </w:rPr>
        <w:t xml:space="preserve"> </w:t>
      </w:r>
      <w:r w:rsidR="00807D39">
        <w:rPr>
          <w:rFonts w:ascii="Times New Roman" w:hAnsi="Times New Roman" w:cs="Times New Roman"/>
        </w:rPr>
        <w:t xml:space="preserve">Notably, the control group also improved at all </w:t>
      </w:r>
      <w:r w:rsidR="00522673">
        <w:rPr>
          <w:rFonts w:ascii="Times New Roman" w:hAnsi="Times New Roman" w:cs="Times New Roman"/>
        </w:rPr>
        <w:t xml:space="preserve">measured </w:t>
      </w:r>
      <w:r w:rsidR="009D198A">
        <w:rPr>
          <w:rFonts w:ascii="Times New Roman" w:hAnsi="Times New Roman" w:cs="Times New Roman"/>
        </w:rPr>
        <w:t xml:space="preserve">sprint times and jump heights </w:t>
      </w:r>
      <w:r w:rsidR="00807D39">
        <w:rPr>
          <w:rFonts w:ascii="Times New Roman" w:hAnsi="Times New Roman" w:cs="Times New Roman"/>
        </w:rPr>
        <w:t xml:space="preserve">relative to baseline sprint and jump, therefore it’s </w:t>
      </w:r>
      <w:r w:rsidR="00B07161">
        <w:rPr>
          <w:rFonts w:ascii="Times New Roman" w:hAnsi="Times New Roman" w:cs="Times New Roman"/>
        </w:rPr>
        <w:t xml:space="preserve">possible that the testing activities alone are causing a PAPE effect, making it difficult to solely attribute </w:t>
      </w:r>
      <w:r w:rsidR="003A4E58">
        <w:rPr>
          <w:rFonts w:ascii="Times New Roman" w:hAnsi="Times New Roman" w:cs="Times New Roman"/>
        </w:rPr>
        <w:t xml:space="preserve">the PAPE to the intervention activity (back squat). </w:t>
      </w:r>
      <w:r w:rsidR="00425282">
        <w:rPr>
          <w:rFonts w:ascii="Times New Roman" w:hAnsi="Times New Roman" w:cs="Times New Roman"/>
        </w:rPr>
        <w:t xml:space="preserve">Similarly, </w:t>
      </w:r>
      <w:r w:rsidR="005F4DEC" w:rsidRPr="005F4DEC">
        <w:rPr>
          <w:rFonts w:ascii="Times New Roman" w:hAnsi="Times New Roman" w:cs="Times New Roman"/>
        </w:rPr>
        <w:t xml:space="preserve">Gil </w:t>
      </w:r>
      <w:r w:rsidR="005F4DEC" w:rsidRPr="005F4DEC">
        <w:rPr>
          <w:rFonts w:ascii="Times New Roman" w:hAnsi="Times New Roman" w:cs="Times New Roman"/>
          <w:i/>
          <w:iCs/>
        </w:rPr>
        <w:t xml:space="preserve">et al., </w:t>
      </w:r>
      <w:r w:rsidR="005F4DEC">
        <w:rPr>
          <w:rFonts w:ascii="Times New Roman" w:hAnsi="Times New Roman" w:cs="Times New Roman"/>
        </w:rPr>
        <w:t>(</w:t>
      </w:r>
      <w:r w:rsidR="005F4DEC" w:rsidRPr="005F4DEC">
        <w:rPr>
          <w:rFonts w:ascii="Times New Roman" w:hAnsi="Times New Roman" w:cs="Times New Roman"/>
        </w:rPr>
        <w:t>2019</w:t>
      </w:r>
      <w:r w:rsidR="005F4DEC">
        <w:rPr>
          <w:rFonts w:ascii="Times New Roman" w:hAnsi="Times New Roman" w:cs="Times New Roman"/>
        </w:rPr>
        <w:t xml:space="preserve">) </w:t>
      </w:r>
      <w:r w:rsidR="00641AA6">
        <w:rPr>
          <w:rFonts w:ascii="Times New Roman" w:hAnsi="Times New Roman" w:cs="Times New Roman"/>
        </w:rPr>
        <w:t xml:space="preserve">investigated the effects of </w:t>
      </w:r>
      <w:r w:rsidR="00AE61D5">
        <w:rPr>
          <w:rFonts w:ascii="Times New Roman" w:hAnsi="Times New Roman" w:cs="Times New Roman"/>
        </w:rPr>
        <w:t>depth jumps on</w:t>
      </w:r>
      <w:r w:rsidR="005F4DEC">
        <w:rPr>
          <w:rFonts w:ascii="Times New Roman" w:hAnsi="Times New Roman" w:cs="Times New Roman"/>
        </w:rPr>
        <w:t xml:space="preserve"> </w:t>
      </w:r>
      <w:r w:rsidR="00AE61D5">
        <w:rPr>
          <w:rFonts w:ascii="Times New Roman" w:hAnsi="Times New Roman" w:cs="Times New Roman"/>
        </w:rPr>
        <w:t xml:space="preserve">100m sprint performance in sport science students and found an improvement in performance. </w:t>
      </w:r>
      <w:r w:rsidR="00B22D4B">
        <w:rPr>
          <w:rFonts w:ascii="Times New Roman" w:hAnsi="Times New Roman" w:cs="Times New Roman"/>
        </w:rPr>
        <w:t xml:space="preserve">Interestingly, </w:t>
      </w:r>
      <w:r w:rsidR="00A9010F">
        <w:rPr>
          <w:rFonts w:ascii="Times New Roman" w:hAnsi="Times New Roman" w:cs="Times New Roman"/>
        </w:rPr>
        <w:t xml:space="preserve">the control condition </w:t>
      </w:r>
      <w:r w:rsidR="00423410">
        <w:rPr>
          <w:rFonts w:ascii="Times New Roman" w:hAnsi="Times New Roman" w:cs="Times New Roman"/>
        </w:rPr>
        <w:t xml:space="preserve">that </w:t>
      </w:r>
      <w:r w:rsidR="000D06AF">
        <w:rPr>
          <w:rFonts w:ascii="Times New Roman" w:hAnsi="Times New Roman" w:cs="Times New Roman"/>
        </w:rPr>
        <w:t>rested</w:t>
      </w:r>
      <w:r w:rsidR="00423410">
        <w:rPr>
          <w:rFonts w:ascii="Times New Roman" w:hAnsi="Times New Roman" w:cs="Times New Roman"/>
        </w:rPr>
        <w:t xml:space="preserve"> between tests </w:t>
      </w:r>
      <w:r w:rsidR="00A9010F">
        <w:rPr>
          <w:rFonts w:ascii="Times New Roman" w:hAnsi="Times New Roman" w:cs="Times New Roman"/>
        </w:rPr>
        <w:t>also got faster,</w:t>
      </w:r>
      <w:r w:rsidR="002304C3">
        <w:rPr>
          <w:rFonts w:ascii="Times New Roman" w:hAnsi="Times New Roman" w:cs="Times New Roman"/>
        </w:rPr>
        <w:t xml:space="preserve"> meaning</w:t>
      </w:r>
      <w:r w:rsidR="00A9010F">
        <w:rPr>
          <w:rFonts w:ascii="Times New Roman" w:hAnsi="Times New Roman" w:cs="Times New Roman"/>
        </w:rPr>
        <w:t xml:space="preserve"> </w:t>
      </w:r>
      <w:r w:rsidR="00B22D4B">
        <w:rPr>
          <w:rFonts w:ascii="Times New Roman" w:hAnsi="Times New Roman" w:cs="Times New Roman"/>
        </w:rPr>
        <w:t>the subjects improved their 100m sprint time regardless of intervention</w:t>
      </w:r>
      <w:r w:rsidR="00A9010F">
        <w:rPr>
          <w:rFonts w:ascii="Times New Roman" w:hAnsi="Times New Roman" w:cs="Times New Roman"/>
        </w:rPr>
        <w:t>.</w:t>
      </w:r>
      <w:r w:rsidR="002304C3">
        <w:rPr>
          <w:rFonts w:ascii="Times New Roman" w:hAnsi="Times New Roman" w:cs="Times New Roman"/>
        </w:rPr>
        <w:t xml:space="preserve"> </w:t>
      </w:r>
      <w:r w:rsidR="008A21DC">
        <w:rPr>
          <w:rFonts w:ascii="Times New Roman" w:hAnsi="Times New Roman" w:cs="Times New Roman"/>
        </w:rPr>
        <w:t xml:space="preserve">Likewise, </w:t>
      </w:r>
      <w:r w:rsidR="008A21DC" w:rsidRPr="008A21DC">
        <w:rPr>
          <w:rFonts w:ascii="Times New Roman" w:hAnsi="Times New Roman" w:cs="Times New Roman"/>
        </w:rPr>
        <w:t xml:space="preserve">Brink </w:t>
      </w:r>
      <w:r w:rsidR="008A21DC" w:rsidRPr="008A21DC">
        <w:rPr>
          <w:rFonts w:ascii="Times New Roman" w:hAnsi="Times New Roman" w:cs="Times New Roman"/>
          <w:i/>
          <w:iCs/>
        </w:rPr>
        <w:t xml:space="preserve">et al., </w:t>
      </w:r>
      <w:r w:rsidR="008A21DC">
        <w:rPr>
          <w:rFonts w:ascii="Times New Roman" w:hAnsi="Times New Roman" w:cs="Times New Roman"/>
        </w:rPr>
        <w:t>(</w:t>
      </w:r>
      <w:r w:rsidR="008A21DC" w:rsidRPr="008A21DC">
        <w:rPr>
          <w:rFonts w:ascii="Times New Roman" w:hAnsi="Times New Roman" w:cs="Times New Roman"/>
        </w:rPr>
        <w:t>2022</w:t>
      </w:r>
      <w:r w:rsidR="008A21DC">
        <w:rPr>
          <w:rFonts w:ascii="Times New Roman" w:hAnsi="Times New Roman" w:cs="Times New Roman"/>
        </w:rPr>
        <w:t xml:space="preserve">) </w:t>
      </w:r>
      <w:r w:rsidR="006E56C3">
        <w:rPr>
          <w:rFonts w:ascii="Times New Roman" w:hAnsi="Times New Roman" w:cs="Times New Roman"/>
        </w:rPr>
        <w:t xml:space="preserve">had </w:t>
      </w:r>
      <w:r w:rsidR="0065157B">
        <w:rPr>
          <w:rFonts w:ascii="Times New Roman" w:hAnsi="Times New Roman" w:cs="Times New Roman"/>
        </w:rPr>
        <w:t>subjects</w:t>
      </w:r>
      <w:r w:rsidR="006E56C3">
        <w:rPr>
          <w:rFonts w:ascii="Times New Roman" w:hAnsi="Times New Roman" w:cs="Times New Roman"/>
        </w:rPr>
        <w:t xml:space="preserve"> perform </w:t>
      </w:r>
      <w:r w:rsidR="0065157B">
        <w:rPr>
          <w:rFonts w:ascii="Times New Roman" w:hAnsi="Times New Roman" w:cs="Times New Roman"/>
        </w:rPr>
        <w:t>20m sprint</w:t>
      </w:r>
      <w:r w:rsidR="006E56C3">
        <w:rPr>
          <w:rFonts w:ascii="Times New Roman" w:hAnsi="Times New Roman" w:cs="Times New Roman"/>
        </w:rPr>
        <w:t>s before and after 3 different interventions, weighted alternate-leg bounding</w:t>
      </w:r>
      <w:r w:rsidR="005A7D47">
        <w:rPr>
          <w:rFonts w:ascii="Times New Roman" w:hAnsi="Times New Roman" w:cs="Times New Roman"/>
        </w:rPr>
        <w:t xml:space="preserve">, x2 20m sprints, or </w:t>
      </w:r>
      <w:r w:rsidR="00977F25">
        <w:rPr>
          <w:rFonts w:ascii="Times New Roman" w:hAnsi="Times New Roman" w:cs="Times New Roman"/>
        </w:rPr>
        <w:t xml:space="preserve">a control condition that rested. </w:t>
      </w:r>
      <w:r w:rsidR="0056569A">
        <w:rPr>
          <w:rFonts w:ascii="Times New Roman" w:hAnsi="Times New Roman" w:cs="Times New Roman"/>
        </w:rPr>
        <w:t>The 20m sprints were tested again at 2min, and 6min post intervention.</w:t>
      </w:r>
      <w:r w:rsidR="007B0BE6">
        <w:rPr>
          <w:rFonts w:ascii="Times New Roman" w:hAnsi="Times New Roman" w:cs="Times New Roman"/>
        </w:rPr>
        <w:t xml:space="preserve"> </w:t>
      </w:r>
      <w:r w:rsidR="00977F25">
        <w:rPr>
          <w:rFonts w:ascii="Times New Roman" w:hAnsi="Times New Roman" w:cs="Times New Roman"/>
        </w:rPr>
        <w:t xml:space="preserve">Results showed </w:t>
      </w:r>
      <w:r w:rsidR="00BE024B">
        <w:rPr>
          <w:rFonts w:ascii="Times New Roman" w:hAnsi="Times New Roman" w:cs="Times New Roman"/>
        </w:rPr>
        <w:t>all groups experienced PAPE</w:t>
      </w:r>
      <w:r w:rsidR="0056569A">
        <w:rPr>
          <w:rFonts w:ascii="Times New Roman" w:hAnsi="Times New Roman" w:cs="Times New Roman"/>
        </w:rPr>
        <w:t xml:space="preserve"> at 6min</w:t>
      </w:r>
      <w:r w:rsidR="001E65FD">
        <w:rPr>
          <w:rFonts w:ascii="Times New Roman" w:hAnsi="Times New Roman" w:cs="Times New Roman"/>
        </w:rPr>
        <w:t xml:space="preserve">, with </w:t>
      </w:r>
      <w:r w:rsidR="0001117A">
        <w:rPr>
          <w:rFonts w:ascii="Times New Roman" w:hAnsi="Times New Roman" w:cs="Times New Roman"/>
        </w:rPr>
        <w:t xml:space="preserve">most improvements found in </w:t>
      </w:r>
      <w:r w:rsidR="00C63934">
        <w:rPr>
          <w:rFonts w:ascii="Times New Roman" w:hAnsi="Times New Roman" w:cs="Times New Roman"/>
        </w:rPr>
        <w:t xml:space="preserve">the </w:t>
      </w:r>
      <w:r w:rsidR="0001117A">
        <w:rPr>
          <w:rFonts w:ascii="Times New Roman" w:hAnsi="Times New Roman" w:cs="Times New Roman"/>
        </w:rPr>
        <w:t>sprint and control groups, suggesting tha</w:t>
      </w:r>
      <w:r w:rsidR="00515F24">
        <w:rPr>
          <w:rFonts w:ascii="Times New Roman" w:hAnsi="Times New Roman" w:cs="Times New Roman"/>
        </w:rPr>
        <w:t xml:space="preserve">t </w:t>
      </w:r>
      <w:r w:rsidR="008A0DF8">
        <w:rPr>
          <w:rFonts w:ascii="Times New Roman" w:hAnsi="Times New Roman" w:cs="Times New Roman"/>
        </w:rPr>
        <w:t>additional</w:t>
      </w:r>
      <w:r w:rsidR="00515F24">
        <w:rPr>
          <w:rFonts w:ascii="Times New Roman" w:hAnsi="Times New Roman" w:cs="Times New Roman"/>
        </w:rPr>
        <w:t xml:space="preserve"> sprints </w:t>
      </w:r>
      <w:r w:rsidR="008A0DF8">
        <w:rPr>
          <w:rFonts w:ascii="Times New Roman" w:hAnsi="Times New Roman" w:cs="Times New Roman"/>
        </w:rPr>
        <w:t xml:space="preserve">alone </w:t>
      </w:r>
      <w:r w:rsidR="00515F24">
        <w:rPr>
          <w:rFonts w:ascii="Times New Roman" w:hAnsi="Times New Roman" w:cs="Times New Roman"/>
        </w:rPr>
        <w:t xml:space="preserve">may be </w:t>
      </w:r>
      <w:r w:rsidR="008A0DF8">
        <w:rPr>
          <w:rFonts w:ascii="Times New Roman" w:hAnsi="Times New Roman" w:cs="Times New Roman"/>
        </w:rPr>
        <w:t xml:space="preserve">enough to elicit PAPE regardless of intervention. </w:t>
      </w:r>
      <w:r w:rsidR="002304C3">
        <w:rPr>
          <w:rFonts w:ascii="Times New Roman" w:hAnsi="Times New Roman" w:cs="Times New Roman"/>
        </w:rPr>
        <w:t xml:space="preserve">This supports Piper </w:t>
      </w:r>
      <w:r w:rsidR="002304C3">
        <w:rPr>
          <w:rFonts w:ascii="Times New Roman" w:hAnsi="Times New Roman" w:cs="Times New Roman"/>
          <w:i/>
          <w:iCs/>
        </w:rPr>
        <w:t>et al.</w:t>
      </w:r>
      <w:r w:rsidR="002304C3">
        <w:rPr>
          <w:rFonts w:ascii="Times New Roman" w:hAnsi="Times New Roman" w:cs="Times New Roman"/>
        </w:rPr>
        <w:t xml:space="preserve">’s </w:t>
      </w:r>
      <w:r w:rsidR="000D06AF">
        <w:rPr>
          <w:rFonts w:ascii="Times New Roman" w:hAnsi="Times New Roman" w:cs="Times New Roman"/>
        </w:rPr>
        <w:t xml:space="preserve">(2020) </w:t>
      </w:r>
      <w:r w:rsidR="002304C3">
        <w:rPr>
          <w:rFonts w:ascii="Times New Roman" w:hAnsi="Times New Roman" w:cs="Times New Roman"/>
        </w:rPr>
        <w:lastRenderedPageBreak/>
        <w:t xml:space="preserve">findings </w:t>
      </w:r>
      <w:r w:rsidR="00CB1B43">
        <w:rPr>
          <w:rFonts w:ascii="Times New Roman" w:hAnsi="Times New Roman" w:cs="Times New Roman"/>
        </w:rPr>
        <w:t xml:space="preserve">that PAPE </w:t>
      </w:r>
      <w:r w:rsidR="002823B0">
        <w:rPr>
          <w:rFonts w:ascii="Times New Roman" w:hAnsi="Times New Roman" w:cs="Times New Roman"/>
        </w:rPr>
        <w:t>may</w:t>
      </w:r>
      <w:r w:rsidR="00CB1B43">
        <w:rPr>
          <w:rFonts w:ascii="Times New Roman" w:hAnsi="Times New Roman" w:cs="Times New Roman"/>
        </w:rPr>
        <w:t xml:space="preserve"> be elicited </w:t>
      </w:r>
      <w:r w:rsidR="002823B0">
        <w:rPr>
          <w:rFonts w:ascii="Times New Roman" w:hAnsi="Times New Roman" w:cs="Times New Roman"/>
        </w:rPr>
        <w:t xml:space="preserve">due to increased </w:t>
      </w:r>
      <w:r w:rsidR="00535579">
        <w:rPr>
          <w:rFonts w:ascii="Times New Roman" w:hAnsi="Times New Roman" w:cs="Times New Roman"/>
        </w:rPr>
        <w:t>volume during preceding activit</w:t>
      </w:r>
      <w:r w:rsidR="005A2A8A">
        <w:rPr>
          <w:rFonts w:ascii="Times New Roman" w:hAnsi="Times New Roman" w:cs="Times New Roman"/>
        </w:rPr>
        <w:t>ies</w:t>
      </w:r>
      <w:r w:rsidR="00E84BAD">
        <w:rPr>
          <w:rFonts w:ascii="Times New Roman" w:hAnsi="Times New Roman" w:cs="Times New Roman"/>
        </w:rPr>
        <w:t xml:space="preserve"> regardless of intervention.</w:t>
      </w:r>
    </w:p>
    <w:p w14:paraId="2E85CC48" w14:textId="40AA71A7" w:rsidR="00F5010F" w:rsidRDefault="006D42E7" w:rsidP="00F263F6">
      <w:pPr>
        <w:spacing w:line="360" w:lineRule="auto"/>
        <w:jc w:val="both"/>
        <w:rPr>
          <w:rFonts w:ascii="Times New Roman" w:hAnsi="Times New Roman" w:cs="Times New Roman"/>
        </w:rPr>
      </w:pPr>
      <w:r>
        <w:rPr>
          <w:rFonts w:ascii="Times New Roman" w:hAnsi="Times New Roman" w:cs="Times New Roman"/>
        </w:rPr>
        <w:t xml:space="preserve">         </w:t>
      </w:r>
      <w:r w:rsidR="00F5010F">
        <w:rPr>
          <w:rFonts w:ascii="Times New Roman" w:hAnsi="Times New Roman" w:cs="Times New Roman"/>
        </w:rPr>
        <w:t xml:space="preserve">A limitation of this study is the lack of familiarisation sessions, which </w:t>
      </w:r>
      <w:r w:rsidR="00AE262E">
        <w:rPr>
          <w:rFonts w:ascii="Times New Roman" w:hAnsi="Times New Roman" w:cs="Times New Roman"/>
        </w:rPr>
        <w:t xml:space="preserve">likely affected results. Although the participants were relatively </w:t>
      </w:r>
      <w:r w:rsidR="0048708F">
        <w:rPr>
          <w:rFonts w:ascii="Times New Roman" w:hAnsi="Times New Roman" w:cs="Times New Roman"/>
        </w:rPr>
        <w:t xml:space="preserve">experienced in resistance training, they </w:t>
      </w:r>
      <w:r w:rsidR="00AE262E">
        <w:rPr>
          <w:rFonts w:ascii="Times New Roman" w:hAnsi="Times New Roman" w:cs="Times New Roman"/>
        </w:rPr>
        <w:t xml:space="preserve">were not accustomed to plyometric training </w:t>
      </w:r>
      <w:r w:rsidR="00081B25">
        <w:rPr>
          <w:rFonts w:ascii="Times New Roman" w:hAnsi="Times New Roman" w:cs="Times New Roman"/>
        </w:rPr>
        <w:t>or</w:t>
      </w:r>
      <w:r w:rsidR="00AE262E">
        <w:rPr>
          <w:rFonts w:ascii="Times New Roman" w:hAnsi="Times New Roman" w:cs="Times New Roman"/>
        </w:rPr>
        <w:t xml:space="preserve"> </w:t>
      </w:r>
      <w:r w:rsidR="0048708F">
        <w:rPr>
          <w:rFonts w:ascii="Times New Roman" w:hAnsi="Times New Roman" w:cs="Times New Roman"/>
        </w:rPr>
        <w:t>sprinting</w:t>
      </w:r>
      <w:r w:rsidR="00081B25">
        <w:rPr>
          <w:rFonts w:ascii="Times New Roman" w:hAnsi="Times New Roman" w:cs="Times New Roman"/>
        </w:rPr>
        <w:t xml:space="preserve">. </w:t>
      </w:r>
      <w:r w:rsidR="00153E16">
        <w:rPr>
          <w:rFonts w:ascii="Times New Roman" w:hAnsi="Times New Roman" w:cs="Times New Roman"/>
        </w:rPr>
        <w:t>Each</w:t>
      </w:r>
      <w:r w:rsidR="00CA6C57">
        <w:rPr>
          <w:rFonts w:ascii="Times New Roman" w:hAnsi="Times New Roman" w:cs="Times New Roman"/>
        </w:rPr>
        <w:t xml:space="preserve"> of the studies mentioned above that found </w:t>
      </w:r>
      <w:r w:rsidR="00153E16">
        <w:rPr>
          <w:rFonts w:ascii="Times New Roman" w:hAnsi="Times New Roman" w:cs="Times New Roman"/>
        </w:rPr>
        <w:t>a PAPE effect improving performance</w:t>
      </w:r>
      <w:r w:rsidR="00CA6C57">
        <w:rPr>
          <w:rFonts w:ascii="Times New Roman" w:hAnsi="Times New Roman" w:cs="Times New Roman"/>
        </w:rPr>
        <w:t xml:space="preserve"> </w:t>
      </w:r>
      <w:r w:rsidR="00153E16">
        <w:rPr>
          <w:rFonts w:ascii="Times New Roman" w:hAnsi="Times New Roman" w:cs="Times New Roman"/>
        </w:rPr>
        <w:t>included 2-4 familiarisation sessions</w:t>
      </w:r>
      <w:r w:rsidR="00990018">
        <w:rPr>
          <w:rFonts w:ascii="Times New Roman" w:hAnsi="Times New Roman" w:cs="Times New Roman"/>
        </w:rPr>
        <w:t>, in which the subjects became accustomed both intervention and sprints.</w:t>
      </w:r>
      <w:r w:rsidR="00711F0D">
        <w:rPr>
          <w:rFonts w:ascii="Times New Roman" w:hAnsi="Times New Roman" w:cs="Times New Roman"/>
        </w:rPr>
        <w:t xml:space="preserve"> </w:t>
      </w:r>
      <w:r w:rsidR="006750A9">
        <w:rPr>
          <w:rFonts w:ascii="Times New Roman" w:hAnsi="Times New Roman" w:cs="Times New Roman"/>
        </w:rPr>
        <w:t xml:space="preserve">Had the current study included 4 familiarisation sessions, </w:t>
      </w:r>
      <w:r w:rsidR="00403DBB">
        <w:rPr>
          <w:rFonts w:ascii="Times New Roman" w:hAnsi="Times New Roman" w:cs="Times New Roman"/>
        </w:rPr>
        <w:t xml:space="preserve">perhaps it would have </w:t>
      </w:r>
      <w:r w:rsidR="0052312F">
        <w:rPr>
          <w:rFonts w:ascii="Times New Roman" w:hAnsi="Times New Roman" w:cs="Times New Roman"/>
        </w:rPr>
        <w:t>provided</w:t>
      </w:r>
      <w:r w:rsidR="00403DBB">
        <w:rPr>
          <w:rFonts w:ascii="Times New Roman" w:hAnsi="Times New Roman" w:cs="Times New Roman"/>
        </w:rPr>
        <w:t xml:space="preserve"> sufficient </w:t>
      </w:r>
      <w:r w:rsidR="0052312F">
        <w:rPr>
          <w:rFonts w:ascii="Times New Roman" w:hAnsi="Times New Roman" w:cs="Times New Roman"/>
        </w:rPr>
        <w:t>opportunity</w:t>
      </w:r>
      <w:r w:rsidR="00403DBB">
        <w:rPr>
          <w:rFonts w:ascii="Times New Roman" w:hAnsi="Times New Roman" w:cs="Times New Roman"/>
        </w:rPr>
        <w:t xml:space="preserve"> to</w:t>
      </w:r>
      <w:r w:rsidR="0052312F">
        <w:rPr>
          <w:rFonts w:ascii="Times New Roman" w:hAnsi="Times New Roman" w:cs="Times New Roman"/>
        </w:rPr>
        <w:t xml:space="preserve"> improve back squat performance, potentially influencing the PAPE effect post-stimulus.</w:t>
      </w:r>
    </w:p>
    <w:p w14:paraId="187C89F7" w14:textId="77777777" w:rsidR="00F263F6" w:rsidRDefault="00AE08B8" w:rsidP="00F263F6">
      <w:pPr>
        <w:spacing w:line="360" w:lineRule="auto"/>
        <w:jc w:val="both"/>
        <w:rPr>
          <w:rFonts w:ascii="Times New Roman" w:hAnsi="Times New Roman" w:cs="Times New Roman"/>
          <w:color w:val="FF0000"/>
        </w:rPr>
      </w:pPr>
      <w:r>
        <w:rPr>
          <w:rFonts w:ascii="Times New Roman" w:hAnsi="Times New Roman" w:cs="Times New Roman"/>
        </w:rPr>
        <w:t xml:space="preserve">          </w:t>
      </w:r>
      <w:r w:rsidR="00FD3312">
        <w:rPr>
          <w:rFonts w:ascii="Times New Roman" w:hAnsi="Times New Roman" w:cs="Times New Roman"/>
        </w:rPr>
        <w:t>Additionally, a</w:t>
      </w:r>
      <w:r>
        <w:rPr>
          <w:rFonts w:ascii="Times New Roman" w:hAnsi="Times New Roman" w:cs="Times New Roman"/>
        </w:rPr>
        <w:t xml:space="preserve"> larger sample group may have </w:t>
      </w:r>
      <w:r w:rsidR="002A783E">
        <w:rPr>
          <w:rFonts w:ascii="Times New Roman" w:hAnsi="Times New Roman" w:cs="Times New Roman"/>
        </w:rPr>
        <w:t xml:space="preserve">produced different results post-intervention. The current study concluded with data recorded for 11 participants, </w:t>
      </w:r>
      <w:r w:rsidR="00280CE2">
        <w:rPr>
          <w:rFonts w:ascii="Times New Roman" w:hAnsi="Times New Roman" w:cs="Times New Roman"/>
        </w:rPr>
        <w:t>however, the mean sample size for the studies mentioned previously was 24</w:t>
      </w:r>
      <w:r w:rsidR="00FD3312">
        <w:rPr>
          <w:rFonts w:ascii="Times New Roman" w:hAnsi="Times New Roman" w:cs="Times New Roman"/>
        </w:rPr>
        <w:t>.</w:t>
      </w:r>
      <w:r w:rsidR="006D42E7">
        <w:rPr>
          <w:rFonts w:ascii="Times New Roman" w:hAnsi="Times New Roman" w:cs="Times New Roman"/>
        </w:rPr>
        <w:t xml:space="preserve"> </w:t>
      </w:r>
      <w:r w:rsidR="0060308C">
        <w:rPr>
          <w:rFonts w:ascii="Times New Roman" w:hAnsi="Times New Roman" w:cs="Times New Roman"/>
        </w:rPr>
        <w:t xml:space="preserve">Regarding the small sample size of this study, the results are also subject to </w:t>
      </w:r>
      <w:r w:rsidR="00831F2B">
        <w:rPr>
          <w:rFonts w:ascii="Times New Roman" w:hAnsi="Times New Roman" w:cs="Times New Roman"/>
        </w:rPr>
        <w:t xml:space="preserve">being inconclusive due to the lack of a control condition. </w:t>
      </w:r>
      <w:r w:rsidR="00816BC7">
        <w:rPr>
          <w:rFonts w:ascii="Times New Roman" w:hAnsi="Times New Roman" w:cs="Times New Roman"/>
        </w:rPr>
        <w:t>For instance</w:t>
      </w:r>
      <w:r w:rsidR="00170489">
        <w:rPr>
          <w:rFonts w:ascii="Times New Roman" w:hAnsi="Times New Roman" w:cs="Times New Roman"/>
        </w:rPr>
        <w:t>,</w:t>
      </w:r>
      <w:r w:rsidR="00A20847" w:rsidRPr="00A20847">
        <w:rPr>
          <w:rFonts w:ascii="Times New Roman" w:hAnsi="Times New Roman" w:cs="Times New Roman"/>
        </w:rPr>
        <w:t xml:space="preserve"> </w:t>
      </w:r>
      <w:r w:rsidR="00170489">
        <w:rPr>
          <w:rFonts w:ascii="Times New Roman" w:hAnsi="Times New Roman" w:cs="Times New Roman"/>
        </w:rPr>
        <w:t xml:space="preserve">the </w:t>
      </w:r>
      <w:r w:rsidR="0009375D">
        <w:rPr>
          <w:rFonts w:ascii="Times New Roman" w:hAnsi="Times New Roman" w:cs="Times New Roman"/>
        </w:rPr>
        <w:t>studies showed</w:t>
      </w:r>
      <w:r w:rsidR="007257C0">
        <w:rPr>
          <w:rFonts w:ascii="Times New Roman" w:hAnsi="Times New Roman" w:cs="Times New Roman"/>
        </w:rPr>
        <w:t xml:space="preserve"> that control groups improved </w:t>
      </w:r>
      <w:r w:rsidR="00CB143F">
        <w:rPr>
          <w:rFonts w:ascii="Times New Roman" w:hAnsi="Times New Roman" w:cs="Times New Roman"/>
        </w:rPr>
        <w:t>when they performed no intervention, either walking or passively resting</w:t>
      </w:r>
      <w:r w:rsidR="004155BF">
        <w:rPr>
          <w:rFonts w:ascii="Times New Roman" w:hAnsi="Times New Roman" w:cs="Times New Roman"/>
        </w:rPr>
        <w:t>, which mitigat</w:t>
      </w:r>
      <w:r w:rsidR="00124E61">
        <w:rPr>
          <w:rFonts w:ascii="Times New Roman" w:hAnsi="Times New Roman" w:cs="Times New Roman"/>
        </w:rPr>
        <w:t>ed</w:t>
      </w:r>
      <w:r w:rsidR="004155BF">
        <w:rPr>
          <w:rFonts w:ascii="Times New Roman" w:hAnsi="Times New Roman" w:cs="Times New Roman"/>
        </w:rPr>
        <w:t xml:space="preserve"> the attribution</w:t>
      </w:r>
      <w:r w:rsidR="00124E61">
        <w:rPr>
          <w:rFonts w:ascii="Times New Roman" w:hAnsi="Times New Roman" w:cs="Times New Roman"/>
        </w:rPr>
        <w:t xml:space="preserve"> of PAPE solely to interventions</w:t>
      </w:r>
      <w:r w:rsidR="004155BF">
        <w:rPr>
          <w:rFonts w:ascii="Times New Roman" w:hAnsi="Times New Roman" w:cs="Times New Roman"/>
        </w:rPr>
        <w:t xml:space="preserve"> </w:t>
      </w:r>
      <w:r w:rsidR="0009375D">
        <w:rPr>
          <w:rFonts w:ascii="Times New Roman" w:hAnsi="Times New Roman" w:cs="Times New Roman"/>
        </w:rPr>
        <w:t>(</w:t>
      </w:r>
      <w:r w:rsidR="0009375D" w:rsidRPr="008A21DC">
        <w:rPr>
          <w:rFonts w:ascii="Times New Roman" w:hAnsi="Times New Roman" w:cs="Times New Roman"/>
        </w:rPr>
        <w:t xml:space="preserve">Brink </w:t>
      </w:r>
      <w:r w:rsidR="0009375D" w:rsidRPr="008A21DC">
        <w:rPr>
          <w:rFonts w:ascii="Times New Roman" w:hAnsi="Times New Roman" w:cs="Times New Roman"/>
          <w:i/>
          <w:iCs/>
        </w:rPr>
        <w:t xml:space="preserve">et al., </w:t>
      </w:r>
      <w:r w:rsidR="0009375D" w:rsidRPr="008A21DC">
        <w:rPr>
          <w:rFonts w:ascii="Times New Roman" w:hAnsi="Times New Roman" w:cs="Times New Roman"/>
        </w:rPr>
        <w:t>2022</w:t>
      </w:r>
      <w:r w:rsidR="0009375D">
        <w:rPr>
          <w:rFonts w:ascii="Times New Roman" w:hAnsi="Times New Roman" w:cs="Times New Roman"/>
        </w:rPr>
        <w:t xml:space="preserve">; Piper </w:t>
      </w:r>
      <w:r w:rsidR="0009375D">
        <w:rPr>
          <w:rFonts w:ascii="Times New Roman" w:hAnsi="Times New Roman" w:cs="Times New Roman"/>
          <w:i/>
          <w:iCs/>
        </w:rPr>
        <w:t>et al.</w:t>
      </w:r>
      <w:r w:rsidR="0009375D">
        <w:rPr>
          <w:rFonts w:ascii="Times New Roman" w:hAnsi="Times New Roman" w:cs="Times New Roman"/>
        </w:rPr>
        <w:t xml:space="preserve">’s 2020; </w:t>
      </w:r>
      <w:r w:rsidR="0009375D" w:rsidRPr="005F4DEC">
        <w:rPr>
          <w:rFonts w:ascii="Times New Roman" w:hAnsi="Times New Roman" w:cs="Times New Roman"/>
        </w:rPr>
        <w:t xml:space="preserve">Gil </w:t>
      </w:r>
      <w:r w:rsidR="0009375D" w:rsidRPr="005F4DEC">
        <w:rPr>
          <w:rFonts w:ascii="Times New Roman" w:hAnsi="Times New Roman" w:cs="Times New Roman"/>
          <w:i/>
          <w:iCs/>
        </w:rPr>
        <w:t xml:space="preserve">et al., </w:t>
      </w:r>
      <w:r w:rsidR="0009375D" w:rsidRPr="005F4DEC">
        <w:rPr>
          <w:rFonts w:ascii="Times New Roman" w:hAnsi="Times New Roman" w:cs="Times New Roman"/>
        </w:rPr>
        <w:t>2019</w:t>
      </w:r>
      <w:r w:rsidR="0009375D">
        <w:rPr>
          <w:rFonts w:ascii="Times New Roman" w:hAnsi="Times New Roman" w:cs="Times New Roman"/>
        </w:rPr>
        <w:t>)</w:t>
      </w:r>
      <w:r w:rsidR="00663DBB">
        <w:rPr>
          <w:rFonts w:ascii="Times New Roman" w:hAnsi="Times New Roman" w:cs="Times New Roman"/>
        </w:rPr>
        <w:t>.</w:t>
      </w:r>
      <w:r w:rsidR="005E4695">
        <w:rPr>
          <w:rFonts w:ascii="Times New Roman" w:hAnsi="Times New Roman" w:cs="Times New Roman"/>
        </w:rPr>
        <w:t xml:space="preserve"> </w:t>
      </w:r>
      <w:r w:rsidR="00663DBB">
        <w:rPr>
          <w:rFonts w:ascii="Times New Roman" w:hAnsi="Times New Roman" w:cs="Times New Roman"/>
        </w:rPr>
        <w:t>Future research replicating this study may use additional sprints as an intervention,</w:t>
      </w:r>
      <w:r w:rsidR="005E4695">
        <w:rPr>
          <w:rFonts w:ascii="Times New Roman" w:hAnsi="Times New Roman" w:cs="Times New Roman"/>
        </w:rPr>
        <w:t xml:space="preserve"> or a resting control condition, which </w:t>
      </w:r>
      <w:r w:rsidR="00663DBB">
        <w:rPr>
          <w:rFonts w:ascii="Times New Roman" w:hAnsi="Times New Roman" w:cs="Times New Roman"/>
        </w:rPr>
        <w:t xml:space="preserve">may </w:t>
      </w:r>
      <w:r w:rsidR="00CB6FD7">
        <w:rPr>
          <w:rFonts w:ascii="Times New Roman" w:hAnsi="Times New Roman" w:cs="Times New Roman"/>
        </w:rPr>
        <w:t>produce</w:t>
      </w:r>
      <w:r w:rsidR="00E956EE">
        <w:rPr>
          <w:rFonts w:ascii="Times New Roman" w:hAnsi="Times New Roman" w:cs="Times New Roman"/>
        </w:rPr>
        <w:t xml:space="preserve"> a PAPE effect in these subjects </w:t>
      </w:r>
      <w:r w:rsidR="004B7B4D">
        <w:rPr>
          <w:rFonts w:ascii="Times New Roman" w:hAnsi="Times New Roman" w:cs="Times New Roman"/>
        </w:rPr>
        <w:t>if given more rest.</w:t>
      </w:r>
      <w:r w:rsidR="00E956EE">
        <w:rPr>
          <w:rFonts w:ascii="Times New Roman" w:hAnsi="Times New Roman" w:cs="Times New Roman"/>
        </w:rPr>
        <w:t xml:space="preserve"> </w:t>
      </w:r>
      <w:r w:rsidR="00F263F6">
        <w:rPr>
          <w:rFonts w:ascii="Times New Roman" w:hAnsi="Times New Roman" w:cs="Times New Roman"/>
        </w:rPr>
        <w:t xml:space="preserve"> </w:t>
      </w:r>
    </w:p>
    <w:p w14:paraId="7AFE01BE" w14:textId="52D98A3A" w:rsidR="00F263F6" w:rsidRPr="00674184" w:rsidRDefault="00F263F6" w:rsidP="00F263F6">
      <w:pPr>
        <w:spacing w:line="360" w:lineRule="auto"/>
        <w:jc w:val="both"/>
        <w:rPr>
          <w:rFonts w:ascii="Times New Roman" w:hAnsi="Times New Roman" w:cs="Times New Roman"/>
        </w:rPr>
      </w:pPr>
      <w:r>
        <w:rPr>
          <w:rFonts w:ascii="Times New Roman" w:hAnsi="Times New Roman" w:cs="Times New Roman"/>
          <w:color w:val="FF0000"/>
        </w:rPr>
        <w:t xml:space="preserve">         </w:t>
      </w:r>
      <w:r w:rsidRPr="00F263F6">
        <w:rPr>
          <w:rFonts w:ascii="Times New Roman" w:hAnsi="Times New Roman" w:cs="Times New Roman"/>
        </w:rPr>
        <w:t>A key limitation is the lack of familiarization sessions, which likely impacted results. Unlike studies with 2–4 familiarization sessions (e.g., Turner et al., 2015; Piper et al., 2020), our participants were not accustomed to plyometrics or sprinting, despite some RT experience. This may have hindered their ability to optimi</w:t>
      </w:r>
      <w:r>
        <w:rPr>
          <w:rFonts w:ascii="Times New Roman" w:hAnsi="Times New Roman" w:cs="Times New Roman"/>
        </w:rPr>
        <w:t>s</w:t>
      </w:r>
      <w:r w:rsidRPr="00F263F6">
        <w:rPr>
          <w:rFonts w:ascii="Times New Roman" w:hAnsi="Times New Roman" w:cs="Times New Roman"/>
        </w:rPr>
        <w:t xml:space="preserve">e back squat or bounding performance, reducing </w:t>
      </w:r>
      <w:r w:rsidR="00674184">
        <w:rPr>
          <w:rFonts w:ascii="Times New Roman" w:hAnsi="Times New Roman" w:cs="Times New Roman"/>
        </w:rPr>
        <w:t xml:space="preserve">likelihood of </w:t>
      </w:r>
      <w:r w:rsidRPr="00F263F6">
        <w:rPr>
          <w:rFonts w:ascii="Times New Roman" w:hAnsi="Times New Roman" w:cs="Times New Roman"/>
        </w:rPr>
        <w:t xml:space="preserve">PAPE. The small sample size (n=11) also limits generalizability, as prior studies averaged 24 participants. The absence of a control condition further complicates attribution of PAPE effects, as control groups in other studies improved without interventions (Brink et al., 2022; Gil et al., 2019). </w:t>
      </w:r>
      <w:r w:rsidR="00674184">
        <w:rPr>
          <w:rFonts w:ascii="Times New Roman" w:hAnsi="Times New Roman" w:cs="Times New Roman"/>
        </w:rPr>
        <w:t xml:space="preserve">The inclusion of a control condition performing no intervention or another 2 sprints may provide different findings e.g. if sprints alone can elicit PAPE as found suggested by the results of </w:t>
      </w:r>
      <w:r w:rsidR="00674184" w:rsidRPr="00674184">
        <w:rPr>
          <w:rFonts w:ascii="Times New Roman" w:hAnsi="Times New Roman" w:cs="Times New Roman"/>
        </w:rPr>
        <w:t xml:space="preserve">Gil </w:t>
      </w:r>
      <w:r w:rsidR="00674184" w:rsidRPr="00674184">
        <w:rPr>
          <w:rFonts w:ascii="Times New Roman" w:hAnsi="Times New Roman" w:cs="Times New Roman"/>
          <w:i/>
          <w:iCs/>
        </w:rPr>
        <w:t xml:space="preserve">et al., </w:t>
      </w:r>
      <w:r w:rsidR="00674184" w:rsidRPr="00674184">
        <w:rPr>
          <w:rFonts w:ascii="Times New Roman" w:hAnsi="Times New Roman" w:cs="Times New Roman"/>
        </w:rPr>
        <w:t>(</w:t>
      </w:r>
      <w:r w:rsidR="00674184" w:rsidRPr="00674184">
        <w:rPr>
          <w:rFonts w:ascii="Times New Roman" w:hAnsi="Times New Roman" w:cs="Times New Roman"/>
        </w:rPr>
        <w:t>2019</w:t>
      </w:r>
      <w:r w:rsidR="00674184" w:rsidRPr="00674184">
        <w:rPr>
          <w:rFonts w:ascii="Times New Roman" w:hAnsi="Times New Roman" w:cs="Times New Roman"/>
        </w:rPr>
        <w:t>) and</w:t>
      </w:r>
      <w:r w:rsidR="00674184">
        <w:rPr>
          <w:sz w:val="16"/>
          <w:szCs w:val="16"/>
        </w:rPr>
        <w:t xml:space="preserve"> </w:t>
      </w:r>
      <w:r w:rsidR="00674184" w:rsidRPr="00674184">
        <w:rPr>
          <w:rFonts w:ascii="Times New Roman" w:hAnsi="Times New Roman" w:cs="Times New Roman"/>
        </w:rPr>
        <w:t xml:space="preserve">Brink </w:t>
      </w:r>
      <w:r w:rsidR="00674184" w:rsidRPr="00674184">
        <w:rPr>
          <w:rFonts w:ascii="Times New Roman" w:hAnsi="Times New Roman" w:cs="Times New Roman"/>
          <w:i/>
          <w:iCs/>
        </w:rPr>
        <w:t xml:space="preserve">et al., </w:t>
      </w:r>
      <w:r w:rsidR="00674184">
        <w:rPr>
          <w:rFonts w:ascii="Times New Roman" w:hAnsi="Times New Roman" w:cs="Times New Roman"/>
        </w:rPr>
        <w:t>(</w:t>
      </w:r>
      <w:r w:rsidR="00674184" w:rsidRPr="00674184">
        <w:rPr>
          <w:rFonts w:ascii="Times New Roman" w:hAnsi="Times New Roman" w:cs="Times New Roman"/>
        </w:rPr>
        <w:t>2022</w:t>
      </w:r>
      <w:r w:rsidR="00674184">
        <w:rPr>
          <w:rFonts w:ascii="Times New Roman" w:hAnsi="Times New Roman" w:cs="Times New Roman"/>
        </w:rPr>
        <w:t xml:space="preserve">).  </w:t>
      </w:r>
      <w:r w:rsidRPr="00F263F6">
        <w:rPr>
          <w:rFonts w:ascii="Times New Roman" w:hAnsi="Times New Roman" w:cs="Times New Roman"/>
        </w:rPr>
        <w:t>Additionally, the 4-minute rest period may not have been optimal for all participants, as individual recovery rates vary (Seitz &amp; Haff, 2016). Future research should incorporate familiarization sessions, a larger sample, a control group, and varied rest intervals to better assess PAPE in recreational athletes.</w:t>
      </w:r>
    </w:p>
    <w:bookmarkEnd w:id="0"/>
    <w:bookmarkEnd w:id="1"/>
    <w:p w14:paraId="55F353B6" w14:textId="7D95DD1E" w:rsidR="00631DC0" w:rsidRPr="00E131BA" w:rsidRDefault="00631DC0" w:rsidP="00E131BA">
      <w:pPr>
        <w:spacing w:line="360" w:lineRule="auto"/>
        <w:jc w:val="both"/>
        <w:rPr>
          <w:rFonts w:ascii="Times New Roman" w:hAnsi="Times New Roman" w:cs="Times New Roman"/>
        </w:rPr>
      </w:pPr>
    </w:p>
    <w:p w14:paraId="7A89B87C" w14:textId="77777777" w:rsidR="00631DC0" w:rsidRDefault="00631DC0" w:rsidP="00695253">
      <w:pPr>
        <w:spacing w:line="360" w:lineRule="auto"/>
        <w:rPr>
          <w:rFonts w:ascii="Times New Roman" w:hAnsi="Times New Roman" w:cs="Times New Roman"/>
          <w:b/>
          <w:bCs/>
          <w:sz w:val="28"/>
          <w:szCs w:val="28"/>
        </w:rPr>
      </w:pPr>
    </w:p>
    <w:p w14:paraId="4DBBA39F" w14:textId="78D18EAE" w:rsidR="00631DC0" w:rsidRDefault="00631DC0" w:rsidP="00695253">
      <w:pPr>
        <w:spacing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Conclusion</w:t>
      </w:r>
    </w:p>
    <w:p w14:paraId="2248FED7" w14:textId="46C30A10" w:rsidR="007E49D6" w:rsidRPr="007E49D6" w:rsidRDefault="007E49D6" w:rsidP="007E49D6">
      <w:pPr>
        <w:spacing w:line="360" w:lineRule="auto"/>
        <w:jc w:val="both"/>
        <w:rPr>
          <w:rFonts w:ascii="Times New Roman" w:hAnsi="Times New Roman" w:cs="Times New Roman"/>
        </w:rPr>
      </w:pPr>
      <w:r w:rsidRPr="007E49D6">
        <w:rPr>
          <w:rFonts w:ascii="Times New Roman" w:hAnsi="Times New Roman" w:cs="Times New Roman"/>
        </w:rPr>
        <w:t>Th</w:t>
      </w:r>
      <w:r w:rsidR="00020FD5">
        <w:rPr>
          <w:rFonts w:ascii="Times New Roman" w:hAnsi="Times New Roman" w:cs="Times New Roman"/>
        </w:rPr>
        <w:t>e current study</w:t>
      </w:r>
      <w:r w:rsidRPr="007E49D6">
        <w:rPr>
          <w:rFonts w:ascii="Times New Roman" w:hAnsi="Times New Roman" w:cs="Times New Roman"/>
        </w:rPr>
        <w:t xml:space="preserve"> found no PAPE effect from 3x10 leg-bounding or 1x4RM back squats on 20m sprint performance in recreational athletes, supporting a null hypothesis. The lack of sprinting and plyometric experience, limited RT proficiency, and low intervention volume likely contributed to these findings. Stronger, more experienced athletes may be better positioned to elicit PAPE, as evidenced by prior studies. Future research should explore velocity-based protocols, increased sprint volumes, and familiarisation to enhance PAPE responsiveness in this population.</w:t>
      </w:r>
    </w:p>
    <w:p w14:paraId="1CB1AE6A" w14:textId="77777777" w:rsidR="00631DC0" w:rsidRDefault="00631DC0" w:rsidP="00695253">
      <w:pPr>
        <w:spacing w:line="360" w:lineRule="auto"/>
        <w:rPr>
          <w:rFonts w:ascii="Times New Roman" w:hAnsi="Times New Roman" w:cs="Times New Roman"/>
          <w:b/>
          <w:bCs/>
          <w:sz w:val="28"/>
          <w:szCs w:val="28"/>
        </w:rPr>
      </w:pPr>
    </w:p>
    <w:p w14:paraId="064B6D09" w14:textId="77777777" w:rsidR="00631DC0" w:rsidRDefault="00631DC0" w:rsidP="00695253">
      <w:pPr>
        <w:spacing w:line="360" w:lineRule="auto"/>
        <w:rPr>
          <w:rFonts w:ascii="Times New Roman" w:hAnsi="Times New Roman" w:cs="Times New Roman"/>
          <w:b/>
          <w:bCs/>
          <w:sz w:val="28"/>
          <w:szCs w:val="28"/>
        </w:rPr>
      </w:pPr>
    </w:p>
    <w:p w14:paraId="0AB1324B" w14:textId="78754B1D" w:rsidR="00763ED7" w:rsidRPr="00FA6358" w:rsidRDefault="00631DC0" w:rsidP="00763ED7">
      <w:pPr>
        <w:spacing w:line="360" w:lineRule="auto"/>
        <w:jc w:val="both"/>
        <w:rPr>
          <w:rFonts w:ascii="Times New Roman" w:hAnsi="Times New Roman" w:cs="Times New Roman"/>
          <w:b/>
          <w:bCs/>
        </w:rPr>
      </w:pPr>
      <w:r w:rsidRPr="00FA6358">
        <w:rPr>
          <w:rFonts w:ascii="Times New Roman" w:hAnsi="Times New Roman" w:cs="Times New Roman"/>
          <w:b/>
          <w:bCs/>
          <w:sz w:val="28"/>
          <w:szCs w:val="28"/>
        </w:rPr>
        <w:t>References</w:t>
      </w:r>
      <w:r w:rsidR="00763ED7" w:rsidRPr="00FA6358">
        <w:rPr>
          <w:rFonts w:ascii="Times New Roman" w:hAnsi="Times New Roman" w:cs="Times New Roman"/>
          <w:b/>
          <w:bCs/>
          <w:sz w:val="28"/>
          <w:szCs w:val="28"/>
        </w:rPr>
        <w:t xml:space="preserve"> </w:t>
      </w:r>
    </w:p>
    <w:p w14:paraId="3E5CC3DB"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Akgül, M.Ş, </w:t>
      </w:r>
      <w:proofErr w:type="spellStart"/>
      <w:r w:rsidRPr="00252E40">
        <w:rPr>
          <w:color w:val="000000"/>
          <w:sz w:val="22"/>
          <w:szCs w:val="22"/>
        </w:rPr>
        <w:t>Tohănean</w:t>
      </w:r>
      <w:proofErr w:type="spellEnd"/>
      <w:r w:rsidRPr="00252E40">
        <w:rPr>
          <w:color w:val="000000"/>
          <w:sz w:val="22"/>
          <w:szCs w:val="22"/>
        </w:rPr>
        <w:t>, D.I., Akçay, N., Păun, L.I., Çetin, T., Uysal, H.Ş and Alexe, C.I. (2024) 'Effects of Different Intensities of Post-Activation Performance Enhancement Protocols on Repeated Sprint Ability in Male Soccer Players: A Randomized Crossover Trial', </w:t>
      </w:r>
      <w:r w:rsidRPr="00252E40">
        <w:rPr>
          <w:i/>
          <w:iCs/>
          <w:color w:val="000000"/>
          <w:sz w:val="22"/>
          <w:szCs w:val="22"/>
        </w:rPr>
        <w:t>Applied sciences, </w:t>
      </w:r>
      <w:r w:rsidRPr="00252E40">
        <w:rPr>
          <w:color w:val="000000"/>
          <w:sz w:val="22"/>
          <w:szCs w:val="22"/>
        </w:rPr>
        <w:t>14(23), pp. 11269 Available at: </w:t>
      </w:r>
      <w:hyperlink r:id="rId13" w:tgtFrame="_blank" w:history="1">
        <w:r w:rsidRPr="00252E40">
          <w:rPr>
            <w:rStyle w:val="Hyperlink"/>
            <w:rFonts w:eastAsiaTheme="majorEastAsia"/>
            <w:color w:val="0066CC"/>
            <w:sz w:val="22"/>
            <w:szCs w:val="22"/>
          </w:rPr>
          <w:t>https://doi.org/10.3390/app142311269</w:t>
        </w:r>
      </w:hyperlink>
      <w:r w:rsidRPr="00252E40">
        <w:rPr>
          <w:color w:val="000000"/>
          <w:sz w:val="22"/>
          <w:szCs w:val="22"/>
        </w:rPr>
        <w:t>.</w:t>
      </w:r>
    </w:p>
    <w:p w14:paraId="07D2833A"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proofErr w:type="spellStart"/>
      <w:r w:rsidRPr="00252E40">
        <w:rPr>
          <w:color w:val="000000"/>
          <w:sz w:val="22"/>
          <w:szCs w:val="22"/>
        </w:rPr>
        <w:t>Anthi</w:t>
      </w:r>
      <w:proofErr w:type="spellEnd"/>
      <w:r w:rsidRPr="00252E40">
        <w:rPr>
          <w:color w:val="000000"/>
          <w:sz w:val="22"/>
          <w:szCs w:val="22"/>
        </w:rPr>
        <w:t>, X., Dimitrios, P. and Christos, K. (2014) 'On the mechanisms of post-activation potentiation: the contribution of neural factors', </w:t>
      </w:r>
      <w:r w:rsidRPr="00252E40">
        <w:rPr>
          <w:i/>
          <w:iCs/>
          <w:color w:val="000000"/>
          <w:sz w:val="22"/>
          <w:szCs w:val="22"/>
        </w:rPr>
        <w:t>Journal of Physical Education and Sport, </w:t>
      </w:r>
      <w:r w:rsidRPr="00252E40">
        <w:rPr>
          <w:color w:val="000000"/>
          <w:sz w:val="22"/>
          <w:szCs w:val="22"/>
        </w:rPr>
        <w:t>14(2), pp. 134 Available at: </w:t>
      </w:r>
      <w:hyperlink r:id="rId14" w:tgtFrame="_blank" w:history="1">
        <w:r w:rsidRPr="00252E40">
          <w:rPr>
            <w:rStyle w:val="Hyperlink"/>
            <w:rFonts w:eastAsiaTheme="majorEastAsia"/>
            <w:color w:val="0066CC"/>
            <w:sz w:val="22"/>
            <w:szCs w:val="22"/>
          </w:rPr>
          <w:t>https://doi.org/10.7752/jpes.2014.02021</w:t>
        </w:r>
      </w:hyperlink>
      <w:r w:rsidRPr="00252E40">
        <w:rPr>
          <w:color w:val="000000"/>
          <w:sz w:val="22"/>
          <w:szCs w:val="22"/>
        </w:rPr>
        <w:t>.</w:t>
      </w:r>
    </w:p>
    <w:p w14:paraId="3200F34E"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Bayles, M.P. (2023) </w:t>
      </w:r>
      <w:r w:rsidRPr="00252E40">
        <w:rPr>
          <w:i/>
          <w:iCs/>
          <w:color w:val="000000"/>
          <w:sz w:val="22"/>
          <w:szCs w:val="22"/>
        </w:rPr>
        <w:t>ACSM's exercise testing and prescription</w:t>
      </w:r>
      <w:r w:rsidRPr="00252E40">
        <w:rPr>
          <w:color w:val="000000"/>
          <w:sz w:val="22"/>
          <w:szCs w:val="22"/>
        </w:rPr>
        <w:t>.</w:t>
      </w:r>
    </w:p>
    <w:p w14:paraId="6982C9C1"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Beato, M., Bigby, A.E.J., De Keijzer, K.,L., Nakamura, F.Y., </w:t>
      </w:r>
      <w:proofErr w:type="spellStart"/>
      <w:r w:rsidRPr="00252E40">
        <w:rPr>
          <w:color w:val="000000"/>
          <w:sz w:val="22"/>
          <w:szCs w:val="22"/>
        </w:rPr>
        <w:t>Coratella</w:t>
      </w:r>
      <w:proofErr w:type="spellEnd"/>
      <w:r w:rsidRPr="00252E40">
        <w:rPr>
          <w:color w:val="000000"/>
          <w:sz w:val="22"/>
          <w:szCs w:val="22"/>
        </w:rPr>
        <w:t>, G. and McErlain-Naylor, S. (2019) 'Post-activation potentiation effect of eccentric overload and traditional weightlifting exercise on jumping and sprinting performance in male athletes', </w:t>
      </w:r>
      <w:proofErr w:type="spellStart"/>
      <w:r w:rsidRPr="00252E40">
        <w:rPr>
          <w:i/>
          <w:iCs/>
          <w:color w:val="000000"/>
          <w:sz w:val="22"/>
          <w:szCs w:val="22"/>
        </w:rPr>
        <w:t>PloS</w:t>
      </w:r>
      <w:proofErr w:type="spellEnd"/>
      <w:r w:rsidRPr="00252E40">
        <w:rPr>
          <w:i/>
          <w:iCs/>
          <w:color w:val="000000"/>
          <w:sz w:val="22"/>
          <w:szCs w:val="22"/>
        </w:rPr>
        <w:t xml:space="preserve"> one, </w:t>
      </w:r>
      <w:r w:rsidRPr="00252E40">
        <w:rPr>
          <w:color w:val="000000"/>
          <w:sz w:val="22"/>
          <w:szCs w:val="22"/>
        </w:rPr>
        <w:t>14(9), pp. e0222466 Available at: </w:t>
      </w:r>
      <w:hyperlink r:id="rId15" w:tgtFrame="_blank" w:history="1">
        <w:r w:rsidRPr="00252E40">
          <w:rPr>
            <w:rStyle w:val="Hyperlink"/>
            <w:rFonts w:eastAsiaTheme="majorEastAsia"/>
            <w:color w:val="0066CC"/>
            <w:sz w:val="22"/>
            <w:szCs w:val="22"/>
          </w:rPr>
          <w:t>https://doi.org/10.1371/journal.pone.0222466</w:t>
        </w:r>
      </w:hyperlink>
      <w:r w:rsidRPr="00252E40">
        <w:rPr>
          <w:color w:val="000000"/>
          <w:sz w:val="22"/>
          <w:szCs w:val="22"/>
        </w:rPr>
        <w:t>.</w:t>
      </w:r>
    </w:p>
    <w:p w14:paraId="5982E9D2"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Beato, M., Bigby, A.E.J., De Keijzer, K.,L., Nakamura, F.Y., </w:t>
      </w:r>
      <w:proofErr w:type="spellStart"/>
      <w:r w:rsidRPr="00252E40">
        <w:rPr>
          <w:color w:val="000000"/>
          <w:sz w:val="22"/>
          <w:szCs w:val="22"/>
        </w:rPr>
        <w:t>Coratella</w:t>
      </w:r>
      <w:proofErr w:type="spellEnd"/>
      <w:r w:rsidRPr="00252E40">
        <w:rPr>
          <w:color w:val="000000"/>
          <w:sz w:val="22"/>
          <w:szCs w:val="22"/>
        </w:rPr>
        <w:t>, G. and McErlain-Naylor, S. (2019) 'Post-activation potentiation effect of eccentric overload and traditional weightlifting exercise on jumping and sprinting performance in male athletes', </w:t>
      </w:r>
      <w:proofErr w:type="spellStart"/>
      <w:r w:rsidRPr="00252E40">
        <w:rPr>
          <w:i/>
          <w:iCs/>
          <w:color w:val="000000"/>
          <w:sz w:val="22"/>
          <w:szCs w:val="22"/>
        </w:rPr>
        <w:t>PloS</w:t>
      </w:r>
      <w:proofErr w:type="spellEnd"/>
      <w:r w:rsidRPr="00252E40">
        <w:rPr>
          <w:i/>
          <w:iCs/>
          <w:color w:val="000000"/>
          <w:sz w:val="22"/>
          <w:szCs w:val="22"/>
        </w:rPr>
        <w:t xml:space="preserve"> one, </w:t>
      </w:r>
      <w:r w:rsidRPr="00252E40">
        <w:rPr>
          <w:color w:val="000000"/>
          <w:sz w:val="22"/>
          <w:szCs w:val="22"/>
        </w:rPr>
        <w:t>14(9), pp. e0222466 Available at: </w:t>
      </w:r>
      <w:hyperlink r:id="rId16" w:tgtFrame="_blank" w:history="1">
        <w:r w:rsidRPr="00252E40">
          <w:rPr>
            <w:rStyle w:val="Hyperlink"/>
            <w:rFonts w:eastAsiaTheme="majorEastAsia"/>
            <w:color w:val="0066CC"/>
            <w:sz w:val="22"/>
            <w:szCs w:val="22"/>
          </w:rPr>
          <w:t>https://doi.org/10.1371/journal.pone.0222466</w:t>
        </w:r>
      </w:hyperlink>
      <w:r w:rsidRPr="00252E40">
        <w:rPr>
          <w:color w:val="000000"/>
          <w:sz w:val="22"/>
          <w:szCs w:val="22"/>
        </w:rPr>
        <w:t>.</w:t>
      </w:r>
    </w:p>
    <w:p w14:paraId="0E510F09"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Beato, M., Bigby, A.E.J., Keijzer, K.L.D., Nakamura, F.Y., </w:t>
      </w:r>
      <w:proofErr w:type="spellStart"/>
      <w:r w:rsidRPr="00252E40">
        <w:rPr>
          <w:color w:val="000000"/>
          <w:sz w:val="22"/>
          <w:szCs w:val="22"/>
        </w:rPr>
        <w:t>Coratella</w:t>
      </w:r>
      <w:proofErr w:type="spellEnd"/>
      <w:r w:rsidRPr="00252E40">
        <w:rPr>
          <w:color w:val="000000"/>
          <w:sz w:val="22"/>
          <w:szCs w:val="22"/>
        </w:rPr>
        <w:t>, G. and McErlain-Naylor, S.A. (2019) 'Post-activation potentiation effect of eccentric overload and traditional weightlifting exercise on jumping and sprinting performance in male athletes', </w:t>
      </w:r>
      <w:r w:rsidRPr="00252E40">
        <w:rPr>
          <w:i/>
          <w:iCs/>
          <w:color w:val="000000"/>
          <w:sz w:val="22"/>
          <w:szCs w:val="22"/>
        </w:rPr>
        <w:t>PLOS ONE, </w:t>
      </w:r>
      <w:r w:rsidRPr="00252E40">
        <w:rPr>
          <w:color w:val="000000"/>
          <w:sz w:val="22"/>
          <w:szCs w:val="22"/>
        </w:rPr>
        <w:t>14(9), pp. e0222466 Available at: </w:t>
      </w:r>
      <w:hyperlink r:id="rId17" w:tgtFrame="_blank" w:history="1">
        <w:r w:rsidRPr="00252E40">
          <w:rPr>
            <w:rStyle w:val="Hyperlink"/>
            <w:rFonts w:eastAsiaTheme="majorEastAsia"/>
            <w:color w:val="0066CC"/>
            <w:sz w:val="22"/>
            <w:szCs w:val="22"/>
          </w:rPr>
          <w:t>https://doi.org/10.1371/journal.pone.0222466</w:t>
        </w:r>
      </w:hyperlink>
      <w:r w:rsidRPr="00252E40">
        <w:rPr>
          <w:color w:val="000000"/>
          <w:sz w:val="22"/>
          <w:szCs w:val="22"/>
        </w:rPr>
        <w:t>.</w:t>
      </w:r>
    </w:p>
    <w:p w14:paraId="56BA7567"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proofErr w:type="spellStart"/>
      <w:r w:rsidRPr="00252E40">
        <w:rPr>
          <w:color w:val="000000"/>
          <w:sz w:val="22"/>
          <w:szCs w:val="22"/>
        </w:rPr>
        <w:t>Bielitzki</w:t>
      </w:r>
      <w:proofErr w:type="spellEnd"/>
      <w:r w:rsidRPr="00252E40">
        <w:rPr>
          <w:color w:val="000000"/>
          <w:sz w:val="22"/>
          <w:szCs w:val="22"/>
        </w:rPr>
        <w:t xml:space="preserve">, R., Hamacher, D. and Zech, A. (2021) 'Does one heavy load back squat set lead to </w:t>
      </w:r>
      <w:proofErr w:type="spellStart"/>
      <w:r w:rsidRPr="00252E40">
        <w:rPr>
          <w:color w:val="000000"/>
          <w:sz w:val="22"/>
          <w:szCs w:val="22"/>
        </w:rPr>
        <w:t>postactivation</w:t>
      </w:r>
      <w:proofErr w:type="spellEnd"/>
      <w:r w:rsidRPr="00252E40">
        <w:rPr>
          <w:color w:val="000000"/>
          <w:sz w:val="22"/>
          <w:szCs w:val="22"/>
        </w:rPr>
        <w:t xml:space="preserve"> performance enhancement of three-point explosion and sprint in third division American football players?', </w:t>
      </w:r>
      <w:r w:rsidRPr="00252E40">
        <w:rPr>
          <w:i/>
          <w:iCs/>
          <w:color w:val="000000"/>
          <w:sz w:val="22"/>
          <w:szCs w:val="22"/>
        </w:rPr>
        <w:t>BMC sports science, medicine &amp; rehabilitation, </w:t>
      </w:r>
      <w:r w:rsidRPr="00252E40">
        <w:rPr>
          <w:color w:val="000000"/>
          <w:sz w:val="22"/>
          <w:szCs w:val="22"/>
        </w:rPr>
        <w:t>13(1), pp. 1–64 Available at: </w:t>
      </w:r>
      <w:hyperlink r:id="rId18" w:tgtFrame="_blank" w:history="1">
        <w:r w:rsidRPr="00252E40">
          <w:rPr>
            <w:rStyle w:val="Hyperlink"/>
            <w:rFonts w:eastAsiaTheme="majorEastAsia"/>
            <w:color w:val="0066CC"/>
            <w:sz w:val="22"/>
            <w:szCs w:val="22"/>
          </w:rPr>
          <w:t>https://doi.org/10.1186/s13102-021-00288-y</w:t>
        </w:r>
      </w:hyperlink>
      <w:r w:rsidRPr="00252E40">
        <w:rPr>
          <w:color w:val="000000"/>
          <w:sz w:val="22"/>
          <w:szCs w:val="22"/>
        </w:rPr>
        <w:t>.</w:t>
      </w:r>
    </w:p>
    <w:p w14:paraId="4A36E5E8"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Blazevich, A.J. and </w:t>
      </w:r>
      <w:proofErr w:type="spellStart"/>
      <w:r w:rsidRPr="00252E40">
        <w:rPr>
          <w:color w:val="000000"/>
          <w:sz w:val="22"/>
          <w:szCs w:val="22"/>
        </w:rPr>
        <w:t>Babault</w:t>
      </w:r>
      <w:proofErr w:type="spellEnd"/>
      <w:r w:rsidRPr="00252E40">
        <w:rPr>
          <w:color w:val="000000"/>
          <w:sz w:val="22"/>
          <w:szCs w:val="22"/>
        </w:rPr>
        <w:t>, N. (2019) 'Post-activation Potentiation Versus Post-activation Performance Enhancement in Humans: Historical Perspective, Underlying Mechanisms, and Current Issues', </w:t>
      </w:r>
      <w:r w:rsidRPr="00252E40">
        <w:rPr>
          <w:i/>
          <w:iCs/>
          <w:color w:val="000000"/>
          <w:sz w:val="22"/>
          <w:szCs w:val="22"/>
        </w:rPr>
        <w:t>Frontiers in physiology, </w:t>
      </w:r>
      <w:r w:rsidRPr="00252E40">
        <w:rPr>
          <w:color w:val="000000"/>
          <w:sz w:val="22"/>
          <w:szCs w:val="22"/>
        </w:rPr>
        <w:t>10, pp. 1359 Available at: </w:t>
      </w:r>
      <w:hyperlink r:id="rId19" w:tgtFrame="_blank" w:history="1">
        <w:r w:rsidRPr="00252E40">
          <w:rPr>
            <w:rStyle w:val="Hyperlink"/>
            <w:rFonts w:eastAsiaTheme="majorEastAsia"/>
            <w:color w:val="0066CC"/>
            <w:sz w:val="22"/>
            <w:szCs w:val="22"/>
          </w:rPr>
          <w:t>https://doi.org/10.3389/fphys.2019.01359</w:t>
        </w:r>
      </w:hyperlink>
      <w:r w:rsidRPr="00252E40">
        <w:rPr>
          <w:color w:val="000000"/>
          <w:sz w:val="22"/>
          <w:szCs w:val="22"/>
        </w:rPr>
        <w:t>.</w:t>
      </w:r>
    </w:p>
    <w:p w14:paraId="371EC7EE"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lastRenderedPageBreak/>
        <w:t>Brink, N.J., Constantinou, D. and Torres, G. (2022) '</w:t>
      </w:r>
      <w:proofErr w:type="spellStart"/>
      <w:r w:rsidRPr="00252E40">
        <w:rPr>
          <w:color w:val="000000"/>
          <w:sz w:val="22"/>
          <w:szCs w:val="22"/>
        </w:rPr>
        <w:t>Postactivation</w:t>
      </w:r>
      <w:proofErr w:type="spellEnd"/>
      <w:r w:rsidRPr="00252E40">
        <w:rPr>
          <w:color w:val="000000"/>
          <w:sz w:val="22"/>
          <w:szCs w:val="22"/>
        </w:rPr>
        <w:t xml:space="preserve"> performance enhancement (PAPE) of sprint acceleration performance', </w:t>
      </w:r>
      <w:r w:rsidRPr="00252E40">
        <w:rPr>
          <w:i/>
          <w:iCs/>
          <w:color w:val="000000"/>
          <w:sz w:val="22"/>
          <w:szCs w:val="22"/>
        </w:rPr>
        <w:t>European journal of sport science, </w:t>
      </w:r>
      <w:r w:rsidRPr="00252E40">
        <w:rPr>
          <w:color w:val="000000"/>
          <w:sz w:val="22"/>
          <w:szCs w:val="22"/>
        </w:rPr>
        <w:t>22(9), pp. 1411–1417 Available at: </w:t>
      </w:r>
      <w:hyperlink r:id="rId20" w:tgtFrame="_blank" w:history="1">
        <w:r w:rsidRPr="00252E40">
          <w:rPr>
            <w:rStyle w:val="Hyperlink"/>
            <w:rFonts w:eastAsiaTheme="majorEastAsia"/>
            <w:color w:val="0066CC"/>
            <w:sz w:val="22"/>
            <w:szCs w:val="22"/>
          </w:rPr>
          <w:t>https://doi.org/10.1080/17461391.2021.1955012</w:t>
        </w:r>
      </w:hyperlink>
      <w:r w:rsidRPr="00252E40">
        <w:rPr>
          <w:color w:val="000000"/>
          <w:sz w:val="22"/>
          <w:szCs w:val="22"/>
        </w:rPr>
        <w:t>.</w:t>
      </w:r>
    </w:p>
    <w:p w14:paraId="32E8B65A"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Çabuk, S. and İnce, İ (2025) 'The Acute Effects Of Hip Thrust and Glute Bridge Exercises With Different Loads on Sprint Performance and Horizontal Force–Velocity Profile in Adolescent Soccer Players: A Post‐Activation Performance Enhancement Approach', </w:t>
      </w:r>
      <w:r w:rsidRPr="00252E40">
        <w:rPr>
          <w:i/>
          <w:iCs/>
          <w:color w:val="000000"/>
          <w:sz w:val="22"/>
          <w:szCs w:val="22"/>
        </w:rPr>
        <w:t>European journal of sport science, </w:t>
      </w:r>
      <w:r w:rsidRPr="00252E40">
        <w:rPr>
          <w:color w:val="000000"/>
          <w:sz w:val="22"/>
          <w:szCs w:val="22"/>
        </w:rPr>
        <w:t>25(2), pp. e12255–n/a Available at: </w:t>
      </w:r>
      <w:hyperlink r:id="rId21" w:tgtFrame="_blank" w:history="1">
        <w:r w:rsidRPr="00252E40">
          <w:rPr>
            <w:rStyle w:val="Hyperlink"/>
            <w:rFonts w:eastAsiaTheme="majorEastAsia"/>
            <w:color w:val="0066CC"/>
            <w:sz w:val="22"/>
            <w:szCs w:val="22"/>
          </w:rPr>
          <w:t>https://doi.org/10.1002/ejsc.12255</w:t>
        </w:r>
      </w:hyperlink>
      <w:r w:rsidRPr="00252E40">
        <w:rPr>
          <w:color w:val="000000"/>
          <w:sz w:val="22"/>
          <w:szCs w:val="22"/>
        </w:rPr>
        <w:t>.</w:t>
      </w:r>
    </w:p>
    <w:p w14:paraId="24A859B6"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Chen, L., Lim, J., Thapa, R.K. and SMK, H. (2024) 'Effects of Deadlift vs. Back Squat as Post-activation Performance Enhancement Protocols on Vertical Jump Performance of Competitive Male Basketball Players', </w:t>
      </w:r>
      <w:r w:rsidRPr="00252E40">
        <w:rPr>
          <w:i/>
          <w:iCs/>
          <w:color w:val="000000"/>
          <w:sz w:val="22"/>
          <w:szCs w:val="22"/>
        </w:rPr>
        <w:t>Journal of science in sport and exercise (Online), </w:t>
      </w:r>
      <w:r w:rsidRPr="00252E40">
        <w:rPr>
          <w:color w:val="000000"/>
          <w:sz w:val="22"/>
          <w:szCs w:val="22"/>
        </w:rPr>
        <w:t>Available at: </w:t>
      </w:r>
      <w:hyperlink r:id="rId22" w:tgtFrame="_blank" w:history="1">
        <w:r w:rsidRPr="00252E40">
          <w:rPr>
            <w:rStyle w:val="Hyperlink"/>
            <w:rFonts w:eastAsiaTheme="majorEastAsia"/>
            <w:color w:val="0066CC"/>
            <w:sz w:val="22"/>
            <w:szCs w:val="22"/>
          </w:rPr>
          <w:t>https://doi.org/10.1007/s42978-024-00290-z</w:t>
        </w:r>
      </w:hyperlink>
      <w:r w:rsidRPr="00252E40">
        <w:rPr>
          <w:color w:val="000000"/>
          <w:sz w:val="22"/>
          <w:szCs w:val="22"/>
        </w:rPr>
        <w:t>.</w:t>
      </w:r>
    </w:p>
    <w:p w14:paraId="69866BBD"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Dello Iacono, A. and Seitz, L.B. (2018) 'Hip thrust-based PAP effects on sprint performance of soccer players: heavy-loaded versus optimum-power development protocols', </w:t>
      </w:r>
      <w:r w:rsidRPr="00252E40">
        <w:rPr>
          <w:i/>
          <w:iCs/>
          <w:color w:val="000000"/>
          <w:sz w:val="22"/>
          <w:szCs w:val="22"/>
        </w:rPr>
        <w:t>Journal of sports sciences, </w:t>
      </w:r>
      <w:r w:rsidRPr="00252E40">
        <w:rPr>
          <w:color w:val="000000"/>
          <w:sz w:val="22"/>
          <w:szCs w:val="22"/>
        </w:rPr>
        <w:t>36(20), pp. 2375–2382 Available at: </w:t>
      </w:r>
      <w:hyperlink r:id="rId23" w:tgtFrame="_blank" w:history="1">
        <w:r w:rsidRPr="00252E40">
          <w:rPr>
            <w:rStyle w:val="Hyperlink"/>
            <w:rFonts w:eastAsiaTheme="majorEastAsia"/>
            <w:color w:val="0066CC"/>
            <w:sz w:val="22"/>
            <w:szCs w:val="22"/>
          </w:rPr>
          <w:t>https://doi.org/10.1080/02640414.2018.1458400</w:t>
        </w:r>
      </w:hyperlink>
      <w:r w:rsidRPr="00252E40">
        <w:rPr>
          <w:color w:val="000000"/>
          <w:sz w:val="22"/>
          <w:szCs w:val="22"/>
        </w:rPr>
        <w:t>.</w:t>
      </w:r>
    </w:p>
    <w:p w14:paraId="64E01C95"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Eon, P., </w:t>
      </w:r>
      <w:proofErr w:type="spellStart"/>
      <w:r w:rsidRPr="00252E40">
        <w:rPr>
          <w:color w:val="000000"/>
          <w:sz w:val="22"/>
          <w:szCs w:val="22"/>
        </w:rPr>
        <w:t>Jubeau</w:t>
      </w:r>
      <w:proofErr w:type="spellEnd"/>
      <w:r w:rsidRPr="00252E40">
        <w:rPr>
          <w:color w:val="000000"/>
          <w:sz w:val="22"/>
          <w:szCs w:val="22"/>
        </w:rPr>
        <w:t xml:space="preserve">, M. and </w:t>
      </w:r>
      <w:proofErr w:type="spellStart"/>
      <w:r w:rsidRPr="00252E40">
        <w:rPr>
          <w:color w:val="000000"/>
          <w:sz w:val="22"/>
          <w:szCs w:val="22"/>
        </w:rPr>
        <w:t>Cattagni</w:t>
      </w:r>
      <w:proofErr w:type="spellEnd"/>
      <w:r w:rsidRPr="00252E40">
        <w:rPr>
          <w:color w:val="000000"/>
          <w:sz w:val="22"/>
          <w:szCs w:val="22"/>
        </w:rPr>
        <w:t>, T. (2024) 'Post‐activation potentiation after isometric contractions is strongly related to contraction intensity despite the similar torque–time integral', </w:t>
      </w:r>
      <w:r w:rsidRPr="00252E40">
        <w:rPr>
          <w:i/>
          <w:iCs/>
          <w:color w:val="000000"/>
          <w:sz w:val="22"/>
          <w:szCs w:val="22"/>
        </w:rPr>
        <w:t>Experimental physiology, </w:t>
      </w:r>
      <w:r w:rsidRPr="00252E40">
        <w:rPr>
          <w:color w:val="000000"/>
          <w:sz w:val="22"/>
          <w:szCs w:val="22"/>
        </w:rPr>
        <w:t>109(6), pp. 915–925 Available at: </w:t>
      </w:r>
      <w:hyperlink r:id="rId24" w:tgtFrame="_blank" w:history="1">
        <w:r w:rsidRPr="00252E40">
          <w:rPr>
            <w:rStyle w:val="Hyperlink"/>
            <w:rFonts w:eastAsiaTheme="majorEastAsia"/>
            <w:color w:val="0066CC"/>
            <w:sz w:val="22"/>
            <w:szCs w:val="22"/>
          </w:rPr>
          <w:t>https://doi.org/10.1113/EP091700</w:t>
        </w:r>
      </w:hyperlink>
      <w:r w:rsidRPr="00252E40">
        <w:rPr>
          <w:color w:val="000000"/>
          <w:sz w:val="22"/>
          <w:szCs w:val="22"/>
        </w:rPr>
        <w:t>.</w:t>
      </w:r>
    </w:p>
    <w:p w14:paraId="04B561B1"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Finlay, M.J., Bridge, C.A., Greig, M. and Page, R.M. (2022) 'Upper-Body Post-activation Performance Enhancement for Athletic Performance: A Systematic Review with Meta-analysis and Recommendations for Future Research', </w:t>
      </w:r>
      <w:r w:rsidRPr="00252E40">
        <w:rPr>
          <w:i/>
          <w:iCs/>
          <w:color w:val="000000"/>
          <w:sz w:val="22"/>
          <w:szCs w:val="22"/>
        </w:rPr>
        <w:t>Sports medicine (Auckland), </w:t>
      </w:r>
      <w:r w:rsidRPr="00252E40">
        <w:rPr>
          <w:color w:val="000000"/>
          <w:sz w:val="22"/>
          <w:szCs w:val="22"/>
        </w:rPr>
        <w:t>52(4), pp. 847–871 Available at: </w:t>
      </w:r>
      <w:hyperlink r:id="rId25" w:tgtFrame="_blank" w:history="1">
        <w:r w:rsidRPr="00252E40">
          <w:rPr>
            <w:rStyle w:val="Hyperlink"/>
            <w:rFonts w:eastAsiaTheme="majorEastAsia"/>
            <w:color w:val="0066CC"/>
            <w:sz w:val="22"/>
            <w:szCs w:val="22"/>
          </w:rPr>
          <w:t>https://doi.org/10.1007/s40279-021-01598-4</w:t>
        </w:r>
      </w:hyperlink>
      <w:r w:rsidRPr="00252E40">
        <w:rPr>
          <w:color w:val="000000"/>
          <w:sz w:val="22"/>
          <w:szCs w:val="22"/>
        </w:rPr>
        <w:t>.</w:t>
      </w:r>
    </w:p>
    <w:p w14:paraId="3D716372"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Fischer, J. and Paternoster, F.K. (2024) 'Post-Activation-Performance Enhancement: Possible Contributing Factors', </w:t>
      </w:r>
      <w:r w:rsidRPr="00252E40">
        <w:rPr>
          <w:i/>
          <w:iCs/>
          <w:color w:val="000000"/>
          <w:sz w:val="22"/>
          <w:szCs w:val="22"/>
        </w:rPr>
        <w:t>Journal of sports science &amp; medicine, </w:t>
      </w:r>
      <w:r w:rsidRPr="00252E40">
        <w:rPr>
          <w:color w:val="000000"/>
          <w:sz w:val="22"/>
          <w:szCs w:val="22"/>
        </w:rPr>
        <w:t>23(1), pp. 34–45 Available at: </w:t>
      </w:r>
      <w:hyperlink r:id="rId26" w:tgtFrame="_blank" w:history="1">
        <w:r w:rsidRPr="00252E40">
          <w:rPr>
            <w:rStyle w:val="Hyperlink"/>
            <w:rFonts w:eastAsiaTheme="majorEastAsia"/>
            <w:color w:val="0066CC"/>
            <w:sz w:val="22"/>
            <w:szCs w:val="22"/>
          </w:rPr>
          <w:t>https://doi.org/10.52082/jssm.2024.34</w:t>
        </w:r>
      </w:hyperlink>
      <w:r w:rsidRPr="00252E40">
        <w:rPr>
          <w:color w:val="000000"/>
          <w:sz w:val="22"/>
          <w:szCs w:val="22"/>
        </w:rPr>
        <w:t>.</w:t>
      </w:r>
    </w:p>
    <w:p w14:paraId="4200E355"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Gautam, A., Singh, P. and Varghese, V. (2024) 'Effects of </w:t>
      </w:r>
      <w:proofErr w:type="spellStart"/>
      <w:r w:rsidRPr="00252E40">
        <w:rPr>
          <w:color w:val="000000"/>
          <w:sz w:val="22"/>
          <w:szCs w:val="22"/>
        </w:rPr>
        <w:t>Postactivation</w:t>
      </w:r>
      <w:proofErr w:type="spellEnd"/>
      <w:r w:rsidRPr="00252E40">
        <w:rPr>
          <w:color w:val="000000"/>
          <w:sz w:val="22"/>
          <w:szCs w:val="22"/>
        </w:rPr>
        <w:t xml:space="preserve"> Potentiation </w:t>
      </w:r>
      <w:proofErr w:type="spellStart"/>
      <w:r w:rsidRPr="00252E40">
        <w:rPr>
          <w:color w:val="000000"/>
          <w:sz w:val="22"/>
          <w:szCs w:val="22"/>
        </w:rPr>
        <w:t>enhacement</w:t>
      </w:r>
      <w:proofErr w:type="spellEnd"/>
      <w:r w:rsidRPr="00252E40">
        <w:rPr>
          <w:color w:val="000000"/>
          <w:sz w:val="22"/>
          <w:szCs w:val="22"/>
        </w:rPr>
        <w:t xml:space="preserve"> on sprint and change–of–direction performance in athletes: A systematic review', </w:t>
      </w:r>
      <w:r w:rsidRPr="00252E40">
        <w:rPr>
          <w:i/>
          <w:iCs/>
          <w:color w:val="000000"/>
          <w:sz w:val="22"/>
          <w:szCs w:val="22"/>
        </w:rPr>
        <w:t>Journal of Bodywork and Movement Therapies, </w:t>
      </w:r>
      <w:r w:rsidRPr="00252E40">
        <w:rPr>
          <w:color w:val="000000"/>
          <w:sz w:val="22"/>
          <w:szCs w:val="22"/>
        </w:rPr>
        <w:t>39, pp. 243–250 Available at: </w:t>
      </w:r>
      <w:hyperlink r:id="rId27" w:tgtFrame="_blank" w:history="1">
        <w:r w:rsidRPr="00252E40">
          <w:rPr>
            <w:rStyle w:val="Hyperlink"/>
            <w:rFonts w:eastAsiaTheme="majorEastAsia"/>
            <w:color w:val="0066CC"/>
            <w:sz w:val="22"/>
            <w:szCs w:val="22"/>
          </w:rPr>
          <w:t>https://doi.org/10.1016/j.jbmt.2024.02.006</w:t>
        </w:r>
      </w:hyperlink>
      <w:r w:rsidRPr="00252E40">
        <w:rPr>
          <w:color w:val="000000"/>
          <w:sz w:val="22"/>
          <w:szCs w:val="22"/>
        </w:rPr>
        <w:t>.</w:t>
      </w:r>
    </w:p>
    <w:p w14:paraId="371E0254"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Gervasi, M., Fernández-Peña, E., Patti, A., Benelli, P., Sisti, D., </w:t>
      </w:r>
      <w:proofErr w:type="spellStart"/>
      <w:r w:rsidRPr="00252E40">
        <w:rPr>
          <w:color w:val="000000"/>
          <w:sz w:val="22"/>
          <w:szCs w:val="22"/>
        </w:rPr>
        <w:t>Padulo</w:t>
      </w:r>
      <w:proofErr w:type="spellEnd"/>
      <w:r w:rsidRPr="00252E40">
        <w:rPr>
          <w:color w:val="000000"/>
          <w:sz w:val="22"/>
          <w:szCs w:val="22"/>
        </w:rPr>
        <w:t xml:space="preserve">, J. and </w:t>
      </w:r>
      <w:proofErr w:type="spellStart"/>
      <w:r w:rsidRPr="00252E40">
        <w:rPr>
          <w:color w:val="000000"/>
          <w:sz w:val="22"/>
          <w:szCs w:val="22"/>
        </w:rPr>
        <w:t>Boullosa</w:t>
      </w:r>
      <w:proofErr w:type="spellEnd"/>
      <w:r w:rsidRPr="00252E40">
        <w:rPr>
          <w:color w:val="000000"/>
          <w:sz w:val="22"/>
          <w:szCs w:val="22"/>
        </w:rPr>
        <w:t xml:space="preserve">, D. (2023) 'Moderate intensity active recovery improves performance in a second </w:t>
      </w:r>
      <w:proofErr w:type="spellStart"/>
      <w:r w:rsidRPr="00252E40">
        <w:rPr>
          <w:color w:val="000000"/>
          <w:sz w:val="22"/>
          <w:szCs w:val="22"/>
        </w:rPr>
        <w:t>wingate</w:t>
      </w:r>
      <w:proofErr w:type="spellEnd"/>
      <w:r w:rsidRPr="00252E40">
        <w:rPr>
          <w:color w:val="000000"/>
          <w:sz w:val="22"/>
          <w:szCs w:val="22"/>
        </w:rPr>
        <w:t xml:space="preserve"> test in cyclists', </w:t>
      </w:r>
      <w:proofErr w:type="spellStart"/>
      <w:r w:rsidRPr="00252E40">
        <w:rPr>
          <w:i/>
          <w:iCs/>
          <w:color w:val="000000"/>
          <w:sz w:val="22"/>
          <w:szCs w:val="22"/>
        </w:rPr>
        <w:t>Heliyon</w:t>
      </w:r>
      <w:proofErr w:type="spellEnd"/>
      <w:r w:rsidRPr="00252E40">
        <w:rPr>
          <w:i/>
          <w:iCs/>
          <w:color w:val="000000"/>
          <w:sz w:val="22"/>
          <w:szCs w:val="22"/>
        </w:rPr>
        <w:t>, </w:t>
      </w:r>
      <w:r w:rsidRPr="00252E40">
        <w:rPr>
          <w:color w:val="000000"/>
          <w:sz w:val="22"/>
          <w:szCs w:val="22"/>
        </w:rPr>
        <w:t>9(7), pp. e18168 Available at: </w:t>
      </w:r>
      <w:hyperlink r:id="rId28" w:tgtFrame="_blank" w:history="1">
        <w:r w:rsidRPr="00252E40">
          <w:rPr>
            <w:rStyle w:val="Hyperlink"/>
            <w:rFonts w:eastAsiaTheme="majorEastAsia"/>
            <w:color w:val="0066CC"/>
            <w:sz w:val="22"/>
            <w:szCs w:val="22"/>
          </w:rPr>
          <w:t>https://doi.org/10.1016/j.heliyon.2023.e18168</w:t>
        </w:r>
      </w:hyperlink>
      <w:r w:rsidRPr="00252E40">
        <w:rPr>
          <w:color w:val="000000"/>
          <w:sz w:val="22"/>
          <w:szCs w:val="22"/>
        </w:rPr>
        <w:t>.</w:t>
      </w:r>
    </w:p>
    <w:p w14:paraId="154C312D"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Gil, M.H., Neiva, H.P., Garrido, N.D., Aidar, F.J., Cirilo-Sousa, M., Marques, M.C. and Marinho, D.A. (2019) 'The Effect of Ballistic Exercise as Pre-Activation for 100 m Sprints', </w:t>
      </w:r>
      <w:r w:rsidRPr="00252E40">
        <w:rPr>
          <w:i/>
          <w:iCs/>
          <w:color w:val="000000"/>
          <w:sz w:val="22"/>
          <w:szCs w:val="22"/>
        </w:rPr>
        <w:t>International journal of environmental research and public health, </w:t>
      </w:r>
      <w:r w:rsidRPr="00252E40">
        <w:rPr>
          <w:color w:val="000000"/>
          <w:sz w:val="22"/>
          <w:szCs w:val="22"/>
        </w:rPr>
        <w:t>16(10), pp. 1850 Available at: </w:t>
      </w:r>
      <w:hyperlink r:id="rId29" w:tgtFrame="_blank" w:history="1">
        <w:r w:rsidRPr="00252E40">
          <w:rPr>
            <w:rStyle w:val="Hyperlink"/>
            <w:rFonts w:eastAsiaTheme="majorEastAsia"/>
            <w:color w:val="0066CC"/>
            <w:sz w:val="22"/>
            <w:szCs w:val="22"/>
          </w:rPr>
          <w:t>https://doi.org/10.3390/ijerph16101850</w:t>
        </w:r>
      </w:hyperlink>
      <w:r w:rsidRPr="00252E40">
        <w:rPr>
          <w:color w:val="000000"/>
          <w:sz w:val="22"/>
          <w:szCs w:val="22"/>
        </w:rPr>
        <w:t>.</w:t>
      </w:r>
    </w:p>
    <w:p w14:paraId="27074AF7"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Haghighi, A.H., Hosseini, S.B., Askari, R., </w:t>
      </w:r>
      <w:proofErr w:type="spellStart"/>
      <w:r w:rsidRPr="00252E40">
        <w:rPr>
          <w:color w:val="000000"/>
          <w:sz w:val="22"/>
          <w:szCs w:val="22"/>
        </w:rPr>
        <w:t>Shahrabadi</w:t>
      </w:r>
      <w:proofErr w:type="spellEnd"/>
      <w:r w:rsidRPr="00252E40">
        <w:rPr>
          <w:color w:val="000000"/>
          <w:sz w:val="22"/>
          <w:szCs w:val="22"/>
        </w:rPr>
        <w:t>, H. and Ramirez-Campillo, R. (2024) 'Effects of plyometric compared to high-intensity interval training on youth female basketball player’s athletic performance', </w:t>
      </w:r>
      <w:r w:rsidRPr="00252E40">
        <w:rPr>
          <w:i/>
          <w:iCs/>
          <w:color w:val="000000"/>
          <w:sz w:val="22"/>
          <w:szCs w:val="22"/>
        </w:rPr>
        <w:t>Sport sciences for health, </w:t>
      </w:r>
      <w:r w:rsidRPr="00252E40">
        <w:rPr>
          <w:color w:val="000000"/>
          <w:sz w:val="22"/>
          <w:szCs w:val="22"/>
        </w:rPr>
        <w:t>20(1), pp. 211–220 Available at: </w:t>
      </w:r>
      <w:hyperlink r:id="rId30" w:tgtFrame="_blank" w:history="1">
        <w:r w:rsidRPr="00252E40">
          <w:rPr>
            <w:rStyle w:val="Hyperlink"/>
            <w:rFonts w:eastAsiaTheme="majorEastAsia"/>
            <w:color w:val="0066CC"/>
            <w:sz w:val="22"/>
            <w:szCs w:val="22"/>
          </w:rPr>
          <w:t>https://doi.org/10.1007/s11332-023-01096-2</w:t>
        </w:r>
      </w:hyperlink>
      <w:r w:rsidRPr="00252E40">
        <w:rPr>
          <w:color w:val="000000"/>
          <w:sz w:val="22"/>
          <w:szCs w:val="22"/>
        </w:rPr>
        <w:t>.</w:t>
      </w:r>
    </w:p>
    <w:p w14:paraId="5DD3A15F"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Hasan, S., Kandasamy, G., </w:t>
      </w:r>
      <w:proofErr w:type="spellStart"/>
      <w:r w:rsidRPr="00252E40">
        <w:rPr>
          <w:color w:val="000000"/>
          <w:sz w:val="22"/>
          <w:szCs w:val="22"/>
        </w:rPr>
        <w:t>Alyahya</w:t>
      </w:r>
      <w:proofErr w:type="spellEnd"/>
      <w:r w:rsidRPr="00252E40">
        <w:rPr>
          <w:color w:val="000000"/>
          <w:sz w:val="22"/>
          <w:szCs w:val="22"/>
        </w:rPr>
        <w:t xml:space="preserve">, D., </w:t>
      </w:r>
      <w:proofErr w:type="spellStart"/>
      <w:r w:rsidRPr="00252E40">
        <w:rPr>
          <w:color w:val="000000"/>
          <w:sz w:val="22"/>
          <w:szCs w:val="22"/>
        </w:rPr>
        <w:t>Alonazi</w:t>
      </w:r>
      <w:proofErr w:type="spellEnd"/>
      <w:r w:rsidRPr="00252E40">
        <w:rPr>
          <w:color w:val="000000"/>
          <w:sz w:val="22"/>
          <w:szCs w:val="22"/>
        </w:rPr>
        <w:t>, A., Jamal, A., Unnikrishnan, R., Muthusamy, H. and Iqbal, A. (2021) 'Effect of Resisted Sprint and Plyometric Training on Lower Limb Functional Performance in Collegiate Male Football Players: A Randomised Control Trial', </w:t>
      </w:r>
      <w:r w:rsidRPr="00252E40">
        <w:rPr>
          <w:i/>
          <w:iCs/>
          <w:color w:val="000000"/>
          <w:sz w:val="22"/>
          <w:szCs w:val="22"/>
        </w:rPr>
        <w:t>International journal of environmental research and public health, </w:t>
      </w:r>
      <w:r w:rsidRPr="00252E40">
        <w:rPr>
          <w:color w:val="000000"/>
          <w:sz w:val="22"/>
          <w:szCs w:val="22"/>
        </w:rPr>
        <w:t>18(13), pp. 6702 Available at: </w:t>
      </w:r>
      <w:hyperlink r:id="rId31" w:tgtFrame="_blank" w:history="1">
        <w:r w:rsidRPr="00252E40">
          <w:rPr>
            <w:rStyle w:val="Hyperlink"/>
            <w:rFonts w:eastAsiaTheme="majorEastAsia"/>
            <w:color w:val="0066CC"/>
            <w:sz w:val="22"/>
            <w:szCs w:val="22"/>
          </w:rPr>
          <w:t>https://doi.org/10.3390/ijerph18136702</w:t>
        </w:r>
      </w:hyperlink>
      <w:r w:rsidRPr="00252E40">
        <w:rPr>
          <w:color w:val="000000"/>
          <w:sz w:val="22"/>
          <w:szCs w:val="22"/>
        </w:rPr>
        <w:t>.</w:t>
      </w:r>
    </w:p>
    <w:p w14:paraId="1AE2A9D5"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lastRenderedPageBreak/>
        <w:t>Haugen, T., Seiler, S., Sandbakk, Ø and Tønnessen, E. (2019) 'The Training and Development of Elite Sprint Performance: an Integration of Scientific and Best Practice Literature', </w:t>
      </w:r>
      <w:r w:rsidRPr="00252E40">
        <w:rPr>
          <w:i/>
          <w:iCs/>
          <w:color w:val="000000"/>
          <w:sz w:val="22"/>
          <w:szCs w:val="22"/>
        </w:rPr>
        <w:t>Sports medicine - open, </w:t>
      </w:r>
      <w:r w:rsidRPr="00252E40">
        <w:rPr>
          <w:color w:val="000000"/>
          <w:sz w:val="22"/>
          <w:szCs w:val="22"/>
        </w:rPr>
        <w:t>5(1), pp. 1–16 Available at: </w:t>
      </w:r>
      <w:hyperlink r:id="rId32" w:tgtFrame="_blank" w:history="1">
        <w:r w:rsidRPr="00252E40">
          <w:rPr>
            <w:rStyle w:val="Hyperlink"/>
            <w:rFonts w:eastAsiaTheme="majorEastAsia"/>
            <w:color w:val="0066CC"/>
            <w:sz w:val="22"/>
            <w:szCs w:val="22"/>
          </w:rPr>
          <w:t>https://doi.org/10.1186/s40798-019-0221-0</w:t>
        </w:r>
      </w:hyperlink>
      <w:r w:rsidRPr="00252E40">
        <w:rPr>
          <w:color w:val="000000"/>
          <w:sz w:val="22"/>
          <w:szCs w:val="22"/>
        </w:rPr>
        <w:t>.</w:t>
      </w:r>
    </w:p>
    <w:p w14:paraId="049A0E93"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Healy, R., Norris, M., Kenny, I.C. and Harrison, A.J. (2016) 'A Novel Protocol to Measure Short Sprint Performance', </w:t>
      </w:r>
      <w:r w:rsidRPr="00252E40">
        <w:rPr>
          <w:i/>
          <w:iCs/>
          <w:color w:val="000000"/>
          <w:sz w:val="22"/>
          <w:szCs w:val="22"/>
        </w:rPr>
        <w:t>Procedia engineering, </w:t>
      </w:r>
      <w:r w:rsidRPr="00252E40">
        <w:rPr>
          <w:color w:val="000000"/>
          <w:sz w:val="22"/>
          <w:szCs w:val="22"/>
        </w:rPr>
        <w:t>147, pp. 706–711 Available at: </w:t>
      </w:r>
      <w:hyperlink r:id="rId33" w:tgtFrame="_blank" w:history="1">
        <w:r w:rsidRPr="00252E40">
          <w:rPr>
            <w:rStyle w:val="Hyperlink"/>
            <w:rFonts w:eastAsiaTheme="majorEastAsia"/>
            <w:color w:val="0066CC"/>
            <w:sz w:val="22"/>
            <w:szCs w:val="22"/>
          </w:rPr>
          <w:t>https://doi.org/10.1016/j.proeng.2016.06.252</w:t>
        </w:r>
      </w:hyperlink>
      <w:r w:rsidRPr="00252E40">
        <w:rPr>
          <w:color w:val="000000"/>
          <w:sz w:val="22"/>
          <w:szCs w:val="22"/>
        </w:rPr>
        <w:t>.</w:t>
      </w:r>
    </w:p>
    <w:p w14:paraId="252DC7BD"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Holmberg, P.M., Russell, S., O’Brien, K.A., James, L.P. and Kelly, V.G. (2024) 'Exploring strength and conditioning practitioners’ perceptions about using priming exercise as a pre-competition strategy to improve performance', </w:t>
      </w:r>
      <w:r w:rsidRPr="00252E40">
        <w:rPr>
          <w:i/>
          <w:iCs/>
          <w:color w:val="000000"/>
          <w:sz w:val="22"/>
          <w:szCs w:val="22"/>
        </w:rPr>
        <w:t>International Journal of Sports Science &amp; Coaching, </w:t>
      </w:r>
      <w:r w:rsidRPr="00252E40">
        <w:rPr>
          <w:color w:val="000000"/>
          <w:sz w:val="22"/>
          <w:szCs w:val="22"/>
        </w:rPr>
        <w:t>19(4), pp. 1598–1611.</w:t>
      </w:r>
    </w:p>
    <w:p w14:paraId="68546930"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Jaeggi, J.S., Achermann, B. and Lorenzetti, S.R. (2024) 'Female Lower Body Muscle Forces: A Musculoskeletal </w:t>
      </w:r>
      <w:proofErr w:type="spellStart"/>
      <w:r w:rsidRPr="00252E40">
        <w:rPr>
          <w:color w:val="000000"/>
          <w:sz w:val="22"/>
          <w:szCs w:val="22"/>
        </w:rPr>
        <w:t>Modeling</w:t>
      </w:r>
      <w:proofErr w:type="spellEnd"/>
      <w:r w:rsidRPr="00252E40">
        <w:rPr>
          <w:color w:val="000000"/>
          <w:sz w:val="22"/>
          <w:szCs w:val="22"/>
        </w:rPr>
        <w:t xml:space="preserve"> Comparison of Back Squats, Split Squats and Good Mornings', </w:t>
      </w:r>
      <w:r w:rsidRPr="00252E40">
        <w:rPr>
          <w:i/>
          <w:iCs/>
          <w:color w:val="000000"/>
          <w:sz w:val="22"/>
          <w:szCs w:val="22"/>
        </w:rPr>
        <w:t>Journal of functional morphology and kinesiology, </w:t>
      </w:r>
      <w:r w:rsidRPr="00252E40">
        <w:rPr>
          <w:color w:val="000000"/>
          <w:sz w:val="22"/>
          <w:szCs w:val="22"/>
        </w:rPr>
        <w:t>9(2), pp. 68 Available at: </w:t>
      </w:r>
      <w:hyperlink r:id="rId34" w:tgtFrame="_blank" w:history="1">
        <w:r w:rsidRPr="00252E40">
          <w:rPr>
            <w:rStyle w:val="Hyperlink"/>
            <w:rFonts w:eastAsiaTheme="majorEastAsia"/>
            <w:color w:val="0066CC"/>
            <w:sz w:val="22"/>
            <w:szCs w:val="22"/>
          </w:rPr>
          <w:t>https://doi.org/10.3390/jfmk9020068</w:t>
        </w:r>
      </w:hyperlink>
      <w:r w:rsidRPr="00252E40">
        <w:rPr>
          <w:color w:val="000000"/>
          <w:sz w:val="22"/>
          <w:szCs w:val="22"/>
        </w:rPr>
        <w:t>.</w:t>
      </w:r>
    </w:p>
    <w:p w14:paraId="095433E0"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proofErr w:type="spellStart"/>
      <w:r w:rsidRPr="00252E40">
        <w:rPr>
          <w:color w:val="000000"/>
          <w:sz w:val="22"/>
          <w:szCs w:val="22"/>
        </w:rPr>
        <w:t>Kartages</w:t>
      </w:r>
      <w:proofErr w:type="spellEnd"/>
      <w:r w:rsidRPr="00252E40">
        <w:rPr>
          <w:color w:val="000000"/>
          <w:sz w:val="22"/>
          <w:szCs w:val="22"/>
        </w:rPr>
        <w:t xml:space="preserve">, K., Wilson, G.C., </w:t>
      </w:r>
      <w:proofErr w:type="spellStart"/>
      <w:r w:rsidRPr="00252E40">
        <w:rPr>
          <w:color w:val="000000"/>
          <w:sz w:val="22"/>
          <w:szCs w:val="22"/>
        </w:rPr>
        <w:t>Fornusek</w:t>
      </w:r>
      <w:proofErr w:type="spellEnd"/>
      <w:r w:rsidRPr="00252E40">
        <w:rPr>
          <w:color w:val="000000"/>
          <w:sz w:val="22"/>
          <w:szCs w:val="22"/>
        </w:rPr>
        <w:t>, C., Halaki, M. and Hackett, D.A. (2019) 'Acute Effect of Kettlebell Swings on Sprint Performance', </w:t>
      </w:r>
      <w:r w:rsidRPr="00252E40">
        <w:rPr>
          <w:i/>
          <w:iCs/>
          <w:color w:val="000000"/>
          <w:sz w:val="22"/>
          <w:szCs w:val="22"/>
        </w:rPr>
        <w:t>Sports (Basel), </w:t>
      </w:r>
      <w:r w:rsidRPr="00252E40">
        <w:rPr>
          <w:color w:val="000000"/>
          <w:sz w:val="22"/>
          <w:szCs w:val="22"/>
        </w:rPr>
        <w:t>7(2), pp. 36 Available at: </w:t>
      </w:r>
      <w:hyperlink r:id="rId35" w:tgtFrame="_blank" w:history="1">
        <w:r w:rsidRPr="00252E40">
          <w:rPr>
            <w:rStyle w:val="Hyperlink"/>
            <w:rFonts w:eastAsiaTheme="majorEastAsia"/>
            <w:color w:val="0066CC"/>
            <w:sz w:val="22"/>
            <w:szCs w:val="22"/>
          </w:rPr>
          <w:t>https://doi.org/10.3390/sports7020036</w:t>
        </w:r>
      </w:hyperlink>
      <w:r w:rsidRPr="00252E40">
        <w:rPr>
          <w:color w:val="000000"/>
          <w:sz w:val="22"/>
          <w:szCs w:val="22"/>
        </w:rPr>
        <w:t>.</w:t>
      </w:r>
    </w:p>
    <w:p w14:paraId="7E56DF41"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Komi, P.V. (2000) 'Stretch-shortening cycle: a powerful model to study normal and fatigued muscle', </w:t>
      </w:r>
      <w:r w:rsidRPr="00252E40">
        <w:rPr>
          <w:i/>
          <w:iCs/>
          <w:color w:val="000000"/>
          <w:sz w:val="22"/>
          <w:szCs w:val="22"/>
        </w:rPr>
        <w:t>Journal of Biomechanics, </w:t>
      </w:r>
      <w:r w:rsidRPr="00252E40">
        <w:rPr>
          <w:color w:val="000000"/>
          <w:sz w:val="22"/>
          <w:szCs w:val="22"/>
        </w:rPr>
        <w:t>33(10), pp. 1197–1206.</w:t>
      </w:r>
    </w:p>
    <w:p w14:paraId="65BFBA5F"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proofErr w:type="spellStart"/>
      <w:r w:rsidRPr="00252E40">
        <w:rPr>
          <w:color w:val="000000"/>
          <w:sz w:val="22"/>
          <w:szCs w:val="22"/>
        </w:rPr>
        <w:t>Krzysztofik</w:t>
      </w:r>
      <w:proofErr w:type="spellEnd"/>
      <w:r w:rsidRPr="00252E40">
        <w:rPr>
          <w:color w:val="000000"/>
          <w:sz w:val="22"/>
          <w:szCs w:val="22"/>
        </w:rPr>
        <w:t xml:space="preserve">, M., </w:t>
      </w:r>
      <w:proofErr w:type="spellStart"/>
      <w:r w:rsidRPr="00252E40">
        <w:rPr>
          <w:color w:val="000000"/>
          <w:sz w:val="22"/>
          <w:szCs w:val="22"/>
        </w:rPr>
        <w:t>Spieszny</w:t>
      </w:r>
      <w:proofErr w:type="spellEnd"/>
      <w:r w:rsidRPr="00252E40">
        <w:rPr>
          <w:color w:val="000000"/>
          <w:sz w:val="22"/>
          <w:szCs w:val="22"/>
        </w:rPr>
        <w:t>, M., Trybulski, R., Wilk, M., Pisz, A., Kolinger, D., Filip-Stachnik, A. and Stastny, P. (2023) 'Acute Effects of Isometric Conditioning Activity on the Viscoelastic Properties of Muscles and Sprint and Jumping Performance in Handball Players', </w:t>
      </w:r>
      <w:r w:rsidRPr="00252E40">
        <w:rPr>
          <w:i/>
          <w:iCs/>
          <w:color w:val="000000"/>
          <w:sz w:val="22"/>
          <w:szCs w:val="22"/>
        </w:rPr>
        <w:t>The Journal of Strength &amp; Conditioning Research, </w:t>
      </w:r>
      <w:r w:rsidRPr="00252E40">
        <w:rPr>
          <w:color w:val="000000"/>
          <w:sz w:val="22"/>
          <w:szCs w:val="22"/>
        </w:rPr>
        <w:t>37(7), pp. 1486 Available at: </w:t>
      </w:r>
      <w:hyperlink r:id="rId36" w:tgtFrame="_blank" w:history="1">
        <w:r w:rsidRPr="00252E40">
          <w:rPr>
            <w:rStyle w:val="Hyperlink"/>
            <w:rFonts w:eastAsiaTheme="majorEastAsia"/>
            <w:color w:val="0066CC"/>
            <w:sz w:val="22"/>
            <w:szCs w:val="22"/>
          </w:rPr>
          <w:t>https://doi.org/10.1519/JSC.0000000000004404</w:t>
        </w:r>
      </w:hyperlink>
      <w:r w:rsidRPr="00252E40">
        <w:rPr>
          <w:color w:val="000000"/>
          <w:sz w:val="22"/>
          <w:szCs w:val="22"/>
        </w:rPr>
        <w:t>.</w:t>
      </w:r>
    </w:p>
    <w:p w14:paraId="075DAECC"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Lagrange, S., Ferland, P., Leone, M. and Comtois, A.S. (2020) 'Contrast Training Generates Post-Activation Potentiation and Improves Repeated Sprint Ability in Elite Ice Hockey Players', </w:t>
      </w:r>
      <w:r w:rsidRPr="00252E40">
        <w:rPr>
          <w:i/>
          <w:iCs/>
          <w:color w:val="000000"/>
          <w:sz w:val="22"/>
          <w:szCs w:val="22"/>
        </w:rPr>
        <w:t>International journal of exercise science, </w:t>
      </w:r>
      <w:r w:rsidRPr="00252E40">
        <w:rPr>
          <w:color w:val="000000"/>
          <w:sz w:val="22"/>
          <w:szCs w:val="22"/>
        </w:rPr>
        <w:t>13(6), pp. 183–196 Available at: </w:t>
      </w:r>
      <w:hyperlink r:id="rId37" w:tgtFrame="_blank" w:history="1">
        <w:r w:rsidRPr="00252E40">
          <w:rPr>
            <w:rStyle w:val="Hyperlink"/>
            <w:rFonts w:eastAsiaTheme="majorEastAsia"/>
            <w:color w:val="0066CC"/>
            <w:sz w:val="22"/>
            <w:szCs w:val="22"/>
          </w:rPr>
          <w:t>https://doi.org/10.70252/ONUV8208</w:t>
        </w:r>
      </w:hyperlink>
      <w:r w:rsidRPr="00252E40">
        <w:rPr>
          <w:color w:val="000000"/>
          <w:sz w:val="22"/>
          <w:szCs w:val="22"/>
        </w:rPr>
        <w:t>.</w:t>
      </w:r>
    </w:p>
    <w:p w14:paraId="30078B3F"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Li, J., Soh, K.G. and Loh, S.P. (2024) 'The impact of post-activation potentiation on explosive vertical jump after intermittent time: a meta-analysis and systematic review', </w:t>
      </w:r>
      <w:r w:rsidRPr="00252E40">
        <w:rPr>
          <w:i/>
          <w:iCs/>
          <w:color w:val="000000"/>
          <w:sz w:val="22"/>
          <w:szCs w:val="22"/>
        </w:rPr>
        <w:t>Scientific reports, </w:t>
      </w:r>
      <w:r w:rsidRPr="00252E40">
        <w:rPr>
          <w:color w:val="000000"/>
          <w:sz w:val="22"/>
          <w:szCs w:val="22"/>
        </w:rPr>
        <w:t>14(1), pp. 17213–15 Available at: </w:t>
      </w:r>
      <w:hyperlink r:id="rId38" w:tgtFrame="_blank" w:history="1">
        <w:r w:rsidRPr="00252E40">
          <w:rPr>
            <w:rStyle w:val="Hyperlink"/>
            <w:rFonts w:eastAsiaTheme="majorEastAsia"/>
            <w:color w:val="0066CC"/>
            <w:sz w:val="22"/>
            <w:szCs w:val="22"/>
          </w:rPr>
          <w:t>https://doi.org/10.1038/s41598-024-67995-7</w:t>
        </w:r>
      </w:hyperlink>
      <w:r w:rsidRPr="00252E40">
        <w:rPr>
          <w:color w:val="000000"/>
          <w:sz w:val="22"/>
          <w:szCs w:val="22"/>
        </w:rPr>
        <w:t>.</w:t>
      </w:r>
    </w:p>
    <w:p w14:paraId="2C75C023"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Li, L., Mo, L., Liu, Y. and Mei, T. (2024) 'The Impact of Different Velocity Losses on Post-Activation Performance Enhancement (PAPE) Effects in Sprint Athletes: A Pilot Randomized Controlled Study', </w:t>
      </w:r>
      <w:r w:rsidRPr="00252E40">
        <w:rPr>
          <w:i/>
          <w:iCs/>
          <w:color w:val="000000"/>
          <w:sz w:val="22"/>
          <w:szCs w:val="22"/>
        </w:rPr>
        <w:t>Sports (Basel), </w:t>
      </w:r>
      <w:r w:rsidRPr="00252E40">
        <w:rPr>
          <w:color w:val="000000"/>
          <w:sz w:val="22"/>
          <w:szCs w:val="22"/>
        </w:rPr>
        <w:t>12(6), pp. 157 Available at: </w:t>
      </w:r>
      <w:hyperlink r:id="rId39" w:tgtFrame="_blank" w:history="1">
        <w:r w:rsidRPr="00252E40">
          <w:rPr>
            <w:rStyle w:val="Hyperlink"/>
            <w:rFonts w:eastAsiaTheme="majorEastAsia"/>
            <w:color w:val="0066CC"/>
            <w:sz w:val="22"/>
            <w:szCs w:val="22"/>
          </w:rPr>
          <w:t>https://doi.org/10.3390/sports12060157</w:t>
        </w:r>
      </w:hyperlink>
      <w:r w:rsidRPr="00252E40">
        <w:rPr>
          <w:color w:val="000000"/>
          <w:sz w:val="22"/>
          <w:szCs w:val="22"/>
        </w:rPr>
        <w:t>.</w:t>
      </w:r>
    </w:p>
    <w:p w14:paraId="3C58C6CC"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McGuigan, M. (2017) </w:t>
      </w:r>
      <w:r w:rsidRPr="00252E40">
        <w:rPr>
          <w:i/>
          <w:iCs/>
          <w:color w:val="000000"/>
          <w:sz w:val="22"/>
          <w:szCs w:val="22"/>
        </w:rPr>
        <w:t>NSCA's Developing Power</w:t>
      </w:r>
      <w:proofErr w:type="gramStart"/>
      <w:r w:rsidRPr="00252E40">
        <w:rPr>
          <w:color w:val="000000"/>
          <w:sz w:val="22"/>
          <w:szCs w:val="22"/>
        </w:rPr>
        <w:t>. .</w:t>
      </w:r>
      <w:proofErr w:type="gramEnd"/>
      <w:r w:rsidRPr="00252E40">
        <w:rPr>
          <w:color w:val="000000"/>
          <w:sz w:val="22"/>
          <w:szCs w:val="22"/>
        </w:rPr>
        <w:t xml:space="preserve"> 1st Edition </w:t>
      </w:r>
      <w:proofErr w:type="spellStart"/>
      <w:r w:rsidRPr="00252E40">
        <w:rPr>
          <w:color w:val="000000"/>
          <w:sz w:val="22"/>
          <w:szCs w:val="22"/>
        </w:rPr>
        <w:t>edn</w:t>
      </w:r>
      <w:proofErr w:type="spellEnd"/>
      <w:r w:rsidRPr="00252E40">
        <w:rPr>
          <w:color w:val="000000"/>
          <w:sz w:val="22"/>
          <w:szCs w:val="22"/>
        </w:rPr>
        <w:t>. Champaign, IL: Human Kinetics, pp. 12–48.</w:t>
      </w:r>
    </w:p>
    <w:p w14:paraId="34CF4FE9"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Mendoza-</w:t>
      </w:r>
      <w:proofErr w:type="spellStart"/>
      <w:r w:rsidRPr="00252E40">
        <w:rPr>
          <w:color w:val="000000"/>
          <w:sz w:val="22"/>
          <w:szCs w:val="22"/>
        </w:rPr>
        <w:t>Sagardía</w:t>
      </w:r>
      <w:proofErr w:type="spellEnd"/>
      <w:r w:rsidRPr="00252E40">
        <w:rPr>
          <w:color w:val="000000"/>
          <w:sz w:val="22"/>
          <w:szCs w:val="22"/>
        </w:rPr>
        <w:t>, E., Bezerra, A., Correia de Freitas, L., Gómez-Álvarez, N., Hurtado-Almonacid, J., Paez-Herrera, J., Sepulveda-Figueroa, F., Ibarra-Mora, J., Yañez Sepulveda, R. and Reyes-Amigo, T. (2023) 'Effects of Post-Activation Performance Enhancement on Competitive Swimmers’ Performance: A Systematic Review', </w:t>
      </w:r>
      <w:proofErr w:type="spellStart"/>
      <w:r w:rsidRPr="00252E40">
        <w:rPr>
          <w:i/>
          <w:iCs/>
          <w:color w:val="000000"/>
          <w:sz w:val="22"/>
          <w:szCs w:val="22"/>
        </w:rPr>
        <w:t>Teorìâ</w:t>
      </w:r>
      <w:proofErr w:type="spellEnd"/>
      <w:r w:rsidRPr="00252E40">
        <w:rPr>
          <w:i/>
          <w:iCs/>
          <w:color w:val="000000"/>
          <w:sz w:val="22"/>
          <w:szCs w:val="22"/>
        </w:rPr>
        <w:t xml:space="preserve"> ta </w:t>
      </w:r>
      <w:proofErr w:type="spellStart"/>
      <w:r w:rsidRPr="00252E40">
        <w:rPr>
          <w:i/>
          <w:iCs/>
          <w:color w:val="000000"/>
          <w:sz w:val="22"/>
          <w:szCs w:val="22"/>
        </w:rPr>
        <w:t>metodika</w:t>
      </w:r>
      <w:proofErr w:type="spellEnd"/>
      <w:r w:rsidRPr="00252E40">
        <w:rPr>
          <w:i/>
          <w:iCs/>
          <w:color w:val="000000"/>
          <w:sz w:val="22"/>
          <w:szCs w:val="22"/>
        </w:rPr>
        <w:t xml:space="preserve"> </w:t>
      </w:r>
      <w:proofErr w:type="spellStart"/>
      <w:r w:rsidRPr="00252E40">
        <w:rPr>
          <w:i/>
          <w:iCs/>
          <w:color w:val="000000"/>
          <w:sz w:val="22"/>
          <w:szCs w:val="22"/>
        </w:rPr>
        <w:t>fìzičnogo</w:t>
      </w:r>
      <w:proofErr w:type="spellEnd"/>
      <w:r w:rsidRPr="00252E40">
        <w:rPr>
          <w:i/>
          <w:iCs/>
          <w:color w:val="000000"/>
          <w:sz w:val="22"/>
          <w:szCs w:val="22"/>
        </w:rPr>
        <w:t xml:space="preserve"> </w:t>
      </w:r>
      <w:proofErr w:type="spellStart"/>
      <w:r w:rsidRPr="00252E40">
        <w:rPr>
          <w:i/>
          <w:iCs/>
          <w:color w:val="000000"/>
          <w:sz w:val="22"/>
          <w:szCs w:val="22"/>
        </w:rPr>
        <w:t>vihovannâ</w:t>
      </w:r>
      <w:proofErr w:type="spellEnd"/>
      <w:r w:rsidRPr="00252E40">
        <w:rPr>
          <w:i/>
          <w:iCs/>
          <w:color w:val="000000"/>
          <w:sz w:val="22"/>
          <w:szCs w:val="22"/>
        </w:rPr>
        <w:t>, </w:t>
      </w:r>
      <w:r w:rsidRPr="00252E40">
        <w:rPr>
          <w:color w:val="000000"/>
          <w:sz w:val="22"/>
          <w:szCs w:val="22"/>
        </w:rPr>
        <w:t>23(3), pp. 458–469 Available at: </w:t>
      </w:r>
      <w:hyperlink r:id="rId40" w:tgtFrame="_blank" w:history="1">
        <w:r w:rsidRPr="00252E40">
          <w:rPr>
            <w:rStyle w:val="Hyperlink"/>
            <w:rFonts w:eastAsiaTheme="majorEastAsia"/>
            <w:color w:val="0066CC"/>
            <w:sz w:val="22"/>
            <w:szCs w:val="22"/>
          </w:rPr>
          <w:t>https://doi.org/10.17309/tmfv.2023.3.19</w:t>
        </w:r>
      </w:hyperlink>
      <w:r w:rsidRPr="00252E40">
        <w:rPr>
          <w:color w:val="000000"/>
          <w:sz w:val="22"/>
          <w:szCs w:val="22"/>
        </w:rPr>
        <w:t>.</w:t>
      </w:r>
    </w:p>
    <w:p w14:paraId="10396248"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proofErr w:type="spellStart"/>
      <w:r w:rsidRPr="00252E40">
        <w:rPr>
          <w:color w:val="000000"/>
          <w:sz w:val="22"/>
          <w:szCs w:val="22"/>
        </w:rPr>
        <w:t>Mikołajec</w:t>
      </w:r>
      <w:proofErr w:type="spellEnd"/>
      <w:r w:rsidRPr="00252E40">
        <w:rPr>
          <w:color w:val="000000"/>
          <w:sz w:val="22"/>
          <w:szCs w:val="22"/>
        </w:rPr>
        <w:t xml:space="preserve">, K., Gabryś, T., </w:t>
      </w:r>
      <w:proofErr w:type="spellStart"/>
      <w:r w:rsidRPr="00252E40">
        <w:rPr>
          <w:color w:val="000000"/>
          <w:sz w:val="22"/>
          <w:szCs w:val="22"/>
        </w:rPr>
        <w:t>Gryko</w:t>
      </w:r>
      <w:proofErr w:type="spellEnd"/>
      <w:r w:rsidRPr="00252E40">
        <w:rPr>
          <w:color w:val="000000"/>
          <w:sz w:val="22"/>
          <w:szCs w:val="22"/>
        </w:rPr>
        <w:t xml:space="preserve">, K., </w:t>
      </w:r>
      <w:proofErr w:type="spellStart"/>
      <w:r w:rsidRPr="00252E40">
        <w:rPr>
          <w:color w:val="000000"/>
          <w:sz w:val="22"/>
          <w:szCs w:val="22"/>
        </w:rPr>
        <w:t>Prończuk</w:t>
      </w:r>
      <w:proofErr w:type="spellEnd"/>
      <w:r w:rsidRPr="00252E40">
        <w:rPr>
          <w:color w:val="000000"/>
          <w:sz w:val="22"/>
          <w:szCs w:val="22"/>
        </w:rPr>
        <w:t xml:space="preserve">, M., </w:t>
      </w:r>
      <w:proofErr w:type="spellStart"/>
      <w:r w:rsidRPr="00252E40">
        <w:rPr>
          <w:color w:val="000000"/>
          <w:sz w:val="22"/>
          <w:szCs w:val="22"/>
        </w:rPr>
        <w:t>Krzysztofik</w:t>
      </w:r>
      <w:proofErr w:type="spellEnd"/>
      <w:r w:rsidRPr="00252E40">
        <w:rPr>
          <w:color w:val="000000"/>
          <w:sz w:val="22"/>
          <w:szCs w:val="22"/>
        </w:rPr>
        <w:t xml:space="preserve">, M., </w:t>
      </w:r>
      <w:proofErr w:type="spellStart"/>
      <w:r w:rsidRPr="00252E40">
        <w:rPr>
          <w:color w:val="000000"/>
          <w:sz w:val="22"/>
          <w:szCs w:val="22"/>
        </w:rPr>
        <w:t>Trybek</w:t>
      </w:r>
      <w:proofErr w:type="spellEnd"/>
      <w:r w:rsidRPr="00252E40">
        <w:rPr>
          <w:color w:val="000000"/>
          <w:sz w:val="22"/>
          <w:szCs w:val="22"/>
        </w:rPr>
        <w:t xml:space="preserve">, G. and </w:t>
      </w:r>
      <w:proofErr w:type="spellStart"/>
      <w:r w:rsidRPr="00252E40">
        <w:rPr>
          <w:color w:val="000000"/>
          <w:sz w:val="22"/>
          <w:szCs w:val="22"/>
        </w:rPr>
        <w:t>Maszczyk</w:t>
      </w:r>
      <w:proofErr w:type="spellEnd"/>
      <w:r w:rsidRPr="00252E40">
        <w:rPr>
          <w:color w:val="000000"/>
          <w:sz w:val="22"/>
          <w:szCs w:val="22"/>
        </w:rPr>
        <w:t>, A. (2023) 'Relationship among the Change of Direction Ability, Sprinting, Jumping Performance, Aerobic Power and Anaerobic Speed Reserve: A Cross-Sectional Study in Elite 3x3 Basketball Players', </w:t>
      </w:r>
      <w:r w:rsidRPr="00252E40">
        <w:rPr>
          <w:i/>
          <w:iCs/>
          <w:color w:val="000000"/>
          <w:sz w:val="22"/>
          <w:szCs w:val="22"/>
        </w:rPr>
        <w:t>Journal of human kinetics, </w:t>
      </w:r>
      <w:r w:rsidRPr="00252E40">
        <w:rPr>
          <w:color w:val="000000"/>
          <w:sz w:val="22"/>
          <w:szCs w:val="22"/>
        </w:rPr>
        <w:t>85(1), pp. 105–113 Available at: </w:t>
      </w:r>
      <w:hyperlink r:id="rId41" w:tgtFrame="_blank" w:history="1">
        <w:r w:rsidRPr="00252E40">
          <w:rPr>
            <w:rStyle w:val="Hyperlink"/>
            <w:rFonts w:eastAsiaTheme="majorEastAsia"/>
            <w:color w:val="0066CC"/>
            <w:sz w:val="22"/>
            <w:szCs w:val="22"/>
          </w:rPr>
          <w:t>https://doi.org/10.2478/hukin-2022-0114</w:t>
        </w:r>
      </w:hyperlink>
      <w:r w:rsidRPr="00252E40">
        <w:rPr>
          <w:color w:val="000000"/>
          <w:sz w:val="22"/>
          <w:szCs w:val="22"/>
        </w:rPr>
        <w:t>.</w:t>
      </w:r>
    </w:p>
    <w:p w14:paraId="047C2652"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lastRenderedPageBreak/>
        <w:t xml:space="preserve">Miyamoto, N., </w:t>
      </w:r>
      <w:proofErr w:type="spellStart"/>
      <w:r w:rsidRPr="00252E40">
        <w:rPr>
          <w:color w:val="000000"/>
          <w:sz w:val="22"/>
          <w:szCs w:val="22"/>
        </w:rPr>
        <w:t>Wakahara</w:t>
      </w:r>
      <w:proofErr w:type="spellEnd"/>
      <w:r w:rsidRPr="00252E40">
        <w:rPr>
          <w:color w:val="000000"/>
          <w:sz w:val="22"/>
          <w:szCs w:val="22"/>
        </w:rPr>
        <w:t>, T., Ema, R. and Kawakami, Y. (2013) 'Further potentiation of dynamic muscle strength after resistance training.', </w:t>
      </w:r>
      <w:r w:rsidRPr="00252E40">
        <w:rPr>
          <w:i/>
          <w:iCs/>
          <w:color w:val="000000"/>
          <w:sz w:val="22"/>
          <w:szCs w:val="22"/>
        </w:rPr>
        <w:t>Medicine and science in sports and exercise, </w:t>
      </w:r>
      <w:r w:rsidRPr="00252E40">
        <w:rPr>
          <w:color w:val="000000"/>
          <w:sz w:val="22"/>
          <w:szCs w:val="22"/>
        </w:rPr>
        <w:t>45(7), pp. 1323–1330.</w:t>
      </w:r>
    </w:p>
    <w:p w14:paraId="29D6DA2D"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Mohamed, A.L., Mohamed, A.L., Turki, O., Turki, O., </w:t>
      </w:r>
      <w:proofErr w:type="spellStart"/>
      <w:r w:rsidRPr="00252E40">
        <w:rPr>
          <w:color w:val="000000"/>
          <w:sz w:val="22"/>
          <w:szCs w:val="22"/>
        </w:rPr>
        <w:t>Racil</w:t>
      </w:r>
      <w:proofErr w:type="spellEnd"/>
      <w:r w:rsidRPr="00252E40">
        <w:rPr>
          <w:color w:val="000000"/>
          <w:sz w:val="22"/>
          <w:szCs w:val="22"/>
        </w:rPr>
        <w:t xml:space="preserve">, G., </w:t>
      </w:r>
      <w:proofErr w:type="spellStart"/>
      <w:r w:rsidRPr="00252E40">
        <w:rPr>
          <w:color w:val="000000"/>
          <w:sz w:val="22"/>
          <w:szCs w:val="22"/>
        </w:rPr>
        <w:t>Racil</w:t>
      </w:r>
      <w:proofErr w:type="spellEnd"/>
      <w:r w:rsidRPr="00252E40">
        <w:rPr>
          <w:color w:val="000000"/>
          <w:sz w:val="22"/>
          <w:szCs w:val="22"/>
        </w:rPr>
        <w:t xml:space="preserve">, G., Larion, A., Mohamed, S.C., Mohamed, S.C., Helmi, B.S., Khalifa, R., Khalifa, R., Chamari, K. and </w:t>
      </w:r>
      <w:proofErr w:type="spellStart"/>
      <w:r w:rsidRPr="00252E40">
        <w:rPr>
          <w:color w:val="000000"/>
          <w:sz w:val="22"/>
          <w:szCs w:val="22"/>
        </w:rPr>
        <w:t>Padulo</w:t>
      </w:r>
      <w:proofErr w:type="spellEnd"/>
      <w:r w:rsidRPr="00252E40">
        <w:rPr>
          <w:color w:val="000000"/>
          <w:sz w:val="22"/>
          <w:szCs w:val="22"/>
        </w:rPr>
        <w:t>, J. (2023) 'A 3-min weighted vests re-warmups induce sprint performance enhancements at the start of the second half of a soccer match-play', </w:t>
      </w:r>
      <w:r w:rsidRPr="00252E40">
        <w:rPr>
          <w:i/>
          <w:iCs/>
          <w:color w:val="000000"/>
          <w:sz w:val="22"/>
          <w:szCs w:val="22"/>
        </w:rPr>
        <w:t>Frontiers in physiology, </w:t>
      </w:r>
      <w:r w:rsidRPr="00252E40">
        <w:rPr>
          <w:color w:val="000000"/>
          <w:sz w:val="22"/>
          <w:szCs w:val="22"/>
        </w:rPr>
        <w:t>14 Available at: </w:t>
      </w:r>
      <w:hyperlink r:id="rId42" w:tgtFrame="_blank" w:history="1">
        <w:r w:rsidRPr="00252E40">
          <w:rPr>
            <w:rStyle w:val="Hyperlink"/>
            <w:rFonts w:eastAsiaTheme="majorEastAsia"/>
            <w:color w:val="0066CC"/>
            <w:sz w:val="22"/>
            <w:szCs w:val="22"/>
          </w:rPr>
          <w:t>https://doi.org/10.3389/fphys.2023.1173991</w:t>
        </w:r>
      </w:hyperlink>
      <w:r w:rsidRPr="00252E40">
        <w:rPr>
          <w:color w:val="000000"/>
          <w:sz w:val="22"/>
          <w:szCs w:val="22"/>
        </w:rPr>
        <w:t>.</w:t>
      </w:r>
    </w:p>
    <w:p w14:paraId="327CC7A4"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Morris, S.J., Oliver, J.L., Pedley, J.S., Haff, G.G. and Lloyd, R.S. (2022) 'Comparison of Weightlifting, Traditional Resistance Training and Plyometrics on Strength, Power and Speed: A Systematic Review with Meta-Analysis', </w:t>
      </w:r>
      <w:r w:rsidRPr="00252E40">
        <w:rPr>
          <w:i/>
          <w:iCs/>
          <w:color w:val="000000"/>
          <w:sz w:val="22"/>
          <w:szCs w:val="22"/>
        </w:rPr>
        <w:t>Sports medicine (Auckland), </w:t>
      </w:r>
      <w:r w:rsidRPr="00252E40">
        <w:rPr>
          <w:color w:val="000000"/>
          <w:sz w:val="22"/>
          <w:szCs w:val="22"/>
        </w:rPr>
        <w:t>52(7), pp. 1533–1554 Available at: </w:t>
      </w:r>
      <w:hyperlink r:id="rId43" w:tgtFrame="_blank" w:history="1">
        <w:r w:rsidRPr="00252E40">
          <w:rPr>
            <w:rStyle w:val="Hyperlink"/>
            <w:rFonts w:eastAsiaTheme="majorEastAsia"/>
            <w:color w:val="0066CC"/>
            <w:sz w:val="22"/>
            <w:szCs w:val="22"/>
          </w:rPr>
          <w:t>https://doi.org/10.1007/s40279-021-01627-2</w:t>
        </w:r>
      </w:hyperlink>
      <w:r w:rsidRPr="00252E40">
        <w:rPr>
          <w:color w:val="000000"/>
          <w:sz w:val="22"/>
          <w:szCs w:val="22"/>
        </w:rPr>
        <w:t>.</w:t>
      </w:r>
    </w:p>
    <w:p w14:paraId="7803A981"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Nickerson, B.S., Mangine, G.T., Williams, T.D. and Martinez, I.A. (2018) 'Effect of cluster set warm-up configurations on sprint performance in collegiate male soccer players', </w:t>
      </w:r>
      <w:r w:rsidRPr="00252E40">
        <w:rPr>
          <w:i/>
          <w:iCs/>
          <w:color w:val="000000"/>
          <w:sz w:val="22"/>
          <w:szCs w:val="22"/>
        </w:rPr>
        <w:t>Applied physiology, nutrition, and metabolism, </w:t>
      </w:r>
      <w:r w:rsidRPr="00252E40">
        <w:rPr>
          <w:color w:val="000000"/>
          <w:sz w:val="22"/>
          <w:szCs w:val="22"/>
        </w:rPr>
        <w:t>43(6), pp. 625–630 Available at: </w:t>
      </w:r>
      <w:hyperlink r:id="rId44" w:tgtFrame="_blank" w:history="1">
        <w:r w:rsidRPr="00252E40">
          <w:rPr>
            <w:rStyle w:val="Hyperlink"/>
            <w:rFonts w:eastAsiaTheme="majorEastAsia"/>
            <w:color w:val="0066CC"/>
            <w:sz w:val="22"/>
            <w:szCs w:val="22"/>
          </w:rPr>
          <w:t>https://doi.org/10.1139/apnm-2017-0610</w:t>
        </w:r>
      </w:hyperlink>
      <w:r w:rsidRPr="00252E40">
        <w:rPr>
          <w:color w:val="000000"/>
          <w:sz w:val="22"/>
          <w:szCs w:val="22"/>
        </w:rPr>
        <w:t>.</w:t>
      </w:r>
    </w:p>
    <w:p w14:paraId="3F8AAC47"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Pereira, L.A., </w:t>
      </w:r>
      <w:proofErr w:type="spellStart"/>
      <w:r w:rsidRPr="00252E40">
        <w:rPr>
          <w:color w:val="000000"/>
          <w:sz w:val="22"/>
          <w:szCs w:val="22"/>
        </w:rPr>
        <w:t>Boullosa</w:t>
      </w:r>
      <w:proofErr w:type="spellEnd"/>
      <w:r w:rsidRPr="00252E40">
        <w:rPr>
          <w:color w:val="000000"/>
          <w:sz w:val="22"/>
          <w:szCs w:val="22"/>
        </w:rPr>
        <w:t>, D., Moura, T.B.M.A., Mercer, V.P., Fernandes, V., Bishop, C. and Loturco, I. (2022a) 'Post-Activation Performance Enhancement in Sprinters: Effects of Hard Versus Sand Surfaces', </w:t>
      </w:r>
      <w:r w:rsidRPr="00252E40">
        <w:rPr>
          <w:i/>
          <w:iCs/>
          <w:color w:val="000000"/>
          <w:sz w:val="22"/>
          <w:szCs w:val="22"/>
        </w:rPr>
        <w:t>Journal of human kinetics, </w:t>
      </w:r>
      <w:r w:rsidRPr="00252E40">
        <w:rPr>
          <w:color w:val="000000"/>
          <w:sz w:val="22"/>
          <w:szCs w:val="22"/>
        </w:rPr>
        <w:t>82(1), pp. 173–180 Available at: </w:t>
      </w:r>
      <w:hyperlink r:id="rId45" w:tgtFrame="_blank" w:history="1">
        <w:r w:rsidRPr="00252E40">
          <w:rPr>
            <w:rStyle w:val="Hyperlink"/>
            <w:rFonts w:eastAsiaTheme="majorEastAsia"/>
            <w:color w:val="0066CC"/>
            <w:sz w:val="22"/>
            <w:szCs w:val="22"/>
          </w:rPr>
          <w:t>https://doi.org/10.2478/hukin-2022-0062</w:t>
        </w:r>
      </w:hyperlink>
      <w:r w:rsidRPr="00252E40">
        <w:rPr>
          <w:color w:val="000000"/>
          <w:sz w:val="22"/>
          <w:szCs w:val="22"/>
        </w:rPr>
        <w:t>.</w:t>
      </w:r>
    </w:p>
    <w:p w14:paraId="460007B8"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Pereira, L.A., </w:t>
      </w:r>
      <w:proofErr w:type="spellStart"/>
      <w:r w:rsidRPr="00252E40">
        <w:rPr>
          <w:color w:val="000000"/>
          <w:sz w:val="22"/>
          <w:szCs w:val="22"/>
        </w:rPr>
        <w:t>Boullosa</w:t>
      </w:r>
      <w:proofErr w:type="spellEnd"/>
      <w:r w:rsidRPr="00252E40">
        <w:rPr>
          <w:color w:val="000000"/>
          <w:sz w:val="22"/>
          <w:szCs w:val="22"/>
        </w:rPr>
        <w:t>, D., Moura, T.B.M.A., Mercer, V.P., Fernandes, V., Bishop, C. and Loturco, I. (2022b) 'Post-Activation Performance Enhancement in Sprinters: Effects of Hard Versus Sand Surfaces', </w:t>
      </w:r>
      <w:r w:rsidRPr="00252E40">
        <w:rPr>
          <w:i/>
          <w:iCs/>
          <w:color w:val="000000"/>
          <w:sz w:val="22"/>
          <w:szCs w:val="22"/>
        </w:rPr>
        <w:t>Journal of human kinetics, </w:t>
      </w:r>
      <w:r w:rsidRPr="00252E40">
        <w:rPr>
          <w:color w:val="000000"/>
          <w:sz w:val="22"/>
          <w:szCs w:val="22"/>
        </w:rPr>
        <w:t>82(1), pp. 173–180 Available at: </w:t>
      </w:r>
      <w:hyperlink r:id="rId46" w:tgtFrame="_blank" w:history="1">
        <w:r w:rsidRPr="00252E40">
          <w:rPr>
            <w:rStyle w:val="Hyperlink"/>
            <w:rFonts w:eastAsiaTheme="majorEastAsia"/>
            <w:color w:val="0066CC"/>
            <w:sz w:val="22"/>
            <w:szCs w:val="22"/>
          </w:rPr>
          <w:t>https://doi.org/10.2478/hukin-2022-0062</w:t>
        </w:r>
      </w:hyperlink>
      <w:r w:rsidRPr="00252E40">
        <w:rPr>
          <w:color w:val="000000"/>
          <w:sz w:val="22"/>
          <w:szCs w:val="22"/>
        </w:rPr>
        <w:t>.</w:t>
      </w:r>
    </w:p>
    <w:p w14:paraId="0A34F537"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Piper, A.D., Joubert, D.P., Jones, E.J. and Whitehead, M.T. (2020) 'Comparison of Post-Activation Potentiating Stimuli on Jump and Sprint Performance', </w:t>
      </w:r>
      <w:r w:rsidRPr="00252E40">
        <w:rPr>
          <w:i/>
          <w:iCs/>
          <w:color w:val="000000"/>
          <w:sz w:val="22"/>
          <w:szCs w:val="22"/>
        </w:rPr>
        <w:t>International journal of exercise science, </w:t>
      </w:r>
      <w:r w:rsidRPr="00252E40">
        <w:rPr>
          <w:color w:val="000000"/>
          <w:sz w:val="22"/>
          <w:szCs w:val="22"/>
        </w:rPr>
        <w:t>13(4), pp. 539–553 Available at: </w:t>
      </w:r>
      <w:hyperlink r:id="rId47" w:tgtFrame="_blank" w:history="1">
        <w:r w:rsidRPr="00252E40">
          <w:rPr>
            <w:rStyle w:val="Hyperlink"/>
            <w:rFonts w:eastAsiaTheme="majorEastAsia"/>
            <w:color w:val="0066CC"/>
            <w:sz w:val="22"/>
            <w:szCs w:val="22"/>
          </w:rPr>
          <w:t>https://doi.org/10.70252/RPEZ7761</w:t>
        </w:r>
      </w:hyperlink>
      <w:r w:rsidRPr="00252E40">
        <w:rPr>
          <w:color w:val="000000"/>
          <w:sz w:val="22"/>
          <w:szCs w:val="22"/>
        </w:rPr>
        <w:t>.</w:t>
      </w:r>
    </w:p>
    <w:p w14:paraId="2CAFEA84"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Prieske, O., Behrens, M., </w:t>
      </w:r>
      <w:proofErr w:type="spellStart"/>
      <w:r w:rsidRPr="00252E40">
        <w:rPr>
          <w:color w:val="000000"/>
          <w:sz w:val="22"/>
          <w:szCs w:val="22"/>
        </w:rPr>
        <w:t>Chaabene</w:t>
      </w:r>
      <w:proofErr w:type="spellEnd"/>
      <w:r w:rsidRPr="00252E40">
        <w:rPr>
          <w:color w:val="000000"/>
          <w:sz w:val="22"/>
          <w:szCs w:val="22"/>
        </w:rPr>
        <w:t xml:space="preserve">, H., </w:t>
      </w:r>
      <w:proofErr w:type="spellStart"/>
      <w:r w:rsidRPr="00252E40">
        <w:rPr>
          <w:color w:val="000000"/>
          <w:sz w:val="22"/>
          <w:szCs w:val="22"/>
        </w:rPr>
        <w:t>Granacher</w:t>
      </w:r>
      <w:proofErr w:type="spellEnd"/>
      <w:r w:rsidRPr="00252E40">
        <w:rPr>
          <w:color w:val="000000"/>
          <w:sz w:val="22"/>
          <w:szCs w:val="22"/>
        </w:rPr>
        <w:t xml:space="preserve">, U. and </w:t>
      </w:r>
      <w:proofErr w:type="spellStart"/>
      <w:r w:rsidRPr="00252E40">
        <w:rPr>
          <w:color w:val="000000"/>
          <w:sz w:val="22"/>
          <w:szCs w:val="22"/>
        </w:rPr>
        <w:t>Maffiuletti</w:t>
      </w:r>
      <w:proofErr w:type="spellEnd"/>
      <w:r w:rsidRPr="00252E40">
        <w:rPr>
          <w:color w:val="000000"/>
          <w:sz w:val="22"/>
          <w:szCs w:val="22"/>
        </w:rPr>
        <w:t xml:space="preserve">, N.A. (2020) 'Time to Differentiate </w:t>
      </w:r>
      <w:proofErr w:type="spellStart"/>
      <w:r w:rsidRPr="00252E40">
        <w:rPr>
          <w:color w:val="000000"/>
          <w:sz w:val="22"/>
          <w:szCs w:val="22"/>
        </w:rPr>
        <w:t>Postactivation</w:t>
      </w:r>
      <w:proofErr w:type="spellEnd"/>
      <w:r w:rsidRPr="00252E40">
        <w:rPr>
          <w:color w:val="000000"/>
          <w:sz w:val="22"/>
          <w:szCs w:val="22"/>
        </w:rPr>
        <w:t xml:space="preserve"> “Potentiation” from “Performance Enhancement” in the Strength and Conditioning Community', </w:t>
      </w:r>
      <w:r w:rsidRPr="00252E40">
        <w:rPr>
          <w:i/>
          <w:iCs/>
          <w:color w:val="000000"/>
          <w:sz w:val="22"/>
          <w:szCs w:val="22"/>
        </w:rPr>
        <w:t>Sports medicine (Auckland), </w:t>
      </w:r>
      <w:r w:rsidRPr="00252E40">
        <w:rPr>
          <w:color w:val="000000"/>
          <w:sz w:val="22"/>
          <w:szCs w:val="22"/>
        </w:rPr>
        <w:t>50(9), pp. 1559–1565 Available at: </w:t>
      </w:r>
      <w:hyperlink r:id="rId48" w:tgtFrame="_blank" w:history="1">
        <w:r w:rsidRPr="00252E40">
          <w:rPr>
            <w:rStyle w:val="Hyperlink"/>
            <w:rFonts w:eastAsiaTheme="majorEastAsia"/>
            <w:color w:val="0066CC"/>
            <w:sz w:val="22"/>
            <w:szCs w:val="22"/>
          </w:rPr>
          <w:t>https://doi.org/10.1007/s40279-020-01300-0</w:t>
        </w:r>
      </w:hyperlink>
      <w:r w:rsidRPr="00252E40">
        <w:rPr>
          <w:color w:val="000000"/>
          <w:sz w:val="22"/>
          <w:szCs w:val="22"/>
        </w:rPr>
        <w:t>.</w:t>
      </w:r>
    </w:p>
    <w:p w14:paraId="73C491E2"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proofErr w:type="spellStart"/>
      <w:r w:rsidRPr="00252E40">
        <w:rPr>
          <w:color w:val="000000"/>
          <w:sz w:val="22"/>
          <w:szCs w:val="22"/>
        </w:rPr>
        <w:t>Rumini</w:t>
      </w:r>
      <w:proofErr w:type="spellEnd"/>
      <w:r w:rsidRPr="00252E40">
        <w:rPr>
          <w:color w:val="000000"/>
          <w:sz w:val="22"/>
          <w:szCs w:val="22"/>
        </w:rPr>
        <w:t>, Adi, S. and Kusuma, D.W.Y. (2024) 'The Mechanics of Speed: A Systematic Literature Review on Athletic Sprint Techniques', </w:t>
      </w:r>
      <w:proofErr w:type="spellStart"/>
      <w:r w:rsidRPr="00252E40">
        <w:rPr>
          <w:i/>
          <w:iCs/>
          <w:color w:val="000000"/>
          <w:sz w:val="22"/>
          <w:szCs w:val="22"/>
        </w:rPr>
        <w:t>Teorìâ</w:t>
      </w:r>
      <w:proofErr w:type="spellEnd"/>
      <w:r w:rsidRPr="00252E40">
        <w:rPr>
          <w:i/>
          <w:iCs/>
          <w:color w:val="000000"/>
          <w:sz w:val="22"/>
          <w:szCs w:val="22"/>
        </w:rPr>
        <w:t xml:space="preserve"> ta </w:t>
      </w:r>
      <w:proofErr w:type="spellStart"/>
      <w:r w:rsidRPr="00252E40">
        <w:rPr>
          <w:i/>
          <w:iCs/>
          <w:color w:val="000000"/>
          <w:sz w:val="22"/>
          <w:szCs w:val="22"/>
        </w:rPr>
        <w:t>metodika</w:t>
      </w:r>
      <w:proofErr w:type="spellEnd"/>
      <w:r w:rsidRPr="00252E40">
        <w:rPr>
          <w:i/>
          <w:iCs/>
          <w:color w:val="000000"/>
          <w:sz w:val="22"/>
          <w:szCs w:val="22"/>
        </w:rPr>
        <w:t xml:space="preserve"> </w:t>
      </w:r>
      <w:proofErr w:type="spellStart"/>
      <w:r w:rsidRPr="00252E40">
        <w:rPr>
          <w:i/>
          <w:iCs/>
          <w:color w:val="000000"/>
          <w:sz w:val="22"/>
          <w:szCs w:val="22"/>
        </w:rPr>
        <w:t>fìzičnogo</w:t>
      </w:r>
      <w:proofErr w:type="spellEnd"/>
      <w:r w:rsidRPr="00252E40">
        <w:rPr>
          <w:i/>
          <w:iCs/>
          <w:color w:val="000000"/>
          <w:sz w:val="22"/>
          <w:szCs w:val="22"/>
        </w:rPr>
        <w:t xml:space="preserve"> </w:t>
      </w:r>
      <w:proofErr w:type="spellStart"/>
      <w:r w:rsidRPr="00252E40">
        <w:rPr>
          <w:i/>
          <w:iCs/>
          <w:color w:val="000000"/>
          <w:sz w:val="22"/>
          <w:szCs w:val="22"/>
        </w:rPr>
        <w:t>vihovannâ</w:t>
      </w:r>
      <w:proofErr w:type="spellEnd"/>
      <w:r w:rsidRPr="00252E40">
        <w:rPr>
          <w:i/>
          <w:iCs/>
          <w:color w:val="000000"/>
          <w:sz w:val="22"/>
          <w:szCs w:val="22"/>
        </w:rPr>
        <w:t>, </w:t>
      </w:r>
      <w:r w:rsidRPr="00252E40">
        <w:rPr>
          <w:color w:val="000000"/>
          <w:sz w:val="22"/>
          <w:szCs w:val="22"/>
        </w:rPr>
        <w:t>24(6), pp. 990–996 Available at: </w:t>
      </w:r>
      <w:hyperlink r:id="rId49" w:tgtFrame="_blank" w:history="1">
        <w:r w:rsidRPr="00252E40">
          <w:rPr>
            <w:rStyle w:val="Hyperlink"/>
            <w:rFonts w:eastAsiaTheme="majorEastAsia"/>
            <w:color w:val="0066CC"/>
            <w:sz w:val="22"/>
            <w:szCs w:val="22"/>
          </w:rPr>
          <w:t>https://doi.org/10.17309/tmfv.2024.6.17</w:t>
        </w:r>
      </w:hyperlink>
      <w:r w:rsidRPr="00252E40">
        <w:rPr>
          <w:color w:val="000000"/>
          <w:sz w:val="22"/>
          <w:szCs w:val="22"/>
        </w:rPr>
        <w:t>.</w:t>
      </w:r>
    </w:p>
    <w:p w14:paraId="571D7353"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proofErr w:type="spellStart"/>
      <w:r w:rsidRPr="00252E40">
        <w:rPr>
          <w:color w:val="000000"/>
          <w:sz w:val="22"/>
          <w:szCs w:val="22"/>
        </w:rPr>
        <w:t>Sanpasitt</w:t>
      </w:r>
      <w:proofErr w:type="spellEnd"/>
      <w:r w:rsidRPr="00252E40">
        <w:rPr>
          <w:color w:val="000000"/>
          <w:sz w:val="22"/>
          <w:szCs w:val="22"/>
        </w:rPr>
        <w:t xml:space="preserve">, C. and </w:t>
      </w:r>
      <w:proofErr w:type="spellStart"/>
      <w:r w:rsidRPr="00252E40">
        <w:rPr>
          <w:color w:val="000000"/>
          <w:sz w:val="22"/>
          <w:szCs w:val="22"/>
        </w:rPr>
        <w:t>Apanukul</w:t>
      </w:r>
      <w:proofErr w:type="spellEnd"/>
      <w:r w:rsidRPr="00252E40">
        <w:rPr>
          <w:color w:val="000000"/>
          <w:sz w:val="22"/>
          <w:szCs w:val="22"/>
        </w:rPr>
        <w:t>, S. (2023) 'Examining the impact of contrast training protocols on vertical jump ability in varsity basketball players by inducing post-activation performance enhancement', </w:t>
      </w:r>
      <w:r w:rsidRPr="00252E40">
        <w:rPr>
          <w:i/>
          <w:iCs/>
          <w:color w:val="000000"/>
          <w:sz w:val="22"/>
          <w:szCs w:val="22"/>
        </w:rPr>
        <w:t>Journal of Physical Education and Sport, </w:t>
      </w:r>
      <w:r w:rsidRPr="00252E40">
        <w:rPr>
          <w:color w:val="000000"/>
          <w:sz w:val="22"/>
          <w:szCs w:val="22"/>
        </w:rPr>
        <w:t>23(11), pp. 3024–3031 Available at: </w:t>
      </w:r>
      <w:hyperlink r:id="rId50" w:tgtFrame="_blank" w:history="1">
        <w:r w:rsidRPr="00252E40">
          <w:rPr>
            <w:rStyle w:val="Hyperlink"/>
            <w:rFonts w:eastAsiaTheme="majorEastAsia"/>
            <w:color w:val="0066CC"/>
            <w:sz w:val="22"/>
            <w:szCs w:val="22"/>
          </w:rPr>
          <w:t>https://doi.org/10.7752/jpes.2023.11344</w:t>
        </w:r>
      </w:hyperlink>
      <w:r w:rsidRPr="00252E40">
        <w:rPr>
          <w:color w:val="000000"/>
          <w:sz w:val="22"/>
          <w:szCs w:val="22"/>
        </w:rPr>
        <w:t>.</w:t>
      </w:r>
    </w:p>
    <w:p w14:paraId="1FDE2A78"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Sari, C., Koz, M., </w:t>
      </w:r>
      <w:proofErr w:type="spellStart"/>
      <w:r w:rsidRPr="00252E40">
        <w:rPr>
          <w:color w:val="000000"/>
          <w:sz w:val="22"/>
          <w:szCs w:val="22"/>
        </w:rPr>
        <w:t>Salcman</w:t>
      </w:r>
      <w:proofErr w:type="spellEnd"/>
      <w:r w:rsidRPr="00252E40">
        <w:rPr>
          <w:color w:val="000000"/>
          <w:sz w:val="22"/>
          <w:szCs w:val="22"/>
        </w:rPr>
        <w:t xml:space="preserve">, V., Gabrys, T. and </w:t>
      </w:r>
      <w:proofErr w:type="spellStart"/>
      <w:r w:rsidRPr="00252E40">
        <w:rPr>
          <w:color w:val="000000"/>
          <w:sz w:val="22"/>
          <w:szCs w:val="22"/>
        </w:rPr>
        <w:t>Karayigit</w:t>
      </w:r>
      <w:proofErr w:type="spellEnd"/>
      <w:r w:rsidRPr="00252E40">
        <w:rPr>
          <w:color w:val="000000"/>
          <w:sz w:val="22"/>
          <w:szCs w:val="22"/>
        </w:rPr>
        <w:t xml:space="preserve">, R. (2022) 'Effect of Post-Activation Potentiation on Sprint Performance after Combined </w:t>
      </w:r>
      <w:proofErr w:type="spellStart"/>
      <w:r w:rsidRPr="00252E40">
        <w:rPr>
          <w:color w:val="000000"/>
          <w:sz w:val="22"/>
          <w:szCs w:val="22"/>
        </w:rPr>
        <w:t>Electromyostimulation</w:t>
      </w:r>
      <w:proofErr w:type="spellEnd"/>
      <w:r w:rsidRPr="00252E40">
        <w:rPr>
          <w:color w:val="000000"/>
          <w:sz w:val="22"/>
          <w:szCs w:val="22"/>
        </w:rPr>
        <w:t xml:space="preserve"> and Back Squats', </w:t>
      </w:r>
      <w:r w:rsidRPr="00252E40">
        <w:rPr>
          <w:i/>
          <w:iCs/>
          <w:color w:val="000000"/>
          <w:sz w:val="22"/>
          <w:szCs w:val="22"/>
        </w:rPr>
        <w:t>Applied sciences, </w:t>
      </w:r>
      <w:r w:rsidRPr="00252E40">
        <w:rPr>
          <w:color w:val="000000"/>
          <w:sz w:val="22"/>
          <w:szCs w:val="22"/>
        </w:rPr>
        <w:t>12(3), pp. 1481 Available at: </w:t>
      </w:r>
      <w:hyperlink r:id="rId51" w:tgtFrame="_blank" w:history="1">
        <w:r w:rsidRPr="00252E40">
          <w:rPr>
            <w:rStyle w:val="Hyperlink"/>
            <w:rFonts w:eastAsiaTheme="majorEastAsia"/>
            <w:color w:val="0066CC"/>
            <w:sz w:val="22"/>
            <w:szCs w:val="22"/>
          </w:rPr>
          <w:t>https://doi.org/10.3390/app12031481</w:t>
        </w:r>
      </w:hyperlink>
      <w:r w:rsidRPr="00252E40">
        <w:rPr>
          <w:color w:val="000000"/>
          <w:sz w:val="22"/>
          <w:szCs w:val="22"/>
        </w:rPr>
        <w:t>.</w:t>
      </w:r>
    </w:p>
    <w:p w14:paraId="291005FA"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Stone, M.H., Hornsby, W.G., Suarez, D.G., Duca, M. and Pierce, K.C. (2022) 'Training Specificity for Athletes: Emphasis on Strength-Power Training: A Narrative Review', </w:t>
      </w:r>
      <w:r w:rsidRPr="00252E40">
        <w:rPr>
          <w:i/>
          <w:iCs/>
          <w:color w:val="000000"/>
          <w:sz w:val="22"/>
          <w:szCs w:val="22"/>
        </w:rPr>
        <w:t>Journal of functional morphology and kinesiology, </w:t>
      </w:r>
      <w:r w:rsidRPr="00252E40">
        <w:rPr>
          <w:color w:val="000000"/>
          <w:sz w:val="22"/>
          <w:szCs w:val="22"/>
        </w:rPr>
        <w:t>7(4), pp. 102 Available at: </w:t>
      </w:r>
      <w:hyperlink r:id="rId52" w:tgtFrame="_blank" w:history="1">
        <w:r w:rsidRPr="00252E40">
          <w:rPr>
            <w:rStyle w:val="Hyperlink"/>
            <w:rFonts w:eastAsiaTheme="majorEastAsia"/>
            <w:color w:val="0066CC"/>
            <w:sz w:val="22"/>
            <w:szCs w:val="22"/>
          </w:rPr>
          <w:t>https://doi.org/10.3390/jfmk7040102</w:t>
        </w:r>
      </w:hyperlink>
      <w:r w:rsidRPr="00252E40">
        <w:rPr>
          <w:color w:val="000000"/>
          <w:sz w:val="22"/>
          <w:szCs w:val="22"/>
        </w:rPr>
        <w:t>.</w:t>
      </w:r>
    </w:p>
    <w:p w14:paraId="66C20D20"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lastRenderedPageBreak/>
        <w:t>Suchomel, T.J., Nimphius, S. and Stone, M.H. (2016) 'The Importance of Muscular Strength in Athletic Performance', </w:t>
      </w:r>
      <w:r w:rsidRPr="00252E40">
        <w:rPr>
          <w:i/>
          <w:iCs/>
          <w:color w:val="000000"/>
          <w:sz w:val="22"/>
          <w:szCs w:val="22"/>
        </w:rPr>
        <w:t>Sports medicine (Auckland), </w:t>
      </w:r>
      <w:r w:rsidRPr="00252E40">
        <w:rPr>
          <w:color w:val="000000"/>
          <w:sz w:val="22"/>
          <w:szCs w:val="22"/>
        </w:rPr>
        <w:t>46(10), pp. 1419–1449 Available at: </w:t>
      </w:r>
      <w:hyperlink r:id="rId53" w:tgtFrame="_blank" w:history="1">
        <w:r w:rsidRPr="00252E40">
          <w:rPr>
            <w:rStyle w:val="Hyperlink"/>
            <w:rFonts w:eastAsiaTheme="majorEastAsia"/>
            <w:color w:val="0066CC"/>
            <w:sz w:val="22"/>
            <w:szCs w:val="22"/>
          </w:rPr>
          <w:t>https://doi.org/10.1007/s40279-016-0486-0</w:t>
        </w:r>
      </w:hyperlink>
      <w:r w:rsidRPr="00252E40">
        <w:rPr>
          <w:color w:val="000000"/>
          <w:sz w:val="22"/>
          <w:szCs w:val="22"/>
        </w:rPr>
        <w:t>.</w:t>
      </w:r>
    </w:p>
    <w:p w14:paraId="3D7E8581"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Suchomel, T.J., Sato, K., DeWeese, B.H., Ebben, W.P. and Stone, M.H. (2016) 'Potentiation following ballistic and </w:t>
      </w:r>
      <w:proofErr w:type="spellStart"/>
      <w:r w:rsidRPr="00252E40">
        <w:rPr>
          <w:color w:val="000000"/>
          <w:sz w:val="22"/>
          <w:szCs w:val="22"/>
        </w:rPr>
        <w:t>nonballistic</w:t>
      </w:r>
      <w:proofErr w:type="spellEnd"/>
      <w:r w:rsidRPr="00252E40">
        <w:rPr>
          <w:color w:val="000000"/>
          <w:sz w:val="22"/>
          <w:szCs w:val="22"/>
        </w:rPr>
        <w:t xml:space="preserve"> complexes: The effect of strength level', </w:t>
      </w:r>
      <w:r w:rsidRPr="00252E40">
        <w:rPr>
          <w:i/>
          <w:iCs/>
          <w:color w:val="000000"/>
          <w:sz w:val="22"/>
          <w:szCs w:val="22"/>
        </w:rPr>
        <w:t>The Journal of Strength &amp; Conditioning Research, </w:t>
      </w:r>
      <w:r w:rsidRPr="00252E40">
        <w:rPr>
          <w:color w:val="000000"/>
          <w:sz w:val="22"/>
          <w:szCs w:val="22"/>
        </w:rPr>
        <w:t>30(7), pp. 1825–1833.</w:t>
      </w:r>
    </w:p>
    <w:p w14:paraId="39D46986"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Tillin, N.A. and Bishop, D. (2009) 'Factors modulating post-activation potentiation and its effect on performance of subsequent explosive activities', </w:t>
      </w:r>
      <w:r w:rsidRPr="00252E40">
        <w:rPr>
          <w:i/>
          <w:iCs/>
          <w:color w:val="000000"/>
          <w:sz w:val="22"/>
          <w:szCs w:val="22"/>
        </w:rPr>
        <w:t>Sports medicine, </w:t>
      </w:r>
      <w:r w:rsidRPr="00252E40">
        <w:rPr>
          <w:color w:val="000000"/>
          <w:sz w:val="22"/>
          <w:szCs w:val="22"/>
        </w:rPr>
        <w:t>39, pp. 147–166.</w:t>
      </w:r>
    </w:p>
    <w:p w14:paraId="24E11458"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Turner, A.N. and Jeffreys, I. (2010) 'The stretch-shortening cycle: Proposed mechanisms and methods for enhancement', </w:t>
      </w:r>
      <w:r w:rsidRPr="00252E40">
        <w:rPr>
          <w:i/>
          <w:iCs/>
          <w:color w:val="000000"/>
          <w:sz w:val="22"/>
          <w:szCs w:val="22"/>
        </w:rPr>
        <w:t>Strength &amp; Conditioning Journal, </w:t>
      </w:r>
      <w:r w:rsidRPr="00252E40">
        <w:rPr>
          <w:color w:val="000000"/>
          <w:sz w:val="22"/>
          <w:szCs w:val="22"/>
        </w:rPr>
        <w:t>32(4), pp. 87–99.</w:t>
      </w:r>
    </w:p>
    <w:p w14:paraId="69D64590"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Turner, A.P., Bellhouse, S., Kilduff, L.P. and Russell, M. (2015a) '</w:t>
      </w:r>
      <w:proofErr w:type="spellStart"/>
      <w:r w:rsidRPr="00252E40">
        <w:rPr>
          <w:color w:val="000000"/>
          <w:sz w:val="22"/>
          <w:szCs w:val="22"/>
        </w:rPr>
        <w:t>Postactivation</w:t>
      </w:r>
      <w:proofErr w:type="spellEnd"/>
      <w:r w:rsidRPr="00252E40">
        <w:rPr>
          <w:color w:val="000000"/>
          <w:sz w:val="22"/>
          <w:szCs w:val="22"/>
        </w:rPr>
        <w:t xml:space="preserve"> potentiation of sprint acceleration performance using plyometric exercise', </w:t>
      </w:r>
      <w:r w:rsidRPr="00252E40">
        <w:rPr>
          <w:i/>
          <w:iCs/>
          <w:color w:val="000000"/>
          <w:sz w:val="22"/>
          <w:szCs w:val="22"/>
        </w:rPr>
        <w:t>The Journal of Strength &amp; Conditioning Research, </w:t>
      </w:r>
      <w:r w:rsidRPr="00252E40">
        <w:rPr>
          <w:color w:val="000000"/>
          <w:sz w:val="22"/>
          <w:szCs w:val="22"/>
        </w:rPr>
        <w:t>29(2), pp. 343–350.</w:t>
      </w:r>
    </w:p>
    <w:p w14:paraId="5C379E18"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Turner, A.P., Bellhouse, S., Kilduff, L.P. and Russell, M. (2015b) '</w:t>
      </w:r>
      <w:proofErr w:type="spellStart"/>
      <w:r w:rsidRPr="00252E40">
        <w:rPr>
          <w:color w:val="000000"/>
          <w:sz w:val="22"/>
          <w:szCs w:val="22"/>
        </w:rPr>
        <w:t>Postactivation</w:t>
      </w:r>
      <w:proofErr w:type="spellEnd"/>
      <w:r w:rsidRPr="00252E40">
        <w:rPr>
          <w:color w:val="000000"/>
          <w:sz w:val="22"/>
          <w:szCs w:val="22"/>
        </w:rPr>
        <w:t xml:space="preserve"> potentiation of sprint acceleration performance using plyometric exercise', </w:t>
      </w:r>
      <w:r w:rsidRPr="00252E40">
        <w:rPr>
          <w:i/>
          <w:iCs/>
          <w:color w:val="000000"/>
          <w:sz w:val="22"/>
          <w:szCs w:val="22"/>
        </w:rPr>
        <w:t>The Journal of Strength &amp; Conditioning Research, </w:t>
      </w:r>
      <w:r w:rsidRPr="00252E40">
        <w:rPr>
          <w:color w:val="000000"/>
          <w:sz w:val="22"/>
          <w:szCs w:val="22"/>
        </w:rPr>
        <w:t>29(2), pp. 343–350.</w:t>
      </w:r>
    </w:p>
    <w:p w14:paraId="5CB8F76D"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Veen, J., Corbett, M. and Renfree, A. (2020) 'Maximal sprints within the warm-up does not affect pacing or performance in a 10 km cycle time trial', </w:t>
      </w:r>
      <w:r w:rsidRPr="00252E40">
        <w:rPr>
          <w:i/>
          <w:iCs/>
          <w:color w:val="000000"/>
          <w:sz w:val="22"/>
          <w:szCs w:val="22"/>
        </w:rPr>
        <w:t>Journal of human sport and exercise, </w:t>
      </w:r>
      <w:r w:rsidRPr="00252E40">
        <w:rPr>
          <w:color w:val="000000"/>
          <w:sz w:val="22"/>
          <w:szCs w:val="22"/>
        </w:rPr>
        <w:t>15(2), pp. 319–329 Available at: </w:t>
      </w:r>
      <w:hyperlink r:id="rId54" w:tgtFrame="_blank" w:history="1">
        <w:r w:rsidRPr="00252E40">
          <w:rPr>
            <w:rStyle w:val="Hyperlink"/>
            <w:rFonts w:eastAsiaTheme="majorEastAsia"/>
            <w:color w:val="0066CC"/>
            <w:sz w:val="22"/>
            <w:szCs w:val="22"/>
          </w:rPr>
          <w:t>https://doi.org/10.14198/jhse.2020.152.07</w:t>
        </w:r>
      </w:hyperlink>
      <w:r w:rsidRPr="00252E40">
        <w:rPr>
          <w:color w:val="000000"/>
          <w:sz w:val="22"/>
          <w:szCs w:val="22"/>
        </w:rPr>
        <w:t>.</w:t>
      </w:r>
    </w:p>
    <w:p w14:paraId="3EF90257"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proofErr w:type="spellStart"/>
      <w:r w:rsidRPr="00252E40">
        <w:rPr>
          <w:color w:val="000000"/>
          <w:sz w:val="22"/>
          <w:szCs w:val="22"/>
        </w:rPr>
        <w:t>Włodarczyk</w:t>
      </w:r>
      <w:proofErr w:type="spellEnd"/>
      <w:r w:rsidRPr="00252E40">
        <w:rPr>
          <w:color w:val="000000"/>
          <w:sz w:val="22"/>
          <w:szCs w:val="22"/>
        </w:rPr>
        <w:t xml:space="preserve">, M., Adamus, P., Zieliński, J. and </w:t>
      </w:r>
      <w:proofErr w:type="spellStart"/>
      <w:r w:rsidRPr="00252E40">
        <w:rPr>
          <w:color w:val="000000"/>
          <w:sz w:val="22"/>
          <w:szCs w:val="22"/>
        </w:rPr>
        <w:t>Kantanista</w:t>
      </w:r>
      <w:proofErr w:type="spellEnd"/>
      <w:r w:rsidRPr="00252E40">
        <w:rPr>
          <w:color w:val="000000"/>
          <w:sz w:val="22"/>
          <w:szCs w:val="22"/>
        </w:rPr>
        <w:t>, A. (2021) 'Effects of Velocity-Based Training on Strength and Power in Elite Athletes—A Systematic Review', </w:t>
      </w:r>
      <w:r w:rsidRPr="00252E40">
        <w:rPr>
          <w:i/>
          <w:iCs/>
          <w:color w:val="000000"/>
          <w:sz w:val="22"/>
          <w:szCs w:val="22"/>
        </w:rPr>
        <w:t>International journal of environmental research and public health, </w:t>
      </w:r>
      <w:r w:rsidRPr="00252E40">
        <w:rPr>
          <w:color w:val="000000"/>
          <w:sz w:val="22"/>
          <w:szCs w:val="22"/>
        </w:rPr>
        <w:t>18(10), pp. 5257 Available at: </w:t>
      </w:r>
      <w:hyperlink r:id="rId55" w:tgtFrame="_blank" w:history="1">
        <w:r w:rsidRPr="00252E40">
          <w:rPr>
            <w:rStyle w:val="Hyperlink"/>
            <w:rFonts w:eastAsiaTheme="majorEastAsia"/>
            <w:color w:val="0066CC"/>
            <w:sz w:val="22"/>
            <w:szCs w:val="22"/>
          </w:rPr>
          <w:t>https://doi.org/10.3390/ijerph18105257</w:t>
        </w:r>
      </w:hyperlink>
      <w:r w:rsidRPr="00252E40">
        <w:rPr>
          <w:color w:val="000000"/>
          <w:sz w:val="22"/>
          <w:szCs w:val="22"/>
        </w:rPr>
        <w:t>.</w:t>
      </w:r>
    </w:p>
    <w:p w14:paraId="71DB931A"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Yuan, Z., Liao, K., Zhang, Y., Han, M., Bishop, C., Chen, Z., Zhang, X., Zhang, G. and Li, Y. (2023) 'Optimal velocity loss threshold for inducing post activation potentiation in track and field athletes', </w:t>
      </w:r>
      <w:r w:rsidRPr="00252E40">
        <w:rPr>
          <w:i/>
          <w:iCs/>
          <w:color w:val="000000"/>
          <w:sz w:val="22"/>
          <w:szCs w:val="22"/>
        </w:rPr>
        <w:t>Biology of sport, </w:t>
      </w:r>
      <w:r w:rsidRPr="00252E40">
        <w:rPr>
          <w:color w:val="000000"/>
          <w:sz w:val="22"/>
          <w:szCs w:val="22"/>
        </w:rPr>
        <w:t>40(2), pp. 603–609 Available at: </w:t>
      </w:r>
      <w:hyperlink r:id="rId56" w:tgtFrame="_blank" w:history="1">
        <w:r w:rsidRPr="00252E40">
          <w:rPr>
            <w:rStyle w:val="Hyperlink"/>
            <w:rFonts w:eastAsiaTheme="majorEastAsia"/>
            <w:color w:val="0066CC"/>
            <w:sz w:val="22"/>
            <w:szCs w:val="22"/>
          </w:rPr>
          <w:t>https://doi.org/10.5114/biolsport.2023.119284</w:t>
        </w:r>
      </w:hyperlink>
      <w:r w:rsidRPr="00252E40">
        <w:rPr>
          <w:color w:val="000000"/>
          <w:sz w:val="22"/>
          <w:szCs w:val="22"/>
        </w:rPr>
        <w:t>.</w:t>
      </w:r>
    </w:p>
    <w:p w14:paraId="0FA741F0"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Zhang, Y., Diao, P., Wang, J., Li, S., Fan, Q., Han, Y., Liang, Y., Wang, Z. and Del Coso, J. (2024) 'The Effect of Post-Activation Potentiation Enhancement Alone or in Combination with Caffeine on Anaerobic Performance in Boxers: A Double-Blind, Randomized Crossover Study', </w:t>
      </w:r>
      <w:r w:rsidRPr="00252E40">
        <w:rPr>
          <w:i/>
          <w:iCs/>
          <w:color w:val="000000"/>
          <w:sz w:val="22"/>
          <w:szCs w:val="22"/>
        </w:rPr>
        <w:t>Nutrients, </w:t>
      </w:r>
      <w:r w:rsidRPr="00252E40">
        <w:rPr>
          <w:color w:val="000000"/>
          <w:sz w:val="22"/>
          <w:szCs w:val="22"/>
        </w:rPr>
        <w:t>16(2), pp. 235 Available at: </w:t>
      </w:r>
      <w:hyperlink r:id="rId57" w:tgtFrame="_blank" w:history="1">
        <w:r w:rsidRPr="00252E40">
          <w:rPr>
            <w:rStyle w:val="Hyperlink"/>
            <w:rFonts w:eastAsiaTheme="majorEastAsia"/>
            <w:color w:val="0066CC"/>
            <w:sz w:val="22"/>
            <w:szCs w:val="22"/>
          </w:rPr>
          <w:t>https://doi.org/10.3390/nu16020235</w:t>
        </w:r>
      </w:hyperlink>
      <w:r w:rsidRPr="00252E40">
        <w:rPr>
          <w:color w:val="000000"/>
          <w:sz w:val="22"/>
          <w:szCs w:val="22"/>
        </w:rPr>
        <w:t>.</w:t>
      </w:r>
    </w:p>
    <w:p w14:paraId="1E994079"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Zhang, Z., Qu, W., Peng, W., Sun, J., Yue, J., Guan, L., Lu, M. and Li, D. (2025) 'Effect of unilateral and bilateral plyometric training on jumping, sprinting, and change of direction abilities: a meta-analysis', </w:t>
      </w:r>
      <w:r w:rsidRPr="00252E40">
        <w:rPr>
          <w:i/>
          <w:iCs/>
          <w:color w:val="000000"/>
          <w:sz w:val="22"/>
          <w:szCs w:val="22"/>
        </w:rPr>
        <w:t>BMC Sports Science, Medicine and Rehabilitation, </w:t>
      </w:r>
      <w:r w:rsidRPr="00252E40">
        <w:rPr>
          <w:color w:val="000000"/>
          <w:sz w:val="22"/>
          <w:szCs w:val="22"/>
        </w:rPr>
        <w:t>17(1), pp. 97.</w:t>
      </w:r>
    </w:p>
    <w:p w14:paraId="784B22D8"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r w:rsidRPr="00252E40">
        <w:rPr>
          <w:color w:val="000000"/>
          <w:sz w:val="22"/>
          <w:szCs w:val="22"/>
        </w:rPr>
        <w:t xml:space="preserve">Zimmermann, H.B., MacIntosh, B.R. and Dal Pupo, J. (2020) 'Does </w:t>
      </w:r>
      <w:proofErr w:type="spellStart"/>
      <w:r w:rsidRPr="00252E40">
        <w:rPr>
          <w:color w:val="000000"/>
          <w:sz w:val="22"/>
          <w:szCs w:val="22"/>
        </w:rPr>
        <w:t>postactivation</w:t>
      </w:r>
      <w:proofErr w:type="spellEnd"/>
      <w:r w:rsidRPr="00252E40">
        <w:rPr>
          <w:color w:val="000000"/>
          <w:sz w:val="22"/>
          <w:szCs w:val="22"/>
        </w:rPr>
        <w:t xml:space="preserve"> potentiation (PAP) increase voluntary performance?', </w:t>
      </w:r>
      <w:r w:rsidRPr="00252E40">
        <w:rPr>
          <w:i/>
          <w:iCs/>
          <w:color w:val="000000"/>
          <w:sz w:val="22"/>
          <w:szCs w:val="22"/>
        </w:rPr>
        <w:t>Applied physiology, nutrition, and metabolism, </w:t>
      </w:r>
      <w:r w:rsidRPr="00252E40">
        <w:rPr>
          <w:color w:val="000000"/>
          <w:sz w:val="22"/>
          <w:szCs w:val="22"/>
        </w:rPr>
        <w:t>45(4), pp. 349–356 Available at: </w:t>
      </w:r>
      <w:hyperlink r:id="rId58" w:tgtFrame="_blank" w:history="1">
        <w:r w:rsidRPr="00252E40">
          <w:rPr>
            <w:rStyle w:val="Hyperlink"/>
            <w:rFonts w:eastAsiaTheme="majorEastAsia"/>
            <w:color w:val="0066CC"/>
            <w:sz w:val="22"/>
            <w:szCs w:val="22"/>
          </w:rPr>
          <w:t>https://doi.org/10.1139/apnm-2019-0406</w:t>
        </w:r>
      </w:hyperlink>
      <w:r w:rsidRPr="00252E40">
        <w:rPr>
          <w:color w:val="000000"/>
          <w:sz w:val="22"/>
          <w:szCs w:val="22"/>
        </w:rPr>
        <w:t>.</w:t>
      </w:r>
    </w:p>
    <w:p w14:paraId="75849DD8" w14:textId="77777777" w:rsidR="00252E40" w:rsidRPr="00252E40" w:rsidRDefault="00252E40" w:rsidP="00252E40">
      <w:pPr>
        <w:pStyle w:val="NormalWeb"/>
        <w:shd w:val="clear" w:color="auto" w:fill="FFFFFF"/>
        <w:spacing w:before="0" w:beforeAutospacing="0" w:after="173" w:afterAutospacing="0"/>
        <w:jc w:val="both"/>
        <w:rPr>
          <w:color w:val="000000"/>
          <w:sz w:val="22"/>
          <w:szCs w:val="22"/>
        </w:rPr>
      </w:pPr>
      <w:proofErr w:type="spellStart"/>
      <w:r w:rsidRPr="00252E40">
        <w:rPr>
          <w:color w:val="000000"/>
          <w:sz w:val="22"/>
          <w:szCs w:val="22"/>
        </w:rPr>
        <w:t>Zisi</w:t>
      </w:r>
      <w:proofErr w:type="spellEnd"/>
      <w:r w:rsidRPr="00252E40">
        <w:rPr>
          <w:color w:val="000000"/>
          <w:sz w:val="22"/>
          <w:szCs w:val="22"/>
        </w:rPr>
        <w:t xml:space="preserve">, M., Stavridis, I., </w:t>
      </w:r>
      <w:proofErr w:type="spellStart"/>
      <w:r w:rsidRPr="00252E40">
        <w:rPr>
          <w:color w:val="000000"/>
          <w:sz w:val="22"/>
          <w:szCs w:val="22"/>
        </w:rPr>
        <w:t>Agilara</w:t>
      </w:r>
      <w:proofErr w:type="spellEnd"/>
      <w:r w:rsidRPr="00252E40">
        <w:rPr>
          <w:color w:val="000000"/>
          <w:sz w:val="22"/>
          <w:szCs w:val="22"/>
        </w:rPr>
        <w:t xml:space="preserve">, G., Economou, T. and </w:t>
      </w:r>
      <w:proofErr w:type="spellStart"/>
      <w:r w:rsidRPr="00252E40">
        <w:rPr>
          <w:color w:val="000000"/>
          <w:sz w:val="22"/>
          <w:szCs w:val="22"/>
        </w:rPr>
        <w:t>Paradisis</w:t>
      </w:r>
      <w:proofErr w:type="spellEnd"/>
      <w:r w:rsidRPr="00252E40">
        <w:rPr>
          <w:color w:val="000000"/>
          <w:sz w:val="22"/>
          <w:szCs w:val="22"/>
        </w:rPr>
        <w:t>, G. (2022) 'The Acute Effects of Heavy Sled Towing on Acceleration Performance and Sprint Mechanical and Kinematic Characteristics', </w:t>
      </w:r>
      <w:r w:rsidRPr="00252E40">
        <w:rPr>
          <w:i/>
          <w:iCs/>
          <w:color w:val="000000"/>
          <w:sz w:val="22"/>
          <w:szCs w:val="22"/>
        </w:rPr>
        <w:t>Sports (Basel), </w:t>
      </w:r>
      <w:r w:rsidRPr="00252E40">
        <w:rPr>
          <w:color w:val="000000"/>
          <w:sz w:val="22"/>
          <w:szCs w:val="22"/>
        </w:rPr>
        <w:t>10(5), pp. 77 Available at: </w:t>
      </w:r>
      <w:hyperlink r:id="rId59" w:tgtFrame="_blank" w:history="1">
        <w:r w:rsidRPr="00252E40">
          <w:rPr>
            <w:rStyle w:val="Hyperlink"/>
            <w:rFonts w:eastAsiaTheme="majorEastAsia"/>
            <w:color w:val="0066CC"/>
            <w:sz w:val="22"/>
            <w:szCs w:val="22"/>
          </w:rPr>
          <w:t>https://doi.org/10.3390/sports10050077</w:t>
        </w:r>
      </w:hyperlink>
      <w:r w:rsidRPr="00252E40">
        <w:rPr>
          <w:color w:val="000000"/>
          <w:sz w:val="22"/>
          <w:szCs w:val="22"/>
        </w:rPr>
        <w:t>.</w:t>
      </w:r>
    </w:p>
    <w:p w14:paraId="79F0F438" w14:textId="55401A64" w:rsidR="00631DC0" w:rsidRPr="00763ED7" w:rsidRDefault="00631DC0" w:rsidP="00695253">
      <w:pPr>
        <w:spacing w:line="360" w:lineRule="auto"/>
        <w:rPr>
          <w:rFonts w:ascii="Times New Roman" w:hAnsi="Times New Roman" w:cs="Times New Roman"/>
          <w:b/>
          <w:bCs/>
          <w:color w:val="FF0000"/>
          <w:sz w:val="28"/>
          <w:szCs w:val="28"/>
        </w:rPr>
      </w:pPr>
    </w:p>
    <w:p w14:paraId="32BBB304" w14:textId="77777777" w:rsidR="00A106CB" w:rsidRDefault="00A106CB" w:rsidP="00695253">
      <w:pPr>
        <w:spacing w:line="360" w:lineRule="auto"/>
        <w:rPr>
          <w:rFonts w:ascii="Times New Roman" w:hAnsi="Times New Roman" w:cs="Times New Roman"/>
          <w:b/>
          <w:bCs/>
          <w:sz w:val="28"/>
          <w:szCs w:val="28"/>
        </w:rPr>
      </w:pPr>
    </w:p>
    <w:p w14:paraId="04E484BB" w14:textId="77777777" w:rsidR="00B76406" w:rsidRDefault="00B76406" w:rsidP="00695253">
      <w:pPr>
        <w:spacing w:line="360" w:lineRule="auto"/>
        <w:rPr>
          <w:rFonts w:ascii="Times New Roman" w:hAnsi="Times New Roman" w:cs="Times New Roman"/>
          <w:b/>
          <w:bCs/>
          <w:sz w:val="28"/>
          <w:szCs w:val="28"/>
        </w:rPr>
      </w:pPr>
    </w:p>
    <w:p w14:paraId="0C20D3A0" w14:textId="77777777" w:rsidR="00B76406" w:rsidRDefault="00B76406" w:rsidP="00695253">
      <w:pPr>
        <w:spacing w:line="360" w:lineRule="auto"/>
        <w:rPr>
          <w:rFonts w:ascii="Times New Roman" w:hAnsi="Times New Roman" w:cs="Times New Roman"/>
          <w:b/>
          <w:bCs/>
          <w:sz w:val="28"/>
          <w:szCs w:val="28"/>
        </w:rPr>
      </w:pPr>
    </w:p>
    <w:p w14:paraId="61E9F40E" w14:textId="4DC4A5FE" w:rsidR="00A106CB" w:rsidRDefault="00A106CB" w:rsidP="00695253">
      <w:pPr>
        <w:spacing w:line="360" w:lineRule="auto"/>
        <w:rPr>
          <w:rFonts w:ascii="Times New Roman" w:hAnsi="Times New Roman" w:cs="Times New Roman"/>
          <w:b/>
          <w:bCs/>
          <w:sz w:val="28"/>
          <w:szCs w:val="28"/>
        </w:rPr>
      </w:pPr>
      <w:r>
        <w:rPr>
          <w:rFonts w:ascii="Times New Roman" w:hAnsi="Times New Roman" w:cs="Times New Roman"/>
          <w:b/>
          <w:bCs/>
          <w:sz w:val="28"/>
          <w:szCs w:val="28"/>
        </w:rPr>
        <w:t>Appendices</w:t>
      </w:r>
      <w:r w:rsidR="00665B83">
        <w:rPr>
          <w:rFonts w:ascii="Times New Roman" w:hAnsi="Times New Roman" w:cs="Times New Roman"/>
          <w:b/>
          <w:bCs/>
          <w:sz w:val="28"/>
          <w:szCs w:val="28"/>
        </w:rPr>
        <w:t xml:space="preserve"> </w:t>
      </w:r>
    </w:p>
    <w:p w14:paraId="151AC732" w14:textId="68114CF0" w:rsidR="008446D1" w:rsidRDefault="008446D1">
      <w:pPr>
        <w:rPr>
          <w:rFonts w:ascii="Times New Roman" w:hAnsi="Times New Roman" w:cs="Times New Roman"/>
          <w:b/>
          <w:bCs/>
          <w:sz w:val="28"/>
          <w:szCs w:val="28"/>
        </w:rPr>
      </w:pPr>
    </w:p>
    <w:p w14:paraId="16CCB6B2" w14:textId="7CC3E1BB" w:rsidR="008446D1" w:rsidRPr="001B1476" w:rsidRDefault="008446D1" w:rsidP="00695253">
      <w:pPr>
        <w:spacing w:line="360" w:lineRule="auto"/>
        <w:rPr>
          <w:rFonts w:ascii="Times New Roman" w:hAnsi="Times New Roman" w:cs="Times New Roman"/>
          <w:b/>
          <w:bCs/>
        </w:rPr>
      </w:pPr>
      <w:r w:rsidRPr="001B1476">
        <w:rPr>
          <w:rFonts w:ascii="Times New Roman" w:hAnsi="Times New Roman" w:cs="Times New Roman"/>
          <w:b/>
          <w:bCs/>
        </w:rPr>
        <w:t>Appendix (a)</w:t>
      </w:r>
      <w:r w:rsidR="00AF2E3B" w:rsidRPr="001B1476">
        <w:rPr>
          <w:rFonts w:ascii="Times New Roman" w:hAnsi="Times New Roman" w:cs="Times New Roman"/>
          <w:b/>
          <w:bCs/>
        </w:rPr>
        <w:t xml:space="preserve"> - </w:t>
      </w:r>
      <w:r w:rsidR="00AF2E3B" w:rsidRPr="001B1476">
        <w:rPr>
          <w:rFonts w:ascii="Times New Roman" w:hAnsi="Times New Roman" w:cs="Times New Roman"/>
        </w:rPr>
        <w:t>PAR-Q completed by subjects prior to participation</w:t>
      </w:r>
    </w:p>
    <w:p w14:paraId="6EEF7DB6" w14:textId="37C9989A" w:rsidR="008446D1" w:rsidRPr="00B80BD4" w:rsidRDefault="008446D1" w:rsidP="00695253">
      <w:pPr>
        <w:spacing w:line="360" w:lineRule="auto"/>
        <w:rPr>
          <w:rFonts w:ascii="Times New Roman" w:hAnsi="Times New Roman" w:cs="Times New Roman"/>
          <w:b/>
          <w:bCs/>
          <w:sz w:val="28"/>
          <w:szCs w:val="28"/>
        </w:rPr>
      </w:pPr>
    </w:p>
    <w:p w14:paraId="0CCE3C86" w14:textId="7C57CC64" w:rsidR="008446D1" w:rsidRDefault="008446D1" w:rsidP="003D516C"/>
    <w:p w14:paraId="17637D2B" w14:textId="4F492019" w:rsidR="008446D1" w:rsidRDefault="001B1476">
      <w:r>
        <w:rPr>
          <w:rFonts w:ascii="Times New Roman" w:hAnsi="Times New Roman" w:cs="Times New Roman"/>
          <w:b/>
          <w:bCs/>
          <w:noProof/>
          <w:sz w:val="28"/>
          <w:szCs w:val="28"/>
        </w:rPr>
        <w:drawing>
          <wp:anchor distT="0" distB="0" distL="114300" distR="114300" simplePos="0" relativeHeight="251688960" behindDoc="1" locked="0" layoutInCell="1" allowOverlap="1" wp14:anchorId="2DA17B5A" wp14:editId="2856EE1F">
            <wp:simplePos x="0" y="0"/>
            <wp:positionH relativeFrom="column">
              <wp:posOffset>0</wp:posOffset>
            </wp:positionH>
            <wp:positionV relativeFrom="paragraph">
              <wp:posOffset>-308996</wp:posOffset>
            </wp:positionV>
            <wp:extent cx="5731510" cy="7417435"/>
            <wp:effectExtent l="0" t="0" r="0" b="0"/>
            <wp:wrapTight wrapText="bothSides">
              <wp:wrapPolygon edited="0">
                <wp:start x="10003" y="370"/>
                <wp:lineTo x="6270" y="444"/>
                <wp:lineTo x="5983" y="555"/>
                <wp:lineTo x="6222" y="1036"/>
                <wp:lineTo x="5935" y="1257"/>
                <wp:lineTo x="5983" y="1442"/>
                <wp:lineTo x="1005" y="1627"/>
                <wp:lineTo x="909" y="2848"/>
                <wp:lineTo x="1197" y="3365"/>
                <wp:lineTo x="862" y="3402"/>
                <wp:lineTo x="862" y="20378"/>
                <wp:lineTo x="2154" y="20563"/>
                <wp:lineTo x="4738" y="20600"/>
                <wp:lineTo x="17757" y="20932"/>
                <wp:lineTo x="18475" y="21006"/>
                <wp:lineTo x="19815" y="21006"/>
                <wp:lineTo x="19910" y="20932"/>
                <wp:lineTo x="20724" y="20600"/>
                <wp:lineTo x="20724" y="20563"/>
                <wp:lineTo x="20533" y="19971"/>
                <wp:lineTo x="20437" y="11095"/>
                <wp:lineTo x="20628" y="10503"/>
                <wp:lineTo x="20724" y="3439"/>
                <wp:lineTo x="20485" y="3328"/>
                <wp:lineTo x="20485" y="2848"/>
                <wp:lineTo x="10195" y="2811"/>
                <wp:lineTo x="20102" y="2626"/>
                <wp:lineTo x="20437" y="2367"/>
                <wp:lineTo x="19528" y="2219"/>
                <wp:lineTo x="19958" y="2219"/>
                <wp:lineTo x="19480" y="1664"/>
                <wp:lineTo x="14023" y="1627"/>
                <wp:lineTo x="15651" y="1442"/>
                <wp:lineTo x="15651" y="814"/>
                <wp:lineTo x="15124" y="592"/>
                <wp:lineTo x="14215" y="370"/>
                <wp:lineTo x="10003" y="370"/>
              </wp:wrapPolygon>
            </wp:wrapTight>
            <wp:docPr id="54231135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311355" name="Picture 542311355"/>
                    <pic:cNvPicPr/>
                  </pic:nvPicPr>
                  <pic:blipFill>
                    <a:blip r:embed="rId60">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14:sizeRelH relativeFrom="page">
              <wp14:pctWidth>0</wp14:pctWidth>
            </wp14:sizeRelH>
            <wp14:sizeRelV relativeFrom="page">
              <wp14:pctHeight>0</wp14:pctHeight>
            </wp14:sizeRelV>
          </wp:anchor>
        </w:drawing>
      </w:r>
      <w:r w:rsidR="008446D1">
        <w:br w:type="page"/>
      </w:r>
    </w:p>
    <w:p w14:paraId="6B6C83E1" w14:textId="62D264A2" w:rsidR="002835D2" w:rsidRDefault="008446D1" w:rsidP="003D516C">
      <w:pPr>
        <w:rPr>
          <w:rFonts w:ascii="Times New Roman" w:hAnsi="Times New Roman" w:cs="Times New Roman"/>
        </w:rPr>
      </w:pPr>
      <w:r w:rsidRPr="008446D1">
        <w:rPr>
          <w:rFonts w:ascii="Times New Roman" w:hAnsi="Times New Roman" w:cs="Times New Roman"/>
          <w:b/>
          <w:bCs/>
        </w:rPr>
        <w:lastRenderedPageBreak/>
        <w:t>Appendix (b)</w:t>
      </w:r>
      <w:r w:rsidR="00B76406">
        <w:rPr>
          <w:rFonts w:ascii="Times New Roman" w:hAnsi="Times New Roman" w:cs="Times New Roman"/>
          <w:b/>
          <w:bCs/>
        </w:rPr>
        <w:t xml:space="preserve"> – </w:t>
      </w:r>
      <w:r w:rsidR="00B76406">
        <w:rPr>
          <w:rFonts w:ascii="Times New Roman" w:hAnsi="Times New Roman" w:cs="Times New Roman"/>
        </w:rPr>
        <w:t>Ethics Form approved prior to commencement of data collection</w:t>
      </w:r>
    </w:p>
    <w:p w14:paraId="051625A5" w14:textId="11847502" w:rsidR="00B76406" w:rsidRDefault="00B76406" w:rsidP="003D516C">
      <w:pPr>
        <w:rPr>
          <w:rFonts w:ascii="Times New Roman" w:hAnsi="Times New Roman" w:cs="Times New Roman"/>
        </w:rPr>
      </w:pPr>
    </w:p>
    <w:p w14:paraId="0DAE67CF" w14:textId="76D12818" w:rsidR="00B76406" w:rsidRDefault="00B76406">
      <w:pPr>
        <w:rPr>
          <w:rFonts w:ascii="Times New Roman" w:hAnsi="Times New Roman" w:cs="Times New Roman"/>
          <w:b/>
          <w:bCs/>
        </w:rPr>
      </w:pPr>
    </w:p>
    <w:p w14:paraId="70ADB054" w14:textId="4A720614" w:rsidR="00B76406" w:rsidRDefault="00B76406" w:rsidP="003D516C">
      <w:pPr>
        <w:rPr>
          <w:rFonts w:ascii="Times New Roman" w:hAnsi="Times New Roman" w:cs="Times New Roman"/>
          <w:b/>
          <w:bCs/>
        </w:rPr>
      </w:pPr>
      <w:r>
        <w:rPr>
          <w:rFonts w:ascii="Times New Roman" w:hAnsi="Times New Roman" w:cs="Times New Roman"/>
          <w:noProof/>
        </w:rPr>
        <w:drawing>
          <wp:anchor distT="0" distB="0" distL="114300" distR="114300" simplePos="0" relativeHeight="251689984" behindDoc="1" locked="0" layoutInCell="1" allowOverlap="1" wp14:anchorId="319C592F" wp14:editId="717263B0">
            <wp:simplePos x="0" y="0"/>
            <wp:positionH relativeFrom="column">
              <wp:posOffset>-750</wp:posOffset>
            </wp:positionH>
            <wp:positionV relativeFrom="paragraph">
              <wp:posOffset>205740</wp:posOffset>
            </wp:positionV>
            <wp:extent cx="5568950" cy="7943850"/>
            <wp:effectExtent l="0" t="0" r="6350" b="6350"/>
            <wp:wrapTight wrapText="bothSides">
              <wp:wrapPolygon edited="0">
                <wp:start x="0" y="0"/>
                <wp:lineTo x="0" y="21583"/>
                <wp:lineTo x="21575" y="21583"/>
                <wp:lineTo x="21575" y="0"/>
                <wp:lineTo x="0" y="0"/>
              </wp:wrapPolygon>
            </wp:wrapTight>
            <wp:docPr id="1449148565" name="Picture 19"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148565" name="Picture 19" descr="A close-up of a form&#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5568950" cy="7943850"/>
                    </a:xfrm>
                    <a:prstGeom prst="rect">
                      <a:avLst/>
                    </a:prstGeom>
                  </pic:spPr>
                </pic:pic>
              </a:graphicData>
            </a:graphic>
            <wp14:sizeRelH relativeFrom="page">
              <wp14:pctWidth>0</wp14:pctWidth>
            </wp14:sizeRelH>
            <wp14:sizeRelV relativeFrom="page">
              <wp14:pctHeight>0</wp14:pctHeight>
            </wp14:sizeRelV>
          </wp:anchor>
        </w:drawing>
      </w:r>
    </w:p>
    <w:p w14:paraId="663132DB" w14:textId="6983236E" w:rsidR="00B76406" w:rsidRDefault="00B76406">
      <w:pPr>
        <w:rPr>
          <w:rFonts w:ascii="Times New Roman" w:hAnsi="Times New Roman" w:cs="Times New Roman"/>
        </w:rPr>
      </w:pPr>
      <w:r>
        <w:rPr>
          <w:rFonts w:ascii="Times New Roman" w:hAnsi="Times New Roman" w:cs="Times New Roman"/>
          <w:b/>
          <w:bCs/>
        </w:rPr>
        <w:lastRenderedPageBreak/>
        <w:t xml:space="preserve">Appendix (c) </w:t>
      </w:r>
      <w:r>
        <w:rPr>
          <w:rFonts w:ascii="Times New Roman" w:hAnsi="Times New Roman" w:cs="Times New Roman"/>
        </w:rPr>
        <w:t>– Informed Consent of subjects prior to participation</w:t>
      </w:r>
    </w:p>
    <w:p w14:paraId="5014C2D9" w14:textId="3F4CFF7B" w:rsidR="00B76406" w:rsidRDefault="00B76406">
      <w:pPr>
        <w:rPr>
          <w:rFonts w:ascii="Times New Roman" w:hAnsi="Times New Roman" w:cs="Times New Roman"/>
        </w:rPr>
      </w:pPr>
    </w:p>
    <w:p w14:paraId="321A85F2" w14:textId="096B85A7" w:rsidR="008446D1" w:rsidRPr="00B76406" w:rsidRDefault="00B76406" w:rsidP="003D516C">
      <w:pPr>
        <w:rPr>
          <w:rFonts w:ascii="Times New Roman" w:hAnsi="Times New Roman" w:cs="Times New Roman"/>
        </w:rPr>
      </w:pPr>
      <w:r>
        <w:rPr>
          <w:rFonts w:ascii="Times New Roman" w:hAnsi="Times New Roman" w:cs="Times New Roman"/>
          <w:noProof/>
        </w:rPr>
        <w:drawing>
          <wp:anchor distT="0" distB="0" distL="114300" distR="114300" simplePos="0" relativeHeight="251691008" behindDoc="1" locked="0" layoutInCell="1" allowOverlap="1" wp14:anchorId="20889CB5" wp14:editId="335A08C3">
            <wp:simplePos x="0" y="0"/>
            <wp:positionH relativeFrom="column">
              <wp:posOffset>54610</wp:posOffset>
            </wp:positionH>
            <wp:positionV relativeFrom="paragraph">
              <wp:posOffset>226811</wp:posOffset>
            </wp:positionV>
            <wp:extent cx="5716905" cy="8104505"/>
            <wp:effectExtent l="0" t="0" r="0" b="0"/>
            <wp:wrapTight wrapText="bothSides">
              <wp:wrapPolygon edited="0">
                <wp:start x="0" y="0"/>
                <wp:lineTo x="0" y="21561"/>
                <wp:lineTo x="21545" y="21561"/>
                <wp:lineTo x="21545" y="0"/>
                <wp:lineTo x="0" y="0"/>
              </wp:wrapPolygon>
            </wp:wrapTight>
            <wp:docPr id="276500234" name="Picture 20" descr="A paper with text and 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0234" name="Picture 20" descr="A paper with text and a black and yellow logo&#10;&#10;AI-generated content may be incorrect."/>
                    <pic:cNvPicPr/>
                  </pic:nvPicPr>
                  <pic:blipFill>
                    <a:blip r:embed="rId62">
                      <a:extLst>
                        <a:ext uri="{28A0092B-C50C-407E-A947-70E740481C1C}">
                          <a14:useLocalDpi xmlns:a14="http://schemas.microsoft.com/office/drawing/2010/main" val="0"/>
                        </a:ext>
                      </a:extLst>
                    </a:blip>
                    <a:stretch>
                      <a:fillRect/>
                    </a:stretch>
                  </pic:blipFill>
                  <pic:spPr>
                    <a:xfrm>
                      <a:off x="0" y="0"/>
                      <a:ext cx="5716905" cy="8104505"/>
                    </a:xfrm>
                    <a:prstGeom prst="rect">
                      <a:avLst/>
                    </a:prstGeom>
                  </pic:spPr>
                </pic:pic>
              </a:graphicData>
            </a:graphic>
            <wp14:sizeRelH relativeFrom="page">
              <wp14:pctWidth>0</wp14:pctWidth>
            </wp14:sizeRelH>
            <wp14:sizeRelV relativeFrom="page">
              <wp14:pctHeight>0</wp14:pctHeight>
            </wp14:sizeRelV>
          </wp:anchor>
        </w:drawing>
      </w:r>
    </w:p>
    <w:sectPr w:rsidR="008446D1" w:rsidRPr="00B76406">
      <w:headerReference w:type="default" r:id="rId6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Cameron James (2220841)" w:date="2025-04-12T18:09:00Z" w:initials="CJ">
    <w:p w14:paraId="42D1118A" w14:textId="1AF52C01" w:rsidR="00B7037E" w:rsidRDefault="006A0685" w:rsidP="00B7037E">
      <w:r>
        <w:rPr>
          <w:rStyle w:val="CommentReference"/>
        </w:rPr>
        <w:annotationRef/>
      </w:r>
      <w:r w:rsidR="00B7037E">
        <w:rPr>
          <w:sz w:val="20"/>
          <w:szCs w:val="20"/>
        </w:rPr>
        <w:t>Each series has 2 points! Can’t figure it out. Trying to delete those flat bars on the bottom right!</w:t>
      </w:r>
    </w:p>
  </w:comment>
  <w:comment w:id="3" w:author="Cameron James (2220841)" w:date="2025-04-14T13:18:00Z" w:initials="CJ">
    <w:p w14:paraId="66F647D3" w14:textId="4889DCA8" w:rsidR="00E346FF" w:rsidRDefault="00E346FF" w:rsidP="00E346FF">
      <w:r>
        <w:rPr>
          <w:rStyle w:val="CommentReference"/>
        </w:rPr>
        <w:annotationRef/>
      </w:r>
      <w:r>
        <w:rPr>
          <w:sz w:val="20"/>
          <w:szCs w:val="20"/>
        </w:rPr>
        <w:t>Where can this paragraph go (cohesion)? Somewhere where RT experience is mentioned.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2D1118A" w15:done="0"/>
  <w15:commentEx w15:paraId="66F647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91879E0" w16cex:dateUtc="2025-04-12T17:09:00Z"/>
  <w16cex:commentExtensible w16cex:durableId="1C50B386" w16cex:dateUtc="2025-04-14T12: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2D1118A" w16cid:durableId="091879E0"/>
  <w16cid:commentId w16cid:paraId="66F647D3" w16cid:durableId="1C50B3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8A558" w14:textId="77777777" w:rsidR="00524C4F" w:rsidRDefault="00524C4F" w:rsidP="003D516C">
      <w:r>
        <w:separator/>
      </w:r>
    </w:p>
  </w:endnote>
  <w:endnote w:type="continuationSeparator" w:id="0">
    <w:p w14:paraId="6FAB3B29" w14:textId="77777777" w:rsidR="00524C4F" w:rsidRDefault="00524C4F" w:rsidP="003D5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EC88E" w14:textId="77777777" w:rsidR="00524C4F" w:rsidRDefault="00524C4F" w:rsidP="003D516C">
      <w:r>
        <w:separator/>
      </w:r>
    </w:p>
  </w:footnote>
  <w:footnote w:type="continuationSeparator" w:id="0">
    <w:p w14:paraId="486E74CE" w14:textId="77777777" w:rsidR="00524C4F" w:rsidRDefault="00524C4F" w:rsidP="003D51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010"/>
      <w:gridCol w:w="3009"/>
      <w:gridCol w:w="3007"/>
    </w:tblGrid>
    <w:tr w:rsidR="003D516C" w14:paraId="6A498AA1" w14:textId="77777777">
      <w:trPr>
        <w:trHeight w:val="720"/>
      </w:trPr>
      <w:tc>
        <w:tcPr>
          <w:tcW w:w="1667" w:type="pct"/>
        </w:tcPr>
        <w:p w14:paraId="2C72410D" w14:textId="77777777" w:rsidR="003D516C" w:rsidRDefault="003D516C">
          <w:pPr>
            <w:pStyle w:val="Header"/>
            <w:rPr>
              <w:color w:val="156082" w:themeColor="accent1"/>
            </w:rPr>
          </w:pPr>
        </w:p>
      </w:tc>
      <w:tc>
        <w:tcPr>
          <w:tcW w:w="1667" w:type="pct"/>
        </w:tcPr>
        <w:p w14:paraId="363657F4" w14:textId="77777777" w:rsidR="003D516C" w:rsidRDefault="003D516C">
          <w:pPr>
            <w:pStyle w:val="Header"/>
            <w:jc w:val="center"/>
            <w:rPr>
              <w:color w:val="156082" w:themeColor="accent1"/>
            </w:rPr>
          </w:pPr>
        </w:p>
      </w:tc>
      <w:tc>
        <w:tcPr>
          <w:tcW w:w="1666" w:type="pct"/>
        </w:tcPr>
        <w:p w14:paraId="5DD90960" w14:textId="77777777" w:rsidR="003D516C" w:rsidRDefault="003D516C">
          <w:pPr>
            <w:pStyle w:val="Header"/>
            <w:jc w:val="right"/>
            <w:rPr>
              <w:color w:val="156082" w:themeColor="accent1"/>
            </w:rPr>
          </w:pPr>
          <w:r>
            <w:rPr>
              <w:color w:val="156082" w:themeColor="accent1"/>
            </w:rPr>
            <w:fldChar w:fldCharType="begin"/>
          </w:r>
          <w:r>
            <w:rPr>
              <w:color w:val="156082" w:themeColor="accent1"/>
            </w:rPr>
            <w:instrText xml:space="preserve"> PAGE   \* MERGEFORMAT </w:instrText>
          </w:r>
          <w:r>
            <w:rPr>
              <w:color w:val="156082" w:themeColor="accent1"/>
            </w:rPr>
            <w:fldChar w:fldCharType="separate"/>
          </w:r>
          <w:r>
            <w:rPr>
              <w:noProof/>
              <w:color w:val="156082" w:themeColor="accent1"/>
            </w:rPr>
            <w:t>0</w:t>
          </w:r>
          <w:r>
            <w:rPr>
              <w:color w:val="156082" w:themeColor="accent1"/>
            </w:rPr>
            <w:fldChar w:fldCharType="end"/>
          </w:r>
        </w:p>
      </w:tc>
    </w:tr>
  </w:tbl>
  <w:p w14:paraId="53A18DF7" w14:textId="77777777" w:rsidR="003D516C" w:rsidRDefault="003D51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C534E"/>
    <w:multiLevelType w:val="hybridMultilevel"/>
    <w:tmpl w:val="5F8E4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6B7D42"/>
    <w:multiLevelType w:val="hybridMultilevel"/>
    <w:tmpl w:val="2FEA979A"/>
    <w:lvl w:ilvl="0" w:tplc="D454111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846774"/>
    <w:multiLevelType w:val="hybridMultilevel"/>
    <w:tmpl w:val="5A8AEA04"/>
    <w:lvl w:ilvl="0" w:tplc="3CEEDE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D8325AD"/>
    <w:multiLevelType w:val="hybridMultilevel"/>
    <w:tmpl w:val="75C8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7C78D6"/>
    <w:multiLevelType w:val="hybridMultilevel"/>
    <w:tmpl w:val="4072B534"/>
    <w:lvl w:ilvl="0" w:tplc="5E94CCDA">
      <w:start w:val="1"/>
      <w:numFmt w:val="lowerLetter"/>
      <w:lvlText w:val="(%1)"/>
      <w:lvlJc w:val="left"/>
      <w:pPr>
        <w:ind w:left="106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450532"/>
    <w:multiLevelType w:val="multilevel"/>
    <w:tmpl w:val="E48C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341215">
    <w:abstractNumId w:val="3"/>
  </w:num>
  <w:num w:numId="2" w16cid:durableId="1571036609">
    <w:abstractNumId w:val="4"/>
  </w:num>
  <w:num w:numId="3" w16cid:durableId="965354212">
    <w:abstractNumId w:val="0"/>
  </w:num>
  <w:num w:numId="4" w16cid:durableId="133759845">
    <w:abstractNumId w:val="1"/>
  </w:num>
  <w:num w:numId="5" w16cid:durableId="1725835003">
    <w:abstractNumId w:val="2"/>
  </w:num>
  <w:num w:numId="6" w16cid:durableId="55064927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meron James (2220841)">
    <w15:presenceInfo w15:providerId="AD" w15:userId="S::2220841@student.uwtsd.ac.uk::d105be74-ea73-445b-b69f-d46ab1b689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16C"/>
    <w:rsid w:val="00007E3E"/>
    <w:rsid w:val="0001054D"/>
    <w:rsid w:val="0001117A"/>
    <w:rsid w:val="00011269"/>
    <w:rsid w:val="00015D62"/>
    <w:rsid w:val="00016472"/>
    <w:rsid w:val="00016C51"/>
    <w:rsid w:val="000201F7"/>
    <w:rsid w:val="000208BB"/>
    <w:rsid w:val="00020BC2"/>
    <w:rsid w:val="00020FD5"/>
    <w:rsid w:val="000213F0"/>
    <w:rsid w:val="00023496"/>
    <w:rsid w:val="000253FC"/>
    <w:rsid w:val="000270C7"/>
    <w:rsid w:val="00031E4A"/>
    <w:rsid w:val="00037343"/>
    <w:rsid w:val="00042BD6"/>
    <w:rsid w:val="000443F9"/>
    <w:rsid w:val="000448AC"/>
    <w:rsid w:val="000468A3"/>
    <w:rsid w:val="000501BD"/>
    <w:rsid w:val="0005149A"/>
    <w:rsid w:val="00051675"/>
    <w:rsid w:val="00053B3A"/>
    <w:rsid w:val="00053CD5"/>
    <w:rsid w:val="00056534"/>
    <w:rsid w:val="00060530"/>
    <w:rsid w:val="00061164"/>
    <w:rsid w:val="00062CCB"/>
    <w:rsid w:val="0006307F"/>
    <w:rsid w:val="00064A21"/>
    <w:rsid w:val="00066800"/>
    <w:rsid w:val="00067C3A"/>
    <w:rsid w:val="00071373"/>
    <w:rsid w:val="000722D7"/>
    <w:rsid w:val="00073669"/>
    <w:rsid w:val="000738EA"/>
    <w:rsid w:val="00080352"/>
    <w:rsid w:val="00080AA1"/>
    <w:rsid w:val="00081B25"/>
    <w:rsid w:val="000830B0"/>
    <w:rsid w:val="000850D7"/>
    <w:rsid w:val="0009053D"/>
    <w:rsid w:val="00091962"/>
    <w:rsid w:val="00091B74"/>
    <w:rsid w:val="00092EFD"/>
    <w:rsid w:val="0009375D"/>
    <w:rsid w:val="000949E0"/>
    <w:rsid w:val="00097FA3"/>
    <w:rsid w:val="000A125E"/>
    <w:rsid w:val="000A38F5"/>
    <w:rsid w:val="000A40DF"/>
    <w:rsid w:val="000A44F9"/>
    <w:rsid w:val="000A5BF0"/>
    <w:rsid w:val="000A7F01"/>
    <w:rsid w:val="000B2106"/>
    <w:rsid w:val="000B3B1B"/>
    <w:rsid w:val="000B58D0"/>
    <w:rsid w:val="000B7444"/>
    <w:rsid w:val="000B7889"/>
    <w:rsid w:val="000B7B31"/>
    <w:rsid w:val="000C613E"/>
    <w:rsid w:val="000C6240"/>
    <w:rsid w:val="000D06AF"/>
    <w:rsid w:val="000D177F"/>
    <w:rsid w:val="000D23A7"/>
    <w:rsid w:val="000D588B"/>
    <w:rsid w:val="000D614F"/>
    <w:rsid w:val="000D7C74"/>
    <w:rsid w:val="000E4C3B"/>
    <w:rsid w:val="000E50E4"/>
    <w:rsid w:val="000E7C3D"/>
    <w:rsid w:val="000F1264"/>
    <w:rsid w:val="000F12C9"/>
    <w:rsid w:val="000F3258"/>
    <w:rsid w:val="000F4ACB"/>
    <w:rsid w:val="000F58EF"/>
    <w:rsid w:val="000F7A51"/>
    <w:rsid w:val="000F7F33"/>
    <w:rsid w:val="001029D0"/>
    <w:rsid w:val="00103010"/>
    <w:rsid w:val="001054AF"/>
    <w:rsid w:val="00107647"/>
    <w:rsid w:val="0010766F"/>
    <w:rsid w:val="0011062F"/>
    <w:rsid w:val="00114C91"/>
    <w:rsid w:val="001176E2"/>
    <w:rsid w:val="001237CC"/>
    <w:rsid w:val="00124E61"/>
    <w:rsid w:val="001271AC"/>
    <w:rsid w:val="001272CA"/>
    <w:rsid w:val="0013255D"/>
    <w:rsid w:val="00133F23"/>
    <w:rsid w:val="00135094"/>
    <w:rsid w:val="00135293"/>
    <w:rsid w:val="0013600B"/>
    <w:rsid w:val="001365D8"/>
    <w:rsid w:val="0014000E"/>
    <w:rsid w:val="00140A21"/>
    <w:rsid w:val="00141A5F"/>
    <w:rsid w:val="00143351"/>
    <w:rsid w:val="00145026"/>
    <w:rsid w:val="00150697"/>
    <w:rsid w:val="00151EB0"/>
    <w:rsid w:val="00153583"/>
    <w:rsid w:val="00153E16"/>
    <w:rsid w:val="00155C20"/>
    <w:rsid w:val="001574C6"/>
    <w:rsid w:val="00160B65"/>
    <w:rsid w:val="00164A87"/>
    <w:rsid w:val="00165AEF"/>
    <w:rsid w:val="001670A6"/>
    <w:rsid w:val="00167E99"/>
    <w:rsid w:val="00170489"/>
    <w:rsid w:val="00172A71"/>
    <w:rsid w:val="00172F51"/>
    <w:rsid w:val="00173712"/>
    <w:rsid w:val="00175140"/>
    <w:rsid w:val="00175E28"/>
    <w:rsid w:val="001763B8"/>
    <w:rsid w:val="00180267"/>
    <w:rsid w:val="00180C11"/>
    <w:rsid w:val="0018279A"/>
    <w:rsid w:val="0018321E"/>
    <w:rsid w:val="00183D1F"/>
    <w:rsid w:val="001856D6"/>
    <w:rsid w:val="001876AB"/>
    <w:rsid w:val="00190550"/>
    <w:rsid w:val="00191DE8"/>
    <w:rsid w:val="00195A65"/>
    <w:rsid w:val="00195E89"/>
    <w:rsid w:val="0019665A"/>
    <w:rsid w:val="00196EC9"/>
    <w:rsid w:val="001A4784"/>
    <w:rsid w:val="001A4FA9"/>
    <w:rsid w:val="001A5734"/>
    <w:rsid w:val="001A682F"/>
    <w:rsid w:val="001A6B56"/>
    <w:rsid w:val="001B08D4"/>
    <w:rsid w:val="001B113E"/>
    <w:rsid w:val="001B1476"/>
    <w:rsid w:val="001B4190"/>
    <w:rsid w:val="001B4477"/>
    <w:rsid w:val="001B4F59"/>
    <w:rsid w:val="001C23E0"/>
    <w:rsid w:val="001C2FCF"/>
    <w:rsid w:val="001C4094"/>
    <w:rsid w:val="001C5310"/>
    <w:rsid w:val="001C6584"/>
    <w:rsid w:val="001C671E"/>
    <w:rsid w:val="001C70F3"/>
    <w:rsid w:val="001D026B"/>
    <w:rsid w:val="001D0522"/>
    <w:rsid w:val="001D22EF"/>
    <w:rsid w:val="001D237D"/>
    <w:rsid w:val="001D32AE"/>
    <w:rsid w:val="001D448B"/>
    <w:rsid w:val="001D7A0F"/>
    <w:rsid w:val="001E0F5B"/>
    <w:rsid w:val="001E2007"/>
    <w:rsid w:val="001E2E42"/>
    <w:rsid w:val="001E2F5C"/>
    <w:rsid w:val="001E5892"/>
    <w:rsid w:val="001E65FD"/>
    <w:rsid w:val="001E6C73"/>
    <w:rsid w:val="001F2A39"/>
    <w:rsid w:val="001F2D8D"/>
    <w:rsid w:val="001F38D8"/>
    <w:rsid w:val="001F4A87"/>
    <w:rsid w:val="001F5C71"/>
    <w:rsid w:val="001F5D72"/>
    <w:rsid w:val="001F75C8"/>
    <w:rsid w:val="00201D84"/>
    <w:rsid w:val="00204B36"/>
    <w:rsid w:val="00210BB5"/>
    <w:rsid w:val="00213421"/>
    <w:rsid w:val="002178B3"/>
    <w:rsid w:val="002213E2"/>
    <w:rsid w:val="002228CA"/>
    <w:rsid w:val="00225B6E"/>
    <w:rsid w:val="00227B64"/>
    <w:rsid w:val="002304C3"/>
    <w:rsid w:val="00233F6D"/>
    <w:rsid w:val="002345A5"/>
    <w:rsid w:val="002345C2"/>
    <w:rsid w:val="00234EA8"/>
    <w:rsid w:val="0023584F"/>
    <w:rsid w:val="00240799"/>
    <w:rsid w:val="00240F5D"/>
    <w:rsid w:val="002421AA"/>
    <w:rsid w:val="0024411D"/>
    <w:rsid w:val="0025014C"/>
    <w:rsid w:val="00252E40"/>
    <w:rsid w:val="00254206"/>
    <w:rsid w:val="0025434A"/>
    <w:rsid w:val="00254793"/>
    <w:rsid w:val="00261D45"/>
    <w:rsid w:val="00262BDD"/>
    <w:rsid w:val="002645D2"/>
    <w:rsid w:val="00273294"/>
    <w:rsid w:val="0027346F"/>
    <w:rsid w:val="002736D2"/>
    <w:rsid w:val="0027743E"/>
    <w:rsid w:val="002775A2"/>
    <w:rsid w:val="00280CE2"/>
    <w:rsid w:val="002821E2"/>
    <w:rsid w:val="002823B0"/>
    <w:rsid w:val="002835D2"/>
    <w:rsid w:val="0028567D"/>
    <w:rsid w:val="002865D5"/>
    <w:rsid w:val="0028792D"/>
    <w:rsid w:val="00287B96"/>
    <w:rsid w:val="00287BBE"/>
    <w:rsid w:val="00291A18"/>
    <w:rsid w:val="00291B5E"/>
    <w:rsid w:val="00294EA7"/>
    <w:rsid w:val="0029E958"/>
    <w:rsid w:val="002A054D"/>
    <w:rsid w:val="002A5E60"/>
    <w:rsid w:val="002A783E"/>
    <w:rsid w:val="002C0220"/>
    <w:rsid w:val="002C202D"/>
    <w:rsid w:val="002C2802"/>
    <w:rsid w:val="002C2C74"/>
    <w:rsid w:val="002C4907"/>
    <w:rsid w:val="002C4943"/>
    <w:rsid w:val="002C63DD"/>
    <w:rsid w:val="002C64E2"/>
    <w:rsid w:val="002C69B2"/>
    <w:rsid w:val="002D2C03"/>
    <w:rsid w:val="002D3797"/>
    <w:rsid w:val="002D49B4"/>
    <w:rsid w:val="002E0D84"/>
    <w:rsid w:val="002E0E4D"/>
    <w:rsid w:val="002E2CFD"/>
    <w:rsid w:val="002E65EE"/>
    <w:rsid w:val="002E7E91"/>
    <w:rsid w:val="002F0CF8"/>
    <w:rsid w:val="002F4948"/>
    <w:rsid w:val="002F72C8"/>
    <w:rsid w:val="0030256C"/>
    <w:rsid w:val="003034FF"/>
    <w:rsid w:val="003055D9"/>
    <w:rsid w:val="00305892"/>
    <w:rsid w:val="00306AA1"/>
    <w:rsid w:val="00306B0E"/>
    <w:rsid w:val="003072A0"/>
    <w:rsid w:val="003105B0"/>
    <w:rsid w:val="003110CD"/>
    <w:rsid w:val="00313C2B"/>
    <w:rsid w:val="00314D1D"/>
    <w:rsid w:val="003224A6"/>
    <w:rsid w:val="00322678"/>
    <w:rsid w:val="003229C9"/>
    <w:rsid w:val="00322AFD"/>
    <w:rsid w:val="00324F3B"/>
    <w:rsid w:val="0032608D"/>
    <w:rsid w:val="00326664"/>
    <w:rsid w:val="00327A80"/>
    <w:rsid w:val="00327DE6"/>
    <w:rsid w:val="00333FCB"/>
    <w:rsid w:val="0033424F"/>
    <w:rsid w:val="0034058C"/>
    <w:rsid w:val="003424E9"/>
    <w:rsid w:val="00342D99"/>
    <w:rsid w:val="0034561F"/>
    <w:rsid w:val="00350CE8"/>
    <w:rsid w:val="00352C87"/>
    <w:rsid w:val="00353488"/>
    <w:rsid w:val="0035397A"/>
    <w:rsid w:val="00357545"/>
    <w:rsid w:val="00363D76"/>
    <w:rsid w:val="00364B5D"/>
    <w:rsid w:val="00364DBD"/>
    <w:rsid w:val="00366C00"/>
    <w:rsid w:val="00371A73"/>
    <w:rsid w:val="00372B45"/>
    <w:rsid w:val="0037327D"/>
    <w:rsid w:val="003764E2"/>
    <w:rsid w:val="0038148B"/>
    <w:rsid w:val="00381C39"/>
    <w:rsid w:val="00382F97"/>
    <w:rsid w:val="00383493"/>
    <w:rsid w:val="003855BF"/>
    <w:rsid w:val="00392620"/>
    <w:rsid w:val="003927F4"/>
    <w:rsid w:val="00394080"/>
    <w:rsid w:val="003959E7"/>
    <w:rsid w:val="00395E6A"/>
    <w:rsid w:val="003A2C08"/>
    <w:rsid w:val="003A2CDA"/>
    <w:rsid w:val="003A3A17"/>
    <w:rsid w:val="003A4B08"/>
    <w:rsid w:val="003A4E58"/>
    <w:rsid w:val="003A56F5"/>
    <w:rsid w:val="003A5AA8"/>
    <w:rsid w:val="003A5C95"/>
    <w:rsid w:val="003A6ADD"/>
    <w:rsid w:val="003A7864"/>
    <w:rsid w:val="003A7ADC"/>
    <w:rsid w:val="003B0AAD"/>
    <w:rsid w:val="003B15AA"/>
    <w:rsid w:val="003B3B5E"/>
    <w:rsid w:val="003B46C3"/>
    <w:rsid w:val="003B5D32"/>
    <w:rsid w:val="003C40B0"/>
    <w:rsid w:val="003C5517"/>
    <w:rsid w:val="003C5531"/>
    <w:rsid w:val="003C6030"/>
    <w:rsid w:val="003C6BF5"/>
    <w:rsid w:val="003C7E97"/>
    <w:rsid w:val="003D0578"/>
    <w:rsid w:val="003D11D6"/>
    <w:rsid w:val="003D1751"/>
    <w:rsid w:val="003D291E"/>
    <w:rsid w:val="003D3DA0"/>
    <w:rsid w:val="003D3E08"/>
    <w:rsid w:val="003D3FDC"/>
    <w:rsid w:val="003D4FE8"/>
    <w:rsid w:val="003D516C"/>
    <w:rsid w:val="003E0855"/>
    <w:rsid w:val="003E135C"/>
    <w:rsid w:val="003E1453"/>
    <w:rsid w:val="003E1823"/>
    <w:rsid w:val="003E2B9C"/>
    <w:rsid w:val="003E3829"/>
    <w:rsid w:val="003E7556"/>
    <w:rsid w:val="003F0227"/>
    <w:rsid w:val="003F073A"/>
    <w:rsid w:val="003F0D7C"/>
    <w:rsid w:val="003F2C70"/>
    <w:rsid w:val="00400A51"/>
    <w:rsid w:val="004027A6"/>
    <w:rsid w:val="0040325E"/>
    <w:rsid w:val="00403DBB"/>
    <w:rsid w:val="00404B80"/>
    <w:rsid w:val="00406365"/>
    <w:rsid w:val="00407477"/>
    <w:rsid w:val="00407ACA"/>
    <w:rsid w:val="0041046D"/>
    <w:rsid w:val="00410A15"/>
    <w:rsid w:val="004111ED"/>
    <w:rsid w:val="004125D9"/>
    <w:rsid w:val="004131C2"/>
    <w:rsid w:val="00413C63"/>
    <w:rsid w:val="004155BF"/>
    <w:rsid w:val="00421517"/>
    <w:rsid w:val="00422F8E"/>
    <w:rsid w:val="00423410"/>
    <w:rsid w:val="00425282"/>
    <w:rsid w:val="00426255"/>
    <w:rsid w:val="004271C0"/>
    <w:rsid w:val="00432CAA"/>
    <w:rsid w:val="0043352B"/>
    <w:rsid w:val="00436387"/>
    <w:rsid w:val="00441BF8"/>
    <w:rsid w:val="00442646"/>
    <w:rsid w:val="00444A98"/>
    <w:rsid w:val="004457A3"/>
    <w:rsid w:val="004460B2"/>
    <w:rsid w:val="004464D6"/>
    <w:rsid w:val="0044667B"/>
    <w:rsid w:val="004477CA"/>
    <w:rsid w:val="0045000C"/>
    <w:rsid w:val="0045250B"/>
    <w:rsid w:val="004525A9"/>
    <w:rsid w:val="0045389C"/>
    <w:rsid w:val="00453C45"/>
    <w:rsid w:val="00453F41"/>
    <w:rsid w:val="0046232A"/>
    <w:rsid w:val="004634F6"/>
    <w:rsid w:val="004670E9"/>
    <w:rsid w:val="0047112C"/>
    <w:rsid w:val="00471D5A"/>
    <w:rsid w:val="00471F6C"/>
    <w:rsid w:val="004729A4"/>
    <w:rsid w:val="00472EFA"/>
    <w:rsid w:val="00476703"/>
    <w:rsid w:val="004776B5"/>
    <w:rsid w:val="0048198C"/>
    <w:rsid w:val="00481A64"/>
    <w:rsid w:val="00482B85"/>
    <w:rsid w:val="004845E4"/>
    <w:rsid w:val="0048708F"/>
    <w:rsid w:val="00487362"/>
    <w:rsid w:val="0049025B"/>
    <w:rsid w:val="0049090E"/>
    <w:rsid w:val="004911C9"/>
    <w:rsid w:val="004956CA"/>
    <w:rsid w:val="00496B30"/>
    <w:rsid w:val="004978A0"/>
    <w:rsid w:val="00497B02"/>
    <w:rsid w:val="004A6125"/>
    <w:rsid w:val="004A62AB"/>
    <w:rsid w:val="004B30B3"/>
    <w:rsid w:val="004B320B"/>
    <w:rsid w:val="004B3945"/>
    <w:rsid w:val="004B4D7E"/>
    <w:rsid w:val="004B7B4D"/>
    <w:rsid w:val="004C0839"/>
    <w:rsid w:val="004C0882"/>
    <w:rsid w:val="004C1AED"/>
    <w:rsid w:val="004C2E3E"/>
    <w:rsid w:val="004C3F21"/>
    <w:rsid w:val="004C4872"/>
    <w:rsid w:val="004D051F"/>
    <w:rsid w:val="004D4CE6"/>
    <w:rsid w:val="004D6E84"/>
    <w:rsid w:val="004D72A7"/>
    <w:rsid w:val="004E1E1A"/>
    <w:rsid w:val="004E4107"/>
    <w:rsid w:val="004E44EA"/>
    <w:rsid w:val="004E5E52"/>
    <w:rsid w:val="004E681D"/>
    <w:rsid w:val="004F37D7"/>
    <w:rsid w:val="004F553F"/>
    <w:rsid w:val="004F707B"/>
    <w:rsid w:val="00500C54"/>
    <w:rsid w:val="005019B8"/>
    <w:rsid w:val="00501F3E"/>
    <w:rsid w:val="00502542"/>
    <w:rsid w:val="00502AA7"/>
    <w:rsid w:val="00503E3F"/>
    <w:rsid w:val="0050607F"/>
    <w:rsid w:val="00510006"/>
    <w:rsid w:val="0051227E"/>
    <w:rsid w:val="00513178"/>
    <w:rsid w:val="00515F24"/>
    <w:rsid w:val="005172D2"/>
    <w:rsid w:val="00517FD9"/>
    <w:rsid w:val="005204A6"/>
    <w:rsid w:val="00522673"/>
    <w:rsid w:val="0052312F"/>
    <w:rsid w:val="0052315A"/>
    <w:rsid w:val="00524C4F"/>
    <w:rsid w:val="00524F91"/>
    <w:rsid w:val="005254EB"/>
    <w:rsid w:val="005262BC"/>
    <w:rsid w:val="005276D1"/>
    <w:rsid w:val="00530C5F"/>
    <w:rsid w:val="005333FD"/>
    <w:rsid w:val="00534A02"/>
    <w:rsid w:val="00535579"/>
    <w:rsid w:val="00540F86"/>
    <w:rsid w:val="0054290D"/>
    <w:rsid w:val="00542A6C"/>
    <w:rsid w:val="005436CB"/>
    <w:rsid w:val="00545AF4"/>
    <w:rsid w:val="00547D7E"/>
    <w:rsid w:val="00550025"/>
    <w:rsid w:val="0055053D"/>
    <w:rsid w:val="00552543"/>
    <w:rsid w:val="0055708F"/>
    <w:rsid w:val="0056003B"/>
    <w:rsid w:val="005606B9"/>
    <w:rsid w:val="00560D36"/>
    <w:rsid w:val="00561154"/>
    <w:rsid w:val="00563AE5"/>
    <w:rsid w:val="00564A79"/>
    <w:rsid w:val="0056569A"/>
    <w:rsid w:val="00565866"/>
    <w:rsid w:val="00566BFB"/>
    <w:rsid w:val="00573913"/>
    <w:rsid w:val="00575BE1"/>
    <w:rsid w:val="005760E3"/>
    <w:rsid w:val="00580626"/>
    <w:rsid w:val="00583540"/>
    <w:rsid w:val="00586090"/>
    <w:rsid w:val="00586C26"/>
    <w:rsid w:val="00594430"/>
    <w:rsid w:val="00594A80"/>
    <w:rsid w:val="00597DCE"/>
    <w:rsid w:val="005A2A8A"/>
    <w:rsid w:val="005A2AC8"/>
    <w:rsid w:val="005A5D95"/>
    <w:rsid w:val="005A5E9D"/>
    <w:rsid w:val="005A7D47"/>
    <w:rsid w:val="005B04EC"/>
    <w:rsid w:val="005B0A1C"/>
    <w:rsid w:val="005B4980"/>
    <w:rsid w:val="005C422B"/>
    <w:rsid w:val="005C6B3B"/>
    <w:rsid w:val="005D110E"/>
    <w:rsid w:val="005D24F0"/>
    <w:rsid w:val="005D5FD9"/>
    <w:rsid w:val="005D6B9E"/>
    <w:rsid w:val="005E0922"/>
    <w:rsid w:val="005E0CB3"/>
    <w:rsid w:val="005E2C03"/>
    <w:rsid w:val="005E3DC8"/>
    <w:rsid w:val="005E4695"/>
    <w:rsid w:val="005E519B"/>
    <w:rsid w:val="005E5922"/>
    <w:rsid w:val="005F0B81"/>
    <w:rsid w:val="005F4DEC"/>
    <w:rsid w:val="005F5BD3"/>
    <w:rsid w:val="005F64D6"/>
    <w:rsid w:val="005F6F7C"/>
    <w:rsid w:val="005F7428"/>
    <w:rsid w:val="00600EBD"/>
    <w:rsid w:val="0060308C"/>
    <w:rsid w:val="006035EC"/>
    <w:rsid w:val="006047A5"/>
    <w:rsid w:val="0060671C"/>
    <w:rsid w:val="006076A0"/>
    <w:rsid w:val="006139E7"/>
    <w:rsid w:val="00613FA4"/>
    <w:rsid w:val="00616D36"/>
    <w:rsid w:val="00616ED4"/>
    <w:rsid w:val="00623798"/>
    <w:rsid w:val="00627635"/>
    <w:rsid w:val="00631B11"/>
    <w:rsid w:val="00631DC0"/>
    <w:rsid w:val="00634113"/>
    <w:rsid w:val="006342D9"/>
    <w:rsid w:val="00634FF3"/>
    <w:rsid w:val="0063577B"/>
    <w:rsid w:val="006373C3"/>
    <w:rsid w:val="00637ED8"/>
    <w:rsid w:val="00640687"/>
    <w:rsid w:val="00641AA6"/>
    <w:rsid w:val="00645720"/>
    <w:rsid w:val="00650F21"/>
    <w:rsid w:val="0065157B"/>
    <w:rsid w:val="006534BF"/>
    <w:rsid w:val="0065666B"/>
    <w:rsid w:val="00656DA2"/>
    <w:rsid w:val="00663DBB"/>
    <w:rsid w:val="00665B83"/>
    <w:rsid w:val="00666624"/>
    <w:rsid w:val="006725DD"/>
    <w:rsid w:val="00674184"/>
    <w:rsid w:val="00674231"/>
    <w:rsid w:val="006750A9"/>
    <w:rsid w:val="0067614F"/>
    <w:rsid w:val="006814B4"/>
    <w:rsid w:val="00684BB7"/>
    <w:rsid w:val="006861DC"/>
    <w:rsid w:val="00694487"/>
    <w:rsid w:val="00695253"/>
    <w:rsid w:val="00695911"/>
    <w:rsid w:val="00696153"/>
    <w:rsid w:val="006978C8"/>
    <w:rsid w:val="006A0685"/>
    <w:rsid w:val="006A1A0E"/>
    <w:rsid w:val="006A42BE"/>
    <w:rsid w:val="006A639E"/>
    <w:rsid w:val="006B1002"/>
    <w:rsid w:val="006B2712"/>
    <w:rsid w:val="006B30AD"/>
    <w:rsid w:val="006B586B"/>
    <w:rsid w:val="006C138A"/>
    <w:rsid w:val="006C15DE"/>
    <w:rsid w:val="006C4211"/>
    <w:rsid w:val="006C6169"/>
    <w:rsid w:val="006D1D43"/>
    <w:rsid w:val="006D1F20"/>
    <w:rsid w:val="006D2158"/>
    <w:rsid w:val="006D42E7"/>
    <w:rsid w:val="006E2F38"/>
    <w:rsid w:val="006E4DE5"/>
    <w:rsid w:val="006E56C3"/>
    <w:rsid w:val="006E5B3C"/>
    <w:rsid w:val="006E7796"/>
    <w:rsid w:val="006F3263"/>
    <w:rsid w:val="006F4D99"/>
    <w:rsid w:val="006F64FE"/>
    <w:rsid w:val="00701122"/>
    <w:rsid w:val="0070375D"/>
    <w:rsid w:val="007067C3"/>
    <w:rsid w:val="007078E2"/>
    <w:rsid w:val="0071022B"/>
    <w:rsid w:val="00710F38"/>
    <w:rsid w:val="00711AA9"/>
    <w:rsid w:val="00711F0D"/>
    <w:rsid w:val="00714806"/>
    <w:rsid w:val="007148B8"/>
    <w:rsid w:val="00715C05"/>
    <w:rsid w:val="00720215"/>
    <w:rsid w:val="00720532"/>
    <w:rsid w:val="0072272D"/>
    <w:rsid w:val="00724B17"/>
    <w:rsid w:val="007257C0"/>
    <w:rsid w:val="007303D1"/>
    <w:rsid w:val="00730CD0"/>
    <w:rsid w:val="007326E4"/>
    <w:rsid w:val="00734D8A"/>
    <w:rsid w:val="00735651"/>
    <w:rsid w:val="0073732B"/>
    <w:rsid w:val="007374F9"/>
    <w:rsid w:val="00743362"/>
    <w:rsid w:val="00743ECD"/>
    <w:rsid w:val="00744214"/>
    <w:rsid w:val="00752298"/>
    <w:rsid w:val="007529FC"/>
    <w:rsid w:val="0075336C"/>
    <w:rsid w:val="00753A54"/>
    <w:rsid w:val="00754309"/>
    <w:rsid w:val="00761B56"/>
    <w:rsid w:val="00763D4B"/>
    <w:rsid w:val="00763ED7"/>
    <w:rsid w:val="00764AEF"/>
    <w:rsid w:val="00764F81"/>
    <w:rsid w:val="00765335"/>
    <w:rsid w:val="007673E5"/>
    <w:rsid w:val="00770ED5"/>
    <w:rsid w:val="007710A8"/>
    <w:rsid w:val="007715D9"/>
    <w:rsid w:val="00774BB2"/>
    <w:rsid w:val="00775718"/>
    <w:rsid w:val="0078183F"/>
    <w:rsid w:val="00782A95"/>
    <w:rsid w:val="00783FF4"/>
    <w:rsid w:val="00785CF0"/>
    <w:rsid w:val="00792585"/>
    <w:rsid w:val="007940CB"/>
    <w:rsid w:val="00794612"/>
    <w:rsid w:val="00796C29"/>
    <w:rsid w:val="007A1250"/>
    <w:rsid w:val="007A1F10"/>
    <w:rsid w:val="007A2E2C"/>
    <w:rsid w:val="007A3194"/>
    <w:rsid w:val="007A4520"/>
    <w:rsid w:val="007A5962"/>
    <w:rsid w:val="007A71D8"/>
    <w:rsid w:val="007A7B3B"/>
    <w:rsid w:val="007B0903"/>
    <w:rsid w:val="007B0BE6"/>
    <w:rsid w:val="007B2EC2"/>
    <w:rsid w:val="007B5C6C"/>
    <w:rsid w:val="007B6038"/>
    <w:rsid w:val="007B6666"/>
    <w:rsid w:val="007C2099"/>
    <w:rsid w:val="007C28E8"/>
    <w:rsid w:val="007C3E7F"/>
    <w:rsid w:val="007C6F8C"/>
    <w:rsid w:val="007C7D3A"/>
    <w:rsid w:val="007D04E9"/>
    <w:rsid w:val="007D0C1D"/>
    <w:rsid w:val="007D11CF"/>
    <w:rsid w:val="007D72B2"/>
    <w:rsid w:val="007D7D2C"/>
    <w:rsid w:val="007E018F"/>
    <w:rsid w:val="007E49D6"/>
    <w:rsid w:val="007E61F2"/>
    <w:rsid w:val="007E650E"/>
    <w:rsid w:val="007F00D6"/>
    <w:rsid w:val="007F0347"/>
    <w:rsid w:val="007F1826"/>
    <w:rsid w:val="007F1AB7"/>
    <w:rsid w:val="007F24A2"/>
    <w:rsid w:val="007F2B4F"/>
    <w:rsid w:val="007F3803"/>
    <w:rsid w:val="007F39A9"/>
    <w:rsid w:val="008024A4"/>
    <w:rsid w:val="0080454B"/>
    <w:rsid w:val="00804CC7"/>
    <w:rsid w:val="008063BA"/>
    <w:rsid w:val="0080662B"/>
    <w:rsid w:val="00807D39"/>
    <w:rsid w:val="008109AF"/>
    <w:rsid w:val="00812849"/>
    <w:rsid w:val="00812CDE"/>
    <w:rsid w:val="00812CF4"/>
    <w:rsid w:val="00815149"/>
    <w:rsid w:val="00816BC7"/>
    <w:rsid w:val="00817CB5"/>
    <w:rsid w:val="00824330"/>
    <w:rsid w:val="00831981"/>
    <w:rsid w:val="00831F2B"/>
    <w:rsid w:val="00832C64"/>
    <w:rsid w:val="00843717"/>
    <w:rsid w:val="008446D1"/>
    <w:rsid w:val="0084568E"/>
    <w:rsid w:val="00851179"/>
    <w:rsid w:val="00853F1C"/>
    <w:rsid w:val="00854E71"/>
    <w:rsid w:val="008551AC"/>
    <w:rsid w:val="0086386F"/>
    <w:rsid w:val="008724E9"/>
    <w:rsid w:val="0087312C"/>
    <w:rsid w:val="00873C38"/>
    <w:rsid w:val="00877AFC"/>
    <w:rsid w:val="008801B9"/>
    <w:rsid w:val="008846A6"/>
    <w:rsid w:val="008848E4"/>
    <w:rsid w:val="00884BB1"/>
    <w:rsid w:val="008856A2"/>
    <w:rsid w:val="00885880"/>
    <w:rsid w:val="00886790"/>
    <w:rsid w:val="00886F72"/>
    <w:rsid w:val="0089011F"/>
    <w:rsid w:val="008907E5"/>
    <w:rsid w:val="00892784"/>
    <w:rsid w:val="0089343C"/>
    <w:rsid w:val="00893543"/>
    <w:rsid w:val="00893D85"/>
    <w:rsid w:val="00894847"/>
    <w:rsid w:val="00894F80"/>
    <w:rsid w:val="008A0DF8"/>
    <w:rsid w:val="008A1607"/>
    <w:rsid w:val="008A21DC"/>
    <w:rsid w:val="008A2C7A"/>
    <w:rsid w:val="008A2EB2"/>
    <w:rsid w:val="008A3AFD"/>
    <w:rsid w:val="008A7983"/>
    <w:rsid w:val="008B1177"/>
    <w:rsid w:val="008B2F12"/>
    <w:rsid w:val="008B5E16"/>
    <w:rsid w:val="008B654B"/>
    <w:rsid w:val="008C1DB1"/>
    <w:rsid w:val="008C50E0"/>
    <w:rsid w:val="008C5ACA"/>
    <w:rsid w:val="008C5BEA"/>
    <w:rsid w:val="008C5BFC"/>
    <w:rsid w:val="008C7610"/>
    <w:rsid w:val="008D1911"/>
    <w:rsid w:val="008D2346"/>
    <w:rsid w:val="008D54ED"/>
    <w:rsid w:val="008E2811"/>
    <w:rsid w:val="008E4675"/>
    <w:rsid w:val="008E743F"/>
    <w:rsid w:val="008E76C2"/>
    <w:rsid w:val="008E7F33"/>
    <w:rsid w:val="008F0A73"/>
    <w:rsid w:val="008F4949"/>
    <w:rsid w:val="00900205"/>
    <w:rsid w:val="00902A23"/>
    <w:rsid w:val="00906E2C"/>
    <w:rsid w:val="009136CF"/>
    <w:rsid w:val="0091694E"/>
    <w:rsid w:val="00917AD3"/>
    <w:rsid w:val="00917BC9"/>
    <w:rsid w:val="00917C48"/>
    <w:rsid w:val="00920804"/>
    <w:rsid w:val="00924621"/>
    <w:rsid w:val="00925F29"/>
    <w:rsid w:val="009265C1"/>
    <w:rsid w:val="00926711"/>
    <w:rsid w:val="00930002"/>
    <w:rsid w:val="00933DE7"/>
    <w:rsid w:val="00934996"/>
    <w:rsid w:val="0093744D"/>
    <w:rsid w:val="00940446"/>
    <w:rsid w:val="0094098C"/>
    <w:rsid w:val="00940D95"/>
    <w:rsid w:val="00944445"/>
    <w:rsid w:val="009479BC"/>
    <w:rsid w:val="00952B93"/>
    <w:rsid w:val="009534E4"/>
    <w:rsid w:val="0095446E"/>
    <w:rsid w:val="00954A7F"/>
    <w:rsid w:val="00957B27"/>
    <w:rsid w:val="00957BC7"/>
    <w:rsid w:val="00961D73"/>
    <w:rsid w:val="00962EC1"/>
    <w:rsid w:val="009653F2"/>
    <w:rsid w:val="00965568"/>
    <w:rsid w:val="00965730"/>
    <w:rsid w:val="00966753"/>
    <w:rsid w:val="00966FA6"/>
    <w:rsid w:val="00967FFB"/>
    <w:rsid w:val="00970D29"/>
    <w:rsid w:val="00970E42"/>
    <w:rsid w:val="00971F70"/>
    <w:rsid w:val="00974492"/>
    <w:rsid w:val="00974503"/>
    <w:rsid w:val="00975BC2"/>
    <w:rsid w:val="00977F25"/>
    <w:rsid w:val="0098129B"/>
    <w:rsid w:val="00982493"/>
    <w:rsid w:val="00985B02"/>
    <w:rsid w:val="00986AFD"/>
    <w:rsid w:val="009872ED"/>
    <w:rsid w:val="00987EAF"/>
    <w:rsid w:val="00990018"/>
    <w:rsid w:val="00991608"/>
    <w:rsid w:val="00994FF2"/>
    <w:rsid w:val="009A1469"/>
    <w:rsid w:val="009B02FF"/>
    <w:rsid w:val="009B27D5"/>
    <w:rsid w:val="009B5E46"/>
    <w:rsid w:val="009C2F05"/>
    <w:rsid w:val="009C354E"/>
    <w:rsid w:val="009C356C"/>
    <w:rsid w:val="009C39F6"/>
    <w:rsid w:val="009C54F0"/>
    <w:rsid w:val="009C67EC"/>
    <w:rsid w:val="009C6CFA"/>
    <w:rsid w:val="009C7185"/>
    <w:rsid w:val="009D01BB"/>
    <w:rsid w:val="009D0792"/>
    <w:rsid w:val="009D198A"/>
    <w:rsid w:val="009D23A5"/>
    <w:rsid w:val="009D5F83"/>
    <w:rsid w:val="009E0622"/>
    <w:rsid w:val="009E1BA2"/>
    <w:rsid w:val="009E3812"/>
    <w:rsid w:val="009E57F5"/>
    <w:rsid w:val="009E5E2E"/>
    <w:rsid w:val="009E7B57"/>
    <w:rsid w:val="009F3E8E"/>
    <w:rsid w:val="009F4066"/>
    <w:rsid w:val="009F4796"/>
    <w:rsid w:val="009F7FB8"/>
    <w:rsid w:val="00A00887"/>
    <w:rsid w:val="00A01057"/>
    <w:rsid w:val="00A06298"/>
    <w:rsid w:val="00A106CB"/>
    <w:rsid w:val="00A10BCA"/>
    <w:rsid w:val="00A117F3"/>
    <w:rsid w:val="00A11C18"/>
    <w:rsid w:val="00A124A0"/>
    <w:rsid w:val="00A145BF"/>
    <w:rsid w:val="00A1600B"/>
    <w:rsid w:val="00A17E70"/>
    <w:rsid w:val="00A20847"/>
    <w:rsid w:val="00A234C9"/>
    <w:rsid w:val="00A25244"/>
    <w:rsid w:val="00A268FA"/>
    <w:rsid w:val="00A26EE9"/>
    <w:rsid w:val="00A27E8D"/>
    <w:rsid w:val="00A33704"/>
    <w:rsid w:val="00A341BF"/>
    <w:rsid w:val="00A3428F"/>
    <w:rsid w:val="00A34FBE"/>
    <w:rsid w:val="00A35224"/>
    <w:rsid w:val="00A37824"/>
    <w:rsid w:val="00A40281"/>
    <w:rsid w:val="00A4046C"/>
    <w:rsid w:val="00A436BA"/>
    <w:rsid w:val="00A43D02"/>
    <w:rsid w:val="00A449FD"/>
    <w:rsid w:val="00A45F42"/>
    <w:rsid w:val="00A46176"/>
    <w:rsid w:val="00A47A0A"/>
    <w:rsid w:val="00A6212E"/>
    <w:rsid w:val="00A65FF9"/>
    <w:rsid w:val="00A66930"/>
    <w:rsid w:val="00A7515A"/>
    <w:rsid w:val="00A75E8A"/>
    <w:rsid w:val="00A7756F"/>
    <w:rsid w:val="00A80537"/>
    <w:rsid w:val="00A80A9F"/>
    <w:rsid w:val="00A81225"/>
    <w:rsid w:val="00A81CF7"/>
    <w:rsid w:val="00A834B1"/>
    <w:rsid w:val="00A868C9"/>
    <w:rsid w:val="00A9010F"/>
    <w:rsid w:val="00A923AA"/>
    <w:rsid w:val="00A96A11"/>
    <w:rsid w:val="00A97D32"/>
    <w:rsid w:val="00A97E11"/>
    <w:rsid w:val="00AA2CB7"/>
    <w:rsid w:val="00AA5437"/>
    <w:rsid w:val="00AB4257"/>
    <w:rsid w:val="00AB7502"/>
    <w:rsid w:val="00AC1C13"/>
    <w:rsid w:val="00AC3085"/>
    <w:rsid w:val="00AC4137"/>
    <w:rsid w:val="00AC525B"/>
    <w:rsid w:val="00AC5260"/>
    <w:rsid w:val="00AC628F"/>
    <w:rsid w:val="00AD092C"/>
    <w:rsid w:val="00AD260D"/>
    <w:rsid w:val="00AD5AEE"/>
    <w:rsid w:val="00AD5BC3"/>
    <w:rsid w:val="00AD6FEC"/>
    <w:rsid w:val="00AE08B8"/>
    <w:rsid w:val="00AE262E"/>
    <w:rsid w:val="00AE3681"/>
    <w:rsid w:val="00AE36D7"/>
    <w:rsid w:val="00AE3E3D"/>
    <w:rsid w:val="00AE61D5"/>
    <w:rsid w:val="00AE72BC"/>
    <w:rsid w:val="00AE77C3"/>
    <w:rsid w:val="00AF2E3B"/>
    <w:rsid w:val="00AF4EAF"/>
    <w:rsid w:val="00AF596D"/>
    <w:rsid w:val="00AF5CA5"/>
    <w:rsid w:val="00AF765E"/>
    <w:rsid w:val="00B02885"/>
    <w:rsid w:val="00B04CDD"/>
    <w:rsid w:val="00B04FB7"/>
    <w:rsid w:val="00B05118"/>
    <w:rsid w:val="00B07161"/>
    <w:rsid w:val="00B10631"/>
    <w:rsid w:val="00B10B93"/>
    <w:rsid w:val="00B1147B"/>
    <w:rsid w:val="00B11E02"/>
    <w:rsid w:val="00B1630F"/>
    <w:rsid w:val="00B20751"/>
    <w:rsid w:val="00B20F6C"/>
    <w:rsid w:val="00B2281B"/>
    <w:rsid w:val="00B22D4B"/>
    <w:rsid w:val="00B24207"/>
    <w:rsid w:val="00B2570F"/>
    <w:rsid w:val="00B269FF"/>
    <w:rsid w:val="00B27EE8"/>
    <w:rsid w:val="00B30096"/>
    <w:rsid w:val="00B32C72"/>
    <w:rsid w:val="00B33A3A"/>
    <w:rsid w:val="00B35701"/>
    <w:rsid w:val="00B42778"/>
    <w:rsid w:val="00B43B46"/>
    <w:rsid w:val="00B44921"/>
    <w:rsid w:val="00B45454"/>
    <w:rsid w:val="00B463C2"/>
    <w:rsid w:val="00B52626"/>
    <w:rsid w:val="00B52BB0"/>
    <w:rsid w:val="00B538B3"/>
    <w:rsid w:val="00B53ABF"/>
    <w:rsid w:val="00B55F4F"/>
    <w:rsid w:val="00B56C44"/>
    <w:rsid w:val="00B6060C"/>
    <w:rsid w:val="00B641DD"/>
    <w:rsid w:val="00B64326"/>
    <w:rsid w:val="00B6542C"/>
    <w:rsid w:val="00B65941"/>
    <w:rsid w:val="00B67C91"/>
    <w:rsid w:val="00B7037E"/>
    <w:rsid w:val="00B71EF8"/>
    <w:rsid w:val="00B74A3C"/>
    <w:rsid w:val="00B75EE3"/>
    <w:rsid w:val="00B76406"/>
    <w:rsid w:val="00B809E4"/>
    <w:rsid w:val="00B80B19"/>
    <w:rsid w:val="00B80BD4"/>
    <w:rsid w:val="00B82629"/>
    <w:rsid w:val="00B84B24"/>
    <w:rsid w:val="00B92E13"/>
    <w:rsid w:val="00B947F1"/>
    <w:rsid w:val="00B95E55"/>
    <w:rsid w:val="00B966C9"/>
    <w:rsid w:val="00B96B00"/>
    <w:rsid w:val="00BA29FF"/>
    <w:rsid w:val="00BA35BB"/>
    <w:rsid w:val="00BA3A60"/>
    <w:rsid w:val="00BA4D99"/>
    <w:rsid w:val="00BA6B2B"/>
    <w:rsid w:val="00BA7925"/>
    <w:rsid w:val="00BB1DF5"/>
    <w:rsid w:val="00BB347E"/>
    <w:rsid w:val="00BB60F0"/>
    <w:rsid w:val="00BC1C1F"/>
    <w:rsid w:val="00BC215F"/>
    <w:rsid w:val="00BC4414"/>
    <w:rsid w:val="00BC795A"/>
    <w:rsid w:val="00BD0B56"/>
    <w:rsid w:val="00BD1EA1"/>
    <w:rsid w:val="00BD4BF1"/>
    <w:rsid w:val="00BE024B"/>
    <w:rsid w:val="00BE323D"/>
    <w:rsid w:val="00BE3A8B"/>
    <w:rsid w:val="00BE41B1"/>
    <w:rsid w:val="00BE55FC"/>
    <w:rsid w:val="00BF69D7"/>
    <w:rsid w:val="00BF7233"/>
    <w:rsid w:val="00C011DB"/>
    <w:rsid w:val="00C0367C"/>
    <w:rsid w:val="00C05FBF"/>
    <w:rsid w:val="00C07DE9"/>
    <w:rsid w:val="00C20581"/>
    <w:rsid w:val="00C2111E"/>
    <w:rsid w:val="00C23A5D"/>
    <w:rsid w:val="00C2523C"/>
    <w:rsid w:val="00C27769"/>
    <w:rsid w:val="00C31E3F"/>
    <w:rsid w:val="00C364EE"/>
    <w:rsid w:val="00C36B38"/>
    <w:rsid w:val="00C3762B"/>
    <w:rsid w:val="00C40631"/>
    <w:rsid w:val="00C40EBB"/>
    <w:rsid w:val="00C413CF"/>
    <w:rsid w:val="00C41A12"/>
    <w:rsid w:val="00C43A06"/>
    <w:rsid w:val="00C4734D"/>
    <w:rsid w:val="00C51370"/>
    <w:rsid w:val="00C552CD"/>
    <w:rsid w:val="00C5623A"/>
    <w:rsid w:val="00C564B2"/>
    <w:rsid w:val="00C5672E"/>
    <w:rsid w:val="00C60710"/>
    <w:rsid w:val="00C6213D"/>
    <w:rsid w:val="00C6287F"/>
    <w:rsid w:val="00C6333E"/>
    <w:rsid w:val="00C63934"/>
    <w:rsid w:val="00C64145"/>
    <w:rsid w:val="00C7040F"/>
    <w:rsid w:val="00C70B98"/>
    <w:rsid w:val="00C72B3D"/>
    <w:rsid w:val="00C7349E"/>
    <w:rsid w:val="00C76C74"/>
    <w:rsid w:val="00C816B1"/>
    <w:rsid w:val="00C81EF8"/>
    <w:rsid w:val="00C93704"/>
    <w:rsid w:val="00C96AE8"/>
    <w:rsid w:val="00CA0CDB"/>
    <w:rsid w:val="00CA2011"/>
    <w:rsid w:val="00CA247C"/>
    <w:rsid w:val="00CA5652"/>
    <w:rsid w:val="00CA5ED6"/>
    <w:rsid w:val="00CA682D"/>
    <w:rsid w:val="00CA6C57"/>
    <w:rsid w:val="00CB143F"/>
    <w:rsid w:val="00CB1B43"/>
    <w:rsid w:val="00CB412C"/>
    <w:rsid w:val="00CB671E"/>
    <w:rsid w:val="00CB691C"/>
    <w:rsid w:val="00CB6FD7"/>
    <w:rsid w:val="00CB7F15"/>
    <w:rsid w:val="00CC1BE8"/>
    <w:rsid w:val="00CC33D7"/>
    <w:rsid w:val="00CC5FB6"/>
    <w:rsid w:val="00CD0BF1"/>
    <w:rsid w:val="00CD2261"/>
    <w:rsid w:val="00CD2E9E"/>
    <w:rsid w:val="00CD5F2C"/>
    <w:rsid w:val="00CE0752"/>
    <w:rsid w:val="00CE0E3F"/>
    <w:rsid w:val="00CE239E"/>
    <w:rsid w:val="00CE6646"/>
    <w:rsid w:val="00CE69FB"/>
    <w:rsid w:val="00CE6CA0"/>
    <w:rsid w:val="00CE74DA"/>
    <w:rsid w:val="00CF0C4D"/>
    <w:rsid w:val="00CF0E7E"/>
    <w:rsid w:val="00CF135D"/>
    <w:rsid w:val="00CF245E"/>
    <w:rsid w:val="00CF6239"/>
    <w:rsid w:val="00CF6983"/>
    <w:rsid w:val="00D002EE"/>
    <w:rsid w:val="00D008CB"/>
    <w:rsid w:val="00D039F9"/>
    <w:rsid w:val="00D03AE4"/>
    <w:rsid w:val="00D04EAB"/>
    <w:rsid w:val="00D074C5"/>
    <w:rsid w:val="00D1130C"/>
    <w:rsid w:val="00D128B8"/>
    <w:rsid w:val="00D12C1A"/>
    <w:rsid w:val="00D13705"/>
    <w:rsid w:val="00D14331"/>
    <w:rsid w:val="00D14D24"/>
    <w:rsid w:val="00D17A13"/>
    <w:rsid w:val="00D20F15"/>
    <w:rsid w:val="00D21F04"/>
    <w:rsid w:val="00D24D40"/>
    <w:rsid w:val="00D255C1"/>
    <w:rsid w:val="00D2753B"/>
    <w:rsid w:val="00D2769E"/>
    <w:rsid w:val="00D33E14"/>
    <w:rsid w:val="00D347E4"/>
    <w:rsid w:val="00D40F77"/>
    <w:rsid w:val="00D51AE2"/>
    <w:rsid w:val="00D52570"/>
    <w:rsid w:val="00D53FD1"/>
    <w:rsid w:val="00D54527"/>
    <w:rsid w:val="00D559E7"/>
    <w:rsid w:val="00D57931"/>
    <w:rsid w:val="00D60C2E"/>
    <w:rsid w:val="00D60E20"/>
    <w:rsid w:val="00D61750"/>
    <w:rsid w:val="00D62973"/>
    <w:rsid w:val="00D64E56"/>
    <w:rsid w:val="00D65A46"/>
    <w:rsid w:val="00D678D8"/>
    <w:rsid w:val="00D70692"/>
    <w:rsid w:val="00D76EC6"/>
    <w:rsid w:val="00D77067"/>
    <w:rsid w:val="00D7719E"/>
    <w:rsid w:val="00D80600"/>
    <w:rsid w:val="00D81C89"/>
    <w:rsid w:val="00D823BF"/>
    <w:rsid w:val="00D824F0"/>
    <w:rsid w:val="00D84B63"/>
    <w:rsid w:val="00D90256"/>
    <w:rsid w:val="00D915CF"/>
    <w:rsid w:val="00D941E0"/>
    <w:rsid w:val="00D94822"/>
    <w:rsid w:val="00D96082"/>
    <w:rsid w:val="00DA076E"/>
    <w:rsid w:val="00DA42A3"/>
    <w:rsid w:val="00DA7001"/>
    <w:rsid w:val="00DB17C4"/>
    <w:rsid w:val="00DB1C67"/>
    <w:rsid w:val="00DB4FBA"/>
    <w:rsid w:val="00DB716D"/>
    <w:rsid w:val="00DB7BED"/>
    <w:rsid w:val="00DC0CF3"/>
    <w:rsid w:val="00DC1D40"/>
    <w:rsid w:val="00DC321F"/>
    <w:rsid w:val="00DC3CAC"/>
    <w:rsid w:val="00DC4DBB"/>
    <w:rsid w:val="00DC5379"/>
    <w:rsid w:val="00DD1E44"/>
    <w:rsid w:val="00DD1E7B"/>
    <w:rsid w:val="00DD4FB7"/>
    <w:rsid w:val="00DE2AE9"/>
    <w:rsid w:val="00DE46BE"/>
    <w:rsid w:val="00DE75F7"/>
    <w:rsid w:val="00DF05BF"/>
    <w:rsid w:val="00DF108D"/>
    <w:rsid w:val="00DF5F88"/>
    <w:rsid w:val="00DF6D3A"/>
    <w:rsid w:val="00DF7A9E"/>
    <w:rsid w:val="00E0194B"/>
    <w:rsid w:val="00E01C8E"/>
    <w:rsid w:val="00E054D0"/>
    <w:rsid w:val="00E11943"/>
    <w:rsid w:val="00E131BA"/>
    <w:rsid w:val="00E13F21"/>
    <w:rsid w:val="00E15284"/>
    <w:rsid w:val="00E1550E"/>
    <w:rsid w:val="00E20430"/>
    <w:rsid w:val="00E219CB"/>
    <w:rsid w:val="00E21A0B"/>
    <w:rsid w:val="00E23B2E"/>
    <w:rsid w:val="00E26040"/>
    <w:rsid w:val="00E31CBB"/>
    <w:rsid w:val="00E329D3"/>
    <w:rsid w:val="00E329DE"/>
    <w:rsid w:val="00E346FF"/>
    <w:rsid w:val="00E367DC"/>
    <w:rsid w:val="00E36E42"/>
    <w:rsid w:val="00E40A02"/>
    <w:rsid w:val="00E40DEE"/>
    <w:rsid w:val="00E40F16"/>
    <w:rsid w:val="00E45D8B"/>
    <w:rsid w:val="00E510F0"/>
    <w:rsid w:val="00E525CB"/>
    <w:rsid w:val="00E543B4"/>
    <w:rsid w:val="00E62E93"/>
    <w:rsid w:val="00E63259"/>
    <w:rsid w:val="00E63A85"/>
    <w:rsid w:val="00E67B69"/>
    <w:rsid w:val="00E745B0"/>
    <w:rsid w:val="00E74DB1"/>
    <w:rsid w:val="00E763F2"/>
    <w:rsid w:val="00E7661E"/>
    <w:rsid w:val="00E81EA0"/>
    <w:rsid w:val="00E82095"/>
    <w:rsid w:val="00E84BAD"/>
    <w:rsid w:val="00E858C9"/>
    <w:rsid w:val="00E86BA0"/>
    <w:rsid w:val="00E905F5"/>
    <w:rsid w:val="00E9165F"/>
    <w:rsid w:val="00E937F2"/>
    <w:rsid w:val="00E93A52"/>
    <w:rsid w:val="00E956EE"/>
    <w:rsid w:val="00EA239D"/>
    <w:rsid w:val="00EA2FF2"/>
    <w:rsid w:val="00EA4285"/>
    <w:rsid w:val="00EA5CAC"/>
    <w:rsid w:val="00EB5BC7"/>
    <w:rsid w:val="00EB6350"/>
    <w:rsid w:val="00EB6C7C"/>
    <w:rsid w:val="00EB706B"/>
    <w:rsid w:val="00EB7D6B"/>
    <w:rsid w:val="00EC45E5"/>
    <w:rsid w:val="00ED25D2"/>
    <w:rsid w:val="00ED55D8"/>
    <w:rsid w:val="00ED5D4E"/>
    <w:rsid w:val="00ED66B2"/>
    <w:rsid w:val="00EE1750"/>
    <w:rsid w:val="00EE1F4D"/>
    <w:rsid w:val="00EE3908"/>
    <w:rsid w:val="00EE48AC"/>
    <w:rsid w:val="00EE49B3"/>
    <w:rsid w:val="00EF1BD5"/>
    <w:rsid w:val="00EF2FE0"/>
    <w:rsid w:val="00EF3A4B"/>
    <w:rsid w:val="00EF3EB3"/>
    <w:rsid w:val="00EF5986"/>
    <w:rsid w:val="00F01201"/>
    <w:rsid w:val="00F01E5B"/>
    <w:rsid w:val="00F03B73"/>
    <w:rsid w:val="00F05717"/>
    <w:rsid w:val="00F05F90"/>
    <w:rsid w:val="00F07C4B"/>
    <w:rsid w:val="00F16B88"/>
    <w:rsid w:val="00F204C7"/>
    <w:rsid w:val="00F22CCB"/>
    <w:rsid w:val="00F24A52"/>
    <w:rsid w:val="00F263F6"/>
    <w:rsid w:val="00F276DB"/>
    <w:rsid w:val="00F32B86"/>
    <w:rsid w:val="00F333C7"/>
    <w:rsid w:val="00F41099"/>
    <w:rsid w:val="00F41664"/>
    <w:rsid w:val="00F41A85"/>
    <w:rsid w:val="00F44702"/>
    <w:rsid w:val="00F5010F"/>
    <w:rsid w:val="00F54FB2"/>
    <w:rsid w:val="00F551D4"/>
    <w:rsid w:val="00F56061"/>
    <w:rsid w:val="00F56306"/>
    <w:rsid w:val="00F633B9"/>
    <w:rsid w:val="00F70330"/>
    <w:rsid w:val="00F72274"/>
    <w:rsid w:val="00F74CEB"/>
    <w:rsid w:val="00F75AAA"/>
    <w:rsid w:val="00F76269"/>
    <w:rsid w:val="00F7641C"/>
    <w:rsid w:val="00F81C22"/>
    <w:rsid w:val="00F8320C"/>
    <w:rsid w:val="00F83B96"/>
    <w:rsid w:val="00F85066"/>
    <w:rsid w:val="00F90570"/>
    <w:rsid w:val="00FA1E6B"/>
    <w:rsid w:val="00FA3DDC"/>
    <w:rsid w:val="00FA456F"/>
    <w:rsid w:val="00FA6358"/>
    <w:rsid w:val="00FA652C"/>
    <w:rsid w:val="00FB254F"/>
    <w:rsid w:val="00FB4CC4"/>
    <w:rsid w:val="00FB6B28"/>
    <w:rsid w:val="00FC136C"/>
    <w:rsid w:val="00FC14F4"/>
    <w:rsid w:val="00FC193C"/>
    <w:rsid w:val="00FC1BC7"/>
    <w:rsid w:val="00FC28B2"/>
    <w:rsid w:val="00FC4CEC"/>
    <w:rsid w:val="00FC6FE0"/>
    <w:rsid w:val="00FD07B2"/>
    <w:rsid w:val="00FD0BFC"/>
    <w:rsid w:val="00FD1770"/>
    <w:rsid w:val="00FD1A09"/>
    <w:rsid w:val="00FD3312"/>
    <w:rsid w:val="00FD3930"/>
    <w:rsid w:val="00FD3B94"/>
    <w:rsid w:val="00FD4B73"/>
    <w:rsid w:val="00FD5651"/>
    <w:rsid w:val="00FD5C91"/>
    <w:rsid w:val="00FD6BF2"/>
    <w:rsid w:val="00FE3590"/>
    <w:rsid w:val="00FE46EA"/>
    <w:rsid w:val="00FE6CBA"/>
    <w:rsid w:val="00FF048A"/>
    <w:rsid w:val="00FF1162"/>
    <w:rsid w:val="00FF6EB0"/>
    <w:rsid w:val="033F29FD"/>
    <w:rsid w:val="048378CC"/>
    <w:rsid w:val="070459A6"/>
    <w:rsid w:val="09387221"/>
    <w:rsid w:val="0CBFCC99"/>
    <w:rsid w:val="0D146207"/>
    <w:rsid w:val="0D9F9420"/>
    <w:rsid w:val="0E782A11"/>
    <w:rsid w:val="0F1B7C08"/>
    <w:rsid w:val="1069E571"/>
    <w:rsid w:val="1349AD01"/>
    <w:rsid w:val="14CBDEEF"/>
    <w:rsid w:val="166CD1A6"/>
    <w:rsid w:val="183F1722"/>
    <w:rsid w:val="18FF9096"/>
    <w:rsid w:val="19322255"/>
    <w:rsid w:val="19825035"/>
    <w:rsid w:val="1AD60364"/>
    <w:rsid w:val="1C8F6D1F"/>
    <w:rsid w:val="1CF08D22"/>
    <w:rsid w:val="1DB00A1E"/>
    <w:rsid w:val="1EBB946D"/>
    <w:rsid w:val="1F4C17FE"/>
    <w:rsid w:val="220B8439"/>
    <w:rsid w:val="233F43C7"/>
    <w:rsid w:val="23A133DA"/>
    <w:rsid w:val="23FC562F"/>
    <w:rsid w:val="26A91177"/>
    <w:rsid w:val="298BA561"/>
    <w:rsid w:val="2A18F3CC"/>
    <w:rsid w:val="2AE780DF"/>
    <w:rsid w:val="2B5EEC6E"/>
    <w:rsid w:val="2D5328F1"/>
    <w:rsid w:val="2F165206"/>
    <w:rsid w:val="31782C61"/>
    <w:rsid w:val="3741B975"/>
    <w:rsid w:val="40A1E4DC"/>
    <w:rsid w:val="45387DE9"/>
    <w:rsid w:val="45982F80"/>
    <w:rsid w:val="4A2693F6"/>
    <w:rsid w:val="4C66E081"/>
    <w:rsid w:val="5147CAFF"/>
    <w:rsid w:val="52305FA7"/>
    <w:rsid w:val="550CEB83"/>
    <w:rsid w:val="58861CE9"/>
    <w:rsid w:val="58CD9067"/>
    <w:rsid w:val="592DC94B"/>
    <w:rsid w:val="5A2AC70D"/>
    <w:rsid w:val="5A69277C"/>
    <w:rsid w:val="63FF5812"/>
    <w:rsid w:val="65A78BE7"/>
    <w:rsid w:val="69D369FE"/>
    <w:rsid w:val="6CFE5A16"/>
    <w:rsid w:val="6E249267"/>
    <w:rsid w:val="6E60C57D"/>
    <w:rsid w:val="6FFD1143"/>
    <w:rsid w:val="723FEB0C"/>
    <w:rsid w:val="72D085EF"/>
    <w:rsid w:val="759CDBC0"/>
    <w:rsid w:val="75ADBE27"/>
    <w:rsid w:val="75B921A8"/>
    <w:rsid w:val="77200889"/>
    <w:rsid w:val="795EEFBF"/>
    <w:rsid w:val="7AE186D7"/>
    <w:rsid w:val="7D160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4DEF1"/>
  <w15:chartTrackingRefBased/>
  <w15:docId w15:val="{5F6D86C8-D788-41C7-B423-E58B9D16D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ED7"/>
  </w:style>
  <w:style w:type="paragraph" w:styleId="Heading1">
    <w:name w:val="heading 1"/>
    <w:basedOn w:val="Normal"/>
    <w:next w:val="Normal"/>
    <w:link w:val="Heading1Char"/>
    <w:uiPriority w:val="9"/>
    <w:qFormat/>
    <w:rsid w:val="003D51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51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51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51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51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51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1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1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1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1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51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51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51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51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51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1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1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16C"/>
    <w:rPr>
      <w:rFonts w:eastAsiaTheme="majorEastAsia" w:cstheme="majorBidi"/>
      <w:color w:val="272727" w:themeColor="text1" w:themeTint="D8"/>
    </w:rPr>
  </w:style>
  <w:style w:type="paragraph" w:styleId="Title">
    <w:name w:val="Title"/>
    <w:basedOn w:val="Normal"/>
    <w:next w:val="Normal"/>
    <w:link w:val="TitleChar"/>
    <w:uiPriority w:val="10"/>
    <w:qFormat/>
    <w:rsid w:val="003D51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1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16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1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16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D516C"/>
    <w:rPr>
      <w:i/>
      <w:iCs/>
      <w:color w:val="404040" w:themeColor="text1" w:themeTint="BF"/>
    </w:rPr>
  </w:style>
  <w:style w:type="paragraph" w:styleId="ListParagraph">
    <w:name w:val="List Paragraph"/>
    <w:basedOn w:val="Normal"/>
    <w:uiPriority w:val="34"/>
    <w:qFormat/>
    <w:rsid w:val="003D516C"/>
    <w:pPr>
      <w:ind w:left="720"/>
      <w:contextualSpacing/>
    </w:pPr>
  </w:style>
  <w:style w:type="character" w:styleId="IntenseEmphasis">
    <w:name w:val="Intense Emphasis"/>
    <w:basedOn w:val="DefaultParagraphFont"/>
    <w:uiPriority w:val="21"/>
    <w:qFormat/>
    <w:rsid w:val="003D516C"/>
    <w:rPr>
      <w:i/>
      <w:iCs/>
      <w:color w:val="0F4761" w:themeColor="accent1" w:themeShade="BF"/>
    </w:rPr>
  </w:style>
  <w:style w:type="paragraph" w:styleId="IntenseQuote">
    <w:name w:val="Intense Quote"/>
    <w:basedOn w:val="Normal"/>
    <w:next w:val="Normal"/>
    <w:link w:val="IntenseQuoteChar"/>
    <w:uiPriority w:val="30"/>
    <w:qFormat/>
    <w:rsid w:val="003D51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516C"/>
    <w:rPr>
      <w:i/>
      <w:iCs/>
      <w:color w:val="0F4761" w:themeColor="accent1" w:themeShade="BF"/>
    </w:rPr>
  </w:style>
  <w:style w:type="character" w:styleId="IntenseReference">
    <w:name w:val="Intense Reference"/>
    <w:basedOn w:val="DefaultParagraphFont"/>
    <w:uiPriority w:val="32"/>
    <w:qFormat/>
    <w:rsid w:val="003D516C"/>
    <w:rPr>
      <w:b/>
      <w:bCs/>
      <w:smallCaps/>
      <w:color w:val="0F4761" w:themeColor="accent1" w:themeShade="BF"/>
      <w:spacing w:val="5"/>
    </w:rPr>
  </w:style>
  <w:style w:type="character" w:styleId="CommentReference">
    <w:name w:val="annotation reference"/>
    <w:basedOn w:val="DefaultParagraphFont"/>
    <w:uiPriority w:val="99"/>
    <w:semiHidden/>
    <w:unhideWhenUsed/>
    <w:rsid w:val="003D516C"/>
    <w:rPr>
      <w:sz w:val="16"/>
      <w:szCs w:val="16"/>
    </w:rPr>
  </w:style>
  <w:style w:type="paragraph" w:styleId="Header">
    <w:name w:val="header"/>
    <w:basedOn w:val="Normal"/>
    <w:link w:val="HeaderChar"/>
    <w:uiPriority w:val="99"/>
    <w:unhideWhenUsed/>
    <w:rsid w:val="003D516C"/>
    <w:pPr>
      <w:tabs>
        <w:tab w:val="center" w:pos="4513"/>
        <w:tab w:val="right" w:pos="9026"/>
      </w:tabs>
    </w:pPr>
  </w:style>
  <w:style w:type="character" w:customStyle="1" w:styleId="HeaderChar">
    <w:name w:val="Header Char"/>
    <w:basedOn w:val="DefaultParagraphFont"/>
    <w:link w:val="Header"/>
    <w:uiPriority w:val="99"/>
    <w:rsid w:val="003D516C"/>
  </w:style>
  <w:style w:type="paragraph" w:styleId="Footer">
    <w:name w:val="footer"/>
    <w:basedOn w:val="Normal"/>
    <w:link w:val="FooterChar"/>
    <w:uiPriority w:val="99"/>
    <w:unhideWhenUsed/>
    <w:rsid w:val="003D516C"/>
    <w:pPr>
      <w:tabs>
        <w:tab w:val="center" w:pos="4513"/>
        <w:tab w:val="right" w:pos="9026"/>
      </w:tabs>
    </w:pPr>
  </w:style>
  <w:style w:type="character" w:customStyle="1" w:styleId="FooterChar">
    <w:name w:val="Footer Char"/>
    <w:basedOn w:val="DefaultParagraphFont"/>
    <w:link w:val="Footer"/>
    <w:uiPriority w:val="99"/>
    <w:rsid w:val="003D516C"/>
  </w:style>
  <w:style w:type="table" w:styleId="TableGrid">
    <w:name w:val="Table Grid"/>
    <w:basedOn w:val="TableNormal"/>
    <w:uiPriority w:val="39"/>
    <w:rsid w:val="006C138A"/>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sid w:val="008A2C7A"/>
    <w:rPr>
      <w:b/>
      <w:bCs/>
    </w:rPr>
  </w:style>
  <w:style w:type="character" w:customStyle="1" w:styleId="CommentSubjectChar">
    <w:name w:val="Comment Subject Char"/>
    <w:basedOn w:val="CommentTextChar"/>
    <w:link w:val="CommentSubject"/>
    <w:uiPriority w:val="99"/>
    <w:semiHidden/>
    <w:rsid w:val="008A2C7A"/>
    <w:rPr>
      <w:b/>
      <w:bCs/>
      <w:sz w:val="20"/>
      <w:szCs w:val="20"/>
    </w:rPr>
  </w:style>
  <w:style w:type="paragraph" w:styleId="NormalWeb">
    <w:name w:val="Normal (Web)"/>
    <w:basedOn w:val="Normal"/>
    <w:uiPriority w:val="99"/>
    <w:unhideWhenUsed/>
    <w:rsid w:val="00EC45E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F4D99"/>
    <w:rPr>
      <w:b/>
      <w:bCs/>
    </w:rPr>
  </w:style>
  <w:style w:type="paragraph" w:styleId="Revision">
    <w:name w:val="Revision"/>
    <w:hidden/>
    <w:uiPriority w:val="99"/>
    <w:semiHidden/>
    <w:rsid w:val="00B809E4"/>
  </w:style>
  <w:style w:type="character" w:styleId="Hyperlink">
    <w:name w:val="Hyperlink"/>
    <w:basedOn w:val="DefaultParagraphFont"/>
    <w:uiPriority w:val="99"/>
    <w:semiHidden/>
    <w:unhideWhenUsed/>
    <w:rsid w:val="00252E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8728">
      <w:bodyDiv w:val="1"/>
      <w:marLeft w:val="0"/>
      <w:marRight w:val="0"/>
      <w:marTop w:val="0"/>
      <w:marBottom w:val="0"/>
      <w:divBdr>
        <w:top w:val="none" w:sz="0" w:space="0" w:color="auto"/>
        <w:left w:val="none" w:sz="0" w:space="0" w:color="auto"/>
        <w:bottom w:val="none" w:sz="0" w:space="0" w:color="auto"/>
        <w:right w:val="none" w:sz="0" w:space="0" w:color="auto"/>
      </w:divBdr>
      <w:divsChild>
        <w:div w:id="1631983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190746">
      <w:bodyDiv w:val="1"/>
      <w:marLeft w:val="0"/>
      <w:marRight w:val="0"/>
      <w:marTop w:val="0"/>
      <w:marBottom w:val="0"/>
      <w:divBdr>
        <w:top w:val="none" w:sz="0" w:space="0" w:color="auto"/>
        <w:left w:val="none" w:sz="0" w:space="0" w:color="auto"/>
        <w:bottom w:val="none" w:sz="0" w:space="0" w:color="auto"/>
        <w:right w:val="none" w:sz="0" w:space="0" w:color="auto"/>
      </w:divBdr>
    </w:div>
    <w:div w:id="83459750">
      <w:bodyDiv w:val="1"/>
      <w:marLeft w:val="0"/>
      <w:marRight w:val="0"/>
      <w:marTop w:val="0"/>
      <w:marBottom w:val="0"/>
      <w:divBdr>
        <w:top w:val="none" w:sz="0" w:space="0" w:color="auto"/>
        <w:left w:val="none" w:sz="0" w:space="0" w:color="auto"/>
        <w:bottom w:val="none" w:sz="0" w:space="0" w:color="auto"/>
        <w:right w:val="none" w:sz="0" w:space="0" w:color="auto"/>
      </w:divBdr>
      <w:divsChild>
        <w:div w:id="2108306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1969155">
      <w:bodyDiv w:val="1"/>
      <w:marLeft w:val="0"/>
      <w:marRight w:val="0"/>
      <w:marTop w:val="0"/>
      <w:marBottom w:val="0"/>
      <w:divBdr>
        <w:top w:val="none" w:sz="0" w:space="0" w:color="auto"/>
        <w:left w:val="none" w:sz="0" w:space="0" w:color="auto"/>
        <w:bottom w:val="none" w:sz="0" w:space="0" w:color="auto"/>
        <w:right w:val="none" w:sz="0" w:space="0" w:color="auto"/>
      </w:divBdr>
    </w:div>
    <w:div w:id="1116413616">
      <w:bodyDiv w:val="1"/>
      <w:marLeft w:val="0"/>
      <w:marRight w:val="0"/>
      <w:marTop w:val="0"/>
      <w:marBottom w:val="0"/>
      <w:divBdr>
        <w:top w:val="none" w:sz="0" w:space="0" w:color="auto"/>
        <w:left w:val="none" w:sz="0" w:space="0" w:color="auto"/>
        <w:bottom w:val="none" w:sz="0" w:space="0" w:color="auto"/>
        <w:right w:val="none" w:sz="0" w:space="0" w:color="auto"/>
      </w:divBdr>
    </w:div>
    <w:div w:id="1122189735">
      <w:bodyDiv w:val="1"/>
      <w:marLeft w:val="0"/>
      <w:marRight w:val="0"/>
      <w:marTop w:val="0"/>
      <w:marBottom w:val="0"/>
      <w:divBdr>
        <w:top w:val="none" w:sz="0" w:space="0" w:color="auto"/>
        <w:left w:val="none" w:sz="0" w:space="0" w:color="auto"/>
        <w:bottom w:val="none" w:sz="0" w:space="0" w:color="auto"/>
        <w:right w:val="none" w:sz="0" w:space="0" w:color="auto"/>
      </w:divBdr>
    </w:div>
    <w:div w:id="1242988087">
      <w:bodyDiv w:val="1"/>
      <w:marLeft w:val="0"/>
      <w:marRight w:val="0"/>
      <w:marTop w:val="0"/>
      <w:marBottom w:val="0"/>
      <w:divBdr>
        <w:top w:val="none" w:sz="0" w:space="0" w:color="auto"/>
        <w:left w:val="none" w:sz="0" w:space="0" w:color="auto"/>
        <w:bottom w:val="none" w:sz="0" w:space="0" w:color="auto"/>
        <w:right w:val="none" w:sz="0" w:space="0" w:color="auto"/>
      </w:divBdr>
    </w:div>
    <w:div w:id="1310598960">
      <w:bodyDiv w:val="1"/>
      <w:marLeft w:val="0"/>
      <w:marRight w:val="0"/>
      <w:marTop w:val="0"/>
      <w:marBottom w:val="0"/>
      <w:divBdr>
        <w:top w:val="none" w:sz="0" w:space="0" w:color="auto"/>
        <w:left w:val="none" w:sz="0" w:space="0" w:color="auto"/>
        <w:bottom w:val="none" w:sz="0" w:space="0" w:color="auto"/>
        <w:right w:val="none" w:sz="0" w:space="0" w:color="auto"/>
      </w:divBdr>
    </w:div>
    <w:div w:id="1351686375">
      <w:bodyDiv w:val="1"/>
      <w:marLeft w:val="0"/>
      <w:marRight w:val="0"/>
      <w:marTop w:val="0"/>
      <w:marBottom w:val="0"/>
      <w:divBdr>
        <w:top w:val="none" w:sz="0" w:space="0" w:color="auto"/>
        <w:left w:val="none" w:sz="0" w:space="0" w:color="auto"/>
        <w:bottom w:val="none" w:sz="0" w:space="0" w:color="auto"/>
        <w:right w:val="none" w:sz="0" w:space="0" w:color="auto"/>
      </w:divBdr>
      <w:divsChild>
        <w:div w:id="2100172774">
          <w:marLeft w:val="0"/>
          <w:marRight w:val="0"/>
          <w:marTop w:val="0"/>
          <w:marBottom w:val="0"/>
          <w:divBdr>
            <w:top w:val="none" w:sz="0" w:space="0" w:color="auto"/>
            <w:left w:val="none" w:sz="0" w:space="0" w:color="auto"/>
            <w:bottom w:val="none" w:sz="0" w:space="0" w:color="auto"/>
            <w:right w:val="none" w:sz="0" w:space="0" w:color="auto"/>
          </w:divBdr>
          <w:divsChild>
            <w:div w:id="595752711">
              <w:marLeft w:val="0"/>
              <w:marRight w:val="0"/>
              <w:marTop w:val="0"/>
              <w:marBottom w:val="0"/>
              <w:divBdr>
                <w:top w:val="none" w:sz="0" w:space="0" w:color="auto"/>
                <w:left w:val="none" w:sz="0" w:space="0" w:color="auto"/>
                <w:bottom w:val="none" w:sz="0" w:space="0" w:color="auto"/>
                <w:right w:val="none" w:sz="0" w:space="0" w:color="auto"/>
              </w:divBdr>
              <w:divsChild>
                <w:div w:id="119931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835870">
      <w:bodyDiv w:val="1"/>
      <w:marLeft w:val="0"/>
      <w:marRight w:val="0"/>
      <w:marTop w:val="0"/>
      <w:marBottom w:val="0"/>
      <w:divBdr>
        <w:top w:val="none" w:sz="0" w:space="0" w:color="auto"/>
        <w:left w:val="none" w:sz="0" w:space="0" w:color="auto"/>
        <w:bottom w:val="none" w:sz="0" w:space="0" w:color="auto"/>
        <w:right w:val="none" w:sz="0" w:space="0" w:color="auto"/>
      </w:divBdr>
    </w:div>
    <w:div w:id="1506163361">
      <w:bodyDiv w:val="1"/>
      <w:marLeft w:val="0"/>
      <w:marRight w:val="0"/>
      <w:marTop w:val="0"/>
      <w:marBottom w:val="0"/>
      <w:divBdr>
        <w:top w:val="none" w:sz="0" w:space="0" w:color="auto"/>
        <w:left w:val="none" w:sz="0" w:space="0" w:color="auto"/>
        <w:bottom w:val="none" w:sz="0" w:space="0" w:color="auto"/>
        <w:right w:val="none" w:sz="0" w:space="0" w:color="auto"/>
      </w:divBdr>
    </w:div>
    <w:div w:id="1712221133">
      <w:bodyDiv w:val="1"/>
      <w:marLeft w:val="0"/>
      <w:marRight w:val="0"/>
      <w:marTop w:val="0"/>
      <w:marBottom w:val="0"/>
      <w:divBdr>
        <w:top w:val="none" w:sz="0" w:space="0" w:color="auto"/>
        <w:left w:val="none" w:sz="0" w:space="0" w:color="auto"/>
        <w:bottom w:val="none" w:sz="0" w:space="0" w:color="auto"/>
        <w:right w:val="none" w:sz="0" w:space="0" w:color="auto"/>
      </w:divBdr>
    </w:div>
    <w:div w:id="1958174728">
      <w:bodyDiv w:val="1"/>
      <w:marLeft w:val="0"/>
      <w:marRight w:val="0"/>
      <w:marTop w:val="0"/>
      <w:marBottom w:val="0"/>
      <w:divBdr>
        <w:top w:val="none" w:sz="0" w:space="0" w:color="auto"/>
        <w:left w:val="none" w:sz="0" w:space="0" w:color="auto"/>
        <w:bottom w:val="none" w:sz="0" w:space="0" w:color="auto"/>
        <w:right w:val="none" w:sz="0" w:space="0" w:color="auto"/>
      </w:divBdr>
      <w:divsChild>
        <w:div w:id="388264741">
          <w:marLeft w:val="0"/>
          <w:marRight w:val="0"/>
          <w:marTop w:val="0"/>
          <w:marBottom w:val="0"/>
          <w:divBdr>
            <w:top w:val="none" w:sz="0" w:space="0" w:color="auto"/>
            <w:left w:val="none" w:sz="0" w:space="0" w:color="auto"/>
            <w:bottom w:val="none" w:sz="0" w:space="0" w:color="auto"/>
            <w:right w:val="none" w:sz="0" w:space="0" w:color="auto"/>
          </w:divBdr>
          <w:divsChild>
            <w:div w:id="1723166505">
              <w:marLeft w:val="0"/>
              <w:marRight w:val="0"/>
              <w:marTop w:val="0"/>
              <w:marBottom w:val="0"/>
              <w:divBdr>
                <w:top w:val="none" w:sz="0" w:space="0" w:color="auto"/>
                <w:left w:val="none" w:sz="0" w:space="0" w:color="auto"/>
                <w:bottom w:val="none" w:sz="0" w:space="0" w:color="auto"/>
                <w:right w:val="none" w:sz="0" w:space="0" w:color="auto"/>
              </w:divBdr>
              <w:divsChild>
                <w:div w:id="128171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52082/jssm.2024.34" TargetMode="External"/><Relationship Id="rId21" Type="http://schemas.openxmlformats.org/officeDocument/2006/relationships/hyperlink" Target="https://doi.org/10.1002/ejsc.12255" TargetMode="External"/><Relationship Id="rId34" Type="http://schemas.openxmlformats.org/officeDocument/2006/relationships/hyperlink" Target="https://doi.org/10.3390/jfmk9020068" TargetMode="External"/><Relationship Id="rId42" Type="http://schemas.openxmlformats.org/officeDocument/2006/relationships/hyperlink" Target="https://doi.org/10.3389/fphys.2023.1173991" TargetMode="External"/><Relationship Id="rId47" Type="http://schemas.openxmlformats.org/officeDocument/2006/relationships/hyperlink" Target="https://doi.org/10.70252/RPEZ7761" TargetMode="External"/><Relationship Id="rId50" Type="http://schemas.openxmlformats.org/officeDocument/2006/relationships/hyperlink" Target="https://doi.org/10.7752/jpes.2023.11344" TargetMode="External"/><Relationship Id="rId55" Type="http://schemas.openxmlformats.org/officeDocument/2006/relationships/hyperlink" Target="https://doi.org/10.3390/ijerph18105257"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371/journal.pone.0222466" TargetMode="External"/><Relationship Id="rId29" Type="http://schemas.openxmlformats.org/officeDocument/2006/relationships/hyperlink" Target="https://doi.org/10.3390/ijerph16101850" TargetMode="External"/><Relationship Id="rId11" Type="http://schemas.microsoft.com/office/2016/09/relationships/commentsIds" Target="commentsIds.xml"/><Relationship Id="rId24" Type="http://schemas.openxmlformats.org/officeDocument/2006/relationships/hyperlink" Target="https://doi.org/10.1113/EP091700" TargetMode="External"/><Relationship Id="rId32" Type="http://schemas.openxmlformats.org/officeDocument/2006/relationships/hyperlink" Target="https://doi.org/10.1186/s40798-019-0221-0" TargetMode="External"/><Relationship Id="rId37" Type="http://schemas.openxmlformats.org/officeDocument/2006/relationships/hyperlink" Target="https://doi.org/10.70252/ONUV8208" TargetMode="External"/><Relationship Id="rId40" Type="http://schemas.openxmlformats.org/officeDocument/2006/relationships/hyperlink" Target="https://doi.org/10.17309/tmfv.2023.3.19" TargetMode="External"/><Relationship Id="rId45" Type="http://schemas.openxmlformats.org/officeDocument/2006/relationships/hyperlink" Target="https://doi.org/10.2478/hukin-2022-0062" TargetMode="External"/><Relationship Id="rId53" Type="http://schemas.openxmlformats.org/officeDocument/2006/relationships/hyperlink" Target="https://doi.org/10.1007/s40279-016-0486-0" TargetMode="External"/><Relationship Id="rId58" Type="http://schemas.openxmlformats.org/officeDocument/2006/relationships/hyperlink" Target="https://doi.org/10.1139/apnm-2019-0406"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png"/><Relationship Id="rId19" Type="http://schemas.openxmlformats.org/officeDocument/2006/relationships/hyperlink" Target="https://doi.org/10.3389/fphys.2019.01359" TargetMode="External"/><Relationship Id="rId14" Type="http://schemas.openxmlformats.org/officeDocument/2006/relationships/hyperlink" Target="https://doi.org/10.7752/jpes.2014.02021" TargetMode="External"/><Relationship Id="rId22" Type="http://schemas.openxmlformats.org/officeDocument/2006/relationships/hyperlink" Target="https://doi.org/10.1007/s42978-024-00290-z" TargetMode="External"/><Relationship Id="rId27" Type="http://schemas.openxmlformats.org/officeDocument/2006/relationships/hyperlink" Target="https://doi.org/10.1016/j.jbmt.2024.02.006" TargetMode="External"/><Relationship Id="rId30" Type="http://schemas.openxmlformats.org/officeDocument/2006/relationships/hyperlink" Target="https://doi.org/10.1007/s11332-023-01096-2" TargetMode="External"/><Relationship Id="rId35" Type="http://schemas.openxmlformats.org/officeDocument/2006/relationships/hyperlink" Target="https://doi.org/10.3390/sports7020036" TargetMode="External"/><Relationship Id="rId43" Type="http://schemas.openxmlformats.org/officeDocument/2006/relationships/hyperlink" Target="https://doi.org/10.1007/s40279-021-01627-2" TargetMode="External"/><Relationship Id="rId48" Type="http://schemas.openxmlformats.org/officeDocument/2006/relationships/hyperlink" Target="https://doi.org/10.1007/s40279-020-01300-0" TargetMode="External"/><Relationship Id="rId56" Type="http://schemas.openxmlformats.org/officeDocument/2006/relationships/hyperlink" Target="https://doi.org/10.5114/biolsport.2023.119284" TargetMode="External"/><Relationship Id="rId64" Type="http://schemas.openxmlformats.org/officeDocument/2006/relationships/fontTable" Target="fontTable.xml"/><Relationship Id="rId8" Type="http://schemas.openxmlformats.org/officeDocument/2006/relationships/chart" Target="charts/chart1.xml"/><Relationship Id="rId51" Type="http://schemas.openxmlformats.org/officeDocument/2006/relationships/hyperlink" Target="https://doi.org/10.3390/app12031481" TargetMode="External"/><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hyperlink" Target="https://doi.org/10.1371/journal.pone.0222466" TargetMode="External"/><Relationship Id="rId25" Type="http://schemas.openxmlformats.org/officeDocument/2006/relationships/hyperlink" Target="https://doi.org/10.1007/s40279-021-01598-4" TargetMode="External"/><Relationship Id="rId33" Type="http://schemas.openxmlformats.org/officeDocument/2006/relationships/hyperlink" Target="https://doi.org/10.1016/j.proeng.2016.06.252" TargetMode="External"/><Relationship Id="rId38" Type="http://schemas.openxmlformats.org/officeDocument/2006/relationships/hyperlink" Target="https://doi.org/10.1038/s41598-024-67995-7" TargetMode="External"/><Relationship Id="rId46" Type="http://schemas.openxmlformats.org/officeDocument/2006/relationships/hyperlink" Target="https://doi.org/10.2478/hukin-2022-0062" TargetMode="External"/><Relationship Id="rId59" Type="http://schemas.openxmlformats.org/officeDocument/2006/relationships/hyperlink" Target="https://doi.org/10.3390/sports10050077" TargetMode="External"/><Relationship Id="rId20" Type="http://schemas.openxmlformats.org/officeDocument/2006/relationships/hyperlink" Target="https://doi.org/10.1080/17461391.2021.1955012" TargetMode="External"/><Relationship Id="rId41" Type="http://schemas.openxmlformats.org/officeDocument/2006/relationships/hyperlink" Target="https://doi.org/10.2478/hukin-2022-0114" TargetMode="External"/><Relationship Id="rId54" Type="http://schemas.openxmlformats.org/officeDocument/2006/relationships/hyperlink" Target="https://doi.org/10.14198/jhse.2020.152.07" TargetMode="External"/><Relationship Id="rId62"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371/journal.pone.0222466" TargetMode="External"/><Relationship Id="rId23" Type="http://schemas.openxmlformats.org/officeDocument/2006/relationships/hyperlink" Target="https://doi.org/10.1080/02640414.2018.1458400" TargetMode="External"/><Relationship Id="rId28" Type="http://schemas.openxmlformats.org/officeDocument/2006/relationships/hyperlink" Target="https://doi.org/10.1016/j.heliyon.2023.e18168" TargetMode="External"/><Relationship Id="rId36" Type="http://schemas.openxmlformats.org/officeDocument/2006/relationships/hyperlink" Target="https://doi.org/10.1519/JSC.0000000000004404" TargetMode="External"/><Relationship Id="rId49" Type="http://schemas.openxmlformats.org/officeDocument/2006/relationships/hyperlink" Target="https://doi.org/10.17309/tmfv.2024.6.17" TargetMode="External"/><Relationship Id="rId57" Type="http://schemas.openxmlformats.org/officeDocument/2006/relationships/hyperlink" Target="https://doi.org/10.3390/nu16020235" TargetMode="External"/><Relationship Id="rId10" Type="http://schemas.microsoft.com/office/2011/relationships/commentsExtended" Target="commentsExtended.xml"/><Relationship Id="rId31" Type="http://schemas.openxmlformats.org/officeDocument/2006/relationships/hyperlink" Target="https://doi.org/10.3390/ijerph18136702" TargetMode="External"/><Relationship Id="rId44" Type="http://schemas.openxmlformats.org/officeDocument/2006/relationships/hyperlink" Target="https://doi.org/10.1139/apnm-2017-0610" TargetMode="External"/><Relationship Id="rId52" Type="http://schemas.openxmlformats.org/officeDocument/2006/relationships/hyperlink" Target="https://doi.org/10.3390/jfmk7040102" TargetMode="External"/><Relationship Id="rId60" Type="http://schemas.openxmlformats.org/officeDocument/2006/relationships/image" Target="media/image1.jpeg"/><Relationship Id="rId65"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hyperlink" Target="https://doi.org/10.3390/app142311269" TargetMode="External"/><Relationship Id="rId18" Type="http://schemas.openxmlformats.org/officeDocument/2006/relationships/hyperlink" Target="https://doi.org/10.1186/s13102-021-00288-y" TargetMode="External"/><Relationship Id="rId39" Type="http://schemas.openxmlformats.org/officeDocument/2006/relationships/hyperlink" Target="https://doi.org/10.3390/sports12060157"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Sheet1!$B$1</c:f>
              <c:strCache>
                <c:ptCount val="1"/>
                <c:pt idx="0">
                  <c:v>Pre-PLYO</c:v>
                </c:pt>
              </c:strCache>
            </c:strRef>
          </c:tx>
          <c:spPr>
            <a:solidFill>
              <a:schemeClr val="dk1">
                <a:tint val="88500"/>
              </a:schemeClr>
            </a:solidFill>
            <a:ln>
              <a:noFill/>
            </a:ln>
            <a:effectLst/>
          </c:spPr>
          <c:invertIfNegative val="0"/>
          <c:errBars>
            <c:errBarType val="plus"/>
            <c:errValType val="fixedVal"/>
            <c:noEndCap val="0"/>
            <c:val val="0.4"/>
            <c:spPr>
              <a:noFill/>
              <a:ln w="9525" cap="flat" cmpd="sng" algn="ctr">
                <a:solidFill>
                  <a:schemeClr val="tx1">
                    <a:lumMod val="65000"/>
                    <a:lumOff val="35000"/>
                  </a:schemeClr>
                </a:solidFill>
                <a:round/>
              </a:ln>
              <a:effectLst/>
            </c:spPr>
          </c:errBars>
          <c:cat>
            <c:strRef>
              <c:f>Sheet1!$A$2:$A$6</c:f>
              <c:strCache>
                <c:ptCount val="1"/>
                <c:pt idx="0">
                  <c:v>Mean 20m Sprint Time (s)</c:v>
                </c:pt>
              </c:strCache>
            </c:strRef>
          </c:cat>
          <c:val>
            <c:numRef>
              <c:f>Sheet1!$B$2:$B$6</c:f>
              <c:numCache>
                <c:formatCode>General</c:formatCode>
                <c:ptCount val="5"/>
                <c:pt idx="0">
                  <c:v>3.34</c:v>
                </c:pt>
                <c:pt idx="1">
                  <c:v>0.4</c:v>
                </c:pt>
              </c:numCache>
            </c:numRef>
          </c:val>
          <c:extLst>
            <c:ext xmlns:c16="http://schemas.microsoft.com/office/drawing/2014/chart" uri="{C3380CC4-5D6E-409C-BE32-E72D297353CC}">
              <c16:uniqueId val="{00000000-F05B-2F4D-B214-349EDE422014}"/>
            </c:ext>
          </c:extLst>
        </c:ser>
        <c:ser>
          <c:idx val="1"/>
          <c:order val="1"/>
          <c:tx>
            <c:strRef>
              <c:f>Sheet1!$C$1</c:f>
              <c:strCache>
                <c:ptCount val="1"/>
                <c:pt idx="0">
                  <c:v>Pre-SQUAT</c:v>
                </c:pt>
              </c:strCache>
            </c:strRef>
          </c:tx>
          <c:spPr>
            <a:solidFill>
              <a:schemeClr val="dk1">
                <a:tint val="55000"/>
              </a:schemeClr>
            </a:solidFill>
            <a:ln>
              <a:noFill/>
            </a:ln>
            <a:effectLst/>
          </c:spPr>
          <c:invertIfNegative val="0"/>
          <c:errBars>
            <c:errBarType val="plus"/>
            <c:errValType val="fixedVal"/>
            <c:noEndCap val="0"/>
            <c:val val="0.32"/>
            <c:spPr>
              <a:noFill/>
              <a:ln w="9525" cap="flat" cmpd="sng" algn="ctr">
                <a:solidFill>
                  <a:schemeClr val="tx1">
                    <a:lumMod val="65000"/>
                    <a:lumOff val="35000"/>
                  </a:schemeClr>
                </a:solidFill>
                <a:round/>
              </a:ln>
              <a:effectLst/>
            </c:spPr>
          </c:errBars>
          <c:cat>
            <c:strRef>
              <c:f>Sheet1!$A$2:$A$6</c:f>
              <c:strCache>
                <c:ptCount val="1"/>
                <c:pt idx="0">
                  <c:v>Mean 20m Sprint Time (s)</c:v>
                </c:pt>
              </c:strCache>
            </c:strRef>
          </c:cat>
          <c:val>
            <c:numRef>
              <c:f>Sheet1!$C$2:$C$6</c:f>
              <c:numCache>
                <c:formatCode>General</c:formatCode>
                <c:ptCount val="5"/>
                <c:pt idx="0">
                  <c:v>3.39</c:v>
                </c:pt>
                <c:pt idx="1">
                  <c:v>0.32</c:v>
                </c:pt>
              </c:numCache>
            </c:numRef>
          </c:val>
          <c:extLst>
            <c:ext xmlns:c16="http://schemas.microsoft.com/office/drawing/2014/chart" uri="{C3380CC4-5D6E-409C-BE32-E72D297353CC}">
              <c16:uniqueId val="{00000001-F05B-2F4D-B214-349EDE422014}"/>
            </c:ext>
          </c:extLst>
        </c:ser>
        <c:dLbls>
          <c:showLegendKey val="0"/>
          <c:showVal val="0"/>
          <c:showCatName val="0"/>
          <c:showSerName val="0"/>
          <c:showPercent val="0"/>
          <c:showBubbleSize val="0"/>
        </c:dLbls>
        <c:gapWidth val="77"/>
        <c:overlap val="-27"/>
        <c:axId val="77309072"/>
        <c:axId val="803899504"/>
      </c:barChart>
      <c:catAx>
        <c:axId val="77309072"/>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GB" b="1"/>
                  <a:t>Group Conditions</a:t>
                </a:r>
              </a:p>
            </c:rich>
          </c:tx>
          <c:layout>
            <c:manualLayout>
              <c:xMode val="edge"/>
              <c:yMode val="edge"/>
              <c:x val="0.39914260717410321"/>
              <c:y val="0.833015248093988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title>
        <c:numFmt formatCode="General" sourceLinked="1"/>
        <c:majorTickMark val="none"/>
        <c:minorTickMark val="none"/>
        <c:tickLblPos val="nextTo"/>
        <c:crossAx val="803899504"/>
        <c:crosses val="autoZero"/>
        <c:auto val="1"/>
        <c:lblAlgn val="ctr"/>
        <c:lblOffset val="100"/>
        <c:noMultiLvlLbl val="0"/>
      </c:catAx>
      <c:valAx>
        <c:axId val="803899504"/>
        <c:scaling>
          <c:orientation val="minMax"/>
          <c:min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r>
                  <a:rPr lang="en-GB" b="1"/>
                  <a:t>Mean</a:t>
                </a:r>
                <a:r>
                  <a:rPr lang="en-GB" b="1" baseline="0"/>
                  <a:t> 20m Sprint Time (s)</a:t>
                </a:r>
                <a:endParaRPr lang="en-GB" b="1"/>
              </a:p>
            </c:rich>
          </c:tx>
          <c:layout>
            <c:manualLayout>
              <c:xMode val="edge"/>
              <c:yMode val="edge"/>
              <c:x val="6.9444444444444441E-3"/>
              <c:y val="0.2008858267716535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7309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39700" cap="flat" cmpd="sng" algn="ctr">
      <a:solidFill>
        <a:schemeClr val="bg1">
          <a:lumMod val="75000"/>
        </a:schemeClr>
      </a:solidFill>
      <a:prstDash val="solid"/>
      <a:miter lim="800000"/>
    </a:ln>
    <a:effectLst/>
  </c:spPr>
  <c:txPr>
    <a:bodyPr rot="0" vert="horz" anchor="ctr" anchorCtr="0"/>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717BD-C639-DB4C-A0CD-F1643118A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8872</Words>
  <Characters>50571</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James (2220841)</dc:creator>
  <cp:keywords/>
  <dc:description/>
  <cp:lastModifiedBy>Cameron James (2220841)</cp:lastModifiedBy>
  <cp:revision>2</cp:revision>
  <dcterms:created xsi:type="dcterms:W3CDTF">2025-06-02T10:52:00Z</dcterms:created>
  <dcterms:modified xsi:type="dcterms:W3CDTF">2025-06-02T10:52:00Z</dcterms:modified>
</cp:coreProperties>
</file>