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51B2F" w14:textId="524BD6A7" w:rsidR="0053671C" w:rsidRPr="00496953" w:rsidRDefault="00FB6833" w:rsidP="008E21B5">
      <w:pPr>
        <w:jc w:val="center"/>
        <w:rPr>
          <w:sz w:val="96"/>
          <w:szCs w:val="96"/>
        </w:rPr>
      </w:pPr>
      <w:r w:rsidRPr="00496953">
        <w:rPr>
          <w:sz w:val="96"/>
          <w:szCs w:val="96"/>
        </w:rPr>
        <w:t>UWTSD</w:t>
      </w:r>
    </w:p>
    <w:p w14:paraId="770F5EE4" w14:textId="7A8DF753" w:rsidR="00250116" w:rsidRDefault="00250116" w:rsidP="008E21B5">
      <w:pPr>
        <w:jc w:val="center"/>
        <w:rPr>
          <w:sz w:val="72"/>
          <w:szCs w:val="72"/>
        </w:rPr>
      </w:pPr>
      <w:r w:rsidRPr="00496953">
        <w:rPr>
          <w:sz w:val="72"/>
          <w:szCs w:val="72"/>
        </w:rPr>
        <w:t>WISA</w:t>
      </w:r>
    </w:p>
    <w:p w14:paraId="55CC0B37" w14:textId="681316AF" w:rsidR="00496953" w:rsidRPr="00496953" w:rsidRDefault="009D0D29" w:rsidP="009066D1">
      <w:pPr>
        <w:jc w:val="center"/>
        <w:rPr>
          <w:sz w:val="72"/>
          <w:szCs w:val="72"/>
        </w:rPr>
      </w:pPr>
      <w:r>
        <w:rPr>
          <w:noProof/>
        </w:rPr>
        <w:drawing>
          <wp:inline distT="0" distB="0" distL="0" distR="0" wp14:anchorId="3F5A2F29" wp14:editId="01D00DD7">
            <wp:extent cx="4808483" cy="2403737"/>
            <wp:effectExtent l="0" t="0" r="0" b="0"/>
            <wp:docPr id="1411816722"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8483" cy="2403737"/>
                    </a:xfrm>
                    <a:prstGeom prst="rect">
                      <a:avLst/>
                    </a:prstGeom>
                    <a:noFill/>
                    <a:ln>
                      <a:noFill/>
                    </a:ln>
                  </pic:spPr>
                </pic:pic>
              </a:graphicData>
            </a:graphic>
          </wp:inline>
        </w:drawing>
      </w:r>
    </w:p>
    <w:p w14:paraId="046956B5" w14:textId="068C3FDA" w:rsidR="00DD3A24" w:rsidRPr="004122BA" w:rsidRDefault="00DD3A24" w:rsidP="00485C82">
      <w:pPr>
        <w:jc w:val="center"/>
        <w:rPr>
          <w:sz w:val="52"/>
          <w:szCs w:val="52"/>
        </w:rPr>
      </w:pPr>
      <w:r>
        <w:rPr>
          <w:sz w:val="52"/>
          <w:szCs w:val="52"/>
        </w:rPr>
        <w:t>Te</w:t>
      </w:r>
      <w:r w:rsidR="009B1656">
        <w:rPr>
          <w:sz w:val="52"/>
          <w:szCs w:val="52"/>
        </w:rPr>
        <w:t>nsile Test</w:t>
      </w:r>
    </w:p>
    <w:p w14:paraId="2F03670E" w14:textId="14D40D3F" w:rsidR="00250643" w:rsidRPr="005B1C28" w:rsidRDefault="00CA3F0C" w:rsidP="00485C82">
      <w:pPr>
        <w:jc w:val="center"/>
        <w:rPr>
          <w:sz w:val="52"/>
          <w:szCs w:val="52"/>
        </w:rPr>
      </w:pPr>
      <w:r>
        <w:rPr>
          <w:sz w:val="52"/>
          <w:szCs w:val="52"/>
        </w:rPr>
        <w:t>Engineering Science</w:t>
      </w:r>
    </w:p>
    <w:p w14:paraId="71E4340A" w14:textId="272C0634" w:rsidR="009066D1" w:rsidRDefault="00CA3F0C" w:rsidP="00485C82">
      <w:pPr>
        <w:jc w:val="center"/>
        <w:rPr>
          <w:sz w:val="52"/>
          <w:szCs w:val="52"/>
        </w:rPr>
      </w:pPr>
      <w:r>
        <w:rPr>
          <w:b/>
          <w:bCs/>
          <w:sz w:val="52"/>
          <w:szCs w:val="52"/>
        </w:rPr>
        <w:t xml:space="preserve">ACHA4002 </w:t>
      </w:r>
      <w:r w:rsidR="00501268">
        <w:rPr>
          <w:b/>
          <w:bCs/>
          <w:sz w:val="52"/>
          <w:szCs w:val="52"/>
        </w:rPr>
        <w:t>&amp; ACMA4028</w:t>
      </w:r>
    </w:p>
    <w:p w14:paraId="5AAD5333" w14:textId="77777777" w:rsidR="009066D1" w:rsidRDefault="009066D1" w:rsidP="00485C82">
      <w:pPr>
        <w:jc w:val="center"/>
        <w:rPr>
          <w:sz w:val="28"/>
          <w:szCs w:val="28"/>
        </w:rPr>
      </w:pPr>
      <w:r w:rsidRPr="004122BA">
        <w:rPr>
          <w:sz w:val="28"/>
          <w:szCs w:val="28"/>
        </w:rPr>
        <w:t>Daniel Wylie-Morris</w:t>
      </w:r>
    </w:p>
    <w:p w14:paraId="465DB733" w14:textId="77777777" w:rsidR="009066D1" w:rsidRDefault="009066D1" w:rsidP="00485C82">
      <w:pPr>
        <w:jc w:val="center"/>
        <w:rPr>
          <w:sz w:val="28"/>
          <w:szCs w:val="28"/>
        </w:rPr>
      </w:pPr>
      <w:r>
        <w:rPr>
          <w:sz w:val="28"/>
          <w:szCs w:val="28"/>
        </w:rPr>
        <w:t>(2317275)</w:t>
      </w:r>
    </w:p>
    <w:p w14:paraId="2F638E7C" w14:textId="77777777" w:rsidR="00B12EF9" w:rsidRDefault="00B12EF9" w:rsidP="00485C82">
      <w:pPr>
        <w:jc w:val="center"/>
        <w:rPr>
          <w:sz w:val="28"/>
          <w:szCs w:val="28"/>
        </w:rPr>
      </w:pPr>
    </w:p>
    <w:p w14:paraId="299EBC35" w14:textId="3C1F1734" w:rsidR="00B12EF9" w:rsidRPr="004122BA" w:rsidRDefault="00B12EF9" w:rsidP="00485C82">
      <w:pPr>
        <w:jc w:val="center"/>
        <w:rPr>
          <w:sz w:val="28"/>
          <w:szCs w:val="28"/>
        </w:rPr>
      </w:pPr>
      <w:r>
        <w:rPr>
          <w:sz w:val="28"/>
          <w:szCs w:val="28"/>
        </w:rPr>
        <w:t>0</w:t>
      </w:r>
      <w:r w:rsidR="00501268">
        <w:rPr>
          <w:sz w:val="28"/>
          <w:szCs w:val="28"/>
        </w:rPr>
        <w:t>8</w:t>
      </w:r>
      <w:r>
        <w:rPr>
          <w:sz w:val="28"/>
          <w:szCs w:val="28"/>
        </w:rPr>
        <w:t>/12/2024</w:t>
      </w:r>
    </w:p>
    <w:p w14:paraId="7B8DB2EF" w14:textId="77777777" w:rsidR="009066D1" w:rsidRDefault="009066D1" w:rsidP="00485C82">
      <w:pPr>
        <w:jc w:val="center"/>
        <w:rPr>
          <w:sz w:val="28"/>
          <w:szCs w:val="28"/>
        </w:rPr>
      </w:pPr>
    </w:p>
    <w:p w14:paraId="13787341" w14:textId="6EF3D6E0" w:rsidR="005B1C28" w:rsidRPr="00CF55BB" w:rsidRDefault="005B1C28" w:rsidP="005B1C28">
      <w:pPr>
        <w:rPr>
          <w:sz w:val="28"/>
          <w:szCs w:val="28"/>
        </w:rPr>
        <w:sectPr w:rsidR="005B1C28" w:rsidRPr="00CF55BB" w:rsidSect="003C7486">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eastAsia="en-US"/>
          <w14:ligatures w14:val="standardContextual"/>
        </w:rPr>
        <w:id w:val="-1521542804"/>
        <w:docPartObj>
          <w:docPartGallery w:val="Table of Contents"/>
          <w:docPartUnique/>
        </w:docPartObj>
      </w:sdtPr>
      <w:sdtEndPr>
        <w:rPr>
          <w:b/>
          <w:bCs/>
          <w:noProof/>
        </w:rPr>
      </w:sdtEndPr>
      <w:sdtContent>
        <w:p w14:paraId="7DD905D5" w14:textId="49977672" w:rsidR="00AB4C21" w:rsidRDefault="00AB4C21">
          <w:pPr>
            <w:pStyle w:val="TOCHeading"/>
          </w:pPr>
          <w:r>
            <w:t>Contents</w:t>
          </w:r>
        </w:p>
        <w:p w14:paraId="3D45BA82" w14:textId="5E9AF9C9" w:rsidR="000D32EA" w:rsidRDefault="00AB4C21">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560222" w:history="1">
            <w:r w:rsidR="000D32EA" w:rsidRPr="00114BDA">
              <w:rPr>
                <w:rStyle w:val="Hyperlink"/>
                <w:noProof/>
              </w:rPr>
              <w:t>1</w:t>
            </w:r>
            <w:r w:rsidR="000D32EA">
              <w:rPr>
                <w:rFonts w:eastAsiaTheme="minorEastAsia"/>
                <w:noProof/>
                <w:sz w:val="24"/>
                <w:szCs w:val="24"/>
                <w:lang w:eastAsia="en-GB"/>
              </w:rPr>
              <w:tab/>
            </w:r>
            <w:r w:rsidR="000D32EA" w:rsidRPr="00114BDA">
              <w:rPr>
                <w:rStyle w:val="Hyperlink"/>
                <w:noProof/>
              </w:rPr>
              <w:t>Introduction</w:t>
            </w:r>
            <w:r w:rsidR="000D32EA">
              <w:rPr>
                <w:noProof/>
                <w:webHidden/>
              </w:rPr>
              <w:tab/>
            </w:r>
            <w:r w:rsidR="000D32EA">
              <w:rPr>
                <w:noProof/>
                <w:webHidden/>
              </w:rPr>
              <w:fldChar w:fldCharType="begin"/>
            </w:r>
            <w:r w:rsidR="000D32EA">
              <w:rPr>
                <w:noProof/>
                <w:webHidden/>
              </w:rPr>
              <w:instrText xml:space="preserve"> PAGEREF _Toc184560222 \h </w:instrText>
            </w:r>
            <w:r w:rsidR="000D32EA">
              <w:rPr>
                <w:noProof/>
                <w:webHidden/>
              </w:rPr>
            </w:r>
            <w:r w:rsidR="000D32EA">
              <w:rPr>
                <w:noProof/>
                <w:webHidden/>
              </w:rPr>
              <w:fldChar w:fldCharType="separate"/>
            </w:r>
            <w:r w:rsidR="000D32EA">
              <w:rPr>
                <w:noProof/>
                <w:webHidden/>
              </w:rPr>
              <w:t>2</w:t>
            </w:r>
            <w:r w:rsidR="000D32EA">
              <w:rPr>
                <w:noProof/>
                <w:webHidden/>
              </w:rPr>
              <w:fldChar w:fldCharType="end"/>
            </w:r>
          </w:hyperlink>
        </w:p>
        <w:p w14:paraId="3710F168" w14:textId="49883BCD" w:rsidR="000D32EA" w:rsidRDefault="000D32EA">
          <w:pPr>
            <w:pStyle w:val="TOC1"/>
            <w:tabs>
              <w:tab w:val="left" w:pos="480"/>
              <w:tab w:val="right" w:leader="dot" w:pos="9016"/>
            </w:tabs>
            <w:rPr>
              <w:rFonts w:eastAsiaTheme="minorEastAsia"/>
              <w:noProof/>
              <w:sz w:val="24"/>
              <w:szCs w:val="24"/>
              <w:lang w:eastAsia="en-GB"/>
            </w:rPr>
          </w:pPr>
          <w:hyperlink w:anchor="_Toc184560223" w:history="1">
            <w:r w:rsidRPr="00114BDA">
              <w:rPr>
                <w:rStyle w:val="Hyperlink"/>
                <w:noProof/>
              </w:rPr>
              <w:t>2</w:t>
            </w:r>
            <w:r>
              <w:rPr>
                <w:rFonts w:eastAsiaTheme="minorEastAsia"/>
                <w:noProof/>
                <w:sz w:val="24"/>
                <w:szCs w:val="24"/>
                <w:lang w:eastAsia="en-GB"/>
              </w:rPr>
              <w:tab/>
            </w:r>
            <w:r w:rsidRPr="00114BDA">
              <w:rPr>
                <w:rStyle w:val="Hyperlink"/>
                <w:noProof/>
              </w:rPr>
              <w:t>Experimental Procedure</w:t>
            </w:r>
            <w:r>
              <w:rPr>
                <w:noProof/>
                <w:webHidden/>
              </w:rPr>
              <w:tab/>
            </w:r>
            <w:r>
              <w:rPr>
                <w:noProof/>
                <w:webHidden/>
              </w:rPr>
              <w:fldChar w:fldCharType="begin"/>
            </w:r>
            <w:r>
              <w:rPr>
                <w:noProof/>
                <w:webHidden/>
              </w:rPr>
              <w:instrText xml:space="preserve"> PAGEREF _Toc184560223 \h </w:instrText>
            </w:r>
            <w:r>
              <w:rPr>
                <w:noProof/>
                <w:webHidden/>
              </w:rPr>
            </w:r>
            <w:r>
              <w:rPr>
                <w:noProof/>
                <w:webHidden/>
              </w:rPr>
              <w:fldChar w:fldCharType="separate"/>
            </w:r>
            <w:r>
              <w:rPr>
                <w:noProof/>
                <w:webHidden/>
              </w:rPr>
              <w:t>3</w:t>
            </w:r>
            <w:r>
              <w:rPr>
                <w:noProof/>
                <w:webHidden/>
              </w:rPr>
              <w:fldChar w:fldCharType="end"/>
            </w:r>
          </w:hyperlink>
        </w:p>
        <w:p w14:paraId="2009F701" w14:textId="20787503" w:rsidR="000D32EA" w:rsidRDefault="000D32EA">
          <w:pPr>
            <w:pStyle w:val="TOC1"/>
            <w:tabs>
              <w:tab w:val="left" w:pos="480"/>
              <w:tab w:val="right" w:leader="dot" w:pos="9016"/>
            </w:tabs>
            <w:rPr>
              <w:rFonts w:eastAsiaTheme="minorEastAsia"/>
              <w:noProof/>
              <w:sz w:val="24"/>
              <w:szCs w:val="24"/>
              <w:lang w:eastAsia="en-GB"/>
            </w:rPr>
          </w:pPr>
          <w:hyperlink w:anchor="_Toc184560224" w:history="1">
            <w:r w:rsidRPr="00114BDA">
              <w:rPr>
                <w:rStyle w:val="Hyperlink"/>
                <w:noProof/>
              </w:rPr>
              <w:t>3</w:t>
            </w:r>
            <w:r>
              <w:rPr>
                <w:rFonts w:eastAsiaTheme="minorEastAsia"/>
                <w:noProof/>
                <w:sz w:val="24"/>
                <w:szCs w:val="24"/>
                <w:lang w:eastAsia="en-GB"/>
              </w:rPr>
              <w:tab/>
            </w:r>
            <w:r w:rsidRPr="00114BDA">
              <w:rPr>
                <w:rStyle w:val="Hyperlink"/>
                <w:noProof/>
              </w:rPr>
              <w:t>Results</w:t>
            </w:r>
            <w:r>
              <w:rPr>
                <w:noProof/>
                <w:webHidden/>
              </w:rPr>
              <w:tab/>
            </w:r>
            <w:r>
              <w:rPr>
                <w:noProof/>
                <w:webHidden/>
              </w:rPr>
              <w:fldChar w:fldCharType="begin"/>
            </w:r>
            <w:r>
              <w:rPr>
                <w:noProof/>
                <w:webHidden/>
              </w:rPr>
              <w:instrText xml:space="preserve"> PAGEREF _Toc184560224 \h </w:instrText>
            </w:r>
            <w:r>
              <w:rPr>
                <w:noProof/>
                <w:webHidden/>
              </w:rPr>
            </w:r>
            <w:r>
              <w:rPr>
                <w:noProof/>
                <w:webHidden/>
              </w:rPr>
              <w:fldChar w:fldCharType="separate"/>
            </w:r>
            <w:r>
              <w:rPr>
                <w:noProof/>
                <w:webHidden/>
              </w:rPr>
              <w:t>5</w:t>
            </w:r>
            <w:r>
              <w:rPr>
                <w:noProof/>
                <w:webHidden/>
              </w:rPr>
              <w:fldChar w:fldCharType="end"/>
            </w:r>
          </w:hyperlink>
        </w:p>
        <w:p w14:paraId="39559B22" w14:textId="3F6EAF53" w:rsidR="000D32EA" w:rsidRDefault="000D32EA">
          <w:pPr>
            <w:pStyle w:val="TOC1"/>
            <w:tabs>
              <w:tab w:val="left" w:pos="480"/>
              <w:tab w:val="right" w:leader="dot" w:pos="9016"/>
            </w:tabs>
            <w:rPr>
              <w:rFonts w:eastAsiaTheme="minorEastAsia"/>
              <w:noProof/>
              <w:sz w:val="24"/>
              <w:szCs w:val="24"/>
              <w:lang w:eastAsia="en-GB"/>
            </w:rPr>
          </w:pPr>
          <w:hyperlink w:anchor="_Toc184560225" w:history="1">
            <w:r w:rsidRPr="00114BDA">
              <w:rPr>
                <w:rStyle w:val="Hyperlink"/>
                <w:noProof/>
              </w:rPr>
              <w:t>4</w:t>
            </w:r>
            <w:r>
              <w:rPr>
                <w:rFonts w:eastAsiaTheme="minorEastAsia"/>
                <w:noProof/>
                <w:sz w:val="24"/>
                <w:szCs w:val="24"/>
                <w:lang w:eastAsia="en-GB"/>
              </w:rPr>
              <w:tab/>
            </w:r>
            <w:r w:rsidRPr="00114BDA">
              <w:rPr>
                <w:rStyle w:val="Hyperlink"/>
                <w:noProof/>
              </w:rPr>
              <w:t>Analysis</w:t>
            </w:r>
            <w:r>
              <w:rPr>
                <w:noProof/>
                <w:webHidden/>
              </w:rPr>
              <w:tab/>
            </w:r>
            <w:r>
              <w:rPr>
                <w:noProof/>
                <w:webHidden/>
              </w:rPr>
              <w:fldChar w:fldCharType="begin"/>
            </w:r>
            <w:r>
              <w:rPr>
                <w:noProof/>
                <w:webHidden/>
              </w:rPr>
              <w:instrText xml:space="preserve"> PAGEREF _Toc184560225 \h </w:instrText>
            </w:r>
            <w:r>
              <w:rPr>
                <w:noProof/>
                <w:webHidden/>
              </w:rPr>
            </w:r>
            <w:r>
              <w:rPr>
                <w:noProof/>
                <w:webHidden/>
              </w:rPr>
              <w:fldChar w:fldCharType="separate"/>
            </w:r>
            <w:r>
              <w:rPr>
                <w:noProof/>
                <w:webHidden/>
              </w:rPr>
              <w:t>12</w:t>
            </w:r>
            <w:r>
              <w:rPr>
                <w:noProof/>
                <w:webHidden/>
              </w:rPr>
              <w:fldChar w:fldCharType="end"/>
            </w:r>
          </w:hyperlink>
        </w:p>
        <w:p w14:paraId="242D42EA" w14:textId="71B88038" w:rsidR="000D32EA" w:rsidRDefault="000D32EA">
          <w:pPr>
            <w:pStyle w:val="TOC1"/>
            <w:tabs>
              <w:tab w:val="left" w:pos="480"/>
              <w:tab w:val="right" w:leader="dot" w:pos="9016"/>
            </w:tabs>
            <w:rPr>
              <w:rFonts w:eastAsiaTheme="minorEastAsia"/>
              <w:noProof/>
              <w:sz w:val="24"/>
              <w:szCs w:val="24"/>
              <w:lang w:eastAsia="en-GB"/>
            </w:rPr>
          </w:pPr>
          <w:hyperlink w:anchor="_Toc184560226" w:history="1">
            <w:r w:rsidRPr="00114BDA">
              <w:rPr>
                <w:rStyle w:val="Hyperlink"/>
                <w:noProof/>
              </w:rPr>
              <w:t>5</w:t>
            </w:r>
            <w:r>
              <w:rPr>
                <w:rFonts w:eastAsiaTheme="minorEastAsia"/>
                <w:noProof/>
                <w:sz w:val="24"/>
                <w:szCs w:val="24"/>
                <w:lang w:eastAsia="en-GB"/>
              </w:rPr>
              <w:tab/>
            </w:r>
            <w:r w:rsidRPr="00114BDA">
              <w:rPr>
                <w:rStyle w:val="Hyperlink"/>
                <w:noProof/>
              </w:rPr>
              <w:t>Conclusion</w:t>
            </w:r>
            <w:r>
              <w:rPr>
                <w:noProof/>
                <w:webHidden/>
              </w:rPr>
              <w:tab/>
            </w:r>
            <w:r>
              <w:rPr>
                <w:noProof/>
                <w:webHidden/>
              </w:rPr>
              <w:fldChar w:fldCharType="begin"/>
            </w:r>
            <w:r>
              <w:rPr>
                <w:noProof/>
                <w:webHidden/>
              </w:rPr>
              <w:instrText xml:space="preserve"> PAGEREF _Toc184560226 \h </w:instrText>
            </w:r>
            <w:r>
              <w:rPr>
                <w:noProof/>
                <w:webHidden/>
              </w:rPr>
            </w:r>
            <w:r>
              <w:rPr>
                <w:noProof/>
                <w:webHidden/>
              </w:rPr>
              <w:fldChar w:fldCharType="separate"/>
            </w:r>
            <w:r>
              <w:rPr>
                <w:noProof/>
                <w:webHidden/>
              </w:rPr>
              <w:t>13</w:t>
            </w:r>
            <w:r>
              <w:rPr>
                <w:noProof/>
                <w:webHidden/>
              </w:rPr>
              <w:fldChar w:fldCharType="end"/>
            </w:r>
          </w:hyperlink>
        </w:p>
        <w:p w14:paraId="776CE37F" w14:textId="0637773A" w:rsidR="000D32EA" w:rsidRDefault="000D32EA">
          <w:pPr>
            <w:pStyle w:val="TOC1"/>
            <w:tabs>
              <w:tab w:val="left" w:pos="480"/>
              <w:tab w:val="right" w:leader="dot" w:pos="9016"/>
            </w:tabs>
            <w:rPr>
              <w:rFonts w:eastAsiaTheme="minorEastAsia"/>
              <w:noProof/>
              <w:sz w:val="24"/>
              <w:szCs w:val="24"/>
              <w:lang w:eastAsia="en-GB"/>
            </w:rPr>
          </w:pPr>
          <w:hyperlink w:anchor="_Toc184560227" w:history="1">
            <w:r w:rsidRPr="00114BDA">
              <w:rPr>
                <w:rStyle w:val="Hyperlink"/>
                <w:noProof/>
              </w:rPr>
              <w:t>6</w:t>
            </w:r>
            <w:r>
              <w:rPr>
                <w:rFonts w:eastAsiaTheme="minorEastAsia"/>
                <w:noProof/>
                <w:sz w:val="24"/>
                <w:szCs w:val="24"/>
                <w:lang w:eastAsia="en-GB"/>
              </w:rPr>
              <w:tab/>
            </w:r>
            <w:r w:rsidRPr="00114BDA">
              <w:rPr>
                <w:rStyle w:val="Hyperlink"/>
                <w:noProof/>
              </w:rPr>
              <w:t>Evaluation</w:t>
            </w:r>
            <w:r>
              <w:rPr>
                <w:noProof/>
                <w:webHidden/>
              </w:rPr>
              <w:tab/>
            </w:r>
            <w:r>
              <w:rPr>
                <w:noProof/>
                <w:webHidden/>
              </w:rPr>
              <w:fldChar w:fldCharType="begin"/>
            </w:r>
            <w:r>
              <w:rPr>
                <w:noProof/>
                <w:webHidden/>
              </w:rPr>
              <w:instrText xml:space="preserve"> PAGEREF _Toc184560227 \h </w:instrText>
            </w:r>
            <w:r>
              <w:rPr>
                <w:noProof/>
                <w:webHidden/>
              </w:rPr>
            </w:r>
            <w:r>
              <w:rPr>
                <w:noProof/>
                <w:webHidden/>
              </w:rPr>
              <w:fldChar w:fldCharType="separate"/>
            </w:r>
            <w:r>
              <w:rPr>
                <w:noProof/>
                <w:webHidden/>
              </w:rPr>
              <w:t>15</w:t>
            </w:r>
            <w:r>
              <w:rPr>
                <w:noProof/>
                <w:webHidden/>
              </w:rPr>
              <w:fldChar w:fldCharType="end"/>
            </w:r>
          </w:hyperlink>
        </w:p>
        <w:p w14:paraId="27606CD5" w14:textId="67B50F92" w:rsidR="000D32EA" w:rsidRDefault="000D32EA">
          <w:pPr>
            <w:pStyle w:val="TOC1"/>
            <w:tabs>
              <w:tab w:val="left" w:pos="480"/>
              <w:tab w:val="right" w:leader="dot" w:pos="9016"/>
            </w:tabs>
            <w:rPr>
              <w:rFonts w:eastAsiaTheme="minorEastAsia"/>
              <w:noProof/>
              <w:sz w:val="24"/>
              <w:szCs w:val="24"/>
              <w:lang w:eastAsia="en-GB"/>
            </w:rPr>
          </w:pPr>
          <w:hyperlink w:anchor="_Toc184560228" w:history="1">
            <w:r w:rsidRPr="00114BDA">
              <w:rPr>
                <w:rStyle w:val="Hyperlink"/>
                <w:noProof/>
              </w:rPr>
              <w:t>7</w:t>
            </w:r>
            <w:r>
              <w:rPr>
                <w:rFonts w:eastAsiaTheme="minorEastAsia"/>
                <w:noProof/>
                <w:sz w:val="24"/>
                <w:szCs w:val="24"/>
                <w:lang w:eastAsia="en-GB"/>
              </w:rPr>
              <w:tab/>
            </w:r>
            <w:r w:rsidRPr="00114BDA">
              <w:rPr>
                <w:rStyle w:val="Hyperlink"/>
                <w:noProof/>
              </w:rPr>
              <w:t>Further Work</w:t>
            </w:r>
            <w:r>
              <w:rPr>
                <w:noProof/>
                <w:webHidden/>
              </w:rPr>
              <w:tab/>
            </w:r>
            <w:r>
              <w:rPr>
                <w:noProof/>
                <w:webHidden/>
              </w:rPr>
              <w:fldChar w:fldCharType="begin"/>
            </w:r>
            <w:r>
              <w:rPr>
                <w:noProof/>
                <w:webHidden/>
              </w:rPr>
              <w:instrText xml:space="preserve"> PAGEREF _Toc184560228 \h </w:instrText>
            </w:r>
            <w:r>
              <w:rPr>
                <w:noProof/>
                <w:webHidden/>
              </w:rPr>
            </w:r>
            <w:r>
              <w:rPr>
                <w:noProof/>
                <w:webHidden/>
              </w:rPr>
              <w:fldChar w:fldCharType="separate"/>
            </w:r>
            <w:r>
              <w:rPr>
                <w:noProof/>
                <w:webHidden/>
              </w:rPr>
              <w:t>15</w:t>
            </w:r>
            <w:r>
              <w:rPr>
                <w:noProof/>
                <w:webHidden/>
              </w:rPr>
              <w:fldChar w:fldCharType="end"/>
            </w:r>
          </w:hyperlink>
        </w:p>
        <w:p w14:paraId="393BFE39" w14:textId="65EE8B67" w:rsidR="000D32EA" w:rsidRDefault="000D32EA">
          <w:pPr>
            <w:pStyle w:val="TOC1"/>
            <w:tabs>
              <w:tab w:val="left" w:pos="480"/>
              <w:tab w:val="right" w:leader="dot" w:pos="9016"/>
            </w:tabs>
            <w:rPr>
              <w:rFonts w:eastAsiaTheme="minorEastAsia"/>
              <w:noProof/>
              <w:sz w:val="24"/>
              <w:szCs w:val="24"/>
              <w:lang w:eastAsia="en-GB"/>
            </w:rPr>
          </w:pPr>
          <w:hyperlink w:anchor="_Toc184560229" w:history="1">
            <w:r w:rsidRPr="00114BDA">
              <w:rPr>
                <w:rStyle w:val="Hyperlink"/>
                <w:noProof/>
              </w:rPr>
              <w:t>8</w:t>
            </w:r>
            <w:r>
              <w:rPr>
                <w:rFonts w:eastAsiaTheme="minorEastAsia"/>
                <w:noProof/>
                <w:sz w:val="24"/>
                <w:szCs w:val="24"/>
                <w:lang w:eastAsia="en-GB"/>
              </w:rPr>
              <w:tab/>
            </w:r>
            <w:r w:rsidRPr="00114BDA">
              <w:rPr>
                <w:rStyle w:val="Hyperlink"/>
                <w:noProof/>
              </w:rPr>
              <w:t>References</w:t>
            </w:r>
            <w:r>
              <w:rPr>
                <w:noProof/>
                <w:webHidden/>
              </w:rPr>
              <w:tab/>
            </w:r>
            <w:r>
              <w:rPr>
                <w:noProof/>
                <w:webHidden/>
              </w:rPr>
              <w:fldChar w:fldCharType="begin"/>
            </w:r>
            <w:r>
              <w:rPr>
                <w:noProof/>
                <w:webHidden/>
              </w:rPr>
              <w:instrText xml:space="preserve"> PAGEREF _Toc184560229 \h </w:instrText>
            </w:r>
            <w:r>
              <w:rPr>
                <w:noProof/>
                <w:webHidden/>
              </w:rPr>
            </w:r>
            <w:r>
              <w:rPr>
                <w:noProof/>
                <w:webHidden/>
              </w:rPr>
              <w:fldChar w:fldCharType="separate"/>
            </w:r>
            <w:r>
              <w:rPr>
                <w:noProof/>
                <w:webHidden/>
              </w:rPr>
              <w:t>16</w:t>
            </w:r>
            <w:r>
              <w:rPr>
                <w:noProof/>
                <w:webHidden/>
              </w:rPr>
              <w:fldChar w:fldCharType="end"/>
            </w:r>
          </w:hyperlink>
        </w:p>
        <w:p w14:paraId="09C1B58B" w14:textId="4D949830" w:rsidR="00AB4C21" w:rsidRPr="003C3352" w:rsidRDefault="00AB4C21">
          <w:pPr>
            <w:rPr>
              <w:b/>
              <w:bCs/>
              <w:noProof/>
            </w:rPr>
          </w:pPr>
          <w:r>
            <w:rPr>
              <w:b/>
              <w:bCs/>
              <w:noProof/>
            </w:rPr>
            <w:fldChar w:fldCharType="end"/>
          </w:r>
        </w:p>
      </w:sdtContent>
    </w:sdt>
    <w:p w14:paraId="0A2ADF7C" w14:textId="1107BC73" w:rsidR="00FF6030" w:rsidRDefault="00FF6030">
      <w:pPr>
        <w:pStyle w:val="TOCHeading"/>
      </w:pPr>
    </w:p>
    <w:p w14:paraId="54B45E38" w14:textId="77777777" w:rsidR="00AB4C21" w:rsidRDefault="00AB4C21" w:rsidP="00AB4C21">
      <w:pPr>
        <w:rPr>
          <w:lang w:eastAsia="en-GB"/>
        </w:rPr>
      </w:pPr>
    </w:p>
    <w:p w14:paraId="681CB88F" w14:textId="77777777" w:rsidR="00AB4C21" w:rsidRDefault="00AB4C21" w:rsidP="00AB4C21">
      <w:pPr>
        <w:rPr>
          <w:lang w:eastAsia="en-GB"/>
        </w:rPr>
      </w:pPr>
    </w:p>
    <w:p w14:paraId="4CBA7E6F" w14:textId="77777777" w:rsidR="00AB4C21" w:rsidRDefault="00AB4C21" w:rsidP="00AB4C21">
      <w:pPr>
        <w:rPr>
          <w:lang w:eastAsia="en-GB"/>
        </w:rPr>
      </w:pPr>
    </w:p>
    <w:p w14:paraId="47531805" w14:textId="77777777" w:rsidR="00AB4C21" w:rsidRDefault="00AB4C21" w:rsidP="00AB4C21">
      <w:pPr>
        <w:rPr>
          <w:lang w:eastAsia="en-GB"/>
        </w:rPr>
      </w:pPr>
    </w:p>
    <w:p w14:paraId="369136E2" w14:textId="77777777" w:rsidR="00AB4C21" w:rsidRDefault="00AB4C21" w:rsidP="00AB4C21">
      <w:pPr>
        <w:rPr>
          <w:lang w:eastAsia="en-GB"/>
        </w:rPr>
      </w:pPr>
    </w:p>
    <w:p w14:paraId="3F718487" w14:textId="77777777" w:rsidR="00AB4C21" w:rsidRDefault="00AB4C21" w:rsidP="00AB4C21">
      <w:pPr>
        <w:rPr>
          <w:lang w:eastAsia="en-GB"/>
        </w:rPr>
      </w:pPr>
    </w:p>
    <w:p w14:paraId="78EAE157" w14:textId="77777777" w:rsidR="00AB4C21" w:rsidRDefault="00AB4C21" w:rsidP="00AB4C21">
      <w:pPr>
        <w:rPr>
          <w:lang w:eastAsia="en-GB"/>
        </w:rPr>
      </w:pPr>
    </w:p>
    <w:p w14:paraId="0822D4A1" w14:textId="77777777" w:rsidR="00AB4C21" w:rsidRDefault="00AB4C21" w:rsidP="00AB4C21">
      <w:pPr>
        <w:rPr>
          <w:lang w:eastAsia="en-GB"/>
        </w:rPr>
      </w:pPr>
    </w:p>
    <w:p w14:paraId="3256EC35" w14:textId="77777777" w:rsidR="00AB4C21" w:rsidRDefault="00AB4C21" w:rsidP="00AB4C21">
      <w:pPr>
        <w:rPr>
          <w:lang w:eastAsia="en-GB"/>
        </w:rPr>
      </w:pPr>
    </w:p>
    <w:p w14:paraId="4EB70FD4" w14:textId="77777777" w:rsidR="00AB4C21" w:rsidRPr="00AB4C21" w:rsidRDefault="00AB4C21" w:rsidP="00AB4C21">
      <w:pPr>
        <w:rPr>
          <w:lang w:eastAsia="en-GB"/>
        </w:rPr>
      </w:pPr>
    </w:p>
    <w:p w14:paraId="63963937" w14:textId="77777777" w:rsidR="00313373" w:rsidRDefault="006908B8" w:rsidP="006C75AA">
      <w:pPr>
        <w:pStyle w:val="Heading1"/>
        <w:numPr>
          <w:ilvl w:val="0"/>
          <w:numId w:val="0"/>
        </w:numPr>
        <w:ind w:left="432"/>
      </w:pPr>
      <w:r>
        <w:lastRenderedPageBreak/>
        <w:t xml:space="preserve"> </w:t>
      </w:r>
    </w:p>
    <w:p w14:paraId="202F997B" w14:textId="77777777" w:rsidR="006C75AA" w:rsidRDefault="006C75AA" w:rsidP="006C75AA">
      <w:pPr>
        <w:pStyle w:val="Heading1"/>
        <w:numPr>
          <w:ilvl w:val="0"/>
          <w:numId w:val="0"/>
        </w:numPr>
        <w:ind w:left="432"/>
      </w:pPr>
    </w:p>
    <w:p w14:paraId="279C90B8" w14:textId="77777777" w:rsidR="006C75AA" w:rsidRDefault="006C75AA" w:rsidP="006C75AA">
      <w:pPr>
        <w:pStyle w:val="Heading1"/>
        <w:numPr>
          <w:ilvl w:val="0"/>
          <w:numId w:val="0"/>
        </w:numPr>
      </w:pPr>
    </w:p>
    <w:p w14:paraId="0A9E3108" w14:textId="5D1FCA31" w:rsidR="00B553B2" w:rsidRPr="00B553B2" w:rsidRDefault="006908B8" w:rsidP="00E23910">
      <w:pPr>
        <w:pStyle w:val="Heading1"/>
      </w:pPr>
      <w:bookmarkStart w:id="0" w:name="_Toc184560222"/>
      <w:r w:rsidRPr="006908B8">
        <w:t>Introductio</w:t>
      </w:r>
      <w:r w:rsidR="00485C82">
        <w:t>n</w:t>
      </w:r>
      <w:bookmarkEnd w:id="0"/>
    </w:p>
    <w:p w14:paraId="27623117" w14:textId="77777777" w:rsidR="006908B8" w:rsidRDefault="006908B8" w:rsidP="006908B8">
      <w:pPr>
        <w:spacing w:line="259" w:lineRule="auto"/>
        <w:rPr>
          <w:rFonts w:asciiTheme="majorHAnsi" w:eastAsiaTheme="majorEastAsia" w:hAnsiTheme="majorHAnsi" w:cstheme="majorBidi"/>
          <w:color w:val="2F5496" w:themeColor="accent1" w:themeShade="BF"/>
          <w:sz w:val="32"/>
          <w:szCs w:val="32"/>
        </w:rPr>
      </w:pPr>
    </w:p>
    <w:p w14:paraId="6A03CB5D" w14:textId="77777777" w:rsidR="00F32AE7" w:rsidRDefault="00F32AE7" w:rsidP="00F32AE7">
      <w:r>
        <w:t>The aim of the experiment was to use the Tensile Tester Kit to find the extension properties of 4 separate specimens each made of a different material and then using the data to find the stress and strain values which will then be used to plot into a stress, strain graph to find each materials yield point as well as tensile strength. The graphs gradients will also be used to determine each material's elastic region to therefore be able to compare the stiffness of each material.</w:t>
      </w:r>
    </w:p>
    <w:p w14:paraId="3220D8FB" w14:textId="77777777" w:rsidR="00861C75" w:rsidRDefault="00861C75" w:rsidP="00F32AE7"/>
    <w:p w14:paraId="3BA2BEBC" w14:textId="3E33BF71" w:rsidR="002D7C34" w:rsidRDefault="00861C75" w:rsidP="002D7C34">
      <w:pPr>
        <w:rPr>
          <w:rFonts w:ascii="Aptos" w:eastAsia="Aptos" w:hAnsi="Aptos" w:cs="Aptos"/>
        </w:rPr>
      </w:pPr>
      <w:r>
        <w:t>The experiment I will be carrying out is called a ‘Tensile Test’. The goal of a tensile test is to</w:t>
      </w:r>
      <w:r w:rsidR="002D7C34">
        <w:t xml:space="preserve"> understand a </w:t>
      </w:r>
      <w:r w:rsidRPr="652F6CEA">
        <w:rPr>
          <w:rFonts w:ascii="Aptos" w:eastAsia="Aptos" w:hAnsi="Aptos" w:cs="Aptos"/>
        </w:rPr>
        <w:t xml:space="preserve">material's characteristics </w:t>
      </w:r>
      <w:r w:rsidR="002D7C34">
        <w:rPr>
          <w:rFonts w:ascii="Aptos" w:eastAsia="Aptos" w:hAnsi="Aptos" w:cs="Aptos"/>
        </w:rPr>
        <w:t xml:space="preserve">while it is </w:t>
      </w:r>
      <w:r w:rsidRPr="652F6CEA">
        <w:rPr>
          <w:rFonts w:ascii="Aptos" w:eastAsia="Aptos" w:hAnsi="Aptos" w:cs="Aptos"/>
        </w:rPr>
        <w:t xml:space="preserve">under </w:t>
      </w:r>
      <w:r w:rsidR="002D7C34">
        <w:rPr>
          <w:rFonts w:ascii="Aptos" w:eastAsia="Aptos" w:hAnsi="Aptos" w:cs="Aptos"/>
        </w:rPr>
        <w:t xml:space="preserve">a </w:t>
      </w:r>
      <w:r w:rsidRPr="652F6CEA">
        <w:rPr>
          <w:rFonts w:ascii="Aptos" w:eastAsia="Aptos" w:hAnsi="Aptos" w:cs="Aptos"/>
        </w:rPr>
        <w:t xml:space="preserve">strain. This </w:t>
      </w:r>
      <w:r w:rsidR="002D7C34">
        <w:rPr>
          <w:rFonts w:ascii="Aptos" w:eastAsia="Aptos" w:hAnsi="Aptos" w:cs="Aptos"/>
        </w:rPr>
        <w:t xml:space="preserve">results in giving </w:t>
      </w:r>
      <w:r w:rsidRPr="652F6CEA">
        <w:rPr>
          <w:rFonts w:ascii="Aptos" w:eastAsia="Aptos" w:hAnsi="Aptos" w:cs="Aptos"/>
        </w:rPr>
        <w:t xml:space="preserve">values including elasticity, ductility, stress, strain, yield strength, and tensile strength. </w:t>
      </w:r>
      <w:r w:rsidR="002D7C34">
        <w:rPr>
          <w:rFonts w:ascii="Aptos" w:eastAsia="Aptos" w:hAnsi="Aptos" w:cs="Aptos"/>
        </w:rPr>
        <w:t xml:space="preserve">Being able to use these values </w:t>
      </w:r>
      <w:proofErr w:type="spellStart"/>
      <w:r w:rsidR="002D7C34">
        <w:rPr>
          <w:rFonts w:ascii="Aptos" w:eastAsia="Aptos" w:hAnsi="Aptos" w:cs="Aptos"/>
        </w:rPr>
        <w:t>reall</w:t>
      </w:r>
      <w:proofErr w:type="spellEnd"/>
      <w:r w:rsidR="002D7C34">
        <w:rPr>
          <w:rFonts w:ascii="Aptos" w:eastAsia="Aptos" w:hAnsi="Aptos" w:cs="Aptos"/>
        </w:rPr>
        <w:t xml:space="preserve"> allow you to understand a </w:t>
      </w:r>
      <w:r w:rsidRPr="652F6CEA">
        <w:rPr>
          <w:rFonts w:ascii="Aptos" w:eastAsia="Aptos" w:hAnsi="Aptos" w:cs="Aptos"/>
        </w:rPr>
        <w:t xml:space="preserve">material's </w:t>
      </w:r>
      <w:proofErr w:type="spellStart"/>
      <w:r w:rsidRPr="652F6CEA">
        <w:rPr>
          <w:rFonts w:ascii="Aptos" w:eastAsia="Aptos" w:hAnsi="Aptos" w:cs="Aptos"/>
        </w:rPr>
        <w:t>behavior</w:t>
      </w:r>
      <w:proofErr w:type="spellEnd"/>
      <w:r w:rsidR="002D7C34">
        <w:rPr>
          <w:rFonts w:ascii="Aptos" w:eastAsia="Aptos" w:hAnsi="Aptos" w:cs="Aptos"/>
        </w:rPr>
        <w:t xml:space="preserve"> while</w:t>
      </w:r>
      <w:r w:rsidRPr="652F6CEA">
        <w:rPr>
          <w:rFonts w:ascii="Aptos" w:eastAsia="Aptos" w:hAnsi="Aptos" w:cs="Aptos"/>
        </w:rPr>
        <w:t xml:space="preserve"> under stress</w:t>
      </w:r>
      <w:r w:rsidR="002D7C34">
        <w:rPr>
          <w:rFonts w:ascii="Aptos" w:eastAsia="Aptos" w:hAnsi="Aptos" w:cs="Aptos"/>
        </w:rPr>
        <w:t xml:space="preserve">. It’s </w:t>
      </w:r>
      <w:proofErr w:type="gramStart"/>
      <w:r w:rsidR="002D7C34">
        <w:rPr>
          <w:rFonts w:ascii="Aptos" w:eastAsia="Aptos" w:hAnsi="Aptos" w:cs="Aptos"/>
        </w:rPr>
        <w:t>a really important</w:t>
      </w:r>
      <w:proofErr w:type="gramEnd"/>
      <w:r w:rsidR="002D7C34">
        <w:rPr>
          <w:rFonts w:ascii="Aptos" w:eastAsia="Aptos" w:hAnsi="Aptos" w:cs="Aptos"/>
        </w:rPr>
        <w:t xml:space="preserve"> part of material knowledge as it</w:t>
      </w:r>
      <w:r w:rsidRPr="652F6CEA">
        <w:rPr>
          <w:rFonts w:ascii="Aptos" w:eastAsia="Aptos" w:hAnsi="Aptos" w:cs="Aptos"/>
        </w:rPr>
        <w:t xml:space="preserve"> </w:t>
      </w:r>
      <w:r w:rsidR="002D7C34">
        <w:rPr>
          <w:rFonts w:ascii="Aptos" w:eastAsia="Aptos" w:hAnsi="Aptos" w:cs="Aptos"/>
        </w:rPr>
        <w:t>will</w:t>
      </w:r>
      <w:r w:rsidRPr="652F6CEA">
        <w:rPr>
          <w:rFonts w:ascii="Aptos" w:eastAsia="Aptos" w:hAnsi="Aptos" w:cs="Aptos"/>
        </w:rPr>
        <w:t xml:space="preserve"> allows engineers and designers to</w:t>
      </w:r>
      <w:r w:rsidR="002D7C34">
        <w:rPr>
          <w:rFonts w:ascii="Aptos" w:eastAsia="Aptos" w:hAnsi="Aptos" w:cs="Aptos"/>
        </w:rPr>
        <w:t xml:space="preserve"> know </w:t>
      </w:r>
      <w:r w:rsidRPr="652F6CEA">
        <w:rPr>
          <w:rFonts w:ascii="Aptos" w:eastAsia="Aptos" w:hAnsi="Aptos" w:cs="Aptos"/>
        </w:rPr>
        <w:t xml:space="preserve">whether </w:t>
      </w:r>
      <w:r w:rsidR="002D7C34">
        <w:rPr>
          <w:rFonts w:ascii="Aptos" w:eastAsia="Aptos" w:hAnsi="Aptos" w:cs="Aptos"/>
        </w:rPr>
        <w:t>a material is fitted for a certain use. It can also highlight potential failures.</w:t>
      </w:r>
    </w:p>
    <w:p w14:paraId="4B888546" w14:textId="77777777" w:rsidR="002D7C34" w:rsidRDefault="002D7C34" w:rsidP="002D7C34">
      <w:pPr>
        <w:rPr>
          <w:rFonts w:ascii="Aptos" w:eastAsia="Aptos" w:hAnsi="Aptos" w:cs="Aptos"/>
        </w:rPr>
      </w:pPr>
    </w:p>
    <w:p w14:paraId="526777DC" w14:textId="1F810D79" w:rsidR="00861C75" w:rsidRPr="002D7C34" w:rsidRDefault="00861C75" w:rsidP="002D7C34">
      <w:pPr>
        <w:pStyle w:val="ListParagraph"/>
        <w:numPr>
          <w:ilvl w:val="0"/>
          <w:numId w:val="5"/>
        </w:numPr>
        <w:rPr>
          <w:rFonts w:ascii="Aptos" w:eastAsia="Aptos" w:hAnsi="Aptos" w:cs="Aptos"/>
        </w:rPr>
      </w:pPr>
      <w:r w:rsidRPr="002D7C34">
        <w:rPr>
          <w:rFonts w:ascii="Aptos" w:eastAsia="Aptos" w:hAnsi="Aptos" w:cs="Aptos"/>
          <w:b/>
          <w:bCs/>
        </w:rPr>
        <w:t xml:space="preserve">Elasticity: </w:t>
      </w:r>
      <w:r w:rsidRPr="652F6CEA">
        <w:t>The ability of a material to regain its previous size and shape after a load or force has been applied is known as elasticity. It explains the reversible deformation that occurs within the elastic limit of the material.</w:t>
      </w:r>
    </w:p>
    <w:p w14:paraId="666E105B" w14:textId="77777777" w:rsidR="00861C75" w:rsidRDefault="00861C75" w:rsidP="00861C75">
      <w:pPr>
        <w:pStyle w:val="ListParagraph"/>
      </w:pPr>
    </w:p>
    <w:p w14:paraId="2776604E" w14:textId="77777777" w:rsidR="00861C75" w:rsidRDefault="00861C75" w:rsidP="00861C75">
      <w:pPr>
        <w:pStyle w:val="ListParagraph"/>
        <w:numPr>
          <w:ilvl w:val="0"/>
          <w:numId w:val="5"/>
        </w:numPr>
        <w:spacing w:line="279" w:lineRule="auto"/>
      </w:pPr>
      <w:r w:rsidRPr="652F6CEA">
        <w:rPr>
          <w:rFonts w:ascii="Aptos" w:eastAsia="Aptos" w:hAnsi="Aptos" w:cs="Aptos"/>
          <w:b/>
          <w:bCs/>
        </w:rPr>
        <w:t>Ductility:</w:t>
      </w:r>
      <w:r w:rsidRPr="652F6CEA">
        <w:rPr>
          <w:rFonts w:ascii="Aptos" w:eastAsia="Aptos" w:hAnsi="Aptos" w:cs="Aptos"/>
        </w:rPr>
        <w:t xml:space="preserve"> </w:t>
      </w:r>
      <w:r w:rsidRPr="652F6CEA">
        <w:t>The ability of a material to experience substantial plastic deformation prior to breaking is known as ductility. It is frequently assessed by the material's elongation or decrease in cross-sectional area during a tensile test.</w:t>
      </w:r>
    </w:p>
    <w:p w14:paraId="035963BC" w14:textId="77777777" w:rsidR="00861C75" w:rsidRDefault="00861C75" w:rsidP="00861C75">
      <w:pPr>
        <w:pStyle w:val="ListParagraph"/>
      </w:pPr>
    </w:p>
    <w:p w14:paraId="1753DD25" w14:textId="77777777" w:rsidR="00861C75" w:rsidRDefault="00861C75" w:rsidP="00861C75">
      <w:pPr>
        <w:pStyle w:val="ListParagraph"/>
        <w:numPr>
          <w:ilvl w:val="0"/>
          <w:numId w:val="5"/>
        </w:numPr>
        <w:spacing w:line="279" w:lineRule="auto"/>
      </w:pPr>
      <w:r w:rsidRPr="652F6CEA">
        <w:rPr>
          <w:rFonts w:ascii="Aptos" w:eastAsia="Aptos" w:hAnsi="Aptos" w:cs="Aptos"/>
          <w:b/>
          <w:bCs/>
        </w:rPr>
        <w:t>Stress</w:t>
      </w:r>
      <w:r w:rsidRPr="652F6CEA">
        <w:rPr>
          <w:rFonts w:ascii="Aptos" w:eastAsia="Aptos" w:hAnsi="Aptos" w:cs="Aptos"/>
        </w:rPr>
        <w:t xml:space="preserve">: </w:t>
      </w:r>
      <w:r w:rsidRPr="652F6CEA">
        <w:t>Stress is the measurement of the forces on a material across a certain cross-sectional area.</w:t>
      </w:r>
    </w:p>
    <w:p w14:paraId="0757909D" w14:textId="77777777" w:rsidR="00861C75" w:rsidRDefault="00861C75" w:rsidP="00861C75">
      <w:pPr>
        <w:pStyle w:val="ListParagraph"/>
        <w:rPr>
          <w:rFonts w:ascii="Aptos" w:eastAsia="Aptos" w:hAnsi="Aptos" w:cs="Aptos"/>
        </w:rPr>
      </w:pPr>
    </w:p>
    <w:p w14:paraId="4553850B" w14:textId="29C23929" w:rsidR="00861C75" w:rsidRDefault="00861C75" w:rsidP="00861C75">
      <w:pPr>
        <w:pStyle w:val="ListParagraph"/>
        <w:numPr>
          <w:ilvl w:val="0"/>
          <w:numId w:val="5"/>
        </w:numPr>
        <w:spacing w:line="279" w:lineRule="auto"/>
        <w:rPr>
          <w:rFonts w:ascii="Aptos" w:eastAsia="Aptos" w:hAnsi="Aptos" w:cs="Aptos"/>
        </w:rPr>
      </w:pPr>
      <w:r w:rsidRPr="652F6CEA">
        <w:rPr>
          <w:rFonts w:ascii="Aptos" w:eastAsia="Aptos" w:hAnsi="Aptos" w:cs="Aptos"/>
          <w:b/>
          <w:bCs/>
        </w:rPr>
        <w:lastRenderedPageBreak/>
        <w:t>Strain:</w:t>
      </w:r>
      <w:r w:rsidRPr="652F6CEA">
        <w:rPr>
          <w:rFonts w:ascii="Aptos" w:eastAsia="Aptos" w:hAnsi="Aptos" w:cs="Aptos"/>
        </w:rPr>
        <w:t xml:space="preserve"> Strain is the measurement of a materials change in length after undergoing a tensile load then dived by its original length.</w:t>
      </w:r>
    </w:p>
    <w:p w14:paraId="3023BEB4" w14:textId="77777777" w:rsidR="00861C75" w:rsidRDefault="00861C75" w:rsidP="00861C75">
      <w:pPr>
        <w:pStyle w:val="ListParagraph"/>
      </w:pPr>
    </w:p>
    <w:p w14:paraId="6657D2B5" w14:textId="77777777" w:rsidR="00861C75" w:rsidRDefault="00861C75" w:rsidP="00861C75">
      <w:pPr>
        <w:pStyle w:val="ListParagraph"/>
        <w:numPr>
          <w:ilvl w:val="0"/>
          <w:numId w:val="5"/>
        </w:numPr>
        <w:spacing w:line="279" w:lineRule="auto"/>
      </w:pPr>
      <w:r w:rsidRPr="652F6CEA">
        <w:rPr>
          <w:rFonts w:ascii="Aptos" w:eastAsia="Aptos" w:hAnsi="Aptos" w:cs="Aptos"/>
          <w:b/>
          <w:bCs/>
        </w:rPr>
        <w:t xml:space="preserve">Yield Strength: </w:t>
      </w:r>
      <w:r w:rsidRPr="652F6CEA">
        <w:t xml:space="preserve">The tension at which a material starts to distort plastically which means it won't regain its original shape after the stress is removed. It is known as its yield strength. It signifies the change in </w:t>
      </w:r>
      <w:proofErr w:type="spellStart"/>
      <w:r w:rsidRPr="652F6CEA">
        <w:t>behavior</w:t>
      </w:r>
      <w:proofErr w:type="spellEnd"/>
      <w:r w:rsidRPr="652F6CEA">
        <w:t xml:space="preserve"> from elastic to plastic.</w:t>
      </w:r>
    </w:p>
    <w:p w14:paraId="523B695B" w14:textId="77777777" w:rsidR="00861C75" w:rsidRDefault="00861C75" w:rsidP="00861C75">
      <w:pPr>
        <w:pStyle w:val="ListParagraph"/>
      </w:pPr>
    </w:p>
    <w:p w14:paraId="39D372F1" w14:textId="6359396E" w:rsidR="00861C75" w:rsidRDefault="00861C75" w:rsidP="00F32AE7">
      <w:pPr>
        <w:pStyle w:val="ListParagraph"/>
        <w:numPr>
          <w:ilvl w:val="0"/>
          <w:numId w:val="5"/>
        </w:numPr>
        <w:spacing w:line="279" w:lineRule="auto"/>
      </w:pPr>
      <w:r w:rsidRPr="652F6CEA">
        <w:rPr>
          <w:rFonts w:ascii="Aptos" w:eastAsia="Aptos" w:hAnsi="Aptos" w:cs="Aptos"/>
          <w:b/>
          <w:bCs/>
        </w:rPr>
        <w:t xml:space="preserve">Tensile Strength: </w:t>
      </w:r>
      <w:r w:rsidRPr="652F6CEA">
        <w:t>The highest stress a material can bear before breaking when stretched or pushed is known as its tensile strength. It shows the maximum load-bearing capacity of the material under strain.</w:t>
      </w:r>
    </w:p>
    <w:p w14:paraId="37D9670A" w14:textId="77777777" w:rsidR="001D1981" w:rsidRDefault="001D1981" w:rsidP="00E31315">
      <w:pPr>
        <w:pStyle w:val="ListParagraph"/>
        <w:spacing w:line="259" w:lineRule="auto"/>
        <w:ind w:left="502"/>
      </w:pPr>
    </w:p>
    <w:p w14:paraId="22B4660F" w14:textId="77777777" w:rsidR="001D1981" w:rsidRDefault="001D1981" w:rsidP="00E31315">
      <w:pPr>
        <w:pStyle w:val="ListParagraph"/>
        <w:spacing w:line="259" w:lineRule="auto"/>
        <w:ind w:left="502"/>
      </w:pPr>
    </w:p>
    <w:p w14:paraId="6B3475C2" w14:textId="77777777" w:rsidR="001D1981" w:rsidRPr="00E31315" w:rsidRDefault="001D1981" w:rsidP="00E31315">
      <w:pPr>
        <w:pStyle w:val="ListParagraph"/>
        <w:spacing w:line="259" w:lineRule="auto"/>
        <w:ind w:left="502"/>
        <w:rPr>
          <w:rFonts w:asciiTheme="majorHAnsi" w:eastAsiaTheme="majorEastAsia" w:hAnsiTheme="majorHAnsi" w:cstheme="majorBidi"/>
          <w:color w:val="2F5496" w:themeColor="accent1" w:themeShade="BF"/>
          <w:sz w:val="24"/>
          <w:szCs w:val="24"/>
        </w:rPr>
      </w:pPr>
    </w:p>
    <w:p w14:paraId="56A8EB87" w14:textId="5902E429" w:rsidR="00E23910" w:rsidRDefault="005F0EEE" w:rsidP="00E23910">
      <w:pPr>
        <w:pStyle w:val="Heading1"/>
      </w:pPr>
      <w:r>
        <w:t xml:space="preserve"> </w:t>
      </w:r>
      <w:bookmarkStart w:id="1" w:name="_Toc184560223"/>
      <w:r w:rsidR="00F32AE7">
        <w:t>Experimental Procedure</w:t>
      </w:r>
      <w:bookmarkEnd w:id="1"/>
    </w:p>
    <w:p w14:paraId="3BDF063F" w14:textId="4FA81ED6" w:rsidR="001B155D" w:rsidRDefault="001B155D" w:rsidP="001B155D"/>
    <w:p w14:paraId="350284C8" w14:textId="7FB3D3FA" w:rsidR="00511A3A" w:rsidRPr="00511A3A" w:rsidRDefault="00511A3A" w:rsidP="00511A3A">
      <w:pPr>
        <w:rPr>
          <w:rFonts w:eastAsia="Times New Roman"/>
          <w:kern w:val="0"/>
          <w:lang w:eastAsia="en-GB"/>
          <w14:ligatures w14:val="none"/>
        </w:rPr>
      </w:pPr>
      <w:r w:rsidRPr="00511A3A">
        <w:rPr>
          <w:rFonts w:eastAsia="Times New Roman"/>
          <w:noProof/>
          <w:kern w:val="0"/>
          <w:lang w:eastAsia="en-GB"/>
          <w14:ligatures w14:val="none"/>
        </w:rPr>
        <w:drawing>
          <wp:anchor distT="0" distB="0" distL="114300" distR="114300" simplePos="0" relativeHeight="251633664" behindDoc="0" locked="0" layoutInCell="1" allowOverlap="1" wp14:anchorId="4EDAA541" wp14:editId="27F6135C">
            <wp:simplePos x="0" y="0"/>
            <wp:positionH relativeFrom="margin">
              <wp:posOffset>3762375</wp:posOffset>
            </wp:positionH>
            <wp:positionV relativeFrom="paragraph">
              <wp:posOffset>207010</wp:posOffset>
            </wp:positionV>
            <wp:extent cx="1647825" cy="2197100"/>
            <wp:effectExtent l="0" t="0" r="9525" b="0"/>
            <wp:wrapTopAndBottom/>
            <wp:docPr id="12586181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47825" cy="2197100"/>
                    </a:xfrm>
                    <a:prstGeom prst="rect">
                      <a:avLst/>
                    </a:prstGeom>
                    <a:noFill/>
                    <a:ln>
                      <a:noFill/>
                    </a:ln>
                  </pic:spPr>
                </pic:pic>
              </a:graphicData>
            </a:graphic>
            <wp14:sizeRelH relativeFrom="page">
              <wp14:pctWidth>0</wp14:pctWidth>
            </wp14:sizeRelH>
            <wp14:sizeRelV relativeFrom="page">
              <wp14:pctHeight>0</wp14:pctHeight>
            </wp14:sizeRelV>
          </wp:anchor>
        </w:drawing>
      </w:r>
      <w:r w:rsidR="001C76A9" w:rsidRPr="001C76A9">
        <w:rPr>
          <w:noProof/>
        </w:rPr>
        <w:drawing>
          <wp:anchor distT="0" distB="0" distL="114300" distR="114300" simplePos="0" relativeHeight="251627520" behindDoc="1" locked="0" layoutInCell="1" allowOverlap="1" wp14:anchorId="2A093AF0" wp14:editId="113B1311">
            <wp:simplePos x="0" y="0"/>
            <wp:positionH relativeFrom="column">
              <wp:posOffset>1857375</wp:posOffset>
            </wp:positionH>
            <wp:positionV relativeFrom="paragraph">
              <wp:posOffset>226060</wp:posOffset>
            </wp:positionV>
            <wp:extent cx="1628775" cy="2171700"/>
            <wp:effectExtent l="0" t="0" r="9525" b="0"/>
            <wp:wrapTopAndBottom/>
            <wp:docPr id="660619559" name="Picture 5" descr="A close-up of a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19559" name="Picture 5" descr="A close-up of a mechanical devic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28775"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5440" w:rsidRPr="004B5440">
        <w:rPr>
          <w:noProof/>
        </w:rPr>
        <w:drawing>
          <wp:anchor distT="0" distB="0" distL="114300" distR="114300" simplePos="0" relativeHeight="251621376" behindDoc="1" locked="0" layoutInCell="1" allowOverlap="1" wp14:anchorId="77BABD36" wp14:editId="522567BA">
            <wp:simplePos x="0" y="0"/>
            <wp:positionH relativeFrom="margin">
              <wp:align>left</wp:align>
            </wp:positionH>
            <wp:positionV relativeFrom="paragraph">
              <wp:posOffset>254635</wp:posOffset>
            </wp:positionV>
            <wp:extent cx="1590675" cy="2120900"/>
            <wp:effectExtent l="0" t="0" r="9525" b="0"/>
            <wp:wrapTopAndBottom/>
            <wp:docPr id="1759322029" name="Picture 3" descr="A close-up of a meta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22029" name="Picture 3" descr="A close-up of a metal panel&#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V="1">
                      <a:off x="0" y="0"/>
                      <a:ext cx="1590675" cy="2120900"/>
                    </a:xfrm>
                    <a:prstGeom prst="rect">
                      <a:avLst/>
                    </a:prstGeom>
                    <a:noFill/>
                    <a:ln>
                      <a:noFill/>
                    </a:ln>
                  </pic:spPr>
                </pic:pic>
              </a:graphicData>
            </a:graphic>
          </wp:anchor>
        </w:drawing>
      </w:r>
      <w:r w:rsidR="00DD2461">
        <w:t>Step 1: Using the guidance notes supplied set up the apparatus as show.</w:t>
      </w:r>
      <w:r w:rsidR="001C76A9" w:rsidRPr="001C76A9">
        <w:rPr>
          <w:rFonts w:ascii="Times New Roman" w:eastAsia="Times New Roman" w:hAnsi="Times New Roman" w:cs="Times New Roman"/>
          <w:kern w:val="0"/>
          <w:sz w:val="24"/>
          <w:szCs w:val="24"/>
          <w:lang w:eastAsia="en-GB"/>
          <w14:ligatures w14:val="none"/>
        </w:rPr>
        <w:t xml:space="preserve"> </w:t>
      </w:r>
    </w:p>
    <w:p w14:paraId="3F26C79A" w14:textId="257CB2D3" w:rsidR="001C76A9" w:rsidRPr="001C76A9" w:rsidRDefault="001C76A9" w:rsidP="001C76A9"/>
    <w:p w14:paraId="2D33522F" w14:textId="23A68210" w:rsidR="00FC6C80" w:rsidRPr="00FC6C80" w:rsidRDefault="00DD37B7" w:rsidP="00FC6C80">
      <w:pPr>
        <w:rPr>
          <w:rFonts w:eastAsia="Times New Roman"/>
          <w:snapToGrid w:val="0"/>
          <w:color w:val="000000"/>
          <w:w w:val="0"/>
          <w:kern w:val="0"/>
          <w:sz w:val="0"/>
          <w:szCs w:val="0"/>
          <w:u w:color="000000"/>
          <w:bdr w:val="none" w:sz="0" w:space="0" w:color="000000"/>
          <w:shd w:val="clear" w:color="000000" w:fill="000000"/>
          <w:lang w:eastAsia="x-none" w:bidi="x-none"/>
          <w14:ligatures w14:val="none"/>
        </w:rPr>
      </w:pPr>
      <w:r w:rsidRPr="00DD37B7">
        <w:rPr>
          <w:noProof/>
        </w:rPr>
        <w:drawing>
          <wp:anchor distT="0" distB="0" distL="114300" distR="114300" simplePos="0" relativeHeight="251648000" behindDoc="0" locked="0" layoutInCell="1" allowOverlap="1" wp14:anchorId="4CF10156" wp14:editId="173C6CD7">
            <wp:simplePos x="0" y="0"/>
            <wp:positionH relativeFrom="margin">
              <wp:align>left</wp:align>
            </wp:positionH>
            <wp:positionV relativeFrom="paragraph">
              <wp:posOffset>1104900</wp:posOffset>
            </wp:positionV>
            <wp:extent cx="1371600" cy="1828165"/>
            <wp:effectExtent l="0" t="0" r="0" b="635"/>
            <wp:wrapTopAndBottom/>
            <wp:docPr id="2020787965" name="Picture 9" descr="A metal ruler and a measur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87965" name="Picture 9" descr="A metal ruler and a measuring devic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71600" cy="1828165"/>
                    </a:xfrm>
                    <a:prstGeom prst="rect">
                      <a:avLst/>
                    </a:prstGeom>
                    <a:noFill/>
                    <a:ln>
                      <a:noFill/>
                    </a:ln>
                  </pic:spPr>
                </pic:pic>
              </a:graphicData>
            </a:graphic>
            <wp14:sizeRelH relativeFrom="page">
              <wp14:pctWidth>0</wp14:pctWidth>
            </wp14:sizeRelH>
            <wp14:sizeRelV relativeFrom="page">
              <wp14:pctHeight>0</wp14:pctHeight>
            </wp14:sizeRelV>
          </wp:anchor>
        </w:drawing>
      </w:r>
      <w:r w:rsidR="00DD2461">
        <w:t xml:space="preserve">Step 2: Once set up select your first specimen noting down which material it is made from. Then using the Dial </w:t>
      </w:r>
      <w:proofErr w:type="spellStart"/>
      <w:r w:rsidR="00DD2461">
        <w:t>Caliper</w:t>
      </w:r>
      <w:proofErr w:type="spellEnd"/>
      <w:r w:rsidR="00DD2461">
        <w:t xml:space="preserve"> measure the specimens Length, Width and Thickness and use these values to determine the cross-sectional area.</w:t>
      </w:r>
      <w:r w:rsidRPr="00DD37B7">
        <w:rPr>
          <w:rFonts w:ascii="Times New Roman" w:eastAsia="Times New Roman" w:hAnsi="Times New Roman" w:cs="Times New Roman"/>
          <w:snapToGrid w:val="0"/>
          <w:color w:val="000000"/>
          <w:w w:val="0"/>
          <w:kern w:val="0"/>
          <w:sz w:val="0"/>
          <w:szCs w:val="0"/>
          <w:u w:color="000000"/>
          <w:bdr w:val="none" w:sz="0" w:space="0" w:color="000000"/>
          <w:shd w:val="clear" w:color="000000" w:fill="000000"/>
          <w:lang w:val="x-none" w:eastAsia="x-none" w:bidi="x-none"/>
          <w14:ligatures w14:val="none"/>
        </w:rPr>
        <w:t xml:space="preserve"> </w:t>
      </w:r>
    </w:p>
    <w:p w14:paraId="16C7CE84" w14:textId="45D854DD" w:rsidR="00DD2461" w:rsidRDefault="00FC6C80" w:rsidP="00DD2461">
      <w:r w:rsidRPr="00FC6C80">
        <w:rPr>
          <w:rFonts w:eastAsia="Times New Roman"/>
          <w:noProof/>
          <w:snapToGrid w:val="0"/>
          <w:color w:val="000000"/>
          <w:w w:val="0"/>
          <w:kern w:val="0"/>
          <w:sz w:val="0"/>
          <w:szCs w:val="0"/>
          <w:u w:color="000000"/>
          <w:bdr w:val="none" w:sz="0" w:space="0" w:color="000000"/>
          <w:shd w:val="clear" w:color="000000" w:fill="000000"/>
          <w:lang w:eastAsia="x-none" w:bidi="x-none"/>
          <w14:ligatures w14:val="none"/>
        </w:rPr>
        <w:lastRenderedPageBreak/>
        <w:drawing>
          <wp:anchor distT="0" distB="0" distL="114300" distR="114300" simplePos="0" relativeHeight="251660288" behindDoc="0" locked="0" layoutInCell="1" allowOverlap="1" wp14:anchorId="40558DF2" wp14:editId="1C273458">
            <wp:simplePos x="0" y="0"/>
            <wp:positionH relativeFrom="margin">
              <wp:align>right</wp:align>
            </wp:positionH>
            <wp:positionV relativeFrom="paragraph">
              <wp:posOffset>257810</wp:posOffset>
            </wp:positionV>
            <wp:extent cx="1362075" cy="1816100"/>
            <wp:effectExtent l="0" t="0" r="9525" b="0"/>
            <wp:wrapTopAndBottom/>
            <wp:docPr id="673617064" name="Picture 11" descr="Several metal pieces with ho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617064" name="Picture 11" descr="Several metal pieces with holes&#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62075" cy="1816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F4572F" w14:textId="05CE8BA1" w:rsidR="000A2B47" w:rsidRPr="000A2B47" w:rsidRDefault="000A2B47" w:rsidP="000A2B47">
      <w:pPr>
        <w:rPr>
          <w:rFonts w:eastAsia="Times New Roman"/>
          <w:kern w:val="0"/>
          <w:lang w:eastAsia="en-GB"/>
          <w14:ligatures w14:val="none"/>
        </w:rPr>
      </w:pPr>
      <w:r w:rsidRPr="000A2B47">
        <w:rPr>
          <w:rFonts w:eastAsia="Times New Roman"/>
          <w:noProof/>
          <w:kern w:val="0"/>
          <w:lang w:eastAsia="en-GB"/>
          <w14:ligatures w14:val="none"/>
        </w:rPr>
        <w:drawing>
          <wp:anchor distT="0" distB="0" distL="114300" distR="114300" simplePos="0" relativeHeight="251684864" behindDoc="0" locked="0" layoutInCell="1" allowOverlap="1" wp14:anchorId="56145456" wp14:editId="0FAE56DD">
            <wp:simplePos x="0" y="0"/>
            <wp:positionH relativeFrom="margin">
              <wp:posOffset>4400550</wp:posOffset>
            </wp:positionH>
            <wp:positionV relativeFrom="paragraph">
              <wp:posOffset>727075</wp:posOffset>
            </wp:positionV>
            <wp:extent cx="1485900" cy="1981200"/>
            <wp:effectExtent l="0" t="0" r="0" b="0"/>
            <wp:wrapTopAndBottom/>
            <wp:docPr id="928627112" name="Picture 17"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627112" name="Picture 17" descr="A close-up of a devic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85900" cy="198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6A7A09" w:rsidRPr="006A7A09">
        <w:rPr>
          <w:noProof/>
        </w:rPr>
        <w:drawing>
          <wp:anchor distT="0" distB="0" distL="114300" distR="114300" simplePos="0" relativeHeight="251681792" behindDoc="0" locked="0" layoutInCell="1" allowOverlap="1" wp14:anchorId="4C4B9DA4" wp14:editId="3735D2FD">
            <wp:simplePos x="0" y="0"/>
            <wp:positionH relativeFrom="margin">
              <wp:align>center</wp:align>
            </wp:positionH>
            <wp:positionV relativeFrom="paragraph">
              <wp:posOffset>723900</wp:posOffset>
            </wp:positionV>
            <wp:extent cx="1485900" cy="1981200"/>
            <wp:effectExtent l="0" t="0" r="0" b="0"/>
            <wp:wrapTopAndBottom/>
            <wp:docPr id="2024404380" name="Picture 15" descr="A close-up of a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04380" name="Picture 15" descr="A close-up of a mechanical devic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85900" cy="198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143DA" w:rsidRPr="005143DA">
        <w:rPr>
          <w:noProof/>
        </w:rPr>
        <w:drawing>
          <wp:anchor distT="0" distB="0" distL="114300" distR="114300" simplePos="0" relativeHeight="251675648" behindDoc="1" locked="0" layoutInCell="1" allowOverlap="1" wp14:anchorId="6AA6BA75" wp14:editId="1F262E68">
            <wp:simplePos x="0" y="0"/>
            <wp:positionH relativeFrom="margin">
              <wp:align>left</wp:align>
            </wp:positionH>
            <wp:positionV relativeFrom="paragraph">
              <wp:posOffset>771525</wp:posOffset>
            </wp:positionV>
            <wp:extent cx="1438275" cy="1917700"/>
            <wp:effectExtent l="0" t="0" r="9525" b="6350"/>
            <wp:wrapTopAndBottom/>
            <wp:docPr id="1065440798" name="Picture 13" descr="A mechanical device with a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440798" name="Picture 13" descr="A mechanical device with a gaug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38275" cy="1917700"/>
                    </a:xfrm>
                    <a:prstGeom prst="rect">
                      <a:avLst/>
                    </a:prstGeom>
                    <a:noFill/>
                    <a:ln>
                      <a:noFill/>
                    </a:ln>
                  </pic:spPr>
                </pic:pic>
              </a:graphicData>
            </a:graphic>
            <wp14:sizeRelH relativeFrom="page">
              <wp14:pctWidth>0</wp14:pctWidth>
            </wp14:sizeRelH>
            <wp14:sizeRelV relativeFrom="page">
              <wp14:pctHeight>0</wp14:pctHeight>
            </wp14:sizeRelV>
          </wp:anchor>
        </w:drawing>
      </w:r>
      <w:r w:rsidR="00DD2461">
        <w:t>Step 3: Next take the specimen and place it into the Tensile Tester by fastening it to the top and bottom chuck. Once it is fastened securely set the dial indicator to zero.</w:t>
      </w:r>
      <w:r w:rsidR="006A7A09" w:rsidRPr="006A7A09">
        <w:rPr>
          <w:rFonts w:ascii="Times New Roman" w:eastAsia="Times New Roman" w:hAnsi="Times New Roman" w:cs="Times New Roman"/>
          <w:kern w:val="0"/>
          <w:sz w:val="24"/>
          <w:szCs w:val="24"/>
          <w:lang w:eastAsia="en-GB"/>
          <w14:ligatures w14:val="none"/>
        </w:rPr>
        <w:t xml:space="preserve"> </w:t>
      </w:r>
    </w:p>
    <w:p w14:paraId="0BEB858E" w14:textId="0CC18E27" w:rsidR="006A7A09" w:rsidRPr="006A7A09" w:rsidRDefault="006A7A09" w:rsidP="006A7A09"/>
    <w:p w14:paraId="62F71A0A" w14:textId="60E07099" w:rsidR="00DD2461" w:rsidRDefault="00DD2461" w:rsidP="00DD2461">
      <w:r>
        <w:t>Step 4: Ensuring that the Safety Guard has been fitted correctly you can now start the experiment.</w:t>
      </w:r>
    </w:p>
    <w:p w14:paraId="5C6B0787" w14:textId="20E906FB" w:rsidR="000D32EA" w:rsidRPr="000D32EA" w:rsidRDefault="000D32EA" w:rsidP="000D32EA">
      <w:r w:rsidRPr="000D32EA">
        <w:rPr>
          <w:noProof/>
        </w:rPr>
        <w:drawing>
          <wp:anchor distT="0" distB="0" distL="114300" distR="114300" simplePos="0" relativeHeight="251687936" behindDoc="0" locked="0" layoutInCell="1" allowOverlap="1" wp14:anchorId="1F32015D" wp14:editId="4E914C7D">
            <wp:simplePos x="0" y="0"/>
            <wp:positionH relativeFrom="margin">
              <wp:align>center</wp:align>
            </wp:positionH>
            <wp:positionV relativeFrom="paragraph">
              <wp:posOffset>1186815</wp:posOffset>
            </wp:positionV>
            <wp:extent cx="1495425" cy="1993900"/>
            <wp:effectExtent l="0" t="0" r="9525" b="6350"/>
            <wp:wrapTopAndBottom/>
            <wp:docPr id="1854496280" name="Picture 19" descr="A close-up of a met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96280" name="Picture 19" descr="A close-up of a metal devic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495425" cy="199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461">
        <w:t>Step 5: To conduct the experiment, start by turning the load nut clockwise by 0.2mm and noting down the value that is displayed on the Dail Indicator. Do this by turning the load nut clockwise by 2 increments. The increments are displayed on the load nut scale. Each increment on the scale is equal to 0.1mm</w:t>
      </w:r>
      <w:r w:rsidRPr="000D32EA">
        <w:rPr>
          <w:rFonts w:ascii="Times New Roman" w:eastAsia="Times New Roman" w:hAnsi="Times New Roman" w:cs="Times New Roman"/>
          <w:kern w:val="0"/>
          <w:sz w:val="24"/>
          <w:szCs w:val="24"/>
          <w:lang w:eastAsia="en-GB"/>
          <w14:ligatures w14:val="none"/>
        </w:rPr>
        <w:t xml:space="preserve"> </w:t>
      </w:r>
    </w:p>
    <w:p w14:paraId="3CAEEEB0" w14:textId="1B26750E" w:rsidR="00DD2461" w:rsidRDefault="00DD2461" w:rsidP="00DD2461"/>
    <w:p w14:paraId="277F648A" w14:textId="44CDCD91" w:rsidR="0022144B" w:rsidRPr="0022144B" w:rsidRDefault="00DD2461" w:rsidP="0022144B">
      <w:r>
        <w:t xml:space="preserve">Step 6: Continue turning the load nut by 0.2mm increments ensuring that you turn the nut with a consistent force and rate. Do this until you reach 5.0mm of load nut movement. Once you have reached 5.0mm start turning the load nut by 1.0mm increments until you reach 10.0mm of load nut </w:t>
      </w:r>
      <w:r>
        <w:lastRenderedPageBreak/>
        <w:t>movement and then finally start turning the nut in 10.0mm increments until the specimens fails. Ensure that after every turn of the load nut you note down the value that is shown on the dial indicator.</w:t>
      </w:r>
      <w:r w:rsidR="0022144B" w:rsidRPr="0022144B">
        <w:rPr>
          <w:rFonts w:ascii="Times New Roman" w:eastAsia="Times New Roman" w:hAnsi="Times New Roman" w:cs="Times New Roman"/>
          <w:kern w:val="0"/>
          <w:sz w:val="24"/>
          <w:szCs w:val="24"/>
          <w:lang w:eastAsia="en-GB"/>
          <w14:ligatures w14:val="none"/>
        </w:rPr>
        <w:t xml:space="preserve"> </w:t>
      </w:r>
    </w:p>
    <w:p w14:paraId="1E07B5D9" w14:textId="3F4C21A6" w:rsidR="00DD2461" w:rsidRDefault="00DD2461" w:rsidP="00DD2461"/>
    <w:p w14:paraId="4A8BDBB6" w14:textId="2D9234C5" w:rsidR="004934E5" w:rsidRPr="004934E5" w:rsidRDefault="003C6C0C" w:rsidP="004934E5">
      <w:r w:rsidRPr="004934E5">
        <w:rPr>
          <w:noProof/>
        </w:rPr>
        <w:drawing>
          <wp:anchor distT="0" distB="0" distL="114300" distR="114300" simplePos="0" relativeHeight="251712512" behindDoc="0" locked="0" layoutInCell="1" allowOverlap="1" wp14:anchorId="572F3EDF" wp14:editId="60B192AC">
            <wp:simplePos x="0" y="0"/>
            <wp:positionH relativeFrom="margin">
              <wp:align>right</wp:align>
            </wp:positionH>
            <wp:positionV relativeFrom="paragraph">
              <wp:posOffset>490220</wp:posOffset>
            </wp:positionV>
            <wp:extent cx="1533525" cy="2045335"/>
            <wp:effectExtent l="0" t="0" r="9525" b="0"/>
            <wp:wrapTopAndBottom/>
            <wp:docPr id="1871816303" name="Picture 23" descr="Close-up of a machine with metal rods and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16303" name="Picture 23" descr="Close-up of a machine with metal rods and screw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33525" cy="2045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2144B">
        <w:rPr>
          <w:noProof/>
        </w:rPr>
        <w:drawing>
          <wp:anchor distT="0" distB="0" distL="114300" distR="114300" simplePos="0" relativeHeight="251705344" behindDoc="0" locked="0" layoutInCell="1" allowOverlap="1" wp14:anchorId="03A336F1" wp14:editId="34B514EB">
            <wp:simplePos x="0" y="0"/>
            <wp:positionH relativeFrom="margin">
              <wp:posOffset>209550</wp:posOffset>
            </wp:positionH>
            <wp:positionV relativeFrom="paragraph">
              <wp:posOffset>487680</wp:posOffset>
            </wp:positionV>
            <wp:extent cx="1535430" cy="2047875"/>
            <wp:effectExtent l="0" t="0" r="7620" b="9525"/>
            <wp:wrapTopAndBottom/>
            <wp:docPr id="6651713" name="Picture 21" descr="Close-up of a device with metal r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713" name="Picture 21" descr="Close-up of a device with metal rods&#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35430" cy="2047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369073" w14:textId="4258C2F1" w:rsidR="0022144B" w:rsidRDefault="0022144B" w:rsidP="00DD2461"/>
    <w:p w14:paraId="0C6B7AAE" w14:textId="01042F17" w:rsidR="0022144B" w:rsidRDefault="0022144B" w:rsidP="00DD2461"/>
    <w:p w14:paraId="57EAF70F" w14:textId="24235C34" w:rsidR="0022144B" w:rsidRDefault="0022144B" w:rsidP="00DD2461"/>
    <w:p w14:paraId="28D80C7E" w14:textId="03F89DE5" w:rsidR="00DD2461" w:rsidRDefault="00DD2461" w:rsidP="00DD2461">
      <w:r>
        <w:t xml:space="preserve">Step 7: Once the specimens </w:t>
      </w:r>
      <w:proofErr w:type="gramStart"/>
      <w:r>
        <w:t>fails</w:t>
      </w:r>
      <w:proofErr w:type="gramEnd"/>
      <w:r>
        <w:t xml:space="preserve"> release each end from the chucks and place the two pieces back together and remeasure the length.</w:t>
      </w:r>
    </w:p>
    <w:p w14:paraId="33C7D6F2" w14:textId="73CE05DF" w:rsidR="003C6C0C" w:rsidRDefault="003C6C0C" w:rsidP="00DD2461">
      <w:r w:rsidRPr="003C6C0C">
        <w:rPr>
          <w:noProof/>
        </w:rPr>
        <w:drawing>
          <wp:anchor distT="0" distB="0" distL="114300" distR="114300" simplePos="0" relativeHeight="251716608" behindDoc="0" locked="0" layoutInCell="1" allowOverlap="1" wp14:anchorId="2965F656" wp14:editId="554C9D7D">
            <wp:simplePos x="0" y="0"/>
            <wp:positionH relativeFrom="margin">
              <wp:align>center</wp:align>
            </wp:positionH>
            <wp:positionV relativeFrom="paragraph">
              <wp:posOffset>332105</wp:posOffset>
            </wp:positionV>
            <wp:extent cx="1590675" cy="2120900"/>
            <wp:effectExtent l="0" t="0" r="9525" b="0"/>
            <wp:wrapTopAndBottom/>
            <wp:docPr id="169278062" name="Picture 25" descr="A group of metal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8062" name="Picture 25" descr="A group of metal pieces&#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90675" cy="2120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A7FD09" w14:textId="4B9B4E94" w:rsidR="003C6C0C" w:rsidRPr="003C6C0C" w:rsidRDefault="003C6C0C" w:rsidP="003C6C0C"/>
    <w:p w14:paraId="6AC434C6" w14:textId="77777777" w:rsidR="003C6C0C" w:rsidRDefault="003C6C0C" w:rsidP="00DD2461"/>
    <w:p w14:paraId="0363FC45" w14:textId="7F00BE0F" w:rsidR="00DD2461" w:rsidRDefault="00DD2461" w:rsidP="00DD2461">
      <w:r>
        <w:lastRenderedPageBreak/>
        <w:t>Step 8: Now repeat steps 2,3,4,5,6 and 7 with each of the three remaining specimens to complete the experiment.</w:t>
      </w:r>
    </w:p>
    <w:p w14:paraId="788D4237" w14:textId="1CEC5B9B" w:rsidR="006C75AA" w:rsidRDefault="006C75AA" w:rsidP="00BC6342"/>
    <w:p w14:paraId="614BBB21" w14:textId="2B96987E" w:rsidR="001C1341" w:rsidRDefault="00DD2461" w:rsidP="003D1BDE">
      <w:pPr>
        <w:pStyle w:val="Heading1"/>
      </w:pPr>
      <w:bookmarkStart w:id="2" w:name="_Toc184560224"/>
      <w:r>
        <w:t>Results</w:t>
      </w:r>
      <w:bookmarkEnd w:id="2"/>
      <w:r w:rsidR="004915F2">
        <w:t xml:space="preserve"> </w:t>
      </w:r>
    </w:p>
    <w:p w14:paraId="2F1AD516" w14:textId="1790E280" w:rsidR="00C10B33" w:rsidRPr="009C7307" w:rsidRDefault="009C7307" w:rsidP="009C7307">
      <w:pPr>
        <w:jc w:val="center"/>
        <w:rPr>
          <w:b/>
          <w:bCs/>
          <w:u w:val="single"/>
        </w:rPr>
      </w:pPr>
      <w:r w:rsidRPr="009C7307">
        <w:rPr>
          <w:b/>
          <w:bCs/>
          <w:noProof/>
          <w:u w:val="single"/>
        </w:rPr>
        <w:drawing>
          <wp:anchor distT="0" distB="0" distL="114300" distR="114300" simplePos="0" relativeHeight="251602944" behindDoc="0" locked="0" layoutInCell="1" allowOverlap="1" wp14:anchorId="474FB8A4" wp14:editId="7AD4405A">
            <wp:simplePos x="0" y="0"/>
            <wp:positionH relativeFrom="margin">
              <wp:align>center</wp:align>
            </wp:positionH>
            <wp:positionV relativeFrom="margin">
              <wp:posOffset>2113915</wp:posOffset>
            </wp:positionV>
            <wp:extent cx="3819525" cy="5911850"/>
            <wp:effectExtent l="0" t="0" r="9525" b="0"/>
            <wp:wrapTopAndBottom/>
            <wp:docPr id="1411775077" name="Picture 1" descr="A table of numbers and le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75077" name="Picture 1" descr="A table of numbers and letters"/>
                    <pic:cNvPicPr/>
                  </pic:nvPicPr>
                  <pic:blipFill>
                    <a:blip r:embed="rId26">
                      <a:extLst>
                        <a:ext uri="{28A0092B-C50C-407E-A947-70E740481C1C}">
                          <a14:useLocalDpi xmlns:a14="http://schemas.microsoft.com/office/drawing/2010/main" val="0"/>
                        </a:ext>
                      </a:extLst>
                    </a:blip>
                    <a:stretch>
                      <a:fillRect/>
                    </a:stretch>
                  </pic:blipFill>
                  <pic:spPr>
                    <a:xfrm>
                      <a:off x="0" y="0"/>
                      <a:ext cx="3819525" cy="5911850"/>
                    </a:xfrm>
                    <a:prstGeom prst="rect">
                      <a:avLst/>
                    </a:prstGeom>
                  </pic:spPr>
                </pic:pic>
              </a:graphicData>
            </a:graphic>
            <wp14:sizeRelH relativeFrom="margin">
              <wp14:pctWidth>0</wp14:pctWidth>
            </wp14:sizeRelH>
            <wp14:sizeRelV relativeFrom="margin">
              <wp14:pctHeight>0</wp14:pctHeight>
            </wp14:sizeRelV>
          </wp:anchor>
        </w:drawing>
      </w:r>
      <w:r w:rsidRPr="009C7307">
        <w:rPr>
          <w:b/>
          <w:bCs/>
          <w:u w:val="single"/>
        </w:rPr>
        <w:t>Specimen 1</w:t>
      </w:r>
    </w:p>
    <w:p w14:paraId="0D66D0AF" w14:textId="2563AE8D" w:rsidR="00B079A9" w:rsidRDefault="00F64975" w:rsidP="003D1BDE">
      <w:r w:rsidRPr="00F64975">
        <w:rPr>
          <w:noProof/>
        </w:rPr>
        <w:lastRenderedPageBreak/>
        <w:drawing>
          <wp:inline distT="0" distB="0" distL="0" distR="0" wp14:anchorId="64903BB2" wp14:editId="5CEDFBAA">
            <wp:extent cx="5731510" cy="3103245"/>
            <wp:effectExtent l="0" t="0" r="2540" b="1905"/>
            <wp:docPr id="1003834273"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834273" name="Picture 1" descr="A graph with a line graph&#10;&#10;Description automatically generated"/>
                    <pic:cNvPicPr/>
                  </pic:nvPicPr>
                  <pic:blipFill>
                    <a:blip r:embed="rId27"/>
                    <a:stretch>
                      <a:fillRect/>
                    </a:stretch>
                  </pic:blipFill>
                  <pic:spPr>
                    <a:xfrm>
                      <a:off x="0" y="0"/>
                      <a:ext cx="5731510" cy="3103245"/>
                    </a:xfrm>
                    <a:prstGeom prst="rect">
                      <a:avLst/>
                    </a:prstGeom>
                  </pic:spPr>
                </pic:pic>
              </a:graphicData>
            </a:graphic>
          </wp:inline>
        </w:drawing>
      </w:r>
    </w:p>
    <w:p w14:paraId="479A4E0D" w14:textId="3A162088" w:rsidR="009C7307" w:rsidRDefault="009C7307" w:rsidP="003D1BDE"/>
    <w:p w14:paraId="0829FEA5" w14:textId="10984C3D" w:rsidR="0072156E" w:rsidRDefault="0072156E" w:rsidP="0072156E">
      <w:pPr>
        <w:jc w:val="center"/>
      </w:pPr>
    </w:p>
    <w:p w14:paraId="5786A9BD" w14:textId="7C22C5F2" w:rsidR="0072156E" w:rsidRDefault="0072156E" w:rsidP="0072156E">
      <w:pPr>
        <w:jc w:val="center"/>
      </w:pPr>
    </w:p>
    <w:p w14:paraId="6C211711" w14:textId="113D4734" w:rsidR="0072156E" w:rsidRDefault="0072156E" w:rsidP="0072156E">
      <w:pPr>
        <w:jc w:val="center"/>
      </w:pPr>
    </w:p>
    <w:p w14:paraId="7F323D17" w14:textId="13664936" w:rsidR="0072156E" w:rsidRDefault="0072156E" w:rsidP="0072156E">
      <w:pPr>
        <w:jc w:val="center"/>
      </w:pPr>
    </w:p>
    <w:p w14:paraId="60E2847A" w14:textId="77777777" w:rsidR="00453FDD" w:rsidRDefault="00453FDD" w:rsidP="0072156E">
      <w:pPr>
        <w:jc w:val="center"/>
      </w:pPr>
    </w:p>
    <w:p w14:paraId="621D0221" w14:textId="77777777" w:rsidR="00453FDD" w:rsidRDefault="00453FDD" w:rsidP="0072156E">
      <w:pPr>
        <w:jc w:val="center"/>
      </w:pPr>
    </w:p>
    <w:p w14:paraId="068FE17C" w14:textId="77777777" w:rsidR="00453FDD" w:rsidRDefault="00453FDD" w:rsidP="0072156E">
      <w:pPr>
        <w:jc w:val="center"/>
      </w:pPr>
    </w:p>
    <w:p w14:paraId="584B8279" w14:textId="77777777" w:rsidR="00453FDD" w:rsidRDefault="00453FDD" w:rsidP="0072156E">
      <w:pPr>
        <w:jc w:val="center"/>
      </w:pPr>
    </w:p>
    <w:p w14:paraId="203F15C8" w14:textId="77777777" w:rsidR="00453FDD" w:rsidRDefault="00453FDD" w:rsidP="0072156E">
      <w:pPr>
        <w:jc w:val="center"/>
      </w:pPr>
    </w:p>
    <w:p w14:paraId="612B001B" w14:textId="77777777" w:rsidR="00453FDD" w:rsidRDefault="00453FDD" w:rsidP="0072156E">
      <w:pPr>
        <w:jc w:val="center"/>
      </w:pPr>
    </w:p>
    <w:p w14:paraId="7BF2E402" w14:textId="77777777" w:rsidR="00453FDD" w:rsidRDefault="00453FDD" w:rsidP="0072156E">
      <w:pPr>
        <w:jc w:val="center"/>
      </w:pPr>
    </w:p>
    <w:p w14:paraId="2775E64C" w14:textId="77777777" w:rsidR="00453FDD" w:rsidRDefault="00453FDD" w:rsidP="0072156E">
      <w:pPr>
        <w:jc w:val="center"/>
      </w:pPr>
    </w:p>
    <w:p w14:paraId="29C1CA53" w14:textId="77777777" w:rsidR="00453FDD" w:rsidRDefault="00453FDD" w:rsidP="0072156E">
      <w:pPr>
        <w:jc w:val="center"/>
      </w:pPr>
    </w:p>
    <w:p w14:paraId="44628DE1" w14:textId="77777777" w:rsidR="00453FDD" w:rsidRDefault="00453FDD" w:rsidP="0072156E">
      <w:pPr>
        <w:jc w:val="center"/>
      </w:pPr>
    </w:p>
    <w:p w14:paraId="0980B34A" w14:textId="77777777" w:rsidR="00453FDD" w:rsidRDefault="00453FDD" w:rsidP="0072156E">
      <w:pPr>
        <w:jc w:val="center"/>
      </w:pPr>
    </w:p>
    <w:p w14:paraId="67F486D8" w14:textId="77777777" w:rsidR="00453FDD" w:rsidRDefault="00453FDD" w:rsidP="00453FDD">
      <w:pPr>
        <w:jc w:val="center"/>
      </w:pPr>
      <w:r w:rsidRPr="0072156E">
        <w:rPr>
          <w:b/>
          <w:bCs/>
          <w:u w:val="single"/>
        </w:rPr>
        <w:lastRenderedPageBreak/>
        <w:t>Specimen 2</w:t>
      </w:r>
    </w:p>
    <w:p w14:paraId="00DA9483" w14:textId="0EC6E87F" w:rsidR="00453FDD" w:rsidRDefault="00D921A8" w:rsidP="0072156E">
      <w:pPr>
        <w:jc w:val="center"/>
      </w:pPr>
      <w:r w:rsidRPr="0043177E">
        <w:rPr>
          <w:noProof/>
        </w:rPr>
        <w:drawing>
          <wp:anchor distT="0" distB="0" distL="114300" distR="114300" simplePos="0" relativeHeight="251608064" behindDoc="0" locked="0" layoutInCell="1" allowOverlap="1" wp14:anchorId="75D3E07B" wp14:editId="7FD1FFF0">
            <wp:simplePos x="0" y="0"/>
            <wp:positionH relativeFrom="margin">
              <wp:align>center</wp:align>
            </wp:positionH>
            <wp:positionV relativeFrom="paragraph">
              <wp:posOffset>273050</wp:posOffset>
            </wp:positionV>
            <wp:extent cx="4429125" cy="5648325"/>
            <wp:effectExtent l="0" t="0" r="9525" b="9525"/>
            <wp:wrapTopAndBottom/>
            <wp:docPr id="1220422066" name="Picture 1" descr="A table of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422066" name="Picture 1" descr="A table of numbers and letter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429125" cy="5648325"/>
                    </a:xfrm>
                    <a:prstGeom prst="rect">
                      <a:avLst/>
                    </a:prstGeom>
                  </pic:spPr>
                </pic:pic>
              </a:graphicData>
            </a:graphic>
            <wp14:sizeRelV relativeFrom="margin">
              <wp14:pctHeight>0</wp14:pctHeight>
            </wp14:sizeRelV>
          </wp:anchor>
        </w:drawing>
      </w:r>
    </w:p>
    <w:p w14:paraId="3B091EEF" w14:textId="6E8558AC" w:rsidR="00453FDD" w:rsidRDefault="00453FDD" w:rsidP="0072156E">
      <w:pPr>
        <w:jc w:val="center"/>
      </w:pPr>
    </w:p>
    <w:p w14:paraId="3FF818D4" w14:textId="2351A8D6" w:rsidR="00D921A8" w:rsidRDefault="00D921A8" w:rsidP="0072156E">
      <w:pPr>
        <w:jc w:val="center"/>
      </w:pPr>
    </w:p>
    <w:p w14:paraId="68CF4B4D" w14:textId="2E6C1F7D" w:rsidR="0072156E" w:rsidRDefault="00D921A8" w:rsidP="0072156E">
      <w:pPr>
        <w:jc w:val="center"/>
      </w:pPr>
      <w:r w:rsidRPr="00D921A8">
        <w:rPr>
          <w:noProof/>
        </w:rPr>
        <w:lastRenderedPageBreak/>
        <w:drawing>
          <wp:inline distT="0" distB="0" distL="0" distR="0" wp14:anchorId="0C126425" wp14:editId="5FEF580D">
            <wp:extent cx="5731510" cy="2948940"/>
            <wp:effectExtent l="0" t="0" r="2540" b="3810"/>
            <wp:docPr id="67900097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000979" name="Picture 1" descr="A graph with a line&#10;&#10;Description automatically generated"/>
                    <pic:cNvPicPr/>
                  </pic:nvPicPr>
                  <pic:blipFill>
                    <a:blip r:embed="rId29"/>
                    <a:stretch>
                      <a:fillRect/>
                    </a:stretch>
                  </pic:blipFill>
                  <pic:spPr>
                    <a:xfrm>
                      <a:off x="0" y="0"/>
                      <a:ext cx="5731510" cy="2948940"/>
                    </a:xfrm>
                    <a:prstGeom prst="rect">
                      <a:avLst/>
                    </a:prstGeom>
                  </pic:spPr>
                </pic:pic>
              </a:graphicData>
            </a:graphic>
          </wp:inline>
        </w:drawing>
      </w:r>
    </w:p>
    <w:p w14:paraId="21C330B5" w14:textId="77777777" w:rsidR="00D921A8" w:rsidRDefault="00D921A8" w:rsidP="0072156E">
      <w:pPr>
        <w:jc w:val="center"/>
      </w:pPr>
    </w:p>
    <w:p w14:paraId="26465EBA" w14:textId="77777777" w:rsidR="00C74C77" w:rsidRDefault="00C74C77" w:rsidP="0072156E">
      <w:pPr>
        <w:jc w:val="center"/>
        <w:rPr>
          <w:b/>
          <w:bCs/>
          <w:u w:val="single"/>
        </w:rPr>
      </w:pPr>
    </w:p>
    <w:p w14:paraId="21B6CDDC" w14:textId="77777777" w:rsidR="00C74C77" w:rsidRDefault="00C74C77" w:rsidP="0072156E">
      <w:pPr>
        <w:jc w:val="center"/>
        <w:rPr>
          <w:b/>
          <w:bCs/>
          <w:u w:val="single"/>
        </w:rPr>
      </w:pPr>
    </w:p>
    <w:p w14:paraId="26F480B0" w14:textId="77777777" w:rsidR="00C74C77" w:rsidRDefault="00C74C77" w:rsidP="0072156E">
      <w:pPr>
        <w:jc w:val="center"/>
        <w:rPr>
          <w:b/>
          <w:bCs/>
          <w:u w:val="single"/>
        </w:rPr>
      </w:pPr>
    </w:p>
    <w:p w14:paraId="61E8E984" w14:textId="77777777" w:rsidR="00C74C77" w:rsidRDefault="00C74C77" w:rsidP="0072156E">
      <w:pPr>
        <w:jc w:val="center"/>
        <w:rPr>
          <w:b/>
          <w:bCs/>
          <w:u w:val="single"/>
        </w:rPr>
      </w:pPr>
    </w:p>
    <w:p w14:paraId="7D0E3A88" w14:textId="77777777" w:rsidR="00C74C77" w:rsidRDefault="00C74C77" w:rsidP="0072156E">
      <w:pPr>
        <w:jc w:val="center"/>
        <w:rPr>
          <w:b/>
          <w:bCs/>
          <w:u w:val="single"/>
        </w:rPr>
      </w:pPr>
    </w:p>
    <w:p w14:paraId="5E1BA249" w14:textId="77777777" w:rsidR="00C74C77" w:rsidRDefault="00C74C77" w:rsidP="0072156E">
      <w:pPr>
        <w:jc w:val="center"/>
        <w:rPr>
          <w:b/>
          <w:bCs/>
          <w:u w:val="single"/>
        </w:rPr>
      </w:pPr>
    </w:p>
    <w:p w14:paraId="23B0C777" w14:textId="77777777" w:rsidR="00C74C77" w:rsidRDefault="00C74C77" w:rsidP="0072156E">
      <w:pPr>
        <w:jc w:val="center"/>
        <w:rPr>
          <w:b/>
          <w:bCs/>
          <w:u w:val="single"/>
        </w:rPr>
      </w:pPr>
    </w:p>
    <w:p w14:paraId="02E3CD5D" w14:textId="77777777" w:rsidR="00C74C77" w:rsidRDefault="00C74C77" w:rsidP="0072156E">
      <w:pPr>
        <w:jc w:val="center"/>
        <w:rPr>
          <w:b/>
          <w:bCs/>
          <w:u w:val="single"/>
        </w:rPr>
      </w:pPr>
    </w:p>
    <w:p w14:paraId="4F6A19A9" w14:textId="77777777" w:rsidR="00C74C77" w:rsidRDefault="00C74C77" w:rsidP="0072156E">
      <w:pPr>
        <w:jc w:val="center"/>
        <w:rPr>
          <w:b/>
          <w:bCs/>
          <w:u w:val="single"/>
        </w:rPr>
      </w:pPr>
    </w:p>
    <w:p w14:paraId="76765FB6" w14:textId="77777777" w:rsidR="00C74C77" w:rsidRDefault="00C74C77" w:rsidP="0072156E">
      <w:pPr>
        <w:jc w:val="center"/>
        <w:rPr>
          <w:b/>
          <w:bCs/>
          <w:u w:val="single"/>
        </w:rPr>
      </w:pPr>
    </w:p>
    <w:p w14:paraId="381E83F9" w14:textId="77777777" w:rsidR="00C74C77" w:rsidRDefault="00C74C77" w:rsidP="0072156E">
      <w:pPr>
        <w:jc w:val="center"/>
        <w:rPr>
          <w:b/>
          <w:bCs/>
          <w:u w:val="single"/>
        </w:rPr>
      </w:pPr>
    </w:p>
    <w:p w14:paraId="3FF1CC89" w14:textId="77777777" w:rsidR="00C74C77" w:rsidRDefault="00C74C77" w:rsidP="0072156E">
      <w:pPr>
        <w:jc w:val="center"/>
        <w:rPr>
          <w:b/>
          <w:bCs/>
          <w:u w:val="single"/>
        </w:rPr>
      </w:pPr>
    </w:p>
    <w:p w14:paraId="55F1C8EC" w14:textId="77777777" w:rsidR="00C74C77" w:rsidRDefault="00C74C77" w:rsidP="0072156E">
      <w:pPr>
        <w:jc w:val="center"/>
        <w:rPr>
          <w:b/>
          <w:bCs/>
          <w:u w:val="single"/>
        </w:rPr>
      </w:pPr>
    </w:p>
    <w:p w14:paraId="58D8AA5B" w14:textId="77777777" w:rsidR="00C74C77" w:rsidRDefault="00C74C77" w:rsidP="0072156E">
      <w:pPr>
        <w:jc w:val="center"/>
        <w:rPr>
          <w:b/>
          <w:bCs/>
          <w:u w:val="single"/>
        </w:rPr>
      </w:pPr>
    </w:p>
    <w:p w14:paraId="71655D3F" w14:textId="77777777" w:rsidR="00C74C77" w:rsidRDefault="00C74C77" w:rsidP="0072156E">
      <w:pPr>
        <w:jc w:val="center"/>
        <w:rPr>
          <w:b/>
          <w:bCs/>
          <w:u w:val="single"/>
        </w:rPr>
      </w:pPr>
    </w:p>
    <w:p w14:paraId="6C33A613" w14:textId="58B73C43" w:rsidR="00D921A8" w:rsidRDefault="00D921A8" w:rsidP="0072156E">
      <w:pPr>
        <w:jc w:val="center"/>
        <w:rPr>
          <w:b/>
          <w:bCs/>
          <w:u w:val="single"/>
        </w:rPr>
      </w:pPr>
      <w:r w:rsidRPr="00D921A8">
        <w:rPr>
          <w:b/>
          <w:bCs/>
          <w:u w:val="single"/>
        </w:rPr>
        <w:lastRenderedPageBreak/>
        <w:t>Specimen 3</w:t>
      </w:r>
    </w:p>
    <w:p w14:paraId="5C99639D" w14:textId="076B128A" w:rsidR="00C74C77" w:rsidRDefault="00FA3E95" w:rsidP="0072156E">
      <w:pPr>
        <w:jc w:val="center"/>
        <w:rPr>
          <w:b/>
          <w:bCs/>
          <w:u w:val="single"/>
        </w:rPr>
      </w:pPr>
      <w:r w:rsidRPr="00B42A0F">
        <w:rPr>
          <w:noProof/>
        </w:rPr>
        <w:drawing>
          <wp:anchor distT="0" distB="0" distL="114300" distR="114300" simplePos="0" relativeHeight="251610112" behindDoc="0" locked="0" layoutInCell="1" allowOverlap="1" wp14:anchorId="738745EA" wp14:editId="31B2E876">
            <wp:simplePos x="0" y="0"/>
            <wp:positionH relativeFrom="margin">
              <wp:align>center</wp:align>
            </wp:positionH>
            <wp:positionV relativeFrom="paragraph">
              <wp:posOffset>290195</wp:posOffset>
            </wp:positionV>
            <wp:extent cx="4258269" cy="6496957"/>
            <wp:effectExtent l="0" t="0" r="9525" b="0"/>
            <wp:wrapTopAndBottom/>
            <wp:docPr id="1490429524" name="Picture 1" descr="A table of numbers with numb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29524" name="Picture 1" descr="A table of numbers with numbers on i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258269" cy="6496957"/>
                    </a:xfrm>
                    <a:prstGeom prst="rect">
                      <a:avLst/>
                    </a:prstGeom>
                  </pic:spPr>
                </pic:pic>
              </a:graphicData>
            </a:graphic>
          </wp:anchor>
        </w:drawing>
      </w:r>
    </w:p>
    <w:p w14:paraId="6E03EDB2" w14:textId="4B89FAE5" w:rsidR="00FA3E95" w:rsidRDefault="00FA3E95" w:rsidP="0072156E">
      <w:pPr>
        <w:jc w:val="center"/>
        <w:rPr>
          <w:b/>
          <w:bCs/>
          <w:u w:val="single"/>
        </w:rPr>
      </w:pPr>
    </w:p>
    <w:p w14:paraId="06A39A81" w14:textId="6B0D1E14" w:rsidR="00C74C77" w:rsidRDefault="0063398B" w:rsidP="0072156E">
      <w:pPr>
        <w:jc w:val="center"/>
        <w:rPr>
          <w:b/>
          <w:bCs/>
          <w:u w:val="single"/>
        </w:rPr>
      </w:pPr>
      <w:r w:rsidRPr="0063398B">
        <w:rPr>
          <w:b/>
          <w:bCs/>
          <w:noProof/>
          <w:u w:val="single"/>
        </w:rPr>
        <w:lastRenderedPageBreak/>
        <w:drawing>
          <wp:inline distT="0" distB="0" distL="0" distR="0" wp14:anchorId="7147E192" wp14:editId="5330CBB5">
            <wp:extent cx="5731510" cy="3188335"/>
            <wp:effectExtent l="0" t="0" r="2540" b="0"/>
            <wp:docPr id="255368705"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68705" name="Picture 1" descr="A graph with a line graph&#10;&#10;Description automatically generated"/>
                    <pic:cNvPicPr/>
                  </pic:nvPicPr>
                  <pic:blipFill>
                    <a:blip r:embed="rId31"/>
                    <a:stretch>
                      <a:fillRect/>
                    </a:stretch>
                  </pic:blipFill>
                  <pic:spPr>
                    <a:xfrm>
                      <a:off x="0" y="0"/>
                      <a:ext cx="5731510" cy="3188335"/>
                    </a:xfrm>
                    <a:prstGeom prst="rect">
                      <a:avLst/>
                    </a:prstGeom>
                  </pic:spPr>
                </pic:pic>
              </a:graphicData>
            </a:graphic>
          </wp:inline>
        </w:drawing>
      </w:r>
    </w:p>
    <w:p w14:paraId="34C785A4" w14:textId="77777777" w:rsidR="0063398B" w:rsidRDefault="0063398B" w:rsidP="0072156E">
      <w:pPr>
        <w:jc w:val="center"/>
        <w:rPr>
          <w:b/>
          <w:bCs/>
          <w:u w:val="single"/>
        </w:rPr>
      </w:pPr>
    </w:p>
    <w:p w14:paraId="4F369C45" w14:textId="77777777" w:rsidR="0063398B" w:rsidRDefault="0063398B" w:rsidP="0072156E">
      <w:pPr>
        <w:jc w:val="center"/>
        <w:rPr>
          <w:b/>
          <w:bCs/>
          <w:u w:val="single"/>
        </w:rPr>
      </w:pPr>
    </w:p>
    <w:p w14:paraId="7E22AEBF" w14:textId="77777777" w:rsidR="0063398B" w:rsidRDefault="0063398B" w:rsidP="0072156E">
      <w:pPr>
        <w:jc w:val="center"/>
        <w:rPr>
          <w:b/>
          <w:bCs/>
          <w:u w:val="single"/>
        </w:rPr>
      </w:pPr>
    </w:p>
    <w:p w14:paraId="0217FDBF" w14:textId="77777777" w:rsidR="0063398B" w:rsidRDefault="0063398B" w:rsidP="0072156E">
      <w:pPr>
        <w:jc w:val="center"/>
        <w:rPr>
          <w:b/>
          <w:bCs/>
          <w:u w:val="single"/>
        </w:rPr>
      </w:pPr>
    </w:p>
    <w:p w14:paraId="6A582DB1" w14:textId="77777777" w:rsidR="0063398B" w:rsidRDefault="0063398B" w:rsidP="0072156E">
      <w:pPr>
        <w:jc w:val="center"/>
        <w:rPr>
          <w:b/>
          <w:bCs/>
          <w:u w:val="single"/>
        </w:rPr>
      </w:pPr>
    </w:p>
    <w:p w14:paraId="2E20C907" w14:textId="77777777" w:rsidR="0063398B" w:rsidRDefault="0063398B" w:rsidP="0072156E">
      <w:pPr>
        <w:jc w:val="center"/>
        <w:rPr>
          <w:b/>
          <w:bCs/>
          <w:u w:val="single"/>
        </w:rPr>
      </w:pPr>
    </w:p>
    <w:p w14:paraId="2D4BCE8A" w14:textId="77777777" w:rsidR="0063398B" w:rsidRDefault="0063398B" w:rsidP="0072156E">
      <w:pPr>
        <w:jc w:val="center"/>
        <w:rPr>
          <w:b/>
          <w:bCs/>
          <w:u w:val="single"/>
        </w:rPr>
      </w:pPr>
    </w:p>
    <w:p w14:paraId="6111E7F8" w14:textId="77777777" w:rsidR="0063398B" w:rsidRDefault="0063398B" w:rsidP="0072156E">
      <w:pPr>
        <w:jc w:val="center"/>
        <w:rPr>
          <w:b/>
          <w:bCs/>
          <w:u w:val="single"/>
        </w:rPr>
      </w:pPr>
    </w:p>
    <w:p w14:paraId="176F8567" w14:textId="77777777" w:rsidR="0063398B" w:rsidRDefault="0063398B" w:rsidP="0072156E">
      <w:pPr>
        <w:jc w:val="center"/>
        <w:rPr>
          <w:b/>
          <w:bCs/>
          <w:u w:val="single"/>
        </w:rPr>
      </w:pPr>
    </w:p>
    <w:p w14:paraId="0BE6FB38" w14:textId="77777777" w:rsidR="0063398B" w:rsidRDefault="0063398B" w:rsidP="0072156E">
      <w:pPr>
        <w:jc w:val="center"/>
        <w:rPr>
          <w:b/>
          <w:bCs/>
          <w:u w:val="single"/>
        </w:rPr>
      </w:pPr>
    </w:p>
    <w:p w14:paraId="608920C1" w14:textId="77777777" w:rsidR="0063398B" w:rsidRDefault="0063398B" w:rsidP="0072156E">
      <w:pPr>
        <w:jc w:val="center"/>
        <w:rPr>
          <w:b/>
          <w:bCs/>
          <w:u w:val="single"/>
        </w:rPr>
      </w:pPr>
    </w:p>
    <w:p w14:paraId="7825CF93" w14:textId="77777777" w:rsidR="0063398B" w:rsidRDefault="0063398B" w:rsidP="0072156E">
      <w:pPr>
        <w:jc w:val="center"/>
        <w:rPr>
          <w:b/>
          <w:bCs/>
          <w:u w:val="single"/>
        </w:rPr>
      </w:pPr>
    </w:p>
    <w:p w14:paraId="51D834AD" w14:textId="77777777" w:rsidR="0063398B" w:rsidRDefault="0063398B" w:rsidP="0072156E">
      <w:pPr>
        <w:jc w:val="center"/>
        <w:rPr>
          <w:b/>
          <w:bCs/>
          <w:u w:val="single"/>
        </w:rPr>
      </w:pPr>
    </w:p>
    <w:p w14:paraId="37AC4B46" w14:textId="77777777" w:rsidR="0063398B" w:rsidRDefault="0063398B" w:rsidP="0072156E">
      <w:pPr>
        <w:jc w:val="center"/>
        <w:rPr>
          <w:b/>
          <w:bCs/>
          <w:u w:val="single"/>
        </w:rPr>
      </w:pPr>
    </w:p>
    <w:p w14:paraId="059C824C" w14:textId="77777777" w:rsidR="0063398B" w:rsidRDefault="0063398B" w:rsidP="0072156E">
      <w:pPr>
        <w:jc w:val="center"/>
        <w:rPr>
          <w:b/>
          <w:bCs/>
          <w:u w:val="single"/>
        </w:rPr>
      </w:pPr>
    </w:p>
    <w:p w14:paraId="0EA91456" w14:textId="1202EC7A" w:rsidR="0063398B" w:rsidRDefault="0063398B" w:rsidP="0072156E">
      <w:pPr>
        <w:jc w:val="center"/>
        <w:rPr>
          <w:b/>
          <w:bCs/>
          <w:u w:val="single"/>
        </w:rPr>
      </w:pPr>
      <w:r>
        <w:rPr>
          <w:b/>
          <w:bCs/>
          <w:u w:val="single"/>
        </w:rPr>
        <w:lastRenderedPageBreak/>
        <w:t>Spec</w:t>
      </w:r>
      <w:r w:rsidR="006A5125">
        <w:rPr>
          <w:b/>
          <w:bCs/>
          <w:u w:val="single"/>
        </w:rPr>
        <w:t>imen 4</w:t>
      </w:r>
    </w:p>
    <w:p w14:paraId="6DB4B01C" w14:textId="1F43787F" w:rsidR="006A5125" w:rsidRDefault="00E2788F" w:rsidP="0072156E">
      <w:pPr>
        <w:jc w:val="center"/>
        <w:rPr>
          <w:b/>
          <w:bCs/>
          <w:u w:val="single"/>
        </w:rPr>
      </w:pPr>
      <w:r w:rsidRPr="008C1A08">
        <w:rPr>
          <w:noProof/>
        </w:rPr>
        <w:drawing>
          <wp:anchor distT="0" distB="0" distL="114300" distR="114300" simplePos="0" relativeHeight="251612160" behindDoc="0" locked="0" layoutInCell="1" allowOverlap="1" wp14:anchorId="66FCD4C7" wp14:editId="7A7266CA">
            <wp:simplePos x="0" y="0"/>
            <wp:positionH relativeFrom="margin">
              <wp:align>center</wp:align>
            </wp:positionH>
            <wp:positionV relativeFrom="paragraph">
              <wp:posOffset>366395</wp:posOffset>
            </wp:positionV>
            <wp:extent cx="4124325" cy="6358255"/>
            <wp:effectExtent l="0" t="0" r="9525" b="4445"/>
            <wp:wrapTopAndBottom/>
            <wp:docPr id="238527307" name="Picture 1" descr="A table of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27307" name="Picture 1" descr="A table of numbers and letters&#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4124325" cy="6358255"/>
                    </a:xfrm>
                    <a:prstGeom prst="rect">
                      <a:avLst/>
                    </a:prstGeom>
                  </pic:spPr>
                </pic:pic>
              </a:graphicData>
            </a:graphic>
            <wp14:sizeRelH relativeFrom="margin">
              <wp14:pctWidth>0</wp14:pctWidth>
            </wp14:sizeRelH>
            <wp14:sizeRelV relativeFrom="margin">
              <wp14:pctHeight>0</wp14:pctHeight>
            </wp14:sizeRelV>
          </wp:anchor>
        </w:drawing>
      </w:r>
    </w:p>
    <w:p w14:paraId="5308377D" w14:textId="67CF858E" w:rsidR="006A5125" w:rsidRDefault="006A5125" w:rsidP="0072156E">
      <w:pPr>
        <w:jc w:val="center"/>
      </w:pPr>
    </w:p>
    <w:p w14:paraId="49F8BAA3" w14:textId="77777777" w:rsidR="00524456" w:rsidRDefault="00524456" w:rsidP="0072156E">
      <w:pPr>
        <w:jc w:val="center"/>
      </w:pPr>
    </w:p>
    <w:p w14:paraId="01521033" w14:textId="77777777" w:rsidR="00524456" w:rsidRDefault="00524456" w:rsidP="0072156E">
      <w:pPr>
        <w:jc w:val="center"/>
      </w:pPr>
    </w:p>
    <w:p w14:paraId="51778325" w14:textId="77777777" w:rsidR="00524456" w:rsidRDefault="00524456" w:rsidP="0072156E">
      <w:pPr>
        <w:jc w:val="center"/>
      </w:pPr>
    </w:p>
    <w:p w14:paraId="43DB6DD7" w14:textId="77777777" w:rsidR="00524456" w:rsidRDefault="00524456" w:rsidP="0072156E">
      <w:pPr>
        <w:jc w:val="center"/>
      </w:pPr>
    </w:p>
    <w:p w14:paraId="041ECB58" w14:textId="77777777" w:rsidR="00524456" w:rsidRDefault="00524456" w:rsidP="0072156E">
      <w:pPr>
        <w:jc w:val="center"/>
      </w:pPr>
    </w:p>
    <w:p w14:paraId="0D74D002" w14:textId="00684F7C" w:rsidR="00524456" w:rsidRPr="006A5125" w:rsidRDefault="00524456" w:rsidP="0072156E">
      <w:pPr>
        <w:jc w:val="center"/>
      </w:pPr>
      <w:r w:rsidRPr="00524456">
        <w:rPr>
          <w:noProof/>
        </w:rPr>
        <w:drawing>
          <wp:inline distT="0" distB="0" distL="0" distR="0" wp14:anchorId="3CBDF741" wp14:editId="7FD0AEAB">
            <wp:extent cx="5731510" cy="3247390"/>
            <wp:effectExtent l="0" t="0" r="2540" b="0"/>
            <wp:docPr id="1937486231"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486231" name="Picture 1" descr="A graph with a line graph&#10;&#10;Description automatically generated"/>
                    <pic:cNvPicPr/>
                  </pic:nvPicPr>
                  <pic:blipFill>
                    <a:blip r:embed="rId33"/>
                    <a:stretch>
                      <a:fillRect/>
                    </a:stretch>
                  </pic:blipFill>
                  <pic:spPr>
                    <a:xfrm>
                      <a:off x="0" y="0"/>
                      <a:ext cx="5731510" cy="3247390"/>
                    </a:xfrm>
                    <a:prstGeom prst="rect">
                      <a:avLst/>
                    </a:prstGeom>
                  </pic:spPr>
                </pic:pic>
              </a:graphicData>
            </a:graphic>
          </wp:inline>
        </w:drawing>
      </w:r>
    </w:p>
    <w:p w14:paraId="62E69144" w14:textId="0268EEE4" w:rsidR="001D1981" w:rsidRDefault="00AA5273" w:rsidP="001845D4">
      <w:pPr>
        <w:pStyle w:val="Heading1"/>
        <w:rPr>
          <w:rFonts w:eastAsiaTheme="minorHAnsi"/>
        </w:rPr>
      </w:pPr>
      <w:bookmarkStart w:id="3" w:name="_Toc184560225"/>
      <w:r>
        <w:rPr>
          <w:rFonts w:eastAsiaTheme="minorHAnsi"/>
        </w:rPr>
        <w:t>Analysis</w:t>
      </w:r>
      <w:bookmarkEnd w:id="3"/>
      <w:r w:rsidR="00F46A07">
        <w:rPr>
          <w:rFonts w:eastAsiaTheme="minorHAnsi"/>
        </w:rPr>
        <w:t xml:space="preserve"> </w:t>
      </w:r>
    </w:p>
    <w:p w14:paraId="7925399F" w14:textId="77390034" w:rsidR="00FE116E" w:rsidRDefault="00FE116E" w:rsidP="00FE116E"/>
    <w:p w14:paraId="76617371" w14:textId="77777777" w:rsidR="009E4D8A" w:rsidRDefault="009E4D8A" w:rsidP="009E4D8A"/>
    <w:p w14:paraId="1396A300" w14:textId="77777777" w:rsidR="009E4D8A" w:rsidRDefault="009E4D8A" w:rsidP="009E4D8A">
      <w:r>
        <w:t>Cross-Sectional Area (mm)</w:t>
      </w:r>
    </w:p>
    <w:p w14:paraId="14F7EEAD" w14:textId="77777777" w:rsidR="009E4D8A" w:rsidRDefault="009E4D8A" w:rsidP="009E4D8A">
      <w:pPr>
        <w:pStyle w:val="ListParagraph"/>
        <w:numPr>
          <w:ilvl w:val="0"/>
          <w:numId w:val="5"/>
        </w:numPr>
        <w:spacing w:line="279" w:lineRule="auto"/>
      </w:pPr>
      <w:r>
        <w:t>To determine this value, you need to multiply the specimen’s width by its thickness.</w:t>
      </w:r>
    </w:p>
    <w:p w14:paraId="068C14C1" w14:textId="77777777" w:rsidR="009E4D8A" w:rsidRDefault="009E4D8A" w:rsidP="009E4D8A">
      <w:r>
        <w:t>Extension (mm)</w:t>
      </w:r>
    </w:p>
    <w:p w14:paraId="4704E28A" w14:textId="77777777" w:rsidR="009E4D8A" w:rsidRDefault="009E4D8A" w:rsidP="009E4D8A">
      <w:pPr>
        <w:pStyle w:val="ListParagraph"/>
        <w:numPr>
          <w:ilvl w:val="0"/>
          <w:numId w:val="5"/>
        </w:numPr>
        <w:spacing w:line="279" w:lineRule="auto"/>
      </w:pPr>
      <w:r>
        <w:t>To work out the extension value you need to subtract the dial indicator value from the load nut movement</w:t>
      </w:r>
    </w:p>
    <w:p w14:paraId="2173AB57" w14:textId="77777777" w:rsidR="009E4D8A" w:rsidRDefault="009E4D8A" w:rsidP="009E4D8A">
      <w:r>
        <w:t>Force (N)</w:t>
      </w:r>
    </w:p>
    <w:p w14:paraId="6D80EEF6" w14:textId="77777777" w:rsidR="009E4D8A" w:rsidRDefault="009E4D8A" w:rsidP="009E4D8A">
      <w:pPr>
        <w:pStyle w:val="ListParagraph"/>
        <w:numPr>
          <w:ilvl w:val="0"/>
          <w:numId w:val="5"/>
        </w:numPr>
        <w:spacing w:line="279" w:lineRule="auto"/>
      </w:pPr>
      <w:r>
        <w:t>The force applied can be determined by multiplying the dial indicator value by 100</w:t>
      </w:r>
    </w:p>
    <w:p w14:paraId="065C42B7" w14:textId="77777777" w:rsidR="009E4D8A" w:rsidRDefault="009E4D8A" w:rsidP="009E4D8A">
      <w:r>
        <w:t>Stress (N/mm^2)</w:t>
      </w:r>
    </w:p>
    <w:p w14:paraId="1C7816F6" w14:textId="77777777" w:rsidR="009E4D8A" w:rsidRDefault="009E4D8A" w:rsidP="009E4D8A">
      <w:pPr>
        <w:pStyle w:val="ListParagraph"/>
        <w:numPr>
          <w:ilvl w:val="0"/>
          <w:numId w:val="5"/>
        </w:numPr>
        <w:spacing w:line="279" w:lineRule="auto"/>
      </w:pPr>
      <w:r>
        <w:t xml:space="preserve">To be able to get a stress value you need to divide the force by the </w:t>
      </w:r>
      <w:proofErr w:type="gramStart"/>
      <w:r>
        <w:t>specimens</w:t>
      </w:r>
      <w:proofErr w:type="gramEnd"/>
      <w:r>
        <w:t xml:space="preserve"> cross-sectional area</w:t>
      </w:r>
    </w:p>
    <w:p w14:paraId="4615A2D9" w14:textId="77777777" w:rsidR="009E4D8A" w:rsidRDefault="009E4D8A" w:rsidP="009E4D8A">
      <w:r>
        <w:t>Strain</w:t>
      </w:r>
    </w:p>
    <w:p w14:paraId="4715439C" w14:textId="77777777" w:rsidR="009E4D8A" w:rsidRDefault="009E4D8A" w:rsidP="009E4D8A">
      <w:pPr>
        <w:pStyle w:val="ListParagraph"/>
        <w:numPr>
          <w:ilvl w:val="0"/>
          <w:numId w:val="5"/>
        </w:numPr>
        <w:spacing w:line="279" w:lineRule="auto"/>
      </w:pPr>
      <w:r>
        <w:t>Strain is determined by dividing the extension value by the original length of the specimen</w:t>
      </w:r>
    </w:p>
    <w:p w14:paraId="15CF9D47" w14:textId="77777777" w:rsidR="009E4D8A" w:rsidRDefault="009E4D8A" w:rsidP="009E4D8A">
      <w:r>
        <w:t>Extension %</w:t>
      </w:r>
    </w:p>
    <w:p w14:paraId="58D16BF5" w14:textId="77777777" w:rsidR="009E4D8A" w:rsidRDefault="009E4D8A" w:rsidP="009E4D8A">
      <w:pPr>
        <w:pStyle w:val="ListParagraph"/>
        <w:numPr>
          <w:ilvl w:val="0"/>
          <w:numId w:val="5"/>
        </w:numPr>
        <w:spacing w:line="279" w:lineRule="auto"/>
      </w:pPr>
      <w:r>
        <w:lastRenderedPageBreak/>
        <w:t>The equation required to determine the extension percentage is the final length of the specimen minus the original length. Then divide that by the original length and then multiply that fraction by 100</w:t>
      </w:r>
    </w:p>
    <w:p w14:paraId="7527748F" w14:textId="77777777" w:rsidR="009E4D8A" w:rsidRDefault="009E4D8A" w:rsidP="009E4D8A"/>
    <w:p w14:paraId="05AF9AFF" w14:textId="77777777" w:rsidR="009E4D8A" w:rsidRDefault="009E4D8A" w:rsidP="009E4D8A">
      <w:r>
        <w:t xml:space="preserve">After determining all the values above, they can be implemented into a table as seen below. The values above can be used to create a Stress Strain graph which will be </w:t>
      </w:r>
      <w:proofErr w:type="gramStart"/>
      <w:r>
        <w:t>need</w:t>
      </w:r>
      <w:proofErr w:type="gramEnd"/>
      <w:r>
        <w:t xml:space="preserve"> to determine the yield point, tensile strength as well as the stiffness.</w:t>
      </w:r>
    </w:p>
    <w:p w14:paraId="436F7FFF" w14:textId="77777777" w:rsidR="00F24D82" w:rsidRDefault="00F24D82" w:rsidP="00FE116E"/>
    <w:p w14:paraId="15D53B6F" w14:textId="6CB24D73" w:rsidR="00F24D82" w:rsidRDefault="003C1645" w:rsidP="00F24D82">
      <w:pPr>
        <w:pStyle w:val="Heading1"/>
      </w:pPr>
      <w:bookmarkStart w:id="4" w:name="_Toc184560226"/>
      <w:r>
        <w:t>Conclusion</w:t>
      </w:r>
      <w:bookmarkEnd w:id="4"/>
    </w:p>
    <w:p w14:paraId="097406F2" w14:textId="77777777" w:rsidR="00B45804" w:rsidRDefault="00B45804" w:rsidP="00B45804"/>
    <w:p w14:paraId="6B276391" w14:textId="40657F46" w:rsidR="00532DA4" w:rsidRDefault="00532DA4" w:rsidP="00532DA4">
      <w:r>
        <w:t xml:space="preserve">To validate my </w:t>
      </w:r>
      <w:proofErr w:type="gramStart"/>
      <w:r>
        <w:t>assignment</w:t>
      </w:r>
      <w:proofErr w:type="gramEnd"/>
      <w:r>
        <w:t xml:space="preserve"> I need to compare the results of Tensile Strength as well as Yield Stress for the 4 specimens which were Steel, Aluminium, Duralumin and PVC with the standard values for the individual materials</w:t>
      </w:r>
    </w:p>
    <w:p w14:paraId="612397A7" w14:textId="77777777" w:rsidR="00532DA4" w:rsidRDefault="00532DA4" w:rsidP="00532DA4"/>
    <w:p w14:paraId="2D7DC3C0" w14:textId="77777777" w:rsidR="00532DA4" w:rsidRDefault="00532DA4" w:rsidP="00532DA4">
      <w:r>
        <w:t>Specimen 1</w:t>
      </w:r>
    </w:p>
    <w:p w14:paraId="4CCB6DAC" w14:textId="77777777" w:rsidR="00532DA4" w:rsidRDefault="00532DA4" w:rsidP="00532DA4">
      <w:r>
        <w:t>Steel</w:t>
      </w:r>
    </w:p>
    <w:p w14:paraId="333B3FEB" w14:textId="77777777" w:rsidR="00532DA4" w:rsidRDefault="00532DA4" w:rsidP="00532DA4">
      <w:r>
        <w:t>My values</w:t>
      </w:r>
    </w:p>
    <w:p w14:paraId="030FEB73" w14:textId="1313413B" w:rsidR="00532DA4" w:rsidRDefault="00532DA4" w:rsidP="00532DA4">
      <w:pPr>
        <w:pStyle w:val="ListParagraph"/>
        <w:numPr>
          <w:ilvl w:val="0"/>
          <w:numId w:val="5"/>
        </w:numPr>
        <w:spacing w:line="279" w:lineRule="auto"/>
      </w:pPr>
      <w:r>
        <w:t xml:space="preserve">Tensile Strength: </w:t>
      </w:r>
      <w:r w:rsidR="00C111B4">
        <w:t>291.67N/mm^2</w:t>
      </w:r>
    </w:p>
    <w:p w14:paraId="14C83C6C" w14:textId="1D53623E" w:rsidR="00532DA4" w:rsidRDefault="00532DA4" w:rsidP="00532DA4">
      <w:pPr>
        <w:pStyle w:val="ListParagraph"/>
        <w:numPr>
          <w:ilvl w:val="0"/>
          <w:numId w:val="5"/>
        </w:numPr>
        <w:spacing w:line="279" w:lineRule="auto"/>
      </w:pPr>
      <w:r>
        <w:t xml:space="preserve">Yield Stress: </w:t>
      </w:r>
      <w:r w:rsidRPr="003C2CC2">
        <w:t>123.46</w:t>
      </w:r>
      <w:r w:rsidR="00C111B4" w:rsidRPr="00C111B4">
        <w:t xml:space="preserve"> </w:t>
      </w:r>
      <w:r w:rsidR="00C111B4">
        <w:t>N/mm^2</w:t>
      </w:r>
    </w:p>
    <w:p w14:paraId="60C2C411" w14:textId="77777777" w:rsidR="00532DA4" w:rsidRDefault="00532DA4" w:rsidP="00532DA4">
      <w:r>
        <w:t>Standard Range</w:t>
      </w:r>
    </w:p>
    <w:p w14:paraId="2AE89FF0" w14:textId="32819E86" w:rsidR="00532DA4" w:rsidRDefault="00532DA4" w:rsidP="00532DA4">
      <w:pPr>
        <w:pStyle w:val="ListParagraph"/>
        <w:numPr>
          <w:ilvl w:val="0"/>
          <w:numId w:val="5"/>
        </w:numPr>
        <w:spacing w:line="279" w:lineRule="auto"/>
      </w:pPr>
      <w:r w:rsidRPr="003C2CC2">
        <w:t xml:space="preserve">Tensile Strength: 250–550 </w:t>
      </w:r>
      <w:r w:rsidR="00C111B4">
        <w:t>N/mm^2</w:t>
      </w:r>
    </w:p>
    <w:p w14:paraId="394C72E9" w14:textId="29A72BA8" w:rsidR="00532DA4" w:rsidRDefault="00532DA4" w:rsidP="00532DA4">
      <w:pPr>
        <w:pStyle w:val="ListParagraph"/>
        <w:numPr>
          <w:ilvl w:val="0"/>
          <w:numId w:val="5"/>
        </w:numPr>
        <w:spacing w:line="279" w:lineRule="auto"/>
      </w:pPr>
      <w:r w:rsidRPr="001A3498">
        <w:t xml:space="preserve">Yield Stress: 120–250 </w:t>
      </w:r>
      <w:r w:rsidR="00C111B4">
        <w:t>N/mm^2</w:t>
      </w:r>
    </w:p>
    <w:p w14:paraId="44E11B60" w14:textId="77777777" w:rsidR="00532DA4" w:rsidRDefault="00532DA4" w:rsidP="00532DA4"/>
    <w:p w14:paraId="0AE41DB3" w14:textId="77777777" w:rsidR="00532DA4" w:rsidRDefault="00532DA4" w:rsidP="00532DA4"/>
    <w:p w14:paraId="6C541E1D" w14:textId="77777777" w:rsidR="00532DA4" w:rsidRDefault="00532DA4" w:rsidP="00532DA4">
      <w:r>
        <w:t xml:space="preserve">Specimen 2 </w:t>
      </w:r>
    </w:p>
    <w:p w14:paraId="72142050" w14:textId="77777777" w:rsidR="00532DA4" w:rsidRDefault="00532DA4" w:rsidP="00532DA4"/>
    <w:p w14:paraId="09289EEB" w14:textId="576D4925" w:rsidR="00532DA4" w:rsidRDefault="00532DA4" w:rsidP="00532DA4">
      <w:r>
        <w:t>Aluminium</w:t>
      </w:r>
    </w:p>
    <w:p w14:paraId="7665489A" w14:textId="77777777" w:rsidR="00532DA4" w:rsidRDefault="00532DA4" w:rsidP="00532DA4">
      <w:r>
        <w:t>My values</w:t>
      </w:r>
    </w:p>
    <w:p w14:paraId="269F34BB" w14:textId="0611F43B" w:rsidR="00532DA4" w:rsidRDefault="00532DA4" w:rsidP="00532DA4">
      <w:pPr>
        <w:pStyle w:val="ListParagraph"/>
        <w:numPr>
          <w:ilvl w:val="0"/>
          <w:numId w:val="5"/>
        </w:numPr>
        <w:spacing w:line="279" w:lineRule="auto"/>
      </w:pPr>
      <w:r>
        <w:lastRenderedPageBreak/>
        <w:t xml:space="preserve">Tensile Strength: </w:t>
      </w:r>
      <w:r w:rsidRPr="00E661D1">
        <w:t xml:space="preserve">168.42 </w:t>
      </w:r>
      <w:r w:rsidR="00C111B4">
        <w:t>N/mm^2</w:t>
      </w:r>
    </w:p>
    <w:p w14:paraId="44B6BC48" w14:textId="6444C69A" w:rsidR="00532DA4" w:rsidRDefault="00532DA4" w:rsidP="00532DA4">
      <w:pPr>
        <w:pStyle w:val="ListParagraph"/>
        <w:numPr>
          <w:ilvl w:val="0"/>
          <w:numId w:val="5"/>
        </w:numPr>
        <w:spacing w:line="279" w:lineRule="auto"/>
      </w:pPr>
      <w:r>
        <w:t xml:space="preserve">Yield Stress: </w:t>
      </w:r>
      <w:r w:rsidRPr="00E661D1">
        <w:t xml:space="preserve">120.00 </w:t>
      </w:r>
      <w:r w:rsidR="00C111B4">
        <w:t>N/mm^2</w:t>
      </w:r>
    </w:p>
    <w:p w14:paraId="3161E189" w14:textId="77777777" w:rsidR="00532DA4" w:rsidRDefault="00532DA4" w:rsidP="00532DA4">
      <w:r>
        <w:t>Standard Range</w:t>
      </w:r>
    </w:p>
    <w:p w14:paraId="13161446" w14:textId="388903C4" w:rsidR="00532DA4" w:rsidRDefault="00532DA4" w:rsidP="00532DA4">
      <w:pPr>
        <w:pStyle w:val="ListParagraph"/>
        <w:numPr>
          <w:ilvl w:val="0"/>
          <w:numId w:val="5"/>
        </w:numPr>
        <w:spacing w:line="279" w:lineRule="auto"/>
      </w:pPr>
      <w:r w:rsidRPr="003C2CC2">
        <w:t xml:space="preserve">Tensile Strength: </w:t>
      </w:r>
      <w:r w:rsidRPr="00FD2C05">
        <w:t xml:space="preserve">70–200 </w:t>
      </w:r>
      <w:r w:rsidR="00C111B4">
        <w:t>N/mm^2</w:t>
      </w:r>
    </w:p>
    <w:p w14:paraId="51146A31" w14:textId="69EDC1EC" w:rsidR="00532DA4" w:rsidRDefault="00532DA4" w:rsidP="00532DA4">
      <w:pPr>
        <w:pStyle w:val="ListParagraph"/>
        <w:numPr>
          <w:ilvl w:val="0"/>
          <w:numId w:val="5"/>
        </w:numPr>
        <w:spacing w:line="279" w:lineRule="auto"/>
      </w:pPr>
      <w:r w:rsidRPr="001A3498">
        <w:t xml:space="preserve">Yield Stress: </w:t>
      </w:r>
      <w:r w:rsidRPr="00FD2C05">
        <w:t xml:space="preserve">35–150 </w:t>
      </w:r>
      <w:r w:rsidR="00C111B4">
        <w:t>N/mm^2</w:t>
      </w:r>
    </w:p>
    <w:p w14:paraId="173AAC73" w14:textId="77777777" w:rsidR="00532DA4" w:rsidRDefault="00532DA4" w:rsidP="00532DA4"/>
    <w:p w14:paraId="40F678AA" w14:textId="77777777" w:rsidR="00532DA4" w:rsidRDefault="00532DA4" w:rsidP="00532DA4">
      <w:r>
        <w:t xml:space="preserve">Specimen 3 </w:t>
      </w:r>
    </w:p>
    <w:p w14:paraId="4A7FF723" w14:textId="77777777" w:rsidR="00532DA4" w:rsidRDefault="00532DA4" w:rsidP="00532DA4"/>
    <w:p w14:paraId="2A38CA57" w14:textId="77777777" w:rsidR="00532DA4" w:rsidRDefault="00532DA4" w:rsidP="00532DA4">
      <w:r>
        <w:t>Duralumin</w:t>
      </w:r>
    </w:p>
    <w:p w14:paraId="5FB7302A" w14:textId="77777777" w:rsidR="00532DA4" w:rsidRDefault="00532DA4" w:rsidP="00532DA4">
      <w:r>
        <w:t>My values</w:t>
      </w:r>
    </w:p>
    <w:p w14:paraId="11BF9CD1" w14:textId="79762900" w:rsidR="00532DA4" w:rsidRDefault="00532DA4" w:rsidP="00532DA4">
      <w:pPr>
        <w:pStyle w:val="ListParagraph"/>
        <w:numPr>
          <w:ilvl w:val="0"/>
          <w:numId w:val="5"/>
        </w:numPr>
        <w:spacing w:line="279" w:lineRule="auto"/>
      </w:pPr>
      <w:r>
        <w:t xml:space="preserve">Tensile Strength: </w:t>
      </w:r>
      <w:r w:rsidRPr="00B72AEA">
        <w:t xml:space="preserve">293.33 </w:t>
      </w:r>
      <w:r w:rsidR="00C111B4">
        <w:t>N/mm^2</w:t>
      </w:r>
    </w:p>
    <w:p w14:paraId="7EEFC46E" w14:textId="77E23F88" w:rsidR="00532DA4" w:rsidRDefault="00532DA4" w:rsidP="00532DA4">
      <w:pPr>
        <w:pStyle w:val="ListParagraph"/>
        <w:numPr>
          <w:ilvl w:val="0"/>
          <w:numId w:val="5"/>
        </w:numPr>
        <w:spacing w:line="279" w:lineRule="auto"/>
      </w:pPr>
      <w:r>
        <w:t xml:space="preserve">Yield Stress: </w:t>
      </w:r>
      <w:r w:rsidRPr="00B72AEA">
        <w:t xml:space="preserve">249.44 </w:t>
      </w:r>
      <w:r w:rsidR="00C111B4">
        <w:t>N/mm^2</w:t>
      </w:r>
    </w:p>
    <w:p w14:paraId="4F4FAD3E" w14:textId="77777777" w:rsidR="00532DA4" w:rsidRDefault="00532DA4" w:rsidP="00532DA4">
      <w:pPr>
        <w:pStyle w:val="ListParagraph"/>
      </w:pPr>
    </w:p>
    <w:p w14:paraId="3EB5F1F9" w14:textId="77777777" w:rsidR="00532DA4" w:rsidRDefault="00532DA4" w:rsidP="00532DA4">
      <w:r>
        <w:t>Standard Range</w:t>
      </w:r>
    </w:p>
    <w:p w14:paraId="6510BE1D" w14:textId="435BFDCD" w:rsidR="00532DA4" w:rsidRDefault="00532DA4" w:rsidP="00532DA4">
      <w:pPr>
        <w:pStyle w:val="ListParagraph"/>
        <w:numPr>
          <w:ilvl w:val="0"/>
          <w:numId w:val="5"/>
        </w:numPr>
        <w:spacing w:line="279" w:lineRule="auto"/>
      </w:pPr>
      <w:r w:rsidRPr="003C2CC2">
        <w:t xml:space="preserve">Tensile Strength: </w:t>
      </w:r>
      <w:r w:rsidRPr="0001238E">
        <w:t xml:space="preserve">190–430 </w:t>
      </w:r>
      <w:r w:rsidR="00C111B4">
        <w:t>N/mm^2</w:t>
      </w:r>
    </w:p>
    <w:p w14:paraId="4E5A4483" w14:textId="02F471E4" w:rsidR="00532DA4" w:rsidRDefault="00532DA4" w:rsidP="00532DA4">
      <w:pPr>
        <w:pStyle w:val="ListParagraph"/>
        <w:numPr>
          <w:ilvl w:val="0"/>
          <w:numId w:val="5"/>
        </w:numPr>
        <w:spacing w:line="279" w:lineRule="auto"/>
      </w:pPr>
      <w:r w:rsidRPr="001A3498">
        <w:t xml:space="preserve">Yield Stress: </w:t>
      </w:r>
      <w:r w:rsidRPr="0001238E">
        <w:t xml:space="preserve">190–430 </w:t>
      </w:r>
      <w:r w:rsidR="00C111B4">
        <w:t>N/mm^2</w:t>
      </w:r>
    </w:p>
    <w:p w14:paraId="78033798" w14:textId="77777777" w:rsidR="00532DA4" w:rsidRDefault="00532DA4" w:rsidP="00532DA4"/>
    <w:p w14:paraId="2E78B28A" w14:textId="77777777" w:rsidR="00532DA4" w:rsidRDefault="00532DA4" w:rsidP="00532DA4"/>
    <w:p w14:paraId="67661665" w14:textId="77777777" w:rsidR="00532DA4" w:rsidRDefault="00532DA4" w:rsidP="00532DA4">
      <w:r>
        <w:t>Specimen 4</w:t>
      </w:r>
    </w:p>
    <w:p w14:paraId="52761EB8" w14:textId="77777777" w:rsidR="00532DA4" w:rsidRDefault="00532DA4" w:rsidP="00532DA4"/>
    <w:p w14:paraId="1885669E" w14:textId="77777777" w:rsidR="00532DA4" w:rsidRDefault="00532DA4" w:rsidP="00532DA4">
      <w:r>
        <w:t>PVC</w:t>
      </w:r>
    </w:p>
    <w:p w14:paraId="50BE72D8" w14:textId="77777777" w:rsidR="00532DA4" w:rsidRDefault="00532DA4" w:rsidP="00532DA4">
      <w:r>
        <w:t>My values</w:t>
      </w:r>
    </w:p>
    <w:p w14:paraId="3548B232" w14:textId="3476B550" w:rsidR="00532DA4" w:rsidRDefault="00532DA4" w:rsidP="00532DA4">
      <w:pPr>
        <w:pStyle w:val="ListParagraph"/>
        <w:numPr>
          <w:ilvl w:val="0"/>
          <w:numId w:val="5"/>
        </w:numPr>
        <w:spacing w:line="279" w:lineRule="auto"/>
      </w:pPr>
      <w:r>
        <w:t xml:space="preserve">Tensile Strength: </w:t>
      </w:r>
      <w:r w:rsidRPr="00EA2A9A">
        <w:t xml:space="preserve">12.50 </w:t>
      </w:r>
      <w:r w:rsidR="00C111B4">
        <w:t>N/mm^2</w:t>
      </w:r>
    </w:p>
    <w:p w14:paraId="40E8E6F4" w14:textId="0C37C1EE" w:rsidR="00532DA4" w:rsidRDefault="00532DA4" w:rsidP="00532DA4">
      <w:pPr>
        <w:pStyle w:val="ListParagraph"/>
        <w:numPr>
          <w:ilvl w:val="0"/>
          <w:numId w:val="5"/>
        </w:numPr>
        <w:spacing w:line="279" w:lineRule="auto"/>
      </w:pPr>
      <w:r>
        <w:t xml:space="preserve">Yield Stress: </w:t>
      </w:r>
      <w:r w:rsidRPr="00EA2A9A">
        <w:t xml:space="preserve">6.50 </w:t>
      </w:r>
      <w:r w:rsidR="00C111B4">
        <w:t>N/mm^2</w:t>
      </w:r>
    </w:p>
    <w:p w14:paraId="41F100B9" w14:textId="77777777" w:rsidR="00532DA4" w:rsidRDefault="00532DA4" w:rsidP="00532DA4">
      <w:pPr>
        <w:pStyle w:val="ListParagraph"/>
      </w:pPr>
    </w:p>
    <w:p w14:paraId="55B58A21" w14:textId="77777777" w:rsidR="00532DA4" w:rsidRDefault="00532DA4" w:rsidP="00532DA4">
      <w:r>
        <w:t>Standard Range</w:t>
      </w:r>
    </w:p>
    <w:p w14:paraId="3080F46C" w14:textId="26195F5A" w:rsidR="00532DA4" w:rsidRDefault="00532DA4" w:rsidP="00532DA4">
      <w:pPr>
        <w:pStyle w:val="ListParagraph"/>
        <w:numPr>
          <w:ilvl w:val="0"/>
          <w:numId w:val="5"/>
        </w:numPr>
        <w:spacing w:line="279" w:lineRule="auto"/>
      </w:pPr>
      <w:r w:rsidRPr="003C2CC2">
        <w:t xml:space="preserve">Tensile Strength: </w:t>
      </w:r>
      <w:r w:rsidRPr="00EA2A9A">
        <w:t xml:space="preserve">5–60 </w:t>
      </w:r>
      <w:r w:rsidR="00C111B4">
        <w:t>N/mm^2</w:t>
      </w:r>
    </w:p>
    <w:p w14:paraId="5E2DA44E" w14:textId="01FA83E6" w:rsidR="00532DA4" w:rsidRDefault="00532DA4" w:rsidP="00532DA4">
      <w:pPr>
        <w:pStyle w:val="ListParagraph"/>
        <w:numPr>
          <w:ilvl w:val="0"/>
          <w:numId w:val="5"/>
        </w:numPr>
        <w:spacing w:line="279" w:lineRule="auto"/>
      </w:pPr>
      <w:r w:rsidRPr="001A3498">
        <w:t xml:space="preserve">Yield Stress: </w:t>
      </w:r>
      <w:r w:rsidRPr="00EA2A9A">
        <w:t xml:space="preserve">5–15 </w:t>
      </w:r>
      <w:r w:rsidR="00C111B4">
        <w:t>N/mm^2</w:t>
      </w:r>
    </w:p>
    <w:p w14:paraId="180532B5" w14:textId="77777777" w:rsidR="00532DA4" w:rsidRDefault="00532DA4" w:rsidP="00532DA4"/>
    <w:p w14:paraId="1A771296" w14:textId="77777777" w:rsidR="00532DA4" w:rsidRDefault="00532DA4" w:rsidP="00532DA4"/>
    <w:p w14:paraId="6510CD3F" w14:textId="11C55F18" w:rsidR="00532DA4" w:rsidRDefault="00532DA4" w:rsidP="00532DA4">
      <w:r>
        <w:t xml:space="preserve">These results validate that the results acquired from the Tensile Test experiment are accurate and align with the standard values for Tensile Strength and Yield Stress for the 4 materials. The steel values are </w:t>
      </w:r>
      <w:proofErr w:type="gramStart"/>
      <w:r>
        <w:t>similar to</w:t>
      </w:r>
      <w:proofErr w:type="gramEnd"/>
      <w:r>
        <w:t xml:space="preserve"> those of a mild steel whereas the aluminium matches that of a high strength aluminium and the PVC results are correct in comparison to a rigid PVC. These results confirm the reliability and accuracy of the Tensile Test Experiment.</w:t>
      </w:r>
    </w:p>
    <w:p w14:paraId="54BB997B" w14:textId="77777777" w:rsidR="00B45804" w:rsidRDefault="00B45804" w:rsidP="00B45804"/>
    <w:p w14:paraId="45E3782A" w14:textId="77777777" w:rsidR="00B55C77" w:rsidRDefault="00B55C77" w:rsidP="005115E2"/>
    <w:p w14:paraId="4018B2C0" w14:textId="15837043" w:rsidR="005115E2" w:rsidRDefault="00532DA4" w:rsidP="005115E2">
      <w:pPr>
        <w:pStyle w:val="Heading1"/>
      </w:pPr>
      <w:bookmarkStart w:id="5" w:name="_Toc184560227"/>
      <w:r>
        <w:t>Evaluation</w:t>
      </w:r>
      <w:bookmarkEnd w:id="5"/>
    </w:p>
    <w:p w14:paraId="1BDE7BE8" w14:textId="77777777" w:rsidR="002367B2" w:rsidRDefault="002367B2" w:rsidP="002367B2"/>
    <w:p w14:paraId="5904F404" w14:textId="5FDDA851" w:rsidR="002367B2" w:rsidRPr="0059447F" w:rsidRDefault="001E386C" w:rsidP="002367B2">
      <w:r>
        <w:t xml:space="preserve">I tried eliminating as many errors as well as I could by ensuring that we followed the guidance notes as closely as possible while ensuring we were accurate with our measurements. On the other </w:t>
      </w:r>
      <w:proofErr w:type="gramStart"/>
      <w:r>
        <w:t>hand</w:t>
      </w:r>
      <w:proofErr w:type="gramEnd"/>
      <w:r>
        <w:t xml:space="preserve"> there are also some ways in which the process could have been improved. While conducting the experiment during each different specimen there was a different person reading the dial indicator each time, this will have possibly led to some inconsistencies in the results we obtained. We also changed the person who was turn the load nut this again could have resulted in unreliable data as the different people turning the nut won’t have been turning it in the same way or with the same force.</w:t>
      </w:r>
    </w:p>
    <w:p w14:paraId="20FECAE2" w14:textId="77777777" w:rsidR="00B55C77" w:rsidRDefault="00B55C77" w:rsidP="00015A8E"/>
    <w:p w14:paraId="3F847727" w14:textId="468CF0BA" w:rsidR="003C3352" w:rsidRDefault="001E386C" w:rsidP="00015A8E">
      <w:pPr>
        <w:pStyle w:val="Heading1"/>
      </w:pPr>
      <w:bookmarkStart w:id="6" w:name="_Toc184560228"/>
      <w:r>
        <w:t>Further Work</w:t>
      </w:r>
      <w:bookmarkEnd w:id="6"/>
    </w:p>
    <w:p w14:paraId="215E5F07" w14:textId="77777777" w:rsidR="00134FBA" w:rsidRDefault="00134FBA" w:rsidP="00134FBA"/>
    <w:p w14:paraId="64FE2443" w14:textId="77777777" w:rsidR="00356C81" w:rsidRPr="00EF267A" w:rsidRDefault="00356C81" w:rsidP="00356C81">
      <w:r>
        <w:t>Conducting this experiment again but w</w:t>
      </w:r>
      <w:r w:rsidRPr="00EF267A">
        <w:t>ith limitless time and money</w:t>
      </w:r>
      <w:r>
        <w:t xml:space="preserve"> could cause it to </w:t>
      </w:r>
      <w:r w:rsidRPr="00EF267A">
        <w:t xml:space="preserve">develop into a highly sophisticated procedure that uses </w:t>
      </w:r>
      <w:r>
        <w:t>modern</w:t>
      </w:r>
      <w:r w:rsidRPr="00EF267A">
        <w:t xml:space="preserve"> approaches and state</w:t>
      </w:r>
      <w:r>
        <w:t xml:space="preserve"> </w:t>
      </w:r>
      <w:r w:rsidRPr="00EF267A">
        <w:t>of</w:t>
      </w:r>
      <w:r>
        <w:t xml:space="preserve"> </w:t>
      </w:r>
      <w:r w:rsidRPr="00EF267A">
        <w:t>the</w:t>
      </w:r>
      <w:r>
        <w:t xml:space="preserve"> </w:t>
      </w:r>
      <w:r w:rsidRPr="00EF267A">
        <w:t xml:space="preserve">art equipment to reach previously </w:t>
      </w:r>
      <w:proofErr w:type="gramStart"/>
      <w:r w:rsidRPr="00EF267A">
        <w:t>unheard</w:t>
      </w:r>
      <w:r>
        <w:t xml:space="preserve"> </w:t>
      </w:r>
      <w:r w:rsidRPr="00EF267A">
        <w:t>of</w:t>
      </w:r>
      <w:proofErr w:type="gramEnd"/>
      <w:r w:rsidRPr="00EF267A">
        <w:t xml:space="preserve"> levels of accuracy and dependability. Tensile testing is a fundamental </w:t>
      </w:r>
      <w:r>
        <w:t>to understand a material properties and component.</w:t>
      </w:r>
    </w:p>
    <w:p w14:paraId="04C20CB7" w14:textId="77777777" w:rsidR="00356C81" w:rsidRDefault="00356C81" w:rsidP="00356C81"/>
    <w:p w14:paraId="3E45B4C2" w14:textId="77777777" w:rsidR="00134FBA" w:rsidRPr="00134FBA" w:rsidRDefault="00134FBA" w:rsidP="00134FBA"/>
    <w:p w14:paraId="19F3183A" w14:textId="387C0CE3" w:rsidR="005115E2" w:rsidRDefault="00134FBA" w:rsidP="00015A8E">
      <w:pPr>
        <w:pStyle w:val="Heading1"/>
      </w:pPr>
      <w:bookmarkStart w:id="7" w:name="_Toc184560229"/>
      <w:r>
        <w:lastRenderedPageBreak/>
        <w:t>References</w:t>
      </w:r>
      <w:bookmarkEnd w:id="7"/>
    </w:p>
    <w:p w14:paraId="53E9E46E" w14:textId="77777777" w:rsidR="006B2464" w:rsidRDefault="006B2464" w:rsidP="00FE116E">
      <w:pPr>
        <w:rPr>
          <w:color w:val="000000"/>
        </w:rPr>
      </w:pPr>
    </w:p>
    <w:sdt>
      <w:sdtPr>
        <w:rPr>
          <w:color w:val="000000"/>
        </w:rPr>
        <w:tag w:val="MENDELEY_BIBLIOGRAPHY"/>
        <w:id w:val="737910463"/>
        <w:placeholder>
          <w:docPart w:val="DefaultPlaceholder_-1854013440"/>
        </w:placeholder>
      </w:sdtPr>
      <w:sdtContent>
        <w:p w14:paraId="561043EB" w14:textId="77777777" w:rsidR="006B2464" w:rsidRPr="006B2464" w:rsidRDefault="006B2464">
          <w:pPr>
            <w:divId w:val="1407073683"/>
            <w:rPr>
              <w:rFonts w:eastAsia="Times New Roman"/>
              <w:color w:val="000000"/>
              <w:kern w:val="0"/>
              <w:sz w:val="24"/>
              <w:szCs w:val="24"/>
              <w14:ligatures w14:val="none"/>
            </w:rPr>
          </w:pPr>
          <w:r w:rsidRPr="006B2464">
            <w:rPr>
              <w:rFonts w:eastAsia="Times New Roman"/>
              <w:i/>
              <w:iCs/>
              <w:color w:val="000000"/>
            </w:rPr>
            <w:t>ALUMINIUM ALLOYS - YIELD STRENGTH AND TENSILE STRENGTH</w:t>
          </w:r>
          <w:r w:rsidRPr="006B2464">
            <w:rPr>
              <w:rFonts w:eastAsia="Times New Roman"/>
              <w:color w:val="000000"/>
            </w:rPr>
            <w:t xml:space="preserve"> (no date). Available at: https://amesweb.info/Materials/Aluminum-Yield-Tensile-Strength.aspx (Accessed: 8 December 2024).</w:t>
          </w:r>
        </w:p>
        <w:p w14:paraId="490A6211" w14:textId="77777777" w:rsidR="006B2464" w:rsidRPr="006B2464" w:rsidRDefault="006B2464">
          <w:pPr>
            <w:divId w:val="1419253756"/>
            <w:rPr>
              <w:rFonts w:eastAsia="Times New Roman"/>
              <w:color w:val="000000"/>
            </w:rPr>
          </w:pPr>
          <w:r w:rsidRPr="006B2464">
            <w:rPr>
              <w:rFonts w:eastAsia="Times New Roman"/>
              <w:color w:val="000000"/>
            </w:rPr>
            <w:t>‘Duralumin – Density – Strength – Hardness – Melting Point’ (no date). Available at: https://material-properties.org/duralumin-density-strength-hardness-melting-point/?utm_content=cmp-true (Accessed: 8 December 2024).</w:t>
          </w:r>
        </w:p>
        <w:p w14:paraId="2E60FBE5" w14:textId="77777777" w:rsidR="006B2464" w:rsidRPr="006B2464" w:rsidRDefault="006B2464">
          <w:pPr>
            <w:divId w:val="1827473541"/>
            <w:rPr>
              <w:rFonts w:eastAsia="Times New Roman"/>
              <w:color w:val="000000"/>
            </w:rPr>
          </w:pPr>
          <w:r w:rsidRPr="006B2464">
            <w:rPr>
              <w:rFonts w:eastAsia="Times New Roman"/>
              <w:color w:val="000000"/>
            </w:rPr>
            <w:t>‘PVC Properties’ (no date). Available at: https://www.vinidex.com.au/resources/technical-resources/material-properties/pvc-properties/#:~:text=PVC-U%20(unplasticised)%20is,is%20resistant%20to%20most%20chemicals. (Accessed: 8 December 2024).</w:t>
          </w:r>
        </w:p>
        <w:p w14:paraId="59AC523D" w14:textId="77777777" w:rsidR="006B2464" w:rsidRPr="006B2464" w:rsidRDefault="006B2464">
          <w:pPr>
            <w:divId w:val="645933759"/>
            <w:rPr>
              <w:rFonts w:eastAsia="Times New Roman"/>
              <w:color w:val="000000"/>
            </w:rPr>
          </w:pPr>
          <w:r w:rsidRPr="006B2464">
            <w:rPr>
              <w:rFonts w:eastAsia="Times New Roman"/>
              <w:i/>
              <w:iCs/>
              <w:color w:val="000000"/>
            </w:rPr>
            <w:t>TENSILE - YIELD STRENGTH OF STEEL CHART</w:t>
          </w:r>
          <w:r w:rsidRPr="006B2464">
            <w:rPr>
              <w:rFonts w:eastAsia="Times New Roman"/>
              <w:color w:val="000000"/>
            </w:rPr>
            <w:t xml:space="preserve"> (no date). Available at: https://amesweb.info/Materials/Steel-Tensile-Yield-Strength-Chart.aspx (Accessed: 8 December 2024).</w:t>
          </w:r>
        </w:p>
        <w:p w14:paraId="6A4B1F6D" w14:textId="42DBC407" w:rsidR="006B2464" w:rsidRDefault="006B2464" w:rsidP="00FE116E">
          <w:pPr>
            <w:rPr>
              <w:color w:val="000000"/>
            </w:rPr>
          </w:pPr>
          <w:r w:rsidRPr="006B2464">
            <w:rPr>
              <w:rFonts w:eastAsia="Times New Roman"/>
              <w:color w:val="000000"/>
            </w:rPr>
            <w:t> </w:t>
          </w:r>
        </w:p>
      </w:sdtContent>
    </w:sdt>
    <w:sectPr w:rsidR="006B2464" w:rsidSect="00B467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3E7B96" w14:textId="77777777" w:rsidR="00784C6E" w:rsidRDefault="00784C6E" w:rsidP="00ED70C0">
      <w:pPr>
        <w:spacing w:after="0" w:line="240" w:lineRule="auto"/>
      </w:pPr>
      <w:r>
        <w:separator/>
      </w:r>
    </w:p>
  </w:endnote>
  <w:endnote w:type="continuationSeparator" w:id="0">
    <w:p w14:paraId="67BAD744" w14:textId="77777777" w:rsidR="00784C6E" w:rsidRDefault="00784C6E" w:rsidP="00ED7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1187960"/>
      <w:docPartObj>
        <w:docPartGallery w:val="Page Numbers (Bottom of Page)"/>
        <w:docPartUnique/>
      </w:docPartObj>
    </w:sdtPr>
    <w:sdtContent>
      <w:p w14:paraId="73F0867A" w14:textId="648DBC5E" w:rsidR="00156A44" w:rsidRDefault="00156A44">
        <w:pPr>
          <w:pStyle w:val="Footer"/>
          <w:jc w:val="center"/>
        </w:pPr>
        <w:r>
          <w:fldChar w:fldCharType="begin"/>
        </w:r>
        <w:r>
          <w:instrText>PAGE   \* MERGEFORMAT</w:instrText>
        </w:r>
        <w:r>
          <w:fldChar w:fldCharType="separate"/>
        </w:r>
        <w:r>
          <w:t>2</w:t>
        </w:r>
        <w:r>
          <w:fldChar w:fldCharType="end"/>
        </w:r>
      </w:p>
    </w:sdtContent>
  </w:sdt>
  <w:p w14:paraId="140C3106" w14:textId="77777777" w:rsidR="00156A44" w:rsidRDefault="00156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7BA0F" w14:textId="77777777" w:rsidR="00784C6E" w:rsidRDefault="00784C6E" w:rsidP="00ED70C0">
      <w:pPr>
        <w:spacing w:after="0" w:line="240" w:lineRule="auto"/>
      </w:pPr>
      <w:r>
        <w:separator/>
      </w:r>
    </w:p>
  </w:footnote>
  <w:footnote w:type="continuationSeparator" w:id="0">
    <w:p w14:paraId="309D8E56" w14:textId="77777777" w:rsidR="00784C6E" w:rsidRDefault="00784C6E" w:rsidP="00ED70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D045FF" w14:textId="69E83626" w:rsidR="003227DC" w:rsidRDefault="003227DC">
    <w:pPr>
      <w:pStyle w:val="Header"/>
    </w:pPr>
    <w:r>
      <w:t>Daniel Wylie-Morris</w:t>
    </w:r>
    <w:r>
      <w:ptab w:relativeTo="margin" w:alignment="center" w:leader="none"/>
    </w:r>
    <w:r w:rsidR="002E0E5B">
      <w:t xml:space="preserve">Tensile Test </w:t>
    </w:r>
    <w:r>
      <w:ptab w:relativeTo="margin" w:alignment="right" w:leader="none"/>
    </w:r>
    <w:r>
      <w:t>2317275</w:t>
    </w:r>
  </w:p>
  <w:p w14:paraId="310DF9D7" w14:textId="77777777" w:rsidR="003227DC" w:rsidRDefault="00322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569DF"/>
    <w:multiLevelType w:val="multilevel"/>
    <w:tmpl w:val="6E029B4C"/>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4"/>
        <w:szCs w:val="24"/>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D400B1D"/>
    <w:multiLevelType w:val="hybridMultilevel"/>
    <w:tmpl w:val="B5DAF0DC"/>
    <w:lvl w:ilvl="0" w:tplc="455E9A8E">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2CC9FF"/>
    <w:multiLevelType w:val="hybridMultilevel"/>
    <w:tmpl w:val="FFFFFFFF"/>
    <w:lvl w:ilvl="0" w:tplc="A3662F58">
      <w:start w:val="1"/>
      <w:numFmt w:val="bullet"/>
      <w:lvlText w:val="-"/>
      <w:lvlJc w:val="left"/>
      <w:pPr>
        <w:ind w:left="720" w:hanging="360"/>
      </w:pPr>
      <w:rPr>
        <w:rFonts w:ascii="Aptos" w:hAnsi="Aptos" w:hint="default"/>
      </w:rPr>
    </w:lvl>
    <w:lvl w:ilvl="1" w:tplc="8FBE1264">
      <w:start w:val="1"/>
      <w:numFmt w:val="bullet"/>
      <w:lvlText w:val="o"/>
      <w:lvlJc w:val="left"/>
      <w:pPr>
        <w:ind w:left="1440" w:hanging="360"/>
      </w:pPr>
      <w:rPr>
        <w:rFonts w:ascii="Courier New" w:hAnsi="Courier New" w:hint="default"/>
      </w:rPr>
    </w:lvl>
    <w:lvl w:ilvl="2" w:tplc="FF783894">
      <w:start w:val="1"/>
      <w:numFmt w:val="bullet"/>
      <w:lvlText w:val=""/>
      <w:lvlJc w:val="left"/>
      <w:pPr>
        <w:ind w:left="2160" w:hanging="360"/>
      </w:pPr>
      <w:rPr>
        <w:rFonts w:ascii="Wingdings" w:hAnsi="Wingdings" w:hint="default"/>
      </w:rPr>
    </w:lvl>
    <w:lvl w:ilvl="3" w:tplc="06AC5718">
      <w:start w:val="1"/>
      <w:numFmt w:val="bullet"/>
      <w:lvlText w:val=""/>
      <w:lvlJc w:val="left"/>
      <w:pPr>
        <w:ind w:left="2880" w:hanging="360"/>
      </w:pPr>
      <w:rPr>
        <w:rFonts w:ascii="Symbol" w:hAnsi="Symbol" w:hint="default"/>
      </w:rPr>
    </w:lvl>
    <w:lvl w:ilvl="4" w:tplc="C65E9348">
      <w:start w:val="1"/>
      <w:numFmt w:val="bullet"/>
      <w:lvlText w:val="o"/>
      <w:lvlJc w:val="left"/>
      <w:pPr>
        <w:ind w:left="3600" w:hanging="360"/>
      </w:pPr>
      <w:rPr>
        <w:rFonts w:ascii="Courier New" w:hAnsi="Courier New" w:hint="default"/>
      </w:rPr>
    </w:lvl>
    <w:lvl w:ilvl="5" w:tplc="C4CEB776">
      <w:start w:val="1"/>
      <w:numFmt w:val="bullet"/>
      <w:lvlText w:val=""/>
      <w:lvlJc w:val="left"/>
      <w:pPr>
        <w:ind w:left="4320" w:hanging="360"/>
      </w:pPr>
      <w:rPr>
        <w:rFonts w:ascii="Wingdings" w:hAnsi="Wingdings" w:hint="default"/>
      </w:rPr>
    </w:lvl>
    <w:lvl w:ilvl="6" w:tplc="D7881D54">
      <w:start w:val="1"/>
      <w:numFmt w:val="bullet"/>
      <w:lvlText w:val=""/>
      <w:lvlJc w:val="left"/>
      <w:pPr>
        <w:ind w:left="5040" w:hanging="360"/>
      </w:pPr>
      <w:rPr>
        <w:rFonts w:ascii="Symbol" w:hAnsi="Symbol" w:hint="default"/>
      </w:rPr>
    </w:lvl>
    <w:lvl w:ilvl="7" w:tplc="951864E0">
      <w:start w:val="1"/>
      <w:numFmt w:val="bullet"/>
      <w:lvlText w:val="o"/>
      <w:lvlJc w:val="left"/>
      <w:pPr>
        <w:ind w:left="5760" w:hanging="360"/>
      </w:pPr>
      <w:rPr>
        <w:rFonts w:ascii="Courier New" w:hAnsi="Courier New" w:hint="default"/>
      </w:rPr>
    </w:lvl>
    <w:lvl w:ilvl="8" w:tplc="7CB84524">
      <w:start w:val="1"/>
      <w:numFmt w:val="bullet"/>
      <w:lvlText w:val=""/>
      <w:lvlJc w:val="left"/>
      <w:pPr>
        <w:ind w:left="6480" w:hanging="360"/>
      </w:pPr>
      <w:rPr>
        <w:rFonts w:ascii="Wingdings" w:hAnsi="Wingdings" w:hint="default"/>
      </w:rPr>
    </w:lvl>
  </w:abstractNum>
  <w:abstractNum w:abstractNumId="3" w15:restartNumberingAfterBreak="0">
    <w:nsid w:val="5FDA6E50"/>
    <w:multiLevelType w:val="hybridMultilevel"/>
    <w:tmpl w:val="26BA28EC"/>
    <w:lvl w:ilvl="0" w:tplc="2D4AF84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C82615"/>
    <w:multiLevelType w:val="multilevel"/>
    <w:tmpl w:val="4FC00E8A"/>
    <w:lvl w:ilvl="0">
      <w:start w:val="1"/>
      <w:numFmt w:val="decimal"/>
      <w:lvlText w:val="%1."/>
      <w:lvlJc w:val="left"/>
      <w:pPr>
        <w:ind w:left="360" w:hanging="360"/>
      </w:pPr>
      <w:rPr>
        <w:rFonts w:asciiTheme="minorHAnsi" w:eastAsiaTheme="minorHAnsi" w:hAnsiTheme="minorHAnsi" w:cstheme="minorBidi" w:hint="default"/>
        <w:color w:val="auto"/>
        <w:sz w:val="44"/>
        <w:szCs w:val="56"/>
      </w:rPr>
    </w:lvl>
    <w:lvl w:ilvl="1">
      <w:start w:val="1"/>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num w:numId="1" w16cid:durableId="1928154450">
    <w:abstractNumId w:val="0"/>
  </w:num>
  <w:num w:numId="2" w16cid:durableId="160045654">
    <w:abstractNumId w:val="4"/>
  </w:num>
  <w:num w:numId="3" w16cid:durableId="1450973846">
    <w:abstractNumId w:val="3"/>
  </w:num>
  <w:num w:numId="4" w16cid:durableId="144979918">
    <w:abstractNumId w:val="1"/>
  </w:num>
  <w:num w:numId="5" w16cid:durableId="18989315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A76"/>
    <w:rsid w:val="00015A8E"/>
    <w:rsid w:val="000420CF"/>
    <w:rsid w:val="00057DBA"/>
    <w:rsid w:val="00072145"/>
    <w:rsid w:val="000947F1"/>
    <w:rsid w:val="000A2B47"/>
    <w:rsid w:val="000A3DC4"/>
    <w:rsid w:val="000A4DD5"/>
    <w:rsid w:val="000C252D"/>
    <w:rsid w:val="000D32EA"/>
    <w:rsid w:val="000E1E00"/>
    <w:rsid w:val="000F281A"/>
    <w:rsid w:val="00103390"/>
    <w:rsid w:val="001132F8"/>
    <w:rsid w:val="00134FBA"/>
    <w:rsid w:val="00156A44"/>
    <w:rsid w:val="001845D4"/>
    <w:rsid w:val="001A12C7"/>
    <w:rsid w:val="001A2488"/>
    <w:rsid w:val="001B155D"/>
    <w:rsid w:val="001B3811"/>
    <w:rsid w:val="001B6851"/>
    <w:rsid w:val="001C1341"/>
    <w:rsid w:val="001C3F6C"/>
    <w:rsid w:val="001C76A9"/>
    <w:rsid w:val="001D1981"/>
    <w:rsid w:val="001D37A2"/>
    <w:rsid w:val="001E0198"/>
    <w:rsid w:val="001E386C"/>
    <w:rsid w:val="00211940"/>
    <w:rsid w:val="0022144B"/>
    <w:rsid w:val="00223279"/>
    <w:rsid w:val="002317FE"/>
    <w:rsid w:val="002367B2"/>
    <w:rsid w:val="00250116"/>
    <w:rsid w:val="00250643"/>
    <w:rsid w:val="00252E5B"/>
    <w:rsid w:val="0029398C"/>
    <w:rsid w:val="002A5AB2"/>
    <w:rsid w:val="002B42A6"/>
    <w:rsid w:val="002C2F66"/>
    <w:rsid w:val="002D148D"/>
    <w:rsid w:val="002D7C34"/>
    <w:rsid w:val="002E0E5B"/>
    <w:rsid w:val="002E3C92"/>
    <w:rsid w:val="00313373"/>
    <w:rsid w:val="003227DC"/>
    <w:rsid w:val="00326560"/>
    <w:rsid w:val="003277E7"/>
    <w:rsid w:val="00333186"/>
    <w:rsid w:val="00356C81"/>
    <w:rsid w:val="00385DD6"/>
    <w:rsid w:val="003C1645"/>
    <w:rsid w:val="003C3352"/>
    <w:rsid w:val="003C6C0C"/>
    <w:rsid w:val="003C7486"/>
    <w:rsid w:val="003D1BDE"/>
    <w:rsid w:val="003E5F13"/>
    <w:rsid w:val="003F4EF2"/>
    <w:rsid w:val="004025F1"/>
    <w:rsid w:val="004122BA"/>
    <w:rsid w:val="00420571"/>
    <w:rsid w:val="00421F0F"/>
    <w:rsid w:val="00421FB3"/>
    <w:rsid w:val="0043014E"/>
    <w:rsid w:val="00453FDD"/>
    <w:rsid w:val="00485C82"/>
    <w:rsid w:val="004915F2"/>
    <w:rsid w:val="004929A7"/>
    <w:rsid w:val="004934E5"/>
    <w:rsid w:val="00496953"/>
    <w:rsid w:val="004A4D2D"/>
    <w:rsid w:val="004B5440"/>
    <w:rsid w:val="00501268"/>
    <w:rsid w:val="005115E2"/>
    <w:rsid w:val="00511A3A"/>
    <w:rsid w:val="00513E9F"/>
    <w:rsid w:val="005143DA"/>
    <w:rsid w:val="00524456"/>
    <w:rsid w:val="00532DA4"/>
    <w:rsid w:val="00535657"/>
    <w:rsid w:val="0053671C"/>
    <w:rsid w:val="00577AC9"/>
    <w:rsid w:val="005B1C28"/>
    <w:rsid w:val="005F0EEE"/>
    <w:rsid w:val="00604DDC"/>
    <w:rsid w:val="00616109"/>
    <w:rsid w:val="00616136"/>
    <w:rsid w:val="006174B5"/>
    <w:rsid w:val="0063398B"/>
    <w:rsid w:val="00642484"/>
    <w:rsid w:val="00675195"/>
    <w:rsid w:val="006908B8"/>
    <w:rsid w:val="006920FD"/>
    <w:rsid w:val="006A5125"/>
    <w:rsid w:val="006A7A09"/>
    <w:rsid w:val="006B2464"/>
    <w:rsid w:val="006B3973"/>
    <w:rsid w:val="006C1997"/>
    <w:rsid w:val="006C75AA"/>
    <w:rsid w:val="006E3547"/>
    <w:rsid w:val="006E6B78"/>
    <w:rsid w:val="006F6267"/>
    <w:rsid w:val="00703B5E"/>
    <w:rsid w:val="0072156E"/>
    <w:rsid w:val="00784C6E"/>
    <w:rsid w:val="007A4BDD"/>
    <w:rsid w:val="008137A7"/>
    <w:rsid w:val="0084562E"/>
    <w:rsid w:val="00861C75"/>
    <w:rsid w:val="00890537"/>
    <w:rsid w:val="008E14CE"/>
    <w:rsid w:val="008E21B5"/>
    <w:rsid w:val="008F4E1B"/>
    <w:rsid w:val="009066D1"/>
    <w:rsid w:val="00916E63"/>
    <w:rsid w:val="0095522C"/>
    <w:rsid w:val="009B1656"/>
    <w:rsid w:val="009C7307"/>
    <w:rsid w:val="009C7DBE"/>
    <w:rsid w:val="009D0D29"/>
    <w:rsid w:val="009D7FFC"/>
    <w:rsid w:val="009E4D8A"/>
    <w:rsid w:val="00A234F3"/>
    <w:rsid w:val="00A62308"/>
    <w:rsid w:val="00A91902"/>
    <w:rsid w:val="00AA5273"/>
    <w:rsid w:val="00AB4C21"/>
    <w:rsid w:val="00AC3B02"/>
    <w:rsid w:val="00B079A9"/>
    <w:rsid w:val="00B07A02"/>
    <w:rsid w:val="00B12EF9"/>
    <w:rsid w:val="00B45804"/>
    <w:rsid w:val="00B46758"/>
    <w:rsid w:val="00B553B2"/>
    <w:rsid w:val="00B55C77"/>
    <w:rsid w:val="00B878DC"/>
    <w:rsid w:val="00BB75D2"/>
    <w:rsid w:val="00BC6342"/>
    <w:rsid w:val="00C10B33"/>
    <w:rsid w:val="00C111B4"/>
    <w:rsid w:val="00C41B58"/>
    <w:rsid w:val="00C47F0E"/>
    <w:rsid w:val="00C6554F"/>
    <w:rsid w:val="00C659EC"/>
    <w:rsid w:val="00C74C77"/>
    <w:rsid w:val="00C75BFB"/>
    <w:rsid w:val="00CA1EAC"/>
    <w:rsid w:val="00CA3F0C"/>
    <w:rsid w:val="00CF55BB"/>
    <w:rsid w:val="00D0712E"/>
    <w:rsid w:val="00D14A54"/>
    <w:rsid w:val="00D25B43"/>
    <w:rsid w:val="00D349DC"/>
    <w:rsid w:val="00D64325"/>
    <w:rsid w:val="00D87F8D"/>
    <w:rsid w:val="00D921A8"/>
    <w:rsid w:val="00DA25B6"/>
    <w:rsid w:val="00DD2461"/>
    <w:rsid w:val="00DD37B7"/>
    <w:rsid w:val="00DD3A24"/>
    <w:rsid w:val="00E23910"/>
    <w:rsid w:val="00E2788F"/>
    <w:rsid w:val="00E31315"/>
    <w:rsid w:val="00E90A76"/>
    <w:rsid w:val="00ED70C0"/>
    <w:rsid w:val="00F11807"/>
    <w:rsid w:val="00F14743"/>
    <w:rsid w:val="00F14992"/>
    <w:rsid w:val="00F24D82"/>
    <w:rsid w:val="00F32AE7"/>
    <w:rsid w:val="00F46A07"/>
    <w:rsid w:val="00F64975"/>
    <w:rsid w:val="00F64F31"/>
    <w:rsid w:val="00F75CB1"/>
    <w:rsid w:val="00FA3E95"/>
    <w:rsid w:val="00FB6833"/>
    <w:rsid w:val="00FC6C80"/>
    <w:rsid w:val="00FE116E"/>
    <w:rsid w:val="00FE61CF"/>
    <w:rsid w:val="00FF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F6A98C"/>
  <w15:chartTrackingRefBased/>
  <w15:docId w15:val="{5175FAA0-ADCC-42F4-88B9-A5961B026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997"/>
    <w:pPr>
      <w:spacing w:line="360" w:lineRule="auto"/>
    </w:pPr>
  </w:style>
  <w:style w:type="paragraph" w:styleId="Heading1">
    <w:name w:val="heading 1"/>
    <w:basedOn w:val="Normal"/>
    <w:next w:val="Normal"/>
    <w:link w:val="Heading1Char"/>
    <w:uiPriority w:val="9"/>
    <w:qFormat/>
    <w:rsid w:val="00616136"/>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07214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07214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07214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7214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7214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7214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7214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7214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7AC9"/>
    <w:rPr>
      <w:color w:val="0563C1" w:themeColor="hyperlink"/>
      <w:u w:val="single"/>
    </w:rPr>
  </w:style>
  <w:style w:type="character" w:styleId="UnresolvedMention">
    <w:name w:val="Unresolved Mention"/>
    <w:basedOn w:val="DefaultParagraphFont"/>
    <w:uiPriority w:val="99"/>
    <w:semiHidden/>
    <w:unhideWhenUsed/>
    <w:rsid w:val="00577AC9"/>
    <w:rPr>
      <w:color w:val="605E5C"/>
      <w:shd w:val="clear" w:color="auto" w:fill="E1DFDD"/>
    </w:rPr>
  </w:style>
  <w:style w:type="paragraph" w:styleId="Header">
    <w:name w:val="header"/>
    <w:basedOn w:val="Normal"/>
    <w:link w:val="HeaderChar"/>
    <w:uiPriority w:val="99"/>
    <w:unhideWhenUsed/>
    <w:rsid w:val="00ED7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0C0"/>
  </w:style>
  <w:style w:type="paragraph" w:styleId="Footer">
    <w:name w:val="footer"/>
    <w:basedOn w:val="Normal"/>
    <w:link w:val="FooterChar"/>
    <w:uiPriority w:val="99"/>
    <w:unhideWhenUsed/>
    <w:rsid w:val="00ED7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0C0"/>
  </w:style>
  <w:style w:type="character" w:customStyle="1" w:styleId="Heading1Char">
    <w:name w:val="Heading 1 Char"/>
    <w:basedOn w:val="DefaultParagraphFont"/>
    <w:link w:val="Heading1"/>
    <w:uiPriority w:val="9"/>
    <w:rsid w:val="006161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199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199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C199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7214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7214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7214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7214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7214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F6030"/>
    <w:pPr>
      <w:numPr>
        <w:numId w:val="0"/>
      </w:num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FF6030"/>
    <w:pPr>
      <w:spacing w:after="100"/>
    </w:pPr>
  </w:style>
  <w:style w:type="paragraph" w:styleId="TOC2">
    <w:name w:val="toc 2"/>
    <w:basedOn w:val="Normal"/>
    <w:next w:val="Normal"/>
    <w:autoRedefine/>
    <w:uiPriority w:val="39"/>
    <w:unhideWhenUsed/>
    <w:rsid w:val="00FF6030"/>
    <w:pPr>
      <w:spacing w:after="100"/>
      <w:ind w:left="220"/>
    </w:pPr>
  </w:style>
  <w:style w:type="table" w:styleId="TableGrid">
    <w:name w:val="Table Grid"/>
    <w:basedOn w:val="TableNormal"/>
    <w:uiPriority w:val="39"/>
    <w:rsid w:val="00C75B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74B5"/>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A4BDD"/>
    <w:rPr>
      <w:color w:val="808080"/>
    </w:rPr>
  </w:style>
  <w:style w:type="paragraph" w:styleId="TableofFigures">
    <w:name w:val="table of figures"/>
    <w:basedOn w:val="Normal"/>
    <w:next w:val="Normal"/>
    <w:uiPriority w:val="99"/>
    <w:unhideWhenUsed/>
    <w:rsid w:val="001D37A2"/>
    <w:pPr>
      <w:spacing w:after="0"/>
    </w:pPr>
  </w:style>
  <w:style w:type="paragraph" w:styleId="ListParagraph">
    <w:name w:val="List Paragraph"/>
    <w:basedOn w:val="Normal"/>
    <w:uiPriority w:val="34"/>
    <w:qFormat/>
    <w:rsid w:val="006908B8"/>
    <w:pPr>
      <w:ind w:left="720"/>
      <w:contextualSpacing/>
    </w:pPr>
  </w:style>
  <w:style w:type="paragraph" w:styleId="NormalWeb">
    <w:name w:val="Normal (Web)"/>
    <w:basedOn w:val="Normal"/>
    <w:uiPriority w:val="99"/>
    <w:semiHidden/>
    <w:unhideWhenUsed/>
    <w:rsid w:val="001C76A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1752">
      <w:bodyDiv w:val="1"/>
      <w:marLeft w:val="0"/>
      <w:marRight w:val="0"/>
      <w:marTop w:val="0"/>
      <w:marBottom w:val="0"/>
      <w:divBdr>
        <w:top w:val="none" w:sz="0" w:space="0" w:color="auto"/>
        <w:left w:val="none" w:sz="0" w:space="0" w:color="auto"/>
        <w:bottom w:val="none" w:sz="0" w:space="0" w:color="auto"/>
        <w:right w:val="none" w:sz="0" w:space="0" w:color="auto"/>
      </w:divBdr>
    </w:div>
    <w:div w:id="39982197">
      <w:bodyDiv w:val="1"/>
      <w:marLeft w:val="0"/>
      <w:marRight w:val="0"/>
      <w:marTop w:val="0"/>
      <w:marBottom w:val="0"/>
      <w:divBdr>
        <w:top w:val="none" w:sz="0" w:space="0" w:color="auto"/>
        <w:left w:val="none" w:sz="0" w:space="0" w:color="auto"/>
        <w:bottom w:val="none" w:sz="0" w:space="0" w:color="auto"/>
        <w:right w:val="none" w:sz="0" w:space="0" w:color="auto"/>
      </w:divBdr>
    </w:div>
    <w:div w:id="90590077">
      <w:bodyDiv w:val="1"/>
      <w:marLeft w:val="0"/>
      <w:marRight w:val="0"/>
      <w:marTop w:val="0"/>
      <w:marBottom w:val="0"/>
      <w:divBdr>
        <w:top w:val="none" w:sz="0" w:space="0" w:color="auto"/>
        <w:left w:val="none" w:sz="0" w:space="0" w:color="auto"/>
        <w:bottom w:val="none" w:sz="0" w:space="0" w:color="auto"/>
        <w:right w:val="none" w:sz="0" w:space="0" w:color="auto"/>
      </w:divBdr>
    </w:div>
    <w:div w:id="137962190">
      <w:bodyDiv w:val="1"/>
      <w:marLeft w:val="0"/>
      <w:marRight w:val="0"/>
      <w:marTop w:val="0"/>
      <w:marBottom w:val="0"/>
      <w:divBdr>
        <w:top w:val="none" w:sz="0" w:space="0" w:color="auto"/>
        <w:left w:val="none" w:sz="0" w:space="0" w:color="auto"/>
        <w:bottom w:val="none" w:sz="0" w:space="0" w:color="auto"/>
        <w:right w:val="none" w:sz="0" w:space="0" w:color="auto"/>
      </w:divBdr>
    </w:div>
    <w:div w:id="358749046">
      <w:bodyDiv w:val="1"/>
      <w:marLeft w:val="0"/>
      <w:marRight w:val="0"/>
      <w:marTop w:val="0"/>
      <w:marBottom w:val="0"/>
      <w:divBdr>
        <w:top w:val="none" w:sz="0" w:space="0" w:color="auto"/>
        <w:left w:val="none" w:sz="0" w:space="0" w:color="auto"/>
        <w:bottom w:val="none" w:sz="0" w:space="0" w:color="auto"/>
        <w:right w:val="none" w:sz="0" w:space="0" w:color="auto"/>
      </w:divBdr>
    </w:div>
    <w:div w:id="520626037">
      <w:bodyDiv w:val="1"/>
      <w:marLeft w:val="0"/>
      <w:marRight w:val="0"/>
      <w:marTop w:val="0"/>
      <w:marBottom w:val="0"/>
      <w:divBdr>
        <w:top w:val="none" w:sz="0" w:space="0" w:color="auto"/>
        <w:left w:val="none" w:sz="0" w:space="0" w:color="auto"/>
        <w:bottom w:val="none" w:sz="0" w:space="0" w:color="auto"/>
        <w:right w:val="none" w:sz="0" w:space="0" w:color="auto"/>
      </w:divBdr>
    </w:div>
    <w:div w:id="568733894">
      <w:bodyDiv w:val="1"/>
      <w:marLeft w:val="0"/>
      <w:marRight w:val="0"/>
      <w:marTop w:val="0"/>
      <w:marBottom w:val="0"/>
      <w:divBdr>
        <w:top w:val="none" w:sz="0" w:space="0" w:color="auto"/>
        <w:left w:val="none" w:sz="0" w:space="0" w:color="auto"/>
        <w:bottom w:val="none" w:sz="0" w:space="0" w:color="auto"/>
        <w:right w:val="none" w:sz="0" w:space="0" w:color="auto"/>
      </w:divBdr>
    </w:div>
    <w:div w:id="643464584">
      <w:bodyDiv w:val="1"/>
      <w:marLeft w:val="0"/>
      <w:marRight w:val="0"/>
      <w:marTop w:val="0"/>
      <w:marBottom w:val="0"/>
      <w:divBdr>
        <w:top w:val="none" w:sz="0" w:space="0" w:color="auto"/>
        <w:left w:val="none" w:sz="0" w:space="0" w:color="auto"/>
        <w:bottom w:val="none" w:sz="0" w:space="0" w:color="auto"/>
        <w:right w:val="none" w:sz="0" w:space="0" w:color="auto"/>
      </w:divBdr>
    </w:div>
    <w:div w:id="676225745">
      <w:bodyDiv w:val="1"/>
      <w:marLeft w:val="0"/>
      <w:marRight w:val="0"/>
      <w:marTop w:val="0"/>
      <w:marBottom w:val="0"/>
      <w:divBdr>
        <w:top w:val="none" w:sz="0" w:space="0" w:color="auto"/>
        <w:left w:val="none" w:sz="0" w:space="0" w:color="auto"/>
        <w:bottom w:val="none" w:sz="0" w:space="0" w:color="auto"/>
        <w:right w:val="none" w:sz="0" w:space="0" w:color="auto"/>
      </w:divBdr>
      <w:divsChild>
        <w:div w:id="1407073683">
          <w:marLeft w:val="0"/>
          <w:marRight w:val="0"/>
          <w:marTop w:val="0"/>
          <w:marBottom w:val="0"/>
          <w:divBdr>
            <w:top w:val="none" w:sz="0" w:space="0" w:color="auto"/>
            <w:left w:val="none" w:sz="0" w:space="0" w:color="auto"/>
            <w:bottom w:val="none" w:sz="0" w:space="0" w:color="auto"/>
            <w:right w:val="none" w:sz="0" w:space="0" w:color="auto"/>
          </w:divBdr>
        </w:div>
        <w:div w:id="1419253756">
          <w:marLeft w:val="0"/>
          <w:marRight w:val="0"/>
          <w:marTop w:val="0"/>
          <w:marBottom w:val="0"/>
          <w:divBdr>
            <w:top w:val="none" w:sz="0" w:space="0" w:color="auto"/>
            <w:left w:val="none" w:sz="0" w:space="0" w:color="auto"/>
            <w:bottom w:val="none" w:sz="0" w:space="0" w:color="auto"/>
            <w:right w:val="none" w:sz="0" w:space="0" w:color="auto"/>
          </w:divBdr>
        </w:div>
        <w:div w:id="1827473541">
          <w:marLeft w:val="0"/>
          <w:marRight w:val="0"/>
          <w:marTop w:val="0"/>
          <w:marBottom w:val="0"/>
          <w:divBdr>
            <w:top w:val="none" w:sz="0" w:space="0" w:color="auto"/>
            <w:left w:val="none" w:sz="0" w:space="0" w:color="auto"/>
            <w:bottom w:val="none" w:sz="0" w:space="0" w:color="auto"/>
            <w:right w:val="none" w:sz="0" w:space="0" w:color="auto"/>
          </w:divBdr>
        </w:div>
        <w:div w:id="645933759">
          <w:marLeft w:val="0"/>
          <w:marRight w:val="0"/>
          <w:marTop w:val="0"/>
          <w:marBottom w:val="0"/>
          <w:divBdr>
            <w:top w:val="none" w:sz="0" w:space="0" w:color="auto"/>
            <w:left w:val="none" w:sz="0" w:space="0" w:color="auto"/>
            <w:bottom w:val="none" w:sz="0" w:space="0" w:color="auto"/>
            <w:right w:val="none" w:sz="0" w:space="0" w:color="auto"/>
          </w:divBdr>
        </w:div>
      </w:divsChild>
    </w:div>
    <w:div w:id="694965422">
      <w:bodyDiv w:val="1"/>
      <w:marLeft w:val="0"/>
      <w:marRight w:val="0"/>
      <w:marTop w:val="0"/>
      <w:marBottom w:val="0"/>
      <w:divBdr>
        <w:top w:val="none" w:sz="0" w:space="0" w:color="auto"/>
        <w:left w:val="none" w:sz="0" w:space="0" w:color="auto"/>
        <w:bottom w:val="none" w:sz="0" w:space="0" w:color="auto"/>
        <w:right w:val="none" w:sz="0" w:space="0" w:color="auto"/>
      </w:divBdr>
    </w:div>
    <w:div w:id="700395132">
      <w:bodyDiv w:val="1"/>
      <w:marLeft w:val="0"/>
      <w:marRight w:val="0"/>
      <w:marTop w:val="0"/>
      <w:marBottom w:val="0"/>
      <w:divBdr>
        <w:top w:val="none" w:sz="0" w:space="0" w:color="auto"/>
        <w:left w:val="none" w:sz="0" w:space="0" w:color="auto"/>
        <w:bottom w:val="none" w:sz="0" w:space="0" w:color="auto"/>
        <w:right w:val="none" w:sz="0" w:space="0" w:color="auto"/>
      </w:divBdr>
    </w:div>
    <w:div w:id="829757558">
      <w:bodyDiv w:val="1"/>
      <w:marLeft w:val="0"/>
      <w:marRight w:val="0"/>
      <w:marTop w:val="0"/>
      <w:marBottom w:val="0"/>
      <w:divBdr>
        <w:top w:val="none" w:sz="0" w:space="0" w:color="auto"/>
        <w:left w:val="none" w:sz="0" w:space="0" w:color="auto"/>
        <w:bottom w:val="none" w:sz="0" w:space="0" w:color="auto"/>
        <w:right w:val="none" w:sz="0" w:space="0" w:color="auto"/>
      </w:divBdr>
      <w:divsChild>
        <w:div w:id="532112325">
          <w:marLeft w:val="0"/>
          <w:marRight w:val="0"/>
          <w:marTop w:val="0"/>
          <w:marBottom w:val="0"/>
          <w:divBdr>
            <w:top w:val="none" w:sz="0" w:space="0" w:color="auto"/>
            <w:left w:val="none" w:sz="0" w:space="0" w:color="auto"/>
            <w:bottom w:val="none" w:sz="0" w:space="0" w:color="auto"/>
            <w:right w:val="none" w:sz="0" w:space="0" w:color="auto"/>
          </w:divBdr>
        </w:div>
        <w:div w:id="1830635452">
          <w:marLeft w:val="0"/>
          <w:marRight w:val="0"/>
          <w:marTop w:val="0"/>
          <w:marBottom w:val="0"/>
          <w:divBdr>
            <w:top w:val="none" w:sz="0" w:space="0" w:color="auto"/>
            <w:left w:val="none" w:sz="0" w:space="0" w:color="auto"/>
            <w:bottom w:val="none" w:sz="0" w:space="0" w:color="auto"/>
            <w:right w:val="none" w:sz="0" w:space="0" w:color="auto"/>
          </w:divBdr>
        </w:div>
        <w:div w:id="708531376">
          <w:marLeft w:val="0"/>
          <w:marRight w:val="0"/>
          <w:marTop w:val="0"/>
          <w:marBottom w:val="0"/>
          <w:divBdr>
            <w:top w:val="none" w:sz="0" w:space="0" w:color="auto"/>
            <w:left w:val="none" w:sz="0" w:space="0" w:color="auto"/>
            <w:bottom w:val="none" w:sz="0" w:space="0" w:color="auto"/>
            <w:right w:val="none" w:sz="0" w:space="0" w:color="auto"/>
          </w:divBdr>
        </w:div>
        <w:div w:id="29847001">
          <w:marLeft w:val="0"/>
          <w:marRight w:val="0"/>
          <w:marTop w:val="0"/>
          <w:marBottom w:val="0"/>
          <w:divBdr>
            <w:top w:val="none" w:sz="0" w:space="0" w:color="auto"/>
            <w:left w:val="none" w:sz="0" w:space="0" w:color="auto"/>
            <w:bottom w:val="none" w:sz="0" w:space="0" w:color="auto"/>
            <w:right w:val="none" w:sz="0" w:space="0" w:color="auto"/>
          </w:divBdr>
        </w:div>
        <w:div w:id="1516535132">
          <w:marLeft w:val="0"/>
          <w:marRight w:val="0"/>
          <w:marTop w:val="0"/>
          <w:marBottom w:val="0"/>
          <w:divBdr>
            <w:top w:val="none" w:sz="0" w:space="0" w:color="auto"/>
            <w:left w:val="none" w:sz="0" w:space="0" w:color="auto"/>
            <w:bottom w:val="none" w:sz="0" w:space="0" w:color="auto"/>
            <w:right w:val="none" w:sz="0" w:space="0" w:color="auto"/>
          </w:divBdr>
        </w:div>
        <w:div w:id="1732776532">
          <w:marLeft w:val="0"/>
          <w:marRight w:val="0"/>
          <w:marTop w:val="0"/>
          <w:marBottom w:val="0"/>
          <w:divBdr>
            <w:top w:val="none" w:sz="0" w:space="0" w:color="auto"/>
            <w:left w:val="none" w:sz="0" w:space="0" w:color="auto"/>
            <w:bottom w:val="none" w:sz="0" w:space="0" w:color="auto"/>
            <w:right w:val="none" w:sz="0" w:space="0" w:color="auto"/>
          </w:divBdr>
        </w:div>
        <w:div w:id="717751014">
          <w:marLeft w:val="0"/>
          <w:marRight w:val="0"/>
          <w:marTop w:val="0"/>
          <w:marBottom w:val="0"/>
          <w:divBdr>
            <w:top w:val="none" w:sz="0" w:space="0" w:color="auto"/>
            <w:left w:val="none" w:sz="0" w:space="0" w:color="auto"/>
            <w:bottom w:val="none" w:sz="0" w:space="0" w:color="auto"/>
            <w:right w:val="none" w:sz="0" w:space="0" w:color="auto"/>
          </w:divBdr>
        </w:div>
        <w:div w:id="2007440844">
          <w:marLeft w:val="0"/>
          <w:marRight w:val="0"/>
          <w:marTop w:val="0"/>
          <w:marBottom w:val="0"/>
          <w:divBdr>
            <w:top w:val="none" w:sz="0" w:space="0" w:color="auto"/>
            <w:left w:val="none" w:sz="0" w:space="0" w:color="auto"/>
            <w:bottom w:val="none" w:sz="0" w:space="0" w:color="auto"/>
            <w:right w:val="none" w:sz="0" w:space="0" w:color="auto"/>
          </w:divBdr>
        </w:div>
        <w:div w:id="2014339325">
          <w:marLeft w:val="0"/>
          <w:marRight w:val="0"/>
          <w:marTop w:val="0"/>
          <w:marBottom w:val="0"/>
          <w:divBdr>
            <w:top w:val="none" w:sz="0" w:space="0" w:color="auto"/>
            <w:left w:val="none" w:sz="0" w:space="0" w:color="auto"/>
            <w:bottom w:val="none" w:sz="0" w:space="0" w:color="auto"/>
            <w:right w:val="none" w:sz="0" w:space="0" w:color="auto"/>
          </w:divBdr>
        </w:div>
      </w:divsChild>
    </w:div>
    <w:div w:id="867066624">
      <w:bodyDiv w:val="1"/>
      <w:marLeft w:val="0"/>
      <w:marRight w:val="0"/>
      <w:marTop w:val="0"/>
      <w:marBottom w:val="0"/>
      <w:divBdr>
        <w:top w:val="none" w:sz="0" w:space="0" w:color="auto"/>
        <w:left w:val="none" w:sz="0" w:space="0" w:color="auto"/>
        <w:bottom w:val="none" w:sz="0" w:space="0" w:color="auto"/>
        <w:right w:val="none" w:sz="0" w:space="0" w:color="auto"/>
      </w:divBdr>
    </w:div>
    <w:div w:id="910584978">
      <w:bodyDiv w:val="1"/>
      <w:marLeft w:val="0"/>
      <w:marRight w:val="0"/>
      <w:marTop w:val="0"/>
      <w:marBottom w:val="0"/>
      <w:divBdr>
        <w:top w:val="none" w:sz="0" w:space="0" w:color="auto"/>
        <w:left w:val="none" w:sz="0" w:space="0" w:color="auto"/>
        <w:bottom w:val="none" w:sz="0" w:space="0" w:color="auto"/>
        <w:right w:val="none" w:sz="0" w:space="0" w:color="auto"/>
      </w:divBdr>
    </w:div>
    <w:div w:id="915482676">
      <w:bodyDiv w:val="1"/>
      <w:marLeft w:val="0"/>
      <w:marRight w:val="0"/>
      <w:marTop w:val="0"/>
      <w:marBottom w:val="0"/>
      <w:divBdr>
        <w:top w:val="none" w:sz="0" w:space="0" w:color="auto"/>
        <w:left w:val="none" w:sz="0" w:space="0" w:color="auto"/>
        <w:bottom w:val="none" w:sz="0" w:space="0" w:color="auto"/>
        <w:right w:val="none" w:sz="0" w:space="0" w:color="auto"/>
      </w:divBdr>
    </w:div>
    <w:div w:id="916129544">
      <w:bodyDiv w:val="1"/>
      <w:marLeft w:val="0"/>
      <w:marRight w:val="0"/>
      <w:marTop w:val="0"/>
      <w:marBottom w:val="0"/>
      <w:divBdr>
        <w:top w:val="none" w:sz="0" w:space="0" w:color="auto"/>
        <w:left w:val="none" w:sz="0" w:space="0" w:color="auto"/>
        <w:bottom w:val="none" w:sz="0" w:space="0" w:color="auto"/>
        <w:right w:val="none" w:sz="0" w:space="0" w:color="auto"/>
      </w:divBdr>
    </w:div>
    <w:div w:id="1262029800">
      <w:bodyDiv w:val="1"/>
      <w:marLeft w:val="0"/>
      <w:marRight w:val="0"/>
      <w:marTop w:val="0"/>
      <w:marBottom w:val="0"/>
      <w:divBdr>
        <w:top w:val="none" w:sz="0" w:space="0" w:color="auto"/>
        <w:left w:val="none" w:sz="0" w:space="0" w:color="auto"/>
        <w:bottom w:val="none" w:sz="0" w:space="0" w:color="auto"/>
        <w:right w:val="none" w:sz="0" w:space="0" w:color="auto"/>
      </w:divBdr>
    </w:div>
    <w:div w:id="1263997146">
      <w:bodyDiv w:val="1"/>
      <w:marLeft w:val="0"/>
      <w:marRight w:val="0"/>
      <w:marTop w:val="0"/>
      <w:marBottom w:val="0"/>
      <w:divBdr>
        <w:top w:val="none" w:sz="0" w:space="0" w:color="auto"/>
        <w:left w:val="none" w:sz="0" w:space="0" w:color="auto"/>
        <w:bottom w:val="none" w:sz="0" w:space="0" w:color="auto"/>
        <w:right w:val="none" w:sz="0" w:space="0" w:color="auto"/>
      </w:divBdr>
    </w:div>
    <w:div w:id="1291201553">
      <w:bodyDiv w:val="1"/>
      <w:marLeft w:val="0"/>
      <w:marRight w:val="0"/>
      <w:marTop w:val="0"/>
      <w:marBottom w:val="0"/>
      <w:divBdr>
        <w:top w:val="none" w:sz="0" w:space="0" w:color="auto"/>
        <w:left w:val="none" w:sz="0" w:space="0" w:color="auto"/>
        <w:bottom w:val="none" w:sz="0" w:space="0" w:color="auto"/>
        <w:right w:val="none" w:sz="0" w:space="0" w:color="auto"/>
      </w:divBdr>
    </w:div>
    <w:div w:id="1403405292">
      <w:bodyDiv w:val="1"/>
      <w:marLeft w:val="0"/>
      <w:marRight w:val="0"/>
      <w:marTop w:val="0"/>
      <w:marBottom w:val="0"/>
      <w:divBdr>
        <w:top w:val="none" w:sz="0" w:space="0" w:color="auto"/>
        <w:left w:val="none" w:sz="0" w:space="0" w:color="auto"/>
        <w:bottom w:val="none" w:sz="0" w:space="0" w:color="auto"/>
        <w:right w:val="none" w:sz="0" w:space="0" w:color="auto"/>
      </w:divBdr>
    </w:div>
    <w:div w:id="1500347066">
      <w:bodyDiv w:val="1"/>
      <w:marLeft w:val="0"/>
      <w:marRight w:val="0"/>
      <w:marTop w:val="0"/>
      <w:marBottom w:val="0"/>
      <w:divBdr>
        <w:top w:val="none" w:sz="0" w:space="0" w:color="auto"/>
        <w:left w:val="none" w:sz="0" w:space="0" w:color="auto"/>
        <w:bottom w:val="none" w:sz="0" w:space="0" w:color="auto"/>
        <w:right w:val="none" w:sz="0" w:space="0" w:color="auto"/>
      </w:divBdr>
    </w:div>
    <w:div w:id="1608926720">
      <w:bodyDiv w:val="1"/>
      <w:marLeft w:val="0"/>
      <w:marRight w:val="0"/>
      <w:marTop w:val="0"/>
      <w:marBottom w:val="0"/>
      <w:divBdr>
        <w:top w:val="none" w:sz="0" w:space="0" w:color="auto"/>
        <w:left w:val="none" w:sz="0" w:space="0" w:color="auto"/>
        <w:bottom w:val="none" w:sz="0" w:space="0" w:color="auto"/>
        <w:right w:val="none" w:sz="0" w:space="0" w:color="auto"/>
      </w:divBdr>
    </w:div>
    <w:div w:id="1639455292">
      <w:bodyDiv w:val="1"/>
      <w:marLeft w:val="0"/>
      <w:marRight w:val="0"/>
      <w:marTop w:val="0"/>
      <w:marBottom w:val="0"/>
      <w:divBdr>
        <w:top w:val="none" w:sz="0" w:space="0" w:color="auto"/>
        <w:left w:val="none" w:sz="0" w:space="0" w:color="auto"/>
        <w:bottom w:val="none" w:sz="0" w:space="0" w:color="auto"/>
        <w:right w:val="none" w:sz="0" w:space="0" w:color="auto"/>
      </w:divBdr>
    </w:div>
    <w:div w:id="1687636064">
      <w:bodyDiv w:val="1"/>
      <w:marLeft w:val="0"/>
      <w:marRight w:val="0"/>
      <w:marTop w:val="0"/>
      <w:marBottom w:val="0"/>
      <w:divBdr>
        <w:top w:val="none" w:sz="0" w:space="0" w:color="auto"/>
        <w:left w:val="none" w:sz="0" w:space="0" w:color="auto"/>
        <w:bottom w:val="none" w:sz="0" w:space="0" w:color="auto"/>
        <w:right w:val="none" w:sz="0" w:space="0" w:color="auto"/>
      </w:divBdr>
    </w:div>
    <w:div w:id="1785883268">
      <w:bodyDiv w:val="1"/>
      <w:marLeft w:val="0"/>
      <w:marRight w:val="0"/>
      <w:marTop w:val="0"/>
      <w:marBottom w:val="0"/>
      <w:divBdr>
        <w:top w:val="none" w:sz="0" w:space="0" w:color="auto"/>
        <w:left w:val="none" w:sz="0" w:space="0" w:color="auto"/>
        <w:bottom w:val="none" w:sz="0" w:space="0" w:color="auto"/>
        <w:right w:val="none" w:sz="0" w:space="0" w:color="auto"/>
      </w:divBdr>
    </w:div>
    <w:div w:id="1829855951">
      <w:bodyDiv w:val="1"/>
      <w:marLeft w:val="0"/>
      <w:marRight w:val="0"/>
      <w:marTop w:val="0"/>
      <w:marBottom w:val="0"/>
      <w:divBdr>
        <w:top w:val="none" w:sz="0" w:space="0" w:color="auto"/>
        <w:left w:val="none" w:sz="0" w:space="0" w:color="auto"/>
        <w:bottom w:val="none" w:sz="0" w:space="0" w:color="auto"/>
        <w:right w:val="none" w:sz="0" w:space="0" w:color="auto"/>
      </w:divBdr>
    </w:div>
    <w:div w:id="1978100111">
      <w:bodyDiv w:val="1"/>
      <w:marLeft w:val="0"/>
      <w:marRight w:val="0"/>
      <w:marTop w:val="0"/>
      <w:marBottom w:val="0"/>
      <w:divBdr>
        <w:top w:val="none" w:sz="0" w:space="0" w:color="auto"/>
        <w:left w:val="none" w:sz="0" w:space="0" w:color="auto"/>
        <w:bottom w:val="none" w:sz="0" w:space="0" w:color="auto"/>
        <w:right w:val="none" w:sz="0" w:space="0" w:color="auto"/>
      </w:divBdr>
    </w:div>
    <w:div w:id="2003384780">
      <w:bodyDiv w:val="1"/>
      <w:marLeft w:val="0"/>
      <w:marRight w:val="0"/>
      <w:marTop w:val="0"/>
      <w:marBottom w:val="0"/>
      <w:divBdr>
        <w:top w:val="none" w:sz="0" w:space="0" w:color="auto"/>
        <w:left w:val="none" w:sz="0" w:space="0" w:color="auto"/>
        <w:bottom w:val="none" w:sz="0" w:space="0" w:color="auto"/>
        <w:right w:val="none" w:sz="0" w:space="0" w:color="auto"/>
      </w:divBdr>
    </w:div>
    <w:div w:id="2016416175">
      <w:bodyDiv w:val="1"/>
      <w:marLeft w:val="0"/>
      <w:marRight w:val="0"/>
      <w:marTop w:val="0"/>
      <w:marBottom w:val="0"/>
      <w:divBdr>
        <w:top w:val="none" w:sz="0" w:space="0" w:color="auto"/>
        <w:left w:val="none" w:sz="0" w:space="0" w:color="auto"/>
        <w:bottom w:val="none" w:sz="0" w:space="0" w:color="auto"/>
        <w:right w:val="none" w:sz="0" w:space="0" w:color="auto"/>
      </w:divBdr>
    </w:div>
    <w:div w:id="2065444501">
      <w:bodyDiv w:val="1"/>
      <w:marLeft w:val="0"/>
      <w:marRight w:val="0"/>
      <w:marTop w:val="0"/>
      <w:marBottom w:val="0"/>
      <w:divBdr>
        <w:top w:val="none" w:sz="0" w:space="0" w:color="auto"/>
        <w:left w:val="none" w:sz="0" w:space="0" w:color="auto"/>
        <w:bottom w:val="none" w:sz="0" w:space="0" w:color="auto"/>
        <w:right w:val="none" w:sz="0" w:space="0" w:color="auto"/>
      </w:divBdr>
    </w:div>
    <w:div w:id="2144610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jpe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peg"/><Relationship Id="rId32" Type="http://schemas.openxmlformats.org/officeDocument/2006/relationships/image" Target="media/image20.pn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glossaryDocument" Target="glossary/document.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D66F084B-1687-437D-BDF7-DE3FE9008F14}"/>
      </w:docPartPr>
      <w:docPartBody>
        <w:p w:rsidR="007F0093" w:rsidRDefault="00901634">
          <w:r w:rsidRPr="0018436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634"/>
    <w:rsid w:val="006E3547"/>
    <w:rsid w:val="00703B5E"/>
    <w:rsid w:val="00776752"/>
    <w:rsid w:val="007F0093"/>
    <w:rsid w:val="00901634"/>
    <w:rsid w:val="00A37FDD"/>
    <w:rsid w:val="00DA2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163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438E8A-C58A-4388-836D-9F409F430968}">
  <we:reference id="wa104382081" version="1.55.1.0" store="en-GB" storeType="OMEX"/>
  <we:alternateReferences>
    <we:reference id="WA104382081" version="1.55.1.0" store="" storeType="OMEX"/>
  </we:alternateReferences>
  <we:properties>
    <we:property name="MENDELEY_CITATIONS" value="[]"/>
    <we:property name="MENDELEY_CITATIONS_LOCALE_CODE" value="&quot;en-GB&quot;"/>
    <we:property name="MENDELEY_CITATIONS_STYLE" value="{&quot;id&quot;:&quot;https://www.zotero.org/styles/harvard-cite-them-right-11th-edition&quot;,&quot;title&quot;:&quot;Cite Them Right 11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982ade1080213ba69b6db03031de0fd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65dd3e8ead600c44ba4cb146bce94d0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DateTaken"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FAE0A8-A980-410B-8DC4-16F88D6BB5B2}">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8B669134-FBC1-48B8-BC0F-2BB7DFFFE7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DFB30F-1261-412F-B808-8DD98BEF169B}">
  <ds:schemaRefs>
    <ds:schemaRef ds:uri="http://schemas.openxmlformats.org/officeDocument/2006/bibliography"/>
  </ds:schemaRefs>
</ds:datastoreItem>
</file>

<file path=customXml/itemProps4.xml><?xml version="1.0" encoding="utf-8"?>
<ds:datastoreItem xmlns:ds="http://schemas.openxmlformats.org/officeDocument/2006/customXml" ds:itemID="{16189569-479A-4EAC-B4B6-95FD60BD0E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1354</Words>
  <Characters>7719</Characters>
  <Application>Microsoft Office Word</Application>
  <DocSecurity>0</DocSecurity>
  <Lines>64</Lines>
  <Paragraphs>18</Paragraphs>
  <ScaleCrop>false</ScaleCrop>
  <Company/>
  <LinksUpToDate>false</LinksUpToDate>
  <CharactersWithSpaces>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Wylie-Morris (2317275)</dc:creator>
  <cp:keywords/>
  <dc:description/>
  <cp:lastModifiedBy>Daniel Wylie-Morris (2317275)</cp:lastModifiedBy>
  <cp:revision>2</cp:revision>
  <dcterms:created xsi:type="dcterms:W3CDTF">2024-12-08T15:14:00Z</dcterms:created>
  <dcterms:modified xsi:type="dcterms:W3CDTF">2024-12-08T15:14:00Z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