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8F00B3" w14:textId="05E9B100" w:rsidR="002B17D3" w:rsidRPr="00980F20" w:rsidRDefault="001A60DB" w:rsidP="00980F20">
      <w:pPr>
        <w:spacing w:line="360" w:lineRule="auto"/>
        <w:jc w:val="center"/>
        <w:rPr>
          <w:rFonts w:ascii="Arial" w:hAnsi="Arial" w:cs="Arial"/>
          <w:sz w:val="28"/>
          <w:szCs w:val="28"/>
        </w:rPr>
      </w:pPr>
      <w:r w:rsidRPr="00980F20">
        <w:rPr>
          <w:rFonts w:ascii="Arial" w:hAnsi="Arial" w:cs="Arial"/>
          <w:sz w:val="28"/>
          <w:szCs w:val="28"/>
        </w:rPr>
        <w:t>BMSS4009</w:t>
      </w:r>
    </w:p>
    <w:p w14:paraId="07146B3B" w14:textId="44A2CEF3" w:rsidR="0032648C" w:rsidRPr="00980F20" w:rsidRDefault="0032648C" w:rsidP="00980F20">
      <w:pPr>
        <w:spacing w:line="360" w:lineRule="auto"/>
        <w:jc w:val="center"/>
        <w:rPr>
          <w:rFonts w:ascii="Arial" w:hAnsi="Arial" w:cs="Arial"/>
          <w:sz w:val="28"/>
          <w:szCs w:val="28"/>
        </w:rPr>
      </w:pPr>
      <w:r w:rsidRPr="00980F20">
        <w:rPr>
          <w:rFonts w:ascii="Arial" w:hAnsi="Arial" w:cs="Arial"/>
          <w:sz w:val="28"/>
          <w:szCs w:val="28"/>
        </w:rPr>
        <w:t xml:space="preserve">Using Design </w:t>
      </w:r>
      <w:r w:rsidR="004D2040" w:rsidRPr="00980F20">
        <w:rPr>
          <w:rFonts w:ascii="Arial" w:hAnsi="Arial" w:cs="Arial"/>
          <w:sz w:val="28"/>
          <w:szCs w:val="28"/>
        </w:rPr>
        <w:t>Thinking</w:t>
      </w:r>
      <w:r w:rsidRPr="00980F20">
        <w:rPr>
          <w:rFonts w:ascii="Arial" w:hAnsi="Arial" w:cs="Arial"/>
          <w:sz w:val="28"/>
          <w:szCs w:val="28"/>
        </w:rPr>
        <w:t xml:space="preserve"> to </w:t>
      </w:r>
      <w:r w:rsidR="00135A99" w:rsidRPr="00980F20">
        <w:rPr>
          <w:rFonts w:ascii="Arial" w:hAnsi="Arial" w:cs="Arial"/>
          <w:sz w:val="28"/>
          <w:szCs w:val="28"/>
        </w:rPr>
        <w:t>C</w:t>
      </w:r>
      <w:r w:rsidRPr="00980F20">
        <w:rPr>
          <w:rFonts w:ascii="Arial" w:hAnsi="Arial" w:cs="Arial"/>
          <w:sz w:val="28"/>
          <w:szCs w:val="28"/>
        </w:rPr>
        <w:t xml:space="preserve">reate </w:t>
      </w:r>
      <w:r w:rsidR="00135A99" w:rsidRPr="00980F20">
        <w:rPr>
          <w:rFonts w:ascii="Arial" w:hAnsi="Arial" w:cs="Arial"/>
          <w:sz w:val="28"/>
          <w:szCs w:val="28"/>
        </w:rPr>
        <w:t>P</w:t>
      </w:r>
      <w:r w:rsidRPr="00980F20">
        <w:rPr>
          <w:rFonts w:ascii="Arial" w:hAnsi="Arial" w:cs="Arial"/>
          <w:sz w:val="28"/>
          <w:szCs w:val="28"/>
        </w:rPr>
        <w:t xml:space="preserve">ossible </w:t>
      </w:r>
      <w:r w:rsidR="00135A99" w:rsidRPr="00980F20">
        <w:rPr>
          <w:rFonts w:ascii="Arial" w:hAnsi="Arial" w:cs="Arial"/>
          <w:sz w:val="28"/>
          <w:szCs w:val="28"/>
        </w:rPr>
        <w:t>S</w:t>
      </w:r>
      <w:r w:rsidRPr="00980F20">
        <w:rPr>
          <w:rFonts w:ascii="Arial" w:hAnsi="Arial" w:cs="Arial"/>
          <w:sz w:val="28"/>
          <w:szCs w:val="28"/>
        </w:rPr>
        <w:t>olutions.</w:t>
      </w:r>
    </w:p>
    <w:p w14:paraId="0A6351EC" w14:textId="5F808C9A" w:rsidR="001A60DB" w:rsidRPr="00980F20" w:rsidRDefault="00EC4098" w:rsidP="00980F20">
      <w:pPr>
        <w:spacing w:line="360" w:lineRule="auto"/>
        <w:jc w:val="center"/>
        <w:rPr>
          <w:rFonts w:ascii="Arial" w:hAnsi="Arial" w:cs="Arial"/>
          <w:sz w:val="28"/>
          <w:szCs w:val="28"/>
          <w:highlight w:val="magenta"/>
        </w:rPr>
      </w:pPr>
      <w:r w:rsidRPr="00980F20">
        <w:rPr>
          <w:rFonts w:ascii="Arial" w:hAnsi="Arial" w:cs="Arial"/>
          <w:sz w:val="28"/>
          <w:szCs w:val="28"/>
          <w:highlight w:val="magenta"/>
        </w:rPr>
        <w:t xml:space="preserve">Lucy Richards - </w:t>
      </w:r>
      <w:r w:rsidR="00F2302D" w:rsidRPr="00980F20">
        <w:rPr>
          <w:rFonts w:ascii="Arial" w:hAnsi="Arial" w:cs="Arial"/>
          <w:sz w:val="28"/>
          <w:szCs w:val="28"/>
          <w:highlight w:val="magenta"/>
        </w:rPr>
        <w:t>2318074</w:t>
      </w:r>
    </w:p>
    <w:p w14:paraId="2F5F468F" w14:textId="6A73C807" w:rsidR="00F2302D" w:rsidRPr="00980F20" w:rsidRDefault="00EC4098" w:rsidP="00980F20">
      <w:pPr>
        <w:spacing w:line="360" w:lineRule="auto"/>
        <w:jc w:val="center"/>
        <w:rPr>
          <w:rFonts w:ascii="Arial" w:hAnsi="Arial" w:cs="Arial"/>
          <w:sz w:val="28"/>
          <w:szCs w:val="28"/>
          <w:highlight w:val="cyan"/>
        </w:rPr>
      </w:pPr>
      <w:r w:rsidRPr="00980F20">
        <w:rPr>
          <w:rFonts w:ascii="Arial" w:hAnsi="Arial" w:cs="Arial"/>
          <w:sz w:val="28"/>
          <w:szCs w:val="28"/>
          <w:highlight w:val="cyan"/>
        </w:rPr>
        <w:t>Owen Penton-</w:t>
      </w:r>
      <w:proofErr w:type="spellStart"/>
      <w:r w:rsidRPr="00980F20">
        <w:rPr>
          <w:rFonts w:ascii="Arial" w:hAnsi="Arial" w:cs="Arial"/>
          <w:sz w:val="28"/>
          <w:szCs w:val="28"/>
          <w:highlight w:val="cyan"/>
        </w:rPr>
        <w:t>Voak</w:t>
      </w:r>
      <w:proofErr w:type="spellEnd"/>
      <w:r w:rsidRPr="00980F20">
        <w:rPr>
          <w:rFonts w:ascii="Arial" w:hAnsi="Arial" w:cs="Arial"/>
          <w:sz w:val="28"/>
          <w:szCs w:val="28"/>
          <w:highlight w:val="cyan"/>
        </w:rPr>
        <w:t xml:space="preserve"> - </w:t>
      </w:r>
      <w:r w:rsidR="00F2302D" w:rsidRPr="00980F20">
        <w:rPr>
          <w:rFonts w:ascii="Arial" w:hAnsi="Arial" w:cs="Arial"/>
          <w:sz w:val="28"/>
          <w:szCs w:val="28"/>
          <w:highlight w:val="cyan"/>
        </w:rPr>
        <w:t>2306032</w:t>
      </w:r>
    </w:p>
    <w:p w14:paraId="07B76CB5" w14:textId="0F0DE23C" w:rsidR="00F2302D" w:rsidRPr="00980F20" w:rsidRDefault="00EC4098" w:rsidP="00980F20">
      <w:pPr>
        <w:spacing w:line="360" w:lineRule="auto"/>
        <w:jc w:val="center"/>
        <w:rPr>
          <w:rFonts w:ascii="Arial" w:hAnsi="Arial" w:cs="Arial"/>
          <w:sz w:val="28"/>
          <w:szCs w:val="28"/>
        </w:rPr>
      </w:pPr>
      <w:r w:rsidRPr="00980F20">
        <w:rPr>
          <w:rFonts w:ascii="Arial" w:hAnsi="Arial" w:cs="Arial"/>
          <w:sz w:val="28"/>
          <w:szCs w:val="28"/>
          <w:highlight w:val="green"/>
        </w:rPr>
        <w:t xml:space="preserve">Eleanor Frost </w:t>
      </w:r>
      <w:r w:rsidR="00EB50DB" w:rsidRPr="00980F20">
        <w:rPr>
          <w:rFonts w:ascii="Arial" w:hAnsi="Arial" w:cs="Arial"/>
          <w:sz w:val="28"/>
          <w:szCs w:val="28"/>
          <w:highlight w:val="green"/>
        </w:rPr>
        <w:t xml:space="preserve">- </w:t>
      </w:r>
      <w:r w:rsidR="00F2302D" w:rsidRPr="00980F20">
        <w:rPr>
          <w:rFonts w:ascii="Arial" w:hAnsi="Arial" w:cs="Arial"/>
          <w:sz w:val="28"/>
          <w:szCs w:val="28"/>
          <w:highlight w:val="green"/>
        </w:rPr>
        <w:t>2318096</w:t>
      </w:r>
    </w:p>
    <w:p w14:paraId="20173D85" w14:textId="1D7F65B0" w:rsidR="008A1C92" w:rsidRPr="00980F20" w:rsidRDefault="008A1C92" w:rsidP="00980F20">
      <w:pPr>
        <w:spacing w:line="360" w:lineRule="auto"/>
        <w:rPr>
          <w:rFonts w:ascii="Arial" w:hAnsi="Arial" w:cs="Arial"/>
          <w:sz w:val="24"/>
          <w:szCs w:val="24"/>
        </w:rPr>
      </w:pPr>
    </w:p>
    <w:p w14:paraId="4DFA4082" w14:textId="77777777" w:rsidR="008A1C92" w:rsidRPr="00980F20" w:rsidRDefault="008A1C92" w:rsidP="00980F20">
      <w:pPr>
        <w:spacing w:line="360" w:lineRule="auto"/>
        <w:rPr>
          <w:rFonts w:ascii="Arial" w:hAnsi="Arial" w:cs="Arial"/>
          <w:sz w:val="24"/>
          <w:szCs w:val="24"/>
        </w:rPr>
      </w:pPr>
    </w:p>
    <w:p w14:paraId="7F9E0286" w14:textId="77777777" w:rsidR="008A1C92" w:rsidRPr="00980F20" w:rsidRDefault="008A1C92" w:rsidP="00980F20">
      <w:pPr>
        <w:spacing w:line="360" w:lineRule="auto"/>
        <w:rPr>
          <w:rFonts w:ascii="Arial" w:hAnsi="Arial" w:cs="Arial"/>
          <w:sz w:val="24"/>
          <w:szCs w:val="24"/>
        </w:rPr>
      </w:pPr>
    </w:p>
    <w:p w14:paraId="349E0957" w14:textId="77777777" w:rsidR="008A1C92" w:rsidRPr="00980F20" w:rsidRDefault="008A1C92" w:rsidP="00980F20">
      <w:pPr>
        <w:spacing w:line="360" w:lineRule="auto"/>
        <w:rPr>
          <w:rFonts w:ascii="Arial" w:hAnsi="Arial" w:cs="Arial"/>
          <w:sz w:val="24"/>
          <w:szCs w:val="24"/>
        </w:rPr>
      </w:pPr>
    </w:p>
    <w:p w14:paraId="7C3F8E1F" w14:textId="3ABFC859" w:rsidR="008A1C92" w:rsidRPr="00980F20" w:rsidRDefault="008A1C92" w:rsidP="00980F20">
      <w:pPr>
        <w:spacing w:line="360" w:lineRule="auto"/>
        <w:rPr>
          <w:rFonts w:ascii="Arial" w:hAnsi="Arial" w:cs="Arial"/>
          <w:sz w:val="24"/>
          <w:szCs w:val="24"/>
        </w:rPr>
      </w:pPr>
      <w:r w:rsidRPr="00980F20">
        <w:rPr>
          <w:rFonts w:ascii="Arial" w:hAnsi="Arial" w:cs="Arial"/>
          <w:sz w:val="24"/>
          <w:szCs w:val="24"/>
        </w:rPr>
        <w:t>Contributions:</w:t>
      </w:r>
    </w:p>
    <w:p w14:paraId="43E7B932" w14:textId="5C4D007B" w:rsidR="008A1C92" w:rsidRPr="00980F20" w:rsidRDefault="008A1C92" w:rsidP="00980F20">
      <w:pPr>
        <w:spacing w:line="360" w:lineRule="auto"/>
        <w:rPr>
          <w:rFonts w:ascii="Arial" w:hAnsi="Arial" w:cs="Arial"/>
          <w:sz w:val="24"/>
          <w:szCs w:val="24"/>
        </w:rPr>
      </w:pPr>
      <w:r w:rsidRPr="00980F20">
        <w:rPr>
          <w:rFonts w:ascii="Arial" w:hAnsi="Arial" w:cs="Arial"/>
          <w:sz w:val="24"/>
          <w:szCs w:val="24"/>
        </w:rPr>
        <w:t>Lucy Richards contributed</w:t>
      </w:r>
      <w:r w:rsidR="709B1A7E" w:rsidRPr="00980F20">
        <w:rPr>
          <w:rFonts w:ascii="Arial" w:hAnsi="Arial" w:cs="Arial"/>
          <w:sz w:val="24"/>
          <w:szCs w:val="24"/>
        </w:rPr>
        <w:t xml:space="preserve"> to discussions in lectures, 8 slides on the </w:t>
      </w:r>
      <w:proofErr w:type="spellStart"/>
      <w:r w:rsidR="709B1A7E" w:rsidRPr="00980F20">
        <w:rPr>
          <w:rFonts w:ascii="Arial" w:hAnsi="Arial" w:cs="Arial"/>
          <w:sz w:val="24"/>
          <w:szCs w:val="24"/>
        </w:rPr>
        <w:t>powerpoint</w:t>
      </w:r>
      <w:proofErr w:type="spellEnd"/>
      <w:r w:rsidR="709B1A7E" w:rsidRPr="00980F20">
        <w:rPr>
          <w:rFonts w:ascii="Arial" w:hAnsi="Arial" w:cs="Arial"/>
          <w:sz w:val="24"/>
          <w:szCs w:val="24"/>
        </w:rPr>
        <w:t xml:space="preserve"> presentation, production of the leaflet </w:t>
      </w:r>
      <w:r w:rsidR="04F9C56F" w:rsidRPr="00980F20">
        <w:rPr>
          <w:rFonts w:ascii="Arial" w:hAnsi="Arial" w:cs="Arial"/>
          <w:sz w:val="24"/>
          <w:szCs w:val="24"/>
        </w:rPr>
        <w:t xml:space="preserve">and 5 minutes of the oral presentation. </w:t>
      </w:r>
    </w:p>
    <w:p w14:paraId="5313B343" w14:textId="060C5BAB" w:rsidR="008A1C92" w:rsidRPr="00980F20" w:rsidRDefault="008A1C92" w:rsidP="00980F20">
      <w:pPr>
        <w:spacing w:line="360" w:lineRule="auto"/>
        <w:rPr>
          <w:rFonts w:ascii="Arial" w:hAnsi="Arial" w:cs="Arial"/>
          <w:sz w:val="24"/>
          <w:szCs w:val="24"/>
        </w:rPr>
      </w:pPr>
      <w:r w:rsidRPr="00980F20">
        <w:rPr>
          <w:rFonts w:ascii="Arial" w:hAnsi="Arial" w:cs="Arial"/>
          <w:sz w:val="24"/>
          <w:szCs w:val="24"/>
        </w:rPr>
        <w:t>Owen Penton-</w:t>
      </w:r>
      <w:proofErr w:type="spellStart"/>
      <w:r w:rsidRPr="00980F20">
        <w:rPr>
          <w:rFonts w:ascii="Arial" w:hAnsi="Arial" w:cs="Arial"/>
          <w:sz w:val="24"/>
          <w:szCs w:val="24"/>
        </w:rPr>
        <w:t>Voak</w:t>
      </w:r>
      <w:proofErr w:type="spellEnd"/>
      <w:r w:rsidR="18882FD0" w:rsidRPr="00980F20">
        <w:rPr>
          <w:rFonts w:ascii="Arial" w:hAnsi="Arial" w:cs="Arial"/>
          <w:sz w:val="24"/>
          <w:szCs w:val="24"/>
        </w:rPr>
        <w:t xml:space="preserve">: </w:t>
      </w:r>
      <w:r w:rsidRPr="00980F20">
        <w:rPr>
          <w:rFonts w:ascii="Arial" w:hAnsi="Arial" w:cs="Arial"/>
          <w:sz w:val="24"/>
          <w:szCs w:val="24"/>
        </w:rPr>
        <w:t>contributed</w:t>
      </w:r>
      <w:r w:rsidR="35F1F80E" w:rsidRPr="00980F20">
        <w:rPr>
          <w:rFonts w:ascii="Arial" w:hAnsi="Arial" w:cs="Arial"/>
          <w:sz w:val="24"/>
          <w:szCs w:val="24"/>
        </w:rPr>
        <w:t xml:space="preserve"> to discussions in lectures, 2 slides on the </w:t>
      </w:r>
      <w:proofErr w:type="spellStart"/>
      <w:r w:rsidR="35F1F80E" w:rsidRPr="00980F20">
        <w:rPr>
          <w:rFonts w:ascii="Arial" w:hAnsi="Arial" w:cs="Arial"/>
          <w:sz w:val="24"/>
          <w:szCs w:val="24"/>
        </w:rPr>
        <w:t>powerpoint</w:t>
      </w:r>
      <w:proofErr w:type="spellEnd"/>
      <w:r w:rsidR="35F1F80E" w:rsidRPr="00980F20">
        <w:rPr>
          <w:rFonts w:ascii="Arial" w:hAnsi="Arial" w:cs="Arial"/>
          <w:sz w:val="24"/>
          <w:szCs w:val="24"/>
        </w:rPr>
        <w:t xml:space="preserve"> presentation, writing and references in the supporting document and 5 minutes</w:t>
      </w:r>
      <w:r w:rsidR="150E16DB" w:rsidRPr="00980F20">
        <w:rPr>
          <w:rFonts w:ascii="Arial" w:hAnsi="Arial" w:cs="Arial"/>
          <w:sz w:val="24"/>
          <w:szCs w:val="24"/>
        </w:rPr>
        <w:t xml:space="preserve"> of oral presentation.</w:t>
      </w:r>
    </w:p>
    <w:p w14:paraId="165B4176" w14:textId="6CA3738B" w:rsidR="008A1C92" w:rsidRPr="00980F20" w:rsidRDefault="008A1C92" w:rsidP="00980F20">
      <w:pPr>
        <w:spacing w:line="360" w:lineRule="auto"/>
        <w:rPr>
          <w:rFonts w:ascii="Arial" w:hAnsi="Arial" w:cs="Arial"/>
          <w:sz w:val="24"/>
          <w:szCs w:val="24"/>
        </w:rPr>
      </w:pPr>
      <w:r w:rsidRPr="00980F20">
        <w:rPr>
          <w:rFonts w:ascii="Arial" w:hAnsi="Arial" w:cs="Arial"/>
          <w:sz w:val="24"/>
          <w:szCs w:val="24"/>
        </w:rPr>
        <w:t>Eleanor Frost</w:t>
      </w:r>
      <w:r w:rsidR="000D3ED3" w:rsidRPr="00980F20">
        <w:rPr>
          <w:rFonts w:ascii="Arial" w:hAnsi="Arial" w:cs="Arial"/>
          <w:sz w:val="24"/>
          <w:szCs w:val="24"/>
        </w:rPr>
        <w:t>:</w:t>
      </w:r>
      <w:r w:rsidRPr="00980F20">
        <w:rPr>
          <w:rFonts w:ascii="Arial" w:hAnsi="Arial" w:cs="Arial"/>
          <w:sz w:val="24"/>
          <w:szCs w:val="24"/>
        </w:rPr>
        <w:t xml:space="preserve"> contributed</w:t>
      </w:r>
      <w:r w:rsidR="000D3ED3" w:rsidRPr="00980F20">
        <w:rPr>
          <w:rFonts w:ascii="Arial" w:hAnsi="Arial" w:cs="Arial"/>
          <w:sz w:val="24"/>
          <w:szCs w:val="24"/>
        </w:rPr>
        <w:t xml:space="preserve"> to discussions in lectures,</w:t>
      </w:r>
      <w:r w:rsidRPr="00980F20">
        <w:rPr>
          <w:rFonts w:ascii="Arial" w:hAnsi="Arial" w:cs="Arial"/>
          <w:sz w:val="24"/>
          <w:szCs w:val="24"/>
        </w:rPr>
        <w:t xml:space="preserve"> </w:t>
      </w:r>
      <w:r w:rsidR="007171EA" w:rsidRPr="00980F20">
        <w:rPr>
          <w:rFonts w:ascii="Arial" w:hAnsi="Arial" w:cs="Arial"/>
          <w:sz w:val="24"/>
          <w:szCs w:val="24"/>
        </w:rPr>
        <w:t>9</w:t>
      </w:r>
      <w:r w:rsidR="0029002C" w:rsidRPr="00980F20">
        <w:rPr>
          <w:rFonts w:ascii="Arial" w:hAnsi="Arial" w:cs="Arial"/>
          <w:sz w:val="24"/>
          <w:szCs w:val="24"/>
        </w:rPr>
        <w:t xml:space="preserve"> </w:t>
      </w:r>
      <w:r w:rsidR="000D3ED3" w:rsidRPr="00980F20">
        <w:rPr>
          <w:rFonts w:ascii="Arial" w:hAnsi="Arial" w:cs="Arial"/>
          <w:sz w:val="24"/>
          <w:szCs w:val="24"/>
        </w:rPr>
        <w:t>s</w:t>
      </w:r>
      <w:r w:rsidRPr="00980F20">
        <w:rPr>
          <w:rFonts w:ascii="Arial" w:hAnsi="Arial" w:cs="Arial"/>
          <w:sz w:val="24"/>
          <w:szCs w:val="24"/>
        </w:rPr>
        <w:t>lides</w:t>
      </w:r>
      <w:r w:rsidR="000D3ED3" w:rsidRPr="00980F20">
        <w:rPr>
          <w:rFonts w:ascii="Arial" w:hAnsi="Arial" w:cs="Arial"/>
          <w:sz w:val="24"/>
          <w:szCs w:val="24"/>
        </w:rPr>
        <w:t xml:space="preserve"> on the PowerPoint</w:t>
      </w:r>
      <w:r w:rsidR="00372B57" w:rsidRPr="00980F20">
        <w:rPr>
          <w:rFonts w:ascii="Arial" w:hAnsi="Arial" w:cs="Arial"/>
          <w:sz w:val="24"/>
          <w:szCs w:val="24"/>
        </w:rPr>
        <w:t xml:space="preserve"> presentation</w:t>
      </w:r>
      <w:r w:rsidR="005A59D8" w:rsidRPr="00980F20">
        <w:rPr>
          <w:rFonts w:ascii="Arial" w:hAnsi="Arial" w:cs="Arial"/>
          <w:sz w:val="24"/>
          <w:szCs w:val="24"/>
        </w:rPr>
        <w:t xml:space="preserve">, </w:t>
      </w:r>
      <w:r w:rsidR="00091463" w:rsidRPr="00980F20">
        <w:rPr>
          <w:rFonts w:ascii="Arial" w:hAnsi="Arial" w:cs="Arial"/>
          <w:sz w:val="24"/>
          <w:szCs w:val="24"/>
        </w:rPr>
        <w:t xml:space="preserve">writing and references in the supporting document and </w:t>
      </w:r>
      <w:r w:rsidR="00B1036D" w:rsidRPr="00980F20">
        <w:rPr>
          <w:rFonts w:ascii="Arial" w:hAnsi="Arial" w:cs="Arial"/>
          <w:sz w:val="24"/>
          <w:szCs w:val="24"/>
        </w:rPr>
        <w:t xml:space="preserve">5 minutes of the </w:t>
      </w:r>
      <w:r w:rsidR="000D3ED3" w:rsidRPr="00980F20">
        <w:rPr>
          <w:rFonts w:ascii="Arial" w:hAnsi="Arial" w:cs="Arial"/>
          <w:sz w:val="24"/>
          <w:szCs w:val="24"/>
        </w:rPr>
        <w:t xml:space="preserve">oral </w:t>
      </w:r>
      <w:r w:rsidR="00B1036D" w:rsidRPr="00980F20">
        <w:rPr>
          <w:rFonts w:ascii="Arial" w:hAnsi="Arial" w:cs="Arial"/>
          <w:sz w:val="24"/>
          <w:szCs w:val="24"/>
        </w:rPr>
        <w:t>presentation</w:t>
      </w:r>
      <w:r w:rsidR="00091463" w:rsidRPr="00980F20">
        <w:rPr>
          <w:rFonts w:ascii="Arial" w:hAnsi="Arial" w:cs="Arial"/>
          <w:sz w:val="24"/>
          <w:szCs w:val="24"/>
        </w:rPr>
        <w:t xml:space="preserve">. </w:t>
      </w:r>
    </w:p>
    <w:p w14:paraId="796EE53C" w14:textId="77777777" w:rsidR="008A1C92" w:rsidRPr="00980F20" w:rsidRDefault="008A1C92" w:rsidP="00980F20">
      <w:pPr>
        <w:spacing w:line="360" w:lineRule="auto"/>
        <w:rPr>
          <w:rFonts w:ascii="Arial" w:hAnsi="Arial" w:cs="Arial"/>
          <w:sz w:val="24"/>
          <w:szCs w:val="24"/>
        </w:rPr>
      </w:pPr>
    </w:p>
    <w:p w14:paraId="46FDCEE3" w14:textId="77777777" w:rsidR="008A1C92" w:rsidRPr="00980F20" w:rsidRDefault="008A1C92" w:rsidP="00980F20">
      <w:pPr>
        <w:spacing w:line="360" w:lineRule="auto"/>
        <w:rPr>
          <w:rFonts w:ascii="Arial" w:hAnsi="Arial" w:cs="Arial"/>
          <w:sz w:val="24"/>
          <w:szCs w:val="24"/>
        </w:rPr>
      </w:pPr>
    </w:p>
    <w:p w14:paraId="73F341B2" w14:textId="77777777" w:rsidR="00EC79B6" w:rsidRPr="00980F20" w:rsidRDefault="00EC79B6" w:rsidP="00980F20">
      <w:pPr>
        <w:spacing w:line="360" w:lineRule="auto"/>
        <w:rPr>
          <w:rFonts w:ascii="Arial" w:hAnsi="Arial" w:cs="Arial"/>
          <w:sz w:val="24"/>
          <w:szCs w:val="24"/>
        </w:rPr>
      </w:pPr>
    </w:p>
    <w:p w14:paraId="7CCAF168" w14:textId="77777777" w:rsidR="00FA062A" w:rsidRPr="00980F20" w:rsidRDefault="00FA062A" w:rsidP="00980F20">
      <w:pPr>
        <w:spacing w:before="240" w:after="240" w:line="360" w:lineRule="auto"/>
        <w:rPr>
          <w:rFonts w:ascii="Arial" w:eastAsia="Times New Roman" w:hAnsi="Arial" w:cs="Arial"/>
          <w:sz w:val="24"/>
          <w:szCs w:val="24"/>
          <w:highlight w:val="cyan"/>
          <w:lang w:val="en-US"/>
        </w:rPr>
      </w:pPr>
    </w:p>
    <w:p w14:paraId="0315BD96" w14:textId="77777777" w:rsidR="00FA062A" w:rsidRPr="00980F20" w:rsidRDefault="00FA062A" w:rsidP="00980F20">
      <w:pPr>
        <w:spacing w:before="240" w:after="240" w:line="360" w:lineRule="auto"/>
        <w:rPr>
          <w:rFonts w:ascii="Arial" w:eastAsia="Times New Roman" w:hAnsi="Arial" w:cs="Arial"/>
          <w:sz w:val="24"/>
          <w:szCs w:val="24"/>
          <w:highlight w:val="cyan"/>
          <w:lang w:val="en-US"/>
        </w:rPr>
      </w:pPr>
    </w:p>
    <w:p w14:paraId="29FFC841" w14:textId="77777777" w:rsidR="00FA062A" w:rsidRPr="00980F20" w:rsidRDefault="00FA062A" w:rsidP="00980F20">
      <w:pPr>
        <w:spacing w:before="240" w:after="240" w:line="360" w:lineRule="auto"/>
        <w:rPr>
          <w:rFonts w:ascii="Arial" w:eastAsia="Times New Roman" w:hAnsi="Arial" w:cs="Arial"/>
          <w:sz w:val="24"/>
          <w:szCs w:val="24"/>
          <w:highlight w:val="cyan"/>
          <w:lang w:val="en-US"/>
        </w:rPr>
      </w:pPr>
    </w:p>
    <w:p w14:paraId="530B6FE7" w14:textId="2456988D" w:rsidR="00FA062A" w:rsidRPr="00EE6190" w:rsidRDefault="00FA062A" w:rsidP="00980F20">
      <w:pPr>
        <w:spacing w:before="240" w:after="240" w:line="360" w:lineRule="auto"/>
        <w:rPr>
          <w:rFonts w:ascii="Arial" w:eastAsia="Times New Roman" w:hAnsi="Arial" w:cs="Arial"/>
          <w:sz w:val="28"/>
          <w:szCs w:val="28"/>
          <w:lang w:val="en-US"/>
        </w:rPr>
      </w:pPr>
      <w:r w:rsidRPr="00EE6190">
        <w:rPr>
          <w:rFonts w:ascii="Arial" w:eastAsia="Times New Roman" w:hAnsi="Arial" w:cs="Arial"/>
          <w:sz w:val="28"/>
          <w:szCs w:val="28"/>
          <w:lang w:val="en-US"/>
        </w:rPr>
        <w:lastRenderedPageBreak/>
        <w:t>Scripts:</w:t>
      </w:r>
    </w:p>
    <w:p w14:paraId="1B5303FE" w14:textId="198F60D4" w:rsidR="4E8029C7" w:rsidRPr="00980F20" w:rsidRDefault="4E8029C7" w:rsidP="00980F20">
      <w:pPr>
        <w:spacing w:line="360" w:lineRule="auto"/>
        <w:rPr>
          <w:rFonts w:ascii="Arial" w:eastAsia="Aptos Display" w:hAnsi="Arial" w:cs="Arial"/>
          <w:color w:val="45B0E1" w:themeColor="accent1" w:themeTint="99"/>
          <w:sz w:val="24"/>
          <w:szCs w:val="24"/>
          <w:lang w:val="en-US"/>
        </w:rPr>
      </w:pPr>
    </w:p>
    <w:p w14:paraId="1B2F12C0" w14:textId="7F347923" w:rsidR="4E8029C7" w:rsidRPr="00980F20" w:rsidRDefault="4E8029C7" w:rsidP="00980F20">
      <w:pPr>
        <w:spacing w:line="360" w:lineRule="auto"/>
        <w:rPr>
          <w:rFonts w:ascii="Arial" w:eastAsia="Aptos Display" w:hAnsi="Arial" w:cs="Arial"/>
          <w:sz w:val="24"/>
          <w:szCs w:val="24"/>
          <w:highlight w:val="magenta"/>
          <w:lang w:val="en-US"/>
        </w:rPr>
      </w:pPr>
    </w:p>
    <w:p w14:paraId="2E9A908F" w14:textId="328EC6A9" w:rsidR="05784BFC" w:rsidRPr="00980F20" w:rsidRDefault="05784BFC" w:rsidP="00980F20">
      <w:pPr>
        <w:spacing w:line="360" w:lineRule="auto"/>
        <w:rPr>
          <w:rFonts w:ascii="Arial" w:eastAsia="Aptos Display" w:hAnsi="Arial" w:cs="Arial"/>
          <w:sz w:val="24"/>
          <w:szCs w:val="24"/>
          <w:highlight w:val="magenta"/>
          <w:lang w:val="en-US"/>
        </w:rPr>
      </w:pPr>
      <w:r w:rsidRPr="00980F20">
        <w:rPr>
          <w:rFonts w:ascii="Arial" w:eastAsia="Aptos Display" w:hAnsi="Arial" w:cs="Arial"/>
          <w:sz w:val="24"/>
          <w:szCs w:val="24"/>
          <w:highlight w:val="magenta"/>
          <w:lang w:val="en-US"/>
        </w:rPr>
        <w:t>We are Harmony Haven, an inclusive and equitable camp based in North Wales.  Our mission is to improve the well-being of the general population, and to give them an experience with us that will help them to build healthy habits into their daily life.</w:t>
      </w:r>
    </w:p>
    <w:p w14:paraId="5BA51B6C" w14:textId="4C97BB8C" w:rsidR="05784BFC" w:rsidRPr="00980F20" w:rsidRDefault="05784BFC" w:rsidP="00980F20">
      <w:pPr>
        <w:spacing w:line="360" w:lineRule="auto"/>
        <w:rPr>
          <w:rFonts w:ascii="Arial" w:eastAsia="Aptos" w:hAnsi="Arial" w:cs="Arial"/>
          <w:sz w:val="24"/>
          <w:szCs w:val="24"/>
          <w:highlight w:val="magenta"/>
          <w:lang w:val="en-US"/>
        </w:rPr>
      </w:pPr>
      <w:r w:rsidRPr="00980F20">
        <w:rPr>
          <w:rFonts w:ascii="Arial" w:eastAsia="Aptos" w:hAnsi="Arial" w:cs="Arial"/>
          <w:sz w:val="24"/>
          <w:szCs w:val="24"/>
          <w:highlight w:val="magenta"/>
        </w:rPr>
        <w:t>Motivation – Our motivation is driven by the fact that households on low incomes, experience higher rates of morbidity and mortality, compared to those from higher income households. This in turn significantly affects their health outcomes and health seeking behaviours. Also, children from low-income households may also face a higher prevalence of cardiovascular disease risk, such as obesity and tobacco exposure.</w:t>
      </w:r>
      <w:r w:rsidRPr="00980F20">
        <w:rPr>
          <w:rFonts w:ascii="Arial" w:eastAsia="Aptos" w:hAnsi="Arial" w:cs="Arial"/>
          <w:sz w:val="24"/>
          <w:szCs w:val="24"/>
        </w:rPr>
        <w:t xml:space="preserve"> </w:t>
      </w:r>
    </w:p>
    <w:p w14:paraId="047223D8" w14:textId="5B5983DD" w:rsidR="05784BFC" w:rsidRPr="00980F20" w:rsidRDefault="05784BFC" w:rsidP="00980F20">
      <w:pPr>
        <w:spacing w:line="360" w:lineRule="auto"/>
        <w:rPr>
          <w:rFonts w:ascii="Arial" w:eastAsia="Aptos" w:hAnsi="Arial" w:cs="Arial"/>
          <w:sz w:val="24"/>
          <w:szCs w:val="24"/>
          <w:highlight w:val="magenta"/>
          <w:lang w:val="en-US"/>
        </w:rPr>
      </w:pPr>
      <w:r w:rsidRPr="00980F20">
        <w:rPr>
          <w:rFonts w:ascii="Arial" w:eastAsia="Aptos" w:hAnsi="Arial" w:cs="Arial"/>
          <w:sz w:val="24"/>
          <w:szCs w:val="24"/>
          <w:highlight w:val="magenta"/>
        </w:rPr>
        <w:t xml:space="preserve">Our vision is to provide our facility for free, to allow us to target those less advantaged or less inclined to visit such a destination! From yoga to football, high ropes to paddleboarding, vegetarian food to a </w:t>
      </w:r>
      <w:proofErr w:type="gramStart"/>
      <w:r w:rsidRPr="00980F20">
        <w:rPr>
          <w:rFonts w:ascii="Arial" w:eastAsia="Aptos" w:hAnsi="Arial" w:cs="Arial"/>
          <w:sz w:val="24"/>
          <w:szCs w:val="24"/>
          <w:highlight w:val="magenta"/>
        </w:rPr>
        <w:t>healthy roasts</w:t>
      </w:r>
      <w:proofErr w:type="gramEnd"/>
      <w:r w:rsidRPr="00980F20">
        <w:rPr>
          <w:rFonts w:ascii="Arial" w:eastAsia="Aptos" w:hAnsi="Arial" w:cs="Arial"/>
          <w:sz w:val="24"/>
          <w:szCs w:val="24"/>
          <w:highlight w:val="magenta"/>
        </w:rPr>
        <w:t xml:space="preserve">, we really do cater to all needs! At harmony haven, we target a different audience. We want those who are less likely to usually go to a wellness retreat, to come to us! Although our initial setup is in the North of </w:t>
      </w:r>
      <w:proofErr w:type="gramStart"/>
      <w:r w:rsidRPr="00980F20">
        <w:rPr>
          <w:rFonts w:ascii="Arial" w:eastAsia="Aptos" w:hAnsi="Arial" w:cs="Arial"/>
          <w:sz w:val="24"/>
          <w:szCs w:val="24"/>
          <w:highlight w:val="magenta"/>
        </w:rPr>
        <w:t>Wales,  our</w:t>
      </w:r>
      <w:proofErr w:type="gramEnd"/>
      <w:r w:rsidRPr="00980F20">
        <w:rPr>
          <w:rFonts w:ascii="Arial" w:eastAsia="Aptos" w:hAnsi="Arial" w:cs="Arial"/>
          <w:sz w:val="24"/>
          <w:szCs w:val="24"/>
          <w:highlight w:val="magenta"/>
        </w:rPr>
        <w:t xml:space="preserve"> vision is to eventually have destinations across Wales, so that Welsh residents can benefit from our service! Our ethos is centred around a community initiative, and so visitors to our site will feel part of a community with a shared vision of life improvement.</w:t>
      </w:r>
    </w:p>
    <w:p w14:paraId="67C7655B" w14:textId="2F8036AB" w:rsidR="473C41FA" w:rsidRPr="00980F20" w:rsidRDefault="1385EB27" w:rsidP="00980F20">
      <w:pPr>
        <w:spacing w:before="240" w:after="240" w:line="360" w:lineRule="auto"/>
        <w:rPr>
          <w:rFonts w:ascii="Arial" w:eastAsia="Times New Roman" w:hAnsi="Arial" w:cs="Arial"/>
          <w:sz w:val="24"/>
          <w:szCs w:val="24"/>
          <w:highlight w:val="magenta"/>
          <w:lang w:val="en-US"/>
        </w:rPr>
      </w:pPr>
      <w:r w:rsidRPr="00980F20">
        <w:rPr>
          <w:rFonts w:ascii="Arial" w:eastAsia="Times New Roman" w:hAnsi="Arial" w:cs="Arial"/>
          <w:sz w:val="24"/>
          <w:szCs w:val="24"/>
          <w:highlight w:val="magenta"/>
          <w:lang w:val="en-US"/>
        </w:rPr>
        <w:t>Leaflet</w:t>
      </w:r>
      <w:r w:rsidRPr="00980F20">
        <w:rPr>
          <w:rFonts w:ascii="Arial" w:eastAsia="Times New Roman" w:hAnsi="Arial" w:cs="Arial"/>
          <w:sz w:val="24"/>
          <w:szCs w:val="24"/>
          <w:lang w:val="en-US"/>
        </w:rPr>
        <w:t xml:space="preserve"> </w:t>
      </w:r>
    </w:p>
    <w:p w14:paraId="2EB9804B" w14:textId="3DEB2525" w:rsidR="6F1908F7" w:rsidRPr="00980F20" w:rsidRDefault="1385EB27" w:rsidP="00980F20">
      <w:pPr>
        <w:spacing w:before="240" w:after="240" w:line="360" w:lineRule="auto"/>
        <w:rPr>
          <w:rFonts w:ascii="Arial" w:hAnsi="Arial" w:cs="Arial"/>
          <w:sz w:val="24"/>
          <w:szCs w:val="24"/>
        </w:rPr>
      </w:pPr>
      <w:r w:rsidRPr="00980F20">
        <w:rPr>
          <w:rFonts w:ascii="Arial" w:hAnsi="Arial" w:cs="Arial"/>
          <w:noProof/>
          <w:sz w:val="24"/>
          <w:szCs w:val="24"/>
        </w:rPr>
        <w:lastRenderedPageBreak/>
        <w:drawing>
          <wp:inline distT="0" distB="0" distL="0" distR="0" wp14:anchorId="31C2A961" wp14:editId="4A444EF2">
            <wp:extent cx="5724524" cy="4076700"/>
            <wp:effectExtent l="0" t="0" r="0" b="0"/>
            <wp:docPr id="712336072" name="Picture 712336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4524" cy="4076700"/>
                    </a:xfrm>
                    <a:prstGeom prst="rect">
                      <a:avLst/>
                    </a:prstGeom>
                  </pic:spPr>
                </pic:pic>
              </a:graphicData>
            </a:graphic>
          </wp:inline>
        </w:drawing>
      </w:r>
      <w:r w:rsidR="3078BB47" w:rsidRPr="00980F20">
        <w:rPr>
          <w:rFonts w:ascii="Arial" w:hAnsi="Arial" w:cs="Arial"/>
          <w:noProof/>
          <w:sz w:val="24"/>
          <w:szCs w:val="24"/>
        </w:rPr>
        <w:drawing>
          <wp:inline distT="0" distB="0" distL="0" distR="0" wp14:anchorId="5855B81F" wp14:editId="574D445C">
            <wp:extent cx="5724524" cy="4086225"/>
            <wp:effectExtent l="0" t="0" r="0" b="0"/>
            <wp:docPr id="94329231" name="Picture 94329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4524" cy="4086225"/>
                    </a:xfrm>
                    <a:prstGeom prst="rect">
                      <a:avLst/>
                    </a:prstGeom>
                  </pic:spPr>
                </pic:pic>
              </a:graphicData>
            </a:graphic>
          </wp:inline>
        </w:drawing>
      </w:r>
    </w:p>
    <w:p w14:paraId="7C025187" w14:textId="77777777" w:rsidR="00FA062A" w:rsidRPr="00980F20" w:rsidRDefault="00FA062A" w:rsidP="00980F20">
      <w:pPr>
        <w:spacing w:before="240" w:after="240" w:line="360" w:lineRule="auto"/>
        <w:rPr>
          <w:rFonts w:ascii="Arial" w:eastAsia="Times New Roman" w:hAnsi="Arial" w:cs="Arial"/>
          <w:sz w:val="24"/>
          <w:szCs w:val="24"/>
          <w:highlight w:val="cyan"/>
          <w:lang w:val="en-US"/>
        </w:rPr>
      </w:pPr>
    </w:p>
    <w:p w14:paraId="61503B8A" w14:textId="78D0C429" w:rsidR="5A5B90B4" w:rsidRPr="00980F20" w:rsidRDefault="5A5B90B4" w:rsidP="00980F20">
      <w:pPr>
        <w:spacing w:before="240" w:after="240" w:line="360" w:lineRule="auto"/>
        <w:rPr>
          <w:rFonts w:ascii="Arial" w:eastAsia="Times New Roman" w:hAnsi="Arial" w:cs="Arial"/>
          <w:sz w:val="24"/>
          <w:szCs w:val="24"/>
          <w:highlight w:val="cyan"/>
          <w:lang w:val="en-US"/>
        </w:rPr>
      </w:pPr>
      <w:r w:rsidRPr="00980F20">
        <w:rPr>
          <w:rFonts w:ascii="Arial" w:eastAsia="Times New Roman" w:hAnsi="Arial" w:cs="Arial"/>
          <w:sz w:val="24"/>
          <w:szCs w:val="24"/>
          <w:highlight w:val="cyan"/>
          <w:lang w:val="en-US"/>
        </w:rPr>
        <w:lastRenderedPageBreak/>
        <w:t>Harmony Haven, a beacon of unique opportunity, is singularly dedicated to fostering inclusivity and equity in daily life. It offers transformative experiences that are unparalleled, providing unique opportunities for growth and development. It caters to individuals of all backgrounds, regardless of race, gender, socioeconomic status, or ability. These unique opportunities are designed to ignite your curiosity and excitement, inviting you to explore a world of inclusivity and equity.</w:t>
      </w:r>
      <w:r w:rsidRPr="00980F20">
        <w:rPr>
          <w:rFonts w:ascii="Arial" w:eastAsia="Times New Roman" w:hAnsi="Arial" w:cs="Arial"/>
          <w:sz w:val="24"/>
          <w:szCs w:val="24"/>
          <w:lang w:val="en-US"/>
        </w:rPr>
        <w:t xml:space="preserve">  </w:t>
      </w:r>
    </w:p>
    <w:p w14:paraId="0A0B71F4" w14:textId="15E8813E" w:rsidR="5A5B90B4" w:rsidRPr="00980F20" w:rsidRDefault="5A5B90B4" w:rsidP="00980F20">
      <w:pPr>
        <w:spacing w:before="240" w:after="240" w:line="360" w:lineRule="auto"/>
        <w:rPr>
          <w:rFonts w:ascii="Arial" w:eastAsia="Times New Roman" w:hAnsi="Arial" w:cs="Arial"/>
          <w:sz w:val="24"/>
          <w:szCs w:val="24"/>
          <w:highlight w:val="cyan"/>
          <w:lang w:val="en-US"/>
        </w:rPr>
      </w:pPr>
      <w:r w:rsidRPr="00980F20">
        <w:rPr>
          <w:rFonts w:ascii="Arial" w:eastAsia="Times New Roman" w:hAnsi="Arial" w:cs="Arial"/>
          <w:sz w:val="24"/>
          <w:szCs w:val="24"/>
          <w:highlight w:val="cyan"/>
          <w:lang w:val="en-US"/>
        </w:rPr>
        <w:t>By providing a platform where everyone is welcomed and valued, we promote access to sports and create a nurturing environment where individuals can thrive and excel. At Harmony Haven, we strive to create a safe and supportive space where everyone can feel comfortable and confident to explore their potential. This environment is carefully crafted to make you feel safe and supported, encouraging you to push your boundaries and reach new heights.</w:t>
      </w:r>
      <w:r w:rsidRPr="00980F20">
        <w:rPr>
          <w:rFonts w:ascii="Arial" w:eastAsia="Times New Roman" w:hAnsi="Arial" w:cs="Arial"/>
          <w:sz w:val="24"/>
          <w:szCs w:val="24"/>
          <w:lang w:val="en-US"/>
        </w:rPr>
        <w:t xml:space="preserve"> </w:t>
      </w:r>
    </w:p>
    <w:p w14:paraId="6E98B38A" w14:textId="42DA9061" w:rsidR="5A5B90B4" w:rsidRPr="00980F20" w:rsidRDefault="5A5B90B4" w:rsidP="00980F20">
      <w:pPr>
        <w:spacing w:before="240" w:after="240" w:line="360" w:lineRule="auto"/>
        <w:rPr>
          <w:rFonts w:ascii="Arial" w:eastAsia="Times New Roman" w:hAnsi="Arial" w:cs="Arial"/>
          <w:sz w:val="24"/>
          <w:szCs w:val="24"/>
          <w:highlight w:val="cyan"/>
          <w:lang w:val="en-US"/>
        </w:rPr>
      </w:pPr>
      <w:r w:rsidRPr="00980F20">
        <w:rPr>
          <w:rFonts w:ascii="Arial" w:eastAsia="Times New Roman" w:hAnsi="Arial" w:cs="Arial"/>
          <w:sz w:val="24"/>
          <w:szCs w:val="24"/>
          <w:highlight w:val="cyan"/>
          <w:lang w:val="en-US"/>
        </w:rPr>
        <w:t>Inclusivity in sports and activities goes beyond mere participation; it's about creating a culture of belonging where everyone feels respected and empowered to reach their full potential.</w:t>
      </w:r>
      <w:r w:rsidRPr="00980F20">
        <w:rPr>
          <w:rFonts w:ascii="Arial" w:eastAsia="Times New Roman" w:hAnsi="Arial" w:cs="Arial"/>
          <w:sz w:val="24"/>
          <w:szCs w:val="24"/>
          <w:lang w:val="en-US"/>
        </w:rPr>
        <w:t xml:space="preserve">  </w:t>
      </w:r>
    </w:p>
    <w:p w14:paraId="7F01513A" w14:textId="7A5B0DD8" w:rsidR="5A5B90B4" w:rsidRPr="00980F20" w:rsidRDefault="5A5B90B4" w:rsidP="00980F20">
      <w:pPr>
        <w:spacing w:before="240" w:after="240" w:line="360" w:lineRule="auto"/>
        <w:rPr>
          <w:rFonts w:ascii="Arial" w:eastAsia="Times New Roman" w:hAnsi="Arial" w:cs="Arial"/>
          <w:sz w:val="24"/>
          <w:szCs w:val="24"/>
          <w:highlight w:val="cyan"/>
          <w:lang w:val="en-US"/>
        </w:rPr>
      </w:pPr>
      <w:r w:rsidRPr="00980F20">
        <w:rPr>
          <w:rFonts w:ascii="Arial" w:eastAsia="Times New Roman" w:hAnsi="Arial" w:cs="Arial"/>
          <w:sz w:val="24"/>
          <w:szCs w:val="24"/>
          <w:highlight w:val="cyan"/>
          <w:lang w:val="en-US"/>
        </w:rPr>
        <w:t>By embracing diversity in all forms, we celebrate the unique talents and perspectives that everyone brings to the table. This diversity fosters innovation and creativity, enriching our programs and enhancing the overall experience for all who visit.</w:t>
      </w:r>
      <w:r w:rsidRPr="00980F20">
        <w:rPr>
          <w:rFonts w:ascii="Arial" w:eastAsia="Times New Roman" w:hAnsi="Arial" w:cs="Arial"/>
          <w:sz w:val="24"/>
          <w:szCs w:val="24"/>
          <w:lang w:val="en-US"/>
        </w:rPr>
        <w:t xml:space="preserve"> </w:t>
      </w:r>
    </w:p>
    <w:p w14:paraId="0FFEFE4D" w14:textId="60C11BEF" w:rsidR="5A5B90B4" w:rsidRPr="00980F20" w:rsidRDefault="5A5B90B4" w:rsidP="00980F20">
      <w:pPr>
        <w:spacing w:before="240" w:after="240" w:line="360" w:lineRule="auto"/>
        <w:rPr>
          <w:rFonts w:ascii="Arial" w:eastAsia="Times New Roman" w:hAnsi="Arial" w:cs="Arial"/>
          <w:sz w:val="24"/>
          <w:szCs w:val="24"/>
          <w:highlight w:val="cyan"/>
          <w:lang w:val="en-US"/>
        </w:rPr>
      </w:pPr>
      <w:r w:rsidRPr="00980F20">
        <w:rPr>
          <w:rFonts w:ascii="Arial" w:eastAsia="Times New Roman" w:hAnsi="Arial" w:cs="Arial"/>
          <w:sz w:val="24"/>
          <w:szCs w:val="24"/>
          <w:highlight w:val="cyan"/>
          <w:lang w:val="en-US"/>
        </w:rPr>
        <w:t>Harmony Haven believes that anyone with drive and enthusiasm can become an ambassador of our mission and aim, pushing the boundaries of stereotypical ideals. We strive to impart the concept that everyone has their place in society, breaking down the beliefs and barriers set upon everyone.</w:t>
      </w:r>
      <w:r w:rsidRPr="00980F20">
        <w:rPr>
          <w:rFonts w:ascii="Arial" w:eastAsia="Times New Roman" w:hAnsi="Arial" w:cs="Arial"/>
          <w:sz w:val="24"/>
          <w:szCs w:val="24"/>
          <w:lang w:val="en-US"/>
        </w:rPr>
        <w:t xml:space="preserve"> </w:t>
      </w:r>
    </w:p>
    <w:p w14:paraId="58ECEC65" w14:textId="627C179A" w:rsidR="5A5B90B4" w:rsidRPr="00980F20" w:rsidRDefault="5A5B90B4" w:rsidP="00980F20">
      <w:pPr>
        <w:spacing w:before="240" w:after="240" w:line="360" w:lineRule="auto"/>
        <w:rPr>
          <w:rFonts w:ascii="Arial" w:eastAsia="Times New Roman" w:hAnsi="Arial" w:cs="Arial"/>
          <w:sz w:val="24"/>
          <w:szCs w:val="24"/>
          <w:highlight w:val="cyan"/>
          <w:lang w:val="en-US"/>
        </w:rPr>
      </w:pPr>
      <w:r w:rsidRPr="00980F20">
        <w:rPr>
          <w:rFonts w:ascii="Arial" w:eastAsia="Times New Roman" w:hAnsi="Arial" w:cs="Arial"/>
          <w:sz w:val="24"/>
          <w:szCs w:val="24"/>
          <w:highlight w:val="cyan"/>
          <w:lang w:val="en-US"/>
        </w:rPr>
        <w:t>Our camp is a beacon and a steppingstone of hope and progress in today's contemporary challenges, marked by persistent inequalities and systemic barriers. We actively address social justice and equality issues, confronting the root causes of exclusion and discrimination and paving the way for a more inclusive and equitable future. Through education, advocacy, and action, we strive to dismantle barriers and create pathways to success for all members of our community.</w:t>
      </w:r>
      <w:r w:rsidRPr="00980F20">
        <w:rPr>
          <w:rFonts w:ascii="Arial" w:eastAsia="Times New Roman" w:hAnsi="Arial" w:cs="Arial"/>
          <w:sz w:val="24"/>
          <w:szCs w:val="24"/>
          <w:lang w:val="en-US"/>
        </w:rPr>
        <w:t xml:space="preserve"> </w:t>
      </w:r>
    </w:p>
    <w:p w14:paraId="66A77DDE" w14:textId="269A02C9" w:rsidR="5A5B90B4" w:rsidRPr="00980F20" w:rsidRDefault="5A5B90B4" w:rsidP="00980F20">
      <w:pPr>
        <w:spacing w:before="240" w:after="240" w:line="360" w:lineRule="auto"/>
        <w:rPr>
          <w:rFonts w:ascii="Arial" w:eastAsia="Times New Roman" w:hAnsi="Arial" w:cs="Arial"/>
          <w:sz w:val="24"/>
          <w:szCs w:val="24"/>
          <w:highlight w:val="cyan"/>
          <w:lang w:val="en-US"/>
        </w:rPr>
      </w:pPr>
      <w:r w:rsidRPr="00980F20">
        <w:rPr>
          <w:rFonts w:ascii="Arial" w:eastAsia="Times New Roman" w:hAnsi="Arial" w:cs="Arial"/>
          <w:sz w:val="24"/>
          <w:szCs w:val="24"/>
          <w:highlight w:val="cyan"/>
          <w:lang w:val="en-US"/>
        </w:rPr>
        <w:t xml:space="preserve">The impact of our inclusive and equitable camp extends far beyond its boundaries. By fostering a sense of belonging and acceptance, we strengthen the social fabric of </w:t>
      </w:r>
      <w:r w:rsidRPr="00980F20">
        <w:rPr>
          <w:rFonts w:ascii="Arial" w:eastAsia="Times New Roman" w:hAnsi="Arial" w:cs="Arial"/>
          <w:sz w:val="24"/>
          <w:szCs w:val="24"/>
          <w:highlight w:val="cyan"/>
          <w:lang w:val="en-US"/>
        </w:rPr>
        <w:lastRenderedPageBreak/>
        <w:t xml:space="preserve">our surrounding area, building bridges across divides and fostering a spirit of unity and cooperation. Our efforts not only enrich the lives of individual participants but also contribute significantly to our community's overall well-being and cohesion, leaving a lasting positive influence. This impact is a testament to the power of inclusivity and equity, inspiring </w:t>
      </w:r>
      <w:proofErr w:type="gramStart"/>
      <w:r w:rsidRPr="00980F20">
        <w:rPr>
          <w:rFonts w:ascii="Arial" w:eastAsia="Times New Roman" w:hAnsi="Arial" w:cs="Arial"/>
          <w:sz w:val="24"/>
          <w:szCs w:val="24"/>
          <w:highlight w:val="cyan"/>
          <w:lang w:val="en-US"/>
        </w:rPr>
        <w:t>hope</w:t>
      </w:r>
      <w:proofErr w:type="gramEnd"/>
      <w:r w:rsidRPr="00980F20">
        <w:rPr>
          <w:rFonts w:ascii="Arial" w:eastAsia="Times New Roman" w:hAnsi="Arial" w:cs="Arial"/>
          <w:sz w:val="24"/>
          <w:szCs w:val="24"/>
          <w:highlight w:val="cyan"/>
          <w:lang w:val="en-US"/>
        </w:rPr>
        <w:t xml:space="preserve"> and resilience in the face of adversity.</w:t>
      </w:r>
    </w:p>
    <w:p w14:paraId="0137E88B" w14:textId="2A13E315" w:rsidR="5A5B90B4" w:rsidRPr="00980F20" w:rsidRDefault="5A5B90B4" w:rsidP="00980F20">
      <w:pPr>
        <w:spacing w:before="240" w:after="240" w:line="360" w:lineRule="auto"/>
        <w:rPr>
          <w:rFonts w:ascii="Arial" w:eastAsia="Times New Roman" w:hAnsi="Arial" w:cs="Arial"/>
          <w:sz w:val="24"/>
          <w:szCs w:val="24"/>
          <w:highlight w:val="cyan"/>
          <w:lang w:val="en-US"/>
        </w:rPr>
      </w:pPr>
      <w:r w:rsidRPr="00980F20">
        <w:rPr>
          <w:rFonts w:ascii="Arial" w:eastAsia="Times New Roman" w:hAnsi="Arial" w:cs="Arial"/>
          <w:sz w:val="24"/>
          <w:szCs w:val="24"/>
          <w:highlight w:val="cyan"/>
          <w:lang w:val="en-US"/>
        </w:rPr>
        <w:t>At the heart of our mission is a commitment to empowering individuals to reach their full potential, both personally and externally. Through mentorship, coaching, and skill-building activities, we equip participants with the tools and confidence they need to succeed. By instilling values such as teamwork, resilience, and fair play, we prepare them to become leaders and changemakers in their communities.</w:t>
      </w:r>
      <w:r w:rsidRPr="00980F20">
        <w:rPr>
          <w:rFonts w:ascii="Arial" w:eastAsia="Times New Roman" w:hAnsi="Arial" w:cs="Arial"/>
          <w:sz w:val="24"/>
          <w:szCs w:val="24"/>
          <w:lang w:val="en-US"/>
        </w:rPr>
        <w:t xml:space="preserve"> </w:t>
      </w:r>
    </w:p>
    <w:p w14:paraId="09350086" w14:textId="523194BA" w:rsidR="5A5B90B4" w:rsidRPr="00980F20" w:rsidRDefault="5A5B90B4" w:rsidP="00980F20">
      <w:pPr>
        <w:spacing w:before="240" w:after="0" w:line="360" w:lineRule="auto"/>
        <w:rPr>
          <w:rFonts w:ascii="Arial" w:eastAsia="Times New Roman" w:hAnsi="Arial" w:cs="Arial"/>
          <w:sz w:val="24"/>
          <w:szCs w:val="24"/>
          <w:highlight w:val="cyan"/>
          <w:lang w:val="en-US"/>
        </w:rPr>
      </w:pPr>
      <w:r w:rsidRPr="00980F20">
        <w:rPr>
          <w:rFonts w:ascii="Arial" w:eastAsia="Times New Roman" w:hAnsi="Arial" w:cs="Arial"/>
          <w:sz w:val="24"/>
          <w:szCs w:val="24"/>
          <w:highlight w:val="cyan"/>
          <w:lang w:val="en-US"/>
        </w:rPr>
        <w:t xml:space="preserve">Ultimately, individuals of all ages and backgrounds feel the impact of our inclusive and equitable camp. From young athletes seeking opportunities for growth and development to marginalized communities yearning for representation and inclusion, our camp catalyzes positive change, inspiring </w:t>
      </w:r>
      <w:proofErr w:type="gramStart"/>
      <w:r w:rsidRPr="00980F20">
        <w:rPr>
          <w:rFonts w:ascii="Arial" w:eastAsia="Times New Roman" w:hAnsi="Arial" w:cs="Arial"/>
          <w:sz w:val="24"/>
          <w:szCs w:val="24"/>
          <w:highlight w:val="cyan"/>
          <w:lang w:val="en-US"/>
        </w:rPr>
        <w:t>hope</w:t>
      </w:r>
      <w:proofErr w:type="gramEnd"/>
      <w:r w:rsidRPr="00980F20">
        <w:rPr>
          <w:rFonts w:ascii="Arial" w:eastAsia="Times New Roman" w:hAnsi="Arial" w:cs="Arial"/>
          <w:sz w:val="24"/>
          <w:szCs w:val="24"/>
          <w:highlight w:val="cyan"/>
          <w:lang w:val="en-US"/>
        </w:rPr>
        <w:t xml:space="preserve"> and resilience in the face of adversity. By championing diversity and inclusion, we create a brighter, more inclusive future for future generations.</w:t>
      </w:r>
      <w:r w:rsidRPr="00980F20">
        <w:rPr>
          <w:rFonts w:ascii="Arial" w:eastAsia="Times New Roman" w:hAnsi="Arial" w:cs="Arial"/>
          <w:sz w:val="24"/>
          <w:szCs w:val="24"/>
          <w:lang w:val="en-US"/>
        </w:rPr>
        <w:t xml:space="preserve">  </w:t>
      </w:r>
    </w:p>
    <w:p w14:paraId="51CF07E5" w14:textId="6302D81F" w:rsidR="00F328E9" w:rsidRPr="00980F20" w:rsidRDefault="5A5B90B4" w:rsidP="00980F20">
      <w:pPr>
        <w:spacing w:before="240" w:after="240" w:line="360" w:lineRule="auto"/>
        <w:rPr>
          <w:rFonts w:ascii="Arial" w:eastAsia="Times New Roman" w:hAnsi="Arial" w:cs="Arial"/>
          <w:sz w:val="24"/>
          <w:szCs w:val="24"/>
          <w:highlight w:val="cyan"/>
          <w:lang w:val="en-US"/>
        </w:rPr>
      </w:pPr>
      <w:r w:rsidRPr="00980F20">
        <w:rPr>
          <w:rFonts w:ascii="Arial" w:eastAsia="Times New Roman" w:hAnsi="Arial" w:cs="Arial"/>
          <w:sz w:val="24"/>
          <w:szCs w:val="24"/>
          <w:highlight w:val="cyan"/>
          <w:lang w:val="en-US"/>
        </w:rPr>
        <w:t>Moving forward, Harmony Haven aims to partner with the NHS</w:t>
      </w:r>
      <w:r w:rsidR="255231DD" w:rsidRPr="00980F20">
        <w:rPr>
          <w:rFonts w:ascii="Arial" w:eastAsia="Times New Roman" w:hAnsi="Arial" w:cs="Arial"/>
          <w:sz w:val="24"/>
          <w:szCs w:val="24"/>
          <w:highlight w:val="cyan"/>
          <w:lang w:val="en-US"/>
        </w:rPr>
        <w:t xml:space="preserve">, </w:t>
      </w:r>
      <w:r w:rsidRPr="00980F20">
        <w:rPr>
          <w:rFonts w:ascii="Arial" w:eastAsia="Times New Roman" w:hAnsi="Arial" w:cs="Arial"/>
          <w:sz w:val="24"/>
          <w:szCs w:val="24"/>
          <w:highlight w:val="cyan"/>
          <w:lang w:val="en-US"/>
        </w:rPr>
        <w:t>Sport Wales and continue to partner with Sport England as future expansions progress, further establishing itself as a leading provider of inclusivity and equitable practices.</w:t>
      </w:r>
      <w:r w:rsidR="5ADD29FD" w:rsidRPr="00980F20">
        <w:rPr>
          <w:rFonts w:ascii="Arial" w:eastAsia="Times New Roman" w:hAnsi="Arial" w:cs="Arial"/>
          <w:sz w:val="24"/>
          <w:szCs w:val="24"/>
          <w:highlight w:val="cyan"/>
          <w:lang w:val="en-US"/>
        </w:rPr>
        <w:t xml:space="preserve"> Integrating </w:t>
      </w:r>
      <w:r w:rsidR="11BA48AF" w:rsidRPr="00980F20">
        <w:rPr>
          <w:rFonts w:ascii="Arial" w:eastAsia="Times New Roman" w:hAnsi="Arial" w:cs="Arial"/>
          <w:sz w:val="24"/>
          <w:szCs w:val="24"/>
          <w:highlight w:val="cyan"/>
          <w:lang w:val="en-US"/>
        </w:rPr>
        <w:t>our</w:t>
      </w:r>
      <w:r w:rsidR="5ADD29FD" w:rsidRPr="00980F20">
        <w:rPr>
          <w:rFonts w:ascii="Arial" w:eastAsia="Times New Roman" w:hAnsi="Arial" w:cs="Arial"/>
          <w:sz w:val="24"/>
          <w:szCs w:val="24"/>
          <w:highlight w:val="cyan"/>
          <w:lang w:val="en-US"/>
        </w:rPr>
        <w:t xml:space="preserve"> </w:t>
      </w:r>
      <w:r w:rsidR="36187525" w:rsidRPr="00980F20">
        <w:rPr>
          <w:rFonts w:ascii="Arial" w:eastAsia="Times New Roman" w:hAnsi="Arial" w:cs="Arial"/>
          <w:sz w:val="24"/>
          <w:szCs w:val="24"/>
          <w:highlight w:val="cyan"/>
          <w:lang w:val="en-US"/>
        </w:rPr>
        <w:t xml:space="preserve">mission, and the aim of the Future </w:t>
      </w:r>
      <w:r w:rsidR="7601DCFB" w:rsidRPr="00980F20">
        <w:rPr>
          <w:rFonts w:ascii="Arial" w:eastAsia="Times New Roman" w:hAnsi="Arial" w:cs="Arial"/>
          <w:sz w:val="24"/>
          <w:szCs w:val="24"/>
          <w:highlight w:val="cyan"/>
          <w:lang w:val="en-US"/>
        </w:rPr>
        <w:t>Wales</w:t>
      </w:r>
      <w:r w:rsidR="3C0B3A64" w:rsidRPr="00980F20">
        <w:rPr>
          <w:rFonts w:ascii="Arial" w:eastAsia="Times New Roman" w:hAnsi="Arial" w:cs="Arial"/>
          <w:sz w:val="24"/>
          <w:szCs w:val="24"/>
          <w:highlight w:val="cyan"/>
          <w:lang w:val="en-US"/>
        </w:rPr>
        <w:t xml:space="preserve"> (2020)</w:t>
      </w:r>
      <w:r w:rsidR="135806B6" w:rsidRPr="00980F20">
        <w:rPr>
          <w:rFonts w:ascii="Arial" w:eastAsia="Times New Roman" w:hAnsi="Arial" w:cs="Arial"/>
          <w:sz w:val="24"/>
          <w:szCs w:val="24"/>
          <w:highlight w:val="cyan"/>
          <w:lang w:val="en-US"/>
        </w:rPr>
        <w:t>,</w:t>
      </w:r>
      <w:r w:rsidR="7601DCFB" w:rsidRPr="00980F20">
        <w:rPr>
          <w:rFonts w:ascii="Arial" w:eastAsia="Times New Roman" w:hAnsi="Arial" w:cs="Arial"/>
          <w:sz w:val="24"/>
          <w:szCs w:val="24"/>
          <w:highlight w:val="cyan"/>
          <w:lang w:val="en-US"/>
        </w:rPr>
        <w:t xml:space="preserve"> </w:t>
      </w:r>
      <w:r w:rsidR="5289B9DE" w:rsidRPr="00980F20">
        <w:rPr>
          <w:rFonts w:ascii="Arial" w:eastAsia="Times New Roman" w:hAnsi="Arial" w:cs="Arial"/>
          <w:sz w:val="24"/>
          <w:szCs w:val="24"/>
          <w:highlight w:val="cyan"/>
          <w:lang w:val="en-US"/>
        </w:rPr>
        <w:t>Harmony Haven</w:t>
      </w:r>
      <w:r w:rsidRPr="00980F20">
        <w:rPr>
          <w:rFonts w:ascii="Arial" w:eastAsia="Times New Roman" w:hAnsi="Arial" w:cs="Arial"/>
          <w:sz w:val="24"/>
          <w:szCs w:val="24"/>
          <w:highlight w:val="cyan"/>
          <w:lang w:val="en-US"/>
        </w:rPr>
        <w:t xml:space="preserve"> Working with the NHS </w:t>
      </w:r>
      <w:r w:rsidR="7706A7F4" w:rsidRPr="00980F20">
        <w:rPr>
          <w:rFonts w:ascii="Arial" w:eastAsia="Times New Roman" w:hAnsi="Arial" w:cs="Arial"/>
          <w:sz w:val="24"/>
          <w:szCs w:val="24"/>
          <w:highlight w:val="cyan"/>
          <w:lang w:val="en-US"/>
        </w:rPr>
        <w:t xml:space="preserve">and mentioned </w:t>
      </w:r>
      <w:r w:rsidR="4D7478FA" w:rsidRPr="00980F20">
        <w:rPr>
          <w:rFonts w:ascii="Arial" w:eastAsia="Times New Roman" w:hAnsi="Arial" w:cs="Arial"/>
          <w:sz w:val="24"/>
          <w:szCs w:val="24"/>
          <w:highlight w:val="cyan"/>
          <w:lang w:val="en-US"/>
        </w:rPr>
        <w:t>public bodies</w:t>
      </w:r>
      <w:r w:rsidRPr="00980F20">
        <w:rPr>
          <w:rFonts w:ascii="Arial" w:eastAsia="Times New Roman" w:hAnsi="Arial" w:cs="Arial"/>
          <w:sz w:val="24"/>
          <w:szCs w:val="24"/>
          <w:highlight w:val="cyan"/>
          <w:lang w:val="en-US"/>
        </w:rPr>
        <w:t xml:space="preserve"> will allow us to provide a more structured and nurturing environment that caters to everyone's needs—gaining funding and opportunities to evolve and integrate ourselves into local communities' health sectors. In 2022/23, recorded that for the past two years, 59.3% of disabled people did not have a cash-earning job (Adam, Brown and Diong, 2023). </w:t>
      </w:r>
      <w:r w:rsidR="4D61087C" w:rsidRPr="00980F20">
        <w:rPr>
          <w:rFonts w:ascii="Arial" w:eastAsia="Times New Roman" w:hAnsi="Arial" w:cs="Arial"/>
          <w:sz w:val="24"/>
          <w:szCs w:val="24"/>
          <w:highlight w:val="cyan"/>
          <w:lang w:val="en-US"/>
        </w:rPr>
        <w:t>Just b</w:t>
      </w:r>
      <w:r w:rsidRPr="00980F20">
        <w:rPr>
          <w:rFonts w:ascii="Arial" w:eastAsia="Times New Roman" w:hAnsi="Arial" w:cs="Arial"/>
          <w:sz w:val="24"/>
          <w:szCs w:val="24"/>
          <w:highlight w:val="cyan"/>
          <w:lang w:val="en-US"/>
        </w:rPr>
        <w:t xml:space="preserve">y providing jobs to people who are disabled, we can ensure a safe space to cater to their needs and allow them to use their strengths to inspire other people to join our Harmony Haven. By allowing them to join our camp, we can have constructive conversations on how we can build and improve our business and can have personal opinions rather than having a standardized process which we follow and obey. </w:t>
      </w:r>
      <w:r w:rsidR="588B2A3E" w:rsidRPr="00980F20">
        <w:rPr>
          <w:rFonts w:ascii="Arial" w:eastAsia="Times New Roman" w:hAnsi="Arial" w:cs="Arial"/>
          <w:sz w:val="24"/>
          <w:szCs w:val="24"/>
          <w:highlight w:val="cyan"/>
          <w:lang w:val="en-US"/>
        </w:rPr>
        <w:t xml:space="preserve">Including other protected characteristics in our agenda we can supplement </w:t>
      </w:r>
      <w:r w:rsidR="74CFA446" w:rsidRPr="00980F20">
        <w:rPr>
          <w:rFonts w:ascii="Arial" w:eastAsia="Times New Roman" w:hAnsi="Arial" w:cs="Arial"/>
          <w:sz w:val="24"/>
          <w:szCs w:val="24"/>
          <w:highlight w:val="cyan"/>
          <w:lang w:val="en-US"/>
        </w:rPr>
        <w:t>an ever-evolving mission to conquer contemporary challenges.</w:t>
      </w:r>
      <w:r w:rsidR="588B2A3E" w:rsidRPr="00980F20">
        <w:rPr>
          <w:rFonts w:ascii="Arial" w:eastAsia="Times New Roman" w:hAnsi="Arial" w:cs="Arial"/>
          <w:sz w:val="24"/>
          <w:szCs w:val="24"/>
          <w:highlight w:val="cyan"/>
          <w:lang w:val="en-US"/>
        </w:rPr>
        <w:t xml:space="preserve"> </w:t>
      </w:r>
      <w:r w:rsidR="15ECB976" w:rsidRPr="00980F20">
        <w:rPr>
          <w:rFonts w:ascii="Arial" w:eastAsia="Times New Roman" w:hAnsi="Arial" w:cs="Arial"/>
          <w:sz w:val="24"/>
          <w:szCs w:val="24"/>
          <w:highlight w:val="cyan"/>
          <w:lang w:val="en-US"/>
        </w:rPr>
        <w:t xml:space="preserve">Throughout the </w:t>
      </w:r>
      <w:r w:rsidR="561427CF" w:rsidRPr="00980F20">
        <w:rPr>
          <w:rFonts w:ascii="Arial" w:eastAsia="Times New Roman" w:hAnsi="Arial" w:cs="Arial"/>
          <w:sz w:val="24"/>
          <w:szCs w:val="24"/>
          <w:highlight w:val="cyan"/>
          <w:lang w:val="en-US"/>
        </w:rPr>
        <w:t>design</w:t>
      </w:r>
      <w:r w:rsidR="677B30BE" w:rsidRPr="00980F20">
        <w:rPr>
          <w:rFonts w:ascii="Arial" w:eastAsia="Times New Roman" w:hAnsi="Arial" w:cs="Arial"/>
          <w:sz w:val="24"/>
          <w:szCs w:val="24"/>
          <w:highlight w:val="cyan"/>
          <w:lang w:val="en-US"/>
        </w:rPr>
        <w:t xml:space="preserve"> </w:t>
      </w:r>
      <w:r w:rsidR="677B30BE" w:rsidRPr="00980F20">
        <w:rPr>
          <w:rFonts w:ascii="Arial" w:eastAsia="Times New Roman" w:hAnsi="Arial" w:cs="Arial"/>
          <w:sz w:val="24"/>
          <w:szCs w:val="24"/>
          <w:highlight w:val="cyan"/>
          <w:lang w:val="en-US"/>
        </w:rPr>
        <w:lastRenderedPageBreak/>
        <w:t>thinking</w:t>
      </w:r>
      <w:r w:rsidR="561427CF" w:rsidRPr="00980F20">
        <w:rPr>
          <w:rFonts w:ascii="Arial" w:eastAsia="Times New Roman" w:hAnsi="Arial" w:cs="Arial"/>
          <w:sz w:val="24"/>
          <w:szCs w:val="24"/>
          <w:highlight w:val="cyan"/>
          <w:lang w:val="en-US"/>
        </w:rPr>
        <w:t xml:space="preserve"> process </w:t>
      </w:r>
      <w:r w:rsidR="1EED868C" w:rsidRPr="00980F20">
        <w:rPr>
          <w:rFonts w:ascii="Arial" w:eastAsia="Times New Roman" w:hAnsi="Arial" w:cs="Arial"/>
          <w:sz w:val="24"/>
          <w:szCs w:val="24"/>
          <w:highlight w:val="cyan"/>
          <w:lang w:val="en-US"/>
        </w:rPr>
        <w:t xml:space="preserve">presenting the prototype to a selection of people </w:t>
      </w:r>
      <w:r w:rsidR="5B53FDBD" w:rsidRPr="00980F20">
        <w:rPr>
          <w:rFonts w:ascii="Arial" w:eastAsia="Times New Roman" w:hAnsi="Arial" w:cs="Arial"/>
          <w:sz w:val="24"/>
          <w:szCs w:val="24"/>
          <w:highlight w:val="cyan"/>
          <w:lang w:val="en-US"/>
        </w:rPr>
        <w:t xml:space="preserve">enhanced </w:t>
      </w:r>
      <w:r w:rsidR="60AA6C52" w:rsidRPr="00980F20">
        <w:rPr>
          <w:rFonts w:ascii="Arial" w:eastAsia="Times New Roman" w:hAnsi="Arial" w:cs="Arial"/>
          <w:sz w:val="24"/>
          <w:szCs w:val="24"/>
          <w:highlight w:val="cyan"/>
          <w:lang w:val="en-US"/>
        </w:rPr>
        <w:t>our own empathy</w:t>
      </w:r>
      <w:r w:rsidR="6653B2AE" w:rsidRPr="00980F20">
        <w:rPr>
          <w:rFonts w:ascii="Arial" w:eastAsia="Times New Roman" w:hAnsi="Arial" w:cs="Arial"/>
          <w:sz w:val="24"/>
          <w:szCs w:val="24"/>
          <w:highlight w:val="cyan"/>
          <w:lang w:val="en-US"/>
        </w:rPr>
        <w:t xml:space="preserve"> towards the targeted audience</w:t>
      </w:r>
      <w:r w:rsidR="27487143" w:rsidRPr="00980F20">
        <w:rPr>
          <w:rFonts w:ascii="Arial" w:eastAsia="Times New Roman" w:hAnsi="Arial" w:cs="Arial"/>
          <w:sz w:val="24"/>
          <w:szCs w:val="24"/>
          <w:highlight w:val="cyan"/>
          <w:lang w:val="en-US"/>
        </w:rPr>
        <w:t xml:space="preserve">. This part of the process has made our agenda concrete and our resolution to </w:t>
      </w:r>
      <w:r w:rsidR="6F1CD235" w:rsidRPr="00980F20">
        <w:rPr>
          <w:rFonts w:ascii="Arial" w:eastAsia="Times New Roman" w:hAnsi="Arial" w:cs="Arial"/>
          <w:sz w:val="24"/>
          <w:szCs w:val="24"/>
          <w:highlight w:val="cyan"/>
          <w:lang w:val="en-US"/>
        </w:rPr>
        <w:t xml:space="preserve">succeed </w:t>
      </w:r>
      <w:r w:rsidR="18113E2D" w:rsidRPr="00980F20">
        <w:rPr>
          <w:rFonts w:ascii="Arial" w:eastAsia="Times New Roman" w:hAnsi="Arial" w:cs="Arial"/>
          <w:sz w:val="24"/>
          <w:szCs w:val="24"/>
          <w:highlight w:val="cyan"/>
          <w:lang w:val="en-US"/>
        </w:rPr>
        <w:t>unwavering.</w:t>
      </w:r>
    </w:p>
    <w:p w14:paraId="512BA60E" w14:textId="73B72972" w:rsidR="00D9009B" w:rsidRPr="00980F20" w:rsidRDefault="00D9009B" w:rsidP="00980F20">
      <w:pPr>
        <w:spacing w:before="240" w:after="240" w:line="360" w:lineRule="auto"/>
        <w:rPr>
          <w:rFonts w:ascii="Arial" w:eastAsia="Times New Roman" w:hAnsi="Arial" w:cs="Arial"/>
          <w:sz w:val="24"/>
          <w:szCs w:val="24"/>
          <w:highlight w:val="cyan"/>
          <w:lang w:val="en-US"/>
        </w:rPr>
      </w:pPr>
      <w:r w:rsidRPr="00980F20">
        <w:rPr>
          <w:rFonts w:ascii="Arial" w:hAnsi="Arial" w:cs="Arial"/>
          <w:noProof/>
          <w:sz w:val="24"/>
          <w:szCs w:val="24"/>
        </w:rPr>
        <w:drawing>
          <wp:inline distT="0" distB="0" distL="0" distR="0" wp14:anchorId="6CADD729" wp14:editId="3D2BE06B">
            <wp:extent cx="2681180" cy="1515850"/>
            <wp:effectExtent l="0" t="0" r="2540" b="0"/>
            <wp:docPr id="1473306314" name="Picture 1"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81180" cy="1515850"/>
                    </a:xfrm>
                    <a:prstGeom prst="rect">
                      <a:avLst/>
                    </a:prstGeom>
                  </pic:spPr>
                </pic:pic>
              </a:graphicData>
            </a:graphic>
          </wp:inline>
        </w:drawing>
      </w:r>
      <w:r w:rsidR="71C52844" w:rsidRPr="00980F20">
        <w:rPr>
          <w:rFonts w:ascii="Arial" w:hAnsi="Arial" w:cs="Arial"/>
          <w:noProof/>
          <w:sz w:val="24"/>
          <w:szCs w:val="24"/>
        </w:rPr>
        <w:drawing>
          <wp:inline distT="0" distB="0" distL="0" distR="0" wp14:anchorId="733AE3A9" wp14:editId="32E959EE">
            <wp:extent cx="2684662" cy="1509788"/>
            <wp:effectExtent l="0" t="0" r="2540" b="0"/>
            <wp:docPr id="1247013078" name="Picture 1" descr="A diagram of a targe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84662" cy="1509788"/>
                    </a:xfrm>
                    <a:prstGeom prst="rect">
                      <a:avLst/>
                    </a:prstGeom>
                  </pic:spPr>
                </pic:pic>
              </a:graphicData>
            </a:graphic>
          </wp:inline>
        </w:drawing>
      </w:r>
    </w:p>
    <w:p w14:paraId="256BF5E7" w14:textId="17FBD695" w:rsidR="1B959093" w:rsidRPr="00980F20" w:rsidRDefault="1B959093" w:rsidP="00980F20">
      <w:pPr>
        <w:spacing w:before="240" w:after="240" w:line="360" w:lineRule="auto"/>
        <w:rPr>
          <w:rFonts w:ascii="Arial" w:hAnsi="Arial" w:cs="Arial"/>
          <w:sz w:val="24"/>
          <w:szCs w:val="24"/>
        </w:rPr>
      </w:pPr>
    </w:p>
    <w:p w14:paraId="36FB632A" w14:textId="58BEC51A" w:rsidR="5457CF66" w:rsidRPr="00980F20" w:rsidRDefault="5457CF66" w:rsidP="00980F20">
      <w:pPr>
        <w:spacing w:before="240" w:after="240" w:line="360" w:lineRule="auto"/>
        <w:rPr>
          <w:rFonts w:ascii="Arial" w:eastAsia="Times New Roman" w:hAnsi="Arial" w:cs="Arial"/>
          <w:sz w:val="24"/>
          <w:szCs w:val="24"/>
          <w:highlight w:val="cyan"/>
          <w:lang w:val="en-US"/>
        </w:rPr>
      </w:pPr>
    </w:p>
    <w:p w14:paraId="0B61F4B6" w14:textId="77777777" w:rsidR="00FA062A" w:rsidRPr="00980F20" w:rsidRDefault="00FA062A" w:rsidP="00980F20">
      <w:pPr>
        <w:pStyle w:val="NormalWeb"/>
        <w:spacing w:before="0" w:beforeAutospacing="0" w:after="0" w:afterAutospacing="0" w:line="360" w:lineRule="auto"/>
        <w:rPr>
          <w:rFonts w:ascii="Arial" w:hAnsi="Arial" w:cs="Arial"/>
          <w:highlight w:val="green"/>
        </w:rPr>
      </w:pPr>
    </w:p>
    <w:p w14:paraId="58519100" w14:textId="29FA88E1" w:rsidR="00383507" w:rsidRPr="00980F20" w:rsidRDefault="008A0228"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O</w:t>
      </w:r>
      <w:r w:rsidR="00383507" w:rsidRPr="00980F20">
        <w:rPr>
          <w:rFonts w:ascii="Arial" w:hAnsi="Arial" w:cs="Arial"/>
          <w:highlight w:val="green"/>
        </w:rPr>
        <w:t xml:space="preserve">ur campsite </w:t>
      </w:r>
      <w:r w:rsidRPr="00980F20">
        <w:rPr>
          <w:rFonts w:ascii="Arial" w:hAnsi="Arial" w:cs="Arial"/>
          <w:highlight w:val="green"/>
        </w:rPr>
        <w:t xml:space="preserve">vision </w:t>
      </w:r>
      <w:r w:rsidR="00383507" w:rsidRPr="00980F20">
        <w:rPr>
          <w:rFonts w:ascii="Arial" w:hAnsi="Arial" w:cs="Arial"/>
          <w:highlight w:val="green"/>
        </w:rPr>
        <w:t>was constructed through</w:t>
      </w:r>
      <w:r w:rsidR="00E2426A" w:rsidRPr="00980F20">
        <w:rPr>
          <w:rFonts w:ascii="Arial" w:hAnsi="Arial" w:cs="Arial"/>
          <w:highlight w:val="green"/>
        </w:rPr>
        <w:t xml:space="preserve"> </w:t>
      </w:r>
      <w:r w:rsidR="00383507" w:rsidRPr="00980F20">
        <w:rPr>
          <w:rFonts w:ascii="Arial" w:hAnsi="Arial" w:cs="Arial"/>
          <w:highlight w:val="green"/>
        </w:rPr>
        <w:t xml:space="preserve">design thinking; we identified a wicked problem we wanted to explore and devised a possible solution to tackle it. </w:t>
      </w:r>
    </w:p>
    <w:p w14:paraId="36064B9D" w14:textId="529B95CC" w:rsidR="00E2426A" w:rsidRPr="00980F20" w:rsidRDefault="00E2426A" w:rsidP="00980F20">
      <w:pPr>
        <w:pStyle w:val="NormalWeb"/>
        <w:spacing w:before="0" w:beforeAutospacing="0" w:after="0" w:afterAutospacing="0" w:line="360" w:lineRule="auto"/>
        <w:rPr>
          <w:rFonts w:ascii="Arial" w:hAnsi="Arial" w:cs="Arial"/>
          <w:highlight w:val="green"/>
        </w:rPr>
      </w:pPr>
    </w:p>
    <w:p w14:paraId="15D53B67" w14:textId="14F58B92" w:rsidR="00383507" w:rsidRPr="00980F20" w:rsidRDefault="00A503D2"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W</w:t>
      </w:r>
      <w:r w:rsidR="00E2426A" w:rsidRPr="00980F20">
        <w:rPr>
          <w:rFonts w:ascii="Arial" w:hAnsi="Arial" w:cs="Arial"/>
          <w:highlight w:val="green"/>
        </w:rPr>
        <w:t>icked problems</w:t>
      </w:r>
      <w:r w:rsidR="00383507" w:rsidRPr="00980F20">
        <w:rPr>
          <w:rFonts w:ascii="Arial" w:hAnsi="Arial" w:cs="Arial"/>
          <w:highlight w:val="green"/>
        </w:rPr>
        <w:t xml:space="preserve"> are issues with no one solution and any resolution </w:t>
      </w:r>
      <w:proofErr w:type="gramStart"/>
      <w:r w:rsidR="00383507" w:rsidRPr="00980F20">
        <w:rPr>
          <w:rFonts w:ascii="Arial" w:hAnsi="Arial" w:cs="Arial"/>
          <w:highlight w:val="green"/>
        </w:rPr>
        <w:t>is</w:t>
      </w:r>
      <w:proofErr w:type="gramEnd"/>
      <w:r w:rsidR="00383507" w:rsidRPr="00980F20">
        <w:rPr>
          <w:rFonts w:ascii="Arial" w:hAnsi="Arial" w:cs="Arial"/>
          <w:highlight w:val="green"/>
        </w:rPr>
        <w:t xml:space="preserve"> not inherently good or bad (Rittel and Webber, 1973). </w:t>
      </w:r>
      <w:r w:rsidR="00D46B92" w:rsidRPr="00980F20">
        <w:rPr>
          <w:rFonts w:ascii="Arial" w:hAnsi="Arial" w:cs="Arial"/>
          <w:highlight w:val="green"/>
        </w:rPr>
        <w:t>However, d</w:t>
      </w:r>
      <w:r w:rsidR="00383507" w:rsidRPr="00980F20">
        <w:rPr>
          <w:rFonts w:ascii="Arial" w:hAnsi="Arial" w:cs="Arial"/>
          <w:highlight w:val="green"/>
        </w:rPr>
        <w:t xml:space="preserve">esign thinking is a process that creates potential solutions or improvements for problems (Pressman, 2018). It is established by five key parts: information gathering, problem analysis, idea generation, </w:t>
      </w:r>
      <w:proofErr w:type="gramStart"/>
      <w:r w:rsidR="00383507" w:rsidRPr="00980F20">
        <w:rPr>
          <w:rFonts w:ascii="Arial" w:hAnsi="Arial" w:cs="Arial"/>
          <w:highlight w:val="green"/>
        </w:rPr>
        <w:t>prototypes</w:t>
      </w:r>
      <w:proofErr w:type="gramEnd"/>
      <w:r w:rsidR="00383507" w:rsidRPr="00980F20">
        <w:rPr>
          <w:rFonts w:ascii="Arial" w:hAnsi="Arial" w:cs="Arial"/>
          <w:highlight w:val="green"/>
        </w:rPr>
        <w:t xml:space="preserve"> and evaluation; by utilising each stage, solutions can be produced to tackle a situation; highlighting optimal strategies to explore (Pressman, 2018)</w:t>
      </w:r>
      <w:r w:rsidR="008536A3" w:rsidRPr="00980F20">
        <w:rPr>
          <w:rFonts w:ascii="Arial" w:hAnsi="Arial" w:cs="Arial"/>
          <w:highlight w:val="green"/>
        </w:rPr>
        <w:t xml:space="preserve">. </w:t>
      </w:r>
    </w:p>
    <w:p w14:paraId="305491BF" w14:textId="3CBE7F22" w:rsidR="00383507" w:rsidRPr="00980F20" w:rsidRDefault="00383507" w:rsidP="00980F20">
      <w:pPr>
        <w:pStyle w:val="NormalWeb"/>
        <w:spacing w:before="0" w:beforeAutospacing="0" w:after="0" w:afterAutospacing="0" w:line="360" w:lineRule="auto"/>
        <w:rPr>
          <w:rFonts w:ascii="Arial" w:hAnsi="Arial" w:cs="Arial"/>
          <w:highlight w:val="green"/>
        </w:rPr>
      </w:pPr>
    </w:p>
    <w:p w14:paraId="3768101F" w14:textId="6B54BA05" w:rsidR="00383507" w:rsidRPr="00980F20" w:rsidRDefault="00660813"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 xml:space="preserve">As it is a tool that can </w:t>
      </w:r>
      <w:r w:rsidR="00084100" w:rsidRPr="00980F20">
        <w:rPr>
          <w:rFonts w:ascii="Arial" w:hAnsi="Arial" w:cs="Arial"/>
          <w:highlight w:val="green"/>
        </w:rPr>
        <w:t>po</w:t>
      </w:r>
      <w:r w:rsidR="00937D7C" w:rsidRPr="00980F20">
        <w:rPr>
          <w:rFonts w:ascii="Arial" w:hAnsi="Arial" w:cs="Arial"/>
          <w:highlight w:val="green"/>
        </w:rPr>
        <w:t>tentially</w:t>
      </w:r>
      <w:r w:rsidR="00084100" w:rsidRPr="00980F20">
        <w:rPr>
          <w:rFonts w:ascii="Arial" w:hAnsi="Arial" w:cs="Arial"/>
          <w:highlight w:val="green"/>
        </w:rPr>
        <w:t xml:space="preserve"> improve wicked problem</w:t>
      </w:r>
      <w:r w:rsidR="00CD641F" w:rsidRPr="00980F20">
        <w:rPr>
          <w:rFonts w:ascii="Arial" w:hAnsi="Arial" w:cs="Arial"/>
          <w:highlight w:val="green"/>
        </w:rPr>
        <w:t>s</w:t>
      </w:r>
      <w:r w:rsidR="00084100" w:rsidRPr="00980F20">
        <w:rPr>
          <w:rFonts w:ascii="Arial" w:hAnsi="Arial" w:cs="Arial"/>
          <w:highlight w:val="green"/>
        </w:rPr>
        <w:t>, we followed</w:t>
      </w:r>
      <w:r w:rsidR="00830EA1" w:rsidRPr="00980F20">
        <w:rPr>
          <w:rFonts w:ascii="Arial" w:hAnsi="Arial" w:cs="Arial"/>
          <w:highlight w:val="green"/>
        </w:rPr>
        <w:t xml:space="preserve"> the steps of design thinking, </w:t>
      </w:r>
      <w:r w:rsidR="00084100" w:rsidRPr="00980F20">
        <w:rPr>
          <w:rFonts w:ascii="Arial" w:hAnsi="Arial" w:cs="Arial"/>
          <w:highlight w:val="green"/>
        </w:rPr>
        <w:t>choosing to i</w:t>
      </w:r>
      <w:r w:rsidR="00383507" w:rsidRPr="00980F20">
        <w:rPr>
          <w:rFonts w:ascii="Arial" w:hAnsi="Arial" w:cs="Arial"/>
          <w:highlight w:val="green"/>
        </w:rPr>
        <w:t>nvestigat</w:t>
      </w:r>
      <w:r w:rsidR="00084100" w:rsidRPr="00980F20">
        <w:rPr>
          <w:rFonts w:ascii="Arial" w:hAnsi="Arial" w:cs="Arial"/>
          <w:highlight w:val="green"/>
        </w:rPr>
        <w:t>e</w:t>
      </w:r>
      <w:r w:rsidR="00383507" w:rsidRPr="00980F20">
        <w:rPr>
          <w:rFonts w:ascii="Arial" w:hAnsi="Arial" w:cs="Arial"/>
          <w:highlight w:val="green"/>
        </w:rPr>
        <w:t xml:space="preserve"> participation in outdoor activities and</w:t>
      </w:r>
      <w:r w:rsidR="006D348D" w:rsidRPr="00980F20">
        <w:rPr>
          <w:rFonts w:ascii="Arial" w:hAnsi="Arial" w:cs="Arial"/>
          <w:highlight w:val="green"/>
        </w:rPr>
        <w:t xml:space="preserve"> </w:t>
      </w:r>
      <w:r w:rsidR="00830EA1" w:rsidRPr="00980F20">
        <w:rPr>
          <w:rFonts w:ascii="Arial" w:hAnsi="Arial" w:cs="Arial"/>
          <w:highlight w:val="green"/>
        </w:rPr>
        <w:t>sports</w:t>
      </w:r>
      <w:r w:rsidR="006D348D" w:rsidRPr="00980F20">
        <w:rPr>
          <w:rFonts w:ascii="Arial" w:hAnsi="Arial" w:cs="Arial"/>
          <w:highlight w:val="green"/>
        </w:rPr>
        <w:t xml:space="preserve"> and</w:t>
      </w:r>
      <w:r w:rsidR="00383507" w:rsidRPr="00980F20">
        <w:rPr>
          <w:rFonts w:ascii="Arial" w:hAnsi="Arial" w:cs="Arial"/>
          <w:highlight w:val="green"/>
        </w:rPr>
        <w:t xml:space="preserve"> the inequalities that exist within </w:t>
      </w:r>
      <w:r w:rsidR="007C024C" w:rsidRPr="00980F20">
        <w:rPr>
          <w:rFonts w:ascii="Arial" w:hAnsi="Arial" w:cs="Arial"/>
          <w:highlight w:val="green"/>
        </w:rPr>
        <w:t>their</w:t>
      </w:r>
      <w:r w:rsidR="00383507" w:rsidRPr="00980F20">
        <w:rPr>
          <w:rFonts w:ascii="Arial" w:hAnsi="Arial" w:cs="Arial"/>
          <w:highlight w:val="green"/>
        </w:rPr>
        <w:t xml:space="preserve"> parameters. </w:t>
      </w:r>
    </w:p>
    <w:p w14:paraId="2E3F56E5" w14:textId="73201796" w:rsidR="00383507" w:rsidRPr="00980F20" w:rsidRDefault="00383507" w:rsidP="00980F20">
      <w:pPr>
        <w:pStyle w:val="NormalWeb"/>
        <w:spacing w:before="0" w:beforeAutospacing="0" w:after="0" w:afterAutospacing="0" w:line="360" w:lineRule="auto"/>
        <w:rPr>
          <w:rFonts w:ascii="Arial" w:hAnsi="Arial" w:cs="Arial"/>
          <w:highlight w:val="green"/>
        </w:rPr>
      </w:pPr>
    </w:p>
    <w:p w14:paraId="4EF55CAB" w14:textId="0CA9E312" w:rsidR="00383507" w:rsidRPr="00980F20" w:rsidRDefault="00383507"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 xml:space="preserve">History shows prejudice and repression concerning </w:t>
      </w:r>
      <w:r w:rsidR="00C27E8F" w:rsidRPr="00980F20">
        <w:rPr>
          <w:rFonts w:ascii="Arial" w:hAnsi="Arial" w:cs="Arial"/>
          <w:highlight w:val="green"/>
        </w:rPr>
        <w:t xml:space="preserve">factors such as </w:t>
      </w:r>
      <w:r w:rsidRPr="00980F20">
        <w:rPr>
          <w:rFonts w:ascii="Arial" w:hAnsi="Arial" w:cs="Arial"/>
          <w:highlight w:val="green"/>
        </w:rPr>
        <w:t xml:space="preserve">the binary structure of gender identity and identification, with </w:t>
      </w:r>
      <w:r w:rsidR="00F60F42" w:rsidRPr="00980F20">
        <w:rPr>
          <w:rFonts w:ascii="Arial" w:hAnsi="Arial" w:cs="Arial"/>
          <w:highlight w:val="green"/>
        </w:rPr>
        <w:t xml:space="preserve">a </w:t>
      </w:r>
      <w:r w:rsidRPr="00980F20">
        <w:rPr>
          <w:rFonts w:ascii="Arial" w:hAnsi="Arial" w:cs="Arial"/>
          <w:highlight w:val="green"/>
        </w:rPr>
        <w:t>lack of awareness fuelling a fear of violence and negative conformity (Eger, Munar and Hsu, 2022). Meanwhile, invisible white privilege dominates outdoor activities, while the labelling of 'able-</w:t>
      </w:r>
      <w:r w:rsidRPr="00980F20">
        <w:rPr>
          <w:rFonts w:ascii="Arial" w:hAnsi="Arial" w:cs="Arial"/>
          <w:highlight w:val="green"/>
        </w:rPr>
        <w:lastRenderedPageBreak/>
        <w:t xml:space="preserve">bodied' individuals exhibits the stereotypical image of precedence without any regard for the existence of disabled others (Warren </w:t>
      </w:r>
      <w:r w:rsidRPr="00980F20">
        <w:rPr>
          <w:rFonts w:ascii="Arial" w:hAnsi="Arial" w:cs="Arial"/>
          <w:i/>
          <w:iCs/>
          <w:highlight w:val="green"/>
        </w:rPr>
        <w:t xml:space="preserve">et al., </w:t>
      </w:r>
      <w:r w:rsidRPr="00980F20">
        <w:rPr>
          <w:rFonts w:ascii="Arial" w:hAnsi="Arial" w:cs="Arial"/>
          <w:highlight w:val="green"/>
        </w:rPr>
        <w:t>2014)</w:t>
      </w:r>
      <w:r w:rsidR="00BD586D" w:rsidRPr="00980F20">
        <w:rPr>
          <w:rFonts w:ascii="Arial" w:hAnsi="Arial" w:cs="Arial"/>
          <w:highlight w:val="green"/>
        </w:rPr>
        <w:t>.</w:t>
      </w:r>
      <w:r w:rsidR="00F26D4C" w:rsidRPr="00980F20">
        <w:rPr>
          <w:rFonts w:ascii="Arial" w:hAnsi="Arial" w:cs="Arial"/>
          <w:highlight w:val="green"/>
        </w:rPr>
        <w:t xml:space="preserve"> I</w:t>
      </w:r>
      <w:r w:rsidRPr="00980F20">
        <w:rPr>
          <w:rFonts w:ascii="Arial" w:hAnsi="Arial" w:cs="Arial"/>
          <w:highlight w:val="green"/>
        </w:rPr>
        <w:t>n recent history, disability is perceived as a problem to be fixed and disab</w:t>
      </w:r>
      <w:r w:rsidR="000B3D13" w:rsidRPr="00980F20">
        <w:rPr>
          <w:rFonts w:ascii="Arial" w:hAnsi="Arial" w:cs="Arial"/>
          <w:highlight w:val="green"/>
        </w:rPr>
        <w:t>led people</w:t>
      </w:r>
      <w:r w:rsidRPr="00980F20">
        <w:rPr>
          <w:rFonts w:ascii="Arial" w:hAnsi="Arial" w:cs="Arial"/>
          <w:highlight w:val="green"/>
        </w:rPr>
        <w:t xml:space="preserve"> are not seen as 'normal' or capable of fitting into society (Beames, Mackie and Atencio, 2019).  </w:t>
      </w:r>
    </w:p>
    <w:p w14:paraId="35F0DEEB" w14:textId="3135C656" w:rsidR="00383507" w:rsidRPr="00980F20" w:rsidRDefault="00383507" w:rsidP="00980F20">
      <w:pPr>
        <w:pStyle w:val="NormalWeb"/>
        <w:spacing w:before="0" w:beforeAutospacing="0" w:after="0" w:afterAutospacing="0" w:line="360" w:lineRule="auto"/>
        <w:rPr>
          <w:rFonts w:ascii="Arial" w:hAnsi="Arial" w:cs="Arial"/>
          <w:highlight w:val="green"/>
        </w:rPr>
      </w:pPr>
    </w:p>
    <w:p w14:paraId="74A4AC31" w14:textId="7D188E72" w:rsidR="00383507" w:rsidRPr="00980F20" w:rsidRDefault="0096159F" w:rsidP="00980F20">
      <w:pPr>
        <w:pStyle w:val="NormalWeb"/>
        <w:spacing w:before="0" w:beforeAutospacing="0" w:after="0" w:afterAutospacing="0" w:line="360" w:lineRule="auto"/>
        <w:rPr>
          <w:rFonts w:ascii="Arial" w:hAnsi="Arial" w:cs="Arial"/>
        </w:rPr>
      </w:pPr>
      <w:r w:rsidRPr="00980F20">
        <w:rPr>
          <w:rFonts w:ascii="Arial" w:hAnsi="Arial" w:cs="Arial"/>
          <w:highlight w:val="green"/>
        </w:rPr>
        <w:t>Despite this</w:t>
      </w:r>
      <w:r w:rsidR="00383507" w:rsidRPr="00980F20">
        <w:rPr>
          <w:rFonts w:ascii="Arial" w:hAnsi="Arial" w:cs="Arial"/>
          <w:highlight w:val="green"/>
        </w:rPr>
        <w:t xml:space="preserve">, in current society, the perception of disability is shifting and therefore the recognition of disability in outdoor activities is changing too (Beames, Mackie and Atencio, 2019). </w:t>
      </w:r>
      <w:r w:rsidR="002757D4" w:rsidRPr="00980F20">
        <w:rPr>
          <w:rFonts w:ascii="Arial" w:hAnsi="Arial" w:cs="Arial"/>
          <w:highlight w:val="green"/>
        </w:rPr>
        <w:t>Change needs to hap</w:t>
      </w:r>
      <w:r w:rsidR="00882A8E" w:rsidRPr="00980F20">
        <w:rPr>
          <w:rFonts w:ascii="Arial" w:hAnsi="Arial" w:cs="Arial"/>
          <w:highlight w:val="green"/>
        </w:rPr>
        <w:t>p</w:t>
      </w:r>
      <w:r w:rsidR="002757D4" w:rsidRPr="00980F20">
        <w:rPr>
          <w:rFonts w:ascii="Arial" w:hAnsi="Arial" w:cs="Arial"/>
          <w:highlight w:val="green"/>
        </w:rPr>
        <w:t>en</w:t>
      </w:r>
      <w:r w:rsidR="00781DA6" w:rsidRPr="00980F20">
        <w:rPr>
          <w:rFonts w:ascii="Arial" w:hAnsi="Arial" w:cs="Arial"/>
          <w:highlight w:val="green"/>
        </w:rPr>
        <w:t>,</w:t>
      </w:r>
      <w:r w:rsidR="002757D4" w:rsidRPr="00980F20">
        <w:rPr>
          <w:rFonts w:ascii="Arial" w:hAnsi="Arial" w:cs="Arial"/>
          <w:highlight w:val="green"/>
        </w:rPr>
        <w:t xml:space="preserve"> and a</w:t>
      </w:r>
      <w:r w:rsidR="00383507" w:rsidRPr="00980F20">
        <w:rPr>
          <w:rFonts w:ascii="Arial" w:hAnsi="Arial" w:cs="Arial"/>
          <w:highlight w:val="green"/>
        </w:rPr>
        <w:t xml:space="preserve"> consultation by the UK government found that disabled people wanted more equality of opportunity</w:t>
      </w:r>
      <w:r w:rsidR="002D247B" w:rsidRPr="00980F20">
        <w:rPr>
          <w:rFonts w:ascii="Arial" w:hAnsi="Arial" w:cs="Arial"/>
          <w:highlight w:val="green"/>
        </w:rPr>
        <w:t>,</w:t>
      </w:r>
      <w:r w:rsidR="00383507" w:rsidRPr="00980F20">
        <w:rPr>
          <w:rFonts w:ascii="Arial" w:hAnsi="Arial" w:cs="Arial"/>
          <w:highlight w:val="green"/>
        </w:rPr>
        <w:t xml:space="preserve"> </w:t>
      </w:r>
      <w:proofErr w:type="gramStart"/>
      <w:r w:rsidR="00383507" w:rsidRPr="00980F20">
        <w:rPr>
          <w:rFonts w:ascii="Arial" w:hAnsi="Arial" w:cs="Arial"/>
          <w:highlight w:val="green"/>
        </w:rPr>
        <w:t>inclusion</w:t>
      </w:r>
      <w:proofErr w:type="gramEnd"/>
      <w:r w:rsidR="00383507" w:rsidRPr="00980F20">
        <w:rPr>
          <w:rFonts w:ascii="Arial" w:hAnsi="Arial" w:cs="Arial"/>
          <w:highlight w:val="green"/>
        </w:rPr>
        <w:t xml:space="preserve"> and assistance with the cost of living (Gov.uk, 2024). Th</w:t>
      </w:r>
      <w:r w:rsidR="00DD5D82" w:rsidRPr="00980F20">
        <w:rPr>
          <w:rFonts w:ascii="Arial" w:hAnsi="Arial" w:cs="Arial"/>
          <w:highlight w:val="green"/>
        </w:rPr>
        <w:t>e</w:t>
      </w:r>
      <w:r w:rsidR="00383507" w:rsidRPr="00980F20">
        <w:rPr>
          <w:rFonts w:ascii="Arial" w:hAnsi="Arial" w:cs="Arial"/>
          <w:highlight w:val="green"/>
        </w:rPr>
        <w:t xml:space="preserve"> Disability Action plan and the National Disability Strategy </w:t>
      </w:r>
      <w:r w:rsidR="003F26BF" w:rsidRPr="00980F20">
        <w:rPr>
          <w:rFonts w:ascii="Arial" w:hAnsi="Arial" w:cs="Arial"/>
          <w:highlight w:val="green"/>
        </w:rPr>
        <w:t>reflect</w:t>
      </w:r>
      <w:r w:rsidR="00647F6F" w:rsidRPr="00980F20">
        <w:rPr>
          <w:rFonts w:ascii="Arial" w:hAnsi="Arial" w:cs="Arial"/>
          <w:highlight w:val="green"/>
        </w:rPr>
        <w:t xml:space="preserve"> this</w:t>
      </w:r>
      <w:r w:rsidR="005257FB" w:rsidRPr="00980F20">
        <w:rPr>
          <w:rFonts w:ascii="Arial" w:hAnsi="Arial" w:cs="Arial"/>
          <w:highlight w:val="green"/>
        </w:rPr>
        <w:t>, while</w:t>
      </w:r>
      <w:r w:rsidR="005F22F9" w:rsidRPr="00980F20">
        <w:rPr>
          <w:rFonts w:ascii="Arial" w:hAnsi="Arial" w:cs="Arial"/>
          <w:highlight w:val="green"/>
        </w:rPr>
        <w:t xml:space="preserve"> the well-being of future generations act in Wales</w:t>
      </w:r>
      <w:r w:rsidR="003F26BF" w:rsidRPr="00980F20">
        <w:rPr>
          <w:rFonts w:ascii="Arial" w:hAnsi="Arial" w:cs="Arial"/>
          <w:highlight w:val="green"/>
        </w:rPr>
        <w:t xml:space="preserve"> </w:t>
      </w:r>
      <w:r w:rsidR="003F4DB5" w:rsidRPr="00980F20">
        <w:rPr>
          <w:rFonts w:ascii="Arial" w:hAnsi="Arial" w:cs="Arial"/>
          <w:highlight w:val="green"/>
        </w:rPr>
        <w:t xml:space="preserve">also </w:t>
      </w:r>
      <w:r w:rsidR="005F22F9" w:rsidRPr="00980F20">
        <w:rPr>
          <w:rFonts w:ascii="Arial" w:hAnsi="Arial" w:cs="Arial"/>
          <w:highlight w:val="green"/>
        </w:rPr>
        <w:t xml:space="preserve">aims to improve the physical and mental well-being of its population </w:t>
      </w:r>
      <w:r w:rsidR="00383507" w:rsidRPr="00980F20">
        <w:rPr>
          <w:rFonts w:ascii="Arial" w:hAnsi="Arial" w:cs="Arial"/>
          <w:highlight w:val="green"/>
        </w:rPr>
        <w:t>(</w:t>
      </w:r>
      <w:r w:rsidR="00344FCE" w:rsidRPr="00980F20">
        <w:rPr>
          <w:rFonts w:ascii="Arial" w:hAnsi="Arial" w:cs="Arial"/>
          <w:highlight w:val="green"/>
        </w:rPr>
        <w:t xml:space="preserve">Gov.uk, 2022; </w:t>
      </w:r>
      <w:r w:rsidR="00383507" w:rsidRPr="00980F20">
        <w:rPr>
          <w:rFonts w:ascii="Arial" w:hAnsi="Arial" w:cs="Arial"/>
          <w:highlight w:val="green"/>
        </w:rPr>
        <w:t xml:space="preserve">Gov.uk, 2024; </w:t>
      </w:r>
      <w:proofErr w:type="spellStart"/>
      <w:r w:rsidR="003F26BF" w:rsidRPr="00980F20">
        <w:rPr>
          <w:rFonts w:ascii="Arial" w:hAnsi="Arial" w:cs="Arial"/>
          <w:highlight w:val="green"/>
        </w:rPr>
        <w:t>Llywodraeth</w:t>
      </w:r>
      <w:proofErr w:type="spellEnd"/>
      <w:r w:rsidR="003F26BF" w:rsidRPr="00980F20">
        <w:rPr>
          <w:rFonts w:ascii="Arial" w:hAnsi="Arial" w:cs="Arial"/>
          <w:highlight w:val="green"/>
        </w:rPr>
        <w:t xml:space="preserve"> Cymru</w:t>
      </w:r>
      <w:r w:rsidR="00ED046D" w:rsidRPr="00980F20">
        <w:rPr>
          <w:rFonts w:ascii="Arial" w:hAnsi="Arial" w:cs="Arial"/>
          <w:highlight w:val="green"/>
        </w:rPr>
        <w:t xml:space="preserve"> | Welsh Government, 2021</w:t>
      </w:r>
      <w:r w:rsidR="00383507" w:rsidRPr="00980F20">
        <w:rPr>
          <w:rFonts w:ascii="Arial" w:hAnsi="Arial" w:cs="Arial"/>
          <w:highlight w:val="green"/>
        </w:rPr>
        <w:t>).</w:t>
      </w:r>
    </w:p>
    <w:p w14:paraId="6C6ED74C" w14:textId="673B732A" w:rsidR="00383507" w:rsidRPr="00980F20" w:rsidRDefault="00383507" w:rsidP="00980F20">
      <w:pPr>
        <w:pStyle w:val="NormalWeb"/>
        <w:spacing w:before="0" w:beforeAutospacing="0" w:after="0" w:afterAutospacing="0" w:line="360" w:lineRule="auto"/>
        <w:rPr>
          <w:rFonts w:ascii="Arial" w:hAnsi="Arial" w:cs="Arial"/>
          <w:highlight w:val="green"/>
        </w:rPr>
      </w:pPr>
    </w:p>
    <w:p w14:paraId="6BF668C9" w14:textId="62798855" w:rsidR="00383507" w:rsidRPr="00980F20" w:rsidRDefault="007B4972"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B</w:t>
      </w:r>
      <w:r w:rsidR="00073ED9" w:rsidRPr="00980F20">
        <w:rPr>
          <w:rFonts w:ascii="Arial" w:hAnsi="Arial" w:cs="Arial"/>
          <w:highlight w:val="green"/>
        </w:rPr>
        <w:t>y</w:t>
      </w:r>
      <w:r w:rsidR="00383507" w:rsidRPr="00980F20">
        <w:rPr>
          <w:rFonts w:ascii="Arial" w:hAnsi="Arial" w:cs="Arial"/>
          <w:highlight w:val="green"/>
        </w:rPr>
        <w:t xml:space="preserve"> imagining ourselves in the position of individuals who have barriers to participation</w:t>
      </w:r>
      <w:r w:rsidRPr="00980F20">
        <w:rPr>
          <w:rFonts w:ascii="Arial" w:hAnsi="Arial" w:cs="Arial"/>
          <w:highlight w:val="green"/>
        </w:rPr>
        <w:t>, w</w:t>
      </w:r>
      <w:r w:rsidR="00383507" w:rsidRPr="00980F20">
        <w:rPr>
          <w:rFonts w:ascii="Arial" w:hAnsi="Arial" w:cs="Arial"/>
          <w:highlight w:val="green"/>
        </w:rPr>
        <w:t xml:space="preserve">e collaborated to create the idea for a campsite that would facilitate youth and adults from all backgrounds. We wanted our camp to include multilingual opportunities, disabled </w:t>
      </w:r>
      <w:r w:rsidR="00823F2E" w:rsidRPr="00980F20">
        <w:rPr>
          <w:rFonts w:ascii="Arial" w:hAnsi="Arial" w:cs="Arial"/>
          <w:highlight w:val="green"/>
        </w:rPr>
        <w:t>access,</w:t>
      </w:r>
      <w:r w:rsidR="00383507" w:rsidRPr="00980F20">
        <w:rPr>
          <w:rFonts w:ascii="Arial" w:hAnsi="Arial" w:cs="Arial"/>
          <w:highlight w:val="green"/>
        </w:rPr>
        <w:t xml:space="preserve"> and facilities for all people, of any age</w:t>
      </w:r>
      <w:r w:rsidR="00273F43" w:rsidRPr="00980F20">
        <w:rPr>
          <w:rFonts w:ascii="Arial" w:hAnsi="Arial" w:cs="Arial"/>
          <w:highlight w:val="green"/>
        </w:rPr>
        <w:t>,</w:t>
      </w:r>
      <w:r w:rsidR="00383507" w:rsidRPr="00980F20">
        <w:rPr>
          <w:rFonts w:ascii="Arial" w:hAnsi="Arial" w:cs="Arial"/>
          <w:highlight w:val="green"/>
        </w:rPr>
        <w:t xml:space="preserve"> </w:t>
      </w:r>
      <w:proofErr w:type="gramStart"/>
      <w:r w:rsidR="00383507" w:rsidRPr="00980F20">
        <w:rPr>
          <w:rFonts w:ascii="Arial" w:hAnsi="Arial" w:cs="Arial"/>
          <w:highlight w:val="green"/>
        </w:rPr>
        <w:t>gender</w:t>
      </w:r>
      <w:proofErr w:type="gramEnd"/>
      <w:r w:rsidR="00383507" w:rsidRPr="00980F20">
        <w:rPr>
          <w:rFonts w:ascii="Arial" w:hAnsi="Arial" w:cs="Arial"/>
          <w:highlight w:val="green"/>
        </w:rPr>
        <w:t xml:space="preserve"> </w:t>
      </w:r>
      <w:r w:rsidR="00273F43" w:rsidRPr="00980F20">
        <w:rPr>
          <w:rFonts w:ascii="Arial" w:hAnsi="Arial" w:cs="Arial"/>
          <w:highlight w:val="green"/>
        </w:rPr>
        <w:t xml:space="preserve">or sexuality </w:t>
      </w:r>
      <w:r w:rsidR="00383507" w:rsidRPr="00980F20">
        <w:rPr>
          <w:rFonts w:ascii="Arial" w:hAnsi="Arial" w:cs="Arial"/>
          <w:highlight w:val="green"/>
        </w:rPr>
        <w:t xml:space="preserve">to be themselves in a safe, fun environment. We presented our prototype to a selection of people, who gave us constructive feedback on ways to improve. </w:t>
      </w:r>
    </w:p>
    <w:p w14:paraId="671EE725" w14:textId="6EBDFAB5" w:rsidR="00383507" w:rsidRPr="00980F20" w:rsidRDefault="00383507" w:rsidP="00980F20">
      <w:pPr>
        <w:pStyle w:val="NormalWeb"/>
        <w:spacing w:before="0" w:beforeAutospacing="0" w:after="0" w:afterAutospacing="0" w:line="360" w:lineRule="auto"/>
        <w:rPr>
          <w:rFonts w:ascii="Arial" w:hAnsi="Arial" w:cs="Arial"/>
          <w:highlight w:val="green"/>
        </w:rPr>
      </w:pPr>
    </w:p>
    <w:p w14:paraId="279667A9" w14:textId="792A7F57" w:rsidR="00383507" w:rsidRPr="00980F20" w:rsidRDefault="00383507"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Responses ranged from having 'lots of bins', 'colour-coded paths' and 'rollercoasters'</w:t>
      </w:r>
      <w:r w:rsidR="009A4350" w:rsidRPr="00980F20">
        <w:rPr>
          <w:rFonts w:ascii="Arial" w:hAnsi="Arial" w:cs="Arial"/>
          <w:highlight w:val="green"/>
        </w:rPr>
        <w:t xml:space="preserve">, </w:t>
      </w:r>
      <w:r w:rsidRPr="00980F20">
        <w:rPr>
          <w:rFonts w:ascii="Arial" w:hAnsi="Arial" w:cs="Arial"/>
          <w:highlight w:val="green"/>
        </w:rPr>
        <w:t xml:space="preserve">to worries surrounding safety and the size of the camp relative to the number of people. </w:t>
      </w:r>
    </w:p>
    <w:p w14:paraId="5013837A" w14:textId="0947D38A" w:rsidR="00383507" w:rsidRPr="00980F20" w:rsidRDefault="00383507" w:rsidP="00980F20">
      <w:pPr>
        <w:pStyle w:val="NormalWeb"/>
        <w:spacing w:before="0" w:beforeAutospacing="0" w:after="0" w:afterAutospacing="0" w:line="360" w:lineRule="auto"/>
        <w:rPr>
          <w:rFonts w:ascii="Arial" w:hAnsi="Arial" w:cs="Arial"/>
          <w:highlight w:val="green"/>
        </w:rPr>
      </w:pPr>
    </w:p>
    <w:p w14:paraId="1B2ECC46" w14:textId="3C8C26D2" w:rsidR="00383507" w:rsidRPr="00980F20" w:rsidRDefault="00383507"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Applying this feedback to our prototype, and researching similar campsites, we designed 'Harmony Haven' an inclusive, diverse, equitable</w:t>
      </w:r>
      <w:r w:rsidR="004954EA" w:rsidRPr="00980F20">
        <w:rPr>
          <w:rFonts w:ascii="Arial" w:hAnsi="Arial" w:cs="Arial"/>
          <w:highlight w:val="green"/>
        </w:rPr>
        <w:t>,</w:t>
      </w:r>
      <w:r w:rsidRPr="00980F20">
        <w:rPr>
          <w:rFonts w:ascii="Arial" w:hAnsi="Arial" w:cs="Arial"/>
          <w:highlight w:val="green"/>
        </w:rPr>
        <w:t xml:space="preserve"> and free campsite with facilities that adapt to its participants' needs. </w:t>
      </w:r>
    </w:p>
    <w:p w14:paraId="6D5F4C9A" w14:textId="3EBF2359" w:rsidR="00383507" w:rsidRPr="00980F20" w:rsidRDefault="00383507" w:rsidP="00980F20">
      <w:pPr>
        <w:pStyle w:val="NormalWeb"/>
        <w:spacing w:before="0" w:beforeAutospacing="0" w:after="0" w:afterAutospacing="0" w:line="360" w:lineRule="auto"/>
        <w:rPr>
          <w:rFonts w:ascii="Arial" w:hAnsi="Arial" w:cs="Arial"/>
          <w:highlight w:val="green"/>
        </w:rPr>
      </w:pPr>
    </w:p>
    <w:p w14:paraId="7C0AB278" w14:textId="67A46E61" w:rsidR="00383507" w:rsidRPr="00980F20" w:rsidRDefault="00383507"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 xml:space="preserve">The rudimentary hypothesis of the proposal is to create a space where the barriers to participating in outdoor activities do not exist. Measuring the impact will be reflected in our participants, whereby if the camp is a success, we will have a community of </w:t>
      </w:r>
      <w:r w:rsidRPr="00980F20">
        <w:rPr>
          <w:rFonts w:ascii="Arial" w:hAnsi="Arial" w:cs="Arial"/>
          <w:highlight w:val="green"/>
        </w:rPr>
        <w:lastRenderedPageBreak/>
        <w:t xml:space="preserve">people from </w:t>
      </w:r>
      <w:proofErr w:type="gramStart"/>
      <w:r w:rsidRPr="00980F20">
        <w:rPr>
          <w:rFonts w:ascii="Arial" w:hAnsi="Arial" w:cs="Arial"/>
          <w:highlight w:val="green"/>
        </w:rPr>
        <w:t>all across</w:t>
      </w:r>
      <w:proofErr w:type="gramEnd"/>
      <w:r w:rsidRPr="00980F20">
        <w:rPr>
          <w:rFonts w:ascii="Arial" w:hAnsi="Arial" w:cs="Arial"/>
          <w:highlight w:val="green"/>
        </w:rPr>
        <w:t xml:space="preserve"> the country, and the world, that have a place to visit where they can celebrate their differences and be connected through their similarities. </w:t>
      </w:r>
    </w:p>
    <w:p w14:paraId="416D8F9E" w14:textId="73B484F9" w:rsidR="00383507" w:rsidRPr="00980F20" w:rsidRDefault="00383507" w:rsidP="00980F20">
      <w:pPr>
        <w:pStyle w:val="NormalWeb"/>
        <w:spacing w:before="0" w:beforeAutospacing="0" w:after="0" w:afterAutospacing="0" w:line="360" w:lineRule="auto"/>
        <w:rPr>
          <w:rFonts w:ascii="Arial" w:hAnsi="Arial" w:cs="Arial"/>
          <w:highlight w:val="green"/>
        </w:rPr>
      </w:pPr>
    </w:p>
    <w:p w14:paraId="232B7B24" w14:textId="4A20253E" w:rsidR="00383507" w:rsidRPr="00980F20" w:rsidRDefault="00623160"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 xml:space="preserve">This </w:t>
      </w:r>
      <w:r w:rsidR="00DC09BE" w:rsidRPr="00980F20">
        <w:rPr>
          <w:rFonts w:ascii="Arial" w:hAnsi="Arial" w:cs="Arial"/>
          <w:highlight w:val="green"/>
        </w:rPr>
        <w:t>is important as o</w:t>
      </w:r>
      <w:r w:rsidR="00383507" w:rsidRPr="00980F20">
        <w:rPr>
          <w:rFonts w:ascii="Arial" w:hAnsi="Arial" w:cs="Arial"/>
          <w:highlight w:val="green"/>
        </w:rPr>
        <w:t>utdoor activities offer benefits such as developing social and emotional skills while boosting confidence and independence to realise ambitions (</w:t>
      </w:r>
      <w:r w:rsidR="00500672" w:rsidRPr="00980F20">
        <w:rPr>
          <w:rFonts w:ascii="Arial" w:hAnsi="Arial" w:cs="Arial"/>
          <w:highlight w:val="green"/>
        </w:rPr>
        <w:t xml:space="preserve">The </w:t>
      </w:r>
      <w:proofErr w:type="gramStart"/>
      <w:r w:rsidR="00383507" w:rsidRPr="00980F20">
        <w:rPr>
          <w:rFonts w:ascii="Arial" w:hAnsi="Arial" w:cs="Arial"/>
          <w:highlight w:val="green"/>
        </w:rPr>
        <w:t>Outward Bound</w:t>
      </w:r>
      <w:proofErr w:type="gramEnd"/>
      <w:r w:rsidR="00383507" w:rsidRPr="00980F20">
        <w:rPr>
          <w:rFonts w:ascii="Arial" w:hAnsi="Arial" w:cs="Arial"/>
          <w:highlight w:val="green"/>
        </w:rPr>
        <w:t xml:space="preserve"> Trust, 2024</w:t>
      </w:r>
      <w:r w:rsidR="00201582" w:rsidRPr="00980F20">
        <w:rPr>
          <w:rFonts w:ascii="Arial" w:hAnsi="Arial" w:cs="Arial"/>
          <w:highlight w:val="green"/>
        </w:rPr>
        <w:t>a</w:t>
      </w:r>
      <w:r w:rsidR="00383507" w:rsidRPr="00980F20">
        <w:rPr>
          <w:rFonts w:ascii="Arial" w:hAnsi="Arial" w:cs="Arial"/>
          <w:highlight w:val="green"/>
        </w:rPr>
        <w:t>).</w:t>
      </w:r>
    </w:p>
    <w:p w14:paraId="561FC647" w14:textId="77777777" w:rsidR="00383507" w:rsidRPr="00980F20" w:rsidRDefault="00383507"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 </w:t>
      </w:r>
    </w:p>
    <w:p w14:paraId="1C068675" w14:textId="262B838E" w:rsidR="00383507" w:rsidRPr="00980F20" w:rsidRDefault="00383507"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 xml:space="preserve">However, achieving our goal involves organisational considerations and the undisputable needs of </w:t>
      </w:r>
      <w:r w:rsidR="008A16FF" w:rsidRPr="00980F20">
        <w:rPr>
          <w:rFonts w:ascii="Arial" w:hAnsi="Arial" w:cs="Arial"/>
          <w:highlight w:val="green"/>
        </w:rPr>
        <w:t>participants</w:t>
      </w:r>
      <w:r w:rsidRPr="00980F20">
        <w:rPr>
          <w:rFonts w:ascii="Arial" w:hAnsi="Arial" w:cs="Arial"/>
          <w:highlight w:val="green"/>
        </w:rPr>
        <w:t xml:space="preserve">. </w:t>
      </w:r>
      <w:r w:rsidR="000E3F20" w:rsidRPr="00980F20">
        <w:rPr>
          <w:rFonts w:ascii="Arial" w:hAnsi="Arial" w:cs="Arial"/>
          <w:highlight w:val="green"/>
        </w:rPr>
        <w:t xml:space="preserve">Part of design thinking is </w:t>
      </w:r>
      <w:r w:rsidR="0096007A" w:rsidRPr="00980F20">
        <w:rPr>
          <w:rFonts w:ascii="Arial" w:hAnsi="Arial" w:cs="Arial"/>
          <w:highlight w:val="green"/>
        </w:rPr>
        <w:t xml:space="preserve">critical </w:t>
      </w:r>
      <w:r w:rsidR="000714D1" w:rsidRPr="00980F20">
        <w:rPr>
          <w:rFonts w:ascii="Arial" w:hAnsi="Arial" w:cs="Arial"/>
          <w:highlight w:val="green"/>
        </w:rPr>
        <w:t>evaluation</w:t>
      </w:r>
      <w:r w:rsidR="00BB1261" w:rsidRPr="00980F20">
        <w:rPr>
          <w:rFonts w:ascii="Arial" w:hAnsi="Arial" w:cs="Arial"/>
          <w:highlight w:val="green"/>
        </w:rPr>
        <w:t>, so some negatives must</w:t>
      </w:r>
      <w:r w:rsidR="00BB79BC" w:rsidRPr="00980F20">
        <w:rPr>
          <w:rFonts w:ascii="Arial" w:hAnsi="Arial" w:cs="Arial"/>
          <w:highlight w:val="green"/>
        </w:rPr>
        <w:t xml:space="preserve"> be considered</w:t>
      </w:r>
      <w:r w:rsidR="00DA4FDC" w:rsidRPr="00980F20">
        <w:rPr>
          <w:rFonts w:ascii="Arial" w:hAnsi="Arial" w:cs="Arial"/>
          <w:highlight w:val="green"/>
        </w:rPr>
        <w:t xml:space="preserve">. </w:t>
      </w:r>
    </w:p>
    <w:p w14:paraId="4161093A" w14:textId="59DAB37C" w:rsidR="00383507" w:rsidRPr="00980F20" w:rsidRDefault="00383507"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 xml:space="preserve">Funding appears as one of the biggest barriers to participation and it can be difficult to get volunteers or members of staff in low-income areas (Waite </w:t>
      </w:r>
      <w:r w:rsidRPr="00980F20">
        <w:rPr>
          <w:rFonts w:ascii="Arial" w:hAnsi="Arial" w:cs="Arial"/>
          <w:i/>
          <w:iCs/>
          <w:highlight w:val="green"/>
        </w:rPr>
        <w:t xml:space="preserve">et al., </w:t>
      </w:r>
      <w:r w:rsidRPr="00980F20">
        <w:rPr>
          <w:rFonts w:ascii="Arial" w:hAnsi="Arial" w:cs="Arial"/>
          <w:highlight w:val="green"/>
        </w:rPr>
        <w:t>2023) especially who have time to attend training</w:t>
      </w:r>
      <w:r w:rsidR="0072224F" w:rsidRPr="00980F20">
        <w:rPr>
          <w:rFonts w:ascii="Arial" w:hAnsi="Arial" w:cs="Arial"/>
          <w:highlight w:val="green"/>
        </w:rPr>
        <w:t>.</w:t>
      </w:r>
    </w:p>
    <w:p w14:paraId="42ABBDED" w14:textId="323F0DE3" w:rsidR="00383507" w:rsidRPr="00980F20" w:rsidRDefault="00383507"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Also, despite the inclusive facilities, individuals get nervous when i</w:t>
      </w:r>
      <w:r w:rsidR="0072224F" w:rsidRPr="00980F20">
        <w:rPr>
          <w:rFonts w:ascii="Arial" w:hAnsi="Arial" w:cs="Arial"/>
          <w:highlight w:val="green"/>
        </w:rPr>
        <w:t>n new places</w:t>
      </w:r>
      <w:r w:rsidRPr="00980F20">
        <w:rPr>
          <w:rFonts w:ascii="Arial" w:hAnsi="Arial" w:cs="Arial"/>
          <w:highlight w:val="green"/>
        </w:rPr>
        <w:t xml:space="preserve"> and they may feel at risk or constrained (Waite </w:t>
      </w:r>
      <w:r w:rsidRPr="00980F20">
        <w:rPr>
          <w:rFonts w:ascii="Arial" w:hAnsi="Arial" w:cs="Arial"/>
          <w:i/>
          <w:iCs/>
          <w:highlight w:val="green"/>
        </w:rPr>
        <w:t xml:space="preserve">et al., </w:t>
      </w:r>
      <w:r w:rsidRPr="00980F20">
        <w:rPr>
          <w:rFonts w:ascii="Arial" w:hAnsi="Arial" w:cs="Arial"/>
          <w:highlight w:val="green"/>
        </w:rPr>
        <w:t xml:space="preserve">2023). </w:t>
      </w:r>
    </w:p>
    <w:p w14:paraId="51A20E5B" w14:textId="77777777" w:rsidR="00383507" w:rsidRPr="00980F20" w:rsidRDefault="00383507"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 </w:t>
      </w:r>
    </w:p>
    <w:p w14:paraId="510D8A0E" w14:textId="34E01B08" w:rsidR="00383507" w:rsidRPr="00980F20" w:rsidRDefault="00383507"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Additionally, obtaining the funding for such a</w:t>
      </w:r>
      <w:r w:rsidR="008650B2" w:rsidRPr="00980F20">
        <w:rPr>
          <w:rFonts w:ascii="Arial" w:hAnsi="Arial" w:cs="Arial"/>
          <w:highlight w:val="green"/>
        </w:rPr>
        <w:t xml:space="preserve"> project</w:t>
      </w:r>
      <w:r w:rsidRPr="00980F20">
        <w:rPr>
          <w:rFonts w:ascii="Arial" w:hAnsi="Arial" w:cs="Arial"/>
          <w:highlight w:val="green"/>
        </w:rPr>
        <w:t xml:space="preserve"> will require extensive work</w:t>
      </w:r>
      <w:r w:rsidR="0062593D" w:rsidRPr="00980F20">
        <w:rPr>
          <w:rFonts w:ascii="Arial" w:hAnsi="Arial" w:cs="Arial"/>
          <w:highlight w:val="green"/>
        </w:rPr>
        <w:t>. O</w:t>
      </w:r>
      <w:r w:rsidRPr="00980F20">
        <w:rPr>
          <w:rFonts w:ascii="Arial" w:hAnsi="Arial" w:cs="Arial"/>
          <w:highlight w:val="green"/>
        </w:rPr>
        <w:t xml:space="preserve">ur mission aligns with policies such as the </w:t>
      </w:r>
      <w:r w:rsidR="0062593D" w:rsidRPr="00980F20">
        <w:rPr>
          <w:rFonts w:ascii="Arial" w:hAnsi="Arial" w:cs="Arial"/>
          <w:highlight w:val="green"/>
        </w:rPr>
        <w:t xml:space="preserve">Well-being of </w:t>
      </w:r>
      <w:r w:rsidR="00F63782" w:rsidRPr="00980F20">
        <w:rPr>
          <w:rFonts w:ascii="Arial" w:hAnsi="Arial" w:cs="Arial"/>
          <w:highlight w:val="green"/>
        </w:rPr>
        <w:t>Future Generations Act</w:t>
      </w:r>
      <w:r w:rsidRPr="00980F20">
        <w:rPr>
          <w:rFonts w:ascii="Arial" w:hAnsi="Arial" w:cs="Arial"/>
          <w:highlight w:val="green"/>
        </w:rPr>
        <w:t xml:space="preserve"> and the National Disability Strategy,</w:t>
      </w:r>
      <w:r w:rsidR="00C138C9" w:rsidRPr="00980F20">
        <w:rPr>
          <w:rFonts w:ascii="Arial" w:hAnsi="Arial" w:cs="Arial"/>
          <w:highlight w:val="green"/>
        </w:rPr>
        <w:t xml:space="preserve"> from which we could </w:t>
      </w:r>
      <w:r w:rsidR="002E76DA" w:rsidRPr="00980F20">
        <w:rPr>
          <w:rFonts w:ascii="Arial" w:hAnsi="Arial" w:cs="Arial"/>
          <w:highlight w:val="green"/>
        </w:rPr>
        <w:t>procure</w:t>
      </w:r>
      <w:r w:rsidR="00C138C9" w:rsidRPr="00980F20">
        <w:rPr>
          <w:rFonts w:ascii="Arial" w:hAnsi="Arial" w:cs="Arial"/>
          <w:highlight w:val="green"/>
        </w:rPr>
        <w:t xml:space="preserve"> funding, however,</w:t>
      </w:r>
      <w:r w:rsidRPr="00980F20">
        <w:rPr>
          <w:rFonts w:ascii="Arial" w:hAnsi="Arial" w:cs="Arial"/>
          <w:highlight w:val="green"/>
        </w:rPr>
        <w:t xml:space="preserve"> the proposition may be impeded by </w:t>
      </w:r>
      <w:proofErr w:type="spellStart"/>
      <w:proofErr w:type="gramStart"/>
      <w:r w:rsidR="00935DA3" w:rsidRPr="00980F20">
        <w:rPr>
          <w:rFonts w:ascii="Arial" w:hAnsi="Arial" w:cs="Arial"/>
          <w:highlight w:val="green"/>
        </w:rPr>
        <w:t>it’s</w:t>
      </w:r>
      <w:proofErr w:type="spellEnd"/>
      <w:proofErr w:type="gramEnd"/>
      <w:r w:rsidR="00EC4D2E" w:rsidRPr="00980F20">
        <w:rPr>
          <w:rFonts w:ascii="Arial" w:hAnsi="Arial" w:cs="Arial"/>
          <w:highlight w:val="green"/>
        </w:rPr>
        <w:t xml:space="preserve"> </w:t>
      </w:r>
      <w:r w:rsidR="00A643A5" w:rsidRPr="00980F20">
        <w:rPr>
          <w:rFonts w:ascii="Arial" w:hAnsi="Arial" w:cs="Arial"/>
          <w:highlight w:val="green"/>
        </w:rPr>
        <w:t>volume and</w:t>
      </w:r>
      <w:r w:rsidRPr="00980F20">
        <w:rPr>
          <w:rFonts w:ascii="Arial" w:hAnsi="Arial" w:cs="Arial"/>
          <w:highlight w:val="green"/>
        </w:rPr>
        <w:t xml:space="preserve"> potentially overzealous aims.</w:t>
      </w:r>
    </w:p>
    <w:p w14:paraId="0F76227E" w14:textId="77777777" w:rsidR="00383507" w:rsidRPr="00980F20" w:rsidRDefault="00383507"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 </w:t>
      </w:r>
    </w:p>
    <w:p w14:paraId="4215E25D" w14:textId="52642F44" w:rsidR="00383507" w:rsidRPr="00980F20" w:rsidRDefault="00151CE0"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 xml:space="preserve">Our proposal is unique in our mission for inclusivity. </w:t>
      </w:r>
      <w:r w:rsidR="00383507" w:rsidRPr="00980F20">
        <w:rPr>
          <w:rFonts w:ascii="Arial" w:hAnsi="Arial" w:cs="Arial"/>
          <w:highlight w:val="green"/>
        </w:rPr>
        <w:t xml:space="preserve">While providers such as </w:t>
      </w:r>
      <w:r w:rsidR="00D633A7" w:rsidRPr="00980F20">
        <w:rPr>
          <w:rFonts w:ascii="Arial" w:hAnsi="Arial" w:cs="Arial"/>
          <w:highlight w:val="green"/>
        </w:rPr>
        <w:t>T</w:t>
      </w:r>
      <w:r w:rsidR="00383507" w:rsidRPr="00980F20">
        <w:rPr>
          <w:rFonts w:ascii="Arial" w:hAnsi="Arial" w:cs="Arial"/>
          <w:highlight w:val="green"/>
        </w:rPr>
        <w:t xml:space="preserve">he </w:t>
      </w:r>
      <w:r w:rsidR="00546862" w:rsidRPr="00980F20">
        <w:rPr>
          <w:rFonts w:ascii="Arial" w:hAnsi="Arial" w:cs="Arial"/>
          <w:highlight w:val="green"/>
        </w:rPr>
        <w:t>Outward-Bound</w:t>
      </w:r>
      <w:r w:rsidR="00383507" w:rsidRPr="00980F20">
        <w:rPr>
          <w:rFonts w:ascii="Arial" w:hAnsi="Arial" w:cs="Arial"/>
          <w:highlight w:val="green"/>
        </w:rPr>
        <w:t xml:space="preserve"> Trust reflect the rewarding value of adventure, th</w:t>
      </w:r>
      <w:r w:rsidR="00D633A7" w:rsidRPr="00980F20">
        <w:rPr>
          <w:rFonts w:ascii="Arial" w:hAnsi="Arial" w:cs="Arial"/>
          <w:highlight w:val="green"/>
        </w:rPr>
        <w:t>eir course</w:t>
      </w:r>
      <w:r w:rsidR="0018423A" w:rsidRPr="00980F20">
        <w:rPr>
          <w:rFonts w:ascii="Arial" w:hAnsi="Arial" w:cs="Arial"/>
          <w:highlight w:val="green"/>
        </w:rPr>
        <w:t>s</w:t>
      </w:r>
      <w:r w:rsidR="00D633A7" w:rsidRPr="00980F20">
        <w:rPr>
          <w:rFonts w:ascii="Arial" w:hAnsi="Arial" w:cs="Arial"/>
          <w:highlight w:val="green"/>
        </w:rPr>
        <w:t xml:space="preserve"> for this</w:t>
      </w:r>
      <w:r w:rsidR="0018423A" w:rsidRPr="00980F20">
        <w:rPr>
          <w:rFonts w:ascii="Arial" w:hAnsi="Arial" w:cs="Arial"/>
          <w:highlight w:val="green"/>
        </w:rPr>
        <w:t xml:space="preserve"> year appear to be </w:t>
      </w:r>
      <w:r w:rsidR="00D633A7" w:rsidRPr="00980F20">
        <w:rPr>
          <w:rFonts w:ascii="Arial" w:hAnsi="Arial" w:cs="Arial"/>
          <w:highlight w:val="green"/>
        </w:rPr>
        <w:t>offered</w:t>
      </w:r>
      <w:r w:rsidR="0018423A" w:rsidRPr="00980F20">
        <w:rPr>
          <w:rFonts w:ascii="Arial" w:hAnsi="Arial" w:cs="Arial"/>
          <w:highlight w:val="green"/>
        </w:rPr>
        <w:t xml:space="preserve"> exclusively</w:t>
      </w:r>
      <w:r w:rsidR="00D633A7" w:rsidRPr="00980F20">
        <w:rPr>
          <w:rFonts w:ascii="Arial" w:hAnsi="Arial" w:cs="Arial"/>
          <w:highlight w:val="green"/>
        </w:rPr>
        <w:t xml:space="preserve"> to </w:t>
      </w:r>
      <w:r w:rsidR="00F771B3" w:rsidRPr="00980F20">
        <w:rPr>
          <w:rFonts w:ascii="Arial" w:hAnsi="Arial" w:cs="Arial"/>
          <w:highlight w:val="green"/>
        </w:rPr>
        <w:t>ten</w:t>
      </w:r>
      <w:r w:rsidR="00722840" w:rsidRPr="00980F20">
        <w:rPr>
          <w:rFonts w:ascii="Arial" w:hAnsi="Arial" w:cs="Arial"/>
          <w:highlight w:val="green"/>
        </w:rPr>
        <w:t xml:space="preserve"> to </w:t>
      </w:r>
      <w:r w:rsidR="00F771B3" w:rsidRPr="00980F20">
        <w:rPr>
          <w:rFonts w:ascii="Arial" w:hAnsi="Arial" w:cs="Arial"/>
          <w:highlight w:val="green"/>
        </w:rPr>
        <w:t>22-year-olds</w:t>
      </w:r>
      <w:r w:rsidR="00D633A7" w:rsidRPr="00980F20">
        <w:rPr>
          <w:rFonts w:ascii="Arial" w:hAnsi="Arial" w:cs="Arial"/>
          <w:highlight w:val="green"/>
        </w:rPr>
        <w:t xml:space="preserve"> </w:t>
      </w:r>
      <w:r w:rsidR="001B4743" w:rsidRPr="00980F20">
        <w:rPr>
          <w:rFonts w:ascii="Arial" w:hAnsi="Arial" w:cs="Arial"/>
          <w:highlight w:val="green"/>
        </w:rPr>
        <w:t>with</w:t>
      </w:r>
      <w:r w:rsidR="00D633A7" w:rsidRPr="00980F20">
        <w:rPr>
          <w:rFonts w:ascii="Arial" w:hAnsi="Arial" w:cs="Arial"/>
          <w:highlight w:val="green"/>
        </w:rPr>
        <w:t xml:space="preserve"> </w:t>
      </w:r>
      <w:r w:rsidR="00856161" w:rsidRPr="00980F20">
        <w:rPr>
          <w:rFonts w:ascii="Arial" w:hAnsi="Arial" w:cs="Arial"/>
          <w:highlight w:val="green"/>
        </w:rPr>
        <w:t>costs</w:t>
      </w:r>
      <w:r w:rsidR="00D633A7" w:rsidRPr="00980F20">
        <w:rPr>
          <w:rFonts w:ascii="Arial" w:hAnsi="Arial" w:cs="Arial"/>
          <w:highlight w:val="green"/>
        </w:rPr>
        <w:t xml:space="preserve"> between £575 and £2,050</w:t>
      </w:r>
      <w:r w:rsidR="00086743" w:rsidRPr="00980F20">
        <w:rPr>
          <w:rFonts w:ascii="Arial" w:hAnsi="Arial" w:cs="Arial"/>
          <w:highlight w:val="green"/>
        </w:rPr>
        <w:t xml:space="preserve"> (The </w:t>
      </w:r>
      <w:proofErr w:type="gramStart"/>
      <w:r w:rsidR="00086743" w:rsidRPr="00980F20">
        <w:rPr>
          <w:rFonts w:ascii="Arial" w:hAnsi="Arial" w:cs="Arial"/>
          <w:highlight w:val="green"/>
        </w:rPr>
        <w:t>Outward Bound</w:t>
      </w:r>
      <w:proofErr w:type="gramEnd"/>
      <w:r w:rsidR="00086743" w:rsidRPr="00980F20">
        <w:rPr>
          <w:rFonts w:ascii="Arial" w:hAnsi="Arial" w:cs="Arial"/>
          <w:highlight w:val="green"/>
        </w:rPr>
        <w:t xml:space="preserve"> Trust, 2024</w:t>
      </w:r>
      <w:r w:rsidR="00201582" w:rsidRPr="00980F20">
        <w:rPr>
          <w:rFonts w:ascii="Arial" w:hAnsi="Arial" w:cs="Arial"/>
          <w:highlight w:val="green"/>
        </w:rPr>
        <w:t>b</w:t>
      </w:r>
      <w:r w:rsidR="00086743" w:rsidRPr="00980F20">
        <w:rPr>
          <w:rFonts w:ascii="Arial" w:hAnsi="Arial" w:cs="Arial"/>
          <w:highlight w:val="green"/>
        </w:rPr>
        <w:t>)</w:t>
      </w:r>
      <w:r w:rsidR="00290A8A" w:rsidRPr="00980F20">
        <w:rPr>
          <w:rFonts w:ascii="Arial" w:hAnsi="Arial" w:cs="Arial"/>
          <w:highlight w:val="green"/>
        </w:rPr>
        <w:t>.</w:t>
      </w:r>
      <w:r w:rsidR="00A70186" w:rsidRPr="00980F20">
        <w:rPr>
          <w:rFonts w:ascii="Arial" w:hAnsi="Arial" w:cs="Arial"/>
          <w:highlight w:val="green"/>
        </w:rPr>
        <w:t xml:space="preserve"> O</w:t>
      </w:r>
      <w:r w:rsidR="00383507" w:rsidRPr="00980F20">
        <w:rPr>
          <w:rFonts w:ascii="Arial" w:hAnsi="Arial" w:cs="Arial"/>
          <w:highlight w:val="green"/>
        </w:rPr>
        <w:t xml:space="preserve">ur camp will boost emotional, </w:t>
      </w:r>
      <w:proofErr w:type="gramStart"/>
      <w:r w:rsidR="00383507" w:rsidRPr="00980F20">
        <w:rPr>
          <w:rFonts w:ascii="Arial" w:hAnsi="Arial" w:cs="Arial"/>
          <w:highlight w:val="green"/>
        </w:rPr>
        <w:t>physical</w:t>
      </w:r>
      <w:proofErr w:type="gramEnd"/>
      <w:r w:rsidR="00383507" w:rsidRPr="00980F20">
        <w:rPr>
          <w:rFonts w:ascii="Arial" w:hAnsi="Arial" w:cs="Arial"/>
          <w:highlight w:val="green"/>
        </w:rPr>
        <w:t xml:space="preserve"> and social benefits while supporting the various needs of the population while being free. In the future, a partnership with associations such as </w:t>
      </w:r>
      <w:r w:rsidR="006E46B0" w:rsidRPr="00980F20">
        <w:rPr>
          <w:rFonts w:ascii="Arial" w:hAnsi="Arial" w:cs="Arial"/>
          <w:highlight w:val="green"/>
        </w:rPr>
        <w:t>The</w:t>
      </w:r>
      <w:r w:rsidR="00383507" w:rsidRPr="00980F20">
        <w:rPr>
          <w:rFonts w:ascii="Arial" w:hAnsi="Arial" w:cs="Arial"/>
          <w:highlight w:val="green"/>
        </w:rPr>
        <w:t xml:space="preserve"> </w:t>
      </w:r>
      <w:r w:rsidR="00546862" w:rsidRPr="00980F20">
        <w:rPr>
          <w:rFonts w:ascii="Arial" w:hAnsi="Arial" w:cs="Arial"/>
          <w:highlight w:val="green"/>
        </w:rPr>
        <w:t>Outward-Bound</w:t>
      </w:r>
      <w:r w:rsidR="00383507" w:rsidRPr="00980F20">
        <w:rPr>
          <w:rFonts w:ascii="Arial" w:hAnsi="Arial" w:cs="Arial"/>
          <w:highlight w:val="green"/>
        </w:rPr>
        <w:t xml:space="preserve"> Trust could bring the fruitful benefits of participation in physical activity to</w:t>
      </w:r>
      <w:r w:rsidR="006E7580" w:rsidRPr="00980F20">
        <w:rPr>
          <w:rFonts w:ascii="Arial" w:hAnsi="Arial" w:cs="Arial"/>
          <w:highlight w:val="green"/>
        </w:rPr>
        <w:t xml:space="preserve"> </w:t>
      </w:r>
      <w:r w:rsidR="00383507" w:rsidRPr="00980F20">
        <w:rPr>
          <w:rFonts w:ascii="Arial" w:hAnsi="Arial" w:cs="Arial"/>
          <w:highlight w:val="green"/>
        </w:rPr>
        <w:t xml:space="preserve">many </w:t>
      </w:r>
      <w:r w:rsidR="006E7580" w:rsidRPr="00980F20">
        <w:rPr>
          <w:rFonts w:ascii="Arial" w:hAnsi="Arial" w:cs="Arial"/>
          <w:highlight w:val="green"/>
        </w:rPr>
        <w:t xml:space="preserve">more </w:t>
      </w:r>
      <w:r w:rsidR="00383507" w:rsidRPr="00980F20">
        <w:rPr>
          <w:rFonts w:ascii="Arial" w:hAnsi="Arial" w:cs="Arial"/>
          <w:highlight w:val="green"/>
        </w:rPr>
        <w:t>people</w:t>
      </w:r>
      <w:r w:rsidR="006E7580" w:rsidRPr="00980F20">
        <w:rPr>
          <w:rFonts w:ascii="Arial" w:hAnsi="Arial" w:cs="Arial"/>
          <w:highlight w:val="green"/>
        </w:rPr>
        <w:t>.</w:t>
      </w:r>
    </w:p>
    <w:p w14:paraId="302B53B8" w14:textId="77777777" w:rsidR="00F963A6" w:rsidRDefault="00F963A6" w:rsidP="00980F20">
      <w:pPr>
        <w:spacing w:line="360" w:lineRule="auto"/>
        <w:rPr>
          <w:rFonts w:ascii="Arial" w:hAnsi="Arial" w:cs="Arial"/>
          <w:sz w:val="24"/>
          <w:szCs w:val="24"/>
        </w:rPr>
      </w:pPr>
    </w:p>
    <w:p w14:paraId="4B7D12DF" w14:textId="77777777" w:rsidR="00EE6190" w:rsidRDefault="00EE6190" w:rsidP="00980F20">
      <w:pPr>
        <w:spacing w:line="360" w:lineRule="auto"/>
        <w:rPr>
          <w:rFonts w:ascii="Arial" w:hAnsi="Arial" w:cs="Arial"/>
          <w:sz w:val="24"/>
          <w:szCs w:val="24"/>
        </w:rPr>
      </w:pPr>
    </w:p>
    <w:p w14:paraId="61130411" w14:textId="77777777" w:rsidR="00EE6190" w:rsidRDefault="00EE6190" w:rsidP="00980F20">
      <w:pPr>
        <w:spacing w:line="360" w:lineRule="auto"/>
        <w:rPr>
          <w:rFonts w:ascii="Arial" w:hAnsi="Arial" w:cs="Arial"/>
          <w:sz w:val="24"/>
          <w:szCs w:val="24"/>
        </w:rPr>
      </w:pPr>
    </w:p>
    <w:p w14:paraId="7840EAE3" w14:textId="02F1B46A" w:rsidR="00EE6190" w:rsidRPr="00980F20" w:rsidRDefault="00EE6190" w:rsidP="00980F20">
      <w:pPr>
        <w:spacing w:line="360" w:lineRule="auto"/>
        <w:rPr>
          <w:rFonts w:ascii="Arial" w:hAnsi="Arial" w:cs="Arial"/>
          <w:sz w:val="24"/>
          <w:szCs w:val="24"/>
        </w:rPr>
      </w:pPr>
      <w:r>
        <w:rPr>
          <w:rFonts w:ascii="Arial" w:hAnsi="Arial" w:cs="Arial"/>
          <w:sz w:val="24"/>
          <w:szCs w:val="24"/>
        </w:rPr>
        <w:lastRenderedPageBreak/>
        <w:t>PowerPoint slides:</w:t>
      </w:r>
    </w:p>
    <w:p w14:paraId="313A79E0" w14:textId="397C39D7" w:rsidR="0069733F" w:rsidRPr="00980F20" w:rsidRDefault="008F1CDF" w:rsidP="00980F20">
      <w:pPr>
        <w:spacing w:line="360" w:lineRule="auto"/>
        <w:rPr>
          <w:rFonts w:ascii="Arial" w:hAnsi="Arial" w:cs="Arial"/>
          <w:sz w:val="24"/>
          <w:szCs w:val="24"/>
        </w:rPr>
      </w:pPr>
      <w:r w:rsidRPr="00980F20">
        <w:rPr>
          <w:rFonts w:ascii="Arial" w:hAnsi="Arial" w:cs="Arial"/>
          <w:sz w:val="24"/>
          <w:szCs w:val="24"/>
        </w:rPr>
        <w:drawing>
          <wp:anchor distT="0" distB="0" distL="114300" distR="114300" simplePos="0" relativeHeight="251649536" behindDoc="0" locked="0" layoutInCell="1" allowOverlap="1" wp14:anchorId="6FBA032D" wp14:editId="6DC3B7A8">
            <wp:simplePos x="0" y="0"/>
            <wp:positionH relativeFrom="column">
              <wp:posOffset>3063240</wp:posOffset>
            </wp:positionH>
            <wp:positionV relativeFrom="paragraph">
              <wp:posOffset>6350</wp:posOffset>
            </wp:positionV>
            <wp:extent cx="2613660" cy="1487170"/>
            <wp:effectExtent l="0" t="0" r="0" b="0"/>
            <wp:wrapNone/>
            <wp:docPr id="1637948577" name="Picture 1" descr="A group of people hold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948577" name="Picture 1" descr="A group of people holding hand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13660" cy="1487170"/>
                    </a:xfrm>
                    <a:prstGeom prst="rect">
                      <a:avLst/>
                    </a:prstGeom>
                  </pic:spPr>
                </pic:pic>
              </a:graphicData>
            </a:graphic>
          </wp:anchor>
        </w:drawing>
      </w:r>
      <w:r w:rsidR="00A30390" w:rsidRPr="00980F20">
        <w:rPr>
          <w:rFonts w:ascii="Arial" w:hAnsi="Arial" w:cs="Arial"/>
          <w:sz w:val="24"/>
          <w:szCs w:val="24"/>
        </w:rPr>
        <w:drawing>
          <wp:inline distT="0" distB="0" distL="0" distR="0" wp14:anchorId="23343E0A" wp14:editId="286441D3">
            <wp:extent cx="2651094" cy="1478280"/>
            <wp:effectExtent l="0" t="0" r="0" b="7620"/>
            <wp:docPr id="1613506194" name="Picture 1" descr="A poster of a person standing in front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506194" name="Picture 1" descr="A poster of a person standing in front of a city&#10;&#10;Description automatically generated"/>
                    <pic:cNvPicPr/>
                  </pic:nvPicPr>
                  <pic:blipFill>
                    <a:blip r:embed="rId15"/>
                    <a:stretch>
                      <a:fillRect/>
                    </a:stretch>
                  </pic:blipFill>
                  <pic:spPr>
                    <a:xfrm>
                      <a:off x="0" y="0"/>
                      <a:ext cx="2653019" cy="1479354"/>
                    </a:xfrm>
                    <a:prstGeom prst="rect">
                      <a:avLst/>
                    </a:prstGeom>
                  </pic:spPr>
                </pic:pic>
              </a:graphicData>
            </a:graphic>
          </wp:inline>
        </w:drawing>
      </w:r>
      <w:r w:rsidRPr="00980F20">
        <w:rPr>
          <w:rFonts w:ascii="Arial" w:hAnsi="Arial" w:cs="Arial"/>
          <w:noProof/>
          <w:sz w:val="24"/>
          <w:szCs w:val="24"/>
        </w:rPr>
        <w:t xml:space="preserve"> </w:t>
      </w:r>
    </w:p>
    <w:p w14:paraId="7590EC7D" w14:textId="031ED422" w:rsidR="0069733F" w:rsidRPr="00980F20" w:rsidRDefault="002D7537" w:rsidP="00980F20">
      <w:pPr>
        <w:spacing w:line="360" w:lineRule="auto"/>
        <w:rPr>
          <w:rFonts w:ascii="Arial" w:hAnsi="Arial" w:cs="Arial"/>
          <w:sz w:val="24"/>
          <w:szCs w:val="24"/>
        </w:rPr>
      </w:pPr>
      <w:r w:rsidRPr="00980F20">
        <w:rPr>
          <w:rFonts w:ascii="Arial" w:hAnsi="Arial" w:cs="Arial"/>
          <w:sz w:val="24"/>
          <w:szCs w:val="24"/>
        </w:rPr>
        <w:drawing>
          <wp:anchor distT="0" distB="0" distL="114300" distR="114300" simplePos="0" relativeHeight="251654656" behindDoc="0" locked="0" layoutInCell="1" allowOverlap="1" wp14:anchorId="2ED155EA" wp14:editId="1740CDA5">
            <wp:simplePos x="0" y="0"/>
            <wp:positionH relativeFrom="column">
              <wp:posOffset>3070860</wp:posOffset>
            </wp:positionH>
            <wp:positionV relativeFrom="paragraph">
              <wp:posOffset>13335</wp:posOffset>
            </wp:positionV>
            <wp:extent cx="2606040" cy="1473200"/>
            <wp:effectExtent l="0" t="0" r="3810" b="0"/>
            <wp:wrapNone/>
            <wp:docPr id="55663605" name="Picture 1" descr="A group of green and black chat bubb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63605" name="Picture 1" descr="A group of green and black chat bubbles&#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06040" cy="1473200"/>
                    </a:xfrm>
                    <a:prstGeom prst="rect">
                      <a:avLst/>
                    </a:prstGeom>
                  </pic:spPr>
                </pic:pic>
              </a:graphicData>
            </a:graphic>
          </wp:anchor>
        </w:drawing>
      </w:r>
      <w:r w:rsidR="002163F0" w:rsidRPr="00980F20">
        <w:rPr>
          <w:rFonts w:ascii="Arial" w:hAnsi="Arial" w:cs="Arial"/>
          <w:sz w:val="24"/>
          <w:szCs w:val="24"/>
        </w:rPr>
        <w:drawing>
          <wp:inline distT="0" distB="0" distL="0" distR="0" wp14:anchorId="63369C83" wp14:editId="4E6F4D24">
            <wp:extent cx="2650490" cy="1486459"/>
            <wp:effectExtent l="0" t="0" r="0" b="0"/>
            <wp:docPr id="94042257" name="Picture 1" descr="A group of people climbing a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42257" name="Picture 1" descr="A group of people climbing a mountain&#10;&#10;Description automatically generated"/>
                    <pic:cNvPicPr/>
                  </pic:nvPicPr>
                  <pic:blipFill>
                    <a:blip r:embed="rId17"/>
                    <a:stretch>
                      <a:fillRect/>
                    </a:stretch>
                  </pic:blipFill>
                  <pic:spPr>
                    <a:xfrm>
                      <a:off x="0" y="0"/>
                      <a:ext cx="2685323" cy="1505994"/>
                    </a:xfrm>
                    <a:prstGeom prst="rect">
                      <a:avLst/>
                    </a:prstGeom>
                  </pic:spPr>
                </pic:pic>
              </a:graphicData>
            </a:graphic>
          </wp:inline>
        </w:drawing>
      </w:r>
      <w:r w:rsidRPr="00980F20">
        <w:rPr>
          <w:rFonts w:ascii="Arial" w:hAnsi="Arial" w:cs="Arial"/>
          <w:noProof/>
          <w:sz w:val="24"/>
          <w:szCs w:val="24"/>
        </w:rPr>
        <w:t xml:space="preserve"> </w:t>
      </w:r>
    </w:p>
    <w:p w14:paraId="0C1F379C" w14:textId="15DAEC48" w:rsidR="0069733F" w:rsidRPr="00980F20" w:rsidRDefault="009306D4" w:rsidP="00980F20">
      <w:pPr>
        <w:spacing w:line="360" w:lineRule="auto"/>
        <w:rPr>
          <w:rFonts w:ascii="Arial" w:hAnsi="Arial" w:cs="Arial"/>
          <w:noProof/>
          <w:sz w:val="24"/>
          <w:szCs w:val="24"/>
        </w:rPr>
      </w:pPr>
      <w:r w:rsidRPr="00980F20">
        <w:rPr>
          <w:rFonts w:ascii="Arial" w:hAnsi="Arial" w:cs="Arial"/>
          <w:sz w:val="24"/>
          <w:szCs w:val="24"/>
        </w:rPr>
        <w:drawing>
          <wp:anchor distT="0" distB="0" distL="114300" distR="114300" simplePos="0" relativeHeight="251663872" behindDoc="0" locked="0" layoutInCell="1" allowOverlap="1" wp14:anchorId="71AE9451" wp14:editId="6DAE9778">
            <wp:simplePos x="0" y="0"/>
            <wp:positionH relativeFrom="margin">
              <wp:posOffset>3086100</wp:posOffset>
            </wp:positionH>
            <wp:positionV relativeFrom="paragraph">
              <wp:posOffset>10160</wp:posOffset>
            </wp:positionV>
            <wp:extent cx="2583180" cy="1451610"/>
            <wp:effectExtent l="0" t="0" r="7620" b="0"/>
            <wp:wrapNone/>
            <wp:docPr id="1298718698" name="Picture 1" descr="A person in a wheelchair with a tennis rac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718698" name="Picture 1" descr="A person in a wheelchair with a tennis racke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83180" cy="1451610"/>
                    </a:xfrm>
                    <a:prstGeom prst="rect">
                      <a:avLst/>
                    </a:prstGeom>
                  </pic:spPr>
                </pic:pic>
              </a:graphicData>
            </a:graphic>
            <wp14:sizeRelH relativeFrom="margin">
              <wp14:pctWidth>0</wp14:pctWidth>
            </wp14:sizeRelH>
            <wp14:sizeRelV relativeFrom="margin">
              <wp14:pctHeight>0</wp14:pctHeight>
            </wp14:sizeRelV>
          </wp:anchor>
        </w:drawing>
      </w:r>
      <w:r w:rsidR="0078509F" w:rsidRPr="00980F20">
        <w:rPr>
          <w:rFonts w:ascii="Arial" w:hAnsi="Arial" w:cs="Arial"/>
          <w:sz w:val="24"/>
          <w:szCs w:val="24"/>
        </w:rPr>
        <w:drawing>
          <wp:inline distT="0" distB="0" distL="0" distR="0" wp14:anchorId="49F91329" wp14:editId="2C73E48E">
            <wp:extent cx="2659380" cy="1484668"/>
            <wp:effectExtent l="0" t="0" r="7620" b="1270"/>
            <wp:docPr id="1755213409" name="Picture 1" descr="A group of tents next to a lak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213409" name="Picture 1" descr="A group of tents next to a lake&#10;&#10;Description automatically generated"/>
                    <pic:cNvPicPr/>
                  </pic:nvPicPr>
                  <pic:blipFill>
                    <a:blip r:embed="rId19"/>
                    <a:stretch>
                      <a:fillRect/>
                    </a:stretch>
                  </pic:blipFill>
                  <pic:spPr>
                    <a:xfrm>
                      <a:off x="0" y="0"/>
                      <a:ext cx="2675288" cy="1493549"/>
                    </a:xfrm>
                    <a:prstGeom prst="rect">
                      <a:avLst/>
                    </a:prstGeom>
                  </pic:spPr>
                </pic:pic>
              </a:graphicData>
            </a:graphic>
          </wp:inline>
        </w:drawing>
      </w:r>
      <w:r w:rsidRPr="00980F20">
        <w:rPr>
          <w:rFonts w:ascii="Arial" w:hAnsi="Arial" w:cs="Arial"/>
          <w:noProof/>
          <w:sz w:val="24"/>
          <w:szCs w:val="24"/>
        </w:rPr>
        <w:t xml:space="preserve"> </w:t>
      </w:r>
    </w:p>
    <w:p w14:paraId="38CC7A4A" w14:textId="330C67A6" w:rsidR="00E96AFC" w:rsidRPr="00980F20" w:rsidRDefault="00822D81" w:rsidP="00980F20">
      <w:pPr>
        <w:spacing w:line="360" w:lineRule="auto"/>
        <w:rPr>
          <w:rFonts w:ascii="Arial" w:hAnsi="Arial" w:cs="Arial"/>
          <w:noProof/>
          <w:sz w:val="24"/>
          <w:szCs w:val="24"/>
        </w:rPr>
      </w:pPr>
      <w:r w:rsidRPr="00980F20">
        <w:rPr>
          <w:rFonts w:ascii="Arial" w:hAnsi="Arial" w:cs="Arial"/>
          <w:sz w:val="24"/>
          <w:szCs w:val="24"/>
        </w:rPr>
        <w:drawing>
          <wp:anchor distT="0" distB="0" distL="114300" distR="114300" simplePos="0" relativeHeight="251670016" behindDoc="0" locked="0" layoutInCell="1" allowOverlap="1" wp14:anchorId="187E5141" wp14:editId="2E458E6C">
            <wp:simplePos x="0" y="0"/>
            <wp:positionH relativeFrom="column">
              <wp:posOffset>2987040</wp:posOffset>
            </wp:positionH>
            <wp:positionV relativeFrom="paragraph">
              <wp:posOffset>9525</wp:posOffset>
            </wp:positionV>
            <wp:extent cx="2621280" cy="1476857"/>
            <wp:effectExtent l="0" t="0" r="7620" b="9525"/>
            <wp:wrapNone/>
            <wp:docPr id="810984567" name="Picture 1" descr="A tent next to a lak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984567" name="Picture 1" descr="A tent next to a lak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21280" cy="1476857"/>
                    </a:xfrm>
                    <a:prstGeom prst="rect">
                      <a:avLst/>
                    </a:prstGeom>
                  </pic:spPr>
                </pic:pic>
              </a:graphicData>
            </a:graphic>
            <wp14:sizeRelH relativeFrom="margin">
              <wp14:pctWidth>0</wp14:pctWidth>
            </wp14:sizeRelH>
            <wp14:sizeRelV relativeFrom="margin">
              <wp14:pctHeight>0</wp14:pctHeight>
            </wp14:sizeRelV>
          </wp:anchor>
        </w:drawing>
      </w:r>
      <w:r w:rsidR="00E96AFC" w:rsidRPr="00980F20">
        <w:rPr>
          <w:rFonts w:ascii="Arial" w:hAnsi="Arial" w:cs="Arial"/>
          <w:sz w:val="24"/>
          <w:szCs w:val="24"/>
        </w:rPr>
        <w:drawing>
          <wp:inline distT="0" distB="0" distL="0" distR="0" wp14:anchorId="11DBA168" wp14:editId="35D7D190">
            <wp:extent cx="2650490" cy="1494093"/>
            <wp:effectExtent l="0" t="0" r="0" b="0"/>
            <wp:docPr id="1264854126" name="Picture 1" descr="A close-up of a person's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854126" name="Picture 1" descr="A close-up of a person's hands&#10;&#10;Description automatically generated"/>
                    <pic:cNvPicPr/>
                  </pic:nvPicPr>
                  <pic:blipFill>
                    <a:blip r:embed="rId21"/>
                    <a:stretch>
                      <a:fillRect/>
                    </a:stretch>
                  </pic:blipFill>
                  <pic:spPr>
                    <a:xfrm>
                      <a:off x="0" y="0"/>
                      <a:ext cx="2670469" cy="1505355"/>
                    </a:xfrm>
                    <a:prstGeom prst="rect">
                      <a:avLst/>
                    </a:prstGeom>
                  </pic:spPr>
                </pic:pic>
              </a:graphicData>
            </a:graphic>
          </wp:inline>
        </w:drawing>
      </w:r>
      <w:r w:rsidR="00EF29DA" w:rsidRPr="00980F20">
        <w:rPr>
          <w:rFonts w:ascii="Arial" w:hAnsi="Arial" w:cs="Arial"/>
          <w:noProof/>
          <w:sz w:val="24"/>
          <w:szCs w:val="24"/>
        </w:rPr>
        <w:t xml:space="preserve"> </w:t>
      </w:r>
    </w:p>
    <w:p w14:paraId="34E03CFB" w14:textId="5ACE88A6" w:rsidR="0024678E" w:rsidRPr="00980F20" w:rsidRDefault="0024678E" w:rsidP="00980F20">
      <w:pPr>
        <w:spacing w:line="360" w:lineRule="auto"/>
        <w:rPr>
          <w:rFonts w:ascii="Arial" w:hAnsi="Arial" w:cs="Arial"/>
          <w:sz w:val="24"/>
          <w:szCs w:val="24"/>
        </w:rPr>
      </w:pPr>
      <w:r w:rsidRPr="00980F20">
        <w:rPr>
          <w:rFonts w:ascii="Arial" w:hAnsi="Arial" w:cs="Arial"/>
          <w:noProof/>
          <w:sz w:val="24"/>
          <w:szCs w:val="24"/>
        </w:rPr>
        <w:drawing>
          <wp:inline distT="0" distB="0" distL="0" distR="0" wp14:anchorId="405D2D4F" wp14:editId="45486BFA">
            <wp:extent cx="2613660" cy="1502290"/>
            <wp:effectExtent l="0" t="0" r="0" b="3175"/>
            <wp:docPr id="1024360719" name="Picture 1" descr="A close-up of a hand rais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13660" cy="1502290"/>
                    </a:xfrm>
                    <a:prstGeom prst="rect">
                      <a:avLst/>
                    </a:prstGeom>
                  </pic:spPr>
                </pic:pic>
              </a:graphicData>
            </a:graphic>
          </wp:inline>
        </w:drawing>
      </w:r>
    </w:p>
    <w:p w14:paraId="036B0837" w14:textId="5648E252" w:rsidR="0024678E" w:rsidRPr="00980F20" w:rsidRDefault="4D41E13A" w:rsidP="00980F20">
      <w:pPr>
        <w:spacing w:line="360" w:lineRule="auto"/>
        <w:rPr>
          <w:rFonts w:ascii="Arial" w:hAnsi="Arial" w:cs="Arial"/>
          <w:sz w:val="24"/>
          <w:szCs w:val="24"/>
        </w:rPr>
      </w:pPr>
      <w:r w:rsidRPr="00980F20">
        <w:rPr>
          <w:rFonts w:ascii="Arial" w:hAnsi="Arial" w:cs="Arial"/>
          <w:noProof/>
          <w:sz w:val="24"/>
          <w:szCs w:val="24"/>
        </w:rPr>
        <w:lastRenderedPageBreak/>
        <w:drawing>
          <wp:inline distT="0" distB="0" distL="0" distR="0" wp14:anchorId="003AF325" wp14:editId="39C0F80E">
            <wp:extent cx="2871879" cy="1571639"/>
            <wp:effectExtent l="0" t="0" r="0" b="0"/>
            <wp:docPr id="1611620879" name="Picture 1611620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620879"/>
                    <pic:cNvPicPr/>
                  </pic:nvPicPr>
                  <pic:blipFill>
                    <a:blip r:embed="rId23">
                      <a:extLst>
                        <a:ext uri="{28A0092B-C50C-407E-A947-70E740481C1C}">
                          <a14:useLocalDpi xmlns:a14="http://schemas.microsoft.com/office/drawing/2010/main" val="0"/>
                        </a:ext>
                      </a:extLst>
                    </a:blip>
                    <a:srcRect l="32666" t="35207" r="17166" b="15976"/>
                    <a:stretch>
                      <a:fillRect/>
                    </a:stretch>
                  </pic:blipFill>
                  <pic:spPr>
                    <a:xfrm>
                      <a:off x="0" y="0"/>
                      <a:ext cx="2871879" cy="1571639"/>
                    </a:xfrm>
                    <a:prstGeom prst="rect">
                      <a:avLst/>
                    </a:prstGeom>
                  </pic:spPr>
                </pic:pic>
              </a:graphicData>
            </a:graphic>
          </wp:inline>
        </w:drawing>
      </w:r>
      <w:r w:rsidR="2C522E34" w:rsidRPr="00980F20">
        <w:rPr>
          <w:rFonts w:ascii="Arial" w:hAnsi="Arial" w:cs="Arial"/>
          <w:noProof/>
          <w:sz w:val="24"/>
          <w:szCs w:val="24"/>
        </w:rPr>
        <w:drawing>
          <wp:inline distT="0" distB="0" distL="0" distR="0" wp14:anchorId="19B9F070" wp14:editId="7E64DB7B">
            <wp:extent cx="2852759" cy="1581169"/>
            <wp:effectExtent l="0" t="0" r="0" b="0"/>
            <wp:docPr id="510396874" name="Picture 510396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396874"/>
                    <pic:cNvPicPr/>
                  </pic:nvPicPr>
                  <pic:blipFill>
                    <a:blip r:embed="rId24">
                      <a:extLst>
                        <a:ext uri="{28A0092B-C50C-407E-A947-70E740481C1C}">
                          <a14:useLocalDpi xmlns:a14="http://schemas.microsoft.com/office/drawing/2010/main" val="0"/>
                        </a:ext>
                      </a:extLst>
                    </a:blip>
                    <a:srcRect l="33500" t="34615" r="16666" b="16272"/>
                    <a:stretch>
                      <a:fillRect/>
                    </a:stretch>
                  </pic:blipFill>
                  <pic:spPr>
                    <a:xfrm>
                      <a:off x="0" y="0"/>
                      <a:ext cx="2852759" cy="1581169"/>
                    </a:xfrm>
                    <a:prstGeom prst="rect">
                      <a:avLst/>
                    </a:prstGeom>
                  </pic:spPr>
                </pic:pic>
              </a:graphicData>
            </a:graphic>
          </wp:inline>
        </w:drawing>
      </w:r>
      <w:r w:rsidR="4FFF3B5E" w:rsidRPr="00980F20">
        <w:rPr>
          <w:rFonts w:ascii="Arial" w:hAnsi="Arial" w:cs="Arial"/>
          <w:noProof/>
          <w:sz w:val="24"/>
          <w:szCs w:val="24"/>
        </w:rPr>
        <w:drawing>
          <wp:inline distT="0" distB="0" distL="0" distR="0" wp14:anchorId="73339EDC" wp14:editId="64F0BDD1">
            <wp:extent cx="2862319" cy="1552580"/>
            <wp:effectExtent l="0" t="0" r="0" b="0"/>
            <wp:docPr id="426879477" name="Picture 1226704233"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704233"/>
                    <pic:cNvPicPr/>
                  </pic:nvPicPr>
                  <pic:blipFill>
                    <a:blip r:embed="rId25">
                      <a:extLst>
                        <a:ext uri="{28A0092B-C50C-407E-A947-70E740481C1C}">
                          <a14:useLocalDpi xmlns:a14="http://schemas.microsoft.com/office/drawing/2010/main" val="0"/>
                        </a:ext>
                      </a:extLst>
                    </a:blip>
                    <a:srcRect l="32666" t="35207" r="17333" b="16568"/>
                    <a:stretch>
                      <a:fillRect/>
                    </a:stretch>
                  </pic:blipFill>
                  <pic:spPr>
                    <a:xfrm>
                      <a:off x="0" y="0"/>
                      <a:ext cx="2862319" cy="1552580"/>
                    </a:xfrm>
                    <a:prstGeom prst="rect">
                      <a:avLst/>
                    </a:prstGeom>
                  </pic:spPr>
                </pic:pic>
              </a:graphicData>
            </a:graphic>
          </wp:inline>
        </w:drawing>
      </w:r>
      <w:r w:rsidR="5BFB9AC4" w:rsidRPr="00980F20">
        <w:rPr>
          <w:rFonts w:ascii="Arial" w:hAnsi="Arial" w:cs="Arial"/>
          <w:noProof/>
          <w:sz w:val="24"/>
          <w:szCs w:val="24"/>
        </w:rPr>
        <w:drawing>
          <wp:inline distT="0" distB="0" distL="0" distR="0" wp14:anchorId="769FF74E" wp14:editId="353A8774">
            <wp:extent cx="2794140" cy="1573023"/>
            <wp:effectExtent l="0" t="0" r="0" b="0"/>
            <wp:docPr id="717900268" name="Picture 717900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rcRect l="33571" t="35502" r="17619" b="15638"/>
                    <a:stretch>
                      <a:fillRect/>
                    </a:stretch>
                  </pic:blipFill>
                  <pic:spPr>
                    <a:xfrm>
                      <a:off x="0" y="0"/>
                      <a:ext cx="2794140" cy="1573023"/>
                    </a:xfrm>
                    <a:prstGeom prst="rect">
                      <a:avLst/>
                    </a:prstGeom>
                  </pic:spPr>
                </pic:pic>
              </a:graphicData>
            </a:graphic>
          </wp:inline>
        </w:drawing>
      </w:r>
      <w:r w:rsidR="5BFB9AC4" w:rsidRPr="00980F20">
        <w:rPr>
          <w:rFonts w:ascii="Arial" w:hAnsi="Arial" w:cs="Arial"/>
          <w:sz w:val="24"/>
          <w:szCs w:val="24"/>
        </w:rPr>
        <w:t xml:space="preserve"> </w:t>
      </w:r>
      <w:r w:rsidR="428C1424" w:rsidRPr="00980F20">
        <w:rPr>
          <w:rFonts w:ascii="Arial" w:hAnsi="Arial" w:cs="Arial"/>
          <w:noProof/>
          <w:sz w:val="24"/>
          <w:szCs w:val="24"/>
        </w:rPr>
        <w:drawing>
          <wp:inline distT="0" distB="0" distL="0" distR="0" wp14:anchorId="1DA00F4C" wp14:editId="5612C8A0">
            <wp:extent cx="2973090" cy="1736313"/>
            <wp:effectExtent l="0" t="0" r="0" b="0"/>
            <wp:docPr id="27141686" name="Picture 27141686"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1686"/>
                    <pic:cNvPicPr/>
                  </pic:nvPicPr>
                  <pic:blipFill>
                    <a:blip r:embed="rId27">
                      <a:extLst>
                        <a:ext uri="{28A0092B-C50C-407E-A947-70E740481C1C}">
                          <a14:useLocalDpi xmlns:a14="http://schemas.microsoft.com/office/drawing/2010/main" val="0"/>
                        </a:ext>
                      </a:extLst>
                    </a:blip>
                    <a:srcRect l="32619" t="34657" r="16666" b="12679"/>
                    <a:stretch>
                      <a:fillRect/>
                    </a:stretch>
                  </pic:blipFill>
                  <pic:spPr>
                    <a:xfrm>
                      <a:off x="0" y="0"/>
                      <a:ext cx="2973090" cy="1736313"/>
                    </a:xfrm>
                    <a:prstGeom prst="rect">
                      <a:avLst/>
                    </a:prstGeom>
                  </pic:spPr>
                </pic:pic>
              </a:graphicData>
            </a:graphic>
          </wp:inline>
        </w:drawing>
      </w:r>
      <w:r w:rsidR="48AA3B7D" w:rsidRPr="00980F20">
        <w:rPr>
          <w:rFonts w:ascii="Arial" w:hAnsi="Arial" w:cs="Arial"/>
          <w:noProof/>
          <w:sz w:val="24"/>
          <w:szCs w:val="24"/>
        </w:rPr>
        <w:drawing>
          <wp:anchor distT="0" distB="0" distL="114300" distR="114300" simplePos="0" relativeHeight="251657728" behindDoc="0" locked="0" layoutInCell="1" allowOverlap="1" wp14:anchorId="3B10A625" wp14:editId="336E1046">
            <wp:simplePos x="0" y="0"/>
            <wp:positionH relativeFrom="column">
              <wp:align>right</wp:align>
            </wp:positionH>
            <wp:positionV relativeFrom="paragraph">
              <wp:posOffset>0</wp:posOffset>
            </wp:positionV>
            <wp:extent cx="2868788" cy="1606216"/>
            <wp:effectExtent l="0" t="0" r="0" b="0"/>
            <wp:wrapSquare wrapText="bothSides"/>
            <wp:docPr id="1390499136" name="Picture 1390499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rcRect l="33067" t="33491" r="16819" b="16618"/>
                    <a:stretch>
                      <a:fillRect/>
                    </a:stretch>
                  </pic:blipFill>
                  <pic:spPr>
                    <a:xfrm>
                      <a:off x="0" y="0"/>
                      <a:ext cx="2868788" cy="1606216"/>
                    </a:xfrm>
                    <a:prstGeom prst="rect">
                      <a:avLst/>
                    </a:prstGeom>
                  </pic:spPr>
                </pic:pic>
              </a:graphicData>
            </a:graphic>
            <wp14:sizeRelH relativeFrom="page">
              <wp14:pctWidth>0</wp14:pctWidth>
            </wp14:sizeRelH>
            <wp14:sizeRelV relativeFrom="page">
              <wp14:pctHeight>0</wp14:pctHeight>
            </wp14:sizeRelV>
          </wp:anchor>
        </w:drawing>
      </w:r>
      <w:r w:rsidR="48AA3B7D" w:rsidRPr="00980F20">
        <w:rPr>
          <w:rFonts w:ascii="Arial" w:hAnsi="Arial" w:cs="Arial"/>
          <w:noProof/>
          <w:sz w:val="24"/>
          <w:szCs w:val="24"/>
        </w:rPr>
        <w:drawing>
          <wp:inline distT="0" distB="0" distL="0" distR="0" wp14:anchorId="59CB66AE" wp14:editId="754087A7">
            <wp:extent cx="2903250" cy="1668255"/>
            <wp:effectExtent l="0" t="0" r="0" b="0"/>
            <wp:docPr id="2057606770" name="Picture 2057606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rcRect l="32380" t="32544" r="16904" b="15638"/>
                    <a:stretch>
                      <a:fillRect/>
                    </a:stretch>
                  </pic:blipFill>
                  <pic:spPr>
                    <a:xfrm>
                      <a:off x="0" y="0"/>
                      <a:ext cx="2903250" cy="1668255"/>
                    </a:xfrm>
                    <a:prstGeom prst="rect">
                      <a:avLst/>
                    </a:prstGeom>
                  </pic:spPr>
                </pic:pic>
              </a:graphicData>
            </a:graphic>
          </wp:inline>
        </w:drawing>
      </w:r>
    </w:p>
    <w:p w14:paraId="6967C7C0" w14:textId="21E549B2" w:rsidR="0024678E" w:rsidRPr="00980F20" w:rsidRDefault="2C522E34" w:rsidP="00980F20">
      <w:pPr>
        <w:spacing w:line="360" w:lineRule="auto"/>
        <w:rPr>
          <w:rFonts w:ascii="Arial" w:hAnsi="Arial" w:cs="Arial"/>
          <w:sz w:val="24"/>
          <w:szCs w:val="24"/>
        </w:rPr>
      </w:pPr>
      <w:r w:rsidRPr="00980F20">
        <w:rPr>
          <w:rFonts w:ascii="Arial" w:hAnsi="Arial" w:cs="Arial"/>
          <w:noProof/>
          <w:sz w:val="24"/>
          <w:szCs w:val="24"/>
        </w:rPr>
        <w:lastRenderedPageBreak/>
        <w:drawing>
          <wp:inline distT="0" distB="0" distL="0" distR="0" wp14:anchorId="1ABFD8FF" wp14:editId="577B42EF">
            <wp:extent cx="2900444" cy="1609757"/>
            <wp:effectExtent l="0" t="0" r="0" b="0"/>
            <wp:docPr id="73699917" name="Picture 73699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99917"/>
                    <pic:cNvPicPr/>
                  </pic:nvPicPr>
                  <pic:blipFill>
                    <a:blip r:embed="rId30">
                      <a:extLst>
                        <a:ext uri="{28A0092B-C50C-407E-A947-70E740481C1C}">
                          <a14:useLocalDpi xmlns:a14="http://schemas.microsoft.com/office/drawing/2010/main" val="0"/>
                        </a:ext>
                      </a:extLst>
                    </a:blip>
                    <a:srcRect l="32333" t="34319" r="17000" b="15680"/>
                    <a:stretch>
                      <a:fillRect/>
                    </a:stretch>
                  </pic:blipFill>
                  <pic:spPr>
                    <a:xfrm>
                      <a:off x="0" y="0"/>
                      <a:ext cx="2900444" cy="1609757"/>
                    </a:xfrm>
                    <a:prstGeom prst="rect">
                      <a:avLst/>
                    </a:prstGeom>
                  </pic:spPr>
                </pic:pic>
              </a:graphicData>
            </a:graphic>
          </wp:inline>
        </w:drawing>
      </w:r>
    </w:p>
    <w:p w14:paraId="45734559" w14:textId="63164BD3" w:rsidR="005250B5" w:rsidRPr="00980F20" w:rsidRDefault="00135A99" w:rsidP="00980F20">
      <w:pPr>
        <w:spacing w:line="360" w:lineRule="auto"/>
        <w:rPr>
          <w:rFonts w:ascii="Arial" w:hAnsi="Arial" w:cs="Arial"/>
          <w:sz w:val="28"/>
          <w:szCs w:val="28"/>
        </w:rPr>
      </w:pPr>
      <w:r w:rsidRPr="00980F20">
        <w:rPr>
          <w:rFonts w:ascii="Arial" w:hAnsi="Arial" w:cs="Arial"/>
          <w:sz w:val="28"/>
          <w:szCs w:val="28"/>
        </w:rPr>
        <w:t>Reference List:</w:t>
      </w:r>
    </w:p>
    <w:p w14:paraId="2A34A445" w14:textId="4666FDB4" w:rsidR="4C782C8B" w:rsidRPr="00980F20" w:rsidRDefault="4C782C8B" w:rsidP="00980F20">
      <w:pPr>
        <w:spacing w:after="240" w:line="360" w:lineRule="auto"/>
        <w:rPr>
          <w:rFonts w:ascii="Arial" w:eastAsia="Times New Roman" w:hAnsi="Arial" w:cs="Arial"/>
          <w:sz w:val="24"/>
          <w:szCs w:val="24"/>
          <w:highlight w:val="cyan"/>
        </w:rPr>
      </w:pPr>
      <w:r w:rsidRPr="00980F20">
        <w:rPr>
          <w:rFonts w:ascii="Arial" w:eastAsia="Times New Roman" w:hAnsi="Arial" w:cs="Arial"/>
          <w:sz w:val="24"/>
          <w:szCs w:val="24"/>
          <w:highlight w:val="cyan"/>
        </w:rPr>
        <w:t xml:space="preserve">Adam, M., </w:t>
      </w:r>
      <w:proofErr w:type="gramStart"/>
      <w:r w:rsidRPr="00980F20">
        <w:rPr>
          <w:rFonts w:ascii="Arial" w:eastAsia="Times New Roman" w:hAnsi="Arial" w:cs="Arial"/>
          <w:sz w:val="24"/>
          <w:szCs w:val="24"/>
          <w:highlight w:val="cyan"/>
        </w:rPr>
        <w:t>Brown ,</w:t>
      </w:r>
      <w:proofErr w:type="gramEnd"/>
      <w:r w:rsidRPr="00980F20">
        <w:rPr>
          <w:rFonts w:ascii="Arial" w:eastAsia="Times New Roman" w:hAnsi="Arial" w:cs="Arial"/>
          <w:sz w:val="24"/>
          <w:szCs w:val="24"/>
          <w:highlight w:val="cyan"/>
        </w:rPr>
        <w:t xml:space="preserve"> A. and Diong, J. (2023). </w:t>
      </w:r>
      <w:r w:rsidRPr="00980F20">
        <w:rPr>
          <w:rFonts w:ascii="Arial" w:eastAsia="Times New Roman" w:hAnsi="Arial" w:cs="Arial"/>
          <w:i/>
          <w:iCs/>
          <w:sz w:val="24"/>
          <w:szCs w:val="24"/>
          <w:highlight w:val="cyan"/>
        </w:rPr>
        <w:t>Employment of disabled people 2022</w:t>
      </w:r>
      <w:r w:rsidRPr="00980F20">
        <w:rPr>
          <w:rFonts w:ascii="Arial" w:eastAsia="Times New Roman" w:hAnsi="Arial" w:cs="Arial"/>
          <w:sz w:val="24"/>
          <w:szCs w:val="24"/>
          <w:highlight w:val="cyan"/>
        </w:rPr>
        <w:t xml:space="preserve">. [online] GOV.UK. Available at: </w:t>
      </w:r>
      <w:hyperlink r:id="rId31" w:anchor=":~:text=In%202021%2F2022%2C%2059.3%25">
        <w:r w:rsidRPr="00980F20">
          <w:rPr>
            <w:rStyle w:val="Hyperlink"/>
            <w:rFonts w:ascii="Arial" w:eastAsia="Times New Roman" w:hAnsi="Arial" w:cs="Arial"/>
            <w:sz w:val="24"/>
            <w:szCs w:val="24"/>
            <w:highlight w:val="cyan"/>
          </w:rPr>
          <w:t>https://www.gov.uk/government/statistics/the-employment-of-disabled-people-2022/employment-of-disabled-people-2022#:~:text=In%202021%2F2022%2C%2059.3%25</w:t>
        </w:r>
      </w:hyperlink>
      <w:r w:rsidRPr="00980F20">
        <w:rPr>
          <w:rFonts w:ascii="Arial" w:eastAsia="Times New Roman" w:hAnsi="Arial" w:cs="Arial"/>
          <w:sz w:val="24"/>
          <w:szCs w:val="24"/>
          <w:highlight w:val="cyan"/>
        </w:rPr>
        <w:t>.</w:t>
      </w:r>
    </w:p>
    <w:p w14:paraId="79EAB5AC" w14:textId="77777777" w:rsidR="003A33E9" w:rsidRPr="00980F20" w:rsidRDefault="003A33E9"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Beames, S., Mackie, C. and Atencio, M. (2019) </w:t>
      </w:r>
      <w:r w:rsidRPr="00980F20">
        <w:rPr>
          <w:rFonts w:ascii="Arial" w:hAnsi="Arial" w:cs="Arial"/>
          <w:i/>
          <w:iCs/>
          <w:highlight w:val="green"/>
          <w:shd w:val="clear" w:color="auto" w:fill="FFFFFF"/>
        </w:rPr>
        <w:t>Adventure and society</w:t>
      </w:r>
      <w:r w:rsidRPr="00980F20">
        <w:rPr>
          <w:rFonts w:ascii="Arial" w:hAnsi="Arial" w:cs="Arial"/>
          <w:highlight w:val="green"/>
        </w:rPr>
        <w:t>. New York: Springer Berlin Heidelberg.</w:t>
      </w:r>
    </w:p>
    <w:p w14:paraId="3C488284" w14:textId="77777777" w:rsidR="003A33E9" w:rsidRPr="00980F20" w:rsidRDefault="003A33E9"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 </w:t>
      </w:r>
    </w:p>
    <w:p w14:paraId="44C3E5AF" w14:textId="2ED43D08" w:rsidR="003A33E9" w:rsidRPr="00980F20" w:rsidRDefault="003A33E9"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 xml:space="preserve">Crosbie, J. (2016) </w:t>
      </w:r>
      <w:r w:rsidRPr="00980F20">
        <w:rPr>
          <w:rFonts w:ascii="Arial" w:hAnsi="Arial" w:cs="Arial"/>
          <w:i/>
          <w:iCs/>
          <w:highlight w:val="green"/>
        </w:rPr>
        <w:t>Disability and the outdoors: Some considerations for inclusion</w:t>
      </w:r>
      <w:r w:rsidRPr="00980F20">
        <w:rPr>
          <w:rFonts w:ascii="Arial" w:hAnsi="Arial" w:cs="Arial"/>
          <w:highlight w:val="green"/>
        </w:rPr>
        <w:t xml:space="preserve">. In B. Humberstone, H. Prince, &amp; K. Henderson (Eds.). </w:t>
      </w:r>
      <w:r w:rsidRPr="00980F20">
        <w:rPr>
          <w:rFonts w:ascii="Arial" w:hAnsi="Arial" w:cs="Arial"/>
          <w:i/>
          <w:iCs/>
          <w:highlight w:val="green"/>
        </w:rPr>
        <w:t>Routledge international handbook of outdoor studies</w:t>
      </w:r>
      <w:r w:rsidR="00290676" w:rsidRPr="00980F20">
        <w:rPr>
          <w:rFonts w:ascii="Arial" w:hAnsi="Arial" w:cs="Arial"/>
          <w:i/>
          <w:iCs/>
          <w:highlight w:val="green"/>
        </w:rPr>
        <w:t>.</w:t>
      </w:r>
      <w:r w:rsidR="00582F96" w:rsidRPr="00980F20">
        <w:rPr>
          <w:rFonts w:ascii="Arial" w:hAnsi="Arial" w:cs="Arial"/>
          <w:i/>
          <w:iCs/>
          <w:highlight w:val="green"/>
        </w:rPr>
        <w:t xml:space="preserve"> </w:t>
      </w:r>
      <w:r w:rsidRPr="00980F20">
        <w:rPr>
          <w:rFonts w:ascii="Arial" w:hAnsi="Arial" w:cs="Arial"/>
          <w:highlight w:val="green"/>
        </w:rPr>
        <w:t>London: Routledge.</w:t>
      </w:r>
      <w:r w:rsidR="00290676" w:rsidRPr="00980F20">
        <w:rPr>
          <w:rFonts w:ascii="Arial" w:hAnsi="Arial" w:cs="Arial"/>
          <w:highlight w:val="green"/>
        </w:rPr>
        <w:t xml:space="preserve"> pp. 378– 387.</w:t>
      </w:r>
    </w:p>
    <w:p w14:paraId="4FE25A85" w14:textId="77777777" w:rsidR="00CC0CA2" w:rsidRPr="00980F20" w:rsidRDefault="00CC0CA2" w:rsidP="00980F20">
      <w:pPr>
        <w:pStyle w:val="NormalWeb"/>
        <w:spacing w:before="0" w:beforeAutospacing="0" w:after="0" w:afterAutospacing="0" w:line="360" w:lineRule="auto"/>
        <w:rPr>
          <w:rFonts w:ascii="Arial" w:hAnsi="Arial" w:cs="Arial"/>
          <w:highlight w:val="green"/>
        </w:rPr>
      </w:pPr>
    </w:p>
    <w:p w14:paraId="5129276F" w14:textId="4B40E64D" w:rsidR="00CC0CA2" w:rsidRPr="00980F20" w:rsidRDefault="00CC0CA2" w:rsidP="00980F20">
      <w:pPr>
        <w:pStyle w:val="NormalWeb"/>
        <w:spacing w:before="0" w:beforeAutospacing="0" w:after="0" w:afterAutospacing="0" w:line="360" w:lineRule="auto"/>
        <w:rPr>
          <w:rFonts w:ascii="Arial" w:hAnsi="Arial" w:cs="Arial"/>
          <w:highlight w:val="green"/>
        </w:rPr>
      </w:pPr>
      <w:proofErr w:type="spellStart"/>
      <w:r w:rsidRPr="00980F20">
        <w:rPr>
          <w:rFonts w:ascii="Arial" w:hAnsi="Arial" w:cs="Arial"/>
          <w:highlight w:val="green"/>
        </w:rPr>
        <w:t>DeMatthews</w:t>
      </w:r>
      <w:proofErr w:type="spellEnd"/>
      <w:r w:rsidRPr="00980F20">
        <w:rPr>
          <w:rFonts w:ascii="Arial" w:hAnsi="Arial" w:cs="Arial"/>
          <w:highlight w:val="green"/>
        </w:rPr>
        <w:t>, D.E., Serafini, A. and Watson, T.N. (2021) ‘Leading Inclusive Schools: Principal Perceptions, Practices, and Challenges to Meaningful Change’, </w:t>
      </w:r>
      <w:r w:rsidRPr="00980F20">
        <w:rPr>
          <w:rFonts w:ascii="Arial" w:hAnsi="Arial" w:cs="Arial"/>
          <w:i/>
          <w:iCs/>
          <w:highlight w:val="green"/>
          <w:shd w:val="clear" w:color="auto" w:fill="FFFFFF"/>
        </w:rPr>
        <w:t>Educational administration quarterly</w:t>
      </w:r>
      <w:r w:rsidRPr="00980F20">
        <w:rPr>
          <w:rFonts w:ascii="Arial" w:hAnsi="Arial" w:cs="Arial"/>
          <w:highlight w:val="green"/>
        </w:rPr>
        <w:t xml:space="preserve">, 57(1), pp. 3–48. Available at: </w:t>
      </w:r>
      <w:r w:rsidRPr="00980F20">
        <w:rPr>
          <w:rFonts w:ascii="Arial" w:eastAsiaTheme="majorEastAsia" w:hAnsi="Arial" w:cs="Arial"/>
          <w:highlight w:val="green"/>
        </w:rPr>
        <w:t>https://doi.org/10.1177/0013161X20913897</w:t>
      </w:r>
      <w:r w:rsidRPr="00980F20">
        <w:rPr>
          <w:rFonts w:ascii="Arial" w:hAnsi="Arial" w:cs="Arial"/>
          <w:highlight w:val="green"/>
        </w:rPr>
        <w:t>.</w:t>
      </w:r>
    </w:p>
    <w:p w14:paraId="2A4F3B59" w14:textId="77777777" w:rsidR="003A33E9" w:rsidRPr="00980F20" w:rsidRDefault="003A33E9"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 </w:t>
      </w:r>
    </w:p>
    <w:p w14:paraId="3CA497D4" w14:textId="4BADA0A8" w:rsidR="003A33E9" w:rsidRPr="00980F20" w:rsidRDefault="003A33E9"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Eger, C., Munar, A.M. and Hsu, C. (2022) ‘Gender and tourism sustainability’, </w:t>
      </w:r>
      <w:r w:rsidRPr="00980F20">
        <w:rPr>
          <w:rFonts w:ascii="Arial" w:hAnsi="Arial" w:cs="Arial"/>
          <w:i/>
          <w:iCs/>
          <w:highlight w:val="green"/>
          <w:shd w:val="clear" w:color="auto" w:fill="FFFFFF"/>
        </w:rPr>
        <w:t>Journal of sustainable tourism</w:t>
      </w:r>
      <w:r w:rsidRPr="00980F20">
        <w:rPr>
          <w:rFonts w:ascii="Arial" w:hAnsi="Arial" w:cs="Arial"/>
          <w:highlight w:val="green"/>
        </w:rPr>
        <w:t xml:space="preserve">, 30(7), pp. 1459–1475. Available at: </w:t>
      </w:r>
      <w:r w:rsidR="000909FA" w:rsidRPr="00980F20">
        <w:rPr>
          <w:rFonts w:ascii="Arial" w:eastAsiaTheme="majorEastAsia" w:hAnsi="Arial" w:cs="Arial"/>
          <w:highlight w:val="green"/>
        </w:rPr>
        <w:t>https://doi.org/10.1080/09669582.2021.1963975</w:t>
      </w:r>
      <w:r w:rsidRPr="00980F20">
        <w:rPr>
          <w:rFonts w:ascii="Arial" w:hAnsi="Arial" w:cs="Arial"/>
          <w:highlight w:val="green"/>
        </w:rPr>
        <w:t>.</w:t>
      </w:r>
    </w:p>
    <w:p w14:paraId="3C1BB922" w14:textId="77777777" w:rsidR="000909FA" w:rsidRPr="00980F20" w:rsidRDefault="000909FA" w:rsidP="00980F20">
      <w:pPr>
        <w:pStyle w:val="NormalWeb"/>
        <w:spacing w:before="0" w:beforeAutospacing="0" w:after="0" w:afterAutospacing="0" w:line="360" w:lineRule="auto"/>
        <w:rPr>
          <w:rFonts w:ascii="Arial" w:hAnsi="Arial" w:cs="Arial"/>
          <w:highlight w:val="green"/>
        </w:rPr>
      </w:pPr>
    </w:p>
    <w:p w14:paraId="53BA8BEC" w14:textId="17FB0D1B" w:rsidR="000909FA" w:rsidRPr="00980F20" w:rsidRDefault="000909FA"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Fry, S.L., Kelly, D.M. and Bennett, C. (2023) ‘Inclusive research: Repositioning the “hard to reach”’, </w:t>
      </w:r>
      <w:r w:rsidRPr="00980F20">
        <w:rPr>
          <w:rFonts w:ascii="Arial" w:hAnsi="Arial" w:cs="Arial"/>
          <w:i/>
          <w:iCs/>
          <w:highlight w:val="green"/>
          <w:shd w:val="clear" w:color="auto" w:fill="FFFFFF"/>
        </w:rPr>
        <w:t>Journal of advanced nursing</w:t>
      </w:r>
      <w:r w:rsidRPr="00980F20">
        <w:rPr>
          <w:rFonts w:ascii="Arial" w:hAnsi="Arial" w:cs="Arial"/>
          <w:highlight w:val="green"/>
        </w:rPr>
        <w:t xml:space="preserve">, 79(8), pp. 2779–2781. Available at: </w:t>
      </w:r>
      <w:r w:rsidRPr="00980F20">
        <w:rPr>
          <w:rFonts w:ascii="Arial" w:eastAsiaTheme="majorEastAsia" w:hAnsi="Arial" w:cs="Arial"/>
          <w:highlight w:val="green"/>
        </w:rPr>
        <w:t>https://doi.org/10.1111/jan.15555</w:t>
      </w:r>
      <w:r w:rsidRPr="00980F20">
        <w:rPr>
          <w:rFonts w:ascii="Arial" w:hAnsi="Arial" w:cs="Arial"/>
          <w:highlight w:val="green"/>
        </w:rPr>
        <w:t>.</w:t>
      </w:r>
    </w:p>
    <w:p w14:paraId="7E486C21" w14:textId="77777777" w:rsidR="00C54D4C" w:rsidRPr="00980F20" w:rsidRDefault="00C54D4C" w:rsidP="00980F20">
      <w:pPr>
        <w:pStyle w:val="NormalWeb"/>
        <w:spacing w:before="0" w:beforeAutospacing="0" w:after="0" w:afterAutospacing="0" w:line="360" w:lineRule="auto"/>
        <w:rPr>
          <w:rFonts w:ascii="Arial" w:hAnsi="Arial" w:cs="Arial"/>
          <w:highlight w:val="green"/>
        </w:rPr>
      </w:pPr>
    </w:p>
    <w:p w14:paraId="596201CD" w14:textId="57E96667" w:rsidR="19EB8406" w:rsidRPr="00980F20" w:rsidRDefault="00C54D4C"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lastRenderedPageBreak/>
        <w:t>Gould, R., Harris, S.P., Mullin, C. and Jones, R. (2020) 'Disability, diversity, and corporate social responsibility: Learning from recognised leaders in inclusion', </w:t>
      </w:r>
      <w:r w:rsidRPr="00980F20">
        <w:rPr>
          <w:rFonts w:ascii="Arial" w:hAnsi="Arial" w:cs="Arial"/>
          <w:i/>
          <w:iCs/>
          <w:highlight w:val="green"/>
          <w:shd w:val="clear" w:color="auto" w:fill="FFFFFF"/>
        </w:rPr>
        <w:t>Journal of Vocational Rehabilitation</w:t>
      </w:r>
      <w:r w:rsidRPr="00980F20">
        <w:rPr>
          <w:rFonts w:ascii="Arial" w:hAnsi="Arial" w:cs="Arial"/>
          <w:highlight w:val="green"/>
        </w:rPr>
        <w:t>, </w:t>
      </w:r>
      <w:r w:rsidRPr="00980F20">
        <w:rPr>
          <w:rFonts w:ascii="Arial" w:hAnsi="Arial" w:cs="Arial"/>
          <w:i/>
          <w:iCs/>
          <w:highlight w:val="green"/>
          <w:shd w:val="clear" w:color="auto" w:fill="FFFFFF"/>
        </w:rPr>
        <w:t>52</w:t>
      </w:r>
      <w:r w:rsidRPr="00980F20">
        <w:rPr>
          <w:rFonts w:ascii="Arial" w:hAnsi="Arial" w:cs="Arial"/>
          <w:highlight w:val="green"/>
        </w:rPr>
        <w:t>(1), pp.</w:t>
      </w:r>
      <w:r w:rsidR="007C1C33" w:rsidRPr="00980F20">
        <w:rPr>
          <w:rFonts w:ascii="Arial" w:hAnsi="Arial" w:cs="Arial"/>
          <w:highlight w:val="green"/>
        </w:rPr>
        <w:t xml:space="preserve"> </w:t>
      </w:r>
      <w:r w:rsidRPr="00980F20">
        <w:rPr>
          <w:rFonts w:ascii="Arial" w:hAnsi="Arial" w:cs="Arial"/>
          <w:highlight w:val="green"/>
        </w:rPr>
        <w:t>29-42.</w:t>
      </w:r>
      <w:r w:rsidR="007C1C33" w:rsidRPr="00980F20">
        <w:rPr>
          <w:rFonts w:ascii="Arial" w:hAnsi="Arial" w:cs="Arial"/>
          <w:highlight w:val="green"/>
          <w:shd w:val="clear" w:color="auto" w:fill="FFFFFF"/>
        </w:rPr>
        <w:t xml:space="preserve"> Available at: </w:t>
      </w:r>
      <w:r w:rsidR="007C1C33" w:rsidRPr="00980F20">
        <w:rPr>
          <w:rFonts w:ascii="Arial" w:hAnsi="Arial" w:cs="Arial"/>
          <w:highlight w:val="green"/>
        </w:rPr>
        <w:t>https://doi.org/10.3233/JVR-191058</w:t>
      </w:r>
      <w:r w:rsidR="007C1C33" w:rsidRPr="00980F20">
        <w:rPr>
          <w:rFonts w:ascii="Arial" w:hAnsi="Arial" w:cs="Arial"/>
          <w:highlight w:val="green"/>
          <w:shd w:val="clear" w:color="auto" w:fill="FFFFFF"/>
        </w:rPr>
        <w:t>.</w:t>
      </w:r>
    </w:p>
    <w:p w14:paraId="11617955" w14:textId="7DE4A3AF" w:rsidR="003A33E9" w:rsidRPr="00980F20" w:rsidRDefault="003A33E9" w:rsidP="00980F20">
      <w:pPr>
        <w:pStyle w:val="NormalWeb"/>
        <w:spacing w:before="0" w:beforeAutospacing="0" w:after="0" w:afterAutospacing="0" w:line="360" w:lineRule="auto"/>
        <w:rPr>
          <w:rFonts w:ascii="Arial" w:hAnsi="Arial" w:cs="Arial"/>
          <w:highlight w:val="green"/>
        </w:rPr>
      </w:pPr>
    </w:p>
    <w:p w14:paraId="63787922" w14:textId="23DE2C0C" w:rsidR="003A33E9" w:rsidRPr="00980F20" w:rsidRDefault="003A33E9"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 xml:space="preserve">Gov.uk (2022) </w:t>
      </w:r>
      <w:r w:rsidRPr="00980F20">
        <w:rPr>
          <w:rFonts w:ascii="Arial" w:hAnsi="Arial" w:cs="Arial"/>
          <w:i/>
          <w:iCs/>
          <w:highlight w:val="green"/>
        </w:rPr>
        <w:t xml:space="preserve">Policy paper: National Disability Strategy: Forewords, about this strategy, action across the UK, executive summary, acknowledgements. </w:t>
      </w:r>
      <w:r w:rsidRPr="00980F20">
        <w:rPr>
          <w:rFonts w:ascii="Arial" w:hAnsi="Arial" w:cs="Arial"/>
          <w:highlight w:val="green"/>
        </w:rPr>
        <w:t xml:space="preserve">Available at: </w:t>
      </w:r>
      <w:r w:rsidRPr="00980F20">
        <w:rPr>
          <w:rFonts w:ascii="Arial" w:eastAsiaTheme="majorEastAsia" w:hAnsi="Arial" w:cs="Arial"/>
          <w:highlight w:val="green"/>
        </w:rPr>
        <w:t>National Disability Strategy: Forewords, about this strategy, action across the UK, executive summary, acknowledgements - GOV.UK (www.gov.uk)</w:t>
      </w:r>
      <w:r w:rsidRPr="00980F20">
        <w:rPr>
          <w:rFonts w:ascii="Arial" w:hAnsi="Arial" w:cs="Arial"/>
          <w:highlight w:val="green"/>
        </w:rPr>
        <w:t xml:space="preserve">. (Accessed: 5 May 2024). </w:t>
      </w:r>
    </w:p>
    <w:p w14:paraId="1FCC0397" w14:textId="476876EC" w:rsidR="003A33E9" w:rsidRPr="00980F20" w:rsidRDefault="003A33E9" w:rsidP="00980F20">
      <w:pPr>
        <w:pStyle w:val="NormalWeb"/>
        <w:spacing w:before="0" w:beforeAutospacing="0" w:after="0" w:afterAutospacing="0" w:line="360" w:lineRule="auto"/>
        <w:rPr>
          <w:rFonts w:ascii="Arial" w:hAnsi="Arial" w:cs="Arial"/>
          <w:highlight w:val="green"/>
        </w:rPr>
      </w:pPr>
    </w:p>
    <w:p w14:paraId="70B28375" w14:textId="1B87E349" w:rsidR="003A33E9" w:rsidRPr="00980F20" w:rsidRDefault="003A33E9"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 xml:space="preserve">Gov.uk (2024) </w:t>
      </w:r>
      <w:r w:rsidRPr="00980F20">
        <w:rPr>
          <w:rFonts w:ascii="Arial" w:hAnsi="Arial" w:cs="Arial"/>
          <w:i/>
          <w:iCs/>
          <w:highlight w:val="green"/>
        </w:rPr>
        <w:t xml:space="preserve">Policy paper: Disability Action Plan. </w:t>
      </w:r>
      <w:r w:rsidRPr="00980F20">
        <w:rPr>
          <w:rFonts w:ascii="Arial" w:hAnsi="Arial" w:cs="Arial"/>
          <w:highlight w:val="green"/>
        </w:rPr>
        <w:t xml:space="preserve">Available at: </w:t>
      </w:r>
      <w:r w:rsidRPr="00980F20">
        <w:rPr>
          <w:rFonts w:ascii="Arial" w:eastAsiaTheme="majorEastAsia" w:hAnsi="Arial" w:cs="Arial"/>
          <w:highlight w:val="green"/>
        </w:rPr>
        <w:t>Disability Action Plan - GOV.UK (www.gov.uk)</w:t>
      </w:r>
      <w:r w:rsidRPr="00980F20">
        <w:rPr>
          <w:rFonts w:ascii="Arial" w:hAnsi="Arial" w:cs="Arial"/>
          <w:highlight w:val="green"/>
        </w:rPr>
        <w:t xml:space="preserve">. (Accessed: 5 May 2024). </w:t>
      </w:r>
    </w:p>
    <w:p w14:paraId="61CA5BB6" w14:textId="77777777" w:rsidR="00207D9E" w:rsidRPr="00980F20" w:rsidRDefault="00207D9E" w:rsidP="00980F20">
      <w:pPr>
        <w:pStyle w:val="NormalWeb"/>
        <w:spacing w:before="0" w:beforeAutospacing="0" w:after="0" w:afterAutospacing="0" w:line="360" w:lineRule="auto"/>
        <w:rPr>
          <w:rFonts w:ascii="Arial" w:hAnsi="Arial" w:cs="Arial"/>
          <w:highlight w:val="green"/>
        </w:rPr>
      </w:pPr>
    </w:p>
    <w:p w14:paraId="2B2D3D58" w14:textId="77777777" w:rsidR="00207D9E" w:rsidRPr="00980F20" w:rsidRDefault="00207D9E" w:rsidP="00980F20">
      <w:pPr>
        <w:spacing w:after="240" w:line="360" w:lineRule="auto"/>
        <w:rPr>
          <w:rFonts w:ascii="Arial" w:eastAsia="Times New Roman" w:hAnsi="Arial" w:cs="Arial"/>
          <w:sz w:val="24"/>
          <w:szCs w:val="24"/>
          <w:highlight w:val="cyan"/>
        </w:rPr>
      </w:pPr>
      <w:proofErr w:type="spellStart"/>
      <w:r w:rsidRPr="00980F20">
        <w:rPr>
          <w:rFonts w:ascii="Arial" w:eastAsia="Times New Roman" w:hAnsi="Arial" w:cs="Arial"/>
          <w:sz w:val="24"/>
          <w:szCs w:val="24"/>
          <w:highlight w:val="cyan"/>
        </w:rPr>
        <w:t>Gov.Wales</w:t>
      </w:r>
      <w:proofErr w:type="spellEnd"/>
      <w:r w:rsidRPr="00980F20">
        <w:rPr>
          <w:rFonts w:ascii="Arial" w:eastAsia="Times New Roman" w:hAnsi="Arial" w:cs="Arial"/>
          <w:sz w:val="24"/>
          <w:szCs w:val="24"/>
          <w:highlight w:val="cyan"/>
        </w:rPr>
        <w:t xml:space="preserve"> (2020). </w:t>
      </w:r>
      <w:r w:rsidRPr="00980F20">
        <w:rPr>
          <w:rFonts w:ascii="Arial" w:eastAsia="Times New Roman" w:hAnsi="Arial" w:cs="Arial"/>
          <w:i/>
          <w:iCs/>
          <w:sz w:val="24"/>
          <w:szCs w:val="24"/>
          <w:highlight w:val="cyan"/>
        </w:rPr>
        <w:t>Future Wales- National Plan 2040</w:t>
      </w:r>
      <w:r w:rsidRPr="00980F20">
        <w:rPr>
          <w:rFonts w:ascii="Arial" w:eastAsia="Times New Roman" w:hAnsi="Arial" w:cs="Arial"/>
          <w:sz w:val="24"/>
          <w:szCs w:val="24"/>
          <w:highlight w:val="cyan"/>
        </w:rPr>
        <w:t xml:space="preserve">. [online] Available at: </w:t>
      </w:r>
      <w:hyperlink r:id="rId32">
        <w:r w:rsidRPr="00980F20">
          <w:rPr>
            <w:rStyle w:val="Hyperlink"/>
            <w:rFonts w:ascii="Arial" w:eastAsia="Times New Roman" w:hAnsi="Arial" w:cs="Arial"/>
            <w:sz w:val="24"/>
            <w:szCs w:val="24"/>
            <w:highlight w:val="cyan"/>
          </w:rPr>
          <w:t>https://www.gov.wales/sites/default/files/publications/2020-11/working-draft-national-development-framework-document-september-2020.pdf</w:t>
        </w:r>
      </w:hyperlink>
      <w:r w:rsidRPr="00980F20">
        <w:rPr>
          <w:rFonts w:ascii="Arial" w:eastAsia="Times New Roman" w:hAnsi="Arial" w:cs="Arial"/>
          <w:sz w:val="24"/>
          <w:szCs w:val="24"/>
          <w:highlight w:val="cyan"/>
        </w:rPr>
        <w:t>.</w:t>
      </w:r>
    </w:p>
    <w:p w14:paraId="00B7F3E5" w14:textId="77777777" w:rsidR="001E2E8A" w:rsidRPr="00980F20" w:rsidRDefault="001E2E8A" w:rsidP="00980F20">
      <w:pPr>
        <w:pStyle w:val="NormalWeb"/>
        <w:spacing w:before="0" w:beforeAutospacing="0" w:after="0" w:afterAutospacing="0" w:line="360" w:lineRule="auto"/>
        <w:rPr>
          <w:rFonts w:ascii="Arial" w:hAnsi="Arial" w:cs="Arial"/>
          <w:highlight w:val="green"/>
        </w:rPr>
      </w:pPr>
    </w:p>
    <w:p w14:paraId="543DC694" w14:textId="7D92F4A6" w:rsidR="001E2E8A" w:rsidRPr="00980F20" w:rsidRDefault="001E2E8A"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 xml:space="preserve">Hall, </w:t>
      </w:r>
      <w:proofErr w:type="gramStart"/>
      <w:r w:rsidRPr="00980F20">
        <w:rPr>
          <w:rFonts w:ascii="Arial" w:hAnsi="Arial" w:cs="Arial"/>
          <w:highlight w:val="green"/>
        </w:rPr>
        <w:t>J.</w:t>
      </w:r>
      <w:proofErr w:type="gramEnd"/>
      <w:r w:rsidRPr="00980F20">
        <w:rPr>
          <w:rFonts w:ascii="Arial" w:hAnsi="Arial" w:cs="Arial"/>
          <w:highlight w:val="green"/>
        </w:rPr>
        <w:t xml:space="preserve"> and Brown, K.M. (2022) ‘Creating feelings of inclusion in adventure tourism: Lessons from the gendered sensory and affective politics of professional mountaineering’, </w:t>
      </w:r>
      <w:r w:rsidRPr="00980F20">
        <w:rPr>
          <w:rFonts w:ascii="Arial" w:hAnsi="Arial" w:cs="Arial"/>
          <w:i/>
          <w:iCs/>
          <w:highlight w:val="green"/>
          <w:shd w:val="clear" w:color="auto" w:fill="FFFFFF"/>
        </w:rPr>
        <w:t>Annals of tourism research</w:t>
      </w:r>
      <w:r w:rsidRPr="00980F20">
        <w:rPr>
          <w:rFonts w:ascii="Arial" w:hAnsi="Arial" w:cs="Arial"/>
          <w:highlight w:val="green"/>
        </w:rPr>
        <w:t>, 97, pp.</w:t>
      </w:r>
      <w:r w:rsidR="0095517B" w:rsidRPr="00980F20">
        <w:rPr>
          <w:rFonts w:ascii="Arial" w:hAnsi="Arial" w:cs="Arial"/>
          <w:highlight w:val="green"/>
        </w:rPr>
        <w:t xml:space="preserve"> </w:t>
      </w:r>
      <w:r w:rsidRPr="00980F20">
        <w:rPr>
          <w:rFonts w:ascii="Arial" w:hAnsi="Arial" w:cs="Arial"/>
          <w:highlight w:val="green"/>
        </w:rPr>
        <w:t xml:space="preserve">103505. Available at: </w:t>
      </w:r>
      <w:r w:rsidRPr="00980F20">
        <w:rPr>
          <w:rFonts w:ascii="Arial" w:eastAsiaTheme="majorEastAsia" w:hAnsi="Arial" w:cs="Arial"/>
          <w:highlight w:val="green"/>
        </w:rPr>
        <w:t>https://doi.org/10.1016/j.annals.2022.103505</w:t>
      </w:r>
      <w:r w:rsidRPr="00980F20">
        <w:rPr>
          <w:rFonts w:ascii="Arial" w:hAnsi="Arial" w:cs="Arial"/>
          <w:highlight w:val="green"/>
        </w:rPr>
        <w:t>.</w:t>
      </w:r>
    </w:p>
    <w:p w14:paraId="5D57899A" w14:textId="77777777" w:rsidR="008D6A5D" w:rsidRPr="00980F20" w:rsidRDefault="008D6A5D" w:rsidP="00980F20">
      <w:pPr>
        <w:pStyle w:val="NormalWeb"/>
        <w:spacing w:before="0" w:beforeAutospacing="0" w:after="0" w:afterAutospacing="0" w:line="360" w:lineRule="auto"/>
        <w:rPr>
          <w:rFonts w:ascii="Arial" w:hAnsi="Arial" w:cs="Arial"/>
          <w:highlight w:val="green"/>
        </w:rPr>
      </w:pPr>
    </w:p>
    <w:p w14:paraId="03D3E2CF" w14:textId="4B0A9223" w:rsidR="008D6A5D" w:rsidRPr="00980F20" w:rsidRDefault="008D6A5D"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Ho, Y.C.J. and Chang, D. (2022) ‘To whom does this place belong? Whiteness and diversity in outdoor recreation and education’, </w:t>
      </w:r>
      <w:r w:rsidRPr="00980F20">
        <w:rPr>
          <w:rFonts w:ascii="Arial" w:hAnsi="Arial" w:cs="Arial"/>
          <w:i/>
          <w:iCs/>
          <w:highlight w:val="green"/>
          <w:shd w:val="clear" w:color="auto" w:fill="FFFFFF"/>
        </w:rPr>
        <w:t>Annals of leisure research</w:t>
      </w:r>
      <w:r w:rsidRPr="00980F20">
        <w:rPr>
          <w:rFonts w:ascii="Arial" w:hAnsi="Arial" w:cs="Arial"/>
          <w:highlight w:val="green"/>
        </w:rPr>
        <w:t xml:space="preserve">, 25(5), pp. 569–582. Available at: </w:t>
      </w:r>
      <w:r w:rsidR="00340511" w:rsidRPr="00980F20">
        <w:rPr>
          <w:rFonts w:ascii="Arial" w:eastAsiaTheme="majorEastAsia" w:hAnsi="Arial" w:cs="Arial"/>
          <w:highlight w:val="green"/>
        </w:rPr>
        <w:t>https://doi.org/10.1080/11745398.2020.1859389</w:t>
      </w:r>
      <w:r w:rsidRPr="00980F20">
        <w:rPr>
          <w:rFonts w:ascii="Arial" w:hAnsi="Arial" w:cs="Arial"/>
          <w:highlight w:val="green"/>
        </w:rPr>
        <w:t>.</w:t>
      </w:r>
    </w:p>
    <w:p w14:paraId="1D4B04BB" w14:textId="77777777" w:rsidR="00340511" w:rsidRPr="00980F20" w:rsidRDefault="00340511" w:rsidP="00980F20">
      <w:pPr>
        <w:pStyle w:val="NormalWeb"/>
        <w:spacing w:before="0" w:beforeAutospacing="0" w:after="0" w:afterAutospacing="0" w:line="360" w:lineRule="auto"/>
        <w:rPr>
          <w:rFonts w:ascii="Arial" w:hAnsi="Arial" w:cs="Arial"/>
          <w:highlight w:val="green"/>
        </w:rPr>
      </w:pPr>
    </w:p>
    <w:p w14:paraId="3B682885" w14:textId="3AA158E5" w:rsidR="00340511" w:rsidRPr="00980F20" w:rsidRDefault="00340511"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 xml:space="preserve">IDEO (no date) </w:t>
      </w:r>
      <w:r w:rsidRPr="00980F20">
        <w:rPr>
          <w:rFonts w:ascii="Arial" w:hAnsi="Arial" w:cs="Arial"/>
          <w:i/>
          <w:iCs/>
          <w:highlight w:val="green"/>
        </w:rPr>
        <w:t xml:space="preserve">Journey to mastery. </w:t>
      </w:r>
      <w:r w:rsidRPr="00980F20">
        <w:rPr>
          <w:rFonts w:ascii="Arial" w:hAnsi="Arial" w:cs="Arial"/>
          <w:highlight w:val="green"/>
        </w:rPr>
        <w:t xml:space="preserve">Available at: </w:t>
      </w:r>
      <w:r w:rsidRPr="00980F20">
        <w:rPr>
          <w:rFonts w:ascii="Arial" w:eastAsiaTheme="majorEastAsia" w:hAnsi="Arial" w:cs="Arial"/>
          <w:highlight w:val="green"/>
        </w:rPr>
        <w:t>Journey to Mastery | IDEO | Design Thinking</w:t>
      </w:r>
      <w:r w:rsidRPr="00980F20">
        <w:rPr>
          <w:rFonts w:ascii="Arial" w:hAnsi="Arial" w:cs="Arial"/>
          <w:highlight w:val="green"/>
        </w:rPr>
        <w:t>. (Accessed: 8 May 2024).</w:t>
      </w:r>
    </w:p>
    <w:p w14:paraId="306D543E" w14:textId="77777777" w:rsidR="004542D2" w:rsidRPr="00980F20" w:rsidRDefault="004542D2" w:rsidP="00980F20">
      <w:pPr>
        <w:pStyle w:val="NormalWeb"/>
        <w:spacing w:before="0" w:beforeAutospacing="0" w:after="0" w:afterAutospacing="0" w:line="360" w:lineRule="auto"/>
        <w:rPr>
          <w:rFonts w:ascii="Arial" w:hAnsi="Arial" w:cs="Arial"/>
          <w:highlight w:val="green"/>
        </w:rPr>
      </w:pPr>
    </w:p>
    <w:p w14:paraId="45931408" w14:textId="556804D1" w:rsidR="004542D2" w:rsidRPr="00980F20" w:rsidRDefault="004542D2" w:rsidP="00980F20">
      <w:pPr>
        <w:pStyle w:val="NormalWeb"/>
        <w:spacing w:before="0" w:beforeAutospacing="0" w:after="0" w:afterAutospacing="0" w:line="360" w:lineRule="auto"/>
        <w:rPr>
          <w:rFonts w:ascii="Arial" w:hAnsi="Arial" w:cs="Arial"/>
          <w:highlight w:val="green"/>
        </w:rPr>
      </w:pPr>
      <w:proofErr w:type="spellStart"/>
      <w:r w:rsidRPr="00980F20">
        <w:rPr>
          <w:rFonts w:ascii="Arial" w:hAnsi="Arial" w:cs="Arial"/>
          <w:highlight w:val="green"/>
          <w:shd w:val="clear" w:color="auto" w:fill="FFFFFF"/>
        </w:rPr>
        <w:t>Llywodraeth</w:t>
      </w:r>
      <w:proofErr w:type="spellEnd"/>
      <w:r w:rsidRPr="00980F20">
        <w:rPr>
          <w:rFonts w:ascii="Arial" w:hAnsi="Arial" w:cs="Arial"/>
          <w:highlight w:val="green"/>
          <w:shd w:val="clear" w:color="auto" w:fill="FFFFFF"/>
        </w:rPr>
        <w:t xml:space="preserve"> Cymru | Welsh Government (2021) </w:t>
      </w:r>
      <w:r w:rsidRPr="00980F20">
        <w:rPr>
          <w:rFonts w:ascii="Arial" w:hAnsi="Arial" w:cs="Arial"/>
          <w:i/>
          <w:iCs/>
          <w:highlight w:val="green"/>
          <w:shd w:val="clear" w:color="auto" w:fill="FFFFFF"/>
        </w:rPr>
        <w:t xml:space="preserve">Well-being of future generations (Wales) act 2015: the essentials. </w:t>
      </w:r>
      <w:r w:rsidRPr="00980F20">
        <w:rPr>
          <w:rFonts w:ascii="Arial" w:hAnsi="Arial" w:cs="Arial"/>
          <w:highlight w:val="green"/>
          <w:shd w:val="clear" w:color="auto" w:fill="FFFFFF"/>
        </w:rPr>
        <w:t xml:space="preserve">Available at: </w:t>
      </w:r>
      <w:r w:rsidRPr="00980F20">
        <w:rPr>
          <w:rFonts w:ascii="Arial" w:hAnsi="Arial" w:cs="Arial"/>
          <w:highlight w:val="green"/>
        </w:rPr>
        <w:t>Well-being of Future Generations (Wales) Act 2015: the essentials | GOV.WALES</w:t>
      </w:r>
      <w:r w:rsidRPr="00980F20">
        <w:rPr>
          <w:rFonts w:ascii="Arial" w:hAnsi="Arial" w:cs="Arial"/>
          <w:highlight w:val="green"/>
          <w:shd w:val="clear" w:color="auto" w:fill="FFFFFF"/>
        </w:rPr>
        <w:t>. (Accessed: 9 May 2024).</w:t>
      </w:r>
    </w:p>
    <w:p w14:paraId="040FE130" w14:textId="5C2CD369" w:rsidR="5D46FAA6" w:rsidRPr="00980F20" w:rsidRDefault="5D46FAA6" w:rsidP="00980F20">
      <w:pPr>
        <w:pStyle w:val="NormalWeb"/>
        <w:spacing w:before="0" w:beforeAutospacing="0" w:after="0" w:afterAutospacing="0" w:line="360" w:lineRule="auto"/>
        <w:rPr>
          <w:rFonts w:ascii="Arial" w:hAnsi="Arial" w:cs="Arial"/>
          <w:highlight w:val="green"/>
        </w:rPr>
      </w:pPr>
    </w:p>
    <w:p w14:paraId="56FDF99F" w14:textId="5C986A6A" w:rsidR="29F0A2E7" w:rsidRPr="00980F20" w:rsidRDefault="29F0A2E7" w:rsidP="00980F20">
      <w:pPr>
        <w:spacing w:after="240" w:line="360" w:lineRule="auto"/>
        <w:rPr>
          <w:rFonts w:ascii="Arial" w:eastAsia="Times New Roman" w:hAnsi="Arial" w:cs="Arial"/>
          <w:sz w:val="24"/>
          <w:szCs w:val="24"/>
          <w:highlight w:val="cyan"/>
        </w:rPr>
      </w:pPr>
      <w:r w:rsidRPr="00980F20">
        <w:rPr>
          <w:rFonts w:ascii="Arial" w:eastAsia="Times New Roman" w:hAnsi="Arial" w:cs="Arial"/>
          <w:sz w:val="24"/>
          <w:szCs w:val="24"/>
          <w:highlight w:val="cyan"/>
        </w:rPr>
        <w:t xml:space="preserve">Murphy, H. (2017). </w:t>
      </w:r>
      <w:r w:rsidRPr="00980F20">
        <w:rPr>
          <w:rFonts w:ascii="Arial" w:eastAsia="Times New Roman" w:hAnsi="Arial" w:cs="Arial"/>
          <w:i/>
          <w:iCs/>
          <w:sz w:val="24"/>
          <w:szCs w:val="24"/>
          <w:highlight w:val="cyan"/>
        </w:rPr>
        <w:t xml:space="preserve">Equality, </w:t>
      </w:r>
      <w:proofErr w:type="gramStart"/>
      <w:r w:rsidRPr="00980F20">
        <w:rPr>
          <w:rFonts w:ascii="Arial" w:eastAsia="Times New Roman" w:hAnsi="Arial" w:cs="Arial"/>
          <w:i/>
          <w:iCs/>
          <w:sz w:val="24"/>
          <w:szCs w:val="24"/>
          <w:highlight w:val="cyan"/>
        </w:rPr>
        <w:t>diversity</w:t>
      </w:r>
      <w:proofErr w:type="gramEnd"/>
      <w:r w:rsidRPr="00980F20">
        <w:rPr>
          <w:rFonts w:ascii="Arial" w:eastAsia="Times New Roman" w:hAnsi="Arial" w:cs="Arial"/>
          <w:i/>
          <w:iCs/>
          <w:sz w:val="24"/>
          <w:szCs w:val="24"/>
          <w:highlight w:val="cyan"/>
        </w:rPr>
        <w:t xml:space="preserve"> and inclusion - protected characteristics champions</w:t>
      </w:r>
      <w:r w:rsidRPr="00980F20">
        <w:rPr>
          <w:rFonts w:ascii="Arial" w:eastAsia="Times New Roman" w:hAnsi="Arial" w:cs="Arial"/>
          <w:sz w:val="24"/>
          <w:szCs w:val="24"/>
          <w:highlight w:val="cyan"/>
        </w:rPr>
        <w:t xml:space="preserve">. [online] Cardiff University. Available at: </w:t>
      </w:r>
      <w:hyperlink r:id="rId33">
        <w:r w:rsidRPr="00980F20">
          <w:rPr>
            <w:rStyle w:val="Hyperlink"/>
            <w:rFonts w:ascii="Arial" w:eastAsia="Times New Roman" w:hAnsi="Arial" w:cs="Arial"/>
            <w:sz w:val="24"/>
            <w:szCs w:val="24"/>
            <w:highlight w:val="cyan"/>
          </w:rPr>
          <w:t>https://blogs.cardiff.ac.uk/university-executive-board/2017/12/12/equality-diversity-and-inclusion-protected-characteristics-champions/</w:t>
        </w:r>
      </w:hyperlink>
      <w:r w:rsidRPr="00980F20">
        <w:rPr>
          <w:rFonts w:ascii="Arial" w:eastAsia="Times New Roman" w:hAnsi="Arial" w:cs="Arial"/>
          <w:sz w:val="24"/>
          <w:szCs w:val="24"/>
          <w:highlight w:val="cyan"/>
        </w:rPr>
        <w:t>.</w:t>
      </w:r>
    </w:p>
    <w:p w14:paraId="2CDFD297" w14:textId="151D12B5" w:rsidR="1755CE0D" w:rsidRPr="00980F20" w:rsidRDefault="1755CE0D" w:rsidP="00980F20">
      <w:pPr>
        <w:spacing w:after="240" w:line="360" w:lineRule="auto"/>
        <w:rPr>
          <w:rFonts w:ascii="Arial" w:eastAsia="Times New Roman" w:hAnsi="Arial" w:cs="Arial"/>
          <w:sz w:val="24"/>
          <w:szCs w:val="24"/>
          <w:highlight w:val="cyan"/>
        </w:rPr>
      </w:pPr>
    </w:p>
    <w:p w14:paraId="65B62119" w14:textId="6D0F014D" w:rsidR="29F0A2E7" w:rsidRPr="00980F20" w:rsidRDefault="29F0A2E7" w:rsidP="00980F20">
      <w:pPr>
        <w:spacing w:after="240" w:line="360" w:lineRule="auto"/>
        <w:rPr>
          <w:rFonts w:ascii="Arial" w:eastAsia="Times New Roman" w:hAnsi="Arial" w:cs="Arial"/>
          <w:sz w:val="24"/>
          <w:szCs w:val="24"/>
          <w:highlight w:val="cyan"/>
        </w:rPr>
      </w:pPr>
      <w:r w:rsidRPr="00980F20">
        <w:rPr>
          <w:rFonts w:ascii="Arial" w:eastAsia="Times New Roman" w:hAnsi="Arial" w:cs="Arial"/>
          <w:sz w:val="24"/>
          <w:szCs w:val="24"/>
          <w:highlight w:val="cyan"/>
        </w:rPr>
        <w:t xml:space="preserve">nhs.uk (2024). </w:t>
      </w:r>
      <w:r w:rsidRPr="00980F20">
        <w:rPr>
          <w:rFonts w:ascii="Arial" w:eastAsia="Times New Roman" w:hAnsi="Arial" w:cs="Arial"/>
          <w:i/>
          <w:iCs/>
          <w:sz w:val="24"/>
          <w:szCs w:val="24"/>
          <w:highlight w:val="cyan"/>
        </w:rPr>
        <w:t>NHS</w:t>
      </w:r>
      <w:r w:rsidRPr="00980F20">
        <w:rPr>
          <w:rFonts w:ascii="Arial" w:eastAsia="Times New Roman" w:hAnsi="Arial" w:cs="Arial"/>
          <w:sz w:val="24"/>
          <w:szCs w:val="24"/>
          <w:highlight w:val="cyan"/>
        </w:rPr>
        <w:t xml:space="preserve">. [online] NHS. Available at: </w:t>
      </w:r>
      <w:hyperlink r:id="rId34">
        <w:r w:rsidRPr="00980F20">
          <w:rPr>
            <w:rStyle w:val="Hyperlink"/>
            <w:rFonts w:ascii="Arial" w:eastAsia="Times New Roman" w:hAnsi="Arial" w:cs="Arial"/>
            <w:sz w:val="24"/>
            <w:szCs w:val="24"/>
            <w:highlight w:val="cyan"/>
          </w:rPr>
          <w:t>https://www.nhs.uk/</w:t>
        </w:r>
      </w:hyperlink>
      <w:r w:rsidRPr="00980F20">
        <w:rPr>
          <w:rFonts w:ascii="Arial" w:eastAsia="Times New Roman" w:hAnsi="Arial" w:cs="Arial"/>
          <w:sz w:val="24"/>
          <w:szCs w:val="24"/>
          <w:highlight w:val="cyan"/>
        </w:rPr>
        <w:t>.</w:t>
      </w:r>
    </w:p>
    <w:p w14:paraId="57BD7A2D" w14:textId="0263F5D5" w:rsidR="60F66AF1" w:rsidRPr="00980F20" w:rsidRDefault="60F66AF1" w:rsidP="00980F20">
      <w:pPr>
        <w:spacing w:after="240" w:line="360" w:lineRule="auto"/>
        <w:rPr>
          <w:rFonts w:ascii="Arial" w:eastAsia="Times New Roman" w:hAnsi="Arial" w:cs="Arial"/>
          <w:sz w:val="24"/>
          <w:szCs w:val="24"/>
          <w:highlight w:val="cyan"/>
        </w:rPr>
      </w:pPr>
    </w:p>
    <w:p w14:paraId="4E9C070F" w14:textId="5B2C8ABC" w:rsidR="003A33E9" w:rsidRPr="00980F20" w:rsidRDefault="003A33E9"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Pressman, A. (2018) </w:t>
      </w:r>
      <w:r w:rsidRPr="00980F20">
        <w:rPr>
          <w:rFonts w:ascii="Arial" w:hAnsi="Arial" w:cs="Arial"/>
          <w:i/>
          <w:iCs/>
          <w:highlight w:val="green"/>
          <w:shd w:val="clear" w:color="auto" w:fill="FFFFFF"/>
        </w:rPr>
        <w:t>Design thinking: a guide to creative problem solving for everyone</w:t>
      </w:r>
      <w:r w:rsidRPr="00980F20">
        <w:rPr>
          <w:rFonts w:ascii="Arial" w:hAnsi="Arial" w:cs="Arial"/>
          <w:highlight w:val="green"/>
        </w:rPr>
        <w:t xml:space="preserve">. New York: Routledge. </w:t>
      </w:r>
    </w:p>
    <w:p w14:paraId="3F9890CB" w14:textId="690D590B" w:rsidR="172F4CB3" w:rsidRPr="00980F20" w:rsidRDefault="172F4CB3" w:rsidP="00980F20">
      <w:pPr>
        <w:pStyle w:val="NormalWeb"/>
        <w:spacing w:before="0" w:beforeAutospacing="0" w:after="0" w:afterAutospacing="0" w:line="360" w:lineRule="auto"/>
        <w:rPr>
          <w:rFonts w:ascii="Arial" w:hAnsi="Arial" w:cs="Arial"/>
          <w:highlight w:val="green"/>
        </w:rPr>
      </w:pPr>
    </w:p>
    <w:p w14:paraId="3879FE48" w14:textId="1624F100" w:rsidR="5FE2E6A1" w:rsidRPr="00980F20" w:rsidRDefault="7317BB11" w:rsidP="00980F20">
      <w:pPr>
        <w:spacing w:after="240" w:line="360" w:lineRule="auto"/>
        <w:rPr>
          <w:rFonts w:ascii="Arial" w:eastAsia="Times New Roman" w:hAnsi="Arial" w:cs="Arial"/>
          <w:sz w:val="24"/>
          <w:szCs w:val="24"/>
          <w:highlight w:val="cyan"/>
        </w:rPr>
      </w:pPr>
      <w:r w:rsidRPr="00980F20">
        <w:rPr>
          <w:rFonts w:ascii="Arial" w:eastAsia="Times New Roman" w:hAnsi="Arial" w:cs="Arial"/>
          <w:sz w:val="24"/>
          <w:szCs w:val="24"/>
          <w:highlight w:val="cyan"/>
        </w:rPr>
        <w:t xml:space="preserve">Ray-Chaudhuri, S., Waters, T., </w:t>
      </w:r>
      <w:proofErr w:type="spellStart"/>
      <w:r w:rsidRPr="00980F20">
        <w:rPr>
          <w:rFonts w:ascii="Arial" w:eastAsia="Times New Roman" w:hAnsi="Arial" w:cs="Arial"/>
          <w:sz w:val="24"/>
          <w:szCs w:val="24"/>
          <w:highlight w:val="cyan"/>
        </w:rPr>
        <w:t>Wernham</w:t>
      </w:r>
      <w:proofErr w:type="spellEnd"/>
      <w:r w:rsidRPr="00980F20">
        <w:rPr>
          <w:rFonts w:ascii="Arial" w:eastAsia="Times New Roman" w:hAnsi="Arial" w:cs="Arial"/>
          <w:sz w:val="24"/>
          <w:szCs w:val="24"/>
          <w:highlight w:val="cyan"/>
        </w:rPr>
        <w:t xml:space="preserve">, T. and Xu, X. (2023). </w:t>
      </w:r>
      <w:proofErr w:type="spellStart"/>
      <w:r w:rsidRPr="00980F20">
        <w:rPr>
          <w:rFonts w:ascii="Arial" w:eastAsia="Times New Roman" w:hAnsi="Arial" w:cs="Arial"/>
          <w:i/>
          <w:iCs/>
          <w:sz w:val="24"/>
          <w:szCs w:val="24"/>
          <w:highlight w:val="cyan"/>
        </w:rPr>
        <w:t>lnstitute</w:t>
      </w:r>
      <w:proofErr w:type="spellEnd"/>
      <w:r w:rsidRPr="00980F20">
        <w:rPr>
          <w:rFonts w:ascii="Arial" w:eastAsia="Times New Roman" w:hAnsi="Arial" w:cs="Arial"/>
          <w:i/>
          <w:iCs/>
          <w:sz w:val="24"/>
          <w:szCs w:val="24"/>
          <w:highlight w:val="cyan"/>
        </w:rPr>
        <w:t xml:space="preserve"> for Fiscal Studies Living standards, </w:t>
      </w:r>
      <w:proofErr w:type="gramStart"/>
      <w:r w:rsidRPr="00980F20">
        <w:rPr>
          <w:rFonts w:ascii="Arial" w:eastAsia="Times New Roman" w:hAnsi="Arial" w:cs="Arial"/>
          <w:i/>
          <w:iCs/>
          <w:sz w:val="24"/>
          <w:szCs w:val="24"/>
          <w:highlight w:val="cyan"/>
        </w:rPr>
        <w:t>poverty</w:t>
      </w:r>
      <w:proofErr w:type="gramEnd"/>
      <w:r w:rsidRPr="00980F20">
        <w:rPr>
          <w:rFonts w:ascii="Arial" w:eastAsia="Times New Roman" w:hAnsi="Arial" w:cs="Arial"/>
          <w:i/>
          <w:iCs/>
          <w:sz w:val="24"/>
          <w:szCs w:val="24"/>
          <w:highlight w:val="cyan"/>
        </w:rPr>
        <w:t xml:space="preserve"> and inequality in the UK: 2023 IFS Report R265</w:t>
      </w:r>
      <w:r w:rsidRPr="00980F20">
        <w:rPr>
          <w:rFonts w:ascii="Arial" w:eastAsia="Times New Roman" w:hAnsi="Arial" w:cs="Arial"/>
          <w:sz w:val="24"/>
          <w:szCs w:val="24"/>
          <w:highlight w:val="cyan"/>
        </w:rPr>
        <w:t xml:space="preserve">. [online] Available at: </w:t>
      </w:r>
      <w:hyperlink r:id="rId35">
        <w:r w:rsidRPr="00980F20">
          <w:rPr>
            <w:rStyle w:val="Hyperlink"/>
            <w:rFonts w:ascii="Arial" w:eastAsia="Times New Roman" w:hAnsi="Arial" w:cs="Arial"/>
            <w:sz w:val="24"/>
            <w:szCs w:val="24"/>
            <w:highlight w:val="cyan"/>
          </w:rPr>
          <w:t>https://ifs.org.uk/sites/default/files/2023-09/R265-Living%20standards%2C%20poverty%20and%20inequality%20in%20the%20UK-2023-1.pdf</w:t>
        </w:r>
      </w:hyperlink>
      <w:r w:rsidRPr="00980F20">
        <w:rPr>
          <w:rFonts w:ascii="Arial" w:eastAsia="Times New Roman" w:hAnsi="Arial" w:cs="Arial"/>
          <w:sz w:val="24"/>
          <w:szCs w:val="24"/>
          <w:highlight w:val="cyan"/>
        </w:rPr>
        <w:t>.</w:t>
      </w:r>
    </w:p>
    <w:p w14:paraId="52C7A64F" w14:textId="18100202" w:rsidR="003A33E9" w:rsidRPr="00980F20" w:rsidRDefault="003A33E9" w:rsidP="00980F20">
      <w:pPr>
        <w:pStyle w:val="NormalWeb"/>
        <w:spacing w:before="0" w:beforeAutospacing="0" w:after="0" w:afterAutospacing="0" w:line="360" w:lineRule="auto"/>
        <w:rPr>
          <w:rFonts w:ascii="Arial" w:hAnsi="Arial" w:cs="Arial"/>
          <w:highlight w:val="green"/>
        </w:rPr>
      </w:pPr>
    </w:p>
    <w:p w14:paraId="50441910" w14:textId="4D3A8196" w:rsidR="003A33E9" w:rsidRPr="00980F20" w:rsidRDefault="003A33E9"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Rittel, H</w:t>
      </w:r>
      <w:r w:rsidR="004372C9" w:rsidRPr="00980F20">
        <w:rPr>
          <w:rFonts w:ascii="Arial" w:hAnsi="Arial" w:cs="Arial"/>
          <w:highlight w:val="green"/>
        </w:rPr>
        <w:t>.</w:t>
      </w:r>
      <w:r w:rsidRPr="00980F20">
        <w:rPr>
          <w:rFonts w:ascii="Arial" w:hAnsi="Arial" w:cs="Arial"/>
          <w:highlight w:val="green"/>
        </w:rPr>
        <w:t xml:space="preserve"> W. J. and Webber, M.M. (1973) ‘Dilemmas in a General Theory of Planning’, </w:t>
      </w:r>
      <w:r w:rsidRPr="00980F20">
        <w:rPr>
          <w:rFonts w:ascii="Arial" w:hAnsi="Arial" w:cs="Arial"/>
          <w:i/>
          <w:iCs/>
          <w:highlight w:val="green"/>
          <w:shd w:val="clear" w:color="auto" w:fill="FFFFFF"/>
        </w:rPr>
        <w:t>Policy sciences</w:t>
      </w:r>
      <w:r w:rsidRPr="00980F20">
        <w:rPr>
          <w:rFonts w:ascii="Arial" w:hAnsi="Arial" w:cs="Arial"/>
          <w:highlight w:val="green"/>
        </w:rPr>
        <w:t xml:space="preserve">, 4(2), pp. 155–169. Available at: </w:t>
      </w:r>
      <w:r w:rsidRPr="00980F20">
        <w:rPr>
          <w:rFonts w:ascii="Arial" w:eastAsiaTheme="majorEastAsia" w:hAnsi="Arial" w:cs="Arial"/>
          <w:highlight w:val="green"/>
        </w:rPr>
        <w:t>https://doi.org/10.1007/BF01405730</w:t>
      </w:r>
      <w:r w:rsidRPr="00980F20">
        <w:rPr>
          <w:rFonts w:ascii="Arial" w:hAnsi="Arial" w:cs="Arial"/>
          <w:highlight w:val="green"/>
        </w:rPr>
        <w:t xml:space="preserve">. </w:t>
      </w:r>
    </w:p>
    <w:p w14:paraId="0545BBB8" w14:textId="42FE21B6" w:rsidR="434DEF85" w:rsidRPr="00980F20" w:rsidRDefault="434DEF85" w:rsidP="00980F20">
      <w:pPr>
        <w:pStyle w:val="NormalWeb"/>
        <w:spacing w:before="0" w:beforeAutospacing="0" w:after="0" w:afterAutospacing="0" w:line="360" w:lineRule="auto"/>
        <w:rPr>
          <w:rFonts w:ascii="Arial" w:hAnsi="Arial" w:cs="Arial"/>
          <w:highlight w:val="green"/>
        </w:rPr>
      </w:pPr>
    </w:p>
    <w:p w14:paraId="64CC0BC8" w14:textId="1B693241" w:rsidR="2276803B" w:rsidRPr="00980F20" w:rsidRDefault="2276803B" w:rsidP="00980F20">
      <w:pPr>
        <w:spacing w:after="240" w:line="360" w:lineRule="auto"/>
        <w:rPr>
          <w:rFonts w:ascii="Arial" w:eastAsia="Times New Roman" w:hAnsi="Arial" w:cs="Arial"/>
          <w:sz w:val="24"/>
          <w:szCs w:val="24"/>
          <w:highlight w:val="cyan"/>
        </w:rPr>
      </w:pPr>
      <w:r w:rsidRPr="00980F20">
        <w:rPr>
          <w:rFonts w:ascii="Arial" w:eastAsia="Times New Roman" w:hAnsi="Arial" w:cs="Arial"/>
          <w:sz w:val="24"/>
          <w:szCs w:val="24"/>
          <w:highlight w:val="cyan"/>
        </w:rPr>
        <w:t xml:space="preserve">sport </w:t>
      </w:r>
      <w:proofErr w:type="spellStart"/>
      <w:r w:rsidRPr="00980F20">
        <w:rPr>
          <w:rFonts w:ascii="Arial" w:eastAsia="Times New Roman" w:hAnsi="Arial" w:cs="Arial"/>
          <w:sz w:val="24"/>
          <w:szCs w:val="24"/>
          <w:highlight w:val="cyan"/>
        </w:rPr>
        <w:t>england</w:t>
      </w:r>
      <w:proofErr w:type="spellEnd"/>
      <w:r w:rsidRPr="00980F20">
        <w:rPr>
          <w:rFonts w:ascii="Arial" w:eastAsia="Times New Roman" w:hAnsi="Arial" w:cs="Arial"/>
          <w:sz w:val="24"/>
          <w:szCs w:val="24"/>
          <w:highlight w:val="cyan"/>
        </w:rPr>
        <w:t xml:space="preserve"> (2022). </w:t>
      </w:r>
      <w:r w:rsidRPr="00980F20">
        <w:rPr>
          <w:rFonts w:ascii="Arial" w:eastAsia="Times New Roman" w:hAnsi="Arial" w:cs="Arial"/>
          <w:i/>
          <w:iCs/>
          <w:sz w:val="24"/>
          <w:szCs w:val="24"/>
          <w:highlight w:val="cyan"/>
        </w:rPr>
        <w:t>Sport England</w:t>
      </w:r>
      <w:r w:rsidRPr="00980F20">
        <w:rPr>
          <w:rFonts w:ascii="Arial" w:eastAsia="Times New Roman" w:hAnsi="Arial" w:cs="Arial"/>
          <w:sz w:val="24"/>
          <w:szCs w:val="24"/>
          <w:highlight w:val="cyan"/>
        </w:rPr>
        <w:t xml:space="preserve">. [online] Sportengland.org. Available at: </w:t>
      </w:r>
      <w:hyperlink r:id="rId36">
        <w:r w:rsidRPr="00980F20">
          <w:rPr>
            <w:rStyle w:val="Hyperlink"/>
            <w:rFonts w:ascii="Arial" w:eastAsia="Times New Roman" w:hAnsi="Arial" w:cs="Arial"/>
            <w:sz w:val="24"/>
            <w:szCs w:val="24"/>
            <w:highlight w:val="cyan"/>
          </w:rPr>
          <w:t>https://www.sportengland.org/</w:t>
        </w:r>
      </w:hyperlink>
      <w:r w:rsidRPr="00980F20">
        <w:rPr>
          <w:rFonts w:ascii="Arial" w:eastAsia="Times New Roman" w:hAnsi="Arial" w:cs="Arial"/>
          <w:sz w:val="24"/>
          <w:szCs w:val="24"/>
          <w:highlight w:val="cyan"/>
        </w:rPr>
        <w:t>.</w:t>
      </w:r>
    </w:p>
    <w:p w14:paraId="42FC02CC" w14:textId="5507D4F6" w:rsidR="46148AFA" w:rsidRPr="00980F20" w:rsidRDefault="46148AFA" w:rsidP="00980F20">
      <w:pPr>
        <w:pStyle w:val="NormalWeb"/>
        <w:spacing w:before="0" w:beforeAutospacing="0" w:after="0" w:afterAutospacing="0" w:line="360" w:lineRule="auto"/>
        <w:rPr>
          <w:rFonts w:ascii="Arial" w:hAnsi="Arial" w:cs="Arial"/>
          <w:highlight w:val="green"/>
        </w:rPr>
      </w:pPr>
    </w:p>
    <w:p w14:paraId="62E46D4F" w14:textId="30FAFE42" w:rsidR="472EE2AC" w:rsidRPr="00980F20" w:rsidRDefault="2276803B" w:rsidP="00980F20">
      <w:pPr>
        <w:spacing w:after="240" w:line="360" w:lineRule="auto"/>
        <w:rPr>
          <w:rFonts w:ascii="Arial" w:eastAsia="Times New Roman" w:hAnsi="Arial" w:cs="Arial"/>
          <w:sz w:val="24"/>
          <w:szCs w:val="24"/>
          <w:highlight w:val="cyan"/>
        </w:rPr>
      </w:pPr>
      <w:proofErr w:type="spellStart"/>
      <w:r w:rsidRPr="00980F20">
        <w:rPr>
          <w:rFonts w:ascii="Arial" w:eastAsia="Times New Roman" w:hAnsi="Arial" w:cs="Arial"/>
          <w:sz w:val="24"/>
          <w:szCs w:val="24"/>
          <w:highlight w:val="cyan"/>
        </w:rPr>
        <w:t>SportEngland</w:t>
      </w:r>
      <w:proofErr w:type="spellEnd"/>
      <w:r w:rsidRPr="00980F20">
        <w:rPr>
          <w:rFonts w:ascii="Arial" w:eastAsia="Times New Roman" w:hAnsi="Arial" w:cs="Arial"/>
          <w:sz w:val="24"/>
          <w:szCs w:val="24"/>
          <w:highlight w:val="cyan"/>
        </w:rPr>
        <w:t xml:space="preserve"> (n.d.). </w:t>
      </w:r>
      <w:r w:rsidRPr="00980F20">
        <w:rPr>
          <w:rFonts w:ascii="Arial" w:eastAsia="Times New Roman" w:hAnsi="Arial" w:cs="Arial"/>
          <w:i/>
          <w:iCs/>
          <w:sz w:val="24"/>
          <w:szCs w:val="24"/>
          <w:highlight w:val="cyan"/>
        </w:rPr>
        <w:t>Creating a sporting habit for life Disability Data Analysis</w:t>
      </w:r>
      <w:r w:rsidRPr="00980F20">
        <w:rPr>
          <w:rFonts w:ascii="Arial" w:eastAsia="Times New Roman" w:hAnsi="Arial" w:cs="Arial"/>
          <w:sz w:val="24"/>
          <w:szCs w:val="24"/>
          <w:highlight w:val="cyan"/>
        </w:rPr>
        <w:t xml:space="preserve">. [online] Available at: </w:t>
      </w:r>
      <w:hyperlink r:id="rId37">
        <w:r w:rsidRPr="00980F20">
          <w:rPr>
            <w:rStyle w:val="Hyperlink"/>
            <w:rFonts w:ascii="Arial" w:eastAsia="Times New Roman" w:hAnsi="Arial" w:cs="Arial"/>
            <w:sz w:val="24"/>
            <w:szCs w:val="24"/>
            <w:highlight w:val="cyan"/>
          </w:rPr>
          <w:t>https://sportengland-production-files.s3.eu-west-2.amazonaws.com/s3fs-public/disability-presentation-summary.pdf?VersionId=H8z1pJnRBnjAv99cr3REOS5v95bLseK9</w:t>
        </w:r>
      </w:hyperlink>
      <w:r w:rsidRPr="00980F20">
        <w:rPr>
          <w:rFonts w:ascii="Arial" w:eastAsia="Times New Roman" w:hAnsi="Arial" w:cs="Arial"/>
          <w:sz w:val="24"/>
          <w:szCs w:val="24"/>
          <w:highlight w:val="cyan"/>
        </w:rPr>
        <w:t>.</w:t>
      </w:r>
    </w:p>
    <w:p w14:paraId="7616B659" w14:textId="77777777" w:rsidR="00500672" w:rsidRPr="00980F20" w:rsidRDefault="00500672" w:rsidP="00980F20">
      <w:pPr>
        <w:pStyle w:val="NormalWeb"/>
        <w:spacing w:before="0" w:beforeAutospacing="0" w:after="0" w:afterAutospacing="0" w:line="360" w:lineRule="auto"/>
        <w:rPr>
          <w:rFonts w:ascii="Arial" w:hAnsi="Arial" w:cs="Arial"/>
          <w:highlight w:val="green"/>
        </w:rPr>
      </w:pPr>
    </w:p>
    <w:p w14:paraId="10CB2AF6" w14:textId="4E418F38" w:rsidR="00500672" w:rsidRPr="00980F20" w:rsidRDefault="00500672"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lastRenderedPageBreak/>
        <w:t>The Outward Bound Trust (</w:t>
      </w:r>
      <w:proofErr w:type="gramStart"/>
      <w:r w:rsidRPr="00980F20">
        <w:rPr>
          <w:rFonts w:ascii="Arial" w:hAnsi="Arial" w:cs="Arial"/>
          <w:highlight w:val="green"/>
        </w:rPr>
        <w:t>2024)</w:t>
      </w:r>
      <w:proofErr w:type="spellStart"/>
      <w:r w:rsidR="00201582" w:rsidRPr="00980F20">
        <w:rPr>
          <w:rFonts w:ascii="Arial" w:hAnsi="Arial" w:cs="Arial"/>
          <w:highlight w:val="green"/>
        </w:rPr>
        <w:t>a</w:t>
      </w:r>
      <w:proofErr w:type="spellEnd"/>
      <w:proofErr w:type="gramEnd"/>
      <w:r w:rsidRPr="00980F20">
        <w:rPr>
          <w:rFonts w:ascii="Arial" w:hAnsi="Arial" w:cs="Arial"/>
          <w:highlight w:val="green"/>
        </w:rPr>
        <w:t xml:space="preserve"> </w:t>
      </w:r>
      <w:r w:rsidRPr="00980F20">
        <w:rPr>
          <w:rFonts w:ascii="Arial" w:hAnsi="Arial" w:cs="Arial"/>
          <w:i/>
          <w:iCs/>
          <w:highlight w:val="green"/>
        </w:rPr>
        <w:t>Our social impact report.</w:t>
      </w:r>
      <w:r w:rsidRPr="00980F20">
        <w:rPr>
          <w:rFonts w:ascii="Arial" w:hAnsi="Arial" w:cs="Arial"/>
          <w:highlight w:val="green"/>
        </w:rPr>
        <w:t xml:space="preserve"> Available at: Our Social Impact (outwardbound.org.uk). (Accessed: 29 April 2024). </w:t>
      </w:r>
    </w:p>
    <w:p w14:paraId="20705720" w14:textId="77777777" w:rsidR="00500672" w:rsidRPr="00980F20" w:rsidRDefault="00500672" w:rsidP="00980F20">
      <w:pPr>
        <w:pStyle w:val="NormalWeb"/>
        <w:spacing w:before="0" w:beforeAutospacing="0" w:after="0" w:afterAutospacing="0" w:line="360" w:lineRule="auto"/>
        <w:rPr>
          <w:rFonts w:ascii="Arial" w:hAnsi="Arial" w:cs="Arial"/>
          <w:highlight w:val="green"/>
        </w:rPr>
      </w:pPr>
    </w:p>
    <w:p w14:paraId="65B6718C" w14:textId="44202D10" w:rsidR="00500672" w:rsidRPr="00980F20" w:rsidRDefault="00500672" w:rsidP="00980F20">
      <w:pPr>
        <w:pStyle w:val="NormalWeb"/>
        <w:spacing w:before="0" w:beforeAutospacing="0" w:after="0" w:afterAutospacing="0" w:line="360" w:lineRule="auto"/>
        <w:rPr>
          <w:rFonts w:ascii="Arial" w:hAnsi="Arial" w:cs="Arial"/>
        </w:rPr>
      </w:pPr>
      <w:r w:rsidRPr="00980F20">
        <w:rPr>
          <w:rFonts w:ascii="Arial" w:hAnsi="Arial" w:cs="Arial"/>
          <w:highlight w:val="green"/>
        </w:rPr>
        <w:t>The Outward Bound Trust (</w:t>
      </w:r>
      <w:proofErr w:type="gramStart"/>
      <w:r w:rsidRPr="00980F20">
        <w:rPr>
          <w:rFonts w:ascii="Arial" w:hAnsi="Arial" w:cs="Arial"/>
          <w:highlight w:val="green"/>
        </w:rPr>
        <w:t>2024)</w:t>
      </w:r>
      <w:r w:rsidR="00201582" w:rsidRPr="00980F20">
        <w:rPr>
          <w:rFonts w:ascii="Arial" w:hAnsi="Arial" w:cs="Arial"/>
          <w:highlight w:val="green"/>
        </w:rPr>
        <w:t>b</w:t>
      </w:r>
      <w:proofErr w:type="gramEnd"/>
      <w:r w:rsidRPr="00980F20">
        <w:rPr>
          <w:rFonts w:ascii="Arial" w:hAnsi="Arial" w:cs="Arial"/>
          <w:highlight w:val="green"/>
        </w:rPr>
        <w:t xml:space="preserve"> </w:t>
      </w:r>
      <w:r w:rsidRPr="00980F20">
        <w:rPr>
          <w:rFonts w:ascii="Arial" w:hAnsi="Arial" w:cs="Arial"/>
          <w:i/>
          <w:iCs/>
          <w:highlight w:val="green"/>
        </w:rPr>
        <w:t xml:space="preserve">Your summer adventure. </w:t>
      </w:r>
      <w:r w:rsidRPr="00980F20">
        <w:rPr>
          <w:rFonts w:ascii="Arial" w:hAnsi="Arial" w:cs="Arial"/>
          <w:highlight w:val="green"/>
        </w:rPr>
        <w:t xml:space="preserve">Available at: </w:t>
      </w:r>
      <w:r w:rsidRPr="00980F20">
        <w:rPr>
          <w:rFonts w:ascii="Arial" w:eastAsiaTheme="majorEastAsia" w:hAnsi="Arial" w:cs="Arial"/>
          <w:highlight w:val="green"/>
        </w:rPr>
        <w:t>Choose your adventure (outwardbound.org.uk)</w:t>
      </w:r>
      <w:r w:rsidRPr="00980F20">
        <w:rPr>
          <w:rFonts w:ascii="Arial" w:hAnsi="Arial" w:cs="Arial"/>
          <w:highlight w:val="green"/>
        </w:rPr>
        <w:t>. (Accessed: 9 May 2024).</w:t>
      </w:r>
      <w:r w:rsidRPr="00980F20">
        <w:rPr>
          <w:rFonts w:ascii="Arial" w:hAnsi="Arial" w:cs="Arial"/>
        </w:rPr>
        <w:t xml:space="preserve"> </w:t>
      </w:r>
    </w:p>
    <w:p w14:paraId="2FDD19D1" w14:textId="77777777" w:rsidR="00500672" w:rsidRPr="00980F20" w:rsidRDefault="00500672" w:rsidP="00980F20">
      <w:pPr>
        <w:pStyle w:val="NormalWeb"/>
        <w:spacing w:before="0" w:beforeAutospacing="0" w:after="0" w:afterAutospacing="0" w:line="360" w:lineRule="auto"/>
        <w:rPr>
          <w:rFonts w:ascii="Arial" w:hAnsi="Arial" w:cs="Arial"/>
          <w:highlight w:val="green"/>
        </w:rPr>
      </w:pPr>
    </w:p>
    <w:p w14:paraId="2677B686" w14:textId="6923D39F" w:rsidR="003A33E9" w:rsidRPr="00980F20" w:rsidRDefault="003A33E9"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 xml:space="preserve">Waite, S., Husain, F., Scandone, B., Forsyth, E. and Piggott, H. (2023) </w:t>
      </w:r>
      <w:proofErr w:type="gramStart"/>
      <w:r w:rsidRPr="00980F20">
        <w:rPr>
          <w:rFonts w:ascii="Arial" w:hAnsi="Arial" w:cs="Arial"/>
          <w:highlight w:val="green"/>
        </w:rPr>
        <w:t>'</w:t>
      </w:r>
      <w:r w:rsidR="006B5C4B" w:rsidRPr="00980F20">
        <w:rPr>
          <w:rFonts w:ascii="Arial" w:hAnsi="Arial" w:cs="Arial"/>
          <w:highlight w:val="green"/>
        </w:rPr>
        <w:t>”</w:t>
      </w:r>
      <w:r w:rsidRPr="00980F20">
        <w:rPr>
          <w:rFonts w:ascii="Arial" w:hAnsi="Arial" w:cs="Arial"/>
          <w:highlight w:val="green"/>
        </w:rPr>
        <w:t>It’s</w:t>
      </w:r>
      <w:proofErr w:type="gramEnd"/>
      <w:r w:rsidRPr="00980F20">
        <w:rPr>
          <w:rFonts w:ascii="Arial" w:hAnsi="Arial" w:cs="Arial"/>
          <w:highlight w:val="green"/>
        </w:rPr>
        <w:t xml:space="preserve"> not for people like (them)</w:t>
      </w:r>
      <w:r w:rsidR="006B5C4B" w:rsidRPr="00980F20">
        <w:rPr>
          <w:rFonts w:ascii="Arial" w:hAnsi="Arial" w:cs="Arial"/>
          <w:highlight w:val="green"/>
        </w:rPr>
        <w:t>”</w:t>
      </w:r>
      <w:r w:rsidRPr="00980F20">
        <w:rPr>
          <w:rFonts w:ascii="Arial" w:hAnsi="Arial" w:cs="Arial"/>
          <w:highlight w:val="green"/>
        </w:rPr>
        <w:t>: structural and cultural barriers to children and young people engaging with nature outside schooling', </w:t>
      </w:r>
      <w:r w:rsidRPr="00980F20">
        <w:rPr>
          <w:rFonts w:ascii="Arial" w:hAnsi="Arial" w:cs="Arial"/>
          <w:i/>
          <w:iCs/>
          <w:highlight w:val="green"/>
          <w:shd w:val="clear" w:color="auto" w:fill="FFFFFF"/>
        </w:rPr>
        <w:t xml:space="preserve">Journal of </w:t>
      </w:r>
      <w:r w:rsidR="00113DC2" w:rsidRPr="00980F20">
        <w:rPr>
          <w:rFonts w:ascii="Arial" w:hAnsi="Arial" w:cs="Arial"/>
          <w:i/>
          <w:iCs/>
          <w:highlight w:val="green"/>
          <w:shd w:val="clear" w:color="auto" w:fill="FFFFFF"/>
        </w:rPr>
        <w:t>a</w:t>
      </w:r>
      <w:r w:rsidRPr="00980F20">
        <w:rPr>
          <w:rFonts w:ascii="Arial" w:hAnsi="Arial" w:cs="Arial"/>
          <w:i/>
          <w:iCs/>
          <w:highlight w:val="green"/>
          <w:shd w:val="clear" w:color="auto" w:fill="FFFFFF"/>
        </w:rPr>
        <w:t xml:space="preserve">dventure </w:t>
      </w:r>
      <w:r w:rsidR="00113DC2" w:rsidRPr="00980F20">
        <w:rPr>
          <w:rFonts w:ascii="Arial" w:hAnsi="Arial" w:cs="Arial"/>
          <w:i/>
          <w:iCs/>
          <w:highlight w:val="green"/>
          <w:shd w:val="clear" w:color="auto" w:fill="FFFFFF"/>
        </w:rPr>
        <w:t>e</w:t>
      </w:r>
      <w:r w:rsidRPr="00980F20">
        <w:rPr>
          <w:rFonts w:ascii="Arial" w:hAnsi="Arial" w:cs="Arial"/>
          <w:i/>
          <w:iCs/>
          <w:highlight w:val="green"/>
          <w:shd w:val="clear" w:color="auto" w:fill="FFFFFF"/>
        </w:rPr>
        <w:t xml:space="preserve">ducation and </w:t>
      </w:r>
      <w:r w:rsidR="00113DC2" w:rsidRPr="00980F20">
        <w:rPr>
          <w:rFonts w:ascii="Arial" w:hAnsi="Arial" w:cs="Arial"/>
          <w:i/>
          <w:iCs/>
          <w:highlight w:val="green"/>
          <w:shd w:val="clear" w:color="auto" w:fill="FFFFFF"/>
        </w:rPr>
        <w:t>o</w:t>
      </w:r>
      <w:r w:rsidRPr="00980F20">
        <w:rPr>
          <w:rFonts w:ascii="Arial" w:hAnsi="Arial" w:cs="Arial"/>
          <w:i/>
          <w:iCs/>
          <w:highlight w:val="green"/>
          <w:shd w:val="clear" w:color="auto" w:fill="FFFFFF"/>
        </w:rPr>
        <w:t xml:space="preserve">utdoor </w:t>
      </w:r>
      <w:r w:rsidR="00113DC2" w:rsidRPr="00980F20">
        <w:rPr>
          <w:rFonts w:ascii="Arial" w:hAnsi="Arial" w:cs="Arial"/>
          <w:i/>
          <w:iCs/>
          <w:highlight w:val="green"/>
          <w:shd w:val="clear" w:color="auto" w:fill="FFFFFF"/>
        </w:rPr>
        <w:t>l</w:t>
      </w:r>
      <w:r w:rsidRPr="00980F20">
        <w:rPr>
          <w:rFonts w:ascii="Arial" w:hAnsi="Arial" w:cs="Arial"/>
          <w:i/>
          <w:iCs/>
          <w:highlight w:val="green"/>
          <w:shd w:val="clear" w:color="auto" w:fill="FFFFFF"/>
        </w:rPr>
        <w:t>earning</w:t>
      </w:r>
      <w:r w:rsidRPr="00980F20">
        <w:rPr>
          <w:rFonts w:ascii="Arial" w:hAnsi="Arial" w:cs="Arial"/>
          <w:highlight w:val="green"/>
        </w:rPr>
        <w:t>, </w:t>
      </w:r>
      <w:r w:rsidRPr="00980F20">
        <w:rPr>
          <w:rFonts w:ascii="Arial" w:hAnsi="Arial" w:cs="Arial"/>
          <w:i/>
          <w:iCs/>
          <w:highlight w:val="green"/>
          <w:shd w:val="clear" w:color="auto" w:fill="FFFFFF"/>
        </w:rPr>
        <w:t>23</w:t>
      </w:r>
      <w:r w:rsidRPr="00980F20">
        <w:rPr>
          <w:rFonts w:ascii="Arial" w:hAnsi="Arial" w:cs="Arial"/>
          <w:highlight w:val="green"/>
        </w:rPr>
        <w:t xml:space="preserve">(1), pp. 54-73. Available at: </w:t>
      </w:r>
      <w:r w:rsidRPr="00980F20">
        <w:rPr>
          <w:rFonts w:ascii="Arial" w:eastAsiaTheme="majorEastAsia" w:hAnsi="Arial" w:cs="Arial"/>
          <w:highlight w:val="green"/>
        </w:rPr>
        <w:t>https://doi.org/10.1080/14729679.2021.1935286</w:t>
      </w:r>
      <w:r w:rsidRPr="00980F20">
        <w:rPr>
          <w:rFonts w:ascii="Arial" w:hAnsi="Arial" w:cs="Arial"/>
          <w:highlight w:val="green"/>
        </w:rPr>
        <w:t xml:space="preserve">. </w:t>
      </w:r>
    </w:p>
    <w:p w14:paraId="6C345D44" w14:textId="6DC01F35" w:rsidR="6E5A5F4E" w:rsidRPr="00980F20" w:rsidRDefault="6E5A5F4E" w:rsidP="00980F20">
      <w:pPr>
        <w:pStyle w:val="NormalWeb"/>
        <w:spacing w:before="0" w:beforeAutospacing="0" w:after="0" w:afterAutospacing="0" w:line="360" w:lineRule="auto"/>
        <w:rPr>
          <w:rFonts w:ascii="Arial" w:hAnsi="Arial" w:cs="Arial"/>
          <w:highlight w:val="green"/>
        </w:rPr>
      </w:pPr>
    </w:p>
    <w:p w14:paraId="450F7370" w14:textId="396CC257" w:rsidR="757C6705" w:rsidRPr="00980F20" w:rsidRDefault="47A6AC21" w:rsidP="00980F20">
      <w:pPr>
        <w:spacing w:after="240" w:line="360" w:lineRule="auto"/>
        <w:rPr>
          <w:rFonts w:ascii="Arial" w:eastAsia="Times New Roman" w:hAnsi="Arial" w:cs="Arial"/>
          <w:sz w:val="24"/>
          <w:szCs w:val="24"/>
          <w:highlight w:val="cyan"/>
        </w:rPr>
      </w:pPr>
      <w:r w:rsidRPr="00980F20">
        <w:rPr>
          <w:rFonts w:ascii="Arial" w:eastAsia="Times New Roman" w:hAnsi="Arial" w:cs="Arial"/>
          <w:sz w:val="24"/>
          <w:szCs w:val="24"/>
          <w:highlight w:val="cyan"/>
        </w:rPr>
        <w:t xml:space="preserve">Wales, E.S. in W. to T. | S. (n.d.). </w:t>
      </w:r>
      <w:r w:rsidRPr="00980F20">
        <w:rPr>
          <w:rFonts w:ascii="Arial" w:eastAsia="Times New Roman" w:hAnsi="Arial" w:cs="Arial"/>
          <w:i/>
          <w:iCs/>
          <w:sz w:val="24"/>
          <w:szCs w:val="24"/>
          <w:highlight w:val="cyan"/>
        </w:rPr>
        <w:t>Enabling Sport in Wales to Thrive</w:t>
      </w:r>
      <w:r w:rsidRPr="00980F20">
        <w:rPr>
          <w:rFonts w:ascii="Arial" w:eastAsia="Times New Roman" w:hAnsi="Arial" w:cs="Arial"/>
          <w:sz w:val="24"/>
          <w:szCs w:val="24"/>
          <w:highlight w:val="cyan"/>
        </w:rPr>
        <w:t xml:space="preserve">. [online] Sport Wales. Available at: </w:t>
      </w:r>
      <w:hyperlink r:id="rId38">
        <w:r w:rsidRPr="00980F20">
          <w:rPr>
            <w:rStyle w:val="Hyperlink"/>
            <w:rFonts w:ascii="Arial" w:eastAsia="Times New Roman" w:hAnsi="Arial" w:cs="Arial"/>
            <w:sz w:val="24"/>
            <w:szCs w:val="24"/>
            <w:highlight w:val="cyan"/>
          </w:rPr>
          <w:t>https://www.sport.wales/</w:t>
        </w:r>
      </w:hyperlink>
      <w:r w:rsidRPr="00980F20">
        <w:rPr>
          <w:rFonts w:ascii="Arial" w:eastAsia="Times New Roman" w:hAnsi="Arial" w:cs="Arial"/>
          <w:sz w:val="24"/>
          <w:szCs w:val="24"/>
          <w:highlight w:val="cyan"/>
        </w:rPr>
        <w:t>.</w:t>
      </w:r>
    </w:p>
    <w:p w14:paraId="59A1EC13" w14:textId="1182C6EF" w:rsidR="003A33E9" w:rsidRPr="00980F20" w:rsidRDefault="003A33E9" w:rsidP="00980F20">
      <w:pPr>
        <w:pStyle w:val="NormalWeb"/>
        <w:spacing w:before="0" w:beforeAutospacing="0" w:after="0" w:afterAutospacing="0" w:line="360" w:lineRule="auto"/>
        <w:rPr>
          <w:rFonts w:ascii="Arial" w:hAnsi="Arial" w:cs="Arial"/>
          <w:highlight w:val="green"/>
        </w:rPr>
      </w:pPr>
    </w:p>
    <w:p w14:paraId="33EA73FD" w14:textId="04CEC52D" w:rsidR="003A33E9" w:rsidRPr="00980F20" w:rsidRDefault="003A33E9" w:rsidP="00980F20">
      <w:pPr>
        <w:pStyle w:val="NormalWeb"/>
        <w:spacing w:before="0" w:beforeAutospacing="0" w:after="0" w:afterAutospacing="0" w:line="360" w:lineRule="auto"/>
        <w:rPr>
          <w:rFonts w:ascii="Arial" w:hAnsi="Arial" w:cs="Arial"/>
        </w:rPr>
      </w:pPr>
      <w:r w:rsidRPr="00980F20">
        <w:rPr>
          <w:rFonts w:ascii="Arial" w:hAnsi="Arial" w:cs="Arial"/>
          <w:highlight w:val="green"/>
        </w:rPr>
        <w:t>Warren, K., Roberts, N.S., Breunig, M. and Alvarez, M.A.G</w:t>
      </w:r>
      <w:r w:rsidRPr="00980F20">
        <w:rPr>
          <w:rFonts w:ascii="Arial" w:hAnsi="Arial" w:cs="Arial"/>
          <w:i/>
          <w:iCs/>
          <w:highlight w:val="green"/>
          <w:shd w:val="clear" w:color="auto" w:fill="FFFFFF"/>
        </w:rPr>
        <w:t>.</w:t>
      </w:r>
      <w:r w:rsidRPr="00980F20">
        <w:rPr>
          <w:rFonts w:ascii="Arial" w:hAnsi="Arial" w:cs="Arial"/>
          <w:highlight w:val="green"/>
        </w:rPr>
        <w:t> (2014) ‘Social Justice in Outdoor Experiential Education: A State of Knowledge Review’, </w:t>
      </w:r>
      <w:r w:rsidRPr="00980F20">
        <w:rPr>
          <w:rFonts w:ascii="Arial" w:hAnsi="Arial" w:cs="Arial"/>
          <w:i/>
          <w:iCs/>
          <w:highlight w:val="green"/>
          <w:shd w:val="clear" w:color="auto" w:fill="FFFFFF"/>
        </w:rPr>
        <w:t xml:space="preserve">The </w:t>
      </w:r>
      <w:r w:rsidR="006B0743" w:rsidRPr="00980F20">
        <w:rPr>
          <w:rFonts w:ascii="Arial" w:hAnsi="Arial" w:cs="Arial"/>
          <w:i/>
          <w:iCs/>
          <w:highlight w:val="green"/>
          <w:shd w:val="clear" w:color="auto" w:fill="FFFFFF"/>
        </w:rPr>
        <w:t>j</w:t>
      </w:r>
      <w:r w:rsidRPr="00980F20">
        <w:rPr>
          <w:rFonts w:ascii="Arial" w:hAnsi="Arial" w:cs="Arial"/>
          <w:i/>
          <w:iCs/>
          <w:highlight w:val="green"/>
          <w:shd w:val="clear" w:color="auto" w:fill="FFFFFF"/>
        </w:rPr>
        <w:t>ournal of experiential education</w:t>
      </w:r>
      <w:r w:rsidRPr="00980F20">
        <w:rPr>
          <w:rFonts w:ascii="Arial" w:hAnsi="Arial" w:cs="Arial"/>
          <w:highlight w:val="green"/>
        </w:rPr>
        <w:t xml:space="preserve">, 37(1), pp. 89–103. Available at: </w:t>
      </w:r>
      <w:r w:rsidRPr="00980F20">
        <w:rPr>
          <w:rFonts w:ascii="Arial" w:eastAsiaTheme="majorEastAsia" w:hAnsi="Arial" w:cs="Arial"/>
          <w:highlight w:val="green"/>
        </w:rPr>
        <w:t>https://doi.org/10.1177/1053825913518898</w:t>
      </w:r>
      <w:r w:rsidRPr="00980F20">
        <w:rPr>
          <w:rFonts w:ascii="Arial" w:hAnsi="Arial" w:cs="Arial"/>
          <w:highlight w:val="green"/>
        </w:rPr>
        <w:t>.</w:t>
      </w:r>
    </w:p>
    <w:p w14:paraId="27325CB1" w14:textId="77777777" w:rsidR="003A33E9" w:rsidRPr="00980F20" w:rsidRDefault="003A33E9" w:rsidP="00980F20">
      <w:pPr>
        <w:spacing w:line="360" w:lineRule="auto"/>
        <w:rPr>
          <w:rFonts w:ascii="Arial" w:hAnsi="Arial" w:cs="Arial"/>
          <w:sz w:val="24"/>
          <w:szCs w:val="24"/>
        </w:rPr>
      </w:pPr>
    </w:p>
    <w:p w14:paraId="7B89D7A9" w14:textId="77EFFFC0" w:rsidR="003A33E9" w:rsidRPr="00980F20" w:rsidRDefault="003A33E9" w:rsidP="00980F20">
      <w:pPr>
        <w:spacing w:line="360" w:lineRule="auto"/>
        <w:rPr>
          <w:rFonts w:ascii="Arial" w:hAnsi="Arial" w:cs="Arial"/>
          <w:sz w:val="24"/>
          <w:szCs w:val="24"/>
        </w:rPr>
      </w:pPr>
    </w:p>
    <w:sectPr w:rsidR="003A33E9" w:rsidRPr="00980F20" w:rsidSect="00115417">
      <w:headerReference w:type="default" r:id="rId39"/>
      <w:footerReference w:type="default" r:id="rId40"/>
      <w:pgSz w:w="11906" w:h="16838"/>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928810" w14:textId="77777777" w:rsidR="007E71AE" w:rsidRPr="00F04FFF" w:rsidRDefault="007E71AE" w:rsidP="004D2040">
      <w:pPr>
        <w:spacing w:after="0" w:line="240" w:lineRule="auto"/>
      </w:pPr>
      <w:r w:rsidRPr="00F04FFF">
        <w:separator/>
      </w:r>
    </w:p>
  </w:endnote>
  <w:endnote w:type="continuationSeparator" w:id="0">
    <w:p w14:paraId="33EEF551" w14:textId="77777777" w:rsidR="007E71AE" w:rsidRPr="00F04FFF" w:rsidRDefault="007E71AE" w:rsidP="004D2040">
      <w:pPr>
        <w:spacing w:after="0" w:line="240" w:lineRule="auto"/>
      </w:pPr>
      <w:r w:rsidRPr="00F04FFF">
        <w:continuationSeparator/>
      </w:r>
    </w:p>
  </w:endnote>
  <w:endnote w:type="continuationNotice" w:id="1">
    <w:p w14:paraId="24C26DAE" w14:textId="77777777" w:rsidR="007E71AE" w:rsidRDefault="007E71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1018422"/>
      <w:docPartObj>
        <w:docPartGallery w:val="Page Numbers (Bottom of Page)"/>
        <w:docPartUnique/>
      </w:docPartObj>
    </w:sdtPr>
    <w:sdtContent>
      <w:p w14:paraId="1CFCA303" w14:textId="49932F11" w:rsidR="00F04FFF" w:rsidRPr="00F04FFF" w:rsidRDefault="00F04FFF">
        <w:pPr>
          <w:pStyle w:val="Footer"/>
        </w:pPr>
        <w:r w:rsidRPr="00F04FFF">
          <w:fldChar w:fldCharType="begin"/>
        </w:r>
        <w:r w:rsidRPr="00F04FFF">
          <w:instrText>PAGE   \* MERGEFORMAT</w:instrText>
        </w:r>
        <w:r w:rsidRPr="00F04FFF">
          <w:fldChar w:fldCharType="separate"/>
        </w:r>
        <w:r w:rsidRPr="00F04FFF">
          <w:t>2</w:t>
        </w:r>
        <w:r w:rsidRPr="00F04FFF">
          <w:fldChar w:fldCharType="end"/>
        </w:r>
      </w:p>
    </w:sdtContent>
  </w:sdt>
  <w:p w14:paraId="3610F217" w14:textId="77777777" w:rsidR="00F04FFF" w:rsidRPr="00F04FFF" w:rsidRDefault="00F04F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8A69DB" w14:textId="77777777" w:rsidR="007E71AE" w:rsidRPr="00F04FFF" w:rsidRDefault="007E71AE" w:rsidP="004D2040">
      <w:pPr>
        <w:spacing w:after="0" w:line="240" w:lineRule="auto"/>
      </w:pPr>
      <w:r w:rsidRPr="00F04FFF">
        <w:separator/>
      </w:r>
    </w:p>
  </w:footnote>
  <w:footnote w:type="continuationSeparator" w:id="0">
    <w:p w14:paraId="753DB417" w14:textId="77777777" w:rsidR="007E71AE" w:rsidRPr="00F04FFF" w:rsidRDefault="007E71AE" w:rsidP="004D2040">
      <w:pPr>
        <w:spacing w:after="0" w:line="240" w:lineRule="auto"/>
      </w:pPr>
      <w:r w:rsidRPr="00F04FFF">
        <w:continuationSeparator/>
      </w:r>
    </w:p>
  </w:footnote>
  <w:footnote w:type="continuationNotice" w:id="1">
    <w:p w14:paraId="4974D114" w14:textId="77777777" w:rsidR="007E71AE" w:rsidRDefault="007E71A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8AB20F" w14:textId="69461F59" w:rsidR="004D2040" w:rsidRPr="00F04FFF" w:rsidRDefault="435FBAF8">
    <w:pPr>
      <w:pStyle w:val="Header"/>
    </w:pPr>
    <w:r w:rsidRPr="00F04FFF">
      <w:t>BMSS4009</w:t>
    </w:r>
    <w:r w:rsidR="00ED47A4">
      <w:tab/>
    </w:r>
    <w:r w:rsidR="00ED47A4" w:rsidRPr="00F04FFF">
      <w:ptab w:relativeTo="margin" w:alignment="center" w:leader="none"/>
    </w:r>
    <w:r w:rsidR="00ED47A4" w:rsidRPr="00F04FFF">
      <w:ptab w:relativeTo="margin" w:alignment="right" w:leader="none"/>
    </w:r>
    <w:r w:rsidRPr="00F04FFF">
      <w:t>2318074</w:t>
    </w:r>
  </w:p>
  <w:p w14:paraId="563026EF" w14:textId="541FB99F" w:rsidR="00ED47A4" w:rsidRPr="00F04FFF" w:rsidRDefault="00ED47A4">
    <w:pPr>
      <w:pStyle w:val="Header"/>
    </w:pPr>
    <w:r w:rsidRPr="00F04FFF">
      <w:t xml:space="preserve">                                                                                                                                                                                    </w:t>
    </w:r>
    <w:r w:rsidRPr="00F04FFF">
      <w:t xml:space="preserve"> </w:t>
    </w:r>
    <w:r w:rsidR="1DE18DBE">
      <w:t xml:space="preserve"> </w:t>
    </w:r>
    <w:r w:rsidR="050A68CE">
      <w:t xml:space="preserve"> </w:t>
    </w:r>
    <w:r w:rsidRPr="00F04FFF">
      <w:t>230</w:t>
    </w:r>
    <w:r w:rsidR="00F04FFF" w:rsidRPr="00F04FFF">
      <w:t>6032</w:t>
    </w:r>
  </w:p>
  <w:p w14:paraId="3DDCB840" w14:textId="77E7D6B7" w:rsidR="00F04FFF" w:rsidRPr="00F04FFF" w:rsidRDefault="00F04FFF">
    <w:pPr>
      <w:pStyle w:val="Header"/>
    </w:pPr>
    <w:r w:rsidRPr="00F04FFF">
      <w:t xml:space="preserve">                                                                                                                                                                                       2318096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A877AF"/>
    <w:multiLevelType w:val="multilevel"/>
    <w:tmpl w:val="90664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D9F13E5"/>
    <w:multiLevelType w:val="multilevel"/>
    <w:tmpl w:val="BA6EC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1634490"/>
    <w:multiLevelType w:val="multilevel"/>
    <w:tmpl w:val="07521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82686025">
    <w:abstractNumId w:val="1"/>
  </w:num>
  <w:num w:numId="2" w16cid:durableId="1225487417">
    <w:abstractNumId w:val="0"/>
  </w:num>
  <w:num w:numId="3" w16cid:durableId="13326773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0AA"/>
    <w:rsid w:val="00002044"/>
    <w:rsid w:val="0000522D"/>
    <w:rsid w:val="00006DB1"/>
    <w:rsid w:val="0000746B"/>
    <w:rsid w:val="0000776F"/>
    <w:rsid w:val="000101B9"/>
    <w:rsid w:val="00012250"/>
    <w:rsid w:val="000124C8"/>
    <w:rsid w:val="0001277B"/>
    <w:rsid w:val="00012D0C"/>
    <w:rsid w:val="000155A8"/>
    <w:rsid w:val="0001622F"/>
    <w:rsid w:val="00016C11"/>
    <w:rsid w:val="0002185D"/>
    <w:rsid w:val="00022448"/>
    <w:rsid w:val="0002397B"/>
    <w:rsid w:val="00023E77"/>
    <w:rsid w:val="00024200"/>
    <w:rsid w:val="00026B93"/>
    <w:rsid w:val="00027322"/>
    <w:rsid w:val="0003089C"/>
    <w:rsid w:val="0003154E"/>
    <w:rsid w:val="00031FC8"/>
    <w:rsid w:val="00032D00"/>
    <w:rsid w:val="00034AA7"/>
    <w:rsid w:val="000358BD"/>
    <w:rsid w:val="0004103F"/>
    <w:rsid w:val="00043171"/>
    <w:rsid w:val="000434A5"/>
    <w:rsid w:val="00050FAF"/>
    <w:rsid w:val="000514F4"/>
    <w:rsid w:val="00052E54"/>
    <w:rsid w:val="00053D23"/>
    <w:rsid w:val="00056CC9"/>
    <w:rsid w:val="000570DF"/>
    <w:rsid w:val="000576B6"/>
    <w:rsid w:val="00061916"/>
    <w:rsid w:val="00062B51"/>
    <w:rsid w:val="000636A0"/>
    <w:rsid w:val="000638E4"/>
    <w:rsid w:val="00064560"/>
    <w:rsid w:val="0006515C"/>
    <w:rsid w:val="00067FFD"/>
    <w:rsid w:val="000714D1"/>
    <w:rsid w:val="00071C5B"/>
    <w:rsid w:val="00071DF6"/>
    <w:rsid w:val="00072DBD"/>
    <w:rsid w:val="00073D6C"/>
    <w:rsid w:val="00073ED9"/>
    <w:rsid w:val="0007573C"/>
    <w:rsid w:val="00076174"/>
    <w:rsid w:val="00081D5B"/>
    <w:rsid w:val="00082422"/>
    <w:rsid w:val="00084100"/>
    <w:rsid w:val="00085ACF"/>
    <w:rsid w:val="00086743"/>
    <w:rsid w:val="000879B8"/>
    <w:rsid w:val="000909FA"/>
    <w:rsid w:val="00091463"/>
    <w:rsid w:val="00092250"/>
    <w:rsid w:val="000929A4"/>
    <w:rsid w:val="00094E4C"/>
    <w:rsid w:val="000967EA"/>
    <w:rsid w:val="000A14F7"/>
    <w:rsid w:val="000A2881"/>
    <w:rsid w:val="000A3942"/>
    <w:rsid w:val="000A3E0D"/>
    <w:rsid w:val="000A67E2"/>
    <w:rsid w:val="000A7B15"/>
    <w:rsid w:val="000A7E3D"/>
    <w:rsid w:val="000B0AB1"/>
    <w:rsid w:val="000B0E67"/>
    <w:rsid w:val="000B2571"/>
    <w:rsid w:val="000B2AF9"/>
    <w:rsid w:val="000B3D13"/>
    <w:rsid w:val="000C313A"/>
    <w:rsid w:val="000C3B11"/>
    <w:rsid w:val="000C6C08"/>
    <w:rsid w:val="000C7514"/>
    <w:rsid w:val="000D069A"/>
    <w:rsid w:val="000D0814"/>
    <w:rsid w:val="000D1CCB"/>
    <w:rsid w:val="000D21A8"/>
    <w:rsid w:val="000D28F2"/>
    <w:rsid w:val="000D2C01"/>
    <w:rsid w:val="000D2FF5"/>
    <w:rsid w:val="000D3ED3"/>
    <w:rsid w:val="000D4970"/>
    <w:rsid w:val="000D7F86"/>
    <w:rsid w:val="000E100C"/>
    <w:rsid w:val="000E1C9B"/>
    <w:rsid w:val="000E2234"/>
    <w:rsid w:val="000E22D0"/>
    <w:rsid w:val="000E23A8"/>
    <w:rsid w:val="000E3F20"/>
    <w:rsid w:val="000E66EA"/>
    <w:rsid w:val="000E746C"/>
    <w:rsid w:val="000E789B"/>
    <w:rsid w:val="000F0B97"/>
    <w:rsid w:val="000F0FC9"/>
    <w:rsid w:val="000F12E5"/>
    <w:rsid w:val="000F189F"/>
    <w:rsid w:val="000F1E3C"/>
    <w:rsid w:val="000F259A"/>
    <w:rsid w:val="000F2E78"/>
    <w:rsid w:val="000F3E03"/>
    <w:rsid w:val="000F56D1"/>
    <w:rsid w:val="000F5C36"/>
    <w:rsid w:val="000F795C"/>
    <w:rsid w:val="000F798C"/>
    <w:rsid w:val="00100D89"/>
    <w:rsid w:val="00101017"/>
    <w:rsid w:val="0010211B"/>
    <w:rsid w:val="00102DC8"/>
    <w:rsid w:val="00105F8E"/>
    <w:rsid w:val="00106273"/>
    <w:rsid w:val="00107DD8"/>
    <w:rsid w:val="00107F4E"/>
    <w:rsid w:val="001105A1"/>
    <w:rsid w:val="00110832"/>
    <w:rsid w:val="001108C5"/>
    <w:rsid w:val="0011099E"/>
    <w:rsid w:val="001138CF"/>
    <w:rsid w:val="00113DC2"/>
    <w:rsid w:val="00115417"/>
    <w:rsid w:val="001208C0"/>
    <w:rsid w:val="00121422"/>
    <w:rsid w:val="00121E6A"/>
    <w:rsid w:val="00122334"/>
    <w:rsid w:val="001224AC"/>
    <w:rsid w:val="001239BF"/>
    <w:rsid w:val="001253D0"/>
    <w:rsid w:val="00132681"/>
    <w:rsid w:val="00132E1E"/>
    <w:rsid w:val="001343EC"/>
    <w:rsid w:val="00135807"/>
    <w:rsid w:val="00135A99"/>
    <w:rsid w:val="001361CC"/>
    <w:rsid w:val="0013739B"/>
    <w:rsid w:val="00146258"/>
    <w:rsid w:val="001509CF"/>
    <w:rsid w:val="00151371"/>
    <w:rsid w:val="00151CE0"/>
    <w:rsid w:val="001538BF"/>
    <w:rsid w:val="00154F62"/>
    <w:rsid w:val="00157743"/>
    <w:rsid w:val="00157B0C"/>
    <w:rsid w:val="001603BB"/>
    <w:rsid w:val="00161565"/>
    <w:rsid w:val="0016219E"/>
    <w:rsid w:val="001626DB"/>
    <w:rsid w:val="0016281F"/>
    <w:rsid w:val="0016585F"/>
    <w:rsid w:val="00165E4C"/>
    <w:rsid w:val="00166F5E"/>
    <w:rsid w:val="00167616"/>
    <w:rsid w:val="0017116D"/>
    <w:rsid w:val="0017171F"/>
    <w:rsid w:val="00172B03"/>
    <w:rsid w:val="0017300E"/>
    <w:rsid w:val="00176CEA"/>
    <w:rsid w:val="001776BE"/>
    <w:rsid w:val="00177B88"/>
    <w:rsid w:val="00180465"/>
    <w:rsid w:val="00182BC9"/>
    <w:rsid w:val="0018423A"/>
    <w:rsid w:val="00184839"/>
    <w:rsid w:val="00184EBC"/>
    <w:rsid w:val="00187CB5"/>
    <w:rsid w:val="00187DB7"/>
    <w:rsid w:val="001919AD"/>
    <w:rsid w:val="0019383E"/>
    <w:rsid w:val="001963CF"/>
    <w:rsid w:val="001967DF"/>
    <w:rsid w:val="00197C36"/>
    <w:rsid w:val="001A0705"/>
    <w:rsid w:val="001A08E8"/>
    <w:rsid w:val="001A1A5E"/>
    <w:rsid w:val="001A3E39"/>
    <w:rsid w:val="001A441B"/>
    <w:rsid w:val="001A53A9"/>
    <w:rsid w:val="001A5543"/>
    <w:rsid w:val="001A5893"/>
    <w:rsid w:val="001A60DB"/>
    <w:rsid w:val="001A678B"/>
    <w:rsid w:val="001A7774"/>
    <w:rsid w:val="001A7881"/>
    <w:rsid w:val="001B14E1"/>
    <w:rsid w:val="001B32B1"/>
    <w:rsid w:val="001B429F"/>
    <w:rsid w:val="001B4743"/>
    <w:rsid w:val="001B5291"/>
    <w:rsid w:val="001B566E"/>
    <w:rsid w:val="001C049F"/>
    <w:rsid w:val="001C677B"/>
    <w:rsid w:val="001D060A"/>
    <w:rsid w:val="001D0858"/>
    <w:rsid w:val="001D2035"/>
    <w:rsid w:val="001D2448"/>
    <w:rsid w:val="001D30D0"/>
    <w:rsid w:val="001D549A"/>
    <w:rsid w:val="001D657A"/>
    <w:rsid w:val="001D6C8F"/>
    <w:rsid w:val="001D6D52"/>
    <w:rsid w:val="001D74F6"/>
    <w:rsid w:val="001D7FAB"/>
    <w:rsid w:val="001D7FCC"/>
    <w:rsid w:val="001D7FFB"/>
    <w:rsid w:val="001E0DC5"/>
    <w:rsid w:val="001E1B81"/>
    <w:rsid w:val="001E2E8A"/>
    <w:rsid w:val="001E4F6D"/>
    <w:rsid w:val="001E6230"/>
    <w:rsid w:val="001E758E"/>
    <w:rsid w:val="001E7AEE"/>
    <w:rsid w:val="001F29EF"/>
    <w:rsid w:val="001F46C0"/>
    <w:rsid w:val="002007C3"/>
    <w:rsid w:val="00200AA1"/>
    <w:rsid w:val="002011C4"/>
    <w:rsid w:val="00201582"/>
    <w:rsid w:val="00203118"/>
    <w:rsid w:val="00204716"/>
    <w:rsid w:val="00205590"/>
    <w:rsid w:val="002062D6"/>
    <w:rsid w:val="00207D9E"/>
    <w:rsid w:val="00210EAC"/>
    <w:rsid w:val="0021143B"/>
    <w:rsid w:val="00211685"/>
    <w:rsid w:val="002116A4"/>
    <w:rsid w:val="0021272D"/>
    <w:rsid w:val="002133A6"/>
    <w:rsid w:val="0021492D"/>
    <w:rsid w:val="00214DF5"/>
    <w:rsid w:val="00216072"/>
    <w:rsid w:val="002163F0"/>
    <w:rsid w:val="00216EB5"/>
    <w:rsid w:val="00217534"/>
    <w:rsid w:val="00220D58"/>
    <w:rsid w:val="002218A1"/>
    <w:rsid w:val="00221EBF"/>
    <w:rsid w:val="00223208"/>
    <w:rsid w:val="00224A90"/>
    <w:rsid w:val="0023032C"/>
    <w:rsid w:val="00231BDC"/>
    <w:rsid w:val="00232085"/>
    <w:rsid w:val="002339DD"/>
    <w:rsid w:val="0023478A"/>
    <w:rsid w:val="00237973"/>
    <w:rsid w:val="0024000E"/>
    <w:rsid w:val="00240134"/>
    <w:rsid w:val="00240BE4"/>
    <w:rsid w:val="002446BE"/>
    <w:rsid w:val="00244FB6"/>
    <w:rsid w:val="00245D0D"/>
    <w:rsid w:val="0024678E"/>
    <w:rsid w:val="00246F6C"/>
    <w:rsid w:val="0024769D"/>
    <w:rsid w:val="00251CC0"/>
    <w:rsid w:val="002529D7"/>
    <w:rsid w:val="00254CB8"/>
    <w:rsid w:val="00256834"/>
    <w:rsid w:val="00257687"/>
    <w:rsid w:val="00262299"/>
    <w:rsid w:val="0026253D"/>
    <w:rsid w:val="00262D0F"/>
    <w:rsid w:val="00262F0E"/>
    <w:rsid w:val="00263A6C"/>
    <w:rsid w:val="00265723"/>
    <w:rsid w:val="0026587D"/>
    <w:rsid w:val="002702A7"/>
    <w:rsid w:val="00270877"/>
    <w:rsid w:val="002718FB"/>
    <w:rsid w:val="00273F43"/>
    <w:rsid w:val="00274AAF"/>
    <w:rsid w:val="002757D4"/>
    <w:rsid w:val="00276707"/>
    <w:rsid w:val="00277375"/>
    <w:rsid w:val="00281E84"/>
    <w:rsid w:val="00283019"/>
    <w:rsid w:val="00283B64"/>
    <w:rsid w:val="00284C92"/>
    <w:rsid w:val="00284E1E"/>
    <w:rsid w:val="002877A8"/>
    <w:rsid w:val="0029002C"/>
    <w:rsid w:val="00290676"/>
    <w:rsid w:val="00290A8A"/>
    <w:rsid w:val="002940CD"/>
    <w:rsid w:val="00294CF2"/>
    <w:rsid w:val="00294D58"/>
    <w:rsid w:val="00295913"/>
    <w:rsid w:val="002963CA"/>
    <w:rsid w:val="00296E3E"/>
    <w:rsid w:val="002A0341"/>
    <w:rsid w:val="002A08B8"/>
    <w:rsid w:val="002A180D"/>
    <w:rsid w:val="002A1D68"/>
    <w:rsid w:val="002A38AB"/>
    <w:rsid w:val="002B17D3"/>
    <w:rsid w:val="002B32B5"/>
    <w:rsid w:val="002B3974"/>
    <w:rsid w:val="002B4583"/>
    <w:rsid w:val="002C2A66"/>
    <w:rsid w:val="002C62BA"/>
    <w:rsid w:val="002C632A"/>
    <w:rsid w:val="002C6408"/>
    <w:rsid w:val="002C690F"/>
    <w:rsid w:val="002D013D"/>
    <w:rsid w:val="002D042E"/>
    <w:rsid w:val="002D0B59"/>
    <w:rsid w:val="002D247B"/>
    <w:rsid w:val="002D2531"/>
    <w:rsid w:val="002D2EC9"/>
    <w:rsid w:val="002D3845"/>
    <w:rsid w:val="002D3BE5"/>
    <w:rsid w:val="002D3E25"/>
    <w:rsid w:val="002D4E89"/>
    <w:rsid w:val="002D58E0"/>
    <w:rsid w:val="002D70F3"/>
    <w:rsid w:val="002D7537"/>
    <w:rsid w:val="002D79C7"/>
    <w:rsid w:val="002E0666"/>
    <w:rsid w:val="002E06A0"/>
    <w:rsid w:val="002E176F"/>
    <w:rsid w:val="002E34C1"/>
    <w:rsid w:val="002E36AF"/>
    <w:rsid w:val="002E399D"/>
    <w:rsid w:val="002E4E20"/>
    <w:rsid w:val="002E50AB"/>
    <w:rsid w:val="002E5110"/>
    <w:rsid w:val="002E76DA"/>
    <w:rsid w:val="002F52F0"/>
    <w:rsid w:val="002F618A"/>
    <w:rsid w:val="002F7C58"/>
    <w:rsid w:val="0030278B"/>
    <w:rsid w:val="00302C11"/>
    <w:rsid w:val="00302DDC"/>
    <w:rsid w:val="00306096"/>
    <w:rsid w:val="0030611A"/>
    <w:rsid w:val="003065D5"/>
    <w:rsid w:val="00310498"/>
    <w:rsid w:val="00311D0C"/>
    <w:rsid w:val="00313060"/>
    <w:rsid w:val="0031355D"/>
    <w:rsid w:val="003139E6"/>
    <w:rsid w:val="00321F24"/>
    <w:rsid w:val="00321F87"/>
    <w:rsid w:val="003260B7"/>
    <w:rsid w:val="0032648C"/>
    <w:rsid w:val="00327067"/>
    <w:rsid w:val="00330071"/>
    <w:rsid w:val="003301A4"/>
    <w:rsid w:val="00336065"/>
    <w:rsid w:val="00340511"/>
    <w:rsid w:val="0034378F"/>
    <w:rsid w:val="003437A7"/>
    <w:rsid w:val="00344E8C"/>
    <w:rsid w:val="00344FCE"/>
    <w:rsid w:val="00345749"/>
    <w:rsid w:val="00346A24"/>
    <w:rsid w:val="00346F52"/>
    <w:rsid w:val="003476D7"/>
    <w:rsid w:val="0034794D"/>
    <w:rsid w:val="00350FCE"/>
    <w:rsid w:val="00352FBD"/>
    <w:rsid w:val="00356277"/>
    <w:rsid w:val="00357652"/>
    <w:rsid w:val="003577F1"/>
    <w:rsid w:val="00360ABD"/>
    <w:rsid w:val="0036215D"/>
    <w:rsid w:val="00362A88"/>
    <w:rsid w:val="0036507C"/>
    <w:rsid w:val="003652D2"/>
    <w:rsid w:val="0036651D"/>
    <w:rsid w:val="0036741B"/>
    <w:rsid w:val="0037079E"/>
    <w:rsid w:val="00371490"/>
    <w:rsid w:val="003728CB"/>
    <w:rsid w:val="00372B57"/>
    <w:rsid w:val="00374E38"/>
    <w:rsid w:val="003777FA"/>
    <w:rsid w:val="0038168B"/>
    <w:rsid w:val="00381F34"/>
    <w:rsid w:val="00382FB3"/>
    <w:rsid w:val="00383507"/>
    <w:rsid w:val="00384795"/>
    <w:rsid w:val="00385EC3"/>
    <w:rsid w:val="00387333"/>
    <w:rsid w:val="00391497"/>
    <w:rsid w:val="003918ED"/>
    <w:rsid w:val="003919D7"/>
    <w:rsid w:val="00394A60"/>
    <w:rsid w:val="00394C4F"/>
    <w:rsid w:val="003964A8"/>
    <w:rsid w:val="003966CB"/>
    <w:rsid w:val="00396C2C"/>
    <w:rsid w:val="003A162B"/>
    <w:rsid w:val="003A3163"/>
    <w:rsid w:val="003A33E9"/>
    <w:rsid w:val="003A67E5"/>
    <w:rsid w:val="003A6C35"/>
    <w:rsid w:val="003A6D19"/>
    <w:rsid w:val="003B02C4"/>
    <w:rsid w:val="003B1DA0"/>
    <w:rsid w:val="003B2178"/>
    <w:rsid w:val="003B26F0"/>
    <w:rsid w:val="003B2DB8"/>
    <w:rsid w:val="003B3939"/>
    <w:rsid w:val="003B3BD6"/>
    <w:rsid w:val="003B4D7C"/>
    <w:rsid w:val="003B5EC2"/>
    <w:rsid w:val="003B617A"/>
    <w:rsid w:val="003C1D6B"/>
    <w:rsid w:val="003C2A19"/>
    <w:rsid w:val="003C31FD"/>
    <w:rsid w:val="003C47C4"/>
    <w:rsid w:val="003C52EE"/>
    <w:rsid w:val="003C62D2"/>
    <w:rsid w:val="003D1335"/>
    <w:rsid w:val="003D34A3"/>
    <w:rsid w:val="003D4DD9"/>
    <w:rsid w:val="003D6313"/>
    <w:rsid w:val="003E02AC"/>
    <w:rsid w:val="003E290C"/>
    <w:rsid w:val="003E40D1"/>
    <w:rsid w:val="003E5D13"/>
    <w:rsid w:val="003E6F2F"/>
    <w:rsid w:val="003E735C"/>
    <w:rsid w:val="003E7ADD"/>
    <w:rsid w:val="003F2116"/>
    <w:rsid w:val="003F26BF"/>
    <w:rsid w:val="003F2887"/>
    <w:rsid w:val="003F2B9E"/>
    <w:rsid w:val="003F49FC"/>
    <w:rsid w:val="003F4DB5"/>
    <w:rsid w:val="003F7AC9"/>
    <w:rsid w:val="003F7B9C"/>
    <w:rsid w:val="004025E3"/>
    <w:rsid w:val="004028A6"/>
    <w:rsid w:val="00404CD2"/>
    <w:rsid w:val="00406766"/>
    <w:rsid w:val="0041100D"/>
    <w:rsid w:val="0041187A"/>
    <w:rsid w:val="00412A4A"/>
    <w:rsid w:val="00414011"/>
    <w:rsid w:val="00414BFA"/>
    <w:rsid w:val="00417B12"/>
    <w:rsid w:val="00420275"/>
    <w:rsid w:val="00420503"/>
    <w:rsid w:val="0042084E"/>
    <w:rsid w:val="00422ADF"/>
    <w:rsid w:val="00422D47"/>
    <w:rsid w:val="00425E9D"/>
    <w:rsid w:val="00427626"/>
    <w:rsid w:val="00427916"/>
    <w:rsid w:val="00430E9F"/>
    <w:rsid w:val="00434485"/>
    <w:rsid w:val="004357A4"/>
    <w:rsid w:val="0043654E"/>
    <w:rsid w:val="0043696A"/>
    <w:rsid w:val="004372C9"/>
    <w:rsid w:val="00440309"/>
    <w:rsid w:val="00440B40"/>
    <w:rsid w:val="00442739"/>
    <w:rsid w:val="00444420"/>
    <w:rsid w:val="00444AC8"/>
    <w:rsid w:val="00453424"/>
    <w:rsid w:val="004542D2"/>
    <w:rsid w:val="00455006"/>
    <w:rsid w:val="00456D00"/>
    <w:rsid w:val="00456FAD"/>
    <w:rsid w:val="00460773"/>
    <w:rsid w:val="004636AB"/>
    <w:rsid w:val="00463E73"/>
    <w:rsid w:val="00464F69"/>
    <w:rsid w:val="00466A05"/>
    <w:rsid w:val="00467B55"/>
    <w:rsid w:val="00471977"/>
    <w:rsid w:val="00472BC2"/>
    <w:rsid w:val="00473850"/>
    <w:rsid w:val="004770FF"/>
    <w:rsid w:val="00477D53"/>
    <w:rsid w:val="00480493"/>
    <w:rsid w:val="004848DF"/>
    <w:rsid w:val="0049070C"/>
    <w:rsid w:val="00492B9B"/>
    <w:rsid w:val="00492F32"/>
    <w:rsid w:val="00492F42"/>
    <w:rsid w:val="004933B8"/>
    <w:rsid w:val="004939F4"/>
    <w:rsid w:val="004946D6"/>
    <w:rsid w:val="00494DA5"/>
    <w:rsid w:val="004954EA"/>
    <w:rsid w:val="004963A7"/>
    <w:rsid w:val="0049657D"/>
    <w:rsid w:val="00496B3C"/>
    <w:rsid w:val="00497ABF"/>
    <w:rsid w:val="004A0589"/>
    <w:rsid w:val="004A1C25"/>
    <w:rsid w:val="004A3875"/>
    <w:rsid w:val="004A4B23"/>
    <w:rsid w:val="004A4BB8"/>
    <w:rsid w:val="004A7575"/>
    <w:rsid w:val="004B089A"/>
    <w:rsid w:val="004B0DC7"/>
    <w:rsid w:val="004B10E5"/>
    <w:rsid w:val="004B15D9"/>
    <w:rsid w:val="004B2356"/>
    <w:rsid w:val="004B2750"/>
    <w:rsid w:val="004B64D9"/>
    <w:rsid w:val="004B6802"/>
    <w:rsid w:val="004C24E9"/>
    <w:rsid w:val="004C7E71"/>
    <w:rsid w:val="004D09E2"/>
    <w:rsid w:val="004D2040"/>
    <w:rsid w:val="004D2C54"/>
    <w:rsid w:val="004D33DA"/>
    <w:rsid w:val="004D4428"/>
    <w:rsid w:val="004D6C28"/>
    <w:rsid w:val="004E056F"/>
    <w:rsid w:val="004E0F1B"/>
    <w:rsid w:val="004E1554"/>
    <w:rsid w:val="004E3C96"/>
    <w:rsid w:val="004E4ADB"/>
    <w:rsid w:val="004E53EB"/>
    <w:rsid w:val="004E5AEC"/>
    <w:rsid w:val="004F303B"/>
    <w:rsid w:val="004F57E6"/>
    <w:rsid w:val="00500672"/>
    <w:rsid w:val="005018CB"/>
    <w:rsid w:val="0050218D"/>
    <w:rsid w:val="0050278E"/>
    <w:rsid w:val="005039EA"/>
    <w:rsid w:val="00503A39"/>
    <w:rsid w:val="00507300"/>
    <w:rsid w:val="0051135C"/>
    <w:rsid w:val="00511BA7"/>
    <w:rsid w:val="00511C3B"/>
    <w:rsid w:val="00511F77"/>
    <w:rsid w:val="005125BF"/>
    <w:rsid w:val="00513D77"/>
    <w:rsid w:val="00521F44"/>
    <w:rsid w:val="00522E20"/>
    <w:rsid w:val="005240B2"/>
    <w:rsid w:val="005246FA"/>
    <w:rsid w:val="005250B5"/>
    <w:rsid w:val="005250F5"/>
    <w:rsid w:val="005257FB"/>
    <w:rsid w:val="00525B48"/>
    <w:rsid w:val="005272D0"/>
    <w:rsid w:val="00527DA5"/>
    <w:rsid w:val="005325EC"/>
    <w:rsid w:val="0053446D"/>
    <w:rsid w:val="005345C5"/>
    <w:rsid w:val="00535249"/>
    <w:rsid w:val="00536C80"/>
    <w:rsid w:val="00540E3D"/>
    <w:rsid w:val="00542350"/>
    <w:rsid w:val="00544082"/>
    <w:rsid w:val="00544D2C"/>
    <w:rsid w:val="00545A6C"/>
    <w:rsid w:val="00545E13"/>
    <w:rsid w:val="00546862"/>
    <w:rsid w:val="00550D35"/>
    <w:rsid w:val="00552B2A"/>
    <w:rsid w:val="005548D2"/>
    <w:rsid w:val="00554B98"/>
    <w:rsid w:val="00557E4B"/>
    <w:rsid w:val="00562640"/>
    <w:rsid w:val="00565C95"/>
    <w:rsid w:val="00570D63"/>
    <w:rsid w:val="0057205A"/>
    <w:rsid w:val="005741F8"/>
    <w:rsid w:val="005778D4"/>
    <w:rsid w:val="00582F96"/>
    <w:rsid w:val="00583237"/>
    <w:rsid w:val="00585FCF"/>
    <w:rsid w:val="005901B1"/>
    <w:rsid w:val="00590881"/>
    <w:rsid w:val="00590895"/>
    <w:rsid w:val="00591C7B"/>
    <w:rsid w:val="00594312"/>
    <w:rsid w:val="00594E00"/>
    <w:rsid w:val="00597247"/>
    <w:rsid w:val="005A276D"/>
    <w:rsid w:val="005A2A28"/>
    <w:rsid w:val="005A3301"/>
    <w:rsid w:val="005A576A"/>
    <w:rsid w:val="005A59D8"/>
    <w:rsid w:val="005A68BA"/>
    <w:rsid w:val="005A6F7B"/>
    <w:rsid w:val="005B1A23"/>
    <w:rsid w:val="005B2081"/>
    <w:rsid w:val="005B3421"/>
    <w:rsid w:val="005B4411"/>
    <w:rsid w:val="005B50C0"/>
    <w:rsid w:val="005B6424"/>
    <w:rsid w:val="005B7633"/>
    <w:rsid w:val="005C00E5"/>
    <w:rsid w:val="005C157B"/>
    <w:rsid w:val="005C19F9"/>
    <w:rsid w:val="005C21E9"/>
    <w:rsid w:val="005C2732"/>
    <w:rsid w:val="005C3540"/>
    <w:rsid w:val="005C35B4"/>
    <w:rsid w:val="005C3AB3"/>
    <w:rsid w:val="005C3EBE"/>
    <w:rsid w:val="005D00E7"/>
    <w:rsid w:val="005D29E9"/>
    <w:rsid w:val="005D553A"/>
    <w:rsid w:val="005D776B"/>
    <w:rsid w:val="005D7B9F"/>
    <w:rsid w:val="005E2548"/>
    <w:rsid w:val="005E2DDE"/>
    <w:rsid w:val="005E50D7"/>
    <w:rsid w:val="005E5837"/>
    <w:rsid w:val="005E5FC5"/>
    <w:rsid w:val="005E7911"/>
    <w:rsid w:val="005F0457"/>
    <w:rsid w:val="005F22F9"/>
    <w:rsid w:val="005F3DF9"/>
    <w:rsid w:val="005F4440"/>
    <w:rsid w:val="005F4489"/>
    <w:rsid w:val="005F582E"/>
    <w:rsid w:val="005F66B7"/>
    <w:rsid w:val="005F6FA3"/>
    <w:rsid w:val="006004C2"/>
    <w:rsid w:val="006005C8"/>
    <w:rsid w:val="00601395"/>
    <w:rsid w:val="00603E42"/>
    <w:rsid w:val="00604F8C"/>
    <w:rsid w:val="00605537"/>
    <w:rsid w:val="006057CB"/>
    <w:rsid w:val="00606F27"/>
    <w:rsid w:val="00607CAA"/>
    <w:rsid w:val="006108BA"/>
    <w:rsid w:val="00611776"/>
    <w:rsid w:val="0061543E"/>
    <w:rsid w:val="00615D3D"/>
    <w:rsid w:val="00616A89"/>
    <w:rsid w:val="00620316"/>
    <w:rsid w:val="00620C31"/>
    <w:rsid w:val="006210FB"/>
    <w:rsid w:val="006222E8"/>
    <w:rsid w:val="00622925"/>
    <w:rsid w:val="00622A7C"/>
    <w:rsid w:val="00623160"/>
    <w:rsid w:val="00623896"/>
    <w:rsid w:val="0062392E"/>
    <w:rsid w:val="0062593D"/>
    <w:rsid w:val="006270AA"/>
    <w:rsid w:val="0062777C"/>
    <w:rsid w:val="006337D5"/>
    <w:rsid w:val="00633FE7"/>
    <w:rsid w:val="006355C3"/>
    <w:rsid w:val="00635D70"/>
    <w:rsid w:val="00637AE7"/>
    <w:rsid w:val="00641060"/>
    <w:rsid w:val="0064130D"/>
    <w:rsid w:val="006416DE"/>
    <w:rsid w:val="00641731"/>
    <w:rsid w:val="00641D2E"/>
    <w:rsid w:val="00641E74"/>
    <w:rsid w:val="006427DD"/>
    <w:rsid w:val="00642D99"/>
    <w:rsid w:val="006435D7"/>
    <w:rsid w:val="00645C7E"/>
    <w:rsid w:val="00646740"/>
    <w:rsid w:val="00647F6F"/>
    <w:rsid w:val="00650235"/>
    <w:rsid w:val="00650445"/>
    <w:rsid w:val="00651DB9"/>
    <w:rsid w:val="00654408"/>
    <w:rsid w:val="00655806"/>
    <w:rsid w:val="00655FF6"/>
    <w:rsid w:val="00660813"/>
    <w:rsid w:val="00660D98"/>
    <w:rsid w:val="006617A9"/>
    <w:rsid w:val="00661C6B"/>
    <w:rsid w:val="00662E19"/>
    <w:rsid w:val="00664D9E"/>
    <w:rsid w:val="00665106"/>
    <w:rsid w:val="006655AD"/>
    <w:rsid w:val="00665C7F"/>
    <w:rsid w:val="006664F3"/>
    <w:rsid w:val="006665E8"/>
    <w:rsid w:val="0067222B"/>
    <w:rsid w:val="00672736"/>
    <w:rsid w:val="00675833"/>
    <w:rsid w:val="006769D2"/>
    <w:rsid w:val="006801AA"/>
    <w:rsid w:val="00680CFB"/>
    <w:rsid w:val="0068219B"/>
    <w:rsid w:val="00685244"/>
    <w:rsid w:val="0068599F"/>
    <w:rsid w:val="00686416"/>
    <w:rsid w:val="0068758A"/>
    <w:rsid w:val="00687673"/>
    <w:rsid w:val="00690E59"/>
    <w:rsid w:val="00691062"/>
    <w:rsid w:val="0069565F"/>
    <w:rsid w:val="00696EC8"/>
    <w:rsid w:val="0069733F"/>
    <w:rsid w:val="006A0854"/>
    <w:rsid w:val="006A3BD5"/>
    <w:rsid w:val="006A3D99"/>
    <w:rsid w:val="006A506E"/>
    <w:rsid w:val="006A5163"/>
    <w:rsid w:val="006A7C16"/>
    <w:rsid w:val="006B0743"/>
    <w:rsid w:val="006B3232"/>
    <w:rsid w:val="006B3961"/>
    <w:rsid w:val="006B3F0B"/>
    <w:rsid w:val="006B53B4"/>
    <w:rsid w:val="006B54DD"/>
    <w:rsid w:val="006B5BC6"/>
    <w:rsid w:val="006B5C4B"/>
    <w:rsid w:val="006C0504"/>
    <w:rsid w:val="006C29A9"/>
    <w:rsid w:val="006C3286"/>
    <w:rsid w:val="006C3750"/>
    <w:rsid w:val="006C3EF6"/>
    <w:rsid w:val="006C5801"/>
    <w:rsid w:val="006D0E9B"/>
    <w:rsid w:val="006D14CA"/>
    <w:rsid w:val="006D28FD"/>
    <w:rsid w:val="006D348D"/>
    <w:rsid w:val="006D50B7"/>
    <w:rsid w:val="006D6408"/>
    <w:rsid w:val="006D68E7"/>
    <w:rsid w:val="006D7163"/>
    <w:rsid w:val="006D7973"/>
    <w:rsid w:val="006E46B0"/>
    <w:rsid w:val="006E6572"/>
    <w:rsid w:val="006E7580"/>
    <w:rsid w:val="006E7609"/>
    <w:rsid w:val="006E7FEC"/>
    <w:rsid w:val="006F027E"/>
    <w:rsid w:val="006F1D83"/>
    <w:rsid w:val="006F2587"/>
    <w:rsid w:val="006F3C51"/>
    <w:rsid w:val="00702CCD"/>
    <w:rsid w:val="00706BD0"/>
    <w:rsid w:val="00713F28"/>
    <w:rsid w:val="007144F0"/>
    <w:rsid w:val="00714E31"/>
    <w:rsid w:val="00715321"/>
    <w:rsid w:val="007171EA"/>
    <w:rsid w:val="00720351"/>
    <w:rsid w:val="0072070E"/>
    <w:rsid w:val="0072224F"/>
    <w:rsid w:val="00722840"/>
    <w:rsid w:val="00722B1D"/>
    <w:rsid w:val="007235AD"/>
    <w:rsid w:val="007238F9"/>
    <w:rsid w:val="007242C4"/>
    <w:rsid w:val="0072731E"/>
    <w:rsid w:val="00727DC6"/>
    <w:rsid w:val="00730060"/>
    <w:rsid w:val="00733E05"/>
    <w:rsid w:val="00734303"/>
    <w:rsid w:val="00734945"/>
    <w:rsid w:val="0073583D"/>
    <w:rsid w:val="00740364"/>
    <w:rsid w:val="00740E8C"/>
    <w:rsid w:val="00741CEA"/>
    <w:rsid w:val="007430FF"/>
    <w:rsid w:val="00743220"/>
    <w:rsid w:val="0074432D"/>
    <w:rsid w:val="007444CD"/>
    <w:rsid w:val="0074570E"/>
    <w:rsid w:val="00751348"/>
    <w:rsid w:val="007513D5"/>
    <w:rsid w:val="007514A8"/>
    <w:rsid w:val="00751A6B"/>
    <w:rsid w:val="00753911"/>
    <w:rsid w:val="00756F5B"/>
    <w:rsid w:val="0075700E"/>
    <w:rsid w:val="007620A4"/>
    <w:rsid w:val="0076363B"/>
    <w:rsid w:val="007646E2"/>
    <w:rsid w:val="007647B8"/>
    <w:rsid w:val="00765B41"/>
    <w:rsid w:val="00766476"/>
    <w:rsid w:val="007673A5"/>
    <w:rsid w:val="00771412"/>
    <w:rsid w:val="00771C1D"/>
    <w:rsid w:val="00771F2C"/>
    <w:rsid w:val="00773B87"/>
    <w:rsid w:val="00774E54"/>
    <w:rsid w:val="00775B21"/>
    <w:rsid w:val="00775DB7"/>
    <w:rsid w:val="00776378"/>
    <w:rsid w:val="00776486"/>
    <w:rsid w:val="007768E0"/>
    <w:rsid w:val="00780491"/>
    <w:rsid w:val="00780593"/>
    <w:rsid w:val="00781DA6"/>
    <w:rsid w:val="0078240D"/>
    <w:rsid w:val="007828C2"/>
    <w:rsid w:val="00783370"/>
    <w:rsid w:val="0078398E"/>
    <w:rsid w:val="00783A1E"/>
    <w:rsid w:val="0078509F"/>
    <w:rsid w:val="007862A3"/>
    <w:rsid w:val="0079073E"/>
    <w:rsid w:val="00790EF3"/>
    <w:rsid w:val="00794386"/>
    <w:rsid w:val="00794FA3"/>
    <w:rsid w:val="007952FB"/>
    <w:rsid w:val="0079568A"/>
    <w:rsid w:val="007A04A6"/>
    <w:rsid w:val="007A1469"/>
    <w:rsid w:val="007A24E6"/>
    <w:rsid w:val="007A32F1"/>
    <w:rsid w:val="007A647C"/>
    <w:rsid w:val="007A77CB"/>
    <w:rsid w:val="007B0D9A"/>
    <w:rsid w:val="007B0EAD"/>
    <w:rsid w:val="007B1F57"/>
    <w:rsid w:val="007B20B0"/>
    <w:rsid w:val="007B4972"/>
    <w:rsid w:val="007B4985"/>
    <w:rsid w:val="007B4C9A"/>
    <w:rsid w:val="007B516F"/>
    <w:rsid w:val="007B7B9B"/>
    <w:rsid w:val="007C024C"/>
    <w:rsid w:val="007C117D"/>
    <w:rsid w:val="007C1C33"/>
    <w:rsid w:val="007C1E9E"/>
    <w:rsid w:val="007C4DD8"/>
    <w:rsid w:val="007C5E9A"/>
    <w:rsid w:val="007D0A4A"/>
    <w:rsid w:val="007D7694"/>
    <w:rsid w:val="007E0E89"/>
    <w:rsid w:val="007E1633"/>
    <w:rsid w:val="007E16A2"/>
    <w:rsid w:val="007E4C84"/>
    <w:rsid w:val="007E62BD"/>
    <w:rsid w:val="007E664D"/>
    <w:rsid w:val="007E69C8"/>
    <w:rsid w:val="007E7178"/>
    <w:rsid w:val="007E71AE"/>
    <w:rsid w:val="007E77DA"/>
    <w:rsid w:val="007E7B81"/>
    <w:rsid w:val="007F1605"/>
    <w:rsid w:val="007F236D"/>
    <w:rsid w:val="007F3A27"/>
    <w:rsid w:val="007F4840"/>
    <w:rsid w:val="007F605F"/>
    <w:rsid w:val="007F6103"/>
    <w:rsid w:val="007F6E6F"/>
    <w:rsid w:val="007F6F1D"/>
    <w:rsid w:val="007F77B6"/>
    <w:rsid w:val="00801631"/>
    <w:rsid w:val="008016E7"/>
    <w:rsid w:val="0080325E"/>
    <w:rsid w:val="00815F3D"/>
    <w:rsid w:val="00816BE5"/>
    <w:rsid w:val="00820D27"/>
    <w:rsid w:val="00822D41"/>
    <w:rsid w:val="00822D81"/>
    <w:rsid w:val="00823F2E"/>
    <w:rsid w:val="00824016"/>
    <w:rsid w:val="00824F72"/>
    <w:rsid w:val="008258EC"/>
    <w:rsid w:val="00827375"/>
    <w:rsid w:val="00827A78"/>
    <w:rsid w:val="00830EA1"/>
    <w:rsid w:val="0083123A"/>
    <w:rsid w:val="008313D7"/>
    <w:rsid w:val="0083176B"/>
    <w:rsid w:val="00834BDD"/>
    <w:rsid w:val="00841F81"/>
    <w:rsid w:val="00842160"/>
    <w:rsid w:val="00842CE3"/>
    <w:rsid w:val="00843E19"/>
    <w:rsid w:val="008445D7"/>
    <w:rsid w:val="00846413"/>
    <w:rsid w:val="00846472"/>
    <w:rsid w:val="00851AC6"/>
    <w:rsid w:val="008533CB"/>
    <w:rsid w:val="008536A3"/>
    <w:rsid w:val="00853BA9"/>
    <w:rsid w:val="00854E2D"/>
    <w:rsid w:val="00855359"/>
    <w:rsid w:val="00856161"/>
    <w:rsid w:val="008608AC"/>
    <w:rsid w:val="00863AF8"/>
    <w:rsid w:val="008641EF"/>
    <w:rsid w:val="00864F2A"/>
    <w:rsid w:val="008650B2"/>
    <w:rsid w:val="0086744D"/>
    <w:rsid w:val="00867E2B"/>
    <w:rsid w:val="00871990"/>
    <w:rsid w:val="00871F49"/>
    <w:rsid w:val="00872C35"/>
    <w:rsid w:val="0087360F"/>
    <w:rsid w:val="00873DF1"/>
    <w:rsid w:val="00874202"/>
    <w:rsid w:val="00877132"/>
    <w:rsid w:val="008776E5"/>
    <w:rsid w:val="00877756"/>
    <w:rsid w:val="008810A0"/>
    <w:rsid w:val="00881D76"/>
    <w:rsid w:val="00882790"/>
    <w:rsid w:val="00882A8E"/>
    <w:rsid w:val="00882F9A"/>
    <w:rsid w:val="00883527"/>
    <w:rsid w:val="00884F72"/>
    <w:rsid w:val="008862CC"/>
    <w:rsid w:val="008902CB"/>
    <w:rsid w:val="00890B0E"/>
    <w:rsid w:val="0089454E"/>
    <w:rsid w:val="00895A23"/>
    <w:rsid w:val="008960CD"/>
    <w:rsid w:val="008978C1"/>
    <w:rsid w:val="008A0228"/>
    <w:rsid w:val="008A0920"/>
    <w:rsid w:val="008A1072"/>
    <w:rsid w:val="008A16FF"/>
    <w:rsid w:val="008A1C92"/>
    <w:rsid w:val="008A2140"/>
    <w:rsid w:val="008A506D"/>
    <w:rsid w:val="008A51E8"/>
    <w:rsid w:val="008B101C"/>
    <w:rsid w:val="008B2D51"/>
    <w:rsid w:val="008B34D5"/>
    <w:rsid w:val="008B411C"/>
    <w:rsid w:val="008B55FB"/>
    <w:rsid w:val="008B5CAF"/>
    <w:rsid w:val="008B6062"/>
    <w:rsid w:val="008C037E"/>
    <w:rsid w:val="008C152F"/>
    <w:rsid w:val="008C18C7"/>
    <w:rsid w:val="008C1DE2"/>
    <w:rsid w:val="008C23F4"/>
    <w:rsid w:val="008C27FF"/>
    <w:rsid w:val="008C5B99"/>
    <w:rsid w:val="008C74C9"/>
    <w:rsid w:val="008D12EA"/>
    <w:rsid w:val="008D1359"/>
    <w:rsid w:val="008D6A5D"/>
    <w:rsid w:val="008D7072"/>
    <w:rsid w:val="008D7A7C"/>
    <w:rsid w:val="008E3194"/>
    <w:rsid w:val="008E31A2"/>
    <w:rsid w:val="008E3F95"/>
    <w:rsid w:val="008E4AF9"/>
    <w:rsid w:val="008E4EED"/>
    <w:rsid w:val="008E5110"/>
    <w:rsid w:val="008E5ADC"/>
    <w:rsid w:val="008F1CDF"/>
    <w:rsid w:val="008F7C13"/>
    <w:rsid w:val="008F7FAD"/>
    <w:rsid w:val="00902AB4"/>
    <w:rsid w:val="0090386D"/>
    <w:rsid w:val="00904257"/>
    <w:rsid w:val="00904C8F"/>
    <w:rsid w:val="0090758B"/>
    <w:rsid w:val="00910CB9"/>
    <w:rsid w:val="0091347B"/>
    <w:rsid w:val="009144E0"/>
    <w:rsid w:val="0091607C"/>
    <w:rsid w:val="0092207E"/>
    <w:rsid w:val="00923807"/>
    <w:rsid w:val="00925808"/>
    <w:rsid w:val="0092671D"/>
    <w:rsid w:val="00927471"/>
    <w:rsid w:val="009306D4"/>
    <w:rsid w:val="00930E16"/>
    <w:rsid w:val="00930F03"/>
    <w:rsid w:val="009318AA"/>
    <w:rsid w:val="00935DA3"/>
    <w:rsid w:val="00936C34"/>
    <w:rsid w:val="00937D7C"/>
    <w:rsid w:val="00946F02"/>
    <w:rsid w:val="0095003C"/>
    <w:rsid w:val="009507F5"/>
    <w:rsid w:val="00951846"/>
    <w:rsid w:val="00951C8F"/>
    <w:rsid w:val="0095517B"/>
    <w:rsid w:val="0095588A"/>
    <w:rsid w:val="0096007A"/>
    <w:rsid w:val="009604B0"/>
    <w:rsid w:val="0096159F"/>
    <w:rsid w:val="00963483"/>
    <w:rsid w:val="009649E1"/>
    <w:rsid w:val="00964F06"/>
    <w:rsid w:val="00967134"/>
    <w:rsid w:val="0097280C"/>
    <w:rsid w:val="00973FDF"/>
    <w:rsid w:val="0097444D"/>
    <w:rsid w:val="00974B72"/>
    <w:rsid w:val="009779EF"/>
    <w:rsid w:val="00980F20"/>
    <w:rsid w:val="00985177"/>
    <w:rsid w:val="00985A00"/>
    <w:rsid w:val="009909FA"/>
    <w:rsid w:val="0099121B"/>
    <w:rsid w:val="00991883"/>
    <w:rsid w:val="009918B9"/>
    <w:rsid w:val="009938F7"/>
    <w:rsid w:val="009971AE"/>
    <w:rsid w:val="00997AF6"/>
    <w:rsid w:val="009A1069"/>
    <w:rsid w:val="009A10CE"/>
    <w:rsid w:val="009A2AB4"/>
    <w:rsid w:val="009A4350"/>
    <w:rsid w:val="009A49C3"/>
    <w:rsid w:val="009A52F9"/>
    <w:rsid w:val="009A563D"/>
    <w:rsid w:val="009B0919"/>
    <w:rsid w:val="009B0B79"/>
    <w:rsid w:val="009B2C47"/>
    <w:rsid w:val="009B3BCF"/>
    <w:rsid w:val="009B3D83"/>
    <w:rsid w:val="009B4C5E"/>
    <w:rsid w:val="009C0040"/>
    <w:rsid w:val="009C53DD"/>
    <w:rsid w:val="009C6641"/>
    <w:rsid w:val="009C6852"/>
    <w:rsid w:val="009C69F9"/>
    <w:rsid w:val="009C76CD"/>
    <w:rsid w:val="009D1134"/>
    <w:rsid w:val="009D19AD"/>
    <w:rsid w:val="009D227D"/>
    <w:rsid w:val="009D27C5"/>
    <w:rsid w:val="009D2A57"/>
    <w:rsid w:val="009D2F71"/>
    <w:rsid w:val="009D304E"/>
    <w:rsid w:val="009D60C2"/>
    <w:rsid w:val="009D6F33"/>
    <w:rsid w:val="009E0147"/>
    <w:rsid w:val="009E3D21"/>
    <w:rsid w:val="009E6741"/>
    <w:rsid w:val="009F300F"/>
    <w:rsid w:val="009F340E"/>
    <w:rsid w:val="009F5FE0"/>
    <w:rsid w:val="00A0022B"/>
    <w:rsid w:val="00A00C9D"/>
    <w:rsid w:val="00A01321"/>
    <w:rsid w:val="00A05496"/>
    <w:rsid w:val="00A058D7"/>
    <w:rsid w:val="00A0640D"/>
    <w:rsid w:val="00A07753"/>
    <w:rsid w:val="00A10AAC"/>
    <w:rsid w:val="00A11E37"/>
    <w:rsid w:val="00A12C38"/>
    <w:rsid w:val="00A15496"/>
    <w:rsid w:val="00A24EC4"/>
    <w:rsid w:val="00A25932"/>
    <w:rsid w:val="00A27E59"/>
    <w:rsid w:val="00A30390"/>
    <w:rsid w:val="00A31A3D"/>
    <w:rsid w:val="00A32212"/>
    <w:rsid w:val="00A334AA"/>
    <w:rsid w:val="00A35584"/>
    <w:rsid w:val="00A357D7"/>
    <w:rsid w:val="00A367C8"/>
    <w:rsid w:val="00A40772"/>
    <w:rsid w:val="00A4082F"/>
    <w:rsid w:val="00A41488"/>
    <w:rsid w:val="00A41AD1"/>
    <w:rsid w:val="00A433B1"/>
    <w:rsid w:val="00A474E7"/>
    <w:rsid w:val="00A503D2"/>
    <w:rsid w:val="00A5062E"/>
    <w:rsid w:val="00A52E12"/>
    <w:rsid w:val="00A53DF1"/>
    <w:rsid w:val="00A53E32"/>
    <w:rsid w:val="00A54269"/>
    <w:rsid w:val="00A54740"/>
    <w:rsid w:val="00A556F9"/>
    <w:rsid w:val="00A567C2"/>
    <w:rsid w:val="00A6153F"/>
    <w:rsid w:val="00A6183F"/>
    <w:rsid w:val="00A61935"/>
    <w:rsid w:val="00A620A3"/>
    <w:rsid w:val="00A637A5"/>
    <w:rsid w:val="00A643A5"/>
    <w:rsid w:val="00A648D7"/>
    <w:rsid w:val="00A668B6"/>
    <w:rsid w:val="00A70186"/>
    <w:rsid w:val="00A7068E"/>
    <w:rsid w:val="00A70A84"/>
    <w:rsid w:val="00A737EA"/>
    <w:rsid w:val="00A80028"/>
    <w:rsid w:val="00A82054"/>
    <w:rsid w:val="00A82A8C"/>
    <w:rsid w:val="00A82EAE"/>
    <w:rsid w:val="00A83AF7"/>
    <w:rsid w:val="00A8487B"/>
    <w:rsid w:val="00A84C0E"/>
    <w:rsid w:val="00A850F5"/>
    <w:rsid w:val="00A87291"/>
    <w:rsid w:val="00A9147B"/>
    <w:rsid w:val="00A92425"/>
    <w:rsid w:val="00A937B0"/>
    <w:rsid w:val="00A977C5"/>
    <w:rsid w:val="00AA39D7"/>
    <w:rsid w:val="00AA47F6"/>
    <w:rsid w:val="00AA56AA"/>
    <w:rsid w:val="00AA5892"/>
    <w:rsid w:val="00AA617B"/>
    <w:rsid w:val="00AB06F7"/>
    <w:rsid w:val="00AB0B91"/>
    <w:rsid w:val="00AB4D1D"/>
    <w:rsid w:val="00AB4E9A"/>
    <w:rsid w:val="00AB7FEE"/>
    <w:rsid w:val="00AC1F2C"/>
    <w:rsid w:val="00AC3E8C"/>
    <w:rsid w:val="00AC5B69"/>
    <w:rsid w:val="00AC72D8"/>
    <w:rsid w:val="00AD2C1A"/>
    <w:rsid w:val="00AD451A"/>
    <w:rsid w:val="00AD4DBC"/>
    <w:rsid w:val="00AD5328"/>
    <w:rsid w:val="00AD5E86"/>
    <w:rsid w:val="00AD70D7"/>
    <w:rsid w:val="00AD7679"/>
    <w:rsid w:val="00AD7C41"/>
    <w:rsid w:val="00AE0C35"/>
    <w:rsid w:val="00AE1E66"/>
    <w:rsid w:val="00AE40E8"/>
    <w:rsid w:val="00AE4A12"/>
    <w:rsid w:val="00AE6A69"/>
    <w:rsid w:val="00AE6EE4"/>
    <w:rsid w:val="00AF1EF7"/>
    <w:rsid w:val="00AF2200"/>
    <w:rsid w:val="00AF3653"/>
    <w:rsid w:val="00AF57A5"/>
    <w:rsid w:val="00AF64AD"/>
    <w:rsid w:val="00AF6A13"/>
    <w:rsid w:val="00B00053"/>
    <w:rsid w:val="00B02969"/>
    <w:rsid w:val="00B041DE"/>
    <w:rsid w:val="00B04DE6"/>
    <w:rsid w:val="00B05DD6"/>
    <w:rsid w:val="00B06668"/>
    <w:rsid w:val="00B06C2D"/>
    <w:rsid w:val="00B076B1"/>
    <w:rsid w:val="00B07C11"/>
    <w:rsid w:val="00B07E77"/>
    <w:rsid w:val="00B1036D"/>
    <w:rsid w:val="00B11067"/>
    <w:rsid w:val="00B130B5"/>
    <w:rsid w:val="00B137B4"/>
    <w:rsid w:val="00B13ED0"/>
    <w:rsid w:val="00B17542"/>
    <w:rsid w:val="00B266A1"/>
    <w:rsid w:val="00B27B6F"/>
    <w:rsid w:val="00B32AF5"/>
    <w:rsid w:val="00B32D04"/>
    <w:rsid w:val="00B33836"/>
    <w:rsid w:val="00B34A12"/>
    <w:rsid w:val="00B35B9F"/>
    <w:rsid w:val="00B36B7B"/>
    <w:rsid w:val="00B36C72"/>
    <w:rsid w:val="00B3774D"/>
    <w:rsid w:val="00B37A1E"/>
    <w:rsid w:val="00B430A4"/>
    <w:rsid w:val="00B438DC"/>
    <w:rsid w:val="00B450F0"/>
    <w:rsid w:val="00B456F9"/>
    <w:rsid w:val="00B46245"/>
    <w:rsid w:val="00B4692F"/>
    <w:rsid w:val="00B47743"/>
    <w:rsid w:val="00B5065B"/>
    <w:rsid w:val="00B50756"/>
    <w:rsid w:val="00B50839"/>
    <w:rsid w:val="00B511AC"/>
    <w:rsid w:val="00B522CC"/>
    <w:rsid w:val="00B524E7"/>
    <w:rsid w:val="00B54C21"/>
    <w:rsid w:val="00B613A6"/>
    <w:rsid w:val="00B619BB"/>
    <w:rsid w:val="00B6267E"/>
    <w:rsid w:val="00B637D7"/>
    <w:rsid w:val="00B63827"/>
    <w:rsid w:val="00B63E31"/>
    <w:rsid w:val="00B65F4A"/>
    <w:rsid w:val="00B65F7B"/>
    <w:rsid w:val="00B6698E"/>
    <w:rsid w:val="00B669B9"/>
    <w:rsid w:val="00B7075F"/>
    <w:rsid w:val="00B71135"/>
    <w:rsid w:val="00B72665"/>
    <w:rsid w:val="00B72976"/>
    <w:rsid w:val="00B729FB"/>
    <w:rsid w:val="00B72CA0"/>
    <w:rsid w:val="00B73B4A"/>
    <w:rsid w:val="00B742A6"/>
    <w:rsid w:val="00B7556C"/>
    <w:rsid w:val="00B756BB"/>
    <w:rsid w:val="00B80F9A"/>
    <w:rsid w:val="00B83D9F"/>
    <w:rsid w:val="00B9184F"/>
    <w:rsid w:val="00B927EE"/>
    <w:rsid w:val="00B92D0E"/>
    <w:rsid w:val="00B9376C"/>
    <w:rsid w:val="00B93BCA"/>
    <w:rsid w:val="00B96ECB"/>
    <w:rsid w:val="00B971F2"/>
    <w:rsid w:val="00B97D7B"/>
    <w:rsid w:val="00BA1E2F"/>
    <w:rsid w:val="00BA361A"/>
    <w:rsid w:val="00BB00E4"/>
    <w:rsid w:val="00BB1261"/>
    <w:rsid w:val="00BB1A9D"/>
    <w:rsid w:val="00BB2301"/>
    <w:rsid w:val="00BB2C61"/>
    <w:rsid w:val="00BB6044"/>
    <w:rsid w:val="00BB6E6A"/>
    <w:rsid w:val="00BB74F6"/>
    <w:rsid w:val="00BB758A"/>
    <w:rsid w:val="00BB79BC"/>
    <w:rsid w:val="00BB7B76"/>
    <w:rsid w:val="00BC0A7E"/>
    <w:rsid w:val="00BC1BF7"/>
    <w:rsid w:val="00BC54B8"/>
    <w:rsid w:val="00BC6653"/>
    <w:rsid w:val="00BD2419"/>
    <w:rsid w:val="00BD4C0E"/>
    <w:rsid w:val="00BD586D"/>
    <w:rsid w:val="00BD5A30"/>
    <w:rsid w:val="00BD7268"/>
    <w:rsid w:val="00BD7850"/>
    <w:rsid w:val="00BE0E44"/>
    <w:rsid w:val="00BE1DE5"/>
    <w:rsid w:val="00BE2751"/>
    <w:rsid w:val="00BE49C6"/>
    <w:rsid w:val="00BE68DC"/>
    <w:rsid w:val="00BE7D2F"/>
    <w:rsid w:val="00BE7E53"/>
    <w:rsid w:val="00BF0C03"/>
    <w:rsid w:val="00BF1536"/>
    <w:rsid w:val="00BF2786"/>
    <w:rsid w:val="00BF3370"/>
    <w:rsid w:val="00BF42D5"/>
    <w:rsid w:val="00BF49D7"/>
    <w:rsid w:val="00BF4EF6"/>
    <w:rsid w:val="00BF5531"/>
    <w:rsid w:val="00C032DF"/>
    <w:rsid w:val="00C0615F"/>
    <w:rsid w:val="00C138C9"/>
    <w:rsid w:val="00C14D82"/>
    <w:rsid w:val="00C16217"/>
    <w:rsid w:val="00C17D1F"/>
    <w:rsid w:val="00C20BAB"/>
    <w:rsid w:val="00C20EEE"/>
    <w:rsid w:val="00C215AD"/>
    <w:rsid w:val="00C22365"/>
    <w:rsid w:val="00C24CFF"/>
    <w:rsid w:val="00C270C7"/>
    <w:rsid w:val="00C27A01"/>
    <w:rsid w:val="00C27E8F"/>
    <w:rsid w:val="00C301A9"/>
    <w:rsid w:val="00C32C2A"/>
    <w:rsid w:val="00C360FF"/>
    <w:rsid w:val="00C362E0"/>
    <w:rsid w:val="00C36B91"/>
    <w:rsid w:val="00C36F8C"/>
    <w:rsid w:val="00C37166"/>
    <w:rsid w:val="00C40723"/>
    <w:rsid w:val="00C40EF9"/>
    <w:rsid w:val="00C40FBF"/>
    <w:rsid w:val="00C41505"/>
    <w:rsid w:val="00C43381"/>
    <w:rsid w:val="00C442D8"/>
    <w:rsid w:val="00C44557"/>
    <w:rsid w:val="00C45646"/>
    <w:rsid w:val="00C46A5D"/>
    <w:rsid w:val="00C4762C"/>
    <w:rsid w:val="00C47D63"/>
    <w:rsid w:val="00C53F6C"/>
    <w:rsid w:val="00C54D4C"/>
    <w:rsid w:val="00C557EA"/>
    <w:rsid w:val="00C5592C"/>
    <w:rsid w:val="00C65A25"/>
    <w:rsid w:val="00C710DB"/>
    <w:rsid w:val="00C724A8"/>
    <w:rsid w:val="00C72826"/>
    <w:rsid w:val="00C72F9E"/>
    <w:rsid w:val="00C761CA"/>
    <w:rsid w:val="00C8091F"/>
    <w:rsid w:val="00C81379"/>
    <w:rsid w:val="00C82D8C"/>
    <w:rsid w:val="00C83A8A"/>
    <w:rsid w:val="00C85CD5"/>
    <w:rsid w:val="00C86067"/>
    <w:rsid w:val="00C90609"/>
    <w:rsid w:val="00C90AD4"/>
    <w:rsid w:val="00C90CE5"/>
    <w:rsid w:val="00C914C4"/>
    <w:rsid w:val="00C92604"/>
    <w:rsid w:val="00C92E94"/>
    <w:rsid w:val="00C92FE7"/>
    <w:rsid w:val="00C94503"/>
    <w:rsid w:val="00C94539"/>
    <w:rsid w:val="00C964FE"/>
    <w:rsid w:val="00C966D8"/>
    <w:rsid w:val="00CA2717"/>
    <w:rsid w:val="00CA4F2E"/>
    <w:rsid w:val="00CA6176"/>
    <w:rsid w:val="00CB02AF"/>
    <w:rsid w:val="00CB0549"/>
    <w:rsid w:val="00CB59DF"/>
    <w:rsid w:val="00CB6046"/>
    <w:rsid w:val="00CB7B8D"/>
    <w:rsid w:val="00CC0CA2"/>
    <w:rsid w:val="00CC340B"/>
    <w:rsid w:val="00CC4EB6"/>
    <w:rsid w:val="00CC5374"/>
    <w:rsid w:val="00CC6F60"/>
    <w:rsid w:val="00CC78C5"/>
    <w:rsid w:val="00CD0428"/>
    <w:rsid w:val="00CD04E9"/>
    <w:rsid w:val="00CD06FA"/>
    <w:rsid w:val="00CD14CA"/>
    <w:rsid w:val="00CD3D81"/>
    <w:rsid w:val="00CD4BFD"/>
    <w:rsid w:val="00CD641F"/>
    <w:rsid w:val="00CD6873"/>
    <w:rsid w:val="00CD6FB6"/>
    <w:rsid w:val="00CD7CD0"/>
    <w:rsid w:val="00CD7EA2"/>
    <w:rsid w:val="00CE2039"/>
    <w:rsid w:val="00CE3534"/>
    <w:rsid w:val="00CE3B02"/>
    <w:rsid w:val="00CE4C4B"/>
    <w:rsid w:val="00CE547F"/>
    <w:rsid w:val="00CF09C4"/>
    <w:rsid w:val="00CF0ECB"/>
    <w:rsid w:val="00CF2346"/>
    <w:rsid w:val="00CF348E"/>
    <w:rsid w:val="00CF3C4B"/>
    <w:rsid w:val="00CF5BC3"/>
    <w:rsid w:val="00CF61D4"/>
    <w:rsid w:val="00CF7F47"/>
    <w:rsid w:val="00D0094C"/>
    <w:rsid w:val="00D01938"/>
    <w:rsid w:val="00D01A88"/>
    <w:rsid w:val="00D01EC8"/>
    <w:rsid w:val="00D045EA"/>
    <w:rsid w:val="00D04A6B"/>
    <w:rsid w:val="00D05288"/>
    <w:rsid w:val="00D057C8"/>
    <w:rsid w:val="00D065D0"/>
    <w:rsid w:val="00D10671"/>
    <w:rsid w:val="00D118E2"/>
    <w:rsid w:val="00D132C1"/>
    <w:rsid w:val="00D14EBF"/>
    <w:rsid w:val="00D160CF"/>
    <w:rsid w:val="00D17CE4"/>
    <w:rsid w:val="00D200DA"/>
    <w:rsid w:val="00D21581"/>
    <w:rsid w:val="00D2196D"/>
    <w:rsid w:val="00D2455A"/>
    <w:rsid w:val="00D2473D"/>
    <w:rsid w:val="00D24989"/>
    <w:rsid w:val="00D249E1"/>
    <w:rsid w:val="00D24A24"/>
    <w:rsid w:val="00D24D89"/>
    <w:rsid w:val="00D25F73"/>
    <w:rsid w:val="00D25FB6"/>
    <w:rsid w:val="00D26E88"/>
    <w:rsid w:val="00D303B0"/>
    <w:rsid w:val="00D30688"/>
    <w:rsid w:val="00D311A1"/>
    <w:rsid w:val="00D31740"/>
    <w:rsid w:val="00D318ED"/>
    <w:rsid w:val="00D31FFD"/>
    <w:rsid w:val="00D335EE"/>
    <w:rsid w:val="00D34D8E"/>
    <w:rsid w:val="00D3529A"/>
    <w:rsid w:val="00D40A8A"/>
    <w:rsid w:val="00D41A26"/>
    <w:rsid w:val="00D41B2C"/>
    <w:rsid w:val="00D41EF8"/>
    <w:rsid w:val="00D44C27"/>
    <w:rsid w:val="00D453AB"/>
    <w:rsid w:val="00D46B92"/>
    <w:rsid w:val="00D46E4A"/>
    <w:rsid w:val="00D47734"/>
    <w:rsid w:val="00D54592"/>
    <w:rsid w:val="00D54738"/>
    <w:rsid w:val="00D549F0"/>
    <w:rsid w:val="00D555C5"/>
    <w:rsid w:val="00D55BD8"/>
    <w:rsid w:val="00D56002"/>
    <w:rsid w:val="00D605FA"/>
    <w:rsid w:val="00D61120"/>
    <w:rsid w:val="00D624C6"/>
    <w:rsid w:val="00D633A7"/>
    <w:rsid w:val="00D671F4"/>
    <w:rsid w:val="00D71D47"/>
    <w:rsid w:val="00D76C30"/>
    <w:rsid w:val="00D82333"/>
    <w:rsid w:val="00D825E0"/>
    <w:rsid w:val="00D8591B"/>
    <w:rsid w:val="00D85E11"/>
    <w:rsid w:val="00D9009B"/>
    <w:rsid w:val="00D90E16"/>
    <w:rsid w:val="00D92335"/>
    <w:rsid w:val="00D93ECF"/>
    <w:rsid w:val="00D95048"/>
    <w:rsid w:val="00D9697E"/>
    <w:rsid w:val="00DA3735"/>
    <w:rsid w:val="00DA3816"/>
    <w:rsid w:val="00DA4FDC"/>
    <w:rsid w:val="00DA5203"/>
    <w:rsid w:val="00DA6D1D"/>
    <w:rsid w:val="00DA6DE1"/>
    <w:rsid w:val="00DA7A7F"/>
    <w:rsid w:val="00DB088A"/>
    <w:rsid w:val="00DB0CDF"/>
    <w:rsid w:val="00DB0CE4"/>
    <w:rsid w:val="00DB161B"/>
    <w:rsid w:val="00DB2289"/>
    <w:rsid w:val="00DB26E3"/>
    <w:rsid w:val="00DB4BD4"/>
    <w:rsid w:val="00DB4E18"/>
    <w:rsid w:val="00DB5810"/>
    <w:rsid w:val="00DB677E"/>
    <w:rsid w:val="00DC09BE"/>
    <w:rsid w:val="00DC0FBC"/>
    <w:rsid w:val="00DC0FBD"/>
    <w:rsid w:val="00DC11B7"/>
    <w:rsid w:val="00DC6481"/>
    <w:rsid w:val="00DC7B5E"/>
    <w:rsid w:val="00DD0ABC"/>
    <w:rsid w:val="00DD18DA"/>
    <w:rsid w:val="00DD2A18"/>
    <w:rsid w:val="00DD3A29"/>
    <w:rsid w:val="00DD5D82"/>
    <w:rsid w:val="00DE29B3"/>
    <w:rsid w:val="00DE3FF4"/>
    <w:rsid w:val="00DE4723"/>
    <w:rsid w:val="00DE4926"/>
    <w:rsid w:val="00DE78EA"/>
    <w:rsid w:val="00DF1178"/>
    <w:rsid w:val="00DF230A"/>
    <w:rsid w:val="00DF2966"/>
    <w:rsid w:val="00DF3C29"/>
    <w:rsid w:val="00DF4295"/>
    <w:rsid w:val="00DF61B1"/>
    <w:rsid w:val="00DF6951"/>
    <w:rsid w:val="00DF75D6"/>
    <w:rsid w:val="00E00136"/>
    <w:rsid w:val="00E01071"/>
    <w:rsid w:val="00E013B3"/>
    <w:rsid w:val="00E019C2"/>
    <w:rsid w:val="00E03E8D"/>
    <w:rsid w:val="00E04209"/>
    <w:rsid w:val="00E0439D"/>
    <w:rsid w:val="00E0467A"/>
    <w:rsid w:val="00E04765"/>
    <w:rsid w:val="00E04B6C"/>
    <w:rsid w:val="00E061B3"/>
    <w:rsid w:val="00E06F31"/>
    <w:rsid w:val="00E11A2E"/>
    <w:rsid w:val="00E14F82"/>
    <w:rsid w:val="00E20886"/>
    <w:rsid w:val="00E21962"/>
    <w:rsid w:val="00E21A00"/>
    <w:rsid w:val="00E2295C"/>
    <w:rsid w:val="00E22A5A"/>
    <w:rsid w:val="00E22BE5"/>
    <w:rsid w:val="00E233F3"/>
    <w:rsid w:val="00E23E7A"/>
    <w:rsid w:val="00E24253"/>
    <w:rsid w:val="00E2426A"/>
    <w:rsid w:val="00E255A4"/>
    <w:rsid w:val="00E2648F"/>
    <w:rsid w:val="00E300A9"/>
    <w:rsid w:val="00E30BD9"/>
    <w:rsid w:val="00E32F19"/>
    <w:rsid w:val="00E33254"/>
    <w:rsid w:val="00E332D2"/>
    <w:rsid w:val="00E3354C"/>
    <w:rsid w:val="00E33F26"/>
    <w:rsid w:val="00E359EB"/>
    <w:rsid w:val="00E35ECB"/>
    <w:rsid w:val="00E3626A"/>
    <w:rsid w:val="00E36554"/>
    <w:rsid w:val="00E41AB0"/>
    <w:rsid w:val="00E42288"/>
    <w:rsid w:val="00E42862"/>
    <w:rsid w:val="00E441C6"/>
    <w:rsid w:val="00E4562D"/>
    <w:rsid w:val="00E519AF"/>
    <w:rsid w:val="00E53E8C"/>
    <w:rsid w:val="00E63B5F"/>
    <w:rsid w:val="00E6578D"/>
    <w:rsid w:val="00E72603"/>
    <w:rsid w:val="00E7578E"/>
    <w:rsid w:val="00E75913"/>
    <w:rsid w:val="00E760BA"/>
    <w:rsid w:val="00E763BC"/>
    <w:rsid w:val="00E80600"/>
    <w:rsid w:val="00E806A3"/>
    <w:rsid w:val="00E81F6D"/>
    <w:rsid w:val="00E835C4"/>
    <w:rsid w:val="00E8499F"/>
    <w:rsid w:val="00E85CF4"/>
    <w:rsid w:val="00E85E62"/>
    <w:rsid w:val="00E861DC"/>
    <w:rsid w:val="00E86B8F"/>
    <w:rsid w:val="00E86C6A"/>
    <w:rsid w:val="00E90203"/>
    <w:rsid w:val="00E93588"/>
    <w:rsid w:val="00E93F97"/>
    <w:rsid w:val="00E955D5"/>
    <w:rsid w:val="00E96AFC"/>
    <w:rsid w:val="00E97870"/>
    <w:rsid w:val="00EA19B7"/>
    <w:rsid w:val="00EA666F"/>
    <w:rsid w:val="00EB1BAE"/>
    <w:rsid w:val="00EB4453"/>
    <w:rsid w:val="00EB50DB"/>
    <w:rsid w:val="00EB5BC2"/>
    <w:rsid w:val="00EB699D"/>
    <w:rsid w:val="00EB70AD"/>
    <w:rsid w:val="00EC0047"/>
    <w:rsid w:val="00EC0E5C"/>
    <w:rsid w:val="00EC4098"/>
    <w:rsid w:val="00EC448B"/>
    <w:rsid w:val="00EC4D2E"/>
    <w:rsid w:val="00EC50F3"/>
    <w:rsid w:val="00EC6013"/>
    <w:rsid w:val="00EC79B6"/>
    <w:rsid w:val="00EC7A80"/>
    <w:rsid w:val="00ED046D"/>
    <w:rsid w:val="00ED2038"/>
    <w:rsid w:val="00ED2EFE"/>
    <w:rsid w:val="00ED3581"/>
    <w:rsid w:val="00ED35FE"/>
    <w:rsid w:val="00ED47A4"/>
    <w:rsid w:val="00ED48D2"/>
    <w:rsid w:val="00ED57FB"/>
    <w:rsid w:val="00ED6C2F"/>
    <w:rsid w:val="00ED7757"/>
    <w:rsid w:val="00EE11D0"/>
    <w:rsid w:val="00EE1B87"/>
    <w:rsid w:val="00EE298C"/>
    <w:rsid w:val="00EE3010"/>
    <w:rsid w:val="00EE39DA"/>
    <w:rsid w:val="00EE5CA7"/>
    <w:rsid w:val="00EE5E3B"/>
    <w:rsid w:val="00EE6190"/>
    <w:rsid w:val="00EE79DC"/>
    <w:rsid w:val="00EF00AA"/>
    <w:rsid w:val="00EF1A7B"/>
    <w:rsid w:val="00EF29DA"/>
    <w:rsid w:val="00EF2E5C"/>
    <w:rsid w:val="00EF31B8"/>
    <w:rsid w:val="00EF322C"/>
    <w:rsid w:val="00EF3BC5"/>
    <w:rsid w:val="00EF41FC"/>
    <w:rsid w:val="00EF55A7"/>
    <w:rsid w:val="00F02ADD"/>
    <w:rsid w:val="00F04FFF"/>
    <w:rsid w:val="00F05BD5"/>
    <w:rsid w:val="00F05CE3"/>
    <w:rsid w:val="00F06E3F"/>
    <w:rsid w:val="00F075C1"/>
    <w:rsid w:val="00F0765C"/>
    <w:rsid w:val="00F115FF"/>
    <w:rsid w:val="00F11E52"/>
    <w:rsid w:val="00F13348"/>
    <w:rsid w:val="00F13C52"/>
    <w:rsid w:val="00F13FEC"/>
    <w:rsid w:val="00F144FC"/>
    <w:rsid w:val="00F16CB7"/>
    <w:rsid w:val="00F16D41"/>
    <w:rsid w:val="00F17882"/>
    <w:rsid w:val="00F21109"/>
    <w:rsid w:val="00F22490"/>
    <w:rsid w:val="00F22C69"/>
    <w:rsid w:val="00F2302D"/>
    <w:rsid w:val="00F2388E"/>
    <w:rsid w:val="00F243D7"/>
    <w:rsid w:val="00F26D4C"/>
    <w:rsid w:val="00F304F3"/>
    <w:rsid w:val="00F30E2E"/>
    <w:rsid w:val="00F31F8A"/>
    <w:rsid w:val="00F32388"/>
    <w:rsid w:val="00F328E9"/>
    <w:rsid w:val="00F32E24"/>
    <w:rsid w:val="00F32E4B"/>
    <w:rsid w:val="00F33287"/>
    <w:rsid w:val="00F35408"/>
    <w:rsid w:val="00F36BFA"/>
    <w:rsid w:val="00F416C7"/>
    <w:rsid w:val="00F42A03"/>
    <w:rsid w:val="00F43A4C"/>
    <w:rsid w:val="00F444CB"/>
    <w:rsid w:val="00F44900"/>
    <w:rsid w:val="00F44AFB"/>
    <w:rsid w:val="00F46402"/>
    <w:rsid w:val="00F502EC"/>
    <w:rsid w:val="00F50D04"/>
    <w:rsid w:val="00F5748F"/>
    <w:rsid w:val="00F60F42"/>
    <w:rsid w:val="00F6170B"/>
    <w:rsid w:val="00F63782"/>
    <w:rsid w:val="00F64E22"/>
    <w:rsid w:val="00F66E1D"/>
    <w:rsid w:val="00F67FE2"/>
    <w:rsid w:val="00F711D0"/>
    <w:rsid w:val="00F724C1"/>
    <w:rsid w:val="00F72F27"/>
    <w:rsid w:val="00F756AD"/>
    <w:rsid w:val="00F759EA"/>
    <w:rsid w:val="00F760D8"/>
    <w:rsid w:val="00F771B3"/>
    <w:rsid w:val="00F7771A"/>
    <w:rsid w:val="00F80167"/>
    <w:rsid w:val="00F805EA"/>
    <w:rsid w:val="00F816F6"/>
    <w:rsid w:val="00F82773"/>
    <w:rsid w:val="00F839BF"/>
    <w:rsid w:val="00F86DB9"/>
    <w:rsid w:val="00F87691"/>
    <w:rsid w:val="00F903CB"/>
    <w:rsid w:val="00F925FC"/>
    <w:rsid w:val="00F963A6"/>
    <w:rsid w:val="00F96642"/>
    <w:rsid w:val="00F97869"/>
    <w:rsid w:val="00FA062A"/>
    <w:rsid w:val="00FA0A9A"/>
    <w:rsid w:val="00FA24E7"/>
    <w:rsid w:val="00FA32ED"/>
    <w:rsid w:val="00FA5822"/>
    <w:rsid w:val="00FA5902"/>
    <w:rsid w:val="00FA6243"/>
    <w:rsid w:val="00FB00AF"/>
    <w:rsid w:val="00FB1C54"/>
    <w:rsid w:val="00FB39E9"/>
    <w:rsid w:val="00FB41F5"/>
    <w:rsid w:val="00FB44A2"/>
    <w:rsid w:val="00FB4F4E"/>
    <w:rsid w:val="00FB5958"/>
    <w:rsid w:val="00FB6184"/>
    <w:rsid w:val="00FB6892"/>
    <w:rsid w:val="00FB7FA2"/>
    <w:rsid w:val="00FC0197"/>
    <w:rsid w:val="00FC40A2"/>
    <w:rsid w:val="00FC4170"/>
    <w:rsid w:val="00FC5028"/>
    <w:rsid w:val="00FC7315"/>
    <w:rsid w:val="00FD15E8"/>
    <w:rsid w:val="00FD2B2A"/>
    <w:rsid w:val="00FD3E4F"/>
    <w:rsid w:val="00FD3EFA"/>
    <w:rsid w:val="00FD46B5"/>
    <w:rsid w:val="00FD65DF"/>
    <w:rsid w:val="00FD6923"/>
    <w:rsid w:val="00FE2FDF"/>
    <w:rsid w:val="00FE4608"/>
    <w:rsid w:val="00FE53FC"/>
    <w:rsid w:val="00FE7F1D"/>
    <w:rsid w:val="00FF2CA9"/>
    <w:rsid w:val="00FF55A8"/>
    <w:rsid w:val="00FF56D8"/>
    <w:rsid w:val="00FF63D3"/>
    <w:rsid w:val="00FF6AF0"/>
    <w:rsid w:val="00FF7036"/>
    <w:rsid w:val="0104EAF1"/>
    <w:rsid w:val="017F3DAA"/>
    <w:rsid w:val="01D3FEA2"/>
    <w:rsid w:val="022F18C0"/>
    <w:rsid w:val="023579E4"/>
    <w:rsid w:val="02BCA53B"/>
    <w:rsid w:val="03485A33"/>
    <w:rsid w:val="03E42446"/>
    <w:rsid w:val="0406FE9B"/>
    <w:rsid w:val="040AD203"/>
    <w:rsid w:val="0482A5FF"/>
    <w:rsid w:val="04BE9F56"/>
    <w:rsid w:val="04D9ACA6"/>
    <w:rsid w:val="04DE9494"/>
    <w:rsid w:val="04F37713"/>
    <w:rsid w:val="04F9C56F"/>
    <w:rsid w:val="04FAC18E"/>
    <w:rsid w:val="050A68CE"/>
    <w:rsid w:val="05784BFC"/>
    <w:rsid w:val="05789E99"/>
    <w:rsid w:val="05B81175"/>
    <w:rsid w:val="05F15B45"/>
    <w:rsid w:val="06096EB4"/>
    <w:rsid w:val="0661106A"/>
    <w:rsid w:val="06848CCF"/>
    <w:rsid w:val="07A3179D"/>
    <w:rsid w:val="082CE8D5"/>
    <w:rsid w:val="08BC502E"/>
    <w:rsid w:val="0999DF21"/>
    <w:rsid w:val="09A595E5"/>
    <w:rsid w:val="0A49756E"/>
    <w:rsid w:val="0A5F75A2"/>
    <w:rsid w:val="0A9104D3"/>
    <w:rsid w:val="0AA61653"/>
    <w:rsid w:val="0B3D0590"/>
    <w:rsid w:val="0B7D0EE9"/>
    <w:rsid w:val="0BABA002"/>
    <w:rsid w:val="0BB0A3C3"/>
    <w:rsid w:val="0BCC5F3C"/>
    <w:rsid w:val="0C1AD1EC"/>
    <w:rsid w:val="0CB98771"/>
    <w:rsid w:val="0D4AA324"/>
    <w:rsid w:val="0D57E1EC"/>
    <w:rsid w:val="0D58AC0C"/>
    <w:rsid w:val="0DD0E207"/>
    <w:rsid w:val="0DF07AEB"/>
    <w:rsid w:val="0DF3480A"/>
    <w:rsid w:val="0E237DF6"/>
    <w:rsid w:val="0ECA7E09"/>
    <w:rsid w:val="0EE3D3B9"/>
    <w:rsid w:val="0F1D14A0"/>
    <w:rsid w:val="0F8F55D4"/>
    <w:rsid w:val="0FA54B70"/>
    <w:rsid w:val="0FD6D0E6"/>
    <w:rsid w:val="1157E64E"/>
    <w:rsid w:val="11BA48AF"/>
    <w:rsid w:val="12503135"/>
    <w:rsid w:val="135806B6"/>
    <w:rsid w:val="1385EB27"/>
    <w:rsid w:val="139F82C3"/>
    <w:rsid w:val="13BA7E83"/>
    <w:rsid w:val="14114463"/>
    <w:rsid w:val="14611D35"/>
    <w:rsid w:val="14B5BB64"/>
    <w:rsid w:val="150E16DB"/>
    <w:rsid w:val="15ECB976"/>
    <w:rsid w:val="15F49B69"/>
    <w:rsid w:val="16BF1020"/>
    <w:rsid w:val="16C34160"/>
    <w:rsid w:val="172F4CB3"/>
    <w:rsid w:val="1743D051"/>
    <w:rsid w:val="174900A8"/>
    <w:rsid w:val="1755CE0D"/>
    <w:rsid w:val="1797E6BB"/>
    <w:rsid w:val="17DBAFA1"/>
    <w:rsid w:val="18113E2D"/>
    <w:rsid w:val="18116421"/>
    <w:rsid w:val="183E4647"/>
    <w:rsid w:val="18882FD0"/>
    <w:rsid w:val="189EF549"/>
    <w:rsid w:val="196C896B"/>
    <w:rsid w:val="19735A62"/>
    <w:rsid w:val="19A71A41"/>
    <w:rsid w:val="19C9CD58"/>
    <w:rsid w:val="19E3278B"/>
    <w:rsid w:val="19EB8406"/>
    <w:rsid w:val="1A1F35D0"/>
    <w:rsid w:val="1A58BDFC"/>
    <w:rsid w:val="1AA4A557"/>
    <w:rsid w:val="1AAEE52A"/>
    <w:rsid w:val="1AB1B249"/>
    <w:rsid w:val="1AE1054D"/>
    <w:rsid w:val="1B959093"/>
    <w:rsid w:val="1C614CA9"/>
    <w:rsid w:val="1CAEF4DA"/>
    <w:rsid w:val="1D902155"/>
    <w:rsid w:val="1DE18DBE"/>
    <w:rsid w:val="1DEFE968"/>
    <w:rsid w:val="1E05DF04"/>
    <w:rsid w:val="1E1E3280"/>
    <w:rsid w:val="1E1F190C"/>
    <w:rsid w:val="1E85450E"/>
    <w:rsid w:val="1EDADE7F"/>
    <w:rsid w:val="1EED868C"/>
    <w:rsid w:val="1F3CC7E6"/>
    <w:rsid w:val="1F90CE9D"/>
    <w:rsid w:val="1FF2E8FD"/>
    <w:rsid w:val="206C22E2"/>
    <w:rsid w:val="207D75A5"/>
    <w:rsid w:val="2105FA70"/>
    <w:rsid w:val="21A02706"/>
    <w:rsid w:val="21C76DA4"/>
    <w:rsid w:val="2276803B"/>
    <w:rsid w:val="246341C9"/>
    <w:rsid w:val="24B188DC"/>
    <w:rsid w:val="255231DD"/>
    <w:rsid w:val="2587CD54"/>
    <w:rsid w:val="259E8D39"/>
    <w:rsid w:val="25A518FE"/>
    <w:rsid w:val="2611862B"/>
    <w:rsid w:val="264A7E3A"/>
    <w:rsid w:val="272DF1CC"/>
    <w:rsid w:val="27487143"/>
    <w:rsid w:val="275003BF"/>
    <w:rsid w:val="27803008"/>
    <w:rsid w:val="2797EE78"/>
    <w:rsid w:val="2964AE65"/>
    <w:rsid w:val="29CA92FE"/>
    <w:rsid w:val="29F0A2E7"/>
    <w:rsid w:val="2A059991"/>
    <w:rsid w:val="2A2F0B3E"/>
    <w:rsid w:val="2A3D5FC4"/>
    <w:rsid w:val="2AC4A4A1"/>
    <w:rsid w:val="2B41F906"/>
    <w:rsid w:val="2BCD9D2B"/>
    <w:rsid w:val="2BF3AA41"/>
    <w:rsid w:val="2C522E34"/>
    <w:rsid w:val="2C81C604"/>
    <w:rsid w:val="2CC22A67"/>
    <w:rsid w:val="2CD5F4F4"/>
    <w:rsid w:val="2DA5ABCF"/>
    <w:rsid w:val="2DB2ED6A"/>
    <w:rsid w:val="2E5A3C22"/>
    <w:rsid w:val="2E7F4186"/>
    <w:rsid w:val="2EAEF0F7"/>
    <w:rsid w:val="2EBD4809"/>
    <w:rsid w:val="2EF53206"/>
    <w:rsid w:val="2F6AE51D"/>
    <w:rsid w:val="2F7470D2"/>
    <w:rsid w:val="2F8CDFA1"/>
    <w:rsid w:val="30457FB3"/>
    <w:rsid w:val="3078BB47"/>
    <w:rsid w:val="30D65DFD"/>
    <w:rsid w:val="3145527E"/>
    <w:rsid w:val="31455E11"/>
    <w:rsid w:val="3186E054"/>
    <w:rsid w:val="324434BD"/>
    <w:rsid w:val="3274F1C1"/>
    <w:rsid w:val="32F26949"/>
    <w:rsid w:val="3405AC92"/>
    <w:rsid w:val="35757B90"/>
    <w:rsid w:val="358352BA"/>
    <w:rsid w:val="35E57C98"/>
    <w:rsid w:val="35F1F80E"/>
    <w:rsid w:val="36187525"/>
    <w:rsid w:val="3655568E"/>
    <w:rsid w:val="3699468D"/>
    <w:rsid w:val="36D8D60F"/>
    <w:rsid w:val="3801E7B6"/>
    <w:rsid w:val="381BA5B3"/>
    <w:rsid w:val="38606BA9"/>
    <w:rsid w:val="38B2253C"/>
    <w:rsid w:val="3906E580"/>
    <w:rsid w:val="39231865"/>
    <w:rsid w:val="39B3490C"/>
    <w:rsid w:val="39C525F3"/>
    <w:rsid w:val="39E60905"/>
    <w:rsid w:val="39F8EF86"/>
    <w:rsid w:val="39FA75A2"/>
    <w:rsid w:val="3A0FB9D9"/>
    <w:rsid w:val="3AEF34B4"/>
    <w:rsid w:val="3B36EE2A"/>
    <w:rsid w:val="3B651A9C"/>
    <w:rsid w:val="3C0B3A64"/>
    <w:rsid w:val="3CCF31BB"/>
    <w:rsid w:val="3CEFE12C"/>
    <w:rsid w:val="3D0432FA"/>
    <w:rsid w:val="3DA935D4"/>
    <w:rsid w:val="3DAEC65C"/>
    <w:rsid w:val="3E03C850"/>
    <w:rsid w:val="3E803551"/>
    <w:rsid w:val="402FA21A"/>
    <w:rsid w:val="405871B7"/>
    <w:rsid w:val="41145545"/>
    <w:rsid w:val="41FD41BF"/>
    <w:rsid w:val="428C1424"/>
    <w:rsid w:val="42B25F37"/>
    <w:rsid w:val="434DEF85"/>
    <w:rsid w:val="4354746E"/>
    <w:rsid w:val="435FBAF8"/>
    <w:rsid w:val="43C041C1"/>
    <w:rsid w:val="43F6C060"/>
    <w:rsid w:val="44FC6AD2"/>
    <w:rsid w:val="4591F949"/>
    <w:rsid w:val="4592D173"/>
    <w:rsid w:val="45D09649"/>
    <w:rsid w:val="46041F90"/>
    <w:rsid w:val="46148AFA"/>
    <w:rsid w:val="46CF0174"/>
    <w:rsid w:val="472EE2AC"/>
    <w:rsid w:val="473C41FA"/>
    <w:rsid w:val="4773F059"/>
    <w:rsid w:val="47A6AC21"/>
    <w:rsid w:val="483BC649"/>
    <w:rsid w:val="487CB9F1"/>
    <w:rsid w:val="48AA3B7D"/>
    <w:rsid w:val="4908CE83"/>
    <w:rsid w:val="490923EB"/>
    <w:rsid w:val="491C0ACC"/>
    <w:rsid w:val="49824AD8"/>
    <w:rsid w:val="498A9D05"/>
    <w:rsid w:val="4A18B8C8"/>
    <w:rsid w:val="4AA19A3B"/>
    <w:rsid w:val="4ABAAAAB"/>
    <w:rsid w:val="4B78EB1E"/>
    <w:rsid w:val="4BC90159"/>
    <w:rsid w:val="4C076181"/>
    <w:rsid w:val="4C69EC1C"/>
    <w:rsid w:val="4C782C8B"/>
    <w:rsid w:val="4CB26F49"/>
    <w:rsid w:val="4D41E13A"/>
    <w:rsid w:val="4D51D07B"/>
    <w:rsid w:val="4D57AF98"/>
    <w:rsid w:val="4D5A7CB7"/>
    <w:rsid w:val="4D61087C"/>
    <w:rsid w:val="4D7478FA"/>
    <w:rsid w:val="4E11D14E"/>
    <w:rsid w:val="4E3E7031"/>
    <w:rsid w:val="4E8029C7"/>
    <w:rsid w:val="4E8D4151"/>
    <w:rsid w:val="4EF34D28"/>
    <w:rsid w:val="4EFA3D94"/>
    <w:rsid w:val="4F9A5E77"/>
    <w:rsid w:val="4FCC5FBA"/>
    <w:rsid w:val="4FFF3B5E"/>
    <w:rsid w:val="502D34FF"/>
    <w:rsid w:val="502E09E0"/>
    <w:rsid w:val="505DBD93"/>
    <w:rsid w:val="50CB0107"/>
    <w:rsid w:val="51739DE3"/>
    <w:rsid w:val="5191D652"/>
    <w:rsid w:val="51B669C3"/>
    <w:rsid w:val="5220179A"/>
    <w:rsid w:val="52380574"/>
    <w:rsid w:val="52426E5F"/>
    <w:rsid w:val="524453B0"/>
    <w:rsid w:val="5289B9DE"/>
    <w:rsid w:val="52D702FA"/>
    <w:rsid w:val="53342943"/>
    <w:rsid w:val="5387EE7A"/>
    <w:rsid w:val="5457CF66"/>
    <w:rsid w:val="546FA09A"/>
    <w:rsid w:val="54A1F059"/>
    <w:rsid w:val="5518EA67"/>
    <w:rsid w:val="55807C66"/>
    <w:rsid w:val="55816A7E"/>
    <w:rsid w:val="558257FE"/>
    <w:rsid w:val="55964AC4"/>
    <w:rsid w:val="560705AD"/>
    <w:rsid w:val="561427CF"/>
    <w:rsid w:val="5630E699"/>
    <w:rsid w:val="5774BFC7"/>
    <w:rsid w:val="57F328B7"/>
    <w:rsid w:val="5831C990"/>
    <w:rsid w:val="583AD795"/>
    <w:rsid w:val="588B2A3E"/>
    <w:rsid w:val="58F5F0DA"/>
    <w:rsid w:val="58F6BA28"/>
    <w:rsid w:val="59137815"/>
    <w:rsid w:val="591BFE8E"/>
    <w:rsid w:val="593D777F"/>
    <w:rsid w:val="59FB534B"/>
    <w:rsid w:val="5A2AEC16"/>
    <w:rsid w:val="5A4D3E8A"/>
    <w:rsid w:val="5A5B90B4"/>
    <w:rsid w:val="5AC94691"/>
    <w:rsid w:val="5AD45A4A"/>
    <w:rsid w:val="5ADD29FD"/>
    <w:rsid w:val="5AFDFEC8"/>
    <w:rsid w:val="5B53FDBD"/>
    <w:rsid w:val="5B55482D"/>
    <w:rsid w:val="5B7475F8"/>
    <w:rsid w:val="5BBB104B"/>
    <w:rsid w:val="5BC19C10"/>
    <w:rsid w:val="5BD9263E"/>
    <w:rsid w:val="5BFB9AC4"/>
    <w:rsid w:val="5C08173C"/>
    <w:rsid w:val="5C3BA545"/>
    <w:rsid w:val="5C79ABC8"/>
    <w:rsid w:val="5C953BA2"/>
    <w:rsid w:val="5CD34225"/>
    <w:rsid w:val="5D173BFA"/>
    <w:rsid w:val="5D273806"/>
    <w:rsid w:val="5D46FAA6"/>
    <w:rsid w:val="5D645245"/>
    <w:rsid w:val="5D769F66"/>
    <w:rsid w:val="5D77F594"/>
    <w:rsid w:val="5DA81A44"/>
    <w:rsid w:val="5E8F9A8E"/>
    <w:rsid w:val="5F0E364F"/>
    <w:rsid w:val="5F512A68"/>
    <w:rsid w:val="5FA92D2E"/>
    <w:rsid w:val="5FDB54B4"/>
    <w:rsid w:val="5FE2E6A1"/>
    <w:rsid w:val="600BDF06"/>
    <w:rsid w:val="6061B9CA"/>
    <w:rsid w:val="6067A072"/>
    <w:rsid w:val="6075B41B"/>
    <w:rsid w:val="60AA6C52"/>
    <w:rsid w:val="60F1F2F7"/>
    <w:rsid w:val="60F66AF1"/>
    <w:rsid w:val="60FB4BDB"/>
    <w:rsid w:val="61030690"/>
    <w:rsid w:val="61B6BF2F"/>
    <w:rsid w:val="62496E79"/>
    <w:rsid w:val="62C17E75"/>
    <w:rsid w:val="6381EAF2"/>
    <w:rsid w:val="6467A4D4"/>
    <w:rsid w:val="6528D9A4"/>
    <w:rsid w:val="65608733"/>
    <w:rsid w:val="65CAE803"/>
    <w:rsid w:val="6653B2AE"/>
    <w:rsid w:val="672A8406"/>
    <w:rsid w:val="6745DF37"/>
    <w:rsid w:val="677B30BE"/>
    <w:rsid w:val="679205D3"/>
    <w:rsid w:val="67AE4AC6"/>
    <w:rsid w:val="67EFF8F6"/>
    <w:rsid w:val="6836D6E3"/>
    <w:rsid w:val="6848C5F6"/>
    <w:rsid w:val="684E80D9"/>
    <w:rsid w:val="6861E4B3"/>
    <w:rsid w:val="68ADF653"/>
    <w:rsid w:val="68BD9D93"/>
    <w:rsid w:val="6950A6EC"/>
    <w:rsid w:val="697CDA25"/>
    <w:rsid w:val="6B09CD8F"/>
    <w:rsid w:val="6B20980C"/>
    <w:rsid w:val="6B4BC99F"/>
    <w:rsid w:val="6C5A306C"/>
    <w:rsid w:val="6D06F96F"/>
    <w:rsid w:val="6D2DAE8F"/>
    <w:rsid w:val="6D641134"/>
    <w:rsid w:val="6D79ACC1"/>
    <w:rsid w:val="6D81EB57"/>
    <w:rsid w:val="6E5A5F4E"/>
    <w:rsid w:val="6EDCDF07"/>
    <w:rsid w:val="6EFF174C"/>
    <w:rsid w:val="6F0AFFE6"/>
    <w:rsid w:val="6F1908F7"/>
    <w:rsid w:val="6F1B8871"/>
    <w:rsid w:val="6F1CD235"/>
    <w:rsid w:val="6F5AE350"/>
    <w:rsid w:val="6F63F433"/>
    <w:rsid w:val="6FBDBD61"/>
    <w:rsid w:val="6FF8CE8C"/>
    <w:rsid w:val="702CEF4B"/>
    <w:rsid w:val="70542B51"/>
    <w:rsid w:val="70651767"/>
    <w:rsid w:val="709B1A7E"/>
    <w:rsid w:val="7112371B"/>
    <w:rsid w:val="711EC40D"/>
    <w:rsid w:val="71516E66"/>
    <w:rsid w:val="718D7BB0"/>
    <w:rsid w:val="71C52844"/>
    <w:rsid w:val="71C97E43"/>
    <w:rsid w:val="71EB72C3"/>
    <w:rsid w:val="721607CD"/>
    <w:rsid w:val="721CDEB4"/>
    <w:rsid w:val="7270CD1A"/>
    <w:rsid w:val="7317BB11"/>
    <w:rsid w:val="73FD984B"/>
    <w:rsid w:val="74890F28"/>
    <w:rsid w:val="748B0766"/>
    <w:rsid w:val="74CFA446"/>
    <w:rsid w:val="7512CA35"/>
    <w:rsid w:val="753F303F"/>
    <w:rsid w:val="756EF048"/>
    <w:rsid w:val="75722DA1"/>
    <w:rsid w:val="757C6705"/>
    <w:rsid w:val="758B179A"/>
    <w:rsid w:val="75D0D8D2"/>
    <w:rsid w:val="75F18818"/>
    <w:rsid w:val="7601DCFB"/>
    <w:rsid w:val="76D5A931"/>
    <w:rsid w:val="7706A7F4"/>
    <w:rsid w:val="770B5821"/>
    <w:rsid w:val="7746EAA6"/>
    <w:rsid w:val="7794EBF0"/>
    <w:rsid w:val="7958F37B"/>
    <w:rsid w:val="7991CEFF"/>
    <w:rsid w:val="79A27359"/>
    <w:rsid w:val="7A3E0B4D"/>
    <w:rsid w:val="7A4EE17D"/>
    <w:rsid w:val="7A58619F"/>
    <w:rsid w:val="7A5F84DC"/>
    <w:rsid w:val="7B0CD8AD"/>
    <w:rsid w:val="7B730689"/>
    <w:rsid w:val="7B9029FA"/>
    <w:rsid w:val="7C658E1C"/>
    <w:rsid w:val="7C8CFDD0"/>
    <w:rsid w:val="7CDFF9D7"/>
    <w:rsid w:val="7D2AC0D3"/>
    <w:rsid w:val="7D47612A"/>
    <w:rsid w:val="7DC12EC3"/>
    <w:rsid w:val="7E5D8668"/>
    <w:rsid w:val="7EAF2ECF"/>
    <w:rsid w:val="7FADA144"/>
    <w:rsid w:val="7FCBC1C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C2DA8B"/>
  <w15:chartTrackingRefBased/>
  <w15:docId w15:val="{05D4EE9B-E00A-42D4-A6EB-4372D8268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00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00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00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00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00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00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00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00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00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00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00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00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00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00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00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00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00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00AA"/>
    <w:rPr>
      <w:rFonts w:eastAsiaTheme="majorEastAsia" w:cstheme="majorBidi"/>
      <w:color w:val="272727" w:themeColor="text1" w:themeTint="D8"/>
    </w:rPr>
  </w:style>
  <w:style w:type="paragraph" w:styleId="Title">
    <w:name w:val="Title"/>
    <w:basedOn w:val="Normal"/>
    <w:next w:val="Normal"/>
    <w:link w:val="TitleChar"/>
    <w:uiPriority w:val="10"/>
    <w:qFormat/>
    <w:rsid w:val="00EF00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00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00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00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00AA"/>
    <w:pPr>
      <w:spacing w:before="160"/>
      <w:jc w:val="center"/>
    </w:pPr>
    <w:rPr>
      <w:i/>
      <w:iCs/>
      <w:color w:val="404040" w:themeColor="text1" w:themeTint="BF"/>
    </w:rPr>
  </w:style>
  <w:style w:type="character" w:customStyle="1" w:styleId="QuoteChar">
    <w:name w:val="Quote Char"/>
    <w:basedOn w:val="DefaultParagraphFont"/>
    <w:link w:val="Quote"/>
    <w:uiPriority w:val="29"/>
    <w:rsid w:val="00EF00AA"/>
    <w:rPr>
      <w:i/>
      <w:iCs/>
      <w:color w:val="404040" w:themeColor="text1" w:themeTint="BF"/>
    </w:rPr>
  </w:style>
  <w:style w:type="paragraph" w:styleId="ListParagraph">
    <w:name w:val="List Paragraph"/>
    <w:basedOn w:val="Normal"/>
    <w:uiPriority w:val="34"/>
    <w:qFormat/>
    <w:rsid w:val="00EF00AA"/>
    <w:pPr>
      <w:ind w:left="720"/>
      <w:contextualSpacing/>
    </w:pPr>
  </w:style>
  <w:style w:type="character" w:styleId="IntenseEmphasis">
    <w:name w:val="Intense Emphasis"/>
    <w:basedOn w:val="DefaultParagraphFont"/>
    <w:uiPriority w:val="21"/>
    <w:qFormat/>
    <w:rsid w:val="00EF00AA"/>
    <w:rPr>
      <w:i/>
      <w:iCs/>
      <w:color w:val="0F4761" w:themeColor="accent1" w:themeShade="BF"/>
    </w:rPr>
  </w:style>
  <w:style w:type="paragraph" w:styleId="IntenseQuote">
    <w:name w:val="Intense Quote"/>
    <w:basedOn w:val="Normal"/>
    <w:next w:val="Normal"/>
    <w:link w:val="IntenseQuoteChar"/>
    <w:uiPriority w:val="30"/>
    <w:qFormat/>
    <w:rsid w:val="00EF00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00AA"/>
    <w:rPr>
      <w:i/>
      <w:iCs/>
      <w:color w:val="0F4761" w:themeColor="accent1" w:themeShade="BF"/>
    </w:rPr>
  </w:style>
  <w:style w:type="character" w:styleId="IntenseReference">
    <w:name w:val="Intense Reference"/>
    <w:basedOn w:val="DefaultParagraphFont"/>
    <w:uiPriority w:val="32"/>
    <w:qFormat/>
    <w:rsid w:val="00EF00AA"/>
    <w:rPr>
      <w:b/>
      <w:bCs/>
      <w:smallCaps/>
      <w:color w:val="0F4761" w:themeColor="accent1" w:themeShade="BF"/>
      <w:spacing w:val="5"/>
    </w:rPr>
  </w:style>
  <w:style w:type="paragraph" w:styleId="Header">
    <w:name w:val="header"/>
    <w:basedOn w:val="Normal"/>
    <w:link w:val="HeaderChar"/>
    <w:uiPriority w:val="99"/>
    <w:unhideWhenUsed/>
    <w:rsid w:val="004D20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2040"/>
  </w:style>
  <w:style w:type="paragraph" w:styleId="Footer">
    <w:name w:val="footer"/>
    <w:basedOn w:val="Normal"/>
    <w:link w:val="FooterChar"/>
    <w:uiPriority w:val="99"/>
    <w:unhideWhenUsed/>
    <w:rsid w:val="004D20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2040"/>
  </w:style>
  <w:style w:type="paragraph" w:styleId="NormalWeb">
    <w:name w:val="Normal (Web)"/>
    <w:basedOn w:val="Normal"/>
    <w:uiPriority w:val="99"/>
    <w:unhideWhenUsed/>
    <w:rsid w:val="00EC79B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3A33E9"/>
    <w:rPr>
      <w:color w:val="0000FF"/>
      <w:u w:val="single"/>
    </w:rPr>
  </w:style>
  <w:style w:type="character" w:styleId="UnresolvedMention">
    <w:name w:val="Unresolved Mention"/>
    <w:basedOn w:val="DefaultParagraphFont"/>
    <w:uiPriority w:val="99"/>
    <w:semiHidden/>
    <w:unhideWhenUsed/>
    <w:rsid w:val="00C54D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242306">
      <w:bodyDiv w:val="1"/>
      <w:marLeft w:val="0"/>
      <w:marRight w:val="0"/>
      <w:marTop w:val="0"/>
      <w:marBottom w:val="0"/>
      <w:divBdr>
        <w:top w:val="none" w:sz="0" w:space="0" w:color="auto"/>
        <w:left w:val="none" w:sz="0" w:space="0" w:color="auto"/>
        <w:bottom w:val="none" w:sz="0" w:space="0" w:color="auto"/>
        <w:right w:val="none" w:sz="0" w:space="0" w:color="auto"/>
      </w:divBdr>
    </w:div>
    <w:div w:id="204676989">
      <w:bodyDiv w:val="1"/>
      <w:marLeft w:val="0"/>
      <w:marRight w:val="0"/>
      <w:marTop w:val="0"/>
      <w:marBottom w:val="0"/>
      <w:divBdr>
        <w:top w:val="none" w:sz="0" w:space="0" w:color="auto"/>
        <w:left w:val="none" w:sz="0" w:space="0" w:color="auto"/>
        <w:bottom w:val="none" w:sz="0" w:space="0" w:color="auto"/>
        <w:right w:val="none" w:sz="0" w:space="0" w:color="auto"/>
      </w:divBdr>
    </w:div>
    <w:div w:id="215245422">
      <w:bodyDiv w:val="1"/>
      <w:marLeft w:val="0"/>
      <w:marRight w:val="0"/>
      <w:marTop w:val="0"/>
      <w:marBottom w:val="0"/>
      <w:divBdr>
        <w:top w:val="none" w:sz="0" w:space="0" w:color="auto"/>
        <w:left w:val="none" w:sz="0" w:space="0" w:color="auto"/>
        <w:bottom w:val="none" w:sz="0" w:space="0" w:color="auto"/>
        <w:right w:val="none" w:sz="0" w:space="0" w:color="auto"/>
      </w:divBdr>
    </w:div>
    <w:div w:id="273024257">
      <w:bodyDiv w:val="1"/>
      <w:marLeft w:val="0"/>
      <w:marRight w:val="0"/>
      <w:marTop w:val="0"/>
      <w:marBottom w:val="0"/>
      <w:divBdr>
        <w:top w:val="none" w:sz="0" w:space="0" w:color="auto"/>
        <w:left w:val="none" w:sz="0" w:space="0" w:color="auto"/>
        <w:bottom w:val="none" w:sz="0" w:space="0" w:color="auto"/>
        <w:right w:val="none" w:sz="0" w:space="0" w:color="auto"/>
      </w:divBdr>
    </w:div>
    <w:div w:id="401681041">
      <w:bodyDiv w:val="1"/>
      <w:marLeft w:val="0"/>
      <w:marRight w:val="0"/>
      <w:marTop w:val="0"/>
      <w:marBottom w:val="0"/>
      <w:divBdr>
        <w:top w:val="none" w:sz="0" w:space="0" w:color="auto"/>
        <w:left w:val="none" w:sz="0" w:space="0" w:color="auto"/>
        <w:bottom w:val="none" w:sz="0" w:space="0" w:color="auto"/>
        <w:right w:val="none" w:sz="0" w:space="0" w:color="auto"/>
      </w:divBdr>
    </w:div>
    <w:div w:id="403456361">
      <w:bodyDiv w:val="1"/>
      <w:marLeft w:val="0"/>
      <w:marRight w:val="0"/>
      <w:marTop w:val="0"/>
      <w:marBottom w:val="0"/>
      <w:divBdr>
        <w:top w:val="none" w:sz="0" w:space="0" w:color="auto"/>
        <w:left w:val="none" w:sz="0" w:space="0" w:color="auto"/>
        <w:bottom w:val="none" w:sz="0" w:space="0" w:color="auto"/>
        <w:right w:val="none" w:sz="0" w:space="0" w:color="auto"/>
      </w:divBdr>
    </w:div>
    <w:div w:id="868883193">
      <w:bodyDiv w:val="1"/>
      <w:marLeft w:val="0"/>
      <w:marRight w:val="0"/>
      <w:marTop w:val="0"/>
      <w:marBottom w:val="0"/>
      <w:divBdr>
        <w:top w:val="none" w:sz="0" w:space="0" w:color="auto"/>
        <w:left w:val="none" w:sz="0" w:space="0" w:color="auto"/>
        <w:bottom w:val="none" w:sz="0" w:space="0" w:color="auto"/>
        <w:right w:val="none" w:sz="0" w:space="0" w:color="auto"/>
      </w:divBdr>
    </w:div>
    <w:div w:id="1159421719">
      <w:bodyDiv w:val="1"/>
      <w:marLeft w:val="0"/>
      <w:marRight w:val="0"/>
      <w:marTop w:val="0"/>
      <w:marBottom w:val="0"/>
      <w:divBdr>
        <w:top w:val="none" w:sz="0" w:space="0" w:color="auto"/>
        <w:left w:val="none" w:sz="0" w:space="0" w:color="auto"/>
        <w:bottom w:val="none" w:sz="0" w:space="0" w:color="auto"/>
        <w:right w:val="none" w:sz="0" w:space="0" w:color="auto"/>
      </w:divBdr>
    </w:div>
    <w:div w:id="1270239547">
      <w:bodyDiv w:val="1"/>
      <w:marLeft w:val="0"/>
      <w:marRight w:val="0"/>
      <w:marTop w:val="0"/>
      <w:marBottom w:val="0"/>
      <w:divBdr>
        <w:top w:val="none" w:sz="0" w:space="0" w:color="auto"/>
        <w:left w:val="none" w:sz="0" w:space="0" w:color="auto"/>
        <w:bottom w:val="none" w:sz="0" w:space="0" w:color="auto"/>
        <w:right w:val="none" w:sz="0" w:space="0" w:color="auto"/>
      </w:divBdr>
    </w:div>
    <w:div w:id="1291934970">
      <w:bodyDiv w:val="1"/>
      <w:marLeft w:val="0"/>
      <w:marRight w:val="0"/>
      <w:marTop w:val="0"/>
      <w:marBottom w:val="0"/>
      <w:divBdr>
        <w:top w:val="none" w:sz="0" w:space="0" w:color="auto"/>
        <w:left w:val="none" w:sz="0" w:space="0" w:color="auto"/>
        <w:bottom w:val="none" w:sz="0" w:space="0" w:color="auto"/>
        <w:right w:val="none" w:sz="0" w:space="0" w:color="auto"/>
      </w:divBdr>
    </w:div>
    <w:div w:id="1293557195">
      <w:bodyDiv w:val="1"/>
      <w:marLeft w:val="0"/>
      <w:marRight w:val="0"/>
      <w:marTop w:val="0"/>
      <w:marBottom w:val="0"/>
      <w:divBdr>
        <w:top w:val="none" w:sz="0" w:space="0" w:color="auto"/>
        <w:left w:val="none" w:sz="0" w:space="0" w:color="auto"/>
        <w:bottom w:val="none" w:sz="0" w:space="0" w:color="auto"/>
        <w:right w:val="none" w:sz="0" w:space="0" w:color="auto"/>
      </w:divBdr>
    </w:div>
    <w:div w:id="1360398887">
      <w:bodyDiv w:val="1"/>
      <w:marLeft w:val="0"/>
      <w:marRight w:val="0"/>
      <w:marTop w:val="0"/>
      <w:marBottom w:val="0"/>
      <w:divBdr>
        <w:top w:val="none" w:sz="0" w:space="0" w:color="auto"/>
        <w:left w:val="none" w:sz="0" w:space="0" w:color="auto"/>
        <w:bottom w:val="none" w:sz="0" w:space="0" w:color="auto"/>
        <w:right w:val="none" w:sz="0" w:space="0" w:color="auto"/>
      </w:divBdr>
    </w:div>
    <w:div w:id="1414546039">
      <w:bodyDiv w:val="1"/>
      <w:marLeft w:val="0"/>
      <w:marRight w:val="0"/>
      <w:marTop w:val="0"/>
      <w:marBottom w:val="0"/>
      <w:divBdr>
        <w:top w:val="none" w:sz="0" w:space="0" w:color="auto"/>
        <w:left w:val="none" w:sz="0" w:space="0" w:color="auto"/>
        <w:bottom w:val="none" w:sz="0" w:space="0" w:color="auto"/>
        <w:right w:val="none" w:sz="0" w:space="0" w:color="auto"/>
      </w:divBdr>
    </w:div>
    <w:div w:id="174564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header" Target="header1.xml"/><Relationship Id="rId21" Type="http://schemas.openxmlformats.org/officeDocument/2006/relationships/image" Target="media/image12.png"/><Relationship Id="rId34" Type="http://schemas.openxmlformats.org/officeDocument/2006/relationships/hyperlink" Target="https://www.nhs.uk/" TargetMode="External"/><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hyperlink" Target="https://www.gov.wales/sites/default/files/publications/2020-11/working-draft-national-development-framework-document-september-2020.pdf" TargetMode="External"/><Relationship Id="rId37" Type="http://schemas.openxmlformats.org/officeDocument/2006/relationships/hyperlink" Target="https://sportengland-production-files.s3.eu-west-2.amazonaws.com/s3fs-public/disability-presentation-summary.pdf?VersionId=H8z1pJnRBnjAv99cr3REOS5v95bLseK9" TargetMode="External"/><Relationship Id="rId40"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yperlink" Target="https://www.sportengland.org/" TargetMode="Externa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hyperlink" Target="https://www.gov.uk/government/statistics/the-employment-of-disabled-people-2022/employment-of-disabled-people-202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yperlink" Target="https://ifs.org.uk/sites/default/files/2023-09/R265-Living%20standards%2C%20poverty%20and%20inequality%20in%20the%20UK-2023-1.pdf"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hyperlink" Target="https://blogs.cardiff.ac.uk/university-executive-board/2017/12/12/equality-diversity-and-inclusion-protected-characteristics-champions/" TargetMode="External"/><Relationship Id="rId38" Type="http://schemas.openxmlformats.org/officeDocument/2006/relationships/hyperlink" Target="https://www.sport.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9" ma:contentTypeDescription="Create a new document." ma:contentTypeScope="" ma:versionID="82bba1179b22630879ab41217143e08a">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da5f1e48083d20958743454fbd9a6444"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302D69-B317-4DAE-99CB-0C43F517E1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1D4059-229B-43EF-9419-155E7D98667B}">
  <ds:schemaRefs>
    <ds:schemaRef ds:uri="http://schemas.microsoft.com/office/2006/documentManagement/types"/>
    <ds:schemaRef ds:uri="http://purl.org/dc/elements/1.1/"/>
    <ds:schemaRef ds:uri="http://www.w3.org/XML/1998/namespace"/>
    <ds:schemaRef ds:uri="http://purl.org/dc/terms/"/>
    <ds:schemaRef ds:uri="550816ce-8156-4f45-b1c4-24236a73d01f"/>
    <ds:schemaRef ds:uri="http://schemas.openxmlformats.org/package/2006/metadata/core-properties"/>
    <ds:schemaRef ds:uri="http://schemas.microsoft.com/office/infopath/2007/PartnerControls"/>
    <ds:schemaRef ds:uri="0ebdf10f-b5a3-45b6-acdb-7dc1eb398785"/>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F3103DB0-581E-4803-A4EC-9222B7EADE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2665</Words>
  <Characters>16183</Characters>
  <Application>Microsoft Office Word</Application>
  <DocSecurity>0</DocSecurity>
  <Lines>344</Lines>
  <Paragraphs>82</Paragraphs>
  <ScaleCrop>false</ScaleCrop>
  <Company/>
  <LinksUpToDate>false</LinksUpToDate>
  <CharactersWithSpaces>18766</CharactersWithSpaces>
  <SharedDoc>false</SharedDoc>
  <HLinks>
    <vt:vector size="48" baseType="variant">
      <vt:variant>
        <vt:i4>5177408</vt:i4>
      </vt:variant>
      <vt:variant>
        <vt:i4>21</vt:i4>
      </vt:variant>
      <vt:variant>
        <vt:i4>0</vt:i4>
      </vt:variant>
      <vt:variant>
        <vt:i4>5</vt:i4>
      </vt:variant>
      <vt:variant>
        <vt:lpwstr>https://www.sport.wales/</vt:lpwstr>
      </vt:variant>
      <vt:variant>
        <vt:lpwstr/>
      </vt:variant>
      <vt:variant>
        <vt:i4>7274595</vt:i4>
      </vt:variant>
      <vt:variant>
        <vt:i4>18</vt:i4>
      </vt:variant>
      <vt:variant>
        <vt:i4>0</vt:i4>
      </vt:variant>
      <vt:variant>
        <vt:i4>5</vt:i4>
      </vt:variant>
      <vt:variant>
        <vt:lpwstr>https://sportengland-production-files.s3.eu-west-2.amazonaws.com/s3fs-public/disability-presentation-summary.pdf?VersionId=H8z1pJnRBnjAv99cr3REOS5v95bLseK9</vt:lpwstr>
      </vt:variant>
      <vt:variant>
        <vt:lpwstr/>
      </vt:variant>
      <vt:variant>
        <vt:i4>4522008</vt:i4>
      </vt:variant>
      <vt:variant>
        <vt:i4>15</vt:i4>
      </vt:variant>
      <vt:variant>
        <vt:i4>0</vt:i4>
      </vt:variant>
      <vt:variant>
        <vt:i4>5</vt:i4>
      </vt:variant>
      <vt:variant>
        <vt:lpwstr>https://www.sportengland.org/</vt:lpwstr>
      </vt:variant>
      <vt:variant>
        <vt:lpwstr/>
      </vt:variant>
      <vt:variant>
        <vt:i4>7078005</vt:i4>
      </vt:variant>
      <vt:variant>
        <vt:i4>12</vt:i4>
      </vt:variant>
      <vt:variant>
        <vt:i4>0</vt:i4>
      </vt:variant>
      <vt:variant>
        <vt:i4>5</vt:i4>
      </vt:variant>
      <vt:variant>
        <vt:lpwstr>https://ifs.org.uk/sites/default/files/2023-09/R265-Living standards%2C poverty and inequality in the UK-2023-1.pdf</vt:lpwstr>
      </vt:variant>
      <vt:variant>
        <vt:lpwstr/>
      </vt:variant>
      <vt:variant>
        <vt:i4>6619176</vt:i4>
      </vt:variant>
      <vt:variant>
        <vt:i4>9</vt:i4>
      </vt:variant>
      <vt:variant>
        <vt:i4>0</vt:i4>
      </vt:variant>
      <vt:variant>
        <vt:i4>5</vt:i4>
      </vt:variant>
      <vt:variant>
        <vt:lpwstr>https://www.nhs.uk/</vt:lpwstr>
      </vt:variant>
      <vt:variant>
        <vt:lpwstr/>
      </vt:variant>
      <vt:variant>
        <vt:i4>2162793</vt:i4>
      </vt:variant>
      <vt:variant>
        <vt:i4>6</vt:i4>
      </vt:variant>
      <vt:variant>
        <vt:i4>0</vt:i4>
      </vt:variant>
      <vt:variant>
        <vt:i4>5</vt:i4>
      </vt:variant>
      <vt:variant>
        <vt:lpwstr>https://blogs.cardiff.ac.uk/university-executive-board/2017/12/12/equality-diversity-and-inclusion-protected-characteristics-champions/</vt:lpwstr>
      </vt:variant>
      <vt:variant>
        <vt:lpwstr/>
      </vt:variant>
      <vt:variant>
        <vt:i4>6881403</vt:i4>
      </vt:variant>
      <vt:variant>
        <vt:i4>3</vt:i4>
      </vt:variant>
      <vt:variant>
        <vt:i4>0</vt:i4>
      </vt:variant>
      <vt:variant>
        <vt:i4>5</vt:i4>
      </vt:variant>
      <vt:variant>
        <vt:lpwstr>https://www.gov.wales/sites/default/files/publications/2020-11/working-draft-national-development-framework-document-september-2020.pdf</vt:lpwstr>
      </vt:variant>
      <vt:variant>
        <vt:lpwstr/>
      </vt:variant>
      <vt:variant>
        <vt:i4>4128868</vt:i4>
      </vt:variant>
      <vt:variant>
        <vt:i4>0</vt:i4>
      </vt:variant>
      <vt:variant>
        <vt:i4>0</vt:i4>
      </vt:variant>
      <vt:variant>
        <vt:i4>5</vt:i4>
      </vt:variant>
      <vt:variant>
        <vt:lpwstr>https://www.gov.uk/government/statistics/the-employment-of-disabled-people-2022/employment-of-disabled-people-2022</vt:lpwstr>
      </vt:variant>
      <vt:variant>
        <vt:lpwstr>:~:text=In%202021%2F2022%2C%2059.3%25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Frost (2318096)</dc:creator>
  <cp:keywords/>
  <dc:description/>
  <cp:lastModifiedBy>Eleanor Frost (2318096)</cp:lastModifiedBy>
  <cp:revision>2</cp:revision>
  <dcterms:created xsi:type="dcterms:W3CDTF">2024-05-10T11:44:00Z</dcterms:created>
  <dcterms:modified xsi:type="dcterms:W3CDTF">2024-05-10T11:44:00Z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0faaddba-414f-42c2-88d4-3a54f799a651</vt:lpwstr>
  </property>
  <property fmtid="{D5CDD505-2E9C-101B-9397-08002B2CF9AE}" pid="3" name="ContentTypeId">
    <vt:lpwstr>0x0101009DA2B97165742847ABC519A905693DF8</vt:lpwstr>
  </property>
</Properties>
</file>