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62C2B" w14:textId="316BB62E" w:rsidR="00295093" w:rsidRPr="001241BE" w:rsidRDefault="00CB4958" w:rsidP="001241BE">
      <w:pPr>
        <w:jc w:val="center"/>
        <w:rPr>
          <w:rFonts w:cs="Arial"/>
          <w:noProof/>
          <w:sz w:val="28"/>
          <w:szCs w:val="28"/>
        </w:rPr>
      </w:pPr>
      <w:r>
        <w:rPr>
          <w:noProof/>
        </w:rPr>
        <w:drawing>
          <wp:anchor distT="0" distB="0" distL="114300" distR="114300" simplePos="0" relativeHeight="251659264" behindDoc="0" locked="0" layoutInCell="1" allowOverlap="1" wp14:anchorId="2D92998A" wp14:editId="6A1881CB">
            <wp:simplePos x="0" y="0"/>
            <wp:positionH relativeFrom="column">
              <wp:posOffset>1739265</wp:posOffset>
            </wp:positionH>
            <wp:positionV relativeFrom="paragraph">
              <wp:posOffset>0</wp:posOffset>
            </wp:positionV>
            <wp:extent cx="7404100" cy="3084830"/>
            <wp:effectExtent l="0" t="0" r="6350" b="127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7404100" cy="3084830"/>
                    </a:xfrm>
                    <a:prstGeom prst="rect">
                      <a:avLst/>
                    </a:prstGeom>
                  </pic:spPr>
                </pic:pic>
              </a:graphicData>
            </a:graphic>
            <wp14:sizeRelH relativeFrom="margin">
              <wp14:pctWidth>0</wp14:pctWidth>
            </wp14:sizeRelH>
            <wp14:sizeRelV relativeFrom="margin">
              <wp14:pctHeight>0</wp14:pctHeight>
            </wp14:sizeRelV>
          </wp:anchor>
        </w:drawing>
      </w:r>
      <w:r w:rsidR="00295093" w:rsidRPr="001241BE">
        <w:rPr>
          <w:rFonts w:cs="Arial"/>
          <w:noProof/>
          <w:sz w:val="28"/>
          <w:szCs w:val="28"/>
        </w:rPr>
        <w:t>Module: Entrepreneurship</w:t>
      </w:r>
    </w:p>
    <w:p w14:paraId="23C22B45" w14:textId="10DA7CE6" w:rsidR="00A44A0A" w:rsidRPr="001241BE" w:rsidRDefault="00295093" w:rsidP="001241BE">
      <w:pPr>
        <w:jc w:val="center"/>
        <w:rPr>
          <w:rFonts w:cs="Arial"/>
          <w:noProof/>
          <w:sz w:val="28"/>
          <w:szCs w:val="28"/>
        </w:rPr>
      </w:pPr>
      <w:r w:rsidRPr="001241BE">
        <w:rPr>
          <w:rFonts w:cs="Arial"/>
          <w:noProof/>
          <w:sz w:val="28"/>
          <w:szCs w:val="28"/>
        </w:rPr>
        <w:t>Module code: LCBB5001</w:t>
      </w:r>
    </w:p>
    <w:p w14:paraId="06DCB003" w14:textId="2C00AFF9" w:rsidR="00295093" w:rsidRDefault="00295093" w:rsidP="001241BE">
      <w:pPr>
        <w:jc w:val="center"/>
        <w:rPr>
          <w:rFonts w:cs="Arial"/>
          <w:noProof/>
          <w:sz w:val="28"/>
          <w:szCs w:val="28"/>
        </w:rPr>
      </w:pPr>
      <w:r w:rsidRPr="001241BE">
        <w:rPr>
          <w:rFonts w:cs="Arial"/>
          <w:noProof/>
          <w:sz w:val="28"/>
          <w:szCs w:val="28"/>
        </w:rPr>
        <w:t>Assignment Title: Coursework: Business Plan</w:t>
      </w:r>
    </w:p>
    <w:p w14:paraId="14A3A975" w14:textId="23EE7888" w:rsidR="009D3545" w:rsidRDefault="00882401" w:rsidP="001241BE">
      <w:pPr>
        <w:jc w:val="center"/>
        <w:rPr>
          <w:rFonts w:cs="Arial"/>
          <w:b/>
          <w:bCs/>
          <w:noProof/>
          <w:sz w:val="28"/>
          <w:szCs w:val="28"/>
        </w:rPr>
      </w:pPr>
      <w:r>
        <w:rPr>
          <w:rFonts w:cs="Arial"/>
          <w:b/>
          <w:bCs/>
          <w:noProof/>
          <w:sz w:val="28"/>
          <w:szCs w:val="28"/>
        </w:rPr>
        <w:t>Studen name:</w:t>
      </w:r>
      <w:r w:rsidR="00F36392">
        <w:rPr>
          <w:rFonts w:cs="Arial"/>
          <w:b/>
          <w:bCs/>
          <w:noProof/>
          <w:sz w:val="28"/>
          <w:szCs w:val="28"/>
        </w:rPr>
        <w:t xml:space="preserve"> </w:t>
      </w:r>
      <w:r>
        <w:rPr>
          <w:rFonts w:cs="Arial"/>
          <w:b/>
          <w:bCs/>
          <w:noProof/>
          <w:sz w:val="28"/>
          <w:szCs w:val="28"/>
        </w:rPr>
        <w:t>Mihael Velikov</w:t>
      </w:r>
    </w:p>
    <w:p w14:paraId="2C35C951" w14:textId="3EAE14A7" w:rsidR="00F36392" w:rsidRPr="001241BE" w:rsidRDefault="00F36392" w:rsidP="001241BE">
      <w:pPr>
        <w:jc w:val="center"/>
        <w:rPr>
          <w:rFonts w:cs="Arial"/>
          <w:b/>
          <w:bCs/>
          <w:noProof/>
          <w:sz w:val="32"/>
          <w:szCs w:val="32"/>
        </w:rPr>
      </w:pPr>
      <w:r>
        <w:rPr>
          <w:rFonts w:cs="Arial"/>
          <w:b/>
          <w:bCs/>
          <w:noProof/>
          <w:sz w:val="32"/>
          <w:szCs w:val="32"/>
        </w:rPr>
        <w:t>Student ID: 2123841</w:t>
      </w:r>
    </w:p>
    <w:tbl>
      <w:tblPr>
        <w:tblStyle w:val="GridTable6Colourful"/>
        <w:tblW w:w="0" w:type="auto"/>
        <w:tblLook w:val="04A0" w:firstRow="1" w:lastRow="0" w:firstColumn="1" w:lastColumn="0" w:noHBand="0" w:noVBand="1"/>
      </w:tblPr>
      <w:tblGrid>
        <w:gridCol w:w="13948"/>
      </w:tblGrid>
      <w:tr w:rsidR="009E45D5" w:rsidRPr="001241BE" w14:paraId="231A54A0"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550D7116" w14:textId="5B0F69B1" w:rsidR="00BC488F" w:rsidRPr="001241BE" w:rsidRDefault="00BC488F" w:rsidP="001241BE">
            <w:pPr>
              <w:rPr>
                <w:rFonts w:cs="Arial"/>
                <w:b w:val="0"/>
                <w:bCs w:val="0"/>
                <w:noProof/>
              </w:rPr>
            </w:pPr>
            <w:r w:rsidRPr="001241BE">
              <w:rPr>
                <w:rFonts w:cs="Arial"/>
                <w:noProof/>
              </w:rPr>
              <w:t>INTRODUCTION</w:t>
            </w:r>
          </w:p>
          <w:p w14:paraId="0AB99FAA" w14:textId="3AA40CC0" w:rsidR="00BC488F" w:rsidRPr="001241BE" w:rsidRDefault="00BC488F" w:rsidP="001241BE">
            <w:pPr>
              <w:rPr>
                <w:rFonts w:cs="Arial"/>
                <w:noProof/>
              </w:rPr>
            </w:pPr>
            <w:r w:rsidRPr="001241BE">
              <w:rPr>
                <w:rFonts w:cs="Arial"/>
                <w:b w:val="0"/>
                <w:bCs w:val="0"/>
                <w:noProof/>
              </w:rPr>
              <w:t>The selected company for the business plan is ‘PestMasters Pro” which will be a pest control business in the service industry. Through the report, a general description of this business, mission, vision, and legal ownership will discuss. To enter the new business industry analysis using Porter’s five forces model, VRIO and organized operations team and management team is important which is provided based on the company. The marketing strategy, financial structure, and market research approach of the company are provided in this report.</w:t>
            </w:r>
          </w:p>
          <w:p w14:paraId="67FCCA12" w14:textId="77777777" w:rsidR="00327D03" w:rsidRPr="001241BE" w:rsidRDefault="00327D03" w:rsidP="001241BE">
            <w:pPr>
              <w:rPr>
                <w:rFonts w:cs="Arial"/>
                <w:b w:val="0"/>
                <w:bCs w:val="0"/>
                <w:noProof/>
              </w:rPr>
            </w:pPr>
          </w:p>
          <w:p w14:paraId="3AA3F0AA" w14:textId="6D277648" w:rsidR="009E45D5" w:rsidRPr="001241BE" w:rsidRDefault="009E45D5" w:rsidP="001241BE">
            <w:pPr>
              <w:rPr>
                <w:rFonts w:cs="Arial"/>
                <w:b w:val="0"/>
                <w:bCs w:val="0"/>
                <w:noProof/>
              </w:rPr>
            </w:pPr>
            <w:r w:rsidRPr="001241BE">
              <w:rPr>
                <w:rFonts w:cs="Arial"/>
                <w:noProof/>
              </w:rPr>
              <w:t>BUSINESS DESCRIPTION</w:t>
            </w:r>
          </w:p>
          <w:p w14:paraId="21CF2710" w14:textId="604D1952" w:rsidR="009E45D5" w:rsidRPr="001241BE" w:rsidRDefault="00BC488F" w:rsidP="001241BE">
            <w:pPr>
              <w:rPr>
                <w:rFonts w:cs="Arial"/>
                <w:b w:val="0"/>
                <w:bCs w:val="0"/>
                <w:noProof/>
              </w:rPr>
            </w:pPr>
            <w:r w:rsidRPr="001241BE">
              <w:rPr>
                <w:rFonts w:cs="Arial"/>
                <w:b w:val="0"/>
                <w:bCs w:val="0"/>
                <w:noProof/>
              </w:rPr>
              <w:t>The company ‘PestMasters Pro’ will give efficient solutions for both residential and commercial consumers is the emphasis of a competent pest control services firm. It will include evaluation, prevention, eradication, and elimination of pests such as rats, insects, termites, and rodents. Creating pest-free homes, safeguarding properties, and creating a kinder and healthier work and residence environment for our cherished customers are the goals of this business. The mission of PestMasters Pro aspires to establish itself as a reputable industry leader in pest management. Customers today care even more about the safety and health of their dwellings and places of business in the post-COVID-19 era</w:t>
            </w:r>
            <w:r w:rsidR="002E2AFC" w:rsidRPr="001241BE">
              <w:rPr>
                <w:rFonts w:cs="Arial"/>
                <w:b w:val="0"/>
                <w:bCs w:val="0"/>
                <w:noProof/>
              </w:rPr>
              <w:t xml:space="preserve">. </w:t>
            </w:r>
            <w:r w:rsidRPr="001241BE">
              <w:rPr>
                <w:rFonts w:cs="Arial"/>
                <w:b w:val="0"/>
                <w:bCs w:val="0"/>
                <w:noProof/>
              </w:rPr>
              <w:t>Customers are responding favo</w:t>
            </w:r>
            <w:r w:rsidR="001241BE">
              <w:rPr>
                <w:rFonts w:cs="Arial"/>
                <w:b w:val="0"/>
                <w:bCs w:val="0"/>
                <w:noProof/>
              </w:rPr>
              <w:t>u</w:t>
            </w:r>
            <w:r w:rsidRPr="001241BE">
              <w:rPr>
                <w:rFonts w:cs="Arial"/>
                <w:b w:val="0"/>
                <w:bCs w:val="0"/>
                <w:noProof/>
              </w:rPr>
              <w:t>rably to the use of contactless and low-touch technologies, which has enhanced consumer happiness and confidence. Individual consumers and commercial clients, including enterprises, restaurants, accommodations, and healthcare institutions, are among its main target markets</w:t>
            </w:r>
            <w:r w:rsidR="002E2AFC" w:rsidRPr="001241BE">
              <w:rPr>
                <w:rFonts w:cs="Arial"/>
                <w:b w:val="0"/>
                <w:bCs w:val="0"/>
                <w:noProof/>
              </w:rPr>
              <w:t xml:space="preserve"> (E. Baker et al., 2020)</w:t>
            </w:r>
            <w:r w:rsidRPr="001241BE">
              <w:rPr>
                <w:rFonts w:cs="Arial"/>
                <w:b w:val="0"/>
                <w:bCs w:val="0"/>
                <w:noProof/>
              </w:rPr>
              <w:t>. This business will be a private limited company of 5 people with equal shares as the business has plans to be popular in the UK pest control industry it will need a huge amount of investment and ideas which can</w:t>
            </w:r>
            <w:r w:rsidR="00CA33C6" w:rsidRPr="001241BE">
              <w:rPr>
                <w:rFonts w:cs="Arial"/>
                <w:b w:val="0"/>
                <w:bCs w:val="0"/>
                <w:noProof/>
              </w:rPr>
              <w:t xml:space="preserve"> no</w:t>
            </w:r>
            <w:r w:rsidRPr="001241BE">
              <w:rPr>
                <w:rFonts w:cs="Arial"/>
                <w:b w:val="0"/>
                <w:bCs w:val="0"/>
                <w:noProof/>
              </w:rPr>
              <w:t xml:space="preserve">t </w:t>
            </w:r>
            <w:r w:rsidR="001241BE">
              <w:rPr>
                <w:rFonts w:cs="Arial"/>
                <w:b w:val="0"/>
                <w:bCs w:val="0"/>
                <w:noProof/>
              </w:rPr>
              <w:t xml:space="preserve">be </w:t>
            </w:r>
            <w:r w:rsidRPr="001241BE">
              <w:rPr>
                <w:rFonts w:cs="Arial"/>
                <w:b w:val="0"/>
                <w:bCs w:val="0"/>
                <w:noProof/>
              </w:rPr>
              <w:t>provided in the sole proprietorship.</w:t>
            </w:r>
          </w:p>
        </w:tc>
      </w:tr>
    </w:tbl>
    <w:p w14:paraId="2C2BB45B" w14:textId="77777777" w:rsidR="00A44A0A" w:rsidRPr="001241BE" w:rsidRDefault="00A44A0A" w:rsidP="001241BE">
      <w:pPr>
        <w:rPr>
          <w:rFonts w:cs="Arial"/>
          <w:noProof/>
        </w:rPr>
      </w:pPr>
    </w:p>
    <w:tbl>
      <w:tblPr>
        <w:tblStyle w:val="GridTable6Colourful"/>
        <w:tblW w:w="0" w:type="auto"/>
        <w:tblLook w:val="04A0" w:firstRow="1" w:lastRow="0" w:firstColumn="1" w:lastColumn="0" w:noHBand="0" w:noVBand="1"/>
      </w:tblPr>
      <w:tblGrid>
        <w:gridCol w:w="13948"/>
      </w:tblGrid>
      <w:tr w:rsidR="009E45D5" w:rsidRPr="001241BE" w14:paraId="435652F6"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442D405D" w14:textId="1D6927F6" w:rsidR="009E45D5" w:rsidRPr="001241BE" w:rsidRDefault="009E45D5" w:rsidP="001241BE">
            <w:pPr>
              <w:rPr>
                <w:rFonts w:cs="Arial"/>
                <w:b w:val="0"/>
                <w:bCs w:val="0"/>
                <w:noProof/>
              </w:rPr>
            </w:pPr>
            <w:r w:rsidRPr="001241BE">
              <w:rPr>
                <w:rFonts w:cs="Arial"/>
                <w:noProof/>
              </w:rPr>
              <w:t>INDUSTRY ANALYSIS</w:t>
            </w:r>
            <w:r w:rsidR="00F74390" w:rsidRPr="001241BE">
              <w:rPr>
                <w:rFonts w:cs="Arial"/>
                <w:noProof/>
              </w:rPr>
              <w:t xml:space="preserve"> – Porter’s 5 forces </w:t>
            </w:r>
          </w:p>
          <w:p w14:paraId="528EAABE" w14:textId="77F63B8A" w:rsidR="009E45D5" w:rsidRPr="001241BE" w:rsidRDefault="00BC488F" w:rsidP="001241BE">
            <w:pPr>
              <w:rPr>
                <w:rFonts w:cs="Arial"/>
                <w:b w:val="0"/>
                <w:bCs w:val="0"/>
                <w:noProof/>
              </w:rPr>
            </w:pPr>
            <w:r w:rsidRPr="001241BE">
              <w:rPr>
                <w:rFonts w:cs="Arial"/>
                <w:b w:val="0"/>
                <w:bCs w:val="0"/>
                <w:noProof/>
              </w:rPr>
              <w:t>An industry's rivalries and attractiveness can be explored with Porter's Five Forces model, which is a useful framework (</w:t>
            </w:r>
            <w:r w:rsidR="003C6216" w:rsidRPr="001241BE">
              <w:rPr>
                <w:rFonts w:cs="Arial"/>
                <w:b w:val="0"/>
                <w:bCs w:val="0"/>
                <w:noProof/>
              </w:rPr>
              <w:t xml:space="preserve">Goyal, </w:t>
            </w:r>
            <w:r w:rsidRPr="001241BE">
              <w:rPr>
                <w:rFonts w:cs="Arial"/>
                <w:b w:val="0"/>
                <w:bCs w:val="0"/>
                <w:noProof/>
              </w:rPr>
              <w:t>20</w:t>
            </w:r>
            <w:r w:rsidR="003C6216" w:rsidRPr="001241BE">
              <w:rPr>
                <w:rFonts w:cs="Arial"/>
                <w:b w:val="0"/>
                <w:bCs w:val="0"/>
                <w:noProof/>
              </w:rPr>
              <w:t>20</w:t>
            </w:r>
            <w:r w:rsidRPr="001241BE">
              <w:rPr>
                <w:rFonts w:cs="Arial"/>
                <w:b w:val="0"/>
                <w:bCs w:val="0"/>
                <w:noProof/>
              </w:rPr>
              <w:t>). The various forces in Porter's model are dissected into the following segments:</w:t>
            </w:r>
          </w:p>
          <w:p w14:paraId="02C3AF16" w14:textId="77777777" w:rsidR="00BC488F" w:rsidRPr="001241BE" w:rsidRDefault="00BC488F" w:rsidP="001241BE">
            <w:pPr>
              <w:keepNext/>
              <w:jc w:val="center"/>
              <w:rPr>
                <w:rFonts w:cs="Arial"/>
                <w:b w:val="0"/>
                <w:bCs w:val="0"/>
                <w:noProof/>
              </w:rPr>
            </w:pPr>
            <w:r w:rsidRPr="001241BE">
              <w:rPr>
                <w:rFonts w:cs="Arial"/>
                <w:noProof/>
              </w:rPr>
              <w:drawing>
                <wp:inline distT="0" distB="0" distL="0" distR="0" wp14:anchorId="201ECB54" wp14:editId="2F060303">
                  <wp:extent cx="3215640" cy="1699260"/>
                  <wp:effectExtent l="0" t="0" r="3810" b="0"/>
                  <wp:docPr id="1655297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r="43883"/>
                          <a:stretch/>
                        </pic:blipFill>
                        <pic:spPr bwMode="auto">
                          <a:xfrm>
                            <a:off x="0" y="0"/>
                            <a:ext cx="3215640" cy="1699260"/>
                          </a:xfrm>
                          <a:prstGeom prst="rect">
                            <a:avLst/>
                          </a:prstGeom>
                          <a:noFill/>
                          <a:ln>
                            <a:noFill/>
                          </a:ln>
                          <a:extLst>
                            <a:ext uri="{53640926-AAD7-44D8-BBD7-CCE9431645EC}">
                              <a14:shadowObscured xmlns:a14="http://schemas.microsoft.com/office/drawing/2010/main"/>
                            </a:ext>
                          </a:extLst>
                        </pic:spPr>
                      </pic:pic>
                    </a:graphicData>
                  </a:graphic>
                </wp:inline>
              </w:drawing>
            </w:r>
          </w:p>
          <w:p w14:paraId="173E2FD2" w14:textId="6210D522" w:rsidR="009E45D5" w:rsidRPr="001241BE" w:rsidRDefault="00BC488F" w:rsidP="001241BE">
            <w:pPr>
              <w:pStyle w:val="Caption"/>
              <w:spacing w:line="360" w:lineRule="auto"/>
              <w:jc w:val="center"/>
              <w:rPr>
                <w:rFonts w:cs="Arial"/>
                <w:b w:val="0"/>
                <w:bCs w:val="0"/>
                <w:noProof/>
              </w:rPr>
            </w:pPr>
            <w:r w:rsidRPr="001241BE">
              <w:rPr>
                <w:rFonts w:cs="Arial"/>
                <w:noProof/>
              </w:rPr>
              <w:t xml:space="preserve">Figure </w:t>
            </w:r>
            <w:r w:rsidRPr="001241BE">
              <w:rPr>
                <w:rFonts w:cs="Arial"/>
                <w:noProof/>
              </w:rPr>
              <w:fldChar w:fldCharType="begin"/>
            </w:r>
            <w:r w:rsidRPr="001241BE">
              <w:rPr>
                <w:rFonts w:cs="Arial"/>
                <w:noProof/>
              </w:rPr>
              <w:instrText xml:space="preserve"> SEQ Figure \* ARABIC </w:instrText>
            </w:r>
            <w:r w:rsidRPr="001241BE">
              <w:rPr>
                <w:rFonts w:cs="Arial"/>
                <w:noProof/>
              </w:rPr>
              <w:fldChar w:fldCharType="separate"/>
            </w:r>
            <w:r w:rsidRPr="001241BE">
              <w:rPr>
                <w:rFonts w:cs="Arial"/>
                <w:noProof/>
              </w:rPr>
              <w:t>1</w:t>
            </w:r>
            <w:r w:rsidRPr="001241BE">
              <w:rPr>
                <w:rFonts w:cs="Arial"/>
                <w:noProof/>
              </w:rPr>
              <w:fldChar w:fldCharType="end"/>
            </w:r>
            <w:r w:rsidRPr="001241BE">
              <w:rPr>
                <w:rFonts w:cs="Arial"/>
                <w:noProof/>
              </w:rPr>
              <w:t>: Porter’s Five</w:t>
            </w:r>
            <w:r w:rsidR="001241BE">
              <w:rPr>
                <w:rFonts w:cs="Arial"/>
                <w:noProof/>
              </w:rPr>
              <w:t>-</w:t>
            </w:r>
            <w:r w:rsidRPr="001241BE">
              <w:rPr>
                <w:rFonts w:cs="Arial"/>
                <w:noProof/>
              </w:rPr>
              <w:t>Factor Model (</w:t>
            </w:r>
            <w:r w:rsidR="003C6216" w:rsidRPr="001241BE">
              <w:rPr>
                <w:rFonts w:cs="Arial"/>
                <w:noProof/>
              </w:rPr>
              <w:t>Goyal</w:t>
            </w:r>
            <w:r w:rsidRPr="001241BE">
              <w:rPr>
                <w:rFonts w:cs="Arial"/>
                <w:noProof/>
              </w:rPr>
              <w:t>, 20</w:t>
            </w:r>
            <w:r w:rsidR="003C6216" w:rsidRPr="001241BE">
              <w:rPr>
                <w:rFonts w:cs="Arial"/>
                <w:noProof/>
              </w:rPr>
              <w:t>20</w:t>
            </w:r>
            <w:r w:rsidRPr="001241BE">
              <w:rPr>
                <w:rFonts w:cs="Arial"/>
                <w:noProof/>
              </w:rPr>
              <w:t>)</w:t>
            </w:r>
          </w:p>
          <w:p w14:paraId="22CC4DF4" w14:textId="776C91E0" w:rsidR="009E45D5" w:rsidRPr="001241BE" w:rsidRDefault="00BC488F" w:rsidP="001241BE">
            <w:pPr>
              <w:rPr>
                <w:rFonts w:cs="Arial"/>
                <w:b w:val="0"/>
                <w:bCs w:val="0"/>
                <w:noProof/>
              </w:rPr>
            </w:pPr>
            <w:r w:rsidRPr="001241BE">
              <w:rPr>
                <w:rFonts w:cs="Arial"/>
                <w:noProof/>
              </w:rPr>
              <w:t>The threat of new entrants-</w:t>
            </w:r>
            <w:r w:rsidRPr="001241BE">
              <w:rPr>
                <w:rFonts w:cs="Arial"/>
                <w:b w:val="0"/>
                <w:bCs w:val="0"/>
                <w:noProof/>
              </w:rPr>
              <w:t xml:space="preserve"> It might be difficult for new firms to get off-start due to higher obstacles and firmly established competitors. As an entire sector, the potential threat of new entrants in the pest control sector can range from medium to high </w:t>
            </w:r>
            <w:r w:rsidR="00411C4C" w:rsidRPr="001241BE">
              <w:rPr>
                <w:rFonts w:cs="Arial"/>
                <w:b w:val="0"/>
                <w:bCs w:val="0"/>
                <w:noProof/>
              </w:rPr>
              <w:t>(E. Baker et al., 2020). B</w:t>
            </w:r>
            <w:r w:rsidRPr="001241BE">
              <w:rPr>
                <w:rFonts w:cs="Arial"/>
                <w:b w:val="0"/>
                <w:bCs w:val="0"/>
                <w:noProof/>
              </w:rPr>
              <w:t>ecause of the valuable, uncommon, unique, and organi</w:t>
            </w:r>
            <w:r w:rsidR="00CA33C6" w:rsidRPr="001241BE">
              <w:rPr>
                <w:rFonts w:cs="Arial"/>
                <w:b w:val="0"/>
                <w:bCs w:val="0"/>
                <w:noProof/>
              </w:rPr>
              <w:t>s</w:t>
            </w:r>
            <w:r w:rsidRPr="001241BE">
              <w:rPr>
                <w:rFonts w:cs="Arial"/>
                <w:b w:val="0"/>
                <w:bCs w:val="0"/>
                <w:noProof/>
              </w:rPr>
              <w:t xml:space="preserve">ed abilities and assets held by existing businesses which </w:t>
            </w:r>
            <w:r w:rsidR="001241BE">
              <w:rPr>
                <w:rFonts w:cs="Arial"/>
                <w:b w:val="0"/>
                <w:bCs w:val="0"/>
                <w:noProof/>
              </w:rPr>
              <w:t>are</w:t>
            </w:r>
            <w:r w:rsidRPr="001241BE">
              <w:rPr>
                <w:rFonts w:cs="Arial"/>
                <w:b w:val="0"/>
                <w:bCs w:val="0"/>
                <w:noProof/>
              </w:rPr>
              <w:t xml:space="preserve"> evaluated using the VRIO model</w:t>
            </w:r>
            <w:r w:rsidR="00411C4C" w:rsidRPr="001241BE">
              <w:rPr>
                <w:rFonts w:cs="Arial"/>
                <w:b w:val="0"/>
                <w:bCs w:val="0"/>
                <w:noProof/>
              </w:rPr>
              <w:t xml:space="preserve">. </w:t>
            </w:r>
          </w:p>
          <w:p w14:paraId="16C89F8B" w14:textId="3ED24BD3" w:rsidR="00E03AD0" w:rsidRPr="001241BE" w:rsidRDefault="00E03AD0" w:rsidP="001241BE">
            <w:pPr>
              <w:pStyle w:val="Caption"/>
              <w:keepNext/>
              <w:spacing w:line="360" w:lineRule="auto"/>
              <w:rPr>
                <w:rFonts w:cs="Arial"/>
                <w:noProof/>
              </w:rPr>
            </w:pPr>
            <w:r w:rsidRPr="001241BE">
              <w:rPr>
                <w:rFonts w:cs="Arial"/>
                <w:noProof/>
              </w:rPr>
              <w:t xml:space="preserve">Table </w:t>
            </w:r>
            <w:r w:rsidRPr="001241BE">
              <w:rPr>
                <w:rFonts w:cs="Arial"/>
                <w:noProof/>
              </w:rPr>
              <w:fldChar w:fldCharType="begin"/>
            </w:r>
            <w:r w:rsidRPr="001241BE">
              <w:rPr>
                <w:rFonts w:cs="Arial"/>
                <w:noProof/>
              </w:rPr>
              <w:instrText xml:space="preserve"> SEQ Table \* ARABIC </w:instrText>
            </w:r>
            <w:r w:rsidRPr="001241BE">
              <w:rPr>
                <w:rFonts w:cs="Arial"/>
                <w:noProof/>
              </w:rPr>
              <w:fldChar w:fldCharType="separate"/>
            </w:r>
            <w:r w:rsidR="00415DCC" w:rsidRPr="001241BE">
              <w:rPr>
                <w:rFonts w:cs="Arial"/>
                <w:noProof/>
              </w:rPr>
              <w:t>1</w:t>
            </w:r>
            <w:r w:rsidRPr="001241BE">
              <w:rPr>
                <w:rFonts w:cs="Arial"/>
                <w:noProof/>
              </w:rPr>
              <w:fldChar w:fldCharType="end"/>
            </w:r>
            <w:r w:rsidRPr="001241BE">
              <w:rPr>
                <w:rFonts w:cs="Arial"/>
                <w:noProof/>
              </w:rPr>
              <w:t>: VRIO Of Pest Control Business (Author)</w:t>
            </w:r>
          </w:p>
          <w:tbl>
            <w:tblPr>
              <w:tblStyle w:val="TableGrid"/>
              <w:tblW w:w="13461" w:type="dxa"/>
              <w:tblLook w:val="04A0" w:firstRow="1" w:lastRow="0" w:firstColumn="1" w:lastColumn="0" w:noHBand="0" w:noVBand="1"/>
            </w:tblPr>
            <w:tblGrid>
              <w:gridCol w:w="2305"/>
              <w:gridCol w:w="1882"/>
              <w:gridCol w:w="2102"/>
              <w:gridCol w:w="2364"/>
              <w:gridCol w:w="2345"/>
              <w:gridCol w:w="2463"/>
            </w:tblGrid>
            <w:tr w:rsidR="00BC488F" w:rsidRPr="001241BE" w14:paraId="4C8D9AF0" w14:textId="77777777" w:rsidTr="00920F95">
              <w:trPr>
                <w:trHeight w:val="808"/>
              </w:trPr>
              <w:tc>
                <w:tcPr>
                  <w:tcW w:w="2305" w:type="dxa"/>
                </w:tcPr>
                <w:p w14:paraId="6372D0CF" w14:textId="77777777" w:rsidR="00BC488F" w:rsidRPr="001241BE" w:rsidRDefault="00BC488F" w:rsidP="001241BE">
                  <w:pPr>
                    <w:rPr>
                      <w:rFonts w:cs="Arial"/>
                      <w:b/>
                      <w:bCs/>
                      <w:noProof/>
                    </w:rPr>
                  </w:pPr>
                  <w:r w:rsidRPr="001241BE">
                    <w:rPr>
                      <w:rFonts w:cs="Arial"/>
                      <w:b/>
                      <w:bCs/>
                      <w:noProof/>
                    </w:rPr>
                    <w:t>Resources</w:t>
                  </w:r>
                </w:p>
              </w:tc>
              <w:tc>
                <w:tcPr>
                  <w:tcW w:w="1882" w:type="dxa"/>
                </w:tcPr>
                <w:p w14:paraId="46C18E22" w14:textId="77777777" w:rsidR="00BC488F" w:rsidRPr="001241BE" w:rsidRDefault="00BC488F" w:rsidP="001241BE">
                  <w:pPr>
                    <w:rPr>
                      <w:rFonts w:cs="Arial"/>
                      <w:b/>
                      <w:bCs/>
                      <w:noProof/>
                    </w:rPr>
                  </w:pPr>
                  <w:r w:rsidRPr="001241BE">
                    <w:rPr>
                      <w:rFonts w:cs="Arial"/>
                      <w:b/>
                      <w:bCs/>
                      <w:noProof/>
                    </w:rPr>
                    <w:t>Valuable</w:t>
                  </w:r>
                </w:p>
              </w:tc>
              <w:tc>
                <w:tcPr>
                  <w:tcW w:w="2102" w:type="dxa"/>
                </w:tcPr>
                <w:p w14:paraId="0A768EA3" w14:textId="77777777" w:rsidR="00BC488F" w:rsidRPr="001241BE" w:rsidRDefault="00BC488F" w:rsidP="001241BE">
                  <w:pPr>
                    <w:rPr>
                      <w:rFonts w:cs="Arial"/>
                      <w:b/>
                      <w:bCs/>
                      <w:noProof/>
                    </w:rPr>
                  </w:pPr>
                  <w:r w:rsidRPr="001241BE">
                    <w:rPr>
                      <w:rFonts w:cs="Arial"/>
                      <w:b/>
                      <w:bCs/>
                      <w:noProof/>
                    </w:rPr>
                    <w:t>Rare</w:t>
                  </w:r>
                </w:p>
              </w:tc>
              <w:tc>
                <w:tcPr>
                  <w:tcW w:w="2364" w:type="dxa"/>
                </w:tcPr>
                <w:p w14:paraId="014AC65B" w14:textId="77777777" w:rsidR="00BC488F" w:rsidRPr="001241BE" w:rsidRDefault="00BC488F" w:rsidP="001241BE">
                  <w:pPr>
                    <w:rPr>
                      <w:rFonts w:cs="Arial"/>
                      <w:b/>
                      <w:bCs/>
                      <w:noProof/>
                    </w:rPr>
                  </w:pPr>
                  <w:r w:rsidRPr="001241BE">
                    <w:rPr>
                      <w:rFonts w:cs="Arial"/>
                      <w:b/>
                      <w:bCs/>
                      <w:noProof/>
                    </w:rPr>
                    <w:t>Inimitable</w:t>
                  </w:r>
                </w:p>
              </w:tc>
              <w:tc>
                <w:tcPr>
                  <w:tcW w:w="2345" w:type="dxa"/>
                </w:tcPr>
                <w:p w14:paraId="2CA83AF2" w14:textId="2FD592DF" w:rsidR="00BC488F" w:rsidRPr="001241BE" w:rsidRDefault="00BC488F" w:rsidP="001241BE">
                  <w:pPr>
                    <w:rPr>
                      <w:rFonts w:cs="Arial"/>
                      <w:b/>
                      <w:bCs/>
                      <w:noProof/>
                    </w:rPr>
                  </w:pPr>
                  <w:r w:rsidRPr="001241BE">
                    <w:rPr>
                      <w:rFonts w:cs="Arial"/>
                      <w:b/>
                      <w:bCs/>
                      <w:noProof/>
                    </w:rPr>
                    <w:t>organi</w:t>
                  </w:r>
                  <w:r w:rsidR="00CA33C6" w:rsidRPr="001241BE">
                    <w:rPr>
                      <w:rFonts w:cs="Arial"/>
                      <w:b/>
                      <w:bCs/>
                      <w:noProof/>
                    </w:rPr>
                    <w:t>s</w:t>
                  </w:r>
                  <w:r w:rsidRPr="001241BE">
                    <w:rPr>
                      <w:rFonts w:cs="Arial"/>
                      <w:b/>
                      <w:bCs/>
                      <w:noProof/>
                    </w:rPr>
                    <w:t>ed</w:t>
                  </w:r>
                </w:p>
              </w:tc>
              <w:tc>
                <w:tcPr>
                  <w:tcW w:w="2463" w:type="dxa"/>
                </w:tcPr>
                <w:p w14:paraId="4CEA1DFF" w14:textId="77777777" w:rsidR="00BC488F" w:rsidRPr="001241BE" w:rsidRDefault="00BC488F" w:rsidP="001241BE">
                  <w:pPr>
                    <w:rPr>
                      <w:rFonts w:cs="Arial"/>
                      <w:b/>
                      <w:bCs/>
                      <w:noProof/>
                    </w:rPr>
                  </w:pPr>
                  <w:r w:rsidRPr="001241BE">
                    <w:rPr>
                      <w:rFonts w:cs="Arial"/>
                      <w:b/>
                      <w:bCs/>
                      <w:noProof/>
                    </w:rPr>
                    <w:t>Competitive advantage</w:t>
                  </w:r>
                </w:p>
              </w:tc>
            </w:tr>
            <w:tr w:rsidR="00BC488F" w:rsidRPr="001241BE" w14:paraId="56C74DDC" w14:textId="77777777" w:rsidTr="00920F95">
              <w:trPr>
                <w:trHeight w:val="808"/>
              </w:trPr>
              <w:tc>
                <w:tcPr>
                  <w:tcW w:w="2305" w:type="dxa"/>
                </w:tcPr>
                <w:p w14:paraId="6F7DBC81" w14:textId="77777777" w:rsidR="00BC488F" w:rsidRPr="001241BE" w:rsidRDefault="00BC488F" w:rsidP="001241BE">
                  <w:pPr>
                    <w:rPr>
                      <w:rFonts w:cs="Arial"/>
                      <w:noProof/>
                    </w:rPr>
                  </w:pPr>
                  <w:r w:rsidRPr="001241BE">
                    <w:rPr>
                      <w:rFonts w:cs="Arial"/>
                      <w:noProof/>
                    </w:rPr>
                    <w:t>Expert technicians</w:t>
                  </w:r>
                </w:p>
              </w:tc>
              <w:tc>
                <w:tcPr>
                  <w:tcW w:w="1882" w:type="dxa"/>
                </w:tcPr>
                <w:p w14:paraId="45B5A077" w14:textId="77777777" w:rsidR="00BC488F" w:rsidRPr="001241BE" w:rsidRDefault="00BC488F" w:rsidP="001241BE">
                  <w:pPr>
                    <w:rPr>
                      <w:rFonts w:cs="Arial"/>
                      <w:noProof/>
                    </w:rPr>
                  </w:pPr>
                  <w:r w:rsidRPr="001241BE">
                    <w:rPr>
                      <w:rFonts w:cs="Arial"/>
                      <w:noProof/>
                    </w:rPr>
                    <w:t>Yes</w:t>
                  </w:r>
                </w:p>
              </w:tc>
              <w:tc>
                <w:tcPr>
                  <w:tcW w:w="2102" w:type="dxa"/>
                </w:tcPr>
                <w:p w14:paraId="63D9DBF5" w14:textId="77777777" w:rsidR="00BC488F" w:rsidRPr="001241BE" w:rsidRDefault="00BC488F" w:rsidP="001241BE">
                  <w:pPr>
                    <w:rPr>
                      <w:rFonts w:cs="Arial"/>
                      <w:noProof/>
                    </w:rPr>
                  </w:pPr>
                  <w:r w:rsidRPr="001241BE">
                    <w:rPr>
                      <w:rFonts w:cs="Arial"/>
                      <w:noProof/>
                    </w:rPr>
                    <w:t>Yes</w:t>
                  </w:r>
                </w:p>
              </w:tc>
              <w:tc>
                <w:tcPr>
                  <w:tcW w:w="2364" w:type="dxa"/>
                </w:tcPr>
                <w:p w14:paraId="37D820F8" w14:textId="77777777" w:rsidR="00BC488F" w:rsidRPr="001241BE" w:rsidRDefault="00BC488F" w:rsidP="001241BE">
                  <w:pPr>
                    <w:rPr>
                      <w:rFonts w:cs="Arial"/>
                      <w:noProof/>
                    </w:rPr>
                  </w:pPr>
                  <w:r w:rsidRPr="001241BE">
                    <w:rPr>
                      <w:rFonts w:cs="Arial"/>
                      <w:noProof/>
                    </w:rPr>
                    <w:t>No</w:t>
                  </w:r>
                </w:p>
              </w:tc>
              <w:tc>
                <w:tcPr>
                  <w:tcW w:w="2345" w:type="dxa"/>
                </w:tcPr>
                <w:p w14:paraId="79759133" w14:textId="77777777" w:rsidR="00BC488F" w:rsidRPr="001241BE" w:rsidRDefault="00BC488F" w:rsidP="001241BE">
                  <w:pPr>
                    <w:rPr>
                      <w:rFonts w:cs="Arial"/>
                      <w:noProof/>
                    </w:rPr>
                  </w:pPr>
                  <w:r w:rsidRPr="001241BE">
                    <w:rPr>
                      <w:rFonts w:cs="Arial"/>
                      <w:noProof/>
                    </w:rPr>
                    <w:t>Yes</w:t>
                  </w:r>
                </w:p>
              </w:tc>
              <w:tc>
                <w:tcPr>
                  <w:tcW w:w="2463" w:type="dxa"/>
                </w:tcPr>
                <w:p w14:paraId="2E5039D4" w14:textId="77777777" w:rsidR="00BC488F" w:rsidRPr="001241BE" w:rsidRDefault="00BC488F" w:rsidP="001241BE">
                  <w:pPr>
                    <w:rPr>
                      <w:rFonts w:cs="Arial"/>
                      <w:noProof/>
                    </w:rPr>
                  </w:pPr>
                  <w:r w:rsidRPr="001241BE">
                    <w:rPr>
                      <w:rFonts w:cs="Arial"/>
                      <w:noProof/>
                    </w:rPr>
                    <w:t xml:space="preserve">High </w:t>
                  </w:r>
                </w:p>
              </w:tc>
            </w:tr>
            <w:tr w:rsidR="00BC488F" w:rsidRPr="001241BE" w14:paraId="453595F5" w14:textId="77777777" w:rsidTr="00920F95">
              <w:trPr>
                <w:trHeight w:val="397"/>
              </w:trPr>
              <w:tc>
                <w:tcPr>
                  <w:tcW w:w="2305" w:type="dxa"/>
                </w:tcPr>
                <w:p w14:paraId="3702D494" w14:textId="77777777" w:rsidR="00BC488F" w:rsidRPr="001241BE" w:rsidRDefault="00BC488F" w:rsidP="001241BE">
                  <w:pPr>
                    <w:rPr>
                      <w:rFonts w:cs="Arial"/>
                      <w:noProof/>
                    </w:rPr>
                  </w:pPr>
                  <w:r w:rsidRPr="001241BE">
                    <w:rPr>
                      <w:rFonts w:cs="Arial"/>
                      <w:noProof/>
                    </w:rPr>
                    <w:lastRenderedPageBreak/>
                    <w:t>Technology</w:t>
                  </w:r>
                </w:p>
              </w:tc>
              <w:tc>
                <w:tcPr>
                  <w:tcW w:w="1882" w:type="dxa"/>
                </w:tcPr>
                <w:p w14:paraId="02A1FB93" w14:textId="77777777" w:rsidR="00BC488F" w:rsidRPr="001241BE" w:rsidRDefault="00BC488F" w:rsidP="001241BE">
                  <w:pPr>
                    <w:rPr>
                      <w:rFonts w:cs="Arial"/>
                      <w:noProof/>
                    </w:rPr>
                  </w:pPr>
                  <w:r w:rsidRPr="001241BE">
                    <w:rPr>
                      <w:rFonts w:cs="Arial"/>
                      <w:noProof/>
                    </w:rPr>
                    <w:t>Yes</w:t>
                  </w:r>
                </w:p>
              </w:tc>
              <w:tc>
                <w:tcPr>
                  <w:tcW w:w="2102" w:type="dxa"/>
                </w:tcPr>
                <w:p w14:paraId="1B3CE6A9" w14:textId="77777777" w:rsidR="00BC488F" w:rsidRPr="001241BE" w:rsidRDefault="00BC488F" w:rsidP="001241BE">
                  <w:pPr>
                    <w:rPr>
                      <w:rFonts w:cs="Arial"/>
                      <w:noProof/>
                    </w:rPr>
                  </w:pPr>
                  <w:r w:rsidRPr="001241BE">
                    <w:rPr>
                      <w:rFonts w:cs="Arial"/>
                      <w:noProof/>
                    </w:rPr>
                    <w:t>No</w:t>
                  </w:r>
                </w:p>
              </w:tc>
              <w:tc>
                <w:tcPr>
                  <w:tcW w:w="2364" w:type="dxa"/>
                </w:tcPr>
                <w:p w14:paraId="0A6993FA" w14:textId="77777777" w:rsidR="00BC488F" w:rsidRPr="001241BE" w:rsidRDefault="00BC488F" w:rsidP="001241BE">
                  <w:pPr>
                    <w:rPr>
                      <w:rFonts w:cs="Arial"/>
                      <w:noProof/>
                    </w:rPr>
                  </w:pPr>
                  <w:r w:rsidRPr="001241BE">
                    <w:rPr>
                      <w:rFonts w:cs="Arial"/>
                      <w:noProof/>
                    </w:rPr>
                    <w:t>Yes</w:t>
                  </w:r>
                </w:p>
              </w:tc>
              <w:tc>
                <w:tcPr>
                  <w:tcW w:w="2345" w:type="dxa"/>
                </w:tcPr>
                <w:p w14:paraId="0F5E993E" w14:textId="77777777" w:rsidR="00BC488F" w:rsidRPr="001241BE" w:rsidRDefault="00BC488F" w:rsidP="001241BE">
                  <w:pPr>
                    <w:rPr>
                      <w:rFonts w:cs="Arial"/>
                      <w:noProof/>
                    </w:rPr>
                  </w:pPr>
                  <w:r w:rsidRPr="001241BE">
                    <w:rPr>
                      <w:rFonts w:cs="Arial"/>
                      <w:noProof/>
                    </w:rPr>
                    <w:t>Yes</w:t>
                  </w:r>
                </w:p>
              </w:tc>
              <w:tc>
                <w:tcPr>
                  <w:tcW w:w="2463" w:type="dxa"/>
                </w:tcPr>
                <w:p w14:paraId="3B299493" w14:textId="77777777" w:rsidR="00BC488F" w:rsidRPr="001241BE" w:rsidRDefault="00BC488F" w:rsidP="001241BE">
                  <w:pPr>
                    <w:rPr>
                      <w:rFonts w:cs="Arial"/>
                      <w:noProof/>
                    </w:rPr>
                  </w:pPr>
                  <w:r w:rsidRPr="001241BE">
                    <w:rPr>
                      <w:rFonts w:cs="Arial"/>
                      <w:noProof/>
                    </w:rPr>
                    <w:t>High</w:t>
                  </w:r>
                </w:p>
              </w:tc>
            </w:tr>
            <w:tr w:rsidR="00BC488F" w:rsidRPr="001241BE" w14:paraId="51D7112E" w14:textId="77777777" w:rsidTr="00920F95">
              <w:trPr>
                <w:trHeight w:val="808"/>
              </w:trPr>
              <w:tc>
                <w:tcPr>
                  <w:tcW w:w="2305" w:type="dxa"/>
                </w:tcPr>
                <w:p w14:paraId="33C6A794" w14:textId="77777777" w:rsidR="00BC488F" w:rsidRPr="001241BE" w:rsidRDefault="00BC488F" w:rsidP="001241BE">
                  <w:pPr>
                    <w:rPr>
                      <w:rFonts w:cs="Arial"/>
                      <w:noProof/>
                    </w:rPr>
                  </w:pPr>
                  <w:r w:rsidRPr="001241BE">
                    <w:rPr>
                      <w:rFonts w:cs="Arial"/>
                      <w:noProof/>
                    </w:rPr>
                    <w:t>Licenses and certificate</w:t>
                  </w:r>
                </w:p>
              </w:tc>
              <w:tc>
                <w:tcPr>
                  <w:tcW w:w="1882" w:type="dxa"/>
                </w:tcPr>
                <w:p w14:paraId="6717AEDB" w14:textId="77777777" w:rsidR="00BC488F" w:rsidRPr="001241BE" w:rsidRDefault="00BC488F" w:rsidP="001241BE">
                  <w:pPr>
                    <w:rPr>
                      <w:rFonts w:cs="Arial"/>
                      <w:noProof/>
                    </w:rPr>
                  </w:pPr>
                  <w:r w:rsidRPr="001241BE">
                    <w:rPr>
                      <w:rFonts w:cs="Arial"/>
                      <w:noProof/>
                    </w:rPr>
                    <w:t>Yes</w:t>
                  </w:r>
                </w:p>
              </w:tc>
              <w:tc>
                <w:tcPr>
                  <w:tcW w:w="2102" w:type="dxa"/>
                </w:tcPr>
                <w:p w14:paraId="129BFC73" w14:textId="77777777" w:rsidR="00BC488F" w:rsidRPr="001241BE" w:rsidRDefault="00BC488F" w:rsidP="001241BE">
                  <w:pPr>
                    <w:rPr>
                      <w:rFonts w:cs="Arial"/>
                      <w:noProof/>
                    </w:rPr>
                  </w:pPr>
                  <w:r w:rsidRPr="001241BE">
                    <w:rPr>
                      <w:rFonts w:cs="Arial"/>
                      <w:noProof/>
                    </w:rPr>
                    <w:t>Yes</w:t>
                  </w:r>
                </w:p>
              </w:tc>
              <w:tc>
                <w:tcPr>
                  <w:tcW w:w="2364" w:type="dxa"/>
                </w:tcPr>
                <w:p w14:paraId="0530890B" w14:textId="77777777" w:rsidR="00BC488F" w:rsidRPr="001241BE" w:rsidRDefault="00BC488F" w:rsidP="001241BE">
                  <w:pPr>
                    <w:rPr>
                      <w:rFonts w:cs="Arial"/>
                      <w:noProof/>
                    </w:rPr>
                  </w:pPr>
                  <w:r w:rsidRPr="001241BE">
                    <w:rPr>
                      <w:rFonts w:cs="Arial"/>
                      <w:noProof/>
                    </w:rPr>
                    <w:t>No</w:t>
                  </w:r>
                </w:p>
              </w:tc>
              <w:tc>
                <w:tcPr>
                  <w:tcW w:w="2345" w:type="dxa"/>
                </w:tcPr>
                <w:p w14:paraId="3206267E" w14:textId="77777777" w:rsidR="00BC488F" w:rsidRPr="001241BE" w:rsidRDefault="00BC488F" w:rsidP="001241BE">
                  <w:pPr>
                    <w:rPr>
                      <w:rFonts w:cs="Arial"/>
                      <w:noProof/>
                    </w:rPr>
                  </w:pPr>
                  <w:r w:rsidRPr="001241BE">
                    <w:rPr>
                      <w:rFonts w:cs="Arial"/>
                      <w:noProof/>
                    </w:rPr>
                    <w:t>Yes</w:t>
                  </w:r>
                </w:p>
              </w:tc>
              <w:tc>
                <w:tcPr>
                  <w:tcW w:w="2463" w:type="dxa"/>
                </w:tcPr>
                <w:p w14:paraId="30FF6BCB" w14:textId="77777777" w:rsidR="00BC488F" w:rsidRPr="001241BE" w:rsidRDefault="00BC488F" w:rsidP="001241BE">
                  <w:pPr>
                    <w:rPr>
                      <w:rFonts w:cs="Arial"/>
                      <w:noProof/>
                    </w:rPr>
                  </w:pPr>
                  <w:r w:rsidRPr="001241BE">
                    <w:rPr>
                      <w:rFonts w:cs="Arial"/>
                      <w:noProof/>
                    </w:rPr>
                    <w:t>High</w:t>
                  </w:r>
                </w:p>
              </w:tc>
            </w:tr>
            <w:tr w:rsidR="00BC488F" w:rsidRPr="001241BE" w14:paraId="550484A0" w14:textId="77777777" w:rsidTr="00920F95">
              <w:trPr>
                <w:trHeight w:val="397"/>
              </w:trPr>
              <w:tc>
                <w:tcPr>
                  <w:tcW w:w="2305" w:type="dxa"/>
                </w:tcPr>
                <w:p w14:paraId="42BAE1A9" w14:textId="77777777" w:rsidR="00BC488F" w:rsidRPr="001241BE" w:rsidRDefault="00BC488F" w:rsidP="001241BE">
                  <w:pPr>
                    <w:rPr>
                      <w:rFonts w:cs="Arial"/>
                      <w:noProof/>
                    </w:rPr>
                  </w:pPr>
                  <w:r w:rsidRPr="001241BE">
                    <w:rPr>
                      <w:rFonts w:cs="Arial"/>
                      <w:noProof/>
                    </w:rPr>
                    <w:t>Reputation</w:t>
                  </w:r>
                </w:p>
              </w:tc>
              <w:tc>
                <w:tcPr>
                  <w:tcW w:w="1882" w:type="dxa"/>
                </w:tcPr>
                <w:p w14:paraId="166FE2F8" w14:textId="77777777" w:rsidR="00BC488F" w:rsidRPr="001241BE" w:rsidRDefault="00BC488F" w:rsidP="001241BE">
                  <w:pPr>
                    <w:rPr>
                      <w:rFonts w:cs="Arial"/>
                      <w:noProof/>
                    </w:rPr>
                  </w:pPr>
                  <w:r w:rsidRPr="001241BE">
                    <w:rPr>
                      <w:rFonts w:cs="Arial"/>
                      <w:noProof/>
                    </w:rPr>
                    <w:t>Yes</w:t>
                  </w:r>
                </w:p>
              </w:tc>
              <w:tc>
                <w:tcPr>
                  <w:tcW w:w="2102" w:type="dxa"/>
                </w:tcPr>
                <w:p w14:paraId="5D62FE03" w14:textId="77777777" w:rsidR="00BC488F" w:rsidRPr="001241BE" w:rsidRDefault="00BC488F" w:rsidP="001241BE">
                  <w:pPr>
                    <w:rPr>
                      <w:rFonts w:cs="Arial"/>
                      <w:noProof/>
                    </w:rPr>
                  </w:pPr>
                  <w:r w:rsidRPr="001241BE">
                    <w:rPr>
                      <w:rFonts w:cs="Arial"/>
                      <w:noProof/>
                    </w:rPr>
                    <w:t>Yes</w:t>
                  </w:r>
                </w:p>
              </w:tc>
              <w:tc>
                <w:tcPr>
                  <w:tcW w:w="2364" w:type="dxa"/>
                </w:tcPr>
                <w:p w14:paraId="39B7A297" w14:textId="77777777" w:rsidR="00BC488F" w:rsidRPr="001241BE" w:rsidRDefault="00BC488F" w:rsidP="001241BE">
                  <w:pPr>
                    <w:rPr>
                      <w:rFonts w:cs="Arial"/>
                      <w:noProof/>
                    </w:rPr>
                  </w:pPr>
                  <w:r w:rsidRPr="001241BE">
                    <w:rPr>
                      <w:rFonts w:cs="Arial"/>
                      <w:noProof/>
                    </w:rPr>
                    <w:t>No</w:t>
                  </w:r>
                </w:p>
              </w:tc>
              <w:tc>
                <w:tcPr>
                  <w:tcW w:w="2345" w:type="dxa"/>
                </w:tcPr>
                <w:p w14:paraId="54E54B1A" w14:textId="77777777" w:rsidR="00BC488F" w:rsidRPr="001241BE" w:rsidRDefault="00BC488F" w:rsidP="001241BE">
                  <w:pPr>
                    <w:rPr>
                      <w:rFonts w:cs="Arial"/>
                      <w:noProof/>
                    </w:rPr>
                  </w:pPr>
                  <w:r w:rsidRPr="001241BE">
                    <w:rPr>
                      <w:rFonts w:cs="Arial"/>
                      <w:noProof/>
                    </w:rPr>
                    <w:t>No</w:t>
                  </w:r>
                </w:p>
              </w:tc>
              <w:tc>
                <w:tcPr>
                  <w:tcW w:w="2463" w:type="dxa"/>
                </w:tcPr>
                <w:p w14:paraId="7B7F12E3" w14:textId="77777777" w:rsidR="00BC488F" w:rsidRPr="001241BE" w:rsidRDefault="00BC488F" w:rsidP="001241BE">
                  <w:pPr>
                    <w:rPr>
                      <w:rFonts w:cs="Arial"/>
                      <w:noProof/>
                    </w:rPr>
                  </w:pPr>
                  <w:r w:rsidRPr="001241BE">
                    <w:rPr>
                      <w:rFonts w:cs="Arial"/>
                      <w:noProof/>
                    </w:rPr>
                    <w:t>Low</w:t>
                  </w:r>
                </w:p>
              </w:tc>
            </w:tr>
            <w:tr w:rsidR="00BC488F" w:rsidRPr="001241BE" w14:paraId="24B6E2E5" w14:textId="77777777" w:rsidTr="00920F95">
              <w:trPr>
                <w:trHeight w:val="808"/>
              </w:trPr>
              <w:tc>
                <w:tcPr>
                  <w:tcW w:w="2305" w:type="dxa"/>
                </w:tcPr>
                <w:p w14:paraId="2960D933" w14:textId="77777777" w:rsidR="00BC488F" w:rsidRPr="001241BE" w:rsidRDefault="00BC488F" w:rsidP="001241BE">
                  <w:pPr>
                    <w:rPr>
                      <w:rFonts w:cs="Arial"/>
                      <w:noProof/>
                    </w:rPr>
                  </w:pPr>
                  <w:r w:rsidRPr="001241BE">
                    <w:rPr>
                      <w:rFonts w:cs="Arial"/>
                      <w:noProof/>
                    </w:rPr>
                    <w:t>Customer’s Bonding</w:t>
                  </w:r>
                </w:p>
              </w:tc>
              <w:tc>
                <w:tcPr>
                  <w:tcW w:w="1882" w:type="dxa"/>
                </w:tcPr>
                <w:p w14:paraId="037942A9" w14:textId="77777777" w:rsidR="00BC488F" w:rsidRPr="001241BE" w:rsidRDefault="00BC488F" w:rsidP="001241BE">
                  <w:pPr>
                    <w:rPr>
                      <w:rFonts w:cs="Arial"/>
                      <w:noProof/>
                    </w:rPr>
                  </w:pPr>
                  <w:r w:rsidRPr="001241BE">
                    <w:rPr>
                      <w:rFonts w:cs="Arial"/>
                      <w:noProof/>
                    </w:rPr>
                    <w:t>Yes</w:t>
                  </w:r>
                </w:p>
              </w:tc>
              <w:tc>
                <w:tcPr>
                  <w:tcW w:w="2102" w:type="dxa"/>
                </w:tcPr>
                <w:p w14:paraId="5DFF0BA9" w14:textId="77777777" w:rsidR="00BC488F" w:rsidRPr="001241BE" w:rsidRDefault="00BC488F" w:rsidP="001241BE">
                  <w:pPr>
                    <w:rPr>
                      <w:rFonts w:cs="Arial"/>
                      <w:noProof/>
                    </w:rPr>
                  </w:pPr>
                  <w:r w:rsidRPr="001241BE">
                    <w:rPr>
                      <w:rFonts w:cs="Arial"/>
                      <w:noProof/>
                    </w:rPr>
                    <w:t>Yes</w:t>
                  </w:r>
                </w:p>
              </w:tc>
              <w:tc>
                <w:tcPr>
                  <w:tcW w:w="2364" w:type="dxa"/>
                </w:tcPr>
                <w:p w14:paraId="1C6F2A10" w14:textId="77777777" w:rsidR="00BC488F" w:rsidRPr="001241BE" w:rsidRDefault="00BC488F" w:rsidP="001241BE">
                  <w:pPr>
                    <w:rPr>
                      <w:rFonts w:cs="Arial"/>
                      <w:noProof/>
                    </w:rPr>
                  </w:pPr>
                  <w:r w:rsidRPr="001241BE">
                    <w:rPr>
                      <w:rFonts w:cs="Arial"/>
                      <w:noProof/>
                    </w:rPr>
                    <w:t>No</w:t>
                  </w:r>
                </w:p>
              </w:tc>
              <w:tc>
                <w:tcPr>
                  <w:tcW w:w="2345" w:type="dxa"/>
                </w:tcPr>
                <w:p w14:paraId="6FAD6F37" w14:textId="77777777" w:rsidR="00BC488F" w:rsidRPr="001241BE" w:rsidRDefault="00BC488F" w:rsidP="001241BE">
                  <w:pPr>
                    <w:rPr>
                      <w:rFonts w:cs="Arial"/>
                      <w:noProof/>
                    </w:rPr>
                  </w:pPr>
                  <w:r w:rsidRPr="001241BE">
                    <w:rPr>
                      <w:rFonts w:cs="Arial"/>
                      <w:noProof/>
                    </w:rPr>
                    <w:t>No</w:t>
                  </w:r>
                </w:p>
              </w:tc>
              <w:tc>
                <w:tcPr>
                  <w:tcW w:w="2463" w:type="dxa"/>
                </w:tcPr>
                <w:p w14:paraId="6B909527" w14:textId="77777777" w:rsidR="00BC488F" w:rsidRPr="001241BE" w:rsidRDefault="00BC488F" w:rsidP="001241BE">
                  <w:pPr>
                    <w:rPr>
                      <w:rFonts w:cs="Arial"/>
                      <w:noProof/>
                    </w:rPr>
                  </w:pPr>
                  <w:r w:rsidRPr="001241BE">
                    <w:rPr>
                      <w:rFonts w:cs="Arial"/>
                      <w:noProof/>
                    </w:rPr>
                    <w:t>Low</w:t>
                  </w:r>
                </w:p>
              </w:tc>
            </w:tr>
            <w:tr w:rsidR="00BC488F" w:rsidRPr="001241BE" w14:paraId="42695EA0" w14:textId="77777777" w:rsidTr="00920F95">
              <w:trPr>
                <w:trHeight w:val="808"/>
              </w:trPr>
              <w:tc>
                <w:tcPr>
                  <w:tcW w:w="2305" w:type="dxa"/>
                </w:tcPr>
                <w:p w14:paraId="172B2A0F" w14:textId="77777777" w:rsidR="00BC488F" w:rsidRPr="001241BE" w:rsidRDefault="00BC488F" w:rsidP="001241BE">
                  <w:pPr>
                    <w:rPr>
                      <w:rFonts w:cs="Arial"/>
                      <w:noProof/>
                    </w:rPr>
                  </w:pPr>
                  <w:r w:rsidRPr="001241BE">
                    <w:rPr>
                      <w:rFonts w:cs="Arial"/>
                      <w:noProof/>
                    </w:rPr>
                    <w:t>Efficient services</w:t>
                  </w:r>
                </w:p>
              </w:tc>
              <w:tc>
                <w:tcPr>
                  <w:tcW w:w="1882" w:type="dxa"/>
                </w:tcPr>
                <w:p w14:paraId="6DF94422" w14:textId="77777777" w:rsidR="00BC488F" w:rsidRPr="001241BE" w:rsidRDefault="00BC488F" w:rsidP="001241BE">
                  <w:pPr>
                    <w:rPr>
                      <w:rFonts w:cs="Arial"/>
                      <w:noProof/>
                    </w:rPr>
                  </w:pPr>
                  <w:r w:rsidRPr="001241BE">
                    <w:rPr>
                      <w:rFonts w:cs="Arial"/>
                      <w:noProof/>
                    </w:rPr>
                    <w:t>Yes</w:t>
                  </w:r>
                </w:p>
              </w:tc>
              <w:tc>
                <w:tcPr>
                  <w:tcW w:w="2102" w:type="dxa"/>
                </w:tcPr>
                <w:p w14:paraId="0EB7BF85" w14:textId="77777777" w:rsidR="00BC488F" w:rsidRPr="001241BE" w:rsidRDefault="00BC488F" w:rsidP="001241BE">
                  <w:pPr>
                    <w:rPr>
                      <w:rFonts w:cs="Arial"/>
                      <w:noProof/>
                    </w:rPr>
                  </w:pPr>
                  <w:r w:rsidRPr="001241BE">
                    <w:rPr>
                      <w:rFonts w:cs="Arial"/>
                      <w:noProof/>
                    </w:rPr>
                    <w:t>No</w:t>
                  </w:r>
                </w:p>
              </w:tc>
              <w:tc>
                <w:tcPr>
                  <w:tcW w:w="2364" w:type="dxa"/>
                </w:tcPr>
                <w:p w14:paraId="3A3B0BD6" w14:textId="77777777" w:rsidR="00BC488F" w:rsidRPr="001241BE" w:rsidRDefault="00BC488F" w:rsidP="001241BE">
                  <w:pPr>
                    <w:rPr>
                      <w:rFonts w:cs="Arial"/>
                      <w:noProof/>
                    </w:rPr>
                  </w:pPr>
                  <w:r w:rsidRPr="001241BE">
                    <w:rPr>
                      <w:rFonts w:cs="Arial"/>
                      <w:noProof/>
                    </w:rPr>
                    <w:t>Yes</w:t>
                  </w:r>
                </w:p>
              </w:tc>
              <w:tc>
                <w:tcPr>
                  <w:tcW w:w="2345" w:type="dxa"/>
                </w:tcPr>
                <w:p w14:paraId="0641E544" w14:textId="77777777" w:rsidR="00BC488F" w:rsidRPr="001241BE" w:rsidRDefault="00BC488F" w:rsidP="001241BE">
                  <w:pPr>
                    <w:rPr>
                      <w:rFonts w:cs="Arial"/>
                      <w:noProof/>
                    </w:rPr>
                  </w:pPr>
                  <w:r w:rsidRPr="001241BE">
                    <w:rPr>
                      <w:rFonts w:cs="Arial"/>
                      <w:noProof/>
                    </w:rPr>
                    <w:t>Yes</w:t>
                  </w:r>
                </w:p>
              </w:tc>
              <w:tc>
                <w:tcPr>
                  <w:tcW w:w="2463" w:type="dxa"/>
                </w:tcPr>
                <w:p w14:paraId="290510FC" w14:textId="77777777" w:rsidR="00BC488F" w:rsidRPr="001241BE" w:rsidRDefault="00BC488F" w:rsidP="001241BE">
                  <w:pPr>
                    <w:rPr>
                      <w:rFonts w:cs="Arial"/>
                      <w:noProof/>
                    </w:rPr>
                  </w:pPr>
                  <w:r w:rsidRPr="001241BE">
                    <w:rPr>
                      <w:rFonts w:cs="Arial"/>
                      <w:noProof/>
                    </w:rPr>
                    <w:t>Low</w:t>
                  </w:r>
                </w:p>
              </w:tc>
            </w:tr>
          </w:tbl>
          <w:p w14:paraId="11340AEA" w14:textId="352E55EE" w:rsidR="00E03AD0" w:rsidRPr="001241BE" w:rsidRDefault="00E03AD0" w:rsidP="001241BE">
            <w:pPr>
              <w:rPr>
                <w:rFonts w:cs="Arial"/>
                <w:noProof/>
              </w:rPr>
            </w:pPr>
            <w:r w:rsidRPr="001241BE">
              <w:rPr>
                <w:rFonts w:cs="Arial"/>
                <w:noProof/>
              </w:rPr>
              <w:t xml:space="preserve">The threat of Substitutes- Potential alternatives for common pest management services in the pest control sector can come from different approaches or solutions that clients might consider about instead. As Customers may use DIY products (homemade elements or natural remedies) or </w:t>
            </w:r>
            <w:r w:rsidR="00C15B50" w:rsidRPr="001241BE">
              <w:rPr>
                <w:rFonts w:cs="Arial"/>
                <w:noProof/>
              </w:rPr>
              <w:t>biological</w:t>
            </w:r>
            <w:r w:rsidRPr="001241BE">
              <w:rPr>
                <w:rFonts w:cs="Arial"/>
                <w:noProof/>
              </w:rPr>
              <w:t xml:space="preserve"> factors which may drive them to use natural products rather than chemical methods (Gerwick and Sparks, 2014). This can be managed by the company in many ways like comparing these pest control services with homemade remedies, knowing the customer reactions after the services, use quality products</w:t>
            </w:r>
            <w:r w:rsidR="003C6216" w:rsidRPr="001241BE">
              <w:rPr>
                <w:rFonts w:cs="Arial"/>
                <w:noProof/>
              </w:rPr>
              <w:t xml:space="preserve">. </w:t>
            </w:r>
            <w:r w:rsidRPr="001241BE">
              <w:rPr>
                <w:rFonts w:cs="Arial"/>
                <w:noProof/>
              </w:rPr>
              <w:t>As a services company of pest control, it considers as a mature stage and several tactics can be used to revive the business if the service provided by PestMasters Pro undergoes a decline phase like innovations in techniques, price adjusting, and diversified products.</w:t>
            </w:r>
          </w:p>
          <w:p w14:paraId="14936A9C" w14:textId="2327B6FD" w:rsidR="00E03AD0" w:rsidRPr="001241BE" w:rsidRDefault="00E03AD0" w:rsidP="001241BE">
            <w:pPr>
              <w:rPr>
                <w:rFonts w:cs="Arial"/>
                <w:noProof/>
              </w:rPr>
            </w:pPr>
            <w:r w:rsidRPr="001241BE">
              <w:rPr>
                <w:rFonts w:cs="Arial"/>
                <w:noProof/>
              </w:rPr>
              <w:t>Bargaining power of customers- The ability of clients to negotiate in the pest management sector might be considerably impacted by the state of the economy</w:t>
            </w:r>
            <w:r w:rsidR="00B658E1" w:rsidRPr="001241BE">
              <w:rPr>
                <w:rFonts w:cs="Arial"/>
                <w:noProof/>
              </w:rPr>
              <w:t xml:space="preserve">. </w:t>
            </w:r>
            <w:r w:rsidRPr="001241BE">
              <w:rPr>
                <w:rFonts w:cs="Arial"/>
                <w:noProof/>
              </w:rPr>
              <w:t>In their contacts with service providers, clients could become more price-aware and demanding as financial strains increase. They might look for ways to cut costs, bargain for reduced pricing, or even think about DIY pest control alternatives</w:t>
            </w:r>
            <w:r w:rsidR="00B658E1" w:rsidRPr="001241BE">
              <w:rPr>
                <w:rFonts w:cs="Arial"/>
                <w:noProof/>
              </w:rPr>
              <w:t xml:space="preserve"> (</w:t>
            </w:r>
            <w:r w:rsidR="00B658E1" w:rsidRPr="00B658E1">
              <w:rPr>
                <w:rFonts w:cs="Arial"/>
                <w:noProof/>
              </w:rPr>
              <w:t>Grasswitz</w:t>
            </w:r>
            <w:r w:rsidR="00B658E1" w:rsidRPr="001241BE">
              <w:rPr>
                <w:rFonts w:cs="Arial"/>
                <w:noProof/>
              </w:rPr>
              <w:t>, 2019)</w:t>
            </w:r>
            <w:r w:rsidRPr="001241BE">
              <w:rPr>
                <w:rFonts w:cs="Arial"/>
                <w:noProof/>
              </w:rPr>
              <w:t>. PestMasters Pro can use the techniques of price competition, value-added services, customer engagement, etc to make good relationships with customers.</w:t>
            </w:r>
          </w:p>
          <w:p w14:paraId="766D8D9A" w14:textId="1B253E6E" w:rsidR="00E03AD0" w:rsidRPr="001241BE" w:rsidRDefault="00E03AD0" w:rsidP="001241BE">
            <w:pPr>
              <w:rPr>
                <w:rFonts w:cs="Arial"/>
                <w:noProof/>
              </w:rPr>
            </w:pPr>
            <w:r w:rsidRPr="001241BE">
              <w:rPr>
                <w:rFonts w:cs="Arial"/>
                <w:noProof/>
              </w:rPr>
              <w:lastRenderedPageBreak/>
              <w:t>Bargaining power of Suppliers- Suppliers and makers of pest control items, providers of equipment, and special</w:t>
            </w:r>
            <w:r w:rsidR="001241BE">
              <w:rPr>
                <w:rFonts w:cs="Arial"/>
                <w:noProof/>
              </w:rPr>
              <w:t>i</w:t>
            </w:r>
            <w:r w:rsidRPr="001241BE">
              <w:rPr>
                <w:rFonts w:cs="Arial"/>
                <w:noProof/>
              </w:rPr>
              <w:t>ty chemicals can all be considered vendors in the pest control sector. Both domestically and globally, these suppliers are available.  Import and export limitations, exchange rates of currencies, customs laws, and logistics of transportation may have an impact on the procurement process if suppliers are based in China</w:t>
            </w:r>
            <w:r w:rsidR="00ED2E69" w:rsidRPr="001241BE">
              <w:rPr>
                <w:rFonts w:cs="Arial"/>
                <w:noProof/>
              </w:rPr>
              <w:t xml:space="preserve">. </w:t>
            </w:r>
            <w:r w:rsidRPr="001241BE">
              <w:rPr>
                <w:rFonts w:cs="Arial"/>
                <w:noProof/>
              </w:rPr>
              <w:t>The reachability and accessibility of commodities from China can be impacted by variables like agreements on trade, stability in politics, and transportation costs</w:t>
            </w:r>
            <w:r w:rsidR="00ED2E69" w:rsidRPr="001241BE">
              <w:rPr>
                <w:rFonts w:cs="Arial"/>
                <w:noProof/>
              </w:rPr>
              <w:t xml:space="preserve"> (</w:t>
            </w:r>
            <w:r w:rsidR="00ED2E69" w:rsidRPr="00ED2E69">
              <w:rPr>
                <w:rFonts w:cs="Arial"/>
                <w:noProof/>
              </w:rPr>
              <w:t>Huang</w:t>
            </w:r>
            <w:r w:rsidR="00ED2E69" w:rsidRPr="001241BE">
              <w:rPr>
                <w:rFonts w:cs="Arial"/>
                <w:noProof/>
              </w:rPr>
              <w:t xml:space="preserve"> et al., 2021)</w:t>
            </w:r>
            <w:r w:rsidRPr="001241BE">
              <w:rPr>
                <w:rFonts w:cs="Arial"/>
                <w:noProof/>
              </w:rPr>
              <w:t>.</w:t>
            </w:r>
          </w:p>
          <w:p w14:paraId="6F5A470C" w14:textId="0518BAAC" w:rsidR="009E45D5" w:rsidRPr="001241BE" w:rsidRDefault="00E03AD0" w:rsidP="001241BE">
            <w:pPr>
              <w:rPr>
                <w:rFonts w:cs="Arial"/>
                <w:noProof/>
              </w:rPr>
            </w:pPr>
            <w:r w:rsidRPr="001241BE">
              <w:rPr>
                <w:rFonts w:cs="Arial"/>
                <w:noProof/>
              </w:rPr>
              <w:t>Rivalry among the competitors-</w:t>
            </w:r>
            <w:r w:rsidRPr="001241BE">
              <w:rPr>
                <w:rFonts w:cs="Arial"/>
                <w:b w:val="0"/>
                <w:bCs w:val="0"/>
                <w:noProof/>
              </w:rPr>
              <w:t xml:space="preserve"> In the pest control industry there is rivalry in the existing company and it is difficult to enter the new company without the competitive advantages (</w:t>
            </w:r>
            <w:r w:rsidR="00C15B50" w:rsidRPr="00C15B50">
              <w:rPr>
                <w:rFonts w:cs="Arial"/>
                <w:b w:val="0"/>
                <w:bCs w:val="0"/>
                <w:noProof/>
              </w:rPr>
              <w:t>Boase</w:t>
            </w:r>
            <w:r w:rsidRPr="001241BE">
              <w:rPr>
                <w:rFonts w:cs="Arial"/>
                <w:b w:val="0"/>
                <w:bCs w:val="0"/>
                <w:noProof/>
              </w:rPr>
              <w:t>, 201</w:t>
            </w:r>
            <w:r w:rsidR="00C15B50" w:rsidRPr="001241BE">
              <w:rPr>
                <w:rFonts w:cs="Arial"/>
                <w:b w:val="0"/>
                <w:bCs w:val="0"/>
                <w:noProof/>
              </w:rPr>
              <w:t>6</w:t>
            </w:r>
            <w:r w:rsidRPr="001241BE">
              <w:rPr>
                <w:rFonts w:cs="Arial"/>
                <w:b w:val="0"/>
                <w:bCs w:val="0"/>
                <w:noProof/>
              </w:rPr>
              <w:t>). Competitive advantages of PestMasters Pro with the other company is given below-</w:t>
            </w:r>
          </w:p>
          <w:p w14:paraId="4A7121B5" w14:textId="497C4C61" w:rsidR="001040CB" w:rsidRPr="001241BE" w:rsidRDefault="001040CB" w:rsidP="001241BE">
            <w:pPr>
              <w:pStyle w:val="Caption"/>
              <w:keepNext/>
              <w:spacing w:line="360" w:lineRule="auto"/>
              <w:rPr>
                <w:rFonts w:cs="Arial"/>
                <w:noProof/>
              </w:rPr>
            </w:pPr>
            <w:r w:rsidRPr="001241BE">
              <w:rPr>
                <w:rFonts w:cs="Arial"/>
                <w:noProof/>
              </w:rPr>
              <w:t xml:space="preserve">Table </w:t>
            </w:r>
            <w:r w:rsidRPr="001241BE">
              <w:rPr>
                <w:rFonts w:cs="Arial"/>
                <w:noProof/>
              </w:rPr>
              <w:fldChar w:fldCharType="begin"/>
            </w:r>
            <w:r w:rsidRPr="001241BE">
              <w:rPr>
                <w:rFonts w:cs="Arial"/>
                <w:noProof/>
              </w:rPr>
              <w:instrText xml:space="preserve"> SEQ Table \* ARABIC </w:instrText>
            </w:r>
            <w:r w:rsidRPr="001241BE">
              <w:rPr>
                <w:rFonts w:cs="Arial"/>
                <w:noProof/>
              </w:rPr>
              <w:fldChar w:fldCharType="separate"/>
            </w:r>
            <w:r w:rsidR="00415DCC" w:rsidRPr="001241BE">
              <w:rPr>
                <w:rFonts w:cs="Arial"/>
                <w:noProof/>
              </w:rPr>
              <w:t>2</w:t>
            </w:r>
            <w:r w:rsidRPr="001241BE">
              <w:rPr>
                <w:rFonts w:cs="Arial"/>
                <w:noProof/>
              </w:rPr>
              <w:fldChar w:fldCharType="end"/>
            </w:r>
            <w:r w:rsidRPr="001241BE">
              <w:rPr>
                <w:rFonts w:cs="Arial"/>
                <w:noProof/>
              </w:rPr>
              <w:t>: Differentiations from competitors of PestMasters Pro (Author)</w:t>
            </w:r>
          </w:p>
          <w:tbl>
            <w:tblPr>
              <w:tblStyle w:val="TableGrid"/>
              <w:tblW w:w="13490" w:type="dxa"/>
              <w:tblLook w:val="04A0" w:firstRow="1" w:lastRow="0" w:firstColumn="1" w:lastColumn="0" w:noHBand="0" w:noVBand="1"/>
            </w:tblPr>
            <w:tblGrid>
              <w:gridCol w:w="6744"/>
              <w:gridCol w:w="6746"/>
            </w:tblGrid>
            <w:tr w:rsidR="001040CB" w:rsidRPr="001241BE" w14:paraId="5DE9CFFF" w14:textId="77777777" w:rsidTr="001040CB">
              <w:trPr>
                <w:trHeight w:val="681"/>
              </w:trPr>
              <w:tc>
                <w:tcPr>
                  <w:tcW w:w="6744" w:type="dxa"/>
                </w:tcPr>
                <w:p w14:paraId="0F67B5C1" w14:textId="77777777" w:rsidR="001040CB" w:rsidRPr="001241BE" w:rsidRDefault="001040CB" w:rsidP="001241BE">
                  <w:pPr>
                    <w:rPr>
                      <w:rFonts w:cs="Arial"/>
                      <w:b/>
                      <w:noProof/>
                    </w:rPr>
                  </w:pPr>
                  <w:r w:rsidRPr="001241BE">
                    <w:rPr>
                      <w:rFonts w:cs="Arial"/>
                      <w:b/>
                      <w:noProof/>
                    </w:rPr>
                    <w:t>Competitor Name</w:t>
                  </w:r>
                </w:p>
              </w:tc>
              <w:tc>
                <w:tcPr>
                  <w:tcW w:w="6746" w:type="dxa"/>
                </w:tcPr>
                <w:p w14:paraId="18B47499" w14:textId="77777777" w:rsidR="001040CB" w:rsidRPr="001241BE" w:rsidRDefault="001040CB" w:rsidP="001241BE">
                  <w:pPr>
                    <w:rPr>
                      <w:rFonts w:cs="Arial"/>
                      <w:b/>
                      <w:noProof/>
                    </w:rPr>
                  </w:pPr>
                  <w:r w:rsidRPr="001241BE">
                    <w:rPr>
                      <w:rFonts w:cs="Arial"/>
                      <w:b/>
                      <w:noProof/>
                    </w:rPr>
                    <w:t>Differentiation</w:t>
                  </w:r>
                </w:p>
              </w:tc>
            </w:tr>
            <w:tr w:rsidR="001040CB" w:rsidRPr="001241BE" w14:paraId="4E948A92" w14:textId="77777777" w:rsidTr="001040CB">
              <w:trPr>
                <w:trHeight w:val="700"/>
              </w:trPr>
              <w:tc>
                <w:tcPr>
                  <w:tcW w:w="6744" w:type="dxa"/>
                </w:tcPr>
                <w:p w14:paraId="6DDD4F3D" w14:textId="77777777" w:rsidR="001040CB" w:rsidRPr="001241BE" w:rsidRDefault="001040CB" w:rsidP="001241BE">
                  <w:pPr>
                    <w:rPr>
                      <w:rFonts w:cs="Arial"/>
                      <w:noProof/>
                    </w:rPr>
                  </w:pPr>
                  <w:r w:rsidRPr="001241BE">
                    <w:rPr>
                      <w:rFonts w:cs="Arial"/>
                      <w:noProof/>
                    </w:rPr>
                    <w:t>PEST UK</w:t>
                  </w:r>
                </w:p>
              </w:tc>
              <w:tc>
                <w:tcPr>
                  <w:tcW w:w="6746" w:type="dxa"/>
                </w:tcPr>
                <w:p w14:paraId="5E35BCB0" w14:textId="77777777" w:rsidR="001040CB" w:rsidRPr="001241BE" w:rsidRDefault="001040CB" w:rsidP="001241BE">
                  <w:pPr>
                    <w:rPr>
                      <w:rFonts w:cs="Arial"/>
                      <w:noProof/>
                    </w:rPr>
                  </w:pPr>
                  <w:r w:rsidRPr="001241BE">
                    <w:rPr>
                      <w:rFonts w:cs="Arial"/>
                      <w:noProof/>
                    </w:rPr>
                    <w:t>It provides only rat removal services but PestMasters Pro has many other services.</w:t>
                  </w:r>
                </w:p>
              </w:tc>
            </w:tr>
            <w:tr w:rsidR="001040CB" w:rsidRPr="001241BE" w14:paraId="51B05D77" w14:textId="77777777" w:rsidTr="001040CB">
              <w:trPr>
                <w:trHeight w:val="681"/>
              </w:trPr>
              <w:tc>
                <w:tcPr>
                  <w:tcW w:w="6744" w:type="dxa"/>
                </w:tcPr>
                <w:p w14:paraId="3394ECB0" w14:textId="77777777" w:rsidR="001040CB" w:rsidRPr="001241BE" w:rsidRDefault="001040CB" w:rsidP="001241BE">
                  <w:pPr>
                    <w:rPr>
                      <w:rFonts w:cs="Arial"/>
                      <w:noProof/>
                    </w:rPr>
                  </w:pPr>
                  <w:r w:rsidRPr="001241BE">
                    <w:rPr>
                      <w:rFonts w:cs="Arial"/>
                      <w:noProof/>
                    </w:rPr>
                    <w:t>Acorn Environment Services Ltd.</w:t>
                  </w:r>
                </w:p>
              </w:tc>
              <w:tc>
                <w:tcPr>
                  <w:tcW w:w="6746" w:type="dxa"/>
                </w:tcPr>
                <w:p w14:paraId="7348FA1F" w14:textId="77777777" w:rsidR="001040CB" w:rsidRPr="001241BE" w:rsidRDefault="001040CB" w:rsidP="001241BE">
                  <w:pPr>
                    <w:rPr>
                      <w:rFonts w:cs="Arial"/>
                      <w:noProof/>
                    </w:rPr>
                  </w:pPr>
                  <w:r w:rsidRPr="001241BE">
                    <w:rPr>
                      <w:rFonts w:cs="Arial"/>
                      <w:noProof/>
                    </w:rPr>
                    <w:t>Provides services in North West and Yorkshire only but PestMasters Pro will provide in the whole UK areas.</w:t>
                  </w:r>
                </w:p>
              </w:tc>
            </w:tr>
            <w:tr w:rsidR="001040CB" w:rsidRPr="001241BE" w14:paraId="5E98D2B6" w14:textId="77777777" w:rsidTr="001040CB">
              <w:trPr>
                <w:trHeight w:val="681"/>
              </w:trPr>
              <w:tc>
                <w:tcPr>
                  <w:tcW w:w="6744" w:type="dxa"/>
                </w:tcPr>
                <w:p w14:paraId="75FE6EC7" w14:textId="77777777" w:rsidR="001040CB" w:rsidRPr="001241BE" w:rsidRDefault="001040CB" w:rsidP="001241BE">
                  <w:pPr>
                    <w:rPr>
                      <w:rFonts w:cs="Arial"/>
                      <w:noProof/>
                    </w:rPr>
                  </w:pPr>
                  <w:r w:rsidRPr="001241BE">
                    <w:rPr>
                      <w:rFonts w:cs="Arial"/>
                      <w:noProof/>
                    </w:rPr>
                    <w:t>Vergo</w:t>
                  </w:r>
                </w:p>
              </w:tc>
              <w:tc>
                <w:tcPr>
                  <w:tcW w:w="6746" w:type="dxa"/>
                </w:tcPr>
                <w:p w14:paraId="3CECAC3F" w14:textId="77777777" w:rsidR="001040CB" w:rsidRPr="001241BE" w:rsidRDefault="001040CB" w:rsidP="001241BE">
                  <w:pPr>
                    <w:rPr>
                      <w:rFonts w:cs="Arial"/>
                      <w:noProof/>
                    </w:rPr>
                  </w:pPr>
                  <w:r w:rsidRPr="001241BE">
                    <w:rPr>
                      <w:rFonts w:cs="Arial"/>
                      <w:noProof/>
                    </w:rPr>
                    <w:t>PestMasters Pro will provide eco-friendly services not only based on the chemical.</w:t>
                  </w:r>
                </w:p>
              </w:tc>
            </w:tr>
          </w:tbl>
          <w:p w14:paraId="17CA34BF" w14:textId="03E67971" w:rsidR="00A44A0A" w:rsidRPr="001241BE" w:rsidRDefault="00A44A0A" w:rsidP="001241BE">
            <w:pPr>
              <w:rPr>
                <w:rFonts w:cs="Arial"/>
                <w:noProof/>
              </w:rPr>
            </w:pPr>
          </w:p>
        </w:tc>
      </w:tr>
    </w:tbl>
    <w:p w14:paraId="23B2DDE7" w14:textId="77777777" w:rsidR="00A44A0A" w:rsidRPr="001241BE" w:rsidRDefault="00A44A0A" w:rsidP="001241BE">
      <w:pPr>
        <w:rPr>
          <w:rFonts w:cs="Arial"/>
          <w:noProof/>
        </w:rPr>
      </w:pPr>
    </w:p>
    <w:p w14:paraId="1FF7AE67" w14:textId="7CC1B857" w:rsidR="00A44A0A" w:rsidRPr="001241BE" w:rsidRDefault="00A44A0A" w:rsidP="001241BE">
      <w:pPr>
        <w:rPr>
          <w:rFonts w:cs="Arial"/>
          <w:noProof/>
        </w:rPr>
      </w:pPr>
    </w:p>
    <w:p w14:paraId="2EC9D84B" w14:textId="107B844C" w:rsidR="00E82B94" w:rsidRPr="001241BE" w:rsidRDefault="00E82B94" w:rsidP="001241BE">
      <w:pPr>
        <w:rPr>
          <w:rFonts w:cs="Arial"/>
          <w:noProof/>
        </w:rPr>
      </w:pPr>
    </w:p>
    <w:p w14:paraId="6D8F2349" w14:textId="274992E5" w:rsidR="00E82B94" w:rsidRPr="001241BE" w:rsidRDefault="00E82B94" w:rsidP="001241BE">
      <w:pPr>
        <w:rPr>
          <w:rFonts w:cs="Arial"/>
          <w:noProof/>
        </w:rPr>
      </w:pPr>
    </w:p>
    <w:p w14:paraId="0C8986DB" w14:textId="77777777" w:rsidR="00E82B94" w:rsidRPr="001241BE" w:rsidRDefault="00E82B94" w:rsidP="001241BE">
      <w:pPr>
        <w:rPr>
          <w:rFonts w:cs="Arial"/>
          <w:noProof/>
        </w:rPr>
      </w:pPr>
    </w:p>
    <w:tbl>
      <w:tblPr>
        <w:tblStyle w:val="GridTable6Colourful"/>
        <w:tblW w:w="0" w:type="auto"/>
        <w:tblLook w:val="04A0" w:firstRow="1" w:lastRow="0" w:firstColumn="1" w:lastColumn="0" w:noHBand="0" w:noVBand="1"/>
      </w:tblPr>
      <w:tblGrid>
        <w:gridCol w:w="13948"/>
      </w:tblGrid>
      <w:tr w:rsidR="009E45D5" w:rsidRPr="001241BE" w14:paraId="77BF30DD"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1B97D75" w14:textId="7B6E514A" w:rsidR="009E45D5" w:rsidRPr="001241BE" w:rsidRDefault="009E45D5" w:rsidP="001241BE">
            <w:pPr>
              <w:rPr>
                <w:rFonts w:cs="Arial"/>
                <w:b w:val="0"/>
                <w:bCs w:val="0"/>
                <w:noProof/>
              </w:rPr>
            </w:pPr>
            <w:r w:rsidRPr="001241BE">
              <w:rPr>
                <w:rFonts w:cs="Arial"/>
                <w:noProof/>
              </w:rPr>
              <w:t xml:space="preserve">OPERATIONS AND MANAGEMENT TEAM </w:t>
            </w:r>
          </w:p>
          <w:p w14:paraId="452F57D3" w14:textId="46BB283A" w:rsidR="006C7491" w:rsidRPr="001241BE" w:rsidRDefault="009E45D5" w:rsidP="001241BE">
            <w:pPr>
              <w:rPr>
                <w:rFonts w:cs="Arial"/>
                <w:noProof/>
              </w:rPr>
            </w:pPr>
            <w:r w:rsidRPr="001241BE">
              <w:rPr>
                <w:rFonts w:cs="Arial"/>
                <w:noProof/>
              </w:rPr>
              <w:t>OPERATIONS</w:t>
            </w:r>
          </w:p>
          <w:p w14:paraId="441FF492" w14:textId="77777777" w:rsidR="00113812" w:rsidRPr="001241BE" w:rsidRDefault="00113812" w:rsidP="001241BE">
            <w:pPr>
              <w:rPr>
                <w:rFonts w:cs="Arial"/>
                <w:noProof/>
              </w:rPr>
            </w:pPr>
            <w:r w:rsidRPr="001241BE">
              <w:rPr>
                <w:rFonts w:cs="Arial"/>
                <w:noProof/>
              </w:rPr>
              <w:t>Delivering pest control solutions to both residential and business clients efficiently and effectively is a key component of PestMasters Pro's operations. The role and responsibilities of the team-</w:t>
            </w:r>
          </w:p>
          <w:p w14:paraId="18F65DAF" w14:textId="3273804D" w:rsidR="00113812" w:rsidRPr="001241BE" w:rsidRDefault="00113812" w:rsidP="001241BE">
            <w:pPr>
              <w:pStyle w:val="ListParagraph"/>
              <w:numPr>
                <w:ilvl w:val="0"/>
                <w:numId w:val="1"/>
              </w:numPr>
              <w:rPr>
                <w:rFonts w:cs="Arial"/>
                <w:noProof/>
              </w:rPr>
            </w:pPr>
            <w:r w:rsidRPr="001241BE">
              <w:rPr>
                <w:rFonts w:cs="Arial"/>
                <w:noProof/>
              </w:rPr>
              <w:t>Purchaser Team: The purchasing team is in charge of finding trusted suppliers, settling contracts, and overseeing the purchase procedure. This group evaluates supplier proposals, and bargains deals, and sees to the prompt acquisition of necessary supplies and materials</w:t>
            </w:r>
            <w:r w:rsidR="00446D7E" w:rsidRPr="001241BE">
              <w:rPr>
                <w:rFonts w:cs="Arial"/>
                <w:noProof/>
              </w:rPr>
              <w:t xml:space="preserve">. </w:t>
            </w:r>
            <w:r w:rsidRPr="001241BE">
              <w:rPr>
                <w:rFonts w:cs="Arial"/>
                <w:noProof/>
              </w:rPr>
              <w:t>This involves submitting orders for pest control supplies, machinery, safety equipment, and other operating requirements</w:t>
            </w:r>
            <w:r w:rsidR="00446D7E" w:rsidRPr="001241BE">
              <w:rPr>
                <w:rFonts w:cs="Arial"/>
                <w:noProof/>
              </w:rPr>
              <w:t xml:space="preserve"> (Hasbullah et al., 2021)</w:t>
            </w:r>
            <w:r w:rsidRPr="001241BE">
              <w:rPr>
                <w:rFonts w:cs="Arial"/>
                <w:noProof/>
              </w:rPr>
              <w:t>.</w:t>
            </w:r>
          </w:p>
          <w:p w14:paraId="3E74B17B" w14:textId="1590C43F" w:rsidR="00113812" w:rsidRPr="001241BE" w:rsidRDefault="00113812" w:rsidP="001241BE">
            <w:pPr>
              <w:pStyle w:val="ListParagraph"/>
              <w:numPr>
                <w:ilvl w:val="0"/>
                <w:numId w:val="1"/>
              </w:numPr>
              <w:rPr>
                <w:rFonts w:cs="Arial"/>
                <w:noProof/>
              </w:rPr>
            </w:pPr>
            <w:r w:rsidRPr="001241BE">
              <w:rPr>
                <w:rFonts w:cs="Arial"/>
                <w:noProof/>
              </w:rPr>
              <w:t>Operating team: Distribution, quality control, and inventory management are all within the operations team's control. They manage the supply distribution to the technicians, maintain proper stock levels, and do quality checks.</w:t>
            </w:r>
          </w:p>
          <w:p w14:paraId="1DC98A49" w14:textId="0E6190A6" w:rsidR="00113812" w:rsidRPr="001241BE" w:rsidRDefault="00113812" w:rsidP="001241BE">
            <w:pPr>
              <w:pStyle w:val="ListParagraph"/>
              <w:numPr>
                <w:ilvl w:val="0"/>
                <w:numId w:val="1"/>
              </w:numPr>
              <w:rPr>
                <w:rFonts w:cs="Arial"/>
                <w:noProof/>
              </w:rPr>
            </w:pPr>
            <w:r w:rsidRPr="001241BE">
              <w:rPr>
                <w:rFonts w:cs="Arial"/>
                <w:noProof/>
              </w:rPr>
              <w:t>Technicians: Delivering pest control solutions for our clients is the responsibility of skilled professionals. To conduct pest assessments, carry out treatment programs, and offer preventive measures, they make use of the tools and resources given</w:t>
            </w:r>
            <w:r w:rsidR="00446D7E" w:rsidRPr="001241BE">
              <w:rPr>
                <w:rFonts w:cs="Arial"/>
                <w:noProof/>
              </w:rPr>
              <w:t xml:space="preserve"> (</w:t>
            </w:r>
            <w:r w:rsidR="00446D7E" w:rsidRPr="00446D7E">
              <w:rPr>
                <w:rFonts w:cs="Arial"/>
                <w:noProof/>
              </w:rPr>
              <w:t>Deguine</w:t>
            </w:r>
            <w:r w:rsidR="00446D7E" w:rsidRPr="001241BE">
              <w:rPr>
                <w:rFonts w:cs="Arial"/>
                <w:noProof/>
              </w:rPr>
              <w:t xml:space="preserve"> et al., 2021)</w:t>
            </w:r>
            <w:r w:rsidRPr="001241BE">
              <w:rPr>
                <w:rFonts w:cs="Arial"/>
                <w:noProof/>
              </w:rPr>
              <w:t>.</w:t>
            </w:r>
          </w:p>
          <w:p w14:paraId="57CADAC0" w14:textId="77777777" w:rsidR="00113812" w:rsidRPr="001241BE" w:rsidRDefault="00113812" w:rsidP="001241BE">
            <w:pPr>
              <w:rPr>
                <w:rFonts w:cs="Arial"/>
                <w:noProof/>
              </w:rPr>
            </w:pPr>
            <w:r w:rsidRPr="001241BE">
              <w:rPr>
                <w:rFonts w:cs="Arial"/>
                <w:noProof/>
              </w:rPr>
              <w:t>PestMasters Pro can use a variety of methods, such as upgrades, upselling, and an efficient promotional mix, to create revenue for its pest management firm.</w:t>
            </w:r>
          </w:p>
          <w:p w14:paraId="1C36D57D" w14:textId="401B7499" w:rsidR="00113812" w:rsidRPr="001241BE" w:rsidRDefault="00113812" w:rsidP="001241BE">
            <w:pPr>
              <w:pStyle w:val="ListParagraph"/>
              <w:numPr>
                <w:ilvl w:val="0"/>
                <w:numId w:val="2"/>
              </w:numPr>
              <w:rPr>
                <w:rFonts w:cs="Arial"/>
                <w:noProof/>
              </w:rPr>
            </w:pPr>
            <w:r w:rsidRPr="001241BE">
              <w:rPr>
                <w:rFonts w:cs="Arial"/>
                <w:noProof/>
              </w:rPr>
              <w:t>Upgrades- Extended warranty times, eco-friendly solutions, and specialist pest treatments are a few examples of these upgrades. By offering these choices, it would not only be able to suit the various wants of its clients but also boost sales by providing high-end services.</w:t>
            </w:r>
          </w:p>
          <w:p w14:paraId="7EA8D8CD" w14:textId="67DDA9B8" w:rsidR="00113812" w:rsidRPr="001241BE" w:rsidRDefault="00113812" w:rsidP="001241BE">
            <w:pPr>
              <w:pStyle w:val="ListParagraph"/>
              <w:numPr>
                <w:ilvl w:val="0"/>
                <w:numId w:val="2"/>
              </w:numPr>
              <w:rPr>
                <w:rFonts w:cs="Arial"/>
                <w:noProof/>
              </w:rPr>
            </w:pPr>
            <w:r w:rsidRPr="001241BE">
              <w:rPr>
                <w:rFonts w:cs="Arial"/>
                <w:noProof/>
              </w:rPr>
              <w:t>Upselling- After a pest control treatment is finished, it may suggest ongoing maintenance programs or provide supplies like pest-proofing materials or environmentally friendly pest deterrents. It may efficiently upsell these complimentary offerings and raise its revenue per client by capitalizing on the clients it already has and its faith in its services</w:t>
            </w:r>
            <w:r w:rsidR="00446D7E" w:rsidRPr="001241BE">
              <w:rPr>
                <w:rFonts w:cs="Arial"/>
                <w:noProof/>
              </w:rPr>
              <w:t xml:space="preserve"> (Hasbullah et al., 2021)</w:t>
            </w:r>
            <w:r w:rsidRPr="001241BE">
              <w:rPr>
                <w:rFonts w:cs="Arial"/>
                <w:noProof/>
              </w:rPr>
              <w:t>.</w:t>
            </w:r>
          </w:p>
          <w:p w14:paraId="2E9219C0" w14:textId="1EB3BD7A" w:rsidR="00113812" w:rsidRPr="001241BE" w:rsidRDefault="00113812" w:rsidP="001241BE">
            <w:pPr>
              <w:pStyle w:val="ListParagraph"/>
              <w:numPr>
                <w:ilvl w:val="0"/>
                <w:numId w:val="2"/>
              </w:numPr>
              <w:rPr>
                <w:rFonts w:cs="Arial"/>
                <w:noProof/>
              </w:rPr>
            </w:pPr>
            <w:r w:rsidRPr="001241BE">
              <w:rPr>
                <w:rFonts w:cs="Arial"/>
                <w:noProof/>
              </w:rPr>
              <w:t>Promotional Mix- This entails focused digital marketing initiatives, SEO (search engine optimization), to increase online presence, social media interaction, and collaborations with nearby companies, as well as loyalty benefits, discounts, and other promotions</w:t>
            </w:r>
            <w:r w:rsidR="00446D7E" w:rsidRPr="001241BE">
              <w:rPr>
                <w:rFonts w:cs="Arial"/>
                <w:noProof/>
              </w:rPr>
              <w:t xml:space="preserve"> (</w:t>
            </w:r>
            <w:r w:rsidR="00446D7E" w:rsidRPr="00446D7E">
              <w:rPr>
                <w:rFonts w:cs="Arial"/>
                <w:noProof/>
              </w:rPr>
              <w:t>Deguine</w:t>
            </w:r>
            <w:r w:rsidR="00446D7E" w:rsidRPr="001241BE">
              <w:rPr>
                <w:rFonts w:cs="Arial"/>
                <w:noProof/>
              </w:rPr>
              <w:t xml:space="preserve"> et al., 2021)</w:t>
            </w:r>
            <w:r w:rsidRPr="001241BE">
              <w:rPr>
                <w:rFonts w:cs="Arial"/>
                <w:noProof/>
              </w:rPr>
              <w:t>. It is possible to increase PestMasters Pro's customer base, build brand recognition, and boost sales by effectively leveraging various promotional platforms.</w:t>
            </w:r>
          </w:p>
          <w:p w14:paraId="35F2962B" w14:textId="77777777" w:rsidR="00113812" w:rsidRPr="001241BE" w:rsidRDefault="00113812" w:rsidP="001241BE">
            <w:pPr>
              <w:rPr>
                <w:rFonts w:cs="Arial"/>
                <w:noProof/>
              </w:rPr>
            </w:pPr>
            <w:r w:rsidRPr="001241BE">
              <w:rPr>
                <w:rFonts w:cs="Arial"/>
                <w:noProof/>
              </w:rPr>
              <w:t>To avoid revenue loss and increase profitability, PestMasters Pro uses lean management techniques, prioritizes quality, improves stock management, and embraces continuous development. With the help of these tactics, the company can run smoothly, keep its clients happy, and maintain a solid financial base.</w:t>
            </w:r>
          </w:p>
          <w:p w14:paraId="3677CB09" w14:textId="72E1287B" w:rsidR="00113812" w:rsidRPr="001241BE" w:rsidRDefault="00113812" w:rsidP="001241BE">
            <w:pPr>
              <w:pStyle w:val="ListParagraph"/>
              <w:numPr>
                <w:ilvl w:val="0"/>
                <w:numId w:val="4"/>
              </w:numPr>
              <w:rPr>
                <w:rFonts w:cs="Arial"/>
                <w:noProof/>
              </w:rPr>
            </w:pPr>
            <w:r w:rsidRPr="001241BE">
              <w:rPr>
                <w:rFonts w:cs="Arial"/>
                <w:noProof/>
              </w:rPr>
              <w:t>Lean Management techniques- It eliminates inefficiencies and increases production by identifying and getting rid of non-value-added tasks. This reduces income loss and assures that resources are used efficiently, resulting in cost savings.</w:t>
            </w:r>
          </w:p>
          <w:p w14:paraId="2CB4E2D3" w14:textId="0DD0C95C" w:rsidR="00113812" w:rsidRPr="001241BE" w:rsidRDefault="00113812" w:rsidP="001241BE">
            <w:pPr>
              <w:pStyle w:val="ListParagraph"/>
              <w:numPr>
                <w:ilvl w:val="0"/>
                <w:numId w:val="4"/>
              </w:numPr>
              <w:rPr>
                <w:rFonts w:cs="Arial"/>
                <w:noProof/>
              </w:rPr>
            </w:pPr>
            <w:r w:rsidRPr="001241BE">
              <w:rPr>
                <w:rFonts w:cs="Arial"/>
                <w:noProof/>
              </w:rPr>
              <w:t>Prioritize Quality- Consistently providing high-quality services can increase customer loyalty, lower customer complaints, and protect revenue</w:t>
            </w:r>
            <w:r w:rsidR="00446D7E" w:rsidRPr="001241BE">
              <w:rPr>
                <w:rFonts w:cs="Arial"/>
                <w:noProof/>
              </w:rPr>
              <w:t xml:space="preserve"> </w:t>
            </w:r>
            <w:r w:rsidR="00446D7E" w:rsidRPr="00415DCC">
              <w:rPr>
                <w:rFonts w:cs="Arial"/>
                <w:noProof/>
              </w:rPr>
              <w:t>(Koehler and Pereira, 2013).</w:t>
            </w:r>
          </w:p>
          <w:p w14:paraId="1A7E0E07" w14:textId="7732B132" w:rsidR="00F03361" w:rsidRPr="001241BE" w:rsidRDefault="00113812" w:rsidP="001241BE">
            <w:pPr>
              <w:pStyle w:val="ListParagraph"/>
              <w:numPr>
                <w:ilvl w:val="0"/>
                <w:numId w:val="4"/>
              </w:numPr>
              <w:rPr>
                <w:rFonts w:cs="Arial"/>
                <w:b w:val="0"/>
                <w:bCs w:val="0"/>
                <w:noProof/>
              </w:rPr>
            </w:pPr>
            <w:r w:rsidRPr="001241BE">
              <w:rPr>
                <w:rFonts w:cs="Arial"/>
                <w:b w:val="0"/>
                <w:bCs w:val="0"/>
                <w:noProof/>
              </w:rPr>
              <w:t>Improve Stock Management- By monitoring inventory levels, following demand trends, and applying just-in-time concepts, it can keep a delicate equilibrium. It can maximize cash flow and reduce revenue loss by making sure that the necessary supplies are always available without having too much inventory</w:t>
            </w:r>
            <w:r w:rsidR="00446D7E" w:rsidRPr="001241BE">
              <w:rPr>
                <w:rFonts w:cs="Arial"/>
                <w:b w:val="0"/>
                <w:bCs w:val="0"/>
                <w:noProof/>
              </w:rPr>
              <w:t xml:space="preserve"> (</w:t>
            </w:r>
            <w:r w:rsidR="00446D7E" w:rsidRPr="00446D7E">
              <w:rPr>
                <w:rFonts w:cs="Arial"/>
                <w:b w:val="0"/>
                <w:bCs w:val="0"/>
                <w:noProof/>
              </w:rPr>
              <w:t>Deguine</w:t>
            </w:r>
            <w:r w:rsidR="00446D7E" w:rsidRPr="001241BE">
              <w:rPr>
                <w:rFonts w:cs="Arial"/>
                <w:b w:val="0"/>
                <w:bCs w:val="0"/>
                <w:noProof/>
              </w:rPr>
              <w:t xml:space="preserve"> et al., 2021)</w:t>
            </w:r>
            <w:r w:rsidRPr="001241BE">
              <w:rPr>
                <w:rFonts w:cs="Arial"/>
                <w:b w:val="0"/>
                <w:bCs w:val="0"/>
                <w:noProof/>
              </w:rPr>
              <w:t>.</w:t>
            </w:r>
          </w:p>
          <w:p w14:paraId="34086DC0" w14:textId="03EC4775" w:rsidR="009E45D5" w:rsidRPr="001241BE" w:rsidRDefault="00113812" w:rsidP="001241BE">
            <w:pPr>
              <w:pStyle w:val="ListParagraph"/>
              <w:numPr>
                <w:ilvl w:val="0"/>
                <w:numId w:val="4"/>
              </w:numPr>
              <w:rPr>
                <w:rFonts w:cs="Arial"/>
                <w:b w:val="0"/>
                <w:bCs w:val="0"/>
                <w:noProof/>
              </w:rPr>
            </w:pPr>
            <w:r w:rsidRPr="001241BE">
              <w:rPr>
                <w:rFonts w:cs="Arial"/>
                <w:b w:val="0"/>
                <w:bCs w:val="0"/>
                <w:noProof/>
              </w:rPr>
              <w:t>Continues Development- It is easier to find sectors for improvement and make the necessary changes when performance assessments, customer feedback, and staff participation in problem-solving projects are conducted often. Through constant service improvement and addressing any issues, this proactive strategy lowers the chance of revenue loss.</w:t>
            </w:r>
          </w:p>
          <w:p w14:paraId="535D9007" w14:textId="77777777" w:rsidR="009E45D5" w:rsidRPr="001241BE" w:rsidRDefault="009E45D5" w:rsidP="001241BE">
            <w:pPr>
              <w:rPr>
                <w:rFonts w:cs="Arial"/>
                <w:noProof/>
              </w:rPr>
            </w:pPr>
          </w:p>
          <w:p w14:paraId="562F82F1" w14:textId="55F04E89" w:rsidR="009E45D5" w:rsidRPr="001241BE" w:rsidRDefault="009E45D5" w:rsidP="001241BE">
            <w:pPr>
              <w:rPr>
                <w:rFonts w:cs="Arial"/>
                <w:b w:val="0"/>
                <w:bCs w:val="0"/>
                <w:noProof/>
              </w:rPr>
            </w:pPr>
            <w:r w:rsidRPr="001241BE">
              <w:rPr>
                <w:rFonts w:cs="Arial"/>
                <w:noProof/>
              </w:rPr>
              <w:t>MANAGEMENT TEAM</w:t>
            </w:r>
          </w:p>
        </w:tc>
      </w:tr>
    </w:tbl>
    <w:p w14:paraId="18E397A8" w14:textId="570F3696" w:rsidR="00415DCC" w:rsidRPr="001241BE" w:rsidRDefault="00415DCC" w:rsidP="001241BE">
      <w:pPr>
        <w:pStyle w:val="Caption"/>
        <w:keepNext/>
        <w:spacing w:line="360" w:lineRule="auto"/>
        <w:rPr>
          <w:rFonts w:cs="Arial"/>
          <w:noProof/>
        </w:rPr>
      </w:pPr>
      <w:r w:rsidRPr="001241BE">
        <w:rPr>
          <w:rFonts w:cs="Arial"/>
          <w:noProof/>
        </w:rPr>
        <w:t xml:space="preserve">Table </w:t>
      </w:r>
      <w:r w:rsidRPr="001241BE">
        <w:rPr>
          <w:rFonts w:cs="Arial"/>
          <w:noProof/>
        </w:rPr>
        <w:fldChar w:fldCharType="begin"/>
      </w:r>
      <w:r w:rsidRPr="001241BE">
        <w:rPr>
          <w:rFonts w:cs="Arial"/>
          <w:noProof/>
        </w:rPr>
        <w:instrText xml:space="preserve"> SEQ Table \* ARABIC </w:instrText>
      </w:r>
      <w:r w:rsidRPr="001241BE">
        <w:rPr>
          <w:rFonts w:cs="Arial"/>
          <w:noProof/>
        </w:rPr>
        <w:fldChar w:fldCharType="separate"/>
      </w:r>
      <w:r w:rsidRPr="001241BE">
        <w:rPr>
          <w:rFonts w:cs="Arial"/>
          <w:noProof/>
        </w:rPr>
        <w:t>3</w:t>
      </w:r>
      <w:r w:rsidRPr="001241BE">
        <w:rPr>
          <w:rFonts w:cs="Arial"/>
          <w:noProof/>
        </w:rPr>
        <w:fldChar w:fldCharType="end"/>
      </w:r>
      <w:r w:rsidRPr="001241BE">
        <w:rPr>
          <w:rFonts w:cs="Arial"/>
          <w:noProof/>
        </w:rPr>
        <w:t>: Management Team of PestMasters Pro (Author)</w:t>
      </w:r>
    </w:p>
    <w:tbl>
      <w:tblPr>
        <w:tblStyle w:val="TableGrid1"/>
        <w:tblW w:w="0" w:type="auto"/>
        <w:tblLook w:val="04A0" w:firstRow="1" w:lastRow="0" w:firstColumn="1" w:lastColumn="0" w:noHBand="0" w:noVBand="1"/>
      </w:tblPr>
      <w:tblGrid>
        <w:gridCol w:w="3228"/>
        <w:gridCol w:w="4533"/>
        <w:gridCol w:w="6084"/>
      </w:tblGrid>
      <w:tr w:rsidR="002D36D4" w:rsidRPr="001241BE" w14:paraId="35BBC121" w14:textId="77777777" w:rsidTr="007C5202">
        <w:trPr>
          <w:trHeight w:val="407"/>
        </w:trPr>
        <w:tc>
          <w:tcPr>
            <w:tcW w:w="3228" w:type="dxa"/>
          </w:tcPr>
          <w:p w14:paraId="2821D0D5" w14:textId="77777777" w:rsidR="002D36D4" w:rsidRPr="001241BE" w:rsidRDefault="002D36D4" w:rsidP="001241BE">
            <w:pPr>
              <w:rPr>
                <w:rFonts w:cs="Arial"/>
                <w:b/>
                <w:noProof/>
                <w:sz w:val="24"/>
                <w:szCs w:val="24"/>
                <w:lang w:val="en-GB"/>
              </w:rPr>
            </w:pPr>
            <w:r w:rsidRPr="001241BE">
              <w:rPr>
                <w:rFonts w:cs="Arial"/>
                <w:b/>
                <w:noProof/>
                <w:sz w:val="24"/>
                <w:szCs w:val="24"/>
                <w:lang w:val="en-GB"/>
              </w:rPr>
              <w:t>Name</w:t>
            </w:r>
          </w:p>
        </w:tc>
        <w:tc>
          <w:tcPr>
            <w:tcW w:w="4533" w:type="dxa"/>
          </w:tcPr>
          <w:p w14:paraId="34553BAB" w14:textId="77777777" w:rsidR="002D36D4" w:rsidRPr="001241BE" w:rsidRDefault="002D36D4" w:rsidP="001241BE">
            <w:pPr>
              <w:rPr>
                <w:rFonts w:cs="Arial"/>
                <w:b/>
                <w:noProof/>
                <w:sz w:val="24"/>
                <w:szCs w:val="24"/>
                <w:lang w:val="en-GB"/>
              </w:rPr>
            </w:pPr>
            <w:r w:rsidRPr="001241BE">
              <w:rPr>
                <w:rFonts w:cs="Arial"/>
                <w:b/>
                <w:noProof/>
                <w:sz w:val="24"/>
                <w:szCs w:val="24"/>
                <w:lang w:val="en-GB"/>
              </w:rPr>
              <w:t>Skills</w:t>
            </w:r>
          </w:p>
        </w:tc>
        <w:tc>
          <w:tcPr>
            <w:tcW w:w="6084" w:type="dxa"/>
          </w:tcPr>
          <w:p w14:paraId="44DEE31E" w14:textId="77777777" w:rsidR="002D36D4" w:rsidRPr="001241BE" w:rsidRDefault="002D36D4" w:rsidP="001241BE">
            <w:pPr>
              <w:rPr>
                <w:rFonts w:cs="Arial"/>
                <w:b/>
                <w:noProof/>
                <w:sz w:val="24"/>
                <w:szCs w:val="24"/>
                <w:lang w:val="en-GB"/>
              </w:rPr>
            </w:pPr>
            <w:r w:rsidRPr="001241BE">
              <w:rPr>
                <w:rFonts w:cs="Arial"/>
                <w:b/>
                <w:noProof/>
                <w:sz w:val="24"/>
                <w:szCs w:val="24"/>
                <w:lang w:val="en-GB"/>
              </w:rPr>
              <w:t>Contributions</w:t>
            </w:r>
          </w:p>
        </w:tc>
      </w:tr>
      <w:tr w:rsidR="002D36D4" w:rsidRPr="001241BE" w14:paraId="6EE7F000" w14:textId="77777777" w:rsidTr="007C5202">
        <w:trPr>
          <w:trHeight w:val="2064"/>
        </w:trPr>
        <w:tc>
          <w:tcPr>
            <w:tcW w:w="3228" w:type="dxa"/>
          </w:tcPr>
          <w:p w14:paraId="7EECD08C" w14:textId="77777777" w:rsidR="002D36D4" w:rsidRPr="001241BE" w:rsidRDefault="002D36D4" w:rsidP="001241BE">
            <w:pPr>
              <w:rPr>
                <w:rFonts w:cs="Arial"/>
                <w:b/>
                <w:noProof/>
                <w:sz w:val="24"/>
                <w:szCs w:val="24"/>
                <w:lang w:val="en-GB"/>
              </w:rPr>
            </w:pPr>
            <w:r w:rsidRPr="001241BE">
              <w:rPr>
                <w:rFonts w:cs="Arial"/>
                <w:b/>
                <w:noProof/>
                <w:sz w:val="24"/>
                <w:szCs w:val="24"/>
                <w:lang w:val="en-GB"/>
              </w:rPr>
              <w:t>Strategic Level</w:t>
            </w:r>
          </w:p>
          <w:p w14:paraId="5E098896" w14:textId="77777777" w:rsidR="002D36D4" w:rsidRPr="001241BE" w:rsidRDefault="002D36D4" w:rsidP="001241BE">
            <w:pPr>
              <w:rPr>
                <w:rFonts w:cs="Arial"/>
                <w:noProof/>
                <w:sz w:val="24"/>
                <w:szCs w:val="24"/>
                <w:lang w:val="en-GB"/>
              </w:rPr>
            </w:pPr>
            <w:r w:rsidRPr="001241BE">
              <w:rPr>
                <w:rFonts w:cs="Arial"/>
                <w:noProof/>
                <w:sz w:val="24"/>
                <w:szCs w:val="24"/>
                <w:lang w:val="en-GB"/>
              </w:rPr>
              <w:t>(CEO, MD, GM)</w:t>
            </w:r>
          </w:p>
        </w:tc>
        <w:tc>
          <w:tcPr>
            <w:tcW w:w="4533" w:type="dxa"/>
          </w:tcPr>
          <w:p w14:paraId="2EC9DAE7" w14:textId="77777777" w:rsidR="002D36D4" w:rsidRPr="001241BE" w:rsidRDefault="002D36D4" w:rsidP="001241BE">
            <w:pPr>
              <w:rPr>
                <w:rFonts w:cs="Arial"/>
                <w:noProof/>
                <w:sz w:val="24"/>
                <w:szCs w:val="24"/>
                <w:lang w:val="en-GB"/>
              </w:rPr>
            </w:pPr>
            <w:r w:rsidRPr="001241BE">
              <w:rPr>
                <w:rFonts w:cs="Arial"/>
                <w:noProof/>
                <w:sz w:val="24"/>
                <w:szCs w:val="24"/>
                <w:lang w:val="en-GB"/>
              </w:rPr>
              <w:t>Planning Skills, Leadership Skills, Market Knowledge, Decision making, Problem-solving techniques, Business Development</w:t>
            </w:r>
          </w:p>
        </w:tc>
        <w:tc>
          <w:tcPr>
            <w:tcW w:w="6084" w:type="dxa"/>
          </w:tcPr>
          <w:p w14:paraId="10DFA5CA" w14:textId="77777777" w:rsidR="002D36D4" w:rsidRPr="001241BE" w:rsidRDefault="002D36D4" w:rsidP="001241BE">
            <w:pPr>
              <w:rPr>
                <w:rFonts w:cs="Arial"/>
                <w:noProof/>
                <w:sz w:val="24"/>
                <w:szCs w:val="24"/>
                <w:lang w:val="en-GB"/>
              </w:rPr>
            </w:pPr>
            <w:r w:rsidRPr="001241BE">
              <w:rPr>
                <w:rFonts w:cs="Arial"/>
                <w:noProof/>
                <w:sz w:val="24"/>
                <w:szCs w:val="24"/>
                <w:lang w:val="en-GB"/>
              </w:rPr>
              <w:t>The company's success and expansion are fueled by its vision and leadership.</w:t>
            </w:r>
          </w:p>
        </w:tc>
      </w:tr>
      <w:tr w:rsidR="002D36D4" w:rsidRPr="001241BE" w14:paraId="2A6D2B66" w14:textId="77777777" w:rsidTr="007C5202">
        <w:trPr>
          <w:trHeight w:val="2076"/>
        </w:trPr>
        <w:tc>
          <w:tcPr>
            <w:tcW w:w="3228" w:type="dxa"/>
          </w:tcPr>
          <w:p w14:paraId="52EF23FD" w14:textId="77777777" w:rsidR="002D36D4" w:rsidRPr="001241BE" w:rsidRDefault="002D36D4" w:rsidP="001241BE">
            <w:pPr>
              <w:rPr>
                <w:rFonts w:cs="Arial"/>
                <w:b/>
                <w:noProof/>
                <w:sz w:val="24"/>
                <w:szCs w:val="24"/>
                <w:lang w:val="en-GB"/>
              </w:rPr>
            </w:pPr>
            <w:r w:rsidRPr="001241BE">
              <w:rPr>
                <w:rFonts w:cs="Arial"/>
                <w:b/>
                <w:noProof/>
                <w:sz w:val="24"/>
                <w:szCs w:val="24"/>
                <w:lang w:val="en-GB"/>
              </w:rPr>
              <w:t>Tactical</w:t>
            </w:r>
          </w:p>
          <w:p w14:paraId="3B4481A5" w14:textId="77777777" w:rsidR="002D36D4" w:rsidRPr="001241BE" w:rsidRDefault="002D36D4" w:rsidP="001241BE">
            <w:pPr>
              <w:rPr>
                <w:rFonts w:cs="Arial"/>
                <w:noProof/>
                <w:sz w:val="24"/>
                <w:szCs w:val="24"/>
                <w:lang w:val="en-GB"/>
              </w:rPr>
            </w:pPr>
            <w:r w:rsidRPr="001241BE">
              <w:rPr>
                <w:rFonts w:cs="Arial"/>
                <w:noProof/>
                <w:sz w:val="24"/>
                <w:szCs w:val="24"/>
                <w:lang w:val="en-GB"/>
              </w:rPr>
              <w:t>(Operations, Sales, Marketing Manager</w:t>
            </w:r>
          </w:p>
        </w:tc>
        <w:tc>
          <w:tcPr>
            <w:tcW w:w="4533" w:type="dxa"/>
          </w:tcPr>
          <w:p w14:paraId="4E2E5D86" w14:textId="77777777" w:rsidR="002D36D4" w:rsidRPr="001241BE" w:rsidRDefault="002D36D4" w:rsidP="001241BE">
            <w:pPr>
              <w:rPr>
                <w:rFonts w:cs="Arial"/>
                <w:noProof/>
                <w:sz w:val="24"/>
                <w:szCs w:val="24"/>
                <w:lang w:val="en-GB"/>
              </w:rPr>
            </w:pPr>
            <w:r w:rsidRPr="001241BE">
              <w:rPr>
                <w:rFonts w:cs="Arial"/>
                <w:noProof/>
                <w:sz w:val="24"/>
                <w:szCs w:val="24"/>
                <w:lang w:val="en-GB"/>
              </w:rPr>
              <w:t>Market analysis, operation efficiency, promotional strategies, CRM, Customer satisfaction, Resource management</w:t>
            </w:r>
          </w:p>
        </w:tc>
        <w:tc>
          <w:tcPr>
            <w:tcW w:w="6084" w:type="dxa"/>
          </w:tcPr>
          <w:p w14:paraId="63C6BB90" w14:textId="77777777" w:rsidR="002D36D4" w:rsidRPr="001241BE" w:rsidRDefault="002D36D4" w:rsidP="001241BE">
            <w:pPr>
              <w:rPr>
                <w:rFonts w:cs="Arial"/>
                <w:noProof/>
                <w:sz w:val="24"/>
                <w:szCs w:val="24"/>
                <w:lang w:val="en-GB"/>
              </w:rPr>
            </w:pPr>
            <w:r w:rsidRPr="001241BE">
              <w:rPr>
                <w:rFonts w:cs="Arial"/>
                <w:noProof/>
                <w:sz w:val="24"/>
                <w:szCs w:val="24"/>
                <w:lang w:val="en-GB"/>
              </w:rPr>
              <w:t>To increase revenue, draw in clients, and strengthen brand recognition, they employ market assessment, promotion, and CRM expertise.</w:t>
            </w:r>
          </w:p>
          <w:p w14:paraId="5A167401" w14:textId="77777777" w:rsidR="002D36D4" w:rsidRPr="001241BE" w:rsidRDefault="002D36D4" w:rsidP="001241BE">
            <w:pPr>
              <w:ind w:firstLine="720"/>
              <w:rPr>
                <w:rFonts w:cs="Arial"/>
                <w:noProof/>
                <w:sz w:val="24"/>
                <w:szCs w:val="24"/>
                <w:lang w:val="en-GB"/>
              </w:rPr>
            </w:pPr>
          </w:p>
        </w:tc>
      </w:tr>
      <w:tr w:rsidR="002D36D4" w:rsidRPr="001241BE" w14:paraId="40ADC03D" w14:textId="77777777" w:rsidTr="007C5202">
        <w:trPr>
          <w:trHeight w:val="2064"/>
        </w:trPr>
        <w:tc>
          <w:tcPr>
            <w:tcW w:w="3228" w:type="dxa"/>
          </w:tcPr>
          <w:p w14:paraId="3926A426" w14:textId="77777777" w:rsidR="002D36D4" w:rsidRPr="001241BE" w:rsidRDefault="002D36D4" w:rsidP="001241BE">
            <w:pPr>
              <w:rPr>
                <w:rFonts w:cs="Arial"/>
                <w:b/>
                <w:noProof/>
                <w:sz w:val="24"/>
                <w:szCs w:val="24"/>
                <w:lang w:val="en-GB"/>
              </w:rPr>
            </w:pPr>
            <w:r w:rsidRPr="001241BE">
              <w:rPr>
                <w:rFonts w:cs="Arial"/>
                <w:b/>
                <w:noProof/>
                <w:sz w:val="24"/>
                <w:szCs w:val="24"/>
                <w:lang w:val="en-GB"/>
              </w:rPr>
              <w:t>Operations</w:t>
            </w:r>
          </w:p>
          <w:p w14:paraId="1A741335" w14:textId="77777777" w:rsidR="002D36D4" w:rsidRPr="001241BE" w:rsidRDefault="002D36D4" w:rsidP="001241BE">
            <w:pPr>
              <w:rPr>
                <w:rFonts w:cs="Arial"/>
                <w:noProof/>
                <w:sz w:val="24"/>
                <w:szCs w:val="24"/>
                <w:lang w:val="en-GB"/>
              </w:rPr>
            </w:pPr>
            <w:r w:rsidRPr="001241BE">
              <w:rPr>
                <w:rFonts w:cs="Arial"/>
                <w:noProof/>
                <w:sz w:val="24"/>
                <w:szCs w:val="24"/>
                <w:lang w:val="en-GB"/>
              </w:rPr>
              <w:t>(Technical expert)</w:t>
            </w:r>
          </w:p>
        </w:tc>
        <w:tc>
          <w:tcPr>
            <w:tcW w:w="4533" w:type="dxa"/>
          </w:tcPr>
          <w:p w14:paraId="7211A414" w14:textId="77777777" w:rsidR="002D36D4" w:rsidRPr="001241BE" w:rsidRDefault="002D36D4" w:rsidP="001241BE">
            <w:pPr>
              <w:rPr>
                <w:rFonts w:cs="Arial"/>
                <w:noProof/>
                <w:sz w:val="24"/>
                <w:szCs w:val="24"/>
                <w:lang w:val="en-GB"/>
              </w:rPr>
            </w:pPr>
            <w:r w:rsidRPr="001241BE">
              <w:rPr>
                <w:rFonts w:cs="Arial"/>
                <w:noProof/>
                <w:sz w:val="24"/>
                <w:szCs w:val="24"/>
                <w:lang w:val="en-GB"/>
              </w:rPr>
              <w:t>Knowledge about Pest biology, pest methods, Process of pest control</w:t>
            </w:r>
          </w:p>
        </w:tc>
        <w:tc>
          <w:tcPr>
            <w:tcW w:w="6084" w:type="dxa"/>
          </w:tcPr>
          <w:p w14:paraId="29D08C94" w14:textId="77777777" w:rsidR="002D36D4" w:rsidRPr="001241BE" w:rsidRDefault="002D36D4" w:rsidP="001241BE">
            <w:pPr>
              <w:rPr>
                <w:rFonts w:cs="Arial"/>
                <w:noProof/>
                <w:sz w:val="24"/>
                <w:szCs w:val="24"/>
                <w:lang w:val="en-GB"/>
              </w:rPr>
            </w:pPr>
            <w:r w:rsidRPr="001241BE">
              <w:rPr>
                <w:rFonts w:cs="Arial"/>
                <w:noProof/>
                <w:sz w:val="24"/>
                <w:szCs w:val="24"/>
                <w:lang w:val="en-GB"/>
              </w:rPr>
              <w:t>Their knowledge guarantees the application of efficient and secure pest control techniques, enhancing client happiness and producing excellent service results.</w:t>
            </w:r>
          </w:p>
        </w:tc>
      </w:tr>
    </w:tbl>
    <w:p w14:paraId="7863E2A8" w14:textId="77777777" w:rsidR="00A44A0A" w:rsidRPr="001241BE" w:rsidRDefault="00A44A0A" w:rsidP="001241BE">
      <w:pPr>
        <w:rPr>
          <w:rFonts w:cs="Arial"/>
          <w:noProof/>
        </w:rPr>
      </w:pPr>
    </w:p>
    <w:tbl>
      <w:tblPr>
        <w:tblStyle w:val="GridTable6Colourful"/>
        <w:tblW w:w="0" w:type="auto"/>
        <w:tblLook w:val="04A0" w:firstRow="1" w:lastRow="0" w:firstColumn="1" w:lastColumn="0" w:noHBand="0" w:noVBand="1"/>
      </w:tblPr>
      <w:tblGrid>
        <w:gridCol w:w="13948"/>
      </w:tblGrid>
      <w:tr w:rsidR="009E45D5" w:rsidRPr="001241BE" w14:paraId="6FA9EECA"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59BC0A14" w14:textId="7E0B5CDD" w:rsidR="006E7C96" w:rsidRPr="001241BE" w:rsidRDefault="009E45D5" w:rsidP="001241BE">
            <w:pPr>
              <w:rPr>
                <w:rFonts w:cs="Arial"/>
                <w:noProof/>
              </w:rPr>
            </w:pPr>
            <w:r w:rsidRPr="001241BE">
              <w:rPr>
                <w:rFonts w:cs="Arial"/>
                <w:noProof/>
              </w:rPr>
              <w:t>MARKETING</w:t>
            </w:r>
          </w:p>
          <w:p w14:paraId="233FB24F" w14:textId="082CCCC1" w:rsidR="00415DCC" w:rsidRPr="00415DCC" w:rsidRDefault="00415DCC" w:rsidP="001241BE">
            <w:pPr>
              <w:spacing w:after="160"/>
              <w:rPr>
                <w:rFonts w:cs="Arial"/>
                <w:b w:val="0"/>
                <w:bCs w:val="0"/>
                <w:noProof/>
              </w:rPr>
            </w:pPr>
            <w:r w:rsidRPr="00415DCC">
              <w:rPr>
                <w:rFonts w:cs="Arial"/>
                <w:b w:val="0"/>
                <w:bCs w:val="0"/>
                <w:noProof/>
              </w:rPr>
              <w:t xml:space="preserve">The marketing mix, commonly referred to as the four pillars of marketing, is a collection of essential parts that companies employ to develop thorough marketing strategies </w:t>
            </w:r>
            <w:r w:rsidR="00C15B50" w:rsidRPr="001241BE">
              <w:rPr>
                <w:rFonts w:cs="Arial"/>
                <w:b w:val="0"/>
                <w:bCs w:val="0"/>
                <w:noProof/>
              </w:rPr>
              <w:t>(Kotler and Armstrong, 2019).</w:t>
            </w:r>
            <w:r w:rsidR="00C15B50" w:rsidRPr="001241BE">
              <w:rPr>
                <w:rFonts w:cs="Arial"/>
                <w:noProof/>
              </w:rPr>
              <w:t xml:space="preserve"> </w:t>
            </w:r>
            <w:r w:rsidRPr="00415DCC">
              <w:rPr>
                <w:rFonts w:cs="Arial"/>
                <w:b w:val="0"/>
                <w:bCs w:val="0"/>
                <w:noProof/>
              </w:rPr>
              <w:t>Products, prices, places, and promotions are among them. An explanation of each component is given below:</w:t>
            </w:r>
          </w:p>
          <w:p w14:paraId="5DA85059" w14:textId="5D27FF2A" w:rsidR="00415DCC" w:rsidRPr="00415DCC" w:rsidRDefault="00415DCC" w:rsidP="001241BE">
            <w:pPr>
              <w:numPr>
                <w:ilvl w:val="0"/>
                <w:numId w:val="5"/>
              </w:numPr>
              <w:spacing w:after="160"/>
              <w:contextualSpacing/>
              <w:jc w:val="left"/>
              <w:rPr>
                <w:rFonts w:cs="Arial"/>
                <w:b w:val="0"/>
                <w:bCs w:val="0"/>
                <w:noProof/>
              </w:rPr>
            </w:pPr>
            <w:r w:rsidRPr="00415DCC">
              <w:rPr>
                <w:rFonts w:cs="Arial"/>
                <w:b w:val="0"/>
                <w:bCs w:val="0"/>
                <w:noProof/>
              </w:rPr>
              <w:t xml:space="preserve">Products- Competent pest control services are the company's main offering. A variety of pests, like rodents, insects, termite infestations, and wildlife, are assessed, prevented, eliminated, and controlled by professional technicians </w:t>
            </w:r>
            <w:r w:rsidR="001241BE">
              <w:rPr>
                <w:rFonts w:cs="Arial"/>
                <w:b w:val="0"/>
                <w:bCs w:val="0"/>
                <w:noProof/>
              </w:rPr>
              <w:t>for</w:t>
            </w:r>
            <w:r w:rsidRPr="00415DCC">
              <w:rPr>
                <w:rFonts w:cs="Arial"/>
                <w:b w:val="0"/>
                <w:bCs w:val="0"/>
                <w:noProof/>
              </w:rPr>
              <w:t xml:space="preserve"> both individual and commercial consumers</w:t>
            </w:r>
            <w:r w:rsidR="00C15B50" w:rsidRPr="001241BE">
              <w:rPr>
                <w:rFonts w:cs="Arial"/>
                <w:b w:val="0"/>
                <w:bCs w:val="0"/>
                <w:noProof/>
              </w:rPr>
              <w:t xml:space="preserve"> </w:t>
            </w:r>
            <w:r w:rsidR="00C15B50" w:rsidRPr="00415DCC">
              <w:rPr>
                <w:rFonts w:cs="Arial"/>
                <w:b w:val="0"/>
                <w:bCs w:val="0"/>
                <w:noProof/>
              </w:rPr>
              <w:t>(Koehler and Pereira, 2013)</w:t>
            </w:r>
            <w:r w:rsidRPr="00415DCC">
              <w:rPr>
                <w:rFonts w:cs="Arial"/>
                <w:b w:val="0"/>
                <w:bCs w:val="0"/>
                <w:noProof/>
              </w:rPr>
              <w:t xml:space="preserve">. </w:t>
            </w:r>
          </w:p>
          <w:p w14:paraId="1D1F4365" w14:textId="5E6D4878" w:rsidR="00415DCC" w:rsidRPr="00415DCC" w:rsidRDefault="00415DCC" w:rsidP="001241BE">
            <w:pPr>
              <w:numPr>
                <w:ilvl w:val="0"/>
                <w:numId w:val="5"/>
              </w:numPr>
              <w:spacing w:after="160"/>
              <w:contextualSpacing/>
              <w:jc w:val="left"/>
              <w:rPr>
                <w:rFonts w:cs="Arial"/>
                <w:b w:val="0"/>
                <w:bCs w:val="0"/>
                <w:noProof/>
              </w:rPr>
            </w:pPr>
            <w:r w:rsidRPr="00415DCC">
              <w:rPr>
                <w:rFonts w:cs="Arial"/>
                <w:b w:val="0"/>
                <w:bCs w:val="0"/>
                <w:noProof/>
              </w:rPr>
              <w:t>Price-Payment for the pest control solutions at PestMasters Pro will be decided based on several variables, such as the cost of providing the services and market trends. The pricing model is based on cost plus markup, but it also takes into account market variables, client expectations, and the services' perceived value</w:t>
            </w:r>
            <w:r w:rsidR="000A4CBF" w:rsidRPr="001241BE">
              <w:rPr>
                <w:rFonts w:cs="Arial"/>
                <w:b w:val="0"/>
                <w:bCs w:val="0"/>
                <w:noProof/>
              </w:rPr>
              <w:t xml:space="preserve"> (</w:t>
            </w:r>
            <w:r w:rsidR="000A4CBF" w:rsidRPr="00446D7E">
              <w:rPr>
                <w:rFonts w:cs="Arial"/>
                <w:b w:val="0"/>
                <w:bCs w:val="0"/>
                <w:noProof/>
              </w:rPr>
              <w:t>Jiang</w:t>
            </w:r>
            <w:r w:rsidR="000A4CBF" w:rsidRPr="001241BE">
              <w:rPr>
                <w:rFonts w:cs="Arial"/>
                <w:b w:val="0"/>
                <w:bCs w:val="0"/>
                <w:noProof/>
              </w:rPr>
              <w:t>, 2020)</w:t>
            </w:r>
            <w:r w:rsidRPr="00415DCC">
              <w:rPr>
                <w:rFonts w:cs="Arial"/>
                <w:b w:val="0"/>
                <w:bCs w:val="0"/>
                <w:noProof/>
              </w:rPr>
              <w:t>.</w:t>
            </w:r>
          </w:p>
          <w:p w14:paraId="53694418" w14:textId="77777777" w:rsidR="00415DCC" w:rsidRPr="00415DCC" w:rsidRDefault="00415DCC" w:rsidP="001241BE">
            <w:pPr>
              <w:numPr>
                <w:ilvl w:val="0"/>
                <w:numId w:val="5"/>
              </w:numPr>
              <w:spacing w:after="160"/>
              <w:contextualSpacing/>
              <w:jc w:val="left"/>
              <w:rPr>
                <w:rFonts w:cs="Arial"/>
                <w:b w:val="0"/>
                <w:bCs w:val="0"/>
                <w:noProof/>
              </w:rPr>
            </w:pPr>
            <w:r w:rsidRPr="00415DCC">
              <w:rPr>
                <w:rFonts w:cs="Arial"/>
                <w:b w:val="0"/>
                <w:bCs w:val="0"/>
                <w:noProof/>
              </w:rPr>
              <w:t>Places- In addition to direct service delivery, strategic alliances would also be used to spread pest control services. It would include a devoted team of skilled specialists who would personally visit and offer pest control solutions for household and business clients.</w:t>
            </w:r>
          </w:p>
          <w:p w14:paraId="086634B9" w14:textId="77777777" w:rsidR="00415DCC" w:rsidRPr="00415DCC" w:rsidRDefault="00415DCC" w:rsidP="001241BE">
            <w:pPr>
              <w:numPr>
                <w:ilvl w:val="0"/>
                <w:numId w:val="5"/>
              </w:numPr>
              <w:spacing w:after="160"/>
              <w:contextualSpacing/>
              <w:jc w:val="left"/>
              <w:rPr>
                <w:rFonts w:cs="Arial"/>
                <w:b w:val="0"/>
                <w:bCs w:val="0"/>
                <w:noProof/>
              </w:rPr>
            </w:pPr>
            <w:r w:rsidRPr="00415DCC">
              <w:rPr>
                <w:rFonts w:cs="Arial"/>
                <w:b w:val="0"/>
                <w:bCs w:val="0"/>
                <w:noProof/>
              </w:rPr>
              <w:t>Promotions- To efficiently reach and engage its target audience when offering pest control solutions, PestMasters Pro would use a range of strategies as part of its promotional mix. The company can use-</w:t>
            </w:r>
          </w:p>
          <w:p w14:paraId="5401552D" w14:textId="77777777" w:rsidR="00415DCC" w:rsidRPr="00415DCC" w:rsidRDefault="00415DCC" w:rsidP="001241BE">
            <w:pPr>
              <w:numPr>
                <w:ilvl w:val="0"/>
                <w:numId w:val="6"/>
              </w:numPr>
              <w:spacing w:after="160"/>
              <w:contextualSpacing/>
              <w:jc w:val="left"/>
              <w:rPr>
                <w:rFonts w:cs="Arial"/>
                <w:b w:val="0"/>
                <w:bCs w:val="0"/>
                <w:noProof/>
              </w:rPr>
            </w:pPr>
            <w:r w:rsidRPr="00415DCC">
              <w:rPr>
                <w:rFonts w:cs="Arial"/>
                <w:b w:val="0"/>
                <w:bCs w:val="0"/>
                <w:noProof/>
              </w:rPr>
              <w:t>Digital marketing: To build brand awareness, share relevant material, and interact with potential customers, it would make use of digital platforms including its website, social networking channels, and online advertising.</w:t>
            </w:r>
          </w:p>
          <w:p w14:paraId="522D937C" w14:textId="25DFF878" w:rsidR="00415DCC" w:rsidRPr="00415DCC" w:rsidRDefault="00415DCC" w:rsidP="001241BE">
            <w:pPr>
              <w:numPr>
                <w:ilvl w:val="0"/>
                <w:numId w:val="6"/>
              </w:numPr>
              <w:spacing w:after="160"/>
              <w:contextualSpacing/>
              <w:jc w:val="left"/>
              <w:rPr>
                <w:rFonts w:cs="Arial"/>
                <w:b w:val="0"/>
                <w:bCs w:val="0"/>
                <w:noProof/>
              </w:rPr>
            </w:pPr>
            <w:r w:rsidRPr="00415DCC">
              <w:rPr>
                <w:rFonts w:cs="Arial"/>
                <w:b w:val="0"/>
                <w:bCs w:val="0"/>
                <w:noProof/>
              </w:rPr>
              <w:t>Content marketing: Through blogs, videos, and e-books, it would create educational and entertaining content that offers insights into pest management, prevention advice, and the advantages of hiring a pro</w:t>
            </w:r>
            <w:r w:rsidR="00446D7E" w:rsidRPr="001241BE">
              <w:rPr>
                <w:rFonts w:cs="Arial"/>
                <w:b w:val="0"/>
                <w:bCs w:val="0"/>
                <w:noProof/>
              </w:rPr>
              <w:t xml:space="preserve"> (</w:t>
            </w:r>
            <w:r w:rsidR="00446D7E" w:rsidRPr="00446D7E">
              <w:rPr>
                <w:rFonts w:cs="Arial"/>
                <w:b w:val="0"/>
                <w:bCs w:val="0"/>
                <w:noProof/>
              </w:rPr>
              <w:t>Jiang</w:t>
            </w:r>
            <w:r w:rsidR="00446D7E" w:rsidRPr="001241BE">
              <w:rPr>
                <w:rFonts w:cs="Arial"/>
                <w:b w:val="0"/>
                <w:bCs w:val="0"/>
                <w:noProof/>
              </w:rPr>
              <w:t>, 2020).</w:t>
            </w:r>
          </w:p>
          <w:p w14:paraId="2476766D" w14:textId="77D17EFF" w:rsidR="009E45D5" w:rsidRPr="001241BE" w:rsidRDefault="00415DCC" w:rsidP="001241BE">
            <w:pPr>
              <w:numPr>
                <w:ilvl w:val="0"/>
                <w:numId w:val="6"/>
              </w:numPr>
              <w:spacing w:after="160"/>
              <w:contextualSpacing/>
              <w:jc w:val="left"/>
              <w:rPr>
                <w:rFonts w:cs="Arial"/>
                <w:b w:val="0"/>
                <w:bCs w:val="0"/>
                <w:noProof/>
              </w:rPr>
            </w:pPr>
            <w:r w:rsidRPr="00415DCC">
              <w:rPr>
                <w:rFonts w:cs="Arial"/>
                <w:b w:val="0"/>
                <w:bCs w:val="0"/>
                <w:noProof/>
              </w:rPr>
              <w:t>Others: It may arrange referral programs and industry events and Collaborate with local business partners that may help to expand the business areas. It can also use direct marketing, discounts, promotional codes, and BOGO to connect with customers.</w:t>
            </w:r>
          </w:p>
        </w:tc>
      </w:tr>
    </w:tbl>
    <w:p w14:paraId="3BCE3D51" w14:textId="77777777" w:rsidR="00A44A0A" w:rsidRPr="001241BE" w:rsidRDefault="00A44A0A" w:rsidP="001241BE">
      <w:pPr>
        <w:rPr>
          <w:rFonts w:cs="Arial"/>
          <w:noProof/>
        </w:rPr>
      </w:pPr>
    </w:p>
    <w:tbl>
      <w:tblPr>
        <w:tblStyle w:val="GridTable6Colourful"/>
        <w:tblW w:w="0" w:type="auto"/>
        <w:tblLook w:val="04A0" w:firstRow="1" w:lastRow="0" w:firstColumn="1" w:lastColumn="0" w:noHBand="0" w:noVBand="1"/>
      </w:tblPr>
      <w:tblGrid>
        <w:gridCol w:w="13948"/>
      </w:tblGrid>
      <w:tr w:rsidR="009E45D5" w:rsidRPr="001241BE" w14:paraId="6501CA34" w14:textId="77777777" w:rsidTr="00E007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53AA840" w14:textId="25FA67AC" w:rsidR="009E45D5" w:rsidRPr="001241BE" w:rsidRDefault="009E45D5" w:rsidP="001241BE">
            <w:pPr>
              <w:rPr>
                <w:rFonts w:cs="Arial"/>
                <w:b w:val="0"/>
                <w:bCs w:val="0"/>
                <w:noProof/>
              </w:rPr>
            </w:pPr>
            <w:r w:rsidRPr="001241BE">
              <w:rPr>
                <w:rFonts w:cs="Arial"/>
                <w:noProof/>
              </w:rPr>
              <w:t xml:space="preserve">FINANCIALS </w:t>
            </w:r>
          </w:p>
          <w:p w14:paraId="0521C785" w14:textId="2C029C65" w:rsidR="00A55697" w:rsidRPr="001241BE" w:rsidRDefault="00415DCC" w:rsidP="001241BE">
            <w:pPr>
              <w:rPr>
                <w:rFonts w:cs="Arial"/>
                <w:b w:val="0"/>
                <w:bCs w:val="0"/>
                <w:noProof/>
              </w:rPr>
            </w:pPr>
            <w:r w:rsidRPr="001241BE">
              <w:rPr>
                <w:rFonts w:cs="Arial"/>
                <w:b w:val="0"/>
                <w:bCs w:val="0"/>
                <w:noProof/>
              </w:rPr>
              <w:t>Sources of Funds- As it will be a Private limited firm with 5 equal shareholders, the fund will be raised by all shareholders equally. Personal savings and love money will be the main resources of my equity funding. The funding proforma statement –</w:t>
            </w:r>
          </w:p>
          <w:p w14:paraId="3E141CA7" w14:textId="60001720" w:rsidR="00A55697" w:rsidRPr="001241BE" w:rsidRDefault="00A55697" w:rsidP="001241BE">
            <w:pPr>
              <w:rPr>
                <w:rFonts w:cs="Arial"/>
                <w:noProof/>
              </w:rPr>
            </w:pPr>
            <w:r w:rsidRPr="001241BE">
              <w:rPr>
                <w:rFonts w:cs="Arial"/>
                <w:noProof/>
              </w:rPr>
              <w:t>Use of funds</w:t>
            </w:r>
          </w:p>
          <w:p w14:paraId="511F9272" w14:textId="388D4C59" w:rsidR="00415DCC" w:rsidRPr="001241BE" w:rsidRDefault="00415DCC" w:rsidP="001241BE">
            <w:pPr>
              <w:pStyle w:val="Caption"/>
              <w:keepNext/>
              <w:spacing w:line="360" w:lineRule="auto"/>
              <w:rPr>
                <w:rFonts w:cs="Arial"/>
                <w:noProof/>
              </w:rPr>
            </w:pPr>
            <w:r w:rsidRPr="001241BE">
              <w:rPr>
                <w:rFonts w:cs="Arial"/>
                <w:noProof/>
              </w:rPr>
              <w:t xml:space="preserve">Table </w:t>
            </w:r>
            <w:r w:rsidRPr="001241BE">
              <w:rPr>
                <w:rFonts w:cs="Arial"/>
                <w:noProof/>
              </w:rPr>
              <w:fldChar w:fldCharType="begin"/>
            </w:r>
            <w:r w:rsidRPr="001241BE">
              <w:rPr>
                <w:rFonts w:cs="Arial"/>
                <w:noProof/>
              </w:rPr>
              <w:instrText xml:space="preserve"> SEQ Table \* ARABIC </w:instrText>
            </w:r>
            <w:r w:rsidRPr="001241BE">
              <w:rPr>
                <w:rFonts w:cs="Arial"/>
                <w:noProof/>
              </w:rPr>
              <w:fldChar w:fldCharType="separate"/>
            </w:r>
            <w:r w:rsidRPr="001241BE">
              <w:rPr>
                <w:rFonts w:cs="Arial"/>
                <w:noProof/>
              </w:rPr>
              <w:t>4</w:t>
            </w:r>
            <w:r w:rsidRPr="001241BE">
              <w:rPr>
                <w:rFonts w:cs="Arial"/>
                <w:noProof/>
              </w:rPr>
              <w:fldChar w:fldCharType="end"/>
            </w:r>
            <w:r w:rsidRPr="001241BE">
              <w:rPr>
                <w:rFonts w:cs="Arial"/>
                <w:noProof/>
              </w:rPr>
              <w:t>: Start-Up cost of PestMasters Pro (Author)</w:t>
            </w:r>
          </w:p>
          <w:tbl>
            <w:tblPr>
              <w:tblStyle w:val="TableGrid"/>
              <w:tblW w:w="0" w:type="auto"/>
              <w:tblLook w:val="04A0" w:firstRow="1" w:lastRow="0" w:firstColumn="1" w:lastColumn="0" w:noHBand="0" w:noVBand="1"/>
            </w:tblPr>
            <w:tblGrid>
              <w:gridCol w:w="6709"/>
              <w:gridCol w:w="6709"/>
            </w:tblGrid>
            <w:tr w:rsidR="00415DCC" w:rsidRPr="001241BE" w14:paraId="669DAC0B" w14:textId="77777777" w:rsidTr="00415DCC">
              <w:trPr>
                <w:trHeight w:val="421"/>
              </w:trPr>
              <w:tc>
                <w:tcPr>
                  <w:tcW w:w="6709" w:type="dxa"/>
                </w:tcPr>
                <w:p w14:paraId="3A534819" w14:textId="77777777" w:rsidR="00415DCC" w:rsidRPr="001241BE" w:rsidRDefault="00415DCC" w:rsidP="001241BE">
                  <w:pPr>
                    <w:rPr>
                      <w:rFonts w:cs="Arial"/>
                      <w:b/>
                      <w:noProof/>
                    </w:rPr>
                  </w:pPr>
                  <w:r w:rsidRPr="001241BE">
                    <w:rPr>
                      <w:rFonts w:cs="Arial"/>
                      <w:b/>
                      <w:noProof/>
                    </w:rPr>
                    <w:t>Description</w:t>
                  </w:r>
                </w:p>
              </w:tc>
              <w:tc>
                <w:tcPr>
                  <w:tcW w:w="6709" w:type="dxa"/>
                </w:tcPr>
                <w:p w14:paraId="2801C2DF" w14:textId="77777777" w:rsidR="00415DCC" w:rsidRPr="001241BE" w:rsidRDefault="00415DCC" w:rsidP="001241BE">
                  <w:pPr>
                    <w:rPr>
                      <w:rFonts w:cs="Arial"/>
                      <w:b/>
                      <w:noProof/>
                    </w:rPr>
                  </w:pPr>
                  <w:r w:rsidRPr="001241BE">
                    <w:rPr>
                      <w:rFonts w:cs="Arial"/>
                      <w:b/>
                      <w:noProof/>
                    </w:rPr>
                    <w:t>Amount</w:t>
                  </w:r>
                </w:p>
              </w:tc>
            </w:tr>
            <w:tr w:rsidR="00415DCC" w:rsidRPr="001241BE" w14:paraId="5E37A2F6" w14:textId="77777777" w:rsidTr="00415DCC">
              <w:trPr>
                <w:trHeight w:val="433"/>
              </w:trPr>
              <w:tc>
                <w:tcPr>
                  <w:tcW w:w="6709" w:type="dxa"/>
                </w:tcPr>
                <w:p w14:paraId="49DE0354" w14:textId="77777777" w:rsidR="00415DCC" w:rsidRPr="001241BE" w:rsidRDefault="00415DCC" w:rsidP="001241BE">
                  <w:pPr>
                    <w:rPr>
                      <w:rFonts w:cs="Arial"/>
                      <w:noProof/>
                    </w:rPr>
                  </w:pPr>
                  <w:r w:rsidRPr="001241BE">
                    <w:rPr>
                      <w:rFonts w:cs="Arial"/>
                      <w:noProof/>
                    </w:rPr>
                    <w:t>Equity (£30000 each* 5)</w:t>
                  </w:r>
                </w:p>
              </w:tc>
              <w:tc>
                <w:tcPr>
                  <w:tcW w:w="6709" w:type="dxa"/>
                </w:tcPr>
                <w:p w14:paraId="6532857B" w14:textId="77777777" w:rsidR="00415DCC" w:rsidRPr="001241BE" w:rsidRDefault="00415DCC" w:rsidP="001241BE">
                  <w:pPr>
                    <w:rPr>
                      <w:rFonts w:cs="Arial"/>
                      <w:noProof/>
                    </w:rPr>
                  </w:pPr>
                  <w:r w:rsidRPr="001241BE">
                    <w:rPr>
                      <w:rFonts w:cs="Arial"/>
                      <w:noProof/>
                    </w:rPr>
                    <w:t>£150000</w:t>
                  </w:r>
                </w:p>
              </w:tc>
            </w:tr>
            <w:tr w:rsidR="00415DCC" w:rsidRPr="001241BE" w14:paraId="0E3564C5" w14:textId="77777777" w:rsidTr="00415DCC">
              <w:trPr>
                <w:trHeight w:val="421"/>
              </w:trPr>
              <w:tc>
                <w:tcPr>
                  <w:tcW w:w="6709" w:type="dxa"/>
                </w:tcPr>
                <w:p w14:paraId="1773AB0F" w14:textId="77777777" w:rsidR="00415DCC" w:rsidRPr="001241BE" w:rsidRDefault="00415DCC" w:rsidP="001241BE">
                  <w:pPr>
                    <w:rPr>
                      <w:rFonts w:cs="Arial"/>
                      <w:noProof/>
                    </w:rPr>
                  </w:pPr>
                  <w:r w:rsidRPr="001241BE">
                    <w:rPr>
                      <w:rFonts w:cs="Arial"/>
                      <w:noProof/>
                    </w:rPr>
                    <w:t>Equipment and the pest chemicals</w:t>
                  </w:r>
                </w:p>
              </w:tc>
              <w:tc>
                <w:tcPr>
                  <w:tcW w:w="6709" w:type="dxa"/>
                </w:tcPr>
                <w:p w14:paraId="4B76234F" w14:textId="77777777" w:rsidR="00415DCC" w:rsidRPr="001241BE" w:rsidRDefault="00415DCC" w:rsidP="001241BE">
                  <w:pPr>
                    <w:rPr>
                      <w:rFonts w:cs="Arial"/>
                      <w:noProof/>
                    </w:rPr>
                  </w:pPr>
                  <w:r w:rsidRPr="001241BE">
                    <w:rPr>
                      <w:rFonts w:cs="Arial"/>
                      <w:noProof/>
                    </w:rPr>
                    <w:t>£100000</w:t>
                  </w:r>
                </w:p>
              </w:tc>
            </w:tr>
            <w:tr w:rsidR="00415DCC" w:rsidRPr="001241BE" w14:paraId="2AD279CB" w14:textId="77777777" w:rsidTr="00415DCC">
              <w:trPr>
                <w:trHeight w:val="421"/>
              </w:trPr>
              <w:tc>
                <w:tcPr>
                  <w:tcW w:w="6709" w:type="dxa"/>
                </w:tcPr>
                <w:p w14:paraId="31678F97" w14:textId="77777777" w:rsidR="00415DCC" w:rsidRPr="001241BE" w:rsidRDefault="00415DCC" w:rsidP="001241BE">
                  <w:pPr>
                    <w:rPr>
                      <w:rFonts w:cs="Arial"/>
                      <w:noProof/>
                    </w:rPr>
                  </w:pPr>
                  <w:r w:rsidRPr="001241BE">
                    <w:rPr>
                      <w:rFonts w:cs="Arial"/>
                      <w:noProof/>
                    </w:rPr>
                    <w:t>Develop web</w:t>
                  </w:r>
                </w:p>
              </w:tc>
              <w:tc>
                <w:tcPr>
                  <w:tcW w:w="6709" w:type="dxa"/>
                </w:tcPr>
                <w:p w14:paraId="6CFC6C45" w14:textId="77777777" w:rsidR="00415DCC" w:rsidRPr="001241BE" w:rsidRDefault="00415DCC" w:rsidP="001241BE">
                  <w:pPr>
                    <w:rPr>
                      <w:rFonts w:cs="Arial"/>
                      <w:noProof/>
                    </w:rPr>
                  </w:pPr>
                  <w:r w:rsidRPr="001241BE">
                    <w:rPr>
                      <w:rFonts w:cs="Arial"/>
                      <w:noProof/>
                    </w:rPr>
                    <w:t>£5000</w:t>
                  </w:r>
                </w:p>
              </w:tc>
            </w:tr>
            <w:tr w:rsidR="00415DCC" w:rsidRPr="001241BE" w14:paraId="5A22E8E6" w14:textId="77777777" w:rsidTr="00415DCC">
              <w:trPr>
                <w:trHeight w:val="433"/>
              </w:trPr>
              <w:tc>
                <w:tcPr>
                  <w:tcW w:w="6709" w:type="dxa"/>
                </w:tcPr>
                <w:p w14:paraId="67973BC8" w14:textId="77777777" w:rsidR="00415DCC" w:rsidRPr="001241BE" w:rsidRDefault="00415DCC" w:rsidP="001241BE">
                  <w:pPr>
                    <w:rPr>
                      <w:rFonts w:cs="Arial"/>
                      <w:noProof/>
                    </w:rPr>
                  </w:pPr>
                  <w:r w:rsidRPr="001241BE">
                    <w:rPr>
                      <w:rFonts w:cs="Arial"/>
                      <w:noProof/>
                    </w:rPr>
                    <w:t>Marketing Cost</w:t>
                  </w:r>
                </w:p>
              </w:tc>
              <w:tc>
                <w:tcPr>
                  <w:tcW w:w="6709" w:type="dxa"/>
                </w:tcPr>
                <w:p w14:paraId="2FDD5C19" w14:textId="77777777" w:rsidR="00415DCC" w:rsidRPr="001241BE" w:rsidRDefault="00415DCC" w:rsidP="001241BE">
                  <w:pPr>
                    <w:rPr>
                      <w:rFonts w:cs="Arial"/>
                      <w:noProof/>
                    </w:rPr>
                  </w:pPr>
                  <w:r w:rsidRPr="001241BE">
                    <w:rPr>
                      <w:rFonts w:cs="Arial"/>
                      <w:noProof/>
                    </w:rPr>
                    <w:t>£10000</w:t>
                  </w:r>
                </w:p>
              </w:tc>
            </w:tr>
            <w:tr w:rsidR="00415DCC" w:rsidRPr="001241BE" w14:paraId="41BB8860" w14:textId="77777777" w:rsidTr="00415DCC">
              <w:trPr>
                <w:trHeight w:val="421"/>
              </w:trPr>
              <w:tc>
                <w:tcPr>
                  <w:tcW w:w="6709" w:type="dxa"/>
                </w:tcPr>
                <w:p w14:paraId="084D93C7" w14:textId="77777777" w:rsidR="00415DCC" w:rsidRPr="001241BE" w:rsidRDefault="00415DCC" w:rsidP="001241BE">
                  <w:pPr>
                    <w:rPr>
                      <w:rFonts w:cs="Arial"/>
                      <w:noProof/>
                    </w:rPr>
                  </w:pPr>
                  <w:r w:rsidRPr="001241BE">
                    <w:rPr>
                      <w:rFonts w:cs="Arial"/>
                      <w:noProof/>
                    </w:rPr>
                    <w:t>Office acquisition and decoration</w:t>
                  </w:r>
                </w:p>
              </w:tc>
              <w:tc>
                <w:tcPr>
                  <w:tcW w:w="6709" w:type="dxa"/>
                </w:tcPr>
                <w:p w14:paraId="232AF311" w14:textId="77777777" w:rsidR="00415DCC" w:rsidRPr="001241BE" w:rsidRDefault="00415DCC" w:rsidP="001241BE">
                  <w:pPr>
                    <w:rPr>
                      <w:rFonts w:cs="Arial"/>
                      <w:noProof/>
                    </w:rPr>
                  </w:pPr>
                  <w:r w:rsidRPr="001241BE">
                    <w:rPr>
                      <w:rFonts w:cs="Arial"/>
                      <w:noProof/>
                    </w:rPr>
                    <w:t>£30000</w:t>
                  </w:r>
                </w:p>
              </w:tc>
            </w:tr>
            <w:tr w:rsidR="00415DCC" w:rsidRPr="001241BE" w14:paraId="3B898987" w14:textId="77777777" w:rsidTr="00415DCC">
              <w:trPr>
                <w:trHeight w:val="421"/>
              </w:trPr>
              <w:tc>
                <w:tcPr>
                  <w:tcW w:w="6709" w:type="dxa"/>
                </w:tcPr>
                <w:p w14:paraId="526BA35D" w14:textId="77777777" w:rsidR="00415DCC" w:rsidRPr="001241BE" w:rsidRDefault="00415DCC" w:rsidP="001241BE">
                  <w:pPr>
                    <w:rPr>
                      <w:rFonts w:cs="Arial"/>
                      <w:noProof/>
                    </w:rPr>
                  </w:pPr>
                  <w:r w:rsidRPr="001241BE">
                    <w:rPr>
                      <w:rFonts w:cs="Arial"/>
                      <w:noProof/>
                    </w:rPr>
                    <w:t>Others</w:t>
                  </w:r>
                </w:p>
              </w:tc>
              <w:tc>
                <w:tcPr>
                  <w:tcW w:w="6709" w:type="dxa"/>
                </w:tcPr>
                <w:p w14:paraId="0667147C" w14:textId="77777777" w:rsidR="00415DCC" w:rsidRPr="001241BE" w:rsidRDefault="00415DCC" w:rsidP="001241BE">
                  <w:pPr>
                    <w:rPr>
                      <w:rFonts w:cs="Arial"/>
                      <w:noProof/>
                    </w:rPr>
                  </w:pPr>
                  <w:r w:rsidRPr="001241BE">
                    <w:rPr>
                      <w:rFonts w:cs="Arial"/>
                      <w:noProof/>
                    </w:rPr>
                    <w:t>£5000</w:t>
                  </w:r>
                </w:p>
              </w:tc>
            </w:tr>
          </w:tbl>
          <w:p w14:paraId="2EAE2856" w14:textId="77777777" w:rsidR="009E45D5" w:rsidRPr="001241BE" w:rsidRDefault="009E45D5" w:rsidP="001241BE">
            <w:pPr>
              <w:rPr>
                <w:rFonts w:cs="Arial"/>
                <w:b w:val="0"/>
                <w:bCs w:val="0"/>
                <w:noProof/>
              </w:rPr>
            </w:pPr>
          </w:p>
          <w:p w14:paraId="4E661C4B" w14:textId="35A7AA44" w:rsidR="00415DCC" w:rsidRPr="001241BE" w:rsidRDefault="00415DCC" w:rsidP="001241BE">
            <w:pPr>
              <w:pStyle w:val="Caption"/>
              <w:keepNext/>
              <w:spacing w:line="360" w:lineRule="auto"/>
              <w:rPr>
                <w:rFonts w:cs="Arial"/>
                <w:noProof/>
              </w:rPr>
            </w:pPr>
            <w:r w:rsidRPr="001241BE">
              <w:rPr>
                <w:rFonts w:cs="Arial"/>
                <w:noProof/>
              </w:rPr>
              <w:t xml:space="preserve">Table </w:t>
            </w:r>
            <w:r w:rsidRPr="001241BE">
              <w:rPr>
                <w:rFonts w:cs="Arial"/>
                <w:noProof/>
              </w:rPr>
              <w:fldChar w:fldCharType="begin"/>
            </w:r>
            <w:r w:rsidRPr="001241BE">
              <w:rPr>
                <w:rFonts w:cs="Arial"/>
                <w:noProof/>
              </w:rPr>
              <w:instrText xml:space="preserve"> SEQ Table \* ARABIC </w:instrText>
            </w:r>
            <w:r w:rsidRPr="001241BE">
              <w:rPr>
                <w:rFonts w:cs="Arial"/>
                <w:noProof/>
              </w:rPr>
              <w:fldChar w:fldCharType="separate"/>
            </w:r>
            <w:r w:rsidRPr="001241BE">
              <w:rPr>
                <w:rFonts w:cs="Arial"/>
                <w:noProof/>
              </w:rPr>
              <w:t>5</w:t>
            </w:r>
            <w:r w:rsidRPr="001241BE">
              <w:rPr>
                <w:rFonts w:cs="Arial"/>
                <w:noProof/>
              </w:rPr>
              <w:fldChar w:fldCharType="end"/>
            </w:r>
            <w:r w:rsidRPr="001241BE">
              <w:rPr>
                <w:rFonts w:cs="Arial"/>
                <w:noProof/>
              </w:rPr>
              <w:t>: Cash Flow of PestMasters Pro (Author)</w:t>
            </w:r>
          </w:p>
          <w:tbl>
            <w:tblPr>
              <w:tblStyle w:val="TableGrid"/>
              <w:tblW w:w="0" w:type="auto"/>
              <w:tblLook w:val="04A0" w:firstRow="1" w:lastRow="0" w:firstColumn="1" w:lastColumn="0" w:noHBand="0" w:noVBand="1"/>
            </w:tblPr>
            <w:tblGrid>
              <w:gridCol w:w="2512"/>
              <w:gridCol w:w="1799"/>
              <w:gridCol w:w="1801"/>
              <w:gridCol w:w="1802"/>
              <w:gridCol w:w="1802"/>
              <w:gridCol w:w="1802"/>
              <w:gridCol w:w="1802"/>
            </w:tblGrid>
            <w:tr w:rsidR="00415DCC" w:rsidRPr="001241BE" w14:paraId="41D2018E" w14:textId="77777777" w:rsidTr="00415DCC">
              <w:trPr>
                <w:trHeight w:val="413"/>
              </w:trPr>
              <w:tc>
                <w:tcPr>
                  <w:tcW w:w="2512" w:type="dxa"/>
                </w:tcPr>
                <w:p w14:paraId="6A4E345F" w14:textId="77777777" w:rsidR="00415DCC" w:rsidRPr="001241BE" w:rsidRDefault="00415DCC" w:rsidP="001241BE">
                  <w:pPr>
                    <w:rPr>
                      <w:rFonts w:cs="Arial"/>
                      <w:b/>
                      <w:noProof/>
                    </w:rPr>
                  </w:pPr>
                </w:p>
              </w:tc>
              <w:tc>
                <w:tcPr>
                  <w:tcW w:w="1799" w:type="dxa"/>
                </w:tcPr>
                <w:p w14:paraId="553C0524" w14:textId="77777777" w:rsidR="00415DCC" w:rsidRPr="001241BE" w:rsidRDefault="00415DCC" w:rsidP="001241BE">
                  <w:pPr>
                    <w:rPr>
                      <w:rFonts w:cs="Arial"/>
                      <w:b/>
                      <w:noProof/>
                    </w:rPr>
                  </w:pPr>
                  <w:r w:rsidRPr="001241BE">
                    <w:rPr>
                      <w:rFonts w:cs="Arial"/>
                      <w:b/>
                      <w:noProof/>
                    </w:rPr>
                    <w:t>Month 1</w:t>
                  </w:r>
                </w:p>
              </w:tc>
              <w:tc>
                <w:tcPr>
                  <w:tcW w:w="1801" w:type="dxa"/>
                </w:tcPr>
                <w:p w14:paraId="7A9E0DBE" w14:textId="77777777" w:rsidR="00415DCC" w:rsidRPr="001241BE" w:rsidRDefault="00415DCC" w:rsidP="001241BE">
                  <w:pPr>
                    <w:rPr>
                      <w:rFonts w:cs="Arial"/>
                      <w:b/>
                      <w:noProof/>
                    </w:rPr>
                  </w:pPr>
                  <w:r w:rsidRPr="001241BE">
                    <w:rPr>
                      <w:rFonts w:cs="Arial"/>
                      <w:b/>
                      <w:noProof/>
                    </w:rPr>
                    <w:t>Month 2</w:t>
                  </w:r>
                </w:p>
              </w:tc>
              <w:tc>
                <w:tcPr>
                  <w:tcW w:w="1802" w:type="dxa"/>
                </w:tcPr>
                <w:p w14:paraId="1C821FCC" w14:textId="77777777" w:rsidR="00415DCC" w:rsidRPr="001241BE" w:rsidRDefault="00415DCC" w:rsidP="001241BE">
                  <w:pPr>
                    <w:rPr>
                      <w:rFonts w:cs="Arial"/>
                      <w:b/>
                      <w:noProof/>
                    </w:rPr>
                  </w:pPr>
                  <w:r w:rsidRPr="001241BE">
                    <w:rPr>
                      <w:rFonts w:cs="Arial"/>
                      <w:b/>
                      <w:noProof/>
                    </w:rPr>
                    <w:t>Month 3</w:t>
                  </w:r>
                </w:p>
              </w:tc>
              <w:tc>
                <w:tcPr>
                  <w:tcW w:w="1802" w:type="dxa"/>
                </w:tcPr>
                <w:p w14:paraId="470A8CA2" w14:textId="77777777" w:rsidR="00415DCC" w:rsidRPr="001241BE" w:rsidRDefault="00415DCC" w:rsidP="001241BE">
                  <w:pPr>
                    <w:rPr>
                      <w:rFonts w:cs="Arial"/>
                      <w:b/>
                      <w:noProof/>
                    </w:rPr>
                  </w:pPr>
                  <w:r w:rsidRPr="001241BE">
                    <w:rPr>
                      <w:rFonts w:cs="Arial"/>
                      <w:b/>
                      <w:noProof/>
                    </w:rPr>
                    <w:t>Month 4</w:t>
                  </w:r>
                </w:p>
              </w:tc>
              <w:tc>
                <w:tcPr>
                  <w:tcW w:w="1802" w:type="dxa"/>
                </w:tcPr>
                <w:p w14:paraId="7AC1ED2D" w14:textId="77777777" w:rsidR="00415DCC" w:rsidRPr="001241BE" w:rsidRDefault="00415DCC" w:rsidP="001241BE">
                  <w:pPr>
                    <w:rPr>
                      <w:rFonts w:cs="Arial"/>
                      <w:b/>
                      <w:noProof/>
                    </w:rPr>
                  </w:pPr>
                  <w:r w:rsidRPr="001241BE">
                    <w:rPr>
                      <w:rFonts w:cs="Arial"/>
                      <w:b/>
                      <w:noProof/>
                    </w:rPr>
                    <w:t>Month 5</w:t>
                  </w:r>
                </w:p>
              </w:tc>
              <w:tc>
                <w:tcPr>
                  <w:tcW w:w="1802" w:type="dxa"/>
                </w:tcPr>
                <w:p w14:paraId="7CB4DEBD" w14:textId="77777777" w:rsidR="00415DCC" w:rsidRPr="001241BE" w:rsidRDefault="00415DCC" w:rsidP="001241BE">
                  <w:pPr>
                    <w:rPr>
                      <w:rFonts w:cs="Arial"/>
                      <w:b/>
                      <w:noProof/>
                    </w:rPr>
                  </w:pPr>
                  <w:r w:rsidRPr="001241BE">
                    <w:rPr>
                      <w:rFonts w:cs="Arial"/>
                      <w:b/>
                      <w:noProof/>
                    </w:rPr>
                    <w:t>Month 6</w:t>
                  </w:r>
                </w:p>
              </w:tc>
            </w:tr>
            <w:tr w:rsidR="00415DCC" w:rsidRPr="001241BE" w14:paraId="20B06441" w14:textId="77777777" w:rsidTr="00415DCC">
              <w:trPr>
                <w:trHeight w:val="838"/>
              </w:trPr>
              <w:tc>
                <w:tcPr>
                  <w:tcW w:w="2512" w:type="dxa"/>
                </w:tcPr>
                <w:p w14:paraId="30927908" w14:textId="77777777" w:rsidR="00415DCC" w:rsidRPr="001241BE" w:rsidRDefault="00415DCC" w:rsidP="001241BE">
                  <w:pPr>
                    <w:rPr>
                      <w:rFonts w:cs="Arial"/>
                      <w:b/>
                      <w:noProof/>
                    </w:rPr>
                  </w:pPr>
                  <w:r w:rsidRPr="001241BE">
                    <w:rPr>
                      <w:rFonts w:cs="Arial"/>
                      <w:b/>
                      <w:noProof/>
                    </w:rPr>
                    <w:t>Revenue from Operations</w:t>
                  </w:r>
                </w:p>
              </w:tc>
              <w:tc>
                <w:tcPr>
                  <w:tcW w:w="1799" w:type="dxa"/>
                </w:tcPr>
                <w:p w14:paraId="7E39F694" w14:textId="77777777" w:rsidR="00415DCC" w:rsidRPr="001241BE" w:rsidRDefault="00415DCC" w:rsidP="001241BE">
                  <w:pPr>
                    <w:rPr>
                      <w:rFonts w:cs="Arial"/>
                      <w:b/>
                      <w:noProof/>
                    </w:rPr>
                  </w:pPr>
                  <w:r w:rsidRPr="001241BE">
                    <w:rPr>
                      <w:rFonts w:cs="Arial"/>
                      <w:noProof/>
                    </w:rPr>
                    <w:t>£20000</w:t>
                  </w:r>
                </w:p>
              </w:tc>
              <w:tc>
                <w:tcPr>
                  <w:tcW w:w="1801" w:type="dxa"/>
                </w:tcPr>
                <w:p w14:paraId="10B58155" w14:textId="77777777" w:rsidR="00415DCC" w:rsidRPr="001241BE" w:rsidRDefault="00415DCC" w:rsidP="001241BE">
                  <w:pPr>
                    <w:rPr>
                      <w:rFonts w:cs="Arial"/>
                      <w:b/>
                      <w:noProof/>
                    </w:rPr>
                  </w:pPr>
                  <w:r w:rsidRPr="001241BE">
                    <w:rPr>
                      <w:rFonts w:cs="Arial"/>
                      <w:noProof/>
                    </w:rPr>
                    <w:t>£25000</w:t>
                  </w:r>
                </w:p>
              </w:tc>
              <w:tc>
                <w:tcPr>
                  <w:tcW w:w="1802" w:type="dxa"/>
                </w:tcPr>
                <w:p w14:paraId="1E2F4D35" w14:textId="77777777" w:rsidR="00415DCC" w:rsidRPr="001241BE" w:rsidRDefault="00415DCC" w:rsidP="001241BE">
                  <w:pPr>
                    <w:rPr>
                      <w:rFonts w:cs="Arial"/>
                      <w:b/>
                      <w:noProof/>
                    </w:rPr>
                  </w:pPr>
                  <w:r w:rsidRPr="001241BE">
                    <w:rPr>
                      <w:rFonts w:cs="Arial"/>
                      <w:noProof/>
                    </w:rPr>
                    <w:t>£30000</w:t>
                  </w:r>
                </w:p>
              </w:tc>
              <w:tc>
                <w:tcPr>
                  <w:tcW w:w="1802" w:type="dxa"/>
                </w:tcPr>
                <w:p w14:paraId="17B1ADFE" w14:textId="77777777" w:rsidR="00415DCC" w:rsidRPr="001241BE" w:rsidRDefault="00415DCC" w:rsidP="001241BE">
                  <w:pPr>
                    <w:rPr>
                      <w:rFonts w:cs="Arial"/>
                      <w:b/>
                      <w:noProof/>
                    </w:rPr>
                  </w:pPr>
                  <w:r w:rsidRPr="001241BE">
                    <w:rPr>
                      <w:rFonts w:cs="Arial"/>
                      <w:noProof/>
                    </w:rPr>
                    <w:t>£40000</w:t>
                  </w:r>
                </w:p>
              </w:tc>
              <w:tc>
                <w:tcPr>
                  <w:tcW w:w="1802" w:type="dxa"/>
                </w:tcPr>
                <w:p w14:paraId="166CA48B" w14:textId="77777777" w:rsidR="00415DCC" w:rsidRPr="001241BE" w:rsidRDefault="00415DCC" w:rsidP="001241BE">
                  <w:pPr>
                    <w:rPr>
                      <w:rFonts w:cs="Arial"/>
                      <w:b/>
                      <w:noProof/>
                    </w:rPr>
                  </w:pPr>
                  <w:r w:rsidRPr="001241BE">
                    <w:rPr>
                      <w:rFonts w:cs="Arial"/>
                      <w:noProof/>
                    </w:rPr>
                    <w:t>£50000</w:t>
                  </w:r>
                </w:p>
              </w:tc>
              <w:tc>
                <w:tcPr>
                  <w:tcW w:w="1802" w:type="dxa"/>
                </w:tcPr>
                <w:p w14:paraId="60F135F8" w14:textId="77777777" w:rsidR="00415DCC" w:rsidRPr="001241BE" w:rsidRDefault="00415DCC" w:rsidP="001241BE">
                  <w:pPr>
                    <w:rPr>
                      <w:rFonts w:cs="Arial"/>
                      <w:b/>
                      <w:noProof/>
                    </w:rPr>
                  </w:pPr>
                  <w:r w:rsidRPr="001241BE">
                    <w:rPr>
                      <w:rFonts w:cs="Arial"/>
                      <w:noProof/>
                    </w:rPr>
                    <w:t>£100000</w:t>
                  </w:r>
                </w:p>
              </w:tc>
            </w:tr>
            <w:tr w:rsidR="00415DCC" w:rsidRPr="001241BE" w14:paraId="3A86C419" w14:textId="77777777" w:rsidTr="00415DCC">
              <w:trPr>
                <w:trHeight w:val="2089"/>
              </w:trPr>
              <w:tc>
                <w:tcPr>
                  <w:tcW w:w="2512" w:type="dxa"/>
                </w:tcPr>
                <w:p w14:paraId="2A02E071" w14:textId="77777777" w:rsidR="00415DCC" w:rsidRPr="001241BE" w:rsidRDefault="00415DCC" w:rsidP="001241BE">
                  <w:pPr>
                    <w:rPr>
                      <w:rFonts w:cs="Arial"/>
                      <w:b/>
                      <w:noProof/>
                    </w:rPr>
                  </w:pPr>
                  <w:r w:rsidRPr="001241BE">
                    <w:rPr>
                      <w:rFonts w:cs="Arial"/>
                      <w:b/>
                      <w:noProof/>
                    </w:rPr>
                    <w:t>Fixed Cost</w:t>
                  </w:r>
                </w:p>
                <w:p w14:paraId="4B6905D3" w14:textId="77777777" w:rsidR="00415DCC" w:rsidRPr="001241BE" w:rsidRDefault="00415DCC" w:rsidP="001241BE">
                  <w:pPr>
                    <w:rPr>
                      <w:rFonts w:cs="Arial"/>
                      <w:b/>
                      <w:noProof/>
                    </w:rPr>
                  </w:pPr>
                  <w:r w:rsidRPr="001241BE">
                    <w:rPr>
                      <w:rFonts w:cs="Arial"/>
                      <w:b/>
                      <w:noProof/>
                    </w:rPr>
                    <w:t>(Rent +  Utilities + Insurance + Licenses + Administrative cost)</w:t>
                  </w:r>
                </w:p>
              </w:tc>
              <w:tc>
                <w:tcPr>
                  <w:tcW w:w="1799" w:type="dxa"/>
                </w:tcPr>
                <w:p w14:paraId="17114107" w14:textId="77777777" w:rsidR="00415DCC" w:rsidRPr="001241BE" w:rsidRDefault="00415DCC" w:rsidP="001241BE">
                  <w:pPr>
                    <w:rPr>
                      <w:rFonts w:cs="Arial"/>
                      <w:b/>
                      <w:noProof/>
                    </w:rPr>
                  </w:pPr>
                  <w:r w:rsidRPr="001241BE">
                    <w:rPr>
                      <w:rFonts w:cs="Arial"/>
                      <w:noProof/>
                    </w:rPr>
                    <w:t>£4000</w:t>
                  </w:r>
                </w:p>
              </w:tc>
              <w:tc>
                <w:tcPr>
                  <w:tcW w:w="1801" w:type="dxa"/>
                </w:tcPr>
                <w:p w14:paraId="0BF86710" w14:textId="77777777" w:rsidR="00415DCC" w:rsidRPr="001241BE" w:rsidRDefault="00415DCC" w:rsidP="001241BE">
                  <w:pPr>
                    <w:rPr>
                      <w:rFonts w:cs="Arial"/>
                      <w:b/>
                      <w:noProof/>
                    </w:rPr>
                  </w:pPr>
                  <w:r w:rsidRPr="001241BE">
                    <w:rPr>
                      <w:rFonts w:cs="Arial"/>
                      <w:noProof/>
                    </w:rPr>
                    <w:t>£4000</w:t>
                  </w:r>
                </w:p>
              </w:tc>
              <w:tc>
                <w:tcPr>
                  <w:tcW w:w="1802" w:type="dxa"/>
                </w:tcPr>
                <w:p w14:paraId="53968928" w14:textId="77777777" w:rsidR="00415DCC" w:rsidRPr="001241BE" w:rsidRDefault="00415DCC" w:rsidP="001241BE">
                  <w:pPr>
                    <w:rPr>
                      <w:rFonts w:cs="Arial"/>
                      <w:b/>
                      <w:noProof/>
                    </w:rPr>
                  </w:pPr>
                  <w:r w:rsidRPr="001241BE">
                    <w:rPr>
                      <w:rFonts w:cs="Arial"/>
                      <w:noProof/>
                    </w:rPr>
                    <w:t>£4000</w:t>
                  </w:r>
                </w:p>
              </w:tc>
              <w:tc>
                <w:tcPr>
                  <w:tcW w:w="1802" w:type="dxa"/>
                </w:tcPr>
                <w:p w14:paraId="5118B426" w14:textId="77777777" w:rsidR="00415DCC" w:rsidRPr="001241BE" w:rsidRDefault="00415DCC" w:rsidP="001241BE">
                  <w:pPr>
                    <w:rPr>
                      <w:rFonts w:cs="Arial"/>
                      <w:b/>
                      <w:noProof/>
                    </w:rPr>
                  </w:pPr>
                  <w:r w:rsidRPr="001241BE">
                    <w:rPr>
                      <w:rFonts w:cs="Arial"/>
                      <w:noProof/>
                    </w:rPr>
                    <w:t>£4000</w:t>
                  </w:r>
                </w:p>
              </w:tc>
              <w:tc>
                <w:tcPr>
                  <w:tcW w:w="1802" w:type="dxa"/>
                </w:tcPr>
                <w:p w14:paraId="3BC3EFDE" w14:textId="77777777" w:rsidR="00415DCC" w:rsidRPr="001241BE" w:rsidRDefault="00415DCC" w:rsidP="001241BE">
                  <w:pPr>
                    <w:rPr>
                      <w:rFonts w:cs="Arial"/>
                      <w:b/>
                      <w:noProof/>
                    </w:rPr>
                  </w:pPr>
                  <w:r w:rsidRPr="001241BE">
                    <w:rPr>
                      <w:rFonts w:cs="Arial"/>
                      <w:noProof/>
                    </w:rPr>
                    <w:t>£4000</w:t>
                  </w:r>
                </w:p>
              </w:tc>
              <w:tc>
                <w:tcPr>
                  <w:tcW w:w="1802" w:type="dxa"/>
                </w:tcPr>
                <w:p w14:paraId="66D5FE39" w14:textId="77777777" w:rsidR="00415DCC" w:rsidRPr="001241BE" w:rsidRDefault="00415DCC" w:rsidP="001241BE">
                  <w:pPr>
                    <w:rPr>
                      <w:rFonts w:cs="Arial"/>
                      <w:b/>
                      <w:noProof/>
                    </w:rPr>
                  </w:pPr>
                  <w:r w:rsidRPr="001241BE">
                    <w:rPr>
                      <w:rFonts w:cs="Arial"/>
                      <w:noProof/>
                    </w:rPr>
                    <w:t>£4000</w:t>
                  </w:r>
                </w:p>
              </w:tc>
            </w:tr>
            <w:tr w:rsidR="00415DCC" w:rsidRPr="001241BE" w14:paraId="0F0C3F9C" w14:textId="77777777" w:rsidTr="00415DCC">
              <w:trPr>
                <w:trHeight w:val="413"/>
              </w:trPr>
              <w:tc>
                <w:tcPr>
                  <w:tcW w:w="2512" w:type="dxa"/>
                </w:tcPr>
                <w:p w14:paraId="5F1DC26E" w14:textId="77777777" w:rsidR="00415DCC" w:rsidRPr="001241BE" w:rsidRDefault="00415DCC" w:rsidP="001241BE">
                  <w:pPr>
                    <w:rPr>
                      <w:rFonts w:cs="Arial"/>
                      <w:b/>
                      <w:noProof/>
                    </w:rPr>
                  </w:pPr>
                  <w:r w:rsidRPr="001241BE">
                    <w:rPr>
                      <w:rFonts w:cs="Arial"/>
                      <w:b/>
                      <w:noProof/>
                    </w:rPr>
                    <w:t>Variable Cost</w:t>
                  </w:r>
                </w:p>
              </w:tc>
              <w:tc>
                <w:tcPr>
                  <w:tcW w:w="1799" w:type="dxa"/>
                </w:tcPr>
                <w:p w14:paraId="13B8DD84" w14:textId="77777777" w:rsidR="00415DCC" w:rsidRPr="001241BE" w:rsidRDefault="00415DCC" w:rsidP="001241BE">
                  <w:pPr>
                    <w:rPr>
                      <w:rFonts w:cs="Arial"/>
                      <w:b/>
                      <w:noProof/>
                    </w:rPr>
                  </w:pPr>
                  <w:r w:rsidRPr="001241BE">
                    <w:rPr>
                      <w:rFonts w:cs="Arial"/>
                      <w:noProof/>
                    </w:rPr>
                    <w:t>£8000</w:t>
                  </w:r>
                </w:p>
              </w:tc>
              <w:tc>
                <w:tcPr>
                  <w:tcW w:w="1801" w:type="dxa"/>
                </w:tcPr>
                <w:p w14:paraId="3616C57B" w14:textId="77777777" w:rsidR="00415DCC" w:rsidRPr="001241BE" w:rsidRDefault="00415DCC" w:rsidP="001241BE">
                  <w:pPr>
                    <w:rPr>
                      <w:rFonts w:cs="Arial"/>
                      <w:b/>
                      <w:noProof/>
                    </w:rPr>
                  </w:pPr>
                  <w:r w:rsidRPr="001241BE">
                    <w:rPr>
                      <w:rFonts w:cs="Arial"/>
                      <w:noProof/>
                    </w:rPr>
                    <w:t>£10000</w:t>
                  </w:r>
                </w:p>
              </w:tc>
              <w:tc>
                <w:tcPr>
                  <w:tcW w:w="1802" w:type="dxa"/>
                </w:tcPr>
                <w:p w14:paraId="22A2BFD3" w14:textId="77777777" w:rsidR="00415DCC" w:rsidRPr="001241BE" w:rsidRDefault="00415DCC" w:rsidP="001241BE">
                  <w:pPr>
                    <w:rPr>
                      <w:rFonts w:cs="Arial"/>
                      <w:b/>
                      <w:noProof/>
                    </w:rPr>
                  </w:pPr>
                  <w:r w:rsidRPr="001241BE">
                    <w:rPr>
                      <w:rFonts w:cs="Arial"/>
                      <w:noProof/>
                    </w:rPr>
                    <w:t>£12000</w:t>
                  </w:r>
                </w:p>
              </w:tc>
              <w:tc>
                <w:tcPr>
                  <w:tcW w:w="1802" w:type="dxa"/>
                </w:tcPr>
                <w:p w14:paraId="58A5C7B6" w14:textId="77777777" w:rsidR="00415DCC" w:rsidRPr="001241BE" w:rsidRDefault="00415DCC" w:rsidP="001241BE">
                  <w:pPr>
                    <w:rPr>
                      <w:rFonts w:cs="Arial"/>
                      <w:b/>
                      <w:noProof/>
                    </w:rPr>
                  </w:pPr>
                  <w:r w:rsidRPr="001241BE">
                    <w:rPr>
                      <w:rFonts w:cs="Arial"/>
                      <w:noProof/>
                    </w:rPr>
                    <w:t>£16000</w:t>
                  </w:r>
                </w:p>
              </w:tc>
              <w:tc>
                <w:tcPr>
                  <w:tcW w:w="1802" w:type="dxa"/>
                </w:tcPr>
                <w:p w14:paraId="6AEB6496" w14:textId="77777777" w:rsidR="00415DCC" w:rsidRPr="001241BE" w:rsidRDefault="00415DCC" w:rsidP="001241BE">
                  <w:pPr>
                    <w:rPr>
                      <w:rFonts w:cs="Arial"/>
                      <w:b/>
                      <w:noProof/>
                    </w:rPr>
                  </w:pPr>
                  <w:r w:rsidRPr="001241BE">
                    <w:rPr>
                      <w:rFonts w:cs="Arial"/>
                      <w:noProof/>
                    </w:rPr>
                    <w:t>£20000</w:t>
                  </w:r>
                </w:p>
              </w:tc>
              <w:tc>
                <w:tcPr>
                  <w:tcW w:w="1802" w:type="dxa"/>
                </w:tcPr>
                <w:p w14:paraId="637EB5AB" w14:textId="77777777" w:rsidR="00415DCC" w:rsidRPr="001241BE" w:rsidRDefault="00415DCC" w:rsidP="001241BE">
                  <w:pPr>
                    <w:rPr>
                      <w:rFonts w:cs="Arial"/>
                      <w:b/>
                      <w:noProof/>
                    </w:rPr>
                  </w:pPr>
                  <w:r w:rsidRPr="001241BE">
                    <w:rPr>
                      <w:rFonts w:cs="Arial"/>
                      <w:noProof/>
                    </w:rPr>
                    <w:t>£40000</w:t>
                  </w:r>
                </w:p>
              </w:tc>
            </w:tr>
            <w:tr w:rsidR="00415DCC" w:rsidRPr="001241BE" w14:paraId="66811099" w14:textId="77777777" w:rsidTr="00415DCC">
              <w:trPr>
                <w:trHeight w:val="413"/>
              </w:trPr>
              <w:tc>
                <w:tcPr>
                  <w:tcW w:w="2512" w:type="dxa"/>
                </w:tcPr>
                <w:p w14:paraId="63F0F905" w14:textId="77777777" w:rsidR="00415DCC" w:rsidRPr="001241BE" w:rsidRDefault="00415DCC" w:rsidP="001241BE">
                  <w:pPr>
                    <w:rPr>
                      <w:rFonts w:cs="Arial"/>
                      <w:b/>
                      <w:noProof/>
                    </w:rPr>
                  </w:pPr>
                  <w:r w:rsidRPr="001241BE">
                    <w:rPr>
                      <w:rFonts w:cs="Arial"/>
                      <w:b/>
                      <w:noProof/>
                    </w:rPr>
                    <w:t>Profit</w:t>
                  </w:r>
                </w:p>
              </w:tc>
              <w:tc>
                <w:tcPr>
                  <w:tcW w:w="1799" w:type="dxa"/>
                </w:tcPr>
                <w:p w14:paraId="2E8E1B3F" w14:textId="77777777" w:rsidR="00415DCC" w:rsidRPr="001241BE" w:rsidRDefault="00415DCC" w:rsidP="001241BE">
                  <w:pPr>
                    <w:rPr>
                      <w:rFonts w:cs="Arial"/>
                      <w:b/>
                      <w:noProof/>
                    </w:rPr>
                  </w:pPr>
                  <w:r w:rsidRPr="001241BE">
                    <w:rPr>
                      <w:rFonts w:cs="Arial"/>
                      <w:noProof/>
                    </w:rPr>
                    <w:t>£8000</w:t>
                  </w:r>
                </w:p>
              </w:tc>
              <w:tc>
                <w:tcPr>
                  <w:tcW w:w="1801" w:type="dxa"/>
                </w:tcPr>
                <w:p w14:paraId="1CB7FEFB" w14:textId="77777777" w:rsidR="00415DCC" w:rsidRPr="001241BE" w:rsidRDefault="00415DCC" w:rsidP="001241BE">
                  <w:pPr>
                    <w:rPr>
                      <w:rFonts w:cs="Arial"/>
                      <w:b/>
                      <w:noProof/>
                    </w:rPr>
                  </w:pPr>
                  <w:r w:rsidRPr="001241BE">
                    <w:rPr>
                      <w:rFonts w:cs="Arial"/>
                      <w:noProof/>
                    </w:rPr>
                    <w:t>£9000</w:t>
                  </w:r>
                </w:p>
              </w:tc>
              <w:tc>
                <w:tcPr>
                  <w:tcW w:w="1802" w:type="dxa"/>
                </w:tcPr>
                <w:p w14:paraId="59BD9469" w14:textId="77777777" w:rsidR="00415DCC" w:rsidRPr="001241BE" w:rsidRDefault="00415DCC" w:rsidP="001241BE">
                  <w:pPr>
                    <w:rPr>
                      <w:rFonts w:cs="Arial"/>
                      <w:b/>
                      <w:noProof/>
                    </w:rPr>
                  </w:pPr>
                  <w:r w:rsidRPr="001241BE">
                    <w:rPr>
                      <w:rFonts w:cs="Arial"/>
                      <w:noProof/>
                    </w:rPr>
                    <w:t>£14000</w:t>
                  </w:r>
                </w:p>
              </w:tc>
              <w:tc>
                <w:tcPr>
                  <w:tcW w:w="1802" w:type="dxa"/>
                </w:tcPr>
                <w:p w14:paraId="58F366F2" w14:textId="77777777" w:rsidR="00415DCC" w:rsidRPr="001241BE" w:rsidRDefault="00415DCC" w:rsidP="001241BE">
                  <w:pPr>
                    <w:rPr>
                      <w:rFonts w:cs="Arial"/>
                      <w:b/>
                      <w:noProof/>
                    </w:rPr>
                  </w:pPr>
                  <w:r w:rsidRPr="001241BE">
                    <w:rPr>
                      <w:rFonts w:cs="Arial"/>
                      <w:noProof/>
                    </w:rPr>
                    <w:t>£20000</w:t>
                  </w:r>
                </w:p>
              </w:tc>
              <w:tc>
                <w:tcPr>
                  <w:tcW w:w="1802" w:type="dxa"/>
                </w:tcPr>
                <w:p w14:paraId="0CC133D9" w14:textId="77777777" w:rsidR="00415DCC" w:rsidRPr="001241BE" w:rsidRDefault="00415DCC" w:rsidP="001241BE">
                  <w:pPr>
                    <w:rPr>
                      <w:rFonts w:cs="Arial"/>
                      <w:b/>
                      <w:noProof/>
                    </w:rPr>
                  </w:pPr>
                  <w:r w:rsidRPr="001241BE">
                    <w:rPr>
                      <w:rFonts w:cs="Arial"/>
                      <w:noProof/>
                    </w:rPr>
                    <w:t>£26000</w:t>
                  </w:r>
                </w:p>
              </w:tc>
              <w:tc>
                <w:tcPr>
                  <w:tcW w:w="1802" w:type="dxa"/>
                </w:tcPr>
                <w:p w14:paraId="6AEECED1" w14:textId="77777777" w:rsidR="00415DCC" w:rsidRPr="001241BE" w:rsidRDefault="00415DCC" w:rsidP="001241BE">
                  <w:pPr>
                    <w:rPr>
                      <w:rFonts w:cs="Arial"/>
                      <w:b/>
                      <w:noProof/>
                    </w:rPr>
                  </w:pPr>
                  <w:r w:rsidRPr="001241BE">
                    <w:rPr>
                      <w:rFonts w:cs="Arial"/>
                      <w:noProof/>
                    </w:rPr>
                    <w:t>£54000</w:t>
                  </w:r>
                </w:p>
              </w:tc>
            </w:tr>
          </w:tbl>
          <w:p w14:paraId="4EC48A7D" w14:textId="77777777" w:rsidR="00415DCC" w:rsidRPr="001241BE" w:rsidRDefault="00415DCC" w:rsidP="001241BE">
            <w:pPr>
              <w:rPr>
                <w:rFonts w:cs="Arial"/>
                <w:noProof/>
              </w:rPr>
            </w:pPr>
          </w:p>
        </w:tc>
      </w:tr>
    </w:tbl>
    <w:p w14:paraId="3A6E75A4" w14:textId="0ADDBC8A" w:rsidR="009E45D5" w:rsidRPr="001241BE" w:rsidRDefault="009E45D5" w:rsidP="001241BE">
      <w:pPr>
        <w:rPr>
          <w:rFonts w:cs="Arial"/>
          <w:b/>
          <w:bCs/>
          <w:noProof/>
        </w:rPr>
      </w:pPr>
    </w:p>
    <w:p w14:paraId="7796A178" w14:textId="5E6E404E" w:rsidR="00950963" w:rsidRPr="001241BE" w:rsidRDefault="00950963" w:rsidP="001241BE">
      <w:pPr>
        <w:pBdr>
          <w:top w:val="single" w:sz="4" w:space="1" w:color="auto"/>
          <w:left w:val="single" w:sz="4" w:space="4" w:color="auto"/>
          <w:bottom w:val="single" w:sz="4" w:space="1" w:color="auto"/>
          <w:right w:val="single" w:sz="4" w:space="4" w:color="auto"/>
        </w:pBdr>
        <w:rPr>
          <w:rFonts w:cs="Arial"/>
          <w:b/>
          <w:bCs/>
          <w:noProof/>
        </w:rPr>
      </w:pPr>
      <w:r w:rsidRPr="001241BE">
        <w:rPr>
          <w:rFonts w:cs="Arial"/>
          <w:b/>
          <w:bCs/>
          <w:noProof/>
        </w:rPr>
        <w:t xml:space="preserve">MARKET RESEARCH </w:t>
      </w:r>
    </w:p>
    <w:p w14:paraId="46A5EC0B" w14:textId="31B98927" w:rsidR="000717C7" w:rsidRPr="001241BE" w:rsidRDefault="00415DCC" w:rsidP="001241BE">
      <w:pPr>
        <w:pBdr>
          <w:top w:val="single" w:sz="4" w:space="1" w:color="auto"/>
          <w:left w:val="single" w:sz="4" w:space="4" w:color="auto"/>
          <w:bottom w:val="single" w:sz="4" w:space="1" w:color="auto"/>
          <w:right w:val="single" w:sz="4" w:space="4" w:color="auto"/>
        </w:pBdr>
        <w:rPr>
          <w:rFonts w:cs="Arial"/>
          <w:noProof/>
        </w:rPr>
      </w:pPr>
      <w:r w:rsidRPr="001241BE">
        <w:rPr>
          <w:rFonts w:cs="Arial"/>
          <w:noProof/>
        </w:rPr>
        <w:t xml:space="preserve">To comprehend the target market, pinpoint client demands, and create effective marketing plans for PestMasters Pro, market research is essential. As </w:t>
      </w:r>
      <w:r w:rsidR="00C15B50" w:rsidRPr="001241BE">
        <w:rPr>
          <w:rFonts w:cs="Arial"/>
          <w:noProof/>
        </w:rPr>
        <w:t>a</w:t>
      </w:r>
      <w:r w:rsidRPr="001241BE">
        <w:rPr>
          <w:rFonts w:cs="Arial"/>
          <w:noProof/>
        </w:rPr>
        <w:t xml:space="preserve"> new company, it will be better to collect data from the primary level and a survey will be a great option as it provides personal interactions with the customers (Kotler and Armstrong, 2019). Some survey question sample is provided below which can be included in the survey to gather idea.</w:t>
      </w:r>
    </w:p>
    <w:tbl>
      <w:tblPr>
        <w:tblStyle w:val="TableGrid2"/>
        <w:tblW w:w="14036" w:type="dxa"/>
        <w:tblLook w:val="04A0" w:firstRow="1" w:lastRow="0" w:firstColumn="1" w:lastColumn="0" w:noHBand="0" w:noVBand="1"/>
      </w:tblPr>
      <w:tblGrid>
        <w:gridCol w:w="14036"/>
      </w:tblGrid>
      <w:tr w:rsidR="00415DCC" w:rsidRPr="00415DCC" w14:paraId="3D47B089" w14:textId="77777777" w:rsidTr="00415DCC">
        <w:trPr>
          <w:trHeight w:val="478"/>
        </w:trPr>
        <w:tc>
          <w:tcPr>
            <w:tcW w:w="14036" w:type="dxa"/>
          </w:tcPr>
          <w:p w14:paraId="2B6E3082" w14:textId="77777777" w:rsidR="00415DCC" w:rsidRPr="00415DCC" w:rsidRDefault="00415DCC" w:rsidP="001241BE">
            <w:pPr>
              <w:jc w:val="center"/>
              <w:rPr>
                <w:rFonts w:cs="Arial"/>
                <w:b/>
                <w:noProof/>
                <w:sz w:val="24"/>
                <w:szCs w:val="24"/>
                <w:lang w:val="en-GB"/>
              </w:rPr>
            </w:pPr>
            <w:r w:rsidRPr="00415DCC">
              <w:rPr>
                <w:rFonts w:cs="Arial"/>
                <w:b/>
                <w:noProof/>
                <w:sz w:val="24"/>
                <w:szCs w:val="24"/>
                <w:lang w:val="en-GB"/>
              </w:rPr>
              <w:t>Question</w:t>
            </w:r>
          </w:p>
        </w:tc>
      </w:tr>
      <w:tr w:rsidR="00415DCC" w:rsidRPr="00415DCC" w14:paraId="44FD7E2E" w14:textId="77777777" w:rsidTr="00415DCC">
        <w:trPr>
          <w:trHeight w:val="494"/>
        </w:trPr>
        <w:tc>
          <w:tcPr>
            <w:tcW w:w="14036" w:type="dxa"/>
          </w:tcPr>
          <w:p w14:paraId="024C5249" w14:textId="77777777" w:rsidR="00415DCC" w:rsidRPr="00415DCC" w:rsidRDefault="00415DCC" w:rsidP="001241BE">
            <w:pPr>
              <w:rPr>
                <w:rFonts w:cs="Arial"/>
                <w:noProof/>
                <w:sz w:val="24"/>
                <w:szCs w:val="24"/>
                <w:lang w:val="en-GB"/>
              </w:rPr>
            </w:pPr>
            <w:r w:rsidRPr="00415DCC">
              <w:rPr>
                <w:rFonts w:cs="Arial"/>
                <w:noProof/>
                <w:sz w:val="24"/>
                <w:szCs w:val="24"/>
                <w:lang w:val="en-GB"/>
              </w:rPr>
              <w:t>1. Do you have any knowledge of expert pest control services?</w:t>
            </w:r>
          </w:p>
        </w:tc>
      </w:tr>
      <w:tr w:rsidR="00415DCC" w:rsidRPr="00415DCC" w14:paraId="32AF9C7A" w14:textId="77777777" w:rsidTr="00415DCC">
        <w:trPr>
          <w:trHeight w:val="478"/>
        </w:trPr>
        <w:tc>
          <w:tcPr>
            <w:tcW w:w="14036" w:type="dxa"/>
          </w:tcPr>
          <w:p w14:paraId="4BDE8560" w14:textId="77777777" w:rsidR="00415DCC" w:rsidRPr="00415DCC" w:rsidRDefault="00415DCC" w:rsidP="001241BE">
            <w:pPr>
              <w:rPr>
                <w:rFonts w:cs="Arial"/>
                <w:noProof/>
                <w:sz w:val="24"/>
                <w:szCs w:val="24"/>
                <w:lang w:val="en-GB"/>
              </w:rPr>
            </w:pPr>
            <w:r w:rsidRPr="00415DCC">
              <w:rPr>
                <w:rFonts w:cs="Arial"/>
                <w:noProof/>
                <w:sz w:val="24"/>
                <w:szCs w:val="24"/>
                <w:lang w:val="en-GB"/>
              </w:rPr>
              <w:t>2. What do you think of the efficiency of expert pest control services?</w:t>
            </w:r>
          </w:p>
        </w:tc>
      </w:tr>
      <w:tr w:rsidR="00415DCC" w:rsidRPr="00415DCC" w14:paraId="68036904" w14:textId="77777777" w:rsidTr="00415DCC">
        <w:trPr>
          <w:trHeight w:val="478"/>
        </w:trPr>
        <w:tc>
          <w:tcPr>
            <w:tcW w:w="14036" w:type="dxa"/>
          </w:tcPr>
          <w:p w14:paraId="1612BDAE" w14:textId="77777777" w:rsidR="00415DCC" w:rsidRPr="00415DCC" w:rsidRDefault="00415DCC" w:rsidP="001241BE">
            <w:pPr>
              <w:rPr>
                <w:rFonts w:cs="Arial"/>
                <w:noProof/>
                <w:sz w:val="24"/>
                <w:szCs w:val="24"/>
                <w:lang w:val="en-GB"/>
              </w:rPr>
            </w:pPr>
            <w:r w:rsidRPr="00415DCC">
              <w:rPr>
                <w:rFonts w:cs="Arial"/>
                <w:noProof/>
                <w:sz w:val="24"/>
                <w:szCs w:val="24"/>
                <w:lang w:val="en-GB"/>
              </w:rPr>
              <w:t>3. Which pests rank as the most troublesome or worrying?</w:t>
            </w:r>
          </w:p>
        </w:tc>
      </w:tr>
      <w:tr w:rsidR="00415DCC" w:rsidRPr="00415DCC" w14:paraId="77D15DCA" w14:textId="77777777" w:rsidTr="00415DCC">
        <w:trPr>
          <w:trHeight w:val="494"/>
        </w:trPr>
        <w:tc>
          <w:tcPr>
            <w:tcW w:w="14036" w:type="dxa"/>
          </w:tcPr>
          <w:p w14:paraId="65E0B01E" w14:textId="77777777" w:rsidR="00415DCC" w:rsidRPr="00415DCC" w:rsidRDefault="00415DCC" w:rsidP="001241BE">
            <w:pPr>
              <w:rPr>
                <w:rFonts w:cs="Arial"/>
                <w:noProof/>
                <w:sz w:val="24"/>
                <w:szCs w:val="24"/>
                <w:lang w:val="en-GB"/>
              </w:rPr>
            </w:pPr>
            <w:r w:rsidRPr="00415DCC">
              <w:rPr>
                <w:rFonts w:cs="Arial"/>
                <w:noProof/>
                <w:sz w:val="24"/>
                <w:szCs w:val="24"/>
                <w:lang w:val="en-GB"/>
              </w:rPr>
              <w:t>4. When selecting a provider of pest control services, what matters to you?</w:t>
            </w:r>
          </w:p>
        </w:tc>
      </w:tr>
      <w:tr w:rsidR="00415DCC" w:rsidRPr="00415DCC" w14:paraId="6D276D9E" w14:textId="77777777" w:rsidTr="00415DCC">
        <w:trPr>
          <w:trHeight w:val="959"/>
        </w:trPr>
        <w:tc>
          <w:tcPr>
            <w:tcW w:w="14036" w:type="dxa"/>
          </w:tcPr>
          <w:p w14:paraId="360807FE" w14:textId="77777777" w:rsidR="00415DCC" w:rsidRPr="00415DCC" w:rsidRDefault="00415DCC" w:rsidP="001241BE">
            <w:pPr>
              <w:rPr>
                <w:rFonts w:cs="Arial"/>
                <w:noProof/>
                <w:sz w:val="24"/>
                <w:szCs w:val="24"/>
                <w:lang w:val="en-GB"/>
              </w:rPr>
            </w:pPr>
            <w:r w:rsidRPr="00415DCC">
              <w:rPr>
                <w:rFonts w:cs="Arial"/>
                <w:noProof/>
                <w:sz w:val="24"/>
                <w:szCs w:val="24"/>
                <w:lang w:val="en-GB"/>
              </w:rPr>
              <w:t>5. What influence does price have on your choice to employ a reputable pest control service?</w:t>
            </w:r>
          </w:p>
        </w:tc>
      </w:tr>
      <w:tr w:rsidR="00415DCC" w:rsidRPr="00415DCC" w14:paraId="09678CBB" w14:textId="77777777" w:rsidTr="00415DCC">
        <w:trPr>
          <w:trHeight w:val="973"/>
        </w:trPr>
        <w:tc>
          <w:tcPr>
            <w:tcW w:w="14036" w:type="dxa"/>
          </w:tcPr>
          <w:p w14:paraId="1CA53824" w14:textId="6274DDF9" w:rsidR="00415DCC" w:rsidRPr="00415DCC" w:rsidRDefault="00415DCC" w:rsidP="001241BE">
            <w:pPr>
              <w:rPr>
                <w:rFonts w:cs="Arial"/>
                <w:noProof/>
                <w:sz w:val="24"/>
                <w:szCs w:val="24"/>
                <w:lang w:val="en-GB"/>
              </w:rPr>
            </w:pPr>
            <w:r w:rsidRPr="00415DCC">
              <w:rPr>
                <w:rFonts w:cs="Arial"/>
                <w:noProof/>
                <w:sz w:val="24"/>
                <w:szCs w:val="24"/>
                <w:lang w:val="en-GB"/>
              </w:rPr>
              <w:t>6. Do you favo</w:t>
            </w:r>
            <w:r w:rsidR="001241BE">
              <w:rPr>
                <w:rFonts w:cs="Arial"/>
                <w:noProof/>
                <w:sz w:val="24"/>
                <w:szCs w:val="24"/>
                <w:lang w:val="en-GB"/>
              </w:rPr>
              <w:t>u</w:t>
            </w:r>
            <w:r w:rsidRPr="00415DCC">
              <w:rPr>
                <w:rFonts w:cs="Arial"/>
                <w:noProof/>
                <w:sz w:val="24"/>
                <w:szCs w:val="24"/>
                <w:lang w:val="en-GB"/>
              </w:rPr>
              <w:t>r employing environmentally friendly pest control techniques or products?</w:t>
            </w:r>
          </w:p>
        </w:tc>
      </w:tr>
    </w:tbl>
    <w:p w14:paraId="7FBB4809" w14:textId="02737BFC" w:rsidR="00415DCC" w:rsidRPr="00415DCC" w:rsidRDefault="00415DCC" w:rsidP="001241BE">
      <w:pPr>
        <w:pBdr>
          <w:top w:val="single" w:sz="4" w:space="1" w:color="auto"/>
          <w:left w:val="single" w:sz="4" w:space="4" w:color="auto"/>
          <w:bottom w:val="single" w:sz="4" w:space="1" w:color="auto"/>
          <w:right w:val="single" w:sz="4" w:space="4" w:color="auto"/>
        </w:pBdr>
        <w:rPr>
          <w:rFonts w:cs="Arial"/>
          <w:b/>
          <w:bCs/>
          <w:noProof/>
        </w:rPr>
      </w:pPr>
      <w:bookmarkStart w:id="0" w:name="_Toc139745710"/>
      <w:r w:rsidRPr="001241BE">
        <w:rPr>
          <w:rFonts w:cs="Arial"/>
          <w:b/>
          <w:bCs/>
          <w:noProof/>
        </w:rPr>
        <w:t>CONCLUSION</w:t>
      </w:r>
      <w:bookmarkEnd w:id="0"/>
    </w:p>
    <w:p w14:paraId="17CC677C" w14:textId="23681371" w:rsidR="00E82B94" w:rsidRPr="001241BE" w:rsidRDefault="00415DCC" w:rsidP="001241BE">
      <w:pPr>
        <w:pBdr>
          <w:top w:val="single" w:sz="4" w:space="1" w:color="auto"/>
          <w:left w:val="single" w:sz="4" w:space="4" w:color="auto"/>
          <w:bottom w:val="single" w:sz="4" w:space="1" w:color="auto"/>
          <w:right w:val="single" w:sz="4" w:space="4" w:color="auto"/>
        </w:pBdr>
        <w:rPr>
          <w:rFonts w:cs="Arial"/>
          <w:noProof/>
        </w:rPr>
      </w:pPr>
      <w:r w:rsidRPr="00415DCC">
        <w:rPr>
          <w:rFonts w:cs="Arial"/>
          <w:noProof/>
        </w:rPr>
        <w:t>It has given an in-depth review of the pest management market and the commercial viability of PestMasters Pro. There is potential to do well in the pest control industry but the company has to monitor the business and evaluated the plan. This sector has huge demands after covid-19 as people are more concerned about health. Overall PestMasters Pro has a lot of scope to make the business profitable but it can be ensured through good management.</w:t>
      </w:r>
    </w:p>
    <w:p w14:paraId="0C028992" w14:textId="77777777" w:rsidR="00950963" w:rsidRPr="001241BE" w:rsidRDefault="00950963" w:rsidP="001241BE">
      <w:pPr>
        <w:rPr>
          <w:rFonts w:cs="Arial"/>
          <w:b/>
          <w:bCs/>
          <w:noProof/>
        </w:rPr>
      </w:pPr>
    </w:p>
    <w:p w14:paraId="6311B77C" w14:textId="670C1ACE" w:rsidR="00A44A0A" w:rsidRPr="001241BE" w:rsidRDefault="00A44A0A" w:rsidP="001241BE">
      <w:pPr>
        <w:rPr>
          <w:rFonts w:cs="Arial"/>
          <w:b/>
          <w:bCs/>
          <w:noProof/>
        </w:rPr>
      </w:pPr>
      <w:r w:rsidRPr="001241BE">
        <w:rPr>
          <w:rFonts w:cs="Arial"/>
          <w:b/>
          <w:bCs/>
          <w:noProof/>
        </w:rPr>
        <w:t xml:space="preserve">REFERENCES </w:t>
      </w:r>
    </w:p>
    <w:p w14:paraId="445FE397" w14:textId="77777777" w:rsidR="00C0022E" w:rsidRPr="001241BE" w:rsidRDefault="00C0022E" w:rsidP="001241BE">
      <w:pPr>
        <w:spacing w:before="240"/>
        <w:rPr>
          <w:rFonts w:cs="Arial"/>
          <w:noProof/>
        </w:rPr>
      </w:pPr>
      <w:r w:rsidRPr="001241BE">
        <w:rPr>
          <w:rFonts w:cs="Arial"/>
          <w:noProof/>
        </w:rPr>
        <w:t xml:space="preserve">Boase, C. (2016). Profiling pest professionals. </w:t>
      </w:r>
      <w:r w:rsidRPr="001241BE">
        <w:rPr>
          <w:rFonts w:cs="Arial"/>
          <w:i/>
          <w:iCs/>
          <w:noProof/>
        </w:rPr>
        <w:t>International Pest Control</w:t>
      </w:r>
      <w:r w:rsidRPr="001241BE">
        <w:rPr>
          <w:rFonts w:cs="Arial"/>
          <w:noProof/>
        </w:rPr>
        <w:t xml:space="preserve">, </w:t>
      </w:r>
      <w:r w:rsidRPr="001241BE">
        <w:rPr>
          <w:rFonts w:cs="Arial"/>
          <w:i/>
          <w:iCs/>
          <w:noProof/>
        </w:rPr>
        <w:t>58</w:t>
      </w:r>
      <w:r w:rsidRPr="001241BE">
        <w:rPr>
          <w:rFonts w:cs="Arial"/>
          <w:noProof/>
        </w:rPr>
        <w:t>(2), p.96.</w:t>
      </w:r>
    </w:p>
    <w:p w14:paraId="2DAAFFA2" w14:textId="77777777" w:rsidR="00C0022E" w:rsidRPr="001241BE" w:rsidRDefault="00C0022E" w:rsidP="001241BE">
      <w:pPr>
        <w:spacing w:before="240"/>
        <w:rPr>
          <w:rFonts w:cs="Arial"/>
          <w:noProof/>
        </w:rPr>
      </w:pPr>
      <w:r w:rsidRPr="001241BE">
        <w:rPr>
          <w:rFonts w:cs="Arial"/>
          <w:noProof/>
        </w:rPr>
        <w:t xml:space="preserve">Deguine, J.P., Aubertot, J.N., Flor, R.J., Lescourret, F., Wyckhuys, K.A. and Ratnadass, A. (2021). Integrated pest management: good intentions, hard realities. A review. </w:t>
      </w:r>
      <w:r w:rsidRPr="001241BE">
        <w:rPr>
          <w:rFonts w:cs="Arial"/>
          <w:i/>
          <w:iCs/>
          <w:noProof/>
        </w:rPr>
        <w:t>Agronomy for Sustainable Development</w:t>
      </w:r>
      <w:r w:rsidRPr="001241BE">
        <w:rPr>
          <w:rFonts w:cs="Arial"/>
          <w:noProof/>
        </w:rPr>
        <w:t xml:space="preserve">, </w:t>
      </w:r>
      <w:r w:rsidRPr="001241BE">
        <w:rPr>
          <w:rFonts w:cs="Arial"/>
          <w:i/>
          <w:iCs/>
          <w:noProof/>
        </w:rPr>
        <w:t>41</w:t>
      </w:r>
      <w:r w:rsidRPr="001241BE">
        <w:rPr>
          <w:rFonts w:cs="Arial"/>
          <w:noProof/>
        </w:rPr>
        <w:t>(3), p.38.</w:t>
      </w:r>
    </w:p>
    <w:p w14:paraId="141DB349" w14:textId="77777777" w:rsidR="00C0022E" w:rsidRPr="001241BE" w:rsidRDefault="00C0022E" w:rsidP="001241BE">
      <w:pPr>
        <w:spacing w:before="240"/>
        <w:rPr>
          <w:rFonts w:cs="Arial"/>
          <w:noProof/>
        </w:rPr>
      </w:pPr>
      <w:r w:rsidRPr="001241BE">
        <w:rPr>
          <w:rFonts w:cs="Arial"/>
          <w:noProof/>
        </w:rPr>
        <w:t xml:space="preserve">E. Baker, S., A. Maw, S., Johnson, P.J. and W. Macdonald, D. (2020). Not in My Backyard: Public Perceptions of Wildlife and ‘Pest Control’ in and around UK Homes, and Local Authority ‘Pest Control’. </w:t>
      </w:r>
      <w:r w:rsidRPr="001241BE">
        <w:rPr>
          <w:rFonts w:cs="Arial"/>
          <w:i/>
          <w:iCs/>
          <w:noProof/>
        </w:rPr>
        <w:t>Animals</w:t>
      </w:r>
      <w:r w:rsidRPr="001241BE">
        <w:rPr>
          <w:rFonts w:cs="Arial"/>
          <w:noProof/>
        </w:rPr>
        <w:t xml:space="preserve">, 10(2), p.222. </w:t>
      </w:r>
    </w:p>
    <w:p w14:paraId="5273AB4B" w14:textId="77777777" w:rsidR="00C0022E" w:rsidRPr="001241BE" w:rsidRDefault="00C0022E" w:rsidP="001241BE">
      <w:pPr>
        <w:spacing w:before="240"/>
        <w:rPr>
          <w:rFonts w:cs="Arial"/>
          <w:noProof/>
        </w:rPr>
      </w:pPr>
      <w:r w:rsidRPr="001241BE">
        <w:rPr>
          <w:rFonts w:cs="Arial"/>
          <w:noProof/>
        </w:rPr>
        <w:t xml:space="preserve">Gerwick, B.C. and Sparks, T.C. (2014). Natural products for pest control: an analysis of their role, value and future. </w:t>
      </w:r>
      <w:r w:rsidRPr="001241BE">
        <w:rPr>
          <w:rFonts w:cs="Arial"/>
          <w:i/>
          <w:iCs/>
          <w:noProof/>
        </w:rPr>
        <w:t>Pest Management Science</w:t>
      </w:r>
      <w:r w:rsidRPr="001241BE">
        <w:rPr>
          <w:rFonts w:cs="Arial"/>
          <w:noProof/>
        </w:rPr>
        <w:t xml:space="preserve">, 70(8), pp.1169–1185. </w:t>
      </w:r>
    </w:p>
    <w:p w14:paraId="3A7F49CB" w14:textId="6F69FB85" w:rsidR="00C0022E" w:rsidRPr="001241BE" w:rsidRDefault="00C0022E" w:rsidP="001241BE">
      <w:pPr>
        <w:spacing w:before="240"/>
        <w:rPr>
          <w:rFonts w:cs="Arial"/>
          <w:i/>
          <w:iCs/>
          <w:noProof/>
        </w:rPr>
      </w:pPr>
      <w:r w:rsidRPr="001241BE">
        <w:rPr>
          <w:rFonts w:cs="Arial"/>
          <w:noProof/>
        </w:rPr>
        <w:t xml:space="preserve">Goyal, A. (2020). A critical analysis of Porter’s 5 forces model of competitive advantage. </w:t>
      </w:r>
      <w:r w:rsidRPr="001241BE">
        <w:rPr>
          <w:rFonts w:cs="Arial"/>
          <w:i/>
          <w:iCs/>
          <w:noProof/>
        </w:rPr>
        <w:t xml:space="preserve">Goyal, A. (2021). A Critical Analysis of Porter’s, 5. </w:t>
      </w:r>
    </w:p>
    <w:p w14:paraId="403EB9A7" w14:textId="4FE3064A" w:rsidR="00C0022E" w:rsidRPr="001241BE" w:rsidRDefault="00C0022E" w:rsidP="001241BE">
      <w:pPr>
        <w:spacing w:before="240"/>
        <w:rPr>
          <w:rFonts w:cs="Arial"/>
          <w:noProof/>
        </w:rPr>
      </w:pPr>
      <w:r w:rsidRPr="001241BE">
        <w:rPr>
          <w:rFonts w:cs="Arial"/>
          <w:noProof/>
        </w:rPr>
        <w:t xml:space="preserve">Grasswitz, T.R. (2019). Integrated pest management (IPM) for small-scale farms in developed economies: Challenges and opportunities. </w:t>
      </w:r>
      <w:r w:rsidRPr="001241BE">
        <w:rPr>
          <w:rFonts w:cs="Arial"/>
          <w:i/>
          <w:iCs/>
          <w:noProof/>
        </w:rPr>
        <w:t>Insects</w:t>
      </w:r>
      <w:r w:rsidRPr="001241BE">
        <w:rPr>
          <w:rFonts w:cs="Arial"/>
          <w:noProof/>
        </w:rPr>
        <w:t xml:space="preserve">, </w:t>
      </w:r>
      <w:r w:rsidRPr="001241BE">
        <w:rPr>
          <w:rFonts w:cs="Arial"/>
          <w:i/>
          <w:iCs/>
          <w:noProof/>
        </w:rPr>
        <w:t>10</w:t>
      </w:r>
      <w:r w:rsidRPr="001241BE">
        <w:rPr>
          <w:rFonts w:cs="Arial"/>
          <w:noProof/>
        </w:rPr>
        <w:t>(6), p.179.</w:t>
      </w:r>
    </w:p>
    <w:p w14:paraId="41650B64" w14:textId="77777777" w:rsidR="00C0022E" w:rsidRPr="001241BE" w:rsidRDefault="00C0022E" w:rsidP="001241BE">
      <w:pPr>
        <w:spacing w:before="240"/>
        <w:rPr>
          <w:rFonts w:cs="Arial"/>
          <w:noProof/>
        </w:rPr>
      </w:pPr>
      <w:r w:rsidRPr="001241BE">
        <w:rPr>
          <w:rFonts w:cs="Arial"/>
          <w:noProof/>
        </w:rPr>
        <w:t xml:space="preserve">Hasbullah, H., Mustarih, M.M. and Wibowo, A.A. (2021). Improving material shortage for small-medium enterprises (SME) in pest control industry. </w:t>
      </w:r>
      <w:r w:rsidRPr="001241BE">
        <w:rPr>
          <w:rFonts w:cs="Arial"/>
          <w:i/>
          <w:iCs/>
          <w:noProof/>
        </w:rPr>
        <w:t>Journal of Industrial Engineering &amp; Management Research</w:t>
      </w:r>
      <w:r w:rsidRPr="001241BE">
        <w:rPr>
          <w:rFonts w:cs="Arial"/>
          <w:noProof/>
        </w:rPr>
        <w:t>, 2(3), pp.62-71.</w:t>
      </w:r>
    </w:p>
    <w:p w14:paraId="5C72DF5B" w14:textId="77777777" w:rsidR="00C0022E" w:rsidRPr="001241BE" w:rsidRDefault="00C0022E" w:rsidP="001241BE">
      <w:pPr>
        <w:spacing w:before="240"/>
        <w:rPr>
          <w:rFonts w:cs="Arial"/>
          <w:noProof/>
        </w:rPr>
      </w:pPr>
      <w:r w:rsidRPr="001241BE">
        <w:rPr>
          <w:rFonts w:cs="Arial"/>
          <w:noProof/>
        </w:rPr>
        <w:t xml:space="preserve">Huang, Y., Luo, X., Liu, D., Du, S., Yan, A. and Tang, L. (2021). Pest control ability, technical guidance, and pesticide overuse: evidence from rice farmers in rural China. </w:t>
      </w:r>
      <w:r w:rsidRPr="001241BE">
        <w:rPr>
          <w:rFonts w:cs="Arial"/>
          <w:i/>
          <w:iCs/>
          <w:noProof/>
        </w:rPr>
        <w:t>Environmental Science and Pollution Research</w:t>
      </w:r>
      <w:r w:rsidRPr="001241BE">
        <w:rPr>
          <w:rFonts w:cs="Arial"/>
          <w:noProof/>
        </w:rPr>
        <w:t xml:space="preserve">, </w:t>
      </w:r>
      <w:r w:rsidRPr="001241BE">
        <w:rPr>
          <w:rFonts w:cs="Arial"/>
          <w:i/>
          <w:iCs/>
          <w:noProof/>
        </w:rPr>
        <w:t>28</w:t>
      </w:r>
      <w:r w:rsidRPr="001241BE">
        <w:rPr>
          <w:rFonts w:cs="Arial"/>
          <w:noProof/>
        </w:rPr>
        <w:t>, pp.39587-39597.</w:t>
      </w:r>
    </w:p>
    <w:p w14:paraId="3DEF92B4" w14:textId="53753127" w:rsidR="00C0022E" w:rsidRPr="001241BE" w:rsidRDefault="00C0022E" w:rsidP="001241BE">
      <w:pPr>
        <w:spacing w:before="240"/>
        <w:rPr>
          <w:rFonts w:cs="Arial"/>
          <w:noProof/>
        </w:rPr>
      </w:pPr>
      <w:r w:rsidRPr="001241BE">
        <w:rPr>
          <w:rFonts w:cs="Arial"/>
          <w:noProof/>
        </w:rPr>
        <w:t xml:space="preserve">Jiang, H. (2020). Development strategies for pest control industry after pandemic of COVID-19. </w:t>
      </w:r>
      <w:r w:rsidRPr="001241BE">
        <w:rPr>
          <w:rFonts w:cs="Arial"/>
          <w:i/>
          <w:iCs/>
          <w:noProof/>
        </w:rPr>
        <w:t>Chinese Journal of Hygienic Insecticides &amp; Equipments</w:t>
      </w:r>
      <w:r w:rsidRPr="001241BE">
        <w:rPr>
          <w:rFonts w:cs="Arial"/>
          <w:noProof/>
        </w:rPr>
        <w:t>, pp.401-405.</w:t>
      </w:r>
    </w:p>
    <w:p w14:paraId="2ADBEBC4" w14:textId="77777777" w:rsidR="00C0022E" w:rsidRPr="001241BE" w:rsidRDefault="00C0022E" w:rsidP="001241BE">
      <w:pPr>
        <w:spacing w:before="240"/>
        <w:rPr>
          <w:rFonts w:cs="Arial"/>
          <w:noProof/>
        </w:rPr>
      </w:pPr>
      <w:r w:rsidRPr="001241BE">
        <w:rPr>
          <w:rFonts w:cs="Arial"/>
          <w:noProof/>
        </w:rPr>
        <w:t xml:space="preserve">Koehler, P.G. and Pereira, R. (2013). How to Buy Pest Control Services. </w:t>
      </w:r>
      <w:r w:rsidRPr="001241BE">
        <w:rPr>
          <w:rFonts w:cs="Arial"/>
          <w:i/>
          <w:iCs/>
          <w:noProof/>
        </w:rPr>
        <w:t>EDIS</w:t>
      </w:r>
      <w:r w:rsidRPr="001241BE">
        <w:rPr>
          <w:rFonts w:cs="Arial"/>
          <w:noProof/>
        </w:rPr>
        <w:t>, 2013(7). doi:https://doi.org/10.32473/edis-mg237-2013.</w:t>
      </w:r>
    </w:p>
    <w:p w14:paraId="51F09904" w14:textId="77777777" w:rsidR="00C0022E" w:rsidRPr="001241BE" w:rsidRDefault="00C0022E" w:rsidP="001241BE">
      <w:pPr>
        <w:spacing w:before="240"/>
        <w:rPr>
          <w:rFonts w:cs="Arial"/>
          <w:noProof/>
        </w:rPr>
      </w:pPr>
      <w:r w:rsidRPr="001241BE">
        <w:rPr>
          <w:rFonts w:cs="Arial"/>
          <w:noProof/>
        </w:rPr>
        <w:t xml:space="preserve">Kotler, P. and Armstrong, G. (2019). </w:t>
      </w:r>
      <w:r w:rsidRPr="001241BE">
        <w:rPr>
          <w:rFonts w:cs="Arial"/>
          <w:i/>
          <w:iCs/>
          <w:noProof/>
        </w:rPr>
        <w:t>Principles of marketing</w:t>
      </w:r>
      <w:r w:rsidRPr="001241BE">
        <w:rPr>
          <w:rFonts w:cs="Arial"/>
          <w:noProof/>
        </w:rPr>
        <w:t>. 17th ed. Hoboken: Pearson Higher Education.</w:t>
      </w:r>
    </w:p>
    <w:p w14:paraId="33F73E23" w14:textId="77777777" w:rsidR="00446D7E" w:rsidRPr="00446D7E" w:rsidRDefault="00446D7E" w:rsidP="001241BE">
      <w:pPr>
        <w:rPr>
          <w:rFonts w:cs="Arial"/>
          <w:noProof/>
        </w:rPr>
      </w:pPr>
    </w:p>
    <w:p w14:paraId="43C0EBD5" w14:textId="77777777" w:rsidR="00446D7E" w:rsidRPr="001241BE" w:rsidRDefault="00446D7E" w:rsidP="001241BE">
      <w:pPr>
        <w:rPr>
          <w:rFonts w:cs="Arial"/>
          <w:noProof/>
        </w:rPr>
      </w:pPr>
    </w:p>
    <w:sectPr w:rsidR="00446D7E" w:rsidRPr="001241BE" w:rsidSect="00DA129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8E0AF8" w14:textId="77777777" w:rsidR="002E2FBB" w:rsidRDefault="002E2FBB" w:rsidP="009E45D5">
      <w:r>
        <w:separator/>
      </w:r>
    </w:p>
  </w:endnote>
  <w:endnote w:type="continuationSeparator" w:id="0">
    <w:p w14:paraId="59542EE9" w14:textId="77777777" w:rsidR="002E2FBB" w:rsidRDefault="002E2FBB" w:rsidP="009E4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7CA3F6" w14:textId="77777777" w:rsidR="002E2FBB" w:rsidRDefault="002E2FBB" w:rsidP="009E45D5">
      <w:r>
        <w:separator/>
      </w:r>
    </w:p>
  </w:footnote>
  <w:footnote w:type="continuationSeparator" w:id="0">
    <w:p w14:paraId="6A303A04" w14:textId="77777777" w:rsidR="002E2FBB" w:rsidRDefault="002E2FBB" w:rsidP="009E45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762AB"/>
    <w:multiLevelType w:val="hybridMultilevel"/>
    <w:tmpl w:val="2A403F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987D84"/>
    <w:multiLevelType w:val="hybridMultilevel"/>
    <w:tmpl w:val="11B810A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F0386F"/>
    <w:multiLevelType w:val="hybridMultilevel"/>
    <w:tmpl w:val="6A747560"/>
    <w:lvl w:ilvl="0" w:tplc="9866E60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0F04EF"/>
    <w:multiLevelType w:val="hybridMultilevel"/>
    <w:tmpl w:val="F4E0D79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C12B7D"/>
    <w:multiLevelType w:val="hybridMultilevel"/>
    <w:tmpl w:val="2B22FECE"/>
    <w:lvl w:ilvl="0" w:tplc="03181A6C">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A44887"/>
    <w:multiLevelType w:val="hybridMultilevel"/>
    <w:tmpl w:val="5A68C4B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76BE1FD5"/>
    <w:multiLevelType w:val="hybridMultilevel"/>
    <w:tmpl w:val="E716F5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02958105">
    <w:abstractNumId w:val="6"/>
  </w:num>
  <w:num w:numId="2" w16cid:durableId="478419359">
    <w:abstractNumId w:val="1"/>
  </w:num>
  <w:num w:numId="3" w16cid:durableId="268900770">
    <w:abstractNumId w:val="4"/>
  </w:num>
  <w:num w:numId="4" w16cid:durableId="1724718959">
    <w:abstractNumId w:val="2"/>
  </w:num>
  <w:num w:numId="5" w16cid:durableId="58869004">
    <w:abstractNumId w:val="3"/>
  </w:num>
  <w:num w:numId="6" w16cid:durableId="287585423">
    <w:abstractNumId w:val="5"/>
  </w:num>
  <w:num w:numId="7" w16cid:durableId="20698346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6"/>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AYBQ1NDMwMTMzMDAyNzJR2l4NTi4sz8PJACw1oA5uVw6ywAAAA="/>
  </w:docVars>
  <w:rsids>
    <w:rsidRoot w:val="00DA1298"/>
    <w:rsid w:val="000365A8"/>
    <w:rsid w:val="000717C7"/>
    <w:rsid w:val="000A4CBF"/>
    <w:rsid w:val="001040CB"/>
    <w:rsid w:val="00113812"/>
    <w:rsid w:val="001241BE"/>
    <w:rsid w:val="00163F62"/>
    <w:rsid w:val="00295093"/>
    <w:rsid w:val="002D36D4"/>
    <w:rsid w:val="002E2AFC"/>
    <w:rsid w:val="002E2FBB"/>
    <w:rsid w:val="003152F9"/>
    <w:rsid w:val="00327D03"/>
    <w:rsid w:val="003C6216"/>
    <w:rsid w:val="00411C4C"/>
    <w:rsid w:val="00415DCC"/>
    <w:rsid w:val="00446D7E"/>
    <w:rsid w:val="00514045"/>
    <w:rsid w:val="00631EA9"/>
    <w:rsid w:val="006A145C"/>
    <w:rsid w:val="006A57F2"/>
    <w:rsid w:val="006C7491"/>
    <w:rsid w:val="006E7C96"/>
    <w:rsid w:val="007245BC"/>
    <w:rsid w:val="00733873"/>
    <w:rsid w:val="007C5202"/>
    <w:rsid w:val="007C6C03"/>
    <w:rsid w:val="008370A4"/>
    <w:rsid w:val="00882401"/>
    <w:rsid w:val="008D4E0E"/>
    <w:rsid w:val="00920F95"/>
    <w:rsid w:val="00950963"/>
    <w:rsid w:val="009728BD"/>
    <w:rsid w:val="009A7107"/>
    <w:rsid w:val="009B0BDA"/>
    <w:rsid w:val="009D3545"/>
    <w:rsid w:val="009E45D5"/>
    <w:rsid w:val="00A16039"/>
    <w:rsid w:val="00A44A0A"/>
    <w:rsid w:val="00A55697"/>
    <w:rsid w:val="00A73017"/>
    <w:rsid w:val="00AD06A5"/>
    <w:rsid w:val="00B60E56"/>
    <w:rsid w:val="00B658E1"/>
    <w:rsid w:val="00BC488F"/>
    <w:rsid w:val="00C0022E"/>
    <w:rsid w:val="00C15B50"/>
    <w:rsid w:val="00C973E6"/>
    <w:rsid w:val="00CA33C6"/>
    <w:rsid w:val="00CB4958"/>
    <w:rsid w:val="00DA1298"/>
    <w:rsid w:val="00E03AD0"/>
    <w:rsid w:val="00E82B94"/>
    <w:rsid w:val="00EB4064"/>
    <w:rsid w:val="00ED2E69"/>
    <w:rsid w:val="00F03361"/>
    <w:rsid w:val="00F36392"/>
    <w:rsid w:val="00F74390"/>
    <w:rsid w:val="00FC47CA"/>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5A575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488F"/>
    <w:pPr>
      <w:spacing w:line="360" w:lineRule="auto"/>
      <w:jc w:val="both"/>
    </w:pPr>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1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A12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urful">
    <w:name w:val="Grid Table 6 Colorful"/>
    <w:basedOn w:val="TableNormal"/>
    <w:uiPriority w:val="51"/>
    <w:rsid w:val="009E45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9E45D5"/>
    <w:pPr>
      <w:tabs>
        <w:tab w:val="center" w:pos="4513"/>
        <w:tab w:val="right" w:pos="9026"/>
      </w:tabs>
    </w:pPr>
  </w:style>
  <w:style w:type="character" w:customStyle="1" w:styleId="HeaderChar">
    <w:name w:val="Header Char"/>
    <w:basedOn w:val="DefaultParagraphFont"/>
    <w:link w:val="Header"/>
    <w:uiPriority w:val="99"/>
    <w:rsid w:val="009E45D5"/>
  </w:style>
  <w:style w:type="paragraph" w:styleId="Footer">
    <w:name w:val="footer"/>
    <w:basedOn w:val="Normal"/>
    <w:link w:val="FooterChar"/>
    <w:uiPriority w:val="99"/>
    <w:unhideWhenUsed/>
    <w:rsid w:val="009E45D5"/>
    <w:pPr>
      <w:tabs>
        <w:tab w:val="center" w:pos="4513"/>
        <w:tab w:val="right" w:pos="9026"/>
      </w:tabs>
    </w:pPr>
  </w:style>
  <w:style w:type="character" w:customStyle="1" w:styleId="FooterChar">
    <w:name w:val="Footer Char"/>
    <w:basedOn w:val="DefaultParagraphFont"/>
    <w:link w:val="Footer"/>
    <w:uiPriority w:val="99"/>
    <w:rsid w:val="009E45D5"/>
  </w:style>
  <w:style w:type="paragraph" w:styleId="Caption">
    <w:name w:val="caption"/>
    <w:basedOn w:val="Normal"/>
    <w:next w:val="Normal"/>
    <w:uiPriority w:val="35"/>
    <w:unhideWhenUsed/>
    <w:qFormat/>
    <w:rsid w:val="00BC488F"/>
    <w:pPr>
      <w:spacing w:after="200" w:line="240" w:lineRule="auto"/>
    </w:pPr>
    <w:rPr>
      <w:i/>
      <w:iCs/>
      <w:color w:val="44546A" w:themeColor="text2"/>
      <w:sz w:val="18"/>
      <w:szCs w:val="18"/>
    </w:rPr>
  </w:style>
  <w:style w:type="paragraph" w:styleId="ListParagraph">
    <w:name w:val="List Paragraph"/>
    <w:basedOn w:val="Normal"/>
    <w:uiPriority w:val="34"/>
    <w:qFormat/>
    <w:rsid w:val="00F03361"/>
    <w:pPr>
      <w:ind w:left="720"/>
      <w:contextualSpacing/>
    </w:pPr>
  </w:style>
  <w:style w:type="table" w:customStyle="1" w:styleId="TableGrid1">
    <w:name w:val="Table Grid1"/>
    <w:basedOn w:val="TableNormal"/>
    <w:next w:val="TableGrid"/>
    <w:uiPriority w:val="39"/>
    <w:rsid w:val="002D36D4"/>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15DCC"/>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310522">
      <w:bodyDiv w:val="1"/>
      <w:marLeft w:val="0"/>
      <w:marRight w:val="0"/>
      <w:marTop w:val="0"/>
      <w:marBottom w:val="0"/>
      <w:divBdr>
        <w:top w:val="none" w:sz="0" w:space="0" w:color="auto"/>
        <w:left w:val="none" w:sz="0" w:space="0" w:color="auto"/>
        <w:bottom w:val="none" w:sz="0" w:space="0" w:color="auto"/>
        <w:right w:val="none" w:sz="0" w:space="0" w:color="auto"/>
      </w:divBdr>
      <w:divsChild>
        <w:div w:id="1052464047">
          <w:marLeft w:val="0"/>
          <w:marRight w:val="0"/>
          <w:marTop w:val="0"/>
          <w:marBottom w:val="0"/>
          <w:divBdr>
            <w:top w:val="none" w:sz="0" w:space="0" w:color="auto"/>
            <w:left w:val="none" w:sz="0" w:space="0" w:color="auto"/>
            <w:bottom w:val="none" w:sz="0" w:space="0" w:color="auto"/>
            <w:right w:val="none" w:sz="0" w:space="0" w:color="auto"/>
          </w:divBdr>
        </w:div>
      </w:divsChild>
    </w:div>
    <w:div w:id="289744069">
      <w:bodyDiv w:val="1"/>
      <w:marLeft w:val="0"/>
      <w:marRight w:val="0"/>
      <w:marTop w:val="0"/>
      <w:marBottom w:val="0"/>
      <w:divBdr>
        <w:top w:val="none" w:sz="0" w:space="0" w:color="auto"/>
        <w:left w:val="none" w:sz="0" w:space="0" w:color="auto"/>
        <w:bottom w:val="none" w:sz="0" w:space="0" w:color="auto"/>
        <w:right w:val="none" w:sz="0" w:space="0" w:color="auto"/>
      </w:divBdr>
      <w:divsChild>
        <w:div w:id="726992226">
          <w:marLeft w:val="0"/>
          <w:marRight w:val="0"/>
          <w:marTop w:val="0"/>
          <w:marBottom w:val="0"/>
          <w:divBdr>
            <w:top w:val="none" w:sz="0" w:space="0" w:color="auto"/>
            <w:left w:val="none" w:sz="0" w:space="0" w:color="auto"/>
            <w:bottom w:val="none" w:sz="0" w:space="0" w:color="auto"/>
            <w:right w:val="none" w:sz="0" w:space="0" w:color="auto"/>
          </w:divBdr>
        </w:div>
      </w:divsChild>
    </w:div>
    <w:div w:id="298845553">
      <w:bodyDiv w:val="1"/>
      <w:marLeft w:val="0"/>
      <w:marRight w:val="0"/>
      <w:marTop w:val="0"/>
      <w:marBottom w:val="0"/>
      <w:divBdr>
        <w:top w:val="none" w:sz="0" w:space="0" w:color="auto"/>
        <w:left w:val="none" w:sz="0" w:space="0" w:color="auto"/>
        <w:bottom w:val="none" w:sz="0" w:space="0" w:color="auto"/>
        <w:right w:val="none" w:sz="0" w:space="0" w:color="auto"/>
      </w:divBdr>
      <w:divsChild>
        <w:div w:id="1620720181">
          <w:marLeft w:val="0"/>
          <w:marRight w:val="0"/>
          <w:marTop w:val="0"/>
          <w:marBottom w:val="0"/>
          <w:divBdr>
            <w:top w:val="none" w:sz="0" w:space="0" w:color="auto"/>
            <w:left w:val="none" w:sz="0" w:space="0" w:color="auto"/>
            <w:bottom w:val="none" w:sz="0" w:space="0" w:color="auto"/>
            <w:right w:val="none" w:sz="0" w:space="0" w:color="auto"/>
          </w:divBdr>
        </w:div>
      </w:divsChild>
    </w:div>
    <w:div w:id="391776433">
      <w:bodyDiv w:val="1"/>
      <w:marLeft w:val="0"/>
      <w:marRight w:val="0"/>
      <w:marTop w:val="0"/>
      <w:marBottom w:val="0"/>
      <w:divBdr>
        <w:top w:val="none" w:sz="0" w:space="0" w:color="auto"/>
        <w:left w:val="none" w:sz="0" w:space="0" w:color="auto"/>
        <w:bottom w:val="none" w:sz="0" w:space="0" w:color="auto"/>
        <w:right w:val="none" w:sz="0" w:space="0" w:color="auto"/>
      </w:divBdr>
      <w:divsChild>
        <w:div w:id="1794978853">
          <w:marLeft w:val="0"/>
          <w:marRight w:val="0"/>
          <w:marTop w:val="0"/>
          <w:marBottom w:val="0"/>
          <w:divBdr>
            <w:top w:val="none" w:sz="0" w:space="0" w:color="auto"/>
            <w:left w:val="none" w:sz="0" w:space="0" w:color="auto"/>
            <w:bottom w:val="none" w:sz="0" w:space="0" w:color="auto"/>
            <w:right w:val="none" w:sz="0" w:space="0" w:color="auto"/>
          </w:divBdr>
        </w:div>
      </w:divsChild>
    </w:div>
    <w:div w:id="706489387">
      <w:bodyDiv w:val="1"/>
      <w:marLeft w:val="0"/>
      <w:marRight w:val="0"/>
      <w:marTop w:val="0"/>
      <w:marBottom w:val="0"/>
      <w:divBdr>
        <w:top w:val="none" w:sz="0" w:space="0" w:color="auto"/>
        <w:left w:val="none" w:sz="0" w:space="0" w:color="auto"/>
        <w:bottom w:val="none" w:sz="0" w:space="0" w:color="auto"/>
        <w:right w:val="none" w:sz="0" w:space="0" w:color="auto"/>
      </w:divBdr>
      <w:divsChild>
        <w:div w:id="806432986">
          <w:marLeft w:val="0"/>
          <w:marRight w:val="0"/>
          <w:marTop w:val="0"/>
          <w:marBottom w:val="0"/>
          <w:divBdr>
            <w:top w:val="none" w:sz="0" w:space="0" w:color="auto"/>
            <w:left w:val="none" w:sz="0" w:space="0" w:color="auto"/>
            <w:bottom w:val="none" w:sz="0" w:space="0" w:color="auto"/>
            <w:right w:val="none" w:sz="0" w:space="0" w:color="auto"/>
          </w:divBdr>
        </w:div>
      </w:divsChild>
    </w:div>
    <w:div w:id="1057242120">
      <w:bodyDiv w:val="1"/>
      <w:marLeft w:val="0"/>
      <w:marRight w:val="0"/>
      <w:marTop w:val="0"/>
      <w:marBottom w:val="0"/>
      <w:divBdr>
        <w:top w:val="none" w:sz="0" w:space="0" w:color="auto"/>
        <w:left w:val="none" w:sz="0" w:space="0" w:color="auto"/>
        <w:bottom w:val="none" w:sz="0" w:space="0" w:color="auto"/>
        <w:right w:val="none" w:sz="0" w:space="0" w:color="auto"/>
      </w:divBdr>
      <w:divsChild>
        <w:div w:id="177353843">
          <w:marLeft w:val="0"/>
          <w:marRight w:val="0"/>
          <w:marTop w:val="0"/>
          <w:marBottom w:val="0"/>
          <w:divBdr>
            <w:top w:val="none" w:sz="0" w:space="0" w:color="auto"/>
            <w:left w:val="none" w:sz="0" w:space="0" w:color="auto"/>
            <w:bottom w:val="none" w:sz="0" w:space="0" w:color="auto"/>
            <w:right w:val="none" w:sz="0" w:space="0" w:color="auto"/>
          </w:divBdr>
        </w:div>
      </w:divsChild>
    </w:div>
    <w:div w:id="1327437920">
      <w:bodyDiv w:val="1"/>
      <w:marLeft w:val="0"/>
      <w:marRight w:val="0"/>
      <w:marTop w:val="0"/>
      <w:marBottom w:val="0"/>
      <w:divBdr>
        <w:top w:val="none" w:sz="0" w:space="0" w:color="auto"/>
        <w:left w:val="none" w:sz="0" w:space="0" w:color="auto"/>
        <w:bottom w:val="none" w:sz="0" w:space="0" w:color="auto"/>
        <w:right w:val="none" w:sz="0" w:space="0" w:color="auto"/>
      </w:divBdr>
      <w:divsChild>
        <w:div w:id="1432700414">
          <w:marLeft w:val="0"/>
          <w:marRight w:val="0"/>
          <w:marTop w:val="0"/>
          <w:marBottom w:val="0"/>
          <w:divBdr>
            <w:top w:val="none" w:sz="0" w:space="0" w:color="auto"/>
            <w:left w:val="none" w:sz="0" w:space="0" w:color="auto"/>
            <w:bottom w:val="none" w:sz="0" w:space="0" w:color="auto"/>
            <w:right w:val="none" w:sz="0" w:space="0" w:color="auto"/>
          </w:divBdr>
        </w:div>
      </w:divsChild>
    </w:div>
    <w:div w:id="1707294823">
      <w:bodyDiv w:val="1"/>
      <w:marLeft w:val="0"/>
      <w:marRight w:val="0"/>
      <w:marTop w:val="0"/>
      <w:marBottom w:val="0"/>
      <w:divBdr>
        <w:top w:val="none" w:sz="0" w:space="0" w:color="auto"/>
        <w:left w:val="none" w:sz="0" w:space="0" w:color="auto"/>
        <w:bottom w:val="none" w:sz="0" w:space="0" w:color="auto"/>
        <w:right w:val="none" w:sz="0" w:space="0" w:color="auto"/>
      </w:divBdr>
      <w:divsChild>
        <w:div w:id="970129928">
          <w:marLeft w:val="0"/>
          <w:marRight w:val="0"/>
          <w:marTop w:val="0"/>
          <w:marBottom w:val="0"/>
          <w:divBdr>
            <w:top w:val="none" w:sz="0" w:space="0" w:color="auto"/>
            <w:left w:val="none" w:sz="0" w:space="0" w:color="auto"/>
            <w:bottom w:val="none" w:sz="0" w:space="0" w:color="auto"/>
            <w:right w:val="none" w:sz="0" w:space="0" w:color="auto"/>
          </w:divBdr>
        </w:div>
      </w:divsChild>
    </w:div>
    <w:div w:id="1986546990">
      <w:bodyDiv w:val="1"/>
      <w:marLeft w:val="0"/>
      <w:marRight w:val="0"/>
      <w:marTop w:val="0"/>
      <w:marBottom w:val="0"/>
      <w:divBdr>
        <w:top w:val="none" w:sz="0" w:space="0" w:color="auto"/>
        <w:left w:val="none" w:sz="0" w:space="0" w:color="auto"/>
        <w:bottom w:val="none" w:sz="0" w:space="0" w:color="auto"/>
        <w:right w:val="none" w:sz="0" w:space="0" w:color="auto"/>
      </w:divBdr>
      <w:divsChild>
        <w:div w:id="1046099324">
          <w:marLeft w:val="0"/>
          <w:marRight w:val="0"/>
          <w:marTop w:val="0"/>
          <w:marBottom w:val="0"/>
          <w:divBdr>
            <w:top w:val="none" w:sz="0" w:space="0" w:color="auto"/>
            <w:left w:val="none" w:sz="0" w:space="0" w:color="auto"/>
            <w:bottom w:val="none" w:sz="0" w:space="0" w:color="auto"/>
            <w:right w:val="none" w:sz="0" w:space="0" w:color="auto"/>
          </w:divBdr>
        </w:div>
      </w:divsChild>
    </w:div>
    <w:div w:id="1999336535">
      <w:bodyDiv w:val="1"/>
      <w:marLeft w:val="0"/>
      <w:marRight w:val="0"/>
      <w:marTop w:val="0"/>
      <w:marBottom w:val="0"/>
      <w:divBdr>
        <w:top w:val="none" w:sz="0" w:space="0" w:color="auto"/>
        <w:left w:val="none" w:sz="0" w:space="0" w:color="auto"/>
        <w:bottom w:val="none" w:sz="0" w:space="0" w:color="auto"/>
        <w:right w:val="none" w:sz="0" w:space="0" w:color="auto"/>
      </w:divBdr>
      <w:divsChild>
        <w:div w:id="9747956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2532</Words>
  <Characters>14435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16934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2023-08-25T13:53:00Z</dcterms:created>
  <dcterms:modified xsi:type="dcterms:W3CDTF">2023-08-25T13:53:00Z</dcterms:modified>
  <cp:category/>
</cp:coreProperties>
</file>