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7630B61D" w:rsidR="006C038F" w:rsidRDefault="006C038F" w:rsidP="4469DB6B">
      <w:pPr>
        <w:ind w:left="720"/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3827"/>
      </w:tblGrid>
      <w:tr w:rsidR="00D145C8" w14:paraId="135CA79C" w14:textId="77777777" w:rsidTr="006D5CA7">
        <w:trPr>
          <w:jc w:val="center"/>
        </w:trPr>
        <w:tc>
          <w:tcPr>
            <w:tcW w:w="2122" w:type="dxa"/>
          </w:tcPr>
          <w:p w14:paraId="5727BE2D" w14:textId="77777777" w:rsidR="00D145C8" w:rsidRDefault="00D145C8" w:rsidP="006D5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F0D10D" wp14:editId="2890BFDB">
                  <wp:extent cx="904875" cy="12192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14:paraId="2AB7A010" w14:textId="77777777" w:rsidR="00D145C8" w:rsidRDefault="00D145C8" w:rsidP="006D5CA7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14:paraId="618445E0" w14:textId="77777777" w:rsidR="00D145C8" w:rsidRPr="005F64E3" w:rsidRDefault="00D145C8" w:rsidP="006D5CA7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5F64E3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University of Wales</w:t>
            </w:r>
          </w:p>
          <w:p w14:paraId="2A7987D4" w14:textId="77777777" w:rsidR="00D145C8" w:rsidRDefault="00D145C8" w:rsidP="006D5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E3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Trinity Saint David</w:t>
            </w:r>
          </w:p>
        </w:tc>
      </w:tr>
    </w:tbl>
    <w:p w14:paraId="6496CC1C" w14:textId="77777777" w:rsidR="00D145C8" w:rsidRPr="005F64E3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821301B" w14:textId="77777777" w:rsidR="00D145C8" w:rsidRPr="00125DED" w:rsidRDefault="00D145C8" w:rsidP="00D145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25DED">
        <w:rPr>
          <w:rFonts w:ascii="Times New Roman" w:hAnsi="Times New Roman" w:cs="Times New Roman"/>
          <w:b/>
          <w:bCs/>
          <w:sz w:val="40"/>
          <w:szCs w:val="40"/>
        </w:rPr>
        <w:t>BA Business management</w:t>
      </w:r>
    </w:p>
    <w:p w14:paraId="7C3F3ECB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 w:rsidRPr="005F64E3">
        <w:rPr>
          <w:rFonts w:ascii="Times New Roman" w:hAnsi="Times New Roman" w:cs="Times New Roman"/>
          <w:sz w:val="36"/>
          <w:szCs w:val="36"/>
        </w:rPr>
        <w:t>MC: LCBB400</w:t>
      </w:r>
      <w:r>
        <w:rPr>
          <w:rFonts w:ascii="Times New Roman" w:hAnsi="Times New Roman" w:cs="Times New Roman"/>
          <w:sz w:val="36"/>
          <w:szCs w:val="36"/>
        </w:rPr>
        <w:t>1</w:t>
      </w:r>
    </w:p>
    <w:p w14:paraId="2158DA6C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Lecturer: Riaz Bhatti</w:t>
      </w:r>
    </w:p>
    <w:p w14:paraId="68C031A1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03CE9DF" w14:textId="77777777" w:rsidR="00D145C8" w:rsidRPr="00125DED" w:rsidRDefault="00D145C8" w:rsidP="00D145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25DED">
        <w:rPr>
          <w:rFonts w:ascii="Times New Roman" w:hAnsi="Times New Roman" w:cs="Times New Roman"/>
          <w:b/>
          <w:bCs/>
          <w:sz w:val="40"/>
          <w:szCs w:val="40"/>
        </w:rPr>
        <w:t>Ac</w:t>
      </w:r>
      <w:r>
        <w:rPr>
          <w:rFonts w:ascii="Times New Roman" w:hAnsi="Times New Roman" w:cs="Times New Roman"/>
          <w:b/>
          <w:bCs/>
          <w:sz w:val="40"/>
          <w:szCs w:val="40"/>
        </w:rPr>
        <w:t>counting Fundamentals</w:t>
      </w:r>
    </w:p>
    <w:p w14:paraId="2BE4D792" w14:textId="0278AF36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Exam </w:t>
      </w:r>
    </w:p>
    <w:p w14:paraId="052EC16D" w14:textId="77777777" w:rsidR="00D145C8" w:rsidRDefault="00D145C8" w:rsidP="00D145C8">
      <w:pPr>
        <w:rPr>
          <w:rFonts w:ascii="Times New Roman" w:hAnsi="Times New Roman" w:cs="Times New Roman"/>
          <w:sz w:val="36"/>
          <w:szCs w:val="36"/>
        </w:rPr>
      </w:pPr>
    </w:p>
    <w:p w14:paraId="6DBF2DB7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 work of Petya Niklenova</w:t>
      </w:r>
    </w:p>
    <w:p w14:paraId="5A49AB62" w14:textId="2296A983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ID: 1916916</w:t>
      </w:r>
    </w:p>
    <w:p w14:paraId="13F84661" w14:textId="26D4B041" w:rsidR="00D145C8" w:rsidRPr="00E96376" w:rsidRDefault="00D145C8" w:rsidP="00D145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declare that, </w:t>
      </w:r>
      <w:r w:rsidRPr="00E96376">
        <w:rPr>
          <w:rFonts w:ascii="Times New Roman" w:hAnsi="Times New Roman" w:cs="Times New Roman"/>
          <w:sz w:val="28"/>
          <w:szCs w:val="28"/>
        </w:rPr>
        <w:t>“In submitting this work, I affirm that my work adheres to the scholarly and intellectual standards of honesty and integrity. I affirm that this work is my work only and that in the preparation of this work I have not consulted any person. I affirm that I have not plagiarised or misrepresented the ideas or language of someone else as my own and that I have fully and accurately attributed any ideas or text of others to the sources and documented each source”.</w:t>
      </w:r>
    </w:p>
    <w:p w14:paraId="08F1C60F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740A9A3" w14:textId="77777777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6B8C6A7" w14:textId="75A4C639" w:rsidR="00D145C8" w:rsidRDefault="00D145C8" w:rsidP="00D145C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Date: 06/09</w:t>
      </w:r>
      <w:r w:rsidR="00776A43">
        <w:rPr>
          <w:rFonts w:ascii="Times New Roman" w:hAnsi="Times New Roman" w:cs="Times New Roman"/>
          <w:sz w:val="36"/>
          <w:szCs w:val="36"/>
        </w:rPr>
        <w:t>/</w:t>
      </w:r>
      <w:r>
        <w:rPr>
          <w:rFonts w:ascii="Times New Roman" w:hAnsi="Times New Roman" w:cs="Times New Roman"/>
          <w:sz w:val="36"/>
          <w:szCs w:val="36"/>
        </w:rPr>
        <w:t>2020</w:t>
      </w:r>
    </w:p>
    <w:p w14:paraId="59A9D8D9" w14:textId="77777777" w:rsidR="00D145C8" w:rsidRDefault="00D145C8" w:rsidP="00D145C8">
      <w:pPr>
        <w:rPr>
          <w:rFonts w:ascii="Times New Roman" w:hAnsi="Times New Roman" w:cs="Times New Roman"/>
          <w:sz w:val="28"/>
          <w:szCs w:val="28"/>
        </w:rPr>
      </w:pPr>
    </w:p>
    <w:p w14:paraId="45C75AA4" w14:textId="0BA66C6E" w:rsidR="00D145C8" w:rsidRPr="001852AE" w:rsidRDefault="001852AE" w:rsidP="4469DB6B">
      <w:pPr>
        <w:ind w:left="720"/>
        <w:jc w:val="center"/>
        <w:rPr>
          <w:sz w:val="28"/>
          <w:szCs w:val="28"/>
        </w:rPr>
      </w:pPr>
      <w:r w:rsidRPr="001852AE">
        <w:rPr>
          <w:sz w:val="28"/>
          <w:szCs w:val="28"/>
        </w:rPr>
        <w:lastRenderedPageBreak/>
        <w:t>Question 1 - Solutions</w:t>
      </w:r>
    </w:p>
    <w:p w14:paraId="20F83346" w14:textId="6CD3B940" w:rsidR="00D145C8" w:rsidRDefault="00D145C8" w:rsidP="4469DB6B">
      <w:pPr>
        <w:ind w:left="720"/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2127"/>
      </w:tblGrid>
      <w:tr w:rsidR="001852AE" w:rsidRPr="00AB21CF" w14:paraId="69B5947B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</w:tcPr>
          <w:p w14:paraId="5B7FC13F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0" w:name="_Hlk50286443"/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Direct Labour </w:t>
            </w:r>
          </w:p>
        </w:tc>
        <w:tc>
          <w:tcPr>
            <w:tcW w:w="2127" w:type="dxa"/>
          </w:tcPr>
          <w:p w14:paraId="4F256C39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£1.35 </w:t>
            </w:r>
          </w:p>
        </w:tc>
      </w:tr>
      <w:tr w:rsidR="001852AE" w:rsidRPr="00AB21CF" w14:paraId="1C8C4DB1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</w:tcPr>
          <w:p w14:paraId="760E215A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Direct Materials </w:t>
            </w:r>
          </w:p>
        </w:tc>
        <w:tc>
          <w:tcPr>
            <w:tcW w:w="2127" w:type="dxa"/>
          </w:tcPr>
          <w:p w14:paraId="17225E67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£1.75 </w:t>
            </w:r>
          </w:p>
        </w:tc>
      </w:tr>
      <w:tr w:rsidR="001852AE" w:rsidRPr="00AB21CF" w14:paraId="21B09D0D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</w:tcPr>
          <w:p w14:paraId="4D8D4296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Other Direct costs </w:t>
            </w:r>
          </w:p>
        </w:tc>
        <w:tc>
          <w:tcPr>
            <w:tcW w:w="2127" w:type="dxa"/>
          </w:tcPr>
          <w:p w14:paraId="3F4052AD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£0.40 </w:t>
            </w:r>
          </w:p>
        </w:tc>
      </w:tr>
      <w:tr w:rsidR="001852AE" w:rsidRPr="00AB21CF" w14:paraId="10E9407F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</w:tcPr>
          <w:p w14:paraId="0F85CC46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 xml:space="preserve">Variable cost per unit </w:t>
            </w:r>
          </w:p>
        </w:tc>
        <w:tc>
          <w:tcPr>
            <w:tcW w:w="2127" w:type="dxa"/>
          </w:tcPr>
          <w:p w14:paraId="1AFA5706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£3.50</w:t>
            </w:r>
          </w:p>
        </w:tc>
      </w:tr>
      <w:tr w:rsidR="001852AE" w:rsidRPr="00AB21CF" w14:paraId="7F78450E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</w:tcPr>
          <w:p w14:paraId="032CD029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Cost of unit</w:t>
            </w:r>
          </w:p>
        </w:tc>
        <w:tc>
          <w:tcPr>
            <w:tcW w:w="2127" w:type="dxa"/>
          </w:tcPr>
          <w:p w14:paraId="693A5FC0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£5.50</w:t>
            </w:r>
          </w:p>
        </w:tc>
      </w:tr>
      <w:bookmarkEnd w:id="0"/>
    </w:tbl>
    <w:p w14:paraId="1176CEA1" w14:textId="15E1AC11" w:rsidR="00D145C8" w:rsidRDefault="00D145C8" w:rsidP="001852AE">
      <w:pPr>
        <w:ind w:left="720"/>
      </w:pPr>
    </w:p>
    <w:p w14:paraId="0D92B6C9" w14:textId="507AEFBF" w:rsidR="00D145C8" w:rsidRDefault="00D145C8" w:rsidP="4469DB6B">
      <w:pPr>
        <w:ind w:left="720"/>
        <w:jc w:val="center"/>
      </w:pPr>
    </w:p>
    <w:p w14:paraId="1F7D4A4B" w14:textId="35418B3E" w:rsidR="00D145C8" w:rsidRDefault="00D145C8" w:rsidP="00776A43"/>
    <w:p w14:paraId="2E87A0AB" w14:textId="415FCD1E" w:rsidR="001852AE" w:rsidRPr="001852AE" w:rsidRDefault="001852AE" w:rsidP="001852AE"/>
    <w:p w14:paraId="134CCF58" w14:textId="04BB1579" w:rsidR="001852AE" w:rsidRDefault="001852AE" w:rsidP="001852AE"/>
    <w:p w14:paraId="29560EC3" w14:textId="02F12C72" w:rsidR="001852AE" w:rsidRPr="00AB21CF" w:rsidRDefault="001852AE" w:rsidP="001852AE">
      <w:pPr>
        <w:rPr>
          <w:rFonts w:ascii="Times New Roman" w:eastAsiaTheme="minorEastAsia" w:hAnsi="Times New Roman" w:cs="Times New Roman"/>
        </w:rPr>
      </w:pPr>
      <w:bookmarkStart w:id="1" w:name="_Hlk50287654"/>
      <w:r w:rsidRPr="00AB21CF">
        <w:rPr>
          <w:rFonts w:ascii="Times New Roman" w:hAnsi="Times New Roman" w:cs="Times New Roman"/>
          <w:sz w:val="23"/>
          <w:szCs w:val="23"/>
        </w:rPr>
        <w:t>The fixed costs of production are £180,000 and the company currently sells 90,000 units.</w:t>
      </w:r>
    </w:p>
    <w:p w14:paraId="6581175E" w14:textId="4FF15C70" w:rsidR="001852AE" w:rsidRDefault="001852AE" w:rsidP="001852AE">
      <w:pPr>
        <w:numPr>
          <w:ilvl w:val="0"/>
          <w:numId w:val="1"/>
        </w:numPr>
        <w:rPr>
          <w:rFonts w:ascii="Times New Roman" w:hAnsi="Times New Roman" w:cs="Times New Roman"/>
        </w:rPr>
      </w:pPr>
      <w:bookmarkStart w:id="2" w:name="_Hlk50296788"/>
      <w:r>
        <w:rPr>
          <w:rFonts w:ascii="Times New Roman" w:hAnsi="Times New Roman" w:cs="Times New Roman"/>
        </w:rPr>
        <w:t>Break-even point  (in units and in revenues )</w:t>
      </w:r>
    </w:p>
    <w:bookmarkEnd w:id="2"/>
    <w:p w14:paraId="246A6AC2" w14:textId="77777777" w:rsidR="001852AE" w:rsidRDefault="001852AE" w:rsidP="001852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BEP = Fixed cost / CM Ratio</w:t>
      </w:r>
    </w:p>
    <w:p w14:paraId="218E66C0" w14:textId="77777777" w:rsidR="001852AE" w:rsidRDefault="001852AE" w:rsidP="001852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Contribution Margin Ratio per unit = Selling price – variable cost/selling price = 5.75 – 3.50 = £2.25/5.75 = 0.39 per pound</w:t>
      </w:r>
    </w:p>
    <w:p w14:paraId="6F089828" w14:textId="77777777" w:rsidR="001852AE" w:rsidRDefault="001852AE" w:rsidP="001852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BEP = </w:t>
      </w:r>
      <w:bookmarkStart w:id="3" w:name="_Hlk50297176"/>
      <w:r>
        <w:rPr>
          <w:rFonts w:ascii="Times New Roman" w:hAnsi="Times New Roman" w:cs="Times New Roman"/>
        </w:rPr>
        <w:t xml:space="preserve">£180,000/0.39 = £461,538.46 </w:t>
      </w:r>
      <w:bookmarkEnd w:id="3"/>
      <w:r>
        <w:rPr>
          <w:rFonts w:ascii="Times New Roman" w:hAnsi="Times New Roman" w:cs="Times New Roman"/>
        </w:rPr>
        <w:t xml:space="preserve">– amount of sales revenue we need to have in order to break-even. So as we have sale of 90,000 x £5.75 = £517,500, that means that everything over 461,538.46 will be profit. In this situation there is a profit of </w:t>
      </w:r>
      <w:bookmarkStart w:id="4" w:name="_Hlk50286327"/>
      <w:r>
        <w:rPr>
          <w:rFonts w:ascii="Times New Roman" w:hAnsi="Times New Roman" w:cs="Times New Roman"/>
        </w:rPr>
        <w:t>£55,961.54</w:t>
      </w:r>
      <w:bookmarkEnd w:id="4"/>
    </w:p>
    <w:p w14:paraId="37C23084" w14:textId="77777777" w:rsidR="001852AE" w:rsidRDefault="001852AE" w:rsidP="001852AE">
      <w:pPr>
        <w:rPr>
          <w:rFonts w:ascii="Times New Roman" w:hAnsi="Times New Roman" w:cs="Times New Roman"/>
        </w:rPr>
      </w:pPr>
      <w:bookmarkStart w:id="5" w:name="_Hlk50297248"/>
      <w:r>
        <w:rPr>
          <w:rFonts w:ascii="Times New Roman" w:hAnsi="Times New Roman" w:cs="Times New Roman"/>
        </w:rPr>
        <w:t xml:space="preserve">So, if we make a break-even at £461,538.46 / £5.75 = 80,267.56 units to sell so that we make a break-even. </w:t>
      </w:r>
    </w:p>
    <w:bookmarkEnd w:id="5"/>
    <w:p w14:paraId="2FCC06B4" w14:textId="0FF2E877" w:rsidR="001852AE" w:rsidRDefault="001852AE" w:rsidP="001852AE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Profit = </w:t>
      </w:r>
      <w:bookmarkStart w:id="6" w:name="_Hlk50297312"/>
      <w:r>
        <w:rPr>
          <w:rFonts w:ascii="Times New Roman" w:hAnsi="Times New Roman" w:cs="Times New Roman"/>
        </w:rPr>
        <w:t>517,500 – 461,538.46 = £55,961.54</w:t>
      </w:r>
      <w:bookmarkEnd w:id="6"/>
    </w:p>
    <w:p w14:paraId="62CFF77D" w14:textId="532D6087" w:rsidR="001852AE" w:rsidRDefault="001852AE" w:rsidP="001852AE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plans: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948"/>
        <w:gridCol w:w="2058"/>
        <w:gridCol w:w="1134"/>
      </w:tblGrid>
      <w:tr w:rsidR="001852AE" w:rsidRPr="00AB21CF" w14:paraId="457516F7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0B35E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DFD0E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1EF1C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new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EC3AB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1852AE" w:rsidRPr="00AB21CF" w14:paraId="6A724729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EE323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>Direct Labour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C94A6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>£1.35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F8377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=£0.05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339EF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£1.40</w:t>
            </w:r>
          </w:p>
        </w:tc>
      </w:tr>
      <w:tr w:rsidR="001852AE" w:rsidRPr="00AB21CF" w14:paraId="1C6BE6FC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3D20D8B8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Direct Materials </w:t>
            </w:r>
          </w:p>
        </w:tc>
        <w:tc>
          <w:tcPr>
            <w:tcW w:w="948" w:type="dxa"/>
            <w:tcBorders>
              <w:left w:val="single" w:sz="4" w:space="0" w:color="auto"/>
              <w:right w:val="single" w:sz="4" w:space="0" w:color="auto"/>
            </w:tcBorders>
          </w:tcPr>
          <w:p w14:paraId="3026E91B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£1.75 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14:paraId="5FC9779D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+£0.15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EFEB4D3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£1.90</w:t>
            </w:r>
          </w:p>
        </w:tc>
      </w:tr>
      <w:tr w:rsidR="001852AE" w:rsidRPr="00AB21CF" w14:paraId="44FA9E72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72890D56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Other Direct costs </w:t>
            </w:r>
          </w:p>
        </w:tc>
        <w:tc>
          <w:tcPr>
            <w:tcW w:w="948" w:type="dxa"/>
            <w:tcBorders>
              <w:left w:val="single" w:sz="4" w:space="0" w:color="auto"/>
              <w:right w:val="single" w:sz="4" w:space="0" w:color="auto"/>
            </w:tcBorders>
          </w:tcPr>
          <w:p w14:paraId="0ED19A80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 xml:space="preserve">£0.40 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14:paraId="1A20D687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D2AB18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£0.40</w:t>
            </w:r>
          </w:p>
        </w:tc>
      </w:tr>
      <w:tr w:rsidR="001852AE" w:rsidRPr="00AB21CF" w14:paraId="25C4658A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5D9D5673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 xml:space="preserve">Variable cost per unit </w:t>
            </w:r>
          </w:p>
        </w:tc>
        <w:tc>
          <w:tcPr>
            <w:tcW w:w="948" w:type="dxa"/>
            <w:tcBorders>
              <w:left w:val="single" w:sz="4" w:space="0" w:color="auto"/>
              <w:right w:val="single" w:sz="4" w:space="0" w:color="auto"/>
            </w:tcBorders>
          </w:tcPr>
          <w:p w14:paraId="780A6E36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£3.50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14:paraId="43331829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32B131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£3.70</w:t>
            </w:r>
          </w:p>
        </w:tc>
      </w:tr>
      <w:tr w:rsidR="001852AE" w:rsidRPr="00AB21CF" w14:paraId="777BC8D3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7A783692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>Fixed cost per unit 180 000/90 000</w:t>
            </w:r>
          </w:p>
        </w:tc>
        <w:tc>
          <w:tcPr>
            <w:tcW w:w="94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0D27E44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AB21CF">
              <w:rPr>
                <w:rFonts w:ascii="Times New Roman" w:hAnsi="Times New Roman" w:cs="Times New Roman"/>
                <w:sz w:val="23"/>
                <w:szCs w:val="23"/>
              </w:rPr>
              <w:t>£2.00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14:paraId="5642E106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£192,500/94,500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BF99CA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£2.037</w:t>
            </w:r>
          </w:p>
        </w:tc>
      </w:tr>
      <w:tr w:rsidR="001852AE" w:rsidRPr="00AB21CF" w14:paraId="141FF041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62D43CD0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4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32DE2A4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14:paraId="125C5059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A832499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1852AE" w:rsidRPr="00AB21CF" w14:paraId="1912E75A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right w:val="single" w:sz="4" w:space="0" w:color="auto"/>
            </w:tcBorders>
          </w:tcPr>
          <w:p w14:paraId="2850AC08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Cost of unit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E46E25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£5.50</w:t>
            </w:r>
          </w:p>
        </w:tc>
        <w:tc>
          <w:tcPr>
            <w:tcW w:w="205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B6266F9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91516A7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£5.737</w:t>
            </w:r>
          </w:p>
        </w:tc>
      </w:tr>
      <w:tr w:rsidR="001852AE" w:rsidRPr="00AB21CF" w14:paraId="0CBA4252" w14:textId="77777777" w:rsidTr="006D5CA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23A4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Selling price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0A0B" w14:textId="77777777" w:rsidR="001852AE" w:rsidRPr="001852AE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852AE">
              <w:rPr>
                <w:rFonts w:ascii="Times New Roman" w:hAnsi="Times New Roman" w:cs="Times New Roman"/>
                <w:sz w:val="23"/>
                <w:szCs w:val="23"/>
              </w:rPr>
              <w:t>£5.75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1C12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£6.00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8A5E" w14:textId="77777777" w:rsidR="001852AE" w:rsidRPr="00AB21CF" w:rsidRDefault="001852AE" w:rsidP="006D5C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£6.00</w:t>
            </w:r>
          </w:p>
        </w:tc>
      </w:tr>
    </w:tbl>
    <w:p w14:paraId="168EDFBC" w14:textId="608EF52A" w:rsidR="001852AE" w:rsidRDefault="001852AE" w:rsidP="001852AE"/>
    <w:p w14:paraId="676040FE" w14:textId="72AA5053" w:rsidR="001852AE" w:rsidRDefault="001852AE" w:rsidP="001852AE"/>
    <w:p w14:paraId="0AD86A41" w14:textId="2B70FAE2" w:rsidR="001852AE" w:rsidRDefault="001852AE" w:rsidP="001852AE"/>
    <w:p w14:paraId="28557D94" w14:textId="72BF698F" w:rsidR="001852AE" w:rsidRDefault="001852AE" w:rsidP="001852AE"/>
    <w:p w14:paraId="34418823" w14:textId="511083DA" w:rsidR="001852AE" w:rsidRDefault="001852AE" w:rsidP="001852AE"/>
    <w:p w14:paraId="019F1392" w14:textId="4EBE858E" w:rsidR="001852AE" w:rsidRDefault="001852AE" w:rsidP="001852AE"/>
    <w:p w14:paraId="7E16774B" w14:textId="3EEB7454" w:rsidR="001852AE" w:rsidRDefault="001852AE" w:rsidP="001852AE"/>
    <w:p w14:paraId="69DA8C8F" w14:textId="77777777" w:rsidR="001852AE" w:rsidRDefault="001852AE" w:rsidP="001852AE"/>
    <w:p w14:paraId="0229DA89" w14:textId="77777777" w:rsidR="001852AE" w:rsidRDefault="001852AE" w:rsidP="001852AE">
      <w:pPr>
        <w:ind w:left="360"/>
      </w:pPr>
      <w:r>
        <w:t>Selling price £6.00 – cost per unit £5.737 = £0.263</w:t>
      </w:r>
    </w:p>
    <w:p w14:paraId="1AB165D4" w14:textId="77777777" w:rsidR="001852AE" w:rsidRPr="00AB21CF" w:rsidRDefault="001852AE" w:rsidP="001852AE">
      <w:pPr>
        <w:ind w:left="360"/>
        <w:rPr>
          <w:rFonts w:ascii="Times New Roman" w:eastAsiaTheme="minorEastAsia" w:hAnsi="Times New Roman" w:cs="Times New Roman"/>
        </w:rPr>
      </w:pPr>
      <w:r w:rsidRPr="00AB21CF">
        <w:rPr>
          <w:rFonts w:ascii="Times New Roman" w:hAnsi="Times New Roman" w:cs="Times New Roman"/>
          <w:sz w:val="23"/>
          <w:szCs w:val="23"/>
        </w:rPr>
        <w:t xml:space="preserve">The fixed costs of production </w:t>
      </w:r>
      <w:r>
        <w:rPr>
          <w:rFonts w:ascii="Times New Roman" w:hAnsi="Times New Roman" w:cs="Times New Roman"/>
          <w:sz w:val="23"/>
          <w:szCs w:val="23"/>
        </w:rPr>
        <w:t xml:space="preserve">now </w:t>
      </w:r>
      <w:r w:rsidRPr="00AB21CF">
        <w:rPr>
          <w:rFonts w:ascii="Times New Roman" w:hAnsi="Times New Roman" w:cs="Times New Roman"/>
          <w:sz w:val="23"/>
          <w:szCs w:val="23"/>
        </w:rPr>
        <w:t xml:space="preserve">are </w:t>
      </w:r>
      <w:r>
        <w:rPr>
          <w:rFonts w:ascii="Times New Roman" w:hAnsi="Times New Roman" w:cs="Times New Roman"/>
          <w:sz w:val="23"/>
          <w:szCs w:val="23"/>
        </w:rPr>
        <w:t>(£180,000 + £12,500)=</w:t>
      </w:r>
      <w:r w:rsidRPr="00AB21CF">
        <w:rPr>
          <w:rFonts w:ascii="Times New Roman" w:hAnsi="Times New Roman" w:cs="Times New Roman"/>
          <w:sz w:val="23"/>
          <w:szCs w:val="23"/>
        </w:rPr>
        <w:t>£1</w:t>
      </w:r>
      <w:r>
        <w:rPr>
          <w:rFonts w:ascii="Times New Roman" w:hAnsi="Times New Roman" w:cs="Times New Roman"/>
          <w:sz w:val="23"/>
          <w:szCs w:val="23"/>
        </w:rPr>
        <w:t>92</w:t>
      </w:r>
      <w:r w:rsidRPr="00AB21CF"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AB21CF">
        <w:rPr>
          <w:rFonts w:ascii="Times New Roman" w:hAnsi="Times New Roman" w:cs="Times New Roman"/>
          <w:sz w:val="23"/>
          <w:szCs w:val="23"/>
        </w:rPr>
        <w:t xml:space="preserve">00 and the company </w:t>
      </w:r>
      <w:r>
        <w:rPr>
          <w:rFonts w:ascii="Times New Roman" w:hAnsi="Times New Roman" w:cs="Times New Roman"/>
          <w:sz w:val="23"/>
          <w:szCs w:val="23"/>
        </w:rPr>
        <w:t>plan to</w:t>
      </w:r>
      <w:r w:rsidRPr="00AB21CF">
        <w:rPr>
          <w:rFonts w:ascii="Times New Roman" w:hAnsi="Times New Roman" w:cs="Times New Roman"/>
          <w:sz w:val="23"/>
          <w:szCs w:val="23"/>
        </w:rPr>
        <w:t xml:space="preserve"> sell</w:t>
      </w:r>
      <w:r>
        <w:rPr>
          <w:rFonts w:ascii="Times New Roman" w:hAnsi="Times New Roman" w:cs="Times New Roman"/>
          <w:sz w:val="23"/>
          <w:szCs w:val="23"/>
        </w:rPr>
        <w:t xml:space="preserve">  (90,000 x 0.05) = 94</w:t>
      </w:r>
      <w:r w:rsidRPr="00AB21CF"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AB21CF">
        <w:rPr>
          <w:rFonts w:ascii="Times New Roman" w:hAnsi="Times New Roman" w:cs="Times New Roman"/>
          <w:sz w:val="23"/>
          <w:szCs w:val="23"/>
        </w:rPr>
        <w:t>00 units.</w:t>
      </w:r>
    </w:p>
    <w:p w14:paraId="229C485E" w14:textId="77777777" w:rsidR="001852AE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Break-even point  (in units and in revenues )</w:t>
      </w:r>
    </w:p>
    <w:p w14:paraId="6090FA2A" w14:textId="77777777" w:rsidR="001852AE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BEP = Fixed cost / CM Ratio</w:t>
      </w:r>
    </w:p>
    <w:p w14:paraId="34DA0A0E" w14:textId="77777777" w:rsidR="001852AE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Contribution Margin Ratio per unit = Selling price – variable cost/selling price = £6.00 – 3.70/£6.00 = £2.30/£6.00 = 0.38 per pound</w:t>
      </w:r>
    </w:p>
    <w:p w14:paraId="2BC08B09" w14:textId="77777777" w:rsidR="001852AE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BEP = £192,500/0.38 = £</w:t>
      </w:r>
      <w:bookmarkStart w:id="7" w:name="_Hlk50288194"/>
      <w:r>
        <w:rPr>
          <w:rFonts w:ascii="Times New Roman" w:hAnsi="Times New Roman" w:cs="Times New Roman"/>
        </w:rPr>
        <w:t xml:space="preserve">506,578.95 </w:t>
      </w:r>
      <w:bookmarkEnd w:id="7"/>
      <w:r>
        <w:rPr>
          <w:rFonts w:ascii="Times New Roman" w:hAnsi="Times New Roman" w:cs="Times New Roman"/>
        </w:rPr>
        <w:t xml:space="preserve">– amount of sales revenue we need to have in order to break-even. So, as company plan sale of 94,500 x £6.00 = £567,000, that means that everything over </w:t>
      </w:r>
      <w:bookmarkStart w:id="8" w:name="_Hlk50288320"/>
      <w:r>
        <w:rPr>
          <w:rFonts w:ascii="Times New Roman" w:hAnsi="Times New Roman" w:cs="Times New Roman"/>
        </w:rPr>
        <w:t xml:space="preserve">£506,578.95 </w:t>
      </w:r>
      <w:bookmarkEnd w:id="8"/>
      <w:r>
        <w:rPr>
          <w:rFonts w:ascii="Times New Roman" w:hAnsi="Times New Roman" w:cs="Times New Roman"/>
        </w:rPr>
        <w:t xml:space="preserve">will be profit. In this situation there is a profit of </w:t>
      </w:r>
      <w:bookmarkStart w:id="9" w:name="_Hlk50288480"/>
      <w:r>
        <w:rPr>
          <w:rFonts w:ascii="Times New Roman" w:hAnsi="Times New Roman" w:cs="Times New Roman"/>
        </w:rPr>
        <w:t>£60421.05</w:t>
      </w:r>
      <w:bookmarkEnd w:id="9"/>
    </w:p>
    <w:p w14:paraId="14A2AAD8" w14:textId="35AA327B" w:rsidR="001852AE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if we make a break-even at £506,578.95 / £6.00 = 84,429.825 units to sell so that we make a break-even. </w:t>
      </w:r>
    </w:p>
    <w:p w14:paraId="3F80DA64" w14:textId="77777777" w:rsidR="001852AE" w:rsidRPr="00AB21CF" w:rsidRDefault="001852AE" w:rsidP="001852A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Profit = 567,000 – £506,578.95 = £60421.05 </w:t>
      </w:r>
    </w:p>
    <w:p w14:paraId="4D46F177" w14:textId="77777777" w:rsidR="001852AE" w:rsidRDefault="001852AE" w:rsidP="001852AE">
      <w:pPr>
        <w:ind w:left="360"/>
      </w:pPr>
    </w:p>
    <w:p w14:paraId="6A91E5D5" w14:textId="2AD22B90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  <w:bookmarkStart w:id="10" w:name="_Hlk50295127"/>
      <w:r>
        <w:rPr>
          <w:rFonts w:ascii="Times New Roman" w:hAnsi="Times New Roman" w:cs="Times New Roman"/>
          <w:sz w:val="28"/>
          <w:szCs w:val="28"/>
        </w:rPr>
        <w:t xml:space="preserve">d)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The limitations could be:</w:t>
      </w:r>
      <w:r>
        <w:rPr>
          <w:rFonts w:ascii="Times New Roman" w:hAnsi="Times New Roman" w:cs="Times New Roman"/>
          <w:sz w:val="28"/>
          <w:szCs w:val="28"/>
        </w:rPr>
        <w:t xml:space="preserve"> Making of u</w:t>
      </w:r>
      <w:r>
        <w:rPr>
          <w:rFonts w:ascii="Times New Roman" w:hAnsi="Times New Roman" w:cs="Times New Roman"/>
          <w:sz w:val="28"/>
          <w:szCs w:val="28"/>
        </w:rPr>
        <w:t>nrealistic assumptions if the products are not sold</w:t>
      </w:r>
      <w:r>
        <w:rPr>
          <w:rFonts w:ascii="Times New Roman" w:hAnsi="Times New Roman" w:cs="Times New Roman"/>
          <w:sz w:val="28"/>
          <w:szCs w:val="28"/>
        </w:rPr>
        <w:t xml:space="preserve"> as planned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Sales </w:t>
      </w:r>
      <w:r>
        <w:rPr>
          <w:rFonts w:ascii="Times New Roman" w:hAnsi="Times New Roman" w:cs="Times New Roman"/>
          <w:sz w:val="28"/>
          <w:szCs w:val="28"/>
        </w:rPr>
        <w:t>are not always the same as</w:t>
      </w:r>
      <w:r>
        <w:rPr>
          <w:rFonts w:ascii="Times New Roman" w:hAnsi="Times New Roman" w:cs="Times New Roman"/>
          <w:sz w:val="28"/>
          <w:szCs w:val="28"/>
        </w:rPr>
        <w:t xml:space="preserve"> the output</w:t>
      </w:r>
      <w:r>
        <w:rPr>
          <w:rFonts w:ascii="Times New Roman" w:hAnsi="Times New Roman" w:cs="Times New Roman"/>
          <w:sz w:val="28"/>
          <w:szCs w:val="28"/>
        </w:rPr>
        <w:t xml:space="preserve"> is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Variable cost </w:t>
      </w:r>
      <w:r>
        <w:rPr>
          <w:rFonts w:ascii="Times New Roman" w:hAnsi="Times New Roman" w:cs="Times New Roman"/>
          <w:sz w:val="28"/>
          <w:szCs w:val="28"/>
        </w:rPr>
        <w:t>can also change sometimes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Businesses </w:t>
      </w:r>
      <w:r>
        <w:rPr>
          <w:rFonts w:ascii="Times New Roman" w:hAnsi="Times New Roman" w:cs="Times New Roman"/>
          <w:sz w:val="28"/>
          <w:szCs w:val="28"/>
        </w:rPr>
        <w:t>with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many </w:t>
      </w:r>
      <w:r>
        <w:rPr>
          <w:rFonts w:ascii="Times New Roman" w:hAnsi="Times New Roman" w:cs="Times New Roman"/>
          <w:sz w:val="28"/>
          <w:szCs w:val="28"/>
        </w:rPr>
        <w:t>output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will not </w:t>
      </w:r>
      <w:r>
        <w:rPr>
          <w:rFonts w:ascii="Times New Roman" w:hAnsi="Times New Roman" w:cs="Times New Roman"/>
          <w:sz w:val="28"/>
          <w:szCs w:val="28"/>
        </w:rPr>
        <w:t>have</w:t>
      </w:r>
      <w:r>
        <w:rPr>
          <w:rFonts w:ascii="Times New Roman" w:hAnsi="Times New Roman" w:cs="Times New Roman"/>
          <w:sz w:val="28"/>
          <w:szCs w:val="28"/>
        </w:rPr>
        <w:t xml:space="preserve"> very realistic information</w:t>
      </w:r>
      <w:r>
        <w:rPr>
          <w:rFonts w:ascii="Times New Roman" w:hAnsi="Times New Roman" w:cs="Times New Roman"/>
          <w:sz w:val="28"/>
          <w:szCs w:val="28"/>
        </w:rPr>
        <w:t xml:space="preserve"> from such analysis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0"/>
    <w:p w14:paraId="7A2B128A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61732321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19179184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38363757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12F5DBE6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7D01D17B" w14:textId="77777777" w:rsidR="001852AE" w:rsidRDefault="001852AE" w:rsidP="001852AE">
      <w:pPr>
        <w:rPr>
          <w:rFonts w:ascii="Times New Roman" w:hAnsi="Times New Roman" w:cs="Times New Roman"/>
          <w:sz w:val="28"/>
          <w:szCs w:val="28"/>
        </w:rPr>
      </w:pPr>
    </w:p>
    <w:p w14:paraId="49CE4E19" w14:textId="77777777" w:rsidR="001852AE" w:rsidRPr="001053AA" w:rsidRDefault="001852AE" w:rsidP="001852A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53AA">
        <w:rPr>
          <w:rFonts w:ascii="Times New Roman" w:hAnsi="Times New Roman" w:cs="Times New Roman"/>
          <w:b/>
          <w:bCs/>
          <w:sz w:val="28"/>
          <w:szCs w:val="28"/>
        </w:rPr>
        <w:t>Question 2</w:t>
      </w:r>
    </w:p>
    <w:p w14:paraId="0A96FD03" w14:textId="77777777" w:rsidR="001852AE" w:rsidRDefault="001852AE" w:rsidP="001852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E84239D" w14:textId="48606715" w:rsidR="001852AE" w:rsidRPr="001852AE" w:rsidRDefault="001852AE" w:rsidP="001852A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852AE">
        <w:rPr>
          <w:rFonts w:ascii="Times New Roman" w:hAnsi="Times New Roman" w:cs="Times New Roman"/>
          <w:color w:val="000000"/>
          <w:sz w:val="28"/>
          <w:szCs w:val="28"/>
        </w:rPr>
        <w:t xml:space="preserve">The purpose of the management accounting is to assist management in the process of planning, control and decision-making. Managers they need this information when need to increase the operational efficiency of the company. </w:t>
      </w:r>
      <w:bookmarkStart w:id="11" w:name="_GoBack"/>
      <w:bookmarkEnd w:id="11"/>
    </w:p>
    <w:p w14:paraId="5E572C54" w14:textId="77777777" w:rsidR="001852AE" w:rsidRDefault="001852AE" w:rsidP="001852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14C7ABD" w14:textId="7F7C2816" w:rsidR="001852AE" w:rsidRDefault="001852AE" w:rsidP="001852A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Managers could require 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tatement of </w:t>
      </w:r>
      <w:r>
        <w:rPr>
          <w:rFonts w:ascii="Times New Roman" w:hAnsi="Times New Roman" w:cs="Times New Roman"/>
          <w:color w:val="000000"/>
          <w:sz w:val="28"/>
          <w:szCs w:val="28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inancial </w:t>
      </w:r>
      <w:r>
        <w:rPr>
          <w:rFonts w:ascii="Times New Roman" w:hAnsi="Times New Roman" w:cs="Times New Roman"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osition </w:t>
      </w:r>
      <w:r>
        <w:rPr>
          <w:rFonts w:ascii="Times New Roman" w:hAnsi="Times New Roman" w:cs="Times New Roman"/>
          <w:color w:val="000000"/>
          <w:sz w:val="28"/>
          <w:szCs w:val="28"/>
        </w:rPr>
        <w:t>which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is prepared a period of time </w:t>
      </w:r>
      <w:r>
        <w:rPr>
          <w:rFonts w:ascii="Times New Roman" w:hAnsi="Times New Roman" w:cs="Times New Roman"/>
          <w:color w:val="000000"/>
          <w:sz w:val="28"/>
          <w:szCs w:val="28"/>
        </w:rPr>
        <w:t>which can be the same or different from the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Trial balance </w:t>
      </w:r>
      <w:r>
        <w:rPr>
          <w:rFonts w:ascii="Times New Roman" w:hAnsi="Times New Roman" w:cs="Times New Roman"/>
          <w:color w:val="000000"/>
          <w:sz w:val="28"/>
          <w:szCs w:val="28"/>
        </w:rPr>
        <w:t>and/or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the income statements.</w:t>
      </w:r>
    </w:p>
    <w:p w14:paraId="7E0D97E5" w14:textId="05CC298C" w:rsidR="001852AE" w:rsidRPr="005A0E61" w:rsidRDefault="001852AE" w:rsidP="001852AE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he information needed for </w:t>
      </w:r>
      <w:r>
        <w:rPr>
          <w:rFonts w:ascii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Statement of Financial Position can be </w:t>
      </w:r>
      <w:r>
        <w:rPr>
          <w:rFonts w:ascii="Times New Roman" w:hAnsi="Times New Roman" w:cs="Times New Roman"/>
          <w:color w:val="000000"/>
          <w:sz w:val="28"/>
          <w:szCs w:val="28"/>
        </w:rPr>
        <w:t>found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in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the Trial balance </w:t>
      </w:r>
      <w:r>
        <w:rPr>
          <w:rFonts w:ascii="Times New Roman" w:hAnsi="Times New Roman" w:cs="Times New Roman"/>
          <w:color w:val="000000"/>
          <w:sz w:val="28"/>
          <w:szCs w:val="28"/>
        </w:rPr>
        <w:t>which must be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adjusted to the date to which the Statement of Financial Position is required.</w:t>
      </w:r>
    </w:p>
    <w:p w14:paraId="0EDCFA6E" w14:textId="6A893A54" w:rsidR="001852AE" w:rsidRDefault="001852AE" w:rsidP="001852AE">
      <w:pPr>
        <w:rPr>
          <w:rFonts w:ascii="Times New Roman" w:hAnsi="Times New Roman" w:cs="Times New Roman"/>
        </w:rPr>
      </w:pPr>
    </w:p>
    <w:p w14:paraId="2325213F" w14:textId="77777777" w:rsidR="001852AE" w:rsidRPr="00AB21CF" w:rsidRDefault="001852AE" w:rsidP="001852AE">
      <w:pPr>
        <w:ind w:left="360"/>
        <w:rPr>
          <w:rFonts w:ascii="Times New Roman" w:hAnsi="Times New Roman" w:cs="Times New Roman"/>
        </w:rPr>
      </w:pPr>
    </w:p>
    <w:bookmarkEnd w:id="1"/>
    <w:p w14:paraId="183386C5" w14:textId="4129FD8F" w:rsidR="001852AE" w:rsidRPr="001852AE" w:rsidRDefault="001852AE" w:rsidP="001852AE">
      <w:pPr>
        <w:tabs>
          <w:tab w:val="left" w:pos="1546"/>
        </w:tabs>
      </w:pPr>
    </w:p>
    <w:sectPr w:rsidR="001852AE" w:rsidRPr="001852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F5A92"/>
    <w:multiLevelType w:val="hybridMultilevel"/>
    <w:tmpl w:val="56521D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37823"/>
    <w:multiLevelType w:val="hybridMultilevel"/>
    <w:tmpl w:val="8BEC54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861E36"/>
    <w:rsid w:val="001852AE"/>
    <w:rsid w:val="006C038F"/>
    <w:rsid w:val="00776A43"/>
    <w:rsid w:val="00D145C8"/>
    <w:rsid w:val="0F861E36"/>
    <w:rsid w:val="19F3FC66"/>
    <w:rsid w:val="4469DB6B"/>
    <w:rsid w:val="7E41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61E36"/>
  <w15:chartTrackingRefBased/>
  <w15:docId w15:val="{090C9D4B-1897-444B-8D52-2016B128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5C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5C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52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Petya Niklenova (1916916)</dc:creator>
  <cp:keywords/>
  <dc:description/>
  <cp:lastModifiedBy>User</cp:lastModifiedBy>
  <cp:revision>4</cp:revision>
  <dcterms:created xsi:type="dcterms:W3CDTF">2020-09-06T08:42:00Z</dcterms:created>
  <dcterms:modified xsi:type="dcterms:W3CDTF">2020-09-06T14:49:00Z</dcterms:modified>
</cp:coreProperties>
</file>