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B6697" w:rsidRDefault="001B6697" w:rsidP="006751E9">
      <w:pPr>
        <w:jc w:val="center"/>
      </w:pPr>
    </w:p>
    <w:p w:rsidR="001B6697" w:rsidRDefault="001B6697" w:rsidP="006751E9">
      <w:pPr>
        <w:jc w:val="center"/>
      </w:pPr>
    </w:p>
    <w:p w:rsidR="001B6697" w:rsidRDefault="001B6697" w:rsidP="006751E9">
      <w:pPr>
        <w:jc w:val="center"/>
      </w:pPr>
      <w:r>
        <w:t xml:space="preserve">- </w:t>
      </w:r>
    </w:p>
    <w:p w:rsidR="001B6697" w:rsidRPr="001B6697" w:rsidRDefault="001B6697" w:rsidP="006751E9">
      <w:pPr>
        <w:jc w:val="center"/>
      </w:pPr>
      <w:bookmarkStart w:id="0" w:name="_GoBack"/>
    </w:p>
    <w:bookmarkEnd w:id="0"/>
    <w:p w:rsidR="00F56C2B" w:rsidRPr="001B6697" w:rsidRDefault="006751E9" w:rsidP="006751E9">
      <w:pPr>
        <w:jc w:val="center"/>
        <w:rPr>
          <w:b/>
        </w:rPr>
      </w:pPr>
      <w:r w:rsidRPr="001B6697">
        <w:rPr>
          <w:b/>
        </w:rPr>
        <w:t xml:space="preserve">Essay Topic: </w:t>
      </w:r>
      <w:r w:rsidR="00414D34">
        <w:rPr>
          <w:b/>
        </w:rPr>
        <w:t xml:space="preserve">Different types of Child Abuse within United Kingdom </w:t>
      </w:r>
    </w:p>
    <w:p w:rsidR="006751E9" w:rsidRDefault="006751E9" w:rsidP="006751E9">
      <w:pPr>
        <w:jc w:val="center"/>
      </w:pPr>
    </w:p>
    <w:p w:rsidR="001B6697" w:rsidRDefault="001B6697" w:rsidP="006751E9">
      <w:pPr>
        <w:jc w:val="center"/>
      </w:pPr>
    </w:p>
    <w:p w:rsidR="007B536F" w:rsidRDefault="007B536F" w:rsidP="007B536F">
      <w:r w:rsidRPr="007B536F">
        <w:rPr>
          <w:b/>
        </w:rPr>
        <w:t>Course Title:</w:t>
      </w:r>
      <w:r>
        <w:t xml:space="preserve"> </w:t>
      </w:r>
      <w:r w:rsidRPr="007B536F">
        <w:t xml:space="preserve">Children, Young People and Families </w:t>
      </w:r>
    </w:p>
    <w:p w:rsidR="007B536F" w:rsidRDefault="007B536F" w:rsidP="007B536F">
      <w:r w:rsidRPr="007B536F">
        <w:rPr>
          <w:b/>
        </w:rPr>
        <w:t>Course Code:</w:t>
      </w:r>
      <w:r>
        <w:t xml:space="preserve"> </w:t>
      </w:r>
      <w:r w:rsidRPr="007B536F">
        <w:t>BMHP5004_BIRM</w:t>
      </w:r>
    </w:p>
    <w:p w:rsidR="007B536F" w:rsidRDefault="007B536F" w:rsidP="007B536F">
      <w:r w:rsidRPr="007B536F">
        <w:rPr>
          <w:b/>
        </w:rPr>
        <w:t>Assignment title:</w:t>
      </w:r>
      <w:r>
        <w:t xml:space="preserve"> Essay</w:t>
      </w:r>
    </w:p>
    <w:p w:rsidR="007B536F" w:rsidRDefault="007B536F" w:rsidP="007B536F">
      <w:r w:rsidRPr="007B536F">
        <w:rPr>
          <w:b/>
        </w:rPr>
        <w:t>Lecturer:</w:t>
      </w:r>
      <w:r>
        <w:t xml:space="preserve"> </w:t>
      </w:r>
      <w:r w:rsidRPr="007B536F">
        <w:t xml:space="preserve">Dr </w:t>
      </w:r>
      <w:proofErr w:type="spellStart"/>
      <w:r w:rsidRPr="007B536F">
        <w:t>Crisford</w:t>
      </w:r>
      <w:proofErr w:type="spellEnd"/>
      <w:r w:rsidRPr="007B536F">
        <w:t xml:space="preserve"> </w:t>
      </w:r>
      <w:proofErr w:type="spellStart"/>
      <w:r w:rsidRPr="007B536F">
        <w:t>Chogugudza</w:t>
      </w:r>
      <w:proofErr w:type="spellEnd"/>
      <w:r w:rsidRPr="007B536F">
        <w:t xml:space="preserve"> </w:t>
      </w:r>
    </w:p>
    <w:p w:rsidR="007B536F" w:rsidRDefault="007B536F" w:rsidP="007B536F">
      <w:r w:rsidRPr="007B536F">
        <w:rPr>
          <w:b/>
        </w:rPr>
        <w:t>Student name:</w:t>
      </w:r>
      <w:r>
        <w:t xml:space="preserve"> </w:t>
      </w:r>
      <w:proofErr w:type="spellStart"/>
      <w:r>
        <w:t>Zainab</w:t>
      </w:r>
      <w:proofErr w:type="spellEnd"/>
      <w:r>
        <w:t xml:space="preserve"> Omer Hassan</w:t>
      </w:r>
    </w:p>
    <w:p w:rsidR="001B6697" w:rsidRDefault="007B536F" w:rsidP="007B536F">
      <w:r w:rsidRPr="007B536F">
        <w:rPr>
          <w:b/>
        </w:rPr>
        <w:t xml:space="preserve">Student ID </w:t>
      </w:r>
      <w:proofErr w:type="gramStart"/>
      <w:r w:rsidRPr="007B536F">
        <w:rPr>
          <w:b/>
        </w:rPr>
        <w:t>Nr.:</w:t>
      </w:r>
      <w:proofErr w:type="gramEnd"/>
      <w:r>
        <w:t xml:space="preserve"> 1921653</w:t>
      </w:r>
    </w:p>
    <w:p w:rsidR="006751E9" w:rsidRDefault="006751E9" w:rsidP="007B536F"/>
    <w:p w:rsidR="001B6697" w:rsidRDefault="001B6697" w:rsidP="007B536F"/>
    <w:p w:rsidR="001B6697" w:rsidRDefault="001B6697" w:rsidP="007B536F"/>
    <w:p w:rsidR="001B6697" w:rsidRDefault="001B6697" w:rsidP="007B536F"/>
    <w:p w:rsidR="001B6697" w:rsidRDefault="001B6697" w:rsidP="007B536F"/>
    <w:p w:rsidR="006751E9" w:rsidRDefault="006751E9" w:rsidP="007B536F"/>
    <w:p w:rsidR="001B6697" w:rsidRDefault="001B6697">
      <w:pPr>
        <w:spacing w:after="160" w:line="259" w:lineRule="auto"/>
        <w:rPr>
          <w:b/>
        </w:rPr>
      </w:pPr>
      <w:r>
        <w:rPr>
          <w:b/>
        </w:rPr>
        <w:br w:type="page"/>
      </w:r>
    </w:p>
    <w:sdt>
      <w:sdtPr>
        <w:rPr>
          <w:rFonts w:ascii="Times New Roman" w:eastAsiaTheme="minorHAnsi" w:hAnsi="Times New Roman" w:cstheme="minorBidi"/>
          <w:color w:val="auto"/>
          <w:sz w:val="24"/>
          <w:szCs w:val="24"/>
          <w:lang w:val="en-GB"/>
        </w:rPr>
        <w:id w:val="1807277656"/>
        <w:docPartObj>
          <w:docPartGallery w:val="Table of Contents"/>
          <w:docPartUnique/>
        </w:docPartObj>
      </w:sdtPr>
      <w:sdtEndPr>
        <w:rPr>
          <w:b/>
          <w:bCs/>
          <w:noProof/>
        </w:rPr>
      </w:sdtEndPr>
      <w:sdtContent>
        <w:p w:rsidR="0060247A" w:rsidRDefault="0060247A">
          <w:pPr>
            <w:pStyle w:val="TOCHeading"/>
          </w:pPr>
          <w:r>
            <w:t>Table of Contents</w:t>
          </w:r>
        </w:p>
        <w:p w:rsidR="00122D0C" w:rsidRDefault="0060247A">
          <w:pPr>
            <w:pStyle w:val="TOC1"/>
            <w:tabs>
              <w:tab w:val="right" w:leader="dot" w:pos="9350"/>
            </w:tabs>
            <w:rPr>
              <w:rFonts w:asciiTheme="minorHAnsi" w:eastAsiaTheme="minorEastAsia" w:hAnsiTheme="minorHAnsi"/>
              <w:noProof/>
              <w:sz w:val="22"/>
              <w:szCs w:val="22"/>
              <w:lang w:val="en-US"/>
            </w:rPr>
          </w:pPr>
          <w:r>
            <w:fldChar w:fldCharType="begin"/>
          </w:r>
          <w:r>
            <w:instrText xml:space="preserve"> TOC \o "1-3" \h \z \u </w:instrText>
          </w:r>
          <w:r>
            <w:fldChar w:fldCharType="separate"/>
          </w:r>
          <w:hyperlink w:anchor="_Toc86840835" w:history="1">
            <w:r w:rsidR="00122D0C" w:rsidRPr="004C1FB0">
              <w:rPr>
                <w:rStyle w:val="Hyperlink"/>
                <w:noProof/>
              </w:rPr>
              <w:t>Introduction</w:t>
            </w:r>
            <w:r w:rsidR="00122D0C">
              <w:rPr>
                <w:noProof/>
                <w:webHidden/>
              </w:rPr>
              <w:tab/>
            </w:r>
            <w:r w:rsidR="00122D0C">
              <w:rPr>
                <w:noProof/>
                <w:webHidden/>
              </w:rPr>
              <w:fldChar w:fldCharType="begin"/>
            </w:r>
            <w:r w:rsidR="00122D0C">
              <w:rPr>
                <w:noProof/>
                <w:webHidden/>
              </w:rPr>
              <w:instrText xml:space="preserve"> PAGEREF _Toc86840835 \h </w:instrText>
            </w:r>
            <w:r w:rsidR="00122D0C">
              <w:rPr>
                <w:noProof/>
                <w:webHidden/>
              </w:rPr>
            </w:r>
            <w:r w:rsidR="00122D0C">
              <w:rPr>
                <w:noProof/>
                <w:webHidden/>
              </w:rPr>
              <w:fldChar w:fldCharType="separate"/>
            </w:r>
            <w:r w:rsidR="00122D0C">
              <w:rPr>
                <w:noProof/>
                <w:webHidden/>
              </w:rPr>
              <w:t>3</w:t>
            </w:r>
            <w:r w:rsidR="00122D0C">
              <w:rPr>
                <w:noProof/>
                <w:webHidden/>
              </w:rPr>
              <w:fldChar w:fldCharType="end"/>
            </w:r>
          </w:hyperlink>
        </w:p>
        <w:p w:rsidR="00122D0C" w:rsidRDefault="002F41D2">
          <w:pPr>
            <w:pStyle w:val="TOC1"/>
            <w:tabs>
              <w:tab w:val="right" w:leader="dot" w:pos="9350"/>
            </w:tabs>
            <w:rPr>
              <w:rFonts w:asciiTheme="minorHAnsi" w:eastAsiaTheme="minorEastAsia" w:hAnsiTheme="minorHAnsi"/>
              <w:noProof/>
              <w:sz w:val="22"/>
              <w:szCs w:val="22"/>
              <w:lang w:val="en-US"/>
            </w:rPr>
          </w:pPr>
          <w:hyperlink w:anchor="_Toc86840836" w:history="1">
            <w:r w:rsidR="00122D0C" w:rsidRPr="004C1FB0">
              <w:rPr>
                <w:rStyle w:val="Hyperlink"/>
                <w:noProof/>
              </w:rPr>
              <w:t>Types of Abuse experienced by Children in the United Kingdom</w:t>
            </w:r>
            <w:r w:rsidR="00122D0C">
              <w:rPr>
                <w:noProof/>
                <w:webHidden/>
              </w:rPr>
              <w:tab/>
            </w:r>
            <w:r w:rsidR="00122D0C">
              <w:rPr>
                <w:noProof/>
                <w:webHidden/>
              </w:rPr>
              <w:fldChar w:fldCharType="begin"/>
            </w:r>
            <w:r w:rsidR="00122D0C">
              <w:rPr>
                <w:noProof/>
                <w:webHidden/>
              </w:rPr>
              <w:instrText xml:space="preserve"> PAGEREF _Toc86840836 \h </w:instrText>
            </w:r>
            <w:r w:rsidR="00122D0C">
              <w:rPr>
                <w:noProof/>
                <w:webHidden/>
              </w:rPr>
            </w:r>
            <w:r w:rsidR="00122D0C">
              <w:rPr>
                <w:noProof/>
                <w:webHidden/>
              </w:rPr>
              <w:fldChar w:fldCharType="separate"/>
            </w:r>
            <w:r w:rsidR="00122D0C">
              <w:rPr>
                <w:noProof/>
                <w:webHidden/>
              </w:rPr>
              <w:t>3</w:t>
            </w:r>
            <w:r w:rsidR="00122D0C">
              <w:rPr>
                <w:noProof/>
                <w:webHidden/>
              </w:rPr>
              <w:fldChar w:fldCharType="end"/>
            </w:r>
          </w:hyperlink>
        </w:p>
        <w:p w:rsidR="00122D0C" w:rsidRDefault="002F41D2">
          <w:pPr>
            <w:pStyle w:val="TOC2"/>
            <w:tabs>
              <w:tab w:val="right" w:leader="dot" w:pos="9350"/>
            </w:tabs>
            <w:rPr>
              <w:rFonts w:asciiTheme="minorHAnsi" w:eastAsiaTheme="minorEastAsia" w:hAnsiTheme="minorHAnsi"/>
              <w:noProof/>
              <w:sz w:val="22"/>
              <w:szCs w:val="22"/>
              <w:lang w:val="en-US"/>
            </w:rPr>
          </w:pPr>
          <w:hyperlink w:anchor="_Toc86840837" w:history="1">
            <w:r w:rsidR="00122D0C" w:rsidRPr="004C1FB0">
              <w:rPr>
                <w:rStyle w:val="Hyperlink"/>
                <w:noProof/>
              </w:rPr>
              <w:t>Sexual Child Abuse</w:t>
            </w:r>
            <w:r w:rsidR="00122D0C">
              <w:rPr>
                <w:noProof/>
                <w:webHidden/>
              </w:rPr>
              <w:tab/>
            </w:r>
            <w:r w:rsidR="00122D0C">
              <w:rPr>
                <w:noProof/>
                <w:webHidden/>
              </w:rPr>
              <w:fldChar w:fldCharType="begin"/>
            </w:r>
            <w:r w:rsidR="00122D0C">
              <w:rPr>
                <w:noProof/>
                <w:webHidden/>
              </w:rPr>
              <w:instrText xml:space="preserve"> PAGEREF _Toc86840837 \h </w:instrText>
            </w:r>
            <w:r w:rsidR="00122D0C">
              <w:rPr>
                <w:noProof/>
                <w:webHidden/>
              </w:rPr>
            </w:r>
            <w:r w:rsidR="00122D0C">
              <w:rPr>
                <w:noProof/>
                <w:webHidden/>
              </w:rPr>
              <w:fldChar w:fldCharType="separate"/>
            </w:r>
            <w:r w:rsidR="00122D0C">
              <w:rPr>
                <w:noProof/>
                <w:webHidden/>
              </w:rPr>
              <w:t>3</w:t>
            </w:r>
            <w:r w:rsidR="00122D0C">
              <w:rPr>
                <w:noProof/>
                <w:webHidden/>
              </w:rPr>
              <w:fldChar w:fldCharType="end"/>
            </w:r>
          </w:hyperlink>
        </w:p>
        <w:p w:rsidR="00122D0C" w:rsidRDefault="002F41D2">
          <w:pPr>
            <w:pStyle w:val="TOC2"/>
            <w:tabs>
              <w:tab w:val="right" w:leader="dot" w:pos="9350"/>
            </w:tabs>
            <w:rPr>
              <w:rFonts w:asciiTheme="minorHAnsi" w:eastAsiaTheme="minorEastAsia" w:hAnsiTheme="minorHAnsi"/>
              <w:noProof/>
              <w:sz w:val="22"/>
              <w:szCs w:val="22"/>
              <w:lang w:val="en-US"/>
            </w:rPr>
          </w:pPr>
          <w:hyperlink w:anchor="_Toc86840838" w:history="1">
            <w:r w:rsidR="00122D0C" w:rsidRPr="004C1FB0">
              <w:rPr>
                <w:rStyle w:val="Hyperlink"/>
                <w:noProof/>
              </w:rPr>
              <w:t>Physical Child Abuse</w:t>
            </w:r>
            <w:r w:rsidR="00122D0C">
              <w:rPr>
                <w:noProof/>
                <w:webHidden/>
              </w:rPr>
              <w:tab/>
            </w:r>
            <w:r w:rsidR="00122D0C">
              <w:rPr>
                <w:noProof/>
                <w:webHidden/>
              </w:rPr>
              <w:fldChar w:fldCharType="begin"/>
            </w:r>
            <w:r w:rsidR="00122D0C">
              <w:rPr>
                <w:noProof/>
                <w:webHidden/>
              </w:rPr>
              <w:instrText xml:space="preserve"> PAGEREF _Toc86840838 \h </w:instrText>
            </w:r>
            <w:r w:rsidR="00122D0C">
              <w:rPr>
                <w:noProof/>
                <w:webHidden/>
              </w:rPr>
            </w:r>
            <w:r w:rsidR="00122D0C">
              <w:rPr>
                <w:noProof/>
                <w:webHidden/>
              </w:rPr>
              <w:fldChar w:fldCharType="separate"/>
            </w:r>
            <w:r w:rsidR="00122D0C">
              <w:rPr>
                <w:noProof/>
                <w:webHidden/>
              </w:rPr>
              <w:t>4</w:t>
            </w:r>
            <w:r w:rsidR="00122D0C">
              <w:rPr>
                <w:noProof/>
                <w:webHidden/>
              </w:rPr>
              <w:fldChar w:fldCharType="end"/>
            </w:r>
          </w:hyperlink>
        </w:p>
        <w:p w:rsidR="00122D0C" w:rsidRDefault="002F41D2">
          <w:pPr>
            <w:pStyle w:val="TOC2"/>
            <w:tabs>
              <w:tab w:val="right" w:leader="dot" w:pos="9350"/>
            </w:tabs>
            <w:rPr>
              <w:rFonts w:asciiTheme="minorHAnsi" w:eastAsiaTheme="minorEastAsia" w:hAnsiTheme="minorHAnsi"/>
              <w:noProof/>
              <w:sz w:val="22"/>
              <w:szCs w:val="22"/>
              <w:lang w:val="en-US"/>
            </w:rPr>
          </w:pPr>
          <w:hyperlink w:anchor="_Toc86840839" w:history="1">
            <w:r w:rsidR="00122D0C" w:rsidRPr="004C1FB0">
              <w:rPr>
                <w:rStyle w:val="Hyperlink"/>
                <w:noProof/>
              </w:rPr>
              <w:t>Neglect Child Abuse</w:t>
            </w:r>
            <w:r w:rsidR="00122D0C">
              <w:rPr>
                <w:noProof/>
                <w:webHidden/>
              </w:rPr>
              <w:tab/>
            </w:r>
            <w:r w:rsidR="00122D0C">
              <w:rPr>
                <w:noProof/>
                <w:webHidden/>
              </w:rPr>
              <w:fldChar w:fldCharType="begin"/>
            </w:r>
            <w:r w:rsidR="00122D0C">
              <w:rPr>
                <w:noProof/>
                <w:webHidden/>
              </w:rPr>
              <w:instrText xml:space="preserve"> PAGEREF _Toc86840839 \h </w:instrText>
            </w:r>
            <w:r w:rsidR="00122D0C">
              <w:rPr>
                <w:noProof/>
                <w:webHidden/>
              </w:rPr>
            </w:r>
            <w:r w:rsidR="00122D0C">
              <w:rPr>
                <w:noProof/>
                <w:webHidden/>
              </w:rPr>
              <w:fldChar w:fldCharType="separate"/>
            </w:r>
            <w:r w:rsidR="00122D0C">
              <w:rPr>
                <w:noProof/>
                <w:webHidden/>
              </w:rPr>
              <w:t>5</w:t>
            </w:r>
            <w:r w:rsidR="00122D0C">
              <w:rPr>
                <w:noProof/>
                <w:webHidden/>
              </w:rPr>
              <w:fldChar w:fldCharType="end"/>
            </w:r>
          </w:hyperlink>
        </w:p>
        <w:p w:rsidR="00122D0C" w:rsidRDefault="002F41D2">
          <w:pPr>
            <w:pStyle w:val="TOC1"/>
            <w:tabs>
              <w:tab w:val="right" w:leader="dot" w:pos="9350"/>
            </w:tabs>
            <w:rPr>
              <w:rFonts w:asciiTheme="minorHAnsi" w:eastAsiaTheme="minorEastAsia" w:hAnsiTheme="minorHAnsi"/>
              <w:noProof/>
              <w:sz w:val="22"/>
              <w:szCs w:val="22"/>
              <w:lang w:val="en-US"/>
            </w:rPr>
          </w:pPr>
          <w:hyperlink w:anchor="_Toc86840840" w:history="1">
            <w:r w:rsidR="00122D0C" w:rsidRPr="004C1FB0">
              <w:rPr>
                <w:rStyle w:val="Hyperlink"/>
                <w:noProof/>
              </w:rPr>
              <w:t>The Children Act 1989</w:t>
            </w:r>
            <w:r w:rsidR="00122D0C">
              <w:rPr>
                <w:noProof/>
                <w:webHidden/>
              </w:rPr>
              <w:tab/>
            </w:r>
            <w:r w:rsidR="00122D0C">
              <w:rPr>
                <w:noProof/>
                <w:webHidden/>
              </w:rPr>
              <w:fldChar w:fldCharType="begin"/>
            </w:r>
            <w:r w:rsidR="00122D0C">
              <w:rPr>
                <w:noProof/>
                <w:webHidden/>
              </w:rPr>
              <w:instrText xml:space="preserve"> PAGEREF _Toc86840840 \h </w:instrText>
            </w:r>
            <w:r w:rsidR="00122D0C">
              <w:rPr>
                <w:noProof/>
                <w:webHidden/>
              </w:rPr>
            </w:r>
            <w:r w:rsidR="00122D0C">
              <w:rPr>
                <w:noProof/>
                <w:webHidden/>
              </w:rPr>
              <w:fldChar w:fldCharType="separate"/>
            </w:r>
            <w:r w:rsidR="00122D0C">
              <w:rPr>
                <w:noProof/>
                <w:webHidden/>
              </w:rPr>
              <w:t>5</w:t>
            </w:r>
            <w:r w:rsidR="00122D0C">
              <w:rPr>
                <w:noProof/>
                <w:webHidden/>
              </w:rPr>
              <w:fldChar w:fldCharType="end"/>
            </w:r>
          </w:hyperlink>
        </w:p>
        <w:p w:rsidR="00122D0C" w:rsidRDefault="002F41D2">
          <w:pPr>
            <w:pStyle w:val="TOC1"/>
            <w:tabs>
              <w:tab w:val="right" w:leader="dot" w:pos="9350"/>
            </w:tabs>
            <w:rPr>
              <w:rFonts w:asciiTheme="minorHAnsi" w:eastAsiaTheme="minorEastAsia" w:hAnsiTheme="minorHAnsi"/>
              <w:noProof/>
              <w:sz w:val="22"/>
              <w:szCs w:val="22"/>
              <w:lang w:val="en-US"/>
            </w:rPr>
          </w:pPr>
          <w:hyperlink w:anchor="_Toc86840841" w:history="1">
            <w:r w:rsidR="00122D0C" w:rsidRPr="004C1FB0">
              <w:rPr>
                <w:rStyle w:val="Hyperlink"/>
                <w:noProof/>
              </w:rPr>
              <w:t>Victoria Climbie’s Child Abuse Case</w:t>
            </w:r>
            <w:r w:rsidR="00122D0C">
              <w:rPr>
                <w:noProof/>
                <w:webHidden/>
              </w:rPr>
              <w:tab/>
            </w:r>
            <w:r w:rsidR="00122D0C">
              <w:rPr>
                <w:noProof/>
                <w:webHidden/>
              </w:rPr>
              <w:fldChar w:fldCharType="begin"/>
            </w:r>
            <w:r w:rsidR="00122D0C">
              <w:rPr>
                <w:noProof/>
                <w:webHidden/>
              </w:rPr>
              <w:instrText xml:space="preserve"> PAGEREF _Toc86840841 \h </w:instrText>
            </w:r>
            <w:r w:rsidR="00122D0C">
              <w:rPr>
                <w:noProof/>
                <w:webHidden/>
              </w:rPr>
            </w:r>
            <w:r w:rsidR="00122D0C">
              <w:rPr>
                <w:noProof/>
                <w:webHidden/>
              </w:rPr>
              <w:fldChar w:fldCharType="separate"/>
            </w:r>
            <w:r w:rsidR="00122D0C">
              <w:rPr>
                <w:noProof/>
                <w:webHidden/>
              </w:rPr>
              <w:t>6</w:t>
            </w:r>
            <w:r w:rsidR="00122D0C">
              <w:rPr>
                <w:noProof/>
                <w:webHidden/>
              </w:rPr>
              <w:fldChar w:fldCharType="end"/>
            </w:r>
          </w:hyperlink>
        </w:p>
        <w:p w:rsidR="00122D0C" w:rsidRDefault="002F41D2">
          <w:pPr>
            <w:pStyle w:val="TOC1"/>
            <w:tabs>
              <w:tab w:val="right" w:leader="dot" w:pos="9350"/>
            </w:tabs>
            <w:rPr>
              <w:rFonts w:asciiTheme="minorHAnsi" w:eastAsiaTheme="minorEastAsia" w:hAnsiTheme="minorHAnsi"/>
              <w:noProof/>
              <w:sz w:val="22"/>
              <w:szCs w:val="22"/>
              <w:lang w:val="en-US"/>
            </w:rPr>
          </w:pPr>
          <w:hyperlink w:anchor="_Toc86840842" w:history="1">
            <w:r w:rsidR="00122D0C" w:rsidRPr="004C1FB0">
              <w:rPr>
                <w:rStyle w:val="Hyperlink"/>
                <w:noProof/>
              </w:rPr>
              <w:t>The Children Act 2004</w:t>
            </w:r>
            <w:r w:rsidR="00122D0C">
              <w:rPr>
                <w:noProof/>
                <w:webHidden/>
              </w:rPr>
              <w:tab/>
            </w:r>
            <w:r w:rsidR="00122D0C">
              <w:rPr>
                <w:noProof/>
                <w:webHidden/>
              </w:rPr>
              <w:fldChar w:fldCharType="begin"/>
            </w:r>
            <w:r w:rsidR="00122D0C">
              <w:rPr>
                <w:noProof/>
                <w:webHidden/>
              </w:rPr>
              <w:instrText xml:space="preserve"> PAGEREF _Toc86840842 \h </w:instrText>
            </w:r>
            <w:r w:rsidR="00122D0C">
              <w:rPr>
                <w:noProof/>
                <w:webHidden/>
              </w:rPr>
            </w:r>
            <w:r w:rsidR="00122D0C">
              <w:rPr>
                <w:noProof/>
                <w:webHidden/>
              </w:rPr>
              <w:fldChar w:fldCharType="separate"/>
            </w:r>
            <w:r w:rsidR="00122D0C">
              <w:rPr>
                <w:noProof/>
                <w:webHidden/>
              </w:rPr>
              <w:t>7</w:t>
            </w:r>
            <w:r w:rsidR="00122D0C">
              <w:rPr>
                <w:noProof/>
                <w:webHidden/>
              </w:rPr>
              <w:fldChar w:fldCharType="end"/>
            </w:r>
          </w:hyperlink>
        </w:p>
        <w:p w:rsidR="00122D0C" w:rsidRDefault="002F41D2">
          <w:pPr>
            <w:pStyle w:val="TOC1"/>
            <w:tabs>
              <w:tab w:val="right" w:leader="dot" w:pos="9350"/>
            </w:tabs>
            <w:rPr>
              <w:rFonts w:asciiTheme="minorHAnsi" w:eastAsiaTheme="minorEastAsia" w:hAnsiTheme="minorHAnsi"/>
              <w:noProof/>
              <w:sz w:val="22"/>
              <w:szCs w:val="22"/>
              <w:lang w:val="en-US"/>
            </w:rPr>
          </w:pPr>
          <w:hyperlink w:anchor="_Toc86840843" w:history="1">
            <w:r w:rsidR="00122D0C" w:rsidRPr="004C1FB0">
              <w:rPr>
                <w:rStyle w:val="Hyperlink"/>
                <w:noProof/>
              </w:rPr>
              <w:t>Baby P’s Child Abuse Case</w:t>
            </w:r>
            <w:r w:rsidR="00122D0C">
              <w:rPr>
                <w:noProof/>
                <w:webHidden/>
              </w:rPr>
              <w:tab/>
            </w:r>
            <w:r w:rsidR="00122D0C">
              <w:rPr>
                <w:noProof/>
                <w:webHidden/>
              </w:rPr>
              <w:fldChar w:fldCharType="begin"/>
            </w:r>
            <w:r w:rsidR="00122D0C">
              <w:rPr>
                <w:noProof/>
                <w:webHidden/>
              </w:rPr>
              <w:instrText xml:space="preserve"> PAGEREF _Toc86840843 \h </w:instrText>
            </w:r>
            <w:r w:rsidR="00122D0C">
              <w:rPr>
                <w:noProof/>
                <w:webHidden/>
              </w:rPr>
            </w:r>
            <w:r w:rsidR="00122D0C">
              <w:rPr>
                <w:noProof/>
                <w:webHidden/>
              </w:rPr>
              <w:fldChar w:fldCharType="separate"/>
            </w:r>
            <w:r w:rsidR="00122D0C">
              <w:rPr>
                <w:noProof/>
                <w:webHidden/>
              </w:rPr>
              <w:t>8</w:t>
            </w:r>
            <w:r w:rsidR="00122D0C">
              <w:rPr>
                <w:noProof/>
                <w:webHidden/>
              </w:rPr>
              <w:fldChar w:fldCharType="end"/>
            </w:r>
          </w:hyperlink>
        </w:p>
        <w:p w:rsidR="00122D0C" w:rsidRDefault="002F41D2">
          <w:pPr>
            <w:pStyle w:val="TOC1"/>
            <w:tabs>
              <w:tab w:val="right" w:leader="dot" w:pos="9350"/>
            </w:tabs>
            <w:rPr>
              <w:rFonts w:asciiTheme="minorHAnsi" w:eastAsiaTheme="minorEastAsia" w:hAnsiTheme="minorHAnsi"/>
              <w:noProof/>
              <w:sz w:val="22"/>
              <w:szCs w:val="22"/>
              <w:lang w:val="en-US"/>
            </w:rPr>
          </w:pPr>
          <w:hyperlink w:anchor="_Toc86840844" w:history="1">
            <w:r w:rsidR="00122D0C" w:rsidRPr="004C1FB0">
              <w:rPr>
                <w:rStyle w:val="Hyperlink"/>
                <w:noProof/>
              </w:rPr>
              <w:t>Care and Protection of Children Act 2007</w:t>
            </w:r>
            <w:r w:rsidR="00122D0C">
              <w:rPr>
                <w:noProof/>
                <w:webHidden/>
              </w:rPr>
              <w:tab/>
            </w:r>
            <w:r w:rsidR="00122D0C">
              <w:rPr>
                <w:noProof/>
                <w:webHidden/>
              </w:rPr>
              <w:fldChar w:fldCharType="begin"/>
            </w:r>
            <w:r w:rsidR="00122D0C">
              <w:rPr>
                <w:noProof/>
                <w:webHidden/>
              </w:rPr>
              <w:instrText xml:space="preserve"> PAGEREF _Toc86840844 \h </w:instrText>
            </w:r>
            <w:r w:rsidR="00122D0C">
              <w:rPr>
                <w:noProof/>
                <w:webHidden/>
              </w:rPr>
            </w:r>
            <w:r w:rsidR="00122D0C">
              <w:rPr>
                <w:noProof/>
                <w:webHidden/>
              </w:rPr>
              <w:fldChar w:fldCharType="separate"/>
            </w:r>
            <w:r w:rsidR="00122D0C">
              <w:rPr>
                <w:noProof/>
                <w:webHidden/>
              </w:rPr>
              <w:t>8</w:t>
            </w:r>
            <w:r w:rsidR="00122D0C">
              <w:rPr>
                <w:noProof/>
                <w:webHidden/>
              </w:rPr>
              <w:fldChar w:fldCharType="end"/>
            </w:r>
          </w:hyperlink>
        </w:p>
        <w:p w:rsidR="00122D0C" w:rsidRDefault="002F41D2">
          <w:pPr>
            <w:pStyle w:val="TOC1"/>
            <w:tabs>
              <w:tab w:val="right" w:leader="dot" w:pos="9350"/>
            </w:tabs>
            <w:rPr>
              <w:rFonts w:asciiTheme="minorHAnsi" w:eastAsiaTheme="minorEastAsia" w:hAnsiTheme="minorHAnsi"/>
              <w:noProof/>
              <w:sz w:val="22"/>
              <w:szCs w:val="22"/>
              <w:lang w:val="en-US"/>
            </w:rPr>
          </w:pPr>
          <w:hyperlink w:anchor="_Toc86840845" w:history="1">
            <w:r w:rsidR="00122D0C" w:rsidRPr="004C1FB0">
              <w:rPr>
                <w:rStyle w:val="Hyperlink"/>
                <w:noProof/>
              </w:rPr>
              <w:t>Conclusion</w:t>
            </w:r>
            <w:r w:rsidR="00122D0C">
              <w:rPr>
                <w:noProof/>
                <w:webHidden/>
              </w:rPr>
              <w:tab/>
            </w:r>
            <w:r w:rsidR="00122D0C">
              <w:rPr>
                <w:noProof/>
                <w:webHidden/>
              </w:rPr>
              <w:fldChar w:fldCharType="begin"/>
            </w:r>
            <w:r w:rsidR="00122D0C">
              <w:rPr>
                <w:noProof/>
                <w:webHidden/>
              </w:rPr>
              <w:instrText xml:space="preserve"> PAGEREF _Toc86840845 \h </w:instrText>
            </w:r>
            <w:r w:rsidR="00122D0C">
              <w:rPr>
                <w:noProof/>
                <w:webHidden/>
              </w:rPr>
            </w:r>
            <w:r w:rsidR="00122D0C">
              <w:rPr>
                <w:noProof/>
                <w:webHidden/>
              </w:rPr>
              <w:fldChar w:fldCharType="separate"/>
            </w:r>
            <w:r w:rsidR="00122D0C">
              <w:rPr>
                <w:noProof/>
                <w:webHidden/>
              </w:rPr>
              <w:t>9</w:t>
            </w:r>
            <w:r w:rsidR="00122D0C">
              <w:rPr>
                <w:noProof/>
                <w:webHidden/>
              </w:rPr>
              <w:fldChar w:fldCharType="end"/>
            </w:r>
          </w:hyperlink>
        </w:p>
        <w:p w:rsidR="00122D0C" w:rsidRDefault="002F41D2">
          <w:pPr>
            <w:pStyle w:val="TOC1"/>
            <w:tabs>
              <w:tab w:val="right" w:leader="dot" w:pos="9350"/>
            </w:tabs>
            <w:rPr>
              <w:rFonts w:asciiTheme="minorHAnsi" w:eastAsiaTheme="minorEastAsia" w:hAnsiTheme="minorHAnsi"/>
              <w:noProof/>
              <w:sz w:val="22"/>
              <w:szCs w:val="22"/>
              <w:lang w:val="en-US"/>
            </w:rPr>
          </w:pPr>
          <w:hyperlink w:anchor="_Toc86840846" w:history="1">
            <w:r w:rsidR="00122D0C" w:rsidRPr="004C1FB0">
              <w:rPr>
                <w:rStyle w:val="Hyperlink"/>
                <w:noProof/>
              </w:rPr>
              <w:t>References</w:t>
            </w:r>
            <w:r w:rsidR="00122D0C">
              <w:rPr>
                <w:noProof/>
                <w:webHidden/>
              </w:rPr>
              <w:tab/>
            </w:r>
            <w:r w:rsidR="00122D0C">
              <w:rPr>
                <w:noProof/>
                <w:webHidden/>
              </w:rPr>
              <w:fldChar w:fldCharType="begin"/>
            </w:r>
            <w:r w:rsidR="00122D0C">
              <w:rPr>
                <w:noProof/>
                <w:webHidden/>
              </w:rPr>
              <w:instrText xml:space="preserve"> PAGEREF _Toc86840846 \h </w:instrText>
            </w:r>
            <w:r w:rsidR="00122D0C">
              <w:rPr>
                <w:noProof/>
                <w:webHidden/>
              </w:rPr>
            </w:r>
            <w:r w:rsidR="00122D0C">
              <w:rPr>
                <w:noProof/>
                <w:webHidden/>
              </w:rPr>
              <w:fldChar w:fldCharType="separate"/>
            </w:r>
            <w:r w:rsidR="00122D0C">
              <w:rPr>
                <w:noProof/>
                <w:webHidden/>
              </w:rPr>
              <w:t>10</w:t>
            </w:r>
            <w:r w:rsidR="00122D0C">
              <w:rPr>
                <w:noProof/>
                <w:webHidden/>
              </w:rPr>
              <w:fldChar w:fldCharType="end"/>
            </w:r>
          </w:hyperlink>
        </w:p>
        <w:p w:rsidR="0060247A" w:rsidRDefault="0060247A">
          <w:r>
            <w:rPr>
              <w:b/>
              <w:bCs/>
              <w:noProof/>
            </w:rPr>
            <w:fldChar w:fldCharType="end"/>
          </w:r>
        </w:p>
      </w:sdtContent>
    </w:sdt>
    <w:p w:rsidR="001B6697" w:rsidRDefault="001B6697">
      <w:pPr>
        <w:spacing w:after="160" w:line="259" w:lineRule="auto"/>
        <w:rPr>
          <w:b/>
        </w:rPr>
      </w:pPr>
      <w:r>
        <w:rPr>
          <w:b/>
        </w:rPr>
        <w:br w:type="page"/>
      </w:r>
    </w:p>
    <w:p w:rsidR="006751E9" w:rsidRDefault="001B6697" w:rsidP="001B6697">
      <w:pPr>
        <w:pStyle w:val="Heading1"/>
      </w:pPr>
      <w:bookmarkStart w:id="1" w:name="_Toc86840835"/>
      <w:r>
        <w:lastRenderedPageBreak/>
        <w:t>Introduction</w:t>
      </w:r>
      <w:bookmarkEnd w:id="1"/>
    </w:p>
    <w:p w:rsidR="009A71CA" w:rsidRDefault="009A71CA" w:rsidP="009A71CA">
      <w:r>
        <w:t>Children across the globe are experiencing different types of abuses that could be in their homes, educational institutions while playing with friends or by their own carers. Child abus</w:t>
      </w:r>
      <w:r w:rsidR="00414D34">
        <w:t xml:space="preserve">e is considered a major concern, a crime that is appalling </w:t>
      </w:r>
      <w:r w:rsidR="00CE729E">
        <w:t xml:space="preserve">against vulnerable community individuals. </w:t>
      </w:r>
      <w:r>
        <w:t>According to Elkin (2020), there were</w:t>
      </w:r>
      <w:r w:rsidR="00CE729E">
        <w:t xml:space="preserve"> a total figure of</w:t>
      </w:r>
      <w:r>
        <w:t xml:space="preserve"> 24.8 thousand cases </w:t>
      </w:r>
      <w:r w:rsidR="00CE729E">
        <w:t>regarding child abuse that were recorded by the police</w:t>
      </w:r>
      <w:r>
        <w:t xml:space="preserve"> in Wales and England, which shows the increase in child abuse cases within the United Kingdom.</w:t>
      </w:r>
    </w:p>
    <w:p w:rsidR="009A71CA" w:rsidRDefault="00CE729E" w:rsidP="009A71CA">
      <w:r>
        <w:t>Increased in offences that are about 2.9 thousand comparatively to previous reporting year has been reported regarding child abuse</w:t>
      </w:r>
      <w:r w:rsidR="009A71CA">
        <w:t xml:space="preserve">. Child abuse is globally a health concern. It indicates that children who have been abused lately are at higher risk of recurrent abuse or can also proceed to be abusers in later life (Anon., 2019). There are different forms of child abuse within society that could be </w:t>
      </w:r>
      <w:proofErr w:type="gramStart"/>
      <w:r w:rsidR="009A71CA">
        <w:t>either sexual</w:t>
      </w:r>
      <w:proofErr w:type="gramEnd"/>
      <w:r w:rsidR="009A71CA">
        <w:t>, physical, mental, or just neglect (</w:t>
      </w:r>
      <w:proofErr w:type="spellStart"/>
      <w:r w:rsidR="009A71CA">
        <w:t>Kemole</w:t>
      </w:r>
      <w:proofErr w:type="spellEnd"/>
      <w:r w:rsidR="009A71CA">
        <w:t xml:space="preserve"> &amp; </w:t>
      </w:r>
      <w:proofErr w:type="spellStart"/>
      <w:r w:rsidR="009A71CA">
        <w:t>Mavindu</w:t>
      </w:r>
      <w:proofErr w:type="spellEnd"/>
      <w:r w:rsidR="009A71CA">
        <w:t xml:space="preserve">, 2014). </w:t>
      </w:r>
    </w:p>
    <w:p w:rsidR="009A71CA" w:rsidRDefault="009A71CA" w:rsidP="009A71CA">
      <w:r>
        <w:t xml:space="preserve">Different measures and practices are taken to prevent child abuse and initiate laws and policies for the protection of every child in the United Kingdom. This essay provides insight into different forms of child abuse and the effectiveness of safeguarding children's practices and policies. </w:t>
      </w:r>
    </w:p>
    <w:p w:rsidR="009A71CA" w:rsidRDefault="008059E3" w:rsidP="009A71CA">
      <w:pPr>
        <w:pStyle w:val="Heading1"/>
      </w:pPr>
      <w:bookmarkStart w:id="2" w:name="_Toc86840836"/>
      <w:r>
        <w:t xml:space="preserve">Types of </w:t>
      </w:r>
      <w:r w:rsidR="005950D3">
        <w:t>Abuse experienced by Children in the United Kingdom</w:t>
      </w:r>
      <w:bookmarkEnd w:id="2"/>
      <w:r w:rsidR="005950D3">
        <w:t xml:space="preserve"> </w:t>
      </w:r>
    </w:p>
    <w:p w:rsidR="009A71CA" w:rsidRDefault="005950D3" w:rsidP="009A71CA">
      <w:r>
        <w:t xml:space="preserve">There are different types of abuses that are encountered by children across the globe. </w:t>
      </w:r>
      <w:r w:rsidR="009A71CA">
        <w:t xml:space="preserve">However, many children in the United Kingdom are experiencing different kinds of child abuse once in their lives. Some of the major forms of child abuse include sexual, physical, mental, and neglect. </w:t>
      </w:r>
    </w:p>
    <w:p w:rsidR="009A71CA" w:rsidRDefault="009A71CA" w:rsidP="009A71CA">
      <w:pPr>
        <w:pStyle w:val="Heading2"/>
      </w:pPr>
      <w:bookmarkStart w:id="3" w:name="_Toc86840837"/>
      <w:r>
        <w:t>Sexual Child Abuse</w:t>
      </w:r>
      <w:bookmarkEnd w:id="3"/>
      <w:r>
        <w:t xml:space="preserve">  </w:t>
      </w:r>
    </w:p>
    <w:p w:rsidR="009A71CA" w:rsidRDefault="009A71CA" w:rsidP="009A71CA">
      <w:r>
        <w:t xml:space="preserve">It is known as an activity that involves physical contact with a child for sexual stimulation (Stop It Now, 2021). Sexual abuse is one of the major abuses happening across the world where children are being abused. It is a stark reality worldwide where every single day, a child is being sexually </w:t>
      </w:r>
      <w:proofErr w:type="gramStart"/>
      <w:r>
        <w:t>get</w:t>
      </w:r>
      <w:proofErr w:type="gramEnd"/>
      <w:r>
        <w:t xml:space="preserve"> abused. Based on evidence, there has been a misconception about sexual child abuse </w:t>
      </w:r>
      <w:r w:rsidR="003029AB">
        <w:t xml:space="preserve">that states sexual child abuses are rare event that are perpetrated against females </w:t>
      </w:r>
      <w:r>
        <w:t xml:space="preserve">by a male or a boy, or it could be a stranger in poor, inner-city areas (Murray et al., 2015). </w:t>
      </w:r>
    </w:p>
    <w:p w:rsidR="009A71CA" w:rsidRDefault="009A71CA" w:rsidP="009A71CA">
      <w:r>
        <w:t xml:space="preserve">The children who tend to live in a conflict and post-conflict environment are at higher risk for child sexual abuse. In contrast, out-of-home youth and children with physical disabilities and </w:t>
      </w:r>
      <w:r>
        <w:lastRenderedPageBreak/>
        <w:t xml:space="preserve">mental health problems are also at increased risk of child sexual abuse (Murray et al., 2015). Sexual abuse of children, regardless of their gender, tends to cause significant risk factors in the lives of these children. About 7% of the individuals between the ages of 16 and 59 reported that they were sexually abused as a child (IICSA, 2021). There has been an increased rate of child sexual abuse within England and Wales. These abuses require attention and prevention through proper measures taken by the local and governmental authorities. </w:t>
      </w:r>
    </w:p>
    <w:p w:rsidR="009A71CA" w:rsidRDefault="009A71CA" w:rsidP="009A71CA">
      <w:r>
        <w:t xml:space="preserve">England has initiated a protection plan that can help them prevent child sexual abuse. However, there is still an increase of children experiencing child sexual, which often results in significant risks within their lifestyle. Many children across the United Kingdom are subject to registering themselves under the protection plan to be protected and feel safe from child sexual abuse (IICSA, 2021). </w:t>
      </w:r>
    </w:p>
    <w:p w:rsidR="009A71CA" w:rsidRDefault="009A71CA" w:rsidP="009A71CA">
      <w:pPr>
        <w:pStyle w:val="Heading2"/>
      </w:pPr>
      <w:bookmarkStart w:id="4" w:name="_Toc86840838"/>
      <w:r>
        <w:t>Physical Child Abuse</w:t>
      </w:r>
      <w:bookmarkEnd w:id="4"/>
    </w:p>
    <w:p w:rsidR="009A71CA" w:rsidRDefault="009A71CA" w:rsidP="009A71CA">
      <w:r>
        <w:t>Physical child abuse can lead to cuts, bruises, fractures, internal injuries and damages that can be physically seen on a child's body. It is one of the most crucial forms of child abuse across the globe. Child physical abuse damages a child emotionally, physically and socially. This would impact a child with immediate pain, suffering, and major health issues caused by being physically abused (Moray Council, 2021). Some physical abuses can result in death. There are multiple high profile physical abuse cases where children are beaten to death by their family members, educational instructors, carers, and authorised family members.</w:t>
      </w:r>
    </w:p>
    <w:p w:rsidR="009A71CA" w:rsidRDefault="009A71CA" w:rsidP="009A71CA">
      <w:r>
        <w:t xml:space="preserve">A report has mentioned that over 5.4% of children within the United Kingdom between the ages of 10 to 15 years are victims of violent crime (Elkin, 2020). It has also been reported that children are more likely to suffer from physical abuse before 16. Many incidents of child abuse are not reported to the authorities, and the victims continue to suffer at the hands of perpetrators (Elkin, 2020). </w:t>
      </w:r>
    </w:p>
    <w:p w:rsidR="009A71CA" w:rsidRDefault="009A71CA" w:rsidP="009A71CA">
      <w:r>
        <w:t xml:space="preserve">In 2019, an estimated </w:t>
      </w:r>
      <w:r w:rsidR="008059E3">
        <w:t xml:space="preserve">figure was reported related to adults from 18 years to 74 years to over 3.1 million those have experienced </w:t>
      </w:r>
      <w:r>
        <w:t xml:space="preserve">physical abuse before the age of 16. In other words, over 7.6% of the population has experienced physical abuse in their lives (Elkin, 2020). Based on evidence, domestic violence or physical </w:t>
      </w:r>
      <w:proofErr w:type="gramStart"/>
      <w:r>
        <w:t>abuse tend</w:t>
      </w:r>
      <w:proofErr w:type="gramEnd"/>
      <w:r>
        <w:t xml:space="preserve"> to have a devastating impact on a child that can last for a long time. It damages the child's present and future because of being physically abused, which leads to long-term effects (Women's Aid, 2021). </w:t>
      </w:r>
    </w:p>
    <w:p w:rsidR="00DA7711" w:rsidRDefault="00FE2634" w:rsidP="00DA7711">
      <w:pPr>
        <w:pStyle w:val="Heading2"/>
      </w:pPr>
      <w:bookmarkStart w:id="5" w:name="_Toc86840839"/>
      <w:r>
        <w:lastRenderedPageBreak/>
        <w:t>Neglect</w:t>
      </w:r>
      <w:r w:rsidR="00DA7711">
        <w:t xml:space="preserve"> Child Abuse</w:t>
      </w:r>
      <w:bookmarkEnd w:id="5"/>
      <w:r w:rsidR="00DA7711">
        <w:t xml:space="preserve"> </w:t>
      </w:r>
    </w:p>
    <w:p w:rsidR="00FE2634" w:rsidRDefault="00FE2634" w:rsidP="00FE2634">
      <w:r>
        <w:t xml:space="preserve">Children are abused by someone from the immediate family circle or by unusual strangers. Based on evidence, children who are neglected in educational sectors, in home or by their parents and carer are four time more likely to develop serious mental illness within themselves </w:t>
      </w:r>
      <w:sdt>
        <w:sdtPr>
          <w:id w:val="-506528854"/>
          <w:citation/>
        </w:sdtPr>
        <w:sdtEndPr/>
        <w:sdtContent>
          <w:r>
            <w:fldChar w:fldCharType="begin"/>
          </w:r>
          <w:r>
            <w:rPr>
              <w:lang w:val="en-US"/>
            </w:rPr>
            <w:instrText xml:space="preserve"> CITATION Uni19 \l 1033 </w:instrText>
          </w:r>
          <w:r>
            <w:fldChar w:fldCharType="separate"/>
          </w:r>
          <w:r w:rsidRPr="00FE2634">
            <w:rPr>
              <w:noProof/>
              <w:lang w:val="en-US"/>
            </w:rPr>
            <w:t>(University of Birmingham, 2019)</w:t>
          </w:r>
          <w:r>
            <w:fldChar w:fldCharType="end"/>
          </w:r>
        </w:sdtContent>
      </w:sdt>
      <w:r>
        <w:t xml:space="preserve">, </w:t>
      </w:r>
      <w:r w:rsidR="003D0967">
        <w:t xml:space="preserve">These mental illness involves psychoses, bipolar disorder or schizophrenia. There has been a record from 1995 till 2018 that there are around 217,758 individuals under the year 18 had experienced or suspected to experienced childhood maltreatment. </w:t>
      </w:r>
    </w:p>
    <w:p w:rsidR="00DA7711" w:rsidRDefault="00CD0A51" w:rsidP="00DA7711">
      <w:r>
        <w:t xml:space="preserve">Neglecting a child is considered to be the most pervasive form of child abuse that </w:t>
      </w:r>
      <w:proofErr w:type="gramStart"/>
      <w:r>
        <w:t>take</w:t>
      </w:r>
      <w:proofErr w:type="gramEnd"/>
      <w:r>
        <w:t xml:space="preserve"> place within the United </w:t>
      </w:r>
      <w:r w:rsidR="00046EE0">
        <w:t>Kingdom</w:t>
      </w:r>
      <w:r w:rsidR="00BC7F34">
        <w:t xml:space="preserve"> which is one of the major reasons behind the concept of children protection. </w:t>
      </w:r>
      <w:proofErr w:type="gramStart"/>
      <w:r w:rsidR="003850BC">
        <w:t>A child</w:t>
      </w:r>
      <w:proofErr w:type="gramEnd"/>
      <w:r w:rsidR="003850BC">
        <w:t xml:space="preserve"> experience neglect when the elder in the adults those who look after them are not providing them their needs in a sufficient way. These needs include basic daily care including food, clothing, shelter and others. While children also require health and care stability along with emotional warmth and guidance which are not given to the children and are being neglect </w:t>
      </w:r>
      <w:sdt>
        <w:sdtPr>
          <w:id w:val="-155688016"/>
          <w:citation/>
        </w:sdtPr>
        <w:sdtEndPr/>
        <w:sdtContent>
          <w:r w:rsidR="003850BC">
            <w:fldChar w:fldCharType="begin"/>
          </w:r>
          <w:r w:rsidR="003850BC">
            <w:rPr>
              <w:lang w:val="en-US"/>
            </w:rPr>
            <w:instrText xml:space="preserve"> CITATION Act10 \l 1033 </w:instrText>
          </w:r>
          <w:r w:rsidR="003850BC">
            <w:fldChar w:fldCharType="separate"/>
          </w:r>
          <w:r w:rsidR="003850BC" w:rsidRPr="003850BC">
            <w:rPr>
              <w:noProof/>
              <w:lang w:val="en-US"/>
            </w:rPr>
            <w:t>(Action for Children, 2010)</w:t>
          </w:r>
          <w:r w:rsidR="003850BC">
            <w:fldChar w:fldCharType="end"/>
          </w:r>
        </w:sdtContent>
      </w:sdt>
      <w:r w:rsidR="003850BC">
        <w:t xml:space="preserve">. </w:t>
      </w:r>
    </w:p>
    <w:p w:rsidR="003850BC" w:rsidRDefault="003029AB" w:rsidP="00DA7711">
      <w:r>
        <w:t>On the basis of a report that estimates to one in hundred adults form the age 18-74 years tend to</w:t>
      </w:r>
      <w:r w:rsidR="00DB4083">
        <w:t xml:space="preserve"> experience physical neglect </w:t>
      </w:r>
      <w:r>
        <w:t xml:space="preserve">once in their lives </w:t>
      </w:r>
      <w:r w:rsidR="00DB4083">
        <w:t xml:space="preserve">before the age of 16 years that is about 481,000 individuals in total. The child neglect has been recorded as the most common category within the abuse for child protection plans (CPPs) within England and the second common for the child protection register (CPR) in Wales </w:t>
      </w:r>
      <w:sdt>
        <w:sdtPr>
          <w:id w:val="1801644098"/>
          <w:citation/>
        </w:sdtPr>
        <w:sdtEndPr/>
        <w:sdtContent>
          <w:r w:rsidR="00DB4083">
            <w:fldChar w:fldCharType="begin"/>
          </w:r>
          <w:r w:rsidR="00DB4083">
            <w:rPr>
              <w:lang w:val="en-US"/>
            </w:rPr>
            <w:instrText xml:space="preserve"> CITATION Elk0b \l 1033 </w:instrText>
          </w:r>
          <w:r w:rsidR="00DB4083">
            <w:fldChar w:fldCharType="separate"/>
          </w:r>
          <w:r w:rsidR="00DB4083" w:rsidRPr="00DB4083">
            <w:rPr>
              <w:noProof/>
              <w:lang w:val="en-US"/>
            </w:rPr>
            <w:t>(Elkin, 2020b)</w:t>
          </w:r>
          <w:r w:rsidR="00DB4083">
            <w:fldChar w:fldCharType="end"/>
          </w:r>
        </w:sdtContent>
      </w:sdt>
      <w:r w:rsidR="00DB4083">
        <w:t xml:space="preserve">, </w:t>
      </w:r>
    </w:p>
    <w:p w:rsidR="00DB4083" w:rsidRPr="00DA7711" w:rsidRDefault="006129E7" w:rsidP="00DA7711">
      <w:r>
        <w:t xml:space="preserve">There are multiple risk factors include a history of neglect as a child such as mental illness, stress, physical illness, family crisis and many others </w:t>
      </w:r>
      <w:sdt>
        <w:sdtPr>
          <w:id w:val="1716766921"/>
          <w:citation/>
        </w:sdtPr>
        <w:sdtEndPr/>
        <w:sdtContent>
          <w:r>
            <w:fldChar w:fldCharType="begin"/>
          </w:r>
          <w:r>
            <w:rPr>
              <w:lang w:val="en-US"/>
            </w:rPr>
            <w:instrText xml:space="preserve"> CITATION CAS21 \l 1033 </w:instrText>
          </w:r>
          <w:r>
            <w:fldChar w:fldCharType="separate"/>
          </w:r>
          <w:r w:rsidRPr="006129E7">
            <w:rPr>
              <w:noProof/>
              <w:lang w:val="en-US"/>
            </w:rPr>
            <w:t>(CASA, 2021)</w:t>
          </w:r>
          <w:r>
            <w:fldChar w:fldCharType="end"/>
          </w:r>
        </w:sdtContent>
      </w:sdt>
      <w:r>
        <w:t xml:space="preserve">. It is often said that children with special needs often result </w:t>
      </w:r>
      <w:r w:rsidR="008755D0">
        <w:t xml:space="preserve">increase caregiver or family member burden which further lead them to neglect the child rather than providing them proper health and social support. For example, disabled children or children with mental issues are often being neglect by the family member due to the fact that they would need more attention and more time of the family member or their parents. </w:t>
      </w:r>
    </w:p>
    <w:p w:rsidR="009A71CA" w:rsidRDefault="009A71CA" w:rsidP="009A71CA">
      <w:pPr>
        <w:pStyle w:val="Heading1"/>
      </w:pPr>
      <w:bookmarkStart w:id="6" w:name="_Toc86840840"/>
      <w:r>
        <w:t>The Children Act 1989</w:t>
      </w:r>
      <w:bookmarkEnd w:id="6"/>
    </w:p>
    <w:p w:rsidR="009A71CA" w:rsidRDefault="008059E3" w:rsidP="009A71CA">
      <w:r>
        <w:t xml:space="preserve">This Act was introduced by the policy makers of United Kingdom to reduce </w:t>
      </w:r>
      <w:r w:rsidR="009A71CA">
        <w:t xml:space="preserve">child abuse in the UK. The major focus was on protecting children from unethical and less fortunate treatment to </w:t>
      </w:r>
      <w:r w:rsidR="009A71CA">
        <w:lastRenderedPageBreak/>
        <w:t>give them a better wa</w:t>
      </w:r>
      <w:r w:rsidR="00C27241">
        <w:t xml:space="preserve">y of living within the country and to protect them with the required needs and want including their basis needs. It was established to control the child abuse and maltreatment with children that take place within the UK. </w:t>
      </w:r>
    </w:p>
    <w:p w:rsidR="009A71CA" w:rsidRDefault="009A71CA" w:rsidP="009A71CA">
      <w:r>
        <w:t xml:space="preserve">The Act tends to manage the local authorities, agencies, and organisations working for the children welfare along with parents and, most importantly, courts within the United Kingdom. One main goal is to ensure that children are safeguarded and are given significant support and help in terms of protecting them from unethical or illegal acts. The Act includes parental responsibilities, orders for the courts regarding children safeguarding and their protection, and local authorities with additional responsibilities to contribute to the care of children (Politics UK, 2021). </w:t>
      </w:r>
    </w:p>
    <w:p w:rsidR="009A71CA" w:rsidRDefault="009A71CA" w:rsidP="009A71CA">
      <w:r>
        <w:t>The Act gave every child</w:t>
      </w:r>
      <w:r w:rsidR="00DA5E29">
        <w:t xml:space="preserve"> the rights and eligibility for equal protection along with social support from </w:t>
      </w:r>
      <w:r>
        <w:t>abuse and exploitation, the rights that inquires to safeguard their welfare. According to Evans (2013), child protection was entirely based on the Act 1989, which reforms and clarifies the existing laws and rights developed to protect children across the UK. While safeguarding a child, it is more important for the court and other local authorities and organisations to ensure what a child needs to be protected (Laver, 2021)</w:t>
      </w:r>
    </w:p>
    <w:p w:rsidR="00276B8E" w:rsidRDefault="009A71CA" w:rsidP="009A71CA">
      <w:r>
        <w:t>The Act also includes some major principles, such as parents being responsible and required</w:t>
      </w:r>
      <w:r w:rsidR="008530FB">
        <w:t xml:space="preserve"> to involve themselves regarding their children legal proceeding that could be relate to serious concerns about their children. </w:t>
      </w:r>
      <w:r>
        <w:t xml:space="preserve">The Act established that the best place for a child to be looked after is their own home. Another key principle is that the child welfare should be promoted by developing a strong partnership among family and the local authority (Evans, 2013). </w:t>
      </w:r>
      <w:r w:rsidR="001A70C2">
        <w:t xml:space="preserve"> </w:t>
      </w:r>
    </w:p>
    <w:p w:rsidR="00CE00C0" w:rsidRDefault="00515DB9" w:rsidP="00CE00C0">
      <w:pPr>
        <w:pStyle w:val="Heading1"/>
      </w:pPr>
      <w:bookmarkStart w:id="7" w:name="_Toc86840841"/>
      <w:r>
        <w:t xml:space="preserve">Victoria </w:t>
      </w:r>
      <w:proofErr w:type="spellStart"/>
      <w:r>
        <w:t>Climbie’s</w:t>
      </w:r>
      <w:proofErr w:type="spellEnd"/>
      <w:r>
        <w:t xml:space="preserve"> </w:t>
      </w:r>
      <w:r w:rsidR="00CE00C0">
        <w:t>Child Abuse Case</w:t>
      </w:r>
      <w:bookmarkEnd w:id="7"/>
      <w:r w:rsidR="00CE00C0">
        <w:t xml:space="preserve"> </w:t>
      </w:r>
    </w:p>
    <w:p w:rsidR="00515DB9" w:rsidRDefault="00515DB9" w:rsidP="00515DB9">
      <w:r>
        <w:t xml:space="preserve">Victoria </w:t>
      </w:r>
      <w:proofErr w:type="spellStart"/>
      <w:r>
        <w:t>Climbie</w:t>
      </w:r>
      <w:proofErr w:type="spellEnd"/>
      <w:r>
        <w:t xml:space="preserve"> was born back in November 1991 within a small village in Africa. She died in February 2000 at the hands of Marie-Therese </w:t>
      </w:r>
      <w:proofErr w:type="spellStart"/>
      <w:r>
        <w:t>Kouao</w:t>
      </w:r>
      <w:proofErr w:type="spellEnd"/>
      <w:r>
        <w:t xml:space="preserve"> (aunt of Victoria) and her boyfriend (Carl Manning). Victoria's aunt brought her from her village by saying that she was taking her to help her get educated (University of Huddersfield, 2021). However, after being brought by her aunt, Victoria suffered horrific abuse for months. </w:t>
      </w:r>
      <w:r w:rsidR="009678D1">
        <w:t>The child died at the age 8 that took place back in 2000 on the 8</w:t>
      </w:r>
      <w:r w:rsidR="009678D1" w:rsidRPr="009678D1">
        <w:rPr>
          <w:vertAlign w:val="superscript"/>
        </w:rPr>
        <w:t>th</w:t>
      </w:r>
      <w:r w:rsidR="009678D1">
        <w:t xml:space="preserve"> of February</w:t>
      </w:r>
      <w:r>
        <w:t xml:space="preserve">. This was nearly 18 months after her parent sent her from home, hoping that her aunt would get her good education and give her a better life (Batty, 2002).  </w:t>
      </w:r>
    </w:p>
    <w:p w:rsidR="00515DB9" w:rsidRDefault="00515DB9" w:rsidP="00515DB9">
      <w:r>
        <w:lastRenderedPageBreak/>
        <w:t xml:space="preserve">Instead, Victoria was tortured and beaten by her aunt and her boyfriend. After the investigation of the case, it was found that Victoria had been beaten with bicycle chains and was kept trussed up in a plastic sack in an unheated bathroom at her aunt home (Batty, 2002). </w:t>
      </w:r>
    </w:p>
    <w:p w:rsidR="00515DB9" w:rsidRDefault="00515DB9" w:rsidP="00515DB9">
      <w:r>
        <w:t xml:space="preserve">When her picture was shown to her parents, they broke down seeing their daughter with a missing tooth and scald marks on her face. According to BBC News (2003), 128 separate injuries and scares were found by the doctors after examining Victoria's body. Most of these scars and marks were made from cigarette burns. Victoria's incident was described as one of the worst child abuse cases that have taken place in England. The inquiry into the case found that the social workers failed to act even when there were clear signs of abuse. Their failure resulted in the death of an innocent child. </w:t>
      </w:r>
    </w:p>
    <w:p w:rsidR="00515DB9" w:rsidRDefault="00515DB9" w:rsidP="00515DB9">
      <w:pPr>
        <w:pStyle w:val="Heading1"/>
      </w:pPr>
      <w:bookmarkStart w:id="8" w:name="_Toc86840842"/>
      <w:r>
        <w:t>The Children Act 2004</w:t>
      </w:r>
      <w:bookmarkEnd w:id="8"/>
    </w:p>
    <w:p w:rsidR="00515DB9" w:rsidRDefault="00515DB9" w:rsidP="00515DB9">
      <w:r>
        <w:t xml:space="preserve">After the death of Victoria </w:t>
      </w:r>
      <w:proofErr w:type="spellStart"/>
      <w:r>
        <w:t>Climbie</w:t>
      </w:r>
      <w:proofErr w:type="spellEnd"/>
      <w:r>
        <w:t xml:space="preserve">, there were certain changes made in the law and policies of child protection. The Children Act 2004 was introduced. </w:t>
      </w:r>
    </w:p>
    <w:p w:rsidR="00515DB9" w:rsidRDefault="00515DB9" w:rsidP="00515DB9">
      <w:r>
        <w:t xml:space="preserve">According to Foster (2020), after inquiring about the murder of Victoria, </w:t>
      </w:r>
      <w:r w:rsidR="00882792">
        <w:t>the policy makers of the United Kingdom made necessary changes in order to reform the framework of child protection and to make it more sufficient for every chi</w:t>
      </w:r>
      <w:r w:rsidR="00A44818">
        <w:t>ld to be given protection</w:t>
      </w:r>
      <w:r>
        <w:t xml:space="preserve">. Later, more changes were made by the Children and Social Work Act 2017 that were amended into the 2004 Act in various areas. For example, arrangements were made to promote cooperation with key partners and local agencies with a major view of improving the wellbeing of children across the United Kingdom in the authority's area. </w:t>
      </w:r>
    </w:p>
    <w:p w:rsidR="00515DB9" w:rsidRDefault="00515DB9" w:rsidP="00515DB9">
      <w:r>
        <w:t xml:space="preserve">The authorities were asked to make necessary adjustments such as placing duties on a range of agencies that includes local authorities, the police and the health service with the motive and focus on ensuring that they considered every possible need in order to safeguard and promote the welfare of children when carrying about the functions. </w:t>
      </w:r>
    </w:p>
    <w:p w:rsidR="00515DB9" w:rsidRDefault="00515DB9" w:rsidP="00515DB9">
      <w:r>
        <w:t xml:space="preserve">Another major change that was amended includes establishing the role and responsibilities to safeguard partners, including the local authorities, NHS clinical commissioning groups, and the police, </w:t>
      </w:r>
      <w:r w:rsidR="001676B6">
        <w:t xml:space="preserve">all of the individuals and social workers who need to ensure protection and support </w:t>
      </w:r>
      <w:proofErr w:type="spellStart"/>
      <w:r w:rsidR="001676B6">
        <w:t>givne</w:t>
      </w:r>
      <w:proofErr w:type="spellEnd"/>
      <w:r w:rsidR="001676B6">
        <w:t xml:space="preserve"> to children and for the determining of how they can safeguard children and arrange things require to protect children from unnecessary and cruel child abuse</w:t>
      </w:r>
      <w:r w:rsidR="00B02E77">
        <w:t>.</w:t>
      </w:r>
    </w:p>
    <w:p w:rsidR="00515DB9" w:rsidRDefault="00515DB9" w:rsidP="00515DB9">
      <w:pPr>
        <w:pStyle w:val="Heading1"/>
      </w:pPr>
      <w:bookmarkStart w:id="9" w:name="_Toc86840843"/>
      <w:r>
        <w:lastRenderedPageBreak/>
        <w:t>Baby P’s Child Abuse Case</w:t>
      </w:r>
      <w:bookmarkEnd w:id="9"/>
      <w:r>
        <w:t xml:space="preserve"> </w:t>
      </w:r>
    </w:p>
    <w:p w:rsidR="00515DB9" w:rsidRDefault="00515DB9" w:rsidP="00515DB9">
      <w:r>
        <w:t xml:space="preserve">Peter Connelly, also known </w:t>
      </w:r>
      <w:r w:rsidR="00DA5E29">
        <w:t>as Baby</w:t>
      </w:r>
      <w:r w:rsidR="00F3334A">
        <w:t xml:space="preserve"> P, the child was 17 months old when he died</w:t>
      </w:r>
      <w:r>
        <w:t xml:space="preserve"> back in 2007 in August</w:t>
      </w:r>
      <w:r w:rsidR="00F3334A">
        <w:t xml:space="preserve"> due to crucial child abuse that was encountered</w:t>
      </w:r>
      <w:r>
        <w:t xml:space="preserve">. The child was found dead in blood-stained in his cot with more than 50 injuries on his body, indicating the cruelty of child abuse in the United Kingdom (Social Care Wales UK, 2021). </w:t>
      </w:r>
    </w:p>
    <w:p w:rsidR="00515DB9" w:rsidRDefault="00515DB9" w:rsidP="00515DB9">
      <w:r>
        <w:t xml:space="preserve">Peter Connelly died due to several injuries on his head, face and his body. According to </w:t>
      </w:r>
      <w:proofErr w:type="spellStart"/>
      <w:r>
        <w:t>Sellgren</w:t>
      </w:r>
      <w:proofErr w:type="spellEnd"/>
      <w:r>
        <w:t xml:space="preserve"> (2010), Baby Peter's case was considered a major failure by all agencies responsible for the protection of the child. After investigating the case, it was revealed that the incompetence of the social worker along with the lawyers, doctors and police were also blamed for the child's death. </w:t>
      </w:r>
    </w:p>
    <w:p w:rsidR="00515DB9" w:rsidRDefault="00515DB9" w:rsidP="00515DB9">
      <w:r>
        <w:t>Peter's mother, her boyfriend and her boyfriend's brother were jailed based on their cruel acts. In the investigation, it was found that the death of the 17-month child could have been prevented if the social workers and other authorities had taken the correct approach and acted against the culprits at the right time (</w:t>
      </w:r>
      <w:proofErr w:type="spellStart"/>
      <w:r>
        <w:t>Sellgren</w:t>
      </w:r>
      <w:proofErr w:type="spellEnd"/>
      <w:r>
        <w:t xml:space="preserve">, 2010). </w:t>
      </w:r>
    </w:p>
    <w:p w:rsidR="00515DB9" w:rsidRDefault="00515DB9" w:rsidP="00515DB9">
      <w:pPr>
        <w:pStyle w:val="Heading1"/>
      </w:pPr>
      <w:bookmarkStart w:id="10" w:name="_Toc86840844"/>
      <w:r>
        <w:t>Care and Protection of Children Act 2007</w:t>
      </w:r>
      <w:bookmarkEnd w:id="10"/>
    </w:p>
    <w:p w:rsidR="00515DB9" w:rsidRDefault="00DA5E29" w:rsidP="00515DB9">
      <w:r>
        <w:t>This Act</w:t>
      </w:r>
      <w:r w:rsidR="00515DB9">
        <w:t xml:space="preserve"> promotes children's wellbeing and ensures that each child is given protection and proper care to protect them from harm and exploitation. The purpose of this Act is to develop opportunities that can provide potential in terms of supporting</w:t>
      </w:r>
      <w:r>
        <w:t xml:space="preserve"> family member and individuals with responsibilities that are necessary and sufficient for their children </w:t>
      </w:r>
      <w:r w:rsidR="00515DB9">
        <w:t xml:space="preserve">in their care of children's wellbeing. </w:t>
      </w:r>
    </w:p>
    <w:p w:rsidR="00515DB9" w:rsidRDefault="00515DB9" w:rsidP="00515DB9">
      <w:r>
        <w:t xml:space="preserve">According to Find and Connect (2014), the Act was proposed in 2007 on December 12 and was later passed on May 7, 2008. The legislation emphasised putting more focus on preventing abuse and neglect among children across the United Kingdom. It also instructed authorities to support all children regardless of their background to live a better quality of life. </w:t>
      </w:r>
    </w:p>
    <w:p w:rsidR="00515DB9" w:rsidRDefault="00515DB9" w:rsidP="00515DB9">
      <w:r>
        <w:t>The Act includes various objectives that are imposed to criteria in terms of delivering protection of children's wellbeing. The Act emphasises that children are to be protected from harm and exploitation that could cause them mental and physical damage. It directs the families and promotes necessary assistance to prevent child abuse and harm to ensure the protection of children (</w:t>
      </w:r>
      <w:proofErr w:type="spellStart"/>
      <w:r>
        <w:t>Nothern</w:t>
      </w:r>
      <w:proofErr w:type="spellEnd"/>
      <w:r>
        <w:t xml:space="preserve"> Territory of Australia, 2020)</w:t>
      </w:r>
    </w:p>
    <w:p w:rsidR="00515DB9" w:rsidRDefault="00515DB9" w:rsidP="00515DB9">
      <w:r>
        <w:lastRenderedPageBreak/>
        <w:t xml:space="preserve">After the case of Baby Peter, there were necessary changes made by the policymaker to prevent child abuse in the UK. There was an improvement in the government guidelines and legislation based on improving multi-agency working, encouraging early intervention when issues and child abuse are identified, and many other improvements were established (British Dental Association, 2021). </w:t>
      </w:r>
      <w:r w:rsidR="008755D0">
        <w:t xml:space="preserve">These changes were imposed in order to ensure that each child regardless any single discriminate </w:t>
      </w:r>
      <w:proofErr w:type="gramStart"/>
      <w:r w:rsidR="008755D0">
        <w:t>factor are</w:t>
      </w:r>
      <w:proofErr w:type="gramEnd"/>
      <w:r w:rsidR="008755D0">
        <w:t xml:space="preserve"> given proper protection and safeguarding. </w:t>
      </w:r>
    </w:p>
    <w:p w:rsidR="00515DB9" w:rsidRDefault="00515DB9" w:rsidP="00515DB9">
      <w:pPr>
        <w:pStyle w:val="Heading1"/>
      </w:pPr>
      <w:bookmarkStart w:id="11" w:name="_Toc86840845"/>
      <w:r>
        <w:t>Conclusion</w:t>
      </w:r>
      <w:bookmarkEnd w:id="11"/>
      <w:r>
        <w:t xml:space="preserve"> </w:t>
      </w:r>
    </w:p>
    <w:p w:rsidR="00B61C43" w:rsidRDefault="00515DB9" w:rsidP="00515DB9">
      <w:r>
        <w:t>Every child requires protection and safeguarding to live a better quality of life. Therefore it is not just the responsibility of the states or the local authority to take care of and safeguard the child. It is also a major responsibility of the parents to protect their children from child abuse that could harm their health physically and mentally.</w:t>
      </w:r>
      <w:r w:rsidR="008755D0">
        <w:t xml:space="preserve"> </w:t>
      </w:r>
      <w:proofErr w:type="gramStart"/>
      <w:r w:rsidR="008755D0">
        <w:t>Along with the responsibility of their carer or authorised individual when children have no parents or are living with their relatives.</w:t>
      </w:r>
      <w:proofErr w:type="gramEnd"/>
      <w:r>
        <w:t xml:space="preserve"> In the past, the local authorities and social workers often failed to safeguard children who were cruelly abused by their family members, carers, and others. This essay has shown the failure of social workers and institutions. It also discussed the policy developments that have taken place in the United Kingdom to protect children from abuse and promote their wellbeing. </w:t>
      </w:r>
      <w:r w:rsidR="00676044">
        <w:t xml:space="preserve"> </w:t>
      </w:r>
    </w:p>
    <w:p w:rsidR="00B61C43" w:rsidRDefault="00B61C43">
      <w:pPr>
        <w:spacing w:after="160" w:line="259" w:lineRule="auto"/>
      </w:pPr>
      <w:r>
        <w:br w:type="page"/>
      </w:r>
    </w:p>
    <w:bookmarkStart w:id="12" w:name="_Toc86840846" w:displacedByCustomXml="next"/>
    <w:sdt>
      <w:sdtPr>
        <w:rPr>
          <w:rFonts w:eastAsiaTheme="minorHAnsi" w:cstheme="minorBidi"/>
          <w:b w:val="0"/>
          <w:sz w:val="24"/>
          <w:szCs w:val="24"/>
        </w:rPr>
        <w:id w:val="1127977560"/>
        <w:docPartObj>
          <w:docPartGallery w:val="Bibliographies"/>
          <w:docPartUnique/>
        </w:docPartObj>
      </w:sdtPr>
      <w:sdtEndPr/>
      <w:sdtContent>
        <w:p w:rsidR="00A25D90" w:rsidRDefault="00A25D90">
          <w:pPr>
            <w:pStyle w:val="Heading1"/>
          </w:pPr>
          <w:r>
            <w:t>References</w:t>
          </w:r>
          <w:bookmarkEnd w:id="12"/>
        </w:p>
        <w:sdt>
          <w:sdtPr>
            <w:id w:val="-573587230"/>
            <w:bibliography/>
          </w:sdtPr>
          <w:sdtEndPr/>
          <w:sdtContent>
            <w:p w:rsidR="00122D0C" w:rsidRDefault="00A25D90" w:rsidP="00122D0C">
              <w:pPr>
                <w:pStyle w:val="Bibliography"/>
                <w:rPr>
                  <w:noProof/>
                </w:rPr>
              </w:pPr>
              <w:r>
                <w:fldChar w:fldCharType="begin"/>
              </w:r>
              <w:r>
                <w:instrText xml:space="preserve"> BIBLIOGRAPHY </w:instrText>
              </w:r>
              <w:r>
                <w:fldChar w:fldCharType="separate"/>
              </w:r>
              <w:r w:rsidR="00122D0C">
                <w:rPr>
                  <w:noProof/>
                </w:rPr>
                <w:t xml:space="preserve">Action for Children, 2010. </w:t>
              </w:r>
              <w:r w:rsidR="00122D0C">
                <w:rPr>
                  <w:i/>
                  <w:iCs/>
                  <w:noProof/>
                </w:rPr>
                <w:t xml:space="preserve">Neglecting the issue: Impact, causes and responses to chIld neglect in the UK, </w:t>
              </w:r>
              <w:r w:rsidR="00122D0C">
                <w:rPr>
                  <w:noProof/>
                </w:rPr>
                <w:t>London: Action for Children.</w:t>
              </w:r>
            </w:p>
            <w:p w:rsidR="00122D0C" w:rsidRDefault="00122D0C" w:rsidP="00122D0C">
              <w:pPr>
                <w:pStyle w:val="Bibliography"/>
                <w:rPr>
                  <w:noProof/>
                </w:rPr>
              </w:pPr>
              <w:r>
                <w:rPr>
                  <w:noProof/>
                </w:rPr>
                <w:t xml:space="preserve">Anon., 2019. Babakhanlou, R; Beattie, T.. </w:t>
              </w:r>
              <w:r>
                <w:rPr>
                  <w:i/>
                  <w:iCs/>
                  <w:noProof/>
                </w:rPr>
                <w:t xml:space="preserve">InnovAiT: Education and inspiration for general practice , </w:t>
              </w:r>
              <w:r>
                <w:rPr>
                  <w:noProof/>
                </w:rPr>
                <w:t>12(4), pp. 180-187.</w:t>
              </w:r>
            </w:p>
            <w:p w:rsidR="00122D0C" w:rsidRDefault="00122D0C" w:rsidP="00122D0C">
              <w:pPr>
                <w:pStyle w:val="Bibliography"/>
                <w:rPr>
                  <w:noProof/>
                </w:rPr>
              </w:pPr>
              <w:r>
                <w:rPr>
                  <w:noProof/>
                </w:rPr>
                <w:t xml:space="preserve">Batty, D., 2002. </w:t>
              </w:r>
              <w:r>
                <w:rPr>
                  <w:i/>
                  <w:iCs/>
                  <w:noProof/>
                </w:rPr>
                <w:t xml:space="preserve">Key figures in the Climbié case. </w:t>
              </w:r>
              <w:r>
                <w:rPr>
                  <w:noProof/>
                </w:rPr>
                <w:t xml:space="preserve">[Online] </w:t>
              </w:r>
              <w:r>
                <w:rPr>
                  <w:noProof/>
                </w:rPr>
                <w:br/>
                <w:t xml:space="preserve">Available at: </w:t>
              </w:r>
              <w:r>
                <w:rPr>
                  <w:noProof/>
                  <w:u w:val="single"/>
                </w:rPr>
                <w:t>http://victoriaclimbie.hud.ac.uk/background.html</w:t>
              </w:r>
              <w:r>
                <w:rPr>
                  <w:noProof/>
                </w:rPr>
                <w:br/>
                <w:t>[Accessed 02 November 2021].</w:t>
              </w:r>
            </w:p>
            <w:p w:rsidR="00122D0C" w:rsidRDefault="00122D0C" w:rsidP="00122D0C">
              <w:pPr>
                <w:pStyle w:val="Bibliography"/>
                <w:rPr>
                  <w:noProof/>
                </w:rPr>
              </w:pPr>
              <w:r>
                <w:rPr>
                  <w:noProof/>
                </w:rPr>
                <w:t xml:space="preserve">BBC News, 2003. </w:t>
              </w:r>
              <w:r>
                <w:rPr>
                  <w:i/>
                  <w:iCs/>
                  <w:noProof/>
                </w:rPr>
                <w:t xml:space="preserve">Timeline: Victoria Climbie. </w:t>
              </w:r>
              <w:r>
                <w:rPr>
                  <w:noProof/>
                </w:rPr>
                <w:t xml:space="preserve">[Online] </w:t>
              </w:r>
              <w:r>
                <w:rPr>
                  <w:noProof/>
                </w:rPr>
                <w:br/>
                <w:t xml:space="preserve">Available at: </w:t>
              </w:r>
              <w:r>
                <w:rPr>
                  <w:noProof/>
                  <w:u w:val="single"/>
                </w:rPr>
                <w:t>http://news.bbc.co.uk/2/hi/uk_news/2062590.stm</w:t>
              </w:r>
              <w:r>
                <w:rPr>
                  <w:noProof/>
                </w:rPr>
                <w:br/>
                <w:t>[Accessed 02 November 2021].</w:t>
              </w:r>
            </w:p>
            <w:p w:rsidR="00122D0C" w:rsidRDefault="00122D0C" w:rsidP="00122D0C">
              <w:pPr>
                <w:pStyle w:val="Bibliography"/>
                <w:rPr>
                  <w:noProof/>
                </w:rPr>
              </w:pPr>
              <w:r>
                <w:rPr>
                  <w:noProof/>
                </w:rPr>
                <w:t xml:space="preserve">BBC News, 2009. </w:t>
              </w:r>
              <w:r>
                <w:rPr>
                  <w:i/>
                  <w:iCs/>
                  <w:noProof/>
                </w:rPr>
                <w:t xml:space="preserve">Baby Peter: Trio who caused his death. </w:t>
              </w:r>
              <w:r>
                <w:rPr>
                  <w:noProof/>
                </w:rPr>
                <w:t xml:space="preserve">[Online] </w:t>
              </w:r>
              <w:r>
                <w:rPr>
                  <w:noProof/>
                </w:rPr>
                <w:br/>
                <w:t xml:space="preserve">Available at: </w:t>
              </w:r>
              <w:r>
                <w:rPr>
                  <w:noProof/>
                  <w:u w:val="single"/>
                </w:rPr>
                <w:t>http://news.bbc.co.uk/1/hi/england/7727641.stm</w:t>
              </w:r>
              <w:r>
                <w:rPr>
                  <w:noProof/>
                </w:rPr>
                <w:br/>
                <w:t>[Accessed 02 November 2021].</w:t>
              </w:r>
            </w:p>
            <w:p w:rsidR="00122D0C" w:rsidRDefault="00122D0C" w:rsidP="00122D0C">
              <w:pPr>
                <w:pStyle w:val="Bibliography"/>
                <w:rPr>
                  <w:noProof/>
                </w:rPr>
              </w:pPr>
              <w:r>
                <w:rPr>
                  <w:noProof/>
                </w:rPr>
                <w:t xml:space="preserve">British Dental Association, 2021. </w:t>
              </w:r>
              <w:r>
                <w:rPr>
                  <w:i/>
                  <w:iCs/>
                  <w:noProof/>
                </w:rPr>
                <w:t xml:space="preserve">Changes in child protection practice. </w:t>
              </w:r>
              <w:r>
                <w:rPr>
                  <w:noProof/>
                </w:rPr>
                <w:t xml:space="preserve">[Online] </w:t>
              </w:r>
              <w:r>
                <w:rPr>
                  <w:noProof/>
                </w:rPr>
                <w:br/>
                <w:t xml:space="preserve">Available at: </w:t>
              </w:r>
              <w:r>
                <w:rPr>
                  <w:noProof/>
                  <w:u w:val="single"/>
                </w:rPr>
                <w:t>https://bda.org/childprotection/Responsibility/Pages/Changes-in-child-protection-practice.aspx</w:t>
              </w:r>
              <w:r>
                <w:rPr>
                  <w:noProof/>
                </w:rPr>
                <w:br/>
                <w:t>[Accessed 02 November 2021].</w:t>
              </w:r>
            </w:p>
            <w:p w:rsidR="00122D0C" w:rsidRDefault="00122D0C" w:rsidP="00122D0C">
              <w:pPr>
                <w:pStyle w:val="Bibliography"/>
                <w:rPr>
                  <w:noProof/>
                </w:rPr>
              </w:pPr>
              <w:r>
                <w:rPr>
                  <w:noProof/>
                </w:rPr>
                <w:t xml:space="preserve">CASA, 2021. </w:t>
              </w:r>
              <w:r>
                <w:rPr>
                  <w:i/>
                  <w:iCs/>
                  <w:noProof/>
                </w:rPr>
                <w:t xml:space="preserve">RISK FACTORS FOR CHILD ABUSE AND NEGLECT. </w:t>
              </w:r>
              <w:r>
                <w:rPr>
                  <w:noProof/>
                </w:rPr>
                <w:t xml:space="preserve">[Online] </w:t>
              </w:r>
              <w:r>
                <w:rPr>
                  <w:noProof/>
                </w:rPr>
                <w:br/>
                <w:t xml:space="preserve">Available at: </w:t>
              </w:r>
              <w:r>
                <w:rPr>
                  <w:noProof/>
                  <w:u w:val="single"/>
                </w:rPr>
                <w:t>https://casaspeaks4kids.com/risk-factors-child-abuse-neglect/#:~:text=Additional%20risk%20factors%20include%20a,of%20guilt%2C%20shame%20or%20confusion.</w:t>
              </w:r>
              <w:r>
                <w:rPr>
                  <w:noProof/>
                </w:rPr>
                <w:br/>
                <w:t>[Accessed 03 November 2021].</w:t>
              </w:r>
            </w:p>
            <w:p w:rsidR="00122D0C" w:rsidRDefault="00122D0C" w:rsidP="00122D0C">
              <w:pPr>
                <w:pStyle w:val="Bibliography"/>
                <w:rPr>
                  <w:noProof/>
                </w:rPr>
              </w:pPr>
              <w:r>
                <w:rPr>
                  <w:noProof/>
                </w:rPr>
                <w:t xml:space="preserve">Elkin, M., 2020b. </w:t>
              </w:r>
              <w:r>
                <w:rPr>
                  <w:i/>
                  <w:iCs/>
                  <w:noProof/>
                </w:rPr>
                <w:t xml:space="preserve">Child neglect in England and Wales: year ending March 2019. </w:t>
              </w:r>
              <w:r>
                <w:rPr>
                  <w:noProof/>
                </w:rPr>
                <w:t xml:space="preserve">[Online] </w:t>
              </w:r>
              <w:r>
                <w:rPr>
                  <w:noProof/>
                </w:rPr>
                <w:br/>
                <w:t xml:space="preserve">Available at: </w:t>
              </w:r>
              <w:r>
                <w:rPr>
                  <w:noProof/>
                  <w:u w:val="single"/>
                </w:rPr>
                <w:t>https://www.ons.gov.uk/peoplepopulationandcommunity/crimeandjustice/articles/childneglectinenglandandwales/yearendingmarch2019</w:t>
              </w:r>
              <w:r>
                <w:rPr>
                  <w:noProof/>
                </w:rPr>
                <w:br/>
                <w:t>[Accessed 03 November 2021].</w:t>
              </w:r>
            </w:p>
            <w:p w:rsidR="00122D0C" w:rsidRDefault="00122D0C" w:rsidP="00122D0C">
              <w:pPr>
                <w:pStyle w:val="Bibliography"/>
                <w:rPr>
                  <w:noProof/>
                </w:rPr>
              </w:pPr>
              <w:r>
                <w:rPr>
                  <w:noProof/>
                </w:rPr>
                <w:lastRenderedPageBreak/>
                <w:t xml:space="preserve">Elkin, M., 2020. </w:t>
              </w:r>
              <w:r>
                <w:rPr>
                  <w:i/>
                  <w:iCs/>
                  <w:noProof/>
                </w:rPr>
                <w:t xml:space="preserve">Child abuse in England and Wales: January 2020. </w:t>
              </w:r>
              <w:r>
                <w:rPr>
                  <w:noProof/>
                </w:rPr>
                <w:t xml:space="preserve">[Online] </w:t>
              </w:r>
              <w:r>
                <w:rPr>
                  <w:noProof/>
                </w:rPr>
                <w:br/>
                <w:t xml:space="preserve">Available at: </w:t>
              </w:r>
              <w:r>
                <w:rPr>
                  <w:noProof/>
                  <w:u w:val="single"/>
                </w:rPr>
                <w:t>https://www.ons.gov.uk/peoplepopulationandcommunity/crimeandjustice/bulletins/childabuseinenglandandwales/january2020</w:t>
              </w:r>
              <w:r>
                <w:rPr>
                  <w:noProof/>
                </w:rPr>
                <w:br/>
                <w:t>[Accessed 02 November 2021].</w:t>
              </w:r>
            </w:p>
            <w:p w:rsidR="00122D0C" w:rsidRDefault="00122D0C" w:rsidP="00122D0C">
              <w:pPr>
                <w:pStyle w:val="Bibliography"/>
                <w:rPr>
                  <w:noProof/>
                </w:rPr>
              </w:pPr>
              <w:r>
                <w:rPr>
                  <w:noProof/>
                </w:rPr>
                <w:t xml:space="preserve">Evans, M., 2013. </w:t>
              </w:r>
              <w:r>
                <w:rPr>
                  <w:i/>
                  <w:iCs/>
                  <w:noProof/>
                </w:rPr>
                <w:t xml:space="preserve">Policy guide: Children Act 1989 Amended 2004. </w:t>
              </w:r>
              <w:r>
                <w:rPr>
                  <w:noProof/>
                </w:rPr>
                <w:t xml:space="preserve">[Online] </w:t>
              </w:r>
              <w:r>
                <w:rPr>
                  <w:noProof/>
                </w:rPr>
                <w:br/>
                <w:t xml:space="preserve">Available at: </w:t>
              </w:r>
              <w:r>
                <w:rPr>
                  <w:noProof/>
                  <w:u w:val="single"/>
                </w:rPr>
                <w:t>https://www.nurseryworld.co.uk/features/article/policy-guide-children-act-1989-amended-2004</w:t>
              </w:r>
              <w:r>
                <w:rPr>
                  <w:noProof/>
                </w:rPr>
                <w:br/>
                <w:t>[Accessed 02 November 2021].</w:t>
              </w:r>
            </w:p>
            <w:p w:rsidR="00122D0C" w:rsidRDefault="00122D0C" w:rsidP="00122D0C">
              <w:pPr>
                <w:pStyle w:val="Bibliography"/>
                <w:rPr>
                  <w:noProof/>
                </w:rPr>
              </w:pPr>
              <w:r>
                <w:rPr>
                  <w:noProof/>
                </w:rPr>
                <w:t xml:space="preserve">Find and Connect, 2014. </w:t>
              </w:r>
              <w:r>
                <w:rPr>
                  <w:i/>
                  <w:iCs/>
                  <w:noProof/>
                </w:rPr>
                <w:t xml:space="preserve">Care and Protection of Children Act 2007 (2008 - ). </w:t>
              </w:r>
              <w:r>
                <w:rPr>
                  <w:noProof/>
                </w:rPr>
                <w:t xml:space="preserve">[Online] </w:t>
              </w:r>
              <w:r>
                <w:rPr>
                  <w:noProof/>
                </w:rPr>
                <w:br/>
                <w:t xml:space="preserve">Available at: </w:t>
              </w:r>
              <w:r>
                <w:rPr>
                  <w:noProof/>
                  <w:u w:val="single"/>
                </w:rPr>
                <w:t>https://www.findandconnect.gov.au/ref/nt/biogs/YE00445b.htm</w:t>
              </w:r>
              <w:r>
                <w:rPr>
                  <w:noProof/>
                </w:rPr>
                <w:br/>
                <w:t>[Accessed 02 November 2021].</w:t>
              </w:r>
            </w:p>
            <w:p w:rsidR="00122D0C" w:rsidRDefault="00122D0C" w:rsidP="00122D0C">
              <w:pPr>
                <w:pStyle w:val="Bibliography"/>
                <w:rPr>
                  <w:noProof/>
                </w:rPr>
              </w:pPr>
              <w:r>
                <w:rPr>
                  <w:noProof/>
                </w:rPr>
                <w:t xml:space="preserve">Foster, D., 2020. </w:t>
              </w:r>
              <w:r>
                <w:rPr>
                  <w:i/>
                  <w:iCs/>
                  <w:noProof/>
                </w:rPr>
                <w:t xml:space="preserve">An overview of child protection legislation in England, </w:t>
              </w:r>
              <w:r>
                <w:rPr>
                  <w:noProof/>
                </w:rPr>
                <w:t>London : House of Commons Library .</w:t>
              </w:r>
            </w:p>
            <w:p w:rsidR="00122D0C" w:rsidRDefault="00122D0C" w:rsidP="00122D0C">
              <w:pPr>
                <w:pStyle w:val="Bibliography"/>
                <w:rPr>
                  <w:noProof/>
                </w:rPr>
              </w:pPr>
              <w:r>
                <w:rPr>
                  <w:noProof/>
                </w:rPr>
                <w:t xml:space="preserve">IICSA, 2021. </w:t>
              </w:r>
              <w:r>
                <w:rPr>
                  <w:i/>
                  <w:iCs/>
                  <w:noProof/>
                </w:rPr>
                <w:t xml:space="preserve">The scale of child sexual abuse in England and Wales. </w:t>
              </w:r>
              <w:r>
                <w:rPr>
                  <w:noProof/>
                </w:rPr>
                <w:t xml:space="preserve">[Online] </w:t>
              </w:r>
              <w:r>
                <w:rPr>
                  <w:noProof/>
                </w:rPr>
                <w:br/>
                <w:t xml:space="preserve">Available at: </w:t>
              </w:r>
              <w:r>
                <w:rPr>
                  <w:noProof/>
                  <w:u w:val="single"/>
                </w:rPr>
                <w:t>https://www.iicsa.org.uk/reports-recommendations/publications/inquiry/interim/nature-effects-child-sexual-abuse/scale-child-sexual-abuse-england-wales</w:t>
              </w:r>
              <w:r>
                <w:rPr>
                  <w:noProof/>
                </w:rPr>
                <w:br/>
                <w:t>[Accessed 2 November 2021].</w:t>
              </w:r>
            </w:p>
            <w:p w:rsidR="00122D0C" w:rsidRDefault="00122D0C" w:rsidP="00122D0C">
              <w:pPr>
                <w:pStyle w:val="Bibliography"/>
                <w:rPr>
                  <w:noProof/>
                </w:rPr>
              </w:pPr>
              <w:r>
                <w:rPr>
                  <w:noProof/>
                </w:rPr>
                <w:t xml:space="preserve">Kemole, M. A. &amp; Mavindu, M., 2014. Child abuse: A classic case report with literature review. </w:t>
              </w:r>
              <w:r>
                <w:rPr>
                  <w:i/>
                  <w:iCs/>
                  <w:noProof/>
                </w:rPr>
                <w:t xml:space="preserve">Contemporary Clinical Dentistry , </w:t>
              </w:r>
              <w:r>
                <w:rPr>
                  <w:noProof/>
                </w:rPr>
                <w:t>5(2), pp. 256-259.</w:t>
              </w:r>
            </w:p>
            <w:p w:rsidR="00122D0C" w:rsidRDefault="00122D0C" w:rsidP="00122D0C">
              <w:pPr>
                <w:pStyle w:val="Bibliography"/>
                <w:rPr>
                  <w:noProof/>
                </w:rPr>
              </w:pPr>
              <w:r>
                <w:rPr>
                  <w:noProof/>
                </w:rPr>
                <w:t xml:space="preserve">Laver, N., 2021. </w:t>
              </w:r>
              <w:r>
                <w:rPr>
                  <w:i/>
                  <w:iCs/>
                  <w:noProof/>
                </w:rPr>
                <w:t xml:space="preserve">Private law court orders in relation to children. </w:t>
              </w:r>
              <w:r>
                <w:rPr>
                  <w:noProof/>
                </w:rPr>
                <w:t xml:space="preserve">[Online] </w:t>
              </w:r>
              <w:r>
                <w:rPr>
                  <w:noProof/>
                </w:rPr>
                <w:br/>
                <w:t xml:space="preserve">Available at: </w:t>
              </w:r>
              <w:r>
                <w:rPr>
                  <w:noProof/>
                  <w:u w:val="single"/>
                </w:rPr>
                <w:t>https://www.inbrief.co.uk/child-law/children-act-1989-child-protection/</w:t>
              </w:r>
              <w:r>
                <w:rPr>
                  <w:noProof/>
                </w:rPr>
                <w:br/>
                <w:t>[Accessed 02 November 2021].</w:t>
              </w:r>
            </w:p>
            <w:p w:rsidR="00122D0C" w:rsidRDefault="00122D0C" w:rsidP="00122D0C">
              <w:pPr>
                <w:pStyle w:val="Bibliography"/>
                <w:rPr>
                  <w:noProof/>
                </w:rPr>
              </w:pPr>
              <w:r>
                <w:rPr>
                  <w:noProof/>
                </w:rPr>
                <w:t xml:space="preserve">Moray Council, 2021. </w:t>
              </w:r>
              <w:r>
                <w:rPr>
                  <w:i/>
                  <w:iCs/>
                  <w:noProof/>
                </w:rPr>
                <w:t xml:space="preserve">What are the effects of child abuse?. </w:t>
              </w:r>
              <w:r>
                <w:rPr>
                  <w:noProof/>
                </w:rPr>
                <w:t xml:space="preserve">[Online] </w:t>
              </w:r>
              <w:r>
                <w:rPr>
                  <w:noProof/>
                </w:rPr>
                <w:br/>
                <w:t xml:space="preserve">Available at: </w:t>
              </w:r>
              <w:r>
                <w:rPr>
                  <w:noProof/>
                  <w:u w:val="single"/>
                </w:rPr>
                <w:t>http://www.moray.gov.uk/moray_standard/page_90253.html</w:t>
              </w:r>
              <w:r>
                <w:rPr>
                  <w:noProof/>
                </w:rPr>
                <w:br/>
                <w:t>[Accessed 02 November 2021].</w:t>
              </w:r>
            </w:p>
            <w:p w:rsidR="00122D0C" w:rsidRDefault="00122D0C" w:rsidP="00122D0C">
              <w:pPr>
                <w:pStyle w:val="Bibliography"/>
                <w:rPr>
                  <w:noProof/>
                </w:rPr>
              </w:pPr>
              <w:r>
                <w:rPr>
                  <w:noProof/>
                </w:rPr>
                <w:t xml:space="preserve">Murray, K. L., Nguyen, A. &amp; Cohen, A. J., 2015. Child Sexual Abuse. </w:t>
              </w:r>
              <w:r>
                <w:rPr>
                  <w:i/>
                  <w:iCs/>
                  <w:noProof/>
                </w:rPr>
                <w:t xml:space="preserve">Child and Adolescent Psychiatric Chlinics of North America , </w:t>
              </w:r>
              <w:r>
                <w:rPr>
                  <w:noProof/>
                </w:rPr>
                <w:t>23(2), pp. 321-337.</w:t>
              </w:r>
            </w:p>
            <w:p w:rsidR="00122D0C" w:rsidRDefault="00122D0C" w:rsidP="00122D0C">
              <w:pPr>
                <w:pStyle w:val="Bibliography"/>
                <w:rPr>
                  <w:noProof/>
                </w:rPr>
              </w:pPr>
              <w:r>
                <w:rPr>
                  <w:noProof/>
                </w:rPr>
                <w:lastRenderedPageBreak/>
                <w:t xml:space="preserve">Nothern Territory of Australia , 2020. </w:t>
              </w:r>
              <w:r>
                <w:rPr>
                  <w:i/>
                  <w:iCs/>
                  <w:noProof/>
                </w:rPr>
                <w:t xml:space="preserve">CARE AND PROTECTION OF CHILDREN ACT 2007, </w:t>
              </w:r>
              <w:r>
                <w:rPr>
                  <w:noProof/>
                </w:rPr>
                <w:t>Australia: NORTHERN TERRITORY OF AUSTRALIA.</w:t>
              </w:r>
            </w:p>
            <w:p w:rsidR="00122D0C" w:rsidRDefault="00122D0C" w:rsidP="00122D0C">
              <w:pPr>
                <w:pStyle w:val="Bibliography"/>
                <w:rPr>
                  <w:noProof/>
                </w:rPr>
              </w:pPr>
              <w:r>
                <w:rPr>
                  <w:noProof/>
                </w:rPr>
                <w:t xml:space="preserve">Politics UK, 2021. </w:t>
              </w:r>
              <w:r>
                <w:rPr>
                  <w:i/>
                  <w:iCs/>
                  <w:noProof/>
                </w:rPr>
                <w:t xml:space="preserve">Children Act 1989. </w:t>
              </w:r>
              <w:r>
                <w:rPr>
                  <w:noProof/>
                </w:rPr>
                <w:t xml:space="preserve">[Online] </w:t>
              </w:r>
              <w:r>
                <w:rPr>
                  <w:noProof/>
                </w:rPr>
                <w:br/>
                <w:t xml:space="preserve">Available at: </w:t>
              </w:r>
              <w:r>
                <w:rPr>
                  <w:noProof/>
                  <w:u w:val="single"/>
                </w:rPr>
                <w:t>https://www.politics.co.uk/reference/children-act-1989/</w:t>
              </w:r>
              <w:r>
                <w:rPr>
                  <w:noProof/>
                </w:rPr>
                <w:br/>
                <w:t>[Accessed 02 November 2021].</w:t>
              </w:r>
            </w:p>
            <w:p w:rsidR="00122D0C" w:rsidRDefault="00122D0C" w:rsidP="00122D0C">
              <w:pPr>
                <w:pStyle w:val="Bibliography"/>
                <w:rPr>
                  <w:noProof/>
                </w:rPr>
              </w:pPr>
              <w:r>
                <w:rPr>
                  <w:noProof/>
                </w:rPr>
                <w:t xml:space="preserve">Sellgren, K., 2010. </w:t>
              </w:r>
              <w:r>
                <w:rPr>
                  <w:i/>
                  <w:iCs/>
                  <w:noProof/>
                </w:rPr>
                <w:t xml:space="preserve">Baby Peter 'was failed by all agencies'. </w:t>
              </w:r>
              <w:r>
                <w:rPr>
                  <w:noProof/>
                </w:rPr>
                <w:t xml:space="preserve">[Online] </w:t>
              </w:r>
              <w:r>
                <w:rPr>
                  <w:noProof/>
                </w:rPr>
                <w:br/>
                <w:t xml:space="preserve">Available at: </w:t>
              </w:r>
              <w:r>
                <w:rPr>
                  <w:noProof/>
                  <w:u w:val="single"/>
                </w:rPr>
                <w:t>https://www.bbc.com/news/education-11621391</w:t>
              </w:r>
              <w:r>
                <w:rPr>
                  <w:noProof/>
                </w:rPr>
                <w:br/>
                <w:t>[Accessed 02 November 2021].</w:t>
              </w:r>
            </w:p>
            <w:p w:rsidR="00122D0C" w:rsidRDefault="00122D0C" w:rsidP="00122D0C">
              <w:pPr>
                <w:pStyle w:val="Bibliography"/>
                <w:rPr>
                  <w:noProof/>
                </w:rPr>
              </w:pPr>
              <w:r>
                <w:rPr>
                  <w:noProof/>
                </w:rPr>
                <w:t xml:space="preserve">Social Care Wales UK, 2021. </w:t>
              </w:r>
              <w:r>
                <w:rPr>
                  <w:i/>
                  <w:iCs/>
                  <w:noProof/>
                </w:rPr>
                <w:t xml:space="preserve">Practice case review 1: Baby P. </w:t>
              </w:r>
              <w:r>
                <w:rPr>
                  <w:noProof/>
                </w:rPr>
                <w:t xml:space="preserve">[Online] </w:t>
              </w:r>
              <w:r>
                <w:rPr>
                  <w:noProof/>
                </w:rPr>
                <w:br/>
                <w:t xml:space="preserve">Available at: </w:t>
              </w:r>
              <w:r>
                <w:rPr>
                  <w:noProof/>
                  <w:u w:val="single"/>
                </w:rPr>
                <w:t>https://socialcare.wales/cms_assets/file-uploads/30-All-Wales-Basic-Safeguarding-Awareness-Training-Practice-case-review-1-%E2%80%93-Baby-P.pdf</w:t>
              </w:r>
              <w:r>
                <w:rPr>
                  <w:noProof/>
                </w:rPr>
                <w:br/>
                <w:t>[Accessed 02 November 2021].</w:t>
              </w:r>
            </w:p>
            <w:p w:rsidR="00122D0C" w:rsidRDefault="00122D0C" w:rsidP="00122D0C">
              <w:pPr>
                <w:pStyle w:val="Bibliography"/>
                <w:rPr>
                  <w:noProof/>
                </w:rPr>
              </w:pPr>
              <w:r>
                <w:rPr>
                  <w:noProof/>
                </w:rPr>
                <w:t xml:space="preserve">Stop It Now, 2021. </w:t>
              </w:r>
              <w:r>
                <w:rPr>
                  <w:i/>
                  <w:iCs/>
                  <w:noProof/>
                </w:rPr>
                <w:t xml:space="preserve">Definition of child sexual abuse. </w:t>
              </w:r>
              <w:r>
                <w:rPr>
                  <w:noProof/>
                </w:rPr>
                <w:t xml:space="preserve">[Online] </w:t>
              </w:r>
              <w:r>
                <w:rPr>
                  <w:noProof/>
                </w:rPr>
                <w:br/>
                <w:t xml:space="preserve">Available at: </w:t>
              </w:r>
              <w:r>
                <w:rPr>
                  <w:noProof/>
                  <w:u w:val="single"/>
                </w:rPr>
                <w:t>https://www.stopitnow.org.uk/concerned-about-your-own-thoughts-or-behaviour/help-with-inappropriate-thoughts-or-behaviour/uk-law/definition-of-child-sexual-abuse/</w:t>
              </w:r>
              <w:r>
                <w:rPr>
                  <w:noProof/>
                </w:rPr>
                <w:br/>
                <w:t>[Accessed 02 November 2021].</w:t>
              </w:r>
            </w:p>
            <w:p w:rsidR="00122D0C" w:rsidRDefault="00122D0C" w:rsidP="00122D0C">
              <w:pPr>
                <w:pStyle w:val="Bibliography"/>
                <w:rPr>
                  <w:noProof/>
                </w:rPr>
              </w:pPr>
              <w:r>
                <w:rPr>
                  <w:noProof/>
                </w:rPr>
                <w:t xml:space="preserve">University of Birmingham, 2019. </w:t>
              </w:r>
              <w:r>
                <w:rPr>
                  <w:i/>
                  <w:iCs/>
                  <w:noProof/>
                </w:rPr>
                <w:t xml:space="preserve">Abused or neglected children are four times more likely to develop serious mental illness, study finds. </w:t>
              </w:r>
              <w:r>
                <w:rPr>
                  <w:noProof/>
                </w:rPr>
                <w:t xml:space="preserve">[Online] </w:t>
              </w:r>
              <w:r>
                <w:rPr>
                  <w:noProof/>
                </w:rPr>
                <w:br/>
                <w:t xml:space="preserve">Available at: </w:t>
              </w:r>
              <w:r>
                <w:rPr>
                  <w:noProof/>
                  <w:u w:val="single"/>
                </w:rPr>
                <w:t>https://www.birmingham.ac.uk/news/latest/2019/09/abused-neglected-children-mental-health.aspx</w:t>
              </w:r>
              <w:r>
                <w:rPr>
                  <w:noProof/>
                </w:rPr>
                <w:br/>
                <w:t>[Accessed 03 November 2021].</w:t>
              </w:r>
            </w:p>
            <w:p w:rsidR="00122D0C" w:rsidRDefault="00122D0C" w:rsidP="00122D0C">
              <w:pPr>
                <w:pStyle w:val="Bibliography"/>
                <w:rPr>
                  <w:noProof/>
                </w:rPr>
              </w:pPr>
              <w:r>
                <w:rPr>
                  <w:noProof/>
                </w:rPr>
                <w:t xml:space="preserve">University of Huddersfield , 2021. </w:t>
              </w:r>
              <w:r>
                <w:rPr>
                  <w:i/>
                  <w:iCs/>
                  <w:noProof/>
                </w:rPr>
                <w:t xml:space="preserve">Background to the Victoria Climbié Inquiry. </w:t>
              </w:r>
              <w:r>
                <w:rPr>
                  <w:noProof/>
                </w:rPr>
                <w:t xml:space="preserve">[Online] </w:t>
              </w:r>
              <w:r>
                <w:rPr>
                  <w:noProof/>
                </w:rPr>
                <w:br/>
                <w:t xml:space="preserve">Available at: </w:t>
              </w:r>
              <w:r>
                <w:rPr>
                  <w:noProof/>
                  <w:u w:val="single"/>
                </w:rPr>
                <w:t>http://victoriaclimbie.hud.ac.uk/background.html</w:t>
              </w:r>
              <w:r>
                <w:rPr>
                  <w:noProof/>
                </w:rPr>
                <w:br/>
                <w:t>[Accessed 02 November 2021].</w:t>
              </w:r>
            </w:p>
            <w:p w:rsidR="00122D0C" w:rsidRDefault="00122D0C" w:rsidP="00122D0C">
              <w:pPr>
                <w:pStyle w:val="Bibliography"/>
                <w:rPr>
                  <w:noProof/>
                </w:rPr>
              </w:pPr>
              <w:r>
                <w:rPr>
                  <w:noProof/>
                </w:rPr>
                <w:t xml:space="preserve">Women's Aid, 2021. </w:t>
              </w:r>
              <w:r>
                <w:rPr>
                  <w:i/>
                  <w:iCs/>
                  <w:noProof/>
                </w:rPr>
                <w:t xml:space="preserve">The impact of domestic abuse on children and young people. </w:t>
              </w:r>
              <w:r>
                <w:rPr>
                  <w:noProof/>
                </w:rPr>
                <w:t xml:space="preserve">[Online] </w:t>
              </w:r>
              <w:r>
                <w:rPr>
                  <w:noProof/>
                </w:rPr>
                <w:br/>
                <w:t xml:space="preserve">Available at: </w:t>
              </w:r>
              <w:r>
                <w:rPr>
                  <w:noProof/>
                  <w:u w:val="single"/>
                </w:rPr>
                <w:t>https://www.womensaid.org.uk/information-support/what-is-domestic-abuse/impact-on-children-and-young-people/</w:t>
              </w:r>
              <w:r>
                <w:rPr>
                  <w:noProof/>
                </w:rPr>
                <w:br/>
                <w:t>[Accessed 02 November 2021].</w:t>
              </w:r>
            </w:p>
            <w:p w:rsidR="00A25D90" w:rsidRDefault="00A25D90" w:rsidP="00122D0C">
              <w:r>
                <w:rPr>
                  <w:b/>
                  <w:bCs/>
                  <w:noProof/>
                </w:rPr>
                <w:lastRenderedPageBreak/>
                <w:fldChar w:fldCharType="end"/>
              </w:r>
            </w:p>
          </w:sdtContent>
        </w:sdt>
      </w:sdtContent>
    </w:sdt>
    <w:p w:rsidR="00B61C43" w:rsidRDefault="00B61C43" w:rsidP="00B61C43"/>
    <w:p w:rsidR="000E34CA" w:rsidRPr="00E748FD" w:rsidRDefault="000E34CA" w:rsidP="00E748FD"/>
    <w:p w:rsidR="00255714" w:rsidRPr="00AF4CF1" w:rsidRDefault="00255714" w:rsidP="00AF4CF1"/>
    <w:sectPr w:rsidR="00255714" w:rsidRPr="00AF4CF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41D2" w:rsidRDefault="002F41D2" w:rsidP="001B6697">
      <w:pPr>
        <w:spacing w:after="0" w:line="240" w:lineRule="auto"/>
      </w:pPr>
      <w:r>
        <w:separator/>
      </w:r>
    </w:p>
  </w:endnote>
  <w:endnote w:type="continuationSeparator" w:id="0">
    <w:p w:rsidR="002F41D2" w:rsidRDefault="002F41D2" w:rsidP="001B6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41D2" w:rsidRDefault="002F41D2" w:rsidP="001B6697">
      <w:pPr>
        <w:spacing w:after="0" w:line="240" w:lineRule="auto"/>
      </w:pPr>
      <w:r>
        <w:separator/>
      </w:r>
    </w:p>
  </w:footnote>
  <w:footnote w:type="continuationSeparator" w:id="0">
    <w:p w:rsidR="002F41D2" w:rsidRDefault="002F41D2" w:rsidP="001B66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9636564"/>
      <w:docPartObj>
        <w:docPartGallery w:val="Page Numbers (Top of Page)"/>
        <w:docPartUnique/>
      </w:docPartObj>
    </w:sdtPr>
    <w:sdtEndPr>
      <w:rPr>
        <w:noProof/>
      </w:rPr>
    </w:sdtEndPr>
    <w:sdtContent>
      <w:p w:rsidR="001B6697" w:rsidRDefault="001B6697">
        <w:pPr>
          <w:pStyle w:val="Header"/>
          <w:jc w:val="right"/>
        </w:pPr>
        <w:r>
          <w:fldChar w:fldCharType="begin"/>
        </w:r>
        <w:r>
          <w:instrText xml:space="preserve"> PAGE   \* MERGEFORMAT </w:instrText>
        </w:r>
        <w:r>
          <w:fldChar w:fldCharType="separate"/>
        </w:r>
        <w:r w:rsidR="007B536F">
          <w:rPr>
            <w:noProof/>
          </w:rPr>
          <w:t>1</w:t>
        </w:r>
        <w:r>
          <w:rPr>
            <w:noProof/>
          </w:rPr>
          <w:fldChar w:fldCharType="end"/>
        </w:r>
      </w:p>
    </w:sdtContent>
  </w:sdt>
  <w:p w:rsidR="001B6697" w:rsidRDefault="001B66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51E9"/>
    <w:rsid w:val="00040533"/>
    <w:rsid w:val="00046EE0"/>
    <w:rsid w:val="00067348"/>
    <w:rsid w:val="00080F7F"/>
    <w:rsid w:val="000E34CA"/>
    <w:rsid w:val="000E764C"/>
    <w:rsid w:val="000E7FE2"/>
    <w:rsid w:val="00122D0C"/>
    <w:rsid w:val="001513C4"/>
    <w:rsid w:val="00153C90"/>
    <w:rsid w:val="0016025B"/>
    <w:rsid w:val="001676B6"/>
    <w:rsid w:val="00186FCD"/>
    <w:rsid w:val="001955AC"/>
    <w:rsid w:val="00195EB3"/>
    <w:rsid w:val="001A0CE2"/>
    <w:rsid w:val="001A28CF"/>
    <w:rsid w:val="001A70C2"/>
    <w:rsid w:val="001B6697"/>
    <w:rsid w:val="001F3EC7"/>
    <w:rsid w:val="00224597"/>
    <w:rsid w:val="00236CB3"/>
    <w:rsid w:val="00255714"/>
    <w:rsid w:val="002606AE"/>
    <w:rsid w:val="00265090"/>
    <w:rsid w:val="00276B8E"/>
    <w:rsid w:val="00282265"/>
    <w:rsid w:val="002A1A27"/>
    <w:rsid w:val="002D3ABC"/>
    <w:rsid w:val="002F0E43"/>
    <w:rsid w:val="002F41D2"/>
    <w:rsid w:val="003029AB"/>
    <w:rsid w:val="0031355B"/>
    <w:rsid w:val="0033428A"/>
    <w:rsid w:val="00341660"/>
    <w:rsid w:val="0036478B"/>
    <w:rsid w:val="00377097"/>
    <w:rsid w:val="0038417E"/>
    <w:rsid w:val="003850BC"/>
    <w:rsid w:val="0039631A"/>
    <w:rsid w:val="00397FC4"/>
    <w:rsid w:val="003D0967"/>
    <w:rsid w:val="004105BF"/>
    <w:rsid w:val="00414D34"/>
    <w:rsid w:val="0048296E"/>
    <w:rsid w:val="004913F2"/>
    <w:rsid w:val="005118D2"/>
    <w:rsid w:val="00515DB9"/>
    <w:rsid w:val="00570FAF"/>
    <w:rsid w:val="00580879"/>
    <w:rsid w:val="005950D3"/>
    <w:rsid w:val="005A7CAC"/>
    <w:rsid w:val="005B2587"/>
    <w:rsid w:val="005B2F40"/>
    <w:rsid w:val="005D6E2F"/>
    <w:rsid w:val="0060247A"/>
    <w:rsid w:val="006129E7"/>
    <w:rsid w:val="00633D2D"/>
    <w:rsid w:val="00633DC2"/>
    <w:rsid w:val="00644E85"/>
    <w:rsid w:val="00653D39"/>
    <w:rsid w:val="006751E9"/>
    <w:rsid w:val="00676044"/>
    <w:rsid w:val="006B6B90"/>
    <w:rsid w:val="006D45FF"/>
    <w:rsid w:val="006D68AB"/>
    <w:rsid w:val="006E61B3"/>
    <w:rsid w:val="00714557"/>
    <w:rsid w:val="00715564"/>
    <w:rsid w:val="0076684C"/>
    <w:rsid w:val="00781689"/>
    <w:rsid w:val="007A1854"/>
    <w:rsid w:val="007A67C1"/>
    <w:rsid w:val="007B536F"/>
    <w:rsid w:val="007D633F"/>
    <w:rsid w:val="008059E3"/>
    <w:rsid w:val="008119D8"/>
    <w:rsid w:val="008224B5"/>
    <w:rsid w:val="00827077"/>
    <w:rsid w:val="008356C0"/>
    <w:rsid w:val="0085127D"/>
    <w:rsid w:val="00852DE6"/>
    <w:rsid w:val="008530FB"/>
    <w:rsid w:val="008755D0"/>
    <w:rsid w:val="0088161A"/>
    <w:rsid w:val="00882792"/>
    <w:rsid w:val="008D2971"/>
    <w:rsid w:val="008E1737"/>
    <w:rsid w:val="00907B21"/>
    <w:rsid w:val="00910836"/>
    <w:rsid w:val="009521E6"/>
    <w:rsid w:val="00962CE0"/>
    <w:rsid w:val="009678D1"/>
    <w:rsid w:val="009A5BA2"/>
    <w:rsid w:val="009A71CA"/>
    <w:rsid w:val="009B0FD1"/>
    <w:rsid w:val="009D0BC7"/>
    <w:rsid w:val="009D68DE"/>
    <w:rsid w:val="009F4021"/>
    <w:rsid w:val="00A160BA"/>
    <w:rsid w:val="00A23022"/>
    <w:rsid w:val="00A25D90"/>
    <w:rsid w:val="00A2700D"/>
    <w:rsid w:val="00A44818"/>
    <w:rsid w:val="00A74F0D"/>
    <w:rsid w:val="00A766B6"/>
    <w:rsid w:val="00A80155"/>
    <w:rsid w:val="00A8754D"/>
    <w:rsid w:val="00AA0A63"/>
    <w:rsid w:val="00AA2205"/>
    <w:rsid w:val="00AB1558"/>
    <w:rsid w:val="00AE1652"/>
    <w:rsid w:val="00AF4CF1"/>
    <w:rsid w:val="00B02E77"/>
    <w:rsid w:val="00B401E5"/>
    <w:rsid w:val="00B61C43"/>
    <w:rsid w:val="00B644D9"/>
    <w:rsid w:val="00B73454"/>
    <w:rsid w:val="00B73F0F"/>
    <w:rsid w:val="00B90AB9"/>
    <w:rsid w:val="00BA152C"/>
    <w:rsid w:val="00BA33D8"/>
    <w:rsid w:val="00BC7F34"/>
    <w:rsid w:val="00BE453F"/>
    <w:rsid w:val="00C1517C"/>
    <w:rsid w:val="00C27241"/>
    <w:rsid w:val="00C7755F"/>
    <w:rsid w:val="00CB2797"/>
    <w:rsid w:val="00CD0A51"/>
    <w:rsid w:val="00CE00C0"/>
    <w:rsid w:val="00CE602E"/>
    <w:rsid w:val="00CE729E"/>
    <w:rsid w:val="00D00C06"/>
    <w:rsid w:val="00D04AA7"/>
    <w:rsid w:val="00D17CE6"/>
    <w:rsid w:val="00D37C97"/>
    <w:rsid w:val="00D4196B"/>
    <w:rsid w:val="00D61280"/>
    <w:rsid w:val="00D62168"/>
    <w:rsid w:val="00D8630D"/>
    <w:rsid w:val="00D87B71"/>
    <w:rsid w:val="00DA5E29"/>
    <w:rsid w:val="00DA7711"/>
    <w:rsid w:val="00DB16BB"/>
    <w:rsid w:val="00DB29C7"/>
    <w:rsid w:val="00DB4083"/>
    <w:rsid w:val="00DE3CB9"/>
    <w:rsid w:val="00E264FB"/>
    <w:rsid w:val="00E735F9"/>
    <w:rsid w:val="00E748FD"/>
    <w:rsid w:val="00E761AD"/>
    <w:rsid w:val="00EA3319"/>
    <w:rsid w:val="00EA34B0"/>
    <w:rsid w:val="00EB1421"/>
    <w:rsid w:val="00EB35AA"/>
    <w:rsid w:val="00EC00EC"/>
    <w:rsid w:val="00F037EF"/>
    <w:rsid w:val="00F05CF2"/>
    <w:rsid w:val="00F1607C"/>
    <w:rsid w:val="00F27447"/>
    <w:rsid w:val="00F3334A"/>
    <w:rsid w:val="00F56C2B"/>
    <w:rsid w:val="00F6360E"/>
    <w:rsid w:val="00F65584"/>
    <w:rsid w:val="00FA16AB"/>
    <w:rsid w:val="00FB6905"/>
    <w:rsid w:val="00FD731E"/>
    <w:rsid w:val="00FE2634"/>
    <w:rsid w:val="00FE6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01E5"/>
    <w:pPr>
      <w:spacing w:after="120" w:line="360" w:lineRule="auto"/>
    </w:pPr>
    <w:rPr>
      <w:rFonts w:ascii="Times New Roman" w:hAnsi="Times New Roman"/>
      <w:sz w:val="24"/>
      <w:szCs w:val="24"/>
      <w:lang w:val="en-GB"/>
    </w:rPr>
  </w:style>
  <w:style w:type="paragraph" w:styleId="Heading1">
    <w:name w:val="heading 1"/>
    <w:basedOn w:val="Normal"/>
    <w:next w:val="Normal"/>
    <w:link w:val="Heading1Char"/>
    <w:uiPriority w:val="9"/>
    <w:qFormat/>
    <w:rsid w:val="00D4196B"/>
    <w:pPr>
      <w:keepNext/>
      <w:keepLines/>
      <w:suppressAutoHyphens/>
      <w:autoSpaceDN w:val="0"/>
      <w:spacing w:after="0"/>
      <w:textAlignment w:val="baseline"/>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FA16AB"/>
    <w:pPr>
      <w:keepNext/>
      <w:keepLines/>
      <w:suppressAutoHyphens/>
      <w:autoSpaceDN w:val="0"/>
      <w:spacing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C00EC"/>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96B"/>
    <w:rPr>
      <w:rFonts w:ascii="Times New Roman" w:eastAsiaTheme="majorEastAsia" w:hAnsi="Times New Roman" w:cstheme="majorBidi"/>
      <w:b/>
      <w:sz w:val="30"/>
      <w:szCs w:val="32"/>
      <w:lang w:val="en-GB"/>
    </w:rPr>
  </w:style>
  <w:style w:type="character" w:customStyle="1" w:styleId="Heading2Char">
    <w:name w:val="Heading 2 Char"/>
    <w:basedOn w:val="DefaultParagraphFont"/>
    <w:link w:val="Heading2"/>
    <w:uiPriority w:val="9"/>
    <w:rsid w:val="00FA16AB"/>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EC00EC"/>
    <w:rPr>
      <w:rFonts w:ascii="Times New Roman" w:eastAsiaTheme="majorEastAsia" w:hAnsi="Times New Roman" w:cstheme="majorBidi"/>
      <w:b/>
      <w:sz w:val="24"/>
      <w:szCs w:val="24"/>
      <w:lang w:val="en-GB"/>
    </w:rPr>
  </w:style>
  <w:style w:type="paragraph" w:styleId="NoSpacing">
    <w:name w:val="No Spacing"/>
    <w:uiPriority w:val="1"/>
    <w:qFormat/>
    <w:rsid w:val="008E1737"/>
    <w:pPr>
      <w:suppressAutoHyphens/>
      <w:autoSpaceDN w:val="0"/>
      <w:spacing w:after="0" w:line="240" w:lineRule="auto"/>
      <w:textAlignment w:val="baseline"/>
    </w:pPr>
    <w:rPr>
      <w:rFonts w:ascii="Times New Roman" w:eastAsia="Calibri" w:hAnsi="Times New Roman" w:cs="Times New Roman"/>
      <w:sz w:val="24"/>
      <w:lang w:val="en-GB"/>
    </w:rPr>
  </w:style>
  <w:style w:type="paragraph" w:styleId="TOCHeading">
    <w:name w:val="TOC Heading"/>
    <w:basedOn w:val="Heading1"/>
    <w:next w:val="Normal"/>
    <w:uiPriority w:val="39"/>
    <w:unhideWhenUsed/>
    <w:qFormat/>
    <w:rsid w:val="001B6697"/>
    <w:pPr>
      <w:suppressAutoHyphens w:val="0"/>
      <w:autoSpaceDN/>
      <w:spacing w:before="240" w:line="259" w:lineRule="auto"/>
      <w:textAlignment w:val="auto"/>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1B66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6697"/>
    <w:rPr>
      <w:rFonts w:ascii="Times New Roman" w:hAnsi="Times New Roman"/>
      <w:sz w:val="24"/>
      <w:szCs w:val="24"/>
      <w:lang w:val="en-GB"/>
    </w:rPr>
  </w:style>
  <w:style w:type="paragraph" w:styleId="Footer">
    <w:name w:val="footer"/>
    <w:basedOn w:val="Normal"/>
    <w:link w:val="FooterChar"/>
    <w:uiPriority w:val="99"/>
    <w:unhideWhenUsed/>
    <w:rsid w:val="001B66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6697"/>
    <w:rPr>
      <w:rFonts w:ascii="Times New Roman" w:hAnsi="Times New Roman"/>
      <w:sz w:val="24"/>
      <w:szCs w:val="24"/>
      <w:lang w:val="en-GB"/>
    </w:rPr>
  </w:style>
  <w:style w:type="paragraph" w:styleId="TOC1">
    <w:name w:val="toc 1"/>
    <w:basedOn w:val="Normal"/>
    <w:next w:val="Normal"/>
    <w:autoRedefine/>
    <w:uiPriority w:val="39"/>
    <w:unhideWhenUsed/>
    <w:rsid w:val="00D62168"/>
    <w:pPr>
      <w:spacing w:after="100"/>
    </w:pPr>
  </w:style>
  <w:style w:type="character" w:styleId="Hyperlink">
    <w:name w:val="Hyperlink"/>
    <w:basedOn w:val="DefaultParagraphFont"/>
    <w:uiPriority w:val="99"/>
    <w:unhideWhenUsed/>
    <w:rsid w:val="00D62168"/>
    <w:rPr>
      <w:color w:val="0563C1" w:themeColor="hyperlink"/>
      <w:u w:val="single"/>
    </w:rPr>
  </w:style>
  <w:style w:type="paragraph" w:styleId="TOC2">
    <w:name w:val="toc 2"/>
    <w:basedOn w:val="Normal"/>
    <w:next w:val="Normal"/>
    <w:autoRedefine/>
    <w:uiPriority w:val="39"/>
    <w:unhideWhenUsed/>
    <w:rsid w:val="002F0E43"/>
    <w:pPr>
      <w:spacing w:after="100"/>
      <w:ind w:left="240"/>
    </w:pPr>
  </w:style>
  <w:style w:type="paragraph" w:styleId="Bibliography">
    <w:name w:val="Bibliography"/>
    <w:basedOn w:val="Normal"/>
    <w:next w:val="Normal"/>
    <w:uiPriority w:val="37"/>
    <w:unhideWhenUsed/>
    <w:rsid w:val="00B61C43"/>
  </w:style>
  <w:style w:type="paragraph" w:styleId="BalloonText">
    <w:name w:val="Balloon Text"/>
    <w:basedOn w:val="Normal"/>
    <w:link w:val="BalloonTextChar"/>
    <w:uiPriority w:val="99"/>
    <w:semiHidden/>
    <w:unhideWhenUsed/>
    <w:rsid w:val="007B53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536F"/>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01E5"/>
    <w:pPr>
      <w:spacing w:after="120" w:line="360" w:lineRule="auto"/>
    </w:pPr>
    <w:rPr>
      <w:rFonts w:ascii="Times New Roman" w:hAnsi="Times New Roman"/>
      <w:sz w:val="24"/>
      <w:szCs w:val="24"/>
      <w:lang w:val="en-GB"/>
    </w:rPr>
  </w:style>
  <w:style w:type="paragraph" w:styleId="Heading1">
    <w:name w:val="heading 1"/>
    <w:basedOn w:val="Normal"/>
    <w:next w:val="Normal"/>
    <w:link w:val="Heading1Char"/>
    <w:uiPriority w:val="9"/>
    <w:qFormat/>
    <w:rsid w:val="00D4196B"/>
    <w:pPr>
      <w:keepNext/>
      <w:keepLines/>
      <w:suppressAutoHyphens/>
      <w:autoSpaceDN w:val="0"/>
      <w:spacing w:after="0"/>
      <w:textAlignment w:val="baseline"/>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FA16AB"/>
    <w:pPr>
      <w:keepNext/>
      <w:keepLines/>
      <w:suppressAutoHyphens/>
      <w:autoSpaceDN w:val="0"/>
      <w:spacing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C00EC"/>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96B"/>
    <w:rPr>
      <w:rFonts w:ascii="Times New Roman" w:eastAsiaTheme="majorEastAsia" w:hAnsi="Times New Roman" w:cstheme="majorBidi"/>
      <w:b/>
      <w:sz w:val="30"/>
      <w:szCs w:val="32"/>
      <w:lang w:val="en-GB"/>
    </w:rPr>
  </w:style>
  <w:style w:type="character" w:customStyle="1" w:styleId="Heading2Char">
    <w:name w:val="Heading 2 Char"/>
    <w:basedOn w:val="DefaultParagraphFont"/>
    <w:link w:val="Heading2"/>
    <w:uiPriority w:val="9"/>
    <w:rsid w:val="00FA16AB"/>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EC00EC"/>
    <w:rPr>
      <w:rFonts w:ascii="Times New Roman" w:eastAsiaTheme="majorEastAsia" w:hAnsi="Times New Roman" w:cstheme="majorBidi"/>
      <w:b/>
      <w:sz w:val="24"/>
      <w:szCs w:val="24"/>
      <w:lang w:val="en-GB"/>
    </w:rPr>
  </w:style>
  <w:style w:type="paragraph" w:styleId="NoSpacing">
    <w:name w:val="No Spacing"/>
    <w:uiPriority w:val="1"/>
    <w:qFormat/>
    <w:rsid w:val="008E1737"/>
    <w:pPr>
      <w:suppressAutoHyphens/>
      <w:autoSpaceDN w:val="0"/>
      <w:spacing w:after="0" w:line="240" w:lineRule="auto"/>
      <w:textAlignment w:val="baseline"/>
    </w:pPr>
    <w:rPr>
      <w:rFonts w:ascii="Times New Roman" w:eastAsia="Calibri" w:hAnsi="Times New Roman" w:cs="Times New Roman"/>
      <w:sz w:val="24"/>
      <w:lang w:val="en-GB"/>
    </w:rPr>
  </w:style>
  <w:style w:type="paragraph" w:styleId="TOCHeading">
    <w:name w:val="TOC Heading"/>
    <w:basedOn w:val="Heading1"/>
    <w:next w:val="Normal"/>
    <w:uiPriority w:val="39"/>
    <w:unhideWhenUsed/>
    <w:qFormat/>
    <w:rsid w:val="001B6697"/>
    <w:pPr>
      <w:suppressAutoHyphens w:val="0"/>
      <w:autoSpaceDN/>
      <w:spacing w:before="240" w:line="259" w:lineRule="auto"/>
      <w:textAlignment w:val="auto"/>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1B66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6697"/>
    <w:rPr>
      <w:rFonts w:ascii="Times New Roman" w:hAnsi="Times New Roman"/>
      <w:sz w:val="24"/>
      <w:szCs w:val="24"/>
      <w:lang w:val="en-GB"/>
    </w:rPr>
  </w:style>
  <w:style w:type="paragraph" w:styleId="Footer">
    <w:name w:val="footer"/>
    <w:basedOn w:val="Normal"/>
    <w:link w:val="FooterChar"/>
    <w:uiPriority w:val="99"/>
    <w:unhideWhenUsed/>
    <w:rsid w:val="001B66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6697"/>
    <w:rPr>
      <w:rFonts w:ascii="Times New Roman" w:hAnsi="Times New Roman"/>
      <w:sz w:val="24"/>
      <w:szCs w:val="24"/>
      <w:lang w:val="en-GB"/>
    </w:rPr>
  </w:style>
  <w:style w:type="paragraph" w:styleId="TOC1">
    <w:name w:val="toc 1"/>
    <w:basedOn w:val="Normal"/>
    <w:next w:val="Normal"/>
    <w:autoRedefine/>
    <w:uiPriority w:val="39"/>
    <w:unhideWhenUsed/>
    <w:rsid w:val="00D62168"/>
    <w:pPr>
      <w:spacing w:after="100"/>
    </w:pPr>
  </w:style>
  <w:style w:type="character" w:styleId="Hyperlink">
    <w:name w:val="Hyperlink"/>
    <w:basedOn w:val="DefaultParagraphFont"/>
    <w:uiPriority w:val="99"/>
    <w:unhideWhenUsed/>
    <w:rsid w:val="00D62168"/>
    <w:rPr>
      <w:color w:val="0563C1" w:themeColor="hyperlink"/>
      <w:u w:val="single"/>
    </w:rPr>
  </w:style>
  <w:style w:type="paragraph" w:styleId="TOC2">
    <w:name w:val="toc 2"/>
    <w:basedOn w:val="Normal"/>
    <w:next w:val="Normal"/>
    <w:autoRedefine/>
    <w:uiPriority w:val="39"/>
    <w:unhideWhenUsed/>
    <w:rsid w:val="002F0E43"/>
    <w:pPr>
      <w:spacing w:after="100"/>
      <w:ind w:left="240"/>
    </w:pPr>
  </w:style>
  <w:style w:type="paragraph" w:styleId="Bibliography">
    <w:name w:val="Bibliography"/>
    <w:basedOn w:val="Normal"/>
    <w:next w:val="Normal"/>
    <w:uiPriority w:val="37"/>
    <w:unhideWhenUsed/>
    <w:rsid w:val="00B61C43"/>
  </w:style>
  <w:style w:type="paragraph" w:styleId="BalloonText">
    <w:name w:val="Balloon Text"/>
    <w:basedOn w:val="Normal"/>
    <w:link w:val="BalloonTextChar"/>
    <w:uiPriority w:val="99"/>
    <w:semiHidden/>
    <w:unhideWhenUsed/>
    <w:rsid w:val="007B53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536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029266">
      <w:bodyDiv w:val="1"/>
      <w:marLeft w:val="0"/>
      <w:marRight w:val="0"/>
      <w:marTop w:val="0"/>
      <w:marBottom w:val="0"/>
      <w:divBdr>
        <w:top w:val="none" w:sz="0" w:space="0" w:color="auto"/>
        <w:left w:val="none" w:sz="0" w:space="0" w:color="auto"/>
        <w:bottom w:val="none" w:sz="0" w:space="0" w:color="auto"/>
        <w:right w:val="none" w:sz="0" w:space="0" w:color="auto"/>
      </w:divBdr>
    </w:div>
    <w:div w:id="48694320">
      <w:bodyDiv w:val="1"/>
      <w:marLeft w:val="0"/>
      <w:marRight w:val="0"/>
      <w:marTop w:val="0"/>
      <w:marBottom w:val="0"/>
      <w:divBdr>
        <w:top w:val="none" w:sz="0" w:space="0" w:color="auto"/>
        <w:left w:val="none" w:sz="0" w:space="0" w:color="auto"/>
        <w:bottom w:val="none" w:sz="0" w:space="0" w:color="auto"/>
        <w:right w:val="none" w:sz="0" w:space="0" w:color="auto"/>
      </w:divBdr>
    </w:div>
    <w:div w:id="75904976">
      <w:bodyDiv w:val="1"/>
      <w:marLeft w:val="0"/>
      <w:marRight w:val="0"/>
      <w:marTop w:val="0"/>
      <w:marBottom w:val="0"/>
      <w:divBdr>
        <w:top w:val="none" w:sz="0" w:space="0" w:color="auto"/>
        <w:left w:val="none" w:sz="0" w:space="0" w:color="auto"/>
        <w:bottom w:val="none" w:sz="0" w:space="0" w:color="auto"/>
        <w:right w:val="none" w:sz="0" w:space="0" w:color="auto"/>
      </w:divBdr>
    </w:div>
    <w:div w:id="156849149">
      <w:bodyDiv w:val="1"/>
      <w:marLeft w:val="0"/>
      <w:marRight w:val="0"/>
      <w:marTop w:val="0"/>
      <w:marBottom w:val="0"/>
      <w:divBdr>
        <w:top w:val="none" w:sz="0" w:space="0" w:color="auto"/>
        <w:left w:val="none" w:sz="0" w:space="0" w:color="auto"/>
        <w:bottom w:val="none" w:sz="0" w:space="0" w:color="auto"/>
        <w:right w:val="none" w:sz="0" w:space="0" w:color="auto"/>
      </w:divBdr>
    </w:div>
    <w:div w:id="207649925">
      <w:bodyDiv w:val="1"/>
      <w:marLeft w:val="0"/>
      <w:marRight w:val="0"/>
      <w:marTop w:val="0"/>
      <w:marBottom w:val="0"/>
      <w:divBdr>
        <w:top w:val="none" w:sz="0" w:space="0" w:color="auto"/>
        <w:left w:val="none" w:sz="0" w:space="0" w:color="auto"/>
        <w:bottom w:val="none" w:sz="0" w:space="0" w:color="auto"/>
        <w:right w:val="none" w:sz="0" w:space="0" w:color="auto"/>
      </w:divBdr>
    </w:div>
    <w:div w:id="226303931">
      <w:bodyDiv w:val="1"/>
      <w:marLeft w:val="0"/>
      <w:marRight w:val="0"/>
      <w:marTop w:val="0"/>
      <w:marBottom w:val="0"/>
      <w:divBdr>
        <w:top w:val="none" w:sz="0" w:space="0" w:color="auto"/>
        <w:left w:val="none" w:sz="0" w:space="0" w:color="auto"/>
        <w:bottom w:val="none" w:sz="0" w:space="0" w:color="auto"/>
        <w:right w:val="none" w:sz="0" w:space="0" w:color="auto"/>
      </w:divBdr>
    </w:div>
    <w:div w:id="243497171">
      <w:bodyDiv w:val="1"/>
      <w:marLeft w:val="0"/>
      <w:marRight w:val="0"/>
      <w:marTop w:val="0"/>
      <w:marBottom w:val="0"/>
      <w:divBdr>
        <w:top w:val="none" w:sz="0" w:space="0" w:color="auto"/>
        <w:left w:val="none" w:sz="0" w:space="0" w:color="auto"/>
        <w:bottom w:val="none" w:sz="0" w:space="0" w:color="auto"/>
        <w:right w:val="none" w:sz="0" w:space="0" w:color="auto"/>
      </w:divBdr>
    </w:div>
    <w:div w:id="320275516">
      <w:bodyDiv w:val="1"/>
      <w:marLeft w:val="0"/>
      <w:marRight w:val="0"/>
      <w:marTop w:val="0"/>
      <w:marBottom w:val="0"/>
      <w:divBdr>
        <w:top w:val="none" w:sz="0" w:space="0" w:color="auto"/>
        <w:left w:val="none" w:sz="0" w:space="0" w:color="auto"/>
        <w:bottom w:val="none" w:sz="0" w:space="0" w:color="auto"/>
        <w:right w:val="none" w:sz="0" w:space="0" w:color="auto"/>
      </w:divBdr>
    </w:div>
    <w:div w:id="320892506">
      <w:bodyDiv w:val="1"/>
      <w:marLeft w:val="0"/>
      <w:marRight w:val="0"/>
      <w:marTop w:val="0"/>
      <w:marBottom w:val="0"/>
      <w:divBdr>
        <w:top w:val="none" w:sz="0" w:space="0" w:color="auto"/>
        <w:left w:val="none" w:sz="0" w:space="0" w:color="auto"/>
        <w:bottom w:val="none" w:sz="0" w:space="0" w:color="auto"/>
        <w:right w:val="none" w:sz="0" w:space="0" w:color="auto"/>
      </w:divBdr>
    </w:div>
    <w:div w:id="354038982">
      <w:bodyDiv w:val="1"/>
      <w:marLeft w:val="0"/>
      <w:marRight w:val="0"/>
      <w:marTop w:val="0"/>
      <w:marBottom w:val="0"/>
      <w:divBdr>
        <w:top w:val="none" w:sz="0" w:space="0" w:color="auto"/>
        <w:left w:val="none" w:sz="0" w:space="0" w:color="auto"/>
        <w:bottom w:val="none" w:sz="0" w:space="0" w:color="auto"/>
        <w:right w:val="none" w:sz="0" w:space="0" w:color="auto"/>
      </w:divBdr>
    </w:div>
    <w:div w:id="372198115">
      <w:bodyDiv w:val="1"/>
      <w:marLeft w:val="0"/>
      <w:marRight w:val="0"/>
      <w:marTop w:val="0"/>
      <w:marBottom w:val="0"/>
      <w:divBdr>
        <w:top w:val="none" w:sz="0" w:space="0" w:color="auto"/>
        <w:left w:val="none" w:sz="0" w:space="0" w:color="auto"/>
        <w:bottom w:val="none" w:sz="0" w:space="0" w:color="auto"/>
        <w:right w:val="none" w:sz="0" w:space="0" w:color="auto"/>
      </w:divBdr>
    </w:div>
    <w:div w:id="386685249">
      <w:bodyDiv w:val="1"/>
      <w:marLeft w:val="0"/>
      <w:marRight w:val="0"/>
      <w:marTop w:val="0"/>
      <w:marBottom w:val="0"/>
      <w:divBdr>
        <w:top w:val="none" w:sz="0" w:space="0" w:color="auto"/>
        <w:left w:val="none" w:sz="0" w:space="0" w:color="auto"/>
        <w:bottom w:val="none" w:sz="0" w:space="0" w:color="auto"/>
        <w:right w:val="none" w:sz="0" w:space="0" w:color="auto"/>
      </w:divBdr>
    </w:div>
    <w:div w:id="407777183">
      <w:bodyDiv w:val="1"/>
      <w:marLeft w:val="0"/>
      <w:marRight w:val="0"/>
      <w:marTop w:val="0"/>
      <w:marBottom w:val="0"/>
      <w:divBdr>
        <w:top w:val="none" w:sz="0" w:space="0" w:color="auto"/>
        <w:left w:val="none" w:sz="0" w:space="0" w:color="auto"/>
        <w:bottom w:val="none" w:sz="0" w:space="0" w:color="auto"/>
        <w:right w:val="none" w:sz="0" w:space="0" w:color="auto"/>
      </w:divBdr>
    </w:div>
    <w:div w:id="435518132">
      <w:bodyDiv w:val="1"/>
      <w:marLeft w:val="0"/>
      <w:marRight w:val="0"/>
      <w:marTop w:val="0"/>
      <w:marBottom w:val="0"/>
      <w:divBdr>
        <w:top w:val="none" w:sz="0" w:space="0" w:color="auto"/>
        <w:left w:val="none" w:sz="0" w:space="0" w:color="auto"/>
        <w:bottom w:val="none" w:sz="0" w:space="0" w:color="auto"/>
        <w:right w:val="none" w:sz="0" w:space="0" w:color="auto"/>
      </w:divBdr>
    </w:div>
    <w:div w:id="458652479">
      <w:bodyDiv w:val="1"/>
      <w:marLeft w:val="0"/>
      <w:marRight w:val="0"/>
      <w:marTop w:val="0"/>
      <w:marBottom w:val="0"/>
      <w:divBdr>
        <w:top w:val="none" w:sz="0" w:space="0" w:color="auto"/>
        <w:left w:val="none" w:sz="0" w:space="0" w:color="auto"/>
        <w:bottom w:val="none" w:sz="0" w:space="0" w:color="auto"/>
        <w:right w:val="none" w:sz="0" w:space="0" w:color="auto"/>
      </w:divBdr>
    </w:div>
    <w:div w:id="470293308">
      <w:bodyDiv w:val="1"/>
      <w:marLeft w:val="0"/>
      <w:marRight w:val="0"/>
      <w:marTop w:val="0"/>
      <w:marBottom w:val="0"/>
      <w:divBdr>
        <w:top w:val="none" w:sz="0" w:space="0" w:color="auto"/>
        <w:left w:val="none" w:sz="0" w:space="0" w:color="auto"/>
        <w:bottom w:val="none" w:sz="0" w:space="0" w:color="auto"/>
        <w:right w:val="none" w:sz="0" w:space="0" w:color="auto"/>
      </w:divBdr>
    </w:div>
    <w:div w:id="625428331">
      <w:bodyDiv w:val="1"/>
      <w:marLeft w:val="0"/>
      <w:marRight w:val="0"/>
      <w:marTop w:val="0"/>
      <w:marBottom w:val="0"/>
      <w:divBdr>
        <w:top w:val="none" w:sz="0" w:space="0" w:color="auto"/>
        <w:left w:val="none" w:sz="0" w:space="0" w:color="auto"/>
        <w:bottom w:val="none" w:sz="0" w:space="0" w:color="auto"/>
        <w:right w:val="none" w:sz="0" w:space="0" w:color="auto"/>
      </w:divBdr>
    </w:div>
    <w:div w:id="631600944">
      <w:bodyDiv w:val="1"/>
      <w:marLeft w:val="0"/>
      <w:marRight w:val="0"/>
      <w:marTop w:val="0"/>
      <w:marBottom w:val="0"/>
      <w:divBdr>
        <w:top w:val="none" w:sz="0" w:space="0" w:color="auto"/>
        <w:left w:val="none" w:sz="0" w:space="0" w:color="auto"/>
        <w:bottom w:val="none" w:sz="0" w:space="0" w:color="auto"/>
        <w:right w:val="none" w:sz="0" w:space="0" w:color="auto"/>
      </w:divBdr>
    </w:div>
    <w:div w:id="662320038">
      <w:bodyDiv w:val="1"/>
      <w:marLeft w:val="0"/>
      <w:marRight w:val="0"/>
      <w:marTop w:val="0"/>
      <w:marBottom w:val="0"/>
      <w:divBdr>
        <w:top w:val="none" w:sz="0" w:space="0" w:color="auto"/>
        <w:left w:val="none" w:sz="0" w:space="0" w:color="auto"/>
        <w:bottom w:val="none" w:sz="0" w:space="0" w:color="auto"/>
        <w:right w:val="none" w:sz="0" w:space="0" w:color="auto"/>
      </w:divBdr>
    </w:div>
    <w:div w:id="724570672">
      <w:bodyDiv w:val="1"/>
      <w:marLeft w:val="0"/>
      <w:marRight w:val="0"/>
      <w:marTop w:val="0"/>
      <w:marBottom w:val="0"/>
      <w:divBdr>
        <w:top w:val="none" w:sz="0" w:space="0" w:color="auto"/>
        <w:left w:val="none" w:sz="0" w:space="0" w:color="auto"/>
        <w:bottom w:val="none" w:sz="0" w:space="0" w:color="auto"/>
        <w:right w:val="none" w:sz="0" w:space="0" w:color="auto"/>
      </w:divBdr>
    </w:div>
    <w:div w:id="768349217">
      <w:bodyDiv w:val="1"/>
      <w:marLeft w:val="0"/>
      <w:marRight w:val="0"/>
      <w:marTop w:val="0"/>
      <w:marBottom w:val="0"/>
      <w:divBdr>
        <w:top w:val="none" w:sz="0" w:space="0" w:color="auto"/>
        <w:left w:val="none" w:sz="0" w:space="0" w:color="auto"/>
        <w:bottom w:val="none" w:sz="0" w:space="0" w:color="auto"/>
        <w:right w:val="none" w:sz="0" w:space="0" w:color="auto"/>
      </w:divBdr>
    </w:div>
    <w:div w:id="847911372">
      <w:bodyDiv w:val="1"/>
      <w:marLeft w:val="0"/>
      <w:marRight w:val="0"/>
      <w:marTop w:val="0"/>
      <w:marBottom w:val="0"/>
      <w:divBdr>
        <w:top w:val="none" w:sz="0" w:space="0" w:color="auto"/>
        <w:left w:val="none" w:sz="0" w:space="0" w:color="auto"/>
        <w:bottom w:val="none" w:sz="0" w:space="0" w:color="auto"/>
        <w:right w:val="none" w:sz="0" w:space="0" w:color="auto"/>
      </w:divBdr>
    </w:div>
    <w:div w:id="849953994">
      <w:bodyDiv w:val="1"/>
      <w:marLeft w:val="0"/>
      <w:marRight w:val="0"/>
      <w:marTop w:val="0"/>
      <w:marBottom w:val="0"/>
      <w:divBdr>
        <w:top w:val="none" w:sz="0" w:space="0" w:color="auto"/>
        <w:left w:val="none" w:sz="0" w:space="0" w:color="auto"/>
        <w:bottom w:val="none" w:sz="0" w:space="0" w:color="auto"/>
        <w:right w:val="none" w:sz="0" w:space="0" w:color="auto"/>
      </w:divBdr>
    </w:div>
    <w:div w:id="857886160">
      <w:bodyDiv w:val="1"/>
      <w:marLeft w:val="0"/>
      <w:marRight w:val="0"/>
      <w:marTop w:val="0"/>
      <w:marBottom w:val="0"/>
      <w:divBdr>
        <w:top w:val="none" w:sz="0" w:space="0" w:color="auto"/>
        <w:left w:val="none" w:sz="0" w:space="0" w:color="auto"/>
        <w:bottom w:val="none" w:sz="0" w:space="0" w:color="auto"/>
        <w:right w:val="none" w:sz="0" w:space="0" w:color="auto"/>
      </w:divBdr>
    </w:div>
    <w:div w:id="875434318">
      <w:bodyDiv w:val="1"/>
      <w:marLeft w:val="0"/>
      <w:marRight w:val="0"/>
      <w:marTop w:val="0"/>
      <w:marBottom w:val="0"/>
      <w:divBdr>
        <w:top w:val="none" w:sz="0" w:space="0" w:color="auto"/>
        <w:left w:val="none" w:sz="0" w:space="0" w:color="auto"/>
        <w:bottom w:val="none" w:sz="0" w:space="0" w:color="auto"/>
        <w:right w:val="none" w:sz="0" w:space="0" w:color="auto"/>
      </w:divBdr>
    </w:div>
    <w:div w:id="904224645">
      <w:bodyDiv w:val="1"/>
      <w:marLeft w:val="0"/>
      <w:marRight w:val="0"/>
      <w:marTop w:val="0"/>
      <w:marBottom w:val="0"/>
      <w:divBdr>
        <w:top w:val="none" w:sz="0" w:space="0" w:color="auto"/>
        <w:left w:val="none" w:sz="0" w:space="0" w:color="auto"/>
        <w:bottom w:val="none" w:sz="0" w:space="0" w:color="auto"/>
        <w:right w:val="none" w:sz="0" w:space="0" w:color="auto"/>
      </w:divBdr>
    </w:div>
    <w:div w:id="927270782">
      <w:bodyDiv w:val="1"/>
      <w:marLeft w:val="0"/>
      <w:marRight w:val="0"/>
      <w:marTop w:val="0"/>
      <w:marBottom w:val="0"/>
      <w:divBdr>
        <w:top w:val="none" w:sz="0" w:space="0" w:color="auto"/>
        <w:left w:val="none" w:sz="0" w:space="0" w:color="auto"/>
        <w:bottom w:val="none" w:sz="0" w:space="0" w:color="auto"/>
        <w:right w:val="none" w:sz="0" w:space="0" w:color="auto"/>
      </w:divBdr>
    </w:div>
    <w:div w:id="966622049">
      <w:bodyDiv w:val="1"/>
      <w:marLeft w:val="0"/>
      <w:marRight w:val="0"/>
      <w:marTop w:val="0"/>
      <w:marBottom w:val="0"/>
      <w:divBdr>
        <w:top w:val="none" w:sz="0" w:space="0" w:color="auto"/>
        <w:left w:val="none" w:sz="0" w:space="0" w:color="auto"/>
        <w:bottom w:val="none" w:sz="0" w:space="0" w:color="auto"/>
        <w:right w:val="none" w:sz="0" w:space="0" w:color="auto"/>
      </w:divBdr>
    </w:div>
    <w:div w:id="992955353">
      <w:bodyDiv w:val="1"/>
      <w:marLeft w:val="0"/>
      <w:marRight w:val="0"/>
      <w:marTop w:val="0"/>
      <w:marBottom w:val="0"/>
      <w:divBdr>
        <w:top w:val="none" w:sz="0" w:space="0" w:color="auto"/>
        <w:left w:val="none" w:sz="0" w:space="0" w:color="auto"/>
        <w:bottom w:val="none" w:sz="0" w:space="0" w:color="auto"/>
        <w:right w:val="none" w:sz="0" w:space="0" w:color="auto"/>
      </w:divBdr>
    </w:div>
    <w:div w:id="1038630255">
      <w:bodyDiv w:val="1"/>
      <w:marLeft w:val="0"/>
      <w:marRight w:val="0"/>
      <w:marTop w:val="0"/>
      <w:marBottom w:val="0"/>
      <w:divBdr>
        <w:top w:val="none" w:sz="0" w:space="0" w:color="auto"/>
        <w:left w:val="none" w:sz="0" w:space="0" w:color="auto"/>
        <w:bottom w:val="none" w:sz="0" w:space="0" w:color="auto"/>
        <w:right w:val="none" w:sz="0" w:space="0" w:color="auto"/>
      </w:divBdr>
    </w:div>
    <w:div w:id="1228613659">
      <w:bodyDiv w:val="1"/>
      <w:marLeft w:val="0"/>
      <w:marRight w:val="0"/>
      <w:marTop w:val="0"/>
      <w:marBottom w:val="0"/>
      <w:divBdr>
        <w:top w:val="none" w:sz="0" w:space="0" w:color="auto"/>
        <w:left w:val="none" w:sz="0" w:space="0" w:color="auto"/>
        <w:bottom w:val="none" w:sz="0" w:space="0" w:color="auto"/>
        <w:right w:val="none" w:sz="0" w:space="0" w:color="auto"/>
      </w:divBdr>
    </w:div>
    <w:div w:id="1248265690">
      <w:bodyDiv w:val="1"/>
      <w:marLeft w:val="0"/>
      <w:marRight w:val="0"/>
      <w:marTop w:val="0"/>
      <w:marBottom w:val="0"/>
      <w:divBdr>
        <w:top w:val="none" w:sz="0" w:space="0" w:color="auto"/>
        <w:left w:val="none" w:sz="0" w:space="0" w:color="auto"/>
        <w:bottom w:val="none" w:sz="0" w:space="0" w:color="auto"/>
        <w:right w:val="none" w:sz="0" w:space="0" w:color="auto"/>
      </w:divBdr>
    </w:div>
    <w:div w:id="1253734477">
      <w:bodyDiv w:val="1"/>
      <w:marLeft w:val="0"/>
      <w:marRight w:val="0"/>
      <w:marTop w:val="0"/>
      <w:marBottom w:val="0"/>
      <w:divBdr>
        <w:top w:val="none" w:sz="0" w:space="0" w:color="auto"/>
        <w:left w:val="none" w:sz="0" w:space="0" w:color="auto"/>
        <w:bottom w:val="none" w:sz="0" w:space="0" w:color="auto"/>
        <w:right w:val="none" w:sz="0" w:space="0" w:color="auto"/>
      </w:divBdr>
    </w:div>
    <w:div w:id="1267886275">
      <w:bodyDiv w:val="1"/>
      <w:marLeft w:val="0"/>
      <w:marRight w:val="0"/>
      <w:marTop w:val="0"/>
      <w:marBottom w:val="0"/>
      <w:divBdr>
        <w:top w:val="none" w:sz="0" w:space="0" w:color="auto"/>
        <w:left w:val="none" w:sz="0" w:space="0" w:color="auto"/>
        <w:bottom w:val="none" w:sz="0" w:space="0" w:color="auto"/>
        <w:right w:val="none" w:sz="0" w:space="0" w:color="auto"/>
      </w:divBdr>
    </w:div>
    <w:div w:id="1272476108">
      <w:bodyDiv w:val="1"/>
      <w:marLeft w:val="0"/>
      <w:marRight w:val="0"/>
      <w:marTop w:val="0"/>
      <w:marBottom w:val="0"/>
      <w:divBdr>
        <w:top w:val="none" w:sz="0" w:space="0" w:color="auto"/>
        <w:left w:val="none" w:sz="0" w:space="0" w:color="auto"/>
        <w:bottom w:val="none" w:sz="0" w:space="0" w:color="auto"/>
        <w:right w:val="none" w:sz="0" w:space="0" w:color="auto"/>
      </w:divBdr>
    </w:div>
    <w:div w:id="1328512305">
      <w:bodyDiv w:val="1"/>
      <w:marLeft w:val="0"/>
      <w:marRight w:val="0"/>
      <w:marTop w:val="0"/>
      <w:marBottom w:val="0"/>
      <w:divBdr>
        <w:top w:val="none" w:sz="0" w:space="0" w:color="auto"/>
        <w:left w:val="none" w:sz="0" w:space="0" w:color="auto"/>
        <w:bottom w:val="none" w:sz="0" w:space="0" w:color="auto"/>
        <w:right w:val="none" w:sz="0" w:space="0" w:color="auto"/>
      </w:divBdr>
    </w:div>
    <w:div w:id="1364013058">
      <w:bodyDiv w:val="1"/>
      <w:marLeft w:val="0"/>
      <w:marRight w:val="0"/>
      <w:marTop w:val="0"/>
      <w:marBottom w:val="0"/>
      <w:divBdr>
        <w:top w:val="none" w:sz="0" w:space="0" w:color="auto"/>
        <w:left w:val="none" w:sz="0" w:space="0" w:color="auto"/>
        <w:bottom w:val="none" w:sz="0" w:space="0" w:color="auto"/>
        <w:right w:val="none" w:sz="0" w:space="0" w:color="auto"/>
      </w:divBdr>
    </w:div>
    <w:div w:id="1412699557">
      <w:bodyDiv w:val="1"/>
      <w:marLeft w:val="0"/>
      <w:marRight w:val="0"/>
      <w:marTop w:val="0"/>
      <w:marBottom w:val="0"/>
      <w:divBdr>
        <w:top w:val="none" w:sz="0" w:space="0" w:color="auto"/>
        <w:left w:val="none" w:sz="0" w:space="0" w:color="auto"/>
        <w:bottom w:val="none" w:sz="0" w:space="0" w:color="auto"/>
        <w:right w:val="none" w:sz="0" w:space="0" w:color="auto"/>
      </w:divBdr>
    </w:div>
    <w:div w:id="1428769389">
      <w:bodyDiv w:val="1"/>
      <w:marLeft w:val="0"/>
      <w:marRight w:val="0"/>
      <w:marTop w:val="0"/>
      <w:marBottom w:val="0"/>
      <w:divBdr>
        <w:top w:val="none" w:sz="0" w:space="0" w:color="auto"/>
        <w:left w:val="none" w:sz="0" w:space="0" w:color="auto"/>
        <w:bottom w:val="none" w:sz="0" w:space="0" w:color="auto"/>
        <w:right w:val="none" w:sz="0" w:space="0" w:color="auto"/>
      </w:divBdr>
    </w:div>
    <w:div w:id="1500929403">
      <w:bodyDiv w:val="1"/>
      <w:marLeft w:val="0"/>
      <w:marRight w:val="0"/>
      <w:marTop w:val="0"/>
      <w:marBottom w:val="0"/>
      <w:divBdr>
        <w:top w:val="none" w:sz="0" w:space="0" w:color="auto"/>
        <w:left w:val="none" w:sz="0" w:space="0" w:color="auto"/>
        <w:bottom w:val="none" w:sz="0" w:space="0" w:color="auto"/>
        <w:right w:val="none" w:sz="0" w:space="0" w:color="auto"/>
      </w:divBdr>
    </w:div>
    <w:div w:id="1549419817">
      <w:bodyDiv w:val="1"/>
      <w:marLeft w:val="0"/>
      <w:marRight w:val="0"/>
      <w:marTop w:val="0"/>
      <w:marBottom w:val="0"/>
      <w:divBdr>
        <w:top w:val="none" w:sz="0" w:space="0" w:color="auto"/>
        <w:left w:val="none" w:sz="0" w:space="0" w:color="auto"/>
        <w:bottom w:val="none" w:sz="0" w:space="0" w:color="auto"/>
        <w:right w:val="none" w:sz="0" w:space="0" w:color="auto"/>
      </w:divBdr>
    </w:div>
    <w:div w:id="1560747925">
      <w:bodyDiv w:val="1"/>
      <w:marLeft w:val="0"/>
      <w:marRight w:val="0"/>
      <w:marTop w:val="0"/>
      <w:marBottom w:val="0"/>
      <w:divBdr>
        <w:top w:val="none" w:sz="0" w:space="0" w:color="auto"/>
        <w:left w:val="none" w:sz="0" w:space="0" w:color="auto"/>
        <w:bottom w:val="none" w:sz="0" w:space="0" w:color="auto"/>
        <w:right w:val="none" w:sz="0" w:space="0" w:color="auto"/>
      </w:divBdr>
    </w:div>
    <w:div w:id="1597522217">
      <w:bodyDiv w:val="1"/>
      <w:marLeft w:val="0"/>
      <w:marRight w:val="0"/>
      <w:marTop w:val="0"/>
      <w:marBottom w:val="0"/>
      <w:divBdr>
        <w:top w:val="none" w:sz="0" w:space="0" w:color="auto"/>
        <w:left w:val="none" w:sz="0" w:space="0" w:color="auto"/>
        <w:bottom w:val="none" w:sz="0" w:space="0" w:color="auto"/>
        <w:right w:val="none" w:sz="0" w:space="0" w:color="auto"/>
      </w:divBdr>
    </w:div>
    <w:div w:id="1614631604">
      <w:bodyDiv w:val="1"/>
      <w:marLeft w:val="0"/>
      <w:marRight w:val="0"/>
      <w:marTop w:val="0"/>
      <w:marBottom w:val="0"/>
      <w:divBdr>
        <w:top w:val="none" w:sz="0" w:space="0" w:color="auto"/>
        <w:left w:val="none" w:sz="0" w:space="0" w:color="auto"/>
        <w:bottom w:val="none" w:sz="0" w:space="0" w:color="auto"/>
        <w:right w:val="none" w:sz="0" w:space="0" w:color="auto"/>
      </w:divBdr>
    </w:div>
    <w:div w:id="1695110358">
      <w:bodyDiv w:val="1"/>
      <w:marLeft w:val="0"/>
      <w:marRight w:val="0"/>
      <w:marTop w:val="0"/>
      <w:marBottom w:val="0"/>
      <w:divBdr>
        <w:top w:val="none" w:sz="0" w:space="0" w:color="auto"/>
        <w:left w:val="none" w:sz="0" w:space="0" w:color="auto"/>
        <w:bottom w:val="none" w:sz="0" w:space="0" w:color="auto"/>
        <w:right w:val="none" w:sz="0" w:space="0" w:color="auto"/>
      </w:divBdr>
    </w:div>
    <w:div w:id="1702171043">
      <w:bodyDiv w:val="1"/>
      <w:marLeft w:val="0"/>
      <w:marRight w:val="0"/>
      <w:marTop w:val="0"/>
      <w:marBottom w:val="0"/>
      <w:divBdr>
        <w:top w:val="none" w:sz="0" w:space="0" w:color="auto"/>
        <w:left w:val="none" w:sz="0" w:space="0" w:color="auto"/>
        <w:bottom w:val="none" w:sz="0" w:space="0" w:color="auto"/>
        <w:right w:val="none" w:sz="0" w:space="0" w:color="auto"/>
      </w:divBdr>
    </w:div>
    <w:div w:id="1744598608">
      <w:bodyDiv w:val="1"/>
      <w:marLeft w:val="0"/>
      <w:marRight w:val="0"/>
      <w:marTop w:val="0"/>
      <w:marBottom w:val="0"/>
      <w:divBdr>
        <w:top w:val="none" w:sz="0" w:space="0" w:color="auto"/>
        <w:left w:val="none" w:sz="0" w:space="0" w:color="auto"/>
        <w:bottom w:val="none" w:sz="0" w:space="0" w:color="auto"/>
        <w:right w:val="none" w:sz="0" w:space="0" w:color="auto"/>
      </w:divBdr>
    </w:div>
    <w:div w:id="1778256472">
      <w:bodyDiv w:val="1"/>
      <w:marLeft w:val="0"/>
      <w:marRight w:val="0"/>
      <w:marTop w:val="0"/>
      <w:marBottom w:val="0"/>
      <w:divBdr>
        <w:top w:val="none" w:sz="0" w:space="0" w:color="auto"/>
        <w:left w:val="none" w:sz="0" w:space="0" w:color="auto"/>
        <w:bottom w:val="none" w:sz="0" w:space="0" w:color="auto"/>
        <w:right w:val="none" w:sz="0" w:space="0" w:color="auto"/>
      </w:divBdr>
    </w:div>
    <w:div w:id="1851332090">
      <w:bodyDiv w:val="1"/>
      <w:marLeft w:val="0"/>
      <w:marRight w:val="0"/>
      <w:marTop w:val="0"/>
      <w:marBottom w:val="0"/>
      <w:divBdr>
        <w:top w:val="none" w:sz="0" w:space="0" w:color="auto"/>
        <w:left w:val="none" w:sz="0" w:space="0" w:color="auto"/>
        <w:bottom w:val="none" w:sz="0" w:space="0" w:color="auto"/>
        <w:right w:val="none" w:sz="0" w:space="0" w:color="auto"/>
      </w:divBdr>
    </w:div>
    <w:div w:id="1887641301">
      <w:bodyDiv w:val="1"/>
      <w:marLeft w:val="0"/>
      <w:marRight w:val="0"/>
      <w:marTop w:val="0"/>
      <w:marBottom w:val="0"/>
      <w:divBdr>
        <w:top w:val="none" w:sz="0" w:space="0" w:color="auto"/>
        <w:left w:val="none" w:sz="0" w:space="0" w:color="auto"/>
        <w:bottom w:val="none" w:sz="0" w:space="0" w:color="auto"/>
        <w:right w:val="none" w:sz="0" w:space="0" w:color="auto"/>
      </w:divBdr>
    </w:div>
    <w:div w:id="1903173292">
      <w:bodyDiv w:val="1"/>
      <w:marLeft w:val="0"/>
      <w:marRight w:val="0"/>
      <w:marTop w:val="0"/>
      <w:marBottom w:val="0"/>
      <w:divBdr>
        <w:top w:val="none" w:sz="0" w:space="0" w:color="auto"/>
        <w:left w:val="none" w:sz="0" w:space="0" w:color="auto"/>
        <w:bottom w:val="none" w:sz="0" w:space="0" w:color="auto"/>
        <w:right w:val="none" w:sz="0" w:space="0" w:color="auto"/>
      </w:divBdr>
    </w:div>
    <w:div w:id="1909336933">
      <w:bodyDiv w:val="1"/>
      <w:marLeft w:val="0"/>
      <w:marRight w:val="0"/>
      <w:marTop w:val="0"/>
      <w:marBottom w:val="0"/>
      <w:divBdr>
        <w:top w:val="none" w:sz="0" w:space="0" w:color="auto"/>
        <w:left w:val="none" w:sz="0" w:space="0" w:color="auto"/>
        <w:bottom w:val="none" w:sz="0" w:space="0" w:color="auto"/>
        <w:right w:val="none" w:sz="0" w:space="0" w:color="auto"/>
      </w:divBdr>
    </w:div>
    <w:div w:id="1927299354">
      <w:bodyDiv w:val="1"/>
      <w:marLeft w:val="0"/>
      <w:marRight w:val="0"/>
      <w:marTop w:val="0"/>
      <w:marBottom w:val="0"/>
      <w:divBdr>
        <w:top w:val="none" w:sz="0" w:space="0" w:color="auto"/>
        <w:left w:val="none" w:sz="0" w:space="0" w:color="auto"/>
        <w:bottom w:val="none" w:sz="0" w:space="0" w:color="auto"/>
        <w:right w:val="none" w:sz="0" w:space="0" w:color="auto"/>
      </w:divBdr>
    </w:div>
    <w:div w:id="1930573645">
      <w:bodyDiv w:val="1"/>
      <w:marLeft w:val="0"/>
      <w:marRight w:val="0"/>
      <w:marTop w:val="0"/>
      <w:marBottom w:val="0"/>
      <w:divBdr>
        <w:top w:val="none" w:sz="0" w:space="0" w:color="auto"/>
        <w:left w:val="none" w:sz="0" w:space="0" w:color="auto"/>
        <w:bottom w:val="none" w:sz="0" w:space="0" w:color="auto"/>
        <w:right w:val="none" w:sz="0" w:space="0" w:color="auto"/>
      </w:divBdr>
    </w:div>
    <w:div w:id="1931237628">
      <w:bodyDiv w:val="1"/>
      <w:marLeft w:val="0"/>
      <w:marRight w:val="0"/>
      <w:marTop w:val="0"/>
      <w:marBottom w:val="0"/>
      <w:divBdr>
        <w:top w:val="none" w:sz="0" w:space="0" w:color="auto"/>
        <w:left w:val="none" w:sz="0" w:space="0" w:color="auto"/>
        <w:bottom w:val="none" w:sz="0" w:space="0" w:color="auto"/>
        <w:right w:val="none" w:sz="0" w:space="0" w:color="auto"/>
      </w:divBdr>
    </w:div>
    <w:div w:id="1949385184">
      <w:bodyDiv w:val="1"/>
      <w:marLeft w:val="0"/>
      <w:marRight w:val="0"/>
      <w:marTop w:val="0"/>
      <w:marBottom w:val="0"/>
      <w:divBdr>
        <w:top w:val="none" w:sz="0" w:space="0" w:color="auto"/>
        <w:left w:val="none" w:sz="0" w:space="0" w:color="auto"/>
        <w:bottom w:val="none" w:sz="0" w:space="0" w:color="auto"/>
        <w:right w:val="none" w:sz="0" w:space="0" w:color="auto"/>
      </w:divBdr>
    </w:div>
    <w:div w:id="2027556303">
      <w:bodyDiv w:val="1"/>
      <w:marLeft w:val="0"/>
      <w:marRight w:val="0"/>
      <w:marTop w:val="0"/>
      <w:marBottom w:val="0"/>
      <w:divBdr>
        <w:top w:val="none" w:sz="0" w:space="0" w:color="auto"/>
        <w:left w:val="none" w:sz="0" w:space="0" w:color="auto"/>
        <w:bottom w:val="none" w:sz="0" w:space="0" w:color="auto"/>
        <w:right w:val="none" w:sz="0" w:space="0" w:color="auto"/>
      </w:divBdr>
    </w:div>
    <w:div w:id="2057970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Elk20</b:Tag>
    <b:SourceType>DocumentFromInternetSite</b:SourceType>
    <b:Guid>{115C7591-AE0E-4E8D-B954-16B129311831}</b:Guid>
    <b:Title>Child abuse in England and Wales: January 2020</b:Title>
    <b:Year>2020</b:Year>
    <b:YearAccessed>2021</b:YearAccessed>
    <b:MonthAccessed>November </b:MonthAccessed>
    <b:DayAccessed>02</b:DayAccessed>
    <b:URL>https://www.ons.gov.uk/peoplepopulationandcommunity/crimeandjustice/bulletins/childabuseinenglandandwales/january2020</b:URL>
    <b:Author>
      <b:Author>
        <b:NameList>
          <b:Person>
            <b:Last>Elkin</b:Last>
            <b:First>M.</b:First>
          </b:Person>
        </b:NameList>
      </b:Author>
    </b:Author>
    <b:Month>January </b:Month>
    <b:Day>14</b:Day>
    <b:RefOrder>5</b:RefOrder>
  </b:Source>
  <b:Source>
    <b:Tag>Bab193</b:Tag>
    <b:SourceType>JournalArticle</b:SourceType>
    <b:Guid>{E050CFBB-990B-4C41-AF10-D0586DF6A85C}</b:Guid>
    <b:Title>Babakhanlou, R; Beattie, T. </b:Title>
    <b:Year>2019</b:Year>
    <b:JournalName>InnovAiT: Education and inspiration for general practice </b:JournalName>
    <b:Pages>180-187</b:Pages>
    <b:Volume>12</b:Volume>
    <b:Issue>4</b:Issue>
    <b:RefOrder>6</b:RefOrder>
  </b:Source>
  <b:Source>
    <b:Tag>Kem141</b:Tag>
    <b:SourceType>JournalArticle</b:SourceType>
    <b:Guid>{FD0CA2DD-336F-4489-A7A0-73219B2C0084}</b:Guid>
    <b:Author>
      <b:Author>
        <b:NameList>
          <b:Person>
            <b:Last>Kemole</b:Last>
            <b:First>M.</b:First>
            <b:Middle>A</b:Middle>
          </b:Person>
          <b:Person>
            <b:Last>Mavindu</b:Last>
            <b:First>M.</b:First>
          </b:Person>
        </b:NameList>
      </b:Author>
    </b:Author>
    <b:Title>Child abuse: A classic case report with literature review</b:Title>
    <b:JournalName>Contemporary Clinical Dentistry </b:JournalName>
    <b:Year>2014</b:Year>
    <b:Pages>256-259</b:Pages>
    <b:Volume>5</b:Volume>
    <b:Issue>2</b:Issue>
    <b:RefOrder>7</b:RefOrder>
  </b:Source>
  <b:Source>
    <b:Tag>Sto211</b:Tag>
    <b:SourceType>InternetSite</b:SourceType>
    <b:Guid>{BE029F07-01F4-47FA-956B-B22A04F7DC40}</b:Guid>
    <b:Title>Definition of child sexual abuse</b:Title>
    <b:Year>2021</b:Year>
    <b:Author>
      <b:Author>
        <b:Corporate>Stop It Now</b:Corporate>
      </b:Author>
    </b:Author>
    <b:YearAccessed>2021</b:YearAccessed>
    <b:MonthAccessed>November </b:MonthAccessed>
    <b:DayAccessed>02</b:DayAccessed>
    <b:URL>https://www.stopitnow.org.uk/concerned-about-your-own-thoughts-or-behaviour/help-with-inappropriate-thoughts-or-behaviour/uk-law/definition-of-child-sexual-abuse/</b:URL>
    <b:RefOrder>8</b:RefOrder>
  </b:Source>
  <b:Source>
    <b:Tag>Mur151</b:Tag>
    <b:SourceType>JournalArticle</b:SourceType>
    <b:Guid>{10175193-060F-4495-B666-B3EDDA9C1469}</b:Guid>
    <b:Title>Child Sexual Abuse</b:Title>
    <b:Year>2015</b:Year>
    <b:Author>
      <b:Author>
        <b:NameList>
          <b:Person>
            <b:Last>Murray</b:Last>
            <b:First>K.</b:First>
            <b:Middle>L</b:Middle>
          </b:Person>
          <b:Person>
            <b:Last>Nguyen</b:Last>
            <b:First>A</b:First>
          </b:Person>
          <b:Person>
            <b:Last>Cohen</b:Last>
            <b:First>A.</b:First>
            <b:Middle>J.</b:Middle>
          </b:Person>
        </b:NameList>
      </b:Author>
    </b:Author>
    <b:JournalName>Child and Adolescent Psychiatric Chlinics of North America </b:JournalName>
    <b:Pages>321-337</b:Pages>
    <b:Volume>23</b:Volume>
    <b:Issue>2</b:Issue>
    <b:RefOrder>9</b:RefOrder>
  </b:Source>
  <b:Source>
    <b:Tag>IIC21</b:Tag>
    <b:SourceType>InternetSite</b:SourceType>
    <b:Guid>{E3B44371-58E1-431C-B3CB-6207CA23B2D5}</b:Guid>
    <b:Title>The scale of child sexual abuse in England and Wales</b:Title>
    <b:Year>2021</b:Year>
    <b:Author>
      <b:Author>
        <b:Corporate>IICSA</b:Corporate>
      </b:Author>
    </b:Author>
    <b:YearAccessed>2021</b:YearAccessed>
    <b:MonthAccessed>November </b:MonthAccessed>
    <b:DayAccessed>2</b:DayAccessed>
    <b:URL>https://www.iicsa.org.uk/reports-recommendations/publications/inquiry/interim/nature-effects-child-sexual-abuse/scale-child-sexual-abuse-england-wales</b:URL>
    <b:RefOrder>10</b:RefOrder>
  </b:Source>
  <b:Source>
    <b:Tag>Mor211</b:Tag>
    <b:SourceType>InternetSite</b:SourceType>
    <b:Guid>{CFEEB3F7-B2F4-4E1D-9063-78544A7F8708}</b:Guid>
    <b:Author>
      <b:Author>
        <b:Corporate>Moray Council</b:Corporate>
      </b:Author>
    </b:Author>
    <b:Title>What are the effects of child abuse?</b:Title>
    <b:Year>2021</b:Year>
    <b:YearAccessed>2021</b:YearAccessed>
    <b:MonthAccessed>November </b:MonthAccessed>
    <b:DayAccessed>02</b:DayAccessed>
    <b:URL>http://www.moray.gov.uk/moray_standard/page_90253.html</b:URL>
    <b:RefOrder>11</b:RefOrder>
  </b:Source>
  <b:Source>
    <b:Tag>Wom211</b:Tag>
    <b:SourceType>InternetSite</b:SourceType>
    <b:Guid>{A3FB9DBE-64E3-4AF3-93F5-9BB118CDD804}</b:Guid>
    <b:Author>
      <b:Author>
        <b:Corporate>Women's Aid</b:Corporate>
      </b:Author>
    </b:Author>
    <b:Title>The impact of domestic abuse on children and young people</b:Title>
    <b:Year>2021</b:Year>
    <b:YearAccessed>2021</b:YearAccessed>
    <b:MonthAccessed>November</b:MonthAccessed>
    <b:DayAccessed>02</b:DayAccessed>
    <b:URL>https://www.womensaid.org.uk/information-support/what-is-domestic-abuse/impact-on-children-and-young-people/</b:URL>
    <b:RefOrder>12</b:RefOrder>
  </b:Source>
  <b:Source>
    <b:Tag>Eva132</b:Tag>
    <b:SourceType>DocumentFromInternetSite</b:SourceType>
    <b:Guid>{DA8F9DDD-A55C-45D2-BB62-1C0EFC86280C}</b:Guid>
    <b:Title>Policy guide: Children Act 1989 Amended 2004</b:Title>
    <b:Year>2013</b:Year>
    <b:YearAccessed>2021</b:YearAccessed>
    <b:MonthAccessed>November</b:MonthAccessed>
    <b:DayAccessed>02</b:DayAccessed>
    <b:URL>https://www.nurseryworld.co.uk/features/article/policy-guide-children-act-1989-amended-2004</b:URL>
    <b:Author>
      <b:Author>
        <b:NameList>
          <b:Person>
            <b:Last>Evans</b:Last>
            <b:First>M.</b:First>
          </b:Person>
        </b:NameList>
      </b:Author>
    </b:Author>
    <b:Month>December </b:Month>
    <b:Day>03</b:Day>
    <b:RefOrder>13</b:RefOrder>
  </b:Source>
  <b:Source>
    <b:Tag>Pol21</b:Tag>
    <b:SourceType>InternetSite</b:SourceType>
    <b:Guid>{D1714877-99B8-47EC-8274-AE2190307F81}</b:Guid>
    <b:Title>Children Act 1989</b:Title>
    <b:Year>2021</b:Year>
    <b:YearAccessed>2021</b:YearAccessed>
    <b:MonthAccessed>November </b:MonthAccessed>
    <b:DayAccessed>02</b:DayAccessed>
    <b:URL>https://www.politics.co.uk/reference/children-act-1989/</b:URL>
    <b:Author>
      <b:Author>
        <b:Corporate>Politics UK</b:Corporate>
      </b:Author>
    </b:Author>
    <b:RefOrder>14</b:RefOrder>
  </b:Source>
  <b:Source>
    <b:Tag>Lav211</b:Tag>
    <b:SourceType>InternetSite</b:SourceType>
    <b:Guid>{FF835718-0CBD-4D8D-8B15-7EE17E31A07D}</b:Guid>
    <b:Title>Private law court orders in relation to children</b:Title>
    <b:Year>2021</b:Year>
    <b:YearAccessed>2021</b:YearAccessed>
    <b:MonthAccessed>November </b:MonthAccessed>
    <b:DayAccessed>02</b:DayAccessed>
    <b:URL>https://www.inbrief.co.uk/child-law/children-act-1989-child-protection/</b:URL>
    <b:Author>
      <b:Author>
        <b:NameList>
          <b:Person>
            <b:Last>Laver</b:Last>
            <b:First>N.</b:First>
          </b:Person>
        </b:NameList>
      </b:Author>
    </b:Author>
    <b:RefOrder>15</b:RefOrder>
  </b:Source>
  <b:Source>
    <b:Tag>Bat022</b:Tag>
    <b:SourceType>DocumentFromInternetSite</b:SourceType>
    <b:Guid>{6A3D1AA2-85FE-48CA-A39F-7AA41A4A7EB7}</b:Guid>
    <b:Title>Key figures in the Climbié case</b:Title>
    <b:Year>2002</b:Year>
    <b:YearAccessed>2021</b:YearAccessed>
    <b:MonthAccessed>November </b:MonthAccessed>
    <b:DayAccessed>02</b:DayAccessed>
    <b:URL>http://victoriaclimbie.hud.ac.uk/background.html</b:URL>
    <b:Author>
      <b:Author>
        <b:NameList>
          <b:Person>
            <b:Last>Batty</b:Last>
            <b:First>D.</b:First>
          </b:Person>
        </b:NameList>
      </b:Author>
    </b:Author>
    <b:Month>February </b:Month>
    <b:Day>04</b:Day>
    <b:RefOrder>16</b:RefOrder>
  </b:Source>
  <b:Source>
    <b:Tag>Uni2124</b:Tag>
    <b:SourceType>InternetSite</b:SourceType>
    <b:Guid>{C6E32622-51DF-48CB-AA49-CABD6A000E34}</b:Guid>
    <b:Author>
      <b:Author>
        <b:Corporate>University of Huddersfield </b:Corporate>
      </b:Author>
    </b:Author>
    <b:Title>Background to the Victoria Climbié Inquiry</b:Title>
    <b:Year>2021</b:Year>
    <b:YearAccessed>2021</b:YearAccessed>
    <b:MonthAccessed>November </b:MonthAccessed>
    <b:DayAccessed>02</b:DayAccessed>
    <b:URL>http://victoriaclimbie.hud.ac.uk/background.html</b:URL>
    <b:RefOrder>17</b:RefOrder>
  </b:Source>
  <b:Source>
    <b:Tag>BBC03</b:Tag>
    <b:SourceType>DocumentFromInternetSite</b:SourceType>
    <b:Guid>{50762D65-2024-41F3-8418-7B6CD5277EB8}</b:Guid>
    <b:Title>Timeline: Victoria Climbie</b:Title>
    <b:Year>2003</b:Year>
    <b:YearAccessed>2021</b:YearAccessed>
    <b:MonthAccessed>November</b:MonthAccessed>
    <b:DayAccessed>02</b:DayAccessed>
    <b:URL>http://news.bbc.co.uk/2/hi/uk_news/2062590.stm</b:URL>
    <b:Author>
      <b:Author>
        <b:Corporate>BBC News</b:Corporate>
      </b:Author>
    </b:Author>
    <b:Month>January</b:Month>
    <b:Day>28</b:Day>
    <b:RefOrder>18</b:RefOrder>
  </b:Source>
  <b:Source>
    <b:Tag>Fos202</b:Tag>
    <b:SourceType>Report</b:SourceType>
    <b:Guid>{65786535-56F2-4D6B-B751-5D1DFB2219FB}</b:Guid>
    <b:Title>An overview of child protection legislation in England</b:Title>
    <b:Year>2020</b:Year>
    <b:Author>
      <b:Author>
        <b:NameList>
          <b:Person>
            <b:Last>Foster</b:Last>
            <b:First>D.</b:First>
          </b:Person>
        </b:NameList>
      </b:Author>
    </b:Author>
    <b:Publisher>House of Commons Library </b:Publisher>
    <b:City>London </b:City>
    <b:RefOrder>19</b:RefOrder>
  </b:Source>
  <b:Source>
    <b:Tag>Soc213</b:Tag>
    <b:SourceType>InternetSite</b:SourceType>
    <b:Guid>{5D116A81-ECBC-4F08-82B3-37B9FA129D01}</b:Guid>
    <b:Title>Practice case review 1: Baby P</b:Title>
    <b:Year>2021</b:Year>
    <b:Author>
      <b:Author>
        <b:Corporate>Social Care Wales UK</b:Corporate>
      </b:Author>
    </b:Author>
    <b:YearAccessed>2021</b:YearAccessed>
    <b:MonthAccessed>November</b:MonthAccessed>
    <b:DayAccessed>02</b:DayAccessed>
    <b:URL>https://socialcare.wales/cms_assets/file-uploads/30-All-Wales-Basic-Safeguarding-Awareness-Training-Practice-case-review-1-%E2%80%93-Baby-P.pdf</b:URL>
    <b:RefOrder>20</b:RefOrder>
  </b:Source>
  <b:Source>
    <b:Tag>Sel10</b:Tag>
    <b:SourceType>DocumentFromInternetSite</b:SourceType>
    <b:Guid>{475F2E49-3308-436E-930F-74CBF6C1B3ED}</b:Guid>
    <b:Title>Baby Peter 'was failed by all agencies'</b:Title>
    <b:Year>2010</b:Year>
    <b:YearAccessed>2021</b:YearAccessed>
    <b:MonthAccessed>November </b:MonthAccessed>
    <b:DayAccessed>02</b:DayAccessed>
    <b:URL>https://www.bbc.com/news/education-11621391</b:URL>
    <b:Author>
      <b:Author>
        <b:NameList>
          <b:Person>
            <b:Last>Sellgren</b:Last>
            <b:First>K.</b:First>
          </b:Person>
        </b:NameList>
      </b:Author>
    </b:Author>
    <b:Month>October </b:Month>
    <b:Day>26</b:Day>
    <b:RefOrder>21</b:RefOrder>
  </b:Source>
  <b:Source>
    <b:Tag>BBC092</b:Tag>
    <b:SourceType>DocumentFromInternetSite</b:SourceType>
    <b:Guid>{98490AE8-1246-4B17-93AF-1B5A15D8D0F0}</b:Guid>
    <b:Author>
      <b:Author>
        <b:Corporate>BBC News</b:Corporate>
      </b:Author>
    </b:Author>
    <b:Title>Baby Peter: Trio who caused his death</b:Title>
    <b:Year>2009</b:Year>
    <b:Month>August</b:Month>
    <b:Day>11</b:Day>
    <b:YearAccessed>2021</b:YearAccessed>
    <b:MonthAccessed>November</b:MonthAccessed>
    <b:DayAccessed>02</b:DayAccessed>
    <b:URL>http://news.bbc.co.uk/1/hi/england/7727641.stm</b:URL>
    <b:RefOrder>22</b:RefOrder>
  </b:Source>
  <b:Source>
    <b:Tag>Fin211</b:Tag>
    <b:SourceType>DocumentFromInternetSite</b:SourceType>
    <b:Guid>{A55AAD69-2F50-4699-B382-4DCAEAE5243F}</b:Guid>
    <b:Title>Care and Protection of Children Act 2007 (2008 - )</b:Title>
    <b:Year>2014</b:Year>
    <b:YearAccessed>2021</b:YearAccessed>
    <b:MonthAccessed>November</b:MonthAccessed>
    <b:DayAccessed>02</b:DayAccessed>
    <b:URL>https://www.findandconnect.gov.au/ref/nt/biogs/YE00445b.htm</b:URL>
    <b:Author>
      <b:Author>
        <b:Corporate>Find and Connect</b:Corporate>
      </b:Author>
    </b:Author>
    <b:Month>August </b:Month>
    <b:Day>22</b:Day>
    <b:RefOrder>23</b:RefOrder>
  </b:Source>
  <b:Source>
    <b:Tag>Bri2110</b:Tag>
    <b:SourceType>InternetSite</b:SourceType>
    <b:Guid>{934DCD6F-C7DE-492D-B68E-4DD6105C2F2B}</b:Guid>
    <b:Author>
      <b:Author>
        <b:Corporate>British Dental Association</b:Corporate>
      </b:Author>
    </b:Author>
    <b:Title>Changes in child protection practice</b:Title>
    <b:Year>2021</b:Year>
    <b:YearAccessed>2021</b:YearAccessed>
    <b:MonthAccessed>November</b:MonthAccessed>
    <b:DayAccessed>02</b:DayAccessed>
    <b:URL>https://bda.org/childprotection/Responsibility/Pages/Changes-in-child-protection-practice.aspx</b:URL>
    <b:RefOrder>24</b:RefOrder>
  </b:Source>
  <b:Source>
    <b:Tag>Not20</b:Tag>
    <b:SourceType>Report</b:SourceType>
    <b:Guid>{E6F7C0C0-70C7-4B4A-ABF9-A6733AC97D4F}</b:Guid>
    <b:Title>CARE AND PROTECTION OF CHILDREN ACT 2007</b:Title>
    <b:Year>2020</b:Year>
    <b:Author>
      <b:Author>
        <b:Corporate>Nothern Territory of Australia </b:Corporate>
      </b:Author>
    </b:Author>
    <b:Publisher>NORTHERN TERRITORY OF AUSTRALIA</b:Publisher>
    <b:City>Australia</b:City>
    <b:RefOrder>25</b:RefOrder>
  </b:Source>
  <b:Source>
    <b:Tag>Uni19</b:Tag>
    <b:SourceType>DocumentFromInternetSite</b:SourceType>
    <b:Guid>{00B8713E-EC18-462D-8C08-B52FEDD1C2F7}</b:Guid>
    <b:Title>Abused or neglected children are four times more likely to develop serious mental illness, study finds</b:Title>
    <b:Year>2019</b:Year>
    <b:YearAccessed>2021</b:YearAccessed>
    <b:MonthAccessed>November </b:MonthAccessed>
    <b:DayAccessed>03</b:DayAccessed>
    <b:URL>https://www.birmingham.ac.uk/news/latest/2019/09/abused-neglected-children-mental-health.aspx</b:URL>
    <b:Author>
      <b:Author>
        <b:Corporate>University of Birmingham</b:Corporate>
      </b:Author>
    </b:Author>
    <b:Month>September </b:Month>
    <b:Day>26</b:Day>
    <b:RefOrder>1</b:RefOrder>
  </b:Source>
  <b:Source>
    <b:Tag>Act10</b:Tag>
    <b:SourceType>Report</b:SourceType>
    <b:Guid>{5B9358D0-BE87-487B-B197-0908680BA239}</b:Guid>
    <b:Title>Neglecting the issue: Impact, causes and responses to chIld neglect in the UK</b:Title>
    <b:Year>2010</b:Year>
    <b:Author>
      <b:Author>
        <b:Corporate>Action for Children</b:Corporate>
      </b:Author>
    </b:Author>
    <b:Publisher>Action for Children</b:Publisher>
    <b:City>London</b:City>
    <b:RefOrder>2</b:RefOrder>
  </b:Source>
  <b:Source>
    <b:Tag>Elk0b</b:Tag>
    <b:SourceType>DocumentFromInternetSite</b:SourceType>
    <b:Guid>{2B5E88AE-C105-405A-8CE5-2A2FC01B92C2}</b:Guid>
    <b:Title>Child neglect in England and Wales: year ending March 2019</b:Title>
    <b:Year>2020b</b:Year>
    <b:Author>
      <b:Author>
        <b:NameList>
          <b:Person>
            <b:Last>Elkin</b:Last>
            <b:First>M.</b:First>
          </b:Person>
        </b:NameList>
      </b:Author>
    </b:Author>
    <b:Month>January </b:Month>
    <b:Day>14</b:Day>
    <b:YearAccessed>2021</b:YearAccessed>
    <b:MonthAccessed>November </b:MonthAccessed>
    <b:DayAccessed>03</b:DayAccessed>
    <b:URL>https://www.ons.gov.uk/peoplepopulationandcommunity/crimeandjustice/articles/childneglectinenglandandwales/yearendingmarch2019</b:URL>
    <b:RefOrder>3</b:RefOrder>
  </b:Source>
  <b:Source>
    <b:Tag>CAS21</b:Tag>
    <b:SourceType>InternetSite</b:SourceType>
    <b:Guid>{DB2E1978-90C9-43F2-B1C4-E15822EC4880}</b:Guid>
    <b:Title>RISK FACTORS FOR CHILD ABUSE AND NEGLECT</b:Title>
    <b:Year>2021</b:Year>
    <b:YearAccessed>2021</b:YearAccessed>
    <b:MonthAccessed>November </b:MonthAccessed>
    <b:DayAccessed>03</b:DayAccessed>
    <b:URL>https://casaspeaks4kids.com/risk-factors-child-abuse-neglect/#:~:text=Additional%20risk%20factors%20include%20a,of%20guilt%2C%20shame%20or%20confusion.</b:URL>
    <b:Author>
      <b:Author>
        <b:Corporate>CASA</b:Corporate>
      </b:Author>
    </b:Author>
    <b:RefOrder>4</b:RefOrder>
  </b:Source>
</b:Sources>
</file>

<file path=customXml/itemProps1.xml><?xml version="1.0" encoding="utf-8"?>
<ds:datastoreItem xmlns:ds="http://schemas.openxmlformats.org/officeDocument/2006/customXml" ds:itemID="{87A5C652-1890-4222-B2D9-653C720FC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3333</Words>
  <Characters>19001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Jainu</dc:creator>
  <cp:lastModifiedBy>Jainu</cp:lastModifiedBy>
  <cp:revision>2</cp:revision>
  <dcterms:created xsi:type="dcterms:W3CDTF">2021-11-03T21:41:00Z</dcterms:created>
  <dcterms:modified xsi:type="dcterms:W3CDTF">2021-11-03T21:41:00Z</dcterms:modified>
</cp:coreProperties>
</file>