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60E0D" w14:textId="223B2E5E" w:rsidR="00A25F24" w:rsidRDefault="00A25F24" w:rsidP="00A70353">
      <w:pPr>
        <w:rPr>
          <w:b/>
          <w:bCs/>
          <w:sz w:val="28"/>
          <w:szCs w:val="28"/>
        </w:rPr>
      </w:pPr>
      <w:r w:rsidRPr="008C768A">
        <w:rPr>
          <w:rFonts w:ascii="Arial" w:eastAsia="Times New Roman" w:hAnsi="Arial" w:cs="Arial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4B6F033" wp14:editId="3895856B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715250" cy="11510010"/>
            <wp:effectExtent l="0" t="0" r="0" b="0"/>
            <wp:wrapNone/>
            <wp:docPr id="10" name="Picture 10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0" cy="11510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767EA3" w14:textId="1FA85AF1" w:rsidR="00A25F24" w:rsidRDefault="00A25F24" w:rsidP="00A70353">
      <w:pPr>
        <w:rPr>
          <w:b/>
          <w:bCs/>
          <w:sz w:val="28"/>
          <w:szCs w:val="28"/>
        </w:rPr>
      </w:pPr>
    </w:p>
    <w:p w14:paraId="3E4EFEBF" w14:textId="51F88B6D" w:rsidR="00A25F24" w:rsidRDefault="00A25F24" w:rsidP="00A70353">
      <w:pPr>
        <w:rPr>
          <w:b/>
          <w:bCs/>
          <w:sz w:val="28"/>
          <w:szCs w:val="28"/>
        </w:rPr>
      </w:pPr>
    </w:p>
    <w:p w14:paraId="2F6629FF" w14:textId="639F801A" w:rsidR="00A25F24" w:rsidRDefault="00A25F24" w:rsidP="00A70353">
      <w:pPr>
        <w:rPr>
          <w:b/>
          <w:bCs/>
          <w:sz w:val="28"/>
          <w:szCs w:val="28"/>
        </w:rPr>
      </w:pPr>
    </w:p>
    <w:p w14:paraId="139CE455" w14:textId="703A0674" w:rsidR="002276CD" w:rsidRDefault="002276CD" w:rsidP="002276CD"/>
    <w:p w14:paraId="790196DD" w14:textId="1837D21E" w:rsidR="00A25F24" w:rsidRDefault="00A25F24" w:rsidP="00A70353">
      <w:pPr>
        <w:rPr>
          <w:b/>
          <w:bCs/>
          <w:sz w:val="28"/>
          <w:szCs w:val="28"/>
        </w:rPr>
      </w:pPr>
    </w:p>
    <w:p w14:paraId="16BD0C0B" w14:textId="75979F09" w:rsidR="00A25F24" w:rsidRDefault="00A25F24" w:rsidP="00A70353">
      <w:pPr>
        <w:rPr>
          <w:b/>
          <w:bCs/>
          <w:sz w:val="28"/>
          <w:szCs w:val="28"/>
        </w:rPr>
      </w:pPr>
    </w:p>
    <w:p w14:paraId="2DE59713" w14:textId="2DC37EA2" w:rsidR="00A25F24" w:rsidRDefault="00A25F24" w:rsidP="00A70353">
      <w:pPr>
        <w:rPr>
          <w:b/>
          <w:bCs/>
          <w:sz w:val="28"/>
          <w:szCs w:val="28"/>
        </w:rPr>
      </w:pPr>
    </w:p>
    <w:p w14:paraId="660B3DB2" w14:textId="159D0C72" w:rsidR="00A25F24" w:rsidRDefault="00A25F24" w:rsidP="00A70353">
      <w:pPr>
        <w:rPr>
          <w:b/>
          <w:bCs/>
          <w:sz w:val="28"/>
          <w:szCs w:val="28"/>
        </w:rPr>
      </w:pPr>
    </w:p>
    <w:p w14:paraId="1BAFA91B" w14:textId="764EC545" w:rsidR="00A25F24" w:rsidRDefault="00A25F24" w:rsidP="00A70353">
      <w:pPr>
        <w:rPr>
          <w:b/>
          <w:bCs/>
          <w:sz w:val="28"/>
          <w:szCs w:val="28"/>
        </w:rPr>
      </w:pPr>
    </w:p>
    <w:p w14:paraId="7FE814C9" w14:textId="67D18EB6" w:rsidR="00A25F24" w:rsidRDefault="00A25F24" w:rsidP="00A70353">
      <w:pPr>
        <w:rPr>
          <w:b/>
          <w:bCs/>
          <w:sz w:val="28"/>
          <w:szCs w:val="28"/>
        </w:rPr>
      </w:pPr>
    </w:p>
    <w:p w14:paraId="75A6B016" w14:textId="450C820C" w:rsidR="00A25F24" w:rsidRDefault="00A25F24" w:rsidP="00A70353">
      <w:pPr>
        <w:rPr>
          <w:b/>
          <w:bCs/>
          <w:sz w:val="28"/>
          <w:szCs w:val="28"/>
        </w:rPr>
      </w:pPr>
    </w:p>
    <w:p w14:paraId="01836FC2" w14:textId="789B57D6" w:rsidR="00A25F24" w:rsidRDefault="00A25F24" w:rsidP="00A70353">
      <w:pPr>
        <w:rPr>
          <w:b/>
          <w:bCs/>
          <w:sz w:val="28"/>
          <w:szCs w:val="28"/>
        </w:rPr>
      </w:pPr>
    </w:p>
    <w:p w14:paraId="7879630A" w14:textId="71EA9B37" w:rsidR="00A25F24" w:rsidRDefault="00A25F24" w:rsidP="00A70353">
      <w:pPr>
        <w:rPr>
          <w:b/>
          <w:bCs/>
          <w:sz w:val="28"/>
          <w:szCs w:val="28"/>
        </w:rPr>
      </w:pPr>
    </w:p>
    <w:p w14:paraId="2E269E22" w14:textId="650C3416" w:rsidR="00A25F24" w:rsidRDefault="00A25F24" w:rsidP="00A70353">
      <w:pPr>
        <w:rPr>
          <w:b/>
          <w:bCs/>
          <w:sz w:val="28"/>
          <w:szCs w:val="28"/>
        </w:rPr>
      </w:pPr>
    </w:p>
    <w:p w14:paraId="6A1A5687" w14:textId="04DA2081" w:rsidR="00A25F24" w:rsidRDefault="00A25F24" w:rsidP="00A70353">
      <w:pPr>
        <w:rPr>
          <w:b/>
          <w:bCs/>
          <w:sz w:val="28"/>
          <w:szCs w:val="28"/>
        </w:rPr>
      </w:pPr>
    </w:p>
    <w:p w14:paraId="0CCA9775" w14:textId="6A50E0D6" w:rsidR="00A25F24" w:rsidRDefault="00A25F24" w:rsidP="00A70353">
      <w:pPr>
        <w:rPr>
          <w:b/>
          <w:bCs/>
          <w:sz w:val="28"/>
          <w:szCs w:val="28"/>
        </w:rPr>
      </w:pPr>
    </w:p>
    <w:p w14:paraId="39DCD170" w14:textId="45CC3104" w:rsidR="00A25F24" w:rsidRDefault="00A25F24" w:rsidP="00A70353">
      <w:pPr>
        <w:rPr>
          <w:b/>
          <w:bCs/>
          <w:sz w:val="28"/>
          <w:szCs w:val="28"/>
        </w:rPr>
      </w:pPr>
    </w:p>
    <w:p w14:paraId="3FDA317D" w14:textId="59F65B2C" w:rsidR="00A25F24" w:rsidRDefault="00A25F24" w:rsidP="00A70353">
      <w:pPr>
        <w:rPr>
          <w:b/>
          <w:bCs/>
          <w:sz w:val="28"/>
          <w:szCs w:val="28"/>
        </w:rPr>
      </w:pPr>
    </w:p>
    <w:p w14:paraId="6E27F78A" w14:textId="183DABC4" w:rsidR="00A25F24" w:rsidRDefault="00A25F24" w:rsidP="00A70353">
      <w:pPr>
        <w:rPr>
          <w:b/>
          <w:bCs/>
          <w:sz w:val="28"/>
          <w:szCs w:val="28"/>
        </w:rPr>
      </w:pPr>
    </w:p>
    <w:p w14:paraId="3B39B8C5" w14:textId="24ED7452" w:rsidR="00A25F24" w:rsidRDefault="00A25F24" w:rsidP="00A70353">
      <w:pPr>
        <w:rPr>
          <w:b/>
          <w:bCs/>
          <w:sz w:val="28"/>
          <w:szCs w:val="28"/>
        </w:rPr>
      </w:pPr>
    </w:p>
    <w:p w14:paraId="274053EA" w14:textId="6AE8E233" w:rsidR="00A25F24" w:rsidRDefault="00A25F24" w:rsidP="00A70353">
      <w:pPr>
        <w:rPr>
          <w:b/>
          <w:bCs/>
          <w:sz w:val="28"/>
          <w:szCs w:val="28"/>
        </w:rPr>
      </w:pPr>
    </w:p>
    <w:p w14:paraId="512B4542" w14:textId="609B1DEF" w:rsidR="00A25F24" w:rsidRDefault="00A25F24" w:rsidP="00A70353">
      <w:pPr>
        <w:rPr>
          <w:b/>
          <w:bCs/>
          <w:sz w:val="28"/>
          <w:szCs w:val="28"/>
        </w:rPr>
      </w:pPr>
    </w:p>
    <w:p w14:paraId="7A8C57EA" w14:textId="5D14717D" w:rsidR="00A25F24" w:rsidRDefault="00A25F24" w:rsidP="00A70353">
      <w:pPr>
        <w:rPr>
          <w:b/>
          <w:bCs/>
          <w:sz w:val="28"/>
          <w:szCs w:val="28"/>
        </w:rPr>
      </w:pPr>
    </w:p>
    <w:p w14:paraId="5923A077" w14:textId="39D84EA3" w:rsidR="00A25F24" w:rsidRDefault="00856A0C" w:rsidP="00A70353">
      <w:pPr>
        <w:rPr>
          <w:b/>
          <w:bCs/>
          <w:sz w:val="28"/>
          <w:szCs w:val="28"/>
        </w:rPr>
      </w:pPr>
      <w:r w:rsidRPr="008C768A">
        <w:rPr>
          <w:rFonts w:ascii="Arial" w:eastAsia="Times New Roman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0CB426" wp14:editId="3A4DA3DF">
                <wp:simplePos x="0" y="0"/>
                <wp:positionH relativeFrom="margin">
                  <wp:align>center</wp:align>
                </wp:positionH>
                <wp:positionV relativeFrom="paragraph">
                  <wp:posOffset>228600</wp:posOffset>
                </wp:positionV>
                <wp:extent cx="5534025" cy="82867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828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C9BAF9" w14:textId="5216B181" w:rsidR="00A8085D" w:rsidRDefault="00A8085D" w:rsidP="00A8085D">
                            <w:pPr>
                              <w:jc w:val="center"/>
                              <w:rPr>
                                <w:rFonts w:ascii="Myriad Pro" w:hAnsi="Myriad Pro"/>
                                <w:b/>
                                <w:color w:val="FFFF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yriad Pro" w:hAnsi="Myriad Pro"/>
                                <w:b/>
                                <w:color w:val="FFFFFF"/>
                                <w:sz w:val="36"/>
                                <w:szCs w:val="36"/>
                              </w:rPr>
                              <w:t>OME Degree Apprenticeship</w:t>
                            </w:r>
                          </w:p>
                          <w:p w14:paraId="625E0F7F" w14:textId="7B19EDEE" w:rsidR="00A8085D" w:rsidRPr="00D84DCF" w:rsidRDefault="00A8085D" w:rsidP="00A8085D">
                            <w:pPr>
                              <w:jc w:val="center"/>
                              <w:rPr>
                                <w:rFonts w:ascii="Myriad Pro" w:hAnsi="Myriad Pro"/>
                                <w:b/>
                                <w:color w:val="FFFFFF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Myriad Pro" w:hAnsi="Myriad Pro"/>
                                <w:b/>
                                <w:color w:val="FFFFFF"/>
                                <w:sz w:val="36"/>
                                <w:szCs w:val="36"/>
                              </w:rPr>
                              <w:t>End Point Assessment Handbook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0CB4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pt;width:435.75pt;height:65.2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1NR9gEAAM0DAAAOAAAAZHJzL2Uyb0RvYy54bWysU11v2yAUfZ+0/4B4X+x4cZtacaquXadJ&#10;3YfU7QdgjGM04DIgsbNf3wt206h7m+YHxPWFc+8597C5HrUiB+G8BFPT5SKnRBgOrTS7mv78cf9u&#10;TYkPzLRMgRE1PQpPr7dv32wGW4kCelCtcARBjK8GW9M+BFtlmee90MwvwAqDyQ6cZgFDt8taxwZE&#10;1yor8vwiG8C11gEX3uPfuylJtwm/6wQP37rOi0BUTbG3kFaX1iau2XbDqp1jtpd8boP9QxeaSYNF&#10;T1B3LDCyd/IvKC25Aw9dWHDQGXSd5CJxQDbL/BWbx55ZkbigON6eZPL/D5Z/PTza746E8QOMOMBE&#10;wtsH4L88MXDbM7MTN87B0AvWYuFllCwbrK/mq1FqX/kI0gxfoMUhs32ABDR2TkdVkCdBdBzA8SS6&#10;GAPh+LMs36/yoqSEY25drC8uy1SCVc+3rfPhkwBN4qamDoea0NnhwYfYDauej8RiBu6lUmmwypCh&#10;plclwr/KaBnQd0pqrJnHb3JCJPnRtOlyYFJNeyygzMw6Ep0oh7EZ8WBk30B7RP4OJn/he8BND+4P&#10;JQN6q6b+9545QYn6bFDDq+VqFc2YglV5WWDgzjPNeYYZjlA1DZRM29uQDDwxukGtO5lkeOlk7hU9&#10;k9SZ/R1NeR6nUy+vcPsEAAD//wMAUEsDBBQABgAIAAAAIQC9ew2e3AAAAAcBAAAPAAAAZHJzL2Rv&#10;d25yZXYueG1sTI/NTsMwEITvSLyDtUjcqF0goYRsKgTiCmr5kbi58TaJiNdR7Dbh7VlOcBqtZjTz&#10;bbmefa+ONMYuMMJyYUAR18F13CC8vT5drEDFZNnZPjAhfFOEdXV6UtrChYk3dNymRkkJx8IitCkN&#10;hdaxbsnbuAgDsXj7MHqb5Bwb7UY7Sbnv9aUxufa2Y1lo7UAPLdVf24NHeH/ef35cm5fm0WfDFGaj&#10;2d9qxPOz+f4OVKI5/YXhF1/QoRKmXTiwi6pHkEcSwlUuKu7qZpmB2kkszzPQVan/81c/AAAA//8D&#10;AFBLAQItABQABgAIAAAAIQC2gziS/gAAAOEBAAATAAAAAAAAAAAAAAAAAAAAAABbQ29udGVudF9U&#10;eXBlc10ueG1sUEsBAi0AFAAGAAgAAAAhADj9If/WAAAAlAEAAAsAAAAAAAAAAAAAAAAALwEAAF9y&#10;ZWxzLy5yZWxzUEsBAi0AFAAGAAgAAAAhADZ3U1H2AQAAzQMAAA4AAAAAAAAAAAAAAAAALgIAAGRy&#10;cy9lMm9Eb2MueG1sUEsBAi0AFAAGAAgAAAAhAL17DZ7cAAAABwEAAA8AAAAAAAAAAAAAAAAAUAQA&#10;AGRycy9kb3ducmV2LnhtbFBLBQYAAAAABAAEAPMAAABZBQAAAAA=&#10;" filled="f" stroked="f">
                <v:textbox>
                  <w:txbxContent>
                    <w:p w14:paraId="2CC9BAF9" w14:textId="5216B181" w:rsidR="00A8085D" w:rsidRDefault="00A8085D" w:rsidP="00A8085D">
                      <w:pPr>
                        <w:jc w:val="center"/>
                        <w:rPr>
                          <w:rFonts w:ascii="Myriad Pro" w:hAnsi="Myriad Pro"/>
                          <w:b/>
                          <w:color w:val="FFFFFF"/>
                          <w:sz w:val="36"/>
                          <w:szCs w:val="36"/>
                        </w:rPr>
                      </w:pPr>
                      <w:r>
                        <w:rPr>
                          <w:rFonts w:ascii="Myriad Pro" w:hAnsi="Myriad Pro"/>
                          <w:b/>
                          <w:color w:val="FFFFFF"/>
                          <w:sz w:val="36"/>
                          <w:szCs w:val="36"/>
                        </w:rPr>
                        <w:t>OME Degree Apprenticeship</w:t>
                      </w:r>
                    </w:p>
                    <w:p w14:paraId="625E0F7F" w14:textId="7B19EDEE" w:rsidR="00A8085D" w:rsidRPr="00D84DCF" w:rsidRDefault="00A8085D" w:rsidP="00A8085D">
                      <w:pPr>
                        <w:jc w:val="center"/>
                        <w:rPr>
                          <w:rFonts w:ascii="Myriad Pro" w:hAnsi="Myriad Pro"/>
                          <w:b/>
                          <w:color w:val="FFFFFF"/>
                          <w:sz w:val="72"/>
                          <w:szCs w:val="72"/>
                        </w:rPr>
                      </w:pPr>
                      <w:r>
                        <w:rPr>
                          <w:rFonts w:ascii="Myriad Pro" w:hAnsi="Myriad Pro"/>
                          <w:b/>
                          <w:color w:val="FFFFFF"/>
                          <w:sz w:val="36"/>
                          <w:szCs w:val="36"/>
                        </w:rPr>
                        <w:t>End Point Assessment Handbook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1E801EE" w14:textId="10C3A726" w:rsidR="00A25F24" w:rsidRDefault="00A25F24" w:rsidP="00A70353">
      <w:pPr>
        <w:rPr>
          <w:b/>
          <w:bCs/>
          <w:sz w:val="28"/>
          <w:szCs w:val="28"/>
        </w:rPr>
      </w:pPr>
    </w:p>
    <w:p w14:paraId="318D6791" w14:textId="429C2AAA" w:rsidR="00B957FB" w:rsidRPr="00856A0C" w:rsidRDefault="00B957FB" w:rsidP="00A70353">
      <w:pPr>
        <w:rPr>
          <w:b/>
          <w:bCs/>
          <w:sz w:val="32"/>
          <w:szCs w:val="32"/>
        </w:rPr>
      </w:pPr>
      <w:r w:rsidRPr="00856A0C">
        <w:rPr>
          <w:b/>
          <w:bCs/>
          <w:sz w:val="32"/>
          <w:szCs w:val="32"/>
        </w:rPr>
        <w:lastRenderedPageBreak/>
        <w:t>OME Degree End Point Assessment Timeline</w:t>
      </w:r>
    </w:p>
    <w:p w14:paraId="65650B98" w14:textId="6F10CA0D" w:rsidR="00B957FB" w:rsidRPr="00C11389" w:rsidRDefault="00A8085D" w:rsidP="00A70353">
      <w:pPr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7224481C" wp14:editId="6ADB080B">
            <wp:extent cx="5731510" cy="3820795"/>
            <wp:effectExtent l="25400" t="0" r="8890" b="0"/>
            <wp:docPr id="1" name="Diagram 1">
              <a:extLst xmlns:a="http://schemas.openxmlformats.org/drawingml/2006/main">
                <a:ext uri="{FF2B5EF4-FFF2-40B4-BE49-F238E27FC236}">
                  <a16:creationId xmlns:a16="http://schemas.microsoft.com/office/drawing/2014/main" id="{C1379A19-7314-49C7-914E-4B13CC7220D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5AD1473E" w14:textId="77777777" w:rsidR="00C11389" w:rsidRDefault="00C11389" w:rsidP="00A70353"/>
    <w:p w14:paraId="6F280314" w14:textId="5BDEC279" w:rsidR="00061BCF" w:rsidRPr="00856A0C" w:rsidRDefault="00061BCF" w:rsidP="00061BCF">
      <w:pPr>
        <w:rPr>
          <w:b/>
          <w:bCs/>
        </w:rPr>
      </w:pPr>
      <w:r w:rsidRPr="00856A0C">
        <w:rPr>
          <w:b/>
          <w:bCs/>
        </w:rPr>
        <w:t xml:space="preserve">The </w:t>
      </w:r>
      <w:r w:rsidR="002276CD" w:rsidRPr="00856A0C">
        <w:rPr>
          <w:b/>
          <w:bCs/>
        </w:rPr>
        <w:t xml:space="preserve">OME </w:t>
      </w:r>
      <w:r w:rsidRPr="00856A0C">
        <w:rPr>
          <w:b/>
          <w:bCs/>
        </w:rPr>
        <w:t>E</w:t>
      </w:r>
      <w:r w:rsidR="002D65B5" w:rsidRPr="00856A0C">
        <w:rPr>
          <w:b/>
          <w:bCs/>
        </w:rPr>
        <w:t xml:space="preserve">nd </w:t>
      </w:r>
      <w:r w:rsidRPr="00856A0C">
        <w:rPr>
          <w:b/>
          <w:bCs/>
        </w:rPr>
        <w:t>P</w:t>
      </w:r>
      <w:r w:rsidR="002D65B5" w:rsidRPr="00856A0C">
        <w:rPr>
          <w:b/>
          <w:bCs/>
        </w:rPr>
        <w:t xml:space="preserve">oint </w:t>
      </w:r>
      <w:r w:rsidRPr="00856A0C">
        <w:rPr>
          <w:b/>
          <w:bCs/>
        </w:rPr>
        <w:t>A</w:t>
      </w:r>
      <w:r w:rsidR="002D65B5" w:rsidRPr="00856A0C">
        <w:rPr>
          <w:b/>
          <w:bCs/>
        </w:rPr>
        <w:t>ssessment</w:t>
      </w:r>
      <w:r w:rsidRPr="00856A0C">
        <w:rPr>
          <w:b/>
          <w:bCs/>
        </w:rPr>
        <w:t xml:space="preserve"> consists of 2 </w:t>
      </w:r>
      <w:r w:rsidR="002D65B5" w:rsidRPr="00856A0C">
        <w:rPr>
          <w:b/>
          <w:bCs/>
        </w:rPr>
        <w:t>components</w:t>
      </w:r>
      <w:r w:rsidRPr="00856A0C">
        <w:rPr>
          <w:b/>
          <w:bCs/>
        </w:rPr>
        <w:t>:</w:t>
      </w:r>
    </w:p>
    <w:p w14:paraId="6D0B11E5" w14:textId="686FAFB7" w:rsidR="00061BCF" w:rsidRPr="00856A0C" w:rsidRDefault="002D65B5" w:rsidP="00061BCF">
      <w:pPr>
        <w:pStyle w:val="ListParagraph"/>
        <w:numPr>
          <w:ilvl w:val="0"/>
          <w:numId w:val="1"/>
        </w:numPr>
      </w:pPr>
      <w:r w:rsidRPr="00856A0C">
        <w:t xml:space="preserve">Presentation of the </w:t>
      </w:r>
      <w:r w:rsidR="001C0C03" w:rsidRPr="00856A0C">
        <w:t>Major</w:t>
      </w:r>
      <w:r w:rsidR="00061BCF" w:rsidRPr="00856A0C">
        <w:t xml:space="preserve"> </w:t>
      </w:r>
      <w:r w:rsidR="001C0C03" w:rsidRPr="00856A0C">
        <w:t>P</w:t>
      </w:r>
      <w:r w:rsidR="00061BCF" w:rsidRPr="00856A0C">
        <w:t xml:space="preserve">roject, followed by a </w:t>
      </w:r>
      <w:proofErr w:type="gramStart"/>
      <w:r w:rsidR="00061BCF" w:rsidRPr="00856A0C">
        <w:t>question and answer</w:t>
      </w:r>
      <w:proofErr w:type="gramEnd"/>
      <w:r w:rsidRPr="00856A0C">
        <w:t xml:space="preserve"> session</w:t>
      </w:r>
    </w:p>
    <w:p w14:paraId="5CBA734E" w14:textId="7BAEF1EE" w:rsidR="00061BCF" w:rsidRPr="00856A0C" w:rsidRDefault="00061BCF" w:rsidP="00061BCF">
      <w:pPr>
        <w:pStyle w:val="ListParagraph"/>
        <w:numPr>
          <w:ilvl w:val="0"/>
          <w:numId w:val="1"/>
        </w:numPr>
      </w:pPr>
      <w:r w:rsidRPr="00856A0C">
        <w:t>Professional discussion supported by a portfolio of evidence</w:t>
      </w:r>
      <w:r w:rsidR="002D65B5" w:rsidRPr="00856A0C">
        <w:t xml:space="preserve"> of work-based competence.</w:t>
      </w:r>
    </w:p>
    <w:p w14:paraId="22C73373" w14:textId="5134EDB2" w:rsidR="004C51B1" w:rsidRPr="00856A0C" w:rsidRDefault="00194949" w:rsidP="00194949">
      <w:r w:rsidRPr="00856A0C">
        <w:t>The presentation and professional discussion should be completed on the same day</w:t>
      </w:r>
      <w:r w:rsidR="004C51B1" w:rsidRPr="00856A0C">
        <w:t xml:space="preserve">.  </w:t>
      </w:r>
      <w:r w:rsidR="001C0C03" w:rsidRPr="00856A0C">
        <w:t>You</w:t>
      </w:r>
      <w:r w:rsidR="004C51B1" w:rsidRPr="00856A0C">
        <w:t xml:space="preserve"> will present the findings of </w:t>
      </w:r>
      <w:r w:rsidR="001C0C03" w:rsidRPr="00856A0C">
        <w:t xml:space="preserve">your </w:t>
      </w:r>
      <w:r w:rsidR="004C51B1" w:rsidRPr="00856A0C">
        <w:t xml:space="preserve">project to a panel of 5 people (2 from the UWTSD academic team and 3 from the </w:t>
      </w:r>
      <w:r w:rsidR="002D65B5" w:rsidRPr="00856A0C">
        <w:t>university’s EPA</w:t>
      </w:r>
      <w:r w:rsidR="004C51B1" w:rsidRPr="00856A0C">
        <w:t xml:space="preserve"> team)</w:t>
      </w:r>
      <w:r w:rsidRPr="00856A0C">
        <w:t xml:space="preserve"> </w:t>
      </w:r>
      <w:r w:rsidR="004C51B1" w:rsidRPr="00856A0C">
        <w:t>T</w:t>
      </w:r>
      <w:r w:rsidRPr="00856A0C">
        <w:t xml:space="preserve">he presentation </w:t>
      </w:r>
      <w:r w:rsidR="004C51B1" w:rsidRPr="00856A0C">
        <w:t>wil</w:t>
      </w:r>
      <w:r w:rsidR="002D65B5" w:rsidRPr="00856A0C">
        <w:t>l</w:t>
      </w:r>
      <w:r w:rsidR="004C51B1" w:rsidRPr="00856A0C">
        <w:t xml:space="preserve"> be followed by a</w:t>
      </w:r>
      <w:r w:rsidRPr="00856A0C">
        <w:t xml:space="preserve"> </w:t>
      </w:r>
      <w:proofErr w:type="gramStart"/>
      <w:r w:rsidRPr="00856A0C">
        <w:t>question and answer</w:t>
      </w:r>
      <w:proofErr w:type="gramEnd"/>
      <w:r w:rsidR="004C51B1" w:rsidRPr="00856A0C">
        <w:t xml:space="preserve"> session. </w:t>
      </w:r>
    </w:p>
    <w:p w14:paraId="7E9DCF7E" w14:textId="4C91EDDB" w:rsidR="00194949" w:rsidRPr="00856A0C" w:rsidRDefault="004C51B1" w:rsidP="00194949">
      <w:r w:rsidRPr="00856A0C">
        <w:t xml:space="preserve">The second assessment component will be carried out by the UWTSD EPA team and will consist of a professional discussion </w:t>
      </w:r>
      <w:r w:rsidR="002D65B5" w:rsidRPr="00856A0C">
        <w:t>based on</w:t>
      </w:r>
      <w:r w:rsidR="001C0C03" w:rsidRPr="00856A0C">
        <w:t xml:space="preserve"> your </w:t>
      </w:r>
      <w:r w:rsidR="00194949" w:rsidRPr="00856A0C">
        <w:t>portfolio of evidence</w:t>
      </w:r>
      <w:r w:rsidRPr="00856A0C">
        <w:t xml:space="preserve"> of work-based competenc</w:t>
      </w:r>
      <w:r w:rsidR="002D65B5" w:rsidRPr="00856A0C">
        <w:t>e</w:t>
      </w:r>
      <w:r w:rsidRPr="00856A0C">
        <w:t xml:space="preserve">. The UWTSD </w:t>
      </w:r>
      <w:r w:rsidR="002D65B5" w:rsidRPr="00856A0C">
        <w:t>EPA</w:t>
      </w:r>
      <w:r w:rsidRPr="00856A0C">
        <w:t xml:space="preserve"> will</w:t>
      </w:r>
      <w:r w:rsidR="001C0C03" w:rsidRPr="00856A0C">
        <w:t xml:space="preserve"> </w:t>
      </w:r>
      <w:r w:rsidR="00194949" w:rsidRPr="00856A0C">
        <w:t xml:space="preserve">allow at least a 1-hour break between the two assessment </w:t>
      </w:r>
      <w:r w:rsidR="001C0C03" w:rsidRPr="00856A0C">
        <w:t>sessions.</w:t>
      </w:r>
    </w:p>
    <w:p w14:paraId="5AA78D11" w14:textId="18A1B10B" w:rsidR="002D65B5" w:rsidRPr="00856A0C" w:rsidRDefault="00A70353" w:rsidP="00A70353">
      <w:pPr>
        <w:rPr>
          <w:sz w:val="24"/>
          <w:szCs w:val="24"/>
        </w:rPr>
      </w:pPr>
      <w:r w:rsidRPr="00856A0C">
        <w:t xml:space="preserve">The EPA </w:t>
      </w:r>
      <w:r w:rsidR="002D65B5" w:rsidRPr="00856A0C">
        <w:t>period will</w:t>
      </w:r>
      <w:r w:rsidRPr="00856A0C">
        <w:t xml:space="preserve"> only start once </w:t>
      </w:r>
      <w:r w:rsidR="00C11389" w:rsidRPr="00856A0C">
        <w:t>your</w:t>
      </w:r>
      <w:r w:rsidRPr="00856A0C">
        <w:t xml:space="preserve"> employer is satisfied that </w:t>
      </w:r>
      <w:r w:rsidR="00C11389" w:rsidRPr="00856A0C">
        <w:t xml:space="preserve">you are </w:t>
      </w:r>
      <w:r w:rsidRPr="00856A0C">
        <w:t>consistently</w:t>
      </w:r>
      <w:r w:rsidR="00930E9B" w:rsidRPr="00856A0C">
        <w:t xml:space="preserve"> </w:t>
      </w:r>
      <w:r w:rsidRPr="00856A0C">
        <w:t xml:space="preserve">working at or </w:t>
      </w:r>
      <w:r w:rsidRPr="00856A0C">
        <w:rPr>
          <w:sz w:val="24"/>
          <w:szCs w:val="24"/>
        </w:rPr>
        <w:t xml:space="preserve">above the level set out in the </w:t>
      </w:r>
      <w:r w:rsidR="002D65B5" w:rsidRPr="00856A0C">
        <w:rPr>
          <w:sz w:val="24"/>
          <w:szCs w:val="24"/>
        </w:rPr>
        <w:t>Apprenticeship S</w:t>
      </w:r>
      <w:r w:rsidRPr="00856A0C">
        <w:rPr>
          <w:sz w:val="24"/>
          <w:szCs w:val="24"/>
        </w:rPr>
        <w:t>tandard</w:t>
      </w:r>
      <w:r w:rsidR="002D65B5" w:rsidRPr="00856A0C">
        <w:rPr>
          <w:sz w:val="24"/>
          <w:szCs w:val="24"/>
        </w:rPr>
        <w:t xml:space="preserve"> </w:t>
      </w:r>
      <w:hyperlink r:id="rId14" w:history="1">
        <w:r w:rsidR="002D65B5" w:rsidRPr="00856A0C">
          <w:rPr>
            <w:rStyle w:val="Hyperlink"/>
            <w:sz w:val="24"/>
            <w:szCs w:val="24"/>
          </w:rPr>
          <w:t>https://www.instituteforapprenticeships.org/apprenticeship-standards/ordnance-munitions-and-explosives-ome-professional-integrated-degree-v1-0</w:t>
        </w:r>
      </w:hyperlink>
    </w:p>
    <w:p w14:paraId="557E3085" w14:textId="0E5FF3F3" w:rsidR="00517D0E" w:rsidRPr="00856A0C" w:rsidRDefault="00C11389" w:rsidP="00A70353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You </w:t>
      </w:r>
      <w:r w:rsidR="00A70353" w:rsidRPr="00856A0C">
        <w:rPr>
          <w:sz w:val="24"/>
          <w:szCs w:val="24"/>
        </w:rPr>
        <w:t>must complete all</w:t>
      </w:r>
      <w:r w:rsidR="00930E9B" w:rsidRPr="00856A0C">
        <w:rPr>
          <w:sz w:val="24"/>
          <w:szCs w:val="24"/>
        </w:rPr>
        <w:t xml:space="preserve"> </w:t>
      </w:r>
      <w:r w:rsidR="00A70353" w:rsidRPr="00856A0C">
        <w:rPr>
          <w:sz w:val="24"/>
          <w:szCs w:val="24"/>
        </w:rPr>
        <w:t xml:space="preserve">gateway </w:t>
      </w:r>
      <w:r w:rsidR="00930E9B" w:rsidRPr="00856A0C">
        <w:rPr>
          <w:sz w:val="24"/>
          <w:szCs w:val="24"/>
        </w:rPr>
        <w:t>r</w:t>
      </w:r>
      <w:r w:rsidR="00A70353" w:rsidRPr="00856A0C">
        <w:rPr>
          <w:sz w:val="24"/>
          <w:szCs w:val="24"/>
        </w:rPr>
        <w:t>equirements as a pre-requisite to EPA</w:t>
      </w:r>
      <w:r w:rsidR="00517D0E" w:rsidRPr="00856A0C">
        <w:rPr>
          <w:sz w:val="24"/>
          <w:szCs w:val="24"/>
        </w:rPr>
        <w:t xml:space="preserve"> including</w:t>
      </w:r>
      <w:r w:rsidR="00A70353" w:rsidRPr="00856A0C">
        <w:rPr>
          <w:sz w:val="24"/>
          <w:szCs w:val="24"/>
        </w:rPr>
        <w:t xml:space="preserve"> </w:t>
      </w:r>
    </w:p>
    <w:p w14:paraId="62DEC0DE" w14:textId="7E27E3FF" w:rsidR="00517D0E" w:rsidRPr="00856A0C" w:rsidRDefault="00517D0E" w:rsidP="003C1A44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56A0C">
        <w:rPr>
          <w:sz w:val="24"/>
          <w:szCs w:val="24"/>
        </w:rPr>
        <w:t>successful</w:t>
      </w:r>
      <w:r w:rsidR="00A70353" w:rsidRPr="00856A0C">
        <w:rPr>
          <w:sz w:val="24"/>
          <w:szCs w:val="24"/>
        </w:rPr>
        <w:t xml:space="preserve"> completion of </w:t>
      </w:r>
      <w:r w:rsidRPr="00856A0C">
        <w:rPr>
          <w:sz w:val="24"/>
          <w:szCs w:val="24"/>
        </w:rPr>
        <w:t xml:space="preserve">all </w:t>
      </w:r>
      <w:r w:rsidR="00A70353" w:rsidRPr="00856A0C">
        <w:rPr>
          <w:sz w:val="24"/>
          <w:szCs w:val="24"/>
        </w:rPr>
        <w:t>modules Year 1 to 5</w:t>
      </w:r>
      <w:r w:rsidRPr="00856A0C">
        <w:rPr>
          <w:sz w:val="24"/>
          <w:szCs w:val="24"/>
        </w:rPr>
        <w:t xml:space="preserve"> of the BSc</w:t>
      </w:r>
      <w:r w:rsidR="001C0C03" w:rsidRPr="00856A0C">
        <w:rPr>
          <w:sz w:val="24"/>
          <w:szCs w:val="24"/>
        </w:rPr>
        <w:t>/B</w:t>
      </w:r>
      <w:r w:rsidR="003C1A44" w:rsidRPr="00856A0C">
        <w:rPr>
          <w:sz w:val="24"/>
          <w:szCs w:val="24"/>
        </w:rPr>
        <w:t>Eng</w:t>
      </w:r>
      <w:r w:rsidRPr="00856A0C">
        <w:rPr>
          <w:sz w:val="24"/>
          <w:szCs w:val="24"/>
        </w:rPr>
        <w:t xml:space="preserve"> (Hons) Ordnance, Munitions and Explosives</w:t>
      </w:r>
      <w:r w:rsidR="00A70353" w:rsidRPr="00856A0C">
        <w:rPr>
          <w:sz w:val="24"/>
          <w:szCs w:val="24"/>
        </w:rPr>
        <w:t xml:space="preserve">, </w:t>
      </w:r>
    </w:p>
    <w:p w14:paraId="5DEEA62C" w14:textId="5B629F3A" w:rsidR="00517D0E" w:rsidRPr="00856A0C" w:rsidRDefault="00061BCF" w:rsidP="003C1A44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56A0C">
        <w:rPr>
          <w:sz w:val="24"/>
          <w:szCs w:val="24"/>
        </w:rPr>
        <w:t xml:space="preserve">your </w:t>
      </w:r>
      <w:r w:rsidR="003C1A44" w:rsidRPr="00856A0C">
        <w:rPr>
          <w:sz w:val="24"/>
          <w:szCs w:val="24"/>
        </w:rPr>
        <w:t>Major Project</w:t>
      </w:r>
      <w:r w:rsidRPr="00856A0C">
        <w:rPr>
          <w:sz w:val="24"/>
          <w:szCs w:val="24"/>
        </w:rPr>
        <w:t xml:space="preserve">, </w:t>
      </w:r>
    </w:p>
    <w:p w14:paraId="392EE2D1" w14:textId="7E1D3D5F" w:rsidR="00517D0E" w:rsidRPr="00856A0C" w:rsidRDefault="00A70353" w:rsidP="003C1A44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56A0C">
        <w:rPr>
          <w:sz w:val="24"/>
          <w:szCs w:val="24"/>
        </w:rPr>
        <w:t>portfolio of</w:t>
      </w:r>
      <w:r w:rsidR="00517D0E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>evidence</w:t>
      </w:r>
      <w:r w:rsidR="00517D0E" w:rsidRPr="00856A0C">
        <w:rPr>
          <w:sz w:val="24"/>
          <w:szCs w:val="24"/>
        </w:rPr>
        <w:t xml:space="preserve"> demonstrating competency in the workplace</w:t>
      </w:r>
    </w:p>
    <w:p w14:paraId="3C310C55" w14:textId="686068BB" w:rsidR="001C2F0F" w:rsidRPr="00856A0C" w:rsidRDefault="00061BCF" w:rsidP="003C1A44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56A0C">
        <w:rPr>
          <w:sz w:val="24"/>
          <w:szCs w:val="24"/>
        </w:rPr>
        <w:t>provid</w:t>
      </w:r>
      <w:r w:rsidR="00517D0E" w:rsidRPr="00856A0C">
        <w:rPr>
          <w:sz w:val="24"/>
          <w:szCs w:val="24"/>
        </w:rPr>
        <w:t>ing</w:t>
      </w:r>
      <w:r w:rsidRPr="00856A0C">
        <w:rPr>
          <w:sz w:val="24"/>
          <w:szCs w:val="24"/>
        </w:rPr>
        <w:t xml:space="preserve"> evidence of </w:t>
      </w:r>
      <w:r w:rsidR="003C1A44" w:rsidRPr="00856A0C">
        <w:rPr>
          <w:sz w:val="24"/>
          <w:szCs w:val="24"/>
        </w:rPr>
        <w:t>achievement</w:t>
      </w:r>
      <w:r w:rsidR="00517D0E" w:rsidRPr="00856A0C">
        <w:rPr>
          <w:sz w:val="24"/>
          <w:szCs w:val="24"/>
        </w:rPr>
        <w:t xml:space="preserve"> of</w:t>
      </w:r>
      <w:r w:rsidRPr="00856A0C">
        <w:rPr>
          <w:sz w:val="24"/>
          <w:szCs w:val="24"/>
        </w:rPr>
        <w:t xml:space="preserve"> a </w:t>
      </w:r>
      <w:r w:rsidR="00A70353" w:rsidRPr="00856A0C">
        <w:rPr>
          <w:sz w:val="24"/>
          <w:szCs w:val="24"/>
        </w:rPr>
        <w:t>level 2</w:t>
      </w:r>
      <w:r w:rsidR="00517D0E" w:rsidRPr="00856A0C">
        <w:rPr>
          <w:sz w:val="24"/>
          <w:szCs w:val="24"/>
        </w:rPr>
        <w:t xml:space="preserve"> qualification</w:t>
      </w:r>
      <w:r w:rsidR="00A70353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 xml:space="preserve">in </w:t>
      </w:r>
      <w:r w:rsidR="00A70353" w:rsidRPr="00856A0C">
        <w:rPr>
          <w:sz w:val="24"/>
          <w:szCs w:val="24"/>
        </w:rPr>
        <w:t>English and maths</w:t>
      </w:r>
      <w:r w:rsidR="00517D0E" w:rsidRPr="00856A0C">
        <w:rPr>
          <w:sz w:val="24"/>
          <w:szCs w:val="24"/>
        </w:rPr>
        <w:t>.</w:t>
      </w:r>
    </w:p>
    <w:p w14:paraId="656183D4" w14:textId="0E48CD49" w:rsidR="00061BCF" w:rsidRPr="00856A0C" w:rsidRDefault="00A70353" w:rsidP="00A70353">
      <w:pPr>
        <w:rPr>
          <w:sz w:val="24"/>
          <w:szCs w:val="24"/>
        </w:rPr>
      </w:pPr>
      <w:r w:rsidRPr="00856A0C">
        <w:rPr>
          <w:sz w:val="24"/>
          <w:szCs w:val="24"/>
        </w:rPr>
        <w:lastRenderedPageBreak/>
        <w:t xml:space="preserve">The assessment methods </w:t>
      </w:r>
      <w:r w:rsidR="00061BCF" w:rsidRPr="00856A0C">
        <w:rPr>
          <w:sz w:val="24"/>
          <w:szCs w:val="24"/>
        </w:rPr>
        <w:t>will</w:t>
      </w:r>
      <w:r w:rsidRPr="00856A0C">
        <w:rPr>
          <w:sz w:val="24"/>
          <w:szCs w:val="24"/>
        </w:rPr>
        <w:t xml:space="preserve"> test the core OME K</w:t>
      </w:r>
      <w:r w:rsidR="00517D0E" w:rsidRPr="00856A0C">
        <w:rPr>
          <w:sz w:val="24"/>
          <w:szCs w:val="24"/>
        </w:rPr>
        <w:t>nowledge, Skills and Behaviours as outlined in the standard</w:t>
      </w:r>
      <w:r w:rsidR="003C1A44" w:rsidRPr="00856A0C">
        <w:rPr>
          <w:sz w:val="24"/>
          <w:szCs w:val="24"/>
        </w:rPr>
        <w:t>,</w:t>
      </w:r>
      <w:r w:rsidRPr="00856A0C">
        <w:rPr>
          <w:sz w:val="24"/>
          <w:szCs w:val="24"/>
        </w:rPr>
        <w:t xml:space="preserve"> along with </w:t>
      </w:r>
      <w:r w:rsidR="0003142B" w:rsidRPr="00856A0C">
        <w:rPr>
          <w:sz w:val="24"/>
          <w:szCs w:val="24"/>
        </w:rPr>
        <w:t xml:space="preserve">the </w:t>
      </w:r>
      <w:r w:rsidRPr="00856A0C">
        <w:rPr>
          <w:sz w:val="24"/>
          <w:szCs w:val="24"/>
        </w:rPr>
        <w:t xml:space="preserve">knowledge and skills </w:t>
      </w:r>
      <w:r w:rsidR="0003142B" w:rsidRPr="00856A0C">
        <w:rPr>
          <w:sz w:val="24"/>
          <w:szCs w:val="24"/>
        </w:rPr>
        <w:t xml:space="preserve">relating </w:t>
      </w:r>
      <w:r w:rsidRPr="00856A0C">
        <w:rPr>
          <w:sz w:val="24"/>
          <w:szCs w:val="24"/>
        </w:rPr>
        <w:t xml:space="preserve">to </w:t>
      </w:r>
      <w:r w:rsidR="00061BCF" w:rsidRPr="00856A0C">
        <w:rPr>
          <w:sz w:val="24"/>
          <w:szCs w:val="24"/>
        </w:rPr>
        <w:t xml:space="preserve">your </w:t>
      </w:r>
      <w:r w:rsidRPr="00856A0C">
        <w:rPr>
          <w:sz w:val="24"/>
          <w:szCs w:val="24"/>
        </w:rPr>
        <w:t xml:space="preserve">specialist </w:t>
      </w:r>
      <w:r w:rsidR="00061BCF" w:rsidRPr="00856A0C">
        <w:rPr>
          <w:sz w:val="24"/>
          <w:szCs w:val="24"/>
        </w:rPr>
        <w:t>pathway</w:t>
      </w:r>
      <w:r w:rsidR="0003142B" w:rsidRPr="00856A0C">
        <w:rPr>
          <w:sz w:val="24"/>
          <w:szCs w:val="24"/>
        </w:rPr>
        <w:t>.</w:t>
      </w:r>
      <w:r w:rsidR="00930E9B" w:rsidRPr="00856A0C">
        <w:rPr>
          <w:sz w:val="24"/>
          <w:szCs w:val="24"/>
        </w:rPr>
        <w:t xml:space="preserve"> </w:t>
      </w:r>
    </w:p>
    <w:p w14:paraId="2B2E08BA" w14:textId="4CA4242E" w:rsidR="00A70353" w:rsidRPr="00856A0C" w:rsidRDefault="00A70353" w:rsidP="00A70353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Performance in the EPA will determine </w:t>
      </w:r>
      <w:r w:rsidR="00061BCF" w:rsidRPr="00856A0C">
        <w:rPr>
          <w:sz w:val="24"/>
          <w:szCs w:val="24"/>
        </w:rPr>
        <w:t xml:space="preserve">your </w:t>
      </w:r>
      <w:r w:rsidRPr="00856A0C">
        <w:rPr>
          <w:sz w:val="24"/>
          <w:szCs w:val="24"/>
        </w:rPr>
        <w:t>apprenticeship grade of fail, pass or distinction.</w:t>
      </w:r>
    </w:p>
    <w:p w14:paraId="50A4F6A4" w14:textId="77777777" w:rsidR="00A70353" w:rsidRPr="00856A0C" w:rsidRDefault="00A70353" w:rsidP="00A70353">
      <w:pPr>
        <w:rPr>
          <w:b/>
          <w:bCs/>
          <w:sz w:val="24"/>
          <w:szCs w:val="24"/>
        </w:rPr>
      </w:pPr>
      <w:r w:rsidRPr="00856A0C">
        <w:rPr>
          <w:b/>
          <w:bCs/>
          <w:sz w:val="24"/>
          <w:szCs w:val="24"/>
        </w:rPr>
        <w:t>End-point Assessment Gateway</w:t>
      </w:r>
    </w:p>
    <w:p w14:paraId="359EE367" w14:textId="1718662B" w:rsidR="00A70353" w:rsidRPr="00856A0C" w:rsidRDefault="00A70353" w:rsidP="00A70353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The EPA </w:t>
      </w:r>
      <w:r w:rsidR="0003142B" w:rsidRPr="00856A0C">
        <w:rPr>
          <w:sz w:val="24"/>
          <w:szCs w:val="24"/>
        </w:rPr>
        <w:t>will</w:t>
      </w:r>
      <w:r w:rsidRPr="00856A0C">
        <w:rPr>
          <w:sz w:val="24"/>
          <w:szCs w:val="24"/>
        </w:rPr>
        <w:t xml:space="preserve"> only start once</w:t>
      </w:r>
      <w:r w:rsidR="00B07935" w:rsidRPr="00856A0C">
        <w:rPr>
          <w:sz w:val="24"/>
          <w:szCs w:val="24"/>
        </w:rPr>
        <w:t xml:space="preserve"> your</w:t>
      </w:r>
      <w:r w:rsidRPr="00856A0C">
        <w:rPr>
          <w:sz w:val="24"/>
          <w:szCs w:val="24"/>
        </w:rPr>
        <w:t xml:space="preserve"> employer is satisfied that gateway requirements have been</w:t>
      </w:r>
      <w:r w:rsidR="001529FB" w:rsidRPr="00856A0C">
        <w:rPr>
          <w:sz w:val="24"/>
          <w:szCs w:val="24"/>
        </w:rPr>
        <w:t xml:space="preserve"> </w:t>
      </w:r>
      <w:r w:rsidR="0003142B" w:rsidRPr="00856A0C">
        <w:rPr>
          <w:sz w:val="24"/>
          <w:szCs w:val="24"/>
        </w:rPr>
        <w:t>m</w:t>
      </w:r>
      <w:r w:rsidRPr="00856A0C">
        <w:rPr>
          <w:sz w:val="24"/>
          <w:szCs w:val="24"/>
        </w:rPr>
        <w:t xml:space="preserve">et and can be evidenced to </w:t>
      </w:r>
      <w:r w:rsidR="0003142B" w:rsidRPr="00856A0C">
        <w:rPr>
          <w:sz w:val="24"/>
          <w:szCs w:val="24"/>
        </w:rPr>
        <w:t>the End Point Assessor</w:t>
      </w:r>
      <w:r w:rsidR="003C1A44" w:rsidRPr="00856A0C">
        <w:rPr>
          <w:sz w:val="24"/>
          <w:szCs w:val="24"/>
        </w:rPr>
        <w:t>,</w:t>
      </w:r>
      <w:r w:rsidRPr="00856A0C">
        <w:rPr>
          <w:sz w:val="24"/>
          <w:szCs w:val="24"/>
        </w:rPr>
        <w:t xml:space="preserve"> and that </w:t>
      </w:r>
      <w:r w:rsidR="00B07935" w:rsidRPr="00856A0C">
        <w:rPr>
          <w:sz w:val="24"/>
          <w:szCs w:val="24"/>
        </w:rPr>
        <w:t>you are</w:t>
      </w:r>
      <w:r w:rsidRPr="00856A0C">
        <w:rPr>
          <w:sz w:val="24"/>
          <w:szCs w:val="24"/>
        </w:rPr>
        <w:t xml:space="preserve"> consistently working at or</w:t>
      </w:r>
      <w:r w:rsidR="001529FB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 xml:space="preserve">above the level set out in the standard. </w:t>
      </w:r>
      <w:r w:rsidR="0003142B" w:rsidRPr="00856A0C">
        <w:rPr>
          <w:sz w:val="24"/>
          <w:szCs w:val="24"/>
        </w:rPr>
        <w:t>Your e</w:t>
      </w:r>
      <w:r w:rsidRPr="00856A0C">
        <w:rPr>
          <w:sz w:val="24"/>
          <w:szCs w:val="24"/>
        </w:rPr>
        <w:t xml:space="preserve">mployer may wish to take advice from the </w:t>
      </w:r>
      <w:r w:rsidR="0003142B" w:rsidRPr="00856A0C">
        <w:rPr>
          <w:sz w:val="24"/>
          <w:szCs w:val="24"/>
        </w:rPr>
        <w:t>university</w:t>
      </w:r>
      <w:r w:rsidR="00B07935" w:rsidRPr="00856A0C">
        <w:rPr>
          <w:sz w:val="24"/>
          <w:szCs w:val="24"/>
        </w:rPr>
        <w:t xml:space="preserve"> to determine this</w:t>
      </w:r>
      <w:r w:rsidRPr="00856A0C">
        <w:rPr>
          <w:sz w:val="24"/>
          <w:szCs w:val="24"/>
        </w:rPr>
        <w:t>.</w:t>
      </w:r>
    </w:p>
    <w:p w14:paraId="67D02095" w14:textId="3D48A7CC" w:rsidR="00A70353" w:rsidRPr="00856A0C" w:rsidRDefault="0003142B" w:rsidP="00A70353">
      <w:pPr>
        <w:rPr>
          <w:sz w:val="24"/>
          <w:szCs w:val="24"/>
        </w:rPr>
      </w:pPr>
      <w:r w:rsidRPr="00856A0C">
        <w:rPr>
          <w:sz w:val="24"/>
          <w:szCs w:val="24"/>
        </w:rPr>
        <w:t>Your p</w:t>
      </w:r>
      <w:r w:rsidR="00A70353" w:rsidRPr="00856A0C">
        <w:rPr>
          <w:sz w:val="24"/>
          <w:szCs w:val="24"/>
        </w:rPr>
        <w:t>ortfolio of evidence</w:t>
      </w:r>
    </w:p>
    <w:p w14:paraId="2889A52B" w14:textId="203F6C7A" w:rsidR="00A70353" w:rsidRPr="00856A0C" w:rsidRDefault="00A70353" w:rsidP="00A70353">
      <w:pPr>
        <w:rPr>
          <w:sz w:val="24"/>
          <w:szCs w:val="24"/>
        </w:rPr>
      </w:pPr>
      <w:r w:rsidRPr="00856A0C">
        <w:rPr>
          <w:sz w:val="24"/>
          <w:szCs w:val="24"/>
        </w:rPr>
        <w:t>A portfolio of evidence is a compulsory component that underpins the EPA professional</w:t>
      </w:r>
      <w:r w:rsidR="001529FB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>discussion. Four pieces of evidence</w:t>
      </w:r>
      <w:r w:rsidR="0003142B" w:rsidRPr="00856A0C">
        <w:rPr>
          <w:sz w:val="24"/>
          <w:szCs w:val="24"/>
        </w:rPr>
        <w:t xml:space="preserve"> from your portfolio</w:t>
      </w:r>
      <w:r w:rsidRPr="00856A0C">
        <w:rPr>
          <w:sz w:val="24"/>
          <w:szCs w:val="24"/>
        </w:rPr>
        <w:t xml:space="preserve"> will be used to form the basis of the professional discussion,</w:t>
      </w:r>
      <w:r w:rsidR="001529FB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>and questions</w:t>
      </w:r>
      <w:r w:rsidR="0003142B" w:rsidRPr="00856A0C">
        <w:rPr>
          <w:sz w:val="24"/>
          <w:szCs w:val="24"/>
        </w:rPr>
        <w:t xml:space="preserve"> will</w:t>
      </w:r>
      <w:r w:rsidRPr="00856A0C">
        <w:rPr>
          <w:sz w:val="24"/>
          <w:szCs w:val="24"/>
        </w:rPr>
        <w:t xml:space="preserve"> </w:t>
      </w:r>
      <w:r w:rsidR="0003142B" w:rsidRPr="00856A0C">
        <w:rPr>
          <w:sz w:val="24"/>
          <w:szCs w:val="24"/>
        </w:rPr>
        <w:t xml:space="preserve">draw </w:t>
      </w:r>
      <w:r w:rsidRPr="00856A0C">
        <w:rPr>
          <w:sz w:val="24"/>
          <w:szCs w:val="24"/>
        </w:rPr>
        <w:t xml:space="preserve">on </w:t>
      </w:r>
      <w:r w:rsidR="0003142B" w:rsidRPr="00856A0C">
        <w:rPr>
          <w:sz w:val="24"/>
          <w:szCs w:val="24"/>
        </w:rPr>
        <w:t xml:space="preserve">the </w:t>
      </w:r>
      <w:r w:rsidRPr="00856A0C">
        <w:rPr>
          <w:sz w:val="24"/>
          <w:szCs w:val="24"/>
        </w:rPr>
        <w:t>themes and experiences described within the knowledge and skills</w:t>
      </w:r>
      <w:r w:rsidR="001529FB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 xml:space="preserve">aspects of the </w:t>
      </w:r>
      <w:r w:rsidR="00B07935" w:rsidRPr="00856A0C">
        <w:rPr>
          <w:sz w:val="24"/>
          <w:szCs w:val="24"/>
        </w:rPr>
        <w:t>s</w:t>
      </w:r>
      <w:r w:rsidRPr="00856A0C">
        <w:rPr>
          <w:sz w:val="24"/>
          <w:szCs w:val="24"/>
        </w:rPr>
        <w:t>tandard.</w:t>
      </w:r>
    </w:p>
    <w:p w14:paraId="43923B69" w14:textId="77777777" w:rsidR="00A70353" w:rsidRPr="00856A0C" w:rsidRDefault="00A70353" w:rsidP="00A70353">
      <w:pPr>
        <w:rPr>
          <w:b/>
          <w:bCs/>
          <w:sz w:val="24"/>
          <w:szCs w:val="24"/>
        </w:rPr>
      </w:pPr>
      <w:r w:rsidRPr="00856A0C">
        <w:rPr>
          <w:b/>
          <w:bCs/>
          <w:sz w:val="24"/>
          <w:szCs w:val="24"/>
        </w:rPr>
        <w:t>The portfolio of evidence must:</w:t>
      </w:r>
    </w:p>
    <w:p w14:paraId="40479F3F" w14:textId="77777777" w:rsidR="001529FB" w:rsidRPr="00856A0C" w:rsidRDefault="001529FB" w:rsidP="00A70353">
      <w:pPr>
        <w:rPr>
          <w:sz w:val="24"/>
          <w:szCs w:val="24"/>
        </w:rPr>
      </w:pPr>
      <w:r w:rsidRPr="00856A0C">
        <w:rPr>
          <w:sz w:val="24"/>
          <w:szCs w:val="24"/>
        </w:rPr>
        <w:t>C</w:t>
      </w:r>
      <w:r w:rsidR="00A70353" w:rsidRPr="00856A0C">
        <w:rPr>
          <w:sz w:val="24"/>
          <w:szCs w:val="24"/>
        </w:rPr>
        <w:t>ontain evidence demonstrating competence against the KSBs. Individual pieces of</w:t>
      </w:r>
      <w:r w:rsidRPr="00856A0C">
        <w:rPr>
          <w:sz w:val="24"/>
          <w:szCs w:val="24"/>
        </w:rPr>
        <w:t xml:space="preserve"> </w:t>
      </w:r>
      <w:r w:rsidR="00A70353" w:rsidRPr="00856A0C">
        <w:rPr>
          <w:sz w:val="24"/>
          <w:szCs w:val="24"/>
        </w:rPr>
        <w:t>evidence can be used to demonstrate competence against one or more KSB. At least two</w:t>
      </w:r>
      <w:r w:rsidRPr="00856A0C">
        <w:rPr>
          <w:sz w:val="24"/>
          <w:szCs w:val="24"/>
        </w:rPr>
        <w:t xml:space="preserve"> </w:t>
      </w:r>
      <w:r w:rsidR="00A70353" w:rsidRPr="00856A0C">
        <w:rPr>
          <w:sz w:val="24"/>
          <w:szCs w:val="24"/>
        </w:rPr>
        <w:t xml:space="preserve">pieces of evidence must be referenced to each KSB. </w:t>
      </w:r>
    </w:p>
    <w:p w14:paraId="68C0ED8E" w14:textId="30EAF1B6" w:rsidR="00A70353" w:rsidRPr="00856A0C" w:rsidRDefault="00A70353" w:rsidP="00A70353">
      <w:pPr>
        <w:rPr>
          <w:b/>
          <w:bCs/>
          <w:sz w:val="24"/>
          <w:szCs w:val="24"/>
        </w:rPr>
      </w:pPr>
      <w:r w:rsidRPr="00856A0C">
        <w:rPr>
          <w:b/>
          <w:bCs/>
          <w:sz w:val="24"/>
          <w:szCs w:val="24"/>
        </w:rPr>
        <w:t>Evidence sources may include:</w:t>
      </w:r>
    </w:p>
    <w:p w14:paraId="49F7C977" w14:textId="77C73772" w:rsidR="00A70353" w:rsidRPr="00856A0C" w:rsidRDefault="00B07935" w:rsidP="00A70353">
      <w:pPr>
        <w:rPr>
          <w:sz w:val="24"/>
          <w:szCs w:val="24"/>
        </w:rPr>
      </w:pPr>
      <w:r w:rsidRPr="00856A0C">
        <w:rPr>
          <w:sz w:val="24"/>
          <w:szCs w:val="24"/>
        </w:rPr>
        <w:t>W</w:t>
      </w:r>
      <w:r w:rsidR="00A70353" w:rsidRPr="00856A0C">
        <w:rPr>
          <w:sz w:val="24"/>
          <w:szCs w:val="24"/>
        </w:rPr>
        <w:t>itness testimonies, individual learner reflection, employer/trainer feedback, training</w:t>
      </w:r>
      <w:r w:rsidR="001529FB" w:rsidRPr="00856A0C">
        <w:rPr>
          <w:sz w:val="24"/>
          <w:szCs w:val="24"/>
        </w:rPr>
        <w:t xml:space="preserve"> </w:t>
      </w:r>
      <w:r w:rsidR="00A70353" w:rsidRPr="00856A0C">
        <w:rPr>
          <w:sz w:val="24"/>
          <w:szCs w:val="24"/>
        </w:rPr>
        <w:t xml:space="preserve">records, </w:t>
      </w:r>
      <w:r w:rsidR="001529FB" w:rsidRPr="00856A0C">
        <w:rPr>
          <w:sz w:val="24"/>
          <w:szCs w:val="24"/>
        </w:rPr>
        <w:t>a</w:t>
      </w:r>
      <w:r w:rsidR="00A70353" w:rsidRPr="00856A0C">
        <w:rPr>
          <w:sz w:val="24"/>
          <w:szCs w:val="24"/>
        </w:rPr>
        <w:t>ppraisal records, achievement including title of a unit from a related module.</w:t>
      </w:r>
      <w:r w:rsidR="001529FB" w:rsidRPr="00856A0C">
        <w:rPr>
          <w:sz w:val="24"/>
          <w:szCs w:val="24"/>
        </w:rPr>
        <w:t xml:space="preserve"> </w:t>
      </w:r>
      <w:r w:rsidR="00A70353" w:rsidRPr="00856A0C">
        <w:rPr>
          <w:sz w:val="24"/>
          <w:szCs w:val="24"/>
        </w:rPr>
        <w:t>This list is not definitive, other evidence sources are permissible.</w:t>
      </w:r>
    </w:p>
    <w:p w14:paraId="7CA87494" w14:textId="6E08C8CC" w:rsidR="00A70353" w:rsidRPr="00856A0C" w:rsidRDefault="004B6AE5" w:rsidP="00A70353">
      <w:pPr>
        <w:rPr>
          <w:sz w:val="24"/>
          <w:szCs w:val="24"/>
        </w:rPr>
      </w:pPr>
      <w:r w:rsidRPr="00856A0C">
        <w:rPr>
          <w:sz w:val="24"/>
          <w:szCs w:val="24"/>
        </w:rPr>
        <w:t>Your</w:t>
      </w:r>
      <w:r w:rsidR="00A70353" w:rsidRPr="00856A0C">
        <w:rPr>
          <w:sz w:val="24"/>
          <w:szCs w:val="24"/>
        </w:rPr>
        <w:t xml:space="preserve"> employer is required to review all the evidence in the portfolio and confirm</w:t>
      </w:r>
      <w:r w:rsidR="001529FB" w:rsidRPr="00856A0C">
        <w:rPr>
          <w:sz w:val="24"/>
          <w:szCs w:val="24"/>
        </w:rPr>
        <w:t xml:space="preserve"> </w:t>
      </w:r>
      <w:r w:rsidR="00A70353" w:rsidRPr="00856A0C">
        <w:rPr>
          <w:sz w:val="24"/>
          <w:szCs w:val="24"/>
        </w:rPr>
        <w:t>authenticity, thereby confirming the demonstration of competence against the KSBs across the</w:t>
      </w:r>
      <w:r w:rsidR="001529FB" w:rsidRPr="00856A0C">
        <w:rPr>
          <w:sz w:val="24"/>
          <w:szCs w:val="24"/>
        </w:rPr>
        <w:t xml:space="preserve"> </w:t>
      </w:r>
      <w:r w:rsidR="00A70353" w:rsidRPr="00856A0C">
        <w:rPr>
          <w:sz w:val="24"/>
          <w:szCs w:val="24"/>
        </w:rPr>
        <w:t xml:space="preserve">standard and that </w:t>
      </w:r>
      <w:r w:rsidRPr="00856A0C">
        <w:rPr>
          <w:sz w:val="24"/>
          <w:szCs w:val="24"/>
        </w:rPr>
        <w:t xml:space="preserve">you are </w:t>
      </w:r>
      <w:r w:rsidR="00A70353" w:rsidRPr="00856A0C">
        <w:rPr>
          <w:sz w:val="24"/>
          <w:szCs w:val="24"/>
        </w:rPr>
        <w:t>ready to take the EPA. The portfolio</w:t>
      </w:r>
      <w:r w:rsidR="00C23A8B" w:rsidRPr="00856A0C">
        <w:rPr>
          <w:sz w:val="24"/>
          <w:szCs w:val="24"/>
        </w:rPr>
        <w:t xml:space="preserve"> provides evidence of your continuing professional development and</w:t>
      </w:r>
      <w:r w:rsidR="00A70353" w:rsidRPr="00856A0C">
        <w:rPr>
          <w:sz w:val="24"/>
          <w:szCs w:val="24"/>
        </w:rPr>
        <w:t xml:space="preserve"> will not be assessed</w:t>
      </w:r>
      <w:r w:rsidR="001529FB" w:rsidRPr="00856A0C">
        <w:rPr>
          <w:sz w:val="24"/>
          <w:szCs w:val="24"/>
        </w:rPr>
        <w:t xml:space="preserve"> </w:t>
      </w:r>
      <w:r w:rsidR="00A70353" w:rsidRPr="00856A0C">
        <w:rPr>
          <w:sz w:val="24"/>
          <w:szCs w:val="24"/>
        </w:rPr>
        <w:t>during end-point assessment.</w:t>
      </w:r>
    </w:p>
    <w:p w14:paraId="1EDF79B2" w14:textId="3952E88C" w:rsidR="00F4485E" w:rsidRPr="00856A0C" w:rsidRDefault="00930E9B" w:rsidP="00930E9B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As </w:t>
      </w:r>
      <w:r w:rsidR="004B6AE5" w:rsidRPr="00856A0C">
        <w:rPr>
          <w:sz w:val="24"/>
          <w:szCs w:val="24"/>
        </w:rPr>
        <w:t xml:space="preserve">this is an </w:t>
      </w:r>
      <w:r w:rsidRPr="00856A0C">
        <w:rPr>
          <w:sz w:val="24"/>
          <w:szCs w:val="24"/>
        </w:rPr>
        <w:t xml:space="preserve">integrated apprenticeship </w:t>
      </w:r>
      <w:r w:rsidR="00D9698B" w:rsidRPr="00856A0C">
        <w:rPr>
          <w:sz w:val="24"/>
          <w:szCs w:val="24"/>
        </w:rPr>
        <w:t>the university (UWTSD)</w:t>
      </w:r>
      <w:r w:rsidRPr="00856A0C">
        <w:rPr>
          <w:sz w:val="24"/>
          <w:szCs w:val="24"/>
        </w:rPr>
        <w:t>will be responsible for the EPA requirements of the apprenticeship. The independent assessor</w:t>
      </w:r>
      <w:r w:rsidR="00D9698B" w:rsidRPr="00856A0C">
        <w:rPr>
          <w:sz w:val="24"/>
          <w:szCs w:val="24"/>
        </w:rPr>
        <w:t xml:space="preserve"> is employed by the university</w:t>
      </w:r>
      <w:r w:rsidRPr="00856A0C">
        <w:rPr>
          <w:sz w:val="24"/>
          <w:szCs w:val="24"/>
        </w:rPr>
        <w:t xml:space="preserve"> </w:t>
      </w:r>
      <w:r w:rsidR="00D9698B" w:rsidRPr="00856A0C">
        <w:rPr>
          <w:sz w:val="24"/>
          <w:szCs w:val="24"/>
        </w:rPr>
        <w:t xml:space="preserve">and </w:t>
      </w:r>
      <w:r w:rsidR="00067945" w:rsidRPr="00856A0C">
        <w:rPr>
          <w:b/>
          <w:bCs/>
          <w:sz w:val="24"/>
          <w:szCs w:val="24"/>
        </w:rPr>
        <w:t xml:space="preserve">has not, </w:t>
      </w:r>
      <w:r w:rsidRPr="00856A0C">
        <w:rPr>
          <w:b/>
          <w:bCs/>
          <w:sz w:val="24"/>
          <w:szCs w:val="24"/>
        </w:rPr>
        <w:t>no</w:t>
      </w:r>
      <w:r w:rsidR="00067945" w:rsidRPr="00856A0C">
        <w:rPr>
          <w:b/>
          <w:bCs/>
          <w:sz w:val="24"/>
          <w:szCs w:val="24"/>
        </w:rPr>
        <w:t>r will be</w:t>
      </w:r>
      <w:r w:rsidRPr="00856A0C">
        <w:rPr>
          <w:sz w:val="24"/>
          <w:szCs w:val="24"/>
        </w:rPr>
        <w:t xml:space="preserve"> involved in the delivery of the programme. </w:t>
      </w:r>
      <w:r w:rsidR="00D9698B" w:rsidRPr="00856A0C">
        <w:rPr>
          <w:sz w:val="24"/>
          <w:szCs w:val="24"/>
        </w:rPr>
        <w:t>UWTSD has</w:t>
      </w:r>
      <w:r w:rsidRPr="00856A0C">
        <w:rPr>
          <w:sz w:val="24"/>
          <w:szCs w:val="24"/>
        </w:rPr>
        <w:t xml:space="preserve"> develop</w:t>
      </w:r>
      <w:r w:rsidR="00D9698B" w:rsidRPr="00856A0C">
        <w:rPr>
          <w:sz w:val="24"/>
          <w:szCs w:val="24"/>
        </w:rPr>
        <w:t>ed</w:t>
      </w:r>
      <w:r w:rsidRPr="00856A0C">
        <w:rPr>
          <w:sz w:val="24"/>
          <w:szCs w:val="24"/>
        </w:rPr>
        <w:t xml:space="preserve"> and</w:t>
      </w:r>
      <w:r w:rsidR="00D9698B" w:rsidRPr="00856A0C">
        <w:rPr>
          <w:sz w:val="24"/>
          <w:szCs w:val="24"/>
        </w:rPr>
        <w:t xml:space="preserve"> will</w:t>
      </w:r>
      <w:r w:rsidRPr="00856A0C">
        <w:rPr>
          <w:sz w:val="24"/>
          <w:szCs w:val="24"/>
        </w:rPr>
        <w:t xml:space="preserve"> deliver the EPA as defined in th</w:t>
      </w:r>
      <w:r w:rsidR="00D9698B" w:rsidRPr="00856A0C">
        <w:rPr>
          <w:sz w:val="24"/>
          <w:szCs w:val="24"/>
        </w:rPr>
        <w:t xml:space="preserve">e Apprenticeship Standard assessment </w:t>
      </w:r>
      <w:r w:rsidR="00067945" w:rsidRPr="00856A0C">
        <w:rPr>
          <w:sz w:val="24"/>
          <w:szCs w:val="24"/>
        </w:rPr>
        <w:t>plan and</w:t>
      </w:r>
      <w:r w:rsidR="00D9698B" w:rsidRPr="00856A0C">
        <w:rPr>
          <w:sz w:val="24"/>
          <w:szCs w:val="24"/>
        </w:rPr>
        <w:t xml:space="preserve"> has</w:t>
      </w:r>
      <w:r w:rsidRPr="00856A0C">
        <w:rPr>
          <w:sz w:val="24"/>
          <w:szCs w:val="24"/>
        </w:rPr>
        <w:t xml:space="preserve"> ensur</w:t>
      </w:r>
      <w:r w:rsidR="00D9698B" w:rsidRPr="00856A0C">
        <w:rPr>
          <w:sz w:val="24"/>
          <w:szCs w:val="24"/>
        </w:rPr>
        <w:t>ed</w:t>
      </w:r>
      <w:r w:rsidRPr="00856A0C">
        <w:rPr>
          <w:sz w:val="24"/>
          <w:szCs w:val="24"/>
        </w:rPr>
        <w:t xml:space="preserve"> independenc</w:t>
      </w:r>
      <w:r w:rsidR="00D9698B" w:rsidRPr="00856A0C">
        <w:rPr>
          <w:sz w:val="24"/>
          <w:szCs w:val="24"/>
        </w:rPr>
        <w:t>e</w:t>
      </w:r>
      <w:r w:rsidRPr="00856A0C">
        <w:rPr>
          <w:sz w:val="24"/>
          <w:szCs w:val="24"/>
        </w:rPr>
        <w:t xml:space="preserve"> as described in the </w:t>
      </w:r>
      <w:proofErr w:type="spellStart"/>
      <w:r w:rsidRPr="00856A0C">
        <w:rPr>
          <w:sz w:val="24"/>
          <w:szCs w:val="24"/>
        </w:rPr>
        <w:t>IfA</w:t>
      </w:r>
      <w:proofErr w:type="spellEnd"/>
      <w:r w:rsidRPr="00856A0C">
        <w:rPr>
          <w:sz w:val="24"/>
          <w:szCs w:val="24"/>
        </w:rPr>
        <w:t xml:space="preserve"> processes. All independent assessors involved in the EPA process</w:t>
      </w:r>
      <w:r w:rsidR="00F4485E" w:rsidRPr="00856A0C">
        <w:rPr>
          <w:sz w:val="24"/>
          <w:szCs w:val="24"/>
        </w:rPr>
        <w:t xml:space="preserve"> understand</w:t>
      </w:r>
      <w:r w:rsidRPr="00856A0C">
        <w:rPr>
          <w:sz w:val="24"/>
          <w:szCs w:val="24"/>
        </w:rPr>
        <w:t xml:space="preserve"> the apprenticeship standard and the EPA requirements. To ensure the quality and validity of the assessment process, assessors will attend assessor training </w:t>
      </w:r>
      <w:r w:rsidR="00F4485E" w:rsidRPr="00856A0C">
        <w:rPr>
          <w:sz w:val="24"/>
          <w:szCs w:val="24"/>
        </w:rPr>
        <w:t>and standardisation</w:t>
      </w:r>
      <w:r w:rsidRPr="00856A0C">
        <w:rPr>
          <w:sz w:val="24"/>
          <w:szCs w:val="24"/>
        </w:rPr>
        <w:t xml:space="preserve"> events in line with the </w:t>
      </w:r>
      <w:r w:rsidR="00D9698B" w:rsidRPr="00856A0C">
        <w:rPr>
          <w:sz w:val="24"/>
          <w:szCs w:val="24"/>
        </w:rPr>
        <w:t xml:space="preserve">university’s </w:t>
      </w:r>
      <w:r w:rsidRPr="00856A0C">
        <w:rPr>
          <w:sz w:val="24"/>
          <w:szCs w:val="24"/>
        </w:rPr>
        <w:t>quality assurance processes</w:t>
      </w:r>
      <w:r w:rsidR="00EF1C68" w:rsidRPr="00856A0C">
        <w:rPr>
          <w:sz w:val="24"/>
          <w:szCs w:val="24"/>
        </w:rPr>
        <w:t xml:space="preserve"> as outlined in</w:t>
      </w:r>
      <w:r w:rsidR="00067945" w:rsidRPr="00856A0C">
        <w:rPr>
          <w:sz w:val="24"/>
          <w:szCs w:val="24"/>
        </w:rPr>
        <w:t xml:space="preserve"> the </w:t>
      </w:r>
      <w:r w:rsidR="00F4485E" w:rsidRPr="00856A0C">
        <w:rPr>
          <w:sz w:val="24"/>
          <w:szCs w:val="24"/>
        </w:rPr>
        <w:t>A</w:t>
      </w:r>
      <w:r w:rsidR="00067945" w:rsidRPr="00856A0C">
        <w:rPr>
          <w:sz w:val="24"/>
          <w:szCs w:val="24"/>
        </w:rPr>
        <w:t xml:space="preserve">cademic Quality </w:t>
      </w:r>
      <w:r w:rsidR="00F4485E" w:rsidRPr="00856A0C">
        <w:rPr>
          <w:sz w:val="24"/>
          <w:szCs w:val="24"/>
        </w:rPr>
        <w:t>Handbook;</w:t>
      </w:r>
    </w:p>
    <w:p w14:paraId="0B0207D7" w14:textId="1EFC9EC9" w:rsidR="00067945" w:rsidRPr="00856A0C" w:rsidRDefault="00EF1C68" w:rsidP="00F4485E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856A0C">
        <w:rPr>
          <w:sz w:val="24"/>
          <w:szCs w:val="24"/>
        </w:rPr>
        <w:t>Chapter 6</w:t>
      </w:r>
      <w:r w:rsidR="00205158" w:rsidRPr="00856A0C">
        <w:rPr>
          <w:sz w:val="24"/>
          <w:szCs w:val="24"/>
        </w:rPr>
        <w:t>: Taught Award Regulations</w:t>
      </w:r>
      <w:r w:rsidRPr="00856A0C">
        <w:rPr>
          <w:sz w:val="24"/>
          <w:szCs w:val="24"/>
        </w:rPr>
        <w:t xml:space="preserve"> </w:t>
      </w:r>
    </w:p>
    <w:p w14:paraId="18B2F089" w14:textId="339B7915" w:rsidR="00067945" w:rsidRPr="00856A0C" w:rsidRDefault="00D9698B" w:rsidP="00F4485E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856A0C">
        <w:rPr>
          <w:sz w:val="24"/>
          <w:szCs w:val="24"/>
        </w:rPr>
        <w:t>Chapter 7</w:t>
      </w:r>
      <w:r w:rsidR="00205158" w:rsidRPr="00856A0C">
        <w:rPr>
          <w:sz w:val="24"/>
          <w:szCs w:val="24"/>
        </w:rPr>
        <w:t>:</w:t>
      </w:r>
      <w:r w:rsidR="00EF1C68" w:rsidRPr="00856A0C">
        <w:rPr>
          <w:sz w:val="24"/>
          <w:szCs w:val="24"/>
        </w:rPr>
        <w:t xml:space="preserve"> Assessment</w:t>
      </w:r>
      <w:r w:rsidR="00205158" w:rsidRPr="00856A0C">
        <w:rPr>
          <w:sz w:val="24"/>
          <w:szCs w:val="24"/>
        </w:rPr>
        <w:t xml:space="preserve"> -</w:t>
      </w:r>
      <w:r w:rsidR="00EF1C68" w:rsidRPr="00856A0C">
        <w:rPr>
          <w:sz w:val="24"/>
          <w:szCs w:val="24"/>
        </w:rPr>
        <w:t xml:space="preserve"> Taught Programmes </w:t>
      </w:r>
    </w:p>
    <w:p w14:paraId="778304A9" w14:textId="63CAD5CA" w:rsidR="00067945" w:rsidRPr="00856A0C" w:rsidRDefault="00EF1C68" w:rsidP="00F4485E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856A0C">
        <w:rPr>
          <w:sz w:val="24"/>
          <w:szCs w:val="24"/>
        </w:rPr>
        <w:lastRenderedPageBreak/>
        <w:t>Chapter 11</w:t>
      </w:r>
      <w:r w:rsidR="00F4485E" w:rsidRPr="00856A0C">
        <w:rPr>
          <w:sz w:val="24"/>
          <w:szCs w:val="24"/>
        </w:rPr>
        <w:t>:</w:t>
      </w:r>
      <w:r w:rsidRPr="00856A0C">
        <w:rPr>
          <w:sz w:val="24"/>
          <w:szCs w:val="24"/>
        </w:rPr>
        <w:t xml:space="preserve"> Working with Others</w:t>
      </w:r>
      <w:r w:rsidR="00F4485E" w:rsidRPr="00856A0C">
        <w:rPr>
          <w:sz w:val="24"/>
          <w:szCs w:val="24"/>
        </w:rPr>
        <w:t>.</w:t>
      </w:r>
      <w:r w:rsidRPr="00856A0C">
        <w:rPr>
          <w:sz w:val="24"/>
          <w:szCs w:val="24"/>
        </w:rPr>
        <w:t xml:space="preserve"> </w:t>
      </w:r>
      <w:r w:rsidR="00930E9B" w:rsidRPr="00856A0C">
        <w:rPr>
          <w:sz w:val="24"/>
          <w:szCs w:val="24"/>
        </w:rPr>
        <w:t xml:space="preserve"> </w:t>
      </w:r>
    </w:p>
    <w:p w14:paraId="7A974C68" w14:textId="6900EE57" w:rsidR="00A70353" w:rsidRPr="00856A0C" w:rsidRDefault="00930E9B" w:rsidP="00930E9B">
      <w:pPr>
        <w:rPr>
          <w:sz w:val="24"/>
          <w:szCs w:val="24"/>
        </w:rPr>
      </w:pPr>
      <w:r w:rsidRPr="00856A0C">
        <w:rPr>
          <w:sz w:val="24"/>
          <w:szCs w:val="24"/>
        </w:rPr>
        <w:t>The independent assessor will be responsible for making the final decision of the EPA with the final grade being derived from all assessment methods leading to a balanced and accurate grade being awarded</w:t>
      </w:r>
      <w:r w:rsidR="00F4485E" w:rsidRPr="00856A0C">
        <w:rPr>
          <w:sz w:val="24"/>
          <w:szCs w:val="24"/>
        </w:rPr>
        <w:t xml:space="preserve">. The grading process will be verified by the </w:t>
      </w:r>
      <w:r w:rsidR="005230F0" w:rsidRPr="00856A0C">
        <w:rPr>
          <w:sz w:val="24"/>
          <w:szCs w:val="24"/>
        </w:rPr>
        <w:t>programme’s</w:t>
      </w:r>
      <w:r w:rsidR="00F4485E" w:rsidRPr="00856A0C">
        <w:rPr>
          <w:sz w:val="24"/>
          <w:szCs w:val="24"/>
        </w:rPr>
        <w:t xml:space="preserve"> external e</w:t>
      </w:r>
      <w:r w:rsidR="005230F0" w:rsidRPr="00856A0C">
        <w:rPr>
          <w:sz w:val="24"/>
          <w:szCs w:val="24"/>
        </w:rPr>
        <w:t>xaminer as per UWTSD quality assurance processes.</w:t>
      </w:r>
    </w:p>
    <w:p w14:paraId="32B9B9DD" w14:textId="3E2E188A" w:rsidR="001529FB" w:rsidRPr="00856A0C" w:rsidRDefault="00205158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The university will</w:t>
      </w:r>
      <w:r w:rsidR="0014312D" w:rsidRPr="00856A0C">
        <w:rPr>
          <w:sz w:val="24"/>
          <w:szCs w:val="24"/>
        </w:rPr>
        <w:t xml:space="preserve"> ensure that</w:t>
      </w:r>
      <w:r w:rsidRPr="00856A0C">
        <w:rPr>
          <w:sz w:val="24"/>
          <w:szCs w:val="24"/>
        </w:rPr>
        <w:t xml:space="preserve"> all elements of the EPA -</w:t>
      </w:r>
      <w:r w:rsidR="0014312D" w:rsidRPr="00856A0C">
        <w:rPr>
          <w:sz w:val="24"/>
          <w:szCs w:val="24"/>
        </w:rPr>
        <w:t xml:space="preserve"> the presentation</w:t>
      </w:r>
      <w:r w:rsidRPr="00856A0C">
        <w:rPr>
          <w:sz w:val="24"/>
          <w:szCs w:val="24"/>
        </w:rPr>
        <w:t>,</w:t>
      </w:r>
      <w:r w:rsidR="0014312D" w:rsidRPr="00856A0C">
        <w:rPr>
          <w:sz w:val="24"/>
          <w:szCs w:val="24"/>
        </w:rPr>
        <w:t xml:space="preserve"> questioning elements and professional discussion are conducted in a suitable controlled environment </w:t>
      </w:r>
      <w:proofErr w:type="gramStart"/>
      <w:r w:rsidR="0014312D" w:rsidRPr="00856A0C">
        <w:rPr>
          <w:sz w:val="24"/>
          <w:szCs w:val="24"/>
        </w:rPr>
        <w:t>i.e.</w:t>
      </w:r>
      <w:proofErr w:type="gramEnd"/>
      <w:r w:rsidR="0014312D" w:rsidRPr="00856A0C">
        <w:rPr>
          <w:sz w:val="24"/>
          <w:szCs w:val="24"/>
        </w:rPr>
        <w:t xml:space="preserve"> quiet room free from distraction and influence, with the necessary equipment for each assessment method e.g. computer, power-point facilities</w:t>
      </w:r>
      <w:r w:rsidR="005230F0" w:rsidRPr="00856A0C">
        <w:rPr>
          <w:sz w:val="24"/>
          <w:szCs w:val="24"/>
        </w:rPr>
        <w:t>. P</w:t>
      </w:r>
      <w:r w:rsidRPr="00856A0C">
        <w:rPr>
          <w:sz w:val="24"/>
          <w:szCs w:val="24"/>
        </w:rPr>
        <w:t>lease notify the university</w:t>
      </w:r>
      <w:r w:rsidR="005230F0" w:rsidRPr="00856A0C">
        <w:rPr>
          <w:sz w:val="24"/>
          <w:szCs w:val="24"/>
        </w:rPr>
        <w:t xml:space="preserve"> two weeks prior to your assessment</w:t>
      </w:r>
      <w:r w:rsidRPr="00856A0C">
        <w:rPr>
          <w:sz w:val="24"/>
          <w:szCs w:val="24"/>
        </w:rPr>
        <w:t xml:space="preserve"> if any additional equipment is required</w:t>
      </w:r>
      <w:r w:rsidR="0014312D" w:rsidRPr="00856A0C">
        <w:rPr>
          <w:sz w:val="24"/>
          <w:szCs w:val="24"/>
        </w:rPr>
        <w:t>.</w:t>
      </w:r>
      <w:r w:rsidR="00194949" w:rsidRPr="00856A0C">
        <w:rPr>
          <w:sz w:val="24"/>
          <w:szCs w:val="24"/>
        </w:rPr>
        <w:t xml:space="preserve"> </w:t>
      </w:r>
      <w:r w:rsidR="0014312D" w:rsidRPr="00856A0C">
        <w:rPr>
          <w:sz w:val="24"/>
          <w:szCs w:val="24"/>
        </w:rPr>
        <w:t>The</w:t>
      </w:r>
      <w:r w:rsidRPr="00856A0C">
        <w:rPr>
          <w:sz w:val="24"/>
          <w:szCs w:val="24"/>
        </w:rPr>
        <w:t xml:space="preserve"> EPA</w:t>
      </w:r>
      <w:r w:rsidR="0014312D" w:rsidRPr="00856A0C">
        <w:rPr>
          <w:sz w:val="24"/>
          <w:szCs w:val="24"/>
        </w:rPr>
        <w:t xml:space="preserve"> may be conducted face-to-face or via an online platform </w:t>
      </w:r>
      <w:r w:rsidR="00043B71" w:rsidRPr="00856A0C">
        <w:rPr>
          <w:sz w:val="24"/>
          <w:szCs w:val="24"/>
        </w:rPr>
        <w:t>e.g.,</w:t>
      </w:r>
      <w:r w:rsidR="0014312D" w:rsidRPr="00856A0C">
        <w:rPr>
          <w:sz w:val="24"/>
          <w:szCs w:val="24"/>
        </w:rPr>
        <w:t xml:space="preserve"> </w:t>
      </w:r>
      <w:proofErr w:type="gramStart"/>
      <w:r w:rsidR="0014312D" w:rsidRPr="00856A0C">
        <w:rPr>
          <w:sz w:val="24"/>
          <w:szCs w:val="24"/>
        </w:rPr>
        <w:t>video-conferencing</w:t>
      </w:r>
      <w:proofErr w:type="gramEnd"/>
      <w:r w:rsidR="0014312D" w:rsidRPr="00856A0C">
        <w:rPr>
          <w:sz w:val="24"/>
          <w:szCs w:val="24"/>
        </w:rPr>
        <w:t>.</w:t>
      </w:r>
      <w:r w:rsidRPr="00856A0C">
        <w:rPr>
          <w:sz w:val="24"/>
          <w:szCs w:val="24"/>
        </w:rPr>
        <w:t xml:space="preserve"> The university will</w:t>
      </w:r>
      <w:r w:rsidR="0014312D" w:rsidRPr="00856A0C">
        <w:rPr>
          <w:sz w:val="24"/>
          <w:szCs w:val="24"/>
        </w:rPr>
        <w:t xml:space="preserve"> ensure </w:t>
      </w:r>
      <w:r w:rsidRPr="00856A0C">
        <w:rPr>
          <w:sz w:val="24"/>
          <w:szCs w:val="24"/>
        </w:rPr>
        <w:t xml:space="preserve">that </w:t>
      </w:r>
      <w:r w:rsidR="0014312D" w:rsidRPr="00856A0C">
        <w:rPr>
          <w:sz w:val="24"/>
          <w:szCs w:val="24"/>
        </w:rPr>
        <w:t>appropriate methods to prevent misrepresentation are in place should an online option be used. For example, a 360-degree camera function with an administrator/invigilator</w:t>
      </w:r>
      <w:r w:rsidR="005230F0" w:rsidRPr="00856A0C">
        <w:rPr>
          <w:sz w:val="24"/>
          <w:szCs w:val="24"/>
        </w:rPr>
        <w:t>.</w:t>
      </w:r>
    </w:p>
    <w:p w14:paraId="09B783B6" w14:textId="04E3E998" w:rsidR="0014312D" w:rsidRPr="00856A0C" w:rsidRDefault="0014312D" w:rsidP="0014312D">
      <w:pPr>
        <w:rPr>
          <w:b/>
          <w:bCs/>
          <w:sz w:val="24"/>
          <w:szCs w:val="24"/>
        </w:rPr>
      </w:pPr>
      <w:r w:rsidRPr="00856A0C">
        <w:rPr>
          <w:b/>
          <w:bCs/>
          <w:sz w:val="24"/>
          <w:szCs w:val="24"/>
        </w:rPr>
        <w:t>Assessment Method 1:</w:t>
      </w:r>
      <w:r w:rsidR="005230F0" w:rsidRPr="00856A0C">
        <w:rPr>
          <w:b/>
          <w:bCs/>
          <w:sz w:val="24"/>
          <w:szCs w:val="24"/>
        </w:rPr>
        <w:t xml:space="preserve"> Major </w:t>
      </w:r>
      <w:r w:rsidRPr="00856A0C">
        <w:rPr>
          <w:b/>
          <w:bCs/>
          <w:sz w:val="24"/>
          <w:szCs w:val="24"/>
        </w:rPr>
        <w:t>project, presentation with questions and answers</w:t>
      </w:r>
    </w:p>
    <w:p w14:paraId="60449370" w14:textId="36850CAA" w:rsidR="0014312D" w:rsidRPr="00856A0C" w:rsidRDefault="0014312D" w:rsidP="0014312D">
      <w:pPr>
        <w:rPr>
          <w:b/>
          <w:bCs/>
          <w:sz w:val="24"/>
          <w:szCs w:val="24"/>
        </w:rPr>
      </w:pPr>
      <w:r w:rsidRPr="00856A0C">
        <w:rPr>
          <w:b/>
          <w:bCs/>
          <w:sz w:val="24"/>
          <w:szCs w:val="24"/>
        </w:rPr>
        <w:t xml:space="preserve">Part 1 – </w:t>
      </w:r>
      <w:r w:rsidR="005230F0" w:rsidRPr="00856A0C">
        <w:rPr>
          <w:b/>
          <w:bCs/>
          <w:sz w:val="24"/>
          <w:szCs w:val="24"/>
        </w:rPr>
        <w:t xml:space="preserve">Major </w:t>
      </w:r>
      <w:r w:rsidRPr="00856A0C">
        <w:rPr>
          <w:b/>
          <w:bCs/>
          <w:sz w:val="24"/>
          <w:szCs w:val="24"/>
        </w:rPr>
        <w:t>project</w:t>
      </w:r>
    </w:p>
    <w:p w14:paraId="1DCEF035" w14:textId="1D728296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This is the first component of the EPA and will be</w:t>
      </w:r>
      <w:r w:rsidR="005230F0" w:rsidRPr="00856A0C">
        <w:rPr>
          <w:sz w:val="24"/>
          <w:szCs w:val="24"/>
        </w:rPr>
        <w:t xml:space="preserve"> your major project </w:t>
      </w:r>
      <w:r w:rsidR="00194949" w:rsidRPr="00856A0C">
        <w:rPr>
          <w:sz w:val="24"/>
          <w:szCs w:val="24"/>
        </w:rPr>
        <w:t xml:space="preserve">which will be </w:t>
      </w:r>
      <w:r w:rsidRPr="00856A0C">
        <w:rPr>
          <w:sz w:val="24"/>
          <w:szCs w:val="24"/>
        </w:rPr>
        <w:t xml:space="preserve">assessed for evidence that the knowledge, </w:t>
      </w:r>
      <w:proofErr w:type="gramStart"/>
      <w:r w:rsidRPr="00856A0C">
        <w:rPr>
          <w:sz w:val="24"/>
          <w:szCs w:val="24"/>
        </w:rPr>
        <w:t>skills</w:t>
      </w:r>
      <w:proofErr w:type="gramEnd"/>
      <w:r w:rsidRPr="00856A0C">
        <w:rPr>
          <w:sz w:val="24"/>
          <w:szCs w:val="24"/>
        </w:rPr>
        <w:t xml:space="preserve"> and behaviours required of an OME Professional are inherent in </w:t>
      </w:r>
      <w:r w:rsidR="00194949" w:rsidRPr="00856A0C">
        <w:rPr>
          <w:sz w:val="24"/>
          <w:szCs w:val="24"/>
        </w:rPr>
        <w:t>your</w:t>
      </w:r>
      <w:r w:rsidR="00EA05F2" w:rsidRPr="00856A0C">
        <w:rPr>
          <w:sz w:val="24"/>
          <w:szCs w:val="24"/>
        </w:rPr>
        <w:t xml:space="preserve"> p</w:t>
      </w:r>
      <w:r w:rsidRPr="00856A0C">
        <w:rPr>
          <w:sz w:val="24"/>
          <w:szCs w:val="24"/>
        </w:rPr>
        <w:t>ractice</w:t>
      </w:r>
      <w:r w:rsidR="00205158" w:rsidRPr="00856A0C">
        <w:rPr>
          <w:sz w:val="24"/>
          <w:szCs w:val="24"/>
        </w:rPr>
        <w:t>.</w:t>
      </w:r>
      <w:r w:rsidR="005230F0" w:rsidRPr="00856A0C">
        <w:rPr>
          <w:sz w:val="24"/>
          <w:szCs w:val="24"/>
        </w:rPr>
        <w:t xml:space="preserve"> </w:t>
      </w:r>
      <w:r w:rsidR="00205158" w:rsidRPr="00856A0C">
        <w:rPr>
          <w:sz w:val="24"/>
          <w:szCs w:val="24"/>
        </w:rPr>
        <w:t>T</w:t>
      </w:r>
      <w:r w:rsidRPr="00856A0C">
        <w:rPr>
          <w:sz w:val="24"/>
          <w:szCs w:val="24"/>
        </w:rPr>
        <w:t>he content of the project must enable the following to be demonstrated:</w:t>
      </w:r>
    </w:p>
    <w:p w14:paraId="06C85308" w14:textId="4D086485" w:rsidR="00EA05F2" w:rsidRPr="00856A0C" w:rsidRDefault="0014312D" w:rsidP="0014312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56A0C">
        <w:rPr>
          <w:sz w:val="24"/>
          <w:szCs w:val="24"/>
        </w:rPr>
        <w:t xml:space="preserve">The approach to planning and completion of the project, including </w:t>
      </w:r>
      <w:r w:rsidR="000B49EB" w:rsidRPr="00856A0C">
        <w:rPr>
          <w:sz w:val="24"/>
          <w:szCs w:val="24"/>
        </w:rPr>
        <w:t>the output of the project.</w:t>
      </w:r>
    </w:p>
    <w:p w14:paraId="46C25A73" w14:textId="77777777" w:rsidR="00EA05F2" w:rsidRPr="00856A0C" w:rsidRDefault="0014312D" w:rsidP="0014312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56A0C">
        <w:rPr>
          <w:sz w:val="24"/>
          <w:szCs w:val="24"/>
        </w:rPr>
        <w:t>The application of the knowledge and skills to meet the outcomes in the standard.</w:t>
      </w:r>
    </w:p>
    <w:p w14:paraId="4EBF6CC4" w14:textId="71A7A06D" w:rsidR="0014312D" w:rsidRPr="00856A0C" w:rsidRDefault="0014312D" w:rsidP="0014312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56A0C">
        <w:rPr>
          <w:sz w:val="24"/>
          <w:szCs w:val="24"/>
        </w:rPr>
        <w:t>The application of behaviours from the standard.</w:t>
      </w:r>
    </w:p>
    <w:p w14:paraId="2601A6F5" w14:textId="5836C940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Evidence of learning and reflection and of clear outcomes for </w:t>
      </w:r>
      <w:r w:rsidR="00EA05F2" w:rsidRPr="00856A0C">
        <w:rPr>
          <w:sz w:val="24"/>
          <w:szCs w:val="24"/>
        </w:rPr>
        <w:t>you</w:t>
      </w:r>
      <w:r w:rsidRPr="00856A0C">
        <w:rPr>
          <w:sz w:val="24"/>
          <w:szCs w:val="24"/>
        </w:rPr>
        <w:t xml:space="preserve">, </w:t>
      </w:r>
      <w:r w:rsidR="00EA05F2" w:rsidRPr="00856A0C">
        <w:rPr>
          <w:sz w:val="24"/>
          <w:szCs w:val="24"/>
        </w:rPr>
        <w:t>your</w:t>
      </w:r>
      <w:r w:rsidRPr="00856A0C">
        <w:rPr>
          <w:sz w:val="24"/>
          <w:szCs w:val="24"/>
        </w:rPr>
        <w:t xml:space="preserve"> </w:t>
      </w:r>
      <w:proofErr w:type="gramStart"/>
      <w:r w:rsidRPr="00856A0C">
        <w:rPr>
          <w:sz w:val="24"/>
          <w:szCs w:val="24"/>
        </w:rPr>
        <w:t>organisation</w:t>
      </w:r>
      <w:proofErr w:type="gramEnd"/>
      <w:r w:rsidRPr="00856A0C">
        <w:rPr>
          <w:sz w:val="24"/>
          <w:szCs w:val="24"/>
        </w:rPr>
        <w:t xml:space="preserve"> and the customer.</w:t>
      </w:r>
    </w:p>
    <w:p w14:paraId="48731DDC" w14:textId="1B9A372E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The </w:t>
      </w:r>
      <w:r w:rsidR="000B49EB" w:rsidRPr="00856A0C">
        <w:rPr>
          <w:sz w:val="24"/>
          <w:szCs w:val="24"/>
        </w:rPr>
        <w:t>major project</w:t>
      </w:r>
      <w:r w:rsidRPr="00856A0C">
        <w:rPr>
          <w:sz w:val="24"/>
          <w:szCs w:val="24"/>
        </w:rPr>
        <w:t xml:space="preserve"> should cover the</w:t>
      </w:r>
      <w:r w:rsidR="000B49EB" w:rsidRPr="00856A0C">
        <w:rPr>
          <w:sz w:val="24"/>
          <w:szCs w:val="24"/>
        </w:rPr>
        <w:t xml:space="preserve"> c</w:t>
      </w:r>
      <w:r w:rsidRPr="00856A0C">
        <w:rPr>
          <w:sz w:val="24"/>
          <w:szCs w:val="24"/>
        </w:rPr>
        <w:t xml:space="preserve">ontext, </w:t>
      </w:r>
      <w:r w:rsidR="00EA05F2" w:rsidRPr="00856A0C">
        <w:rPr>
          <w:sz w:val="24"/>
          <w:szCs w:val="24"/>
        </w:rPr>
        <w:t xml:space="preserve">your </w:t>
      </w:r>
      <w:r w:rsidRPr="00856A0C">
        <w:rPr>
          <w:sz w:val="24"/>
          <w:szCs w:val="24"/>
        </w:rPr>
        <w:t>responsibilities,</w:t>
      </w:r>
      <w:r w:rsidR="00E16B2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 xml:space="preserve">action taken by </w:t>
      </w:r>
      <w:r w:rsidR="00EA05F2" w:rsidRPr="00856A0C">
        <w:rPr>
          <w:sz w:val="24"/>
          <w:szCs w:val="24"/>
        </w:rPr>
        <w:t xml:space="preserve">you </w:t>
      </w:r>
      <w:r w:rsidRPr="00856A0C">
        <w:rPr>
          <w:sz w:val="24"/>
          <w:szCs w:val="24"/>
        </w:rPr>
        <w:t>(planning and execution) and results. The evidence provided</w:t>
      </w:r>
      <w:r w:rsidR="00E16B2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 xml:space="preserve">must be attributable to </w:t>
      </w:r>
      <w:r w:rsidR="00EA05F2" w:rsidRPr="00856A0C">
        <w:rPr>
          <w:sz w:val="24"/>
          <w:szCs w:val="24"/>
        </w:rPr>
        <w:t xml:space="preserve">you. </w:t>
      </w:r>
    </w:p>
    <w:p w14:paraId="6C87DCDD" w14:textId="27E798FD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During </w:t>
      </w:r>
      <w:r w:rsidR="000B49EB" w:rsidRPr="00856A0C">
        <w:rPr>
          <w:sz w:val="24"/>
          <w:szCs w:val="24"/>
        </w:rPr>
        <w:t xml:space="preserve">year four of </w:t>
      </w:r>
      <w:r w:rsidRPr="00856A0C">
        <w:rPr>
          <w:sz w:val="24"/>
          <w:szCs w:val="24"/>
        </w:rPr>
        <w:t>the programme and before the gateway</w:t>
      </w:r>
      <w:r w:rsidR="000B49EB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 xml:space="preserve">the </w:t>
      </w:r>
      <w:r w:rsidR="00BD043B" w:rsidRPr="00856A0C">
        <w:rPr>
          <w:sz w:val="24"/>
          <w:szCs w:val="24"/>
        </w:rPr>
        <w:t>university</w:t>
      </w:r>
      <w:r w:rsidRPr="00856A0C">
        <w:rPr>
          <w:sz w:val="24"/>
          <w:szCs w:val="24"/>
        </w:rPr>
        <w:t xml:space="preserve"> will liaise with </w:t>
      </w:r>
      <w:r w:rsidR="00BD043B" w:rsidRPr="00856A0C">
        <w:rPr>
          <w:sz w:val="24"/>
          <w:szCs w:val="24"/>
        </w:rPr>
        <w:t xml:space="preserve">you </w:t>
      </w:r>
      <w:r w:rsidR="000B49EB" w:rsidRPr="00856A0C">
        <w:rPr>
          <w:sz w:val="24"/>
          <w:szCs w:val="24"/>
        </w:rPr>
        <w:t>a</w:t>
      </w:r>
      <w:r w:rsidR="00BD043B" w:rsidRPr="00856A0C">
        <w:rPr>
          <w:sz w:val="24"/>
          <w:szCs w:val="24"/>
        </w:rPr>
        <w:t>nd your employer</w:t>
      </w:r>
      <w:r w:rsidRPr="00856A0C">
        <w:rPr>
          <w:sz w:val="24"/>
          <w:szCs w:val="24"/>
        </w:rPr>
        <w:t xml:space="preserve"> to agree a suitable project</w:t>
      </w:r>
      <w:r w:rsidR="00E16B2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>topic</w:t>
      </w:r>
      <w:r w:rsidR="000B49EB" w:rsidRPr="00856A0C">
        <w:rPr>
          <w:sz w:val="24"/>
          <w:szCs w:val="24"/>
        </w:rPr>
        <w:t>,</w:t>
      </w:r>
      <w:r w:rsidRPr="00856A0C">
        <w:rPr>
          <w:sz w:val="24"/>
          <w:szCs w:val="24"/>
        </w:rPr>
        <w:t xml:space="preserve"> </w:t>
      </w:r>
      <w:proofErr w:type="gramStart"/>
      <w:r w:rsidR="00376B77" w:rsidRPr="00856A0C">
        <w:rPr>
          <w:sz w:val="24"/>
          <w:szCs w:val="24"/>
        </w:rPr>
        <w:t>title</w:t>
      </w:r>
      <w:proofErr w:type="gramEnd"/>
      <w:r w:rsidRPr="00856A0C">
        <w:rPr>
          <w:sz w:val="24"/>
          <w:szCs w:val="24"/>
        </w:rPr>
        <w:t xml:space="preserve"> and support arrangements for </w:t>
      </w:r>
      <w:r w:rsidR="000B49EB" w:rsidRPr="00856A0C">
        <w:rPr>
          <w:sz w:val="24"/>
          <w:szCs w:val="24"/>
        </w:rPr>
        <w:t>your major project</w:t>
      </w:r>
      <w:r w:rsidRPr="00856A0C">
        <w:rPr>
          <w:sz w:val="24"/>
          <w:szCs w:val="24"/>
        </w:rPr>
        <w:t xml:space="preserve">. </w:t>
      </w:r>
      <w:r w:rsidR="00EA05F2" w:rsidRPr="00856A0C">
        <w:rPr>
          <w:sz w:val="24"/>
          <w:szCs w:val="24"/>
        </w:rPr>
        <w:t xml:space="preserve">You </w:t>
      </w:r>
      <w:r w:rsidRPr="00856A0C">
        <w:rPr>
          <w:sz w:val="24"/>
          <w:szCs w:val="24"/>
        </w:rPr>
        <w:t>will scope out what is required and present terms of reference and an initial plan for</w:t>
      </w:r>
      <w:r w:rsidR="00E16B2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 xml:space="preserve">agreement </w:t>
      </w:r>
      <w:r w:rsidR="00C94486" w:rsidRPr="00856A0C">
        <w:rPr>
          <w:sz w:val="24"/>
          <w:szCs w:val="24"/>
        </w:rPr>
        <w:t xml:space="preserve">with your </w:t>
      </w:r>
      <w:r w:rsidRPr="00856A0C">
        <w:rPr>
          <w:sz w:val="24"/>
          <w:szCs w:val="24"/>
        </w:rPr>
        <w:t xml:space="preserve">employer </w:t>
      </w:r>
      <w:r w:rsidR="00C94486" w:rsidRPr="00856A0C">
        <w:rPr>
          <w:sz w:val="24"/>
          <w:szCs w:val="24"/>
        </w:rPr>
        <w:t>and project supervisor</w:t>
      </w:r>
      <w:r w:rsidRPr="00856A0C">
        <w:rPr>
          <w:sz w:val="24"/>
          <w:szCs w:val="24"/>
        </w:rPr>
        <w:t>. The terms of reference and</w:t>
      </w:r>
      <w:r w:rsidR="00E16B2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>plan are not assessed components of the EPA.</w:t>
      </w:r>
    </w:p>
    <w:p w14:paraId="33310625" w14:textId="2089E366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A typical structure for the</w:t>
      </w:r>
      <w:r w:rsidR="00376B77" w:rsidRPr="00856A0C">
        <w:rPr>
          <w:sz w:val="24"/>
          <w:szCs w:val="24"/>
        </w:rPr>
        <w:t xml:space="preserve"> major project</w:t>
      </w:r>
      <w:r w:rsidRPr="00856A0C">
        <w:rPr>
          <w:sz w:val="24"/>
          <w:szCs w:val="24"/>
        </w:rPr>
        <w:t xml:space="preserve"> may include:</w:t>
      </w:r>
    </w:p>
    <w:p w14:paraId="7AC576A8" w14:textId="7896F68A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Objectives</w:t>
      </w:r>
    </w:p>
    <w:p w14:paraId="0465F43C" w14:textId="1E7DBCF6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Business Context, covering both the employer and customer context including</w:t>
      </w:r>
    </w:p>
    <w:p w14:paraId="5657562C" w14:textId="640F8E3A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Background</w:t>
      </w:r>
    </w:p>
    <w:p w14:paraId="6F91AE8C" w14:textId="277383CE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lastRenderedPageBreak/>
        <w:t>Aims and objectives</w:t>
      </w:r>
    </w:p>
    <w:p w14:paraId="42E22586" w14:textId="7043D0C2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Outcome</w:t>
      </w:r>
    </w:p>
    <w:p w14:paraId="78C65879" w14:textId="1B23BED4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Conclusion</w:t>
      </w:r>
    </w:p>
    <w:p w14:paraId="6C3D0F24" w14:textId="0B6FD6CA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Recommendations/future actions</w:t>
      </w:r>
    </w:p>
    <w:p w14:paraId="7D7ADB93" w14:textId="118C1A68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Customer Requirements</w:t>
      </w:r>
    </w:p>
    <w:p w14:paraId="6D468E36" w14:textId="4393A294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Solution Options</w:t>
      </w:r>
    </w:p>
    <w:p w14:paraId="46CA988A" w14:textId="16F87723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Business Case(s)</w:t>
      </w:r>
    </w:p>
    <w:p w14:paraId="654AC7C3" w14:textId="5D66F79C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Approach and Rationale</w:t>
      </w:r>
    </w:p>
    <w:p w14:paraId="00DE77AF" w14:textId="7AE4B696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Stakeholder Management</w:t>
      </w:r>
    </w:p>
    <w:p w14:paraId="71A22101" w14:textId="5CA4BB95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Planning and Methodology</w:t>
      </w:r>
    </w:p>
    <w:p w14:paraId="73D9188D" w14:textId="12BC28DC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Reflection on outcomes and group working</w:t>
      </w:r>
    </w:p>
    <w:p w14:paraId="6A8FC1E5" w14:textId="3B276CE8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Conclusion and Learning Outcomes</w:t>
      </w:r>
    </w:p>
    <w:p w14:paraId="567D11A9" w14:textId="3843ED34" w:rsidR="0014312D" w:rsidRPr="00856A0C" w:rsidRDefault="00EA05F2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You </w:t>
      </w:r>
      <w:r w:rsidR="0014312D" w:rsidRPr="00856A0C">
        <w:rPr>
          <w:sz w:val="24"/>
          <w:szCs w:val="24"/>
        </w:rPr>
        <w:t xml:space="preserve">will be required to document </w:t>
      </w:r>
      <w:r w:rsidRPr="00856A0C">
        <w:rPr>
          <w:sz w:val="24"/>
          <w:szCs w:val="24"/>
        </w:rPr>
        <w:t>your</w:t>
      </w:r>
      <w:r w:rsidR="0014312D" w:rsidRPr="00856A0C">
        <w:rPr>
          <w:sz w:val="24"/>
          <w:szCs w:val="24"/>
        </w:rPr>
        <w:t xml:space="preserve"> assumptions and to highlight the</w:t>
      </w:r>
      <w:r w:rsidR="00E16B2A" w:rsidRPr="00856A0C">
        <w:rPr>
          <w:sz w:val="24"/>
          <w:szCs w:val="24"/>
        </w:rPr>
        <w:t xml:space="preserve"> </w:t>
      </w:r>
      <w:r w:rsidR="0014312D" w:rsidRPr="00856A0C">
        <w:rPr>
          <w:sz w:val="24"/>
          <w:szCs w:val="24"/>
        </w:rPr>
        <w:t xml:space="preserve">consequences of those assumptions, enabling </w:t>
      </w:r>
      <w:r w:rsidRPr="00856A0C">
        <w:rPr>
          <w:sz w:val="24"/>
          <w:szCs w:val="24"/>
        </w:rPr>
        <w:t>you</w:t>
      </w:r>
      <w:r w:rsidR="0014312D" w:rsidRPr="00856A0C">
        <w:rPr>
          <w:sz w:val="24"/>
          <w:szCs w:val="24"/>
        </w:rPr>
        <w:t xml:space="preserve"> to demonstrate </w:t>
      </w:r>
      <w:r w:rsidRPr="00856A0C">
        <w:rPr>
          <w:sz w:val="24"/>
          <w:szCs w:val="24"/>
        </w:rPr>
        <w:t>your</w:t>
      </w:r>
      <w:r w:rsidR="0014312D" w:rsidRPr="00856A0C">
        <w:rPr>
          <w:sz w:val="24"/>
          <w:szCs w:val="24"/>
        </w:rPr>
        <w:t xml:space="preserve"> understanding of</w:t>
      </w:r>
      <w:r w:rsidR="00E16B2A" w:rsidRPr="00856A0C">
        <w:rPr>
          <w:sz w:val="24"/>
          <w:szCs w:val="24"/>
        </w:rPr>
        <w:t xml:space="preserve"> </w:t>
      </w:r>
      <w:r w:rsidR="0014312D" w:rsidRPr="00856A0C">
        <w:rPr>
          <w:sz w:val="24"/>
          <w:szCs w:val="24"/>
        </w:rPr>
        <w:t xml:space="preserve">commercial pressures, and the application of </w:t>
      </w:r>
      <w:r w:rsidRPr="00856A0C">
        <w:rPr>
          <w:sz w:val="24"/>
          <w:szCs w:val="24"/>
        </w:rPr>
        <w:t>your</w:t>
      </w:r>
      <w:r w:rsidR="0014312D" w:rsidRPr="00856A0C">
        <w:rPr>
          <w:sz w:val="24"/>
          <w:szCs w:val="24"/>
        </w:rPr>
        <w:t xml:space="preserve"> thinking and problem-solving skills.</w:t>
      </w:r>
      <w:r w:rsidR="00E16B2A" w:rsidRPr="00856A0C">
        <w:rPr>
          <w:sz w:val="24"/>
          <w:szCs w:val="24"/>
        </w:rPr>
        <w:t xml:space="preserve"> </w:t>
      </w:r>
      <w:r w:rsidR="0014312D" w:rsidRPr="00856A0C">
        <w:rPr>
          <w:sz w:val="24"/>
          <w:szCs w:val="24"/>
        </w:rPr>
        <w:t>Input from the employer and HEI will be limited to guidance in terms of project topic, scope,</w:t>
      </w:r>
      <w:r w:rsidR="00E16B2A" w:rsidRPr="00856A0C">
        <w:rPr>
          <w:sz w:val="24"/>
          <w:szCs w:val="24"/>
        </w:rPr>
        <w:t xml:space="preserve"> </w:t>
      </w:r>
      <w:r w:rsidR="0014312D" w:rsidRPr="00856A0C">
        <w:rPr>
          <w:sz w:val="24"/>
          <w:szCs w:val="24"/>
        </w:rPr>
        <w:t>recommended reading.</w:t>
      </w:r>
    </w:p>
    <w:p w14:paraId="171B74C3" w14:textId="4D07698A" w:rsidR="0014312D" w:rsidRPr="00856A0C" w:rsidRDefault="0014312D" w:rsidP="0014312D">
      <w:pPr>
        <w:rPr>
          <w:b/>
          <w:bCs/>
          <w:sz w:val="24"/>
          <w:szCs w:val="24"/>
        </w:rPr>
      </w:pPr>
      <w:r w:rsidRPr="00856A0C">
        <w:rPr>
          <w:b/>
          <w:bCs/>
          <w:sz w:val="24"/>
          <w:szCs w:val="24"/>
        </w:rPr>
        <w:t>Part 2: Presentation with questions and answers</w:t>
      </w:r>
      <w:r w:rsidR="00BD043B" w:rsidRPr="00856A0C">
        <w:rPr>
          <w:b/>
          <w:bCs/>
          <w:sz w:val="24"/>
          <w:szCs w:val="24"/>
        </w:rPr>
        <w:t xml:space="preserve"> – This part of your final project will also form part of your EPA. </w:t>
      </w:r>
    </w:p>
    <w:p w14:paraId="35B4371B" w14:textId="0301119D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A presentation with questions and answers will take place between the independent assessor</w:t>
      </w:r>
      <w:r w:rsidR="00E16B2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 xml:space="preserve">and </w:t>
      </w:r>
      <w:r w:rsidR="00EA05F2" w:rsidRPr="00856A0C">
        <w:rPr>
          <w:sz w:val="24"/>
          <w:szCs w:val="24"/>
        </w:rPr>
        <w:t>you</w:t>
      </w:r>
      <w:r w:rsidR="00DE0C94" w:rsidRPr="00856A0C">
        <w:rPr>
          <w:sz w:val="24"/>
          <w:szCs w:val="24"/>
        </w:rPr>
        <w:t xml:space="preserve">. </w:t>
      </w:r>
      <w:r w:rsidR="00BD043B" w:rsidRPr="00856A0C">
        <w:rPr>
          <w:sz w:val="24"/>
          <w:szCs w:val="24"/>
        </w:rPr>
        <w:t>The university will</w:t>
      </w:r>
      <w:r w:rsidRPr="00856A0C">
        <w:rPr>
          <w:sz w:val="24"/>
          <w:szCs w:val="24"/>
        </w:rPr>
        <w:t xml:space="preserve"> schedule the presentation and questioning elements to take place giving</w:t>
      </w:r>
      <w:r w:rsidR="00E16B2A" w:rsidRPr="00856A0C">
        <w:rPr>
          <w:sz w:val="24"/>
          <w:szCs w:val="24"/>
        </w:rPr>
        <w:t xml:space="preserve"> </w:t>
      </w:r>
      <w:r w:rsidR="00C30A58" w:rsidRPr="00856A0C">
        <w:rPr>
          <w:sz w:val="24"/>
          <w:szCs w:val="24"/>
        </w:rPr>
        <w:t>you</w:t>
      </w:r>
      <w:r w:rsidRPr="00856A0C">
        <w:rPr>
          <w:sz w:val="24"/>
          <w:szCs w:val="24"/>
        </w:rPr>
        <w:t xml:space="preserve"> a minimum of 2-weeks’ notice of the time, </w:t>
      </w:r>
      <w:r w:rsidR="00C30A58" w:rsidRPr="00856A0C">
        <w:rPr>
          <w:sz w:val="24"/>
          <w:szCs w:val="24"/>
        </w:rPr>
        <w:t>date,</w:t>
      </w:r>
      <w:r w:rsidRPr="00856A0C">
        <w:rPr>
          <w:sz w:val="24"/>
          <w:szCs w:val="24"/>
        </w:rPr>
        <w:t xml:space="preserve"> and venue.</w:t>
      </w:r>
    </w:p>
    <w:p w14:paraId="543B5BE2" w14:textId="75DD2868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Two weeks prior to the presentation and questioning, the independent assessor</w:t>
      </w:r>
      <w:r w:rsidR="00BD043B" w:rsidRPr="00856A0C">
        <w:rPr>
          <w:sz w:val="24"/>
          <w:szCs w:val="24"/>
        </w:rPr>
        <w:t xml:space="preserve"> will</w:t>
      </w:r>
      <w:r w:rsidR="00B426B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 xml:space="preserve">have reviewed </w:t>
      </w:r>
      <w:r w:rsidR="00C30A58" w:rsidRPr="00856A0C">
        <w:rPr>
          <w:sz w:val="24"/>
          <w:szCs w:val="24"/>
        </w:rPr>
        <w:t>your</w:t>
      </w:r>
      <w:r w:rsidRPr="00856A0C">
        <w:rPr>
          <w:sz w:val="24"/>
          <w:szCs w:val="24"/>
        </w:rPr>
        <w:t xml:space="preserve"> project report (completed as part of the degree) and</w:t>
      </w:r>
      <w:r w:rsidR="00B426B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>prepared questions for the questioning element. However, the questions may be</w:t>
      </w:r>
      <w:r w:rsidR="00B426B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>modified to take account of the presentation evidence.</w:t>
      </w:r>
    </w:p>
    <w:p w14:paraId="437EC456" w14:textId="135B6B33" w:rsidR="0014312D" w:rsidRPr="00856A0C" w:rsidRDefault="00C30A58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You</w:t>
      </w:r>
      <w:r w:rsidR="0014312D" w:rsidRPr="00856A0C">
        <w:rPr>
          <w:sz w:val="24"/>
          <w:szCs w:val="24"/>
        </w:rPr>
        <w:t xml:space="preserve"> must give a presentation on an evaluation of </w:t>
      </w:r>
      <w:r w:rsidRPr="00856A0C">
        <w:rPr>
          <w:sz w:val="24"/>
          <w:szCs w:val="24"/>
        </w:rPr>
        <w:t>your</w:t>
      </w:r>
      <w:r w:rsidR="0014312D" w:rsidRPr="00856A0C">
        <w:rPr>
          <w:sz w:val="24"/>
          <w:szCs w:val="24"/>
        </w:rPr>
        <w:t xml:space="preserve"> project </w:t>
      </w:r>
      <w:r w:rsidR="00A8085D" w:rsidRPr="00856A0C">
        <w:rPr>
          <w:sz w:val="24"/>
          <w:szCs w:val="24"/>
        </w:rPr>
        <w:t>i.e.,</w:t>
      </w:r>
      <w:r w:rsidR="0014312D" w:rsidRPr="00856A0C">
        <w:rPr>
          <w:sz w:val="24"/>
          <w:szCs w:val="24"/>
        </w:rPr>
        <w:t xml:space="preserve"> what went</w:t>
      </w:r>
      <w:r w:rsidR="00B426BA" w:rsidRPr="00856A0C">
        <w:rPr>
          <w:sz w:val="24"/>
          <w:szCs w:val="24"/>
        </w:rPr>
        <w:t xml:space="preserve"> </w:t>
      </w:r>
      <w:r w:rsidR="0014312D" w:rsidRPr="00856A0C">
        <w:rPr>
          <w:sz w:val="24"/>
          <w:szCs w:val="24"/>
        </w:rPr>
        <w:t>well, lessons learnt and recommendations for future projects.</w:t>
      </w:r>
    </w:p>
    <w:p w14:paraId="5A969F8F" w14:textId="40640E79" w:rsidR="00DE0C94" w:rsidRPr="00856A0C" w:rsidRDefault="0014312D" w:rsidP="00DE0C94">
      <w:pPr>
        <w:rPr>
          <w:sz w:val="24"/>
          <w:szCs w:val="24"/>
        </w:rPr>
      </w:pPr>
      <w:r w:rsidRPr="00856A0C">
        <w:rPr>
          <w:sz w:val="24"/>
          <w:szCs w:val="24"/>
        </w:rPr>
        <w:t>The presentation must take 20 minutes (+/- 10%), followed by 20 minutes of questions</w:t>
      </w:r>
      <w:r w:rsidR="00B426B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>and answers (+/- 10%).</w:t>
      </w:r>
      <w:r w:rsidR="00DE0C94" w:rsidRPr="00856A0C">
        <w:rPr>
          <w:sz w:val="24"/>
          <w:szCs w:val="24"/>
        </w:rPr>
        <w:t xml:space="preserve"> The presentation and questioning will take place concurrently.</w:t>
      </w:r>
    </w:p>
    <w:p w14:paraId="3A459E23" w14:textId="100B0C50" w:rsidR="0014312D" w:rsidRPr="00856A0C" w:rsidRDefault="00C30A58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You </w:t>
      </w:r>
      <w:r w:rsidR="0014312D" w:rsidRPr="00856A0C">
        <w:rPr>
          <w:sz w:val="24"/>
          <w:szCs w:val="24"/>
        </w:rPr>
        <w:t xml:space="preserve">can use presentation aides </w:t>
      </w:r>
      <w:r w:rsidR="00A8085D" w:rsidRPr="00856A0C">
        <w:rPr>
          <w:sz w:val="24"/>
          <w:szCs w:val="24"/>
        </w:rPr>
        <w:t>i.e.,</w:t>
      </w:r>
      <w:r w:rsidR="0014312D" w:rsidRPr="00856A0C">
        <w:rPr>
          <w:sz w:val="24"/>
          <w:szCs w:val="24"/>
        </w:rPr>
        <w:t xml:space="preserve"> power-point, video clips, flip chart, </w:t>
      </w:r>
      <w:r w:rsidRPr="00856A0C">
        <w:rPr>
          <w:sz w:val="24"/>
          <w:szCs w:val="24"/>
        </w:rPr>
        <w:t>work products</w:t>
      </w:r>
      <w:r w:rsidR="0014312D" w:rsidRPr="00856A0C">
        <w:rPr>
          <w:sz w:val="24"/>
          <w:szCs w:val="24"/>
        </w:rPr>
        <w:t>, notes.</w:t>
      </w:r>
    </w:p>
    <w:p w14:paraId="6617B27A" w14:textId="3C1D015C" w:rsidR="0014312D" w:rsidRPr="00856A0C" w:rsidRDefault="00BD043B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lastRenderedPageBreak/>
        <w:t>The university will</w:t>
      </w:r>
      <w:r w:rsidR="0014312D" w:rsidRPr="00856A0C">
        <w:rPr>
          <w:sz w:val="24"/>
          <w:szCs w:val="24"/>
        </w:rPr>
        <w:t xml:space="preserve"> ensure any reasonable presentational requirements are in place </w:t>
      </w:r>
      <w:r w:rsidR="00A8085D" w:rsidRPr="00856A0C">
        <w:rPr>
          <w:sz w:val="24"/>
          <w:szCs w:val="24"/>
        </w:rPr>
        <w:t>e.g.,</w:t>
      </w:r>
      <w:r w:rsidR="00B426BA" w:rsidRPr="00856A0C">
        <w:rPr>
          <w:sz w:val="24"/>
          <w:szCs w:val="24"/>
        </w:rPr>
        <w:t xml:space="preserve"> </w:t>
      </w:r>
      <w:r w:rsidR="0014312D" w:rsidRPr="00856A0C">
        <w:rPr>
          <w:sz w:val="24"/>
          <w:szCs w:val="24"/>
        </w:rPr>
        <w:t xml:space="preserve">power-point facilities; </w:t>
      </w:r>
      <w:r w:rsidR="00C30A58" w:rsidRPr="00856A0C">
        <w:rPr>
          <w:sz w:val="24"/>
          <w:szCs w:val="24"/>
        </w:rPr>
        <w:t>you</w:t>
      </w:r>
      <w:r w:rsidR="0014312D" w:rsidRPr="00856A0C">
        <w:rPr>
          <w:sz w:val="24"/>
          <w:szCs w:val="24"/>
        </w:rPr>
        <w:t xml:space="preserve"> must make any requirement requests at least two</w:t>
      </w:r>
      <w:r w:rsidR="00B426BA" w:rsidRPr="00856A0C">
        <w:rPr>
          <w:sz w:val="24"/>
          <w:szCs w:val="24"/>
        </w:rPr>
        <w:t xml:space="preserve"> </w:t>
      </w:r>
      <w:r w:rsidR="0014312D" w:rsidRPr="00856A0C">
        <w:rPr>
          <w:sz w:val="24"/>
          <w:szCs w:val="24"/>
        </w:rPr>
        <w:t>weeks prior to the scheduled date for the presentation and questioning.</w:t>
      </w:r>
    </w:p>
    <w:p w14:paraId="0D304781" w14:textId="47B995EF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Following the presentation, the independent assessor</w:t>
      </w:r>
      <w:r w:rsidR="00C30A58" w:rsidRPr="00856A0C">
        <w:rPr>
          <w:sz w:val="24"/>
          <w:szCs w:val="24"/>
        </w:rPr>
        <w:t>(s)</w:t>
      </w:r>
      <w:r w:rsidRPr="00856A0C">
        <w:rPr>
          <w:sz w:val="24"/>
          <w:szCs w:val="24"/>
        </w:rPr>
        <w:t xml:space="preserve"> </w:t>
      </w:r>
      <w:r w:rsidR="00BD043B" w:rsidRPr="00856A0C">
        <w:rPr>
          <w:sz w:val="24"/>
          <w:szCs w:val="24"/>
        </w:rPr>
        <w:t>will</w:t>
      </w:r>
      <w:r w:rsidRPr="00856A0C">
        <w:rPr>
          <w:sz w:val="24"/>
          <w:szCs w:val="24"/>
        </w:rPr>
        <w:t xml:space="preserve"> ask </w:t>
      </w:r>
      <w:r w:rsidR="00C30A58" w:rsidRPr="00856A0C">
        <w:rPr>
          <w:sz w:val="24"/>
          <w:szCs w:val="24"/>
        </w:rPr>
        <w:t>you</w:t>
      </w:r>
      <w:r w:rsidRPr="00856A0C">
        <w:rPr>
          <w:sz w:val="24"/>
          <w:szCs w:val="24"/>
        </w:rPr>
        <w:t xml:space="preserve"> 8-10</w:t>
      </w:r>
      <w:r w:rsidR="00B426B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>open questions; follow up questions are allowed to seek clarification.</w:t>
      </w:r>
    </w:p>
    <w:p w14:paraId="57181ACE" w14:textId="4724DD9E" w:rsidR="0014312D" w:rsidRPr="00856A0C" w:rsidRDefault="00BD043B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The independent assessor has</w:t>
      </w:r>
      <w:r w:rsidR="0014312D" w:rsidRPr="00856A0C">
        <w:rPr>
          <w:sz w:val="24"/>
          <w:szCs w:val="24"/>
        </w:rPr>
        <w:t xml:space="preserve"> develop</w:t>
      </w:r>
      <w:r w:rsidRPr="00856A0C">
        <w:rPr>
          <w:sz w:val="24"/>
          <w:szCs w:val="24"/>
        </w:rPr>
        <w:t>ed a</w:t>
      </w:r>
      <w:r w:rsidR="0014312D" w:rsidRPr="00856A0C">
        <w:rPr>
          <w:sz w:val="24"/>
          <w:szCs w:val="24"/>
        </w:rPr>
        <w:t xml:space="preserve"> ‘test bank’ of questions of sufficient size to mitigate predictability</w:t>
      </w:r>
      <w:r w:rsidR="00B426BA" w:rsidRPr="00856A0C">
        <w:rPr>
          <w:sz w:val="24"/>
          <w:szCs w:val="24"/>
        </w:rPr>
        <w:t xml:space="preserve"> </w:t>
      </w:r>
      <w:r w:rsidR="0014312D" w:rsidRPr="00856A0C">
        <w:rPr>
          <w:sz w:val="24"/>
          <w:szCs w:val="24"/>
        </w:rPr>
        <w:t>and</w:t>
      </w:r>
      <w:r w:rsidR="00104D3D" w:rsidRPr="00856A0C">
        <w:rPr>
          <w:sz w:val="24"/>
          <w:szCs w:val="24"/>
        </w:rPr>
        <w:t xml:space="preserve"> will</w:t>
      </w:r>
      <w:r w:rsidR="0014312D" w:rsidRPr="00856A0C">
        <w:rPr>
          <w:sz w:val="24"/>
          <w:szCs w:val="24"/>
        </w:rPr>
        <w:t xml:space="preserve"> review them regularly to ensure they are fit for purpose. </w:t>
      </w:r>
    </w:p>
    <w:p w14:paraId="0D039A2B" w14:textId="6C56D40E" w:rsidR="0014312D" w:rsidRPr="00856A0C" w:rsidRDefault="0014312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Questions </w:t>
      </w:r>
      <w:r w:rsidR="00104D3D" w:rsidRPr="00856A0C">
        <w:rPr>
          <w:sz w:val="24"/>
          <w:szCs w:val="24"/>
        </w:rPr>
        <w:t>will</w:t>
      </w:r>
      <w:r w:rsidRPr="00856A0C">
        <w:rPr>
          <w:sz w:val="24"/>
          <w:szCs w:val="24"/>
        </w:rPr>
        <w:t xml:space="preserve"> seek to assess KSBs not evidenced through the presentation and/or</w:t>
      </w:r>
      <w:r w:rsidR="00B426B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>depth of understanding to assess performance against the distinction criteria.</w:t>
      </w:r>
    </w:p>
    <w:p w14:paraId="11255372" w14:textId="007DD6D5" w:rsidR="0014312D" w:rsidRPr="00856A0C" w:rsidRDefault="00C30A58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You</w:t>
      </w:r>
      <w:r w:rsidR="0014312D" w:rsidRPr="00856A0C">
        <w:rPr>
          <w:sz w:val="24"/>
          <w:szCs w:val="24"/>
        </w:rPr>
        <w:t xml:space="preserve"> may refer to </w:t>
      </w:r>
      <w:r w:rsidRPr="00856A0C">
        <w:rPr>
          <w:sz w:val="24"/>
          <w:szCs w:val="24"/>
        </w:rPr>
        <w:t xml:space="preserve">your </w:t>
      </w:r>
      <w:r w:rsidR="0014312D" w:rsidRPr="00856A0C">
        <w:rPr>
          <w:sz w:val="24"/>
          <w:szCs w:val="24"/>
        </w:rPr>
        <w:t>project report, evidence contained within the project</w:t>
      </w:r>
      <w:r w:rsidR="00B426BA" w:rsidRPr="00856A0C">
        <w:rPr>
          <w:sz w:val="24"/>
          <w:szCs w:val="24"/>
        </w:rPr>
        <w:t xml:space="preserve"> </w:t>
      </w:r>
      <w:r w:rsidR="0014312D" w:rsidRPr="00856A0C">
        <w:rPr>
          <w:sz w:val="24"/>
          <w:szCs w:val="24"/>
        </w:rPr>
        <w:t>report annex, presentation or presentation aides when answering the questions.</w:t>
      </w:r>
    </w:p>
    <w:p w14:paraId="58062022" w14:textId="64797D1E" w:rsidR="0014312D" w:rsidRPr="00856A0C" w:rsidRDefault="00104D3D" w:rsidP="0014312D">
      <w:pPr>
        <w:rPr>
          <w:sz w:val="24"/>
          <w:szCs w:val="24"/>
        </w:rPr>
      </w:pPr>
      <w:r w:rsidRPr="00856A0C">
        <w:rPr>
          <w:sz w:val="24"/>
          <w:szCs w:val="24"/>
        </w:rPr>
        <w:t>The i</w:t>
      </w:r>
      <w:r w:rsidR="0014312D" w:rsidRPr="00856A0C">
        <w:rPr>
          <w:sz w:val="24"/>
          <w:szCs w:val="24"/>
        </w:rPr>
        <w:t>ndependent assessors</w:t>
      </w:r>
      <w:r w:rsidRPr="00856A0C">
        <w:rPr>
          <w:sz w:val="24"/>
          <w:szCs w:val="24"/>
        </w:rPr>
        <w:t xml:space="preserve"> will</w:t>
      </w:r>
      <w:r w:rsidR="0014312D" w:rsidRPr="00856A0C">
        <w:rPr>
          <w:sz w:val="24"/>
          <w:szCs w:val="24"/>
        </w:rPr>
        <w:t xml:space="preserve"> assess the report, presentation and questioning using the</w:t>
      </w:r>
      <w:r w:rsidR="00B426BA" w:rsidRPr="00856A0C">
        <w:rPr>
          <w:sz w:val="24"/>
          <w:szCs w:val="24"/>
        </w:rPr>
        <w:t xml:space="preserve"> </w:t>
      </w:r>
      <w:r w:rsidR="0014312D" w:rsidRPr="00856A0C">
        <w:rPr>
          <w:sz w:val="24"/>
          <w:szCs w:val="24"/>
        </w:rPr>
        <w:t xml:space="preserve">grading criteria in </w:t>
      </w:r>
      <w:r w:rsidR="00E93C64" w:rsidRPr="00856A0C">
        <w:rPr>
          <w:sz w:val="24"/>
          <w:szCs w:val="24"/>
        </w:rPr>
        <w:t>the apprenticeship standard end point assessment document.</w:t>
      </w:r>
    </w:p>
    <w:p w14:paraId="625B2CB2" w14:textId="77777777" w:rsidR="00B426BA" w:rsidRPr="00856A0C" w:rsidRDefault="00B426BA" w:rsidP="00B426BA">
      <w:pPr>
        <w:rPr>
          <w:b/>
          <w:bCs/>
          <w:sz w:val="24"/>
          <w:szCs w:val="24"/>
        </w:rPr>
      </w:pPr>
      <w:r w:rsidRPr="00856A0C">
        <w:rPr>
          <w:b/>
          <w:bCs/>
          <w:sz w:val="24"/>
          <w:szCs w:val="24"/>
        </w:rPr>
        <w:t>Assessment Method 2: Professional discussion supported by a portfolio of evidence</w:t>
      </w:r>
    </w:p>
    <w:p w14:paraId="558468C3" w14:textId="53AFED79" w:rsidR="00B426BA" w:rsidRPr="00856A0C" w:rsidRDefault="00B426BA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A professional discussion supported by </w:t>
      </w:r>
      <w:r w:rsidR="00104D3D" w:rsidRPr="00856A0C">
        <w:rPr>
          <w:sz w:val="24"/>
          <w:szCs w:val="24"/>
        </w:rPr>
        <w:t>your</w:t>
      </w:r>
      <w:r w:rsidRPr="00856A0C">
        <w:rPr>
          <w:sz w:val="24"/>
          <w:szCs w:val="24"/>
        </w:rPr>
        <w:t xml:space="preserve"> portfolio of evidence</w:t>
      </w:r>
      <w:r w:rsidR="00104D3D" w:rsidRPr="00856A0C">
        <w:rPr>
          <w:sz w:val="24"/>
          <w:szCs w:val="24"/>
        </w:rPr>
        <w:t xml:space="preserve"> of work-place competence</w:t>
      </w:r>
      <w:r w:rsidRPr="00856A0C">
        <w:rPr>
          <w:sz w:val="24"/>
          <w:szCs w:val="24"/>
        </w:rPr>
        <w:t xml:space="preserve"> will take place between the independent assessor</w:t>
      </w:r>
      <w:r w:rsidR="00C30A58" w:rsidRPr="00856A0C">
        <w:rPr>
          <w:sz w:val="24"/>
          <w:szCs w:val="24"/>
        </w:rPr>
        <w:t>(s)</w:t>
      </w:r>
      <w:r w:rsidRPr="00856A0C">
        <w:rPr>
          <w:sz w:val="24"/>
          <w:szCs w:val="24"/>
        </w:rPr>
        <w:t xml:space="preserve"> and </w:t>
      </w:r>
      <w:r w:rsidR="00C30A58" w:rsidRPr="00856A0C">
        <w:rPr>
          <w:sz w:val="24"/>
          <w:szCs w:val="24"/>
        </w:rPr>
        <w:t>you</w:t>
      </w:r>
      <w:r w:rsidRPr="00856A0C">
        <w:rPr>
          <w:sz w:val="24"/>
          <w:szCs w:val="24"/>
        </w:rPr>
        <w:t xml:space="preserve">. </w:t>
      </w:r>
      <w:r w:rsidR="00104D3D" w:rsidRPr="00856A0C">
        <w:rPr>
          <w:sz w:val="24"/>
          <w:szCs w:val="24"/>
        </w:rPr>
        <w:t>Your</w:t>
      </w:r>
      <w:r w:rsidRPr="00856A0C">
        <w:rPr>
          <w:sz w:val="24"/>
          <w:szCs w:val="24"/>
        </w:rPr>
        <w:t xml:space="preserve"> portfolio</w:t>
      </w:r>
      <w:r w:rsidR="00104D3D" w:rsidRPr="00856A0C">
        <w:rPr>
          <w:sz w:val="24"/>
          <w:szCs w:val="24"/>
        </w:rPr>
        <w:t xml:space="preserve"> should have been</w:t>
      </w:r>
      <w:r w:rsidRPr="00856A0C">
        <w:rPr>
          <w:sz w:val="24"/>
          <w:szCs w:val="24"/>
        </w:rPr>
        <w:t xml:space="preserve"> </w:t>
      </w:r>
      <w:r w:rsidR="00E93C64" w:rsidRPr="00856A0C">
        <w:rPr>
          <w:sz w:val="24"/>
          <w:szCs w:val="24"/>
        </w:rPr>
        <w:t>compiled during</w:t>
      </w:r>
      <w:r w:rsidRPr="00856A0C">
        <w:rPr>
          <w:sz w:val="24"/>
          <w:szCs w:val="24"/>
        </w:rPr>
        <w:t xml:space="preserve"> </w:t>
      </w:r>
      <w:r w:rsidR="00104D3D" w:rsidRPr="00856A0C">
        <w:rPr>
          <w:sz w:val="24"/>
          <w:szCs w:val="24"/>
        </w:rPr>
        <w:t>your</w:t>
      </w:r>
      <w:r w:rsidRPr="00856A0C">
        <w:rPr>
          <w:sz w:val="24"/>
          <w:szCs w:val="24"/>
        </w:rPr>
        <w:t xml:space="preserve"> learning journey and be forwarded to the independent assessor once </w:t>
      </w:r>
      <w:r w:rsidR="00C30A58" w:rsidRPr="00856A0C">
        <w:rPr>
          <w:sz w:val="24"/>
          <w:szCs w:val="24"/>
        </w:rPr>
        <w:t xml:space="preserve">you </w:t>
      </w:r>
      <w:r w:rsidR="00616EAD" w:rsidRPr="00856A0C">
        <w:rPr>
          <w:sz w:val="24"/>
          <w:szCs w:val="24"/>
        </w:rPr>
        <w:t>complete</w:t>
      </w:r>
      <w:r w:rsidRPr="00856A0C">
        <w:rPr>
          <w:sz w:val="24"/>
          <w:szCs w:val="24"/>
        </w:rPr>
        <w:t xml:space="preserve"> the gateway process. The portfolio will not be assessed by the independent assessor</w:t>
      </w:r>
      <w:r w:rsidR="00616EAD" w:rsidRPr="00856A0C">
        <w:rPr>
          <w:sz w:val="24"/>
          <w:szCs w:val="24"/>
        </w:rPr>
        <w:t>(s)</w:t>
      </w:r>
      <w:r w:rsidRPr="00856A0C">
        <w:rPr>
          <w:sz w:val="24"/>
          <w:szCs w:val="24"/>
        </w:rPr>
        <w:t>. The portfolio will contain a minimum of 10 pieces of evidence and a maximum of 15.</w:t>
      </w:r>
    </w:p>
    <w:p w14:paraId="53B3D31C" w14:textId="3E2FF250" w:rsidR="00B426BA" w:rsidRPr="00856A0C" w:rsidRDefault="00B426BA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>The professional discussion will be assessed against the standard criteria</w:t>
      </w:r>
      <w:r w:rsidR="00E93C64" w:rsidRPr="00856A0C">
        <w:rPr>
          <w:sz w:val="24"/>
          <w:szCs w:val="24"/>
        </w:rPr>
        <w:t xml:space="preserve"> in the</w:t>
      </w:r>
      <w:r w:rsidRPr="00856A0C">
        <w:rPr>
          <w:sz w:val="24"/>
          <w:szCs w:val="24"/>
        </w:rPr>
        <w:t xml:space="preserve"> </w:t>
      </w:r>
      <w:r w:rsidR="00E93C64" w:rsidRPr="00856A0C">
        <w:rPr>
          <w:sz w:val="24"/>
          <w:szCs w:val="24"/>
        </w:rPr>
        <w:t>apprenticeship standard end point assessment document</w:t>
      </w:r>
      <w:r w:rsidRPr="00856A0C">
        <w:rPr>
          <w:sz w:val="24"/>
          <w:szCs w:val="24"/>
        </w:rPr>
        <w:t>.</w:t>
      </w:r>
    </w:p>
    <w:p w14:paraId="13D6CC86" w14:textId="0D98F565" w:rsidR="00B426BA" w:rsidRPr="00856A0C" w:rsidRDefault="00B426BA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Evidence sources may </w:t>
      </w:r>
      <w:r w:rsidR="00616EAD" w:rsidRPr="00856A0C">
        <w:rPr>
          <w:sz w:val="24"/>
          <w:szCs w:val="24"/>
        </w:rPr>
        <w:t>include</w:t>
      </w:r>
      <w:r w:rsidRPr="00856A0C">
        <w:rPr>
          <w:sz w:val="24"/>
          <w:szCs w:val="24"/>
        </w:rPr>
        <w:t xml:space="preserve"> witness testimonies, individual learner reflection,</w:t>
      </w:r>
      <w:r w:rsidR="0006715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>employer/trainer feedback, training records, appraisal records, achievement including title of a</w:t>
      </w:r>
      <w:r w:rsidR="0006715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>unit from a related module. This list is not definitive, other evidence sources are permissible.</w:t>
      </w:r>
    </w:p>
    <w:p w14:paraId="2F60CA8B" w14:textId="5B1F234B" w:rsidR="00B426BA" w:rsidRPr="00856A0C" w:rsidRDefault="00B426BA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>The independent assessor</w:t>
      </w:r>
      <w:r w:rsidR="00616EAD" w:rsidRPr="00856A0C">
        <w:rPr>
          <w:sz w:val="24"/>
          <w:szCs w:val="24"/>
        </w:rPr>
        <w:t>(s)</w:t>
      </w:r>
      <w:r w:rsidRPr="00856A0C">
        <w:rPr>
          <w:sz w:val="24"/>
          <w:szCs w:val="24"/>
        </w:rPr>
        <w:t xml:space="preserve"> will select 4 pieces of evidence from the portfolio for </w:t>
      </w:r>
      <w:r w:rsidR="00616EAD" w:rsidRPr="00856A0C">
        <w:rPr>
          <w:sz w:val="24"/>
          <w:szCs w:val="24"/>
        </w:rPr>
        <w:t>you</w:t>
      </w:r>
      <w:r w:rsidRPr="00856A0C">
        <w:rPr>
          <w:sz w:val="24"/>
          <w:szCs w:val="24"/>
        </w:rPr>
        <w:t xml:space="preserve"> to discuss.</w:t>
      </w:r>
    </w:p>
    <w:p w14:paraId="67AC057C" w14:textId="1E8FB8AA" w:rsidR="00B426BA" w:rsidRPr="00856A0C" w:rsidRDefault="00616EAD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>You</w:t>
      </w:r>
      <w:r w:rsidR="00B426BA" w:rsidRPr="00856A0C">
        <w:rPr>
          <w:sz w:val="24"/>
          <w:szCs w:val="24"/>
        </w:rPr>
        <w:t xml:space="preserve"> will be notified before the scheduled professional discussion</w:t>
      </w:r>
      <w:r w:rsidR="0006715A" w:rsidRPr="00856A0C">
        <w:rPr>
          <w:sz w:val="24"/>
          <w:szCs w:val="24"/>
        </w:rPr>
        <w:t xml:space="preserve"> </w:t>
      </w:r>
      <w:r w:rsidR="00B426BA" w:rsidRPr="00856A0C">
        <w:rPr>
          <w:sz w:val="24"/>
          <w:szCs w:val="24"/>
        </w:rPr>
        <w:t>on the 4 pieces of evidence</w:t>
      </w:r>
      <w:r w:rsidR="00E93C64" w:rsidRPr="00856A0C">
        <w:rPr>
          <w:sz w:val="24"/>
          <w:szCs w:val="24"/>
        </w:rPr>
        <w:t xml:space="preserve"> selected </w:t>
      </w:r>
      <w:r w:rsidR="00B426BA" w:rsidRPr="00856A0C">
        <w:rPr>
          <w:sz w:val="24"/>
          <w:szCs w:val="24"/>
        </w:rPr>
        <w:t>from the portfolio</w:t>
      </w:r>
      <w:r w:rsidR="00E93C64" w:rsidRPr="00856A0C">
        <w:rPr>
          <w:sz w:val="24"/>
          <w:szCs w:val="24"/>
        </w:rPr>
        <w:t xml:space="preserve">. </w:t>
      </w:r>
      <w:r w:rsidRPr="00856A0C">
        <w:rPr>
          <w:sz w:val="24"/>
          <w:szCs w:val="24"/>
        </w:rPr>
        <w:t>You</w:t>
      </w:r>
      <w:r w:rsidR="00B426BA" w:rsidRPr="00856A0C">
        <w:rPr>
          <w:sz w:val="24"/>
          <w:szCs w:val="24"/>
        </w:rPr>
        <w:t xml:space="preserve"> will need to describe</w:t>
      </w:r>
      <w:r w:rsidR="0006715A" w:rsidRPr="00856A0C">
        <w:rPr>
          <w:sz w:val="24"/>
          <w:szCs w:val="24"/>
        </w:rPr>
        <w:t xml:space="preserve"> </w:t>
      </w:r>
      <w:r w:rsidR="00B426BA" w:rsidRPr="00856A0C">
        <w:rPr>
          <w:sz w:val="24"/>
          <w:szCs w:val="24"/>
        </w:rPr>
        <w:t xml:space="preserve">what </w:t>
      </w:r>
      <w:r w:rsidR="00104D3D" w:rsidRPr="00856A0C">
        <w:rPr>
          <w:sz w:val="24"/>
          <w:szCs w:val="24"/>
        </w:rPr>
        <w:t>you</w:t>
      </w:r>
      <w:r w:rsidR="00B426BA" w:rsidRPr="00856A0C">
        <w:rPr>
          <w:sz w:val="24"/>
          <w:szCs w:val="24"/>
        </w:rPr>
        <w:t xml:space="preserve"> have done and the results of these actions to the independent assessor</w:t>
      </w:r>
      <w:r w:rsidRPr="00856A0C">
        <w:rPr>
          <w:sz w:val="24"/>
          <w:szCs w:val="24"/>
        </w:rPr>
        <w:t>(s)</w:t>
      </w:r>
      <w:r w:rsidR="00B426BA" w:rsidRPr="00856A0C">
        <w:rPr>
          <w:sz w:val="24"/>
          <w:szCs w:val="24"/>
        </w:rPr>
        <w:t>.</w:t>
      </w:r>
    </w:p>
    <w:p w14:paraId="4D5B5910" w14:textId="4D113D42" w:rsidR="00B426BA" w:rsidRPr="00856A0C" w:rsidRDefault="00B426BA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>The professional discussion will be for a duration of 60 minutes (+/- 10%).</w:t>
      </w:r>
    </w:p>
    <w:p w14:paraId="466C485E" w14:textId="0AAC08FC" w:rsidR="00B426BA" w:rsidRPr="00856A0C" w:rsidRDefault="00B426BA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The discussion should be developed to </w:t>
      </w:r>
      <w:r w:rsidR="00E93C64" w:rsidRPr="00856A0C">
        <w:rPr>
          <w:sz w:val="24"/>
          <w:szCs w:val="24"/>
        </w:rPr>
        <w:t>draw</w:t>
      </w:r>
      <w:r w:rsidRPr="00856A0C">
        <w:rPr>
          <w:sz w:val="24"/>
          <w:szCs w:val="24"/>
        </w:rPr>
        <w:t xml:space="preserve"> on themes and experiences described within</w:t>
      </w:r>
      <w:r w:rsidR="0006715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 xml:space="preserve">the </w:t>
      </w:r>
      <w:r w:rsidR="0006715A" w:rsidRPr="00856A0C">
        <w:rPr>
          <w:sz w:val="24"/>
          <w:szCs w:val="24"/>
        </w:rPr>
        <w:t>k</w:t>
      </w:r>
      <w:r w:rsidRPr="00856A0C">
        <w:rPr>
          <w:sz w:val="24"/>
          <w:szCs w:val="24"/>
        </w:rPr>
        <w:t>nowledge and skills aspects of the standard.</w:t>
      </w:r>
    </w:p>
    <w:p w14:paraId="3F2E1642" w14:textId="016E045E" w:rsidR="00B426BA" w:rsidRPr="00856A0C" w:rsidRDefault="00104D3D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>The university will</w:t>
      </w:r>
      <w:r w:rsidR="00B426BA" w:rsidRPr="00856A0C">
        <w:rPr>
          <w:sz w:val="24"/>
          <w:szCs w:val="24"/>
        </w:rPr>
        <w:t xml:space="preserve"> ensure that professional discussions are conducted in a suitable controlled</w:t>
      </w:r>
      <w:r w:rsidR="0006715A" w:rsidRPr="00856A0C">
        <w:rPr>
          <w:sz w:val="24"/>
          <w:szCs w:val="24"/>
        </w:rPr>
        <w:t xml:space="preserve"> </w:t>
      </w:r>
      <w:r w:rsidR="00B426BA" w:rsidRPr="00856A0C">
        <w:rPr>
          <w:sz w:val="24"/>
          <w:szCs w:val="24"/>
        </w:rPr>
        <w:t xml:space="preserve">environment </w:t>
      </w:r>
      <w:r w:rsidR="00043B71" w:rsidRPr="00856A0C">
        <w:rPr>
          <w:sz w:val="24"/>
          <w:szCs w:val="24"/>
        </w:rPr>
        <w:t>i.e.,</w:t>
      </w:r>
      <w:r w:rsidR="00B426BA" w:rsidRPr="00856A0C">
        <w:rPr>
          <w:sz w:val="24"/>
          <w:szCs w:val="24"/>
        </w:rPr>
        <w:t xml:space="preserve"> quiet room free from distraction and influence. They may</w:t>
      </w:r>
      <w:r w:rsidR="0006715A" w:rsidRPr="00856A0C">
        <w:rPr>
          <w:sz w:val="24"/>
          <w:szCs w:val="24"/>
        </w:rPr>
        <w:t xml:space="preserve"> </w:t>
      </w:r>
      <w:r w:rsidR="00B426BA" w:rsidRPr="00856A0C">
        <w:rPr>
          <w:sz w:val="24"/>
          <w:szCs w:val="24"/>
        </w:rPr>
        <w:t xml:space="preserve">be conducted face-to-face or via an online platform </w:t>
      </w:r>
      <w:r w:rsidR="00043B71" w:rsidRPr="00856A0C">
        <w:rPr>
          <w:sz w:val="24"/>
          <w:szCs w:val="24"/>
        </w:rPr>
        <w:t>e.g.,</w:t>
      </w:r>
      <w:r w:rsidR="00B426BA" w:rsidRPr="00856A0C">
        <w:rPr>
          <w:sz w:val="24"/>
          <w:szCs w:val="24"/>
        </w:rPr>
        <w:t xml:space="preserve"> </w:t>
      </w:r>
      <w:proofErr w:type="gramStart"/>
      <w:r w:rsidR="00B426BA" w:rsidRPr="00856A0C">
        <w:rPr>
          <w:sz w:val="24"/>
          <w:szCs w:val="24"/>
        </w:rPr>
        <w:t>video-conferencing</w:t>
      </w:r>
      <w:proofErr w:type="gramEnd"/>
      <w:r w:rsidR="00B426BA" w:rsidRPr="00856A0C">
        <w:rPr>
          <w:sz w:val="24"/>
          <w:szCs w:val="24"/>
        </w:rPr>
        <w:t xml:space="preserve">. </w:t>
      </w:r>
      <w:r w:rsidR="002D51ED" w:rsidRPr="00856A0C">
        <w:rPr>
          <w:sz w:val="24"/>
          <w:szCs w:val="24"/>
        </w:rPr>
        <w:t xml:space="preserve">The university will </w:t>
      </w:r>
      <w:r w:rsidR="00B426BA" w:rsidRPr="00856A0C">
        <w:rPr>
          <w:sz w:val="24"/>
          <w:szCs w:val="24"/>
        </w:rPr>
        <w:lastRenderedPageBreak/>
        <w:t>ensure appropriate methods to prevent misrepresentation are in place should an online option</w:t>
      </w:r>
      <w:r w:rsidR="0006715A" w:rsidRPr="00856A0C">
        <w:rPr>
          <w:sz w:val="24"/>
          <w:szCs w:val="24"/>
        </w:rPr>
        <w:t xml:space="preserve"> </w:t>
      </w:r>
      <w:r w:rsidR="00B426BA" w:rsidRPr="00856A0C">
        <w:rPr>
          <w:sz w:val="24"/>
          <w:szCs w:val="24"/>
        </w:rPr>
        <w:t>be used.</w:t>
      </w:r>
    </w:p>
    <w:p w14:paraId="469E3969" w14:textId="1F7156DF" w:rsidR="002D51ED" w:rsidRPr="00856A0C" w:rsidRDefault="002D51ED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>The end point assessment discussions will all be recorded for moderation and quality assurance.</w:t>
      </w:r>
    </w:p>
    <w:p w14:paraId="6618AE40" w14:textId="2D260BDE" w:rsidR="00B426BA" w:rsidRPr="00856A0C" w:rsidRDefault="00B426BA" w:rsidP="00B426BA">
      <w:pPr>
        <w:rPr>
          <w:b/>
          <w:bCs/>
          <w:sz w:val="24"/>
          <w:szCs w:val="24"/>
        </w:rPr>
      </w:pPr>
      <w:r w:rsidRPr="00856A0C">
        <w:rPr>
          <w:b/>
          <w:bCs/>
          <w:sz w:val="24"/>
          <w:szCs w:val="24"/>
        </w:rPr>
        <w:t>Apprenticeship Grading</w:t>
      </w:r>
    </w:p>
    <w:p w14:paraId="5BE1CA01" w14:textId="63AEC346" w:rsidR="00B426BA" w:rsidRPr="00856A0C" w:rsidRDefault="00B426BA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Performance in the EPA will determine </w:t>
      </w:r>
      <w:r w:rsidR="00104D3D" w:rsidRPr="00856A0C">
        <w:rPr>
          <w:sz w:val="24"/>
          <w:szCs w:val="24"/>
        </w:rPr>
        <w:t>the grade for your Apprenticeship -</w:t>
      </w:r>
      <w:r w:rsidRPr="00856A0C">
        <w:rPr>
          <w:sz w:val="24"/>
          <w:szCs w:val="24"/>
        </w:rPr>
        <w:t xml:space="preserve"> fail, pass, or distinction.</w:t>
      </w:r>
    </w:p>
    <w:p w14:paraId="6BB279FB" w14:textId="7D58D3C2" w:rsidR="00B426BA" w:rsidRPr="00856A0C" w:rsidRDefault="00B426BA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A </w:t>
      </w:r>
      <w:proofErr w:type="gramStart"/>
      <w:r w:rsidRPr="00856A0C">
        <w:rPr>
          <w:sz w:val="24"/>
          <w:szCs w:val="24"/>
        </w:rPr>
        <w:t>fail</w:t>
      </w:r>
      <w:proofErr w:type="gramEnd"/>
      <w:r w:rsidRPr="00856A0C">
        <w:rPr>
          <w:sz w:val="24"/>
          <w:szCs w:val="24"/>
        </w:rPr>
        <w:t xml:space="preserve"> is where </w:t>
      </w:r>
      <w:r w:rsidR="00616EAD" w:rsidRPr="00856A0C">
        <w:rPr>
          <w:sz w:val="24"/>
          <w:szCs w:val="24"/>
        </w:rPr>
        <w:t xml:space="preserve">you do </w:t>
      </w:r>
      <w:r w:rsidRPr="00856A0C">
        <w:rPr>
          <w:sz w:val="24"/>
          <w:szCs w:val="24"/>
        </w:rPr>
        <w:t>not provide sufficient evidence to demonstrate that</w:t>
      </w:r>
      <w:r w:rsidR="0006715A" w:rsidRPr="00856A0C">
        <w:rPr>
          <w:sz w:val="24"/>
          <w:szCs w:val="24"/>
        </w:rPr>
        <w:t xml:space="preserve"> </w:t>
      </w:r>
      <w:r w:rsidR="00616EAD" w:rsidRPr="00856A0C">
        <w:rPr>
          <w:sz w:val="24"/>
          <w:szCs w:val="24"/>
        </w:rPr>
        <w:t>your</w:t>
      </w:r>
      <w:r w:rsidRPr="00856A0C">
        <w:rPr>
          <w:sz w:val="24"/>
          <w:szCs w:val="24"/>
        </w:rPr>
        <w:t xml:space="preserve"> performance meets the requirements of the pass criteria.</w:t>
      </w:r>
    </w:p>
    <w:p w14:paraId="58D13BE7" w14:textId="69B051F1" w:rsidR="00B426BA" w:rsidRPr="00856A0C" w:rsidRDefault="00B426BA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A pass </w:t>
      </w:r>
      <w:r w:rsidR="00616EAD" w:rsidRPr="00856A0C">
        <w:rPr>
          <w:sz w:val="24"/>
          <w:szCs w:val="24"/>
        </w:rPr>
        <w:t xml:space="preserve">will demonstrate that you have </w:t>
      </w:r>
      <w:r w:rsidRPr="00856A0C">
        <w:rPr>
          <w:sz w:val="24"/>
          <w:szCs w:val="24"/>
        </w:rPr>
        <w:t>competently perform</w:t>
      </w:r>
      <w:r w:rsidR="00104D3D" w:rsidRPr="00856A0C">
        <w:rPr>
          <w:sz w:val="24"/>
          <w:szCs w:val="24"/>
        </w:rPr>
        <w:t>ed</w:t>
      </w:r>
      <w:r w:rsidR="00616EAD" w:rsidRPr="00856A0C">
        <w:rPr>
          <w:sz w:val="24"/>
          <w:szCs w:val="24"/>
        </w:rPr>
        <w:t xml:space="preserve"> your</w:t>
      </w:r>
      <w:r w:rsidRPr="00856A0C">
        <w:rPr>
          <w:sz w:val="24"/>
          <w:szCs w:val="24"/>
        </w:rPr>
        <w:t xml:space="preserve"> role demonstrating application of all</w:t>
      </w:r>
      <w:r w:rsidR="0006715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 xml:space="preserve">the knowledge, </w:t>
      </w:r>
      <w:proofErr w:type="gramStart"/>
      <w:r w:rsidRPr="00856A0C">
        <w:rPr>
          <w:sz w:val="24"/>
          <w:szCs w:val="24"/>
        </w:rPr>
        <w:t>skills</w:t>
      </w:r>
      <w:proofErr w:type="gramEnd"/>
      <w:r w:rsidRPr="00856A0C">
        <w:rPr>
          <w:sz w:val="24"/>
          <w:szCs w:val="24"/>
        </w:rPr>
        <w:t xml:space="preserve"> and behaviours in line with organisation and regulatory</w:t>
      </w:r>
      <w:r w:rsidR="0006715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 xml:space="preserve">requirements. At a minimum </w:t>
      </w:r>
      <w:r w:rsidR="00616EAD" w:rsidRPr="00856A0C">
        <w:rPr>
          <w:sz w:val="24"/>
          <w:szCs w:val="24"/>
        </w:rPr>
        <w:t>you</w:t>
      </w:r>
      <w:r w:rsidRPr="00856A0C">
        <w:rPr>
          <w:sz w:val="24"/>
          <w:szCs w:val="24"/>
        </w:rPr>
        <w:t xml:space="preserve"> must meet all criteria.</w:t>
      </w:r>
    </w:p>
    <w:p w14:paraId="41E566C5" w14:textId="51E8D4E0" w:rsidR="00B426BA" w:rsidRPr="00856A0C" w:rsidRDefault="00616EAD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>A d</w:t>
      </w:r>
      <w:r w:rsidR="00B426BA" w:rsidRPr="00856A0C">
        <w:rPr>
          <w:sz w:val="24"/>
          <w:szCs w:val="24"/>
        </w:rPr>
        <w:t xml:space="preserve">istinction </w:t>
      </w:r>
      <w:r w:rsidR="00525693" w:rsidRPr="00856A0C">
        <w:rPr>
          <w:sz w:val="24"/>
          <w:szCs w:val="24"/>
        </w:rPr>
        <w:t xml:space="preserve">will demonstrate that you have </w:t>
      </w:r>
      <w:r w:rsidR="00B426BA" w:rsidRPr="00856A0C">
        <w:rPr>
          <w:sz w:val="24"/>
          <w:szCs w:val="24"/>
        </w:rPr>
        <w:t>in addition to meeting the pass criteria, consistently</w:t>
      </w:r>
      <w:r w:rsidR="0006715A" w:rsidRPr="00856A0C">
        <w:rPr>
          <w:sz w:val="24"/>
          <w:szCs w:val="24"/>
        </w:rPr>
        <w:t xml:space="preserve"> </w:t>
      </w:r>
      <w:r w:rsidR="00B426BA" w:rsidRPr="00856A0C">
        <w:rPr>
          <w:sz w:val="24"/>
          <w:szCs w:val="24"/>
        </w:rPr>
        <w:t>perform</w:t>
      </w:r>
      <w:r w:rsidR="00E04622" w:rsidRPr="00856A0C">
        <w:rPr>
          <w:sz w:val="24"/>
          <w:szCs w:val="24"/>
        </w:rPr>
        <w:t>ed</w:t>
      </w:r>
      <w:r w:rsidR="00B426BA" w:rsidRPr="00856A0C">
        <w:rPr>
          <w:sz w:val="24"/>
          <w:szCs w:val="24"/>
        </w:rPr>
        <w:t xml:space="preserve"> above the required level for </w:t>
      </w:r>
      <w:r w:rsidR="00525693" w:rsidRPr="00856A0C">
        <w:rPr>
          <w:sz w:val="24"/>
          <w:szCs w:val="24"/>
        </w:rPr>
        <w:t>your</w:t>
      </w:r>
      <w:r w:rsidR="00B426BA" w:rsidRPr="00856A0C">
        <w:rPr>
          <w:sz w:val="24"/>
          <w:szCs w:val="24"/>
        </w:rPr>
        <w:t xml:space="preserve"> role. </w:t>
      </w:r>
      <w:r w:rsidR="00525693" w:rsidRPr="00856A0C">
        <w:rPr>
          <w:sz w:val="24"/>
          <w:szCs w:val="24"/>
        </w:rPr>
        <w:t>You</w:t>
      </w:r>
      <w:r w:rsidR="00B426BA" w:rsidRPr="00856A0C">
        <w:rPr>
          <w:sz w:val="24"/>
          <w:szCs w:val="24"/>
        </w:rPr>
        <w:t xml:space="preserve"> must meet all distinction criteria.</w:t>
      </w:r>
    </w:p>
    <w:p w14:paraId="13629D56" w14:textId="6C3B66E5" w:rsidR="00B426BA" w:rsidRPr="00856A0C" w:rsidRDefault="00E04622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>The i</w:t>
      </w:r>
      <w:r w:rsidR="00B426BA" w:rsidRPr="00856A0C">
        <w:rPr>
          <w:sz w:val="24"/>
          <w:szCs w:val="24"/>
        </w:rPr>
        <w:t>ndependent assessors</w:t>
      </w:r>
      <w:r w:rsidR="00525693" w:rsidRPr="00856A0C">
        <w:rPr>
          <w:sz w:val="24"/>
          <w:szCs w:val="24"/>
        </w:rPr>
        <w:t>(s)</w:t>
      </w:r>
      <w:r w:rsidRPr="00856A0C">
        <w:rPr>
          <w:sz w:val="24"/>
          <w:szCs w:val="24"/>
        </w:rPr>
        <w:t xml:space="preserve"> will</w:t>
      </w:r>
      <w:r w:rsidR="00B426BA" w:rsidRPr="00856A0C">
        <w:rPr>
          <w:sz w:val="24"/>
          <w:szCs w:val="24"/>
        </w:rPr>
        <w:t xml:space="preserve"> grade each assessment method – fail, pass or</w:t>
      </w:r>
      <w:r w:rsidR="0006715A" w:rsidRPr="00856A0C">
        <w:rPr>
          <w:sz w:val="24"/>
          <w:szCs w:val="24"/>
        </w:rPr>
        <w:t xml:space="preserve"> </w:t>
      </w:r>
      <w:r w:rsidR="00B426BA" w:rsidRPr="00856A0C">
        <w:rPr>
          <w:sz w:val="24"/>
          <w:szCs w:val="24"/>
        </w:rPr>
        <w:t>distinction, according to the requirements set out in this plan. Restrictions on grading apply</w:t>
      </w:r>
      <w:r w:rsidR="0006715A" w:rsidRPr="00856A0C">
        <w:rPr>
          <w:sz w:val="24"/>
          <w:szCs w:val="24"/>
        </w:rPr>
        <w:t xml:space="preserve"> </w:t>
      </w:r>
      <w:r w:rsidR="00B426BA" w:rsidRPr="00856A0C">
        <w:rPr>
          <w:sz w:val="24"/>
          <w:szCs w:val="24"/>
        </w:rPr>
        <w:t xml:space="preserve">where </w:t>
      </w:r>
      <w:r w:rsidR="00525693" w:rsidRPr="00856A0C">
        <w:rPr>
          <w:sz w:val="24"/>
          <w:szCs w:val="24"/>
        </w:rPr>
        <w:t>you</w:t>
      </w:r>
      <w:r w:rsidR="00B426BA" w:rsidRPr="00856A0C">
        <w:rPr>
          <w:sz w:val="24"/>
          <w:szCs w:val="24"/>
        </w:rPr>
        <w:t xml:space="preserve"> re-sit/re-take an assessment method – see re-sit/re-take section below.</w:t>
      </w:r>
    </w:p>
    <w:p w14:paraId="6FF9633A" w14:textId="24C2D752" w:rsidR="00B426BA" w:rsidRPr="00856A0C" w:rsidRDefault="00B426BA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An independent assessor </w:t>
      </w:r>
      <w:r w:rsidR="00E04622" w:rsidRPr="00856A0C">
        <w:rPr>
          <w:sz w:val="24"/>
          <w:szCs w:val="24"/>
        </w:rPr>
        <w:t>will</w:t>
      </w:r>
      <w:r w:rsidRPr="00856A0C">
        <w:rPr>
          <w:sz w:val="24"/>
          <w:szCs w:val="24"/>
        </w:rPr>
        <w:t xml:space="preserve"> combine the grades of all assessment methods to determine the</w:t>
      </w:r>
      <w:r w:rsidR="0006715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 xml:space="preserve">EPA grade. To achieve an EPA pass, </w:t>
      </w:r>
      <w:r w:rsidR="00525693" w:rsidRPr="00856A0C">
        <w:rPr>
          <w:sz w:val="24"/>
          <w:szCs w:val="24"/>
        </w:rPr>
        <w:t>you</w:t>
      </w:r>
      <w:r w:rsidRPr="00856A0C">
        <w:rPr>
          <w:sz w:val="24"/>
          <w:szCs w:val="24"/>
        </w:rPr>
        <w:t xml:space="preserve"> must achieve a pass or distinction in all</w:t>
      </w:r>
      <w:r w:rsidR="0006715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 xml:space="preserve">assessment methods. To achieve an EPA distinction, </w:t>
      </w:r>
      <w:r w:rsidR="00525693" w:rsidRPr="00856A0C">
        <w:rPr>
          <w:sz w:val="24"/>
          <w:szCs w:val="24"/>
        </w:rPr>
        <w:t xml:space="preserve">you </w:t>
      </w:r>
      <w:r w:rsidRPr="00856A0C">
        <w:rPr>
          <w:sz w:val="24"/>
          <w:szCs w:val="24"/>
        </w:rPr>
        <w:t>must achieve a distinction in</w:t>
      </w:r>
      <w:r w:rsidR="0006715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>all assessment methods. See grading combinations table below.</w:t>
      </w:r>
    </w:p>
    <w:p w14:paraId="0BF4277E" w14:textId="0D86BE16" w:rsidR="00B426BA" w:rsidRPr="00856A0C" w:rsidRDefault="00B426BA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>Independent assessor</w:t>
      </w:r>
      <w:r w:rsidR="00525693" w:rsidRPr="00856A0C">
        <w:rPr>
          <w:sz w:val="24"/>
          <w:szCs w:val="24"/>
        </w:rPr>
        <w:t>(</w:t>
      </w:r>
      <w:r w:rsidRPr="00856A0C">
        <w:rPr>
          <w:sz w:val="24"/>
          <w:szCs w:val="24"/>
        </w:rPr>
        <w:t>s</w:t>
      </w:r>
      <w:r w:rsidR="00525693" w:rsidRPr="00856A0C">
        <w:rPr>
          <w:sz w:val="24"/>
          <w:szCs w:val="24"/>
        </w:rPr>
        <w:t>)</w:t>
      </w:r>
      <w:r w:rsidRPr="00856A0C">
        <w:rPr>
          <w:sz w:val="24"/>
          <w:szCs w:val="24"/>
        </w:rPr>
        <w:t xml:space="preserve"> decisions must be subject to moderation by the EPAO. Decisions </w:t>
      </w:r>
      <w:r w:rsidR="00525693" w:rsidRPr="00856A0C">
        <w:rPr>
          <w:sz w:val="24"/>
          <w:szCs w:val="24"/>
        </w:rPr>
        <w:t xml:space="preserve">will </w:t>
      </w:r>
      <w:r w:rsidRPr="00856A0C">
        <w:rPr>
          <w:sz w:val="24"/>
          <w:szCs w:val="24"/>
        </w:rPr>
        <w:t>not be confirmed until after moderation.</w:t>
      </w:r>
    </w:p>
    <w:p w14:paraId="25436EB2" w14:textId="0AEF32DD" w:rsidR="00AA0830" w:rsidRPr="00856A0C" w:rsidRDefault="00525693" w:rsidP="00B426BA">
      <w:pPr>
        <w:rPr>
          <w:b/>
          <w:bCs/>
          <w:sz w:val="24"/>
          <w:szCs w:val="24"/>
        </w:rPr>
      </w:pPr>
      <w:r w:rsidRPr="00856A0C">
        <w:rPr>
          <w:b/>
          <w:bCs/>
          <w:sz w:val="24"/>
          <w:szCs w:val="24"/>
        </w:rPr>
        <w:t>Grading Combination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A0830" w:rsidRPr="00856A0C" w14:paraId="3E6A0856" w14:textId="77777777" w:rsidTr="00C11389">
        <w:tc>
          <w:tcPr>
            <w:tcW w:w="3005" w:type="dxa"/>
            <w:shd w:val="clear" w:color="auto" w:fill="8496B0" w:themeFill="text2" w:themeFillTint="99"/>
          </w:tcPr>
          <w:p w14:paraId="18233A56" w14:textId="6E8C723F" w:rsidR="00AA0830" w:rsidRPr="00856A0C" w:rsidRDefault="00AA0830" w:rsidP="00C11389">
            <w:pPr>
              <w:jc w:val="center"/>
              <w:rPr>
                <w:b/>
                <w:bCs/>
                <w:sz w:val="24"/>
                <w:szCs w:val="24"/>
              </w:rPr>
            </w:pPr>
            <w:r w:rsidRPr="00856A0C">
              <w:rPr>
                <w:b/>
                <w:bCs/>
                <w:sz w:val="24"/>
                <w:szCs w:val="24"/>
              </w:rPr>
              <w:t>Work based project, presentation with Q&amp;As</w:t>
            </w:r>
          </w:p>
        </w:tc>
        <w:tc>
          <w:tcPr>
            <w:tcW w:w="3005" w:type="dxa"/>
            <w:shd w:val="clear" w:color="auto" w:fill="8496B0" w:themeFill="text2" w:themeFillTint="99"/>
          </w:tcPr>
          <w:p w14:paraId="1A81BB3A" w14:textId="4385829D" w:rsidR="00AA0830" w:rsidRPr="00856A0C" w:rsidRDefault="00AA0830" w:rsidP="00C11389">
            <w:pPr>
              <w:jc w:val="center"/>
              <w:rPr>
                <w:b/>
                <w:bCs/>
                <w:sz w:val="24"/>
                <w:szCs w:val="24"/>
              </w:rPr>
            </w:pPr>
            <w:r w:rsidRPr="00856A0C">
              <w:rPr>
                <w:b/>
                <w:bCs/>
                <w:sz w:val="24"/>
                <w:szCs w:val="24"/>
              </w:rPr>
              <w:t>Professional discussion supported by portfolio of evidence</w:t>
            </w:r>
          </w:p>
        </w:tc>
        <w:tc>
          <w:tcPr>
            <w:tcW w:w="3006" w:type="dxa"/>
            <w:shd w:val="clear" w:color="auto" w:fill="8496B0" w:themeFill="text2" w:themeFillTint="99"/>
          </w:tcPr>
          <w:p w14:paraId="7DF86C92" w14:textId="019B5EFE" w:rsidR="00AA0830" w:rsidRPr="00856A0C" w:rsidRDefault="00AA0830" w:rsidP="00C11389">
            <w:pPr>
              <w:jc w:val="center"/>
              <w:rPr>
                <w:b/>
                <w:bCs/>
                <w:sz w:val="24"/>
                <w:szCs w:val="24"/>
              </w:rPr>
            </w:pPr>
            <w:r w:rsidRPr="00856A0C">
              <w:rPr>
                <w:b/>
                <w:bCs/>
                <w:sz w:val="24"/>
                <w:szCs w:val="24"/>
              </w:rPr>
              <w:t>Final Grade Awarded</w:t>
            </w:r>
          </w:p>
        </w:tc>
      </w:tr>
      <w:tr w:rsidR="00AA0830" w:rsidRPr="00856A0C" w14:paraId="242F685E" w14:textId="77777777" w:rsidTr="00AA0830">
        <w:tc>
          <w:tcPr>
            <w:tcW w:w="3005" w:type="dxa"/>
          </w:tcPr>
          <w:p w14:paraId="04CEA948" w14:textId="4F46E42D" w:rsidR="00AA0830" w:rsidRPr="00856A0C" w:rsidRDefault="00AA0830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Fail</w:t>
            </w:r>
          </w:p>
        </w:tc>
        <w:tc>
          <w:tcPr>
            <w:tcW w:w="3005" w:type="dxa"/>
          </w:tcPr>
          <w:p w14:paraId="0740E110" w14:textId="38B7A9E4" w:rsidR="00AA0830" w:rsidRPr="00856A0C" w:rsidRDefault="00AA0830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Fail</w:t>
            </w:r>
          </w:p>
        </w:tc>
        <w:tc>
          <w:tcPr>
            <w:tcW w:w="3006" w:type="dxa"/>
          </w:tcPr>
          <w:p w14:paraId="5F06D53D" w14:textId="32B1298E" w:rsidR="00AA0830" w:rsidRPr="00856A0C" w:rsidRDefault="00AA0830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Fail</w:t>
            </w:r>
          </w:p>
        </w:tc>
      </w:tr>
      <w:tr w:rsidR="00AA0830" w:rsidRPr="00856A0C" w14:paraId="56C306E5" w14:textId="77777777" w:rsidTr="00AA0830">
        <w:tc>
          <w:tcPr>
            <w:tcW w:w="3005" w:type="dxa"/>
          </w:tcPr>
          <w:p w14:paraId="49C3A481" w14:textId="19804ABF" w:rsidR="00AA0830" w:rsidRPr="00856A0C" w:rsidRDefault="00AA0830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Pass</w:t>
            </w:r>
          </w:p>
        </w:tc>
        <w:tc>
          <w:tcPr>
            <w:tcW w:w="3005" w:type="dxa"/>
          </w:tcPr>
          <w:p w14:paraId="718AD834" w14:textId="3311417B" w:rsidR="00AA0830" w:rsidRPr="00856A0C" w:rsidRDefault="00AA0830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Fail</w:t>
            </w:r>
          </w:p>
        </w:tc>
        <w:tc>
          <w:tcPr>
            <w:tcW w:w="3006" w:type="dxa"/>
          </w:tcPr>
          <w:p w14:paraId="76953FF1" w14:textId="5406BF10" w:rsidR="00AA0830" w:rsidRPr="00856A0C" w:rsidRDefault="00AA0830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Fail</w:t>
            </w:r>
          </w:p>
        </w:tc>
      </w:tr>
      <w:tr w:rsidR="00AA0830" w:rsidRPr="00856A0C" w14:paraId="1E46DFBA" w14:textId="77777777" w:rsidTr="00AA0830">
        <w:tc>
          <w:tcPr>
            <w:tcW w:w="3005" w:type="dxa"/>
          </w:tcPr>
          <w:p w14:paraId="12EC7342" w14:textId="26AF2C40" w:rsidR="00AA0830" w:rsidRPr="00856A0C" w:rsidRDefault="00AA0830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Fail</w:t>
            </w:r>
          </w:p>
        </w:tc>
        <w:tc>
          <w:tcPr>
            <w:tcW w:w="3005" w:type="dxa"/>
          </w:tcPr>
          <w:p w14:paraId="140E6C51" w14:textId="7FE0C55A" w:rsidR="00AA0830" w:rsidRPr="00856A0C" w:rsidRDefault="00AA0830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Pass</w:t>
            </w:r>
          </w:p>
        </w:tc>
        <w:tc>
          <w:tcPr>
            <w:tcW w:w="3006" w:type="dxa"/>
          </w:tcPr>
          <w:p w14:paraId="085E21E4" w14:textId="3E9EA4EC" w:rsidR="00AA0830" w:rsidRPr="00856A0C" w:rsidRDefault="00AA0830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Fail</w:t>
            </w:r>
          </w:p>
        </w:tc>
      </w:tr>
      <w:tr w:rsidR="00C11389" w:rsidRPr="00856A0C" w14:paraId="423B5E39" w14:textId="77777777" w:rsidTr="00AA0830">
        <w:tc>
          <w:tcPr>
            <w:tcW w:w="3005" w:type="dxa"/>
          </w:tcPr>
          <w:p w14:paraId="2001A961" w14:textId="6F549471" w:rsidR="00C11389" w:rsidRPr="00856A0C" w:rsidRDefault="00C11389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Pass</w:t>
            </w:r>
          </w:p>
        </w:tc>
        <w:tc>
          <w:tcPr>
            <w:tcW w:w="3005" w:type="dxa"/>
          </w:tcPr>
          <w:p w14:paraId="7ACBBAA9" w14:textId="7175BA46" w:rsidR="00C11389" w:rsidRPr="00856A0C" w:rsidRDefault="00C11389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Pass</w:t>
            </w:r>
          </w:p>
        </w:tc>
        <w:tc>
          <w:tcPr>
            <w:tcW w:w="3006" w:type="dxa"/>
          </w:tcPr>
          <w:p w14:paraId="74C4F015" w14:textId="15C04141" w:rsidR="00C11389" w:rsidRPr="00856A0C" w:rsidRDefault="00C11389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Pass</w:t>
            </w:r>
          </w:p>
        </w:tc>
      </w:tr>
      <w:tr w:rsidR="00C11389" w:rsidRPr="00856A0C" w14:paraId="191E5DDE" w14:textId="77777777" w:rsidTr="00AA0830">
        <w:tc>
          <w:tcPr>
            <w:tcW w:w="3005" w:type="dxa"/>
          </w:tcPr>
          <w:p w14:paraId="7A9A8FA3" w14:textId="50202727" w:rsidR="00C11389" w:rsidRPr="00856A0C" w:rsidRDefault="00C11389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Distinction</w:t>
            </w:r>
          </w:p>
        </w:tc>
        <w:tc>
          <w:tcPr>
            <w:tcW w:w="3005" w:type="dxa"/>
          </w:tcPr>
          <w:p w14:paraId="168565BD" w14:textId="39D7723D" w:rsidR="00C11389" w:rsidRPr="00856A0C" w:rsidRDefault="00C11389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Pass</w:t>
            </w:r>
          </w:p>
        </w:tc>
        <w:tc>
          <w:tcPr>
            <w:tcW w:w="3006" w:type="dxa"/>
          </w:tcPr>
          <w:p w14:paraId="169CD183" w14:textId="3FFF5556" w:rsidR="00C11389" w:rsidRPr="00856A0C" w:rsidRDefault="00C11389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Pass</w:t>
            </w:r>
          </w:p>
        </w:tc>
      </w:tr>
      <w:tr w:rsidR="00C11389" w:rsidRPr="00856A0C" w14:paraId="4C553379" w14:textId="77777777" w:rsidTr="00AA0830">
        <w:tc>
          <w:tcPr>
            <w:tcW w:w="3005" w:type="dxa"/>
          </w:tcPr>
          <w:p w14:paraId="3D03C7DE" w14:textId="7F1FC54F" w:rsidR="00C11389" w:rsidRPr="00856A0C" w:rsidRDefault="00C11389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Pass</w:t>
            </w:r>
          </w:p>
        </w:tc>
        <w:tc>
          <w:tcPr>
            <w:tcW w:w="3005" w:type="dxa"/>
          </w:tcPr>
          <w:p w14:paraId="55176EA8" w14:textId="7EE9B90B" w:rsidR="00C11389" w:rsidRPr="00856A0C" w:rsidRDefault="00C11389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Distinction</w:t>
            </w:r>
          </w:p>
        </w:tc>
        <w:tc>
          <w:tcPr>
            <w:tcW w:w="3006" w:type="dxa"/>
          </w:tcPr>
          <w:p w14:paraId="7EFD0928" w14:textId="7133C530" w:rsidR="00C11389" w:rsidRPr="00856A0C" w:rsidRDefault="00C11389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Pass</w:t>
            </w:r>
          </w:p>
        </w:tc>
      </w:tr>
      <w:tr w:rsidR="00C11389" w:rsidRPr="00856A0C" w14:paraId="1DF91056" w14:textId="77777777" w:rsidTr="00AA0830">
        <w:tc>
          <w:tcPr>
            <w:tcW w:w="3005" w:type="dxa"/>
          </w:tcPr>
          <w:p w14:paraId="7BA4912E" w14:textId="78940252" w:rsidR="00C11389" w:rsidRPr="00856A0C" w:rsidRDefault="00C11389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Distinction</w:t>
            </w:r>
          </w:p>
        </w:tc>
        <w:tc>
          <w:tcPr>
            <w:tcW w:w="3005" w:type="dxa"/>
          </w:tcPr>
          <w:p w14:paraId="736284F3" w14:textId="612A0783" w:rsidR="00C11389" w:rsidRPr="00856A0C" w:rsidRDefault="00C11389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Distinction</w:t>
            </w:r>
          </w:p>
        </w:tc>
        <w:tc>
          <w:tcPr>
            <w:tcW w:w="3006" w:type="dxa"/>
          </w:tcPr>
          <w:p w14:paraId="25934634" w14:textId="246F1305" w:rsidR="00C11389" w:rsidRPr="00856A0C" w:rsidRDefault="00C11389" w:rsidP="00C11389">
            <w:pPr>
              <w:jc w:val="center"/>
              <w:rPr>
                <w:sz w:val="24"/>
                <w:szCs w:val="24"/>
              </w:rPr>
            </w:pPr>
            <w:r w:rsidRPr="00856A0C">
              <w:rPr>
                <w:sz w:val="24"/>
                <w:szCs w:val="24"/>
              </w:rPr>
              <w:t>Distinction</w:t>
            </w:r>
          </w:p>
        </w:tc>
      </w:tr>
    </w:tbl>
    <w:p w14:paraId="725094FD" w14:textId="77777777" w:rsidR="00AA0830" w:rsidRPr="00856A0C" w:rsidRDefault="00AA0830" w:rsidP="00B426BA">
      <w:pPr>
        <w:rPr>
          <w:sz w:val="24"/>
          <w:szCs w:val="24"/>
        </w:rPr>
      </w:pPr>
    </w:p>
    <w:p w14:paraId="46A29E9D" w14:textId="77777777" w:rsidR="00043B71" w:rsidRDefault="00043B71" w:rsidP="00B426BA">
      <w:pPr>
        <w:rPr>
          <w:b/>
          <w:bCs/>
          <w:sz w:val="24"/>
          <w:szCs w:val="24"/>
        </w:rPr>
      </w:pPr>
    </w:p>
    <w:p w14:paraId="45F8FA07" w14:textId="77777777" w:rsidR="00043B71" w:rsidRDefault="00043B71" w:rsidP="00B426BA">
      <w:pPr>
        <w:rPr>
          <w:b/>
          <w:bCs/>
          <w:sz w:val="24"/>
          <w:szCs w:val="24"/>
        </w:rPr>
      </w:pPr>
    </w:p>
    <w:p w14:paraId="74CE33F0" w14:textId="67ABD436" w:rsidR="00B426BA" w:rsidRPr="00856A0C" w:rsidRDefault="002D51ED" w:rsidP="00B426BA">
      <w:pPr>
        <w:rPr>
          <w:b/>
          <w:bCs/>
          <w:sz w:val="24"/>
          <w:szCs w:val="24"/>
        </w:rPr>
      </w:pPr>
      <w:r w:rsidRPr="00856A0C">
        <w:rPr>
          <w:b/>
          <w:bCs/>
          <w:sz w:val="24"/>
          <w:szCs w:val="24"/>
        </w:rPr>
        <w:lastRenderedPageBreak/>
        <w:t>End point assessment r</w:t>
      </w:r>
      <w:r w:rsidR="00B426BA" w:rsidRPr="00856A0C">
        <w:rPr>
          <w:b/>
          <w:bCs/>
          <w:sz w:val="24"/>
          <w:szCs w:val="24"/>
        </w:rPr>
        <w:t>e-sit and re-take information</w:t>
      </w:r>
    </w:p>
    <w:p w14:paraId="3A73B6D1" w14:textId="1649C598" w:rsidR="00B426BA" w:rsidRPr="00856A0C" w:rsidRDefault="00325356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If you </w:t>
      </w:r>
      <w:r w:rsidR="00B426BA" w:rsidRPr="00856A0C">
        <w:rPr>
          <w:sz w:val="24"/>
          <w:szCs w:val="24"/>
        </w:rPr>
        <w:t xml:space="preserve">fail one or more assessment </w:t>
      </w:r>
      <w:r w:rsidRPr="00856A0C">
        <w:rPr>
          <w:sz w:val="24"/>
          <w:szCs w:val="24"/>
        </w:rPr>
        <w:t>method,</w:t>
      </w:r>
      <w:r w:rsidR="00B426B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 xml:space="preserve">you </w:t>
      </w:r>
      <w:r w:rsidR="00B426BA" w:rsidRPr="00856A0C">
        <w:rPr>
          <w:sz w:val="24"/>
          <w:szCs w:val="24"/>
        </w:rPr>
        <w:t>will be offered the opportunity to take a</w:t>
      </w:r>
      <w:r w:rsidR="001C24BB" w:rsidRPr="00856A0C">
        <w:rPr>
          <w:sz w:val="24"/>
          <w:szCs w:val="24"/>
        </w:rPr>
        <w:t xml:space="preserve"> </w:t>
      </w:r>
      <w:r w:rsidR="00B426BA" w:rsidRPr="00856A0C">
        <w:rPr>
          <w:sz w:val="24"/>
          <w:szCs w:val="24"/>
        </w:rPr>
        <w:t xml:space="preserve">re-sit/retake. If </w:t>
      </w:r>
      <w:r w:rsidRPr="00856A0C">
        <w:rPr>
          <w:sz w:val="24"/>
          <w:szCs w:val="24"/>
        </w:rPr>
        <w:t xml:space="preserve">you </w:t>
      </w:r>
      <w:r w:rsidR="00B426BA" w:rsidRPr="00856A0C">
        <w:rPr>
          <w:sz w:val="24"/>
          <w:szCs w:val="24"/>
        </w:rPr>
        <w:t>fail any part of the EPA, the independent assessor</w:t>
      </w:r>
      <w:r w:rsidRPr="00856A0C">
        <w:rPr>
          <w:sz w:val="24"/>
          <w:szCs w:val="24"/>
        </w:rPr>
        <w:t>(s)</w:t>
      </w:r>
      <w:r w:rsidR="00B426BA" w:rsidRPr="00856A0C">
        <w:rPr>
          <w:sz w:val="24"/>
          <w:szCs w:val="24"/>
        </w:rPr>
        <w:t xml:space="preserve"> will advise</w:t>
      </w:r>
      <w:r w:rsidR="001C24BB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>you</w:t>
      </w:r>
      <w:r w:rsidR="00B426BA" w:rsidRPr="00856A0C">
        <w:rPr>
          <w:sz w:val="24"/>
          <w:szCs w:val="24"/>
        </w:rPr>
        <w:t xml:space="preserve"> whether a re-sit or a re-take is required.</w:t>
      </w:r>
    </w:p>
    <w:p w14:paraId="22267487" w14:textId="71BE643C" w:rsidR="00B426BA" w:rsidRPr="00856A0C" w:rsidRDefault="00B426BA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A re-take requires </w:t>
      </w:r>
      <w:r w:rsidR="00325356" w:rsidRPr="00856A0C">
        <w:rPr>
          <w:sz w:val="24"/>
          <w:szCs w:val="24"/>
        </w:rPr>
        <w:t xml:space="preserve">you </w:t>
      </w:r>
      <w:r w:rsidRPr="00856A0C">
        <w:rPr>
          <w:sz w:val="24"/>
          <w:szCs w:val="24"/>
        </w:rPr>
        <w:t>to undertake further learning and therefore would need to go</w:t>
      </w:r>
      <w:r w:rsidR="001C24BB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>through the gateway process again. A resit does not require further learning.</w:t>
      </w:r>
    </w:p>
    <w:p w14:paraId="391D3EA2" w14:textId="7D692699" w:rsidR="00B426BA" w:rsidRPr="00856A0C" w:rsidRDefault="00B426BA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Re-sits or re-takes must be completed within 3 months from the last </w:t>
      </w:r>
      <w:r w:rsidR="000D396E" w:rsidRPr="00856A0C">
        <w:rPr>
          <w:sz w:val="24"/>
          <w:szCs w:val="24"/>
        </w:rPr>
        <w:t>assessment</w:t>
      </w:r>
      <w:r w:rsidRPr="00856A0C">
        <w:rPr>
          <w:sz w:val="24"/>
          <w:szCs w:val="24"/>
        </w:rPr>
        <w:t xml:space="preserve"> otherwise the</w:t>
      </w:r>
      <w:r w:rsidR="001C24BB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 xml:space="preserve">entire EPA must be re-sat/re-taken. If </w:t>
      </w:r>
      <w:r w:rsidR="00325356" w:rsidRPr="00856A0C">
        <w:rPr>
          <w:sz w:val="24"/>
          <w:szCs w:val="24"/>
        </w:rPr>
        <w:t xml:space="preserve">you </w:t>
      </w:r>
      <w:r w:rsidRPr="00856A0C">
        <w:rPr>
          <w:sz w:val="24"/>
          <w:szCs w:val="24"/>
        </w:rPr>
        <w:t xml:space="preserve">fail the </w:t>
      </w:r>
      <w:r w:rsidR="000D396E" w:rsidRPr="00856A0C">
        <w:rPr>
          <w:sz w:val="24"/>
          <w:szCs w:val="24"/>
        </w:rPr>
        <w:t>major project</w:t>
      </w:r>
      <w:r w:rsidRPr="00856A0C">
        <w:rPr>
          <w:sz w:val="24"/>
          <w:szCs w:val="24"/>
        </w:rPr>
        <w:t xml:space="preserve"> element of</w:t>
      </w:r>
      <w:r w:rsidR="001C24BB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 xml:space="preserve">the EPA </w:t>
      </w:r>
      <w:r w:rsidR="00325356" w:rsidRPr="00856A0C">
        <w:rPr>
          <w:sz w:val="24"/>
          <w:szCs w:val="24"/>
        </w:rPr>
        <w:t>you</w:t>
      </w:r>
      <w:r w:rsidRPr="00856A0C">
        <w:rPr>
          <w:sz w:val="24"/>
          <w:szCs w:val="24"/>
        </w:rPr>
        <w:t xml:space="preserve"> will be required to rework the project according to the feedback provided. </w:t>
      </w:r>
      <w:r w:rsidR="00325356" w:rsidRPr="00856A0C">
        <w:rPr>
          <w:sz w:val="24"/>
          <w:szCs w:val="24"/>
        </w:rPr>
        <w:t>You</w:t>
      </w:r>
      <w:r w:rsidR="001C24BB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>will not be expected to undertake a new project.</w:t>
      </w:r>
    </w:p>
    <w:p w14:paraId="792E8364" w14:textId="7ACAC65A" w:rsidR="00B426BA" w:rsidRPr="00856A0C" w:rsidRDefault="00B426BA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>There is no limit to the number of resits or retakes. This would be agreed by the employer.</w:t>
      </w:r>
      <w:r w:rsidR="001C24BB" w:rsidRPr="00856A0C">
        <w:rPr>
          <w:sz w:val="24"/>
          <w:szCs w:val="24"/>
        </w:rPr>
        <w:t xml:space="preserve"> </w:t>
      </w:r>
      <w:r w:rsidR="00325356" w:rsidRPr="00856A0C">
        <w:rPr>
          <w:sz w:val="24"/>
          <w:szCs w:val="24"/>
        </w:rPr>
        <w:t xml:space="preserve">You </w:t>
      </w:r>
      <w:r w:rsidRPr="00856A0C">
        <w:rPr>
          <w:sz w:val="24"/>
          <w:szCs w:val="24"/>
        </w:rPr>
        <w:t xml:space="preserve">cannot choose to re-sit/re-take any part of the EPA to increase </w:t>
      </w:r>
      <w:r w:rsidR="00325356" w:rsidRPr="00856A0C">
        <w:rPr>
          <w:sz w:val="24"/>
          <w:szCs w:val="24"/>
        </w:rPr>
        <w:t xml:space="preserve">your </w:t>
      </w:r>
      <w:r w:rsidRPr="00856A0C">
        <w:rPr>
          <w:sz w:val="24"/>
          <w:szCs w:val="24"/>
        </w:rPr>
        <w:t>grade from</w:t>
      </w:r>
      <w:r w:rsidR="001C24BB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>a pass to a distinction.</w:t>
      </w:r>
      <w:r w:rsidR="001C24BB" w:rsidRPr="00856A0C">
        <w:rPr>
          <w:sz w:val="24"/>
          <w:szCs w:val="24"/>
        </w:rPr>
        <w:t xml:space="preserve"> </w:t>
      </w:r>
      <w:r w:rsidR="00325356" w:rsidRPr="00856A0C">
        <w:rPr>
          <w:sz w:val="24"/>
          <w:szCs w:val="24"/>
        </w:rPr>
        <w:t xml:space="preserve">If you require </w:t>
      </w:r>
      <w:r w:rsidRPr="00856A0C">
        <w:rPr>
          <w:sz w:val="24"/>
          <w:szCs w:val="24"/>
        </w:rPr>
        <w:t xml:space="preserve">a re-sit, or a re-take </w:t>
      </w:r>
      <w:r w:rsidR="00325356" w:rsidRPr="00856A0C">
        <w:rPr>
          <w:sz w:val="24"/>
          <w:szCs w:val="24"/>
        </w:rPr>
        <w:t xml:space="preserve">you </w:t>
      </w:r>
      <w:r w:rsidRPr="00856A0C">
        <w:rPr>
          <w:sz w:val="24"/>
          <w:szCs w:val="24"/>
        </w:rPr>
        <w:t>can only achieve a pass</w:t>
      </w:r>
      <w:r w:rsidR="000D396E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>unless there are</w:t>
      </w:r>
      <w:r w:rsidR="001C24BB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 xml:space="preserve">extenuating circumstances accounting for the original </w:t>
      </w:r>
      <w:proofErr w:type="gramStart"/>
      <w:r w:rsidRPr="00856A0C">
        <w:rPr>
          <w:sz w:val="24"/>
          <w:szCs w:val="24"/>
        </w:rPr>
        <w:t>fail</w:t>
      </w:r>
      <w:proofErr w:type="gramEnd"/>
      <w:r w:rsidRPr="00856A0C">
        <w:rPr>
          <w:sz w:val="24"/>
          <w:szCs w:val="24"/>
        </w:rPr>
        <w:t>, which</w:t>
      </w:r>
      <w:r w:rsidR="001C24BB" w:rsidRPr="00856A0C">
        <w:rPr>
          <w:sz w:val="24"/>
          <w:szCs w:val="24"/>
        </w:rPr>
        <w:t xml:space="preserve"> </w:t>
      </w:r>
      <w:r w:rsidR="000D396E" w:rsidRPr="00856A0C">
        <w:rPr>
          <w:sz w:val="24"/>
          <w:szCs w:val="24"/>
        </w:rPr>
        <w:t xml:space="preserve">should </w:t>
      </w:r>
      <w:r w:rsidRPr="00856A0C">
        <w:rPr>
          <w:sz w:val="24"/>
          <w:szCs w:val="24"/>
        </w:rPr>
        <w:t>be taken into account</w:t>
      </w:r>
      <w:r w:rsidR="000D396E" w:rsidRPr="00856A0C">
        <w:rPr>
          <w:sz w:val="24"/>
          <w:szCs w:val="24"/>
        </w:rPr>
        <w:t>, as confirmed by the university.</w:t>
      </w:r>
    </w:p>
    <w:p w14:paraId="55881B14" w14:textId="014AD62D" w:rsidR="00930E9B" w:rsidRPr="00856A0C" w:rsidRDefault="00B426BA" w:rsidP="00B426BA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Any appeals in relation to the outcome of the EPA will be managed by the </w:t>
      </w:r>
      <w:r w:rsidR="005F6D4B" w:rsidRPr="00856A0C">
        <w:rPr>
          <w:sz w:val="24"/>
          <w:szCs w:val="24"/>
        </w:rPr>
        <w:t>university appeals process through the UWTSD Academic Office. UWTSD Academic Office</w:t>
      </w:r>
      <w:r w:rsidRPr="00856A0C">
        <w:rPr>
          <w:sz w:val="24"/>
          <w:szCs w:val="24"/>
        </w:rPr>
        <w:t xml:space="preserve"> decision is final</w:t>
      </w:r>
      <w:r w:rsidR="000D396E" w:rsidRPr="00856A0C">
        <w:rPr>
          <w:sz w:val="24"/>
          <w:szCs w:val="24"/>
        </w:rPr>
        <w:t>.</w:t>
      </w:r>
    </w:p>
    <w:p w14:paraId="12C96600" w14:textId="77777777" w:rsidR="00930E9B" w:rsidRPr="00856A0C" w:rsidRDefault="00930E9B" w:rsidP="00930E9B">
      <w:pPr>
        <w:rPr>
          <w:sz w:val="24"/>
          <w:szCs w:val="24"/>
        </w:rPr>
      </w:pPr>
    </w:p>
    <w:p w14:paraId="2A94109B" w14:textId="44882163" w:rsidR="00A70353" w:rsidRPr="00856A0C" w:rsidRDefault="00725202" w:rsidP="00A70353">
      <w:pPr>
        <w:rPr>
          <w:b/>
          <w:bCs/>
          <w:sz w:val="24"/>
          <w:szCs w:val="24"/>
        </w:rPr>
      </w:pPr>
      <w:r w:rsidRPr="00856A0C">
        <w:rPr>
          <w:b/>
          <w:bCs/>
          <w:sz w:val="24"/>
          <w:szCs w:val="24"/>
        </w:rPr>
        <w:t>UWTSD</w:t>
      </w:r>
      <w:r w:rsidR="001C24BB" w:rsidRPr="00856A0C">
        <w:rPr>
          <w:b/>
          <w:bCs/>
          <w:sz w:val="24"/>
          <w:szCs w:val="24"/>
        </w:rPr>
        <w:t xml:space="preserve"> – Internal Quality Assurance</w:t>
      </w:r>
    </w:p>
    <w:p w14:paraId="52068CCA" w14:textId="3575A709" w:rsidR="009C2B87" w:rsidRPr="00856A0C" w:rsidRDefault="00725202">
      <w:pPr>
        <w:rPr>
          <w:sz w:val="24"/>
          <w:szCs w:val="24"/>
        </w:rPr>
      </w:pPr>
      <w:r w:rsidRPr="00856A0C">
        <w:rPr>
          <w:sz w:val="24"/>
          <w:szCs w:val="24"/>
        </w:rPr>
        <w:t>As an End Point Assessment Organisation for this standard UWTSD will</w:t>
      </w:r>
      <w:r w:rsidR="009C2B87" w:rsidRPr="00856A0C">
        <w:rPr>
          <w:sz w:val="24"/>
          <w:szCs w:val="24"/>
        </w:rPr>
        <w:t>;</w:t>
      </w:r>
    </w:p>
    <w:p w14:paraId="6A8182B6" w14:textId="58C6E682" w:rsidR="009C2B87" w:rsidRPr="00856A0C" w:rsidRDefault="009C2B87" w:rsidP="00EA5C7B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856A0C">
        <w:rPr>
          <w:sz w:val="24"/>
          <w:szCs w:val="24"/>
        </w:rPr>
        <w:t>O</w:t>
      </w:r>
      <w:r w:rsidR="001C24BB" w:rsidRPr="00856A0C">
        <w:rPr>
          <w:sz w:val="24"/>
          <w:szCs w:val="24"/>
        </w:rPr>
        <w:t>perate moderation of assessment activity and decisions, through examination of documentation</w:t>
      </w:r>
      <w:r w:rsidR="00325356" w:rsidRPr="00856A0C">
        <w:rPr>
          <w:sz w:val="24"/>
          <w:szCs w:val="24"/>
        </w:rPr>
        <w:t xml:space="preserve"> </w:t>
      </w:r>
      <w:r w:rsidR="001C24BB" w:rsidRPr="00856A0C">
        <w:rPr>
          <w:sz w:val="24"/>
          <w:szCs w:val="24"/>
        </w:rPr>
        <w:t>and observation of activity, with a minimum of 5% of each independent assessors’ assessments moderated</w:t>
      </w:r>
    </w:p>
    <w:p w14:paraId="4BE75536" w14:textId="126A67F8" w:rsidR="009C2B87" w:rsidRPr="00856A0C" w:rsidRDefault="001C24BB" w:rsidP="00EA5C7B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856A0C">
        <w:rPr>
          <w:sz w:val="24"/>
          <w:szCs w:val="24"/>
        </w:rPr>
        <w:t xml:space="preserve">Appoint independent assessors </w:t>
      </w:r>
      <w:r w:rsidR="00725202" w:rsidRPr="00856A0C">
        <w:rPr>
          <w:sz w:val="24"/>
          <w:szCs w:val="24"/>
        </w:rPr>
        <w:t>who</w:t>
      </w:r>
      <w:r w:rsidRPr="00856A0C">
        <w:rPr>
          <w:sz w:val="24"/>
          <w:szCs w:val="24"/>
        </w:rPr>
        <w:t xml:space="preserve"> meet the requirements as detailed in this plan</w:t>
      </w:r>
    </w:p>
    <w:p w14:paraId="1B77C462" w14:textId="0D74C125" w:rsidR="00F818FA" w:rsidRPr="00856A0C" w:rsidRDefault="001C24BB" w:rsidP="00EA5C7B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856A0C">
        <w:rPr>
          <w:sz w:val="24"/>
          <w:szCs w:val="24"/>
        </w:rPr>
        <w:t>Produce assessment tools and supporting materials for EPA that follow best assessment</w:t>
      </w:r>
      <w:r w:rsidR="00F818FA" w:rsidRPr="00856A0C">
        <w:rPr>
          <w:sz w:val="24"/>
          <w:szCs w:val="24"/>
        </w:rPr>
        <w:t xml:space="preserve"> </w:t>
      </w:r>
      <w:r w:rsidRPr="00856A0C">
        <w:rPr>
          <w:sz w:val="24"/>
          <w:szCs w:val="24"/>
        </w:rPr>
        <w:t>practice</w:t>
      </w:r>
    </w:p>
    <w:p w14:paraId="1B3F7673" w14:textId="6B8E511D" w:rsidR="00F818FA" w:rsidRPr="00856A0C" w:rsidRDefault="001C24BB" w:rsidP="00EA5C7B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856A0C">
        <w:rPr>
          <w:sz w:val="24"/>
          <w:szCs w:val="24"/>
        </w:rPr>
        <w:t>Provide training for independent assessors in terms of good assessment practice, operating the assessment tools and grading</w:t>
      </w:r>
    </w:p>
    <w:p w14:paraId="412436CB" w14:textId="7513EC5F" w:rsidR="00F818FA" w:rsidRPr="00856A0C" w:rsidRDefault="001C24BB" w:rsidP="00EA5C7B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856A0C">
        <w:rPr>
          <w:sz w:val="24"/>
          <w:szCs w:val="24"/>
        </w:rPr>
        <w:t xml:space="preserve">Have quality assurance systems and procedures that support fair, </w:t>
      </w:r>
      <w:r w:rsidR="00F818FA" w:rsidRPr="00856A0C">
        <w:rPr>
          <w:sz w:val="24"/>
          <w:szCs w:val="24"/>
        </w:rPr>
        <w:t>reliable,</w:t>
      </w:r>
      <w:r w:rsidRPr="00856A0C">
        <w:rPr>
          <w:sz w:val="24"/>
          <w:szCs w:val="24"/>
        </w:rPr>
        <w:t xml:space="preserve"> and consistent assessment across the organisation over time</w:t>
      </w:r>
    </w:p>
    <w:p w14:paraId="484E3EC6" w14:textId="312F2056" w:rsidR="00F818FA" w:rsidRPr="00856A0C" w:rsidRDefault="001C24BB" w:rsidP="00EA5C7B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856A0C">
        <w:rPr>
          <w:sz w:val="24"/>
          <w:szCs w:val="24"/>
        </w:rPr>
        <w:t>Operate regular standardisation events that enable independent assessors to attend a minimum of one event per year</w:t>
      </w:r>
    </w:p>
    <w:p w14:paraId="739CB652" w14:textId="09DC110F" w:rsidR="00F818FA" w:rsidRPr="00856A0C" w:rsidRDefault="001C24BB" w:rsidP="00EA5C7B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856A0C">
        <w:rPr>
          <w:sz w:val="24"/>
          <w:szCs w:val="24"/>
        </w:rPr>
        <w:t>Have a robust appeals procedure in place</w:t>
      </w:r>
    </w:p>
    <w:p w14:paraId="4B2F0D25" w14:textId="7BD9E606" w:rsidR="009C2B87" w:rsidRPr="00856A0C" w:rsidRDefault="00725202" w:rsidP="00EA5C7B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856A0C">
        <w:rPr>
          <w:sz w:val="24"/>
          <w:szCs w:val="24"/>
        </w:rPr>
        <w:t>Update the assessment tools on an annual basis.</w:t>
      </w:r>
      <w:r w:rsidR="009C2B87" w:rsidRPr="00856A0C">
        <w:rPr>
          <w:sz w:val="24"/>
          <w:szCs w:val="24"/>
        </w:rPr>
        <w:t xml:space="preserve"> </w:t>
      </w:r>
    </w:p>
    <w:p w14:paraId="31A7F14E" w14:textId="61CB3C74" w:rsidR="00AA0830" w:rsidRPr="00856A0C" w:rsidRDefault="00EA5C7B" w:rsidP="00EA5C7B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856A0C">
        <w:rPr>
          <w:sz w:val="24"/>
          <w:szCs w:val="24"/>
        </w:rPr>
        <w:t>Ensure that in</w:t>
      </w:r>
      <w:r w:rsidR="00AA0830" w:rsidRPr="00856A0C">
        <w:rPr>
          <w:sz w:val="24"/>
          <w:szCs w:val="24"/>
        </w:rPr>
        <w:t>ternal quality assurance</w:t>
      </w:r>
      <w:r w:rsidR="00725202" w:rsidRPr="00856A0C">
        <w:rPr>
          <w:sz w:val="24"/>
          <w:szCs w:val="24"/>
        </w:rPr>
        <w:t xml:space="preserve"> will</w:t>
      </w:r>
      <w:r w:rsidR="00AA0830" w:rsidRPr="00856A0C">
        <w:rPr>
          <w:sz w:val="24"/>
          <w:szCs w:val="24"/>
        </w:rPr>
        <w:t xml:space="preserve"> be completed by an appropriately qualified person, and that person must not have been involved in any aspect of the delivery or assessment of the programme they are quality assuring</w:t>
      </w:r>
      <w:r w:rsidR="009C2B87" w:rsidRPr="00856A0C">
        <w:rPr>
          <w:sz w:val="24"/>
          <w:szCs w:val="24"/>
        </w:rPr>
        <w:t>.</w:t>
      </w:r>
    </w:p>
    <w:p w14:paraId="3F5913D6" w14:textId="77777777" w:rsidR="00043B71" w:rsidRDefault="00043B71" w:rsidP="00AA0830">
      <w:pPr>
        <w:rPr>
          <w:b/>
          <w:bCs/>
          <w:sz w:val="24"/>
          <w:szCs w:val="24"/>
        </w:rPr>
      </w:pPr>
    </w:p>
    <w:p w14:paraId="2DB3F6FA" w14:textId="74AA2BA3" w:rsidR="00AA0830" w:rsidRPr="00856A0C" w:rsidRDefault="00AA0830" w:rsidP="00AA0830">
      <w:pPr>
        <w:rPr>
          <w:b/>
          <w:bCs/>
          <w:sz w:val="24"/>
          <w:szCs w:val="24"/>
        </w:rPr>
      </w:pPr>
      <w:r w:rsidRPr="00856A0C">
        <w:rPr>
          <w:b/>
          <w:bCs/>
          <w:sz w:val="24"/>
          <w:szCs w:val="24"/>
        </w:rPr>
        <w:lastRenderedPageBreak/>
        <w:t>Assessment tools and materials</w:t>
      </w:r>
    </w:p>
    <w:p w14:paraId="384693F8" w14:textId="0060B0F4" w:rsidR="00AA0830" w:rsidRPr="00856A0C" w:rsidRDefault="00725202" w:rsidP="00AA0830">
      <w:pPr>
        <w:rPr>
          <w:sz w:val="24"/>
          <w:szCs w:val="24"/>
        </w:rPr>
      </w:pPr>
      <w:r w:rsidRPr="00856A0C">
        <w:rPr>
          <w:sz w:val="24"/>
          <w:szCs w:val="24"/>
        </w:rPr>
        <w:t>The university will</w:t>
      </w:r>
      <w:r w:rsidR="00AA0830" w:rsidRPr="00856A0C">
        <w:rPr>
          <w:sz w:val="24"/>
          <w:szCs w:val="24"/>
        </w:rPr>
        <w:t xml:space="preserve"> produce assessment tools and supporting materials for the EPA that follow best assessment practice, as follows:</w:t>
      </w:r>
    </w:p>
    <w:p w14:paraId="06A774D4" w14:textId="5535E221" w:rsidR="00AA0830" w:rsidRPr="00856A0C" w:rsidRDefault="00AA0830" w:rsidP="00AA0830">
      <w:pPr>
        <w:rPr>
          <w:sz w:val="24"/>
          <w:szCs w:val="24"/>
        </w:rPr>
      </w:pPr>
      <w:r w:rsidRPr="00856A0C">
        <w:rPr>
          <w:sz w:val="24"/>
          <w:szCs w:val="24"/>
        </w:rPr>
        <w:t xml:space="preserve">Sample questions for project report, </w:t>
      </w:r>
      <w:proofErr w:type="gramStart"/>
      <w:r w:rsidRPr="00856A0C">
        <w:rPr>
          <w:sz w:val="24"/>
          <w:szCs w:val="24"/>
        </w:rPr>
        <w:t>presentation</w:t>
      </w:r>
      <w:proofErr w:type="gramEnd"/>
      <w:r w:rsidRPr="00856A0C">
        <w:rPr>
          <w:sz w:val="24"/>
          <w:szCs w:val="24"/>
        </w:rPr>
        <w:t xml:space="preserve"> and questioning</w:t>
      </w:r>
    </w:p>
    <w:p w14:paraId="15CF7C16" w14:textId="5EA42481" w:rsidR="001C24BB" w:rsidRDefault="00AA0830" w:rsidP="00AA0830">
      <w:pPr>
        <w:rPr>
          <w:sz w:val="24"/>
          <w:szCs w:val="24"/>
        </w:rPr>
      </w:pPr>
      <w:r w:rsidRPr="00856A0C">
        <w:rPr>
          <w:sz w:val="24"/>
          <w:szCs w:val="24"/>
        </w:rPr>
        <w:t>Documentation for recording assessment evidence and decisions</w:t>
      </w:r>
      <w:r w:rsidR="00EA5C7B" w:rsidRPr="00856A0C">
        <w:rPr>
          <w:sz w:val="24"/>
          <w:szCs w:val="24"/>
        </w:rPr>
        <w:t>.</w:t>
      </w:r>
    </w:p>
    <w:p w14:paraId="5A194F4A" w14:textId="1803AF57" w:rsidR="00484BD4" w:rsidRDefault="00484BD4" w:rsidP="00AA0830">
      <w:pPr>
        <w:rPr>
          <w:sz w:val="24"/>
          <w:szCs w:val="24"/>
        </w:rPr>
      </w:pPr>
    </w:p>
    <w:p w14:paraId="612ECDED" w14:textId="77777777" w:rsidR="00484BD4" w:rsidRPr="00E72BC8" w:rsidRDefault="00484BD4" w:rsidP="00484BD4">
      <w:pPr>
        <w:jc w:val="center"/>
        <w:rPr>
          <w:rFonts w:cstheme="minorHAnsi"/>
          <w:b/>
          <w:bCs/>
        </w:rPr>
      </w:pPr>
      <w:r w:rsidRPr="00E72BC8">
        <w:rPr>
          <w:rFonts w:cstheme="minorHAnsi"/>
          <w:b/>
          <w:bCs/>
        </w:rPr>
        <w:t>OME Degree Apprenticeship (Level 6) End Point Assessment</w:t>
      </w:r>
    </w:p>
    <w:p w14:paraId="5B9EE5C5" w14:textId="77777777" w:rsidR="00484BD4" w:rsidRPr="00E72BC8" w:rsidRDefault="00484BD4" w:rsidP="00484BD4">
      <w:pPr>
        <w:jc w:val="center"/>
        <w:rPr>
          <w:rFonts w:cstheme="minorHAnsi"/>
          <w:b/>
          <w:bCs/>
        </w:rPr>
      </w:pPr>
      <w:r w:rsidRPr="00E72BC8">
        <w:rPr>
          <w:rFonts w:cstheme="minorHAnsi"/>
          <w:b/>
          <w:bCs/>
        </w:rPr>
        <w:t>Gateway Confirmation Form</w:t>
      </w:r>
    </w:p>
    <w:p w14:paraId="79E1AD40" w14:textId="77777777" w:rsidR="00484BD4" w:rsidRPr="00E72BC8" w:rsidRDefault="00484BD4" w:rsidP="00484BD4">
      <w:pPr>
        <w:rPr>
          <w:rFonts w:cstheme="minorHAnsi"/>
          <w:b/>
          <w:bCs/>
        </w:rPr>
      </w:pPr>
      <w:r w:rsidRPr="00E72BC8">
        <w:rPr>
          <w:rFonts w:cstheme="minorHAnsi"/>
          <w:b/>
          <w:bCs/>
        </w:rPr>
        <w:t>Apprentice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84BD4" w:rsidRPr="00E72BC8" w14:paraId="4BE5CB91" w14:textId="77777777" w:rsidTr="008E3487">
        <w:tc>
          <w:tcPr>
            <w:tcW w:w="4508" w:type="dxa"/>
            <w:shd w:val="clear" w:color="auto" w:fill="8EAADB" w:themeFill="accent1" w:themeFillTint="99"/>
          </w:tcPr>
          <w:p w14:paraId="61C065A9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>Name</w:t>
            </w:r>
          </w:p>
        </w:tc>
        <w:tc>
          <w:tcPr>
            <w:tcW w:w="4508" w:type="dxa"/>
            <w:shd w:val="clear" w:color="auto" w:fill="8EAADB" w:themeFill="accent1" w:themeFillTint="99"/>
          </w:tcPr>
          <w:p w14:paraId="2D08F683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>Apprentice job title</w:t>
            </w:r>
          </w:p>
        </w:tc>
      </w:tr>
      <w:tr w:rsidR="00484BD4" w:rsidRPr="00E72BC8" w14:paraId="5F0C753C" w14:textId="77777777" w:rsidTr="008E3487">
        <w:tc>
          <w:tcPr>
            <w:tcW w:w="4508" w:type="dxa"/>
          </w:tcPr>
          <w:p w14:paraId="49BF5A8F" w14:textId="77777777" w:rsidR="00484BD4" w:rsidRPr="00E72BC8" w:rsidRDefault="00484BD4" w:rsidP="008E3487">
            <w:pPr>
              <w:rPr>
                <w:rFonts w:cstheme="minorHAnsi"/>
              </w:rPr>
            </w:pPr>
          </w:p>
        </w:tc>
        <w:tc>
          <w:tcPr>
            <w:tcW w:w="4508" w:type="dxa"/>
          </w:tcPr>
          <w:p w14:paraId="4D01F478" w14:textId="77777777" w:rsidR="00484BD4" w:rsidRPr="00E72BC8" w:rsidRDefault="00484BD4" w:rsidP="008E3487">
            <w:pPr>
              <w:rPr>
                <w:rFonts w:cstheme="minorHAnsi"/>
              </w:rPr>
            </w:pPr>
          </w:p>
        </w:tc>
      </w:tr>
      <w:tr w:rsidR="00484BD4" w:rsidRPr="00E72BC8" w14:paraId="0215C77E" w14:textId="77777777" w:rsidTr="008E3487">
        <w:tc>
          <w:tcPr>
            <w:tcW w:w="4508" w:type="dxa"/>
            <w:shd w:val="clear" w:color="auto" w:fill="8EAADB" w:themeFill="accent1" w:themeFillTint="99"/>
          </w:tcPr>
          <w:p w14:paraId="7BFA703C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>University number</w:t>
            </w:r>
          </w:p>
        </w:tc>
        <w:tc>
          <w:tcPr>
            <w:tcW w:w="4508" w:type="dxa"/>
            <w:shd w:val="clear" w:color="auto" w:fill="8EAADB" w:themeFill="accent1" w:themeFillTint="99"/>
          </w:tcPr>
          <w:p w14:paraId="51B0AE26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>Centre number</w:t>
            </w:r>
          </w:p>
        </w:tc>
      </w:tr>
      <w:tr w:rsidR="00484BD4" w:rsidRPr="00E72BC8" w14:paraId="382272A4" w14:textId="77777777" w:rsidTr="008E3487">
        <w:tc>
          <w:tcPr>
            <w:tcW w:w="4508" w:type="dxa"/>
          </w:tcPr>
          <w:p w14:paraId="1892DE87" w14:textId="77777777" w:rsidR="00484BD4" w:rsidRPr="00E72BC8" w:rsidRDefault="00484BD4" w:rsidP="008E3487">
            <w:pPr>
              <w:rPr>
                <w:rFonts w:cstheme="minorHAnsi"/>
              </w:rPr>
            </w:pPr>
          </w:p>
        </w:tc>
        <w:tc>
          <w:tcPr>
            <w:tcW w:w="4508" w:type="dxa"/>
          </w:tcPr>
          <w:p w14:paraId="556FABE6" w14:textId="77777777" w:rsidR="00484BD4" w:rsidRPr="00E72BC8" w:rsidRDefault="00484BD4" w:rsidP="008E3487">
            <w:pPr>
              <w:rPr>
                <w:rFonts w:cstheme="minorHAnsi"/>
              </w:rPr>
            </w:pPr>
          </w:p>
        </w:tc>
      </w:tr>
      <w:tr w:rsidR="00484BD4" w:rsidRPr="00E72BC8" w14:paraId="18D8BBA9" w14:textId="77777777" w:rsidTr="008E3487">
        <w:tc>
          <w:tcPr>
            <w:tcW w:w="4508" w:type="dxa"/>
            <w:shd w:val="clear" w:color="auto" w:fill="8EAADB" w:themeFill="accent1" w:themeFillTint="99"/>
          </w:tcPr>
          <w:p w14:paraId="1C94E07C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>Apprenticeship start date</w:t>
            </w:r>
            <w:r w:rsidRPr="00E72BC8">
              <w:rPr>
                <w:rFonts w:cstheme="minorHAnsi"/>
              </w:rPr>
              <w:tab/>
            </w:r>
          </w:p>
        </w:tc>
        <w:tc>
          <w:tcPr>
            <w:tcW w:w="4508" w:type="dxa"/>
            <w:shd w:val="clear" w:color="auto" w:fill="8EAADB" w:themeFill="accent1" w:themeFillTint="99"/>
          </w:tcPr>
          <w:p w14:paraId="1674C5E6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>Planned apprenticeship programme end date</w:t>
            </w:r>
          </w:p>
        </w:tc>
      </w:tr>
      <w:tr w:rsidR="00484BD4" w:rsidRPr="00E72BC8" w14:paraId="6F6996BD" w14:textId="77777777" w:rsidTr="008E3487">
        <w:tc>
          <w:tcPr>
            <w:tcW w:w="4508" w:type="dxa"/>
          </w:tcPr>
          <w:p w14:paraId="4DA3F139" w14:textId="77777777" w:rsidR="00484BD4" w:rsidRPr="00E72BC8" w:rsidRDefault="00484BD4" w:rsidP="008E3487">
            <w:pPr>
              <w:rPr>
                <w:rFonts w:cstheme="minorHAnsi"/>
              </w:rPr>
            </w:pPr>
          </w:p>
        </w:tc>
        <w:tc>
          <w:tcPr>
            <w:tcW w:w="4508" w:type="dxa"/>
          </w:tcPr>
          <w:p w14:paraId="256A05B4" w14:textId="77777777" w:rsidR="00484BD4" w:rsidRPr="00E72BC8" w:rsidRDefault="00484BD4" w:rsidP="008E3487">
            <w:pPr>
              <w:rPr>
                <w:rFonts w:cstheme="minorHAnsi"/>
              </w:rPr>
            </w:pPr>
          </w:p>
        </w:tc>
      </w:tr>
    </w:tbl>
    <w:p w14:paraId="40C8D462" w14:textId="77777777" w:rsidR="00484BD4" w:rsidRPr="00E72BC8" w:rsidRDefault="00484BD4" w:rsidP="00484BD4">
      <w:pPr>
        <w:rPr>
          <w:rFonts w:cstheme="minorHAnsi"/>
          <w:b/>
          <w:bCs/>
        </w:rPr>
      </w:pPr>
    </w:p>
    <w:p w14:paraId="73889A07" w14:textId="77777777" w:rsidR="00484BD4" w:rsidRPr="00E72BC8" w:rsidRDefault="00484BD4" w:rsidP="00484BD4">
      <w:pPr>
        <w:rPr>
          <w:rFonts w:cstheme="minorHAnsi"/>
          <w:b/>
          <w:bCs/>
        </w:rPr>
      </w:pPr>
      <w:r w:rsidRPr="00E72BC8">
        <w:rPr>
          <w:rFonts w:cstheme="minorHAnsi"/>
          <w:b/>
          <w:bCs/>
        </w:rPr>
        <w:t>Confirmation of apprentice meeting gateway requirements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="00484BD4" w:rsidRPr="00E72BC8" w14:paraId="5095A89D" w14:textId="77777777" w:rsidTr="008E3487">
        <w:tc>
          <w:tcPr>
            <w:tcW w:w="7508" w:type="dxa"/>
            <w:shd w:val="clear" w:color="auto" w:fill="8EAADB" w:themeFill="accent1" w:themeFillTint="99"/>
          </w:tcPr>
          <w:p w14:paraId="5A89E3FF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>Employer confirms apprentice working at or above required level</w:t>
            </w:r>
          </w:p>
        </w:tc>
        <w:tc>
          <w:tcPr>
            <w:tcW w:w="1508" w:type="dxa"/>
          </w:tcPr>
          <w:p w14:paraId="76FC8560" w14:textId="77777777" w:rsidR="00484BD4" w:rsidRPr="00E72BC8" w:rsidRDefault="00484BD4" w:rsidP="008E3487">
            <w:pPr>
              <w:jc w:val="center"/>
              <w:rPr>
                <w:rFonts w:cstheme="minorHAnsi"/>
              </w:rPr>
            </w:pPr>
            <w:r w:rsidRPr="00E72BC8">
              <w:rPr>
                <w:rFonts w:cstheme="minorHAnsi"/>
              </w:rPr>
              <w:t>Y/N</w:t>
            </w:r>
          </w:p>
        </w:tc>
      </w:tr>
      <w:tr w:rsidR="00484BD4" w:rsidRPr="00E72BC8" w14:paraId="1E3644C0" w14:textId="77777777" w:rsidTr="008E3487">
        <w:tc>
          <w:tcPr>
            <w:tcW w:w="7508" w:type="dxa"/>
            <w:shd w:val="clear" w:color="auto" w:fill="8EAADB" w:themeFill="accent1" w:themeFillTint="99"/>
          </w:tcPr>
          <w:p w14:paraId="187268E0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>Employer confirms portfolio of evidence competed and ready for EPA</w:t>
            </w:r>
          </w:p>
        </w:tc>
        <w:tc>
          <w:tcPr>
            <w:tcW w:w="1508" w:type="dxa"/>
          </w:tcPr>
          <w:p w14:paraId="782E2B0B" w14:textId="77777777" w:rsidR="00484BD4" w:rsidRPr="00E72BC8" w:rsidRDefault="00484BD4" w:rsidP="008E3487">
            <w:pPr>
              <w:jc w:val="center"/>
              <w:rPr>
                <w:rFonts w:cstheme="minorHAnsi"/>
              </w:rPr>
            </w:pPr>
            <w:r w:rsidRPr="00E72BC8">
              <w:rPr>
                <w:rFonts w:cstheme="minorHAnsi"/>
              </w:rPr>
              <w:t>Y/N</w:t>
            </w:r>
          </w:p>
        </w:tc>
      </w:tr>
      <w:tr w:rsidR="00484BD4" w:rsidRPr="00E72BC8" w14:paraId="1AD1F646" w14:textId="77777777" w:rsidTr="008E3487">
        <w:tc>
          <w:tcPr>
            <w:tcW w:w="7508" w:type="dxa"/>
            <w:shd w:val="clear" w:color="auto" w:fill="8EAADB" w:themeFill="accent1" w:themeFillTint="99"/>
          </w:tcPr>
          <w:p w14:paraId="22F8480D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>University confirms all on programme components completed</w:t>
            </w:r>
          </w:p>
        </w:tc>
        <w:tc>
          <w:tcPr>
            <w:tcW w:w="1508" w:type="dxa"/>
          </w:tcPr>
          <w:p w14:paraId="29F0ED72" w14:textId="77777777" w:rsidR="00484BD4" w:rsidRPr="00E72BC8" w:rsidRDefault="00484BD4" w:rsidP="008E3487">
            <w:pPr>
              <w:jc w:val="center"/>
              <w:rPr>
                <w:rFonts w:cstheme="minorHAnsi"/>
              </w:rPr>
            </w:pPr>
            <w:r w:rsidRPr="00E72BC8">
              <w:rPr>
                <w:rFonts w:cstheme="minorHAnsi"/>
              </w:rPr>
              <w:t>Y/N</w:t>
            </w:r>
          </w:p>
        </w:tc>
      </w:tr>
      <w:tr w:rsidR="00484BD4" w:rsidRPr="00E72BC8" w14:paraId="34C1FC35" w14:textId="77777777" w:rsidTr="008E3487">
        <w:tc>
          <w:tcPr>
            <w:tcW w:w="7508" w:type="dxa"/>
            <w:shd w:val="clear" w:color="auto" w:fill="8EAADB" w:themeFill="accent1" w:themeFillTint="99"/>
          </w:tcPr>
          <w:p w14:paraId="03E19654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>Confirmation of meeting level 2 Literacy requirements</w:t>
            </w:r>
          </w:p>
        </w:tc>
        <w:tc>
          <w:tcPr>
            <w:tcW w:w="1508" w:type="dxa"/>
          </w:tcPr>
          <w:p w14:paraId="0050BF27" w14:textId="77777777" w:rsidR="00484BD4" w:rsidRPr="00E72BC8" w:rsidRDefault="00484BD4" w:rsidP="008E3487">
            <w:pPr>
              <w:jc w:val="center"/>
              <w:rPr>
                <w:rFonts w:cstheme="minorHAnsi"/>
              </w:rPr>
            </w:pPr>
            <w:r w:rsidRPr="00E72BC8">
              <w:rPr>
                <w:rFonts w:cstheme="minorHAnsi"/>
              </w:rPr>
              <w:t>Y/N</w:t>
            </w:r>
          </w:p>
        </w:tc>
      </w:tr>
      <w:tr w:rsidR="00484BD4" w:rsidRPr="00E72BC8" w14:paraId="258368B2" w14:textId="77777777" w:rsidTr="008E3487">
        <w:tc>
          <w:tcPr>
            <w:tcW w:w="7508" w:type="dxa"/>
            <w:shd w:val="clear" w:color="auto" w:fill="8EAADB" w:themeFill="accent1" w:themeFillTint="99"/>
          </w:tcPr>
          <w:p w14:paraId="10F54A36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>Confirmation of meeting level 2 numeracy requirements</w:t>
            </w:r>
          </w:p>
        </w:tc>
        <w:tc>
          <w:tcPr>
            <w:tcW w:w="1508" w:type="dxa"/>
          </w:tcPr>
          <w:p w14:paraId="2D2CAA06" w14:textId="77777777" w:rsidR="00484BD4" w:rsidRPr="00E72BC8" w:rsidRDefault="00484BD4" w:rsidP="008E3487">
            <w:pPr>
              <w:jc w:val="center"/>
              <w:rPr>
                <w:rFonts w:cstheme="minorHAnsi"/>
              </w:rPr>
            </w:pPr>
            <w:r w:rsidRPr="00E72BC8">
              <w:rPr>
                <w:rFonts w:cstheme="minorHAnsi"/>
              </w:rPr>
              <w:t>Y/N</w:t>
            </w:r>
          </w:p>
        </w:tc>
      </w:tr>
      <w:tr w:rsidR="00484BD4" w:rsidRPr="00E72BC8" w14:paraId="5AAFC929" w14:textId="77777777" w:rsidTr="008E3487">
        <w:tc>
          <w:tcPr>
            <w:tcW w:w="7508" w:type="dxa"/>
            <w:shd w:val="clear" w:color="auto" w:fill="8EAADB" w:themeFill="accent1" w:themeFillTint="99"/>
          </w:tcPr>
          <w:p w14:paraId="3D543733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>Apprentice to procced to EPA</w:t>
            </w:r>
          </w:p>
        </w:tc>
        <w:tc>
          <w:tcPr>
            <w:tcW w:w="1508" w:type="dxa"/>
          </w:tcPr>
          <w:p w14:paraId="62D684C1" w14:textId="77777777" w:rsidR="00484BD4" w:rsidRPr="00E72BC8" w:rsidRDefault="00484BD4" w:rsidP="008E3487">
            <w:pPr>
              <w:jc w:val="center"/>
              <w:rPr>
                <w:rFonts w:cstheme="minorHAnsi"/>
              </w:rPr>
            </w:pPr>
            <w:r w:rsidRPr="00E72BC8">
              <w:rPr>
                <w:rFonts w:cstheme="minorHAnsi"/>
              </w:rPr>
              <w:t>Y/N</w:t>
            </w:r>
          </w:p>
        </w:tc>
      </w:tr>
    </w:tbl>
    <w:p w14:paraId="24C51D10" w14:textId="77777777" w:rsidR="00484BD4" w:rsidRPr="00E72BC8" w:rsidRDefault="00484BD4" w:rsidP="00484BD4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84BD4" w:rsidRPr="00E72BC8" w14:paraId="37A712CF" w14:textId="77777777" w:rsidTr="008E3487">
        <w:tc>
          <w:tcPr>
            <w:tcW w:w="4508" w:type="dxa"/>
            <w:shd w:val="clear" w:color="auto" w:fill="8EAADB" w:themeFill="accent1" w:themeFillTint="99"/>
          </w:tcPr>
          <w:p w14:paraId="38F8A942" w14:textId="77777777" w:rsidR="00484BD4" w:rsidRPr="00E72BC8" w:rsidRDefault="00484BD4" w:rsidP="008E3487">
            <w:pPr>
              <w:rPr>
                <w:rFonts w:cstheme="minorHAnsi"/>
                <w:b/>
                <w:bCs/>
              </w:rPr>
            </w:pPr>
            <w:r w:rsidRPr="00E72BC8">
              <w:rPr>
                <w:rFonts w:cstheme="minorHAnsi"/>
                <w:b/>
                <w:bCs/>
              </w:rPr>
              <w:t>Declaration</w:t>
            </w:r>
          </w:p>
        </w:tc>
        <w:tc>
          <w:tcPr>
            <w:tcW w:w="4508" w:type="dxa"/>
            <w:shd w:val="clear" w:color="auto" w:fill="8EAADB" w:themeFill="accent1" w:themeFillTint="99"/>
          </w:tcPr>
          <w:p w14:paraId="36821687" w14:textId="77777777" w:rsidR="00484BD4" w:rsidRPr="00E72BC8" w:rsidRDefault="00484BD4" w:rsidP="008E3487">
            <w:pPr>
              <w:rPr>
                <w:rFonts w:cstheme="minorHAnsi"/>
              </w:rPr>
            </w:pPr>
          </w:p>
        </w:tc>
      </w:tr>
      <w:tr w:rsidR="00484BD4" w:rsidRPr="00E72BC8" w14:paraId="1B2F4FB3" w14:textId="77777777" w:rsidTr="008E3487">
        <w:tc>
          <w:tcPr>
            <w:tcW w:w="9016" w:type="dxa"/>
            <w:gridSpan w:val="2"/>
            <w:shd w:val="clear" w:color="auto" w:fill="FFFFFF" w:themeFill="background1"/>
          </w:tcPr>
          <w:p w14:paraId="1F8959E8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>The signatories below confirm they understand and agree the following:</w:t>
            </w:r>
          </w:p>
          <w:p w14:paraId="734AD06D" w14:textId="77777777" w:rsidR="00484BD4" w:rsidRPr="00E72BC8" w:rsidRDefault="00484BD4" w:rsidP="008E3487">
            <w:pPr>
              <w:rPr>
                <w:rFonts w:cstheme="minorHAnsi"/>
              </w:rPr>
            </w:pPr>
          </w:p>
          <w:p w14:paraId="6DCA102D" w14:textId="77777777" w:rsidR="00F479E2" w:rsidRPr="00E72BC8" w:rsidRDefault="00F479E2" w:rsidP="00F479E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E72BC8">
              <w:rPr>
                <w:rFonts w:cstheme="minorHAnsi"/>
              </w:rPr>
              <w:t>The apprentice has been on programme for the minimum duration required by the ESFA and the End Point Assessment plan</w:t>
            </w:r>
          </w:p>
          <w:p w14:paraId="182AD9D0" w14:textId="77777777" w:rsidR="00484BD4" w:rsidRPr="00E72BC8" w:rsidRDefault="00484BD4" w:rsidP="00484BD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E72BC8">
              <w:rPr>
                <w:rFonts w:cstheme="minorHAnsi"/>
              </w:rPr>
              <w:t>All evidence presented for the EPA activity is the apprentices own work and does not infringe third party rights.</w:t>
            </w:r>
          </w:p>
          <w:p w14:paraId="3EF2CFE9" w14:textId="77777777" w:rsidR="00484BD4" w:rsidRPr="00E72BC8" w:rsidRDefault="00484BD4" w:rsidP="00484BD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E72BC8">
              <w:rPr>
                <w:rFonts w:cstheme="minorHAnsi"/>
              </w:rPr>
              <w:t>EPA evidence may where necessary be recorded and retained for quality assurance purposes</w:t>
            </w:r>
          </w:p>
          <w:p w14:paraId="041F0533" w14:textId="77777777" w:rsidR="00484BD4" w:rsidRPr="00E72BC8" w:rsidRDefault="00484BD4" w:rsidP="00484BD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E72BC8">
              <w:rPr>
                <w:rFonts w:cstheme="minorHAnsi"/>
              </w:rPr>
              <w:t>The apprentice meets all Education and Skills Funding Agency (ESFA) requirements, including that related to eligibility to be put forward for End Point assessment</w:t>
            </w:r>
          </w:p>
          <w:p w14:paraId="54B51B39" w14:textId="77777777" w:rsidR="00484BD4" w:rsidRPr="00E72BC8" w:rsidRDefault="00484BD4" w:rsidP="00484BD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E72BC8">
              <w:rPr>
                <w:rFonts w:cstheme="minorHAnsi"/>
              </w:rPr>
              <w:t>If successful, the apprentice gives UWTSD permission to request the apprenticeship certificate from ESFA.</w:t>
            </w:r>
          </w:p>
          <w:p w14:paraId="42E24621" w14:textId="77777777" w:rsidR="00484BD4" w:rsidRPr="00E72BC8" w:rsidRDefault="00484BD4" w:rsidP="008E3487">
            <w:pPr>
              <w:rPr>
                <w:rFonts w:cstheme="minorHAnsi"/>
              </w:rPr>
            </w:pPr>
          </w:p>
          <w:p w14:paraId="7DA93374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 xml:space="preserve">The undersigned acknowledge and accept that if any of the above have not been achieved, UWTSD will not be able to proceed with the EPA activity.  </w:t>
            </w:r>
          </w:p>
          <w:p w14:paraId="5F27F6AE" w14:textId="77777777" w:rsidR="00484BD4" w:rsidRPr="00E72BC8" w:rsidRDefault="00484BD4" w:rsidP="008E3487">
            <w:pPr>
              <w:rPr>
                <w:rFonts w:cstheme="minorHAnsi"/>
              </w:rPr>
            </w:pPr>
          </w:p>
        </w:tc>
      </w:tr>
      <w:tr w:rsidR="00484BD4" w:rsidRPr="00E72BC8" w14:paraId="14EE476E" w14:textId="77777777" w:rsidTr="008E3487">
        <w:tc>
          <w:tcPr>
            <w:tcW w:w="4508" w:type="dxa"/>
            <w:shd w:val="clear" w:color="auto" w:fill="8EAADB" w:themeFill="accent1" w:themeFillTint="99"/>
          </w:tcPr>
          <w:p w14:paraId="01113B61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>Employer organisation</w:t>
            </w:r>
          </w:p>
        </w:tc>
        <w:tc>
          <w:tcPr>
            <w:tcW w:w="4508" w:type="dxa"/>
            <w:shd w:val="clear" w:color="auto" w:fill="8EAADB" w:themeFill="accent1" w:themeFillTint="99"/>
          </w:tcPr>
          <w:p w14:paraId="0D1FB84E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>Gateway meeting date</w:t>
            </w:r>
          </w:p>
        </w:tc>
      </w:tr>
      <w:tr w:rsidR="00484BD4" w:rsidRPr="00E72BC8" w14:paraId="086BF450" w14:textId="77777777" w:rsidTr="008E3487">
        <w:tc>
          <w:tcPr>
            <w:tcW w:w="4508" w:type="dxa"/>
          </w:tcPr>
          <w:p w14:paraId="143703B1" w14:textId="77777777" w:rsidR="00484BD4" w:rsidRPr="00E72BC8" w:rsidRDefault="00484BD4" w:rsidP="008E3487">
            <w:pPr>
              <w:rPr>
                <w:rFonts w:cstheme="minorHAnsi"/>
              </w:rPr>
            </w:pPr>
          </w:p>
        </w:tc>
        <w:tc>
          <w:tcPr>
            <w:tcW w:w="4508" w:type="dxa"/>
          </w:tcPr>
          <w:p w14:paraId="1D956C64" w14:textId="77777777" w:rsidR="00484BD4" w:rsidRPr="00E72BC8" w:rsidRDefault="00484BD4" w:rsidP="008E3487">
            <w:pPr>
              <w:rPr>
                <w:rFonts w:cstheme="minorHAnsi"/>
              </w:rPr>
            </w:pPr>
          </w:p>
        </w:tc>
      </w:tr>
      <w:tr w:rsidR="00484BD4" w:rsidRPr="00E72BC8" w14:paraId="09A155A4" w14:textId="77777777" w:rsidTr="008E3487">
        <w:tc>
          <w:tcPr>
            <w:tcW w:w="4508" w:type="dxa"/>
            <w:shd w:val="clear" w:color="auto" w:fill="8EAADB" w:themeFill="accent1" w:themeFillTint="99"/>
          </w:tcPr>
          <w:p w14:paraId="308850D5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lastRenderedPageBreak/>
              <w:t>Name of employer representative</w:t>
            </w:r>
          </w:p>
        </w:tc>
        <w:tc>
          <w:tcPr>
            <w:tcW w:w="4508" w:type="dxa"/>
            <w:shd w:val="clear" w:color="auto" w:fill="8EAADB" w:themeFill="accent1" w:themeFillTint="99"/>
          </w:tcPr>
          <w:p w14:paraId="7891BA34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>Name of University Representative</w:t>
            </w:r>
          </w:p>
        </w:tc>
      </w:tr>
      <w:tr w:rsidR="00484BD4" w:rsidRPr="00E72BC8" w14:paraId="20D0D5D7" w14:textId="77777777" w:rsidTr="008E3487">
        <w:tc>
          <w:tcPr>
            <w:tcW w:w="4508" w:type="dxa"/>
          </w:tcPr>
          <w:p w14:paraId="0D5F304D" w14:textId="77777777" w:rsidR="00484BD4" w:rsidRPr="00E72BC8" w:rsidRDefault="00484BD4" w:rsidP="008E3487">
            <w:pPr>
              <w:rPr>
                <w:rFonts w:cstheme="minorHAnsi"/>
              </w:rPr>
            </w:pPr>
          </w:p>
        </w:tc>
        <w:tc>
          <w:tcPr>
            <w:tcW w:w="4508" w:type="dxa"/>
          </w:tcPr>
          <w:p w14:paraId="17CCA489" w14:textId="77777777" w:rsidR="00484BD4" w:rsidRPr="00E72BC8" w:rsidRDefault="00484BD4" w:rsidP="008E3487">
            <w:pPr>
              <w:rPr>
                <w:rFonts w:cstheme="minorHAnsi"/>
              </w:rPr>
            </w:pPr>
          </w:p>
        </w:tc>
      </w:tr>
      <w:tr w:rsidR="00484BD4" w:rsidRPr="00E72BC8" w14:paraId="035311AE" w14:textId="77777777" w:rsidTr="008E3487">
        <w:tc>
          <w:tcPr>
            <w:tcW w:w="4508" w:type="dxa"/>
            <w:shd w:val="clear" w:color="auto" w:fill="8EAADB" w:themeFill="accent1" w:themeFillTint="99"/>
          </w:tcPr>
          <w:p w14:paraId="06A86A2F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>Employer signature and date</w:t>
            </w:r>
          </w:p>
        </w:tc>
        <w:tc>
          <w:tcPr>
            <w:tcW w:w="4508" w:type="dxa"/>
            <w:shd w:val="clear" w:color="auto" w:fill="FFFFFF" w:themeFill="background1"/>
          </w:tcPr>
          <w:p w14:paraId="05FE2EB9" w14:textId="77777777" w:rsidR="00484BD4" w:rsidRPr="00E72BC8" w:rsidRDefault="00484BD4" w:rsidP="008E3487">
            <w:pPr>
              <w:rPr>
                <w:rFonts w:cstheme="minorHAnsi"/>
              </w:rPr>
            </w:pPr>
          </w:p>
        </w:tc>
      </w:tr>
      <w:tr w:rsidR="00484BD4" w:rsidRPr="00E72BC8" w14:paraId="377799FE" w14:textId="77777777" w:rsidTr="008E3487">
        <w:tc>
          <w:tcPr>
            <w:tcW w:w="4508" w:type="dxa"/>
            <w:shd w:val="clear" w:color="auto" w:fill="8EAADB" w:themeFill="accent1" w:themeFillTint="99"/>
          </w:tcPr>
          <w:p w14:paraId="24D9E29B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>Apprentice signature and date</w:t>
            </w:r>
          </w:p>
        </w:tc>
        <w:tc>
          <w:tcPr>
            <w:tcW w:w="4508" w:type="dxa"/>
            <w:shd w:val="clear" w:color="auto" w:fill="FFFFFF" w:themeFill="background1"/>
          </w:tcPr>
          <w:p w14:paraId="55D71619" w14:textId="77777777" w:rsidR="00484BD4" w:rsidRPr="00E72BC8" w:rsidRDefault="00484BD4" w:rsidP="008E3487">
            <w:pPr>
              <w:rPr>
                <w:rFonts w:cstheme="minorHAnsi"/>
              </w:rPr>
            </w:pPr>
          </w:p>
        </w:tc>
      </w:tr>
      <w:tr w:rsidR="00484BD4" w:rsidRPr="00E72BC8" w14:paraId="55286686" w14:textId="77777777" w:rsidTr="008E3487">
        <w:tc>
          <w:tcPr>
            <w:tcW w:w="4508" w:type="dxa"/>
            <w:shd w:val="clear" w:color="auto" w:fill="8EAADB" w:themeFill="accent1" w:themeFillTint="99"/>
          </w:tcPr>
          <w:p w14:paraId="025B881C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>University signature and date</w:t>
            </w:r>
          </w:p>
        </w:tc>
        <w:tc>
          <w:tcPr>
            <w:tcW w:w="4508" w:type="dxa"/>
            <w:shd w:val="clear" w:color="auto" w:fill="FFFFFF" w:themeFill="background1"/>
          </w:tcPr>
          <w:p w14:paraId="0C813DB1" w14:textId="77777777" w:rsidR="00484BD4" w:rsidRPr="00E72BC8" w:rsidRDefault="00484BD4" w:rsidP="008E3487">
            <w:pPr>
              <w:rPr>
                <w:rFonts w:cstheme="minorHAnsi"/>
              </w:rPr>
            </w:pPr>
          </w:p>
        </w:tc>
      </w:tr>
      <w:tr w:rsidR="00484BD4" w:rsidRPr="00E72BC8" w14:paraId="20B666E0" w14:textId="77777777" w:rsidTr="008E3487">
        <w:tc>
          <w:tcPr>
            <w:tcW w:w="4508" w:type="dxa"/>
            <w:shd w:val="clear" w:color="auto" w:fill="8EAADB" w:themeFill="accent1" w:themeFillTint="99"/>
          </w:tcPr>
          <w:p w14:paraId="09F20E7F" w14:textId="77777777" w:rsidR="00484BD4" w:rsidRPr="00E72BC8" w:rsidRDefault="00484BD4" w:rsidP="008E3487">
            <w:pPr>
              <w:rPr>
                <w:rFonts w:cstheme="minorHAnsi"/>
              </w:rPr>
            </w:pPr>
            <w:r w:rsidRPr="00E72BC8">
              <w:rPr>
                <w:rFonts w:cstheme="minorHAnsi"/>
              </w:rPr>
              <w:t>Agreed EPA date</w:t>
            </w:r>
          </w:p>
        </w:tc>
        <w:tc>
          <w:tcPr>
            <w:tcW w:w="4508" w:type="dxa"/>
          </w:tcPr>
          <w:p w14:paraId="2622D0F1" w14:textId="77777777" w:rsidR="00484BD4" w:rsidRPr="00E72BC8" w:rsidRDefault="00484BD4" w:rsidP="008E3487">
            <w:pPr>
              <w:rPr>
                <w:rFonts w:cstheme="minorHAnsi"/>
              </w:rPr>
            </w:pPr>
          </w:p>
        </w:tc>
      </w:tr>
    </w:tbl>
    <w:p w14:paraId="606A4DD5" w14:textId="77777777" w:rsidR="00484BD4" w:rsidRPr="00856A0C" w:rsidRDefault="00484BD4" w:rsidP="00AA0830">
      <w:pPr>
        <w:rPr>
          <w:sz w:val="24"/>
          <w:szCs w:val="24"/>
        </w:rPr>
      </w:pPr>
    </w:p>
    <w:sectPr w:rsidR="00484BD4" w:rsidRPr="00856A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F6BC1" w14:textId="77777777" w:rsidR="00376ED3" w:rsidRDefault="00376ED3" w:rsidP="004C51B1">
      <w:pPr>
        <w:spacing w:after="0" w:line="240" w:lineRule="auto"/>
      </w:pPr>
      <w:r>
        <w:separator/>
      </w:r>
    </w:p>
  </w:endnote>
  <w:endnote w:type="continuationSeparator" w:id="0">
    <w:p w14:paraId="59B335B9" w14:textId="77777777" w:rsidR="00376ED3" w:rsidRDefault="00376ED3" w:rsidP="004C5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Corbel"/>
    <w:panose1 w:val="020B0604020202020204"/>
    <w:charset w:val="00"/>
    <w:family w:val="swiss"/>
    <w:notTrueType/>
    <w:pitch w:val="variable"/>
    <w:sig w:usb0="A00002AF" w:usb1="5000204B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6EDCE" w14:textId="77777777" w:rsidR="00376ED3" w:rsidRDefault="00376ED3" w:rsidP="004C51B1">
      <w:pPr>
        <w:spacing w:after="0" w:line="240" w:lineRule="auto"/>
      </w:pPr>
      <w:r>
        <w:separator/>
      </w:r>
    </w:p>
  </w:footnote>
  <w:footnote w:type="continuationSeparator" w:id="0">
    <w:p w14:paraId="423BB5DE" w14:textId="77777777" w:rsidR="00376ED3" w:rsidRDefault="00376ED3" w:rsidP="004C51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779AA"/>
    <w:multiLevelType w:val="hybridMultilevel"/>
    <w:tmpl w:val="612083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D58D5"/>
    <w:multiLevelType w:val="hybridMultilevel"/>
    <w:tmpl w:val="EF8206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A730D"/>
    <w:multiLevelType w:val="hybridMultilevel"/>
    <w:tmpl w:val="F5648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520F9D"/>
    <w:multiLevelType w:val="hybridMultilevel"/>
    <w:tmpl w:val="3D509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4C0DE6"/>
    <w:multiLevelType w:val="hybridMultilevel"/>
    <w:tmpl w:val="53B255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9D5D47"/>
    <w:multiLevelType w:val="hybridMultilevel"/>
    <w:tmpl w:val="0B0E79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3B64EE"/>
    <w:multiLevelType w:val="hybridMultilevel"/>
    <w:tmpl w:val="AC84C748"/>
    <w:lvl w:ilvl="0" w:tplc="769000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6D045C"/>
    <w:multiLevelType w:val="hybridMultilevel"/>
    <w:tmpl w:val="CF9C41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2565122">
    <w:abstractNumId w:val="1"/>
  </w:num>
  <w:num w:numId="2" w16cid:durableId="670790782">
    <w:abstractNumId w:val="2"/>
  </w:num>
  <w:num w:numId="3" w16cid:durableId="1694040386">
    <w:abstractNumId w:val="4"/>
  </w:num>
  <w:num w:numId="4" w16cid:durableId="1499928853">
    <w:abstractNumId w:val="6"/>
  </w:num>
  <w:num w:numId="5" w16cid:durableId="841431180">
    <w:abstractNumId w:val="0"/>
  </w:num>
  <w:num w:numId="6" w16cid:durableId="1356233359">
    <w:abstractNumId w:val="3"/>
  </w:num>
  <w:num w:numId="7" w16cid:durableId="1649674515">
    <w:abstractNumId w:val="5"/>
  </w:num>
  <w:num w:numId="8" w16cid:durableId="20495267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353"/>
    <w:rsid w:val="0003142B"/>
    <w:rsid w:val="00036769"/>
    <w:rsid w:val="00043B71"/>
    <w:rsid w:val="00061BCF"/>
    <w:rsid w:val="0006715A"/>
    <w:rsid w:val="00067945"/>
    <w:rsid w:val="000B49EB"/>
    <w:rsid w:val="000D396E"/>
    <w:rsid w:val="00104D3D"/>
    <w:rsid w:val="0014312D"/>
    <w:rsid w:val="001529FB"/>
    <w:rsid w:val="00194949"/>
    <w:rsid w:val="001C0C03"/>
    <w:rsid w:val="001C24BB"/>
    <w:rsid w:val="001C2F0F"/>
    <w:rsid w:val="00205158"/>
    <w:rsid w:val="002276CD"/>
    <w:rsid w:val="002D51ED"/>
    <w:rsid w:val="002D65B5"/>
    <w:rsid w:val="00325356"/>
    <w:rsid w:val="00376B77"/>
    <w:rsid w:val="00376ED3"/>
    <w:rsid w:val="003C1A44"/>
    <w:rsid w:val="00455A3C"/>
    <w:rsid w:val="00484BD4"/>
    <w:rsid w:val="004B6AE5"/>
    <w:rsid w:val="004C51B1"/>
    <w:rsid w:val="00517D0E"/>
    <w:rsid w:val="005230F0"/>
    <w:rsid w:val="00525693"/>
    <w:rsid w:val="005F6D4B"/>
    <w:rsid w:val="00616EAD"/>
    <w:rsid w:val="006D726B"/>
    <w:rsid w:val="00722BFE"/>
    <w:rsid w:val="00725202"/>
    <w:rsid w:val="007C0751"/>
    <w:rsid w:val="00856A0C"/>
    <w:rsid w:val="0093010C"/>
    <w:rsid w:val="00930E9B"/>
    <w:rsid w:val="009C2B87"/>
    <w:rsid w:val="00A220F0"/>
    <w:rsid w:val="00A25F24"/>
    <w:rsid w:val="00A438F5"/>
    <w:rsid w:val="00A4450E"/>
    <w:rsid w:val="00A45D83"/>
    <w:rsid w:val="00A70353"/>
    <w:rsid w:val="00A8085D"/>
    <w:rsid w:val="00AA0830"/>
    <w:rsid w:val="00B07935"/>
    <w:rsid w:val="00B426BA"/>
    <w:rsid w:val="00B957FB"/>
    <w:rsid w:val="00BD043B"/>
    <w:rsid w:val="00C11389"/>
    <w:rsid w:val="00C16672"/>
    <w:rsid w:val="00C21ECB"/>
    <w:rsid w:val="00C23A8B"/>
    <w:rsid w:val="00C30A58"/>
    <w:rsid w:val="00C33186"/>
    <w:rsid w:val="00C47E5F"/>
    <w:rsid w:val="00C94486"/>
    <w:rsid w:val="00D9698B"/>
    <w:rsid w:val="00DD6CDD"/>
    <w:rsid w:val="00DE0C94"/>
    <w:rsid w:val="00E04622"/>
    <w:rsid w:val="00E16B2A"/>
    <w:rsid w:val="00E93C64"/>
    <w:rsid w:val="00EA05F2"/>
    <w:rsid w:val="00EA5C7B"/>
    <w:rsid w:val="00EF1C68"/>
    <w:rsid w:val="00F230E5"/>
    <w:rsid w:val="00F26DAD"/>
    <w:rsid w:val="00F4485E"/>
    <w:rsid w:val="00F479E2"/>
    <w:rsid w:val="00F8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6C7621"/>
  <w15:chartTrackingRefBased/>
  <w15:docId w15:val="{58D01AF1-2B09-4AD6-8E0D-D1B48360D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0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1B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51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1B1"/>
  </w:style>
  <w:style w:type="paragraph" w:styleId="Footer">
    <w:name w:val="footer"/>
    <w:basedOn w:val="Normal"/>
    <w:link w:val="FooterChar"/>
    <w:uiPriority w:val="99"/>
    <w:unhideWhenUsed/>
    <w:rsid w:val="004C51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1B1"/>
  </w:style>
  <w:style w:type="paragraph" w:styleId="Revision">
    <w:name w:val="Revision"/>
    <w:hidden/>
    <w:uiPriority w:val="99"/>
    <w:semiHidden/>
    <w:rsid w:val="004C51B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D65B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65B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438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38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38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38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38F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yperlink" Target="https://www.instituteforapprenticeships.org/apprenticeship-standards/ordnance-munitions-and-explosives-ome-professional-integrated-degree-v1-0" TargetMode="External"/></Relationships>
</file>

<file path=word/diagrams/_rels/data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diagram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ED9E57C-2B0A-47AE-ADDB-E23E751AEAE1}" type="doc">
      <dgm:prSet loTypeId="urn:microsoft.com/office/officeart/2005/8/layout/process5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0420C87B-1261-4B10-BFE5-410362F24FDC}">
      <dgm:prSet custT="1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en-GB" sz="900" dirty="0">
              <a:solidFill>
                <a:schemeClr val="tx1"/>
              </a:solidFill>
            </a:rPr>
            <a:t>Block 1</a:t>
          </a:r>
        </a:p>
        <a:p>
          <a:r>
            <a:rPr lang="en-GB" sz="900" dirty="0">
              <a:solidFill>
                <a:schemeClr val="tx1"/>
              </a:solidFill>
            </a:rPr>
            <a:t> 25th September – 6th October 2023</a:t>
          </a:r>
        </a:p>
      </dgm:t>
    </dgm:pt>
    <dgm:pt modelId="{97359B0F-CB43-48F8-B017-979534D16A0C}" type="parTrans" cxnId="{AFEFEC81-65FE-4139-A7A0-3CBA5F7B3EBD}">
      <dgm:prSet/>
      <dgm:spPr/>
      <dgm:t>
        <a:bodyPr/>
        <a:lstStyle/>
        <a:p>
          <a:endParaRPr lang="en-GB"/>
        </a:p>
      </dgm:t>
    </dgm:pt>
    <dgm:pt modelId="{8CBB42FD-255F-4E72-BF3A-FA016080AAC0}" type="sibTrans" cxnId="{AFEFEC81-65FE-4139-A7A0-3CBA5F7B3EBD}">
      <dgm:prSet/>
      <dgm:spPr/>
      <dgm:t>
        <a:bodyPr/>
        <a:lstStyle/>
        <a:p>
          <a:endParaRPr lang="en-GB"/>
        </a:p>
      </dgm:t>
    </dgm:pt>
    <dgm:pt modelId="{91D3EA1C-300D-4CD7-B999-184951F7974D}">
      <dgm:prSet custT="1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en-GB" sz="900" dirty="0">
              <a:solidFill>
                <a:schemeClr val="tx1"/>
              </a:solidFill>
            </a:rPr>
            <a:t>Block 2</a:t>
          </a:r>
        </a:p>
        <a:p>
          <a:r>
            <a:rPr lang="en-GB" sz="900" dirty="0">
              <a:solidFill>
                <a:schemeClr val="tx1"/>
              </a:solidFill>
            </a:rPr>
            <a:t>6th – 17th November</a:t>
          </a:r>
        </a:p>
        <a:p>
          <a:r>
            <a:rPr lang="en-GB" sz="900" dirty="0">
              <a:solidFill>
                <a:schemeClr val="tx1"/>
              </a:solidFill>
            </a:rPr>
            <a:t> 2023 </a:t>
          </a:r>
        </a:p>
      </dgm:t>
    </dgm:pt>
    <dgm:pt modelId="{5B32551E-E4B5-4C0C-A9FD-41313DC39E04}" type="parTrans" cxnId="{5BB352BB-9C0B-40CC-9552-B5E069F50D58}">
      <dgm:prSet/>
      <dgm:spPr/>
      <dgm:t>
        <a:bodyPr/>
        <a:lstStyle/>
        <a:p>
          <a:endParaRPr lang="en-GB"/>
        </a:p>
      </dgm:t>
    </dgm:pt>
    <dgm:pt modelId="{BEA7559F-6593-4026-A329-D86231A876D2}" type="sibTrans" cxnId="{5BB352BB-9C0B-40CC-9552-B5E069F50D58}">
      <dgm:prSet/>
      <dgm:spPr/>
      <dgm:t>
        <a:bodyPr/>
        <a:lstStyle/>
        <a:p>
          <a:endParaRPr lang="en-GB"/>
        </a:p>
      </dgm:t>
    </dgm:pt>
    <dgm:pt modelId="{06ECD839-0CCF-4404-8872-6BCCF4C12F37}">
      <dgm:prSet custT="1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en-GB" sz="900" dirty="0">
              <a:solidFill>
                <a:schemeClr val="tx1"/>
              </a:solidFill>
            </a:rPr>
            <a:t>Module Assessment</a:t>
          </a:r>
        </a:p>
        <a:p>
          <a:r>
            <a:rPr lang="en-GB" sz="900" dirty="0">
              <a:solidFill>
                <a:schemeClr val="tx1"/>
              </a:solidFill>
            </a:rPr>
            <a:t>15th December 2023 - 12th January 2024</a:t>
          </a:r>
        </a:p>
      </dgm:t>
    </dgm:pt>
    <dgm:pt modelId="{47EC03FC-3C97-44C9-BFC6-2E5C72C3DFAB}" type="parTrans" cxnId="{15F1D3FF-A31E-46B7-BB99-116209D74808}">
      <dgm:prSet/>
      <dgm:spPr/>
      <dgm:t>
        <a:bodyPr/>
        <a:lstStyle/>
        <a:p>
          <a:endParaRPr lang="en-GB"/>
        </a:p>
      </dgm:t>
    </dgm:pt>
    <dgm:pt modelId="{8CFEF7AB-636B-4E8D-B5BA-6D6379FA42C4}" type="sibTrans" cxnId="{15F1D3FF-A31E-46B7-BB99-116209D74808}">
      <dgm:prSet/>
      <dgm:spPr/>
      <dgm:t>
        <a:bodyPr/>
        <a:lstStyle/>
        <a:p>
          <a:endParaRPr lang="en-GB"/>
        </a:p>
      </dgm:t>
    </dgm:pt>
    <dgm:pt modelId="{F4DB6B45-360B-4EFB-9843-C46B8788AEE9}">
      <dgm:prSet custT="1"/>
      <dgm:spPr>
        <a:gradFill flip="none" rotWithShape="0">
          <a:gsLst>
            <a:gs pos="0">
              <a:schemeClr val="accent2">
                <a:lumMod val="75000"/>
                <a:shade val="30000"/>
                <a:satMod val="115000"/>
              </a:schemeClr>
            </a:gs>
            <a:gs pos="50000">
              <a:schemeClr val="accent2">
                <a:lumMod val="75000"/>
                <a:shade val="67500"/>
                <a:satMod val="115000"/>
              </a:schemeClr>
            </a:gs>
            <a:gs pos="100000">
              <a:schemeClr val="accent2">
                <a:lumMod val="75000"/>
                <a:shade val="100000"/>
                <a:satMod val="115000"/>
              </a:schemeClr>
            </a:gs>
          </a:gsLst>
          <a:lin ang="5400000" scaled="1"/>
          <a:tileRect/>
        </a:gradFill>
      </dgm:spPr>
      <dgm:t>
        <a:bodyPr/>
        <a:lstStyle/>
        <a:p>
          <a:r>
            <a:rPr lang="en-GB" sz="900" dirty="0"/>
            <a:t>Employer and University Gateway activity Between 15th and 19th January 2024</a:t>
          </a:r>
        </a:p>
      </dgm:t>
    </dgm:pt>
    <dgm:pt modelId="{DD961D80-031B-4935-8CFF-F4E82E60327A}" type="parTrans" cxnId="{973720C5-78C4-48E7-8F39-2066E1D8DC41}">
      <dgm:prSet/>
      <dgm:spPr/>
      <dgm:t>
        <a:bodyPr/>
        <a:lstStyle/>
        <a:p>
          <a:endParaRPr lang="en-GB"/>
        </a:p>
      </dgm:t>
    </dgm:pt>
    <dgm:pt modelId="{1A51C072-5A67-45C9-A101-B65039B3EA9B}" type="sibTrans" cxnId="{973720C5-78C4-48E7-8F39-2066E1D8DC41}">
      <dgm:prSet/>
      <dgm:spPr/>
      <dgm:t>
        <a:bodyPr/>
        <a:lstStyle/>
        <a:p>
          <a:endParaRPr lang="en-GB"/>
        </a:p>
      </dgm:t>
    </dgm:pt>
    <dgm:pt modelId="{666D35E4-8C82-4132-95D9-D168608D6BAF}">
      <dgm:prSet custT="1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en-GB" sz="900" dirty="0">
              <a:solidFill>
                <a:schemeClr val="tx1"/>
              </a:solidFill>
            </a:rPr>
            <a:t>Poster Submission</a:t>
          </a:r>
        </a:p>
        <a:p>
          <a:r>
            <a:rPr lang="en-GB" sz="900" dirty="0">
              <a:solidFill>
                <a:schemeClr val="tx1"/>
              </a:solidFill>
            </a:rPr>
            <a:t>Thursday 28th March 2024 @ 1500 hrs</a:t>
          </a:r>
        </a:p>
      </dgm:t>
    </dgm:pt>
    <dgm:pt modelId="{BE81A55E-E5CC-4568-B3C9-A343D8DC89EF}" type="parTrans" cxnId="{D30F16CC-0B93-47DF-9887-E566C0B0DF1E}">
      <dgm:prSet/>
      <dgm:spPr/>
      <dgm:t>
        <a:bodyPr/>
        <a:lstStyle/>
        <a:p>
          <a:endParaRPr lang="en-GB"/>
        </a:p>
      </dgm:t>
    </dgm:pt>
    <dgm:pt modelId="{A4B4BA67-26A8-4A35-AEBD-8E7447E7EDF3}" type="sibTrans" cxnId="{D30F16CC-0B93-47DF-9887-E566C0B0DF1E}">
      <dgm:prSet/>
      <dgm:spPr/>
      <dgm:t>
        <a:bodyPr/>
        <a:lstStyle/>
        <a:p>
          <a:endParaRPr lang="en-GB"/>
        </a:p>
      </dgm:t>
    </dgm:pt>
    <dgm:pt modelId="{918AA66B-4BA8-411F-B29A-D5615F8D8555}">
      <dgm:prSet custT="1"/>
      <dgm:spPr/>
      <dgm:t>
        <a:bodyPr/>
        <a:lstStyle/>
        <a:p>
          <a:r>
            <a:rPr lang="en-GB" sz="900" dirty="0"/>
            <a:t>Viva &amp; EPA Activity</a:t>
          </a:r>
        </a:p>
        <a:p>
          <a:r>
            <a:rPr lang="en-GB" sz="900" dirty="0"/>
            <a:t>15th  – 26th April 2024</a:t>
          </a:r>
        </a:p>
      </dgm:t>
    </dgm:pt>
    <dgm:pt modelId="{9A6CD31F-371C-4CB8-9E31-7FD519E3F99E}" type="parTrans" cxnId="{0FF5B463-356E-4104-A37F-13D89BCA7DBA}">
      <dgm:prSet/>
      <dgm:spPr/>
      <dgm:t>
        <a:bodyPr/>
        <a:lstStyle/>
        <a:p>
          <a:endParaRPr lang="en-GB"/>
        </a:p>
      </dgm:t>
    </dgm:pt>
    <dgm:pt modelId="{49607F37-C3DD-44A8-AE6B-AB11D07CCD14}" type="sibTrans" cxnId="{0FF5B463-356E-4104-A37F-13D89BCA7DBA}">
      <dgm:prSet/>
      <dgm:spPr/>
      <dgm:t>
        <a:bodyPr/>
        <a:lstStyle/>
        <a:p>
          <a:endParaRPr lang="en-GB"/>
        </a:p>
      </dgm:t>
    </dgm:pt>
    <dgm:pt modelId="{62CCA822-1FA0-4999-A452-4334E6498DCD}">
      <dgm:prSet custT="1"/>
      <dgm:spPr/>
      <dgm:t>
        <a:bodyPr/>
        <a:lstStyle/>
        <a:p>
          <a:r>
            <a:rPr lang="en-GB" sz="900" dirty="0"/>
            <a:t>EPA Resit Activity</a:t>
          </a:r>
        </a:p>
        <a:p>
          <a:r>
            <a:rPr lang="en-GB" sz="900" dirty="0"/>
            <a:t>20th - 24th </a:t>
          </a:r>
        </a:p>
        <a:p>
          <a:r>
            <a:rPr lang="en-GB" sz="900" dirty="0"/>
            <a:t>May 2024</a:t>
          </a:r>
        </a:p>
      </dgm:t>
    </dgm:pt>
    <dgm:pt modelId="{F1CC249D-5F12-4EBE-8088-C36857AC1725}" type="parTrans" cxnId="{FDD52CC9-88BB-4DF0-B663-C821868C0E25}">
      <dgm:prSet/>
      <dgm:spPr/>
      <dgm:t>
        <a:bodyPr/>
        <a:lstStyle/>
        <a:p>
          <a:endParaRPr lang="en-GB"/>
        </a:p>
      </dgm:t>
    </dgm:pt>
    <dgm:pt modelId="{7577B30B-A008-4D2E-8B2C-2D6FBBE7D530}" type="sibTrans" cxnId="{FDD52CC9-88BB-4DF0-B663-C821868C0E25}">
      <dgm:prSet/>
      <dgm:spPr/>
      <dgm:t>
        <a:bodyPr/>
        <a:lstStyle/>
        <a:p>
          <a:endParaRPr lang="en-GB"/>
        </a:p>
      </dgm:t>
    </dgm:pt>
    <dgm:pt modelId="{983F44D3-FF76-4DC6-9AA8-F5B4691BD337}">
      <dgm:prSet custT="1"/>
      <dgm:spPr/>
      <dgm:t>
        <a:bodyPr/>
        <a:lstStyle/>
        <a:p>
          <a:r>
            <a:rPr lang="en-GB" sz="1000" dirty="0"/>
            <a:t>Exam Board </a:t>
          </a:r>
        </a:p>
        <a:p>
          <a:r>
            <a:rPr lang="en-GB" sz="1000" dirty="0"/>
            <a:t>June 2024</a:t>
          </a:r>
        </a:p>
      </dgm:t>
    </dgm:pt>
    <dgm:pt modelId="{38EA2B65-114E-4500-9164-CA99158D66B8}" type="parTrans" cxnId="{6FEA5E83-F715-40A2-9620-A50DAC94F71A}">
      <dgm:prSet/>
      <dgm:spPr/>
      <dgm:t>
        <a:bodyPr/>
        <a:lstStyle/>
        <a:p>
          <a:endParaRPr lang="en-GB"/>
        </a:p>
      </dgm:t>
    </dgm:pt>
    <dgm:pt modelId="{572EDED5-CD37-4354-B4D7-08159931BCF9}" type="sibTrans" cxnId="{6FEA5E83-F715-40A2-9620-A50DAC94F71A}">
      <dgm:prSet/>
      <dgm:spPr/>
      <dgm:t>
        <a:bodyPr/>
        <a:lstStyle/>
        <a:p>
          <a:endParaRPr lang="en-GB"/>
        </a:p>
      </dgm:t>
    </dgm:pt>
    <dgm:pt modelId="{8E75C27A-F2D6-4E8B-BE47-2C930C078801}">
      <dgm:prSet custT="1"/>
      <dgm:spPr>
        <a:blipFill dpi="0" rotWithShape="0"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</dgm:spPr>
      <dgm:t>
        <a:bodyPr/>
        <a:lstStyle/>
        <a:p>
          <a:r>
            <a:rPr lang="en-GB" sz="1050" dirty="0"/>
            <a:t>Graduation July 2024</a:t>
          </a:r>
        </a:p>
      </dgm:t>
      <dgm:extLst>
        <a:ext uri="{E40237B7-FDA0-4F09-8148-C483321AD2D9}">
          <dgm14:cNvPr xmlns:dgm14="http://schemas.microsoft.com/office/drawing/2010/diagram" id="0" name="" descr="Back photo of a graduate with a cap on"/>
        </a:ext>
      </dgm:extLst>
    </dgm:pt>
    <dgm:pt modelId="{44509E38-B730-4E1B-9034-41CF4265046F}" type="parTrans" cxnId="{4C4EBF10-14F7-4C00-9F7B-922BED331ADA}">
      <dgm:prSet/>
      <dgm:spPr/>
      <dgm:t>
        <a:bodyPr/>
        <a:lstStyle/>
        <a:p>
          <a:endParaRPr lang="en-GB"/>
        </a:p>
      </dgm:t>
    </dgm:pt>
    <dgm:pt modelId="{5D5975E6-63F9-4445-ACA5-E57E93635949}" type="sibTrans" cxnId="{4C4EBF10-14F7-4C00-9F7B-922BED331ADA}">
      <dgm:prSet/>
      <dgm:spPr/>
      <dgm:t>
        <a:bodyPr/>
        <a:lstStyle/>
        <a:p>
          <a:endParaRPr lang="en-GB"/>
        </a:p>
      </dgm:t>
    </dgm:pt>
    <dgm:pt modelId="{567DF3C9-743B-4EBF-87C6-5099AF38634C}">
      <dgm:prSet custT="1"/>
      <dgm:spPr>
        <a:solidFill>
          <a:srgbClr val="0070C0"/>
        </a:solidFill>
      </dgm:spPr>
      <dgm:t>
        <a:bodyPr/>
        <a:lstStyle/>
        <a:p>
          <a:r>
            <a:rPr lang="en-GB" sz="900" dirty="0"/>
            <a:t>Semester 1 Exam Board 5</a:t>
          </a:r>
          <a:r>
            <a:rPr lang="en-GB" sz="900" baseline="30000" dirty="0"/>
            <a:t>th</a:t>
          </a:r>
          <a:r>
            <a:rPr lang="en-GB" sz="900" dirty="0"/>
            <a:t> February2024</a:t>
          </a:r>
          <a:endParaRPr lang="en-GB" sz="900" dirty="0">
            <a:solidFill>
              <a:schemeClr val="tx1"/>
            </a:solidFill>
          </a:endParaRPr>
        </a:p>
      </dgm:t>
    </dgm:pt>
    <dgm:pt modelId="{F693552F-59D7-4910-9CE2-B1B86D9A4960}" type="parTrans" cxnId="{CDA43364-D62A-43D7-9E6D-319E84749302}">
      <dgm:prSet/>
      <dgm:spPr/>
      <dgm:t>
        <a:bodyPr/>
        <a:lstStyle/>
        <a:p>
          <a:endParaRPr lang="en-GB"/>
        </a:p>
      </dgm:t>
    </dgm:pt>
    <dgm:pt modelId="{13A56468-8A04-468C-9962-1E9B123C537D}" type="sibTrans" cxnId="{CDA43364-D62A-43D7-9E6D-319E84749302}">
      <dgm:prSet/>
      <dgm:spPr/>
      <dgm:t>
        <a:bodyPr/>
        <a:lstStyle/>
        <a:p>
          <a:endParaRPr lang="en-GB"/>
        </a:p>
      </dgm:t>
    </dgm:pt>
    <dgm:pt modelId="{6B3EEF95-DE0E-F448-A6CF-8E0402A1313E}">
      <dgm:prSet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en-GB" dirty="0">
              <a:solidFill>
                <a:schemeClr val="tx1"/>
              </a:solidFill>
            </a:rPr>
            <a:t>Independent Project Completion</a:t>
          </a:r>
        </a:p>
        <a:p>
          <a:r>
            <a:rPr lang="en-GB" dirty="0">
              <a:solidFill>
                <a:schemeClr val="tx1"/>
              </a:solidFill>
            </a:rPr>
            <a:t>22nd January - 22nd March 2024 </a:t>
          </a:r>
        </a:p>
      </dgm:t>
    </dgm:pt>
    <dgm:pt modelId="{4A46A669-EF58-8D49-AEEA-E952B8468866}" type="parTrans" cxnId="{989FACEF-6629-DD42-AF9E-42C5539F84D3}">
      <dgm:prSet/>
      <dgm:spPr/>
      <dgm:t>
        <a:bodyPr/>
        <a:lstStyle/>
        <a:p>
          <a:endParaRPr lang="en-GB"/>
        </a:p>
      </dgm:t>
    </dgm:pt>
    <dgm:pt modelId="{DD4616BC-645C-0347-8D6A-6F9FA2BDF704}" type="sibTrans" cxnId="{989FACEF-6629-DD42-AF9E-42C5539F84D3}">
      <dgm:prSet/>
      <dgm:spPr/>
      <dgm:t>
        <a:bodyPr/>
        <a:lstStyle/>
        <a:p>
          <a:endParaRPr lang="en-GB"/>
        </a:p>
      </dgm:t>
    </dgm:pt>
    <dgm:pt modelId="{47AD742A-3F4F-B44C-8C71-E907789FE62D}">
      <dgm:prSet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en-GB">
              <a:solidFill>
                <a:sysClr val="windowText" lastClr="000000"/>
              </a:solidFill>
            </a:rPr>
            <a:t>Final Report Submission - Friday 22nd March 2024 @ 1500 hrs</a:t>
          </a:r>
        </a:p>
      </dgm:t>
    </dgm:pt>
    <dgm:pt modelId="{16905D8A-420E-F84C-AB73-FB9789DDA076}" type="parTrans" cxnId="{A160EAB9-54C9-A04D-BB20-BC529F96A065}">
      <dgm:prSet/>
      <dgm:spPr/>
      <dgm:t>
        <a:bodyPr/>
        <a:lstStyle/>
        <a:p>
          <a:endParaRPr lang="en-GB"/>
        </a:p>
      </dgm:t>
    </dgm:pt>
    <dgm:pt modelId="{031DB688-51A4-804B-81BF-B964481AAD65}" type="sibTrans" cxnId="{A160EAB9-54C9-A04D-BB20-BC529F96A065}">
      <dgm:prSet/>
      <dgm:spPr/>
      <dgm:t>
        <a:bodyPr/>
        <a:lstStyle/>
        <a:p>
          <a:endParaRPr lang="en-GB"/>
        </a:p>
      </dgm:t>
    </dgm:pt>
    <dgm:pt modelId="{D5AA3FB8-3DBA-1D49-B4A3-03C4178DCC35}" type="pres">
      <dgm:prSet presAssocID="{AED9E57C-2B0A-47AE-ADDB-E23E751AEAE1}" presName="diagram" presStyleCnt="0">
        <dgm:presLayoutVars>
          <dgm:dir/>
          <dgm:resizeHandles val="exact"/>
        </dgm:presLayoutVars>
      </dgm:prSet>
      <dgm:spPr/>
    </dgm:pt>
    <dgm:pt modelId="{3CA421D2-1FF3-D240-A433-FA43133F9B00}" type="pres">
      <dgm:prSet presAssocID="{0420C87B-1261-4B10-BFE5-410362F24FDC}" presName="node" presStyleLbl="node1" presStyleIdx="0" presStyleCnt="12">
        <dgm:presLayoutVars>
          <dgm:bulletEnabled val="1"/>
        </dgm:presLayoutVars>
      </dgm:prSet>
      <dgm:spPr/>
    </dgm:pt>
    <dgm:pt modelId="{332972BC-67EF-B94F-A9DE-DF05556C5CAE}" type="pres">
      <dgm:prSet presAssocID="{8CBB42FD-255F-4E72-BF3A-FA016080AAC0}" presName="sibTrans" presStyleLbl="sibTrans2D1" presStyleIdx="0" presStyleCnt="11"/>
      <dgm:spPr/>
    </dgm:pt>
    <dgm:pt modelId="{3CDA3D36-681E-7E47-B8B5-71B03EF197D0}" type="pres">
      <dgm:prSet presAssocID="{8CBB42FD-255F-4E72-BF3A-FA016080AAC0}" presName="connectorText" presStyleLbl="sibTrans2D1" presStyleIdx="0" presStyleCnt="11"/>
      <dgm:spPr/>
    </dgm:pt>
    <dgm:pt modelId="{ECE1E4BB-112F-9D44-BBAB-EA49A82CE486}" type="pres">
      <dgm:prSet presAssocID="{91D3EA1C-300D-4CD7-B999-184951F7974D}" presName="node" presStyleLbl="node1" presStyleIdx="1" presStyleCnt="12">
        <dgm:presLayoutVars>
          <dgm:bulletEnabled val="1"/>
        </dgm:presLayoutVars>
      </dgm:prSet>
      <dgm:spPr/>
    </dgm:pt>
    <dgm:pt modelId="{55DFE82A-D45B-9848-B2E8-9E8173E5839B}" type="pres">
      <dgm:prSet presAssocID="{BEA7559F-6593-4026-A329-D86231A876D2}" presName="sibTrans" presStyleLbl="sibTrans2D1" presStyleIdx="1" presStyleCnt="11"/>
      <dgm:spPr/>
    </dgm:pt>
    <dgm:pt modelId="{FB3949B3-C519-2447-98D9-3CAAB5DD280B}" type="pres">
      <dgm:prSet presAssocID="{BEA7559F-6593-4026-A329-D86231A876D2}" presName="connectorText" presStyleLbl="sibTrans2D1" presStyleIdx="1" presStyleCnt="11"/>
      <dgm:spPr/>
    </dgm:pt>
    <dgm:pt modelId="{3D614D70-3BF6-E040-988C-47694D9C9238}" type="pres">
      <dgm:prSet presAssocID="{06ECD839-0CCF-4404-8872-6BCCF4C12F37}" presName="node" presStyleLbl="node1" presStyleIdx="2" presStyleCnt="12">
        <dgm:presLayoutVars>
          <dgm:bulletEnabled val="1"/>
        </dgm:presLayoutVars>
      </dgm:prSet>
      <dgm:spPr/>
    </dgm:pt>
    <dgm:pt modelId="{8AC66E49-D004-B942-BFAE-4A60EF18A8D0}" type="pres">
      <dgm:prSet presAssocID="{8CFEF7AB-636B-4E8D-B5BA-6D6379FA42C4}" presName="sibTrans" presStyleLbl="sibTrans2D1" presStyleIdx="2" presStyleCnt="11"/>
      <dgm:spPr/>
    </dgm:pt>
    <dgm:pt modelId="{8A064B50-E3B2-C048-AB71-75B816525F6B}" type="pres">
      <dgm:prSet presAssocID="{8CFEF7AB-636B-4E8D-B5BA-6D6379FA42C4}" presName="connectorText" presStyleLbl="sibTrans2D1" presStyleIdx="2" presStyleCnt="11"/>
      <dgm:spPr/>
    </dgm:pt>
    <dgm:pt modelId="{B73A1A41-E966-1045-BA4D-931E313674EB}" type="pres">
      <dgm:prSet presAssocID="{F4DB6B45-360B-4EFB-9843-C46B8788AEE9}" presName="node" presStyleLbl="node1" presStyleIdx="3" presStyleCnt="12">
        <dgm:presLayoutVars>
          <dgm:bulletEnabled val="1"/>
        </dgm:presLayoutVars>
      </dgm:prSet>
      <dgm:spPr/>
    </dgm:pt>
    <dgm:pt modelId="{882C9C67-23D5-0E4A-92AB-DDE950193F0F}" type="pres">
      <dgm:prSet presAssocID="{1A51C072-5A67-45C9-A101-B65039B3EA9B}" presName="sibTrans" presStyleLbl="sibTrans2D1" presStyleIdx="3" presStyleCnt="11"/>
      <dgm:spPr/>
    </dgm:pt>
    <dgm:pt modelId="{A2A1B100-CF63-2A4D-8895-C1E8013A1E29}" type="pres">
      <dgm:prSet presAssocID="{1A51C072-5A67-45C9-A101-B65039B3EA9B}" presName="connectorText" presStyleLbl="sibTrans2D1" presStyleIdx="3" presStyleCnt="11"/>
      <dgm:spPr/>
    </dgm:pt>
    <dgm:pt modelId="{A01DC7EA-3E38-E143-A52F-A6CC79F7C5B0}" type="pres">
      <dgm:prSet presAssocID="{567DF3C9-743B-4EBF-87C6-5099AF38634C}" presName="node" presStyleLbl="node1" presStyleIdx="4" presStyleCnt="12">
        <dgm:presLayoutVars>
          <dgm:bulletEnabled val="1"/>
        </dgm:presLayoutVars>
      </dgm:prSet>
      <dgm:spPr/>
    </dgm:pt>
    <dgm:pt modelId="{F2942684-D3E6-9540-95FB-ADAE4BC1A950}" type="pres">
      <dgm:prSet presAssocID="{13A56468-8A04-468C-9962-1E9B123C537D}" presName="sibTrans" presStyleLbl="sibTrans2D1" presStyleIdx="4" presStyleCnt="11"/>
      <dgm:spPr/>
    </dgm:pt>
    <dgm:pt modelId="{4546BD51-C64A-1243-974B-90A4E5C7DFC2}" type="pres">
      <dgm:prSet presAssocID="{13A56468-8A04-468C-9962-1E9B123C537D}" presName="connectorText" presStyleLbl="sibTrans2D1" presStyleIdx="4" presStyleCnt="11"/>
      <dgm:spPr/>
    </dgm:pt>
    <dgm:pt modelId="{3B539126-A740-E747-8A5E-E0F501430C86}" type="pres">
      <dgm:prSet presAssocID="{6B3EEF95-DE0E-F448-A6CF-8E0402A1313E}" presName="node" presStyleLbl="node1" presStyleIdx="5" presStyleCnt="12">
        <dgm:presLayoutVars>
          <dgm:bulletEnabled val="1"/>
        </dgm:presLayoutVars>
      </dgm:prSet>
      <dgm:spPr/>
    </dgm:pt>
    <dgm:pt modelId="{8A38A13E-5738-7C44-B903-0C1E936D26F2}" type="pres">
      <dgm:prSet presAssocID="{DD4616BC-645C-0347-8D6A-6F9FA2BDF704}" presName="sibTrans" presStyleLbl="sibTrans2D1" presStyleIdx="5" presStyleCnt="11"/>
      <dgm:spPr/>
    </dgm:pt>
    <dgm:pt modelId="{AFED13F0-683D-F941-A1FB-439EFD4DF29D}" type="pres">
      <dgm:prSet presAssocID="{DD4616BC-645C-0347-8D6A-6F9FA2BDF704}" presName="connectorText" presStyleLbl="sibTrans2D1" presStyleIdx="5" presStyleCnt="11"/>
      <dgm:spPr/>
    </dgm:pt>
    <dgm:pt modelId="{2958E200-82CB-A943-A900-B455CE6A968B}" type="pres">
      <dgm:prSet presAssocID="{47AD742A-3F4F-B44C-8C71-E907789FE62D}" presName="node" presStyleLbl="node1" presStyleIdx="6" presStyleCnt="12">
        <dgm:presLayoutVars>
          <dgm:bulletEnabled val="1"/>
        </dgm:presLayoutVars>
      </dgm:prSet>
      <dgm:spPr/>
    </dgm:pt>
    <dgm:pt modelId="{BFAD6564-6016-7343-B29C-AC16E58AFE0C}" type="pres">
      <dgm:prSet presAssocID="{031DB688-51A4-804B-81BF-B964481AAD65}" presName="sibTrans" presStyleLbl="sibTrans2D1" presStyleIdx="6" presStyleCnt="11"/>
      <dgm:spPr/>
    </dgm:pt>
    <dgm:pt modelId="{040448C3-BDA5-5C4D-ACFC-A82C79D43CDC}" type="pres">
      <dgm:prSet presAssocID="{031DB688-51A4-804B-81BF-B964481AAD65}" presName="connectorText" presStyleLbl="sibTrans2D1" presStyleIdx="6" presStyleCnt="11"/>
      <dgm:spPr/>
    </dgm:pt>
    <dgm:pt modelId="{8D288E71-A3B3-A64D-B722-85811D6A02CE}" type="pres">
      <dgm:prSet presAssocID="{666D35E4-8C82-4132-95D9-D168608D6BAF}" presName="node" presStyleLbl="node1" presStyleIdx="7" presStyleCnt="12">
        <dgm:presLayoutVars>
          <dgm:bulletEnabled val="1"/>
        </dgm:presLayoutVars>
      </dgm:prSet>
      <dgm:spPr/>
    </dgm:pt>
    <dgm:pt modelId="{2887330E-332C-2843-A09A-AF18571C0659}" type="pres">
      <dgm:prSet presAssocID="{A4B4BA67-26A8-4A35-AEBD-8E7447E7EDF3}" presName="sibTrans" presStyleLbl="sibTrans2D1" presStyleIdx="7" presStyleCnt="11"/>
      <dgm:spPr/>
    </dgm:pt>
    <dgm:pt modelId="{921C1BD1-7026-1547-A6EC-992E8DF350FB}" type="pres">
      <dgm:prSet presAssocID="{A4B4BA67-26A8-4A35-AEBD-8E7447E7EDF3}" presName="connectorText" presStyleLbl="sibTrans2D1" presStyleIdx="7" presStyleCnt="11"/>
      <dgm:spPr/>
    </dgm:pt>
    <dgm:pt modelId="{7BC31748-85CF-5A47-B126-EDAF40111605}" type="pres">
      <dgm:prSet presAssocID="{918AA66B-4BA8-411F-B29A-D5615F8D8555}" presName="node" presStyleLbl="node1" presStyleIdx="8" presStyleCnt="12">
        <dgm:presLayoutVars>
          <dgm:bulletEnabled val="1"/>
        </dgm:presLayoutVars>
      </dgm:prSet>
      <dgm:spPr/>
    </dgm:pt>
    <dgm:pt modelId="{F18F2AB0-FA40-F443-880D-99DFFA63D2E1}" type="pres">
      <dgm:prSet presAssocID="{49607F37-C3DD-44A8-AE6B-AB11D07CCD14}" presName="sibTrans" presStyleLbl="sibTrans2D1" presStyleIdx="8" presStyleCnt="11"/>
      <dgm:spPr/>
    </dgm:pt>
    <dgm:pt modelId="{37C5003F-F0F8-A445-8EDF-A6178A1B253C}" type="pres">
      <dgm:prSet presAssocID="{49607F37-C3DD-44A8-AE6B-AB11D07CCD14}" presName="connectorText" presStyleLbl="sibTrans2D1" presStyleIdx="8" presStyleCnt="11"/>
      <dgm:spPr/>
    </dgm:pt>
    <dgm:pt modelId="{05A63B2D-2EC2-1843-8A03-EFB03A3BD578}" type="pres">
      <dgm:prSet presAssocID="{62CCA822-1FA0-4999-A452-4334E6498DCD}" presName="node" presStyleLbl="node1" presStyleIdx="9" presStyleCnt="12">
        <dgm:presLayoutVars>
          <dgm:bulletEnabled val="1"/>
        </dgm:presLayoutVars>
      </dgm:prSet>
      <dgm:spPr/>
    </dgm:pt>
    <dgm:pt modelId="{4B5965E6-B003-394E-8D9D-2A065D43EAA1}" type="pres">
      <dgm:prSet presAssocID="{7577B30B-A008-4D2E-8B2C-2D6FBBE7D530}" presName="sibTrans" presStyleLbl="sibTrans2D1" presStyleIdx="9" presStyleCnt="11"/>
      <dgm:spPr/>
    </dgm:pt>
    <dgm:pt modelId="{1E747C87-5872-8A48-961D-3E5D2579E8BC}" type="pres">
      <dgm:prSet presAssocID="{7577B30B-A008-4D2E-8B2C-2D6FBBE7D530}" presName="connectorText" presStyleLbl="sibTrans2D1" presStyleIdx="9" presStyleCnt="11"/>
      <dgm:spPr/>
    </dgm:pt>
    <dgm:pt modelId="{CADD5F9E-56D5-B349-BFB2-F24F2F2E5A2D}" type="pres">
      <dgm:prSet presAssocID="{983F44D3-FF76-4DC6-9AA8-F5B4691BD337}" presName="node" presStyleLbl="node1" presStyleIdx="10" presStyleCnt="12">
        <dgm:presLayoutVars>
          <dgm:bulletEnabled val="1"/>
        </dgm:presLayoutVars>
      </dgm:prSet>
      <dgm:spPr/>
    </dgm:pt>
    <dgm:pt modelId="{3CE5EBFC-5C0B-0640-9719-B107DE06A188}" type="pres">
      <dgm:prSet presAssocID="{572EDED5-CD37-4354-B4D7-08159931BCF9}" presName="sibTrans" presStyleLbl="sibTrans2D1" presStyleIdx="10" presStyleCnt="11"/>
      <dgm:spPr/>
    </dgm:pt>
    <dgm:pt modelId="{8C4F1622-417D-8645-BB51-DCF975F9CB52}" type="pres">
      <dgm:prSet presAssocID="{572EDED5-CD37-4354-B4D7-08159931BCF9}" presName="connectorText" presStyleLbl="sibTrans2D1" presStyleIdx="10" presStyleCnt="11"/>
      <dgm:spPr/>
    </dgm:pt>
    <dgm:pt modelId="{E05382EF-9119-424B-98DD-F51598C30EB9}" type="pres">
      <dgm:prSet presAssocID="{8E75C27A-F2D6-4E8B-BE47-2C930C078801}" presName="node" presStyleLbl="node1" presStyleIdx="11" presStyleCnt="12">
        <dgm:presLayoutVars>
          <dgm:bulletEnabled val="1"/>
        </dgm:presLayoutVars>
      </dgm:prSet>
      <dgm:spPr/>
    </dgm:pt>
  </dgm:ptLst>
  <dgm:cxnLst>
    <dgm:cxn modelId="{47BE0500-AFAD-1646-A19F-DBD35FEF9532}" type="presOf" srcId="{DD4616BC-645C-0347-8D6A-6F9FA2BDF704}" destId="{8A38A13E-5738-7C44-B903-0C1E936D26F2}" srcOrd="0" destOrd="0" presId="urn:microsoft.com/office/officeart/2005/8/layout/process5"/>
    <dgm:cxn modelId="{97C38D04-A5F8-CE40-A285-E50153F296B3}" type="presOf" srcId="{1A51C072-5A67-45C9-A101-B65039B3EA9B}" destId="{882C9C67-23D5-0E4A-92AB-DDE950193F0F}" srcOrd="0" destOrd="0" presId="urn:microsoft.com/office/officeart/2005/8/layout/process5"/>
    <dgm:cxn modelId="{528C360F-BB31-9D4B-A8AB-71106BB8A518}" type="presOf" srcId="{13A56468-8A04-468C-9962-1E9B123C537D}" destId="{4546BD51-C64A-1243-974B-90A4E5C7DFC2}" srcOrd="1" destOrd="0" presId="urn:microsoft.com/office/officeart/2005/8/layout/process5"/>
    <dgm:cxn modelId="{4C4EBF10-14F7-4C00-9F7B-922BED331ADA}" srcId="{AED9E57C-2B0A-47AE-ADDB-E23E751AEAE1}" destId="{8E75C27A-F2D6-4E8B-BE47-2C930C078801}" srcOrd="11" destOrd="0" parTransId="{44509E38-B730-4E1B-9034-41CF4265046F}" sibTransId="{5D5975E6-63F9-4445-ACA5-E57E93635949}"/>
    <dgm:cxn modelId="{25A8BB17-0839-F143-8158-782D99D79094}" type="presOf" srcId="{983F44D3-FF76-4DC6-9AA8-F5B4691BD337}" destId="{CADD5F9E-56D5-B349-BFB2-F24F2F2E5A2D}" srcOrd="0" destOrd="0" presId="urn:microsoft.com/office/officeart/2005/8/layout/process5"/>
    <dgm:cxn modelId="{7B249720-48A8-DC48-8D55-3421FF68B781}" type="presOf" srcId="{0420C87B-1261-4B10-BFE5-410362F24FDC}" destId="{3CA421D2-1FF3-D240-A433-FA43133F9B00}" srcOrd="0" destOrd="0" presId="urn:microsoft.com/office/officeart/2005/8/layout/process5"/>
    <dgm:cxn modelId="{A4FD3A2C-F630-FD4E-8681-CA94E8D047C5}" type="presOf" srcId="{8CFEF7AB-636B-4E8D-B5BA-6D6379FA42C4}" destId="{8A064B50-E3B2-C048-AB71-75B816525F6B}" srcOrd="1" destOrd="0" presId="urn:microsoft.com/office/officeart/2005/8/layout/process5"/>
    <dgm:cxn modelId="{CF8C5837-FBBD-3A44-9B05-DF1508249DD0}" type="presOf" srcId="{7577B30B-A008-4D2E-8B2C-2D6FBBE7D530}" destId="{1E747C87-5872-8A48-961D-3E5D2579E8BC}" srcOrd="1" destOrd="0" presId="urn:microsoft.com/office/officeart/2005/8/layout/process5"/>
    <dgm:cxn modelId="{BC9E5F46-1DCE-5344-83DC-04D185E44F9B}" type="presOf" srcId="{F4DB6B45-360B-4EFB-9843-C46B8788AEE9}" destId="{B73A1A41-E966-1045-BA4D-931E313674EB}" srcOrd="0" destOrd="0" presId="urn:microsoft.com/office/officeart/2005/8/layout/process5"/>
    <dgm:cxn modelId="{66816D49-32BD-E54A-8AB6-08AB3968475D}" type="presOf" srcId="{BEA7559F-6593-4026-A329-D86231A876D2}" destId="{FB3949B3-C519-2447-98D9-3CAAB5DD280B}" srcOrd="1" destOrd="0" presId="urn:microsoft.com/office/officeart/2005/8/layout/process5"/>
    <dgm:cxn modelId="{5E60864F-0E5B-E04B-ACC4-2AC77104F7A0}" type="presOf" srcId="{567DF3C9-743B-4EBF-87C6-5099AF38634C}" destId="{A01DC7EA-3E38-E143-A52F-A6CC79F7C5B0}" srcOrd="0" destOrd="0" presId="urn:microsoft.com/office/officeart/2005/8/layout/process5"/>
    <dgm:cxn modelId="{7A0DEB58-49A6-724F-91E5-FAF6249E0FAF}" type="presOf" srcId="{13A56468-8A04-468C-9962-1E9B123C537D}" destId="{F2942684-D3E6-9540-95FB-ADAE4BC1A950}" srcOrd="0" destOrd="0" presId="urn:microsoft.com/office/officeart/2005/8/layout/process5"/>
    <dgm:cxn modelId="{28F33459-5A0C-1645-BDCE-E1A0B0436E6C}" type="presOf" srcId="{49607F37-C3DD-44A8-AE6B-AB11D07CCD14}" destId="{F18F2AB0-FA40-F443-880D-99DFFA63D2E1}" srcOrd="0" destOrd="0" presId="urn:microsoft.com/office/officeart/2005/8/layout/process5"/>
    <dgm:cxn modelId="{B5AFD15C-C338-1C4B-B859-A9A4710272D9}" type="presOf" srcId="{BEA7559F-6593-4026-A329-D86231A876D2}" destId="{55DFE82A-D45B-9848-B2E8-9E8173E5839B}" srcOrd="0" destOrd="0" presId="urn:microsoft.com/office/officeart/2005/8/layout/process5"/>
    <dgm:cxn modelId="{F9057C5E-0A23-4E44-ACD1-278FFFD9567B}" type="presOf" srcId="{572EDED5-CD37-4354-B4D7-08159931BCF9}" destId="{8C4F1622-417D-8645-BB51-DCF975F9CB52}" srcOrd="1" destOrd="0" presId="urn:microsoft.com/office/officeart/2005/8/layout/process5"/>
    <dgm:cxn modelId="{0FF5B463-356E-4104-A37F-13D89BCA7DBA}" srcId="{AED9E57C-2B0A-47AE-ADDB-E23E751AEAE1}" destId="{918AA66B-4BA8-411F-B29A-D5615F8D8555}" srcOrd="8" destOrd="0" parTransId="{9A6CD31F-371C-4CB8-9E31-7FD519E3F99E}" sibTransId="{49607F37-C3DD-44A8-AE6B-AB11D07CCD14}"/>
    <dgm:cxn modelId="{CDA43364-D62A-43D7-9E6D-319E84749302}" srcId="{AED9E57C-2B0A-47AE-ADDB-E23E751AEAE1}" destId="{567DF3C9-743B-4EBF-87C6-5099AF38634C}" srcOrd="4" destOrd="0" parTransId="{F693552F-59D7-4910-9CE2-B1B86D9A4960}" sibTransId="{13A56468-8A04-468C-9962-1E9B123C537D}"/>
    <dgm:cxn modelId="{A4087E6D-C8C4-5A46-815B-887C59F65DD7}" type="presOf" srcId="{47AD742A-3F4F-B44C-8C71-E907789FE62D}" destId="{2958E200-82CB-A943-A900-B455CE6A968B}" srcOrd="0" destOrd="0" presId="urn:microsoft.com/office/officeart/2005/8/layout/process5"/>
    <dgm:cxn modelId="{FCE29270-EE0A-5B42-967A-A480BBB48868}" type="presOf" srcId="{8CBB42FD-255F-4E72-BF3A-FA016080AAC0}" destId="{332972BC-67EF-B94F-A9DE-DF05556C5CAE}" srcOrd="0" destOrd="0" presId="urn:microsoft.com/office/officeart/2005/8/layout/process5"/>
    <dgm:cxn modelId="{A2920A71-DA6D-9C46-ADB3-37E1D8FFDD5B}" type="presOf" srcId="{8CFEF7AB-636B-4E8D-B5BA-6D6379FA42C4}" destId="{8AC66E49-D004-B942-BFAE-4A60EF18A8D0}" srcOrd="0" destOrd="0" presId="urn:microsoft.com/office/officeart/2005/8/layout/process5"/>
    <dgm:cxn modelId="{D89D5079-AC53-184D-AAE3-3D111F92658F}" type="presOf" srcId="{AED9E57C-2B0A-47AE-ADDB-E23E751AEAE1}" destId="{D5AA3FB8-3DBA-1D49-B4A3-03C4178DCC35}" srcOrd="0" destOrd="0" presId="urn:microsoft.com/office/officeart/2005/8/layout/process5"/>
    <dgm:cxn modelId="{080DAC7D-40F3-B145-97E5-A82614F55696}" type="presOf" srcId="{8CBB42FD-255F-4E72-BF3A-FA016080AAC0}" destId="{3CDA3D36-681E-7E47-B8B5-71B03EF197D0}" srcOrd="1" destOrd="0" presId="urn:microsoft.com/office/officeart/2005/8/layout/process5"/>
    <dgm:cxn modelId="{AFEFEC81-65FE-4139-A7A0-3CBA5F7B3EBD}" srcId="{AED9E57C-2B0A-47AE-ADDB-E23E751AEAE1}" destId="{0420C87B-1261-4B10-BFE5-410362F24FDC}" srcOrd="0" destOrd="0" parTransId="{97359B0F-CB43-48F8-B017-979534D16A0C}" sibTransId="{8CBB42FD-255F-4E72-BF3A-FA016080AAC0}"/>
    <dgm:cxn modelId="{6FEA5E83-F715-40A2-9620-A50DAC94F71A}" srcId="{AED9E57C-2B0A-47AE-ADDB-E23E751AEAE1}" destId="{983F44D3-FF76-4DC6-9AA8-F5B4691BD337}" srcOrd="10" destOrd="0" parTransId="{38EA2B65-114E-4500-9164-CA99158D66B8}" sibTransId="{572EDED5-CD37-4354-B4D7-08159931BCF9}"/>
    <dgm:cxn modelId="{B7646384-1790-2B42-84BC-67004CBAB0AA}" type="presOf" srcId="{A4B4BA67-26A8-4A35-AEBD-8E7447E7EDF3}" destId="{2887330E-332C-2843-A09A-AF18571C0659}" srcOrd="0" destOrd="0" presId="urn:microsoft.com/office/officeart/2005/8/layout/process5"/>
    <dgm:cxn modelId="{6A1C1E8A-9DAC-6D45-9832-EE4726B0ED17}" type="presOf" srcId="{1A51C072-5A67-45C9-A101-B65039B3EA9B}" destId="{A2A1B100-CF63-2A4D-8895-C1E8013A1E29}" srcOrd="1" destOrd="0" presId="urn:microsoft.com/office/officeart/2005/8/layout/process5"/>
    <dgm:cxn modelId="{BCD63B8B-5322-3749-8614-D96772785841}" type="presOf" srcId="{031DB688-51A4-804B-81BF-B964481AAD65}" destId="{BFAD6564-6016-7343-B29C-AC16E58AFE0C}" srcOrd="0" destOrd="0" presId="urn:microsoft.com/office/officeart/2005/8/layout/process5"/>
    <dgm:cxn modelId="{2352D796-ACA3-1A4D-8F86-957187BE0964}" type="presOf" srcId="{6B3EEF95-DE0E-F448-A6CF-8E0402A1313E}" destId="{3B539126-A740-E747-8A5E-E0F501430C86}" srcOrd="0" destOrd="0" presId="urn:microsoft.com/office/officeart/2005/8/layout/process5"/>
    <dgm:cxn modelId="{4B37DB96-A0BA-C149-B163-F559943CD1C5}" type="presOf" srcId="{7577B30B-A008-4D2E-8B2C-2D6FBBE7D530}" destId="{4B5965E6-B003-394E-8D9D-2A065D43EAA1}" srcOrd="0" destOrd="0" presId="urn:microsoft.com/office/officeart/2005/8/layout/process5"/>
    <dgm:cxn modelId="{42074AA7-7869-9A4C-9B6E-67215A5988F8}" type="presOf" srcId="{8E75C27A-F2D6-4E8B-BE47-2C930C078801}" destId="{E05382EF-9119-424B-98DD-F51598C30EB9}" srcOrd="0" destOrd="0" presId="urn:microsoft.com/office/officeart/2005/8/layout/process5"/>
    <dgm:cxn modelId="{EED33EAA-20F8-454E-AC66-73F3A8FFC367}" type="presOf" srcId="{572EDED5-CD37-4354-B4D7-08159931BCF9}" destId="{3CE5EBFC-5C0B-0640-9719-B107DE06A188}" srcOrd="0" destOrd="0" presId="urn:microsoft.com/office/officeart/2005/8/layout/process5"/>
    <dgm:cxn modelId="{C487D0AE-2A39-EF44-B983-F3201F080B74}" type="presOf" srcId="{A4B4BA67-26A8-4A35-AEBD-8E7447E7EDF3}" destId="{921C1BD1-7026-1547-A6EC-992E8DF350FB}" srcOrd="1" destOrd="0" presId="urn:microsoft.com/office/officeart/2005/8/layout/process5"/>
    <dgm:cxn modelId="{A160EAB9-54C9-A04D-BB20-BC529F96A065}" srcId="{AED9E57C-2B0A-47AE-ADDB-E23E751AEAE1}" destId="{47AD742A-3F4F-B44C-8C71-E907789FE62D}" srcOrd="6" destOrd="0" parTransId="{16905D8A-420E-F84C-AB73-FB9789DDA076}" sibTransId="{031DB688-51A4-804B-81BF-B964481AAD65}"/>
    <dgm:cxn modelId="{F8D2CBBA-C3D6-B445-B5D3-B41ECC2C4914}" type="presOf" srcId="{666D35E4-8C82-4132-95D9-D168608D6BAF}" destId="{8D288E71-A3B3-A64D-B722-85811D6A02CE}" srcOrd="0" destOrd="0" presId="urn:microsoft.com/office/officeart/2005/8/layout/process5"/>
    <dgm:cxn modelId="{5BB352BB-9C0B-40CC-9552-B5E069F50D58}" srcId="{AED9E57C-2B0A-47AE-ADDB-E23E751AEAE1}" destId="{91D3EA1C-300D-4CD7-B999-184951F7974D}" srcOrd="1" destOrd="0" parTransId="{5B32551E-E4B5-4C0C-A9FD-41313DC39E04}" sibTransId="{BEA7559F-6593-4026-A329-D86231A876D2}"/>
    <dgm:cxn modelId="{054963C2-5114-4442-9DA8-998385493F28}" type="presOf" srcId="{031DB688-51A4-804B-81BF-B964481AAD65}" destId="{040448C3-BDA5-5C4D-ACFC-A82C79D43CDC}" srcOrd="1" destOrd="0" presId="urn:microsoft.com/office/officeart/2005/8/layout/process5"/>
    <dgm:cxn modelId="{973720C5-78C4-48E7-8F39-2066E1D8DC41}" srcId="{AED9E57C-2B0A-47AE-ADDB-E23E751AEAE1}" destId="{F4DB6B45-360B-4EFB-9843-C46B8788AEE9}" srcOrd="3" destOrd="0" parTransId="{DD961D80-031B-4935-8CFF-F4E82E60327A}" sibTransId="{1A51C072-5A67-45C9-A101-B65039B3EA9B}"/>
    <dgm:cxn modelId="{FDD52CC9-88BB-4DF0-B663-C821868C0E25}" srcId="{AED9E57C-2B0A-47AE-ADDB-E23E751AEAE1}" destId="{62CCA822-1FA0-4999-A452-4334E6498DCD}" srcOrd="9" destOrd="0" parTransId="{F1CC249D-5F12-4EBE-8088-C36857AC1725}" sibTransId="{7577B30B-A008-4D2E-8B2C-2D6FBBE7D530}"/>
    <dgm:cxn modelId="{D30F16CC-0B93-47DF-9887-E566C0B0DF1E}" srcId="{AED9E57C-2B0A-47AE-ADDB-E23E751AEAE1}" destId="{666D35E4-8C82-4132-95D9-D168608D6BAF}" srcOrd="7" destOrd="0" parTransId="{BE81A55E-E5CC-4568-B3C9-A343D8DC89EF}" sibTransId="{A4B4BA67-26A8-4A35-AEBD-8E7447E7EDF3}"/>
    <dgm:cxn modelId="{3F1512D2-9A7C-FD42-8C4D-720439D1B9AD}" type="presOf" srcId="{06ECD839-0CCF-4404-8872-6BCCF4C12F37}" destId="{3D614D70-3BF6-E040-988C-47694D9C9238}" srcOrd="0" destOrd="0" presId="urn:microsoft.com/office/officeart/2005/8/layout/process5"/>
    <dgm:cxn modelId="{74410ED6-6C55-2F47-A6E6-C3C2B80797F1}" type="presOf" srcId="{918AA66B-4BA8-411F-B29A-D5615F8D8555}" destId="{7BC31748-85CF-5A47-B126-EDAF40111605}" srcOrd="0" destOrd="0" presId="urn:microsoft.com/office/officeart/2005/8/layout/process5"/>
    <dgm:cxn modelId="{EF87F8D9-4976-6E46-B1C5-0525207832F1}" type="presOf" srcId="{62CCA822-1FA0-4999-A452-4334E6498DCD}" destId="{05A63B2D-2EC2-1843-8A03-EFB03A3BD578}" srcOrd="0" destOrd="0" presId="urn:microsoft.com/office/officeart/2005/8/layout/process5"/>
    <dgm:cxn modelId="{64EC43DA-DCFA-4744-AA31-F16547BF7CF7}" type="presOf" srcId="{DD4616BC-645C-0347-8D6A-6F9FA2BDF704}" destId="{AFED13F0-683D-F941-A1FB-439EFD4DF29D}" srcOrd="1" destOrd="0" presId="urn:microsoft.com/office/officeart/2005/8/layout/process5"/>
    <dgm:cxn modelId="{A7FFCEEC-84DA-6042-9BDE-0DA727329055}" type="presOf" srcId="{49607F37-C3DD-44A8-AE6B-AB11D07CCD14}" destId="{37C5003F-F0F8-A445-8EDF-A6178A1B253C}" srcOrd="1" destOrd="0" presId="urn:microsoft.com/office/officeart/2005/8/layout/process5"/>
    <dgm:cxn modelId="{989FACEF-6629-DD42-AF9E-42C5539F84D3}" srcId="{AED9E57C-2B0A-47AE-ADDB-E23E751AEAE1}" destId="{6B3EEF95-DE0E-F448-A6CF-8E0402A1313E}" srcOrd="5" destOrd="0" parTransId="{4A46A669-EF58-8D49-AEEA-E952B8468866}" sibTransId="{DD4616BC-645C-0347-8D6A-6F9FA2BDF704}"/>
    <dgm:cxn modelId="{0D4C94FF-7239-7842-80E2-84C5F0DBD5EA}" type="presOf" srcId="{91D3EA1C-300D-4CD7-B999-184951F7974D}" destId="{ECE1E4BB-112F-9D44-BBAB-EA49A82CE486}" srcOrd="0" destOrd="0" presId="urn:microsoft.com/office/officeart/2005/8/layout/process5"/>
    <dgm:cxn modelId="{15F1D3FF-A31E-46B7-BB99-116209D74808}" srcId="{AED9E57C-2B0A-47AE-ADDB-E23E751AEAE1}" destId="{06ECD839-0CCF-4404-8872-6BCCF4C12F37}" srcOrd="2" destOrd="0" parTransId="{47EC03FC-3C97-44C9-BFC6-2E5C72C3DFAB}" sibTransId="{8CFEF7AB-636B-4E8D-B5BA-6D6379FA42C4}"/>
    <dgm:cxn modelId="{5AA127B9-798C-694E-B3D4-F7FCF1DD53D2}" type="presParOf" srcId="{D5AA3FB8-3DBA-1D49-B4A3-03C4178DCC35}" destId="{3CA421D2-1FF3-D240-A433-FA43133F9B00}" srcOrd="0" destOrd="0" presId="urn:microsoft.com/office/officeart/2005/8/layout/process5"/>
    <dgm:cxn modelId="{8D6CEBB4-84ED-0F4D-B07A-4016C766C6E9}" type="presParOf" srcId="{D5AA3FB8-3DBA-1D49-B4A3-03C4178DCC35}" destId="{332972BC-67EF-B94F-A9DE-DF05556C5CAE}" srcOrd="1" destOrd="0" presId="urn:microsoft.com/office/officeart/2005/8/layout/process5"/>
    <dgm:cxn modelId="{BBC1E496-0E1A-DB4E-A756-5B5E2A9E523E}" type="presParOf" srcId="{332972BC-67EF-B94F-A9DE-DF05556C5CAE}" destId="{3CDA3D36-681E-7E47-B8B5-71B03EF197D0}" srcOrd="0" destOrd="0" presId="urn:microsoft.com/office/officeart/2005/8/layout/process5"/>
    <dgm:cxn modelId="{2B74FE27-3EEF-504D-AFBC-E3980B03CFE5}" type="presParOf" srcId="{D5AA3FB8-3DBA-1D49-B4A3-03C4178DCC35}" destId="{ECE1E4BB-112F-9D44-BBAB-EA49A82CE486}" srcOrd="2" destOrd="0" presId="urn:microsoft.com/office/officeart/2005/8/layout/process5"/>
    <dgm:cxn modelId="{B39011F8-8D63-D94E-A68B-1FCE9A0EFB07}" type="presParOf" srcId="{D5AA3FB8-3DBA-1D49-B4A3-03C4178DCC35}" destId="{55DFE82A-D45B-9848-B2E8-9E8173E5839B}" srcOrd="3" destOrd="0" presId="urn:microsoft.com/office/officeart/2005/8/layout/process5"/>
    <dgm:cxn modelId="{B9FFDD63-98BD-5941-A1DD-61C1039F4A06}" type="presParOf" srcId="{55DFE82A-D45B-9848-B2E8-9E8173E5839B}" destId="{FB3949B3-C519-2447-98D9-3CAAB5DD280B}" srcOrd="0" destOrd="0" presId="urn:microsoft.com/office/officeart/2005/8/layout/process5"/>
    <dgm:cxn modelId="{E18FEFBC-40BA-9C4E-859A-04697812FFB4}" type="presParOf" srcId="{D5AA3FB8-3DBA-1D49-B4A3-03C4178DCC35}" destId="{3D614D70-3BF6-E040-988C-47694D9C9238}" srcOrd="4" destOrd="0" presId="urn:microsoft.com/office/officeart/2005/8/layout/process5"/>
    <dgm:cxn modelId="{416D12E0-5606-0343-BFAC-23DCCDA0039C}" type="presParOf" srcId="{D5AA3FB8-3DBA-1D49-B4A3-03C4178DCC35}" destId="{8AC66E49-D004-B942-BFAE-4A60EF18A8D0}" srcOrd="5" destOrd="0" presId="urn:microsoft.com/office/officeart/2005/8/layout/process5"/>
    <dgm:cxn modelId="{41DB65F9-886B-934D-AB66-C3C1CD63869A}" type="presParOf" srcId="{8AC66E49-D004-B942-BFAE-4A60EF18A8D0}" destId="{8A064B50-E3B2-C048-AB71-75B816525F6B}" srcOrd="0" destOrd="0" presId="urn:microsoft.com/office/officeart/2005/8/layout/process5"/>
    <dgm:cxn modelId="{A40A71B0-FFCD-D947-A55A-2BB91FDC44F0}" type="presParOf" srcId="{D5AA3FB8-3DBA-1D49-B4A3-03C4178DCC35}" destId="{B73A1A41-E966-1045-BA4D-931E313674EB}" srcOrd="6" destOrd="0" presId="urn:microsoft.com/office/officeart/2005/8/layout/process5"/>
    <dgm:cxn modelId="{C565B988-B185-E74E-8056-AC4E46A7DF84}" type="presParOf" srcId="{D5AA3FB8-3DBA-1D49-B4A3-03C4178DCC35}" destId="{882C9C67-23D5-0E4A-92AB-DDE950193F0F}" srcOrd="7" destOrd="0" presId="urn:microsoft.com/office/officeart/2005/8/layout/process5"/>
    <dgm:cxn modelId="{14234A12-5571-E948-A190-9747B5029541}" type="presParOf" srcId="{882C9C67-23D5-0E4A-92AB-DDE950193F0F}" destId="{A2A1B100-CF63-2A4D-8895-C1E8013A1E29}" srcOrd="0" destOrd="0" presId="urn:microsoft.com/office/officeart/2005/8/layout/process5"/>
    <dgm:cxn modelId="{C6911331-2224-C743-B032-99805463F072}" type="presParOf" srcId="{D5AA3FB8-3DBA-1D49-B4A3-03C4178DCC35}" destId="{A01DC7EA-3E38-E143-A52F-A6CC79F7C5B0}" srcOrd="8" destOrd="0" presId="urn:microsoft.com/office/officeart/2005/8/layout/process5"/>
    <dgm:cxn modelId="{343B291C-76D6-3F43-9AFA-75911416D207}" type="presParOf" srcId="{D5AA3FB8-3DBA-1D49-B4A3-03C4178DCC35}" destId="{F2942684-D3E6-9540-95FB-ADAE4BC1A950}" srcOrd="9" destOrd="0" presId="urn:microsoft.com/office/officeart/2005/8/layout/process5"/>
    <dgm:cxn modelId="{7B4CEF58-7B1E-E74F-B8E9-67C08464BABC}" type="presParOf" srcId="{F2942684-D3E6-9540-95FB-ADAE4BC1A950}" destId="{4546BD51-C64A-1243-974B-90A4E5C7DFC2}" srcOrd="0" destOrd="0" presId="urn:microsoft.com/office/officeart/2005/8/layout/process5"/>
    <dgm:cxn modelId="{DFF16494-6CEF-AF4A-8454-1F3EF009A85A}" type="presParOf" srcId="{D5AA3FB8-3DBA-1D49-B4A3-03C4178DCC35}" destId="{3B539126-A740-E747-8A5E-E0F501430C86}" srcOrd="10" destOrd="0" presId="urn:microsoft.com/office/officeart/2005/8/layout/process5"/>
    <dgm:cxn modelId="{4DD098CB-875D-7747-800A-EB7E6BE47169}" type="presParOf" srcId="{D5AA3FB8-3DBA-1D49-B4A3-03C4178DCC35}" destId="{8A38A13E-5738-7C44-B903-0C1E936D26F2}" srcOrd="11" destOrd="0" presId="urn:microsoft.com/office/officeart/2005/8/layout/process5"/>
    <dgm:cxn modelId="{E5982D08-6051-C74A-BFED-C830B5C4D082}" type="presParOf" srcId="{8A38A13E-5738-7C44-B903-0C1E936D26F2}" destId="{AFED13F0-683D-F941-A1FB-439EFD4DF29D}" srcOrd="0" destOrd="0" presId="urn:microsoft.com/office/officeart/2005/8/layout/process5"/>
    <dgm:cxn modelId="{89BC7557-44B3-5446-B0F4-E200A817117C}" type="presParOf" srcId="{D5AA3FB8-3DBA-1D49-B4A3-03C4178DCC35}" destId="{2958E200-82CB-A943-A900-B455CE6A968B}" srcOrd="12" destOrd="0" presId="urn:microsoft.com/office/officeart/2005/8/layout/process5"/>
    <dgm:cxn modelId="{95315FD3-A841-3842-A080-606030C8A9B7}" type="presParOf" srcId="{D5AA3FB8-3DBA-1D49-B4A3-03C4178DCC35}" destId="{BFAD6564-6016-7343-B29C-AC16E58AFE0C}" srcOrd="13" destOrd="0" presId="urn:microsoft.com/office/officeart/2005/8/layout/process5"/>
    <dgm:cxn modelId="{BC0D9AEE-CEE7-F745-ACD5-27879AA9CD47}" type="presParOf" srcId="{BFAD6564-6016-7343-B29C-AC16E58AFE0C}" destId="{040448C3-BDA5-5C4D-ACFC-A82C79D43CDC}" srcOrd="0" destOrd="0" presId="urn:microsoft.com/office/officeart/2005/8/layout/process5"/>
    <dgm:cxn modelId="{5C057E5C-4F1A-1D40-B370-BF8D133478BF}" type="presParOf" srcId="{D5AA3FB8-3DBA-1D49-B4A3-03C4178DCC35}" destId="{8D288E71-A3B3-A64D-B722-85811D6A02CE}" srcOrd="14" destOrd="0" presId="urn:microsoft.com/office/officeart/2005/8/layout/process5"/>
    <dgm:cxn modelId="{2F5C9B69-AB76-6A42-B775-7808D7E7369E}" type="presParOf" srcId="{D5AA3FB8-3DBA-1D49-B4A3-03C4178DCC35}" destId="{2887330E-332C-2843-A09A-AF18571C0659}" srcOrd="15" destOrd="0" presId="urn:microsoft.com/office/officeart/2005/8/layout/process5"/>
    <dgm:cxn modelId="{68EC060D-6BF8-C046-8270-9DD1A889E323}" type="presParOf" srcId="{2887330E-332C-2843-A09A-AF18571C0659}" destId="{921C1BD1-7026-1547-A6EC-992E8DF350FB}" srcOrd="0" destOrd="0" presId="urn:microsoft.com/office/officeart/2005/8/layout/process5"/>
    <dgm:cxn modelId="{DE24670B-89AB-F942-A0B2-EF1B3207DBE4}" type="presParOf" srcId="{D5AA3FB8-3DBA-1D49-B4A3-03C4178DCC35}" destId="{7BC31748-85CF-5A47-B126-EDAF40111605}" srcOrd="16" destOrd="0" presId="urn:microsoft.com/office/officeart/2005/8/layout/process5"/>
    <dgm:cxn modelId="{B96C86AE-FF18-D145-B488-5FBE91A2B6BD}" type="presParOf" srcId="{D5AA3FB8-3DBA-1D49-B4A3-03C4178DCC35}" destId="{F18F2AB0-FA40-F443-880D-99DFFA63D2E1}" srcOrd="17" destOrd="0" presId="urn:microsoft.com/office/officeart/2005/8/layout/process5"/>
    <dgm:cxn modelId="{4B206B60-7791-0742-87A4-C638927F1B47}" type="presParOf" srcId="{F18F2AB0-FA40-F443-880D-99DFFA63D2E1}" destId="{37C5003F-F0F8-A445-8EDF-A6178A1B253C}" srcOrd="0" destOrd="0" presId="urn:microsoft.com/office/officeart/2005/8/layout/process5"/>
    <dgm:cxn modelId="{20535055-F7A8-7B4D-8705-6D1BBB4C2F17}" type="presParOf" srcId="{D5AA3FB8-3DBA-1D49-B4A3-03C4178DCC35}" destId="{05A63B2D-2EC2-1843-8A03-EFB03A3BD578}" srcOrd="18" destOrd="0" presId="urn:microsoft.com/office/officeart/2005/8/layout/process5"/>
    <dgm:cxn modelId="{40EBDB21-A0E8-EF4E-A4FC-1B2D2654B22B}" type="presParOf" srcId="{D5AA3FB8-3DBA-1D49-B4A3-03C4178DCC35}" destId="{4B5965E6-B003-394E-8D9D-2A065D43EAA1}" srcOrd="19" destOrd="0" presId="urn:microsoft.com/office/officeart/2005/8/layout/process5"/>
    <dgm:cxn modelId="{51386861-54ED-874B-BEA8-BB6B946E5808}" type="presParOf" srcId="{4B5965E6-B003-394E-8D9D-2A065D43EAA1}" destId="{1E747C87-5872-8A48-961D-3E5D2579E8BC}" srcOrd="0" destOrd="0" presId="urn:microsoft.com/office/officeart/2005/8/layout/process5"/>
    <dgm:cxn modelId="{569BD8E3-EB81-2C45-8A19-71BD0AF8D9AB}" type="presParOf" srcId="{D5AA3FB8-3DBA-1D49-B4A3-03C4178DCC35}" destId="{CADD5F9E-56D5-B349-BFB2-F24F2F2E5A2D}" srcOrd="20" destOrd="0" presId="urn:microsoft.com/office/officeart/2005/8/layout/process5"/>
    <dgm:cxn modelId="{EA29E5DC-9238-814F-B4BC-438B9E7874EB}" type="presParOf" srcId="{D5AA3FB8-3DBA-1D49-B4A3-03C4178DCC35}" destId="{3CE5EBFC-5C0B-0640-9719-B107DE06A188}" srcOrd="21" destOrd="0" presId="urn:microsoft.com/office/officeart/2005/8/layout/process5"/>
    <dgm:cxn modelId="{C0E71E2F-E09E-E141-8BA7-0F3F89676D6F}" type="presParOf" srcId="{3CE5EBFC-5C0B-0640-9719-B107DE06A188}" destId="{8C4F1622-417D-8645-BB51-DCF975F9CB52}" srcOrd="0" destOrd="0" presId="urn:microsoft.com/office/officeart/2005/8/layout/process5"/>
    <dgm:cxn modelId="{51C6CA5A-70D8-4E43-8642-C9D8201A77C1}" type="presParOf" srcId="{D5AA3FB8-3DBA-1D49-B4A3-03C4178DCC35}" destId="{E05382EF-9119-424B-98DD-F51598C30EB9}" srcOrd="22" destOrd="0" presId="urn:microsoft.com/office/officeart/2005/8/layout/process5"/>
  </dgm:cxnLst>
  <dgm:bg>
    <a:noFill/>
  </dgm:bg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CA421D2-1FF3-D240-A433-FA43133F9B00}">
      <dsp:nvSpPr>
        <dsp:cNvPr id="0" name=""/>
        <dsp:cNvSpPr/>
      </dsp:nvSpPr>
      <dsp:spPr>
        <a:xfrm>
          <a:off x="2518" y="478779"/>
          <a:ext cx="1101244" cy="660746"/>
        </a:xfrm>
        <a:prstGeom prst="roundRect">
          <a:avLst>
            <a:gd name="adj" fmla="val 10000"/>
          </a:avLst>
        </a:prstGeom>
        <a:solidFill>
          <a:schemeClr val="accent6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 dirty="0">
              <a:solidFill>
                <a:schemeClr val="tx1"/>
              </a:solidFill>
            </a:rPr>
            <a:t>Block 1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 dirty="0">
              <a:solidFill>
                <a:schemeClr val="tx1"/>
              </a:solidFill>
            </a:rPr>
            <a:t> 25th September – 6th October 2023</a:t>
          </a:r>
        </a:p>
      </dsp:txBody>
      <dsp:txXfrm>
        <a:off x="21871" y="498132"/>
        <a:ext cx="1062538" cy="622040"/>
      </dsp:txXfrm>
    </dsp:sp>
    <dsp:sp modelId="{332972BC-67EF-B94F-A9DE-DF05556C5CAE}">
      <dsp:nvSpPr>
        <dsp:cNvPr id="0" name=""/>
        <dsp:cNvSpPr/>
      </dsp:nvSpPr>
      <dsp:spPr>
        <a:xfrm>
          <a:off x="1200672" y="672598"/>
          <a:ext cx="233463" cy="27310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</dsp:txBody>
      <dsp:txXfrm>
        <a:off x="1200672" y="727220"/>
        <a:ext cx="163424" cy="163864"/>
      </dsp:txXfrm>
    </dsp:sp>
    <dsp:sp modelId="{ECE1E4BB-112F-9D44-BBAB-EA49A82CE486}">
      <dsp:nvSpPr>
        <dsp:cNvPr id="0" name=""/>
        <dsp:cNvSpPr/>
      </dsp:nvSpPr>
      <dsp:spPr>
        <a:xfrm>
          <a:off x="1544261" y="478779"/>
          <a:ext cx="1101244" cy="660746"/>
        </a:xfrm>
        <a:prstGeom prst="roundRect">
          <a:avLst>
            <a:gd name="adj" fmla="val 10000"/>
          </a:avLst>
        </a:prstGeom>
        <a:solidFill>
          <a:schemeClr val="accent6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 dirty="0">
              <a:solidFill>
                <a:schemeClr val="tx1"/>
              </a:solidFill>
            </a:rPr>
            <a:t>Block 2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 dirty="0">
              <a:solidFill>
                <a:schemeClr val="tx1"/>
              </a:solidFill>
            </a:rPr>
            <a:t>6th – 17th November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 dirty="0">
              <a:solidFill>
                <a:schemeClr val="tx1"/>
              </a:solidFill>
            </a:rPr>
            <a:t> 2023 </a:t>
          </a:r>
        </a:p>
      </dsp:txBody>
      <dsp:txXfrm>
        <a:off x="1563614" y="498132"/>
        <a:ext cx="1062538" cy="622040"/>
      </dsp:txXfrm>
    </dsp:sp>
    <dsp:sp modelId="{55DFE82A-D45B-9848-B2E8-9E8173E5839B}">
      <dsp:nvSpPr>
        <dsp:cNvPr id="0" name=""/>
        <dsp:cNvSpPr/>
      </dsp:nvSpPr>
      <dsp:spPr>
        <a:xfrm>
          <a:off x="2742415" y="672598"/>
          <a:ext cx="233463" cy="27310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</dsp:txBody>
      <dsp:txXfrm>
        <a:off x="2742415" y="727220"/>
        <a:ext cx="163424" cy="163864"/>
      </dsp:txXfrm>
    </dsp:sp>
    <dsp:sp modelId="{3D614D70-3BF6-E040-988C-47694D9C9238}">
      <dsp:nvSpPr>
        <dsp:cNvPr id="0" name=""/>
        <dsp:cNvSpPr/>
      </dsp:nvSpPr>
      <dsp:spPr>
        <a:xfrm>
          <a:off x="3086003" y="478779"/>
          <a:ext cx="1101244" cy="660746"/>
        </a:xfrm>
        <a:prstGeom prst="roundRect">
          <a:avLst>
            <a:gd name="adj" fmla="val 10000"/>
          </a:avLst>
        </a:prstGeom>
        <a:solidFill>
          <a:schemeClr val="accent6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 dirty="0">
              <a:solidFill>
                <a:schemeClr val="tx1"/>
              </a:solidFill>
            </a:rPr>
            <a:t>Module Assessment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 dirty="0">
              <a:solidFill>
                <a:schemeClr val="tx1"/>
              </a:solidFill>
            </a:rPr>
            <a:t>15th December 2023 - 12th January 2024</a:t>
          </a:r>
        </a:p>
      </dsp:txBody>
      <dsp:txXfrm>
        <a:off x="3105356" y="498132"/>
        <a:ext cx="1062538" cy="622040"/>
      </dsp:txXfrm>
    </dsp:sp>
    <dsp:sp modelId="{8AC66E49-D004-B942-BFAE-4A60EF18A8D0}">
      <dsp:nvSpPr>
        <dsp:cNvPr id="0" name=""/>
        <dsp:cNvSpPr/>
      </dsp:nvSpPr>
      <dsp:spPr>
        <a:xfrm>
          <a:off x="4284158" y="672598"/>
          <a:ext cx="233463" cy="27310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</dsp:txBody>
      <dsp:txXfrm>
        <a:off x="4284158" y="727220"/>
        <a:ext cx="163424" cy="163864"/>
      </dsp:txXfrm>
    </dsp:sp>
    <dsp:sp modelId="{B73A1A41-E966-1045-BA4D-931E313674EB}">
      <dsp:nvSpPr>
        <dsp:cNvPr id="0" name=""/>
        <dsp:cNvSpPr/>
      </dsp:nvSpPr>
      <dsp:spPr>
        <a:xfrm>
          <a:off x="4627746" y="478779"/>
          <a:ext cx="1101244" cy="660746"/>
        </a:xfrm>
        <a:prstGeom prst="roundRect">
          <a:avLst>
            <a:gd name="adj" fmla="val 10000"/>
          </a:avLst>
        </a:prstGeom>
        <a:gradFill flip="none" rotWithShape="0">
          <a:gsLst>
            <a:gs pos="0">
              <a:schemeClr val="accent2">
                <a:lumMod val="75000"/>
                <a:shade val="30000"/>
                <a:satMod val="115000"/>
              </a:schemeClr>
            </a:gs>
            <a:gs pos="50000">
              <a:schemeClr val="accent2">
                <a:lumMod val="75000"/>
                <a:shade val="67500"/>
                <a:satMod val="115000"/>
              </a:schemeClr>
            </a:gs>
            <a:gs pos="100000">
              <a:schemeClr val="accent2">
                <a:lumMod val="75000"/>
                <a:shade val="100000"/>
                <a:satMod val="115000"/>
              </a:schemeClr>
            </a:gs>
          </a:gsLst>
          <a:lin ang="5400000" scaled="1"/>
          <a:tileRect/>
        </a:gra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 dirty="0"/>
            <a:t>Employer and University Gateway activity Between 15th and 19th January 2024</a:t>
          </a:r>
        </a:p>
      </dsp:txBody>
      <dsp:txXfrm>
        <a:off x="4647099" y="498132"/>
        <a:ext cx="1062538" cy="622040"/>
      </dsp:txXfrm>
    </dsp:sp>
    <dsp:sp modelId="{882C9C67-23D5-0E4A-92AB-DDE950193F0F}">
      <dsp:nvSpPr>
        <dsp:cNvPr id="0" name=""/>
        <dsp:cNvSpPr/>
      </dsp:nvSpPr>
      <dsp:spPr>
        <a:xfrm rot="5400000">
          <a:off x="5061636" y="1216613"/>
          <a:ext cx="233463" cy="27310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</dsp:txBody>
      <dsp:txXfrm rot="-5400000">
        <a:off x="5096436" y="1236436"/>
        <a:ext cx="163864" cy="163424"/>
      </dsp:txXfrm>
    </dsp:sp>
    <dsp:sp modelId="{A01DC7EA-3E38-E143-A52F-A6CC79F7C5B0}">
      <dsp:nvSpPr>
        <dsp:cNvPr id="0" name=""/>
        <dsp:cNvSpPr/>
      </dsp:nvSpPr>
      <dsp:spPr>
        <a:xfrm>
          <a:off x="4627746" y="1580024"/>
          <a:ext cx="1101244" cy="660746"/>
        </a:xfrm>
        <a:prstGeom prst="roundRect">
          <a:avLst>
            <a:gd name="adj" fmla="val 10000"/>
          </a:avLst>
        </a:prstGeom>
        <a:solidFill>
          <a:srgbClr val="0070C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 dirty="0"/>
            <a:t>Semester 1 Exam Board 5</a:t>
          </a:r>
          <a:r>
            <a:rPr lang="en-GB" sz="900" kern="1200" baseline="30000" dirty="0"/>
            <a:t>th</a:t>
          </a:r>
          <a:r>
            <a:rPr lang="en-GB" sz="900" kern="1200" dirty="0"/>
            <a:t> February2024</a:t>
          </a:r>
          <a:endParaRPr lang="en-GB" sz="900" kern="1200" dirty="0">
            <a:solidFill>
              <a:schemeClr val="tx1"/>
            </a:solidFill>
          </a:endParaRPr>
        </a:p>
      </dsp:txBody>
      <dsp:txXfrm>
        <a:off x="4647099" y="1599377"/>
        <a:ext cx="1062538" cy="622040"/>
      </dsp:txXfrm>
    </dsp:sp>
    <dsp:sp modelId="{F2942684-D3E6-9540-95FB-ADAE4BC1A950}">
      <dsp:nvSpPr>
        <dsp:cNvPr id="0" name=""/>
        <dsp:cNvSpPr/>
      </dsp:nvSpPr>
      <dsp:spPr>
        <a:xfrm rot="10800000">
          <a:off x="4297373" y="1773843"/>
          <a:ext cx="233463" cy="27310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</dsp:txBody>
      <dsp:txXfrm rot="10800000">
        <a:off x="4367412" y="1828465"/>
        <a:ext cx="163424" cy="163864"/>
      </dsp:txXfrm>
    </dsp:sp>
    <dsp:sp modelId="{3B539126-A740-E747-8A5E-E0F501430C86}">
      <dsp:nvSpPr>
        <dsp:cNvPr id="0" name=""/>
        <dsp:cNvSpPr/>
      </dsp:nvSpPr>
      <dsp:spPr>
        <a:xfrm>
          <a:off x="3086003" y="1580024"/>
          <a:ext cx="1101244" cy="660746"/>
        </a:xfrm>
        <a:prstGeom prst="roundRect">
          <a:avLst>
            <a:gd name="adj" fmla="val 10000"/>
          </a:avLst>
        </a:prstGeom>
        <a:solidFill>
          <a:schemeClr val="accent6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 dirty="0">
              <a:solidFill>
                <a:schemeClr val="tx1"/>
              </a:solidFill>
            </a:rPr>
            <a:t>Independent Project Completion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 dirty="0">
              <a:solidFill>
                <a:schemeClr val="tx1"/>
              </a:solidFill>
            </a:rPr>
            <a:t>22nd January - 22nd March 2024 </a:t>
          </a:r>
        </a:p>
      </dsp:txBody>
      <dsp:txXfrm>
        <a:off x="3105356" y="1599377"/>
        <a:ext cx="1062538" cy="622040"/>
      </dsp:txXfrm>
    </dsp:sp>
    <dsp:sp modelId="{8A38A13E-5738-7C44-B903-0C1E936D26F2}">
      <dsp:nvSpPr>
        <dsp:cNvPr id="0" name=""/>
        <dsp:cNvSpPr/>
      </dsp:nvSpPr>
      <dsp:spPr>
        <a:xfrm rot="10800000">
          <a:off x="2755630" y="1773843"/>
          <a:ext cx="233463" cy="27310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</dsp:txBody>
      <dsp:txXfrm rot="10800000">
        <a:off x="2825669" y="1828465"/>
        <a:ext cx="163424" cy="163864"/>
      </dsp:txXfrm>
    </dsp:sp>
    <dsp:sp modelId="{2958E200-82CB-A943-A900-B455CE6A968B}">
      <dsp:nvSpPr>
        <dsp:cNvPr id="0" name=""/>
        <dsp:cNvSpPr/>
      </dsp:nvSpPr>
      <dsp:spPr>
        <a:xfrm>
          <a:off x="1544261" y="1580024"/>
          <a:ext cx="1101244" cy="660746"/>
        </a:xfrm>
        <a:prstGeom prst="roundRect">
          <a:avLst>
            <a:gd name="adj" fmla="val 10000"/>
          </a:avLst>
        </a:prstGeom>
        <a:solidFill>
          <a:schemeClr val="accent6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solidFill>
                <a:sysClr val="windowText" lastClr="000000"/>
              </a:solidFill>
            </a:rPr>
            <a:t>Final Report Submission - Friday 22nd March 2024 @ 1500 hrs</a:t>
          </a:r>
        </a:p>
      </dsp:txBody>
      <dsp:txXfrm>
        <a:off x="1563614" y="1599377"/>
        <a:ext cx="1062538" cy="622040"/>
      </dsp:txXfrm>
    </dsp:sp>
    <dsp:sp modelId="{BFAD6564-6016-7343-B29C-AC16E58AFE0C}">
      <dsp:nvSpPr>
        <dsp:cNvPr id="0" name=""/>
        <dsp:cNvSpPr/>
      </dsp:nvSpPr>
      <dsp:spPr>
        <a:xfrm rot="10800000">
          <a:off x="1213887" y="1773843"/>
          <a:ext cx="233463" cy="27310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</dsp:txBody>
      <dsp:txXfrm rot="10800000">
        <a:off x="1283926" y="1828465"/>
        <a:ext cx="163424" cy="163864"/>
      </dsp:txXfrm>
    </dsp:sp>
    <dsp:sp modelId="{8D288E71-A3B3-A64D-B722-85811D6A02CE}">
      <dsp:nvSpPr>
        <dsp:cNvPr id="0" name=""/>
        <dsp:cNvSpPr/>
      </dsp:nvSpPr>
      <dsp:spPr>
        <a:xfrm>
          <a:off x="2518" y="1580024"/>
          <a:ext cx="1101244" cy="660746"/>
        </a:xfrm>
        <a:prstGeom prst="roundRect">
          <a:avLst>
            <a:gd name="adj" fmla="val 10000"/>
          </a:avLst>
        </a:prstGeom>
        <a:solidFill>
          <a:schemeClr val="accent6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 dirty="0">
              <a:solidFill>
                <a:schemeClr val="tx1"/>
              </a:solidFill>
            </a:rPr>
            <a:t>Poster Submission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 dirty="0">
              <a:solidFill>
                <a:schemeClr val="tx1"/>
              </a:solidFill>
            </a:rPr>
            <a:t>Thursday 28th March 2024 @ 1500 hrs</a:t>
          </a:r>
        </a:p>
      </dsp:txBody>
      <dsp:txXfrm>
        <a:off x="21871" y="1599377"/>
        <a:ext cx="1062538" cy="622040"/>
      </dsp:txXfrm>
    </dsp:sp>
    <dsp:sp modelId="{2887330E-332C-2843-A09A-AF18571C0659}">
      <dsp:nvSpPr>
        <dsp:cNvPr id="0" name=""/>
        <dsp:cNvSpPr/>
      </dsp:nvSpPr>
      <dsp:spPr>
        <a:xfrm rot="5400000">
          <a:off x="436409" y="2317858"/>
          <a:ext cx="233463" cy="27310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</dsp:txBody>
      <dsp:txXfrm rot="-5400000">
        <a:off x="471209" y="2337681"/>
        <a:ext cx="163864" cy="163424"/>
      </dsp:txXfrm>
    </dsp:sp>
    <dsp:sp modelId="{7BC31748-85CF-5A47-B126-EDAF40111605}">
      <dsp:nvSpPr>
        <dsp:cNvPr id="0" name=""/>
        <dsp:cNvSpPr/>
      </dsp:nvSpPr>
      <dsp:spPr>
        <a:xfrm>
          <a:off x="2518" y="2681268"/>
          <a:ext cx="1101244" cy="66074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 dirty="0"/>
            <a:t>Viva &amp; EPA Activity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 dirty="0"/>
            <a:t>15th  – 26th April 2024</a:t>
          </a:r>
        </a:p>
      </dsp:txBody>
      <dsp:txXfrm>
        <a:off x="21871" y="2700621"/>
        <a:ext cx="1062538" cy="622040"/>
      </dsp:txXfrm>
    </dsp:sp>
    <dsp:sp modelId="{F18F2AB0-FA40-F443-880D-99DFFA63D2E1}">
      <dsp:nvSpPr>
        <dsp:cNvPr id="0" name=""/>
        <dsp:cNvSpPr/>
      </dsp:nvSpPr>
      <dsp:spPr>
        <a:xfrm>
          <a:off x="1200672" y="2875087"/>
          <a:ext cx="233463" cy="27310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</dsp:txBody>
      <dsp:txXfrm>
        <a:off x="1200672" y="2929709"/>
        <a:ext cx="163424" cy="163864"/>
      </dsp:txXfrm>
    </dsp:sp>
    <dsp:sp modelId="{05A63B2D-2EC2-1843-8A03-EFB03A3BD578}">
      <dsp:nvSpPr>
        <dsp:cNvPr id="0" name=""/>
        <dsp:cNvSpPr/>
      </dsp:nvSpPr>
      <dsp:spPr>
        <a:xfrm>
          <a:off x="1544261" y="2681268"/>
          <a:ext cx="1101244" cy="66074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 dirty="0"/>
            <a:t>EPA Resit Activity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 dirty="0"/>
            <a:t>20th - 24th 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 dirty="0"/>
            <a:t>May 2024</a:t>
          </a:r>
        </a:p>
      </dsp:txBody>
      <dsp:txXfrm>
        <a:off x="1563614" y="2700621"/>
        <a:ext cx="1062538" cy="622040"/>
      </dsp:txXfrm>
    </dsp:sp>
    <dsp:sp modelId="{4B5965E6-B003-394E-8D9D-2A065D43EAA1}">
      <dsp:nvSpPr>
        <dsp:cNvPr id="0" name=""/>
        <dsp:cNvSpPr/>
      </dsp:nvSpPr>
      <dsp:spPr>
        <a:xfrm>
          <a:off x="2742415" y="2875087"/>
          <a:ext cx="233463" cy="27310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</dsp:txBody>
      <dsp:txXfrm>
        <a:off x="2742415" y="2929709"/>
        <a:ext cx="163424" cy="163864"/>
      </dsp:txXfrm>
    </dsp:sp>
    <dsp:sp modelId="{CADD5F9E-56D5-B349-BFB2-F24F2F2E5A2D}">
      <dsp:nvSpPr>
        <dsp:cNvPr id="0" name=""/>
        <dsp:cNvSpPr/>
      </dsp:nvSpPr>
      <dsp:spPr>
        <a:xfrm>
          <a:off x="3086003" y="2681268"/>
          <a:ext cx="1101244" cy="66074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 dirty="0"/>
            <a:t>Exam Board 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 dirty="0"/>
            <a:t>June 2024</a:t>
          </a:r>
        </a:p>
      </dsp:txBody>
      <dsp:txXfrm>
        <a:off x="3105356" y="2700621"/>
        <a:ext cx="1062538" cy="622040"/>
      </dsp:txXfrm>
    </dsp:sp>
    <dsp:sp modelId="{3CE5EBFC-5C0B-0640-9719-B107DE06A188}">
      <dsp:nvSpPr>
        <dsp:cNvPr id="0" name=""/>
        <dsp:cNvSpPr/>
      </dsp:nvSpPr>
      <dsp:spPr>
        <a:xfrm>
          <a:off x="4284158" y="2875087"/>
          <a:ext cx="233463" cy="27310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</dsp:txBody>
      <dsp:txXfrm>
        <a:off x="4284158" y="2929709"/>
        <a:ext cx="163424" cy="163864"/>
      </dsp:txXfrm>
    </dsp:sp>
    <dsp:sp modelId="{E05382EF-9119-424B-98DD-F51598C30EB9}">
      <dsp:nvSpPr>
        <dsp:cNvPr id="0" name=""/>
        <dsp:cNvSpPr/>
      </dsp:nvSpPr>
      <dsp:spPr>
        <a:xfrm>
          <a:off x="4627746" y="2681268"/>
          <a:ext cx="1101244" cy="660746"/>
        </a:xfrm>
        <a:prstGeom prst="roundRect">
          <a:avLst>
            <a:gd name="adj" fmla="val 10000"/>
          </a:avLst>
        </a:prstGeom>
        <a:blipFill dpi="0" rotWithShape="0"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 dirty="0"/>
            <a:t>Graduation July 2024</a:t>
          </a:r>
        </a:p>
      </dsp:txBody>
      <dsp:txXfrm>
        <a:off x="4647099" y="2700621"/>
        <a:ext cx="1062538" cy="6220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5">
  <dgm:title val=""/>
  <dgm:desc val=""/>
  <dgm:catLst>
    <dgm:cat type="process" pri="1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self" func="var" arg="dir" op="equ" val="norm">
        <dgm:alg type="snake">
          <dgm:param type="grDir" val="tL"/>
          <dgm:param type="flowDir" val="row"/>
          <dgm:param type="contDir" val="revDir"/>
          <dgm:param type="bkpt" val="endCnv"/>
        </dgm:alg>
      </dgm:if>
      <dgm:else name="Name2">
        <dgm:alg type="snake">
          <dgm:param type="grDir" val="tR"/>
          <dgm:param type="flowDir" val="row"/>
          <dgm:param type="contDir" val="rev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4"/>
      <dgm:constr type="sp" refType="w" refFor="ch" refForName="sibTrans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B0259-BEEF-4A8A-9503-A130DA793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10</Pages>
  <Words>2657</Words>
  <Characters>15149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Huw Parry</dc:creator>
  <cp:keywords/>
  <dc:description/>
  <cp:lastModifiedBy>Gareth Collett</cp:lastModifiedBy>
  <cp:revision>3</cp:revision>
  <dcterms:created xsi:type="dcterms:W3CDTF">2023-09-24T12:56:00Z</dcterms:created>
  <dcterms:modified xsi:type="dcterms:W3CDTF">2023-09-24T13:39:00Z</dcterms:modified>
</cp:coreProperties>
</file>