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9CA72CB" w:rsidR="7908378C" w:rsidRPr="001953DC" w:rsidRDefault="7908378C" w:rsidP="33572C6E">
            <w:pPr>
              <w:ind w:right="237"/>
              <w:rPr>
                <w:b/>
                <w:bCs/>
                <w:color w:val="auto"/>
                <w:sz w:val="32"/>
                <w:szCs w:val="32"/>
                <w:u w:val="single"/>
              </w:rPr>
            </w:pPr>
            <w:r w:rsidRPr="33572C6E">
              <w:rPr>
                <w:b/>
                <w:bCs/>
                <w:color w:val="auto"/>
                <w:sz w:val="32"/>
                <w:szCs w:val="32"/>
              </w:rPr>
              <w:lastRenderedPageBreak/>
              <w:t xml:space="preserve">Learner name: </w:t>
            </w:r>
            <w:r w:rsidR="001953DC">
              <w:rPr>
                <w:b/>
                <w:bCs/>
                <w:color w:val="auto"/>
                <w:sz w:val="32"/>
                <w:szCs w:val="32"/>
                <w:u w:val="single"/>
              </w:rPr>
              <w:t>Gareth Murphy</w:t>
            </w:r>
          </w:p>
          <w:p w14:paraId="3A3A802D" w14:textId="77777777" w:rsidR="33572C6E" w:rsidRDefault="33572C6E" w:rsidP="33572C6E">
            <w:pPr>
              <w:ind w:right="237"/>
              <w:rPr>
                <w:b/>
                <w:bCs/>
                <w:color w:val="auto"/>
                <w:sz w:val="32"/>
                <w:szCs w:val="32"/>
              </w:rPr>
            </w:pPr>
          </w:p>
          <w:p w14:paraId="1D86F74A" w14:textId="7BE604E4" w:rsidR="33572C6E" w:rsidRPr="001953DC" w:rsidRDefault="7908378C" w:rsidP="33572C6E">
            <w:pPr>
              <w:ind w:right="237"/>
              <w:rPr>
                <w:b/>
                <w:bCs/>
                <w:color w:val="auto"/>
                <w:sz w:val="32"/>
                <w:szCs w:val="32"/>
                <w:u w:val="single"/>
              </w:rPr>
            </w:pPr>
            <w:r w:rsidRPr="33572C6E">
              <w:rPr>
                <w:b/>
                <w:bCs/>
                <w:color w:val="auto"/>
                <w:sz w:val="32"/>
                <w:szCs w:val="32"/>
              </w:rPr>
              <w:t>Learner’s University Registration Number:</w:t>
            </w:r>
            <w:r w:rsidR="001953DC">
              <w:rPr>
                <w:b/>
                <w:bCs/>
                <w:color w:val="auto"/>
                <w:sz w:val="32"/>
                <w:szCs w:val="32"/>
              </w:rPr>
              <w:t xml:space="preserve"> </w:t>
            </w:r>
            <w:r w:rsidR="001953DC">
              <w:rPr>
                <w:b/>
                <w:bCs/>
                <w:color w:val="auto"/>
                <w:sz w:val="32"/>
                <w:szCs w:val="32"/>
                <w:u w:val="single"/>
              </w:rPr>
              <w:t>2301320</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92E80">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92E80">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92E80">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92E80">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992E80">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92E80">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92E80">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92E80">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5030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92E80">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92E8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92E8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92E80">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92E80">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lastRenderedPageBreak/>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92E80">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992E80">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992E8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992E80">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w:t>
            </w:r>
            <w:r w:rsidRPr="5CE196A1">
              <w:rPr>
                <w:rFonts w:eastAsia="Arial"/>
                <w:b/>
                <w:bCs/>
                <w:color w:val="000000" w:themeColor="text1"/>
                <w:sz w:val="24"/>
                <w:szCs w:val="24"/>
              </w:rPr>
              <w:lastRenderedPageBreak/>
              <w:t xml:space="preserve">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lastRenderedPageBreak/>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55885AA0" w14:textId="4D4E0478" w:rsidR="008B28E7" w:rsidRPr="00D83361" w:rsidRDefault="00025650" w:rsidP="00D83361">
      <w:pPr>
        <w:ind w:right="237"/>
      </w:pPr>
      <w:r>
        <w:br w:type="page"/>
      </w: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587CE67"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6061119" w14:textId="2C9A05E3" w:rsidR="009E2240" w:rsidRPr="009253E4" w:rsidRDefault="001D56F6" w:rsidP="00EE43A2">
      <w:pPr>
        <w:ind w:right="237"/>
        <w:jc w:val="both"/>
        <w:rPr>
          <w:rFonts w:asciiTheme="minorHAnsi" w:eastAsia="Arial" w:hAnsiTheme="minorHAnsi" w:cstheme="minorHAnsi"/>
          <w:color w:val="000000" w:themeColor="text1"/>
          <w:sz w:val="22"/>
          <w:szCs w:val="22"/>
        </w:rPr>
      </w:pPr>
      <w:r w:rsidRPr="009253E4">
        <w:rPr>
          <w:rFonts w:asciiTheme="minorHAnsi" w:eastAsia="Arial" w:hAnsiTheme="minorHAnsi" w:cstheme="minorHAnsi"/>
          <w:color w:val="000000" w:themeColor="text1"/>
          <w:sz w:val="22"/>
          <w:szCs w:val="22"/>
        </w:rPr>
        <w:t>T</w:t>
      </w:r>
      <w:r w:rsidR="00B31CE6" w:rsidRPr="009253E4">
        <w:rPr>
          <w:rFonts w:asciiTheme="minorHAnsi" w:eastAsia="Arial" w:hAnsiTheme="minorHAnsi" w:cstheme="minorHAnsi"/>
          <w:color w:val="000000" w:themeColor="text1"/>
          <w:sz w:val="22"/>
          <w:szCs w:val="22"/>
        </w:rPr>
        <w:t>his essay</w:t>
      </w:r>
      <w:r w:rsidRPr="009253E4">
        <w:rPr>
          <w:rFonts w:asciiTheme="minorHAnsi" w:eastAsia="Arial" w:hAnsiTheme="minorHAnsi" w:cstheme="minorHAnsi"/>
          <w:color w:val="000000" w:themeColor="text1"/>
          <w:sz w:val="22"/>
          <w:szCs w:val="22"/>
        </w:rPr>
        <w:t xml:space="preserve"> will </w:t>
      </w:r>
      <w:r w:rsidR="00F6039D">
        <w:rPr>
          <w:rFonts w:asciiTheme="minorHAnsi" w:eastAsia="Arial" w:hAnsiTheme="minorHAnsi" w:cstheme="minorHAnsi"/>
          <w:color w:val="000000" w:themeColor="text1"/>
          <w:sz w:val="22"/>
          <w:szCs w:val="22"/>
        </w:rPr>
        <w:t>evaluate</w:t>
      </w:r>
      <w:r w:rsidRPr="009253E4">
        <w:rPr>
          <w:rFonts w:asciiTheme="minorHAnsi" w:eastAsia="Arial" w:hAnsiTheme="minorHAnsi" w:cstheme="minorHAnsi"/>
          <w:color w:val="000000" w:themeColor="text1"/>
          <w:sz w:val="22"/>
          <w:szCs w:val="22"/>
        </w:rPr>
        <w:t xml:space="preserve"> the </w:t>
      </w:r>
      <w:r w:rsidR="00EB7253" w:rsidRPr="009253E4">
        <w:rPr>
          <w:rFonts w:asciiTheme="minorHAnsi" w:eastAsia="Arial" w:hAnsiTheme="minorHAnsi" w:cstheme="minorHAnsi"/>
          <w:color w:val="000000" w:themeColor="text1"/>
          <w:sz w:val="22"/>
          <w:szCs w:val="22"/>
        </w:rPr>
        <w:t>role performed</w:t>
      </w:r>
      <w:r w:rsidRPr="009253E4">
        <w:rPr>
          <w:rFonts w:asciiTheme="minorHAnsi" w:eastAsia="Arial" w:hAnsiTheme="minorHAnsi" w:cstheme="minorHAnsi"/>
          <w:color w:val="000000" w:themeColor="text1"/>
          <w:sz w:val="22"/>
          <w:szCs w:val="22"/>
        </w:rPr>
        <w:t xml:space="preserve"> when </w:t>
      </w:r>
      <w:r w:rsidR="008A2304" w:rsidRPr="009253E4">
        <w:rPr>
          <w:rFonts w:asciiTheme="minorHAnsi" w:eastAsia="Arial" w:hAnsiTheme="minorHAnsi" w:cstheme="minorHAnsi"/>
          <w:color w:val="000000" w:themeColor="text1"/>
          <w:sz w:val="22"/>
          <w:szCs w:val="22"/>
        </w:rPr>
        <w:t xml:space="preserve">dealing with an incident of Anti-Social behaviour whereby </w:t>
      </w:r>
      <w:r w:rsidR="00816B5C" w:rsidRPr="009253E4">
        <w:rPr>
          <w:rFonts w:asciiTheme="minorHAnsi" w:eastAsia="Arial" w:hAnsiTheme="minorHAnsi" w:cstheme="minorHAnsi"/>
          <w:color w:val="000000" w:themeColor="text1"/>
          <w:sz w:val="22"/>
          <w:szCs w:val="22"/>
        </w:rPr>
        <w:t>vulnerable persons were targeted</w:t>
      </w:r>
      <w:r w:rsidR="00C10283" w:rsidRPr="009253E4">
        <w:rPr>
          <w:rFonts w:asciiTheme="minorHAnsi" w:eastAsia="Arial" w:hAnsiTheme="minorHAnsi" w:cstheme="minorHAnsi"/>
          <w:color w:val="000000" w:themeColor="text1"/>
          <w:sz w:val="22"/>
          <w:szCs w:val="22"/>
        </w:rPr>
        <w:t xml:space="preserve"> by the offenders;</w:t>
      </w:r>
      <w:r w:rsidR="00763E3A" w:rsidRPr="009253E4">
        <w:rPr>
          <w:rFonts w:asciiTheme="minorHAnsi" w:eastAsia="Arial" w:hAnsiTheme="minorHAnsi" w:cstheme="minorHAnsi"/>
          <w:color w:val="000000" w:themeColor="text1"/>
          <w:sz w:val="22"/>
          <w:szCs w:val="22"/>
        </w:rPr>
        <w:t xml:space="preserve"> the </w:t>
      </w:r>
      <w:r w:rsidR="00095524" w:rsidRPr="009253E4">
        <w:rPr>
          <w:rFonts w:asciiTheme="minorHAnsi" w:eastAsia="Arial" w:hAnsiTheme="minorHAnsi" w:cstheme="minorHAnsi"/>
          <w:color w:val="000000" w:themeColor="text1"/>
          <w:sz w:val="22"/>
          <w:szCs w:val="22"/>
        </w:rPr>
        <w:t xml:space="preserve">approaches and processes used in supporting both the victim and </w:t>
      </w:r>
      <w:r w:rsidR="00EE43A2" w:rsidRPr="009253E4">
        <w:rPr>
          <w:rFonts w:asciiTheme="minorHAnsi" w:eastAsia="Arial" w:hAnsiTheme="minorHAnsi" w:cstheme="minorHAnsi"/>
          <w:color w:val="000000" w:themeColor="text1"/>
          <w:sz w:val="22"/>
          <w:szCs w:val="22"/>
        </w:rPr>
        <w:t>offender’s</w:t>
      </w:r>
      <w:r w:rsidR="00095524" w:rsidRPr="009253E4">
        <w:rPr>
          <w:rFonts w:asciiTheme="minorHAnsi" w:eastAsia="Arial" w:hAnsiTheme="minorHAnsi" w:cstheme="minorHAnsi"/>
          <w:color w:val="000000" w:themeColor="text1"/>
          <w:sz w:val="22"/>
          <w:szCs w:val="22"/>
        </w:rPr>
        <w:t xml:space="preserve"> post-incident</w:t>
      </w:r>
      <w:r w:rsidR="0011104E" w:rsidRPr="009253E4">
        <w:rPr>
          <w:rFonts w:asciiTheme="minorHAnsi" w:eastAsia="Arial" w:hAnsiTheme="minorHAnsi" w:cstheme="minorHAnsi"/>
          <w:color w:val="000000" w:themeColor="text1"/>
          <w:sz w:val="22"/>
          <w:szCs w:val="22"/>
        </w:rPr>
        <w:t>, specifically around repeat victimisation and re-</w:t>
      </w:r>
      <w:r w:rsidR="00FA16E2" w:rsidRPr="009253E4">
        <w:rPr>
          <w:rFonts w:asciiTheme="minorHAnsi" w:eastAsia="Arial" w:hAnsiTheme="minorHAnsi" w:cstheme="minorHAnsi"/>
          <w:color w:val="000000" w:themeColor="text1"/>
          <w:sz w:val="22"/>
          <w:szCs w:val="22"/>
        </w:rPr>
        <w:t>offending</w:t>
      </w:r>
      <w:r w:rsidR="000F2E7E" w:rsidRPr="009253E4">
        <w:rPr>
          <w:rFonts w:asciiTheme="minorHAnsi" w:eastAsia="Arial" w:hAnsiTheme="minorHAnsi" w:cstheme="minorHAnsi"/>
          <w:color w:val="000000" w:themeColor="text1"/>
          <w:sz w:val="22"/>
          <w:szCs w:val="22"/>
        </w:rPr>
        <w:t>.</w:t>
      </w:r>
    </w:p>
    <w:p w14:paraId="6B30B582" w14:textId="528B50CA" w:rsidR="00D6265D" w:rsidRPr="009253E4" w:rsidRDefault="000F2E7E" w:rsidP="00EE43A2">
      <w:pPr>
        <w:ind w:right="237"/>
        <w:jc w:val="both"/>
        <w:rPr>
          <w:rFonts w:asciiTheme="minorHAnsi" w:eastAsia="Arial" w:hAnsiTheme="minorHAnsi" w:cstheme="minorHAnsi"/>
          <w:color w:val="000000" w:themeColor="text1"/>
          <w:sz w:val="22"/>
          <w:szCs w:val="22"/>
        </w:rPr>
      </w:pPr>
      <w:r w:rsidRPr="009253E4">
        <w:rPr>
          <w:rFonts w:asciiTheme="minorHAnsi" w:eastAsia="Arial" w:hAnsiTheme="minorHAnsi" w:cstheme="minorHAnsi"/>
          <w:color w:val="000000" w:themeColor="text1"/>
          <w:sz w:val="22"/>
          <w:szCs w:val="22"/>
        </w:rPr>
        <w:lastRenderedPageBreak/>
        <w:t xml:space="preserve">The THRIVE model </w:t>
      </w:r>
      <w:r w:rsidR="001F2817" w:rsidRPr="009253E4">
        <w:rPr>
          <w:rFonts w:asciiTheme="minorHAnsi" w:eastAsia="Arial" w:hAnsiTheme="minorHAnsi" w:cstheme="minorHAnsi"/>
          <w:color w:val="000000" w:themeColor="text1"/>
          <w:sz w:val="22"/>
          <w:szCs w:val="22"/>
        </w:rPr>
        <w:t>(Threat,</w:t>
      </w:r>
      <w:r w:rsidR="00202DA9" w:rsidRPr="009253E4">
        <w:rPr>
          <w:rFonts w:asciiTheme="minorHAnsi" w:eastAsia="Arial" w:hAnsiTheme="minorHAnsi" w:cstheme="minorHAnsi"/>
          <w:color w:val="000000" w:themeColor="text1"/>
          <w:sz w:val="22"/>
          <w:szCs w:val="22"/>
        </w:rPr>
        <w:t xml:space="preserve"> Harm,</w:t>
      </w:r>
      <w:r w:rsidR="001F2817" w:rsidRPr="009253E4">
        <w:rPr>
          <w:rFonts w:asciiTheme="minorHAnsi" w:eastAsia="Arial" w:hAnsiTheme="minorHAnsi" w:cstheme="minorHAnsi"/>
          <w:color w:val="000000" w:themeColor="text1"/>
          <w:sz w:val="22"/>
          <w:szCs w:val="22"/>
        </w:rPr>
        <w:t xml:space="preserve"> Risk</w:t>
      </w:r>
      <w:r w:rsidR="00202DA9" w:rsidRPr="009253E4">
        <w:rPr>
          <w:rFonts w:asciiTheme="minorHAnsi" w:eastAsia="Arial" w:hAnsiTheme="minorHAnsi" w:cstheme="minorHAnsi"/>
          <w:color w:val="000000" w:themeColor="text1"/>
          <w:sz w:val="22"/>
          <w:szCs w:val="22"/>
        </w:rPr>
        <w:t xml:space="preserve">, Investigation, Vulnerability, Engagement) </w:t>
      </w:r>
      <w:r w:rsidRPr="009253E4">
        <w:rPr>
          <w:rFonts w:asciiTheme="minorHAnsi" w:eastAsia="Arial" w:hAnsiTheme="minorHAnsi" w:cstheme="minorHAnsi"/>
          <w:color w:val="000000" w:themeColor="text1"/>
          <w:sz w:val="22"/>
          <w:szCs w:val="22"/>
        </w:rPr>
        <w:t xml:space="preserve">is used by </w:t>
      </w:r>
      <w:r w:rsidR="00135855">
        <w:rPr>
          <w:rFonts w:asciiTheme="minorHAnsi" w:eastAsia="Arial" w:hAnsiTheme="minorHAnsi" w:cstheme="minorHAnsi"/>
          <w:color w:val="000000" w:themeColor="text1"/>
          <w:sz w:val="22"/>
          <w:szCs w:val="22"/>
        </w:rPr>
        <w:t xml:space="preserve">police forces across the uk </w:t>
      </w:r>
      <w:r w:rsidR="000F42FA">
        <w:rPr>
          <w:rFonts w:asciiTheme="minorHAnsi" w:eastAsia="Arial" w:hAnsiTheme="minorHAnsi" w:cstheme="minorHAnsi"/>
          <w:color w:val="000000" w:themeColor="text1"/>
          <w:sz w:val="22"/>
          <w:szCs w:val="22"/>
        </w:rPr>
        <w:t>to help with</w:t>
      </w:r>
      <w:r w:rsidR="0038691F" w:rsidRPr="009253E4">
        <w:rPr>
          <w:rFonts w:asciiTheme="minorHAnsi" w:eastAsia="Arial" w:hAnsiTheme="minorHAnsi" w:cstheme="minorHAnsi"/>
          <w:color w:val="000000" w:themeColor="text1"/>
          <w:sz w:val="22"/>
          <w:szCs w:val="22"/>
        </w:rPr>
        <w:t xml:space="preserve"> effective decision</w:t>
      </w:r>
      <w:r w:rsidR="000F42FA">
        <w:rPr>
          <w:rFonts w:asciiTheme="minorHAnsi" w:eastAsia="Arial" w:hAnsiTheme="minorHAnsi" w:cstheme="minorHAnsi"/>
          <w:color w:val="000000" w:themeColor="text1"/>
          <w:sz w:val="22"/>
          <w:szCs w:val="22"/>
        </w:rPr>
        <w:t xml:space="preserve"> making</w:t>
      </w:r>
      <w:r w:rsidR="0038691F" w:rsidRPr="009253E4">
        <w:rPr>
          <w:rFonts w:asciiTheme="minorHAnsi" w:eastAsia="Arial" w:hAnsiTheme="minorHAnsi" w:cstheme="minorHAnsi"/>
          <w:color w:val="000000" w:themeColor="text1"/>
          <w:sz w:val="22"/>
          <w:szCs w:val="22"/>
        </w:rPr>
        <w:t xml:space="preserve"> based</w:t>
      </w:r>
      <w:r w:rsidR="00CC472B" w:rsidRPr="009253E4">
        <w:rPr>
          <w:rFonts w:asciiTheme="minorHAnsi" w:eastAsia="Arial" w:hAnsiTheme="minorHAnsi" w:cstheme="minorHAnsi"/>
          <w:color w:val="000000" w:themeColor="text1"/>
          <w:sz w:val="22"/>
          <w:szCs w:val="22"/>
        </w:rPr>
        <w:t xml:space="preserve"> on information</w:t>
      </w:r>
      <w:r w:rsidR="00BE2BB3">
        <w:rPr>
          <w:rFonts w:asciiTheme="minorHAnsi" w:eastAsia="Arial" w:hAnsiTheme="minorHAnsi" w:cstheme="minorHAnsi"/>
          <w:color w:val="000000" w:themeColor="text1"/>
          <w:sz w:val="22"/>
          <w:szCs w:val="22"/>
        </w:rPr>
        <w:t xml:space="preserve"> </w:t>
      </w:r>
      <w:r w:rsidR="00561607">
        <w:rPr>
          <w:rFonts w:asciiTheme="minorHAnsi" w:eastAsia="Arial" w:hAnsiTheme="minorHAnsi" w:cstheme="minorHAnsi"/>
          <w:color w:val="000000" w:themeColor="text1"/>
          <w:sz w:val="22"/>
          <w:szCs w:val="22"/>
        </w:rPr>
        <w:t xml:space="preserve">received during the </w:t>
      </w:r>
      <w:r w:rsidR="005E3492">
        <w:rPr>
          <w:rFonts w:asciiTheme="minorHAnsi" w:eastAsia="Arial" w:hAnsiTheme="minorHAnsi" w:cstheme="minorHAnsi"/>
          <w:color w:val="000000" w:themeColor="text1"/>
          <w:sz w:val="22"/>
          <w:szCs w:val="22"/>
        </w:rPr>
        <w:t>initial</w:t>
      </w:r>
      <w:r w:rsidR="000327E4">
        <w:rPr>
          <w:rFonts w:asciiTheme="minorHAnsi" w:eastAsia="Arial" w:hAnsiTheme="minorHAnsi" w:cstheme="minorHAnsi"/>
          <w:color w:val="000000" w:themeColor="text1"/>
          <w:sz w:val="22"/>
          <w:szCs w:val="22"/>
        </w:rPr>
        <w:t xml:space="preserve"> call taking process. </w:t>
      </w:r>
      <w:r w:rsidR="004E1811">
        <w:rPr>
          <w:rFonts w:asciiTheme="minorHAnsi" w:eastAsia="Arial" w:hAnsiTheme="minorHAnsi" w:cstheme="minorHAnsi"/>
          <w:color w:val="000000" w:themeColor="text1"/>
          <w:sz w:val="22"/>
          <w:szCs w:val="22"/>
        </w:rPr>
        <w:t>The</w:t>
      </w:r>
      <w:r w:rsidR="00CC472B" w:rsidRPr="009253E4">
        <w:rPr>
          <w:rFonts w:asciiTheme="minorHAnsi" w:eastAsia="Arial" w:hAnsiTheme="minorHAnsi" w:cstheme="minorHAnsi"/>
          <w:color w:val="000000" w:themeColor="text1"/>
          <w:sz w:val="22"/>
          <w:szCs w:val="22"/>
        </w:rPr>
        <w:t xml:space="preserve"> risk</w:t>
      </w:r>
      <w:r w:rsidR="00596739" w:rsidRPr="009253E4">
        <w:rPr>
          <w:rFonts w:asciiTheme="minorHAnsi" w:eastAsia="Arial" w:hAnsiTheme="minorHAnsi" w:cstheme="minorHAnsi"/>
          <w:color w:val="000000" w:themeColor="text1"/>
          <w:sz w:val="22"/>
          <w:szCs w:val="22"/>
        </w:rPr>
        <w:t xml:space="preserve"> toward all persons involved or potentially involved </w:t>
      </w:r>
      <w:r w:rsidR="002D3249">
        <w:rPr>
          <w:rFonts w:asciiTheme="minorHAnsi" w:eastAsia="Arial" w:hAnsiTheme="minorHAnsi" w:cstheme="minorHAnsi"/>
          <w:color w:val="000000" w:themeColor="text1"/>
          <w:sz w:val="22"/>
          <w:szCs w:val="22"/>
        </w:rPr>
        <w:t>will be evaluated</w:t>
      </w:r>
      <w:r w:rsidR="00167B7A">
        <w:rPr>
          <w:rFonts w:asciiTheme="minorHAnsi" w:eastAsia="Arial" w:hAnsiTheme="minorHAnsi" w:cstheme="minorHAnsi"/>
          <w:color w:val="000000" w:themeColor="text1"/>
          <w:sz w:val="22"/>
          <w:szCs w:val="22"/>
        </w:rPr>
        <w:t>.</w:t>
      </w:r>
    </w:p>
    <w:p w14:paraId="1C6F78FB" w14:textId="46C0CA32" w:rsidR="00923730" w:rsidRPr="009253E4" w:rsidRDefault="00D6265D" w:rsidP="00EE43A2">
      <w:pPr>
        <w:ind w:right="237"/>
        <w:jc w:val="both"/>
        <w:rPr>
          <w:rFonts w:asciiTheme="minorHAnsi" w:eastAsia="Arial" w:hAnsiTheme="minorHAnsi" w:cstheme="minorHAnsi"/>
          <w:color w:val="000000" w:themeColor="text1"/>
          <w:sz w:val="22"/>
          <w:szCs w:val="22"/>
        </w:rPr>
      </w:pPr>
      <w:r w:rsidRPr="009253E4">
        <w:rPr>
          <w:rFonts w:asciiTheme="minorHAnsi" w:eastAsia="Arial" w:hAnsiTheme="minorHAnsi" w:cstheme="minorHAnsi"/>
          <w:color w:val="000000" w:themeColor="text1"/>
          <w:sz w:val="22"/>
          <w:szCs w:val="22"/>
        </w:rPr>
        <w:t>Thompson, D (2022) states</w:t>
      </w:r>
      <w:r w:rsidR="00FA16E2" w:rsidRPr="009253E4">
        <w:rPr>
          <w:rFonts w:asciiTheme="minorHAnsi" w:eastAsia="Arial" w:hAnsiTheme="minorHAnsi" w:cstheme="minorHAnsi"/>
          <w:color w:val="000000" w:themeColor="text1"/>
          <w:sz w:val="22"/>
          <w:szCs w:val="22"/>
        </w:rPr>
        <w:t>:</w:t>
      </w:r>
    </w:p>
    <w:p w14:paraId="1B78CC6C" w14:textId="03F9A2BB" w:rsidR="00923730" w:rsidRPr="00177866" w:rsidRDefault="00D51763" w:rsidP="00EE43A2">
      <w:pPr>
        <w:ind w:right="237"/>
        <w:jc w:val="both"/>
        <w:rPr>
          <w:rFonts w:asciiTheme="minorHAnsi" w:hAnsiTheme="minorHAnsi" w:cstheme="minorHAnsi"/>
          <w:i/>
          <w:iCs/>
          <w:sz w:val="22"/>
          <w:szCs w:val="22"/>
        </w:rPr>
      </w:pPr>
      <w:r w:rsidRPr="00177866">
        <w:rPr>
          <w:rFonts w:asciiTheme="minorHAnsi" w:hAnsiTheme="minorHAnsi" w:cstheme="minorHAnsi"/>
          <w:i/>
          <w:iCs/>
          <w:sz w:val="22"/>
          <w:szCs w:val="22"/>
        </w:rPr>
        <w:t>“</w:t>
      </w:r>
      <w:r w:rsidR="00923730" w:rsidRPr="00177866">
        <w:rPr>
          <w:rFonts w:asciiTheme="minorHAnsi" w:hAnsiTheme="minorHAnsi" w:cstheme="minorHAnsi"/>
          <w:i/>
          <w:iCs/>
          <w:sz w:val="22"/>
          <w:szCs w:val="22"/>
        </w:rPr>
        <w:t>THRIVE is designed so we jointly assess risk and decision making in a consistent way using the National Decision Model</w:t>
      </w:r>
      <w:r w:rsidR="000F1E91">
        <w:rPr>
          <w:rFonts w:asciiTheme="minorHAnsi" w:hAnsiTheme="minorHAnsi" w:cstheme="minorHAnsi"/>
          <w:i/>
          <w:iCs/>
          <w:sz w:val="22"/>
          <w:szCs w:val="22"/>
        </w:rPr>
        <w:t>…</w:t>
      </w:r>
    </w:p>
    <w:p w14:paraId="19988A7D" w14:textId="576FC0F1" w:rsidR="00B074EF" w:rsidRPr="00177866" w:rsidRDefault="00B074EF" w:rsidP="00EE43A2">
      <w:pPr>
        <w:ind w:right="237"/>
        <w:jc w:val="both"/>
        <w:rPr>
          <w:rFonts w:asciiTheme="minorHAnsi" w:hAnsiTheme="minorHAnsi" w:cstheme="minorHAnsi"/>
          <w:i/>
          <w:iCs/>
          <w:sz w:val="22"/>
          <w:szCs w:val="22"/>
        </w:rPr>
      </w:pPr>
      <w:r w:rsidRPr="00177866">
        <w:rPr>
          <w:rFonts w:asciiTheme="minorHAnsi" w:hAnsiTheme="minorHAnsi" w:cstheme="minorHAnsi"/>
          <w:i/>
          <w:iCs/>
          <w:sz w:val="22"/>
          <w:szCs w:val="22"/>
        </w:rPr>
        <w:t>THRIVE provides a framework to support our decision making, informing our holistic understanding of the situation</w:t>
      </w:r>
      <w:r w:rsidR="0078286D" w:rsidRPr="00177866">
        <w:rPr>
          <w:rFonts w:asciiTheme="minorHAnsi" w:hAnsiTheme="minorHAnsi" w:cstheme="minorHAnsi"/>
          <w:i/>
          <w:iCs/>
          <w:sz w:val="22"/>
          <w:szCs w:val="22"/>
        </w:rPr>
        <w:t>…</w:t>
      </w:r>
    </w:p>
    <w:p w14:paraId="15C829C4" w14:textId="49FB87F6" w:rsidR="0078286D" w:rsidRDefault="00C1511C" w:rsidP="00EE43A2">
      <w:pPr>
        <w:ind w:right="237"/>
        <w:jc w:val="both"/>
        <w:rPr>
          <w:rFonts w:asciiTheme="minorHAnsi" w:hAnsiTheme="minorHAnsi" w:cstheme="minorHAnsi"/>
          <w:i/>
          <w:iCs/>
          <w:sz w:val="22"/>
          <w:szCs w:val="22"/>
        </w:rPr>
      </w:pPr>
      <w:r w:rsidRPr="00177866">
        <w:rPr>
          <w:rFonts w:asciiTheme="minorHAnsi" w:hAnsiTheme="minorHAnsi" w:cstheme="minorHAnsi"/>
          <w:i/>
          <w:iCs/>
          <w:sz w:val="22"/>
          <w:szCs w:val="22"/>
        </w:rPr>
        <w:t>THRIVE is an integral part of our ethical decision making</w:t>
      </w:r>
      <w:r w:rsidR="0078286D" w:rsidRPr="00177866">
        <w:rPr>
          <w:rFonts w:asciiTheme="minorHAnsi" w:hAnsiTheme="minorHAnsi" w:cstheme="minorHAnsi"/>
          <w:i/>
          <w:iCs/>
          <w:sz w:val="22"/>
          <w:szCs w:val="22"/>
        </w:rPr>
        <w:t>”.</w:t>
      </w:r>
    </w:p>
    <w:p w14:paraId="519BC906" w14:textId="25D8762D" w:rsidR="00CA05C0" w:rsidRPr="00CA05C0" w:rsidRDefault="00CA05C0" w:rsidP="00EE43A2">
      <w:pPr>
        <w:ind w:right="237"/>
        <w:jc w:val="both"/>
        <w:rPr>
          <w:rFonts w:asciiTheme="minorHAnsi" w:hAnsiTheme="minorHAnsi" w:cstheme="minorHAnsi"/>
          <w:sz w:val="22"/>
          <w:szCs w:val="22"/>
        </w:rPr>
      </w:pPr>
      <w:r>
        <w:rPr>
          <w:rFonts w:asciiTheme="minorHAnsi" w:hAnsiTheme="minorHAnsi" w:cstheme="minorHAnsi"/>
          <w:sz w:val="22"/>
          <w:szCs w:val="22"/>
        </w:rPr>
        <w:t xml:space="preserve">In the following incident, the THRIVE model was applied </w:t>
      </w:r>
      <w:r w:rsidR="00671F1C">
        <w:rPr>
          <w:rFonts w:asciiTheme="minorHAnsi" w:hAnsiTheme="minorHAnsi" w:cstheme="minorHAnsi"/>
          <w:sz w:val="22"/>
          <w:szCs w:val="22"/>
        </w:rPr>
        <w:t xml:space="preserve">to ascertain levels of risk to </w:t>
      </w:r>
      <w:r w:rsidR="003338A0">
        <w:rPr>
          <w:rFonts w:asciiTheme="minorHAnsi" w:hAnsiTheme="minorHAnsi" w:cstheme="minorHAnsi"/>
          <w:sz w:val="22"/>
          <w:szCs w:val="22"/>
        </w:rPr>
        <w:t>all persons involved</w:t>
      </w:r>
      <w:r w:rsidR="00B22EE2">
        <w:rPr>
          <w:rFonts w:asciiTheme="minorHAnsi" w:hAnsiTheme="minorHAnsi" w:cstheme="minorHAnsi"/>
          <w:sz w:val="22"/>
          <w:szCs w:val="22"/>
        </w:rPr>
        <w:t xml:space="preserve">; from the victim, the subjects, member of the public and </w:t>
      </w:r>
      <w:r w:rsidR="009253E4">
        <w:rPr>
          <w:rFonts w:asciiTheme="minorHAnsi" w:hAnsiTheme="minorHAnsi" w:cstheme="minorHAnsi"/>
          <w:sz w:val="22"/>
          <w:szCs w:val="22"/>
        </w:rPr>
        <w:t>attending officers.</w:t>
      </w:r>
    </w:p>
    <w:p w14:paraId="4BBC525A" w14:textId="7A7D3950" w:rsidR="5B843AF0" w:rsidRPr="00177866" w:rsidRDefault="5B843AF0" w:rsidP="00EE43A2">
      <w:pPr>
        <w:ind w:right="237"/>
        <w:jc w:val="both"/>
        <w:rPr>
          <w:rFonts w:eastAsia="Arial"/>
          <w:color w:val="000000" w:themeColor="text1"/>
          <w:sz w:val="22"/>
          <w:szCs w:val="22"/>
        </w:rPr>
      </w:pPr>
    </w:p>
    <w:p w14:paraId="5775649C" w14:textId="730D9455" w:rsidR="0053102F" w:rsidRPr="00177866" w:rsidRDefault="00FE1205" w:rsidP="00EE43A2">
      <w:pPr>
        <w:shd w:val="clear" w:color="auto" w:fill="FFFFFF"/>
        <w:overflowPunct/>
        <w:jc w:val="both"/>
        <w:textAlignment w:val="auto"/>
        <w:rPr>
          <w:rFonts w:asciiTheme="minorHAnsi" w:hAnsiTheme="minorHAnsi" w:cstheme="minorHAnsi"/>
          <w:sz w:val="22"/>
          <w:szCs w:val="22"/>
          <w:lang w:eastAsia="zh-TW"/>
        </w:rPr>
      </w:pPr>
      <w:r>
        <w:rPr>
          <w:rFonts w:asciiTheme="minorHAnsi" w:hAnsiTheme="minorHAnsi" w:cstheme="minorHAnsi"/>
          <w:sz w:val="22"/>
          <w:szCs w:val="22"/>
          <w:lang w:eastAsia="zh-TW"/>
        </w:rPr>
        <w:t xml:space="preserve">I </w:t>
      </w:r>
      <w:r w:rsidR="0068295E">
        <w:rPr>
          <w:rFonts w:asciiTheme="minorHAnsi" w:hAnsiTheme="minorHAnsi" w:cstheme="minorHAnsi"/>
          <w:sz w:val="22"/>
          <w:szCs w:val="22"/>
          <w:lang w:eastAsia="zh-TW"/>
        </w:rPr>
        <w:t xml:space="preserve">responded to an emergency incident whereby it was reported </w:t>
      </w:r>
      <w:r w:rsidR="0053102F" w:rsidRPr="00177866">
        <w:rPr>
          <w:rFonts w:asciiTheme="minorHAnsi" w:hAnsiTheme="minorHAnsi" w:cstheme="minorHAnsi"/>
          <w:sz w:val="22"/>
          <w:szCs w:val="22"/>
          <w:lang w:eastAsia="zh-TW"/>
        </w:rPr>
        <w:t xml:space="preserve">that a homeless male and female were targeted </w:t>
      </w:r>
      <w:r w:rsidR="003033D5" w:rsidRPr="00177866">
        <w:rPr>
          <w:rFonts w:asciiTheme="minorHAnsi" w:hAnsiTheme="minorHAnsi" w:cstheme="minorHAnsi"/>
          <w:sz w:val="22"/>
          <w:szCs w:val="22"/>
          <w:lang w:eastAsia="zh-TW"/>
        </w:rPr>
        <w:t xml:space="preserve">and attacked </w:t>
      </w:r>
      <w:r w:rsidR="0053102F" w:rsidRPr="00177866">
        <w:rPr>
          <w:rFonts w:asciiTheme="minorHAnsi" w:hAnsiTheme="minorHAnsi" w:cstheme="minorHAnsi"/>
          <w:sz w:val="22"/>
          <w:szCs w:val="22"/>
          <w:lang w:eastAsia="zh-TW"/>
        </w:rPr>
        <w:t>by a group of males.</w:t>
      </w:r>
      <w:r w:rsidR="003033D5" w:rsidRPr="00177866">
        <w:rPr>
          <w:rFonts w:asciiTheme="minorHAnsi" w:hAnsiTheme="minorHAnsi" w:cstheme="minorHAnsi"/>
          <w:sz w:val="22"/>
          <w:szCs w:val="22"/>
          <w:lang w:eastAsia="zh-TW"/>
        </w:rPr>
        <w:t xml:space="preserve"> The homeless</w:t>
      </w:r>
      <w:r w:rsidR="0053102F" w:rsidRPr="00177866">
        <w:rPr>
          <w:rFonts w:asciiTheme="minorHAnsi" w:hAnsiTheme="minorHAnsi" w:cstheme="minorHAnsi"/>
          <w:sz w:val="22"/>
          <w:szCs w:val="22"/>
          <w:lang w:eastAsia="zh-TW"/>
        </w:rPr>
        <w:t xml:space="preserve"> </w:t>
      </w:r>
      <w:r w:rsidR="003033D5" w:rsidRPr="00177866">
        <w:rPr>
          <w:rFonts w:asciiTheme="minorHAnsi" w:hAnsiTheme="minorHAnsi" w:cstheme="minorHAnsi"/>
          <w:sz w:val="22"/>
          <w:szCs w:val="22"/>
          <w:lang w:eastAsia="zh-TW"/>
        </w:rPr>
        <w:t>p</w:t>
      </w:r>
      <w:r w:rsidR="0053102F" w:rsidRPr="00177866">
        <w:rPr>
          <w:rFonts w:asciiTheme="minorHAnsi" w:hAnsiTheme="minorHAnsi" w:cstheme="minorHAnsi"/>
          <w:sz w:val="22"/>
          <w:szCs w:val="22"/>
          <w:lang w:eastAsia="zh-TW"/>
        </w:rPr>
        <w:t xml:space="preserve">ersons were </w:t>
      </w:r>
      <w:r w:rsidR="002F0C84" w:rsidRPr="00177866">
        <w:rPr>
          <w:rFonts w:asciiTheme="minorHAnsi" w:hAnsiTheme="minorHAnsi" w:cstheme="minorHAnsi"/>
          <w:sz w:val="22"/>
          <w:szCs w:val="22"/>
          <w:lang w:eastAsia="zh-TW"/>
        </w:rPr>
        <w:t xml:space="preserve">initially subjected to </w:t>
      </w:r>
      <w:r w:rsidR="005C0AE0" w:rsidRPr="00177866">
        <w:rPr>
          <w:rFonts w:asciiTheme="minorHAnsi" w:hAnsiTheme="minorHAnsi" w:cstheme="minorHAnsi"/>
          <w:sz w:val="22"/>
          <w:szCs w:val="22"/>
          <w:lang w:eastAsia="zh-TW"/>
        </w:rPr>
        <w:t>verbal threats of violence and</w:t>
      </w:r>
      <w:r w:rsidR="00ED73E1" w:rsidRPr="00177866">
        <w:rPr>
          <w:rFonts w:asciiTheme="minorHAnsi" w:hAnsiTheme="minorHAnsi" w:cstheme="minorHAnsi"/>
          <w:sz w:val="22"/>
          <w:szCs w:val="22"/>
          <w:lang w:eastAsia="zh-TW"/>
        </w:rPr>
        <w:t xml:space="preserve"> physical threats through</w:t>
      </w:r>
      <w:r w:rsidR="005C0AE0" w:rsidRPr="00177866">
        <w:rPr>
          <w:rFonts w:asciiTheme="minorHAnsi" w:hAnsiTheme="minorHAnsi" w:cstheme="minorHAnsi"/>
          <w:sz w:val="22"/>
          <w:szCs w:val="22"/>
          <w:lang w:eastAsia="zh-TW"/>
        </w:rPr>
        <w:t xml:space="preserve"> rocks,</w:t>
      </w:r>
      <w:r w:rsidR="0053102F" w:rsidRPr="00177866">
        <w:rPr>
          <w:rFonts w:asciiTheme="minorHAnsi" w:hAnsiTheme="minorHAnsi" w:cstheme="minorHAnsi"/>
          <w:sz w:val="22"/>
          <w:szCs w:val="22"/>
          <w:lang w:eastAsia="zh-TW"/>
        </w:rPr>
        <w:t xml:space="preserve"> bricks and metal poles being thrown at them in </w:t>
      </w:r>
      <w:r w:rsidR="005C0AE0" w:rsidRPr="00177866">
        <w:rPr>
          <w:rFonts w:asciiTheme="minorHAnsi" w:hAnsiTheme="minorHAnsi" w:cstheme="minorHAnsi"/>
          <w:sz w:val="22"/>
          <w:szCs w:val="22"/>
          <w:lang w:eastAsia="zh-TW"/>
        </w:rPr>
        <w:t>a public area.</w:t>
      </w:r>
      <w:r w:rsidR="003E2CC7" w:rsidRPr="00177866">
        <w:rPr>
          <w:rFonts w:asciiTheme="minorHAnsi" w:hAnsiTheme="minorHAnsi" w:cstheme="minorHAnsi"/>
          <w:sz w:val="22"/>
          <w:szCs w:val="22"/>
          <w:lang w:eastAsia="zh-TW"/>
        </w:rPr>
        <w:t xml:space="preserve"> Descriptions of the males were </w:t>
      </w:r>
      <w:r w:rsidR="000F0740">
        <w:rPr>
          <w:rFonts w:asciiTheme="minorHAnsi" w:hAnsiTheme="minorHAnsi" w:cstheme="minorHAnsi"/>
          <w:sz w:val="22"/>
          <w:szCs w:val="22"/>
          <w:lang w:eastAsia="zh-TW"/>
        </w:rPr>
        <w:t>given and t</w:t>
      </w:r>
      <w:r w:rsidR="000F22D4" w:rsidRPr="00177866">
        <w:rPr>
          <w:rFonts w:asciiTheme="minorHAnsi" w:hAnsiTheme="minorHAnsi" w:cstheme="minorHAnsi"/>
          <w:sz w:val="22"/>
          <w:szCs w:val="22"/>
          <w:lang w:eastAsia="zh-TW"/>
        </w:rPr>
        <w:t xml:space="preserve">he reporting person also stated that he had access to </w:t>
      </w:r>
      <w:r w:rsidR="009F0709" w:rsidRPr="00177866">
        <w:rPr>
          <w:rFonts w:asciiTheme="minorHAnsi" w:hAnsiTheme="minorHAnsi" w:cstheme="minorHAnsi"/>
          <w:sz w:val="22"/>
          <w:szCs w:val="22"/>
          <w:lang w:eastAsia="zh-TW"/>
        </w:rPr>
        <w:t>CCTV of the incident.</w:t>
      </w:r>
    </w:p>
    <w:p w14:paraId="08886754" w14:textId="0B6A00B3" w:rsidR="00172FCC" w:rsidRPr="00177866" w:rsidRDefault="0053102F"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Having arrived at the </w:t>
      </w:r>
      <w:r w:rsidR="00543EDE" w:rsidRPr="00177866">
        <w:rPr>
          <w:rFonts w:asciiTheme="minorHAnsi" w:hAnsiTheme="minorHAnsi" w:cstheme="minorHAnsi"/>
          <w:sz w:val="22"/>
          <w:szCs w:val="22"/>
          <w:lang w:eastAsia="zh-TW"/>
        </w:rPr>
        <w:t xml:space="preserve">location </w:t>
      </w:r>
      <w:r w:rsidRPr="00177866">
        <w:rPr>
          <w:rFonts w:asciiTheme="minorHAnsi" w:hAnsiTheme="minorHAnsi" w:cstheme="minorHAnsi"/>
          <w:sz w:val="22"/>
          <w:szCs w:val="22"/>
          <w:lang w:eastAsia="zh-TW"/>
        </w:rPr>
        <w:t xml:space="preserve">of the incident, no persons </w:t>
      </w:r>
      <w:r w:rsidR="00204F90" w:rsidRPr="00177866">
        <w:rPr>
          <w:rFonts w:asciiTheme="minorHAnsi" w:hAnsiTheme="minorHAnsi" w:cstheme="minorHAnsi"/>
          <w:sz w:val="22"/>
          <w:szCs w:val="22"/>
          <w:lang w:eastAsia="zh-TW"/>
        </w:rPr>
        <w:t>were located</w:t>
      </w:r>
      <w:r w:rsidRPr="00177866">
        <w:rPr>
          <w:rFonts w:asciiTheme="minorHAnsi" w:hAnsiTheme="minorHAnsi" w:cstheme="minorHAnsi"/>
          <w:sz w:val="22"/>
          <w:szCs w:val="22"/>
          <w:lang w:eastAsia="zh-TW"/>
        </w:rPr>
        <w:t xml:space="preserve"> apart from</w:t>
      </w:r>
      <w:r w:rsidR="00D75687" w:rsidRPr="00177866">
        <w:rPr>
          <w:rFonts w:asciiTheme="minorHAnsi" w:hAnsiTheme="minorHAnsi" w:cstheme="minorHAnsi"/>
          <w:sz w:val="22"/>
          <w:szCs w:val="22"/>
          <w:lang w:eastAsia="zh-TW"/>
        </w:rPr>
        <w:t xml:space="preserve"> the reporting person</w:t>
      </w:r>
      <w:r w:rsidR="00204F90" w:rsidRPr="00177866">
        <w:rPr>
          <w:rFonts w:asciiTheme="minorHAnsi" w:hAnsiTheme="minorHAnsi" w:cstheme="minorHAnsi"/>
          <w:sz w:val="22"/>
          <w:szCs w:val="22"/>
          <w:lang w:eastAsia="zh-TW"/>
        </w:rPr>
        <w:t xml:space="preserve"> who was in his </w:t>
      </w:r>
      <w:r w:rsidR="00172FCC" w:rsidRPr="00177866">
        <w:rPr>
          <w:rFonts w:asciiTheme="minorHAnsi" w:hAnsiTheme="minorHAnsi" w:cstheme="minorHAnsi"/>
          <w:sz w:val="22"/>
          <w:szCs w:val="22"/>
          <w:lang w:eastAsia="zh-TW"/>
        </w:rPr>
        <w:t xml:space="preserve">flat in a building several floors above the </w:t>
      </w:r>
      <w:r w:rsidR="00D25CF6" w:rsidRPr="00177866">
        <w:rPr>
          <w:rFonts w:asciiTheme="minorHAnsi" w:hAnsiTheme="minorHAnsi" w:cstheme="minorHAnsi"/>
          <w:sz w:val="22"/>
          <w:szCs w:val="22"/>
          <w:lang w:eastAsia="zh-TW"/>
        </w:rPr>
        <w:t>area</w:t>
      </w:r>
      <w:r w:rsidRPr="00177866">
        <w:rPr>
          <w:rFonts w:asciiTheme="minorHAnsi" w:hAnsiTheme="minorHAnsi" w:cstheme="minorHAnsi"/>
          <w:sz w:val="22"/>
          <w:szCs w:val="22"/>
          <w:lang w:eastAsia="zh-TW"/>
        </w:rPr>
        <w:t>.</w:t>
      </w:r>
      <w:r w:rsidR="00D75687" w:rsidRPr="00177866">
        <w:rPr>
          <w:rFonts w:asciiTheme="minorHAnsi" w:hAnsiTheme="minorHAnsi" w:cstheme="minorHAnsi"/>
          <w:sz w:val="22"/>
          <w:szCs w:val="22"/>
          <w:lang w:eastAsia="zh-TW"/>
        </w:rPr>
        <w:t xml:space="preserve"> </w:t>
      </w:r>
    </w:p>
    <w:p w14:paraId="17CF823B" w14:textId="31EEFACF" w:rsidR="00C82C27" w:rsidRPr="00177866" w:rsidRDefault="00D75687"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A</w:t>
      </w:r>
      <w:r w:rsidR="00D25CF6" w:rsidRPr="00177866">
        <w:rPr>
          <w:rFonts w:asciiTheme="minorHAnsi" w:hAnsiTheme="minorHAnsi" w:cstheme="minorHAnsi"/>
          <w:sz w:val="22"/>
          <w:szCs w:val="22"/>
          <w:lang w:eastAsia="zh-TW"/>
        </w:rPr>
        <w:t>n area search</w:t>
      </w:r>
      <w:r w:rsidRPr="00177866">
        <w:rPr>
          <w:rFonts w:asciiTheme="minorHAnsi" w:hAnsiTheme="minorHAnsi" w:cstheme="minorHAnsi"/>
          <w:sz w:val="22"/>
          <w:szCs w:val="22"/>
          <w:lang w:eastAsia="zh-TW"/>
        </w:rPr>
        <w:t xml:space="preserve"> was </w:t>
      </w:r>
      <w:r w:rsidR="002C56CF">
        <w:rPr>
          <w:rFonts w:asciiTheme="minorHAnsi" w:hAnsiTheme="minorHAnsi" w:cstheme="minorHAnsi"/>
          <w:sz w:val="22"/>
          <w:szCs w:val="22"/>
          <w:lang w:eastAsia="zh-TW"/>
        </w:rPr>
        <w:t>carried out</w:t>
      </w:r>
      <w:r w:rsidR="00172FCC" w:rsidRPr="00177866">
        <w:rPr>
          <w:rFonts w:asciiTheme="minorHAnsi" w:hAnsiTheme="minorHAnsi" w:cstheme="minorHAnsi"/>
          <w:sz w:val="22"/>
          <w:szCs w:val="22"/>
          <w:lang w:eastAsia="zh-TW"/>
        </w:rPr>
        <w:t xml:space="preserve"> for</w:t>
      </w:r>
      <w:r w:rsidR="00E67F9D">
        <w:rPr>
          <w:rFonts w:asciiTheme="minorHAnsi" w:hAnsiTheme="minorHAnsi" w:cstheme="minorHAnsi"/>
          <w:sz w:val="22"/>
          <w:szCs w:val="22"/>
          <w:lang w:eastAsia="zh-TW"/>
        </w:rPr>
        <w:t xml:space="preserve"> the</w:t>
      </w:r>
      <w:r w:rsidR="00172FCC" w:rsidRPr="00177866">
        <w:rPr>
          <w:rFonts w:asciiTheme="minorHAnsi" w:hAnsiTheme="minorHAnsi" w:cstheme="minorHAnsi"/>
          <w:sz w:val="22"/>
          <w:szCs w:val="22"/>
          <w:lang w:eastAsia="zh-TW"/>
        </w:rPr>
        <w:t xml:space="preserve"> persons involved</w:t>
      </w:r>
      <w:r w:rsidR="00D5282F" w:rsidRPr="00177866">
        <w:rPr>
          <w:rFonts w:asciiTheme="minorHAnsi" w:hAnsiTheme="minorHAnsi" w:cstheme="minorHAnsi"/>
          <w:sz w:val="22"/>
          <w:szCs w:val="22"/>
          <w:lang w:eastAsia="zh-TW"/>
        </w:rPr>
        <w:t xml:space="preserve"> by </w:t>
      </w:r>
      <w:r w:rsidR="005E22D7">
        <w:rPr>
          <w:rFonts w:asciiTheme="minorHAnsi" w:hAnsiTheme="minorHAnsi" w:cstheme="minorHAnsi"/>
          <w:sz w:val="22"/>
          <w:szCs w:val="22"/>
          <w:lang w:eastAsia="zh-TW"/>
        </w:rPr>
        <w:t>me</w:t>
      </w:r>
      <w:r w:rsidRPr="00177866">
        <w:rPr>
          <w:rFonts w:asciiTheme="minorHAnsi" w:hAnsiTheme="minorHAnsi" w:cstheme="minorHAnsi"/>
          <w:sz w:val="22"/>
          <w:szCs w:val="22"/>
          <w:lang w:eastAsia="zh-TW"/>
        </w:rPr>
        <w:t xml:space="preserve"> and two Community Support Officers</w:t>
      </w:r>
      <w:r w:rsidR="001B3BA4" w:rsidRPr="00177866">
        <w:rPr>
          <w:rFonts w:asciiTheme="minorHAnsi" w:hAnsiTheme="minorHAnsi" w:cstheme="minorHAnsi"/>
          <w:sz w:val="22"/>
          <w:szCs w:val="22"/>
          <w:lang w:eastAsia="zh-TW"/>
        </w:rPr>
        <w:t>,</w:t>
      </w:r>
      <w:r w:rsidR="00AE2DCB" w:rsidRPr="00177866">
        <w:rPr>
          <w:rFonts w:asciiTheme="minorHAnsi" w:hAnsiTheme="minorHAnsi" w:cstheme="minorHAnsi"/>
          <w:sz w:val="22"/>
          <w:szCs w:val="22"/>
          <w:lang w:eastAsia="zh-TW"/>
        </w:rPr>
        <w:t xml:space="preserve"> (CSO)</w:t>
      </w:r>
      <w:r w:rsidRPr="00177866">
        <w:rPr>
          <w:rFonts w:asciiTheme="minorHAnsi" w:hAnsiTheme="minorHAnsi" w:cstheme="minorHAnsi"/>
          <w:sz w:val="22"/>
          <w:szCs w:val="22"/>
          <w:lang w:eastAsia="zh-TW"/>
        </w:rPr>
        <w:t xml:space="preserve">. </w:t>
      </w:r>
      <w:r w:rsidR="005B6E6C" w:rsidRPr="00177866">
        <w:rPr>
          <w:rFonts w:asciiTheme="minorHAnsi" w:hAnsiTheme="minorHAnsi" w:cstheme="minorHAnsi"/>
          <w:sz w:val="22"/>
          <w:szCs w:val="22"/>
          <w:lang w:eastAsia="zh-TW"/>
        </w:rPr>
        <w:t xml:space="preserve">The CSO’s stated </w:t>
      </w:r>
      <w:r w:rsidR="00E8149D" w:rsidRPr="00177866">
        <w:rPr>
          <w:rFonts w:asciiTheme="minorHAnsi" w:hAnsiTheme="minorHAnsi" w:cstheme="minorHAnsi"/>
          <w:sz w:val="22"/>
          <w:szCs w:val="22"/>
          <w:lang w:eastAsia="zh-TW"/>
        </w:rPr>
        <w:t xml:space="preserve">that they would </w:t>
      </w:r>
      <w:r w:rsidR="00C47E27" w:rsidRPr="00177866">
        <w:rPr>
          <w:rFonts w:asciiTheme="minorHAnsi" w:hAnsiTheme="minorHAnsi" w:cstheme="minorHAnsi"/>
          <w:sz w:val="22"/>
          <w:szCs w:val="22"/>
          <w:lang w:eastAsia="zh-TW"/>
        </w:rPr>
        <w:t>conduct a wider</w:t>
      </w:r>
      <w:r w:rsidR="00E8149D" w:rsidRPr="00177866">
        <w:rPr>
          <w:rFonts w:asciiTheme="minorHAnsi" w:hAnsiTheme="minorHAnsi" w:cstheme="minorHAnsi"/>
          <w:sz w:val="22"/>
          <w:szCs w:val="22"/>
          <w:lang w:eastAsia="zh-TW"/>
        </w:rPr>
        <w:t xml:space="preserve"> area search for males matching the descriptions</w:t>
      </w:r>
      <w:r w:rsidR="00C47E27" w:rsidRPr="00177866">
        <w:rPr>
          <w:rFonts w:asciiTheme="minorHAnsi" w:hAnsiTheme="minorHAnsi" w:cstheme="minorHAnsi"/>
          <w:sz w:val="22"/>
          <w:szCs w:val="22"/>
          <w:lang w:eastAsia="zh-TW"/>
        </w:rPr>
        <w:t xml:space="preserve"> and passed this information to Force Control Room</w:t>
      </w:r>
      <w:r w:rsidR="00471420" w:rsidRPr="00177866">
        <w:rPr>
          <w:rFonts w:asciiTheme="minorHAnsi" w:hAnsiTheme="minorHAnsi" w:cstheme="minorHAnsi"/>
          <w:sz w:val="22"/>
          <w:szCs w:val="22"/>
          <w:lang w:eastAsia="zh-TW"/>
        </w:rPr>
        <w:t xml:space="preserve"> (FCR)</w:t>
      </w:r>
      <w:r w:rsidR="005D4CA3" w:rsidRPr="00177866">
        <w:rPr>
          <w:rFonts w:asciiTheme="minorHAnsi" w:hAnsiTheme="minorHAnsi" w:cstheme="minorHAnsi"/>
          <w:sz w:val="22"/>
          <w:szCs w:val="22"/>
          <w:lang w:eastAsia="zh-TW"/>
        </w:rPr>
        <w:t xml:space="preserve">. I </w:t>
      </w:r>
      <w:r w:rsidR="001B3BA4" w:rsidRPr="00177866">
        <w:rPr>
          <w:rFonts w:asciiTheme="minorHAnsi" w:hAnsiTheme="minorHAnsi" w:cstheme="minorHAnsi"/>
          <w:sz w:val="22"/>
          <w:szCs w:val="22"/>
          <w:lang w:eastAsia="zh-TW"/>
        </w:rPr>
        <w:t xml:space="preserve">returned to the reporting person </w:t>
      </w:r>
      <w:r w:rsidR="005D4CA3" w:rsidRPr="00177866">
        <w:rPr>
          <w:rFonts w:asciiTheme="minorHAnsi" w:hAnsiTheme="minorHAnsi" w:cstheme="minorHAnsi"/>
          <w:sz w:val="22"/>
          <w:szCs w:val="22"/>
          <w:lang w:eastAsia="zh-TW"/>
        </w:rPr>
        <w:t>whereby he</w:t>
      </w:r>
      <w:r w:rsidR="004D0B28" w:rsidRPr="00177866">
        <w:rPr>
          <w:rFonts w:asciiTheme="minorHAnsi" w:hAnsiTheme="minorHAnsi" w:cstheme="minorHAnsi"/>
          <w:sz w:val="22"/>
          <w:szCs w:val="22"/>
          <w:lang w:eastAsia="zh-TW"/>
        </w:rPr>
        <w:t xml:space="preserve"> gave me an</w:t>
      </w:r>
      <w:r w:rsidR="00D3599B" w:rsidRPr="00177866">
        <w:rPr>
          <w:rFonts w:asciiTheme="minorHAnsi" w:hAnsiTheme="minorHAnsi" w:cstheme="minorHAnsi"/>
          <w:sz w:val="22"/>
          <w:szCs w:val="22"/>
          <w:lang w:eastAsia="zh-TW"/>
        </w:rPr>
        <w:t xml:space="preserve"> initial</w:t>
      </w:r>
      <w:r w:rsidR="004D0B28" w:rsidRPr="00177866">
        <w:rPr>
          <w:rFonts w:asciiTheme="minorHAnsi" w:hAnsiTheme="minorHAnsi" w:cstheme="minorHAnsi"/>
          <w:sz w:val="22"/>
          <w:szCs w:val="22"/>
          <w:lang w:eastAsia="zh-TW"/>
        </w:rPr>
        <w:t xml:space="preserve"> account of what prompted him to call 999 and showed the </w:t>
      </w:r>
      <w:r w:rsidR="0053102F" w:rsidRPr="00177866">
        <w:rPr>
          <w:rFonts w:asciiTheme="minorHAnsi" w:hAnsiTheme="minorHAnsi" w:cstheme="minorHAnsi"/>
          <w:sz w:val="22"/>
          <w:szCs w:val="22"/>
          <w:lang w:eastAsia="zh-TW"/>
        </w:rPr>
        <w:t xml:space="preserve">CCTV footage of the </w:t>
      </w:r>
      <w:r w:rsidR="00B05EED" w:rsidRPr="00177866">
        <w:rPr>
          <w:rFonts w:asciiTheme="minorHAnsi" w:hAnsiTheme="minorHAnsi" w:cstheme="minorHAnsi"/>
          <w:sz w:val="22"/>
          <w:szCs w:val="22"/>
          <w:lang w:eastAsia="zh-TW"/>
        </w:rPr>
        <w:t>incident.</w:t>
      </w:r>
      <w:r w:rsidR="005B5F5E" w:rsidRPr="00177866">
        <w:rPr>
          <w:rFonts w:asciiTheme="minorHAnsi" w:hAnsiTheme="minorHAnsi" w:cstheme="minorHAnsi"/>
          <w:sz w:val="22"/>
          <w:szCs w:val="22"/>
          <w:lang w:eastAsia="zh-TW"/>
        </w:rPr>
        <w:t xml:space="preserve"> </w:t>
      </w:r>
      <w:r w:rsidR="00090E0E" w:rsidRPr="00177866">
        <w:rPr>
          <w:rFonts w:asciiTheme="minorHAnsi" w:hAnsiTheme="minorHAnsi" w:cstheme="minorHAnsi"/>
          <w:sz w:val="22"/>
          <w:szCs w:val="22"/>
          <w:lang w:eastAsia="zh-TW"/>
        </w:rPr>
        <w:t>By viewing the CCTV,</w:t>
      </w:r>
      <w:r w:rsidR="005B5F5E" w:rsidRPr="00177866">
        <w:rPr>
          <w:rFonts w:asciiTheme="minorHAnsi" w:hAnsiTheme="minorHAnsi" w:cstheme="minorHAnsi"/>
          <w:sz w:val="22"/>
          <w:szCs w:val="22"/>
          <w:lang w:eastAsia="zh-TW"/>
        </w:rPr>
        <w:t xml:space="preserve"> I was able to </w:t>
      </w:r>
      <w:r w:rsidR="00796395" w:rsidRPr="00177866">
        <w:rPr>
          <w:rFonts w:asciiTheme="minorHAnsi" w:hAnsiTheme="minorHAnsi" w:cstheme="minorHAnsi"/>
          <w:sz w:val="22"/>
          <w:szCs w:val="22"/>
          <w:lang w:eastAsia="zh-TW"/>
        </w:rPr>
        <w:t xml:space="preserve">positively </w:t>
      </w:r>
      <w:r w:rsidR="0053102F" w:rsidRPr="00177866">
        <w:rPr>
          <w:rFonts w:asciiTheme="minorHAnsi" w:hAnsiTheme="minorHAnsi" w:cstheme="minorHAnsi"/>
          <w:sz w:val="22"/>
          <w:szCs w:val="22"/>
          <w:lang w:eastAsia="zh-TW"/>
        </w:rPr>
        <w:t>identi</w:t>
      </w:r>
      <w:r w:rsidR="005B5F5E" w:rsidRPr="00177866">
        <w:rPr>
          <w:rFonts w:asciiTheme="minorHAnsi" w:hAnsiTheme="minorHAnsi" w:cstheme="minorHAnsi"/>
          <w:sz w:val="22"/>
          <w:szCs w:val="22"/>
          <w:lang w:eastAsia="zh-TW"/>
        </w:rPr>
        <w:t>fy one of the four males from previous</w:t>
      </w:r>
      <w:r w:rsidR="009F0709" w:rsidRPr="00177866">
        <w:rPr>
          <w:rFonts w:asciiTheme="minorHAnsi" w:hAnsiTheme="minorHAnsi" w:cstheme="minorHAnsi"/>
          <w:sz w:val="22"/>
          <w:szCs w:val="22"/>
          <w:lang w:eastAsia="zh-TW"/>
        </w:rPr>
        <w:t xml:space="preserve"> unrelated</w:t>
      </w:r>
      <w:r w:rsidR="005B5F5E" w:rsidRPr="00177866">
        <w:rPr>
          <w:rFonts w:asciiTheme="minorHAnsi" w:hAnsiTheme="minorHAnsi" w:cstheme="minorHAnsi"/>
          <w:sz w:val="22"/>
          <w:szCs w:val="22"/>
          <w:lang w:eastAsia="zh-TW"/>
        </w:rPr>
        <w:t xml:space="preserve"> </w:t>
      </w:r>
      <w:r w:rsidR="005F1A59">
        <w:rPr>
          <w:rFonts w:asciiTheme="minorHAnsi" w:hAnsiTheme="minorHAnsi" w:cstheme="minorHAnsi"/>
          <w:sz w:val="22"/>
          <w:szCs w:val="22"/>
          <w:lang w:eastAsia="zh-TW"/>
        </w:rPr>
        <w:t xml:space="preserve">matters; due to this, </w:t>
      </w:r>
      <w:r w:rsidR="005B5F5E" w:rsidRPr="00177866">
        <w:rPr>
          <w:rFonts w:asciiTheme="minorHAnsi" w:hAnsiTheme="minorHAnsi" w:cstheme="minorHAnsi"/>
          <w:sz w:val="22"/>
          <w:szCs w:val="22"/>
          <w:lang w:eastAsia="zh-TW"/>
        </w:rPr>
        <w:t>I was able to pass</w:t>
      </w:r>
      <w:r w:rsidR="00796395" w:rsidRPr="00177866">
        <w:rPr>
          <w:rFonts w:asciiTheme="minorHAnsi" w:hAnsiTheme="minorHAnsi" w:cstheme="minorHAnsi"/>
          <w:sz w:val="22"/>
          <w:szCs w:val="22"/>
          <w:lang w:eastAsia="zh-TW"/>
        </w:rPr>
        <w:t xml:space="preserve"> the subject</w:t>
      </w:r>
      <w:r w:rsidR="00815590" w:rsidRPr="00177866">
        <w:rPr>
          <w:rFonts w:asciiTheme="minorHAnsi" w:hAnsiTheme="minorHAnsi" w:cstheme="minorHAnsi"/>
          <w:sz w:val="22"/>
          <w:szCs w:val="22"/>
          <w:lang w:eastAsia="zh-TW"/>
        </w:rPr>
        <w:t>’</w:t>
      </w:r>
      <w:r w:rsidR="00796395" w:rsidRPr="00177866">
        <w:rPr>
          <w:rFonts w:asciiTheme="minorHAnsi" w:hAnsiTheme="minorHAnsi" w:cstheme="minorHAnsi"/>
          <w:sz w:val="22"/>
          <w:szCs w:val="22"/>
          <w:lang w:eastAsia="zh-TW"/>
        </w:rPr>
        <w:t>s name</w:t>
      </w:r>
      <w:r w:rsidR="005B5F5E" w:rsidRPr="00177866">
        <w:rPr>
          <w:rFonts w:asciiTheme="minorHAnsi" w:hAnsiTheme="minorHAnsi" w:cstheme="minorHAnsi"/>
          <w:sz w:val="22"/>
          <w:szCs w:val="22"/>
          <w:lang w:eastAsia="zh-TW"/>
        </w:rPr>
        <w:t xml:space="preserve"> onto</w:t>
      </w:r>
      <w:r w:rsidR="00090E0E" w:rsidRPr="00177866">
        <w:rPr>
          <w:rFonts w:asciiTheme="minorHAnsi" w:hAnsiTheme="minorHAnsi" w:cstheme="minorHAnsi"/>
          <w:sz w:val="22"/>
          <w:szCs w:val="22"/>
          <w:lang w:eastAsia="zh-TW"/>
        </w:rPr>
        <w:t xml:space="preserve"> the</w:t>
      </w:r>
      <w:r w:rsidR="005B5F5E" w:rsidRPr="00177866">
        <w:rPr>
          <w:rFonts w:asciiTheme="minorHAnsi" w:hAnsiTheme="minorHAnsi" w:cstheme="minorHAnsi"/>
          <w:sz w:val="22"/>
          <w:szCs w:val="22"/>
          <w:lang w:eastAsia="zh-TW"/>
        </w:rPr>
        <w:t xml:space="preserve"> F</w:t>
      </w:r>
      <w:r w:rsidR="00471420" w:rsidRPr="00177866">
        <w:rPr>
          <w:rFonts w:asciiTheme="minorHAnsi" w:hAnsiTheme="minorHAnsi" w:cstheme="minorHAnsi"/>
          <w:sz w:val="22"/>
          <w:szCs w:val="22"/>
          <w:lang w:eastAsia="zh-TW"/>
        </w:rPr>
        <w:t>CR</w:t>
      </w:r>
      <w:r w:rsidR="00F26FFF" w:rsidRPr="00177866">
        <w:rPr>
          <w:rFonts w:asciiTheme="minorHAnsi" w:hAnsiTheme="minorHAnsi" w:cstheme="minorHAnsi"/>
          <w:sz w:val="22"/>
          <w:szCs w:val="22"/>
          <w:lang w:eastAsia="zh-TW"/>
        </w:rPr>
        <w:t>.</w:t>
      </w:r>
      <w:r w:rsidR="0053102F" w:rsidRPr="00177866">
        <w:rPr>
          <w:rFonts w:asciiTheme="minorHAnsi" w:hAnsiTheme="minorHAnsi" w:cstheme="minorHAnsi"/>
          <w:sz w:val="22"/>
          <w:szCs w:val="22"/>
          <w:lang w:eastAsia="zh-TW"/>
        </w:rPr>
        <w:t xml:space="preserve"> </w:t>
      </w:r>
      <w:r w:rsidR="00796395" w:rsidRPr="00177866">
        <w:rPr>
          <w:rFonts w:asciiTheme="minorHAnsi" w:hAnsiTheme="minorHAnsi" w:cstheme="minorHAnsi"/>
          <w:sz w:val="22"/>
          <w:szCs w:val="22"/>
          <w:lang w:eastAsia="zh-TW"/>
        </w:rPr>
        <w:t xml:space="preserve">The identified subject </w:t>
      </w:r>
      <w:r w:rsidR="00FE5443" w:rsidRPr="00177866">
        <w:rPr>
          <w:rFonts w:asciiTheme="minorHAnsi" w:hAnsiTheme="minorHAnsi" w:cstheme="minorHAnsi"/>
          <w:sz w:val="22"/>
          <w:szCs w:val="22"/>
          <w:lang w:eastAsia="zh-TW"/>
        </w:rPr>
        <w:t xml:space="preserve">appeared to be </w:t>
      </w:r>
      <w:r w:rsidR="00563EE2">
        <w:rPr>
          <w:rFonts w:asciiTheme="minorHAnsi" w:hAnsiTheme="minorHAnsi" w:cstheme="minorHAnsi"/>
          <w:sz w:val="22"/>
          <w:szCs w:val="22"/>
          <w:lang w:eastAsia="zh-TW"/>
        </w:rPr>
        <w:t xml:space="preserve">the </w:t>
      </w:r>
      <w:r w:rsidR="00FE5443" w:rsidRPr="00177866">
        <w:rPr>
          <w:rFonts w:asciiTheme="minorHAnsi" w:hAnsiTheme="minorHAnsi" w:cstheme="minorHAnsi"/>
          <w:sz w:val="22"/>
          <w:szCs w:val="22"/>
          <w:lang w:eastAsia="zh-TW"/>
        </w:rPr>
        <w:t>main antagonist of the incident, instigating the attack o</w:t>
      </w:r>
      <w:r w:rsidR="0083295E" w:rsidRPr="00177866">
        <w:rPr>
          <w:rFonts w:asciiTheme="minorHAnsi" w:hAnsiTheme="minorHAnsi" w:cstheme="minorHAnsi"/>
          <w:sz w:val="22"/>
          <w:szCs w:val="22"/>
          <w:lang w:eastAsia="zh-TW"/>
        </w:rPr>
        <w:t>n</w:t>
      </w:r>
      <w:r w:rsidR="00FE5443" w:rsidRPr="00177866">
        <w:rPr>
          <w:rFonts w:asciiTheme="minorHAnsi" w:hAnsiTheme="minorHAnsi" w:cstheme="minorHAnsi"/>
          <w:sz w:val="22"/>
          <w:szCs w:val="22"/>
          <w:lang w:eastAsia="zh-TW"/>
        </w:rPr>
        <w:t xml:space="preserve"> the two homeless persons.</w:t>
      </w:r>
      <w:r w:rsidR="00533315" w:rsidRPr="00177866">
        <w:rPr>
          <w:rFonts w:asciiTheme="minorHAnsi" w:hAnsiTheme="minorHAnsi" w:cstheme="minorHAnsi"/>
          <w:sz w:val="22"/>
          <w:szCs w:val="22"/>
          <w:lang w:eastAsia="zh-TW"/>
        </w:rPr>
        <w:t xml:space="preserve"> Having arranged to contact the reporting person later in the shift to take a statement of the incident, </w:t>
      </w:r>
      <w:r w:rsidR="002C4D80">
        <w:rPr>
          <w:rFonts w:asciiTheme="minorHAnsi" w:hAnsiTheme="minorHAnsi" w:cstheme="minorHAnsi"/>
          <w:sz w:val="22"/>
          <w:szCs w:val="22"/>
          <w:lang w:eastAsia="zh-TW"/>
        </w:rPr>
        <w:t xml:space="preserve">a further area search was conducted by myself. </w:t>
      </w:r>
    </w:p>
    <w:p w14:paraId="1710AE08" w14:textId="7F8746C6" w:rsidR="00834626" w:rsidRDefault="00CF5F00"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 </w:t>
      </w:r>
      <w:r w:rsidR="00D4400A">
        <w:rPr>
          <w:rFonts w:asciiTheme="minorHAnsi" w:hAnsiTheme="minorHAnsi" w:cstheme="minorHAnsi"/>
          <w:sz w:val="22"/>
          <w:szCs w:val="22"/>
          <w:lang w:eastAsia="zh-TW"/>
        </w:rPr>
        <w:t>A</w:t>
      </w:r>
      <w:r w:rsidR="00331A95">
        <w:rPr>
          <w:rFonts w:asciiTheme="minorHAnsi" w:hAnsiTheme="minorHAnsi" w:cstheme="minorHAnsi"/>
          <w:sz w:val="22"/>
          <w:szCs w:val="22"/>
          <w:lang w:eastAsia="zh-TW"/>
        </w:rPr>
        <w:t xml:space="preserve"> </w:t>
      </w:r>
      <w:r w:rsidR="00D4400A">
        <w:rPr>
          <w:rFonts w:asciiTheme="minorHAnsi" w:hAnsiTheme="minorHAnsi" w:cstheme="minorHAnsi"/>
          <w:sz w:val="22"/>
          <w:szCs w:val="22"/>
          <w:lang w:eastAsia="zh-TW"/>
        </w:rPr>
        <w:t>further</w:t>
      </w:r>
      <w:r w:rsidR="0053102F" w:rsidRPr="00177866">
        <w:rPr>
          <w:rFonts w:asciiTheme="minorHAnsi" w:hAnsiTheme="minorHAnsi" w:cstheme="minorHAnsi"/>
          <w:sz w:val="22"/>
          <w:szCs w:val="22"/>
          <w:lang w:eastAsia="zh-TW"/>
        </w:rPr>
        <w:t xml:space="preserve"> call with similar circumstances was passed</w:t>
      </w:r>
      <w:r w:rsidRPr="00177866">
        <w:rPr>
          <w:rFonts w:asciiTheme="minorHAnsi" w:hAnsiTheme="minorHAnsi" w:cstheme="minorHAnsi"/>
          <w:sz w:val="22"/>
          <w:szCs w:val="22"/>
          <w:lang w:eastAsia="zh-TW"/>
        </w:rPr>
        <w:t xml:space="preserve"> over the radio with four persons matching similar descriptions to the </w:t>
      </w:r>
      <w:r w:rsidR="003D0944" w:rsidRPr="00177866">
        <w:rPr>
          <w:rFonts w:asciiTheme="minorHAnsi" w:hAnsiTheme="minorHAnsi" w:cstheme="minorHAnsi"/>
          <w:sz w:val="22"/>
          <w:szCs w:val="22"/>
          <w:lang w:eastAsia="zh-TW"/>
        </w:rPr>
        <w:t xml:space="preserve">initial incident. The location was </w:t>
      </w:r>
      <w:r w:rsidR="001550A0" w:rsidRPr="00177866">
        <w:rPr>
          <w:rFonts w:asciiTheme="minorHAnsi" w:hAnsiTheme="minorHAnsi" w:cstheme="minorHAnsi"/>
          <w:sz w:val="22"/>
          <w:szCs w:val="22"/>
          <w:lang w:eastAsia="zh-TW"/>
        </w:rPr>
        <w:t>a short distance away from</w:t>
      </w:r>
      <w:r w:rsidR="00A71EBA">
        <w:rPr>
          <w:rFonts w:asciiTheme="minorHAnsi" w:hAnsiTheme="minorHAnsi" w:cstheme="minorHAnsi"/>
          <w:sz w:val="22"/>
          <w:szCs w:val="22"/>
          <w:lang w:eastAsia="zh-TW"/>
        </w:rPr>
        <w:t xml:space="preserve"> where I was located.</w:t>
      </w:r>
      <w:r w:rsidR="0053102F" w:rsidRPr="00177866">
        <w:rPr>
          <w:rFonts w:asciiTheme="minorHAnsi" w:hAnsiTheme="minorHAnsi" w:cstheme="minorHAnsi"/>
          <w:sz w:val="22"/>
          <w:szCs w:val="22"/>
          <w:lang w:eastAsia="zh-TW"/>
        </w:rPr>
        <w:t xml:space="preserve"> </w:t>
      </w:r>
    </w:p>
    <w:p w14:paraId="163C3BD2" w14:textId="22CB0108" w:rsidR="00346DEB" w:rsidRPr="00177866" w:rsidRDefault="0053102F"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lastRenderedPageBreak/>
        <w:t xml:space="preserve">Having arrived at the </w:t>
      </w:r>
      <w:r w:rsidR="00E13C9F">
        <w:rPr>
          <w:rFonts w:asciiTheme="minorHAnsi" w:hAnsiTheme="minorHAnsi" w:cstheme="minorHAnsi"/>
          <w:sz w:val="22"/>
          <w:szCs w:val="22"/>
          <w:lang w:eastAsia="zh-TW"/>
        </w:rPr>
        <w:t xml:space="preserve">location </w:t>
      </w:r>
      <w:r w:rsidR="001550A0" w:rsidRPr="00177866">
        <w:rPr>
          <w:rFonts w:asciiTheme="minorHAnsi" w:hAnsiTheme="minorHAnsi" w:cstheme="minorHAnsi"/>
          <w:sz w:val="22"/>
          <w:szCs w:val="22"/>
          <w:lang w:eastAsia="zh-TW"/>
        </w:rPr>
        <w:t>of the second call</w:t>
      </w:r>
      <w:r w:rsidRPr="00177866">
        <w:rPr>
          <w:rFonts w:asciiTheme="minorHAnsi" w:hAnsiTheme="minorHAnsi" w:cstheme="minorHAnsi"/>
          <w:sz w:val="22"/>
          <w:szCs w:val="22"/>
          <w:lang w:eastAsia="zh-TW"/>
        </w:rPr>
        <w:t xml:space="preserve">, </w:t>
      </w:r>
      <w:r w:rsidR="001550A0" w:rsidRPr="00177866">
        <w:rPr>
          <w:rFonts w:asciiTheme="minorHAnsi" w:hAnsiTheme="minorHAnsi" w:cstheme="minorHAnsi"/>
          <w:sz w:val="22"/>
          <w:szCs w:val="22"/>
          <w:lang w:eastAsia="zh-TW"/>
        </w:rPr>
        <w:t xml:space="preserve">I witnessed two </w:t>
      </w:r>
      <w:r w:rsidRPr="00177866">
        <w:rPr>
          <w:rFonts w:asciiTheme="minorHAnsi" w:hAnsiTheme="minorHAnsi" w:cstheme="minorHAnsi"/>
          <w:sz w:val="22"/>
          <w:szCs w:val="22"/>
          <w:lang w:eastAsia="zh-TW"/>
        </w:rPr>
        <w:t xml:space="preserve">young males </w:t>
      </w:r>
      <w:r w:rsidR="00740CAF" w:rsidRPr="00177866">
        <w:rPr>
          <w:rFonts w:asciiTheme="minorHAnsi" w:hAnsiTheme="minorHAnsi" w:cstheme="minorHAnsi"/>
          <w:sz w:val="22"/>
          <w:szCs w:val="22"/>
          <w:lang w:eastAsia="zh-TW"/>
        </w:rPr>
        <w:t>matching the description of</w:t>
      </w:r>
      <w:r w:rsidR="001550A0" w:rsidRPr="00177866">
        <w:rPr>
          <w:rFonts w:asciiTheme="minorHAnsi" w:hAnsiTheme="minorHAnsi" w:cstheme="minorHAnsi"/>
          <w:sz w:val="22"/>
          <w:szCs w:val="22"/>
          <w:lang w:eastAsia="zh-TW"/>
        </w:rPr>
        <w:t xml:space="preserve"> two </w:t>
      </w:r>
      <w:r w:rsidRPr="00177866">
        <w:rPr>
          <w:rFonts w:asciiTheme="minorHAnsi" w:hAnsiTheme="minorHAnsi" w:cstheme="minorHAnsi"/>
          <w:sz w:val="22"/>
          <w:szCs w:val="22"/>
          <w:lang w:eastAsia="zh-TW"/>
        </w:rPr>
        <w:t>persons involved on the CCTV</w:t>
      </w:r>
      <w:r w:rsidR="001550A0" w:rsidRPr="00177866">
        <w:rPr>
          <w:rFonts w:asciiTheme="minorHAnsi" w:hAnsiTheme="minorHAnsi" w:cstheme="minorHAnsi"/>
          <w:sz w:val="22"/>
          <w:szCs w:val="22"/>
          <w:lang w:eastAsia="zh-TW"/>
        </w:rPr>
        <w:t xml:space="preserve">, one of which being the identified male. </w:t>
      </w:r>
      <w:r w:rsidRPr="00177866">
        <w:rPr>
          <w:rFonts w:asciiTheme="minorHAnsi" w:hAnsiTheme="minorHAnsi" w:cstheme="minorHAnsi"/>
          <w:sz w:val="22"/>
          <w:szCs w:val="22"/>
          <w:lang w:eastAsia="zh-TW"/>
        </w:rPr>
        <w:t xml:space="preserve">Both </w:t>
      </w:r>
      <w:r w:rsidR="00361C79" w:rsidRPr="00177866">
        <w:rPr>
          <w:rFonts w:asciiTheme="minorHAnsi" w:hAnsiTheme="minorHAnsi" w:cstheme="minorHAnsi"/>
          <w:sz w:val="22"/>
          <w:szCs w:val="22"/>
          <w:lang w:eastAsia="zh-TW"/>
        </w:rPr>
        <w:t>males</w:t>
      </w:r>
      <w:r w:rsidRPr="00177866">
        <w:rPr>
          <w:rFonts w:asciiTheme="minorHAnsi" w:hAnsiTheme="minorHAnsi" w:cstheme="minorHAnsi"/>
          <w:sz w:val="22"/>
          <w:szCs w:val="22"/>
          <w:lang w:eastAsia="zh-TW"/>
        </w:rPr>
        <w:t xml:space="preserve"> saw the police vehicle</w:t>
      </w:r>
      <w:r w:rsidR="00361C79" w:rsidRPr="00177866">
        <w:rPr>
          <w:rFonts w:asciiTheme="minorHAnsi" w:hAnsiTheme="minorHAnsi" w:cstheme="minorHAnsi"/>
          <w:sz w:val="22"/>
          <w:szCs w:val="22"/>
          <w:lang w:eastAsia="zh-TW"/>
        </w:rPr>
        <w:t xml:space="preserve">, turned around and </w:t>
      </w:r>
      <w:r w:rsidRPr="00177866">
        <w:rPr>
          <w:rFonts w:asciiTheme="minorHAnsi" w:hAnsiTheme="minorHAnsi" w:cstheme="minorHAnsi"/>
          <w:sz w:val="22"/>
          <w:szCs w:val="22"/>
          <w:lang w:eastAsia="zh-TW"/>
        </w:rPr>
        <w:t xml:space="preserve">walked </w:t>
      </w:r>
      <w:r w:rsidR="00361C79" w:rsidRPr="00177866">
        <w:rPr>
          <w:rFonts w:asciiTheme="minorHAnsi" w:hAnsiTheme="minorHAnsi" w:cstheme="minorHAnsi"/>
          <w:sz w:val="22"/>
          <w:szCs w:val="22"/>
          <w:lang w:eastAsia="zh-TW"/>
        </w:rPr>
        <w:t>in the opposite directio</w:t>
      </w:r>
      <w:r w:rsidR="002E35E4">
        <w:rPr>
          <w:rFonts w:asciiTheme="minorHAnsi" w:hAnsiTheme="minorHAnsi" w:cstheme="minorHAnsi"/>
          <w:sz w:val="22"/>
          <w:szCs w:val="22"/>
          <w:lang w:eastAsia="zh-TW"/>
        </w:rPr>
        <w:t>n.</w:t>
      </w:r>
    </w:p>
    <w:p w14:paraId="4DA1A6DD" w14:textId="2A8A49C1" w:rsidR="0053102F" w:rsidRPr="00177866" w:rsidRDefault="00003B09"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Uncertain whether </w:t>
      </w:r>
      <w:r w:rsidR="00275ACA" w:rsidRPr="00177866">
        <w:rPr>
          <w:rFonts w:asciiTheme="minorHAnsi" w:hAnsiTheme="minorHAnsi" w:cstheme="minorHAnsi"/>
          <w:sz w:val="22"/>
          <w:szCs w:val="22"/>
          <w:lang w:eastAsia="zh-TW"/>
        </w:rPr>
        <w:t>th</w:t>
      </w:r>
      <w:r w:rsidR="00432166" w:rsidRPr="00177866">
        <w:rPr>
          <w:rFonts w:asciiTheme="minorHAnsi" w:hAnsiTheme="minorHAnsi" w:cstheme="minorHAnsi"/>
          <w:sz w:val="22"/>
          <w:szCs w:val="22"/>
          <w:lang w:eastAsia="zh-TW"/>
        </w:rPr>
        <w:t xml:space="preserve">e </w:t>
      </w:r>
      <w:r w:rsidR="00275ACA" w:rsidRPr="00177866">
        <w:rPr>
          <w:rFonts w:asciiTheme="minorHAnsi" w:hAnsiTheme="minorHAnsi" w:cstheme="minorHAnsi"/>
          <w:sz w:val="22"/>
          <w:szCs w:val="22"/>
          <w:lang w:eastAsia="zh-TW"/>
        </w:rPr>
        <w:t xml:space="preserve">second call from a member of the public concerned potentially another victim, I requested that </w:t>
      </w:r>
      <w:r w:rsidR="00E45930" w:rsidRPr="00177866">
        <w:rPr>
          <w:rFonts w:asciiTheme="minorHAnsi" w:hAnsiTheme="minorHAnsi" w:cstheme="minorHAnsi"/>
          <w:sz w:val="22"/>
          <w:szCs w:val="22"/>
          <w:lang w:eastAsia="zh-TW"/>
        </w:rPr>
        <w:t>another officer be dispatched to attend the area to speak with the reporting person</w:t>
      </w:r>
      <w:r w:rsidR="005767DC" w:rsidRPr="00177866">
        <w:rPr>
          <w:rFonts w:asciiTheme="minorHAnsi" w:hAnsiTheme="minorHAnsi" w:cstheme="minorHAnsi"/>
          <w:sz w:val="22"/>
          <w:szCs w:val="22"/>
          <w:lang w:eastAsia="zh-TW"/>
        </w:rPr>
        <w:t xml:space="preserve"> of the second call.</w:t>
      </w:r>
    </w:p>
    <w:p w14:paraId="11D4DEFB" w14:textId="1CA6FB0F" w:rsidR="001E4AEE" w:rsidRPr="00177866" w:rsidRDefault="002F0C05" w:rsidP="00EE43A2">
      <w:pPr>
        <w:shd w:val="clear" w:color="auto" w:fill="FFFFFF"/>
        <w:overflowPunct/>
        <w:jc w:val="both"/>
        <w:textAlignment w:val="auto"/>
        <w:rPr>
          <w:rFonts w:asciiTheme="minorHAnsi" w:hAnsiTheme="minorHAnsi" w:cstheme="minorHAnsi"/>
          <w:i/>
          <w:iCs/>
          <w:spacing w:val="3"/>
          <w:sz w:val="22"/>
          <w:szCs w:val="22"/>
        </w:rPr>
      </w:pPr>
      <w:r w:rsidRPr="00177866">
        <w:rPr>
          <w:rFonts w:asciiTheme="minorHAnsi" w:hAnsiTheme="minorHAnsi" w:cstheme="minorHAnsi"/>
          <w:sz w:val="22"/>
          <w:szCs w:val="22"/>
          <w:lang w:eastAsia="zh-TW"/>
        </w:rPr>
        <w:t>Both males began to flee from the area on foot</w:t>
      </w:r>
      <w:r w:rsidR="00183273" w:rsidRPr="00177866">
        <w:rPr>
          <w:rFonts w:asciiTheme="minorHAnsi" w:hAnsiTheme="minorHAnsi" w:cstheme="minorHAnsi"/>
          <w:sz w:val="22"/>
          <w:szCs w:val="22"/>
          <w:lang w:eastAsia="zh-TW"/>
        </w:rPr>
        <w:t xml:space="preserve">, running through </w:t>
      </w:r>
      <w:r w:rsidR="00B07D7C">
        <w:rPr>
          <w:rFonts w:asciiTheme="minorHAnsi" w:hAnsiTheme="minorHAnsi" w:cstheme="minorHAnsi"/>
          <w:sz w:val="22"/>
          <w:szCs w:val="22"/>
          <w:lang w:eastAsia="zh-TW"/>
        </w:rPr>
        <w:t>various locations and</w:t>
      </w:r>
      <w:r w:rsidR="00183273" w:rsidRPr="00177866">
        <w:rPr>
          <w:rFonts w:asciiTheme="minorHAnsi" w:hAnsiTheme="minorHAnsi" w:cstheme="minorHAnsi"/>
          <w:sz w:val="22"/>
          <w:szCs w:val="22"/>
          <w:lang w:eastAsia="zh-TW"/>
        </w:rPr>
        <w:t xml:space="preserve"> onto </w:t>
      </w:r>
      <w:r w:rsidR="00F8349A" w:rsidRPr="00177866">
        <w:rPr>
          <w:rFonts w:asciiTheme="minorHAnsi" w:hAnsiTheme="minorHAnsi" w:cstheme="minorHAnsi"/>
          <w:sz w:val="22"/>
          <w:szCs w:val="22"/>
          <w:lang w:eastAsia="zh-TW"/>
        </w:rPr>
        <w:t>a busy dual carriageway</w:t>
      </w:r>
      <w:r w:rsidR="00183273" w:rsidRPr="00177866">
        <w:rPr>
          <w:rFonts w:asciiTheme="minorHAnsi" w:hAnsiTheme="minorHAnsi" w:cstheme="minorHAnsi"/>
          <w:sz w:val="22"/>
          <w:szCs w:val="22"/>
          <w:lang w:eastAsia="zh-TW"/>
        </w:rPr>
        <w:t>.</w:t>
      </w:r>
      <w:r w:rsidR="00B6559C" w:rsidRPr="00177866">
        <w:rPr>
          <w:rFonts w:asciiTheme="minorHAnsi" w:hAnsiTheme="minorHAnsi" w:cstheme="minorHAnsi"/>
          <w:sz w:val="22"/>
          <w:szCs w:val="22"/>
          <w:lang w:eastAsia="zh-TW"/>
        </w:rPr>
        <w:t xml:space="preserve"> I pursued them, indicating that they should stop where they wer</w:t>
      </w:r>
      <w:r w:rsidR="00834626">
        <w:rPr>
          <w:rFonts w:asciiTheme="minorHAnsi" w:hAnsiTheme="minorHAnsi" w:cstheme="minorHAnsi"/>
          <w:sz w:val="22"/>
          <w:szCs w:val="22"/>
          <w:lang w:eastAsia="zh-TW"/>
        </w:rPr>
        <w:t>e</w:t>
      </w:r>
      <w:r w:rsidR="00FB1A5F" w:rsidRPr="00177866">
        <w:rPr>
          <w:rFonts w:asciiTheme="minorHAnsi" w:hAnsiTheme="minorHAnsi" w:cstheme="minorHAnsi"/>
          <w:sz w:val="22"/>
          <w:szCs w:val="22"/>
          <w:lang w:eastAsia="zh-TW"/>
        </w:rPr>
        <w:t>.</w:t>
      </w:r>
      <w:r w:rsidR="00D84724" w:rsidRPr="00177866">
        <w:rPr>
          <w:rFonts w:asciiTheme="minorHAnsi" w:hAnsiTheme="minorHAnsi" w:cstheme="minorHAnsi"/>
          <w:sz w:val="22"/>
          <w:szCs w:val="22"/>
          <w:lang w:eastAsia="zh-TW"/>
        </w:rPr>
        <w:t xml:space="preserve"> Both males continued to flee, crossing </w:t>
      </w:r>
      <w:r w:rsidR="00F8349A" w:rsidRPr="00177866">
        <w:rPr>
          <w:rFonts w:asciiTheme="minorHAnsi" w:hAnsiTheme="minorHAnsi" w:cstheme="minorHAnsi"/>
          <w:sz w:val="22"/>
          <w:szCs w:val="22"/>
          <w:lang w:eastAsia="zh-TW"/>
        </w:rPr>
        <w:t>the dual carriageway</w:t>
      </w:r>
      <w:r w:rsidR="00D947C5" w:rsidRPr="00177866">
        <w:rPr>
          <w:rFonts w:asciiTheme="minorHAnsi" w:hAnsiTheme="minorHAnsi" w:cstheme="minorHAnsi"/>
          <w:sz w:val="22"/>
          <w:szCs w:val="22"/>
          <w:lang w:eastAsia="zh-TW"/>
        </w:rPr>
        <w:t xml:space="preserve"> with oncoming traffi</w:t>
      </w:r>
      <w:r w:rsidR="00897F0C">
        <w:rPr>
          <w:rFonts w:asciiTheme="minorHAnsi" w:hAnsiTheme="minorHAnsi" w:cstheme="minorHAnsi"/>
          <w:sz w:val="22"/>
          <w:szCs w:val="22"/>
          <w:lang w:eastAsia="zh-TW"/>
        </w:rPr>
        <w:t>c. I</w:t>
      </w:r>
      <w:r w:rsidR="00F93774" w:rsidRPr="00177866">
        <w:rPr>
          <w:rFonts w:asciiTheme="minorHAnsi" w:hAnsiTheme="minorHAnsi" w:cstheme="minorHAnsi"/>
          <w:sz w:val="22"/>
          <w:szCs w:val="22"/>
          <w:lang w:eastAsia="zh-TW"/>
        </w:rPr>
        <w:t xml:space="preserve"> followed both males onto </w:t>
      </w:r>
      <w:r w:rsidR="00816A48">
        <w:rPr>
          <w:rFonts w:asciiTheme="minorHAnsi" w:hAnsiTheme="minorHAnsi" w:cstheme="minorHAnsi"/>
          <w:sz w:val="22"/>
          <w:szCs w:val="22"/>
          <w:lang w:eastAsia="zh-TW"/>
        </w:rPr>
        <w:t xml:space="preserve">a </w:t>
      </w:r>
      <w:r w:rsidR="00F93774" w:rsidRPr="00177866">
        <w:rPr>
          <w:rFonts w:asciiTheme="minorHAnsi" w:hAnsiTheme="minorHAnsi" w:cstheme="minorHAnsi"/>
          <w:sz w:val="22"/>
          <w:szCs w:val="22"/>
          <w:lang w:eastAsia="zh-TW"/>
        </w:rPr>
        <w:t>foot bridge where they were stopped</w:t>
      </w:r>
      <w:r w:rsidR="00135D34" w:rsidRPr="00177866">
        <w:rPr>
          <w:rFonts w:asciiTheme="minorHAnsi" w:hAnsiTheme="minorHAnsi" w:cstheme="minorHAnsi"/>
          <w:sz w:val="22"/>
          <w:szCs w:val="22"/>
          <w:lang w:eastAsia="zh-TW"/>
        </w:rPr>
        <w:t xml:space="preserve">, detained </w:t>
      </w:r>
      <w:r w:rsidR="00F93774" w:rsidRPr="00177866">
        <w:rPr>
          <w:rFonts w:asciiTheme="minorHAnsi" w:hAnsiTheme="minorHAnsi" w:cstheme="minorHAnsi"/>
          <w:sz w:val="22"/>
          <w:szCs w:val="22"/>
          <w:lang w:eastAsia="zh-TW"/>
        </w:rPr>
        <w:t>and searched under section 1 of PACE</w:t>
      </w:r>
      <w:r w:rsidR="00135D34" w:rsidRPr="00177866">
        <w:rPr>
          <w:rFonts w:asciiTheme="minorHAnsi" w:hAnsiTheme="minorHAnsi" w:cstheme="minorHAnsi"/>
          <w:sz w:val="22"/>
          <w:szCs w:val="22"/>
          <w:lang w:eastAsia="zh-TW"/>
        </w:rPr>
        <w:t>.</w:t>
      </w:r>
      <w:r w:rsidR="00EF330B" w:rsidRPr="00177866">
        <w:rPr>
          <w:rFonts w:asciiTheme="minorHAnsi" w:hAnsiTheme="minorHAnsi" w:cstheme="minorHAnsi"/>
          <w:sz w:val="22"/>
          <w:szCs w:val="22"/>
          <w:lang w:eastAsia="zh-TW"/>
        </w:rPr>
        <w:t xml:space="preserve"> </w:t>
      </w:r>
      <w:r w:rsidR="001E4AEE" w:rsidRPr="00177866">
        <w:rPr>
          <w:rFonts w:asciiTheme="minorHAnsi" w:hAnsiTheme="minorHAnsi" w:cstheme="minorHAnsi"/>
          <w:sz w:val="22"/>
          <w:szCs w:val="22"/>
          <w:lang w:eastAsia="zh-TW"/>
        </w:rPr>
        <w:t>As stated by the College of Policing (2022</w:t>
      </w:r>
      <w:r w:rsidR="00816A48">
        <w:rPr>
          <w:rFonts w:asciiTheme="minorHAnsi" w:hAnsiTheme="minorHAnsi" w:cstheme="minorHAnsi"/>
          <w:sz w:val="22"/>
          <w:szCs w:val="22"/>
          <w:lang w:eastAsia="zh-TW"/>
        </w:rPr>
        <w:t>a</w:t>
      </w:r>
      <w:r w:rsidR="001E4AEE" w:rsidRPr="00177866">
        <w:rPr>
          <w:rFonts w:asciiTheme="minorHAnsi" w:hAnsiTheme="minorHAnsi" w:cstheme="minorHAnsi"/>
          <w:sz w:val="22"/>
          <w:szCs w:val="22"/>
          <w:lang w:eastAsia="zh-TW"/>
        </w:rPr>
        <w:t>)</w:t>
      </w:r>
      <w:r w:rsidR="001E6688" w:rsidRPr="00177866">
        <w:rPr>
          <w:rFonts w:asciiTheme="minorHAnsi" w:hAnsiTheme="minorHAnsi" w:cstheme="minorHAnsi"/>
          <w:sz w:val="22"/>
          <w:szCs w:val="22"/>
          <w:lang w:eastAsia="zh-TW"/>
        </w:rPr>
        <w:t>, a Stop S</w:t>
      </w:r>
      <w:r w:rsidR="00FC3FC4" w:rsidRPr="00177866">
        <w:rPr>
          <w:rFonts w:asciiTheme="minorHAnsi" w:hAnsiTheme="minorHAnsi" w:cstheme="minorHAnsi"/>
          <w:sz w:val="22"/>
          <w:szCs w:val="22"/>
          <w:lang w:eastAsia="zh-TW"/>
        </w:rPr>
        <w:t xml:space="preserve">earch under Section 1 of PACE: </w:t>
      </w:r>
      <w:r w:rsidR="00FC3FC4" w:rsidRPr="00177866">
        <w:rPr>
          <w:rFonts w:asciiTheme="minorHAnsi" w:hAnsiTheme="minorHAnsi" w:cstheme="minorHAnsi"/>
          <w:i/>
          <w:iCs/>
          <w:sz w:val="22"/>
          <w:szCs w:val="22"/>
          <w:lang w:eastAsia="zh-TW"/>
        </w:rPr>
        <w:t>“</w:t>
      </w:r>
      <w:r w:rsidR="001E6688" w:rsidRPr="00177866">
        <w:rPr>
          <w:rFonts w:asciiTheme="minorHAnsi" w:hAnsiTheme="minorHAnsi" w:cstheme="minorHAnsi"/>
          <w:i/>
          <w:iCs/>
          <w:spacing w:val="3"/>
          <w:sz w:val="22"/>
          <w:szCs w:val="22"/>
        </w:rPr>
        <w:t>provides police officers with the power to stop and search any person, any vehicle, or anything which is in or on a vehicle, for stolen or prohibited articles, points and blades, or fireworks. Prohibited articles include offensive weapons and articles with which a person is going equipped to steal or cause criminal damage. Section 1(2)(b) gives the accompanying power to detain individuals and vehicles for the purpose of conducting a search</w:t>
      </w:r>
      <w:r w:rsidR="00FC3FC4" w:rsidRPr="00177866">
        <w:rPr>
          <w:rFonts w:asciiTheme="minorHAnsi" w:hAnsiTheme="minorHAnsi" w:cstheme="minorHAnsi"/>
          <w:i/>
          <w:iCs/>
          <w:spacing w:val="3"/>
          <w:sz w:val="22"/>
          <w:szCs w:val="22"/>
        </w:rPr>
        <w:t>”</w:t>
      </w:r>
    </w:p>
    <w:p w14:paraId="2C1888BA" w14:textId="6E4F1FC5" w:rsidR="0091650E" w:rsidRPr="00177866" w:rsidRDefault="0091650E"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pacing w:val="3"/>
          <w:sz w:val="22"/>
          <w:szCs w:val="22"/>
        </w:rPr>
        <w:t xml:space="preserve">One </w:t>
      </w:r>
      <w:r w:rsidR="00706460" w:rsidRPr="00177866">
        <w:rPr>
          <w:rFonts w:asciiTheme="minorHAnsi" w:hAnsiTheme="minorHAnsi" w:cstheme="minorHAnsi"/>
          <w:spacing w:val="3"/>
          <w:sz w:val="22"/>
          <w:szCs w:val="22"/>
        </w:rPr>
        <w:t xml:space="preserve">significant </w:t>
      </w:r>
      <w:r w:rsidRPr="00177866">
        <w:rPr>
          <w:rFonts w:asciiTheme="minorHAnsi" w:hAnsiTheme="minorHAnsi" w:cstheme="minorHAnsi"/>
          <w:spacing w:val="3"/>
          <w:sz w:val="22"/>
          <w:szCs w:val="22"/>
        </w:rPr>
        <w:t>aspect of the power is that the constable must have reasonable grounds to suspect that the person</w:t>
      </w:r>
      <w:r w:rsidR="00706460" w:rsidRPr="00177866">
        <w:rPr>
          <w:rFonts w:asciiTheme="minorHAnsi" w:hAnsiTheme="minorHAnsi" w:cstheme="minorHAnsi"/>
          <w:spacing w:val="3"/>
          <w:sz w:val="22"/>
          <w:szCs w:val="22"/>
        </w:rPr>
        <w:t>s involvement in an incident. In this case, both persons were captured on CCTV and matched the descriptions of those persons on the CCTV. Also, the identification of the main antagonist in the incident.</w:t>
      </w:r>
    </w:p>
    <w:p w14:paraId="1A4385B2" w14:textId="321C8EC8" w:rsidR="00EF6A70" w:rsidRPr="00177866" w:rsidRDefault="00EF6A70"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Following the search of both persons, </w:t>
      </w:r>
      <w:r w:rsidR="00241FC0" w:rsidRPr="00177866">
        <w:rPr>
          <w:rFonts w:asciiTheme="minorHAnsi" w:hAnsiTheme="minorHAnsi" w:cstheme="minorHAnsi"/>
          <w:sz w:val="22"/>
          <w:szCs w:val="22"/>
          <w:lang w:eastAsia="zh-TW"/>
        </w:rPr>
        <w:t xml:space="preserve">a substantial amount of </w:t>
      </w:r>
      <w:r w:rsidR="000B248C" w:rsidRPr="00177866">
        <w:rPr>
          <w:rFonts w:asciiTheme="minorHAnsi" w:hAnsiTheme="minorHAnsi" w:cstheme="minorHAnsi"/>
          <w:sz w:val="22"/>
          <w:szCs w:val="22"/>
          <w:lang w:eastAsia="zh-TW"/>
        </w:rPr>
        <w:t>twenty-pound</w:t>
      </w:r>
      <w:r w:rsidR="00241FC0" w:rsidRPr="00177866">
        <w:rPr>
          <w:rFonts w:asciiTheme="minorHAnsi" w:hAnsiTheme="minorHAnsi" w:cstheme="minorHAnsi"/>
          <w:sz w:val="22"/>
          <w:szCs w:val="22"/>
          <w:lang w:eastAsia="zh-TW"/>
        </w:rPr>
        <w:t xml:space="preserve"> notes and empty snap bags </w:t>
      </w:r>
      <w:r w:rsidR="00485859" w:rsidRPr="00177866">
        <w:rPr>
          <w:rFonts w:asciiTheme="minorHAnsi" w:hAnsiTheme="minorHAnsi" w:cstheme="minorHAnsi"/>
          <w:sz w:val="22"/>
          <w:szCs w:val="22"/>
          <w:lang w:eastAsia="zh-TW"/>
        </w:rPr>
        <w:t>were located on their person</w:t>
      </w:r>
      <w:r w:rsidR="00241FC0" w:rsidRPr="00177866">
        <w:rPr>
          <w:rFonts w:asciiTheme="minorHAnsi" w:hAnsiTheme="minorHAnsi" w:cstheme="minorHAnsi"/>
          <w:sz w:val="22"/>
          <w:szCs w:val="22"/>
          <w:lang w:eastAsia="zh-TW"/>
        </w:rPr>
        <w:t>.</w:t>
      </w:r>
      <w:r w:rsidR="00485859" w:rsidRPr="00177866">
        <w:rPr>
          <w:rFonts w:asciiTheme="minorHAnsi" w:hAnsiTheme="minorHAnsi" w:cstheme="minorHAnsi"/>
          <w:sz w:val="22"/>
          <w:szCs w:val="22"/>
          <w:lang w:eastAsia="zh-TW"/>
        </w:rPr>
        <w:t xml:space="preserve"> </w:t>
      </w:r>
      <w:r w:rsidR="008A1AF1">
        <w:rPr>
          <w:rFonts w:asciiTheme="minorHAnsi" w:hAnsiTheme="minorHAnsi" w:cstheme="minorHAnsi"/>
          <w:sz w:val="22"/>
          <w:szCs w:val="22"/>
          <w:lang w:eastAsia="zh-TW"/>
        </w:rPr>
        <w:t>H</w:t>
      </w:r>
      <w:r w:rsidR="00485859" w:rsidRPr="00177866">
        <w:rPr>
          <w:rFonts w:asciiTheme="minorHAnsi" w:hAnsiTheme="minorHAnsi" w:cstheme="minorHAnsi"/>
          <w:sz w:val="22"/>
          <w:szCs w:val="22"/>
          <w:lang w:eastAsia="zh-TW"/>
        </w:rPr>
        <w:t xml:space="preserve">aving </w:t>
      </w:r>
      <w:r w:rsidR="008A1AF1">
        <w:rPr>
          <w:rFonts w:asciiTheme="minorHAnsi" w:hAnsiTheme="minorHAnsi" w:cstheme="minorHAnsi"/>
          <w:sz w:val="22"/>
          <w:szCs w:val="22"/>
          <w:lang w:eastAsia="zh-TW"/>
        </w:rPr>
        <w:t>viewed</w:t>
      </w:r>
      <w:r w:rsidR="00485859" w:rsidRPr="00177866">
        <w:rPr>
          <w:rFonts w:asciiTheme="minorHAnsi" w:hAnsiTheme="minorHAnsi" w:cstheme="minorHAnsi"/>
          <w:sz w:val="22"/>
          <w:szCs w:val="22"/>
          <w:lang w:eastAsia="zh-TW"/>
        </w:rPr>
        <w:t xml:space="preserve"> the CCTV footage of the</w:t>
      </w:r>
      <w:r w:rsidR="00ED7D0B" w:rsidRPr="00177866">
        <w:rPr>
          <w:rFonts w:asciiTheme="minorHAnsi" w:hAnsiTheme="minorHAnsi" w:cstheme="minorHAnsi"/>
          <w:sz w:val="22"/>
          <w:szCs w:val="22"/>
          <w:lang w:eastAsia="zh-TW"/>
        </w:rPr>
        <w:t xml:space="preserve"> initial</w:t>
      </w:r>
      <w:r w:rsidR="00485859" w:rsidRPr="00177866">
        <w:rPr>
          <w:rFonts w:asciiTheme="minorHAnsi" w:hAnsiTheme="minorHAnsi" w:cstheme="minorHAnsi"/>
          <w:sz w:val="22"/>
          <w:szCs w:val="22"/>
          <w:lang w:eastAsia="zh-TW"/>
        </w:rPr>
        <w:t xml:space="preserve"> incident, and the nature of the incident itself I made the decision to arrest both males on suspicion of affray</w:t>
      </w:r>
      <w:r w:rsidR="00143B7D" w:rsidRPr="00177866">
        <w:rPr>
          <w:rFonts w:asciiTheme="minorHAnsi" w:hAnsiTheme="minorHAnsi" w:cstheme="minorHAnsi"/>
          <w:sz w:val="22"/>
          <w:szCs w:val="22"/>
          <w:lang w:eastAsia="zh-TW"/>
        </w:rPr>
        <w:t>.</w:t>
      </w:r>
      <w:r w:rsidR="00AF1F37" w:rsidRPr="00177866">
        <w:rPr>
          <w:rFonts w:asciiTheme="minorHAnsi" w:hAnsiTheme="minorHAnsi" w:cstheme="minorHAnsi"/>
          <w:sz w:val="22"/>
          <w:szCs w:val="22"/>
          <w:lang w:eastAsia="zh-TW"/>
        </w:rPr>
        <w:t xml:space="preserve"> Affray is an offence contrary to Section </w:t>
      </w:r>
      <w:r w:rsidR="00050ABF" w:rsidRPr="00177866">
        <w:rPr>
          <w:rFonts w:asciiTheme="minorHAnsi" w:hAnsiTheme="minorHAnsi" w:cstheme="minorHAnsi"/>
          <w:sz w:val="22"/>
          <w:szCs w:val="22"/>
          <w:lang w:eastAsia="zh-TW"/>
        </w:rPr>
        <w:t>3 of the Public Order Act 1986</w:t>
      </w:r>
      <w:r w:rsidR="00302F49" w:rsidRPr="00177866">
        <w:rPr>
          <w:rFonts w:asciiTheme="minorHAnsi" w:hAnsiTheme="minorHAnsi" w:cstheme="minorHAnsi"/>
          <w:sz w:val="22"/>
          <w:szCs w:val="22"/>
          <w:lang w:eastAsia="zh-TW"/>
        </w:rPr>
        <w:t>, when a person:</w:t>
      </w:r>
    </w:p>
    <w:p w14:paraId="2E0EC07E" w14:textId="58BA9F28" w:rsidR="006B44CE" w:rsidRPr="00D77526" w:rsidRDefault="00302F49" w:rsidP="00EE43A2">
      <w:pPr>
        <w:shd w:val="clear" w:color="auto" w:fill="FFFFFF"/>
        <w:overflowPunct/>
        <w:jc w:val="both"/>
        <w:textAlignment w:val="auto"/>
        <w:rPr>
          <w:rFonts w:asciiTheme="minorHAnsi" w:hAnsiTheme="minorHAnsi" w:cstheme="minorHAnsi"/>
          <w:i/>
          <w:iCs/>
          <w:sz w:val="22"/>
          <w:szCs w:val="22"/>
          <w:lang w:eastAsia="zh-TW"/>
        </w:rPr>
      </w:pPr>
      <w:r w:rsidRPr="00D77526">
        <w:rPr>
          <w:rFonts w:asciiTheme="minorHAnsi" w:hAnsiTheme="minorHAnsi" w:cstheme="minorHAnsi"/>
          <w:i/>
          <w:iCs/>
          <w:sz w:val="22"/>
          <w:szCs w:val="22"/>
          <w:shd w:val="clear" w:color="auto" w:fill="FFFFFF"/>
        </w:rPr>
        <w:t>“</w:t>
      </w:r>
      <w:r w:rsidR="00EE43A2" w:rsidRPr="00D77526">
        <w:rPr>
          <w:rFonts w:asciiTheme="minorHAnsi" w:hAnsiTheme="minorHAnsi" w:cstheme="minorHAnsi"/>
          <w:i/>
          <w:iCs/>
          <w:sz w:val="22"/>
          <w:szCs w:val="22"/>
          <w:shd w:val="clear" w:color="auto" w:fill="FFFFFF"/>
        </w:rPr>
        <w:t>…</w:t>
      </w:r>
      <w:r w:rsidR="006B44CE" w:rsidRPr="00D77526">
        <w:rPr>
          <w:rFonts w:asciiTheme="minorHAnsi" w:hAnsiTheme="minorHAnsi" w:cstheme="minorHAnsi"/>
          <w:i/>
          <w:iCs/>
          <w:sz w:val="22"/>
          <w:szCs w:val="22"/>
          <w:shd w:val="clear" w:color="auto" w:fill="FFFFFF"/>
        </w:rPr>
        <w:t>uses or threatens unlawful violence towards another and his conduct is such as would cause a person of reasonable firmness present at the scene to fear for his personal safety</w:t>
      </w:r>
      <w:r w:rsidRPr="00D77526">
        <w:rPr>
          <w:rFonts w:asciiTheme="minorHAnsi" w:hAnsiTheme="minorHAnsi" w:cstheme="minorHAnsi"/>
          <w:i/>
          <w:iCs/>
          <w:sz w:val="22"/>
          <w:szCs w:val="22"/>
          <w:shd w:val="clear" w:color="auto" w:fill="FFFFFF"/>
        </w:rPr>
        <w:t>”.</w:t>
      </w:r>
    </w:p>
    <w:p w14:paraId="624C5461" w14:textId="7C76C92E" w:rsidR="00135D34" w:rsidRPr="00177866" w:rsidRDefault="00CC4936" w:rsidP="00EE43A2">
      <w:pPr>
        <w:shd w:val="clear" w:color="auto" w:fill="FFFFFF"/>
        <w:overflowPunct/>
        <w:jc w:val="both"/>
        <w:textAlignment w:val="auto"/>
        <w:rPr>
          <w:rFonts w:asciiTheme="minorHAnsi" w:hAnsiTheme="minorHAnsi" w:cstheme="minorHAnsi"/>
          <w:sz w:val="22"/>
          <w:szCs w:val="22"/>
          <w:lang w:eastAsia="zh-TW"/>
        </w:rPr>
      </w:pPr>
      <w:r>
        <w:rPr>
          <w:rFonts w:asciiTheme="minorHAnsi" w:hAnsiTheme="minorHAnsi" w:cstheme="minorHAnsi"/>
          <w:sz w:val="22"/>
          <w:szCs w:val="22"/>
          <w:lang w:eastAsia="zh-TW"/>
        </w:rPr>
        <w:t>The victims</w:t>
      </w:r>
      <w:r w:rsidR="00297BD0">
        <w:rPr>
          <w:rFonts w:asciiTheme="minorHAnsi" w:hAnsiTheme="minorHAnsi" w:cstheme="minorHAnsi"/>
          <w:sz w:val="22"/>
          <w:szCs w:val="22"/>
          <w:lang w:eastAsia="zh-TW"/>
        </w:rPr>
        <w:t xml:space="preserve"> were later located </w:t>
      </w:r>
      <w:r w:rsidR="005A1923">
        <w:rPr>
          <w:rFonts w:asciiTheme="minorHAnsi" w:hAnsiTheme="minorHAnsi" w:cstheme="minorHAnsi"/>
          <w:sz w:val="22"/>
          <w:szCs w:val="22"/>
          <w:lang w:eastAsia="zh-TW"/>
        </w:rPr>
        <w:t>in a charity shop</w:t>
      </w:r>
      <w:r w:rsidR="00FC7BC5">
        <w:rPr>
          <w:rFonts w:asciiTheme="minorHAnsi" w:hAnsiTheme="minorHAnsi" w:cstheme="minorHAnsi"/>
          <w:sz w:val="22"/>
          <w:szCs w:val="22"/>
          <w:lang w:eastAsia="zh-TW"/>
        </w:rPr>
        <w:t xml:space="preserve"> which was in the vicinity of the incident. Both persons refused to </w:t>
      </w:r>
      <w:r>
        <w:rPr>
          <w:rFonts w:asciiTheme="minorHAnsi" w:hAnsiTheme="minorHAnsi" w:cstheme="minorHAnsi"/>
          <w:sz w:val="22"/>
          <w:szCs w:val="22"/>
          <w:lang w:eastAsia="zh-TW"/>
        </w:rPr>
        <w:t xml:space="preserve">engage with the CSO’s who originally assisted and would not provide any </w:t>
      </w:r>
      <w:r w:rsidR="00C17C21">
        <w:rPr>
          <w:rFonts w:asciiTheme="minorHAnsi" w:hAnsiTheme="minorHAnsi" w:cstheme="minorHAnsi"/>
          <w:sz w:val="22"/>
          <w:szCs w:val="22"/>
          <w:lang w:eastAsia="zh-TW"/>
        </w:rPr>
        <w:t>contact details. The reporting person</w:t>
      </w:r>
      <w:r w:rsidR="005604BF">
        <w:rPr>
          <w:rFonts w:asciiTheme="minorHAnsi" w:hAnsiTheme="minorHAnsi" w:cstheme="minorHAnsi"/>
          <w:sz w:val="22"/>
          <w:szCs w:val="22"/>
          <w:lang w:eastAsia="zh-TW"/>
        </w:rPr>
        <w:t xml:space="preserve"> only</w:t>
      </w:r>
      <w:r w:rsidR="00C17C21">
        <w:rPr>
          <w:rFonts w:asciiTheme="minorHAnsi" w:hAnsiTheme="minorHAnsi" w:cstheme="minorHAnsi"/>
          <w:sz w:val="22"/>
          <w:szCs w:val="22"/>
          <w:lang w:eastAsia="zh-TW"/>
        </w:rPr>
        <w:t xml:space="preserve"> knew the male and female by name</w:t>
      </w:r>
      <w:r w:rsidR="00C80950">
        <w:rPr>
          <w:rFonts w:asciiTheme="minorHAnsi" w:hAnsiTheme="minorHAnsi" w:cstheme="minorHAnsi"/>
          <w:sz w:val="22"/>
          <w:szCs w:val="22"/>
          <w:lang w:eastAsia="zh-TW"/>
        </w:rPr>
        <w:t>.</w:t>
      </w:r>
      <w:r w:rsidR="004D7FE6">
        <w:rPr>
          <w:rFonts w:asciiTheme="minorHAnsi" w:hAnsiTheme="minorHAnsi" w:cstheme="minorHAnsi"/>
          <w:sz w:val="22"/>
          <w:szCs w:val="22"/>
          <w:lang w:eastAsia="zh-TW"/>
        </w:rPr>
        <w:t xml:space="preserve"> </w:t>
      </w:r>
      <w:r w:rsidR="00A31585">
        <w:rPr>
          <w:rFonts w:asciiTheme="minorHAnsi" w:hAnsiTheme="minorHAnsi" w:cstheme="minorHAnsi"/>
          <w:sz w:val="22"/>
          <w:szCs w:val="22"/>
          <w:lang w:eastAsia="zh-TW"/>
        </w:rPr>
        <w:t>As both victims were not forthcoming with any information relating to the incident, I was unable t</w:t>
      </w:r>
      <w:r w:rsidR="00A65085">
        <w:rPr>
          <w:rFonts w:asciiTheme="minorHAnsi" w:hAnsiTheme="minorHAnsi" w:cstheme="minorHAnsi"/>
          <w:sz w:val="22"/>
          <w:szCs w:val="22"/>
          <w:lang w:eastAsia="zh-TW"/>
        </w:rPr>
        <w:t>o take a statement</w:t>
      </w:r>
      <w:r w:rsidR="00FD6ABA">
        <w:rPr>
          <w:rFonts w:asciiTheme="minorHAnsi" w:hAnsiTheme="minorHAnsi" w:cstheme="minorHAnsi"/>
          <w:sz w:val="22"/>
          <w:szCs w:val="22"/>
          <w:lang w:eastAsia="zh-TW"/>
        </w:rPr>
        <w:t xml:space="preserve"> which would be evidential in a supporting case.</w:t>
      </w:r>
      <w:r w:rsidR="005311E6">
        <w:rPr>
          <w:rFonts w:asciiTheme="minorHAnsi" w:hAnsiTheme="minorHAnsi" w:cstheme="minorHAnsi"/>
          <w:sz w:val="22"/>
          <w:szCs w:val="22"/>
          <w:lang w:eastAsia="zh-TW"/>
        </w:rPr>
        <w:t xml:space="preserve"> </w:t>
      </w:r>
      <w:r w:rsidR="00D23DF1">
        <w:rPr>
          <w:rFonts w:asciiTheme="minorHAnsi" w:hAnsiTheme="minorHAnsi" w:cstheme="minorHAnsi"/>
          <w:sz w:val="22"/>
          <w:szCs w:val="22"/>
          <w:lang w:eastAsia="zh-TW"/>
        </w:rPr>
        <w:t>Due to the persons’</w:t>
      </w:r>
      <w:r w:rsidR="00144696">
        <w:rPr>
          <w:rFonts w:asciiTheme="minorHAnsi" w:hAnsiTheme="minorHAnsi" w:cstheme="minorHAnsi"/>
          <w:sz w:val="22"/>
          <w:szCs w:val="22"/>
          <w:lang w:eastAsia="zh-TW"/>
        </w:rPr>
        <w:t xml:space="preserve"> refusal to engage with officers, this proved difficult in providing any form of victim’s support.</w:t>
      </w:r>
    </w:p>
    <w:p w14:paraId="0D8C1C85" w14:textId="575F3F93" w:rsidR="00DA37EC" w:rsidRPr="00177866" w:rsidRDefault="00DA37EC"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lastRenderedPageBreak/>
        <w:t>Having dealt with one of the subject</w:t>
      </w:r>
      <w:r w:rsidR="002F0B81" w:rsidRPr="00177866">
        <w:rPr>
          <w:rFonts w:asciiTheme="minorHAnsi" w:hAnsiTheme="minorHAnsi" w:cstheme="minorHAnsi"/>
          <w:sz w:val="22"/>
          <w:szCs w:val="22"/>
          <w:lang w:eastAsia="zh-TW"/>
        </w:rPr>
        <w:t>s</w:t>
      </w:r>
      <w:r w:rsidRPr="00177866">
        <w:rPr>
          <w:rFonts w:asciiTheme="minorHAnsi" w:hAnsiTheme="minorHAnsi" w:cstheme="minorHAnsi"/>
          <w:sz w:val="22"/>
          <w:szCs w:val="22"/>
          <w:lang w:eastAsia="zh-TW"/>
        </w:rPr>
        <w:t xml:space="preserve"> from a previous unrelated incident, I had the knowledge that one of the subjec</w:t>
      </w:r>
      <w:r w:rsidR="002F0B81" w:rsidRPr="00177866">
        <w:rPr>
          <w:rFonts w:asciiTheme="minorHAnsi" w:hAnsiTheme="minorHAnsi" w:cstheme="minorHAnsi"/>
          <w:sz w:val="22"/>
          <w:szCs w:val="22"/>
          <w:lang w:eastAsia="zh-TW"/>
        </w:rPr>
        <w:t>ts</w:t>
      </w:r>
      <w:r w:rsidRPr="00177866">
        <w:rPr>
          <w:rFonts w:asciiTheme="minorHAnsi" w:hAnsiTheme="minorHAnsi" w:cstheme="minorHAnsi"/>
          <w:sz w:val="22"/>
          <w:szCs w:val="22"/>
          <w:lang w:eastAsia="zh-TW"/>
        </w:rPr>
        <w:t xml:space="preserve"> was 15 years of age</w:t>
      </w:r>
      <w:r w:rsidR="0094512F" w:rsidRPr="00177866">
        <w:rPr>
          <w:rFonts w:asciiTheme="minorHAnsi" w:hAnsiTheme="minorHAnsi" w:cstheme="minorHAnsi"/>
          <w:sz w:val="22"/>
          <w:szCs w:val="22"/>
          <w:lang w:eastAsia="zh-TW"/>
        </w:rPr>
        <w:t xml:space="preserve">. Upon detaining the other male, I ascertained that </w:t>
      </w:r>
      <w:r w:rsidR="00C72B11">
        <w:rPr>
          <w:rFonts w:asciiTheme="minorHAnsi" w:hAnsiTheme="minorHAnsi" w:cstheme="minorHAnsi"/>
          <w:sz w:val="22"/>
          <w:szCs w:val="22"/>
          <w:lang w:eastAsia="zh-TW"/>
        </w:rPr>
        <w:t xml:space="preserve">he </w:t>
      </w:r>
      <w:r w:rsidR="0094512F" w:rsidRPr="00177866">
        <w:rPr>
          <w:rFonts w:asciiTheme="minorHAnsi" w:hAnsiTheme="minorHAnsi" w:cstheme="minorHAnsi"/>
          <w:sz w:val="22"/>
          <w:szCs w:val="22"/>
          <w:lang w:eastAsia="zh-TW"/>
        </w:rPr>
        <w:t xml:space="preserve">was </w:t>
      </w:r>
      <w:r w:rsidR="001331F3">
        <w:rPr>
          <w:rFonts w:asciiTheme="minorHAnsi" w:hAnsiTheme="minorHAnsi" w:cstheme="minorHAnsi"/>
          <w:sz w:val="22"/>
          <w:szCs w:val="22"/>
          <w:lang w:eastAsia="zh-TW"/>
        </w:rPr>
        <w:t>of the same age</w:t>
      </w:r>
      <w:r w:rsidR="0094512F" w:rsidRPr="00177866">
        <w:rPr>
          <w:rFonts w:asciiTheme="minorHAnsi" w:hAnsiTheme="minorHAnsi" w:cstheme="minorHAnsi"/>
          <w:sz w:val="22"/>
          <w:szCs w:val="22"/>
          <w:lang w:eastAsia="zh-TW"/>
        </w:rPr>
        <w:t>.</w:t>
      </w:r>
      <w:r w:rsidR="00B33725" w:rsidRPr="00177866">
        <w:rPr>
          <w:rFonts w:asciiTheme="minorHAnsi" w:hAnsiTheme="minorHAnsi" w:cstheme="minorHAnsi"/>
          <w:sz w:val="22"/>
          <w:szCs w:val="22"/>
          <w:lang w:eastAsia="zh-TW"/>
        </w:rPr>
        <w:t xml:space="preserve"> Both persons were known to police, having previously been referred </w:t>
      </w:r>
      <w:r w:rsidR="00776B5B" w:rsidRPr="00177866">
        <w:rPr>
          <w:rFonts w:asciiTheme="minorHAnsi" w:hAnsiTheme="minorHAnsi" w:cstheme="minorHAnsi"/>
          <w:sz w:val="22"/>
          <w:szCs w:val="22"/>
          <w:lang w:eastAsia="zh-TW"/>
        </w:rPr>
        <w:t>to</w:t>
      </w:r>
      <w:r w:rsidR="007F311A" w:rsidRPr="00177866">
        <w:rPr>
          <w:rFonts w:asciiTheme="minorHAnsi" w:hAnsiTheme="minorHAnsi" w:cstheme="minorHAnsi"/>
          <w:sz w:val="22"/>
          <w:szCs w:val="22"/>
          <w:lang w:eastAsia="zh-TW"/>
        </w:rPr>
        <w:t xml:space="preserve"> an in-force department</w:t>
      </w:r>
      <w:r w:rsidR="001331F3">
        <w:rPr>
          <w:rFonts w:asciiTheme="minorHAnsi" w:hAnsiTheme="minorHAnsi" w:cstheme="minorHAnsi"/>
          <w:sz w:val="22"/>
          <w:szCs w:val="22"/>
          <w:lang w:eastAsia="zh-TW"/>
        </w:rPr>
        <w:t xml:space="preserve"> that deal with young persons at risk of </w:t>
      </w:r>
      <w:r w:rsidR="003768F5">
        <w:rPr>
          <w:rFonts w:asciiTheme="minorHAnsi" w:hAnsiTheme="minorHAnsi" w:cstheme="minorHAnsi"/>
          <w:sz w:val="22"/>
          <w:szCs w:val="22"/>
          <w:lang w:eastAsia="zh-TW"/>
        </w:rPr>
        <w:t>criminality,</w:t>
      </w:r>
      <w:r w:rsidR="00B33725" w:rsidRPr="00177866">
        <w:rPr>
          <w:rFonts w:asciiTheme="minorHAnsi" w:hAnsiTheme="minorHAnsi" w:cstheme="minorHAnsi"/>
          <w:sz w:val="22"/>
          <w:szCs w:val="22"/>
          <w:lang w:eastAsia="zh-TW"/>
        </w:rPr>
        <w:t xml:space="preserve"> Operation Quartz</w:t>
      </w:r>
      <w:r w:rsidR="007F311A" w:rsidRPr="00177866">
        <w:rPr>
          <w:rFonts w:asciiTheme="minorHAnsi" w:hAnsiTheme="minorHAnsi" w:cstheme="minorHAnsi"/>
          <w:sz w:val="22"/>
          <w:szCs w:val="22"/>
          <w:lang w:eastAsia="zh-TW"/>
        </w:rPr>
        <w:t>.</w:t>
      </w:r>
    </w:p>
    <w:p w14:paraId="2A318573" w14:textId="494612A4" w:rsidR="000B44C6" w:rsidRPr="00177866" w:rsidRDefault="000B44C6"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In a South Wales Argus article in 2021, </w:t>
      </w:r>
      <w:r w:rsidR="0073081E" w:rsidRPr="00177866">
        <w:rPr>
          <w:rFonts w:asciiTheme="minorHAnsi" w:hAnsiTheme="minorHAnsi" w:cstheme="minorHAnsi"/>
          <w:sz w:val="22"/>
          <w:szCs w:val="22"/>
          <w:lang w:eastAsia="zh-TW"/>
        </w:rPr>
        <w:t xml:space="preserve">Inspector Boucher, a Gwent Police officer </w:t>
      </w:r>
      <w:r w:rsidR="00E209C2" w:rsidRPr="00177866">
        <w:rPr>
          <w:rFonts w:asciiTheme="minorHAnsi" w:hAnsiTheme="minorHAnsi" w:cstheme="minorHAnsi"/>
          <w:sz w:val="22"/>
          <w:szCs w:val="22"/>
          <w:lang w:eastAsia="zh-TW"/>
        </w:rPr>
        <w:t>alluded</w:t>
      </w:r>
      <w:r w:rsidR="0073081E" w:rsidRPr="00177866">
        <w:rPr>
          <w:rFonts w:asciiTheme="minorHAnsi" w:hAnsiTheme="minorHAnsi" w:cstheme="minorHAnsi"/>
          <w:sz w:val="22"/>
          <w:szCs w:val="22"/>
          <w:lang w:eastAsia="zh-TW"/>
        </w:rPr>
        <w:t xml:space="preserve"> to the work of Operation Quartz when discussing issues of ASB in another in-force area.</w:t>
      </w:r>
    </w:p>
    <w:p w14:paraId="77D60A38" w14:textId="7CC693BF" w:rsidR="007F311A" w:rsidRPr="00177866" w:rsidRDefault="002140F7" w:rsidP="00EE43A2">
      <w:pPr>
        <w:shd w:val="clear" w:color="auto" w:fill="FFFFFF"/>
        <w:overflowPunct/>
        <w:jc w:val="both"/>
        <w:textAlignment w:val="auto"/>
        <w:rPr>
          <w:rFonts w:asciiTheme="minorHAnsi" w:hAnsiTheme="minorHAnsi" w:cstheme="minorHAnsi"/>
          <w:i/>
          <w:iCs/>
          <w:sz w:val="22"/>
          <w:szCs w:val="22"/>
          <w:lang w:eastAsia="zh-TW"/>
        </w:rPr>
      </w:pPr>
      <w:r w:rsidRPr="00177866">
        <w:rPr>
          <w:rFonts w:asciiTheme="minorHAnsi" w:hAnsiTheme="minorHAnsi" w:cstheme="minorHAnsi"/>
          <w:i/>
          <w:iCs/>
          <w:color w:val="333333"/>
          <w:sz w:val="22"/>
          <w:szCs w:val="22"/>
          <w:shd w:val="clear" w:color="auto" w:fill="FFFFFF"/>
        </w:rPr>
        <w:t>“</w:t>
      </w:r>
      <w:r w:rsidR="00B71A1B" w:rsidRPr="00177866">
        <w:rPr>
          <w:rFonts w:asciiTheme="minorHAnsi" w:hAnsiTheme="minorHAnsi" w:cstheme="minorHAnsi"/>
          <w:i/>
          <w:iCs/>
          <w:color w:val="333333"/>
          <w:sz w:val="22"/>
          <w:szCs w:val="22"/>
          <w:shd w:val="clear" w:color="auto" w:fill="FFFFFF"/>
        </w:rPr>
        <w:t>We also work closely with partners to protect children who may be exposed to criminal and or sexual exploitation. We work really closely with outreach, education, social services and other partners to identify and intervene with individuals who we have concerns for. Our Operation Quartz team, a branch of public protection closely manage individuals at risk of exploitation</w:t>
      </w:r>
      <w:r w:rsidRPr="00177866">
        <w:rPr>
          <w:rFonts w:asciiTheme="minorHAnsi" w:hAnsiTheme="minorHAnsi" w:cstheme="minorHAnsi"/>
          <w:i/>
          <w:iCs/>
          <w:color w:val="333333"/>
          <w:sz w:val="22"/>
          <w:szCs w:val="22"/>
          <w:shd w:val="clear" w:color="auto" w:fill="FFFFFF"/>
        </w:rPr>
        <w:t>”</w:t>
      </w:r>
    </w:p>
    <w:p w14:paraId="3B50885E" w14:textId="0EA79FB3" w:rsidR="00326512" w:rsidRPr="00177866" w:rsidRDefault="00326512"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The nature of the incident in this matter, suggested that the males have targeted socially vulnerable members of the public – attacking homeless persons who were unable to defend themselves in </w:t>
      </w:r>
      <w:r w:rsidR="00B332A4">
        <w:rPr>
          <w:rFonts w:asciiTheme="minorHAnsi" w:hAnsiTheme="minorHAnsi" w:cstheme="minorHAnsi"/>
          <w:sz w:val="22"/>
          <w:szCs w:val="22"/>
          <w:lang w:eastAsia="zh-TW"/>
        </w:rPr>
        <w:t>the</w:t>
      </w:r>
      <w:r w:rsidRPr="00177866">
        <w:rPr>
          <w:rFonts w:asciiTheme="minorHAnsi" w:hAnsiTheme="minorHAnsi" w:cstheme="minorHAnsi"/>
          <w:sz w:val="22"/>
          <w:szCs w:val="22"/>
          <w:lang w:eastAsia="zh-TW"/>
        </w:rPr>
        <w:t xml:space="preserve"> unprovoked </w:t>
      </w:r>
      <w:r w:rsidR="00B332A4">
        <w:rPr>
          <w:rFonts w:asciiTheme="minorHAnsi" w:hAnsiTheme="minorHAnsi" w:cstheme="minorHAnsi"/>
          <w:sz w:val="22"/>
          <w:szCs w:val="22"/>
          <w:lang w:eastAsia="zh-TW"/>
        </w:rPr>
        <w:t>attack</w:t>
      </w:r>
      <w:r w:rsidRPr="00177866">
        <w:rPr>
          <w:rFonts w:asciiTheme="minorHAnsi" w:hAnsiTheme="minorHAnsi" w:cstheme="minorHAnsi"/>
          <w:sz w:val="22"/>
          <w:szCs w:val="22"/>
          <w:lang w:eastAsia="zh-TW"/>
        </w:rPr>
        <w:t>.</w:t>
      </w:r>
      <w:r w:rsidR="007F7467" w:rsidRPr="00177866">
        <w:rPr>
          <w:rFonts w:asciiTheme="minorHAnsi" w:hAnsiTheme="minorHAnsi" w:cstheme="minorHAnsi"/>
          <w:sz w:val="22"/>
          <w:szCs w:val="22"/>
          <w:lang w:eastAsia="zh-TW"/>
        </w:rPr>
        <w:t xml:space="preserve"> Luckily, no significant </w:t>
      </w:r>
      <w:r w:rsidR="00A574DD" w:rsidRPr="00177866">
        <w:rPr>
          <w:rFonts w:asciiTheme="minorHAnsi" w:hAnsiTheme="minorHAnsi" w:cstheme="minorHAnsi"/>
          <w:sz w:val="22"/>
          <w:szCs w:val="22"/>
          <w:lang w:eastAsia="zh-TW"/>
        </w:rPr>
        <w:t xml:space="preserve">or life-changing </w:t>
      </w:r>
      <w:r w:rsidR="007F7467" w:rsidRPr="00177866">
        <w:rPr>
          <w:rFonts w:asciiTheme="minorHAnsi" w:hAnsiTheme="minorHAnsi" w:cstheme="minorHAnsi"/>
          <w:sz w:val="22"/>
          <w:szCs w:val="22"/>
          <w:lang w:eastAsia="zh-TW"/>
        </w:rPr>
        <w:t>injuries were sustained on the victims</w:t>
      </w:r>
      <w:r w:rsidR="00B332A4">
        <w:rPr>
          <w:rFonts w:asciiTheme="minorHAnsi" w:hAnsiTheme="minorHAnsi" w:cstheme="minorHAnsi"/>
          <w:sz w:val="22"/>
          <w:szCs w:val="22"/>
          <w:lang w:eastAsia="zh-TW"/>
        </w:rPr>
        <w:t xml:space="preserve"> </w:t>
      </w:r>
      <w:r w:rsidR="00B823F4" w:rsidRPr="00177866">
        <w:rPr>
          <w:rFonts w:asciiTheme="minorHAnsi" w:hAnsiTheme="minorHAnsi" w:cstheme="minorHAnsi"/>
          <w:sz w:val="22"/>
          <w:szCs w:val="22"/>
          <w:lang w:eastAsia="zh-TW"/>
        </w:rPr>
        <w:t xml:space="preserve">and </w:t>
      </w:r>
      <w:r w:rsidR="006B4050">
        <w:rPr>
          <w:rFonts w:asciiTheme="minorHAnsi" w:hAnsiTheme="minorHAnsi" w:cstheme="minorHAnsi"/>
          <w:sz w:val="22"/>
          <w:szCs w:val="22"/>
          <w:lang w:eastAsia="zh-TW"/>
        </w:rPr>
        <w:t xml:space="preserve">any </w:t>
      </w:r>
      <w:r w:rsidR="00FD090B" w:rsidRPr="00177866">
        <w:rPr>
          <w:rFonts w:asciiTheme="minorHAnsi" w:hAnsiTheme="minorHAnsi" w:cstheme="minorHAnsi"/>
          <w:sz w:val="22"/>
          <w:szCs w:val="22"/>
          <w:lang w:eastAsia="zh-TW"/>
        </w:rPr>
        <w:t>medical attention was declined by the victims.</w:t>
      </w:r>
    </w:p>
    <w:p w14:paraId="1B85A63B" w14:textId="5CC1806D" w:rsidR="0053102F" w:rsidRDefault="00552816"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As both males were under the age of 18, </w:t>
      </w:r>
      <w:r w:rsidR="00C7032E" w:rsidRPr="00177866">
        <w:rPr>
          <w:rFonts w:asciiTheme="minorHAnsi" w:hAnsiTheme="minorHAnsi" w:cstheme="minorHAnsi"/>
          <w:sz w:val="22"/>
          <w:szCs w:val="22"/>
          <w:lang w:eastAsia="zh-TW"/>
        </w:rPr>
        <w:t>a</w:t>
      </w:r>
      <w:r w:rsidRPr="00177866">
        <w:rPr>
          <w:rFonts w:asciiTheme="minorHAnsi" w:hAnsiTheme="minorHAnsi" w:cstheme="minorHAnsi"/>
          <w:sz w:val="22"/>
          <w:szCs w:val="22"/>
          <w:lang w:eastAsia="zh-TW"/>
        </w:rPr>
        <w:t xml:space="preserve"> referr</w:t>
      </w:r>
      <w:r w:rsidR="00C7032E" w:rsidRPr="00177866">
        <w:rPr>
          <w:rFonts w:asciiTheme="minorHAnsi" w:hAnsiTheme="minorHAnsi" w:cstheme="minorHAnsi"/>
          <w:sz w:val="22"/>
          <w:szCs w:val="22"/>
          <w:lang w:eastAsia="zh-TW"/>
        </w:rPr>
        <w:t>al</w:t>
      </w:r>
      <w:r w:rsidRPr="00177866">
        <w:rPr>
          <w:rFonts w:asciiTheme="minorHAnsi" w:hAnsiTheme="minorHAnsi" w:cstheme="minorHAnsi"/>
          <w:sz w:val="22"/>
          <w:szCs w:val="22"/>
          <w:lang w:eastAsia="zh-TW"/>
        </w:rPr>
        <w:t xml:space="preserve"> to </w:t>
      </w:r>
      <w:r w:rsidR="002D559D" w:rsidRPr="00177866">
        <w:rPr>
          <w:rFonts w:asciiTheme="minorHAnsi" w:hAnsiTheme="minorHAnsi" w:cstheme="minorHAnsi"/>
          <w:sz w:val="22"/>
          <w:szCs w:val="22"/>
          <w:lang w:eastAsia="zh-TW"/>
        </w:rPr>
        <w:t xml:space="preserve">the </w:t>
      </w:r>
      <w:r w:rsidRPr="00177866">
        <w:rPr>
          <w:rFonts w:asciiTheme="minorHAnsi" w:hAnsiTheme="minorHAnsi" w:cstheme="minorHAnsi"/>
          <w:sz w:val="22"/>
          <w:szCs w:val="22"/>
          <w:lang w:eastAsia="zh-TW"/>
        </w:rPr>
        <w:t>Youth</w:t>
      </w:r>
      <w:r w:rsidR="002D559D" w:rsidRPr="00177866">
        <w:rPr>
          <w:rFonts w:asciiTheme="minorHAnsi" w:hAnsiTheme="minorHAnsi" w:cstheme="minorHAnsi"/>
          <w:sz w:val="22"/>
          <w:szCs w:val="22"/>
          <w:lang w:eastAsia="zh-TW"/>
        </w:rPr>
        <w:t xml:space="preserve"> Offending S</w:t>
      </w:r>
      <w:r w:rsidR="00B40B57" w:rsidRPr="00177866">
        <w:rPr>
          <w:rFonts w:asciiTheme="minorHAnsi" w:hAnsiTheme="minorHAnsi" w:cstheme="minorHAnsi"/>
          <w:sz w:val="22"/>
          <w:szCs w:val="22"/>
          <w:lang w:eastAsia="zh-TW"/>
        </w:rPr>
        <w:t>ervice</w:t>
      </w:r>
      <w:r w:rsidR="002D559D" w:rsidRPr="00177866">
        <w:rPr>
          <w:rFonts w:asciiTheme="minorHAnsi" w:hAnsiTheme="minorHAnsi" w:cstheme="minorHAnsi"/>
          <w:sz w:val="22"/>
          <w:szCs w:val="22"/>
          <w:lang w:eastAsia="zh-TW"/>
        </w:rPr>
        <w:t xml:space="preserve"> </w:t>
      </w:r>
      <w:r w:rsidR="007F30D4" w:rsidRPr="00177866">
        <w:rPr>
          <w:rFonts w:asciiTheme="minorHAnsi" w:hAnsiTheme="minorHAnsi" w:cstheme="minorHAnsi"/>
          <w:sz w:val="22"/>
          <w:szCs w:val="22"/>
          <w:lang w:eastAsia="zh-TW"/>
        </w:rPr>
        <w:t xml:space="preserve">(YOS) </w:t>
      </w:r>
      <w:r w:rsidR="00136AB7" w:rsidRPr="00177866">
        <w:rPr>
          <w:rFonts w:asciiTheme="minorHAnsi" w:hAnsiTheme="minorHAnsi" w:cstheme="minorHAnsi"/>
          <w:sz w:val="22"/>
          <w:szCs w:val="22"/>
          <w:lang w:eastAsia="zh-TW"/>
        </w:rPr>
        <w:t>was</w:t>
      </w:r>
      <w:r w:rsidR="008341F3">
        <w:rPr>
          <w:rFonts w:asciiTheme="minorHAnsi" w:hAnsiTheme="minorHAnsi" w:cstheme="minorHAnsi"/>
          <w:sz w:val="22"/>
          <w:szCs w:val="22"/>
          <w:lang w:eastAsia="zh-TW"/>
        </w:rPr>
        <w:t xml:space="preserve"> likely </w:t>
      </w:r>
      <w:r w:rsidR="00F6704A">
        <w:rPr>
          <w:rFonts w:asciiTheme="minorHAnsi" w:hAnsiTheme="minorHAnsi" w:cstheme="minorHAnsi"/>
          <w:sz w:val="22"/>
          <w:szCs w:val="22"/>
          <w:lang w:eastAsia="zh-TW"/>
        </w:rPr>
        <w:t>to be the disposal from custody</w:t>
      </w:r>
      <w:r w:rsidR="00812A73">
        <w:rPr>
          <w:rFonts w:asciiTheme="minorHAnsi" w:hAnsiTheme="minorHAnsi" w:cstheme="minorHAnsi"/>
          <w:sz w:val="22"/>
          <w:szCs w:val="22"/>
          <w:lang w:eastAsia="zh-TW"/>
        </w:rPr>
        <w:t xml:space="preserve"> and the matter dealt </w:t>
      </w:r>
      <w:r w:rsidR="00584286">
        <w:rPr>
          <w:rFonts w:asciiTheme="minorHAnsi" w:hAnsiTheme="minorHAnsi" w:cstheme="minorHAnsi"/>
          <w:sz w:val="22"/>
          <w:szCs w:val="22"/>
          <w:lang w:eastAsia="zh-TW"/>
        </w:rPr>
        <w:t>with out of court</w:t>
      </w:r>
      <w:r w:rsidR="00F6704A">
        <w:rPr>
          <w:rFonts w:asciiTheme="minorHAnsi" w:hAnsiTheme="minorHAnsi" w:cstheme="minorHAnsi"/>
          <w:sz w:val="22"/>
          <w:szCs w:val="22"/>
          <w:lang w:eastAsia="zh-TW"/>
        </w:rPr>
        <w:t xml:space="preserve">. </w:t>
      </w:r>
      <w:r w:rsidR="007F30D4" w:rsidRPr="00177866">
        <w:rPr>
          <w:rFonts w:asciiTheme="minorHAnsi" w:hAnsiTheme="minorHAnsi" w:cstheme="minorHAnsi"/>
          <w:sz w:val="22"/>
          <w:szCs w:val="22"/>
          <w:lang w:eastAsia="zh-TW"/>
        </w:rPr>
        <w:t xml:space="preserve">YOS is </w:t>
      </w:r>
      <w:r w:rsidR="00733B9D" w:rsidRPr="00177866">
        <w:rPr>
          <w:rFonts w:asciiTheme="minorHAnsi" w:hAnsiTheme="minorHAnsi" w:cstheme="minorHAnsi"/>
          <w:sz w:val="22"/>
          <w:szCs w:val="22"/>
          <w:lang w:eastAsia="zh-TW"/>
        </w:rPr>
        <w:t xml:space="preserve">an integral partnership agency that the police work with as they are responsible for putting in specific </w:t>
      </w:r>
      <w:r w:rsidR="00A63C53" w:rsidRPr="00177866">
        <w:rPr>
          <w:rFonts w:asciiTheme="minorHAnsi" w:hAnsiTheme="minorHAnsi" w:cstheme="minorHAnsi"/>
          <w:sz w:val="22"/>
          <w:szCs w:val="22"/>
          <w:lang w:eastAsia="zh-TW"/>
        </w:rPr>
        <w:t xml:space="preserve">strategies to prevent persons from re-offending, </w:t>
      </w:r>
      <w:r w:rsidR="00D82A67" w:rsidRPr="00177866">
        <w:rPr>
          <w:rFonts w:asciiTheme="minorHAnsi" w:hAnsiTheme="minorHAnsi" w:cstheme="minorHAnsi"/>
          <w:sz w:val="22"/>
          <w:szCs w:val="22"/>
          <w:lang w:eastAsia="zh-TW"/>
        </w:rPr>
        <w:t xml:space="preserve">not criminalising those who are under 18 for relatively </w:t>
      </w:r>
      <w:r w:rsidR="00B40B57" w:rsidRPr="00177866">
        <w:rPr>
          <w:rFonts w:asciiTheme="minorHAnsi" w:hAnsiTheme="minorHAnsi" w:cstheme="minorHAnsi"/>
          <w:sz w:val="22"/>
          <w:szCs w:val="22"/>
          <w:lang w:eastAsia="zh-TW"/>
        </w:rPr>
        <w:t>low-level</w:t>
      </w:r>
      <w:r w:rsidR="00D82A67" w:rsidRPr="00177866">
        <w:rPr>
          <w:rFonts w:asciiTheme="minorHAnsi" w:hAnsiTheme="minorHAnsi" w:cstheme="minorHAnsi"/>
          <w:sz w:val="22"/>
          <w:szCs w:val="22"/>
          <w:lang w:eastAsia="zh-TW"/>
        </w:rPr>
        <w:t xml:space="preserve"> offences and to educate them of the dangers of being involved with criminality</w:t>
      </w:r>
      <w:r w:rsidR="00ED087D">
        <w:rPr>
          <w:rFonts w:asciiTheme="minorHAnsi" w:hAnsiTheme="minorHAnsi" w:cstheme="minorHAnsi"/>
          <w:sz w:val="22"/>
          <w:szCs w:val="22"/>
          <w:lang w:eastAsia="zh-TW"/>
        </w:rPr>
        <w:t>.</w:t>
      </w:r>
    </w:p>
    <w:p w14:paraId="5808B8D8" w14:textId="589F66D0" w:rsidR="00946A66" w:rsidRPr="00ED087D" w:rsidRDefault="00946A66" w:rsidP="00EE43A2">
      <w:pPr>
        <w:shd w:val="clear" w:color="auto" w:fill="FFFFFF"/>
        <w:overflowPunct/>
        <w:jc w:val="both"/>
        <w:textAlignment w:val="auto"/>
        <w:rPr>
          <w:rFonts w:asciiTheme="minorHAnsi" w:hAnsiTheme="minorHAnsi" w:cstheme="minorHAnsi"/>
          <w:sz w:val="16"/>
          <w:szCs w:val="16"/>
          <w:lang w:eastAsia="zh-TW"/>
        </w:rPr>
      </w:pPr>
      <w:r>
        <w:rPr>
          <w:rFonts w:asciiTheme="minorHAnsi" w:hAnsiTheme="minorHAnsi" w:cstheme="minorHAnsi"/>
          <w:i/>
          <w:iCs/>
          <w:color w:val="0B0C0C"/>
          <w:sz w:val="22"/>
          <w:szCs w:val="22"/>
          <w:shd w:val="clear" w:color="auto" w:fill="FFFFFF"/>
        </w:rPr>
        <w:t>“</w:t>
      </w:r>
      <w:r w:rsidRPr="00946A66">
        <w:rPr>
          <w:rFonts w:asciiTheme="minorHAnsi" w:hAnsiTheme="minorHAnsi" w:cstheme="minorHAnsi"/>
          <w:i/>
          <w:iCs/>
          <w:color w:val="0B0C0C"/>
          <w:sz w:val="22"/>
          <w:szCs w:val="22"/>
          <w:shd w:val="clear" w:color="auto" w:fill="FFFFFF"/>
        </w:rPr>
        <w:t>Youth crime prevention programmes have different names and do different things, but they all involve activities to help keep young people away from crime. Young people can also learn new skills or get advice about school or jobs</w:t>
      </w:r>
      <w:r>
        <w:rPr>
          <w:rFonts w:asciiTheme="minorHAnsi" w:hAnsiTheme="minorHAnsi" w:cstheme="minorHAnsi"/>
          <w:i/>
          <w:iCs/>
          <w:color w:val="0B0C0C"/>
          <w:sz w:val="22"/>
          <w:szCs w:val="22"/>
          <w:shd w:val="clear" w:color="auto" w:fill="FFFFFF"/>
        </w:rPr>
        <w:t>”</w:t>
      </w:r>
      <w:r w:rsidR="00ED087D">
        <w:rPr>
          <w:rFonts w:asciiTheme="minorHAnsi" w:hAnsiTheme="minorHAnsi" w:cstheme="minorHAnsi"/>
          <w:i/>
          <w:iCs/>
          <w:color w:val="0B0C0C"/>
          <w:sz w:val="22"/>
          <w:szCs w:val="22"/>
          <w:shd w:val="clear" w:color="auto" w:fill="FFFFFF"/>
        </w:rPr>
        <w:t xml:space="preserve"> </w:t>
      </w:r>
      <w:r w:rsidR="00ED087D">
        <w:rPr>
          <w:rFonts w:asciiTheme="minorHAnsi" w:hAnsiTheme="minorHAnsi" w:cstheme="minorHAnsi"/>
          <w:color w:val="0B0C0C"/>
          <w:sz w:val="22"/>
          <w:szCs w:val="22"/>
          <w:shd w:val="clear" w:color="auto" w:fill="FFFFFF"/>
        </w:rPr>
        <w:t>(Gov.uk, 20</w:t>
      </w:r>
      <w:r w:rsidR="00CE6798">
        <w:rPr>
          <w:rFonts w:asciiTheme="minorHAnsi" w:hAnsiTheme="minorHAnsi" w:cstheme="minorHAnsi"/>
          <w:color w:val="0B0C0C"/>
          <w:sz w:val="22"/>
          <w:szCs w:val="22"/>
          <w:shd w:val="clear" w:color="auto" w:fill="FFFFFF"/>
        </w:rPr>
        <w:t>15)</w:t>
      </w:r>
    </w:p>
    <w:p w14:paraId="62EB1742" w14:textId="0B2B0489" w:rsidR="001A0520" w:rsidRPr="003768F5" w:rsidRDefault="0068419D"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Both males came from Eastern European families whereby their respective family members did not speak English</w:t>
      </w:r>
      <w:r w:rsidR="00CF79D5" w:rsidRPr="00177866">
        <w:rPr>
          <w:rFonts w:asciiTheme="minorHAnsi" w:hAnsiTheme="minorHAnsi" w:cstheme="minorHAnsi"/>
          <w:sz w:val="22"/>
          <w:szCs w:val="22"/>
          <w:lang w:eastAsia="zh-TW"/>
        </w:rPr>
        <w:t xml:space="preserve">; however, both males spoke English and were receiving an English medium education at a secondary school </w:t>
      </w:r>
      <w:r w:rsidR="006C417E" w:rsidRPr="00177866">
        <w:rPr>
          <w:rFonts w:asciiTheme="minorHAnsi" w:hAnsiTheme="minorHAnsi" w:cstheme="minorHAnsi"/>
          <w:sz w:val="22"/>
          <w:szCs w:val="22"/>
          <w:lang w:eastAsia="zh-TW"/>
        </w:rPr>
        <w:t>in the local authority.</w:t>
      </w:r>
      <w:r w:rsidR="00F578E1" w:rsidRPr="00177866">
        <w:rPr>
          <w:rFonts w:asciiTheme="minorHAnsi" w:hAnsiTheme="minorHAnsi" w:cstheme="minorHAnsi"/>
          <w:sz w:val="22"/>
          <w:szCs w:val="22"/>
          <w:lang w:eastAsia="zh-TW"/>
        </w:rPr>
        <w:t xml:space="preserve"> The school would also be utilised as </w:t>
      </w:r>
      <w:r w:rsidR="001C5F76" w:rsidRPr="00177866">
        <w:rPr>
          <w:rFonts w:asciiTheme="minorHAnsi" w:hAnsiTheme="minorHAnsi" w:cstheme="minorHAnsi"/>
          <w:sz w:val="22"/>
          <w:szCs w:val="22"/>
          <w:lang w:eastAsia="zh-TW"/>
        </w:rPr>
        <w:t xml:space="preserve">a partner agency pathway </w:t>
      </w:r>
      <w:r w:rsidR="00F6704A" w:rsidRPr="00177866">
        <w:rPr>
          <w:rFonts w:asciiTheme="minorHAnsi" w:hAnsiTheme="minorHAnsi" w:cstheme="minorHAnsi"/>
          <w:sz w:val="22"/>
          <w:szCs w:val="22"/>
          <w:lang w:eastAsia="zh-TW"/>
        </w:rPr>
        <w:t>regarding</w:t>
      </w:r>
      <w:r w:rsidR="00411BD1" w:rsidRPr="00177866">
        <w:rPr>
          <w:rFonts w:asciiTheme="minorHAnsi" w:hAnsiTheme="minorHAnsi" w:cstheme="minorHAnsi"/>
          <w:sz w:val="22"/>
          <w:szCs w:val="22"/>
          <w:lang w:eastAsia="zh-TW"/>
        </w:rPr>
        <w:t xml:space="preserve"> YOS and the education around youth offending and criminality.</w:t>
      </w:r>
    </w:p>
    <w:p w14:paraId="49F950C2" w14:textId="2CF074E1" w:rsidR="00D45DEA" w:rsidRPr="00177866" w:rsidRDefault="00FC765C"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When </w:t>
      </w:r>
      <w:r w:rsidR="00954A7D" w:rsidRPr="00177866">
        <w:rPr>
          <w:rFonts w:asciiTheme="minorHAnsi" w:hAnsiTheme="minorHAnsi" w:cstheme="minorHAnsi"/>
          <w:sz w:val="22"/>
          <w:szCs w:val="22"/>
          <w:lang w:eastAsia="zh-TW"/>
        </w:rPr>
        <w:t>a person under 18 year</w:t>
      </w:r>
      <w:r w:rsidR="00E851AB">
        <w:rPr>
          <w:rFonts w:asciiTheme="minorHAnsi" w:hAnsiTheme="minorHAnsi" w:cstheme="minorHAnsi"/>
          <w:sz w:val="22"/>
          <w:szCs w:val="22"/>
          <w:lang w:eastAsia="zh-TW"/>
        </w:rPr>
        <w:t>s</w:t>
      </w:r>
      <w:r w:rsidR="00954A7D" w:rsidRPr="00177866">
        <w:rPr>
          <w:rFonts w:asciiTheme="minorHAnsi" w:hAnsiTheme="minorHAnsi" w:cstheme="minorHAnsi"/>
          <w:sz w:val="22"/>
          <w:szCs w:val="22"/>
          <w:lang w:eastAsia="zh-TW"/>
        </w:rPr>
        <w:t xml:space="preserve"> of age</w:t>
      </w:r>
      <w:r w:rsidR="00AF5910" w:rsidRPr="00177866">
        <w:rPr>
          <w:rFonts w:asciiTheme="minorHAnsi" w:hAnsiTheme="minorHAnsi" w:cstheme="minorHAnsi"/>
          <w:sz w:val="22"/>
          <w:szCs w:val="22"/>
          <w:lang w:eastAsia="zh-TW"/>
        </w:rPr>
        <w:t xml:space="preserve"> comes into contact with</w:t>
      </w:r>
      <w:r w:rsidR="00954A7D" w:rsidRPr="00177866">
        <w:rPr>
          <w:rFonts w:asciiTheme="minorHAnsi" w:hAnsiTheme="minorHAnsi" w:cstheme="minorHAnsi"/>
          <w:sz w:val="22"/>
          <w:szCs w:val="22"/>
          <w:lang w:eastAsia="zh-TW"/>
        </w:rPr>
        <w:t xml:space="preserve"> police </w:t>
      </w:r>
      <w:r w:rsidR="00C45257" w:rsidRPr="00177866">
        <w:rPr>
          <w:rFonts w:asciiTheme="minorHAnsi" w:hAnsiTheme="minorHAnsi" w:cstheme="minorHAnsi"/>
          <w:sz w:val="22"/>
          <w:szCs w:val="22"/>
          <w:lang w:eastAsia="zh-TW"/>
        </w:rPr>
        <w:t>either as a witness, victim or offender</w:t>
      </w:r>
      <w:r w:rsidR="00954A7D" w:rsidRPr="00177866">
        <w:rPr>
          <w:rFonts w:asciiTheme="minorHAnsi" w:hAnsiTheme="minorHAnsi" w:cstheme="minorHAnsi"/>
          <w:sz w:val="22"/>
          <w:szCs w:val="22"/>
          <w:lang w:eastAsia="zh-TW"/>
        </w:rPr>
        <w:t xml:space="preserve">, it is the duty of the police officer to </w:t>
      </w:r>
      <w:r w:rsidR="004F5187" w:rsidRPr="00177866">
        <w:rPr>
          <w:rFonts w:asciiTheme="minorHAnsi" w:hAnsiTheme="minorHAnsi" w:cstheme="minorHAnsi"/>
          <w:sz w:val="22"/>
          <w:szCs w:val="22"/>
          <w:lang w:eastAsia="zh-TW"/>
        </w:rPr>
        <w:t>submit a Public Protection Notice</w:t>
      </w:r>
      <w:r w:rsidR="00F91AE8" w:rsidRPr="00177866">
        <w:rPr>
          <w:rFonts w:asciiTheme="minorHAnsi" w:hAnsiTheme="minorHAnsi" w:cstheme="minorHAnsi"/>
          <w:sz w:val="22"/>
          <w:szCs w:val="22"/>
          <w:lang w:eastAsia="zh-TW"/>
        </w:rPr>
        <w:t xml:space="preserve"> (PPN)</w:t>
      </w:r>
      <w:r w:rsidR="004F5187" w:rsidRPr="00177866">
        <w:rPr>
          <w:rFonts w:asciiTheme="minorHAnsi" w:hAnsiTheme="minorHAnsi" w:cstheme="minorHAnsi"/>
          <w:sz w:val="22"/>
          <w:szCs w:val="22"/>
          <w:lang w:eastAsia="zh-TW"/>
        </w:rPr>
        <w:t xml:space="preserve"> to </w:t>
      </w:r>
      <w:r w:rsidR="00A6078C" w:rsidRPr="00177866">
        <w:rPr>
          <w:rFonts w:asciiTheme="minorHAnsi" w:hAnsiTheme="minorHAnsi" w:cstheme="minorHAnsi"/>
          <w:sz w:val="22"/>
          <w:szCs w:val="22"/>
          <w:lang w:eastAsia="zh-TW"/>
        </w:rPr>
        <w:t xml:space="preserve">social services, the young person’s school and their </w:t>
      </w:r>
      <w:r w:rsidR="00AF5910" w:rsidRPr="00177866">
        <w:rPr>
          <w:rFonts w:asciiTheme="minorHAnsi" w:hAnsiTheme="minorHAnsi" w:cstheme="minorHAnsi"/>
          <w:sz w:val="22"/>
          <w:szCs w:val="22"/>
          <w:lang w:eastAsia="zh-TW"/>
        </w:rPr>
        <w:t>doctor’s</w:t>
      </w:r>
      <w:r w:rsidR="00A6078C" w:rsidRPr="00177866">
        <w:rPr>
          <w:rFonts w:asciiTheme="minorHAnsi" w:hAnsiTheme="minorHAnsi" w:cstheme="minorHAnsi"/>
          <w:sz w:val="22"/>
          <w:szCs w:val="22"/>
          <w:lang w:eastAsia="zh-TW"/>
        </w:rPr>
        <w:t xml:space="preserve"> surgery. This is </w:t>
      </w:r>
      <w:r w:rsidR="00AF5910" w:rsidRPr="00177866">
        <w:rPr>
          <w:rFonts w:asciiTheme="minorHAnsi" w:hAnsiTheme="minorHAnsi" w:cstheme="minorHAnsi"/>
          <w:sz w:val="22"/>
          <w:szCs w:val="22"/>
          <w:lang w:eastAsia="zh-TW"/>
        </w:rPr>
        <w:t xml:space="preserve">a vital </w:t>
      </w:r>
      <w:r w:rsidR="00A6078C" w:rsidRPr="00177866">
        <w:rPr>
          <w:rFonts w:asciiTheme="minorHAnsi" w:hAnsiTheme="minorHAnsi" w:cstheme="minorHAnsi"/>
          <w:sz w:val="22"/>
          <w:szCs w:val="22"/>
          <w:lang w:eastAsia="zh-TW"/>
        </w:rPr>
        <w:t xml:space="preserve">part of the </w:t>
      </w:r>
      <w:r w:rsidR="00AF5910" w:rsidRPr="00177866">
        <w:rPr>
          <w:rFonts w:asciiTheme="minorHAnsi" w:hAnsiTheme="minorHAnsi" w:cstheme="minorHAnsi"/>
          <w:sz w:val="22"/>
          <w:szCs w:val="22"/>
          <w:lang w:eastAsia="zh-TW"/>
        </w:rPr>
        <w:t>safeguarding process.</w:t>
      </w:r>
    </w:p>
    <w:p w14:paraId="21814478" w14:textId="16473380" w:rsidR="00A574DD" w:rsidRPr="00177866" w:rsidRDefault="00A574DD"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Due to nature of the incident, </w:t>
      </w:r>
      <w:r w:rsidR="00D45DEA" w:rsidRPr="00177866">
        <w:rPr>
          <w:rFonts w:asciiTheme="minorHAnsi" w:hAnsiTheme="minorHAnsi" w:cstheme="minorHAnsi"/>
          <w:sz w:val="22"/>
          <w:szCs w:val="22"/>
          <w:lang w:eastAsia="zh-TW"/>
        </w:rPr>
        <w:t>PPN</w:t>
      </w:r>
      <w:r w:rsidR="00882B50" w:rsidRPr="00177866">
        <w:rPr>
          <w:rFonts w:asciiTheme="minorHAnsi" w:hAnsiTheme="minorHAnsi" w:cstheme="minorHAnsi"/>
          <w:sz w:val="22"/>
          <w:szCs w:val="22"/>
          <w:lang w:eastAsia="zh-TW"/>
        </w:rPr>
        <w:t xml:space="preserve">’s </w:t>
      </w:r>
      <w:r w:rsidRPr="00177866">
        <w:rPr>
          <w:rFonts w:asciiTheme="minorHAnsi" w:hAnsiTheme="minorHAnsi" w:cstheme="minorHAnsi"/>
          <w:sz w:val="22"/>
          <w:szCs w:val="22"/>
          <w:lang w:eastAsia="zh-TW"/>
        </w:rPr>
        <w:t>were submitted and</w:t>
      </w:r>
      <w:r w:rsidR="00E851AB">
        <w:rPr>
          <w:rFonts w:asciiTheme="minorHAnsi" w:hAnsiTheme="minorHAnsi" w:cstheme="minorHAnsi"/>
          <w:sz w:val="22"/>
          <w:szCs w:val="22"/>
          <w:lang w:eastAsia="zh-TW"/>
        </w:rPr>
        <w:t xml:space="preserve"> a</w:t>
      </w:r>
      <w:r w:rsidRPr="00177866">
        <w:rPr>
          <w:rFonts w:asciiTheme="minorHAnsi" w:hAnsiTheme="minorHAnsi" w:cstheme="minorHAnsi"/>
          <w:sz w:val="22"/>
          <w:szCs w:val="22"/>
          <w:lang w:eastAsia="zh-TW"/>
        </w:rPr>
        <w:t xml:space="preserve"> referr</w:t>
      </w:r>
      <w:r w:rsidR="00E851AB">
        <w:rPr>
          <w:rFonts w:asciiTheme="minorHAnsi" w:hAnsiTheme="minorHAnsi" w:cstheme="minorHAnsi"/>
          <w:sz w:val="22"/>
          <w:szCs w:val="22"/>
          <w:lang w:eastAsia="zh-TW"/>
        </w:rPr>
        <w:t>al made</w:t>
      </w:r>
      <w:r w:rsidRPr="00177866">
        <w:rPr>
          <w:rFonts w:asciiTheme="minorHAnsi" w:hAnsiTheme="minorHAnsi" w:cstheme="minorHAnsi"/>
          <w:sz w:val="22"/>
          <w:szCs w:val="22"/>
          <w:lang w:eastAsia="zh-TW"/>
        </w:rPr>
        <w:t xml:space="preserve"> to partner agencies for the subjects and the victims. In terms of the victims, both adults were homeless and had a history of drug and alcohol abuse. Their homelessness would class them as vulnerable in themselves, therefore a </w:t>
      </w:r>
      <w:r w:rsidRPr="00177866">
        <w:rPr>
          <w:rFonts w:asciiTheme="minorHAnsi" w:hAnsiTheme="minorHAnsi" w:cstheme="minorHAnsi"/>
          <w:sz w:val="22"/>
          <w:szCs w:val="22"/>
          <w:lang w:eastAsia="zh-TW"/>
        </w:rPr>
        <w:lastRenderedPageBreak/>
        <w:t>referral to social services in terms of coming into police contact would have to be made. At the very least, some sort of referral to housing would need to be done pragmatically to reduce them from being targeted agai</w:t>
      </w:r>
      <w:r w:rsidR="00842A3F">
        <w:rPr>
          <w:rFonts w:asciiTheme="minorHAnsi" w:hAnsiTheme="minorHAnsi" w:cstheme="minorHAnsi"/>
          <w:sz w:val="22"/>
          <w:szCs w:val="22"/>
          <w:lang w:eastAsia="zh-TW"/>
        </w:rPr>
        <w:t>n</w:t>
      </w:r>
      <w:r w:rsidRPr="00177866">
        <w:rPr>
          <w:rFonts w:asciiTheme="minorHAnsi" w:hAnsiTheme="minorHAnsi" w:cstheme="minorHAnsi"/>
          <w:sz w:val="22"/>
          <w:szCs w:val="22"/>
          <w:lang w:eastAsia="zh-TW"/>
        </w:rPr>
        <w:t>.</w:t>
      </w:r>
    </w:p>
    <w:p w14:paraId="20FB35DA" w14:textId="6360E300" w:rsidR="00962686" w:rsidRPr="00177866" w:rsidRDefault="00962686"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As with any victim, a level of service is required from officers whereby they are listened to, given opportunities to provide their account, kept in the loop of any updates in relation to the incident and safeguarded from further harm.</w:t>
      </w:r>
      <w:r w:rsidR="00DF65B9" w:rsidRPr="00177866">
        <w:rPr>
          <w:rFonts w:asciiTheme="minorHAnsi" w:hAnsiTheme="minorHAnsi" w:cstheme="minorHAnsi"/>
          <w:sz w:val="22"/>
          <w:szCs w:val="22"/>
          <w:lang w:eastAsia="zh-TW"/>
        </w:rPr>
        <w:t xml:space="preserve"> The victim’s code was</w:t>
      </w:r>
      <w:r w:rsidR="0053720F" w:rsidRPr="00177866">
        <w:rPr>
          <w:rFonts w:asciiTheme="minorHAnsi" w:hAnsiTheme="minorHAnsi" w:cstheme="minorHAnsi"/>
          <w:sz w:val="22"/>
          <w:szCs w:val="22"/>
          <w:lang w:eastAsia="zh-TW"/>
        </w:rPr>
        <w:t xml:space="preserve"> </w:t>
      </w:r>
      <w:r w:rsidR="0090294F" w:rsidRPr="00177866">
        <w:rPr>
          <w:rFonts w:asciiTheme="minorHAnsi" w:hAnsiTheme="minorHAnsi" w:cstheme="minorHAnsi"/>
          <w:sz w:val="22"/>
          <w:szCs w:val="22"/>
          <w:lang w:eastAsia="zh-TW"/>
        </w:rPr>
        <w:t xml:space="preserve">created by justice services </w:t>
      </w:r>
      <w:r w:rsidR="00B42FD0" w:rsidRPr="00177866">
        <w:rPr>
          <w:rFonts w:asciiTheme="minorHAnsi" w:hAnsiTheme="minorHAnsi" w:cstheme="minorHAnsi"/>
          <w:sz w:val="22"/>
          <w:szCs w:val="22"/>
          <w:lang w:eastAsia="zh-TW"/>
        </w:rPr>
        <w:t xml:space="preserve">which </w:t>
      </w:r>
      <w:r w:rsidR="0090294F" w:rsidRPr="00177866">
        <w:rPr>
          <w:rFonts w:asciiTheme="minorHAnsi" w:hAnsiTheme="minorHAnsi" w:cstheme="minorHAnsi"/>
          <w:sz w:val="22"/>
          <w:szCs w:val="22"/>
          <w:lang w:eastAsia="zh-TW"/>
        </w:rPr>
        <w:t>document</w:t>
      </w:r>
      <w:r w:rsidR="00B42FD0" w:rsidRPr="00177866">
        <w:rPr>
          <w:rFonts w:asciiTheme="minorHAnsi" w:hAnsiTheme="minorHAnsi" w:cstheme="minorHAnsi"/>
          <w:sz w:val="22"/>
          <w:szCs w:val="22"/>
          <w:lang w:eastAsia="zh-TW"/>
        </w:rPr>
        <w:t>s</w:t>
      </w:r>
      <w:r w:rsidR="0090294F" w:rsidRPr="00177866">
        <w:rPr>
          <w:rFonts w:asciiTheme="minorHAnsi" w:hAnsiTheme="minorHAnsi" w:cstheme="minorHAnsi"/>
          <w:sz w:val="22"/>
          <w:szCs w:val="22"/>
          <w:lang w:eastAsia="zh-TW"/>
        </w:rPr>
        <w:t xml:space="preserve"> a series of</w:t>
      </w:r>
      <w:r w:rsidR="00DA7E09" w:rsidRPr="00177866">
        <w:rPr>
          <w:rFonts w:asciiTheme="minorHAnsi" w:hAnsiTheme="minorHAnsi" w:cstheme="minorHAnsi"/>
          <w:sz w:val="22"/>
          <w:szCs w:val="22"/>
          <w:lang w:eastAsia="zh-TW"/>
        </w:rPr>
        <w:t xml:space="preserve"> twelve</w:t>
      </w:r>
      <w:r w:rsidR="0090294F" w:rsidRPr="00177866">
        <w:rPr>
          <w:rFonts w:asciiTheme="minorHAnsi" w:hAnsiTheme="minorHAnsi" w:cstheme="minorHAnsi"/>
          <w:sz w:val="22"/>
          <w:szCs w:val="22"/>
          <w:lang w:eastAsia="zh-TW"/>
        </w:rPr>
        <w:t xml:space="preserve"> victim’s rights</w:t>
      </w:r>
      <w:r w:rsidR="00B42FD0" w:rsidRPr="00177866">
        <w:rPr>
          <w:rFonts w:asciiTheme="minorHAnsi" w:hAnsiTheme="minorHAnsi" w:cstheme="minorHAnsi"/>
          <w:sz w:val="22"/>
          <w:szCs w:val="22"/>
          <w:lang w:eastAsia="zh-TW"/>
        </w:rPr>
        <w:t xml:space="preserve"> which o</w:t>
      </w:r>
      <w:r w:rsidR="00DA7E09" w:rsidRPr="00177866">
        <w:rPr>
          <w:rFonts w:asciiTheme="minorHAnsi" w:hAnsiTheme="minorHAnsi" w:cstheme="minorHAnsi"/>
          <w:sz w:val="22"/>
          <w:szCs w:val="22"/>
          <w:lang w:eastAsia="zh-TW"/>
        </w:rPr>
        <w:t xml:space="preserve">rganisations must </w:t>
      </w:r>
      <w:r w:rsidR="005C2517" w:rsidRPr="00177866">
        <w:rPr>
          <w:rFonts w:asciiTheme="minorHAnsi" w:hAnsiTheme="minorHAnsi" w:cstheme="minorHAnsi"/>
          <w:sz w:val="22"/>
          <w:szCs w:val="22"/>
          <w:lang w:eastAsia="zh-TW"/>
        </w:rPr>
        <w:t>adhere to when supporting a victim of crime.</w:t>
      </w:r>
      <w:r w:rsidR="0090294F" w:rsidRPr="00177866">
        <w:rPr>
          <w:rFonts w:asciiTheme="minorHAnsi" w:hAnsiTheme="minorHAnsi" w:cstheme="minorHAnsi"/>
          <w:sz w:val="22"/>
          <w:szCs w:val="22"/>
          <w:lang w:eastAsia="zh-TW"/>
        </w:rPr>
        <w:t xml:space="preserve"> </w:t>
      </w:r>
      <w:r w:rsidRPr="00177866">
        <w:rPr>
          <w:rFonts w:asciiTheme="minorHAnsi" w:hAnsiTheme="minorHAnsi" w:cstheme="minorHAnsi"/>
          <w:sz w:val="22"/>
          <w:szCs w:val="22"/>
          <w:lang w:eastAsia="zh-TW"/>
        </w:rPr>
        <w:t xml:space="preserve"> Due to their vulnerabilities, the level of support and victim care is even more significant and referrals to correct partner agencies are prioritised.</w:t>
      </w:r>
    </w:p>
    <w:p w14:paraId="533CBE56" w14:textId="470AC75A" w:rsidR="00A574DD" w:rsidRPr="00177866" w:rsidRDefault="00A574DD"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In terms of the offenders, </w:t>
      </w:r>
      <w:r w:rsidR="00967B56" w:rsidRPr="00177866">
        <w:rPr>
          <w:rFonts w:asciiTheme="minorHAnsi" w:hAnsiTheme="minorHAnsi" w:cstheme="minorHAnsi"/>
          <w:sz w:val="22"/>
          <w:szCs w:val="22"/>
          <w:lang w:eastAsia="zh-TW"/>
        </w:rPr>
        <w:t>being under the age of eighteen</w:t>
      </w:r>
      <w:r w:rsidRPr="00177866">
        <w:rPr>
          <w:rFonts w:asciiTheme="minorHAnsi" w:hAnsiTheme="minorHAnsi" w:cstheme="minorHAnsi"/>
          <w:sz w:val="22"/>
          <w:szCs w:val="22"/>
          <w:lang w:eastAsia="zh-TW"/>
        </w:rPr>
        <w:t xml:space="preserve"> would class them as vulnerable and due to their previous contact with police, both boys were assigned separate project workers who would liaise with them on a regular basis to ensure that they were being deterred from criminality.</w:t>
      </w:r>
      <w:r w:rsidR="00C36C46">
        <w:rPr>
          <w:rFonts w:asciiTheme="minorHAnsi" w:hAnsiTheme="minorHAnsi" w:cstheme="minorHAnsi"/>
          <w:sz w:val="22"/>
          <w:szCs w:val="22"/>
          <w:lang w:eastAsia="zh-TW"/>
        </w:rPr>
        <w:t xml:space="preserve"> </w:t>
      </w:r>
      <w:r w:rsidR="00C36C46" w:rsidRPr="00177866">
        <w:rPr>
          <w:rFonts w:asciiTheme="minorHAnsi" w:hAnsiTheme="minorHAnsi" w:cstheme="minorHAnsi"/>
          <w:sz w:val="22"/>
          <w:szCs w:val="22"/>
          <w:lang w:eastAsia="zh-TW"/>
        </w:rPr>
        <w:t xml:space="preserve">The alternative disposal can be used effectively should both offenders fully engage with YOS and remain out of police contact </w:t>
      </w:r>
      <w:r w:rsidR="00C36C46">
        <w:rPr>
          <w:rFonts w:asciiTheme="minorHAnsi" w:hAnsiTheme="minorHAnsi" w:cstheme="minorHAnsi"/>
          <w:sz w:val="22"/>
          <w:szCs w:val="22"/>
          <w:lang w:eastAsia="zh-TW"/>
        </w:rPr>
        <w:t xml:space="preserve">for </w:t>
      </w:r>
      <w:r w:rsidR="00C36C46" w:rsidRPr="00177866">
        <w:rPr>
          <w:rFonts w:asciiTheme="minorHAnsi" w:hAnsiTheme="minorHAnsi" w:cstheme="minorHAnsi"/>
          <w:sz w:val="22"/>
          <w:szCs w:val="22"/>
          <w:lang w:eastAsia="zh-TW"/>
        </w:rPr>
        <w:t>the next 12 months.</w:t>
      </w:r>
      <w:r w:rsidR="00C36C46">
        <w:rPr>
          <w:rFonts w:asciiTheme="minorHAnsi" w:hAnsiTheme="minorHAnsi" w:cstheme="minorHAnsi"/>
          <w:sz w:val="22"/>
          <w:szCs w:val="22"/>
          <w:lang w:eastAsia="zh-TW"/>
        </w:rPr>
        <w:t xml:space="preserve"> </w:t>
      </w:r>
      <w:r w:rsidR="00C36C46" w:rsidRPr="00177866">
        <w:rPr>
          <w:rFonts w:asciiTheme="minorHAnsi" w:hAnsiTheme="minorHAnsi" w:cstheme="minorHAnsi"/>
          <w:sz w:val="22"/>
          <w:szCs w:val="22"/>
          <w:lang w:eastAsia="zh-TW"/>
        </w:rPr>
        <w:t>Should either male reoffend and be part of an unrelated police matter, then the alternative disposal can be taken away and the original matter be dealt with in court.</w:t>
      </w:r>
    </w:p>
    <w:p w14:paraId="214ADAD7" w14:textId="26455AAF" w:rsidR="00D4030D" w:rsidRPr="00177866" w:rsidRDefault="00962686"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Due to the age of the offenders, police must ensure that the offenders are </w:t>
      </w:r>
      <w:r w:rsidR="00D93EB3" w:rsidRPr="00177866">
        <w:rPr>
          <w:rFonts w:asciiTheme="minorHAnsi" w:hAnsiTheme="minorHAnsi" w:cstheme="minorHAnsi"/>
          <w:sz w:val="22"/>
          <w:szCs w:val="22"/>
          <w:lang w:eastAsia="zh-TW"/>
        </w:rPr>
        <w:t>always safeguarded</w:t>
      </w:r>
      <w:r w:rsidRPr="00177866">
        <w:rPr>
          <w:rFonts w:asciiTheme="minorHAnsi" w:hAnsiTheme="minorHAnsi" w:cstheme="minorHAnsi"/>
          <w:sz w:val="22"/>
          <w:szCs w:val="22"/>
          <w:lang w:eastAsia="zh-TW"/>
        </w:rPr>
        <w:t xml:space="preserve"> during police contact</w:t>
      </w:r>
      <w:r w:rsidR="008E1F3B" w:rsidRPr="00177866">
        <w:rPr>
          <w:rFonts w:asciiTheme="minorHAnsi" w:hAnsiTheme="minorHAnsi" w:cstheme="minorHAnsi"/>
          <w:sz w:val="22"/>
          <w:szCs w:val="22"/>
          <w:lang w:eastAsia="zh-TW"/>
        </w:rPr>
        <w:t xml:space="preserve"> and ensure that a</w:t>
      </w:r>
      <w:r w:rsidR="00F5701C" w:rsidRPr="00177866">
        <w:rPr>
          <w:rFonts w:asciiTheme="minorHAnsi" w:hAnsiTheme="minorHAnsi" w:cstheme="minorHAnsi"/>
          <w:sz w:val="22"/>
          <w:szCs w:val="22"/>
          <w:lang w:eastAsia="zh-TW"/>
        </w:rPr>
        <w:t>ny risks which would compromise the safety and well-being of the child is kept to a minim</w:t>
      </w:r>
      <w:r w:rsidR="00D4030D" w:rsidRPr="00177866">
        <w:rPr>
          <w:rFonts w:asciiTheme="minorHAnsi" w:hAnsiTheme="minorHAnsi" w:cstheme="minorHAnsi"/>
          <w:sz w:val="22"/>
          <w:szCs w:val="22"/>
          <w:lang w:eastAsia="zh-TW"/>
        </w:rPr>
        <w:t>um. The College of Policing (2022</w:t>
      </w:r>
      <w:r w:rsidR="00BB1079">
        <w:rPr>
          <w:rFonts w:asciiTheme="minorHAnsi" w:hAnsiTheme="minorHAnsi" w:cstheme="minorHAnsi"/>
          <w:sz w:val="22"/>
          <w:szCs w:val="22"/>
          <w:lang w:eastAsia="zh-TW"/>
        </w:rPr>
        <w:t>b</w:t>
      </w:r>
      <w:r w:rsidR="00D4030D" w:rsidRPr="00177866">
        <w:rPr>
          <w:rFonts w:asciiTheme="minorHAnsi" w:hAnsiTheme="minorHAnsi" w:cstheme="minorHAnsi"/>
          <w:sz w:val="22"/>
          <w:szCs w:val="22"/>
          <w:lang w:eastAsia="zh-TW"/>
        </w:rPr>
        <w:t>) states:</w:t>
      </w:r>
    </w:p>
    <w:p w14:paraId="0D8BF2B9" w14:textId="5D5DDB51" w:rsidR="00D4030D" w:rsidRPr="00E6464F" w:rsidRDefault="00D4030D" w:rsidP="00EE43A2">
      <w:pPr>
        <w:shd w:val="clear" w:color="auto" w:fill="FFFFFF"/>
        <w:overflowPunct/>
        <w:ind w:left="720"/>
        <w:jc w:val="both"/>
        <w:textAlignment w:val="auto"/>
        <w:rPr>
          <w:rFonts w:asciiTheme="minorHAnsi" w:hAnsiTheme="minorHAnsi" w:cstheme="minorHAnsi"/>
          <w:spacing w:val="3"/>
        </w:rPr>
      </w:pPr>
      <w:r w:rsidRPr="00E6464F">
        <w:rPr>
          <w:rFonts w:asciiTheme="minorHAnsi" w:hAnsiTheme="minorHAnsi" w:cstheme="minorHAnsi"/>
          <w:spacing w:val="3"/>
        </w:rPr>
        <w:t>“In undertaking risk assessments, staff also need to be conscious that they might identify a previously unknown or unrecognised risk to a child’s safety and wellbeing, and that action may need to be taken to safeguard or protect the child once they leave police custody. This may mean that staff need to make referrals or notifications, in line with local processes for child protection, and statutory safeguarding guidance”.</w:t>
      </w:r>
    </w:p>
    <w:p w14:paraId="74B38D03" w14:textId="32E6DA17" w:rsidR="004C755A" w:rsidRPr="00177866" w:rsidRDefault="006337F6" w:rsidP="00EE43A2">
      <w:pPr>
        <w:shd w:val="clear" w:color="auto" w:fill="FFFFFF"/>
        <w:overflowPunct/>
        <w:jc w:val="both"/>
        <w:textAlignment w:val="auto"/>
        <w:rPr>
          <w:rFonts w:asciiTheme="minorHAnsi" w:hAnsiTheme="minorHAnsi" w:cstheme="minorHAnsi"/>
          <w:spacing w:val="3"/>
          <w:sz w:val="22"/>
          <w:szCs w:val="22"/>
        </w:rPr>
      </w:pPr>
      <w:r w:rsidRPr="00177866">
        <w:rPr>
          <w:rFonts w:asciiTheme="minorHAnsi" w:hAnsiTheme="minorHAnsi" w:cstheme="minorHAnsi"/>
          <w:spacing w:val="3"/>
          <w:sz w:val="22"/>
          <w:szCs w:val="22"/>
        </w:rPr>
        <w:t>Under the UN Convention on the Rights of the Child</w:t>
      </w:r>
      <w:r w:rsidR="00B92247" w:rsidRPr="00177866">
        <w:rPr>
          <w:rFonts w:asciiTheme="minorHAnsi" w:hAnsiTheme="minorHAnsi" w:cstheme="minorHAnsi"/>
          <w:spacing w:val="3"/>
          <w:sz w:val="22"/>
          <w:szCs w:val="22"/>
        </w:rPr>
        <w:t xml:space="preserve"> (1989), any person under the age of 18 are </w:t>
      </w:r>
      <w:r w:rsidR="000C0DB3" w:rsidRPr="00177866">
        <w:rPr>
          <w:rFonts w:asciiTheme="minorHAnsi" w:hAnsiTheme="minorHAnsi" w:cstheme="minorHAnsi"/>
          <w:spacing w:val="3"/>
          <w:sz w:val="22"/>
          <w:szCs w:val="22"/>
        </w:rPr>
        <w:t>a protected group due to their specific vulnerabilities</w:t>
      </w:r>
      <w:r w:rsidR="00ED2023" w:rsidRPr="00177866">
        <w:rPr>
          <w:rFonts w:asciiTheme="minorHAnsi" w:hAnsiTheme="minorHAnsi" w:cstheme="minorHAnsi"/>
          <w:spacing w:val="3"/>
          <w:sz w:val="22"/>
          <w:szCs w:val="22"/>
        </w:rPr>
        <w:t>.</w:t>
      </w:r>
    </w:p>
    <w:p w14:paraId="3FA7C019" w14:textId="132A8CCD" w:rsidR="00A574DD" w:rsidRPr="00BB1079" w:rsidRDefault="00962686"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Approaches such as </w:t>
      </w:r>
      <w:r w:rsidR="00D93EB3" w:rsidRPr="00177866">
        <w:rPr>
          <w:rFonts w:asciiTheme="minorHAnsi" w:hAnsiTheme="minorHAnsi" w:cstheme="minorHAnsi"/>
          <w:sz w:val="22"/>
          <w:szCs w:val="22"/>
          <w:lang w:eastAsia="zh-TW"/>
        </w:rPr>
        <w:t>the appropriate adult service is an option that can be used to facilitate communication between police and offender. The role of the appropriate adult is to ensure that the young offender is to feel supported throughout the process in custody and are present with the young offender during processing, rights and entitlements, searches if applicable, and interview.</w:t>
      </w:r>
    </w:p>
    <w:p w14:paraId="70801002" w14:textId="5962A041" w:rsidR="000D7582" w:rsidRPr="00177866" w:rsidRDefault="00472AB3" w:rsidP="00EE43A2">
      <w:pPr>
        <w:shd w:val="clear" w:color="auto" w:fill="FFFFFF"/>
        <w:overflowPunct/>
        <w:jc w:val="both"/>
        <w:textAlignment w:val="auto"/>
        <w:rPr>
          <w:rFonts w:asciiTheme="minorHAnsi" w:hAnsiTheme="minorHAnsi" w:cstheme="minorHAnsi"/>
          <w:i/>
          <w:iCs/>
          <w:spacing w:val="3"/>
          <w:sz w:val="22"/>
          <w:szCs w:val="22"/>
        </w:rPr>
      </w:pPr>
      <w:r w:rsidRPr="00177866">
        <w:rPr>
          <w:rFonts w:asciiTheme="minorHAnsi" w:hAnsiTheme="minorHAnsi" w:cstheme="minorHAnsi"/>
          <w:spacing w:val="3"/>
          <w:sz w:val="22"/>
          <w:szCs w:val="22"/>
        </w:rPr>
        <w:t xml:space="preserve">As quoted by the College of Policing </w:t>
      </w:r>
      <w:r w:rsidR="00C533F2">
        <w:rPr>
          <w:rFonts w:asciiTheme="minorHAnsi" w:hAnsiTheme="minorHAnsi" w:cstheme="minorHAnsi"/>
          <w:spacing w:val="3"/>
          <w:sz w:val="22"/>
          <w:szCs w:val="22"/>
        </w:rPr>
        <w:t>(</w:t>
      </w:r>
      <w:r w:rsidR="000F193B" w:rsidRPr="00177866">
        <w:rPr>
          <w:rFonts w:asciiTheme="minorHAnsi" w:hAnsiTheme="minorHAnsi" w:cstheme="minorHAnsi"/>
          <w:spacing w:val="3"/>
          <w:sz w:val="22"/>
          <w:szCs w:val="22"/>
        </w:rPr>
        <w:t>2021</w:t>
      </w:r>
      <w:r w:rsidR="00C533F2">
        <w:rPr>
          <w:rFonts w:asciiTheme="minorHAnsi" w:hAnsiTheme="minorHAnsi" w:cstheme="minorHAnsi"/>
          <w:spacing w:val="3"/>
          <w:sz w:val="22"/>
          <w:szCs w:val="22"/>
        </w:rPr>
        <w:t>a)</w:t>
      </w:r>
      <w:r w:rsidR="000F193B" w:rsidRPr="00177866">
        <w:rPr>
          <w:rFonts w:asciiTheme="minorHAnsi" w:hAnsiTheme="minorHAnsi" w:cstheme="minorHAnsi"/>
          <w:spacing w:val="3"/>
          <w:sz w:val="22"/>
          <w:szCs w:val="22"/>
        </w:rPr>
        <w:t xml:space="preserve"> </w:t>
      </w:r>
      <w:r w:rsidRPr="00177866">
        <w:rPr>
          <w:rFonts w:asciiTheme="minorHAnsi" w:hAnsiTheme="minorHAnsi" w:cstheme="minorHAnsi"/>
          <w:i/>
          <w:iCs/>
          <w:spacing w:val="3"/>
          <w:sz w:val="22"/>
          <w:szCs w:val="22"/>
        </w:rPr>
        <w:t xml:space="preserve">“The evidence tends to suggest that targeting the places that create the most demand for the police can be an effective crime reduction strategy. The evidence is more extensive for reduction of some types of crime, such as burglary. A systematic </w:t>
      </w:r>
      <w:r w:rsidRPr="00177866">
        <w:rPr>
          <w:rFonts w:asciiTheme="minorHAnsi" w:hAnsiTheme="minorHAnsi" w:cstheme="minorHAnsi"/>
          <w:i/>
          <w:iCs/>
          <w:spacing w:val="3"/>
          <w:sz w:val="22"/>
          <w:szCs w:val="22"/>
        </w:rPr>
        <w:lastRenderedPageBreak/>
        <w:t xml:space="preserve">review concluded that hot spots policing – targeted policing activity in high crime locations – can reduce crime (Braga </w:t>
      </w:r>
      <w:r w:rsidR="00DF6297" w:rsidRPr="00177866">
        <w:rPr>
          <w:rFonts w:asciiTheme="minorHAnsi" w:hAnsiTheme="minorHAnsi" w:cstheme="minorHAnsi"/>
          <w:i/>
          <w:iCs/>
          <w:spacing w:val="3"/>
          <w:sz w:val="22"/>
          <w:szCs w:val="22"/>
        </w:rPr>
        <w:t>et al</w:t>
      </w:r>
      <w:r w:rsidRPr="00177866">
        <w:rPr>
          <w:rFonts w:asciiTheme="minorHAnsi" w:hAnsiTheme="minorHAnsi" w:cstheme="minorHAnsi"/>
          <w:i/>
          <w:iCs/>
          <w:spacing w:val="3"/>
          <w:sz w:val="22"/>
          <w:szCs w:val="22"/>
        </w:rPr>
        <w:t>, 2019)”.</w:t>
      </w:r>
    </w:p>
    <w:p w14:paraId="7842B794" w14:textId="37AAC743" w:rsidR="004B6DC4" w:rsidRPr="00177866" w:rsidRDefault="00C71E66" w:rsidP="00EE43A2">
      <w:pPr>
        <w:shd w:val="clear" w:color="auto" w:fill="FFFFFF"/>
        <w:overflowPunct/>
        <w:jc w:val="both"/>
        <w:textAlignment w:val="auto"/>
        <w:rPr>
          <w:rFonts w:asciiTheme="minorHAnsi" w:hAnsiTheme="minorHAnsi" w:cstheme="minorHAnsi"/>
          <w:spacing w:val="3"/>
          <w:sz w:val="22"/>
          <w:szCs w:val="22"/>
        </w:rPr>
      </w:pPr>
      <w:r w:rsidRPr="00177866">
        <w:rPr>
          <w:rFonts w:asciiTheme="minorHAnsi" w:hAnsiTheme="minorHAnsi" w:cstheme="minorHAnsi"/>
          <w:spacing w:val="3"/>
          <w:sz w:val="22"/>
          <w:szCs w:val="22"/>
        </w:rPr>
        <w:t>In simple terms, a visual presence of police officers is likely to deter any offending</w:t>
      </w:r>
      <w:r w:rsidR="008B0761" w:rsidRPr="00177866">
        <w:rPr>
          <w:rFonts w:asciiTheme="minorHAnsi" w:hAnsiTheme="minorHAnsi" w:cstheme="minorHAnsi"/>
          <w:spacing w:val="3"/>
          <w:sz w:val="22"/>
          <w:szCs w:val="22"/>
        </w:rPr>
        <w:t>.</w:t>
      </w:r>
      <w:r w:rsidR="009800EF" w:rsidRPr="00177866">
        <w:rPr>
          <w:rFonts w:asciiTheme="minorHAnsi" w:hAnsiTheme="minorHAnsi" w:cstheme="minorHAnsi"/>
          <w:spacing w:val="3"/>
          <w:sz w:val="22"/>
          <w:szCs w:val="22"/>
        </w:rPr>
        <w:t xml:space="preserve"> This is a relatively simple and </w:t>
      </w:r>
      <w:r w:rsidR="004C5B7D" w:rsidRPr="00177866">
        <w:rPr>
          <w:rFonts w:asciiTheme="minorHAnsi" w:hAnsiTheme="minorHAnsi" w:cstheme="minorHAnsi"/>
          <w:spacing w:val="3"/>
          <w:sz w:val="22"/>
          <w:szCs w:val="22"/>
        </w:rPr>
        <w:t>effective way of reducing crime.</w:t>
      </w:r>
      <w:r w:rsidR="00C34285" w:rsidRPr="00177866">
        <w:rPr>
          <w:rFonts w:asciiTheme="minorHAnsi" w:hAnsiTheme="minorHAnsi" w:cstheme="minorHAnsi"/>
          <w:spacing w:val="3"/>
          <w:sz w:val="22"/>
          <w:szCs w:val="22"/>
        </w:rPr>
        <w:t xml:space="preserve"> The College of Policing (2021</w:t>
      </w:r>
      <w:r w:rsidR="00C533F2">
        <w:rPr>
          <w:rFonts w:asciiTheme="minorHAnsi" w:hAnsiTheme="minorHAnsi" w:cstheme="minorHAnsi"/>
          <w:spacing w:val="3"/>
          <w:sz w:val="22"/>
          <w:szCs w:val="22"/>
        </w:rPr>
        <w:t>b</w:t>
      </w:r>
      <w:r w:rsidR="00C34285" w:rsidRPr="00177866">
        <w:rPr>
          <w:rFonts w:asciiTheme="minorHAnsi" w:hAnsiTheme="minorHAnsi" w:cstheme="minorHAnsi"/>
          <w:spacing w:val="3"/>
          <w:sz w:val="22"/>
          <w:szCs w:val="22"/>
        </w:rPr>
        <w:t xml:space="preserve">) states that </w:t>
      </w:r>
      <w:r w:rsidR="002F0CB9" w:rsidRPr="00177866">
        <w:rPr>
          <w:rFonts w:asciiTheme="minorHAnsi" w:hAnsiTheme="minorHAnsi" w:cstheme="minorHAnsi"/>
          <w:spacing w:val="3"/>
          <w:sz w:val="22"/>
          <w:szCs w:val="22"/>
        </w:rPr>
        <w:t xml:space="preserve">in the sense of ASB hot spots, that understanding where and why incidents occur is an effective way of reducing </w:t>
      </w:r>
      <w:r w:rsidR="00C3397A" w:rsidRPr="00177866">
        <w:rPr>
          <w:rFonts w:asciiTheme="minorHAnsi" w:hAnsiTheme="minorHAnsi" w:cstheme="minorHAnsi"/>
          <w:spacing w:val="3"/>
          <w:sz w:val="22"/>
          <w:szCs w:val="22"/>
        </w:rPr>
        <w:t>crime. Furthermore, by working with partnership agencies, crime can be reduced further.</w:t>
      </w:r>
      <w:r w:rsidR="00776F38" w:rsidRPr="00177866">
        <w:rPr>
          <w:rFonts w:asciiTheme="minorHAnsi" w:hAnsiTheme="minorHAnsi" w:cstheme="minorHAnsi"/>
          <w:spacing w:val="3"/>
          <w:sz w:val="22"/>
          <w:szCs w:val="22"/>
        </w:rPr>
        <w:t xml:space="preserve"> There is an argument for increasing numbers of officers on </w:t>
      </w:r>
      <w:r w:rsidR="00E64024" w:rsidRPr="00177866">
        <w:rPr>
          <w:rFonts w:asciiTheme="minorHAnsi" w:hAnsiTheme="minorHAnsi" w:cstheme="minorHAnsi"/>
          <w:spacing w:val="3"/>
          <w:sz w:val="22"/>
          <w:szCs w:val="22"/>
        </w:rPr>
        <w:t>the streets, however this is a long process, and any benefit would not be seen in the short term.</w:t>
      </w:r>
      <w:r w:rsidR="00560928" w:rsidRPr="00177866">
        <w:rPr>
          <w:rFonts w:asciiTheme="minorHAnsi" w:hAnsiTheme="minorHAnsi" w:cstheme="minorHAnsi"/>
          <w:spacing w:val="3"/>
          <w:sz w:val="22"/>
          <w:szCs w:val="22"/>
        </w:rPr>
        <w:t xml:space="preserve"> Tackling problems head on, by patrolling specific areas at the right times would be seen </w:t>
      </w:r>
      <w:r w:rsidR="00DC1D53" w:rsidRPr="00177866">
        <w:rPr>
          <w:rFonts w:asciiTheme="minorHAnsi" w:hAnsiTheme="minorHAnsi" w:cstheme="minorHAnsi"/>
          <w:spacing w:val="3"/>
          <w:sz w:val="22"/>
          <w:szCs w:val="22"/>
        </w:rPr>
        <w:t>more as a proactive approach of crime reduction and repeat victimisation rather than reactive.</w:t>
      </w:r>
    </w:p>
    <w:p w14:paraId="25CECEEE" w14:textId="38794595" w:rsidR="00A96EE1" w:rsidRPr="00177866" w:rsidRDefault="003D1BB7" w:rsidP="00EE43A2">
      <w:pPr>
        <w:shd w:val="clear" w:color="auto" w:fill="FFFFFF"/>
        <w:overflowPunct/>
        <w:jc w:val="both"/>
        <w:textAlignment w:val="auto"/>
        <w:rPr>
          <w:rFonts w:asciiTheme="minorHAnsi" w:hAnsiTheme="minorHAnsi" w:cstheme="minorHAnsi"/>
          <w:spacing w:val="3"/>
          <w:sz w:val="22"/>
          <w:szCs w:val="22"/>
        </w:rPr>
      </w:pPr>
      <w:r w:rsidRPr="00177866">
        <w:rPr>
          <w:rFonts w:asciiTheme="minorHAnsi" w:hAnsiTheme="minorHAnsi" w:cstheme="minorHAnsi"/>
          <w:spacing w:val="3"/>
          <w:sz w:val="22"/>
          <w:szCs w:val="22"/>
        </w:rPr>
        <w:t xml:space="preserve">In this instance, the victims were </w:t>
      </w:r>
      <w:r w:rsidR="003B5E72">
        <w:rPr>
          <w:rFonts w:asciiTheme="minorHAnsi" w:hAnsiTheme="minorHAnsi" w:cstheme="minorHAnsi"/>
          <w:spacing w:val="3"/>
          <w:sz w:val="22"/>
          <w:szCs w:val="22"/>
        </w:rPr>
        <w:t>of no fixed abode</w:t>
      </w:r>
      <w:r w:rsidR="006E5033" w:rsidRPr="00177866">
        <w:rPr>
          <w:rFonts w:asciiTheme="minorHAnsi" w:hAnsiTheme="minorHAnsi" w:cstheme="minorHAnsi"/>
          <w:spacing w:val="3"/>
          <w:sz w:val="22"/>
          <w:szCs w:val="22"/>
        </w:rPr>
        <w:t xml:space="preserve"> and unable to protect themselves through the </w:t>
      </w:r>
      <w:r w:rsidR="00E228BE" w:rsidRPr="00177866">
        <w:rPr>
          <w:rFonts w:asciiTheme="minorHAnsi" w:hAnsiTheme="minorHAnsi" w:cstheme="minorHAnsi"/>
          <w:spacing w:val="3"/>
          <w:sz w:val="22"/>
          <w:szCs w:val="22"/>
        </w:rPr>
        <w:t xml:space="preserve">nature of a warm and secure home. </w:t>
      </w:r>
    </w:p>
    <w:p w14:paraId="02CED119" w14:textId="6FD489A9" w:rsidR="00B144F9" w:rsidRPr="00177866" w:rsidRDefault="00B144F9" w:rsidP="00EE43A2">
      <w:pPr>
        <w:shd w:val="clear" w:color="auto" w:fill="FFFFFF"/>
        <w:overflowPunct/>
        <w:jc w:val="both"/>
        <w:textAlignment w:val="auto"/>
        <w:rPr>
          <w:rFonts w:asciiTheme="minorHAnsi" w:hAnsiTheme="minorHAnsi" w:cstheme="minorHAnsi"/>
          <w:spacing w:val="3"/>
          <w:sz w:val="22"/>
          <w:szCs w:val="22"/>
        </w:rPr>
      </w:pPr>
      <w:r w:rsidRPr="00177866">
        <w:rPr>
          <w:rFonts w:asciiTheme="minorHAnsi" w:hAnsiTheme="minorHAnsi" w:cstheme="minorHAnsi"/>
          <w:spacing w:val="3"/>
          <w:sz w:val="22"/>
          <w:szCs w:val="22"/>
        </w:rPr>
        <w:t xml:space="preserve">Through regular </w:t>
      </w:r>
      <w:r w:rsidR="007053E0" w:rsidRPr="00177866">
        <w:rPr>
          <w:rFonts w:asciiTheme="minorHAnsi" w:hAnsiTheme="minorHAnsi" w:cstheme="minorHAnsi"/>
          <w:spacing w:val="3"/>
          <w:sz w:val="22"/>
          <w:szCs w:val="22"/>
        </w:rPr>
        <w:t>contact with the CSO’s and police officers on patrol, the homeless community can begin to build a working relationship with the police</w:t>
      </w:r>
      <w:r w:rsidR="007530A7" w:rsidRPr="00177866">
        <w:rPr>
          <w:rFonts w:asciiTheme="minorHAnsi" w:hAnsiTheme="minorHAnsi" w:cstheme="minorHAnsi"/>
          <w:spacing w:val="3"/>
          <w:sz w:val="22"/>
          <w:szCs w:val="22"/>
        </w:rPr>
        <w:t>. This regular contact can be developed during</w:t>
      </w:r>
      <w:r w:rsidR="00D02E58" w:rsidRPr="00177866">
        <w:rPr>
          <w:rFonts w:asciiTheme="minorHAnsi" w:hAnsiTheme="minorHAnsi" w:cstheme="minorHAnsi"/>
          <w:spacing w:val="3"/>
          <w:sz w:val="22"/>
          <w:szCs w:val="22"/>
        </w:rPr>
        <w:t xml:space="preserve"> regular</w:t>
      </w:r>
      <w:r w:rsidR="007530A7" w:rsidRPr="00177866">
        <w:rPr>
          <w:rFonts w:asciiTheme="minorHAnsi" w:hAnsiTheme="minorHAnsi" w:cstheme="minorHAnsi"/>
          <w:spacing w:val="3"/>
          <w:sz w:val="22"/>
          <w:szCs w:val="22"/>
        </w:rPr>
        <w:t xml:space="preserve"> foot </w:t>
      </w:r>
      <w:r w:rsidR="00D02E58" w:rsidRPr="00177866">
        <w:rPr>
          <w:rFonts w:asciiTheme="minorHAnsi" w:hAnsiTheme="minorHAnsi" w:cstheme="minorHAnsi"/>
          <w:spacing w:val="3"/>
          <w:sz w:val="22"/>
          <w:szCs w:val="22"/>
        </w:rPr>
        <w:t xml:space="preserve">and mobile </w:t>
      </w:r>
      <w:r w:rsidR="007530A7" w:rsidRPr="00177866">
        <w:rPr>
          <w:rFonts w:asciiTheme="minorHAnsi" w:hAnsiTheme="minorHAnsi" w:cstheme="minorHAnsi"/>
          <w:spacing w:val="3"/>
          <w:sz w:val="22"/>
          <w:szCs w:val="22"/>
        </w:rPr>
        <w:t xml:space="preserve">patrol in the </w:t>
      </w:r>
      <w:r w:rsidR="00D02E58" w:rsidRPr="00177866">
        <w:rPr>
          <w:rFonts w:asciiTheme="minorHAnsi" w:hAnsiTheme="minorHAnsi" w:cstheme="minorHAnsi"/>
          <w:spacing w:val="3"/>
          <w:sz w:val="22"/>
          <w:szCs w:val="22"/>
        </w:rPr>
        <w:t>homeless hotspots of a</w:t>
      </w:r>
      <w:r w:rsidR="00F56CD4" w:rsidRPr="00177866">
        <w:rPr>
          <w:rFonts w:asciiTheme="minorHAnsi" w:hAnsiTheme="minorHAnsi" w:cstheme="minorHAnsi"/>
          <w:spacing w:val="3"/>
          <w:sz w:val="22"/>
          <w:szCs w:val="22"/>
        </w:rPr>
        <w:t>n area.</w:t>
      </w:r>
      <w:r w:rsidR="008E0BF6" w:rsidRPr="00177866">
        <w:rPr>
          <w:rFonts w:asciiTheme="minorHAnsi" w:hAnsiTheme="minorHAnsi" w:cstheme="minorHAnsi"/>
          <w:spacing w:val="3"/>
          <w:sz w:val="22"/>
          <w:szCs w:val="22"/>
        </w:rPr>
        <w:t xml:space="preserve"> The working relationship can benefit the potential victim in this matter as they would be </w:t>
      </w:r>
      <w:r w:rsidR="00A7274D" w:rsidRPr="00177866">
        <w:rPr>
          <w:rFonts w:asciiTheme="minorHAnsi" w:hAnsiTheme="minorHAnsi" w:cstheme="minorHAnsi"/>
          <w:spacing w:val="3"/>
          <w:sz w:val="22"/>
          <w:szCs w:val="22"/>
        </w:rPr>
        <w:t>more likely to ask for help from police should a good working relationship be established.</w:t>
      </w:r>
    </w:p>
    <w:p w14:paraId="7F08BFB4" w14:textId="4A981BE1" w:rsidR="00F7299B" w:rsidRPr="00177866" w:rsidRDefault="0002660A" w:rsidP="00EE43A2">
      <w:pPr>
        <w:shd w:val="clear" w:color="auto" w:fill="FFFFFF"/>
        <w:overflowPunct/>
        <w:jc w:val="both"/>
        <w:textAlignment w:val="auto"/>
        <w:rPr>
          <w:rFonts w:asciiTheme="minorHAnsi" w:hAnsiTheme="minorHAnsi" w:cstheme="minorHAnsi"/>
          <w:i/>
          <w:iCs/>
          <w:spacing w:val="3"/>
          <w:sz w:val="22"/>
          <w:szCs w:val="22"/>
          <w:shd w:val="clear" w:color="auto" w:fill="F4F4F4"/>
        </w:rPr>
      </w:pPr>
      <w:r w:rsidRPr="00177866">
        <w:rPr>
          <w:rFonts w:asciiTheme="minorHAnsi" w:hAnsiTheme="minorHAnsi" w:cstheme="minorHAnsi"/>
          <w:spacing w:val="3"/>
          <w:sz w:val="22"/>
          <w:szCs w:val="22"/>
        </w:rPr>
        <w:t>The benefit of being seen by the public whilst on mobile and foot patrol is the reassu</w:t>
      </w:r>
      <w:r w:rsidR="003F2FE4">
        <w:rPr>
          <w:rFonts w:asciiTheme="minorHAnsi" w:hAnsiTheme="minorHAnsi" w:cstheme="minorHAnsi"/>
          <w:spacing w:val="3"/>
          <w:sz w:val="22"/>
          <w:szCs w:val="22"/>
        </w:rPr>
        <w:t>rance</w:t>
      </w:r>
      <w:r w:rsidRPr="00177866">
        <w:rPr>
          <w:rFonts w:asciiTheme="minorHAnsi" w:hAnsiTheme="minorHAnsi" w:cstheme="minorHAnsi"/>
          <w:spacing w:val="3"/>
          <w:sz w:val="22"/>
          <w:szCs w:val="22"/>
        </w:rPr>
        <w:t xml:space="preserve"> by police presence and aids as a visual deterrent for any </w:t>
      </w:r>
      <w:r w:rsidR="002F6CA6" w:rsidRPr="00177866">
        <w:rPr>
          <w:rFonts w:asciiTheme="minorHAnsi" w:hAnsiTheme="minorHAnsi" w:cstheme="minorHAnsi"/>
          <w:spacing w:val="3"/>
          <w:sz w:val="22"/>
          <w:szCs w:val="22"/>
        </w:rPr>
        <w:t>potential offenders.</w:t>
      </w:r>
      <w:r w:rsidR="00E0453E" w:rsidRPr="00177866">
        <w:rPr>
          <w:rFonts w:asciiTheme="minorHAnsi" w:hAnsiTheme="minorHAnsi" w:cstheme="minorHAnsi"/>
          <w:spacing w:val="3"/>
          <w:sz w:val="22"/>
          <w:szCs w:val="22"/>
        </w:rPr>
        <w:t xml:space="preserve"> The College of Policing</w:t>
      </w:r>
      <w:r w:rsidR="004B34ED" w:rsidRPr="00177866">
        <w:rPr>
          <w:rFonts w:asciiTheme="minorHAnsi" w:hAnsiTheme="minorHAnsi" w:cstheme="minorHAnsi"/>
          <w:spacing w:val="3"/>
          <w:sz w:val="22"/>
          <w:szCs w:val="22"/>
        </w:rPr>
        <w:t xml:space="preserve"> (2021</w:t>
      </w:r>
      <w:r w:rsidR="00C533F2">
        <w:rPr>
          <w:rFonts w:asciiTheme="minorHAnsi" w:hAnsiTheme="minorHAnsi" w:cstheme="minorHAnsi"/>
          <w:spacing w:val="3"/>
          <w:sz w:val="22"/>
          <w:szCs w:val="22"/>
        </w:rPr>
        <w:t>c</w:t>
      </w:r>
      <w:r w:rsidR="004B34ED" w:rsidRPr="00177866">
        <w:rPr>
          <w:rFonts w:asciiTheme="minorHAnsi" w:hAnsiTheme="minorHAnsi" w:cstheme="minorHAnsi"/>
          <w:spacing w:val="3"/>
          <w:sz w:val="22"/>
          <w:szCs w:val="22"/>
        </w:rPr>
        <w:t>)</w:t>
      </w:r>
      <w:r w:rsidR="00E0453E" w:rsidRPr="00177866">
        <w:rPr>
          <w:rFonts w:asciiTheme="minorHAnsi" w:hAnsiTheme="minorHAnsi" w:cstheme="minorHAnsi"/>
          <w:spacing w:val="3"/>
          <w:sz w:val="22"/>
          <w:szCs w:val="22"/>
        </w:rPr>
        <w:t xml:space="preserve"> </w:t>
      </w:r>
      <w:r w:rsidR="003104E2" w:rsidRPr="00177866">
        <w:rPr>
          <w:rFonts w:asciiTheme="minorHAnsi" w:hAnsiTheme="minorHAnsi" w:cstheme="minorHAnsi"/>
          <w:spacing w:val="3"/>
          <w:sz w:val="22"/>
          <w:szCs w:val="22"/>
        </w:rPr>
        <w:t xml:space="preserve">states </w:t>
      </w:r>
      <w:r w:rsidR="00782726" w:rsidRPr="00177866">
        <w:rPr>
          <w:rFonts w:asciiTheme="minorHAnsi" w:hAnsiTheme="minorHAnsi" w:cstheme="minorHAnsi"/>
          <w:spacing w:val="3"/>
          <w:sz w:val="22"/>
          <w:szCs w:val="22"/>
        </w:rPr>
        <w:t>“</w:t>
      </w:r>
      <w:r w:rsidR="003104E2" w:rsidRPr="00177866">
        <w:rPr>
          <w:rFonts w:asciiTheme="minorHAnsi" w:hAnsiTheme="minorHAnsi" w:cstheme="minorHAnsi"/>
          <w:i/>
          <w:iCs/>
          <w:spacing w:val="3"/>
          <w:sz w:val="22"/>
          <w:szCs w:val="22"/>
          <w:shd w:val="clear" w:color="auto" w:fill="F4F4F4"/>
        </w:rPr>
        <w:t>By taking initial action against the most challenging problems, the police may encourage people in the local community to take more of a role in looking out for each other</w:t>
      </w:r>
      <w:r w:rsidR="00F7299B" w:rsidRPr="00177866">
        <w:rPr>
          <w:rFonts w:asciiTheme="minorHAnsi" w:hAnsiTheme="minorHAnsi" w:cstheme="minorHAnsi"/>
          <w:i/>
          <w:iCs/>
          <w:spacing w:val="3"/>
          <w:sz w:val="22"/>
          <w:szCs w:val="22"/>
          <w:shd w:val="clear" w:color="auto" w:fill="F4F4F4"/>
        </w:rPr>
        <w:t>.”</w:t>
      </w:r>
    </w:p>
    <w:p w14:paraId="54FB75C5" w14:textId="4280CA27" w:rsidR="009F06E6" w:rsidRPr="00E6464F" w:rsidRDefault="00F7299B" w:rsidP="00EE43A2">
      <w:pPr>
        <w:shd w:val="clear" w:color="auto" w:fill="FFFFFF"/>
        <w:overflowPunct/>
        <w:jc w:val="both"/>
        <w:textAlignment w:val="auto"/>
        <w:rPr>
          <w:rFonts w:asciiTheme="minorHAnsi" w:hAnsiTheme="minorHAnsi" w:cstheme="minorHAnsi"/>
          <w:i/>
          <w:iCs/>
          <w:spacing w:val="3"/>
          <w:sz w:val="22"/>
          <w:szCs w:val="22"/>
          <w:shd w:val="clear" w:color="auto" w:fill="F4F4F4"/>
        </w:rPr>
      </w:pPr>
      <w:r w:rsidRPr="00177866">
        <w:rPr>
          <w:rFonts w:asciiTheme="minorHAnsi" w:hAnsiTheme="minorHAnsi" w:cstheme="minorHAnsi"/>
          <w:spacing w:val="3"/>
          <w:sz w:val="22"/>
          <w:szCs w:val="22"/>
          <w:shd w:val="clear" w:color="auto" w:fill="F4F4F4"/>
        </w:rPr>
        <w:t>Furthermore, “</w:t>
      </w:r>
      <w:r w:rsidR="003104E2" w:rsidRPr="00177866">
        <w:rPr>
          <w:rFonts w:asciiTheme="minorHAnsi" w:hAnsiTheme="minorHAnsi" w:cstheme="minorHAnsi"/>
          <w:i/>
          <w:iCs/>
          <w:spacing w:val="3"/>
          <w:sz w:val="22"/>
          <w:szCs w:val="22"/>
          <w:shd w:val="clear" w:color="auto" w:fill="F4F4F4"/>
        </w:rPr>
        <w:t>Targeting the small number of repeat or prolific offenders who are responsible for a disproportionately large number of crimes and causing the most harm can be an effective way for the police to reduce crime</w:t>
      </w:r>
      <w:r w:rsidR="004B34ED" w:rsidRPr="00177866">
        <w:rPr>
          <w:rFonts w:asciiTheme="minorHAnsi" w:hAnsiTheme="minorHAnsi" w:cstheme="minorHAnsi"/>
          <w:i/>
          <w:iCs/>
          <w:spacing w:val="3"/>
          <w:sz w:val="22"/>
          <w:szCs w:val="22"/>
          <w:shd w:val="clear" w:color="auto" w:fill="F4F4F4"/>
        </w:rPr>
        <w:t>”.</w:t>
      </w:r>
    </w:p>
    <w:p w14:paraId="0E2F045E" w14:textId="4E6BE311" w:rsidR="006956F0" w:rsidRPr="00177866" w:rsidRDefault="00CC0E8D" w:rsidP="00EE43A2">
      <w:pPr>
        <w:shd w:val="clear" w:color="auto" w:fill="FFFFFF"/>
        <w:overflowPunct/>
        <w:jc w:val="both"/>
        <w:textAlignment w:val="auto"/>
        <w:rPr>
          <w:rFonts w:asciiTheme="minorHAnsi" w:hAnsiTheme="minorHAnsi" w:cstheme="minorHAnsi"/>
          <w:sz w:val="22"/>
          <w:szCs w:val="22"/>
          <w:lang w:eastAsia="zh-TW"/>
        </w:rPr>
      </w:pPr>
      <w:r w:rsidRPr="00177866">
        <w:rPr>
          <w:rFonts w:asciiTheme="minorHAnsi" w:hAnsiTheme="minorHAnsi" w:cstheme="minorHAnsi"/>
          <w:sz w:val="22"/>
          <w:szCs w:val="22"/>
          <w:lang w:eastAsia="zh-TW"/>
        </w:rPr>
        <w:t xml:space="preserve">To summarise </w:t>
      </w:r>
      <w:r w:rsidR="00D320D4" w:rsidRPr="00177866">
        <w:rPr>
          <w:rFonts w:asciiTheme="minorHAnsi" w:hAnsiTheme="minorHAnsi" w:cstheme="minorHAnsi"/>
          <w:sz w:val="22"/>
          <w:szCs w:val="22"/>
          <w:lang w:eastAsia="zh-TW"/>
        </w:rPr>
        <w:t>this incident, it was</w:t>
      </w:r>
      <w:r w:rsidR="00FE2E91" w:rsidRPr="00177866">
        <w:rPr>
          <w:rFonts w:asciiTheme="minorHAnsi" w:hAnsiTheme="minorHAnsi" w:cstheme="minorHAnsi"/>
          <w:sz w:val="22"/>
          <w:szCs w:val="22"/>
          <w:lang w:eastAsia="zh-TW"/>
        </w:rPr>
        <w:t xml:space="preserve"> hugely significant </w:t>
      </w:r>
      <w:r w:rsidR="00A438B5" w:rsidRPr="00177866">
        <w:rPr>
          <w:rFonts w:asciiTheme="minorHAnsi" w:hAnsiTheme="minorHAnsi" w:cstheme="minorHAnsi"/>
          <w:sz w:val="22"/>
          <w:szCs w:val="22"/>
          <w:lang w:eastAsia="zh-TW"/>
        </w:rPr>
        <w:t xml:space="preserve">that police demonstrate </w:t>
      </w:r>
      <w:r w:rsidR="00E326AB" w:rsidRPr="00177866">
        <w:rPr>
          <w:rFonts w:asciiTheme="minorHAnsi" w:hAnsiTheme="minorHAnsi" w:cstheme="minorHAnsi"/>
          <w:sz w:val="22"/>
          <w:szCs w:val="22"/>
          <w:lang w:eastAsia="zh-TW"/>
        </w:rPr>
        <w:t>levels of support for the victims</w:t>
      </w:r>
      <w:r w:rsidR="00FB71A9">
        <w:rPr>
          <w:rFonts w:asciiTheme="minorHAnsi" w:hAnsiTheme="minorHAnsi" w:cstheme="minorHAnsi"/>
          <w:sz w:val="22"/>
          <w:szCs w:val="22"/>
          <w:lang w:eastAsia="zh-TW"/>
        </w:rPr>
        <w:t>,</w:t>
      </w:r>
      <w:r w:rsidR="00E326AB" w:rsidRPr="00177866">
        <w:rPr>
          <w:rFonts w:asciiTheme="minorHAnsi" w:hAnsiTheme="minorHAnsi" w:cstheme="minorHAnsi"/>
          <w:sz w:val="22"/>
          <w:szCs w:val="22"/>
          <w:lang w:eastAsia="zh-TW"/>
        </w:rPr>
        <w:t xml:space="preserve"> and </w:t>
      </w:r>
      <w:r w:rsidR="00C023ED">
        <w:rPr>
          <w:rFonts w:asciiTheme="minorHAnsi" w:hAnsiTheme="minorHAnsi" w:cstheme="minorHAnsi"/>
          <w:sz w:val="22"/>
          <w:szCs w:val="22"/>
          <w:lang w:eastAsia="zh-TW"/>
        </w:rPr>
        <w:t xml:space="preserve">alternative justice pathways </w:t>
      </w:r>
      <w:r w:rsidR="00E326AB" w:rsidRPr="00177866">
        <w:rPr>
          <w:rFonts w:asciiTheme="minorHAnsi" w:hAnsiTheme="minorHAnsi" w:cstheme="minorHAnsi"/>
          <w:sz w:val="22"/>
          <w:szCs w:val="22"/>
          <w:lang w:eastAsia="zh-TW"/>
        </w:rPr>
        <w:t xml:space="preserve">put in </w:t>
      </w:r>
      <w:r w:rsidR="003C24F8" w:rsidRPr="00177866">
        <w:rPr>
          <w:rFonts w:asciiTheme="minorHAnsi" w:hAnsiTheme="minorHAnsi" w:cstheme="minorHAnsi"/>
          <w:sz w:val="22"/>
          <w:szCs w:val="22"/>
          <w:lang w:eastAsia="zh-TW"/>
        </w:rPr>
        <w:t>place</w:t>
      </w:r>
      <w:r w:rsidR="007224B0">
        <w:rPr>
          <w:rFonts w:asciiTheme="minorHAnsi" w:hAnsiTheme="minorHAnsi" w:cstheme="minorHAnsi"/>
          <w:sz w:val="22"/>
          <w:szCs w:val="22"/>
          <w:lang w:eastAsia="zh-TW"/>
        </w:rPr>
        <w:t xml:space="preserve"> for offenders</w:t>
      </w:r>
      <w:r w:rsidR="003C24F8" w:rsidRPr="00177866">
        <w:rPr>
          <w:rFonts w:asciiTheme="minorHAnsi" w:hAnsiTheme="minorHAnsi" w:cstheme="minorHAnsi"/>
          <w:sz w:val="22"/>
          <w:szCs w:val="22"/>
          <w:lang w:eastAsia="zh-TW"/>
        </w:rPr>
        <w:t xml:space="preserve"> through referrals with partner agencies.</w:t>
      </w:r>
      <w:r w:rsidRPr="00177866">
        <w:rPr>
          <w:rFonts w:asciiTheme="minorHAnsi" w:hAnsiTheme="minorHAnsi" w:cstheme="minorHAnsi"/>
          <w:sz w:val="22"/>
          <w:szCs w:val="22"/>
          <w:lang w:eastAsia="zh-TW"/>
        </w:rPr>
        <w:t xml:space="preserve"> At the time of this incident, there were several calls </w:t>
      </w:r>
      <w:r w:rsidR="00035777">
        <w:rPr>
          <w:rFonts w:asciiTheme="minorHAnsi" w:hAnsiTheme="minorHAnsi" w:cstheme="minorHAnsi"/>
          <w:sz w:val="22"/>
          <w:szCs w:val="22"/>
          <w:lang w:eastAsia="zh-TW"/>
        </w:rPr>
        <w:t>such as</w:t>
      </w:r>
      <w:r w:rsidRPr="00177866">
        <w:rPr>
          <w:rFonts w:asciiTheme="minorHAnsi" w:hAnsiTheme="minorHAnsi" w:cstheme="minorHAnsi"/>
          <w:sz w:val="22"/>
          <w:szCs w:val="22"/>
          <w:lang w:eastAsia="zh-TW"/>
        </w:rPr>
        <w:t xml:space="preserve"> this in which the homeless community were being targeted due to their vulnerabilities. </w:t>
      </w:r>
      <w:r w:rsidR="00341330" w:rsidRPr="00177866">
        <w:rPr>
          <w:rFonts w:asciiTheme="minorHAnsi" w:hAnsiTheme="minorHAnsi" w:cstheme="minorHAnsi"/>
          <w:sz w:val="22"/>
          <w:szCs w:val="22"/>
          <w:lang w:eastAsia="zh-TW"/>
        </w:rPr>
        <w:t>D</w:t>
      </w:r>
      <w:r w:rsidR="00631176" w:rsidRPr="00177866">
        <w:rPr>
          <w:rFonts w:asciiTheme="minorHAnsi" w:hAnsiTheme="minorHAnsi" w:cstheme="minorHAnsi"/>
          <w:sz w:val="22"/>
          <w:szCs w:val="22"/>
          <w:lang w:eastAsia="zh-TW"/>
        </w:rPr>
        <w:t>ue to the persons involved on both sides, it required a</w:t>
      </w:r>
      <w:r w:rsidR="00341330" w:rsidRPr="00177866">
        <w:rPr>
          <w:rFonts w:asciiTheme="minorHAnsi" w:hAnsiTheme="minorHAnsi" w:cstheme="minorHAnsi"/>
          <w:sz w:val="22"/>
          <w:szCs w:val="22"/>
          <w:lang w:eastAsia="zh-TW"/>
        </w:rPr>
        <w:t xml:space="preserve">n extra level of service from police as the matter was not straightforward in terms of incident-victim-offender. </w:t>
      </w:r>
      <w:r w:rsidR="00881C80" w:rsidRPr="00177866">
        <w:rPr>
          <w:rFonts w:asciiTheme="minorHAnsi" w:hAnsiTheme="minorHAnsi" w:cstheme="minorHAnsi"/>
          <w:sz w:val="22"/>
          <w:szCs w:val="22"/>
          <w:lang w:eastAsia="zh-TW"/>
        </w:rPr>
        <w:t>Through high quality referrals and providing as much information as possible regarding the involved persons</w:t>
      </w:r>
      <w:r w:rsidR="00F204AD" w:rsidRPr="00177866">
        <w:rPr>
          <w:rFonts w:asciiTheme="minorHAnsi" w:hAnsiTheme="minorHAnsi" w:cstheme="minorHAnsi"/>
          <w:sz w:val="22"/>
          <w:szCs w:val="22"/>
          <w:lang w:eastAsia="zh-TW"/>
        </w:rPr>
        <w:t xml:space="preserve"> in this matter</w:t>
      </w:r>
      <w:r w:rsidR="00A83167" w:rsidRPr="00177866">
        <w:rPr>
          <w:rFonts w:asciiTheme="minorHAnsi" w:hAnsiTheme="minorHAnsi" w:cstheme="minorHAnsi"/>
          <w:sz w:val="22"/>
          <w:szCs w:val="22"/>
          <w:lang w:eastAsia="zh-TW"/>
        </w:rPr>
        <w:t xml:space="preserve"> and in all incidents, a clear working relationship </w:t>
      </w:r>
      <w:r w:rsidR="00A83167" w:rsidRPr="00177866">
        <w:rPr>
          <w:rFonts w:asciiTheme="minorHAnsi" w:hAnsiTheme="minorHAnsi" w:cstheme="minorHAnsi"/>
          <w:sz w:val="22"/>
          <w:szCs w:val="22"/>
          <w:lang w:eastAsia="zh-TW"/>
        </w:rPr>
        <w:lastRenderedPageBreak/>
        <w:t xml:space="preserve">between police and </w:t>
      </w:r>
      <w:r w:rsidR="00E34B53" w:rsidRPr="00177866">
        <w:rPr>
          <w:rFonts w:asciiTheme="minorHAnsi" w:hAnsiTheme="minorHAnsi" w:cstheme="minorHAnsi"/>
          <w:sz w:val="22"/>
          <w:szCs w:val="22"/>
          <w:lang w:eastAsia="zh-TW"/>
        </w:rPr>
        <w:t>partner agencies can be used</w:t>
      </w:r>
      <w:r w:rsidR="003A0239" w:rsidRPr="00177866">
        <w:rPr>
          <w:rFonts w:asciiTheme="minorHAnsi" w:hAnsiTheme="minorHAnsi" w:cstheme="minorHAnsi"/>
          <w:sz w:val="22"/>
          <w:szCs w:val="22"/>
          <w:lang w:eastAsia="zh-TW"/>
        </w:rPr>
        <w:t xml:space="preserve"> and relied on</w:t>
      </w:r>
      <w:r w:rsidR="00E34B53" w:rsidRPr="00177866">
        <w:rPr>
          <w:rFonts w:asciiTheme="minorHAnsi" w:hAnsiTheme="minorHAnsi" w:cstheme="minorHAnsi"/>
          <w:sz w:val="22"/>
          <w:szCs w:val="22"/>
          <w:lang w:eastAsia="zh-TW"/>
        </w:rPr>
        <w:t xml:space="preserve"> to resolve matters as best as they can be. </w:t>
      </w:r>
    </w:p>
    <w:p w14:paraId="41520348" w14:textId="539BCDAB" w:rsidR="006956F0" w:rsidRPr="005F6355" w:rsidRDefault="006956F0" w:rsidP="00EB03D0">
      <w:pPr>
        <w:shd w:val="clear" w:color="auto" w:fill="FFFFFF"/>
        <w:overflowPunct/>
        <w:textAlignment w:val="auto"/>
        <w:rPr>
          <w:rFonts w:asciiTheme="minorHAnsi" w:hAnsiTheme="minorHAnsi" w:cstheme="minorHAnsi"/>
          <w:b/>
          <w:bCs/>
          <w:sz w:val="14"/>
          <w:szCs w:val="14"/>
          <w:lang w:eastAsia="zh-TW"/>
        </w:rPr>
      </w:pPr>
      <w:r>
        <w:rPr>
          <w:rFonts w:asciiTheme="minorHAnsi" w:hAnsiTheme="minorHAnsi" w:cstheme="minorHAnsi"/>
          <w:spacing w:val="3"/>
          <w:sz w:val="22"/>
          <w:szCs w:val="22"/>
        </w:rPr>
        <w:t>Word Count: 2</w:t>
      </w:r>
      <w:r w:rsidR="002674A2">
        <w:rPr>
          <w:rFonts w:asciiTheme="minorHAnsi" w:hAnsiTheme="minorHAnsi" w:cstheme="minorHAnsi"/>
          <w:spacing w:val="3"/>
          <w:sz w:val="22"/>
          <w:szCs w:val="22"/>
        </w:rPr>
        <w:t>36</w:t>
      </w:r>
      <w:r w:rsidR="002B1124">
        <w:rPr>
          <w:rFonts w:asciiTheme="minorHAnsi" w:hAnsiTheme="minorHAnsi" w:cstheme="minorHAnsi"/>
          <w:spacing w:val="3"/>
          <w:sz w:val="22"/>
          <w:szCs w:val="22"/>
        </w:rPr>
        <w:t>8</w:t>
      </w:r>
      <w:r w:rsidR="00DA1848">
        <w:rPr>
          <w:rFonts w:asciiTheme="minorHAnsi" w:hAnsiTheme="minorHAnsi" w:cstheme="minorHAnsi"/>
          <w:spacing w:val="3"/>
          <w:sz w:val="22"/>
          <w:szCs w:val="22"/>
        </w:rPr>
        <w:t>; Quote</w:t>
      </w:r>
      <w:r w:rsidR="00FC6ADE">
        <w:rPr>
          <w:rFonts w:asciiTheme="minorHAnsi" w:hAnsiTheme="minorHAnsi" w:cstheme="minorHAnsi"/>
          <w:spacing w:val="3"/>
          <w:sz w:val="22"/>
          <w:szCs w:val="22"/>
        </w:rPr>
        <w:t xml:space="preserve">s </w:t>
      </w:r>
      <w:r w:rsidR="00BC6BA2">
        <w:rPr>
          <w:rFonts w:asciiTheme="minorHAnsi" w:hAnsiTheme="minorHAnsi" w:cstheme="minorHAnsi"/>
          <w:spacing w:val="3"/>
          <w:sz w:val="22"/>
          <w:szCs w:val="22"/>
        </w:rPr>
        <w:t>433</w:t>
      </w:r>
      <w:r w:rsidR="00AB54F8">
        <w:rPr>
          <w:rFonts w:asciiTheme="minorHAnsi" w:hAnsiTheme="minorHAnsi" w:cstheme="minorHAnsi"/>
          <w:spacing w:val="3"/>
          <w:sz w:val="22"/>
          <w:szCs w:val="22"/>
        </w:rPr>
        <w:t xml:space="preserve">; Overall word count: </w:t>
      </w:r>
      <w:r w:rsidR="008A3251">
        <w:rPr>
          <w:rFonts w:asciiTheme="minorHAnsi" w:hAnsiTheme="minorHAnsi" w:cstheme="minorHAnsi"/>
          <w:spacing w:val="3"/>
          <w:sz w:val="22"/>
          <w:szCs w:val="22"/>
        </w:rPr>
        <w:t>1935</w:t>
      </w:r>
    </w:p>
    <w:p w14:paraId="17EB1391" w14:textId="77777777" w:rsidR="00EB03D0" w:rsidRDefault="00EB03D0" w:rsidP="00196E57">
      <w:pPr>
        <w:shd w:val="clear" w:color="auto" w:fill="FFFFFF"/>
        <w:overflowPunct/>
        <w:textAlignment w:val="auto"/>
        <w:rPr>
          <w:rFonts w:asciiTheme="minorHAnsi" w:hAnsiTheme="minorHAnsi" w:cstheme="minorHAnsi"/>
          <w:lang w:eastAsia="zh-TW"/>
        </w:rPr>
      </w:pPr>
    </w:p>
    <w:p w14:paraId="0AB0308C" w14:textId="2443199E" w:rsidR="00196E57" w:rsidRDefault="00196E57" w:rsidP="00196E57">
      <w:pPr>
        <w:shd w:val="clear" w:color="auto" w:fill="FFFFFF"/>
        <w:overflowPunct/>
        <w:textAlignment w:val="auto"/>
        <w:rPr>
          <w:rFonts w:asciiTheme="minorHAnsi" w:hAnsiTheme="minorHAnsi" w:cstheme="minorHAnsi"/>
          <w:lang w:eastAsia="zh-TW"/>
        </w:rPr>
      </w:pPr>
    </w:p>
    <w:p w14:paraId="3D3A8310" w14:textId="08C2CD4A" w:rsidR="00196E57" w:rsidRDefault="00196E57" w:rsidP="00196E57">
      <w:pPr>
        <w:shd w:val="clear" w:color="auto" w:fill="FFFFFF"/>
        <w:overflowPunct/>
        <w:textAlignment w:val="auto"/>
        <w:rPr>
          <w:rFonts w:asciiTheme="minorHAnsi" w:hAnsiTheme="minorHAnsi" w:cstheme="minorHAnsi"/>
          <w:lang w:eastAsia="zh-TW"/>
        </w:rPr>
      </w:pPr>
    </w:p>
    <w:p w14:paraId="344A4682" w14:textId="207FACAA" w:rsidR="00196E57" w:rsidRDefault="00196E57" w:rsidP="00196E57">
      <w:pPr>
        <w:shd w:val="clear" w:color="auto" w:fill="FFFFFF"/>
        <w:overflowPunct/>
        <w:textAlignment w:val="auto"/>
        <w:rPr>
          <w:rFonts w:asciiTheme="minorHAnsi" w:hAnsiTheme="minorHAnsi" w:cstheme="minorHAnsi"/>
          <w:lang w:eastAsia="zh-TW"/>
        </w:rPr>
      </w:pPr>
    </w:p>
    <w:p w14:paraId="5D0FBB84" w14:textId="77777777" w:rsidR="00196E57" w:rsidRPr="00196E57" w:rsidRDefault="00196E57" w:rsidP="00196E57">
      <w:pPr>
        <w:shd w:val="clear" w:color="auto" w:fill="FFFFFF"/>
        <w:overflowPunct/>
        <w:textAlignment w:val="auto"/>
        <w:rPr>
          <w:rFonts w:asciiTheme="minorHAnsi" w:hAnsiTheme="minorHAnsi" w:cstheme="minorHAnsi"/>
          <w:lang w:eastAsia="zh-TW"/>
        </w:rPr>
      </w:pPr>
    </w:p>
    <w:p w14:paraId="3BE7A4D4" w14:textId="77777777" w:rsidR="00CD112A" w:rsidRDefault="00CD112A" w:rsidP="5B843AF0">
      <w:pPr>
        <w:ind w:right="237"/>
        <w:jc w:val="center"/>
        <w:rPr>
          <w:b/>
          <w:bCs/>
          <w:sz w:val="24"/>
          <w:szCs w:val="24"/>
        </w:rPr>
      </w:pPr>
    </w:p>
    <w:p w14:paraId="7F5B34CD" w14:textId="77777777" w:rsidR="00CD112A" w:rsidRDefault="00CD112A" w:rsidP="5B843AF0">
      <w:pPr>
        <w:ind w:right="237"/>
        <w:jc w:val="center"/>
        <w:rPr>
          <w:b/>
          <w:bCs/>
          <w:sz w:val="24"/>
          <w:szCs w:val="24"/>
        </w:rPr>
      </w:pPr>
    </w:p>
    <w:p w14:paraId="168973E9" w14:textId="77777777" w:rsidR="00CD112A" w:rsidRDefault="00CD112A" w:rsidP="5B843AF0">
      <w:pPr>
        <w:ind w:right="237"/>
        <w:jc w:val="center"/>
        <w:rPr>
          <w:b/>
          <w:bCs/>
          <w:sz w:val="24"/>
          <w:szCs w:val="24"/>
        </w:rPr>
      </w:pPr>
    </w:p>
    <w:p w14:paraId="05174E46" w14:textId="77777777" w:rsidR="00CD112A" w:rsidRDefault="00CD112A" w:rsidP="5B843AF0">
      <w:pPr>
        <w:ind w:right="237"/>
        <w:jc w:val="center"/>
        <w:rPr>
          <w:b/>
          <w:bCs/>
          <w:sz w:val="24"/>
          <w:szCs w:val="24"/>
        </w:rPr>
      </w:pPr>
    </w:p>
    <w:p w14:paraId="04623D46" w14:textId="7C6ECF11" w:rsidR="00CD112A" w:rsidRDefault="00CD112A" w:rsidP="5B843AF0">
      <w:pPr>
        <w:ind w:right="237"/>
        <w:jc w:val="center"/>
        <w:rPr>
          <w:b/>
          <w:bCs/>
          <w:sz w:val="24"/>
          <w:szCs w:val="24"/>
        </w:rPr>
      </w:pPr>
    </w:p>
    <w:p w14:paraId="420AB902" w14:textId="3068690E" w:rsidR="001A0520" w:rsidRDefault="001A0520" w:rsidP="5B843AF0">
      <w:pPr>
        <w:ind w:right="237"/>
        <w:jc w:val="center"/>
        <w:rPr>
          <w:b/>
          <w:bCs/>
          <w:sz w:val="24"/>
          <w:szCs w:val="24"/>
        </w:rPr>
      </w:pPr>
    </w:p>
    <w:p w14:paraId="30930412" w14:textId="130FF30B" w:rsidR="001A0520" w:rsidRDefault="001A0520" w:rsidP="5B843AF0">
      <w:pPr>
        <w:ind w:right="237"/>
        <w:jc w:val="center"/>
        <w:rPr>
          <w:b/>
          <w:bCs/>
          <w:sz w:val="24"/>
          <w:szCs w:val="24"/>
        </w:rPr>
      </w:pPr>
    </w:p>
    <w:p w14:paraId="65EBB1EE" w14:textId="1E15D580" w:rsidR="001A0520" w:rsidRDefault="001A0520" w:rsidP="5B843AF0">
      <w:pPr>
        <w:ind w:right="237"/>
        <w:jc w:val="center"/>
        <w:rPr>
          <w:b/>
          <w:bCs/>
          <w:sz w:val="24"/>
          <w:szCs w:val="24"/>
        </w:rPr>
      </w:pPr>
    </w:p>
    <w:p w14:paraId="46AC4167" w14:textId="5955E535" w:rsidR="001A0520" w:rsidRDefault="001A0520" w:rsidP="5B843AF0">
      <w:pPr>
        <w:ind w:right="237"/>
        <w:jc w:val="center"/>
        <w:rPr>
          <w:b/>
          <w:bCs/>
          <w:sz w:val="24"/>
          <w:szCs w:val="24"/>
        </w:rPr>
      </w:pPr>
    </w:p>
    <w:p w14:paraId="4F470575" w14:textId="72A94639" w:rsidR="001A0520" w:rsidRDefault="001A0520" w:rsidP="5B843AF0">
      <w:pPr>
        <w:ind w:right="237"/>
        <w:jc w:val="center"/>
        <w:rPr>
          <w:b/>
          <w:bCs/>
          <w:sz w:val="24"/>
          <w:szCs w:val="24"/>
        </w:rPr>
      </w:pPr>
    </w:p>
    <w:p w14:paraId="62F7E80C" w14:textId="77777777" w:rsidR="001A0520" w:rsidRDefault="001A0520" w:rsidP="5B843AF0">
      <w:pPr>
        <w:ind w:right="237"/>
        <w:jc w:val="center"/>
        <w:rPr>
          <w:b/>
          <w:bCs/>
          <w:sz w:val="24"/>
          <w:szCs w:val="24"/>
        </w:rPr>
      </w:pPr>
    </w:p>
    <w:p w14:paraId="1EE16598" w14:textId="77777777" w:rsidR="008D4912" w:rsidRDefault="008D4912" w:rsidP="5B843AF0">
      <w:pPr>
        <w:ind w:right="237"/>
        <w:jc w:val="center"/>
        <w:rPr>
          <w:b/>
          <w:bCs/>
          <w:sz w:val="24"/>
          <w:szCs w:val="24"/>
        </w:rPr>
      </w:pPr>
    </w:p>
    <w:p w14:paraId="6B0989EF" w14:textId="6EB72DBA"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551E2FF1" w14:textId="77777777" w:rsidR="00293A41" w:rsidRDefault="00293A41" w:rsidP="5CE196A1">
      <w:pPr>
        <w:ind w:right="237"/>
        <w:jc w:val="center"/>
        <w:rPr>
          <w:b/>
          <w:bCs/>
          <w:color w:val="000000" w:themeColor="text1"/>
          <w:sz w:val="28"/>
          <w:szCs w:val="28"/>
          <w:u w:val="single"/>
        </w:rPr>
      </w:pPr>
    </w:p>
    <w:p w14:paraId="70290229" w14:textId="77777777" w:rsidR="00293A41" w:rsidRDefault="00293A41" w:rsidP="5CE196A1">
      <w:pPr>
        <w:ind w:right="237"/>
        <w:jc w:val="center"/>
        <w:rPr>
          <w:b/>
          <w:bCs/>
          <w:color w:val="000000" w:themeColor="text1"/>
          <w:sz w:val="28"/>
          <w:szCs w:val="28"/>
          <w:u w:val="single"/>
        </w:rPr>
      </w:pPr>
    </w:p>
    <w:p w14:paraId="1A472C54" w14:textId="77777777" w:rsidR="00293A41" w:rsidRDefault="00293A41" w:rsidP="5CE196A1">
      <w:pPr>
        <w:ind w:right="237"/>
        <w:jc w:val="center"/>
        <w:rPr>
          <w:b/>
          <w:bCs/>
          <w:color w:val="000000" w:themeColor="text1"/>
          <w:sz w:val="28"/>
          <w:szCs w:val="28"/>
          <w:u w:val="single"/>
        </w:rPr>
      </w:pPr>
    </w:p>
    <w:p w14:paraId="39F140C4" w14:textId="77777777" w:rsidR="00293A41" w:rsidRDefault="00293A41" w:rsidP="5CE196A1">
      <w:pPr>
        <w:ind w:right="237"/>
        <w:jc w:val="center"/>
        <w:rPr>
          <w:b/>
          <w:bCs/>
          <w:color w:val="000000" w:themeColor="text1"/>
          <w:sz w:val="28"/>
          <w:szCs w:val="28"/>
          <w:u w:val="single"/>
        </w:rPr>
      </w:pPr>
    </w:p>
    <w:p w14:paraId="1A4C983D" w14:textId="77777777" w:rsidR="00293A41" w:rsidRDefault="00293A41" w:rsidP="5CE196A1">
      <w:pPr>
        <w:ind w:right="237"/>
        <w:jc w:val="center"/>
        <w:rPr>
          <w:b/>
          <w:bCs/>
          <w:color w:val="000000" w:themeColor="text1"/>
          <w:sz w:val="28"/>
          <w:szCs w:val="28"/>
          <w:u w:val="single"/>
        </w:rPr>
      </w:pPr>
    </w:p>
    <w:p w14:paraId="4A70B0DA" w14:textId="77777777" w:rsidR="00293A41" w:rsidRDefault="00293A41" w:rsidP="5CE196A1">
      <w:pPr>
        <w:ind w:right="237"/>
        <w:jc w:val="center"/>
        <w:rPr>
          <w:b/>
          <w:bCs/>
          <w:color w:val="000000" w:themeColor="text1"/>
          <w:sz w:val="28"/>
          <w:szCs w:val="28"/>
          <w:u w:val="single"/>
        </w:rPr>
      </w:pPr>
    </w:p>
    <w:p w14:paraId="317D6368" w14:textId="77777777" w:rsidR="00293A41" w:rsidRDefault="00293A41" w:rsidP="5CE196A1">
      <w:pPr>
        <w:ind w:right="237"/>
        <w:jc w:val="center"/>
        <w:rPr>
          <w:b/>
          <w:bCs/>
          <w:color w:val="000000" w:themeColor="text1"/>
          <w:sz w:val="28"/>
          <w:szCs w:val="28"/>
          <w:u w:val="single"/>
        </w:rPr>
      </w:pPr>
    </w:p>
    <w:p w14:paraId="76E73A28" w14:textId="77777777" w:rsidR="00293A41" w:rsidRDefault="00293A41" w:rsidP="5CE196A1">
      <w:pPr>
        <w:ind w:right="237"/>
        <w:jc w:val="center"/>
        <w:rPr>
          <w:b/>
          <w:bCs/>
          <w:color w:val="000000" w:themeColor="text1"/>
          <w:sz w:val="28"/>
          <w:szCs w:val="28"/>
          <w:u w:val="single"/>
        </w:rPr>
      </w:pPr>
    </w:p>
    <w:p w14:paraId="17AF2A3D" w14:textId="77777777" w:rsidR="00293A41" w:rsidRDefault="00293A41" w:rsidP="5CE196A1">
      <w:pPr>
        <w:ind w:right="237"/>
        <w:jc w:val="center"/>
        <w:rPr>
          <w:b/>
          <w:bCs/>
          <w:color w:val="000000" w:themeColor="text1"/>
          <w:sz w:val="28"/>
          <w:szCs w:val="28"/>
          <w:u w:val="single"/>
        </w:rPr>
      </w:pPr>
    </w:p>
    <w:p w14:paraId="73E98CF5" w14:textId="77777777" w:rsidR="00293A41" w:rsidRDefault="00293A41" w:rsidP="5CE196A1">
      <w:pPr>
        <w:ind w:right="237"/>
        <w:jc w:val="center"/>
        <w:rPr>
          <w:b/>
          <w:bCs/>
          <w:color w:val="000000" w:themeColor="text1"/>
          <w:sz w:val="28"/>
          <w:szCs w:val="28"/>
          <w:u w:val="single"/>
        </w:rPr>
      </w:pPr>
    </w:p>
    <w:p w14:paraId="3E0C60F7" w14:textId="77777777" w:rsidR="00293A41" w:rsidRDefault="00293A41" w:rsidP="5CE196A1">
      <w:pPr>
        <w:ind w:right="237"/>
        <w:jc w:val="center"/>
        <w:rPr>
          <w:b/>
          <w:bCs/>
          <w:color w:val="000000" w:themeColor="text1"/>
          <w:sz w:val="28"/>
          <w:szCs w:val="28"/>
          <w:u w:val="single"/>
        </w:rPr>
      </w:pPr>
    </w:p>
    <w:p w14:paraId="5FBEE386" w14:textId="77777777" w:rsidR="00293A41" w:rsidRDefault="00293A41" w:rsidP="5CE196A1">
      <w:pPr>
        <w:ind w:right="237"/>
        <w:jc w:val="center"/>
        <w:rPr>
          <w:b/>
          <w:bCs/>
          <w:color w:val="000000" w:themeColor="text1"/>
          <w:sz w:val="28"/>
          <w:szCs w:val="28"/>
          <w:u w:val="single"/>
        </w:rPr>
      </w:pPr>
    </w:p>
    <w:p w14:paraId="5612753D" w14:textId="77777777" w:rsidR="00293A41" w:rsidRDefault="00293A41" w:rsidP="5CE196A1">
      <w:pPr>
        <w:ind w:right="237"/>
        <w:jc w:val="center"/>
        <w:rPr>
          <w:b/>
          <w:bCs/>
          <w:color w:val="000000" w:themeColor="text1"/>
          <w:sz w:val="28"/>
          <w:szCs w:val="28"/>
          <w:u w:val="single"/>
        </w:rPr>
      </w:pPr>
    </w:p>
    <w:p w14:paraId="37ADDCE0" w14:textId="77777777" w:rsidR="00293A41" w:rsidRDefault="00293A41" w:rsidP="5CE196A1">
      <w:pPr>
        <w:ind w:right="237"/>
        <w:jc w:val="center"/>
        <w:rPr>
          <w:b/>
          <w:bCs/>
          <w:color w:val="000000" w:themeColor="text1"/>
          <w:sz w:val="28"/>
          <w:szCs w:val="28"/>
          <w:u w:val="single"/>
        </w:rPr>
      </w:pPr>
    </w:p>
    <w:p w14:paraId="17095BE9" w14:textId="77777777" w:rsidR="00293A41" w:rsidRDefault="00293A41" w:rsidP="5CE196A1">
      <w:pPr>
        <w:ind w:right="237"/>
        <w:jc w:val="center"/>
        <w:rPr>
          <w:b/>
          <w:bCs/>
          <w:color w:val="000000" w:themeColor="text1"/>
          <w:sz w:val="28"/>
          <w:szCs w:val="28"/>
          <w:u w:val="single"/>
        </w:rPr>
      </w:pPr>
    </w:p>
    <w:p w14:paraId="2331A84C" w14:textId="77777777" w:rsidR="00E769E3" w:rsidRDefault="00E769E3" w:rsidP="00E769E3">
      <w:pPr>
        <w:ind w:right="237"/>
        <w:rPr>
          <w:b/>
          <w:bCs/>
          <w:color w:val="000000" w:themeColor="text1"/>
          <w:sz w:val="28"/>
          <w:szCs w:val="28"/>
          <w:u w:val="single"/>
        </w:rPr>
      </w:pPr>
    </w:p>
    <w:p w14:paraId="272A67BC" w14:textId="77777777" w:rsidR="008D4912" w:rsidRDefault="008D4912" w:rsidP="00E769E3">
      <w:pPr>
        <w:ind w:right="237"/>
        <w:rPr>
          <w:b/>
          <w:bCs/>
          <w:color w:val="000000" w:themeColor="text1"/>
          <w:sz w:val="28"/>
          <w:szCs w:val="28"/>
          <w:u w:val="single"/>
        </w:rPr>
      </w:pPr>
    </w:p>
    <w:p w14:paraId="74DD3849" w14:textId="77777777" w:rsidR="008D4912" w:rsidRDefault="008D4912" w:rsidP="00E769E3">
      <w:pPr>
        <w:ind w:right="237"/>
        <w:rPr>
          <w:b/>
          <w:bCs/>
          <w:color w:val="000000" w:themeColor="text1"/>
          <w:sz w:val="28"/>
          <w:szCs w:val="28"/>
          <w:u w:val="single"/>
        </w:rPr>
      </w:pPr>
    </w:p>
    <w:p w14:paraId="58AC9F2F" w14:textId="77777777" w:rsidR="008D4912" w:rsidRDefault="008D4912" w:rsidP="00E769E3">
      <w:pPr>
        <w:ind w:right="237"/>
        <w:rPr>
          <w:b/>
          <w:bCs/>
          <w:color w:val="000000" w:themeColor="text1"/>
          <w:sz w:val="28"/>
          <w:szCs w:val="28"/>
          <w:u w:val="single"/>
        </w:rPr>
      </w:pPr>
    </w:p>
    <w:p w14:paraId="63B088D0" w14:textId="65C52F18" w:rsidR="0FF883D4" w:rsidRPr="00E769E3" w:rsidRDefault="622F5ACC" w:rsidP="00E769E3">
      <w:pPr>
        <w:ind w:right="237"/>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1F15E033" w14:textId="65B662A0" w:rsidR="0FF883D4" w:rsidRPr="00E769E3" w:rsidRDefault="59F0E048" w:rsidP="0FF883D4">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610E8240" w14:textId="54D98FAD" w:rsidR="0FF883D4" w:rsidRPr="00E769E3"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29E1A4C" w14:textId="34F36906" w:rsidR="00710D69" w:rsidRPr="00C92D7B" w:rsidRDefault="647BB2AB" w:rsidP="00C92D7B">
            <w:pPr>
              <w:ind w:right="237"/>
              <w:jc w:val="both"/>
              <w:rPr>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31A91A9" w14:textId="679E7B36" w:rsidR="00B063F8" w:rsidRDefault="005C76DE" w:rsidP="5CE196A1">
      <w:pPr>
        <w:ind w:right="237"/>
        <w:jc w:val="both"/>
        <w:rPr>
          <w:b/>
          <w:bCs/>
          <w:sz w:val="24"/>
          <w:szCs w:val="24"/>
        </w:rPr>
      </w:pPr>
      <w:r w:rsidRPr="5CE196A1">
        <w:rPr>
          <w:b/>
          <w:bCs/>
          <w:sz w:val="24"/>
          <w:szCs w:val="24"/>
        </w:rPr>
        <w:t>ANSWER:</w:t>
      </w:r>
    </w:p>
    <w:p w14:paraId="1FFAF0EB" w14:textId="6ABDADA1" w:rsidR="00B063F8" w:rsidRPr="006F3121" w:rsidRDefault="00B063F8" w:rsidP="008D2C84">
      <w:pPr>
        <w:ind w:right="237"/>
        <w:jc w:val="both"/>
        <w:rPr>
          <w:sz w:val="22"/>
          <w:szCs w:val="22"/>
        </w:rPr>
      </w:pPr>
      <w:r w:rsidRPr="006F3121">
        <w:rPr>
          <w:sz w:val="22"/>
          <w:szCs w:val="22"/>
        </w:rPr>
        <w:t xml:space="preserve">In this essay I will discuss the challenges faced with </w:t>
      </w:r>
      <w:r w:rsidR="00993BB0" w:rsidRPr="006F3121">
        <w:rPr>
          <w:sz w:val="22"/>
          <w:szCs w:val="22"/>
        </w:rPr>
        <w:t>Domestic Abuse incidents of a complex nature and the strategies used for effective policing in these situations.</w:t>
      </w:r>
    </w:p>
    <w:p w14:paraId="7A44F337" w14:textId="77777777" w:rsidR="007A6139" w:rsidRDefault="00C740C8" w:rsidP="008D2C84">
      <w:pPr>
        <w:shd w:val="clear" w:color="auto" w:fill="FFFFFF"/>
        <w:overflowPunct/>
        <w:autoSpaceDE/>
        <w:autoSpaceDN/>
        <w:adjustRightInd/>
        <w:spacing w:before="300" w:after="300"/>
        <w:jc w:val="both"/>
        <w:textAlignment w:val="auto"/>
        <w:rPr>
          <w:rFonts w:asciiTheme="minorHAnsi" w:hAnsiTheme="minorHAnsi" w:cstheme="minorHAnsi"/>
          <w:i/>
          <w:iCs/>
          <w:color w:val="0B0C0C"/>
          <w:sz w:val="22"/>
          <w:szCs w:val="22"/>
        </w:rPr>
      </w:pPr>
      <w:r w:rsidRPr="006F3121">
        <w:rPr>
          <w:rFonts w:asciiTheme="minorHAnsi" w:hAnsiTheme="minorHAnsi" w:cstheme="minorHAnsi"/>
          <w:color w:val="0B0C0C"/>
          <w:sz w:val="22"/>
          <w:szCs w:val="22"/>
        </w:rPr>
        <w:t xml:space="preserve">As quoted by Clegg, N (2012) </w:t>
      </w:r>
      <w:r w:rsidR="00112861" w:rsidRPr="006F3121">
        <w:rPr>
          <w:rFonts w:asciiTheme="minorHAnsi" w:hAnsiTheme="minorHAnsi" w:cstheme="minorHAnsi"/>
          <w:color w:val="0B0C0C"/>
          <w:sz w:val="22"/>
          <w:szCs w:val="22"/>
        </w:rPr>
        <w:t>Domestic abuse is defined as:</w:t>
      </w:r>
      <w:r w:rsidR="00041595" w:rsidRPr="006F3121">
        <w:rPr>
          <w:color w:val="0B0C0C"/>
          <w:sz w:val="22"/>
          <w:szCs w:val="22"/>
        </w:rPr>
        <w:br/>
      </w:r>
      <w:r w:rsidR="00AD4FF9" w:rsidRPr="006F3121">
        <w:rPr>
          <w:rFonts w:asciiTheme="minorHAnsi" w:hAnsiTheme="minorHAnsi" w:cstheme="minorHAnsi"/>
          <w:i/>
          <w:iCs/>
          <w:color w:val="0B0C0C"/>
          <w:sz w:val="22"/>
          <w:szCs w:val="22"/>
        </w:rPr>
        <w:t>“</w:t>
      </w:r>
      <w:r w:rsidR="00041595" w:rsidRPr="006F3121">
        <w:rPr>
          <w:rFonts w:asciiTheme="minorHAnsi" w:hAnsiTheme="minorHAnsi" w:cstheme="minorHAnsi"/>
          <w:i/>
          <w:iCs/>
          <w:color w:val="0B0C0C"/>
          <w:sz w:val="22"/>
          <w:szCs w:val="22"/>
        </w:rPr>
        <w:t>Any incident or pattern of incidents of controlling, coercive or threatening behaviour, violence or abuse between those aged 16 or over who are or have been intimate partners or family members regardless of gender or sexuality</w:t>
      </w:r>
      <w:r w:rsidR="00C15250" w:rsidRPr="006F3121">
        <w:rPr>
          <w:rFonts w:asciiTheme="minorHAnsi" w:hAnsiTheme="minorHAnsi" w:cstheme="minorHAnsi"/>
          <w:i/>
          <w:iCs/>
          <w:color w:val="0B0C0C"/>
          <w:sz w:val="22"/>
          <w:szCs w:val="22"/>
        </w:rPr>
        <w:t>”.</w:t>
      </w:r>
    </w:p>
    <w:p w14:paraId="71DEA3D7" w14:textId="09BAF69F" w:rsidR="00416E68" w:rsidRPr="007A6139" w:rsidRDefault="00443047" w:rsidP="008D2C84">
      <w:pPr>
        <w:shd w:val="clear" w:color="auto" w:fill="FFFFFF"/>
        <w:overflowPunct/>
        <w:autoSpaceDE/>
        <w:autoSpaceDN/>
        <w:adjustRightInd/>
        <w:spacing w:before="300" w:after="300"/>
        <w:jc w:val="both"/>
        <w:textAlignment w:val="auto"/>
        <w:rPr>
          <w:rFonts w:asciiTheme="minorHAnsi" w:hAnsiTheme="minorHAnsi" w:cstheme="minorHAnsi"/>
          <w:i/>
          <w:iCs/>
          <w:color w:val="0B0C0C"/>
          <w:sz w:val="22"/>
          <w:szCs w:val="22"/>
        </w:rPr>
      </w:pPr>
      <w:r w:rsidRPr="006F3121">
        <w:rPr>
          <w:rFonts w:asciiTheme="minorHAnsi" w:hAnsiTheme="minorHAnsi" w:cstheme="minorHAnsi"/>
          <w:color w:val="0B0C0C"/>
          <w:sz w:val="22"/>
          <w:szCs w:val="22"/>
        </w:rPr>
        <w:t>Often</w:t>
      </w:r>
      <w:r w:rsidR="00C15250" w:rsidRPr="006F3121">
        <w:rPr>
          <w:rFonts w:asciiTheme="minorHAnsi" w:hAnsiTheme="minorHAnsi" w:cstheme="minorHAnsi"/>
          <w:color w:val="0B0C0C"/>
          <w:sz w:val="22"/>
          <w:szCs w:val="22"/>
        </w:rPr>
        <w:t xml:space="preserve">, the abuse </w:t>
      </w:r>
      <w:r w:rsidRPr="006F3121">
        <w:rPr>
          <w:rFonts w:asciiTheme="minorHAnsi" w:hAnsiTheme="minorHAnsi" w:cstheme="minorHAnsi"/>
          <w:color w:val="0B0C0C"/>
          <w:sz w:val="22"/>
          <w:szCs w:val="22"/>
        </w:rPr>
        <w:t xml:space="preserve">from one person to another </w:t>
      </w:r>
      <w:r w:rsidR="00C15250" w:rsidRPr="006F3121">
        <w:rPr>
          <w:rFonts w:asciiTheme="minorHAnsi" w:hAnsiTheme="minorHAnsi" w:cstheme="minorHAnsi"/>
          <w:color w:val="0B0C0C"/>
          <w:sz w:val="22"/>
          <w:szCs w:val="22"/>
        </w:rPr>
        <w:t>comes in the form of physical and sexual abuse</w:t>
      </w:r>
      <w:r w:rsidRPr="006F3121">
        <w:rPr>
          <w:rFonts w:asciiTheme="minorHAnsi" w:hAnsiTheme="minorHAnsi" w:cstheme="minorHAnsi"/>
          <w:color w:val="0B0C0C"/>
          <w:sz w:val="22"/>
          <w:szCs w:val="22"/>
        </w:rPr>
        <w:t xml:space="preserve">. However, </w:t>
      </w:r>
      <w:r w:rsidR="00A57A96" w:rsidRPr="006F3121">
        <w:rPr>
          <w:rFonts w:asciiTheme="minorHAnsi" w:hAnsiTheme="minorHAnsi" w:cstheme="minorHAnsi"/>
          <w:color w:val="0B0C0C"/>
          <w:sz w:val="22"/>
          <w:szCs w:val="22"/>
        </w:rPr>
        <w:t xml:space="preserve">in the aspect of controlling and coercive behaviour, the abuse can be </w:t>
      </w:r>
      <w:r w:rsidR="00476D00" w:rsidRPr="006F3121">
        <w:rPr>
          <w:rFonts w:asciiTheme="minorHAnsi" w:hAnsiTheme="minorHAnsi" w:cstheme="minorHAnsi"/>
          <w:color w:val="0B0C0C"/>
          <w:sz w:val="22"/>
          <w:szCs w:val="22"/>
        </w:rPr>
        <w:t>in the form of emotional, psychological</w:t>
      </w:r>
      <w:r w:rsidR="00C32CDF" w:rsidRPr="006F3121">
        <w:rPr>
          <w:rFonts w:asciiTheme="minorHAnsi" w:hAnsiTheme="minorHAnsi" w:cstheme="minorHAnsi"/>
          <w:color w:val="0B0C0C"/>
          <w:sz w:val="22"/>
          <w:szCs w:val="22"/>
        </w:rPr>
        <w:t xml:space="preserve"> and financial abuse</w:t>
      </w:r>
      <w:r w:rsidR="002873F7">
        <w:rPr>
          <w:rFonts w:asciiTheme="minorHAnsi" w:hAnsiTheme="minorHAnsi" w:cstheme="minorHAnsi"/>
          <w:color w:val="0B0C0C"/>
          <w:sz w:val="22"/>
          <w:szCs w:val="22"/>
        </w:rPr>
        <w:t>.</w:t>
      </w:r>
    </w:p>
    <w:p w14:paraId="2D7DE0BF" w14:textId="5ABFB592" w:rsidR="00A0210E" w:rsidRPr="006F3121" w:rsidRDefault="008D6857"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In November 2022, the Office for National Statistics published a report</w:t>
      </w:r>
      <w:r w:rsidR="008B0526" w:rsidRPr="006F3121">
        <w:rPr>
          <w:rFonts w:asciiTheme="minorHAnsi" w:hAnsiTheme="minorHAnsi" w:cstheme="minorHAnsi"/>
          <w:color w:val="0B0C0C"/>
          <w:sz w:val="22"/>
          <w:szCs w:val="22"/>
        </w:rPr>
        <w:t xml:space="preserve"> titled </w:t>
      </w:r>
      <w:r w:rsidR="004F4344">
        <w:rPr>
          <w:rFonts w:asciiTheme="minorHAnsi" w:hAnsiTheme="minorHAnsi" w:cstheme="minorHAnsi"/>
          <w:color w:val="0B0C0C"/>
          <w:sz w:val="22"/>
          <w:szCs w:val="22"/>
        </w:rPr>
        <w:t>‘</w:t>
      </w:r>
      <w:r w:rsidR="008B0526" w:rsidRPr="006F3121">
        <w:rPr>
          <w:rFonts w:asciiTheme="minorHAnsi" w:hAnsiTheme="minorHAnsi" w:cstheme="minorHAnsi"/>
          <w:color w:val="0B0C0C"/>
          <w:sz w:val="22"/>
          <w:szCs w:val="22"/>
        </w:rPr>
        <w:t>Domestic Abuse and the Criminal Justice System, England and Wales</w:t>
      </w:r>
      <w:r w:rsidR="004F4344">
        <w:rPr>
          <w:rFonts w:asciiTheme="minorHAnsi" w:hAnsiTheme="minorHAnsi" w:cstheme="minorHAnsi"/>
          <w:color w:val="0B0C0C"/>
          <w:sz w:val="22"/>
          <w:szCs w:val="22"/>
        </w:rPr>
        <w:t>’</w:t>
      </w:r>
      <w:r w:rsidR="007E17AB" w:rsidRPr="006F3121">
        <w:rPr>
          <w:rFonts w:asciiTheme="minorHAnsi" w:hAnsiTheme="minorHAnsi" w:cstheme="minorHAnsi"/>
          <w:color w:val="0B0C0C"/>
          <w:sz w:val="22"/>
          <w:szCs w:val="22"/>
        </w:rPr>
        <w:t>. The report publish</w:t>
      </w:r>
      <w:r w:rsidR="00DA56A1" w:rsidRPr="006F3121">
        <w:rPr>
          <w:rFonts w:asciiTheme="minorHAnsi" w:hAnsiTheme="minorHAnsi" w:cstheme="minorHAnsi"/>
          <w:color w:val="0B0C0C"/>
          <w:sz w:val="22"/>
          <w:szCs w:val="22"/>
        </w:rPr>
        <w:t>ed</w:t>
      </w:r>
      <w:r w:rsidR="007E17AB" w:rsidRPr="006F3121">
        <w:rPr>
          <w:rFonts w:asciiTheme="minorHAnsi" w:hAnsiTheme="minorHAnsi" w:cstheme="minorHAnsi"/>
          <w:color w:val="0B0C0C"/>
          <w:sz w:val="22"/>
          <w:szCs w:val="22"/>
        </w:rPr>
        <w:t xml:space="preserve"> data </w:t>
      </w:r>
      <w:r w:rsidR="006B69A3" w:rsidRPr="006F3121">
        <w:rPr>
          <w:rFonts w:asciiTheme="minorHAnsi" w:hAnsiTheme="minorHAnsi" w:cstheme="minorHAnsi"/>
          <w:color w:val="0B0C0C"/>
          <w:sz w:val="22"/>
          <w:szCs w:val="22"/>
        </w:rPr>
        <w:t>which analysed the results of responses and outcomes of domestic-abuse</w:t>
      </w:r>
      <w:r w:rsidR="00FE1574" w:rsidRPr="006F3121">
        <w:rPr>
          <w:rFonts w:asciiTheme="minorHAnsi" w:hAnsiTheme="minorHAnsi" w:cstheme="minorHAnsi"/>
          <w:color w:val="0B0C0C"/>
          <w:sz w:val="22"/>
          <w:szCs w:val="22"/>
        </w:rPr>
        <w:t xml:space="preserve"> (DA)</w:t>
      </w:r>
      <w:r w:rsidR="006B69A3" w:rsidRPr="006F3121">
        <w:rPr>
          <w:rFonts w:asciiTheme="minorHAnsi" w:hAnsiTheme="minorHAnsi" w:cstheme="minorHAnsi"/>
          <w:color w:val="0B0C0C"/>
          <w:sz w:val="22"/>
          <w:szCs w:val="22"/>
        </w:rPr>
        <w:t xml:space="preserve"> related cases</w:t>
      </w:r>
      <w:r w:rsidR="00AC7518" w:rsidRPr="006F3121">
        <w:rPr>
          <w:rFonts w:asciiTheme="minorHAnsi" w:hAnsiTheme="minorHAnsi" w:cstheme="minorHAnsi"/>
          <w:color w:val="0B0C0C"/>
          <w:sz w:val="22"/>
          <w:szCs w:val="22"/>
        </w:rPr>
        <w:t xml:space="preserve"> after police contact.</w:t>
      </w:r>
      <w:r w:rsidR="00822B96" w:rsidRPr="006F3121">
        <w:rPr>
          <w:rFonts w:asciiTheme="minorHAnsi" w:hAnsiTheme="minorHAnsi" w:cstheme="minorHAnsi"/>
          <w:color w:val="0B0C0C"/>
          <w:sz w:val="22"/>
          <w:szCs w:val="22"/>
        </w:rPr>
        <w:t xml:space="preserve"> </w:t>
      </w:r>
    </w:p>
    <w:p w14:paraId="24C82403" w14:textId="644A3B2A" w:rsidR="00822B96" w:rsidRPr="001C5998" w:rsidRDefault="00822B96" w:rsidP="001C5998">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It states that in year ending March 2022</w:t>
      </w:r>
      <w:r w:rsidR="001C5998">
        <w:rPr>
          <w:rFonts w:asciiTheme="minorHAnsi" w:hAnsiTheme="minorHAnsi" w:cstheme="minorHAnsi"/>
          <w:color w:val="0B0C0C"/>
          <w:sz w:val="22"/>
          <w:szCs w:val="22"/>
        </w:rPr>
        <w:t xml:space="preserve">, </w:t>
      </w:r>
      <w:r w:rsidR="00C20360" w:rsidRPr="001C5998">
        <w:rPr>
          <w:rFonts w:asciiTheme="minorHAnsi" w:hAnsiTheme="minorHAnsi" w:cstheme="minorHAnsi"/>
          <w:color w:val="0B0C0C"/>
          <w:sz w:val="22"/>
          <w:szCs w:val="22"/>
        </w:rPr>
        <w:t>910,980 police recorded DA related crimes in England and Wales –</w:t>
      </w:r>
      <w:r w:rsidR="00B2608B">
        <w:rPr>
          <w:rFonts w:asciiTheme="minorHAnsi" w:hAnsiTheme="minorHAnsi" w:cstheme="minorHAnsi"/>
          <w:color w:val="0B0C0C"/>
          <w:sz w:val="22"/>
          <w:szCs w:val="22"/>
        </w:rPr>
        <w:t xml:space="preserve"> a</w:t>
      </w:r>
      <w:r w:rsidR="00773B16" w:rsidRPr="001C5998">
        <w:rPr>
          <w:rFonts w:asciiTheme="minorHAnsi" w:hAnsiTheme="minorHAnsi" w:cstheme="minorHAnsi"/>
          <w:color w:val="0B0C0C"/>
          <w:sz w:val="22"/>
          <w:szCs w:val="22"/>
        </w:rPr>
        <w:t xml:space="preserve"> 7.7% increase in reported incidents with the co-operation of the victim</w:t>
      </w:r>
      <w:r w:rsidR="00B2608B">
        <w:rPr>
          <w:rFonts w:asciiTheme="minorHAnsi" w:hAnsiTheme="minorHAnsi" w:cstheme="minorHAnsi"/>
          <w:color w:val="0B0C0C"/>
          <w:sz w:val="22"/>
          <w:szCs w:val="22"/>
        </w:rPr>
        <w:t>, as compared to the previous year.</w:t>
      </w:r>
    </w:p>
    <w:p w14:paraId="02A20E18" w14:textId="348F9DA2" w:rsidR="00222DB7" w:rsidRPr="001C5998" w:rsidRDefault="004C7933" w:rsidP="001C5998">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The above figure</w:t>
      </w:r>
      <w:r w:rsidR="006F2F59" w:rsidRPr="006F3121">
        <w:rPr>
          <w:rFonts w:asciiTheme="minorHAnsi" w:hAnsiTheme="minorHAnsi" w:cstheme="minorHAnsi"/>
          <w:color w:val="0B0C0C"/>
          <w:sz w:val="22"/>
          <w:szCs w:val="22"/>
        </w:rPr>
        <w:t xml:space="preserve"> coincides with</w:t>
      </w:r>
      <w:r w:rsidR="001C5998">
        <w:rPr>
          <w:rFonts w:asciiTheme="minorHAnsi" w:hAnsiTheme="minorHAnsi" w:cstheme="minorHAnsi"/>
          <w:color w:val="0B0C0C"/>
          <w:sz w:val="22"/>
          <w:szCs w:val="22"/>
        </w:rPr>
        <w:t xml:space="preserve">, </w:t>
      </w:r>
      <w:r w:rsidR="006F2F59" w:rsidRPr="001C5998">
        <w:rPr>
          <w:rFonts w:asciiTheme="minorHAnsi" w:hAnsiTheme="minorHAnsi" w:cstheme="minorHAnsi"/>
          <w:color w:val="0B0C0C"/>
          <w:sz w:val="22"/>
          <w:szCs w:val="22"/>
        </w:rPr>
        <w:t>31.3 arrests per 100 DA related crime</w:t>
      </w:r>
      <w:r w:rsidR="00F2724D" w:rsidRPr="001C5998">
        <w:rPr>
          <w:rFonts w:asciiTheme="minorHAnsi" w:hAnsiTheme="minorHAnsi" w:cstheme="minorHAnsi"/>
          <w:color w:val="0B0C0C"/>
          <w:sz w:val="22"/>
          <w:szCs w:val="22"/>
        </w:rPr>
        <w:t>; a reduc</w:t>
      </w:r>
      <w:r w:rsidR="008F5E06" w:rsidRPr="001C5998">
        <w:rPr>
          <w:rFonts w:asciiTheme="minorHAnsi" w:hAnsiTheme="minorHAnsi" w:cstheme="minorHAnsi"/>
          <w:color w:val="0B0C0C"/>
          <w:sz w:val="22"/>
          <w:szCs w:val="22"/>
        </w:rPr>
        <w:t>tion from the previous year in which there were 32.6 arrests per 100 DA related crimes.</w:t>
      </w:r>
    </w:p>
    <w:p w14:paraId="04593DD7" w14:textId="2C723836" w:rsidR="00144138" w:rsidRPr="006F3121" w:rsidRDefault="00385873"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Both figures</w:t>
      </w:r>
      <w:r w:rsidR="00B8641B" w:rsidRPr="006F3121">
        <w:rPr>
          <w:rFonts w:asciiTheme="minorHAnsi" w:hAnsiTheme="minorHAnsi" w:cstheme="minorHAnsi"/>
          <w:color w:val="0B0C0C"/>
          <w:sz w:val="22"/>
          <w:szCs w:val="22"/>
        </w:rPr>
        <w:t xml:space="preserve"> demonstrate there is an increase</w:t>
      </w:r>
      <w:r w:rsidR="005C4D92" w:rsidRPr="006F3121">
        <w:rPr>
          <w:rFonts w:asciiTheme="minorHAnsi" w:hAnsiTheme="minorHAnsi" w:cstheme="minorHAnsi"/>
          <w:color w:val="0B0C0C"/>
          <w:sz w:val="22"/>
          <w:szCs w:val="22"/>
        </w:rPr>
        <w:t xml:space="preserve"> in reporting of incidents,</w:t>
      </w:r>
      <w:r w:rsidR="00B8641B" w:rsidRPr="006F3121">
        <w:rPr>
          <w:rFonts w:asciiTheme="minorHAnsi" w:hAnsiTheme="minorHAnsi" w:cstheme="minorHAnsi"/>
          <w:color w:val="0B0C0C"/>
          <w:sz w:val="22"/>
          <w:szCs w:val="22"/>
        </w:rPr>
        <w:t xml:space="preserve"> however there is a decrease in arrests. </w:t>
      </w:r>
      <w:r w:rsidR="00FE1574" w:rsidRPr="006F3121">
        <w:rPr>
          <w:rFonts w:asciiTheme="minorHAnsi" w:hAnsiTheme="minorHAnsi" w:cstheme="minorHAnsi"/>
          <w:color w:val="0B0C0C"/>
          <w:sz w:val="22"/>
          <w:szCs w:val="22"/>
        </w:rPr>
        <w:t xml:space="preserve">DA related crimes </w:t>
      </w:r>
      <w:r w:rsidR="00E55ED2" w:rsidRPr="006F3121">
        <w:rPr>
          <w:rFonts w:asciiTheme="minorHAnsi" w:hAnsiTheme="minorHAnsi" w:cstheme="minorHAnsi"/>
          <w:color w:val="0B0C0C"/>
          <w:sz w:val="22"/>
          <w:szCs w:val="22"/>
        </w:rPr>
        <w:t>are</w:t>
      </w:r>
      <w:r w:rsidR="00FE1574" w:rsidRPr="006F3121">
        <w:rPr>
          <w:rFonts w:asciiTheme="minorHAnsi" w:hAnsiTheme="minorHAnsi" w:cstheme="minorHAnsi"/>
          <w:color w:val="0B0C0C"/>
          <w:sz w:val="22"/>
          <w:szCs w:val="22"/>
        </w:rPr>
        <w:t xml:space="preserve"> </w:t>
      </w:r>
      <w:r w:rsidR="00132682" w:rsidRPr="006F3121">
        <w:rPr>
          <w:rFonts w:asciiTheme="minorHAnsi" w:hAnsiTheme="minorHAnsi" w:cstheme="minorHAnsi"/>
          <w:color w:val="0B0C0C"/>
          <w:sz w:val="22"/>
          <w:szCs w:val="22"/>
        </w:rPr>
        <w:t>an area whereby the police can choose to pursue a charge by way of victimless prosecution</w:t>
      </w:r>
      <w:r w:rsidR="00457D0F" w:rsidRPr="006F3121">
        <w:rPr>
          <w:rFonts w:asciiTheme="minorHAnsi" w:hAnsiTheme="minorHAnsi" w:cstheme="minorHAnsi"/>
          <w:color w:val="0B0C0C"/>
          <w:sz w:val="22"/>
          <w:szCs w:val="22"/>
        </w:rPr>
        <w:t xml:space="preserve"> or put specific measures in place without the co-operation of the victim. </w:t>
      </w:r>
    </w:p>
    <w:p w14:paraId="114EF4FC" w14:textId="028E24FC" w:rsidR="00773B16" w:rsidRPr="006F3121" w:rsidRDefault="00457D0F"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The f</w:t>
      </w:r>
      <w:r w:rsidR="00324FE7" w:rsidRPr="006F3121">
        <w:rPr>
          <w:rFonts w:asciiTheme="minorHAnsi" w:hAnsiTheme="minorHAnsi" w:cstheme="minorHAnsi"/>
          <w:color w:val="0B0C0C"/>
          <w:sz w:val="22"/>
          <w:szCs w:val="22"/>
        </w:rPr>
        <w:t>oundations of policing are ‘to protect the public and property’</w:t>
      </w:r>
      <w:r w:rsidR="00C174B3" w:rsidRPr="006F3121">
        <w:rPr>
          <w:rFonts w:asciiTheme="minorHAnsi" w:hAnsiTheme="minorHAnsi" w:cstheme="minorHAnsi"/>
          <w:color w:val="0B0C0C"/>
          <w:sz w:val="22"/>
          <w:szCs w:val="22"/>
        </w:rPr>
        <w:t>;</w:t>
      </w:r>
      <w:r w:rsidR="00324FE7" w:rsidRPr="006F3121">
        <w:rPr>
          <w:rFonts w:asciiTheme="minorHAnsi" w:hAnsiTheme="minorHAnsi" w:cstheme="minorHAnsi"/>
          <w:color w:val="0B0C0C"/>
          <w:sz w:val="22"/>
          <w:szCs w:val="22"/>
        </w:rPr>
        <w:t xml:space="preserve"> police officers must be seen as pro-active </w:t>
      </w:r>
      <w:r w:rsidR="00A27434" w:rsidRPr="006F3121">
        <w:rPr>
          <w:rFonts w:asciiTheme="minorHAnsi" w:hAnsiTheme="minorHAnsi" w:cstheme="minorHAnsi"/>
          <w:color w:val="0B0C0C"/>
          <w:sz w:val="22"/>
          <w:szCs w:val="22"/>
        </w:rPr>
        <w:t xml:space="preserve">when responding and dealing with DA related </w:t>
      </w:r>
      <w:r w:rsidR="00210CBB" w:rsidRPr="006F3121">
        <w:rPr>
          <w:rFonts w:asciiTheme="minorHAnsi" w:hAnsiTheme="minorHAnsi" w:cstheme="minorHAnsi"/>
          <w:color w:val="0B0C0C"/>
          <w:sz w:val="22"/>
          <w:szCs w:val="22"/>
        </w:rPr>
        <w:t>incidents</w:t>
      </w:r>
      <w:r w:rsidR="00A27434" w:rsidRPr="006F3121">
        <w:rPr>
          <w:rFonts w:asciiTheme="minorHAnsi" w:hAnsiTheme="minorHAnsi" w:cstheme="minorHAnsi"/>
          <w:color w:val="0B0C0C"/>
          <w:sz w:val="22"/>
          <w:szCs w:val="22"/>
        </w:rPr>
        <w:t xml:space="preserve">. Should there be a DA </w:t>
      </w:r>
      <w:r w:rsidR="00A83623" w:rsidRPr="006F3121">
        <w:rPr>
          <w:rFonts w:asciiTheme="minorHAnsi" w:hAnsiTheme="minorHAnsi" w:cstheme="minorHAnsi"/>
          <w:color w:val="0B0C0C"/>
          <w:sz w:val="22"/>
          <w:szCs w:val="22"/>
        </w:rPr>
        <w:t>non crime then certain safeguarding measures would be required to ensure that no further incidents occur in the short-term following attendance</w:t>
      </w:r>
      <w:r w:rsidR="005C4D92" w:rsidRPr="006F3121">
        <w:rPr>
          <w:rFonts w:asciiTheme="minorHAnsi" w:hAnsiTheme="minorHAnsi" w:cstheme="minorHAnsi"/>
          <w:color w:val="0B0C0C"/>
          <w:sz w:val="22"/>
          <w:szCs w:val="22"/>
        </w:rPr>
        <w:t>.</w:t>
      </w:r>
    </w:p>
    <w:p w14:paraId="606C76BF" w14:textId="102FA381" w:rsidR="004C7DD2" w:rsidRPr="006F3121" w:rsidRDefault="009D6AB6"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In November of 2022, I attended an emergency call whereby </w:t>
      </w:r>
      <w:r w:rsidR="00B2246D" w:rsidRPr="006F3121">
        <w:rPr>
          <w:rFonts w:asciiTheme="minorHAnsi" w:hAnsiTheme="minorHAnsi" w:cstheme="minorHAnsi"/>
          <w:color w:val="0B0C0C"/>
          <w:sz w:val="22"/>
          <w:szCs w:val="22"/>
        </w:rPr>
        <w:t xml:space="preserve">it was reported by a male that his </w:t>
      </w:r>
      <w:r w:rsidR="00F366A2" w:rsidRPr="006F3121">
        <w:rPr>
          <w:rFonts w:asciiTheme="minorHAnsi" w:hAnsiTheme="minorHAnsi" w:cstheme="minorHAnsi"/>
          <w:color w:val="0B0C0C"/>
          <w:sz w:val="22"/>
          <w:szCs w:val="22"/>
        </w:rPr>
        <w:t xml:space="preserve">female </w:t>
      </w:r>
      <w:r w:rsidR="00B2246D" w:rsidRPr="006F3121">
        <w:rPr>
          <w:rFonts w:asciiTheme="minorHAnsi" w:hAnsiTheme="minorHAnsi" w:cstheme="minorHAnsi"/>
          <w:color w:val="0B0C0C"/>
          <w:sz w:val="22"/>
          <w:szCs w:val="22"/>
        </w:rPr>
        <w:t>partner had hit him over the head with an ashtray and bitten his chest. Further information</w:t>
      </w:r>
      <w:r w:rsidR="007E589C" w:rsidRPr="006F3121">
        <w:rPr>
          <w:rFonts w:asciiTheme="minorHAnsi" w:hAnsiTheme="minorHAnsi" w:cstheme="minorHAnsi"/>
          <w:color w:val="0B0C0C"/>
          <w:sz w:val="22"/>
          <w:szCs w:val="22"/>
        </w:rPr>
        <w:t xml:space="preserve"> relating to both persons</w:t>
      </w:r>
      <w:r w:rsidR="00B2246D" w:rsidRPr="006F3121">
        <w:rPr>
          <w:rFonts w:asciiTheme="minorHAnsi" w:hAnsiTheme="minorHAnsi" w:cstheme="minorHAnsi"/>
          <w:color w:val="0B0C0C"/>
          <w:sz w:val="22"/>
          <w:szCs w:val="22"/>
        </w:rPr>
        <w:t xml:space="preserve"> was passed</w:t>
      </w:r>
      <w:r w:rsidR="007E589C" w:rsidRPr="006F3121">
        <w:rPr>
          <w:rFonts w:asciiTheme="minorHAnsi" w:hAnsiTheme="minorHAnsi" w:cstheme="minorHAnsi"/>
          <w:color w:val="0B0C0C"/>
          <w:sz w:val="22"/>
          <w:szCs w:val="22"/>
        </w:rPr>
        <w:t xml:space="preserve"> by force control room which included </w:t>
      </w:r>
      <w:r w:rsidR="00F576F3" w:rsidRPr="006F3121">
        <w:rPr>
          <w:rFonts w:asciiTheme="minorHAnsi" w:hAnsiTheme="minorHAnsi" w:cstheme="minorHAnsi"/>
          <w:color w:val="0B0C0C"/>
          <w:sz w:val="22"/>
          <w:szCs w:val="22"/>
        </w:rPr>
        <w:t xml:space="preserve">both persons previously subject to </w:t>
      </w:r>
      <w:r w:rsidR="00F576F3" w:rsidRPr="006F3121">
        <w:rPr>
          <w:rFonts w:asciiTheme="minorHAnsi" w:hAnsiTheme="minorHAnsi" w:cstheme="minorHAnsi"/>
          <w:color w:val="0B0C0C"/>
          <w:sz w:val="22"/>
          <w:szCs w:val="22"/>
        </w:rPr>
        <w:lastRenderedPageBreak/>
        <w:t>MARAC</w:t>
      </w:r>
      <w:r w:rsidR="008C3DDC" w:rsidRPr="006F3121">
        <w:rPr>
          <w:rFonts w:asciiTheme="minorHAnsi" w:hAnsiTheme="minorHAnsi" w:cstheme="minorHAnsi"/>
          <w:color w:val="0B0C0C"/>
          <w:sz w:val="22"/>
          <w:szCs w:val="22"/>
        </w:rPr>
        <w:t xml:space="preserve"> (Multi Agency Referral </w:t>
      </w:r>
      <w:r w:rsidR="007F6272" w:rsidRPr="006F3121">
        <w:rPr>
          <w:rFonts w:asciiTheme="minorHAnsi" w:hAnsiTheme="minorHAnsi" w:cstheme="minorHAnsi"/>
          <w:color w:val="0B0C0C"/>
          <w:sz w:val="22"/>
          <w:szCs w:val="22"/>
        </w:rPr>
        <w:t>Assessment Conference)</w:t>
      </w:r>
      <w:r w:rsidR="00F576F3" w:rsidRPr="006F3121">
        <w:rPr>
          <w:rFonts w:asciiTheme="minorHAnsi" w:hAnsiTheme="minorHAnsi" w:cstheme="minorHAnsi"/>
          <w:color w:val="0B0C0C"/>
          <w:sz w:val="22"/>
          <w:szCs w:val="22"/>
        </w:rPr>
        <w:t xml:space="preserve"> review,</w:t>
      </w:r>
      <w:r w:rsidR="00E15AE4" w:rsidRPr="006F3121">
        <w:rPr>
          <w:rFonts w:asciiTheme="minorHAnsi" w:hAnsiTheme="minorHAnsi" w:cstheme="minorHAnsi"/>
          <w:color w:val="0B0C0C"/>
          <w:sz w:val="22"/>
          <w:szCs w:val="22"/>
        </w:rPr>
        <w:t xml:space="preserve"> both persons previously identified as high risk DV </w:t>
      </w:r>
      <w:r w:rsidR="00F22FEE" w:rsidRPr="006F3121">
        <w:rPr>
          <w:rFonts w:asciiTheme="minorHAnsi" w:hAnsiTheme="minorHAnsi" w:cstheme="minorHAnsi"/>
          <w:color w:val="0B0C0C"/>
          <w:sz w:val="22"/>
          <w:szCs w:val="22"/>
        </w:rPr>
        <w:t>aggressor and victim,</w:t>
      </w:r>
      <w:r w:rsidR="00F576F3" w:rsidRPr="006F3121">
        <w:rPr>
          <w:rFonts w:asciiTheme="minorHAnsi" w:hAnsiTheme="minorHAnsi" w:cstheme="minorHAnsi"/>
          <w:color w:val="0B0C0C"/>
          <w:sz w:val="22"/>
          <w:szCs w:val="22"/>
        </w:rPr>
        <w:t xml:space="preserve"> ailments, drug and alcohol use and markers for weapons.</w:t>
      </w:r>
      <w:r w:rsidR="00F22FEE" w:rsidRPr="006F3121">
        <w:rPr>
          <w:rFonts w:asciiTheme="minorHAnsi" w:hAnsiTheme="minorHAnsi" w:cstheme="minorHAnsi"/>
          <w:color w:val="0B0C0C"/>
          <w:sz w:val="22"/>
          <w:szCs w:val="22"/>
        </w:rPr>
        <w:t xml:space="preserve"> My colleague and I arrived at the address</w:t>
      </w:r>
      <w:r w:rsidR="002D6E75" w:rsidRPr="006F3121">
        <w:rPr>
          <w:rFonts w:asciiTheme="minorHAnsi" w:hAnsiTheme="minorHAnsi" w:cstheme="minorHAnsi"/>
          <w:color w:val="0B0C0C"/>
          <w:sz w:val="22"/>
          <w:szCs w:val="22"/>
        </w:rPr>
        <w:t>, identified the caller and the alleged subject</w:t>
      </w:r>
      <w:r w:rsidR="00BC5E2A" w:rsidRPr="006F3121">
        <w:rPr>
          <w:rFonts w:asciiTheme="minorHAnsi" w:hAnsiTheme="minorHAnsi" w:cstheme="minorHAnsi"/>
          <w:color w:val="0B0C0C"/>
          <w:sz w:val="22"/>
          <w:szCs w:val="22"/>
        </w:rPr>
        <w:t>. From attendance, we</w:t>
      </w:r>
      <w:r w:rsidR="00F22FEE" w:rsidRPr="006F3121">
        <w:rPr>
          <w:rFonts w:asciiTheme="minorHAnsi" w:hAnsiTheme="minorHAnsi" w:cstheme="minorHAnsi"/>
          <w:color w:val="0B0C0C"/>
          <w:sz w:val="22"/>
          <w:szCs w:val="22"/>
        </w:rPr>
        <w:t xml:space="preserve"> </w:t>
      </w:r>
      <w:r w:rsidR="002D6E75" w:rsidRPr="006F3121">
        <w:rPr>
          <w:rFonts w:asciiTheme="minorHAnsi" w:hAnsiTheme="minorHAnsi" w:cstheme="minorHAnsi"/>
          <w:color w:val="0B0C0C"/>
          <w:sz w:val="22"/>
          <w:szCs w:val="22"/>
        </w:rPr>
        <w:t>discovered that b</w:t>
      </w:r>
      <w:r w:rsidR="00C15CE6" w:rsidRPr="006F3121">
        <w:rPr>
          <w:rFonts w:asciiTheme="minorHAnsi" w:hAnsiTheme="minorHAnsi" w:cstheme="minorHAnsi"/>
          <w:color w:val="0B0C0C"/>
          <w:sz w:val="22"/>
          <w:szCs w:val="22"/>
        </w:rPr>
        <w:t>oth persons were highly intoxicated and under the influence of drugs</w:t>
      </w:r>
      <w:r w:rsidR="009215E5" w:rsidRPr="006F3121">
        <w:rPr>
          <w:rFonts w:asciiTheme="minorHAnsi" w:hAnsiTheme="minorHAnsi" w:cstheme="minorHAnsi"/>
          <w:color w:val="0B0C0C"/>
          <w:sz w:val="22"/>
          <w:szCs w:val="22"/>
        </w:rPr>
        <w:t xml:space="preserve">. </w:t>
      </w:r>
      <w:r w:rsidR="00BC5E2A" w:rsidRPr="006F3121">
        <w:rPr>
          <w:rFonts w:asciiTheme="minorHAnsi" w:hAnsiTheme="minorHAnsi" w:cstheme="minorHAnsi"/>
          <w:color w:val="0B0C0C"/>
          <w:sz w:val="22"/>
          <w:szCs w:val="22"/>
        </w:rPr>
        <w:t xml:space="preserve">From </w:t>
      </w:r>
      <w:r w:rsidR="009215E5" w:rsidRPr="006F3121">
        <w:rPr>
          <w:rFonts w:asciiTheme="minorHAnsi" w:hAnsiTheme="minorHAnsi" w:cstheme="minorHAnsi"/>
          <w:color w:val="0B0C0C"/>
          <w:sz w:val="22"/>
          <w:szCs w:val="22"/>
        </w:rPr>
        <w:t>speaking with the female who was initially identified as the subject in this matter, she allege</w:t>
      </w:r>
      <w:r w:rsidR="00BC5E2A" w:rsidRPr="006F3121">
        <w:rPr>
          <w:rFonts w:asciiTheme="minorHAnsi" w:hAnsiTheme="minorHAnsi" w:cstheme="minorHAnsi"/>
          <w:color w:val="0B0C0C"/>
          <w:sz w:val="22"/>
          <w:szCs w:val="22"/>
        </w:rPr>
        <w:t>d</w:t>
      </w:r>
      <w:r w:rsidR="009215E5" w:rsidRPr="006F3121">
        <w:rPr>
          <w:rFonts w:asciiTheme="minorHAnsi" w:hAnsiTheme="minorHAnsi" w:cstheme="minorHAnsi"/>
          <w:color w:val="0B0C0C"/>
          <w:sz w:val="22"/>
          <w:szCs w:val="22"/>
        </w:rPr>
        <w:t xml:space="preserve"> that her partner had </w:t>
      </w:r>
      <w:r w:rsidR="00BC76F6" w:rsidRPr="006F3121">
        <w:rPr>
          <w:rFonts w:asciiTheme="minorHAnsi" w:hAnsiTheme="minorHAnsi" w:cstheme="minorHAnsi"/>
          <w:color w:val="0B0C0C"/>
          <w:sz w:val="22"/>
          <w:szCs w:val="22"/>
        </w:rPr>
        <w:t>hit her over the shoulder with a metal crutch and stepped on her foot.</w:t>
      </w:r>
      <w:r w:rsidR="00397757" w:rsidRPr="006F3121">
        <w:rPr>
          <w:rFonts w:asciiTheme="minorHAnsi" w:hAnsiTheme="minorHAnsi" w:cstheme="minorHAnsi"/>
          <w:color w:val="0B0C0C"/>
          <w:sz w:val="22"/>
          <w:szCs w:val="22"/>
        </w:rPr>
        <w:t xml:space="preserve"> From my initial observations </w:t>
      </w:r>
      <w:r w:rsidR="00BA6F1B" w:rsidRPr="006F3121">
        <w:rPr>
          <w:rFonts w:asciiTheme="minorHAnsi" w:hAnsiTheme="minorHAnsi" w:cstheme="minorHAnsi"/>
          <w:color w:val="0B0C0C"/>
          <w:sz w:val="22"/>
          <w:szCs w:val="22"/>
        </w:rPr>
        <w:t xml:space="preserve">of the room, there were no signs of disturbance – the ashtray was located on the coffee table full of cigarette butts, the crutches </w:t>
      </w:r>
      <w:r w:rsidR="00D72D0B" w:rsidRPr="006F3121">
        <w:rPr>
          <w:rFonts w:asciiTheme="minorHAnsi" w:hAnsiTheme="minorHAnsi" w:cstheme="minorHAnsi"/>
          <w:color w:val="0B0C0C"/>
          <w:sz w:val="22"/>
          <w:szCs w:val="22"/>
        </w:rPr>
        <w:t>were in</w:t>
      </w:r>
      <w:r w:rsidR="00BA6F1B" w:rsidRPr="006F3121">
        <w:rPr>
          <w:rFonts w:asciiTheme="minorHAnsi" w:hAnsiTheme="minorHAnsi" w:cstheme="minorHAnsi"/>
          <w:color w:val="0B0C0C"/>
          <w:sz w:val="22"/>
          <w:szCs w:val="22"/>
        </w:rPr>
        <w:t xml:space="preserve"> the far corner of the room, in an upright position. I inspected the area where the alleged assault with a crutch</w:t>
      </w:r>
      <w:r w:rsidR="003031A3" w:rsidRPr="006F3121">
        <w:rPr>
          <w:rFonts w:asciiTheme="minorHAnsi" w:hAnsiTheme="minorHAnsi" w:cstheme="minorHAnsi"/>
          <w:color w:val="0B0C0C"/>
          <w:sz w:val="22"/>
          <w:szCs w:val="22"/>
        </w:rPr>
        <w:t xml:space="preserve"> had occurred </w:t>
      </w:r>
      <w:r w:rsidR="00A80942" w:rsidRPr="006F3121">
        <w:rPr>
          <w:rFonts w:asciiTheme="minorHAnsi" w:hAnsiTheme="minorHAnsi" w:cstheme="minorHAnsi"/>
          <w:color w:val="0B0C0C"/>
          <w:sz w:val="22"/>
          <w:szCs w:val="22"/>
        </w:rPr>
        <w:t xml:space="preserve">which showed no redness, no lumps or initial bruising </w:t>
      </w:r>
      <w:r w:rsidR="00F02768" w:rsidRPr="006F3121">
        <w:rPr>
          <w:rFonts w:asciiTheme="minorHAnsi" w:hAnsiTheme="minorHAnsi" w:cstheme="minorHAnsi"/>
          <w:color w:val="0B0C0C"/>
          <w:sz w:val="22"/>
          <w:szCs w:val="22"/>
        </w:rPr>
        <w:t xml:space="preserve">consistent with an assault with a </w:t>
      </w:r>
      <w:r w:rsidR="00876FEE" w:rsidRPr="006F3121">
        <w:rPr>
          <w:rFonts w:asciiTheme="minorHAnsi" w:hAnsiTheme="minorHAnsi" w:cstheme="minorHAnsi"/>
          <w:color w:val="0B0C0C"/>
          <w:sz w:val="22"/>
          <w:szCs w:val="22"/>
        </w:rPr>
        <w:t xml:space="preserve">mental </w:t>
      </w:r>
      <w:r w:rsidR="00F02768" w:rsidRPr="006F3121">
        <w:rPr>
          <w:rFonts w:asciiTheme="minorHAnsi" w:hAnsiTheme="minorHAnsi" w:cstheme="minorHAnsi"/>
          <w:color w:val="0B0C0C"/>
          <w:sz w:val="22"/>
          <w:szCs w:val="22"/>
        </w:rPr>
        <w:t>object. I returned to my colleague who stated that the male no longer wished to make a complaint and that he wanted his partner removed from the property.</w:t>
      </w:r>
      <w:r w:rsidR="00210CBB" w:rsidRPr="006F3121">
        <w:rPr>
          <w:rFonts w:asciiTheme="minorHAnsi" w:hAnsiTheme="minorHAnsi" w:cstheme="minorHAnsi"/>
          <w:color w:val="0B0C0C"/>
          <w:sz w:val="22"/>
          <w:szCs w:val="22"/>
        </w:rPr>
        <w:t xml:space="preserve"> </w:t>
      </w:r>
      <w:r w:rsidR="00E82B8C" w:rsidRPr="006F3121">
        <w:rPr>
          <w:rFonts w:asciiTheme="minorHAnsi" w:hAnsiTheme="minorHAnsi" w:cstheme="minorHAnsi"/>
          <w:color w:val="0B0C0C"/>
          <w:sz w:val="22"/>
          <w:szCs w:val="22"/>
        </w:rPr>
        <w:t xml:space="preserve">My colleague and </w:t>
      </w:r>
      <w:r w:rsidR="00876FEE" w:rsidRPr="006F3121">
        <w:rPr>
          <w:rFonts w:asciiTheme="minorHAnsi" w:hAnsiTheme="minorHAnsi" w:cstheme="minorHAnsi"/>
          <w:color w:val="0B0C0C"/>
          <w:sz w:val="22"/>
          <w:szCs w:val="22"/>
        </w:rPr>
        <w:t xml:space="preserve">I </w:t>
      </w:r>
      <w:r w:rsidR="00E82B8C" w:rsidRPr="006F3121">
        <w:rPr>
          <w:rFonts w:asciiTheme="minorHAnsi" w:hAnsiTheme="minorHAnsi" w:cstheme="minorHAnsi"/>
          <w:color w:val="0B0C0C"/>
          <w:sz w:val="22"/>
          <w:szCs w:val="22"/>
        </w:rPr>
        <w:t xml:space="preserve">now had a challenge in place which is a commonality in </w:t>
      </w:r>
      <w:r w:rsidR="007C7D73" w:rsidRPr="006F3121">
        <w:rPr>
          <w:rFonts w:asciiTheme="minorHAnsi" w:hAnsiTheme="minorHAnsi" w:cstheme="minorHAnsi"/>
          <w:color w:val="0B0C0C"/>
          <w:sz w:val="22"/>
          <w:szCs w:val="22"/>
        </w:rPr>
        <w:t xml:space="preserve">the victims of DA whereby they no longer wish to make a complaint and refuse to engage with police officers. </w:t>
      </w:r>
    </w:p>
    <w:p w14:paraId="65A92AC7" w14:textId="77777777" w:rsidR="00C118DA" w:rsidRPr="006F3121" w:rsidRDefault="004666BC"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Specifically with</w:t>
      </w:r>
      <w:r w:rsidR="008D11C1" w:rsidRPr="006F3121">
        <w:rPr>
          <w:rFonts w:asciiTheme="minorHAnsi" w:hAnsiTheme="minorHAnsi" w:cstheme="minorHAnsi"/>
          <w:color w:val="0B0C0C"/>
          <w:sz w:val="22"/>
          <w:szCs w:val="22"/>
        </w:rPr>
        <w:t xml:space="preserve"> DA related matter</w:t>
      </w:r>
      <w:r w:rsidR="00D91D33" w:rsidRPr="006F3121">
        <w:rPr>
          <w:rFonts w:asciiTheme="minorHAnsi" w:hAnsiTheme="minorHAnsi" w:cstheme="minorHAnsi"/>
          <w:color w:val="0B0C0C"/>
          <w:sz w:val="22"/>
          <w:szCs w:val="22"/>
        </w:rPr>
        <w:t>s</w:t>
      </w:r>
      <w:r w:rsidR="008D11C1" w:rsidRPr="006F3121">
        <w:rPr>
          <w:rFonts w:asciiTheme="minorHAnsi" w:hAnsiTheme="minorHAnsi" w:cstheme="minorHAnsi"/>
          <w:color w:val="0B0C0C"/>
          <w:sz w:val="22"/>
          <w:szCs w:val="22"/>
        </w:rPr>
        <w:t xml:space="preserve"> which h</w:t>
      </w:r>
      <w:r w:rsidR="00D91D33" w:rsidRPr="006F3121">
        <w:rPr>
          <w:rFonts w:asciiTheme="minorHAnsi" w:hAnsiTheme="minorHAnsi" w:cstheme="minorHAnsi"/>
          <w:color w:val="0B0C0C"/>
          <w:sz w:val="22"/>
          <w:szCs w:val="22"/>
        </w:rPr>
        <w:t>ave</w:t>
      </w:r>
      <w:r w:rsidR="008D11C1" w:rsidRPr="006F3121">
        <w:rPr>
          <w:rFonts w:asciiTheme="minorHAnsi" w:hAnsiTheme="minorHAnsi" w:cstheme="minorHAnsi"/>
          <w:color w:val="0B0C0C"/>
          <w:sz w:val="22"/>
          <w:szCs w:val="22"/>
        </w:rPr>
        <w:t xml:space="preserve"> been brough</w:t>
      </w:r>
      <w:r w:rsidR="00D91D33" w:rsidRPr="006F3121">
        <w:rPr>
          <w:rFonts w:asciiTheme="minorHAnsi" w:hAnsiTheme="minorHAnsi" w:cstheme="minorHAnsi"/>
          <w:color w:val="0B0C0C"/>
          <w:sz w:val="22"/>
          <w:szCs w:val="22"/>
        </w:rPr>
        <w:t>t</w:t>
      </w:r>
      <w:r w:rsidR="008D11C1" w:rsidRPr="006F3121">
        <w:rPr>
          <w:rFonts w:asciiTheme="minorHAnsi" w:hAnsiTheme="minorHAnsi" w:cstheme="minorHAnsi"/>
          <w:color w:val="0B0C0C"/>
          <w:sz w:val="22"/>
          <w:szCs w:val="22"/>
        </w:rPr>
        <w:t xml:space="preserve"> to the attention of police, it is imperative that </w:t>
      </w:r>
      <w:r w:rsidR="0044429C" w:rsidRPr="006F3121">
        <w:rPr>
          <w:rFonts w:asciiTheme="minorHAnsi" w:hAnsiTheme="minorHAnsi" w:cstheme="minorHAnsi"/>
          <w:color w:val="0B0C0C"/>
          <w:sz w:val="22"/>
          <w:szCs w:val="22"/>
        </w:rPr>
        <w:t xml:space="preserve">subsequent police actions are completed as </w:t>
      </w:r>
      <w:r w:rsidR="00D91D33" w:rsidRPr="006F3121">
        <w:rPr>
          <w:rFonts w:asciiTheme="minorHAnsi" w:hAnsiTheme="minorHAnsi" w:cstheme="minorHAnsi"/>
          <w:color w:val="0B0C0C"/>
          <w:sz w:val="22"/>
          <w:szCs w:val="22"/>
        </w:rPr>
        <w:t>pragmatically</w:t>
      </w:r>
      <w:r w:rsidR="00552113" w:rsidRPr="006F3121">
        <w:rPr>
          <w:rFonts w:asciiTheme="minorHAnsi" w:hAnsiTheme="minorHAnsi" w:cstheme="minorHAnsi"/>
          <w:color w:val="0B0C0C"/>
          <w:sz w:val="22"/>
          <w:szCs w:val="22"/>
        </w:rPr>
        <w:t xml:space="preserve"> as possible</w:t>
      </w:r>
      <w:r w:rsidR="0005755D" w:rsidRPr="006F3121">
        <w:rPr>
          <w:rFonts w:asciiTheme="minorHAnsi" w:hAnsiTheme="minorHAnsi" w:cstheme="minorHAnsi"/>
          <w:color w:val="0B0C0C"/>
          <w:sz w:val="22"/>
          <w:szCs w:val="22"/>
        </w:rPr>
        <w:t>. This is to prevent the victim from becoming remorseful for</w:t>
      </w:r>
      <w:r w:rsidR="005278F7" w:rsidRPr="006F3121">
        <w:rPr>
          <w:rFonts w:asciiTheme="minorHAnsi" w:hAnsiTheme="minorHAnsi" w:cstheme="minorHAnsi"/>
          <w:color w:val="0B0C0C"/>
          <w:sz w:val="22"/>
          <w:szCs w:val="22"/>
        </w:rPr>
        <w:t xml:space="preserve"> their actions in </w:t>
      </w:r>
      <w:r w:rsidR="0095032D" w:rsidRPr="006F3121">
        <w:rPr>
          <w:rFonts w:asciiTheme="minorHAnsi" w:hAnsiTheme="minorHAnsi" w:cstheme="minorHAnsi"/>
          <w:color w:val="0B0C0C"/>
          <w:sz w:val="22"/>
          <w:szCs w:val="22"/>
        </w:rPr>
        <w:t xml:space="preserve">reaching out for help and </w:t>
      </w:r>
      <w:r w:rsidR="005278F7" w:rsidRPr="006F3121">
        <w:rPr>
          <w:rFonts w:asciiTheme="minorHAnsi" w:hAnsiTheme="minorHAnsi" w:cstheme="minorHAnsi"/>
          <w:color w:val="0B0C0C"/>
          <w:sz w:val="22"/>
          <w:szCs w:val="22"/>
        </w:rPr>
        <w:t>contacting the police</w:t>
      </w:r>
      <w:r w:rsidR="00595F18" w:rsidRPr="006F3121">
        <w:rPr>
          <w:rFonts w:asciiTheme="minorHAnsi" w:hAnsiTheme="minorHAnsi" w:cstheme="minorHAnsi"/>
          <w:color w:val="0B0C0C"/>
          <w:sz w:val="22"/>
          <w:szCs w:val="22"/>
        </w:rPr>
        <w:t xml:space="preserve"> </w:t>
      </w:r>
      <w:r w:rsidR="0095032D" w:rsidRPr="006F3121">
        <w:rPr>
          <w:rFonts w:asciiTheme="minorHAnsi" w:hAnsiTheme="minorHAnsi" w:cstheme="minorHAnsi"/>
          <w:color w:val="0B0C0C"/>
          <w:sz w:val="22"/>
          <w:szCs w:val="22"/>
        </w:rPr>
        <w:t xml:space="preserve">to </w:t>
      </w:r>
      <w:r w:rsidR="00595F18" w:rsidRPr="006F3121">
        <w:rPr>
          <w:rFonts w:asciiTheme="minorHAnsi" w:hAnsiTheme="minorHAnsi" w:cstheme="minorHAnsi"/>
          <w:color w:val="0B0C0C"/>
          <w:sz w:val="22"/>
          <w:szCs w:val="22"/>
        </w:rPr>
        <w:t>report any instance of DA related behaviour or incidents</w:t>
      </w:r>
      <w:r w:rsidR="00ED632E" w:rsidRPr="006F3121">
        <w:rPr>
          <w:rFonts w:asciiTheme="minorHAnsi" w:hAnsiTheme="minorHAnsi" w:cstheme="minorHAnsi"/>
          <w:color w:val="0B0C0C"/>
          <w:sz w:val="22"/>
          <w:szCs w:val="22"/>
        </w:rPr>
        <w:t xml:space="preserve">. </w:t>
      </w:r>
    </w:p>
    <w:p w14:paraId="0D7410C5" w14:textId="290BE30F" w:rsidR="00BC4BCD" w:rsidRPr="006F3121" w:rsidRDefault="00ED632E"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In </w:t>
      </w:r>
      <w:r w:rsidR="00EE5E34" w:rsidRPr="006F3121">
        <w:rPr>
          <w:rFonts w:asciiTheme="minorHAnsi" w:hAnsiTheme="minorHAnsi" w:cstheme="minorHAnsi"/>
          <w:color w:val="0B0C0C"/>
          <w:sz w:val="22"/>
          <w:szCs w:val="22"/>
        </w:rPr>
        <w:t xml:space="preserve">1979, </w:t>
      </w:r>
      <w:r w:rsidR="00A3085D" w:rsidRPr="006F3121">
        <w:rPr>
          <w:rFonts w:asciiTheme="minorHAnsi" w:hAnsiTheme="minorHAnsi" w:cstheme="minorHAnsi"/>
          <w:color w:val="0B0C0C"/>
          <w:sz w:val="22"/>
          <w:szCs w:val="22"/>
        </w:rPr>
        <w:t xml:space="preserve">the American Psychologist </w:t>
      </w:r>
      <w:r w:rsidR="00EE5E34" w:rsidRPr="006F3121">
        <w:rPr>
          <w:rFonts w:asciiTheme="minorHAnsi" w:hAnsiTheme="minorHAnsi" w:cstheme="minorHAnsi"/>
          <w:color w:val="0B0C0C"/>
          <w:sz w:val="22"/>
          <w:szCs w:val="22"/>
        </w:rPr>
        <w:t xml:space="preserve">Lenor E. Walker </w:t>
      </w:r>
      <w:r w:rsidR="006F652C" w:rsidRPr="006F3121">
        <w:rPr>
          <w:rFonts w:asciiTheme="minorHAnsi" w:hAnsiTheme="minorHAnsi" w:cstheme="minorHAnsi"/>
          <w:color w:val="0B0C0C"/>
          <w:sz w:val="22"/>
          <w:szCs w:val="22"/>
        </w:rPr>
        <w:t xml:space="preserve">who studies relationships between abuser and victim in relationships where domestic violence was present, </w:t>
      </w:r>
      <w:r w:rsidR="00EE5E34" w:rsidRPr="006F3121">
        <w:rPr>
          <w:rFonts w:asciiTheme="minorHAnsi" w:hAnsiTheme="minorHAnsi" w:cstheme="minorHAnsi"/>
          <w:color w:val="0B0C0C"/>
          <w:sz w:val="22"/>
          <w:szCs w:val="22"/>
        </w:rPr>
        <w:t xml:space="preserve">developed </w:t>
      </w:r>
      <w:r w:rsidR="00AE53E2" w:rsidRPr="006F3121">
        <w:rPr>
          <w:rFonts w:asciiTheme="minorHAnsi" w:hAnsiTheme="minorHAnsi" w:cstheme="minorHAnsi"/>
          <w:color w:val="0B0C0C"/>
          <w:sz w:val="22"/>
          <w:szCs w:val="22"/>
        </w:rPr>
        <w:t xml:space="preserve">a social </w:t>
      </w:r>
      <w:r w:rsidR="00EE5E34" w:rsidRPr="006F3121">
        <w:rPr>
          <w:rFonts w:asciiTheme="minorHAnsi" w:hAnsiTheme="minorHAnsi" w:cstheme="minorHAnsi"/>
          <w:color w:val="0B0C0C"/>
          <w:sz w:val="22"/>
          <w:szCs w:val="22"/>
        </w:rPr>
        <w:t>model for recognising</w:t>
      </w:r>
      <w:r w:rsidR="00DA7669" w:rsidRPr="006F3121">
        <w:rPr>
          <w:rFonts w:asciiTheme="minorHAnsi" w:hAnsiTheme="minorHAnsi" w:cstheme="minorHAnsi"/>
          <w:color w:val="0B0C0C"/>
          <w:sz w:val="22"/>
          <w:szCs w:val="22"/>
        </w:rPr>
        <w:t xml:space="preserve"> </w:t>
      </w:r>
      <w:r w:rsidR="00C52DD1" w:rsidRPr="006F3121">
        <w:rPr>
          <w:rFonts w:asciiTheme="minorHAnsi" w:hAnsiTheme="minorHAnsi" w:cstheme="minorHAnsi"/>
          <w:color w:val="0B0C0C"/>
          <w:sz w:val="22"/>
          <w:szCs w:val="22"/>
        </w:rPr>
        <w:t>the stages of abuse</w:t>
      </w:r>
      <w:r w:rsidR="00DA7669" w:rsidRPr="006F3121">
        <w:rPr>
          <w:rFonts w:asciiTheme="minorHAnsi" w:hAnsiTheme="minorHAnsi" w:cstheme="minorHAnsi"/>
          <w:color w:val="0B0C0C"/>
          <w:sz w:val="22"/>
          <w:szCs w:val="22"/>
        </w:rPr>
        <w:t xml:space="preserve"> within relationship</w:t>
      </w:r>
      <w:r w:rsidR="00E04B10" w:rsidRPr="006F3121">
        <w:rPr>
          <w:rFonts w:asciiTheme="minorHAnsi" w:hAnsiTheme="minorHAnsi" w:cstheme="minorHAnsi"/>
          <w:color w:val="0B0C0C"/>
          <w:sz w:val="22"/>
          <w:szCs w:val="22"/>
        </w:rPr>
        <w:t>s</w:t>
      </w:r>
      <w:r w:rsidR="00B01F3F" w:rsidRPr="006F3121">
        <w:rPr>
          <w:rFonts w:asciiTheme="minorHAnsi" w:hAnsiTheme="minorHAnsi" w:cstheme="minorHAnsi"/>
          <w:color w:val="0B0C0C"/>
          <w:sz w:val="22"/>
          <w:szCs w:val="22"/>
        </w:rPr>
        <w:t xml:space="preserve">. </w:t>
      </w:r>
    </w:p>
    <w:p w14:paraId="74417713" w14:textId="220D4BF2" w:rsidR="00CA4D70" w:rsidRPr="008D2C84" w:rsidRDefault="00B01F3F"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Within the </w:t>
      </w:r>
      <w:r w:rsidR="00E04B10" w:rsidRPr="006F3121">
        <w:rPr>
          <w:rFonts w:asciiTheme="minorHAnsi" w:hAnsiTheme="minorHAnsi" w:cstheme="minorHAnsi"/>
          <w:color w:val="0B0C0C"/>
          <w:sz w:val="22"/>
          <w:szCs w:val="22"/>
        </w:rPr>
        <w:t>‘Cycle of Abuse’</w:t>
      </w:r>
      <w:r w:rsidRPr="006F3121">
        <w:rPr>
          <w:rFonts w:asciiTheme="minorHAnsi" w:hAnsiTheme="minorHAnsi" w:cstheme="minorHAnsi"/>
          <w:color w:val="0B0C0C"/>
          <w:sz w:val="22"/>
          <w:szCs w:val="22"/>
        </w:rPr>
        <w:t>, there are four stages</w:t>
      </w:r>
      <w:r w:rsidR="008D035D">
        <w:rPr>
          <w:rFonts w:asciiTheme="minorHAnsi" w:hAnsiTheme="minorHAnsi" w:cstheme="minorHAnsi"/>
          <w:color w:val="0B0C0C"/>
          <w:sz w:val="22"/>
          <w:szCs w:val="22"/>
        </w:rPr>
        <w:t xml:space="preserve">; Tensions Building, Incident, Reconciliation, </w:t>
      </w:r>
      <w:r w:rsidR="008D2C84">
        <w:rPr>
          <w:rFonts w:asciiTheme="minorHAnsi" w:hAnsiTheme="minorHAnsi" w:cstheme="minorHAnsi"/>
          <w:color w:val="0B0C0C"/>
          <w:sz w:val="22"/>
          <w:szCs w:val="22"/>
        </w:rPr>
        <w:t xml:space="preserve">and </w:t>
      </w:r>
      <w:r w:rsidR="008D035D">
        <w:rPr>
          <w:rFonts w:asciiTheme="minorHAnsi" w:hAnsiTheme="minorHAnsi" w:cstheme="minorHAnsi"/>
          <w:color w:val="0B0C0C"/>
          <w:sz w:val="22"/>
          <w:szCs w:val="22"/>
        </w:rPr>
        <w:t>Calm</w:t>
      </w:r>
      <w:r w:rsidR="008D2C84">
        <w:rPr>
          <w:rFonts w:asciiTheme="minorHAnsi" w:hAnsiTheme="minorHAnsi" w:cstheme="minorHAnsi"/>
          <w:color w:val="0B0C0C"/>
          <w:sz w:val="22"/>
          <w:szCs w:val="22"/>
        </w:rPr>
        <w:t>.</w:t>
      </w:r>
    </w:p>
    <w:p w14:paraId="76CDD500" w14:textId="358BF462" w:rsidR="007F109C" w:rsidRPr="006F3121" w:rsidRDefault="00CA4D70"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During the initial stage, the abuser </w:t>
      </w:r>
      <w:r w:rsidR="002E27E3" w:rsidRPr="006F3121">
        <w:rPr>
          <w:rFonts w:asciiTheme="minorHAnsi" w:hAnsiTheme="minorHAnsi" w:cstheme="minorHAnsi"/>
          <w:color w:val="0B0C0C"/>
          <w:sz w:val="22"/>
          <w:szCs w:val="22"/>
        </w:rPr>
        <w:t>will behave in a manner whereby they will attempt to assert their control on the relationship</w:t>
      </w:r>
      <w:r w:rsidR="00F35200" w:rsidRPr="006F3121">
        <w:rPr>
          <w:rFonts w:asciiTheme="minorHAnsi" w:hAnsiTheme="minorHAnsi" w:cstheme="minorHAnsi"/>
          <w:color w:val="0B0C0C"/>
          <w:sz w:val="22"/>
          <w:szCs w:val="22"/>
        </w:rPr>
        <w:t xml:space="preserve">. This stage could take place over any time </w:t>
      </w:r>
      <w:r w:rsidR="00D47B8C" w:rsidRPr="006F3121">
        <w:rPr>
          <w:rFonts w:asciiTheme="minorHAnsi" w:hAnsiTheme="minorHAnsi" w:cstheme="minorHAnsi"/>
          <w:color w:val="0B0C0C"/>
          <w:sz w:val="22"/>
          <w:szCs w:val="22"/>
        </w:rPr>
        <w:t xml:space="preserve">frame which eventually will lead to the </w:t>
      </w:r>
      <w:r w:rsidR="006B00B1" w:rsidRPr="006F3121">
        <w:rPr>
          <w:rFonts w:asciiTheme="minorHAnsi" w:hAnsiTheme="minorHAnsi" w:cstheme="minorHAnsi"/>
          <w:color w:val="0B0C0C"/>
          <w:sz w:val="22"/>
          <w:szCs w:val="22"/>
        </w:rPr>
        <w:t>‘incident’ stage</w:t>
      </w:r>
      <w:r w:rsidR="00D47B8C" w:rsidRPr="006F3121">
        <w:rPr>
          <w:rFonts w:asciiTheme="minorHAnsi" w:hAnsiTheme="minorHAnsi" w:cstheme="minorHAnsi"/>
          <w:color w:val="0B0C0C"/>
          <w:sz w:val="22"/>
          <w:szCs w:val="22"/>
        </w:rPr>
        <w:t>. The second stage does not always involve violent acts</w:t>
      </w:r>
      <w:r w:rsidR="00826FF8" w:rsidRPr="006F3121">
        <w:rPr>
          <w:rFonts w:asciiTheme="minorHAnsi" w:hAnsiTheme="minorHAnsi" w:cstheme="minorHAnsi"/>
          <w:color w:val="0B0C0C"/>
          <w:sz w:val="22"/>
          <w:szCs w:val="22"/>
        </w:rPr>
        <w:t>, this is dependent on the type of abuse the abuser is fixated on. Following the ‘incident’</w:t>
      </w:r>
      <w:r w:rsidR="004E63C2" w:rsidRPr="006F3121">
        <w:rPr>
          <w:rFonts w:asciiTheme="minorHAnsi" w:hAnsiTheme="minorHAnsi" w:cstheme="minorHAnsi"/>
          <w:color w:val="0B0C0C"/>
          <w:sz w:val="22"/>
          <w:szCs w:val="22"/>
        </w:rPr>
        <w:t xml:space="preserve"> is the reconciliation stage whereby an attempt</w:t>
      </w:r>
      <w:r w:rsidR="00F645F1" w:rsidRPr="006F3121">
        <w:rPr>
          <w:rFonts w:asciiTheme="minorHAnsi" w:hAnsiTheme="minorHAnsi" w:cstheme="minorHAnsi"/>
          <w:color w:val="0B0C0C"/>
          <w:sz w:val="22"/>
          <w:szCs w:val="22"/>
        </w:rPr>
        <w:t xml:space="preserve"> can be made from either party to change</w:t>
      </w:r>
      <w:r w:rsidR="007D2B53" w:rsidRPr="006F3121">
        <w:rPr>
          <w:rFonts w:asciiTheme="minorHAnsi" w:hAnsiTheme="minorHAnsi" w:cstheme="minorHAnsi"/>
          <w:color w:val="0B0C0C"/>
          <w:sz w:val="22"/>
          <w:szCs w:val="22"/>
        </w:rPr>
        <w:t xml:space="preserve"> their behaviours which eventually led to the ‘incident’</w:t>
      </w:r>
      <w:r w:rsidR="00E107E3" w:rsidRPr="006F3121">
        <w:rPr>
          <w:rFonts w:asciiTheme="minorHAnsi" w:hAnsiTheme="minorHAnsi" w:cstheme="minorHAnsi"/>
          <w:color w:val="0B0C0C"/>
          <w:sz w:val="22"/>
          <w:szCs w:val="22"/>
        </w:rPr>
        <w:t xml:space="preserve">. If a reconciliation is made, the cycle </w:t>
      </w:r>
      <w:r w:rsidR="007F109C" w:rsidRPr="006F3121">
        <w:rPr>
          <w:rFonts w:asciiTheme="minorHAnsi" w:hAnsiTheme="minorHAnsi" w:cstheme="minorHAnsi"/>
          <w:color w:val="0B0C0C"/>
          <w:sz w:val="22"/>
          <w:szCs w:val="22"/>
        </w:rPr>
        <w:t>enters</w:t>
      </w:r>
      <w:r w:rsidR="00E107E3" w:rsidRPr="006F3121">
        <w:rPr>
          <w:rFonts w:asciiTheme="minorHAnsi" w:hAnsiTheme="minorHAnsi" w:cstheme="minorHAnsi"/>
          <w:color w:val="0B0C0C"/>
          <w:sz w:val="22"/>
          <w:szCs w:val="22"/>
        </w:rPr>
        <w:t xml:space="preserve"> the </w:t>
      </w:r>
      <w:r w:rsidR="007F109C" w:rsidRPr="006F3121">
        <w:rPr>
          <w:rFonts w:asciiTheme="minorHAnsi" w:hAnsiTheme="minorHAnsi" w:cstheme="minorHAnsi"/>
          <w:color w:val="0B0C0C"/>
          <w:sz w:val="22"/>
          <w:szCs w:val="22"/>
        </w:rPr>
        <w:t>‘</w:t>
      </w:r>
      <w:r w:rsidR="00E107E3" w:rsidRPr="006F3121">
        <w:rPr>
          <w:rFonts w:asciiTheme="minorHAnsi" w:hAnsiTheme="minorHAnsi" w:cstheme="minorHAnsi"/>
          <w:color w:val="0B0C0C"/>
          <w:sz w:val="22"/>
          <w:szCs w:val="22"/>
        </w:rPr>
        <w:t>calm</w:t>
      </w:r>
      <w:r w:rsidR="007F109C" w:rsidRPr="006F3121">
        <w:rPr>
          <w:rFonts w:asciiTheme="minorHAnsi" w:hAnsiTheme="minorHAnsi" w:cstheme="minorHAnsi"/>
          <w:color w:val="0B0C0C"/>
          <w:sz w:val="22"/>
          <w:szCs w:val="22"/>
        </w:rPr>
        <w:t>’</w:t>
      </w:r>
      <w:r w:rsidR="00E107E3" w:rsidRPr="006F3121">
        <w:rPr>
          <w:rFonts w:asciiTheme="minorHAnsi" w:hAnsiTheme="minorHAnsi" w:cstheme="minorHAnsi"/>
          <w:color w:val="0B0C0C"/>
          <w:sz w:val="22"/>
          <w:szCs w:val="22"/>
        </w:rPr>
        <w:t xml:space="preserve"> period before the cycle </w:t>
      </w:r>
      <w:r w:rsidR="00170608" w:rsidRPr="006F3121">
        <w:rPr>
          <w:rFonts w:asciiTheme="minorHAnsi" w:hAnsiTheme="minorHAnsi" w:cstheme="minorHAnsi"/>
          <w:color w:val="0B0C0C"/>
          <w:sz w:val="22"/>
          <w:szCs w:val="22"/>
        </w:rPr>
        <w:t>returns to the first stage whereby the abusers</w:t>
      </w:r>
      <w:r w:rsidR="00956304" w:rsidRPr="006F3121">
        <w:rPr>
          <w:rFonts w:asciiTheme="minorHAnsi" w:hAnsiTheme="minorHAnsi" w:cstheme="minorHAnsi"/>
          <w:color w:val="0B0C0C"/>
          <w:sz w:val="22"/>
          <w:szCs w:val="22"/>
        </w:rPr>
        <w:t>’ abusive and controlling</w:t>
      </w:r>
      <w:r w:rsidR="00170608" w:rsidRPr="006F3121">
        <w:rPr>
          <w:rFonts w:asciiTheme="minorHAnsi" w:hAnsiTheme="minorHAnsi" w:cstheme="minorHAnsi"/>
          <w:color w:val="0B0C0C"/>
          <w:sz w:val="22"/>
          <w:szCs w:val="22"/>
        </w:rPr>
        <w:t xml:space="preserve"> behaviour retur</w:t>
      </w:r>
      <w:r w:rsidR="00956304" w:rsidRPr="006F3121">
        <w:rPr>
          <w:rFonts w:asciiTheme="minorHAnsi" w:hAnsiTheme="minorHAnsi" w:cstheme="minorHAnsi"/>
          <w:color w:val="0B0C0C"/>
          <w:sz w:val="22"/>
          <w:szCs w:val="22"/>
        </w:rPr>
        <w:t>ns.</w:t>
      </w:r>
      <w:r w:rsidR="00C84F7B" w:rsidRPr="006F3121">
        <w:rPr>
          <w:rFonts w:asciiTheme="minorHAnsi" w:hAnsiTheme="minorHAnsi" w:cstheme="minorHAnsi"/>
          <w:color w:val="0B0C0C"/>
          <w:sz w:val="22"/>
          <w:szCs w:val="22"/>
        </w:rPr>
        <w:t xml:space="preserve"> Therefore, it is vital that officers take positive action and act before the vict</w:t>
      </w:r>
      <w:r w:rsidR="00983E8F" w:rsidRPr="006F3121">
        <w:rPr>
          <w:rFonts w:asciiTheme="minorHAnsi" w:hAnsiTheme="minorHAnsi" w:cstheme="minorHAnsi"/>
          <w:color w:val="0B0C0C"/>
          <w:sz w:val="22"/>
          <w:szCs w:val="22"/>
        </w:rPr>
        <w:t>im becomes remorseful for contacting police following</w:t>
      </w:r>
      <w:r w:rsidR="00C9700F" w:rsidRPr="006F3121">
        <w:rPr>
          <w:rFonts w:asciiTheme="minorHAnsi" w:hAnsiTheme="minorHAnsi" w:cstheme="minorHAnsi"/>
          <w:color w:val="0B0C0C"/>
          <w:sz w:val="22"/>
          <w:szCs w:val="22"/>
        </w:rPr>
        <w:t xml:space="preserve"> an incident. Should officers be able to take positive action </w:t>
      </w:r>
      <w:r w:rsidR="00F476DB" w:rsidRPr="006F3121">
        <w:rPr>
          <w:rFonts w:asciiTheme="minorHAnsi" w:hAnsiTheme="minorHAnsi" w:cstheme="minorHAnsi"/>
          <w:color w:val="0B0C0C"/>
          <w:sz w:val="22"/>
          <w:szCs w:val="22"/>
        </w:rPr>
        <w:t xml:space="preserve">prior to the victim entering the </w:t>
      </w:r>
      <w:r w:rsidR="00F476DB" w:rsidRPr="006F3121">
        <w:rPr>
          <w:rFonts w:asciiTheme="minorHAnsi" w:hAnsiTheme="minorHAnsi" w:cstheme="minorHAnsi"/>
          <w:color w:val="0B0C0C"/>
          <w:sz w:val="22"/>
          <w:szCs w:val="22"/>
        </w:rPr>
        <w:lastRenderedPageBreak/>
        <w:t xml:space="preserve">reconciliation phase or become remorseful, </w:t>
      </w:r>
      <w:r w:rsidR="00AD6725" w:rsidRPr="006F3121">
        <w:rPr>
          <w:rFonts w:asciiTheme="minorHAnsi" w:hAnsiTheme="minorHAnsi" w:cstheme="minorHAnsi"/>
          <w:color w:val="0B0C0C"/>
          <w:sz w:val="22"/>
          <w:szCs w:val="22"/>
        </w:rPr>
        <w:t xml:space="preserve">police are able to </w:t>
      </w:r>
      <w:r w:rsidR="004C723D" w:rsidRPr="006F3121">
        <w:rPr>
          <w:rFonts w:asciiTheme="minorHAnsi" w:hAnsiTheme="minorHAnsi" w:cstheme="minorHAnsi"/>
          <w:color w:val="0B0C0C"/>
          <w:sz w:val="22"/>
          <w:szCs w:val="22"/>
        </w:rPr>
        <w:t xml:space="preserve">utilise </w:t>
      </w:r>
      <w:r w:rsidR="0088774F" w:rsidRPr="006F3121">
        <w:rPr>
          <w:rFonts w:asciiTheme="minorHAnsi" w:hAnsiTheme="minorHAnsi" w:cstheme="minorHAnsi"/>
          <w:color w:val="0B0C0C"/>
          <w:sz w:val="22"/>
          <w:szCs w:val="22"/>
        </w:rPr>
        <w:t>more legal powers to protect those who have suffered from the abuse or at risk of further abuse.</w:t>
      </w:r>
    </w:p>
    <w:p w14:paraId="7F9E230D" w14:textId="2DD3142E" w:rsidR="000E1535" w:rsidRPr="006F3121" w:rsidRDefault="004327AB"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Upon attending any incident involving DA, it is imperative that </w:t>
      </w:r>
      <w:r w:rsidR="0078542E" w:rsidRPr="006F3121">
        <w:rPr>
          <w:rFonts w:asciiTheme="minorHAnsi" w:hAnsiTheme="minorHAnsi" w:cstheme="minorHAnsi"/>
          <w:color w:val="0B0C0C"/>
          <w:sz w:val="22"/>
          <w:szCs w:val="22"/>
        </w:rPr>
        <w:t xml:space="preserve">all persons involved are immediately safeguarded </w:t>
      </w:r>
      <w:r w:rsidR="0014492B" w:rsidRPr="006F3121">
        <w:rPr>
          <w:rFonts w:asciiTheme="minorHAnsi" w:hAnsiTheme="minorHAnsi" w:cstheme="minorHAnsi"/>
          <w:color w:val="0B0C0C"/>
          <w:sz w:val="22"/>
          <w:szCs w:val="22"/>
        </w:rPr>
        <w:t xml:space="preserve">no matter what scale the incident </w:t>
      </w:r>
      <w:r w:rsidR="002D6E75" w:rsidRPr="006F3121">
        <w:rPr>
          <w:rFonts w:asciiTheme="minorHAnsi" w:hAnsiTheme="minorHAnsi" w:cstheme="minorHAnsi"/>
          <w:color w:val="0B0C0C"/>
          <w:sz w:val="22"/>
          <w:szCs w:val="22"/>
        </w:rPr>
        <w:t>may be.</w:t>
      </w:r>
      <w:r w:rsidR="00DA0BAA" w:rsidRPr="006F3121">
        <w:rPr>
          <w:rFonts w:asciiTheme="minorHAnsi" w:hAnsiTheme="minorHAnsi" w:cstheme="minorHAnsi"/>
          <w:color w:val="0B0C0C"/>
          <w:sz w:val="22"/>
          <w:szCs w:val="22"/>
        </w:rPr>
        <w:t xml:space="preserve"> </w:t>
      </w:r>
      <w:r w:rsidR="008E373A" w:rsidRPr="006F3121">
        <w:rPr>
          <w:rFonts w:asciiTheme="minorHAnsi" w:hAnsiTheme="minorHAnsi" w:cstheme="minorHAnsi"/>
          <w:color w:val="0B0C0C"/>
          <w:sz w:val="22"/>
          <w:szCs w:val="22"/>
        </w:rPr>
        <w:t>Prior to attending an incident</w:t>
      </w:r>
      <w:r w:rsidR="00463504" w:rsidRPr="006F3121">
        <w:rPr>
          <w:rFonts w:asciiTheme="minorHAnsi" w:hAnsiTheme="minorHAnsi" w:cstheme="minorHAnsi"/>
          <w:color w:val="0B0C0C"/>
          <w:sz w:val="22"/>
          <w:szCs w:val="22"/>
        </w:rPr>
        <w:t>, o</w:t>
      </w:r>
      <w:r w:rsidR="00FE42CB" w:rsidRPr="006F3121">
        <w:rPr>
          <w:rFonts w:asciiTheme="minorHAnsi" w:hAnsiTheme="minorHAnsi" w:cstheme="minorHAnsi"/>
          <w:color w:val="0B0C0C"/>
          <w:sz w:val="22"/>
          <w:szCs w:val="22"/>
        </w:rPr>
        <w:t>fficers should request relevant checks to be made on both the property and persons involved</w:t>
      </w:r>
      <w:r w:rsidR="00463504" w:rsidRPr="006F3121">
        <w:rPr>
          <w:rFonts w:asciiTheme="minorHAnsi" w:hAnsiTheme="minorHAnsi" w:cstheme="minorHAnsi"/>
          <w:color w:val="0B0C0C"/>
          <w:sz w:val="22"/>
          <w:szCs w:val="22"/>
        </w:rPr>
        <w:t>, and gain as much information as possible</w:t>
      </w:r>
      <w:r w:rsidR="00802831" w:rsidRPr="006F3121">
        <w:rPr>
          <w:rFonts w:asciiTheme="minorHAnsi" w:hAnsiTheme="minorHAnsi" w:cstheme="minorHAnsi"/>
          <w:color w:val="0B0C0C"/>
          <w:sz w:val="22"/>
          <w:szCs w:val="22"/>
        </w:rPr>
        <w:t>. Failure to do this could put the persons involved and officers attending at risk</w:t>
      </w:r>
      <w:r w:rsidR="000E1535" w:rsidRPr="006F3121">
        <w:rPr>
          <w:rFonts w:asciiTheme="minorHAnsi" w:hAnsiTheme="minorHAnsi" w:cstheme="minorHAnsi"/>
          <w:color w:val="0B0C0C"/>
          <w:sz w:val="22"/>
          <w:szCs w:val="22"/>
        </w:rPr>
        <w:t xml:space="preserve">. </w:t>
      </w:r>
    </w:p>
    <w:p w14:paraId="34661C88" w14:textId="77777777" w:rsidR="00843055" w:rsidRPr="006F3121" w:rsidRDefault="001345DC"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As per force policy, two or more officers are required to attend incidents of DA</w:t>
      </w:r>
      <w:r w:rsidR="006C314F" w:rsidRPr="006F3121">
        <w:rPr>
          <w:rFonts w:asciiTheme="minorHAnsi" w:hAnsiTheme="minorHAnsi" w:cstheme="minorHAnsi"/>
          <w:color w:val="0B0C0C"/>
          <w:sz w:val="22"/>
          <w:szCs w:val="22"/>
        </w:rPr>
        <w:t xml:space="preserve"> for both safeguarding purposes and to gather as much information from the persons involved </w:t>
      </w:r>
      <w:r w:rsidR="002962FF" w:rsidRPr="006F3121">
        <w:rPr>
          <w:rFonts w:asciiTheme="minorHAnsi" w:hAnsiTheme="minorHAnsi" w:cstheme="minorHAnsi"/>
          <w:color w:val="0B0C0C"/>
          <w:sz w:val="22"/>
          <w:szCs w:val="22"/>
        </w:rPr>
        <w:t>for</w:t>
      </w:r>
      <w:r w:rsidR="00DE5379" w:rsidRPr="006F3121">
        <w:rPr>
          <w:rFonts w:asciiTheme="minorHAnsi" w:hAnsiTheme="minorHAnsi" w:cstheme="minorHAnsi"/>
          <w:color w:val="0B0C0C"/>
          <w:sz w:val="22"/>
          <w:szCs w:val="22"/>
        </w:rPr>
        <w:t xml:space="preserve"> an effective decision to be made. Persons involved must also be separated and spoken to by an individual officer.</w:t>
      </w:r>
      <w:r w:rsidR="001100C0" w:rsidRPr="006F3121">
        <w:rPr>
          <w:rFonts w:asciiTheme="minorHAnsi" w:hAnsiTheme="minorHAnsi" w:cstheme="minorHAnsi"/>
          <w:color w:val="0B0C0C"/>
          <w:sz w:val="22"/>
          <w:szCs w:val="22"/>
        </w:rPr>
        <w:t xml:space="preserve"> This is a common </w:t>
      </w:r>
      <w:r w:rsidR="00C23192" w:rsidRPr="006F3121">
        <w:rPr>
          <w:rFonts w:asciiTheme="minorHAnsi" w:hAnsiTheme="minorHAnsi" w:cstheme="minorHAnsi"/>
          <w:color w:val="0B0C0C"/>
          <w:sz w:val="22"/>
          <w:szCs w:val="22"/>
        </w:rPr>
        <w:t xml:space="preserve">principle when attending incidents of DA as this is also a </w:t>
      </w:r>
      <w:r w:rsidR="004D5EF4" w:rsidRPr="006F3121">
        <w:rPr>
          <w:rFonts w:asciiTheme="minorHAnsi" w:hAnsiTheme="minorHAnsi" w:cstheme="minorHAnsi"/>
          <w:color w:val="0B0C0C"/>
          <w:sz w:val="22"/>
          <w:szCs w:val="22"/>
        </w:rPr>
        <w:t>way of removing any inference</w:t>
      </w:r>
      <w:r w:rsidR="006D4930" w:rsidRPr="006F3121">
        <w:rPr>
          <w:rFonts w:asciiTheme="minorHAnsi" w:hAnsiTheme="minorHAnsi" w:cstheme="minorHAnsi"/>
          <w:color w:val="0B0C0C"/>
          <w:sz w:val="22"/>
          <w:szCs w:val="22"/>
        </w:rPr>
        <w:t xml:space="preserve"> or interference from the other party when gathering the victim’s account</w:t>
      </w:r>
      <w:r w:rsidR="004D5EF4" w:rsidRPr="006F3121">
        <w:rPr>
          <w:rFonts w:asciiTheme="minorHAnsi" w:hAnsiTheme="minorHAnsi" w:cstheme="minorHAnsi"/>
          <w:color w:val="0B0C0C"/>
          <w:sz w:val="22"/>
          <w:szCs w:val="22"/>
        </w:rPr>
        <w:t>.</w:t>
      </w:r>
      <w:r w:rsidR="00DE5379" w:rsidRPr="006F3121">
        <w:rPr>
          <w:rFonts w:asciiTheme="minorHAnsi" w:hAnsiTheme="minorHAnsi" w:cstheme="minorHAnsi"/>
          <w:color w:val="0B0C0C"/>
          <w:sz w:val="22"/>
          <w:szCs w:val="22"/>
        </w:rPr>
        <w:t xml:space="preserve"> This can be </w:t>
      </w:r>
      <w:r w:rsidR="00775FDB" w:rsidRPr="006F3121">
        <w:rPr>
          <w:rFonts w:asciiTheme="minorHAnsi" w:hAnsiTheme="minorHAnsi" w:cstheme="minorHAnsi"/>
          <w:color w:val="0B0C0C"/>
          <w:sz w:val="22"/>
          <w:szCs w:val="22"/>
        </w:rPr>
        <w:t xml:space="preserve">done in separate areas of the house; on this occasion, my colleague remained in the hallway of the address with the </w:t>
      </w:r>
      <w:r w:rsidR="002962FF" w:rsidRPr="006F3121">
        <w:rPr>
          <w:rFonts w:asciiTheme="minorHAnsi" w:hAnsiTheme="minorHAnsi" w:cstheme="minorHAnsi"/>
          <w:color w:val="0B0C0C"/>
          <w:sz w:val="22"/>
          <w:szCs w:val="22"/>
        </w:rPr>
        <w:t>caller,</w:t>
      </w:r>
      <w:r w:rsidR="00775FDB" w:rsidRPr="006F3121">
        <w:rPr>
          <w:rFonts w:asciiTheme="minorHAnsi" w:hAnsiTheme="minorHAnsi" w:cstheme="minorHAnsi"/>
          <w:color w:val="0B0C0C"/>
          <w:sz w:val="22"/>
          <w:szCs w:val="22"/>
        </w:rPr>
        <w:t xml:space="preserve"> and I </w:t>
      </w:r>
      <w:r w:rsidR="002962FF" w:rsidRPr="006F3121">
        <w:rPr>
          <w:rFonts w:asciiTheme="minorHAnsi" w:hAnsiTheme="minorHAnsi" w:cstheme="minorHAnsi"/>
          <w:color w:val="0B0C0C"/>
          <w:sz w:val="22"/>
          <w:szCs w:val="22"/>
        </w:rPr>
        <w:t xml:space="preserve">located the other party in the living room. </w:t>
      </w:r>
      <w:r w:rsidR="00257DD7" w:rsidRPr="006F3121">
        <w:rPr>
          <w:rFonts w:asciiTheme="minorHAnsi" w:hAnsiTheme="minorHAnsi" w:cstheme="minorHAnsi"/>
          <w:color w:val="0B0C0C"/>
          <w:sz w:val="22"/>
          <w:szCs w:val="22"/>
        </w:rPr>
        <w:t>From this, we were able to establish that there was a high likelihood of a counter complaint from the alleged subject</w:t>
      </w:r>
      <w:r w:rsidR="00DB7175" w:rsidRPr="006F3121">
        <w:rPr>
          <w:rFonts w:asciiTheme="minorHAnsi" w:hAnsiTheme="minorHAnsi" w:cstheme="minorHAnsi"/>
          <w:color w:val="0B0C0C"/>
          <w:sz w:val="22"/>
          <w:szCs w:val="22"/>
        </w:rPr>
        <w:t>.</w:t>
      </w:r>
      <w:r w:rsidR="000412FD" w:rsidRPr="006F3121">
        <w:rPr>
          <w:rFonts w:asciiTheme="minorHAnsi" w:hAnsiTheme="minorHAnsi" w:cstheme="minorHAnsi"/>
          <w:color w:val="0B0C0C"/>
          <w:sz w:val="22"/>
          <w:szCs w:val="22"/>
        </w:rPr>
        <w:t xml:space="preserve"> A</w:t>
      </w:r>
      <w:r w:rsidR="007F4BDF" w:rsidRPr="006F3121">
        <w:rPr>
          <w:rFonts w:asciiTheme="minorHAnsi" w:hAnsiTheme="minorHAnsi" w:cstheme="minorHAnsi"/>
          <w:color w:val="0B0C0C"/>
          <w:sz w:val="22"/>
          <w:szCs w:val="22"/>
        </w:rPr>
        <w:t xml:space="preserve">nother advantage of separating involved parties </w:t>
      </w:r>
      <w:r w:rsidR="0080257E" w:rsidRPr="006F3121">
        <w:rPr>
          <w:rFonts w:asciiTheme="minorHAnsi" w:hAnsiTheme="minorHAnsi" w:cstheme="minorHAnsi"/>
          <w:color w:val="0B0C0C"/>
          <w:sz w:val="22"/>
          <w:szCs w:val="22"/>
        </w:rPr>
        <w:t xml:space="preserve">is to ascertain the details of each person and if applicable, the details of any dependents residing at the address. </w:t>
      </w:r>
      <w:r w:rsidR="00BA3520" w:rsidRPr="006F3121">
        <w:rPr>
          <w:rFonts w:asciiTheme="minorHAnsi" w:hAnsiTheme="minorHAnsi" w:cstheme="minorHAnsi"/>
          <w:color w:val="0B0C0C"/>
          <w:sz w:val="22"/>
          <w:szCs w:val="22"/>
        </w:rPr>
        <w:t xml:space="preserve">In certain incidents involving high threat of risk or harm, </w:t>
      </w:r>
      <w:r w:rsidR="00981C61" w:rsidRPr="006F3121">
        <w:rPr>
          <w:rFonts w:asciiTheme="minorHAnsi" w:hAnsiTheme="minorHAnsi" w:cstheme="minorHAnsi"/>
          <w:color w:val="0B0C0C"/>
          <w:sz w:val="22"/>
          <w:szCs w:val="22"/>
        </w:rPr>
        <w:t xml:space="preserve">the dependents may also have experienced abuse from the perpetrator. The purpose of providing the details </w:t>
      </w:r>
      <w:r w:rsidR="00713E84" w:rsidRPr="006F3121">
        <w:rPr>
          <w:rFonts w:asciiTheme="minorHAnsi" w:hAnsiTheme="minorHAnsi" w:cstheme="minorHAnsi"/>
          <w:color w:val="0B0C0C"/>
          <w:sz w:val="22"/>
          <w:szCs w:val="22"/>
        </w:rPr>
        <w:t xml:space="preserve">of all persons involved including the dependents, would be to submit relevant referrals to partner agencies. This is a crucial step in the safeguarding process as the police have limited powers </w:t>
      </w:r>
      <w:r w:rsidR="0041567D" w:rsidRPr="006F3121">
        <w:rPr>
          <w:rFonts w:asciiTheme="minorHAnsi" w:hAnsiTheme="minorHAnsi" w:cstheme="minorHAnsi"/>
          <w:color w:val="0B0C0C"/>
          <w:sz w:val="22"/>
          <w:szCs w:val="22"/>
        </w:rPr>
        <w:t>to safeguard the persons involved</w:t>
      </w:r>
      <w:r w:rsidR="00DA483E" w:rsidRPr="006F3121">
        <w:rPr>
          <w:rFonts w:asciiTheme="minorHAnsi" w:hAnsiTheme="minorHAnsi" w:cstheme="minorHAnsi"/>
          <w:color w:val="0B0C0C"/>
          <w:sz w:val="22"/>
          <w:szCs w:val="22"/>
        </w:rPr>
        <w:t xml:space="preserve"> and rely heavily on partner agencies such as the NHS, Schools, Social Services</w:t>
      </w:r>
      <w:r w:rsidR="007D1A7E" w:rsidRPr="006F3121">
        <w:rPr>
          <w:rFonts w:asciiTheme="minorHAnsi" w:hAnsiTheme="minorHAnsi" w:cstheme="minorHAnsi"/>
          <w:color w:val="0B0C0C"/>
          <w:sz w:val="22"/>
          <w:szCs w:val="22"/>
        </w:rPr>
        <w:t xml:space="preserve">, Domestic Abuse charities and </w:t>
      </w:r>
      <w:r w:rsidR="002C5521" w:rsidRPr="006F3121">
        <w:rPr>
          <w:rFonts w:asciiTheme="minorHAnsi" w:hAnsiTheme="minorHAnsi" w:cstheme="minorHAnsi"/>
          <w:color w:val="0B0C0C"/>
          <w:sz w:val="22"/>
          <w:szCs w:val="22"/>
        </w:rPr>
        <w:t>substance abuse groups.</w:t>
      </w:r>
      <w:r w:rsidR="00CC123D" w:rsidRPr="006F3121">
        <w:rPr>
          <w:rFonts w:asciiTheme="minorHAnsi" w:hAnsiTheme="minorHAnsi" w:cstheme="minorHAnsi"/>
          <w:color w:val="0B0C0C"/>
          <w:sz w:val="22"/>
          <w:szCs w:val="22"/>
        </w:rPr>
        <w:t xml:space="preserve"> </w:t>
      </w:r>
    </w:p>
    <w:p w14:paraId="3505B4F4" w14:textId="7A6CA0EA" w:rsidR="00CD4C93" w:rsidRPr="006F3121" w:rsidRDefault="00CC123D"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Monk et al (2015) stated:</w:t>
      </w:r>
    </w:p>
    <w:p w14:paraId="0838CC15" w14:textId="31E821FB" w:rsidR="004A783B" w:rsidRPr="006F3121" w:rsidRDefault="00405213" w:rsidP="008D2C84">
      <w:pPr>
        <w:shd w:val="clear" w:color="auto" w:fill="FFFFFF"/>
        <w:overflowPunct/>
        <w:autoSpaceDE/>
        <w:autoSpaceDN/>
        <w:adjustRightInd/>
        <w:spacing w:after="75"/>
        <w:jc w:val="both"/>
        <w:textAlignment w:val="auto"/>
        <w:rPr>
          <w:rFonts w:asciiTheme="minorHAnsi" w:hAnsiTheme="minorHAnsi" w:cstheme="minorHAnsi"/>
          <w:i/>
          <w:iCs/>
          <w:sz w:val="22"/>
          <w:szCs w:val="22"/>
        </w:rPr>
      </w:pPr>
      <w:r w:rsidRPr="006F3121">
        <w:rPr>
          <w:rFonts w:asciiTheme="minorHAnsi" w:hAnsiTheme="minorHAnsi" w:cstheme="minorHAnsi"/>
          <w:i/>
          <w:iCs/>
          <w:sz w:val="22"/>
          <w:szCs w:val="22"/>
        </w:rPr>
        <w:t>“</w:t>
      </w:r>
      <w:r w:rsidR="001550BB" w:rsidRPr="006F3121">
        <w:rPr>
          <w:rFonts w:asciiTheme="minorHAnsi" w:hAnsiTheme="minorHAnsi" w:cstheme="minorHAnsi"/>
          <w:i/>
          <w:iCs/>
          <w:sz w:val="22"/>
          <w:szCs w:val="22"/>
        </w:rPr>
        <w:t xml:space="preserve">Multi-agency partnerships involving the police include strategic partnerships and those with a more operational focus. Numerous partner agencies are involved but the police play a key role in most </w:t>
      </w:r>
      <w:r w:rsidR="001550BB" w:rsidRPr="006F3121">
        <w:rPr>
          <w:rFonts w:asciiTheme="minorHAnsi" w:hAnsiTheme="minorHAnsi" w:cstheme="minorHAnsi"/>
          <w:i/>
          <w:iCs/>
          <w:color w:val="0000FF"/>
          <w:sz w:val="22"/>
          <w:szCs w:val="22"/>
        </w:rPr>
        <w:t>(e.g. Van Staden et al. 2010)</w:t>
      </w:r>
      <w:r w:rsidR="001550BB" w:rsidRPr="006F3121">
        <w:rPr>
          <w:rFonts w:asciiTheme="minorHAnsi" w:hAnsiTheme="minorHAnsi" w:cstheme="minorHAnsi"/>
          <w:i/>
          <w:iCs/>
          <w:spacing w:val="-1"/>
          <w:sz w:val="22"/>
          <w:szCs w:val="22"/>
        </w:rPr>
        <w:t xml:space="preserve">. </w:t>
      </w:r>
      <w:r w:rsidR="001550BB" w:rsidRPr="006F3121">
        <w:rPr>
          <w:rFonts w:asciiTheme="minorHAnsi" w:hAnsiTheme="minorHAnsi" w:cstheme="minorHAnsi"/>
          <w:i/>
          <w:iCs/>
          <w:sz w:val="22"/>
          <w:szCs w:val="22"/>
        </w:rPr>
        <w:t>These partnerships have emerged from a combination of changes in government policies and legislation, but also from</w:t>
      </w:r>
      <w:r w:rsidR="00CD4C93" w:rsidRPr="006F3121">
        <w:rPr>
          <w:rFonts w:asciiTheme="minorHAnsi" w:hAnsiTheme="minorHAnsi" w:cstheme="minorHAnsi"/>
          <w:i/>
          <w:iCs/>
          <w:sz w:val="22"/>
          <w:szCs w:val="22"/>
        </w:rPr>
        <w:t xml:space="preserve"> </w:t>
      </w:r>
      <w:r w:rsidR="001550BB" w:rsidRPr="006F3121">
        <w:rPr>
          <w:rFonts w:asciiTheme="minorHAnsi" w:hAnsiTheme="minorHAnsi" w:cstheme="minorHAnsi"/>
          <w:i/>
          <w:iCs/>
          <w:sz w:val="22"/>
          <w:szCs w:val="22"/>
        </w:rPr>
        <w:t>broader changes and recognition of the</w:t>
      </w:r>
      <w:r w:rsidR="00CD4C93" w:rsidRPr="006F3121">
        <w:rPr>
          <w:rFonts w:asciiTheme="minorHAnsi" w:hAnsiTheme="minorHAnsi" w:cstheme="minorHAnsi"/>
          <w:i/>
          <w:iCs/>
          <w:sz w:val="22"/>
          <w:szCs w:val="22"/>
        </w:rPr>
        <w:t xml:space="preserve"> </w:t>
      </w:r>
      <w:r w:rsidR="001550BB" w:rsidRPr="006F3121">
        <w:rPr>
          <w:rFonts w:asciiTheme="minorHAnsi" w:hAnsiTheme="minorHAnsi" w:cstheme="minorHAnsi"/>
          <w:i/>
          <w:iCs/>
          <w:sz w:val="22"/>
          <w:szCs w:val="22"/>
        </w:rPr>
        <w:t>need engage communities in the crime reduction</w:t>
      </w:r>
      <w:r w:rsidRPr="006F3121">
        <w:rPr>
          <w:rFonts w:asciiTheme="minorHAnsi" w:hAnsiTheme="minorHAnsi" w:cstheme="minorHAnsi"/>
          <w:i/>
          <w:iCs/>
          <w:sz w:val="22"/>
          <w:szCs w:val="22"/>
        </w:rPr>
        <w:t xml:space="preserve"> </w:t>
      </w:r>
      <w:r w:rsidR="001550BB" w:rsidRPr="006F3121">
        <w:rPr>
          <w:rFonts w:asciiTheme="minorHAnsi" w:hAnsiTheme="minorHAnsi" w:cstheme="minorHAnsi"/>
          <w:i/>
          <w:iCs/>
          <w:sz w:val="22"/>
          <w:szCs w:val="22"/>
        </w:rPr>
        <w:t>activities of the state</w:t>
      </w:r>
      <w:r w:rsidR="007A4861" w:rsidRPr="006F3121">
        <w:rPr>
          <w:rFonts w:asciiTheme="minorHAnsi" w:hAnsiTheme="minorHAnsi" w:cstheme="minorHAnsi"/>
          <w:i/>
          <w:iCs/>
          <w:sz w:val="22"/>
          <w:szCs w:val="22"/>
        </w:rPr>
        <w:t>”.</w:t>
      </w:r>
    </w:p>
    <w:p w14:paraId="316C554E" w14:textId="2E0D4BB6" w:rsidR="007A4861" w:rsidRPr="006F3121" w:rsidRDefault="00EA0577" w:rsidP="008D2C84">
      <w:pPr>
        <w:shd w:val="clear" w:color="auto" w:fill="FFFFFF"/>
        <w:overflowPunct/>
        <w:autoSpaceDE/>
        <w:autoSpaceDN/>
        <w:adjustRightInd/>
        <w:spacing w:after="75"/>
        <w:jc w:val="both"/>
        <w:textAlignment w:val="auto"/>
        <w:rPr>
          <w:rFonts w:asciiTheme="minorHAnsi" w:hAnsiTheme="minorHAnsi" w:cstheme="minorHAnsi"/>
          <w:sz w:val="22"/>
          <w:szCs w:val="22"/>
        </w:rPr>
      </w:pPr>
      <w:r w:rsidRPr="006F3121">
        <w:rPr>
          <w:rFonts w:asciiTheme="minorHAnsi" w:hAnsiTheme="minorHAnsi" w:cstheme="minorHAnsi"/>
          <w:sz w:val="22"/>
          <w:szCs w:val="22"/>
        </w:rPr>
        <w:t>When utilising partner agencies in incidents such as those where DA is present, it is vital that a clear line of communication be present between police and partner agencies. This is vital in the process of information sharing</w:t>
      </w:r>
      <w:r w:rsidR="00535564" w:rsidRPr="006F3121">
        <w:rPr>
          <w:rFonts w:asciiTheme="minorHAnsi" w:hAnsiTheme="minorHAnsi" w:cstheme="minorHAnsi"/>
          <w:sz w:val="22"/>
          <w:szCs w:val="22"/>
        </w:rPr>
        <w:t>, especially when safeguarding measures are put in place to prevent further</w:t>
      </w:r>
      <w:r w:rsidR="00A671AF" w:rsidRPr="006F3121">
        <w:rPr>
          <w:rFonts w:asciiTheme="minorHAnsi" w:hAnsiTheme="minorHAnsi" w:cstheme="minorHAnsi"/>
          <w:sz w:val="22"/>
          <w:szCs w:val="22"/>
        </w:rPr>
        <w:t xml:space="preserve"> escalations of incidents or repeat victimisation. It is imperative that no persons ‘slip through the net’ from a policing perspective as the police are held in high accountability in terms of protecting per</w:t>
      </w:r>
      <w:r w:rsidR="00C05D92" w:rsidRPr="006F3121">
        <w:rPr>
          <w:rFonts w:asciiTheme="minorHAnsi" w:hAnsiTheme="minorHAnsi" w:cstheme="minorHAnsi"/>
          <w:sz w:val="22"/>
          <w:szCs w:val="22"/>
        </w:rPr>
        <w:t xml:space="preserve">sons from harm by its sheer nature </w:t>
      </w:r>
      <w:r w:rsidR="008C0C46" w:rsidRPr="006F3121">
        <w:rPr>
          <w:rFonts w:asciiTheme="minorHAnsi" w:hAnsiTheme="minorHAnsi" w:cstheme="minorHAnsi"/>
          <w:sz w:val="22"/>
          <w:szCs w:val="22"/>
        </w:rPr>
        <w:t>as a</w:t>
      </w:r>
      <w:r w:rsidR="00CD3CDD" w:rsidRPr="006F3121">
        <w:rPr>
          <w:rFonts w:asciiTheme="minorHAnsi" w:hAnsiTheme="minorHAnsi" w:cstheme="minorHAnsi"/>
          <w:sz w:val="22"/>
          <w:szCs w:val="22"/>
        </w:rPr>
        <w:t xml:space="preserve"> </w:t>
      </w:r>
      <w:r w:rsidR="00576389" w:rsidRPr="006F3121">
        <w:rPr>
          <w:rFonts w:asciiTheme="minorHAnsi" w:hAnsiTheme="minorHAnsi" w:cstheme="minorHAnsi"/>
          <w:sz w:val="22"/>
          <w:szCs w:val="22"/>
        </w:rPr>
        <w:t xml:space="preserve">law </w:t>
      </w:r>
      <w:r w:rsidR="00711277" w:rsidRPr="006F3121">
        <w:rPr>
          <w:rFonts w:asciiTheme="minorHAnsi" w:hAnsiTheme="minorHAnsi" w:cstheme="minorHAnsi"/>
          <w:sz w:val="22"/>
          <w:szCs w:val="22"/>
        </w:rPr>
        <w:t>enforcement organisation.</w:t>
      </w:r>
    </w:p>
    <w:p w14:paraId="15B9FD3C" w14:textId="450FAD2D" w:rsidR="00754BC3" w:rsidRPr="006F3121" w:rsidRDefault="00F2474E"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lastRenderedPageBreak/>
        <w:t>Personal details</w:t>
      </w:r>
      <w:r w:rsidR="00EF2E18" w:rsidRPr="006F3121">
        <w:rPr>
          <w:rFonts w:asciiTheme="minorHAnsi" w:hAnsiTheme="minorHAnsi" w:cstheme="minorHAnsi"/>
          <w:color w:val="0B0C0C"/>
          <w:sz w:val="22"/>
          <w:szCs w:val="22"/>
        </w:rPr>
        <w:t xml:space="preserve"> of those involved</w:t>
      </w:r>
      <w:r w:rsidRPr="006F3121">
        <w:rPr>
          <w:rFonts w:asciiTheme="minorHAnsi" w:hAnsiTheme="minorHAnsi" w:cstheme="minorHAnsi"/>
          <w:color w:val="0B0C0C"/>
          <w:sz w:val="22"/>
          <w:szCs w:val="22"/>
        </w:rPr>
        <w:t xml:space="preserve"> must be obtained</w:t>
      </w:r>
      <w:r w:rsidR="00EF2E18" w:rsidRPr="006F3121">
        <w:rPr>
          <w:rFonts w:asciiTheme="minorHAnsi" w:hAnsiTheme="minorHAnsi" w:cstheme="minorHAnsi"/>
          <w:color w:val="0B0C0C"/>
          <w:sz w:val="22"/>
          <w:szCs w:val="22"/>
        </w:rPr>
        <w:t xml:space="preserve"> by attending officers for subsequent referrals to be made.</w:t>
      </w:r>
      <w:r w:rsidR="00F07D4A" w:rsidRPr="006F3121">
        <w:rPr>
          <w:rFonts w:asciiTheme="minorHAnsi" w:hAnsiTheme="minorHAnsi" w:cstheme="minorHAnsi"/>
          <w:color w:val="0B0C0C"/>
          <w:sz w:val="22"/>
          <w:szCs w:val="22"/>
        </w:rPr>
        <w:t xml:space="preserve"> Persons who are </w:t>
      </w:r>
      <w:r w:rsidR="008E5958" w:rsidRPr="006F3121">
        <w:rPr>
          <w:rFonts w:asciiTheme="minorHAnsi" w:hAnsiTheme="minorHAnsi" w:cstheme="minorHAnsi"/>
          <w:color w:val="0B0C0C"/>
          <w:sz w:val="22"/>
          <w:szCs w:val="22"/>
        </w:rPr>
        <w:t xml:space="preserve">‘personally connected’ to either the subject or victim must be </w:t>
      </w:r>
      <w:r w:rsidR="00194F07" w:rsidRPr="006F3121">
        <w:rPr>
          <w:rFonts w:asciiTheme="minorHAnsi" w:hAnsiTheme="minorHAnsi" w:cstheme="minorHAnsi"/>
          <w:color w:val="0B0C0C"/>
          <w:sz w:val="22"/>
          <w:szCs w:val="22"/>
        </w:rPr>
        <w:t xml:space="preserve">included in the referral to partner agencies following </w:t>
      </w:r>
      <w:r w:rsidR="00920ADA" w:rsidRPr="006F3121">
        <w:rPr>
          <w:rFonts w:asciiTheme="minorHAnsi" w:hAnsiTheme="minorHAnsi" w:cstheme="minorHAnsi"/>
          <w:color w:val="0B0C0C"/>
          <w:sz w:val="22"/>
          <w:szCs w:val="22"/>
        </w:rPr>
        <w:t>officers’</w:t>
      </w:r>
      <w:r w:rsidR="00194F07" w:rsidRPr="006F3121">
        <w:rPr>
          <w:rFonts w:asciiTheme="minorHAnsi" w:hAnsiTheme="minorHAnsi" w:cstheme="minorHAnsi"/>
          <w:color w:val="0B0C0C"/>
          <w:sz w:val="22"/>
          <w:szCs w:val="22"/>
        </w:rPr>
        <w:t xml:space="preserve"> attendance at an incident involving DA.</w:t>
      </w:r>
    </w:p>
    <w:p w14:paraId="37411B67" w14:textId="32F54249" w:rsidR="00FD5907" w:rsidRPr="006F3121" w:rsidRDefault="00EE23EC"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During this incident, both persons </w:t>
      </w:r>
      <w:r w:rsidR="00306410" w:rsidRPr="006F3121">
        <w:rPr>
          <w:rFonts w:asciiTheme="minorHAnsi" w:hAnsiTheme="minorHAnsi" w:cstheme="minorHAnsi"/>
          <w:color w:val="0B0C0C"/>
          <w:sz w:val="22"/>
          <w:szCs w:val="22"/>
        </w:rPr>
        <w:t>are</w:t>
      </w:r>
      <w:r w:rsidR="002109B8" w:rsidRPr="006F3121">
        <w:rPr>
          <w:rFonts w:asciiTheme="minorHAnsi" w:hAnsiTheme="minorHAnsi" w:cstheme="minorHAnsi"/>
          <w:color w:val="0B0C0C"/>
          <w:sz w:val="22"/>
          <w:szCs w:val="22"/>
        </w:rPr>
        <w:t xml:space="preserve"> considered ‘Adults at Risk’</w:t>
      </w:r>
      <w:r w:rsidR="0002359B" w:rsidRPr="006F3121">
        <w:rPr>
          <w:rFonts w:asciiTheme="minorHAnsi" w:hAnsiTheme="minorHAnsi" w:cstheme="minorHAnsi"/>
          <w:color w:val="0B0C0C"/>
          <w:sz w:val="22"/>
          <w:szCs w:val="22"/>
        </w:rPr>
        <w:t xml:space="preserve"> due to being both high risk DV</w:t>
      </w:r>
      <w:r w:rsidR="00DF0292" w:rsidRPr="006F3121">
        <w:rPr>
          <w:rFonts w:asciiTheme="minorHAnsi" w:hAnsiTheme="minorHAnsi" w:cstheme="minorHAnsi"/>
          <w:color w:val="0B0C0C"/>
          <w:sz w:val="22"/>
          <w:szCs w:val="22"/>
        </w:rPr>
        <w:t xml:space="preserve"> </w:t>
      </w:r>
      <w:r w:rsidR="0002359B" w:rsidRPr="006F3121">
        <w:rPr>
          <w:rFonts w:asciiTheme="minorHAnsi" w:hAnsiTheme="minorHAnsi" w:cstheme="minorHAnsi"/>
          <w:color w:val="0B0C0C"/>
          <w:sz w:val="22"/>
          <w:szCs w:val="22"/>
        </w:rPr>
        <w:t>victim</w:t>
      </w:r>
      <w:r w:rsidR="00DF0292" w:rsidRPr="006F3121">
        <w:rPr>
          <w:rFonts w:asciiTheme="minorHAnsi" w:hAnsiTheme="minorHAnsi" w:cstheme="minorHAnsi"/>
          <w:color w:val="0B0C0C"/>
          <w:sz w:val="22"/>
          <w:szCs w:val="22"/>
        </w:rPr>
        <w:t>s from one another.</w:t>
      </w:r>
      <w:r w:rsidR="00215577" w:rsidRPr="006F3121">
        <w:rPr>
          <w:rFonts w:asciiTheme="minorHAnsi" w:hAnsiTheme="minorHAnsi" w:cstheme="minorHAnsi"/>
          <w:color w:val="0B0C0C"/>
          <w:sz w:val="22"/>
          <w:szCs w:val="22"/>
        </w:rPr>
        <w:t xml:space="preserve"> Both persons have a </w:t>
      </w:r>
      <w:r w:rsidR="005B60B8" w:rsidRPr="006F3121">
        <w:rPr>
          <w:rFonts w:asciiTheme="minorHAnsi" w:hAnsiTheme="minorHAnsi" w:cstheme="minorHAnsi"/>
          <w:color w:val="0B0C0C"/>
          <w:sz w:val="22"/>
          <w:szCs w:val="22"/>
        </w:rPr>
        <w:t>long-standing</w:t>
      </w:r>
      <w:r w:rsidR="00215577" w:rsidRPr="006F3121">
        <w:rPr>
          <w:rFonts w:asciiTheme="minorHAnsi" w:hAnsiTheme="minorHAnsi" w:cstheme="minorHAnsi"/>
          <w:color w:val="0B0C0C"/>
          <w:sz w:val="22"/>
          <w:szCs w:val="22"/>
        </w:rPr>
        <w:t xml:space="preserve"> history of substance abuse as well as physical ailments.</w:t>
      </w:r>
      <w:r w:rsidR="008973AD" w:rsidRPr="006F3121">
        <w:rPr>
          <w:rFonts w:asciiTheme="minorHAnsi" w:hAnsiTheme="minorHAnsi" w:cstheme="minorHAnsi"/>
          <w:color w:val="0B0C0C"/>
          <w:sz w:val="22"/>
          <w:szCs w:val="22"/>
        </w:rPr>
        <w:t xml:space="preserve"> </w:t>
      </w:r>
      <w:r w:rsidR="00306410" w:rsidRPr="006F3121">
        <w:rPr>
          <w:rFonts w:asciiTheme="minorHAnsi" w:hAnsiTheme="minorHAnsi" w:cstheme="minorHAnsi"/>
          <w:color w:val="0B0C0C"/>
          <w:sz w:val="22"/>
          <w:szCs w:val="22"/>
        </w:rPr>
        <w:t>In this instance, when completing a referral</w:t>
      </w:r>
      <w:r w:rsidR="00462D56" w:rsidRPr="006F3121">
        <w:rPr>
          <w:rFonts w:asciiTheme="minorHAnsi" w:hAnsiTheme="minorHAnsi" w:cstheme="minorHAnsi"/>
          <w:color w:val="0B0C0C"/>
          <w:sz w:val="22"/>
          <w:szCs w:val="22"/>
        </w:rPr>
        <w:t>, a DASH (Domestic Abuse Stalking and Harassment) risk assessment w</w:t>
      </w:r>
      <w:r w:rsidR="009E16EB" w:rsidRPr="006F3121">
        <w:rPr>
          <w:rFonts w:asciiTheme="minorHAnsi" w:hAnsiTheme="minorHAnsi" w:cstheme="minorHAnsi"/>
          <w:color w:val="0B0C0C"/>
          <w:sz w:val="22"/>
          <w:szCs w:val="22"/>
        </w:rPr>
        <w:t>ould have to be completed</w:t>
      </w:r>
      <w:r w:rsidR="00F678E6" w:rsidRPr="006F3121">
        <w:rPr>
          <w:rFonts w:asciiTheme="minorHAnsi" w:hAnsiTheme="minorHAnsi" w:cstheme="minorHAnsi"/>
          <w:color w:val="0B0C0C"/>
          <w:sz w:val="22"/>
          <w:szCs w:val="22"/>
        </w:rPr>
        <w:t xml:space="preserve"> when</w:t>
      </w:r>
      <w:r w:rsidR="009E16EB" w:rsidRPr="006F3121">
        <w:rPr>
          <w:rFonts w:asciiTheme="minorHAnsi" w:hAnsiTheme="minorHAnsi" w:cstheme="minorHAnsi"/>
          <w:color w:val="0B0C0C"/>
          <w:sz w:val="22"/>
          <w:szCs w:val="22"/>
        </w:rPr>
        <w:t xml:space="preserve"> attending </w:t>
      </w:r>
      <w:r w:rsidR="00245EFC" w:rsidRPr="006F3121">
        <w:rPr>
          <w:rFonts w:asciiTheme="minorHAnsi" w:hAnsiTheme="minorHAnsi" w:cstheme="minorHAnsi"/>
          <w:color w:val="0B0C0C"/>
          <w:sz w:val="22"/>
          <w:szCs w:val="22"/>
        </w:rPr>
        <w:t>a DA incident. Whether the victim wishes</w:t>
      </w:r>
      <w:r w:rsidR="00DB4F61" w:rsidRPr="006F3121">
        <w:rPr>
          <w:rFonts w:asciiTheme="minorHAnsi" w:hAnsiTheme="minorHAnsi" w:cstheme="minorHAnsi"/>
          <w:color w:val="0B0C0C"/>
          <w:sz w:val="22"/>
          <w:szCs w:val="22"/>
        </w:rPr>
        <w:t xml:space="preserve"> or declines</w:t>
      </w:r>
      <w:r w:rsidR="00245EFC" w:rsidRPr="006F3121">
        <w:rPr>
          <w:rFonts w:asciiTheme="minorHAnsi" w:hAnsiTheme="minorHAnsi" w:cstheme="minorHAnsi"/>
          <w:color w:val="0B0C0C"/>
          <w:sz w:val="22"/>
          <w:szCs w:val="22"/>
        </w:rPr>
        <w:t xml:space="preserve"> to complete this risk assessment</w:t>
      </w:r>
      <w:r w:rsidR="00BC7AFD" w:rsidRPr="006F3121">
        <w:rPr>
          <w:rFonts w:asciiTheme="minorHAnsi" w:hAnsiTheme="minorHAnsi" w:cstheme="minorHAnsi"/>
          <w:color w:val="0B0C0C"/>
          <w:sz w:val="22"/>
          <w:szCs w:val="22"/>
        </w:rPr>
        <w:t xml:space="preserve">, which grades how likely the victim is to </w:t>
      </w:r>
      <w:r w:rsidR="005B60B8" w:rsidRPr="006F3121">
        <w:rPr>
          <w:rFonts w:asciiTheme="minorHAnsi" w:hAnsiTheme="minorHAnsi" w:cstheme="minorHAnsi"/>
          <w:color w:val="0B0C0C"/>
          <w:sz w:val="22"/>
          <w:szCs w:val="22"/>
        </w:rPr>
        <w:t xml:space="preserve">suffer a threat or risk of harm from the other person in the </w:t>
      </w:r>
      <w:r w:rsidR="00907583" w:rsidRPr="006F3121">
        <w:rPr>
          <w:rFonts w:asciiTheme="minorHAnsi" w:hAnsiTheme="minorHAnsi" w:cstheme="minorHAnsi"/>
          <w:color w:val="0B0C0C"/>
          <w:sz w:val="22"/>
          <w:szCs w:val="22"/>
        </w:rPr>
        <w:t>relationship, a</w:t>
      </w:r>
      <w:r w:rsidR="00DB4F61" w:rsidRPr="006F3121">
        <w:rPr>
          <w:rFonts w:asciiTheme="minorHAnsi" w:hAnsiTheme="minorHAnsi" w:cstheme="minorHAnsi"/>
          <w:color w:val="0B0C0C"/>
          <w:sz w:val="22"/>
          <w:szCs w:val="22"/>
        </w:rPr>
        <w:t xml:space="preserve"> DASH must be completed by attending officers</w:t>
      </w:r>
      <w:r w:rsidR="005B60B8" w:rsidRPr="006F3121">
        <w:rPr>
          <w:rFonts w:asciiTheme="minorHAnsi" w:hAnsiTheme="minorHAnsi" w:cstheme="minorHAnsi"/>
          <w:color w:val="0B0C0C"/>
          <w:sz w:val="22"/>
          <w:szCs w:val="22"/>
        </w:rPr>
        <w:t xml:space="preserve">. </w:t>
      </w:r>
      <w:r w:rsidR="008E04E8" w:rsidRPr="006F3121">
        <w:rPr>
          <w:rFonts w:asciiTheme="minorHAnsi" w:hAnsiTheme="minorHAnsi" w:cstheme="minorHAnsi"/>
          <w:color w:val="0B0C0C"/>
          <w:sz w:val="22"/>
          <w:szCs w:val="22"/>
        </w:rPr>
        <w:t xml:space="preserve">The DASH is the </w:t>
      </w:r>
      <w:r w:rsidR="0020698E" w:rsidRPr="006F3121">
        <w:rPr>
          <w:rFonts w:asciiTheme="minorHAnsi" w:hAnsiTheme="minorHAnsi" w:cstheme="minorHAnsi"/>
          <w:color w:val="0B0C0C"/>
          <w:sz w:val="22"/>
          <w:szCs w:val="22"/>
        </w:rPr>
        <w:t xml:space="preserve">first part of the safeguarding process involving partner agencies; </w:t>
      </w:r>
      <w:r w:rsidR="00414BAE" w:rsidRPr="006F3121">
        <w:rPr>
          <w:rFonts w:asciiTheme="minorHAnsi" w:hAnsiTheme="minorHAnsi" w:cstheme="minorHAnsi"/>
          <w:color w:val="0B0C0C"/>
          <w:sz w:val="22"/>
          <w:szCs w:val="22"/>
        </w:rPr>
        <w:t>the DASH would be sent to Social Services who in turn will communicate with their partner agencies such as Hous</w:t>
      </w:r>
      <w:r w:rsidR="00C91A1B" w:rsidRPr="006F3121">
        <w:rPr>
          <w:rFonts w:asciiTheme="minorHAnsi" w:hAnsiTheme="minorHAnsi" w:cstheme="minorHAnsi"/>
          <w:color w:val="0B0C0C"/>
          <w:sz w:val="22"/>
          <w:szCs w:val="22"/>
        </w:rPr>
        <w:t>ing to further safeguard persons involved.</w:t>
      </w:r>
      <w:r w:rsidR="009B053D" w:rsidRPr="006F3121">
        <w:rPr>
          <w:rFonts w:asciiTheme="minorHAnsi" w:hAnsiTheme="minorHAnsi" w:cstheme="minorHAnsi"/>
          <w:color w:val="0B0C0C"/>
          <w:sz w:val="22"/>
          <w:szCs w:val="22"/>
        </w:rPr>
        <w:t xml:space="preserve"> As both persons are considered vulnerable, an Adult at Risk form would be completed with the DASH </w:t>
      </w:r>
      <w:r w:rsidR="00B456FB" w:rsidRPr="006F3121">
        <w:rPr>
          <w:rFonts w:asciiTheme="minorHAnsi" w:hAnsiTheme="minorHAnsi" w:cstheme="minorHAnsi"/>
          <w:color w:val="0B0C0C"/>
          <w:sz w:val="22"/>
          <w:szCs w:val="22"/>
        </w:rPr>
        <w:t xml:space="preserve">to document </w:t>
      </w:r>
      <w:r w:rsidR="0038383B" w:rsidRPr="006F3121">
        <w:rPr>
          <w:rFonts w:asciiTheme="minorHAnsi" w:hAnsiTheme="minorHAnsi" w:cstheme="minorHAnsi"/>
          <w:color w:val="0B0C0C"/>
          <w:sz w:val="22"/>
          <w:szCs w:val="22"/>
        </w:rPr>
        <w:t>officers’</w:t>
      </w:r>
      <w:r w:rsidR="00B456FB" w:rsidRPr="006F3121">
        <w:rPr>
          <w:rFonts w:asciiTheme="minorHAnsi" w:hAnsiTheme="minorHAnsi" w:cstheme="minorHAnsi"/>
          <w:color w:val="0B0C0C"/>
          <w:sz w:val="22"/>
          <w:szCs w:val="22"/>
        </w:rPr>
        <w:t xml:space="preserve"> observations of the persons</w:t>
      </w:r>
      <w:r w:rsidR="002E2832">
        <w:rPr>
          <w:rFonts w:asciiTheme="minorHAnsi" w:hAnsiTheme="minorHAnsi" w:cstheme="minorHAnsi"/>
          <w:color w:val="0B0C0C"/>
          <w:sz w:val="22"/>
          <w:szCs w:val="22"/>
        </w:rPr>
        <w:t xml:space="preserve"> vulnerabilities</w:t>
      </w:r>
      <w:r w:rsidR="00B456FB" w:rsidRPr="006F3121">
        <w:rPr>
          <w:rFonts w:asciiTheme="minorHAnsi" w:hAnsiTheme="minorHAnsi" w:cstheme="minorHAnsi"/>
          <w:color w:val="0B0C0C"/>
          <w:sz w:val="22"/>
          <w:szCs w:val="22"/>
        </w:rPr>
        <w:t>. Should children</w:t>
      </w:r>
      <w:r w:rsidR="0038383B" w:rsidRPr="006F3121">
        <w:rPr>
          <w:rFonts w:asciiTheme="minorHAnsi" w:hAnsiTheme="minorHAnsi" w:cstheme="minorHAnsi"/>
          <w:color w:val="0B0C0C"/>
          <w:sz w:val="22"/>
          <w:szCs w:val="22"/>
        </w:rPr>
        <w:t xml:space="preserve"> or older dependents</w:t>
      </w:r>
      <w:r w:rsidR="00B456FB" w:rsidRPr="006F3121">
        <w:rPr>
          <w:rFonts w:asciiTheme="minorHAnsi" w:hAnsiTheme="minorHAnsi" w:cstheme="minorHAnsi"/>
          <w:color w:val="0B0C0C"/>
          <w:sz w:val="22"/>
          <w:szCs w:val="22"/>
        </w:rPr>
        <w:t xml:space="preserve"> have been present at the incident, their school and medical surgery details would have to be ascertained </w:t>
      </w:r>
      <w:r w:rsidR="00A52D21" w:rsidRPr="006F3121">
        <w:rPr>
          <w:rFonts w:asciiTheme="minorHAnsi" w:hAnsiTheme="minorHAnsi" w:cstheme="minorHAnsi"/>
          <w:color w:val="0B0C0C"/>
          <w:sz w:val="22"/>
          <w:szCs w:val="22"/>
        </w:rPr>
        <w:t>to</w:t>
      </w:r>
      <w:r w:rsidR="00B456FB" w:rsidRPr="006F3121">
        <w:rPr>
          <w:rFonts w:asciiTheme="minorHAnsi" w:hAnsiTheme="minorHAnsi" w:cstheme="minorHAnsi"/>
          <w:color w:val="0B0C0C"/>
          <w:sz w:val="22"/>
          <w:szCs w:val="22"/>
        </w:rPr>
        <w:t xml:space="preserve"> </w:t>
      </w:r>
      <w:r w:rsidR="00A52D21" w:rsidRPr="006F3121">
        <w:rPr>
          <w:rFonts w:asciiTheme="minorHAnsi" w:hAnsiTheme="minorHAnsi" w:cstheme="minorHAnsi"/>
          <w:color w:val="0B0C0C"/>
          <w:sz w:val="22"/>
          <w:szCs w:val="22"/>
        </w:rPr>
        <w:t xml:space="preserve">communicate with them during the referral process. It is vital that officers complete any referral form to a high standard for </w:t>
      </w:r>
      <w:r w:rsidR="0011394C" w:rsidRPr="006F3121">
        <w:rPr>
          <w:rFonts w:asciiTheme="minorHAnsi" w:hAnsiTheme="minorHAnsi" w:cstheme="minorHAnsi"/>
          <w:color w:val="0B0C0C"/>
          <w:sz w:val="22"/>
          <w:szCs w:val="22"/>
        </w:rPr>
        <w:t xml:space="preserve">information purposes on the receiving end. Any </w:t>
      </w:r>
      <w:r w:rsidR="00775B8F" w:rsidRPr="006F3121">
        <w:rPr>
          <w:rFonts w:asciiTheme="minorHAnsi" w:hAnsiTheme="minorHAnsi" w:cstheme="minorHAnsi"/>
          <w:color w:val="0B0C0C"/>
          <w:sz w:val="22"/>
          <w:szCs w:val="22"/>
        </w:rPr>
        <w:t xml:space="preserve">information not documented could prove to be significant and any information not documented by the officer could be seen as evasive </w:t>
      </w:r>
      <w:r w:rsidR="0038383B" w:rsidRPr="006F3121">
        <w:rPr>
          <w:rFonts w:asciiTheme="minorHAnsi" w:hAnsiTheme="minorHAnsi" w:cstheme="minorHAnsi"/>
          <w:color w:val="0B0C0C"/>
          <w:sz w:val="22"/>
          <w:szCs w:val="22"/>
        </w:rPr>
        <w:t>and a breach of policing standards.</w:t>
      </w:r>
      <w:r w:rsidR="00DD2692" w:rsidRPr="006F3121">
        <w:rPr>
          <w:rFonts w:asciiTheme="minorHAnsi" w:hAnsiTheme="minorHAnsi" w:cstheme="minorHAnsi"/>
          <w:color w:val="0B0C0C"/>
          <w:sz w:val="22"/>
          <w:szCs w:val="22"/>
        </w:rPr>
        <w:t xml:space="preserve"> </w:t>
      </w:r>
    </w:p>
    <w:p w14:paraId="5F55F7D7" w14:textId="4D753C69" w:rsidR="00ED1018" w:rsidRPr="006F3121" w:rsidRDefault="00FD5907"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Following subsequent referrals completed by officers such as a DASH, officers must use the information given or already possess to grade the DASH – Standard, Medium, High.</w:t>
      </w:r>
      <w:r w:rsidR="00A52FDD" w:rsidRPr="006F3121">
        <w:rPr>
          <w:rFonts w:asciiTheme="minorHAnsi" w:hAnsiTheme="minorHAnsi" w:cstheme="minorHAnsi"/>
          <w:color w:val="0B0C0C"/>
          <w:sz w:val="22"/>
          <w:szCs w:val="22"/>
        </w:rPr>
        <w:t xml:space="preserve"> This reflects the threat or risk of harm that the officer deems the victim to be </w:t>
      </w:r>
      <w:r w:rsidR="008E1069" w:rsidRPr="006F3121">
        <w:rPr>
          <w:rFonts w:asciiTheme="minorHAnsi" w:hAnsiTheme="minorHAnsi" w:cstheme="minorHAnsi"/>
          <w:color w:val="0B0C0C"/>
          <w:sz w:val="22"/>
          <w:szCs w:val="22"/>
        </w:rPr>
        <w:t xml:space="preserve">in regarding the victim and abuser relationship. </w:t>
      </w:r>
      <w:r w:rsidR="00533F80" w:rsidRPr="006F3121">
        <w:rPr>
          <w:rFonts w:asciiTheme="minorHAnsi" w:hAnsiTheme="minorHAnsi" w:cstheme="minorHAnsi"/>
          <w:color w:val="0B0C0C"/>
          <w:sz w:val="22"/>
          <w:szCs w:val="22"/>
        </w:rPr>
        <w:t>The grading must also be approved by a supervising officer as soon as practicable.</w:t>
      </w:r>
    </w:p>
    <w:p w14:paraId="6BEE84B6" w14:textId="3D428003" w:rsidR="002A55BD" w:rsidRPr="006F3121" w:rsidRDefault="00AF094A"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In terms of </w:t>
      </w:r>
      <w:r w:rsidR="005244C3" w:rsidRPr="006F3121">
        <w:rPr>
          <w:rFonts w:asciiTheme="minorHAnsi" w:hAnsiTheme="minorHAnsi" w:cstheme="minorHAnsi"/>
          <w:color w:val="0B0C0C"/>
          <w:sz w:val="22"/>
          <w:szCs w:val="22"/>
        </w:rPr>
        <w:t xml:space="preserve">DA related </w:t>
      </w:r>
      <w:r w:rsidRPr="006F3121">
        <w:rPr>
          <w:rFonts w:asciiTheme="minorHAnsi" w:hAnsiTheme="minorHAnsi" w:cstheme="minorHAnsi"/>
          <w:color w:val="0B0C0C"/>
          <w:sz w:val="22"/>
          <w:szCs w:val="22"/>
        </w:rPr>
        <w:t>offences</w:t>
      </w:r>
      <w:r w:rsidR="005244C3" w:rsidRPr="006F3121">
        <w:rPr>
          <w:rFonts w:asciiTheme="minorHAnsi" w:hAnsiTheme="minorHAnsi" w:cstheme="minorHAnsi"/>
          <w:color w:val="0B0C0C"/>
          <w:sz w:val="22"/>
          <w:szCs w:val="22"/>
        </w:rPr>
        <w:t xml:space="preserve"> and complaints from the victim or no complaint</w:t>
      </w:r>
      <w:r w:rsidRPr="006F3121">
        <w:rPr>
          <w:rFonts w:asciiTheme="minorHAnsi" w:hAnsiTheme="minorHAnsi" w:cstheme="minorHAnsi"/>
          <w:color w:val="0B0C0C"/>
          <w:sz w:val="22"/>
          <w:szCs w:val="22"/>
        </w:rPr>
        <w:t>,</w:t>
      </w:r>
      <w:r w:rsidR="0049032A" w:rsidRPr="006F3121">
        <w:rPr>
          <w:rFonts w:asciiTheme="minorHAnsi" w:hAnsiTheme="minorHAnsi" w:cstheme="minorHAnsi"/>
          <w:color w:val="0B0C0C"/>
          <w:sz w:val="22"/>
          <w:szCs w:val="22"/>
        </w:rPr>
        <w:t xml:space="preserve"> </w:t>
      </w:r>
      <w:r w:rsidR="00DC25AC" w:rsidRPr="006F3121">
        <w:rPr>
          <w:rFonts w:asciiTheme="minorHAnsi" w:hAnsiTheme="minorHAnsi" w:cstheme="minorHAnsi"/>
          <w:color w:val="0B0C0C"/>
          <w:sz w:val="22"/>
          <w:szCs w:val="22"/>
        </w:rPr>
        <w:t xml:space="preserve">police must be seen to take positive action in the first instance to prevent escalation of incidents </w:t>
      </w:r>
      <w:r w:rsidR="003A47D2" w:rsidRPr="006F3121">
        <w:rPr>
          <w:rFonts w:asciiTheme="minorHAnsi" w:hAnsiTheme="minorHAnsi" w:cstheme="minorHAnsi"/>
          <w:color w:val="0B0C0C"/>
          <w:sz w:val="22"/>
          <w:szCs w:val="22"/>
        </w:rPr>
        <w:t>and safeguard those persons involved. When an offence such as breach of peace or assault has taken place</w:t>
      </w:r>
      <w:r w:rsidR="00803C58" w:rsidRPr="006F3121">
        <w:rPr>
          <w:rFonts w:asciiTheme="minorHAnsi" w:hAnsiTheme="minorHAnsi" w:cstheme="minorHAnsi"/>
          <w:color w:val="0B0C0C"/>
          <w:sz w:val="22"/>
          <w:szCs w:val="22"/>
        </w:rPr>
        <w:t xml:space="preserve">, a subsequent arrest </w:t>
      </w:r>
      <w:r w:rsidR="002B02D9" w:rsidRPr="006F3121">
        <w:rPr>
          <w:rFonts w:asciiTheme="minorHAnsi" w:hAnsiTheme="minorHAnsi" w:cstheme="minorHAnsi"/>
          <w:color w:val="0B0C0C"/>
          <w:sz w:val="22"/>
          <w:szCs w:val="22"/>
        </w:rPr>
        <w:t xml:space="preserve">and golden hour enquiries follow. However, should </w:t>
      </w:r>
      <w:r w:rsidR="00A730BC" w:rsidRPr="006F3121">
        <w:rPr>
          <w:rFonts w:asciiTheme="minorHAnsi" w:hAnsiTheme="minorHAnsi" w:cstheme="minorHAnsi"/>
          <w:color w:val="0B0C0C"/>
          <w:sz w:val="22"/>
          <w:szCs w:val="22"/>
        </w:rPr>
        <w:t>there be an absence of a complaint from the victim and overwhelming evidence indicating that an</w:t>
      </w:r>
      <w:r w:rsidR="00D65FDF" w:rsidRPr="006F3121">
        <w:rPr>
          <w:rFonts w:asciiTheme="minorHAnsi" w:hAnsiTheme="minorHAnsi" w:cstheme="minorHAnsi"/>
          <w:color w:val="0B0C0C"/>
          <w:sz w:val="22"/>
          <w:szCs w:val="22"/>
        </w:rPr>
        <w:t xml:space="preserve"> offence has taken place, police can utilise the power of </w:t>
      </w:r>
      <w:r w:rsidR="007D0390" w:rsidRPr="006F3121">
        <w:rPr>
          <w:rFonts w:asciiTheme="minorHAnsi" w:hAnsiTheme="minorHAnsi" w:cstheme="minorHAnsi"/>
          <w:color w:val="0B0C0C"/>
          <w:sz w:val="22"/>
          <w:szCs w:val="22"/>
        </w:rPr>
        <w:t xml:space="preserve">Evidence Led prosecution. </w:t>
      </w:r>
      <w:r w:rsidR="00135F36" w:rsidRPr="006F3121">
        <w:rPr>
          <w:rFonts w:asciiTheme="minorHAnsi" w:hAnsiTheme="minorHAnsi" w:cstheme="minorHAnsi"/>
          <w:color w:val="0B0C0C"/>
          <w:sz w:val="22"/>
          <w:szCs w:val="22"/>
        </w:rPr>
        <w:t xml:space="preserve">For low level offences such as common assault with DV </w:t>
      </w:r>
      <w:r w:rsidR="00C3515D" w:rsidRPr="006F3121">
        <w:rPr>
          <w:rFonts w:asciiTheme="minorHAnsi" w:hAnsiTheme="minorHAnsi" w:cstheme="minorHAnsi"/>
          <w:color w:val="0B0C0C"/>
          <w:sz w:val="22"/>
          <w:szCs w:val="22"/>
        </w:rPr>
        <w:t>as a factor, police can utilise a Domestic Violence Protection Notice</w:t>
      </w:r>
      <w:r w:rsidR="00327465" w:rsidRPr="006F3121">
        <w:rPr>
          <w:rFonts w:asciiTheme="minorHAnsi" w:hAnsiTheme="minorHAnsi" w:cstheme="minorHAnsi"/>
          <w:color w:val="0B0C0C"/>
          <w:sz w:val="22"/>
          <w:szCs w:val="22"/>
        </w:rPr>
        <w:t xml:space="preserve"> (DVPN)</w:t>
      </w:r>
      <w:r w:rsidR="00C3515D" w:rsidRPr="006F3121">
        <w:rPr>
          <w:rFonts w:asciiTheme="minorHAnsi" w:hAnsiTheme="minorHAnsi" w:cstheme="minorHAnsi"/>
          <w:color w:val="0B0C0C"/>
          <w:sz w:val="22"/>
          <w:szCs w:val="22"/>
        </w:rPr>
        <w:t>.</w:t>
      </w:r>
      <w:r w:rsidR="00C33026" w:rsidRPr="006F3121">
        <w:rPr>
          <w:rFonts w:asciiTheme="minorHAnsi" w:hAnsiTheme="minorHAnsi" w:cstheme="minorHAnsi"/>
          <w:color w:val="0B0C0C"/>
          <w:sz w:val="22"/>
          <w:szCs w:val="22"/>
        </w:rPr>
        <w:t xml:space="preserve"> </w:t>
      </w:r>
      <w:r w:rsidR="00AD7BB7" w:rsidRPr="006F3121">
        <w:rPr>
          <w:rFonts w:asciiTheme="minorHAnsi" w:hAnsiTheme="minorHAnsi" w:cstheme="minorHAnsi"/>
          <w:color w:val="0B0C0C"/>
          <w:sz w:val="22"/>
          <w:szCs w:val="22"/>
        </w:rPr>
        <w:t>The Home Office</w:t>
      </w:r>
      <w:r w:rsidR="00FB4ED4" w:rsidRPr="006F3121">
        <w:rPr>
          <w:rFonts w:asciiTheme="minorHAnsi" w:hAnsiTheme="minorHAnsi" w:cstheme="minorHAnsi"/>
          <w:color w:val="0B0C0C"/>
          <w:sz w:val="22"/>
          <w:szCs w:val="22"/>
        </w:rPr>
        <w:t xml:space="preserve"> have granted the power of evidence-led prosecution to police</w:t>
      </w:r>
      <w:r w:rsidR="00AD7BB7" w:rsidRPr="006F3121">
        <w:rPr>
          <w:rFonts w:asciiTheme="minorHAnsi" w:hAnsiTheme="minorHAnsi" w:cstheme="minorHAnsi"/>
          <w:color w:val="0B0C0C"/>
          <w:sz w:val="22"/>
          <w:szCs w:val="22"/>
        </w:rPr>
        <w:t xml:space="preserve"> forces in England and Wales</w:t>
      </w:r>
      <w:r w:rsidR="00FB4ED4" w:rsidRPr="006F3121">
        <w:rPr>
          <w:rFonts w:asciiTheme="minorHAnsi" w:hAnsiTheme="minorHAnsi" w:cstheme="minorHAnsi"/>
          <w:color w:val="0B0C0C"/>
          <w:sz w:val="22"/>
          <w:szCs w:val="22"/>
        </w:rPr>
        <w:t xml:space="preserve"> as </w:t>
      </w:r>
      <w:r w:rsidR="00AD7BB7" w:rsidRPr="006F3121">
        <w:rPr>
          <w:rFonts w:asciiTheme="minorHAnsi" w:hAnsiTheme="minorHAnsi" w:cstheme="minorHAnsi"/>
          <w:color w:val="0B0C0C"/>
          <w:sz w:val="22"/>
          <w:szCs w:val="22"/>
        </w:rPr>
        <w:t xml:space="preserve">they understand that DA is a volatile </w:t>
      </w:r>
      <w:r w:rsidR="00863AD7" w:rsidRPr="006F3121">
        <w:rPr>
          <w:rFonts w:asciiTheme="minorHAnsi" w:hAnsiTheme="minorHAnsi" w:cstheme="minorHAnsi"/>
          <w:color w:val="0B0C0C"/>
          <w:sz w:val="22"/>
          <w:szCs w:val="22"/>
        </w:rPr>
        <w:t>situation and safeguarding must be achieved by any matter. The DVPN can be utilised by police forces when violence or threat of violence has been present</w:t>
      </w:r>
      <w:r w:rsidR="00EF694C" w:rsidRPr="006F3121">
        <w:rPr>
          <w:rFonts w:asciiTheme="minorHAnsi" w:hAnsiTheme="minorHAnsi" w:cstheme="minorHAnsi"/>
          <w:color w:val="0B0C0C"/>
          <w:sz w:val="22"/>
          <w:szCs w:val="22"/>
        </w:rPr>
        <w:t xml:space="preserve"> in summary only offences</w:t>
      </w:r>
      <w:r w:rsidR="00863AD7" w:rsidRPr="006F3121">
        <w:rPr>
          <w:rFonts w:asciiTheme="minorHAnsi" w:hAnsiTheme="minorHAnsi" w:cstheme="minorHAnsi"/>
          <w:color w:val="0B0C0C"/>
          <w:sz w:val="22"/>
          <w:szCs w:val="22"/>
        </w:rPr>
        <w:t xml:space="preserve">, there </w:t>
      </w:r>
      <w:r w:rsidR="00863AD7" w:rsidRPr="006F3121">
        <w:rPr>
          <w:rFonts w:asciiTheme="minorHAnsi" w:hAnsiTheme="minorHAnsi" w:cstheme="minorHAnsi"/>
          <w:color w:val="0B0C0C"/>
          <w:sz w:val="22"/>
          <w:szCs w:val="22"/>
        </w:rPr>
        <w:lastRenderedPageBreak/>
        <w:t xml:space="preserve">is evidence to suggest that violence or threat of violence was a factor and there is </w:t>
      </w:r>
      <w:r w:rsidR="00230AE0" w:rsidRPr="006F3121">
        <w:rPr>
          <w:rFonts w:asciiTheme="minorHAnsi" w:hAnsiTheme="minorHAnsi" w:cstheme="minorHAnsi"/>
          <w:color w:val="0B0C0C"/>
          <w:sz w:val="22"/>
          <w:szCs w:val="22"/>
        </w:rPr>
        <w:t xml:space="preserve">no complaint forthcoming from the victim. This enables police forces to </w:t>
      </w:r>
      <w:r w:rsidR="00B45C16" w:rsidRPr="006F3121">
        <w:rPr>
          <w:rFonts w:asciiTheme="minorHAnsi" w:hAnsiTheme="minorHAnsi" w:cstheme="minorHAnsi"/>
          <w:color w:val="0B0C0C"/>
          <w:sz w:val="22"/>
          <w:szCs w:val="22"/>
        </w:rPr>
        <w:t>enforce a</w:t>
      </w:r>
      <w:r w:rsidR="00BE0502" w:rsidRPr="006F3121">
        <w:rPr>
          <w:rFonts w:asciiTheme="minorHAnsi" w:hAnsiTheme="minorHAnsi" w:cstheme="minorHAnsi"/>
          <w:color w:val="0B0C0C"/>
          <w:sz w:val="22"/>
          <w:szCs w:val="22"/>
        </w:rPr>
        <w:t xml:space="preserve"> 48</w:t>
      </w:r>
      <w:r w:rsidR="00366430" w:rsidRPr="006F3121">
        <w:rPr>
          <w:rFonts w:asciiTheme="minorHAnsi" w:hAnsiTheme="minorHAnsi" w:cstheme="minorHAnsi"/>
          <w:color w:val="0B0C0C"/>
          <w:sz w:val="22"/>
          <w:szCs w:val="22"/>
        </w:rPr>
        <w:t>-</w:t>
      </w:r>
      <w:r w:rsidR="00B45C16" w:rsidRPr="006F3121">
        <w:rPr>
          <w:rFonts w:asciiTheme="minorHAnsi" w:hAnsiTheme="minorHAnsi" w:cstheme="minorHAnsi"/>
          <w:color w:val="0B0C0C"/>
          <w:sz w:val="22"/>
          <w:szCs w:val="22"/>
        </w:rPr>
        <w:t>72</w:t>
      </w:r>
      <w:r w:rsidR="00366430" w:rsidRPr="006F3121">
        <w:rPr>
          <w:rFonts w:asciiTheme="minorHAnsi" w:hAnsiTheme="minorHAnsi" w:cstheme="minorHAnsi"/>
          <w:color w:val="0B0C0C"/>
          <w:sz w:val="22"/>
          <w:szCs w:val="22"/>
        </w:rPr>
        <w:t xml:space="preserve"> hour</w:t>
      </w:r>
      <w:r w:rsidR="00B45C16" w:rsidRPr="006F3121">
        <w:rPr>
          <w:rFonts w:asciiTheme="minorHAnsi" w:hAnsiTheme="minorHAnsi" w:cstheme="minorHAnsi"/>
          <w:color w:val="0B0C0C"/>
          <w:sz w:val="22"/>
          <w:szCs w:val="22"/>
        </w:rPr>
        <w:t xml:space="preserve"> ‘cooling-down’ period </w:t>
      </w:r>
      <w:r w:rsidR="00C446EB" w:rsidRPr="006F3121">
        <w:rPr>
          <w:rFonts w:asciiTheme="minorHAnsi" w:hAnsiTheme="minorHAnsi" w:cstheme="minorHAnsi"/>
          <w:color w:val="0B0C0C"/>
          <w:sz w:val="22"/>
          <w:szCs w:val="22"/>
        </w:rPr>
        <w:t xml:space="preserve">between victim and </w:t>
      </w:r>
      <w:r w:rsidR="00366430" w:rsidRPr="006F3121">
        <w:rPr>
          <w:rFonts w:asciiTheme="minorHAnsi" w:hAnsiTheme="minorHAnsi" w:cstheme="minorHAnsi"/>
          <w:color w:val="0B0C0C"/>
          <w:sz w:val="22"/>
          <w:szCs w:val="22"/>
        </w:rPr>
        <w:t>abuser and</w:t>
      </w:r>
      <w:r w:rsidR="00321EA1" w:rsidRPr="006F3121">
        <w:rPr>
          <w:rFonts w:asciiTheme="minorHAnsi" w:hAnsiTheme="minorHAnsi" w:cstheme="minorHAnsi"/>
          <w:color w:val="0B0C0C"/>
          <w:sz w:val="22"/>
          <w:szCs w:val="22"/>
        </w:rPr>
        <w:t xml:space="preserve"> restricts the victim from being contacted by the abuser.</w:t>
      </w:r>
      <w:r w:rsidR="00BE0502" w:rsidRPr="006F3121">
        <w:rPr>
          <w:rFonts w:asciiTheme="minorHAnsi" w:hAnsiTheme="minorHAnsi" w:cstheme="minorHAnsi"/>
          <w:color w:val="0B0C0C"/>
          <w:sz w:val="22"/>
          <w:szCs w:val="22"/>
        </w:rPr>
        <w:t xml:space="preserve"> Within 72 hours of the DVPN</w:t>
      </w:r>
      <w:r w:rsidR="00366430" w:rsidRPr="006F3121">
        <w:rPr>
          <w:rFonts w:asciiTheme="minorHAnsi" w:hAnsiTheme="minorHAnsi" w:cstheme="minorHAnsi"/>
          <w:color w:val="0B0C0C"/>
          <w:sz w:val="22"/>
          <w:szCs w:val="22"/>
        </w:rPr>
        <w:t xml:space="preserve"> being served on the abuser, they must appear before a </w:t>
      </w:r>
      <w:r w:rsidR="002D7DB0" w:rsidRPr="006F3121">
        <w:rPr>
          <w:rFonts w:asciiTheme="minorHAnsi" w:hAnsiTheme="minorHAnsi" w:cstheme="minorHAnsi"/>
          <w:color w:val="0B0C0C"/>
          <w:sz w:val="22"/>
          <w:szCs w:val="22"/>
        </w:rPr>
        <w:t>M</w:t>
      </w:r>
      <w:r w:rsidR="00366430" w:rsidRPr="006F3121">
        <w:rPr>
          <w:rFonts w:asciiTheme="minorHAnsi" w:hAnsiTheme="minorHAnsi" w:cstheme="minorHAnsi"/>
          <w:color w:val="0B0C0C"/>
          <w:sz w:val="22"/>
          <w:szCs w:val="22"/>
        </w:rPr>
        <w:t xml:space="preserve">agistrates </w:t>
      </w:r>
      <w:r w:rsidR="002D7DB0" w:rsidRPr="006F3121">
        <w:rPr>
          <w:rFonts w:asciiTheme="minorHAnsi" w:hAnsiTheme="minorHAnsi" w:cstheme="minorHAnsi"/>
          <w:color w:val="0B0C0C"/>
          <w:sz w:val="22"/>
          <w:szCs w:val="22"/>
        </w:rPr>
        <w:t>C</w:t>
      </w:r>
      <w:r w:rsidR="00366430" w:rsidRPr="006F3121">
        <w:rPr>
          <w:rFonts w:asciiTheme="minorHAnsi" w:hAnsiTheme="minorHAnsi" w:cstheme="minorHAnsi"/>
          <w:color w:val="0B0C0C"/>
          <w:sz w:val="22"/>
          <w:szCs w:val="22"/>
        </w:rPr>
        <w:t>ourt whereby the court have the power to extend the</w:t>
      </w:r>
      <w:r w:rsidR="00327465" w:rsidRPr="006F3121">
        <w:rPr>
          <w:rFonts w:asciiTheme="minorHAnsi" w:hAnsiTheme="minorHAnsi" w:cstheme="minorHAnsi"/>
          <w:color w:val="0B0C0C"/>
          <w:sz w:val="22"/>
          <w:szCs w:val="22"/>
        </w:rPr>
        <w:t xml:space="preserve"> Notice </w:t>
      </w:r>
      <w:r w:rsidR="00727EAF" w:rsidRPr="006F3121">
        <w:rPr>
          <w:rFonts w:asciiTheme="minorHAnsi" w:hAnsiTheme="minorHAnsi" w:cstheme="minorHAnsi"/>
          <w:color w:val="0B0C0C"/>
          <w:sz w:val="22"/>
          <w:szCs w:val="22"/>
        </w:rPr>
        <w:t>to between 14-28 days depending on</w:t>
      </w:r>
      <w:r w:rsidR="00327465" w:rsidRPr="006F3121">
        <w:rPr>
          <w:rFonts w:asciiTheme="minorHAnsi" w:hAnsiTheme="minorHAnsi" w:cstheme="minorHAnsi"/>
          <w:color w:val="0B0C0C"/>
          <w:sz w:val="22"/>
          <w:szCs w:val="22"/>
        </w:rPr>
        <w:t xml:space="preserve"> the circumstances of the case. Should the court choose to extend the Notice, it is now considered to be a</w:t>
      </w:r>
      <w:r w:rsidR="00950EC4" w:rsidRPr="006F3121">
        <w:rPr>
          <w:rFonts w:asciiTheme="minorHAnsi" w:hAnsiTheme="minorHAnsi" w:cstheme="minorHAnsi"/>
          <w:color w:val="0B0C0C"/>
          <w:sz w:val="22"/>
          <w:szCs w:val="22"/>
        </w:rPr>
        <w:t xml:space="preserve"> Domestic Violence Protection Order. Should the abuser fail to adhere to the specific cond</w:t>
      </w:r>
      <w:r w:rsidR="00121568" w:rsidRPr="006F3121">
        <w:rPr>
          <w:rFonts w:asciiTheme="minorHAnsi" w:hAnsiTheme="minorHAnsi" w:cstheme="minorHAnsi"/>
          <w:color w:val="0B0C0C"/>
          <w:sz w:val="22"/>
          <w:szCs w:val="22"/>
        </w:rPr>
        <w:t>itions of the DVPN/O</w:t>
      </w:r>
      <w:r w:rsidR="00E1354E" w:rsidRPr="006F3121">
        <w:rPr>
          <w:rFonts w:asciiTheme="minorHAnsi" w:hAnsiTheme="minorHAnsi" w:cstheme="minorHAnsi"/>
          <w:color w:val="0B0C0C"/>
          <w:sz w:val="22"/>
          <w:szCs w:val="22"/>
        </w:rPr>
        <w:t xml:space="preserve">, police have powers to arrest the abuser </w:t>
      </w:r>
      <w:r w:rsidR="00121568" w:rsidRPr="006F3121">
        <w:rPr>
          <w:rFonts w:asciiTheme="minorHAnsi" w:hAnsiTheme="minorHAnsi" w:cstheme="minorHAnsi"/>
          <w:color w:val="0B0C0C"/>
          <w:sz w:val="22"/>
          <w:szCs w:val="22"/>
        </w:rPr>
        <w:t>for further offences.</w:t>
      </w:r>
    </w:p>
    <w:p w14:paraId="54CE74EF" w14:textId="6AA6F75D" w:rsidR="00533F80" w:rsidRPr="006F3121" w:rsidRDefault="00533F80"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 xml:space="preserve">Should the officer have graded the DASH as ‘High Risk’ or an accumulation of lower graded DASH reports </w:t>
      </w:r>
      <w:r w:rsidR="00ED4485" w:rsidRPr="006F3121">
        <w:rPr>
          <w:rFonts w:asciiTheme="minorHAnsi" w:hAnsiTheme="minorHAnsi" w:cstheme="minorHAnsi"/>
          <w:color w:val="0B0C0C"/>
          <w:sz w:val="22"/>
          <w:szCs w:val="22"/>
        </w:rPr>
        <w:t>occur, the officer could refer the persons involved to a MARAC review:</w:t>
      </w:r>
    </w:p>
    <w:p w14:paraId="0E4DA9F0" w14:textId="3053FCCA" w:rsidR="003276E2" w:rsidRPr="006F3121" w:rsidRDefault="00ED4485" w:rsidP="008D2C84">
      <w:pPr>
        <w:shd w:val="clear" w:color="auto" w:fill="FFFFFF"/>
        <w:overflowPunct/>
        <w:autoSpaceDE/>
        <w:autoSpaceDN/>
        <w:adjustRightInd/>
        <w:spacing w:after="75"/>
        <w:jc w:val="both"/>
        <w:textAlignment w:val="auto"/>
        <w:rPr>
          <w:rFonts w:asciiTheme="minorHAnsi" w:hAnsiTheme="minorHAnsi" w:cstheme="minorHAnsi"/>
          <w:color w:val="auto"/>
          <w:sz w:val="22"/>
          <w:szCs w:val="22"/>
          <w:shd w:val="clear" w:color="auto" w:fill="FFFFFF"/>
        </w:rPr>
      </w:pPr>
      <w:r w:rsidRPr="006F3121">
        <w:rPr>
          <w:rFonts w:asciiTheme="minorHAnsi" w:hAnsiTheme="minorHAnsi" w:cstheme="minorHAnsi"/>
          <w:i/>
          <w:iCs/>
          <w:color w:val="auto"/>
          <w:sz w:val="22"/>
          <w:szCs w:val="22"/>
          <w:shd w:val="clear" w:color="auto" w:fill="FFFFFF"/>
        </w:rPr>
        <w:t>“</w:t>
      </w:r>
      <w:r w:rsidR="003276E2" w:rsidRPr="006F3121">
        <w:rPr>
          <w:rFonts w:asciiTheme="minorHAnsi" w:hAnsiTheme="minorHAnsi" w:cstheme="minorHAnsi"/>
          <w:i/>
          <w:iCs/>
          <w:color w:val="auto"/>
          <w:sz w:val="22"/>
          <w:szCs w:val="22"/>
          <w:shd w:val="clear" w:color="auto" w:fill="FFFFFF"/>
        </w:rPr>
        <w:t>A MARAC, or multi-agency risk assessment conference, is a meeting where information is shared on the highest risk domestic abuse cases between representatives of local police, probation, health, child protection, housing practitioners, Independent Domestic Violence Advisors (IDVAs) and other specialists from the statutory and voluntary sectors</w:t>
      </w:r>
      <w:r w:rsidRPr="006F3121">
        <w:rPr>
          <w:rFonts w:asciiTheme="minorHAnsi" w:hAnsiTheme="minorHAnsi" w:cstheme="minorHAnsi"/>
          <w:i/>
          <w:iCs/>
          <w:color w:val="auto"/>
          <w:sz w:val="22"/>
          <w:szCs w:val="22"/>
          <w:shd w:val="clear" w:color="auto" w:fill="FFFFFF"/>
        </w:rPr>
        <w:t>”.</w:t>
      </w:r>
      <w:r w:rsidR="00C6010D" w:rsidRPr="006F3121">
        <w:rPr>
          <w:rFonts w:asciiTheme="minorHAnsi" w:hAnsiTheme="minorHAnsi" w:cstheme="minorHAnsi"/>
          <w:i/>
          <w:iCs/>
          <w:color w:val="auto"/>
          <w:sz w:val="22"/>
          <w:szCs w:val="22"/>
          <w:shd w:val="clear" w:color="auto" w:fill="FFFFFF"/>
        </w:rPr>
        <w:t xml:space="preserve"> </w:t>
      </w:r>
      <w:r w:rsidR="00C6010D" w:rsidRPr="006F3121">
        <w:rPr>
          <w:rFonts w:asciiTheme="minorHAnsi" w:hAnsiTheme="minorHAnsi" w:cstheme="minorHAnsi"/>
          <w:color w:val="auto"/>
          <w:sz w:val="22"/>
          <w:szCs w:val="22"/>
          <w:shd w:val="clear" w:color="auto" w:fill="FFFFFF"/>
        </w:rPr>
        <w:tab/>
      </w:r>
      <w:r w:rsidR="00C6010D" w:rsidRPr="006F3121">
        <w:rPr>
          <w:rFonts w:asciiTheme="minorHAnsi" w:hAnsiTheme="minorHAnsi" w:cstheme="minorHAnsi"/>
          <w:color w:val="auto"/>
          <w:sz w:val="22"/>
          <w:szCs w:val="22"/>
          <w:shd w:val="clear" w:color="auto" w:fill="FFFFFF"/>
        </w:rPr>
        <w:tab/>
      </w:r>
      <w:r w:rsidR="00C6010D" w:rsidRPr="006F3121">
        <w:rPr>
          <w:rFonts w:asciiTheme="minorHAnsi" w:hAnsiTheme="minorHAnsi" w:cstheme="minorHAnsi"/>
          <w:color w:val="auto"/>
          <w:sz w:val="22"/>
          <w:szCs w:val="22"/>
          <w:shd w:val="clear" w:color="auto" w:fill="FFFFFF"/>
        </w:rPr>
        <w:tab/>
      </w:r>
      <w:r w:rsidR="00C6010D" w:rsidRPr="006F3121">
        <w:rPr>
          <w:rFonts w:asciiTheme="minorHAnsi" w:hAnsiTheme="minorHAnsi" w:cstheme="minorHAnsi"/>
          <w:color w:val="auto"/>
          <w:sz w:val="22"/>
          <w:szCs w:val="22"/>
          <w:shd w:val="clear" w:color="auto" w:fill="FFFFFF"/>
        </w:rPr>
        <w:tab/>
      </w:r>
      <w:r w:rsidR="00C6010D" w:rsidRPr="006F3121">
        <w:rPr>
          <w:rFonts w:asciiTheme="minorHAnsi" w:hAnsiTheme="minorHAnsi" w:cstheme="minorHAnsi"/>
          <w:color w:val="auto"/>
          <w:sz w:val="22"/>
          <w:szCs w:val="22"/>
          <w:shd w:val="clear" w:color="auto" w:fill="FFFFFF"/>
        </w:rPr>
        <w:tab/>
      </w:r>
      <w:r w:rsidR="00C6010D" w:rsidRPr="006F3121">
        <w:rPr>
          <w:rFonts w:asciiTheme="minorHAnsi" w:hAnsiTheme="minorHAnsi" w:cstheme="minorHAnsi"/>
          <w:color w:val="auto"/>
          <w:sz w:val="22"/>
          <w:szCs w:val="22"/>
          <w:shd w:val="clear" w:color="auto" w:fill="FFFFFF"/>
        </w:rPr>
        <w:tab/>
      </w:r>
      <w:r w:rsidR="00A445C7" w:rsidRPr="006F3121">
        <w:rPr>
          <w:rFonts w:asciiTheme="minorHAnsi" w:hAnsiTheme="minorHAnsi" w:cstheme="minorHAnsi"/>
          <w:color w:val="auto"/>
          <w:sz w:val="22"/>
          <w:szCs w:val="22"/>
          <w:shd w:val="clear" w:color="auto" w:fill="FFFFFF"/>
        </w:rPr>
        <w:t>(Devon County Council, 2022)</w:t>
      </w:r>
    </w:p>
    <w:p w14:paraId="2115901A" w14:textId="61A08560" w:rsidR="00AB0660" w:rsidRPr="006F3121" w:rsidRDefault="00AB0660" w:rsidP="008D2C84">
      <w:pPr>
        <w:shd w:val="clear" w:color="auto" w:fill="FFFFFF"/>
        <w:overflowPunct/>
        <w:autoSpaceDE/>
        <w:autoSpaceDN/>
        <w:adjustRightInd/>
        <w:spacing w:after="75"/>
        <w:jc w:val="both"/>
        <w:textAlignment w:val="auto"/>
        <w:rPr>
          <w:rFonts w:asciiTheme="minorHAnsi" w:hAnsiTheme="minorHAnsi" w:cstheme="minorHAnsi"/>
          <w:color w:val="auto"/>
          <w:sz w:val="22"/>
          <w:szCs w:val="22"/>
          <w:shd w:val="clear" w:color="auto" w:fill="FFFFFF"/>
        </w:rPr>
      </w:pPr>
      <w:r w:rsidRPr="006F3121">
        <w:rPr>
          <w:rFonts w:asciiTheme="minorHAnsi" w:hAnsiTheme="minorHAnsi" w:cstheme="minorHAnsi"/>
          <w:color w:val="auto"/>
          <w:sz w:val="22"/>
          <w:szCs w:val="22"/>
          <w:shd w:val="clear" w:color="auto" w:fill="FFFFFF"/>
        </w:rPr>
        <w:t>This is an opportunity for all partnership agencies to meet</w:t>
      </w:r>
      <w:r w:rsidR="00B75B57" w:rsidRPr="006F3121">
        <w:rPr>
          <w:rFonts w:asciiTheme="minorHAnsi" w:hAnsiTheme="minorHAnsi" w:cstheme="minorHAnsi"/>
          <w:color w:val="auto"/>
          <w:sz w:val="22"/>
          <w:szCs w:val="22"/>
          <w:shd w:val="clear" w:color="auto" w:fill="FFFFFF"/>
        </w:rPr>
        <w:t xml:space="preserve">, discuss and formulate </w:t>
      </w:r>
      <w:r w:rsidR="005619FB" w:rsidRPr="006F3121">
        <w:rPr>
          <w:rFonts w:asciiTheme="minorHAnsi" w:hAnsiTheme="minorHAnsi" w:cstheme="minorHAnsi"/>
          <w:color w:val="auto"/>
          <w:sz w:val="22"/>
          <w:szCs w:val="22"/>
          <w:shd w:val="clear" w:color="auto" w:fill="FFFFFF"/>
        </w:rPr>
        <w:t xml:space="preserve">specific </w:t>
      </w:r>
      <w:r w:rsidR="00260214" w:rsidRPr="006F3121">
        <w:rPr>
          <w:rFonts w:asciiTheme="minorHAnsi" w:hAnsiTheme="minorHAnsi" w:cstheme="minorHAnsi"/>
          <w:color w:val="auto"/>
          <w:sz w:val="22"/>
          <w:szCs w:val="22"/>
          <w:shd w:val="clear" w:color="auto" w:fill="FFFFFF"/>
        </w:rPr>
        <w:t xml:space="preserve">measures where the safety and continued safety of the victim is their priority. </w:t>
      </w:r>
      <w:r w:rsidR="003128A4" w:rsidRPr="006F3121">
        <w:rPr>
          <w:rFonts w:asciiTheme="minorHAnsi" w:hAnsiTheme="minorHAnsi" w:cstheme="minorHAnsi"/>
          <w:color w:val="auto"/>
          <w:sz w:val="22"/>
          <w:szCs w:val="22"/>
          <w:shd w:val="clear" w:color="auto" w:fill="FFFFFF"/>
        </w:rPr>
        <w:t xml:space="preserve">As this process is </w:t>
      </w:r>
      <w:r w:rsidR="00140A0F" w:rsidRPr="006F3121">
        <w:rPr>
          <w:rFonts w:asciiTheme="minorHAnsi" w:hAnsiTheme="minorHAnsi" w:cstheme="minorHAnsi"/>
          <w:color w:val="auto"/>
          <w:sz w:val="22"/>
          <w:szCs w:val="22"/>
          <w:shd w:val="clear" w:color="auto" w:fill="FFFFFF"/>
        </w:rPr>
        <w:t>traumatic, the</w:t>
      </w:r>
      <w:r w:rsidR="00F26473">
        <w:rPr>
          <w:rFonts w:asciiTheme="minorHAnsi" w:hAnsiTheme="minorHAnsi" w:cstheme="minorHAnsi"/>
          <w:color w:val="auto"/>
          <w:sz w:val="22"/>
          <w:szCs w:val="22"/>
          <w:shd w:val="clear" w:color="auto" w:fill="FFFFFF"/>
        </w:rPr>
        <w:t xml:space="preserve"> victim </w:t>
      </w:r>
      <w:r w:rsidR="00D9575D" w:rsidRPr="006F3121">
        <w:rPr>
          <w:rFonts w:asciiTheme="minorHAnsi" w:hAnsiTheme="minorHAnsi" w:cstheme="minorHAnsi"/>
          <w:color w:val="auto"/>
          <w:sz w:val="22"/>
          <w:szCs w:val="22"/>
          <w:shd w:val="clear" w:color="auto" w:fill="FFFFFF"/>
        </w:rPr>
        <w:t>do</w:t>
      </w:r>
      <w:r w:rsidR="00F26473">
        <w:rPr>
          <w:rFonts w:asciiTheme="minorHAnsi" w:hAnsiTheme="minorHAnsi" w:cstheme="minorHAnsi"/>
          <w:color w:val="auto"/>
          <w:sz w:val="22"/>
          <w:szCs w:val="22"/>
          <w:shd w:val="clear" w:color="auto" w:fill="FFFFFF"/>
        </w:rPr>
        <w:t>es</w:t>
      </w:r>
      <w:r w:rsidR="00D9575D" w:rsidRPr="006F3121">
        <w:rPr>
          <w:rFonts w:asciiTheme="minorHAnsi" w:hAnsiTheme="minorHAnsi" w:cstheme="minorHAnsi"/>
          <w:color w:val="auto"/>
          <w:sz w:val="22"/>
          <w:szCs w:val="22"/>
          <w:shd w:val="clear" w:color="auto" w:fill="FFFFFF"/>
        </w:rPr>
        <w:t xml:space="preserve"> not attend the review but are spoken for by an Independent Domestic Violence Advocate (IDVA)</w:t>
      </w:r>
      <w:r w:rsidR="00393C64" w:rsidRPr="006F3121">
        <w:rPr>
          <w:rFonts w:asciiTheme="minorHAnsi" w:hAnsiTheme="minorHAnsi" w:cstheme="minorHAnsi"/>
          <w:color w:val="auto"/>
          <w:sz w:val="22"/>
          <w:szCs w:val="22"/>
          <w:shd w:val="clear" w:color="auto" w:fill="FFFFFF"/>
        </w:rPr>
        <w:t>:</w:t>
      </w:r>
    </w:p>
    <w:p w14:paraId="501BA4AD" w14:textId="3E3908B7" w:rsidR="00393C64" w:rsidRPr="006F3121" w:rsidRDefault="001B0847" w:rsidP="008D2C84">
      <w:pPr>
        <w:shd w:val="clear" w:color="auto" w:fill="FFFFFF"/>
        <w:overflowPunct/>
        <w:autoSpaceDE/>
        <w:autoSpaceDN/>
        <w:adjustRightInd/>
        <w:spacing w:after="75"/>
        <w:jc w:val="both"/>
        <w:textAlignment w:val="auto"/>
        <w:rPr>
          <w:rFonts w:asciiTheme="minorHAnsi" w:hAnsiTheme="minorHAnsi" w:cstheme="minorHAnsi"/>
          <w:color w:val="auto"/>
          <w:sz w:val="14"/>
          <w:szCs w:val="14"/>
        </w:rPr>
      </w:pPr>
      <w:r w:rsidRPr="006F3121">
        <w:rPr>
          <w:rFonts w:asciiTheme="minorHAnsi" w:hAnsiTheme="minorHAnsi" w:cstheme="minorHAnsi"/>
          <w:i/>
          <w:iCs/>
          <w:color w:val="auto"/>
          <w:sz w:val="22"/>
          <w:szCs w:val="22"/>
          <w:shd w:val="clear" w:color="auto" w:fill="FFFFFF"/>
        </w:rPr>
        <w:t>“</w:t>
      </w:r>
      <w:r w:rsidR="00393C64" w:rsidRPr="006F3121">
        <w:rPr>
          <w:rFonts w:asciiTheme="minorHAnsi" w:hAnsiTheme="minorHAnsi" w:cstheme="minorHAnsi"/>
          <w:i/>
          <w:iCs/>
          <w:color w:val="auto"/>
          <w:sz w:val="22"/>
          <w:szCs w:val="22"/>
          <w:shd w:val="clear" w:color="auto" w:fill="FFFFFF"/>
        </w:rPr>
        <w:t>IDVAs are usually based in a refuge or a domestic abuse support service. They will work with the victim to assess the level of risk. They will help them to discuss available options and develop safety plans. This will include practical steps to keep the victim and their children safe. This may include sanctions and remedies available through the criminal and civil courts</w:t>
      </w:r>
      <w:r w:rsidRPr="006F3121">
        <w:rPr>
          <w:rFonts w:asciiTheme="minorHAnsi" w:hAnsiTheme="minorHAnsi" w:cstheme="minorHAnsi"/>
          <w:i/>
          <w:iCs/>
          <w:color w:val="auto"/>
          <w:sz w:val="22"/>
          <w:szCs w:val="22"/>
          <w:shd w:val="clear" w:color="auto" w:fill="FFFFFF"/>
        </w:rPr>
        <w:t>”.</w:t>
      </w:r>
      <w:r w:rsidR="00AE463D" w:rsidRPr="006F3121">
        <w:rPr>
          <w:rFonts w:asciiTheme="minorHAnsi" w:hAnsiTheme="minorHAnsi" w:cstheme="minorHAnsi"/>
          <w:i/>
          <w:iCs/>
          <w:color w:val="auto"/>
          <w:sz w:val="22"/>
          <w:szCs w:val="22"/>
          <w:shd w:val="clear" w:color="auto" w:fill="FFFFFF"/>
        </w:rPr>
        <w:t xml:space="preserve"> </w:t>
      </w:r>
      <w:r w:rsidR="00AE463D" w:rsidRPr="006F3121">
        <w:rPr>
          <w:rFonts w:asciiTheme="minorHAnsi" w:hAnsiTheme="minorHAnsi" w:cstheme="minorHAnsi"/>
          <w:color w:val="auto"/>
          <w:sz w:val="22"/>
          <w:szCs w:val="22"/>
          <w:shd w:val="clear" w:color="auto" w:fill="FFFFFF"/>
        </w:rPr>
        <w:tab/>
      </w:r>
      <w:r w:rsidR="00AE463D" w:rsidRPr="006F3121">
        <w:rPr>
          <w:rFonts w:asciiTheme="minorHAnsi" w:hAnsiTheme="minorHAnsi" w:cstheme="minorHAnsi"/>
          <w:color w:val="auto"/>
          <w:sz w:val="22"/>
          <w:szCs w:val="22"/>
          <w:shd w:val="clear" w:color="auto" w:fill="FFFFFF"/>
        </w:rPr>
        <w:tab/>
        <w:t>(Family Rights Group, 2020)</w:t>
      </w:r>
    </w:p>
    <w:p w14:paraId="0E2AF1D7" w14:textId="60D77753" w:rsidR="00396F29" w:rsidRPr="006F3121" w:rsidRDefault="00396F29"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p>
    <w:p w14:paraId="78FD0C16" w14:textId="64F4A2B8" w:rsidR="00D800C8" w:rsidRPr="006F3121" w:rsidRDefault="00BA2068" w:rsidP="008D2C84">
      <w:pPr>
        <w:shd w:val="clear" w:color="auto" w:fill="FFFFFF"/>
        <w:overflowPunct/>
        <w:autoSpaceDE/>
        <w:autoSpaceDN/>
        <w:adjustRightInd/>
        <w:spacing w:after="75"/>
        <w:jc w:val="both"/>
        <w:textAlignment w:val="auto"/>
        <w:rPr>
          <w:rFonts w:asciiTheme="minorHAnsi" w:hAnsiTheme="minorHAnsi" w:cstheme="minorHAnsi"/>
          <w:color w:val="0B0C0C"/>
          <w:sz w:val="22"/>
          <w:szCs w:val="22"/>
        </w:rPr>
      </w:pPr>
      <w:r w:rsidRPr="006F3121">
        <w:rPr>
          <w:rFonts w:asciiTheme="minorHAnsi" w:hAnsiTheme="minorHAnsi" w:cstheme="minorHAnsi"/>
          <w:color w:val="0B0C0C"/>
          <w:sz w:val="22"/>
          <w:szCs w:val="22"/>
        </w:rPr>
        <w:t>Domestic Abuse is a</w:t>
      </w:r>
      <w:r w:rsidR="00850C12" w:rsidRPr="006F3121">
        <w:rPr>
          <w:rFonts w:asciiTheme="minorHAnsi" w:hAnsiTheme="minorHAnsi" w:cstheme="minorHAnsi"/>
          <w:color w:val="0B0C0C"/>
          <w:sz w:val="22"/>
          <w:szCs w:val="22"/>
        </w:rPr>
        <w:t xml:space="preserve">n element which police are challenged with </w:t>
      </w:r>
      <w:r w:rsidR="00F26473" w:rsidRPr="006F3121">
        <w:rPr>
          <w:rFonts w:asciiTheme="minorHAnsi" w:hAnsiTheme="minorHAnsi" w:cstheme="minorHAnsi"/>
          <w:color w:val="0B0C0C"/>
          <w:sz w:val="22"/>
          <w:szCs w:val="22"/>
        </w:rPr>
        <w:t>daily</w:t>
      </w:r>
      <w:r w:rsidR="00843055" w:rsidRPr="006F3121">
        <w:rPr>
          <w:rFonts w:asciiTheme="minorHAnsi" w:hAnsiTheme="minorHAnsi" w:cstheme="minorHAnsi"/>
          <w:color w:val="0B0C0C"/>
          <w:sz w:val="22"/>
          <w:szCs w:val="22"/>
        </w:rPr>
        <w:t xml:space="preserve"> and</w:t>
      </w:r>
      <w:r w:rsidR="00850C12" w:rsidRPr="006F3121">
        <w:rPr>
          <w:rFonts w:asciiTheme="minorHAnsi" w:hAnsiTheme="minorHAnsi" w:cstheme="minorHAnsi"/>
          <w:color w:val="0B0C0C"/>
          <w:sz w:val="22"/>
          <w:szCs w:val="22"/>
        </w:rPr>
        <w:t xml:space="preserve"> cannot be allowed to go </w:t>
      </w:r>
      <w:r w:rsidR="00272970" w:rsidRPr="006F3121">
        <w:rPr>
          <w:rFonts w:asciiTheme="minorHAnsi" w:hAnsiTheme="minorHAnsi" w:cstheme="minorHAnsi"/>
          <w:color w:val="0B0C0C"/>
          <w:sz w:val="22"/>
          <w:szCs w:val="22"/>
        </w:rPr>
        <w:t xml:space="preserve">ignored or unheard. Subsequent positive action and safeguarding must be utilised to the highest standard </w:t>
      </w:r>
      <w:r w:rsidR="008359CC" w:rsidRPr="006F3121">
        <w:rPr>
          <w:rFonts w:asciiTheme="minorHAnsi" w:hAnsiTheme="minorHAnsi" w:cstheme="minorHAnsi"/>
          <w:color w:val="0B0C0C"/>
          <w:sz w:val="22"/>
          <w:szCs w:val="22"/>
        </w:rPr>
        <w:t xml:space="preserve">on every occasion. </w:t>
      </w:r>
    </w:p>
    <w:p w14:paraId="7B551906" w14:textId="0AAE03ED" w:rsidR="00582CC9" w:rsidRDefault="00582CC9" w:rsidP="00582CC9">
      <w:pPr>
        <w:shd w:val="clear" w:color="auto" w:fill="FFFFFF"/>
        <w:overflowPunct/>
        <w:autoSpaceDE/>
        <w:autoSpaceDN/>
        <w:adjustRightInd/>
        <w:spacing w:after="75"/>
        <w:textAlignment w:val="auto"/>
        <w:rPr>
          <w:rFonts w:asciiTheme="minorHAnsi" w:hAnsiTheme="minorHAnsi" w:cstheme="minorHAnsi"/>
          <w:color w:val="0B0C0C"/>
        </w:rPr>
      </w:pPr>
    </w:p>
    <w:p w14:paraId="50D9619B" w14:textId="1710C886" w:rsidR="00582CC9" w:rsidRDefault="00582CC9" w:rsidP="00582CC9">
      <w:pPr>
        <w:shd w:val="clear" w:color="auto" w:fill="FFFFFF"/>
        <w:overflowPunct/>
        <w:autoSpaceDE/>
        <w:autoSpaceDN/>
        <w:adjustRightInd/>
        <w:spacing w:after="75"/>
        <w:textAlignment w:val="auto"/>
        <w:rPr>
          <w:rFonts w:asciiTheme="minorHAnsi" w:hAnsiTheme="minorHAnsi" w:cstheme="minorHAnsi"/>
          <w:color w:val="0B0C0C"/>
        </w:rPr>
      </w:pPr>
      <w:r>
        <w:rPr>
          <w:rFonts w:asciiTheme="minorHAnsi" w:hAnsiTheme="minorHAnsi" w:cstheme="minorHAnsi"/>
          <w:color w:val="0B0C0C"/>
        </w:rPr>
        <w:t>Word count: 2,</w:t>
      </w:r>
      <w:r w:rsidR="00D31A09">
        <w:rPr>
          <w:rFonts w:asciiTheme="minorHAnsi" w:hAnsiTheme="minorHAnsi" w:cstheme="minorHAnsi"/>
          <w:color w:val="0B0C0C"/>
        </w:rPr>
        <w:t>236</w:t>
      </w:r>
      <w:r w:rsidR="004D1509">
        <w:rPr>
          <w:rFonts w:asciiTheme="minorHAnsi" w:hAnsiTheme="minorHAnsi" w:cstheme="minorHAnsi"/>
          <w:color w:val="0B0C0C"/>
        </w:rPr>
        <w:t xml:space="preserve"> </w:t>
      </w:r>
      <w:r w:rsidR="00EF34EE">
        <w:rPr>
          <w:rFonts w:asciiTheme="minorHAnsi" w:hAnsiTheme="minorHAnsi" w:cstheme="minorHAnsi"/>
          <w:color w:val="0B0C0C"/>
        </w:rPr>
        <w:t xml:space="preserve">Quotes: </w:t>
      </w:r>
      <w:r w:rsidR="004D1509">
        <w:rPr>
          <w:rFonts w:asciiTheme="minorHAnsi" w:hAnsiTheme="minorHAnsi" w:cstheme="minorHAnsi"/>
          <w:color w:val="0B0C0C"/>
        </w:rPr>
        <w:t>214</w:t>
      </w:r>
      <w:r w:rsidR="00EF34EE">
        <w:rPr>
          <w:rFonts w:asciiTheme="minorHAnsi" w:hAnsiTheme="minorHAnsi" w:cstheme="minorHAnsi"/>
          <w:color w:val="0B0C0C"/>
        </w:rPr>
        <w:t xml:space="preserve"> Overall Word Count </w:t>
      </w:r>
      <w:r w:rsidR="0035050A">
        <w:rPr>
          <w:rFonts w:asciiTheme="minorHAnsi" w:hAnsiTheme="minorHAnsi" w:cstheme="minorHAnsi"/>
          <w:color w:val="0B0C0C"/>
        </w:rPr>
        <w:t>2,022</w:t>
      </w:r>
    </w:p>
    <w:p w14:paraId="1C294213" w14:textId="77777777" w:rsidR="00D800C8" w:rsidRPr="00041595" w:rsidRDefault="00D800C8" w:rsidP="00D800C8">
      <w:pPr>
        <w:shd w:val="clear" w:color="auto" w:fill="FFFFFF"/>
        <w:overflowPunct/>
        <w:autoSpaceDE/>
        <w:autoSpaceDN/>
        <w:adjustRightInd/>
        <w:spacing w:after="75"/>
        <w:ind w:left="5760" w:firstLine="720"/>
        <w:textAlignment w:val="auto"/>
        <w:rPr>
          <w:rFonts w:asciiTheme="minorHAnsi" w:hAnsiTheme="minorHAnsi" w:cstheme="minorHAnsi"/>
          <w:color w:val="0B0C0C"/>
        </w:rPr>
      </w:pPr>
    </w:p>
    <w:p w14:paraId="59DE1689" w14:textId="283C4E0B" w:rsidR="00025650" w:rsidRPr="00E676F7" w:rsidRDefault="00025650" w:rsidP="0FF883D4">
      <w:pPr>
        <w:ind w:right="237"/>
        <w:jc w:val="both"/>
        <w:rPr>
          <w:color w:val="000000" w:themeColor="text1"/>
          <w:sz w:val="24"/>
          <w:szCs w:val="24"/>
          <w:u w:val="single"/>
        </w:rPr>
      </w:pPr>
    </w:p>
    <w:p w14:paraId="35335425" w14:textId="77777777" w:rsidR="00843055" w:rsidRDefault="00843055" w:rsidP="003079F2">
      <w:pPr>
        <w:ind w:right="237"/>
        <w:rPr>
          <w:b/>
          <w:bCs/>
          <w:color w:val="000000" w:themeColor="text1"/>
          <w:sz w:val="28"/>
          <w:szCs w:val="28"/>
          <w:u w:val="single"/>
        </w:rPr>
      </w:pPr>
    </w:p>
    <w:p w14:paraId="00DECECD" w14:textId="77777777" w:rsidR="00843055" w:rsidRDefault="00843055" w:rsidP="003079F2">
      <w:pPr>
        <w:ind w:right="237"/>
        <w:rPr>
          <w:b/>
          <w:bCs/>
          <w:color w:val="000000" w:themeColor="text1"/>
          <w:sz w:val="28"/>
          <w:szCs w:val="28"/>
          <w:u w:val="single"/>
        </w:rPr>
      </w:pPr>
    </w:p>
    <w:p w14:paraId="4883341C" w14:textId="77777777" w:rsidR="00843055" w:rsidRDefault="00843055" w:rsidP="003079F2">
      <w:pPr>
        <w:ind w:right="237"/>
        <w:rPr>
          <w:b/>
          <w:bCs/>
          <w:color w:val="000000" w:themeColor="text1"/>
          <w:sz w:val="28"/>
          <w:szCs w:val="28"/>
          <w:u w:val="single"/>
        </w:rPr>
      </w:pPr>
    </w:p>
    <w:p w14:paraId="0F8E3EDA" w14:textId="77777777" w:rsidR="00843055" w:rsidRDefault="00843055" w:rsidP="003079F2">
      <w:pPr>
        <w:ind w:right="237"/>
        <w:rPr>
          <w:b/>
          <w:bCs/>
          <w:color w:val="000000" w:themeColor="text1"/>
          <w:sz w:val="28"/>
          <w:szCs w:val="28"/>
          <w:u w:val="single"/>
        </w:rPr>
      </w:pPr>
    </w:p>
    <w:p w14:paraId="3526D3D8" w14:textId="77777777" w:rsidR="00843055" w:rsidRDefault="00843055" w:rsidP="003079F2">
      <w:pPr>
        <w:ind w:right="237"/>
        <w:rPr>
          <w:b/>
          <w:bCs/>
          <w:color w:val="000000" w:themeColor="text1"/>
          <w:sz w:val="28"/>
          <w:szCs w:val="28"/>
          <w:u w:val="single"/>
        </w:rPr>
      </w:pPr>
    </w:p>
    <w:p w14:paraId="01E7F915" w14:textId="77777777" w:rsidR="00843055" w:rsidRDefault="00843055" w:rsidP="003079F2">
      <w:pPr>
        <w:ind w:right="237"/>
        <w:rPr>
          <w:b/>
          <w:bCs/>
          <w:color w:val="000000" w:themeColor="text1"/>
          <w:sz w:val="28"/>
          <w:szCs w:val="28"/>
          <w:u w:val="single"/>
        </w:rPr>
      </w:pPr>
    </w:p>
    <w:p w14:paraId="55281AA7" w14:textId="77777777" w:rsidR="00843055" w:rsidRDefault="00843055" w:rsidP="003079F2">
      <w:pPr>
        <w:ind w:right="237"/>
        <w:rPr>
          <w:b/>
          <w:bCs/>
          <w:color w:val="000000" w:themeColor="text1"/>
          <w:sz w:val="28"/>
          <w:szCs w:val="28"/>
          <w:u w:val="single"/>
        </w:rPr>
      </w:pPr>
    </w:p>
    <w:p w14:paraId="3C1C6FD0" w14:textId="77777777" w:rsidR="00E342BD" w:rsidRDefault="00E342BD" w:rsidP="005C016A">
      <w:pPr>
        <w:ind w:right="237"/>
        <w:rPr>
          <w:b/>
          <w:bCs/>
          <w:color w:val="000000" w:themeColor="text1"/>
          <w:sz w:val="28"/>
          <w:szCs w:val="28"/>
          <w:u w:val="single"/>
        </w:rPr>
      </w:pPr>
    </w:p>
    <w:p w14:paraId="393582C3" w14:textId="3B300429" w:rsidR="00025650" w:rsidRPr="005C016A" w:rsidRDefault="16967356" w:rsidP="005C016A">
      <w:pPr>
        <w:ind w:right="237"/>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3DAF3B11" w14:textId="71C40944"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1C6FA017" w14:textId="6B538F6D" w:rsidR="5CE196A1"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1D3B3016" w14:textId="77777777" w:rsidR="005C016A" w:rsidRDefault="005C016A" w:rsidP="005C016A">
      <w:pPr>
        <w:ind w:right="237"/>
        <w:rPr>
          <w:rFonts w:eastAsia="Arial"/>
          <w:b/>
          <w:bCs/>
          <w:color w:val="000000" w:themeColor="text1"/>
          <w:sz w:val="28"/>
          <w:szCs w:val="28"/>
          <w:u w:val="single"/>
        </w:rPr>
      </w:pPr>
    </w:p>
    <w:p w14:paraId="4699F5CA" w14:textId="77777777" w:rsidR="005C016A" w:rsidRDefault="005C016A" w:rsidP="005C016A">
      <w:pPr>
        <w:ind w:right="237"/>
        <w:rPr>
          <w:rFonts w:eastAsia="Arial"/>
          <w:b/>
          <w:bCs/>
          <w:color w:val="000000" w:themeColor="text1"/>
          <w:sz w:val="28"/>
          <w:szCs w:val="28"/>
          <w:u w:val="single"/>
        </w:rPr>
      </w:pPr>
    </w:p>
    <w:p w14:paraId="45C2A05F" w14:textId="77777777" w:rsidR="005C016A" w:rsidRDefault="005C016A" w:rsidP="005C016A">
      <w:pPr>
        <w:ind w:right="237"/>
        <w:rPr>
          <w:rFonts w:eastAsia="Arial"/>
          <w:b/>
          <w:bCs/>
          <w:color w:val="000000" w:themeColor="text1"/>
          <w:sz w:val="28"/>
          <w:szCs w:val="28"/>
          <w:u w:val="single"/>
        </w:rPr>
      </w:pPr>
    </w:p>
    <w:p w14:paraId="649747D8" w14:textId="1B772B3E" w:rsidR="00025650" w:rsidRPr="005C016A" w:rsidRDefault="3E63D7DA" w:rsidP="005C016A">
      <w:pPr>
        <w:ind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32D1A3A" w14:textId="390C65BA" w:rsidR="5CE196A1"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4DCD10CB" w14:textId="77777777" w:rsidR="005C016A" w:rsidRDefault="005C016A" w:rsidP="003079F2">
      <w:pPr>
        <w:ind w:right="237"/>
        <w:rPr>
          <w:rFonts w:eastAsia="Arial"/>
          <w:b/>
          <w:bCs/>
          <w:color w:val="000000" w:themeColor="text1"/>
          <w:sz w:val="28"/>
          <w:szCs w:val="28"/>
          <w:u w:val="single"/>
        </w:rPr>
      </w:pPr>
    </w:p>
    <w:p w14:paraId="531B73F2" w14:textId="77777777" w:rsidR="005C016A" w:rsidRDefault="005C016A" w:rsidP="003079F2">
      <w:pPr>
        <w:ind w:right="237"/>
        <w:rPr>
          <w:rFonts w:eastAsia="Arial"/>
          <w:b/>
          <w:bCs/>
          <w:color w:val="000000" w:themeColor="text1"/>
          <w:sz w:val="28"/>
          <w:szCs w:val="28"/>
          <w:u w:val="single"/>
        </w:rPr>
      </w:pPr>
    </w:p>
    <w:p w14:paraId="45169573" w14:textId="4F0A2432" w:rsidR="530F4161" w:rsidRDefault="530F4161" w:rsidP="003079F2">
      <w:pPr>
        <w:ind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1AC572FB" w14:textId="4DBE3E88" w:rsidR="0FF883D4"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4370179C" w14:textId="602338D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lastRenderedPageBreak/>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58751063" w14:textId="52A79B4C" w:rsidR="13AD8C62" w:rsidRDefault="13AD8C62" w:rsidP="003079F2">
      <w:pPr>
        <w:ind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12C72A2C" w14:textId="77777777" w:rsidR="00A26F2E" w:rsidRDefault="00A26F2E" w:rsidP="5CE196A1">
      <w:pPr>
        <w:rPr>
          <w:rFonts w:eastAsia="Arial"/>
          <w:b/>
          <w:bCs/>
          <w:color w:val="000000" w:themeColor="text1"/>
          <w:sz w:val="24"/>
          <w:szCs w:val="24"/>
        </w:rPr>
      </w:pPr>
    </w:p>
    <w:p w14:paraId="6CBAEEA0" w14:textId="0B7A24C4" w:rsidR="0FF883D4" w:rsidRDefault="00A26F2E" w:rsidP="5CE196A1">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67E13669" wp14:editId="7265903D">
                <wp:simplePos x="0" y="0"/>
                <wp:positionH relativeFrom="column">
                  <wp:posOffset>713593</wp:posOffset>
                </wp:positionH>
                <wp:positionV relativeFrom="paragraph">
                  <wp:posOffset>-69513</wp:posOffset>
                </wp:positionV>
                <wp:extent cx="1944360" cy="466200"/>
                <wp:effectExtent l="38100" t="57150" r="56515" b="48260"/>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944360" cy="466200"/>
                      </w14:xfrm>
                    </w14:contentPart>
                  </a:graphicData>
                </a:graphic>
              </wp:anchor>
            </w:drawing>
          </mc:Choice>
          <mc:Fallback>
            <w:pict>
              <v:shapetype w14:anchorId="2A476B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5.5pt;margin-top:-6.15pt;width:154.55pt;height:38.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">
                <v:imagedata r:id="rId16"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6FBB4179" w14:textId="77777777" w:rsidR="00A26F2E" w:rsidRDefault="00A26F2E" w:rsidP="5CE196A1">
      <w:pPr>
        <w:rPr>
          <w:rFonts w:eastAsia="Arial"/>
          <w:b/>
          <w:bCs/>
          <w:color w:val="000000" w:themeColor="text1"/>
          <w:sz w:val="24"/>
          <w:szCs w:val="24"/>
        </w:rPr>
      </w:pPr>
    </w:p>
    <w:p w14:paraId="22DBB0E5" w14:textId="4FF8106C" w:rsidR="0FF883D4" w:rsidRDefault="00A26F2E" w:rsidP="5CE196A1">
      <w:r>
        <w:rPr>
          <w:rFonts w:eastAsia="Arial"/>
          <w:b/>
          <w:bCs/>
          <w:noProof/>
          <w:color w:val="000000" w:themeColor="text1"/>
          <w:sz w:val="24"/>
          <w:szCs w:val="24"/>
        </w:rPr>
        <mc:AlternateContent>
          <mc:Choice Requires="wpi">
            <w:drawing>
              <wp:anchor distT="0" distB="0" distL="114300" distR="114300" simplePos="0" relativeHeight="251660288" behindDoc="0" locked="0" layoutInCell="1" allowOverlap="1" wp14:anchorId="7A9ACD02" wp14:editId="3D1523B1">
                <wp:simplePos x="0" y="0"/>
                <wp:positionH relativeFrom="column">
                  <wp:posOffset>642313</wp:posOffset>
                </wp:positionH>
                <wp:positionV relativeFrom="paragraph">
                  <wp:posOffset>24317</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1F53E734" id="Ink 2" o:spid="_x0000_s1026" type="#_x0000_t75" style="position:absolute;margin-left:49.9pt;margin-top:1.2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">
                <v:imagedata r:id="rId18" o:title=""/>
              </v:shape>
            </w:pict>
          </mc:Fallback>
        </mc:AlternateContent>
      </w:r>
      <w:r w:rsidR="5CE196A1" w:rsidRPr="5CE196A1">
        <w:rPr>
          <w:rFonts w:eastAsia="Arial"/>
          <w:b/>
          <w:bCs/>
          <w:color w:val="000000" w:themeColor="text1"/>
          <w:sz w:val="24"/>
          <w:szCs w:val="24"/>
        </w:rPr>
        <w:t>Date:</w:t>
      </w:r>
    </w:p>
    <w:p w14:paraId="482B2B3A" w14:textId="260D39AF" w:rsidR="0FF883D4" w:rsidRDefault="0033503D" w:rsidP="5CE196A1">
      <w:pPr>
        <w:ind w:left="2880" w:right="225" w:firstLine="720"/>
        <w:rPr>
          <w:b/>
          <w:bCs/>
          <w:sz w:val="24"/>
          <w:szCs w:val="24"/>
          <w:lang w:eastAsia="zh-TW"/>
        </w:rPr>
        <w:sectPr w:rsidR="0FF883D4"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Pr>
          <w:b/>
          <w:bCs/>
          <w:sz w:val="24"/>
          <w:szCs w:val="24"/>
          <w:lang w:eastAsia="zh-TW"/>
        </w:rPr>
        <w:t>08</w:t>
      </w:r>
      <w:r w:rsidR="00293A41">
        <w:rPr>
          <w:b/>
          <w:bCs/>
          <w:sz w:val="24"/>
          <w:szCs w:val="24"/>
          <w:lang w:eastAsia="zh-TW"/>
        </w:rPr>
        <w:t>/0</w:t>
      </w:r>
      <w:r>
        <w:rPr>
          <w:b/>
          <w:bCs/>
          <w:sz w:val="24"/>
          <w:szCs w:val="24"/>
          <w:lang w:eastAsia="zh-TW"/>
        </w:rPr>
        <w:t>3</w:t>
      </w:r>
      <w:r w:rsidR="00293A41">
        <w:rPr>
          <w:b/>
          <w:bCs/>
          <w:sz w:val="24"/>
          <w:szCs w:val="24"/>
          <w:lang w:eastAsia="zh-TW"/>
        </w:rPr>
        <w:t>/2023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209831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241A5FC" w14:textId="77777777" w:rsidR="00826806" w:rsidRDefault="00826806" w:rsidP="00826806">
      <w:pPr>
        <w:overflowPunct/>
        <w:autoSpaceDE/>
        <w:autoSpaceDN/>
        <w:adjustRightInd/>
        <w:spacing w:after="0"/>
        <w:textAlignment w:val="auto"/>
        <w:rPr>
          <w:rFonts w:ascii="Times New Roman" w:hAnsi="Times New Roman" w:cs="Times New Roman"/>
          <w:color w:val="auto"/>
          <w:sz w:val="24"/>
          <w:szCs w:val="24"/>
        </w:rPr>
      </w:pPr>
    </w:p>
    <w:p w14:paraId="65940704" w14:textId="77777777" w:rsidR="00A762BA" w:rsidRDefault="00826806" w:rsidP="00A762BA">
      <w:pPr>
        <w:overflowPunct/>
        <w:autoSpaceDE/>
        <w:autoSpaceDN/>
        <w:adjustRightInd/>
        <w:spacing w:after="0"/>
        <w:textAlignment w:val="auto"/>
        <w:rPr>
          <w:rFonts w:ascii="Times New Roman" w:hAnsi="Times New Roman" w:cs="Times New Roman"/>
          <w:color w:val="auto"/>
          <w:sz w:val="24"/>
          <w:szCs w:val="24"/>
        </w:rPr>
      </w:pPr>
      <w:r w:rsidRPr="00826806">
        <w:rPr>
          <w:rFonts w:ascii="Times New Roman" w:hAnsi="Times New Roman" w:cs="Times New Roman"/>
          <w:color w:val="auto"/>
          <w:sz w:val="24"/>
          <w:szCs w:val="24"/>
        </w:rPr>
        <w:t xml:space="preserve">Birt, Elizabeth. “A Village's Frustration at Anti-Social Behaviour and How It Can Be </w:t>
      </w:r>
    </w:p>
    <w:p w14:paraId="0D6C34DD" w14:textId="11182019" w:rsidR="002140F7" w:rsidRDefault="00826806" w:rsidP="00A762BA">
      <w:pPr>
        <w:overflowPunct/>
        <w:autoSpaceDE/>
        <w:autoSpaceDN/>
        <w:adjustRightInd/>
        <w:spacing w:after="0"/>
        <w:ind w:firstLine="567"/>
        <w:textAlignment w:val="auto"/>
        <w:rPr>
          <w:rFonts w:ascii="Times New Roman" w:hAnsi="Times New Roman" w:cs="Times New Roman"/>
          <w:color w:val="auto"/>
          <w:sz w:val="24"/>
          <w:szCs w:val="24"/>
        </w:rPr>
      </w:pPr>
      <w:r w:rsidRPr="00826806">
        <w:rPr>
          <w:rFonts w:ascii="Times New Roman" w:hAnsi="Times New Roman" w:cs="Times New Roman"/>
          <w:color w:val="auto"/>
          <w:sz w:val="24"/>
          <w:szCs w:val="24"/>
        </w:rPr>
        <w:t xml:space="preserve">Resolved.” </w:t>
      </w:r>
    </w:p>
    <w:p w14:paraId="257AEA3A" w14:textId="78D7E4AA" w:rsidR="00270D38" w:rsidRPr="00152B3F" w:rsidRDefault="00826806" w:rsidP="002140F7">
      <w:pPr>
        <w:overflowPunct/>
        <w:autoSpaceDE/>
        <w:autoSpaceDN/>
        <w:adjustRightInd/>
        <w:spacing w:after="0"/>
        <w:ind w:left="567"/>
        <w:textAlignment w:val="auto"/>
        <w:rPr>
          <w:rFonts w:ascii="Times New Roman" w:hAnsi="Times New Roman" w:cs="Times New Roman"/>
          <w:color w:val="auto"/>
          <w:sz w:val="24"/>
          <w:szCs w:val="24"/>
        </w:rPr>
      </w:pPr>
      <w:r w:rsidRPr="00826806">
        <w:rPr>
          <w:rFonts w:ascii="Times New Roman" w:hAnsi="Times New Roman" w:cs="Times New Roman"/>
          <w:i/>
          <w:iCs/>
          <w:color w:val="auto"/>
          <w:sz w:val="24"/>
          <w:szCs w:val="24"/>
        </w:rPr>
        <w:t>South Wales Argus</w:t>
      </w:r>
      <w:r w:rsidRPr="00826806">
        <w:rPr>
          <w:rFonts w:ascii="Times New Roman" w:hAnsi="Times New Roman" w:cs="Times New Roman"/>
          <w:color w:val="auto"/>
          <w:sz w:val="24"/>
          <w:szCs w:val="24"/>
        </w:rPr>
        <w:t xml:space="preserve">, South Wales Argus, 7 Aug. 2021, https://www.southwalesargus.co.uk/news/19491451.crosskeys-residents-fed-antisocial-behaviour/. </w:t>
      </w:r>
      <w:r w:rsidR="00152B3F">
        <w:rPr>
          <w:rFonts w:ascii="Times New Roman" w:hAnsi="Times New Roman" w:cs="Times New Roman"/>
          <w:color w:val="auto"/>
          <w:sz w:val="24"/>
          <w:szCs w:val="24"/>
        </w:rPr>
        <w:t>(Accessed: February 27, 2023)</w:t>
      </w:r>
    </w:p>
    <w:p w14:paraId="7625EDA8" w14:textId="77777777" w:rsidR="00EF29C0" w:rsidRDefault="00EF29C0" w:rsidP="00EF29C0">
      <w:pPr>
        <w:pStyle w:val="NormalWeb"/>
        <w:ind w:left="567" w:hanging="567"/>
      </w:pPr>
      <w:r>
        <w:t xml:space="preserve">Bottaro, A. (2022) </w:t>
      </w:r>
      <w:r>
        <w:rPr>
          <w:i/>
          <w:iCs/>
        </w:rPr>
        <w:t>What is the cycle of abuse and how do you end it?</w:t>
      </w:r>
      <w:r>
        <w:t xml:space="preserve">, </w:t>
      </w:r>
      <w:r>
        <w:rPr>
          <w:i/>
          <w:iCs/>
        </w:rPr>
        <w:t>Verywell Health</w:t>
      </w:r>
      <w:r>
        <w:t xml:space="preserve">. Verywell Health. Available at: https://www.verywellhealth.com/cycle-of-abuse-5210940 (Accessed: January 29, 2023). </w:t>
      </w:r>
    </w:p>
    <w:p w14:paraId="281B37B3" w14:textId="254B13C7" w:rsidR="00EF29C0" w:rsidRDefault="00EF29C0" w:rsidP="00EF29C0">
      <w:pPr>
        <w:pStyle w:val="NormalWeb"/>
        <w:ind w:left="567" w:hanging="567"/>
      </w:pPr>
      <w:r>
        <w:t xml:space="preserve">Clegg, N. (2012) </w:t>
      </w:r>
      <w:r>
        <w:rPr>
          <w:i/>
          <w:iCs/>
        </w:rPr>
        <w:t>New definition of domestic violence</w:t>
      </w:r>
      <w:r>
        <w:t xml:space="preserve">, </w:t>
      </w:r>
      <w:r>
        <w:rPr>
          <w:i/>
          <w:iCs/>
        </w:rPr>
        <w:t>GOV.UK</w:t>
      </w:r>
      <w:r>
        <w:t xml:space="preserve">. GOV.UK. Available at: https://www.gov.uk/government/news/new-definition-of-domestic-violence (Accessed: January 4, 2023). </w:t>
      </w:r>
    </w:p>
    <w:p w14:paraId="1A5DCBB8" w14:textId="6E680117" w:rsidR="004C0D3E" w:rsidRDefault="007461F4" w:rsidP="00364163">
      <w:pPr>
        <w:overflowPunct/>
        <w:autoSpaceDE/>
        <w:autoSpaceDN/>
        <w:adjustRightInd/>
        <w:spacing w:after="0"/>
        <w:textAlignment w:val="auto"/>
        <w:rPr>
          <w:rFonts w:ascii="Times New Roman" w:hAnsi="Times New Roman" w:cs="Times New Roman"/>
          <w:color w:val="auto"/>
          <w:sz w:val="24"/>
          <w:szCs w:val="24"/>
        </w:rPr>
      </w:pPr>
      <w:r w:rsidRPr="007461F4">
        <w:rPr>
          <w:rFonts w:ascii="Times New Roman" w:hAnsi="Times New Roman" w:cs="Times New Roman"/>
          <w:i/>
          <w:iCs/>
          <w:color w:val="auto"/>
          <w:sz w:val="24"/>
          <w:szCs w:val="24"/>
        </w:rPr>
        <w:t>Convention on the Rights of the Child</w:t>
      </w:r>
      <w:r w:rsidRPr="007461F4">
        <w:rPr>
          <w:rFonts w:ascii="Times New Roman" w:hAnsi="Times New Roman" w:cs="Times New Roman"/>
          <w:color w:val="auto"/>
          <w:sz w:val="24"/>
          <w:szCs w:val="24"/>
        </w:rPr>
        <w:t xml:space="preserve">, </w:t>
      </w:r>
    </w:p>
    <w:p w14:paraId="4C428366" w14:textId="5E21137E" w:rsidR="007461F4" w:rsidRPr="004C0D3E" w:rsidRDefault="007461F4" w:rsidP="004C0D3E">
      <w:pPr>
        <w:overflowPunct/>
        <w:autoSpaceDE/>
        <w:autoSpaceDN/>
        <w:adjustRightInd/>
        <w:spacing w:after="0"/>
        <w:ind w:left="567"/>
        <w:textAlignment w:val="auto"/>
        <w:rPr>
          <w:rFonts w:ascii="Times New Roman" w:hAnsi="Times New Roman" w:cs="Times New Roman"/>
          <w:color w:val="auto"/>
          <w:sz w:val="24"/>
          <w:szCs w:val="24"/>
        </w:rPr>
      </w:pPr>
      <w:r w:rsidRPr="007461F4">
        <w:rPr>
          <w:rFonts w:ascii="Times New Roman" w:hAnsi="Times New Roman" w:cs="Times New Roman"/>
          <w:color w:val="auto"/>
          <w:sz w:val="24"/>
          <w:szCs w:val="24"/>
        </w:rPr>
        <w:t xml:space="preserve">20 Nov. 1989, https://www.ohchr.org/en/instruments-mechanisms/instruments/convention-rights-child. </w:t>
      </w:r>
      <w:r w:rsidR="004C0D3E">
        <w:rPr>
          <w:rFonts w:ascii="Times New Roman" w:hAnsi="Times New Roman" w:cs="Times New Roman"/>
          <w:color w:val="auto"/>
          <w:sz w:val="24"/>
          <w:szCs w:val="24"/>
        </w:rPr>
        <w:t>(Accessed: February 27, 2023)</w:t>
      </w:r>
    </w:p>
    <w:p w14:paraId="373496A2" w14:textId="77777777" w:rsidR="00EF29C0" w:rsidRDefault="00EF29C0" w:rsidP="00EF29C0">
      <w:pPr>
        <w:pStyle w:val="NormalWeb"/>
        <w:ind w:left="567" w:hanging="567"/>
      </w:pPr>
      <w:r>
        <w:rPr>
          <w:i/>
          <w:iCs/>
        </w:rPr>
        <w:t>Cycle of abuse</w:t>
      </w:r>
      <w:r>
        <w:t xml:space="preserve"> (2022) </w:t>
      </w:r>
      <w:r>
        <w:rPr>
          <w:i/>
          <w:iCs/>
        </w:rPr>
        <w:t>Wikipedia</w:t>
      </w:r>
      <w:r>
        <w:t xml:space="preserve">. Wikimedia Foundation. Available at: https://en.wikipedia.org/wiki/Cycle_of_abuse#/media/File:Cycle_of_Abuse.png (Accessed: February 1, 2023). </w:t>
      </w:r>
    </w:p>
    <w:p w14:paraId="77839F10" w14:textId="77777777" w:rsidR="00EF29C0" w:rsidRDefault="00EF29C0" w:rsidP="00EF29C0">
      <w:pPr>
        <w:pStyle w:val="NormalWeb"/>
        <w:ind w:left="567" w:hanging="567"/>
      </w:pPr>
      <w:r>
        <w:rPr>
          <w:i/>
          <w:iCs/>
        </w:rPr>
        <w:t>Domestic Abuse Act 2021</w:t>
      </w:r>
      <w:r>
        <w:t xml:space="preserve"> (2021) </w:t>
      </w:r>
      <w:r>
        <w:rPr>
          <w:i/>
          <w:iCs/>
        </w:rPr>
        <w:t>Domestic abuse act 2021</w:t>
      </w:r>
      <w:r>
        <w:t xml:space="preserve">. Available at: https://www.legislation.gov.uk/ukpga/2021/17/section/2/enacted?view=plain (Accessed: January 28, 2023). </w:t>
      </w:r>
    </w:p>
    <w:p w14:paraId="0F7A1D54" w14:textId="77777777" w:rsidR="00EF29C0" w:rsidRDefault="00EF29C0" w:rsidP="00EF29C0">
      <w:pPr>
        <w:pStyle w:val="NormalWeb"/>
        <w:ind w:left="567" w:hanging="567"/>
      </w:pPr>
      <w:r>
        <w:rPr>
          <w:i/>
          <w:iCs/>
        </w:rPr>
        <w:t>Domestic Violence Protection Notices (dvpns) and Domestic Violence Protection Orders (dvpos) guidance</w:t>
      </w:r>
      <w:r>
        <w:t xml:space="preserve"> (no date) </w:t>
      </w:r>
      <w:r>
        <w:rPr>
          <w:i/>
          <w:iCs/>
        </w:rPr>
        <w:t>GOV.UK</w:t>
      </w:r>
      <w:r>
        <w:t xml:space="preserve">. Available at: </w:t>
      </w:r>
      <w:r>
        <w:lastRenderedPageBreak/>
        <w:t xml:space="preserve">https://www.gov.uk/government/publications/domestic-violence-protection-orders/domestic-violence-protection-notices-dvpns-and-domestic-violence-protection-orders-dvpos-guidance-sections-24-33-crime-and-security-act-2010 (Accessed: February 2, 2023). </w:t>
      </w:r>
    </w:p>
    <w:p w14:paraId="5AC3E460" w14:textId="77777777" w:rsidR="00EF29C0" w:rsidRDefault="00EF29C0" w:rsidP="00EF29C0">
      <w:pPr>
        <w:pStyle w:val="NormalWeb"/>
        <w:ind w:left="567" w:hanging="567"/>
      </w:pPr>
      <w:r>
        <w:rPr>
          <w:i/>
          <w:iCs/>
        </w:rPr>
        <w:t>Evidence led domestic abuse prosecutions</w:t>
      </w:r>
      <w:r>
        <w:t xml:space="preserve"> (2020) </w:t>
      </w:r>
      <w:r>
        <w:rPr>
          <w:i/>
          <w:iCs/>
        </w:rPr>
        <w:t>His Majesty's Inspectorate of Constabulary and Fire &amp; Rescue Services (HMICFRS) – Home</w:t>
      </w:r>
      <w:r>
        <w:t xml:space="preserve">. Available at: https://www.justiceinspectorates.gov.uk/hmicfrs/publications/evidence-led-domestic-abuse-prosecutions/ (Accessed: February 2, 2023). </w:t>
      </w:r>
    </w:p>
    <w:p w14:paraId="281D0DF2" w14:textId="41D85936" w:rsidR="00EF29C0" w:rsidRDefault="00EF29C0" w:rsidP="00EF29C0">
      <w:pPr>
        <w:pStyle w:val="NormalWeb"/>
        <w:ind w:left="567" w:hanging="567"/>
      </w:pPr>
      <w:r>
        <w:t xml:space="preserve">Grant, F. (2019) </w:t>
      </w:r>
      <w:r>
        <w:rPr>
          <w:i/>
          <w:iCs/>
        </w:rPr>
        <w:t xml:space="preserve">Public protection notice ('PPN') - </w:t>
      </w:r>
      <w:r w:rsidR="0067439E">
        <w:rPr>
          <w:i/>
          <w:iCs/>
        </w:rPr>
        <w:t>Bournemouth</w:t>
      </w:r>
      <w:r>
        <w:rPr>
          <w:i/>
          <w:iCs/>
        </w:rPr>
        <w:t>, Christchurch and Poole ...</w:t>
      </w:r>
      <w:r>
        <w:t xml:space="preserve">, </w:t>
      </w:r>
      <w:r>
        <w:rPr>
          <w:i/>
          <w:iCs/>
        </w:rPr>
        <w:t>PPN's - Changes to be made</w:t>
      </w:r>
      <w:r>
        <w:t xml:space="preserve">. Dorset Police. Available at: https://www.bcpsafeguardingadultsboard.com/uploads/7/4/8/9/74891967/appendix_2_-_changes_in_dorset_police_since_completion_of_the_sar_dhr.pdf (Accessed: February 2, 2023). </w:t>
      </w:r>
    </w:p>
    <w:p w14:paraId="7DACB2EF" w14:textId="4151C726" w:rsidR="00EF29C0" w:rsidRDefault="00EF29C0" w:rsidP="00EF29C0">
      <w:pPr>
        <w:pStyle w:val="NormalWeb"/>
        <w:ind w:left="567" w:hanging="567"/>
      </w:pPr>
      <w:r>
        <w:rPr>
          <w:i/>
          <w:iCs/>
        </w:rPr>
        <w:t>Independent domestic violence adviser (IDVA)</w:t>
      </w:r>
      <w:r>
        <w:t xml:space="preserve"> (2020) </w:t>
      </w:r>
      <w:r>
        <w:rPr>
          <w:i/>
          <w:iCs/>
        </w:rPr>
        <w:t>Family Rights Group</w:t>
      </w:r>
      <w:r>
        <w:t xml:space="preserve">. Available at: https://frg.org.uk/get-help-and-advice/a-z-of-terms/independent-domestic-violence-adviser-idva/ (Accessed: February 2, 2023). </w:t>
      </w:r>
    </w:p>
    <w:p w14:paraId="70861498" w14:textId="77777777" w:rsidR="002E32EE" w:rsidRDefault="00635BFD" w:rsidP="00861DD1">
      <w:pPr>
        <w:overflowPunct/>
        <w:autoSpaceDE/>
        <w:autoSpaceDN/>
        <w:adjustRightInd/>
        <w:spacing w:after="0" w:line="240" w:lineRule="auto"/>
        <w:textAlignment w:val="auto"/>
        <w:rPr>
          <w:rFonts w:ascii="Times New Roman" w:hAnsi="Times New Roman" w:cs="Times New Roman"/>
          <w:i/>
          <w:iCs/>
          <w:color w:val="auto"/>
          <w:sz w:val="24"/>
          <w:szCs w:val="24"/>
        </w:rPr>
      </w:pPr>
      <w:r w:rsidRPr="00635BFD">
        <w:rPr>
          <w:rFonts w:ascii="Times New Roman" w:hAnsi="Times New Roman" w:cs="Times New Roman"/>
          <w:i/>
          <w:iCs/>
          <w:color w:val="auto"/>
          <w:sz w:val="24"/>
          <w:szCs w:val="24"/>
        </w:rPr>
        <w:t xml:space="preserve">“Legal Basis.” College of Policing, 28 Dec. 2022, </w:t>
      </w:r>
    </w:p>
    <w:p w14:paraId="08F809A5" w14:textId="067C7AF7" w:rsidR="009D0B23" w:rsidRPr="00861DD1" w:rsidRDefault="00635BFD" w:rsidP="002E32EE">
      <w:pPr>
        <w:overflowPunct/>
        <w:autoSpaceDE/>
        <w:autoSpaceDN/>
        <w:adjustRightInd/>
        <w:spacing w:after="0" w:line="240" w:lineRule="auto"/>
        <w:ind w:left="567"/>
        <w:textAlignment w:val="auto"/>
        <w:rPr>
          <w:rFonts w:ascii="Times New Roman" w:hAnsi="Times New Roman" w:cs="Times New Roman"/>
          <w:color w:val="auto"/>
          <w:sz w:val="24"/>
          <w:szCs w:val="24"/>
        </w:rPr>
      </w:pPr>
      <w:r w:rsidRPr="00635BFD">
        <w:rPr>
          <w:rFonts w:ascii="Times New Roman" w:hAnsi="Times New Roman" w:cs="Times New Roman"/>
          <w:i/>
          <w:iCs/>
          <w:color w:val="auto"/>
          <w:sz w:val="24"/>
          <w:szCs w:val="24"/>
        </w:rPr>
        <w:t>https://www.college.police.uk/app/stop-and-search/legal/legal-basis.</w:t>
      </w:r>
      <w:r w:rsidRPr="00635BFD">
        <w:rPr>
          <w:rFonts w:ascii="Times New Roman" w:hAnsi="Times New Roman" w:cs="Times New Roman"/>
          <w:color w:val="auto"/>
          <w:sz w:val="24"/>
          <w:szCs w:val="24"/>
        </w:rPr>
        <w:t xml:space="preserve"> </w:t>
      </w:r>
      <w:r w:rsidR="00861DD1">
        <w:rPr>
          <w:rFonts w:ascii="Times New Roman" w:hAnsi="Times New Roman" w:cs="Times New Roman"/>
          <w:color w:val="auto"/>
          <w:sz w:val="24"/>
          <w:szCs w:val="24"/>
        </w:rPr>
        <w:t>(Accessed: February 27</w:t>
      </w:r>
      <w:r w:rsidR="00861DD1">
        <w:rPr>
          <w:rFonts w:ascii="Times New Roman" w:hAnsi="Times New Roman" w:cs="Times New Roman"/>
          <w:color w:val="auto"/>
          <w:sz w:val="24"/>
          <w:szCs w:val="24"/>
          <w:vertAlign w:val="superscript"/>
        </w:rPr>
        <w:t xml:space="preserve">, </w:t>
      </w:r>
      <w:r w:rsidR="00861DD1">
        <w:rPr>
          <w:rFonts w:ascii="Times New Roman" w:hAnsi="Times New Roman" w:cs="Times New Roman"/>
          <w:color w:val="auto"/>
          <w:sz w:val="24"/>
          <w:szCs w:val="24"/>
        </w:rPr>
        <w:t>2023)</w:t>
      </w:r>
    </w:p>
    <w:p w14:paraId="6559799A" w14:textId="77777777" w:rsidR="00EF29C0" w:rsidRDefault="00EF29C0" w:rsidP="00EF29C0">
      <w:pPr>
        <w:pStyle w:val="NormalWeb"/>
        <w:ind w:left="567" w:hanging="567"/>
      </w:pPr>
      <w:r>
        <w:rPr>
          <w:i/>
          <w:iCs/>
        </w:rPr>
        <w:t>Marac - What is a MARAC review?</w:t>
      </w:r>
      <w:r>
        <w:t xml:space="preserve"> (2022) </w:t>
      </w:r>
      <w:r>
        <w:rPr>
          <w:i/>
          <w:iCs/>
        </w:rPr>
        <w:t>Domestic and Sexual Violence and Abuse</w:t>
      </w:r>
      <w:r>
        <w:t xml:space="preserve">. Available at: https://www.devon.gov.uk/dsva/information-for-professionals/marac/ (Accessed: February 2, 2023). </w:t>
      </w:r>
    </w:p>
    <w:p w14:paraId="6231895D" w14:textId="6614D15D" w:rsidR="003633F4" w:rsidRDefault="00EF29C0" w:rsidP="00635BFD">
      <w:pPr>
        <w:pStyle w:val="NormalWeb"/>
        <w:ind w:left="567" w:hanging="567"/>
      </w:pPr>
      <w:r>
        <w:t xml:space="preserve">Monk, T. </w:t>
      </w:r>
      <w:r>
        <w:rPr>
          <w:i/>
          <w:iCs/>
        </w:rPr>
        <w:t>et al.</w:t>
      </w:r>
      <w:r>
        <w:t xml:space="preserve"> (2015) </w:t>
      </w:r>
      <w:r>
        <w:rPr>
          <w:i/>
          <w:iCs/>
        </w:rPr>
        <w:t>(PDF) policing partnerships: Evidence review - researchgate</w:t>
      </w:r>
      <w:r>
        <w:t xml:space="preserve">, </w:t>
      </w:r>
      <w:r>
        <w:rPr>
          <w:i/>
          <w:iCs/>
        </w:rPr>
        <w:t>Policing Partnerships: Evidence Review</w:t>
      </w:r>
      <w:r>
        <w:t>. Available at: https://www.researchgate.net/publication/281748268_Policing_Partnerships_Evidence_Review (Accessed: February 1, 2023).</w:t>
      </w:r>
    </w:p>
    <w:p w14:paraId="4ACE082A" w14:textId="6D873D7B" w:rsidR="006846CF" w:rsidRDefault="007A688E" w:rsidP="00731BD8">
      <w:pPr>
        <w:overflowPunct/>
        <w:autoSpaceDE/>
        <w:autoSpaceDN/>
        <w:adjustRightInd/>
        <w:spacing w:after="0"/>
        <w:textAlignment w:val="auto"/>
        <w:rPr>
          <w:rFonts w:ascii="Times New Roman" w:hAnsi="Times New Roman" w:cs="Times New Roman"/>
          <w:i/>
          <w:iCs/>
          <w:color w:val="auto"/>
          <w:sz w:val="24"/>
          <w:szCs w:val="24"/>
        </w:rPr>
      </w:pPr>
      <w:r w:rsidRPr="007A688E">
        <w:rPr>
          <w:rFonts w:ascii="Times New Roman" w:hAnsi="Times New Roman" w:cs="Times New Roman"/>
          <w:i/>
          <w:iCs/>
          <w:color w:val="auto"/>
          <w:sz w:val="24"/>
          <w:szCs w:val="24"/>
        </w:rPr>
        <w:t xml:space="preserve">“Public Order Act 1986.” </w:t>
      </w:r>
    </w:p>
    <w:p w14:paraId="5168134F" w14:textId="12A10AC8" w:rsidR="00BF4898" w:rsidRPr="00EC6903" w:rsidRDefault="007A688E" w:rsidP="00EC6903">
      <w:pPr>
        <w:overflowPunct/>
        <w:autoSpaceDE/>
        <w:autoSpaceDN/>
        <w:adjustRightInd/>
        <w:spacing w:after="0" w:line="240" w:lineRule="auto"/>
        <w:ind w:left="567"/>
        <w:textAlignment w:val="auto"/>
        <w:rPr>
          <w:rFonts w:ascii="Times New Roman" w:hAnsi="Times New Roman" w:cs="Times New Roman"/>
          <w:color w:val="auto"/>
          <w:sz w:val="24"/>
          <w:szCs w:val="24"/>
        </w:rPr>
      </w:pPr>
      <w:r w:rsidRPr="007A688E">
        <w:rPr>
          <w:rFonts w:ascii="Times New Roman" w:hAnsi="Times New Roman" w:cs="Times New Roman"/>
          <w:i/>
          <w:iCs/>
          <w:color w:val="auto"/>
          <w:sz w:val="24"/>
          <w:szCs w:val="24"/>
        </w:rPr>
        <w:t xml:space="preserve">Legislation.gov.uk, Statute Law Database, 7 Nov. 1986, </w:t>
      </w:r>
      <w:r w:rsidRPr="007A688E">
        <w:rPr>
          <w:rFonts w:ascii="Times New Roman" w:hAnsi="Times New Roman" w:cs="Times New Roman"/>
          <w:color w:val="auto"/>
          <w:sz w:val="24"/>
          <w:szCs w:val="24"/>
        </w:rPr>
        <w:t>https://www.legislation.gov.uk/ukpga/1986/64/section/3</w:t>
      </w:r>
      <w:r w:rsidRPr="007A688E">
        <w:rPr>
          <w:rFonts w:ascii="Times New Roman" w:hAnsi="Times New Roman" w:cs="Times New Roman"/>
          <w:i/>
          <w:iCs/>
          <w:color w:val="auto"/>
          <w:sz w:val="24"/>
          <w:szCs w:val="24"/>
        </w:rPr>
        <w:t xml:space="preserve">. </w:t>
      </w:r>
      <w:r w:rsidR="00731BD8" w:rsidRPr="006846CF">
        <w:rPr>
          <w:rFonts w:ascii="Times New Roman" w:hAnsi="Times New Roman" w:cs="Times New Roman"/>
          <w:color w:val="auto"/>
          <w:sz w:val="24"/>
          <w:szCs w:val="24"/>
        </w:rPr>
        <w:t>(Accessed: February 27, 2023)</w:t>
      </w:r>
    </w:p>
    <w:p w14:paraId="36E97473" w14:textId="77777777" w:rsidR="00EF29C0" w:rsidRDefault="00EF29C0" w:rsidP="00EF29C0">
      <w:pPr>
        <w:pStyle w:val="NormalWeb"/>
        <w:ind w:left="567" w:hanging="567"/>
      </w:pPr>
      <w:r>
        <w:rPr>
          <w:i/>
          <w:iCs/>
        </w:rPr>
        <w:lastRenderedPageBreak/>
        <w:t>Targeted approaches to crime and disorder reduction</w:t>
      </w:r>
      <w:r>
        <w:t xml:space="preserve"> (2021) </w:t>
      </w:r>
      <w:r>
        <w:rPr>
          <w:i/>
          <w:iCs/>
        </w:rPr>
        <w:t>College of Policing</w:t>
      </w:r>
      <w:r>
        <w:t xml:space="preserve">. College of Policing. Available at: https://www.college.police.uk/research/what-works-policing-reduce-crime/targeted-approaches (Accessed: January 4, 2023). </w:t>
      </w:r>
    </w:p>
    <w:p w14:paraId="352526E3" w14:textId="51A7C5FB" w:rsidR="00EF29C0" w:rsidRDefault="00EF29C0" w:rsidP="00EF29C0">
      <w:pPr>
        <w:pStyle w:val="NormalWeb"/>
        <w:ind w:left="567" w:hanging="567"/>
      </w:pPr>
      <w:r>
        <w:rPr>
          <w:i/>
          <w:iCs/>
        </w:rPr>
        <w:t>Thrive - West Midlands police</w:t>
      </w:r>
      <w:r>
        <w:t xml:space="preserve"> (2021) </w:t>
      </w:r>
      <w:r>
        <w:rPr>
          <w:i/>
          <w:iCs/>
        </w:rPr>
        <w:t>Thrive</w:t>
      </w:r>
      <w:r>
        <w:t xml:space="preserve">. West Midlands Police. Available at: https://foi.west-midlands.police.uk/wp-content/uploads/2021/01/THRIVE.pdf (Accessed: January 4, 2023). </w:t>
      </w:r>
    </w:p>
    <w:p w14:paraId="532CE788" w14:textId="77777777" w:rsidR="007762CA" w:rsidRDefault="00C63A78" w:rsidP="007762CA">
      <w:pPr>
        <w:overflowPunct/>
        <w:autoSpaceDE/>
        <w:autoSpaceDN/>
        <w:adjustRightInd/>
        <w:spacing w:after="0"/>
        <w:textAlignment w:val="auto"/>
        <w:rPr>
          <w:rFonts w:ascii="Times New Roman" w:hAnsi="Times New Roman" w:cs="Times New Roman"/>
          <w:color w:val="auto"/>
          <w:sz w:val="24"/>
          <w:szCs w:val="24"/>
        </w:rPr>
      </w:pPr>
      <w:r w:rsidRPr="00C63A78">
        <w:rPr>
          <w:rFonts w:ascii="Times New Roman" w:hAnsi="Times New Roman" w:cs="Times New Roman"/>
          <w:i/>
          <w:iCs/>
          <w:color w:val="auto"/>
          <w:sz w:val="24"/>
          <w:szCs w:val="24"/>
        </w:rPr>
        <w:t>“What Works in Policing to Reduce Crime?” College of Policing</w:t>
      </w:r>
      <w:r w:rsidRPr="00C63A78">
        <w:rPr>
          <w:rFonts w:ascii="Times New Roman" w:hAnsi="Times New Roman" w:cs="Times New Roman"/>
          <w:color w:val="auto"/>
          <w:sz w:val="24"/>
          <w:szCs w:val="24"/>
        </w:rPr>
        <w:t xml:space="preserve">, 1 July 2021, </w:t>
      </w:r>
    </w:p>
    <w:p w14:paraId="14291029" w14:textId="62E3239B" w:rsidR="00C63A78" w:rsidRDefault="00C63A78" w:rsidP="007762CA">
      <w:pPr>
        <w:overflowPunct/>
        <w:autoSpaceDE/>
        <w:autoSpaceDN/>
        <w:adjustRightInd/>
        <w:spacing w:after="0"/>
        <w:ind w:left="720"/>
        <w:textAlignment w:val="auto"/>
        <w:rPr>
          <w:rFonts w:ascii="Times New Roman" w:hAnsi="Times New Roman" w:cs="Times New Roman"/>
          <w:color w:val="auto"/>
          <w:sz w:val="24"/>
          <w:szCs w:val="24"/>
        </w:rPr>
      </w:pPr>
      <w:r w:rsidRPr="00C63A78">
        <w:rPr>
          <w:rFonts w:ascii="Times New Roman" w:hAnsi="Times New Roman" w:cs="Times New Roman"/>
          <w:color w:val="auto"/>
          <w:sz w:val="24"/>
          <w:szCs w:val="24"/>
        </w:rPr>
        <w:t xml:space="preserve">https://www.college.police.uk/research/what-works-policing-reduce-crime. </w:t>
      </w:r>
      <w:r w:rsidR="007762CA">
        <w:rPr>
          <w:rFonts w:ascii="Times New Roman" w:hAnsi="Times New Roman" w:cs="Times New Roman"/>
          <w:color w:val="auto"/>
          <w:sz w:val="24"/>
          <w:szCs w:val="24"/>
        </w:rPr>
        <w:t>(Accessed: February 27, 2023)</w:t>
      </w:r>
    </w:p>
    <w:p w14:paraId="4E8054A8" w14:textId="77777777" w:rsidR="00C245CC" w:rsidRDefault="009D2A0D" w:rsidP="00C245CC">
      <w:pPr>
        <w:overflowPunct/>
        <w:autoSpaceDE/>
        <w:autoSpaceDN/>
        <w:adjustRightInd/>
        <w:spacing w:after="0" w:line="240" w:lineRule="auto"/>
        <w:textAlignment w:val="auto"/>
        <w:rPr>
          <w:rFonts w:ascii="Times New Roman" w:hAnsi="Times New Roman" w:cs="Times New Roman"/>
          <w:color w:val="auto"/>
          <w:sz w:val="24"/>
          <w:szCs w:val="24"/>
        </w:rPr>
      </w:pPr>
      <w:r w:rsidRPr="009D2A0D">
        <w:rPr>
          <w:rFonts w:ascii="Times New Roman" w:hAnsi="Times New Roman" w:cs="Times New Roman"/>
          <w:i/>
          <w:iCs/>
          <w:color w:val="auto"/>
          <w:sz w:val="24"/>
          <w:szCs w:val="24"/>
        </w:rPr>
        <w:t>“Youth Crime Prevention Programmes.”</w:t>
      </w:r>
      <w:r w:rsidRPr="009D2A0D">
        <w:rPr>
          <w:rFonts w:ascii="Times New Roman" w:hAnsi="Times New Roman" w:cs="Times New Roman"/>
          <w:color w:val="auto"/>
          <w:sz w:val="24"/>
          <w:szCs w:val="24"/>
        </w:rPr>
        <w:t xml:space="preserve"> </w:t>
      </w:r>
      <w:r w:rsidRPr="009D2A0D">
        <w:rPr>
          <w:rFonts w:ascii="Times New Roman" w:hAnsi="Times New Roman" w:cs="Times New Roman"/>
          <w:i/>
          <w:iCs/>
          <w:color w:val="auto"/>
          <w:sz w:val="24"/>
          <w:szCs w:val="24"/>
        </w:rPr>
        <w:t>GOV.UK</w:t>
      </w:r>
      <w:r w:rsidRPr="009D2A0D">
        <w:rPr>
          <w:rFonts w:ascii="Times New Roman" w:hAnsi="Times New Roman" w:cs="Times New Roman"/>
          <w:color w:val="auto"/>
          <w:sz w:val="24"/>
          <w:szCs w:val="24"/>
        </w:rPr>
        <w:t xml:space="preserve">, Crown Copyright, 4 Aug. 2015, </w:t>
      </w:r>
    </w:p>
    <w:p w14:paraId="57609107" w14:textId="1C68D196" w:rsidR="009D2A0D" w:rsidRPr="009D2A0D" w:rsidRDefault="00C50305" w:rsidP="00C245CC">
      <w:pPr>
        <w:overflowPunct/>
        <w:autoSpaceDE/>
        <w:autoSpaceDN/>
        <w:adjustRightInd/>
        <w:spacing w:after="0" w:line="240" w:lineRule="auto"/>
        <w:ind w:left="720"/>
        <w:textAlignment w:val="auto"/>
        <w:rPr>
          <w:rFonts w:ascii="Times New Roman" w:hAnsi="Times New Roman" w:cs="Times New Roman"/>
          <w:color w:val="000000" w:themeColor="text1"/>
          <w:sz w:val="24"/>
          <w:szCs w:val="24"/>
        </w:rPr>
      </w:pPr>
      <w:hyperlink r:id="rId25" w:history="1">
        <w:r w:rsidR="00C245CC" w:rsidRPr="009D2A0D">
          <w:rPr>
            <w:rStyle w:val="Hyperlink"/>
            <w:rFonts w:ascii="Times New Roman" w:hAnsi="Times New Roman" w:cs="Times New Roman"/>
            <w:color w:val="000000" w:themeColor="text1"/>
            <w:sz w:val="24"/>
            <w:szCs w:val="24"/>
            <w:u w:val="none"/>
          </w:rPr>
          <w:t>https://www.gov.uk/youth-crime-prevention-programmes/what-these-programmes-</w:t>
        </w:r>
      </w:hyperlink>
      <w:r w:rsidR="009D2A0D" w:rsidRPr="009D2A0D">
        <w:rPr>
          <w:rFonts w:ascii="Times New Roman" w:hAnsi="Times New Roman" w:cs="Times New Roman"/>
          <w:color w:val="000000" w:themeColor="text1"/>
          <w:sz w:val="24"/>
          <w:szCs w:val="24"/>
        </w:rPr>
        <w:t xml:space="preserve">are-and-how-they-work. </w:t>
      </w:r>
      <w:r w:rsidR="00DA6E90" w:rsidRPr="00C245CC">
        <w:rPr>
          <w:rFonts w:ascii="Times New Roman" w:hAnsi="Times New Roman" w:cs="Times New Roman"/>
          <w:color w:val="000000" w:themeColor="text1"/>
          <w:sz w:val="24"/>
          <w:szCs w:val="24"/>
        </w:rPr>
        <w:t>(Accessed: February 27, 2023)</w:t>
      </w:r>
    </w:p>
    <w:p w14:paraId="3D719482" w14:textId="38B52E2A" w:rsidR="00EC6903" w:rsidRPr="00BF4898" w:rsidRDefault="00EC6903" w:rsidP="00DA6E90">
      <w:pPr>
        <w:overflowPunct/>
        <w:autoSpaceDE/>
        <w:autoSpaceDN/>
        <w:adjustRightInd/>
        <w:spacing w:after="0" w:line="240" w:lineRule="auto"/>
        <w:textAlignment w:val="auto"/>
        <w:rPr>
          <w:rFonts w:ascii="Times New Roman" w:hAnsi="Times New Roman" w:cs="Times New Roman"/>
          <w:color w:val="auto"/>
          <w:sz w:val="24"/>
          <w:szCs w:val="24"/>
        </w:rPr>
      </w:pPr>
    </w:p>
    <w:p w14:paraId="4A3DBC67" w14:textId="77777777" w:rsidR="00EC6903" w:rsidRPr="00C63A78" w:rsidRDefault="00EC6903" w:rsidP="00EC6903">
      <w:pPr>
        <w:overflowPunct/>
        <w:autoSpaceDE/>
        <w:autoSpaceDN/>
        <w:adjustRightInd/>
        <w:spacing w:after="0"/>
        <w:textAlignment w:val="auto"/>
        <w:rPr>
          <w:rFonts w:ascii="Times New Roman" w:hAnsi="Times New Roman" w:cs="Times New Roman"/>
          <w:color w:val="auto"/>
          <w:sz w:val="24"/>
          <w:szCs w:val="24"/>
        </w:rPr>
      </w:pPr>
    </w:p>
    <w:p w14:paraId="2C630780" w14:textId="77777777" w:rsidR="00C63A78" w:rsidRDefault="00C63A78" w:rsidP="00EF29C0">
      <w:pPr>
        <w:pStyle w:val="NormalWeb"/>
        <w:ind w:left="567" w:hanging="567"/>
      </w:pPr>
    </w:p>
    <w:p w14:paraId="704676CE" w14:textId="77777777" w:rsidR="00B1449B" w:rsidRDefault="00B1449B" w:rsidP="00FD3F35">
      <w:pPr>
        <w:pStyle w:val="NormalWeb"/>
        <w:ind w:left="567" w:hanging="567"/>
      </w:pPr>
    </w:p>
    <w:p w14:paraId="78BFD3E9" w14:textId="77777777" w:rsidR="00A278DF" w:rsidRDefault="00A278DF" w:rsidP="0003097B">
      <w:pPr>
        <w:pStyle w:val="NormalWeb"/>
        <w:ind w:left="567" w:hanging="567"/>
      </w:pPr>
    </w:p>
    <w:p w14:paraId="0B9B7ED7" w14:textId="77777777" w:rsidR="008B4711" w:rsidRDefault="008B4711" w:rsidP="00EA28F1">
      <w:pPr>
        <w:keepNext/>
        <w:spacing w:before="240" w:after="60"/>
        <w:ind w:right="237"/>
        <w:jc w:val="both"/>
      </w:pPr>
    </w:p>
    <w:sectPr w:rsidR="008B471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3032C" w14:textId="77777777" w:rsidR="00C50305" w:rsidRDefault="00C50305">
      <w:r>
        <w:separator/>
      </w:r>
    </w:p>
  </w:endnote>
  <w:endnote w:type="continuationSeparator" w:id="0">
    <w:p w14:paraId="542B7E33" w14:textId="77777777" w:rsidR="00C50305" w:rsidRDefault="00C50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0497C" w14:textId="77777777" w:rsidR="001953DC" w:rsidRDefault="001953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3EE76" w14:textId="77777777" w:rsidR="001953DC" w:rsidRDefault="00195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4ED26" w14:textId="77777777" w:rsidR="00C50305" w:rsidRDefault="00C50305">
      <w:r>
        <w:separator/>
      </w:r>
    </w:p>
  </w:footnote>
  <w:footnote w:type="continuationSeparator" w:id="0">
    <w:p w14:paraId="33E03FCE" w14:textId="77777777" w:rsidR="00C50305" w:rsidRDefault="00C503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FFD92" w14:textId="77777777" w:rsidR="001953DC" w:rsidRDefault="001953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B7077" w14:textId="77777777" w:rsidR="001953DC" w:rsidRDefault="001953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A2138" w14:textId="77777777" w:rsidR="001953DC" w:rsidRDefault="001953DC">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D0CE5"/>
    <w:multiLevelType w:val="hybridMultilevel"/>
    <w:tmpl w:val="1116E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343289"/>
    <w:multiLevelType w:val="multilevel"/>
    <w:tmpl w:val="D0CA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1278EB2C"/>
    <w:lvl w:ilvl="0" w:tplc="AD40DE70">
      <w:start w:val="1"/>
      <w:numFmt w:val="decimal"/>
      <w:lvlText w:val="%1."/>
      <w:lvlJc w:val="left"/>
      <w:pPr>
        <w:ind w:left="720" w:hanging="360"/>
      </w:pPr>
    </w:lvl>
    <w:lvl w:ilvl="1" w:tplc="100E5AFC">
      <w:start w:val="1"/>
      <w:numFmt w:val="decimal"/>
      <w:lvlText w:val="%2."/>
      <w:lvlJc w:val="left"/>
      <w:pPr>
        <w:ind w:left="1440" w:hanging="360"/>
      </w:pPr>
    </w:lvl>
    <w:lvl w:ilvl="2" w:tplc="D048DE8C">
      <w:start w:val="1"/>
      <w:numFmt w:val="lowerRoman"/>
      <w:lvlText w:val="%3."/>
      <w:lvlJc w:val="right"/>
      <w:pPr>
        <w:ind w:left="2160" w:hanging="180"/>
      </w:pPr>
    </w:lvl>
    <w:lvl w:ilvl="3" w:tplc="3982AEF6">
      <w:start w:val="1"/>
      <w:numFmt w:val="decimal"/>
      <w:lvlText w:val="%4."/>
      <w:lvlJc w:val="left"/>
      <w:pPr>
        <w:ind w:left="2880" w:hanging="360"/>
      </w:pPr>
    </w:lvl>
    <w:lvl w:ilvl="4" w:tplc="C7F6E006">
      <w:start w:val="1"/>
      <w:numFmt w:val="lowerLetter"/>
      <w:lvlText w:val="%5."/>
      <w:lvlJc w:val="left"/>
      <w:pPr>
        <w:ind w:left="3600" w:hanging="360"/>
      </w:pPr>
    </w:lvl>
    <w:lvl w:ilvl="5" w:tplc="DAE2BD70">
      <w:start w:val="1"/>
      <w:numFmt w:val="lowerRoman"/>
      <w:lvlText w:val="%6."/>
      <w:lvlJc w:val="right"/>
      <w:pPr>
        <w:ind w:left="4320" w:hanging="180"/>
      </w:pPr>
    </w:lvl>
    <w:lvl w:ilvl="6" w:tplc="2C60BA90">
      <w:start w:val="1"/>
      <w:numFmt w:val="decimal"/>
      <w:lvlText w:val="%7."/>
      <w:lvlJc w:val="left"/>
      <w:pPr>
        <w:ind w:left="5040" w:hanging="360"/>
      </w:pPr>
    </w:lvl>
    <w:lvl w:ilvl="7" w:tplc="C7DE3D34">
      <w:start w:val="1"/>
      <w:numFmt w:val="lowerLetter"/>
      <w:lvlText w:val="%8."/>
      <w:lvlJc w:val="left"/>
      <w:pPr>
        <w:ind w:left="5760" w:hanging="360"/>
      </w:pPr>
    </w:lvl>
    <w:lvl w:ilvl="8" w:tplc="6A22FCAE">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5"/>
  </w:num>
  <w:num w:numId="5">
    <w:abstractNumId w:val="4"/>
  </w:num>
  <w:num w:numId="6">
    <w:abstractNumId w:val="7"/>
  </w:num>
  <w:num w:numId="7">
    <w:abstractNumId w:val="3"/>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09"/>
    <w:rsid w:val="000045B8"/>
    <w:rsid w:val="00015AAA"/>
    <w:rsid w:val="00020EEC"/>
    <w:rsid w:val="0002359B"/>
    <w:rsid w:val="00025650"/>
    <w:rsid w:val="0002567B"/>
    <w:rsid w:val="0002660A"/>
    <w:rsid w:val="000267D6"/>
    <w:rsid w:val="00026FAB"/>
    <w:rsid w:val="00027B1F"/>
    <w:rsid w:val="0003088B"/>
    <w:rsid w:val="0003097B"/>
    <w:rsid w:val="000325D9"/>
    <w:rsid w:val="000327E4"/>
    <w:rsid w:val="0003416D"/>
    <w:rsid w:val="00035777"/>
    <w:rsid w:val="000369FC"/>
    <w:rsid w:val="000372B2"/>
    <w:rsid w:val="0004079F"/>
    <w:rsid w:val="000412FD"/>
    <w:rsid w:val="00041595"/>
    <w:rsid w:val="00045B87"/>
    <w:rsid w:val="00045C07"/>
    <w:rsid w:val="00047778"/>
    <w:rsid w:val="000478CD"/>
    <w:rsid w:val="00050ABF"/>
    <w:rsid w:val="00055D43"/>
    <w:rsid w:val="00056FAC"/>
    <w:rsid w:val="0005755D"/>
    <w:rsid w:val="00057751"/>
    <w:rsid w:val="00062E39"/>
    <w:rsid w:val="0006580E"/>
    <w:rsid w:val="00066915"/>
    <w:rsid w:val="00071BAB"/>
    <w:rsid w:val="000730C2"/>
    <w:rsid w:val="00080E58"/>
    <w:rsid w:val="00083D99"/>
    <w:rsid w:val="00084EA6"/>
    <w:rsid w:val="00085699"/>
    <w:rsid w:val="000864F1"/>
    <w:rsid w:val="00086DB8"/>
    <w:rsid w:val="00087891"/>
    <w:rsid w:val="00087B97"/>
    <w:rsid w:val="00090E0E"/>
    <w:rsid w:val="00091F52"/>
    <w:rsid w:val="00092970"/>
    <w:rsid w:val="00092BC7"/>
    <w:rsid w:val="00093720"/>
    <w:rsid w:val="000938E6"/>
    <w:rsid w:val="00093B3C"/>
    <w:rsid w:val="0009488C"/>
    <w:rsid w:val="00095524"/>
    <w:rsid w:val="00095C1B"/>
    <w:rsid w:val="00096DEA"/>
    <w:rsid w:val="000A4240"/>
    <w:rsid w:val="000A469A"/>
    <w:rsid w:val="000A6FE3"/>
    <w:rsid w:val="000B1E96"/>
    <w:rsid w:val="000B248C"/>
    <w:rsid w:val="000B44C6"/>
    <w:rsid w:val="000C0DB3"/>
    <w:rsid w:val="000C1133"/>
    <w:rsid w:val="000C182C"/>
    <w:rsid w:val="000C3761"/>
    <w:rsid w:val="000C378F"/>
    <w:rsid w:val="000C6892"/>
    <w:rsid w:val="000C6FFE"/>
    <w:rsid w:val="000D0BB6"/>
    <w:rsid w:val="000D7582"/>
    <w:rsid w:val="000E1535"/>
    <w:rsid w:val="000E26B0"/>
    <w:rsid w:val="000E6CF0"/>
    <w:rsid w:val="000F0740"/>
    <w:rsid w:val="000F1599"/>
    <w:rsid w:val="000F1769"/>
    <w:rsid w:val="000F193B"/>
    <w:rsid w:val="000F1E91"/>
    <w:rsid w:val="000F22D4"/>
    <w:rsid w:val="000F2E7E"/>
    <w:rsid w:val="000F42FA"/>
    <w:rsid w:val="000F6196"/>
    <w:rsid w:val="000F7ECD"/>
    <w:rsid w:val="00102E64"/>
    <w:rsid w:val="0010312C"/>
    <w:rsid w:val="00106DC7"/>
    <w:rsid w:val="001100C0"/>
    <w:rsid w:val="0011104E"/>
    <w:rsid w:val="001110EF"/>
    <w:rsid w:val="00112391"/>
    <w:rsid w:val="00112861"/>
    <w:rsid w:val="0011394C"/>
    <w:rsid w:val="00114F52"/>
    <w:rsid w:val="0012135C"/>
    <w:rsid w:val="0012138B"/>
    <w:rsid w:val="00121568"/>
    <w:rsid w:val="00130E83"/>
    <w:rsid w:val="00132682"/>
    <w:rsid w:val="001331F3"/>
    <w:rsid w:val="001333FF"/>
    <w:rsid w:val="001345DC"/>
    <w:rsid w:val="001347F8"/>
    <w:rsid w:val="00135855"/>
    <w:rsid w:val="00135D34"/>
    <w:rsid w:val="00135F36"/>
    <w:rsid w:val="00136AB7"/>
    <w:rsid w:val="00137BB5"/>
    <w:rsid w:val="00137E05"/>
    <w:rsid w:val="0014085D"/>
    <w:rsid w:val="00140A0F"/>
    <w:rsid w:val="00143B7D"/>
    <w:rsid w:val="00144138"/>
    <w:rsid w:val="00144696"/>
    <w:rsid w:val="001447F6"/>
    <w:rsid w:val="0014492B"/>
    <w:rsid w:val="00147DE3"/>
    <w:rsid w:val="00150794"/>
    <w:rsid w:val="00152B3F"/>
    <w:rsid w:val="001550A0"/>
    <w:rsid w:val="001550BB"/>
    <w:rsid w:val="00157049"/>
    <w:rsid w:val="001608C4"/>
    <w:rsid w:val="00167B7A"/>
    <w:rsid w:val="00170608"/>
    <w:rsid w:val="00171418"/>
    <w:rsid w:val="00172FCC"/>
    <w:rsid w:val="00177866"/>
    <w:rsid w:val="00183273"/>
    <w:rsid w:val="00186684"/>
    <w:rsid w:val="00190913"/>
    <w:rsid w:val="00194F07"/>
    <w:rsid w:val="001953DC"/>
    <w:rsid w:val="001961CF"/>
    <w:rsid w:val="00196E57"/>
    <w:rsid w:val="001A0520"/>
    <w:rsid w:val="001A59BB"/>
    <w:rsid w:val="001A6A51"/>
    <w:rsid w:val="001A79C4"/>
    <w:rsid w:val="001B0847"/>
    <w:rsid w:val="001B331A"/>
    <w:rsid w:val="001B3808"/>
    <w:rsid w:val="001B3BA4"/>
    <w:rsid w:val="001B5504"/>
    <w:rsid w:val="001C0E74"/>
    <w:rsid w:val="001C4183"/>
    <w:rsid w:val="001C4CC2"/>
    <w:rsid w:val="001C5998"/>
    <w:rsid w:val="001C5F76"/>
    <w:rsid w:val="001C6CEC"/>
    <w:rsid w:val="001D229F"/>
    <w:rsid w:val="001D3C74"/>
    <w:rsid w:val="001D56F6"/>
    <w:rsid w:val="001D6162"/>
    <w:rsid w:val="001E4AEE"/>
    <w:rsid w:val="001E6688"/>
    <w:rsid w:val="001E6FAD"/>
    <w:rsid w:val="001E7592"/>
    <w:rsid w:val="001F2817"/>
    <w:rsid w:val="001F3878"/>
    <w:rsid w:val="001F4552"/>
    <w:rsid w:val="002019EB"/>
    <w:rsid w:val="00202C5A"/>
    <w:rsid w:val="00202DA9"/>
    <w:rsid w:val="002030F2"/>
    <w:rsid w:val="00204F90"/>
    <w:rsid w:val="00205051"/>
    <w:rsid w:val="0020698E"/>
    <w:rsid w:val="002109B8"/>
    <w:rsid w:val="00210CBB"/>
    <w:rsid w:val="00211F65"/>
    <w:rsid w:val="002137C2"/>
    <w:rsid w:val="00213A97"/>
    <w:rsid w:val="002140F7"/>
    <w:rsid w:val="00215577"/>
    <w:rsid w:val="0022001B"/>
    <w:rsid w:val="00220D06"/>
    <w:rsid w:val="002219BA"/>
    <w:rsid w:val="00222DB7"/>
    <w:rsid w:val="002246A0"/>
    <w:rsid w:val="00224AF9"/>
    <w:rsid w:val="00230439"/>
    <w:rsid w:val="00230AE0"/>
    <w:rsid w:val="00235176"/>
    <w:rsid w:val="00236061"/>
    <w:rsid w:val="00236758"/>
    <w:rsid w:val="0024100E"/>
    <w:rsid w:val="00241C1B"/>
    <w:rsid w:val="00241FC0"/>
    <w:rsid w:val="002423B2"/>
    <w:rsid w:val="0024288B"/>
    <w:rsid w:val="00245EFC"/>
    <w:rsid w:val="00255D8E"/>
    <w:rsid w:val="00257DD7"/>
    <w:rsid w:val="00260214"/>
    <w:rsid w:val="002657E9"/>
    <w:rsid w:val="0026665E"/>
    <w:rsid w:val="002674A2"/>
    <w:rsid w:val="00270D38"/>
    <w:rsid w:val="00270EEB"/>
    <w:rsid w:val="0027147E"/>
    <w:rsid w:val="00271800"/>
    <w:rsid w:val="00272629"/>
    <w:rsid w:val="00272970"/>
    <w:rsid w:val="002738B8"/>
    <w:rsid w:val="00274DE8"/>
    <w:rsid w:val="00275ACA"/>
    <w:rsid w:val="002761F4"/>
    <w:rsid w:val="0027654C"/>
    <w:rsid w:val="002775E1"/>
    <w:rsid w:val="00277979"/>
    <w:rsid w:val="002808EB"/>
    <w:rsid w:val="0028095D"/>
    <w:rsid w:val="002873F7"/>
    <w:rsid w:val="00291ADD"/>
    <w:rsid w:val="00293A41"/>
    <w:rsid w:val="00294868"/>
    <w:rsid w:val="00295CA1"/>
    <w:rsid w:val="002962FF"/>
    <w:rsid w:val="00297BD0"/>
    <w:rsid w:val="002A291A"/>
    <w:rsid w:val="002A55BD"/>
    <w:rsid w:val="002A5604"/>
    <w:rsid w:val="002B02D9"/>
    <w:rsid w:val="002B1124"/>
    <w:rsid w:val="002B1701"/>
    <w:rsid w:val="002B23C3"/>
    <w:rsid w:val="002B443A"/>
    <w:rsid w:val="002B5B35"/>
    <w:rsid w:val="002C256A"/>
    <w:rsid w:val="002C4869"/>
    <w:rsid w:val="002C496D"/>
    <w:rsid w:val="002C4D80"/>
    <w:rsid w:val="002C5521"/>
    <w:rsid w:val="002C56CF"/>
    <w:rsid w:val="002D05EB"/>
    <w:rsid w:val="002D16DB"/>
    <w:rsid w:val="002D1ECC"/>
    <w:rsid w:val="002D2F29"/>
    <w:rsid w:val="002D2FD3"/>
    <w:rsid w:val="002D3249"/>
    <w:rsid w:val="002D559D"/>
    <w:rsid w:val="002D6E75"/>
    <w:rsid w:val="002D7DB0"/>
    <w:rsid w:val="002E27E3"/>
    <w:rsid w:val="002E2832"/>
    <w:rsid w:val="002E32EE"/>
    <w:rsid w:val="002E35E4"/>
    <w:rsid w:val="002E7017"/>
    <w:rsid w:val="002F0B81"/>
    <w:rsid w:val="002F0C05"/>
    <w:rsid w:val="002F0C84"/>
    <w:rsid w:val="002F0CB9"/>
    <w:rsid w:val="002F16EC"/>
    <w:rsid w:val="002F4F6E"/>
    <w:rsid w:val="002F6CA6"/>
    <w:rsid w:val="003015C3"/>
    <w:rsid w:val="00302F49"/>
    <w:rsid w:val="003031A3"/>
    <w:rsid w:val="003033D5"/>
    <w:rsid w:val="0030625F"/>
    <w:rsid w:val="00306410"/>
    <w:rsid w:val="0030698D"/>
    <w:rsid w:val="003079F2"/>
    <w:rsid w:val="003104E2"/>
    <w:rsid w:val="003128A4"/>
    <w:rsid w:val="0031350A"/>
    <w:rsid w:val="00316815"/>
    <w:rsid w:val="003168CA"/>
    <w:rsid w:val="00317266"/>
    <w:rsid w:val="00321255"/>
    <w:rsid w:val="00321EA1"/>
    <w:rsid w:val="0032230D"/>
    <w:rsid w:val="00322A0B"/>
    <w:rsid w:val="00324985"/>
    <w:rsid w:val="00324FE7"/>
    <w:rsid w:val="00326512"/>
    <w:rsid w:val="00327465"/>
    <w:rsid w:val="003276E2"/>
    <w:rsid w:val="00331A95"/>
    <w:rsid w:val="00332F54"/>
    <w:rsid w:val="003338A0"/>
    <w:rsid w:val="0033503D"/>
    <w:rsid w:val="00335FC5"/>
    <w:rsid w:val="00336172"/>
    <w:rsid w:val="00340E9A"/>
    <w:rsid w:val="00341330"/>
    <w:rsid w:val="00346DEB"/>
    <w:rsid w:val="0035050A"/>
    <w:rsid w:val="003516C0"/>
    <w:rsid w:val="00352E59"/>
    <w:rsid w:val="00354DBE"/>
    <w:rsid w:val="00355210"/>
    <w:rsid w:val="003555D5"/>
    <w:rsid w:val="00361C79"/>
    <w:rsid w:val="003633F4"/>
    <w:rsid w:val="00364163"/>
    <w:rsid w:val="00365049"/>
    <w:rsid w:val="00365DF9"/>
    <w:rsid w:val="00366430"/>
    <w:rsid w:val="0036668D"/>
    <w:rsid w:val="00366E81"/>
    <w:rsid w:val="00372DB4"/>
    <w:rsid w:val="0037490C"/>
    <w:rsid w:val="00375AF5"/>
    <w:rsid w:val="003761BD"/>
    <w:rsid w:val="003768F5"/>
    <w:rsid w:val="003769F6"/>
    <w:rsid w:val="0038383B"/>
    <w:rsid w:val="00385414"/>
    <w:rsid w:val="00385873"/>
    <w:rsid w:val="0038691F"/>
    <w:rsid w:val="00390074"/>
    <w:rsid w:val="003906ED"/>
    <w:rsid w:val="00393C64"/>
    <w:rsid w:val="00394EC2"/>
    <w:rsid w:val="00396F29"/>
    <w:rsid w:val="0039762B"/>
    <w:rsid w:val="00397757"/>
    <w:rsid w:val="003A0239"/>
    <w:rsid w:val="003A0986"/>
    <w:rsid w:val="003A0C37"/>
    <w:rsid w:val="003A1B6B"/>
    <w:rsid w:val="003A2F82"/>
    <w:rsid w:val="003A46C0"/>
    <w:rsid w:val="003A47D2"/>
    <w:rsid w:val="003A5CE9"/>
    <w:rsid w:val="003A600E"/>
    <w:rsid w:val="003A6013"/>
    <w:rsid w:val="003A6513"/>
    <w:rsid w:val="003B16C7"/>
    <w:rsid w:val="003B5E72"/>
    <w:rsid w:val="003C19F1"/>
    <w:rsid w:val="003C24F8"/>
    <w:rsid w:val="003C4186"/>
    <w:rsid w:val="003C418D"/>
    <w:rsid w:val="003C458C"/>
    <w:rsid w:val="003C6185"/>
    <w:rsid w:val="003D0944"/>
    <w:rsid w:val="003D0D2D"/>
    <w:rsid w:val="003D1BB7"/>
    <w:rsid w:val="003D2805"/>
    <w:rsid w:val="003D4710"/>
    <w:rsid w:val="003E16D7"/>
    <w:rsid w:val="003E197E"/>
    <w:rsid w:val="003E2CC7"/>
    <w:rsid w:val="003F2FE4"/>
    <w:rsid w:val="004046F0"/>
    <w:rsid w:val="00405213"/>
    <w:rsid w:val="0040668F"/>
    <w:rsid w:val="00411BD1"/>
    <w:rsid w:val="00412677"/>
    <w:rsid w:val="00414BAE"/>
    <w:rsid w:val="0041567D"/>
    <w:rsid w:val="00416E68"/>
    <w:rsid w:val="00417925"/>
    <w:rsid w:val="00427194"/>
    <w:rsid w:val="0042798F"/>
    <w:rsid w:val="00432166"/>
    <w:rsid w:val="004327AB"/>
    <w:rsid w:val="004343C4"/>
    <w:rsid w:val="004348AE"/>
    <w:rsid w:val="00435E9A"/>
    <w:rsid w:val="0043720E"/>
    <w:rsid w:val="004376C0"/>
    <w:rsid w:val="0044115F"/>
    <w:rsid w:val="0044223A"/>
    <w:rsid w:val="00442B80"/>
    <w:rsid w:val="00443047"/>
    <w:rsid w:val="0044429C"/>
    <w:rsid w:val="00446792"/>
    <w:rsid w:val="00446F80"/>
    <w:rsid w:val="00450C83"/>
    <w:rsid w:val="00451851"/>
    <w:rsid w:val="00453343"/>
    <w:rsid w:val="00457A7A"/>
    <w:rsid w:val="00457D0F"/>
    <w:rsid w:val="004608B9"/>
    <w:rsid w:val="00460ADB"/>
    <w:rsid w:val="00462D56"/>
    <w:rsid w:val="00463504"/>
    <w:rsid w:val="004636B0"/>
    <w:rsid w:val="00465947"/>
    <w:rsid w:val="004666BC"/>
    <w:rsid w:val="004672C1"/>
    <w:rsid w:val="00470BB1"/>
    <w:rsid w:val="00471420"/>
    <w:rsid w:val="004718F7"/>
    <w:rsid w:val="00472AB3"/>
    <w:rsid w:val="00473153"/>
    <w:rsid w:val="004743AF"/>
    <w:rsid w:val="00476D00"/>
    <w:rsid w:val="00482C17"/>
    <w:rsid w:val="00482CF4"/>
    <w:rsid w:val="00485859"/>
    <w:rsid w:val="00486C07"/>
    <w:rsid w:val="0049032A"/>
    <w:rsid w:val="004911B4"/>
    <w:rsid w:val="0049196A"/>
    <w:rsid w:val="004923DA"/>
    <w:rsid w:val="00493434"/>
    <w:rsid w:val="004962F9"/>
    <w:rsid w:val="004968E2"/>
    <w:rsid w:val="004A07F1"/>
    <w:rsid w:val="004A14C4"/>
    <w:rsid w:val="004A15A4"/>
    <w:rsid w:val="004A2A49"/>
    <w:rsid w:val="004A783B"/>
    <w:rsid w:val="004B34ED"/>
    <w:rsid w:val="004B600B"/>
    <w:rsid w:val="004B6822"/>
    <w:rsid w:val="004B69F6"/>
    <w:rsid w:val="004B6DC4"/>
    <w:rsid w:val="004C0D3E"/>
    <w:rsid w:val="004C2D3A"/>
    <w:rsid w:val="004C5B7D"/>
    <w:rsid w:val="004C723D"/>
    <w:rsid w:val="004C755A"/>
    <w:rsid w:val="004C7933"/>
    <w:rsid w:val="004C7DD2"/>
    <w:rsid w:val="004C7E5A"/>
    <w:rsid w:val="004D03C4"/>
    <w:rsid w:val="004D0B28"/>
    <w:rsid w:val="004D0BF1"/>
    <w:rsid w:val="004D1509"/>
    <w:rsid w:val="004D24D2"/>
    <w:rsid w:val="004D35A4"/>
    <w:rsid w:val="004D3FD3"/>
    <w:rsid w:val="004D445F"/>
    <w:rsid w:val="004D48E6"/>
    <w:rsid w:val="004D5EF4"/>
    <w:rsid w:val="004D63AF"/>
    <w:rsid w:val="004D7FE6"/>
    <w:rsid w:val="004E087B"/>
    <w:rsid w:val="004E0AAD"/>
    <w:rsid w:val="004E1811"/>
    <w:rsid w:val="004E44A4"/>
    <w:rsid w:val="004E63C2"/>
    <w:rsid w:val="004E7B8B"/>
    <w:rsid w:val="004E7BDD"/>
    <w:rsid w:val="004F1E21"/>
    <w:rsid w:val="004F3985"/>
    <w:rsid w:val="004F4344"/>
    <w:rsid w:val="004F5187"/>
    <w:rsid w:val="004F740D"/>
    <w:rsid w:val="004F7B8F"/>
    <w:rsid w:val="00500748"/>
    <w:rsid w:val="005011D6"/>
    <w:rsid w:val="0050167A"/>
    <w:rsid w:val="005042F1"/>
    <w:rsid w:val="00506B8A"/>
    <w:rsid w:val="00510D6A"/>
    <w:rsid w:val="00513C7D"/>
    <w:rsid w:val="005169D1"/>
    <w:rsid w:val="00521123"/>
    <w:rsid w:val="00521221"/>
    <w:rsid w:val="00523C2D"/>
    <w:rsid w:val="005244C3"/>
    <w:rsid w:val="00524D47"/>
    <w:rsid w:val="005278F7"/>
    <w:rsid w:val="0053102F"/>
    <w:rsid w:val="005311E6"/>
    <w:rsid w:val="00533315"/>
    <w:rsid w:val="00533F80"/>
    <w:rsid w:val="00535564"/>
    <w:rsid w:val="00535780"/>
    <w:rsid w:val="00536FA9"/>
    <w:rsid w:val="0053720F"/>
    <w:rsid w:val="005414F4"/>
    <w:rsid w:val="00541C0E"/>
    <w:rsid w:val="00543DB3"/>
    <w:rsid w:val="00543EDE"/>
    <w:rsid w:val="005459F7"/>
    <w:rsid w:val="00546187"/>
    <w:rsid w:val="005463F1"/>
    <w:rsid w:val="00552113"/>
    <w:rsid w:val="00552816"/>
    <w:rsid w:val="00557D09"/>
    <w:rsid w:val="00557D77"/>
    <w:rsid w:val="005604BF"/>
    <w:rsid w:val="00560928"/>
    <w:rsid w:val="00561607"/>
    <w:rsid w:val="005619FB"/>
    <w:rsid w:val="00562EAA"/>
    <w:rsid w:val="00563B58"/>
    <w:rsid w:val="00563EE2"/>
    <w:rsid w:val="005640C4"/>
    <w:rsid w:val="00564C53"/>
    <w:rsid w:val="0056684C"/>
    <w:rsid w:val="00574A0C"/>
    <w:rsid w:val="00576389"/>
    <w:rsid w:val="005767DC"/>
    <w:rsid w:val="00576E4C"/>
    <w:rsid w:val="0057780F"/>
    <w:rsid w:val="00580B4A"/>
    <w:rsid w:val="00581E0A"/>
    <w:rsid w:val="00582870"/>
    <w:rsid w:val="00582CC9"/>
    <w:rsid w:val="00584286"/>
    <w:rsid w:val="00586D89"/>
    <w:rsid w:val="005916B8"/>
    <w:rsid w:val="00593D00"/>
    <w:rsid w:val="00595F18"/>
    <w:rsid w:val="00596739"/>
    <w:rsid w:val="00596DC4"/>
    <w:rsid w:val="005A1923"/>
    <w:rsid w:val="005A1B4C"/>
    <w:rsid w:val="005A1BA3"/>
    <w:rsid w:val="005A545C"/>
    <w:rsid w:val="005B5F5E"/>
    <w:rsid w:val="005B60B8"/>
    <w:rsid w:val="005B6E6C"/>
    <w:rsid w:val="005C016A"/>
    <w:rsid w:val="005C0AE0"/>
    <w:rsid w:val="005C1567"/>
    <w:rsid w:val="005C2517"/>
    <w:rsid w:val="005C4D92"/>
    <w:rsid w:val="005C5427"/>
    <w:rsid w:val="005C6CE5"/>
    <w:rsid w:val="005C76DE"/>
    <w:rsid w:val="005D063D"/>
    <w:rsid w:val="005D3F07"/>
    <w:rsid w:val="005D4C1C"/>
    <w:rsid w:val="005D4CA3"/>
    <w:rsid w:val="005D52BA"/>
    <w:rsid w:val="005D583E"/>
    <w:rsid w:val="005E13EA"/>
    <w:rsid w:val="005E22D7"/>
    <w:rsid w:val="005E26D3"/>
    <w:rsid w:val="005E3492"/>
    <w:rsid w:val="005E53BD"/>
    <w:rsid w:val="005E66E4"/>
    <w:rsid w:val="005F1A59"/>
    <w:rsid w:val="005F6355"/>
    <w:rsid w:val="00604577"/>
    <w:rsid w:val="00606E27"/>
    <w:rsid w:val="00607BAF"/>
    <w:rsid w:val="006108C9"/>
    <w:rsid w:val="00615C7E"/>
    <w:rsid w:val="00616DBA"/>
    <w:rsid w:val="0062158D"/>
    <w:rsid w:val="006249A7"/>
    <w:rsid w:val="006300E5"/>
    <w:rsid w:val="00630287"/>
    <w:rsid w:val="00630F39"/>
    <w:rsid w:val="00631176"/>
    <w:rsid w:val="006326D1"/>
    <w:rsid w:val="00632E0A"/>
    <w:rsid w:val="00633165"/>
    <w:rsid w:val="006337F6"/>
    <w:rsid w:val="00635BFD"/>
    <w:rsid w:val="00636B6C"/>
    <w:rsid w:val="006447DE"/>
    <w:rsid w:val="0065276E"/>
    <w:rsid w:val="00654329"/>
    <w:rsid w:val="00654CEC"/>
    <w:rsid w:val="00655507"/>
    <w:rsid w:val="006702D7"/>
    <w:rsid w:val="006712A7"/>
    <w:rsid w:val="00671463"/>
    <w:rsid w:val="00671F1C"/>
    <w:rsid w:val="006733CC"/>
    <w:rsid w:val="0067439E"/>
    <w:rsid w:val="00674FC2"/>
    <w:rsid w:val="00677E42"/>
    <w:rsid w:val="00682334"/>
    <w:rsid w:val="0068295E"/>
    <w:rsid w:val="0068308F"/>
    <w:rsid w:val="0068419D"/>
    <w:rsid w:val="006846CF"/>
    <w:rsid w:val="00684B16"/>
    <w:rsid w:val="00693712"/>
    <w:rsid w:val="00694C00"/>
    <w:rsid w:val="006956F0"/>
    <w:rsid w:val="00696F65"/>
    <w:rsid w:val="006A6BE1"/>
    <w:rsid w:val="006A7A6D"/>
    <w:rsid w:val="006B00B1"/>
    <w:rsid w:val="006B3C2B"/>
    <w:rsid w:val="006B4050"/>
    <w:rsid w:val="006B44CE"/>
    <w:rsid w:val="006B5E67"/>
    <w:rsid w:val="006B69A3"/>
    <w:rsid w:val="006C2EB5"/>
    <w:rsid w:val="006C314F"/>
    <w:rsid w:val="006C417E"/>
    <w:rsid w:val="006D18A3"/>
    <w:rsid w:val="006D4930"/>
    <w:rsid w:val="006D5763"/>
    <w:rsid w:val="006D5970"/>
    <w:rsid w:val="006E0421"/>
    <w:rsid w:val="006E481E"/>
    <w:rsid w:val="006E5033"/>
    <w:rsid w:val="006E795F"/>
    <w:rsid w:val="006F2F59"/>
    <w:rsid w:val="006F3121"/>
    <w:rsid w:val="006F652C"/>
    <w:rsid w:val="00700249"/>
    <w:rsid w:val="0070370D"/>
    <w:rsid w:val="0070497B"/>
    <w:rsid w:val="007053E0"/>
    <w:rsid w:val="00705C68"/>
    <w:rsid w:val="0070604C"/>
    <w:rsid w:val="00706460"/>
    <w:rsid w:val="007069CD"/>
    <w:rsid w:val="00707846"/>
    <w:rsid w:val="00710D69"/>
    <w:rsid w:val="007110E6"/>
    <w:rsid w:val="00711277"/>
    <w:rsid w:val="00711A70"/>
    <w:rsid w:val="00712E6F"/>
    <w:rsid w:val="00712E90"/>
    <w:rsid w:val="00713B7E"/>
    <w:rsid w:val="00713E84"/>
    <w:rsid w:val="0071499F"/>
    <w:rsid w:val="00717770"/>
    <w:rsid w:val="007203DA"/>
    <w:rsid w:val="007204AE"/>
    <w:rsid w:val="00720CB0"/>
    <w:rsid w:val="007224B0"/>
    <w:rsid w:val="0072678F"/>
    <w:rsid w:val="00727C4C"/>
    <w:rsid w:val="00727EAF"/>
    <w:rsid w:val="0073081E"/>
    <w:rsid w:val="00731BD8"/>
    <w:rsid w:val="00733B9D"/>
    <w:rsid w:val="00734809"/>
    <w:rsid w:val="0073644B"/>
    <w:rsid w:val="007406E1"/>
    <w:rsid w:val="00740CAF"/>
    <w:rsid w:val="00743C29"/>
    <w:rsid w:val="00743E40"/>
    <w:rsid w:val="00744B3B"/>
    <w:rsid w:val="007461F4"/>
    <w:rsid w:val="00751263"/>
    <w:rsid w:val="00751D5E"/>
    <w:rsid w:val="007530A7"/>
    <w:rsid w:val="00754BC3"/>
    <w:rsid w:val="0075704F"/>
    <w:rsid w:val="00763B2D"/>
    <w:rsid w:val="00763E3A"/>
    <w:rsid w:val="00772924"/>
    <w:rsid w:val="00773B16"/>
    <w:rsid w:val="00775B8F"/>
    <w:rsid w:val="00775FDB"/>
    <w:rsid w:val="007762CA"/>
    <w:rsid w:val="00776B5B"/>
    <w:rsid w:val="00776F38"/>
    <w:rsid w:val="00782726"/>
    <w:rsid w:val="0078286D"/>
    <w:rsid w:val="00784EC4"/>
    <w:rsid w:val="0078542E"/>
    <w:rsid w:val="007872F2"/>
    <w:rsid w:val="007874BC"/>
    <w:rsid w:val="007908E0"/>
    <w:rsid w:val="00793EB3"/>
    <w:rsid w:val="00794205"/>
    <w:rsid w:val="00796395"/>
    <w:rsid w:val="00797012"/>
    <w:rsid w:val="007A1F6A"/>
    <w:rsid w:val="007A4861"/>
    <w:rsid w:val="007A6139"/>
    <w:rsid w:val="007A688E"/>
    <w:rsid w:val="007B0DE3"/>
    <w:rsid w:val="007B491F"/>
    <w:rsid w:val="007B5CB2"/>
    <w:rsid w:val="007B7191"/>
    <w:rsid w:val="007C1634"/>
    <w:rsid w:val="007C1D94"/>
    <w:rsid w:val="007C2879"/>
    <w:rsid w:val="007C6A87"/>
    <w:rsid w:val="007C705D"/>
    <w:rsid w:val="007C7D73"/>
    <w:rsid w:val="007D0390"/>
    <w:rsid w:val="007D0A07"/>
    <w:rsid w:val="007D0C96"/>
    <w:rsid w:val="007D133D"/>
    <w:rsid w:val="007D1A7E"/>
    <w:rsid w:val="007D2B53"/>
    <w:rsid w:val="007D3EB4"/>
    <w:rsid w:val="007D3F16"/>
    <w:rsid w:val="007D4AE3"/>
    <w:rsid w:val="007D78CC"/>
    <w:rsid w:val="007E0276"/>
    <w:rsid w:val="007E17AB"/>
    <w:rsid w:val="007E38FC"/>
    <w:rsid w:val="007E589C"/>
    <w:rsid w:val="007F109C"/>
    <w:rsid w:val="007F30D4"/>
    <w:rsid w:val="007F311A"/>
    <w:rsid w:val="007F3F7E"/>
    <w:rsid w:val="007F4BDF"/>
    <w:rsid w:val="007F5497"/>
    <w:rsid w:val="007F6272"/>
    <w:rsid w:val="007F7467"/>
    <w:rsid w:val="008019FB"/>
    <w:rsid w:val="0080257E"/>
    <w:rsid w:val="00802831"/>
    <w:rsid w:val="00803C58"/>
    <w:rsid w:val="00804ECA"/>
    <w:rsid w:val="00812A73"/>
    <w:rsid w:val="00813CEC"/>
    <w:rsid w:val="0081534C"/>
    <w:rsid w:val="00815590"/>
    <w:rsid w:val="00816A48"/>
    <w:rsid w:val="00816B5C"/>
    <w:rsid w:val="00817038"/>
    <w:rsid w:val="008171E4"/>
    <w:rsid w:val="008208EA"/>
    <w:rsid w:val="00822B96"/>
    <w:rsid w:val="00824E67"/>
    <w:rsid w:val="00825A64"/>
    <w:rsid w:val="00826806"/>
    <w:rsid w:val="00826F48"/>
    <w:rsid w:val="00826FF8"/>
    <w:rsid w:val="008308AE"/>
    <w:rsid w:val="0083166E"/>
    <w:rsid w:val="00831DC3"/>
    <w:rsid w:val="008322C7"/>
    <w:rsid w:val="0083295E"/>
    <w:rsid w:val="008341F3"/>
    <w:rsid w:val="00834626"/>
    <w:rsid w:val="00834F1D"/>
    <w:rsid w:val="008359CC"/>
    <w:rsid w:val="00836FEC"/>
    <w:rsid w:val="00841F9D"/>
    <w:rsid w:val="008420E1"/>
    <w:rsid w:val="00842A3F"/>
    <w:rsid w:val="00843055"/>
    <w:rsid w:val="00843D58"/>
    <w:rsid w:val="00843EBA"/>
    <w:rsid w:val="00844D98"/>
    <w:rsid w:val="00846D84"/>
    <w:rsid w:val="00850C12"/>
    <w:rsid w:val="00850E02"/>
    <w:rsid w:val="0085230E"/>
    <w:rsid w:val="0085355E"/>
    <w:rsid w:val="008550A1"/>
    <w:rsid w:val="00861035"/>
    <w:rsid w:val="00861038"/>
    <w:rsid w:val="00861DD1"/>
    <w:rsid w:val="00863AD7"/>
    <w:rsid w:val="00865008"/>
    <w:rsid w:val="00866B50"/>
    <w:rsid w:val="0087056C"/>
    <w:rsid w:val="008708F1"/>
    <w:rsid w:val="0087591E"/>
    <w:rsid w:val="00876FEE"/>
    <w:rsid w:val="00880539"/>
    <w:rsid w:val="00881C80"/>
    <w:rsid w:val="00882B50"/>
    <w:rsid w:val="00882D5B"/>
    <w:rsid w:val="00884826"/>
    <w:rsid w:val="008859E8"/>
    <w:rsid w:val="0088737B"/>
    <w:rsid w:val="0088774F"/>
    <w:rsid w:val="00892716"/>
    <w:rsid w:val="00893067"/>
    <w:rsid w:val="008933DE"/>
    <w:rsid w:val="00895FCE"/>
    <w:rsid w:val="008973AD"/>
    <w:rsid w:val="00897F0C"/>
    <w:rsid w:val="00897F3E"/>
    <w:rsid w:val="008A1358"/>
    <w:rsid w:val="008A1AF1"/>
    <w:rsid w:val="008A1BA8"/>
    <w:rsid w:val="008A21B4"/>
    <w:rsid w:val="008A2304"/>
    <w:rsid w:val="008A3251"/>
    <w:rsid w:val="008A4576"/>
    <w:rsid w:val="008A49A6"/>
    <w:rsid w:val="008A7BFE"/>
    <w:rsid w:val="008B0526"/>
    <w:rsid w:val="008B0761"/>
    <w:rsid w:val="008B07DE"/>
    <w:rsid w:val="008B28E7"/>
    <w:rsid w:val="008B3C3D"/>
    <w:rsid w:val="008B3E67"/>
    <w:rsid w:val="008B4711"/>
    <w:rsid w:val="008C0C46"/>
    <w:rsid w:val="008C14C7"/>
    <w:rsid w:val="008C2FFB"/>
    <w:rsid w:val="008C3DDC"/>
    <w:rsid w:val="008C6EEA"/>
    <w:rsid w:val="008C74CE"/>
    <w:rsid w:val="008D035D"/>
    <w:rsid w:val="008D11C1"/>
    <w:rsid w:val="008D2C84"/>
    <w:rsid w:val="008D4912"/>
    <w:rsid w:val="008D5813"/>
    <w:rsid w:val="008D634E"/>
    <w:rsid w:val="008D6857"/>
    <w:rsid w:val="008D778A"/>
    <w:rsid w:val="008E04E8"/>
    <w:rsid w:val="008E0BF6"/>
    <w:rsid w:val="008E1069"/>
    <w:rsid w:val="008E1F3B"/>
    <w:rsid w:val="008E373A"/>
    <w:rsid w:val="008E5958"/>
    <w:rsid w:val="008F22BD"/>
    <w:rsid w:val="008F5E06"/>
    <w:rsid w:val="00900F06"/>
    <w:rsid w:val="0090294F"/>
    <w:rsid w:val="00907583"/>
    <w:rsid w:val="009079BD"/>
    <w:rsid w:val="00912BD9"/>
    <w:rsid w:val="009161F6"/>
    <w:rsid w:val="0091650E"/>
    <w:rsid w:val="00916CFB"/>
    <w:rsid w:val="00920ADA"/>
    <w:rsid w:val="00920E5B"/>
    <w:rsid w:val="009215E5"/>
    <w:rsid w:val="00923730"/>
    <w:rsid w:val="009249F8"/>
    <w:rsid w:val="009253E4"/>
    <w:rsid w:val="00926436"/>
    <w:rsid w:val="009274E5"/>
    <w:rsid w:val="0093018C"/>
    <w:rsid w:val="00932CCA"/>
    <w:rsid w:val="0094512F"/>
    <w:rsid w:val="00946A66"/>
    <w:rsid w:val="00947C07"/>
    <w:rsid w:val="0095032D"/>
    <w:rsid w:val="00950EC4"/>
    <w:rsid w:val="00953E57"/>
    <w:rsid w:val="0095401A"/>
    <w:rsid w:val="009544C0"/>
    <w:rsid w:val="00954A7D"/>
    <w:rsid w:val="00954FA4"/>
    <w:rsid w:val="00956304"/>
    <w:rsid w:val="00956AE9"/>
    <w:rsid w:val="009617AF"/>
    <w:rsid w:val="00962686"/>
    <w:rsid w:val="00964CC6"/>
    <w:rsid w:val="00967B56"/>
    <w:rsid w:val="00967BA1"/>
    <w:rsid w:val="00971A3B"/>
    <w:rsid w:val="009800EF"/>
    <w:rsid w:val="00981C61"/>
    <w:rsid w:val="00982A0D"/>
    <w:rsid w:val="00983E8F"/>
    <w:rsid w:val="00991FDA"/>
    <w:rsid w:val="009927A1"/>
    <w:rsid w:val="00992E80"/>
    <w:rsid w:val="00993BB0"/>
    <w:rsid w:val="0099774D"/>
    <w:rsid w:val="00997BC7"/>
    <w:rsid w:val="009A310E"/>
    <w:rsid w:val="009A3A2A"/>
    <w:rsid w:val="009A5F3B"/>
    <w:rsid w:val="009B053D"/>
    <w:rsid w:val="009B0B61"/>
    <w:rsid w:val="009B28C0"/>
    <w:rsid w:val="009B395A"/>
    <w:rsid w:val="009B7136"/>
    <w:rsid w:val="009B7806"/>
    <w:rsid w:val="009C3AC2"/>
    <w:rsid w:val="009C48A8"/>
    <w:rsid w:val="009C50C6"/>
    <w:rsid w:val="009C6700"/>
    <w:rsid w:val="009D0B23"/>
    <w:rsid w:val="009D2A0D"/>
    <w:rsid w:val="009D4365"/>
    <w:rsid w:val="009D4E3B"/>
    <w:rsid w:val="009D6AB6"/>
    <w:rsid w:val="009D7BC9"/>
    <w:rsid w:val="009E0C5A"/>
    <w:rsid w:val="009E16EB"/>
    <w:rsid w:val="009E1982"/>
    <w:rsid w:val="009E2240"/>
    <w:rsid w:val="009E4D2C"/>
    <w:rsid w:val="009F06E6"/>
    <w:rsid w:val="009F0709"/>
    <w:rsid w:val="009F0978"/>
    <w:rsid w:val="009F1AB5"/>
    <w:rsid w:val="009F33EC"/>
    <w:rsid w:val="009F3AEC"/>
    <w:rsid w:val="00A00081"/>
    <w:rsid w:val="00A015F7"/>
    <w:rsid w:val="00A0210E"/>
    <w:rsid w:val="00A06A09"/>
    <w:rsid w:val="00A10D56"/>
    <w:rsid w:val="00A12AAE"/>
    <w:rsid w:val="00A16DD1"/>
    <w:rsid w:val="00A221AB"/>
    <w:rsid w:val="00A22441"/>
    <w:rsid w:val="00A23F3B"/>
    <w:rsid w:val="00A24406"/>
    <w:rsid w:val="00A255F8"/>
    <w:rsid w:val="00A25F64"/>
    <w:rsid w:val="00A26F2E"/>
    <w:rsid w:val="00A27434"/>
    <w:rsid w:val="00A278DF"/>
    <w:rsid w:val="00A27CC2"/>
    <w:rsid w:val="00A3085D"/>
    <w:rsid w:val="00A31585"/>
    <w:rsid w:val="00A3273B"/>
    <w:rsid w:val="00A40ED6"/>
    <w:rsid w:val="00A438B5"/>
    <w:rsid w:val="00A445C7"/>
    <w:rsid w:val="00A470EE"/>
    <w:rsid w:val="00A47621"/>
    <w:rsid w:val="00A479CD"/>
    <w:rsid w:val="00A50CFC"/>
    <w:rsid w:val="00A52D21"/>
    <w:rsid w:val="00A52FDD"/>
    <w:rsid w:val="00A54D67"/>
    <w:rsid w:val="00A55A3F"/>
    <w:rsid w:val="00A566CB"/>
    <w:rsid w:val="00A56BC4"/>
    <w:rsid w:val="00A574DD"/>
    <w:rsid w:val="00A57A96"/>
    <w:rsid w:val="00A60443"/>
    <w:rsid w:val="00A6078C"/>
    <w:rsid w:val="00A63C53"/>
    <w:rsid w:val="00A65085"/>
    <w:rsid w:val="00A652F6"/>
    <w:rsid w:val="00A671AF"/>
    <w:rsid w:val="00A70E13"/>
    <w:rsid w:val="00A71EBA"/>
    <w:rsid w:val="00A7274D"/>
    <w:rsid w:val="00A730BC"/>
    <w:rsid w:val="00A732EA"/>
    <w:rsid w:val="00A747DB"/>
    <w:rsid w:val="00A7489E"/>
    <w:rsid w:val="00A762BA"/>
    <w:rsid w:val="00A8015F"/>
    <w:rsid w:val="00A80942"/>
    <w:rsid w:val="00A80BD2"/>
    <w:rsid w:val="00A83167"/>
    <w:rsid w:val="00A83623"/>
    <w:rsid w:val="00A84C33"/>
    <w:rsid w:val="00A85039"/>
    <w:rsid w:val="00A851F7"/>
    <w:rsid w:val="00A906AA"/>
    <w:rsid w:val="00A94C5E"/>
    <w:rsid w:val="00A96EE1"/>
    <w:rsid w:val="00AA241A"/>
    <w:rsid w:val="00AA252C"/>
    <w:rsid w:val="00AA2FAB"/>
    <w:rsid w:val="00AA3C5F"/>
    <w:rsid w:val="00AA666E"/>
    <w:rsid w:val="00AA738D"/>
    <w:rsid w:val="00AB0660"/>
    <w:rsid w:val="00AB54F8"/>
    <w:rsid w:val="00AB5518"/>
    <w:rsid w:val="00AC01D4"/>
    <w:rsid w:val="00AC0935"/>
    <w:rsid w:val="00AC164F"/>
    <w:rsid w:val="00AC192C"/>
    <w:rsid w:val="00AC4A04"/>
    <w:rsid w:val="00AC506A"/>
    <w:rsid w:val="00AC7518"/>
    <w:rsid w:val="00AD2C3C"/>
    <w:rsid w:val="00AD336F"/>
    <w:rsid w:val="00AD3550"/>
    <w:rsid w:val="00AD4FF9"/>
    <w:rsid w:val="00AD6725"/>
    <w:rsid w:val="00AD7BB7"/>
    <w:rsid w:val="00AE2564"/>
    <w:rsid w:val="00AE2DCB"/>
    <w:rsid w:val="00AE301F"/>
    <w:rsid w:val="00AE3302"/>
    <w:rsid w:val="00AE463D"/>
    <w:rsid w:val="00AE53E2"/>
    <w:rsid w:val="00AE7077"/>
    <w:rsid w:val="00AF094A"/>
    <w:rsid w:val="00AF1F37"/>
    <w:rsid w:val="00AF5910"/>
    <w:rsid w:val="00AF61C2"/>
    <w:rsid w:val="00AF6A89"/>
    <w:rsid w:val="00AF6CC6"/>
    <w:rsid w:val="00B011CD"/>
    <w:rsid w:val="00B01F3F"/>
    <w:rsid w:val="00B0231D"/>
    <w:rsid w:val="00B0296A"/>
    <w:rsid w:val="00B03557"/>
    <w:rsid w:val="00B05EED"/>
    <w:rsid w:val="00B063F8"/>
    <w:rsid w:val="00B074EF"/>
    <w:rsid w:val="00B07D7C"/>
    <w:rsid w:val="00B12295"/>
    <w:rsid w:val="00B137BE"/>
    <w:rsid w:val="00B1449B"/>
    <w:rsid w:val="00B144F9"/>
    <w:rsid w:val="00B17FA0"/>
    <w:rsid w:val="00B2246D"/>
    <w:rsid w:val="00B22EE2"/>
    <w:rsid w:val="00B24344"/>
    <w:rsid w:val="00B2608B"/>
    <w:rsid w:val="00B26769"/>
    <w:rsid w:val="00B31C91"/>
    <w:rsid w:val="00B31CE6"/>
    <w:rsid w:val="00B32A68"/>
    <w:rsid w:val="00B332A4"/>
    <w:rsid w:val="00B33725"/>
    <w:rsid w:val="00B34195"/>
    <w:rsid w:val="00B3747F"/>
    <w:rsid w:val="00B40B57"/>
    <w:rsid w:val="00B42FD0"/>
    <w:rsid w:val="00B43194"/>
    <w:rsid w:val="00B45067"/>
    <w:rsid w:val="00B456FB"/>
    <w:rsid w:val="00B45C16"/>
    <w:rsid w:val="00B47734"/>
    <w:rsid w:val="00B50FBA"/>
    <w:rsid w:val="00B51CBB"/>
    <w:rsid w:val="00B54E20"/>
    <w:rsid w:val="00B558EB"/>
    <w:rsid w:val="00B5776F"/>
    <w:rsid w:val="00B577D3"/>
    <w:rsid w:val="00B60466"/>
    <w:rsid w:val="00B64FF4"/>
    <w:rsid w:val="00B6548F"/>
    <w:rsid w:val="00B6559C"/>
    <w:rsid w:val="00B71A1B"/>
    <w:rsid w:val="00B7502A"/>
    <w:rsid w:val="00B75B57"/>
    <w:rsid w:val="00B762BD"/>
    <w:rsid w:val="00B77305"/>
    <w:rsid w:val="00B823F4"/>
    <w:rsid w:val="00B82CC2"/>
    <w:rsid w:val="00B844D1"/>
    <w:rsid w:val="00B84A89"/>
    <w:rsid w:val="00B8641B"/>
    <w:rsid w:val="00B92247"/>
    <w:rsid w:val="00B92BEF"/>
    <w:rsid w:val="00B9689A"/>
    <w:rsid w:val="00BA074B"/>
    <w:rsid w:val="00BA1FFA"/>
    <w:rsid w:val="00BA2068"/>
    <w:rsid w:val="00BA2666"/>
    <w:rsid w:val="00BA3520"/>
    <w:rsid w:val="00BA6F1B"/>
    <w:rsid w:val="00BA7FF1"/>
    <w:rsid w:val="00BB06CB"/>
    <w:rsid w:val="00BB1079"/>
    <w:rsid w:val="00BB261F"/>
    <w:rsid w:val="00BB2887"/>
    <w:rsid w:val="00BB5EAA"/>
    <w:rsid w:val="00BB5F11"/>
    <w:rsid w:val="00BC0401"/>
    <w:rsid w:val="00BC04FA"/>
    <w:rsid w:val="00BC1C22"/>
    <w:rsid w:val="00BC460B"/>
    <w:rsid w:val="00BC48E2"/>
    <w:rsid w:val="00BC4BCD"/>
    <w:rsid w:val="00BC5725"/>
    <w:rsid w:val="00BC5E2A"/>
    <w:rsid w:val="00BC6BA2"/>
    <w:rsid w:val="00BC76F6"/>
    <w:rsid w:val="00BC7AFD"/>
    <w:rsid w:val="00BD2E26"/>
    <w:rsid w:val="00BD30B1"/>
    <w:rsid w:val="00BE0502"/>
    <w:rsid w:val="00BE0F7B"/>
    <w:rsid w:val="00BE10C2"/>
    <w:rsid w:val="00BE2BB3"/>
    <w:rsid w:val="00BE30B1"/>
    <w:rsid w:val="00BE7F14"/>
    <w:rsid w:val="00BF38C3"/>
    <w:rsid w:val="00BF4898"/>
    <w:rsid w:val="00C01D14"/>
    <w:rsid w:val="00C023ED"/>
    <w:rsid w:val="00C025B4"/>
    <w:rsid w:val="00C0275F"/>
    <w:rsid w:val="00C0278A"/>
    <w:rsid w:val="00C057C1"/>
    <w:rsid w:val="00C05D92"/>
    <w:rsid w:val="00C0666A"/>
    <w:rsid w:val="00C10283"/>
    <w:rsid w:val="00C10AFE"/>
    <w:rsid w:val="00C118DA"/>
    <w:rsid w:val="00C11F61"/>
    <w:rsid w:val="00C1511C"/>
    <w:rsid w:val="00C15250"/>
    <w:rsid w:val="00C15CE6"/>
    <w:rsid w:val="00C161FD"/>
    <w:rsid w:val="00C174B3"/>
    <w:rsid w:val="00C17C21"/>
    <w:rsid w:val="00C20360"/>
    <w:rsid w:val="00C23192"/>
    <w:rsid w:val="00C23F17"/>
    <w:rsid w:val="00C245CC"/>
    <w:rsid w:val="00C26A95"/>
    <w:rsid w:val="00C26D0D"/>
    <w:rsid w:val="00C27C95"/>
    <w:rsid w:val="00C300D2"/>
    <w:rsid w:val="00C3270F"/>
    <w:rsid w:val="00C3278B"/>
    <w:rsid w:val="00C32CDF"/>
    <w:rsid w:val="00C33026"/>
    <w:rsid w:val="00C33375"/>
    <w:rsid w:val="00C3397A"/>
    <w:rsid w:val="00C34285"/>
    <w:rsid w:val="00C34C23"/>
    <w:rsid w:val="00C3515D"/>
    <w:rsid w:val="00C36C46"/>
    <w:rsid w:val="00C42005"/>
    <w:rsid w:val="00C430A2"/>
    <w:rsid w:val="00C44446"/>
    <w:rsid w:val="00C446EB"/>
    <w:rsid w:val="00C45257"/>
    <w:rsid w:val="00C4664D"/>
    <w:rsid w:val="00C472AA"/>
    <w:rsid w:val="00C47E27"/>
    <w:rsid w:val="00C50305"/>
    <w:rsid w:val="00C50A05"/>
    <w:rsid w:val="00C52DD1"/>
    <w:rsid w:val="00C533F2"/>
    <w:rsid w:val="00C54AED"/>
    <w:rsid w:val="00C55B2F"/>
    <w:rsid w:val="00C6010D"/>
    <w:rsid w:val="00C63A78"/>
    <w:rsid w:val="00C63D00"/>
    <w:rsid w:val="00C6441B"/>
    <w:rsid w:val="00C7032E"/>
    <w:rsid w:val="00C7108B"/>
    <w:rsid w:val="00C71E66"/>
    <w:rsid w:val="00C72B11"/>
    <w:rsid w:val="00C73B2B"/>
    <w:rsid w:val="00C740C8"/>
    <w:rsid w:val="00C75B13"/>
    <w:rsid w:val="00C8089F"/>
    <w:rsid w:val="00C80950"/>
    <w:rsid w:val="00C82C27"/>
    <w:rsid w:val="00C82D5C"/>
    <w:rsid w:val="00C836CC"/>
    <w:rsid w:val="00C84F7B"/>
    <w:rsid w:val="00C87A74"/>
    <w:rsid w:val="00C90A71"/>
    <w:rsid w:val="00C91574"/>
    <w:rsid w:val="00C91A1B"/>
    <w:rsid w:val="00C91BC2"/>
    <w:rsid w:val="00C92C71"/>
    <w:rsid w:val="00C92D7B"/>
    <w:rsid w:val="00C93F8F"/>
    <w:rsid w:val="00C94BF2"/>
    <w:rsid w:val="00C9700F"/>
    <w:rsid w:val="00CA05C0"/>
    <w:rsid w:val="00CA2745"/>
    <w:rsid w:val="00CA3593"/>
    <w:rsid w:val="00CA4D70"/>
    <w:rsid w:val="00CA66B9"/>
    <w:rsid w:val="00CA7F4F"/>
    <w:rsid w:val="00CB258E"/>
    <w:rsid w:val="00CB3C8F"/>
    <w:rsid w:val="00CB75CE"/>
    <w:rsid w:val="00CC02F1"/>
    <w:rsid w:val="00CC0E8D"/>
    <w:rsid w:val="00CC11A6"/>
    <w:rsid w:val="00CC123D"/>
    <w:rsid w:val="00CC135E"/>
    <w:rsid w:val="00CC472B"/>
    <w:rsid w:val="00CC4936"/>
    <w:rsid w:val="00CD112A"/>
    <w:rsid w:val="00CD3CDD"/>
    <w:rsid w:val="00CD4C93"/>
    <w:rsid w:val="00CD5D3F"/>
    <w:rsid w:val="00CE3204"/>
    <w:rsid w:val="00CE6798"/>
    <w:rsid w:val="00CF1E90"/>
    <w:rsid w:val="00CF3DB3"/>
    <w:rsid w:val="00CF3DF2"/>
    <w:rsid w:val="00CF5F00"/>
    <w:rsid w:val="00CF79D5"/>
    <w:rsid w:val="00D02E58"/>
    <w:rsid w:val="00D052BC"/>
    <w:rsid w:val="00D07026"/>
    <w:rsid w:val="00D07BAB"/>
    <w:rsid w:val="00D11C62"/>
    <w:rsid w:val="00D22C8F"/>
    <w:rsid w:val="00D23DF1"/>
    <w:rsid w:val="00D240AC"/>
    <w:rsid w:val="00D25CF6"/>
    <w:rsid w:val="00D31A09"/>
    <w:rsid w:val="00D320D4"/>
    <w:rsid w:val="00D33491"/>
    <w:rsid w:val="00D3599B"/>
    <w:rsid w:val="00D3673C"/>
    <w:rsid w:val="00D4030D"/>
    <w:rsid w:val="00D4400A"/>
    <w:rsid w:val="00D44F8E"/>
    <w:rsid w:val="00D44FD0"/>
    <w:rsid w:val="00D45DEA"/>
    <w:rsid w:val="00D47B8C"/>
    <w:rsid w:val="00D51763"/>
    <w:rsid w:val="00D5282F"/>
    <w:rsid w:val="00D5733C"/>
    <w:rsid w:val="00D607EF"/>
    <w:rsid w:val="00D60F88"/>
    <w:rsid w:val="00D625E7"/>
    <w:rsid w:val="00D6265D"/>
    <w:rsid w:val="00D646BD"/>
    <w:rsid w:val="00D65FDF"/>
    <w:rsid w:val="00D6711D"/>
    <w:rsid w:val="00D70239"/>
    <w:rsid w:val="00D71201"/>
    <w:rsid w:val="00D71867"/>
    <w:rsid w:val="00D71C11"/>
    <w:rsid w:val="00D720C7"/>
    <w:rsid w:val="00D72D0B"/>
    <w:rsid w:val="00D73DE1"/>
    <w:rsid w:val="00D75687"/>
    <w:rsid w:val="00D7695A"/>
    <w:rsid w:val="00D77526"/>
    <w:rsid w:val="00D77A04"/>
    <w:rsid w:val="00D800C8"/>
    <w:rsid w:val="00D81D06"/>
    <w:rsid w:val="00D82A67"/>
    <w:rsid w:val="00D83361"/>
    <w:rsid w:val="00D84724"/>
    <w:rsid w:val="00D84A5F"/>
    <w:rsid w:val="00D84BC1"/>
    <w:rsid w:val="00D8652C"/>
    <w:rsid w:val="00D876E6"/>
    <w:rsid w:val="00D91D33"/>
    <w:rsid w:val="00D93EB3"/>
    <w:rsid w:val="00D94466"/>
    <w:rsid w:val="00D947C5"/>
    <w:rsid w:val="00D954A0"/>
    <w:rsid w:val="00D9575D"/>
    <w:rsid w:val="00DA0BAA"/>
    <w:rsid w:val="00DA1025"/>
    <w:rsid w:val="00DA1848"/>
    <w:rsid w:val="00DA22EC"/>
    <w:rsid w:val="00DA37EC"/>
    <w:rsid w:val="00DA483E"/>
    <w:rsid w:val="00DA56A1"/>
    <w:rsid w:val="00DA5860"/>
    <w:rsid w:val="00DA6E90"/>
    <w:rsid w:val="00DA7669"/>
    <w:rsid w:val="00DA7E09"/>
    <w:rsid w:val="00DB2767"/>
    <w:rsid w:val="00DB46FE"/>
    <w:rsid w:val="00DB4F61"/>
    <w:rsid w:val="00DB7175"/>
    <w:rsid w:val="00DC1D53"/>
    <w:rsid w:val="00DC25AC"/>
    <w:rsid w:val="00DC4729"/>
    <w:rsid w:val="00DD2692"/>
    <w:rsid w:val="00DE5379"/>
    <w:rsid w:val="00DE556F"/>
    <w:rsid w:val="00DF0292"/>
    <w:rsid w:val="00DF6297"/>
    <w:rsid w:val="00DF65B9"/>
    <w:rsid w:val="00E0179C"/>
    <w:rsid w:val="00E03B6D"/>
    <w:rsid w:val="00E0453E"/>
    <w:rsid w:val="00E04B10"/>
    <w:rsid w:val="00E0649E"/>
    <w:rsid w:val="00E073A7"/>
    <w:rsid w:val="00E107E3"/>
    <w:rsid w:val="00E1354E"/>
    <w:rsid w:val="00E13C9F"/>
    <w:rsid w:val="00E15AE4"/>
    <w:rsid w:val="00E17160"/>
    <w:rsid w:val="00E209C2"/>
    <w:rsid w:val="00E228BE"/>
    <w:rsid w:val="00E243C2"/>
    <w:rsid w:val="00E27551"/>
    <w:rsid w:val="00E31961"/>
    <w:rsid w:val="00E326AB"/>
    <w:rsid w:val="00E342BD"/>
    <w:rsid w:val="00E34B53"/>
    <w:rsid w:val="00E35BEC"/>
    <w:rsid w:val="00E45930"/>
    <w:rsid w:val="00E50821"/>
    <w:rsid w:val="00E50EF8"/>
    <w:rsid w:val="00E51F91"/>
    <w:rsid w:val="00E55ED2"/>
    <w:rsid w:val="00E64024"/>
    <w:rsid w:val="00E6464F"/>
    <w:rsid w:val="00E66C7F"/>
    <w:rsid w:val="00E676F7"/>
    <w:rsid w:val="00E67F9D"/>
    <w:rsid w:val="00E7086E"/>
    <w:rsid w:val="00E7374A"/>
    <w:rsid w:val="00E73C41"/>
    <w:rsid w:val="00E7598F"/>
    <w:rsid w:val="00E769E3"/>
    <w:rsid w:val="00E76F60"/>
    <w:rsid w:val="00E8149D"/>
    <w:rsid w:val="00E82B8C"/>
    <w:rsid w:val="00E8311A"/>
    <w:rsid w:val="00E83D90"/>
    <w:rsid w:val="00E83F28"/>
    <w:rsid w:val="00E83F91"/>
    <w:rsid w:val="00E851AB"/>
    <w:rsid w:val="00E864A1"/>
    <w:rsid w:val="00E86F02"/>
    <w:rsid w:val="00E9107A"/>
    <w:rsid w:val="00E911B8"/>
    <w:rsid w:val="00E91F62"/>
    <w:rsid w:val="00E929FD"/>
    <w:rsid w:val="00E93240"/>
    <w:rsid w:val="00E9479B"/>
    <w:rsid w:val="00EA0577"/>
    <w:rsid w:val="00EA28F1"/>
    <w:rsid w:val="00EA4D48"/>
    <w:rsid w:val="00EB03D0"/>
    <w:rsid w:val="00EB2173"/>
    <w:rsid w:val="00EB62E6"/>
    <w:rsid w:val="00EB7253"/>
    <w:rsid w:val="00EC6903"/>
    <w:rsid w:val="00ED087D"/>
    <w:rsid w:val="00ED1018"/>
    <w:rsid w:val="00ED1B30"/>
    <w:rsid w:val="00ED2023"/>
    <w:rsid w:val="00ED250E"/>
    <w:rsid w:val="00ED4485"/>
    <w:rsid w:val="00ED632E"/>
    <w:rsid w:val="00ED6535"/>
    <w:rsid w:val="00ED73E1"/>
    <w:rsid w:val="00ED7D0B"/>
    <w:rsid w:val="00EE07D5"/>
    <w:rsid w:val="00EE0CA7"/>
    <w:rsid w:val="00EE1AC1"/>
    <w:rsid w:val="00EE23EC"/>
    <w:rsid w:val="00EE39D6"/>
    <w:rsid w:val="00EE413C"/>
    <w:rsid w:val="00EE43A2"/>
    <w:rsid w:val="00EE52AD"/>
    <w:rsid w:val="00EE5E34"/>
    <w:rsid w:val="00EF29C0"/>
    <w:rsid w:val="00EF2E18"/>
    <w:rsid w:val="00EF330B"/>
    <w:rsid w:val="00EF34EE"/>
    <w:rsid w:val="00EF694C"/>
    <w:rsid w:val="00EF6A70"/>
    <w:rsid w:val="00F01F92"/>
    <w:rsid w:val="00F02768"/>
    <w:rsid w:val="00F02B0E"/>
    <w:rsid w:val="00F07D4A"/>
    <w:rsid w:val="00F10A08"/>
    <w:rsid w:val="00F11137"/>
    <w:rsid w:val="00F11FFB"/>
    <w:rsid w:val="00F139CF"/>
    <w:rsid w:val="00F204AD"/>
    <w:rsid w:val="00F22AC5"/>
    <w:rsid w:val="00F22FEE"/>
    <w:rsid w:val="00F2474E"/>
    <w:rsid w:val="00F254D1"/>
    <w:rsid w:val="00F26473"/>
    <w:rsid w:val="00F26FFF"/>
    <w:rsid w:val="00F2724D"/>
    <w:rsid w:val="00F32B82"/>
    <w:rsid w:val="00F35200"/>
    <w:rsid w:val="00F35EAC"/>
    <w:rsid w:val="00F366A2"/>
    <w:rsid w:val="00F4043E"/>
    <w:rsid w:val="00F40CB5"/>
    <w:rsid w:val="00F41BBC"/>
    <w:rsid w:val="00F41EED"/>
    <w:rsid w:val="00F43B9D"/>
    <w:rsid w:val="00F444F0"/>
    <w:rsid w:val="00F44D78"/>
    <w:rsid w:val="00F458C5"/>
    <w:rsid w:val="00F476DB"/>
    <w:rsid w:val="00F50847"/>
    <w:rsid w:val="00F53F27"/>
    <w:rsid w:val="00F546D1"/>
    <w:rsid w:val="00F56CD4"/>
    <w:rsid w:val="00F5701C"/>
    <w:rsid w:val="00F576F3"/>
    <w:rsid w:val="00F578E1"/>
    <w:rsid w:val="00F6027A"/>
    <w:rsid w:val="00F6039D"/>
    <w:rsid w:val="00F645F1"/>
    <w:rsid w:val="00F6513F"/>
    <w:rsid w:val="00F66272"/>
    <w:rsid w:val="00F6704A"/>
    <w:rsid w:val="00F678E6"/>
    <w:rsid w:val="00F6ACA0"/>
    <w:rsid w:val="00F709C0"/>
    <w:rsid w:val="00F7299B"/>
    <w:rsid w:val="00F74A47"/>
    <w:rsid w:val="00F76D34"/>
    <w:rsid w:val="00F8349A"/>
    <w:rsid w:val="00F85381"/>
    <w:rsid w:val="00F8610A"/>
    <w:rsid w:val="00F87BCE"/>
    <w:rsid w:val="00F91AE8"/>
    <w:rsid w:val="00F927A1"/>
    <w:rsid w:val="00F92E4D"/>
    <w:rsid w:val="00F93774"/>
    <w:rsid w:val="00F94392"/>
    <w:rsid w:val="00FA16E2"/>
    <w:rsid w:val="00FA3764"/>
    <w:rsid w:val="00FA56ED"/>
    <w:rsid w:val="00FB1A5F"/>
    <w:rsid w:val="00FB43AD"/>
    <w:rsid w:val="00FB4ED4"/>
    <w:rsid w:val="00FB5FA6"/>
    <w:rsid w:val="00FB71A9"/>
    <w:rsid w:val="00FC1310"/>
    <w:rsid w:val="00FC1328"/>
    <w:rsid w:val="00FC2C6B"/>
    <w:rsid w:val="00FC2FF3"/>
    <w:rsid w:val="00FC3058"/>
    <w:rsid w:val="00FC3263"/>
    <w:rsid w:val="00FC3FC4"/>
    <w:rsid w:val="00FC51F9"/>
    <w:rsid w:val="00FC5B40"/>
    <w:rsid w:val="00FC5FF8"/>
    <w:rsid w:val="00FC6ADE"/>
    <w:rsid w:val="00FC702B"/>
    <w:rsid w:val="00FC765C"/>
    <w:rsid w:val="00FC7BC5"/>
    <w:rsid w:val="00FD090B"/>
    <w:rsid w:val="00FD3D7C"/>
    <w:rsid w:val="00FD3F35"/>
    <w:rsid w:val="00FD4F8F"/>
    <w:rsid w:val="00FD4FF1"/>
    <w:rsid w:val="00FD5907"/>
    <w:rsid w:val="00FD6ABA"/>
    <w:rsid w:val="00FE0C16"/>
    <w:rsid w:val="00FE1205"/>
    <w:rsid w:val="00FE14AD"/>
    <w:rsid w:val="00FE14B1"/>
    <w:rsid w:val="00FE1574"/>
    <w:rsid w:val="00FE1F6A"/>
    <w:rsid w:val="00FE2E91"/>
    <w:rsid w:val="00FE4042"/>
    <w:rsid w:val="00FE42CB"/>
    <w:rsid w:val="00FE5443"/>
    <w:rsid w:val="00FF0070"/>
    <w:rsid w:val="00FF2A6F"/>
    <w:rsid w:val="00FF31BE"/>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0415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3C418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3C418D"/>
  </w:style>
  <w:style w:type="character" w:customStyle="1" w:styleId="a">
    <w:name w:val="_"/>
    <w:basedOn w:val="DefaultParagraphFont"/>
    <w:rsid w:val="001550BB"/>
  </w:style>
  <w:style w:type="character" w:customStyle="1" w:styleId="fc4">
    <w:name w:val="fc4"/>
    <w:basedOn w:val="DefaultParagraphFont"/>
    <w:rsid w:val="001550BB"/>
  </w:style>
  <w:style w:type="character" w:customStyle="1" w:styleId="lsb">
    <w:name w:val="lsb"/>
    <w:basedOn w:val="DefaultParagraphFont"/>
    <w:rsid w:val="001550BB"/>
  </w:style>
  <w:style w:type="character" w:styleId="FollowedHyperlink">
    <w:name w:val="FollowedHyperlink"/>
    <w:basedOn w:val="DefaultParagraphFont"/>
    <w:uiPriority w:val="99"/>
    <w:semiHidden/>
    <w:unhideWhenUsed/>
    <w:rsid w:val="00236758"/>
    <w:rPr>
      <w:color w:val="954F72" w:themeColor="followedHyperlink"/>
      <w:u w:val="single"/>
    </w:rPr>
  </w:style>
  <w:style w:type="character" w:styleId="UnresolvedMention">
    <w:name w:val="Unresolved Mention"/>
    <w:basedOn w:val="DefaultParagraphFont"/>
    <w:uiPriority w:val="99"/>
    <w:semiHidden/>
    <w:unhideWhenUsed/>
    <w:rsid w:val="003641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035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19559326">
      <w:bodyDiv w:val="1"/>
      <w:marLeft w:val="0"/>
      <w:marRight w:val="0"/>
      <w:marTop w:val="0"/>
      <w:marBottom w:val="0"/>
      <w:divBdr>
        <w:top w:val="none" w:sz="0" w:space="0" w:color="auto"/>
        <w:left w:val="none" w:sz="0" w:space="0" w:color="auto"/>
        <w:bottom w:val="none" w:sz="0" w:space="0" w:color="auto"/>
        <w:right w:val="none" w:sz="0" w:space="0" w:color="auto"/>
      </w:divBdr>
    </w:div>
    <w:div w:id="242645522">
      <w:bodyDiv w:val="1"/>
      <w:marLeft w:val="0"/>
      <w:marRight w:val="0"/>
      <w:marTop w:val="0"/>
      <w:marBottom w:val="0"/>
      <w:divBdr>
        <w:top w:val="none" w:sz="0" w:space="0" w:color="auto"/>
        <w:left w:val="none" w:sz="0" w:space="0" w:color="auto"/>
        <w:bottom w:val="none" w:sz="0" w:space="0" w:color="auto"/>
        <w:right w:val="none" w:sz="0" w:space="0" w:color="auto"/>
      </w:divBdr>
    </w:div>
    <w:div w:id="299845403">
      <w:bodyDiv w:val="1"/>
      <w:marLeft w:val="0"/>
      <w:marRight w:val="0"/>
      <w:marTop w:val="0"/>
      <w:marBottom w:val="0"/>
      <w:divBdr>
        <w:top w:val="none" w:sz="0" w:space="0" w:color="auto"/>
        <w:left w:val="none" w:sz="0" w:space="0" w:color="auto"/>
        <w:bottom w:val="none" w:sz="0" w:space="0" w:color="auto"/>
        <w:right w:val="none" w:sz="0" w:space="0" w:color="auto"/>
      </w:divBdr>
    </w:div>
    <w:div w:id="300622171">
      <w:bodyDiv w:val="1"/>
      <w:marLeft w:val="0"/>
      <w:marRight w:val="0"/>
      <w:marTop w:val="0"/>
      <w:marBottom w:val="0"/>
      <w:divBdr>
        <w:top w:val="none" w:sz="0" w:space="0" w:color="auto"/>
        <w:left w:val="none" w:sz="0" w:space="0" w:color="auto"/>
        <w:bottom w:val="none" w:sz="0" w:space="0" w:color="auto"/>
        <w:right w:val="none" w:sz="0" w:space="0" w:color="auto"/>
      </w:divBdr>
    </w:div>
    <w:div w:id="336427628">
      <w:bodyDiv w:val="1"/>
      <w:marLeft w:val="0"/>
      <w:marRight w:val="0"/>
      <w:marTop w:val="0"/>
      <w:marBottom w:val="0"/>
      <w:divBdr>
        <w:top w:val="none" w:sz="0" w:space="0" w:color="auto"/>
        <w:left w:val="none" w:sz="0" w:space="0" w:color="auto"/>
        <w:bottom w:val="none" w:sz="0" w:space="0" w:color="auto"/>
        <w:right w:val="none" w:sz="0" w:space="0" w:color="auto"/>
      </w:divBdr>
    </w:div>
    <w:div w:id="537275312">
      <w:bodyDiv w:val="1"/>
      <w:marLeft w:val="0"/>
      <w:marRight w:val="0"/>
      <w:marTop w:val="0"/>
      <w:marBottom w:val="0"/>
      <w:divBdr>
        <w:top w:val="none" w:sz="0" w:space="0" w:color="auto"/>
        <w:left w:val="none" w:sz="0" w:space="0" w:color="auto"/>
        <w:bottom w:val="none" w:sz="0" w:space="0" w:color="auto"/>
        <w:right w:val="none" w:sz="0" w:space="0" w:color="auto"/>
      </w:divBdr>
    </w:div>
    <w:div w:id="585647524">
      <w:bodyDiv w:val="1"/>
      <w:marLeft w:val="0"/>
      <w:marRight w:val="0"/>
      <w:marTop w:val="0"/>
      <w:marBottom w:val="0"/>
      <w:divBdr>
        <w:top w:val="none" w:sz="0" w:space="0" w:color="auto"/>
        <w:left w:val="none" w:sz="0" w:space="0" w:color="auto"/>
        <w:bottom w:val="none" w:sz="0" w:space="0" w:color="auto"/>
        <w:right w:val="none" w:sz="0" w:space="0" w:color="auto"/>
      </w:divBdr>
    </w:div>
    <w:div w:id="713310231">
      <w:bodyDiv w:val="1"/>
      <w:marLeft w:val="0"/>
      <w:marRight w:val="0"/>
      <w:marTop w:val="0"/>
      <w:marBottom w:val="0"/>
      <w:divBdr>
        <w:top w:val="none" w:sz="0" w:space="0" w:color="auto"/>
        <w:left w:val="none" w:sz="0" w:space="0" w:color="auto"/>
        <w:bottom w:val="none" w:sz="0" w:space="0" w:color="auto"/>
        <w:right w:val="none" w:sz="0" w:space="0" w:color="auto"/>
      </w:divBdr>
    </w:div>
    <w:div w:id="825513183">
      <w:bodyDiv w:val="1"/>
      <w:marLeft w:val="0"/>
      <w:marRight w:val="0"/>
      <w:marTop w:val="0"/>
      <w:marBottom w:val="0"/>
      <w:divBdr>
        <w:top w:val="none" w:sz="0" w:space="0" w:color="auto"/>
        <w:left w:val="none" w:sz="0" w:space="0" w:color="auto"/>
        <w:bottom w:val="none" w:sz="0" w:space="0" w:color="auto"/>
        <w:right w:val="none" w:sz="0" w:space="0" w:color="auto"/>
      </w:divBdr>
    </w:div>
    <w:div w:id="874464400">
      <w:bodyDiv w:val="1"/>
      <w:marLeft w:val="0"/>
      <w:marRight w:val="0"/>
      <w:marTop w:val="0"/>
      <w:marBottom w:val="0"/>
      <w:divBdr>
        <w:top w:val="none" w:sz="0" w:space="0" w:color="auto"/>
        <w:left w:val="none" w:sz="0" w:space="0" w:color="auto"/>
        <w:bottom w:val="none" w:sz="0" w:space="0" w:color="auto"/>
        <w:right w:val="none" w:sz="0" w:space="0" w:color="auto"/>
      </w:divBdr>
    </w:div>
    <w:div w:id="10435528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7130168">
      <w:bodyDiv w:val="1"/>
      <w:marLeft w:val="0"/>
      <w:marRight w:val="0"/>
      <w:marTop w:val="0"/>
      <w:marBottom w:val="0"/>
      <w:divBdr>
        <w:top w:val="none" w:sz="0" w:space="0" w:color="auto"/>
        <w:left w:val="none" w:sz="0" w:space="0" w:color="auto"/>
        <w:bottom w:val="none" w:sz="0" w:space="0" w:color="auto"/>
        <w:right w:val="none" w:sz="0" w:space="0" w:color="auto"/>
      </w:divBdr>
    </w:div>
    <w:div w:id="1389303943">
      <w:bodyDiv w:val="1"/>
      <w:marLeft w:val="0"/>
      <w:marRight w:val="0"/>
      <w:marTop w:val="0"/>
      <w:marBottom w:val="0"/>
      <w:divBdr>
        <w:top w:val="none" w:sz="0" w:space="0" w:color="auto"/>
        <w:left w:val="none" w:sz="0" w:space="0" w:color="auto"/>
        <w:bottom w:val="none" w:sz="0" w:space="0" w:color="auto"/>
        <w:right w:val="none" w:sz="0" w:space="0" w:color="auto"/>
      </w:divBdr>
    </w:div>
    <w:div w:id="1390180900">
      <w:bodyDiv w:val="1"/>
      <w:marLeft w:val="0"/>
      <w:marRight w:val="0"/>
      <w:marTop w:val="0"/>
      <w:marBottom w:val="0"/>
      <w:divBdr>
        <w:top w:val="none" w:sz="0" w:space="0" w:color="auto"/>
        <w:left w:val="none" w:sz="0" w:space="0" w:color="auto"/>
        <w:bottom w:val="none" w:sz="0" w:space="0" w:color="auto"/>
        <w:right w:val="none" w:sz="0" w:space="0" w:color="auto"/>
      </w:divBdr>
    </w:div>
    <w:div w:id="1443068537">
      <w:bodyDiv w:val="1"/>
      <w:marLeft w:val="0"/>
      <w:marRight w:val="0"/>
      <w:marTop w:val="0"/>
      <w:marBottom w:val="0"/>
      <w:divBdr>
        <w:top w:val="none" w:sz="0" w:space="0" w:color="auto"/>
        <w:left w:val="none" w:sz="0" w:space="0" w:color="auto"/>
        <w:bottom w:val="none" w:sz="0" w:space="0" w:color="auto"/>
        <w:right w:val="none" w:sz="0" w:space="0" w:color="auto"/>
      </w:divBdr>
    </w:div>
    <w:div w:id="1614551752">
      <w:bodyDiv w:val="1"/>
      <w:marLeft w:val="0"/>
      <w:marRight w:val="0"/>
      <w:marTop w:val="0"/>
      <w:marBottom w:val="0"/>
      <w:divBdr>
        <w:top w:val="none" w:sz="0" w:space="0" w:color="auto"/>
        <w:left w:val="none" w:sz="0" w:space="0" w:color="auto"/>
        <w:bottom w:val="none" w:sz="0" w:space="0" w:color="auto"/>
        <w:right w:val="none" w:sz="0" w:space="0" w:color="auto"/>
      </w:divBdr>
    </w:div>
    <w:div w:id="1618097449">
      <w:bodyDiv w:val="1"/>
      <w:marLeft w:val="0"/>
      <w:marRight w:val="0"/>
      <w:marTop w:val="0"/>
      <w:marBottom w:val="0"/>
      <w:divBdr>
        <w:top w:val="none" w:sz="0" w:space="0" w:color="auto"/>
        <w:left w:val="none" w:sz="0" w:space="0" w:color="auto"/>
        <w:bottom w:val="none" w:sz="0" w:space="0" w:color="auto"/>
        <w:right w:val="none" w:sz="0" w:space="0" w:color="auto"/>
      </w:divBdr>
    </w:div>
    <w:div w:id="167526223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140419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804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hyperlink" Target="https://www.gov.uk/youth-crime-prevention-programmes/what-these-programmes-"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2T02:08:42.325"/>
    </inkml:context>
    <inkml:brush xml:id="br0">
      <inkml:brushProperty name="width" value="0.05" units="cm"/>
      <inkml:brushProperty name="height" value="0.05" units="cm"/>
    </inkml:brush>
  </inkml:definitions>
  <inkml:trace contextRef="#ctx0" brushRef="#br0">370 1189 24575,'72'-60'0,"123"-78"0,-128 93 0,158-105 0,413-300 0,-621 436 0,12-8 0,-1-1 0,-1-1 0,-1-1 0,42-54 0,-65 75 0,0 0 0,0 0 0,-1-1 0,0 1 0,0-1 0,0 1 0,0-1 0,-1 0 0,2-8 0,-3 10 0,0 1 0,0 0 0,0-1 0,0 1 0,-1-1 0,1 1 0,-1 0 0,0-1 0,1 1 0,-1 0 0,0 0 0,0 0 0,-1 0 0,1 0 0,0 0 0,-1 0 0,1 0 0,-1 0 0,0 0 0,1 1 0,-5-4 0,-3-1 0,0 0 0,0 1 0,0 0 0,-1 1 0,0 0 0,0 0 0,0 1 0,-1 0 0,-12-2 0,-17 0 0,-45 0 0,81 4 0,-93 2 0,1 3 0,-1 5 0,1 3 0,1 5 0,-111 35 0,187-47 0,-4 1 0,1 1 0,0 0 0,0 2 0,1 0 0,0 1 0,-21 15 0,41-25 0,0 1 0,0 0 0,0-1 0,0 1 0,0 0 0,0 0 0,0 0 0,1 0 0,-1 0 0,0 0 0,0 0 0,1 0 0,-1 0 0,1 0 0,-1 0 0,1 0 0,-1 2 0,1-2 0,0 0 0,0 0 0,0-1 0,1 1 0,-1 0 0,0 0 0,0-1 0,1 1 0,-1 0 0,0-1 0,1 1 0,-1 0 0,1-1 0,-1 1 0,1 0 0,-1-1 0,1 1 0,-1-1 0,1 1 0,0-1 0,0 1 0,5 2 0,0 0 0,0 0 0,0 0 0,1-1 0,9 2 0,380 63 0,-216-43 0,-110-14 0,202 36 0,-218-34 0,-1 2 0,97 40 0,-142-51 0,0 1 0,-1 0 0,1 0 0,-1 0 0,0 1 0,0 0 0,-1 1 0,0-1 0,1 1 0,8 12 0,-13-14 0,0 0 0,0-1 0,-1 1 0,1 0 0,-1 0 0,0 0 0,0 1 0,-1-1 0,1 0 0,-1 0 0,0 0 0,0 1 0,0-1 0,0 0 0,-1 0 0,0 0 0,1 0 0,-2 0 0,1 0 0,0 0 0,-1 0 0,0 0 0,-3 5 0,-4 7 0,-1 0 0,-1-1 0,0-1 0,-1 1 0,-18 16 0,-83 63 0,29-36 0,-3-3 0,-2-4 0,-174 73 0,152-82 0,-3-5 0,-1-5 0,-124 19 0,162-39 0,-106 2 0,148-14 0,-1-1 0,1-2 0,1-1 0,-1-2 0,-43-13 0,69 16 0,0 0 0,0 0 0,0-1 0,1 0 0,-1 0 0,1-1 0,0 0 0,0-1 0,1 0 0,0 0 0,0 0 0,-7-8 0,12 10 0,-1-1 0,0 1 0,1-1 0,0 1 0,0-1 0,1 0 0,-1 0 0,1 1 0,0-1 0,0 0 0,1 0 0,-1 0 0,1-1 0,0 1 0,1 0 0,-1 0 0,1 0 0,0 0 0,0 0 0,0 1 0,1-1 0,0 0 0,4-8 0,2-3 0,1 0 0,1 0 0,1 1 0,0 0 0,23-24 0,-1 7 0,50-37 0,-11 17 0,2 3 0,2 4 0,2 3 0,1 3 0,3 4 0,1 3 0,1 4 0,1 4 0,100-16 0,-156 36 0,1 0 0,-1 2 0,1 2 0,-1 0 0,48 8 0,-67-6 0,-1 0 0,0 1 0,0 0 0,0 1 0,0-1 0,-1 2 0,1-1 0,-1 1 0,9 7 0,-12-7 0,0-1 0,0 1 0,-1 0 0,0 1 0,0-1 0,0 0 0,-1 1 0,0 0 0,0 0 0,0 0 0,-1 0 0,0 1 0,0-1 0,2 11 0,-2-2 0,-1 0 0,0 1 0,-1-1 0,-1 1 0,-3 23 0,-23 77 0,8-35 0,17-76 0,1 0 0,0 0 0,1 0 0,-1 0 0,1 0 0,0 0 0,1 6 0,-1-10 0,1 1 0,-1-1 0,1 0 0,0 1 0,-1-1 0,1 0 0,0 1 0,0-1 0,-1 0 0,1 0 0,0 0 0,0 0 0,0 1 0,1-2 0,-1 1 0,0 0 0,0 0 0,1 0 0,-1 0 0,0-1 0,1 1 0,-1-1 0,0 1 0,1-1 0,-1 1 0,1-1 0,-1 0 0,1 0 0,2 0 0,14 1 0,1-2 0,0 0 0,-1-1 0,1-1 0,-1-1 0,23-7 0,-7 2 0,298-76 13,337-76-856,-431 119 752,426-20 1,-472 60 95,1 8 0,325 54 0,-14 54 46,-208-42-1346,-158-42-4656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2T02:08:49.123"/>
    </inkml:context>
    <inkml:brush xml:id="br0">
      <inkml:brushProperty name="width" value="0.05" units="cm"/>
      <inkml:brushProperty name="height" value="0.05" units="cm"/>
    </inkml:brush>
  </inkml:definitions>
  <inkml:trace contextRef="#ctx0" brushRef="#br0">1 0 24575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7005</TotalTime>
  <Pages>33</Pages>
  <Words>6610</Words>
  <Characters>37678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 Gareth</cp:lastModifiedBy>
  <cp:revision>727</cp:revision>
  <cp:lastPrinted>2014-08-26T08:55:00Z</cp:lastPrinted>
  <dcterms:created xsi:type="dcterms:W3CDTF">2022-12-28T20:44:00Z</dcterms:created>
  <dcterms:modified xsi:type="dcterms:W3CDTF">2023-03-08T23:02:00Z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2022-12-28T15:36:07Z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ec243d01-b4dd-4108-87a9-0e128f63f5d5</vt:lpwstr>
  </property>
  <property fmtid="{D5CDD505-2E9C-101B-9397-08002B2CF9AE}" pid="9" name="MSIP_Label_f2acd28b-79a3-4a0f-b0ff-4b75658b1549_ContentBits">
    <vt:lpwstr>0</vt:lpwstr>
  </property>
</Properties>
</file>