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4B3476" w14:textId="77777777" w:rsidR="00615865" w:rsidRPr="00102845" w:rsidRDefault="00615865" w:rsidP="00BE0DDB">
      <w:pPr>
        <w:pStyle w:val="Normal1"/>
        <w:spacing w:line="360" w:lineRule="auto"/>
        <w:rPr>
          <w:rFonts w:ascii="Times New Roman" w:eastAsia="Times New Roman" w:hAnsi="Times New Roman" w:cs="Times New Roman"/>
          <w:b/>
          <w:sz w:val="40"/>
          <w:szCs w:val="40"/>
          <w:highlight w:val="white"/>
          <w:lang w:val="en-GB"/>
        </w:rPr>
      </w:pPr>
    </w:p>
    <w:p w14:paraId="3C283A6E" w14:textId="77777777" w:rsidR="00615865" w:rsidRPr="00102845" w:rsidRDefault="00615865" w:rsidP="008160BA">
      <w:pPr>
        <w:pStyle w:val="Normal1"/>
        <w:spacing w:line="360" w:lineRule="auto"/>
        <w:jc w:val="center"/>
        <w:rPr>
          <w:rFonts w:ascii="Times New Roman" w:eastAsia="Times New Roman" w:hAnsi="Times New Roman" w:cs="Times New Roman"/>
          <w:b/>
          <w:sz w:val="40"/>
          <w:szCs w:val="40"/>
          <w:highlight w:val="white"/>
          <w:lang w:val="en-GB"/>
        </w:rPr>
      </w:pPr>
    </w:p>
    <w:p w14:paraId="6E566433" w14:textId="77777777" w:rsidR="00615865" w:rsidRPr="00102845" w:rsidRDefault="00615865" w:rsidP="008160BA">
      <w:pPr>
        <w:pStyle w:val="Normal1"/>
        <w:spacing w:line="360" w:lineRule="auto"/>
        <w:jc w:val="center"/>
        <w:rPr>
          <w:rFonts w:ascii="Times New Roman" w:eastAsia="Times New Roman" w:hAnsi="Times New Roman" w:cs="Times New Roman"/>
          <w:b/>
          <w:sz w:val="40"/>
          <w:szCs w:val="40"/>
          <w:highlight w:val="white"/>
          <w:lang w:val="en-GB"/>
        </w:rPr>
      </w:pPr>
    </w:p>
    <w:p w14:paraId="034EFB5B" w14:textId="77777777" w:rsidR="00615865" w:rsidRPr="00102845" w:rsidRDefault="00615865" w:rsidP="008160BA">
      <w:pPr>
        <w:pStyle w:val="Normal1"/>
        <w:spacing w:line="360" w:lineRule="auto"/>
        <w:jc w:val="center"/>
        <w:rPr>
          <w:rFonts w:ascii="Times New Roman" w:eastAsia="Times New Roman" w:hAnsi="Times New Roman" w:cs="Times New Roman"/>
          <w:b/>
          <w:sz w:val="40"/>
          <w:szCs w:val="40"/>
          <w:highlight w:val="white"/>
          <w:lang w:val="en-GB"/>
        </w:rPr>
      </w:pPr>
    </w:p>
    <w:p w14:paraId="080D8B3C" w14:textId="77777777" w:rsidR="00615865" w:rsidRPr="00102845" w:rsidRDefault="00615865" w:rsidP="008160BA">
      <w:pPr>
        <w:pStyle w:val="Normal1"/>
        <w:spacing w:line="360" w:lineRule="auto"/>
        <w:jc w:val="center"/>
        <w:rPr>
          <w:rFonts w:ascii="Times New Roman" w:eastAsia="Times New Roman" w:hAnsi="Times New Roman" w:cs="Times New Roman"/>
          <w:bCs/>
          <w:sz w:val="40"/>
          <w:szCs w:val="40"/>
          <w:highlight w:val="white"/>
          <w:lang w:val="en-GB"/>
        </w:rPr>
      </w:pPr>
    </w:p>
    <w:p w14:paraId="1D80B64D" w14:textId="77777777" w:rsidR="00102845" w:rsidRPr="00102845" w:rsidRDefault="00102845" w:rsidP="00102845">
      <w:pPr>
        <w:pStyle w:val="Normal1"/>
        <w:spacing w:line="360" w:lineRule="auto"/>
        <w:jc w:val="center"/>
        <w:rPr>
          <w:bCs/>
          <w:sz w:val="28"/>
          <w:szCs w:val="28"/>
          <w:shd w:val="clear" w:color="auto" w:fill="FFFFFF"/>
          <w:lang w:val="en-GB"/>
        </w:rPr>
      </w:pPr>
      <w:r w:rsidRPr="00102845">
        <w:rPr>
          <w:bCs/>
          <w:sz w:val="28"/>
          <w:szCs w:val="28"/>
          <w:shd w:val="clear" w:color="auto" w:fill="FFFFFF"/>
          <w:lang w:val="en-GB"/>
        </w:rPr>
        <w:t>Sustainable hospitality and tourism management (BMIH5006)</w:t>
      </w:r>
    </w:p>
    <w:p w14:paraId="2F271120" w14:textId="77777777" w:rsidR="00366218" w:rsidRPr="00102845" w:rsidRDefault="00366218" w:rsidP="008160BA">
      <w:pPr>
        <w:pStyle w:val="Normal1"/>
        <w:spacing w:line="360" w:lineRule="auto"/>
        <w:jc w:val="center"/>
        <w:rPr>
          <w:bCs/>
          <w:sz w:val="28"/>
          <w:szCs w:val="28"/>
          <w:shd w:val="clear" w:color="auto" w:fill="FFFFFF"/>
          <w:lang w:val="en-GB"/>
        </w:rPr>
      </w:pPr>
    </w:p>
    <w:p w14:paraId="24505F34" w14:textId="21D67CAE" w:rsidR="00A73C8F" w:rsidRPr="00102845" w:rsidRDefault="00A73C8F" w:rsidP="00A73C8F">
      <w:pPr>
        <w:pStyle w:val="Normal1"/>
        <w:spacing w:line="360" w:lineRule="auto"/>
        <w:jc w:val="center"/>
        <w:rPr>
          <w:bCs/>
          <w:sz w:val="28"/>
          <w:szCs w:val="28"/>
          <w:shd w:val="clear" w:color="auto" w:fill="FFFFFF"/>
          <w:lang w:val="en-GB"/>
        </w:rPr>
      </w:pPr>
      <w:r w:rsidRPr="00102845">
        <w:rPr>
          <w:bCs/>
          <w:sz w:val="28"/>
          <w:szCs w:val="28"/>
          <w:shd w:val="clear" w:color="auto" w:fill="FFFFFF"/>
          <w:lang w:val="en-GB"/>
        </w:rPr>
        <w:t>Mohammed Zahed Minhaz Siddiquei (2017481)</w:t>
      </w:r>
    </w:p>
    <w:p w14:paraId="2767BCD1" w14:textId="22FC04AD" w:rsidR="00366218" w:rsidRPr="00102845" w:rsidRDefault="00366218" w:rsidP="008160BA">
      <w:pPr>
        <w:pStyle w:val="Normal1"/>
        <w:spacing w:line="360" w:lineRule="auto"/>
        <w:jc w:val="center"/>
        <w:rPr>
          <w:bCs/>
          <w:sz w:val="28"/>
          <w:szCs w:val="28"/>
          <w:shd w:val="clear" w:color="auto" w:fill="FFFFFF"/>
          <w:lang w:val="en-GB"/>
        </w:rPr>
      </w:pPr>
      <w:r w:rsidRPr="00102845">
        <w:rPr>
          <w:bCs/>
          <w:sz w:val="28"/>
          <w:szCs w:val="28"/>
          <w:shd w:val="clear" w:color="auto" w:fill="FFFFFF"/>
          <w:lang w:val="en-GB"/>
        </w:rPr>
        <w:t xml:space="preserve">Lecturer: </w:t>
      </w:r>
      <w:proofErr w:type="spellStart"/>
      <w:r w:rsidR="00615865" w:rsidRPr="00102845">
        <w:rPr>
          <w:bCs/>
          <w:sz w:val="28"/>
          <w:szCs w:val="28"/>
          <w:shd w:val="clear" w:color="auto" w:fill="FFFFFF"/>
          <w:lang w:val="en-GB"/>
        </w:rPr>
        <w:t>Dr.</w:t>
      </w:r>
      <w:proofErr w:type="spellEnd"/>
      <w:r w:rsidR="00615865" w:rsidRPr="00102845">
        <w:rPr>
          <w:bCs/>
          <w:sz w:val="28"/>
          <w:szCs w:val="28"/>
          <w:shd w:val="clear" w:color="auto" w:fill="FFFFFF"/>
          <w:lang w:val="en-GB"/>
        </w:rPr>
        <w:t xml:space="preserve"> Huw Thomas</w:t>
      </w:r>
    </w:p>
    <w:p w14:paraId="51C36269" w14:textId="77777777" w:rsidR="00366218" w:rsidRPr="00102845" w:rsidRDefault="00366218" w:rsidP="008160BA">
      <w:pPr>
        <w:pStyle w:val="Normal1"/>
        <w:spacing w:line="360" w:lineRule="auto"/>
        <w:jc w:val="center"/>
        <w:rPr>
          <w:rFonts w:eastAsia="Times New Roman"/>
          <w:b/>
          <w:sz w:val="44"/>
          <w:szCs w:val="44"/>
          <w:highlight w:val="white"/>
          <w:lang w:val="en-GB"/>
        </w:rPr>
      </w:pPr>
    </w:p>
    <w:p w14:paraId="4FA330BB" w14:textId="201121C7" w:rsidR="00781950" w:rsidRPr="00102845" w:rsidRDefault="00781950" w:rsidP="008160BA">
      <w:pPr>
        <w:pStyle w:val="Normal1"/>
        <w:spacing w:line="360" w:lineRule="auto"/>
        <w:jc w:val="center"/>
        <w:rPr>
          <w:rFonts w:ascii="Times New Roman" w:eastAsia="Times New Roman" w:hAnsi="Times New Roman" w:cs="Times New Roman"/>
          <w:b/>
          <w:sz w:val="40"/>
          <w:szCs w:val="40"/>
          <w:highlight w:val="white"/>
          <w:lang w:val="en-GB"/>
        </w:rPr>
      </w:pPr>
    </w:p>
    <w:p w14:paraId="4C49A0BD" w14:textId="3FA85D82" w:rsidR="004D29EA" w:rsidRPr="00102845" w:rsidRDefault="004D29EA" w:rsidP="008160BA">
      <w:pPr>
        <w:pStyle w:val="Normal1"/>
        <w:spacing w:line="360" w:lineRule="auto"/>
        <w:jc w:val="center"/>
        <w:rPr>
          <w:rFonts w:ascii="Times New Roman" w:eastAsia="Times New Roman" w:hAnsi="Times New Roman" w:cs="Times New Roman"/>
          <w:b/>
          <w:sz w:val="40"/>
          <w:szCs w:val="40"/>
          <w:highlight w:val="white"/>
          <w:lang w:val="en-GB"/>
        </w:rPr>
      </w:pPr>
    </w:p>
    <w:p w14:paraId="39181ED1" w14:textId="77777777" w:rsidR="004D29EA" w:rsidRPr="00102845" w:rsidRDefault="004D29EA" w:rsidP="008160BA">
      <w:pPr>
        <w:pStyle w:val="Normal1"/>
        <w:spacing w:line="360" w:lineRule="auto"/>
        <w:jc w:val="center"/>
        <w:rPr>
          <w:rFonts w:ascii="Times New Roman" w:eastAsia="Times New Roman" w:hAnsi="Times New Roman" w:cs="Times New Roman"/>
          <w:b/>
          <w:sz w:val="40"/>
          <w:szCs w:val="40"/>
          <w:highlight w:val="white"/>
          <w:lang w:val="en-GB"/>
        </w:rPr>
      </w:pPr>
    </w:p>
    <w:p w14:paraId="456CB96A" w14:textId="77777777" w:rsidR="00BE0DDB" w:rsidRPr="00102845" w:rsidRDefault="00BE0DDB" w:rsidP="008160BA">
      <w:pPr>
        <w:pStyle w:val="Normal1"/>
        <w:spacing w:line="360" w:lineRule="auto"/>
        <w:jc w:val="center"/>
        <w:rPr>
          <w:rFonts w:ascii="Times New Roman" w:eastAsia="Times New Roman" w:hAnsi="Times New Roman" w:cs="Times New Roman"/>
          <w:b/>
          <w:sz w:val="40"/>
          <w:szCs w:val="40"/>
          <w:highlight w:val="white"/>
          <w:lang w:val="en-GB"/>
        </w:rPr>
      </w:pPr>
    </w:p>
    <w:p w14:paraId="429166ED" w14:textId="77777777" w:rsidR="00781950" w:rsidRPr="00102845" w:rsidRDefault="00781950" w:rsidP="008160BA">
      <w:pPr>
        <w:pStyle w:val="Normal1"/>
        <w:spacing w:line="360" w:lineRule="auto"/>
        <w:jc w:val="center"/>
        <w:rPr>
          <w:rFonts w:ascii="Times New Roman" w:eastAsia="Times New Roman" w:hAnsi="Times New Roman" w:cs="Times New Roman"/>
          <w:b/>
          <w:sz w:val="40"/>
          <w:szCs w:val="40"/>
          <w:highlight w:val="white"/>
          <w:lang w:val="en-GB"/>
        </w:rPr>
      </w:pPr>
    </w:p>
    <w:p w14:paraId="5F2668A3" w14:textId="155AE9C0" w:rsidR="00781950" w:rsidRPr="00102845" w:rsidRDefault="00781950" w:rsidP="008160BA">
      <w:pPr>
        <w:pStyle w:val="Normal1"/>
        <w:spacing w:line="360" w:lineRule="auto"/>
        <w:rPr>
          <w:rFonts w:ascii="Times New Roman" w:eastAsia="Times New Roman" w:hAnsi="Times New Roman" w:cs="Times New Roman"/>
          <w:b/>
          <w:sz w:val="40"/>
          <w:szCs w:val="40"/>
          <w:highlight w:val="white"/>
          <w:lang w:val="en-GB"/>
        </w:rPr>
      </w:pPr>
    </w:p>
    <w:p w14:paraId="5BC63215" w14:textId="77777777" w:rsidR="00BE0DDB" w:rsidRPr="00102845" w:rsidRDefault="00BE0DDB" w:rsidP="008160BA">
      <w:pPr>
        <w:pStyle w:val="Normal1"/>
        <w:spacing w:line="360" w:lineRule="auto"/>
        <w:rPr>
          <w:rFonts w:ascii="Times New Roman" w:eastAsia="Times New Roman" w:hAnsi="Times New Roman" w:cs="Times New Roman"/>
          <w:b/>
          <w:sz w:val="40"/>
          <w:szCs w:val="40"/>
          <w:highlight w:val="white"/>
          <w:lang w:val="en-GB"/>
        </w:rPr>
      </w:pPr>
    </w:p>
    <w:p w14:paraId="5B62097A" w14:textId="223AECBA" w:rsidR="00B238D8" w:rsidRPr="00102845" w:rsidRDefault="00B238D8" w:rsidP="008160BA">
      <w:pPr>
        <w:pStyle w:val="Heading1"/>
        <w:spacing w:line="360" w:lineRule="auto"/>
        <w:rPr>
          <w:highlight w:val="white"/>
          <w:lang w:val="en-GB"/>
        </w:rPr>
      </w:pPr>
      <w:bookmarkStart w:id="0" w:name="_Toc117257341"/>
    </w:p>
    <w:p w14:paraId="499856FD" w14:textId="6D63028D" w:rsidR="00BE0DDB" w:rsidRPr="00102845" w:rsidRDefault="00BE0DDB" w:rsidP="00BE0DDB">
      <w:pPr>
        <w:pStyle w:val="Normal1"/>
        <w:rPr>
          <w:highlight w:val="white"/>
          <w:lang w:val="en-GB"/>
        </w:rPr>
      </w:pPr>
    </w:p>
    <w:p w14:paraId="0A65D822" w14:textId="00213C0A" w:rsidR="004D29EA" w:rsidRPr="00102845" w:rsidRDefault="004D29EA" w:rsidP="00BE0DDB">
      <w:pPr>
        <w:pStyle w:val="Normal1"/>
        <w:rPr>
          <w:highlight w:val="white"/>
          <w:lang w:val="en-GB"/>
        </w:rPr>
      </w:pPr>
    </w:p>
    <w:p w14:paraId="1608FB24" w14:textId="71974DB2" w:rsidR="004D29EA" w:rsidRPr="00102845" w:rsidRDefault="004D29EA" w:rsidP="00BE0DDB">
      <w:pPr>
        <w:pStyle w:val="Normal1"/>
        <w:rPr>
          <w:highlight w:val="white"/>
          <w:lang w:val="en-GB"/>
        </w:rPr>
      </w:pPr>
    </w:p>
    <w:p w14:paraId="548CA805" w14:textId="3316ABB2" w:rsidR="004D29EA" w:rsidRPr="00102845" w:rsidRDefault="004D29EA" w:rsidP="00BE0DDB">
      <w:pPr>
        <w:pStyle w:val="Normal1"/>
        <w:rPr>
          <w:highlight w:val="white"/>
          <w:lang w:val="en-GB"/>
        </w:rPr>
      </w:pPr>
    </w:p>
    <w:p w14:paraId="07C5AA61" w14:textId="4525EF21" w:rsidR="004D29EA" w:rsidRPr="00102845" w:rsidRDefault="004D29EA" w:rsidP="00BE0DDB">
      <w:pPr>
        <w:pStyle w:val="Normal1"/>
        <w:rPr>
          <w:highlight w:val="white"/>
          <w:lang w:val="en-GB"/>
        </w:rPr>
      </w:pPr>
    </w:p>
    <w:p w14:paraId="5B539F0D" w14:textId="32099C4D" w:rsidR="004D29EA" w:rsidRPr="00102845" w:rsidRDefault="004D29EA" w:rsidP="00BE0DDB">
      <w:pPr>
        <w:pStyle w:val="Normal1"/>
        <w:rPr>
          <w:highlight w:val="white"/>
          <w:lang w:val="en-GB"/>
        </w:rPr>
      </w:pPr>
    </w:p>
    <w:p w14:paraId="5585E659" w14:textId="77777777" w:rsidR="004D29EA" w:rsidRPr="00102845" w:rsidRDefault="004D29EA" w:rsidP="004D29EA">
      <w:pPr>
        <w:rPr>
          <w:rFonts w:ascii="Times New Roman" w:eastAsia="Times New Roman" w:hAnsi="Times New Roman" w:cs="Times New Roman"/>
          <w:bCs/>
          <w:sz w:val="24"/>
          <w:szCs w:val="24"/>
          <w:lang w:eastAsia="en-IN"/>
        </w:rPr>
      </w:pPr>
      <w:r w:rsidRPr="00102845">
        <w:rPr>
          <w:rFonts w:ascii="Times New Roman" w:eastAsia="Times New Roman" w:hAnsi="Times New Roman" w:cs="Times New Roman"/>
          <w:bCs/>
          <w:sz w:val="24"/>
          <w:szCs w:val="24"/>
          <w:lang w:eastAsia="en-IN"/>
        </w:rPr>
        <w:lastRenderedPageBreak/>
        <w:t>A Vision of Change: Sustainability in the hotel industry</w:t>
      </w:r>
    </w:p>
    <w:p w14:paraId="35BE0300" w14:textId="77777777" w:rsidR="004D29EA" w:rsidRPr="00102845" w:rsidRDefault="004D29EA" w:rsidP="00BE0DDB">
      <w:pPr>
        <w:pStyle w:val="Normal1"/>
        <w:rPr>
          <w:highlight w:val="white"/>
          <w:lang w:val="en-GB"/>
        </w:rPr>
      </w:pPr>
    </w:p>
    <w:bookmarkEnd w:id="0"/>
    <w:p w14:paraId="6E3FC837" w14:textId="77777777" w:rsidR="00781950" w:rsidRPr="00102845" w:rsidRDefault="00737738" w:rsidP="008160BA">
      <w:pPr>
        <w:pStyle w:val="Normal1"/>
        <w:spacing w:line="360" w:lineRule="auto"/>
        <w:jc w:val="both"/>
        <w:rPr>
          <w:sz w:val="24"/>
          <w:szCs w:val="24"/>
          <w:highlight w:val="white"/>
          <w:lang w:val="en-GB"/>
        </w:rPr>
      </w:pPr>
      <w:r w:rsidRPr="00102845">
        <w:rPr>
          <w:sz w:val="24"/>
          <w:szCs w:val="24"/>
          <w:highlight w:val="white"/>
          <w:lang w:val="en-GB"/>
        </w:rPr>
        <w:t xml:space="preserve">The </w:t>
      </w:r>
      <w:proofErr w:type="gramStart"/>
      <w:r w:rsidRPr="00102845">
        <w:rPr>
          <w:sz w:val="24"/>
          <w:szCs w:val="24"/>
          <w:highlight w:val="white"/>
          <w:lang w:val="en-GB"/>
        </w:rPr>
        <w:t>main focus</w:t>
      </w:r>
      <w:proofErr w:type="gramEnd"/>
      <w:r w:rsidRPr="00102845">
        <w:rPr>
          <w:sz w:val="24"/>
          <w:szCs w:val="24"/>
          <w:highlight w:val="white"/>
          <w:lang w:val="en-GB"/>
        </w:rPr>
        <w:t xml:space="preserve"> of the essay is on Sustainability for the Hotel industry. How Sustainability has been described in the context of the hotel industry has been described through various examples. Management people in hotels and education also consider Sustainability as one of the fundamental components nowadays. The tourism and hospitality sector </w:t>
      </w:r>
      <w:proofErr w:type="gramStart"/>
      <w:r w:rsidRPr="00102845">
        <w:rPr>
          <w:sz w:val="24"/>
          <w:szCs w:val="24"/>
          <w:highlight w:val="white"/>
          <w:lang w:val="en-GB"/>
        </w:rPr>
        <w:t>is</w:t>
      </w:r>
      <w:proofErr w:type="gramEnd"/>
      <w:r w:rsidRPr="00102845">
        <w:rPr>
          <w:sz w:val="24"/>
          <w:szCs w:val="24"/>
          <w:highlight w:val="white"/>
          <w:lang w:val="en-GB"/>
        </w:rPr>
        <w:t xml:space="preserve"> tying the knot with the hotel section to get the best result. Environmental issues have been the priorities for the </w:t>
      </w:r>
      <w:proofErr w:type="gramStart"/>
      <w:r w:rsidRPr="00102845">
        <w:rPr>
          <w:sz w:val="24"/>
          <w:szCs w:val="24"/>
          <w:highlight w:val="white"/>
          <w:lang w:val="en-GB"/>
        </w:rPr>
        <w:t>people, and</w:t>
      </w:r>
      <w:proofErr w:type="gramEnd"/>
      <w:r w:rsidRPr="00102845">
        <w:rPr>
          <w:sz w:val="24"/>
          <w:szCs w:val="24"/>
          <w:highlight w:val="white"/>
          <w:lang w:val="en-GB"/>
        </w:rPr>
        <w:t xml:space="preserve"> focusing on Sustainability is a way towards a better and greener planet. Consumer attitude is also a matter of discussion in this context. The hotel industry needs to attract consumers' behaviour towards Sustainability.</w:t>
      </w:r>
    </w:p>
    <w:p w14:paraId="46A3CA5D" w14:textId="77777777" w:rsidR="00781950" w:rsidRPr="00102845" w:rsidRDefault="00737738" w:rsidP="008160BA">
      <w:pPr>
        <w:pStyle w:val="Normal1"/>
        <w:spacing w:line="360" w:lineRule="auto"/>
        <w:jc w:val="both"/>
        <w:rPr>
          <w:sz w:val="24"/>
          <w:szCs w:val="24"/>
          <w:highlight w:val="white"/>
          <w:lang w:val="en-GB"/>
        </w:rPr>
      </w:pPr>
      <w:r w:rsidRPr="00102845">
        <w:rPr>
          <w:sz w:val="24"/>
          <w:szCs w:val="24"/>
          <w:highlight w:val="white"/>
          <w:lang w:val="en-GB"/>
        </w:rPr>
        <w:t xml:space="preserve">Many organizations from earlier times went on to the competitiveness race, ignoring the development of nature or the environment. In this context, the Hotel industry needs to focus on various things related to the environment. The industry needs to develop sustainable growth while maintaining progress in business (Reem, </w:t>
      </w:r>
      <w:proofErr w:type="spellStart"/>
      <w:r w:rsidRPr="00102845">
        <w:rPr>
          <w:sz w:val="24"/>
          <w:szCs w:val="24"/>
          <w:highlight w:val="white"/>
          <w:lang w:val="en-GB"/>
        </w:rPr>
        <w:t>Rasoolimanesh</w:t>
      </w:r>
      <w:proofErr w:type="spellEnd"/>
      <w:r w:rsidRPr="00102845">
        <w:rPr>
          <w:sz w:val="24"/>
          <w:szCs w:val="24"/>
          <w:highlight w:val="white"/>
          <w:lang w:val="en-GB"/>
        </w:rPr>
        <w:t xml:space="preserve"> and Sara, 2022). Like the other sectors, the hotel industry also has a competitive market, and in this context, the industry people need to involve innovation in the business to get benefit from the business. It is important to stay competitive in this sector. Hotels are developing Sustainability to enhance the acceptance from consumers. This essay discusses a productive discussion between Sustainability, </w:t>
      </w:r>
      <w:proofErr w:type="gramStart"/>
      <w:r w:rsidRPr="00102845">
        <w:rPr>
          <w:sz w:val="24"/>
          <w:szCs w:val="24"/>
          <w:highlight w:val="white"/>
          <w:lang w:val="en-GB"/>
        </w:rPr>
        <w:t>transformation</w:t>
      </w:r>
      <w:proofErr w:type="gramEnd"/>
      <w:r w:rsidRPr="00102845">
        <w:rPr>
          <w:sz w:val="24"/>
          <w:szCs w:val="24"/>
          <w:highlight w:val="white"/>
          <w:lang w:val="en-GB"/>
        </w:rPr>
        <w:t xml:space="preserve"> and innovation by maintaining the several factors related to Sustainability. According to </w:t>
      </w:r>
      <w:proofErr w:type="spellStart"/>
      <w:r w:rsidRPr="00102845">
        <w:rPr>
          <w:sz w:val="24"/>
          <w:szCs w:val="24"/>
          <w:highlight w:val="white"/>
          <w:lang w:val="en-GB"/>
        </w:rPr>
        <w:t>Berjozkina</w:t>
      </w:r>
      <w:proofErr w:type="spellEnd"/>
      <w:r w:rsidRPr="00102845">
        <w:rPr>
          <w:sz w:val="24"/>
          <w:szCs w:val="24"/>
          <w:highlight w:val="white"/>
          <w:lang w:val="en-GB"/>
        </w:rPr>
        <w:t xml:space="preserve"> and </w:t>
      </w:r>
      <w:proofErr w:type="spellStart"/>
      <w:r w:rsidRPr="00102845">
        <w:rPr>
          <w:sz w:val="24"/>
          <w:szCs w:val="24"/>
          <w:highlight w:val="white"/>
          <w:lang w:val="en-GB"/>
        </w:rPr>
        <w:t>Melanthiou</w:t>
      </w:r>
      <w:proofErr w:type="spellEnd"/>
      <w:r w:rsidRPr="00102845">
        <w:rPr>
          <w:sz w:val="24"/>
          <w:szCs w:val="24"/>
          <w:highlight w:val="white"/>
          <w:lang w:val="en-GB"/>
        </w:rPr>
        <w:t xml:space="preserve"> (2021), the hotel industry must adopt Sustainability before environmental protection. It is also a matter of discussion that the hotel industry is helping the environment and contributing towards nature. The Hotel industry needs to combine the concept of innovation with the concept of Sustainability. The main idea is to develop the industry without hampering nature's growth and keep an eye on the development of the environment. </w:t>
      </w:r>
    </w:p>
    <w:p w14:paraId="14973585" w14:textId="77777777" w:rsidR="00781950" w:rsidRPr="00102845" w:rsidRDefault="00737738" w:rsidP="008160BA">
      <w:pPr>
        <w:pStyle w:val="Normal1"/>
        <w:spacing w:line="360" w:lineRule="auto"/>
        <w:jc w:val="both"/>
        <w:rPr>
          <w:sz w:val="24"/>
          <w:szCs w:val="24"/>
          <w:highlight w:val="white"/>
          <w:lang w:val="en-GB"/>
        </w:rPr>
      </w:pPr>
      <w:r w:rsidRPr="00102845">
        <w:rPr>
          <w:sz w:val="24"/>
          <w:szCs w:val="24"/>
          <w:highlight w:val="white"/>
          <w:lang w:val="en-GB"/>
        </w:rPr>
        <w:t xml:space="preserve">Sustainability is the mindful research of using resources so that the growth of nature is not hampered at all. The hotel industry needs to step up and protect nature. According to Piwowar‐Sutlej (2021), with the help of the right leadership, Sustainability can be adopted by hotel organizations. The hotel business requires a leader who can lead those businesses in the right direction. With the responsibilities of the Hotel industry, there is another industry named tourism needed to step up for the increasing popularity of Sustainability and this reason, the industry needs to focus on natural and </w:t>
      </w:r>
      <w:r w:rsidRPr="00102845">
        <w:rPr>
          <w:sz w:val="24"/>
          <w:szCs w:val="24"/>
          <w:highlight w:val="white"/>
          <w:lang w:val="en-GB"/>
        </w:rPr>
        <w:lastRenderedPageBreak/>
        <w:t xml:space="preserve">cultural resources. Sustainability development makes a healthy habit for the local people, industry, and shoppers. All the people who are related to the Hotel industry not only focus on sustainable development, but it is required that the industry people should encourage the locals to focus on Sustainability. On this occasion, world-class destinations full of greenery attract most of the tourists to visit the places. The </w:t>
      </w:r>
      <w:proofErr w:type="gramStart"/>
      <w:r w:rsidRPr="00102845">
        <w:rPr>
          <w:sz w:val="24"/>
          <w:szCs w:val="24"/>
          <w:highlight w:val="white"/>
          <w:lang w:val="en-GB"/>
        </w:rPr>
        <w:t>main focus</w:t>
      </w:r>
      <w:proofErr w:type="gramEnd"/>
      <w:r w:rsidRPr="00102845">
        <w:rPr>
          <w:sz w:val="24"/>
          <w:szCs w:val="24"/>
          <w:highlight w:val="white"/>
          <w:lang w:val="en-GB"/>
        </w:rPr>
        <w:t xml:space="preserve"> is on practising social, environmental, cultural and sound practices. </w:t>
      </w:r>
    </w:p>
    <w:p w14:paraId="07ECD9BB" w14:textId="77777777" w:rsidR="00781950" w:rsidRPr="00102845" w:rsidRDefault="00737738" w:rsidP="008160BA">
      <w:pPr>
        <w:pStyle w:val="Normal1"/>
        <w:spacing w:line="360" w:lineRule="auto"/>
        <w:jc w:val="both"/>
        <w:rPr>
          <w:sz w:val="24"/>
          <w:szCs w:val="24"/>
          <w:highlight w:val="white"/>
          <w:lang w:val="en-GB"/>
        </w:rPr>
      </w:pPr>
      <w:r w:rsidRPr="00102845">
        <w:rPr>
          <w:sz w:val="24"/>
          <w:szCs w:val="24"/>
          <w:highlight w:val="white"/>
          <w:lang w:val="en-GB"/>
        </w:rPr>
        <w:t xml:space="preserve">An increasing number of hotel industries around the globe are focusing on sustainable development. A large number of sustainable </w:t>
      </w:r>
      <w:proofErr w:type="gramStart"/>
      <w:r w:rsidRPr="00102845">
        <w:rPr>
          <w:sz w:val="24"/>
          <w:szCs w:val="24"/>
          <w:highlight w:val="white"/>
          <w:lang w:val="en-GB"/>
        </w:rPr>
        <w:t>growth</w:t>
      </w:r>
      <w:proofErr w:type="gramEnd"/>
      <w:r w:rsidRPr="00102845">
        <w:rPr>
          <w:sz w:val="24"/>
          <w:szCs w:val="24"/>
          <w:highlight w:val="white"/>
          <w:lang w:val="en-GB"/>
        </w:rPr>
        <w:t xml:space="preserve"> can be found in the hotel industry to get the most of the benefit. Nowadays, the hotel industry is shifting the focus towards Sustainability to improve the reputation of one’s company. In this context, a number is increasing on studies on the sustainability hotel industry. According to </w:t>
      </w:r>
      <w:proofErr w:type="spellStart"/>
      <w:r w:rsidRPr="00102845">
        <w:rPr>
          <w:sz w:val="24"/>
          <w:szCs w:val="24"/>
          <w:highlight w:val="white"/>
          <w:lang w:val="en-GB"/>
        </w:rPr>
        <w:t>Elkhwesky</w:t>
      </w:r>
      <w:proofErr w:type="spellEnd"/>
      <w:r w:rsidRPr="00102845">
        <w:rPr>
          <w:sz w:val="24"/>
          <w:szCs w:val="24"/>
          <w:highlight w:val="white"/>
          <w:lang w:val="en-GB"/>
        </w:rPr>
        <w:t xml:space="preserve"> </w:t>
      </w:r>
      <w:r w:rsidRPr="00102845">
        <w:rPr>
          <w:i/>
          <w:sz w:val="24"/>
          <w:szCs w:val="24"/>
          <w:highlight w:val="white"/>
          <w:lang w:val="en-GB"/>
        </w:rPr>
        <w:t xml:space="preserve">et al. </w:t>
      </w:r>
      <w:r w:rsidRPr="00102845">
        <w:rPr>
          <w:sz w:val="24"/>
          <w:szCs w:val="24"/>
          <w:highlight w:val="white"/>
          <w:lang w:val="en-GB"/>
        </w:rPr>
        <w:t>(2022), hotel management needs to step up for pro-ecological and pro-social activities designed to address the well-being of the consumers in the hotel industry. The industry is focusing largely on wasting resources and using renewable energies as the hotels control the costs by using limited water and preserving the water for future use.</w:t>
      </w:r>
    </w:p>
    <w:p w14:paraId="24698712" w14:textId="77777777" w:rsidR="00781950" w:rsidRPr="00102845" w:rsidRDefault="00737738" w:rsidP="008160BA">
      <w:pPr>
        <w:pStyle w:val="Normal1"/>
        <w:spacing w:line="360" w:lineRule="auto"/>
        <w:jc w:val="both"/>
        <w:rPr>
          <w:sz w:val="24"/>
          <w:szCs w:val="24"/>
          <w:highlight w:val="white"/>
          <w:lang w:val="en-GB"/>
        </w:rPr>
      </w:pPr>
      <w:r w:rsidRPr="00102845">
        <w:rPr>
          <w:sz w:val="24"/>
          <w:szCs w:val="24"/>
          <w:highlight w:val="white"/>
          <w:lang w:val="en-GB"/>
        </w:rPr>
        <w:t>Furthermore, encouraging consumers to step into Sustainability is also an important responsibility for the Hotel industry. Many companies from the Hotel industry rely on Sustainability and sustainable development as a form of competitive advantage. The need to adapt the legal regulations, like the fear of increasing costs and natural resource shortages, attempt the hotel industry's competitive advantages. The design of green hotels, the minimization of energy consumption, and the role of innovation are very important. The hotel managers, stakeholders and consumers need to accept future needs and contribute to the sustainable development of the Hotel Industry (</w:t>
      </w:r>
      <w:proofErr w:type="spellStart"/>
      <w:r w:rsidRPr="00102845">
        <w:rPr>
          <w:sz w:val="24"/>
          <w:szCs w:val="24"/>
          <w:highlight w:val="white"/>
          <w:lang w:val="en-GB"/>
        </w:rPr>
        <w:t>Damsari</w:t>
      </w:r>
      <w:proofErr w:type="spellEnd"/>
      <w:r w:rsidRPr="00102845">
        <w:rPr>
          <w:sz w:val="24"/>
          <w:szCs w:val="24"/>
          <w:highlight w:val="white"/>
          <w:lang w:val="en-GB"/>
        </w:rPr>
        <w:t xml:space="preserve">, </w:t>
      </w:r>
      <w:proofErr w:type="spellStart"/>
      <w:r w:rsidRPr="00102845">
        <w:rPr>
          <w:sz w:val="24"/>
          <w:szCs w:val="24"/>
          <w:highlight w:val="white"/>
          <w:lang w:val="en-GB"/>
        </w:rPr>
        <w:t>Sridarran</w:t>
      </w:r>
      <w:proofErr w:type="spellEnd"/>
      <w:r w:rsidRPr="00102845">
        <w:rPr>
          <w:sz w:val="24"/>
          <w:szCs w:val="24"/>
          <w:highlight w:val="white"/>
          <w:lang w:val="en-GB"/>
        </w:rPr>
        <w:t xml:space="preserve"> and Abdeen, 2022). Risks are there in every sector and in the hotel industry people need to get a risk by transferring into Sustainability and contributing towards the environment</w:t>
      </w:r>
    </w:p>
    <w:p w14:paraId="713B5907" w14:textId="77777777" w:rsidR="00781950" w:rsidRPr="00102845" w:rsidRDefault="00737738" w:rsidP="008160BA">
      <w:pPr>
        <w:pStyle w:val="Normal1"/>
        <w:spacing w:line="360" w:lineRule="auto"/>
        <w:jc w:val="both"/>
        <w:rPr>
          <w:sz w:val="24"/>
          <w:szCs w:val="24"/>
          <w:highlight w:val="white"/>
          <w:lang w:val="en-GB"/>
        </w:rPr>
      </w:pPr>
      <w:r w:rsidRPr="00102845">
        <w:rPr>
          <w:sz w:val="24"/>
          <w:szCs w:val="24"/>
          <w:highlight w:val="white"/>
          <w:lang w:val="en-GB"/>
        </w:rPr>
        <w:t xml:space="preserve">Adaptation of Sustainability is one of the major reasons for the progress of the hot6el industry. Hotel industry-oriented people are needed to focus on various matters like the engagement of the stakeholders and using renewable energies to benefit the industry. The hotel industry is one of the growing industries nowadays, including the factors of Hospitality and tourism. It is important for the people associated with the industry as climate change over the world is one of the issues, and it is the main reason that the hotel industry is forwarding towards Sustainability to achieve success. </w:t>
      </w:r>
      <w:r w:rsidRPr="00102845">
        <w:rPr>
          <w:sz w:val="24"/>
          <w:szCs w:val="24"/>
          <w:highlight w:val="white"/>
          <w:lang w:val="en-GB"/>
        </w:rPr>
        <w:lastRenderedPageBreak/>
        <w:t xml:space="preserve">According to Deng and Zhou (2022), Adaptation and mitigation are two different strategies to fight against climate change, and people need to step up and contribute towards Sustainability.  </w:t>
      </w:r>
    </w:p>
    <w:p w14:paraId="22DE3F35" w14:textId="3B717A6A" w:rsidR="00781950" w:rsidRPr="00102845" w:rsidRDefault="00737738" w:rsidP="008160BA">
      <w:pPr>
        <w:pStyle w:val="Normal1"/>
        <w:spacing w:line="360" w:lineRule="auto"/>
        <w:jc w:val="both"/>
        <w:rPr>
          <w:sz w:val="24"/>
          <w:szCs w:val="24"/>
          <w:highlight w:val="white"/>
          <w:lang w:val="en-GB"/>
        </w:rPr>
      </w:pPr>
      <w:r w:rsidRPr="00102845">
        <w:rPr>
          <w:sz w:val="24"/>
          <w:szCs w:val="24"/>
          <w:highlight w:val="white"/>
          <w:lang w:val="en-GB"/>
        </w:rPr>
        <w:t xml:space="preserve">The hotel industry is trying to adopt Sustainability to achieve success, as it is important to step up for sustainable development in the business. Sustainable development is based on three different concepts social, </w:t>
      </w:r>
      <w:proofErr w:type="gramStart"/>
      <w:r w:rsidRPr="00102845">
        <w:rPr>
          <w:sz w:val="24"/>
          <w:szCs w:val="24"/>
          <w:highlight w:val="white"/>
          <w:lang w:val="en-GB"/>
        </w:rPr>
        <w:t>economic</w:t>
      </w:r>
      <w:proofErr w:type="gramEnd"/>
      <w:r w:rsidRPr="00102845">
        <w:rPr>
          <w:sz w:val="24"/>
          <w:szCs w:val="24"/>
          <w:highlight w:val="white"/>
          <w:lang w:val="en-GB"/>
        </w:rPr>
        <w:t xml:space="preserve"> and environmental. To adapt to Sustainability, the hotel industry needs to focus on these three things. </w:t>
      </w:r>
    </w:p>
    <w:p w14:paraId="198E0E8D" w14:textId="77777777" w:rsidR="00781950" w:rsidRPr="00102845" w:rsidRDefault="00737738" w:rsidP="008160BA">
      <w:pPr>
        <w:pStyle w:val="Normal1"/>
        <w:spacing w:line="360" w:lineRule="auto"/>
        <w:jc w:val="both"/>
        <w:rPr>
          <w:sz w:val="24"/>
          <w:szCs w:val="24"/>
          <w:highlight w:val="white"/>
          <w:lang w:val="en-GB"/>
        </w:rPr>
      </w:pPr>
      <w:r w:rsidRPr="00102845">
        <w:rPr>
          <w:sz w:val="24"/>
          <w:szCs w:val="24"/>
          <w:highlight w:val="white"/>
          <w:lang w:val="en-GB"/>
        </w:rPr>
        <w:t>Social Sustainability: Social Sustainability is related to the people and identifying the impacts of the people in a business. A lack of social development can make a difference in sustainable development. It is observed that weak laws, business inequality, and poverty hamper sustainable development's social growth. On the other hand, actions to achieve social Sustainability may resolve many problems of new markets and innovation of new products or services. Social Sustainability aims to resolve the business problems regarding social communities and create a diverse community.</w:t>
      </w:r>
    </w:p>
    <w:p w14:paraId="79D0F26A" w14:textId="77777777" w:rsidR="00781950" w:rsidRPr="00102845" w:rsidRDefault="00737738" w:rsidP="008160BA">
      <w:pPr>
        <w:pStyle w:val="Normal1"/>
        <w:spacing w:line="360" w:lineRule="auto"/>
        <w:jc w:val="both"/>
        <w:rPr>
          <w:sz w:val="24"/>
          <w:szCs w:val="24"/>
          <w:highlight w:val="white"/>
          <w:lang w:val="en-GB"/>
        </w:rPr>
      </w:pPr>
      <w:r w:rsidRPr="00102845">
        <w:rPr>
          <w:sz w:val="24"/>
          <w:szCs w:val="24"/>
          <w:highlight w:val="white"/>
          <w:lang w:val="en-GB"/>
        </w:rPr>
        <w:t>Economic Sustainability: Sustainable Adaptation requires various efficient financial tools to develop Sustainability in the hotel industry. According to Maier</w:t>
      </w:r>
      <w:r w:rsidRPr="00102845">
        <w:rPr>
          <w:i/>
          <w:sz w:val="24"/>
          <w:szCs w:val="24"/>
          <w:highlight w:val="white"/>
          <w:lang w:val="en-GB"/>
        </w:rPr>
        <w:t xml:space="preserve"> et al.</w:t>
      </w:r>
      <w:r w:rsidRPr="00102845">
        <w:rPr>
          <w:sz w:val="24"/>
          <w:szCs w:val="24"/>
          <w:highlight w:val="white"/>
          <w:lang w:val="en-GB"/>
        </w:rPr>
        <w:t xml:space="preserve"> (2020), it is hard to maintain development in the hotel industry without adequate financial strategies. Economic development refers to the local economies and the process can be useful for any industry. Economic Development in the case of the hotel industry is one of the boons for the local people as the establishment of the hotels may increase the level of employment in the sector (Curado and Mota, 2021). The cost of environmental damage is the main thing sustainable business economic development needs to focus on, as this is a matter of concern for the Hotel industry. Some natural calamities can occur at any time in the Hotel industry, and it is required to keep in focus the industry needs to develop economic growth sustainably.</w:t>
      </w:r>
    </w:p>
    <w:p w14:paraId="5FF0B961" w14:textId="77777777" w:rsidR="00781950" w:rsidRPr="00102845" w:rsidRDefault="00737738" w:rsidP="008160BA">
      <w:pPr>
        <w:pStyle w:val="Normal1"/>
        <w:spacing w:line="360" w:lineRule="auto"/>
        <w:jc w:val="both"/>
        <w:rPr>
          <w:sz w:val="24"/>
          <w:szCs w:val="24"/>
          <w:highlight w:val="white"/>
          <w:lang w:val="en-GB"/>
        </w:rPr>
      </w:pPr>
      <w:r w:rsidRPr="00102845">
        <w:rPr>
          <w:sz w:val="24"/>
          <w:szCs w:val="24"/>
          <w:highlight w:val="white"/>
          <w:lang w:val="en-GB"/>
        </w:rPr>
        <w:t xml:space="preserve">Environmental Sustainability: The Sustainability in the Hotel industry is needed to focus mainly on environmental issues as the Hotel industry has a large impact on the environment. The environment is vital thing for any sector as the environment produces natural resources, both renewable and non-renewable resources. Resources are becoming extinct nowadays, and the wastages are the main reason behind this. In sustainable development, it is important to focus on planting more trees and creating an eco-friendly atmosphere to attract many consumers in the Hotel industry. According to Amrutha and Geetha (2020), in a business, the environmental </w:t>
      </w:r>
      <w:r w:rsidRPr="00102845">
        <w:rPr>
          <w:sz w:val="24"/>
          <w:szCs w:val="24"/>
          <w:highlight w:val="white"/>
          <w:lang w:val="en-GB"/>
        </w:rPr>
        <w:lastRenderedPageBreak/>
        <w:t>Sustainability required to follow the rules of the organizations and contribute towards the environment is ten major outcomes for the businesses.</w:t>
      </w:r>
    </w:p>
    <w:p w14:paraId="3104953B" w14:textId="77777777" w:rsidR="00781950" w:rsidRPr="00102845" w:rsidRDefault="00737738" w:rsidP="008160BA">
      <w:pPr>
        <w:pStyle w:val="Normal1"/>
        <w:spacing w:line="360" w:lineRule="auto"/>
        <w:jc w:val="both"/>
        <w:rPr>
          <w:sz w:val="24"/>
          <w:szCs w:val="24"/>
          <w:highlight w:val="white"/>
          <w:lang w:val="en-GB"/>
        </w:rPr>
      </w:pPr>
      <w:r w:rsidRPr="00102845">
        <w:rPr>
          <w:sz w:val="24"/>
          <w:szCs w:val="24"/>
          <w:highlight w:val="white"/>
          <w:lang w:val="en-GB"/>
        </w:rPr>
        <w:t xml:space="preserve">There is a link between the Adaptation of Sustainability to climate change and the hotel sector's need to focus on mitigation, and Adaptation can contribute to the goals to achieve sustainable development in the Hotel industry (Ghani </w:t>
      </w:r>
      <w:r w:rsidRPr="00102845">
        <w:rPr>
          <w:i/>
          <w:sz w:val="24"/>
          <w:szCs w:val="24"/>
          <w:highlight w:val="white"/>
          <w:lang w:val="en-GB"/>
        </w:rPr>
        <w:t>et al. 2022)</w:t>
      </w:r>
      <w:r w:rsidRPr="00102845">
        <w:rPr>
          <w:sz w:val="24"/>
          <w:szCs w:val="24"/>
          <w:highlight w:val="white"/>
          <w:lang w:val="en-GB"/>
        </w:rPr>
        <w:t xml:space="preserve">. In response to the ongoing issues of world Global Warming, it is time to focus on greenery, and green businesses are stepping ahead in the business sector. </w:t>
      </w:r>
    </w:p>
    <w:p w14:paraId="2D3BEC4A" w14:textId="0B7207D5" w:rsidR="00781950" w:rsidRPr="00102845" w:rsidRDefault="00737738" w:rsidP="008160BA">
      <w:pPr>
        <w:pStyle w:val="Normal1"/>
        <w:spacing w:line="360" w:lineRule="auto"/>
        <w:jc w:val="both"/>
        <w:rPr>
          <w:sz w:val="24"/>
          <w:szCs w:val="24"/>
          <w:highlight w:val="white"/>
          <w:lang w:val="en-GB"/>
        </w:rPr>
      </w:pPr>
      <w:r w:rsidRPr="00102845">
        <w:rPr>
          <w:sz w:val="24"/>
          <w:szCs w:val="24"/>
          <w:highlight w:val="white"/>
          <w:lang w:val="en-GB"/>
        </w:rPr>
        <w:t>Environmental protection, social equity and economic viability are the three factors of Sustainability in the hotel industry. The hotel industry needs to impact social responsibilities by maintaining sustainable development through various activities. The hotel industry can save natural resources by focusing on the various effects of Sustainability. The industry needs to focus on reuse and recycling to get the most out of the benefit (</w:t>
      </w:r>
      <w:proofErr w:type="spellStart"/>
      <w:r w:rsidRPr="00102845">
        <w:rPr>
          <w:sz w:val="24"/>
          <w:szCs w:val="24"/>
          <w:highlight w:val="white"/>
          <w:lang w:val="en-GB"/>
        </w:rPr>
        <w:t>Arzoumanidis</w:t>
      </w:r>
      <w:proofErr w:type="spellEnd"/>
      <w:r w:rsidRPr="00102845">
        <w:rPr>
          <w:sz w:val="24"/>
          <w:szCs w:val="24"/>
          <w:highlight w:val="white"/>
          <w:lang w:val="en-GB"/>
        </w:rPr>
        <w:t xml:space="preserve"> </w:t>
      </w:r>
      <w:r w:rsidRPr="00102845">
        <w:rPr>
          <w:i/>
          <w:sz w:val="24"/>
          <w:szCs w:val="24"/>
          <w:highlight w:val="white"/>
          <w:lang w:val="en-GB"/>
        </w:rPr>
        <w:t>et al.</w:t>
      </w:r>
      <w:r w:rsidRPr="00102845">
        <w:rPr>
          <w:sz w:val="24"/>
          <w:szCs w:val="24"/>
          <w:highlight w:val="white"/>
          <w:lang w:val="en-GB"/>
        </w:rPr>
        <w:t xml:space="preserve"> 2021). Towel and sheet reuse programs let the encouragement arise in the consumer's mind the reflection to maintain development in Sustainability (Cavalcante </w:t>
      </w:r>
      <w:r w:rsidRPr="00102845">
        <w:rPr>
          <w:i/>
          <w:sz w:val="24"/>
          <w:szCs w:val="24"/>
          <w:highlight w:val="white"/>
          <w:lang w:val="en-GB"/>
        </w:rPr>
        <w:t>et al.</w:t>
      </w:r>
      <w:r w:rsidRPr="00102845">
        <w:rPr>
          <w:sz w:val="24"/>
          <w:szCs w:val="24"/>
          <w:highlight w:val="white"/>
          <w:lang w:val="en-GB"/>
        </w:rPr>
        <w:t xml:space="preserve"> 2021). Preserving water and natural resources is the main objective of the Hotel industry. </w:t>
      </w:r>
    </w:p>
    <w:p w14:paraId="63EB27F7" w14:textId="77777777" w:rsidR="00781950" w:rsidRPr="00102845" w:rsidRDefault="00737738" w:rsidP="008160BA">
      <w:pPr>
        <w:pStyle w:val="Normal1"/>
        <w:spacing w:line="360" w:lineRule="auto"/>
        <w:jc w:val="both"/>
        <w:rPr>
          <w:sz w:val="24"/>
          <w:szCs w:val="24"/>
          <w:highlight w:val="white"/>
          <w:lang w:val="en-GB"/>
        </w:rPr>
      </w:pPr>
      <w:r w:rsidRPr="00102845">
        <w:rPr>
          <w:sz w:val="24"/>
          <w:szCs w:val="24"/>
          <w:highlight w:val="white"/>
          <w:lang w:val="en-GB"/>
        </w:rPr>
        <w:t xml:space="preserve">On the other hand, the Hotel industry and the hospitality sector needed to train and encourage people for sustainable development. The basic things like saving energy through various activities like switching off the hotel room's light or air condition systems when there are no guests. Preserving the rainwater for further use by cleaning the hotel premises and encouraging the employees to go green by planting trees on the hotel premises (Rubio-Mozos </w:t>
      </w:r>
      <w:r w:rsidRPr="00102845">
        <w:rPr>
          <w:i/>
          <w:sz w:val="24"/>
          <w:szCs w:val="24"/>
          <w:highlight w:val="white"/>
          <w:lang w:val="en-GB"/>
        </w:rPr>
        <w:t>et al.</w:t>
      </w:r>
      <w:r w:rsidRPr="00102845">
        <w:rPr>
          <w:sz w:val="24"/>
          <w:szCs w:val="24"/>
          <w:highlight w:val="white"/>
          <w:lang w:val="en-GB"/>
        </w:rPr>
        <w:t xml:space="preserve">, 2020). Though the pandemic has heightened environmental awareness in many sectors, like hotels, the management got time to renovate the strategies for the upcoming days. The Hotel industry needs to provide recycling facilities, avoid </w:t>
      </w:r>
      <w:proofErr w:type="gramStart"/>
      <w:r w:rsidRPr="00102845">
        <w:rPr>
          <w:sz w:val="24"/>
          <w:szCs w:val="24"/>
          <w:highlight w:val="white"/>
          <w:lang w:val="en-GB"/>
        </w:rPr>
        <w:t>plastics</w:t>
      </w:r>
      <w:proofErr w:type="gramEnd"/>
      <w:r w:rsidRPr="00102845">
        <w:rPr>
          <w:sz w:val="24"/>
          <w:szCs w:val="24"/>
          <w:highlight w:val="white"/>
          <w:lang w:val="en-GB"/>
        </w:rPr>
        <w:t xml:space="preserve"> and encourage people to use different objects instead of plastics (</w:t>
      </w:r>
      <w:proofErr w:type="spellStart"/>
      <w:r w:rsidRPr="00102845">
        <w:rPr>
          <w:sz w:val="24"/>
          <w:szCs w:val="24"/>
          <w:highlight w:val="white"/>
          <w:lang w:val="en-GB"/>
        </w:rPr>
        <w:t>Ristova</w:t>
      </w:r>
      <w:proofErr w:type="spellEnd"/>
      <w:r w:rsidRPr="00102845">
        <w:rPr>
          <w:sz w:val="24"/>
          <w:szCs w:val="24"/>
          <w:highlight w:val="white"/>
          <w:lang w:val="en-GB"/>
        </w:rPr>
        <w:t xml:space="preserve"> and </w:t>
      </w:r>
      <w:proofErr w:type="spellStart"/>
      <w:r w:rsidRPr="00102845">
        <w:rPr>
          <w:sz w:val="24"/>
          <w:szCs w:val="24"/>
          <w:highlight w:val="white"/>
          <w:lang w:val="en-GB"/>
        </w:rPr>
        <w:t>Angelkova</w:t>
      </w:r>
      <w:proofErr w:type="spellEnd"/>
      <w:r w:rsidRPr="00102845">
        <w:rPr>
          <w:sz w:val="24"/>
          <w:szCs w:val="24"/>
          <w:highlight w:val="white"/>
          <w:lang w:val="en-GB"/>
        </w:rPr>
        <w:t xml:space="preserve">, 2019). It depends upon the consumer's mentality to how the people react to the sustainable development of the hotel industry. It is also </w:t>
      </w:r>
      <w:proofErr w:type="gramStart"/>
      <w:r w:rsidRPr="00102845">
        <w:rPr>
          <w:sz w:val="24"/>
          <w:szCs w:val="24"/>
          <w:highlight w:val="white"/>
          <w:lang w:val="en-GB"/>
        </w:rPr>
        <w:t>imp[</w:t>
      </w:r>
      <w:proofErr w:type="spellStart"/>
      <w:proofErr w:type="gramEnd"/>
      <w:r w:rsidRPr="00102845">
        <w:rPr>
          <w:sz w:val="24"/>
          <w:szCs w:val="24"/>
          <w:highlight w:val="white"/>
          <w:lang w:val="en-GB"/>
        </w:rPr>
        <w:t>ortant</w:t>
      </w:r>
      <w:proofErr w:type="spellEnd"/>
      <w:r w:rsidRPr="00102845">
        <w:rPr>
          <w:sz w:val="24"/>
          <w:szCs w:val="24"/>
          <w:highlight w:val="white"/>
          <w:lang w:val="en-GB"/>
        </w:rPr>
        <w:t xml:space="preserve"> for the hotel chain to use the local material and contribute to the local markets to produce greenery. It is also the steps the hotels need to follow are the steps related to technical improvements in the Hotel industry. Adding sustainable growth and environmental changes in the rule of the Hotels to contribute towards Sustainability needed to focus on additional things. Additional changes like waste reduction are one of the changes in the Hotel sector needed to follow Sustainability. Choosing amenities and cleaning products are also the hotel industry's focus as the </w:t>
      </w:r>
      <w:r w:rsidRPr="00102845">
        <w:rPr>
          <w:sz w:val="24"/>
          <w:szCs w:val="24"/>
          <w:highlight w:val="white"/>
          <w:lang w:val="en-GB"/>
        </w:rPr>
        <w:lastRenderedPageBreak/>
        <w:t>hotels need to take a bold step towards Sustainability by using organic or natural cleaners for the hotels (Cruz-Morato, García-Mestanza and Dueñas-Zambrana, 2021).</w:t>
      </w:r>
    </w:p>
    <w:p w14:paraId="4F692CAF" w14:textId="77777777" w:rsidR="00781950" w:rsidRPr="00102845" w:rsidRDefault="00737738" w:rsidP="008160BA">
      <w:pPr>
        <w:pStyle w:val="Normal1"/>
        <w:spacing w:line="360" w:lineRule="auto"/>
        <w:jc w:val="both"/>
        <w:rPr>
          <w:sz w:val="24"/>
          <w:szCs w:val="24"/>
          <w:highlight w:val="white"/>
          <w:lang w:val="en-GB"/>
        </w:rPr>
      </w:pPr>
      <w:r w:rsidRPr="00102845">
        <w:rPr>
          <w:sz w:val="24"/>
          <w:szCs w:val="24"/>
          <w:highlight w:val="white"/>
          <w:lang w:val="en-GB"/>
        </w:rPr>
        <w:t xml:space="preserve">Furthermore, the hotel industry </w:t>
      </w:r>
      <w:proofErr w:type="gramStart"/>
      <w:r w:rsidRPr="00102845">
        <w:rPr>
          <w:sz w:val="24"/>
          <w:szCs w:val="24"/>
          <w:highlight w:val="white"/>
          <w:lang w:val="en-GB"/>
        </w:rPr>
        <w:t>is connected with</w:t>
      </w:r>
      <w:proofErr w:type="gramEnd"/>
      <w:r w:rsidRPr="00102845">
        <w:rPr>
          <w:sz w:val="24"/>
          <w:szCs w:val="24"/>
          <w:highlight w:val="white"/>
          <w:lang w:val="en-GB"/>
        </w:rPr>
        <w:t xml:space="preserve"> the local population. The Hotel management must deal with the local, organic, greenery-related things, while at the same time, it is important to focus on contributing to the environment. Sustainability is a lot more than environmental management as it is also about the progress in not only environmental scenes but the economic growth to promote work-life balance, helping the economic growth of the local people and promoting Sustainability to the global sector to achieve organizational benefit (S El-Sherif and Afifi, 2020). The hotel industry is very quick to respond against all the odds of environmental degradation. Though sustainable development is not only about the growth in environmental management, </w:t>
      </w:r>
      <w:proofErr w:type="gramStart"/>
      <w:r w:rsidRPr="00102845">
        <w:rPr>
          <w:sz w:val="24"/>
          <w:szCs w:val="24"/>
          <w:highlight w:val="white"/>
          <w:lang w:val="en-GB"/>
        </w:rPr>
        <w:t>it is</w:t>
      </w:r>
      <w:proofErr w:type="gramEnd"/>
      <w:r w:rsidRPr="00102845">
        <w:rPr>
          <w:sz w:val="24"/>
          <w:szCs w:val="24"/>
          <w:highlight w:val="white"/>
          <w:lang w:val="en-GB"/>
        </w:rPr>
        <w:t xml:space="preserve"> about mainly contributing towards society. </w:t>
      </w:r>
    </w:p>
    <w:p w14:paraId="10E41C61" w14:textId="77777777" w:rsidR="00781950" w:rsidRPr="00102845" w:rsidRDefault="00737738" w:rsidP="008160BA">
      <w:pPr>
        <w:pStyle w:val="Normal1"/>
        <w:spacing w:line="360" w:lineRule="auto"/>
        <w:jc w:val="both"/>
        <w:rPr>
          <w:sz w:val="24"/>
          <w:szCs w:val="24"/>
          <w:highlight w:val="white"/>
          <w:lang w:val="en-GB"/>
        </w:rPr>
      </w:pPr>
      <w:r w:rsidRPr="00102845">
        <w:rPr>
          <w:sz w:val="24"/>
          <w:szCs w:val="24"/>
          <w:highlight w:val="white"/>
          <w:lang w:val="en-GB"/>
        </w:rPr>
        <w:t>Sustainable development is the key factor against climate change and biodiversity loss-related problems. The Hotel industry is developing the process of global business by accepting sustainable growth by implementing sustainable practices (</w:t>
      </w:r>
      <w:proofErr w:type="spellStart"/>
      <w:r w:rsidRPr="00102845">
        <w:rPr>
          <w:sz w:val="24"/>
          <w:szCs w:val="24"/>
          <w:highlight w:val="white"/>
          <w:lang w:val="en-GB"/>
        </w:rPr>
        <w:t>Sadraei</w:t>
      </w:r>
      <w:proofErr w:type="spellEnd"/>
      <w:r w:rsidRPr="00102845">
        <w:rPr>
          <w:sz w:val="24"/>
          <w:szCs w:val="24"/>
          <w:highlight w:val="white"/>
          <w:lang w:val="en-GB"/>
        </w:rPr>
        <w:t xml:space="preserve"> </w:t>
      </w:r>
      <w:r w:rsidRPr="00102845">
        <w:rPr>
          <w:i/>
          <w:sz w:val="24"/>
          <w:szCs w:val="24"/>
          <w:highlight w:val="white"/>
          <w:lang w:val="en-GB"/>
        </w:rPr>
        <w:t>et al.</w:t>
      </w:r>
      <w:r w:rsidRPr="00102845">
        <w:rPr>
          <w:sz w:val="24"/>
          <w:szCs w:val="24"/>
          <w:highlight w:val="white"/>
          <w:lang w:val="en-GB"/>
        </w:rPr>
        <w:t xml:space="preserve"> 2022). One of the major reasons for the Hotel industry to shaft in sustainable development is the immense support of the consumers. Global carbon emissions result reflects the environmental purpose, and the hotel industry needs to follow the steps to overcome the challenge. More use of Solar energy for many purposes in the hotel industry is required to change the current scenario of climate changes in global sectors (</w:t>
      </w:r>
      <w:proofErr w:type="spellStart"/>
      <w:r w:rsidRPr="00102845">
        <w:rPr>
          <w:sz w:val="24"/>
          <w:szCs w:val="24"/>
          <w:highlight w:val="white"/>
          <w:lang w:val="en-GB"/>
        </w:rPr>
        <w:t>Eijgelaar</w:t>
      </w:r>
      <w:proofErr w:type="spellEnd"/>
      <w:r w:rsidRPr="00102845">
        <w:rPr>
          <w:sz w:val="24"/>
          <w:szCs w:val="24"/>
          <w:highlight w:val="white"/>
          <w:lang w:val="en-GB"/>
        </w:rPr>
        <w:t xml:space="preserve"> </w:t>
      </w:r>
      <w:r w:rsidRPr="00102845">
        <w:rPr>
          <w:i/>
          <w:sz w:val="24"/>
          <w:szCs w:val="24"/>
          <w:highlight w:val="white"/>
          <w:lang w:val="en-GB"/>
        </w:rPr>
        <w:t>et al.</w:t>
      </w:r>
      <w:r w:rsidRPr="00102845">
        <w:rPr>
          <w:sz w:val="24"/>
          <w:szCs w:val="24"/>
          <w:highlight w:val="white"/>
          <w:lang w:val="en-GB"/>
        </w:rPr>
        <w:t xml:space="preserve"> 2022). Through sustainable designs and food production, restaurants need to focus on environmental growth to achieve development in the business through Sustainability.</w:t>
      </w:r>
    </w:p>
    <w:p w14:paraId="0FF17830" w14:textId="77777777" w:rsidR="00781950" w:rsidRPr="00102845" w:rsidRDefault="00737738" w:rsidP="008160BA">
      <w:pPr>
        <w:pStyle w:val="Normal1"/>
        <w:spacing w:line="360" w:lineRule="auto"/>
        <w:jc w:val="both"/>
        <w:rPr>
          <w:sz w:val="24"/>
          <w:szCs w:val="24"/>
          <w:highlight w:val="white"/>
          <w:lang w:val="en-GB"/>
        </w:rPr>
      </w:pPr>
      <w:r w:rsidRPr="00102845">
        <w:rPr>
          <w:sz w:val="24"/>
          <w:szCs w:val="24"/>
          <w:highlight w:val="white"/>
          <w:lang w:val="en-GB"/>
        </w:rPr>
        <w:t>From a different perspective of the hotel industry, it is observed that due to the increasing pollution and degradation of the environment, it is important for the Hotel industry to step up for sustainable changes in the business. Sustainable development can be instrumental while contributing to the environment, and people need to follow all the regulations to maintain an eco-friendly green business. Future developments are necessary to change the scenario of the business, and in the hotel industry, it is important to develop Sustainability to achieve success in the competitive market. Therefore, sustainable development for the hotel industry is necessary to aim for making a positive impact on environmental growth.</w:t>
      </w:r>
    </w:p>
    <w:p w14:paraId="3D9C8BC0" w14:textId="77777777" w:rsidR="00781950" w:rsidRPr="00102845" w:rsidRDefault="00781950" w:rsidP="008160BA">
      <w:pPr>
        <w:pStyle w:val="Normal1"/>
        <w:spacing w:line="360" w:lineRule="auto"/>
        <w:jc w:val="both"/>
        <w:rPr>
          <w:sz w:val="24"/>
          <w:szCs w:val="24"/>
          <w:highlight w:val="white"/>
          <w:lang w:val="en-GB"/>
        </w:rPr>
      </w:pPr>
    </w:p>
    <w:p w14:paraId="39AA1513" w14:textId="77777777" w:rsidR="00781950" w:rsidRPr="00102845" w:rsidRDefault="00781950" w:rsidP="008160BA">
      <w:pPr>
        <w:pStyle w:val="Normal1"/>
        <w:spacing w:line="360" w:lineRule="auto"/>
        <w:jc w:val="both"/>
        <w:rPr>
          <w:b/>
          <w:sz w:val="28"/>
          <w:szCs w:val="28"/>
          <w:highlight w:val="white"/>
          <w:lang w:val="en-GB"/>
        </w:rPr>
      </w:pPr>
    </w:p>
    <w:p w14:paraId="4CF748F4" w14:textId="77777777" w:rsidR="00781950" w:rsidRPr="00102845" w:rsidRDefault="00737738" w:rsidP="008160BA">
      <w:pPr>
        <w:pStyle w:val="Heading1"/>
        <w:spacing w:line="360" w:lineRule="auto"/>
        <w:rPr>
          <w:b w:val="0"/>
          <w:bCs/>
          <w:highlight w:val="white"/>
          <w:lang w:val="en-GB"/>
        </w:rPr>
      </w:pPr>
      <w:bookmarkStart w:id="1" w:name="_Toc117257347"/>
      <w:r w:rsidRPr="00102845">
        <w:rPr>
          <w:b w:val="0"/>
          <w:bCs/>
          <w:highlight w:val="white"/>
          <w:lang w:val="en-GB"/>
        </w:rPr>
        <w:t>References</w:t>
      </w:r>
      <w:bookmarkEnd w:id="1"/>
    </w:p>
    <w:p w14:paraId="45B68451" w14:textId="337B9A5E" w:rsidR="00C6559D" w:rsidRPr="00102845" w:rsidRDefault="00737738" w:rsidP="008160BA">
      <w:pPr>
        <w:pStyle w:val="Normal1"/>
        <w:spacing w:before="240" w:after="240" w:line="360" w:lineRule="auto"/>
        <w:jc w:val="both"/>
        <w:rPr>
          <w:sz w:val="24"/>
          <w:szCs w:val="24"/>
          <w:highlight w:val="white"/>
          <w:lang w:val="en-GB"/>
        </w:rPr>
      </w:pPr>
      <w:r w:rsidRPr="00102845">
        <w:rPr>
          <w:sz w:val="24"/>
          <w:szCs w:val="24"/>
          <w:highlight w:val="white"/>
          <w:lang w:val="en-GB"/>
        </w:rPr>
        <w:t xml:space="preserve">Amrutha, V.N. and Geetha, S.N., </w:t>
      </w:r>
      <w:r w:rsidR="003E4103" w:rsidRPr="00102845">
        <w:rPr>
          <w:sz w:val="24"/>
          <w:szCs w:val="24"/>
          <w:highlight w:val="white"/>
          <w:lang w:val="en-GB"/>
        </w:rPr>
        <w:t>(</w:t>
      </w:r>
      <w:r w:rsidRPr="00102845">
        <w:rPr>
          <w:sz w:val="24"/>
          <w:szCs w:val="24"/>
          <w:highlight w:val="white"/>
          <w:lang w:val="en-GB"/>
        </w:rPr>
        <w:t>2020</w:t>
      </w:r>
      <w:r w:rsidR="003E4103" w:rsidRPr="00102845">
        <w:rPr>
          <w:sz w:val="24"/>
          <w:szCs w:val="24"/>
          <w:highlight w:val="white"/>
          <w:lang w:val="en-GB"/>
        </w:rPr>
        <w:t>)</w:t>
      </w:r>
      <w:r w:rsidRPr="00102845">
        <w:rPr>
          <w:sz w:val="24"/>
          <w:szCs w:val="24"/>
          <w:highlight w:val="white"/>
          <w:lang w:val="en-GB"/>
        </w:rPr>
        <w:t xml:space="preserve">. A systematic review on green human resource management: Implications for Social Sustainability. </w:t>
      </w:r>
      <w:r w:rsidRPr="00102845">
        <w:rPr>
          <w:i/>
          <w:sz w:val="24"/>
          <w:szCs w:val="24"/>
          <w:highlight w:val="white"/>
          <w:lang w:val="en-GB"/>
        </w:rPr>
        <w:t>Journal of Cleaner Production</w:t>
      </w:r>
      <w:r w:rsidRPr="00102845">
        <w:rPr>
          <w:sz w:val="24"/>
          <w:szCs w:val="24"/>
          <w:highlight w:val="white"/>
          <w:lang w:val="en-GB"/>
        </w:rPr>
        <w:t xml:space="preserve">, </w:t>
      </w:r>
      <w:r w:rsidRPr="00102845">
        <w:rPr>
          <w:i/>
          <w:sz w:val="24"/>
          <w:szCs w:val="24"/>
          <w:highlight w:val="white"/>
          <w:lang w:val="en-GB"/>
        </w:rPr>
        <w:t>247</w:t>
      </w:r>
      <w:r w:rsidRPr="00102845">
        <w:rPr>
          <w:sz w:val="24"/>
          <w:szCs w:val="24"/>
          <w:highlight w:val="white"/>
          <w:lang w:val="en-GB"/>
        </w:rPr>
        <w:t>, p.119131. Available at:</w:t>
      </w:r>
      <w:hyperlink r:id="rId7">
        <w:r w:rsidRPr="00102845">
          <w:rPr>
            <w:sz w:val="24"/>
            <w:szCs w:val="24"/>
            <w:highlight w:val="white"/>
            <w:lang w:val="en-GB"/>
          </w:rPr>
          <w:t xml:space="preserve"> </w:t>
        </w:r>
      </w:hyperlink>
      <w:hyperlink r:id="rId8">
        <w:r w:rsidRPr="00102845">
          <w:rPr>
            <w:sz w:val="24"/>
            <w:szCs w:val="24"/>
            <w:highlight w:val="white"/>
            <w:u w:val="single"/>
            <w:lang w:val="en-GB"/>
          </w:rPr>
          <w:t>https://www.sciencedirect.com/science/article/abs/pii/S0959652619340016?via%3Dihub</w:t>
        </w:r>
      </w:hyperlink>
      <w:r w:rsidRPr="00102845">
        <w:rPr>
          <w:sz w:val="24"/>
          <w:szCs w:val="24"/>
          <w:highlight w:val="white"/>
          <w:lang w:val="en-GB"/>
        </w:rPr>
        <w:t xml:space="preserve">  </w:t>
      </w:r>
      <w:r w:rsidR="003E4103" w:rsidRPr="00102845">
        <w:rPr>
          <w:sz w:val="24"/>
          <w:szCs w:val="24"/>
          <w:highlight w:val="white"/>
          <w:lang w:val="en-GB"/>
        </w:rPr>
        <w:t>(Accessed: 21 October 2022)</w:t>
      </w:r>
    </w:p>
    <w:p w14:paraId="05FF02CD" w14:textId="03DD937C" w:rsidR="00C6559D" w:rsidRPr="00102845" w:rsidRDefault="00737738" w:rsidP="008160BA">
      <w:pPr>
        <w:pStyle w:val="Normal1"/>
        <w:spacing w:before="240" w:after="240" w:line="360" w:lineRule="auto"/>
        <w:jc w:val="both"/>
        <w:rPr>
          <w:sz w:val="24"/>
          <w:szCs w:val="24"/>
          <w:highlight w:val="white"/>
          <w:lang w:val="en-GB"/>
        </w:rPr>
      </w:pPr>
      <w:proofErr w:type="spellStart"/>
      <w:r w:rsidRPr="00102845">
        <w:rPr>
          <w:sz w:val="24"/>
          <w:szCs w:val="24"/>
          <w:highlight w:val="white"/>
          <w:lang w:val="en-GB"/>
        </w:rPr>
        <w:t>Arzoumanidis</w:t>
      </w:r>
      <w:proofErr w:type="spellEnd"/>
      <w:r w:rsidRPr="00102845">
        <w:rPr>
          <w:sz w:val="24"/>
          <w:szCs w:val="24"/>
          <w:highlight w:val="white"/>
          <w:lang w:val="en-GB"/>
        </w:rPr>
        <w:t xml:space="preserve">, I., Walker, A.M., Petti, L. and Raggi, A., </w:t>
      </w:r>
      <w:r w:rsidR="003E4103" w:rsidRPr="00102845">
        <w:rPr>
          <w:sz w:val="24"/>
          <w:szCs w:val="24"/>
          <w:highlight w:val="white"/>
          <w:lang w:val="en-GB"/>
        </w:rPr>
        <w:t>(</w:t>
      </w:r>
      <w:r w:rsidRPr="00102845">
        <w:rPr>
          <w:sz w:val="24"/>
          <w:szCs w:val="24"/>
          <w:highlight w:val="white"/>
          <w:lang w:val="en-GB"/>
        </w:rPr>
        <w:t>2021</w:t>
      </w:r>
      <w:r w:rsidR="003E4103" w:rsidRPr="00102845">
        <w:rPr>
          <w:sz w:val="24"/>
          <w:szCs w:val="24"/>
          <w:highlight w:val="white"/>
          <w:lang w:val="en-GB"/>
        </w:rPr>
        <w:t>)</w:t>
      </w:r>
      <w:r w:rsidRPr="00102845">
        <w:rPr>
          <w:sz w:val="24"/>
          <w:szCs w:val="24"/>
          <w:highlight w:val="white"/>
          <w:lang w:val="en-GB"/>
        </w:rPr>
        <w:t xml:space="preserve">. Life Cycle-Based Sustainability and Circularity Indicators for the Tourism Industry: A Literature Review. </w:t>
      </w:r>
      <w:r w:rsidRPr="00102845">
        <w:rPr>
          <w:i/>
          <w:sz w:val="24"/>
          <w:szCs w:val="24"/>
          <w:highlight w:val="white"/>
          <w:lang w:val="en-GB"/>
        </w:rPr>
        <w:t>Sustainability</w:t>
      </w:r>
      <w:r w:rsidRPr="00102845">
        <w:rPr>
          <w:sz w:val="24"/>
          <w:szCs w:val="24"/>
          <w:highlight w:val="white"/>
          <w:lang w:val="en-GB"/>
        </w:rPr>
        <w:t xml:space="preserve">, </w:t>
      </w:r>
      <w:r w:rsidRPr="00102845">
        <w:rPr>
          <w:i/>
          <w:sz w:val="24"/>
          <w:szCs w:val="24"/>
          <w:highlight w:val="white"/>
          <w:lang w:val="en-GB"/>
        </w:rPr>
        <w:t>13</w:t>
      </w:r>
      <w:r w:rsidRPr="00102845">
        <w:rPr>
          <w:sz w:val="24"/>
          <w:szCs w:val="24"/>
          <w:highlight w:val="white"/>
          <w:lang w:val="en-GB"/>
        </w:rPr>
        <w:t>(21), p.11853. Available at:</w:t>
      </w:r>
      <w:hyperlink r:id="rId9">
        <w:r w:rsidRPr="00102845">
          <w:rPr>
            <w:sz w:val="24"/>
            <w:szCs w:val="24"/>
            <w:highlight w:val="white"/>
            <w:lang w:val="en-GB"/>
          </w:rPr>
          <w:t xml:space="preserve"> </w:t>
        </w:r>
      </w:hyperlink>
      <w:hyperlink r:id="rId10">
        <w:r w:rsidRPr="00102845">
          <w:rPr>
            <w:sz w:val="24"/>
            <w:szCs w:val="24"/>
            <w:highlight w:val="white"/>
            <w:u w:val="single"/>
            <w:lang w:val="en-GB"/>
          </w:rPr>
          <w:t>https://www.mdpi.com/2071-1050/13/21/11853/htm</w:t>
        </w:r>
      </w:hyperlink>
      <w:r w:rsidRPr="00102845">
        <w:rPr>
          <w:sz w:val="24"/>
          <w:szCs w:val="24"/>
          <w:highlight w:val="white"/>
          <w:lang w:val="en-GB"/>
        </w:rPr>
        <w:t xml:space="preserve">  </w:t>
      </w:r>
      <w:r w:rsidR="003E4103" w:rsidRPr="00102845">
        <w:rPr>
          <w:sz w:val="24"/>
          <w:szCs w:val="24"/>
          <w:highlight w:val="white"/>
          <w:lang w:val="en-GB"/>
        </w:rPr>
        <w:t>(Accessed: 21 October 2022)</w:t>
      </w:r>
    </w:p>
    <w:p w14:paraId="231B311D" w14:textId="6796235D" w:rsidR="00C6559D" w:rsidRPr="00102845" w:rsidRDefault="00737738" w:rsidP="008160BA">
      <w:pPr>
        <w:pStyle w:val="Normal1"/>
        <w:spacing w:before="240" w:after="240" w:line="360" w:lineRule="auto"/>
        <w:jc w:val="both"/>
        <w:rPr>
          <w:sz w:val="24"/>
          <w:szCs w:val="24"/>
          <w:highlight w:val="white"/>
          <w:lang w:val="en-GB"/>
        </w:rPr>
      </w:pPr>
      <w:proofErr w:type="spellStart"/>
      <w:r w:rsidRPr="00102845">
        <w:rPr>
          <w:sz w:val="24"/>
          <w:szCs w:val="24"/>
          <w:highlight w:val="white"/>
          <w:lang w:val="en-GB"/>
        </w:rPr>
        <w:t>Berjozkina</w:t>
      </w:r>
      <w:proofErr w:type="spellEnd"/>
      <w:r w:rsidRPr="00102845">
        <w:rPr>
          <w:sz w:val="24"/>
          <w:szCs w:val="24"/>
          <w:highlight w:val="white"/>
          <w:lang w:val="en-GB"/>
        </w:rPr>
        <w:t xml:space="preserve">, G. and </w:t>
      </w:r>
      <w:proofErr w:type="spellStart"/>
      <w:r w:rsidRPr="00102845">
        <w:rPr>
          <w:sz w:val="24"/>
          <w:szCs w:val="24"/>
          <w:highlight w:val="white"/>
          <w:lang w:val="en-GB"/>
        </w:rPr>
        <w:t>Melanthiou</w:t>
      </w:r>
      <w:proofErr w:type="spellEnd"/>
      <w:r w:rsidRPr="00102845">
        <w:rPr>
          <w:sz w:val="24"/>
          <w:szCs w:val="24"/>
          <w:highlight w:val="white"/>
          <w:lang w:val="en-GB"/>
        </w:rPr>
        <w:t xml:space="preserve">, Y., </w:t>
      </w:r>
      <w:r w:rsidR="003E4103" w:rsidRPr="00102845">
        <w:rPr>
          <w:sz w:val="24"/>
          <w:szCs w:val="24"/>
          <w:highlight w:val="white"/>
          <w:lang w:val="en-GB"/>
        </w:rPr>
        <w:t>(</w:t>
      </w:r>
      <w:r w:rsidRPr="00102845">
        <w:rPr>
          <w:sz w:val="24"/>
          <w:szCs w:val="24"/>
          <w:highlight w:val="white"/>
          <w:lang w:val="en-GB"/>
        </w:rPr>
        <w:t>2021</w:t>
      </w:r>
      <w:r w:rsidR="003E4103" w:rsidRPr="00102845">
        <w:rPr>
          <w:sz w:val="24"/>
          <w:szCs w:val="24"/>
          <w:highlight w:val="white"/>
          <w:lang w:val="en-GB"/>
        </w:rPr>
        <w:t>)</w:t>
      </w:r>
      <w:r w:rsidRPr="00102845">
        <w:rPr>
          <w:sz w:val="24"/>
          <w:szCs w:val="24"/>
          <w:highlight w:val="white"/>
          <w:lang w:val="en-GB"/>
        </w:rPr>
        <w:t xml:space="preserve">. Is tourism and hospitality education supporting </w:t>
      </w:r>
      <w:proofErr w:type="gramStart"/>
      <w:r w:rsidRPr="00102845">
        <w:rPr>
          <w:sz w:val="24"/>
          <w:szCs w:val="24"/>
          <w:highlight w:val="white"/>
          <w:lang w:val="en-GB"/>
        </w:rPr>
        <w:t>Sustainability?.</w:t>
      </w:r>
      <w:proofErr w:type="gramEnd"/>
      <w:r w:rsidRPr="00102845">
        <w:rPr>
          <w:sz w:val="24"/>
          <w:szCs w:val="24"/>
          <w:highlight w:val="white"/>
          <w:lang w:val="en-GB"/>
        </w:rPr>
        <w:t xml:space="preserve"> </w:t>
      </w:r>
      <w:r w:rsidRPr="00102845">
        <w:rPr>
          <w:i/>
          <w:sz w:val="24"/>
          <w:szCs w:val="24"/>
          <w:highlight w:val="white"/>
          <w:lang w:val="en-GB"/>
        </w:rPr>
        <w:t>Worldwide Hospitality and Tourism Themes</w:t>
      </w:r>
      <w:r w:rsidRPr="00102845">
        <w:rPr>
          <w:sz w:val="24"/>
          <w:szCs w:val="24"/>
          <w:highlight w:val="white"/>
          <w:lang w:val="en-GB"/>
        </w:rPr>
        <w:t>. Available at:</w:t>
      </w:r>
      <w:hyperlink r:id="rId11">
        <w:r w:rsidRPr="00102845">
          <w:rPr>
            <w:sz w:val="24"/>
            <w:szCs w:val="24"/>
            <w:highlight w:val="white"/>
            <w:lang w:val="en-GB"/>
          </w:rPr>
          <w:t xml:space="preserve"> </w:t>
        </w:r>
      </w:hyperlink>
      <w:hyperlink r:id="rId12">
        <w:r w:rsidRPr="00102845">
          <w:rPr>
            <w:sz w:val="24"/>
            <w:szCs w:val="24"/>
            <w:highlight w:val="white"/>
            <w:u w:val="single"/>
            <w:lang w:val="en-GB"/>
          </w:rPr>
          <w:t>https://strathprints.strath.ac.uk/78607/1/Berjozkina_Melanthiou_WHTT_2021_Is_tourism_and_hospitality_education_supporting_sustainability.pdf</w:t>
        </w:r>
      </w:hyperlink>
      <w:r w:rsidR="003E4103" w:rsidRPr="00102845">
        <w:rPr>
          <w:sz w:val="24"/>
          <w:szCs w:val="24"/>
          <w:highlight w:val="white"/>
          <w:u w:val="single"/>
          <w:lang w:val="en-GB"/>
        </w:rPr>
        <w:t xml:space="preserve"> </w:t>
      </w:r>
      <w:r w:rsidR="003E4103" w:rsidRPr="00102845">
        <w:rPr>
          <w:sz w:val="24"/>
          <w:szCs w:val="24"/>
          <w:highlight w:val="white"/>
          <w:lang w:val="en-GB"/>
        </w:rPr>
        <w:t>(Accessed: 21 October 2022)</w:t>
      </w:r>
    </w:p>
    <w:p w14:paraId="6537F9AD" w14:textId="3B9B9BB0" w:rsidR="00C6559D" w:rsidRPr="00102845" w:rsidRDefault="00737738" w:rsidP="008160BA">
      <w:pPr>
        <w:pStyle w:val="Normal1"/>
        <w:spacing w:before="240" w:after="240" w:line="360" w:lineRule="auto"/>
        <w:jc w:val="both"/>
        <w:rPr>
          <w:sz w:val="24"/>
          <w:szCs w:val="24"/>
          <w:highlight w:val="white"/>
          <w:lang w:val="en-GB"/>
        </w:rPr>
      </w:pPr>
      <w:r w:rsidRPr="00102845">
        <w:rPr>
          <w:sz w:val="24"/>
          <w:szCs w:val="24"/>
          <w:highlight w:val="white"/>
          <w:lang w:val="en-GB"/>
        </w:rPr>
        <w:t xml:space="preserve">Campos, F., Lima Santos, L., Gomes, C. and Cardoso, L., </w:t>
      </w:r>
      <w:r w:rsidR="003E4103" w:rsidRPr="00102845">
        <w:rPr>
          <w:sz w:val="24"/>
          <w:szCs w:val="24"/>
          <w:highlight w:val="white"/>
          <w:lang w:val="en-GB"/>
        </w:rPr>
        <w:t>(</w:t>
      </w:r>
      <w:r w:rsidRPr="00102845">
        <w:rPr>
          <w:sz w:val="24"/>
          <w:szCs w:val="24"/>
          <w:highlight w:val="white"/>
          <w:lang w:val="en-GB"/>
        </w:rPr>
        <w:t>2022</w:t>
      </w:r>
      <w:r w:rsidR="003E4103" w:rsidRPr="00102845">
        <w:rPr>
          <w:sz w:val="24"/>
          <w:szCs w:val="24"/>
          <w:highlight w:val="white"/>
          <w:lang w:val="en-GB"/>
        </w:rPr>
        <w:t>)</w:t>
      </w:r>
      <w:r w:rsidRPr="00102845">
        <w:rPr>
          <w:sz w:val="24"/>
          <w:szCs w:val="24"/>
          <w:highlight w:val="white"/>
          <w:lang w:val="en-GB"/>
        </w:rPr>
        <w:t xml:space="preserve">. Management Accounting Practices in the Hospitality Industry: A Systematic Review and Critical Approach. </w:t>
      </w:r>
      <w:r w:rsidRPr="00102845">
        <w:rPr>
          <w:i/>
          <w:sz w:val="24"/>
          <w:szCs w:val="24"/>
          <w:highlight w:val="white"/>
          <w:lang w:val="en-GB"/>
        </w:rPr>
        <w:t>Tourism and Hospitality</w:t>
      </w:r>
      <w:r w:rsidRPr="00102845">
        <w:rPr>
          <w:sz w:val="24"/>
          <w:szCs w:val="24"/>
          <w:highlight w:val="white"/>
          <w:lang w:val="en-GB"/>
        </w:rPr>
        <w:t xml:space="preserve">, </w:t>
      </w:r>
      <w:r w:rsidRPr="00102845">
        <w:rPr>
          <w:i/>
          <w:sz w:val="24"/>
          <w:szCs w:val="24"/>
          <w:highlight w:val="white"/>
          <w:lang w:val="en-GB"/>
        </w:rPr>
        <w:t>3</w:t>
      </w:r>
      <w:r w:rsidRPr="00102845">
        <w:rPr>
          <w:sz w:val="24"/>
          <w:szCs w:val="24"/>
          <w:highlight w:val="white"/>
          <w:lang w:val="en-GB"/>
        </w:rPr>
        <w:t>(1), pp.243-264. Available at:</w:t>
      </w:r>
      <w:hyperlink r:id="rId13">
        <w:r w:rsidRPr="00102845">
          <w:rPr>
            <w:sz w:val="24"/>
            <w:szCs w:val="24"/>
            <w:highlight w:val="white"/>
            <w:lang w:val="en-GB"/>
          </w:rPr>
          <w:t xml:space="preserve"> </w:t>
        </w:r>
      </w:hyperlink>
      <w:hyperlink r:id="rId14">
        <w:r w:rsidRPr="00102845">
          <w:rPr>
            <w:sz w:val="24"/>
            <w:szCs w:val="24"/>
            <w:highlight w:val="white"/>
            <w:u w:val="single"/>
            <w:lang w:val="en-GB"/>
          </w:rPr>
          <w:t>https://www.mdpi.com/2673-5768/3/1/17/htm</w:t>
        </w:r>
      </w:hyperlink>
      <w:r w:rsidRPr="00102845">
        <w:rPr>
          <w:sz w:val="24"/>
          <w:szCs w:val="24"/>
          <w:highlight w:val="white"/>
          <w:lang w:val="en-GB"/>
        </w:rPr>
        <w:t xml:space="preserve">  </w:t>
      </w:r>
      <w:r w:rsidR="003E4103" w:rsidRPr="00102845">
        <w:rPr>
          <w:sz w:val="24"/>
          <w:szCs w:val="24"/>
          <w:highlight w:val="white"/>
          <w:lang w:val="en-GB"/>
        </w:rPr>
        <w:t>(Accessed: 21 October 2022)</w:t>
      </w:r>
    </w:p>
    <w:p w14:paraId="2F726160" w14:textId="1EA44A28" w:rsidR="00C6559D" w:rsidRPr="00102845" w:rsidRDefault="00737738" w:rsidP="008160BA">
      <w:pPr>
        <w:pStyle w:val="Normal1"/>
        <w:spacing w:before="240" w:after="240" w:line="360" w:lineRule="auto"/>
        <w:jc w:val="both"/>
        <w:rPr>
          <w:sz w:val="24"/>
          <w:szCs w:val="24"/>
          <w:highlight w:val="white"/>
          <w:lang w:val="en-GB"/>
        </w:rPr>
      </w:pPr>
      <w:r w:rsidRPr="00102845">
        <w:rPr>
          <w:sz w:val="24"/>
          <w:szCs w:val="24"/>
          <w:highlight w:val="white"/>
          <w:lang w:val="en-GB"/>
        </w:rPr>
        <w:t xml:space="preserve">Cavalcante, W.Q.D.F., Coelho, A. and </w:t>
      </w:r>
      <w:proofErr w:type="spellStart"/>
      <w:r w:rsidRPr="00102845">
        <w:rPr>
          <w:sz w:val="24"/>
          <w:szCs w:val="24"/>
          <w:highlight w:val="white"/>
          <w:lang w:val="en-GB"/>
        </w:rPr>
        <w:t>Bairrada</w:t>
      </w:r>
      <w:proofErr w:type="spellEnd"/>
      <w:r w:rsidRPr="00102845">
        <w:rPr>
          <w:sz w:val="24"/>
          <w:szCs w:val="24"/>
          <w:highlight w:val="white"/>
          <w:lang w:val="en-GB"/>
        </w:rPr>
        <w:t xml:space="preserve">, C.M., </w:t>
      </w:r>
      <w:r w:rsidR="003E4103" w:rsidRPr="00102845">
        <w:rPr>
          <w:sz w:val="24"/>
          <w:szCs w:val="24"/>
          <w:highlight w:val="white"/>
          <w:lang w:val="en-GB"/>
        </w:rPr>
        <w:t>(</w:t>
      </w:r>
      <w:r w:rsidRPr="00102845">
        <w:rPr>
          <w:sz w:val="24"/>
          <w:szCs w:val="24"/>
          <w:highlight w:val="white"/>
          <w:lang w:val="en-GB"/>
        </w:rPr>
        <w:t>2021</w:t>
      </w:r>
      <w:r w:rsidR="003E4103" w:rsidRPr="00102845">
        <w:rPr>
          <w:sz w:val="24"/>
          <w:szCs w:val="24"/>
          <w:highlight w:val="white"/>
          <w:lang w:val="en-GB"/>
        </w:rPr>
        <w:t>)</w:t>
      </w:r>
      <w:r w:rsidRPr="00102845">
        <w:rPr>
          <w:sz w:val="24"/>
          <w:szCs w:val="24"/>
          <w:highlight w:val="white"/>
          <w:lang w:val="en-GB"/>
        </w:rPr>
        <w:t xml:space="preserve">. Sustainability and tourism marketing: A bibliometric analysis of publications between 1997 and 2020 using </w:t>
      </w:r>
      <w:proofErr w:type="spellStart"/>
      <w:r w:rsidRPr="00102845">
        <w:rPr>
          <w:sz w:val="24"/>
          <w:szCs w:val="24"/>
          <w:highlight w:val="white"/>
          <w:lang w:val="en-GB"/>
        </w:rPr>
        <w:t>vosviewer</w:t>
      </w:r>
      <w:proofErr w:type="spellEnd"/>
      <w:r w:rsidRPr="00102845">
        <w:rPr>
          <w:sz w:val="24"/>
          <w:szCs w:val="24"/>
          <w:highlight w:val="white"/>
          <w:lang w:val="en-GB"/>
        </w:rPr>
        <w:t xml:space="preserve"> software. </w:t>
      </w:r>
      <w:r w:rsidRPr="00102845">
        <w:rPr>
          <w:i/>
          <w:sz w:val="24"/>
          <w:szCs w:val="24"/>
          <w:highlight w:val="white"/>
          <w:lang w:val="en-GB"/>
        </w:rPr>
        <w:t>Sustainability</w:t>
      </w:r>
      <w:r w:rsidRPr="00102845">
        <w:rPr>
          <w:sz w:val="24"/>
          <w:szCs w:val="24"/>
          <w:highlight w:val="white"/>
          <w:lang w:val="en-GB"/>
        </w:rPr>
        <w:t xml:space="preserve">, </w:t>
      </w:r>
      <w:r w:rsidRPr="00102845">
        <w:rPr>
          <w:i/>
          <w:sz w:val="24"/>
          <w:szCs w:val="24"/>
          <w:highlight w:val="white"/>
          <w:lang w:val="en-GB"/>
        </w:rPr>
        <w:t>13</w:t>
      </w:r>
      <w:r w:rsidRPr="00102845">
        <w:rPr>
          <w:sz w:val="24"/>
          <w:szCs w:val="24"/>
          <w:highlight w:val="white"/>
          <w:lang w:val="en-GB"/>
        </w:rPr>
        <w:t>(9), p.4987. Available at:</w:t>
      </w:r>
      <w:hyperlink r:id="rId15">
        <w:r w:rsidRPr="00102845">
          <w:rPr>
            <w:sz w:val="24"/>
            <w:szCs w:val="24"/>
            <w:highlight w:val="white"/>
            <w:lang w:val="en-GB"/>
          </w:rPr>
          <w:t xml:space="preserve"> </w:t>
        </w:r>
      </w:hyperlink>
      <w:hyperlink r:id="rId16">
        <w:r w:rsidRPr="00102845">
          <w:rPr>
            <w:sz w:val="24"/>
            <w:szCs w:val="24"/>
            <w:highlight w:val="white"/>
            <w:u w:val="single"/>
            <w:lang w:val="en-GB"/>
          </w:rPr>
          <w:t>https://www.mdpi.com/2071-1050/13/9/4987</w:t>
        </w:r>
      </w:hyperlink>
      <w:r w:rsidRPr="00102845">
        <w:rPr>
          <w:sz w:val="24"/>
          <w:szCs w:val="24"/>
          <w:highlight w:val="white"/>
          <w:lang w:val="en-GB"/>
        </w:rPr>
        <w:t xml:space="preserve"> </w:t>
      </w:r>
      <w:r w:rsidR="003E4103" w:rsidRPr="00102845">
        <w:rPr>
          <w:sz w:val="24"/>
          <w:szCs w:val="24"/>
          <w:highlight w:val="white"/>
          <w:lang w:val="en-GB"/>
        </w:rPr>
        <w:t>(Accessed: 21 October 2022)</w:t>
      </w:r>
    </w:p>
    <w:p w14:paraId="520E7F8F" w14:textId="49ACC253" w:rsidR="00C6559D" w:rsidRPr="00102845" w:rsidRDefault="00737738" w:rsidP="008160BA">
      <w:pPr>
        <w:pStyle w:val="Normal1"/>
        <w:spacing w:before="240" w:after="240" w:line="360" w:lineRule="auto"/>
        <w:jc w:val="both"/>
        <w:rPr>
          <w:sz w:val="24"/>
          <w:szCs w:val="24"/>
          <w:highlight w:val="white"/>
          <w:lang w:val="en-GB"/>
        </w:rPr>
      </w:pPr>
      <w:r w:rsidRPr="00102845">
        <w:rPr>
          <w:sz w:val="24"/>
          <w:szCs w:val="24"/>
          <w:highlight w:val="white"/>
          <w:lang w:val="en-GB"/>
        </w:rPr>
        <w:t xml:space="preserve">Cruz-Morato, M.A., García-Mestanza, J. and Dueñas-Zambrana, C., </w:t>
      </w:r>
      <w:r w:rsidR="003E4103" w:rsidRPr="00102845">
        <w:rPr>
          <w:sz w:val="24"/>
          <w:szCs w:val="24"/>
          <w:highlight w:val="white"/>
          <w:lang w:val="en-GB"/>
        </w:rPr>
        <w:t>(</w:t>
      </w:r>
      <w:r w:rsidRPr="00102845">
        <w:rPr>
          <w:sz w:val="24"/>
          <w:szCs w:val="24"/>
          <w:highlight w:val="white"/>
          <w:lang w:val="en-GB"/>
        </w:rPr>
        <w:t>2021</w:t>
      </w:r>
      <w:r w:rsidR="003E4103" w:rsidRPr="00102845">
        <w:rPr>
          <w:sz w:val="24"/>
          <w:szCs w:val="24"/>
          <w:highlight w:val="white"/>
          <w:lang w:val="en-GB"/>
        </w:rPr>
        <w:t>)</w:t>
      </w:r>
      <w:r w:rsidRPr="00102845">
        <w:rPr>
          <w:sz w:val="24"/>
          <w:szCs w:val="24"/>
          <w:highlight w:val="white"/>
          <w:lang w:val="en-GB"/>
        </w:rPr>
        <w:t xml:space="preserve">. Special Employment Centres, Time Factor and Sustainable Human Resources Management in Spanish Hotel Industry: Can Corporate Social Marketing Improve the Labour Situation of People with Disabilities? </w:t>
      </w:r>
      <w:r w:rsidRPr="00102845">
        <w:rPr>
          <w:i/>
          <w:sz w:val="24"/>
          <w:szCs w:val="24"/>
          <w:highlight w:val="white"/>
          <w:lang w:val="en-GB"/>
        </w:rPr>
        <w:t>Sustainability</w:t>
      </w:r>
      <w:r w:rsidRPr="00102845">
        <w:rPr>
          <w:sz w:val="24"/>
          <w:szCs w:val="24"/>
          <w:highlight w:val="white"/>
          <w:lang w:val="en-GB"/>
        </w:rPr>
        <w:t xml:space="preserve">, </w:t>
      </w:r>
      <w:r w:rsidRPr="00102845">
        <w:rPr>
          <w:i/>
          <w:sz w:val="24"/>
          <w:szCs w:val="24"/>
          <w:highlight w:val="white"/>
          <w:lang w:val="en-GB"/>
        </w:rPr>
        <w:t>13</w:t>
      </w:r>
      <w:r w:rsidRPr="00102845">
        <w:rPr>
          <w:sz w:val="24"/>
          <w:szCs w:val="24"/>
          <w:highlight w:val="white"/>
          <w:lang w:val="en-GB"/>
        </w:rPr>
        <w:t>(19), p.10710. Available at:</w:t>
      </w:r>
      <w:hyperlink r:id="rId17">
        <w:r w:rsidRPr="00102845">
          <w:rPr>
            <w:sz w:val="24"/>
            <w:szCs w:val="24"/>
            <w:highlight w:val="white"/>
            <w:lang w:val="en-GB"/>
          </w:rPr>
          <w:t xml:space="preserve"> </w:t>
        </w:r>
      </w:hyperlink>
      <w:hyperlink r:id="rId18">
        <w:r w:rsidRPr="00102845">
          <w:rPr>
            <w:sz w:val="24"/>
            <w:szCs w:val="24"/>
            <w:highlight w:val="white"/>
            <w:u w:val="single"/>
            <w:lang w:val="en-GB"/>
          </w:rPr>
          <w:t>https://www.mdpi.com/2071-1050/13/19/10710/htm</w:t>
        </w:r>
      </w:hyperlink>
      <w:r w:rsidRPr="00102845">
        <w:rPr>
          <w:sz w:val="24"/>
          <w:szCs w:val="24"/>
          <w:highlight w:val="white"/>
          <w:lang w:val="en-GB"/>
        </w:rPr>
        <w:t xml:space="preserve"> </w:t>
      </w:r>
      <w:r w:rsidR="003E4103" w:rsidRPr="00102845">
        <w:rPr>
          <w:sz w:val="24"/>
          <w:szCs w:val="24"/>
          <w:highlight w:val="white"/>
          <w:lang w:val="en-GB"/>
        </w:rPr>
        <w:t>(Accessed: 21 October 2022)</w:t>
      </w:r>
    </w:p>
    <w:p w14:paraId="11406911" w14:textId="581661ED" w:rsidR="00C6559D" w:rsidRPr="00102845" w:rsidRDefault="00737738" w:rsidP="008160BA">
      <w:pPr>
        <w:pStyle w:val="Normal1"/>
        <w:spacing w:before="240" w:after="240" w:line="360" w:lineRule="auto"/>
        <w:jc w:val="both"/>
        <w:rPr>
          <w:sz w:val="24"/>
          <w:szCs w:val="24"/>
          <w:highlight w:val="white"/>
          <w:lang w:val="en-GB"/>
        </w:rPr>
      </w:pPr>
      <w:r w:rsidRPr="00102845">
        <w:rPr>
          <w:sz w:val="24"/>
          <w:szCs w:val="24"/>
          <w:highlight w:val="white"/>
          <w:lang w:val="en-GB"/>
        </w:rPr>
        <w:lastRenderedPageBreak/>
        <w:t xml:space="preserve">Curado, C. and Mota, A., </w:t>
      </w:r>
      <w:r w:rsidR="003E4103" w:rsidRPr="00102845">
        <w:rPr>
          <w:sz w:val="24"/>
          <w:szCs w:val="24"/>
          <w:highlight w:val="white"/>
          <w:lang w:val="en-GB"/>
        </w:rPr>
        <w:t>(</w:t>
      </w:r>
      <w:r w:rsidRPr="00102845">
        <w:rPr>
          <w:sz w:val="24"/>
          <w:szCs w:val="24"/>
          <w:highlight w:val="white"/>
          <w:lang w:val="en-GB"/>
        </w:rPr>
        <w:t>2021</w:t>
      </w:r>
      <w:r w:rsidR="003E4103" w:rsidRPr="00102845">
        <w:rPr>
          <w:sz w:val="24"/>
          <w:szCs w:val="24"/>
          <w:highlight w:val="white"/>
          <w:lang w:val="en-GB"/>
        </w:rPr>
        <w:t>)</w:t>
      </w:r>
      <w:r w:rsidRPr="00102845">
        <w:rPr>
          <w:sz w:val="24"/>
          <w:szCs w:val="24"/>
          <w:highlight w:val="white"/>
          <w:lang w:val="en-GB"/>
        </w:rPr>
        <w:t xml:space="preserve">. A systematic literature review on Sustainability in family firms. </w:t>
      </w:r>
      <w:r w:rsidRPr="00102845">
        <w:rPr>
          <w:i/>
          <w:sz w:val="24"/>
          <w:szCs w:val="24"/>
          <w:highlight w:val="white"/>
          <w:lang w:val="en-GB"/>
        </w:rPr>
        <w:t>Sustainability</w:t>
      </w:r>
      <w:r w:rsidRPr="00102845">
        <w:rPr>
          <w:sz w:val="24"/>
          <w:szCs w:val="24"/>
          <w:highlight w:val="white"/>
          <w:lang w:val="en-GB"/>
        </w:rPr>
        <w:t xml:space="preserve">, </w:t>
      </w:r>
      <w:r w:rsidRPr="00102845">
        <w:rPr>
          <w:i/>
          <w:sz w:val="24"/>
          <w:szCs w:val="24"/>
          <w:highlight w:val="white"/>
          <w:lang w:val="en-GB"/>
        </w:rPr>
        <w:t>13</w:t>
      </w:r>
      <w:r w:rsidRPr="00102845">
        <w:rPr>
          <w:sz w:val="24"/>
          <w:szCs w:val="24"/>
          <w:highlight w:val="white"/>
          <w:lang w:val="en-GB"/>
        </w:rPr>
        <w:t>(7), p.3824. Available at:</w:t>
      </w:r>
      <w:hyperlink r:id="rId19">
        <w:r w:rsidRPr="00102845">
          <w:rPr>
            <w:sz w:val="24"/>
            <w:szCs w:val="24"/>
            <w:highlight w:val="white"/>
            <w:lang w:val="en-GB"/>
          </w:rPr>
          <w:t xml:space="preserve"> </w:t>
        </w:r>
      </w:hyperlink>
      <w:hyperlink r:id="rId20">
        <w:r w:rsidRPr="00102845">
          <w:rPr>
            <w:sz w:val="24"/>
            <w:szCs w:val="24"/>
            <w:highlight w:val="white"/>
            <w:u w:val="single"/>
            <w:lang w:val="en-GB"/>
          </w:rPr>
          <w:t>https://www.mdpi.com/2071-1050/13/7/3824/htm</w:t>
        </w:r>
      </w:hyperlink>
      <w:r w:rsidRPr="00102845">
        <w:rPr>
          <w:sz w:val="24"/>
          <w:szCs w:val="24"/>
          <w:highlight w:val="white"/>
          <w:lang w:val="en-GB"/>
        </w:rPr>
        <w:t xml:space="preserve"> </w:t>
      </w:r>
      <w:r w:rsidR="003E4103" w:rsidRPr="00102845">
        <w:rPr>
          <w:sz w:val="24"/>
          <w:szCs w:val="24"/>
          <w:highlight w:val="white"/>
          <w:lang w:val="en-GB"/>
        </w:rPr>
        <w:t>(Accessed: 21 October 2022)</w:t>
      </w:r>
    </w:p>
    <w:p w14:paraId="1A6104FE" w14:textId="36FC43A8" w:rsidR="003E4103" w:rsidRPr="00102845" w:rsidRDefault="00737738" w:rsidP="008160BA">
      <w:pPr>
        <w:pStyle w:val="Normal1"/>
        <w:spacing w:before="240" w:after="240" w:line="360" w:lineRule="auto"/>
        <w:jc w:val="both"/>
        <w:rPr>
          <w:sz w:val="24"/>
          <w:szCs w:val="24"/>
          <w:highlight w:val="white"/>
          <w:lang w:val="en-GB"/>
        </w:rPr>
      </w:pPr>
      <w:proofErr w:type="spellStart"/>
      <w:r w:rsidRPr="00102845">
        <w:rPr>
          <w:sz w:val="24"/>
          <w:szCs w:val="24"/>
          <w:highlight w:val="white"/>
          <w:lang w:val="en-GB"/>
        </w:rPr>
        <w:t>Damsari</w:t>
      </w:r>
      <w:proofErr w:type="spellEnd"/>
      <w:r w:rsidRPr="00102845">
        <w:rPr>
          <w:sz w:val="24"/>
          <w:szCs w:val="24"/>
          <w:highlight w:val="white"/>
          <w:lang w:val="en-GB"/>
        </w:rPr>
        <w:t xml:space="preserve">, A.G.U., </w:t>
      </w:r>
      <w:proofErr w:type="spellStart"/>
      <w:r w:rsidRPr="00102845">
        <w:rPr>
          <w:sz w:val="24"/>
          <w:szCs w:val="24"/>
          <w:highlight w:val="white"/>
          <w:lang w:val="en-GB"/>
        </w:rPr>
        <w:t>Sridarran</w:t>
      </w:r>
      <w:proofErr w:type="spellEnd"/>
      <w:r w:rsidRPr="00102845">
        <w:rPr>
          <w:sz w:val="24"/>
          <w:szCs w:val="24"/>
          <w:highlight w:val="white"/>
          <w:lang w:val="en-GB"/>
        </w:rPr>
        <w:t xml:space="preserve">, P. and Abdeen, F.N., </w:t>
      </w:r>
      <w:r w:rsidR="003E4103" w:rsidRPr="00102845">
        <w:rPr>
          <w:sz w:val="24"/>
          <w:szCs w:val="24"/>
          <w:highlight w:val="white"/>
          <w:lang w:val="en-GB"/>
        </w:rPr>
        <w:t>(</w:t>
      </w:r>
      <w:r w:rsidRPr="00102845">
        <w:rPr>
          <w:sz w:val="24"/>
          <w:szCs w:val="24"/>
          <w:highlight w:val="white"/>
          <w:lang w:val="en-GB"/>
        </w:rPr>
        <w:t>2020</w:t>
      </w:r>
      <w:r w:rsidR="003E4103" w:rsidRPr="00102845">
        <w:rPr>
          <w:sz w:val="24"/>
          <w:szCs w:val="24"/>
          <w:highlight w:val="white"/>
          <w:lang w:val="en-GB"/>
        </w:rPr>
        <w:t>)</w:t>
      </w:r>
      <w:r w:rsidRPr="00102845">
        <w:rPr>
          <w:sz w:val="24"/>
          <w:szCs w:val="24"/>
          <w:highlight w:val="white"/>
          <w:lang w:val="en-GB"/>
        </w:rPr>
        <w:t xml:space="preserve">. Benefits of </w:t>
      </w:r>
      <w:proofErr w:type="spellStart"/>
      <w:r w:rsidRPr="00102845">
        <w:rPr>
          <w:sz w:val="24"/>
          <w:szCs w:val="24"/>
          <w:highlight w:val="white"/>
          <w:lang w:val="en-GB"/>
        </w:rPr>
        <w:t>leed</w:t>
      </w:r>
      <w:proofErr w:type="spellEnd"/>
      <w:r w:rsidRPr="00102845">
        <w:rPr>
          <w:sz w:val="24"/>
          <w:szCs w:val="24"/>
          <w:highlight w:val="white"/>
          <w:lang w:val="en-GB"/>
        </w:rPr>
        <w:t xml:space="preserve"> certification in terms of water efficiency in hotel industry: a literature review. Available at:</w:t>
      </w:r>
      <w:hyperlink r:id="rId21">
        <w:r w:rsidRPr="00102845">
          <w:rPr>
            <w:sz w:val="24"/>
            <w:szCs w:val="24"/>
            <w:highlight w:val="white"/>
            <w:lang w:val="en-GB"/>
          </w:rPr>
          <w:t xml:space="preserve"> </w:t>
        </w:r>
      </w:hyperlink>
      <w:hyperlink r:id="rId22">
        <w:r w:rsidRPr="00102845">
          <w:rPr>
            <w:sz w:val="24"/>
            <w:szCs w:val="24"/>
            <w:highlight w:val="white"/>
            <w:u w:val="single"/>
            <w:lang w:val="en-GB"/>
          </w:rPr>
          <w:t>http://dl.lib.uom.lk/bitstream/handle/123/16530/FARU_2020-07.pdf</w:t>
        </w:r>
      </w:hyperlink>
      <w:r w:rsidRPr="00102845">
        <w:rPr>
          <w:sz w:val="24"/>
          <w:szCs w:val="24"/>
          <w:highlight w:val="white"/>
          <w:lang w:val="en-GB"/>
        </w:rPr>
        <w:t xml:space="preserve">  </w:t>
      </w:r>
      <w:r w:rsidR="003E4103" w:rsidRPr="00102845">
        <w:rPr>
          <w:sz w:val="24"/>
          <w:szCs w:val="24"/>
          <w:highlight w:val="white"/>
          <w:lang w:val="en-GB"/>
        </w:rPr>
        <w:t>(Accessed: 21 October 2022)</w:t>
      </w:r>
    </w:p>
    <w:p w14:paraId="26A203FE" w14:textId="7F5F343D" w:rsidR="00C6559D" w:rsidRPr="00102845" w:rsidRDefault="00737738" w:rsidP="008160BA">
      <w:pPr>
        <w:pStyle w:val="Normal1"/>
        <w:spacing w:before="240" w:after="240" w:line="360" w:lineRule="auto"/>
        <w:jc w:val="both"/>
        <w:rPr>
          <w:sz w:val="24"/>
          <w:szCs w:val="24"/>
          <w:highlight w:val="white"/>
          <w:lang w:val="en-GB"/>
        </w:rPr>
      </w:pPr>
      <w:r w:rsidRPr="00102845">
        <w:rPr>
          <w:sz w:val="24"/>
          <w:szCs w:val="24"/>
          <w:highlight w:val="white"/>
          <w:lang w:val="en-GB"/>
        </w:rPr>
        <w:t xml:space="preserve">Deng, F. and Zhou, C., </w:t>
      </w:r>
      <w:r w:rsidR="003E4103" w:rsidRPr="00102845">
        <w:rPr>
          <w:sz w:val="24"/>
          <w:szCs w:val="24"/>
          <w:highlight w:val="white"/>
          <w:lang w:val="en-GB"/>
        </w:rPr>
        <w:t>(</w:t>
      </w:r>
      <w:r w:rsidRPr="00102845">
        <w:rPr>
          <w:sz w:val="24"/>
          <w:szCs w:val="24"/>
          <w:highlight w:val="white"/>
          <w:lang w:val="en-GB"/>
        </w:rPr>
        <w:t>2022</w:t>
      </w:r>
      <w:r w:rsidR="003E4103" w:rsidRPr="00102845">
        <w:rPr>
          <w:sz w:val="24"/>
          <w:szCs w:val="24"/>
          <w:highlight w:val="white"/>
          <w:lang w:val="en-GB"/>
        </w:rPr>
        <w:t>)</w:t>
      </w:r>
      <w:r w:rsidRPr="00102845">
        <w:rPr>
          <w:sz w:val="24"/>
          <w:szCs w:val="24"/>
          <w:highlight w:val="white"/>
          <w:lang w:val="en-GB"/>
        </w:rPr>
        <w:t xml:space="preserve">. Sustainable Development of Corporate Governance in the Hospitality and Tourism Industry: The Evolution and the Future. </w:t>
      </w:r>
      <w:r w:rsidRPr="00102845">
        <w:rPr>
          <w:i/>
          <w:sz w:val="24"/>
          <w:szCs w:val="24"/>
          <w:highlight w:val="white"/>
          <w:lang w:val="en-GB"/>
        </w:rPr>
        <w:t>Sustainability</w:t>
      </w:r>
      <w:r w:rsidRPr="00102845">
        <w:rPr>
          <w:sz w:val="24"/>
          <w:szCs w:val="24"/>
          <w:highlight w:val="white"/>
          <w:lang w:val="en-GB"/>
        </w:rPr>
        <w:t xml:space="preserve">, </w:t>
      </w:r>
      <w:r w:rsidRPr="00102845">
        <w:rPr>
          <w:i/>
          <w:sz w:val="24"/>
          <w:szCs w:val="24"/>
          <w:highlight w:val="white"/>
          <w:lang w:val="en-GB"/>
        </w:rPr>
        <w:t>14</w:t>
      </w:r>
      <w:r w:rsidRPr="00102845">
        <w:rPr>
          <w:sz w:val="24"/>
          <w:szCs w:val="24"/>
          <w:highlight w:val="white"/>
          <w:lang w:val="en-GB"/>
        </w:rPr>
        <w:t>(7), p.4286. Available at:</w:t>
      </w:r>
      <w:hyperlink r:id="rId23">
        <w:r w:rsidRPr="00102845">
          <w:rPr>
            <w:sz w:val="24"/>
            <w:szCs w:val="24"/>
            <w:highlight w:val="white"/>
            <w:lang w:val="en-GB"/>
          </w:rPr>
          <w:t xml:space="preserve"> </w:t>
        </w:r>
      </w:hyperlink>
      <w:hyperlink r:id="rId24">
        <w:r w:rsidRPr="00102845">
          <w:rPr>
            <w:sz w:val="24"/>
            <w:szCs w:val="24"/>
            <w:highlight w:val="white"/>
            <w:u w:val="single"/>
            <w:lang w:val="en-GB"/>
          </w:rPr>
          <w:t>https://www.mdpi.com/2071-1050/14/7/4286/htm</w:t>
        </w:r>
      </w:hyperlink>
      <w:r w:rsidRPr="00102845">
        <w:rPr>
          <w:sz w:val="24"/>
          <w:szCs w:val="24"/>
          <w:highlight w:val="white"/>
          <w:lang w:val="en-GB"/>
        </w:rPr>
        <w:t xml:space="preserve">  </w:t>
      </w:r>
      <w:r w:rsidR="003E4103" w:rsidRPr="00102845">
        <w:rPr>
          <w:sz w:val="24"/>
          <w:szCs w:val="24"/>
          <w:highlight w:val="white"/>
          <w:lang w:val="en-GB"/>
        </w:rPr>
        <w:t>(Accessed: 21 October 2022)</w:t>
      </w:r>
    </w:p>
    <w:p w14:paraId="1CE1BFAF" w14:textId="50AD8009" w:rsidR="003E4103" w:rsidRPr="00102845" w:rsidRDefault="00737738" w:rsidP="008160BA">
      <w:pPr>
        <w:pStyle w:val="Normal1"/>
        <w:spacing w:before="240" w:after="240" w:line="360" w:lineRule="auto"/>
        <w:jc w:val="both"/>
        <w:rPr>
          <w:sz w:val="24"/>
          <w:szCs w:val="24"/>
          <w:highlight w:val="white"/>
          <w:lang w:val="en-GB"/>
        </w:rPr>
      </w:pPr>
      <w:proofErr w:type="spellStart"/>
      <w:r w:rsidRPr="00102845">
        <w:rPr>
          <w:sz w:val="24"/>
          <w:szCs w:val="24"/>
          <w:highlight w:val="white"/>
          <w:lang w:val="en-GB"/>
        </w:rPr>
        <w:t>Eijgelaar</w:t>
      </w:r>
      <w:proofErr w:type="spellEnd"/>
      <w:r w:rsidRPr="00102845">
        <w:rPr>
          <w:sz w:val="24"/>
          <w:szCs w:val="24"/>
          <w:highlight w:val="white"/>
          <w:lang w:val="en-GB"/>
        </w:rPr>
        <w:t xml:space="preserve">, E., Reinecke, T., Peeters, P. and Cavagnaro, E., </w:t>
      </w:r>
      <w:r w:rsidR="003E4103" w:rsidRPr="00102845">
        <w:rPr>
          <w:sz w:val="24"/>
          <w:szCs w:val="24"/>
          <w:highlight w:val="white"/>
          <w:lang w:val="en-GB"/>
        </w:rPr>
        <w:t>(</w:t>
      </w:r>
      <w:r w:rsidRPr="00102845">
        <w:rPr>
          <w:sz w:val="24"/>
          <w:szCs w:val="24"/>
          <w:highlight w:val="white"/>
          <w:lang w:val="en-GB"/>
        </w:rPr>
        <w:t>2022</w:t>
      </w:r>
      <w:r w:rsidR="003E4103" w:rsidRPr="00102845">
        <w:rPr>
          <w:sz w:val="24"/>
          <w:szCs w:val="24"/>
          <w:highlight w:val="white"/>
          <w:lang w:val="en-GB"/>
        </w:rPr>
        <w:t>)</w:t>
      </w:r>
      <w:r w:rsidRPr="00102845">
        <w:rPr>
          <w:sz w:val="24"/>
          <w:szCs w:val="24"/>
          <w:highlight w:val="white"/>
          <w:lang w:val="en-GB"/>
        </w:rPr>
        <w:t xml:space="preserve">. Sustainability Research Agenda for Tourism, Hospitality and Recreation. Literature review of themes. </w:t>
      </w:r>
      <w:r w:rsidRPr="00102845">
        <w:rPr>
          <w:i/>
          <w:sz w:val="24"/>
          <w:szCs w:val="24"/>
          <w:highlight w:val="white"/>
          <w:lang w:val="en-GB"/>
        </w:rPr>
        <w:t xml:space="preserve">This is a publication of CELTH, Centre of expertise Leisure, Tourism and Hospitality. </w:t>
      </w:r>
      <w:r w:rsidRPr="00102845">
        <w:rPr>
          <w:sz w:val="24"/>
          <w:szCs w:val="24"/>
          <w:highlight w:val="white"/>
          <w:lang w:val="en-GB"/>
        </w:rPr>
        <w:t>Available at :</w:t>
      </w:r>
      <w:hyperlink r:id="rId25">
        <w:r w:rsidRPr="00102845">
          <w:rPr>
            <w:sz w:val="24"/>
            <w:szCs w:val="24"/>
            <w:highlight w:val="white"/>
            <w:lang w:val="en-GB"/>
          </w:rPr>
          <w:t xml:space="preserve"> </w:t>
        </w:r>
      </w:hyperlink>
      <w:hyperlink r:id="rId26">
        <w:r w:rsidRPr="00102845">
          <w:rPr>
            <w:sz w:val="24"/>
            <w:szCs w:val="24"/>
            <w:highlight w:val="white"/>
            <w:u w:val="single"/>
            <w:lang w:val="en-GB"/>
          </w:rPr>
          <w:t>https://www.celth.nl/sites/default/files/2022-03/CELTH2022_SustainabilityResearchAgenda_LiteratureReview.pdf</w:t>
        </w:r>
      </w:hyperlink>
      <w:r w:rsidRPr="00102845">
        <w:rPr>
          <w:sz w:val="24"/>
          <w:szCs w:val="24"/>
          <w:highlight w:val="white"/>
          <w:lang w:val="en-GB"/>
        </w:rPr>
        <w:t xml:space="preserve"> </w:t>
      </w:r>
      <w:r w:rsidR="003E4103" w:rsidRPr="00102845">
        <w:rPr>
          <w:sz w:val="24"/>
          <w:szCs w:val="24"/>
          <w:highlight w:val="white"/>
          <w:lang w:val="en-GB"/>
        </w:rPr>
        <w:t>(Accessed: 21 October 2022)</w:t>
      </w:r>
    </w:p>
    <w:p w14:paraId="36B529DE" w14:textId="79B90B07" w:rsidR="00C6559D" w:rsidRPr="00102845" w:rsidRDefault="00737738" w:rsidP="008160BA">
      <w:pPr>
        <w:pStyle w:val="Normal1"/>
        <w:spacing w:before="240" w:after="240" w:line="360" w:lineRule="auto"/>
        <w:jc w:val="both"/>
        <w:rPr>
          <w:sz w:val="24"/>
          <w:szCs w:val="24"/>
          <w:highlight w:val="white"/>
          <w:lang w:val="en-GB"/>
        </w:rPr>
      </w:pPr>
      <w:proofErr w:type="spellStart"/>
      <w:r w:rsidRPr="00102845">
        <w:rPr>
          <w:sz w:val="24"/>
          <w:szCs w:val="24"/>
          <w:highlight w:val="white"/>
          <w:lang w:val="en-GB"/>
        </w:rPr>
        <w:t>Elkhwesky</w:t>
      </w:r>
      <w:proofErr w:type="spellEnd"/>
      <w:r w:rsidRPr="00102845">
        <w:rPr>
          <w:sz w:val="24"/>
          <w:szCs w:val="24"/>
          <w:highlight w:val="white"/>
          <w:lang w:val="en-GB"/>
        </w:rPr>
        <w:t xml:space="preserve">, Z., Salem, I.E., Varmus, M. and Ramkissoon, H., </w:t>
      </w:r>
      <w:r w:rsidR="003E4103" w:rsidRPr="00102845">
        <w:rPr>
          <w:sz w:val="24"/>
          <w:szCs w:val="24"/>
          <w:highlight w:val="white"/>
          <w:lang w:val="en-GB"/>
        </w:rPr>
        <w:t>(</w:t>
      </w:r>
      <w:r w:rsidRPr="00102845">
        <w:rPr>
          <w:sz w:val="24"/>
          <w:szCs w:val="24"/>
          <w:highlight w:val="white"/>
          <w:lang w:val="en-GB"/>
        </w:rPr>
        <w:t>2022</w:t>
      </w:r>
      <w:r w:rsidR="003E4103" w:rsidRPr="00102845">
        <w:rPr>
          <w:sz w:val="24"/>
          <w:szCs w:val="24"/>
          <w:highlight w:val="white"/>
          <w:lang w:val="en-GB"/>
        </w:rPr>
        <w:t>)</w:t>
      </w:r>
      <w:r w:rsidRPr="00102845">
        <w:rPr>
          <w:sz w:val="24"/>
          <w:szCs w:val="24"/>
          <w:highlight w:val="white"/>
          <w:lang w:val="en-GB"/>
        </w:rPr>
        <w:t xml:space="preserve">. Sustainable practices in hospitality pre and amid COVID‐19 pandemic: Looking back for moving forward post‐COVID‐19. </w:t>
      </w:r>
      <w:r w:rsidRPr="00102845">
        <w:rPr>
          <w:i/>
          <w:sz w:val="24"/>
          <w:szCs w:val="24"/>
          <w:highlight w:val="white"/>
          <w:lang w:val="en-GB"/>
        </w:rPr>
        <w:t>Sustainable Development</w:t>
      </w:r>
      <w:r w:rsidRPr="00102845">
        <w:rPr>
          <w:sz w:val="24"/>
          <w:szCs w:val="24"/>
          <w:highlight w:val="white"/>
          <w:lang w:val="en-GB"/>
        </w:rPr>
        <w:t>. Available at:</w:t>
      </w:r>
      <w:hyperlink r:id="rId27">
        <w:r w:rsidRPr="00102845">
          <w:rPr>
            <w:sz w:val="24"/>
            <w:szCs w:val="24"/>
            <w:highlight w:val="white"/>
            <w:lang w:val="en-GB"/>
          </w:rPr>
          <w:t xml:space="preserve"> </w:t>
        </w:r>
      </w:hyperlink>
      <w:hyperlink r:id="rId28">
        <w:r w:rsidRPr="00102845">
          <w:rPr>
            <w:sz w:val="24"/>
            <w:szCs w:val="24"/>
            <w:highlight w:val="white"/>
            <w:u w:val="single"/>
            <w:lang w:val="en-GB"/>
          </w:rPr>
          <w:t>https://www.researchgate.net/profile/Zakaria-Elkhwesky/publication/359237207_Sustainable_practices_in_hospitality_pre_and_amid_COVID-19_pandemic_Looking_back_for_moving_forward_post-COVID-19/links/62448ea821077329f2e294b8/Sustainable-practices-in-hospitality-pre-and-amid-COVID-19-pandemic-Looking-back-for-moving-forward-post-COVID-19.pdf</w:t>
        </w:r>
      </w:hyperlink>
      <w:r w:rsidRPr="00102845">
        <w:rPr>
          <w:sz w:val="24"/>
          <w:szCs w:val="24"/>
          <w:highlight w:val="white"/>
          <w:lang w:val="en-GB"/>
        </w:rPr>
        <w:t xml:space="preserve">  </w:t>
      </w:r>
      <w:r w:rsidR="003E4103" w:rsidRPr="00102845">
        <w:rPr>
          <w:sz w:val="24"/>
          <w:szCs w:val="24"/>
          <w:highlight w:val="white"/>
          <w:lang w:val="en-GB"/>
        </w:rPr>
        <w:t>(Accessed: 21 October 2022)</w:t>
      </w:r>
    </w:p>
    <w:p w14:paraId="5F13FAF2" w14:textId="65E25942" w:rsidR="00C6559D" w:rsidRPr="00102845" w:rsidRDefault="00737738" w:rsidP="008160BA">
      <w:pPr>
        <w:pStyle w:val="Normal1"/>
        <w:spacing w:before="240" w:after="240" w:line="360" w:lineRule="auto"/>
        <w:jc w:val="both"/>
        <w:rPr>
          <w:sz w:val="24"/>
          <w:szCs w:val="24"/>
          <w:highlight w:val="white"/>
          <w:lang w:val="en-GB"/>
        </w:rPr>
      </w:pPr>
      <w:r w:rsidRPr="00102845">
        <w:rPr>
          <w:sz w:val="24"/>
          <w:szCs w:val="24"/>
          <w:highlight w:val="white"/>
          <w:lang w:val="en-GB"/>
        </w:rPr>
        <w:t xml:space="preserve">Ghani, B., Zada, M., Memon, K.R., Ullah, R., Khattak, A., Han, H., Ariza-Montes, A. and Araya-Castillo, L., </w:t>
      </w:r>
      <w:r w:rsidR="003E4103" w:rsidRPr="00102845">
        <w:rPr>
          <w:sz w:val="24"/>
          <w:szCs w:val="24"/>
          <w:highlight w:val="white"/>
          <w:lang w:val="en-GB"/>
        </w:rPr>
        <w:t>(</w:t>
      </w:r>
      <w:r w:rsidRPr="00102845">
        <w:rPr>
          <w:sz w:val="24"/>
          <w:szCs w:val="24"/>
          <w:highlight w:val="white"/>
          <w:lang w:val="en-GB"/>
        </w:rPr>
        <w:t>2022</w:t>
      </w:r>
      <w:r w:rsidR="003E4103" w:rsidRPr="00102845">
        <w:rPr>
          <w:sz w:val="24"/>
          <w:szCs w:val="24"/>
          <w:highlight w:val="white"/>
          <w:lang w:val="en-GB"/>
        </w:rPr>
        <w:t>)</w:t>
      </w:r>
      <w:r w:rsidRPr="00102845">
        <w:rPr>
          <w:sz w:val="24"/>
          <w:szCs w:val="24"/>
          <w:highlight w:val="white"/>
          <w:lang w:val="en-GB"/>
        </w:rPr>
        <w:t xml:space="preserve">. Challenges and Strategies for Employee Retention in the Hospitality Industry: A Review. </w:t>
      </w:r>
      <w:r w:rsidRPr="00102845">
        <w:rPr>
          <w:i/>
          <w:sz w:val="24"/>
          <w:szCs w:val="24"/>
          <w:highlight w:val="white"/>
          <w:lang w:val="en-GB"/>
        </w:rPr>
        <w:t>Sustainability</w:t>
      </w:r>
      <w:r w:rsidRPr="00102845">
        <w:rPr>
          <w:sz w:val="24"/>
          <w:szCs w:val="24"/>
          <w:highlight w:val="white"/>
          <w:lang w:val="en-GB"/>
        </w:rPr>
        <w:t xml:space="preserve">, </w:t>
      </w:r>
      <w:r w:rsidRPr="00102845">
        <w:rPr>
          <w:i/>
          <w:sz w:val="24"/>
          <w:szCs w:val="24"/>
          <w:highlight w:val="white"/>
          <w:lang w:val="en-GB"/>
        </w:rPr>
        <w:t>14</w:t>
      </w:r>
      <w:r w:rsidRPr="00102845">
        <w:rPr>
          <w:sz w:val="24"/>
          <w:szCs w:val="24"/>
          <w:highlight w:val="white"/>
          <w:lang w:val="en-GB"/>
        </w:rPr>
        <w:t>(5), p.2885. Available at:</w:t>
      </w:r>
      <w:hyperlink r:id="rId29">
        <w:r w:rsidRPr="00102845">
          <w:rPr>
            <w:sz w:val="24"/>
            <w:szCs w:val="24"/>
            <w:highlight w:val="white"/>
            <w:lang w:val="en-GB"/>
          </w:rPr>
          <w:t xml:space="preserve"> </w:t>
        </w:r>
      </w:hyperlink>
      <w:hyperlink r:id="rId30">
        <w:r w:rsidRPr="00102845">
          <w:rPr>
            <w:sz w:val="24"/>
            <w:szCs w:val="24"/>
            <w:highlight w:val="white"/>
            <w:u w:val="single"/>
            <w:lang w:val="en-GB"/>
          </w:rPr>
          <w:t>https://www.mdpi.com/2071-1050/14/5/2885/htm</w:t>
        </w:r>
      </w:hyperlink>
      <w:r w:rsidRPr="00102845">
        <w:rPr>
          <w:sz w:val="24"/>
          <w:szCs w:val="24"/>
          <w:highlight w:val="white"/>
          <w:lang w:val="en-GB"/>
        </w:rPr>
        <w:t xml:space="preserve">  </w:t>
      </w:r>
      <w:r w:rsidR="003E4103" w:rsidRPr="00102845">
        <w:rPr>
          <w:sz w:val="24"/>
          <w:szCs w:val="24"/>
          <w:highlight w:val="white"/>
          <w:lang w:val="en-GB"/>
        </w:rPr>
        <w:t>(Accessed: 21 October 2022)</w:t>
      </w:r>
    </w:p>
    <w:p w14:paraId="1C8EF2D4" w14:textId="55CF77BE" w:rsidR="00C6559D" w:rsidRPr="00102845" w:rsidRDefault="00737738" w:rsidP="008160BA">
      <w:pPr>
        <w:pStyle w:val="Normal1"/>
        <w:spacing w:before="240" w:after="240" w:line="360" w:lineRule="auto"/>
        <w:jc w:val="both"/>
        <w:rPr>
          <w:sz w:val="24"/>
          <w:szCs w:val="24"/>
          <w:highlight w:val="white"/>
          <w:lang w:val="en-GB"/>
        </w:rPr>
      </w:pPr>
      <w:r w:rsidRPr="00102845">
        <w:rPr>
          <w:sz w:val="24"/>
          <w:szCs w:val="24"/>
          <w:highlight w:val="white"/>
          <w:lang w:val="en-GB"/>
        </w:rPr>
        <w:lastRenderedPageBreak/>
        <w:t xml:space="preserve">Maier, D., Maier, A., </w:t>
      </w:r>
      <w:proofErr w:type="spellStart"/>
      <w:r w:rsidRPr="00102845">
        <w:rPr>
          <w:sz w:val="24"/>
          <w:szCs w:val="24"/>
          <w:highlight w:val="white"/>
          <w:lang w:val="en-GB"/>
        </w:rPr>
        <w:t>Așchilean</w:t>
      </w:r>
      <w:proofErr w:type="spellEnd"/>
      <w:r w:rsidRPr="00102845">
        <w:rPr>
          <w:sz w:val="24"/>
          <w:szCs w:val="24"/>
          <w:highlight w:val="white"/>
          <w:lang w:val="en-GB"/>
        </w:rPr>
        <w:t xml:space="preserve">, I., </w:t>
      </w:r>
      <w:proofErr w:type="spellStart"/>
      <w:r w:rsidRPr="00102845">
        <w:rPr>
          <w:sz w:val="24"/>
          <w:szCs w:val="24"/>
          <w:highlight w:val="white"/>
          <w:lang w:val="en-GB"/>
        </w:rPr>
        <w:t>Anastasiu</w:t>
      </w:r>
      <w:proofErr w:type="spellEnd"/>
      <w:r w:rsidRPr="00102845">
        <w:rPr>
          <w:sz w:val="24"/>
          <w:szCs w:val="24"/>
          <w:highlight w:val="white"/>
          <w:lang w:val="en-GB"/>
        </w:rPr>
        <w:t xml:space="preserve">, L. and </w:t>
      </w:r>
      <w:proofErr w:type="spellStart"/>
      <w:r w:rsidRPr="00102845">
        <w:rPr>
          <w:sz w:val="24"/>
          <w:szCs w:val="24"/>
          <w:highlight w:val="white"/>
          <w:lang w:val="en-GB"/>
        </w:rPr>
        <w:t>Gavriș</w:t>
      </w:r>
      <w:proofErr w:type="spellEnd"/>
      <w:r w:rsidRPr="00102845">
        <w:rPr>
          <w:sz w:val="24"/>
          <w:szCs w:val="24"/>
          <w:highlight w:val="white"/>
          <w:lang w:val="en-GB"/>
        </w:rPr>
        <w:t xml:space="preserve">, O., </w:t>
      </w:r>
      <w:r w:rsidR="003E4103" w:rsidRPr="00102845">
        <w:rPr>
          <w:sz w:val="24"/>
          <w:szCs w:val="24"/>
          <w:highlight w:val="white"/>
          <w:lang w:val="en-GB"/>
        </w:rPr>
        <w:t>(</w:t>
      </w:r>
      <w:r w:rsidRPr="00102845">
        <w:rPr>
          <w:sz w:val="24"/>
          <w:szCs w:val="24"/>
          <w:highlight w:val="white"/>
          <w:lang w:val="en-GB"/>
        </w:rPr>
        <w:t>2020</w:t>
      </w:r>
      <w:r w:rsidR="003E4103" w:rsidRPr="00102845">
        <w:rPr>
          <w:sz w:val="24"/>
          <w:szCs w:val="24"/>
          <w:highlight w:val="white"/>
          <w:lang w:val="en-GB"/>
        </w:rPr>
        <w:t>)</w:t>
      </w:r>
      <w:r w:rsidRPr="00102845">
        <w:rPr>
          <w:sz w:val="24"/>
          <w:szCs w:val="24"/>
          <w:highlight w:val="white"/>
          <w:lang w:val="en-GB"/>
        </w:rPr>
        <w:t xml:space="preserve">. The relationship between innovation and Sustainability: A bibliometric review of the literature. </w:t>
      </w:r>
      <w:r w:rsidRPr="00102845">
        <w:rPr>
          <w:i/>
          <w:sz w:val="24"/>
          <w:szCs w:val="24"/>
          <w:highlight w:val="white"/>
          <w:lang w:val="en-GB"/>
        </w:rPr>
        <w:t>Sustainability</w:t>
      </w:r>
      <w:r w:rsidRPr="00102845">
        <w:rPr>
          <w:sz w:val="24"/>
          <w:szCs w:val="24"/>
          <w:highlight w:val="white"/>
          <w:lang w:val="en-GB"/>
        </w:rPr>
        <w:t xml:space="preserve">, </w:t>
      </w:r>
      <w:r w:rsidRPr="00102845">
        <w:rPr>
          <w:i/>
          <w:sz w:val="24"/>
          <w:szCs w:val="24"/>
          <w:highlight w:val="white"/>
          <w:lang w:val="en-GB"/>
        </w:rPr>
        <w:t>12</w:t>
      </w:r>
      <w:r w:rsidRPr="00102845">
        <w:rPr>
          <w:sz w:val="24"/>
          <w:szCs w:val="24"/>
          <w:highlight w:val="white"/>
          <w:lang w:val="en-GB"/>
        </w:rPr>
        <w:t>(10), p.4083. Available at:</w:t>
      </w:r>
      <w:hyperlink r:id="rId31">
        <w:r w:rsidRPr="00102845">
          <w:rPr>
            <w:sz w:val="24"/>
            <w:szCs w:val="24"/>
            <w:highlight w:val="white"/>
            <w:lang w:val="en-GB"/>
          </w:rPr>
          <w:t xml:space="preserve"> </w:t>
        </w:r>
      </w:hyperlink>
      <w:hyperlink r:id="rId32">
        <w:r w:rsidRPr="00102845">
          <w:rPr>
            <w:sz w:val="24"/>
            <w:szCs w:val="24"/>
            <w:highlight w:val="white"/>
            <w:u w:val="single"/>
            <w:lang w:val="en-GB"/>
          </w:rPr>
          <w:t>https://www.mdpi.com/2071-1050/12/10/4083/htm</w:t>
        </w:r>
      </w:hyperlink>
      <w:r w:rsidRPr="00102845">
        <w:rPr>
          <w:sz w:val="24"/>
          <w:szCs w:val="24"/>
          <w:highlight w:val="white"/>
          <w:lang w:val="en-GB"/>
        </w:rPr>
        <w:t xml:space="preserve">  </w:t>
      </w:r>
      <w:r w:rsidR="00BE0DDB" w:rsidRPr="00102845">
        <w:rPr>
          <w:sz w:val="24"/>
          <w:szCs w:val="24"/>
          <w:highlight w:val="white"/>
          <w:lang w:val="en-GB"/>
        </w:rPr>
        <w:t>(Accessed: 21 October 2022)</w:t>
      </w:r>
    </w:p>
    <w:p w14:paraId="33066B7C" w14:textId="6E27D3F2" w:rsidR="00C6559D" w:rsidRPr="00102845" w:rsidRDefault="00737738" w:rsidP="008160BA">
      <w:pPr>
        <w:pStyle w:val="Normal1"/>
        <w:spacing w:before="240" w:after="240" w:line="360" w:lineRule="auto"/>
        <w:jc w:val="both"/>
        <w:rPr>
          <w:sz w:val="24"/>
          <w:szCs w:val="24"/>
          <w:highlight w:val="white"/>
          <w:lang w:val="en-GB"/>
        </w:rPr>
      </w:pPr>
      <w:r w:rsidRPr="00102845">
        <w:rPr>
          <w:sz w:val="24"/>
          <w:szCs w:val="24"/>
          <w:highlight w:val="white"/>
          <w:lang w:val="en-GB"/>
        </w:rPr>
        <w:t>Muritala, B.A., Sánchez-</w:t>
      </w:r>
      <w:proofErr w:type="spellStart"/>
      <w:r w:rsidRPr="00102845">
        <w:rPr>
          <w:sz w:val="24"/>
          <w:szCs w:val="24"/>
          <w:highlight w:val="white"/>
          <w:lang w:val="en-GB"/>
        </w:rPr>
        <w:t>Rebull</w:t>
      </w:r>
      <w:proofErr w:type="spellEnd"/>
      <w:r w:rsidRPr="00102845">
        <w:rPr>
          <w:sz w:val="24"/>
          <w:szCs w:val="24"/>
          <w:highlight w:val="white"/>
          <w:lang w:val="en-GB"/>
        </w:rPr>
        <w:t xml:space="preserve">, M.V. and Hernández-Lara, A.B., </w:t>
      </w:r>
      <w:r w:rsidR="003E4103" w:rsidRPr="00102845">
        <w:rPr>
          <w:sz w:val="24"/>
          <w:szCs w:val="24"/>
          <w:highlight w:val="white"/>
          <w:lang w:val="en-GB"/>
        </w:rPr>
        <w:t>(</w:t>
      </w:r>
      <w:r w:rsidRPr="00102845">
        <w:rPr>
          <w:sz w:val="24"/>
          <w:szCs w:val="24"/>
          <w:highlight w:val="white"/>
          <w:lang w:val="en-GB"/>
        </w:rPr>
        <w:t>2020</w:t>
      </w:r>
      <w:r w:rsidR="003E4103" w:rsidRPr="00102845">
        <w:rPr>
          <w:sz w:val="24"/>
          <w:szCs w:val="24"/>
          <w:highlight w:val="white"/>
          <w:lang w:val="en-GB"/>
        </w:rPr>
        <w:t>)</w:t>
      </w:r>
      <w:r w:rsidRPr="00102845">
        <w:rPr>
          <w:sz w:val="24"/>
          <w:szCs w:val="24"/>
          <w:highlight w:val="white"/>
          <w:lang w:val="en-GB"/>
        </w:rPr>
        <w:t xml:space="preserve">. A bibliometric analysis of online reviews research in tourism and Hospitality. </w:t>
      </w:r>
      <w:r w:rsidRPr="00102845">
        <w:rPr>
          <w:i/>
          <w:sz w:val="24"/>
          <w:szCs w:val="24"/>
          <w:highlight w:val="white"/>
          <w:lang w:val="en-GB"/>
        </w:rPr>
        <w:t>Sustainability</w:t>
      </w:r>
      <w:r w:rsidRPr="00102845">
        <w:rPr>
          <w:sz w:val="24"/>
          <w:szCs w:val="24"/>
          <w:highlight w:val="white"/>
          <w:lang w:val="en-GB"/>
        </w:rPr>
        <w:t xml:space="preserve">, </w:t>
      </w:r>
      <w:r w:rsidRPr="00102845">
        <w:rPr>
          <w:i/>
          <w:sz w:val="24"/>
          <w:szCs w:val="24"/>
          <w:highlight w:val="white"/>
          <w:lang w:val="en-GB"/>
        </w:rPr>
        <w:t>12</w:t>
      </w:r>
      <w:r w:rsidRPr="00102845">
        <w:rPr>
          <w:sz w:val="24"/>
          <w:szCs w:val="24"/>
          <w:highlight w:val="white"/>
          <w:lang w:val="en-GB"/>
        </w:rPr>
        <w:t>(23), p.9977. Available at:</w:t>
      </w:r>
      <w:hyperlink r:id="rId33">
        <w:r w:rsidRPr="00102845">
          <w:rPr>
            <w:sz w:val="24"/>
            <w:szCs w:val="24"/>
            <w:highlight w:val="white"/>
            <w:lang w:val="en-GB"/>
          </w:rPr>
          <w:t xml:space="preserve"> </w:t>
        </w:r>
      </w:hyperlink>
      <w:hyperlink r:id="rId34">
        <w:r w:rsidRPr="00102845">
          <w:rPr>
            <w:sz w:val="24"/>
            <w:szCs w:val="24"/>
            <w:highlight w:val="white"/>
            <w:u w:val="single"/>
            <w:lang w:val="en-GB"/>
          </w:rPr>
          <w:t>https://www.mdpi.com/2071-1050/12/23/9977/htm</w:t>
        </w:r>
      </w:hyperlink>
      <w:r w:rsidRPr="00102845">
        <w:rPr>
          <w:sz w:val="24"/>
          <w:szCs w:val="24"/>
          <w:highlight w:val="white"/>
          <w:lang w:val="en-GB"/>
        </w:rPr>
        <w:t xml:space="preserve"> </w:t>
      </w:r>
      <w:r w:rsidR="00BE0DDB" w:rsidRPr="00102845">
        <w:rPr>
          <w:sz w:val="24"/>
          <w:szCs w:val="24"/>
          <w:highlight w:val="white"/>
          <w:lang w:val="en-GB"/>
        </w:rPr>
        <w:t>(Accessed: 21 October 2022)</w:t>
      </w:r>
    </w:p>
    <w:p w14:paraId="2ED07943" w14:textId="7402F7CF" w:rsidR="00BE0DDB" w:rsidRPr="00102845" w:rsidRDefault="00737738" w:rsidP="008160BA">
      <w:pPr>
        <w:pStyle w:val="Normal1"/>
        <w:spacing w:before="240" w:after="240" w:line="360" w:lineRule="auto"/>
        <w:jc w:val="both"/>
        <w:rPr>
          <w:sz w:val="24"/>
          <w:szCs w:val="24"/>
          <w:highlight w:val="white"/>
          <w:lang w:val="en-GB"/>
        </w:rPr>
      </w:pPr>
      <w:r w:rsidRPr="00102845">
        <w:rPr>
          <w:sz w:val="24"/>
          <w:szCs w:val="24"/>
          <w:highlight w:val="white"/>
          <w:lang w:val="en-GB"/>
        </w:rPr>
        <w:t>Piwowar‐</w:t>
      </w:r>
      <w:proofErr w:type="spellStart"/>
      <w:r w:rsidRPr="00102845">
        <w:rPr>
          <w:sz w:val="24"/>
          <w:szCs w:val="24"/>
          <w:highlight w:val="white"/>
          <w:lang w:val="en-GB"/>
        </w:rPr>
        <w:t>Sulej</w:t>
      </w:r>
      <w:proofErr w:type="spellEnd"/>
      <w:r w:rsidRPr="00102845">
        <w:rPr>
          <w:sz w:val="24"/>
          <w:szCs w:val="24"/>
          <w:highlight w:val="white"/>
          <w:lang w:val="en-GB"/>
        </w:rPr>
        <w:t xml:space="preserve">, K., 2021. Core functions of Sustainable Human Resource Management. A hybrid literature review with the use of H‐Classics methodology. </w:t>
      </w:r>
      <w:r w:rsidRPr="00102845">
        <w:rPr>
          <w:i/>
          <w:sz w:val="24"/>
          <w:szCs w:val="24"/>
          <w:highlight w:val="white"/>
          <w:lang w:val="en-GB"/>
        </w:rPr>
        <w:t>Sustainable Development</w:t>
      </w:r>
      <w:r w:rsidRPr="00102845">
        <w:rPr>
          <w:sz w:val="24"/>
          <w:szCs w:val="24"/>
          <w:highlight w:val="white"/>
          <w:lang w:val="en-GB"/>
        </w:rPr>
        <w:t xml:space="preserve">, </w:t>
      </w:r>
      <w:r w:rsidRPr="00102845">
        <w:rPr>
          <w:i/>
          <w:sz w:val="24"/>
          <w:szCs w:val="24"/>
          <w:highlight w:val="white"/>
          <w:lang w:val="en-GB"/>
        </w:rPr>
        <w:t>29</w:t>
      </w:r>
      <w:r w:rsidRPr="00102845">
        <w:rPr>
          <w:sz w:val="24"/>
          <w:szCs w:val="24"/>
          <w:highlight w:val="white"/>
          <w:lang w:val="en-GB"/>
        </w:rPr>
        <w:t>(4), pp.671-693. Available at:</w:t>
      </w:r>
      <w:hyperlink r:id="rId35">
        <w:r w:rsidRPr="00102845">
          <w:rPr>
            <w:sz w:val="24"/>
            <w:szCs w:val="24"/>
            <w:highlight w:val="white"/>
            <w:lang w:val="en-GB"/>
          </w:rPr>
          <w:t xml:space="preserve"> </w:t>
        </w:r>
      </w:hyperlink>
      <w:hyperlink r:id="rId36">
        <w:r w:rsidRPr="00102845">
          <w:rPr>
            <w:sz w:val="24"/>
            <w:szCs w:val="24"/>
            <w:highlight w:val="white"/>
            <w:u w:val="single"/>
            <w:lang w:val="en-GB"/>
          </w:rPr>
          <w:t>https://onlinelibrary.wiley.com/doi/pdfdirect/10.1002/sd.2166</w:t>
        </w:r>
      </w:hyperlink>
      <w:r w:rsidRPr="00102845">
        <w:rPr>
          <w:sz w:val="24"/>
          <w:szCs w:val="24"/>
          <w:highlight w:val="white"/>
          <w:lang w:val="en-GB"/>
        </w:rPr>
        <w:t xml:space="preserve"> </w:t>
      </w:r>
      <w:r w:rsidR="00BE0DDB" w:rsidRPr="00102845">
        <w:rPr>
          <w:sz w:val="24"/>
          <w:szCs w:val="24"/>
          <w:highlight w:val="white"/>
          <w:lang w:val="en-GB"/>
        </w:rPr>
        <w:t>(Accessed: 21 October 2022)</w:t>
      </w:r>
    </w:p>
    <w:p w14:paraId="3F928AAF" w14:textId="1DCA07AF" w:rsidR="00C6559D" w:rsidRPr="00102845" w:rsidRDefault="00737738" w:rsidP="008160BA">
      <w:pPr>
        <w:pStyle w:val="Normal1"/>
        <w:spacing w:before="240" w:after="240" w:line="360" w:lineRule="auto"/>
        <w:jc w:val="both"/>
        <w:rPr>
          <w:sz w:val="24"/>
          <w:szCs w:val="24"/>
          <w:highlight w:val="white"/>
          <w:lang w:val="en-GB"/>
        </w:rPr>
      </w:pPr>
      <w:r w:rsidRPr="00102845">
        <w:rPr>
          <w:sz w:val="24"/>
          <w:szCs w:val="24"/>
          <w:highlight w:val="white"/>
          <w:lang w:val="en-GB"/>
        </w:rPr>
        <w:t xml:space="preserve">Reem, M., </w:t>
      </w:r>
      <w:proofErr w:type="spellStart"/>
      <w:r w:rsidRPr="00102845">
        <w:rPr>
          <w:sz w:val="24"/>
          <w:szCs w:val="24"/>
          <w:highlight w:val="white"/>
          <w:lang w:val="en-GB"/>
        </w:rPr>
        <w:t>Rasoolimanesh</w:t>
      </w:r>
      <w:proofErr w:type="spellEnd"/>
      <w:r w:rsidRPr="00102845">
        <w:rPr>
          <w:sz w:val="24"/>
          <w:szCs w:val="24"/>
          <w:highlight w:val="white"/>
          <w:lang w:val="en-GB"/>
        </w:rPr>
        <w:t xml:space="preserve">, S.M. and Sara, N.R.W., </w:t>
      </w:r>
      <w:r w:rsidR="003E4103" w:rsidRPr="00102845">
        <w:rPr>
          <w:sz w:val="24"/>
          <w:szCs w:val="24"/>
          <w:highlight w:val="white"/>
          <w:lang w:val="en-GB"/>
        </w:rPr>
        <w:t>(</w:t>
      </w:r>
      <w:r w:rsidRPr="00102845">
        <w:rPr>
          <w:sz w:val="24"/>
          <w:szCs w:val="24"/>
          <w:highlight w:val="white"/>
          <w:lang w:val="en-GB"/>
        </w:rPr>
        <w:t>2022</w:t>
      </w:r>
      <w:r w:rsidR="003E4103" w:rsidRPr="00102845">
        <w:rPr>
          <w:sz w:val="24"/>
          <w:szCs w:val="24"/>
          <w:highlight w:val="white"/>
          <w:lang w:val="en-GB"/>
        </w:rPr>
        <w:t>)</w:t>
      </w:r>
      <w:r w:rsidRPr="00102845">
        <w:rPr>
          <w:sz w:val="24"/>
          <w:szCs w:val="24"/>
          <w:highlight w:val="white"/>
          <w:lang w:val="en-GB"/>
        </w:rPr>
        <w:t>. Sustainability Indicators in Hotels: A Systematic Literature Review. Available at:</w:t>
      </w:r>
      <w:hyperlink r:id="rId37">
        <w:r w:rsidRPr="00102845">
          <w:rPr>
            <w:sz w:val="24"/>
            <w:szCs w:val="24"/>
            <w:highlight w:val="white"/>
            <w:lang w:val="en-GB"/>
          </w:rPr>
          <w:t xml:space="preserve"> </w:t>
        </w:r>
      </w:hyperlink>
      <w:hyperlink r:id="rId38">
        <w:r w:rsidRPr="00102845">
          <w:rPr>
            <w:sz w:val="24"/>
            <w:szCs w:val="24"/>
            <w:highlight w:val="white"/>
            <w:u w:val="single"/>
            <w:lang w:val="en-GB"/>
          </w:rPr>
          <w:t>https://fslmjournals.taylors.edu.my/wp-content/uploads/APJIHT/APJIHT-2022-11-1/APJIHT-111_P7.pdf</w:t>
        </w:r>
      </w:hyperlink>
      <w:r w:rsidRPr="00102845">
        <w:rPr>
          <w:sz w:val="24"/>
          <w:szCs w:val="24"/>
          <w:highlight w:val="white"/>
          <w:lang w:val="en-GB"/>
        </w:rPr>
        <w:t xml:space="preserve"> </w:t>
      </w:r>
      <w:r w:rsidR="00BE0DDB" w:rsidRPr="00102845">
        <w:rPr>
          <w:sz w:val="24"/>
          <w:szCs w:val="24"/>
          <w:highlight w:val="white"/>
          <w:lang w:val="en-GB"/>
        </w:rPr>
        <w:t>(Accessed: 21 October 2022)</w:t>
      </w:r>
    </w:p>
    <w:p w14:paraId="54505DD8" w14:textId="05AC5F8F" w:rsidR="00C6559D" w:rsidRPr="00102845" w:rsidRDefault="00737738" w:rsidP="008160BA">
      <w:pPr>
        <w:pStyle w:val="Normal1"/>
        <w:spacing w:before="240" w:after="240" w:line="360" w:lineRule="auto"/>
        <w:jc w:val="both"/>
        <w:rPr>
          <w:sz w:val="24"/>
          <w:szCs w:val="24"/>
          <w:highlight w:val="white"/>
          <w:lang w:val="en-GB"/>
        </w:rPr>
      </w:pPr>
      <w:r w:rsidRPr="00102845">
        <w:rPr>
          <w:sz w:val="24"/>
          <w:szCs w:val="24"/>
          <w:highlight w:val="white"/>
          <w:lang w:val="en-GB"/>
        </w:rPr>
        <w:t>Rubio-Mozos, E., García-</w:t>
      </w:r>
      <w:proofErr w:type="spellStart"/>
      <w:r w:rsidRPr="00102845">
        <w:rPr>
          <w:sz w:val="24"/>
          <w:szCs w:val="24"/>
          <w:highlight w:val="white"/>
          <w:lang w:val="en-GB"/>
        </w:rPr>
        <w:t>Muiña</w:t>
      </w:r>
      <w:proofErr w:type="spellEnd"/>
      <w:r w:rsidRPr="00102845">
        <w:rPr>
          <w:sz w:val="24"/>
          <w:szCs w:val="24"/>
          <w:highlight w:val="white"/>
          <w:lang w:val="en-GB"/>
        </w:rPr>
        <w:t>, F.E. and Fuentes-</w:t>
      </w:r>
      <w:proofErr w:type="spellStart"/>
      <w:r w:rsidRPr="00102845">
        <w:rPr>
          <w:sz w:val="24"/>
          <w:szCs w:val="24"/>
          <w:highlight w:val="white"/>
          <w:lang w:val="en-GB"/>
        </w:rPr>
        <w:t>Moraleda</w:t>
      </w:r>
      <w:proofErr w:type="spellEnd"/>
      <w:r w:rsidRPr="00102845">
        <w:rPr>
          <w:sz w:val="24"/>
          <w:szCs w:val="24"/>
          <w:highlight w:val="white"/>
          <w:lang w:val="en-GB"/>
        </w:rPr>
        <w:t xml:space="preserve">, L., </w:t>
      </w:r>
      <w:r w:rsidR="003E4103" w:rsidRPr="00102845">
        <w:rPr>
          <w:sz w:val="24"/>
          <w:szCs w:val="24"/>
          <w:highlight w:val="white"/>
          <w:lang w:val="en-GB"/>
        </w:rPr>
        <w:t>(</w:t>
      </w:r>
      <w:r w:rsidRPr="00102845">
        <w:rPr>
          <w:sz w:val="24"/>
          <w:szCs w:val="24"/>
          <w:highlight w:val="white"/>
          <w:lang w:val="en-GB"/>
        </w:rPr>
        <w:t>2020</w:t>
      </w:r>
      <w:r w:rsidR="003E4103" w:rsidRPr="00102845">
        <w:rPr>
          <w:sz w:val="24"/>
          <w:szCs w:val="24"/>
          <w:highlight w:val="white"/>
          <w:lang w:val="en-GB"/>
        </w:rPr>
        <w:t>)</w:t>
      </w:r>
      <w:r w:rsidRPr="00102845">
        <w:rPr>
          <w:sz w:val="24"/>
          <w:szCs w:val="24"/>
          <w:highlight w:val="white"/>
          <w:lang w:val="en-GB"/>
        </w:rPr>
        <w:t xml:space="preserve">. Sustainable strategic management model for hotel companies: A multi-stakeholder proposal to "walk the talk" toward SDGs. </w:t>
      </w:r>
      <w:r w:rsidRPr="00102845">
        <w:rPr>
          <w:i/>
          <w:sz w:val="24"/>
          <w:szCs w:val="24"/>
          <w:highlight w:val="white"/>
          <w:lang w:val="en-GB"/>
        </w:rPr>
        <w:t>Sustainability</w:t>
      </w:r>
      <w:r w:rsidRPr="00102845">
        <w:rPr>
          <w:sz w:val="24"/>
          <w:szCs w:val="24"/>
          <w:highlight w:val="white"/>
          <w:lang w:val="en-GB"/>
        </w:rPr>
        <w:t xml:space="preserve">, </w:t>
      </w:r>
      <w:r w:rsidRPr="00102845">
        <w:rPr>
          <w:i/>
          <w:sz w:val="24"/>
          <w:szCs w:val="24"/>
          <w:highlight w:val="white"/>
          <w:lang w:val="en-GB"/>
        </w:rPr>
        <w:t>12</w:t>
      </w:r>
      <w:r w:rsidRPr="00102845">
        <w:rPr>
          <w:sz w:val="24"/>
          <w:szCs w:val="24"/>
          <w:highlight w:val="white"/>
          <w:lang w:val="en-GB"/>
        </w:rPr>
        <w:t>(20), p.8652. Available at:</w:t>
      </w:r>
      <w:hyperlink r:id="rId39">
        <w:r w:rsidRPr="00102845">
          <w:rPr>
            <w:sz w:val="24"/>
            <w:szCs w:val="24"/>
            <w:highlight w:val="white"/>
            <w:lang w:val="en-GB"/>
          </w:rPr>
          <w:t xml:space="preserve"> </w:t>
        </w:r>
      </w:hyperlink>
      <w:hyperlink r:id="rId40">
        <w:r w:rsidRPr="00102845">
          <w:rPr>
            <w:sz w:val="24"/>
            <w:szCs w:val="24"/>
            <w:highlight w:val="white"/>
            <w:u w:val="single"/>
            <w:lang w:val="en-GB"/>
          </w:rPr>
          <w:t>https://www.mdpi.com/2071-1050/12/20/8652/htm</w:t>
        </w:r>
      </w:hyperlink>
      <w:r w:rsidRPr="00102845">
        <w:rPr>
          <w:sz w:val="24"/>
          <w:szCs w:val="24"/>
          <w:highlight w:val="white"/>
          <w:lang w:val="en-GB"/>
        </w:rPr>
        <w:t xml:space="preserve">  </w:t>
      </w:r>
      <w:r w:rsidR="00BE0DDB" w:rsidRPr="00102845">
        <w:rPr>
          <w:sz w:val="24"/>
          <w:szCs w:val="24"/>
          <w:highlight w:val="white"/>
          <w:lang w:val="en-GB"/>
        </w:rPr>
        <w:t>(Accessed: 21 October 2022)</w:t>
      </w:r>
    </w:p>
    <w:p w14:paraId="2A2D0881" w14:textId="1F139913" w:rsidR="00C6559D" w:rsidRPr="00102845" w:rsidRDefault="00737738" w:rsidP="003E4103">
      <w:pPr>
        <w:pStyle w:val="Normal1"/>
        <w:spacing w:before="240" w:after="240" w:line="360" w:lineRule="auto"/>
        <w:jc w:val="both"/>
        <w:rPr>
          <w:sz w:val="24"/>
          <w:szCs w:val="24"/>
          <w:highlight w:val="white"/>
          <w:lang w:val="en-GB"/>
        </w:rPr>
      </w:pPr>
      <w:r w:rsidRPr="00102845">
        <w:rPr>
          <w:sz w:val="24"/>
          <w:szCs w:val="24"/>
          <w:highlight w:val="white"/>
          <w:lang w:val="en-GB"/>
        </w:rPr>
        <w:t xml:space="preserve">S El-Sherif, N. and Afifi, G., </w:t>
      </w:r>
      <w:r w:rsidR="003E4103" w:rsidRPr="00102845">
        <w:rPr>
          <w:sz w:val="24"/>
          <w:szCs w:val="24"/>
          <w:highlight w:val="white"/>
          <w:lang w:val="en-GB"/>
        </w:rPr>
        <w:t>(</w:t>
      </w:r>
      <w:r w:rsidRPr="00102845">
        <w:rPr>
          <w:sz w:val="24"/>
          <w:szCs w:val="24"/>
          <w:highlight w:val="white"/>
          <w:lang w:val="en-GB"/>
        </w:rPr>
        <w:t>2020</w:t>
      </w:r>
      <w:r w:rsidR="003E4103" w:rsidRPr="00102845">
        <w:rPr>
          <w:sz w:val="24"/>
          <w:szCs w:val="24"/>
          <w:highlight w:val="white"/>
          <w:lang w:val="en-GB"/>
        </w:rPr>
        <w:t>)</w:t>
      </w:r>
      <w:r w:rsidRPr="00102845">
        <w:rPr>
          <w:sz w:val="24"/>
          <w:szCs w:val="24"/>
          <w:highlight w:val="white"/>
          <w:lang w:val="en-GB"/>
        </w:rPr>
        <w:t xml:space="preserve">. City tourism as a key driver for sustainable development in Cairo Metropolitan: Challenges and opportunities. </w:t>
      </w:r>
      <w:r w:rsidRPr="00102845">
        <w:rPr>
          <w:i/>
          <w:sz w:val="24"/>
          <w:szCs w:val="24"/>
          <w:highlight w:val="white"/>
          <w:lang w:val="en-GB"/>
        </w:rPr>
        <w:t>Journal of Association of Arab Universities for Tourism and Hospitality</w:t>
      </w:r>
      <w:r w:rsidRPr="00102845">
        <w:rPr>
          <w:sz w:val="24"/>
          <w:szCs w:val="24"/>
          <w:highlight w:val="white"/>
          <w:lang w:val="en-GB"/>
        </w:rPr>
        <w:t xml:space="preserve">, </w:t>
      </w:r>
      <w:r w:rsidRPr="00102845">
        <w:rPr>
          <w:i/>
          <w:sz w:val="24"/>
          <w:szCs w:val="24"/>
          <w:highlight w:val="white"/>
          <w:lang w:val="en-GB"/>
        </w:rPr>
        <w:t>18</w:t>
      </w:r>
      <w:r w:rsidRPr="00102845">
        <w:rPr>
          <w:sz w:val="24"/>
          <w:szCs w:val="24"/>
          <w:highlight w:val="white"/>
          <w:lang w:val="en-GB"/>
        </w:rPr>
        <w:t>(3), pp.65-77. Available at:</w:t>
      </w:r>
      <w:hyperlink r:id="rId41">
        <w:r w:rsidRPr="00102845">
          <w:rPr>
            <w:sz w:val="24"/>
            <w:szCs w:val="24"/>
            <w:highlight w:val="white"/>
            <w:lang w:val="en-GB"/>
          </w:rPr>
          <w:t xml:space="preserve"> </w:t>
        </w:r>
      </w:hyperlink>
      <w:hyperlink r:id="rId42">
        <w:r w:rsidRPr="00102845">
          <w:rPr>
            <w:sz w:val="24"/>
            <w:szCs w:val="24"/>
            <w:highlight w:val="white"/>
            <w:u w:val="single"/>
            <w:lang w:val="en-GB"/>
          </w:rPr>
          <w:t>https://journals.ekb.eg/article_108915_c04b824753b001941909f827252ae8a7.pdf</w:t>
        </w:r>
      </w:hyperlink>
      <w:r w:rsidRPr="00102845">
        <w:rPr>
          <w:sz w:val="24"/>
          <w:szCs w:val="24"/>
          <w:highlight w:val="white"/>
          <w:lang w:val="en-GB"/>
        </w:rPr>
        <w:t xml:space="preserve"> </w:t>
      </w:r>
      <w:r w:rsidR="00BE0DDB" w:rsidRPr="00102845">
        <w:rPr>
          <w:sz w:val="24"/>
          <w:szCs w:val="24"/>
          <w:highlight w:val="white"/>
          <w:lang w:val="en-GB"/>
        </w:rPr>
        <w:t>(Accessed: 21 October 2022)</w:t>
      </w:r>
    </w:p>
    <w:p w14:paraId="1CABF8F5" w14:textId="44CFED2D" w:rsidR="009D0BBA" w:rsidRPr="00102845" w:rsidRDefault="00737738" w:rsidP="008160BA">
      <w:pPr>
        <w:pStyle w:val="Normal1"/>
        <w:spacing w:before="240" w:after="240" w:line="360" w:lineRule="auto"/>
        <w:jc w:val="both"/>
        <w:rPr>
          <w:sz w:val="24"/>
          <w:szCs w:val="24"/>
          <w:highlight w:val="white"/>
          <w:lang w:val="en-GB"/>
        </w:rPr>
      </w:pPr>
      <w:proofErr w:type="spellStart"/>
      <w:r w:rsidRPr="00102845">
        <w:rPr>
          <w:sz w:val="24"/>
          <w:szCs w:val="24"/>
          <w:highlight w:val="white"/>
          <w:lang w:val="en-GB"/>
        </w:rPr>
        <w:t>Sadraei</w:t>
      </w:r>
      <w:proofErr w:type="spellEnd"/>
      <w:r w:rsidRPr="00102845">
        <w:rPr>
          <w:sz w:val="24"/>
          <w:szCs w:val="24"/>
          <w:highlight w:val="white"/>
          <w:lang w:val="en-GB"/>
        </w:rPr>
        <w:t xml:space="preserve">, R., Biancone, P., </w:t>
      </w:r>
      <w:proofErr w:type="spellStart"/>
      <w:r w:rsidRPr="00102845">
        <w:rPr>
          <w:sz w:val="24"/>
          <w:szCs w:val="24"/>
          <w:highlight w:val="white"/>
          <w:lang w:val="en-GB"/>
        </w:rPr>
        <w:t>Lanzalonga</w:t>
      </w:r>
      <w:proofErr w:type="spellEnd"/>
      <w:r w:rsidRPr="00102845">
        <w:rPr>
          <w:sz w:val="24"/>
          <w:szCs w:val="24"/>
          <w:highlight w:val="white"/>
          <w:lang w:val="en-GB"/>
        </w:rPr>
        <w:t xml:space="preserve">, F., Jafari‐Sadeghi, V. and </w:t>
      </w:r>
      <w:proofErr w:type="spellStart"/>
      <w:r w:rsidRPr="00102845">
        <w:rPr>
          <w:sz w:val="24"/>
          <w:szCs w:val="24"/>
          <w:highlight w:val="white"/>
          <w:lang w:val="en-GB"/>
        </w:rPr>
        <w:t>Chmet</w:t>
      </w:r>
      <w:proofErr w:type="spellEnd"/>
      <w:r w:rsidRPr="00102845">
        <w:rPr>
          <w:sz w:val="24"/>
          <w:szCs w:val="24"/>
          <w:highlight w:val="white"/>
          <w:lang w:val="en-GB"/>
        </w:rPr>
        <w:t xml:space="preserve">, F., </w:t>
      </w:r>
      <w:r w:rsidR="003E4103" w:rsidRPr="00102845">
        <w:rPr>
          <w:sz w:val="24"/>
          <w:szCs w:val="24"/>
          <w:highlight w:val="white"/>
          <w:lang w:val="en-GB"/>
        </w:rPr>
        <w:t>(</w:t>
      </w:r>
      <w:r w:rsidRPr="00102845">
        <w:rPr>
          <w:sz w:val="24"/>
          <w:szCs w:val="24"/>
          <w:highlight w:val="white"/>
          <w:lang w:val="en-GB"/>
        </w:rPr>
        <w:t>2022</w:t>
      </w:r>
      <w:r w:rsidR="003E4103" w:rsidRPr="00102845">
        <w:rPr>
          <w:sz w:val="24"/>
          <w:szCs w:val="24"/>
          <w:highlight w:val="white"/>
          <w:lang w:val="en-GB"/>
        </w:rPr>
        <w:t>)</w:t>
      </w:r>
      <w:r w:rsidRPr="00102845">
        <w:rPr>
          <w:sz w:val="24"/>
          <w:szCs w:val="24"/>
          <w:highlight w:val="white"/>
          <w:lang w:val="en-GB"/>
        </w:rPr>
        <w:t xml:space="preserve">. How to increase sustainable production in the food sector? Mapping industrial and business strategies and providing future research agenda. </w:t>
      </w:r>
      <w:r w:rsidRPr="00102845">
        <w:rPr>
          <w:i/>
          <w:sz w:val="24"/>
          <w:szCs w:val="24"/>
          <w:highlight w:val="white"/>
          <w:lang w:val="en-GB"/>
        </w:rPr>
        <w:t xml:space="preserve">Business Strategy and the </w:t>
      </w:r>
      <w:r w:rsidRPr="00102845">
        <w:rPr>
          <w:i/>
          <w:sz w:val="24"/>
          <w:szCs w:val="24"/>
          <w:highlight w:val="white"/>
          <w:lang w:val="en-GB"/>
        </w:rPr>
        <w:lastRenderedPageBreak/>
        <w:t>Environment</w:t>
      </w:r>
      <w:r w:rsidRPr="00102845">
        <w:rPr>
          <w:sz w:val="24"/>
          <w:szCs w:val="24"/>
          <w:highlight w:val="white"/>
          <w:lang w:val="en-GB"/>
        </w:rPr>
        <w:t>. Available at</w:t>
      </w:r>
      <w:hyperlink r:id="rId43">
        <w:r w:rsidRPr="00102845">
          <w:rPr>
            <w:sz w:val="24"/>
            <w:szCs w:val="24"/>
            <w:highlight w:val="white"/>
            <w:lang w:val="en-GB"/>
          </w:rPr>
          <w:t xml:space="preserve"> </w:t>
        </w:r>
      </w:hyperlink>
      <w:hyperlink r:id="rId44">
        <w:r w:rsidRPr="00102845">
          <w:rPr>
            <w:sz w:val="24"/>
            <w:szCs w:val="24"/>
            <w:highlight w:val="white"/>
            <w:u w:val="single"/>
            <w:lang w:val="en-GB"/>
          </w:rPr>
          <w:t>https://onlinelibrary.wiley.com/doi/pdf/10.1002/bse.3244</w:t>
        </w:r>
      </w:hyperlink>
      <w:r w:rsidRPr="00102845">
        <w:rPr>
          <w:sz w:val="24"/>
          <w:szCs w:val="24"/>
          <w:highlight w:val="white"/>
          <w:lang w:val="en-GB"/>
        </w:rPr>
        <w:t xml:space="preserve">  </w:t>
      </w:r>
      <w:r w:rsidR="00BE0DDB" w:rsidRPr="00102845">
        <w:rPr>
          <w:sz w:val="24"/>
          <w:szCs w:val="24"/>
          <w:highlight w:val="white"/>
          <w:lang w:val="en-GB"/>
        </w:rPr>
        <w:t>(</w:t>
      </w:r>
      <w:r w:rsidRPr="00102845">
        <w:rPr>
          <w:sz w:val="24"/>
          <w:szCs w:val="24"/>
          <w:highlight w:val="white"/>
          <w:lang w:val="en-GB"/>
        </w:rPr>
        <w:t>Accessed</w:t>
      </w:r>
      <w:r w:rsidR="00BE0DDB" w:rsidRPr="00102845">
        <w:rPr>
          <w:sz w:val="24"/>
          <w:szCs w:val="24"/>
          <w:highlight w:val="white"/>
          <w:lang w:val="en-GB"/>
        </w:rPr>
        <w:t>:</w:t>
      </w:r>
      <w:r w:rsidRPr="00102845">
        <w:rPr>
          <w:sz w:val="24"/>
          <w:szCs w:val="24"/>
          <w:highlight w:val="white"/>
          <w:lang w:val="en-GB"/>
        </w:rPr>
        <w:t xml:space="preserve"> </w:t>
      </w:r>
      <w:r w:rsidR="00BE0DDB" w:rsidRPr="00102845">
        <w:rPr>
          <w:sz w:val="24"/>
          <w:szCs w:val="24"/>
          <w:highlight w:val="white"/>
          <w:lang w:val="en-GB"/>
        </w:rPr>
        <w:t xml:space="preserve">21 </w:t>
      </w:r>
      <w:r w:rsidRPr="00102845">
        <w:rPr>
          <w:sz w:val="24"/>
          <w:szCs w:val="24"/>
          <w:highlight w:val="white"/>
          <w:lang w:val="en-GB"/>
        </w:rPr>
        <w:t>October 2022</w:t>
      </w:r>
      <w:r w:rsidR="00BE0DDB" w:rsidRPr="00102845">
        <w:rPr>
          <w:sz w:val="24"/>
          <w:szCs w:val="24"/>
          <w:highlight w:val="white"/>
          <w:lang w:val="en-GB"/>
        </w:rPr>
        <w:t>)</w:t>
      </w:r>
    </w:p>
    <w:sectPr w:rsidR="009D0BBA" w:rsidRPr="00102845" w:rsidSect="00C6559D">
      <w:footerReference w:type="default" r:id="rId45"/>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C436A7" w14:textId="77777777" w:rsidR="002C2908" w:rsidRDefault="002C2908" w:rsidP="00B124F7">
      <w:pPr>
        <w:spacing w:line="240" w:lineRule="auto"/>
      </w:pPr>
      <w:r>
        <w:separator/>
      </w:r>
    </w:p>
  </w:endnote>
  <w:endnote w:type="continuationSeparator" w:id="0">
    <w:p w14:paraId="4C740564" w14:textId="77777777" w:rsidR="002C2908" w:rsidRDefault="002C2908" w:rsidP="00B124F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79169"/>
      <w:docPartObj>
        <w:docPartGallery w:val="Page Numbers (Bottom of Page)"/>
        <w:docPartUnique/>
      </w:docPartObj>
    </w:sdtPr>
    <w:sdtContent>
      <w:sdt>
        <w:sdtPr>
          <w:id w:val="565050523"/>
          <w:docPartObj>
            <w:docPartGallery w:val="Page Numbers (Top of Page)"/>
            <w:docPartUnique/>
          </w:docPartObj>
        </w:sdtPr>
        <w:sdtContent>
          <w:p w14:paraId="6B7B552B" w14:textId="77777777" w:rsidR="001B6C3B" w:rsidRDefault="001B6C3B">
            <w:pPr>
              <w:pStyle w:val="Footer"/>
              <w:jc w:val="right"/>
            </w:pPr>
            <w:r>
              <w:t xml:space="preserve">Page </w:t>
            </w:r>
            <w:r w:rsidR="008B1AD6">
              <w:rPr>
                <w:b/>
                <w:sz w:val="24"/>
                <w:szCs w:val="24"/>
              </w:rPr>
              <w:fldChar w:fldCharType="begin"/>
            </w:r>
            <w:r>
              <w:rPr>
                <w:b/>
              </w:rPr>
              <w:instrText xml:space="preserve"> PAGE </w:instrText>
            </w:r>
            <w:r w:rsidR="008B1AD6">
              <w:rPr>
                <w:b/>
                <w:sz w:val="24"/>
                <w:szCs w:val="24"/>
              </w:rPr>
              <w:fldChar w:fldCharType="separate"/>
            </w:r>
            <w:r w:rsidR="00B238D8">
              <w:rPr>
                <w:b/>
                <w:noProof/>
              </w:rPr>
              <w:t>9</w:t>
            </w:r>
            <w:r w:rsidR="008B1AD6">
              <w:rPr>
                <w:b/>
                <w:sz w:val="24"/>
                <w:szCs w:val="24"/>
              </w:rPr>
              <w:fldChar w:fldCharType="end"/>
            </w:r>
            <w:r>
              <w:t xml:space="preserve"> of </w:t>
            </w:r>
            <w:r w:rsidR="008B1AD6">
              <w:rPr>
                <w:b/>
                <w:sz w:val="24"/>
                <w:szCs w:val="24"/>
              </w:rPr>
              <w:fldChar w:fldCharType="begin"/>
            </w:r>
            <w:r>
              <w:rPr>
                <w:b/>
              </w:rPr>
              <w:instrText xml:space="preserve"> NUMPAGES  </w:instrText>
            </w:r>
            <w:r w:rsidR="008B1AD6">
              <w:rPr>
                <w:b/>
                <w:sz w:val="24"/>
                <w:szCs w:val="24"/>
              </w:rPr>
              <w:fldChar w:fldCharType="separate"/>
            </w:r>
            <w:r w:rsidR="00B238D8">
              <w:rPr>
                <w:b/>
                <w:noProof/>
              </w:rPr>
              <w:t>13</w:t>
            </w:r>
            <w:r w:rsidR="008B1AD6">
              <w:rPr>
                <w:b/>
                <w:sz w:val="24"/>
                <w:szCs w:val="24"/>
              </w:rPr>
              <w:fldChar w:fldCharType="end"/>
            </w:r>
          </w:p>
        </w:sdtContent>
      </w:sdt>
    </w:sdtContent>
  </w:sdt>
  <w:p w14:paraId="757F4569" w14:textId="77777777" w:rsidR="00C6559D" w:rsidRDefault="00C655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6F3104" w14:textId="77777777" w:rsidR="002C2908" w:rsidRDefault="002C2908" w:rsidP="00B124F7">
      <w:pPr>
        <w:spacing w:line="240" w:lineRule="auto"/>
      </w:pPr>
      <w:r>
        <w:separator/>
      </w:r>
    </w:p>
  </w:footnote>
  <w:footnote w:type="continuationSeparator" w:id="0">
    <w:p w14:paraId="738163AA" w14:textId="77777777" w:rsidR="002C2908" w:rsidRDefault="002C2908" w:rsidP="00B124F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1950"/>
    <w:rsid w:val="00102845"/>
    <w:rsid w:val="001038E3"/>
    <w:rsid w:val="001B6C3B"/>
    <w:rsid w:val="002C2908"/>
    <w:rsid w:val="00366218"/>
    <w:rsid w:val="003E4103"/>
    <w:rsid w:val="004953D3"/>
    <w:rsid w:val="004D29EA"/>
    <w:rsid w:val="005772B1"/>
    <w:rsid w:val="00615865"/>
    <w:rsid w:val="00737738"/>
    <w:rsid w:val="00781950"/>
    <w:rsid w:val="008160BA"/>
    <w:rsid w:val="0083436C"/>
    <w:rsid w:val="008B1AD6"/>
    <w:rsid w:val="00933DDB"/>
    <w:rsid w:val="009D0BBA"/>
    <w:rsid w:val="009E36D4"/>
    <w:rsid w:val="00A73C8F"/>
    <w:rsid w:val="00B124F7"/>
    <w:rsid w:val="00B238D8"/>
    <w:rsid w:val="00BE0DDB"/>
    <w:rsid w:val="00C6559D"/>
    <w:rsid w:val="00CA44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49A4CD"/>
  <w15:docId w15:val="{411C96F9-82A8-4A9B-87AC-9AD631DBF9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24F7"/>
  </w:style>
  <w:style w:type="paragraph" w:styleId="Heading1">
    <w:name w:val="heading 1"/>
    <w:basedOn w:val="Normal1"/>
    <w:next w:val="Normal1"/>
    <w:rsid w:val="00C6559D"/>
    <w:pPr>
      <w:keepNext/>
      <w:keepLines/>
      <w:spacing w:before="400" w:after="120"/>
      <w:outlineLvl w:val="0"/>
    </w:pPr>
    <w:rPr>
      <w:b/>
      <w:sz w:val="28"/>
      <w:szCs w:val="40"/>
    </w:rPr>
  </w:style>
  <w:style w:type="paragraph" w:styleId="Heading2">
    <w:name w:val="heading 2"/>
    <w:basedOn w:val="Normal1"/>
    <w:next w:val="Normal1"/>
    <w:rsid w:val="00C6559D"/>
    <w:pPr>
      <w:keepNext/>
      <w:keepLines/>
      <w:spacing w:before="360" w:after="120"/>
      <w:outlineLvl w:val="1"/>
    </w:pPr>
    <w:rPr>
      <w:b/>
      <w:sz w:val="24"/>
      <w:szCs w:val="32"/>
    </w:rPr>
  </w:style>
  <w:style w:type="paragraph" w:styleId="Heading3">
    <w:name w:val="heading 3"/>
    <w:basedOn w:val="Normal1"/>
    <w:next w:val="Normal1"/>
    <w:rsid w:val="00781950"/>
    <w:pPr>
      <w:keepNext/>
      <w:keepLines/>
      <w:spacing w:before="320" w:after="80"/>
      <w:outlineLvl w:val="2"/>
    </w:pPr>
    <w:rPr>
      <w:color w:val="434343"/>
      <w:sz w:val="28"/>
      <w:szCs w:val="28"/>
    </w:rPr>
  </w:style>
  <w:style w:type="paragraph" w:styleId="Heading4">
    <w:name w:val="heading 4"/>
    <w:basedOn w:val="Normal1"/>
    <w:next w:val="Normal1"/>
    <w:rsid w:val="00781950"/>
    <w:pPr>
      <w:keepNext/>
      <w:keepLines/>
      <w:spacing w:before="280" w:after="80"/>
      <w:outlineLvl w:val="3"/>
    </w:pPr>
    <w:rPr>
      <w:color w:val="666666"/>
      <w:sz w:val="24"/>
      <w:szCs w:val="24"/>
    </w:rPr>
  </w:style>
  <w:style w:type="paragraph" w:styleId="Heading5">
    <w:name w:val="heading 5"/>
    <w:basedOn w:val="Normal1"/>
    <w:next w:val="Normal1"/>
    <w:rsid w:val="00781950"/>
    <w:pPr>
      <w:keepNext/>
      <w:keepLines/>
      <w:spacing w:before="240" w:after="80"/>
      <w:outlineLvl w:val="4"/>
    </w:pPr>
    <w:rPr>
      <w:color w:val="666666"/>
    </w:rPr>
  </w:style>
  <w:style w:type="paragraph" w:styleId="Heading6">
    <w:name w:val="heading 6"/>
    <w:basedOn w:val="Normal1"/>
    <w:next w:val="Normal1"/>
    <w:rsid w:val="0078195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81950"/>
  </w:style>
  <w:style w:type="paragraph" w:styleId="Title">
    <w:name w:val="Title"/>
    <w:basedOn w:val="Normal1"/>
    <w:next w:val="Normal1"/>
    <w:rsid w:val="00781950"/>
    <w:pPr>
      <w:keepNext/>
      <w:keepLines/>
      <w:spacing w:after="60"/>
    </w:pPr>
    <w:rPr>
      <w:sz w:val="52"/>
      <w:szCs w:val="52"/>
    </w:rPr>
  </w:style>
  <w:style w:type="paragraph" w:styleId="Subtitle">
    <w:name w:val="Subtitle"/>
    <w:basedOn w:val="Normal1"/>
    <w:next w:val="Normal1"/>
    <w:rsid w:val="00781950"/>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C6559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559D"/>
    <w:rPr>
      <w:rFonts w:ascii="Tahoma" w:hAnsi="Tahoma" w:cs="Tahoma"/>
      <w:sz w:val="16"/>
      <w:szCs w:val="16"/>
    </w:rPr>
  </w:style>
  <w:style w:type="paragraph" w:styleId="Header">
    <w:name w:val="header"/>
    <w:basedOn w:val="Normal"/>
    <w:link w:val="HeaderChar"/>
    <w:uiPriority w:val="99"/>
    <w:unhideWhenUsed/>
    <w:rsid w:val="00C6559D"/>
    <w:pPr>
      <w:tabs>
        <w:tab w:val="center" w:pos="4680"/>
        <w:tab w:val="right" w:pos="9360"/>
      </w:tabs>
      <w:spacing w:line="240" w:lineRule="auto"/>
    </w:pPr>
  </w:style>
  <w:style w:type="character" w:customStyle="1" w:styleId="HeaderChar">
    <w:name w:val="Header Char"/>
    <w:basedOn w:val="DefaultParagraphFont"/>
    <w:link w:val="Header"/>
    <w:uiPriority w:val="99"/>
    <w:rsid w:val="00C6559D"/>
  </w:style>
  <w:style w:type="paragraph" w:styleId="Footer">
    <w:name w:val="footer"/>
    <w:basedOn w:val="Normal"/>
    <w:link w:val="FooterChar"/>
    <w:uiPriority w:val="99"/>
    <w:unhideWhenUsed/>
    <w:rsid w:val="00C6559D"/>
    <w:pPr>
      <w:tabs>
        <w:tab w:val="center" w:pos="4680"/>
        <w:tab w:val="right" w:pos="9360"/>
      </w:tabs>
      <w:spacing w:line="240" w:lineRule="auto"/>
    </w:pPr>
  </w:style>
  <w:style w:type="character" w:customStyle="1" w:styleId="FooterChar">
    <w:name w:val="Footer Char"/>
    <w:basedOn w:val="DefaultParagraphFont"/>
    <w:link w:val="Footer"/>
    <w:uiPriority w:val="99"/>
    <w:rsid w:val="00C6559D"/>
  </w:style>
  <w:style w:type="paragraph" w:styleId="TOCHeading">
    <w:name w:val="TOC Heading"/>
    <w:basedOn w:val="Heading1"/>
    <w:next w:val="Normal"/>
    <w:uiPriority w:val="39"/>
    <w:semiHidden/>
    <w:unhideWhenUsed/>
    <w:qFormat/>
    <w:rsid w:val="00C6559D"/>
    <w:pPr>
      <w:spacing w:before="480" w:after="0"/>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C6559D"/>
    <w:pPr>
      <w:spacing w:after="100"/>
    </w:pPr>
  </w:style>
  <w:style w:type="paragraph" w:styleId="TOC2">
    <w:name w:val="toc 2"/>
    <w:basedOn w:val="Normal"/>
    <w:next w:val="Normal"/>
    <w:autoRedefine/>
    <w:uiPriority w:val="39"/>
    <w:unhideWhenUsed/>
    <w:rsid w:val="00C6559D"/>
    <w:pPr>
      <w:spacing w:after="100"/>
      <w:ind w:left="220"/>
    </w:pPr>
  </w:style>
  <w:style w:type="character" w:styleId="Hyperlink">
    <w:name w:val="Hyperlink"/>
    <w:basedOn w:val="DefaultParagraphFont"/>
    <w:uiPriority w:val="99"/>
    <w:unhideWhenUsed/>
    <w:rsid w:val="00C6559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mdpi.com/2673-5768/3/1/17/htm" TargetMode="External"/><Relationship Id="rId18" Type="http://schemas.openxmlformats.org/officeDocument/2006/relationships/hyperlink" Target="https://www.mdpi.com/2071-1050/13/19/10710/htm" TargetMode="External"/><Relationship Id="rId26" Type="http://schemas.openxmlformats.org/officeDocument/2006/relationships/hyperlink" Target="https://www.celth.nl/sites/default/files/2022-03/CELTH2022_SustainabilityResearchAgenda_LiteratureReview.pdf" TargetMode="External"/><Relationship Id="rId39" Type="http://schemas.openxmlformats.org/officeDocument/2006/relationships/hyperlink" Target="https://www.mdpi.com/2071-1050/12/20/8652/htm" TargetMode="External"/><Relationship Id="rId21" Type="http://schemas.openxmlformats.org/officeDocument/2006/relationships/hyperlink" Target="http://dl.lib.uom.lk/bitstream/handle/123/16530/FARU_2020-07.pdf" TargetMode="External"/><Relationship Id="rId34" Type="http://schemas.openxmlformats.org/officeDocument/2006/relationships/hyperlink" Target="https://www.mdpi.com/2071-1050/12/23/9977/htm" TargetMode="External"/><Relationship Id="rId42" Type="http://schemas.openxmlformats.org/officeDocument/2006/relationships/hyperlink" Target="https://journals.ekb.eg/article_108915_c04b824753b001941909f827252ae8a7.pdf" TargetMode="External"/><Relationship Id="rId47" Type="http://schemas.openxmlformats.org/officeDocument/2006/relationships/theme" Target="theme/theme1.xml"/><Relationship Id="rId7" Type="http://schemas.openxmlformats.org/officeDocument/2006/relationships/hyperlink" Target="https://www.sciencedirect.com/science/article/abs/pii/S0959652619340016?via%3Dihub" TargetMode="External"/><Relationship Id="rId2" Type="http://schemas.openxmlformats.org/officeDocument/2006/relationships/styles" Target="styles.xml"/><Relationship Id="rId16" Type="http://schemas.openxmlformats.org/officeDocument/2006/relationships/hyperlink" Target="https://www.mdpi.com/2071-1050/13/9/4987" TargetMode="External"/><Relationship Id="rId29" Type="http://schemas.openxmlformats.org/officeDocument/2006/relationships/hyperlink" Target="https://www.mdpi.com/2071-1050/14/5/2885/htm"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strathprints.strath.ac.uk/78607/1/Berjozkina_Melanthiou_WHTT_2021_Is_tourism_and_hospitality_education_supporting_sustainability.pdf" TargetMode="External"/><Relationship Id="rId24" Type="http://schemas.openxmlformats.org/officeDocument/2006/relationships/hyperlink" Target="https://www.mdpi.com/2071-1050/14/7/4286/htm" TargetMode="External"/><Relationship Id="rId32" Type="http://schemas.openxmlformats.org/officeDocument/2006/relationships/hyperlink" Target="https://www.mdpi.com/2071-1050/12/10/4083/htm" TargetMode="External"/><Relationship Id="rId37" Type="http://schemas.openxmlformats.org/officeDocument/2006/relationships/hyperlink" Target="https://fslmjournals.taylors.edu.my/wp-content/uploads/APJIHT/APJIHT-2022-11-1/APJIHT-111_P7.pdf" TargetMode="External"/><Relationship Id="rId40" Type="http://schemas.openxmlformats.org/officeDocument/2006/relationships/hyperlink" Target="https://www.mdpi.com/2071-1050/12/20/8652/htm" TargetMode="External"/><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mdpi.com/2071-1050/13/9/4987" TargetMode="External"/><Relationship Id="rId23" Type="http://schemas.openxmlformats.org/officeDocument/2006/relationships/hyperlink" Target="https://www.mdpi.com/2071-1050/14/7/4286/htm" TargetMode="External"/><Relationship Id="rId28" Type="http://schemas.openxmlformats.org/officeDocument/2006/relationships/hyperlink" Target="https://www.researchgate.net/profile/Zakaria-Elkhwesky/publication/359237207_Sustainable_practices_in_hospitality_pre_and_amid_COVID-19_pandemic_Looking_back_for_moving_forward_post-COVID-19/links/62448ea821077329f2e294b8/Sustainable-practices-in-hospitality-pre-and-amid-COVID-19-pandemic-Looking-back-for-moving-forward-post-COVID-19.pdf" TargetMode="External"/><Relationship Id="rId36" Type="http://schemas.openxmlformats.org/officeDocument/2006/relationships/hyperlink" Target="https://onlinelibrary.wiley.com/doi/pdfdirect/10.1002/sd.2166" TargetMode="External"/><Relationship Id="rId10" Type="http://schemas.openxmlformats.org/officeDocument/2006/relationships/hyperlink" Target="https://www.mdpi.com/2071-1050/13/21/11853/htm" TargetMode="External"/><Relationship Id="rId19" Type="http://schemas.openxmlformats.org/officeDocument/2006/relationships/hyperlink" Target="https://www.mdpi.com/2071-1050/13/7/3824/htm" TargetMode="External"/><Relationship Id="rId31" Type="http://schemas.openxmlformats.org/officeDocument/2006/relationships/hyperlink" Target="https://www.mdpi.com/2071-1050/12/10/4083/htm" TargetMode="External"/><Relationship Id="rId44" Type="http://schemas.openxmlformats.org/officeDocument/2006/relationships/hyperlink" Target="https://onlinelibrary.wiley.com/doi/pdf/10.1002/bse.3244" TargetMode="External"/><Relationship Id="rId4" Type="http://schemas.openxmlformats.org/officeDocument/2006/relationships/webSettings" Target="webSettings.xml"/><Relationship Id="rId9" Type="http://schemas.openxmlformats.org/officeDocument/2006/relationships/hyperlink" Target="https://www.mdpi.com/2071-1050/13/21/11853/htm" TargetMode="External"/><Relationship Id="rId14" Type="http://schemas.openxmlformats.org/officeDocument/2006/relationships/hyperlink" Target="https://www.mdpi.com/2673-5768/3/1/17/htm" TargetMode="External"/><Relationship Id="rId22" Type="http://schemas.openxmlformats.org/officeDocument/2006/relationships/hyperlink" Target="http://dl.lib.uom.lk/bitstream/handle/123/16530/FARU_2020-07.pdf" TargetMode="External"/><Relationship Id="rId27" Type="http://schemas.openxmlformats.org/officeDocument/2006/relationships/hyperlink" Target="https://www.researchgate.net/profile/Zakaria-Elkhwesky/publication/359237207_Sustainable_practices_in_hospitality_pre_and_amid_COVID-19_pandemic_Looking_back_for_moving_forward_post-COVID-19/links/62448ea821077329f2e294b8/Sustainable-practices-in-hospitality-pre-and-amid-COVID-19-pandemic-Looking-back-for-moving-forward-post-COVID-19.pdf" TargetMode="External"/><Relationship Id="rId30" Type="http://schemas.openxmlformats.org/officeDocument/2006/relationships/hyperlink" Target="https://www.mdpi.com/2071-1050/14/5/2885/htm" TargetMode="External"/><Relationship Id="rId35" Type="http://schemas.openxmlformats.org/officeDocument/2006/relationships/hyperlink" Target="https://onlinelibrary.wiley.com/doi/pdfdirect/10.1002/sd.2166" TargetMode="External"/><Relationship Id="rId43" Type="http://schemas.openxmlformats.org/officeDocument/2006/relationships/hyperlink" Target="https://onlinelibrary.wiley.com/doi/pdf/10.1002/bse.3244" TargetMode="External"/><Relationship Id="rId8" Type="http://schemas.openxmlformats.org/officeDocument/2006/relationships/hyperlink" Target="https://www.sciencedirect.com/science/article/abs/pii/S0959652619340016?via%3Dihub" TargetMode="External"/><Relationship Id="rId3" Type="http://schemas.openxmlformats.org/officeDocument/2006/relationships/settings" Target="settings.xml"/><Relationship Id="rId12" Type="http://schemas.openxmlformats.org/officeDocument/2006/relationships/hyperlink" Target="https://strathprints.strath.ac.uk/78607/1/Berjozkina_Melanthiou_WHTT_2021_Is_tourism_and_hospitality_education_supporting_sustainability.pdf" TargetMode="External"/><Relationship Id="rId17" Type="http://schemas.openxmlformats.org/officeDocument/2006/relationships/hyperlink" Target="https://www.mdpi.com/2071-1050/13/19/10710/htm" TargetMode="External"/><Relationship Id="rId25" Type="http://schemas.openxmlformats.org/officeDocument/2006/relationships/hyperlink" Target="https://www.celth.nl/sites/default/files/2022-03/CELTH2022_SustainabilityResearchAgenda_LiteratureReview.pdf" TargetMode="External"/><Relationship Id="rId33" Type="http://schemas.openxmlformats.org/officeDocument/2006/relationships/hyperlink" Target="https://www.mdpi.com/2071-1050/12/23/9977/htm" TargetMode="External"/><Relationship Id="rId38" Type="http://schemas.openxmlformats.org/officeDocument/2006/relationships/hyperlink" Target="https://fslmjournals.taylors.edu.my/wp-content/uploads/APJIHT/APJIHT-2022-11-1/APJIHT-111_P7.pdf" TargetMode="External"/><Relationship Id="rId46" Type="http://schemas.openxmlformats.org/officeDocument/2006/relationships/fontTable" Target="fontTable.xml"/><Relationship Id="rId20" Type="http://schemas.openxmlformats.org/officeDocument/2006/relationships/hyperlink" Target="https://www.mdpi.com/2071-1050/13/7/3824/htm" TargetMode="External"/><Relationship Id="rId41" Type="http://schemas.openxmlformats.org/officeDocument/2006/relationships/hyperlink" Target="https://journals.ekb.eg/article_108915_c04b824753b001941909f827252ae8a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24AA574-306E-43EA-93E4-E55E004D66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10</Pages>
  <Words>3490</Words>
  <Characters>19894</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Moshfique Chowdhury</dc:creator>
  <cp:lastModifiedBy>Moshfique Khaled Chowdhury</cp:lastModifiedBy>
  <cp:revision>6</cp:revision>
  <dcterms:created xsi:type="dcterms:W3CDTF">2022-10-25T19:59:00Z</dcterms:created>
  <dcterms:modified xsi:type="dcterms:W3CDTF">2022-10-25T22:17:00Z</dcterms:modified>
</cp:coreProperties>
</file>