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63D6" w:rsidRDefault="00F963D6" w:rsidP="00F963D6">
      <w:pPr>
        <w:jc w:val="center"/>
        <w:rPr>
          <w:rFonts w:ascii="Times New Roman" w:hAnsi="Times New Roman" w:cs="Times New Roman"/>
          <w:sz w:val="28"/>
          <w:szCs w:val="28"/>
        </w:rPr>
      </w:pPr>
      <w:r>
        <w:rPr>
          <w:noProof/>
          <w:lang w:eastAsia="en-GB"/>
        </w:rPr>
        <w:drawing>
          <wp:inline distT="0" distB="0" distL="0" distR="0" wp14:anchorId="66618F8F" wp14:editId="47CD3C96">
            <wp:extent cx="4850280" cy="186690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19413" cy="1893510"/>
                    </a:xfrm>
                    <a:prstGeom prst="rect">
                      <a:avLst/>
                    </a:prstGeom>
                  </pic:spPr>
                </pic:pic>
              </a:graphicData>
            </a:graphic>
          </wp:inline>
        </w:drawing>
      </w:r>
    </w:p>
    <w:p w:rsidR="00F963D6" w:rsidRDefault="00F963D6" w:rsidP="00F963D6">
      <w:pPr>
        <w:rPr>
          <w:rFonts w:ascii="Times New Roman" w:hAnsi="Times New Roman" w:cs="Times New Roman"/>
          <w:sz w:val="28"/>
          <w:szCs w:val="28"/>
        </w:rPr>
      </w:pPr>
    </w:p>
    <w:p w:rsidR="00F963D6" w:rsidRPr="00DE748C" w:rsidRDefault="00F963D6" w:rsidP="00F963D6">
      <w:pPr>
        <w:jc w:val="center"/>
        <w:rPr>
          <w:rFonts w:ascii="Times New Roman" w:hAnsi="Times New Roman" w:cs="Times New Roman"/>
          <w:b/>
          <w:bCs/>
          <w:sz w:val="40"/>
          <w:szCs w:val="40"/>
        </w:rPr>
      </w:pPr>
      <w:r w:rsidRPr="00DE748C">
        <w:rPr>
          <w:rFonts w:ascii="Times New Roman" w:hAnsi="Times New Roman" w:cs="Times New Roman"/>
          <w:b/>
          <w:bCs/>
          <w:sz w:val="40"/>
          <w:szCs w:val="40"/>
        </w:rPr>
        <w:t>Programme: BA Business Management</w:t>
      </w:r>
    </w:p>
    <w:p w:rsidR="00F963D6" w:rsidRDefault="00F963D6" w:rsidP="00F963D6">
      <w:pPr>
        <w:jc w:val="center"/>
        <w:rPr>
          <w:rFonts w:ascii="Times New Roman" w:hAnsi="Times New Roman" w:cs="Times New Roman"/>
          <w:sz w:val="40"/>
          <w:szCs w:val="40"/>
        </w:rPr>
      </w:pPr>
    </w:p>
    <w:tbl>
      <w:tblPr>
        <w:tblStyle w:val="TableGrid"/>
        <w:tblW w:w="0" w:type="auto"/>
        <w:jc w:val="center"/>
        <w:tblLook w:val="04A0" w:firstRow="1" w:lastRow="0" w:firstColumn="1" w:lastColumn="0" w:noHBand="0" w:noVBand="1"/>
      </w:tblPr>
      <w:tblGrid>
        <w:gridCol w:w="2547"/>
        <w:gridCol w:w="5245"/>
      </w:tblGrid>
      <w:tr w:rsidR="00F963D6" w:rsidRPr="00A5206E" w:rsidTr="00C10BCA">
        <w:trPr>
          <w:jc w:val="center"/>
        </w:trPr>
        <w:tc>
          <w:tcPr>
            <w:tcW w:w="2547" w:type="dxa"/>
          </w:tcPr>
          <w:p w:rsidR="00F963D6" w:rsidRPr="00A5206E" w:rsidRDefault="00F963D6" w:rsidP="00C10BCA">
            <w:pPr>
              <w:rPr>
                <w:rFonts w:ascii="Times New Roman" w:hAnsi="Times New Roman" w:cs="Times New Roman"/>
                <w:noProof/>
                <w:sz w:val="40"/>
                <w:szCs w:val="40"/>
              </w:rPr>
            </w:pPr>
            <w:r w:rsidRPr="00A5206E">
              <w:rPr>
                <w:rFonts w:ascii="Times New Roman" w:hAnsi="Times New Roman" w:cs="Times New Roman"/>
                <w:noProof/>
                <w:sz w:val="40"/>
                <w:szCs w:val="40"/>
              </w:rPr>
              <w:t>Module code</w:t>
            </w:r>
            <w:r>
              <w:rPr>
                <w:rFonts w:ascii="Times New Roman" w:hAnsi="Times New Roman" w:cs="Times New Roman"/>
                <w:noProof/>
                <w:sz w:val="40"/>
                <w:szCs w:val="40"/>
              </w:rPr>
              <w:t>:</w:t>
            </w:r>
          </w:p>
        </w:tc>
        <w:tc>
          <w:tcPr>
            <w:tcW w:w="5245" w:type="dxa"/>
          </w:tcPr>
          <w:p w:rsidR="00F963D6" w:rsidRPr="00A5206E" w:rsidRDefault="00F963D6" w:rsidP="00C10BCA">
            <w:pPr>
              <w:jc w:val="center"/>
              <w:rPr>
                <w:rFonts w:ascii="Times New Roman" w:hAnsi="Times New Roman" w:cs="Times New Roman"/>
                <w:sz w:val="40"/>
                <w:szCs w:val="40"/>
              </w:rPr>
            </w:pPr>
            <w:r w:rsidRPr="00A5206E">
              <w:rPr>
                <w:rFonts w:ascii="Times New Roman" w:hAnsi="Times New Roman" w:cs="Times New Roman"/>
                <w:sz w:val="40"/>
                <w:szCs w:val="40"/>
              </w:rPr>
              <w:t>LCBB400</w:t>
            </w:r>
            <w:r>
              <w:rPr>
                <w:rFonts w:ascii="Times New Roman" w:hAnsi="Times New Roman" w:cs="Times New Roman"/>
                <w:sz w:val="40"/>
                <w:szCs w:val="40"/>
              </w:rPr>
              <w:t>2</w:t>
            </w:r>
          </w:p>
        </w:tc>
      </w:tr>
      <w:tr w:rsidR="00F963D6" w:rsidRPr="00A5206E" w:rsidTr="00C10BCA">
        <w:trPr>
          <w:jc w:val="center"/>
        </w:trPr>
        <w:tc>
          <w:tcPr>
            <w:tcW w:w="2547" w:type="dxa"/>
          </w:tcPr>
          <w:p w:rsidR="00F963D6" w:rsidRPr="00A5206E" w:rsidRDefault="00F963D6" w:rsidP="00C10BCA">
            <w:pPr>
              <w:rPr>
                <w:rFonts w:ascii="Times New Roman" w:hAnsi="Times New Roman" w:cs="Times New Roman"/>
                <w:noProof/>
                <w:sz w:val="40"/>
                <w:szCs w:val="40"/>
              </w:rPr>
            </w:pPr>
            <w:r w:rsidRPr="00A5206E">
              <w:rPr>
                <w:rFonts w:ascii="Times New Roman" w:hAnsi="Times New Roman" w:cs="Times New Roman"/>
                <w:noProof/>
                <w:sz w:val="40"/>
                <w:szCs w:val="40"/>
              </w:rPr>
              <w:t>Unit tittle</w:t>
            </w:r>
            <w:r>
              <w:rPr>
                <w:rFonts w:ascii="Times New Roman" w:hAnsi="Times New Roman" w:cs="Times New Roman"/>
                <w:noProof/>
                <w:sz w:val="40"/>
                <w:szCs w:val="40"/>
              </w:rPr>
              <w:t>:</w:t>
            </w:r>
          </w:p>
        </w:tc>
        <w:tc>
          <w:tcPr>
            <w:tcW w:w="5245" w:type="dxa"/>
          </w:tcPr>
          <w:p w:rsidR="00F963D6" w:rsidRPr="00A5206E" w:rsidRDefault="00F963D6" w:rsidP="00C10BCA">
            <w:pPr>
              <w:rPr>
                <w:rFonts w:ascii="Times New Roman" w:hAnsi="Times New Roman" w:cs="Times New Roman"/>
                <w:sz w:val="40"/>
                <w:szCs w:val="40"/>
              </w:rPr>
            </w:pPr>
            <w:r w:rsidRPr="00A60DB0">
              <w:rPr>
                <w:rFonts w:ascii="Times New Roman" w:hAnsi="Times New Roman" w:cs="Times New Roman"/>
                <w:sz w:val="40"/>
                <w:szCs w:val="40"/>
              </w:rPr>
              <w:t>Community Engagement</w:t>
            </w:r>
          </w:p>
        </w:tc>
      </w:tr>
      <w:tr w:rsidR="00F963D6" w:rsidRPr="00A5206E" w:rsidTr="00C10BCA">
        <w:trPr>
          <w:jc w:val="center"/>
        </w:trPr>
        <w:tc>
          <w:tcPr>
            <w:tcW w:w="2547" w:type="dxa"/>
          </w:tcPr>
          <w:p w:rsidR="00F963D6" w:rsidRPr="00A5206E" w:rsidRDefault="00F963D6" w:rsidP="00C10BCA">
            <w:pPr>
              <w:rPr>
                <w:rFonts w:ascii="Times New Roman" w:hAnsi="Times New Roman" w:cs="Times New Roman"/>
                <w:noProof/>
                <w:sz w:val="40"/>
                <w:szCs w:val="40"/>
              </w:rPr>
            </w:pPr>
            <w:r w:rsidRPr="00A5206E">
              <w:rPr>
                <w:rFonts w:ascii="Times New Roman" w:hAnsi="Times New Roman" w:cs="Times New Roman"/>
                <w:noProof/>
                <w:sz w:val="40"/>
                <w:szCs w:val="40"/>
              </w:rPr>
              <w:t>Lecturer</w:t>
            </w:r>
            <w:r>
              <w:rPr>
                <w:rFonts w:ascii="Times New Roman" w:hAnsi="Times New Roman" w:cs="Times New Roman"/>
                <w:noProof/>
                <w:sz w:val="40"/>
                <w:szCs w:val="40"/>
              </w:rPr>
              <w:t>:</w:t>
            </w:r>
          </w:p>
        </w:tc>
        <w:tc>
          <w:tcPr>
            <w:tcW w:w="5245" w:type="dxa"/>
          </w:tcPr>
          <w:p w:rsidR="00F963D6" w:rsidRPr="00A5206E" w:rsidRDefault="00F963D6" w:rsidP="00C10BCA">
            <w:pPr>
              <w:jc w:val="center"/>
              <w:rPr>
                <w:rFonts w:ascii="Times New Roman" w:hAnsi="Times New Roman" w:cs="Times New Roman"/>
                <w:sz w:val="40"/>
                <w:szCs w:val="40"/>
              </w:rPr>
            </w:pPr>
            <w:bookmarkStart w:id="0" w:name="_Hlk40740784"/>
            <w:r w:rsidRPr="00AC3B4D">
              <w:rPr>
                <w:rFonts w:ascii="Times New Roman" w:hAnsi="Times New Roman" w:cs="Times New Roman"/>
                <w:sz w:val="40"/>
                <w:szCs w:val="40"/>
              </w:rPr>
              <w:t>Molly Jack</w:t>
            </w:r>
            <w:bookmarkEnd w:id="0"/>
          </w:p>
        </w:tc>
      </w:tr>
      <w:tr w:rsidR="00F963D6" w:rsidRPr="00A5206E" w:rsidTr="00C10BCA">
        <w:trPr>
          <w:jc w:val="center"/>
        </w:trPr>
        <w:tc>
          <w:tcPr>
            <w:tcW w:w="2547" w:type="dxa"/>
          </w:tcPr>
          <w:p w:rsidR="00F963D6" w:rsidRPr="00A5206E" w:rsidRDefault="00F963D6" w:rsidP="00C10BCA">
            <w:pPr>
              <w:rPr>
                <w:rFonts w:ascii="Times New Roman" w:hAnsi="Times New Roman" w:cs="Times New Roman"/>
                <w:noProof/>
                <w:sz w:val="40"/>
                <w:szCs w:val="40"/>
              </w:rPr>
            </w:pPr>
            <w:r>
              <w:rPr>
                <w:rFonts w:ascii="Times New Roman" w:hAnsi="Times New Roman" w:cs="Times New Roman"/>
                <w:noProof/>
                <w:sz w:val="40"/>
                <w:szCs w:val="40"/>
              </w:rPr>
              <w:t>Student name:</w:t>
            </w:r>
          </w:p>
        </w:tc>
        <w:tc>
          <w:tcPr>
            <w:tcW w:w="5245" w:type="dxa"/>
          </w:tcPr>
          <w:p w:rsidR="00F963D6" w:rsidRPr="00A5206E" w:rsidRDefault="00F963D6" w:rsidP="00C10BCA">
            <w:pPr>
              <w:jc w:val="center"/>
              <w:rPr>
                <w:rFonts w:ascii="Times New Roman" w:hAnsi="Times New Roman" w:cs="Times New Roman"/>
                <w:sz w:val="40"/>
                <w:szCs w:val="40"/>
              </w:rPr>
            </w:pPr>
            <w:r>
              <w:rPr>
                <w:rFonts w:ascii="Times New Roman" w:hAnsi="Times New Roman" w:cs="Times New Roman"/>
                <w:sz w:val="40"/>
                <w:szCs w:val="40"/>
              </w:rPr>
              <w:t>Desislava Zhelyazkova</w:t>
            </w:r>
          </w:p>
        </w:tc>
      </w:tr>
      <w:tr w:rsidR="00F963D6" w:rsidRPr="00A5206E" w:rsidTr="00C10BCA">
        <w:trPr>
          <w:jc w:val="center"/>
        </w:trPr>
        <w:tc>
          <w:tcPr>
            <w:tcW w:w="2547" w:type="dxa"/>
          </w:tcPr>
          <w:p w:rsidR="00F963D6" w:rsidRPr="00A5206E" w:rsidRDefault="00F963D6" w:rsidP="00C10BCA">
            <w:pPr>
              <w:rPr>
                <w:rFonts w:ascii="Times New Roman" w:hAnsi="Times New Roman" w:cs="Times New Roman"/>
                <w:noProof/>
                <w:sz w:val="40"/>
                <w:szCs w:val="40"/>
              </w:rPr>
            </w:pPr>
            <w:r w:rsidRPr="00A5206E">
              <w:rPr>
                <w:rFonts w:ascii="Times New Roman" w:hAnsi="Times New Roman" w:cs="Times New Roman"/>
                <w:noProof/>
                <w:sz w:val="40"/>
                <w:szCs w:val="40"/>
              </w:rPr>
              <w:t>Student</w:t>
            </w:r>
            <w:r>
              <w:rPr>
                <w:rFonts w:ascii="Times New Roman" w:hAnsi="Times New Roman" w:cs="Times New Roman"/>
                <w:noProof/>
                <w:sz w:val="40"/>
                <w:szCs w:val="40"/>
              </w:rPr>
              <w:t xml:space="preserve"> ID:</w:t>
            </w:r>
          </w:p>
        </w:tc>
        <w:tc>
          <w:tcPr>
            <w:tcW w:w="5245" w:type="dxa"/>
          </w:tcPr>
          <w:p w:rsidR="00F963D6" w:rsidRPr="00A5206E" w:rsidRDefault="00F963D6" w:rsidP="00C10BCA">
            <w:pPr>
              <w:jc w:val="center"/>
              <w:rPr>
                <w:rFonts w:ascii="Times New Roman" w:hAnsi="Times New Roman" w:cs="Times New Roman"/>
                <w:sz w:val="40"/>
                <w:szCs w:val="40"/>
              </w:rPr>
            </w:pPr>
            <w:r>
              <w:rPr>
                <w:rFonts w:ascii="Times New Roman" w:hAnsi="Times New Roman" w:cs="Times New Roman"/>
                <w:sz w:val="40"/>
                <w:szCs w:val="40"/>
              </w:rPr>
              <w:t>1917424</w:t>
            </w:r>
          </w:p>
        </w:tc>
      </w:tr>
    </w:tbl>
    <w:p w:rsidR="00F963D6" w:rsidRDefault="00F963D6" w:rsidP="00F963D6">
      <w:pPr>
        <w:rPr>
          <w:rFonts w:ascii="Times New Roman" w:hAnsi="Times New Roman" w:cs="Times New Roman"/>
          <w:sz w:val="28"/>
          <w:szCs w:val="28"/>
        </w:rPr>
      </w:pPr>
    </w:p>
    <w:p w:rsidR="00F963D6" w:rsidRDefault="00F963D6" w:rsidP="00F963D6">
      <w:pPr>
        <w:rPr>
          <w:rFonts w:ascii="Times New Roman" w:hAnsi="Times New Roman" w:cs="Times New Roman"/>
          <w:sz w:val="28"/>
          <w:szCs w:val="28"/>
        </w:rPr>
      </w:pPr>
    </w:p>
    <w:p w:rsidR="00F963D6" w:rsidRDefault="00F963D6" w:rsidP="00F963D6">
      <w:pPr>
        <w:jc w:val="center"/>
        <w:rPr>
          <w:rFonts w:ascii="Times New Roman" w:hAnsi="Times New Roman" w:cs="Times New Roman"/>
          <w:sz w:val="36"/>
          <w:szCs w:val="36"/>
        </w:rPr>
      </w:pPr>
      <w:r w:rsidRPr="00014F40">
        <w:rPr>
          <w:rFonts w:ascii="Times New Roman" w:hAnsi="Times New Roman" w:cs="Times New Roman"/>
          <w:sz w:val="36"/>
          <w:szCs w:val="36"/>
        </w:rPr>
        <w:t xml:space="preserve">Report – Part </w:t>
      </w:r>
      <w:r>
        <w:rPr>
          <w:rFonts w:ascii="Times New Roman" w:hAnsi="Times New Roman" w:cs="Times New Roman"/>
          <w:sz w:val="36"/>
          <w:szCs w:val="36"/>
        </w:rPr>
        <w:t>B</w:t>
      </w:r>
    </w:p>
    <w:p w:rsidR="00F963D6" w:rsidRDefault="00F963D6" w:rsidP="00F963D6">
      <w:pPr>
        <w:jc w:val="center"/>
        <w:rPr>
          <w:rFonts w:ascii="Times New Roman" w:hAnsi="Times New Roman" w:cs="Times New Roman"/>
          <w:sz w:val="36"/>
          <w:szCs w:val="36"/>
        </w:rPr>
      </w:pPr>
    </w:p>
    <w:p w:rsidR="00F963D6" w:rsidRPr="00014F40" w:rsidRDefault="00F963D6" w:rsidP="00F963D6">
      <w:pPr>
        <w:jc w:val="center"/>
        <w:rPr>
          <w:rFonts w:ascii="Times New Roman" w:hAnsi="Times New Roman" w:cs="Times New Roman"/>
          <w:sz w:val="36"/>
          <w:szCs w:val="36"/>
        </w:rPr>
      </w:pPr>
      <w:r>
        <w:rPr>
          <w:rFonts w:ascii="Times New Roman" w:hAnsi="Times New Roman" w:cs="Times New Roman"/>
          <w:sz w:val="36"/>
          <w:szCs w:val="36"/>
        </w:rPr>
        <w:t>Reflective Evaluation</w:t>
      </w:r>
    </w:p>
    <w:p w:rsidR="00F963D6" w:rsidRDefault="00F963D6" w:rsidP="00F963D6">
      <w:pPr>
        <w:jc w:val="center"/>
        <w:rPr>
          <w:rFonts w:ascii="Times New Roman" w:hAnsi="Times New Roman" w:cs="Times New Roman"/>
          <w:sz w:val="40"/>
          <w:szCs w:val="40"/>
        </w:rPr>
      </w:pPr>
    </w:p>
    <w:p w:rsidR="00F963D6" w:rsidRPr="00273AEC" w:rsidRDefault="00F963D6" w:rsidP="00F963D6">
      <w:pPr>
        <w:jc w:val="center"/>
        <w:rPr>
          <w:rFonts w:ascii="Times New Roman" w:hAnsi="Times New Roman" w:cs="Times New Roman"/>
          <w:sz w:val="40"/>
          <w:szCs w:val="40"/>
        </w:rPr>
      </w:pPr>
      <w:r w:rsidRPr="00A60DB0">
        <w:rPr>
          <w:rFonts w:ascii="Times New Roman" w:hAnsi="Times New Roman" w:cs="Times New Roman"/>
          <w:sz w:val="40"/>
          <w:szCs w:val="40"/>
        </w:rPr>
        <w:t>Date:</w:t>
      </w:r>
      <w:r>
        <w:rPr>
          <w:rFonts w:ascii="Times New Roman" w:hAnsi="Times New Roman" w:cs="Times New Roman"/>
          <w:sz w:val="40"/>
          <w:szCs w:val="40"/>
        </w:rPr>
        <w:t xml:space="preserve"> </w:t>
      </w:r>
      <w:r>
        <w:rPr>
          <w:rFonts w:ascii="Times New Roman" w:hAnsi="Times New Roman" w:cs="Times New Roman"/>
          <w:sz w:val="40"/>
          <w:szCs w:val="40"/>
        </w:rPr>
        <w:t>22</w:t>
      </w:r>
      <w:r>
        <w:rPr>
          <w:rFonts w:ascii="Times New Roman" w:hAnsi="Times New Roman" w:cs="Times New Roman"/>
          <w:sz w:val="40"/>
          <w:szCs w:val="40"/>
        </w:rPr>
        <w:t>/05/2020</w:t>
      </w:r>
    </w:p>
    <w:p w:rsidR="00785BFE" w:rsidRDefault="00785BFE"/>
    <w:p w:rsidR="00AE4EC2" w:rsidRDefault="00AE4EC2"/>
    <w:p w:rsidR="00AE4EC2" w:rsidRDefault="00AE4EC2"/>
    <w:p w:rsidR="00AE4EC2" w:rsidRDefault="00AE4EC2"/>
    <w:p w:rsidR="00AE4EC2" w:rsidRDefault="00AE4EC2"/>
    <w:p w:rsidR="00AE4EC2" w:rsidRDefault="00AE4EC2">
      <w:pPr>
        <w:rPr>
          <w:rFonts w:ascii="Times New Roman" w:hAnsi="Times New Roman" w:cs="Times New Roman"/>
          <w:sz w:val="28"/>
          <w:szCs w:val="28"/>
        </w:rPr>
      </w:pPr>
    </w:p>
    <w:sdt>
      <w:sdtPr>
        <w:id w:val="-173930886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74848" w:rsidRDefault="00F74848">
          <w:pPr>
            <w:pStyle w:val="TOCHeading"/>
          </w:pPr>
          <w:r>
            <w:t>Table of Contents</w:t>
          </w:r>
        </w:p>
        <w:p w:rsidR="00AB1C32" w:rsidRDefault="00F7484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047236" w:history="1">
            <w:r w:rsidR="00AB1C32" w:rsidRPr="00197487">
              <w:rPr>
                <w:rStyle w:val="Hyperlink"/>
                <w:rFonts w:ascii="Times New Roman" w:hAnsi="Times New Roman" w:cs="Times New Roman"/>
                <w:noProof/>
              </w:rPr>
              <w:t>Introduction</w:t>
            </w:r>
            <w:r w:rsidR="00AB1C32">
              <w:rPr>
                <w:noProof/>
                <w:webHidden/>
              </w:rPr>
              <w:tab/>
            </w:r>
            <w:r w:rsidR="00AB1C32">
              <w:rPr>
                <w:noProof/>
                <w:webHidden/>
              </w:rPr>
              <w:fldChar w:fldCharType="begin"/>
            </w:r>
            <w:r w:rsidR="00AB1C32">
              <w:rPr>
                <w:noProof/>
                <w:webHidden/>
              </w:rPr>
              <w:instrText xml:space="preserve"> PAGEREF _Toc41047236 \h </w:instrText>
            </w:r>
            <w:r w:rsidR="00AB1C32">
              <w:rPr>
                <w:noProof/>
                <w:webHidden/>
              </w:rPr>
            </w:r>
            <w:r w:rsidR="00AB1C32">
              <w:rPr>
                <w:noProof/>
                <w:webHidden/>
              </w:rPr>
              <w:fldChar w:fldCharType="separate"/>
            </w:r>
            <w:r w:rsidR="00AB1C32">
              <w:rPr>
                <w:noProof/>
                <w:webHidden/>
              </w:rPr>
              <w:t>3</w:t>
            </w:r>
            <w:r w:rsidR="00AB1C32">
              <w:rPr>
                <w:noProof/>
                <w:webHidden/>
              </w:rPr>
              <w:fldChar w:fldCharType="end"/>
            </w:r>
          </w:hyperlink>
        </w:p>
        <w:p w:rsidR="00AB1C32" w:rsidRDefault="00AB1C32">
          <w:pPr>
            <w:pStyle w:val="TOC1"/>
            <w:tabs>
              <w:tab w:val="left" w:pos="440"/>
              <w:tab w:val="right" w:leader="dot" w:pos="9016"/>
            </w:tabs>
            <w:rPr>
              <w:rFonts w:eastAsiaTheme="minorEastAsia"/>
              <w:noProof/>
              <w:lang w:eastAsia="en-GB"/>
            </w:rPr>
          </w:pPr>
          <w:hyperlink w:anchor="_Toc41047237" w:history="1">
            <w:r w:rsidRPr="00197487">
              <w:rPr>
                <w:rStyle w:val="Hyperlink"/>
                <w:rFonts w:ascii="Times New Roman" w:hAnsi="Times New Roman" w:cs="Times New Roman"/>
                <w:noProof/>
              </w:rPr>
              <w:t>1.</w:t>
            </w:r>
            <w:r>
              <w:rPr>
                <w:rFonts w:eastAsiaTheme="minorEastAsia"/>
                <w:noProof/>
                <w:lang w:eastAsia="en-GB"/>
              </w:rPr>
              <w:tab/>
            </w:r>
            <w:r w:rsidRPr="00197487">
              <w:rPr>
                <w:rStyle w:val="Hyperlink"/>
                <w:rFonts w:ascii="Times New Roman" w:hAnsi="Times New Roman" w:cs="Times New Roman"/>
                <w:noProof/>
              </w:rPr>
              <w:t>Reflective Evaluation based on Gibbs’ theory</w:t>
            </w:r>
            <w:r>
              <w:rPr>
                <w:noProof/>
                <w:webHidden/>
              </w:rPr>
              <w:tab/>
            </w:r>
            <w:r>
              <w:rPr>
                <w:noProof/>
                <w:webHidden/>
              </w:rPr>
              <w:fldChar w:fldCharType="begin"/>
            </w:r>
            <w:r>
              <w:rPr>
                <w:noProof/>
                <w:webHidden/>
              </w:rPr>
              <w:instrText xml:space="preserve"> PAGEREF _Toc41047237 \h </w:instrText>
            </w:r>
            <w:r>
              <w:rPr>
                <w:noProof/>
                <w:webHidden/>
              </w:rPr>
            </w:r>
            <w:r>
              <w:rPr>
                <w:noProof/>
                <w:webHidden/>
              </w:rPr>
              <w:fldChar w:fldCharType="separate"/>
            </w:r>
            <w:r>
              <w:rPr>
                <w:noProof/>
                <w:webHidden/>
              </w:rPr>
              <w:t>4</w:t>
            </w:r>
            <w:r>
              <w:rPr>
                <w:noProof/>
                <w:webHidden/>
              </w:rPr>
              <w:fldChar w:fldCharType="end"/>
            </w:r>
          </w:hyperlink>
        </w:p>
        <w:p w:rsidR="00AB1C32" w:rsidRDefault="00AB1C32">
          <w:pPr>
            <w:pStyle w:val="TOC1"/>
            <w:tabs>
              <w:tab w:val="left" w:pos="440"/>
              <w:tab w:val="right" w:leader="dot" w:pos="9016"/>
            </w:tabs>
            <w:rPr>
              <w:rFonts w:eastAsiaTheme="minorEastAsia"/>
              <w:noProof/>
              <w:lang w:eastAsia="en-GB"/>
            </w:rPr>
          </w:pPr>
          <w:hyperlink w:anchor="_Toc41047238" w:history="1">
            <w:r w:rsidRPr="00197487">
              <w:rPr>
                <w:rStyle w:val="Hyperlink"/>
                <w:rFonts w:ascii="Times New Roman" w:eastAsia="Times New Roman" w:hAnsi="Times New Roman" w:cs="Times New Roman"/>
                <w:noProof/>
                <w:lang w:eastAsia="en-GB"/>
              </w:rPr>
              <w:t>2.</w:t>
            </w:r>
            <w:r>
              <w:rPr>
                <w:rFonts w:eastAsiaTheme="minorEastAsia"/>
                <w:noProof/>
                <w:lang w:eastAsia="en-GB"/>
              </w:rPr>
              <w:tab/>
            </w:r>
            <w:r w:rsidRPr="00197487">
              <w:rPr>
                <w:rStyle w:val="Hyperlink"/>
                <w:rFonts w:ascii="Times New Roman" w:eastAsia="Times New Roman" w:hAnsi="Times New Roman" w:cs="Times New Roman"/>
                <w:noProof/>
                <w:lang w:eastAsia="en-GB"/>
              </w:rPr>
              <w:t>Learning styles and cycle -  Kolb’s theory.</w:t>
            </w:r>
            <w:r>
              <w:rPr>
                <w:noProof/>
                <w:webHidden/>
              </w:rPr>
              <w:tab/>
            </w:r>
            <w:r>
              <w:rPr>
                <w:noProof/>
                <w:webHidden/>
              </w:rPr>
              <w:fldChar w:fldCharType="begin"/>
            </w:r>
            <w:r>
              <w:rPr>
                <w:noProof/>
                <w:webHidden/>
              </w:rPr>
              <w:instrText xml:space="preserve"> PAGEREF _Toc41047238 \h </w:instrText>
            </w:r>
            <w:r>
              <w:rPr>
                <w:noProof/>
                <w:webHidden/>
              </w:rPr>
            </w:r>
            <w:r>
              <w:rPr>
                <w:noProof/>
                <w:webHidden/>
              </w:rPr>
              <w:fldChar w:fldCharType="separate"/>
            </w:r>
            <w:r>
              <w:rPr>
                <w:noProof/>
                <w:webHidden/>
              </w:rPr>
              <w:t>8</w:t>
            </w:r>
            <w:r>
              <w:rPr>
                <w:noProof/>
                <w:webHidden/>
              </w:rPr>
              <w:fldChar w:fldCharType="end"/>
            </w:r>
          </w:hyperlink>
        </w:p>
        <w:p w:rsidR="00AB1C32" w:rsidRDefault="00AB1C32">
          <w:pPr>
            <w:pStyle w:val="TOC1"/>
            <w:tabs>
              <w:tab w:val="right" w:leader="dot" w:pos="9016"/>
            </w:tabs>
            <w:rPr>
              <w:rFonts w:eastAsiaTheme="minorEastAsia"/>
              <w:noProof/>
              <w:lang w:eastAsia="en-GB"/>
            </w:rPr>
          </w:pPr>
          <w:hyperlink w:anchor="_Toc41047239" w:history="1">
            <w:r w:rsidRPr="00197487">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_Toc41047239 \h </w:instrText>
            </w:r>
            <w:r>
              <w:rPr>
                <w:noProof/>
                <w:webHidden/>
              </w:rPr>
            </w:r>
            <w:r>
              <w:rPr>
                <w:noProof/>
                <w:webHidden/>
              </w:rPr>
              <w:fldChar w:fldCharType="separate"/>
            </w:r>
            <w:r>
              <w:rPr>
                <w:noProof/>
                <w:webHidden/>
              </w:rPr>
              <w:t>10</w:t>
            </w:r>
            <w:r>
              <w:rPr>
                <w:noProof/>
                <w:webHidden/>
              </w:rPr>
              <w:fldChar w:fldCharType="end"/>
            </w:r>
          </w:hyperlink>
        </w:p>
        <w:p w:rsidR="00F74848" w:rsidRDefault="00F74848">
          <w:r>
            <w:rPr>
              <w:b/>
              <w:bCs/>
              <w:noProof/>
            </w:rPr>
            <w:fldChar w:fldCharType="end"/>
          </w:r>
        </w:p>
      </w:sdtContent>
    </w:sdt>
    <w:p w:rsidR="00F74848" w:rsidRDefault="00F74848">
      <w:pPr>
        <w:rPr>
          <w:rFonts w:ascii="Times New Roman" w:hAnsi="Times New Roman" w:cs="Times New Roman"/>
          <w:sz w:val="28"/>
          <w:szCs w:val="28"/>
        </w:rPr>
      </w:pPr>
    </w:p>
    <w:p w:rsidR="00F74848" w:rsidRDefault="00F74848">
      <w:pPr>
        <w:rPr>
          <w:rFonts w:ascii="Times New Roman" w:hAnsi="Times New Roman" w:cs="Times New Roman"/>
          <w:sz w:val="28"/>
          <w:szCs w:val="28"/>
        </w:rPr>
      </w:pPr>
    </w:p>
    <w:p w:rsidR="00F74848" w:rsidRDefault="00F74848">
      <w:pPr>
        <w:rPr>
          <w:rFonts w:ascii="Times New Roman" w:hAnsi="Times New Roman" w:cs="Times New Roman"/>
          <w:sz w:val="28"/>
          <w:szCs w:val="28"/>
        </w:rPr>
      </w:pPr>
    </w:p>
    <w:p w:rsidR="00F74848" w:rsidRDefault="00F74848">
      <w:pPr>
        <w:rPr>
          <w:rFonts w:ascii="Times New Roman" w:hAnsi="Times New Roman" w:cs="Times New Roman"/>
          <w:sz w:val="28"/>
          <w:szCs w:val="28"/>
        </w:rPr>
      </w:pPr>
    </w:p>
    <w:p w:rsidR="00F74848" w:rsidRDefault="00F74848">
      <w:pPr>
        <w:rPr>
          <w:rFonts w:ascii="Times New Roman" w:hAnsi="Times New Roman" w:cs="Times New Roman"/>
          <w:sz w:val="28"/>
          <w:szCs w:val="28"/>
        </w:rPr>
      </w:pPr>
    </w:p>
    <w:p w:rsidR="00F74848" w:rsidRDefault="00F74848">
      <w:pPr>
        <w:rPr>
          <w:rFonts w:ascii="Times New Roman" w:hAnsi="Times New Roman" w:cs="Times New Roman"/>
          <w:sz w:val="28"/>
          <w:szCs w:val="28"/>
        </w:rPr>
      </w:pPr>
    </w:p>
    <w:p w:rsidR="00F74848" w:rsidRDefault="00F74848">
      <w:pPr>
        <w:rPr>
          <w:rFonts w:ascii="Times New Roman" w:hAnsi="Times New Roman" w:cs="Times New Roman"/>
          <w:sz w:val="28"/>
          <w:szCs w:val="28"/>
        </w:rPr>
      </w:pPr>
    </w:p>
    <w:p w:rsidR="00F74848" w:rsidRDefault="00F74848">
      <w:pPr>
        <w:rPr>
          <w:rFonts w:ascii="Times New Roman" w:hAnsi="Times New Roman" w:cs="Times New Roman"/>
          <w:sz w:val="28"/>
          <w:szCs w:val="28"/>
        </w:rPr>
      </w:pPr>
    </w:p>
    <w:p w:rsidR="00F74848" w:rsidRDefault="00F74848">
      <w:pPr>
        <w:rPr>
          <w:rFonts w:ascii="Times New Roman" w:hAnsi="Times New Roman" w:cs="Times New Roman"/>
          <w:sz w:val="28"/>
          <w:szCs w:val="28"/>
        </w:rPr>
      </w:pPr>
    </w:p>
    <w:p w:rsidR="00F74848" w:rsidRDefault="00F74848">
      <w:pPr>
        <w:rPr>
          <w:rFonts w:ascii="Times New Roman" w:hAnsi="Times New Roman" w:cs="Times New Roman"/>
          <w:sz w:val="28"/>
          <w:szCs w:val="28"/>
        </w:rPr>
      </w:pPr>
    </w:p>
    <w:p w:rsidR="00F74848" w:rsidRDefault="00F74848">
      <w:pPr>
        <w:rPr>
          <w:rFonts w:ascii="Times New Roman" w:hAnsi="Times New Roman" w:cs="Times New Roman"/>
          <w:sz w:val="28"/>
          <w:szCs w:val="28"/>
        </w:rPr>
      </w:pPr>
    </w:p>
    <w:p w:rsidR="00F74848" w:rsidRDefault="00F74848">
      <w:pPr>
        <w:rPr>
          <w:rFonts w:ascii="Times New Roman" w:hAnsi="Times New Roman" w:cs="Times New Roman"/>
          <w:sz w:val="28"/>
          <w:szCs w:val="28"/>
        </w:rPr>
      </w:pPr>
    </w:p>
    <w:p w:rsidR="00F74848" w:rsidRDefault="00F74848">
      <w:pPr>
        <w:rPr>
          <w:rFonts w:ascii="Times New Roman" w:hAnsi="Times New Roman" w:cs="Times New Roman"/>
          <w:sz w:val="28"/>
          <w:szCs w:val="28"/>
        </w:rPr>
      </w:pPr>
    </w:p>
    <w:p w:rsidR="00F74848" w:rsidRDefault="00F74848">
      <w:pPr>
        <w:rPr>
          <w:rFonts w:ascii="Times New Roman" w:hAnsi="Times New Roman" w:cs="Times New Roman"/>
          <w:sz w:val="28"/>
          <w:szCs w:val="28"/>
        </w:rPr>
      </w:pPr>
    </w:p>
    <w:p w:rsidR="00F74848" w:rsidRDefault="00F74848">
      <w:pPr>
        <w:rPr>
          <w:rFonts w:ascii="Times New Roman" w:hAnsi="Times New Roman" w:cs="Times New Roman"/>
          <w:sz w:val="28"/>
          <w:szCs w:val="28"/>
        </w:rPr>
      </w:pPr>
    </w:p>
    <w:p w:rsidR="00F74848" w:rsidRDefault="00F74848">
      <w:pPr>
        <w:rPr>
          <w:rFonts w:ascii="Times New Roman" w:hAnsi="Times New Roman" w:cs="Times New Roman"/>
          <w:sz w:val="28"/>
          <w:szCs w:val="28"/>
        </w:rPr>
      </w:pPr>
    </w:p>
    <w:p w:rsidR="00F74848" w:rsidRDefault="00F74848">
      <w:pPr>
        <w:rPr>
          <w:rFonts w:ascii="Times New Roman" w:hAnsi="Times New Roman" w:cs="Times New Roman"/>
          <w:sz w:val="28"/>
          <w:szCs w:val="28"/>
        </w:rPr>
      </w:pPr>
    </w:p>
    <w:p w:rsidR="00F74848" w:rsidRDefault="00F74848">
      <w:pPr>
        <w:rPr>
          <w:rFonts w:ascii="Times New Roman" w:hAnsi="Times New Roman" w:cs="Times New Roman"/>
          <w:sz w:val="28"/>
          <w:szCs w:val="28"/>
        </w:rPr>
      </w:pPr>
    </w:p>
    <w:p w:rsidR="00F74848" w:rsidRDefault="00F74848">
      <w:pPr>
        <w:rPr>
          <w:rFonts w:ascii="Times New Roman" w:hAnsi="Times New Roman" w:cs="Times New Roman"/>
          <w:sz w:val="28"/>
          <w:szCs w:val="28"/>
        </w:rPr>
      </w:pPr>
    </w:p>
    <w:p w:rsidR="00F74848" w:rsidRDefault="00F74848">
      <w:pPr>
        <w:rPr>
          <w:rFonts w:ascii="Times New Roman" w:hAnsi="Times New Roman" w:cs="Times New Roman"/>
          <w:sz w:val="28"/>
          <w:szCs w:val="28"/>
        </w:rPr>
      </w:pPr>
    </w:p>
    <w:p w:rsidR="00F74848" w:rsidRDefault="00F74848">
      <w:pPr>
        <w:rPr>
          <w:rFonts w:ascii="Times New Roman" w:hAnsi="Times New Roman" w:cs="Times New Roman"/>
          <w:sz w:val="28"/>
          <w:szCs w:val="28"/>
        </w:rPr>
      </w:pPr>
    </w:p>
    <w:p w:rsidR="00F74848" w:rsidRDefault="00F74848">
      <w:pPr>
        <w:rPr>
          <w:rFonts w:ascii="Times New Roman" w:hAnsi="Times New Roman" w:cs="Times New Roman"/>
          <w:sz w:val="28"/>
          <w:szCs w:val="28"/>
        </w:rPr>
      </w:pPr>
    </w:p>
    <w:p w:rsidR="00AE4EC2" w:rsidRPr="00AE4EC2" w:rsidRDefault="00AE4EC2">
      <w:pPr>
        <w:rPr>
          <w:rFonts w:ascii="Times New Roman" w:hAnsi="Times New Roman" w:cs="Times New Roman"/>
          <w:sz w:val="28"/>
          <w:szCs w:val="28"/>
        </w:rPr>
      </w:pPr>
    </w:p>
    <w:p w:rsidR="00AE4EC2" w:rsidRPr="00AE4EC2" w:rsidRDefault="00AE4EC2" w:rsidP="00AE4EC2">
      <w:pPr>
        <w:pStyle w:val="Heading1"/>
        <w:rPr>
          <w:rFonts w:ascii="Times New Roman" w:hAnsi="Times New Roman" w:cs="Times New Roman"/>
          <w:sz w:val="28"/>
          <w:szCs w:val="28"/>
        </w:rPr>
      </w:pPr>
      <w:bookmarkStart w:id="1" w:name="_Toc41047236"/>
      <w:r w:rsidRPr="00AE4EC2">
        <w:rPr>
          <w:rFonts w:ascii="Times New Roman" w:hAnsi="Times New Roman" w:cs="Times New Roman"/>
          <w:sz w:val="28"/>
          <w:szCs w:val="28"/>
        </w:rPr>
        <w:t>Introduction</w:t>
      </w:r>
      <w:bookmarkEnd w:id="1"/>
    </w:p>
    <w:p w:rsidR="00AE4EC2" w:rsidRPr="00AE4EC2" w:rsidRDefault="00AE4EC2">
      <w:pPr>
        <w:rPr>
          <w:rFonts w:ascii="Times New Roman" w:hAnsi="Times New Roman" w:cs="Times New Roman"/>
          <w:sz w:val="28"/>
          <w:szCs w:val="28"/>
        </w:rPr>
      </w:pPr>
    </w:p>
    <w:p w:rsidR="008D591D" w:rsidRDefault="008D591D" w:rsidP="008D591D">
      <w:pPr>
        <w:spacing w:before="100" w:beforeAutospacing="1" w:after="100" w:afterAutospacing="1" w:line="240" w:lineRule="auto"/>
        <w:rPr>
          <w:rFonts w:ascii="Times New Roman" w:hAnsi="Times New Roman" w:cs="Times New Roman"/>
          <w:sz w:val="28"/>
          <w:szCs w:val="28"/>
        </w:rPr>
      </w:pPr>
      <w:r>
        <w:rPr>
          <w:rFonts w:ascii="Times New Roman" w:hAnsi="Times New Roman" w:cs="Times New Roman"/>
          <w:sz w:val="28"/>
          <w:szCs w:val="28"/>
        </w:rPr>
        <w:t xml:space="preserve">Reflective can be defined as a process of reflecting on how one learns based on own experience. Evaluation is also a process during which one can make an assessment or judge about a type of experience, or even to judge about a person </w:t>
      </w:r>
      <w:r w:rsidRPr="00855BAE">
        <w:rPr>
          <w:rFonts w:ascii="Times New Roman" w:hAnsi="Times New Roman" w:cs="Times New Roman"/>
          <w:sz w:val="28"/>
          <w:szCs w:val="28"/>
        </w:rPr>
        <w:t xml:space="preserve">based on his/her acts while experiencing something. </w:t>
      </w:r>
    </w:p>
    <w:p w:rsidR="00AE4EC2" w:rsidRDefault="00AE4EC2">
      <w:pPr>
        <w:rPr>
          <w:rFonts w:ascii="Times New Roman" w:hAnsi="Times New Roman" w:cs="Times New Roman"/>
          <w:sz w:val="28"/>
          <w:szCs w:val="28"/>
        </w:rPr>
      </w:pPr>
    </w:p>
    <w:p w:rsidR="00AE4EC2" w:rsidRDefault="00AE4EC2">
      <w:pPr>
        <w:rPr>
          <w:rFonts w:ascii="Times New Roman" w:hAnsi="Times New Roman" w:cs="Times New Roman"/>
          <w:sz w:val="28"/>
          <w:szCs w:val="28"/>
        </w:rPr>
      </w:pPr>
    </w:p>
    <w:p w:rsidR="00AE4EC2" w:rsidRDefault="00AE4EC2">
      <w:pPr>
        <w:rPr>
          <w:rFonts w:ascii="Times New Roman" w:hAnsi="Times New Roman" w:cs="Times New Roman"/>
          <w:sz w:val="28"/>
          <w:szCs w:val="28"/>
        </w:rPr>
      </w:pPr>
    </w:p>
    <w:p w:rsidR="00AE4EC2" w:rsidRDefault="00AE4EC2">
      <w:pPr>
        <w:rPr>
          <w:rFonts w:ascii="Times New Roman" w:hAnsi="Times New Roman" w:cs="Times New Roman"/>
          <w:sz w:val="28"/>
          <w:szCs w:val="28"/>
        </w:rPr>
      </w:pPr>
    </w:p>
    <w:p w:rsidR="00AE4EC2" w:rsidRDefault="00AE4EC2">
      <w:pPr>
        <w:rPr>
          <w:rFonts w:ascii="Times New Roman" w:hAnsi="Times New Roman" w:cs="Times New Roman"/>
          <w:sz w:val="28"/>
          <w:szCs w:val="28"/>
        </w:rPr>
      </w:pPr>
    </w:p>
    <w:p w:rsidR="00AE4EC2" w:rsidRDefault="00AE4EC2">
      <w:pPr>
        <w:rPr>
          <w:rFonts w:ascii="Times New Roman" w:hAnsi="Times New Roman" w:cs="Times New Roman"/>
          <w:sz w:val="28"/>
          <w:szCs w:val="28"/>
        </w:rPr>
      </w:pPr>
    </w:p>
    <w:p w:rsidR="00AE4EC2" w:rsidRDefault="00AE4EC2">
      <w:pPr>
        <w:rPr>
          <w:rFonts w:ascii="Times New Roman" w:hAnsi="Times New Roman" w:cs="Times New Roman"/>
          <w:sz w:val="28"/>
          <w:szCs w:val="28"/>
        </w:rPr>
      </w:pPr>
    </w:p>
    <w:p w:rsidR="00AE4EC2" w:rsidRDefault="00AE4EC2">
      <w:pPr>
        <w:rPr>
          <w:rFonts w:ascii="Times New Roman" w:hAnsi="Times New Roman" w:cs="Times New Roman"/>
          <w:sz w:val="28"/>
          <w:szCs w:val="28"/>
        </w:rPr>
      </w:pPr>
    </w:p>
    <w:p w:rsidR="00AE4EC2" w:rsidRDefault="00AE4EC2">
      <w:pPr>
        <w:rPr>
          <w:rFonts w:ascii="Times New Roman" w:hAnsi="Times New Roman" w:cs="Times New Roman"/>
          <w:sz w:val="28"/>
          <w:szCs w:val="28"/>
        </w:rPr>
      </w:pPr>
    </w:p>
    <w:p w:rsidR="00AE4EC2" w:rsidRDefault="00AE4EC2">
      <w:pPr>
        <w:rPr>
          <w:rFonts w:ascii="Times New Roman" w:hAnsi="Times New Roman" w:cs="Times New Roman"/>
          <w:sz w:val="28"/>
          <w:szCs w:val="28"/>
        </w:rPr>
      </w:pPr>
    </w:p>
    <w:p w:rsidR="00AE4EC2" w:rsidRDefault="00AE4EC2">
      <w:pPr>
        <w:rPr>
          <w:rFonts w:ascii="Times New Roman" w:hAnsi="Times New Roman" w:cs="Times New Roman"/>
          <w:sz w:val="28"/>
          <w:szCs w:val="28"/>
        </w:rPr>
      </w:pPr>
    </w:p>
    <w:p w:rsidR="00AE4EC2" w:rsidRDefault="00AE4EC2">
      <w:pPr>
        <w:rPr>
          <w:rFonts w:ascii="Times New Roman" w:hAnsi="Times New Roman" w:cs="Times New Roman"/>
          <w:sz w:val="28"/>
          <w:szCs w:val="28"/>
        </w:rPr>
      </w:pPr>
    </w:p>
    <w:p w:rsidR="00AE4EC2" w:rsidRDefault="00AE4EC2">
      <w:pPr>
        <w:rPr>
          <w:rFonts w:ascii="Times New Roman" w:hAnsi="Times New Roman" w:cs="Times New Roman"/>
          <w:sz w:val="28"/>
          <w:szCs w:val="28"/>
        </w:rPr>
      </w:pPr>
    </w:p>
    <w:p w:rsidR="00AE4EC2" w:rsidRDefault="00AE4EC2">
      <w:pPr>
        <w:rPr>
          <w:rFonts w:ascii="Times New Roman" w:hAnsi="Times New Roman" w:cs="Times New Roman"/>
          <w:sz w:val="28"/>
          <w:szCs w:val="28"/>
        </w:rPr>
      </w:pPr>
    </w:p>
    <w:p w:rsidR="00AE4EC2" w:rsidRDefault="00AE4EC2">
      <w:pPr>
        <w:rPr>
          <w:rFonts w:ascii="Times New Roman" w:hAnsi="Times New Roman" w:cs="Times New Roman"/>
          <w:sz w:val="28"/>
          <w:szCs w:val="28"/>
        </w:rPr>
      </w:pPr>
    </w:p>
    <w:p w:rsidR="00AE4EC2" w:rsidRDefault="00AE4EC2">
      <w:pPr>
        <w:rPr>
          <w:rFonts w:ascii="Times New Roman" w:hAnsi="Times New Roman" w:cs="Times New Roman"/>
          <w:sz w:val="28"/>
          <w:szCs w:val="28"/>
        </w:rPr>
      </w:pPr>
    </w:p>
    <w:p w:rsidR="00AE4EC2" w:rsidRDefault="00AE4EC2">
      <w:pPr>
        <w:rPr>
          <w:rFonts w:ascii="Times New Roman" w:hAnsi="Times New Roman" w:cs="Times New Roman"/>
          <w:sz w:val="28"/>
          <w:szCs w:val="28"/>
        </w:rPr>
      </w:pPr>
    </w:p>
    <w:p w:rsidR="00AE4EC2" w:rsidRDefault="00AE4EC2">
      <w:pPr>
        <w:rPr>
          <w:rFonts w:ascii="Times New Roman" w:hAnsi="Times New Roman" w:cs="Times New Roman"/>
          <w:sz w:val="28"/>
          <w:szCs w:val="28"/>
        </w:rPr>
      </w:pPr>
    </w:p>
    <w:p w:rsidR="00AE4EC2" w:rsidRDefault="00AE4EC2">
      <w:pPr>
        <w:rPr>
          <w:rFonts w:ascii="Times New Roman" w:hAnsi="Times New Roman" w:cs="Times New Roman"/>
          <w:sz w:val="28"/>
          <w:szCs w:val="28"/>
        </w:rPr>
      </w:pPr>
    </w:p>
    <w:p w:rsidR="00AE4EC2" w:rsidRPr="00AE4EC2" w:rsidRDefault="00AE4EC2">
      <w:pPr>
        <w:rPr>
          <w:rFonts w:ascii="Times New Roman" w:hAnsi="Times New Roman" w:cs="Times New Roman"/>
          <w:sz w:val="28"/>
          <w:szCs w:val="28"/>
        </w:rPr>
      </w:pPr>
    </w:p>
    <w:p w:rsidR="00AE4EC2" w:rsidRPr="00AE4EC2" w:rsidRDefault="00AE4EC2" w:rsidP="001A4173">
      <w:pPr>
        <w:pStyle w:val="Heading1"/>
        <w:numPr>
          <w:ilvl w:val="0"/>
          <w:numId w:val="2"/>
        </w:numPr>
        <w:rPr>
          <w:rFonts w:ascii="Times New Roman" w:hAnsi="Times New Roman" w:cs="Times New Roman"/>
          <w:sz w:val="28"/>
          <w:szCs w:val="28"/>
        </w:rPr>
      </w:pPr>
      <w:bookmarkStart w:id="2" w:name="_Toc41047237"/>
      <w:r w:rsidRPr="00AE4EC2">
        <w:rPr>
          <w:rFonts w:ascii="Times New Roman" w:hAnsi="Times New Roman" w:cs="Times New Roman"/>
          <w:sz w:val="28"/>
          <w:szCs w:val="28"/>
        </w:rPr>
        <w:lastRenderedPageBreak/>
        <w:t>Reflective Evaluation</w:t>
      </w:r>
      <w:r w:rsidR="008D591D">
        <w:rPr>
          <w:rFonts w:ascii="Times New Roman" w:hAnsi="Times New Roman" w:cs="Times New Roman"/>
          <w:sz w:val="28"/>
          <w:szCs w:val="28"/>
        </w:rPr>
        <w:t xml:space="preserve"> based on Gibbs’ theory</w:t>
      </w:r>
      <w:bookmarkEnd w:id="2"/>
    </w:p>
    <w:p w:rsidR="005B0EE3" w:rsidRDefault="005B0EE3" w:rsidP="005B0EE3">
      <w:pPr>
        <w:spacing w:before="100" w:beforeAutospacing="1" w:after="100" w:afterAutospacing="1" w:line="240" w:lineRule="auto"/>
        <w:jc w:val="center"/>
        <w:rPr>
          <w:rFonts w:ascii="Times New Roman" w:hAnsi="Times New Roman" w:cs="Times New Roman"/>
          <w:sz w:val="28"/>
          <w:szCs w:val="28"/>
        </w:rPr>
      </w:pPr>
      <w:r>
        <w:rPr>
          <w:noProof/>
        </w:rPr>
        <w:drawing>
          <wp:inline distT="0" distB="0" distL="0" distR="0" wp14:anchorId="6EB47E04" wp14:editId="47B58D5D">
            <wp:extent cx="2369820" cy="264825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84469" cy="2664628"/>
                    </a:xfrm>
                    <a:prstGeom prst="rect">
                      <a:avLst/>
                    </a:prstGeom>
                  </pic:spPr>
                </pic:pic>
              </a:graphicData>
            </a:graphic>
          </wp:inline>
        </w:drawing>
      </w:r>
    </w:p>
    <w:p w:rsidR="005B0EE3" w:rsidRPr="00855BAE" w:rsidRDefault="00A73B56" w:rsidP="005B0EE3">
      <w:pPr>
        <w:spacing w:before="100" w:beforeAutospacing="1" w:after="100" w:afterAutospacing="1" w:line="240" w:lineRule="auto"/>
        <w:jc w:val="center"/>
        <w:rPr>
          <w:rFonts w:ascii="Times New Roman" w:hAnsi="Times New Roman" w:cs="Times New Roman"/>
          <w:sz w:val="28"/>
          <w:szCs w:val="28"/>
        </w:rPr>
      </w:pPr>
      <w:r>
        <w:rPr>
          <w:rFonts w:ascii="Times New Roman" w:hAnsi="Times New Roman" w:cs="Times New Roman"/>
          <w:sz w:val="28"/>
          <w:szCs w:val="28"/>
        </w:rPr>
        <w:t xml:space="preserve">Figure 1. </w:t>
      </w:r>
      <w:r w:rsidR="005B0EE3" w:rsidRPr="00855BAE">
        <w:rPr>
          <w:rFonts w:ascii="Times New Roman" w:hAnsi="Times New Roman" w:cs="Times New Roman"/>
          <w:sz w:val="28"/>
          <w:szCs w:val="28"/>
        </w:rPr>
        <w:t>Gibbs' Reflective Cycl</w:t>
      </w:r>
      <w:r w:rsidR="005B0EE3">
        <w:rPr>
          <w:rFonts w:ascii="Times New Roman" w:hAnsi="Times New Roman" w:cs="Times New Roman"/>
          <w:sz w:val="28"/>
          <w:szCs w:val="28"/>
        </w:rPr>
        <w:t>e,</w:t>
      </w:r>
      <w:r w:rsidR="005B0EE3" w:rsidRPr="00855BAE">
        <w:rPr>
          <w:rFonts w:ascii="Times New Roman" w:hAnsi="Times New Roman" w:cs="Times New Roman"/>
          <w:sz w:val="28"/>
          <w:szCs w:val="28"/>
        </w:rPr>
        <w:t xml:space="preserve"> 1988</w:t>
      </w:r>
      <w:r w:rsidR="005B0EE3">
        <w:rPr>
          <w:rFonts w:ascii="Times New Roman" w:hAnsi="Times New Roman" w:cs="Times New Roman"/>
          <w:sz w:val="28"/>
          <w:szCs w:val="28"/>
        </w:rPr>
        <w:t xml:space="preserve">. Source: </w:t>
      </w:r>
      <w:sdt>
        <w:sdtPr>
          <w:rPr>
            <w:rFonts w:ascii="Times New Roman" w:hAnsi="Times New Roman" w:cs="Times New Roman"/>
            <w:sz w:val="28"/>
            <w:szCs w:val="28"/>
          </w:rPr>
          <w:id w:val="-1464421528"/>
          <w:citation/>
        </w:sdtPr>
        <w:sdtContent>
          <w:r w:rsidR="005B0EE3">
            <w:rPr>
              <w:rFonts w:ascii="Times New Roman" w:hAnsi="Times New Roman" w:cs="Times New Roman"/>
              <w:sz w:val="28"/>
              <w:szCs w:val="28"/>
            </w:rPr>
            <w:fldChar w:fldCharType="begin"/>
          </w:r>
          <w:r w:rsidR="005B0EE3">
            <w:rPr>
              <w:rFonts w:ascii="Times New Roman" w:hAnsi="Times New Roman" w:cs="Times New Roman"/>
              <w:sz w:val="28"/>
              <w:szCs w:val="28"/>
            </w:rPr>
            <w:instrText xml:space="preserve"> CITATION The202 \l 2057 </w:instrText>
          </w:r>
          <w:r w:rsidR="005B0EE3">
            <w:rPr>
              <w:rFonts w:ascii="Times New Roman" w:hAnsi="Times New Roman" w:cs="Times New Roman"/>
              <w:sz w:val="28"/>
              <w:szCs w:val="28"/>
            </w:rPr>
            <w:fldChar w:fldCharType="separate"/>
          </w:r>
          <w:r w:rsidR="00AB1C32" w:rsidRPr="00AB1C32">
            <w:rPr>
              <w:rFonts w:ascii="Times New Roman" w:hAnsi="Times New Roman" w:cs="Times New Roman"/>
              <w:noProof/>
              <w:sz w:val="28"/>
              <w:szCs w:val="28"/>
            </w:rPr>
            <w:t>(The University of Sheffield, 2020)</w:t>
          </w:r>
          <w:r w:rsidR="005B0EE3">
            <w:rPr>
              <w:rFonts w:ascii="Times New Roman" w:hAnsi="Times New Roman" w:cs="Times New Roman"/>
              <w:sz w:val="28"/>
              <w:szCs w:val="28"/>
            </w:rPr>
            <w:fldChar w:fldCharType="end"/>
          </w:r>
        </w:sdtContent>
      </w:sdt>
    </w:p>
    <w:p w:rsidR="00B72F18" w:rsidRPr="005F0DA0" w:rsidRDefault="00B72F18" w:rsidP="00B72F18">
      <w:pPr>
        <w:spacing w:before="100" w:beforeAutospacing="1" w:after="100" w:afterAutospacing="1" w:line="240" w:lineRule="auto"/>
        <w:rPr>
          <w:rFonts w:ascii="Times New Roman" w:eastAsia="Times New Roman" w:hAnsi="Times New Roman" w:cs="Times New Roman"/>
          <w:sz w:val="28"/>
          <w:szCs w:val="28"/>
          <w:lang w:eastAsia="en-GB"/>
        </w:rPr>
      </w:pPr>
      <w:bookmarkStart w:id="3" w:name="_Hlk41035602"/>
      <w:r w:rsidRPr="00855BAE">
        <w:rPr>
          <w:rFonts w:ascii="Times New Roman" w:hAnsi="Times New Roman" w:cs="Times New Roman"/>
          <w:sz w:val="28"/>
          <w:szCs w:val="28"/>
        </w:rPr>
        <w:t>Gibbs' Reflective Cycle was developed in 1988</w:t>
      </w:r>
      <w:r w:rsidRPr="00855BAE">
        <w:rPr>
          <w:rFonts w:ascii="Times New Roman" w:hAnsi="Times New Roman" w:cs="Times New Roman"/>
          <w:sz w:val="28"/>
          <w:szCs w:val="28"/>
        </w:rPr>
        <w:t xml:space="preserve"> </w:t>
      </w:r>
      <w:bookmarkEnd w:id="3"/>
      <w:r w:rsidRPr="00855BAE">
        <w:rPr>
          <w:rFonts w:ascii="Times New Roman" w:hAnsi="Times New Roman" w:cs="Times New Roman"/>
          <w:sz w:val="28"/>
          <w:szCs w:val="28"/>
        </w:rPr>
        <w:t>by Graham Gibbs</w:t>
      </w:r>
      <w:r w:rsidRPr="00855BAE">
        <w:rPr>
          <w:rFonts w:ascii="Times New Roman" w:hAnsi="Times New Roman" w:cs="Times New Roman"/>
          <w:sz w:val="28"/>
          <w:szCs w:val="28"/>
        </w:rPr>
        <w:t>. The purpose of the model is</w:t>
      </w:r>
      <w:r w:rsidRPr="00855BAE">
        <w:rPr>
          <w:rFonts w:ascii="Times New Roman" w:hAnsi="Times New Roman" w:cs="Times New Roman"/>
          <w:sz w:val="28"/>
          <w:szCs w:val="28"/>
        </w:rPr>
        <w:t xml:space="preserve"> to </w:t>
      </w:r>
      <w:r w:rsidRPr="00855BAE">
        <w:rPr>
          <w:rFonts w:ascii="Times New Roman" w:hAnsi="Times New Roman" w:cs="Times New Roman"/>
          <w:sz w:val="28"/>
          <w:szCs w:val="28"/>
        </w:rPr>
        <w:t xml:space="preserve">present a </w:t>
      </w:r>
      <w:r w:rsidRPr="00855BAE">
        <w:rPr>
          <w:rFonts w:ascii="Times New Roman" w:hAnsi="Times New Roman" w:cs="Times New Roman"/>
          <w:sz w:val="28"/>
          <w:szCs w:val="28"/>
        </w:rPr>
        <w:t>structure to</w:t>
      </w:r>
      <w:r w:rsidRPr="00855BAE">
        <w:rPr>
          <w:rFonts w:ascii="Times New Roman" w:hAnsi="Times New Roman" w:cs="Times New Roman"/>
          <w:sz w:val="28"/>
          <w:szCs w:val="28"/>
        </w:rPr>
        <w:t xml:space="preserve"> be followed when reflecting on</w:t>
      </w:r>
      <w:r w:rsidRPr="00855BAE">
        <w:rPr>
          <w:rFonts w:ascii="Times New Roman" w:hAnsi="Times New Roman" w:cs="Times New Roman"/>
          <w:sz w:val="28"/>
          <w:szCs w:val="28"/>
        </w:rPr>
        <w:t xml:space="preserve"> learning from experiences.  </w:t>
      </w:r>
      <w:r w:rsidRPr="00855BAE">
        <w:rPr>
          <w:rFonts w:ascii="Times New Roman" w:hAnsi="Times New Roman" w:cs="Times New Roman"/>
          <w:sz w:val="28"/>
          <w:szCs w:val="28"/>
        </w:rPr>
        <w:t>The model could be explained as a</w:t>
      </w:r>
      <w:r w:rsidRPr="00855BAE">
        <w:rPr>
          <w:rFonts w:ascii="Times New Roman" w:hAnsi="Times New Roman" w:cs="Times New Roman"/>
          <w:sz w:val="28"/>
          <w:szCs w:val="28"/>
        </w:rPr>
        <w:t xml:space="preserve"> framework </w:t>
      </w:r>
      <w:r w:rsidRPr="00855BAE">
        <w:rPr>
          <w:rFonts w:ascii="Times New Roman" w:hAnsi="Times New Roman" w:cs="Times New Roman"/>
          <w:sz w:val="28"/>
          <w:szCs w:val="28"/>
        </w:rPr>
        <w:t>purposed for</w:t>
      </w:r>
      <w:r w:rsidRPr="00855BAE">
        <w:rPr>
          <w:rFonts w:ascii="Times New Roman" w:hAnsi="Times New Roman" w:cs="Times New Roman"/>
          <w:sz w:val="28"/>
          <w:szCs w:val="28"/>
        </w:rPr>
        <w:t xml:space="preserve"> examining experiences</w:t>
      </w:r>
      <w:r w:rsidRPr="00855BAE">
        <w:rPr>
          <w:rFonts w:ascii="Times New Roman" w:hAnsi="Times New Roman" w:cs="Times New Roman"/>
          <w:sz w:val="28"/>
          <w:szCs w:val="28"/>
        </w:rPr>
        <w:t xml:space="preserve">. </w:t>
      </w:r>
      <w:r w:rsidRPr="00855BAE">
        <w:rPr>
          <w:rFonts w:ascii="Times New Roman" w:hAnsi="Times New Roman" w:cs="Times New Roman"/>
          <w:sz w:val="28"/>
          <w:szCs w:val="28"/>
        </w:rPr>
        <w:t xml:space="preserve"> </w:t>
      </w:r>
      <w:r w:rsidR="00D1440A" w:rsidRPr="00855BAE">
        <w:rPr>
          <w:rFonts w:ascii="Times New Roman" w:hAnsi="Times New Roman" w:cs="Times New Roman"/>
          <w:sz w:val="28"/>
          <w:szCs w:val="28"/>
        </w:rPr>
        <w:t xml:space="preserve">This model </w:t>
      </w:r>
      <w:r w:rsidRPr="00855BAE">
        <w:rPr>
          <w:rFonts w:ascii="Times New Roman" w:hAnsi="Times New Roman" w:cs="Times New Roman"/>
          <w:sz w:val="28"/>
          <w:szCs w:val="28"/>
        </w:rPr>
        <w:t>allow</w:t>
      </w:r>
      <w:r w:rsidR="00D1440A" w:rsidRPr="00855BAE">
        <w:rPr>
          <w:rFonts w:ascii="Times New Roman" w:hAnsi="Times New Roman" w:cs="Times New Roman"/>
          <w:sz w:val="28"/>
          <w:szCs w:val="28"/>
        </w:rPr>
        <w:t>s</w:t>
      </w:r>
      <w:r w:rsidRPr="00855BAE">
        <w:rPr>
          <w:rFonts w:ascii="Times New Roman" w:hAnsi="Times New Roman" w:cs="Times New Roman"/>
          <w:sz w:val="28"/>
          <w:szCs w:val="28"/>
        </w:rPr>
        <w:t xml:space="preserve"> </w:t>
      </w:r>
      <w:r w:rsidR="00D1440A" w:rsidRPr="00855BAE">
        <w:rPr>
          <w:rFonts w:ascii="Times New Roman" w:hAnsi="Times New Roman" w:cs="Times New Roman"/>
          <w:sz w:val="28"/>
          <w:szCs w:val="28"/>
        </w:rPr>
        <w:t>one</w:t>
      </w:r>
      <w:r w:rsidRPr="00855BAE">
        <w:rPr>
          <w:rFonts w:ascii="Times New Roman" w:hAnsi="Times New Roman" w:cs="Times New Roman"/>
          <w:sz w:val="28"/>
          <w:szCs w:val="28"/>
        </w:rPr>
        <w:t xml:space="preserve"> to learn and plan from</w:t>
      </w:r>
      <w:r w:rsidR="00D1440A" w:rsidRPr="00855BAE">
        <w:rPr>
          <w:rFonts w:ascii="Times New Roman" w:hAnsi="Times New Roman" w:cs="Times New Roman"/>
          <w:sz w:val="28"/>
          <w:szCs w:val="28"/>
        </w:rPr>
        <w:t xml:space="preserve"> the experienced</w:t>
      </w:r>
      <w:r w:rsidRPr="00855BAE">
        <w:rPr>
          <w:rFonts w:ascii="Times New Roman" w:hAnsi="Times New Roman" w:cs="Times New Roman"/>
          <w:sz w:val="28"/>
          <w:szCs w:val="28"/>
        </w:rPr>
        <w:t xml:space="preserve"> things</w:t>
      </w:r>
      <w:r w:rsidR="00CB3AFA" w:rsidRPr="00855BAE">
        <w:rPr>
          <w:rFonts w:ascii="Times New Roman" w:hAnsi="Times New Roman" w:cs="Times New Roman"/>
          <w:sz w:val="28"/>
          <w:szCs w:val="28"/>
        </w:rPr>
        <w:t>,</w:t>
      </w:r>
      <w:r w:rsidRPr="00855BAE">
        <w:rPr>
          <w:rFonts w:ascii="Times New Roman" w:hAnsi="Times New Roman" w:cs="Times New Roman"/>
          <w:sz w:val="28"/>
          <w:szCs w:val="28"/>
        </w:rPr>
        <w:t xml:space="preserve"> </w:t>
      </w:r>
      <w:r w:rsidR="00D1440A" w:rsidRPr="00855BAE">
        <w:rPr>
          <w:rFonts w:ascii="Times New Roman" w:hAnsi="Times New Roman" w:cs="Times New Roman"/>
          <w:sz w:val="28"/>
          <w:szCs w:val="28"/>
        </w:rPr>
        <w:t>regardless if they</w:t>
      </w:r>
      <w:r w:rsidRPr="00855BAE">
        <w:rPr>
          <w:rFonts w:ascii="Times New Roman" w:hAnsi="Times New Roman" w:cs="Times New Roman"/>
          <w:sz w:val="28"/>
          <w:szCs w:val="28"/>
        </w:rPr>
        <w:t xml:space="preserve"> went well or didn’t go well. </w:t>
      </w:r>
      <w:r w:rsidR="00D1440A" w:rsidRPr="00855BAE">
        <w:rPr>
          <w:rFonts w:ascii="Times New Roman" w:hAnsi="Times New Roman" w:cs="Times New Roman"/>
          <w:sz w:val="28"/>
          <w:szCs w:val="28"/>
        </w:rPr>
        <w:t xml:space="preserve">There are 6 </w:t>
      </w:r>
      <w:r w:rsidR="00D1440A" w:rsidRPr="005F0DA0">
        <w:rPr>
          <w:rFonts w:ascii="Times New Roman" w:hAnsi="Times New Roman" w:cs="Times New Roman"/>
          <w:sz w:val="28"/>
          <w:szCs w:val="28"/>
        </w:rPr>
        <w:t xml:space="preserve">stages </w:t>
      </w:r>
      <w:r w:rsidRPr="005F0DA0">
        <w:rPr>
          <w:rFonts w:ascii="Times New Roman" w:hAnsi="Times New Roman" w:cs="Times New Roman"/>
          <w:sz w:val="28"/>
          <w:szCs w:val="28"/>
        </w:rPr>
        <w:t>It covers</w:t>
      </w:r>
      <w:r w:rsidR="00AE0EC0">
        <w:rPr>
          <w:rFonts w:ascii="Times New Roman" w:hAnsi="Times New Roman" w:cs="Times New Roman"/>
          <w:sz w:val="28"/>
          <w:szCs w:val="28"/>
        </w:rPr>
        <w:t xml:space="preserve">, which </w:t>
      </w:r>
      <w:r w:rsidR="00606B15">
        <w:rPr>
          <w:rFonts w:ascii="Times New Roman" w:hAnsi="Times New Roman" w:cs="Times New Roman"/>
          <w:sz w:val="28"/>
          <w:szCs w:val="28"/>
        </w:rPr>
        <w:t>I will use</w:t>
      </w:r>
      <w:r w:rsidR="00AE0EC0">
        <w:rPr>
          <w:rFonts w:ascii="Times New Roman" w:hAnsi="Times New Roman" w:cs="Times New Roman"/>
          <w:sz w:val="28"/>
          <w:szCs w:val="28"/>
        </w:rPr>
        <w:t xml:space="preserve"> now to do my reflection step by step</w:t>
      </w:r>
      <w:r w:rsidR="00606B15">
        <w:rPr>
          <w:rFonts w:ascii="Times New Roman" w:hAnsi="Times New Roman" w:cs="Times New Roman"/>
          <w:sz w:val="28"/>
          <w:szCs w:val="28"/>
        </w:rPr>
        <w:t>, following Gibbs’ stages. This is that</w:t>
      </w:r>
      <w:r w:rsidR="00AE0EC0">
        <w:rPr>
          <w:rFonts w:ascii="Times New Roman" w:hAnsi="Times New Roman" w:cs="Times New Roman"/>
          <w:sz w:val="28"/>
          <w:szCs w:val="28"/>
        </w:rPr>
        <w:t xml:space="preserve"> </w:t>
      </w:r>
      <w:r w:rsidR="00606B15">
        <w:rPr>
          <w:rFonts w:ascii="Times New Roman" w:hAnsi="Times New Roman" w:cs="Times New Roman"/>
          <w:sz w:val="28"/>
          <w:szCs w:val="28"/>
        </w:rPr>
        <w:t>regardless</w:t>
      </w:r>
      <w:r w:rsidR="00AE0EC0">
        <w:rPr>
          <w:rFonts w:ascii="Times New Roman" w:hAnsi="Times New Roman" w:cs="Times New Roman"/>
          <w:sz w:val="28"/>
          <w:szCs w:val="28"/>
        </w:rPr>
        <w:t xml:space="preserve"> of what I have learned by completing tasks in course work one, it is now another way of learning </w:t>
      </w:r>
      <w:r w:rsidR="00606B15">
        <w:rPr>
          <w:rFonts w:ascii="Times New Roman" w:hAnsi="Times New Roman" w:cs="Times New Roman"/>
          <w:sz w:val="28"/>
          <w:szCs w:val="28"/>
        </w:rPr>
        <w:t xml:space="preserve">thing, which is how to do </w:t>
      </w:r>
      <w:r w:rsidR="00881EFF">
        <w:rPr>
          <w:rFonts w:ascii="Times New Roman" w:hAnsi="Times New Roman" w:cs="Times New Roman"/>
          <w:sz w:val="28"/>
          <w:szCs w:val="28"/>
        </w:rPr>
        <w:t xml:space="preserve">a systematic </w:t>
      </w:r>
      <w:r w:rsidR="00606B15">
        <w:rPr>
          <w:rFonts w:ascii="Times New Roman" w:hAnsi="Times New Roman" w:cs="Times New Roman"/>
          <w:sz w:val="28"/>
          <w:szCs w:val="28"/>
        </w:rPr>
        <w:t>reflective evaluation</w:t>
      </w:r>
      <w:r w:rsidR="00AE0EC0">
        <w:rPr>
          <w:rFonts w:ascii="Times New Roman" w:hAnsi="Times New Roman" w:cs="Times New Roman"/>
          <w:sz w:val="28"/>
          <w:szCs w:val="28"/>
        </w:rPr>
        <w:t>.</w:t>
      </w:r>
    </w:p>
    <w:p w:rsidR="00D1440A" w:rsidRPr="005F0DA0" w:rsidRDefault="00AE4EC2" w:rsidP="00D1440A">
      <w:pPr>
        <w:pStyle w:val="ListParagraph"/>
        <w:numPr>
          <w:ilvl w:val="0"/>
          <w:numId w:val="1"/>
        </w:numPr>
        <w:spacing w:before="100" w:beforeAutospacing="1" w:after="100" w:afterAutospacing="1" w:line="240" w:lineRule="auto"/>
        <w:rPr>
          <w:rFonts w:ascii="Times New Roman" w:eastAsia="Times New Roman" w:hAnsi="Times New Roman" w:cs="Times New Roman"/>
          <w:sz w:val="28"/>
          <w:szCs w:val="28"/>
          <w:lang w:eastAsia="en-GB"/>
        </w:rPr>
      </w:pPr>
      <w:r w:rsidRPr="005F0DA0">
        <w:rPr>
          <w:rFonts w:ascii="Times New Roman" w:eastAsia="Times New Roman" w:hAnsi="Times New Roman" w:cs="Times New Roman"/>
          <w:b/>
          <w:bCs/>
          <w:sz w:val="28"/>
          <w:szCs w:val="28"/>
          <w:lang w:eastAsia="en-GB"/>
        </w:rPr>
        <w:t>Description</w:t>
      </w:r>
      <w:r w:rsidRPr="005F0DA0">
        <w:rPr>
          <w:rFonts w:ascii="Times New Roman" w:eastAsia="Times New Roman" w:hAnsi="Times New Roman" w:cs="Times New Roman"/>
          <w:sz w:val="28"/>
          <w:szCs w:val="28"/>
          <w:lang w:eastAsia="en-GB"/>
        </w:rPr>
        <w:t xml:space="preserve"> of the experience</w:t>
      </w:r>
    </w:p>
    <w:p w:rsidR="00D1440A" w:rsidRPr="005F0DA0" w:rsidRDefault="00881C64" w:rsidP="00D1440A">
      <w:pPr>
        <w:spacing w:before="100" w:beforeAutospacing="1" w:after="100" w:afterAutospacing="1" w:line="240" w:lineRule="auto"/>
        <w:rPr>
          <w:rStyle w:val="tlid-translation"/>
          <w:rFonts w:ascii="Times New Roman" w:hAnsi="Times New Roman" w:cs="Times New Roman"/>
          <w:sz w:val="28"/>
          <w:szCs w:val="28"/>
          <w:lang w:val="en"/>
        </w:rPr>
      </w:pPr>
      <w:r w:rsidRPr="005F0DA0">
        <w:rPr>
          <w:rStyle w:val="tlid-translation"/>
          <w:rFonts w:ascii="Times New Roman" w:hAnsi="Times New Roman" w:cs="Times New Roman"/>
          <w:sz w:val="28"/>
          <w:szCs w:val="28"/>
          <w:lang w:val="en"/>
        </w:rPr>
        <w:t>The work done in report part A, covering the criteria for course work one, aimed to perform a specific task that requires analysis of a business organi</w:t>
      </w:r>
      <w:r w:rsidRPr="005F0DA0">
        <w:rPr>
          <w:rStyle w:val="tlid-translation"/>
          <w:rFonts w:ascii="Times New Roman" w:hAnsi="Times New Roman" w:cs="Times New Roman"/>
          <w:sz w:val="28"/>
          <w:szCs w:val="28"/>
          <w:lang w:val="en"/>
        </w:rPr>
        <w:t>s</w:t>
      </w:r>
      <w:r w:rsidRPr="005F0DA0">
        <w:rPr>
          <w:rStyle w:val="tlid-translation"/>
          <w:rFonts w:ascii="Times New Roman" w:hAnsi="Times New Roman" w:cs="Times New Roman"/>
          <w:sz w:val="28"/>
          <w:szCs w:val="28"/>
          <w:lang w:val="en"/>
        </w:rPr>
        <w:t>ation, as well as determining the role and importance of the workforce in an organi</w:t>
      </w:r>
      <w:r w:rsidR="00895FA6" w:rsidRPr="005F0DA0">
        <w:rPr>
          <w:rStyle w:val="tlid-translation"/>
          <w:rFonts w:ascii="Times New Roman" w:hAnsi="Times New Roman" w:cs="Times New Roman"/>
          <w:sz w:val="28"/>
          <w:szCs w:val="28"/>
          <w:lang w:val="en"/>
        </w:rPr>
        <w:t>s</w:t>
      </w:r>
      <w:r w:rsidRPr="005F0DA0">
        <w:rPr>
          <w:rStyle w:val="tlid-translation"/>
          <w:rFonts w:ascii="Times New Roman" w:hAnsi="Times New Roman" w:cs="Times New Roman"/>
          <w:sz w:val="28"/>
          <w:szCs w:val="28"/>
          <w:lang w:val="en"/>
        </w:rPr>
        <w:t>ation.</w:t>
      </w:r>
      <w:r w:rsidRPr="005F0DA0">
        <w:rPr>
          <w:rStyle w:val="tlid-translation"/>
          <w:rFonts w:ascii="Times New Roman" w:hAnsi="Times New Roman" w:cs="Times New Roman"/>
          <w:sz w:val="28"/>
          <w:szCs w:val="28"/>
          <w:lang w:val="en"/>
        </w:rPr>
        <w:t xml:space="preserve"> </w:t>
      </w:r>
      <w:r w:rsidRPr="005F0DA0">
        <w:rPr>
          <w:rStyle w:val="tlid-translation"/>
          <w:rFonts w:ascii="Times New Roman" w:hAnsi="Times New Roman" w:cs="Times New Roman"/>
          <w:sz w:val="28"/>
          <w:szCs w:val="28"/>
          <w:lang w:val="en"/>
        </w:rPr>
        <w:t>The organi</w:t>
      </w:r>
      <w:r w:rsidRPr="005F0DA0">
        <w:rPr>
          <w:rStyle w:val="tlid-translation"/>
          <w:rFonts w:ascii="Times New Roman" w:hAnsi="Times New Roman" w:cs="Times New Roman"/>
          <w:sz w:val="28"/>
          <w:szCs w:val="28"/>
          <w:lang w:val="en"/>
        </w:rPr>
        <w:t>s</w:t>
      </w:r>
      <w:r w:rsidRPr="005F0DA0">
        <w:rPr>
          <w:rStyle w:val="tlid-translation"/>
          <w:rFonts w:ascii="Times New Roman" w:hAnsi="Times New Roman" w:cs="Times New Roman"/>
          <w:sz w:val="28"/>
          <w:szCs w:val="28"/>
          <w:lang w:val="en"/>
        </w:rPr>
        <w:t>ation chosen for this purpose was Apple In</w:t>
      </w:r>
      <w:r w:rsidRPr="005F0DA0">
        <w:rPr>
          <w:rStyle w:val="tlid-translation"/>
          <w:rFonts w:ascii="Times New Roman" w:hAnsi="Times New Roman" w:cs="Times New Roman"/>
          <w:sz w:val="28"/>
          <w:szCs w:val="28"/>
          <w:lang w:val="en"/>
        </w:rPr>
        <w:t>c</w:t>
      </w:r>
      <w:r w:rsidRPr="005F0DA0">
        <w:rPr>
          <w:rStyle w:val="tlid-translation"/>
          <w:rFonts w:ascii="Times New Roman" w:hAnsi="Times New Roman" w:cs="Times New Roman"/>
          <w:sz w:val="28"/>
          <w:szCs w:val="28"/>
          <w:lang w:val="en"/>
        </w:rPr>
        <w:t xml:space="preserve">, </w:t>
      </w:r>
      <w:r w:rsidRPr="005F0DA0">
        <w:rPr>
          <w:rStyle w:val="tlid-translation"/>
          <w:rFonts w:ascii="Times New Roman" w:hAnsi="Times New Roman" w:cs="Times New Roman"/>
          <w:sz w:val="28"/>
          <w:szCs w:val="28"/>
          <w:lang w:val="en"/>
        </w:rPr>
        <w:t>f</w:t>
      </w:r>
      <w:r w:rsidRPr="005F0DA0">
        <w:rPr>
          <w:rStyle w:val="tlid-translation"/>
          <w:rFonts w:ascii="Times New Roman" w:hAnsi="Times New Roman" w:cs="Times New Roman"/>
          <w:sz w:val="28"/>
          <w:szCs w:val="28"/>
          <w:lang w:val="en"/>
        </w:rPr>
        <w:t xml:space="preserve">or which SWOT and PESTEL analyzes were </w:t>
      </w:r>
      <w:r w:rsidR="00895FA6" w:rsidRPr="005F0DA0">
        <w:rPr>
          <w:rStyle w:val="tlid-translation"/>
          <w:rFonts w:ascii="Times New Roman" w:hAnsi="Times New Roman" w:cs="Times New Roman"/>
          <w:sz w:val="28"/>
          <w:szCs w:val="28"/>
          <w:lang w:val="en"/>
        </w:rPr>
        <w:t>conduct</w:t>
      </w:r>
      <w:r w:rsidRPr="005F0DA0">
        <w:rPr>
          <w:rStyle w:val="tlid-translation"/>
          <w:rFonts w:ascii="Times New Roman" w:hAnsi="Times New Roman" w:cs="Times New Roman"/>
          <w:sz w:val="28"/>
          <w:szCs w:val="28"/>
          <w:lang w:val="en"/>
        </w:rPr>
        <w:t>ed.</w:t>
      </w:r>
      <w:r w:rsidRPr="005F0DA0">
        <w:rPr>
          <w:rStyle w:val="TableGrid"/>
          <w:rFonts w:ascii="Times New Roman" w:hAnsi="Times New Roman" w:cs="Times New Roman"/>
          <w:sz w:val="28"/>
          <w:szCs w:val="28"/>
          <w:lang w:val="en"/>
        </w:rPr>
        <w:t xml:space="preserve"> </w:t>
      </w:r>
      <w:r w:rsidRPr="005F0DA0">
        <w:rPr>
          <w:rStyle w:val="tlid-translation"/>
          <w:rFonts w:ascii="Times New Roman" w:hAnsi="Times New Roman" w:cs="Times New Roman"/>
          <w:sz w:val="28"/>
          <w:szCs w:val="28"/>
          <w:lang w:val="en"/>
        </w:rPr>
        <w:t>The reason for the analysis was Apple's lag in the list of leaders in the smart mobile industry.</w:t>
      </w:r>
    </w:p>
    <w:p w:rsidR="00D1440A" w:rsidRPr="005F0DA0" w:rsidRDefault="00B7520F" w:rsidP="005F0DA0">
      <w:pPr>
        <w:spacing w:before="100" w:beforeAutospacing="1" w:after="100" w:afterAutospacing="1" w:line="240" w:lineRule="auto"/>
        <w:rPr>
          <w:rFonts w:ascii="Times New Roman" w:hAnsi="Times New Roman" w:cs="Times New Roman"/>
          <w:sz w:val="28"/>
          <w:szCs w:val="28"/>
          <w:lang w:val="en"/>
        </w:rPr>
      </w:pPr>
      <w:r w:rsidRPr="005F0DA0">
        <w:rPr>
          <w:rStyle w:val="tlid-translation"/>
          <w:rFonts w:ascii="Times New Roman" w:hAnsi="Times New Roman" w:cs="Times New Roman"/>
          <w:sz w:val="28"/>
          <w:szCs w:val="28"/>
          <w:lang w:val="en"/>
        </w:rPr>
        <w:t xml:space="preserve">I was supposed to conduct the analysis and discuss the required topics myself, based on the lectures made by our lecturer </w:t>
      </w:r>
      <w:r w:rsidR="00EB64B0" w:rsidRPr="005F0DA0">
        <w:rPr>
          <w:rStyle w:val="tlid-translation"/>
          <w:rFonts w:ascii="Times New Roman" w:hAnsi="Times New Roman" w:cs="Times New Roman"/>
          <w:sz w:val="28"/>
          <w:szCs w:val="28"/>
          <w:lang w:val="en"/>
        </w:rPr>
        <w:t xml:space="preserve">in the university </w:t>
      </w:r>
      <w:r w:rsidRPr="005F0DA0">
        <w:rPr>
          <w:rStyle w:val="tlid-translation"/>
          <w:rFonts w:ascii="Times New Roman" w:hAnsi="Times New Roman" w:cs="Times New Roman"/>
          <w:sz w:val="28"/>
          <w:szCs w:val="28"/>
          <w:lang w:val="en"/>
        </w:rPr>
        <w:t>and my own researches</w:t>
      </w:r>
      <w:r w:rsidR="00EB64B0" w:rsidRPr="005F0DA0">
        <w:rPr>
          <w:rStyle w:val="tlid-translation"/>
          <w:rFonts w:ascii="Times New Roman" w:hAnsi="Times New Roman" w:cs="Times New Roman"/>
          <w:sz w:val="28"/>
          <w:szCs w:val="28"/>
          <w:lang w:val="en"/>
        </w:rPr>
        <w:t xml:space="preserve">. For that reason, I had to concentrate and make a brief plan of action, which is represented by the table of contents. The work was done on time and as it was required. Apple is a famous brand name and all of the necessary information was easily collected. </w:t>
      </w:r>
    </w:p>
    <w:p w:rsidR="00AE4EC2" w:rsidRPr="005F0DA0" w:rsidRDefault="00AE4EC2" w:rsidP="00B72F18">
      <w:pPr>
        <w:pStyle w:val="ListParagraph"/>
        <w:numPr>
          <w:ilvl w:val="0"/>
          <w:numId w:val="1"/>
        </w:numPr>
        <w:spacing w:before="100" w:beforeAutospacing="1" w:after="100" w:afterAutospacing="1" w:line="240" w:lineRule="auto"/>
        <w:rPr>
          <w:rFonts w:ascii="Times New Roman" w:eastAsia="Times New Roman" w:hAnsi="Times New Roman" w:cs="Times New Roman"/>
          <w:sz w:val="28"/>
          <w:szCs w:val="28"/>
          <w:lang w:eastAsia="en-GB"/>
        </w:rPr>
      </w:pPr>
      <w:r w:rsidRPr="005F0DA0">
        <w:rPr>
          <w:rFonts w:ascii="Times New Roman" w:eastAsia="Times New Roman" w:hAnsi="Times New Roman" w:cs="Times New Roman"/>
          <w:b/>
          <w:bCs/>
          <w:sz w:val="28"/>
          <w:szCs w:val="28"/>
          <w:lang w:eastAsia="en-GB"/>
        </w:rPr>
        <w:lastRenderedPageBreak/>
        <w:t>Feelings</w:t>
      </w:r>
      <w:r w:rsidRPr="005F0DA0">
        <w:rPr>
          <w:rFonts w:ascii="Times New Roman" w:eastAsia="Times New Roman" w:hAnsi="Times New Roman" w:cs="Times New Roman"/>
          <w:sz w:val="28"/>
          <w:szCs w:val="28"/>
          <w:lang w:eastAsia="en-GB"/>
        </w:rPr>
        <w:t xml:space="preserve"> and thoughts about the experience</w:t>
      </w:r>
    </w:p>
    <w:p w:rsidR="00CE6B9E" w:rsidRDefault="00CE6B9E" w:rsidP="00CE6B9E">
      <w:pPr>
        <w:rPr>
          <w:rFonts w:ascii="Times New Roman" w:eastAsia="Times New Roman" w:hAnsi="Times New Roman" w:cs="Times New Roman"/>
          <w:sz w:val="28"/>
          <w:szCs w:val="28"/>
          <w:lang w:val="en" w:eastAsia="en-GB"/>
        </w:rPr>
      </w:pPr>
      <w:r>
        <w:rPr>
          <w:rFonts w:ascii="Times New Roman" w:eastAsia="Times New Roman" w:hAnsi="Times New Roman" w:cs="Times New Roman"/>
          <w:sz w:val="28"/>
          <w:szCs w:val="28"/>
          <w:lang w:eastAsia="en-GB"/>
        </w:rPr>
        <w:t>Since the beginning of the report</w:t>
      </w:r>
      <w:r w:rsidRPr="00CE6B9E">
        <w:rPr>
          <w:rFonts w:ascii="Times New Roman" w:eastAsia="Times New Roman" w:hAnsi="Times New Roman" w:cs="Times New Roman"/>
          <w:sz w:val="28"/>
          <w:szCs w:val="28"/>
          <w:lang w:eastAsia="en-GB"/>
        </w:rPr>
        <w:t xml:space="preserve">, </w:t>
      </w:r>
      <w:r w:rsidRPr="00CE6B9E">
        <w:rPr>
          <w:rFonts w:ascii="Times New Roman" w:eastAsia="Times New Roman" w:hAnsi="Times New Roman" w:cs="Times New Roman"/>
          <w:sz w:val="28"/>
          <w:szCs w:val="28"/>
          <w:lang w:val="en" w:eastAsia="en-GB"/>
        </w:rPr>
        <w:t>I was</w:t>
      </w:r>
      <w:r>
        <w:rPr>
          <w:rFonts w:ascii="Times New Roman" w:eastAsia="Times New Roman" w:hAnsi="Times New Roman" w:cs="Times New Roman"/>
          <w:sz w:val="28"/>
          <w:szCs w:val="28"/>
          <w:lang w:val="en" w:eastAsia="en-GB"/>
        </w:rPr>
        <w:t xml:space="preserve"> a little bit</w:t>
      </w:r>
      <w:r w:rsidRPr="00CE6B9E">
        <w:rPr>
          <w:rFonts w:ascii="Times New Roman" w:eastAsia="Times New Roman" w:hAnsi="Times New Roman" w:cs="Times New Roman"/>
          <w:sz w:val="28"/>
          <w:szCs w:val="28"/>
          <w:lang w:val="en" w:eastAsia="en-GB"/>
        </w:rPr>
        <w:t xml:space="preserve"> afraid</w:t>
      </w:r>
      <w:r>
        <w:rPr>
          <w:rFonts w:ascii="Times New Roman" w:eastAsia="Times New Roman" w:hAnsi="Times New Roman" w:cs="Times New Roman"/>
          <w:sz w:val="28"/>
          <w:szCs w:val="28"/>
          <w:lang w:val="en" w:eastAsia="en-GB"/>
        </w:rPr>
        <w:t xml:space="preserve">, </w:t>
      </w:r>
      <w:r w:rsidRPr="00CE6B9E">
        <w:rPr>
          <w:rFonts w:ascii="Times New Roman" w:eastAsia="Times New Roman" w:hAnsi="Times New Roman" w:cs="Times New Roman"/>
          <w:sz w:val="28"/>
          <w:szCs w:val="28"/>
          <w:lang w:val="en" w:eastAsia="en-GB"/>
        </w:rPr>
        <w:t xml:space="preserve">because I had to do </w:t>
      </w:r>
      <w:r>
        <w:rPr>
          <w:rFonts w:ascii="Times New Roman" w:eastAsia="Times New Roman" w:hAnsi="Times New Roman" w:cs="Times New Roman"/>
          <w:sz w:val="28"/>
          <w:szCs w:val="28"/>
          <w:lang w:val="en" w:eastAsia="en-GB"/>
        </w:rPr>
        <w:t>analysis for a business</w:t>
      </w:r>
      <w:r w:rsidRPr="00CE6B9E">
        <w:rPr>
          <w:rFonts w:ascii="Times New Roman" w:eastAsia="Times New Roman" w:hAnsi="Times New Roman" w:cs="Times New Roman"/>
          <w:sz w:val="28"/>
          <w:szCs w:val="28"/>
          <w:lang w:val="en" w:eastAsia="en-GB"/>
        </w:rPr>
        <w:t xml:space="preserve"> for the first time</w:t>
      </w:r>
      <w:r w:rsidR="00BD482D">
        <w:rPr>
          <w:rFonts w:ascii="Times New Roman" w:eastAsia="Times New Roman" w:hAnsi="Times New Roman" w:cs="Times New Roman"/>
          <w:sz w:val="28"/>
          <w:szCs w:val="28"/>
          <w:lang w:val="en" w:eastAsia="en-GB"/>
        </w:rPr>
        <w:t>, and more specifically the PESTEL</w:t>
      </w:r>
      <w:r w:rsidRPr="00CE6B9E">
        <w:rPr>
          <w:rFonts w:ascii="Times New Roman" w:eastAsia="Times New Roman" w:hAnsi="Times New Roman" w:cs="Times New Roman"/>
          <w:sz w:val="28"/>
          <w:szCs w:val="28"/>
          <w:lang w:val="en" w:eastAsia="en-GB"/>
        </w:rPr>
        <w:t>. Not knowing the nature of the work began to confuse me. However, this was not a reason for my work to fail. I started with a little uncertainty but things quickly started to work out.</w:t>
      </w:r>
      <w:r>
        <w:rPr>
          <w:rFonts w:ascii="Times New Roman" w:eastAsia="Times New Roman" w:hAnsi="Times New Roman" w:cs="Times New Roman"/>
          <w:sz w:val="28"/>
          <w:szCs w:val="28"/>
          <w:lang w:val="en" w:eastAsia="en-GB"/>
        </w:rPr>
        <w:t xml:space="preserve"> The advantage I had was the multiply of help I can find online nowadays.</w:t>
      </w:r>
    </w:p>
    <w:p w:rsidR="00BD482D" w:rsidRDefault="00CE6B9E" w:rsidP="00D1440A">
      <w:pPr>
        <w:spacing w:before="100" w:beforeAutospacing="1" w:after="100" w:afterAutospacing="1" w:line="240" w:lineRule="auto"/>
        <w:rPr>
          <w:rStyle w:val="tlid-translation"/>
          <w:rFonts w:ascii="Times New Roman" w:hAnsi="Times New Roman" w:cs="Times New Roman"/>
          <w:sz w:val="28"/>
          <w:szCs w:val="28"/>
          <w:lang w:val="en"/>
        </w:rPr>
      </w:pPr>
      <w:r w:rsidRPr="00BD482D">
        <w:rPr>
          <w:rStyle w:val="tlid-translation"/>
          <w:rFonts w:ascii="Times New Roman" w:hAnsi="Times New Roman" w:cs="Times New Roman"/>
          <w:sz w:val="28"/>
          <w:szCs w:val="28"/>
          <w:lang w:val="en"/>
        </w:rPr>
        <w:t>The first analysis I did was SWOT, which I didn't worry much about, because I already had experience in preparing one for myself, for the purpose of</w:t>
      </w:r>
      <w:r w:rsidR="00BD482D" w:rsidRPr="00BD482D">
        <w:rPr>
          <w:rStyle w:val="tlid-translation"/>
          <w:rFonts w:ascii="Times New Roman" w:hAnsi="Times New Roman" w:cs="Times New Roman"/>
          <w:sz w:val="28"/>
          <w:szCs w:val="28"/>
          <w:lang w:val="en"/>
        </w:rPr>
        <w:t xml:space="preserve"> personal and</w:t>
      </w:r>
      <w:r w:rsidRPr="00BD482D">
        <w:rPr>
          <w:rStyle w:val="tlid-translation"/>
          <w:rFonts w:ascii="Times New Roman" w:hAnsi="Times New Roman" w:cs="Times New Roman"/>
          <w:sz w:val="28"/>
          <w:szCs w:val="28"/>
          <w:lang w:val="en"/>
        </w:rPr>
        <w:t xml:space="preserve"> professional</w:t>
      </w:r>
      <w:r w:rsidR="00BD482D" w:rsidRPr="00BD482D">
        <w:rPr>
          <w:rStyle w:val="tlid-translation"/>
          <w:rFonts w:ascii="Times New Roman" w:hAnsi="Times New Roman" w:cs="Times New Roman"/>
          <w:sz w:val="28"/>
          <w:szCs w:val="28"/>
          <w:lang w:val="en"/>
        </w:rPr>
        <w:t xml:space="preserve"> </w:t>
      </w:r>
      <w:r w:rsidRPr="00BD482D">
        <w:rPr>
          <w:rStyle w:val="tlid-translation"/>
          <w:rFonts w:ascii="Times New Roman" w:hAnsi="Times New Roman" w:cs="Times New Roman"/>
          <w:sz w:val="28"/>
          <w:szCs w:val="28"/>
          <w:lang w:val="en"/>
        </w:rPr>
        <w:t>development.</w:t>
      </w:r>
      <w:r w:rsidR="00BD482D">
        <w:rPr>
          <w:rStyle w:val="tlid-translation"/>
          <w:rFonts w:ascii="Times New Roman" w:hAnsi="Times New Roman" w:cs="Times New Roman"/>
          <w:sz w:val="28"/>
          <w:szCs w:val="28"/>
          <w:lang w:val="en"/>
        </w:rPr>
        <w:t xml:space="preserve"> This gave me some strengths, that I can manage and do the job nicely. So, I did select relevant information and added the reference notes to the automatic referencing system of the Microsoft word document software. </w:t>
      </w:r>
    </w:p>
    <w:p w:rsidR="00D1440A" w:rsidRDefault="00BD482D" w:rsidP="00D1440A">
      <w:pPr>
        <w:spacing w:before="100" w:beforeAutospacing="1" w:after="100" w:afterAutospacing="1" w:line="240" w:lineRule="auto"/>
        <w:rPr>
          <w:rStyle w:val="tlid-translation"/>
          <w:rFonts w:ascii="Times New Roman" w:hAnsi="Times New Roman" w:cs="Times New Roman"/>
          <w:sz w:val="28"/>
          <w:szCs w:val="28"/>
          <w:lang w:val="en"/>
        </w:rPr>
      </w:pPr>
      <w:r>
        <w:rPr>
          <w:rStyle w:val="tlid-translation"/>
          <w:rFonts w:ascii="Times New Roman" w:hAnsi="Times New Roman" w:cs="Times New Roman"/>
          <w:sz w:val="28"/>
          <w:szCs w:val="28"/>
          <w:lang w:val="en"/>
        </w:rPr>
        <w:t xml:space="preserve">When I had to start the PESTEL, that </w:t>
      </w:r>
      <w:r w:rsidR="00EE0020">
        <w:rPr>
          <w:rStyle w:val="tlid-translation"/>
          <w:rFonts w:ascii="Times New Roman" w:hAnsi="Times New Roman" w:cs="Times New Roman"/>
          <w:sz w:val="28"/>
          <w:szCs w:val="28"/>
          <w:lang w:val="en"/>
        </w:rPr>
        <w:t xml:space="preserve">worrying feeling was back. That is why I have decided to first review some literature and see examples done by other people. This activity made me more confident that I can do it and I gained enough strength to do the job. While conducting the whole PESTEL analysis I had to read fifty times more information than I could put down. </w:t>
      </w:r>
    </w:p>
    <w:p w:rsidR="00EE0020" w:rsidRPr="00D15502" w:rsidRDefault="00EE0020" w:rsidP="00D1440A">
      <w:pPr>
        <w:spacing w:before="100" w:beforeAutospacing="1" w:after="100" w:afterAutospacing="1" w:line="240" w:lineRule="auto"/>
        <w:rPr>
          <w:rStyle w:val="tlid-translation"/>
          <w:rFonts w:ascii="Times New Roman" w:hAnsi="Times New Roman" w:cs="Times New Roman"/>
          <w:sz w:val="28"/>
          <w:szCs w:val="28"/>
          <w:lang w:val="en"/>
        </w:rPr>
      </w:pPr>
      <w:r>
        <w:rPr>
          <w:rStyle w:val="tlid-translation"/>
          <w:rFonts w:ascii="Times New Roman" w:hAnsi="Times New Roman" w:cs="Times New Roman"/>
          <w:sz w:val="28"/>
          <w:szCs w:val="28"/>
          <w:lang w:val="en"/>
        </w:rPr>
        <w:t xml:space="preserve">The last part of the report made me feel quite confident, due to the fact that I had already some knowledge about the topic and had to add only some specific information that can be referenced, so that the tasks completion to become more academic type of work. I was happy from the situation that most of the </w:t>
      </w:r>
      <w:r w:rsidRPr="00D15502">
        <w:rPr>
          <w:rStyle w:val="tlid-translation"/>
          <w:rFonts w:ascii="Times New Roman" w:hAnsi="Times New Roman" w:cs="Times New Roman"/>
          <w:sz w:val="28"/>
          <w:szCs w:val="28"/>
          <w:lang w:val="en"/>
        </w:rPr>
        <w:t>information needed was easy to find.</w:t>
      </w:r>
    </w:p>
    <w:p w:rsidR="00B72F18" w:rsidRPr="005F0DA0" w:rsidRDefault="00EE0020" w:rsidP="00D1440A">
      <w:pPr>
        <w:spacing w:before="100" w:beforeAutospacing="1" w:after="100" w:afterAutospacing="1" w:line="240" w:lineRule="auto"/>
        <w:rPr>
          <w:rFonts w:ascii="Times New Roman" w:eastAsia="Times New Roman" w:hAnsi="Times New Roman" w:cs="Times New Roman"/>
          <w:sz w:val="28"/>
          <w:szCs w:val="28"/>
          <w:lang w:eastAsia="en-GB"/>
        </w:rPr>
      </w:pPr>
      <w:r w:rsidRPr="00D15502">
        <w:rPr>
          <w:rStyle w:val="tlid-translation"/>
          <w:rFonts w:ascii="Times New Roman" w:hAnsi="Times New Roman" w:cs="Times New Roman"/>
          <w:sz w:val="28"/>
          <w:szCs w:val="28"/>
          <w:lang w:val="en"/>
        </w:rPr>
        <w:t xml:space="preserve">In general, my concern about whether I would handle the PESTEL analysis turned out to be unnecessary. </w:t>
      </w:r>
      <w:r w:rsidR="00D15502">
        <w:rPr>
          <w:rStyle w:val="tlid-translation"/>
          <w:rFonts w:ascii="Times New Roman" w:hAnsi="Times New Roman" w:cs="Times New Roman"/>
          <w:sz w:val="28"/>
          <w:szCs w:val="28"/>
          <w:lang w:val="en"/>
        </w:rPr>
        <w:t>T</w:t>
      </w:r>
      <w:r w:rsidRPr="00D15502">
        <w:rPr>
          <w:rStyle w:val="tlid-translation"/>
          <w:rFonts w:ascii="Times New Roman" w:hAnsi="Times New Roman" w:cs="Times New Roman"/>
          <w:sz w:val="28"/>
          <w:szCs w:val="28"/>
          <w:lang w:val="en"/>
        </w:rPr>
        <w:t xml:space="preserve">he feeling of a job well done at the end of the report made me feel </w:t>
      </w:r>
      <w:r w:rsidR="00D15502" w:rsidRPr="00D15502">
        <w:rPr>
          <w:rStyle w:val="tlid-translation"/>
          <w:rFonts w:ascii="Times New Roman" w:hAnsi="Times New Roman" w:cs="Times New Roman"/>
          <w:sz w:val="28"/>
          <w:szCs w:val="28"/>
          <w:lang w:val="en"/>
        </w:rPr>
        <w:t>more confident</w:t>
      </w:r>
      <w:r w:rsidR="00D15502">
        <w:rPr>
          <w:rStyle w:val="tlid-translation"/>
          <w:rFonts w:ascii="Times New Roman" w:hAnsi="Times New Roman" w:cs="Times New Roman"/>
          <w:sz w:val="28"/>
          <w:szCs w:val="28"/>
          <w:lang w:val="en"/>
        </w:rPr>
        <w:t xml:space="preserve"> and prouder of myself</w:t>
      </w:r>
      <w:r w:rsidRPr="00D15502">
        <w:rPr>
          <w:rStyle w:val="tlid-translation"/>
          <w:rFonts w:ascii="Times New Roman" w:hAnsi="Times New Roman" w:cs="Times New Roman"/>
          <w:sz w:val="28"/>
          <w:szCs w:val="28"/>
          <w:lang w:val="en"/>
        </w:rPr>
        <w:t>.</w:t>
      </w:r>
    </w:p>
    <w:p w:rsidR="00AE4EC2" w:rsidRPr="005F0DA0" w:rsidRDefault="00AE4EC2" w:rsidP="00AE4EC2">
      <w:pPr>
        <w:numPr>
          <w:ilvl w:val="0"/>
          <w:numId w:val="1"/>
        </w:numPr>
        <w:spacing w:before="100" w:beforeAutospacing="1" w:after="100" w:afterAutospacing="1" w:line="240" w:lineRule="auto"/>
        <w:rPr>
          <w:rFonts w:ascii="Times New Roman" w:eastAsia="Times New Roman" w:hAnsi="Times New Roman" w:cs="Times New Roman"/>
          <w:sz w:val="28"/>
          <w:szCs w:val="28"/>
          <w:lang w:eastAsia="en-GB"/>
        </w:rPr>
      </w:pPr>
      <w:r w:rsidRPr="00AE4EC2">
        <w:rPr>
          <w:rFonts w:ascii="Times New Roman" w:eastAsia="Times New Roman" w:hAnsi="Times New Roman" w:cs="Times New Roman"/>
          <w:b/>
          <w:bCs/>
          <w:sz w:val="28"/>
          <w:szCs w:val="28"/>
          <w:lang w:eastAsia="en-GB"/>
        </w:rPr>
        <w:t>Evaluation</w:t>
      </w:r>
      <w:r w:rsidRPr="00AE4EC2">
        <w:rPr>
          <w:rFonts w:ascii="Times New Roman" w:eastAsia="Times New Roman" w:hAnsi="Times New Roman" w:cs="Times New Roman"/>
          <w:sz w:val="28"/>
          <w:szCs w:val="28"/>
          <w:lang w:eastAsia="en-GB"/>
        </w:rPr>
        <w:t xml:space="preserve"> of the experience, both good and bad</w:t>
      </w:r>
    </w:p>
    <w:p w:rsidR="00513422" w:rsidRPr="00513422" w:rsidRDefault="00FC076F" w:rsidP="00FC076F">
      <w:pPr>
        <w:rPr>
          <w:rStyle w:val="tlid-translation"/>
          <w:rFonts w:ascii="Times New Roman" w:hAnsi="Times New Roman" w:cs="Times New Roman"/>
          <w:sz w:val="28"/>
          <w:szCs w:val="28"/>
          <w:lang w:val="en"/>
        </w:rPr>
      </w:pPr>
      <w:r>
        <w:rPr>
          <w:rFonts w:ascii="Times New Roman" w:eastAsia="Times New Roman" w:hAnsi="Times New Roman" w:cs="Times New Roman"/>
          <w:sz w:val="28"/>
          <w:szCs w:val="28"/>
          <w:lang w:eastAsia="en-GB"/>
        </w:rPr>
        <w:t xml:space="preserve">This report was very useful for me, because it happens in the beginning of the course related to a business degree. I was able to do the analysis myself and that was good. This was not only gaining experience, </w:t>
      </w:r>
      <w:r w:rsidRPr="00FC076F">
        <w:rPr>
          <w:rFonts w:ascii="Times New Roman" w:eastAsia="Times New Roman" w:hAnsi="Times New Roman" w:cs="Times New Roman"/>
          <w:sz w:val="28"/>
          <w:szCs w:val="28"/>
          <w:lang w:eastAsia="en-GB"/>
        </w:rPr>
        <w:t>but</w:t>
      </w:r>
      <w:r w:rsidRPr="00FC076F">
        <w:rPr>
          <w:rStyle w:val="tlid-translation"/>
          <w:rFonts w:ascii="Times New Roman" w:hAnsi="Times New Roman" w:cs="Times New Roman"/>
          <w:sz w:val="28"/>
          <w:szCs w:val="28"/>
          <w:lang w:val="en"/>
        </w:rPr>
        <w:t xml:space="preserve"> acquisition of knowledge </w:t>
      </w:r>
      <w:r w:rsidRPr="00513422">
        <w:rPr>
          <w:rStyle w:val="tlid-translation"/>
          <w:rFonts w:ascii="Times New Roman" w:hAnsi="Times New Roman" w:cs="Times New Roman"/>
          <w:sz w:val="28"/>
          <w:szCs w:val="28"/>
          <w:lang w:val="en"/>
        </w:rPr>
        <w:t>and skills</w:t>
      </w:r>
      <w:r w:rsidRPr="00513422">
        <w:rPr>
          <w:rStyle w:val="tlid-translation"/>
          <w:rFonts w:ascii="Times New Roman" w:hAnsi="Times New Roman" w:cs="Times New Roman"/>
          <w:sz w:val="28"/>
          <w:szCs w:val="28"/>
          <w:lang w:val="en"/>
        </w:rPr>
        <w:t xml:space="preserve">. </w:t>
      </w:r>
    </w:p>
    <w:p w:rsidR="00B72F18" w:rsidRPr="00513422" w:rsidRDefault="00513422" w:rsidP="00FC076F">
      <w:pPr>
        <w:rPr>
          <w:rFonts w:ascii="Times New Roman" w:eastAsia="Times New Roman" w:hAnsi="Times New Roman" w:cs="Times New Roman"/>
          <w:sz w:val="28"/>
          <w:szCs w:val="28"/>
          <w:lang w:eastAsia="en-GB"/>
        </w:rPr>
      </w:pPr>
      <w:r w:rsidRPr="00513422">
        <w:rPr>
          <w:rStyle w:val="tlid-translation"/>
          <w:rFonts w:ascii="Times New Roman" w:hAnsi="Times New Roman" w:cs="Times New Roman"/>
          <w:sz w:val="28"/>
          <w:szCs w:val="28"/>
          <w:lang w:val="en"/>
        </w:rPr>
        <w:t xml:space="preserve">The fact that I couldn't rely on anyone but myself motivated me more and more, so at one point I was happy that it wasn't a group job. Being an individual job, I had the wonderful opportunity to experience everything on my own shoulders. </w:t>
      </w:r>
      <w:r w:rsidRPr="00513422">
        <w:rPr>
          <w:rStyle w:val="tlid-translation"/>
          <w:rFonts w:ascii="Times New Roman" w:hAnsi="Times New Roman" w:cs="Times New Roman"/>
          <w:sz w:val="28"/>
          <w:szCs w:val="28"/>
          <w:lang w:val="en"/>
        </w:rPr>
        <w:lastRenderedPageBreak/>
        <w:t>However, I was able to touch every stage and even the smallest detail about conducting</w:t>
      </w:r>
      <w:r w:rsidRPr="00513422">
        <w:rPr>
          <w:rStyle w:val="tlid-translation"/>
          <w:rFonts w:ascii="Times New Roman" w:hAnsi="Times New Roman" w:cs="Times New Roman"/>
          <w:sz w:val="28"/>
          <w:szCs w:val="28"/>
          <w:lang w:val="en"/>
        </w:rPr>
        <w:t xml:space="preserve"> these environmental business analyses</w:t>
      </w:r>
      <w:r w:rsidRPr="00513422">
        <w:rPr>
          <w:rStyle w:val="tlid-translation"/>
          <w:rFonts w:ascii="Times New Roman" w:hAnsi="Times New Roman" w:cs="Times New Roman"/>
          <w:sz w:val="28"/>
          <w:szCs w:val="28"/>
          <w:lang w:val="en"/>
        </w:rPr>
        <w:t>.</w:t>
      </w:r>
    </w:p>
    <w:p w:rsidR="00B72F18" w:rsidRPr="00AE4EC2" w:rsidRDefault="00513422" w:rsidP="00B72F18">
      <w:pPr>
        <w:spacing w:before="100" w:beforeAutospacing="1" w:after="100" w:afterAutospacing="1"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The motivation was of a great help and I managed to complete the work on </w:t>
      </w:r>
      <w:r w:rsidRPr="00513422">
        <w:rPr>
          <w:rFonts w:ascii="Times New Roman" w:eastAsia="Times New Roman" w:hAnsi="Times New Roman" w:cs="Times New Roman"/>
          <w:sz w:val="28"/>
          <w:szCs w:val="28"/>
          <w:lang w:eastAsia="en-GB"/>
        </w:rPr>
        <w:t xml:space="preserve">time. </w:t>
      </w:r>
      <w:r w:rsidRPr="00513422">
        <w:rPr>
          <w:rStyle w:val="tlid-translation"/>
          <w:rFonts w:ascii="Times New Roman" w:hAnsi="Times New Roman" w:cs="Times New Roman"/>
          <w:sz w:val="28"/>
          <w:szCs w:val="28"/>
          <w:lang w:val="en"/>
        </w:rPr>
        <w:t>The report in its entirety is educational both for me and for others who could enrich their knowledge by reading this work. The good thing about all the work is that the acquired knowledge and skills are durable and can be used in the future</w:t>
      </w:r>
      <w:r w:rsidRPr="002E002A">
        <w:rPr>
          <w:rStyle w:val="tlid-translation"/>
          <w:rFonts w:ascii="Times New Roman" w:hAnsi="Times New Roman" w:cs="Times New Roman"/>
          <w:sz w:val="28"/>
          <w:szCs w:val="28"/>
          <w:lang w:val="en"/>
        </w:rPr>
        <w:t>.</w:t>
      </w:r>
      <w:r w:rsidR="002E002A" w:rsidRPr="002E002A">
        <w:rPr>
          <w:rStyle w:val="TableGrid"/>
          <w:rFonts w:ascii="Times New Roman" w:hAnsi="Times New Roman" w:cs="Times New Roman"/>
          <w:sz w:val="28"/>
          <w:szCs w:val="28"/>
          <w:lang w:val="en"/>
        </w:rPr>
        <w:t xml:space="preserve"> </w:t>
      </w:r>
      <w:r w:rsidR="002E002A" w:rsidRPr="002E002A">
        <w:rPr>
          <w:rStyle w:val="tlid-translation"/>
          <w:rFonts w:ascii="Times New Roman" w:hAnsi="Times New Roman" w:cs="Times New Roman"/>
          <w:sz w:val="28"/>
          <w:szCs w:val="28"/>
          <w:lang w:val="en"/>
        </w:rPr>
        <w:t>No less important is the experience and the acquired skills</w:t>
      </w:r>
      <w:r w:rsidR="00EC2A20">
        <w:rPr>
          <w:rStyle w:val="tlid-translation"/>
          <w:rFonts w:ascii="Times New Roman" w:hAnsi="Times New Roman" w:cs="Times New Roman"/>
          <w:sz w:val="28"/>
          <w:szCs w:val="28"/>
          <w:lang w:val="en"/>
        </w:rPr>
        <w:t>.</w:t>
      </w:r>
    </w:p>
    <w:p w:rsidR="00AE4EC2" w:rsidRPr="005F0DA0" w:rsidRDefault="00AE4EC2" w:rsidP="00AE4EC2">
      <w:pPr>
        <w:numPr>
          <w:ilvl w:val="0"/>
          <w:numId w:val="1"/>
        </w:numPr>
        <w:spacing w:before="100" w:beforeAutospacing="1" w:after="100" w:afterAutospacing="1" w:line="240" w:lineRule="auto"/>
        <w:rPr>
          <w:rFonts w:ascii="Times New Roman" w:eastAsia="Times New Roman" w:hAnsi="Times New Roman" w:cs="Times New Roman"/>
          <w:sz w:val="28"/>
          <w:szCs w:val="28"/>
          <w:lang w:eastAsia="en-GB"/>
        </w:rPr>
      </w:pPr>
      <w:r w:rsidRPr="00AE4EC2">
        <w:rPr>
          <w:rFonts w:ascii="Times New Roman" w:eastAsia="Times New Roman" w:hAnsi="Times New Roman" w:cs="Times New Roman"/>
          <w:b/>
          <w:bCs/>
          <w:sz w:val="28"/>
          <w:szCs w:val="28"/>
          <w:lang w:eastAsia="en-GB"/>
        </w:rPr>
        <w:t>Analysis</w:t>
      </w:r>
      <w:r w:rsidRPr="00AE4EC2">
        <w:rPr>
          <w:rFonts w:ascii="Times New Roman" w:eastAsia="Times New Roman" w:hAnsi="Times New Roman" w:cs="Times New Roman"/>
          <w:sz w:val="28"/>
          <w:szCs w:val="28"/>
          <w:lang w:eastAsia="en-GB"/>
        </w:rPr>
        <w:t xml:space="preserve"> to make sense of the situation</w:t>
      </w:r>
    </w:p>
    <w:p w:rsidR="00D1440A" w:rsidRDefault="00EC2A20" w:rsidP="00D1440A">
      <w:pPr>
        <w:spacing w:before="100" w:beforeAutospacing="1" w:after="100" w:afterAutospacing="1" w:line="240" w:lineRule="auto"/>
        <w:rPr>
          <w:rStyle w:val="tlid-translation"/>
          <w:rFonts w:ascii="Times New Roman" w:hAnsi="Times New Roman" w:cs="Times New Roman"/>
          <w:sz w:val="28"/>
          <w:szCs w:val="28"/>
          <w:lang w:val="en"/>
        </w:rPr>
      </w:pPr>
      <w:r>
        <w:rPr>
          <w:rFonts w:ascii="Times New Roman" w:eastAsia="Times New Roman" w:hAnsi="Times New Roman" w:cs="Times New Roman"/>
          <w:sz w:val="28"/>
          <w:szCs w:val="28"/>
          <w:lang w:eastAsia="en-GB"/>
        </w:rPr>
        <w:t xml:space="preserve">The situation </w:t>
      </w:r>
      <w:r w:rsidR="000870CC">
        <w:rPr>
          <w:rFonts w:ascii="Times New Roman" w:eastAsia="Times New Roman" w:hAnsi="Times New Roman" w:cs="Times New Roman"/>
          <w:sz w:val="28"/>
          <w:szCs w:val="28"/>
          <w:lang w:eastAsia="en-GB"/>
        </w:rPr>
        <w:t>was</w:t>
      </w:r>
      <w:r>
        <w:rPr>
          <w:rFonts w:ascii="Times New Roman" w:eastAsia="Times New Roman" w:hAnsi="Times New Roman" w:cs="Times New Roman"/>
          <w:sz w:val="28"/>
          <w:szCs w:val="28"/>
          <w:lang w:eastAsia="en-GB"/>
        </w:rPr>
        <w:t xml:space="preserve"> quite normal, because there was a need something to be done and it was done successfully</w:t>
      </w:r>
      <w:r w:rsidRPr="00EC2A20">
        <w:rPr>
          <w:rFonts w:ascii="Times New Roman" w:eastAsia="Times New Roman" w:hAnsi="Times New Roman" w:cs="Times New Roman"/>
          <w:sz w:val="28"/>
          <w:szCs w:val="28"/>
          <w:lang w:eastAsia="en-GB"/>
        </w:rPr>
        <w:t>.</w:t>
      </w:r>
      <w:r w:rsidR="00171866">
        <w:rPr>
          <w:rFonts w:ascii="Times New Roman" w:eastAsia="Times New Roman" w:hAnsi="Times New Roman" w:cs="Times New Roman"/>
          <w:sz w:val="28"/>
          <w:szCs w:val="28"/>
          <w:lang w:eastAsia="en-GB"/>
        </w:rPr>
        <w:t xml:space="preserve"> The activities required to be done were first offered to me by my lecturer, and as a learner I have </w:t>
      </w:r>
      <w:r w:rsidR="00171866" w:rsidRPr="00513422">
        <w:rPr>
          <w:rStyle w:val="tlid-translation"/>
          <w:rFonts w:ascii="Times New Roman" w:hAnsi="Times New Roman" w:cs="Times New Roman"/>
          <w:sz w:val="28"/>
          <w:szCs w:val="28"/>
          <w:lang w:val="en"/>
        </w:rPr>
        <w:t xml:space="preserve">acquired </w:t>
      </w:r>
      <w:r w:rsidR="00171866">
        <w:rPr>
          <w:rStyle w:val="tlid-translation"/>
          <w:rFonts w:ascii="Times New Roman" w:hAnsi="Times New Roman" w:cs="Times New Roman"/>
          <w:sz w:val="28"/>
          <w:szCs w:val="28"/>
          <w:lang w:val="en"/>
        </w:rPr>
        <w:t xml:space="preserve">the </w:t>
      </w:r>
      <w:r w:rsidR="00171866" w:rsidRPr="00513422">
        <w:rPr>
          <w:rStyle w:val="tlid-translation"/>
          <w:rFonts w:ascii="Times New Roman" w:hAnsi="Times New Roman" w:cs="Times New Roman"/>
          <w:sz w:val="28"/>
          <w:szCs w:val="28"/>
          <w:lang w:val="en"/>
        </w:rPr>
        <w:t>knowledge</w:t>
      </w:r>
      <w:r w:rsidR="00171866">
        <w:rPr>
          <w:rStyle w:val="tlid-translation"/>
          <w:rFonts w:ascii="Times New Roman" w:hAnsi="Times New Roman" w:cs="Times New Roman"/>
          <w:sz w:val="28"/>
          <w:szCs w:val="28"/>
          <w:lang w:val="en"/>
        </w:rPr>
        <w:t xml:space="preserve"> I needed.</w:t>
      </w:r>
      <w:r w:rsidRPr="00EC2A20">
        <w:rPr>
          <w:rFonts w:ascii="Times New Roman" w:eastAsia="Times New Roman" w:hAnsi="Times New Roman" w:cs="Times New Roman"/>
          <w:sz w:val="28"/>
          <w:szCs w:val="28"/>
          <w:lang w:eastAsia="en-GB"/>
        </w:rPr>
        <w:t xml:space="preserve"> </w:t>
      </w:r>
      <w:r w:rsidRPr="00EC2A20">
        <w:rPr>
          <w:rStyle w:val="tlid-translation"/>
          <w:rFonts w:ascii="Times New Roman" w:hAnsi="Times New Roman" w:cs="Times New Roman"/>
          <w:sz w:val="28"/>
          <w:szCs w:val="28"/>
          <w:lang w:val="en"/>
        </w:rPr>
        <w:t>I think that success is commensurate with the effort put into doing the job</w:t>
      </w:r>
      <w:r w:rsidR="005B0EE3">
        <w:rPr>
          <w:rStyle w:val="tlid-translation"/>
          <w:rFonts w:ascii="Times New Roman" w:hAnsi="Times New Roman" w:cs="Times New Roman"/>
          <w:sz w:val="28"/>
          <w:szCs w:val="28"/>
          <w:lang w:val="en"/>
        </w:rPr>
        <w:t xml:space="preserve"> and this make </w:t>
      </w:r>
      <w:r w:rsidR="004D30E1">
        <w:rPr>
          <w:rStyle w:val="tlid-translation"/>
          <w:rFonts w:ascii="Times New Roman" w:hAnsi="Times New Roman" w:cs="Times New Roman"/>
          <w:sz w:val="28"/>
          <w:szCs w:val="28"/>
          <w:lang w:val="en"/>
        </w:rPr>
        <w:t xml:space="preserve">sense because most of the work that had to be done required time and effort to be done. </w:t>
      </w:r>
    </w:p>
    <w:p w:rsidR="00171866" w:rsidRDefault="00171866" w:rsidP="00D1440A">
      <w:pPr>
        <w:spacing w:before="100" w:beforeAutospacing="1" w:after="100" w:afterAutospacing="1" w:line="240" w:lineRule="auto"/>
        <w:rPr>
          <w:rStyle w:val="tlid-translation"/>
          <w:rFonts w:ascii="Times New Roman" w:hAnsi="Times New Roman" w:cs="Times New Roman"/>
          <w:sz w:val="28"/>
          <w:szCs w:val="28"/>
          <w:lang w:val="en"/>
        </w:rPr>
      </w:pPr>
      <w:r>
        <w:rPr>
          <w:rStyle w:val="tlid-translation"/>
          <w:rFonts w:ascii="Times New Roman" w:hAnsi="Times New Roman" w:cs="Times New Roman"/>
          <w:sz w:val="28"/>
          <w:szCs w:val="28"/>
          <w:lang w:val="en"/>
        </w:rPr>
        <w:t xml:space="preserve">The extraordinary effect came from the fact that the conducting of the PESTEL analysis was first to be experienced in this exact work. That is why there was a lot to learn and the experience gained was important, because the first time to be experienced something makes trace in the memory forever. </w:t>
      </w:r>
    </w:p>
    <w:p w:rsidR="00646373" w:rsidRDefault="00171866" w:rsidP="00D1440A">
      <w:pPr>
        <w:spacing w:before="100" w:beforeAutospacing="1" w:after="100" w:afterAutospacing="1" w:line="240" w:lineRule="auto"/>
        <w:rPr>
          <w:rFonts w:ascii="Times New Roman" w:hAnsi="Times New Roman" w:cs="Times New Roman"/>
          <w:sz w:val="28"/>
          <w:szCs w:val="28"/>
        </w:rPr>
      </w:pPr>
      <w:r>
        <w:rPr>
          <w:rStyle w:val="tlid-translation"/>
          <w:rFonts w:ascii="Times New Roman" w:hAnsi="Times New Roman" w:cs="Times New Roman"/>
          <w:sz w:val="28"/>
          <w:szCs w:val="28"/>
          <w:lang w:val="en"/>
        </w:rPr>
        <w:t xml:space="preserve">I can say that the task that required to explain the role and importance of the workforce in an organisation was </w:t>
      </w:r>
      <w:r w:rsidR="00DD7878">
        <w:rPr>
          <w:rStyle w:val="tlid-translation"/>
          <w:rFonts w:ascii="Times New Roman" w:hAnsi="Times New Roman" w:cs="Times New Roman"/>
          <w:sz w:val="28"/>
          <w:szCs w:val="28"/>
          <w:lang w:val="en"/>
        </w:rPr>
        <w:t>a kind of learning process for me. It was stated by Christian Jarret that some people learn by teaching others</w:t>
      </w:r>
      <w:r w:rsidR="00DD7878" w:rsidRPr="00DD7878">
        <w:rPr>
          <w:rStyle w:val="tlid-translation"/>
          <w:rFonts w:ascii="Times New Roman" w:hAnsi="Times New Roman" w:cs="Times New Roman"/>
          <w:sz w:val="28"/>
          <w:szCs w:val="28"/>
          <w:lang w:val="en"/>
        </w:rPr>
        <w:t>. “</w:t>
      </w:r>
      <w:r w:rsidR="00DD7878" w:rsidRPr="00DD7878">
        <w:rPr>
          <w:rFonts w:ascii="Times New Roman" w:hAnsi="Times New Roman" w:cs="Times New Roman"/>
          <w:sz w:val="28"/>
          <w:szCs w:val="28"/>
        </w:rPr>
        <w:t>For a</w:t>
      </w:r>
      <w:r w:rsidR="00DD7878">
        <w:rPr>
          <w:rFonts w:ascii="Times New Roman" w:hAnsi="Times New Roman" w:cs="Times New Roman"/>
          <w:sz w:val="28"/>
          <w:szCs w:val="28"/>
        </w:rPr>
        <w:t xml:space="preserve"> new study </w:t>
      </w:r>
      <w:r w:rsidR="00DD7878" w:rsidRPr="00DD7878">
        <w:rPr>
          <w:rFonts w:ascii="Times New Roman" w:hAnsi="Times New Roman" w:cs="Times New Roman"/>
          <w:sz w:val="28"/>
          <w:szCs w:val="28"/>
        </w:rPr>
        <w:t>in Applied Cognitive Psychology researchers led by Aloysius Wei Lun Koh set out to test their theory that teaching improves the teacher’s learning because it compels the teacher to retrieve what they’ve previously studied</w:t>
      </w:r>
      <w:r w:rsidR="00DD7878" w:rsidRPr="00DD7878">
        <w:rPr>
          <w:rFonts w:ascii="Times New Roman" w:hAnsi="Times New Roman" w:cs="Times New Roman"/>
          <w:sz w:val="28"/>
          <w:szCs w:val="28"/>
        </w:rPr>
        <w:t xml:space="preserve">” </w:t>
      </w:r>
      <w:sdt>
        <w:sdtPr>
          <w:rPr>
            <w:rFonts w:ascii="Times New Roman" w:hAnsi="Times New Roman" w:cs="Times New Roman"/>
            <w:sz w:val="28"/>
            <w:szCs w:val="28"/>
          </w:rPr>
          <w:id w:val="121045650"/>
          <w:citation/>
        </w:sdtPr>
        <w:sdtContent>
          <w:r w:rsidR="00DD7878">
            <w:rPr>
              <w:rFonts w:ascii="Times New Roman" w:hAnsi="Times New Roman" w:cs="Times New Roman"/>
              <w:sz w:val="28"/>
              <w:szCs w:val="28"/>
            </w:rPr>
            <w:fldChar w:fldCharType="begin"/>
          </w:r>
          <w:r w:rsidR="00DD7878">
            <w:rPr>
              <w:rFonts w:ascii="Times New Roman" w:hAnsi="Times New Roman" w:cs="Times New Roman"/>
              <w:sz w:val="28"/>
              <w:szCs w:val="28"/>
            </w:rPr>
            <w:instrText xml:space="preserve"> CITATION Chr182 \l 2057 </w:instrText>
          </w:r>
          <w:r w:rsidR="00DD7878">
            <w:rPr>
              <w:rFonts w:ascii="Times New Roman" w:hAnsi="Times New Roman" w:cs="Times New Roman"/>
              <w:sz w:val="28"/>
              <w:szCs w:val="28"/>
            </w:rPr>
            <w:fldChar w:fldCharType="separate"/>
          </w:r>
          <w:r w:rsidR="00AB1C32" w:rsidRPr="00AB1C32">
            <w:rPr>
              <w:rFonts w:ascii="Times New Roman" w:hAnsi="Times New Roman" w:cs="Times New Roman"/>
              <w:noProof/>
              <w:sz w:val="28"/>
              <w:szCs w:val="28"/>
            </w:rPr>
            <w:t>(Jarrett, 2018)</w:t>
          </w:r>
          <w:r w:rsidR="00DD7878">
            <w:rPr>
              <w:rFonts w:ascii="Times New Roman" w:hAnsi="Times New Roman" w:cs="Times New Roman"/>
              <w:sz w:val="28"/>
              <w:szCs w:val="28"/>
            </w:rPr>
            <w:fldChar w:fldCharType="end"/>
          </w:r>
        </w:sdtContent>
      </w:sdt>
      <w:r w:rsidR="00DD7878" w:rsidRPr="00DD7878">
        <w:rPr>
          <w:rFonts w:ascii="Times New Roman" w:hAnsi="Times New Roman" w:cs="Times New Roman"/>
          <w:sz w:val="28"/>
          <w:szCs w:val="28"/>
        </w:rPr>
        <w:t>.</w:t>
      </w:r>
      <w:r w:rsidR="00235C2E">
        <w:rPr>
          <w:rFonts w:ascii="Times New Roman" w:hAnsi="Times New Roman" w:cs="Times New Roman"/>
          <w:sz w:val="28"/>
          <w:szCs w:val="28"/>
        </w:rPr>
        <w:t xml:space="preserve"> </w:t>
      </w:r>
    </w:p>
    <w:p w:rsidR="00AE4EC2" w:rsidRPr="005F0DA0" w:rsidRDefault="00AE4EC2" w:rsidP="00AE4EC2">
      <w:pPr>
        <w:numPr>
          <w:ilvl w:val="0"/>
          <w:numId w:val="1"/>
        </w:numPr>
        <w:spacing w:before="100" w:beforeAutospacing="1" w:after="100" w:afterAutospacing="1" w:line="240" w:lineRule="auto"/>
        <w:rPr>
          <w:rFonts w:ascii="Times New Roman" w:eastAsia="Times New Roman" w:hAnsi="Times New Roman" w:cs="Times New Roman"/>
          <w:sz w:val="28"/>
          <w:szCs w:val="28"/>
          <w:lang w:eastAsia="en-GB"/>
        </w:rPr>
      </w:pPr>
      <w:r w:rsidRPr="00AE4EC2">
        <w:rPr>
          <w:rFonts w:ascii="Times New Roman" w:eastAsia="Times New Roman" w:hAnsi="Times New Roman" w:cs="Times New Roman"/>
          <w:b/>
          <w:bCs/>
          <w:sz w:val="28"/>
          <w:szCs w:val="28"/>
          <w:lang w:eastAsia="en-GB"/>
        </w:rPr>
        <w:t>Conclusion</w:t>
      </w:r>
      <w:r w:rsidRPr="00AE4EC2">
        <w:rPr>
          <w:rFonts w:ascii="Times New Roman" w:eastAsia="Times New Roman" w:hAnsi="Times New Roman" w:cs="Times New Roman"/>
          <w:sz w:val="28"/>
          <w:szCs w:val="28"/>
          <w:lang w:eastAsia="en-GB"/>
        </w:rPr>
        <w:t xml:space="preserve"> about what you learned and what you could have done differently</w:t>
      </w:r>
    </w:p>
    <w:p w:rsidR="00D1440A" w:rsidRDefault="00AE0EC0" w:rsidP="00D1440A">
      <w:pPr>
        <w:spacing w:before="100" w:beforeAutospacing="1" w:after="100" w:afterAutospacing="1"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Overall, I can say that the whole work on completing the tasks of the report was full of lessons for me. I am absolutely sure that I have learned times more than I knew before that report to be done. </w:t>
      </w:r>
      <w:r w:rsidR="00BA6E8C">
        <w:rPr>
          <w:rFonts w:ascii="Times New Roman" w:eastAsia="Times New Roman" w:hAnsi="Times New Roman" w:cs="Times New Roman"/>
          <w:sz w:val="28"/>
          <w:szCs w:val="28"/>
          <w:lang w:eastAsia="en-GB"/>
        </w:rPr>
        <w:t xml:space="preserve">In first I can say that I knew the steps of doing SWOT and PESTEL, but going into the detail, it is always different. With any next analysis conducted the experience raise, the knowledge increase and more skills are gained. It is understandable that the purpose of the analysis is to find the current environmental situation, which means that it doesn’t matter what it has been yesterday if today the circumstances have changed and that new situation could impact the tomorrow’s situation of the business. </w:t>
      </w:r>
    </w:p>
    <w:p w:rsidR="00B72F18" w:rsidRDefault="00A03FC8" w:rsidP="00B72F18">
      <w:pPr>
        <w:spacing w:before="100" w:beforeAutospacing="1" w:after="100" w:afterAutospacing="1"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lastRenderedPageBreak/>
        <w:t>About the discussed meaning, role and importance of the employees in an organisation, it is another lesson I have learned. Trying to explain the topic I had to look for not only information, but referenceable one, because as a student with low experience in that area, I have to provide scientists’ statements in order to protect my statements and way of thinking. The information provided has more power when it is underpinned with provable theory or statement of scientists who have examined the topic and provided proofs for that.</w:t>
      </w:r>
    </w:p>
    <w:p w:rsidR="009D64F2" w:rsidRPr="00AE4EC2" w:rsidRDefault="009D64F2" w:rsidP="00B72F18">
      <w:pPr>
        <w:spacing w:before="100" w:beforeAutospacing="1" w:after="100" w:afterAutospacing="1"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When I had to choose one position in the organisation to discuss about, I have chosen the operational management, because I think that this is the most important operative management unit that is most important to be reflected on in the case of Apple Inc. The businesses nowadays, especially the dealing with electronics and smart technology are very sensitive and any small crack in the operational management can cause cracks in the economic growth of the business. I also think that one of the reasons that Apple Inc is giving up position after position and from the top of the leaders in the industry it is no</w:t>
      </w:r>
      <w:r w:rsidR="00091181">
        <w:rPr>
          <w:rFonts w:ascii="Times New Roman" w:eastAsia="Times New Roman" w:hAnsi="Times New Roman" w:cs="Times New Roman"/>
          <w:sz w:val="28"/>
          <w:szCs w:val="28"/>
          <w:lang w:eastAsia="en-GB"/>
        </w:rPr>
        <w:t>w</w:t>
      </w:r>
      <w:r>
        <w:rPr>
          <w:rFonts w:ascii="Times New Roman" w:eastAsia="Times New Roman" w:hAnsi="Times New Roman" w:cs="Times New Roman"/>
          <w:sz w:val="28"/>
          <w:szCs w:val="28"/>
          <w:lang w:eastAsia="en-GB"/>
        </w:rPr>
        <w:t xml:space="preserve"> on the fourth position.  </w:t>
      </w:r>
    </w:p>
    <w:p w:rsidR="00AE4EC2" w:rsidRPr="00AE4EC2" w:rsidRDefault="00AE4EC2" w:rsidP="00AE4EC2">
      <w:pPr>
        <w:numPr>
          <w:ilvl w:val="0"/>
          <w:numId w:val="1"/>
        </w:numPr>
        <w:spacing w:before="100" w:beforeAutospacing="1" w:after="100" w:afterAutospacing="1" w:line="240" w:lineRule="auto"/>
        <w:rPr>
          <w:rFonts w:ascii="Times New Roman" w:eastAsia="Times New Roman" w:hAnsi="Times New Roman" w:cs="Times New Roman"/>
          <w:sz w:val="28"/>
          <w:szCs w:val="28"/>
          <w:lang w:eastAsia="en-GB"/>
        </w:rPr>
      </w:pPr>
      <w:r w:rsidRPr="00AE4EC2">
        <w:rPr>
          <w:rFonts w:ascii="Times New Roman" w:eastAsia="Times New Roman" w:hAnsi="Times New Roman" w:cs="Times New Roman"/>
          <w:b/>
          <w:bCs/>
          <w:sz w:val="28"/>
          <w:szCs w:val="28"/>
          <w:lang w:eastAsia="en-GB"/>
        </w:rPr>
        <w:t>Action plan</w:t>
      </w:r>
      <w:r w:rsidRPr="00AE4EC2">
        <w:rPr>
          <w:rFonts w:ascii="Times New Roman" w:eastAsia="Times New Roman" w:hAnsi="Times New Roman" w:cs="Times New Roman"/>
          <w:sz w:val="28"/>
          <w:szCs w:val="28"/>
          <w:lang w:eastAsia="en-GB"/>
        </w:rPr>
        <w:t xml:space="preserve"> for how you would deal with similar situations in the future, or general changes you might find appropriate.</w:t>
      </w:r>
    </w:p>
    <w:p w:rsidR="00A03FC8" w:rsidRDefault="00A03FC8" w:rsidP="007D390D">
      <w:pPr>
        <w:spacing w:before="100" w:beforeAutospacing="1" w:after="100" w:afterAutospacing="1" w:line="240" w:lineRule="auto"/>
        <w:rPr>
          <w:rFonts w:ascii="Times New Roman" w:eastAsia="Times New Roman" w:hAnsi="Times New Roman" w:cs="Times New Roman"/>
          <w:sz w:val="28"/>
          <w:szCs w:val="28"/>
          <w:lang w:eastAsia="en-GB"/>
        </w:rPr>
      </w:pPr>
      <w:r w:rsidRPr="007D390D">
        <w:rPr>
          <w:rFonts w:ascii="Times New Roman" w:eastAsia="Times New Roman" w:hAnsi="Times New Roman" w:cs="Times New Roman"/>
          <w:sz w:val="28"/>
          <w:szCs w:val="28"/>
          <w:lang w:eastAsia="en-GB"/>
        </w:rPr>
        <w:t xml:space="preserve">I also realise that because of lack of experience, mostly regarding the PESTEL analysis, it was this work that helped me realise the connection of the SWOT analysis with the PESTEL. I am thinking that if probably there is a next time of doing </w:t>
      </w:r>
      <w:r w:rsidR="00091181">
        <w:rPr>
          <w:rFonts w:ascii="Times New Roman" w:eastAsia="Times New Roman" w:hAnsi="Times New Roman" w:cs="Times New Roman"/>
          <w:sz w:val="28"/>
          <w:szCs w:val="28"/>
          <w:lang w:eastAsia="en-GB"/>
        </w:rPr>
        <w:t>similar work, i.e.</w:t>
      </w:r>
      <w:r w:rsidRPr="007D390D">
        <w:rPr>
          <w:rFonts w:ascii="Times New Roman" w:eastAsia="Times New Roman" w:hAnsi="Times New Roman" w:cs="Times New Roman"/>
          <w:sz w:val="28"/>
          <w:szCs w:val="28"/>
          <w:lang w:eastAsia="en-GB"/>
        </w:rPr>
        <w:t xml:space="preserve"> environmental analysis, then after the PESTEL analysis I could have returned to the SWOT analysis and add the possible threats and opportunities raised by the external environmental factors. In that case the analysis will give a more completed picture about the situation after just reading the SWOT analysis table.</w:t>
      </w:r>
    </w:p>
    <w:p w:rsidR="00091181" w:rsidRDefault="00091181" w:rsidP="007D390D">
      <w:pPr>
        <w:spacing w:before="100" w:beforeAutospacing="1" w:after="100" w:afterAutospacing="1"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Based on th</w:t>
      </w:r>
      <w:r w:rsidR="00A83C7A">
        <w:rPr>
          <w:rFonts w:ascii="Times New Roman" w:eastAsia="Times New Roman" w:hAnsi="Times New Roman" w:cs="Times New Roman"/>
          <w:sz w:val="28"/>
          <w:szCs w:val="28"/>
          <w:lang w:eastAsia="en-GB"/>
        </w:rPr>
        <w:t>ese</w:t>
      </w:r>
      <w:r>
        <w:rPr>
          <w:rFonts w:ascii="Times New Roman" w:eastAsia="Times New Roman" w:hAnsi="Times New Roman" w:cs="Times New Roman"/>
          <w:sz w:val="28"/>
          <w:szCs w:val="28"/>
          <w:lang w:eastAsia="en-GB"/>
        </w:rPr>
        <w:t xml:space="preserve"> new experiences I have had while completing the tasks required for course work </w:t>
      </w:r>
      <w:r w:rsidR="00A83C7A">
        <w:rPr>
          <w:rFonts w:ascii="Times New Roman" w:eastAsia="Times New Roman" w:hAnsi="Times New Roman" w:cs="Times New Roman"/>
          <w:sz w:val="28"/>
          <w:szCs w:val="28"/>
          <w:lang w:eastAsia="en-GB"/>
        </w:rPr>
        <w:t>one</w:t>
      </w:r>
      <w:r>
        <w:rPr>
          <w:rFonts w:ascii="Times New Roman" w:eastAsia="Times New Roman" w:hAnsi="Times New Roman" w:cs="Times New Roman"/>
          <w:sz w:val="28"/>
          <w:szCs w:val="28"/>
          <w:lang w:eastAsia="en-GB"/>
        </w:rPr>
        <w:t xml:space="preserve">, I can say that I myself am not the same person as I vas before. Moreover, as an employee in an organisation in future I will be much more useful personnel than I was before learning and experiencing </w:t>
      </w:r>
      <w:r w:rsidR="00A83C7A">
        <w:rPr>
          <w:rFonts w:ascii="Times New Roman" w:eastAsia="Times New Roman" w:hAnsi="Times New Roman" w:cs="Times New Roman"/>
          <w:sz w:val="28"/>
          <w:szCs w:val="28"/>
          <w:lang w:eastAsia="en-GB"/>
        </w:rPr>
        <w:t>from this work. It is always an advantage to know more and gain more experience and skills. Thinking back about the role and importance of training employees, I now have experienced it on myself, regardless the way it happens. As a student I am part of a country’s plan for developing needed professionals, so it doesn’t matter that I did not learn by being trained in the organisation I work for now, I believe that they are well aware about the advantage I get for myself and how it is also an advantage for them.</w:t>
      </w:r>
    </w:p>
    <w:p w:rsidR="001A4173" w:rsidRDefault="001A4173" w:rsidP="001A4173">
      <w:pPr>
        <w:pStyle w:val="Heading1"/>
        <w:rPr>
          <w:rFonts w:ascii="Times New Roman" w:eastAsia="Times New Roman" w:hAnsi="Times New Roman" w:cs="Times New Roman"/>
          <w:sz w:val="28"/>
          <w:szCs w:val="28"/>
          <w:lang w:eastAsia="en-GB"/>
        </w:rPr>
      </w:pPr>
    </w:p>
    <w:p w:rsidR="001A4173" w:rsidRPr="001A4173" w:rsidRDefault="001A4173" w:rsidP="001A4173">
      <w:pPr>
        <w:pStyle w:val="Heading1"/>
        <w:numPr>
          <w:ilvl w:val="0"/>
          <w:numId w:val="2"/>
        </w:numPr>
        <w:rPr>
          <w:rFonts w:ascii="Times New Roman" w:eastAsia="Times New Roman" w:hAnsi="Times New Roman" w:cs="Times New Roman"/>
          <w:sz w:val="28"/>
          <w:szCs w:val="28"/>
          <w:lang w:eastAsia="en-GB"/>
        </w:rPr>
      </w:pPr>
      <w:bookmarkStart w:id="4" w:name="_Toc41047238"/>
      <w:r w:rsidRPr="001A4173">
        <w:rPr>
          <w:rFonts w:ascii="Times New Roman" w:eastAsia="Times New Roman" w:hAnsi="Times New Roman" w:cs="Times New Roman"/>
          <w:sz w:val="28"/>
          <w:szCs w:val="28"/>
          <w:lang w:eastAsia="en-GB"/>
        </w:rPr>
        <w:t>Learning styles and cycle</w:t>
      </w:r>
      <w:r w:rsidR="00EF70A4">
        <w:rPr>
          <w:rFonts w:ascii="Times New Roman" w:eastAsia="Times New Roman" w:hAnsi="Times New Roman" w:cs="Times New Roman"/>
          <w:sz w:val="28"/>
          <w:szCs w:val="28"/>
          <w:lang w:eastAsia="en-GB"/>
        </w:rPr>
        <w:t xml:space="preserve"> </w:t>
      </w:r>
      <w:proofErr w:type="gramStart"/>
      <w:r w:rsidR="00EF70A4">
        <w:rPr>
          <w:rFonts w:ascii="Times New Roman" w:eastAsia="Times New Roman" w:hAnsi="Times New Roman" w:cs="Times New Roman"/>
          <w:sz w:val="28"/>
          <w:szCs w:val="28"/>
          <w:lang w:eastAsia="en-GB"/>
        </w:rPr>
        <w:t>-  Kolb’s</w:t>
      </w:r>
      <w:proofErr w:type="gramEnd"/>
      <w:r w:rsidR="00EF70A4">
        <w:rPr>
          <w:rFonts w:ascii="Times New Roman" w:eastAsia="Times New Roman" w:hAnsi="Times New Roman" w:cs="Times New Roman"/>
          <w:sz w:val="28"/>
          <w:szCs w:val="28"/>
          <w:lang w:eastAsia="en-GB"/>
        </w:rPr>
        <w:t xml:space="preserve"> theory</w:t>
      </w:r>
      <w:r w:rsidRPr="001A4173">
        <w:rPr>
          <w:rFonts w:ascii="Times New Roman" w:eastAsia="Times New Roman" w:hAnsi="Times New Roman" w:cs="Times New Roman"/>
          <w:sz w:val="28"/>
          <w:szCs w:val="28"/>
          <w:lang w:eastAsia="en-GB"/>
        </w:rPr>
        <w:t>.</w:t>
      </w:r>
      <w:bookmarkEnd w:id="4"/>
    </w:p>
    <w:p w:rsidR="001A4173" w:rsidRDefault="001A4173" w:rsidP="007D390D">
      <w:pPr>
        <w:spacing w:before="100" w:beforeAutospacing="1" w:after="100" w:afterAutospacing="1"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One of the best-known and used widely</w:t>
      </w:r>
      <w:r w:rsidR="00383B41">
        <w:rPr>
          <w:rFonts w:ascii="Times New Roman" w:eastAsia="Times New Roman" w:hAnsi="Times New Roman" w:cs="Times New Roman"/>
          <w:sz w:val="28"/>
          <w:szCs w:val="28"/>
          <w:lang w:eastAsia="en-GB"/>
        </w:rPr>
        <w:t xml:space="preserve"> learning styles theories is the Kolb’s learning styles and Kolb’s learning cycle model. This is a model that the psychologist David Kolb has outlined in 1988</w:t>
      </w:r>
      <w:r w:rsidR="00A414BF">
        <w:rPr>
          <w:rFonts w:ascii="Times New Roman" w:eastAsia="Times New Roman" w:hAnsi="Times New Roman" w:cs="Times New Roman"/>
          <w:sz w:val="28"/>
          <w:szCs w:val="28"/>
          <w:lang w:eastAsia="en-GB"/>
        </w:rPr>
        <w:t>, and was practically very well accepted by the society and used for decades.</w:t>
      </w:r>
      <w:r w:rsidR="00AB6224">
        <w:rPr>
          <w:rFonts w:ascii="Times New Roman" w:eastAsia="Times New Roman" w:hAnsi="Times New Roman" w:cs="Times New Roman"/>
          <w:sz w:val="28"/>
          <w:szCs w:val="28"/>
          <w:lang w:eastAsia="en-GB"/>
        </w:rPr>
        <w:t xml:space="preserve"> In this context, I would like to say that I am now learning something I did not know before. The short version announcing only the four dialectics of the learning cycle was what I have met and learned about till this point. I now decided to get the information about this theory directly by its developer, so there it is what I have learned in the </w:t>
      </w:r>
      <w:r w:rsidR="00633A93">
        <w:rPr>
          <w:rFonts w:ascii="Times New Roman" w:eastAsia="Times New Roman" w:hAnsi="Times New Roman" w:cs="Times New Roman"/>
          <w:sz w:val="28"/>
          <w:szCs w:val="28"/>
          <w:lang w:eastAsia="en-GB"/>
        </w:rPr>
        <w:t>shortest</w:t>
      </w:r>
      <w:r w:rsidR="00AB6224">
        <w:rPr>
          <w:rFonts w:ascii="Times New Roman" w:eastAsia="Times New Roman" w:hAnsi="Times New Roman" w:cs="Times New Roman"/>
          <w:sz w:val="28"/>
          <w:szCs w:val="28"/>
          <w:lang w:eastAsia="en-GB"/>
        </w:rPr>
        <w:t xml:space="preserve"> variant I can present it.  </w:t>
      </w:r>
    </w:p>
    <w:p w:rsidR="00A414BF" w:rsidRDefault="00A414BF" w:rsidP="00A414BF">
      <w:pPr>
        <w:spacing w:before="100" w:beforeAutospacing="1" w:after="100" w:afterAutospacing="1" w:line="240" w:lineRule="auto"/>
        <w:jc w:val="center"/>
        <w:rPr>
          <w:rFonts w:ascii="Times New Roman" w:eastAsia="Times New Roman" w:hAnsi="Times New Roman" w:cs="Times New Roman"/>
          <w:sz w:val="28"/>
          <w:szCs w:val="28"/>
          <w:lang w:eastAsia="en-GB"/>
        </w:rPr>
      </w:pPr>
      <w:r>
        <w:rPr>
          <w:noProof/>
        </w:rPr>
        <w:drawing>
          <wp:inline distT="0" distB="0" distL="0" distR="0" wp14:anchorId="4C8F12BA" wp14:editId="20863366">
            <wp:extent cx="3581400" cy="307430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96972" cy="3087673"/>
                    </a:xfrm>
                    <a:prstGeom prst="rect">
                      <a:avLst/>
                    </a:prstGeom>
                  </pic:spPr>
                </pic:pic>
              </a:graphicData>
            </a:graphic>
          </wp:inline>
        </w:drawing>
      </w:r>
    </w:p>
    <w:p w:rsidR="00A414BF" w:rsidRDefault="00A73B56" w:rsidP="00A414BF">
      <w:pPr>
        <w:spacing w:before="100" w:beforeAutospacing="1" w:after="100" w:afterAutospacing="1" w:line="240" w:lineRule="auto"/>
        <w:jc w:val="center"/>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Figure 2. </w:t>
      </w:r>
      <w:r w:rsidR="00A414BF">
        <w:rPr>
          <w:rFonts w:ascii="Times New Roman" w:eastAsia="Times New Roman" w:hAnsi="Times New Roman" w:cs="Times New Roman"/>
          <w:sz w:val="28"/>
          <w:szCs w:val="28"/>
          <w:lang w:eastAsia="en-GB"/>
        </w:rPr>
        <w:t xml:space="preserve">The </w:t>
      </w:r>
      <w:r w:rsidR="006D49AC">
        <w:rPr>
          <w:rFonts w:ascii="Times New Roman" w:eastAsia="Times New Roman" w:hAnsi="Times New Roman" w:cs="Times New Roman"/>
          <w:sz w:val="28"/>
          <w:szCs w:val="28"/>
          <w:lang w:eastAsia="en-GB"/>
        </w:rPr>
        <w:t>N</w:t>
      </w:r>
      <w:r w:rsidR="00A414BF">
        <w:rPr>
          <w:rFonts w:ascii="Times New Roman" w:eastAsia="Times New Roman" w:hAnsi="Times New Roman" w:cs="Times New Roman"/>
          <w:sz w:val="28"/>
          <w:szCs w:val="28"/>
          <w:lang w:eastAsia="en-GB"/>
        </w:rPr>
        <w:t xml:space="preserve">ine </w:t>
      </w:r>
      <w:r w:rsidR="006D49AC">
        <w:rPr>
          <w:rFonts w:ascii="Times New Roman" w:eastAsia="Times New Roman" w:hAnsi="Times New Roman" w:cs="Times New Roman"/>
          <w:sz w:val="28"/>
          <w:szCs w:val="28"/>
          <w:lang w:eastAsia="en-GB"/>
        </w:rPr>
        <w:t>L</w:t>
      </w:r>
      <w:r w:rsidR="00A414BF">
        <w:rPr>
          <w:rFonts w:ascii="Times New Roman" w:eastAsia="Times New Roman" w:hAnsi="Times New Roman" w:cs="Times New Roman"/>
          <w:sz w:val="28"/>
          <w:szCs w:val="28"/>
          <w:lang w:eastAsia="en-GB"/>
        </w:rPr>
        <w:t xml:space="preserve">earning </w:t>
      </w:r>
      <w:r w:rsidR="006D49AC">
        <w:rPr>
          <w:rFonts w:ascii="Times New Roman" w:eastAsia="Times New Roman" w:hAnsi="Times New Roman" w:cs="Times New Roman"/>
          <w:sz w:val="28"/>
          <w:szCs w:val="28"/>
          <w:lang w:eastAsia="en-GB"/>
        </w:rPr>
        <w:t xml:space="preserve">Styles and the Four Dialectics of the Learning Cycle. Source: </w:t>
      </w:r>
      <w:sdt>
        <w:sdtPr>
          <w:rPr>
            <w:rFonts w:ascii="Times New Roman" w:eastAsia="Times New Roman" w:hAnsi="Times New Roman" w:cs="Times New Roman"/>
            <w:sz w:val="28"/>
            <w:szCs w:val="28"/>
            <w:lang w:eastAsia="en-GB"/>
          </w:rPr>
          <w:id w:val="-67344324"/>
          <w:citation/>
        </w:sdtPr>
        <w:sdtContent>
          <w:r w:rsidR="006D49AC">
            <w:rPr>
              <w:rFonts w:ascii="Times New Roman" w:eastAsia="Times New Roman" w:hAnsi="Times New Roman" w:cs="Times New Roman"/>
              <w:sz w:val="28"/>
              <w:szCs w:val="28"/>
              <w:lang w:eastAsia="en-GB"/>
            </w:rPr>
            <w:fldChar w:fldCharType="begin"/>
          </w:r>
          <w:r w:rsidR="006D49AC">
            <w:rPr>
              <w:rFonts w:ascii="Times New Roman" w:eastAsia="Times New Roman" w:hAnsi="Times New Roman" w:cs="Times New Roman"/>
              <w:sz w:val="28"/>
              <w:szCs w:val="28"/>
              <w:lang w:eastAsia="en-GB"/>
            </w:rPr>
            <w:instrText xml:space="preserve"> CITATION Dav14 \l 2057 </w:instrText>
          </w:r>
          <w:r w:rsidR="006D49AC">
            <w:rPr>
              <w:rFonts w:ascii="Times New Roman" w:eastAsia="Times New Roman" w:hAnsi="Times New Roman" w:cs="Times New Roman"/>
              <w:sz w:val="28"/>
              <w:szCs w:val="28"/>
              <w:lang w:eastAsia="en-GB"/>
            </w:rPr>
            <w:fldChar w:fldCharType="separate"/>
          </w:r>
          <w:r w:rsidR="00AB1C32" w:rsidRPr="00AB1C32">
            <w:rPr>
              <w:rFonts w:ascii="Times New Roman" w:eastAsia="Times New Roman" w:hAnsi="Times New Roman" w:cs="Times New Roman"/>
              <w:noProof/>
              <w:sz w:val="28"/>
              <w:szCs w:val="28"/>
              <w:lang w:eastAsia="en-GB"/>
            </w:rPr>
            <w:t>(Kolb, 2014)</w:t>
          </w:r>
          <w:r w:rsidR="006D49AC">
            <w:rPr>
              <w:rFonts w:ascii="Times New Roman" w:eastAsia="Times New Roman" w:hAnsi="Times New Roman" w:cs="Times New Roman"/>
              <w:sz w:val="28"/>
              <w:szCs w:val="28"/>
              <w:lang w:eastAsia="en-GB"/>
            </w:rPr>
            <w:fldChar w:fldCharType="end"/>
          </w:r>
        </w:sdtContent>
      </w:sdt>
    </w:p>
    <w:p w:rsidR="009D64F2" w:rsidRPr="007D390D" w:rsidRDefault="009D64F2" w:rsidP="007D390D">
      <w:pPr>
        <w:spacing w:before="100" w:beforeAutospacing="1" w:after="100" w:afterAutospacing="1" w:line="240" w:lineRule="auto"/>
        <w:rPr>
          <w:rFonts w:ascii="Times New Roman" w:eastAsia="Times New Roman" w:hAnsi="Times New Roman" w:cs="Times New Roman"/>
          <w:sz w:val="28"/>
          <w:szCs w:val="28"/>
          <w:lang w:eastAsia="en-GB"/>
        </w:rPr>
      </w:pPr>
    </w:p>
    <w:p w:rsidR="00633A93" w:rsidRDefault="00A73B56">
      <w:pPr>
        <w:rPr>
          <w:rStyle w:val="tlid-translation"/>
          <w:rFonts w:ascii="Times New Roman" w:hAnsi="Times New Roman" w:cs="Times New Roman"/>
          <w:sz w:val="28"/>
          <w:szCs w:val="28"/>
          <w:lang w:val="en"/>
        </w:rPr>
      </w:pPr>
      <w:r>
        <w:rPr>
          <w:rFonts w:ascii="Times New Roman" w:eastAsia="Times New Roman" w:hAnsi="Times New Roman" w:cs="Times New Roman"/>
          <w:sz w:val="28"/>
          <w:szCs w:val="28"/>
          <w:lang w:eastAsia="en-GB"/>
        </w:rPr>
        <w:t xml:space="preserve">Reading and learning about the theory from its developer I found out that he based his theory on his Nine Learning Styles Inventory model. (see figure 2) That is why </w:t>
      </w:r>
      <w:r w:rsidR="00AB6224">
        <w:rPr>
          <w:rFonts w:ascii="Times New Roman" w:eastAsia="Times New Roman" w:hAnsi="Times New Roman" w:cs="Times New Roman"/>
          <w:sz w:val="28"/>
          <w:szCs w:val="28"/>
          <w:lang w:eastAsia="en-GB"/>
        </w:rPr>
        <w:t>I used t</w:t>
      </w:r>
      <w:r w:rsidR="00AB6224">
        <w:rPr>
          <w:rFonts w:ascii="Times New Roman" w:eastAsia="Times New Roman" w:hAnsi="Times New Roman" w:cs="Times New Roman"/>
          <w:sz w:val="28"/>
          <w:szCs w:val="28"/>
          <w:lang w:eastAsia="en-GB"/>
        </w:rPr>
        <w:t>he Nine Learning Styles</w:t>
      </w:r>
      <w:r w:rsidR="00AB6224">
        <w:rPr>
          <w:rFonts w:ascii="Times New Roman" w:eastAsia="Times New Roman" w:hAnsi="Times New Roman" w:cs="Times New Roman"/>
          <w:sz w:val="28"/>
          <w:szCs w:val="28"/>
          <w:lang w:eastAsia="en-GB"/>
        </w:rPr>
        <w:t xml:space="preserve"> </w:t>
      </w:r>
      <w:r w:rsidR="00AB6224">
        <w:rPr>
          <w:rFonts w:ascii="Times New Roman" w:eastAsia="Times New Roman" w:hAnsi="Times New Roman" w:cs="Times New Roman"/>
          <w:sz w:val="28"/>
          <w:szCs w:val="28"/>
          <w:lang w:eastAsia="en-GB"/>
        </w:rPr>
        <w:t>and the Four Dialectics of the Learning Cycle</w:t>
      </w:r>
      <w:r w:rsidR="00AB6224" w:rsidRPr="00AB6224">
        <w:rPr>
          <w:rStyle w:val="TableGrid"/>
          <w:lang w:val="en"/>
        </w:rPr>
        <w:t xml:space="preserve"> </w:t>
      </w:r>
      <w:r w:rsidR="00AB6224" w:rsidRPr="00AB6224">
        <w:rPr>
          <w:rStyle w:val="tlid-translation"/>
          <w:rFonts w:ascii="Times New Roman" w:hAnsi="Times New Roman" w:cs="Times New Roman"/>
          <w:sz w:val="28"/>
          <w:szCs w:val="28"/>
          <w:lang w:val="en"/>
        </w:rPr>
        <w:t>compared against the background of</w:t>
      </w:r>
      <w:r w:rsidR="00AB6224">
        <w:rPr>
          <w:rStyle w:val="tlid-translation"/>
          <w:rFonts w:ascii="Times New Roman" w:hAnsi="Times New Roman" w:cs="Times New Roman"/>
          <w:sz w:val="28"/>
          <w:szCs w:val="28"/>
          <w:lang w:val="en"/>
        </w:rPr>
        <w:t xml:space="preserve"> the nine learning styles Kolb has been referring them</w:t>
      </w:r>
      <w:r w:rsidR="00633A93">
        <w:rPr>
          <w:rStyle w:val="tlid-translation"/>
          <w:rFonts w:ascii="Times New Roman" w:hAnsi="Times New Roman" w:cs="Times New Roman"/>
          <w:sz w:val="28"/>
          <w:szCs w:val="28"/>
          <w:lang w:val="en"/>
        </w:rPr>
        <w:t xml:space="preserve"> to</w:t>
      </w:r>
      <w:r w:rsidR="00AB6224">
        <w:rPr>
          <w:rStyle w:val="tlid-translation"/>
          <w:rFonts w:ascii="Times New Roman" w:hAnsi="Times New Roman" w:cs="Times New Roman"/>
          <w:sz w:val="28"/>
          <w:szCs w:val="28"/>
          <w:lang w:val="en"/>
        </w:rPr>
        <w:t xml:space="preserve">, </w:t>
      </w:r>
      <w:r w:rsidR="00633A93">
        <w:rPr>
          <w:rStyle w:val="tlid-translation"/>
          <w:rFonts w:ascii="Times New Roman" w:hAnsi="Times New Roman" w:cs="Times New Roman"/>
          <w:sz w:val="28"/>
          <w:szCs w:val="28"/>
          <w:lang w:val="en"/>
        </w:rPr>
        <w:t>so I can try to identify the learning style I demonstrate.</w:t>
      </w:r>
    </w:p>
    <w:p w:rsidR="00AE4EC2" w:rsidRPr="00AB6224" w:rsidRDefault="00A73B56">
      <w:pPr>
        <w:rPr>
          <w:rFonts w:ascii="Times New Roman" w:eastAsia="Times New Roman" w:hAnsi="Times New Roman" w:cs="Times New Roman"/>
          <w:sz w:val="28"/>
          <w:szCs w:val="28"/>
          <w:lang w:eastAsia="en-GB"/>
        </w:rPr>
      </w:pPr>
      <w:r>
        <w:rPr>
          <w:rStyle w:val="tlid-translation"/>
          <w:rFonts w:ascii="Times New Roman" w:hAnsi="Times New Roman" w:cs="Times New Roman"/>
          <w:sz w:val="28"/>
          <w:szCs w:val="28"/>
          <w:lang w:val="en"/>
        </w:rPr>
        <w:t xml:space="preserve"> (KLSI – Kolb learning style inventory)</w:t>
      </w:r>
    </w:p>
    <w:tbl>
      <w:tblPr>
        <w:tblStyle w:val="TableGrid"/>
        <w:tblW w:w="9209" w:type="dxa"/>
        <w:tblLook w:val="04A0" w:firstRow="1" w:lastRow="0" w:firstColumn="1" w:lastColumn="0" w:noHBand="0" w:noVBand="1"/>
      </w:tblPr>
      <w:tblGrid>
        <w:gridCol w:w="3005"/>
        <w:gridCol w:w="3005"/>
        <w:gridCol w:w="3199"/>
      </w:tblGrid>
      <w:tr w:rsidR="00633A93" w:rsidTr="00AE4FDF">
        <w:tc>
          <w:tcPr>
            <w:tcW w:w="3005" w:type="dxa"/>
          </w:tcPr>
          <w:p w:rsidR="00633A93" w:rsidRPr="00A73B56" w:rsidRDefault="00633A93">
            <w:pPr>
              <w:rPr>
                <w:rFonts w:ascii="Times New Roman" w:hAnsi="Times New Roman" w:cs="Times New Roman"/>
                <w:sz w:val="28"/>
                <w:szCs w:val="28"/>
              </w:rPr>
            </w:pPr>
            <w:r w:rsidRPr="00A73B56">
              <w:rPr>
                <w:rFonts w:ascii="Times New Roman" w:hAnsi="Times New Roman" w:cs="Times New Roman"/>
                <w:sz w:val="28"/>
                <w:szCs w:val="28"/>
              </w:rPr>
              <w:lastRenderedPageBreak/>
              <w:t xml:space="preserve">KLSI </w:t>
            </w:r>
          </w:p>
        </w:tc>
        <w:tc>
          <w:tcPr>
            <w:tcW w:w="6204" w:type="dxa"/>
            <w:gridSpan w:val="2"/>
          </w:tcPr>
          <w:p w:rsidR="00633A93" w:rsidRPr="00A73B56" w:rsidRDefault="00633A93" w:rsidP="00633A93">
            <w:pPr>
              <w:jc w:val="center"/>
              <w:rPr>
                <w:rFonts w:ascii="Times New Roman" w:hAnsi="Times New Roman" w:cs="Times New Roman"/>
                <w:sz w:val="28"/>
                <w:szCs w:val="28"/>
              </w:rPr>
            </w:pPr>
            <w:r>
              <w:rPr>
                <w:rFonts w:ascii="Times New Roman" w:hAnsi="Times New Roman" w:cs="Times New Roman"/>
                <w:sz w:val="28"/>
                <w:szCs w:val="28"/>
              </w:rPr>
              <w:t>Demonstrated</w:t>
            </w:r>
            <w:r w:rsidR="00F2753F">
              <w:rPr>
                <w:rFonts w:ascii="Times New Roman" w:hAnsi="Times New Roman" w:cs="Times New Roman"/>
                <w:sz w:val="28"/>
                <w:szCs w:val="28"/>
              </w:rPr>
              <w:t xml:space="preserve"> and </w:t>
            </w:r>
            <w:r w:rsidR="00AE4FDF">
              <w:rPr>
                <w:rFonts w:ascii="Times New Roman" w:hAnsi="Times New Roman" w:cs="Times New Roman"/>
                <w:sz w:val="28"/>
                <w:szCs w:val="28"/>
              </w:rPr>
              <w:t>balancing</w:t>
            </w:r>
            <w:r>
              <w:rPr>
                <w:rFonts w:ascii="Times New Roman" w:hAnsi="Times New Roman" w:cs="Times New Roman"/>
                <w:sz w:val="28"/>
                <w:szCs w:val="28"/>
              </w:rPr>
              <w:t xml:space="preserve"> abilities</w:t>
            </w:r>
          </w:p>
        </w:tc>
      </w:tr>
      <w:tr w:rsidR="00AB6224" w:rsidTr="00AE4FDF">
        <w:tc>
          <w:tcPr>
            <w:tcW w:w="3005" w:type="dxa"/>
          </w:tcPr>
          <w:p w:rsidR="00AB6224" w:rsidRPr="00A73B56" w:rsidRDefault="00A73B56">
            <w:pPr>
              <w:rPr>
                <w:rFonts w:ascii="Times New Roman" w:hAnsi="Times New Roman" w:cs="Times New Roman"/>
                <w:sz w:val="28"/>
                <w:szCs w:val="28"/>
              </w:rPr>
            </w:pPr>
            <w:r w:rsidRPr="00A73B56">
              <w:rPr>
                <w:rFonts w:ascii="Times New Roman" w:hAnsi="Times New Roman" w:cs="Times New Roman"/>
                <w:sz w:val="28"/>
                <w:szCs w:val="28"/>
              </w:rPr>
              <w:t xml:space="preserve">The </w:t>
            </w:r>
            <w:r>
              <w:rPr>
                <w:rFonts w:ascii="Times New Roman" w:hAnsi="Times New Roman" w:cs="Times New Roman"/>
                <w:sz w:val="28"/>
                <w:szCs w:val="28"/>
              </w:rPr>
              <w:t>I</w:t>
            </w:r>
            <w:r w:rsidRPr="00A73B56">
              <w:rPr>
                <w:rFonts w:ascii="Times New Roman" w:hAnsi="Times New Roman" w:cs="Times New Roman"/>
                <w:sz w:val="28"/>
                <w:szCs w:val="28"/>
              </w:rPr>
              <w:t>nitiative style</w:t>
            </w:r>
          </w:p>
        </w:tc>
        <w:tc>
          <w:tcPr>
            <w:tcW w:w="3005" w:type="dxa"/>
          </w:tcPr>
          <w:p w:rsidR="00AB6224" w:rsidRPr="00AE4FDF" w:rsidRDefault="00633A93">
            <w:pPr>
              <w:rPr>
                <w:rFonts w:ascii="Times New Roman" w:hAnsi="Times New Roman" w:cs="Times New Roman"/>
                <w:sz w:val="28"/>
                <w:szCs w:val="28"/>
              </w:rPr>
            </w:pPr>
            <w:r w:rsidRPr="00AE4FDF">
              <w:rPr>
                <w:rFonts w:ascii="Times New Roman" w:hAnsi="Times New Roman" w:cs="Times New Roman"/>
                <w:sz w:val="28"/>
                <w:szCs w:val="28"/>
              </w:rPr>
              <w:t xml:space="preserve">Concrete </w:t>
            </w:r>
            <w:r w:rsidR="00A73B56" w:rsidRPr="00AE4FDF">
              <w:rPr>
                <w:rFonts w:ascii="Times New Roman" w:hAnsi="Times New Roman" w:cs="Times New Roman"/>
                <w:sz w:val="28"/>
                <w:szCs w:val="28"/>
              </w:rPr>
              <w:t>Experienc</w:t>
            </w:r>
            <w:r w:rsidRPr="00AE4FDF">
              <w:rPr>
                <w:rFonts w:ascii="Times New Roman" w:hAnsi="Times New Roman" w:cs="Times New Roman"/>
                <w:sz w:val="28"/>
                <w:szCs w:val="28"/>
              </w:rPr>
              <w:t>e</w:t>
            </w:r>
            <w:r w:rsidR="00A73B56" w:rsidRPr="00AE4FDF">
              <w:rPr>
                <w:rFonts w:ascii="Times New Roman" w:hAnsi="Times New Roman" w:cs="Times New Roman"/>
                <w:sz w:val="28"/>
                <w:szCs w:val="28"/>
              </w:rPr>
              <w:t xml:space="preserve"> </w:t>
            </w:r>
          </w:p>
        </w:tc>
        <w:tc>
          <w:tcPr>
            <w:tcW w:w="3199" w:type="dxa"/>
          </w:tcPr>
          <w:p w:rsidR="00AB6224" w:rsidRPr="00AE4FDF" w:rsidRDefault="00AE4FDF">
            <w:pPr>
              <w:rPr>
                <w:rFonts w:ascii="Times New Roman" w:hAnsi="Times New Roman" w:cs="Times New Roman"/>
                <w:sz w:val="28"/>
                <w:szCs w:val="28"/>
              </w:rPr>
            </w:pPr>
            <w:r w:rsidRPr="00AE4FDF">
              <w:rPr>
                <w:rFonts w:ascii="Times New Roman" w:hAnsi="Times New Roman" w:cs="Times New Roman"/>
                <w:sz w:val="28"/>
                <w:szCs w:val="28"/>
              </w:rPr>
              <w:t>Active experimentation</w:t>
            </w:r>
          </w:p>
        </w:tc>
      </w:tr>
      <w:tr w:rsidR="00A73B56" w:rsidTr="00AE4FDF">
        <w:tc>
          <w:tcPr>
            <w:tcW w:w="3005" w:type="dxa"/>
          </w:tcPr>
          <w:p w:rsidR="00A73B56" w:rsidRPr="00A73B56" w:rsidRDefault="00A73B56">
            <w:pPr>
              <w:rPr>
                <w:rFonts w:ascii="Times New Roman" w:hAnsi="Times New Roman" w:cs="Times New Roman"/>
                <w:sz w:val="28"/>
                <w:szCs w:val="28"/>
              </w:rPr>
            </w:pPr>
            <w:r>
              <w:rPr>
                <w:rFonts w:ascii="Times New Roman" w:hAnsi="Times New Roman" w:cs="Times New Roman"/>
                <w:sz w:val="28"/>
                <w:szCs w:val="28"/>
              </w:rPr>
              <w:t xml:space="preserve">The </w:t>
            </w:r>
            <w:r w:rsidR="00AE4FDF">
              <w:rPr>
                <w:rFonts w:ascii="Times New Roman" w:hAnsi="Times New Roman" w:cs="Times New Roman"/>
                <w:sz w:val="28"/>
                <w:szCs w:val="28"/>
              </w:rPr>
              <w:t>E</w:t>
            </w:r>
            <w:r>
              <w:rPr>
                <w:rFonts w:ascii="Times New Roman" w:hAnsi="Times New Roman" w:cs="Times New Roman"/>
                <w:sz w:val="28"/>
                <w:szCs w:val="28"/>
              </w:rPr>
              <w:t>xperiencing style</w:t>
            </w:r>
          </w:p>
        </w:tc>
        <w:tc>
          <w:tcPr>
            <w:tcW w:w="3005" w:type="dxa"/>
          </w:tcPr>
          <w:p w:rsidR="00A73B56" w:rsidRPr="00AE4FDF" w:rsidRDefault="00AE4FDF">
            <w:pPr>
              <w:rPr>
                <w:rFonts w:ascii="Times New Roman" w:hAnsi="Times New Roman" w:cs="Times New Roman"/>
                <w:sz w:val="28"/>
                <w:szCs w:val="28"/>
              </w:rPr>
            </w:pPr>
            <w:r w:rsidRPr="00AE4FDF">
              <w:rPr>
                <w:rFonts w:ascii="Times New Roman" w:hAnsi="Times New Roman" w:cs="Times New Roman"/>
                <w:sz w:val="28"/>
                <w:szCs w:val="28"/>
              </w:rPr>
              <w:t>Active experimentation</w:t>
            </w:r>
          </w:p>
        </w:tc>
        <w:tc>
          <w:tcPr>
            <w:tcW w:w="3199" w:type="dxa"/>
          </w:tcPr>
          <w:p w:rsidR="00A73B56" w:rsidRDefault="00AE4FDF">
            <w:pPr>
              <w:rPr>
                <w:rFonts w:ascii="Times New Roman" w:hAnsi="Times New Roman" w:cs="Times New Roman"/>
                <w:sz w:val="28"/>
                <w:szCs w:val="28"/>
              </w:rPr>
            </w:pPr>
            <w:r w:rsidRPr="00AE4FDF">
              <w:rPr>
                <w:rFonts w:ascii="Times New Roman" w:hAnsi="Times New Roman" w:cs="Times New Roman"/>
                <w:sz w:val="28"/>
                <w:szCs w:val="28"/>
              </w:rPr>
              <w:t>Reflective observation</w:t>
            </w:r>
          </w:p>
          <w:p w:rsidR="00AE4FDF" w:rsidRPr="00AE4FDF" w:rsidRDefault="00AE4FDF">
            <w:pPr>
              <w:rPr>
                <w:rFonts w:ascii="Times New Roman" w:hAnsi="Times New Roman" w:cs="Times New Roman"/>
                <w:sz w:val="28"/>
                <w:szCs w:val="28"/>
              </w:rPr>
            </w:pPr>
            <w:r>
              <w:rPr>
                <w:rFonts w:ascii="Times New Roman" w:hAnsi="Times New Roman" w:cs="Times New Roman"/>
                <w:sz w:val="28"/>
                <w:szCs w:val="28"/>
              </w:rPr>
              <w:t>Concrete Experience</w:t>
            </w:r>
          </w:p>
        </w:tc>
      </w:tr>
      <w:tr w:rsidR="00AB6224" w:rsidTr="00AE4FDF">
        <w:tc>
          <w:tcPr>
            <w:tcW w:w="3005" w:type="dxa"/>
          </w:tcPr>
          <w:p w:rsidR="00AB6224" w:rsidRPr="00A73B56" w:rsidRDefault="00A73B56">
            <w:pPr>
              <w:rPr>
                <w:rFonts w:ascii="Times New Roman" w:hAnsi="Times New Roman" w:cs="Times New Roman"/>
                <w:sz w:val="28"/>
                <w:szCs w:val="28"/>
              </w:rPr>
            </w:pPr>
            <w:r>
              <w:rPr>
                <w:rFonts w:ascii="Times New Roman" w:hAnsi="Times New Roman" w:cs="Times New Roman"/>
                <w:sz w:val="28"/>
                <w:szCs w:val="28"/>
              </w:rPr>
              <w:t>The Imagining style</w:t>
            </w:r>
          </w:p>
        </w:tc>
        <w:tc>
          <w:tcPr>
            <w:tcW w:w="3005" w:type="dxa"/>
          </w:tcPr>
          <w:p w:rsidR="00AB6224" w:rsidRPr="00AE4FDF" w:rsidRDefault="00AE4FDF">
            <w:pPr>
              <w:rPr>
                <w:rFonts w:ascii="Times New Roman" w:hAnsi="Times New Roman" w:cs="Times New Roman"/>
                <w:sz w:val="28"/>
                <w:szCs w:val="28"/>
              </w:rPr>
            </w:pPr>
            <w:r w:rsidRPr="00AE4FDF">
              <w:rPr>
                <w:rFonts w:ascii="Times New Roman" w:hAnsi="Times New Roman" w:cs="Times New Roman"/>
                <w:sz w:val="28"/>
                <w:szCs w:val="28"/>
              </w:rPr>
              <w:t>Concrete experience</w:t>
            </w:r>
          </w:p>
        </w:tc>
        <w:tc>
          <w:tcPr>
            <w:tcW w:w="3199" w:type="dxa"/>
          </w:tcPr>
          <w:p w:rsidR="00AB6224" w:rsidRPr="00AE4FDF" w:rsidRDefault="00AE4FDF">
            <w:pPr>
              <w:rPr>
                <w:rFonts w:ascii="Times New Roman" w:hAnsi="Times New Roman" w:cs="Times New Roman"/>
                <w:sz w:val="28"/>
                <w:szCs w:val="28"/>
              </w:rPr>
            </w:pPr>
            <w:r w:rsidRPr="00AE4FDF">
              <w:rPr>
                <w:rFonts w:ascii="Times New Roman" w:hAnsi="Times New Roman" w:cs="Times New Roman"/>
                <w:sz w:val="28"/>
                <w:szCs w:val="28"/>
              </w:rPr>
              <w:t>Reflective observation</w:t>
            </w:r>
          </w:p>
        </w:tc>
      </w:tr>
      <w:tr w:rsidR="00AB6224" w:rsidTr="00AE4FDF">
        <w:tc>
          <w:tcPr>
            <w:tcW w:w="3005" w:type="dxa"/>
          </w:tcPr>
          <w:p w:rsidR="00AB6224" w:rsidRPr="00A73B56" w:rsidRDefault="00A73B56">
            <w:pPr>
              <w:rPr>
                <w:rFonts w:ascii="Times New Roman" w:hAnsi="Times New Roman" w:cs="Times New Roman"/>
                <w:sz w:val="28"/>
                <w:szCs w:val="28"/>
              </w:rPr>
            </w:pPr>
            <w:r>
              <w:rPr>
                <w:rFonts w:ascii="Times New Roman" w:hAnsi="Times New Roman" w:cs="Times New Roman"/>
                <w:sz w:val="28"/>
                <w:szCs w:val="28"/>
              </w:rPr>
              <w:t>The Reflecting style</w:t>
            </w:r>
          </w:p>
        </w:tc>
        <w:tc>
          <w:tcPr>
            <w:tcW w:w="3005" w:type="dxa"/>
          </w:tcPr>
          <w:p w:rsidR="00AB6224" w:rsidRPr="00A73B56" w:rsidRDefault="00144236">
            <w:pPr>
              <w:rPr>
                <w:rFonts w:ascii="Times New Roman" w:hAnsi="Times New Roman" w:cs="Times New Roman"/>
                <w:sz w:val="28"/>
                <w:szCs w:val="28"/>
              </w:rPr>
            </w:pPr>
            <w:r w:rsidRPr="00AE4FDF">
              <w:rPr>
                <w:rFonts w:ascii="Times New Roman" w:hAnsi="Times New Roman" w:cs="Times New Roman"/>
                <w:sz w:val="28"/>
                <w:szCs w:val="28"/>
              </w:rPr>
              <w:t>Reflective observation</w:t>
            </w:r>
            <w:r w:rsidRPr="00AE4FDF">
              <w:rPr>
                <w:rFonts w:ascii="Times New Roman" w:hAnsi="Times New Roman" w:cs="Times New Roman"/>
                <w:sz w:val="28"/>
                <w:szCs w:val="28"/>
              </w:rPr>
              <w:t xml:space="preserve"> </w:t>
            </w:r>
          </w:p>
        </w:tc>
        <w:tc>
          <w:tcPr>
            <w:tcW w:w="3199" w:type="dxa"/>
          </w:tcPr>
          <w:p w:rsidR="00AB6224" w:rsidRDefault="00AE4FDF">
            <w:pPr>
              <w:rPr>
                <w:rFonts w:ascii="Times New Roman" w:hAnsi="Times New Roman" w:cs="Times New Roman"/>
                <w:sz w:val="28"/>
                <w:szCs w:val="28"/>
              </w:rPr>
            </w:pPr>
            <w:r>
              <w:rPr>
                <w:rFonts w:ascii="Times New Roman" w:hAnsi="Times New Roman" w:cs="Times New Roman"/>
                <w:sz w:val="28"/>
                <w:szCs w:val="28"/>
              </w:rPr>
              <w:t>Abstract conceptualisation</w:t>
            </w:r>
          </w:p>
          <w:p w:rsidR="00AE4FDF" w:rsidRPr="00A73B56" w:rsidRDefault="00144236">
            <w:pPr>
              <w:rPr>
                <w:rFonts w:ascii="Times New Roman" w:hAnsi="Times New Roman" w:cs="Times New Roman"/>
                <w:sz w:val="28"/>
                <w:szCs w:val="28"/>
              </w:rPr>
            </w:pPr>
            <w:r w:rsidRPr="00AE4FDF">
              <w:rPr>
                <w:rFonts w:ascii="Times New Roman" w:hAnsi="Times New Roman" w:cs="Times New Roman"/>
                <w:sz w:val="28"/>
                <w:szCs w:val="28"/>
              </w:rPr>
              <w:t>Concrete experience</w:t>
            </w:r>
          </w:p>
        </w:tc>
      </w:tr>
      <w:tr w:rsidR="00AB6224" w:rsidTr="00AE4FDF">
        <w:tc>
          <w:tcPr>
            <w:tcW w:w="3005" w:type="dxa"/>
          </w:tcPr>
          <w:p w:rsidR="00AB6224" w:rsidRPr="00A73B56" w:rsidRDefault="00A73B56">
            <w:pPr>
              <w:rPr>
                <w:rFonts w:ascii="Times New Roman" w:hAnsi="Times New Roman" w:cs="Times New Roman"/>
                <w:sz w:val="28"/>
                <w:szCs w:val="28"/>
              </w:rPr>
            </w:pPr>
            <w:r>
              <w:rPr>
                <w:rFonts w:ascii="Times New Roman" w:hAnsi="Times New Roman" w:cs="Times New Roman"/>
                <w:sz w:val="28"/>
                <w:szCs w:val="28"/>
              </w:rPr>
              <w:t>The Analysing style</w:t>
            </w:r>
          </w:p>
        </w:tc>
        <w:tc>
          <w:tcPr>
            <w:tcW w:w="3005" w:type="dxa"/>
          </w:tcPr>
          <w:p w:rsidR="00AB6224" w:rsidRPr="00A73B56" w:rsidRDefault="00AE4FDF">
            <w:pPr>
              <w:rPr>
                <w:rFonts w:ascii="Times New Roman" w:hAnsi="Times New Roman" w:cs="Times New Roman"/>
                <w:sz w:val="28"/>
                <w:szCs w:val="28"/>
              </w:rPr>
            </w:pPr>
            <w:bookmarkStart w:id="5" w:name="_Hlk41046200"/>
            <w:r>
              <w:rPr>
                <w:rFonts w:ascii="Times New Roman" w:hAnsi="Times New Roman" w:cs="Times New Roman"/>
                <w:sz w:val="28"/>
                <w:szCs w:val="28"/>
              </w:rPr>
              <w:t>Abstract conceptualisation</w:t>
            </w:r>
            <w:bookmarkEnd w:id="5"/>
          </w:p>
        </w:tc>
        <w:tc>
          <w:tcPr>
            <w:tcW w:w="3199" w:type="dxa"/>
          </w:tcPr>
          <w:p w:rsidR="00AB6224" w:rsidRPr="00A73B56" w:rsidRDefault="00144236">
            <w:pPr>
              <w:rPr>
                <w:rFonts w:ascii="Times New Roman" w:hAnsi="Times New Roman" w:cs="Times New Roman"/>
                <w:sz w:val="28"/>
                <w:szCs w:val="28"/>
              </w:rPr>
            </w:pPr>
            <w:r w:rsidRPr="00AE4FDF">
              <w:rPr>
                <w:rFonts w:ascii="Times New Roman" w:hAnsi="Times New Roman" w:cs="Times New Roman"/>
                <w:sz w:val="28"/>
                <w:szCs w:val="28"/>
              </w:rPr>
              <w:t>Reflective observation</w:t>
            </w:r>
          </w:p>
        </w:tc>
      </w:tr>
      <w:tr w:rsidR="00AB6224" w:rsidTr="00AE4FDF">
        <w:tc>
          <w:tcPr>
            <w:tcW w:w="3005" w:type="dxa"/>
          </w:tcPr>
          <w:p w:rsidR="00AB6224" w:rsidRPr="00A73B56" w:rsidRDefault="00A73B56">
            <w:pPr>
              <w:rPr>
                <w:rFonts w:ascii="Times New Roman" w:hAnsi="Times New Roman" w:cs="Times New Roman"/>
                <w:sz w:val="28"/>
                <w:szCs w:val="28"/>
              </w:rPr>
            </w:pPr>
            <w:r>
              <w:rPr>
                <w:rFonts w:ascii="Times New Roman" w:hAnsi="Times New Roman" w:cs="Times New Roman"/>
                <w:sz w:val="28"/>
                <w:szCs w:val="28"/>
              </w:rPr>
              <w:t>The Thinking style</w:t>
            </w:r>
          </w:p>
        </w:tc>
        <w:tc>
          <w:tcPr>
            <w:tcW w:w="3005" w:type="dxa"/>
          </w:tcPr>
          <w:p w:rsidR="00AB6224" w:rsidRPr="00A73B56" w:rsidRDefault="00AE4FDF">
            <w:pPr>
              <w:rPr>
                <w:rFonts w:ascii="Times New Roman" w:hAnsi="Times New Roman" w:cs="Times New Roman"/>
                <w:sz w:val="28"/>
                <w:szCs w:val="28"/>
              </w:rPr>
            </w:pPr>
            <w:r>
              <w:rPr>
                <w:rFonts w:ascii="Times New Roman" w:hAnsi="Times New Roman" w:cs="Times New Roman"/>
                <w:sz w:val="28"/>
                <w:szCs w:val="28"/>
              </w:rPr>
              <w:t>Abstract conceptualisation</w:t>
            </w:r>
          </w:p>
        </w:tc>
        <w:tc>
          <w:tcPr>
            <w:tcW w:w="3199" w:type="dxa"/>
          </w:tcPr>
          <w:p w:rsidR="00AB6224" w:rsidRDefault="00AE4FDF">
            <w:pPr>
              <w:rPr>
                <w:rFonts w:ascii="Times New Roman" w:hAnsi="Times New Roman" w:cs="Times New Roman"/>
                <w:sz w:val="28"/>
                <w:szCs w:val="28"/>
              </w:rPr>
            </w:pPr>
            <w:bookmarkStart w:id="6" w:name="_Hlk41046233"/>
            <w:r w:rsidRPr="00AE4FDF">
              <w:rPr>
                <w:rFonts w:ascii="Times New Roman" w:hAnsi="Times New Roman" w:cs="Times New Roman"/>
                <w:sz w:val="28"/>
                <w:szCs w:val="28"/>
              </w:rPr>
              <w:t>Active experimentation</w:t>
            </w:r>
          </w:p>
          <w:p w:rsidR="00AE4FDF" w:rsidRPr="00A73B56" w:rsidRDefault="00AE4FDF">
            <w:pPr>
              <w:rPr>
                <w:rFonts w:ascii="Times New Roman" w:hAnsi="Times New Roman" w:cs="Times New Roman"/>
                <w:sz w:val="28"/>
                <w:szCs w:val="28"/>
              </w:rPr>
            </w:pPr>
            <w:r w:rsidRPr="00AE4FDF">
              <w:rPr>
                <w:rFonts w:ascii="Times New Roman" w:hAnsi="Times New Roman" w:cs="Times New Roman"/>
                <w:sz w:val="28"/>
                <w:szCs w:val="28"/>
              </w:rPr>
              <w:t>Reflective observation</w:t>
            </w:r>
            <w:bookmarkEnd w:id="6"/>
          </w:p>
        </w:tc>
      </w:tr>
      <w:tr w:rsidR="00AB6224" w:rsidTr="00AE4FDF">
        <w:tc>
          <w:tcPr>
            <w:tcW w:w="3005" w:type="dxa"/>
          </w:tcPr>
          <w:p w:rsidR="00AB6224" w:rsidRPr="00A73B56" w:rsidRDefault="00A73B56">
            <w:pPr>
              <w:rPr>
                <w:rFonts w:ascii="Times New Roman" w:hAnsi="Times New Roman" w:cs="Times New Roman"/>
                <w:sz w:val="28"/>
                <w:szCs w:val="28"/>
              </w:rPr>
            </w:pPr>
            <w:r>
              <w:rPr>
                <w:rFonts w:ascii="Times New Roman" w:hAnsi="Times New Roman" w:cs="Times New Roman"/>
                <w:sz w:val="28"/>
                <w:szCs w:val="28"/>
              </w:rPr>
              <w:t>The Deciding style</w:t>
            </w:r>
          </w:p>
        </w:tc>
        <w:tc>
          <w:tcPr>
            <w:tcW w:w="3005" w:type="dxa"/>
          </w:tcPr>
          <w:p w:rsidR="00AB6224" w:rsidRPr="00A73B56" w:rsidRDefault="00AE4FDF">
            <w:pPr>
              <w:rPr>
                <w:rFonts w:ascii="Times New Roman" w:hAnsi="Times New Roman" w:cs="Times New Roman"/>
                <w:sz w:val="28"/>
                <w:szCs w:val="28"/>
              </w:rPr>
            </w:pPr>
            <w:r>
              <w:rPr>
                <w:rFonts w:ascii="Times New Roman" w:hAnsi="Times New Roman" w:cs="Times New Roman"/>
                <w:sz w:val="28"/>
                <w:szCs w:val="28"/>
              </w:rPr>
              <w:t>Abstract conceptualisation</w:t>
            </w:r>
          </w:p>
        </w:tc>
        <w:tc>
          <w:tcPr>
            <w:tcW w:w="3199" w:type="dxa"/>
          </w:tcPr>
          <w:p w:rsidR="00AB6224" w:rsidRPr="00A73B56" w:rsidRDefault="00AE4FDF">
            <w:pPr>
              <w:rPr>
                <w:rFonts w:ascii="Times New Roman" w:hAnsi="Times New Roman" w:cs="Times New Roman"/>
                <w:sz w:val="28"/>
                <w:szCs w:val="28"/>
              </w:rPr>
            </w:pPr>
            <w:r w:rsidRPr="00AE4FDF">
              <w:rPr>
                <w:rFonts w:ascii="Times New Roman" w:hAnsi="Times New Roman" w:cs="Times New Roman"/>
                <w:sz w:val="28"/>
                <w:szCs w:val="28"/>
              </w:rPr>
              <w:t>Active experimentation</w:t>
            </w:r>
          </w:p>
        </w:tc>
      </w:tr>
      <w:tr w:rsidR="00AB6224" w:rsidTr="00AE4FDF">
        <w:tc>
          <w:tcPr>
            <w:tcW w:w="3005" w:type="dxa"/>
          </w:tcPr>
          <w:p w:rsidR="00AB6224" w:rsidRPr="00A73B56" w:rsidRDefault="00A73B56">
            <w:pPr>
              <w:rPr>
                <w:rFonts w:ascii="Times New Roman" w:hAnsi="Times New Roman" w:cs="Times New Roman"/>
                <w:sz w:val="28"/>
                <w:szCs w:val="28"/>
              </w:rPr>
            </w:pPr>
            <w:r>
              <w:rPr>
                <w:rFonts w:ascii="Times New Roman" w:hAnsi="Times New Roman" w:cs="Times New Roman"/>
                <w:sz w:val="28"/>
                <w:szCs w:val="28"/>
              </w:rPr>
              <w:t>The Acting style</w:t>
            </w:r>
          </w:p>
        </w:tc>
        <w:tc>
          <w:tcPr>
            <w:tcW w:w="3005" w:type="dxa"/>
          </w:tcPr>
          <w:p w:rsidR="00144236" w:rsidRDefault="00144236" w:rsidP="00144236">
            <w:pPr>
              <w:rPr>
                <w:rFonts w:ascii="Times New Roman" w:hAnsi="Times New Roman" w:cs="Times New Roman"/>
                <w:sz w:val="28"/>
                <w:szCs w:val="28"/>
              </w:rPr>
            </w:pPr>
            <w:r w:rsidRPr="00AE4FDF">
              <w:rPr>
                <w:rFonts w:ascii="Times New Roman" w:hAnsi="Times New Roman" w:cs="Times New Roman"/>
                <w:sz w:val="28"/>
                <w:szCs w:val="28"/>
              </w:rPr>
              <w:t>Active experimentation</w:t>
            </w:r>
          </w:p>
          <w:p w:rsidR="00AB6224" w:rsidRPr="00A73B56" w:rsidRDefault="00AB6224">
            <w:pPr>
              <w:rPr>
                <w:rFonts w:ascii="Times New Roman" w:hAnsi="Times New Roman" w:cs="Times New Roman"/>
                <w:sz w:val="28"/>
                <w:szCs w:val="28"/>
              </w:rPr>
            </w:pPr>
          </w:p>
        </w:tc>
        <w:tc>
          <w:tcPr>
            <w:tcW w:w="3199" w:type="dxa"/>
          </w:tcPr>
          <w:p w:rsidR="00AB6224" w:rsidRDefault="00AE4FDF">
            <w:pPr>
              <w:rPr>
                <w:rFonts w:ascii="Times New Roman" w:hAnsi="Times New Roman" w:cs="Times New Roman"/>
                <w:sz w:val="28"/>
                <w:szCs w:val="28"/>
              </w:rPr>
            </w:pPr>
            <w:r>
              <w:rPr>
                <w:rFonts w:ascii="Times New Roman" w:hAnsi="Times New Roman" w:cs="Times New Roman"/>
                <w:sz w:val="28"/>
                <w:szCs w:val="28"/>
              </w:rPr>
              <w:t>Abstract conceptualisation</w:t>
            </w:r>
          </w:p>
          <w:p w:rsidR="00144236" w:rsidRPr="00A73B56" w:rsidRDefault="00144236">
            <w:pPr>
              <w:rPr>
                <w:rFonts w:ascii="Times New Roman" w:hAnsi="Times New Roman" w:cs="Times New Roman"/>
                <w:sz w:val="28"/>
                <w:szCs w:val="28"/>
              </w:rPr>
            </w:pPr>
            <w:r w:rsidRPr="00AE4FDF">
              <w:rPr>
                <w:rFonts w:ascii="Times New Roman" w:hAnsi="Times New Roman" w:cs="Times New Roman"/>
                <w:sz w:val="28"/>
                <w:szCs w:val="28"/>
              </w:rPr>
              <w:t>Concrete experience</w:t>
            </w:r>
          </w:p>
        </w:tc>
      </w:tr>
      <w:tr w:rsidR="00A73B56" w:rsidTr="00AE4FDF">
        <w:tc>
          <w:tcPr>
            <w:tcW w:w="3005" w:type="dxa"/>
          </w:tcPr>
          <w:p w:rsidR="00A73B56" w:rsidRDefault="00A73B56">
            <w:pPr>
              <w:rPr>
                <w:rFonts w:ascii="Times New Roman" w:hAnsi="Times New Roman" w:cs="Times New Roman"/>
                <w:sz w:val="28"/>
                <w:szCs w:val="28"/>
              </w:rPr>
            </w:pPr>
            <w:r>
              <w:rPr>
                <w:rFonts w:ascii="Times New Roman" w:hAnsi="Times New Roman" w:cs="Times New Roman"/>
                <w:sz w:val="28"/>
                <w:szCs w:val="28"/>
              </w:rPr>
              <w:t>The Balancing style</w:t>
            </w:r>
          </w:p>
        </w:tc>
        <w:tc>
          <w:tcPr>
            <w:tcW w:w="3005" w:type="dxa"/>
          </w:tcPr>
          <w:p w:rsidR="00A73B56" w:rsidRPr="00A73B56" w:rsidRDefault="00144236">
            <w:pPr>
              <w:rPr>
                <w:rFonts w:ascii="Times New Roman" w:hAnsi="Times New Roman" w:cs="Times New Roman"/>
                <w:sz w:val="28"/>
                <w:szCs w:val="28"/>
              </w:rPr>
            </w:pPr>
            <w:r>
              <w:rPr>
                <w:rFonts w:ascii="Times New Roman" w:hAnsi="Times New Roman" w:cs="Times New Roman"/>
                <w:sz w:val="28"/>
                <w:szCs w:val="28"/>
              </w:rPr>
              <w:t xml:space="preserve">The ability to adapt while balancing </w:t>
            </w:r>
            <w:r w:rsidR="00866294">
              <w:rPr>
                <w:rFonts w:ascii="Times New Roman" w:hAnsi="Times New Roman" w:cs="Times New Roman"/>
                <w:sz w:val="28"/>
                <w:szCs w:val="28"/>
              </w:rPr>
              <w:t>by</w:t>
            </w:r>
            <w:r>
              <w:rPr>
                <w:rFonts w:ascii="Times New Roman" w:hAnsi="Times New Roman" w:cs="Times New Roman"/>
                <w:sz w:val="28"/>
                <w:szCs w:val="28"/>
              </w:rPr>
              <w:t xml:space="preserve"> -&gt;</w:t>
            </w:r>
          </w:p>
        </w:tc>
        <w:tc>
          <w:tcPr>
            <w:tcW w:w="3199" w:type="dxa"/>
          </w:tcPr>
          <w:p w:rsidR="00A73B56" w:rsidRDefault="00144236">
            <w:pPr>
              <w:rPr>
                <w:rFonts w:ascii="Times New Roman" w:hAnsi="Times New Roman" w:cs="Times New Roman"/>
                <w:sz w:val="28"/>
                <w:szCs w:val="28"/>
              </w:rPr>
            </w:pPr>
            <w:r w:rsidRPr="00AE4FDF">
              <w:rPr>
                <w:rFonts w:ascii="Times New Roman" w:hAnsi="Times New Roman" w:cs="Times New Roman"/>
                <w:sz w:val="28"/>
                <w:szCs w:val="28"/>
              </w:rPr>
              <w:t>Concrete experience</w:t>
            </w:r>
          </w:p>
          <w:p w:rsidR="00144236" w:rsidRDefault="00144236" w:rsidP="00144236">
            <w:pPr>
              <w:rPr>
                <w:rFonts w:ascii="Times New Roman" w:hAnsi="Times New Roman" w:cs="Times New Roman"/>
                <w:sz w:val="28"/>
                <w:szCs w:val="28"/>
              </w:rPr>
            </w:pPr>
            <w:r>
              <w:rPr>
                <w:rFonts w:ascii="Times New Roman" w:hAnsi="Times New Roman" w:cs="Times New Roman"/>
                <w:sz w:val="28"/>
                <w:szCs w:val="28"/>
              </w:rPr>
              <w:t>Abstract conceptualisation</w:t>
            </w:r>
          </w:p>
          <w:p w:rsidR="00144236" w:rsidRDefault="00144236" w:rsidP="00144236">
            <w:pPr>
              <w:rPr>
                <w:rFonts w:ascii="Times New Roman" w:hAnsi="Times New Roman" w:cs="Times New Roman"/>
                <w:sz w:val="28"/>
                <w:szCs w:val="28"/>
              </w:rPr>
            </w:pPr>
            <w:r w:rsidRPr="00AE4FDF">
              <w:rPr>
                <w:rFonts w:ascii="Times New Roman" w:hAnsi="Times New Roman" w:cs="Times New Roman"/>
                <w:sz w:val="28"/>
                <w:szCs w:val="28"/>
              </w:rPr>
              <w:t>Active experimentation</w:t>
            </w:r>
          </w:p>
          <w:p w:rsidR="00144236" w:rsidRPr="00A73B56" w:rsidRDefault="00144236">
            <w:pPr>
              <w:rPr>
                <w:rFonts w:ascii="Times New Roman" w:hAnsi="Times New Roman" w:cs="Times New Roman"/>
                <w:sz w:val="28"/>
                <w:szCs w:val="28"/>
              </w:rPr>
            </w:pPr>
            <w:r w:rsidRPr="00AE4FDF">
              <w:rPr>
                <w:rFonts w:ascii="Times New Roman" w:hAnsi="Times New Roman" w:cs="Times New Roman"/>
                <w:sz w:val="28"/>
                <w:szCs w:val="28"/>
              </w:rPr>
              <w:t>Reflective observation</w:t>
            </w:r>
          </w:p>
        </w:tc>
      </w:tr>
    </w:tbl>
    <w:p w:rsidR="00AE4EC2" w:rsidRPr="005F0DA0" w:rsidRDefault="00AE4EC2">
      <w:pPr>
        <w:rPr>
          <w:rFonts w:ascii="Times New Roman" w:hAnsi="Times New Roman" w:cs="Times New Roman"/>
          <w:sz w:val="28"/>
          <w:szCs w:val="28"/>
        </w:rPr>
      </w:pPr>
    </w:p>
    <w:p w:rsidR="00FD14B6" w:rsidRDefault="00FD14B6">
      <w:pPr>
        <w:rPr>
          <w:rFonts w:ascii="Times New Roman" w:hAnsi="Times New Roman" w:cs="Times New Roman"/>
          <w:sz w:val="28"/>
          <w:szCs w:val="28"/>
        </w:rPr>
      </w:pPr>
      <w:r>
        <w:rPr>
          <w:rFonts w:ascii="Times New Roman" w:hAnsi="Times New Roman" w:cs="Times New Roman"/>
          <w:sz w:val="28"/>
          <w:szCs w:val="28"/>
        </w:rPr>
        <w:t>This table was done in order to gain a more effective visual image of the way learning styles refer to each other and the abilities an individual demonstrates.</w:t>
      </w:r>
    </w:p>
    <w:p w:rsidR="00D1440A" w:rsidRPr="008D591D" w:rsidRDefault="00FD14B6" w:rsidP="008D591D">
      <w:pPr>
        <w:rPr>
          <w:rFonts w:ascii="Times New Roman" w:hAnsi="Times New Roman" w:cs="Times New Roman"/>
          <w:sz w:val="28"/>
          <w:szCs w:val="28"/>
        </w:rPr>
      </w:pPr>
      <w:r>
        <w:rPr>
          <w:rFonts w:ascii="Times New Roman" w:hAnsi="Times New Roman" w:cs="Times New Roman"/>
          <w:sz w:val="28"/>
          <w:szCs w:val="28"/>
        </w:rPr>
        <w:t>In this order I could describe my learning style as a combination of a few, even if that seems odd. It is because I could not strictly limit my individuality according to two or three demonstrated abilities</w:t>
      </w:r>
      <w:r w:rsidRPr="008D591D">
        <w:rPr>
          <w:rFonts w:ascii="Times New Roman" w:hAnsi="Times New Roman" w:cs="Times New Roman"/>
          <w:sz w:val="28"/>
          <w:szCs w:val="28"/>
        </w:rPr>
        <w:t>.</w:t>
      </w:r>
      <w:r w:rsidR="008D591D" w:rsidRPr="008D591D">
        <w:rPr>
          <w:rFonts w:ascii="Times New Roman" w:hAnsi="Times New Roman" w:cs="Times New Roman"/>
          <w:sz w:val="28"/>
          <w:szCs w:val="28"/>
        </w:rPr>
        <w:t xml:space="preserve"> </w:t>
      </w:r>
      <w:r w:rsidR="008D591D" w:rsidRPr="008D591D">
        <w:rPr>
          <w:rStyle w:val="tlid-translation"/>
          <w:rFonts w:ascii="Times New Roman" w:hAnsi="Times New Roman" w:cs="Times New Roman"/>
          <w:sz w:val="28"/>
          <w:szCs w:val="28"/>
          <w:lang w:val="en"/>
        </w:rPr>
        <w:t>However, I find the most pronounced think</w:t>
      </w:r>
      <w:r w:rsidR="008D591D">
        <w:rPr>
          <w:rStyle w:val="tlid-translation"/>
          <w:rFonts w:ascii="Times New Roman" w:hAnsi="Times New Roman" w:cs="Times New Roman"/>
          <w:sz w:val="28"/>
          <w:szCs w:val="28"/>
          <w:lang w:val="en"/>
        </w:rPr>
        <w:t>ing</w:t>
      </w:r>
      <w:r w:rsidR="008D591D" w:rsidRPr="008D591D">
        <w:rPr>
          <w:rStyle w:val="tlid-translation"/>
          <w:rFonts w:ascii="Times New Roman" w:hAnsi="Times New Roman" w:cs="Times New Roman"/>
          <w:sz w:val="28"/>
          <w:szCs w:val="28"/>
          <w:lang w:val="en"/>
        </w:rPr>
        <w:t xml:space="preserve"> and analy</w:t>
      </w:r>
      <w:r w:rsidR="008D591D">
        <w:rPr>
          <w:rStyle w:val="tlid-translation"/>
          <w:rFonts w:ascii="Times New Roman" w:hAnsi="Times New Roman" w:cs="Times New Roman"/>
          <w:sz w:val="28"/>
          <w:szCs w:val="28"/>
          <w:lang w:val="en"/>
        </w:rPr>
        <w:t>sing</w:t>
      </w:r>
      <w:r w:rsidR="008D591D" w:rsidRPr="008D591D">
        <w:rPr>
          <w:rStyle w:val="tlid-translation"/>
          <w:rFonts w:ascii="Times New Roman" w:hAnsi="Times New Roman" w:cs="Times New Roman"/>
          <w:sz w:val="28"/>
          <w:szCs w:val="28"/>
          <w:lang w:val="en"/>
        </w:rPr>
        <w:t xml:space="preserve"> styles</w:t>
      </w:r>
      <w:r w:rsidR="008D591D">
        <w:rPr>
          <w:rStyle w:val="tlid-translation"/>
          <w:rFonts w:ascii="Times New Roman" w:hAnsi="Times New Roman" w:cs="Times New Roman"/>
          <w:sz w:val="28"/>
          <w:szCs w:val="28"/>
          <w:lang w:val="en"/>
        </w:rPr>
        <w:t xml:space="preserve">, because I can realise a strong presence and demonstration of the abilities of </w:t>
      </w:r>
      <w:r w:rsidR="008D591D">
        <w:rPr>
          <w:rFonts w:ascii="Times New Roman" w:hAnsi="Times New Roman" w:cs="Times New Roman"/>
          <w:sz w:val="28"/>
          <w:szCs w:val="28"/>
        </w:rPr>
        <w:t>Abstract conceptualisation</w:t>
      </w:r>
      <w:r w:rsidR="008D591D">
        <w:rPr>
          <w:rFonts w:ascii="Times New Roman" w:hAnsi="Times New Roman" w:cs="Times New Roman"/>
          <w:sz w:val="28"/>
          <w:szCs w:val="28"/>
        </w:rPr>
        <w:t xml:space="preserve">, </w:t>
      </w:r>
      <w:r w:rsidR="008D591D" w:rsidRPr="00AE4FDF">
        <w:rPr>
          <w:rFonts w:ascii="Times New Roman" w:hAnsi="Times New Roman" w:cs="Times New Roman"/>
          <w:sz w:val="28"/>
          <w:szCs w:val="28"/>
        </w:rPr>
        <w:t>Active experimentation</w:t>
      </w:r>
      <w:r w:rsidR="008D591D">
        <w:rPr>
          <w:rFonts w:ascii="Times New Roman" w:hAnsi="Times New Roman" w:cs="Times New Roman"/>
          <w:sz w:val="28"/>
          <w:szCs w:val="28"/>
        </w:rPr>
        <w:t xml:space="preserve"> and </w:t>
      </w:r>
      <w:r w:rsidR="008D591D" w:rsidRPr="00AE4FDF">
        <w:rPr>
          <w:rFonts w:ascii="Times New Roman" w:hAnsi="Times New Roman" w:cs="Times New Roman"/>
          <w:sz w:val="28"/>
          <w:szCs w:val="28"/>
        </w:rPr>
        <w:t>Reflective observation</w:t>
      </w:r>
      <w:r w:rsidR="008D591D">
        <w:rPr>
          <w:rFonts w:ascii="Times New Roman" w:hAnsi="Times New Roman" w:cs="Times New Roman"/>
          <w:sz w:val="28"/>
          <w:szCs w:val="28"/>
        </w:rPr>
        <w:t xml:space="preserve">, but that doesn’t close me in these frames because the demonstrated abilities are giving me the abilities to </w:t>
      </w:r>
      <w:r w:rsidR="008D591D" w:rsidRPr="008D591D">
        <w:rPr>
          <w:rFonts w:ascii="Times New Roman" w:hAnsi="Times New Roman" w:cs="Times New Roman"/>
          <w:sz w:val="28"/>
          <w:szCs w:val="28"/>
        </w:rPr>
        <w:t xml:space="preserve">manifest to a limited level in Imagining, Experiencing and other styles. </w:t>
      </w:r>
    </w:p>
    <w:p w:rsidR="00D1440A" w:rsidRPr="008D591D" w:rsidRDefault="008D591D">
      <w:pPr>
        <w:rPr>
          <w:rFonts w:ascii="Times New Roman" w:hAnsi="Times New Roman" w:cs="Times New Roman"/>
          <w:sz w:val="28"/>
          <w:szCs w:val="28"/>
        </w:rPr>
      </w:pPr>
      <w:r w:rsidRPr="008D591D">
        <w:rPr>
          <w:rStyle w:val="tlid-translation"/>
          <w:rFonts w:ascii="Times New Roman" w:hAnsi="Times New Roman" w:cs="Times New Roman"/>
          <w:sz w:val="28"/>
          <w:szCs w:val="28"/>
          <w:lang w:val="en"/>
        </w:rPr>
        <w:t>In general, I find this theory very good, but at the same time I think that an individual cannot be strictly limited to a learning style.</w:t>
      </w:r>
    </w:p>
    <w:p w:rsidR="00D1440A" w:rsidRPr="008D591D" w:rsidRDefault="00D1440A">
      <w:pPr>
        <w:rPr>
          <w:rFonts w:ascii="Times New Roman" w:hAnsi="Times New Roman" w:cs="Times New Roman"/>
          <w:sz w:val="28"/>
          <w:szCs w:val="28"/>
        </w:rPr>
      </w:pPr>
    </w:p>
    <w:p w:rsidR="00D1440A" w:rsidRPr="005F0DA0" w:rsidRDefault="00D1440A">
      <w:pPr>
        <w:rPr>
          <w:rFonts w:ascii="Times New Roman" w:hAnsi="Times New Roman" w:cs="Times New Roman"/>
          <w:sz w:val="28"/>
          <w:szCs w:val="28"/>
        </w:rPr>
      </w:pPr>
    </w:p>
    <w:p w:rsidR="00AE4EC2" w:rsidRPr="005F0DA0" w:rsidRDefault="00AE4EC2">
      <w:pPr>
        <w:rPr>
          <w:rFonts w:ascii="Times New Roman" w:hAnsi="Times New Roman" w:cs="Times New Roman"/>
          <w:sz w:val="28"/>
          <w:szCs w:val="28"/>
        </w:rPr>
      </w:pPr>
    </w:p>
    <w:p w:rsidR="00AE4EC2" w:rsidRDefault="00AE4EC2" w:rsidP="00AE4EC2">
      <w:pPr>
        <w:pStyle w:val="Heading1"/>
        <w:rPr>
          <w:rFonts w:ascii="Times New Roman" w:hAnsi="Times New Roman" w:cs="Times New Roman"/>
          <w:sz w:val="28"/>
          <w:szCs w:val="28"/>
        </w:rPr>
      </w:pPr>
      <w:bookmarkStart w:id="7" w:name="_Toc41047239"/>
      <w:r w:rsidRPr="005F0DA0">
        <w:rPr>
          <w:rFonts w:ascii="Times New Roman" w:hAnsi="Times New Roman" w:cs="Times New Roman"/>
          <w:sz w:val="28"/>
          <w:szCs w:val="28"/>
        </w:rPr>
        <w:lastRenderedPageBreak/>
        <w:t>Conclusion</w:t>
      </w:r>
      <w:bookmarkEnd w:id="7"/>
    </w:p>
    <w:p w:rsidR="003B192D" w:rsidRDefault="003B192D" w:rsidP="003B192D">
      <w:pPr>
        <w:spacing w:before="100" w:beforeAutospacing="1" w:after="100" w:afterAutospacing="1" w:line="240" w:lineRule="auto"/>
        <w:rPr>
          <w:rFonts w:ascii="Times New Roman" w:hAnsi="Times New Roman" w:cs="Times New Roman"/>
          <w:sz w:val="28"/>
          <w:szCs w:val="28"/>
        </w:rPr>
      </w:pPr>
      <w:r>
        <w:rPr>
          <w:rFonts w:ascii="Times New Roman" w:hAnsi="Times New Roman" w:cs="Times New Roman"/>
          <w:sz w:val="28"/>
          <w:szCs w:val="28"/>
        </w:rPr>
        <w:t>This reflective evaluation made me understand that</w:t>
      </w:r>
      <w:r>
        <w:rPr>
          <w:rFonts w:ascii="Times New Roman" w:hAnsi="Times New Roman" w:cs="Times New Roman"/>
          <w:sz w:val="28"/>
          <w:szCs w:val="28"/>
        </w:rPr>
        <w:t xml:space="preserve"> while trying to</w:t>
      </w:r>
      <w:r>
        <w:rPr>
          <w:rFonts w:ascii="Times New Roman" w:hAnsi="Times New Roman" w:cs="Times New Roman"/>
          <w:sz w:val="28"/>
          <w:szCs w:val="28"/>
        </w:rPr>
        <w:t xml:space="preserve"> explain the required topics and conduct the required analysis,</w:t>
      </w:r>
      <w:r>
        <w:rPr>
          <w:rFonts w:ascii="Times New Roman" w:hAnsi="Times New Roman" w:cs="Times New Roman"/>
          <w:sz w:val="28"/>
          <w:szCs w:val="28"/>
        </w:rPr>
        <w:t xml:space="preserve"> </w:t>
      </w:r>
      <w:r>
        <w:rPr>
          <w:rFonts w:ascii="Times New Roman" w:hAnsi="Times New Roman" w:cs="Times New Roman"/>
          <w:sz w:val="28"/>
          <w:szCs w:val="28"/>
        </w:rPr>
        <w:t xml:space="preserve">as well as trying </w:t>
      </w:r>
      <w:r>
        <w:rPr>
          <w:rFonts w:ascii="Times New Roman" w:hAnsi="Times New Roman" w:cs="Times New Roman"/>
          <w:sz w:val="28"/>
          <w:szCs w:val="28"/>
        </w:rPr>
        <w:t xml:space="preserve">to be objective for others, I </w:t>
      </w:r>
      <w:r>
        <w:rPr>
          <w:rFonts w:ascii="Times New Roman" w:hAnsi="Times New Roman" w:cs="Times New Roman"/>
          <w:sz w:val="28"/>
          <w:szCs w:val="28"/>
        </w:rPr>
        <w:t>was looking</w:t>
      </w:r>
      <w:r>
        <w:rPr>
          <w:rFonts w:ascii="Times New Roman" w:hAnsi="Times New Roman" w:cs="Times New Roman"/>
          <w:sz w:val="28"/>
          <w:szCs w:val="28"/>
        </w:rPr>
        <w:t xml:space="preserve"> for </w:t>
      </w:r>
      <w:r>
        <w:rPr>
          <w:rFonts w:ascii="Times New Roman" w:hAnsi="Times New Roman" w:cs="Times New Roman"/>
          <w:sz w:val="28"/>
          <w:szCs w:val="28"/>
        </w:rPr>
        <w:t>more and</w:t>
      </w:r>
      <w:r>
        <w:rPr>
          <w:rFonts w:ascii="Times New Roman" w:hAnsi="Times New Roman" w:cs="Times New Roman"/>
          <w:sz w:val="28"/>
          <w:szCs w:val="28"/>
        </w:rPr>
        <w:t xml:space="preserve"> more information</w:t>
      </w:r>
      <w:r>
        <w:rPr>
          <w:rFonts w:ascii="Times New Roman" w:hAnsi="Times New Roman" w:cs="Times New Roman"/>
          <w:sz w:val="28"/>
          <w:szCs w:val="28"/>
        </w:rPr>
        <w:t>. This was</w:t>
      </w:r>
      <w:r>
        <w:rPr>
          <w:rFonts w:ascii="Times New Roman" w:hAnsi="Times New Roman" w:cs="Times New Roman"/>
          <w:sz w:val="28"/>
          <w:szCs w:val="28"/>
        </w:rPr>
        <w:t xml:space="preserve"> </w:t>
      </w:r>
      <w:r>
        <w:rPr>
          <w:rFonts w:ascii="Times New Roman" w:hAnsi="Times New Roman" w:cs="Times New Roman"/>
          <w:sz w:val="28"/>
          <w:szCs w:val="28"/>
        </w:rPr>
        <w:t>a very useful activity, which has enriched my own knowledge and understanding of the discussed topics. I have gained new skills too.</w:t>
      </w:r>
    </w:p>
    <w:p w:rsidR="00AB1C32" w:rsidRPr="00AB1C32" w:rsidRDefault="00AB1C32" w:rsidP="00AB1C32">
      <w:pPr>
        <w:rPr>
          <w:rFonts w:ascii="Times New Roman" w:hAnsi="Times New Roman" w:cs="Times New Roman"/>
          <w:sz w:val="28"/>
          <w:szCs w:val="28"/>
        </w:rPr>
      </w:pPr>
    </w:p>
    <w:p w:rsidR="00AB1C32" w:rsidRPr="00AB1C32" w:rsidRDefault="00AB1C32" w:rsidP="00AB1C32">
      <w:pPr>
        <w:rPr>
          <w:rFonts w:ascii="Times New Roman" w:hAnsi="Times New Roman" w:cs="Times New Roman"/>
          <w:sz w:val="28"/>
          <w:szCs w:val="28"/>
        </w:rPr>
      </w:pPr>
    </w:p>
    <w:p w:rsidR="00AB1C32" w:rsidRDefault="00AB1C32" w:rsidP="00AB1C32">
      <w:pPr>
        <w:rPr>
          <w:rFonts w:ascii="Times New Roman" w:hAnsi="Times New Roman" w:cs="Times New Roman"/>
          <w:sz w:val="28"/>
          <w:szCs w:val="28"/>
        </w:rPr>
      </w:pPr>
    </w:p>
    <w:p w:rsidR="00AB1C32" w:rsidRDefault="00AB1C32" w:rsidP="00AB1C32">
      <w:pPr>
        <w:rPr>
          <w:rFonts w:ascii="Times New Roman" w:hAnsi="Times New Roman" w:cs="Times New Roman"/>
          <w:sz w:val="28"/>
          <w:szCs w:val="28"/>
        </w:rPr>
      </w:pPr>
    </w:p>
    <w:p w:rsidR="00AB1C32" w:rsidRDefault="00AB1C32" w:rsidP="00AB1C32">
      <w:pPr>
        <w:rPr>
          <w:rFonts w:ascii="Times New Roman" w:hAnsi="Times New Roman" w:cs="Times New Roman"/>
          <w:sz w:val="28"/>
          <w:szCs w:val="28"/>
        </w:rPr>
      </w:pPr>
    </w:p>
    <w:p w:rsidR="00AB1C32" w:rsidRDefault="00AB1C32" w:rsidP="00AB1C32">
      <w:pPr>
        <w:rPr>
          <w:rFonts w:ascii="Times New Roman" w:hAnsi="Times New Roman" w:cs="Times New Roman"/>
          <w:sz w:val="28"/>
          <w:szCs w:val="28"/>
        </w:rPr>
      </w:pPr>
    </w:p>
    <w:p w:rsidR="00AB1C32" w:rsidRDefault="00AB1C32" w:rsidP="00AB1C32">
      <w:pPr>
        <w:rPr>
          <w:rFonts w:ascii="Times New Roman" w:hAnsi="Times New Roman" w:cs="Times New Roman"/>
          <w:sz w:val="28"/>
          <w:szCs w:val="28"/>
        </w:rPr>
      </w:pPr>
    </w:p>
    <w:p w:rsidR="00AB1C32" w:rsidRDefault="00AB1C32" w:rsidP="00AB1C32">
      <w:pPr>
        <w:rPr>
          <w:rFonts w:ascii="Times New Roman" w:hAnsi="Times New Roman" w:cs="Times New Roman"/>
          <w:sz w:val="28"/>
          <w:szCs w:val="28"/>
        </w:rPr>
      </w:pPr>
    </w:p>
    <w:p w:rsidR="00AB1C32" w:rsidRDefault="00AB1C32" w:rsidP="00AB1C32">
      <w:pPr>
        <w:rPr>
          <w:rFonts w:ascii="Times New Roman" w:hAnsi="Times New Roman" w:cs="Times New Roman"/>
          <w:sz w:val="28"/>
          <w:szCs w:val="28"/>
        </w:rPr>
      </w:pPr>
    </w:p>
    <w:p w:rsidR="00AB1C32" w:rsidRDefault="00AB1C32" w:rsidP="00AB1C32">
      <w:pPr>
        <w:rPr>
          <w:rFonts w:ascii="Times New Roman" w:hAnsi="Times New Roman" w:cs="Times New Roman"/>
          <w:sz w:val="28"/>
          <w:szCs w:val="28"/>
        </w:rPr>
      </w:pPr>
    </w:p>
    <w:p w:rsidR="00AB1C32" w:rsidRDefault="00AB1C32" w:rsidP="00AB1C32">
      <w:pPr>
        <w:rPr>
          <w:rFonts w:ascii="Times New Roman" w:hAnsi="Times New Roman" w:cs="Times New Roman"/>
          <w:sz w:val="28"/>
          <w:szCs w:val="28"/>
        </w:rPr>
      </w:pPr>
    </w:p>
    <w:p w:rsidR="00AB1C32" w:rsidRDefault="00AB1C32" w:rsidP="00AB1C32">
      <w:pPr>
        <w:rPr>
          <w:rFonts w:ascii="Times New Roman" w:hAnsi="Times New Roman" w:cs="Times New Roman"/>
          <w:sz w:val="28"/>
          <w:szCs w:val="28"/>
        </w:rPr>
      </w:pPr>
    </w:p>
    <w:p w:rsidR="00AB1C32" w:rsidRDefault="00AB1C32" w:rsidP="00AB1C32">
      <w:pPr>
        <w:rPr>
          <w:rFonts w:ascii="Times New Roman" w:hAnsi="Times New Roman" w:cs="Times New Roman"/>
          <w:sz w:val="28"/>
          <w:szCs w:val="28"/>
        </w:rPr>
      </w:pPr>
    </w:p>
    <w:p w:rsidR="00AB1C32" w:rsidRDefault="00AB1C32" w:rsidP="00AB1C32">
      <w:pPr>
        <w:rPr>
          <w:rFonts w:ascii="Times New Roman" w:hAnsi="Times New Roman" w:cs="Times New Roman"/>
          <w:sz w:val="28"/>
          <w:szCs w:val="28"/>
        </w:rPr>
      </w:pPr>
    </w:p>
    <w:p w:rsidR="00AB1C32" w:rsidRDefault="00AB1C32" w:rsidP="00AB1C32">
      <w:pPr>
        <w:rPr>
          <w:rFonts w:ascii="Times New Roman" w:hAnsi="Times New Roman" w:cs="Times New Roman"/>
          <w:sz w:val="28"/>
          <w:szCs w:val="28"/>
        </w:rPr>
      </w:pPr>
    </w:p>
    <w:p w:rsidR="00AB1C32" w:rsidRDefault="00AB1C32" w:rsidP="00AB1C32">
      <w:pPr>
        <w:rPr>
          <w:rFonts w:ascii="Times New Roman" w:hAnsi="Times New Roman" w:cs="Times New Roman"/>
          <w:sz w:val="28"/>
          <w:szCs w:val="28"/>
        </w:rPr>
      </w:pPr>
    </w:p>
    <w:p w:rsidR="00AB1C32" w:rsidRDefault="00AB1C32" w:rsidP="00AB1C32">
      <w:pPr>
        <w:rPr>
          <w:rFonts w:ascii="Times New Roman" w:hAnsi="Times New Roman" w:cs="Times New Roman"/>
          <w:sz w:val="28"/>
          <w:szCs w:val="28"/>
        </w:rPr>
      </w:pPr>
    </w:p>
    <w:p w:rsidR="00AB1C32" w:rsidRDefault="00AB1C32" w:rsidP="00AB1C32">
      <w:pPr>
        <w:rPr>
          <w:rFonts w:ascii="Times New Roman" w:hAnsi="Times New Roman" w:cs="Times New Roman"/>
          <w:sz w:val="28"/>
          <w:szCs w:val="28"/>
        </w:rPr>
      </w:pPr>
    </w:p>
    <w:p w:rsidR="00AB1C32" w:rsidRDefault="00AB1C32" w:rsidP="00AB1C32">
      <w:pPr>
        <w:rPr>
          <w:rFonts w:ascii="Times New Roman" w:hAnsi="Times New Roman" w:cs="Times New Roman"/>
          <w:sz w:val="28"/>
          <w:szCs w:val="28"/>
        </w:rPr>
      </w:pPr>
    </w:p>
    <w:p w:rsidR="00AB1C32" w:rsidRDefault="00AB1C32" w:rsidP="00AB1C32">
      <w:pPr>
        <w:rPr>
          <w:rFonts w:ascii="Times New Roman" w:hAnsi="Times New Roman" w:cs="Times New Roman"/>
          <w:sz w:val="28"/>
          <w:szCs w:val="28"/>
        </w:rPr>
      </w:pPr>
    </w:p>
    <w:p w:rsidR="00AB1C32" w:rsidRDefault="00AB1C32" w:rsidP="00AB1C32">
      <w:pPr>
        <w:rPr>
          <w:rFonts w:ascii="Times New Roman" w:hAnsi="Times New Roman" w:cs="Times New Roman"/>
          <w:sz w:val="28"/>
          <w:szCs w:val="28"/>
        </w:rPr>
      </w:pPr>
    </w:p>
    <w:p w:rsidR="00AB1C32" w:rsidRDefault="00AB1C32" w:rsidP="00AB1C32">
      <w:pPr>
        <w:rPr>
          <w:rFonts w:ascii="Times New Roman" w:hAnsi="Times New Roman" w:cs="Times New Roman"/>
          <w:sz w:val="28"/>
          <w:szCs w:val="28"/>
        </w:rPr>
      </w:pPr>
    </w:p>
    <w:sdt>
      <w:sdtPr>
        <w:id w:val="-2010966820"/>
        <w:docPartObj>
          <w:docPartGallery w:val="Bibliographies"/>
          <w:docPartUnique/>
        </w:docPartObj>
      </w:sdtPr>
      <w:sdtEndPr>
        <w:rPr>
          <w:rFonts w:asciiTheme="minorHAnsi" w:eastAsiaTheme="minorHAnsi" w:hAnsiTheme="minorHAnsi" w:cstheme="minorBidi"/>
          <w:color w:val="auto"/>
          <w:sz w:val="22"/>
          <w:szCs w:val="22"/>
        </w:rPr>
      </w:sdtEndPr>
      <w:sdtContent>
        <w:p w:rsidR="00AB1C32" w:rsidRDefault="00AB1C32">
          <w:pPr>
            <w:pStyle w:val="Heading1"/>
          </w:pPr>
          <w:r>
            <w:t>References</w:t>
          </w:r>
        </w:p>
        <w:sdt>
          <w:sdtPr>
            <w:id w:val="-573587230"/>
            <w:bibliography/>
          </w:sdtPr>
          <w:sdtContent>
            <w:p w:rsidR="00AB1C32" w:rsidRDefault="00AB1C32" w:rsidP="00AB1C32">
              <w:pPr>
                <w:pStyle w:val="Bibliography"/>
                <w:rPr>
                  <w:noProof/>
                  <w:sz w:val="24"/>
                  <w:szCs w:val="24"/>
                </w:rPr>
              </w:pPr>
              <w:r>
                <w:fldChar w:fldCharType="begin"/>
              </w:r>
              <w:r>
                <w:instrText xml:space="preserve"> BIBLIOGRAPHY </w:instrText>
              </w:r>
              <w:r>
                <w:fldChar w:fldCharType="separate"/>
              </w:r>
              <w:r>
                <w:rPr>
                  <w:noProof/>
                </w:rPr>
                <w:t xml:space="preserve">Jarrett, C., 2018. </w:t>
              </w:r>
              <w:r>
                <w:rPr>
                  <w:i/>
                  <w:iCs/>
                  <w:noProof/>
                </w:rPr>
                <w:t xml:space="preserve">Learning by teaching others is extremely effective – a new study tested a key reason why. </w:t>
              </w:r>
              <w:r>
                <w:rPr>
                  <w:noProof/>
                </w:rPr>
                <w:t xml:space="preserve">[Online] </w:t>
              </w:r>
              <w:r>
                <w:rPr>
                  <w:noProof/>
                </w:rPr>
                <w:br/>
                <w:t xml:space="preserve">Available at: </w:t>
              </w:r>
              <w:r>
                <w:rPr>
                  <w:noProof/>
                  <w:u w:val="single"/>
                </w:rPr>
                <w:t>https://digest.bps.org.uk/2018/05/04/learning-by-teaching-others-is-extremely-effective-a-new-study-tested-a-key-reason-why/</w:t>
              </w:r>
              <w:r>
                <w:rPr>
                  <w:noProof/>
                </w:rPr>
                <w:br/>
                <w:t>[Accessed 21 May 2020].</w:t>
              </w:r>
            </w:p>
            <w:p w:rsidR="00AB1C32" w:rsidRDefault="00AB1C32" w:rsidP="00AB1C32">
              <w:pPr>
                <w:pStyle w:val="Bibliography"/>
                <w:rPr>
                  <w:noProof/>
                </w:rPr>
              </w:pPr>
              <w:r>
                <w:rPr>
                  <w:noProof/>
                </w:rPr>
                <w:t xml:space="preserve">Kolb, D. A., 2014. </w:t>
              </w:r>
              <w:r>
                <w:rPr>
                  <w:i/>
                  <w:iCs/>
                  <w:noProof/>
                </w:rPr>
                <w:t xml:space="preserve">Experiential Learning: Experience as the Source of Learning and Development. </w:t>
              </w:r>
              <w:r>
                <w:rPr>
                  <w:noProof/>
                </w:rPr>
                <w:t>Second ed. New Jersey: Pearson Education Inc.</w:t>
              </w:r>
            </w:p>
            <w:p w:rsidR="00AB1C32" w:rsidRDefault="00AB1C32" w:rsidP="00AB1C32">
              <w:pPr>
                <w:pStyle w:val="Bibliography"/>
                <w:rPr>
                  <w:noProof/>
                </w:rPr>
              </w:pPr>
              <w:r>
                <w:rPr>
                  <w:noProof/>
                </w:rPr>
                <w:t xml:space="preserve">The University of Sheffield, 2020. </w:t>
              </w:r>
              <w:r>
                <w:rPr>
                  <w:i/>
                  <w:iCs/>
                  <w:noProof/>
                </w:rPr>
                <w:t xml:space="preserve">Reflective Practice. </w:t>
              </w:r>
              <w:r>
                <w:rPr>
                  <w:noProof/>
                </w:rPr>
                <w:t xml:space="preserve">[Online] </w:t>
              </w:r>
              <w:r>
                <w:rPr>
                  <w:noProof/>
                </w:rPr>
                <w:br/>
                <w:t xml:space="preserve">Available at: </w:t>
              </w:r>
              <w:r>
                <w:rPr>
                  <w:noProof/>
                  <w:u w:val="single"/>
                </w:rPr>
                <w:t>https://www.sheffield.ac.uk/ssid/301/study-skills/university-study/reflective-practice</w:t>
              </w:r>
              <w:r>
                <w:rPr>
                  <w:noProof/>
                </w:rPr>
                <w:br/>
                <w:t>[Accessed 21 May 2020].</w:t>
              </w:r>
            </w:p>
            <w:p w:rsidR="00AB1C32" w:rsidRDefault="00AB1C32" w:rsidP="00AB1C32">
              <w:r>
                <w:rPr>
                  <w:b/>
                  <w:bCs/>
                  <w:noProof/>
                </w:rPr>
                <w:fldChar w:fldCharType="end"/>
              </w:r>
            </w:p>
          </w:sdtContent>
        </w:sdt>
      </w:sdtContent>
    </w:sdt>
    <w:p w:rsidR="00AB1C32" w:rsidRDefault="00AB1C32" w:rsidP="00AB1C32">
      <w:pPr>
        <w:rPr>
          <w:rFonts w:ascii="Times New Roman" w:hAnsi="Times New Roman" w:cs="Times New Roman"/>
          <w:sz w:val="28"/>
          <w:szCs w:val="28"/>
        </w:rPr>
      </w:pPr>
      <w:bookmarkStart w:id="8" w:name="_GoBack"/>
      <w:bookmarkEnd w:id="8"/>
    </w:p>
    <w:p w:rsidR="00AB1C32" w:rsidRDefault="00AB1C32" w:rsidP="00AB1C32">
      <w:pPr>
        <w:rPr>
          <w:rFonts w:ascii="Times New Roman" w:hAnsi="Times New Roman" w:cs="Times New Roman"/>
          <w:sz w:val="28"/>
          <w:szCs w:val="28"/>
        </w:rPr>
      </w:pPr>
    </w:p>
    <w:p w:rsidR="00AB1C32" w:rsidRPr="00AB1C32" w:rsidRDefault="00AB1C32" w:rsidP="00AB1C32">
      <w:pPr>
        <w:rPr>
          <w:rFonts w:ascii="Times New Roman" w:hAnsi="Times New Roman" w:cs="Times New Roman"/>
          <w:sz w:val="28"/>
          <w:szCs w:val="28"/>
        </w:rPr>
      </w:pPr>
    </w:p>
    <w:sectPr w:rsidR="00AB1C32" w:rsidRPr="00AB1C3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C5C85" w:rsidRDefault="005C5C85" w:rsidP="00AB1C32">
      <w:pPr>
        <w:spacing w:after="0" w:line="240" w:lineRule="auto"/>
      </w:pPr>
      <w:r>
        <w:separator/>
      </w:r>
    </w:p>
  </w:endnote>
  <w:endnote w:type="continuationSeparator" w:id="0">
    <w:p w:rsidR="005C5C85" w:rsidRDefault="005C5C85" w:rsidP="00AB1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2397792"/>
      <w:docPartObj>
        <w:docPartGallery w:val="Page Numbers (Bottom of Page)"/>
        <w:docPartUnique/>
      </w:docPartObj>
    </w:sdtPr>
    <w:sdtEndPr>
      <w:rPr>
        <w:noProof/>
      </w:rPr>
    </w:sdtEndPr>
    <w:sdtContent>
      <w:p w:rsidR="00AB1C32" w:rsidRDefault="00AB1C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AB1C32" w:rsidRDefault="00AB1C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C5C85" w:rsidRDefault="005C5C85" w:rsidP="00AB1C32">
      <w:pPr>
        <w:spacing w:after="0" w:line="240" w:lineRule="auto"/>
      </w:pPr>
      <w:r>
        <w:separator/>
      </w:r>
    </w:p>
  </w:footnote>
  <w:footnote w:type="continuationSeparator" w:id="0">
    <w:p w:rsidR="005C5C85" w:rsidRDefault="005C5C85" w:rsidP="00AB1C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AD6E51"/>
    <w:multiLevelType w:val="multilevel"/>
    <w:tmpl w:val="6A440D6E"/>
    <w:lvl w:ilvl="0">
      <w:start w:val="1"/>
      <w:numFmt w:val="decimal"/>
      <w:lvlText w:val="%1."/>
      <w:lvlJc w:val="left"/>
      <w:pPr>
        <w:tabs>
          <w:tab w:val="num" w:pos="720"/>
        </w:tabs>
        <w:ind w:left="720" w:hanging="360"/>
      </w:pPr>
      <w:rPr>
        <w:rFonts w:ascii="Times New Roman" w:eastAsia="Times New Roman" w:hAnsi="Times New Roman" w:cs="Times New Roman"/>
        <w:sz w:val="28"/>
        <w:szCs w:val="28"/>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B404FC"/>
    <w:multiLevelType w:val="hybridMultilevel"/>
    <w:tmpl w:val="488EF7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3D6"/>
    <w:rsid w:val="000870CC"/>
    <w:rsid w:val="00091181"/>
    <w:rsid w:val="00144236"/>
    <w:rsid w:val="00171866"/>
    <w:rsid w:val="001A4173"/>
    <w:rsid w:val="00235C2E"/>
    <w:rsid w:val="002E002A"/>
    <w:rsid w:val="00383B41"/>
    <w:rsid w:val="003B192D"/>
    <w:rsid w:val="004D30E1"/>
    <w:rsid w:val="00513422"/>
    <w:rsid w:val="005B0EE3"/>
    <w:rsid w:val="005C5C85"/>
    <w:rsid w:val="005D3141"/>
    <w:rsid w:val="005F0DA0"/>
    <w:rsid w:val="00606B15"/>
    <w:rsid w:val="006335CF"/>
    <w:rsid w:val="00633A93"/>
    <w:rsid w:val="00646373"/>
    <w:rsid w:val="006D49AC"/>
    <w:rsid w:val="00785BFE"/>
    <w:rsid w:val="007B5B5D"/>
    <w:rsid w:val="007D390D"/>
    <w:rsid w:val="00855BAE"/>
    <w:rsid w:val="00866294"/>
    <w:rsid w:val="00881C64"/>
    <w:rsid w:val="00881EFF"/>
    <w:rsid w:val="00895FA6"/>
    <w:rsid w:val="008D591D"/>
    <w:rsid w:val="009D64F2"/>
    <w:rsid w:val="00A03FC8"/>
    <w:rsid w:val="00A414BF"/>
    <w:rsid w:val="00A73B56"/>
    <w:rsid w:val="00A83C7A"/>
    <w:rsid w:val="00AB1C32"/>
    <w:rsid w:val="00AB6224"/>
    <w:rsid w:val="00AE0EC0"/>
    <w:rsid w:val="00AE4EC2"/>
    <w:rsid w:val="00AE4FDF"/>
    <w:rsid w:val="00B72F18"/>
    <w:rsid w:val="00B7520F"/>
    <w:rsid w:val="00BA6E8C"/>
    <w:rsid w:val="00BD482D"/>
    <w:rsid w:val="00CB3AFA"/>
    <w:rsid w:val="00CE6B9E"/>
    <w:rsid w:val="00D1440A"/>
    <w:rsid w:val="00D15502"/>
    <w:rsid w:val="00DD7878"/>
    <w:rsid w:val="00E71DF8"/>
    <w:rsid w:val="00EB64B0"/>
    <w:rsid w:val="00EC2A20"/>
    <w:rsid w:val="00EE0020"/>
    <w:rsid w:val="00EF70A4"/>
    <w:rsid w:val="00F2753F"/>
    <w:rsid w:val="00F74848"/>
    <w:rsid w:val="00F963D6"/>
    <w:rsid w:val="00FA11AC"/>
    <w:rsid w:val="00FC076F"/>
    <w:rsid w:val="00FD14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A25F4"/>
  <w15:chartTrackingRefBased/>
  <w15:docId w15:val="{0E2E9712-4250-4868-B36B-630508A0B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3D6"/>
  </w:style>
  <w:style w:type="paragraph" w:styleId="Heading1">
    <w:name w:val="heading 1"/>
    <w:basedOn w:val="Normal"/>
    <w:next w:val="Normal"/>
    <w:link w:val="Heading1Char"/>
    <w:uiPriority w:val="9"/>
    <w:qFormat/>
    <w:rsid w:val="00AE4E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963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E4EC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72F18"/>
    <w:pPr>
      <w:ind w:left="720"/>
      <w:contextualSpacing/>
    </w:pPr>
  </w:style>
  <w:style w:type="paragraph" w:styleId="TOCHeading">
    <w:name w:val="TOC Heading"/>
    <w:basedOn w:val="Heading1"/>
    <w:next w:val="Normal"/>
    <w:uiPriority w:val="39"/>
    <w:unhideWhenUsed/>
    <w:qFormat/>
    <w:rsid w:val="00F74848"/>
    <w:pPr>
      <w:outlineLvl w:val="9"/>
    </w:pPr>
    <w:rPr>
      <w:lang w:val="en-US"/>
    </w:rPr>
  </w:style>
  <w:style w:type="paragraph" w:styleId="TOC1">
    <w:name w:val="toc 1"/>
    <w:basedOn w:val="Normal"/>
    <w:next w:val="Normal"/>
    <w:autoRedefine/>
    <w:uiPriority w:val="39"/>
    <w:unhideWhenUsed/>
    <w:rsid w:val="00F74848"/>
    <w:pPr>
      <w:spacing w:after="100"/>
    </w:pPr>
  </w:style>
  <w:style w:type="character" w:styleId="Hyperlink">
    <w:name w:val="Hyperlink"/>
    <w:basedOn w:val="DefaultParagraphFont"/>
    <w:uiPriority w:val="99"/>
    <w:unhideWhenUsed/>
    <w:rsid w:val="00F74848"/>
    <w:rPr>
      <w:color w:val="0563C1" w:themeColor="hyperlink"/>
      <w:u w:val="single"/>
    </w:rPr>
  </w:style>
  <w:style w:type="character" w:customStyle="1" w:styleId="tlid-translation">
    <w:name w:val="tlid-translation"/>
    <w:basedOn w:val="DefaultParagraphFont"/>
    <w:rsid w:val="00881C64"/>
  </w:style>
  <w:style w:type="paragraph" w:styleId="Bibliography">
    <w:name w:val="Bibliography"/>
    <w:basedOn w:val="Normal"/>
    <w:next w:val="Normal"/>
    <w:uiPriority w:val="37"/>
    <w:unhideWhenUsed/>
    <w:rsid w:val="00AB1C32"/>
  </w:style>
  <w:style w:type="paragraph" w:styleId="Header">
    <w:name w:val="header"/>
    <w:basedOn w:val="Normal"/>
    <w:link w:val="HeaderChar"/>
    <w:uiPriority w:val="99"/>
    <w:unhideWhenUsed/>
    <w:rsid w:val="00AB1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1C32"/>
  </w:style>
  <w:style w:type="paragraph" w:styleId="Footer">
    <w:name w:val="footer"/>
    <w:basedOn w:val="Normal"/>
    <w:link w:val="FooterChar"/>
    <w:uiPriority w:val="99"/>
    <w:unhideWhenUsed/>
    <w:rsid w:val="00AB1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1C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84636">
      <w:bodyDiv w:val="1"/>
      <w:marLeft w:val="0"/>
      <w:marRight w:val="0"/>
      <w:marTop w:val="0"/>
      <w:marBottom w:val="0"/>
      <w:divBdr>
        <w:top w:val="none" w:sz="0" w:space="0" w:color="auto"/>
        <w:left w:val="none" w:sz="0" w:space="0" w:color="auto"/>
        <w:bottom w:val="none" w:sz="0" w:space="0" w:color="auto"/>
        <w:right w:val="none" w:sz="0" w:space="0" w:color="auto"/>
      </w:divBdr>
    </w:div>
    <w:div w:id="82651197">
      <w:bodyDiv w:val="1"/>
      <w:marLeft w:val="0"/>
      <w:marRight w:val="0"/>
      <w:marTop w:val="0"/>
      <w:marBottom w:val="0"/>
      <w:divBdr>
        <w:top w:val="none" w:sz="0" w:space="0" w:color="auto"/>
        <w:left w:val="none" w:sz="0" w:space="0" w:color="auto"/>
        <w:bottom w:val="none" w:sz="0" w:space="0" w:color="auto"/>
        <w:right w:val="none" w:sz="0" w:space="0" w:color="auto"/>
      </w:divBdr>
    </w:div>
    <w:div w:id="178352719">
      <w:bodyDiv w:val="1"/>
      <w:marLeft w:val="0"/>
      <w:marRight w:val="0"/>
      <w:marTop w:val="0"/>
      <w:marBottom w:val="0"/>
      <w:divBdr>
        <w:top w:val="none" w:sz="0" w:space="0" w:color="auto"/>
        <w:left w:val="none" w:sz="0" w:space="0" w:color="auto"/>
        <w:bottom w:val="none" w:sz="0" w:space="0" w:color="auto"/>
        <w:right w:val="none" w:sz="0" w:space="0" w:color="auto"/>
      </w:divBdr>
    </w:div>
    <w:div w:id="1062874025">
      <w:bodyDiv w:val="1"/>
      <w:marLeft w:val="0"/>
      <w:marRight w:val="0"/>
      <w:marTop w:val="0"/>
      <w:marBottom w:val="0"/>
      <w:divBdr>
        <w:top w:val="none" w:sz="0" w:space="0" w:color="auto"/>
        <w:left w:val="none" w:sz="0" w:space="0" w:color="auto"/>
        <w:bottom w:val="none" w:sz="0" w:space="0" w:color="auto"/>
        <w:right w:val="none" w:sz="0" w:space="0" w:color="auto"/>
      </w:divBdr>
    </w:div>
    <w:div w:id="1586645421">
      <w:bodyDiv w:val="1"/>
      <w:marLeft w:val="0"/>
      <w:marRight w:val="0"/>
      <w:marTop w:val="0"/>
      <w:marBottom w:val="0"/>
      <w:divBdr>
        <w:top w:val="none" w:sz="0" w:space="0" w:color="auto"/>
        <w:left w:val="none" w:sz="0" w:space="0" w:color="auto"/>
        <w:bottom w:val="none" w:sz="0" w:space="0" w:color="auto"/>
        <w:right w:val="none" w:sz="0" w:space="0" w:color="auto"/>
      </w:divBdr>
      <w:divsChild>
        <w:div w:id="840194340">
          <w:marLeft w:val="0"/>
          <w:marRight w:val="0"/>
          <w:marTop w:val="0"/>
          <w:marBottom w:val="0"/>
          <w:divBdr>
            <w:top w:val="none" w:sz="0" w:space="0" w:color="auto"/>
            <w:left w:val="none" w:sz="0" w:space="0" w:color="auto"/>
            <w:bottom w:val="none" w:sz="0" w:space="0" w:color="auto"/>
            <w:right w:val="none" w:sz="0" w:space="0" w:color="auto"/>
          </w:divBdr>
          <w:divsChild>
            <w:div w:id="199891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363774">
      <w:bodyDiv w:val="1"/>
      <w:marLeft w:val="0"/>
      <w:marRight w:val="0"/>
      <w:marTop w:val="0"/>
      <w:marBottom w:val="0"/>
      <w:divBdr>
        <w:top w:val="none" w:sz="0" w:space="0" w:color="auto"/>
        <w:left w:val="none" w:sz="0" w:space="0" w:color="auto"/>
        <w:bottom w:val="none" w:sz="0" w:space="0" w:color="auto"/>
        <w:right w:val="none" w:sz="0" w:space="0" w:color="auto"/>
      </w:divBdr>
    </w:div>
    <w:div w:id="1880899918">
      <w:bodyDiv w:val="1"/>
      <w:marLeft w:val="0"/>
      <w:marRight w:val="0"/>
      <w:marTop w:val="0"/>
      <w:marBottom w:val="0"/>
      <w:divBdr>
        <w:top w:val="none" w:sz="0" w:space="0" w:color="auto"/>
        <w:left w:val="none" w:sz="0" w:space="0" w:color="auto"/>
        <w:bottom w:val="none" w:sz="0" w:space="0" w:color="auto"/>
        <w:right w:val="none" w:sz="0" w:space="0" w:color="auto"/>
      </w:divBdr>
    </w:div>
    <w:div w:id="1956398353">
      <w:bodyDiv w:val="1"/>
      <w:marLeft w:val="0"/>
      <w:marRight w:val="0"/>
      <w:marTop w:val="0"/>
      <w:marBottom w:val="0"/>
      <w:divBdr>
        <w:top w:val="none" w:sz="0" w:space="0" w:color="auto"/>
        <w:left w:val="none" w:sz="0" w:space="0" w:color="auto"/>
        <w:bottom w:val="none" w:sz="0" w:space="0" w:color="auto"/>
        <w:right w:val="none" w:sz="0" w:space="0" w:color="auto"/>
      </w:divBdr>
    </w:div>
    <w:div w:id="2047367996">
      <w:bodyDiv w:val="1"/>
      <w:marLeft w:val="0"/>
      <w:marRight w:val="0"/>
      <w:marTop w:val="0"/>
      <w:marBottom w:val="0"/>
      <w:divBdr>
        <w:top w:val="none" w:sz="0" w:space="0" w:color="auto"/>
        <w:left w:val="none" w:sz="0" w:space="0" w:color="auto"/>
        <w:bottom w:val="none" w:sz="0" w:space="0" w:color="auto"/>
        <w:right w:val="none" w:sz="0" w:space="0" w:color="auto"/>
      </w:divBdr>
    </w:div>
    <w:div w:id="2107188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The202</b:Tag>
    <b:SourceType>InternetSite</b:SourceType>
    <b:Guid>{76D6174C-4EDC-4782-9310-722BC7751958}</b:Guid>
    <b:Author>
      <b:Author>
        <b:Corporate>The University of Sheffield</b:Corporate>
      </b:Author>
    </b:Author>
    <b:Title>Reflective Practice</b:Title>
    <b:Year>2020</b:Year>
    <b:YearAccessed>2020</b:YearAccessed>
    <b:MonthAccessed>May</b:MonthAccessed>
    <b:DayAccessed>21</b:DayAccessed>
    <b:URL>https://www.sheffield.ac.uk/ssid/301/study-skills/university-study/reflective-practice</b:URL>
    <b:RefOrder>1</b:RefOrder>
  </b:Source>
  <b:Source>
    <b:Tag>Chr182</b:Tag>
    <b:SourceType>InternetSite</b:SourceType>
    <b:Guid>{A50828C9-56F4-4691-BC62-818190C80BDF}</b:Guid>
    <b:Author>
      <b:Author>
        <b:NameList>
          <b:Person>
            <b:Last>Jarrett</b:Last>
            <b:First>Christian</b:First>
          </b:Person>
        </b:NameList>
      </b:Author>
    </b:Author>
    <b:Title>Learning by teaching others is extremely effective – a new study tested a key reason why</b:Title>
    <b:Year>2018</b:Year>
    <b:YearAccessed>2020</b:YearAccessed>
    <b:MonthAccessed>May</b:MonthAccessed>
    <b:DayAccessed>21</b:DayAccessed>
    <b:URL>https://digest.bps.org.uk/2018/05/04/learning-by-teaching-others-is-extremely-effective-a-new-study-tested-a-key-reason-why/</b:URL>
    <b:RefOrder>2</b:RefOrder>
  </b:Source>
  <b:Source>
    <b:Tag>Dav14</b:Tag>
    <b:SourceType>Book</b:SourceType>
    <b:Guid>{0EB39072-49C6-45F2-B31C-6D26648D06BC}</b:Guid>
    <b:Title>Experiential Learning: Experience as the Source of Learning and Development</b:Title>
    <b:Year>2014</b:Year>
    <b:Author>
      <b:Author>
        <b:NameList>
          <b:Person>
            <b:Last>Kolb</b:Last>
            <b:First>David</b:First>
            <b:Middle>A.</b:Middle>
          </b:Person>
        </b:NameList>
      </b:Author>
    </b:Author>
    <b:City>New Jersey</b:City>
    <b:Publisher>Pearson Education Inc</b:Publisher>
    <b:Edition>Second</b:Edition>
    <b:RefOrder>3</b:RefOrder>
  </b:Source>
</b:Sources>
</file>

<file path=customXml/itemProps1.xml><?xml version="1.0" encoding="utf-8"?>
<ds:datastoreItem xmlns:ds="http://schemas.openxmlformats.org/officeDocument/2006/customXml" ds:itemID="{4F593032-5F01-4D41-97CB-72E36FA2F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11</Pages>
  <Words>2147</Words>
  <Characters>12240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Lyudmila</dc:creator>
  <cp:keywords/>
  <dc:description/>
  <cp:lastModifiedBy>Lyudmila</cp:lastModifiedBy>
  <cp:revision>28</cp:revision>
  <dcterms:created xsi:type="dcterms:W3CDTF">2020-05-22T03:20:00Z</dcterms:created>
  <dcterms:modified xsi:type="dcterms:W3CDTF">2020-05-22T12:41:00Z</dcterms:modified>
</cp:coreProperties>
</file>