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6B95E2E5"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w:t>
      </w:r>
      <w:r w:rsidR="0043598A">
        <w:rPr>
          <w:rFonts w:ascii="Arial" w:hAnsi="Arial" w:cs="Arial"/>
          <w:sz w:val="22"/>
          <w:szCs w:val="22"/>
        </w:rPr>
        <w:t>,</w:t>
      </w:r>
      <w:r w:rsidR="00EF6306" w:rsidRPr="004C3A0B">
        <w:rPr>
          <w:rFonts w:ascii="Arial" w:hAnsi="Arial" w:cs="Arial"/>
          <w:sz w:val="22"/>
          <w:szCs w:val="22"/>
        </w:rPr>
        <w:t xml:space="preserve">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6B37A74" w:rsidR="005E6C44" w:rsidRPr="004C3A0B" w:rsidRDefault="001800F5" w:rsidP="003F6F7B">
            <w:pPr>
              <w:rPr>
                <w:rFonts w:ascii="Arial" w:hAnsi="Arial" w:cs="Arial"/>
                <w:sz w:val="22"/>
                <w:szCs w:val="22"/>
              </w:rPr>
            </w:pPr>
            <w:r>
              <w:rPr>
                <w:rFonts w:ascii="Arial" w:hAnsi="Arial" w:cs="Arial"/>
                <w:sz w:val="22"/>
                <w:szCs w:val="22"/>
              </w:rPr>
              <w:t>Misbah Hafeez</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1D807D3" w:rsidR="005E6C44" w:rsidRDefault="00026BC7" w:rsidP="003F6F7B">
            <w:pPr>
              <w:rPr>
                <w:rFonts w:ascii="Arial" w:hAnsi="Arial" w:cs="Arial"/>
                <w:sz w:val="22"/>
                <w:szCs w:val="22"/>
              </w:rPr>
            </w:pPr>
            <w:r>
              <w:rPr>
                <w:rFonts w:ascii="Arial" w:hAnsi="Arial" w:cs="Arial"/>
                <w:sz w:val="22"/>
                <w:szCs w:val="22"/>
              </w:rPr>
              <w:t>2427255</w:t>
            </w:r>
          </w:p>
          <w:p w14:paraId="6D16D89E" w14:textId="507278A1"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2B2A30D" w:rsidR="005E6C44" w:rsidRPr="004C3A0B" w:rsidRDefault="00E239B2" w:rsidP="003F6F7B">
            <w:pPr>
              <w:rPr>
                <w:rFonts w:ascii="Arial" w:hAnsi="Arial" w:cs="Arial"/>
                <w:sz w:val="22"/>
                <w:szCs w:val="22"/>
              </w:rPr>
            </w:pPr>
            <w:hyperlink r:id="rId11" w:history="1">
              <w:r w:rsidRPr="00CF22D2">
                <w:rPr>
                  <w:rStyle w:val="Hyperlink"/>
                  <w:rFonts w:ascii="Arial" w:hAnsi="Arial" w:cs="Arial"/>
                  <w:sz w:val="22"/>
                  <w:szCs w:val="22"/>
                </w:rPr>
                <w:t>Khanmisbahkhan1997@gmail.com</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0A87B12" w:rsidR="005E6C44" w:rsidRPr="004C3A0B" w:rsidRDefault="001800F5"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C999FE8" w:rsidR="005E6C44" w:rsidRPr="004C3A0B" w:rsidRDefault="00026BC7" w:rsidP="003F6F7B">
            <w:pPr>
              <w:rPr>
                <w:rFonts w:ascii="Arial" w:hAnsi="Arial" w:cs="Arial"/>
                <w:sz w:val="22"/>
                <w:szCs w:val="22"/>
              </w:rPr>
            </w:pPr>
            <w:r>
              <w:rPr>
                <w:rFonts w:ascii="Arial" w:hAnsi="Arial" w:cs="Arial"/>
                <w:sz w:val="22"/>
                <w:szCs w:val="22"/>
              </w:rPr>
              <w:t>Sir, Shahrukh Irfan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31BF44F" w:rsidR="005E6C44" w:rsidRPr="00DD0929" w:rsidRDefault="001E121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D98084B" w:rsidR="005E6C44" w:rsidRPr="004C3A0B" w:rsidRDefault="001E121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A3340DE" w:rsidR="004C3D85" w:rsidRPr="004C3A0B" w:rsidRDefault="00940A6A" w:rsidP="003C07E3">
            <w:pPr>
              <w:rPr>
                <w:rFonts w:ascii="Arial" w:hAnsi="Arial" w:cs="Arial"/>
                <w:sz w:val="22"/>
                <w:szCs w:val="22"/>
              </w:rPr>
            </w:pPr>
            <w:r w:rsidRPr="00940A6A">
              <w:rPr>
                <w:rFonts w:ascii="Arial" w:hAnsi="Arial" w:cs="Arial"/>
                <w:sz w:val="22"/>
                <w:szCs w:val="22"/>
              </w:rPr>
              <w:t>Determining the impact of working capital on profitability in publicly listed companies: A case of the Retail Sector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BCE846E" w:rsidR="004C3D85" w:rsidRPr="00D839CD" w:rsidRDefault="001B192A" w:rsidP="003C07E3">
            <w:pPr>
              <w:rPr>
                <w:rFonts w:ascii="Arial" w:hAnsi="Arial" w:cs="Arial"/>
                <w:sz w:val="22"/>
                <w:szCs w:val="22"/>
              </w:rPr>
            </w:pPr>
            <w:r>
              <w:rPr>
                <w:rFonts w:ascii="Arial" w:hAnsi="Arial" w:cs="Arial"/>
                <w:sz w:val="22"/>
                <w:szCs w:val="22"/>
              </w:rPr>
              <w:t>18</w:t>
            </w:r>
            <w:r w:rsidR="009644D4">
              <w:rPr>
                <w:rFonts w:ascii="Arial" w:hAnsi="Arial" w:cs="Arial"/>
                <w:sz w:val="22"/>
                <w:szCs w:val="22"/>
              </w:rPr>
              <w:t xml:space="preserve"> February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8A69286" w:rsidR="004C3D85" w:rsidRPr="004C3A0B" w:rsidRDefault="009644D4" w:rsidP="003C07E3">
            <w:pPr>
              <w:rPr>
                <w:rFonts w:ascii="Arial" w:hAnsi="Arial" w:cs="Arial"/>
                <w:sz w:val="22"/>
                <w:szCs w:val="22"/>
              </w:rPr>
            </w:pPr>
            <w:r>
              <w:rPr>
                <w:rFonts w:ascii="Arial" w:hAnsi="Arial" w:cs="Arial"/>
                <w:sz w:val="22"/>
                <w:szCs w:val="22"/>
              </w:rPr>
              <w:t>8 June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FF72465" w14:textId="3E26ACBA" w:rsidR="006874C5" w:rsidRDefault="006874C5" w:rsidP="006874C5">
            <w:pPr>
              <w:pStyle w:val="TableParagraph"/>
              <w:spacing w:before="229"/>
            </w:pPr>
            <w:r>
              <w:t>In companies in the highly competitive market, to maintain profitability and operational performance,</w:t>
            </w:r>
            <w:r>
              <w:rPr>
                <w:spacing w:val="-4"/>
              </w:rPr>
              <w:t xml:space="preserve"> </w:t>
            </w:r>
            <w:r>
              <w:t>it</w:t>
            </w:r>
            <w:r>
              <w:rPr>
                <w:spacing w:val="-1"/>
              </w:rPr>
              <w:t xml:space="preserve"> </w:t>
            </w:r>
            <w:r>
              <w:t>is</w:t>
            </w:r>
            <w:r>
              <w:rPr>
                <w:spacing w:val="-6"/>
              </w:rPr>
              <w:t xml:space="preserve"> </w:t>
            </w:r>
            <w:r>
              <w:t>necessary</w:t>
            </w:r>
            <w:r>
              <w:rPr>
                <w:spacing w:val="-4"/>
              </w:rPr>
              <w:t xml:space="preserve"> </w:t>
            </w:r>
            <w:r>
              <w:t>to</w:t>
            </w:r>
            <w:r>
              <w:rPr>
                <w:spacing w:val="-2"/>
              </w:rPr>
              <w:t xml:space="preserve"> </w:t>
            </w:r>
            <w:r>
              <w:t>manage</w:t>
            </w:r>
            <w:r>
              <w:rPr>
                <w:spacing w:val="-5"/>
              </w:rPr>
              <w:t xml:space="preserve"> </w:t>
            </w:r>
            <w:r>
              <w:t>working</w:t>
            </w:r>
            <w:r>
              <w:rPr>
                <w:spacing w:val="-7"/>
              </w:rPr>
              <w:t xml:space="preserve"> </w:t>
            </w:r>
            <w:r>
              <w:t>capital</w:t>
            </w:r>
            <w:r>
              <w:rPr>
                <w:spacing w:val="-3"/>
              </w:rPr>
              <w:t xml:space="preserve"> </w:t>
            </w:r>
            <w:r>
              <w:t>elements,</w:t>
            </w:r>
            <w:r>
              <w:rPr>
                <w:spacing w:val="-4"/>
              </w:rPr>
              <w:t xml:space="preserve"> </w:t>
            </w:r>
            <w:r>
              <w:t>including</w:t>
            </w:r>
            <w:r>
              <w:rPr>
                <w:spacing w:val="-2"/>
              </w:rPr>
              <w:t xml:space="preserve"> </w:t>
            </w:r>
            <w:r>
              <w:t>inventory,</w:t>
            </w:r>
            <w:r>
              <w:rPr>
                <w:spacing w:val="-7"/>
              </w:rPr>
              <w:t xml:space="preserve"> </w:t>
            </w:r>
            <w:r>
              <w:t xml:space="preserve">receivables, and payables, efficiently. Such factors are well managed to ensure that firms lower the cost of financing, increase cash conversion cycles, and improve financial flexibility. According to researchers, properly managed working capital </w:t>
            </w:r>
            <w:proofErr w:type="spellStart"/>
            <w:r>
              <w:t>practises</w:t>
            </w:r>
            <w:proofErr w:type="spellEnd"/>
            <w:r>
              <w:t xml:space="preserve"> have the potential to enhance corporate performance, as they enhance the allocation of resources and reduce the amount of superfluous capital that is tied up in working capital in the short term.</w:t>
            </w:r>
          </w:p>
          <w:p w14:paraId="673BF45B" w14:textId="77777777" w:rsidR="006874C5" w:rsidRDefault="006874C5" w:rsidP="006874C5">
            <w:pPr>
              <w:pStyle w:val="TableParagraph"/>
              <w:ind w:left="57"/>
            </w:pPr>
            <w:r>
              <w:t>The significance of working capital management is especially noticeable in the retail sector. The retail</w:t>
            </w:r>
            <w:r>
              <w:rPr>
                <w:spacing w:val="-6"/>
              </w:rPr>
              <w:t xml:space="preserve"> </w:t>
            </w:r>
            <w:r>
              <w:t>companies</w:t>
            </w:r>
            <w:r>
              <w:rPr>
                <w:spacing w:val="-3"/>
              </w:rPr>
              <w:t xml:space="preserve"> </w:t>
            </w:r>
            <w:r>
              <w:t>are</w:t>
            </w:r>
            <w:r>
              <w:rPr>
                <w:spacing w:val="-2"/>
              </w:rPr>
              <w:t xml:space="preserve"> </w:t>
            </w:r>
            <w:r>
              <w:t>usually</w:t>
            </w:r>
            <w:r>
              <w:rPr>
                <w:spacing w:val="-4"/>
              </w:rPr>
              <w:t xml:space="preserve"> </w:t>
            </w:r>
            <w:proofErr w:type="spellStart"/>
            <w:r>
              <w:t>characterised</w:t>
            </w:r>
            <w:proofErr w:type="spellEnd"/>
            <w:r>
              <w:rPr>
                <w:spacing w:val="-3"/>
              </w:rPr>
              <w:t xml:space="preserve"> </w:t>
            </w:r>
            <w:r>
              <w:t>by</w:t>
            </w:r>
            <w:r>
              <w:rPr>
                <w:spacing w:val="-3"/>
              </w:rPr>
              <w:t xml:space="preserve"> </w:t>
            </w:r>
            <w:r>
              <w:t>large</w:t>
            </w:r>
            <w:r>
              <w:rPr>
                <w:spacing w:val="-3"/>
              </w:rPr>
              <w:t xml:space="preserve"> </w:t>
            </w:r>
            <w:r>
              <w:t>stocks,</w:t>
            </w:r>
            <w:r>
              <w:rPr>
                <w:spacing w:val="-5"/>
              </w:rPr>
              <w:t xml:space="preserve"> </w:t>
            </w:r>
            <w:r>
              <w:t>changing</w:t>
            </w:r>
            <w:r>
              <w:rPr>
                <w:spacing w:val="-2"/>
              </w:rPr>
              <w:t xml:space="preserve"> </w:t>
            </w:r>
            <w:r>
              <w:t>demand</w:t>
            </w:r>
            <w:r>
              <w:rPr>
                <w:spacing w:val="-2"/>
              </w:rPr>
              <w:t xml:space="preserve"> </w:t>
            </w:r>
            <w:r>
              <w:t>among</w:t>
            </w:r>
            <w:r>
              <w:rPr>
                <w:spacing w:val="-3"/>
              </w:rPr>
              <w:t xml:space="preserve"> </w:t>
            </w:r>
            <w:r>
              <w:t>consumers,</w:t>
            </w:r>
            <w:r>
              <w:rPr>
                <w:spacing w:val="-3"/>
              </w:rPr>
              <w:t xml:space="preserve"> </w:t>
            </w:r>
            <w:r>
              <w:t>and seasonal sales trends, which necessitate short-term financial management. The retail sector is a significant source of employment and economic activity in the United Kingdom, and publicly listed retail companies face additional pressure to deliver strong financial results and shareholder value. As a result, the management of working capital has been identified as a critical component that determines the profitability and sustainability of the UK retail companies.</w:t>
            </w:r>
          </w:p>
          <w:p w14:paraId="021A33B5" w14:textId="77777777" w:rsidR="006874C5" w:rsidRDefault="006874C5" w:rsidP="006874C5">
            <w:pPr>
              <w:pStyle w:val="TableParagraph"/>
              <w:ind w:left="57"/>
            </w:pPr>
            <w:r>
              <w:t>Although the management of</w:t>
            </w:r>
            <w:r>
              <w:rPr>
                <w:spacing w:val="-3"/>
              </w:rPr>
              <w:t xml:space="preserve"> </w:t>
            </w:r>
            <w:r>
              <w:t>working capital is</w:t>
            </w:r>
            <w:r>
              <w:rPr>
                <w:spacing w:val="-3"/>
              </w:rPr>
              <w:t xml:space="preserve"> </w:t>
            </w:r>
            <w:r>
              <w:t>considered significant, past empirical research has yielded divergent results on the relationship between working capital and profitability. Some researchers</w:t>
            </w:r>
            <w:r>
              <w:rPr>
                <w:spacing w:val="-4"/>
              </w:rPr>
              <w:t xml:space="preserve"> </w:t>
            </w:r>
            <w:r>
              <w:t>indicate</w:t>
            </w:r>
            <w:r>
              <w:rPr>
                <w:spacing w:val="-5"/>
              </w:rPr>
              <w:t xml:space="preserve"> </w:t>
            </w:r>
            <w:r>
              <w:t>that</w:t>
            </w:r>
            <w:r>
              <w:rPr>
                <w:spacing w:val="-2"/>
              </w:rPr>
              <w:t xml:space="preserve"> </w:t>
            </w:r>
            <w:r>
              <w:t>effective</w:t>
            </w:r>
            <w:r>
              <w:rPr>
                <w:spacing w:val="-7"/>
              </w:rPr>
              <w:t xml:space="preserve"> </w:t>
            </w:r>
            <w:r>
              <w:t>working</w:t>
            </w:r>
            <w:r>
              <w:rPr>
                <w:spacing w:val="-2"/>
              </w:rPr>
              <w:t xml:space="preserve"> </w:t>
            </w:r>
            <w:r>
              <w:t>capital</w:t>
            </w:r>
            <w:r>
              <w:rPr>
                <w:spacing w:val="-4"/>
              </w:rPr>
              <w:t xml:space="preserve"> </w:t>
            </w:r>
            <w:r>
              <w:t>management</w:t>
            </w:r>
            <w:r>
              <w:rPr>
                <w:spacing w:val="-1"/>
              </w:rPr>
              <w:t xml:space="preserve"> </w:t>
            </w:r>
            <w:r>
              <w:t>enhances</w:t>
            </w:r>
            <w:r>
              <w:rPr>
                <w:spacing w:val="-4"/>
              </w:rPr>
              <w:t xml:space="preserve"> </w:t>
            </w:r>
            <w:r>
              <w:t>profitability</w:t>
            </w:r>
            <w:r>
              <w:rPr>
                <w:spacing w:val="-7"/>
              </w:rPr>
              <w:t xml:space="preserve"> </w:t>
            </w:r>
            <w:r>
              <w:t>through</w:t>
            </w:r>
            <w:r>
              <w:rPr>
                <w:spacing w:val="-6"/>
              </w:rPr>
              <w:t xml:space="preserve"> </w:t>
            </w:r>
            <w:r>
              <w:t xml:space="preserve">the </w:t>
            </w:r>
            <w:proofErr w:type="spellStart"/>
            <w:r>
              <w:t>maximisation</w:t>
            </w:r>
            <w:proofErr w:type="spellEnd"/>
            <w:r>
              <w:t xml:space="preserve"> of liquidity and </w:t>
            </w:r>
            <w:proofErr w:type="spellStart"/>
            <w:r>
              <w:t>minimisation</w:t>
            </w:r>
            <w:proofErr w:type="spellEnd"/>
            <w:r>
              <w:t xml:space="preserve"> of financing costs, whereas, on the other hand, some researchers claim that working capital over-investment can lower returns because of the inefficiency of resource </w:t>
            </w:r>
            <w:proofErr w:type="spellStart"/>
            <w:r>
              <w:t>utilisation</w:t>
            </w:r>
            <w:proofErr w:type="spellEnd"/>
            <w:r>
              <w:t>.</w:t>
            </w:r>
          </w:p>
          <w:p w14:paraId="423E68C4" w14:textId="77777777" w:rsidR="006874C5" w:rsidRPr="001B192A" w:rsidRDefault="006874C5" w:rsidP="006874C5">
            <w:pPr>
              <w:pStyle w:val="TableParagraph"/>
              <w:spacing w:before="1"/>
              <w:ind w:left="57" w:right="43"/>
              <w:rPr>
                <w:rFonts w:ascii="Arial" w:hAnsi="Arial" w:cs="Arial"/>
              </w:rPr>
            </w:pPr>
            <w:r>
              <w:t>These opposing findings suggest that the correlation between working capital and profitability might</w:t>
            </w:r>
            <w:r>
              <w:rPr>
                <w:spacing w:val="-3"/>
              </w:rPr>
              <w:t xml:space="preserve"> </w:t>
            </w:r>
            <w:r>
              <w:t>be</w:t>
            </w:r>
            <w:r>
              <w:rPr>
                <w:spacing w:val="-3"/>
              </w:rPr>
              <w:t xml:space="preserve"> </w:t>
            </w:r>
            <w:r>
              <w:t>different</w:t>
            </w:r>
            <w:r>
              <w:rPr>
                <w:spacing w:val="-3"/>
              </w:rPr>
              <w:t xml:space="preserve"> </w:t>
            </w:r>
            <w:r>
              <w:t>in</w:t>
            </w:r>
            <w:r>
              <w:rPr>
                <w:spacing w:val="-4"/>
              </w:rPr>
              <w:t xml:space="preserve"> </w:t>
            </w:r>
            <w:r>
              <w:t>different</w:t>
            </w:r>
            <w:r>
              <w:rPr>
                <w:spacing w:val="-3"/>
              </w:rPr>
              <w:t xml:space="preserve"> </w:t>
            </w:r>
            <w:r>
              <w:t>industries</w:t>
            </w:r>
            <w:r>
              <w:rPr>
                <w:spacing w:val="-4"/>
              </w:rPr>
              <w:t xml:space="preserve"> </w:t>
            </w:r>
            <w:r>
              <w:t>and</w:t>
            </w:r>
            <w:r>
              <w:rPr>
                <w:spacing w:val="-4"/>
              </w:rPr>
              <w:t xml:space="preserve"> </w:t>
            </w:r>
            <w:r>
              <w:t>economic</w:t>
            </w:r>
            <w:r>
              <w:rPr>
                <w:spacing w:val="-3"/>
              </w:rPr>
              <w:t xml:space="preserve"> </w:t>
            </w:r>
            <w:r>
              <w:t>conditions.</w:t>
            </w:r>
            <w:r>
              <w:rPr>
                <w:spacing w:val="-4"/>
              </w:rPr>
              <w:t xml:space="preserve"> </w:t>
            </w:r>
            <w:r>
              <w:t>Moreover,</w:t>
            </w:r>
            <w:r>
              <w:rPr>
                <w:spacing w:val="-2"/>
              </w:rPr>
              <w:t xml:space="preserve"> </w:t>
            </w:r>
            <w:r>
              <w:t>despite</w:t>
            </w:r>
            <w:r>
              <w:rPr>
                <w:spacing w:val="-5"/>
              </w:rPr>
              <w:t xml:space="preserve"> </w:t>
            </w:r>
            <w:r>
              <w:t>the</w:t>
            </w:r>
            <w:r>
              <w:rPr>
                <w:spacing w:val="-5"/>
              </w:rPr>
              <w:t xml:space="preserve"> </w:t>
            </w:r>
            <w:r>
              <w:t xml:space="preserve">economic importance of the UK retail sector, there is a lack of sector-specific empirical research on a </w:t>
            </w:r>
            <w:r w:rsidRPr="001B192A">
              <w:rPr>
                <w:rFonts w:ascii="Arial" w:hAnsi="Arial" w:cs="Arial"/>
              </w:rPr>
              <w:t>particular sector in the case of publicly listed retail companies.</w:t>
            </w:r>
          </w:p>
          <w:p w14:paraId="5F64A457" w14:textId="6F460204" w:rsidR="00F96C3F" w:rsidRPr="002A152D" w:rsidDel="00425DA7" w:rsidRDefault="006874C5" w:rsidP="006874C5">
            <w:pPr>
              <w:rPr>
                <w:rFonts w:ascii="Arial" w:hAnsi="Arial" w:cs="Arial"/>
              </w:rPr>
            </w:pPr>
            <w:r w:rsidRPr="001B192A">
              <w:rPr>
                <w:rFonts w:ascii="Arial" w:hAnsi="Arial" w:cs="Arial"/>
                <w:sz w:val="22"/>
              </w:rPr>
              <w:t>This</w:t>
            </w:r>
            <w:r w:rsidRPr="001B192A">
              <w:rPr>
                <w:rFonts w:ascii="Arial" w:hAnsi="Arial" w:cs="Arial"/>
                <w:spacing w:val="-3"/>
                <w:sz w:val="22"/>
              </w:rPr>
              <w:t xml:space="preserve"> </w:t>
            </w:r>
            <w:r w:rsidRPr="001B192A">
              <w:rPr>
                <w:rFonts w:ascii="Arial" w:hAnsi="Arial" w:cs="Arial"/>
                <w:sz w:val="22"/>
              </w:rPr>
              <w:t>gap</w:t>
            </w:r>
            <w:r w:rsidRPr="001B192A">
              <w:rPr>
                <w:rFonts w:ascii="Arial" w:hAnsi="Arial" w:cs="Arial"/>
                <w:spacing w:val="-3"/>
                <w:sz w:val="22"/>
              </w:rPr>
              <w:t xml:space="preserve"> </w:t>
            </w:r>
            <w:r w:rsidRPr="001B192A">
              <w:rPr>
                <w:rFonts w:ascii="Arial" w:hAnsi="Arial" w:cs="Arial"/>
                <w:sz w:val="22"/>
              </w:rPr>
              <w:t>shows</w:t>
            </w:r>
            <w:r w:rsidRPr="001B192A">
              <w:rPr>
                <w:rFonts w:ascii="Arial" w:hAnsi="Arial" w:cs="Arial"/>
                <w:spacing w:val="-3"/>
                <w:sz w:val="22"/>
              </w:rPr>
              <w:t xml:space="preserve"> </w:t>
            </w:r>
            <w:r w:rsidRPr="001B192A">
              <w:rPr>
                <w:rFonts w:ascii="Arial" w:hAnsi="Arial" w:cs="Arial"/>
                <w:sz w:val="22"/>
              </w:rPr>
              <w:t>that</w:t>
            </w:r>
            <w:r w:rsidRPr="001B192A">
              <w:rPr>
                <w:rFonts w:ascii="Arial" w:hAnsi="Arial" w:cs="Arial"/>
                <w:spacing w:val="-3"/>
                <w:sz w:val="22"/>
              </w:rPr>
              <w:t xml:space="preserve"> </w:t>
            </w:r>
            <w:r w:rsidRPr="001B192A">
              <w:rPr>
                <w:rFonts w:ascii="Arial" w:hAnsi="Arial" w:cs="Arial"/>
                <w:sz w:val="22"/>
              </w:rPr>
              <w:t>there</w:t>
            </w:r>
            <w:r w:rsidRPr="001B192A">
              <w:rPr>
                <w:rFonts w:ascii="Arial" w:hAnsi="Arial" w:cs="Arial"/>
                <w:spacing w:val="-4"/>
                <w:sz w:val="22"/>
              </w:rPr>
              <w:t xml:space="preserve"> </w:t>
            </w:r>
            <w:r w:rsidRPr="001B192A">
              <w:rPr>
                <w:rFonts w:ascii="Arial" w:hAnsi="Arial" w:cs="Arial"/>
                <w:sz w:val="22"/>
              </w:rPr>
              <w:t>is</w:t>
            </w:r>
            <w:r w:rsidRPr="001B192A">
              <w:rPr>
                <w:rFonts w:ascii="Arial" w:hAnsi="Arial" w:cs="Arial"/>
                <w:spacing w:val="-3"/>
                <w:sz w:val="22"/>
              </w:rPr>
              <w:t xml:space="preserve"> </w:t>
            </w:r>
            <w:r w:rsidRPr="001B192A">
              <w:rPr>
                <w:rFonts w:ascii="Arial" w:hAnsi="Arial" w:cs="Arial"/>
                <w:sz w:val="22"/>
              </w:rPr>
              <w:t>a</w:t>
            </w:r>
            <w:r w:rsidRPr="001B192A">
              <w:rPr>
                <w:rFonts w:ascii="Arial" w:hAnsi="Arial" w:cs="Arial"/>
                <w:spacing w:val="-3"/>
                <w:sz w:val="22"/>
              </w:rPr>
              <w:t xml:space="preserve"> </w:t>
            </w:r>
            <w:r w:rsidRPr="001B192A">
              <w:rPr>
                <w:rFonts w:ascii="Arial" w:hAnsi="Arial" w:cs="Arial"/>
                <w:sz w:val="22"/>
              </w:rPr>
              <w:t>need</w:t>
            </w:r>
            <w:r w:rsidRPr="001B192A">
              <w:rPr>
                <w:rFonts w:ascii="Arial" w:hAnsi="Arial" w:cs="Arial"/>
                <w:spacing w:val="-6"/>
                <w:sz w:val="22"/>
              </w:rPr>
              <w:t xml:space="preserve"> </w:t>
            </w:r>
            <w:r w:rsidRPr="001B192A">
              <w:rPr>
                <w:rFonts w:ascii="Arial" w:hAnsi="Arial" w:cs="Arial"/>
                <w:sz w:val="22"/>
              </w:rPr>
              <w:t>to</w:t>
            </w:r>
            <w:r w:rsidRPr="001B192A">
              <w:rPr>
                <w:rFonts w:ascii="Arial" w:hAnsi="Arial" w:cs="Arial"/>
                <w:spacing w:val="-1"/>
                <w:sz w:val="22"/>
              </w:rPr>
              <w:t xml:space="preserve"> </w:t>
            </w:r>
            <w:r w:rsidRPr="001B192A">
              <w:rPr>
                <w:rFonts w:ascii="Arial" w:hAnsi="Arial" w:cs="Arial"/>
                <w:sz w:val="22"/>
              </w:rPr>
              <w:t>conduct</w:t>
            </w:r>
            <w:r w:rsidRPr="001B192A">
              <w:rPr>
                <w:rFonts w:ascii="Arial" w:hAnsi="Arial" w:cs="Arial"/>
                <w:spacing w:val="-1"/>
                <w:sz w:val="22"/>
              </w:rPr>
              <w:t xml:space="preserve"> </w:t>
            </w:r>
            <w:r w:rsidRPr="001B192A">
              <w:rPr>
                <w:rFonts w:ascii="Arial" w:hAnsi="Arial" w:cs="Arial"/>
                <w:sz w:val="22"/>
              </w:rPr>
              <w:t>further</w:t>
            </w:r>
            <w:r w:rsidRPr="001B192A">
              <w:rPr>
                <w:rFonts w:ascii="Arial" w:hAnsi="Arial" w:cs="Arial"/>
                <w:spacing w:val="-3"/>
                <w:sz w:val="22"/>
              </w:rPr>
              <w:t xml:space="preserve"> </w:t>
            </w:r>
            <w:r w:rsidRPr="001B192A">
              <w:rPr>
                <w:rFonts w:ascii="Arial" w:hAnsi="Arial" w:cs="Arial"/>
                <w:sz w:val="22"/>
              </w:rPr>
              <w:t>research</w:t>
            </w:r>
            <w:r w:rsidRPr="001B192A">
              <w:rPr>
                <w:rFonts w:ascii="Arial" w:hAnsi="Arial" w:cs="Arial"/>
                <w:spacing w:val="-1"/>
                <w:sz w:val="22"/>
              </w:rPr>
              <w:t xml:space="preserve"> </w:t>
            </w:r>
            <w:r w:rsidRPr="001B192A">
              <w:rPr>
                <w:rFonts w:ascii="Arial" w:hAnsi="Arial" w:cs="Arial"/>
                <w:sz w:val="22"/>
              </w:rPr>
              <w:t>on</w:t>
            </w:r>
            <w:r w:rsidRPr="001B192A">
              <w:rPr>
                <w:rFonts w:ascii="Arial" w:hAnsi="Arial" w:cs="Arial"/>
                <w:spacing w:val="-5"/>
                <w:sz w:val="22"/>
              </w:rPr>
              <w:t xml:space="preserve"> </w:t>
            </w:r>
            <w:r w:rsidRPr="001B192A">
              <w:rPr>
                <w:rFonts w:ascii="Arial" w:hAnsi="Arial" w:cs="Arial"/>
                <w:sz w:val="22"/>
              </w:rPr>
              <w:t>the</w:t>
            </w:r>
            <w:r w:rsidRPr="001B192A">
              <w:rPr>
                <w:rFonts w:ascii="Arial" w:hAnsi="Arial" w:cs="Arial"/>
                <w:spacing w:val="-1"/>
                <w:sz w:val="22"/>
              </w:rPr>
              <w:t xml:space="preserve"> </w:t>
            </w:r>
            <w:r w:rsidRPr="001B192A">
              <w:rPr>
                <w:rFonts w:ascii="Arial" w:hAnsi="Arial" w:cs="Arial"/>
                <w:sz w:val="22"/>
              </w:rPr>
              <w:t>impact of</w:t>
            </w:r>
            <w:r w:rsidRPr="001B192A">
              <w:rPr>
                <w:rFonts w:ascii="Arial" w:hAnsi="Arial" w:cs="Arial"/>
                <w:spacing w:val="-3"/>
                <w:sz w:val="22"/>
              </w:rPr>
              <w:t xml:space="preserve"> </w:t>
            </w:r>
            <w:r w:rsidRPr="001B192A">
              <w:rPr>
                <w:rFonts w:ascii="Arial" w:hAnsi="Arial" w:cs="Arial"/>
                <w:sz w:val="22"/>
              </w:rPr>
              <w:t>various</w:t>
            </w:r>
            <w:r w:rsidRPr="001B192A">
              <w:rPr>
                <w:rFonts w:ascii="Arial" w:hAnsi="Arial" w:cs="Arial"/>
                <w:spacing w:val="-3"/>
                <w:sz w:val="22"/>
              </w:rPr>
              <w:t xml:space="preserve"> </w:t>
            </w:r>
            <w:r w:rsidRPr="001B192A">
              <w:rPr>
                <w:rFonts w:ascii="Arial" w:hAnsi="Arial" w:cs="Arial"/>
                <w:sz w:val="22"/>
              </w:rPr>
              <w:t>aspects</w:t>
            </w:r>
            <w:r w:rsidRPr="001B192A">
              <w:rPr>
                <w:rFonts w:ascii="Arial" w:hAnsi="Arial" w:cs="Arial"/>
                <w:spacing w:val="-7"/>
                <w:sz w:val="22"/>
              </w:rPr>
              <w:t xml:space="preserve"> </w:t>
            </w:r>
            <w:r w:rsidRPr="001B192A">
              <w:rPr>
                <w:rFonts w:ascii="Arial" w:hAnsi="Arial" w:cs="Arial"/>
                <w:sz w:val="22"/>
              </w:rPr>
              <w:t>of working capital on profitability in this industry. This research study will set out to investigate the effect of</w:t>
            </w:r>
            <w:r w:rsidRPr="001B192A">
              <w:rPr>
                <w:rFonts w:ascii="Arial" w:hAnsi="Arial" w:cs="Arial"/>
                <w:spacing w:val="-4"/>
                <w:sz w:val="22"/>
              </w:rPr>
              <w:t xml:space="preserve"> </w:t>
            </w:r>
            <w:r w:rsidRPr="001B192A">
              <w:rPr>
                <w:rFonts w:ascii="Arial" w:hAnsi="Arial" w:cs="Arial"/>
                <w:sz w:val="22"/>
              </w:rPr>
              <w:t>working</w:t>
            </w:r>
            <w:r w:rsidRPr="001B192A">
              <w:rPr>
                <w:rFonts w:ascii="Arial" w:hAnsi="Arial" w:cs="Arial"/>
                <w:spacing w:val="-4"/>
                <w:sz w:val="22"/>
              </w:rPr>
              <w:t xml:space="preserve"> </w:t>
            </w:r>
            <w:r w:rsidRPr="001B192A">
              <w:rPr>
                <w:rFonts w:ascii="Arial" w:hAnsi="Arial" w:cs="Arial"/>
                <w:sz w:val="22"/>
              </w:rPr>
              <w:t>capital</w:t>
            </w:r>
            <w:r w:rsidRPr="001B192A">
              <w:rPr>
                <w:rFonts w:ascii="Arial" w:hAnsi="Arial" w:cs="Arial"/>
                <w:spacing w:val="-5"/>
                <w:sz w:val="22"/>
              </w:rPr>
              <w:t xml:space="preserve"> </w:t>
            </w:r>
            <w:r w:rsidRPr="001B192A">
              <w:rPr>
                <w:rFonts w:ascii="Arial" w:hAnsi="Arial" w:cs="Arial"/>
                <w:sz w:val="22"/>
              </w:rPr>
              <w:t>management on</w:t>
            </w:r>
            <w:r w:rsidRPr="001B192A">
              <w:rPr>
                <w:rFonts w:ascii="Arial" w:hAnsi="Arial" w:cs="Arial"/>
                <w:spacing w:val="-1"/>
                <w:sz w:val="22"/>
              </w:rPr>
              <w:t xml:space="preserve"> </w:t>
            </w:r>
            <w:r w:rsidRPr="001B192A">
              <w:rPr>
                <w:rFonts w:ascii="Arial" w:hAnsi="Arial" w:cs="Arial"/>
                <w:sz w:val="22"/>
              </w:rPr>
              <w:t>the</w:t>
            </w:r>
            <w:r w:rsidRPr="001B192A">
              <w:rPr>
                <w:rFonts w:ascii="Arial" w:hAnsi="Arial" w:cs="Arial"/>
                <w:spacing w:val="-2"/>
                <w:sz w:val="22"/>
              </w:rPr>
              <w:t xml:space="preserve"> </w:t>
            </w:r>
            <w:r w:rsidRPr="001B192A">
              <w:rPr>
                <w:rFonts w:ascii="Arial" w:hAnsi="Arial" w:cs="Arial"/>
                <w:sz w:val="22"/>
              </w:rPr>
              <w:t>profitability</w:t>
            </w:r>
            <w:r w:rsidRPr="001B192A">
              <w:rPr>
                <w:rFonts w:ascii="Arial" w:hAnsi="Arial" w:cs="Arial"/>
                <w:spacing w:val="-1"/>
                <w:sz w:val="22"/>
              </w:rPr>
              <w:t xml:space="preserve"> </w:t>
            </w:r>
            <w:r w:rsidRPr="001B192A">
              <w:rPr>
                <w:rFonts w:ascii="Arial" w:hAnsi="Arial" w:cs="Arial"/>
                <w:sz w:val="22"/>
              </w:rPr>
              <w:t>of</w:t>
            </w:r>
            <w:r w:rsidRPr="001B192A">
              <w:rPr>
                <w:rFonts w:ascii="Arial" w:hAnsi="Arial" w:cs="Arial"/>
                <w:spacing w:val="-1"/>
                <w:sz w:val="22"/>
              </w:rPr>
              <w:t xml:space="preserve"> </w:t>
            </w:r>
            <w:r w:rsidRPr="001B192A">
              <w:rPr>
                <w:rFonts w:ascii="Arial" w:hAnsi="Arial" w:cs="Arial"/>
                <w:sz w:val="22"/>
              </w:rPr>
              <w:t>publicly</w:t>
            </w:r>
            <w:r w:rsidRPr="001B192A">
              <w:rPr>
                <w:rFonts w:ascii="Arial" w:hAnsi="Arial" w:cs="Arial"/>
                <w:spacing w:val="-4"/>
                <w:sz w:val="22"/>
              </w:rPr>
              <w:t xml:space="preserve"> </w:t>
            </w:r>
            <w:r w:rsidRPr="001B192A">
              <w:rPr>
                <w:rFonts w:ascii="Arial" w:hAnsi="Arial" w:cs="Arial"/>
                <w:sz w:val="22"/>
              </w:rPr>
              <w:t>listed</w:t>
            </w:r>
            <w:r w:rsidRPr="001B192A">
              <w:rPr>
                <w:rFonts w:ascii="Arial" w:hAnsi="Arial" w:cs="Arial"/>
                <w:spacing w:val="-1"/>
                <w:sz w:val="22"/>
              </w:rPr>
              <w:t xml:space="preserve"> </w:t>
            </w:r>
            <w:r w:rsidRPr="001B192A">
              <w:rPr>
                <w:rFonts w:ascii="Arial" w:hAnsi="Arial" w:cs="Arial"/>
                <w:sz w:val="22"/>
              </w:rPr>
              <w:t>retail</w:t>
            </w:r>
            <w:r w:rsidRPr="001B192A">
              <w:rPr>
                <w:rFonts w:ascii="Arial" w:hAnsi="Arial" w:cs="Arial"/>
                <w:spacing w:val="-4"/>
                <w:sz w:val="22"/>
              </w:rPr>
              <w:t xml:space="preserve"> </w:t>
            </w:r>
            <w:r w:rsidRPr="001B192A">
              <w:rPr>
                <w:rFonts w:ascii="Arial" w:hAnsi="Arial" w:cs="Arial"/>
                <w:sz w:val="22"/>
              </w:rPr>
              <w:t>companies</w:t>
            </w:r>
            <w:r w:rsidRPr="001B192A">
              <w:rPr>
                <w:rFonts w:ascii="Arial" w:hAnsi="Arial" w:cs="Arial"/>
                <w:spacing w:val="-1"/>
                <w:sz w:val="22"/>
              </w:rPr>
              <w:t xml:space="preserve"> </w:t>
            </w:r>
            <w:r w:rsidRPr="001B192A">
              <w:rPr>
                <w:rFonts w:ascii="Arial" w:hAnsi="Arial" w:cs="Arial"/>
                <w:sz w:val="22"/>
              </w:rPr>
              <w:t>in</w:t>
            </w:r>
            <w:r w:rsidRPr="001B192A">
              <w:rPr>
                <w:rFonts w:ascii="Arial" w:hAnsi="Arial" w:cs="Arial"/>
                <w:spacing w:val="-1"/>
                <w:sz w:val="22"/>
              </w:rPr>
              <w:t xml:space="preserve"> </w:t>
            </w:r>
            <w:r w:rsidRPr="001B192A">
              <w:rPr>
                <w:rFonts w:ascii="Arial" w:hAnsi="Arial" w:cs="Arial"/>
                <w:sz w:val="22"/>
              </w:rPr>
              <w:t>the United Kingdom.</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874C5" w:rsidRDefault="00F96C3F" w:rsidP="00F96C3F">
            <w:pPr>
              <w:autoSpaceDE w:val="0"/>
              <w:autoSpaceDN w:val="0"/>
              <w:adjustRightInd w:val="0"/>
              <w:rPr>
                <w:rFonts w:ascii="Arial" w:hAnsi="Arial" w:cs="Arial"/>
                <w:b/>
                <w:bCs/>
                <w:sz w:val="22"/>
                <w:szCs w:val="22"/>
              </w:rPr>
            </w:pPr>
            <w:r w:rsidRPr="006874C5">
              <w:rPr>
                <w:rFonts w:ascii="Arial" w:hAnsi="Arial" w:cs="Arial"/>
                <w:b/>
                <w:bCs/>
                <w:sz w:val="22"/>
                <w:szCs w:val="22"/>
              </w:rPr>
              <w:t>Research Question</w:t>
            </w:r>
          </w:p>
          <w:p w14:paraId="0BFAB8B0" w14:textId="77777777" w:rsidR="006874C5" w:rsidRPr="006874C5" w:rsidRDefault="006874C5" w:rsidP="006874C5">
            <w:pPr>
              <w:pStyle w:val="TableParagraph"/>
              <w:ind w:left="57"/>
              <w:rPr>
                <w:rFonts w:ascii="Arial" w:hAnsi="Arial" w:cs="Arial"/>
              </w:rPr>
            </w:pPr>
            <w:r w:rsidRPr="006874C5">
              <w:rPr>
                <w:rFonts w:ascii="Arial" w:hAnsi="Arial" w:cs="Arial"/>
              </w:rPr>
              <w:t>The</w:t>
            </w:r>
            <w:r w:rsidRPr="006874C5">
              <w:rPr>
                <w:rFonts w:ascii="Arial" w:hAnsi="Arial" w:cs="Arial"/>
                <w:spacing w:val="-4"/>
              </w:rPr>
              <w:t xml:space="preserve"> </w:t>
            </w:r>
            <w:r w:rsidRPr="006874C5">
              <w:rPr>
                <w:rFonts w:ascii="Arial" w:hAnsi="Arial" w:cs="Arial"/>
              </w:rPr>
              <w:t>research</w:t>
            </w:r>
            <w:r w:rsidRPr="006874C5">
              <w:rPr>
                <w:rFonts w:ascii="Arial" w:hAnsi="Arial" w:cs="Arial"/>
                <w:spacing w:val="-1"/>
              </w:rPr>
              <w:t xml:space="preserve"> </w:t>
            </w:r>
            <w:r w:rsidRPr="006874C5">
              <w:rPr>
                <w:rFonts w:ascii="Arial" w:hAnsi="Arial" w:cs="Arial"/>
              </w:rPr>
              <w:t>questions</w:t>
            </w:r>
            <w:r w:rsidRPr="006874C5">
              <w:rPr>
                <w:rFonts w:ascii="Arial" w:hAnsi="Arial" w:cs="Arial"/>
                <w:spacing w:val="-4"/>
              </w:rPr>
              <w:t xml:space="preserve"> </w:t>
            </w:r>
            <w:r w:rsidRPr="006874C5">
              <w:rPr>
                <w:rFonts w:ascii="Arial" w:hAnsi="Arial" w:cs="Arial"/>
              </w:rPr>
              <w:t>to</w:t>
            </w:r>
            <w:r w:rsidRPr="006874C5">
              <w:rPr>
                <w:rFonts w:ascii="Arial" w:hAnsi="Arial" w:cs="Arial"/>
                <w:spacing w:val="-3"/>
              </w:rPr>
              <w:t xml:space="preserve"> </w:t>
            </w:r>
            <w:r w:rsidRPr="006874C5">
              <w:rPr>
                <w:rFonts w:ascii="Arial" w:hAnsi="Arial" w:cs="Arial"/>
              </w:rPr>
              <w:t>be</w:t>
            </w:r>
            <w:r w:rsidRPr="006874C5">
              <w:rPr>
                <w:rFonts w:ascii="Arial" w:hAnsi="Arial" w:cs="Arial"/>
                <w:spacing w:val="-1"/>
              </w:rPr>
              <w:t xml:space="preserve"> </w:t>
            </w:r>
            <w:r w:rsidRPr="006874C5">
              <w:rPr>
                <w:rFonts w:ascii="Arial" w:hAnsi="Arial" w:cs="Arial"/>
              </w:rPr>
              <w:t>answered</w:t>
            </w:r>
            <w:r w:rsidRPr="006874C5">
              <w:rPr>
                <w:rFonts w:ascii="Arial" w:hAnsi="Arial" w:cs="Arial"/>
                <w:spacing w:val="-6"/>
              </w:rPr>
              <w:t xml:space="preserve"> </w:t>
            </w:r>
            <w:r w:rsidRPr="006874C5">
              <w:rPr>
                <w:rFonts w:ascii="Arial" w:hAnsi="Arial" w:cs="Arial"/>
              </w:rPr>
              <w:t>by</w:t>
            </w:r>
            <w:r w:rsidRPr="006874C5">
              <w:rPr>
                <w:rFonts w:ascii="Arial" w:hAnsi="Arial" w:cs="Arial"/>
                <w:spacing w:val="-3"/>
              </w:rPr>
              <w:t xml:space="preserve"> </w:t>
            </w:r>
            <w:r w:rsidRPr="006874C5">
              <w:rPr>
                <w:rFonts w:ascii="Arial" w:hAnsi="Arial" w:cs="Arial"/>
              </w:rPr>
              <w:t>the</w:t>
            </w:r>
            <w:r w:rsidRPr="006874C5">
              <w:rPr>
                <w:rFonts w:ascii="Arial" w:hAnsi="Arial" w:cs="Arial"/>
                <w:spacing w:val="-4"/>
              </w:rPr>
              <w:t xml:space="preserve"> </w:t>
            </w:r>
            <w:r w:rsidRPr="006874C5">
              <w:rPr>
                <w:rFonts w:ascii="Arial" w:hAnsi="Arial" w:cs="Arial"/>
              </w:rPr>
              <w:t>study</w:t>
            </w:r>
            <w:r w:rsidRPr="006874C5">
              <w:rPr>
                <w:rFonts w:ascii="Arial" w:hAnsi="Arial" w:cs="Arial"/>
                <w:spacing w:val="-3"/>
              </w:rPr>
              <w:t xml:space="preserve"> </w:t>
            </w:r>
            <w:r w:rsidRPr="006874C5">
              <w:rPr>
                <w:rFonts w:ascii="Arial" w:hAnsi="Arial" w:cs="Arial"/>
                <w:spacing w:val="-2"/>
              </w:rPr>
              <w:t>include:</w:t>
            </w:r>
          </w:p>
          <w:p w14:paraId="2C8BDED4" w14:textId="77777777" w:rsidR="006874C5" w:rsidRPr="006874C5" w:rsidRDefault="006874C5" w:rsidP="006874C5">
            <w:pPr>
              <w:pStyle w:val="TableParagraph"/>
              <w:spacing w:before="27"/>
              <w:rPr>
                <w:rFonts w:ascii="Arial" w:hAnsi="Arial" w:cs="Arial"/>
                <w:b/>
              </w:rPr>
            </w:pPr>
          </w:p>
          <w:p w14:paraId="0CF028E9" w14:textId="77777777" w:rsidR="006874C5" w:rsidRPr="006874C5" w:rsidRDefault="006874C5" w:rsidP="006874C5">
            <w:pPr>
              <w:pStyle w:val="TableParagraph"/>
              <w:numPr>
                <w:ilvl w:val="0"/>
                <w:numId w:val="30"/>
              </w:numPr>
              <w:tabs>
                <w:tab w:val="left" w:pos="777"/>
              </w:tabs>
              <w:ind w:right="94"/>
              <w:rPr>
                <w:rFonts w:ascii="Arial" w:hAnsi="Arial" w:cs="Arial"/>
                <w:b/>
              </w:rPr>
            </w:pPr>
            <w:r w:rsidRPr="006874C5">
              <w:rPr>
                <w:rFonts w:ascii="Arial" w:hAnsi="Arial" w:cs="Arial"/>
                <w:b/>
              </w:rPr>
              <w:t>What</w:t>
            </w:r>
            <w:r w:rsidRPr="006874C5">
              <w:rPr>
                <w:rFonts w:ascii="Arial" w:hAnsi="Arial" w:cs="Arial"/>
                <w:b/>
                <w:spacing w:val="-3"/>
              </w:rPr>
              <w:t xml:space="preserve"> </w:t>
            </w:r>
            <w:r w:rsidRPr="006874C5">
              <w:rPr>
                <w:rFonts w:ascii="Arial" w:hAnsi="Arial" w:cs="Arial"/>
                <w:b/>
              </w:rPr>
              <w:t>does</w:t>
            </w:r>
            <w:r w:rsidRPr="006874C5">
              <w:rPr>
                <w:rFonts w:ascii="Arial" w:hAnsi="Arial" w:cs="Arial"/>
                <w:b/>
                <w:spacing w:val="-6"/>
              </w:rPr>
              <w:t xml:space="preserve"> </w:t>
            </w:r>
            <w:r w:rsidRPr="006874C5">
              <w:rPr>
                <w:rFonts w:ascii="Arial" w:hAnsi="Arial" w:cs="Arial"/>
                <w:b/>
              </w:rPr>
              <w:t>the</w:t>
            </w:r>
            <w:r w:rsidRPr="006874C5">
              <w:rPr>
                <w:rFonts w:ascii="Arial" w:hAnsi="Arial" w:cs="Arial"/>
                <w:b/>
                <w:spacing w:val="-2"/>
              </w:rPr>
              <w:t xml:space="preserve"> </w:t>
            </w:r>
            <w:r w:rsidRPr="006874C5">
              <w:rPr>
                <w:rFonts w:ascii="Arial" w:hAnsi="Arial" w:cs="Arial"/>
                <w:b/>
              </w:rPr>
              <w:t>available</w:t>
            </w:r>
            <w:r w:rsidRPr="006874C5">
              <w:rPr>
                <w:rFonts w:ascii="Arial" w:hAnsi="Arial" w:cs="Arial"/>
                <w:b/>
                <w:spacing w:val="-2"/>
              </w:rPr>
              <w:t xml:space="preserve"> </w:t>
            </w:r>
            <w:r w:rsidRPr="006874C5">
              <w:rPr>
                <w:rFonts w:ascii="Arial" w:hAnsi="Arial" w:cs="Arial"/>
                <w:b/>
              </w:rPr>
              <w:t>literature</w:t>
            </w:r>
            <w:r w:rsidRPr="006874C5">
              <w:rPr>
                <w:rFonts w:ascii="Arial" w:hAnsi="Arial" w:cs="Arial"/>
                <w:b/>
                <w:spacing w:val="-6"/>
              </w:rPr>
              <w:t xml:space="preserve"> </w:t>
            </w:r>
            <w:r w:rsidRPr="006874C5">
              <w:rPr>
                <w:rFonts w:ascii="Arial" w:hAnsi="Arial" w:cs="Arial"/>
                <w:b/>
              </w:rPr>
              <w:t>tell</w:t>
            </w:r>
            <w:r w:rsidRPr="006874C5">
              <w:rPr>
                <w:rFonts w:ascii="Arial" w:hAnsi="Arial" w:cs="Arial"/>
                <w:b/>
                <w:spacing w:val="-7"/>
              </w:rPr>
              <w:t xml:space="preserve"> </w:t>
            </w:r>
            <w:r w:rsidRPr="006874C5">
              <w:rPr>
                <w:rFonts w:ascii="Arial" w:hAnsi="Arial" w:cs="Arial"/>
                <w:b/>
              </w:rPr>
              <w:t>us</w:t>
            </w:r>
            <w:r w:rsidRPr="006874C5">
              <w:rPr>
                <w:rFonts w:ascii="Arial" w:hAnsi="Arial" w:cs="Arial"/>
                <w:b/>
                <w:spacing w:val="-1"/>
              </w:rPr>
              <w:t xml:space="preserve"> </w:t>
            </w:r>
            <w:r w:rsidRPr="006874C5">
              <w:rPr>
                <w:rFonts w:ascii="Arial" w:hAnsi="Arial" w:cs="Arial"/>
                <w:b/>
              </w:rPr>
              <w:t>about</w:t>
            </w:r>
            <w:r w:rsidRPr="006874C5">
              <w:rPr>
                <w:rFonts w:ascii="Arial" w:hAnsi="Arial" w:cs="Arial"/>
                <w:b/>
                <w:spacing w:val="-3"/>
              </w:rPr>
              <w:t xml:space="preserve"> </w:t>
            </w:r>
            <w:r w:rsidRPr="006874C5">
              <w:rPr>
                <w:rFonts w:ascii="Arial" w:hAnsi="Arial" w:cs="Arial"/>
                <w:b/>
              </w:rPr>
              <w:t>the</w:t>
            </w:r>
            <w:r w:rsidRPr="006874C5">
              <w:rPr>
                <w:rFonts w:ascii="Arial" w:hAnsi="Arial" w:cs="Arial"/>
                <w:b/>
                <w:spacing w:val="-3"/>
              </w:rPr>
              <w:t xml:space="preserve"> </w:t>
            </w:r>
            <w:r w:rsidRPr="006874C5">
              <w:rPr>
                <w:rFonts w:ascii="Arial" w:hAnsi="Arial" w:cs="Arial"/>
                <w:b/>
              </w:rPr>
              <w:t>connection</w:t>
            </w:r>
            <w:r w:rsidRPr="006874C5">
              <w:rPr>
                <w:rFonts w:ascii="Arial" w:hAnsi="Arial" w:cs="Arial"/>
                <w:b/>
                <w:spacing w:val="-6"/>
              </w:rPr>
              <w:t xml:space="preserve"> </w:t>
            </w:r>
            <w:r w:rsidRPr="006874C5">
              <w:rPr>
                <w:rFonts w:ascii="Arial" w:hAnsi="Arial" w:cs="Arial"/>
                <w:b/>
              </w:rPr>
              <w:t>between</w:t>
            </w:r>
            <w:r w:rsidRPr="006874C5">
              <w:rPr>
                <w:rFonts w:ascii="Arial" w:hAnsi="Arial" w:cs="Arial"/>
                <w:b/>
                <w:spacing w:val="-3"/>
              </w:rPr>
              <w:t xml:space="preserve"> </w:t>
            </w:r>
            <w:r w:rsidRPr="006874C5">
              <w:rPr>
                <w:rFonts w:ascii="Arial" w:hAnsi="Arial" w:cs="Arial"/>
                <w:b/>
              </w:rPr>
              <w:t>working</w:t>
            </w:r>
            <w:r w:rsidRPr="006874C5">
              <w:rPr>
                <w:rFonts w:ascii="Arial" w:hAnsi="Arial" w:cs="Arial"/>
                <w:b/>
                <w:spacing w:val="-1"/>
              </w:rPr>
              <w:t xml:space="preserve"> </w:t>
            </w:r>
            <w:r w:rsidRPr="006874C5">
              <w:rPr>
                <w:rFonts w:ascii="Arial" w:hAnsi="Arial" w:cs="Arial"/>
                <w:b/>
              </w:rPr>
              <w:t>capital management and profitability?</w:t>
            </w:r>
          </w:p>
          <w:p w14:paraId="745E2777" w14:textId="77777777" w:rsidR="006874C5" w:rsidRPr="006874C5" w:rsidRDefault="006874C5" w:rsidP="006874C5">
            <w:pPr>
              <w:pStyle w:val="TableParagraph"/>
              <w:spacing w:before="25"/>
              <w:rPr>
                <w:rFonts w:ascii="Arial" w:hAnsi="Arial" w:cs="Arial"/>
                <w:b/>
              </w:rPr>
            </w:pPr>
          </w:p>
          <w:p w14:paraId="5B1D029B" w14:textId="77777777" w:rsidR="006874C5" w:rsidRPr="006874C5" w:rsidRDefault="006874C5" w:rsidP="006874C5">
            <w:pPr>
              <w:pStyle w:val="TableParagraph"/>
              <w:spacing w:before="1"/>
              <w:ind w:left="57" w:right="43"/>
              <w:rPr>
                <w:rFonts w:ascii="Arial" w:hAnsi="Arial" w:cs="Arial"/>
              </w:rPr>
            </w:pPr>
            <w:r w:rsidRPr="006874C5">
              <w:rPr>
                <w:rFonts w:ascii="Arial" w:hAnsi="Arial" w:cs="Arial"/>
              </w:rPr>
              <w:t>The first research question studies what the existing literature discusses about the correlation between working capital management and profitability. The significance of this question is that past research reports contradictory results on whether an increase in working capital increases or decreases the profitability of firms. Through the critical review of the available literature, the study</w:t>
            </w:r>
            <w:r w:rsidRPr="006874C5">
              <w:rPr>
                <w:rFonts w:ascii="Arial" w:hAnsi="Arial" w:cs="Arial"/>
                <w:spacing w:val="-3"/>
              </w:rPr>
              <w:t xml:space="preserve"> </w:t>
            </w:r>
            <w:r w:rsidRPr="006874C5">
              <w:rPr>
                <w:rFonts w:ascii="Arial" w:hAnsi="Arial" w:cs="Arial"/>
              </w:rPr>
              <w:t>develops</w:t>
            </w:r>
            <w:r w:rsidRPr="006874C5">
              <w:rPr>
                <w:rFonts w:ascii="Arial" w:hAnsi="Arial" w:cs="Arial"/>
                <w:spacing w:val="-3"/>
              </w:rPr>
              <w:t xml:space="preserve"> </w:t>
            </w:r>
            <w:r w:rsidRPr="006874C5">
              <w:rPr>
                <w:rFonts w:ascii="Arial" w:hAnsi="Arial" w:cs="Arial"/>
              </w:rPr>
              <w:t>a</w:t>
            </w:r>
            <w:r w:rsidRPr="006874C5">
              <w:rPr>
                <w:rFonts w:ascii="Arial" w:hAnsi="Arial" w:cs="Arial"/>
                <w:spacing w:val="-3"/>
              </w:rPr>
              <w:t xml:space="preserve"> </w:t>
            </w:r>
            <w:r w:rsidRPr="006874C5">
              <w:rPr>
                <w:rFonts w:ascii="Arial" w:hAnsi="Arial" w:cs="Arial"/>
              </w:rPr>
              <w:t>theoretical</w:t>
            </w:r>
            <w:r w:rsidRPr="006874C5">
              <w:rPr>
                <w:rFonts w:ascii="Arial" w:hAnsi="Arial" w:cs="Arial"/>
                <w:spacing w:val="-2"/>
              </w:rPr>
              <w:t xml:space="preserve"> </w:t>
            </w:r>
            <w:r w:rsidRPr="006874C5">
              <w:rPr>
                <w:rFonts w:ascii="Arial" w:hAnsi="Arial" w:cs="Arial"/>
              </w:rPr>
              <w:t>framework</w:t>
            </w:r>
            <w:r w:rsidRPr="006874C5">
              <w:rPr>
                <w:rFonts w:ascii="Arial" w:hAnsi="Arial" w:cs="Arial"/>
                <w:spacing w:val="-3"/>
              </w:rPr>
              <w:t xml:space="preserve"> </w:t>
            </w:r>
            <w:r w:rsidRPr="006874C5">
              <w:rPr>
                <w:rFonts w:ascii="Arial" w:hAnsi="Arial" w:cs="Arial"/>
              </w:rPr>
              <w:t>and</w:t>
            </w:r>
            <w:r w:rsidRPr="006874C5">
              <w:rPr>
                <w:rFonts w:ascii="Arial" w:hAnsi="Arial" w:cs="Arial"/>
                <w:spacing w:val="-3"/>
              </w:rPr>
              <w:t xml:space="preserve"> </w:t>
            </w:r>
            <w:r w:rsidRPr="006874C5">
              <w:rPr>
                <w:rFonts w:ascii="Arial" w:hAnsi="Arial" w:cs="Arial"/>
              </w:rPr>
              <w:t>pinpoints</w:t>
            </w:r>
            <w:r w:rsidRPr="006874C5">
              <w:rPr>
                <w:rFonts w:ascii="Arial" w:hAnsi="Arial" w:cs="Arial"/>
                <w:spacing w:val="-2"/>
              </w:rPr>
              <w:t xml:space="preserve"> </w:t>
            </w:r>
            <w:r w:rsidRPr="006874C5">
              <w:rPr>
                <w:rFonts w:ascii="Arial" w:hAnsi="Arial" w:cs="Arial"/>
              </w:rPr>
              <w:t>gaps</w:t>
            </w:r>
            <w:r w:rsidRPr="006874C5">
              <w:rPr>
                <w:rFonts w:ascii="Arial" w:hAnsi="Arial" w:cs="Arial"/>
                <w:spacing w:val="-2"/>
              </w:rPr>
              <w:t xml:space="preserve"> </w:t>
            </w:r>
            <w:r w:rsidRPr="006874C5">
              <w:rPr>
                <w:rFonts w:ascii="Arial" w:hAnsi="Arial" w:cs="Arial"/>
              </w:rPr>
              <w:t>that</w:t>
            </w:r>
            <w:r w:rsidRPr="006874C5">
              <w:rPr>
                <w:rFonts w:ascii="Arial" w:hAnsi="Arial" w:cs="Arial"/>
                <w:spacing w:val="-3"/>
              </w:rPr>
              <w:t xml:space="preserve"> </w:t>
            </w:r>
            <w:r w:rsidRPr="006874C5">
              <w:rPr>
                <w:rFonts w:ascii="Arial" w:hAnsi="Arial" w:cs="Arial"/>
              </w:rPr>
              <w:t>will</w:t>
            </w:r>
            <w:r w:rsidRPr="006874C5">
              <w:rPr>
                <w:rFonts w:ascii="Arial" w:hAnsi="Arial" w:cs="Arial"/>
                <w:spacing w:val="-6"/>
              </w:rPr>
              <w:t xml:space="preserve"> </w:t>
            </w:r>
            <w:r w:rsidRPr="006874C5">
              <w:rPr>
                <w:rFonts w:ascii="Arial" w:hAnsi="Arial" w:cs="Arial"/>
              </w:rPr>
              <w:t>warrant</w:t>
            </w:r>
            <w:r w:rsidRPr="006874C5">
              <w:rPr>
                <w:rFonts w:ascii="Arial" w:hAnsi="Arial" w:cs="Arial"/>
                <w:spacing w:val="-1"/>
              </w:rPr>
              <w:t xml:space="preserve"> </w:t>
            </w:r>
            <w:r w:rsidRPr="006874C5">
              <w:rPr>
                <w:rFonts w:ascii="Arial" w:hAnsi="Arial" w:cs="Arial"/>
              </w:rPr>
              <w:t>additional</w:t>
            </w:r>
            <w:r w:rsidRPr="006874C5">
              <w:rPr>
                <w:rFonts w:ascii="Arial" w:hAnsi="Arial" w:cs="Arial"/>
                <w:spacing w:val="-3"/>
              </w:rPr>
              <w:t xml:space="preserve"> </w:t>
            </w:r>
            <w:r w:rsidRPr="006874C5">
              <w:rPr>
                <w:rFonts w:ascii="Arial" w:hAnsi="Arial" w:cs="Arial"/>
              </w:rPr>
              <w:t>research</w:t>
            </w:r>
            <w:r w:rsidRPr="006874C5">
              <w:rPr>
                <w:rFonts w:ascii="Arial" w:hAnsi="Arial" w:cs="Arial"/>
                <w:spacing w:val="-3"/>
              </w:rPr>
              <w:t xml:space="preserve"> </w:t>
            </w:r>
            <w:r w:rsidRPr="006874C5">
              <w:rPr>
                <w:rFonts w:ascii="Arial" w:hAnsi="Arial" w:cs="Arial"/>
              </w:rPr>
              <w:t>on the retail sector.</w:t>
            </w:r>
          </w:p>
          <w:p w14:paraId="02F9D040" w14:textId="77777777" w:rsidR="006874C5" w:rsidRPr="006874C5" w:rsidRDefault="006874C5" w:rsidP="006874C5">
            <w:pPr>
              <w:pStyle w:val="TableParagraph"/>
              <w:spacing w:before="28"/>
              <w:rPr>
                <w:rFonts w:ascii="Arial" w:hAnsi="Arial" w:cs="Arial"/>
                <w:b/>
              </w:rPr>
            </w:pPr>
          </w:p>
          <w:p w14:paraId="44B6D5DB" w14:textId="77777777" w:rsidR="006874C5" w:rsidRPr="006874C5" w:rsidRDefault="006874C5" w:rsidP="006874C5">
            <w:pPr>
              <w:pStyle w:val="TableParagraph"/>
              <w:numPr>
                <w:ilvl w:val="0"/>
                <w:numId w:val="30"/>
              </w:numPr>
              <w:tabs>
                <w:tab w:val="left" w:pos="777"/>
              </w:tabs>
              <w:ind w:right="711"/>
              <w:rPr>
                <w:rFonts w:ascii="Arial" w:hAnsi="Arial" w:cs="Arial"/>
                <w:b/>
              </w:rPr>
            </w:pPr>
            <w:r w:rsidRPr="006874C5">
              <w:rPr>
                <w:rFonts w:ascii="Arial" w:hAnsi="Arial" w:cs="Arial"/>
                <w:b/>
              </w:rPr>
              <w:t>Which</w:t>
            </w:r>
            <w:r w:rsidRPr="006874C5">
              <w:rPr>
                <w:rFonts w:ascii="Arial" w:hAnsi="Arial" w:cs="Arial"/>
                <w:b/>
                <w:spacing w:val="-6"/>
              </w:rPr>
              <w:t xml:space="preserve"> </w:t>
            </w:r>
            <w:r w:rsidRPr="006874C5">
              <w:rPr>
                <w:rFonts w:ascii="Arial" w:hAnsi="Arial" w:cs="Arial"/>
                <w:b/>
              </w:rPr>
              <w:t>working</w:t>
            </w:r>
            <w:r w:rsidRPr="006874C5">
              <w:rPr>
                <w:rFonts w:ascii="Arial" w:hAnsi="Arial" w:cs="Arial"/>
                <w:b/>
                <w:spacing w:val="-2"/>
              </w:rPr>
              <w:t xml:space="preserve"> </w:t>
            </w:r>
            <w:r w:rsidRPr="006874C5">
              <w:rPr>
                <w:rFonts w:ascii="Arial" w:hAnsi="Arial" w:cs="Arial"/>
                <w:b/>
              </w:rPr>
              <w:t>capital</w:t>
            </w:r>
            <w:r w:rsidRPr="006874C5">
              <w:rPr>
                <w:rFonts w:ascii="Arial" w:hAnsi="Arial" w:cs="Arial"/>
                <w:b/>
                <w:spacing w:val="-6"/>
              </w:rPr>
              <w:t xml:space="preserve"> </w:t>
            </w:r>
            <w:r w:rsidRPr="006874C5">
              <w:rPr>
                <w:rFonts w:ascii="Arial" w:hAnsi="Arial" w:cs="Arial"/>
                <w:b/>
              </w:rPr>
              <w:t>management</w:t>
            </w:r>
            <w:r w:rsidRPr="006874C5">
              <w:rPr>
                <w:rFonts w:ascii="Arial" w:hAnsi="Arial" w:cs="Arial"/>
                <w:b/>
                <w:spacing w:val="-3"/>
              </w:rPr>
              <w:t xml:space="preserve"> </w:t>
            </w:r>
            <w:proofErr w:type="spellStart"/>
            <w:r w:rsidRPr="006874C5">
              <w:rPr>
                <w:rFonts w:ascii="Arial" w:hAnsi="Arial" w:cs="Arial"/>
                <w:b/>
              </w:rPr>
              <w:t>practises</w:t>
            </w:r>
            <w:proofErr w:type="spellEnd"/>
            <w:r w:rsidRPr="006874C5">
              <w:rPr>
                <w:rFonts w:ascii="Arial" w:hAnsi="Arial" w:cs="Arial"/>
                <w:b/>
                <w:spacing w:val="-4"/>
              </w:rPr>
              <w:t xml:space="preserve"> </w:t>
            </w:r>
            <w:r w:rsidRPr="006874C5">
              <w:rPr>
                <w:rFonts w:ascii="Arial" w:hAnsi="Arial" w:cs="Arial"/>
                <w:b/>
              </w:rPr>
              <w:t>are</w:t>
            </w:r>
            <w:r w:rsidRPr="006874C5">
              <w:rPr>
                <w:rFonts w:ascii="Arial" w:hAnsi="Arial" w:cs="Arial"/>
                <w:b/>
                <w:spacing w:val="-3"/>
              </w:rPr>
              <w:t xml:space="preserve"> </w:t>
            </w:r>
            <w:r w:rsidRPr="006874C5">
              <w:rPr>
                <w:rFonts w:ascii="Arial" w:hAnsi="Arial" w:cs="Arial"/>
                <w:b/>
              </w:rPr>
              <w:t>prevalent</w:t>
            </w:r>
            <w:r w:rsidRPr="006874C5">
              <w:rPr>
                <w:rFonts w:ascii="Arial" w:hAnsi="Arial" w:cs="Arial"/>
                <w:b/>
                <w:spacing w:val="-2"/>
              </w:rPr>
              <w:t xml:space="preserve"> </w:t>
            </w:r>
            <w:r w:rsidRPr="006874C5">
              <w:rPr>
                <w:rFonts w:ascii="Arial" w:hAnsi="Arial" w:cs="Arial"/>
                <w:b/>
              </w:rPr>
              <w:t>in</w:t>
            </w:r>
            <w:r w:rsidRPr="006874C5">
              <w:rPr>
                <w:rFonts w:ascii="Arial" w:hAnsi="Arial" w:cs="Arial"/>
                <w:b/>
                <w:spacing w:val="-6"/>
              </w:rPr>
              <w:t xml:space="preserve"> </w:t>
            </w:r>
            <w:r w:rsidRPr="006874C5">
              <w:rPr>
                <w:rFonts w:ascii="Arial" w:hAnsi="Arial" w:cs="Arial"/>
                <w:b/>
              </w:rPr>
              <w:t>the</w:t>
            </w:r>
            <w:r w:rsidRPr="006874C5">
              <w:rPr>
                <w:rFonts w:ascii="Arial" w:hAnsi="Arial" w:cs="Arial"/>
                <w:b/>
                <w:spacing w:val="-3"/>
              </w:rPr>
              <w:t xml:space="preserve"> </w:t>
            </w:r>
            <w:r w:rsidRPr="006874C5">
              <w:rPr>
                <w:rFonts w:ascii="Arial" w:hAnsi="Arial" w:cs="Arial"/>
                <w:b/>
              </w:rPr>
              <w:t>United</w:t>
            </w:r>
            <w:r w:rsidRPr="006874C5">
              <w:rPr>
                <w:rFonts w:ascii="Arial" w:hAnsi="Arial" w:cs="Arial"/>
                <w:b/>
                <w:spacing w:val="-4"/>
              </w:rPr>
              <w:t xml:space="preserve"> </w:t>
            </w:r>
            <w:r w:rsidRPr="006874C5">
              <w:rPr>
                <w:rFonts w:ascii="Arial" w:hAnsi="Arial" w:cs="Arial"/>
                <w:b/>
              </w:rPr>
              <w:t>Kingdom among publicly listed retail companies?</w:t>
            </w:r>
          </w:p>
          <w:p w14:paraId="35370BA7" w14:textId="77777777" w:rsidR="006874C5" w:rsidRPr="006874C5" w:rsidRDefault="006874C5" w:rsidP="006874C5">
            <w:pPr>
              <w:pStyle w:val="TableParagraph"/>
              <w:spacing w:before="26"/>
              <w:rPr>
                <w:rFonts w:ascii="Arial" w:hAnsi="Arial" w:cs="Arial"/>
                <w:b/>
              </w:rPr>
            </w:pPr>
          </w:p>
          <w:p w14:paraId="587CB97C" w14:textId="634D9FD5" w:rsidR="00F96C3F" w:rsidRDefault="006874C5" w:rsidP="006874C5">
            <w:pPr>
              <w:rPr>
                <w:rFonts w:ascii="Arial" w:hAnsi="Arial" w:cs="Arial"/>
                <w:sz w:val="22"/>
              </w:rPr>
            </w:pPr>
            <w:r w:rsidRPr="006874C5">
              <w:rPr>
                <w:rFonts w:ascii="Arial" w:hAnsi="Arial" w:cs="Arial"/>
                <w:sz w:val="22"/>
              </w:rPr>
              <w:t>The</w:t>
            </w:r>
            <w:r w:rsidRPr="006874C5">
              <w:rPr>
                <w:rFonts w:ascii="Arial" w:hAnsi="Arial" w:cs="Arial"/>
                <w:spacing w:val="-3"/>
                <w:sz w:val="22"/>
              </w:rPr>
              <w:t xml:space="preserve"> </w:t>
            </w:r>
            <w:r w:rsidRPr="006874C5">
              <w:rPr>
                <w:rFonts w:ascii="Arial" w:hAnsi="Arial" w:cs="Arial"/>
                <w:sz w:val="22"/>
              </w:rPr>
              <w:t>second</w:t>
            </w:r>
            <w:r w:rsidRPr="006874C5">
              <w:rPr>
                <w:rFonts w:ascii="Arial" w:hAnsi="Arial" w:cs="Arial"/>
                <w:spacing w:val="-3"/>
                <w:sz w:val="22"/>
              </w:rPr>
              <w:t xml:space="preserve"> </w:t>
            </w:r>
            <w:r w:rsidRPr="006874C5">
              <w:rPr>
                <w:rFonts w:ascii="Arial" w:hAnsi="Arial" w:cs="Arial"/>
                <w:sz w:val="22"/>
              </w:rPr>
              <w:t>research</w:t>
            </w:r>
            <w:r w:rsidRPr="006874C5">
              <w:rPr>
                <w:rFonts w:ascii="Arial" w:hAnsi="Arial" w:cs="Arial"/>
                <w:spacing w:val="-1"/>
                <w:sz w:val="22"/>
              </w:rPr>
              <w:t xml:space="preserve"> </w:t>
            </w:r>
            <w:r w:rsidRPr="006874C5">
              <w:rPr>
                <w:rFonts w:ascii="Arial" w:hAnsi="Arial" w:cs="Arial"/>
                <w:sz w:val="22"/>
              </w:rPr>
              <w:t>question</w:t>
            </w:r>
            <w:r w:rsidRPr="006874C5">
              <w:rPr>
                <w:rFonts w:ascii="Arial" w:hAnsi="Arial" w:cs="Arial"/>
                <w:spacing w:val="-3"/>
                <w:sz w:val="22"/>
              </w:rPr>
              <w:t xml:space="preserve"> </w:t>
            </w:r>
            <w:r w:rsidRPr="006874C5">
              <w:rPr>
                <w:rFonts w:ascii="Arial" w:hAnsi="Arial" w:cs="Arial"/>
                <w:sz w:val="22"/>
              </w:rPr>
              <w:t>is</w:t>
            </w:r>
            <w:r w:rsidRPr="006874C5">
              <w:rPr>
                <w:rFonts w:ascii="Arial" w:hAnsi="Arial" w:cs="Arial"/>
                <w:spacing w:val="-3"/>
                <w:sz w:val="22"/>
              </w:rPr>
              <w:t xml:space="preserve"> </w:t>
            </w:r>
            <w:r w:rsidRPr="006874C5">
              <w:rPr>
                <w:rFonts w:ascii="Arial" w:hAnsi="Arial" w:cs="Arial"/>
                <w:sz w:val="22"/>
              </w:rPr>
              <w:t>to</w:t>
            </w:r>
            <w:r w:rsidRPr="006874C5">
              <w:rPr>
                <w:rFonts w:ascii="Arial" w:hAnsi="Arial" w:cs="Arial"/>
                <w:spacing w:val="-1"/>
                <w:sz w:val="22"/>
              </w:rPr>
              <w:t xml:space="preserve"> </w:t>
            </w:r>
            <w:r w:rsidRPr="006874C5">
              <w:rPr>
                <w:rFonts w:ascii="Arial" w:hAnsi="Arial" w:cs="Arial"/>
                <w:sz w:val="22"/>
              </w:rPr>
              <w:t>establish</w:t>
            </w:r>
            <w:r w:rsidRPr="006874C5">
              <w:rPr>
                <w:rFonts w:ascii="Arial" w:hAnsi="Arial" w:cs="Arial"/>
                <w:spacing w:val="-3"/>
                <w:sz w:val="22"/>
              </w:rPr>
              <w:t xml:space="preserve"> </w:t>
            </w:r>
            <w:r w:rsidRPr="006874C5">
              <w:rPr>
                <w:rFonts w:ascii="Arial" w:hAnsi="Arial" w:cs="Arial"/>
                <w:sz w:val="22"/>
              </w:rPr>
              <w:t>the</w:t>
            </w:r>
            <w:r w:rsidRPr="006874C5">
              <w:rPr>
                <w:rFonts w:ascii="Arial" w:hAnsi="Arial" w:cs="Arial"/>
                <w:spacing w:val="-7"/>
                <w:sz w:val="22"/>
              </w:rPr>
              <w:t xml:space="preserve"> </w:t>
            </w:r>
            <w:r w:rsidRPr="006874C5">
              <w:rPr>
                <w:rFonts w:ascii="Arial" w:hAnsi="Arial" w:cs="Arial"/>
                <w:sz w:val="22"/>
              </w:rPr>
              <w:t>working</w:t>
            </w:r>
            <w:r w:rsidRPr="006874C5">
              <w:rPr>
                <w:rFonts w:ascii="Arial" w:hAnsi="Arial" w:cs="Arial"/>
                <w:spacing w:val="-3"/>
                <w:sz w:val="22"/>
              </w:rPr>
              <w:t xml:space="preserve"> </w:t>
            </w:r>
            <w:r w:rsidRPr="006874C5">
              <w:rPr>
                <w:rFonts w:ascii="Arial" w:hAnsi="Arial" w:cs="Arial"/>
                <w:sz w:val="22"/>
              </w:rPr>
              <w:t>capital</w:t>
            </w:r>
            <w:r w:rsidRPr="006874C5">
              <w:rPr>
                <w:rFonts w:ascii="Arial" w:hAnsi="Arial" w:cs="Arial"/>
                <w:spacing w:val="-2"/>
                <w:sz w:val="22"/>
              </w:rPr>
              <w:t xml:space="preserve"> </w:t>
            </w:r>
            <w:r w:rsidRPr="006874C5">
              <w:rPr>
                <w:rFonts w:ascii="Arial" w:hAnsi="Arial" w:cs="Arial"/>
                <w:sz w:val="22"/>
              </w:rPr>
              <w:t>management</w:t>
            </w:r>
            <w:r w:rsidRPr="006874C5">
              <w:rPr>
                <w:rFonts w:ascii="Arial" w:hAnsi="Arial" w:cs="Arial"/>
                <w:spacing w:val="-1"/>
                <w:sz w:val="22"/>
              </w:rPr>
              <w:t xml:space="preserve"> </w:t>
            </w:r>
            <w:r w:rsidRPr="006874C5">
              <w:rPr>
                <w:rFonts w:ascii="Arial" w:hAnsi="Arial" w:cs="Arial"/>
                <w:sz w:val="22"/>
              </w:rPr>
              <w:t>practises</w:t>
            </w:r>
            <w:r w:rsidRPr="006874C5">
              <w:rPr>
                <w:rFonts w:ascii="Arial" w:hAnsi="Arial" w:cs="Arial"/>
                <w:spacing w:val="-6"/>
                <w:sz w:val="22"/>
              </w:rPr>
              <w:t xml:space="preserve"> </w:t>
            </w:r>
            <w:r w:rsidRPr="006874C5">
              <w:rPr>
                <w:rFonts w:ascii="Arial" w:hAnsi="Arial" w:cs="Arial"/>
                <w:sz w:val="22"/>
              </w:rPr>
              <w:t>that</w:t>
            </w:r>
            <w:r w:rsidRPr="006874C5">
              <w:rPr>
                <w:rFonts w:ascii="Arial" w:hAnsi="Arial" w:cs="Arial"/>
                <w:spacing w:val="-3"/>
                <w:sz w:val="22"/>
              </w:rPr>
              <w:t xml:space="preserve"> </w:t>
            </w:r>
            <w:r w:rsidRPr="006874C5">
              <w:rPr>
                <w:rFonts w:ascii="Arial" w:hAnsi="Arial" w:cs="Arial"/>
                <w:sz w:val="22"/>
              </w:rPr>
              <w:t>are widely applied to the UK-listed retail firms. These practises are critical to understand as retail businesses are in a very competitive environment and seasonal demand, inventory changes and consumer behaviour changes. A review of these practises assists in establishing the way the companies handle liquidity and efficiency.</w:t>
            </w:r>
          </w:p>
          <w:p w14:paraId="33F99B67" w14:textId="56D5655B" w:rsidR="006874C5" w:rsidRDefault="006874C5" w:rsidP="006874C5">
            <w:pPr>
              <w:rPr>
                <w:rFonts w:ascii="Arial" w:hAnsi="Arial" w:cs="Arial"/>
                <w:sz w:val="22"/>
              </w:rPr>
            </w:pPr>
          </w:p>
          <w:p w14:paraId="6423EA7C" w14:textId="77777777" w:rsidR="006874C5" w:rsidRPr="006874C5" w:rsidRDefault="006874C5" w:rsidP="006874C5">
            <w:pPr>
              <w:pStyle w:val="TableParagraph"/>
              <w:numPr>
                <w:ilvl w:val="0"/>
                <w:numId w:val="31"/>
              </w:numPr>
              <w:tabs>
                <w:tab w:val="left" w:pos="777"/>
              </w:tabs>
              <w:ind w:right="1033"/>
              <w:rPr>
                <w:rFonts w:ascii="Arial" w:hAnsi="Arial" w:cs="Arial"/>
                <w:b/>
              </w:rPr>
            </w:pPr>
            <w:r w:rsidRPr="006874C5">
              <w:rPr>
                <w:rFonts w:ascii="Arial" w:hAnsi="Arial" w:cs="Arial"/>
                <w:b/>
              </w:rPr>
              <w:t>What</w:t>
            </w:r>
            <w:r w:rsidRPr="006874C5">
              <w:rPr>
                <w:rFonts w:ascii="Arial" w:hAnsi="Arial" w:cs="Arial"/>
                <w:b/>
                <w:spacing w:val="-3"/>
              </w:rPr>
              <w:t xml:space="preserve"> </w:t>
            </w:r>
            <w:r w:rsidRPr="006874C5">
              <w:rPr>
                <w:rFonts w:ascii="Arial" w:hAnsi="Arial" w:cs="Arial"/>
                <w:b/>
              </w:rPr>
              <w:t>is</w:t>
            </w:r>
            <w:r w:rsidRPr="006874C5">
              <w:rPr>
                <w:rFonts w:ascii="Arial" w:hAnsi="Arial" w:cs="Arial"/>
                <w:b/>
                <w:spacing w:val="-4"/>
              </w:rPr>
              <w:t xml:space="preserve"> </w:t>
            </w:r>
            <w:r w:rsidRPr="006874C5">
              <w:rPr>
                <w:rFonts w:ascii="Arial" w:hAnsi="Arial" w:cs="Arial"/>
                <w:b/>
              </w:rPr>
              <w:t>the</w:t>
            </w:r>
            <w:r w:rsidRPr="006874C5">
              <w:rPr>
                <w:rFonts w:ascii="Arial" w:hAnsi="Arial" w:cs="Arial"/>
                <w:b/>
                <w:spacing w:val="-3"/>
              </w:rPr>
              <w:t xml:space="preserve"> </w:t>
            </w:r>
            <w:r w:rsidRPr="006874C5">
              <w:rPr>
                <w:rFonts w:ascii="Arial" w:hAnsi="Arial" w:cs="Arial"/>
                <w:b/>
              </w:rPr>
              <w:t>impact</w:t>
            </w:r>
            <w:r w:rsidRPr="006874C5">
              <w:rPr>
                <w:rFonts w:ascii="Arial" w:hAnsi="Arial" w:cs="Arial"/>
                <w:b/>
                <w:spacing w:val="-1"/>
              </w:rPr>
              <w:t xml:space="preserve"> </w:t>
            </w:r>
            <w:r w:rsidRPr="006874C5">
              <w:rPr>
                <w:rFonts w:ascii="Arial" w:hAnsi="Arial" w:cs="Arial"/>
                <w:b/>
              </w:rPr>
              <w:t>of</w:t>
            </w:r>
            <w:r w:rsidRPr="006874C5">
              <w:rPr>
                <w:rFonts w:ascii="Arial" w:hAnsi="Arial" w:cs="Arial"/>
                <w:b/>
                <w:spacing w:val="-3"/>
              </w:rPr>
              <w:t xml:space="preserve"> </w:t>
            </w:r>
            <w:r w:rsidRPr="006874C5">
              <w:rPr>
                <w:rFonts w:ascii="Arial" w:hAnsi="Arial" w:cs="Arial"/>
                <w:b/>
              </w:rPr>
              <w:t>the</w:t>
            </w:r>
            <w:r w:rsidRPr="006874C5">
              <w:rPr>
                <w:rFonts w:ascii="Arial" w:hAnsi="Arial" w:cs="Arial"/>
                <w:b/>
                <w:spacing w:val="-6"/>
              </w:rPr>
              <w:t xml:space="preserve"> </w:t>
            </w:r>
            <w:r w:rsidRPr="006874C5">
              <w:rPr>
                <w:rFonts w:ascii="Arial" w:hAnsi="Arial" w:cs="Arial"/>
                <w:b/>
              </w:rPr>
              <w:t>major</w:t>
            </w:r>
            <w:r w:rsidRPr="006874C5">
              <w:rPr>
                <w:rFonts w:ascii="Arial" w:hAnsi="Arial" w:cs="Arial"/>
                <w:b/>
                <w:spacing w:val="-6"/>
              </w:rPr>
              <w:t xml:space="preserve"> </w:t>
            </w:r>
            <w:r w:rsidRPr="006874C5">
              <w:rPr>
                <w:rFonts w:ascii="Arial" w:hAnsi="Arial" w:cs="Arial"/>
                <w:b/>
              </w:rPr>
              <w:t>working</w:t>
            </w:r>
            <w:r w:rsidRPr="006874C5">
              <w:rPr>
                <w:rFonts w:ascii="Arial" w:hAnsi="Arial" w:cs="Arial"/>
                <w:b/>
                <w:spacing w:val="-3"/>
              </w:rPr>
              <w:t xml:space="preserve"> </w:t>
            </w:r>
            <w:r w:rsidRPr="006874C5">
              <w:rPr>
                <w:rFonts w:ascii="Arial" w:hAnsi="Arial" w:cs="Arial"/>
                <w:b/>
              </w:rPr>
              <w:t>capital</w:t>
            </w:r>
            <w:r w:rsidRPr="006874C5">
              <w:rPr>
                <w:rFonts w:ascii="Arial" w:hAnsi="Arial" w:cs="Arial"/>
                <w:b/>
                <w:spacing w:val="-3"/>
              </w:rPr>
              <w:t xml:space="preserve"> </w:t>
            </w:r>
            <w:r w:rsidRPr="006874C5">
              <w:rPr>
                <w:rFonts w:ascii="Arial" w:hAnsi="Arial" w:cs="Arial"/>
                <w:b/>
              </w:rPr>
              <w:t>elements,</w:t>
            </w:r>
            <w:r w:rsidRPr="006874C5">
              <w:rPr>
                <w:rFonts w:ascii="Arial" w:hAnsi="Arial" w:cs="Arial"/>
                <w:b/>
                <w:spacing w:val="-1"/>
              </w:rPr>
              <w:t xml:space="preserve"> </w:t>
            </w:r>
            <w:r w:rsidRPr="006874C5">
              <w:rPr>
                <w:rFonts w:ascii="Arial" w:hAnsi="Arial" w:cs="Arial"/>
                <w:b/>
              </w:rPr>
              <w:t>including</w:t>
            </w:r>
            <w:r w:rsidRPr="006874C5">
              <w:rPr>
                <w:rFonts w:ascii="Arial" w:hAnsi="Arial" w:cs="Arial"/>
                <w:b/>
                <w:spacing w:val="-3"/>
              </w:rPr>
              <w:t xml:space="preserve"> </w:t>
            </w:r>
            <w:r w:rsidRPr="006874C5">
              <w:rPr>
                <w:rFonts w:ascii="Arial" w:hAnsi="Arial" w:cs="Arial"/>
                <w:b/>
              </w:rPr>
              <w:t>inventory, receivables, and payables, on the profitability of the UK retail companies?</w:t>
            </w:r>
          </w:p>
          <w:p w14:paraId="50E7796D" w14:textId="77777777" w:rsidR="006874C5" w:rsidRPr="006874C5" w:rsidRDefault="006874C5" w:rsidP="006874C5">
            <w:pPr>
              <w:pStyle w:val="TableParagraph"/>
              <w:spacing w:before="25"/>
              <w:rPr>
                <w:rFonts w:ascii="Arial" w:hAnsi="Arial" w:cs="Arial"/>
                <w:b/>
              </w:rPr>
            </w:pPr>
          </w:p>
          <w:p w14:paraId="5B2A3764" w14:textId="77777777" w:rsidR="006874C5" w:rsidRPr="006874C5" w:rsidRDefault="006874C5" w:rsidP="006874C5">
            <w:pPr>
              <w:pStyle w:val="TableParagraph"/>
              <w:ind w:left="57" w:right="105"/>
              <w:rPr>
                <w:rFonts w:ascii="Arial" w:hAnsi="Arial" w:cs="Arial"/>
              </w:rPr>
            </w:pPr>
            <w:r w:rsidRPr="006874C5">
              <w:rPr>
                <w:rFonts w:ascii="Arial" w:hAnsi="Arial" w:cs="Arial"/>
              </w:rPr>
              <w:t>The</w:t>
            </w:r>
            <w:r w:rsidRPr="006874C5">
              <w:rPr>
                <w:rFonts w:ascii="Arial" w:hAnsi="Arial" w:cs="Arial"/>
                <w:spacing w:val="-3"/>
              </w:rPr>
              <w:t xml:space="preserve"> </w:t>
            </w:r>
            <w:r w:rsidRPr="006874C5">
              <w:rPr>
                <w:rFonts w:ascii="Arial" w:hAnsi="Arial" w:cs="Arial"/>
              </w:rPr>
              <w:t>third</w:t>
            </w:r>
            <w:r w:rsidRPr="006874C5">
              <w:rPr>
                <w:rFonts w:ascii="Arial" w:hAnsi="Arial" w:cs="Arial"/>
                <w:spacing w:val="-3"/>
              </w:rPr>
              <w:t xml:space="preserve"> </w:t>
            </w:r>
            <w:r w:rsidRPr="006874C5">
              <w:rPr>
                <w:rFonts w:ascii="Arial" w:hAnsi="Arial" w:cs="Arial"/>
              </w:rPr>
              <w:t>research</w:t>
            </w:r>
            <w:r w:rsidRPr="006874C5">
              <w:rPr>
                <w:rFonts w:ascii="Arial" w:hAnsi="Arial" w:cs="Arial"/>
                <w:spacing w:val="-7"/>
              </w:rPr>
              <w:t xml:space="preserve"> </w:t>
            </w:r>
            <w:r w:rsidRPr="006874C5">
              <w:rPr>
                <w:rFonts w:ascii="Arial" w:hAnsi="Arial" w:cs="Arial"/>
              </w:rPr>
              <w:t>question</w:t>
            </w:r>
            <w:r w:rsidRPr="006874C5">
              <w:rPr>
                <w:rFonts w:ascii="Arial" w:hAnsi="Arial" w:cs="Arial"/>
                <w:spacing w:val="-1"/>
              </w:rPr>
              <w:t xml:space="preserve"> </w:t>
            </w:r>
            <w:r w:rsidRPr="006874C5">
              <w:rPr>
                <w:rFonts w:ascii="Arial" w:hAnsi="Arial" w:cs="Arial"/>
              </w:rPr>
              <w:t>is</w:t>
            </w:r>
            <w:r w:rsidRPr="006874C5">
              <w:rPr>
                <w:rFonts w:ascii="Arial" w:hAnsi="Arial" w:cs="Arial"/>
                <w:spacing w:val="-3"/>
              </w:rPr>
              <w:t xml:space="preserve"> </w:t>
            </w:r>
            <w:r w:rsidRPr="006874C5">
              <w:rPr>
                <w:rFonts w:ascii="Arial" w:hAnsi="Arial" w:cs="Arial"/>
              </w:rPr>
              <w:t>what</w:t>
            </w:r>
            <w:r w:rsidRPr="006874C5">
              <w:rPr>
                <w:rFonts w:ascii="Arial" w:hAnsi="Arial" w:cs="Arial"/>
                <w:spacing w:val="-3"/>
              </w:rPr>
              <w:t xml:space="preserve"> </w:t>
            </w:r>
            <w:r w:rsidRPr="006874C5">
              <w:rPr>
                <w:rFonts w:ascii="Arial" w:hAnsi="Arial" w:cs="Arial"/>
              </w:rPr>
              <w:t>the</w:t>
            </w:r>
            <w:r w:rsidRPr="006874C5">
              <w:rPr>
                <w:rFonts w:ascii="Arial" w:hAnsi="Arial" w:cs="Arial"/>
                <w:spacing w:val="-5"/>
              </w:rPr>
              <w:t xml:space="preserve"> </w:t>
            </w:r>
            <w:r w:rsidRPr="006874C5">
              <w:rPr>
                <w:rFonts w:ascii="Arial" w:hAnsi="Arial" w:cs="Arial"/>
              </w:rPr>
              <w:t>impact</w:t>
            </w:r>
            <w:r w:rsidRPr="006874C5">
              <w:rPr>
                <w:rFonts w:ascii="Arial" w:hAnsi="Arial" w:cs="Arial"/>
                <w:spacing w:val="-1"/>
              </w:rPr>
              <w:t xml:space="preserve"> </w:t>
            </w:r>
            <w:r w:rsidRPr="006874C5">
              <w:rPr>
                <w:rFonts w:ascii="Arial" w:hAnsi="Arial" w:cs="Arial"/>
              </w:rPr>
              <w:t>of</w:t>
            </w:r>
            <w:r w:rsidRPr="006874C5">
              <w:rPr>
                <w:rFonts w:ascii="Arial" w:hAnsi="Arial" w:cs="Arial"/>
                <w:spacing w:val="-3"/>
              </w:rPr>
              <w:t xml:space="preserve"> </w:t>
            </w:r>
            <w:r w:rsidRPr="006874C5">
              <w:rPr>
                <w:rFonts w:ascii="Arial" w:hAnsi="Arial" w:cs="Arial"/>
              </w:rPr>
              <w:t>individual</w:t>
            </w:r>
            <w:r w:rsidRPr="006874C5">
              <w:rPr>
                <w:rFonts w:ascii="Arial" w:hAnsi="Arial" w:cs="Arial"/>
                <w:spacing w:val="-3"/>
              </w:rPr>
              <w:t xml:space="preserve"> </w:t>
            </w:r>
            <w:r w:rsidRPr="006874C5">
              <w:rPr>
                <w:rFonts w:ascii="Arial" w:hAnsi="Arial" w:cs="Arial"/>
              </w:rPr>
              <w:t>working</w:t>
            </w:r>
            <w:r w:rsidRPr="006874C5">
              <w:rPr>
                <w:rFonts w:ascii="Arial" w:hAnsi="Arial" w:cs="Arial"/>
                <w:spacing w:val="-3"/>
              </w:rPr>
              <w:t xml:space="preserve"> </w:t>
            </w:r>
            <w:r w:rsidRPr="006874C5">
              <w:rPr>
                <w:rFonts w:ascii="Arial" w:hAnsi="Arial" w:cs="Arial"/>
              </w:rPr>
              <w:t>capital</w:t>
            </w:r>
            <w:r w:rsidRPr="006874C5">
              <w:rPr>
                <w:rFonts w:ascii="Arial" w:hAnsi="Arial" w:cs="Arial"/>
                <w:spacing w:val="-2"/>
              </w:rPr>
              <w:t xml:space="preserve"> </w:t>
            </w:r>
            <w:r w:rsidRPr="006874C5">
              <w:rPr>
                <w:rFonts w:ascii="Arial" w:hAnsi="Arial" w:cs="Arial"/>
              </w:rPr>
              <w:t>components,</w:t>
            </w:r>
            <w:r w:rsidRPr="006874C5">
              <w:rPr>
                <w:rFonts w:ascii="Arial" w:hAnsi="Arial" w:cs="Arial"/>
                <w:spacing w:val="-6"/>
              </w:rPr>
              <w:t xml:space="preserve"> </w:t>
            </w:r>
            <w:r w:rsidRPr="006874C5">
              <w:rPr>
                <w:rFonts w:ascii="Arial" w:hAnsi="Arial" w:cs="Arial"/>
              </w:rPr>
              <w:t>which include inventory, receivables, and payables are on profitability. These factors have a direct impact on the cash conversion cycle and operational efficiency of the retail companies. Their analysis enables the study to identify the components that have the greatest contribution to financial performance.</w:t>
            </w:r>
          </w:p>
          <w:p w14:paraId="7D9BEDA3" w14:textId="77777777" w:rsidR="006874C5" w:rsidRPr="006874C5" w:rsidRDefault="006874C5" w:rsidP="006874C5">
            <w:pPr>
              <w:pStyle w:val="TableParagraph"/>
              <w:spacing w:before="28"/>
              <w:rPr>
                <w:rFonts w:ascii="Arial" w:hAnsi="Arial" w:cs="Arial"/>
                <w:b/>
              </w:rPr>
            </w:pPr>
          </w:p>
          <w:p w14:paraId="61F87F26" w14:textId="77777777" w:rsidR="006874C5" w:rsidRPr="006874C5" w:rsidRDefault="006874C5" w:rsidP="006874C5">
            <w:pPr>
              <w:pStyle w:val="TableParagraph"/>
              <w:numPr>
                <w:ilvl w:val="0"/>
                <w:numId w:val="31"/>
              </w:numPr>
              <w:tabs>
                <w:tab w:val="left" w:pos="776"/>
              </w:tabs>
              <w:spacing w:before="1"/>
              <w:ind w:left="776" w:hanging="359"/>
              <w:rPr>
                <w:rFonts w:ascii="Arial" w:hAnsi="Arial" w:cs="Arial"/>
                <w:b/>
                <w:sz w:val="24"/>
              </w:rPr>
            </w:pPr>
            <w:r w:rsidRPr="006874C5">
              <w:rPr>
                <w:rFonts w:ascii="Arial" w:hAnsi="Arial" w:cs="Arial"/>
                <w:b/>
              </w:rPr>
              <w:t>How</w:t>
            </w:r>
            <w:r w:rsidRPr="006874C5">
              <w:rPr>
                <w:rFonts w:ascii="Arial" w:hAnsi="Arial" w:cs="Arial"/>
                <w:b/>
                <w:spacing w:val="-6"/>
              </w:rPr>
              <w:t xml:space="preserve"> </w:t>
            </w:r>
            <w:r w:rsidRPr="006874C5">
              <w:rPr>
                <w:rFonts w:ascii="Arial" w:hAnsi="Arial" w:cs="Arial"/>
                <w:b/>
              </w:rPr>
              <w:t>can</w:t>
            </w:r>
            <w:r w:rsidRPr="006874C5">
              <w:rPr>
                <w:rFonts w:ascii="Arial" w:hAnsi="Arial" w:cs="Arial"/>
                <w:b/>
                <w:spacing w:val="-6"/>
              </w:rPr>
              <w:t xml:space="preserve"> </w:t>
            </w:r>
            <w:r w:rsidRPr="006874C5">
              <w:rPr>
                <w:rFonts w:ascii="Arial" w:hAnsi="Arial" w:cs="Arial"/>
                <w:b/>
              </w:rPr>
              <w:t>retail</w:t>
            </w:r>
            <w:r w:rsidRPr="006874C5">
              <w:rPr>
                <w:rFonts w:ascii="Arial" w:hAnsi="Arial" w:cs="Arial"/>
                <w:b/>
                <w:spacing w:val="-6"/>
              </w:rPr>
              <w:t xml:space="preserve"> </w:t>
            </w:r>
            <w:r w:rsidRPr="006874C5">
              <w:rPr>
                <w:rFonts w:ascii="Arial" w:hAnsi="Arial" w:cs="Arial"/>
                <w:b/>
              </w:rPr>
              <w:t>companies</w:t>
            </w:r>
            <w:r w:rsidRPr="006874C5">
              <w:rPr>
                <w:rFonts w:ascii="Arial" w:hAnsi="Arial" w:cs="Arial"/>
                <w:b/>
                <w:spacing w:val="-1"/>
              </w:rPr>
              <w:t xml:space="preserve"> </w:t>
            </w:r>
            <w:r w:rsidRPr="006874C5">
              <w:rPr>
                <w:rFonts w:ascii="Arial" w:hAnsi="Arial" w:cs="Arial"/>
                <w:b/>
              </w:rPr>
              <w:t>improve</w:t>
            </w:r>
            <w:r w:rsidRPr="006874C5">
              <w:rPr>
                <w:rFonts w:ascii="Arial" w:hAnsi="Arial" w:cs="Arial"/>
                <w:b/>
                <w:spacing w:val="-3"/>
              </w:rPr>
              <w:t xml:space="preserve"> </w:t>
            </w:r>
            <w:r w:rsidRPr="006874C5">
              <w:rPr>
                <w:rFonts w:ascii="Arial" w:hAnsi="Arial" w:cs="Arial"/>
                <w:b/>
              </w:rPr>
              <w:t>working</w:t>
            </w:r>
            <w:r w:rsidRPr="006874C5">
              <w:rPr>
                <w:rFonts w:ascii="Arial" w:hAnsi="Arial" w:cs="Arial"/>
                <w:b/>
                <w:spacing w:val="-3"/>
              </w:rPr>
              <w:t xml:space="preserve"> </w:t>
            </w:r>
            <w:r w:rsidRPr="006874C5">
              <w:rPr>
                <w:rFonts w:ascii="Arial" w:hAnsi="Arial" w:cs="Arial"/>
                <w:b/>
              </w:rPr>
              <w:t>capital</w:t>
            </w:r>
            <w:r w:rsidRPr="006874C5">
              <w:rPr>
                <w:rFonts w:ascii="Arial" w:hAnsi="Arial" w:cs="Arial"/>
                <w:b/>
                <w:spacing w:val="-4"/>
              </w:rPr>
              <w:t xml:space="preserve"> </w:t>
            </w:r>
            <w:r w:rsidRPr="006874C5">
              <w:rPr>
                <w:rFonts w:ascii="Arial" w:hAnsi="Arial" w:cs="Arial"/>
                <w:b/>
              </w:rPr>
              <w:t>efficiency</w:t>
            </w:r>
            <w:r w:rsidRPr="006874C5">
              <w:rPr>
                <w:rFonts w:ascii="Arial" w:hAnsi="Arial" w:cs="Arial"/>
                <w:b/>
                <w:spacing w:val="-6"/>
              </w:rPr>
              <w:t xml:space="preserve"> </w:t>
            </w:r>
            <w:r w:rsidRPr="006874C5">
              <w:rPr>
                <w:rFonts w:ascii="Arial" w:hAnsi="Arial" w:cs="Arial"/>
                <w:b/>
              </w:rPr>
              <w:t>and</w:t>
            </w:r>
            <w:r w:rsidRPr="006874C5">
              <w:rPr>
                <w:rFonts w:ascii="Arial" w:hAnsi="Arial" w:cs="Arial"/>
                <w:b/>
                <w:spacing w:val="-3"/>
              </w:rPr>
              <w:t xml:space="preserve"> </w:t>
            </w:r>
            <w:r w:rsidRPr="006874C5">
              <w:rPr>
                <w:rFonts w:ascii="Arial" w:hAnsi="Arial" w:cs="Arial"/>
                <w:b/>
                <w:spacing w:val="-2"/>
              </w:rPr>
              <w:t>profitability?</w:t>
            </w:r>
          </w:p>
          <w:p w14:paraId="1532B53E" w14:textId="77777777" w:rsidR="006874C5" w:rsidRPr="006874C5" w:rsidRDefault="006874C5" w:rsidP="006874C5">
            <w:pPr>
              <w:pStyle w:val="TableParagraph"/>
              <w:spacing w:before="24"/>
              <w:rPr>
                <w:rFonts w:ascii="Arial" w:hAnsi="Arial" w:cs="Arial"/>
                <w:b/>
              </w:rPr>
            </w:pPr>
          </w:p>
          <w:p w14:paraId="539E2967" w14:textId="555FB63B" w:rsidR="006874C5" w:rsidRPr="006874C5" w:rsidRDefault="006874C5" w:rsidP="006874C5">
            <w:pPr>
              <w:rPr>
                <w:rFonts w:ascii="Arial" w:hAnsi="Arial" w:cs="Arial"/>
                <w:sz w:val="22"/>
              </w:rPr>
            </w:pPr>
            <w:r w:rsidRPr="006874C5">
              <w:rPr>
                <w:rFonts w:ascii="Arial" w:hAnsi="Arial" w:cs="Arial"/>
                <w:sz w:val="22"/>
              </w:rPr>
              <w:t>Lastly, the fourth research question focuses on providing practical recommendations to enhance working capital efficiency and profitability. The question is especially pertinent to managers and financial</w:t>
            </w:r>
            <w:r w:rsidRPr="006874C5">
              <w:rPr>
                <w:rFonts w:ascii="Arial" w:hAnsi="Arial" w:cs="Arial"/>
                <w:spacing w:val="-2"/>
                <w:sz w:val="22"/>
              </w:rPr>
              <w:t xml:space="preserve"> </w:t>
            </w:r>
            <w:r w:rsidRPr="006874C5">
              <w:rPr>
                <w:rFonts w:ascii="Arial" w:hAnsi="Arial" w:cs="Arial"/>
                <w:sz w:val="22"/>
              </w:rPr>
              <w:t>decision-makers</w:t>
            </w:r>
            <w:r w:rsidRPr="006874C5">
              <w:rPr>
                <w:rFonts w:ascii="Arial" w:hAnsi="Arial" w:cs="Arial"/>
                <w:spacing w:val="-3"/>
                <w:sz w:val="22"/>
              </w:rPr>
              <w:t xml:space="preserve"> </w:t>
            </w:r>
            <w:r w:rsidRPr="006874C5">
              <w:rPr>
                <w:rFonts w:ascii="Arial" w:hAnsi="Arial" w:cs="Arial"/>
                <w:sz w:val="22"/>
              </w:rPr>
              <w:t>as</w:t>
            </w:r>
            <w:r w:rsidRPr="006874C5">
              <w:rPr>
                <w:rFonts w:ascii="Arial" w:hAnsi="Arial" w:cs="Arial"/>
                <w:spacing w:val="-2"/>
                <w:sz w:val="22"/>
              </w:rPr>
              <w:t xml:space="preserve"> </w:t>
            </w:r>
            <w:r w:rsidRPr="006874C5">
              <w:rPr>
                <w:rFonts w:ascii="Arial" w:hAnsi="Arial" w:cs="Arial"/>
                <w:sz w:val="22"/>
              </w:rPr>
              <w:t>it</w:t>
            </w:r>
            <w:r w:rsidRPr="006874C5">
              <w:rPr>
                <w:rFonts w:ascii="Arial" w:hAnsi="Arial" w:cs="Arial"/>
                <w:spacing w:val="-3"/>
                <w:sz w:val="22"/>
              </w:rPr>
              <w:t xml:space="preserve"> </w:t>
            </w:r>
            <w:r w:rsidRPr="006874C5">
              <w:rPr>
                <w:rFonts w:ascii="Arial" w:hAnsi="Arial" w:cs="Arial"/>
                <w:sz w:val="22"/>
              </w:rPr>
              <w:t>can</w:t>
            </w:r>
            <w:r w:rsidRPr="006874C5">
              <w:rPr>
                <w:rFonts w:ascii="Arial" w:hAnsi="Arial" w:cs="Arial"/>
                <w:spacing w:val="-3"/>
                <w:sz w:val="22"/>
              </w:rPr>
              <w:t xml:space="preserve"> </w:t>
            </w:r>
            <w:r w:rsidRPr="006874C5">
              <w:rPr>
                <w:rFonts w:ascii="Arial" w:hAnsi="Arial" w:cs="Arial"/>
                <w:sz w:val="22"/>
              </w:rPr>
              <w:t>be</w:t>
            </w:r>
            <w:r w:rsidRPr="006874C5">
              <w:rPr>
                <w:rFonts w:ascii="Arial" w:hAnsi="Arial" w:cs="Arial"/>
                <w:spacing w:val="-3"/>
                <w:sz w:val="22"/>
              </w:rPr>
              <w:t xml:space="preserve"> </w:t>
            </w:r>
            <w:r w:rsidRPr="006874C5">
              <w:rPr>
                <w:rFonts w:ascii="Arial" w:hAnsi="Arial" w:cs="Arial"/>
                <w:sz w:val="22"/>
              </w:rPr>
              <w:t>used</w:t>
            </w:r>
            <w:r w:rsidRPr="006874C5">
              <w:rPr>
                <w:rFonts w:ascii="Arial" w:hAnsi="Arial" w:cs="Arial"/>
                <w:spacing w:val="-6"/>
                <w:sz w:val="22"/>
              </w:rPr>
              <w:t xml:space="preserve"> </w:t>
            </w:r>
            <w:r w:rsidRPr="006874C5">
              <w:rPr>
                <w:rFonts w:ascii="Arial" w:hAnsi="Arial" w:cs="Arial"/>
                <w:sz w:val="22"/>
              </w:rPr>
              <w:t>to</w:t>
            </w:r>
            <w:r w:rsidRPr="006874C5">
              <w:rPr>
                <w:rFonts w:ascii="Arial" w:hAnsi="Arial" w:cs="Arial"/>
                <w:spacing w:val="-1"/>
                <w:sz w:val="22"/>
              </w:rPr>
              <w:t xml:space="preserve"> </w:t>
            </w:r>
            <w:r w:rsidRPr="006874C5">
              <w:rPr>
                <w:rFonts w:ascii="Arial" w:hAnsi="Arial" w:cs="Arial"/>
                <w:sz w:val="22"/>
              </w:rPr>
              <w:t>implement</w:t>
            </w:r>
            <w:r w:rsidRPr="006874C5">
              <w:rPr>
                <w:rFonts w:ascii="Arial" w:hAnsi="Arial" w:cs="Arial"/>
                <w:spacing w:val="-1"/>
                <w:sz w:val="22"/>
              </w:rPr>
              <w:t xml:space="preserve"> </w:t>
            </w:r>
            <w:r w:rsidRPr="006874C5">
              <w:rPr>
                <w:rFonts w:ascii="Arial" w:hAnsi="Arial" w:cs="Arial"/>
                <w:sz w:val="22"/>
              </w:rPr>
              <w:t>the</w:t>
            </w:r>
            <w:r w:rsidRPr="006874C5">
              <w:rPr>
                <w:rFonts w:ascii="Arial" w:hAnsi="Arial" w:cs="Arial"/>
                <w:spacing w:val="-5"/>
                <w:sz w:val="22"/>
              </w:rPr>
              <w:t xml:space="preserve"> </w:t>
            </w:r>
            <w:r w:rsidRPr="006874C5">
              <w:rPr>
                <w:rFonts w:ascii="Arial" w:hAnsi="Arial" w:cs="Arial"/>
                <w:sz w:val="22"/>
              </w:rPr>
              <w:t>findings</w:t>
            </w:r>
            <w:r w:rsidRPr="006874C5">
              <w:rPr>
                <w:rFonts w:ascii="Arial" w:hAnsi="Arial" w:cs="Arial"/>
                <w:spacing w:val="-3"/>
                <w:sz w:val="22"/>
              </w:rPr>
              <w:t xml:space="preserve"> </w:t>
            </w:r>
            <w:r w:rsidRPr="006874C5">
              <w:rPr>
                <w:rFonts w:ascii="Arial" w:hAnsi="Arial" w:cs="Arial"/>
                <w:sz w:val="22"/>
              </w:rPr>
              <w:t>of</w:t>
            </w:r>
            <w:r w:rsidRPr="006874C5">
              <w:rPr>
                <w:rFonts w:ascii="Arial" w:hAnsi="Arial" w:cs="Arial"/>
                <w:spacing w:val="-3"/>
                <w:sz w:val="22"/>
              </w:rPr>
              <w:t xml:space="preserve"> </w:t>
            </w:r>
            <w:r w:rsidRPr="006874C5">
              <w:rPr>
                <w:rFonts w:ascii="Arial" w:hAnsi="Arial" w:cs="Arial"/>
                <w:sz w:val="22"/>
              </w:rPr>
              <w:t>the</w:t>
            </w:r>
            <w:r w:rsidRPr="006874C5">
              <w:rPr>
                <w:rFonts w:ascii="Arial" w:hAnsi="Arial" w:cs="Arial"/>
                <w:spacing w:val="-1"/>
                <w:sz w:val="22"/>
              </w:rPr>
              <w:t xml:space="preserve"> </w:t>
            </w:r>
            <w:r w:rsidRPr="006874C5">
              <w:rPr>
                <w:rFonts w:ascii="Arial" w:hAnsi="Arial" w:cs="Arial"/>
                <w:sz w:val="22"/>
              </w:rPr>
              <w:t>research</w:t>
            </w:r>
            <w:r w:rsidRPr="006874C5">
              <w:rPr>
                <w:rFonts w:ascii="Arial" w:hAnsi="Arial" w:cs="Arial"/>
                <w:spacing w:val="-3"/>
                <w:sz w:val="22"/>
              </w:rPr>
              <w:t xml:space="preserve"> </w:t>
            </w:r>
            <w:r w:rsidRPr="006874C5">
              <w:rPr>
                <w:rFonts w:ascii="Arial" w:hAnsi="Arial" w:cs="Arial"/>
                <w:sz w:val="22"/>
              </w:rPr>
              <w:t>into</w:t>
            </w:r>
            <w:r w:rsidRPr="006874C5">
              <w:rPr>
                <w:rFonts w:ascii="Arial" w:hAnsi="Arial" w:cs="Arial"/>
                <w:spacing w:val="-5"/>
                <w:sz w:val="22"/>
              </w:rPr>
              <w:t xml:space="preserve"> </w:t>
            </w:r>
            <w:r w:rsidRPr="006874C5">
              <w:rPr>
                <w:rFonts w:ascii="Arial" w:hAnsi="Arial" w:cs="Arial"/>
                <w:sz w:val="22"/>
              </w:rPr>
              <w:t>practical strategies of improving financial sustainability and competitiveness in the UK retail sector.</w:t>
            </w:r>
          </w:p>
          <w:p w14:paraId="1DE21AD0" w14:textId="4E2DB37C" w:rsidR="006874C5" w:rsidRDefault="006874C5" w:rsidP="006874C5">
            <w:pPr>
              <w:rPr>
                <w:sz w:val="22"/>
              </w:rPr>
            </w:pPr>
          </w:p>
          <w:p w14:paraId="4A4B6FAB" w14:textId="77777777" w:rsidR="006874C5" w:rsidRPr="006C1FDD" w:rsidRDefault="006874C5" w:rsidP="006874C5">
            <w:pPr>
              <w:rPr>
                <w:rFonts w:ascii="Arial" w:hAnsi="Arial" w:cs="Arial"/>
              </w:rPr>
            </w:pPr>
          </w:p>
          <w:p w14:paraId="76C0468A" w14:textId="5F7250D2" w:rsidR="00F96C3F" w:rsidRPr="006C1FDD" w:rsidRDefault="00F96C3F" w:rsidP="006874C5">
            <w:pPr>
              <w:pStyle w:val="NormalWeb"/>
              <w:ind w:left="72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63" w:type="pct"/>
            <w:gridSpan w:val="4"/>
            <w:vAlign w:val="center"/>
          </w:tcPr>
          <w:p w14:paraId="5CE68DFE" w14:textId="7A9DF93C" w:rsidR="00F96C3F" w:rsidRDefault="00F96C3F" w:rsidP="00F96C3F">
            <w:pPr>
              <w:autoSpaceDE w:val="0"/>
              <w:autoSpaceDN w:val="0"/>
              <w:adjustRightInd w:val="0"/>
              <w:rPr>
                <w:rFonts w:ascii="Arial" w:hAnsi="Arial" w:cs="Arial"/>
                <w:b/>
                <w:bCs/>
                <w:sz w:val="22"/>
                <w:szCs w:val="22"/>
              </w:rPr>
            </w:pPr>
            <w:r w:rsidRPr="006874C5">
              <w:rPr>
                <w:rFonts w:ascii="Arial" w:hAnsi="Arial" w:cs="Arial"/>
                <w:b/>
                <w:bCs/>
                <w:sz w:val="22"/>
                <w:szCs w:val="22"/>
              </w:rPr>
              <w:t>Aims of Research Activity</w:t>
            </w:r>
          </w:p>
          <w:p w14:paraId="196F7D0B" w14:textId="77777777" w:rsidR="00DD35B2" w:rsidRPr="006874C5" w:rsidRDefault="00DD35B2" w:rsidP="00F96C3F">
            <w:pPr>
              <w:autoSpaceDE w:val="0"/>
              <w:autoSpaceDN w:val="0"/>
              <w:adjustRightInd w:val="0"/>
              <w:rPr>
                <w:rFonts w:ascii="Arial" w:hAnsi="Arial" w:cs="Arial"/>
                <w:b/>
                <w:bCs/>
                <w:sz w:val="22"/>
                <w:szCs w:val="22"/>
              </w:rPr>
            </w:pPr>
          </w:p>
          <w:p w14:paraId="067914E7" w14:textId="77777777" w:rsidR="006874C5" w:rsidRPr="006874C5" w:rsidRDefault="006874C5" w:rsidP="006874C5">
            <w:pPr>
              <w:pStyle w:val="TableParagraph"/>
              <w:spacing w:before="1"/>
              <w:ind w:left="57" w:right="105"/>
              <w:rPr>
                <w:rFonts w:ascii="Arial" w:hAnsi="Arial" w:cs="Arial"/>
              </w:rPr>
            </w:pPr>
            <w:r w:rsidRPr="006874C5">
              <w:rPr>
                <w:rFonts w:ascii="Arial" w:hAnsi="Arial" w:cs="Arial"/>
              </w:rPr>
              <w:t>The</w:t>
            </w:r>
            <w:r w:rsidRPr="006874C5">
              <w:rPr>
                <w:rFonts w:ascii="Arial" w:hAnsi="Arial" w:cs="Arial"/>
                <w:spacing w:val="-3"/>
              </w:rPr>
              <w:t xml:space="preserve"> </w:t>
            </w:r>
            <w:r w:rsidRPr="006874C5">
              <w:rPr>
                <w:rFonts w:ascii="Arial" w:hAnsi="Arial" w:cs="Arial"/>
              </w:rPr>
              <w:t>study</w:t>
            </w:r>
            <w:r w:rsidRPr="006874C5">
              <w:rPr>
                <w:rFonts w:ascii="Arial" w:hAnsi="Arial" w:cs="Arial"/>
                <w:spacing w:val="-3"/>
              </w:rPr>
              <w:t xml:space="preserve"> </w:t>
            </w:r>
            <w:r w:rsidRPr="006874C5">
              <w:rPr>
                <w:rFonts w:ascii="Arial" w:hAnsi="Arial" w:cs="Arial"/>
              </w:rPr>
              <w:t>aims</w:t>
            </w:r>
            <w:r w:rsidRPr="006874C5">
              <w:rPr>
                <w:rFonts w:ascii="Arial" w:hAnsi="Arial" w:cs="Arial"/>
                <w:spacing w:val="-3"/>
              </w:rPr>
              <w:t xml:space="preserve"> </w:t>
            </w:r>
            <w:r w:rsidRPr="006874C5">
              <w:rPr>
                <w:rFonts w:ascii="Arial" w:hAnsi="Arial" w:cs="Arial"/>
              </w:rPr>
              <w:t>at</w:t>
            </w:r>
            <w:r w:rsidRPr="006874C5">
              <w:rPr>
                <w:rFonts w:ascii="Arial" w:hAnsi="Arial" w:cs="Arial"/>
                <w:spacing w:val="-1"/>
              </w:rPr>
              <w:t xml:space="preserve"> </w:t>
            </w:r>
            <w:r w:rsidRPr="006874C5">
              <w:rPr>
                <w:rFonts w:ascii="Arial" w:hAnsi="Arial" w:cs="Arial"/>
              </w:rPr>
              <w:t>examining</w:t>
            </w:r>
            <w:r w:rsidRPr="006874C5">
              <w:rPr>
                <w:rFonts w:ascii="Arial" w:hAnsi="Arial" w:cs="Arial"/>
                <w:spacing w:val="-3"/>
              </w:rPr>
              <w:t xml:space="preserve"> </w:t>
            </w:r>
            <w:r w:rsidRPr="006874C5">
              <w:rPr>
                <w:rFonts w:ascii="Arial" w:hAnsi="Arial" w:cs="Arial"/>
              </w:rPr>
              <w:t>the</w:t>
            </w:r>
            <w:r w:rsidRPr="006874C5">
              <w:rPr>
                <w:rFonts w:ascii="Arial" w:hAnsi="Arial" w:cs="Arial"/>
                <w:spacing w:val="-3"/>
              </w:rPr>
              <w:t xml:space="preserve"> </w:t>
            </w:r>
            <w:r w:rsidRPr="006874C5">
              <w:rPr>
                <w:rFonts w:ascii="Arial" w:hAnsi="Arial" w:cs="Arial"/>
              </w:rPr>
              <w:t>effect</w:t>
            </w:r>
            <w:r w:rsidRPr="006874C5">
              <w:rPr>
                <w:rFonts w:ascii="Arial" w:hAnsi="Arial" w:cs="Arial"/>
                <w:spacing w:val="-1"/>
              </w:rPr>
              <w:t xml:space="preserve"> </w:t>
            </w:r>
            <w:r w:rsidRPr="006874C5">
              <w:rPr>
                <w:rFonts w:ascii="Arial" w:hAnsi="Arial" w:cs="Arial"/>
              </w:rPr>
              <w:t>of</w:t>
            </w:r>
            <w:r w:rsidRPr="006874C5">
              <w:rPr>
                <w:rFonts w:ascii="Arial" w:hAnsi="Arial" w:cs="Arial"/>
                <w:spacing w:val="-3"/>
              </w:rPr>
              <w:t xml:space="preserve"> </w:t>
            </w:r>
            <w:r w:rsidRPr="006874C5">
              <w:rPr>
                <w:rFonts w:ascii="Arial" w:hAnsi="Arial" w:cs="Arial"/>
              </w:rPr>
              <w:t>some</w:t>
            </w:r>
            <w:r w:rsidRPr="006874C5">
              <w:rPr>
                <w:rFonts w:ascii="Arial" w:hAnsi="Arial" w:cs="Arial"/>
                <w:spacing w:val="-7"/>
              </w:rPr>
              <w:t xml:space="preserve"> </w:t>
            </w:r>
            <w:r w:rsidRPr="006874C5">
              <w:rPr>
                <w:rFonts w:ascii="Arial" w:hAnsi="Arial" w:cs="Arial"/>
              </w:rPr>
              <w:t>of</w:t>
            </w:r>
            <w:r w:rsidRPr="006874C5">
              <w:rPr>
                <w:rFonts w:ascii="Arial" w:hAnsi="Arial" w:cs="Arial"/>
                <w:spacing w:val="-1"/>
              </w:rPr>
              <w:t xml:space="preserve"> </w:t>
            </w:r>
            <w:r w:rsidRPr="006874C5">
              <w:rPr>
                <w:rFonts w:ascii="Arial" w:hAnsi="Arial" w:cs="Arial"/>
              </w:rPr>
              <w:t>the</w:t>
            </w:r>
            <w:r w:rsidRPr="006874C5">
              <w:rPr>
                <w:rFonts w:ascii="Arial" w:hAnsi="Arial" w:cs="Arial"/>
                <w:spacing w:val="-1"/>
              </w:rPr>
              <w:t xml:space="preserve"> </w:t>
            </w:r>
            <w:r w:rsidRPr="006874C5">
              <w:rPr>
                <w:rFonts w:ascii="Arial" w:hAnsi="Arial" w:cs="Arial"/>
              </w:rPr>
              <w:t>key</w:t>
            </w:r>
            <w:r w:rsidRPr="006874C5">
              <w:rPr>
                <w:rFonts w:ascii="Arial" w:hAnsi="Arial" w:cs="Arial"/>
                <w:spacing w:val="-6"/>
              </w:rPr>
              <w:t xml:space="preserve"> </w:t>
            </w:r>
            <w:r w:rsidRPr="006874C5">
              <w:rPr>
                <w:rFonts w:ascii="Arial" w:hAnsi="Arial" w:cs="Arial"/>
              </w:rPr>
              <w:t>working</w:t>
            </w:r>
            <w:r w:rsidRPr="006874C5">
              <w:rPr>
                <w:rFonts w:ascii="Arial" w:hAnsi="Arial" w:cs="Arial"/>
                <w:spacing w:val="-3"/>
              </w:rPr>
              <w:t xml:space="preserve"> </w:t>
            </w:r>
            <w:r w:rsidRPr="006874C5">
              <w:rPr>
                <w:rFonts w:ascii="Arial" w:hAnsi="Arial" w:cs="Arial"/>
              </w:rPr>
              <w:t>capital</w:t>
            </w:r>
            <w:r w:rsidRPr="006874C5">
              <w:rPr>
                <w:rFonts w:ascii="Arial" w:hAnsi="Arial" w:cs="Arial"/>
                <w:spacing w:val="-3"/>
              </w:rPr>
              <w:t xml:space="preserve"> </w:t>
            </w:r>
            <w:r w:rsidRPr="006874C5">
              <w:rPr>
                <w:rFonts w:ascii="Arial" w:hAnsi="Arial" w:cs="Arial"/>
              </w:rPr>
              <w:t>elements</w:t>
            </w:r>
            <w:r w:rsidRPr="006874C5">
              <w:rPr>
                <w:rFonts w:ascii="Arial" w:hAnsi="Arial" w:cs="Arial"/>
                <w:spacing w:val="-3"/>
              </w:rPr>
              <w:t xml:space="preserve"> </w:t>
            </w:r>
            <w:r w:rsidRPr="006874C5">
              <w:rPr>
                <w:rFonts w:ascii="Arial" w:hAnsi="Arial" w:cs="Arial"/>
              </w:rPr>
              <w:t>on</w:t>
            </w:r>
            <w:r w:rsidRPr="006874C5">
              <w:rPr>
                <w:rFonts w:ascii="Arial" w:hAnsi="Arial" w:cs="Arial"/>
                <w:spacing w:val="-5"/>
              </w:rPr>
              <w:t xml:space="preserve"> </w:t>
            </w:r>
            <w:r w:rsidRPr="006874C5">
              <w:rPr>
                <w:rFonts w:ascii="Arial" w:hAnsi="Arial" w:cs="Arial"/>
              </w:rPr>
              <w:t>the financial performance in the UK retail sector.</w:t>
            </w:r>
          </w:p>
          <w:p w14:paraId="6E239B3C" w14:textId="77777777" w:rsidR="006874C5" w:rsidRPr="006874C5" w:rsidRDefault="006874C5" w:rsidP="006874C5">
            <w:pPr>
              <w:pStyle w:val="TableParagraph"/>
              <w:spacing w:before="1"/>
              <w:ind w:left="57"/>
              <w:rPr>
                <w:rFonts w:ascii="Arial" w:hAnsi="Arial" w:cs="Arial"/>
              </w:rPr>
            </w:pPr>
            <w:r w:rsidRPr="006874C5">
              <w:rPr>
                <w:rFonts w:ascii="Arial" w:hAnsi="Arial" w:cs="Arial"/>
              </w:rPr>
              <w:t>The</w:t>
            </w:r>
            <w:r w:rsidRPr="006874C5">
              <w:rPr>
                <w:rFonts w:ascii="Arial" w:hAnsi="Arial" w:cs="Arial"/>
                <w:spacing w:val="-3"/>
              </w:rPr>
              <w:t xml:space="preserve"> </w:t>
            </w:r>
            <w:r w:rsidRPr="006874C5">
              <w:rPr>
                <w:rFonts w:ascii="Arial" w:hAnsi="Arial" w:cs="Arial"/>
              </w:rPr>
              <w:t>management</w:t>
            </w:r>
            <w:r w:rsidRPr="006874C5">
              <w:rPr>
                <w:rFonts w:ascii="Arial" w:hAnsi="Arial" w:cs="Arial"/>
                <w:spacing w:val="-1"/>
              </w:rPr>
              <w:t xml:space="preserve"> </w:t>
            </w:r>
            <w:r w:rsidRPr="006874C5">
              <w:rPr>
                <w:rFonts w:ascii="Arial" w:hAnsi="Arial" w:cs="Arial"/>
              </w:rPr>
              <w:t>of</w:t>
            </w:r>
            <w:r w:rsidRPr="006874C5">
              <w:rPr>
                <w:rFonts w:ascii="Arial" w:hAnsi="Arial" w:cs="Arial"/>
                <w:spacing w:val="-2"/>
              </w:rPr>
              <w:t xml:space="preserve"> </w:t>
            </w:r>
            <w:r w:rsidRPr="006874C5">
              <w:rPr>
                <w:rFonts w:ascii="Arial" w:hAnsi="Arial" w:cs="Arial"/>
              </w:rPr>
              <w:t>working</w:t>
            </w:r>
            <w:r w:rsidRPr="006874C5">
              <w:rPr>
                <w:rFonts w:ascii="Arial" w:hAnsi="Arial" w:cs="Arial"/>
                <w:spacing w:val="-3"/>
              </w:rPr>
              <w:t xml:space="preserve"> </w:t>
            </w:r>
            <w:r w:rsidRPr="006874C5">
              <w:rPr>
                <w:rFonts w:ascii="Arial" w:hAnsi="Arial" w:cs="Arial"/>
              </w:rPr>
              <w:t>capital</w:t>
            </w:r>
            <w:r w:rsidRPr="006874C5">
              <w:rPr>
                <w:rFonts w:ascii="Arial" w:hAnsi="Arial" w:cs="Arial"/>
                <w:spacing w:val="-3"/>
              </w:rPr>
              <w:t xml:space="preserve"> </w:t>
            </w:r>
            <w:r w:rsidRPr="006874C5">
              <w:rPr>
                <w:rFonts w:ascii="Arial" w:hAnsi="Arial" w:cs="Arial"/>
              </w:rPr>
              <w:t>is</w:t>
            </w:r>
            <w:r w:rsidRPr="006874C5">
              <w:rPr>
                <w:rFonts w:ascii="Arial" w:hAnsi="Arial" w:cs="Arial"/>
                <w:spacing w:val="-3"/>
              </w:rPr>
              <w:t xml:space="preserve"> </w:t>
            </w:r>
            <w:r w:rsidRPr="006874C5">
              <w:rPr>
                <w:rFonts w:ascii="Arial" w:hAnsi="Arial" w:cs="Arial"/>
              </w:rPr>
              <w:t>vital</w:t>
            </w:r>
            <w:r w:rsidRPr="006874C5">
              <w:rPr>
                <w:rFonts w:ascii="Arial" w:hAnsi="Arial" w:cs="Arial"/>
                <w:spacing w:val="-3"/>
              </w:rPr>
              <w:t xml:space="preserve"> </w:t>
            </w:r>
            <w:r w:rsidRPr="006874C5">
              <w:rPr>
                <w:rFonts w:ascii="Arial" w:hAnsi="Arial" w:cs="Arial"/>
              </w:rPr>
              <w:t>in</w:t>
            </w:r>
            <w:r w:rsidRPr="006874C5">
              <w:rPr>
                <w:rFonts w:ascii="Arial" w:hAnsi="Arial" w:cs="Arial"/>
                <w:spacing w:val="-3"/>
              </w:rPr>
              <w:t xml:space="preserve"> </w:t>
            </w:r>
            <w:r w:rsidRPr="006874C5">
              <w:rPr>
                <w:rFonts w:ascii="Arial" w:hAnsi="Arial" w:cs="Arial"/>
              </w:rPr>
              <w:t>ensuring</w:t>
            </w:r>
            <w:r w:rsidRPr="006874C5">
              <w:rPr>
                <w:rFonts w:ascii="Arial" w:hAnsi="Arial" w:cs="Arial"/>
                <w:spacing w:val="-3"/>
              </w:rPr>
              <w:t xml:space="preserve"> </w:t>
            </w:r>
            <w:r w:rsidRPr="006874C5">
              <w:rPr>
                <w:rFonts w:ascii="Arial" w:hAnsi="Arial" w:cs="Arial"/>
              </w:rPr>
              <w:t>that</w:t>
            </w:r>
            <w:r w:rsidRPr="006874C5">
              <w:rPr>
                <w:rFonts w:ascii="Arial" w:hAnsi="Arial" w:cs="Arial"/>
                <w:spacing w:val="-3"/>
              </w:rPr>
              <w:t xml:space="preserve"> </w:t>
            </w:r>
            <w:r w:rsidRPr="006874C5">
              <w:rPr>
                <w:rFonts w:ascii="Arial" w:hAnsi="Arial" w:cs="Arial"/>
              </w:rPr>
              <w:t>companies</w:t>
            </w:r>
            <w:r w:rsidRPr="006874C5">
              <w:rPr>
                <w:rFonts w:ascii="Arial" w:hAnsi="Arial" w:cs="Arial"/>
                <w:spacing w:val="-3"/>
              </w:rPr>
              <w:t xml:space="preserve"> </w:t>
            </w:r>
            <w:r w:rsidRPr="006874C5">
              <w:rPr>
                <w:rFonts w:ascii="Arial" w:hAnsi="Arial" w:cs="Arial"/>
              </w:rPr>
              <w:t>are</w:t>
            </w:r>
            <w:r w:rsidRPr="006874C5">
              <w:rPr>
                <w:rFonts w:ascii="Arial" w:hAnsi="Arial" w:cs="Arial"/>
                <w:spacing w:val="-3"/>
              </w:rPr>
              <w:t xml:space="preserve"> </w:t>
            </w:r>
            <w:r w:rsidRPr="006874C5">
              <w:rPr>
                <w:rFonts w:ascii="Arial" w:hAnsi="Arial" w:cs="Arial"/>
              </w:rPr>
              <w:t>adequately</w:t>
            </w:r>
            <w:r w:rsidRPr="006874C5">
              <w:rPr>
                <w:rFonts w:ascii="Arial" w:hAnsi="Arial" w:cs="Arial"/>
                <w:spacing w:val="-3"/>
              </w:rPr>
              <w:t xml:space="preserve"> </w:t>
            </w:r>
            <w:r w:rsidRPr="006874C5">
              <w:rPr>
                <w:rFonts w:ascii="Arial" w:hAnsi="Arial" w:cs="Arial"/>
              </w:rPr>
              <w:t>liquidated</w:t>
            </w:r>
            <w:r w:rsidRPr="006874C5">
              <w:rPr>
                <w:rFonts w:ascii="Arial" w:hAnsi="Arial" w:cs="Arial"/>
                <w:spacing w:val="-3"/>
              </w:rPr>
              <w:t xml:space="preserve"> </w:t>
            </w:r>
            <w:r w:rsidRPr="006874C5">
              <w:rPr>
                <w:rFonts w:ascii="Arial" w:hAnsi="Arial" w:cs="Arial"/>
              </w:rPr>
              <w:t xml:space="preserve">as well as operating efficiently and profitably. Effective management of short-term assets and liabilities is of special significance in the retail industry, where companies are often subject to changes in consumer demand, seasonal sales cycles, and high levels of inventory. Thus, the aim of the study is to create a more profound insight into how working capital </w:t>
            </w:r>
            <w:proofErr w:type="spellStart"/>
            <w:r w:rsidRPr="006874C5">
              <w:rPr>
                <w:rFonts w:ascii="Arial" w:hAnsi="Arial" w:cs="Arial"/>
              </w:rPr>
              <w:t>practises</w:t>
            </w:r>
            <w:proofErr w:type="spellEnd"/>
            <w:r w:rsidRPr="006874C5">
              <w:rPr>
                <w:rFonts w:ascii="Arial" w:hAnsi="Arial" w:cs="Arial"/>
              </w:rPr>
              <w:t xml:space="preserve"> impact the profitability in the UK retail sector.</w:t>
            </w:r>
          </w:p>
          <w:p w14:paraId="67074B46" w14:textId="77777777" w:rsidR="006874C5" w:rsidRPr="006874C5" w:rsidRDefault="006874C5" w:rsidP="006874C5">
            <w:pPr>
              <w:pStyle w:val="TableParagraph"/>
              <w:ind w:left="57" w:right="10"/>
              <w:rPr>
                <w:rFonts w:ascii="Arial" w:hAnsi="Arial" w:cs="Arial"/>
              </w:rPr>
            </w:pPr>
            <w:r w:rsidRPr="006874C5">
              <w:rPr>
                <w:rFonts w:ascii="Arial" w:hAnsi="Arial" w:cs="Arial"/>
              </w:rPr>
              <w:t>To</w:t>
            </w:r>
            <w:r w:rsidRPr="006874C5">
              <w:rPr>
                <w:rFonts w:ascii="Arial" w:hAnsi="Arial" w:cs="Arial"/>
                <w:spacing w:val="-5"/>
              </w:rPr>
              <w:t xml:space="preserve"> </w:t>
            </w:r>
            <w:r w:rsidRPr="006874C5">
              <w:rPr>
                <w:rFonts w:ascii="Arial" w:hAnsi="Arial" w:cs="Arial"/>
              </w:rPr>
              <w:t>support</w:t>
            </w:r>
            <w:r w:rsidRPr="006874C5">
              <w:rPr>
                <w:rFonts w:ascii="Arial" w:hAnsi="Arial" w:cs="Arial"/>
                <w:spacing w:val="-1"/>
              </w:rPr>
              <w:t xml:space="preserve"> </w:t>
            </w:r>
            <w:r w:rsidRPr="006874C5">
              <w:rPr>
                <w:rFonts w:ascii="Arial" w:hAnsi="Arial" w:cs="Arial"/>
              </w:rPr>
              <w:t>this</w:t>
            </w:r>
            <w:r w:rsidRPr="006874C5">
              <w:rPr>
                <w:rFonts w:ascii="Arial" w:hAnsi="Arial" w:cs="Arial"/>
                <w:spacing w:val="-5"/>
              </w:rPr>
              <w:t xml:space="preserve"> </w:t>
            </w:r>
            <w:r w:rsidRPr="006874C5">
              <w:rPr>
                <w:rFonts w:ascii="Arial" w:hAnsi="Arial" w:cs="Arial"/>
              </w:rPr>
              <w:t>goal,</w:t>
            </w:r>
            <w:r w:rsidRPr="006874C5">
              <w:rPr>
                <w:rFonts w:ascii="Arial" w:hAnsi="Arial" w:cs="Arial"/>
                <w:spacing w:val="-1"/>
              </w:rPr>
              <w:t xml:space="preserve"> </w:t>
            </w:r>
            <w:r w:rsidRPr="006874C5">
              <w:rPr>
                <w:rFonts w:ascii="Arial" w:hAnsi="Arial" w:cs="Arial"/>
              </w:rPr>
              <w:t>the</w:t>
            </w:r>
            <w:r w:rsidRPr="006874C5">
              <w:rPr>
                <w:rFonts w:ascii="Arial" w:hAnsi="Arial" w:cs="Arial"/>
                <w:spacing w:val="-4"/>
              </w:rPr>
              <w:t xml:space="preserve"> </w:t>
            </w:r>
            <w:r w:rsidRPr="006874C5">
              <w:rPr>
                <w:rFonts w:ascii="Arial" w:hAnsi="Arial" w:cs="Arial"/>
              </w:rPr>
              <w:t>study</w:t>
            </w:r>
            <w:r w:rsidRPr="006874C5">
              <w:rPr>
                <w:rFonts w:ascii="Arial" w:hAnsi="Arial" w:cs="Arial"/>
                <w:spacing w:val="-3"/>
              </w:rPr>
              <w:t xml:space="preserve"> </w:t>
            </w:r>
            <w:r w:rsidRPr="006874C5">
              <w:rPr>
                <w:rFonts w:ascii="Arial" w:hAnsi="Arial" w:cs="Arial"/>
              </w:rPr>
              <w:t>is</w:t>
            </w:r>
            <w:r w:rsidRPr="006874C5">
              <w:rPr>
                <w:rFonts w:ascii="Arial" w:hAnsi="Arial" w:cs="Arial"/>
                <w:spacing w:val="-3"/>
              </w:rPr>
              <w:t xml:space="preserve"> </w:t>
            </w:r>
            <w:r w:rsidRPr="006874C5">
              <w:rPr>
                <w:rFonts w:ascii="Arial" w:hAnsi="Arial" w:cs="Arial"/>
              </w:rPr>
              <w:t>informed</w:t>
            </w:r>
            <w:r w:rsidRPr="006874C5">
              <w:rPr>
                <w:rFonts w:ascii="Arial" w:hAnsi="Arial" w:cs="Arial"/>
                <w:spacing w:val="-1"/>
              </w:rPr>
              <w:t xml:space="preserve"> </w:t>
            </w:r>
            <w:r w:rsidRPr="006874C5">
              <w:rPr>
                <w:rFonts w:ascii="Arial" w:hAnsi="Arial" w:cs="Arial"/>
              </w:rPr>
              <w:t>by</w:t>
            </w:r>
            <w:r w:rsidRPr="006874C5">
              <w:rPr>
                <w:rFonts w:ascii="Arial" w:hAnsi="Arial" w:cs="Arial"/>
                <w:spacing w:val="-3"/>
              </w:rPr>
              <w:t xml:space="preserve"> </w:t>
            </w:r>
            <w:r w:rsidRPr="006874C5">
              <w:rPr>
                <w:rFonts w:ascii="Arial" w:hAnsi="Arial" w:cs="Arial"/>
              </w:rPr>
              <w:t>a</w:t>
            </w:r>
            <w:r w:rsidRPr="006874C5">
              <w:rPr>
                <w:rFonts w:ascii="Arial" w:hAnsi="Arial" w:cs="Arial"/>
                <w:spacing w:val="-7"/>
              </w:rPr>
              <w:t xml:space="preserve"> </w:t>
            </w:r>
            <w:r w:rsidRPr="006874C5">
              <w:rPr>
                <w:rFonts w:ascii="Arial" w:hAnsi="Arial" w:cs="Arial"/>
              </w:rPr>
              <w:t>number</w:t>
            </w:r>
            <w:r w:rsidRPr="006874C5">
              <w:rPr>
                <w:rFonts w:ascii="Arial" w:hAnsi="Arial" w:cs="Arial"/>
                <w:spacing w:val="-1"/>
              </w:rPr>
              <w:t xml:space="preserve"> </w:t>
            </w:r>
            <w:r w:rsidRPr="006874C5">
              <w:rPr>
                <w:rFonts w:ascii="Arial" w:hAnsi="Arial" w:cs="Arial"/>
              </w:rPr>
              <w:t>of</w:t>
            </w:r>
            <w:r w:rsidRPr="006874C5">
              <w:rPr>
                <w:rFonts w:ascii="Arial" w:hAnsi="Arial" w:cs="Arial"/>
                <w:spacing w:val="-1"/>
              </w:rPr>
              <w:t xml:space="preserve"> </w:t>
            </w:r>
            <w:r w:rsidRPr="006874C5">
              <w:rPr>
                <w:rFonts w:ascii="Arial" w:hAnsi="Arial" w:cs="Arial"/>
              </w:rPr>
              <w:t>interrelated</w:t>
            </w:r>
            <w:r w:rsidRPr="006874C5">
              <w:rPr>
                <w:rFonts w:ascii="Arial" w:hAnsi="Arial" w:cs="Arial"/>
                <w:spacing w:val="-5"/>
              </w:rPr>
              <w:t xml:space="preserve"> </w:t>
            </w:r>
            <w:r w:rsidRPr="006874C5">
              <w:rPr>
                <w:rFonts w:ascii="Arial" w:hAnsi="Arial" w:cs="Arial"/>
              </w:rPr>
              <w:t>objectives.</w:t>
            </w:r>
            <w:r w:rsidRPr="006874C5">
              <w:rPr>
                <w:rFonts w:ascii="Arial" w:hAnsi="Arial" w:cs="Arial"/>
                <w:spacing w:val="-1"/>
              </w:rPr>
              <w:t xml:space="preserve"> </w:t>
            </w:r>
            <w:r w:rsidRPr="006874C5">
              <w:rPr>
                <w:rFonts w:ascii="Arial" w:hAnsi="Arial" w:cs="Arial"/>
              </w:rPr>
              <w:t>The</w:t>
            </w:r>
            <w:r w:rsidRPr="006874C5">
              <w:rPr>
                <w:rFonts w:ascii="Arial" w:hAnsi="Arial" w:cs="Arial"/>
                <w:spacing w:val="-1"/>
              </w:rPr>
              <w:t xml:space="preserve"> </w:t>
            </w:r>
            <w:r w:rsidRPr="006874C5">
              <w:rPr>
                <w:rFonts w:ascii="Arial" w:hAnsi="Arial" w:cs="Arial"/>
              </w:rPr>
              <w:t>initial</w:t>
            </w:r>
            <w:r w:rsidRPr="006874C5">
              <w:rPr>
                <w:rFonts w:ascii="Arial" w:hAnsi="Arial" w:cs="Arial"/>
                <w:spacing w:val="-5"/>
              </w:rPr>
              <w:t xml:space="preserve"> </w:t>
            </w:r>
            <w:r w:rsidRPr="006874C5">
              <w:rPr>
                <w:rFonts w:ascii="Arial" w:hAnsi="Arial" w:cs="Arial"/>
              </w:rPr>
              <w:t>aim</w:t>
            </w:r>
            <w:r w:rsidRPr="006874C5">
              <w:rPr>
                <w:rFonts w:ascii="Arial" w:hAnsi="Arial" w:cs="Arial"/>
                <w:spacing w:val="-3"/>
              </w:rPr>
              <w:t xml:space="preserve"> </w:t>
            </w:r>
            <w:r w:rsidRPr="006874C5">
              <w:rPr>
                <w:rFonts w:ascii="Arial" w:hAnsi="Arial" w:cs="Arial"/>
              </w:rPr>
              <w:t xml:space="preserve">is to critically examine the available literature on the correlation between working capital management and profitability. This will assist in formulating the theoretical background of the study as well as </w:t>
            </w:r>
            <w:proofErr w:type="spellStart"/>
            <w:r w:rsidRPr="006874C5">
              <w:rPr>
                <w:rFonts w:ascii="Arial" w:hAnsi="Arial" w:cs="Arial"/>
              </w:rPr>
              <w:t>recognising</w:t>
            </w:r>
            <w:proofErr w:type="spellEnd"/>
            <w:r w:rsidRPr="006874C5">
              <w:rPr>
                <w:rFonts w:ascii="Arial" w:hAnsi="Arial" w:cs="Arial"/>
              </w:rPr>
              <w:t xml:space="preserve"> gaps or inconsistencies in previous research. The second goal is to discuss the working capital management </w:t>
            </w:r>
            <w:proofErr w:type="spellStart"/>
            <w:r w:rsidRPr="006874C5">
              <w:rPr>
                <w:rFonts w:ascii="Arial" w:hAnsi="Arial" w:cs="Arial"/>
              </w:rPr>
              <w:t>practises</w:t>
            </w:r>
            <w:proofErr w:type="spellEnd"/>
            <w:r w:rsidRPr="006874C5">
              <w:rPr>
                <w:rFonts w:ascii="Arial" w:hAnsi="Arial" w:cs="Arial"/>
              </w:rPr>
              <w:t xml:space="preserve"> of the publicly listed retail companies in the United Kingdom. Knowledge of these </w:t>
            </w:r>
            <w:proofErr w:type="spellStart"/>
            <w:r w:rsidRPr="006874C5">
              <w:rPr>
                <w:rFonts w:ascii="Arial" w:hAnsi="Arial" w:cs="Arial"/>
              </w:rPr>
              <w:t>practises</w:t>
            </w:r>
            <w:proofErr w:type="spellEnd"/>
            <w:r w:rsidRPr="006874C5">
              <w:rPr>
                <w:rFonts w:ascii="Arial" w:hAnsi="Arial" w:cs="Arial"/>
              </w:rPr>
              <w:t xml:space="preserve"> will give an insight into how companies cope with their short-term monetary means within a competitive market setting.</w:t>
            </w:r>
          </w:p>
          <w:p w14:paraId="11C896B4" w14:textId="1DDFADA6" w:rsidR="00F96C3F" w:rsidRPr="006874C5" w:rsidRDefault="006874C5" w:rsidP="006874C5">
            <w:pPr>
              <w:rPr>
                <w:rFonts w:ascii="Arial" w:hAnsi="Arial" w:cs="Arial"/>
                <w:sz w:val="22"/>
                <w:szCs w:val="22"/>
              </w:rPr>
            </w:pPr>
            <w:r w:rsidRPr="006874C5">
              <w:rPr>
                <w:rFonts w:ascii="Arial" w:hAnsi="Arial" w:cs="Arial"/>
                <w:sz w:val="22"/>
              </w:rPr>
              <w:t>The third objective aims to determine the effect of the specific components of working capital (i.e., inventory, receivables, and payables) on the profitability of UK retail companies. These are the key aspects of the cash conversion cycle and may be a major determinant of the financial performance</w:t>
            </w:r>
            <w:r w:rsidRPr="006874C5">
              <w:rPr>
                <w:rFonts w:ascii="Arial" w:hAnsi="Arial" w:cs="Arial"/>
                <w:spacing w:val="-1"/>
                <w:sz w:val="22"/>
              </w:rPr>
              <w:t xml:space="preserve"> </w:t>
            </w:r>
            <w:r w:rsidRPr="006874C5">
              <w:rPr>
                <w:rFonts w:ascii="Arial" w:hAnsi="Arial" w:cs="Arial"/>
                <w:sz w:val="22"/>
              </w:rPr>
              <w:t>of</w:t>
            </w:r>
            <w:r w:rsidRPr="006874C5">
              <w:rPr>
                <w:rFonts w:ascii="Arial" w:hAnsi="Arial" w:cs="Arial"/>
                <w:spacing w:val="-3"/>
                <w:sz w:val="22"/>
              </w:rPr>
              <w:t xml:space="preserve"> </w:t>
            </w:r>
            <w:r w:rsidRPr="006874C5">
              <w:rPr>
                <w:rFonts w:ascii="Arial" w:hAnsi="Arial" w:cs="Arial"/>
                <w:sz w:val="22"/>
              </w:rPr>
              <w:t>a</w:t>
            </w:r>
            <w:r w:rsidRPr="006874C5">
              <w:rPr>
                <w:rFonts w:ascii="Arial" w:hAnsi="Arial" w:cs="Arial"/>
                <w:spacing w:val="-4"/>
                <w:sz w:val="22"/>
              </w:rPr>
              <w:t xml:space="preserve"> </w:t>
            </w:r>
            <w:r w:rsidRPr="006874C5">
              <w:rPr>
                <w:rFonts w:ascii="Arial" w:hAnsi="Arial" w:cs="Arial"/>
                <w:sz w:val="22"/>
              </w:rPr>
              <w:t>company.</w:t>
            </w:r>
            <w:r w:rsidRPr="006874C5">
              <w:rPr>
                <w:rFonts w:ascii="Arial" w:hAnsi="Arial" w:cs="Arial"/>
                <w:spacing w:val="-3"/>
                <w:sz w:val="22"/>
              </w:rPr>
              <w:t xml:space="preserve"> </w:t>
            </w:r>
            <w:r w:rsidRPr="006874C5">
              <w:rPr>
                <w:rFonts w:ascii="Arial" w:hAnsi="Arial" w:cs="Arial"/>
                <w:sz w:val="22"/>
              </w:rPr>
              <w:t>Lastly,</w:t>
            </w:r>
            <w:r w:rsidRPr="006874C5">
              <w:rPr>
                <w:rFonts w:ascii="Arial" w:hAnsi="Arial" w:cs="Arial"/>
                <w:spacing w:val="-5"/>
                <w:sz w:val="22"/>
              </w:rPr>
              <w:t xml:space="preserve"> </w:t>
            </w:r>
            <w:r w:rsidRPr="006874C5">
              <w:rPr>
                <w:rFonts w:ascii="Arial" w:hAnsi="Arial" w:cs="Arial"/>
                <w:sz w:val="22"/>
              </w:rPr>
              <w:t>the</w:t>
            </w:r>
            <w:r w:rsidRPr="006874C5">
              <w:rPr>
                <w:rFonts w:ascii="Arial" w:hAnsi="Arial" w:cs="Arial"/>
                <w:spacing w:val="-1"/>
                <w:sz w:val="22"/>
              </w:rPr>
              <w:t xml:space="preserve"> </w:t>
            </w:r>
            <w:r w:rsidRPr="006874C5">
              <w:rPr>
                <w:rFonts w:ascii="Arial" w:hAnsi="Arial" w:cs="Arial"/>
                <w:sz w:val="22"/>
              </w:rPr>
              <w:t>research</w:t>
            </w:r>
            <w:r w:rsidRPr="006874C5">
              <w:rPr>
                <w:rFonts w:ascii="Arial" w:hAnsi="Arial" w:cs="Arial"/>
                <w:spacing w:val="-3"/>
                <w:sz w:val="22"/>
              </w:rPr>
              <w:t xml:space="preserve"> </w:t>
            </w:r>
            <w:r w:rsidRPr="006874C5">
              <w:rPr>
                <w:rFonts w:ascii="Arial" w:hAnsi="Arial" w:cs="Arial"/>
                <w:sz w:val="22"/>
              </w:rPr>
              <w:t>seeks</w:t>
            </w:r>
            <w:r w:rsidRPr="006874C5">
              <w:rPr>
                <w:rFonts w:ascii="Arial" w:hAnsi="Arial" w:cs="Arial"/>
                <w:spacing w:val="-3"/>
                <w:sz w:val="22"/>
              </w:rPr>
              <w:t xml:space="preserve"> </w:t>
            </w:r>
            <w:r w:rsidRPr="006874C5">
              <w:rPr>
                <w:rFonts w:ascii="Arial" w:hAnsi="Arial" w:cs="Arial"/>
                <w:sz w:val="22"/>
              </w:rPr>
              <w:t>to</w:t>
            </w:r>
            <w:r w:rsidRPr="006874C5">
              <w:rPr>
                <w:rFonts w:ascii="Arial" w:hAnsi="Arial" w:cs="Arial"/>
                <w:spacing w:val="-3"/>
                <w:sz w:val="22"/>
              </w:rPr>
              <w:t xml:space="preserve"> </w:t>
            </w:r>
            <w:r w:rsidRPr="006874C5">
              <w:rPr>
                <w:rFonts w:ascii="Arial" w:hAnsi="Arial" w:cs="Arial"/>
                <w:sz w:val="22"/>
              </w:rPr>
              <w:t>provide</w:t>
            </w:r>
            <w:r w:rsidRPr="006874C5">
              <w:rPr>
                <w:rFonts w:ascii="Arial" w:hAnsi="Arial" w:cs="Arial"/>
                <w:spacing w:val="-3"/>
                <w:sz w:val="22"/>
              </w:rPr>
              <w:t xml:space="preserve"> </w:t>
            </w:r>
            <w:r w:rsidRPr="006874C5">
              <w:rPr>
                <w:rFonts w:ascii="Arial" w:hAnsi="Arial" w:cs="Arial"/>
                <w:sz w:val="22"/>
              </w:rPr>
              <w:t>practical</w:t>
            </w:r>
            <w:r w:rsidRPr="006874C5">
              <w:rPr>
                <w:rFonts w:ascii="Arial" w:hAnsi="Arial" w:cs="Arial"/>
                <w:spacing w:val="-3"/>
                <w:sz w:val="22"/>
              </w:rPr>
              <w:t xml:space="preserve"> </w:t>
            </w:r>
            <w:r w:rsidRPr="006874C5">
              <w:rPr>
                <w:rFonts w:ascii="Arial" w:hAnsi="Arial" w:cs="Arial"/>
                <w:sz w:val="22"/>
              </w:rPr>
              <w:t>advice</w:t>
            </w:r>
            <w:r w:rsidRPr="006874C5">
              <w:rPr>
                <w:rFonts w:ascii="Arial" w:hAnsi="Arial" w:cs="Arial"/>
                <w:spacing w:val="-3"/>
                <w:sz w:val="22"/>
              </w:rPr>
              <w:t xml:space="preserve"> </w:t>
            </w:r>
            <w:r w:rsidRPr="006874C5">
              <w:rPr>
                <w:rFonts w:ascii="Arial" w:hAnsi="Arial" w:cs="Arial"/>
                <w:sz w:val="22"/>
              </w:rPr>
              <w:t>that</w:t>
            </w:r>
            <w:r w:rsidRPr="006874C5">
              <w:rPr>
                <w:rFonts w:ascii="Arial" w:hAnsi="Arial" w:cs="Arial"/>
                <w:spacing w:val="-3"/>
                <w:sz w:val="22"/>
              </w:rPr>
              <w:t xml:space="preserve"> </w:t>
            </w:r>
            <w:r w:rsidRPr="006874C5">
              <w:rPr>
                <w:rFonts w:ascii="Arial" w:hAnsi="Arial" w:cs="Arial"/>
                <w:sz w:val="22"/>
              </w:rPr>
              <w:t>can</w:t>
            </w:r>
            <w:r w:rsidRPr="006874C5">
              <w:rPr>
                <w:rFonts w:ascii="Arial" w:hAnsi="Arial" w:cs="Arial"/>
                <w:spacing w:val="-3"/>
                <w:sz w:val="22"/>
              </w:rPr>
              <w:t xml:space="preserve"> </w:t>
            </w:r>
            <w:r w:rsidRPr="006874C5">
              <w:rPr>
                <w:rFonts w:ascii="Arial" w:hAnsi="Arial" w:cs="Arial"/>
                <w:sz w:val="22"/>
              </w:rPr>
              <w:t>be</w:t>
            </w:r>
            <w:r w:rsidRPr="006874C5">
              <w:rPr>
                <w:rFonts w:ascii="Arial" w:hAnsi="Arial" w:cs="Arial"/>
                <w:spacing w:val="-3"/>
                <w:sz w:val="22"/>
              </w:rPr>
              <w:t xml:space="preserve"> </w:t>
            </w:r>
            <w:r w:rsidRPr="006874C5">
              <w:rPr>
                <w:rFonts w:ascii="Arial" w:hAnsi="Arial" w:cs="Arial"/>
                <w:sz w:val="22"/>
              </w:rPr>
              <w:t>used to enhance the efficiency of working</w:t>
            </w:r>
            <w:r w:rsidRPr="006874C5">
              <w:rPr>
                <w:rFonts w:ascii="Arial" w:hAnsi="Arial" w:cs="Arial"/>
                <w:spacing w:val="-3"/>
                <w:sz w:val="22"/>
              </w:rPr>
              <w:t xml:space="preserve"> </w:t>
            </w:r>
            <w:r w:rsidRPr="006874C5">
              <w:rPr>
                <w:rFonts w:ascii="Arial" w:hAnsi="Arial" w:cs="Arial"/>
                <w:sz w:val="22"/>
              </w:rPr>
              <w:t>capital</w:t>
            </w:r>
            <w:r w:rsidRPr="006874C5">
              <w:rPr>
                <w:rFonts w:ascii="Arial" w:hAnsi="Arial" w:cs="Arial"/>
                <w:spacing w:val="-2"/>
                <w:sz w:val="22"/>
              </w:rPr>
              <w:t xml:space="preserve"> </w:t>
            </w:r>
            <w:r w:rsidRPr="006874C5">
              <w:rPr>
                <w:rFonts w:ascii="Arial" w:hAnsi="Arial" w:cs="Arial"/>
                <w:sz w:val="22"/>
              </w:rPr>
              <w:t>with a</w:t>
            </w:r>
            <w:r w:rsidRPr="006874C5">
              <w:rPr>
                <w:rFonts w:ascii="Arial" w:hAnsi="Arial" w:cs="Arial"/>
                <w:spacing w:val="-1"/>
                <w:sz w:val="22"/>
              </w:rPr>
              <w:t xml:space="preserve"> </w:t>
            </w:r>
            <w:r w:rsidRPr="006874C5">
              <w:rPr>
                <w:rFonts w:ascii="Arial" w:hAnsi="Arial" w:cs="Arial"/>
                <w:sz w:val="22"/>
              </w:rPr>
              <w:t>view of enhancing profitability in</w:t>
            </w:r>
            <w:r w:rsidRPr="006874C5">
              <w:rPr>
                <w:rFonts w:ascii="Arial" w:hAnsi="Arial" w:cs="Arial"/>
                <w:spacing w:val="-2"/>
                <w:sz w:val="22"/>
              </w:rPr>
              <w:t xml:space="preserve"> </w:t>
            </w:r>
            <w:r w:rsidRPr="006874C5">
              <w:rPr>
                <w:rFonts w:ascii="Arial" w:hAnsi="Arial" w:cs="Arial"/>
                <w:sz w:val="22"/>
              </w:rPr>
              <w:t>the UK</w:t>
            </w:r>
            <w:r w:rsidRPr="006874C5">
              <w:rPr>
                <w:rFonts w:ascii="Arial" w:hAnsi="Arial" w:cs="Arial"/>
                <w:spacing w:val="-2"/>
                <w:sz w:val="22"/>
              </w:rPr>
              <w:t xml:space="preserve"> </w:t>
            </w:r>
            <w:r w:rsidRPr="006874C5">
              <w:rPr>
                <w:rFonts w:ascii="Arial" w:hAnsi="Arial" w:cs="Arial"/>
                <w:sz w:val="22"/>
              </w:rPr>
              <w:t>retail sector. The objectives used allow the research to make contributions to the academic knowledge and managerial decision-making.</w:t>
            </w:r>
          </w:p>
          <w:p w14:paraId="574A3C8C" w14:textId="2E6B3545"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DCB6D1E" w14:textId="77777777" w:rsidR="006874C5" w:rsidRPr="006874C5" w:rsidRDefault="006874C5" w:rsidP="006874C5">
            <w:pPr>
              <w:pStyle w:val="TableParagraph"/>
              <w:spacing w:before="1"/>
              <w:ind w:left="57" w:right="105"/>
              <w:rPr>
                <w:rFonts w:ascii="Arial" w:hAnsi="Arial" w:cs="Arial"/>
              </w:rPr>
            </w:pPr>
            <w:r w:rsidRPr="006874C5">
              <w:rPr>
                <w:rFonts w:ascii="Arial" w:hAnsi="Arial" w:cs="Arial"/>
              </w:rPr>
              <w:t>The study aims at examining the effect of some of the key working capital elements on the financial</w:t>
            </w:r>
            <w:r w:rsidRPr="006874C5">
              <w:rPr>
                <w:rFonts w:ascii="Arial" w:hAnsi="Arial" w:cs="Arial"/>
                <w:spacing w:val="-1"/>
              </w:rPr>
              <w:t xml:space="preserve"> </w:t>
            </w:r>
            <w:r w:rsidRPr="006874C5">
              <w:rPr>
                <w:rFonts w:ascii="Arial" w:hAnsi="Arial" w:cs="Arial"/>
              </w:rPr>
              <w:t>performance</w:t>
            </w:r>
            <w:r w:rsidRPr="006874C5">
              <w:rPr>
                <w:rFonts w:ascii="Arial" w:hAnsi="Arial" w:cs="Arial"/>
                <w:spacing w:val="-2"/>
              </w:rPr>
              <w:t xml:space="preserve"> </w:t>
            </w:r>
            <w:r w:rsidRPr="006874C5">
              <w:rPr>
                <w:rFonts w:ascii="Arial" w:hAnsi="Arial" w:cs="Arial"/>
              </w:rPr>
              <w:t>in</w:t>
            </w:r>
            <w:r w:rsidRPr="006874C5">
              <w:rPr>
                <w:rFonts w:ascii="Arial" w:hAnsi="Arial" w:cs="Arial"/>
                <w:spacing w:val="-2"/>
              </w:rPr>
              <w:t xml:space="preserve"> </w:t>
            </w:r>
            <w:r w:rsidRPr="006874C5">
              <w:rPr>
                <w:rFonts w:ascii="Arial" w:hAnsi="Arial" w:cs="Arial"/>
              </w:rPr>
              <w:t>the</w:t>
            </w:r>
            <w:r w:rsidRPr="006874C5">
              <w:rPr>
                <w:rFonts w:ascii="Arial" w:hAnsi="Arial" w:cs="Arial"/>
                <w:spacing w:val="-3"/>
              </w:rPr>
              <w:t xml:space="preserve"> </w:t>
            </w:r>
            <w:r w:rsidRPr="006874C5">
              <w:rPr>
                <w:rFonts w:ascii="Arial" w:hAnsi="Arial" w:cs="Arial"/>
              </w:rPr>
              <w:t>UK</w:t>
            </w:r>
            <w:r w:rsidRPr="006874C5">
              <w:rPr>
                <w:rFonts w:ascii="Arial" w:hAnsi="Arial" w:cs="Arial"/>
                <w:spacing w:val="-5"/>
              </w:rPr>
              <w:t xml:space="preserve"> </w:t>
            </w:r>
            <w:r w:rsidRPr="006874C5">
              <w:rPr>
                <w:rFonts w:ascii="Arial" w:hAnsi="Arial" w:cs="Arial"/>
              </w:rPr>
              <w:t>retail</w:t>
            </w:r>
            <w:r w:rsidRPr="006874C5">
              <w:rPr>
                <w:rFonts w:ascii="Arial" w:hAnsi="Arial" w:cs="Arial"/>
                <w:spacing w:val="-1"/>
              </w:rPr>
              <w:t xml:space="preserve"> </w:t>
            </w:r>
            <w:r w:rsidRPr="006874C5">
              <w:rPr>
                <w:rFonts w:ascii="Arial" w:hAnsi="Arial" w:cs="Arial"/>
              </w:rPr>
              <w:t>sector.</w:t>
            </w:r>
            <w:r w:rsidRPr="006874C5">
              <w:rPr>
                <w:rFonts w:ascii="Arial" w:hAnsi="Arial" w:cs="Arial"/>
                <w:spacing w:val="40"/>
              </w:rPr>
              <w:t xml:space="preserve"> </w:t>
            </w:r>
            <w:r w:rsidRPr="006874C5">
              <w:rPr>
                <w:rFonts w:ascii="Arial" w:hAnsi="Arial" w:cs="Arial"/>
              </w:rPr>
              <w:t>To</w:t>
            </w:r>
            <w:r w:rsidRPr="006874C5">
              <w:rPr>
                <w:rFonts w:ascii="Arial" w:hAnsi="Arial" w:cs="Arial"/>
                <w:spacing w:val="-4"/>
              </w:rPr>
              <w:t xml:space="preserve"> </w:t>
            </w:r>
            <w:r w:rsidRPr="006874C5">
              <w:rPr>
                <w:rFonts w:ascii="Arial" w:hAnsi="Arial" w:cs="Arial"/>
              </w:rPr>
              <w:t>accomplish</w:t>
            </w:r>
            <w:r w:rsidRPr="006874C5">
              <w:rPr>
                <w:rFonts w:ascii="Arial" w:hAnsi="Arial" w:cs="Arial"/>
                <w:spacing w:val="-4"/>
              </w:rPr>
              <w:t xml:space="preserve"> </w:t>
            </w:r>
            <w:r w:rsidRPr="006874C5">
              <w:rPr>
                <w:rFonts w:ascii="Arial" w:hAnsi="Arial" w:cs="Arial"/>
              </w:rPr>
              <w:t>this</w:t>
            </w:r>
            <w:r w:rsidRPr="006874C5">
              <w:rPr>
                <w:rFonts w:ascii="Arial" w:hAnsi="Arial" w:cs="Arial"/>
                <w:spacing w:val="-2"/>
              </w:rPr>
              <w:t xml:space="preserve"> </w:t>
            </w:r>
            <w:r w:rsidRPr="006874C5">
              <w:rPr>
                <w:rFonts w:ascii="Arial" w:hAnsi="Arial" w:cs="Arial"/>
              </w:rPr>
              <w:t>aim,</w:t>
            </w:r>
            <w:r w:rsidRPr="006874C5">
              <w:rPr>
                <w:rFonts w:ascii="Arial" w:hAnsi="Arial" w:cs="Arial"/>
                <w:spacing w:val="-5"/>
              </w:rPr>
              <w:t xml:space="preserve"> </w:t>
            </w:r>
            <w:r w:rsidRPr="006874C5">
              <w:rPr>
                <w:rFonts w:ascii="Arial" w:hAnsi="Arial" w:cs="Arial"/>
              </w:rPr>
              <w:t>the</w:t>
            </w:r>
            <w:r w:rsidRPr="006874C5">
              <w:rPr>
                <w:rFonts w:ascii="Arial" w:hAnsi="Arial" w:cs="Arial"/>
                <w:spacing w:val="-2"/>
              </w:rPr>
              <w:t xml:space="preserve"> </w:t>
            </w:r>
            <w:r w:rsidRPr="006874C5">
              <w:rPr>
                <w:rFonts w:ascii="Arial" w:hAnsi="Arial" w:cs="Arial"/>
              </w:rPr>
              <w:t>following</w:t>
            </w:r>
            <w:r w:rsidRPr="006874C5">
              <w:rPr>
                <w:rFonts w:ascii="Arial" w:hAnsi="Arial" w:cs="Arial"/>
                <w:spacing w:val="-2"/>
              </w:rPr>
              <w:t xml:space="preserve"> </w:t>
            </w:r>
            <w:r w:rsidRPr="006874C5">
              <w:rPr>
                <w:rFonts w:ascii="Arial" w:hAnsi="Arial" w:cs="Arial"/>
              </w:rPr>
              <w:t>research objectives have been developed;</w:t>
            </w:r>
          </w:p>
          <w:p w14:paraId="5025C1C8" w14:textId="77777777" w:rsidR="006874C5" w:rsidRPr="006874C5" w:rsidRDefault="006874C5" w:rsidP="006874C5">
            <w:pPr>
              <w:pStyle w:val="TableParagraph"/>
              <w:spacing w:before="24"/>
              <w:rPr>
                <w:rFonts w:ascii="Arial" w:hAnsi="Arial" w:cs="Arial"/>
                <w:b/>
              </w:rPr>
            </w:pPr>
          </w:p>
          <w:p w14:paraId="5388041A" w14:textId="77777777" w:rsidR="006874C5" w:rsidRPr="006874C5" w:rsidRDefault="006874C5" w:rsidP="006874C5">
            <w:pPr>
              <w:pStyle w:val="TableParagraph"/>
              <w:ind w:left="57"/>
              <w:rPr>
                <w:rFonts w:ascii="Arial" w:hAnsi="Arial" w:cs="Arial"/>
              </w:rPr>
            </w:pPr>
            <w:r w:rsidRPr="006874C5">
              <w:rPr>
                <w:rFonts w:ascii="Arial" w:hAnsi="Arial" w:cs="Arial"/>
              </w:rPr>
              <w:t>The</w:t>
            </w:r>
            <w:r w:rsidRPr="006874C5">
              <w:rPr>
                <w:rFonts w:ascii="Arial" w:hAnsi="Arial" w:cs="Arial"/>
                <w:spacing w:val="-4"/>
              </w:rPr>
              <w:t xml:space="preserve"> </w:t>
            </w:r>
            <w:r w:rsidRPr="006874C5">
              <w:rPr>
                <w:rFonts w:ascii="Arial" w:hAnsi="Arial" w:cs="Arial"/>
              </w:rPr>
              <w:t>research</w:t>
            </w:r>
            <w:r w:rsidRPr="006874C5">
              <w:rPr>
                <w:rFonts w:ascii="Arial" w:hAnsi="Arial" w:cs="Arial"/>
                <w:spacing w:val="-3"/>
              </w:rPr>
              <w:t xml:space="preserve"> </w:t>
            </w:r>
            <w:r w:rsidRPr="006874C5">
              <w:rPr>
                <w:rFonts w:ascii="Arial" w:hAnsi="Arial" w:cs="Arial"/>
              </w:rPr>
              <w:t>will</w:t>
            </w:r>
            <w:r w:rsidRPr="006874C5">
              <w:rPr>
                <w:rFonts w:ascii="Arial" w:hAnsi="Arial" w:cs="Arial"/>
                <w:spacing w:val="-5"/>
              </w:rPr>
              <w:t xml:space="preserve"> </w:t>
            </w:r>
            <w:r w:rsidRPr="006874C5">
              <w:rPr>
                <w:rFonts w:ascii="Arial" w:hAnsi="Arial" w:cs="Arial"/>
              </w:rPr>
              <w:t>follow</w:t>
            </w:r>
            <w:r w:rsidRPr="006874C5">
              <w:rPr>
                <w:rFonts w:ascii="Arial" w:hAnsi="Arial" w:cs="Arial"/>
                <w:spacing w:val="-4"/>
              </w:rPr>
              <w:t xml:space="preserve"> </w:t>
            </w:r>
            <w:r w:rsidRPr="006874C5">
              <w:rPr>
                <w:rFonts w:ascii="Arial" w:hAnsi="Arial" w:cs="Arial"/>
              </w:rPr>
              <w:t>the</w:t>
            </w:r>
            <w:r w:rsidRPr="006874C5">
              <w:rPr>
                <w:rFonts w:ascii="Arial" w:hAnsi="Arial" w:cs="Arial"/>
                <w:spacing w:val="-2"/>
              </w:rPr>
              <w:t xml:space="preserve"> </w:t>
            </w:r>
            <w:r w:rsidRPr="006874C5">
              <w:rPr>
                <w:rFonts w:ascii="Arial" w:hAnsi="Arial" w:cs="Arial"/>
              </w:rPr>
              <w:t>following</w:t>
            </w:r>
            <w:r w:rsidRPr="006874C5">
              <w:rPr>
                <w:rFonts w:ascii="Arial" w:hAnsi="Arial" w:cs="Arial"/>
                <w:spacing w:val="-3"/>
              </w:rPr>
              <w:t xml:space="preserve"> </w:t>
            </w:r>
            <w:r w:rsidRPr="006874C5">
              <w:rPr>
                <w:rFonts w:ascii="Arial" w:hAnsi="Arial" w:cs="Arial"/>
                <w:spacing w:val="-2"/>
              </w:rPr>
              <w:t>objectives:</w:t>
            </w:r>
          </w:p>
          <w:p w14:paraId="2412293F" w14:textId="77777777" w:rsidR="006874C5" w:rsidRPr="006874C5" w:rsidRDefault="006874C5" w:rsidP="006874C5">
            <w:pPr>
              <w:pStyle w:val="TableParagraph"/>
              <w:spacing w:before="27"/>
              <w:rPr>
                <w:rFonts w:ascii="Arial" w:hAnsi="Arial" w:cs="Arial"/>
                <w:b/>
              </w:rPr>
            </w:pPr>
          </w:p>
          <w:p w14:paraId="67C51A85" w14:textId="34DF33D9" w:rsidR="006874C5" w:rsidRPr="006874C5" w:rsidRDefault="006874C5" w:rsidP="006874C5">
            <w:pPr>
              <w:pStyle w:val="TableParagraph"/>
              <w:numPr>
                <w:ilvl w:val="0"/>
                <w:numId w:val="32"/>
              </w:numPr>
              <w:tabs>
                <w:tab w:val="left" w:pos="777"/>
              </w:tabs>
              <w:ind w:right="466"/>
              <w:rPr>
                <w:rFonts w:ascii="Arial" w:hAnsi="Arial" w:cs="Arial"/>
              </w:rPr>
            </w:pPr>
            <w:r w:rsidRPr="006874C5">
              <w:rPr>
                <w:rFonts w:ascii="Arial" w:hAnsi="Arial" w:cs="Arial"/>
              </w:rPr>
              <w:t>To</w:t>
            </w:r>
            <w:r w:rsidRPr="006874C5">
              <w:rPr>
                <w:rFonts w:ascii="Arial" w:hAnsi="Arial" w:cs="Arial"/>
                <w:spacing w:val="-5"/>
              </w:rPr>
              <w:t xml:space="preserve"> </w:t>
            </w:r>
            <w:r w:rsidRPr="006874C5">
              <w:rPr>
                <w:rFonts w:ascii="Arial" w:hAnsi="Arial" w:cs="Arial"/>
              </w:rPr>
              <w:t>critically</w:t>
            </w:r>
            <w:r w:rsidRPr="006874C5">
              <w:rPr>
                <w:rFonts w:ascii="Arial" w:hAnsi="Arial" w:cs="Arial"/>
                <w:spacing w:val="-3"/>
              </w:rPr>
              <w:t xml:space="preserve"> </w:t>
            </w:r>
            <w:proofErr w:type="spellStart"/>
            <w:r w:rsidR="00DD35B2">
              <w:rPr>
                <w:rFonts w:ascii="Arial" w:hAnsi="Arial" w:cs="Arial"/>
              </w:rPr>
              <w:t>analyse</w:t>
            </w:r>
            <w:proofErr w:type="spellEnd"/>
            <w:r w:rsidRPr="006874C5">
              <w:rPr>
                <w:rFonts w:ascii="Arial" w:hAnsi="Arial" w:cs="Arial"/>
                <w:spacing w:val="-4"/>
              </w:rPr>
              <w:t xml:space="preserve"> </w:t>
            </w:r>
            <w:r w:rsidRPr="006874C5">
              <w:rPr>
                <w:rFonts w:ascii="Arial" w:hAnsi="Arial" w:cs="Arial"/>
              </w:rPr>
              <w:t>the</w:t>
            </w:r>
            <w:r w:rsidRPr="006874C5">
              <w:rPr>
                <w:rFonts w:ascii="Arial" w:hAnsi="Arial" w:cs="Arial"/>
                <w:spacing w:val="-4"/>
              </w:rPr>
              <w:t xml:space="preserve"> </w:t>
            </w:r>
            <w:r w:rsidRPr="006874C5">
              <w:rPr>
                <w:rFonts w:ascii="Arial" w:hAnsi="Arial" w:cs="Arial"/>
              </w:rPr>
              <w:t>literature</w:t>
            </w:r>
            <w:r w:rsidRPr="006874C5">
              <w:rPr>
                <w:rFonts w:ascii="Arial" w:hAnsi="Arial" w:cs="Arial"/>
                <w:spacing w:val="-4"/>
              </w:rPr>
              <w:t xml:space="preserve"> </w:t>
            </w:r>
            <w:r w:rsidRPr="006874C5">
              <w:rPr>
                <w:rFonts w:ascii="Arial" w:hAnsi="Arial" w:cs="Arial"/>
              </w:rPr>
              <w:t>that</w:t>
            </w:r>
            <w:r w:rsidRPr="006874C5">
              <w:rPr>
                <w:rFonts w:ascii="Arial" w:hAnsi="Arial" w:cs="Arial"/>
                <w:spacing w:val="-1"/>
              </w:rPr>
              <w:t xml:space="preserve"> </w:t>
            </w:r>
            <w:r w:rsidRPr="006874C5">
              <w:rPr>
                <w:rFonts w:ascii="Arial" w:hAnsi="Arial" w:cs="Arial"/>
              </w:rPr>
              <w:t>is</w:t>
            </w:r>
            <w:r w:rsidRPr="006874C5">
              <w:rPr>
                <w:rFonts w:ascii="Arial" w:hAnsi="Arial" w:cs="Arial"/>
                <w:spacing w:val="-5"/>
              </w:rPr>
              <w:t xml:space="preserve"> </w:t>
            </w:r>
            <w:r w:rsidRPr="006874C5">
              <w:rPr>
                <w:rFonts w:ascii="Arial" w:hAnsi="Arial" w:cs="Arial"/>
              </w:rPr>
              <w:t>available</w:t>
            </w:r>
            <w:r w:rsidRPr="006874C5">
              <w:rPr>
                <w:rFonts w:ascii="Arial" w:hAnsi="Arial" w:cs="Arial"/>
                <w:spacing w:val="-4"/>
              </w:rPr>
              <w:t xml:space="preserve"> </w:t>
            </w:r>
            <w:r w:rsidRPr="006874C5">
              <w:rPr>
                <w:rFonts w:ascii="Arial" w:hAnsi="Arial" w:cs="Arial"/>
              </w:rPr>
              <w:t>on</w:t>
            </w:r>
            <w:r w:rsidRPr="006874C5">
              <w:rPr>
                <w:rFonts w:ascii="Arial" w:hAnsi="Arial" w:cs="Arial"/>
                <w:spacing w:val="-3"/>
              </w:rPr>
              <w:t xml:space="preserve"> </w:t>
            </w:r>
            <w:r w:rsidRPr="006874C5">
              <w:rPr>
                <w:rFonts w:ascii="Arial" w:hAnsi="Arial" w:cs="Arial"/>
              </w:rPr>
              <w:t>the</w:t>
            </w:r>
            <w:r w:rsidRPr="006874C5">
              <w:rPr>
                <w:rFonts w:ascii="Arial" w:hAnsi="Arial" w:cs="Arial"/>
                <w:spacing w:val="-4"/>
              </w:rPr>
              <w:t xml:space="preserve"> </w:t>
            </w:r>
            <w:r w:rsidRPr="006874C5">
              <w:rPr>
                <w:rFonts w:ascii="Arial" w:hAnsi="Arial" w:cs="Arial"/>
              </w:rPr>
              <w:t>relationship</w:t>
            </w:r>
            <w:r w:rsidRPr="006874C5">
              <w:rPr>
                <w:rFonts w:ascii="Arial" w:hAnsi="Arial" w:cs="Arial"/>
                <w:spacing w:val="-3"/>
              </w:rPr>
              <w:t xml:space="preserve"> </w:t>
            </w:r>
            <w:r w:rsidRPr="006874C5">
              <w:rPr>
                <w:rFonts w:ascii="Arial" w:hAnsi="Arial" w:cs="Arial"/>
              </w:rPr>
              <w:t>between</w:t>
            </w:r>
            <w:r w:rsidRPr="006874C5">
              <w:rPr>
                <w:rFonts w:ascii="Arial" w:hAnsi="Arial" w:cs="Arial"/>
                <w:spacing w:val="-7"/>
              </w:rPr>
              <w:t xml:space="preserve"> </w:t>
            </w:r>
            <w:r w:rsidRPr="006874C5">
              <w:rPr>
                <w:rFonts w:ascii="Arial" w:hAnsi="Arial" w:cs="Arial"/>
              </w:rPr>
              <w:t>working capital management and profitability.</w:t>
            </w:r>
          </w:p>
          <w:p w14:paraId="0F9748D8" w14:textId="77777777" w:rsidR="006874C5" w:rsidRPr="006874C5" w:rsidRDefault="006874C5" w:rsidP="006874C5">
            <w:pPr>
              <w:pStyle w:val="TableParagraph"/>
              <w:spacing w:before="28"/>
              <w:rPr>
                <w:rFonts w:ascii="Arial" w:hAnsi="Arial" w:cs="Arial"/>
                <w:b/>
              </w:rPr>
            </w:pPr>
          </w:p>
          <w:p w14:paraId="39D248DB" w14:textId="77777777" w:rsidR="006874C5" w:rsidRPr="006874C5" w:rsidRDefault="006874C5" w:rsidP="006874C5">
            <w:pPr>
              <w:pStyle w:val="TableParagraph"/>
              <w:ind w:left="57" w:right="43"/>
              <w:rPr>
                <w:rFonts w:ascii="Arial" w:hAnsi="Arial" w:cs="Arial"/>
              </w:rPr>
            </w:pPr>
            <w:r w:rsidRPr="006874C5">
              <w:rPr>
                <w:rFonts w:ascii="Arial" w:hAnsi="Arial" w:cs="Arial"/>
              </w:rPr>
              <w:t>This objective is focused on defining the theoretical lenses, empirical evidence, and knowledge gaps</w:t>
            </w:r>
            <w:r w:rsidRPr="006874C5">
              <w:rPr>
                <w:rFonts w:ascii="Arial" w:hAnsi="Arial" w:cs="Arial"/>
                <w:spacing w:val="-2"/>
              </w:rPr>
              <w:t xml:space="preserve"> </w:t>
            </w:r>
            <w:r w:rsidRPr="006874C5">
              <w:rPr>
                <w:rFonts w:ascii="Arial" w:hAnsi="Arial" w:cs="Arial"/>
              </w:rPr>
              <w:t>in</w:t>
            </w:r>
            <w:r w:rsidRPr="006874C5">
              <w:rPr>
                <w:rFonts w:ascii="Arial" w:hAnsi="Arial" w:cs="Arial"/>
                <w:spacing w:val="-3"/>
              </w:rPr>
              <w:t xml:space="preserve"> </w:t>
            </w:r>
            <w:r w:rsidRPr="006874C5">
              <w:rPr>
                <w:rFonts w:ascii="Arial" w:hAnsi="Arial" w:cs="Arial"/>
              </w:rPr>
              <w:t>the</w:t>
            </w:r>
            <w:r w:rsidRPr="006874C5">
              <w:rPr>
                <w:rFonts w:ascii="Arial" w:hAnsi="Arial" w:cs="Arial"/>
                <w:spacing w:val="-1"/>
              </w:rPr>
              <w:t xml:space="preserve"> </w:t>
            </w:r>
            <w:r w:rsidRPr="006874C5">
              <w:rPr>
                <w:rFonts w:ascii="Arial" w:hAnsi="Arial" w:cs="Arial"/>
              </w:rPr>
              <w:t>literature</w:t>
            </w:r>
            <w:r w:rsidRPr="006874C5">
              <w:rPr>
                <w:rFonts w:ascii="Arial" w:hAnsi="Arial" w:cs="Arial"/>
                <w:spacing w:val="-4"/>
              </w:rPr>
              <w:t xml:space="preserve"> </w:t>
            </w:r>
            <w:r w:rsidRPr="006874C5">
              <w:rPr>
                <w:rFonts w:ascii="Arial" w:hAnsi="Arial" w:cs="Arial"/>
              </w:rPr>
              <w:t>that</w:t>
            </w:r>
            <w:r w:rsidRPr="006874C5">
              <w:rPr>
                <w:rFonts w:ascii="Arial" w:hAnsi="Arial" w:cs="Arial"/>
                <w:spacing w:val="-1"/>
              </w:rPr>
              <w:t xml:space="preserve"> </w:t>
            </w:r>
            <w:r w:rsidRPr="006874C5">
              <w:rPr>
                <w:rFonts w:ascii="Arial" w:hAnsi="Arial" w:cs="Arial"/>
              </w:rPr>
              <w:t>should</w:t>
            </w:r>
            <w:r w:rsidRPr="006874C5">
              <w:rPr>
                <w:rFonts w:ascii="Arial" w:hAnsi="Arial" w:cs="Arial"/>
                <w:spacing w:val="-3"/>
              </w:rPr>
              <w:t xml:space="preserve"> </w:t>
            </w:r>
            <w:r w:rsidRPr="006874C5">
              <w:rPr>
                <w:rFonts w:ascii="Arial" w:hAnsi="Arial" w:cs="Arial"/>
              </w:rPr>
              <w:t>be</w:t>
            </w:r>
            <w:r w:rsidRPr="006874C5">
              <w:rPr>
                <w:rFonts w:ascii="Arial" w:hAnsi="Arial" w:cs="Arial"/>
                <w:spacing w:val="-3"/>
              </w:rPr>
              <w:t xml:space="preserve"> </w:t>
            </w:r>
            <w:r w:rsidRPr="006874C5">
              <w:rPr>
                <w:rFonts w:ascii="Arial" w:hAnsi="Arial" w:cs="Arial"/>
              </w:rPr>
              <w:t>addressed</w:t>
            </w:r>
            <w:r w:rsidRPr="006874C5">
              <w:rPr>
                <w:rFonts w:ascii="Arial" w:hAnsi="Arial" w:cs="Arial"/>
                <w:spacing w:val="-3"/>
              </w:rPr>
              <w:t xml:space="preserve"> </w:t>
            </w:r>
            <w:r w:rsidRPr="006874C5">
              <w:rPr>
                <w:rFonts w:ascii="Arial" w:hAnsi="Arial" w:cs="Arial"/>
              </w:rPr>
              <w:t>by</w:t>
            </w:r>
            <w:r w:rsidRPr="006874C5">
              <w:rPr>
                <w:rFonts w:ascii="Arial" w:hAnsi="Arial" w:cs="Arial"/>
                <w:spacing w:val="-3"/>
              </w:rPr>
              <w:t xml:space="preserve"> </w:t>
            </w:r>
            <w:r w:rsidRPr="006874C5">
              <w:rPr>
                <w:rFonts w:ascii="Arial" w:hAnsi="Arial" w:cs="Arial"/>
              </w:rPr>
              <w:t>the</w:t>
            </w:r>
            <w:r w:rsidRPr="006874C5">
              <w:rPr>
                <w:rFonts w:ascii="Arial" w:hAnsi="Arial" w:cs="Arial"/>
                <w:spacing w:val="-1"/>
              </w:rPr>
              <w:t xml:space="preserve"> </w:t>
            </w:r>
            <w:r w:rsidRPr="006874C5">
              <w:rPr>
                <w:rFonts w:ascii="Arial" w:hAnsi="Arial" w:cs="Arial"/>
              </w:rPr>
              <w:t>necessity</w:t>
            </w:r>
            <w:r w:rsidRPr="006874C5">
              <w:rPr>
                <w:rFonts w:ascii="Arial" w:hAnsi="Arial" w:cs="Arial"/>
                <w:spacing w:val="-3"/>
              </w:rPr>
              <w:t xml:space="preserve"> </w:t>
            </w:r>
            <w:r w:rsidRPr="006874C5">
              <w:rPr>
                <w:rFonts w:ascii="Arial" w:hAnsi="Arial" w:cs="Arial"/>
              </w:rPr>
              <w:t>of</w:t>
            </w:r>
            <w:r w:rsidRPr="006874C5">
              <w:rPr>
                <w:rFonts w:ascii="Arial" w:hAnsi="Arial" w:cs="Arial"/>
                <w:spacing w:val="-6"/>
              </w:rPr>
              <w:t xml:space="preserve"> </w:t>
            </w:r>
            <w:r w:rsidRPr="006874C5">
              <w:rPr>
                <w:rFonts w:ascii="Arial" w:hAnsi="Arial" w:cs="Arial"/>
              </w:rPr>
              <w:t>further</w:t>
            </w:r>
            <w:r w:rsidRPr="006874C5">
              <w:rPr>
                <w:rFonts w:ascii="Arial" w:hAnsi="Arial" w:cs="Arial"/>
                <w:spacing w:val="-3"/>
              </w:rPr>
              <w:t xml:space="preserve"> </w:t>
            </w:r>
            <w:r w:rsidRPr="006874C5">
              <w:rPr>
                <w:rFonts w:ascii="Arial" w:hAnsi="Arial" w:cs="Arial"/>
              </w:rPr>
              <w:t>research</w:t>
            </w:r>
            <w:r w:rsidRPr="006874C5">
              <w:rPr>
                <w:rFonts w:ascii="Arial" w:hAnsi="Arial" w:cs="Arial"/>
                <w:spacing w:val="-1"/>
              </w:rPr>
              <w:t xml:space="preserve"> </w:t>
            </w:r>
            <w:r w:rsidRPr="006874C5">
              <w:rPr>
                <w:rFonts w:ascii="Arial" w:hAnsi="Arial" w:cs="Arial"/>
              </w:rPr>
              <w:t>in</w:t>
            </w:r>
            <w:r w:rsidRPr="006874C5">
              <w:rPr>
                <w:rFonts w:ascii="Arial" w:hAnsi="Arial" w:cs="Arial"/>
                <w:spacing w:val="-5"/>
              </w:rPr>
              <w:t xml:space="preserve"> </w:t>
            </w:r>
            <w:r w:rsidRPr="006874C5">
              <w:rPr>
                <w:rFonts w:ascii="Arial" w:hAnsi="Arial" w:cs="Arial"/>
              </w:rPr>
              <w:t>the</w:t>
            </w:r>
            <w:r w:rsidRPr="006874C5">
              <w:rPr>
                <w:rFonts w:ascii="Arial" w:hAnsi="Arial" w:cs="Arial"/>
                <w:spacing w:val="-3"/>
              </w:rPr>
              <w:t xml:space="preserve"> </w:t>
            </w:r>
            <w:r w:rsidRPr="006874C5">
              <w:rPr>
                <w:rFonts w:ascii="Arial" w:hAnsi="Arial" w:cs="Arial"/>
              </w:rPr>
              <w:t>context</w:t>
            </w:r>
          </w:p>
          <w:p w14:paraId="47034510" w14:textId="77777777" w:rsidR="006874C5" w:rsidRPr="006874C5" w:rsidRDefault="006874C5" w:rsidP="006874C5">
            <w:pPr>
              <w:pStyle w:val="TableParagraph"/>
              <w:spacing w:before="28"/>
              <w:ind w:left="57" w:right="43"/>
              <w:rPr>
                <w:rFonts w:ascii="Arial" w:hAnsi="Arial" w:cs="Arial"/>
              </w:rPr>
            </w:pPr>
            <w:r w:rsidRPr="006874C5">
              <w:rPr>
                <w:rFonts w:ascii="Arial" w:hAnsi="Arial" w:cs="Arial"/>
              </w:rPr>
              <w:t>of</w:t>
            </w:r>
            <w:r w:rsidRPr="006874C5">
              <w:rPr>
                <w:rFonts w:ascii="Arial" w:hAnsi="Arial" w:cs="Arial"/>
                <w:spacing w:val="-4"/>
              </w:rPr>
              <w:t xml:space="preserve"> </w:t>
            </w:r>
            <w:r w:rsidRPr="006874C5">
              <w:rPr>
                <w:rFonts w:ascii="Arial" w:hAnsi="Arial" w:cs="Arial"/>
              </w:rPr>
              <w:t>the</w:t>
            </w:r>
            <w:r w:rsidRPr="006874C5">
              <w:rPr>
                <w:rFonts w:ascii="Arial" w:hAnsi="Arial" w:cs="Arial"/>
                <w:spacing w:val="-4"/>
              </w:rPr>
              <w:t xml:space="preserve"> </w:t>
            </w:r>
            <w:r w:rsidRPr="006874C5">
              <w:rPr>
                <w:rFonts w:ascii="Arial" w:hAnsi="Arial" w:cs="Arial"/>
              </w:rPr>
              <w:t>UK</w:t>
            </w:r>
            <w:r w:rsidRPr="006874C5">
              <w:rPr>
                <w:rFonts w:ascii="Arial" w:hAnsi="Arial" w:cs="Arial"/>
                <w:spacing w:val="-6"/>
              </w:rPr>
              <w:t xml:space="preserve"> </w:t>
            </w:r>
            <w:r w:rsidRPr="006874C5">
              <w:rPr>
                <w:rFonts w:ascii="Arial" w:hAnsi="Arial" w:cs="Arial"/>
              </w:rPr>
              <w:t>retail</w:t>
            </w:r>
            <w:r w:rsidRPr="006874C5">
              <w:rPr>
                <w:rFonts w:ascii="Arial" w:hAnsi="Arial" w:cs="Arial"/>
                <w:spacing w:val="-4"/>
              </w:rPr>
              <w:t xml:space="preserve"> </w:t>
            </w:r>
            <w:r w:rsidRPr="006874C5">
              <w:rPr>
                <w:rFonts w:ascii="Arial" w:hAnsi="Arial" w:cs="Arial"/>
              </w:rPr>
              <w:t>sector.</w:t>
            </w:r>
            <w:r w:rsidRPr="006874C5">
              <w:rPr>
                <w:rFonts w:ascii="Arial" w:hAnsi="Arial" w:cs="Arial"/>
                <w:spacing w:val="-7"/>
              </w:rPr>
              <w:t xml:space="preserve"> </w:t>
            </w:r>
            <w:r w:rsidRPr="006874C5">
              <w:rPr>
                <w:rFonts w:ascii="Arial" w:hAnsi="Arial" w:cs="Arial"/>
              </w:rPr>
              <w:t>Past</w:t>
            </w:r>
            <w:r w:rsidRPr="006874C5">
              <w:rPr>
                <w:rFonts w:ascii="Arial" w:hAnsi="Arial" w:cs="Arial"/>
                <w:spacing w:val="-1"/>
              </w:rPr>
              <w:t xml:space="preserve"> </w:t>
            </w:r>
            <w:r w:rsidRPr="006874C5">
              <w:rPr>
                <w:rFonts w:ascii="Arial" w:hAnsi="Arial" w:cs="Arial"/>
              </w:rPr>
              <w:t>researches</w:t>
            </w:r>
            <w:r w:rsidRPr="006874C5">
              <w:rPr>
                <w:rFonts w:ascii="Arial" w:hAnsi="Arial" w:cs="Arial"/>
                <w:spacing w:val="-3"/>
              </w:rPr>
              <w:t xml:space="preserve"> </w:t>
            </w:r>
            <w:r w:rsidRPr="006874C5">
              <w:rPr>
                <w:rFonts w:ascii="Arial" w:hAnsi="Arial" w:cs="Arial"/>
              </w:rPr>
              <w:t>have</w:t>
            </w:r>
            <w:r w:rsidRPr="006874C5">
              <w:rPr>
                <w:rFonts w:ascii="Arial" w:hAnsi="Arial" w:cs="Arial"/>
                <w:spacing w:val="-4"/>
              </w:rPr>
              <w:t xml:space="preserve"> </w:t>
            </w:r>
            <w:r w:rsidRPr="006874C5">
              <w:rPr>
                <w:rFonts w:ascii="Arial" w:hAnsi="Arial" w:cs="Arial"/>
              </w:rPr>
              <w:t>indicated</w:t>
            </w:r>
            <w:r w:rsidRPr="006874C5">
              <w:rPr>
                <w:rFonts w:ascii="Arial" w:hAnsi="Arial" w:cs="Arial"/>
                <w:spacing w:val="-1"/>
              </w:rPr>
              <w:t xml:space="preserve"> </w:t>
            </w:r>
            <w:r w:rsidRPr="006874C5">
              <w:rPr>
                <w:rFonts w:ascii="Arial" w:hAnsi="Arial" w:cs="Arial"/>
              </w:rPr>
              <w:t>varying</w:t>
            </w:r>
            <w:r w:rsidRPr="006874C5">
              <w:rPr>
                <w:rFonts w:ascii="Arial" w:hAnsi="Arial" w:cs="Arial"/>
                <w:spacing w:val="-3"/>
              </w:rPr>
              <w:t xml:space="preserve"> </w:t>
            </w:r>
            <w:r w:rsidRPr="006874C5">
              <w:rPr>
                <w:rFonts w:ascii="Arial" w:hAnsi="Arial" w:cs="Arial"/>
              </w:rPr>
              <w:t>results</w:t>
            </w:r>
            <w:r w:rsidRPr="006874C5">
              <w:rPr>
                <w:rFonts w:ascii="Arial" w:hAnsi="Arial" w:cs="Arial"/>
                <w:spacing w:val="-5"/>
              </w:rPr>
              <w:t xml:space="preserve"> </w:t>
            </w:r>
            <w:r w:rsidRPr="006874C5">
              <w:rPr>
                <w:rFonts w:ascii="Arial" w:hAnsi="Arial" w:cs="Arial"/>
              </w:rPr>
              <w:t>on</w:t>
            </w:r>
            <w:r w:rsidRPr="006874C5">
              <w:rPr>
                <w:rFonts w:ascii="Arial" w:hAnsi="Arial" w:cs="Arial"/>
                <w:spacing w:val="-4"/>
              </w:rPr>
              <w:t xml:space="preserve"> </w:t>
            </w:r>
            <w:r w:rsidRPr="006874C5">
              <w:rPr>
                <w:rFonts w:ascii="Arial" w:hAnsi="Arial" w:cs="Arial"/>
              </w:rPr>
              <w:t>whether</w:t>
            </w:r>
            <w:r w:rsidRPr="006874C5">
              <w:rPr>
                <w:rFonts w:ascii="Arial" w:hAnsi="Arial" w:cs="Arial"/>
                <w:spacing w:val="-1"/>
              </w:rPr>
              <w:t xml:space="preserve"> </w:t>
            </w:r>
            <w:r w:rsidRPr="006874C5">
              <w:rPr>
                <w:rFonts w:ascii="Arial" w:hAnsi="Arial" w:cs="Arial"/>
              </w:rPr>
              <w:t>an</w:t>
            </w:r>
            <w:r w:rsidRPr="006874C5">
              <w:rPr>
                <w:rFonts w:ascii="Arial" w:hAnsi="Arial" w:cs="Arial"/>
                <w:spacing w:val="-5"/>
              </w:rPr>
              <w:t xml:space="preserve"> </w:t>
            </w:r>
            <w:r w:rsidRPr="006874C5">
              <w:rPr>
                <w:rFonts w:ascii="Arial" w:hAnsi="Arial" w:cs="Arial"/>
              </w:rPr>
              <w:t>increase</w:t>
            </w:r>
            <w:r w:rsidRPr="006874C5">
              <w:rPr>
                <w:rFonts w:ascii="Arial" w:hAnsi="Arial" w:cs="Arial"/>
                <w:spacing w:val="-3"/>
              </w:rPr>
              <w:t xml:space="preserve"> </w:t>
            </w:r>
            <w:r w:rsidRPr="006874C5">
              <w:rPr>
                <w:rFonts w:ascii="Arial" w:hAnsi="Arial" w:cs="Arial"/>
                <w:spacing w:val="-5"/>
              </w:rPr>
              <w:t xml:space="preserve">in </w:t>
            </w:r>
            <w:r w:rsidRPr="006874C5">
              <w:rPr>
                <w:rFonts w:ascii="Arial" w:hAnsi="Arial" w:cs="Arial"/>
              </w:rPr>
              <w:t>the</w:t>
            </w:r>
            <w:r w:rsidRPr="006874C5">
              <w:rPr>
                <w:rFonts w:ascii="Arial" w:hAnsi="Arial" w:cs="Arial"/>
                <w:spacing w:val="-6"/>
              </w:rPr>
              <w:t xml:space="preserve"> </w:t>
            </w:r>
            <w:r w:rsidRPr="006874C5">
              <w:rPr>
                <w:rFonts w:ascii="Arial" w:hAnsi="Arial" w:cs="Arial"/>
              </w:rPr>
              <w:t>working</w:t>
            </w:r>
            <w:r w:rsidRPr="006874C5">
              <w:rPr>
                <w:rFonts w:ascii="Arial" w:hAnsi="Arial" w:cs="Arial"/>
                <w:spacing w:val="-2"/>
              </w:rPr>
              <w:t xml:space="preserve"> </w:t>
            </w:r>
            <w:r w:rsidRPr="006874C5">
              <w:rPr>
                <w:rFonts w:ascii="Arial" w:hAnsi="Arial" w:cs="Arial"/>
              </w:rPr>
              <w:t>capital</w:t>
            </w:r>
            <w:r w:rsidRPr="006874C5">
              <w:rPr>
                <w:rFonts w:ascii="Arial" w:hAnsi="Arial" w:cs="Arial"/>
                <w:spacing w:val="-3"/>
              </w:rPr>
              <w:t xml:space="preserve"> </w:t>
            </w:r>
            <w:r w:rsidRPr="006874C5">
              <w:rPr>
                <w:rFonts w:ascii="Arial" w:hAnsi="Arial" w:cs="Arial"/>
              </w:rPr>
              <w:t>enhances</w:t>
            </w:r>
            <w:r w:rsidRPr="006874C5">
              <w:rPr>
                <w:rFonts w:ascii="Arial" w:hAnsi="Arial" w:cs="Arial"/>
                <w:spacing w:val="-3"/>
              </w:rPr>
              <w:t xml:space="preserve"> </w:t>
            </w:r>
            <w:r w:rsidRPr="006874C5">
              <w:rPr>
                <w:rFonts w:ascii="Arial" w:hAnsi="Arial" w:cs="Arial"/>
              </w:rPr>
              <w:t>or</w:t>
            </w:r>
            <w:r w:rsidRPr="006874C5">
              <w:rPr>
                <w:rFonts w:ascii="Arial" w:hAnsi="Arial" w:cs="Arial"/>
                <w:spacing w:val="-2"/>
              </w:rPr>
              <w:t xml:space="preserve"> </w:t>
            </w:r>
            <w:r w:rsidRPr="006874C5">
              <w:rPr>
                <w:rFonts w:ascii="Arial" w:hAnsi="Arial" w:cs="Arial"/>
              </w:rPr>
              <w:t>hinders</w:t>
            </w:r>
            <w:r w:rsidRPr="006874C5">
              <w:rPr>
                <w:rFonts w:ascii="Arial" w:hAnsi="Arial" w:cs="Arial"/>
                <w:spacing w:val="-4"/>
              </w:rPr>
              <w:t xml:space="preserve"> </w:t>
            </w:r>
            <w:r w:rsidRPr="006874C5">
              <w:rPr>
                <w:rFonts w:ascii="Arial" w:hAnsi="Arial" w:cs="Arial"/>
              </w:rPr>
              <w:t>profitability,</w:t>
            </w:r>
            <w:r w:rsidRPr="006874C5">
              <w:rPr>
                <w:rFonts w:ascii="Arial" w:hAnsi="Arial" w:cs="Arial"/>
                <w:spacing w:val="-3"/>
              </w:rPr>
              <w:t xml:space="preserve"> </w:t>
            </w:r>
            <w:r w:rsidRPr="006874C5">
              <w:rPr>
                <w:rFonts w:ascii="Arial" w:hAnsi="Arial" w:cs="Arial"/>
              </w:rPr>
              <w:t>and</w:t>
            </w:r>
            <w:r w:rsidRPr="006874C5">
              <w:rPr>
                <w:rFonts w:ascii="Arial" w:hAnsi="Arial" w:cs="Arial"/>
                <w:spacing w:val="-4"/>
              </w:rPr>
              <w:t xml:space="preserve"> </w:t>
            </w:r>
            <w:r w:rsidRPr="006874C5">
              <w:rPr>
                <w:rFonts w:ascii="Arial" w:hAnsi="Arial" w:cs="Arial"/>
              </w:rPr>
              <w:t>it</w:t>
            </w:r>
            <w:r w:rsidRPr="006874C5">
              <w:rPr>
                <w:rFonts w:ascii="Arial" w:hAnsi="Arial" w:cs="Arial"/>
                <w:spacing w:val="-2"/>
              </w:rPr>
              <w:t xml:space="preserve"> </w:t>
            </w:r>
            <w:r w:rsidRPr="006874C5">
              <w:rPr>
                <w:rFonts w:ascii="Arial" w:hAnsi="Arial" w:cs="Arial"/>
              </w:rPr>
              <w:t>is</w:t>
            </w:r>
            <w:r w:rsidRPr="006874C5">
              <w:rPr>
                <w:rFonts w:ascii="Arial" w:hAnsi="Arial" w:cs="Arial"/>
                <w:spacing w:val="-4"/>
              </w:rPr>
              <w:t xml:space="preserve"> </w:t>
            </w:r>
            <w:r w:rsidRPr="006874C5">
              <w:rPr>
                <w:rFonts w:ascii="Arial" w:hAnsi="Arial" w:cs="Arial"/>
              </w:rPr>
              <w:t>significant</w:t>
            </w:r>
            <w:r w:rsidRPr="006874C5">
              <w:rPr>
                <w:rFonts w:ascii="Arial" w:hAnsi="Arial" w:cs="Arial"/>
                <w:spacing w:val="-4"/>
              </w:rPr>
              <w:t xml:space="preserve"> </w:t>
            </w:r>
            <w:r w:rsidRPr="006874C5">
              <w:rPr>
                <w:rFonts w:ascii="Arial" w:hAnsi="Arial" w:cs="Arial"/>
              </w:rPr>
              <w:t>to</w:t>
            </w:r>
            <w:r w:rsidRPr="006874C5">
              <w:rPr>
                <w:rFonts w:ascii="Arial" w:hAnsi="Arial" w:cs="Arial"/>
                <w:spacing w:val="-4"/>
              </w:rPr>
              <w:t xml:space="preserve"> </w:t>
            </w:r>
            <w:r w:rsidRPr="006874C5">
              <w:rPr>
                <w:rFonts w:ascii="Arial" w:hAnsi="Arial" w:cs="Arial"/>
              </w:rPr>
              <w:t>investigate</w:t>
            </w:r>
            <w:r w:rsidRPr="006874C5">
              <w:rPr>
                <w:rFonts w:ascii="Arial" w:hAnsi="Arial" w:cs="Arial"/>
                <w:spacing w:val="-4"/>
              </w:rPr>
              <w:t xml:space="preserve"> </w:t>
            </w:r>
            <w:r w:rsidRPr="006874C5">
              <w:rPr>
                <w:rFonts w:ascii="Arial" w:hAnsi="Arial" w:cs="Arial"/>
              </w:rPr>
              <w:t>the</w:t>
            </w:r>
            <w:r w:rsidRPr="006874C5">
              <w:rPr>
                <w:rFonts w:ascii="Arial" w:hAnsi="Arial" w:cs="Arial"/>
                <w:spacing w:val="-4"/>
              </w:rPr>
              <w:t xml:space="preserve"> </w:t>
            </w:r>
            <w:r w:rsidRPr="006874C5">
              <w:rPr>
                <w:rFonts w:ascii="Arial" w:hAnsi="Arial" w:cs="Arial"/>
              </w:rPr>
              <w:t xml:space="preserve">matter in the context of a particular industry. The objective would help to determine the knowledge currently </w:t>
            </w:r>
            <w:r w:rsidRPr="006874C5">
              <w:rPr>
                <w:rFonts w:ascii="Arial" w:hAnsi="Arial" w:cs="Arial"/>
              </w:rPr>
              <w:lastRenderedPageBreak/>
              <w:t>available an identifying the gaps.</w:t>
            </w:r>
          </w:p>
          <w:p w14:paraId="637D4CFA" w14:textId="77777777" w:rsidR="006874C5" w:rsidRPr="006874C5" w:rsidRDefault="006874C5" w:rsidP="006874C5">
            <w:pPr>
              <w:pStyle w:val="TableParagraph"/>
              <w:spacing w:before="27"/>
              <w:rPr>
                <w:rFonts w:ascii="Arial" w:hAnsi="Arial" w:cs="Arial"/>
                <w:b/>
              </w:rPr>
            </w:pPr>
          </w:p>
          <w:p w14:paraId="58FF0EAD" w14:textId="77777777" w:rsidR="006874C5" w:rsidRPr="006874C5" w:rsidRDefault="006874C5" w:rsidP="006874C5">
            <w:pPr>
              <w:pStyle w:val="TableParagraph"/>
              <w:numPr>
                <w:ilvl w:val="0"/>
                <w:numId w:val="33"/>
              </w:numPr>
              <w:tabs>
                <w:tab w:val="left" w:pos="777"/>
              </w:tabs>
              <w:ind w:right="1111"/>
              <w:rPr>
                <w:rFonts w:ascii="Arial" w:hAnsi="Arial" w:cs="Arial"/>
              </w:rPr>
            </w:pPr>
            <w:r w:rsidRPr="006874C5">
              <w:rPr>
                <w:rFonts w:ascii="Arial" w:hAnsi="Arial" w:cs="Arial"/>
              </w:rPr>
              <w:t>To</w:t>
            </w:r>
            <w:r w:rsidRPr="006874C5">
              <w:rPr>
                <w:rFonts w:ascii="Arial" w:hAnsi="Arial" w:cs="Arial"/>
                <w:spacing w:val="-5"/>
              </w:rPr>
              <w:t xml:space="preserve"> </w:t>
            </w:r>
            <w:r w:rsidRPr="006874C5">
              <w:rPr>
                <w:rFonts w:ascii="Arial" w:hAnsi="Arial" w:cs="Arial"/>
              </w:rPr>
              <w:t>examine</w:t>
            </w:r>
            <w:r w:rsidRPr="006874C5">
              <w:rPr>
                <w:rFonts w:ascii="Arial" w:hAnsi="Arial" w:cs="Arial"/>
                <w:spacing w:val="-4"/>
              </w:rPr>
              <w:t xml:space="preserve"> </w:t>
            </w:r>
            <w:r w:rsidRPr="006874C5">
              <w:rPr>
                <w:rFonts w:ascii="Arial" w:hAnsi="Arial" w:cs="Arial"/>
              </w:rPr>
              <w:t>the</w:t>
            </w:r>
            <w:r w:rsidRPr="006874C5">
              <w:rPr>
                <w:rFonts w:ascii="Arial" w:hAnsi="Arial" w:cs="Arial"/>
                <w:spacing w:val="-4"/>
              </w:rPr>
              <w:t xml:space="preserve"> </w:t>
            </w:r>
            <w:r w:rsidRPr="006874C5">
              <w:rPr>
                <w:rFonts w:ascii="Arial" w:hAnsi="Arial" w:cs="Arial"/>
              </w:rPr>
              <w:t>working</w:t>
            </w:r>
            <w:r w:rsidRPr="006874C5">
              <w:rPr>
                <w:rFonts w:ascii="Arial" w:hAnsi="Arial" w:cs="Arial"/>
                <w:spacing w:val="-6"/>
              </w:rPr>
              <w:t xml:space="preserve"> </w:t>
            </w:r>
            <w:r w:rsidRPr="006874C5">
              <w:rPr>
                <w:rFonts w:ascii="Arial" w:hAnsi="Arial" w:cs="Arial"/>
              </w:rPr>
              <w:t>capital</w:t>
            </w:r>
            <w:r w:rsidRPr="006874C5">
              <w:rPr>
                <w:rFonts w:ascii="Arial" w:hAnsi="Arial" w:cs="Arial"/>
                <w:spacing w:val="-4"/>
              </w:rPr>
              <w:t xml:space="preserve"> </w:t>
            </w:r>
            <w:r w:rsidRPr="006874C5">
              <w:rPr>
                <w:rFonts w:ascii="Arial" w:hAnsi="Arial" w:cs="Arial"/>
              </w:rPr>
              <w:t>management</w:t>
            </w:r>
            <w:r w:rsidRPr="006874C5">
              <w:rPr>
                <w:rFonts w:ascii="Arial" w:hAnsi="Arial" w:cs="Arial"/>
                <w:spacing w:val="-2"/>
              </w:rPr>
              <w:t xml:space="preserve"> </w:t>
            </w:r>
            <w:proofErr w:type="spellStart"/>
            <w:r w:rsidRPr="006874C5">
              <w:rPr>
                <w:rFonts w:ascii="Arial" w:hAnsi="Arial" w:cs="Arial"/>
              </w:rPr>
              <w:t>practise</w:t>
            </w:r>
            <w:proofErr w:type="spellEnd"/>
            <w:r w:rsidRPr="006874C5">
              <w:rPr>
                <w:rFonts w:ascii="Arial" w:hAnsi="Arial" w:cs="Arial"/>
                <w:spacing w:val="-4"/>
              </w:rPr>
              <w:t xml:space="preserve"> </w:t>
            </w:r>
            <w:r w:rsidRPr="006874C5">
              <w:rPr>
                <w:rFonts w:ascii="Arial" w:hAnsi="Arial" w:cs="Arial"/>
              </w:rPr>
              <w:t>among</w:t>
            </w:r>
            <w:r w:rsidRPr="006874C5">
              <w:rPr>
                <w:rFonts w:ascii="Arial" w:hAnsi="Arial" w:cs="Arial"/>
                <w:spacing w:val="-4"/>
              </w:rPr>
              <w:t xml:space="preserve"> </w:t>
            </w:r>
            <w:r w:rsidRPr="006874C5">
              <w:rPr>
                <w:rFonts w:ascii="Arial" w:hAnsi="Arial" w:cs="Arial"/>
              </w:rPr>
              <w:t>publicly</w:t>
            </w:r>
            <w:r w:rsidRPr="006874C5">
              <w:rPr>
                <w:rFonts w:ascii="Arial" w:hAnsi="Arial" w:cs="Arial"/>
                <w:spacing w:val="-6"/>
              </w:rPr>
              <w:t xml:space="preserve"> </w:t>
            </w:r>
            <w:r w:rsidRPr="006874C5">
              <w:rPr>
                <w:rFonts w:ascii="Arial" w:hAnsi="Arial" w:cs="Arial"/>
              </w:rPr>
              <w:t>listed</w:t>
            </w:r>
            <w:r w:rsidRPr="006874C5">
              <w:rPr>
                <w:rFonts w:ascii="Arial" w:hAnsi="Arial" w:cs="Arial"/>
                <w:spacing w:val="-2"/>
              </w:rPr>
              <w:t xml:space="preserve"> </w:t>
            </w:r>
            <w:r w:rsidRPr="006874C5">
              <w:rPr>
                <w:rFonts w:ascii="Arial" w:hAnsi="Arial" w:cs="Arial"/>
              </w:rPr>
              <w:t>retail companies in the United Kingdom.</w:t>
            </w:r>
          </w:p>
          <w:p w14:paraId="4BE2E65A" w14:textId="77777777" w:rsidR="006874C5" w:rsidRPr="006874C5" w:rsidRDefault="006874C5" w:rsidP="006874C5">
            <w:pPr>
              <w:pStyle w:val="TableParagraph"/>
              <w:spacing w:before="26"/>
              <w:rPr>
                <w:rFonts w:ascii="Arial" w:hAnsi="Arial" w:cs="Arial"/>
                <w:b/>
              </w:rPr>
            </w:pPr>
          </w:p>
          <w:p w14:paraId="5AABECED" w14:textId="77777777" w:rsidR="006874C5" w:rsidRPr="006874C5" w:rsidRDefault="006874C5" w:rsidP="006874C5">
            <w:pPr>
              <w:pStyle w:val="TableParagraph"/>
              <w:ind w:left="57"/>
              <w:rPr>
                <w:rFonts w:ascii="Arial" w:hAnsi="Arial" w:cs="Arial"/>
              </w:rPr>
            </w:pPr>
            <w:r w:rsidRPr="006874C5">
              <w:rPr>
                <w:rFonts w:ascii="Arial" w:hAnsi="Arial" w:cs="Arial"/>
              </w:rPr>
              <w:t>The second objective is</w:t>
            </w:r>
            <w:r w:rsidRPr="006874C5">
              <w:rPr>
                <w:rFonts w:ascii="Arial" w:hAnsi="Arial" w:cs="Arial"/>
                <w:spacing w:val="-2"/>
              </w:rPr>
              <w:t xml:space="preserve"> </w:t>
            </w:r>
            <w:r w:rsidRPr="006874C5">
              <w:rPr>
                <w:rFonts w:ascii="Arial" w:hAnsi="Arial" w:cs="Arial"/>
              </w:rPr>
              <w:t>to investigate the working capital management</w:t>
            </w:r>
            <w:r w:rsidRPr="006874C5">
              <w:rPr>
                <w:rFonts w:ascii="Arial" w:hAnsi="Arial" w:cs="Arial"/>
                <w:spacing w:val="-1"/>
              </w:rPr>
              <w:t xml:space="preserve"> </w:t>
            </w:r>
            <w:r w:rsidRPr="006874C5">
              <w:rPr>
                <w:rFonts w:ascii="Arial" w:hAnsi="Arial" w:cs="Arial"/>
              </w:rPr>
              <w:t>that the</w:t>
            </w:r>
            <w:r w:rsidRPr="006874C5">
              <w:rPr>
                <w:rFonts w:ascii="Arial" w:hAnsi="Arial" w:cs="Arial"/>
                <w:spacing w:val="-2"/>
              </w:rPr>
              <w:t xml:space="preserve"> </w:t>
            </w:r>
            <w:r w:rsidRPr="006874C5">
              <w:rPr>
                <w:rFonts w:ascii="Arial" w:hAnsi="Arial" w:cs="Arial"/>
              </w:rPr>
              <w:t>UK</w:t>
            </w:r>
            <w:r w:rsidRPr="006874C5">
              <w:rPr>
                <w:rFonts w:ascii="Arial" w:hAnsi="Arial" w:cs="Arial"/>
                <w:spacing w:val="-1"/>
              </w:rPr>
              <w:t xml:space="preserve"> </w:t>
            </w:r>
            <w:r w:rsidRPr="006874C5">
              <w:rPr>
                <w:rFonts w:ascii="Arial" w:hAnsi="Arial" w:cs="Arial"/>
              </w:rPr>
              <w:t xml:space="preserve">publicly listed retail companies use. This will entail an examination of the short-term financial aspects of inventory, accounts receivable and accounts payable that the retail firms handle. These </w:t>
            </w:r>
            <w:proofErr w:type="spellStart"/>
            <w:r w:rsidRPr="006874C5">
              <w:rPr>
                <w:rFonts w:ascii="Arial" w:hAnsi="Arial" w:cs="Arial"/>
              </w:rPr>
              <w:t>practises</w:t>
            </w:r>
            <w:proofErr w:type="spellEnd"/>
            <w:r w:rsidRPr="006874C5">
              <w:rPr>
                <w:rFonts w:ascii="Arial" w:hAnsi="Arial" w:cs="Arial"/>
              </w:rPr>
              <w:t xml:space="preserve"> are</w:t>
            </w:r>
            <w:r w:rsidRPr="006874C5">
              <w:rPr>
                <w:rFonts w:ascii="Arial" w:hAnsi="Arial" w:cs="Arial"/>
                <w:spacing w:val="-2"/>
              </w:rPr>
              <w:t xml:space="preserve"> </w:t>
            </w:r>
            <w:r w:rsidRPr="006874C5">
              <w:rPr>
                <w:rFonts w:ascii="Arial" w:hAnsi="Arial" w:cs="Arial"/>
              </w:rPr>
              <w:t>critical</w:t>
            </w:r>
            <w:r w:rsidRPr="006874C5">
              <w:rPr>
                <w:rFonts w:ascii="Arial" w:hAnsi="Arial" w:cs="Arial"/>
                <w:spacing w:val="-3"/>
              </w:rPr>
              <w:t xml:space="preserve"> </w:t>
            </w:r>
            <w:r w:rsidRPr="006874C5">
              <w:rPr>
                <w:rFonts w:ascii="Arial" w:hAnsi="Arial" w:cs="Arial"/>
              </w:rPr>
              <w:t>to</w:t>
            </w:r>
            <w:r w:rsidRPr="006874C5">
              <w:rPr>
                <w:rFonts w:ascii="Arial" w:hAnsi="Arial" w:cs="Arial"/>
                <w:spacing w:val="-5"/>
              </w:rPr>
              <w:t xml:space="preserve"> </w:t>
            </w:r>
            <w:r w:rsidRPr="006874C5">
              <w:rPr>
                <w:rFonts w:ascii="Arial" w:hAnsi="Arial" w:cs="Arial"/>
              </w:rPr>
              <w:t>understand</w:t>
            </w:r>
            <w:r w:rsidRPr="006874C5">
              <w:rPr>
                <w:rFonts w:ascii="Arial" w:hAnsi="Arial" w:cs="Arial"/>
                <w:spacing w:val="-3"/>
              </w:rPr>
              <w:t xml:space="preserve"> </w:t>
            </w:r>
            <w:r w:rsidRPr="006874C5">
              <w:rPr>
                <w:rFonts w:ascii="Arial" w:hAnsi="Arial" w:cs="Arial"/>
              </w:rPr>
              <w:t>since</w:t>
            </w:r>
            <w:r w:rsidRPr="006874C5">
              <w:rPr>
                <w:rFonts w:ascii="Arial" w:hAnsi="Arial" w:cs="Arial"/>
                <w:spacing w:val="-3"/>
              </w:rPr>
              <w:t xml:space="preserve"> </w:t>
            </w:r>
            <w:r w:rsidRPr="006874C5">
              <w:rPr>
                <w:rFonts w:ascii="Arial" w:hAnsi="Arial" w:cs="Arial"/>
              </w:rPr>
              <w:t>the</w:t>
            </w:r>
            <w:r w:rsidRPr="006874C5">
              <w:rPr>
                <w:rFonts w:ascii="Arial" w:hAnsi="Arial" w:cs="Arial"/>
                <w:spacing w:val="-2"/>
              </w:rPr>
              <w:t xml:space="preserve"> </w:t>
            </w:r>
            <w:r w:rsidRPr="006874C5">
              <w:rPr>
                <w:rFonts w:ascii="Arial" w:hAnsi="Arial" w:cs="Arial"/>
              </w:rPr>
              <w:t>retail</w:t>
            </w:r>
            <w:r w:rsidRPr="006874C5">
              <w:rPr>
                <w:rFonts w:ascii="Arial" w:hAnsi="Arial" w:cs="Arial"/>
                <w:spacing w:val="-3"/>
              </w:rPr>
              <w:t xml:space="preserve"> </w:t>
            </w:r>
            <w:r w:rsidRPr="006874C5">
              <w:rPr>
                <w:rFonts w:ascii="Arial" w:hAnsi="Arial" w:cs="Arial"/>
              </w:rPr>
              <w:t>business</w:t>
            </w:r>
            <w:r w:rsidRPr="006874C5">
              <w:rPr>
                <w:rFonts w:ascii="Arial" w:hAnsi="Arial" w:cs="Arial"/>
                <w:spacing w:val="-3"/>
              </w:rPr>
              <w:t xml:space="preserve"> </w:t>
            </w:r>
            <w:r w:rsidRPr="006874C5">
              <w:rPr>
                <w:rFonts w:ascii="Arial" w:hAnsi="Arial" w:cs="Arial"/>
              </w:rPr>
              <w:t>has</w:t>
            </w:r>
            <w:r w:rsidRPr="006874C5">
              <w:rPr>
                <w:rFonts w:ascii="Arial" w:hAnsi="Arial" w:cs="Arial"/>
                <w:spacing w:val="-2"/>
              </w:rPr>
              <w:t xml:space="preserve"> </w:t>
            </w:r>
            <w:r w:rsidRPr="006874C5">
              <w:rPr>
                <w:rFonts w:ascii="Arial" w:hAnsi="Arial" w:cs="Arial"/>
              </w:rPr>
              <w:t>a</w:t>
            </w:r>
            <w:r w:rsidRPr="006874C5">
              <w:rPr>
                <w:rFonts w:ascii="Arial" w:hAnsi="Arial" w:cs="Arial"/>
                <w:spacing w:val="-4"/>
              </w:rPr>
              <w:t xml:space="preserve"> </w:t>
            </w:r>
            <w:r w:rsidRPr="006874C5">
              <w:rPr>
                <w:rFonts w:ascii="Arial" w:hAnsi="Arial" w:cs="Arial"/>
              </w:rPr>
              <w:t>competitive</w:t>
            </w:r>
            <w:r w:rsidRPr="006874C5">
              <w:rPr>
                <w:rFonts w:ascii="Arial" w:hAnsi="Arial" w:cs="Arial"/>
                <w:spacing w:val="-3"/>
              </w:rPr>
              <w:t xml:space="preserve"> </w:t>
            </w:r>
            <w:r w:rsidRPr="006874C5">
              <w:rPr>
                <w:rFonts w:ascii="Arial" w:hAnsi="Arial" w:cs="Arial"/>
              </w:rPr>
              <w:t>environment</w:t>
            </w:r>
            <w:r w:rsidRPr="006874C5">
              <w:rPr>
                <w:rFonts w:ascii="Arial" w:hAnsi="Arial" w:cs="Arial"/>
                <w:spacing w:val="-2"/>
              </w:rPr>
              <w:t xml:space="preserve"> </w:t>
            </w:r>
            <w:r w:rsidRPr="006874C5">
              <w:rPr>
                <w:rFonts w:ascii="Arial" w:hAnsi="Arial" w:cs="Arial"/>
              </w:rPr>
              <w:t>that</w:t>
            </w:r>
            <w:r w:rsidRPr="006874C5">
              <w:rPr>
                <w:rFonts w:ascii="Arial" w:hAnsi="Arial" w:cs="Arial"/>
                <w:spacing w:val="-2"/>
              </w:rPr>
              <w:t xml:space="preserve"> </w:t>
            </w:r>
            <w:r w:rsidRPr="006874C5">
              <w:rPr>
                <w:rFonts w:ascii="Arial" w:hAnsi="Arial" w:cs="Arial"/>
              </w:rPr>
              <w:t>is</w:t>
            </w:r>
            <w:r w:rsidRPr="006874C5">
              <w:rPr>
                <w:rFonts w:ascii="Arial" w:hAnsi="Arial" w:cs="Arial"/>
                <w:spacing w:val="-3"/>
              </w:rPr>
              <w:t xml:space="preserve"> </w:t>
            </w:r>
            <w:r w:rsidRPr="006874C5">
              <w:rPr>
                <w:rFonts w:ascii="Arial" w:hAnsi="Arial" w:cs="Arial"/>
              </w:rPr>
              <w:t xml:space="preserve">seasonal, has a high rate of inventory movement and consumer </w:t>
            </w:r>
            <w:proofErr w:type="spellStart"/>
            <w:r w:rsidRPr="006874C5">
              <w:rPr>
                <w:rFonts w:ascii="Arial" w:hAnsi="Arial" w:cs="Arial"/>
              </w:rPr>
              <w:t>behaviour</w:t>
            </w:r>
            <w:proofErr w:type="spellEnd"/>
            <w:r w:rsidRPr="006874C5">
              <w:rPr>
                <w:rFonts w:ascii="Arial" w:hAnsi="Arial" w:cs="Arial"/>
              </w:rPr>
              <w:t>.</w:t>
            </w:r>
          </w:p>
          <w:p w14:paraId="10AD1EF6" w14:textId="77777777" w:rsidR="006874C5" w:rsidRPr="006874C5" w:rsidRDefault="006874C5" w:rsidP="006874C5">
            <w:pPr>
              <w:pStyle w:val="TableParagraph"/>
              <w:spacing w:before="27"/>
              <w:rPr>
                <w:rFonts w:ascii="Arial" w:hAnsi="Arial" w:cs="Arial"/>
                <w:b/>
              </w:rPr>
            </w:pPr>
          </w:p>
          <w:p w14:paraId="5C897531" w14:textId="77777777" w:rsidR="006874C5" w:rsidRPr="006874C5" w:rsidRDefault="006874C5" w:rsidP="006874C5">
            <w:pPr>
              <w:pStyle w:val="TableParagraph"/>
              <w:numPr>
                <w:ilvl w:val="0"/>
                <w:numId w:val="33"/>
              </w:numPr>
              <w:tabs>
                <w:tab w:val="left" w:pos="777"/>
              </w:tabs>
              <w:ind w:right="705"/>
              <w:rPr>
                <w:rFonts w:ascii="Arial" w:hAnsi="Arial" w:cs="Arial"/>
              </w:rPr>
            </w:pPr>
            <w:r w:rsidRPr="006874C5">
              <w:rPr>
                <w:rFonts w:ascii="Arial" w:hAnsi="Arial" w:cs="Arial"/>
              </w:rPr>
              <w:t>To</w:t>
            </w:r>
            <w:r w:rsidRPr="006874C5">
              <w:rPr>
                <w:rFonts w:ascii="Arial" w:hAnsi="Arial" w:cs="Arial"/>
                <w:spacing w:val="-5"/>
              </w:rPr>
              <w:t xml:space="preserve"> </w:t>
            </w:r>
            <w:r w:rsidRPr="006874C5">
              <w:rPr>
                <w:rFonts w:ascii="Arial" w:hAnsi="Arial" w:cs="Arial"/>
              </w:rPr>
              <w:t>assess</w:t>
            </w:r>
            <w:r w:rsidRPr="006874C5">
              <w:rPr>
                <w:rFonts w:ascii="Arial" w:hAnsi="Arial" w:cs="Arial"/>
                <w:spacing w:val="-3"/>
              </w:rPr>
              <w:t xml:space="preserve"> </w:t>
            </w:r>
            <w:r w:rsidRPr="006874C5">
              <w:rPr>
                <w:rFonts w:ascii="Arial" w:hAnsi="Arial" w:cs="Arial"/>
              </w:rPr>
              <w:t>how</w:t>
            </w:r>
            <w:r w:rsidRPr="006874C5">
              <w:rPr>
                <w:rFonts w:ascii="Arial" w:hAnsi="Arial" w:cs="Arial"/>
                <w:spacing w:val="-2"/>
              </w:rPr>
              <w:t xml:space="preserve"> </w:t>
            </w:r>
            <w:r w:rsidRPr="006874C5">
              <w:rPr>
                <w:rFonts w:ascii="Arial" w:hAnsi="Arial" w:cs="Arial"/>
              </w:rPr>
              <w:t>individual</w:t>
            </w:r>
            <w:r w:rsidRPr="006874C5">
              <w:rPr>
                <w:rFonts w:ascii="Arial" w:hAnsi="Arial" w:cs="Arial"/>
                <w:spacing w:val="-2"/>
              </w:rPr>
              <w:t xml:space="preserve"> </w:t>
            </w:r>
            <w:r w:rsidRPr="006874C5">
              <w:rPr>
                <w:rFonts w:ascii="Arial" w:hAnsi="Arial" w:cs="Arial"/>
              </w:rPr>
              <w:t>working</w:t>
            </w:r>
            <w:r w:rsidRPr="006874C5">
              <w:rPr>
                <w:rFonts w:ascii="Arial" w:hAnsi="Arial" w:cs="Arial"/>
                <w:spacing w:val="-6"/>
              </w:rPr>
              <w:t xml:space="preserve"> </w:t>
            </w:r>
            <w:r w:rsidRPr="006874C5">
              <w:rPr>
                <w:rFonts w:ascii="Arial" w:hAnsi="Arial" w:cs="Arial"/>
              </w:rPr>
              <w:t>capital</w:t>
            </w:r>
            <w:r w:rsidRPr="006874C5">
              <w:rPr>
                <w:rFonts w:ascii="Arial" w:hAnsi="Arial" w:cs="Arial"/>
                <w:spacing w:val="-3"/>
              </w:rPr>
              <w:t xml:space="preserve"> </w:t>
            </w:r>
            <w:r w:rsidRPr="006874C5">
              <w:rPr>
                <w:rFonts w:ascii="Arial" w:hAnsi="Arial" w:cs="Arial"/>
              </w:rPr>
              <w:t>elements,</w:t>
            </w:r>
            <w:r w:rsidRPr="006874C5">
              <w:rPr>
                <w:rFonts w:ascii="Arial" w:hAnsi="Arial" w:cs="Arial"/>
                <w:spacing w:val="-2"/>
              </w:rPr>
              <w:t xml:space="preserve"> </w:t>
            </w:r>
            <w:r w:rsidRPr="006874C5">
              <w:rPr>
                <w:rFonts w:ascii="Arial" w:hAnsi="Arial" w:cs="Arial"/>
              </w:rPr>
              <w:t>such</w:t>
            </w:r>
            <w:r w:rsidRPr="006874C5">
              <w:rPr>
                <w:rFonts w:ascii="Arial" w:hAnsi="Arial" w:cs="Arial"/>
                <w:spacing w:val="-3"/>
              </w:rPr>
              <w:t xml:space="preserve"> </w:t>
            </w:r>
            <w:r w:rsidRPr="006874C5">
              <w:rPr>
                <w:rFonts w:ascii="Arial" w:hAnsi="Arial" w:cs="Arial"/>
              </w:rPr>
              <w:t>as</w:t>
            </w:r>
            <w:r w:rsidRPr="006874C5">
              <w:rPr>
                <w:rFonts w:ascii="Arial" w:hAnsi="Arial" w:cs="Arial"/>
                <w:spacing w:val="-3"/>
              </w:rPr>
              <w:t xml:space="preserve"> </w:t>
            </w:r>
            <w:r w:rsidRPr="006874C5">
              <w:rPr>
                <w:rFonts w:ascii="Arial" w:hAnsi="Arial" w:cs="Arial"/>
              </w:rPr>
              <w:t>inventory,</w:t>
            </w:r>
            <w:r w:rsidRPr="006874C5">
              <w:rPr>
                <w:rFonts w:ascii="Arial" w:hAnsi="Arial" w:cs="Arial"/>
                <w:spacing w:val="-7"/>
              </w:rPr>
              <w:t xml:space="preserve"> </w:t>
            </w:r>
            <w:r w:rsidRPr="006874C5">
              <w:rPr>
                <w:rFonts w:ascii="Arial" w:hAnsi="Arial" w:cs="Arial"/>
              </w:rPr>
              <w:t>receivables</w:t>
            </w:r>
            <w:r w:rsidRPr="006874C5">
              <w:rPr>
                <w:rFonts w:ascii="Arial" w:hAnsi="Arial" w:cs="Arial"/>
                <w:spacing w:val="-3"/>
              </w:rPr>
              <w:t xml:space="preserve"> </w:t>
            </w:r>
            <w:r w:rsidRPr="006874C5">
              <w:rPr>
                <w:rFonts w:ascii="Arial" w:hAnsi="Arial" w:cs="Arial"/>
              </w:rPr>
              <w:t>and payables, affect the profitability of UK retail firms.</w:t>
            </w:r>
          </w:p>
          <w:p w14:paraId="2061D0FD" w14:textId="77777777" w:rsidR="006874C5" w:rsidRPr="006874C5" w:rsidRDefault="006874C5" w:rsidP="006874C5">
            <w:pPr>
              <w:pStyle w:val="TableParagraph"/>
              <w:spacing w:before="28"/>
              <w:rPr>
                <w:rFonts w:ascii="Arial" w:hAnsi="Arial" w:cs="Arial"/>
                <w:b/>
              </w:rPr>
            </w:pPr>
          </w:p>
          <w:p w14:paraId="639B3ADF" w14:textId="77777777" w:rsidR="006874C5" w:rsidRPr="006874C5" w:rsidRDefault="006874C5" w:rsidP="006874C5">
            <w:pPr>
              <w:pStyle w:val="TableParagraph"/>
              <w:ind w:left="57"/>
              <w:rPr>
                <w:rFonts w:ascii="Arial" w:hAnsi="Arial" w:cs="Arial"/>
              </w:rPr>
            </w:pPr>
            <w:r w:rsidRPr="006874C5">
              <w:rPr>
                <w:rFonts w:ascii="Arial" w:hAnsi="Arial" w:cs="Arial"/>
              </w:rPr>
              <w:t>The third objective of</w:t>
            </w:r>
            <w:r w:rsidRPr="006874C5">
              <w:rPr>
                <w:rFonts w:ascii="Arial" w:hAnsi="Arial" w:cs="Arial"/>
                <w:spacing w:val="-3"/>
              </w:rPr>
              <w:t xml:space="preserve"> </w:t>
            </w:r>
            <w:r w:rsidRPr="006874C5">
              <w:rPr>
                <w:rFonts w:ascii="Arial" w:hAnsi="Arial" w:cs="Arial"/>
              </w:rPr>
              <w:t>the study aims at determining the influence</w:t>
            </w:r>
            <w:r w:rsidRPr="006874C5">
              <w:rPr>
                <w:rFonts w:ascii="Arial" w:hAnsi="Arial" w:cs="Arial"/>
                <w:spacing w:val="-1"/>
              </w:rPr>
              <w:t xml:space="preserve"> </w:t>
            </w:r>
            <w:r w:rsidRPr="006874C5">
              <w:rPr>
                <w:rFonts w:ascii="Arial" w:hAnsi="Arial" w:cs="Arial"/>
              </w:rPr>
              <w:t>of separate elements of working capital,</w:t>
            </w:r>
            <w:r w:rsidRPr="006874C5">
              <w:rPr>
                <w:rFonts w:ascii="Arial" w:hAnsi="Arial" w:cs="Arial"/>
                <w:spacing w:val="-4"/>
              </w:rPr>
              <w:t xml:space="preserve"> </w:t>
            </w:r>
            <w:r w:rsidRPr="006874C5">
              <w:rPr>
                <w:rFonts w:ascii="Arial" w:hAnsi="Arial" w:cs="Arial"/>
              </w:rPr>
              <w:t>including</w:t>
            </w:r>
            <w:r w:rsidRPr="006874C5">
              <w:rPr>
                <w:rFonts w:ascii="Arial" w:hAnsi="Arial" w:cs="Arial"/>
                <w:spacing w:val="-3"/>
              </w:rPr>
              <w:t xml:space="preserve"> </w:t>
            </w:r>
            <w:r w:rsidRPr="006874C5">
              <w:rPr>
                <w:rFonts w:ascii="Arial" w:hAnsi="Arial" w:cs="Arial"/>
              </w:rPr>
              <w:t>inventory</w:t>
            </w:r>
            <w:r w:rsidRPr="006874C5">
              <w:rPr>
                <w:rFonts w:ascii="Arial" w:hAnsi="Arial" w:cs="Arial"/>
                <w:spacing w:val="-3"/>
              </w:rPr>
              <w:t xml:space="preserve"> </w:t>
            </w:r>
            <w:r w:rsidRPr="006874C5">
              <w:rPr>
                <w:rFonts w:ascii="Arial" w:hAnsi="Arial" w:cs="Arial"/>
              </w:rPr>
              <w:t>management,</w:t>
            </w:r>
            <w:r w:rsidRPr="006874C5">
              <w:rPr>
                <w:rFonts w:ascii="Arial" w:hAnsi="Arial" w:cs="Arial"/>
                <w:spacing w:val="-7"/>
              </w:rPr>
              <w:t xml:space="preserve"> </w:t>
            </w:r>
            <w:r w:rsidRPr="006874C5">
              <w:rPr>
                <w:rFonts w:ascii="Arial" w:hAnsi="Arial" w:cs="Arial"/>
              </w:rPr>
              <w:t>collection</w:t>
            </w:r>
            <w:r w:rsidRPr="006874C5">
              <w:rPr>
                <w:rFonts w:ascii="Arial" w:hAnsi="Arial" w:cs="Arial"/>
                <w:spacing w:val="-2"/>
              </w:rPr>
              <w:t xml:space="preserve"> </w:t>
            </w:r>
            <w:r w:rsidRPr="006874C5">
              <w:rPr>
                <w:rFonts w:ascii="Arial" w:hAnsi="Arial" w:cs="Arial"/>
              </w:rPr>
              <w:t>of</w:t>
            </w:r>
            <w:r w:rsidRPr="006874C5">
              <w:rPr>
                <w:rFonts w:ascii="Arial" w:hAnsi="Arial" w:cs="Arial"/>
                <w:spacing w:val="-4"/>
              </w:rPr>
              <w:t xml:space="preserve"> </w:t>
            </w:r>
            <w:r w:rsidRPr="006874C5">
              <w:rPr>
                <w:rFonts w:ascii="Arial" w:hAnsi="Arial" w:cs="Arial"/>
              </w:rPr>
              <w:t>receivables</w:t>
            </w:r>
            <w:r w:rsidRPr="006874C5">
              <w:rPr>
                <w:rFonts w:ascii="Arial" w:hAnsi="Arial" w:cs="Arial"/>
                <w:spacing w:val="-4"/>
              </w:rPr>
              <w:t xml:space="preserve"> </w:t>
            </w:r>
            <w:r w:rsidRPr="006874C5">
              <w:rPr>
                <w:rFonts w:ascii="Arial" w:hAnsi="Arial" w:cs="Arial"/>
              </w:rPr>
              <w:t>and</w:t>
            </w:r>
            <w:r w:rsidRPr="006874C5">
              <w:rPr>
                <w:rFonts w:ascii="Arial" w:hAnsi="Arial" w:cs="Arial"/>
                <w:spacing w:val="-7"/>
              </w:rPr>
              <w:t xml:space="preserve"> </w:t>
            </w:r>
            <w:r w:rsidRPr="006874C5">
              <w:rPr>
                <w:rFonts w:ascii="Arial" w:hAnsi="Arial" w:cs="Arial"/>
              </w:rPr>
              <w:t>management</w:t>
            </w:r>
            <w:r w:rsidRPr="006874C5">
              <w:rPr>
                <w:rFonts w:ascii="Arial" w:hAnsi="Arial" w:cs="Arial"/>
                <w:spacing w:val="-1"/>
              </w:rPr>
              <w:t xml:space="preserve"> </w:t>
            </w:r>
            <w:r w:rsidRPr="006874C5">
              <w:rPr>
                <w:rFonts w:ascii="Arial" w:hAnsi="Arial" w:cs="Arial"/>
              </w:rPr>
              <w:t>of</w:t>
            </w:r>
            <w:r w:rsidRPr="006874C5">
              <w:rPr>
                <w:rFonts w:ascii="Arial" w:hAnsi="Arial" w:cs="Arial"/>
                <w:spacing w:val="-2"/>
              </w:rPr>
              <w:t xml:space="preserve"> </w:t>
            </w:r>
            <w:r w:rsidRPr="006874C5">
              <w:rPr>
                <w:rFonts w:ascii="Arial" w:hAnsi="Arial" w:cs="Arial"/>
              </w:rPr>
              <w:t>payables</w:t>
            </w:r>
            <w:r w:rsidRPr="006874C5">
              <w:rPr>
                <w:rFonts w:ascii="Arial" w:hAnsi="Arial" w:cs="Arial"/>
                <w:spacing w:val="-4"/>
              </w:rPr>
              <w:t xml:space="preserve"> </w:t>
            </w:r>
            <w:r w:rsidRPr="006874C5">
              <w:rPr>
                <w:rFonts w:ascii="Arial" w:hAnsi="Arial" w:cs="Arial"/>
              </w:rPr>
              <w:t>on the profitability of the UK retail companies. The analysis of these factors individually will help the study to determine which characteristics of working capital management have the most significant impact on financial performance.</w:t>
            </w:r>
          </w:p>
          <w:p w14:paraId="552E695B" w14:textId="77777777" w:rsidR="006874C5" w:rsidRPr="006874C5" w:rsidRDefault="006874C5" w:rsidP="006874C5">
            <w:pPr>
              <w:pStyle w:val="TableParagraph"/>
              <w:spacing w:before="25"/>
              <w:rPr>
                <w:rFonts w:ascii="Arial" w:hAnsi="Arial" w:cs="Arial"/>
                <w:b/>
              </w:rPr>
            </w:pPr>
          </w:p>
          <w:p w14:paraId="708CBAEC" w14:textId="77777777" w:rsidR="006874C5" w:rsidRPr="006874C5" w:rsidRDefault="006874C5" w:rsidP="006874C5">
            <w:pPr>
              <w:pStyle w:val="TableParagraph"/>
              <w:numPr>
                <w:ilvl w:val="0"/>
                <w:numId w:val="33"/>
              </w:numPr>
              <w:tabs>
                <w:tab w:val="left" w:pos="777"/>
              </w:tabs>
              <w:ind w:right="545"/>
              <w:rPr>
                <w:rFonts w:ascii="Arial" w:hAnsi="Arial" w:cs="Arial"/>
              </w:rPr>
            </w:pPr>
            <w:r w:rsidRPr="006874C5">
              <w:rPr>
                <w:rFonts w:ascii="Arial" w:hAnsi="Arial" w:cs="Arial"/>
              </w:rPr>
              <w:t>To</w:t>
            </w:r>
            <w:r w:rsidRPr="006874C5">
              <w:rPr>
                <w:rFonts w:ascii="Arial" w:hAnsi="Arial" w:cs="Arial"/>
                <w:spacing w:val="-5"/>
              </w:rPr>
              <w:t xml:space="preserve"> </w:t>
            </w:r>
            <w:r w:rsidRPr="006874C5">
              <w:rPr>
                <w:rFonts w:ascii="Arial" w:hAnsi="Arial" w:cs="Arial"/>
              </w:rPr>
              <w:t>offer</w:t>
            </w:r>
            <w:r w:rsidRPr="006874C5">
              <w:rPr>
                <w:rFonts w:ascii="Arial" w:hAnsi="Arial" w:cs="Arial"/>
                <w:spacing w:val="-1"/>
              </w:rPr>
              <w:t xml:space="preserve"> </w:t>
            </w:r>
            <w:r w:rsidRPr="006874C5">
              <w:rPr>
                <w:rFonts w:ascii="Arial" w:hAnsi="Arial" w:cs="Arial"/>
              </w:rPr>
              <w:t>practical</w:t>
            </w:r>
            <w:r w:rsidRPr="006874C5">
              <w:rPr>
                <w:rFonts w:ascii="Arial" w:hAnsi="Arial" w:cs="Arial"/>
                <w:spacing w:val="-3"/>
              </w:rPr>
              <w:t xml:space="preserve"> </w:t>
            </w:r>
            <w:r w:rsidRPr="006874C5">
              <w:rPr>
                <w:rFonts w:ascii="Arial" w:hAnsi="Arial" w:cs="Arial"/>
              </w:rPr>
              <w:t>advice</w:t>
            </w:r>
            <w:r w:rsidRPr="006874C5">
              <w:rPr>
                <w:rFonts w:ascii="Arial" w:hAnsi="Arial" w:cs="Arial"/>
                <w:spacing w:val="-4"/>
              </w:rPr>
              <w:t xml:space="preserve"> </w:t>
            </w:r>
            <w:r w:rsidRPr="006874C5">
              <w:rPr>
                <w:rFonts w:ascii="Arial" w:hAnsi="Arial" w:cs="Arial"/>
              </w:rPr>
              <w:t>on</w:t>
            </w:r>
            <w:r w:rsidRPr="006874C5">
              <w:rPr>
                <w:rFonts w:ascii="Arial" w:hAnsi="Arial" w:cs="Arial"/>
                <w:spacing w:val="-3"/>
              </w:rPr>
              <w:t xml:space="preserve"> </w:t>
            </w:r>
            <w:r w:rsidRPr="006874C5">
              <w:rPr>
                <w:rFonts w:ascii="Arial" w:hAnsi="Arial" w:cs="Arial"/>
              </w:rPr>
              <w:t>how</w:t>
            </w:r>
            <w:r w:rsidRPr="006874C5">
              <w:rPr>
                <w:rFonts w:ascii="Arial" w:hAnsi="Arial" w:cs="Arial"/>
                <w:spacing w:val="-2"/>
              </w:rPr>
              <w:t xml:space="preserve"> </w:t>
            </w:r>
            <w:r w:rsidRPr="006874C5">
              <w:rPr>
                <w:rFonts w:ascii="Arial" w:hAnsi="Arial" w:cs="Arial"/>
              </w:rPr>
              <w:t>working</w:t>
            </w:r>
            <w:r w:rsidRPr="006874C5">
              <w:rPr>
                <w:rFonts w:ascii="Arial" w:hAnsi="Arial" w:cs="Arial"/>
                <w:spacing w:val="-6"/>
              </w:rPr>
              <w:t xml:space="preserve"> </w:t>
            </w:r>
            <w:r w:rsidRPr="006874C5">
              <w:rPr>
                <w:rFonts w:ascii="Arial" w:hAnsi="Arial" w:cs="Arial"/>
              </w:rPr>
              <w:t>capital</w:t>
            </w:r>
            <w:r w:rsidRPr="006874C5">
              <w:rPr>
                <w:rFonts w:ascii="Arial" w:hAnsi="Arial" w:cs="Arial"/>
                <w:spacing w:val="-6"/>
              </w:rPr>
              <w:t xml:space="preserve"> </w:t>
            </w:r>
            <w:r w:rsidRPr="006874C5">
              <w:rPr>
                <w:rFonts w:ascii="Arial" w:hAnsi="Arial" w:cs="Arial"/>
              </w:rPr>
              <w:t>efficiency</w:t>
            </w:r>
            <w:r w:rsidRPr="006874C5">
              <w:rPr>
                <w:rFonts w:ascii="Arial" w:hAnsi="Arial" w:cs="Arial"/>
                <w:spacing w:val="-6"/>
              </w:rPr>
              <w:t xml:space="preserve"> </w:t>
            </w:r>
            <w:r w:rsidRPr="006874C5">
              <w:rPr>
                <w:rFonts w:ascii="Arial" w:hAnsi="Arial" w:cs="Arial"/>
              </w:rPr>
              <w:t>can</w:t>
            </w:r>
            <w:r w:rsidRPr="006874C5">
              <w:rPr>
                <w:rFonts w:ascii="Arial" w:hAnsi="Arial" w:cs="Arial"/>
                <w:spacing w:val="-1"/>
              </w:rPr>
              <w:t xml:space="preserve"> </w:t>
            </w:r>
            <w:r w:rsidRPr="006874C5">
              <w:rPr>
                <w:rFonts w:ascii="Arial" w:hAnsi="Arial" w:cs="Arial"/>
              </w:rPr>
              <w:t>be</w:t>
            </w:r>
            <w:r w:rsidRPr="006874C5">
              <w:rPr>
                <w:rFonts w:ascii="Arial" w:hAnsi="Arial" w:cs="Arial"/>
                <w:spacing w:val="-3"/>
              </w:rPr>
              <w:t xml:space="preserve"> </w:t>
            </w:r>
            <w:r w:rsidRPr="006874C5">
              <w:rPr>
                <w:rFonts w:ascii="Arial" w:hAnsi="Arial" w:cs="Arial"/>
              </w:rPr>
              <w:t>enhanced</w:t>
            </w:r>
            <w:r w:rsidRPr="006874C5">
              <w:rPr>
                <w:rFonts w:ascii="Arial" w:hAnsi="Arial" w:cs="Arial"/>
                <w:spacing w:val="-3"/>
              </w:rPr>
              <w:t xml:space="preserve"> </w:t>
            </w:r>
            <w:r w:rsidRPr="006874C5">
              <w:rPr>
                <w:rFonts w:ascii="Arial" w:hAnsi="Arial" w:cs="Arial"/>
              </w:rPr>
              <w:t>to</w:t>
            </w:r>
            <w:r w:rsidRPr="006874C5">
              <w:rPr>
                <w:rFonts w:ascii="Arial" w:hAnsi="Arial" w:cs="Arial"/>
                <w:spacing w:val="-3"/>
              </w:rPr>
              <w:t xml:space="preserve"> </w:t>
            </w:r>
            <w:r w:rsidRPr="006874C5">
              <w:rPr>
                <w:rFonts w:ascii="Arial" w:hAnsi="Arial" w:cs="Arial"/>
              </w:rPr>
              <w:t>support profitability in the UK retail industry.</w:t>
            </w:r>
          </w:p>
          <w:p w14:paraId="61EBDB08" w14:textId="77777777" w:rsidR="006874C5" w:rsidRPr="006874C5" w:rsidRDefault="006874C5" w:rsidP="006874C5">
            <w:pPr>
              <w:pStyle w:val="TableParagraph"/>
              <w:spacing w:before="28"/>
              <w:rPr>
                <w:rFonts w:ascii="Arial" w:hAnsi="Arial" w:cs="Arial"/>
                <w:b/>
              </w:rPr>
            </w:pPr>
          </w:p>
          <w:p w14:paraId="63AA5A72" w14:textId="303E9FF1" w:rsidR="00F96C3F" w:rsidRPr="006874C5" w:rsidRDefault="006874C5" w:rsidP="006874C5">
            <w:pPr>
              <w:rPr>
                <w:rFonts w:ascii="Arial" w:hAnsi="Arial" w:cs="Arial"/>
                <w:sz w:val="22"/>
                <w:szCs w:val="22"/>
              </w:rPr>
            </w:pPr>
            <w:r w:rsidRPr="006874C5">
              <w:rPr>
                <w:rFonts w:ascii="Arial" w:hAnsi="Arial" w:cs="Arial"/>
                <w:sz w:val="22"/>
              </w:rPr>
              <w:t>Lastly,</w:t>
            </w:r>
            <w:r w:rsidRPr="006874C5">
              <w:rPr>
                <w:rFonts w:ascii="Arial" w:hAnsi="Arial" w:cs="Arial"/>
                <w:spacing w:val="-5"/>
                <w:sz w:val="22"/>
              </w:rPr>
              <w:t xml:space="preserve"> </w:t>
            </w:r>
            <w:r w:rsidRPr="006874C5">
              <w:rPr>
                <w:rFonts w:ascii="Arial" w:hAnsi="Arial" w:cs="Arial"/>
                <w:sz w:val="22"/>
              </w:rPr>
              <w:t>the</w:t>
            </w:r>
            <w:r w:rsidRPr="006874C5">
              <w:rPr>
                <w:rFonts w:ascii="Arial" w:hAnsi="Arial" w:cs="Arial"/>
                <w:spacing w:val="-3"/>
                <w:sz w:val="22"/>
              </w:rPr>
              <w:t xml:space="preserve"> </w:t>
            </w:r>
            <w:r w:rsidRPr="006874C5">
              <w:rPr>
                <w:rFonts w:ascii="Arial" w:hAnsi="Arial" w:cs="Arial"/>
                <w:sz w:val="22"/>
              </w:rPr>
              <w:t>research</w:t>
            </w:r>
            <w:r w:rsidRPr="006874C5">
              <w:rPr>
                <w:rFonts w:ascii="Arial" w:hAnsi="Arial" w:cs="Arial"/>
                <w:spacing w:val="-7"/>
                <w:sz w:val="22"/>
              </w:rPr>
              <w:t xml:space="preserve"> </w:t>
            </w:r>
            <w:r w:rsidRPr="006874C5">
              <w:rPr>
                <w:rFonts w:ascii="Arial" w:hAnsi="Arial" w:cs="Arial"/>
                <w:sz w:val="22"/>
              </w:rPr>
              <w:t>objective</w:t>
            </w:r>
            <w:r w:rsidRPr="006874C5">
              <w:rPr>
                <w:rFonts w:ascii="Arial" w:hAnsi="Arial" w:cs="Arial"/>
                <w:spacing w:val="-4"/>
                <w:sz w:val="22"/>
              </w:rPr>
              <w:t xml:space="preserve"> </w:t>
            </w:r>
            <w:r w:rsidRPr="006874C5">
              <w:rPr>
                <w:rFonts w:ascii="Arial" w:hAnsi="Arial" w:cs="Arial"/>
                <w:sz w:val="22"/>
              </w:rPr>
              <w:t>is</w:t>
            </w:r>
            <w:r w:rsidRPr="006874C5">
              <w:rPr>
                <w:rFonts w:ascii="Arial" w:hAnsi="Arial" w:cs="Arial"/>
                <w:spacing w:val="-3"/>
                <w:sz w:val="22"/>
              </w:rPr>
              <w:t xml:space="preserve"> </w:t>
            </w:r>
            <w:r w:rsidRPr="006874C5">
              <w:rPr>
                <w:rFonts w:ascii="Arial" w:hAnsi="Arial" w:cs="Arial"/>
                <w:sz w:val="22"/>
              </w:rPr>
              <w:t>focused</w:t>
            </w:r>
            <w:r w:rsidRPr="006874C5">
              <w:rPr>
                <w:rFonts w:ascii="Arial" w:hAnsi="Arial" w:cs="Arial"/>
                <w:spacing w:val="-3"/>
                <w:sz w:val="22"/>
              </w:rPr>
              <w:t xml:space="preserve"> </w:t>
            </w:r>
            <w:r w:rsidRPr="006874C5">
              <w:rPr>
                <w:rFonts w:ascii="Arial" w:hAnsi="Arial" w:cs="Arial"/>
                <w:sz w:val="22"/>
              </w:rPr>
              <w:t>on</w:t>
            </w:r>
            <w:r w:rsidRPr="006874C5">
              <w:rPr>
                <w:rFonts w:ascii="Arial" w:hAnsi="Arial" w:cs="Arial"/>
                <w:spacing w:val="-1"/>
                <w:sz w:val="22"/>
              </w:rPr>
              <w:t xml:space="preserve"> </w:t>
            </w:r>
            <w:r w:rsidRPr="006874C5">
              <w:rPr>
                <w:rFonts w:ascii="Arial" w:hAnsi="Arial" w:cs="Arial"/>
                <w:sz w:val="22"/>
              </w:rPr>
              <w:t>offering</w:t>
            </w:r>
            <w:r w:rsidRPr="006874C5">
              <w:rPr>
                <w:rFonts w:ascii="Arial" w:hAnsi="Arial" w:cs="Arial"/>
                <w:spacing w:val="-3"/>
                <w:sz w:val="22"/>
              </w:rPr>
              <w:t xml:space="preserve"> </w:t>
            </w:r>
            <w:r w:rsidRPr="006874C5">
              <w:rPr>
                <w:rFonts w:ascii="Arial" w:hAnsi="Arial" w:cs="Arial"/>
                <w:sz w:val="22"/>
              </w:rPr>
              <w:t>viable</w:t>
            </w:r>
            <w:r w:rsidRPr="006874C5">
              <w:rPr>
                <w:rFonts w:ascii="Arial" w:hAnsi="Arial" w:cs="Arial"/>
                <w:spacing w:val="-4"/>
                <w:sz w:val="22"/>
              </w:rPr>
              <w:t xml:space="preserve"> </w:t>
            </w:r>
            <w:r w:rsidRPr="006874C5">
              <w:rPr>
                <w:rFonts w:ascii="Arial" w:hAnsi="Arial" w:cs="Arial"/>
                <w:sz w:val="22"/>
              </w:rPr>
              <w:t>suggestions/</w:t>
            </w:r>
            <w:r w:rsidRPr="006874C5">
              <w:rPr>
                <w:rFonts w:ascii="Arial" w:hAnsi="Arial" w:cs="Arial"/>
                <w:spacing w:val="-6"/>
                <w:sz w:val="22"/>
              </w:rPr>
              <w:t xml:space="preserve"> </w:t>
            </w:r>
            <w:r w:rsidRPr="006874C5">
              <w:rPr>
                <w:rFonts w:ascii="Arial" w:hAnsi="Arial" w:cs="Arial"/>
                <w:sz w:val="22"/>
              </w:rPr>
              <w:t>recommendations</w:t>
            </w:r>
            <w:r w:rsidRPr="006874C5">
              <w:rPr>
                <w:rFonts w:ascii="Arial" w:hAnsi="Arial" w:cs="Arial"/>
                <w:spacing w:val="-2"/>
                <w:sz w:val="22"/>
              </w:rPr>
              <w:t xml:space="preserve"> </w:t>
            </w:r>
            <w:r w:rsidRPr="006874C5">
              <w:rPr>
                <w:rFonts w:ascii="Arial" w:hAnsi="Arial" w:cs="Arial"/>
                <w:sz w:val="22"/>
              </w:rPr>
              <w:t>on</w:t>
            </w:r>
            <w:r w:rsidRPr="006874C5">
              <w:rPr>
                <w:rFonts w:ascii="Arial" w:hAnsi="Arial" w:cs="Arial"/>
                <w:spacing w:val="-3"/>
                <w:sz w:val="22"/>
              </w:rPr>
              <w:t xml:space="preserve"> </w:t>
            </w:r>
            <w:r w:rsidRPr="006874C5">
              <w:rPr>
                <w:rFonts w:ascii="Arial" w:hAnsi="Arial" w:cs="Arial"/>
                <w:sz w:val="22"/>
              </w:rPr>
              <w:t>how working capital efficiency can be enhanced in the UK retail sector. Such recommendations will assist managers in maximising liquidity management, minimising operational inefficiencies and eventually increasing the profitability of the firm in a competitive market environment.</w:t>
            </w:r>
          </w:p>
          <w:p w14:paraId="195CBC88" w14:textId="1976353C"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3E88FA0" w14:textId="77777777" w:rsidR="00C8360A" w:rsidRPr="00DD35B2" w:rsidRDefault="00C8360A" w:rsidP="00C8360A">
            <w:pPr>
              <w:pStyle w:val="TableParagraph"/>
              <w:ind w:left="57"/>
              <w:rPr>
                <w:rFonts w:ascii="Arial" w:hAnsi="Arial" w:cs="Arial"/>
              </w:rPr>
            </w:pPr>
            <w:r w:rsidRPr="00DD35B2">
              <w:rPr>
                <w:rFonts w:ascii="Arial" w:hAnsi="Arial" w:cs="Arial"/>
              </w:rPr>
              <w:t>The</w:t>
            </w:r>
            <w:r w:rsidRPr="00DD35B2">
              <w:rPr>
                <w:rFonts w:ascii="Arial" w:hAnsi="Arial" w:cs="Arial"/>
                <w:spacing w:val="-4"/>
              </w:rPr>
              <w:t xml:space="preserve"> </w:t>
            </w:r>
            <w:r w:rsidRPr="00DD35B2">
              <w:rPr>
                <w:rFonts w:ascii="Arial" w:hAnsi="Arial" w:cs="Arial"/>
              </w:rPr>
              <w:t>research</w:t>
            </w:r>
            <w:r w:rsidRPr="00DD35B2">
              <w:rPr>
                <w:rFonts w:ascii="Arial" w:hAnsi="Arial" w:cs="Arial"/>
                <w:spacing w:val="-2"/>
              </w:rPr>
              <w:t xml:space="preserve"> </w:t>
            </w:r>
            <w:r w:rsidRPr="00DD35B2">
              <w:rPr>
                <w:rFonts w:ascii="Arial" w:hAnsi="Arial" w:cs="Arial"/>
              </w:rPr>
              <w:t>philosophy</w:t>
            </w:r>
            <w:r w:rsidRPr="00DD35B2">
              <w:rPr>
                <w:rFonts w:ascii="Arial" w:hAnsi="Arial" w:cs="Arial"/>
                <w:spacing w:val="-4"/>
              </w:rPr>
              <w:t xml:space="preserve"> </w:t>
            </w:r>
            <w:r w:rsidRPr="00DD35B2">
              <w:rPr>
                <w:rFonts w:ascii="Arial" w:hAnsi="Arial" w:cs="Arial"/>
              </w:rPr>
              <w:t>embraced</w:t>
            </w:r>
            <w:r w:rsidRPr="00DD35B2">
              <w:rPr>
                <w:rFonts w:ascii="Arial" w:hAnsi="Arial" w:cs="Arial"/>
                <w:spacing w:val="-2"/>
              </w:rPr>
              <w:t xml:space="preserve"> </w:t>
            </w:r>
            <w:r w:rsidRPr="00DD35B2">
              <w:rPr>
                <w:rFonts w:ascii="Arial" w:hAnsi="Arial" w:cs="Arial"/>
              </w:rPr>
              <w:t>in</w:t>
            </w:r>
            <w:r w:rsidRPr="00DD35B2">
              <w:rPr>
                <w:rFonts w:ascii="Arial" w:hAnsi="Arial" w:cs="Arial"/>
                <w:spacing w:val="-6"/>
              </w:rPr>
              <w:t xml:space="preserve"> </w:t>
            </w:r>
            <w:r w:rsidRPr="00DD35B2">
              <w:rPr>
                <w:rFonts w:ascii="Arial" w:hAnsi="Arial" w:cs="Arial"/>
              </w:rPr>
              <w:t>this</w:t>
            </w:r>
            <w:r w:rsidRPr="00DD35B2">
              <w:rPr>
                <w:rFonts w:ascii="Arial" w:hAnsi="Arial" w:cs="Arial"/>
                <w:spacing w:val="-4"/>
              </w:rPr>
              <w:t xml:space="preserve"> </w:t>
            </w:r>
            <w:r w:rsidRPr="00DD35B2">
              <w:rPr>
                <w:rFonts w:ascii="Arial" w:hAnsi="Arial" w:cs="Arial"/>
              </w:rPr>
              <w:t>study</w:t>
            </w:r>
            <w:r w:rsidRPr="00DD35B2">
              <w:rPr>
                <w:rFonts w:ascii="Arial" w:hAnsi="Arial" w:cs="Arial"/>
                <w:spacing w:val="-4"/>
              </w:rPr>
              <w:t xml:space="preserve"> </w:t>
            </w:r>
            <w:r w:rsidRPr="00DD35B2">
              <w:rPr>
                <w:rFonts w:ascii="Arial" w:hAnsi="Arial" w:cs="Arial"/>
              </w:rPr>
              <w:t>is</w:t>
            </w:r>
            <w:r w:rsidRPr="00DD35B2">
              <w:rPr>
                <w:rFonts w:ascii="Arial" w:hAnsi="Arial" w:cs="Arial"/>
                <w:spacing w:val="-3"/>
              </w:rPr>
              <w:t xml:space="preserve"> </w:t>
            </w:r>
            <w:r w:rsidRPr="00DD35B2">
              <w:rPr>
                <w:rFonts w:ascii="Arial" w:hAnsi="Arial" w:cs="Arial"/>
              </w:rPr>
              <w:t>that</w:t>
            </w:r>
            <w:r w:rsidRPr="00DD35B2">
              <w:rPr>
                <w:rFonts w:ascii="Arial" w:hAnsi="Arial" w:cs="Arial"/>
                <w:spacing w:val="-4"/>
              </w:rPr>
              <w:t xml:space="preserve"> </w:t>
            </w:r>
            <w:r w:rsidRPr="00DD35B2">
              <w:rPr>
                <w:rFonts w:ascii="Arial" w:hAnsi="Arial" w:cs="Arial"/>
              </w:rPr>
              <w:t>of</w:t>
            </w:r>
            <w:r w:rsidRPr="00DD35B2">
              <w:rPr>
                <w:rFonts w:ascii="Arial" w:hAnsi="Arial" w:cs="Arial"/>
                <w:spacing w:val="-2"/>
              </w:rPr>
              <w:t xml:space="preserve"> </w:t>
            </w:r>
            <w:r w:rsidRPr="00DD35B2">
              <w:rPr>
                <w:rFonts w:ascii="Arial" w:hAnsi="Arial" w:cs="Arial"/>
              </w:rPr>
              <w:t>positivism,</w:t>
            </w:r>
            <w:r w:rsidRPr="00DD35B2">
              <w:rPr>
                <w:rFonts w:ascii="Arial" w:hAnsi="Arial" w:cs="Arial"/>
                <w:spacing w:val="-4"/>
              </w:rPr>
              <w:t xml:space="preserve"> </w:t>
            </w:r>
            <w:r w:rsidRPr="00DD35B2">
              <w:rPr>
                <w:rFonts w:ascii="Arial" w:hAnsi="Arial" w:cs="Arial"/>
              </w:rPr>
              <w:t>which</w:t>
            </w:r>
            <w:r w:rsidRPr="00DD35B2">
              <w:rPr>
                <w:rFonts w:ascii="Arial" w:hAnsi="Arial" w:cs="Arial"/>
                <w:spacing w:val="-2"/>
              </w:rPr>
              <w:t xml:space="preserve"> </w:t>
            </w:r>
            <w:r w:rsidRPr="00DD35B2">
              <w:rPr>
                <w:rFonts w:ascii="Arial" w:hAnsi="Arial" w:cs="Arial"/>
              </w:rPr>
              <w:t>presupposes</w:t>
            </w:r>
            <w:r w:rsidRPr="00DD35B2">
              <w:rPr>
                <w:rFonts w:ascii="Arial" w:hAnsi="Arial" w:cs="Arial"/>
                <w:spacing w:val="-4"/>
              </w:rPr>
              <w:t xml:space="preserve"> </w:t>
            </w:r>
            <w:r w:rsidRPr="00DD35B2">
              <w:rPr>
                <w:rFonts w:ascii="Arial" w:hAnsi="Arial" w:cs="Arial"/>
              </w:rPr>
              <w:t>that</w:t>
            </w:r>
            <w:r w:rsidRPr="00DD35B2">
              <w:rPr>
                <w:rFonts w:ascii="Arial" w:hAnsi="Arial" w:cs="Arial"/>
                <w:spacing w:val="-1"/>
              </w:rPr>
              <w:t xml:space="preserve"> </w:t>
            </w:r>
            <w:r w:rsidRPr="00DD35B2">
              <w:rPr>
                <w:rFonts w:ascii="Arial" w:hAnsi="Arial" w:cs="Arial"/>
              </w:rPr>
              <w:t>social and economic phenomena can be measured and</w:t>
            </w:r>
            <w:r w:rsidRPr="00DD35B2">
              <w:rPr>
                <w:rFonts w:ascii="Arial" w:hAnsi="Arial" w:cs="Arial"/>
                <w:spacing w:val="-3"/>
              </w:rPr>
              <w:t xml:space="preserve"> </w:t>
            </w:r>
            <w:proofErr w:type="spellStart"/>
            <w:r w:rsidRPr="00DD35B2">
              <w:rPr>
                <w:rFonts w:ascii="Arial" w:hAnsi="Arial" w:cs="Arial"/>
              </w:rPr>
              <w:t>analysed</w:t>
            </w:r>
            <w:proofErr w:type="spellEnd"/>
            <w:r w:rsidRPr="00DD35B2">
              <w:rPr>
                <w:rFonts w:ascii="Arial" w:hAnsi="Arial" w:cs="Arial"/>
              </w:rPr>
              <w:t xml:space="preserve"> objectively and</w:t>
            </w:r>
            <w:r w:rsidRPr="00DD35B2">
              <w:rPr>
                <w:rFonts w:ascii="Arial" w:hAnsi="Arial" w:cs="Arial"/>
                <w:spacing w:val="-1"/>
              </w:rPr>
              <w:t xml:space="preserve"> </w:t>
            </w:r>
            <w:r w:rsidRPr="00DD35B2">
              <w:rPr>
                <w:rFonts w:ascii="Arial" w:hAnsi="Arial" w:cs="Arial"/>
              </w:rPr>
              <w:t>on the basis of</w:t>
            </w:r>
            <w:r w:rsidRPr="00DD35B2">
              <w:rPr>
                <w:rFonts w:ascii="Arial" w:hAnsi="Arial" w:cs="Arial"/>
                <w:spacing w:val="-1"/>
              </w:rPr>
              <w:t xml:space="preserve"> </w:t>
            </w:r>
            <w:r w:rsidRPr="00DD35B2">
              <w:rPr>
                <w:rFonts w:ascii="Arial" w:hAnsi="Arial" w:cs="Arial"/>
              </w:rPr>
              <w:t>empirical data. Positivism suits well in this study since the research aims at measuring measurable financial signs like profitability ratios and working capital ratios. In line with this philosophy, the study will take a quantitative research methodology, which will be based on statistical analysis of financial data. The quantitative method allows the researcher to investigate relations between variables systematically and provide objective results based on the empirical financial analysis.</w:t>
            </w:r>
          </w:p>
          <w:p w14:paraId="0BDAA8FF" w14:textId="77777777" w:rsidR="00C8360A" w:rsidRPr="00DD35B2" w:rsidRDefault="00C8360A" w:rsidP="00C8360A">
            <w:pPr>
              <w:pStyle w:val="TableParagraph"/>
              <w:spacing w:before="25"/>
              <w:rPr>
                <w:rFonts w:ascii="Arial" w:hAnsi="Arial" w:cs="Arial"/>
                <w:b/>
              </w:rPr>
            </w:pPr>
          </w:p>
          <w:p w14:paraId="5D7A2491" w14:textId="6B51DCF1" w:rsidR="00C8360A" w:rsidRPr="00DD35B2" w:rsidRDefault="00C8360A" w:rsidP="00C8360A">
            <w:pPr>
              <w:rPr>
                <w:rFonts w:ascii="Arial" w:hAnsi="Arial" w:cs="Arial"/>
                <w:sz w:val="22"/>
                <w:szCs w:val="22"/>
              </w:rPr>
            </w:pPr>
            <w:r w:rsidRPr="00DD35B2">
              <w:rPr>
                <w:rFonts w:ascii="Arial" w:hAnsi="Arial" w:cs="Arial"/>
                <w:sz w:val="22"/>
              </w:rPr>
              <w:t>Furthermore, the study will utilise empirical financial research design relying on quantitative analysis</w:t>
            </w:r>
            <w:r w:rsidRPr="00DD35B2">
              <w:rPr>
                <w:rFonts w:ascii="Arial" w:hAnsi="Arial" w:cs="Arial"/>
                <w:spacing w:val="-2"/>
                <w:sz w:val="22"/>
              </w:rPr>
              <w:t xml:space="preserve"> </w:t>
            </w:r>
            <w:r w:rsidRPr="00DD35B2">
              <w:rPr>
                <w:rFonts w:ascii="Arial" w:hAnsi="Arial" w:cs="Arial"/>
                <w:sz w:val="22"/>
              </w:rPr>
              <w:t>of</w:t>
            </w:r>
            <w:r w:rsidRPr="00DD35B2">
              <w:rPr>
                <w:rFonts w:ascii="Arial" w:hAnsi="Arial" w:cs="Arial"/>
                <w:spacing w:val="-2"/>
                <w:sz w:val="22"/>
              </w:rPr>
              <w:t xml:space="preserve"> </w:t>
            </w:r>
            <w:r w:rsidRPr="00DD35B2">
              <w:rPr>
                <w:rFonts w:ascii="Arial" w:hAnsi="Arial" w:cs="Arial"/>
                <w:sz w:val="22"/>
              </w:rPr>
              <w:t>financial</w:t>
            </w:r>
            <w:r w:rsidRPr="00DD35B2">
              <w:rPr>
                <w:rFonts w:ascii="Arial" w:hAnsi="Arial" w:cs="Arial"/>
                <w:spacing w:val="-1"/>
                <w:sz w:val="22"/>
              </w:rPr>
              <w:t xml:space="preserve"> </w:t>
            </w:r>
            <w:r w:rsidRPr="00DD35B2">
              <w:rPr>
                <w:rFonts w:ascii="Arial" w:hAnsi="Arial" w:cs="Arial"/>
                <w:sz w:val="22"/>
              </w:rPr>
              <w:t>data</w:t>
            </w:r>
            <w:r w:rsidRPr="00DD35B2">
              <w:rPr>
                <w:rFonts w:ascii="Arial" w:hAnsi="Arial" w:cs="Arial"/>
                <w:spacing w:val="-1"/>
                <w:sz w:val="22"/>
              </w:rPr>
              <w:t xml:space="preserve"> </w:t>
            </w:r>
            <w:r w:rsidRPr="00DD35B2">
              <w:rPr>
                <w:rFonts w:ascii="Arial" w:hAnsi="Arial" w:cs="Arial"/>
                <w:sz w:val="22"/>
              </w:rPr>
              <w:t>of</w:t>
            </w:r>
            <w:r w:rsidRPr="00DD35B2">
              <w:rPr>
                <w:rFonts w:ascii="Arial" w:hAnsi="Arial" w:cs="Arial"/>
                <w:spacing w:val="-2"/>
                <w:sz w:val="22"/>
              </w:rPr>
              <w:t xml:space="preserve"> </w:t>
            </w:r>
            <w:r w:rsidRPr="00DD35B2">
              <w:rPr>
                <w:rFonts w:ascii="Arial" w:hAnsi="Arial" w:cs="Arial"/>
                <w:sz w:val="22"/>
              </w:rPr>
              <w:t>companies.</w:t>
            </w:r>
            <w:r w:rsidRPr="00DD35B2">
              <w:rPr>
                <w:rFonts w:ascii="Arial" w:hAnsi="Arial" w:cs="Arial"/>
                <w:spacing w:val="-2"/>
                <w:sz w:val="22"/>
              </w:rPr>
              <w:t xml:space="preserve"> </w:t>
            </w:r>
            <w:r w:rsidRPr="00DD35B2">
              <w:rPr>
                <w:rFonts w:ascii="Arial" w:hAnsi="Arial" w:cs="Arial"/>
                <w:sz w:val="22"/>
              </w:rPr>
              <w:t>In</w:t>
            </w:r>
            <w:r w:rsidRPr="00DD35B2">
              <w:rPr>
                <w:rFonts w:ascii="Arial" w:hAnsi="Arial" w:cs="Arial"/>
                <w:spacing w:val="-4"/>
                <w:sz w:val="22"/>
              </w:rPr>
              <w:t xml:space="preserve"> </w:t>
            </w:r>
            <w:r w:rsidRPr="00DD35B2">
              <w:rPr>
                <w:rFonts w:ascii="Arial" w:hAnsi="Arial" w:cs="Arial"/>
                <w:sz w:val="22"/>
              </w:rPr>
              <w:t>particular,</w:t>
            </w:r>
            <w:r w:rsidRPr="00DD35B2">
              <w:rPr>
                <w:rFonts w:ascii="Arial" w:hAnsi="Arial" w:cs="Arial"/>
                <w:spacing w:val="-2"/>
                <w:sz w:val="22"/>
              </w:rPr>
              <w:t xml:space="preserve"> </w:t>
            </w:r>
            <w:r w:rsidRPr="00DD35B2">
              <w:rPr>
                <w:rFonts w:ascii="Arial" w:hAnsi="Arial" w:cs="Arial"/>
                <w:sz w:val="22"/>
              </w:rPr>
              <w:t>the</w:t>
            </w:r>
            <w:r w:rsidRPr="00DD35B2">
              <w:rPr>
                <w:rFonts w:ascii="Arial" w:hAnsi="Arial" w:cs="Arial"/>
                <w:spacing w:val="-2"/>
                <w:sz w:val="22"/>
              </w:rPr>
              <w:t xml:space="preserve"> </w:t>
            </w:r>
            <w:r w:rsidRPr="00DD35B2">
              <w:rPr>
                <w:rFonts w:ascii="Arial" w:hAnsi="Arial" w:cs="Arial"/>
                <w:sz w:val="22"/>
              </w:rPr>
              <w:t>proposed</w:t>
            </w:r>
            <w:r w:rsidRPr="00DD35B2">
              <w:rPr>
                <w:rFonts w:ascii="Arial" w:hAnsi="Arial" w:cs="Arial"/>
                <w:spacing w:val="-2"/>
                <w:sz w:val="22"/>
              </w:rPr>
              <w:t xml:space="preserve"> </w:t>
            </w:r>
            <w:r w:rsidRPr="00DD35B2">
              <w:rPr>
                <w:rFonts w:ascii="Arial" w:hAnsi="Arial" w:cs="Arial"/>
                <w:sz w:val="22"/>
              </w:rPr>
              <w:t>study</w:t>
            </w:r>
            <w:r w:rsidRPr="00DD35B2">
              <w:rPr>
                <w:rFonts w:ascii="Arial" w:hAnsi="Arial" w:cs="Arial"/>
                <w:spacing w:val="-2"/>
                <w:sz w:val="22"/>
              </w:rPr>
              <w:t xml:space="preserve"> </w:t>
            </w:r>
            <w:r w:rsidRPr="00DD35B2">
              <w:rPr>
                <w:rFonts w:ascii="Arial" w:hAnsi="Arial" w:cs="Arial"/>
                <w:sz w:val="22"/>
              </w:rPr>
              <w:t>will</w:t>
            </w:r>
            <w:r w:rsidRPr="00DD35B2">
              <w:rPr>
                <w:rFonts w:ascii="Arial" w:hAnsi="Arial" w:cs="Arial"/>
                <w:spacing w:val="-2"/>
                <w:sz w:val="22"/>
              </w:rPr>
              <w:t xml:space="preserve"> </w:t>
            </w:r>
            <w:r w:rsidRPr="00DD35B2">
              <w:rPr>
                <w:rFonts w:ascii="Arial" w:hAnsi="Arial" w:cs="Arial"/>
                <w:sz w:val="22"/>
              </w:rPr>
              <w:t>be</w:t>
            </w:r>
            <w:r w:rsidRPr="00DD35B2">
              <w:rPr>
                <w:rFonts w:ascii="Arial" w:hAnsi="Arial" w:cs="Arial"/>
                <w:spacing w:val="-2"/>
                <w:sz w:val="22"/>
              </w:rPr>
              <w:t xml:space="preserve"> </w:t>
            </w:r>
            <w:r w:rsidRPr="00DD35B2">
              <w:rPr>
                <w:rFonts w:ascii="Arial" w:hAnsi="Arial" w:cs="Arial"/>
                <w:sz w:val="22"/>
              </w:rPr>
              <w:t>based</w:t>
            </w:r>
            <w:r w:rsidRPr="00DD35B2">
              <w:rPr>
                <w:rFonts w:ascii="Arial" w:hAnsi="Arial" w:cs="Arial"/>
                <w:spacing w:val="-2"/>
                <w:sz w:val="22"/>
              </w:rPr>
              <w:t xml:space="preserve"> </w:t>
            </w:r>
            <w:r w:rsidRPr="00DD35B2">
              <w:rPr>
                <w:rFonts w:ascii="Arial" w:hAnsi="Arial" w:cs="Arial"/>
                <w:sz w:val="22"/>
              </w:rPr>
              <w:t>on</w:t>
            </w:r>
            <w:r w:rsidRPr="00DD35B2">
              <w:rPr>
                <w:rFonts w:ascii="Arial" w:hAnsi="Arial" w:cs="Arial"/>
                <w:spacing w:val="-4"/>
                <w:sz w:val="22"/>
              </w:rPr>
              <w:t xml:space="preserve"> </w:t>
            </w:r>
            <w:r w:rsidRPr="00DD35B2">
              <w:rPr>
                <w:rFonts w:ascii="Arial" w:hAnsi="Arial" w:cs="Arial"/>
                <w:sz w:val="22"/>
              </w:rPr>
              <w:t>the</w:t>
            </w:r>
            <w:r w:rsidRPr="00DD35B2">
              <w:rPr>
                <w:rFonts w:ascii="Arial" w:hAnsi="Arial" w:cs="Arial"/>
                <w:spacing w:val="-1"/>
                <w:sz w:val="22"/>
              </w:rPr>
              <w:t xml:space="preserve"> </w:t>
            </w:r>
            <w:r w:rsidRPr="00DD35B2">
              <w:rPr>
                <w:rFonts w:ascii="Arial" w:hAnsi="Arial" w:cs="Arial"/>
                <w:sz w:val="22"/>
              </w:rPr>
              <w:t>panel data research design, which is a combination of cross-sectional and time-series data. The panel data enables the researcher to study numerous firms across a number of years enhancing the reliability</w:t>
            </w:r>
            <w:r w:rsidRPr="00DD35B2">
              <w:rPr>
                <w:rFonts w:ascii="Arial" w:hAnsi="Arial" w:cs="Arial"/>
                <w:spacing w:val="-1"/>
                <w:sz w:val="22"/>
              </w:rPr>
              <w:t xml:space="preserve"> </w:t>
            </w:r>
            <w:r w:rsidRPr="00DD35B2">
              <w:rPr>
                <w:rFonts w:ascii="Arial" w:hAnsi="Arial" w:cs="Arial"/>
                <w:sz w:val="22"/>
              </w:rPr>
              <w:t>and</w:t>
            </w:r>
            <w:r w:rsidRPr="00DD35B2">
              <w:rPr>
                <w:rFonts w:ascii="Arial" w:hAnsi="Arial" w:cs="Arial"/>
                <w:spacing w:val="-3"/>
                <w:sz w:val="22"/>
              </w:rPr>
              <w:t xml:space="preserve"> </w:t>
            </w:r>
            <w:r w:rsidRPr="00DD35B2">
              <w:rPr>
                <w:rFonts w:ascii="Arial" w:hAnsi="Arial" w:cs="Arial"/>
                <w:sz w:val="22"/>
              </w:rPr>
              <w:t>strength</w:t>
            </w:r>
            <w:r w:rsidRPr="00DD35B2">
              <w:rPr>
                <w:rFonts w:ascii="Arial" w:hAnsi="Arial" w:cs="Arial"/>
                <w:spacing w:val="-1"/>
                <w:sz w:val="22"/>
              </w:rPr>
              <w:t xml:space="preserve"> </w:t>
            </w:r>
            <w:r w:rsidRPr="00DD35B2">
              <w:rPr>
                <w:rFonts w:ascii="Arial" w:hAnsi="Arial" w:cs="Arial"/>
                <w:sz w:val="22"/>
              </w:rPr>
              <w:t>of</w:t>
            </w:r>
            <w:r w:rsidRPr="00DD35B2">
              <w:rPr>
                <w:rFonts w:ascii="Arial" w:hAnsi="Arial" w:cs="Arial"/>
                <w:spacing w:val="-3"/>
                <w:sz w:val="22"/>
              </w:rPr>
              <w:t xml:space="preserve"> </w:t>
            </w:r>
            <w:r w:rsidRPr="00DD35B2">
              <w:rPr>
                <w:rFonts w:ascii="Arial" w:hAnsi="Arial" w:cs="Arial"/>
                <w:sz w:val="22"/>
              </w:rPr>
              <w:t>statistical</w:t>
            </w:r>
            <w:r w:rsidRPr="00DD35B2">
              <w:rPr>
                <w:rFonts w:ascii="Arial" w:hAnsi="Arial" w:cs="Arial"/>
                <w:spacing w:val="-3"/>
                <w:sz w:val="22"/>
              </w:rPr>
              <w:t xml:space="preserve"> </w:t>
            </w:r>
            <w:r w:rsidRPr="00DD35B2">
              <w:rPr>
                <w:rFonts w:ascii="Arial" w:hAnsi="Arial" w:cs="Arial"/>
                <w:sz w:val="22"/>
              </w:rPr>
              <w:t>outcomes.</w:t>
            </w:r>
            <w:r w:rsidRPr="00DD35B2">
              <w:rPr>
                <w:rFonts w:ascii="Arial" w:hAnsi="Arial" w:cs="Arial"/>
                <w:spacing w:val="-3"/>
                <w:sz w:val="22"/>
              </w:rPr>
              <w:t xml:space="preserve"> </w:t>
            </w:r>
            <w:r w:rsidRPr="00DD35B2">
              <w:rPr>
                <w:rFonts w:ascii="Arial" w:hAnsi="Arial" w:cs="Arial"/>
                <w:sz w:val="22"/>
              </w:rPr>
              <w:t>The</w:t>
            </w:r>
            <w:r w:rsidRPr="00DD35B2">
              <w:rPr>
                <w:rFonts w:ascii="Arial" w:hAnsi="Arial" w:cs="Arial"/>
                <w:spacing w:val="-3"/>
                <w:sz w:val="22"/>
              </w:rPr>
              <w:t xml:space="preserve"> </w:t>
            </w:r>
            <w:r w:rsidRPr="00DD35B2">
              <w:rPr>
                <w:rFonts w:ascii="Arial" w:hAnsi="Arial" w:cs="Arial"/>
                <w:sz w:val="22"/>
              </w:rPr>
              <w:t>study</w:t>
            </w:r>
            <w:r w:rsidRPr="00DD35B2">
              <w:rPr>
                <w:rFonts w:ascii="Arial" w:hAnsi="Arial" w:cs="Arial"/>
                <w:spacing w:val="-6"/>
                <w:sz w:val="22"/>
              </w:rPr>
              <w:t xml:space="preserve"> </w:t>
            </w:r>
            <w:r w:rsidRPr="00DD35B2">
              <w:rPr>
                <w:rFonts w:ascii="Arial" w:hAnsi="Arial" w:cs="Arial"/>
                <w:sz w:val="22"/>
              </w:rPr>
              <w:t>will</w:t>
            </w:r>
            <w:r w:rsidRPr="00DD35B2">
              <w:rPr>
                <w:rFonts w:ascii="Arial" w:hAnsi="Arial" w:cs="Arial"/>
                <w:spacing w:val="-3"/>
                <w:sz w:val="22"/>
              </w:rPr>
              <w:t xml:space="preserve"> </w:t>
            </w:r>
            <w:r w:rsidRPr="00DD35B2">
              <w:rPr>
                <w:rFonts w:ascii="Arial" w:hAnsi="Arial" w:cs="Arial"/>
                <w:sz w:val="22"/>
              </w:rPr>
              <w:t>be</w:t>
            </w:r>
            <w:r w:rsidRPr="00DD35B2">
              <w:rPr>
                <w:rFonts w:ascii="Arial" w:hAnsi="Arial" w:cs="Arial"/>
                <w:spacing w:val="-3"/>
                <w:sz w:val="22"/>
              </w:rPr>
              <w:t xml:space="preserve"> </w:t>
            </w:r>
            <w:r w:rsidRPr="00DD35B2">
              <w:rPr>
                <w:rFonts w:ascii="Arial" w:hAnsi="Arial" w:cs="Arial"/>
                <w:sz w:val="22"/>
              </w:rPr>
              <w:t>based</w:t>
            </w:r>
            <w:r w:rsidRPr="00DD35B2">
              <w:rPr>
                <w:rFonts w:ascii="Arial" w:hAnsi="Arial" w:cs="Arial"/>
                <w:spacing w:val="-3"/>
                <w:sz w:val="22"/>
              </w:rPr>
              <w:t xml:space="preserve"> </w:t>
            </w:r>
            <w:r w:rsidRPr="00DD35B2">
              <w:rPr>
                <w:rFonts w:ascii="Arial" w:hAnsi="Arial" w:cs="Arial"/>
                <w:sz w:val="22"/>
              </w:rPr>
              <w:t>on</w:t>
            </w:r>
            <w:r w:rsidRPr="00DD35B2">
              <w:rPr>
                <w:rFonts w:ascii="Arial" w:hAnsi="Arial" w:cs="Arial"/>
                <w:spacing w:val="-1"/>
                <w:sz w:val="22"/>
              </w:rPr>
              <w:t xml:space="preserve"> </w:t>
            </w:r>
            <w:r w:rsidRPr="00DD35B2">
              <w:rPr>
                <w:rFonts w:ascii="Arial" w:hAnsi="Arial" w:cs="Arial"/>
                <w:sz w:val="22"/>
              </w:rPr>
              <w:t>the</w:t>
            </w:r>
            <w:r w:rsidRPr="00DD35B2">
              <w:rPr>
                <w:rFonts w:ascii="Arial" w:hAnsi="Arial" w:cs="Arial"/>
                <w:spacing w:val="-3"/>
                <w:sz w:val="22"/>
              </w:rPr>
              <w:t xml:space="preserve"> </w:t>
            </w:r>
            <w:r w:rsidRPr="00DD35B2">
              <w:rPr>
                <w:rFonts w:ascii="Arial" w:hAnsi="Arial" w:cs="Arial"/>
                <w:sz w:val="22"/>
              </w:rPr>
              <w:t>analysis</w:t>
            </w:r>
            <w:r w:rsidRPr="00DD35B2">
              <w:rPr>
                <w:rFonts w:ascii="Arial" w:hAnsi="Arial" w:cs="Arial"/>
                <w:spacing w:val="-2"/>
                <w:sz w:val="22"/>
              </w:rPr>
              <w:t xml:space="preserve"> </w:t>
            </w:r>
            <w:r w:rsidRPr="00DD35B2">
              <w:rPr>
                <w:rFonts w:ascii="Arial" w:hAnsi="Arial" w:cs="Arial"/>
                <w:sz w:val="22"/>
              </w:rPr>
              <w:t>of</w:t>
            </w:r>
            <w:r w:rsidRPr="00DD35B2">
              <w:rPr>
                <w:rFonts w:ascii="Arial" w:hAnsi="Arial" w:cs="Arial"/>
                <w:spacing w:val="-3"/>
                <w:sz w:val="22"/>
              </w:rPr>
              <w:t xml:space="preserve"> </w:t>
            </w:r>
            <w:r w:rsidRPr="00DD35B2">
              <w:rPr>
                <w:rFonts w:ascii="Arial" w:hAnsi="Arial" w:cs="Arial"/>
                <w:sz w:val="22"/>
              </w:rPr>
              <w:t>secondary data because the research does not involve the collection of primary data but uses the available financial data in the publicly available databases. This design is suitable since financial statement information</w:t>
            </w:r>
            <w:r w:rsidRPr="00DD35B2">
              <w:rPr>
                <w:rFonts w:ascii="Arial" w:hAnsi="Arial" w:cs="Arial"/>
                <w:spacing w:val="-1"/>
                <w:sz w:val="22"/>
              </w:rPr>
              <w:t xml:space="preserve"> </w:t>
            </w:r>
            <w:r w:rsidRPr="00DD35B2">
              <w:rPr>
                <w:rFonts w:ascii="Arial" w:hAnsi="Arial" w:cs="Arial"/>
                <w:sz w:val="22"/>
              </w:rPr>
              <w:t>gives</w:t>
            </w:r>
            <w:r w:rsidRPr="00DD35B2">
              <w:rPr>
                <w:rFonts w:ascii="Arial" w:hAnsi="Arial" w:cs="Arial"/>
                <w:spacing w:val="-1"/>
                <w:sz w:val="22"/>
              </w:rPr>
              <w:t xml:space="preserve"> </w:t>
            </w:r>
            <w:r w:rsidRPr="00DD35B2">
              <w:rPr>
                <w:rFonts w:ascii="Arial" w:hAnsi="Arial" w:cs="Arial"/>
                <w:sz w:val="22"/>
              </w:rPr>
              <w:t>objective measures of corporate</w:t>
            </w:r>
            <w:r w:rsidRPr="00DD35B2">
              <w:rPr>
                <w:rFonts w:ascii="Arial" w:hAnsi="Arial" w:cs="Arial"/>
                <w:spacing w:val="-1"/>
                <w:sz w:val="22"/>
              </w:rPr>
              <w:t xml:space="preserve"> </w:t>
            </w:r>
            <w:r w:rsidRPr="00DD35B2">
              <w:rPr>
                <w:rFonts w:ascii="Arial" w:hAnsi="Arial" w:cs="Arial"/>
                <w:sz w:val="22"/>
              </w:rPr>
              <w:t>performance</w:t>
            </w:r>
            <w:r w:rsidRPr="00DD35B2">
              <w:rPr>
                <w:rFonts w:ascii="Arial" w:hAnsi="Arial" w:cs="Arial"/>
                <w:spacing w:val="-2"/>
                <w:sz w:val="22"/>
              </w:rPr>
              <w:t xml:space="preserve"> </w:t>
            </w:r>
            <w:r w:rsidRPr="00DD35B2">
              <w:rPr>
                <w:rFonts w:ascii="Arial" w:hAnsi="Arial" w:cs="Arial"/>
                <w:sz w:val="22"/>
              </w:rPr>
              <w:t>and</w:t>
            </w:r>
            <w:r w:rsidRPr="00DD35B2">
              <w:rPr>
                <w:rFonts w:ascii="Arial" w:hAnsi="Arial" w:cs="Arial"/>
                <w:spacing w:val="-1"/>
                <w:sz w:val="22"/>
              </w:rPr>
              <w:t xml:space="preserve"> </w:t>
            </w:r>
            <w:r w:rsidRPr="00DD35B2">
              <w:rPr>
                <w:rFonts w:ascii="Arial" w:hAnsi="Arial" w:cs="Arial"/>
                <w:sz w:val="22"/>
              </w:rPr>
              <w:t>working</w:t>
            </w:r>
            <w:r w:rsidRPr="00DD35B2">
              <w:rPr>
                <w:rFonts w:ascii="Arial" w:hAnsi="Arial" w:cs="Arial"/>
                <w:spacing w:val="-1"/>
                <w:sz w:val="22"/>
              </w:rPr>
              <w:t xml:space="preserve"> </w:t>
            </w:r>
            <w:r w:rsidRPr="00DD35B2">
              <w:rPr>
                <w:rFonts w:ascii="Arial" w:hAnsi="Arial" w:cs="Arial"/>
                <w:sz w:val="22"/>
              </w:rPr>
              <w:t>capital</w:t>
            </w:r>
            <w:r w:rsidRPr="00DD35B2">
              <w:rPr>
                <w:rFonts w:ascii="Arial" w:hAnsi="Arial" w:cs="Arial"/>
                <w:spacing w:val="-1"/>
                <w:sz w:val="22"/>
              </w:rPr>
              <w:t xml:space="preserve"> </w:t>
            </w:r>
            <w:r w:rsidRPr="00DD35B2">
              <w:rPr>
                <w:rFonts w:ascii="Arial" w:hAnsi="Arial" w:cs="Arial"/>
                <w:sz w:val="22"/>
              </w:rPr>
              <w:t>practises. With panel</w:t>
            </w:r>
            <w:r w:rsidRPr="00DD35B2">
              <w:rPr>
                <w:rFonts w:ascii="Arial" w:hAnsi="Arial" w:cs="Arial"/>
                <w:spacing w:val="-1"/>
                <w:sz w:val="22"/>
              </w:rPr>
              <w:t xml:space="preserve"> </w:t>
            </w:r>
            <w:r w:rsidRPr="00DD35B2">
              <w:rPr>
                <w:rFonts w:ascii="Arial" w:hAnsi="Arial" w:cs="Arial"/>
                <w:sz w:val="22"/>
              </w:rPr>
              <w:t>data,</w:t>
            </w:r>
            <w:r w:rsidRPr="00DD35B2">
              <w:rPr>
                <w:rFonts w:ascii="Arial" w:hAnsi="Arial" w:cs="Arial"/>
                <w:spacing w:val="-5"/>
                <w:sz w:val="22"/>
              </w:rPr>
              <w:t xml:space="preserve"> </w:t>
            </w:r>
            <w:r w:rsidRPr="00DD35B2">
              <w:rPr>
                <w:rFonts w:ascii="Arial" w:hAnsi="Arial" w:cs="Arial"/>
                <w:sz w:val="22"/>
              </w:rPr>
              <w:t>the</w:t>
            </w:r>
            <w:r w:rsidRPr="00DD35B2">
              <w:rPr>
                <w:rFonts w:ascii="Arial" w:hAnsi="Arial" w:cs="Arial"/>
                <w:spacing w:val="-2"/>
                <w:sz w:val="22"/>
              </w:rPr>
              <w:t xml:space="preserve"> </w:t>
            </w:r>
            <w:r w:rsidRPr="00DD35B2">
              <w:rPr>
                <w:rFonts w:ascii="Arial" w:hAnsi="Arial" w:cs="Arial"/>
                <w:sz w:val="22"/>
              </w:rPr>
              <w:t>study</w:t>
            </w:r>
            <w:r w:rsidRPr="00DD35B2">
              <w:rPr>
                <w:rFonts w:ascii="Arial" w:hAnsi="Arial" w:cs="Arial"/>
                <w:spacing w:val="-2"/>
                <w:sz w:val="22"/>
              </w:rPr>
              <w:t xml:space="preserve"> </w:t>
            </w:r>
            <w:r w:rsidRPr="00DD35B2">
              <w:rPr>
                <w:rFonts w:ascii="Arial" w:hAnsi="Arial" w:cs="Arial"/>
                <w:sz w:val="22"/>
              </w:rPr>
              <w:t>is</w:t>
            </w:r>
            <w:r w:rsidRPr="00DD35B2">
              <w:rPr>
                <w:rFonts w:ascii="Arial" w:hAnsi="Arial" w:cs="Arial"/>
                <w:spacing w:val="-6"/>
                <w:sz w:val="22"/>
              </w:rPr>
              <w:t xml:space="preserve"> </w:t>
            </w:r>
            <w:r w:rsidRPr="00DD35B2">
              <w:rPr>
                <w:rFonts w:ascii="Arial" w:hAnsi="Arial" w:cs="Arial"/>
                <w:sz w:val="22"/>
              </w:rPr>
              <w:t>also</w:t>
            </w:r>
            <w:r w:rsidRPr="00DD35B2">
              <w:rPr>
                <w:rFonts w:ascii="Arial" w:hAnsi="Arial" w:cs="Arial"/>
                <w:spacing w:val="-4"/>
                <w:sz w:val="22"/>
              </w:rPr>
              <w:t xml:space="preserve"> </w:t>
            </w:r>
            <w:r w:rsidRPr="00DD35B2">
              <w:rPr>
                <w:rFonts w:ascii="Arial" w:hAnsi="Arial" w:cs="Arial"/>
                <w:sz w:val="22"/>
              </w:rPr>
              <w:t>able</w:t>
            </w:r>
            <w:r w:rsidRPr="00DD35B2">
              <w:rPr>
                <w:rFonts w:ascii="Arial" w:hAnsi="Arial" w:cs="Arial"/>
                <w:spacing w:val="-2"/>
                <w:sz w:val="22"/>
              </w:rPr>
              <w:t xml:space="preserve"> </w:t>
            </w:r>
            <w:r w:rsidRPr="00DD35B2">
              <w:rPr>
                <w:rFonts w:ascii="Arial" w:hAnsi="Arial" w:cs="Arial"/>
                <w:sz w:val="22"/>
              </w:rPr>
              <w:t>to</w:t>
            </w:r>
            <w:r w:rsidRPr="00DD35B2">
              <w:rPr>
                <w:rFonts w:ascii="Arial" w:hAnsi="Arial" w:cs="Arial"/>
                <w:spacing w:val="-2"/>
                <w:sz w:val="22"/>
              </w:rPr>
              <w:t xml:space="preserve"> </w:t>
            </w:r>
            <w:r w:rsidRPr="00DD35B2">
              <w:rPr>
                <w:rFonts w:ascii="Arial" w:hAnsi="Arial" w:cs="Arial"/>
                <w:sz w:val="22"/>
              </w:rPr>
              <w:t>observe</w:t>
            </w:r>
            <w:r w:rsidRPr="00DD35B2">
              <w:rPr>
                <w:rFonts w:ascii="Arial" w:hAnsi="Arial" w:cs="Arial"/>
                <w:spacing w:val="-5"/>
                <w:sz w:val="22"/>
              </w:rPr>
              <w:t xml:space="preserve"> </w:t>
            </w:r>
            <w:r w:rsidRPr="00DD35B2">
              <w:rPr>
                <w:rFonts w:ascii="Arial" w:hAnsi="Arial" w:cs="Arial"/>
                <w:sz w:val="22"/>
              </w:rPr>
              <w:t>the</w:t>
            </w:r>
            <w:r w:rsidRPr="00DD35B2">
              <w:rPr>
                <w:rFonts w:ascii="Arial" w:hAnsi="Arial" w:cs="Arial"/>
                <w:spacing w:val="-3"/>
                <w:sz w:val="22"/>
              </w:rPr>
              <w:t xml:space="preserve"> </w:t>
            </w:r>
            <w:r w:rsidRPr="00DD35B2">
              <w:rPr>
                <w:rFonts w:ascii="Arial" w:hAnsi="Arial" w:cs="Arial"/>
                <w:sz w:val="22"/>
              </w:rPr>
              <w:t>patterns</w:t>
            </w:r>
            <w:r w:rsidRPr="00DD35B2">
              <w:rPr>
                <w:rFonts w:ascii="Arial" w:hAnsi="Arial" w:cs="Arial"/>
                <w:spacing w:val="-4"/>
                <w:sz w:val="22"/>
              </w:rPr>
              <w:t xml:space="preserve"> </w:t>
            </w:r>
            <w:r w:rsidRPr="00DD35B2">
              <w:rPr>
                <w:rFonts w:ascii="Arial" w:hAnsi="Arial" w:cs="Arial"/>
                <w:sz w:val="22"/>
              </w:rPr>
              <w:t>and</w:t>
            </w:r>
            <w:r w:rsidRPr="00DD35B2">
              <w:rPr>
                <w:rFonts w:ascii="Arial" w:hAnsi="Arial" w:cs="Arial"/>
                <w:spacing w:val="-2"/>
                <w:sz w:val="22"/>
              </w:rPr>
              <w:t xml:space="preserve"> </w:t>
            </w:r>
            <w:r w:rsidRPr="00DD35B2">
              <w:rPr>
                <w:rFonts w:ascii="Arial" w:hAnsi="Arial" w:cs="Arial"/>
                <w:sz w:val="22"/>
              </w:rPr>
              <w:t>changes</w:t>
            </w:r>
            <w:r w:rsidRPr="00DD35B2">
              <w:rPr>
                <w:rFonts w:ascii="Arial" w:hAnsi="Arial" w:cs="Arial"/>
                <w:spacing w:val="-2"/>
                <w:sz w:val="22"/>
              </w:rPr>
              <w:t xml:space="preserve"> </w:t>
            </w:r>
            <w:r w:rsidRPr="00DD35B2">
              <w:rPr>
                <w:rFonts w:ascii="Arial" w:hAnsi="Arial" w:cs="Arial"/>
                <w:sz w:val="22"/>
              </w:rPr>
              <w:t>in</w:t>
            </w:r>
            <w:r w:rsidRPr="00DD35B2">
              <w:rPr>
                <w:rFonts w:ascii="Arial" w:hAnsi="Arial" w:cs="Arial"/>
                <w:spacing w:val="-5"/>
                <w:sz w:val="22"/>
              </w:rPr>
              <w:t xml:space="preserve"> </w:t>
            </w:r>
            <w:r w:rsidRPr="00DD35B2">
              <w:rPr>
                <w:rFonts w:ascii="Arial" w:hAnsi="Arial" w:cs="Arial"/>
                <w:sz w:val="22"/>
              </w:rPr>
              <w:t>working capital management both across firms and with time.</w:t>
            </w:r>
          </w:p>
          <w:p w14:paraId="31D9B002" w14:textId="77777777" w:rsidR="00C8360A" w:rsidRPr="00DD35B2" w:rsidRDefault="00C8360A" w:rsidP="00C8360A">
            <w:pPr>
              <w:pStyle w:val="TableParagraph"/>
              <w:spacing w:before="25"/>
              <w:rPr>
                <w:rFonts w:ascii="Arial" w:hAnsi="Arial" w:cs="Arial"/>
                <w:b/>
              </w:rPr>
            </w:pPr>
          </w:p>
          <w:p w14:paraId="074214B2" w14:textId="77777777" w:rsidR="00C8360A" w:rsidRPr="00DD35B2" w:rsidRDefault="00C8360A" w:rsidP="00C8360A">
            <w:pPr>
              <w:pStyle w:val="TableParagraph"/>
              <w:spacing w:before="1"/>
              <w:ind w:left="57"/>
              <w:rPr>
                <w:rFonts w:ascii="Arial" w:hAnsi="Arial" w:cs="Arial"/>
              </w:rPr>
            </w:pPr>
            <w:r w:rsidRPr="00DD35B2">
              <w:rPr>
                <w:rFonts w:ascii="Arial" w:hAnsi="Arial" w:cs="Arial"/>
              </w:rPr>
              <w:t>Secondary financial information that has been sourced out of credible and popular financial databases will be used in the study. The main sources of data are annual reports of companies, Morningstar,</w:t>
            </w:r>
            <w:r w:rsidRPr="00DD35B2">
              <w:rPr>
                <w:rFonts w:ascii="Arial" w:hAnsi="Arial" w:cs="Arial"/>
                <w:spacing w:val="-2"/>
              </w:rPr>
              <w:t xml:space="preserve"> </w:t>
            </w:r>
            <w:r w:rsidRPr="00DD35B2">
              <w:rPr>
                <w:rFonts w:ascii="Arial" w:hAnsi="Arial" w:cs="Arial"/>
              </w:rPr>
              <w:t>and</w:t>
            </w:r>
            <w:r w:rsidRPr="00DD35B2">
              <w:rPr>
                <w:rFonts w:ascii="Arial" w:hAnsi="Arial" w:cs="Arial"/>
                <w:spacing w:val="-4"/>
              </w:rPr>
              <w:t xml:space="preserve"> </w:t>
            </w:r>
            <w:r w:rsidRPr="00DD35B2">
              <w:rPr>
                <w:rFonts w:ascii="Arial" w:hAnsi="Arial" w:cs="Arial"/>
              </w:rPr>
              <w:t>Bloomberg</w:t>
            </w:r>
            <w:r w:rsidRPr="00DD35B2">
              <w:rPr>
                <w:rFonts w:ascii="Arial" w:hAnsi="Arial" w:cs="Arial"/>
                <w:spacing w:val="-2"/>
              </w:rPr>
              <w:t xml:space="preserve"> </w:t>
            </w:r>
            <w:r w:rsidRPr="00DD35B2">
              <w:rPr>
                <w:rFonts w:ascii="Arial" w:hAnsi="Arial" w:cs="Arial"/>
              </w:rPr>
              <w:t>databases.</w:t>
            </w:r>
            <w:r w:rsidRPr="00DD35B2">
              <w:rPr>
                <w:rFonts w:ascii="Arial" w:hAnsi="Arial" w:cs="Arial"/>
                <w:spacing w:val="-4"/>
              </w:rPr>
              <w:t xml:space="preserve"> </w:t>
            </w:r>
            <w:r w:rsidRPr="00DD35B2">
              <w:rPr>
                <w:rFonts w:ascii="Arial" w:hAnsi="Arial" w:cs="Arial"/>
              </w:rPr>
              <w:t>Annual</w:t>
            </w:r>
            <w:r w:rsidRPr="00DD35B2">
              <w:rPr>
                <w:rFonts w:ascii="Arial" w:hAnsi="Arial" w:cs="Arial"/>
                <w:spacing w:val="-3"/>
              </w:rPr>
              <w:t xml:space="preserve"> </w:t>
            </w:r>
            <w:r w:rsidRPr="00DD35B2">
              <w:rPr>
                <w:rFonts w:ascii="Arial" w:hAnsi="Arial" w:cs="Arial"/>
              </w:rPr>
              <w:t>reports</w:t>
            </w:r>
            <w:r w:rsidRPr="00DD35B2">
              <w:rPr>
                <w:rFonts w:ascii="Arial" w:hAnsi="Arial" w:cs="Arial"/>
                <w:spacing w:val="-7"/>
              </w:rPr>
              <w:t xml:space="preserve"> </w:t>
            </w:r>
            <w:r w:rsidRPr="00DD35B2">
              <w:rPr>
                <w:rFonts w:ascii="Arial" w:hAnsi="Arial" w:cs="Arial"/>
              </w:rPr>
              <w:t>contain</w:t>
            </w:r>
            <w:r w:rsidRPr="00DD35B2">
              <w:rPr>
                <w:rFonts w:ascii="Arial" w:hAnsi="Arial" w:cs="Arial"/>
                <w:spacing w:val="-4"/>
              </w:rPr>
              <w:t xml:space="preserve"> </w:t>
            </w:r>
            <w:r w:rsidRPr="00DD35B2">
              <w:rPr>
                <w:rFonts w:ascii="Arial" w:hAnsi="Arial" w:cs="Arial"/>
              </w:rPr>
              <w:t>audited</w:t>
            </w:r>
            <w:r w:rsidRPr="00DD35B2">
              <w:rPr>
                <w:rFonts w:ascii="Arial" w:hAnsi="Arial" w:cs="Arial"/>
                <w:spacing w:val="-4"/>
              </w:rPr>
              <w:t xml:space="preserve"> </w:t>
            </w:r>
            <w:r w:rsidRPr="00DD35B2">
              <w:rPr>
                <w:rFonts w:ascii="Arial" w:hAnsi="Arial" w:cs="Arial"/>
              </w:rPr>
              <w:t>financial</w:t>
            </w:r>
            <w:r w:rsidRPr="00DD35B2">
              <w:rPr>
                <w:rFonts w:ascii="Arial" w:hAnsi="Arial" w:cs="Arial"/>
                <w:spacing w:val="-3"/>
              </w:rPr>
              <w:t xml:space="preserve"> </w:t>
            </w:r>
            <w:r w:rsidRPr="00DD35B2">
              <w:rPr>
                <w:rFonts w:ascii="Arial" w:hAnsi="Arial" w:cs="Arial"/>
              </w:rPr>
              <w:t>statements</w:t>
            </w:r>
            <w:r w:rsidRPr="00DD35B2">
              <w:rPr>
                <w:rFonts w:ascii="Arial" w:hAnsi="Arial" w:cs="Arial"/>
                <w:spacing w:val="-7"/>
              </w:rPr>
              <w:t xml:space="preserve"> </w:t>
            </w:r>
            <w:r w:rsidRPr="00DD35B2">
              <w:rPr>
                <w:rFonts w:ascii="Arial" w:hAnsi="Arial" w:cs="Arial"/>
              </w:rPr>
              <w:t xml:space="preserve">with detailed information about corporate financial performance, assets, liabilities and profitability </w:t>
            </w:r>
            <w:r w:rsidRPr="00DD35B2">
              <w:rPr>
                <w:rFonts w:ascii="Arial" w:hAnsi="Arial" w:cs="Arial"/>
                <w:spacing w:val="-2"/>
              </w:rPr>
              <w:lastRenderedPageBreak/>
              <w:t>indicators.</w:t>
            </w:r>
          </w:p>
          <w:p w14:paraId="0D20AD96" w14:textId="77777777" w:rsidR="00C8360A" w:rsidRPr="00DD35B2" w:rsidRDefault="00C8360A" w:rsidP="00C8360A">
            <w:pPr>
              <w:pStyle w:val="TableParagraph"/>
              <w:spacing w:before="27"/>
              <w:rPr>
                <w:rFonts w:ascii="Arial" w:hAnsi="Arial" w:cs="Arial"/>
                <w:b/>
              </w:rPr>
            </w:pPr>
          </w:p>
          <w:p w14:paraId="39AFFA75" w14:textId="77777777" w:rsidR="00C8360A" w:rsidRPr="00DD35B2" w:rsidRDefault="00C8360A" w:rsidP="00C8360A">
            <w:pPr>
              <w:pStyle w:val="TableParagraph"/>
              <w:ind w:left="57"/>
              <w:rPr>
                <w:rFonts w:ascii="Arial" w:hAnsi="Arial" w:cs="Arial"/>
              </w:rPr>
            </w:pPr>
            <w:r w:rsidRPr="00DD35B2">
              <w:rPr>
                <w:rFonts w:ascii="Arial" w:hAnsi="Arial" w:cs="Arial"/>
              </w:rPr>
              <w:t>This study will use publicly listed retail companies in the United Kingdom as the sample. The companies will be chosen according to their categorization in the retail industry and availability of full financial information</w:t>
            </w:r>
            <w:r w:rsidRPr="00DD35B2">
              <w:rPr>
                <w:rFonts w:ascii="Arial" w:hAnsi="Arial" w:cs="Arial"/>
                <w:spacing w:val="-2"/>
              </w:rPr>
              <w:t xml:space="preserve"> </w:t>
            </w:r>
            <w:r w:rsidRPr="00DD35B2">
              <w:rPr>
                <w:rFonts w:ascii="Arial" w:hAnsi="Arial" w:cs="Arial"/>
              </w:rPr>
              <w:t>needed to</w:t>
            </w:r>
            <w:r w:rsidRPr="00DD35B2">
              <w:rPr>
                <w:rFonts w:ascii="Arial" w:hAnsi="Arial" w:cs="Arial"/>
                <w:spacing w:val="-2"/>
              </w:rPr>
              <w:t xml:space="preserve"> </w:t>
            </w:r>
            <w:proofErr w:type="spellStart"/>
            <w:r w:rsidRPr="00DD35B2">
              <w:rPr>
                <w:rFonts w:ascii="Arial" w:hAnsi="Arial" w:cs="Arial"/>
              </w:rPr>
              <w:t>analyse</w:t>
            </w:r>
            <w:proofErr w:type="spellEnd"/>
            <w:r w:rsidRPr="00DD35B2">
              <w:rPr>
                <w:rFonts w:ascii="Arial" w:hAnsi="Arial" w:cs="Arial"/>
              </w:rPr>
              <w:t xml:space="preserve">. The analysis will </w:t>
            </w:r>
            <w:proofErr w:type="spellStart"/>
            <w:r w:rsidRPr="00DD35B2">
              <w:rPr>
                <w:rFonts w:ascii="Arial" w:hAnsi="Arial" w:cs="Arial"/>
              </w:rPr>
              <w:t>analyse</w:t>
            </w:r>
            <w:proofErr w:type="spellEnd"/>
            <w:r w:rsidRPr="00DD35B2">
              <w:rPr>
                <w:rFonts w:ascii="Arial" w:hAnsi="Arial" w:cs="Arial"/>
                <w:spacing w:val="-2"/>
              </w:rPr>
              <w:t xml:space="preserve"> </w:t>
            </w:r>
            <w:r w:rsidRPr="00DD35B2">
              <w:rPr>
                <w:rFonts w:ascii="Arial" w:hAnsi="Arial" w:cs="Arial"/>
              </w:rPr>
              <w:t>a</w:t>
            </w:r>
            <w:r w:rsidRPr="00DD35B2">
              <w:rPr>
                <w:rFonts w:ascii="Arial" w:hAnsi="Arial" w:cs="Arial"/>
                <w:spacing w:val="-4"/>
              </w:rPr>
              <w:t xml:space="preserve"> </w:t>
            </w:r>
            <w:r w:rsidRPr="00DD35B2">
              <w:rPr>
                <w:rFonts w:ascii="Arial" w:hAnsi="Arial" w:cs="Arial"/>
              </w:rPr>
              <w:t>nine-year period of 2016</w:t>
            </w:r>
            <w:r w:rsidRPr="00DD35B2">
              <w:rPr>
                <w:rFonts w:ascii="Arial" w:hAnsi="Arial" w:cs="Arial"/>
                <w:spacing w:val="-4"/>
              </w:rPr>
              <w:t xml:space="preserve"> </w:t>
            </w:r>
            <w:r w:rsidRPr="00DD35B2">
              <w:rPr>
                <w:rFonts w:ascii="Arial" w:hAnsi="Arial" w:cs="Arial"/>
              </w:rPr>
              <w:t>to 2024 and enable the research to capture the pre- and post-COVID-19 financial trends. The sample will</w:t>
            </w:r>
            <w:r w:rsidRPr="00DD35B2">
              <w:rPr>
                <w:rFonts w:ascii="Arial" w:hAnsi="Arial" w:cs="Arial"/>
                <w:spacing w:val="-2"/>
              </w:rPr>
              <w:t xml:space="preserve"> </w:t>
            </w:r>
            <w:r w:rsidRPr="00DD35B2">
              <w:rPr>
                <w:rFonts w:ascii="Arial" w:hAnsi="Arial" w:cs="Arial"/>
              </w:rPr>
              <w:t>exclude</w:t>
            </w:r>
            <w:r w:rsidRPr="00DD35B2">
              <w:rPr>
                <w:rFonts w:ascii="Arial" w:hAnsi="Arial" w:cs="Arial"/>
                <w:spacing w:val="-2"/>
              </w:rPr>
              <w:t xml:space="preserve"> </w:t>
            </w:r>
            <w:r w:rsidRPr="00DD35B2">
              <w:rPr>
                <w:rFonts w:ascii="Arial" w:hAnsi="Arial" w:cs="Arial"/>
              </w:rPr>
              <w:t>companies</w:t>
            </w:r>
            <w:r w:rsidRPr="00DD35B2">
              <w:rPr>
                <w:rFonts w:ascii="Arial" w:hAnsi="Arial" w:cs="Arial"/>
                <w:spacing w:val="-5"/>
              </w:rPr>
              <w:t xml:space="preserve"> </w:t>
            </w:r>
            <w:r w:rsidRPr="00DD35B2">
              <w:rPr>
                <w:rFonts w:ascii="Arial" w:hAnsi="Arial" w:cs="Arial"/>
              </w:rPr>
              <w:t>whose</w:t>
            </w:r>
            <w:r w:rsidRPr="00DD35B2">
              <w:rPr>
                <w:rFonts w:ascii="Arial" w:hAnsi="Arial" w:cs="Arial"/>
                <w:spacing w:val="-2"/>
              </w:rPr>
              <w:t xml:space="preserve"> </w:t>
            </w:r>
            <w:r w:rsidRPr="00DD35B2">
              <w:rPr>
                <w:rFonts w:ascii="Arial" w:hAnsi="Arial" w:cs="Arial"/>
              </w:rPr>
              <w:t>financial</w:t>
            </w:r>
            <w:r w:rsidRPr="00DD35B2">
              <w:rPr>
                <w:rFonts w:ascii="Arial" w:hAnsi="Arial" w:cs="Arial"/>
                <w:spacing w:val="-1"/>
              </w:rPr>
              <w:t xml:space="preserve"> </w:t>
            </w:r>
            <w:r w:rsidRPr="00DD35B2">
              <w:rPr>
                <w:rFonts w:ascii="Arial" w:hAnsi="Arial" w:cs="Arial"/>
              </w:rPr>
              <w:t>records</w:t>
            </w:r>
            <w:r w:rsidRPr="00DD35B2">
              <w:rPr>
                <w:rFonts w:ascii="Arial" w:hAnsi="Arial" w:cs="Arial"/>
                <w:spacing w:val="-5"/>
              </w:rPr>
              <w:t xml:space="preserve"> </w:t>
            </w:r>
            <w:r w:rsidRPr="00DD35B2">
              <w:rPr>
                <w:rFonts w:ascii="Arial" w:hAnsi="Arial" w:cs="Arial"/>
              </w:rPr>
              <w:t>are not</w:t>
            </w:r>
            <w:r w:rsidRPr="00DD35B2">
              <w:rPr>
                <w:rFonts w:ascii="Arial" w:hAnsi="Arial" w:cs="Arial"/>
                <w:spacing w:val="-2"/>
              </w:rPr>
              <w:t xml:space="preserve"> </w:t>
            </w:r>
            <w:r w:rsidRPr="00DD35B2">
              <w:rPr>
                <w:rFonts w:ascii="Arial" w:hAnsi="Arial" w:cs="Arial"/>
              </w:rPr>
              <w:t>complete</w:t>
            </w:r>
            <w:r w:rsidRPr="00DD35B2">
              <w:rPr>
                <w:rFonts w:ascii="Arial" w:hAnsi="Arial" w:cs="Arial"/>
                <w:spacing w:val="-3"/>
              </w:rPr>
              <w:t xml:space="preserve"> </w:t>
            </w:r>
            <w:r w:rsidRPr="00DD35B2">
              <w:rPr>
                <w:rFonts w:ascii="Arial" w:hAnsi="Arial" w:cs="Arial"/>
              </w:rPr>
              <w:t>or do</w:t>
            </w:r>
            <w:r w:rsidRPr="00DD35B2">
              <w:rPr>
                <w:rFonts w:ascii="Arial" w:hAnsi="Arial" w:cs="Arial"/>
                <w:spacing w:val="-4"/>
              </w:rPr>
              <w:t xml:space="preserve"> </w:t>
            </w:r>
            <w:r w:rsidRPr="00DD35B2">
              <w:rPr>
                <w:rFonts w:ascii="Arial" w:hAnsi="Arial" w:cs="Arial"/>
              </w:rPr>
              <w:t>not have</w:t>
            </w:r>
            <w:r w:rsidRPr="00DD35B2">
              <w:rPr>
                <w:rFonts w:ascii="Arial" w:hAnsi="Arial" w:cs="Arial"/>
                <w:spacing w:val="-3"/>
              </w:rPr>
              <w:t xml:space="preserve"> </w:t>
            </w:r>
            <w:r w:rsidRPr="00DD35B2">
              <w:rPr>
                <w:rFonts w:ascii="Arial" w:hAnsi="Arial" w:cs="Arial"/>
              </w:rPr>
              <w:t>the</w:t>
            </w:r>
            <w:r w:rsidRPr="00DD35B2">
              <w:rPr>
                <w:rFonts w:ascii="Arial" w:hAnsi="Arial" w:cs="Arial"/>
                <w:spacing w:val="-2"/>
              </w:rPr>
              <w:t xml:space="preserve"> </w:t>
            </w:r>
            <w:r w:rsidRPr="00DD35B2">
              <w:rPr>
                <w:rFonts w:ascii="Arial" w:hAnsi="Arial" w:cs="Arial"/>
              </w:rPr>
              <w:t>necessary</w:t>
            </w:r>
            <w:r w:rsidRPr="00DD35B2">
              <w:rPr>
                <w:rFonts w:ascii="Arial" w:hAnsi="Arial" w:cs="Arial"/>
                <w:spacing w:val="-8"/>
              </w:rPr>
              <w:t xml:space="preserve"> </w:t>
            </w:r>
            <w:r w:rsidRPr="00DD35B2">
              <w:rPr>
                <w:rFonts w:ascii="Arial" w:hAnsi="Arial" w:cs="Arial"/>
              </w:rPr>
              <w:t>data to compute the key variables to guarantee the validity and soundness of the statistical analysis.</w:t>
            </w:r>
          </w:p>
          <w:p w14:paraId="2F281F5D" w14:textId="77777777" w:rsidR="00C8360A" w:rsidRPr="00DD35B2" w:rsidRDefault="00C8360A" w:rsidP="00C8360A">
            <w:pPr>
              <w:pStyle w:val="TableParagraph"/>
              <w:spacing w:before="26"/>
              <w:rPr>
                <w:rFonts w:ascii="Arial" w:hAnsi="Arial" w:cs="Arial"/>
                <w:b/>
              </w:rPr>
            </w:pPr>
          </w:p>
          <w:p w14:paraId="314809DA" w14:textId="77777777" w:rsidR="00C8360A" w:rsidRPr="00DD35B2" w:rsidRDefault="00C8360A" w:rsidP="00C8360A">
            <w:pPr>
              <w:pStyle w:val="TableParagraph"/>
              <w:ind w:left="57" w:right="105"/>
              <w:rPr>
                <w:rFonts w:ascii="Arial" w:hAnsi="Arial" w:cs="Arial"/>
              </w:rPr>
            </w:pPr>
            <w:r w:rsidRPr="00DD35B2">
              <w:rPr>
                <w:rFonts w:ascii="Arial" w:hAnsi="Arial" w:cs="Arial"/>
              </w:rPr>
              <w:t xml:space="preserve">Various quantitative statistical methods will be applied to </w:t>
            </w:r>
            <w:proofErr w:type="spellStart"/>
            <w:r w:rsidRPr="00DD35B2">
              <w:rPr>
                <w:rFonts w:ascii="Arial" w:hAnsi="Arial" w:cs="Arial"/>
              </w:rPr>
              <w:t>analyse</w:t>
            </w:r>
            <w:proofErr w:type="spellEnd"/>
            <w:r w:rsidRPr="00DD35B2">
              <w:rPr>
                <w:rFonts w:ascii="Arial" w:hAnsi="Arial" w:cs="Arial"/>
              </w:rPr>
              <w:t xml:space="preserve"> the collected data. First, the descriptive statistics will be applied to </w:t>
            </w:r>
            <w:proofErr w:type="spellStart"/>
            <w:r w:rsidRPr="00DD35B2">
              <w:rPr>
                <w:rFonts w:ascii="Arial" w:hAnsi="Arial" w:cs="Arial"/>
              </w:rPr>
              <w:t>summarise</w:t>
            </w:r>
            <w:proofErr w:type="spellEnd"/>
            <w:r w:rsidRPr="00DD35B2">
              <w:rPr>
                <w:rFonts w:ascii="Arial" w:hAnsi="Arial" w:cs="Arial"/>
              </w:rPr>
              <w:t xml:space="preserve"> the features of the variables, mean, standard deviation,</w:t>
            </w:r>
            <w:r w:rsidRPr="00DD35B2">
              <w:rPr>
                <w:rFonts w:ascii="Arial" w:hAnsi="Arial" w:cs="Arial"/>
                <w:spacing w:val="-2"/>
              </w:rPr>
              <w:t xml:space="preserve"> </w:t>
            </w:r>
            <w:r w:rsidRPr="00DD35B2">
              <w:rPr>
                <w:rFonts w:ascii="Arial" w:hAnsi="Arial" w:cs="Arial"/>
              </w:rPr>
              <w:t>minimum,</w:t>
            </w:r>
            <w:r w:rsidRPr="00DD35B2">
              <w:rPr>
                <w:rFonts w:ascii="Arial" w:hAnsi="Arial" w:cs="Arial"/>
                <w:spacing w:val="-2"/>
              </w:rPr>
              <w:t xml:space="preserve"> </w:t>
            </w:r>
            <w:r w:rsidRPr="00DD35B2">
              <w:rPr>
                <w:rFonts w:ascii="Arial" w:hAnsi="Arial" w:cs="Arial"/>
              </w:rPr>
              <w:t>and</w:t>
            </w:r>
            <w:r w:rsidRPr="00DD35B2">
              <w:rPr>
                <w:rFonts w:ascii="Arial" w:hAnsi="Arial" w:cs="Arial"/>
                <w:spacing w:val="-4"/>
              </w:rPr>
              <w:t xml:space="preserve"> </w:t>
            </w:r>
            <w:r w:rsidRPr="00DD35B2">
              <w:rPr>
                <w:rFonts w:ascii="Arial" w:hAnsi="Arial" w:cs="Arial"/>
              </w:rPr>
              <w:t>maximum</w:t>
            </w:r>
            <w:r w:rsidRPr="00DD35B2">
              <w:rPr>
                <w:rFonts w:ascii="Arial" w:hAnsi="Arial" w:cs="Arial"/>
                <w:spacing w:val="-4"/>
              </w:rPr>
              <w:t xml:space="preserve"> </w:t>
            </w:r>
            <w:r w:rsidRPr="00DD35B2">
              <w:rPr>
                <w:rFonts w:ascii="Arial" w:hAnsi="Arial" w:cs="Arial"/>
              </w:rPr>
              <w:t>values.</w:t>
            </w:r>
            <w:r w:rsidRPr="00DD35B2">
              <w:rPr>
                <w:rFonts w:ascii="Arial" w:hAnsi="Arial" w:cs="Arial"/>
                <w:spacing w:val="-2"/>
              </w:rPr>
              <w:t xml:space="preserve"> </w:t>
            </w:r>
            <w:r w:rsidRPr="00DD35B2">
              <w:rPr>
                <w:rFonts w:ascii="Arial" w:hAnsi="Arial" w:cs="Arial"/>
              </w:rPr>
              <w:t>This</w:t>
            </w:r>
            <w:r w:rsidRPr="00DD35B2">
              <w:rPr>
                <w:rFonts w:ascii="Arial" w:hAnsi="Arial" w:cs="Arial"/>
                <w:spacing w:val="-4"/>
              </w:rPr>
              <w:t xml:space="preserve"> </w:t>
            </w:r>
            <w:r w:rsidRPr="00DD35B2">
              <w:rPr>
                <w:rFonts w:ascii="Arial" w:hAnsi="Arial" w:cs="Arial"/>
              </w:rPr>
              <w:t>discussion</w:t>
            </w:r>
            <w:r w:rsidRPr="00DD35B2">
              <w:rPr>
                <w:rFonts w:ascii="Arial" w:hAnsi="Arial" w:cs="Arial"/>
                <w:spacing w:val="-4"/>
              </w:rPr>
              <w:t xml:space="preserve"> </w:t>
            </w:r>
            <w:r w:rsidRPr="00DD35B2">
              <w:rPr>
                <w:rFonts w:ascii="Arial" w:hAnsi="Arial" w:cs="Arial"/>
              </w:rPr>
              <w:t>gives</w:t>
            </w:r>
            <w:r w:rsidRPr="00DD35B2">
              <w:rPr>
                <w:rFonts w:ascii="Arial" w:hAnsi="Arial" w:cs="Arial"/>
                <w:spacing w:val="-4"/>
              </w:rPr>
              <w:t xml:space="preserve"> </w:t>
            </w:r>
            <w:r w:rsidRPr="00DD35B2">
              <w:rPr>
                <w:rFonts w:ascii="Arial" w:hAnsi="Arial" w:cs="Arial"/>
              </w:rPr>
              <w:t>a</w:t>
            </w:r>
            <w:r w:rsidRPr="00DD35B2">
              <w:rPr>
                <w:rFonts w:ascii="Arial" w:hAnsi="Arial" w:cs="Arial"/>
                <w:spacing w:val="-4"/>
              </w:rPr>
              <w:t xml:space="preserve"> </w:t>
            </w:r>
            <w:r w:rsidRPr="00DD35B2">
              <w:rPr>
                <w:rFonts w:ascii="Arial" w:hAnsi="Arial" w:cs="Arial"/>
              </w:rPr>
              <w:t>summary</w:t>
            </w:r>
            <w:r w:rsidRPr="00DD35B2">
              <w:rPr>
                <w:rFonts w:ascii="Arial" w:hAnsi="Arial" w:cs="Arial"/>
                <w:spacing w:val="-3"/>
              </w:rPr>
              <w:t xml:space="preserve"> </w:t>
            </w:r>
            <w:r w:rsidRPr="00DD35B2">
              <w:rPr>
                <w:rFonts w:ascii="Arial" w:hAnsi="Arial" w:cs="Arial"/>
              </w:rPr>
              <w:t>of</w:t>
            </w:r>
            <w:r w:rsidRPr="00DD35B2">
              <w:rPr>
                <w:rFonts w:ascii="Arial" w:hAnsi="Arial" w:cs="Arial"/>
                <w:spacing w:val="-2"/>
              </w:rPr>
              <w:t xml:space="preserve"> </w:t>
            </w:r>
            <w:r w:rsidRPr="00DD35B2">
              <w:rPr>
                <w:rFonts w:ascii="Arial" w:hAnsi="Arial" w:cs="Arial"/>
              </w:rPr>
              <w:t>the</w:t>
            </w:r>
            <w:r w:rsidRPr="00DD35B2">
              <w:rPr>
                <w:rFonts w:ascii="Arial" w:hAnsi="Arial" w:cs="Arial"/>
                <w:spacing w:val="-5"/>
              </w:rPr>
              <w:t xml:space="preserve"> </w:t>
            </w:r>
            <w:r w:rsidRPr="00DD35B2">
              <w:rPr>
                <w:rFonts w:ascii="Arial" w:hAnsi="Arial" w:cs="Arial"/>
              </w:rPr>
              <w:t>financial</w:t>
            </w:r>
            <w:r w:rsidRPr="00DD35B2">
              <w:rPr>
                <w:rFonts w:ascii="Arial" w:hAnsi="Arial" w:cs="Arial"/>
                <w:spacing w:val="-6"/>
              </w:rPr>
              <w:t xml:space="preserve"> </w:t>
            </w:r>
            <w:r w:rsidRPr="00DD35B2">
              <w:rPr>
                <w:rFonts w:ascii="Arial" w:hAnsi="Arial" w:cs="Arial"/>
              </w:rPr>
              <w:t>trends in the data.</w:t>
            </w:r>
          </w:p>
          <w:p w14:paraId="33AECC95" w14:textId="77777777" w:rsidR="00C8360A" w:rsidRPr="00DD35B2" w:rsidRDefault="00C8360A" w:rsidP="00C8360A">
            <w:pPr>
              <w:pStyle w:val="TableParagraph"/>
              <w:spacing w:before="29"/>
              <w:rPr>
                <w:rFonts w:ascii="Arial" w:hAnsi="Arial" w:cs="Arial"/>
                <w:b/>
              </w:rPr>
            </w:pPr>
          </w:p>
          <w:p w14:paraId="53EB488B" w14:textId="77777777" w:rsidR="00C8360A" w:rsidRPr="00DD35B2" w:rsidRDefault="00C8360A" w:rsidP="00C8360A">
            <w:pPr>
              <w:pStyle w:val="TableParagraph"/>
              <w:ind w:left="57" w:right="625"/>
              <w:jc w:val="both"/>
              <w:rPr>
                <w:rFonts w:ascii="Arial" w:hAnsi="Arial" w:cs="Arial"/>
              </w:rPr>
            </w:pPr>
            <w:r w:rsidRPr="00DD35B2">
              <w:rPr>
                <w:rFonts w:ascii="Arial" w:hAnsi="Arial" w:cs="Arial"/>
              </w:rPr>
              <w:t>Correlation analysis will</w:t>
            </w:r>
            <w:r w:rsidRPr="00DD35B2">
              <w:rPr>
                <w:rFonts w:ascii="Arial" w:hAnsi="Arial" w:cs="Arial"/>
                <w:spacing w:val="-2"/>
              </w:rPr>
              <w:t xml:space="preserve"> </w:t>
            </w:r>
            <w:r w:rsidRPr="00DD35B2">
              <w:rPr>
                <w:rFonts w:ascii="Arial" w:hAnsi="Arial" w:cs="Arial"/>
              </w:rPr>
              <w:t>then be done</w:t>
            </w:r>
            <w:r w:rsidRPr="00DD35B2">
              <w:rPr>
                <w:rFonts w:ascii="Arial" w:hAnsi="Arial" w:cs="Arial"/>
                <w:spacing w:val="-2"/>
              </w:rPr>
              <w:t xml:space="preserve"> </w:t>
            </w:r>
            <w:r w:rsidRPr="00DD35B2">
              <w:rPr>
                <w:rFonts w:ascii="Arial" w:hAnsi="Arial" w:cs="Arial"/>
              </w:rPr>
              <w:t>to</w:t>
            </w:r>
            <w:r w:rsidRPr="00DD35B2">
              <w:rPr>
                <w:rFonts w:ascii="Arial" w:hAnsi="Arial" w:cs="Arial"/>
                <w:spacing w:val="-1"/>
              </w:rPr>
              <w:t xml:space="preserve"> </w:t>
            </w:r>
            <w:r w:rsidRPr="00DD35B2">
              <w:rPr>
                <w:rFonts w:ascii="Arial" w:hAnsi="Arial" w:cs="Arial"/>
              </w:rPr>
              <w:t>determine the strength</w:t>
            </w:r>
            <w:r w:rsidRPr="00DD35B2">
              <w:rPr>
                <w:rFonts w:ascii="Arial" w:hAnsi="Arial" w:cs="Arial"/>
                <w:spacing w:val="-1"/>
              </w:rPr>
              <w:t xml:space="preserve"> </w:t>
            </w:r>
            <w:r w:rsidRPr="00DD35B2">
              <w:rPr>
                <w:rFonts w:ascii="Arial" w:hAnsi="Arial" w:cs="Arial"/>
              </w:rPr>
              <w:t>and direction of</w:t>
            </w:r>
            <w:r w:rsidRPr="00DD35B2">
              <w:rPr>
                <w:rFonts w:ascii="Arial" w:hAnsi="Arial" w:cs="Arial"/>
                <w:spacing w:val="-1"/>
              </w:rPr>
              <w:t xml:space="preserve"> </w:t>
            </w:r>
            <w:r w:rsidRPr="00DD35B2">
              <w:rPr>
                <w:rFonts w:ascii="Arial" w:hAnsi="Arial" w:cs="Arial"/>
              </w:rPr>
              <w:t>relationship between</w:t>
            </w:r>
            <w:r w:rsidRPr="00DD35B2">
              <w:rPr>
                <w:rFonts w:ascii="Arial" w:hAnsi="Arial" w:cs="Arial"/>
                <w:spacing w:val="-6"/>
              </w:rPr>
              <w:t xml:space="preserve"> </w:t>
            </w:r>
            <w:r w:rsidRPr="00DD35B2">
              <w:rPr>
                <w:rFonts w:ascii="Arial" w:hAnsi="Arial" w:cs="Arial"/>
              </w:rPr>
              <w:t>working</w:t>
            </w:r>
            <w:r w:rsidRPr="00DD35B2">
              <w:rPr>
                <w:rFonts w:ascii="Arial" w:hAnsi="Arial" w:cs="Arial"/>
                <w:spacing w:val="-4"/>
              </w:rPr>
              <w:t xml:space="preserve"> </w:t>
            </w:r>
            <w:r w:rsidRPr="00DD35B2">
              <w:rPr>
                <w:rFonts w:ascii="Arial" w:hAnsi="Arial" w:cs="Arial"/>
              </w:rPr>
              <w:t>capital</w:t>
            </w:r>
            <w:r w:rsidRPr="00DD35B2">
              <w:rPr>
                <w:rFonts w:ascii="Arial" w:hAnsi="Arial" w:cs="Arial"/>
                <w:spacing w:val="-4"/>
              </w:rPr>
              <w:t xml:space="preserve"> </w:t>
            </w:r>
            <w:r w:rsidRPr="00DD35B2">
              <w:rPr>
                <w:rFonts w:ascii="Arial" w:hAnsi="Arial" w:cs="Arial"/>
              </w:rPr>
              <w:t>variables</w:t>
            </w:r>
            <w:r w:rsidRPr="00DD35B2">
              <w:rPr>
                <w:rFonts w:ascii="Arial" w:hAnsi="Arial" w:cs="Arial"/>
                <w:spacing w:val="-4"/>
              </w:rPr>
              <w:t xml:space="preserve"> </w:t>
            </w:r>
            <w:r w:rsidRPr="00DD35B2">
              <w:rPr>
                <w:rFonts w:ascii="Arial" w:hAnsi="Arial" w:cs="Arial"/>
              </w:rPr>
              <w:t>and</w:t>
            </w:r>
            <w:r w:rsidRPr="00DD35B2">
              <w:rPr>
                <w:rFonts w:ascii="Arial" w:hAnsi="Arial" w:cs="Arial"/>
                <w:spacing w:val="-4"/>
              </w:rPr>
              <w:t xml:space="preserve"> </w:t>
            </w:r>
            <w:r w:rsidRPr="00DD35B2">
              <w:rPr>
                <w:rFonts w:ascii="Arial" w:hAnsi="Arial" w:cs="Arial"/>
              </w:rPr>
              <w:t>profitability</w:t>
            </w:r>
            <w:r w:rsidRPr="00DD35B2">
              <w:rPr>
                <w:rFonts w:ascii="Arial" w:hAnsi="Arial" w:cs="Arial"/>
                <w:spacing w:val="-4"/>
              </w:rPr>
              <w:t xml:space="preserve"> </w:t>
            </w:r>
            <w:r w:rsidRPr="00DD35B2">
              <w:rPr>
                <w:rFonts w:ascii="Arial" w:hAnsi="Arial" w:cs="Arial"/>
              </w:rPr>
              <w:t>indicators.</w:t>
            </w:r>
            <w:r w:rsidRPr="00DD35B2">
              <w:rPr>
                <w:rFonts w:ascii="Arial" w:hAnsi="Arial" w:cs="Arial"/>
                <w:spacing w:val="-2"/>
              </w:rPr>
              <w:t xml:space="preserve"> </w:t>
            </w:r>
            <w:r w:rsidRPr="00DD35B2">
              <w:rPr>
                <w:rFonts w:ascii="Arial" w:hAnsi="Arial" w:cs="Arial"/>
              </w:rPr>
              <w:t>The</w:t>
            </w:r>
            <w:r w:rsidRPr="00DD35B2">
              <w:rPr>
                <w:rFonts w:ascii="Arial" w:hAnsi="Arial" w:cs="Arial"/>
                <w:spacing w:val="-4"/>
              </w:rPr>
              <w:t xml:space="preserve"> </w:t>
            </w:r>
            <w:r w:rsidRPr="00DD35B2">
              <w:rPr>
                <w:rFonts w:ascii="Arial" w:hAnsi="Arial" w:cs="Arial"/>
              </w:rPr>
              <w:t>step</w:t>
            </w:r>
            <w:r w:rsidRPr="00DD35B2">
              <w:rPr>
                <w:rFonts w:ascii="Arial" w:hAnsi="Arial" w:cs="Arial"/>
                <w:spacing w:val="-4"/>
              </w:rPr>
              <w:t xml:space="preserve"> </w:t>
            </w:r>
            <w:r w:rsidRPr="00DD35B2">
              <w:rPr>
                <w:rFonts w:ascii="Arial" w:hAnsi="Arial" w:cs="Arial"/>
              </w:rPr>
              <w:t>assists</w:t>
            </w:r>
            <w:r w:rsidRPr="00DD35B2">
              <w:rPr>
                <w:rFonts w:ascii="Arial" w:hAnsi="Arial" w:cs="Arial"/>
                <w:spacing w:val="-3"/>
              </w:rPr>
              <w:t xml:space="preserve"> </w:t>
            </w:r>
            <w:r w:rsidRPr="00DD35B2">
              <w:rPr>
                <w:rFonts w:ascii="Arial" w:hAnsi="Arial" w:cs="Arial"/>
              </w:rPr>
              <w:t>in</w:t>
            </w:r>
            <w:r w:rsidRPr="00DD35B2">
              <w:rPr>
                <w:rFonts w:ascii="Arial" w:hAnsi="Arial" w:cs="Arial"/>
                <w:spacing w:val="-4"/>
              </w:rPr>
              <w:t xml:space="preserve"> </w:t>
            </w:r>
            <w:r w:rsidRPr="00DD35B2">
              <w:rPr>
                <w:rFonts w:ascii="Arial" w:hAnsi="Arial" w:cs="Arial"/>
              </w:rPr>
              <w:t>determining possible relationships between the variables.</w:t>
            </w:r>
          </w:p>
          <w:p w14:paraId="044AE33A" w14:textId="77777777" w:rsidR="00C8360A" w:rsidRPr="00DD35B2" w:rsidRDefault="00C8360A" w:rsidP="00C8360A">
            <w:pPr>
              <w:pStyle w:val="TableParagraph"/>
              <w:spacing w:before="27"/>
              <w:rPr>
                <w:rFonts w:ascii="Arial" w:hAnsi="Arial" w:cs="Arial"/>
                <w:b/>
              </w:rPr>
            </w:pPr>
          </w:p>
          <w:p w14:paraId="47FBDCAB" w14:textId="77777777" w:rsidR="00C8360A" w:rsidRPr="00DD35B2" w:rsidRDefault="00C8360A" w:rsidP="00C8360A">
            <w:pPr>
              <w:pStyle w:val="TableParagraph"/>
              <w:ind w:left="57" w:right="452"/>
              <w:jc w:val="both"/>
              <w:rPr>
                <w:rFonts w:ascii="Arial" w:hAnsi="Arial" w:cs="Arial"/>
              </w:rPr>
            </w:pPr>
            <w:r w:rsidRPr="00DD35B2">
              <w:rPr>
                <w:rFonts w:ascii="Arial" w:hAnsi="Arial" w:cs="Arial"/>
              </w:rPr>
              <w:t>Lastly,</w:t>
            </w:r>
            <w:r w:rsidRPr="00DD35B2">
              <w:rPr>
                <w:rFonts w:ascii="Arial" w:hAnsi="Arial" w:cs="Arial"/>
                <w:spacing w:val="-5"/>
              </w:rPr>
              <w:t xml:space="preserve"> </w:t>
            </w:r>
            <w:r w:rsidRPr="00DD35B2">
              <w:rPr>
                <w:rFonts w:ascii="Arial" w:hAnsi="Arial" w:cs="Arial"/>
              </w:rPr>
              <w:t>the</w:t>
            </w:r>
            <w:r w:rsidRPr="00DD35B2">
              <w:rPr>
                <w:rFonts w:ascii="Arial" w:hAnsi="Arial" w:cs="Arial"/>
                <w:spacing w:val="-1"/>
              </w:rPr>
              <w:t xml:space="preserve"> </w:t>
            </w:r>
            <w:r w:rsidRPr="00DD35B2">
              <w:rPr>
                <w:rFonts w:ascii="Arial" w:hAnsi="Arial" w:cs="Arial"/>
              </w:rPr>
              <w:t>panel</w:t>
            </w:r>
            <w:r w:rsidRPr="00DD35B2">
              <w:rPr>
                <w:rFonts w:ascii="Arial" w:hAnsi="Arial" w:cs="Arial"/>
                <w:spacing w:val="-5"/>
              </w:rPr>
              <w:t xml:space="preserve"> </w:t>
            </w:r>
            <w:r w:rsidRPr="00DD35B2">
              <w:rPr>
                <w:rFonts w:ascii="Arial" w:hAnsi="Arial" w:cs="Arial"/>
              </w:rPr>
              <w:t>regression</w:t>
            </w:r>
            <w:r w:rsidRPr="00DD35B2">
              <w:rPr>
                <w:rFonts w:ascii="Arial" w:hAnsi="Arial" w:cs="Arial"/>
                <w:spacing w:val="-3"/>
              </w:rPr>
              <w:t xml:space="preserve"> </w:t>
            </w:r>
            <w:r w:rsidRPr="00DD35B2">
              <w:rPr>
                <w:rFonts w:ascii="Arial" w:hAnsi="Arial" w:cs="Arial"/>
              </w:rPr>
              <w:t>analysis</w:t>
            </w:r>
            <w:r w:rsidRPr="00DD35B2">
              <w:rPr>
                <w:rFonts w:ascii="Arial" w:hAnsi="Arial" w:cs="Arial"/>
                <w:spacing w:val="-2"/>
              </w:rPr>
              <w:t xml:space="preserve"> </w:t>
            </w:r>
            <w:r w:rsidRPr="00DD35B2">
              <w:rPr>
                <w:rFonts w:ascii="Arial" w:hAnsi="Arial" w:cs="Arial"/>
              </w:rPr>
              <w:t>will</w:t>
            </w:r>
            <w:r w:rsidRPr="00DD35B2">
              <w:rPr>
                <w:rFonts w:ascii="Arial" w:hAnsi="Arial" w:cs="Arial"/>
                <w:spacing w:val="-3"/>
              </w:rPr>
              <w:t xml:space="preserve"> </w:t>
            </w:r>
            <w:r w:rsidRPr="00DD35B2">
              <w:rPr>
                <w:rFonts w:ascii="Arial" w:hAnsi="Arial" w:cs="Arial"/>
              </w:rPr>
              <w:t>be</w:t>
            </w:r>
            <w:r w:rsidRPr="00DD35B2">
              <w:rPr>
                <w:rFonts w:ascii="Arial" w:hAnsi="Arial" w:cs="Arial"/>
                <w:spacing w:val="-3"/>
              </w:rPr>
              <w:t xml:space="preserve"> </w:t>
            </w:r>
            <w:r w:rsidRPr="00DD35B2">
              <w:rPr>
                <w:rFonts w:ascii="Arial" w:hAnsi="Arial" w:cs="Arial"/>
              </w:rPr>
              <w:t>used</w:t>
            </w:r>
            <w:r w:rsidRPr="00DD35B2">
              <w:rPr>
                <w:rFonts w:ascii="Arial" w:hAnsi="Arial" w:cs="Arial"/>
                <w:spacing w:val="-6"/>
              </w:rPr>
              <w:t xml:space="preserve"> </w:t>
            </w:r>
            <w:r w:rsidRPr="00DD35B2">
              <w:rPr>
                <w:rFonts w:ascii="Arial" w:hAnsi="Arial" w:cs="Arial"/>
              </w:rPr>
              <w:t>to</w:t>
            </w:r>
            <w:r w:rsidRPr="00DD35B2">
              <w:rPr>
                <w:rFonts w:ascii="Arial" w:hAnsi="Arial" w:cs="Arial"/>
                <w:spacing w:val="-1"/>
              </w:rPr>
              <w:t xml:space="preserve"> </w:t>
            </w:r>
            <w:r w:rsidRPr="00DD35B2">
              <w:rPr>
                <w:rFonts w:ascii="Arial" w:hAnsi="Arial" w:cs="Arial"/>
              </w:rPr>
              <w:t>determine</w:t>
            </w:r>
            <w:r w:rsidRPr="00DD35B2">
              <w:rPr>
                <w:rFonts w:ascii="Arial" w:hAnsi="Arial" w:cs="Arial"/>
                <w:spacing w:val="-1"/>
              </w:rPr>
              <w:t xml:space="preserve"> </w:t>
            </w:r>
            <w:r w:rsidRPr="00DD35B2">
              <w:rPr>
                <w:rFonts w:ascii="Arial" w:hAnsi="Arial" w:cs="Arial"/>
              </w:rPr>
              <w:t>the</w:t>
            </w:r>
            <w:r w:rsidRPr="00DD35B2">
              <w:rPr>
                <w:rFonts w:ascii="Arial" w:hAnsi="Arial" w:cs="Arial"/>
                <w:spacing w:val="-4"/>
              </w:rPr>
              <w:t xml:space="preserve"> </w:t>
            </w:r>
            <w:r w:rsidRPr="00DD35B2">
              <w:rPr>
                <w:rFonts w:ascii="Arial" w:hAnsi="Arial" w:cs="Arial"/>
              </w:rPr>
              <w:t>effect</w:t>
            </w:r>
            <w:r w:rsidRPr="00DD35B2">
              <w:rPr>
                <w:rFonts w:ascii="Arial" w:hAnsi="Arial" w:cs="Arial"/>
                <w:spacing w:val="-5"/>
              </w:rPr>
              <w:t xml:space="preserve"> </w:t>
            </w:r>
            <w:r w:rsidRPr="00DD35B2">
              <w:rPr>
                <w:rFonts w:ascii="Arial" w:hAnsi="Arial" w:cs="Arial"/>
              </w:rPr>
              <w:t>of</w:t>
            </w:r>
            <w:r w:rsidRPr="00DD35B2">
              <w:rPr>
                <w:rFonts w:ascii="Arial" w:hAnsi="Arial" w:cs="Arial"/>
                <w:spacing w:val="-3"/>
              </w:rPr>
              <w:t xml:space="preserve"> </w:t>
            </w:r>
            <w:r w:rsidRPr="00DD35B2">
              <w:rPr>
                <w:rFonts w:ascii="Arial" w:hAnsi="Arial" w:cs="Arial"/>
              </w:rPr>
              <w:t>the</w:t>
            </w:r>
            <w:r w:rsidRPr="00DD35B2">
              <w:rPr>
                <w:rFonts w:ascii="Arial" w:hAnsi="Arial" w:cs="Arial"/>
                <w:spacing w:val="-6"/>
              </w:rPr>
              <w:t xml:space="preserve"> </w:t>
            </w:r>
            <w:r w:rsidRPr="00DD35B2">
              <w:rPr>
                <w:rFonts w:ascii="Arial" w:hAnsi="Arial" w:cs="Arial"/>
              </w:rPr>
              <w:t>working</w:t>
            </w:r>
            <w:r w:rsidRPr="00DD35B2">
              <w:rPr>
                <w:rFonts w:ascii="Arial" w:hAnsi="Arial" w:cs="Arial"/>
                <w:spacing w:val="-3"/>
              </w:rPr>
              <w:t xml:space="preserve"> </w:t>
            </w:r>
            <w:r w:rsidRPr="00DD35B2">
              <w:rPr>
                <w:rFonts w:ascii="Arial" w:hAnsi="Arial" w:cs="Arial"/>
              </w:rPr>
              <w:t>capital elements</w:t>
            </w:r>
            <w:r w:rsidRPr="00DD35B2">
              <w:rPr>
                <w:rFonts w:ascii="Arial" w:hAnsi="Arial" w:cs="Arial"/>
                <w:spacing w:val="-1"/>
              </w:rPr>
              <w:t xml:space="preserve"> </w:t>
            </w:r>
            <w:r w:rsidRPr="00DD35B2">
              <w:rPr>
                <w:rFonts w:ascii="Arial" w:hAnsi="Arial" w:cs="Arial"/>
              </w:rPr>
              <w:t>on</w:t>
            </w:r>
            <w:r w:rsidRPr="00DD35B2">
              <w:rPr>
                <w:rFonts w:ascii="Arial" w:hAnsi="Arial" w:cs="Arial"/>
                <w:spacing w:val="-1"/>
              </w:rPr>
              <w:t xml:space="preserve"> </w:t>
            </w:r>
            <w:r w:rsidRPr="00DD35B2">
              <w:rPr>
                <w:rFonts w:ascii="Arial" w:hAnsi="Arial" w:cs="Arial"/>
              </w:rPr>
              <w:t>the</w:t>
            </w:r>
            <w:r w:rsidRPr="00DD35B2">
              <w:rPr>
                <w:rFonts w:ascii="Arial" w:hAnsi="Arial" w:cs="Arial"/>
                <w:spacing w:val="-3"/>
              </w:rPr>
              <w:t xml:space="preserve"> </w:t>
            </w:r>
            <w:r w:rsidRPr="00DD35B2">
              <w:rPr>
                <w:rFonts w:ascii="Arial" w:hAnsi="Arial" w:cs="Arial"/>
              </w:rPr>
              <w:t>profitability of the</w:t>
            </w:r>
            <w:r w:rsidRPr="00DD35B2">
              <w:rPr>
                <w:rFonts w:ascii="Arial" w:hAnsi="Arial" w:cs="Arial"/>
                <w:spacing w:val="-2"/>
              </w:rPr>
              <w:t xml:space="preserve"> </w:t>
            </w:r>
            <w:r w:rsidRPr="00DD35B2">
              <w:rPr>
                <w:rFonts w:ascii="Arial" w:hAnsi="Arial" w:cs="Arial"/>
              </w:rPr>
              <w:t>firms</w:t>
            </w:r>
            <w:r w:rsidRPr="00DD35B2">
              <w:rPr>
                <w:rFonts w:ascii="Arial" w:hAnsi="Arial" w:cs="Arial"/>
                <w:spacing w:val="-1"/>
              </w:rPr>
              <w:t xml:space="preserve"> </w:t>
            </w:r>
            <w:r w:rsidRPr="00DD35B2">
              <w:rPr>
                <w:rFonts w:ascii="Arial" w:hAnsi="Arial" w:cs="Arial"/>
              </w:rPr>
              <w:t>as other variables</w:t>
            </w:r>
            <w:r w:rsidRPr="00DD35B2">
              <w:rPr>
                <w:rFonts w:ascii="Arial" w:hAnsi="Arial" w:cs="Arial"/>
                <w:spacing w:val="-1"/>
              </w:rPr>
              <w:t xml:space="preserve"> </w:t>
            </w:r>
            <w:r w:rsidRPr="00DD35B2">
              <w:rPr>
                <w:rFonts w:ascii="Arial" w:hAnsi="Arial" w:cs="Arial"/>
              </w:rPr>
              <w:t>are</w:t>
            </w:r>
            <w:r w:rsidRPr="00DD35B2">
              <w:rPr>
                <w:rFonts w:ascii="Arial" w:hAnsi="Arial" w:cs="Arial"/>
                <w:spacing w:val="-5"/>
              </w:rPr>
              <w:t xml:space="preserve"> </w:t>
            </w:r>
            <w:r w:rsidRPr="00DD35B2">
              <w:rPr>
                <w:rFonts w:ascii="Arial" w:hAnsi="Arial" w:cs="Arial"/>
              </w:rPr>
              <w:t>held</w:t>
            </w:r>
            <w:r w:rsidRPr="00DD35B2">
              <w:rPr>
                <w:rFonts w:ascii="Arial" w:hAnsi="Arial" w:cs="Arial"/>
                <w:spacing w:val="-3"/>
              </w:rPr>
              <w:t xml:space="preserve"> </w:t>
            </w:r>
            <w:r w:rsidRPr="00DD35B2">
              <w:rPr>
                <w:rFonts w:ascii="Arial" w:hAnsi="Arial" w:cs="Arial"/>
              </w:rPr>
              <w:t>constant.</w:t>
            </w:r>
            <w:r w:rsidRPr="00DD35B2">
              <w:rPr>
                <w:rFonts w:ascii="Arial" w:hAnsi="Arial" w:cs="Arial"/>
                <w:spacing w:val="-3"/>
              </w:rPr>
              <w:t xml:space="preserve"> </w:t>
            </w:r>
            <w:r w:rsidRPr="00DD35B2">
              <w:rPr>
                <w:rFonts w:ascii="Arial" w:hAnsi="Arial" w:cs="Arial"/>
              </w:rPr>
              <w:t>The</w:t>
            </w:r>
            <w:r w:rsidRPr="00DD35B2">
              <w:rPr>
                <w:rFonts w:ascii="Arial" w:hAnsi="Arial" w:cs="Arial"/>
                <w:spacing w:val="-1"/>
              </w:rPr>
              <w:t xml:space="preserve"> </w:t>
            </w:r>
            <w:r w:rsidRPr="00DD35B2">
              <w:rPr>
                <w:rFonts w:ascii="Arial" w:hAnsi="Arial" w:cs="Arial"/>
              </w:rPr>
              <w:t>SPSS</w:t>
            </w:r>
            <w:r w:rsidRPr="00DD35B2">
              <w:rPr>
                <w:rFonts w:ascii="Arial" w:hAnsi="Arial" w:cs="Arial"/>
                <w:spacing w:val="-4"/>
              </w:rPr>
              <w:t xml:space="preserve"> </w:t>
            </w:r>
            <w:r w:rsidRPr="00DD35B2">
              <w:rPr>
                <w:rFonts w:ascii="Arial" w:hAnsi="Arial" w:cs="Arial"/>
              </w:rPr>
              <w:t>will</w:t>
            </w:r>
            <w:r w:rsidRPr="00DD35B2">
              <w:rPr>
                <w:rFonts w:ascii="Arial" w:hAnsi="Arial" w:cs="Arial"/>
                <w:spacing w:val="-1"/>
              </w:rPr>
              <w:t xml:space="preserve"> </w:t>
            </w:r>
            <w:r w:rsidRPr="00DD35B2">
              <w:rPr>
                <w:rFonts w:ascii="Arial" w:hAnsi="Arial" w:cs="Arial"/>
              </w:rPr>
              <w:t>be used in statistical analysis and is generally used in financial and econometric studies.</w:t>
            </w:r>
          </w:p>
          <w:p w14:paraId="244D7998" w14:textId="77777777" w:rsidR="00C8360A" w:rsidRPr="00DD35B2" w:rsidRDefault="00C8360A" w:rsidP="00C8360A">
            <w:pPr>
              <w:pStyle w:val="TableParagraph"/>
              <w:spacing w:before="27"/>
              <w:rPr>
                <w:rFonts w:ascii="Arial" w:hAnsi="Arial" w:cs="Arial"/>
                <w:b/>
              </w:rPr>
            </w:pPr>
          </w:p>
          <w:p w14:paraId="108EF2F7" w14:textId="4B3E7E28" w:rsidR="00F96C3F" w:rsidRPr="004C3A0B" w:rsidRDefault="00C8360A" w:rsidP="00C8360A">
            <w:pPr>
              <w:rPr>
                <w:rFonts w:ascii="Arial" w:hAnsi="Arial" w:cs="Arial"/>
                <w:b/>
                <w:sz w:val="22"/>
                <w:szCs w:val="22"/>
              </w:rPr>
            </w:pPr>
            <w:r w:rsidRPr="00DD35B2">
              <w:rPr>
                <w:rFonts w:ascii="Arial" w:hAnsi="Arial" w:cs="Arial"/>
                <w:sz w:val="22"/>
              </w:rPr>
              <w:t>The study will</w:t>
            </w:r>
            <w:r w:rsidRPr="00DD35B2">
              <w:rPr>
                <w:rFonts w:ascii="Arial" w:hAnsi="Arial" w:cs="Arial"/>
                <w:spacing w:val="-4"/>
                <w:sz w:val="22"/>
              </w:rPr>
              <w:t xml:space="preserve"> </w:t>
            </w:r>
            <w:r w:rsidRPr="00DD35B2">
              <w:rPr>
                <w:rFonts w:ascii="Arial" w:hAnsi="Arial" w:cs="Arial"/>
                <w:sz w:val="22"/>
              </w:rPr>
              <w:t>follow</w:t>
            </w:r>
            <w:r w:rsidRPr="00DD35B2">
              <w:rPr>
                <w:rFonts w:ascii="Arial" w:hAnsi="Arial" w:cs="Arial"/>
                <w:spacing w:val="-1"/>
                <w:sz w:val="22"/>
              </w:rPr>
              <w:t xml:space="preserve"> </w:t>
            </w:r>
            <w:r w:rsidRPr="00DD35B2">
              <w:rPr>
                <w:rFonts w:ascii="Arial" w:hAnsi="Arial" w:cs="Arial"/>
                <w:sz w:val="22"/>
              </w:rPr>
              <w:t>the</w:t>
            </w:r>
            <w:r w:rsidRPr="00DD35B2">
              <w:rPr>
                <w:rFonts w:ascii="Arial" w:hAnsi="Arial" w:cs="Arial"/>
                <w:spacing w:val="-1"/>
                <w:sz w:val="22"/>
              </w:rPr>
              <w:t xml:space="preserve"> </w:t>
            </w:r>
            <w:r w:rsidRPr="00DD35B2">
              <w:rPr>
                <w:rFonts w:ascii="Arial" w:hAnsi="Arial" w:cs="Arial"/>
                <w:sz w:val="22"/>
              </w:rPr>
              <w:t>academic and ethical requirements. The research will be</w:t>
            </w:r>
            <w:r w:rsidRPr="00DD35B2">
              <w:rPr>
                <w:rFonts w:ascii="Arial" w:hAnsi="Arial" w:cs="Arial"/>
                <w:spacing w:val="-4"/>
                <w:sz w:val="22"/>
              </w:rPr>
              <w:t xml:space="preserve"> </w:t>
            </w:r>
            <w:r w:rsidRPr="00DD35B2">
              <w:rPr>
                <w:rFonts w:ascii="Arial" w:hAnsi="Arial" w:cs="Arial"/>
                <w:sz w:val="22"/>
              </w:rPr>
              <w:t>done using only publicly available financial information, and no confidential or personal information will be accessed or revealed. Every source of data will be referenced accordingly, and the study will be academically</w:t>
            </w:r>
            <w:r w:rsidRPr="00DD35B2">
              <w:rPr>
                <w:rFonts w:ascii="Arial" w:hAnsi="Arial" w:cs="Arial"/>
                <w:spacing w:val="-5"/>
                <w:sz w:val="22"/>
              </w:rPr>
              <w:t xml:space="preserve"> </w:t>
            </w:r>
            <w:r w:rsidRPr="00DD35B2">
              <w:rPr>
                <w:rFonts w:ascii="Arial" w:hAnsi="Arial" w:cs="Arial"/>
                <w:sz w:val="22"/>
              </w:rPr>
              <w:t>appropriate</w:t>
            </w:r>
            <w:r w:rsidRPr="00DD35B2">
              <w:rPr>
                <w:rFonts w:ascii="Arial" w:hAnsi="Arial" w:cs="Arial"/>
                <w:spacing w:val="-4"/>
                <w:sz w:val="22"/>
              </w:rPr>
              <w:t xml:space="preserve"> </w:t>
            </w:r>
            <w:r w:rsidRPr="00DD35B2">
              <w:rPr>
                <w:rFonts w:ascii="Arial" w:hAnsi="Arial" w:cs="Arial"/>
                <w:sz w:val="22"/>
              </w:rPr>
              <w:t>in</w:t>
            </w:r>
            <w:r w:rsidRPr="00DD35B2">
              <w:rPr>
                <w:rFonts w:ascii="Arial" w:hAnsi="Arial" w:cs="Arial"/>
                <w:spacing w:val="-4"/>
                <w:sz w:val="22"/>
              </w:rPr>
              <w:t xml:space="preserve"> </w:t>
            </w:r>
            <w:r w:rsidRPr="00DD35B2">
              <w:rPr>
                <w:rFonts w:ascii="Arial" w:hAnsi="Arial" w:cs="Arial"/>
                <w:sz w:val="22"/>
              </w:rPr>
              <w:t>terms</w:t>
            </w:r>
            <w:r w:rsidRPr="00DD35B2">
              <w:rPr>
                <w:rFonts w:ascii="Arial" w:hAnsi="Arial" w:cs="Arial"/>
                <w:spacing w:val="-3"/>
                <w:sz w:val="22"/>
              </w:rPr>
              <w:t xml:space="preserve"> </w:t>
            </w:r>
            <w:r w:rsidRPr="00DD35B2">
              <w:rPr>
                <w:rFonts w:ascii="Arial" w:hAnsi="Arial" w:cs="Arial"/>
                <w:sz w:val="22"/>
              </w:rPr>
              <w:t>of</w:t>
            </w:r>
            <w:r w:rsidRPr="00DD35B2">
              <w:rPr>
                <w:rFonts w:ascii="Arial" w:hAnsi="Arial" w:cs="Arial"/>
                <w:spacing w:val="-2"/>
                <w:sz w:val="22"/>
              </w:rPr>
              <w:t xml:space="preserve"> </w:t>
            </w:r>
            <w:r w:rsidRPr="00DD35B2">
              <w:rPr>
                <w:rFonts w:ascii="Arial" w:hAnsi="Arial" w:cs="Arial"/>
                <w:sz w:val="22"/>
              </w:rPr>
              <w:t>reporting</w:t>
            </w:r>
            <w:r w:rsidRPr="00DD35B2">
              <w:rPr>
                <w:rFonts w:ascii="Arial" w:hAnsi="Arial" w:cs="Arial"/>
                <w:spacing w:val="-7"/>
                <w:sz w:val="22"/>
              </w:rPr>
              <w:t xml:space="preserve"> </w:t>
            </w:r>
            <w:r w:rsidRPr="00DD35B2">
              <w:rPr>
                <w:rFonts w:ascii="Arial" w:hAnsi="Arial" w:cs="Arial"/>
                <w:sz w:val="22"/>
              </w:rPr>
              <w:t>research</w:t>
            </w:r>
            <w:r w:rsidRPr="00DD35B2">
              <w:rPr>
                <w:rFonts w:ascii="Arial" w:hAnsi="Arial" w:cs="Arial"/>
                <w:spacing w:val="-2"/>
                <w:sz w:val="22"/>
              </w:rPr>
              <w:t xml:space="preserve"> </w:t>
            </w:r>
            <w:r w:rsidRPr="00DD35B2">
              <w:rPr>
                <w:rFonts w:ascii="Arial" w:hAnsi="Arial" w:cs="Arial"/>
                <w:sz w:val="22"/>
              </w:rPr>
              <w:t>findings</w:t>
            </w:r>
            <w:r w:rsidRPr="00DD35B2">
              <w:rPr>
                <w:rFonts w:ascii="Arial" w:hAnsi="Arial" w:cs="Arial"/>
                <w:spacing w:val="-4"/>
                <w:sz w:val="22"/>
              </w:rPr>
              <w:t xml:space="preserve"> </w:t>
            </w:r>
            <w:r w:rsidRPr="00DD35B2">
              <w:rPr>
                <w:rFonts w:ascii="Arial" w:hAnsi="Arial" w:cs="Arial"/>
                <w:sz w:val="22"/>
              </w:rPr>
              <w:t>and</w:t>
            </w:r>
            <w:r w:rsidRPr="00DD35B2">
              <w:rPr>
                <w:rFonts w:ascii="Arial" w:hAnsi="Arial" w:cs="Arial"/>
                <w:spacing w:val="-4"/>
                <w:sz w:val="22"/>
              </w:rPr>
              <w:t xml:space="preserve"> </w:t>
            </w:r>
            <w:r w:rsidRPr="00DD35B2">
              <w:rPr>
                <w:rFonts w:ascii="Arial" w:hAnsi="Arial" w:cs="Arial"/>
                <w:sz w:val="22"/>
              </w:rPr>
              <w:t>recognising</w:t>
            </w:r>
            <w:r w:rsidRPr="00DD35B2">
              <w:rPr>
                <w:rFonts w:ascii="Arial" w:hAnsi="Arial" w:cs="Arial"/>
                <w:spacing w:val="-4"/>
                <w:sz w:val="22"/>
              </w:rPr>
              <w:t xml:space="preserve"> </w:t>
            </w:r>
            <w:r w:rsidRPr="00DD35B2">
              <w:rPr>
                <w:rFonts w:ascii="Arial" w:hAnsi="Arial" w:cs="Arial"/>
                <w:sz w:val="22"/>
              </w:rPr>
              <w:t>all</w:t>
            </w:r>
            <w:r w:rsidRPr="00DD35B2">
              <w:rPr>
                <w:rFonts w:ascii="Arial" w:hAnsi="Arial" w:cs="Arial"/>
                <w:spacing w:val="-4"/>
                <w:sz w:val="22"/>
              </w:rPr>
              <w:t xml:space="preserve"> </w:t>
            </w:r>
            <w:r w:rsidRPr="00DD35B2">
              <w:rPr>
                <w:rFonts w:ascii="Arial" w:hAnsi="Arial" w:cs="Arial"/>
                <w:sz w:val="22"/>
              </w:rPr>
              <w:t>the</w:t>
            </w:r>
            <w:r w:rsidRPr="00DD35B2">
              <w:rPr>
                <w:rFonts w:ascii="Arial" w:hAnsi="Arial" w:cs="Arial"/>
                <w:spacing w:val="-4"/>
                <w:sz w:val="22"/>
              </w:rPr>
              <w:t xml:space="preserve"> </w:t>
            </w:r>
            <w:r w:rsidRPr="00DD35B2">
              <w:rPr>
                <w:rFonts w:ascii="Arial" w:hAnsi="Arial" w:cs="Arial"/>
                <w:sz w:val="22"/>
              </w:rPr>
              <w:t xml:space="preserve">mentioned </w:t>
            </w:r>
            <w:r w:rsidRPr="00DD35B2">
              <w:rPr>
                <w:rFonts w:ascii="Arial" w:hAnsi="Arial" w:cs="Arial"/>
                <w:spacing w:val="-2"/>
                <w:sz w:val="22"/>
              </w:rPr>
              <w:t>sources.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2B921B3" w:rsidR="00C11423" w:rsidRPr="004C3A0B" w:rsidRDefault="00F3256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617BD8A" w:rsidR="00C11423" w:rsidRPr="004C3A0B" w:rsidRDefault="00F3256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0380D6C" w:rsidR="00770C66" w:rsidRDefault="00F325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CD09DAE" w:rsidR="00770C66" w:rsidRPr="004C3A0B" w:rsidRDefault="00F325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83F6B1A" w:rsidR="00D107AC" w:rsidRDefault="00F3256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31F4554" w:rsidR="00770C66" w:rsidRPr="004C3A0B" w:rsidRDefault="00F325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10E5402" w:rsidR="00770C66" w:rsidRPr="004C3A0B" w:rsidRDefault="00F325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4280D00" w:rsidR="00770C66" w:rsidRPr="004C3A0B" w:rsidRDefault="00F325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BEB9860" w:rsidR="00770C66" w:rsidRPr="004C3A0B" w:rsidRDefault="00F325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2D0DAC52"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00F3256E">
              <w:rPr>
                <w:rFonts w:ascii="Arial" w:hAnsi="Arial" w:cs="Arial"/>
                <w:sz w:val="22"/>
                <w:szCs w:val="22"/>
              </w:rPr>
              <w:t xml:space="preserve">or </w:t>
            </w:r>
            <w:r w:rsidRPr="004C3A0B">
              <w:rPr>
                <w:rFonts w:ascii="Arial" w:hAnsi="Arial" w:cs="Arial"/>
                <w:sz w:val="22"/>
                <w:szCs w:val="22"/>
              </w:rPr>
              <w:t xml:space="preserve">presentation that may be experienced as physically, mentally or emotionally </w:t>
            </w:r>
            <w:r w:rsidR="00F3256E">
              <w:rPr>
                <w:rFonts w:ascii="Arial" w:hAnsi="Arial" w:cs="Arial"/>
                <w:sz w:val="22"/>
                <w:szCs w:val="22"/>
              </w:rPr>
              <w:t>harmful/offensive</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4636891" w:rsidR="00770C66" w:rsidRPr="004C3A0B" w:rsidRDefault="00F3256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657A74F" w:rsidR="00770C66" w:rsidRPr="004C3A0B" w:rsidRDefault="00F325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3CD178C" w:rsidR="00770C66" w:rsidRPr="004C3A0B" w:rsidRDefault="00F325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42C256E" w:rsidR="00770C66" w:rsidRPr="004C3A0B" w:rsidRDefault="00F325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016981B" w:rsidR="00770C66" w:rsidRPr="004C3A0B" w:rsidRDefault="00F325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87BCF26" w:rsidR="00770C66" w:rsidRPr="004C3A0B" w:rsidRDefault="00F3256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7D6A037" w:rsidR="00770C66" w:rsidRDefault="00F325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8DE8A49" w:rsidR="00770C66" w:rsidRPr="006C1FDD" w:rsidRDefault="00F3256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11B330B" w14:textId="712BE7F2"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B197605" w:rsidR="00ED0C59" w:rsidRPr="004C3A0B" w:rsidRDefault="00F325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FF6C492" w:rsidR="00ED0C59" w:rsidRPr="004C3A0B" w:rsidRDefault="00F325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C2D80DA" w:rsidR="00ED0C59" w:rsidRPr="004C3A0B" w:rsidRDefault="00F325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FC92764" w:rsidR="00ED0C59" w:rsidRPr="004C3A0B" w:rsidRDefault="00F325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BE718B8" w:rsidR="00ED0C59" w:rsidRPr="004C3A0B" w:rsidRDefault="00F325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9D0D3AA" w:rsidR="00ED0C59" w:rsidRPr="004C3A0B" w:rsidRDefault="00F3256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4E81F39" w:rsidR="00ED0C59" w:rsidRPr="004C3A0B" w:rsidRDefault="00F3256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68C926F" w:rsidR="00ED0C59" w:rsidRPr="004C3A0B" w:rsidRDefault="00F3256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B82B729" w:rsidR="00ED0C59" w:rsidRPr="004C3A0B" w:rsidRDefault="00F3256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379277E1"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59B95B1" w:rsidR="003C3C40" w:rsidRPr="00AA34BD" w:rsidRDefault="003C3C40" w:rsidP="003C3C40">
            <w:pPr>
              <w:rPr>
                <w:rFonts w:ascii="Arial" w:hAnsi="Arial" w:cs="Arial"/>
                <w:color w:val="00B050"/>
                <w:sz w:val="24"/>
                <w:szCs w:val="22"/>
              </w:rPr>
            </w:pPr>
          </w:p>
          <w:p w14:paraId="09DFF1AF" w14:textId="4250229D" w:rsidR="00025F69" w:rsidRDefault="00F3256E" w:rsidP="003257BD">
            <w:pPr>
              <w:rPr>
                <w:rFonts w:ascii="Arial" w:hAnsi="Arial" w:cs="Arial"/>
                <w:sz w:val="22"/>
                <w:szCs w:val="22"/>
              </w:rPr>
            </w:pPr>
            <w:r>
              <w:rPr>
                <w:rFonts w:ascii="Arial" w:hAnsi="Arial" w:cs="Arial"/>
                <w:sz w:val="22"/>
                <w:szCs w:val="22"/>
              </w:rPr>
              <w:t xml:space="preserve">The research is based on secondary data collection and therefore, no participants will be reached. </w:t>
            </w:r>
          </w:p>
          <w:p w14:paraId="6F476CC9" w14:textId="77777777" w:rsidR="00025F69" w:rsidRPr="004C3A0B" w:rsidRDefault="00025F69" w:rsidP="003257BD">
            <w:pPr>
              <w:rPr>
                <w:rFonts w:ascii="Arial" w:hAnsi="Arial" w:cs="Arial"/>
                <w:sz w:val="22"/>
                <w:szCs w:val="22"/>
              </w:rPr>
            </w:pPr>
          </w:p>
          <w:p w14:paraId="22254D4A" w14:textId="3BB4231F"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7A9A5AD" w:rsidR="00025F69" w:rsidRDefault="00F3256E"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29803B42"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385AED5" w14:textId="77777777" w:rsidR="00F3256E" w:rsidRDefault="00F3256E" w:rsidP="00F3256E">
            <w:pPr>
              <w:rPr>
                <w:rFonts w:ascii="Arial" w:hAnsi="Arial" w:cs="Arial"/>
                <w:sz w:val="22"/>
                <w:szCs w:val="22"/>
              </w:rPr>
            </w:pPr>
            <w:r>
              <w:rPr>
                <w:rFonts w:ascii="Arial" w:hAnsi="Arial" w:cs="Arial"/>
                <w:sz w:val="22"/>
                <w:szCs w:val="22"/>
              </w:rPr>
              <w:t>N/A</w:t>
            </w:r>
          </w:p>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6FDCF58E"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36CB033" w:rsidR="00025F69" w:rsidRPr="004C3A0B" w:rsidRDefault="006275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6428EF7" w:rsidR="00025F69" w:rsidRPr="004C3A0B" w:rsidRDefault="006275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310BC663" w:rsidR="00025F69" w:rsidRPr="004C3A0B" w:rsidRDefault="006275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AD7D994" w:rsidR="00025F69" w:rsidRPr="004C3A0B" w:rsidRDefault="006275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3338E69" w:rsidR="00025F69" w:rsidRPr="004C3A0B" w:rsidRDefault="006275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B58EDD0" w:rsidR="00025F69" w:rsidRPr="004C3A0B" w:rsidRDefault="006275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05F03BE" w:rsidR="00025F69" w:rsidRPr="004C3A0B" w:rsidRDefault="006275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A4C5C84" w:rsidR="00025F69" w:rsidRPr="004C3A0B" w:rsidRDefault="006275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15FD2B3E" w:rsidR="00025F69" w:rsidRPr="004C3A0B" w:rsidRDefault="006275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8E4A7EB" w:rsidR="00382031" w:rsidRPr="004C3A0B" w:rsidRDefault="006275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441BA26" w:rsidR="00382031" w:rsidRPr="004C3A0B" w:rsidRDefault="006275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964E72A" w:rsidR="00382031" w:rsidRPr="004C3A0B" w:rsidRDefault="006275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2556916" w:rsidR="00382031" w:rsidRPr="004C3A0B" w:rsidRDefault="006275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61AD577E" w14:textId="77777777" w:rsidR="00627566" w:rsidRDefault="00627566" w:rsidP="00627566">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2026932" w14:textId="77777777" w:rsidR="00627566" w:rsidRDefault="00627566" w:rsidP="00627566">
            <w:pPr>
              <w:rPr>
                <w:rFonts w:ascii="Arial" w:hAnsi="Arial" w:cs="Arial"/>
                <w:sz w:val="22"/>
                <w:szCs w:val="22"/>
              </w:rPr>
            </w:pPr>
            <w:r>
              <w:rPr>
                <w:rFonts w:ascii="Arial" w:hAnsi="Arial" w:cs="Arial"/>
                <w:sz w:val="22"/>
                <w:szCs w:val="22"/>
              </w:rPr>
              <w:t>N/A</w:t>
            </w:r>
          </w:p>
          <w:p w14:paraId="27D860D6" w14:textId="7AAAAB4C"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06D362" w14:textId="77777777" w:rsidR="00627566" w:rsidRDefault="00627566" w:rsidP="00627566">
            <w:pPr>
              <w:rPr>
                <w:rFonts w:ascii="Arial" w:hAnsi="Arial" w:cs="Arial"/>
                <w:sz w:val="22"/>
                <w:szCs w:val="22"/>
              </w:rPr>
            </w:pPr>
            <w:r>
              <w:rPr>
                <w:rFonts w:ascii="Arial" w:hAnsi="Arial" w:cs="Arial"/>
                <w:sz w:val="22"/>
                <w:szCs w:val="22"/>
              </w:rPr>
              <w:t>N/A</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607F0B2E"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81CBCA8" w14:textId="77777777" w:rsidR="006D560D" w:rsidRDefault="006D560D" w:rsidP="006D560D">
            <w:pPr>
              <w:rPr>
                <w:rFonts w:ascii="Arial" w:hAnsi="Arial" w:cs="Arial"/>
                <w:sz w:val="22"/>
                <w:szCs w:val="22"/>
              </w:rPr>
            </w:pPr>
            <w:r>
              <w:rPr>
                <w:rFonts w:ascii="Arial" w:hAnsi="Arial" w:cs="Arial"/>
                <w:sz w:val="22"/>
                <w:szCs w:val="22"/>
              </w:rPr>
              <w:t>N/A</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3135F371"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517E3619" w14:textId="77777777" w:rsidR="006D560D" w:rsidRDefault="006D560D" w:rsidP="006D560D">
            <w:pPr>
              <w:rPr>
                <w:rFonts w:ascii="Arial" w:hAnsi="Arial" w:cs="Arial"/>
                <w:sz w:val="22"/>
                <w:szCs w:val="22"/>
              </w:rPr>
            </w:pPr>
            <w:r>
              <w:rPr>
                <w:rFonts w:ascii="Arial" w:hAnsi="Arial" w:cs="Arial"/>
                <w:sz w:val="22"/>
                <w:szCs w:val="22"/>
              </w:rPr>
              <w:t>N/A</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2D9B576E" w14:textId="16D94EB8"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0DB3C6" w:rsidR="006930C2" w:rsidRDefault="004E2C0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ingdings" w:char="F078"/>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28D4BF0" w:rsidR="006930C2" w:rsidRDefault="004E2C08" w:rsidP="00947984">
            <w:pPr>
              <w:pStyle w:val="NormalWeb"/>
              <w:autoSpaceDE w:val="0"/>
              <w:autoSpaceDN w:val="0"/>
              <w:adjustRightInd w:val="0"/>
              <w:jc w:val="center"/>
            </w:pPr>
            <w:r>
              <w:rPr>
                <w:rFonts w:ascii="MS Gothic" w:eastAsia="MS Gothic" w:hAnsi="MS Gothic" w:cs="Arial" w:hint="eastAsia"/>
                <w:b/>
                <w:bCs/>
                <w:sz w:val="22"/>
                <w:szCs w:val="22"/>
                <w:lang w:val="en-US"/>
              </w:rPr>
              <w:sym w:font="Wingdings" w:char="F078"/>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26748D15" w14:textId="4F6C2E7C" w:rsidR="006930C2" w:rsidRDefault="006930C2" w:rsidP="00713560">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4D0B9B6" w:rsidR="004D0161" w:rsidRPr="004C3A0B" w:rsidRDefault="0007387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0F48D5E" w:rsidR="004D0161" w:rsidRPr="004C3A0B" w:rsidRDefault="004E2C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5E3BC20" w:rsidR="004D0161" w:rsidRPr="004C3A0B" w:rsidRDefault="00024B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FCF0B63" w:rsidR="004D0161" w:rsidRPr="004C3A0B" w:rsidRDefault="00024B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CDC096C" w:rsidR="004D0161" w:rsidRPr="004C3A0B" w:rsidRDefault="004E2C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5322413A" w:rsidR="004D0161" w:rsidRPr="004C3A0B" w:rsidRDefault="00024B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43A9B68" w:rsidR="004D0161" w:rsidRPr="004C3A0B" w:rsidRDefault="00024B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CE93785" w:rsidR="004D0161" w:rsidRPr="004C3A0B" w:rsidRDefault="00024B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D4E881B" w:rsidR="004D0161" w:rsidRPr="004C3A0B" w:rsidRDefault="00024B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639F45CC" w:rsidR="004D0161" w:rsidRPr="004C3A0B" w:rsidRDefault="00CB1A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5D43C92" w:rsidR="004D0161" w:rsidRPr="004C3A0B" w:rsidRDefault="00CB1A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AF70337" w:rsidR="004D0161" w:rsidRPr="004C3A0B" w:rsidRDefault="00CB1A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56B8DDF" w:rsidR="004D0161" w:rsidRPr="004C3A0B" w:rsidRDefault="00CB1A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553FDB9" w:rsidR="004D0161" w:rsidRPr="004C3A0B" w:rsidRDefault="00CB1A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DDDBDA1" w:rsidR="004D0161" w:rsidRPr="004C3A0B" w:rsidRDefault="00CB1A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4290716" w:rsidR="004D0161" w:rsidRPr="004C3A0B" w:rsidRDefault="00CB1A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51281BF8"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w:t>
            </w:r>
            <w:r w:rsidR="009C27D5">
              <w:rPr>
                <w:rFonts w:ascii="Arial" w:hAnsi="Arial" w:cs="Arial"/>
                <w:i/>
                <w:color w:val="7030A0"/>
                <w:sz w:val="22"/>
                <w:szCs w:val="22"/>
                <w:lang w:eastAsia="en-GB"/>
              </w:rPr>
              <w:t>password-protected</w:t>
            </w:r>
            <w:r w:rsidRPr="006C06BB">
              <w:rPr>
                <w:rFonts w:ascii="Arial" w:hAnsi="Arial" w:cs="Arial"/>
                <w:i/>
                <w:color w:val="7030A0"/>
                <w:sz w:val="22"/>
                <w:szCs w:val="22"/>
                <w:lang w:eastAsia="en-GB"/>
              </w:rPr>
              <w:t xml:space="preserve"> cloud storage on the University Office 365 system</w:t>
            </w:r>
            <w:r w:rsidR="009C27D5">
              <w:rPr>
                <w:rFonts w:ascii="Arial" w:hAnsi="Arial" w:cs="Arial"/>
                <w:i/>
                <w:color w:val="7030A0"/>
                <w:sz w:val="22"/>
                <w:szCs w:val="22"/>
                <w:lang w:eastAsia="en-GB"/>
              </w:rPr>
              <w:t>,</w:t>
            </w:r>
            <w:r w:rsidRPr="006C06BB">
              <w:rPr>
                <w:rFonts w:ascii="Arial" w:hAnsi="Arial" w:cs="Arial"/>
                <w:i/>
                <w:color w:val="7030A0"/>
                <w:sz w:val="22"/>
                <w:szCs w:val="22"/>
                <w:lang w:eastAsia="en-GB"/>
              </w:rPr>
              <w:t xml:space="preserve">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w:t>
            </w:r>
            <w:r w:rsidR="009C27D5">
              <w:rPr>
                <w:rFonts w:ascii="Arial" w:hAnsi="Arial" w:cs="Arial"/>
                <w:i/>
                <w:color w:val="7030A0"/>
                <w:sz w:val="22"/>
                <w:szCs w:val="22"/>
                <w:lang w:eastAsia="en-GB"/>
              </w:rPr>
              <w:t>password-protected</w:t>
            </w:r>
            <w:r>
              <w:rPr>
                <w:rFonts w:ascii="Arial" w:hAnsi="Arial" w:cs="Arial"/>
                <w:i/>
                <w:color w:val="7030A0"/>
                <w:sz w:val="22"/>
                <w:szCs w:val="22"/>
                <w:lang w:eastAsia="en-GB"/>
              </w:rPr>
              <w:t xml:space="preserve">. All data transfers will be encrypted and </w:t>
            </w:r>
            <w:r w:rsidR="009C27D5">
              <w:rPr>
                <w:rFonts w:ascii="Arial" w:hAnsi="Arial" w:cs="Arial"/>
                <w:i/>
                <w:color w:val="7030A0"/>
                <w:sz w:val="22"/>
                <w:szCs w:val="22"/>
                <w:lang w:eastAsia="en-GB"/>
              </w:rPr>
              <w:t>password-protected</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w:t>
            </w:r>
            <w:r w:rsidR="009C27D5">
              <w:rPr>
                <w:rFonts w:ascii="Arial" w:hAnsi="Arial" w:cs="Arial"/>
                <w:i/>
                <w:color w:val="7030A0"/>
                <w:sz w:val="22"/>
                <w:szCs w:val="22"/>
                <w:lang w:eastAsia="en-GB"/>
              </w:rPr>
              <w:t>,</w:t>
            </w:r>
            <w:r w:rsidRPr="006C06BB">
              <w:rPr>
                <w:rFonts w:ascii="Arial" w:hAnsi="Arial" w:cs="Arial"/>
                <w:i/>
                <w:color w:val="7030A0"/>
                <w:sz w:val="22"/>
                <w:szCs w:val="22"/>
                <w:lang w:eastAsia="en-GB"/>
              </w:rPr>
              <w:t xml:space="preserve"> and this list will be kept securely in the </w:t>
            </w:r>
            <w:r w:rsidR="009C27D5">
              <w:rPr>
                <w:rFonts w:ascii="Arial" w:hAnsi="Arial" w:cs="Arial"/>
                <w:i/>
                <w:color w:val="7030A0"/>
                <w:sz w:val="22"/>
                <w:szCs w:val="22"/>
                <w:lang w:eastAsia="en-GB"/>
              </w:rPr>
              <w:t>password-protected</w:t>
            </w:r>
            <w:r w:rsidRPr="006C06BB">
              <w:rPr>
                <w:rFonts w:ascii="Arial" w:hAnsi="Arial" w:cs="Arial"/>
                <w:i/>
                <w:color w:val="7030A0"/>
                <w:sz w:val="22"/>
                <w:szCs w:val="22"/>
                <w:lang w:eastAsia="en-GB"/>
              </w:rPr>
              <w:t xml:space="preserve">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450CBE" w:rsidRDefault="004D0161" w:rsidP="00450CBE">
            <w:pPr>
              <w:autoSpaceDE w:val="0"/>
              <w:autoSpaceDN w:val="0"/>
              <w:adjustRightInd w:val="0"/>
              <w:rPr>
                <w:rFonts w:ascii="Arial" w:hAnsi="Arial" w:cs="Arial"/>
                <w:bCs/>
                <w:sz w:val="22"/>
                <w:szCs w:val="22"/>
              </w:rPr>
            </w:pPr>
          </w:p>
        </w:tc>
        <w:tc>
          <w:tcPr>
            <w:tcW w:w="9923" w:type="dxa"/>
            <w:gridSpan w:val="3"/>
            <w:vAlign w:val="center"/>
          </w:tcPr>
          <w:p w14:paraId="4B1BAD64" w14:textId="77777777" w:rsidR="00450CBE" w:rsidRDefault="00450CBE" w:rsidP="00450CBE">
            <w:pPr>
              <w:autoSpaceDE w:val="0"/>
              <w:autoSpaceDN w:val="0"/>
              <w:adjustRightInd w:val="0"/>
              <w:rPr>
                <w:rFonts w:ascii="Arial" w:hAnsi="Arial" w:cs="Arial"/>
                <w:bCs/>
                <w:sz w:val="22"/>
                <w:szCs w:val="22"/>
              </w:rPr>
            </w:pPr>
          </w:p>
          <w:p w14:paraId="6C6BD37B" w14:textId="63B8FF01" w:rsidR="004D0161" w:rsidRPr="00450CBE" w:rsidRDefault="00450CBE" w:rsidP="00450CBE">
            <w:pPr>
              <w:autoSpaceDE w:val="0"/>
              <w:autoSpaceDN w:val="0"/>
              <w:adjustRightInd w:val="0"/>
              <w:rPr>
                <w:rFonts w:ascii="Arial" w:hAnsi="Arial" w:cs="Arial"/>
                <w:bCs/>
                <w:sz w:val="22"/>
                <w:szCs w:val="22"/>
              </w:rPr>
            </w:pPr>
            <w:r w:rsidRPr="00450CBE">
              <w:rPr>
                <w:rFonts w:ascii="Arial" w:hAnsi="Arial" w:cs="Arial"/>
                <w:bCs/>
                <w:sz w:val="22"/>
                <w:szCs w:val="22"/>
              </w:rPr>
              <w:t>Only t</w:t>
            </w:r>
            <w:r w:rsidR="00A121A0" w:rsidRPr="00450CBE">
              <w:rPr>
                <w:rFonts w:ascii="Arial" w:hAnsi="Arial" w:cs="Arial"/>
                <w:bCs/>
                <w:sz w:val="22"/>
                <w:szCs w:val="22"/>
              </w:rPr>
              <w:t>he principal researcher</w:t>
            </w:r>
            <w:r w:rsidRPr="00450CBE">
              <w:rPr>
                <w:rFonts w:ascii="Arial" w:hAnsi="Arial" w:cs="Arial"/>
                <w:bCs/>
                <w:sz w:val="22"/>
                <w:szCs w:val="22"/>
              </w:rPr>
              <w:t>.</w:t>
            </w:r>
          </w:p>
          <w:p w14:paraId="7F9CFD02" w14:textId="502C1D39" w:rsidR="004D0161" w:rsidRPr="00450CBE" w:rsidRDefault="004D0161" w:rsidP="00450CBE">
            <w:pPr>
              <w:autoSpaceDE w:val="0"/>
              <w:autoSpaceDN w:val="0"/>
              <w:adjustRightInd w:val="0"/>
              <w:rPr>
                <w:rFonts w:ascii="Arial" w:hAnsi="Arial" w:cs="Arial"/>
                <w:bCs/>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7E267E8" w14:textId="77777777" w:rsidR="00450CBE" w:rsidRDefault="00450CBE" w:rsidP="003257BD">
            <w:pPr>
              <w:autoSpaceDE w:val="0"/>
              <w:autoSpaceDN w:val="0"/>
              <w:adjustRightInd w:val="0"/>
              <w:rPr>
                <w:rFonts w:ascii="Arial" w:hAnsi="Arial" w:cs="Arial"/>
                <w:color w:val="00B050"/>
              </w:rPr>
            </w:pPr>
          </w:p>
          <w:p w14:paraId="36FF8269" w14:textId="21B42B00" w:rsidR="004D0161" w:rsidRDefault="00FB1F22" w:rsidP="003257BD">
            <w:pPr>
              <w:autoSpaceDE w:val="0"/>
              <w:autoSpaceDN w:val="0"/>
              <w:adjustRightInd w:val="0"/>
              <w:rPr>
                <w:rFonts w:ascii="Arial" w:hAnsi="Arial" w:cs="Arial"/>
                <w:sz w:val="22"/>
                <w:szCs w:val="22"/>
              </w:rPr>
            </w:pPr>
            <w:r>
              <w:rPr>
                <w:rFonts w:ascii="Arial" w:hAnsi="Arial" w:cs="Arial"/>
                <w:sz w:val="22"/>
                <w:szCs w:val="22"/>
              </w:rPr>
              <w:t xml:space="preserve">The principal researcher, as well as the supervisor will have access to the data collected by the principal researcher. </w:t>
            </w:r>
          </w:p>
          <w:p w14:paraId="2D18B3AD" w14:textId="77777777" w:rsidR="00FB1F22" w:rsidRPr="00354F34" w:rsidRDefault="00FB1F22" w:rsidP="003257BD">
            <w:pPr>
              <w:autoSpaceDE w:val="0"/>
              <w:autoSpaceDN w:val="0"/>
              <w:adjustRightInd w:val="0"/>
              <w:rPr>
                <w:rFonts w:ascii="Arial" w:hAnsi="Arial" w:cs="Arial"/>
                <w:sz w:val="22"/>
                <w:szCs w:val="22"/>
              </w:rPr>
            </w:pPr>
          </w:p>
          <w:p w14:paraId="033AC69F" w14:textId="2CE317D3"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09DCF636"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w:t>
            </w:r>
            <w:r w:rsidR="00FB1F22">
              <w:rPr>
                <w:rFonts w:ascii="Arial" w:hAnsi="Arial" w:cs="Arial"/>
                <w:i/>
                <w:color w:val="7030A0"/>
                <w:sz w:val="22"/>
                <w:szCs w:val="22"/>
                <w:lang w:eastAsia="en-GB"/>
              </w:rPr>
              <w:t>password-protected</w:t>
            </w:r>
            <w:r w:rsidRPr="00AE0D61">
              <w:rPr>
                <w:rFonts w:ascii="Arial" w:hAnsi="Arial" w:cs="Arial"/>
                <w:i/>
                <w:color w:val="7030A0"/>
                <w:sz w:val="22"/>
                <w:szCs w:val="22"/>
                <w:lang w:eastAsia="en-GB"/>
              </w:rPr>
              <w:t xml:space="preserve">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w:t>
            </w:r>
            <w:r w:rsidR="00FB1F22">
              <w:rPr>
                <w:rFonts w:ascii="Arial" w:hAnsi="Arial" w:cs="Arial"/>
                <w:i/>
                <w:color w:val="7030A0"/>
                <w:sz w:val="22"/>
                <w:szCs w:val="22"/>
                <w:lang w:eastAsia="en-GB"/>
              </w:rPr>
              <w:t>password-protected</w:t>
            </w:r>
            <w:r>
              <w:rPr>
                <w:rFonts w:ascii="Arial" w:hAnsi="Arial" w:cs="Arial"/>
                <w:i/>
                <w:color w:val="7030A0"/>
                <w:sz w:val="22"/>
                <w:szCs w:val="22"/>
                <w:lang w:eastAsia="en-GB"/>
              </w:rPr>
              <w:t xml:space="preserve">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2FAD0EE6"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3CEB3E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C36A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BBB6C8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C36A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43598A">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B666B8A" w:rsidR="001B41AD" w:rsidRDefault="001B41AD" w:rsidP="0043598A">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D7418A">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43598A">
            <w:pPr>
              <w:autoSpaceDE w:val="0"/>
              <w:autoSpaceDN w:val="0"/>
              <w:adjustRightInd w:val="0"/>
              <w:jc w:val="both"/>
              <w:rPr>
                <w:rFonts w:ascii="Arial" w:hAnsi="Arial" w:cs="Arial"/>
                <w:bCs/>
                <w:sz w:val="22"/>
                <w:szCs w:val="22"/>
              </w:rPr>
            </w:pPr>
          </w:p>
          <w:p w14:paraId="132A75CA" w14:textId="77777777" w:rsidR="001B41AD" w:rsidRPr="00F11B19" w:rsidRDefault="001B41AD" w:rsidP="0043598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43598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4359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43598A">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43598A">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3FF74C4" w:rsidR="001B41AD" w:rsidRPr="003C7DE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15784A4A" w:rsidR="001B41AD" w:rsidRPr="003C7DED" w:rsidRDefault="006C36AF"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43598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508752C2" w:rsidR="001B41A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43598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6D26C2AE" w:rsidR="001B41A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43598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52FCA97D" w:rsidR="001B41A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43598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239C116" w:rsidR="001B41A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43598A">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C1099FC" w:rsidR="001B41AD" w:rsidRPr="003C7DE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43598A">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4F9D67B" w:rsidR="001B41AD" w:rsidRPr="003C7DE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43598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A558772" w:rsidR="001B41AD" w:rsidRPr="003C7DE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43598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F73B39A" w:rsidR="001B41AD" w:rsidRPr="003C7DE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43598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D96619E" w:rsidR="001B41AD" w:rsidRPr="003C7DE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43598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43598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6B3E036" w:rsidR="001B41AD" w:rsidRDefault="00296C26" w:rsidP="004359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43598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43598A">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43598A">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43598A">
        <w:trPr>
          <w:trHeight w:val="403"/>
        </w:trPr>
        <w:tc>
          <w:tcPr>
            <w:tcW w:w="551" w:type="dxa"/>
            <w:vAlign w:val="center"/>
          </w:tcPr>
          <w:p w14:paraId="0DA0924A" w14:textId="77777777" w:rsidR="001B41AD" w:rsidRPr="003C7DED" w:rsidRDefault="001B41AD" w:rsidP="0043598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43598A">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43598A">
            <w:pPr>
              <w:autoSpaceDE w:val="0"/>
              <w:autoSpaceDN w:val="0"/>
              <w:adjustRightInd w:val="0"/>
              <w:rPr>
                <w:rFonts w:ascii="Arial" w:hAnsi="Arial" w:cs="Arial"/>
                <w:i/>
                <w:color w:val="808080"/>
                <w:sz w:val="18"/>
                <w:szCs w:val="18"/>
              </w:rPr>
            </w:pPr>
          </w:p>
          <w:p w14:paraId="6BEFE5E9" w14:textId="4508311E" w:rsidR="001B41AD" w:rsidRPr="003C7DED" w:rsidRDefault="001B41AD" w:rsidP="00DD35B2">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2DCF2B4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46"/>
        <w:gridCol w:w="3026"/>
        <w:gridCol w:w="5289"/>
        <w:gridCol w:w="1571"/>
      </w:tblGrid>
      <w:tr w:rsidR="009644D4" w:rsidRPr="004C3A0B" w14:paraId="2FA8A433" w14:textId="77777777" w:rsidTr="00E239B2">
        <w:trPr>
          <w:trHeight w:val="593"/>
        </w:trPr>
        <w:tc>
          <w:tcPr>
            <w:tcW w:w="746"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886"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CB4CC3" w:rsidRPr="004C3A0B" w14:paraId="39A2EAD4" w14:textId="77777777" w:rsidTr="00E239B2">
        <w:trPr>
          <w:trHeight w:val="593"/>
        </w:trPr>
        <w:tc>
          <w:tcPr>
            <w:tcW w:w="746" w:type="dxa"/>
            <w:shd w:val="clear" w:color="auto" w:fill="F2F2F2" w:themeFill="background1" w:themeFillShade="F2"/>
            <w:vAlign w:val="center"/>
          </w:tcPr>
          <w:p w14:paraId="420B2D79" w14:textId="77777777" w:rsidR="00CB4CC3" w:rsidRPr="004C3A0B" w:rsidRDefault="00CB4CC3" w:rsidP="00BC301B">
            <w:pPr>
              <w:jc w:val="center"/>
              <w:rPr>
                <w:rFonts w:ascii="Arial" w:hAnsi="Arial" w:cs="Arial"/>
                <w:sz w:val="22"/>
                <w:szCs w:val="22"/>
              </w:rPr>
            </w:pPr>
          </w:p>
        </w:tc>
        <w:tc>
          <w:tcPr>
            <w:tcW w:w="9886" w:type="dxa"/>
            <w:gridSpan w:val="3"/>
            <w:shd w:val="clear" w:color="auto" w:fill="F2F2F2" w:themeFill="background1" w:themeFillShade="F2"/>
            <w:vAlign w:val="center"/>
          </w:tcPr>
          <w:p w14:paraId="41DC407E" w14:textId="77777777" w:rsidR="00CB4CC3" w:rsidRPr="004C3A0B" w:rsidRDefault="00CB4CC3" w:rsidP="00694EA8">
            <w:pPr>
              <w:jc w:val="both"/>
              <w:rPr>
                <w:rFonts w:ascii="Arial" w:hAnsi="Arial" w:cs="Arial"/>
                <w:sz w:val="22"/>
                <w:szCs w:val="22"/>
              </w:rPr>
            </w:pPr>
          </w:p>
        </w:tc>
      </w:tr>
      <w:tr w:rsidR="009644D4" w:rsidRPr="004C3A0B" w14:paraId="0D670A38" w14:textId="77777777" w:rsidTr="00E239B2">
        <w:trPr>
          <w:trHeight w:val="317"/>
        </w:trPr>
        <w:tc>
          <w:tcPr>
            <w:tcW w:w="7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11FF9F85"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3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4C388C9" w:rsidR="004D0161" w:rsidRPr="004C3A0B" w:rsidRDefault="00B75739" w:rsidP="000C3A29">
            <w:pPr>
              <w:spacing w:before="100" w:beforeAutospacing="1" w:after="100" w:afterAutospacing="1"/>
              <w:rPr>
                <w:rFonts w:ascii="Arial" w:hAnsi="Arial" w:cs="Arial"/>
                <w:sz w:val="22"/>
                <w:szCs w:val="22"/>
              </w:rPr>
            </w:pPr>
            <w:r>
              <w:rPr>
                <w:rFonts w:ascii="Arial" w:hAnsi="Arial" w:cs="Arial"/>
                <w:noProof/>
                <w:sz w:val="22"/>
                <w:szCs w:val="22"/>
                <w:lang w:val="en-US"/>
              </w:rPr>
              <w:drawing>
                <wp:anchor distT="0" distB="0" distL="114300" distR="114300" simplePos="0" relativeHeight="251658240" behindDoc="1" locked="0" layoutInCell="1" allowOverlap="1" wp14:anchorId="290AEC1C" wp14:editId="3086F4B9">
                  <wp:simplePos x="0" y="0"/>
                  <wp:positionH relativeFrom="column">
                    <wp:posOffset>1982470</wp:posOffset>
                  </wp:positionH>
                  <wp:positionV relativeFrom="paragraph">
                    <wp:posOffset>-1067435</wp:posOffset>
                  </wp:positionV>
                  <wp:extent cx="2514600" cy="20288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3-13 at 12.51.03 PM.jpeg"/>
                          <pic:cNvPicPr/>
                        </pic:nvPicPr>
                        <pic:blipFill>
                          <a:blip r:embed="rId15">
                            <a:extLst>
                              <a:ext uri="{28A0092B-C50C-407E-A947-70E740481C1C}">
                                <a14:useLocalDpi xmlns:a14="http://schemas.microsoft.com/office/drawing/2010/main" val="0"/>
                              </a:ext>
                            </a:extLst>
                          </a:blip>
                          <a:stretch>
                            <a:fillRect/>
                          </a:stretch>
                        </pic:blipFill>
                        <pic:spPr>
                          <a:xfrm>
                            <a:off x="0" y="0"/>
                            <a:ext cx="2514600" cy="2028825"/>
                          </a:xfrm>
                          <a:prstGeom prst="rect">
                            <a:avLst/>
                          </a:prstGeom>
                        </pic:spPr>
                      </pic:pic>
                    </a:graphicData>
                  </a:graphic>
                  <wp14:sizeRelH relativeFrom="page">
                    <wp14:pctWidth>0</wp14:pctWidth>
                  </wp14:sizeRelH>
                  <wp14:sizeRelV relativeFrom="page">
                    <wp14:pctHeight>0</wp14:pctHeight>
                  </wp14:sizeRelV>
                </wp:anchor>
              </w:drawing>
            </w:r>
            <w:r w:rsidR="004D0161" w:rsidRPr="004C3A0B">
              <w:rPr>
                <w:rFonts w:ascii="Arial" w:hAnsi="Arial" w:cs="Arial"/>
                <w:b/>
                <w:bCs/>
                <w:sz w:val="22"/>
                <w:szCs w:val="22"/>
              </w:rPr>
              <w:t>Signature of applicant:</w:t>
            </w:r>
          </w:p>
        </w:tc>
        <w:tc>
          <w:tcPr>
            <w:tcW w:w="5289" w:type="dxa"/>
            <w:tcBorders>
              <w:left w:val="single" w:sz="4" w:space="0" w:color="auto"/>
            </w:tcBorders>
            <w:vAlign w:val="center"/>
          </w:tcPr>
          <w:p w14:paraId="417337B7" w14:textId="0919FB1F" w:rsidR="004D0161" w:rsidRPr="004C3A0B" w:rsidRDefault="004D0161" w:rsidP="00694EA8">
            <w:pPr>
              <w:spacing w:before="100" w:beforeAutospacing="1" w:after="100" w:afterAutospacing="1"/>
              <w:rPr>
                <w:rFonts w:ascii="Arial" w:hAnsi="Arial" w:cs="Arial"/>
                <w:sz w:val="22"/>
                <w:szCs w:val="22"/>
              </w:rPr>
            </w:pPr>
          </w:p>
        </w:tc>
        <w:tc>
          <w:tcPr>
            <w:tcW w:w="1571" w:type="dxa"/>
            <w:vAlign w:val="center"/>
          </w:tcPr>
          <w:p w14:paraId="7C2D2CC9" w14:textId="56F9D31D" w:rsidR="004D0161" w:rsidRDefault="008872CF" w:rsidP="00694EA8">
            <w:pPr>
              <w:spacing w:before="100" w:beforeAutospacing="1" w:after="100" w:afterAutospacing="1"/>
              <w:rPr>
                <w:rFonts w:ascii="Arial" w:hAnsi="Arial" w:cs="Arial"/>
                <w:b/>
                <w:bCs/>
                <w:sz w:val="22"/>
                <w:szCs w:val="22"/>
              </w:rPr>
            </w:pPr>
            <w:r>
              <w:rPr>
                <w:rFonts w:ascii="Arial" w:hAnsi="Arial" w:cs="Arial"/>
                <w:b/>
                <w:bCs/>
                <w:sz w:val="22"/>
                <w:szCs w:val="22"/>
              </w:rPr>
              <w:t>Date:13 March 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9644D4" w:rsidRPr="004C3A0B" w14:paraId="0E18574D" w14:textId="77777777" w:rsidTr="00E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61"/>
        </w:trPr>
        <w:tc>
          <w:tcPr>
            <w:tcW w:w="746"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3026"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5289" w:type="dxa"/>
            <w:vAlign w:val="center"/>
          </w:tcPr>
          <w:p w14:paraId="2001AF23" w14:textId="6EC53042" w:rsidR="00AA7E42" w:rsidRPr="004C3A0B" w:rsidRDefault="004757C5" w:rsidP="00CA7241">
            <w:pPr>
              <w:pStyle w:val="ListParagraph"/>
              <w:ind w:left="0"/>
              <w:rPr>
                <w:rFonts w:ascii="Arial" w:hAnsi="Arial" w:cs="Arial"/>
              </w:rPr>
            </w:pPr>
            <w:r>
              <w:rPr>
                <w:rFonts w:ascii="Arial" w:hAnsi="Arial" w:cs="Arial"/>
              </w:rPr>
              <w:t>Shahrukh Irfan</w:t>
            </w:r>
          </w:p>
        </w:tc>
        <w:tc>
          <w:tcPr>
            <w:tcW w:w="1571" w:type="dxa"/>
            <w:vMerge w:val="restart"/>
          </w:tcPr>
          <w:p w14:paraId="7BA89991" w14:textId="087B1DC2" w:rsidR="00AA7E42" w:rsidRPr="004C3A0B" w:rsidRDefault="00AA7E42" w:rsidP="0092487B">
            <w:pPr>
              <w:pStyle w:val="ListParagraph"/>
              <w:ind w:left="0"/>
              <w:rPr>
                <w:rFonts w:ascii="Arial" w:hAnsi="Arial" w:cs="Arial"/>
              </w:rPr>
            </w:pPr>
            <w:r w:rsidRPr="004C3A0B">
              <w:rPr>
                <w:rFonts w:ascii="Arial" w:hAnsi="Arial" w:cs="Arial"/>
                <w:b/>
                <w:bCs/>
              </w:rPr>
              <w:t>Date:</w:t>
            </w:r>
            <w:r w:rsidR="004757C5">
              <w:rPr>
                <w:rFonts w:ascii="Arial" w:hAnsi="Arial" w:cs="Arial"/>
                <w:b/>
                <w:bCs/>
              </w:rPr>
              <w:t xml:space="preserve"> 19/03/26</w:t>
            </w:r>
          </w:p>
        </w:tc>
      </w:tr>
      <w:tr w:rsidR="009644D4" w:rsidRPr="004C3A0B" w14:paraId="3D4592A7" w14:textId="77777777" w:rsidTr="00E239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078"/>
        </w:trPr>
        <w:tc>
          <w:tcPr>
            <w:tcW w:w="746"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3026"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5289" w:type="dxa"/>
            <w:vAlign w:val="center"/>
          </w:tcPr>
          <w:p w14:paraId="7D041473" w14:textId="77777777" w:rsidR="00AA7E42" w:rsidRPr="004C3A0B" w:rsidRDefault="00AA7E42" w:rsidP="0092487B">
            <w:pPr>
              <w:pStyle w:val="ListParagraph"/>
              <w:ind w:left="0"/>
              <w:rPr>
                <w:rFonts w:ascii="Arial" w:hAnsi="Arial" w:cs="Arial"/>
              </w:rPr>
            </w:pPr>
          </w:p>
          <w:p w14:paraId="20916ADA" w14:textId="74C0A15E" w:rsidR="00AA7E42" w:rsidRPr="004C3A0B" w:rsidRDefault="004757C5" w:rsidP="0092487B">
            <w:pPr>
              <w:pStyle w:val="ListParagraph"/>
              <w:ind w:left="0"/>
              <w:rPr>
                <w:rFonts w:ascii="Arial" w:hAnsi="Arial" w:cs="Arial"/>
              </w:rPr>
            </w:pPr>
            <w:r>
              <w:rPr>
                <w:rFonts w:ascii="Arial" w:hAnsi="Arial" w:cs="Arial"/>
                <w:noProof/>
              </w:rPr>
              <w:drawing>
                <wp:inline distT="0" distB="0" distL="0" distR="0" wp14:anchorId="1CFB8E09" wp14:editId="1BAFAE47">
                  <wp:extent cx="673100" cy="495476"/>
                  <wp:effectExtent l="0" t="0" r="0" b="0"/>
                  <wp:docPr id="1475919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19437" name="Picture 1475919437"/>
                          <pic:cNvPicPr/>
                        </pic:nvPicPr>
                        <pic:blipFill>
                          <a:blip r:embed="rId16"/>
                          <a:stretch>
                            <a:fillRect/>
                          </a:stretch>
                        </pic:blipFill>
                        <pic:spPr>
                          <a:xfrm>
                            <a:off x="0" y="0"/>
                            <a:ext cx="675512" cy="497252"/>
                          </a:xfrm>
                          <a:prstGeom prst="rect">
                            <a:avLst/>
                          </a:prstGeom>
                        </pic:spPr>
                      </pic:pic>
                    </a:graphicData>
                  </a:graphic>
                </wp:inline>
              </w:drawing>
            </w:r>
          </w:p>
        </w:tc>
        <w:tc>
          <w:tcPr>
            <w:tcW w:w="1571"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6AD03D03" w:rsidR="000C3A29" w:rsidRDefault="000C3A29" w:rsidP="000700F9">
      <w:pPr>
        <w:rPr>
          <w:rFonts w:ascii="Arial" w:hAnsi="Arial" w:cs="Arial"/>
          <w:sz w:val="22"/>
          <w:szCs w:val="22"/>
        </w:rPr>
      </w:pPr>
    </w:p>
    <w:sectPr w:rsidR="000C3A29" w:rsidSect="00AA2FA7">
      <w:headerReference w:type="default" r:id="rId17"/>
      <w:footerReference w:type="default" r:id="rId18"/>
      <w:pgSz w:w="11906" w:h="16838" w:code="9"/>
      <w:pgMar w:top="720" w:right="720" w:bottom="720" w:left="720" w:header="720" w:footer="28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D7B2B" w14:textId="77777777" w:rsidR="00F102FE" w:rsidRDefault="00F102FE" w:rsidP="00390251">
      <w:r>
        <w:separator/>
      </w:r>
    </w:p>
    <w:p w14:paraId="529ADD3D" w14:textId="77777777" w:rsidR="00F102FE" w:rsidRDefault="00F102FE"/>
  </w:endnote>
  <w:endnote w:type="continuationSeparator" w:id="0">
    <w:p w14:paraId="4931002A" w14:textId="77777777" w:rsidR="00F102FE" w:rsidRDefault="00F102FE" w:rsidP="00390251">
      <w:r>
        <w:continuationSeparator/>
      </w:r>
    </w:p>
    <w:p w14:paraId="77E020D3" w14:textId="77777777" w:rsidR="00F102FE" w:rsidRDefault="00F102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4EC8F15D" w:rsidR="006874C5" w:rsidRDefault="006874C5"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239B2">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6874C5" w:rsidRDefault="006874C5"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A63E1" w14:textId="77777777" w:rsidR="00F102FE" w:rsidRDefault="00F102FE" w:rsidP="00390251">
      <w:r>
        <w:separator/>
      </w:r>
    </w:p>
    <w:p w14:paraId="08E6A8BA" w14:textId="77777777" w:rsidR="00F102FE" w:rsidRDefault="00F102FE"/>
  </w:footnote>
  <w:footnote w:type="continuationSeparator" w:id="0">
    <w:p w14:paraId="1F88F879" w14:textId="77777777" w:rsidR="00F102FE" w:rsidRDefault="00F102FE" w:rsidP="00390251">
      <w:r>
        <w:continuationSeparator/>
      </w:r>
    </w:p>
    <w:p w14:paraId="64B0E9E9" w14:textId="77777777" w:rsidR="00F102FE" w:rsidRDefault="00F102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6874C5" w:rsidRPr="00E0132E" w:rsidRDefault="006874C5"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C5A3B"/>
    <w:multiLevelType w:val="multilevel"/>
    <w:tmpl w:val="F5AC4DF4"/>
    <w:lvl w:ilvl="0">
      <w:start w:val="1"/>
      <w:numFmt w:val="decimal"/>
      <w:lvlText w:val="%1."/>
      <w:lvlJc w:val="left"/>
      <w:pPr>
        <w:tabs>
          <w:tab w:val="num" w:pos="720"/>
        </w:tabs>
        <w:ind w:left="720" w:hanging="360"/>
      </w:pPr>
      <w:rPr>
        <w:rFonts w:ascii="Trebuchet MS" w:eastAsia="Times New Roman" w:hAnsi="Trebuchet MS" w:cs="Times New Roman"/>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84CB6"/>
    <w:multiLevelType w:val="hybridMultilevel"/>
    <w:tmpl w:val="6DDE4604"/>
    <w:lvl w:ilvl="0" w:tplc="9AA2AF66">
      <w:start w:val="2"/>
      <w:numFmt w:val="decimal"/>
      <w:lvlText w:val="%1."/>
      <w:lvlJc w:val="left"/>
      <w:pPr>
        <w:ind w:left="777" w:hanging="360"/>
        <w:jc w:val="left"/>
      </w:pPr>
      <w:rPr>
        <w:rFonts w:ascii="Trebuchet MS" w:eastAsia="Trebuchet MS" w:hAnsi="Trebuchet MS" w:cs="Trebuchet MS" w:hint="default"/>
        <w:b w:val="0"/>
        <w:bCs w:val="0"/>
        <w:i w:val="0"/>
        <w:iCs w:val="0"/>
        <w:spacing w:val="0"/>
        <w:w w:val="100"/>
        <w:sz w:val="22"/>
        <w:szCs w:val="22"/>
        <w:lang w:val="en-US" w:eastAsia="en-US" w:bidi="ar-SA"/>
      </w:rPr>
    </w:lvl>
    <w:lvl w:ilvl="1" w:tplc="6AC0CB4A">
      <w:numFmt w:val="bullet"/>
      <w:lvlText w:val="•"/>
      <w:lvlJc w:val="left"/>
      <w:pPr>
        <w:ind w:left="1699" w:hanging="360"/>
      </w:pPr>
      <w:rPr>
        <w:rFonts w:hint="default"/>
        <w:lang w:val="en-US" w:eastAsia="en-US" w:bidi="ar-SA"/>
      </w:rPr>
    </w:lvl>
    <w:lvl w:ilvl="2" w:tplc="7250F31A">
      <w:numFmt w:val="bullet"/>
      <w:lvlText w:val="•"/>
      <w:lvlJc w:val="left"/>
      <w:pPr>
        <w:ind w:left="2619" w:hanging="360"/>
      </w:pPr>
      <w:rPr>
        <w:rFonts w:hint="default"/>
        <w:lang w:val="en-US" w:eastAsia="en-US" w:bidi="ar-SA"/>
      </w:rPr>
    </w:lvl>
    <w:lvl w:ilvl="3" w:tplc="DCBE114E">
      <w:numFmt w:val="bullet"/>
      <w:lvlText w:val="•"/>
      <w:lvlJc w:val="left"/>
      <w:pPr>
        <w:ind w:left="3539" w:hanging="360"/>
      </w:pPr>
      <w:rPr>
        <w:rFonts w:hint="default"/>
        <w:lang w:val="en-US" w:eastAsia="en-US" w:bidi="ar-SA"/>
      </w:rPr>
    </w:lvl>
    <w:lvl w:ilvl="4" w:tplc="33083E5A">
      <w:numFmt w:val="bullet"/>
      <w:lvlText w:val="•"/>
      <w:lvlJc w:val="left"/>
      <w:pPr>
        <w:ind w:left="4459" w:hanging="360"/>
      </w:pPr>
      <w:rPr>
        <w:rFonts w:hint="default"/>
        <w:lang w:val="en-US" w:eastAsia="en-US" w:bidi="ar-SA"/>
      </w:rPr>
    </w:lvl>
    <w:lvl w:ilvl="5" w:tplc="6C9CFC4A">
      <w:numFmt w:val="bullet"/>
      <w:lvlText w:val="•"/>
      <w:lvlJc w:val="left"/>
      <w:pPr>
        <w:ind w:left="5379" w:hanging="360"/>
      </w:pPr>
      <w:rPr>
        <w:rFonts w:hint="default"/>
        <w:lang w:val="en-US" w:eastAsia="en-US" w:bidi="ar-SA"/>
      </w:rPr>
    </w:lvl>
    <w:lvl w:ilvl="6" w:tplc="42B2FD08">
      <w:numFmt w:val="bullet"/>
      <w:lvlText w:val="•"/>
      <w:lvlJc w:val="left"/>
      <w:pPr>
        <w:ind w:left="6299" w:hanging="360"/>
      </w:pPr>
      <w:rPr>
        <w:rFonts w:hint="default"/>
        <w:lang w:val="en-US" w:eastAsia="en-US" w:bidi="ar-SA"/>
      </w:rPr>
    </w:lvl>
    <w:lvl w:ilvl="7" w:tplc="D402D980">
      <w:numFmt w:val="bullet"/>
      <w:lvlText w:val="•"/>
      <w:lvlJc w:val="left"/>
      <w:pPr>
        <w:ind w:left="7219" w:hanging="360"/>
      </w:pPr>
      <w:rPr>
        <w:rFonts w:hint="default"/>
        <w:lang w:val="en-US" w:eastAsia="en-US" w:bidi="ar-SA"/>
      </w:rPr>
    </w:lvl>
    <w:lvl w:ilvl="8" w:tplc="B1BCF694">
      <w:numFmt w:val="bullet"/>
      <w:lvlText w:val="•"/>
      <w:lvlJc w:val="left"/>
      <w:pPr>
        <w:ind w:left="8139" w:hanging="360"/>
      </w:pPr>
      <w:rPr>
        <w:rFonts w:hint="default"/>
        <w:lang w:val="en-US" w:eastAsia="en-US" w:bidi="ar-SA"/>
      </w:rPr>
    </w:lvl>
  </w:abstractNum>
  <w:abstractNum w:abstractNumId="2" w15:restartNumberingAfterBreak="0">
    <w:nsid w:val="12A62F46"/>
    <w:multiLevelType w:val="hybridMultilevel"/>
    <w:tmpl w:val="8054882E"/>
    <w:lvl w:ilvl="0" w:tplc="F6165592">
      <w:start w:val="1"/>
      <w:numFmt w:val="decimal"/>
      <w:lvlText w:val="%1."/>
      <w:lvlJc w:val="left"/>
      <w:pPr>
        <w:ind w:left="777" w:hanging="360"/>
        <w:jc w:val="left"/>
      </w:pPr>
      <w:rPr>
        <w:rFonts w:ascii="Trebuchet MS" w:eastAsia="Trebuchet MS" w:hAnsi="Trebuchet MS" w:cs="Trebuchet MS" w:hint="default"/>
        <w:b/>
        <w:bCs/>
        <w:i w:val="0"/>
        <w:iCs w:val="0"/>
        <w:spacing w:val="0"/>
        <w:w w:val="100"/>
        <w:sz w:val="22"/>
        <w:szCs w:val="22"/>
        <w:lang w:val="en-US" w:eastAsia="en-US" w:bidi="ar-SA"/>
      </w:rPr>
    </w:lvl>
    <w:lvl w:ilvl="1" w:tplc="477CAC22">
      <w:numFmt w:val="bullet"/>
      <w:lvlText w:val="•"/>
      <w:lvlJc w:val="left"/>
      <w:pPr>
        <w:ind w:left="1699" w:hanging="360"/>
      </w:pPr>
      <w:rPr>
        <w:rFonts w:hint="default"/>
        <w:lang w:val="en-US" w:eastAsia="en-US" w:bidi="ar-SA"/>
      </w:rPr>
    </w:lvl>
    <w:lvl w:ilvl="2" w:tplc="49C80DB8">
      <w:numFmt w:val="bullet"/>
      <w:lvlText w:val="•"/>
      <w:lvlJc w:val="left"/>
      <w:pPr>
        <w:ind w:left="2619" w:hanging="360"/>
      </w:pPr>
      <w:rPr>
        <w:rFonts w:hint="default"/>
        <w:lang w:val="en-US" w:eastAsia="en-US" w:bidi="ar-SA"/>
      </w:rPr>
    </w:lvl>
    <w:lvl w:ilvl="3" w:tplc="C0A648CE">
      <w:numFmt w:val="bullet"/>
      <w:lvlText w:val="•"/>
      <w:lvlJc w:val="left"/>
      <w:pPr>
        <w:ind w:left="3539" w:hanging="360"/>
      </w:pPr>
      <w:rPr>
        <w:rFonts w:hint="default"/>
        <w:lang w:val="en-US" w:eastAsia="en-US" w:bidi="ar-SA"/>
      </w:rPr>
    </w:lvl>
    <w:lvl w:ilvl="4" w:tplc="5F88642A">
      <w:numFmt w:val="bullet"/>
      <w:lvlText w:val="•"/>
      <w:lvlJc w:val="left"/>
      <w:pPr>
        <w:ind w:left="4459" w:hanging="360"/>
      </w:pPr>
      <w:rPr>
        <w:rFonts w:hint="default"/>
        <w:lang w:val="en-US" w:eastAsia="en-US" w:bidi="ar-SA"/>
      </w:rPr>
    </w:lvl>
    <w:lvl w:ilvl="5" w:tplc="35264786">
      <w:numFmt w:val="bullet"/>
      <w:lvlText w:val="•"/>
      <w:lvlJc w:val="left"/>
      <w:pPr>
        <w:ind w:left="5379" w:hanging="360"/>
      </w:pPr>
      <w:rPr>
        <w:rFonts w:hint="default"/>
        <w:lang w:val="en-US" w:eastAsia="en-US" w:bidi="ar-SA"/>
      </w:rPr>
    </w:lvl>
    <w:lvl w:ilvl="6" w:tplc="75548076">
      <w:numFmt w:val="bullet"/>
      <w:lvlText w:val="•"/>
      <w:lvlJc w:val="left"/>
      <w:pPr>
        <w:ind w:left="6299" w:hanging="360"/>
      </w:pPr>
      <w:rPr>
        <w:rFonts w:hint="default"/>
        <w:lang w:val="en-US" w:eastAsia="en-US" w:bidi="ar-SA"/>
      </w:rPr>
    </w:lvl>
    <w:lvl w:ilvl="7" w:tplc="B53C4D7A">
      <w:numFmt w:val="bullet"/>
      <w:lvlText w:val="•"/>
      <w:lvlJc w:val="left"/>
      <w:pPr>
        <w:ind w:left="7219" w:hanging="360"/>
      </w:pPr>
      <w:rPr>
        <w:rFonts w:hint="default"/>
        <w:lang w:val="en-US" w:eastAsia="en-US" w:bidi="ar-SA"/>
      </w:rPr>
    </w:lvl>
    <w:lvl w:ilvl="8" w:tplc="C3B22804">
      <w:numFmt w:val="bullet"/>
      <w:lvlText w:val="•"/>
      <w:lvlJc w:val="left"/>
      <w:pPr>
        <w:ind w:left="8139" w:hanging="360"/>
      </w:pPr>
      <w:rPr>
        <w:rFonts w:hint="default"/>
        <w:lang w:val="en-US" w:eastAsia="en-US" w:bidi="ar-SA"/>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F3E68"/>
    <w:multiLevelType w:val="hybridMultilevel"/>
    <w:tmpl w:val="A34E834A"/>
    <w:lvl w:ilvl="0" w:tplc="1E8083CA">
      <w:start w:val="1"/>
      <w:numFmt w:val="decimal"/>
      <w:lvlText w:val="%1."/>
      <w:lvlJc w:val="left"/>
      <w:pPr>
        <w:ind w:left="777" w:hanging="360"/>
        <w:jc w:val="left"/>
      </w:pPr>
      <w:rPr>
        <w:rFonts w:ascii="Trebuchet MS" w:eastAsia="Trebuchet MS" w:hAnsi="Trebuchet MS" w:cs="Trebuchet MS" w:hint="default"/>
        <w:b w:val="0"/>
        <w:bCs w:val="0"/>
        <w:i w:val="0"/>
        <w:iCs w:val="0"/>
        <w:spacing w:val="0"/>
        <w:w w:val="100"/>
        <w:sz w:val="22"/>
        <w:szCs w:val="22"/>
        <w:lang w:val="en-US" w:eastAsia="en-US" w:bidi="ar-SA"/>
      </w:rPr>
    </w:lvl>
    <w:lvl w:ilvl="1" w:tplc="85488A62">
      <w:numFmt w:val="bullet"/>
      <w:lvlText w:val="•"/>
      <w:lvlJc w:val="left"/>
      <w:pPr>
        <w:ind w:left="1699" w:hanging="360"/>
      </w:pPr>
      <w:rPr>
        <w:rFonts w:hint="default"/>
        <w:lang w:val="en-US" w:eastAsia="en-US" w:bidi="ar-SA"/>
      </w:rPr>
    </w:lvl>
    <w:lvl w:ilvl="2" w:tplc="620A912A">
      <w:numFmt w:val="bullet"/>
      <w:lvlText w:val="•"/>
      <w:lvlJc w:val="left"/>
      <w:pPr>
        <w:ind w:left="2619" w:hanging="360"/>
      </w:pPr>
      <w:rPr>
        <w:rFonts w:hint="default"/>
        <w:lang w:val="en-US" w:eastAsia="en-US" w:bidi="ar-SA"/>
      </w:rPr>
    </w:lvl>
    <w:lvl w:ilvl="3" w:tplc="6E32CE04">
      <w:numFmt w:val="bullet"/>
      <w:lvlText w:val="•"/>
      <w:lvlJc w:val="left"/>
      <w:pPr>
        <w:ind w:left="3539" w:hanging="360"/>
      </w:pPr>
      <w:rPr>
        <w:rFonts w:hint="default"/>
        <w:lang w:val="en-US" w:eastAsia="en-US" w:bidi="ar-SA"/>
      </w:rPr>
    </w:lvl>
    <w:lvl w:ilvl="4" w:tplc="E4E830D0">
      <w:numFmt w:val="bullet"/>
      <w:lvlText w:val="•"/>
      <w:lvlJc w:val="left"/>
      <w:pPr>
        <w:ind w:left="4459" w:hanging="360"/>
      </w:pPr>
      <w:rPr>
        <w:rFonts w:hint="default"/>
        <w:lang w:val="en-US" w:eastAsia="en-US" w:bidi="ar-SA"/>
      </w:rPr>
    </w:lvl>
    <w:lvl w:ilvl="5" w:tplc="2C006CDC">
      <w:numFmt w:val="bullet"/>
      <w:lvlText w:val="•"/>
      <w:lvlJc w:val="left"/>
      <w:pPr>
        <w:ind w:left="5379" w:hanging="360"/>
      </w:pPr>
      <w:rPr>
        <w:rFonts w:hint="default"/>
        <w:lang w:val="en-US" w:eastAsia="en-US" w:bidi="ar-SA"/>
      </w:rPr>
    </w:lvl>
    <w:lvl w:ilvl="6" w:tplc="BEF448C0">
      <w:numFmt w:val="bullet"/>
      <w:lvlText w:val="•"/>
      <w:lvlJc w:val="left"/>
      <w:pPr>
        <w:ind w:left="6299" w:hanging="360"/>
      </w:pPr>
      <w:rPr>
        <w:rFonts w:hint="default"/>
        <w:lang w:val="en-US" w:eastAsia="en-US" w:bidi="ar-SA"/>
      </w:rPr>
    </w:lvl>
    <w:lvl w:ilvl="7" w:tplc="5F8CD446">
      <w:numFmt w:val="bullet"/>
      <w:lvlText w:val="•"/>
      <w:lvlJc w:val="left"/>
      <w:pPr>
        <w:ind w:left="7219" w:hanging="360"/>
      </w:pPr>
      <w:rPr>
        <w:rFonts w:hint="default"/>
        <w:lang w:val="en-US" w:eastAsia="en-US" w:bidi="ar-SA"/>
      </w:rPr>
    </w:lvl>
    <w:lvl w:ilvl="8" w:tplc="2EE0BDA4">
      <w:numFmt w:val="bullet"/>
      <w:lvlText w:val="•"/>
      <w:lvlJc w:val="left"/>
      <w:pPr>
        <w:ind w:left="8139" w:hanging="360"/>
      </w:pPr>
      <w:rPr>
        <w:rFonts w:hint="default"/>
        <w:lang w:val="en-US" w:eastAsia="en-US" w:bidi="ar-SA"/>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27C1D2A"/>
    <w:multiLevelType w:val="multilevel"/>
    <w:tmpl w:val="6BAE7F9C"/>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Trebuchet MS" w:eastAsia="Times New Roman" w:hAnsi="Trebuchet MS"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485DA2"/>
    <w:multiLevelType w:val="hybridMultilevel"/>
    <w:tmpl w:val="B50ADBF8"/>
    <w:lvl w:ilvl="0" w:tplc="5EA0B8B6">
      <w:start w:val="3"/>
      <w:numFmt w:val="decimal"/>
      <w:lvlText w:val="%1."/>
      <w:lvlJc w:val="left"/>
      <w:pPr>
        <w:ind w:left="777" w:hanging="360"/>
        <w:jc w:val="left"/>
      </w:pPr>
      <w:rPr>
        <w:rFonts w:hint="default"/>
        <w:spacing w:val="0"/>
        <w:w w:val="100"/>
        <w:lang w:val="en-US" w:eastAsia="en-US" w:bidi="ar-SA"/>
      </w:rPr>
    </w:lvl>
    <w:lvl w:ilvl="1" w:tplc="B624F3B6">
      <w:numFmt w:val="bullet"/>
      <w:lvlText w:val="•"/>
      <w:lvlJc w:val="left"/>
      <w:pPr>
        <w:ind w:left="1699" w:hanging="360"/>
      </w:pPr>
      <w:rPr>
        <w:rFonts w:hint="default"/>
        <w:lang w:val="en-US" w:eastAsia="en-US" w:bidi="ar-SA"/>
      </w:rPr>
    </w:lvl>
    <w:lvl w:ilvl="2" w:tplc="39CE0668">
      <w:numFmt w:val="bullet"/>
      <w:lvlText w:val="•"/>
      <w:lvlJc w:val="left"/>
      <w:pPr>
        <w:ind w:left="2619" w:hanging="360"/>
      </w:pPr>
      <w:rPr>
        <w:rFonts w:hint="default"/>
        <w:lang w:val="en-US" w:eastAsia="en-US" w:bidi="ar-SA"/>
      </w:rPr>
    </w:lvl>
    <w:lvl w:ilvl="3" w:tplc="463AB096">
      <w:numFmt w:val="bullet"/>
      <w:lvlText w:val="•"/>
      <w:lvlJc w:val="left"/>
      <w:pPr>
        <w:ind w:left="3539" w:hanging="360"/>
      </w:pPr>
      <w:rPr>
        <w:rFonts w:hint="default"/>
        <w:lang w:val="en-US" w:eastAsia="en-US" w:bidi="ar-SA"/>
      </w:rPr>
    </w:lvl>
    <w:lvl w:ilvl="4" w:tplc="00E25A6E">
      <w:numFmt w:val="bullet"/>
      <w:lvlText w:val="•"/>
      <w:lvlJc w:val="left"/>
      <w:pPr>
        <w:ind w:left="4459" w:hanging="360"/>
      </w:pPr>
      <w:rPr>
        <w:rFonts w:hint="default"/>
        <w:lang w:val="en-US" w:eastAsia="en-US" w:bidi="ar-SA"/>
      </w:rPr>
    </w:lvl>
    <w:lvl w:ilvl="5" w:tplc="9538EE14">
      <w:numFmt w:val="bullet"/>
      <w:lvlText w:val="•"/>
      <w:lvlJc w:val="left"/>
      <w:pPr>
        <w:ind w:left="5379" w:hanging="360"/>
      </w:pPr>
      <w:rPr>
        <w:rFonts w:hint="default"/>
        <w:lang w:val="en-US" w:eastAsia="en-US" w:bidi="ar-SA"/>
      </w:rPr>
    </w:lvl>
    <w:lvl w:ilvl="6" w:tplc="35EE487E">
      <w:numFmt w:val="bullet"/>
      <w:lvlText w:val="•"/>
      <w:lvlJc w:val="left"/>
      <w:pPr>
        <w:ind w:left="6299" w:hanging="360"/>
      </w:pPr>
      <w:rPr>
        <w:rFonts w:hint="default"/>
        <w:lang w:val="en-US" w:eastAsia="en-US" w:bidi="ar-SA"/>
      </w:rPr>
    </w:lvl>
    <w:lvl w:ilvl="7" w:tplc="9500CF04">
      <w:numFmt w:val="bullet"/>
      <w:lvlText w:val="•"/>
      <w:lvlJc w:val="left"/>
      <w:pPr>
        <w:ind w:left="7219" w:hanging="360"/>
      </w:pPr>
      <w:rPr>
        <w:rFonts w:hint="default"/>
        <w:lang w:val="en-US" w:eastAsia="en-US" w:bidi="ar-SA"/>
      </w:rPr>
    </w:lvl>
    <w:lvl w:ilvl="8" w:tplc="7CF0773E">
      <w:numFmt w:val="bullet"/>
      <w:lvlText w:val="•"/>
      <w:lvlJc w:val="left"/>
      <w:pPr>
        <w:ind w:left="8139" w:hanging="360"/>
      </w:pPr>
      <w:rPr>
        <w:rFonts w:hint="default"/>
        <w:lang w:val="en-US" w:eastAsia="en-US" w:bidi="ar-SA"/>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2706950">
    <w:abstractNumId w:val="14"/>
  </w:num>
  <w:num w:numId="2" w16cid:durableId="193739639">
    <w:abstractNumId w:val="24"/>
  </w:num>
  <w:num w:numId="3" w16cid:durableId="1733458520">
    <w:abstractNumId w:val="6"/>
  </w:num>
  <w:num w:numId="4" w16cid:durableId="867137721">
    <w:abstractNumId w:val="29"/>
  </w:num>
  <w:num w:numId="5" w16cid:durableId="2409900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11930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30703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426915">
    <w:abstractNumId w:val="7"/>
  </w:num>
  <w:num w:numId="9" w16cid:durableId="247617065">
    <w:abstractNumId w:val="11"/>
  </w:num>
  <w:num w:numId="10" w16cid:durableId="1998457930">
    <w:abstractNumId w:val="12"/>
  </w:num>
  <w:num w:numId="11" w16cid:durableId="1665819277">
    <w:abstractNumId w:val="27"/>
  </w:num>
  <w:num w:numId="12" w16cid:durableId="896939219">
    <w:abstractNumId w:val="25"/>
  </w:num>
  <w:num w:numId="13" w16cid:durableId="58987290">
    <w:abstractNumId w:val="26"/>
  </w:num>
  <w:num w:numId="14" w16cid:durableId="720134966">
    <w:abstractNumId w:val="3"/>
  </w:num>
  <w:num w:numId="15" w16cid:durableId="942349256">
    <w:abstractNumId w:val="9"/>
  </w:num>
  <w:num w:numId="16" w16cid:durableId="929701606">
    <w:abstractNumId w:val="10"/>
  </w:num>
  <w:num w:numId="17" w16cid:durableId="376584537">
    <w:abstractNumId w:val="15"/>
  </w:num>
  <w:num w:numId="18" w16cid:durableId="1384983440">
    <w:abstractNumId w:val="17"/>
  </w:num>
  <w:num w:numId="19" w16cid:durableId="1648170088">
    <w:abstractNumId w:val="28"/>
  </w:num>
  <w:num w:numId="20" w16cid:durableId="1229420586">
    <w:abstractNumId w:val="8"/>
  </w:num>
  <w:num w:numId="21" w16cid:durableId="54671774">
    <w:abstractNumId w:val="18"/>
  </w:num>
  <w:num w:numId="22" w16cid:durableId="1221282883">
    <w:abstractNumId w:val="23"/>
  </w:num>
  <w:num w:numId="23" w16cid:durableId="375203148">
    <w:abstractNumId w:val="4"/>
  </w:num>
  <w:num w:numId="24" w16cid:durableId="1739009901">
    <w:abstractNumId w:val="13"/>
  </w:num>
  <w:num w:numId="25" w16cid:durableId="1883512183">
    <w:abstractNumId w:val="16"/>
  </w:num>
  <w:num w:numId="26" w16cid:durableId="1360857105">
    <w:abstractNumId w:val="31"/>
  </w:num>
  <w:num w:numId="27" w16cid:durableId="752898423">
    <w:abstractNumId w:val="22"/>
  </w:num>
  <w:num w:numId="28" w16cid:durableId="600140119">
    <w:abstractNumId w:val="20"/>
  </w:num>
  <w:num w:numId="29" w16cid:durableId="2008746023">
    <w:abstractNumId w:val="0"/>
  </w:num>
  <w:num w:numId="30" w16cid:durableId="1740206954">
    <w:abstractNumId w:val="2"/>
  </w:num>
  <w:num w:numId="31" w16cid:durableId="304743586">
    <w:abstractNumId w:val="30"/>
  </w:num>
  <w:num w:numId="32" w16cid:durableId="921379008">
    <w:abstractNumId w:val="5"/>
  </w:num>
  <w:num w:numId="33" w16cid:durableId="1804690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B9C"/>
    <w:rsid w:val="00025AC4"/>
    <w:rsid w:val="00025D7B"/>
    <w:rsid w:val="00025F69"/>
    <w:rsid w:val="00026523"/>
    <w:rsid w:val="00026BC7"/>
    <w:rsid w:val="00030BE1"/>
    <w:rsid w:val="00030F51"/>
    <w:rsid w:val="000314CE"/>
    <w:rsid w:val="0003212E"/>
    <w:rsid w:val="0003546A"/>
    <w:rsid w:val="000433F4"/>
    <w:rsid w:val="00044629"/>
    <w:rsid w:val="00047D63"/>
    <w:rsid w:val="00065801"/>
    <w:rsid w:val="000700F9"/>
    <w:rsid w:val="000710FE"/>
    <w:rsid w:val="000731C9"/>
    <w:rsid w:val="00073872"/>
    <w:rsid w:val="00075462"/>
    <w:rsid w:val="00077EA9"/>
    <w:rsid w:val="000819F1"/>
    <w:rsid w:val="0008353C"/>
    <w:rsid w:val="00084DC7"/>
    <w:rsid w:val="0008799F"/>
    <w:rsid w:val="00090CF7"/>
    <w:rsid w:val="000924DD"/>
    <w:rsid w:val="00095059"/>
    <w:rsid w:val="00096209"/>
    <w:rsid w:val="000B0A8F"/>
    <w:rsid w:val="000B4101"/>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3A39"/>
    <w:rsid w:val="001703BF"/>
    <w:rsid w:val="00171735"/>
    <w:rsid w:val="00173776"/>
    <w:rsid w:val="00174A02"/>
    <w:rsid w:val="001800F5"/>
    <w:rsid w:val="001808C3"/>
    <w:rsid w:val="001817E2"/>
    <w:rsid w:val="0019200D"/>
    <w:rsid w:val="00192411"/>
    <w:rsid w:val="00195B55"/>
    <w:rsid w:val="001A366F"/>
    <w:rsid w:val="001A4F87"/>
    <w:rsid w:val="001A7A8F"/>
    <w:rsid w:val="001B0B2F"/>
    <w:rsid w:val="001B192A"/>
    <w:rsid w:val="001B41AD"/>
    <w:rsid w:val="001B66FA"/>
    <w:rsid w:val="001C09E8"/>
    <w:rsid w:val="001C269D"/>
    <w:rsid w:val="001C3CC4"/>
    <w:rsid w:val="001C7C72"/>
    <w:rsid w:val="001D1817"/>
    <w:rsid w:val="001D3BD1"/>
    <w:rsid w:val="001E121E"/>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96C26"/>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46A0E"/>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2B24"/>
    <w:rsid w:val="00413863"/>
    <w:rsid w:val="00413EEB"/>
    <w:rsid w:val="0041408E"/>
    <w:rsid w:val="0041420E"/>
    <w:rsid w:val="004161CC"/>
    <w:rsid w:val="00424773"/>
    <w:rsid w:val="00425DA7"/>
    <w:rsid w:val="0042679B"/>
    <w:rsid w:val="00430FA4"/>
    <w:rsid w:val="0043598A"/>
    <w:rsid w:val="00442053"/>
    <w:rsid w:val="00442954"/>
    <w:rsid w:val="00446096"/>
    <w:rsid w:val="00450CBE"/>
    <w:rsid w:val="0045485F"/>
    <w:rsid w:val="00462069"/>
    <w:rsid w:val="004632AA"/>
    <w:rsid w:val="004757C5"/>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20B7"/>
    <w:rsid w:val="004D5683"/>
    <w:rsid w:val="004E0338"/>
    <w:rsid w:val="004E2C08"/>
    <w:rsid w:val="004E4AC4"/>
    <w:rsid w:val="004E583E"/>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00D8"/>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566"/>
    <w:rsid w:val="00627E84"/>
    <w:rsid w:val="00631440"/>
    <w:rsid w:val="00632C47"/>
    <w:rsid w:val="00633574"/>
    <w:rsid w:val="0063555A"/>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74C5"/>
    <w:rsid w:val="006930C2"/>
    <w:rsid w:val="00694EA8"/>
    <w:rsid w:val="006967D5"/>
    <w:rsid w:val="006B1685"/>
    <w:rsid w:val="006C1FDD"/>
    <w:rsid w:val="006C36AF"/>
    <w:rsid w:val="006D29FD"/>
    <w:rsid w:val="006D3C97"/>
    <w:rsid w:val="006D4BBB"/>
    <w:rsid w:val="006D560D"/>
    <w:rsid w:val="006E0AB0"/>
    <w:rsid w:val="006E1992"/>
    <w:rsid w:val="006F307C"/>
    <w:rsid w:val="006F4828"/>
    <w:rsid w:val="00700361"/>
    <w:rsid w:val="007055BC"/>
    <w:rsid w:val="00713560"/>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6EA1"/>
    <w:rsid w:val="007902A2"/>
    <w:rsid w:val="0079264D"/>
    <w:rsid w:val="00792842"/>
    <w:rsid w:val="00797635"/>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6ED5"/>
    <w:rsid w:val="008732E0"/>
    <w:rsid w:val="0088294A"/>
    <w:rsid w:val="008872CF"/>
    <w:rsid w:val="008B346A"/>
    <w:rsid w:val="008B67D3"/>
    <w:rsid w:val="008C1A38"/>
    <w:rsid w:val="008C4441"/>
    <w:rsid w:val="008D0BC1"/>
    <w:rsid w:val="008E0B2C"/>
    <w:rsid w:val="008F29DD"/>
    <w:rsid w:val="008F6555"/>
    <w:rsid w:val="008F7997"/>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0A6A"/>
    <w:rsid w:val="009440D0"/>
    <w:rsid w:val="00947984"/>
    <w:rsid w:val="0095110A"/>
    <w:rsid w:val="00954D22"/>
    <w:rsid w:val="009563B2"/>
    <w:rsid w:val="0096006D"/>
    <w:rsid w:val="00961B2E"/>
    <w:rsid w:val="009644D4"/>
    <w:rsid w:val="00965F27"/>
    <w:rsid w:val="009831F5"/>
    <w:rsid w:val="00986EEC"/>
    <w:rsid w:val="00986FD8"/>
    <w:rsid w:val="009955DD"/>
    <w:rsid w:val="009A3300"/>
    <w:rsid w:val="009A3C08"/>
    <w:rsid w:val="009A4E14"/>
    <w:rsid w:val="009A6F5D"/>
    <w:rsid w:val="009B1FB6"/>
    <w:rsid w:val="009B3534"/>
    <w:rsid w:val="009C27D5"/>
    <w:rsid w:val="009C5D44"/>
    <w:rsid w:val="009C65D2"/>
    <w:rsid w:val="009D2E0B"/>
    <w:rsid w:val="009D6A84"/>
    <w:rsid w:val="009E5020"/>
    <w:rsid w:val="009E71CD"/>
    <w:rsid w:val="009F41DE"/>
    <w:rsid w:val="009F5000"/>
    <w:rsid w:val="009F5AC3"/>
    <w:rsid w:val="009F6BB7"/>
    <w:rsid w:val="009F736C"/>
    <w:rsid w:val="00A003F5"/>
    <w:rsid w:val="00A07DB0"/>
    <w:rsid w:val="00A1213B"/>
    <w:rsid w:val="00A121A0"/>
    <w:rsid w:val="00A1787E"/>
    <w:rsid w:val="00A2572E"/>
    <w:rsid w:val="00A36E0D"/>
    <w:rsid w:val="00A37D20"/>
    <w:rsid w:val="00A40098"/>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2FA7"/>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4F0A"/>
    <w:rsid w:val="00B465A5"/>
    <w:rsid w:val="00B51F90"/>
    <w:rsid w:val="00B5410A"/>
    <w:rsid w:val="00B57F60"/>
    <w:rsid w:val="00B6265F"/>
    <w:rsid w:val="00B640BB"/>
    <w:rsid w:val="00B65EC6"/>
    <w:rsid w:val="00B70B72"/>
    <w:rsid w:val="00B71FC2"/>
    <w:rsid w:val="00B72775"/>
    <w:rsid w:val="00B75739"/>
    <w:rsid w:val="00B7789F"/>
    <w:rsid w:val="00B8036D"/>
    <w:rsid w:val="00B90B2A"/>
    <w:rsid w:val="00B91DEA"/>
    <w:rsid w:val="00B93605"/>
    <w:rsid w:val="00BA1A32"/>
    <w:rsid w:val="00BA346E"/>
    <w:rsid w:val="00BA437F"/>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43E1"/>
    <w:rsid w:val="00C45C06"/>
    <w:rsid w:val="00C46A16"/>
    <w:rsid w:val="00C474BF"/>
    <w:rsid w:val="00C55F8E"/>
    <w:rsid w:val="00C61A6D"/>
    <w:rsid w:val="00C666E9"/>
    <w:rsid w:val="00C67F11"/>
    <w:rsid w:val="00C70796"/>
    <w:rsid w:val="00C77D7E"/>
    <w:rsid w:val="00C81846"/>
    <w:rsid w:val="00C8360A"/>
    <w:rsid w:val="00C86572"/>
    <w:rsid w:val="00C95AAC"/>
    <w:rsid w:val="00C976A6"/>
    <w:rsid w:val="00CA0057"/>
    <w:rsid w:val="00CA11BD"/>
    <w:rsid w:val="00CA1C8C"/>
    <w:rsid w:val="00CA510C"/>
    <w:rsid w:val="00CA7241"/>
    <w:rsid w:val="00CA7D5E"/>
    <w:rsid w:val="00CB0731"/>
    <w:rsid w:val="00CB1A89"/>
    <w:rsid w:val="00CB4CC3"/>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418A"/>
    <w:rsid w:val="00D77DFD"/>
    <w:rsid w:val="00D8168F"/>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35B2"/>
    <w:rsid w:val="00DD4D69"/>
    <w:rsid w:val="00DE6682"/>
    <w:rsid w:val="00DF0276"/>
    <w:rsid w:val="00DF26D2"/>
    <w:rsid w:val="00E0132E"/>
    <w:rsid w:val="00E0333A"/>
    <w:rsid w:val="00E16786"/>
    <w:rsid w:val="00E168CB"/>
    <w:rsid w:val="00E17AFC"/>
    <w:rsid w:val="00E239B2"/>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0D87"/>
    <w:rsid w:val="00EC11CA"/>
    <w:rsid w:val="00ED0C59"/>
    <w:rsid w:val="00ED4E18"/>
    <w:rsid w:val="00ED7B18"/>
    <w:rsid w:val="00EE2953"/>
    <w:rsid w:val="00EE29BA"/>
    <w:rsid w:val="00EE3A7B"/>
    <w:rsid w:val="00EE44C0"/>
    <w:rsid w:val="00EF0051"/>
    <w:rsid w:val="00EF6306"/>
    <w:rsid w:val="00F039C7"/>
    <w:rsid w:val="00F102FE"/>
    <w:rsid w:val="00F12CDD"/>
    <w:rsid w:val="00F21EB2"/>
    <w:rsid w:val="00F230F0"/>
    <w:rsid w:val="00F3256E"/>
    <w:rsid w:val="00F33A1A"/>
    <w:rsid w:val="00F478CB"/>
    <w:rsid w:val="00F52C97"/>
    <w:rsid w:val="00F54257"/>
    <w:rsid w:val="00F5447B"/>
    <w:rsid w:val="00F619F4"/>
    <w:rsid w:val="00F62093"/>
    <w:rsid w:val="00F62C23"/>
    <w:rsid w:val="00F64D54"/>
    <w:rsid w:val="00F722A2"/>
    <w:rsid w:val="00F75F59"/>
    <w:rsid w:val="00F82885"/>
    <w:rsid w:val="00F842FD"/>
    <w:rsid w:val="00F87E26"/>
    <w:rsid w:val="00F96C3F"/>
    <w:rsid w:val="00F97F6E"/>
    <w:rsid w:val="00FA17A2"/>
    <w:rsid w:val="00FA1C94"/>
    <w:rsid w:val="00FB1F22"/>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PlaceholderText">
    <w:name w:val="Placeholder Text"/>
    <w:basedOn w:val="DefaultParagraphFont"/>
    <w:uiPriority w:val="99"/>
    <w:semiHidden/>
    <w:rsid w:val="004E2C08"/>
    <w:rPr>
      <w:color w:val="808080"/>
    </w:rPr>
  </w:style>
  <w:style w:type="paragraph" w:customStyle="1" w:styleId="TableParagraph">
    <w:name w:val="Table Paragraph"/>
    <w:basedOn w:val="Normal"/>
    <w:uiPriority w:val="1"/>
    <w:qFormat/>
    <w:rsid w:val="006874C5"/>
    <w:pPr>
      <w:widowControl w:val="0"/>
      <w:autoSpaceDE w:val="0"/>
      <w:autoSpaceDN w:val="0"/>
    </w:pPr>
    <w:rPr>
      <w:rFonts w:ascii="Trebuchet MS" w:eastAsia="Trebuchet MS" w:hAnsi="Trebuchet MS" w:cs="Trebuchet M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hanmisbahkhan1997@gmail.com"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9CEE28-A43C-4FF6-B800-FA22460A08D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12</Pages>
  <Words>5010</Words>
  <Characters>28561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33504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IRFAN Shahrukh</cp:lastModifiedBy>
  <cp:revision>27</cp:revision>
  <cp:lastPrinted>2016-10-24T12:21:00Z</cp:lastPrinted>
  <dcterms:created xsi:type="dcterms:W3CDTF">2026-02-23T10:23:00Z</dcterms:created>
  <dcterms:modified xsi:type="dcterms:W3CDTF">2026-03-19T02:34:00Z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0b36d244-15e6-4b8c-810c-32df5d79e5f7</vt:lpwstr>
  </property>
</Properties>
</file>