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C4C6AB" w14:textId="77777777" w:rsidR="008F58DF" w:rsidRDefault="008F58DF" w:rsidP="007754A8">
      <w:pPr>
        <w:spacing w:line="360" w:lineRule="auto"/>
      </w:pPr>
    </w:p>
    <w:p w14:paraId="3EBAFAF2" w14:textId="77777777" w:rsidR="008F58DF" w:rsidRDefault="008F58DF" w:rsidP="007754A8">
      <w:pPr>
        <w:spacing w:line="360" w:lineRule="auto"/>
      </w:pPr>
    </w:p>
    <w:p w14:paraId="163141FD" w14:textId="77777777" w:rsidR="008F58DF" w:rsidRDefault="008F58DF" w:rsidP="007754A8">
      <w:pPr>
        <w:spacing w:line="360" w:lineRule="auto"/>
      </w:pPr>
    </w:p>
    <w:p w14:paraId="4A0B0767" w14:textId="77777777" w:rsidR="008F58DF" w:rsidRDefault="008F58DF" w:rsidP="007754A8">
      <w:pPr>
        <w:spacing w:line="360" w:lineRule="auto"/>
      </w:pPr>
    </w:p>
    <w:p w14:paraId="2620C3FF" w14:textId="77777777" w:rsidR="008F58DF" w:rsidRDefault="008F58DF" w:rsidP="007754A8">
      <w:pPr>
        <w:spacing w:line="360" w:lineRule="auto"/>
      </w:pPr>
    </w:p>
    <w:p w14:paraId="2B54E0AB" w14:textId="77777777" w:rsidR="008F58DF" w:rsidRDefault="008F58DF" w:rsidP="007754A8">
      <w:pPr>
        <w:spacing w:line="360" w:lineRule="auto"/>
      </w:pPr>
    </w:p>
    <w:p w14:paraId="7D030596" w14:textId="77777777" w:rsidR="008F58DF" w:rsidRDefault="008F58DF" w:rsidP="007754A8">
      <w:pPr>
        <w:spacing w:line="360" w:lineRule="auto"/>
      </w:pPr>
    </w:p>
    <w:p w14:paraId="59D4AAC9" w14:textId="77777777" w:rsidR="008F58DF" w:rsidRDefault="008F58DF" w:rsidP="007754A8">
      <w:pPr>
        <w:spacing w:line="360" w:lineRule="auto"/>
      </w:pPr>
    </w:p>
    <w:p w14:paraId="3E202D09" w14:textId="77777777" w:rsidR="008F58DF" w:rsidRDefault="008F58DF" w:rsidP="007754A8">
      <w:pPr>
        <w:spacing w:line="360" w:lineRule="auto"/>
      </w:pPr>
    </w:p>
    <w:p w14:paraId="28198AE5" w14:textId="3993519A" w:rsidR="008F58DF" w:rsidRPr="008F58DF" w:rsidRDefault="008F58DF" w:rsidP="007754A8">
      <w:pPr>
        <w:spacing w:line="360" w:lineRule="auto"/>
        <w:rPr>
          <w:rFonts w:ascii="Arial Black" w:hAnsi="Arial Black"/>
          <w:sz w:val="36"/>
          <w:szCs w:val="36"/>
        </w:rPr>
      </w:pPr>
      <w:r w:rsidRPr="008F58DF">
        <w:rPr>
          <w:rFonts w:ascii="Arial Black" w:hAnsi="Arial Black"/>
          <w:sz w:val="36"/>
          <w:szCs w:val="36"/>
        </w:rPr>
        <w:t xml:space="preserve">                        PRESENTATION </w:t>
      </w:r>
    </w:p>
    <w:p w14:paraId="462098FF" w14:textId="77777777" w:rsidR="008F58DF" w:rsidRDefault="008F58DF" w:rsidP="007754A8">
      <w:pPr>
        <w:spacing w:line="360" w:lineRule="auto"/>
      </w:pPr>
    </w:p>
    <w:p w14:paraId="17825184" w14:textId="77777777" w:rsidR="008F58DF" w:rsidRDefault="008F58DF" w:rsidP="007754A8">
      <w:pPr>
        <w:spacing w:line="360" w:lineRule="auto"/>
      </w:pPr>
    </w:p>
    <w:p w14:paraId="619E1D64" w14:textId="77777777" w:rsidR="008F58DF" w:rsidRDefault="008F58DF" w:rsidP="007754A8">
      <w:pPr>
        <w:spacing w:line="360" w:lineRule="auto"/>
      </w:pPr>
    </w:p>
    <w:p w14:paraId="1C05A954" w14:textId="77777777" w:rsidR="008F58DF" w:rsidRDefault="008F58DF" w:rsidP="007754A8">
      <w:pPr>
        <w:spacing w:line="360" w:lineRule="auto"/>
      </w:pPr>
    </w:p>
    <w:p w14:paraId="7901DCDB" w14:textId="77777777" w:rsidR="008F58DF" w:rsidRDefault="008F58DF" w:rsidP="007754A8">
      <w:pPr>
        <w:spacing w:line="360" w:lineRule="auto"/>
      </w:pPr>
    </w:p>
    <w:p w14:paraId="02CD524A" w14:textId="77777777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</w:p>
    <w:p w14:paraId="71CADB79" w14:textId="77777777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</w:p>
    <w:p w14:paraId="12F93F60" w14:textId="77777777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</w:p>
    <w:p w14:paraId="63E65DCE" w14:textId="77777777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</w:p>
    <w:p w14:paraId="0CFFB664" w14:textId="77777777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</w:p>
    <w:p w14:paraId="1EE3F968" w14:textId="5463A00B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  <w:r>
        <w:rPr>
          <w:rFonts w:eastAsia="Arial"/>
          <w:b/>
          <w:bCs/>
          <w:color w:val="000000"/>
          <w:sz w:val="28"/>
          <w:szCs w:val="28"/>
          <w:lang w:val="en-US"/>
        </w:rPr>
        <w:t>Module: Personnel Resourcing and Development BMIH4010.</w:t>
      </w:r>
    </w:p>
    <w:p w14:paraId="6A4B0B3B" w14:textId="77777777" w:rsidR="008F58DF" w:rsidRDefault="008F58DF" w:rsidP="008F58DF">
      <w:pPr>
        <w:pStyle w:val="NormalWeb"/>
        <w:spacing w:before="0" w:beforeAutospacing="0" w:after="0" w:afterAutospacing="0"/>
      </w:pPr>
    </w:p>
    <w:p w14:paraId="2AE3D782" w14:textId="5AFE8AFC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  <w:r>
        <w:rPr>
          <w:rFonts w:eastAsia="Arial"/>
          <w:b/>
          <w:bCs/>
          <w:color w:val="000000"/>
          <w:sz w:val="28"/>
          <w:szCs w:val="28"/>
          <w:lang w:val="en-US"/>
        </w:rPr>
        <w:t>Student Name: Elena Cazacu</w:t>
      </w:r>
    </w:p>
    <w:p w14:paraId="3CEA0C5A" w14:textId="77777777" w:rsidR="008F58DF" w:rsidRDefault="008F58DF" w:rsidP="008F58DF">
      <w:pPr>
        <w:pStyle w:val="NormalWeb"/>
        <w:spacing w:before="0" w:beforeAutospacing="0" w:after="0" w:afterAutospacing="0"/>
      </w:pPr>
    </w:p>
    <w:p w14:paraId="01CF7012" w14:textId="5732207A" w:rsidR="008F58DF" w:rsidRDefault="008F58DF" w:rsidP="008F58DF">
      <w:pPr>
        <w:pStyle w:val="NormalWeb"/>
        <w:spacing w:before="0" w:beforeAutospacing="0" w:after="0" w:afterAutospacing="0"/>
        <w:rPr>
          <w:rFonts w:eastAsia="Arial"/>
          <w:b/>
          <w:bCs/>
          <w:color w:val="000000"/>
          <w:sz w:val="28"/>
          <w:szCs w:val="28"/>
          <w:lang w:val="en-US"/>
        </w:rPr>
      </w:pPr>
      <w:r>
        <w:rPr>
          <w:rFonts w:eastAsia="Arial"/>
          <w:b/>
          <w:bCs/>
          <w:color w:val="000000"/>
          <w:sz w:val="28"/>
          <w:szCs w:val="28"/>
          <w:lang w:val="en-US"/>
        </w:rPr>
        <w:t>Student number: 2207618</w:t>
      </w:r>
    </w:p>
    <w:p w14:paraId="6BB4CA5E" w14:textId="77777777" w:rsidR="008F58DF" w:rsidRDefault="008F58DF" w:rsidP="008F58DF">
      <w:pPr>
        <w:pStyle w:val="NormalWeb"/>
        <w:spacing w:before="0" w:beforeAutospacing="0" w:after="0" w:afterAutospacing="0"/>
      </w:pPr>
    </w:p>
    <w:p w14:paraId="0E0B0DDA" w14:textId="6C3B72A2" w:rsidR="008F58DF" w:rsidRDefault="008F58DF" w:rsidP="008F58DF">
      <w:pPr>
        <w:pStyle w:val="NormalWeb"/>
        <w:spacing w:before="0" w:beforeAutospacing="0" w:after="0" w:afterAutospacing="0"/>
      </w:pPr>
      <w:r>
        <w:rPr>
          <w:rFonts w:eastAsia="Arial"/>
          <w:b/>
          <w:bCs/>
          <w:color w:val="000000"/>
          <w:sz w:val="28"/>
          <w:szCs w:val="28"/>
          <w:lang w:val="en-US"/>
        </w:rPr>
        <w:t>Tutor: Scott James</w:t>
      </w:r>
    </w:p>
    <w:p w14:paraId="4E1E2EEE" w14:textId="77777777" w:rsidR="008F58DF" w:rsidRDefault="008F58DF" w:rsidP="007754A8">
      <w:pPr>
        <w:spacing w:line="360" w:lineRule="auto"/>
      </w:pPr>
    </w:p>
    <w:p w14:paraId="20B5F99A" w14:textId="77777777" w:rsidR="008F58DF" w:rsidRDefault="008F58DF" w:rsidP="007754A8">
      <w:pPr>
        <w:spacing w:line="360" w:lineRule="auto"/>
      </w:pPr>
    </w:p>
    <w:p w14:paraId="174FF668" w14:textId="77777777" w:rsidR="008F58DF" w:rsidRDefault="008F58DF" w:rsidP="007754A8">
      <w:pPr>
        <w:spacing w:line="360" w:lineRule="auto"/>
      </w:pPr>
    </w:p>
    <w:p w14:paraId="094E5B5D" w14:textId="77777777" w:rsidR="008F58DF" w:rsidRDefault="008F58DF" w:rsidP="007754A8">
      <w:pPr>
        <w:spacing w:line="360" w:lineRule="auto"/>
      </w:pPr>
    </w:p>
    <w:p w14:paraId="732F1714" w14:textId="77777777" w:rsidR="008F58DF" w:rsidRDefault="008F58DF" w:rsidP="007754A8">
      <w:pPr>
        <w:spacing w:line="360" w:lineRule="auto"/>
      </w:pPr>
    </w:p>
    <w:p w14:paraId="2DB3B438" w14:textId="77777777" w:rsidR="008F58DF" w:rsidRDefault="008F58DF" w:rsidP="007754A8">
      <w:pPr>
        <w:spacing w:line="360" w:lineRule="auto"/>
      </w:pPr>
    </w:p>
    <w:p w14:paraId="7299FB24" w14:textId="77777777" w:rsidR="008F58DF" w:rsidRDefault="008F58DF" w:rsidP="007754A8">
      <w:pPr>
        <w:spacing w:line="360" w:lineRule="auto"/>
      </w:pPr>
    </w:p>
    <w:p w14:paraId="17E877B4" w14:textId="77777777" w:rsidR="008F58DF" w:rsidRDefault="008F58DF" w:rsidP="007754A8">
      <w:pPr>
        <w:spacing w:line="360" w:lineRule="auto"/>
      </w:pPr>
    </w:p>
    <w:p w14:paraId="7312C903" w14:textId="34ABD9CA" w:rsidR="000D0122" w:rsidRDefault="007754A8" w:rsidP="007754A8">
      <w:pPr>
        <w:spacing w:line="360" w:lineRule="auto"/>
      </w:pPr>
      <w:r>
        <w:t>Slide 1</w:t>
      </w:r>
    </w:p>
    <w:p w14:paraId="32658A4D" w14:textId="77777777" w:rsidR="007754A8" w:rsidRDefault="007754A8" w:rsidP="007754A8">
      <w:pPr>
        <w:spacing w:line="360" w:lineRule="auto"/>
      </w:pPr>
    </w:p>
    <w:p w14:paraId="10FC06BD" w14:textId="416F1DE7" w:rsidR="007754A8" w:rsidRDefault="007754A8" w:rsidP="007754A8">
      <w:pPr>
        <w:spacing w:line="360" w:lineRule="auto"/>
        <w:jc w:val="center"/>
      </w:pPr>
      <w:r>
        <w:object w:dxaOrig="7194" w:dyaOrig="4052" w14:anchorId="31D6E1C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25.4pt;height:282.6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72787269" r:id="rId6"/>
        </w:object>
      </w:r>
    </w:p>
    <w:p w14:paraId="1C52CFAF" w14:textId="77777777" w:rsidR="007754A8" w:rsidRDefault="007754A8" w:rsidP="007754A8">
      <w:pPr>
        <w:spacing w:line="360" w:lineRule="auto"/>
        <w:jc w:val="center"/>
      </w:pPr>
    </w:p>
    <w:p w14:paraId="138E1DFD" w14:textId="77777777" w:rsidR="007754A8" w:rsidRDefault="007754A8" w:rsidP="007754A8">
      <w:pPr>
        <w:spacing w:line="360" w:lineRule="auto"/>
      </w:pPr>
    </w:p>
    <w:p w14:paraId="69461013" w14:textId="3FE390E7" w:rsidR="007754A8" w:rsidRDefault="007754A8">
      <w:r>
        <w:br w:type="page"/>
      </w:r>
    </w:p>
    <w:p w14:paraId="183ACC41" w14:textId="22BAA764" w:rsidR="007754A8" w:rsidRDefault="007754A8" w:rsidP="007754A8">
      <w:pPr>
        <w:spacing w:line="360" w:lineRule="auto"/>
      </w:pPr>
      <w:r>
        <w:lastRenderedPageBreak/>
        <w:t>Slide 2</w:t>
      </w:r>
    </w:p>
    <w:p w14:paraId="3E2B7E8E" w14:textId="77777777" w:rsidR="007754A8" w:rsidRDefault="007754A8" w:rsidP="007754A8">
      <w:pPr>
        <w:spacing w:line="360" w:lineRule="auto"/>
      </w:pPr>
    </w:p>
    <w:p w14:paraId="764D09FD" w14:textId="5EC248BA" w:rsidR="007754A8" w:rsidRDefault="00D80E32" w:rsidP="007754A8">
      <w:pPr>
        <w:spacing w:line="360" w:lineRule="auto"/>
        <w:jc w:val="center"/>
      </w:pPr>
      <w:r>
        <w:object w:dxaOrig="7194" w:dyaOrig="4052" w14:anchorId="59BE9ADC">
          <v:shape id="_x0000_i1026" type="#_x0000_t75" style="width:351pt;height:199.2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72787270" r:id="rId8"/>
        </w:object>
      </w:r>
    </w:p>
    <w:p w14:paraId="0F2B1B85" w14:textId="77777777" w:rsidR="007754A8" w:rsidRDefault="007754A8" w:rsidP="007754A8">
      <w:pPr>
        <w:spacing w:line="360" w:lineRule="auto"/>
        <w:jc w:val="center"/>
      </w:pPr>
    </w:p>
    <w:p w14:paraId="31117222" w14:textId="77777777" w:rsidR="007754A8" w:rsidRDefault="007754A8" w:rsidP="007754A8">
      <w:pPr>
        <w:spacing w:line="360" w:lineRule="auto"/>
      </w:pPr>
    </w:p>
    <w:p w14:paraId="0C7C225A" w14:textId="113E944A" w:rsidR="007754A8" w:rsidRDefault="007754A8">
      <w:r>
        <w:br w:type="page"/>
      </w:r>
    </w:p>
    <w:p w14:paraId="28CB9A33" w14:textId="25E75CAA" w:rsidR="007754A8" w:rsidRDefault="007754A8" w:rsidP="007754A8">
      <w:pPr>
        <w:spacing w:line="360" w:lineRule="auto"/>
      </w:pPr>
      <w:r>
        <w:lastRenderedPageBreak/>
        <w:t>Slide 3</w:t>
      </w:r>
    </w:p>
    <w:p w14:paraId="584C636F" w14:textId="77777777" w:rsidR="007754A8" w:rsidRDefault="007754A8" w:rsidP="007754A8">
      <w:pPr>
        <w:spacing w:line="360" w:lineRule="auto"/>
      </w:pPr>
    </w:p>
    <w:p w14:paraId="6BFF9B64" w14:textId="4306FF1F" w:rsidR="007754A8" w:rsidRDefault="00682C01" w:rsidP="007754A8">
      <w:pPr>
        <w:spacing w:line="360" w:lineRule="auto"/>
        <w:jc w:val="center"/>
      </w:pPr>
      <w:r>
        <w:object w:dxaOrig="7194" w:dyaOrig="4052" w14:anchorId="14A2F36B">
          <v:shape id="_x0000_i1027" type="#_x0000_t75" style="width:384.6pt;height:183.6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72787271" r:id="rId10"/>
        </w:object>
      </w:r>
    </w:p>
    <w:p w14:paraId="45DEC453" w14:textId="77777777" w:rsidR="007754A8" w:rsidRDefault="007754A8" w:rsidP="007754A8">
      <w:pPr>
        <w:spacing w:line="360" w:lineRule="auto"/>
        <w:jc w:val="center"/>
      </w:pPr>
    </w:p>
    <w:p w14:paraId="4B825184" w14:textId="77777777" w:rsidR="007754A8" w:rsidRDefault="007754A8" w:rsidP="007754A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425E703F" w14:textId="77777777" w:rsidR="007754A8" w:rsidRDefault="007754A8" w:rsidP="007754A8">
      <w:pPr>
        <w:spacing w:line="360" w:lineRule="auto"/>
      </w:pPr>
    </w:p>
    <w:p w14:paraId="3A69862C" w14:textId="7D4D0F1C" w:rsidR="007754A8" w:rsidRDefault="007754A8">
      <w:r>
        <w:br w:type="page"/>
      </w:r>
    </w:p>
    <w:p w14:paraId="1049B02B" w14:textId="75F812FF" w:rsidR="007754A8" w:rsidRDefault="007754A8" w:rsidP="007754A8">
      <w:pPr>
        <w:spacing w:line="360" w:lineRule="auto"/>
      </w:pPr>
      <w:r>
        <w:lastRenderedPageBreak/>
        <w:t>Slide 4</w:t>
      </w:r>
    </w:p>
    <w:p w14:paraId="4823FDB7" w14:textId="77777777" w:rsidR="007754A8" w:rsidRDefault="007754A8" w:rsidP="007754A8">
      <w:pPr>
        <w:spacing w:line="360" w:lineRule="auto"/>
      </w:pPr>
    </w:p>
    <w:p w14:paraId="6AEFDC8E" w14:textId="398EE202" w:rsidR="007754A8" w:rsidRDefault="00682C01" w:rsidP="007754A8">
      <w:pPr>
        <w:spacing w:line="360" w:lineRule="auto"/>
        <w:jc w:val="center"/>
      </w:pPr>
      <w:r>
        <w:object w:dxaOrig="7194" w:dyaOrig="4052" w14:anchorId="32867B2C">
          <v:shape id="_x0000_i1028" type="#_x0000_t75" style="width:383.4pt;height:3in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72787272" r:id="rId12"/>
        </w:object>
      </w:r>
    </w:p>
    <w:p w14:paraId="2F912BF2" w14:textId="77777777" w:rsidR="007754A8" w:rsidRDefault="007754A8" w:rsidP="007754A8">
      <w:pPr>
        <w:spacing w:line="360" w:lineRule="auto"/>
        <w:jc w:val="center"/>
      </w:pPr>
    </w:p>
    <w:p w14:paraId="60DB0BDA" w14:textId="77777777" w:rsidR="007754A8" w:rsidRDefault="007754A8" w:rsidP="007754A8">
      <w:pPr>
        <w:spacing w:line="360" w:lineRule="auto"/>
      </w:pPr>
    </w:p>
    <w:p w14:paraId="265C2788" w14:textId="3865656C" w:rsidR="007754A8" w:rsidRDefault="007754A8">
      <w:r>
        <w:br w:type="page"/>
      </w:r>
    </w:p>
    <w:p w14:paraId="587184A8" w14:textId="6955568B" w:rsidR="007754A8" w:rsidRDefault="007754A8" w:rsidP="008F58DF">
      <w:r>
        <w:lastRenderedPageBreak/>
        <w:t xml:space="preserve">Slide </w:t>
      </w:r>
      <w:r w:rsidR="00D20A81">
        <w:t>5</w:t>
      </w:r>
    </w:p>
    <w:p w14:paraId="4CBCA8F0" w14:textId="77777777" w:rsidR="007754A8" w:rsidRDefault="007754A8" w:rsidP="007754A8">
      <w:pPr>
        <w:spacing w:line="360" w:lineRule="auto"/>
      </w:pPr>
    </w:p>
    <w:p w14:paraId="19A76259" w14:textId="425BD519" w:rsidR="007754A8" w:rsidRDefault="00682C01" w:rsidP="007754A8">
      <w:pPr>
        <w:spacing w:line="360" w:lineRule="auto"/>
        <w:jc w:val="center"/>
      </w:pPr>
      <w:r>
        <w:object w:dxaOrig="7194" w:dyaOrig="4052" w14:anchorId="2C2AAE4F">
          <v:shape id="_x0000_i1029" type="#_x0000_t75" style="width:376.8pt;height:282.6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72787273" r:id="rId14"/>
        </w:object>
      </w:r>
    </w:p>
    <w:p w14:paraId="32C5AA24" w14:textId="77777777" w:rsidR="007754A8" w:rsidRDefault="007754A8" w:rsidP="007754A8">
      <w:pPr>
        <w:spacing w:line="360" w:lineRule="auto"/>
        <w:jc w:val="center"/>
      </w:pPr>
    </w:p>
    <w:p w14:paraId="60C0E3C6" w14:textId="62EF156B" w:rsidR="007754A8" w:rsidRDefault="007754A8">
      <w:r>
        <w:br w:type="page"/>
      </w:r>
    </w:p>
    <w:p w14:paraId="091598B2" w14:textId="571B14B8" w:rsidR="007754A8" w:rsidRDefault="007754A8" w:rsidP="007754A8">
      <w:pPr>
        <w:spacing w:line="360" w:lineRule="auto"/>
      </w:pPr>
      <w:r>
        <w:lastRenderedPageBreak/>
        <w:t xml:space="preserve">Slide </w:t>
      </w:r>
      <w:r w:rsidR="00D20A81">
        <w:t>6</w:t>
      </w:r>
    </w:p>
    <w:p w14:paraId="04F8B6EF" w14:textId="77777777" w:rsidR="007754A8" w:rsidRDefault="007754A8" w:rsidP="007754A8">
      <w:pPr>
        <w:spacing w:line="360" w:lineRule="auto"/>
      </w:pPr>
    </w:p>
    <w:p w14:paraId="7E8DBA4C" w14:textId="5550972A" w:rsidR="007754A8" w:rsidRDefault="00682C01" w:rsidP="007754A8">
      <w:pPr>
        <w:spacing w:line="360" w:lineRule="auto"/>
        <w:jc w:val="center"/>
      </w:pPr>
      <w:r>
        <w:object w:dxaOrig="7194" w:dyaOrig="4052" w14:anchorId="5E33188D">
          <v:shape id="_x0000_i1030" type="#_x0000_t75" style="width:345.6pt;height:235.2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2787274" r:id="rId16"/>
        </w:object>
      </w:r>
    </w:p>
    <w:p w14:paraId="541DFF77" w14:textId="77777777" w:rsidR="007754A8" w:rsidRDefault="007754A8" w:rsidP="007754A8">
      <w:pPr>
        <w:spacing w:line="360" w:lineRule="auto"/>
        <w:jc w:val="center"/>
      </w:pPr>
    </w:p>
    <w:p w14:paraId="3F7BCA36" w14:textId="0B096165" w:rsidR="007754A8" w:rsidRDefault="007754A8">
      <w:r>
        <w:br w:type="page"/>
      </w:r>
    </w:p>
    <w:p w14:paraId="01EA2920" w14:textId="4A2C557C" w:rsidR="007754A8" w:rsidRDefault="007754A8" w:rsidP="007754A8">
      <w:pPr>
        <w:spacing w:line="360" w:lineRule="auto"/>
      </w:pPr>
      <w:r>
        <w:lastRenderedPageBreak/>
        <w:t xml:space="preserve">Slide </w:t>
      </w:r>
      <w:r w:rsidR="00D20A81">
        <w:t>7</w:t>
      </w:r>
    </w:p>
    <w:p w14:paraId="558215DA" w14:textId="77777777" w:rsidR="007754A8" w:rsidRDefault="007754A8" w:rsidP="007754A8">
      <w:pPr>
        <w:spacing w:line="360" w:lineRule="auto"/>
      </w:pPr>
    </w:p>
    <w:p w14:paraId="16D8E34D" w14:textId="3FCCF7FF" w:rsidR="007754A8" w:rsidRDefault="00682C01" w:rsidP="007754A8">
      <w:pPr>
        <w:spacing w:line="360" w:lineRule="auto"/>
        <w:jc w:val="center"/>
      </w:pPr>
      <w:r>
        <w:object w:dxaOrig="7194" w:dyaOrig="4052" w14:anchorId="2273CE8B">
          <v:shape id="_x0000_i1031" type="#_x0000_t75" style="width:340.8pt;height:252.6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72787275" r:id="rId18"/>
        </w:object>
      </w:r>
    </w:p>
    <w:p w14:paraId="01F4953C" w14:textId="77777777" w:rsidR="007754A8" w:rsidRDefault="007754A8" w:rsidP="007754A8">
      <w:pPr>
        <w:spacing w:line="360" w:lineRule="auto"/>
        <w:jc w:val="center"/>
      </w:pPr>
    </w:p>
    <w:p w14:paraId="6E882D47" w14:textId="77777777" w:rsidR="007754A8" w:rsidRDefault="007754A8" w:rsidP="007754A8">
      <w:pPr>
        <w:spacing w:line="360" w:lineRule="auto"/>
      </w:pPr>
    </w:p>
    <w:p w14:paraId="031A13F9" w14:textId="1A7CEED5" w:rsidR="007754A8" w:rsidRDefault="007754A8">
      <w:r>
        <w:br w:type="page"/>
      </w:r>
    </w:p>
    <w:p w14:paraId="45E31DC6" w14:textId="004FE23B" w:rsidR="007754A8" w:rsidRDefault="007754A8" w:rsidP="007754A8">
      <w:pPr>
        <w:spacing w:line="360" w:lineRule="auto"/>
      </w:pPr>
      <w:r>
        <w:lastRenderedPageBreak/>
        <w:t xml:space="preserve">Slide </w:t>
      </w:r>
      <w:r w:rsidR="00D20A81">
        <w:t>8</w:t>
      </w:r>
    </w:p>
    <w:p w14:paraId="57530070" w14:textId="77777777" w:rsidR="007754A8" w:rsidRDefault="007754A8" w:rsidP="007754A8">
      <w:pPr>
        <w:spacing w:line="360" w:lineRule="auto"/>
      </w:pPr>
    </w:p>
    <w:p w14:paraId="363237A4" w14:textId="6E9FF8DF" w:rsidR="007754A8" w:rsidRDefault="00682C01" w:rsidP="007754A8">
      <w:pPr>
        <w:spacing w:line="360" w:lineRule="auto"/>
        <w:jc w:val="center"/>
      </w:pPr>
      <w:r>
        <w:object w:dxaOrig="7194" w:dyaOrig="4052" w14:anchorId="733AA771">
          <v:shape id="_x0000_i1032" type="#_x0000_t75" style="width:370.8pt;height:244.8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72787276" r:id="rId20"/>
        </w:object>
      </w:r>
    </w:p>
    <w:p w14:paraId="56EB9448" w14:textId="77777777" w:rsidR="007754A8" w:rsidRDefault="007754A8" w:rsidP="007754A8">
      <w:pPr>
        <w:spacing w:line="360" w:lineRule="auto"/>
        <w:jc w:val="center"/>
      </w:pPr>
    </w:p>
    <w:p w14:paraId="66E3B8C4" w14:textId="49341F81" w:rsidR="007754A8" w:rsidRDefault="007754A8">
      <w:r>
        <w:br w:type="page"/>
      </w:r>
    </w:p>
    <w:p w14:paraId="6FA96BB5" w14:textId="7A0EB4CD" w:rsidR="007754A8" w:rsidRDefault="007754A8" w:rsidP="007754A8">
      <w:pPr>
        <w:spacing w:line="360" w:lineRule="auto"/>
      </w:pPr>
      <w:r>
        <w:lastRenderedPageBreak/>
        <w:t xml:space="preserve">Slide </w:t>
      </w:r>
      <w:r w:rsidR="00D20A81">
        <w:t>9</w:t>
      </w:r>
    </w:p>
    <w:p w14:paraId="04D9C3A4" w14:textId="77777777" w:rsidR="007754A8" w:rsidRDefault="007754A8" w:rsidP="007754A8">
      <w:pPr>
        <w:spacing w:line="360" w:lineRule="auto"/>
      </w:pPr>
    </w:p>
    <w:p w14:paraId="0FBBE048" w14:textId="3050EFEC" w:rsidR="007754A8" w:rsidRDefault="00682C01" w:rsidP="007754A8">
      <w:pPr>
        <w:spacing w:line="360" w:lineRule="auto"/>
        <w:jc w:val="center"/>
      </w:pPr>
      <w:r>
        <w:object w:dxaOrig="7194" w:dyaOrig="4052" w14:anchorId="0DAC800C">
          <v:shape id="_x0000_i1033" type="#_x0000_t75" style="width:321pt;height:187.2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72787277" r:id="rId22"/>
        </w:object>
      </w:r>
    </w:p>
    <w:p w14:paraId="460DB599" w14:textId="77777777" w:rsidR="007754A8" w:rsidRDefault="007754A8" w:rsidP="007754A8">
      <w:pPr>
        <w:spacing w:line="360" w:lineRule="auto"/>
        <w:jc w:val="center"/>
      </w:pPr>
    </w:p>
    <w:p w14:paraId="39EAF667" w14:textId="05FB92F5" w:rsidR="007754A8" w:rsidRDefault="007754A8">
      <w:r>
        <w:br w:type="page"/>
      </w:r>
    </w:p>
    <w:p w14:paraId="1F4163B3" w14:textId="734F3006" w:rsidR="007754A8" w:rsidRDefault="007754A8" w:rsidP="007754A8">
      <w:pPr>
        <w:spacing w:line="360" w:lineRule="auto"/>
      </w:pPr>
      <w:r>
        <w:lastRenderedPageBreak/>
        <w:t>Slide 1</w:t>
      </w:r>
      <w:r w:rsidR="00D20A81">
        <w:t>0</w:t>
      </w:r>
    </w:p>
    <w:p w14:paraId="780F6C94" w14:textId="77777777" w:rsidR="007754A8" w:rsidRDefault="007754A8" w:rsidP="007754A8">
      <w:pPr>
        <w:spacing w:line="360" w:lineRule="auto"/>
      </w:pPr>
    </w:p>
    <w:p w14:paraId="6B9E93E8" w14:textId="22A64128" w:rsidR="007754A8" w:rsidRDefault="00682C01" w:rsidP="007754A8">
      <w:pPr>
        <w:spacing w:line="360" w:lineRule="auto"/>
        <w:jc w:val="center"/>
      </w:pPr>
      <w:r>
        <w:object w:dxaOrig="7194" w:dyaOrig="4052" w14:anchorId="5938C6F6">
          <v:shape id="_x0000_i1034" type="#_x0000_t75" style="width:350.4pt;height:260.4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72787278" r:id="rId24"/>
        </w:object>
      </w:r>
    </w:p>
    <w:p w14:paraId="1FC9F041" w14:textId="77777777" w:rsidR="007754A8" w:rsidRDefault="007754A8" w:rsidP="007754A8">
      <w:pPr>
        <w:spacing w:line="360" w:lineRule="auto"/>
        <w:jc w:val="center"/>
      </w:pPr>
    </w:p>
    <w:p w14:paraId="268DEAC6" w14:textId="77777777" w:rsidR="007754A8" w:rsidRDefault="007754A8" w:rsidP="007754A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65BD1E5E" w14:textId="77777777" w:rsidR="007754A8" w:rsidRDefault="007754A8" w:rsidP="007754A8">
      <w:pPr>
        <w:spacing w:line="360" w:lineRule="auto"/>
      </w:pPr>
    </w:p>
    <w:p w14:paraId="058F88D5" w14:textId="6E81184F" w:rsidR="007754A8" w:rsidRDefault="007754A8">
      <w:r>
        <w:br w:type="page"/>
      </w:r>
    </w:p>
    <w:p w14:paraId="698E9318" w14:textId="1A946A77" w:rsidR="007754A8" w:rsidRDefault="007754A8" w:rsidP="007754A8">
      <w:pPr>
        <w:spacing w:line="360" w:lineRule="auto"/>
      </w:pPr>
      <w:r>
        <w:lastRenderedPageBreak/>
        <w:t>Slide 1</w:t>
      </w:r>
      <w:r w:rsidR="00D20A81">
        <w:t>1</w:t>
      </w:r>
    </w:p>
    <w:p w14:paraId="08F7735C" w14:textId="77777777" w:rsidR="007754A8" w:rsidRDefault="007754A8" w:rsidP="007754A8">
      <w:pPr>
        <w:spacing w:line="360" w:lineRule="auto"/>
      </w:pPr>
    </w:p>
    <w:p w14:paraId="6C495EFD" w14:textId="7B237938" w:rsidR="007754A8" w:rsidRDefault="00682C01" w:rsidP="007754A8">
      <w:pPr>
        <w:spacing w:line="360" w:lineRule="auto"/>
        <w:jc w:val="center"/>
      </w:pPr>
      <w:r>
        <w:object w:dxaOrig="7194" w:dyaOrig="4052" w14:anchorId="4A672A99">
          <v:shape id="_x0000_i1035" type="#_x0000_t75" style="width:369.6pt;height:207.6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72787279" r:id="rId26"/>
        </w:object>
      </w:r>
    </w:p>
    <w:p w14:paraId="2BC6C182" w14:textId="77777777" w:rsidR="007754A8" w:rsidRDefault="007754A8" w:rsidP="007754A8">
      <w:pPr>
        <w:spacing w:line="360" w:lineRule="auto"/>
        <w:jc w:val="center"/>
      </w:pPr>
    </w:p>
    <w:p w14:paraId="58E076EC" w14:textId="77777777" w:rsidR="007754A8" w:rsidRDefault="007754A8" w:rsidP="007754A8">
      <w:pPr>
        <w:spacing w:line="360" w:lineRule="auto"/>
      </w:pPr>
    </w:p>
    <w:p w14:paraId="419EEF04" w14:textId="09443CB4" w:rsidR="007754A8" w:rsidRDefault="007754A8">
      <w:r>
        <w:br w:type="page"/>
      </w:r>
    </w:p>
    <w:p w14:paraId="19D98D79" w14:textId="07A54BFC" w:rsidR="007754A8" w:rsidRDefault="007754A8" w:rsidP="007754A8">
      <w:pPr>
        <w:spacing w:line="360" w:lineRule="auto"/>
      </w:pPr>
      <w:r>
        <w:lastRenderedPageBreak/>
        <w:t>Slide 1</w:t>
      </w:r>
      <w:r w:rsidR="00D20A81">
        <w:t>2</w:t>
      </w:r>
    </w:p>
    <w:p w14:paraId="4FCE2FB2" w14:textId="77777777" w:rsidR="007754A8" w:rsidRDefault="007754A8" w:rsidP="007754A8">
      <w:pPr>
        <w:spacing w:line="360" w:lineRule="auto"/>
      </w:pPr>
    </w:p>
    <w:p w14:paraId="4B31C1CD" w14:textId="4D168C7D" w:rsidR="007754A8" w:rsidRDefault="00682C01" w:rsidP="007754A8">
      <w:pPr>
        <w:spacing w:line="360" w:lineRule="auto"/>
        <w:jc w:val="center"/>
      </w:pPr>
      <w:r>
        <w:object w:dxaOrig="7194" w:dyaOrig="4052" w14:anchorId="20A84DDD">
          <v:shape id="_x0000_i1036" type="#_x0000_t75" style="width:325.2pt;height:218.4pt" o:ole="" o:bordertopcolor="this" o:borderleftcolor="this" o:borderbottomcolor="this" o:borderrightcolor="this">
            <v:imagedata r:id="rId2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72787280" r:id="rId28"/>
        </w:object>
      </w:r>
    </w:p>
    <w:p w14:paraId="26116C97" w14:textId="77777777" w:rsidR="007754A8" w:rsidRDefault="007754A8" w:rsidP="007754A8">
      <w:pPr>
        <w:spacing w:line="360" w:lineRule="auto"/>
        <w:jc w:val="center"/>
      </w:pPr>
    </w:p>
    <w:p w14:paraId="0A4C78FE" w14:textId="77777777" w:rsidR="007754A8" w:rsidRDefault="007754A8" w:rsidP="007754A8">
      <w:pPr>
        <w:spacing w:line="360" w:lineRule="auto"/>
      </w:pPr>
    </w:p>
    <w:p w14:paraId="1A4DEDFB" w14:textId="3AAF83F6" w:rsidR="007754A8" w:rsidRDefault="007754A8">
      <w:r>
        <w:br w:type="page"/>
      </w:r>
    </w:p>
    <w:p w14:paraId="6EC10E7A" w14:textId="77777777" w:rsidR="007754A8" w:rsidRDefault="007754A8" w:rsidP="007754A8">
      <w:pPr>
        <w:spacing w:line="360" w:lineRule="auto"/>
        <w:jc w:val="center"/>
      </w:pPr>
    </w:p>
    <w:p w14:paraId="072F626A" w14:textId="6FA94660" w:rsidR="007754A8" w:rsidRPr="00A14AC2" w:rsidRDefault="00A14AC2" w:rsidP="007754A8">
      <w:pPr>
        <w:spacing w:line="360" w:lineRule="auto"/>
        <w:rPr>
          <w:rFonts w:ascii="Calibri" w:hAnsi="Calibri" w:cs="Calibri"/>
          <w:b/>
          <w:bCs/>
          <w:sz w:val="28"/>
          <w:szCs w:val="28"/>
        </w:rPr>
      </w:pPr>
      <w:r w:rsidRPr="00A14AC2">
        <w:rPr>
          <w:rFonts w:ascii="Calibri" w:hAnsi="Calibri" w:cs="Calibri"/>
          <w:b/>
          <w:bCs/>
          <w:sz w:val="28"/>
          <w:szCs w:val="28"/>
        </w:rPr>
        <w:t xml:space="preserve">References </w:t>
      </w:r>
    </w:p>
    <w:p w14:paraId="73BC85D2" w14:textId="3F096653" w:rsidR="007754A8" w:rsidRDefault="007754A8" w:rsidP="007754A8">
      <w:pPr>
        <w:spacing w:line="360" w:lineRule="auto"/>
        <w:jc w:val="center"/>
      </w:pPr>
    </w:p>
    <w:p w14:paraId="5E84B550" w14:textId="77777777" w:rsidR="00CC39AC" w:rsidRPr="00B10102" w:rsidRDefault="00CC39AC" w:rsidP="00682C01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</w:rPr>
      </w:pPr>
      <w:r w:rsidRPr="00B10102">
        <w:rPr>
          <w:rFonts w:ascii="Arial" w:eastAsia="Calibri" w:hAnsi="Arial" w:cs="Arial"/>
          <w:color w:val="000000"/>
        </w:rPr>
        <w:t xml:space="preserve">Chen, B., </w:t>
      </w:r>
      <w:proofErr w:type="spellStart"/>
      <w:r w:rsidRPr="00B10102">
        <w:rPr>
          <w:rFonts w:ascii="Arial" w:eastAsia="Calibri" w:hAnsi="Arial" w:cs="Arial"/>
          <w:color w:val="000000"/>
        </w:rPr>
        <w:t>Gegentana</w:t>
      </w:r>
      <w:proofErr w:type="spellEnd"/>
      <w:r w:rsidRPr="00B10102">
        <w:rPr>
          <w:rFonts w:ascii="Arial" w:eastAsia="Calibri" w:hAnsi="Arial" w:cs="Arial"/>
          <w:color w:val="000000"/>
        </w:rPr>
        <w:t xml:space="preserve"> and Wang, Y., (2023). The Impact of Environmental Regulations on Enterprise Pollution Emission from the Perspective of “Overseeing the Government”. </w:t>
      </w:r>
      <w:r w:rsidRPr="00B10102">
        <w:rPr>
          <w:rFonts w:ascii="Arial" w:eastAsia="Calibri" w:hAnsi="Arial" w:cs="Arial"/>
          <w:i/>
          <w:iCs/>
          <w:color w:val="000000"/>
        </w:rPr>
        <w:t>Sustainability</w:t>
      </w:r>
      <w:r w:rsidRPr="00B10102">
        <w:rPr>
          <w:rFonts w:ascii="Arial" w:eastAsia="Calibri" w:hAnsi="Arial" w:cs="Arial"/>
          <w:color w:val="000000"/>
        </w:rPr>
        <w:t>, </w:t>
      </w:r>
      <w:r w:rsidRPr="00B10102">
        <w:rPr>
          <w:rFonts w:ascii="Arial" w:eastAsia="Calibri" w:hAnsi="Arial" w:cs="Arial"/>
          <w:i/>
          <w:iCs/>
          <w:color w:val="000000"/>
        </w:rPr>
        <w:t>15</w:t>
      </w:r>
      <w:r w:rsidRPr="00B10102">
        <w:rPr>
          <w:rFonts w:ascii="Arial" w:eastAsia="Calibri" w:hAnsi="Arial" w:cs="Arial"/>
          <w:color w:val="000000"/>
        </w:rPr>
        <w:t>(14), p.11311.</w:t>
      </w:r>
    </w:p>
    <w:p w14:paraId="5F9835E5" w14:textId="77777777" w:rsidR="00CC39AC" w:rsidRPr="00B10102" w:rsidRDefault="00CC39AC" w:rsidP="00682C01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</w:rPr>
      </w:pPr>
      <w:r w:rsidRPr="00B10102">
        <w:rPr>
          <w:rFonts w:ascii="Arial" w:eastAsia="Calibri" w:hAnsi="Arial" w:cs="Arial"/>
          <w:color w:val="000000"/>
        </w:rPr>
        <w:t xml:space="preserve">De Alwis, A.C., </w:t>
      </w:r>
      <w:proofErr w:type="spellStart"/>
      <w:r w:rsidRPr="00B10102">
        <w:rPr>
          <w:rFonts w:ascii="Arial" w:eastAsia="Calibri" w:hAnsi="Arial" w:cs="Arial"/>
          <w:color w:val="000000"/>
        </w:rPr>
        <w:t>Andrlić</w:t>
      </w:r>
      <w:proofErr w:type="spellEnd"/>
      <w:r w:rsidRPr="00B10102">
        <w:rPr>
          <w:rFonts w:ascii="Arial" w:eastAsia="Calibri" w:hAnsi="Arial" w:cs="Arial"/>
          <w:color w:val="000000"/>
        </w:rPr>
        <w:t xml:space="preserve">, B. and </w:t>
      </w:r>
      <w:proofErr w:type="spellStart"/>
      <w:r w:rsidRPr="00B10102">
        <w:rPr>
          <w:rFonts w:ascii="Arial" w:eastAsia="Calibri" w:hAnsi="Arial" w:cs="Arial"/>
          <w:color w:val="000000"/>
        </w:rPr>
        <w:t>Šostar</w:t>
      </w:r>
      <w:proofErr w:type="spellEnd"/>
      <w:r w:rsidRPr="00B10102">
        <w:rPr>
          <w:rFonts w:ascii="Arial" w:eastAsia="Calibri" w:hAnsi="Arial" w:cs="Arial"/>
          <w:color w:val="000000"/>
        </w:rPr>
        <w:t>, M., (2022). The Influence of E-HRM on modernizing the role of HRM context. </w:t>
      </w:r>
      <w:r w:rsidRPr="00B10102">
        <w:rPr>
          <w:rFonts w:ascii="Arial" w:eastAsia="Calibri" w:hAnsi="Arial" w:cs="Arial"/>
          <w:i/>
          <w:iCs/>
          <w:color w:val="000000"/>
        </w:rPr>
        <w:t>Economies</w:t>
      </w:r>
      <w:r w:rsidRPr="00B10102">
        <w:rPr>
          <w:rFonts w:ascii="Arial" w:eastAsia="Calibri" w:hAnsi="Arial" w:cs="Arial"/>
          <w:color w:val="000000"/>
        </w:rPr>
        <w:t>, </w:t>
      </w:r>
      <w:r w:rsidRPr="00B10102">
        <w:rPr>
          <w:rFonts w:ascii="Arial" w:eastAsia="Calibri" w:hAnsi="Arial" w:cs="Arial"/>
          <w:i/>
          <w:iCs/>
          <w:color w:val="000000"/>
        </w:rPr>
        <w:t>10</w:t>
      </w:r>
      <w:r w:rsidRPr="00B10102">
        <w:rPr>
          <w:rFonts w:ascii="Arial" w:eastAsia="Calibri" w:hAnsi="Arial" w:cs="Arial"/>
          <w:color w:val="000000"/>
        </w:rPr>
        <w:t>(8), p.181.</w:t>
      </w:r>
    </w:p>
    <w:p w14:paraId="78CFCB8D" w14:textId="77777777" w:rsidR="00CC39AC" w:rsidRPr="00B10102" w:rsidRDefault="00CC39AC" w:rsidP="00682C01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</w:rPr>
      </w:pPr>
      <w:r w:rsidRPr="00B10102">
        <w:rPr>
          <w:rFonts w:ascii="Arial" w:eastAsia="Calibri" w:hAnsi="Arial" w:cs="Arial"/>
          <w:color w:val="000000" w:themeColor="dark1"/>
          <w:lang w:val="en-US"/>
        </w:rPr>
        <w:t>Fu, F., Zha, W. and Zhou, Q., (2023). The Impact of Enterprise Digital Capability on Employee Sustainable Performance: From the Perspective of Employee Learning. Sustainability, 15(17), p.12897.</w:t>
      </w:r>
    </w:p>
    <w:p w14:paraId="56C0DE53" w14:textId="77777777" w:rsidR="00CC39AC" w:rsidRPr="00B10102" w:rsidRDefault="00CC39AC" w:rsidP="00682C01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</w:rPr>
      </w:pPr>
      <w:proofErr w:type="spellStart"/>
      <w:r w:rsidRPr="00B10102">
        <w:rPr>
          <w:rFonts w:ascii="Arial" w:eastAsia="Calibri" w:hAnsi="Arial" w:cs="Arial"/>
          <w:color w:val="000000" w:themeColor="dark1"/>
          <w:lang w:val="en-US"/>
        </w:rPr>
        <w:t>Gandrita</w:t>
      </w:r>
      <w:proofErr w:type="spellEnd"/>
      <w:r w:rsidRPr="00B10102">
        <w:rPr>
          <w:rFonts w:ascii="Arial" w:eastAsia="Calibri" w:hAnsi="Arial" w:cs="Arial"/>
          <w:color w:val="000000" w:themeColor="dark1"/>
          <w:lang w:val="en-US"/>
        </w:rPr>
        <w:t>, D.M., (2023). Improving Strategic Planning: The Crucial Role of Enhancing Relationships between Management Levels. Administrative Sciences, 13(10), p.211.</w:t>
      </w:r>
    </w:p>
    <w:p w14:paraId="401E0AF7" w14:textId="77777777" w:rsidR="00CC39AC" w:rsidRPr="00B10102" w:rsidRDefault="00CC39AC" w:rsidP="00682C01">
      <w:pPr>
        <w:pStyle w:val="NormalWeb"/>
        <w:spacing w:before="0" w:beforeAutospacing="0" w:after="200" w:afterAutospacing="0" w:line="360" w:lineRule="auto"/>
        <w:jc w:val="both"/>
        <w:rPr>
          <w:rFonts w:ascii="Arial" w:eastAsia="Calibri" w:hAnsi="Arial" w:cs="Arial"/>
          <w:color w:val="000000" w:themeColor="dark1"/>
          <w:lang w:val="en-US"/>
        </w:rPr>
      </w:pPr>
      <w:r w:rsidRPr="00B10102">
        <w:rPr>
          <w:rFonts w:ascii="Arial" w:eastAsia="Calibri" w:hAnsi="Arial" w:cs="Arial"/>
          <w:color w:val="000000" w:themeColor="dark1"/>
          <w:lang w:val="en-US"/>
        </w:rPr>
        <w:t>Godinho, T., Reis, I.P., Carvalho, R. and Martinho, F., (2023). Onboarding Handbook: An Indispensable Tool for Onboarding Processes. Administrative Sciences, 13(3), p.79.</w:t>
      </w:r>
    </w:p>
    <w:p w14:paraId="7F1BCA4E" w14:textId="4657B808" w:rsidR="00B10102" w:rsidRPr="00B10102" w:rsidRDefault="00B10102" w:rsidP="00B10102">
      <w:pPr>
        <w:spacing w:after="200" w:line="276" w:lineRule="auto"/>
        <w:ind w:left="720" w:hanging="720"/>
        <w:jc w:val="both"/>
        <w:rPr>
          <w:rFonts w:ascii="Arial" w:eastAsia="Calibri" w:hAnsi="Arial" w:cs="Arial"/>
          <w:color w:val="222222"/>
          <w:kern w:val="0"/>
          <w:sz w:val="24"/>
          <w:szCs w:val="24"/>
          <w:shd w:val="clear" w:color="auto" w:fill="FFFFFF"/>
          <w14:ligatures w14:val="none"/>
        </w:rPr>
      </w:pPr>
      <w:r w:rsidRPr="00B10102">
        <w:rPr>
          <w:rFonts w:ascii="Arial" w:eastAsia="Calibri" w:hAnsi="Arial" w:cs="Arial"/>
          <w:kern w:val="0"/>
          <w:sz w:val="24"/>
          <w:szCs w:val="24"/>
          <w:shd w:val="clear" w:color="auto" w:fill="FFFFFF"/>
          <w14:ligatures w14:val="none"/>
        </w:rPr>
        <w:t>Indeed (2024). Oxford Hotel Manager. (Online) Retrieved from https://uk.indeed.com.</w:t>
      </w:r>
      <w:r w:rsidRPr="00B10102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 </w:t>
      </w:r>
      <w:r w:rsidRPr="00B10102">
        <w:rPr>
          <w:rFonts w:ascii="Arial" w:eastAsia="Calibri" w:hAnsi="Arial" w:cs="Arial"/>
          <w:kern w:val="0"/>
          <w:sz w:val="24"/>
          <w:szCs w:val="24"/>
          <w:shd w:val="clear" w:color="auto" w:fill="FFFFFF"/>
          <w14:ligatures w14:val="none"/>
        </w:rPr>
        <w:t xml:space="preserve">Last accessed on: </w:t>
      </w:r>
      <w:r w:rsidRPr="00B10102">
        <w:rPr>
          <w:rFonts w:ascii="Arial" w:eastAsia="Calibri" w:hAnsi="Arial" w:cs="Arial"/>
          <w:kern w:val="0"/>
          <w:sz w:val="24"/>
          <w:szCs w:val="24"/>
          <w:shd w:val="clear" w:color="auto" w:fill="FFFFFF"/>
          <w14:ligatures w14:val="none"/>
        </w:rPr>
        <w:t>March</w:t>
      </w:r>
      <w:r w:rsidRPr="00B10102">
        <w:rPr>
          <w:rFonts w:ascii="Arial" w:eastAsia="Calibri" w:hAnsi="Arial" w:cs="Arial"/>
          <w:kern w:val="0"/>
          <w:sz w:val="24"/>
          <w:szCs w:val="24"/>
          <w:shd w:val="clear" w:color="auto" w:fill="FFFFFF"/>
          <w14:ligatures w14:val="none"/>
        </w:rPr>
        <w:t xml:space="preserve"> 24,2024.</w:t>
      </w:r>
    </w:p>
    <w:p w14:paraId="5E58EBFB" w14:textId="77777777" w:rsidR="00682C01" w:rsidRPr="00B10102" w:rsidRDefault="00682C01" w:rsidP="00682C01">
      <w:pPr>
        <w:pStyle w:val="NormalWeb"/>
        <w:spacing w:line="360" w:lineRule="auto"/>
        <w:rPr>
          <w:rFonts w:ascii="Arial" w:hAnsi="Arial" w:cs="Arial"/>
        </w:rPr>
      </w:pPr>
      <w:r w:rsidRPr="00B10102">
        <w:rPr>
          <w:rFonts w:ascii="Arial" w:hAnsi="Arial" w:cs="Arial"/>
        </w:rPr>
        <w:t>James, S. (2024) Formal class lecture - Personnel Resourcing and Development BMIH4010</w:t>
      </w:r>
      <w:r w:rsidRPr="00B10102">
        <w:rPr>
          <w:rFonts w:ascii="Arial" w:hAnsi="Arial" w:cs="Arial"/>
          <w:i/>
          <w:iCs/>
        </w:rPr>
        <w:t>.The length and complexity of the Recruitment and selection process.</w:t>
      </w:r>
      <w:r w:rsidRPr="00B10102">
        <w:rPr>
          <w:rFonts w:ascii="Arial" w:hAnsi="Arial" w:cs="Arial"/>
        </w:rPr>
        <w:t xml:space="preserve"> University of Wales Trinity Saint David, Wales. February 19,2024.</w:t>
      </w:r>
    </w:p>
    <w:p w14:paraId="0A7B465F" w14:textId="77777777" w:rsidR="00682C01" w:rsidRPr="00B10102" w:rsidRDefault="00682C01" w:rsidP="00682C01">
      <w:pPr>
        <w:pStyle w:val="NormalWeb"/>
        <w:spacing w:line="360" w:lineRule="auto"/>
        <w:rPr>
          <w:rFonts w:ascii="Arial" w:hAnsi="Arial" w:cs="Arial"/>
        </w:rPr>
      </w:pPr>
      <w:r w:rsidRPr="00B10102">
        <w:rPr>
          <w:rFonts w:ascii="Arial" w:hAnsi="Arial" w:cs="Arial"/>
        </w:rPr>
        <w:t>Petrilli, S., Galuppo, L. and Ripamonti, S.C., (2022). Digital onboarding: facilitators and barriers to improve worker experience. </w:t>
      </w:r>
      <w:r w:rsidRPr="00B10102">
        <w:rPr>
          <w:rFonts w:ascii="Arial" w:hAnsi="Arial" w:cs="Arial"/>
          <w:i/>
          <w:iCs/>
        </w:rPr>
        <w:t>Sustainability</w:t>
      </w:r>
      <w:r w:rsidRPr="00B10102">
        <w:rPr>
          <w:rFonts w:ascii="Arial" w:hAnsi="Arial" w:cs="Arial"/>
        </w:rPr>
        <w:t>, </w:t>
      </w:r>
      <w:r w:rsidRPr="00B10102">
        <w:rPr>
          <w:rFonts w:ascii="Arial" w:hAnsi="Arial" w:cs="Arial"/>
          <w:i/>
          <w:iCs/>
        </w:rPr>
        <w:t>14</w:t>
      </w:r>
      <w:r w:rsidRPr="00B10102">
        <w:rPr>
          <w:rFonts w:ascii="Arial" w:hAnsi="Arial" w:cs="Arial"/>
        </w:rPr>
        <w:t>(9), p.5684.</w:t>
      </w:r>
    </w:p>
    <w:p w14:paraId="5D26EB96" w14:textId="77777777" w:rsidR="00682C01" w:rsidRPr="00B10102" w:rsidRDefault="00682C01" w:rsidP="00682C01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val="en-US"/>
        </w:rPr>
      </w:pPr>
      <w:r w:rsidRPr="00B10102">
        <w:rPr>
          <w:rFonts w:ascii="Arial" w:eastAsia="Times New Roman" w:hAnsi="Arial" w:cs="Arial"/>
          <w:color w:val="000000"/>
          <w:kern w:val="0"/>
          <w:sz w:val="24"/>
          <w:szCs w:val="24"/>
        </w:rPr>
        <w:t xml:space="preserve">Pisarska, A.M. and </w:t>
      </w:r>
      <w:proofErr w:type="spellStart"/>
      <w:r w:rsidRPr="00B10102">
        <w:rPr>
          <w:rFonts w:ascii="Arial" w:eastAsia="Times New Roman" w:hAnsi="Arial" w:cs="Arial"/>
          <w:color w:val="000000"/>
          <w:kern w:val="0"/>
          <w:sz w:val="24"/>
          <w:szCs w:val="24"/>
        </w:rPr>
        <w:t>Iwko</w:t>
      </w:r>
      <w:proofErr w:type="spellEnd"/>
      <w:r w:rsidRPr="00B10102">
        <w:rPr>
          <w:rFonts w:ascii="Arial" w:eastAsia="Times New Roman" w:hAnsi="Arial" w:cs="Arial"/>
          <w:color w:val="000000"/>
          <w:kern w:val="0"/>
          <w:sz w:val="24"/>
          <w:szCs w:val="24"/>
        </w:rPr>
        <w:t>, J., (2021). The aspects of corporate social responsibility in the job candidates’ recruitment and selection processes in a Teal Organization. </w:t>
      </w:r>
      <w:r w:rsidRPr="00B10102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</w:rPr>
        <w:t>Sustainability</w:t>
      </w:r>
      <w:r w:rsidRPr="00B10102">
        <w:rPr>
          <w:rFonts w:ascii="Arial" w:eastAsia="Times New Roman" w:hAnsi="Arial" w:cs="Arial"/>
          <w:color w:val="000000"/>
          <w:kern w:val="0"/>
          <w:sz w:val="24"/>
          <w:szCs w:val="24"/>
        </w:rPr>
        <w:t>, </w:t>
      </w:r>
      <w:r w:rsidRPr="00B10102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</w:rPr>
        <w:t>13</w:t>
      </w:r>
      <w:r w:rsidRPr="00B10102">
        <w:rPr>
          <w:rFonts w:ascii="Arial" w:eastAsia="Times New Roman" w:hAnsi="Arial" w:cs="Arial"/>
          <w:color w:val="000000"/>
          <w:kern w:val="0"/>
          <w:sz w:val="24"/>
          <w:szCs w:val="24"/>
        </w:rPr>
        <w:t>(23), p.13175.</w:t>
      </w:r>
    </w:p>
    <w:p w14:paraId="48A041C8" w14:textId="4500BD4E" w:rsidR="00682C01" w:rsidRPr="00B10102" w:rsidRDefault="00B10102" w:rsidP="00682C01">
      <w:pPr>
        <w:rPr>
          <w:rFonts w:ascii="Arial" w:hAnsi="Arial" w:cs="Arial"/>
          <w:sz w:val="24"/>
          <w:szCs w:val="24"/>
        </w:rPr>
      </w:pPr>
      <w:r w:rsidRPr="00B10102">
        <w:rPr>
          <w:rFonts w:ascii="Arial" w:eastAsia="Times New Roman" w:hAnsi="Arial" w:cs="Arial"/>
          <w:sz w:val="24"/>
          <w:szCs w:val="24"/>
          <w:lang w:eastAsia="en-GB"/>
        </w:rPr>
        <w:t>The Equality Act 2010</w:t>
      </w:r>
      <w:r w:rsidRPr="00B1010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: employment law guide, November 2010.</w:t>
      </w:r>
      <w:r w:rsidRPr="00B10102">
        <w:rPr>
          <w:rFonts w:ascii="Arial" w:eastAsia="Times New Roman" w:hAnsi="Arial" w:cs="Arial"/>
          <w:sz w:val="24"/>
          <w:szCs w:val="24"/>
          <w:lang w:eastAsia="en-GB"/>
        </w:rPr>
        <w:t xml:space="preserve"> (2010). London: Incomes Data Services</w:t>
      </w:r>
    </w:p>
    <w:p w14:paraId="2909340D" w14:textId="77777777" w:rsidR="00682C01" w:rsidRDefault="00682C01" w:rsidP="00682C01"/>
    <w:p w14:paraId="52CCFF37" w14:textId="478260FB" w:rsidR="007754A8" w:rsidRDefault="007754A8" w:rsidP="00682C01">
      <w:r>
        <w:t xml:space="preserve">Slide </w:t>
      </w:r>
      <w:r w:rsidR="008F58DF">
        <w:t>1</w:t>
      </w:r>
      <w:r w:rsidR="00D20A81">
        <w:t>4</w:t>
      </w:r>
    </w:p>
    <w:p w14:paraId="5A8D36A5" w14:textId="77777777" w:rsidR="007754A8" w:rsidRDefault="007754A8" w:rsidP="007754A8">
      <w:pPr>
        <w:spacing w:line="360" w:lineRule="auto"/>
      </w:pPr>
    </w:p>
    <w:p w14:paraId="2FD951E6" w14:textId="50C0A6BD" w:rsidR="007754A8" w:rsidRDefault="007754A8" w:rsidP="007754A8">
      <w:pPr>
        <w:spacing w:line="360" w:lineRule="auto"/>
        <w:jc w:val="center"/>
      </w:pPr>
      <w:r>
        <w:object w:dxaOrig="7194" w:dyaOrig="4052" w14:anchorId="61F16B08">
          <v:shape id="_x0000_i1037" type="#_x0000_t75" style="width:270pt;height:151.8pt" o:ole="" o:bordertopcolor="this" o:borderleftcolor="this" o:borderbottomcolor="this" o:borderrightcolor="this">
            <v:imagedata r:id="rId2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72787281" r:id="rId30"/>
        </w:object>
      </w:r>
    </w:p>
    <w:p w14:paraId="10453F7F" w14:textId="77777777" w:rsidR="007754A8" w:rsidRDefault="007754A8" w:rsidP="007754A8">
      <w:pPr>
        <w:spacing w:line="360" w:lineRule="auto"/>
        <w:jc w:val="center"/>
      </w:pPr>
    </w:p>
    <w:p w14:paraId="129C5B38" w14:textId="77777777" w:rsidR="007754A8" w:rsidRDefault="007754A8" w:rsidP="007754A8">
      <w:pPr>
        <w:spacing w:line="360" w:lineRule="auto"/>
      </w:pPr>
    </w:p>
    <w:p w14:paraId="04B37225" w14:textId="77777777" w:rsidR="007754A8" w:rsidRDefault="007754A8" w:rsidP="007754A8">
      <w:pPr>
        <w:spacing w:line="360" w:lineRule="auto"/>
      </w:pPr>
    </w:p>
    <w:sectPr w:rsidR="007754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983A5728"/>
    <w:lvl w:ilvl="0">
      <w:numFmt w:val="bullet"/>
      <w:lvlText w:val="*"/>
      <w:lvlJc w:val="left"/>
    </w:lvl>
  </w:abstractNum>
  <w:num w:numId="1" w16cid:durableId="151027019">
    <w:abstractNumId w:val="0"/>
    <w:lvlOverride w:ilvl="0">
      <w:lvl w:ilvl="0">
        <w:numFmt w:val="bullet"/>
        <w:lvlText w:val="●"/>
        <w:legacy w:legacy="1" w:legacySpace="0" w:legacyIndent="0"/>
        <w:lvlJc w:val="left"/>
        <w:rPr>
          <w:rFonts w:ascii="Arial" w:hAnsi="Arial" w:cs="Arial" w:hint="default"/>
          <w:sz w:val="22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4A8"/>
    <w:rsid w:val="00074600"/>
    <w:rsid w:val="000D0122"/>
    <w:rsid w:val="00682C01"/>
    <w:rsid w:val="007754A8"/>
    <w:rsid w:val="008F58DF"/>
    <w:rsid w:val="00A14AC2"/>
    <w:rsid w:val="00B10102"/>
    <w:rsid w:val="00CC39AC"/>
    <w:rsid w:val="00D20A81"/>
    <w:rsid w:val="00D80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EF7E6"/>
  <w15:chartTrackingRefBased/>
  <w15:docId w15:val="{BD7D14BA-9F2F-4154-8842-DDF8074804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2C01"/>
  </w:style>
  <w:style w:type="paragraph" w:styleId="Heading1">
    <w:name w:val="heading 1"/>
    <w:basedOn w:val="Normal"/>
    <w:next w:val="Normal"/>
    <w:link w:val="Heading1Char"/>
    <w:uiPriority w:val="9"/>
    <w:qFormat/>
    <w:rsid w:val="007754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54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54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54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54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54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54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54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54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4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54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54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54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54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54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54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54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54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54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54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54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54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54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54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54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54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54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54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54A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C39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858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26" Type="http://schemas.openxmlformats.org/officeDocument/2006/relationships/package" Target="embeddings/Microsoft_PowerPoint_Slide10.sldx"/><Relationship Id="rId3" Type="http://schemas.openxmlformats.org/officeDocument/2006/relationships/settings" Target="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5" Type="http://schemas.openxmlformats.org/officeDocument/2006/relationships/image" Target="media/image11.emf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29" Type="http://schemas.openxmlformats.org/officeDocument/2006/relationships/image" Target="media/image13.emf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package" Target="embeddings/Microsoft_PowerPoint_Slide9.sldx"/><Relationship Id="rId32" Type="http://schemas.openxmlformats.org/officeDocument/2006/relationships/theme" Target="theme/theme1.xml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28" Type="http://schemas.openxmlformats.org/officeDocument/2006/relationships/package" Target="embeddings/Microsoft_PowerPoint_Slide11.sldx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Relationship Id="rId27" Type="http://schemas.openxmlformats.org/officeDocument/2006/relationships/image" Target="media/image12.emf"/><Relationship Id="rId30" Type="http://schemas.openxmlformats.org/officeDocument/2006/relationships/package" Target="embeddings/Microsoft_PowerPoint_Slide1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15</Pages>
  <Words>367</Words>
  <Characters>2096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silvia Cazacu</dc:creator>
  <cp:keywords/>
  <dc:description/>
  <cp:lastModifiedBy>Elena silvia Cazacu</cp:lastModifiedBy>
  <cp:revision>4</cp:revision>
  <dcterms:created xsi:type="dcterms:W3CDTF">2024-03-24T10:23:00Z</dcterms:created>
  <dcterms:modified xsi:type="dcterms:W3CDTF">2024-03-24T12:07:00Z</dcterms:modified>
</cp:coreProperties>
</file>