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3BE6F"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noProof/>
          <w:sz w:val="24"/>
          <w:szCs w:val="24"/>
        </w:rPr>
        <w:drawing>
          <wp:inline distT="0" distB="0" distL="0" distR="0" wp14:anchorId="314F8DD2" wp14:editId="54008C07">
            <wp:extent cx="2457450" cy="173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7450" cy="173355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4508"/>
        <w:gridCol w:w="4508"/>
      </w:tblGrid>
      <w:tr w:rsidR="00BB33D8" w:rsidRPr="004B1E0F" w14:paraId="471D8FDA" w14:textId="77777777" w:rsidTr="00CC2B71">
        <w:trPr>
          <w:trHeight w:val="489"/>
        </w:trPr>
        <w:tc>
          <w:tcPr>
            <w:tcW w:w="4508" w:type="dxa"/>
          </w:tcPr>
          <w:p w14:paraId="755D8D2D"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Student Name</w:t>
            </w:r>
          </w:p>
        </w:tc>
        <w:tc>
          <w:tcPr>
            <w:tcW w:w="4508" w:type="dxa"/>
          </w:tcPr>
          <w:p w14:paraId="20FDE3EC"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Celestina Okyere-Boateng</w:t>
            </w:r>
          </w:p>
        </w:tc>
      </w:tr>
      <w:tr w:rsidR="00BB33D8" w:rsidRPr="004B1E0F" w14:paraId="69150956" w14:textId="77777777" w:rsidTr="00CC2B71">
        <w:trPr>
          <w:trHeight w:val="492"/>
        </w:trPr>
        <w:tc>
          <w:tcPr>
            <w:tcW w:w="4508" w:type="dxa"/>
          </w:tcPr>
          <w:p w14:paraId="54248419"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Student Number</w:t>
            </w:r>
          </w:p>
        </w:tc>
        <w:tc>
          <w:tcPr>
            <w:tcW w:w="4508" w:type="dxa"/>
          </w:tcPr>
          <w:p w14:paraId="17EC8E1F"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1813886</w:t>
            </w:r>
          </w:p>
        </w:tc>
      </w:tr>
      <w:tr w:rsidR="00BB33D8" w:rsidRPr="004B1E0F" w14:paraId="72B3C545" w14:textId="77777777" w:rsidTr="00CC2B71">
        <w:trPr>
          <w:trHeight w:val="511"/>
        </w:trPr>
        <w:tc>
          <w:tcPr>
            <w:tcW w:w="4508" w:type="dxa"/>
          </w:tcPr>
          <w:p w14:paraId="67140C6B"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Module Title</w:t>
            </w:r>
          </w:p>
        </w:tc>
        <w:tc>
          <w:tcPr>
            <w:tcW w:w="4508" w:type="dxa"/>
          </w:tcPr>
          <w:p w14:paraId="072D5F75"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Complementary Therapies</w:t>
            </w:r>
          </w:p>
        </w:tc>
      </w:tr>
      <w:tr w:rsidR="00BB33D8" w:rsidRPr="004B1E0F" w14:paraId="42D51F5A" w14:textId="77777777" w:rsidTr="00CC2B71">
        <w:trPr>
          <w:trHeight w:val="500"/>
        </w:trPr>
        <w:tc>
          <w:tcPr>
            <w:tcW w:w="4508" w:type="dxa"/>
          </w:tcPr>
          <w:p w14:paraId="75A3E9FD"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Module Code</w:t>
            </w:r>
          </w:p>
        </w:tc>
        <w:tc>
          <w:tcPr>
            <w:tcW w:w="4508" w:type="dxa"/>
          </w:tcPr>
          <w:p w14:paraId="2C548DEA"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BMHP5001 LONDON</w:t>
            </w:r>
          </w:p>
        </w:tc>
      </w:tr>
      <w:tr w:rsidR="00BB33D8" w:rsidRPr="004B1E0F" w14:paraId="1A50AAAD" w14:textId="77777777" w:rsidTr="00CC2B71">
        <w:trPr>
          <w:trHeight w:val="519"/>
        </w:trPr>
        <w:tc>
          <w:tcPr>
            <w:tcW w:w="4508" w:type="dxa"/>
          </w:tcPr>
          <w:p w14:paraId="05209544"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Word Count</w:t>
            </w:r>
          </w:p>
        </w:tc>
        <w:tc>
          <w:tcPr>
            <w:tcW w:w="4508" w:type="dxa"/>
          </w:tcPr>
          <w:p w14:paraId="4E0B15D0" w14:textId="2EB5EA46" w:rsidR="00BB33D8" w:rsidRPr="004B1E0F" w:rsidRDefault="004663AE" w:rsidP="00E139F2">
            <w:pPr>
              <w:spacing w:line="360" w:lineRule="auto"/>
              <w:jc w:val="both"/>
              <w:rPr>
                <w:rFonts w:ascii="Arial" w:hAnsi="Arial" w:cs="Arial"/>
                <w:sz w:val="24"/>
                <w:szCs w:val="24"/>
              </w:rPr>
            </w:pPr>
            <w:r w:rsidRPr="004B1E0F">
              <w:rPr>
                <w:rFonts w:ascii="Arial" w:hAnsi="Arial" w:cs="Arial"/>
                <w:sz w:val="24"/>
                <w:szCs w:val="24"/>
              </w:rPr>
              <w:t>25</w:t>
            </w:r>
            <w:r w:rsidR="00EC667A" w:rsidRPr="004B1E0F">
              <w:rPr>
                <w:rFonts w:ascii="Arial" w:hAnsi="Arial" w:cs="Arial"/>
                <w:sz w:val="24"/>
                <w:szCs w:val="24"/>
              </w:rPr>
              <w:t>00</w:t>
            </w:r>
          </w:p>
        </w:tc>
      </w:tr>
      <w:tr w:rsidR="00BB33D8" w:rsidRPr="004B1E0F" w14:paraId="12A3CF2C" w14:textId="77777777" w:rsidTr="00CC2B71">
        <w:trPr>
          <w:trHeight w:val="522"/>
        </w:trPr>
        <w:tc>
          <w:tcPr>
            <w:tcW w:w="4508" w:type="dxa"/>
          </w:tcPr>
          <w:p w14:paraId="23B067B8"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Lecturer Name</w:t>
            </w:r>
          </w:p>
        </w:tc>
        <w:tc>
          <w:tcPr>
            <w:tcW w:w="4508" w:type="dxa"/>
          </w:tcPr>
          <w:p w14:paraId="4187D283" w14:textId="77777777" w:rsidR="00BB33D8" w:rsidRPr="004B1E0F" w:rsidRDefault="00BB33D8" w:rsidP="00E139F2">
            <w:pPr>
              <w:spacing w:line="360" w:lineRule="auto"/>
              <w:jc w:val="both"/>
              <w:rPr>
                <w:rFonts w:ascii="Arial" w:hAnsi="Arial" w:cs="Arial"/>
                <w:sz w:val="24"/>
                <w:szCs w:val="24"/>
              </w:rPr>
            </w:pPr>
            <w:r w:rsidRPr="004B1E0F">
              <w:rPr>
                <w:rFonts w:ascii="Arial" w:hAnsi="Arial" w:cs="Arial"/>
                <w:sz w:val="24"/>
                <w:szCs w:val="24"/>
              </w:rPr>
              <w:t>Joanna Walsh</w:t>
            </w:r>
          </w:p>
        </w:tc>
      </w:tr>
    </w:tbl>
    <w:p w14:paraId="3CC5C585" w14:textId="6AD2D7D7" w:rsidR="00DE2185" w:rsidRPr="004B1E0F" w:rsidRDefault="005C7C7C" w:rsidP="00E139F2">
      <w:pPr>
        <w:spacing w:line="360" w:lineRule="auto"/>
        <w:jc w:val="both"/>
        <w:rPr>
          <w:rFonts w:ascii="Arial" w:hAnsi="Arial" w:cs="Arial"/>
          <w:sz w:val="24"/>
          <w:szCs w:val="24"/>
        </w:rPr>
      </w:pPr>
    </w:p>
    <w:p w14:paraId="144C2899" w14:textId="77777777" w:rsidR="00AA702A" w:rsidRPr="004B1E0F" w:rsidRDefault="00AA702A" w:rsidP="00E139F2">
      <w:pPr>
        <w:spacing w:line="360" w:lineRule="auto"/>
        <w:jc w:val="both"/>
        <w:rPr>
          <w:rFonts w:ascii="Arial" w:hAnsi="Arial" w:cs="Arial"/>
          <w:b/>
          <w:bCs/>
          <w:sz w:val="24"/>
          <w:szCs w:val="24"/>
        </w:rPr>
      </w:pPr>
      <w:r w:rsidRPr="004B1E0F">
        <w:rPr>
          <w:rFonts w:ascii="Arial" w:hAnsi="Arial" w:cs="Arial"/>
          <w:b/>
          <w:bCs/>
          <w:sz w:val="24"/>
          <w:szCs w:val="24"/>
        </w:rPr>
        <w:br w:type="page"/>
      </w:r>
    </w:p>
    <w:sdt>
      <w:sdtPr>
        <w:rPr>
          <w:rFonts w:asciiTheme="minorHAnsi" w:eastAsiaTheme="minorHAnsi" w:hAnsiTheme="minorHAnsi" w:cstheme="minorBidi"/>
          <w:color w:val="auto"/>
          <w:sz w:val="22"/>
          <w:szCs w:val="22"/>
          <w:lang w:val="en-GB"/>
        </w:rPr>
        <w:id w:val="-1576266095"/>
        <w:docPartObj>
          <w:docPartGallery w:val="Table of Contents"/>
          <w:docPartUnique/>
        </w:docPartObj>
      </w:sdtPr>
      <w:sdtEndPr>
        <w:rPr>
          <w:b/>
          <w:bCs/>
          <w:noProof/>
        </w:rPr>
      </w:sdtEndPr>
      <w:sdtContent>
        <w:p w14:paraId="24EF2CB7" w14:textId="7E4C5285" w:rsidR="00D57D34" w:rsidRDefault="00D57D34" w:rsidP="00E139F2">
          <w:pPr>
            <w:pStyle w:val="TOCHeading"/>
            <w:spacing w:line="360" w:lineRule="auto"/>
            <w:jc w:val="both"/>
          </w:pPr>
          <w:r>
            <w:t>Table of Contents</w:t>
          </w:r>
        </w:p>
        <w:p w14:paraId="0C1D39F0" w14:textId="1266259F" w:rsidR="00375E36" w:rsidRPr="00DE5189" w:rsidRDefault="00D57D34">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50092212" w:history="1">
            <w:r w:rsidR="00375E36" w:rsidRPr="00DE5189">
              <w:rPr>
                <w:rStyle w:val="Hyperlink"/>
                <w:rFonts w:ascii="Arial" w:hAnsi="Arial" w:cs="Arial"/>
                <w:noProof/>
                <w:sz w:val="24"/>
                <w:szCs w:val="24"/>
              </w:rPr>
              <w:t>Introduction</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_Toc50092212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3</w:t>
            </w:r>
            <w:r w:rsidR="00375E36" w:rsidRPr="00DE5189">
              <w:rPr>
                <w:rFonts w:ascii="Arial" w:hAnsi="Arial" w:cs="Arial"/>
                <w:noProof/>
                <w:webHidden/>
                <w:sz w:val="24"/>
                <w:szCs w:val="24"/>
              </w:rPr>
              <w:fldChar w:fldCharType="end"/>
            </w:r>
          </w:hyperlink>
        </w:p>
        <w:p w14:paraId="58446714" w14:textId="28F02F70"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13" w:history="1">
            <w:r w:rsidR="00375E36" w:rsidRPr="00DE5189">
              <w:rPr>
                <w:rStyle w:val="Hyperlink"/>
                <w:rFonts w:ascii="Arial" w:hAnsi="Arial" w:cs="Arial"/>
                <w:noProof/>
                <w:sz w:val="24"/>
                <w:szCs w:val="24"/>
              </w:rPr>
              <w:t>Principles behind the current use of Complementary Therapies.</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_Toc50092213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3</w:t>
            </w:r>
            <w:r w:rsidR="00375E36" w:rsidRPr="00DE5189">
              <w:rPr>
                <w:rFonts w:ascii="Arial" w:hAnsi="Arial" w:cs="Arial"/>
                <w:noProof/>
                <w:webHidden/>
                <w:sz w:val="24"/>
                <w:szCs w:val="24"/>
              </w:rPr>
              <w:fldChar w:fldCharType="end"/>
            </w:r>
          </w:hyperlink>
        </w:p>
        <w:p w14:paraId="533361A0" w14:textId="4D015DB2"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14" w:history="1">
            <w:r w:rsidR="00375E36" w:rsidRPr="00DE5189">
              <w:rPr>
                <w:rStyle w:val="Hyperlink"/>
                <w:rFonts w:ascii="Arial" w:hAnsi="Arial" w:cs="Arial"/>
                <w:noProof/>
                <w:sz w:val="24"/>
                <w:szCs w:val="24"/>
              </w:rPr>
              <w:t>The Role of Complementary Therapies in Relation and comparison to traditional treatments.</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_Toc50092214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4</w:t>
            </w:r>
            <w:r w:rsidR="00375E36" w:rsidRPr="00DE5189">
              <w:rPr>
                <w:rFonts w:ascii="Arial" w:hAnsi="Arial" w:cs="Arial"/>
                <w:noProof/>
                <w:webHidden/>
                <w:sz w:val="24"/>
                <w:szCs w:val="24"/>
              </w:rPr>
              <w:fldChar w:fldCharType="end"/>
            </w:r>
          </w:hyperlink>
        </w:p>
        <w:p w14:paraId="75351E86" w14:textId="4B871ECA"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15" w:history="1">
            <w:r w:rsidR="00375E36" w:rsidRPr="00DE5189">
              <w:rPr>
                <w:rStyle w:val="Hyperlink"/>
                <w:rFonts w:ascii="Arial" w:hAnsi="Arial" w:cs="Arial"/>
                <w:noProof/>
                <w:sz w:val="24"/>
                <w:szCs w:val="24"/>
              </w:rPr>
              <w:t>The evidence for the efficacy of complementary therapies in sustaining health and wellbeing.</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_Toc50092215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4</w:t>
            </w:r>
            <w:r w:rsidR="00375E36" w:rsidRPr="00DE5189">
              <w:rPr>
                <w:rFonts w:ascii="Arial" w:hAnsi="Arial" w:cs="Arial"/>
                <w:noProof/>
                <w:webHidden/>
                <w:sz w:val="24"/>
                <w:szCs w:val="24"/>
              </w:rPr>
              <w:fldChar w:fldCharType="end"/>
            </w:r>
          </w:hyperlink>
        </w:p>
        <w:p w14:paraId="11E0EDFF" w14:textId="3F9FCB29"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16" w:history="1">
            <w:r w:rsidR="00375E36" w:rsidRPr="00DE5189">
              <w:rPr>
                <w:rStyle w:val="Hyperlink"/>
                <w:rFonts w:ascii="Arial" w:hAnsi="Arial" w:cs="Arial"/>
                <w:noProof/>
                <w:sz w:val="24"/>
                <w:szCs w:val="24"/>
              </w:rPr>
              <w:t>Evaluation of the systems for regulating the use of complementary therapies.</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_Toc50092216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5</w:t>
            </w:r>
            <w:r w:rsidR="00375E36" w:rsidRPr="00DE5189">
              <w:rPr>
                <w:rFonts w:ascii="Arial" w:hAnsi="Arial" w:cs="Arial"/>
                <w:noProof/>
                <w:webHidden/>
                <w:sz w:val="24"/>
                <w:szCs w:val="24"/>
              </w:rPr>
              <w:fldChar w:fldCharType="end"/>
            </w:r>
          </w:hyperlink>
        </w:p>
        <w:p w14:paraId="7D171817" w14:textId="3BF90E3A" w:rsidR="00375E36" w:rsidRPr="00DE5189" w:rsidRDefault="005C7C7C">
          <w:pPr>
            <w:pStyle w:val="TOC3"/>
            <w:tabs>
              <w:tab w:val="right" w:leader="dot" w:pos="9016"/>
            </w:tabs>
            <w:rPr>
              <w:rFonts w:ascii="Arial" w:eastAsiaTheme="minorEastAsia" w:hAnsi="Arial" w:cs="Arial"/>
              <w:noProof/>
              <w:sz w:val="24"/>
              <w:szCs w:val="24"/>
              <w:lang w:eastAsia="en-GB"/>
            </w:rPr>
          </w:pPr>
          <w:hyperlink w:anchor="_Toc50092217" w:history="1">
            <w:r w:rsidR="00375E36" w:rsidRPr="00DE5189">
              <w:rPr>
                <w:rStyle w:val="Hyperlink"/>
                <w:rFonts w:ascii="Arial" w:hAnsi="Arial" w:cs="Arial"/>
                <w:noProof/>
                <w:sz w:val="24"/>
                <w:szCs w:val="24"/>
              </w:rPr>
              <w:t>CAMs and regulation</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_Toc50092217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6</w:t>
            </w:r>
            <w:r w:rsidR="00375E36" w:rsidRPr="00DE5189">
              <w:rPr>
                <w:rFonts w:ascii="Arial" w:hAnsi="Arial" w:cs="Arial"/>
                <w:noProof/>
                <w:webHidden/>
                <w:sz w:val="24"/>
                <w:szCs w:val="24"/>
              </w:rPr>
              <w:fldChar w:fldCharType="end"/>
            </w:r>
          </w:hyperlink>
        </w:p>
        <w:p w14:paraId="7A041CFE" w14:textId="6EB84804" w:rsidR="00375E36" w:rsidRPr="00DE5189" w:rsidRDefault="005C7C7C">
          <w:pPr>
            <w:pStyle w:val="TOC3"/>
            <w:tabs>
              <w:tab w:val="right" w:leader="dot" w:pos="9016"/>
            </w:tabs>
            <w:rPr>
              <w:rFonts w:ascii="Arial" w:eastAsiaTheme="minorEastAsia" w:hAnsi="Arial" w:cs="Arial"/>
              <w:noProof/>
              <w:sz w:val="24"/>
              <w:szCs w:val="24"/>
              <w:lang w:eastAsia="en-GB"/>
            </w:rPr>
          </w:pPr>
          <w:hyperlink w:anchor="_Toc50092218" w:history="1">
            <w:r w:rsidR="00375E36" w:rsidRPr="00DE5189">
              <w:rPr>
                <w:rStyle w:val="Hyperlink"/>
                <w:rFonts w:ascii="Arial" w:hAnsi="Arial" w:cs="Arial"/>
                <w:noProof/>
                <w:sz w:val="24"/>
                <w:szCs w:val="24"/>
              </w:rPr>
              <w:t>Finding an osteopath or chiropractor</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_Toc50092218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7</w:t>
            </w:r>
            <w:r w:rsidR="00375E36" w:rsidRPr="00DE5189">
              <w:rPr>
                <w:rFonts w:ascii="Arial" w:hAnsi="Arial" w:cs="Arial"/>
                <w:noProof/>
                <w:webHidden/>
                <w:sz w:val="24"/>
                <w:szCs w:val="24"/>
              </w:rPr>
              <w:fldChar w:fldCharType="end"/>
            </w:r>
          </w:hyperlink>
        </w:p>
        <w:p w14:paraId="0AD9392F" w14:textId="026F23F3"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19" w:history="1">
            <w:r w:rsidR="00375E36" w:rsidRPr="00DE5189">
              <w:rPr>
                <w:rStyle w:val="Hyperlink"/>
                <w:rFonts w:ascii="Arial" w:hAnsi="Arial" w:cs="Arial"/>
                <w:noProof/>
                <w:sz w:val="24"/>
                <w:szCs w:val="24"/>
              </w:rPr>
              <w:t>Evaluation of the current systems for regulating complementary alternative therapies.</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_Toc50092219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7</w:t>
            </w:r>
            <w:r w:rsidR="00375E36" w:rsidRPr="00DE5189">
              <w:rPr>
                <w:rFonts w:ascii="Arial" w:hAnsi="Arial" w:cs="Arial"/>
                <w:noProof/>
                <w:webHidden/>
                <w:sz w:val="24"/>
                <w:szCs w:val="24"/>
              </w:rPr>
              <w:fldChar w:fldCharType="end"/>
            </w:r>
          </w:hyperlink>
        </w:p>
        <w:p w14:paraId="4A736BC2" w14:textId="39354570"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20" w:history="1">
            <w:r w:rsidR="00375E36" w:rsidRPr="00DE5189">
              <w:rPr>
                <w:rStyle w:val="Hyperlink"/>
                <w:rFonts w:ascii="Arial" w:hAnsi="Arial" w:cs="Arial"/>
                <w:noProof/>
                <w:sz w:val="24"/>
                <w:szCs w:val="24"/>
              </w:rPr>
              <w:t>Evaluation of the statutory self-regulation systems and the voluntary self-regulation systems (membership bodies).</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_Toc50092220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7</w:t>
            </w:r>
            <w:r w:rsidR="00375E36" w:rsidRPr="00DE5189">
              <w:rPr>
                <w:rFonts w:ascii="Arial" w:hAnsi="Arial" w:cs="Arial"/>
                <w:noProof/>
                <w:webHidden/>
                <w:sz w:val="24"/>
                <w:szCs w:val="24"/>
              </w:rPr>
              <w:fldChar w:fldCharType="end"/>
            </w:r>
          </w:hyperlink>
        </w:p>
        <w:p w14:paraId="48F9C758" w14:textId="08B83C25"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21" w:history="1">
            <w:r w:rsidR="00375E36" w:rsidRPr="00DE5189">
              <w:rPr>
                <w:rStyle w:val="Hyperlink"/>
                <w:rFonts w:ascii="Arial" w:hAnsi="Arial" w:cs="Arial"/>
                <w:noProof/>
                <w:sz w:val="24"/>
                <w:szCs w:val="24"/>
              </w:rPr>
              <w:t>Recommendations for improvement within the regulatory systems including ethical choices, consent, GDPR and confidentiality.</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_Toc50092221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9</w:t>
            </w:r>
            <w:r w:rsidR="00375E36" w:rsidRPr="00DE5189">
              <w:rPr>
                <w:rFonts w:ascii="Arial" w:hAnsi="Arial" w:cs="Arial"/>
                <w:noProof/>
                <w:webHidden/>
                <w:sz w:val="24"/>
                <w:szCs w:val="24"/>
              </w:rPr>
              <w:fldChar w:fldCharType="end"/>
            </w:r>
          </w:hyperlink>
        </w:p>
        <w:p w14:paraId="31615AF4" w14:textId="7E45A8A4"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22" w:history="1">
            <w:r w:rsidR="00375E36" w:rsidRPr="00DE5189">
              <w:rPr>
                <w:rStyle w:val="Hyperlink"/>
                <w:rFonts w:ascii="Arial" w:hAnsi="Arial" w:cs="Arial"/>
                <w:noProof/>
                <w:sz w:val="24"/>
                <w:szCs w:val="24"/>
              </w:rPr>
              <w:t>Conclusion.</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_Toc50092222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9</w:t>
            </w:r>
            <w:r w:rsidR="00375E36" w:rsidRPr="00DE5189">
              <w:rPr>
                <w:rFonts w:ascii="Arial" w:hAnsi="Arial" w:cs="Arial"/>
                <w:noProof/>
                <w:webHidden/>
                <w:sz w:val="24"/>
                <w:szCs w:val="24"/>
              </w:rPr>
              <w:fldChar w:fldCharType="end"/>
            </w:r>
          </w:hyperlink>
        </w:p>
        <w:p w14:paraId="7EEB1043" w14:textId="5F6634CA" w:rsidR="00375E36" w:rsidRPr="00DE5189" w:rsidRDefault="005C7C7C">
          <w:pPr>
            <w:pStyle w:val="TOC1"/>
            <w:tabs>
              <w:tab w:val="right" w:leader="dot" w:pos="9016"/>
            </w:tabs>
            <w:rPr>
              <w:rFonts w:ascii="Arial" w:eastAsiaTheme="minorEastAsia" w:hAnsi="Arial" w:cs="Arial"/>
              <w:noProof/>
              <w:sz w:val="24"/>
              <w:szCs w:val="24"/>
              <w:lang w:eastAsia="en-GB"/>
            </w:rPr>
          </w:pPr>
          <w:hyperlink w:anchor="_Toc50092223" w:history="1">
            <w:r w:rsidR="00375E36" w:rsidRPr="00DE5189">
              <w:rPr>
                <w:rStyle w:val="Hyperlink"/>
                <w:rFonts w:ascii="Arial" w:hAnsi="Arial" w:cs="Arial"/>
                <w:noProof/>
                <w:sz w:val="24"/>
                <w:szCs w:val="24"/>
              </w:rPr>
              <w:t>References</w:t>
            </w:r>
            <w:r w:rsidR="00375E36" w:rsidRPr="00DE5189">
              <w:rPr>
                <w:rFonts w:ascii="Arial" w:hAnsi="Arial" w:cs="Arial"/>
                <w:noProof/>
                <w:webHidden/>
                <w:sz w:val="24"/>
                <w:szCs w:val="24"/>
              </w:rPr>
              <w:tab/>
            </w:r>
            <w:r w:rsidR="00375E36" w:rsidRPr="00DE5189">
              <w:rPr>
                <w:rFonts w:ascii="Arial" w:hAnsi="Arial" w:cs="Arial"/>
                <w:noProof/>
                <w:webHidden/>
                <w:sz w:val="24"/>
                <w:szCs w:val="24"/>
              </w:rPr>
              <w:fldChar w:fldCharType="begin"/>
            </w:r>
            <w:r w:rsidR="00375E36" w:rsidRPr="00DE5189">
              <w:rPr>
                <w:rFonts w:ascii="Arial" w:hAnsi="Arial" w:cs="Arial"/>
                <w:noProof/>
                <w:webHidden/>
                <w:sz w:val="24"/>
                <w:szCs w:val="24"/>
              </w:rPr>
              <w:instrText xml:space="preserve"> PAGEREF _Toc50092223 \h </w:instrText>
            </w:r>
            <w:r w:rsidR="00375E36" w:rsidRPr="00DE5189">
              <w:rPr>
                <w:rFonts w:ascii="Arial" w:hAnsi="Arial" w:cs="Arial"/>
                <w:noProof/>
                <w:webHidden/>
                <w:sz w:val="24"/>
                <w:szCs w:val="24"/>
              </w:rPr>
            </w:r>
            <w:r w:rsidR="00375E36" w:rsidRPr="00DE5189">
              <w:rPr>
                <w:rFonts w:ascii="Arial" w:hAnsi="Arial" w:cs="Arial"/>
                <w:noProof/>
                <w:webHidden/>
                <w:sz w:val="24"/>
                <w:szCs w:val="24"/>
              </w:rPr>
              <w:fldChar w:fldCharType="separate"/>
            </w:r>
            <w:r w:rsidR="00375E36" w:rsidRPr="00DE5189">
              <w:rPr>
                <w:rFonts w:ascii="Arial" w:hAnsi="Arial" w:cs="Arial"/>
                <w:noProof/>
                <w:webHidden/>
                <w:sz w:val="24"/>
                <w:szCs w:val="24"/>
              </w:rPr>
              <w:t>11</w:t>
            </w:r>
            <w:r w:rsidR="00375E36" w:rsidRPr="00DE5189">
              <w:rPr>
                <w:rFonts w:ascii="Arial" w:hAnsi="Arial" w:cs="Arial"/>
                <w:noProof/>
                <w:webHidden/>
                <w:sz w:val="24"/>
                <w:szCs w:val="24"/>
              </w:rPr>
              <w:fldChar w:fldCharType="end"/>
            </w:r>
          </w:hyperlink>
        </w:p>
        <w:p w14:paraId="06932759" w14:textId="1ADBE170" w:rsidR="00D57D34" w:rsidRDefault="00D57D34" w:rsidP="00E139F2">
          <w:pPr>
            <w:spacing w:line="360" w:lineRule="auto"/>
            <w:jc w:val="both"/>
          </w:pPr>
          <w:r>
            <w:rPr>
              <w:b/>
              <w:bCs/>
              <w:noProof/>
            </w:rPr>
            <w:fldChar w:fldCharType="end"/>
          </w:r>
        </w:p>
      </w:sdtContent>
    </w:sdt>
    <w:p w14:paraId="44834D7D" w14:textId="77777777" w:rsidR="00BB33D8" w:rsidRPr="004B1E0F" w:rsidRDefault="00BB33D8" w:rsidP="00E139F2">
      <w:pPr>
        <w:spacing w:line="360" w:lineRule="auto"/>
        <w:jc w:val="both"/>
        <w:rPr>
          <w:rFonts w:ascii="Arial" w:hAnsi="Arial" w:cs="Arial"/>
          <w:sz w:val="24"/>
          <w:szCs w:val="24"/>
        </w:rPr>
      </w:pPr>
    </w:p>
    <w:p w14:paraId="4EE51D79" w14:textId="46A87DAE" w:rsidR="00BB33D8" w:rsidRPr="004B1E0F" w:rsidRDefault="00BB33D8" w:rsidP="00E139F2">
      <w:pPr>
        <w:spacing w:line="360" w:lineRule="auto"/>
        <w:jc w:val="both"/>
        <w:rPr>
          <w:rFonts w:ascii="Arial" w:hAnsi="Arial" w:cs="Arial"/>
          <w:sz w:val="24"/>
          <w:szCs w:val="24"/>
        </w:rPr>
      </w:pPr>
    </w:p>
    <w:p w14:paraId="45CC0CFF" w14:textId="77777777" w:rsidR="00AA702A" w:rsidRPr="004B1E0F" w:rsidRDefault="00AA702A" w:rsidP="00E139F2">
      <w:pPr>
        <w:spacing w:line="360" w:lineRule="auto"/>
        <w:jc w:val="both"/>
        <w:rPr>
          <w:rFonts w:ascii="Arial" w:hAnsi="Arial" w:cs="Arial"/>
          <w:b/>
          <w:bCs/>
          <w:sz w:val="24"/>
          <w:szCs w:val="24"/>
        </w:rPr>
      </w:pPr>
      <w:r w:rsidRPr="004B1E0F">
        <w:rPr>
          <w:rFonts w:ascii="Arial" w:hAnsi="Arial" w:cs="Arial"/>
          <w:b/>
          <w:bCs/>
          <w:sz w:val="24"/>
          <w:szCs w:val="24"/>
        </w:rPr>
        <w:br w:type="page"/>
      </w:r>
    </w:p>
    <w:p w14:paraId="7427D313" w14:textId="06F252A3" w:rsidR="00AA702A" w:rsidRPr="00DE5189" w:rsidRDefault="00BB33D8" w:rsidP="00E139F2">
      <w:pPr>
        <w:pStyle w:val="Heading1"/>
        <w:spacing w:line="360" w:lineRule="auto"/>
        <w:jc w:val="both"/>
        <w:rPr>
          <w:rFonts w:ascii="Arial" w:hAnsi="Arial" w:cs="Arial"/>
          <w:sz w:val="24"/>
          <w:szCs w:val="24"/>
        </w:rPr>
      </w:pPr>
      <w:bookmarkStart w:id="0" w:name="_Toc50092212"/>
      <w:r w:rsidRPr="00DE5189">
        <w:rPr>
          <w:rFonts w:ascii="Arial" w:hAnsi="Arial" w:cs="Arial"/>
          <w:sz w:val="24"/>
          <w:szCs w:val="24"/>
        </w:rPr>
        <w:lastRenderedPageBreak/>
        <w:t>Introduction</w:t>
      </w:r>
      <w:bookmarkEnd w:id="0"/>
    </w:p>
    <w:p w14:paraId="58F00822" w14:textId="2C9B829B" w:rsidR="00BB33D8" w:rsidRPr="00DE5189" w:rsidRDefault="00B67DD4" w:rsidP="00E139F2">
      <w:pPr>
        <w:spacing w:line="360" w:lineRule="auto"/>
        <w:jc w:val="both"/>
        <w:rPr>
          <w:rFonts w:ascii="Arial" w:hAnsi="Arial" w:cs="Arial"/>
          <w:sz w:val="24"/>
          <w:szCs w:val="24"/>
        </w:rPr>
      </w:pPr>
      <w:r w:rsidRPr="00DE5189">
        <w:rPr>
          <w:rFonts w:ascii="Arial" w:hAnsi="Arial" w:cs="Arial"/>
          <w:sz w:val="24"/>
          <w:szCs w:val="24"/>
        </w:rPr>
        <w:t>This report will c</w:t>
      </w:r>
      <w:r w:rsidR="00C734E4" w:rsidRPr="00DE5189">
        <w:rPr>
          <w:rFonts w:ascii="Arial" w:hAnsi="Arial" w:cs="Arial"/>
          <w:sz w:val="24"/>
          <w:szCs w:val="24"/>
        </w:rPr>
        <w:t>ritically evaluat</w:t>
      </w:r>
      <w:r w:rsidR="00511C9D" w:rsidRPr="00DE5189">
        <w:rPr>
          <w:rFonts w:ascii="Arial" w:hAnsi="Arial" w:cs="Arial"/>
          <w:sz w:val="24"/>
          <w:szCs w:val="24"/>
        </w:rPr>
        <w:t>e</w:t>
      </w:r>
      <w:r w:rsidR="00C734E4" w:rsidRPr="00DE5189">
        <w:rPr>
          <w:rFonts w:ascii="Arial" w:hAnsi="Arial" w:cs="Arial"/>
          <w:sz w:val="24"/>
          <w:szCs w:val="24"/>
        </w:rPr>
        <w:t xml:space="preserve"> the principles behind the current use of complementary therapies</w:t>
      </w:r>
      <w:r w:rsidR="00686818" w:rsidRPr="00DE5189">
        <w:rPr>
          <w:rFonts w:ascii="Arial" w:hAnsi="Arial" w:cs="Arial"/>
          <w:sz w:val="24"/>
          <w:szCs w:val="24"/>
        </w:rPr>
        <w:t>.</w:t>
      </w:r>
      <w:r w:rsidR="00442903" w:rsidRPr="00DE5189">
        <w:rPr>
          <w:rFonts w:ascii="Arial" w:hAnsi="Arial" w:cs="Arial"/>
          <w:sz w:val="24"/>
          <w:szCs w:val="24"/>
        </w:rPr>
        <w:t xml:space="preserve"> It will c</w:t>
      </w:r>
      <w:r w:rsidR="00C734E4" w:rsidRPr="00DE5189">
        <w:rPr>
          <w:rFonts w:ascii="Arial" w:hAnsi="Arial" w:cs="Arial"/>
          <w:sz w:val="24"/>
          <w:szCs w:val="24"/>
        </w:rPr>
        <w:t xml:space="preserve">ritically analyse the role of complementary therapies in relation </w:t>
      </w:r>
      <w:r w:rsidR="00AA702A" w:rsidRPr="00DE5189">
        <w:rPr>
          <w:rFonts w:ascii="Arial" w:hAnsi="Arial" w:cs="Arial"/>
          <w:sz w:val="24"/>
          <w:szCs w:val="24"/>
        </w:rPr>
        <w:t xml:space="preserve">to </w:t>
      </w:r>
      <w:r w:rsidR="00C734E4" w:rsidRPr="00DE5189">
        <w:rPr>
          <w:rFonts w:ascii="Arial" w:hAnsi="Arial" w:cs="Arial"/>
          <w:sz w:val="24"/>
          <w:szCs w:val="24"/>
        </w:rPr>
        <w:t xml:space="preserve">and comparison to conventional treatments </w:t>
      </w:r>
      <w:r w:rsidR="00D81F5B" w:rsidRPr="00DE5189">
        <w:rPr>
          <w:rFonts w:ascii="Arial" w:hAnsi="Arial" w:cs="Arial"/>
          <w:sz w:val="24"/>
          <w:szCs w:val="24"/>
        </w:rPr>
        <w:t xml:space="preserve">and </w:t>
      </w:r>
      <w:r w:rsidR="00C734E4" w:rsidRPr="00DE5189">
        <w:rPr>
          <w:rFonts w:ascii="Arial" w:hAnsi="Arial" w:cs="Arial"/>
          <w:sz w:val="24"/>
          <w:szCs w:val="24"/>
        </w:rPr>
        <w:t xml:space="preserve">also </w:t>
      </w:r>
      <w:r w:rsidR="00AA702A" w:rsidRPr="00DE5189">
        <w:rPr>
          <w:rFonts w:ascii="Arial" w:hAnsi="Arial" w:cs="Arial"/>
          <w:sz w:val="24"/>
          <w:szCs w:val="24"/>
        </w:rPr>
        <w:t xml:space="preserve">provide an </w:t>
      </w:r>
      <w:r w:rsidR="00C734E4" w:rsidRPr="00DE5189">
        <w:rPr>
          <w:rFonts w:ascii="Arial" w:hAnsi="Arial" w:cs="Arial"/>
          <w:sz w:val="24"/>
          <w:szCs w:val="24"/>
        </w:rPr>
        <w:t>analys</w:t>
      </w:r>
      <w:r w:rsidR="00AA702A" w:rsidRPr="00DE5189">
        <w:rPr>
          <w:rFonts w:ascii="Arial" w:hAnsi="Arial" w:cs="Arial"/>
          <w:sz w:val="24"/>
          <w:szCs w:val="24"/>
        </w:rPr>
        <w:t>is of</w:t>
      </w:r>
      <w:r w:rsidR="00C734E4" w:rsidRPr="00DE5189">
        <w:rPr>
          <w:rFonts w:ascii="Arial" w:hAnsi="Arial" w:cs="Arial"/>
          <w:sz w:val="24"/>
          <w:szCs w:val="24"/>
        </w:rPr>
        <w:t xml:space="preserve"> the evidence for the efficacy of complementary therapies in sustaining health and wellbeing</w:t>
      </w:r>
      <w:r w:rsidR="001D37F3" w:rsidRPr="00DE5189">
        <w:rPr>
          <w:rFonts w:ascii="Arial" w:hAnsi="Arial" w:cs="Arial"/>
          <w:sz w:val="24"/>
          <w:szCs w:val="24"/>
        </w:rPr>
        <w:t>.</w:t>
      </w:r>
      <w:r w:rsidR="00AA1095" w:rsidRPr="00DE5189">
        <w:rPr>
          <w:rFonts w:ascii="Arial" w:hAnsi="Arial" w:cs="Arial"/>
          <w:sz w:val="24"/>
          <w:szCs w:val="24"/>
        </w:rPr>
        <w:t xml:space="preserve"> </w:t>
      </w:r>
      <w:r w:rsidR="00AA702A" w:rsidRPr="00DE5189">
        <w:rPr>
          <w:rFonts w:ascii="Arial" w:hAnsi="Arial" w:cs="Arial"/>
          <w:sz w:val="24"/>
          <w:szCs w:val="24"/>
        </w:rPr>
        <w:t>The report</w:t>
      </w:r>
      <w:r w:rsidR="0078184E" w:rsidRPr="00DE5189">
        <w:rPr>
          <w:rFonts w:ascii="Arial" w:hAnsi="Arial" w:cs="Arial"/>
          <w:sz w:val="24"/>
          <w:szCs w:val="24"/>
        </w:rPr>
        <w:t xml:space="preserve"> will also</w:t>
      </w:r>
      <w:r w:rsidR="00BB33D8" w:rsidRPr="00DE5189">
        <w:rPr>
          <w:rFonts w:ascii="Arial" w:hAnsi="Arial" w:cs="Arial"/>
          <w:sz w:val="24"/>
          <w:szCs w:val="24"/>
        </w:rPr>
        <w:t xml:space="preserve"> evaluate</w:t>
      </w:r>
      <w:r w:rsidR="0099652E" w:rsidRPr="00DE5189">
        <w:rPr>
          <w:rFonts w:ascii="Arial" w:hAnsi="Arial" w:cs="Arial"/>
          <w:sz w:val="24"/>
          <w:szCs w:val="24"/>
        </w:rPr>
        <w:t xml:space="preserve"> the systems for regulating the use of complementary therapies</w:t>
      </w:r>
      <w:r w:rsidR="00BB33D8" w:rsidRPr="00DE5189">
        <w:rPr>
          <w:rFonts w:ascii="Arial" w:hAnsi="Arial" w:cs="Arial"/>
          <w:sz w:val="24"/>
          <w:szCs w:val="24"/>
        </w:rPr>
        <w:t xml:space="preserve"> </w:t>
      </w:r>
      <w:r w:rsidR="0099652E" w:rsidRPr="00DE5189">
        <w:rPr>
          <w:rFonts w:ascii="Arial" w:hAnsi="Arial" w:cs="Arial"/>
          <w:sz w:val="24"/>
          <w:szCs w:val="24"/>
        </w:rPr>
        <w:t>and also e</w:t>
      </w:r>
      <w:r w:rsidR="00AE039B" w:rsidRPr="00DE5189">
        <w:rPr>
          <w:rFonts w:ascii="Arial" w:hAnsi="Arial" w:cs="Arial"/>
          <w:sz w:val="24"/>
          <w:szCs w:val="24"/>
        </w:rPr>
        <w:t>xplore</w:t>
      </w:r>
      <w:r w:rsidR="00BB33D8" w:rsidRPr="00DE5189">
        <w:rPr>
          <w:rFonts w:ascii="Arial" w:hAnsi="Arial" w:cs="Arial"/>
          <w:sz w:val="24"/>
          <w:szCs w:val="24"/>
        </w:rPr>
        <w:t xml:space="preserve"> the </w:t>
      </w:r>
      <w:r w:rsidR="00511C9D" w:rsidRPr="00DE5189">
        <w:rPr>
          <w:rFonts w:ascii="Arial" w:hAnsi="Arial" w:cs="Arial"/>
          <w:sz w:val="24"/>
          <w:szCs w:val="24"/>
        </w:rPr>
        <w:t>method</w:t>
      </w:r>
      <w:r w:rsidR="00BB33D8" w:rsidRPr="00DE5189">
        <w:rPr>
          <w:rFonts w:ascii="Arial" w:hAnsi="Arial" w:cs="Arial"/>
          <w:sz w:val="24"/>
          <w:szCs w:val="24"/>
        </w:rPr>
        <w:t xml:space="preserve">s currently utilised for </w:t>
      </w:r>
      <w:r w:rsidR="00511C9D" w:rsidRPr="00DE5189">
        <w:rPr>
          <w:rFonts w:ascii="Arial" w:hAnsi="Arial" w:cs="Arial"/>
          <w:sz w:val="24"/>
          <w:szCs w:val="24"/>
        </w:rPr>
        <w:t>controll</w:t>
      </w:r>
      <w:r w:rsidR="00BB33D8" w:rsidRPr="00DE5189">
        <w:rPr>
          <w:rFonts w:ascii="Arial" w:hAnsi="Arial" w:cs="Arial"/>
          <w:sz w:val="24"/>
          <w:szCs w:val="24"/>
        </w:rPr>
        <w:t>ing the use of complementary therapies</w:t>
      </w:r>
      <w:r w:rsidR="0099652E" w:rsidRPr="00DE5189">
        <w:rPr>
          <w:rFonts w:ascii="Arial" w:hAnsi="Arial" w:cs="Arial"/>
          <w:sz w:val="24"/>
          <w:szCs w:val="24"/>
        </w:rPr>
        <w:t xml:space="preserve"> and make</w:t>
      </w:r>
      <w:r w:rsidR="00BB33D8" w:rsidRPr="00DE5189">
        <w:rPr>
          <w:rFonts w:ascii="Arial" w:hAnsi="Arial" w:cs="Arial"/>
          <w:sz w:val="24"/>
          <w:szCs w:val="24"/>
        </w:rPr>
        <w:t xml:space="preserve"> </w:t>
      </w:r>
      <w:r w:rsidR="0099652E" w:rsidRPr="00DE5189">
        <w:rPr>
          <w:rFonts w:ascii="Arial" w:hAnsi="Arial" w:cs="Arial"/>
          <w:sz w:val="24"/>
          <w:szCs w:val="24"/>
        </w:rPr>
        <w:t>r</w:t>
      </w:r>
      <w:r w:rsidR="00BB33D8" w:rsidRPr="00DE5189">
        <w:rPr>
          <w:rFonts w:ascii="Arial" w:hAnsi="Arial" w:cs="Arial"/>
          <w:sz w:val="24"/>
          <w:szCs w:val="24"/>
        </w:rPr>
        <w:t>ecommendations for improvement</w:t>
      </w:r>
      <w:r w:rsidR="0099652E" w:rsidRPr="00DE5189">
        <w:rPr>
          <w:rFonts w:ascii="Arial" w:hAnsi="Arial" w:cs="Arial"/>
          <w:sz w:val="24"/>
          <w:szCs w:val="24"/>
        </w:rPr>
        <w:t xml:space="preserve"> within the regulatory</w:t>
      </w:r>
      <w:r w:rsidR="00C734E4" w:rsidRPr="00DE5189">
        <w:rPr>
          <w:rFonts w:ascii="Arial" w:hAnsi="Arial" w:cs="Arial"/>
          <w:sz w:val="24"/>
          <w:szCs w:val="24"/>
        </w:rPr>
        <w:t xml:space="preserve"> </w:t>
      </w:r>
      <w:r w:rsidR="0099652E" w:rsidRPr="00DE5189">
        <w:rPr>
          <w:rFonts w:ascii="Arial" w:hAnsi="Arial" w:cs="Arial"/>
          <w:sz w:val="24"/>
          <w:szCs w:val="24"/>
        </w:rPr>
        <w:t>systems including ethical choices, consent, GDPR and confidentiality.</w:t>
      </w:r>
      <w:r w:rsidR="00C27DDF" w:rsidRPr="00DE5189">
        <w:rPr>
          <w:rFonts w:ascii="Arial" w:hAnsi="Arial" w:cs="Arial"/>
          <w:sz w:val="24"/>
          <w:szCs w:val="24"/>
        </w:rPr>
        <w:t xml:space="preserve"> </w:t>
      </w:r>
    </w:p>
    <w:p w14:paraId="0C4F88A2" w14:textId="77777777" w:rsidR="004575D2" w:rsidRPr="00DE5189" w:rsidRDefault="004575D2" w:rsidP="00E139F2">
      <w:pPr>
        <w:spacing w:line="360" w:lineRule="auto"/>
        <w:jc w:val="both"/>
        <w:rPr>
          <w:rFonts w:ascii="Arial" w:hAnsi="Arial" w:cs="Arial"/>
          <w:sz w:val="24"/>
          <w:szCs w:val="24"/>
        </w:rPr>
      </w:pPr>
    </w:p>
    <w:p w14:paraId="51311C43" w14:textId="1958E78C" w:rsidR="00AA702A" w:rsidRPr="00DE5189" w:rsidRDefault="00BB33D8" w:rsidP="00E139F2">
      <w:pPr>
        <w:pStyle w:val="Heading1"/>
        <w:spacing w:line="360" w:lineRule="auto"/>
        <w:jc w:val="both"/>
        <w:rPr>
          <w:rFonts w:ascii="Arial" w:hAnsi="Arial" w:cs="Arial"/>
          <w:sz w:val="24"/>
          <w:szCs w:val="24"/>
        </w:rPr>
      </w:pPr>
      <w:bookmarkStart w:id="1" w:name="_Toc50092213"/>
      <w:r w:rsidRPr="00DE5189">
        <w:rPr>
          <w:rFonts w:ascii="Arial" w:hAnsi="Arial" w:cs="Arial"/>
          <w:sz w:val="24"/>
          <w:szCs w:val="24"/>
        </w:rPr>
        <w:t xml:space="preserve">Principles behind </w:t>
      </w:r>
      <w:r w:rsidR="00AA702A" w:rsidRPr="00DE5189">
        <w:rPr>
          <w:rFonts w:ascii="Arial" w:hAnsi="Arial" w:cs="Arial"/>
          <w:sz w:val="24"/>
          <w:szCs w:val="24"/>
        </w:rPr>
        <w:t xml:space="preserve">the </w:t>
      </w:r>
      <w:r w:rsidRPr="00DE5189">
        <w:rPr>
          <w:rFonts w:ascii="Arial" w:hAnsi="Arial" w:cs="Arial"/>
          <w:sz w:val="24"/>
          <w:szCs w:val="24"/>
        </w:rPr>
        <w:t>current use of Complementary Therapies.</w:t>
      </w:r>
      <w:bookmarkEnd w:id="1"/>
    </w:p>
    <w:p w14:paraId="4E51D2BE" w14:textId="354DE69C" w:rsidR="00BB33D8" w:rsidRPr="00DE5189" w:rsidRDefault="00A76442" w:rsidP="00E139F2">
      <w:pPr>
        <w:pStyle w:val="NormalWeb"/>
        <w:spacing w:before="0" w:beforeAutospacing="0" w:after="360" w:afterAutospacing="0" w:line="360" w:lineRule="auto"/>
        <w:jc w:val="both"/>
        <w:rPr>
          <w:rFonts w:ascii="Arial" w:hAnsi="Arial" w:cs="Arial"/>
        </w:rPr>
      </w:pPr>
      <w:r w:rsidRPr="00DE5189">
        <w:rPr>
          <w:rFonts w:ascii="Arial" w:hAnsi="Arial" w:cs="Arial"/>
        </w:rPr>
        <w:t>The</w:t>
      </w:r>
      <w:r w:rsidR="00AA702A" w:rsidRPr="00DE5189">
        <w:rPr>
          <w:rFonts w:ascii="Arial" w:hAnsi="Arial" w:cs="Arial"/>
        </w:rPr>
        <w:t>re</w:t>
      </w:r>
      <w:r w:rsidRPr="00DE5189">
        <w:rPr>
          <w:rFonts w:ascii="Arial" w:hAnsi="Arial" w:cs="Arial"/>
        </w:rPr>
        <w:t xml:space="preserve"> are a lot of benefits </w:t>
      </w:r>
      <w:r w:rsidR="00AA702A" w:rsidRPr="00DE5189">
        <w:rPr>
          <w:rFonts w:ascii="Arial" w:hAnsi="Arial" w:cs="Arial"/>
        </w:rPr>
        <w:t>to</w:t>
      </w:r>
      <w:r w:rsidRPr="00DE5189">
        <w:rPr>
          <w:rFonts w:ascii="Arial" w:hAnsi="Arial" w:cs="Arial"/>
        </w:rPr>
        <w:t xml:space="preserve"> complementary therapy</w:t>
      </w:r>
      <w:r w:rsidR="00AA702A" w:rsidRPr="00DE5189">
        <w:rPr>
          <w:rFonts w:ascii="Arial" w:hAnsi="Arial" w:cs="Arial"/>
        </w:rPr>
        <w:t xml:space="preserve">, </w:t>
      </w:r>
      <w:r w:rsidRPr="00DE5189">
        <w:rPr>
          <w:rFonts w:ascii="Arial" w:hAnsi="Arial" w:cs="Arial"/>
        </w:rPr>
        <w:t>even though there ha</w:t>
      </w:r>
      <w:r w:rsidR="00AA702A" w:rsidRPr="00DE5189">
        <w:rPr>
          <w:rFonts w:ascii="Arial" w:hAnsi="Arial" w:cs="Arial"/>
        </w:rPr>
        <w:t>s</w:t>
      </w:r>
      <w:r w:rsidRPr="00DE5189">
        <w:rPr>
          <w:rFonts w:ascii="Arial" w:hAnsi="Arial" w:cs="Arial"/>
        </w:rPr>
        <w:t xml:space="preserve"> been little study and scientific evidence to prove the success of it</w:t>
      </w:r>
      <w:r w:rsidR="00F10BCF" w:rsidRPr="00DE5189">
        <w:rPr>
          <w:rFonts w:ascii="Arial" w:hAnsi="Arial" w:cs="Arial"/>
        </w:rPr>
        <w:t>. H</w:t>
      </w:r>
      <w:r w:rsidR="00AA702A" w:rsidRPr="00DE5189">
        <w:rPr>
          <w:rFonts w:ascii="Arial" w:hAnsi="Arial" w:cs="Arial"/>
        </w:rPr>
        <w:t>owever</w:t>
      </w:r>
      <w:r w:rsidR="00513302" w:rsidRPr="00DE5189">
        <w:rPr>
          <w:rFonts w:ascii="Arial" w:hAnsi="Arial" w:cs="Arial"/>
        </w:rPr>
        <w:t>,</w:t>
      </w:r>
      <w:r w:rsidRPr="00DE5189">
        <w:rPr>
          <w:rFonts w:ascii="Arial" w:hAnsi="Arial" w:cs="Arial"/>
        </w:rPr>
        <w:t xml:space="preserve"> a lot of cancer patients have said</w:t>
      </w:r>
      <w:r w:rsidR="00AA702A" w:rsidRPr="00DE5189">
        <w:rPr>
          <w:rFonts w:ascii="Arial" w:hAnsi="Arial" w:cs="Arial"/>
        </w:rPr>
        <w:t xml:space="preserve"> that</w:t>
      </w:r>
      <w:r w:rsidRPr="00DE5189">
        <w:rPr>
          <w:rFonts w:ascii="Arial" w:hAnsi="Arial" w:cs="Arial"/>
        </w:rPr>
        <w:t xml:space="preserve"> it has helped them in their treatment</w:t>
      </w:r>
      <w:r w:rsidR="002539EA" w:rsidRPr="00DE5189">
        <w:rPr>
          <w:rFonts w:ascii="Arial" w:hAnsi="Arial" w:cs="Arial"/>
        </w:rPr>
        <w:t>.</w:t>
      </w:r>
      <w:r w:rsidRPr="00DE5189">
        <w:rPr>
          <w:rFonts w:ascii="Arial" w:hAnsi="Arial" w:cs="Arial"/>
        </w:rPr>
        <w:t xml:space="preserve"> </w:t>
      </w:r>
      <w:r w:rsidR="00AA702A" w:rsidRPr="00DE5189">
        <w:rPr>
          <w:rFonts w:ascii="Arial" w:hAnsi="Arial" w:cs="Arial"/>
        </w:rPr>
        <w:t>According to Breast Cancer Org (2015)</w:t>
      </w:r>
      <w:r w:rsidR="0067363A" w:rsidRPr="00DE5189">
        <w:rPr>
          <w:rFonts w:ascii="Arial" w:hAnsi="Arial" w:cs="Arial"/>
        </w:rPr>
        <w:t>,</w:t>
      </w:r>
      <w:r w:rsidR="00AA702A" w:rsidRPr="00DE5189">
        <w:rPr>
          <w:rFonts w:ascii="Arial" w:hAnsi="Arial" w:cs="Arial"/>
        </w:rPr>
        <w:t xml:space="preserve"> t</w:t>
      </w:r>
      <w:r w:rsidR="00360D8E" w:rsidRPr="00DE5189">
        <w:rPr>
          <w:rFonts w:ascii="Arial" w:hAnsi="Arial" w:cs="Arial"/>
        </w:rPr>
        <w:t xml:space="preserve">he </w:t>
      </w:r>
      <w:r w:rsidR="00AA702A" w:rsidRPr="00DE5189">
        <w:rPr>
          <w:rFonts w:ascii="Arial" w:hAnsi="Arial" w:cs="Arial"/>
        </w:rPr>
        <w:t>principle</w:t>
      </w:r>
      <w:r w:rsidR="00360D8E" w:rsidRPr="00DE5189">
        <w:rPr>
          <w:rFonts w:ascii="Arial" w:hAnsi="Arial" w:cs="Arial"/>
        </w:rPr>
        <w:t xml:space="preserve"> </w:t>
      </w:r>
      <w:r w:rsidR="00AA702A" w:rsidRPr="00DE5189">
        <w:rPr>
          <w:rFonts w:ascii="Arial" w:hAnsi="Arial" w:cs="Arial"/>
        </w:rPr>
        <w:t>around</w:t>
      </w:r>
      <w:r w:rsidR="00360D8E" w:rsidRPr="00DE5189">
        <w:rPr>
          <w:rFonts w:ascii="Arial" w:hAnsi="Arial" w:cs="Arial"/>
        </w:rPr>
        <w:t xml:space="preserve"> complementary </w:t>
      </w:r>
      <w:r w:rsidR="00AA702A" w:rsidRPr="00DE5189">
        <w:rPr>
          <w:rFonts w:ascii="Arial" w:hAnsi="Arial" w:cs="Arial"/>
        </w:rPr>
        <w:t>t</w:t>
      </w:r>
      <w:r w:rsidR="00D85FFC" w:rsidRPr="00DE5189">
        <w:rPr>
          <w:rFonts w:ascii="Arial" w:hAnsi="Arial" w:cs="Arial"/>
        </w:rPr>
        <w:t>herap</w:t>
      </w:r>
      <w:r w:rsidR="00AA702A" w:rsidRPr="00DE5189">
        <w:rPr>
          <w:rFonts w:ascii="Arial" w:hAnsi="Arial" w:cs="Arial"/>
        </w:rPr>
        <w:t>y</w:t>
      </w:r>
      <w:r w:rsidR="00360D8E" w:rsidRPr="00DE5189">
        <w:rPr>
          <w:rFonts w:ascii="Arial" w:hAnsi="Arial" w:cs="Arial"/>
        </w:rPr>
        <w:t xml:space="preserve"> is to </w:t>
      </w:r>
      <w:r w:rsidR="00AA702A" w:rsidRPr="00DE5189">
        <w:rPr>
          <w:rFonts w:ascii="Arial" w:hAnsi="Arial" w:cs="Arial"/>
        </w:rPr>
        <w:t>alleviate</w:t>
      </w:r>
      <w:r w:rsidR="00360D8E" w:rsidRPr="00DE5189">
        <w:rPr>
          <w:rFonts w:ascii="Arial" w:hAnsi="Arial" w:cs="Arial"/>
        </w:rPr>
        <w:t xml:space="preserve"> </w:t>
      </w:r>
      <w:r w:rsidR="00DE55BC" w:rsidRPr="00DE5189">
        <w:rPr>
          <w:rFonts w:ascii="Arial" w:hAnsi="Arial" w:cs="Arial"/>
        </w:rPr>
        <w:t>a</w:t>
      </w:r>
      <w:r w:rsidR="00AA702A" w:rsidRPr="00DE5189">
        <w:rPr>
          <w:rFonts w:ascii="Arial" w:hAnsi="Arial" w:cs="Arial"/>
        </w:rPr>
        <w:t>n</w:t>
      </w:r>
      <w:r w:rsidR="00F10BCF" w:rsidRPr="00DE5189">
        <w:rPr>
          <w:rFonts w:ascii="Arial" w:hAnsi="Arial" w:cs="Arial"/>
        </w:rPr>
        <w:t xml:space="preserve"> </w:t>
      </w:r>
      <w:r w:rsidR="00545521" w:rsidRPr="00DE5189">
        <w:rPr>
          <w:rFonts w:ascii="Arial" w:hAnsi="Arial" w:cs="Arial"/>
        </w:rPr>
        <w:t>individual’s” physical</w:t>
      </w:r>
      <w:r w:rsidR="00360D8E" w:rsidRPr="00DE5189">
        <w:rPr>
          <w:rFonts w:ascii="Arial" w:hAnsi="Arial" w:cs="Arial"/>
        </w:rPr>
        <w:t>, mental, and emotional</w:t>
      </w:r>
      <w:r w:rsidR="00ED46FD" w:rsidRPr="00DE5189">
        <w:rPr>
          <w:rFonts w:ascii="Arial" w:hAnsi="Arial" w:cs="Arial"/>
        </w:rPr>
        <w:t xml:space="preserve"> healt</w:t>
      </w:r>
      <w:r w:rsidR="00F10BCF" w:rsidRPr="00DE5189">
        <w:rPr>
          <w:rFonts w:ascii="Arial" w:hAnsi="Arial" w:cs="Arial"/>
        </w:rPr>
        <w:t>h</w:t>
      </w:r>
      <w:r w:rsidR="0067363A" w:rsidRPr="00DE5189">
        <w:rPr>
          <w:rFonts w:ascii="Arial" w:hAnsi="Arial" w:cs="Arial"/>
        </w:rPr>
        <w:t>"</w:t>
      </w:r>
      <w:r w:rsidR="007C4B0A" w:rsidRPr="00DE5189">
        <w:rPr>
          <w:rFonts w:ascii="Arial" w:hAnsi="Arial" w:cs="Arial"/>
        </w:rPr>
        <w:t>,</w:t>
      </w:r>
      <w:r w:rsidR="00360D8E" w:rsidRPr="00DE5189">
        <w:rPr>
          <w:rFonts w:ascii="Arial" w:hAnsi="Arial" w:cs="Arial"/>
        </w:rPr>
        <w:t xml:space="preserve"> </w:t>
      </w:r>
      <w:r w:rsidR="00AA702A" w:rsidRPr="00DE5189">
        <w:rPr>
          <w:rFonts w:ascii="Arial" w:hAnsi="Arial" w:cs="Arial"/>
        </w:rPr>
        <w:t>alongside</w:t>
      </w:r>
      <w:r w:rsidR="00360D8E" w:rsidRPr="00DE5189">
        <w:rPr>
          <w:rFonts w:ascii="Arial" w:hAnsi="Arial" w:cs="Arial"/>
        </w:rPr>
        <w:t xml:space="preserve"> </w:t>
      </w:r>
      <w:r w:rsidR="00ED46FD" w:rsidRPr="00DE5189">
        <w:rPr>
          <w:rFonts w:ascii="Arial" w:hAnsi="Arial" w:cs="Arial"/>
        </w:rPr>
        <w:t>traditional</w:t>
      </w:r>
      <w:r w:rsidR="00360D8E" w:rsidRPr="00DE5189">
        <w:rPr>
          <w:rFonts w:ascii="Arial" w:hAnsi="Arial" w:cs="Arial"/>
        </w:rPr>
        <w:t xml:space="preserve"> </w:t>
      </w:r>
      <w:r w:rsidR="00AA702A" w:rsidRPr="00DE5189">
        <w:rPr>
          <w:rFonts w:ascii="Arial" w:hAnsi="Arial" w:cs="Arial"/>
        </w:rPr>
        <w:t>methods such as medication</w:t>
      </w:r>
      <w:r w:rsidR="00360D8E" w:rsidRPr="00DE5189">
        <w:rPr>
          <w:rFonts w:ascii="Arial" w:hAnsi="Arial" w:cs="Arial"/>
        </w:rPr>
        <w:t xml:space="preserve">. For </w:t>
      </w:r>
      <w:r w:rsidR="00AA702A" w:rsidRPr="00DE5189">
        <w:rPr>
          <w:rFonts w:ascii="Arial" w:hAnsi="Arial" w:cs="Arial"/>
        </w:rPr>
        <w:t>many</w:t>
      </w:r>
      <w:r w:rsidR="00360D8E" w:rsidRPr="00DE5189">
        <w:rPr>
          <w:rFonts w:ascii="Arial" w:hAnsi="Arial" w:cs="Arial"/>
        </w:rPr>
        <w:t xml:space="preserve"> people</w:t>
      </w:r>
      <w:r w:rsidR="00AA702A" w:rsidRPr="00DE5189">
        <w:rPr>
          <w:rFonts w:ascii="Arial" w:hAnsi="Arial" w:cs="Arial"/>
        </w:rPr>
        <w:t xml:space="preserve"> who have been</w:t>
      </w:r>
      <w:r w:rsidR="00360D8E" w:rsidRPr="00DE5189">
        <w:rPr>
          <w:rFonts w:ascii="Arial" w:hAnsi="Arial" w:cs="Arial"/>
        </w:rPr>
        <w:t xml:space="preserve"> diagnosed </w:t>
      </w:r>
      <w:r w:rsidR="00AA702A" w:rsidRPr="00DE5189">
        <w:rPr>
          <w:rFonts w:ascii="Arial" w:hAnsi="Arial" w:cs="Arial"/>
        </w:rPr>
        <w:t>as having</w:t>
      </w:r>
      <w:r w:rsidR="00360D8E" w:rsidRPr="00DE5189">
        <w:rPr>
          <w:rFonts w:ascii="Arial" w:hAnsi="Arial" w:cs="Arial"/>
        </w:rPr>
        <w:t xml:space="preserve"> </w:t>
      </w:r>
      <w:r w:rsidR="007C4B0A" w:rsidRPr="00DE5189">
        <w:rPr>
          <w:rFonts w:ascii="Arial" w:hAnsi="Arial" w:cs="Arial"/>
        </w:rPr>
        <w:t xml:space="preserve">a </w:t>
      </w:r>
      <w:r w:rsidR="008669CB" w:rsidRPr="00DE5189">
        <w:rPr>
          <w:rFonts w:ascii="Arial" w:hAnsi="Arial" w:cs="Arial"/>
        </w:rPr>
        <w:t xml:space="preserve">terminal </w:t>
      </w:r>
      <w:r w:rsidR="00AA702A" w:rsidRPr="00DE5189">
        <w:rPr>
          <w:rFonts w:ascii="Arial" w:hAnsi="Arial" w:cs="Arial"/>
        </w:rPr>
        <w:t>sickness</w:t>
      </w:r>
      <w:r w:rsidR="00360D8E" w:rsidRPr="00DE5189">
        <w:rPr>
          <w:rFonts w:ascii="Arial" w:hAnsi="Arial" w:cs="Arial"/>
        </w:rPr>
        <w:t xml:space="preserve">, complementary </w:t>
      </w:r>
      <w:r w:rsidR="00AA702A" w:rsidRPr="00DE5189">
        <w:rPr>
          <w:rFonts w:ascii="Arial" w:hAnsi="Arial" w:cs="Arial"/>
        </w:rPr>
        <w:t>therapy</w:t>
      </w:r>
      <w:r w:rsidR="00360D8E" w:rsidRPr="00DE5189">
        <w:rPr>
          <w:rFonts w:ascii="Arial" w:hAnsi="Arial" w:cs="Arial"/>
        </w:rPr>
        <w:t xml:space="preserve"> ha</w:t>
      </w:r>
      <w:r w:rsidR="001F6DBB" w:rsidRPr="00DE5189">
        <w:rPr>
          <w:rFonts w:ascii="Arial" w:hAnsi="Arial" w:cs="Arial"/>
        </w:rPr>
        <w:t>s</w:t>
      </w:r>
      <w:r w:rsidR="00AA702A" w:rsidRPr="00DE5189">
        <w:rPr>
          <w:rFonts w:ascii="Arial" w:hAnsi="Arial" w:cs="Arial"/>
        </w:rPr>
        <w:t xml:space="preserve"> </w:t>
      </w:r>
      <w:r w:rsidR="00360D8E" w:rsidRPr="00DE5189">
        <w:rPr>
          <w:rFonts w:ascii="Arial" w:hAnsi="Arial" w:cs="Arial"/>
        </w:rPr>
        <w:t xml:space="preserve">helped </w:t>
      </w:r>
      <w:r w:rsidR="00AA702A" w:rsidRPr="00DE5189">
        <w:rPr>
          <w:rFonts w:ascii="Arial" w:hAnsi="Arial" w:cs="Arial"/>
        </w:rPr>
        <w:t>lessen</w:t>
      </w:r>
      <w:r w:rsidR="00360D8E" w:rsidRPr="00DE5189">
        <w:rPr>
          <w:rFonts w:ascii="Arial" w:hAnsi="Arial" w:cs="Arial"/>
        </w:rPr>
        <w:t xml:space="preserve"> symptoms</w:t>
      </w:r>
      <w:r w:rsidR="00AA702A" w:rsidRPr="00DE5189">
        <w:rPr>
          <w:rFonts w:ascii="Arial" w:hAnsi="Arial" w:cs="Arial"/>
        </w:rPr>
        <w:t>, improve</w:t>
      </w:r>
      <w:r w:rsidR="00360D8E" w:rsidRPr="00DE5189">
        <w:rPr>
          <w:rFonts w:ascii="Arial" w:hAnsi="Arial" w:cs="Arial"/>
        </w:rPr>
        <w:t xml:space="preserve"> treatment side effect</w:t>
      </w:r>
      <w:r w:rsidR="00AA702A" w:rsidRPr="00DE5189">
        <w:rPr>
          <w:rFonts w:ascii="Arial" w:hAnsi="Arial" w:cs="Arial"/>
        </w:rPr>
        <w:t>s and enhance</w:t>
      </w:r>
      <w:r w:rsidR="00360D8E" w:rsidRPr="00DE5189">
        <w:rPr>
          <w:rFonts w:ascii="Arial" w:hAnsi="Arial" w:cs="Arial"/>
        </w:rPr>
        <w:t xml:space="preserve"> </w:t>
      </w:r>
      <w:r w:rsidR="00691CCC" w:rsidRPr="00DE5189">
        <w:rPr>
          <w:rFonts w:ascii="Arial" w:hAnsi="Arial" w:cs="Arial"/>
        </w:rPr>
        <w:t>the</w:t>
      </w:r>
      <w:r w:rsidR="00AA702A" w:rsidRPr="00DE5189">
        <w:rPr>
          <w:rFonts w:ascii="Arial" w:hAnsi="Arial" w:cs="Arial"/>
        </w:rPr>
        <w:t>ir</w:t>
      </w:r>
      <w:r w:rsidR="00691CCC" w:rsidRPr="00DE5189">
        <w:rPr>
          <w:rFonts w:ascii="Arial" w:hAnsi="Arial" w:cs="Arial"/>
        </w:rPr>
        <w:t xml:space="preserve"> </w:t>
      </w:r>
      <w:r w:rsidR="00360D8E" w:rsidRPr="00DE5189">
        <w:rPr>
          <w:rFonts w:ascii="Arial" w:hAnsi="Arial" w:cs="Arial"/>
        </w:rPr>
        <w:t>quality of life</w:t>
      </w:r>
      <w:r w:rsidR="00C66E4F" w:rsidRPr="00DE5189">
        <w:rPr>
          <w:rFonts w:ascii="Arial" w:hAnsi="Arial" w:cs="Arial"/>
        </w:rPr>
        <w:t xml:space="preserve"> </w:t>
      </w:r>
      <w:r w:rsidR="00FC2D23" w:rsidRPr="00DE5189">
        <w:rPr>
          <w:rFonts w:ascii="Arial" w:hAnsi="Arial" w:cs="Arial"/>
        </w:rPr>
        <w:fldChar w:fldCharType="begin"/>
      </w:r>
      <w:r w:rsidR="00FC2D23" w:rsidRPr="00DE5189">
        <w:rPr>
          <w:rFonts w:ascii="Arial" w:hAnsi="Arial" w:cs="Arial"/>
        </w:rPr>
        <w:instrText xml:space="preserve"> ADDIN ZOTERO_ITEM CSL_CITATION {"citationID":"FGaqjA0T","properties":{"formattedCitation":"(Breastcancer.org, 2015)","plainCitation":"(Breastcancer.org, 2015)","noteIndex":0},"citationItems":[{"id":686,"uris":["http://zotero.org/users/local/FiafahHJ/items/9T9A7PRH"],"uri":["http://zotero.org/users/local/FiafahHJ/items/9T9A7PRH"],"itemData":{"id":686,"type":"webpage","container-title":"Breastcancer.org","language":"en","title":"Why Do People Use Complementary and Holistic Therapies?","URL":"https://www.breastcancer.org/research-news/why-use-comp-and-holistic-therapies","author":[{"family":"Breastcancer.org","given":""}],"accessed":{"date-parts":[["2020",8,26]]},"issued":{"date-parts":[["2015",7,14]]}}}],"schema":"https://github.com/citation-style-language/schema/raw/master/csl-citation.json"} </w:instrText>
      </w:r>
      <w:r w:rsidR="00FC2D23" w:rsidRPr="00DE5189">
        <w:rPr>
          <w:rFonts w:ascii="Arial" w:hAnsi="Arial" w:cs="Arial"/>
        </w:rPr>
        <w:fldChar w:fldCharType="separate"/>
      </w:r>
      <w:r w:rsidR="00FC2D23" w:rsidRPr="00DE5189">
        <w:rPr>
          <w:rFonts w:ascii="Arial" w:hAnsi="Arial" w:cs="Arial"/>
        </w:rPr>
        <w:t>(Breastcancer.org, 2015)</w:t>
      </w:r>
      <w:r w:rsidR="00FC2D23" w:rsidRPr="00DE5189">
        <w:rPr>
          <w:rFonts w:ascii="Arial" w:hAnsi="Arial" w:cs="Arial"/>
        </w:rPr>
        <w:fldChar w:fldCharType="end"/>
      </w:r>
      <w:r w:rsidR="00C66E4F" w:rsidRPr="00DE5189">
        <w:rPr>
          <w:rFonts w:ascii="Arial" w:hAnsi="Arial" w:cs="Arial"/>
        </w:rPr>
        <w:t>.</w:t>
      </w:r>
      <w:r w:rsidR="00AA702A" w:rsidRPr="00DE5189">
        <w:rPr>
          <w:rFonts w:ascii="Arial" w:hAnsi="Arial" w:cs="Arial"/>
        </w:rPr>
        <w:t xml:space="preserve"> Similarly,</w:t>
      </w:r>
      <w:r w:rsidR="00693721" w:rsidRPr="00DE5189">
        <w:rPr>
          <w:rFonts w:ascii="Arial" w:hAnsi="Arial" w:cs="Arial"/>
        </w:rPr>
        <w:t xml:space="preserve"> Breast</w:t>
      </w:r>
      <w:r w:rsidR="00AA702A" w:rsidRPr="00DE5189">
        <w:rPr>
          <w:rFonts w:ascii="Arial" w:hAnsi="Arial" w:cs="Arial"/>
        </w:rPr>
        <w:t xml:space="preserve"> C</w:t>
      </w:r>
      <w:r w:rsidR="00693721" w:rsidRPr="00DE5189">
        <w:rPr>
          <w:rFonts w:ascii="Arial" w:hAnsi="Arial" w:cs="Arial"/>
        </w:rPr>
        <w:t>ancer.org (2015)</w:t>
      </w:r>
      <w:r w:rsidR="00ED694F" w:rsidRPr="00DE5189">
        <w:rPr>
          <w:rFonts w:ascii="Arial" w:hAnsi="Arial" w:cs="Arial"/>
        </w:rPr>
        <w:t xml:space="preserve">, </w:t>
      </w:r>
      <w:r w:rsidR="00AA702A" w:rsidRPr="00DE5189">
        <w:rPr>
          <w:rFonts w:ascii="Arial" w:hAnsi="Arial" w:cs="Arial"/>
        </w:rPr>
        <w:t>describe c</w:t>
      </w:r>
      <w:r w:rsidR="00841193" w:rsidRPr="00DE5189">
        <w:rPr>
          <w:rFonts w:ascii="Arial" w:hAnsi="Arial" w:cs="Arial"/>
        </w:rPr>
        <w:t xml:space="preserve">omplementary medicine </w:t>
      </w:r>
      <w:r w:rsidR="00AA702A" w:rsidRPr="00DE5189">
        <w:rPr>
          <w:rFonts w:ascii="Arial" w:hAnsi="Arial" w:cs="Arial"/>
        </w:rPr>
        <w:t xml:space="preserve">as </w:t>
      </w:r>
      <w:r w:rsidR="00841193" w:rsidRPr="00DE5189">
        <w:rPr>
          <w:rFonts w:ascii="Arial" w:hAnsi="Arial" w:cs="Arial"/>
        </w:rPr>
        <w:t xml:space="preserve">therapeutic techniques that not </w:t>
      </w:r>
      <w:r w:rsidR="00AA702A" w:rsidRPr="00DE5189">
        <w:rPr>
          <w:rFonts w:ascii="Arial" w:hAnsi="Arial" w:cs="Arial"/>
        </w:rPr>
        <w:t>regarded as</w:t>
      </w:r>
      <w:r w:rsidR="00841193" w:rsidRPr="00DE5189">
        <w:rPr>
          <w:rFonts w:ascii="Arial" w:hAnsi="Arial" w:cs="Arial"/>
        </w:rPr>
        <w:t xml:space="preserve"> </w:t>
      </w:r>
      <w:r w:rsidR="00ED694F" w:rsidRPr="00DE5189">
        <w:rPr>
          <w:rStyle w:val="Strong"/>
          <w:rFonts w:ascii="Arial" w:hAnsi="Arial" w:cs="Arial"/>
          <w:b w:val="0"/>
          <w:bCs w:val="0"/>
        </w:rPr>
        <w:t>traditional</w:t>
      </w:r>
      <w:r w:rsidR="00841193" w:rsidRPr="00DE5189">
        <w:rPr>
          <w:rFonts w:ascii="Arial" w:hAnsi="Arial" w:cs="Arial"/>
        </w:rPr>
        <w:t> medicine</w:t>
      </w:r>
      <w:r w:rsidR="00AA702A" w:rsidRPr="00DE5189">
        <w:rPr>
          <w:rFonts w:ascii="Arial" w:hAnsi="Arial" w:cs="Arial"/>
        </w:rPr>
        <w:t>s</w:t>
      </w:r>
      <w:r w:rsidR="00841193" w:rsidRPr="00DE5189">
        <w:rPr>
          <w:rFonts w:ascii="Arial" w:hAnsi="Arial" w:cs="Arial"/>
        </w:rPr>
        <w:t xml:space="preserve"> (</w:t>
      </w:r>
      <w:r w:rsidR="00AA702A" w:rsidRPr="00DE5189">
        <w:rPr>
          <w:rFonts w:ascii="Arial" w:hAnsi="Arial" w:cs="Arial"/>
        </w:rPr>
        <w:t>sometimes referred to as</w:t>
      </w:r>
      <w:r w:rsidR="00841193" w:rsidRPr="00DE5189">
        <w:rPr>
          <w:rFonts w:ascii="Arial" w:hAnsi="Arial" w:cs="Arial"/>
        </w:rPr>
        <w:t xml:space="preserve"> </w:t>
      </w:r>
      <w:r w:rsidR="00933AD0" w:rsidRPr="00DE5189">
        <w:rPr>
          <w:rFonts w:ascii="Arial" w:hAnsi="Arial" w:cs="Arial"/>
        </w:rPr>
        <w:t>“</w:t>
      </w:r>
      <w:r w:rsidR="00841193" w:rsidRPr="00DE5189">
        <w:rPr>
          <w:rFonts w:ascii="Arial" w:hAnsi="Arial" w:cs="Arial"/>
        </w:rPr>
        <w:t>regular,</w:t>
      </w:r>
      <w:r w:rsidR="00933AD0" w:rsidRPr="00DE5189">
        <w:rPr>
          <w:rFonts w:ascii="Arial" w:hAnsi="Arial" w:cs="Arial"/>
        </w:rPr>
        <w:t>" “</w:t>
      </w:r>
      <w:r w:rsidR="00841193" w:rsidRPr="00DE5189">
        <w:rPr>
          <w:rFonts w:ascii="Arial" w:hAnsi="Arial" w:cs="Arial"/>
        </w:rPr>
        <w:t>standard,</w:t>
      </w:r>
      <w:r w:rsidR="00933AD0" w:rsidRPr="00DE5189">
        <w:rPr>
          <w:rFonts w:ascii="Arial" w:hAnsi="Arial" w:cs="Arial"/>
        </w:rPr>
        <w:t>”</w:t>
      </w:r>
      <w:r w:rsidR="00841193" w:rsidRPr="00DE5189">
        <w:rPr>
          <w:rFonts w:ascii="Arial" w:hAnsi="Arial" w:cs="Arial"/>
        </w:rPr>
        <w:t xml:space="preserve"> or </w:t>
      </w:r>
      <w:r w:rsidR="00933AD0" w:rsidRPr="00DE5189">
        <w:rPr>
          <w:rFonts w:ascii="Arial" w:hAnsi="Arial" w:cs="Arial"/>
        </w:rPr>
        <w:t>“</w:t>
      </w:r>
      <w:r w:rsidR="00841193" w:rsidRPr="00DE5189">
        <w:rPr>
          <w:rFonts w:ascii="Arial" w:hAnsi="Arial" w:cs="Arial"/>
        </w:rPr>
        <w:t>mainstream</w:t>
      </w:r>
      <w:r w:rsidR="00933AD0" w:rsidRPr="00DE5189">
        <w:rPr>
          <w:rFonts w:ascii="Arial" w:hAnsi="Arial" w:cs="Arial"/>
        </w:rPr>
        <w:t>”</w:t>
      </w:r>
      <w:r w:rsidR="00841193" w:rsidRPr="00DE5189">
        <w:rPr>
          <w:rFonts w:ascii="Arial" w:hAnsi="Arial" w:cs="Arial"/>
        </w:rPr>
        <w:t xml:space="preserve"> medicine). </w:t>
      </w:r>
      <w:r w:rsidR="00AA702A" w:rsidRPr="00DE5189">
        <w:rPr>
          <w:rStyle w:val="Strong"/>
          <w:rFonts w:ascii="Arial" w:hAnsi="Arial" w:cs="Arial"/>
          <w:b w:val="0"/>
          <w:bCs w:val="0"/>
        </w:rPr>
        <w:t>They</w:t>
      </w:r>
      <w:r w:rsidR="00841193" w:rsidRPr="00DE5189">
        <w:rPr>
          <w:rFonts w:ascii="Arial" w:hAnsi="Arial" w:cs="Arial"/>
        </w:rPr>
        <w:t xml:space="preserve"> </w:t>
      </w:r>
      <w:r w:rsidR="009D5C41" w:rsidRPr="00DE5189">
        <w:rPr>
          <w:rFonts w:ascii="Arial" w:hAnsi="Arial" w:cs="Arial"/>
        </w:rPr>
        <w:t>are</w:t>
      </w:r>
      <w:r w:rsidR="00841193" w:rsidRPr="00DE5189">
        <w:rPr>
          <w:rFonts w:ascii="Arial" w:hAnsi="Arial" w:cs="Arial"/>
        </w:rPr>
        <w:t xml:space="preserve"> used as a </w:t>
      </w:r>
      <w:r w:rsidR="00933AD0" w:rsidRPr="00DE5189">
        <w:rPr>
          <w:rFonts w:ascii="Arial" w:hAnsi="Arial" w:cs="Arial"/>
        </w:rPr>
        <w:t>“</w:t>
      </w:r>
      <w:r w:rsidR="00ED694F" w:rsidRPr="00DE5189">
        <w:rPr>
          <w:rFonts w:ascii="Arial" w:hAnsi="Arial" w:cs="Arial"/>
        </w:rPr>
        <w:t>supplement</w:t>
      </w:r>
      <w:r w:rsidR="00933AD0" w:rsidRPr="00DE5189">
        <w:rPr>
          <w:rFonts w:ascii="Arial" w:hAnsi="Arial" w:cs="Arial"/>
        </w:rPr>
        <w:t>”</w:t>
      </w:r>
      <w:r w:rsidR="00841193" w:rsidRPr="00DE5189">
        <w:rPr>
          <w:rFonts w:ascii="Arial" w:hAnsi="Arial" w:cs="Arial"/>
        </w:rPr>
        <w:t xml:space="preserve"> or add</w:t>
      </w:r>
      <w:r w:rsidR="00AA702A" w:rsidRPr="00DE5189">
        <w:rPr>
          <w:rFonts w:ascii="Arial" w:hAnsi="Arial" w:cs="Arial"/>
        </w:rPr>
        <w:t xml:space="preserve"> </w:t>
      </w:r>
      <w:r w:rsidR="00841193" w:rsidRPr="00DE5189">
        <w:rPr>
          <w:rFonts w:ascii="Arial" w:hAnsi="Arial" w:cs="Arial"/>
        </w:rPr>
        <w:t xml:space="preserve">on to </w:t>
      </w:r>
      <w:r w:rsidR="00ED694F" w:rsidRPr="00DE5189">
        <w:rPr>
          <w:rFonts w:ascii="Arial" w:hAnsi="Arial" w:cs="Arial"/>
        </w:rPr>
        <w:t>traditional</w:t>
      </w:r>
      <w:r w:rsidR="00841193" w:rsidRPr="00DE5189">
        <w:rPr>
          <w:rFonts w:ascii="Arial" w:hAnsi="Arial" w:cs="Arial"/>
        </w:rPr>
        <w:t xml:space="preserve"> medicine</w:t>
      </w:r>
      <w:r w:rsidR="004B1E0F" w:rsidRPr="00DE5189">
        <w:rPr>
          <w:rFonts w:ascii="Arial" w:hAnsi="Arial" w:cs="Arial"/>
        </w:rPr>
        <w:t xml:space="preserve">, due to the nature of </w:t>
      </w:r>
      <w:r w:rsidR="00841193" w:rsidRPr="00DE5189">
        <w:rPr>
          <w:rFonts w:ascii="Arial" w:hAnsi="Arial" w:cs="Arial"/>
        </w:rPr>
        <w:t xml:space="preserve">complementary medicine </w:t>
      </w:r>
      <w:r w:rsidR="004B1E0F" w:rsidRPr="00DE5189">
        <w:rPr>
          <w:rFonts w:ascii="Arial" w:hAnsi="Arial" w:cs="Arial"/>
        </w:rPr>
        <w:t xml:space="preserve">being </w:t>
      </w:r>
      <w:r w:rsidR="00841193" w:rsidRPr="00DE5189">
        <w:rPr>
          <w:rFonts w:ascii="Arial" w:hAnsi="Arial" w:cs="Arial"/>
        </w:rPr>
        <w:t xml:space="preserve">combined or integrated </w:t>
      </w:r>
      <w:r w:rsidR="004B1E0F" w:rsidRPr="00DE5189">
        <w:rPr>
          <w:rFonts w:ascii="Arial" w:hAnsi="Arial" w:cs="Arial"/>
        </w:rPr>
        <w:t>into</w:t>
      </w:r>
      <w:r w:rsidR="00841193" w:rsidRPr="00DE5189">
        <w:rPr>
          <w:rFonts w:ascii="Arial" w:hAnsi="Arial" w:cs="Arial"/>
        </w:rPr>
        <w:t xml:space="preserve"> conventional medical treatment, it is also </w:t>
      </w:r>
      <w:r w:rsidR="004B1E0F" w:rsidRPr="00DE5189">
        <w:rPr>
          <w:rFonts w:ascii="Arial" w:hAnsi="Arial" w:cs="Arial"/>
        </w:rPr>
        <w:t>known as</w:t>
      </w:r>
      <w:r w:rsidR="00841193" w:rsidRPr="00DE5189">
        <w:rPr>
          <w:rFonts w:ascii="Arial" w:hAnsi="Arial" w:cs="Arial"/>
        </w:rPr>
        <w:t xml:space="preserve"> </w:t>
      </w:r>
      <w:r w:rsidR="00933AD0" w:rsidRPr="00DE5189">
        <w:rPr>
          <w:rFonts w:ascii="Arial" w:hAnsi="Arial" w:cs="Arial"/>
        </w:rPr>
        <w:t>“</w:t>
      </w:r>
      <w:r w:rsidR="00841193" w:rsidRPr="00DE5189">
        <w:rPr>
          <w:rFonts w:ascii="Arial" w:hAnsi="Arial" w:cs="Arial"/>
        </w:rPr>
        <w:t>integrative medicine</w:t>
      </w:r>
      <w:r w:rsidR="00933AD0" w:rsidRPr="00DE5189">
        <w:rPr>
          <w:rFonts w:ascii="Arial" w:hAnsi="Arial" w:cs="Arial"/>
        </w:rPr>
        <w:t>”</w:t>
      </w:r>
      <w:r w:rsidR="00ED694F" w:rsidRPr="00DE5189">
        <w:rPr>
          <w:rFonts w:ascii="Arial" w:hAnsi="Arial" w:cs="Arial"/>
        </w:rPr>
        <w:t xml:space="preserve"> </w:t>
      </w:r>
      <w:r w:rsidR="00ED694F" w:rsidRPr="00DE5189">
        <w:rPr>
          <w:rFonts w:ascii="Arial" w:hAnsi="Arial" w:cs="Arial"/>
        </w:rPr>
        <w:fldChar w:fldCharType="begin"/>
      </w:r>
      <w:r w:rsidR="00ED694F" w:rsidRPr="00DE5189">
        <w:rPr>
          <w:rFonts w:ascii="Arial" w:hAnsi="Arial" w:cs="Arial"/>
        </w:rPr>
        <w:instrText xml:space="preserve"> ADDIN ZOTERO_ITEM CSL_CITATION {"citationID":"MDEAVAJS","properties":{"formattedCitation":"(Breastcancer.org, 2015)","plainCitation":"(Breastcancer.org, 2015)","noteIndex":0},"citationItems":[{"id":686,"uris":["http://zotero.org/users/local/FiafahHJ/items/9T9A7PRH"],"uri":["http://zotero.org/users/local/FiafahHJ/items/9T9A7PRH"],"itemData":{"id":686,"type":"webpage","container-title":"Breastcancer.org","language":"en","title":"Why Do People Use Complementary and Holistic Therapies?","URL":"https://www.breastcancer.org/research-news/why-use-comp-and-holistic-therapies","author":[{"family":"Breastcancer.org","given":""}],"accessed":{"date-parts":[["2020",8,26]]},"issued":{"date-parts":[["2015",7,14]]}}}],"schema":"https://github.com/citation-style-language/schema/raw/master/csl-citation.json"} </w:instrText>
      </w:r>
      <w:r w:rsidR="00ED694F" w:rsidRPr="00DE5189">
        <w:rPr>
          <w:rFonts w:ascii="Arial" w:hAnsi="Arial" w:cs="Arial"/>
        </w:rPr>
        <w:fldChar w:fldCharType="separate"/>
      </w:r>
      <w:r w:rsidR="00ED694F" w:rsidRPr="00DE5189">
        <w:rPr>
          <w:rFonts w:ascii="Arial" w:hAnsi="Arial" w:cs="Arial"/>
        </w:rPr>
        <w:t>(Breastcancer.org, 2015)</w:t>
      </w:r>
      <w:r w:rsidR="00ED694F" w:rsidRPr="00DE5189">
        <w:rPr>
          <w:rFonts w:ascii="Arial" w:hAnsi="Arial" w:cs="Arial"/>
        </w:rPr>
        <w:fldChar w:fldCharType="end"/>
      </w:r>
      <w:r w:rsidR="008C73CD" w:rsidRPr="00DE5189">
        <w:rPr>
          <w:rFonts w:ascii="Arial" w:hAnsi="Arial" w:cs="Arial"/>
        </w:rPr>
        <w:t>.</w:t>
      </w:r>
    </w:p>
    <w:p w14:paraId="425DD798" w14:textId="77777777" w:rsidR="004575D2" w:rsidRPr="00DE5189" w:rsidRDefault="004575D2" w:rsidP="00E139F2">
      <w:pPr>
        <w:spacing w:line="360" w:lineRule="auto"/>
        <w:jc w:val="both"/>
        <w:rPr>
          <w:rFonts w:ascii="Arial" w:hAnsi="Arial" w:cs="Arial"/>
          <w:b/>
          <w:bCs/>
          <w:sz w:val="24"/>
          <w:szCs w:val="24"/>
        </w:rPr>
      </w:pPr>
    </w:p>
    <w:p w14:paraId="571F6A44" w14:textId="02B79F69" w:rsidR="004B1E0F" w:rsidRPr="00DE5189" w:rsidRDefault="00BB33D8" w:rsidP="00E139F2">
      <w:pPr>
        <w:pStyle w:val="Heading1"/>
        <w:spacing w:line="360" w:lineRule="auto"/>
        <w:jc w:val="both"/>
        <w:rPr>
          <w:rFonts w:ascii="Arial" w:hAnsi="Arial" w:cs="Arial"/>
          <w:sz w:val="24"/>
          <w:szCs w:val="24"/>
        </w:rPr>
      </w:pPr>
      <w:bookmarkStart w:id="2" w:name="_Toc50092214"/>
      <w:r w:rsidRPr="00DE5189">
        <w:rPr>
          <w:rFonts w:ascii="Arial" w:hAnsi="Arial" w:cs="Arial"/>
          <w:sz w:val="24"/>
          <w:szCs w:val="24"/>
        </w:rPr>
        <w:t xml:space="preserve">The Role of Complementary Therapies in Relation and comparison to </w:t>
      </w:r>
      <w:r w:rsidR="0069112E" w:rsidRPr="00DE5189">
        <w:rPr>
          <w:rFonts w:ascii="Arial" w:hAnsi="Arial" w:cs="Arial"/>
          <w:sz w:val="24"/>
          <w:szCs w:val="24"/>
        </w:rPr>
        <w:t>traditional</w:t>
      </w:r>
      <w:r w:rsidRPr="00DE5189">
        <w:rPr>
          <w:rFonts w:ascii="Arial" w:hAnsi="Arial" w:cs="Arial"/>
          <w:sz w:val="24"/>
          <w:szCs w:val="24"/>
        </w:rPr>
        <w:t xml:space="preserve"> treatments.</w:t>
      </w:r>
      <w:bookmarkEnd w:id="2"/>
      <w:r w:rsidR="00C86EB8" w:rsidRPr="00DE5189">
        <w:rPr>
          <w:rFonts w:ascii="Arial" w:hAnsi="Arial" w:cs="Arial"/>
          <w:sz w:val="24"/>
          <w:szCs w:val="24"/>
        </w:rPr>
        <w:t xml:space="preserve"> </w:t>
      </w:r>
    </w:p>
    <w:p w14:paraId="340E96DF" w14:textId="78320FB3" w:rsidR="00BB33D8" w:rsidRPr="00DE5189" w:rsidRDefault="00A0035E" w:rsidP="00E139F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t>
      </w:r>
      <w:r w:rsidR="00BA08DC" w:rsidRPr="00DE5189">
        <w:rPr>
          <w:rFonts w:ascii="Arial" w:hAnsi="Arial" w:cs="Arial"/>
          <w:color w:val="000000"/>
          <w:sz w:val="24"/>
          <w:szCs w:val="24"/>
          <w:shd w:val="clear" w:color="auto" w:fill="FFFFFF"/>
        </w:rPr>
        <w:t xml:space="preserve">Complementary </w:t>
      </w:r>
      <w:r w:rsidR="004B1E0F" w:rsidRPr="00DE5189">
        <w:rPr>
          <w:rFonts w:ascii="Arial" w:hAnsi="Arial" w:cs="Arial"/>
          <w:color w:val="000000"/>
          <w:sz w:val="24"/>
          <w:szCs w:val="24"/>
          <w:shd w:val="clear" w:color="auto" w:fill="FFFFFF"/>
        </w:rPr>
        <w:t>therapies traditionally</w:t>
      </w:r>
      <w:r w:rsidR="00BA08DC"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belong</w:t>
      </w:r>
      <w:r w:rsidR="00BA08DC" w:rsidRPr="00DE5189">
        <w:rPr>
          <w:rFonts w:ascii="Arial" w:hAnsi="Arial" w:cs="Arial"/>
          <w:color w:val="000000"/>
          <w:sz w:val="24"/>
          <w:szCs w:val="24"/>
          <w:shd w:val="clear" w:color="auto" w:fill="FFFFFF"/>
        </w:rPr>
        <w:t xml:space="preserve"> to a </w:t>
      </w:r>
      <w:r w:rsidR="004B1E0F" w:rsidRPr="00DE5189">
        <w:rPr>
          <w:rFonts w:ascii="Arial" w:hAnsi="Arial" w:cs="Arial"/>
          <w:color w:val="000000"/>
          <w:sz w:val="24"/>
          <w:szCs w:val="24"/>
          <w:shd w:val="clear" w:color="auto" w:fill="FFFFFF"/>
        </w:rPr>
        <w:t>cluster</w:t>
      </w:r>
      <w:r w:rsidR="00BA08DC" w:rsidRPr="00DE5189">
        <w:rPr>
          <w:rFonts w:ascii="Arial" w:hAnsi="Arial" w:cs="Arial"/>
          <w:color w:val="000000"/>
          <w:sz w:val="24"/>
          <w:szCs w:val="24"/>
          <w:shd w:val="clear" w:color="auto" w:fill="FFFFFF"/>
        </w:rPr>
        <w:t xml:space="preserve"> of therapeutic and diagnostic </w:t>
      </w:r>
      <w:r w:rsidR="004B1E0F" w:rsidRPr="00DE5189">
        <w:rPr>
          <w:rFonts w:ascii="Arial" w:hAnsi="Arial" w:cs="Arial"/>
          <w:color w:val="000000"/>
          <w:sz w:val="24"/>
          <w:szCs w:val="24"/>
          <w:shd w:val="clear" w:color="auto" w:fill="FFFFFF"/>
        </w:rPr>
        <w:t>special</w:t>
      </w:r>
      <w:r w:rsidR="00892212" w:rsidRPr="00DE5189">
        <w:rPr>
          <w:rFonts w:ascii="Arial" w:hAnsi="Arial" w:cs="Arial"/>
          <w:color w:val="000000"/>
          <w:sz w:val="24"/>
          <w:szCs w:val="24"/>
          <w:shd w:val="clear" w:color="auto" w:fill="FFFFFF"/>
        </w:rPr>
        <w:t>i</w:t>
      </w:r>
      <w:r w:rsidR="004B1E0F" w:rsidRPr="00DE5189">
        <w:rPr>
          <w:rFonts w:ascii="Arial" w:hAnsi="Arial" w:cs="Arial"/>
          <w:color w:val="000000"/>
          <w:sz w:val="24"/>
          <w:szCs w:val="24"/>
          <w:shd w:val="clear" w:color="auto" w:fill="FFFFFF"/>
        </w:rPr>
        <w:t>ties</w:t>
      </w:r>
      <w:r w:rsidR="00BA08DC" w:rsidRPr="00DE5189">
        <w:rPr>
          <w:rFonts w:ascii="Arial" w:hAnsi="Arial" w:cs="Arial"/>
          <w:color w:val="000000"/>
          <w:sz w:val="24"/>
          <w:szCs w:val="24"/>
          <w:shd w:val="clear" w:color="auto" w:fill="FFFFFF"/>
        </w:rPr>
        <w:t xml:space="preserve"> that </w:t>
      </w:r>
      <w:r w:rsidR="004B1E0F" w:rsidRPr="00DE5189">
        <w:rPr>
          <w:rFonts w:ascii="Arial" w:hAnsi="Arial" w:cs="Arial"/>
          <w:color w:val="000000"/>
          <w:sz w:val="24"/>
          <w:szCs w:val="24"/>
          <w:shd w:val="clear" w:color="auto" w:fill="FFFFFF"/>
        </w:rPr>
        <w:t>occur mostly</w:t>
      </w:r>
      <w:r w:rsidR="00BA08DC" w:rsidRPr="00DE5189">
        <w:rPr>
          <w:rFonts w:ascii="Arial" w:hAnsi="Arial" w:cs="Arial"/>
          <w:color w:val="000000"/>
          <w:sz w:val="24"/>
          <w:szCs w:val="24"/>
          <w:shd w:val="clear" w:color="auto" w:fill="FFFFFF"/>
        </w:rPr>
        <w:t xml:space="preserve"> outside the institutions where </w:t>
      </w:r>
      <w:r w:rsidR="00DE1539" w:rsidRPr="00DE5189">
        <w:rPr>
          <w:rFonts w:ascii="Arial" w:hAnsi="Arial" w:cs="Arial"/>
          <w:color w:val="000000"/>
          <w:sz w:val="24"/>
          <w:szCs w:val="24"/>
          <w:shd w:val="clear" w:color="auto" w:fill="FFFFFF"/>
        </w:rPr>
        <w:t>traditional</w:t>
      </w:r>
      <w:r w:rsidR="00BA08DC" w:rsidRPr="00DE5189">
        <w:rPr>
          <w:rFonts w:ascii="Arial" w:hAnsi="Arial" w:cs="Arial"/>
          <w:color w:val="000000"/>
          <w:sz w:val="24"/>
          <w:szCs w:val="24"/>
          <w:shd w:val="clear" w:color="auto" w:fill="FFFFFF"/>
        </w:rPr>
        <w:t xml:space="preserve"> health </w:t>
      </w:r>
      <w:r w:rsidR="00BA08DC" w:rsidRPr="00DE5189">
        <w:rPr>
          <w:rFonts w:ascii="Arial" w:hAnsi="Arial" w:cs="Arial"/>
          <w:color w:val="000000"/>
          <w:sz w:val="24"/>
          <w:szCs w:val="24"/>
          <w:shd w:val="clear" w:color="auto" w:fill="FFFFFF"/>
        </w:rPr>
        <w:lastRenderedPageBreak/>
        <w:t xml:space="preserve">care is taught and </w:t>
      </w:r>
      <w:r w:rsidR="004B1E0F" w:rsidRPr="00DE5189">
        <w:rPr>
          <w:rFonts w:ascii="Arial" w:hAnsi="Arial" w:cs="Arial"/>
          <w:color w:val="000000"/>
          <w:sz w:val="24"/>
          <w:szCs w:val="24"/>
          <w:shd w:val="clear" w:color="auto" w:fill="FFFFFF"/>
        </w:rPr>
        <w:t>accessed</w:t>
      </w:r>
      <w:r w:rsidR="00BA08DC" w:rsidRPr="00DE5189">
        <w:rPr>
          <w:rFonts w:ascii="Arial" w:hAnsi="Arial" w:cs="Arial"/>
          <w:color w:val="000000"/>
          <w:sz w:val="24"/>
          <w:szCs w:val="24"/>
          <w:shd w:val="clear" w:color="auto" w:fill="FFFFFF"/>
        </w:rPr>
        <w:t>.</w:t>
      </w:r>
      <w:r w:rsidR="00AC3A45">
        <w:rPr>
          <w:rFonts w:ascii="Arial" w:hAnsi="Arial" w:cs="Arial"/>
          <w:color w:val="000000"/>
          <w:sz w:val="24"/>
          <w:szCs w:val="24"/>
          <w:shd w:val="clear" w:color="auto" w:fill="FFFFFF"/>
        </w:rPr>
        <w:t>”</w:t>
      </w:r>
      <w:r w:rsidR="00BA08DC"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However, more recently c</w:t>
      </w:r>
      <w:r w:rsidR="00BA08DC" w:rsidRPr="00DE5189">
        <w:rPr>
          <w:rFonts w:ascii="Arial" w:hAnsi="Arial" w:cs="Arial"/>
          <w:color w:val="000000"/>
          <w:sz w:val="24"/>
          <w:szCs w:val="24"/>
          <w:shd w:val="clear" w:color="auto" w:fill="FFFFFF"/>
        </w:rPr>
        <w:t xml:space="preserve">omplementary </w:t>
      </w:r>
      <w:r w:rsidR="00245AC6" w:rsidRPr="00DE5189">
        <w:rPr>
          <w:rFonts w:ascii="Arial" w:hAnsi="Arial" w:cs="Arial"/>
          <w:color w:val="000000"/>
          <w:sz w:val="24"/>
          <w:szCs w:val="24"/>
          <w:shd w:val="clear" w:color="auto" w:fill="FFFFFF"/>
        </w:rPr>
        <w:t>treatment</w:t>
      </w:r>
      <w:r w:rsidR="00BA08DC" w:rsidRPr="00DE5189">
        <w:rPr>
          <w:rFonts w:ascii="Arial" w:hAnsi="Arial" w:cs="Arial"/>
          <w:color w:val="000000"/>
          <w:sz w:val="24"/>
          <w:szCs w:val="24"/>
          <w:shd w:val="clear" w:color="auto" w:fill="FFFFFF"/>
        </w:rPr>
        <w:t xml:space="preserve"> </w:t>
      </w:r>
      <w:r w:rsidR="00E974A5" w:rsidRPr="00DE5189">
        <w:rPr>
          <w:rFonts w:ascii="Arial" w:hAnsi="Arial" w:cs="Arial"/>
          <w:color w:val="000000"/>
          <w:sz w:val="24"/>
          <w:szCs w:val="24"/>
          <w:shd w:val="clear" w:color="auto" w:fill="FFFFFF"/>
        </w:rPr>
        <w:t>is</w:t>
      </w:r>
      <w:r w:rsidR="00BA08DC" w:rsidRPr="00DE5189">
        <w:rPr>
          <w:rFonts w:ascii="Arial" w:hAnsi="Arial" w:cs="Arial"/>
          <w:color w:val="000000"/>
          <w:sz w:val="24"/>
          <w:szCs w:val="24"/>
          <w:shd w:val="clear" w:color="auto" w:fill="FFFFFF"/>
        </w:rPr>
        <w:t xml:space="preserve"> an </w:t>
      </w:r>
      <w:r w:rsidR="00366497" w:rsidRPr="00DE5189">
        <w:rPr>
          <w:rFonts w:ascii="Arial" w:hAnsi="Arial" w:cs="Arial"/>
          <w:color w:val="000000"/>
          <w:sz w:val="24"/>
          <w:szCs w:val="24"/>
          <w:shd w:val="clear" w:color="auto" w:fill="FFFFFF"/>
        </w:rPr>
        <w:t>ever-increasing</w:t>
      </w:r>
      <w:r w:rsidR="00BA08DC"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component</w:t>
      </w:r>
      <w:r w:rsidR="00BA08DC" w:rsidRPr="00DE5189">
        <w:rPr>
          <w:rFonts w:ascii="Arial" w:hAnsi="Arial" w:cs="Arial"/>
          <w:color w:val="000000"/>
          <w:sz w:val="24"/>
          <w:szCs w:val="24"/>
          <w:shd w:val="clear" w:color="auto" w:fill="FFFFFF"/>
        </w:rPr>
        <w:t xml:space="preserve"> of health</w:t>
      </w:r>
      <w:r w:rsidR="00AC3A45">
        <w:rPr>
          <w:rFonts w:ascii="Arial" w:hAnsi="Arial" w:cs="Arial"/>
          <w:color w:val="000000"/>
          <w:sz w:val="24"/>
          <w:szCs w:val="24"/>
          <w:shd w:val="clear" w:color="auto" w:fill="FFFFFF"/>
        </w:rPr>
        <w:t xml:space="preserve"> </w:t>
      </w:r>
      <w:r w:rsidR="00BA08DC" w:rsidRPr="00DE5189">
        <w:rPr>
          <w:rFonts w:ascii="Arial" w:hAnsi="Arial" w:cs="Arial"/>
          <w:color w:val="000000"/>
          <w:sz w:val="24"/>
          <w:szCs w:val="24"/>
          <w:shd w:val="clear" w:color="auto" w:fill="FFFFFF"/>
        </w:rPr>
        <w:t xml:space="preserve">care practice, </w:t>
      </w:r>
      <w:r w:rsidR="004B1E0F" w:rsidRPr="00DE5189">
        <w:rPr>
          <w:rFonts w:ascii="Arial" w:hAnsi="Arial" w:cs="Arial"/>
          <w:color w:val="000000"/>
          <w:sz w:val="24"/>
          <w:szCs w:val="24"/>
          <w:shd w:val="clear" w:color="auto" w:fill="FFFFFF"/>
        </w:rPr>
        <w:t>nevertheless</w:t>
      </w:r>
      <w:r w:rsidR="00BA08DC"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considerable</w:t>
      </w:r>
      <w:r w:rsidR="00BA08DC"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doubt</w:t>
      </w:r>
      <w:r w:rsidR="00BA08DC"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persists</w:t>
      </w:r>
      <w:r w:rsidR="00BA08DC"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around</w:t>
      </w:r>
      <w:r w:rsidR="00BA08DC" w:rsidRPr="00DE5189">
        <w:rPr>
          <w:rFonts w:ascii="Arial" w:hAnsi="Arial" w:cs="Arial"/>
          <w:color w:val="000000"/>
          <w:sz w:val="24"/>
          <w:szCs w:val="24"/>
          <w:shd w:val="clear" w:color="auto" w:fill="FFFFFF"/>
        </w:rPr>
        <w:t xml:space="preserve"> what </w:t>
      </w:r>
      <w:r w:rsidR="004B1E0F" w:rsidRPr="00DE5189">
        <w:rPr>
          <w:rFonts w:ascii="Arial" w:hAnsi="Arial" w:cs="Arial"/>
          <w:color w:val="000000"/>
          <w:sz w:val="24"/>
          <w:szCs w:val="24"/>
          <w:shd w:val="clear" w:color="auto" w:fill="FFFFFF"/>
        </w:rPr>
        <w:t>precisely</w:t>
      </w:r>
      <w:r w:rsidR="00BA08DC" w:rsidRPr="00DE5189">
        <w:rPr>
          <w:rFonts w:ascii="Arial" w:hAnsi="Arial" w:cs="Arial"/>
          <w:color w:val="000000"/>
          <w:sz w:val="24"/>
          <w:szCs w:val="24"/>
          <w:shd w:val="clear" w:color="auto" w:fill="FFFFFF"/>
        </w:rPr>
        <w:t xml:space="preserve"> it is and what </w:t>
      </w:r>
      <w:r w:rsidR="004B1E0F" w:rsidRPr="00DE5189">
        <w:rPr>
          <w:rFonts w:ascii="Arial" w:hAnsi="Arial" w:cs="Arial"/>
          <w:color w:val="000000"/>
          <w:sz w:val="24"/>
          <w:szCs w:val="24"/>
          <w:shd w:val="clear" w:color="auto" w:fill="FFFFFF"/>
        </w:rPr>
        <w:t>stance</w:t>
      </w:r>
      <w:r w:rsidR="00BA08DC" w:rsidRPr="00DE5189">
        <w:rPr>
          <w:rFonts w:ascii="Arial" w:hAnsi="Arial" w:cs="Arial"/>
          <w:color w:val="000000"/>
          <w:sz w:val="24"/>
          <w:szCs w:val="24"/>
          <w:shd w:val="clear" w:color="auto" w:fill="FFFFFF"/>
        </w:rPr>
        <w:t xml:space="preserve"> the disciplines included </w:t>
      </w:r>
      <w:r w:rsidR="004B1E0F" w:rsidRPr="00DE5189">
        <w:rPr>
          <w:rFonts w:ascii="Arial" w:hAnsi="Arial" w:cs="Arial"/>
          <w:color w:val="000000"/>
          <w:sz w:val="24"/>
          <w:szCs w:val="24"/>
          <w:shd w:val="clear" w:color="auto" w:fill="FFFFFF"/>
        </w:rPr>
        <w:t>in</w:t>
      </w:r>
      <w:r w:rsidR="00BA08DC" w:rsidRPr="00DE5189">
        <w:rPr>
          <w:rFonts w:ascii="Arial" w:hAnsi="Arial" w:cs="Arial"/>
          <w:color w:val="000000"/>
          <w:sz w:val="24"/>
          <w:szCs w:val="24"/>
          <w:shd w:val="clear" w:color="auto" w:fill="FFFFFF"/>
        </w:rPr>
        <w:t xml:space="preserve"> this </w:t>
      </w:r>
      <w:r w:rsidR="004B1E0F" w:rsidRPr="00DE5189">
        <w:rPr>
          <w:rFonts w:ascii="Arial" w:hAnsi="Arial" w:cs="Arial"/>
          <w:color w:val="000000"/>
          <w:sz w:val="24"/>
          <w:szCs w:val="24"/>
          <w:shd w:val="clear" w:color="auto" w:fill="FFFFFF"/>
        </w:rPr>
        <w:t>group</w:t>
      </w:r>
      <w:r w:rsidR="00BA08DC" w:rsidRPr="00DE5189">
        <w:rPr>
          <w:rFonts w:ascii="Arial" w:hAnsi="Arial" w:cs="Arial"/>
          <w:color w:val="000000"/>
          <w:sz w:val="24"/>
          <w:szCs w:val="24"/>
          <w:shd w:val="clear" w:color="auto" w:fill="FFFFFF"/>
        </w:rPr>
        <w:t xml:space="preserve"> should </w:t>
      </w:r>
      <w:r w:rsidR="004B1E0F" w:rsidRPr="00DE5189">
        <w:rPr>
          <w:rFonts w:ascii="Arial" w:hAnsi="Arial" w:cs="Arial"/>
          <w:color w:val="000000"/>
          <w:sz w:val="24"/>
          <w:szCs w:val="24"/>
          <w:shd w:val="clear" w:color="auto" w:fill="FFFFFF"/>
        </w:rPr>
        <w:t>carry</w:t>
      </w:r>
      <w:r w:rsidR="00BA08DC" w:rsidRPr="00DE5189">
        <w:rPr>
          <w:rFonts w:ascii="Arial" w:hAnsi="Arial" w:cs="Arial"/>
          <w:color w:val="000000"/>
          <w:sz w:val="24"/>
          <w:szCs w:val="24"/>
          <w:shd w:val="clear" w:color="auto" w:fill="FFFFFF"/>
        </w:rPr>
        <w:t xml:space="preserve"> in relation to </w:t>
      </w:r>
      <w:r w:rsidR="004B1E0F" w:rsidRPr="00DE5189">
        <w:rPr>
          <w:rFonts w:ascii="Arial" w:hAnsi="Arial" w:cs="Arial"/>
          <w:color w:val="000000"/>
          <w:sz w:val="24"/>
          <w:szCs w:val="24"/>
          <w:shd w:val="clear" w:color="auto" w:fill="FFFFFF"/>
        </w:rPr>
        <w:t>conventional</w:t>
      </w:r>
      <w:r w:rsidR="00BA08DC" w:rsidRPr="00DE5189">
        <w:rPr>
          <w:rFonts w:ascii="Arial" w:hAnsi="Arial" w:cs="Arial"/>
          <w:color w:val="000000"/>
          <w:sz w:val="24"/>
          <w:szCs w:val="24"/>
          <w:shd w:val="clear" w:color="auto" w:fill="FFFFFF"/>
        </w:rPr>
        <w:t xml:space="preserve"> medic</w:t>
      </w:r>
      <w:r w:rsidR="004B1E0F" w:rsidRPr="00DE5189">
        <w:rPr>
          <w:rFonts w:ascii="Arial" w:hAnsi="Arial" w:cs="Arial"/>
          <w:color w:val="000000"/>
          <w:sz w:val="24"/>
          <w:szCs w:val="24"/>
          <w:shd w:val="clear" w:color="auto" w:fill="FFFFFF"/>
        </w:rPr>
        <w:t>al practices</w:t>
      </w:r>
      <w:r w:rsidR="002A18DC" w:rsidRPr="00DE5189">
        <w:rPr>
          <w:rFonts w:ascii="Arial" w:hAnsi="Arial" w:cs="Arial"/>
          <w:color w:val="000000"/>
          <w:sz w:val="24"/>
          <w:szCs w:val="24"/>
          <w:shd w:val="clear" w:color="auto" w:fill="FFFFFF"/>
        </w:rPr>
        <w:t xml:space="preserve"> </w:t>
      </w:r>
      <w:r w:rsidR="002A18DC" w:rsidRPr="00DE5189">
        <w:rPr>
          <w:rFonts w:ascii="Arial" w:hAnsi="Arial" w:cs="Arial"/>
          <w:color w:val="000000"/>
          <w:sz w:val="24"/>
          <w:szCs w:val="24"/>
          <w:shd w:val="clear" w:color="auto" w:fill="FFFFFF"/>
        </w:rPr>
        <w:fldChar w:fldCharType="begin"/>
      </w:r>
      <w:r w:rsidR="002A18DC" w:rsidRPr="00DE5189">
        <w:rPr>
          <w:rFonts w:ascii="Arial" w:hAnsi="Arial" w:cs="Arial"/>
          <w:color w:val="000000"/>
          <w:sz w:val="24"/>
          <w:szCs w:val="24"/>
          <w:shd w:val="clear" w:color="auto" w:fill="FFFFFF"/>
        </w:rPr>
        <w:instrText xml:space="preserve"> ADDIN ZOTERO_ITEM CSL_CITATION {"citationID":"WQ9dP4f0","properties":{"formattedCitation":"(admin, 2019)","plainCitation":"(admin, 2019)","noteIndex":0},"citationItems":[{"id":699,"uris":["http://zotero.org/users/local/FiafahHJ/items/I6SX8BWA"],"uri":["http://zotero.org/users/local/FiafahHJ/items/I6SX8BWA"],"itemData":{"id":699,"type":"post-weblog","abstract":"Definitions and terms Complementary medicine refers to a group of therapeutic and diagnostic disciplines that exist largely outside the institutions where conventional health care is taught and provided. Complementary medicine is an increasing feature of healthcare practice, but considerable confusion remains about what exactly it is and what position the disciplines included under this term …","container-title":"Ebook Medical Free Download","language":"en-US","note":"section: ABC Series","title":"Medical PDF Free: ABC of Complementary Medicine 2nd Edition PDF","title-short":"Medical PDF Free","URL":"https://medicalbooknew.com/medical-pdf-free-abc-of-complementary-medicine-2nd-edition-pdf/","author":[{"literal":"admin"}],"accessed":{"date-parts":[["2020",8,26]]},"issued":{"date-parts":[["2019",8,12]]}}}],"schema":"https://github.com/citation-style-language/schema/raw/master/csl-citation.json"} </w:instrText>
      </w:r>
      <w:r w:rsidR="002A18DC" w:rsidRPr="00DE5189">
        <w:rPr>
          <w:rFonts w:ascii="Arial" w:hAnsi="Arial" w:cs="Arial"/>
          <w:color w:val="000000"/>
          <w:sz w:val="24"/>
          <w:szCs w:val="24"/>
          <w:shd w:val="clear" w:color="auto" w:fill="FFFFFF"/>
        </w:rPr>
        <w:fldChar w:fldCharType="separate"/>
      </w:r>
      <w:r w:rsidR="002A18DC" w:rsidRPr="00DE5189">
        <w:rPr>
          <w:rFonts w:ascii="Arial" w:hAnsi="Arial" w:cs="Arial"/>
          <w:sz w:val="24"/>
          <w:szCs w:val="24"/>
        </w:rPr>
        <w:t>(admin, 2019)</w:t>
      </w:r>
      <w:r w:rsidR="002A18DC" w:rsidRPr="00DE5189">
        <w:rPr>
          <w:rFonts w:ascii="Arial" w:hAnsi="Arial" w:cs="Arial"/>
          <w:color w:val="000000"/>
          <w:sz w:val="24"/>
          <w:szCs w:val="24"/>
          <w:shd w:val="clear" w:color="auto" w:fill="FFFFFF"/>
        </w:rPr>
        <w:fldChar w:fldCharType="end"/>
      </w:r>
      <w:r w:rsidR="00351DF7" w:rsidRPr="00DE5189">
        <w:rPr>
          <w:rFonts w:ascii="Arial" w:hAnsi="Arial" w:cs="Arial"/>
          <w:color w:val="000000"/>
          <w:sz w:val="24"/>
          <w:szCs w:val="24"/>
          <w:shd w:val="clear" w:color="auto" w:fill="FFFFFF"/>
        </w:rPr>
        <w:t>.</w:t>
      </w:r>
      <w:r w:rsidR="004B1E0F" w:rsidRPr="00DE5189">
        <w:rPr>
          <w:rFonts w:ascii="Arial" w:hAnsi="Arial" w:cs="Arial"/>
          <w:color w:val="000000"/>
          <w:sz w:val="24"/>
          <w:szCs w:val="24"/>
          <w:shd w:val="clear" w:color="auto" w:fill="FFFFFF"/>
        </w:rPr>
        <w:t xml:space="preserve"> During</w:t>
      </w:r>
      <w:r w:rsidR="000F628A" w:rsidRPr="00DE5189">
        <w:rPr>
          <w:rFonts w:ascii="Arial" w:hAnsi="Arial" w:cs="Arial"/>
          <w:color w:val="000000"/>
          <w:sz w:val="24"/>
          <w:szCs w:val="24"/>
          <w:shd w:val="clear" w:color="auto" w:fill="FFFFFF"/>
        </w:rPr>
        <w:t xml:space="preserve"> the 70s and 80s</w:t>
      </w:r>
      <w:r w:rsidR="008E3641" w:rsidRPr="00DE5189">
        <w:rPr>
          <w:rFonts w:ascii="Arial" w:hAnsi="Arial" w:cs="Arial"/>
          <w:color w:val="000000"/>
          <w:sz w:val="24"/>
          <w:szCs w:val="24"/>
          <w:shd w:val="clear" w:color="auto" w:fill="FFFFFF"/>
        </w:rPr>
        <w:t>,</w:t>
      </w:r>
      <w:r w:rsidR="000F628A" w:rsidRPr="00DE5189">
        <w:rPr>
          <w:rFonts w:ascii="Arial" w:hAnsi="Arial" w:cs="Arial"/>
          <w:color w:val="000000"/>
          <w:sz w:val="24"/>
          <w:szCs w:val="24"/>
          <w:shd w:val="clear" w:color="auto" w:fill="FFFFFF"/>
        </w:rPr>
        <w:t xml:space="preserve"> these </w:t>
      </w:r>
      <w:r w:rsidR="004B1E0F" w:rsidRPr="00DE5189">
        <w:rPr>
          <w:rFonts w:ascii="Arial" w:hAnsi="Arial" w:cs="Arial"/>
          <w:color w:val="000000"/>
          <w:sz w:val="24"/>
          <w:szCs w:val="24"/>
          <w:shd w:val="clear" w:color="auto" w:fill="FFFFFF"/>
        </w:rPr>
        <w:t>schools of practice</w:t>
      </w:r>
      <w:r w:rsidR="000F628A" w:rsidRPr="00DE5189">
        <w:rPr>
          <w:rFonts w:ascii="Arial" w:hAnsi="Arial" w:cs="Arial"/>
          <w:color w:val="000000"/>
          <w:sz w:val="24"/>
          <w:szCs w:val="24"/>
          <w:shd w:val="clear" w:color="auto" w:fill="FFFFFF"/>
        </w:rPr>
        <w:t xml:space="preserve"> were </w:t>
      </w:r>
      <w:r w:rsidR="004B1E0F" w:rsidRPr="00DE5189">
        <w:rPr>
          <w:rFonts w:ascii="Arial" w:hAnsi="Arial" w:cs="Arial"/>
          <w:color w:val="000000"/>
          <w:sz w:val="24"/>
          <w:szCs w:val="24"/>
          <w:shd w:val="clear" w:color="auto" w:fill="FFFFFF"/>
        </w:rPr>
        <w:t>primarily</w:t>
      </w:r>
      <w:r w:rsidR="000F628A"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offered</w:t>
      </w:r>
      <w:r w:rsidR="000F628A" w:rsidRPr="00DE5189">
        <w:rPr>
          <w:rFonts w:ascii="Arial" w:hAnsi="Arial" w:cs="Arial"/>
          <w:color w:val="000000"/>
          <w:sz w:val="24"/>
          <w:szCs w:val="24"/>
          <w:shd w:val="clear" w:color="auto" w:fill="FFFFFF"/>
        </w:rPr>
        <w:t xml:space="preserve"> as an alternative to </w:t>
      </w:r>
      <w:r w:rsidR="004B1E0F" w:rsidRPr="00DE5189">
        <w:rPr>
          <w:rFonts w:ascii="Arial" w:hAnsi="Arial" w:cs="Arial"/>
          <w:color w:val="000000"/>
          <w:sz w:val="24"/>
          <w:szCs w:val="24"/>
          <w:shd w:val="clear" w:color="auto" w:fill="FFFFFF"/>
        </w:rPr>
        <w:t>traditional</w:t>
      </w:r>
      <w:r w:rsidR="000F628A" w:rsidRPr="00DE5189">
        <w:rPr>
          <w:rFonts w:ascii="Arial" w:hAnsi="Arial" w:cs="Arial"/>
          <w:color w:val="000000"/>
          <w:sz w:val="24"/>
          <w:szCs w:val="24"/>
          <w:shd w:val="clear" w:color="auto" w:fill="FFFFFF"/>
        </w:rPr>
        <w:t xml:space="preserve"> health care and </w:t>
      </w:r>
      <w:r w:rsidR="004B1E0F" w:rsidRPr="00DE5189">
        <w:rPr>
          <w:rFonts w:ascii="Arial" w:hAnsi="Arial" w:cs="Arial"/>
          <w:color w:val="000000"/>
          <w:sz w:val="24"/>
          <w:szCs w:val="24"/>
          <w:shd w:val="clear" w:color="auto" w:fill="FFFFFF"/>
        </w:rPr>
        <w:t>consequently</w:t>
      </w:r>
      <w:r w:rsidR="000F628A" w:rsidRPr="00DE5189">
        <w:rPr>
          <w:rFonts w:ascii="Arial" w:hAnsi="Arial" w:cs="Arial"/>
          <w:color w:val="000000"/>
          <w:sz w:val="24"/>
          <w:szCs w:val="24"/>
          <w:shd w:val="clear" w:color="auto" w:fill="FFFFFF"/>
        </w:rPr>
        <w:t xml:space="preserve"> became </w:t>
      </w:r>
      <w:r w:rsidR="004B1E0F" w:rsidRPr="00DE5189">
        <w:rPr>
          <w:rFonts w:ascii="Arial" w:hAnsi="Arial" w:cs="Arial"/>
          <w:color w:val="000000"/>
          <w:sz w:val="24"/>
          <w:szCs w:val="24"/>
          <w:shd w:val="clear" w:color="auto" w:fill="FFFFFF"/>
        </w:rPr>
        <w:t>established</w:t>
      </w:r>
      <w:r w:rsidR="000F628A" w:rsidRPr="00DE5189">
        <w:rPr>
          <w:rFonts w:ascii="Arial" w:hAnsi="Arial" w:cs="Arial"/>
          <w:color w:val="000000"/>
          <w:sz w:val="24"/>
          <w:szCs w:val="24"/>
          <w:shd w:val="clear" w:color="auto" w:fill="FFFFFF"/>
        </w:rPr>
        <w:t xml:space="preserve"> as “alternative medicine</w:t>
      </w:r>
      <w:r w:rsidR="004B1E0F" w:rsidRPr="00DE5189">
        <w:rPr>
          <w:rFonts w:ascii="Arial" w:hAnsi="Arial" w:cs="Arial"/>
          <w:color w:val="000000"/>
          <w:sz w:val="24"/>
          <w:szCs w:val="24"/>
          <w:shd w:val="clear" w:color="auto" w:fill="FFFFFF"/>
        </w:rPr>
        <w:t>s</w:t>
      </w:r>
      <w:r w:rsidR="000F628A" w:rsidRPr="00DE5189">
        <w:rPr>
          <w:rFonts w:ascii="Arial" w:hAnsi="Arial" w:cs="Arial"/>
          <w:color w:val="000000"/>
          <w:sz w:val="24"/>
          <w:szCs w:val="24"/>
          <w:shd w:val="clear" w:color="auto" w:fill="FFFFFF"/>
        </w:rPr>
        <w:t>”</w:t>
      </w:r>
      <w:r w:rsidR="00ED5688" w:rsidRPr="00DE5189">
        <w:rPr>
          <w:rFonts w:ascii="Arial" w:hAnsi="Arial" w:cs="Arial"/>
          <w:color w:val="000000"/>
          <w:sz w:val="24"/>
          <w:szCs w:val="24"/>
          <w:shd w:val="clear" w:color="auto" w:fill="FFFFFF"/>
        </w:rPr>
        <w:t xml:space="preserve"> </w:t>
      </w:r>
      <w:r w:rsidR="00ED5688" w:rsidRPr="00DE5189">
        <w:rPr>
          <w:rFonts w:ascii="Arial" w:hAnsi="Arial" w:cs="Arial"/>
          <w:color w:val="000000"/>
          <w:sz w:val="24"/>
          <w:szCs w:val="24"/>
          <w:shd w:val="clear" w:color="auto" w:fill="FFFFFF"/>
        </w:rPr>
        <w:fldChar w:fldCharType="begin"/>
      </w:r>
      <w:r w:rsidR="00ED5688" w:rsidRPr="00DE5189">
        <w:rPr>
          <w:rFonts w:ascii="Arial" w:hAnsi="Arial" w:cs="Arial"/>
          <w:color w:val="000000"/>
          <w:sz w:val="24"/>
          <w:szCs w:val="24"/>
          <w:shd w:val="clear" w:color="auto" w:fill="FFFFFF"/>
        </w:rPr>
        <w:instrText xml:space="preserve"> ADDIN ZOTERO_ITEM CSL_CITATION {"citationID":"esDLmUIt","properties":{"formattedCitation":"(Zollman and Vickers, 1999)","plainCitation":"(Zollman and Vickers, 1999)","noteIndex":0},"citationItems":[{"id":696,"uris":["http://zotero.org/users/local/FiafahHJ/items/6ZCANNBK"],"uri":["http://zotero.org/users/local/FiafahHJ/items/6ZCANNBK"],"itemData":{"id":696,"type":"article-journal","container-title":"BMJ : British Medical Journal","ISSN":"0959-8138","issue":"7211","journalAbbreviation":"BMJ","note":"PMID: 10480829\nPMCID: PMC1116545","page":"693-696","source":"PubMed Central","title":"What is complementary medicine?","volume":"319","author":[{"family":"Zollman","given":"Catherine"},{"family":"Vickers","given":"Andrew"}],"issued":{"date-parts":[["1999",9,11]]}}}],"schema":"https://github.com/citation-style-language/schema/raw/master/csl-citation.json"} </w:instrText>
      </w:r>
      <w:r w:rsidR="00ED5688" w:rsidRPr="00DE5189">
        <w:rPr>
          <w:rFonts w:ascii="Arial" w:hAnsi="Arial" w:cs="Arial"/>
          <w:color w:val="000000"/>
          <w:sz w:val="24"/>
          <w:szCs w:val="24"/>
          <w:shd w:val="clear" w:color="auto" w:fill="FFFFFF"/>
        </w:rPr>
        <w:fldChar w:fldCharType="separate"/>
      </w:r>
      <w:r w:rsidR="00ED5688" w:rsidRPr="00DE5189">
        <w:rPr>
          <w:rFonts w:ascii="Arial" w:hAnsi="Arial" w:cs="Arial"/>
          <w:sz w:val="24"/>
          <w:szCs w:val="24"/>
        </w:rPr>
        <w:t>(Zollman and Vickers, 1999)</w:t>
      </w:r>
      <w:r w:rsidR="00ED5688" w:rsidRPr="00DE5189">
        <w:rPr>
          <w:rFonts w:ascii="Arial" w:hAnsi="Arial" w:cs="Arial"/>
          <w:color w:val="000000"/>
          <w:sz w:val="24"/>
          <w:szCs w:val="24"/>
          <w:shd w:val="clear" w:color="auto" w:fill="FFFFFF"/>
        </w:rPr>
        <w:fldChar w:fldCharType="end"/>
      </w:r>
      <w:r w:rsidR="00FE4AEC" w:rsidRPr="00DE5189">
        <w:rPr>
          <w:rFonts w:ascii="Arial" w:hAnsi="Arial" w:cs="Arial"/>
          <w:color w:val="000000"/>
          <w:sz w:val="24"/>
          <w:szCs w:val="24"/>
          <w:shd w:val="clear" w:color="auto" w:fill="FFFFFF"/>
        </w:rPr>
        <w:t xml:space="preserve">. </w:t>
      </w:r>
      <w:r w:rsidR="000F628A" w:rsidRPr="00DE5189">
        <w:rPr>
          <w:rFonts w:ascii="Arial" w:hAnsi="Arial" w:cs="Arial"/>
          <w:color w:val="000000"/>
          <w:sz w:val="24"/>
          <w:szCs w:val="24"/>
          <w:shd w:val="clear" w:color="auto" w:fill="FFFFFF"/>
        </w:rPr>
        <w:t xml:space="preserve">The </w:t>
      </w:r>
      <w:r w:rsidR="004B1E0F" w:rsidRPr="00DE5189">
        <w:rPr>
          <w:rFonts w:ascii="Arial" w:hAnsi="Arial" w:cs="Arial"/>
          <w:color w:val="000000"/>
          <w:sz w:val="24"/>
          <w:szCs w:val="24"/>
          <w:shd w:val="clear" w:color="auto" w:fill="FFFFFF"/>
        </w:rPr>
        <w:t>term</w:t>
      </w:r>
      <w:r w:rsidR="000F628A" w:rsidRPr="00DE5189">
        <w:rPr>
          <w:rFonts w:ascii="Arial" w:hAnsi="Arial" w:cs="Arial"/>
          <w:color w:val="000000"/>
          <w:sz w:val="24"/>
          <w:szCs w:val="24"/>
          <w:shd w:val="clear" w:color="auto" w:fill="FFFFFF"/>
        </w:rPr>
        <w:t xml:space="preserve"> “complementary </w:t>
      </w:r>
      <w:r w:rsidR="0064188D" w:rsidRPr="00DE5189">
        <w:rPr>
          <w:rFonts w:ascii="Arial" w:hAnsi="Arial" w:cs="Arial"/>
          <w:color w:val="000000"/>
          <w:sz w:val="24"/>
          <w:szCs w:val="24"/>
          <w:shd w:val="clear" w:color="auto" w:fill="FFFFFF"/>
        </w:rPr>
        <w:t>therapy</w:t>
      </w:r>
      <w:r w:rsidR="000F628A" w:rsidRPr="00DE5189">
        <w:rPr>
          <w:rFonts w:ascii="Arial" w:hAnsi="Arial" w:cs="Arial"/>
          <w:color w:val="000000"/>
          <w:sz w:val="24"/>
          <w:szCs w:val="24"/>
          <w:shd w:val="clear" w:color="auto" w:fill="FFFFFF"/>
        </w:rPr>
        <w:t xml:space="preserve">” developed as the two systems began to be used </w:t>
      </w:r>
      <w:r w:rsidR="00232657" w:rsidRPr="00DE5189">
        <w:rPr>
          <w:rFonts w:ascii="Arial" w:hAnsi="Arial" w:cs="Arial"/>
          <w:color w:val="000000"/>
          <w:sz w:val="24"/>
          <w:szCs w:val="24"/>
          <w:shd w:val="clear" w:color="auto" w:fill="FFFFFF"/>
        </w:rPr>
        <w:t>in conjunction with</w:t>
      </w:r>
      <w:r w:rsidR="000F628A" w:rsidRPr="00DE5189">
        <w:rPr>
          <w:rFonts w:ascii="Arial" w:hAnsi="Arial" w:cs="Arial"/>
          <w:color w:val="000000"/>
          <w:sz w:val="24"/>
          <w:szCs w:val="24"/>
          <w:shd w:val="clear" w:color="auto" w:fill="FFFFFF"/>
        </w:rPr>
        <w:t xml:space="preserve"> each other. </w:t>
      </w:r>
      <w:r w:rsidR="004B1E0F" w:rsidRPr="00DE5189">
        <w:rPr>
          <w:rFonts w:ascii="Arial" w:hAnsi="Arial" w:cs="Arial"/>
          <w:color w:val="000000"/>
          <w:sz w:val="24"/>
          <w:szCs w:val="24"/>
          <w:shd w:val="clear" w:color="auto" w:fill="FFFFFF"/>
        </w:rPr>
        <w:t>More recently</w:t>
      </w:r>
      <w:r w:rsidR="000F628A" w:rsidRPr="00DE5189">
        <w:rPr>
          <w:rFonts w:ascii="Arial" w:hAnsi="Arial" w:cs="Arial"/>
          <w:color w:val="000000"/>
          <w:sz w:val="24"/>
          <w:szCs w:val="24"/>
          <w:shd w:val="clear" w:color="auto" w:fill="FFFFFF"/>
        </w:rPr>
        <w:t>, complementary</w:t>
      </w:r>
      <w:r w:rsidR="00232657" w:rsidRPr="00DE5189">
        <w:rPr>
          <w:rFonts w:ascii="Arial" w:hAnsi="Arial" w:cs="Arial"/>
          <w:color w:val="000000"/>
          <w:sz w:val="24"/>
          <w:szCs w:val="24"/>
          <w:shd w:val="clear" w:color="auto" w:fill="FFFFFF"/>
        </w:rPr>
        <w:t xml:space="preserve"> th</w:t>
      </w:r>
      <w:r w:rsidR="00023778" w:rsidRPr="00DE5189">
        <w:rPr>
          <w:rFonts w:ascii="Arial" w:hAnsi="Arial" w:cs="Arial"/>
          <w:color w:val="000000"/>
          <w:sz w:val="24"/>
          <w:szCs w:val="24"/>
          <w:shd w:val="clear" w:color="auto" w:fill="FFFFFF"/>
        </w:rPr>
        <w:t>erapy</w:t>
      </w:r>
      <w:r w:rsidR="00B64A21" w:rsidRPr="00DE5189">
        <w:rPr>
          <w:rFonts w:ascii="Arial" w:hAnsi="Arial" w:cs="Arial"/>
          <w:color w:val="000000"/>
          <w:sz w:val="24"/>
          <w:szCs w:val="24"/>
          <w:shd w:val="clear" w:color="auto" w:fill="FFFFFF"/>
        </w:rPr>
        <w:t xml:space="preserve"> </w:t>
      </w:r>
      <w:r w:rsidR="000F628A" w:rsidRPr="00DE5189">
        <w:rPr>
          <w:rFonts w:ascii="Arial" w:hAnsi="Arial" w:cs="Arial"/>
          <w:color w:val="000000"/>
          <w:sz w:val="24"/>
          <w:szCs w:val="24"/>
          <w:shd w:val="clear" w:color="auto" w:fill="FFFFFF"/>
        </w:rPr>
        <w:t xml:space="preserve">has </w:t>
      </w:r>
      <w:r w:rsidR="004B1E0F" w:rsidRPr="00DE5189">
        <w:rPr>
          <w:rFonts w:ascii="Arial" w:hAnsi="Arial" w:cs="Arial"/>
          <w:color w:val="000000"/>
          <w:sz w:val="24"/>
          <w:szCs w:val="24"/>
          <w:shd w:val="clear" w:color="auto" w:fill="FFFFFF"/>
        </w:rPr>
        <w:t>shifted</w:t>
      </w:r>
      <w:r w:rsidR="000F628A" w:rsidRPr="00DE5189">
        <w:rPr>
          <w:rFonts w:ascii="Arial" w:hAnsi="Arial" w:cs="Arial"/>
          <w:color w:val="000000"/>
          <w:sz w:val="24"/>
          <w:szCs w:val="24"/>
          <w:shd w:val="clear" w:color="auto" w:fill="FFFFFF"/>
        </w:rPr>
        <w:t xml:space="preserve"> from </w:t>
      </w:r>
      <w:r w:rsidR="004B1E0F" w:rsidRPr="00DE5189">
        <w:rPr>
          <w:rFonts w:ascii="Arial" w:hAnsi="Arial" w:cs="Arial"/>
          <w:color w:val="000000"/>
          <w:sz w:val="24"/>
          <w:szCs w:val="24"/>
          <w:shd w:val="clear" w:color="auto" w:fill="FFFFFF"/>
        </w:rPr>
        <w:t>portraying</w:t>
      </w:r>
      <w:r w:rsidR="000F628A" w:rsidRPr="00DE5189">
        <w:rPr>
          <w:rFonts w:ascii="Arial" w:hAnsi="Arial" w:cs="Arial"/>
          <w:color w:val="000000"/>
          <w:sz w:val="24"/>
          <w:szCs w:val="24"/>
          <w:shd w:val="clear" w:color="auto" w:fill="FFFFFF"/>
        </w:rPr>
        <w:t xml:space="preserve"> this relation</w:t>
      </w:r>
      <w:r w:rsidR="004B1E0F" w:rsidRPr="00DE5189">
        <w:rPr>
          <w:rFonts w:ascii="Arial" w:hAnsi="Arial" w:cs="Arial"/>
          <w:color w:val="000000"/>
          <w:sz w:val="24"/>
          <w:szCs w:val="24"/>
          <w:shd w:val="clear" w:color="auto" w:fill="FFFFFF"/>
        </w:rPr>
        <w:t>ship</w:t>
      </w:r>
      <w:r w:rsidR="000F628A" w:rsidRPr="00DE5189">
        <w:rPr>
          <w:rFonts w:ascii="Arial" w:hAnsi="Arial" w:cs="Arial"/>
          <w:color w:val="000000"/>
          <w:sz w:val="24"/>
          <w:szCs w:val="24"/>
          <w:shd w:val="clear" w:color="auto" w:fill="FFFFFF"/>
        </w:rPr>
        <w:t xml:space="preserve"> between </w:t>
      </w:r>
      <w:r w:rsidR="00CC7E1D" w:rsidRPr="00DE5189">
        <w:rPr>
          <w:rFonts w:ascii="Arial" w:hAnsi="Arial" w:cs="Arial"/>
          <w:color w:val="000000"/>
          <w:sz w:val="24"/>
          <w:szCs w:val="24"/>
          <w:shd w:val="clear" w:color="auto" w:fill="FFFFFF"/>
        </w:rPr>
        <w:t>alternative</w:t>
      </w:r>
      <w:r w:rsidR="000F628A" w:rsidRPr="00DE5189">
        <w:rPr>
          <w:rFonts w:ascii="Arial" w:hAnsi="Arial" w:cs="Arial"/>
          <w:color w:val="000000"/>
          <w:sz w:val="24"/>
          <w:szCs w:val="24"/>
          <w:shd w:val="clear" w:color="auto" w:fill="FFFFFF"/>
        </w:rPr>
        <w:t xml:space="preserve"> healthcare </w:t>
      </w:r>
      <w:r w:rsidR="004B1E0F" w:rsidRPr="00DE5189">
        <w:rPr>
          <w:rFonts w:ascii="Arial" w:hAnsi="Arial" w:cs="Arial"/>
          <w:color w:val="000000"/>
          <w:sz w:val="24"/>
          <w:szCs w:val="24"/>
          <w:shd w:val="clear" w:color="auto" w:fill="FFFFFF"/>
        </w:rPr>
        <w:t>practices</w:t>
      </w:r>
      <w:r w:rsidR="000F628A" w:rsidRPr="00DE5189">
        <w:rPr>
          <w:rFonts w:ascii="Arial" w:hAnsi="Arial" w:cs="Arial"/>
          <w:color w:val="000000"/>
          <w:sz w:val="24"/>
          <w:szCs w:val="24"/>
          <w:shd w:val="clear" w:color="auto" w:fill="FFFFFF"/>
        </w:rPr>
        <w:t xml:space="preserve"> and </w:t>
      </w:r>
      <w:r w:rsidR="00CC7E1D" w:rsidRPr="00DE5189">
        <w:rPr>
          <w:rFonts w:ascii="Arial" w:hAnsi="Arial" w:cs="Arial"/>
          <w:color w:val="000000"/>
          <w:sz w:val="24"/>
          <w:szCs w:val="24"/>
          <w:shd w:val="clear" w:color="auto" w:fill="FFFFFF"/>
        </w:rPr>
        <w:t>traditional</w:t>
      </w:r>
      <w:r w:rsidR="000F628A" w:rsidRPr="00DE5189">
        <w:rPr>
          <w:rFonts w:ascii="Arial" w:hAnsi="Arial" w:cs="Arial"/>
          <w:color w:val="000000"/>
          <w:sz w:val="24"/>
          <w:szCs w:val="24"/>
          <w:shd w:val="clear" w:color="auto" w:fill="FFFFFF"/>
        </w:rPr>
        <w:t xml:space="preserve"> </w:t>
      </w:r>
      <w:r w:rsidR="004B1E0F" w:rsidRPr="00DE5189">
        <w:rPr>
          <w:rFonts w:ascii="Arial" w:hAnsi="Arial" w:cs="Arial"/>
          <w:color w:val="000000"/>
          <w:sz w:val="24"/>
          <w:szCs w:val="24"/>
          <w:shd w:val="clear" w:color="auto" w:fill="FFFFFF"/>
        </w:rPr>
        <w:t>treatment</w:t>
      </w:r>
      <w:r w:rsidR="000F628A" w:rsidRPr="00DE5189">
        <w:rPr>
          <w:rFonts w:ascii="Arial" w:hAnsi="Arial" w:cs="Arial"/>
          <w:color w:val="000000"/>
          <w:sz w:val="24"/>
          <w:szCs w:val="24"/>
          <w:shd w:val="clear" w:color="auto" w:fill="FFFFFF"/>
        </w:rPr>
        <w:t xml:space="preserve"> to </w:t>
      </w:r>
      <w:r w:rsidR="004B1E0F" w:rsidRPr="00DE5189">
        <w:rPr>
          <w:rFonts w:ascii="Arial" w:hAnsi="Arial" w:cs="Arial"/>
          <w:color w:val="000000"/>
          <w:sz w:val="24"/>
          <w:szCs w:val="24"/>
          <w:shd w:val="clear" w:color="auto" w:fill="FFFFFF"/>
        </w:rPr>
        <w:t>characteri</w:t>
      </w:r>
      <w:r w:rsidR="00513302" w:rsidRPr="00DE5189">
        <w:rPr>
          <w:rFonts w:ascii="Arial" w:hAnsi="Arial" w:cs="Arial"/>
          <w:color w:val="000000"/>
          <w:sz w:val="24"/>
          <w:szCs w:val="24"/>
          <w:shd w:val="clear" w:color="auto" w:fill="FFFFFF"/>
        </w:rPr>
        <w:t>s</w:t>
      </w:r>
      <w:r w:rsidR="004B1E0F" w:rsidRPr="00DE5189">
        <w:rPr>
          <w:rFonts w:ascii="Arial" w:hAnsi="Arial" w:cs="Arial"/>
          <w:color w:val="000000"/>
          <w:sz w:val="24"/>
          <w:szCs w:val="24"/>
          <w:shd w:val="clear" w:color="auto" w:fill="FFFFFF"/>
        </w:rPr>
        <w:t>ing</w:t>
      </w:r>
      <w:r w:rsidR="000F628A" w:rsidRPr="00DE5189">
        <w:rPr>
          <w:rFonts w:ascii="Arial" w:hAnsi="Arial" w:cs="Arial"/>
          <w:color w:val="000000"/>
          <w:sz w:val="24"/>
          <w:szCs w:val="24"/>
          <w:shd w:val="clear" w:color="auto" w:fill="FFFFFF"/>
        </w:rPr>
        <w:t xml:space="preserve"> the group of disciplines </w:t>
      </w:r>
      <w:r w:rsidR="004B1E0F" w:rsidRPr="00DE5189">
        <w:rPr>
          <w:rFonts w:ascii="Arial" w:hAnsi="Arial" w:cs="Arial"/>
          <w:color w:val="000000"/>
          <w:sz w:val="24"/>
          <w:szCs w:val="24"/>
          <w:shd w:val="clear" w:color="auto" w:fill="FFFFFF"/>
        </w:rPr>
        <w:t>as a whole</w:t>
      </w:r>
      <w:r w:rsidR="000F628A" w:rsidRPr="00DE5189">
        <w:rPr>
          <w:rFonts w:ascii="Arial" w:hAnsi="Arial" w:cs="Arial"/>
          <w:color w:val="000000"/>
          <w:sz w:val="24"/>
          <w:szCs w:val="24"/>
          <w:shd w:val="clear" w:color="auto" w:fill="FFFFFF"/>
        </w:rPr>
        <w:t xml:space="preserve">. Some </w:t>
      </w:r>
      <w:r w:rsidR="00580767" w:rsidRPr="00DE5189">
        <w:rPr>
          <w:rFonts w:ascii="Arial" w:hAnsi="Arial" w:cs="Arial"/>
          <w:color w:val="000000"/>
          <w:sz w:val="24"/>
          <w:szCs w:val="24"/>
          <w:shd w:val="clear" w:color="auto" w:fill="FFFFFF"/>
        </w:rPr>
        <w:t>experts</w:t>
      </w:r>
      <w:r w:rsidR="000F628A" w:rsidRPr="00DE5189">
        <w:rPr>
          <w:rFonts w:ascii="Arial" w:hAnsi="Arial" w:cs="Arial"/>
          <w:color w:val="000000"/>
          <w:sz w:val="24"/>
          <w:szCs w:val="24"/>
          <w:shd w:val="clear" w:color="auto" w:fill="FFFFFF"/>
        </w:rPr>
        <w:t xml:space="preserve"> </w:t>
      </w:r>
      <w:r w:rsidR="00580767" w:rsidRPr="00DE5189">
        <w:rPr>
          <w:rFonts w:ascii="Arial" w:hAnsi="Arial" w:cs="Arial"/>
          <w:color w:val="000000"/>
          <w:sz w:val="24"/>
          <w:szCs w:val="24"/>
          <w:shd w:val="clear" w:color="auto" w:fill="FFFFFF"/>
        </w:rPr>
        <w:t xml:space="preserve">synonymously </w:t>
      </w:r>
      <w:r w:rsidR="000F628A" w:rsidRPr="00DE5189">
        <w:rPr>
          <w:rFonts w:ascii="Arial" w:hAnsi="Arial" w:cs="Arial"/>
          <w:color w:val="000000"/>
          <w:sz w:val="24"/>
          <w:szCs w:val="24"/>
          <w:shd w:val="clear" w:color="auto" w:fill="FFFFFF"/>
        </w:rPr>
        <w:t xml:space="preserve">use the term “unconventional medicine”. This </w:t>
      </w:r>
      <w:r w:rsidR="00580767" w:rsidRPr="00DE5189">
        <w:rPr>
          <w:rFonts w:ascii="Arial" w:hAnsi="Arial" w:cs="Arial"/>
          <w:color w:val="000000"/>
          <w:sz w:val="24"/>
          <w:szCs w:val="24"/>
          <w:shd w:val="clear" w:color="auto" w:fill="FFFFFF"/>
        </w:rPr>
        <w:t>shifting</w:t>
      </w:r>
      <w:r w:rsidR="000F628A" w:rsidRPr="00DE5189">
        <w:rPr>
          <w:rFonts w:ascii="Arial" w:hAnsi="Arial" w:cs="Arial"/>
          <w:color w:val="000000"/>
          <w:sz w:val="24"/>
          <w:szCs w:val="24"/>
          <w:shd w:val="clear" w:color="auto" w:fill="FFFFFF"/>
        </w:rPr>
        <w:t xml:space="preserve"> and </w:t>
      </w:r>
      <w:r w:rsidR="00580767" w:rsidRPr="00DE5189">
        <w:rPr>
          <w:rFonts w:ascii="Arial" w:hAnsi="Arial" w:cs="Arial"/>
          <w:color w:val="000000"/>
          <w:sz w:val="24"/>
          <w:szCs w:val="24"/>
          <w:shd w:val="clear" w:color="auto" w:fill="FFFFFF"/>
        </w:rPr>
        <w:t>corresponding</w:t>
      </w:r>
      <w:r w:rsidR="000F628A" w:rsidRPr="00DE5189">
        <w:rPr>
          <w:rFonts w:ascii="Arial" w:hAnsi="Arial" w:cs="Arial"/>
          <w:color w:val="000000"/>
          <w:sz w:val="24"/>
          <w:szCs w:val="24"/>
          <w:shd w:val="clear" w:color="auto" w:fill="FFFFFF"/>
        </w:rPr>
        <w:t xml:space="preserve"> terminology may </w:t>
      </w:r>
      <w:r w:rsidR="00580767" w:rsidRPr="00DE5189">
        <w:rPr>
          <w:rFonts w:ascii="Arial" w:hAnsi="Arial" w:cs="Arial"/>
          <w:color w:val="000000"/>
          <w:sz w:val="24"/>
          <w:szCs w:val="24"/>
          <w:shd w:val="clear" w:color="auto" w:fill="FFFFFF"/>
        </w:rPr>
        <w:t>justify</w:t>
      </w:r>
      <w:r w:rsidR="000F628A" w:rsidRPr="00DE5189">
        <w:rPr>
          <w:rFonts w:ascii="Arial" w:hAnsi="Arial" w:cs="Arial"/>
          <w:color w:val="000000"/>
          <w:sz w:val="24"/>
          <w:szCs w:val="24"/>
          <w:shd w:val="clear" w:color="auto" w:fill="FFFFFF"/>
        </w:rPr>
        <w:t xml:space="preserve"> some of the </w:t>
      </w:r>
      <w:r w:rsidR="00580767" w:rsidRPr="00DE5189">
        <w:rPr>
          <w:rFonts w:ascii="Arial" w:hAnsi="Arial" w:cs="Arial"/>
          <w:color w:val="000000"/>
          <w:sz w:val="24"/>
          <w:szCs w:val="24"/>
          <w:shd w:val="clear" w:color="auto" w:fill="FFFFFF"/>
        </w:rPr>
        <w:t>uncertainty</w:t>
      </w:r>
      <w:r w:rsidR="000F628A" w:rsidRPr="00DE5189">
        <w:rPr>
          <w:rFonts w:ascii="Arial" w:hAnsi="Arial" w:cs="Arial"/>
          <w:color w:val="000000"/>
          <w:sz w:val="24"/>
          <w:szCs w:val="24"/>
          <w:shd w:val="clear" w:color="auto" w:fill="FFFFFF"/>
        </w:rPr>
        <w:t xml:space="preserve"> that </w:t>
      </w:r>
      <w:r w:rsidR="00580767" w:rsidRPr="00DE5189">
        <w:rPr>
          <w:rFonts w:ascii="Arial" w:hAnsi="Arial" w:cs="Arial"/>
          <w:color w:val="000000"/>
          <w:sz w:val="24"/>
          <w:szCs w:val="24"/>
          <w:shd w:val="clear" w:color="auto" w:fill="FFFFFF"/>
        </w:rPr>
        <w:t xml:space="preserve">besieges </w:t>
      </w:r>
      <w:r w:rsidR="000F628A" w:rsidRPr="00DE5189">
        <w:rPr>
          <w:rFonts w:ascii="Arial" w:hAnsi="Arial" w:cs="Arial"/>
          <w:color w:val="000000"/>
          <w:sz w:val="24"/>
          <w:szCs w:val="24"/>
          <w:shd w:val="clear" w:color="auto" w:fill="FFFFFF"/>
        </w:rPr>
        <w:t xml:space="preserve">the </w:t>
      </w:r>
      <w:r w:rsidR="00580767" w:rsidRPr="00DE5189">
        <w:rPr>
          <w:rFonts w:ascii="Arial" w:hAnsi="Arial" w:cs="Arial"/>
          <w:color w:val="000000"/>
          <w:sz w:val="24"/>
          <w:szCs w:val="24"/>
          <w:shd w:val="clear" w:color="auto" w:fill="FFFFFF"/>
        </w:rPr>
        <w:t>topic</w:t>
      </w:r>
      <w:r w:rsidR="000176B9" w:rsidRPr="00DE5189">
        <w:rPr>
          <w:rFonts w:ascii="Arial" w:hAnsi="Arial" w:cs="Arial"/>
          <w:color w:val="000000"/>
          <w:sz w:val="24"/>
          <w:szCs w:val="24"/>
          <w:shd w:val="clear" w:color="auto" w:fill="FFFFFF"/>
        </w:rPr>
        <w:t xml:space="preserve"> </w:t>
      </w:r>
      <w:r w:rsidR="00486BD3" w:rsidRPr="00DE5189">
        <w:rPr>
          <w:rFonts w:ascii="Arial" w:hAnsi="Arial" w:cs="Arial"/>
          <w:color w:val="000000"/>
          <w:sz w:val="24"/>
          <w:szCs w:val="24"/>
          <w:shd w:val="clear" w:color="auto" w:fill="FFFFFF"/>
        </w:rPr>
        <w:fldChar w:fldCharType="begin"/>
      </w:r>
      <w:r w:rsidR="00486BD3" w:rsidRPr="00DE5189">
        <w:rPr>
          <w:rFonts w:ascii="Arial" w:hAnsi="Arial" w:cs="Arial"/>
          <w:color w:val="000000"/>
          <w:sz w:val="24"/>
          <w:szCs w:val="24"/>
          <w:shd w:val="clear" w:color="auto" w:fill="FFFFFF"/>
        </w:rPr>
        <w:instrText xml:space="preserve"> ADDIN ZOTERO_ITEM CSL_CITATION {"citationID":"J11ww5d6","properties":{"formattedCitation":"(Zollman and Vickers, 1999)","plainCitation":"(Zollman and Vickers, 1999)","noteIndex":0},"citationItems":[{"id":696,"uris":["http://zotero.org/users/local/FiafahHJ/items/6ZCANNBK"],"uri":["http://zotero.org/users/local/FiafahHJ/items/6ZCANNBK"],"itemData":{"id":696,"type":"article-journal","container-title":"BMJ : British Medical Journal","ISSN":"0959-8138","issue":"7211","journalAbbreviation":"BMJ","note":"PMID: 10480829\nPMCID: PMC1116545","page":"693-696","source":"PubMed Central","title":"What is complementary medicine?","volume":"319","author":[{"family":"Zollman","given":"Catherine"},{"family":"Vickers","given":"Andrew"}],"issued":{"date-parts":[["1999",9,11]]}}}],"schema":"https://github.com/citation-style-language/schema/raw/master/csl-citation.json"} </w:instrText>
      </w:r>
      <w:r w:rsidR="00486BD3" w:rsidRPr="00DE5189">
        <w:rPr>
          <w:rFonts w:ascii="Arial" w:hAnsi="Arial" w:cs="Arial"/>
          <w:color w:val="000000"/>
          <w:sz w:val="24"/>
          <w:szCs w:val="24"/>
          <w:shd w:val="clear" w:color="auto" w:fill="FFFFFF"/>
        </w:rPr>
        <w:fldChar w:fldCharType="separate"/>
      </w:r>
      <w:r w:rsidR="00486BD3" w:rsidRPr="00DE5189">
        <w:rPr>
          <w:rFonts w:ascii="Arial" w:hAnsi="Arial" w:cs="Arial"/>
          <w:sz w:val="24"/>
          <w:szCs w:val="24"/>
        </w:rPr>
        <w:t>(Zollman and Vickers, 1999)</w:t>
      </w:r>
      <w:r w:rsidR="00486BD3" w:rsidRPr="00DE5189">
        <w:rPr>
          <w:rFonts w:ascii="Arial" w:hAnsi="Arial" w:cs="Arial"/>
          <w:color w:val="000000"/>
          <w:sz w:val="24"/>
          <w:szCs w:val="24"/>
          <w:shd w:val="clear" w:color="auto" w:fill="FFFFFF"/>
        </w:rPr>
        <w:fldChar w:fldCharType="end"/>
      </w:r>
      <w:r w:rsidR="000F628A" w:rsidRPr="00DE5189">
        <w:rPr>
          <w:rFonts w:ascii="Arial" w:hAnsi="Arial" w:cs="Arial"/>
          <w:color w:val="000000"/>
          <w:sz w:val="24"/>
          <w:szCs w:val="24"/>
          <w:shd w:val="clear" w:color="auto" w:fill="FFFFFF"/>
        </w:rPr>
        <w:t>.</w:t>
      </w:r>
      <w:r w:rsidR="00F03863" w:rsidRPr="00DE5189">
        <w:rPr>
          <w:rFonts w:ascii="Arial" w:hAnsi="Arial" w:cs="Arial"/>
          <w:color w:val="000000"/>
          <w:sz w:val="24"/>
          <w:szCs w:val="24"/>
          <w:shd w:val="clear" w:color="auto" w:fill="FFFFFF"/>
        </w:rPr>
        <w:t xml:space="preserve"> </w:t>
      </w:r>
      <w:r w:rsidR="00395354" w:rsidRPr="00DE5189">
        <w:rPr>
          <w:rFonts w:ascii="Arial" w:hAnsi="Arial" w:cs="Arial"/>
          <w:color w:val="000000"/>
          <w:sz w:val="24"/>
          <w:szCs w:val="24"/>
          <w:shd w:val="clear" w:color="auto" w:fill="FFFFFF"/>
        </w:rPr>
        <w:t>“</w:t>
      </w:r>
      <w:r w:rsidR="00F03863" w:rsidRPr="00DE5189">
        <w:rPr>
          <w:rFonts w:ascii="Arial" w:hAnsi="Arial" w:cs="Arial"/>
          <w:color w:val="000000"/>
          <w:sz w:val="24"/>
          <w:szCs w:val="24"/>
          <w:shd w:val="clear" w:color="auto" w:fill="FFFFFF"/>
        </w:rPr>
        <w:t>There are</w:t>
      </w:r>
      <w:r w:rsidR="00486371" w:rsidRPr="00DE5189">
        <w:rPr>
          <w:rFonts w:ascii="Arial" w:hAnsi="Arial" w:cs="Arial"/>
          <w:color w:val="000000"/>
          <w:sz w:val="24"/>
          <w:szCs w:val="24"/>
          <w:shd w:val="clear" w:color="auto" w:fill="FFFFFF"/>
        </w:rPr>
        <w:t xml:space="preserve"> </w:t>
      </w:r>
      <w:r w:rsidR="008E3641" w:rsidRPr="00DE5189">
        <w:rPr>
          <w:rFonts w:ascii="Arial" w:hAnsi="Arial" w:cs="Arial"/>
          <w:color w:val="000000"/>
          <w:sz w:val="24"/>
          <w:szCs w:val="24"/>
          <w:shd w:val="clear" w:color="auto" w:fill="FFFFFF"/>
        </w:rPr>
        <w:t>many different</w:t>
      </w:r>
      <w:r w:rsidR="00486371" w:rsidRPr="00DE5189">
        <w:rPr>
          <w:rFonts w:ascii="Arial" w:hAnsi="Arial" w:cs="Arial"/>
          <w:color w:val="000000"/>
          <w:sz w:val="24"/>
          <w:szCs w:val="24"/>
          <w:shd w:val="clear" w:color="auto" w:fill="FFFFFF"/>
        </w:rPr>
        <w:t xml:space="preserve"> types of </w:t>
      </w:r>
      <w:r w:rsidR="005053BE" w:rsidRPr="00DE5189">
        <w:rPr>
          <w:rFonts w:ascii="Arial" w:hAnsi="Arial" w:cs="Arial"/>
          <w:color w:val="000000"/>
          <w:sz w:val="24"/>
          <w:szCs w:val="24"/>
          <w:shd w:val="clear" w:color="auto" w:fill="FFFFFF"/>
        </w:rPr>
        <w:t>Complementary therapies</w:t>
      </w:r>
      <w:r w:rsidR="008E3641" w:rsidRPr="00DE5189">
        <w:rPr>
          <w:rFonts w:ascii="Arial" w:hAnsi="Arial" w:cs="Arial"/>
          <w:color w:val="000000"/>
          <w:sz w:val="24"/>
          <w:szCs w:val="24"/>
          <w:shd w:val="clear" w:color="auto" w:fill="FFFFFF"/>
        </w:rPr>
        <w:t>,</w:t>
      </w:r>
      <w:r w:rsidR="00C90C84" w:rsidRPr="00DE5189">
        <w:rPr>
          <w:rFonts w:ascii="Arial" w:hAnsi="Arial" w:cs="Arial"/>
          <w:color w:val="000000"/>
          <w:sz w:val="24"/>
          <w:szCs w:val="24"/>
          <w:shd w:val="clear" w:color="auto" w:fill="FFFFFF"/>
        </w:rPr>
        <w:t>”</w:t>
      </w:r>
      <w:r w:rsidR="005053BE" w:rsidRPr="00DE5189">
        <w:rPr>
          <w:rFonts w:ascii="Arial" w:hAnsi="Arial" w:cs="Arial"/>
          <w:color w:val="000000"/>
          <w:sz w:val="24"/>
          <w:szCs w:val="24"/>
          <w:shd w:val="clear" w:color="auto" w:fill="FFFFFF"/>
        </w:rPr>
        <w:t xml:space="preserve"> </w:t>
      </w:r>
      <w:r w:rsidR="00A8312F" w:rsidRPr="00DE5189">
        <w:rPr>
          <w:rFonts w:ascii="Arial" w:hAnsi="Arial" w:cs="Arial"/>
          <w:color w:val="000000"/>
          <w:sz w:val="24"/>
          <w:szCs w:val="24"/>
          <w:shd w:val="clear" w:color="auto" w:fill="FFFFFF"/>
        </w:rPr>
        <w:t>inc</w:t>
      </w:r>
      <w:r w:rsidR="0007067F" w:rsidRPr="00DE5189">
        <w:rPr>
          <w:rFonts w:ascii="Arial" w:hAnsi="Arial" w:cs="Arial"/>
          <w:color w:val="000000"/>
          <w:sz w:val="24"/>
          <w:szCs w:val="24"/>
          <w:shd w:val="clear" w:color="auto" w:fill="FFFFFF"/>
        </w:rPr>
        <w:t>luding Reiki</w:t>
      </w:r>
      <w:r w:rsidR="00EA34F5" w:rsidRPr="00DE5189">
        <w:rPr>
          <w:rFonts w:ascii="Arial" w:hAnsi="Arial" w:cs="Arial"/>
          <w:color w:val="000000"/>
          <w:sz w:val="24"/>
          <w:szCs w:val="24"/>
          <w:shd w:val="clear" w:color="auto" w:fill="FFFFFF"/>
        </w:rPr>
        <w:t>,</w:t>
      </w:r>
      <w:r w:rsidR="006E782E" w:rsidRPr="00DE5189">
        <w:rPr>
          <w:rFonts w:ascii="Arial" w:hAnsi="Arial" w:cs="Arial"/>
          <w:color w:val="000000"/>
          <w:sz w:val="24"/>
          <w:szCs w:val="24"/>
          <w:shd w:val="clear" w:color="auto" w:fill="FFFFFF"/>
        </w:rPr>
        <w:t xml:space="preserve"> Acupunctu</w:t>
      </w:r>
      <w:r w:rsidR="00EA4A26" w:rsidRPr="00DE5189">
        <w:rPr>
          <w:rFonts w:ascii="Arial" w:hAnsi="Arial" w:cs="Arial"/>
          <w:color w:val="000000"/>
          <w:sz w:val="24"/>
          <w:szCs w:val="24"/>
          <w:shd w:val="clear" w:color="auto" w:fill="FFFFFF"/>
        </w:rPr>
        <w:t xml:space="preserve">re, Aromatherapy, </w:t>
      </w:r>
      <w:proofErr w:type="gramStart"/>
      <w:r w:rsidR="00562E97" w:rsidRPr="00DE5189">
        <w:rPr>
          <w:rFonts w:ascii="Arial" w:hAnsi="Arial" w:cs="Arial"/>
          <w:color w:val="000000"/>
          <w:sz w:val="24"/>
          <w:szCs w:val="24"/>
          <w:shd w:val="clear" w:color="auto" w:fill="FFFFFF"/>
        </w:rPr>
        <w:t>Yoga</w:t>
      </w:r>
      <w:proofErr w:type="gramEnd"/>
      <w:r w:rsidR="00562E97" w:rsidRPr="00DE5189">
        <w:rPr>
          <w:rFonts w:ascii="Arial" w:hAnsi="Arial" w:cs="Arial"/>
          <w:color w:val="000000"/>
          <w:sz w:val="24"/>
          <w:szCs w:val="24"/>
          <w:shd w:val="clear" w:color="auto" w:fill="FFFFFF"/>
        </w:rPr>
        <w:t xml:space="preserve"> and</w:t>
      </w:r>
      <w:r w:rsidR="00287B20" w:rsidRPr="00DE5189">
        <w:rPr>
          <w:rFonts w:ascii="Arial" w:hAnsi="Arial" w:cs="Arial"/>
          <w:color w:val="000000"/>
          <w:sz w:val="24"/>
          <w:szCs w:val="24"/>
          <w:shd w:val="clear" w:color="auto" w:fill="FFFFFF"/>
        </w:rPr>
        <w:t xml:space="preserve"> </w:t>
      </w:r>
      <w:r w:rsidR="005D7593" w:rsidRPr="00DE5189">
        <w:rPr>
          <w:rFonts w:ascii="Arial" w:hAnsi="Arial" w:cs="Arial"/>
          <w:color w:val="000000"/>
          <w:sz w:val="24"/>
          <w:szCs w:val="24"/>
          <w:shd w:val="clear" w:color="auto" w:fill="FFFFFF"/>
        </w:rPr>
        <w:t>others</w:t>
      </w:r>
      <w:r w:rsidR="00E17897" w:rsidRPr="00DE5189">
        <w:rPr>
          <w:rFonts w:ascii="Arial" w:hAnsi="Arial" w:cs="Arial"/>
          <w:color w:val="000000"/>
          <w:sz w:val="24"/>
          <w:szCs w:val="24"/>
          <w:shd w:val="clear" w:color="auto" w:fill="FFFFFF"/>
        </w:rPr>
        <w:t>.</w:t>
      </w:r>
    </w:p>
    <w:p w14:paraId="12091D7C" w14:textId="77777777" w:rsidR="0070301D" w:rsidRPr="00DE5189" w:rsidRDefault="0070301D" w:rsidP="00E139F2">
      <w:pPr>
        <w:spacing w:line="360" w:lineRule="auto"/>
        <w:jc w:val="both"/>
        <w:rPr>
          <w:rFonts w:ascii="Arial" w:hAnsi="Arial" w:cs="Arial"/>
          <w:b/>
          <w:bCs/>
          <w:sz w:val="24"/>
          <w:szCs w:val="24"/>
        </w:rPr>
      </w:pPr>
    </w:p>
    <w:p w14:paraId="269A959D" w14:textId="24338598" w:rsidR="00B62CBE" w:rsidRPr="00DE5189" w:rsidRDefault="00580767" w:rsidP="00E139F2">
      <w:pPr>
        <w:pStyle w:val="Heading1"/>
        <w:spacing w:line="360" w:lineRule="auto"/>
        <w:jc w:val="both"/>
        <w:rPr>
          <w:rFonts w:ascii="Arial" w:hAnsi="Arial" w:cs="Arial"/>
          <w:sz w:val="24"/>
          <w:szCs w:val="24"/>
        </w:rPr>
      </w:pPr>
      <w:bookmarkStart w:id="3" w:name="_Toc50092215"/>
      <w:r w:rsidRPr="00DE5189">
        <w:rPr>
          <w:rFonts w:ascii="Arial" w:hAnsi="Arial" w:cs="Arial"/>
          <w:sz w:val="24"/>
          <w:szCs w:val="24"/>
        </w:rPr>
        <w:t>T</w:t>
      </w:r>
      <w:r w:rsidR="007D0554" w:rsidRPr="00DE5189">
        <w:rPr>
          <w:rFonts w:ascii="Arial" w:hAnsi="Arial" w:cs="Arial"/>
          <w:sz w:val="24"/>
          <w:szCs w:val="24"/>
        </w:rPr>
        <w:t xml:space="preserve">he </w:t>
      </w:r>
      <w:r w:rsidR="00BB33D8" w:rsidRPr="00DE5189">
        <w:rPr>
          <w:rFonts w:ascii="Arial" w:hAnsi="Arial" w:cs="Arial"/>
          <w:sz w:val="24"/>
          <w:szCs w:val="24"/>
        </w:rPr>
        <w:t xml:space="preserve">evidence </w:t>
      </w:r>
      <w:r w:rsidR="00E8038C" w:rsidRPr="00DE5189">
        <w:rPr>
          <w:rFonts w:ascii="Arial" w:hAnsi="Arial" w:cs="Arial"/>
          <w:sz w:val="24"/>
          <w:szCs w:val="24"/>
        </w:rPr>
        <w:t>of</w:t>
      </w:r>
      <w:r w:rsidR="0065756A" w:rsidRPr="00DE5189">
        <w:rPr>
          <w:rFonts w:ascii="Arial" w:hAnsi="Arial" w:cs="Arial"/>
          <w:sz w:val="24"/>
          <w:szCs w:val="24"/>
        </w:rPr>
        <w:t xml:space="preserve"> </w:t>
      </w:r>
      <w:r w:rsidR="00295BD1" w:rsidRPr="00DE5189">
        <w:rPr>
          <w:rFonts w:ascii="Arial" w:hAnsi="Arial" w:cs="Arial"/>
          <w:sz w:val="24"/>
          <w:szCs w:val="24"/>
        </w:rPr>
        <w:t xml:space="preserve">the </w:t>
      </w:r>
      <w:r w:rsidR="00BB33D8" w:rsidRPr="00DE5189">
        <w:rPr>
          <w:rFonts w:ascii="Arial" w:hAnsi="Arial" w:cs="Arial"/>
          <w:sz w:val="24"/>
          <w:szCs w:val="24"/>
        </w:rPr>
        <w:t>efficacy of complementary therapies in sustaining health and wellbeing.</w:t>
      </w:r>
      <w:bookmarkEnd w:id="3"/>
      <w:r w:rsidR="003D49F9" w:rsidRPr="00DE5189">
        <w:rPr>
          <w:rFonts w:ascii="Arial" w:hAnsi="Arial" w:cs="Arial"/>
          <w:sz w:val="24"/>
          <w:szCs w:val="24"/>
        </w:rPr>
        <w:t xml:space="preserve"> </w:t>
      </w:r>
      <w:r w:rsidR="000345B2" w:rsidRPr="00DE5189">
        <w:rPr>
          <w:rFonts w:ascii="Arial" w:hAnsi="Arial" w:cs="Arial"/>
          <w:sz w:val="24"/>
          <w:szCs w:val="24"/>
        </w:rPr>
        <w:t xml:space="preserve"> </w:t>
      </w:r>
    </w:p>
    <w:p w14:paraId="3F3D8C0E" w14:textId="0AB2DDB2" w:rsidR="00580767" w:rsidRPr="00DE5189" w:rsidRDefault="00B62CBE" w:rsidP="00584B02">
      <w:pPr>
        <w:spacing w:line="360" w:lineRule="auto"/>
        <w:jc w:val="both"/>
        <w:rPr>
          <w:rFonts w:ascii="Arial" w:hAnsi="Arial" w:cs="Arial"/>
          <w:color w:val="000000" w:themeColor="text1"/>
          <w:sz w:val="24"/>
          <w:szCs w:val="24"/>
          <w:highlight w:val="yellow"/>
        </w:rPr>
      </w:pPr>
      <w:r w:rsidRPr="00DE5189">
        <w:rPr>
          <w:rFonts w:ascii="Arial" w:hAnsi="Arial" w:cs="Arial"/>
          <w:sz w:val="24"/>
          <w:szCs w:val="24"/>
        </w:rPr>
        <w:t>According to Dixon</w:t>
      </w:r>
      <w:r w:rsidR="00467F2F" w:rsidRPr="00DE5189">
        <w:rPr>
          <w:rFonts w:ascii="Arial" w:hAnsi="Arial" w:cs="Arial"/>
          <w:sz w:val="24"/>
          <w:szCs w:val="24"/>
        </w:rPr>
        <w:t xml:space="preserve"> and </w:t>
      </w:r>
      <w:r w:rsidR="00742706" w:rsidRPr="00DE5189">
        <w:rPr>
          <w:rFonts w:ascii="Arial" w:hAnsi="Arial" w:cs="Arial"/>
          <w:sz w:val="24"/>
          <w:szCs w:val="24"/>
        </w:rPr>
        <w:t xml:space="preserve">King’s fund </w:t>
      </w:r>
      <w:r w:rsidRPr="00DE5189">
        <w:rPr>
          <w:rFonts w:ascii="Arial" w:hAnsi="Arial" w:cs="Arial"/>
          <w:sz w:val="24"/>
          <w:szCs w:val="24"/>
        </w:rPr>
        <w:t>(2008), globally</w:t>
      </w:r>
      <w:r w:rsidR="00C90C84" w:rsidRPr="00DE5189">
        <w:rPr>
          <w:rFonts w:ascii="Arial" w:hAnsi="Arial" w:cs="Arial"/>
          <w:sz w:val="24"/>
          <w:szCs w:val="24"/>
        </w:rPr>
        <w:t>,</w:t>
      </w:r>
      <w:r w:rsidRPr="00DE5189">
        <w:rPr>
          <w:rFonts w:ascii="Arial" w:hAnsi="Arial" w:cs="Arial"/>
          <w:sz w:val="24"/>
          <w:szCs w:val="24"/>
        </w:rPr>
        <w:t xml:space="preserve"> lots of individuals use both </w:t>
      </w:r>
      <w:r w:rsidRPr="00DE5189">
        <w:rPr>
          <w:rFonts w:ascii="Arial" w:hAnsi="Arial" w:cs="Arial"/>
          <w:color w:val="000000" w:themeColor="text1"/>
          <w:sz w:val="24"/>
          <w:szCs w:val="24"/>
        </w:rPr>
        <w:t xml:space="preserve">conventional and complementary medicine. </w:t>
      </w:r>
      <w:r w:rsidRPr="00DE5189">
        <w:rPr>
          <w:rFonts w:ascii="Arial" w:hAnsi="Arial" w:cs="Arial"/>
          <w:sz w:val="24"/>
          <w:szCs w:val="24"/>
        </w:rPr>
        <w:t>Dixon</w:t>
      </w:r>
      <w:r w:rsidR="005529F1" w:rsidRPr="00DE5189">
        <w:rPr>
          <w:rFonts w:ascii="Arial" w:hAnsi="Arial" w:cs="Arial"/>
          <w:sz w:val="24"/>
          <w:szCs w:val="24"/>
        </w:rPr>
        <w:t xml:space="preserve"> and </w:t>
      </w:r>
      <w:r w:rsidR="0064553C" w:rsidRPr="00DE5189">
        <w:rPr>
          <w:rFonts w:ascii="Arial" w:hAnsi="Arial" w:cs="Arial"/>
          <w:sz w:val="24"/>
          <w:szCs w:val="24"/>
        </w:rPr>
        <w:t xml:space="preserve">King’s fund </w:t>
      </w:r>
      <w:r w:rsidRPr="00DE5189">
        <w:rPr>
          <w:rFonts w:ascii="Arial" w:hAnsi="Arial" w:cs="Arial"/>
          <w:sz w:val="24"/>
          <w:szCs w:val="24"/>
        </w:rPr>
        <w:t>(2008),</w:t>
      </w:r>
      <w:r w:rsidR="00A266ED" w:rsidRPr="00DE5189">
        <w:rPr>
          <w:rFonts w:ascii="Arial" w:hAnsi="Arial" w:cs="Arial"/>
          <w:sz w:val="24"/>
          <w:szCs w:val="24"/>
        </w:rPr>
        <w:t xml:space="preserve"> also found</w:t>
      </w:r>
      <w:r w:rsidRPr="00DE5189">
        <w:rPr>
          <w:rFonts w:ascii="Arial" w:hAnsi="Arial" w:cs="Arial"/>
          <w:sz w:val="24"/>
          <w:szCs w:val="24"/>
        </w:rPr>
        <w:t xml:space="preserve"> that they seek advice from both t</w:t>
      </w:r>
      <w:r w:rsidRPr="00DE5189">
        <w:rPr>
          <w:rFonts w:ascii="Arial" w:hAnsi="Arial" w:cs="Arial"/>
          <w:color w:val="000000" w:themeColor="text1"/>
          <w:sz w:val="24"/>
          <w:szCs w:val="24"/>
        </w:rPr>
        <w:t>raditional and complementary medical specialists</w:t>
      </w:r>
      <w:r w:rsidR="009F5C9F" w:rsidRPr="00DE5189">
        <w:rPr>
          <w:rFonts w:ascii="Arial" w:hAnsi="Arial" w:cs="Arial"/>
          <w:color w:val="000000" w:themeColor="text1"/>
          <w:sz w:val="24"/>
          <w:szCs w:val="24"/>
        </w:rPr>
        <w:t>;</w:t>
      </w:r>
      <w:r w:rsidRPr="00DE5189">
        <w:rPr>
          <w:rFonts w:ascii="Arial" w:hAnsi="Arial" w:cs="Arial"/>
          <w:color w:val="000000" w:themeColor="text1"/>
          <w:sz w:val="24"/>
          <w:szCs w:val="24"/>
        </w:rPr>
        <w:t xml:space="preserve"> however, their use differs between countries, for instance</w:t>
      </w:r>
      <w:r w:rsidR="004D73C1" w:rsidRPr="00DE5189">
        <w:rPr>
          <w:rFonts w:ascii="Arial" w:hAnsi="Arial" w:cs="Arial"/>
          <w:color w:val="000000" w:themeColor="text1"/>
          <w:sz w:val="24"/>
          <w:szCs w:val="24"/>
        </w:rPr>
        <w:t>,</w:t>
      </w:r>
      <w:r w:rsidRPr="00DE5189">
        <w:rPr>
          <w:rFonts w:ascii="Arial" w:hAnsi="Arial" w:cs="Arial"/>
          <w:color w:val="000000" w:themeColor="text1"/>
          <w:sz w:val="24"/>
          <w:szCs w:val="24"/>
        </w:rPr>
        <w:t xml:space="preserve"> </w:t>
      </w:r>
      <w:r w:rsidRPr="00DE5189">
        <w:rPr>
          <w:rFonts w:ascii="Arial" w:hAnsi="Arial" w:cs="Arial"/>
          <w:sz w:val="24"/>
          <w:szCs w:val="24"/>
        </w:rPr>
        <w:t>Dixon</w:t>
      </w:r>
      <w:r w:rsidR="0064553C" w:rsidRPr="00DE5189">
        <w:rPr>
          <w:rFonts w:ascii="Arial" w:hAnsi="Arial" w:cs="Arial"/>
          <w:sz w:val="24"/>
          <w:szCs w:val="24"/>
        </w:rPr>
        <w:t xml:space="preserve"> and King’s fund</w:t>
      </w:r>
      <w:r w:rsidRPr="00DE5189">
        <w:rPr>
          <w:rFonts w:ascii="Arial" w:hAnsi="Arial" w:cs="Arial"/>
          <w:sz w:val="24"/>
          <w:szCs w:val="24"/>
        </w:rPr>
        <w:t xml:space="preserve"> (2008), found that</w:t>
      </w:r>
      <w:r w:rsidRPr="00DE5189">
        <w:rPr>
          <w:rFonts w:ascii="Arial" w:hAnsi="Arial" w:cs="Arial"/>
          <w:color w:val="000000" w:themeColor="text1"/>
          <w:sz w:val="24"/>
          <w:szCs w:val="24"/>
        </w:rPr>
        <w:t xml:space="preserve"> about 10% of the British population have used complementary therapy, 20% in Canada, 60% in Hong Kong and 76% in Singapore. Countries like Vietnam and in China have had always combined traditional and complementary medicines</w:t>
      </w:r>
      <w:r w:rsidR="004D73C1" w:rsidRPr="00DE5189">
        <w:rPr>
          <w:rFonts w:ascii="Arial" w:hAnsi="Arial" w:cs="Arial"/>
          <w:color w:val="000000" w:themeColor="text1"/>
          <w:sz w:val="24"/>
          <w:szCs w:val="24"/>
        </w:rPr>
        <w:t>,</w:t>
      </w:r>
      <w:r w:rsidRPr="00DE5189">
        <w:rPr>
          <w:rFonts w:ascii="Arial" w:hAnsi="Arial" w:cs="Arial"/>
          <w:color w:val="000000" w:themeColor="text1"/>
          <w:sz w:val="24"/>
          <w:szCs w:val="24"/>
        </w:rPr>
        <w:t xml:space="preserve"> and it has been a common practice of their healthcare systems, according to </w:t>
      </w:r>
      <w:r w:rsidRPr="00DE5189">
        <w:rPr>
          <w:rFonts w:ascii="Arial" w:hAnsi="Arial" w:cs="Arial"/>
          <w:sz w:val="24"/>
          <w:szCs w:val="24"/>
        </w:rPr>
        <w:t>Dixon</w:t>
      </w:r>
      <w:r w:rsidR="005529F1" w:rsidRPr="00DE5189">
        <w:rPr>
          <w:rFonts w:ascii="Arial" w:hAnsi="Arial" w:cs="Arial"/>
          <w:sz w:val="24"/>
          <w:szCs w:val="24"/>
        </w:rPr>
        <w:t xml:space="preserve"> and </w:t>
      </w:r>
      <w:r w:rsidR="0064553C" w:rsidRPr="00DE5189">
        <w:rPr>
          <w:rFonts w:ascii="Arial" w:hAnsi="Arial" w:cs="Arial"/>
          <w:sz w:val="24"/>
          <w:szCs w:val="24"/>
        </w:rPr>
        <w:t>K</w:t>
      </w:r>
      <w:r w:rsidR="00742706" w:rsidRPr="00DE5189">
        <w:rPr>
          <w:rFonts w:ascii="Arial" w:hAnsi="Arial" w:cs="Arial"/>
          <w:sz w:val="24"/>
          <w:szCs w:val="24"/>
        </w:rPr>
        <w:t xml:space="preserve">ing’s fund </w:t>
      </w:r>
      <w:r w:rsidRPr="00DE5189">
        <w:rPr>
          <w:rFonts w:ascii="Arial" w:hAnsi="Arial" w:cs="Arial"/>
          <w:sz w:val="24"/>
          <w:szCs w:val="24"/>
        </w:rPr>
        <w:t xml:space="preserve">(2008). </w:t>
      </w:r>
      <w:r w:rsidRPr="00DE5189">
        <w:rPr>
          <w:rFonts w:ascii="Arial" w:hAnsi="Arial" w:cs="Arial"/>
          <w:color w:val="000000" w:themeColor="text1"/>
          <w:sz w:val="24"/>
          <w:szCs w:val="24"/>
        </w:rPr>
        <w:t>In Ghana, the bulk of citizens rely on Complementary therapy, whereas in India, 70% of people rely on conventional medicine for their main care. Western countries have favoured compl</w:t>
      </w:r>
      <w:r w:rsidR="009523F3" w:rsidRPr="00DE5189">
        <w:rPr>
          <w:rFonts w:ascii="Arial" w:hAnsi="Arial" w:cs="Arial"/>
          <w:color w:val="000000" w:themeColor="text1"/>
          <w:sz w:val="24"/>
          <w:szCs w:val="24"/>
        </w:rPr>
        <w:t>e</w:t>
      </w:r>
      <w:r w:rsidRPr="00DE5189">
        <w:rPr>
          <w:rFonts w:ascii="Arial" w:hAnsi="Arial" w:cs="Arial"/>
          <w:color w:val="000000" w:themeColor="text1"/>
          <w:sz w:val="24"/>
          <w:szCs w:val="24"/>
        </w:rPr>
        <w:t>mentary therapies less so th</w:t>
      </w:r>
      <w:r w:rsidR="007E3895" w:rsidRPr="00DE5189">
        <w:rPr>
          <w:rFonts w:ascii="Arial" w:hAnsi="Arial" w:cs="Arial"/>
          <w:color w:val="000000" w:themeColor="text1"/>
          <w:sz w:val="24"/>
          <w:szCs w:val="24"/>
        </w:rPr>
        <w:t>e</w:t>
      </w:r>
      <w:r w:rsidRPr="00DE5189">
        <w:rPr>
          <w:rFonts w:ascii="Arial" w:hAnsi="Arial" w:cs="Arial"/>
          <w:color w:val="000000" w:themeColor="text1"/>
          <w:sz w:val="24"/>
          <w:szCs w:val="24"/>
        </w:rPr>
        <w:t>n traditional therapies in contrast to Eastern parts of the world</w:t>
      </w:r>
      <w:r w:rsidR="00224E7A" w:rsidRPr="00DE5189">
        <w:rPr>
          <w:rFonts w:ascii="Arial" w:hAnsi="Arial" w:cs="Arial"/>
          <w:color w:val="000000" w:themeColor="text1"/>
          <w:sz w:val="24"/>
          <w:szCs w:val="24"/>
        </w:rPr>
        <w:t xml:space="preserve"> </w:t>
      </w:r>
      <w:r w:rsidR="009523F3" w:rsidRPr="00DE5189">
        <w:rPr>
          <w:rFonts w:ascii="Arial" w:hAnsi="Arial" w:cs="Arial"/>
          <w:color w:val="000000" w:themeColor="text1"/>
          <w:sz w:val="24"/>
          <w:szCs w:val="24"/>
        </w:rPr>
        <w:fldChar w:fldCharType="begin"/>
      </w:r>
      <w:r w:rsidR="009523F3" w:rsidRPr="00DE5189">
        <w:rPr>
          <w:rFonts w:ascii="Arial" w:hAnsi="Arial" w:cs="Arial"/>
          <w:color w:val="000000" w:themeColor="text1"/>
          <w:sz w:val="24"/>
          <w:szCs w:val="24"/>
        </w:rPr>
        <w:instrText xml:space="preserve"> ADDIN ZOTERO_ITEM CSL_CITATION {"citationID":"6Cy3iaJc","properties":{"formattedCitation":"(Dixon and King\\uc0\\u8217{}s Fund (London, 2008)","plainCitation":"(Dixon and King’s Fund (London, 2008)","noteIndex":0},"citationItems":[{"id":729,"uris":["http://zotero.org/users/local/FiafahHJ/items/NTRNSFYB"],"uri":["http://zotero.org/users/local/FiafahHJ/items/NTRNSFYB"],"itemData":{"id":729,"type":"book","event-place":"London","ISBN":"978-1-85717-561-5","language":"English","note":"OCLC: 310228307","publisher":"King's Fund","publisher-place":"London","source":"Open WorldCat","title":"Regulating complementary medical practitioners: an international review : executive summary","title-short":"Regulating complementary medical practitioners","author":[{"family":"Dixon","given":"Anna"},{"family":"King's Fund (London","given":"England)"}],"issued":{"date-parts":[["2008"]]}}}],"schema":"https://github.com/citation-style-language/schema/raw/master/csl-citation.json"} </w:instrText>
      </w:r>
      <w:r w:rsidR="009523F3" w:rsidRPr="00DE5189">
        <w:rPr>
          <w:rFonts w:ascii="Arial" w:hAnsi="Arial" w:cs="Arial"/>
          <w:color w:val="000000" w:themeColor="text1"/>
          <w:sz w:val="24"/>
          <w:szCs w:val="24"/>
        </w:rPr>
        <w:fldChar w:fldCharType="separate"/>
      </w:r>
      <w:r w:rsidR="009523F3" w:rsidRPr="00DE5189">
        <w:rPr>
          <w:rFonts w:ascii="Arial" w:hAnsi="Arial" w:cs="Arial"/>
          <w:sz w:val="24"/>
          <w:szCs w:val="24"/>
        </w:rPr>
        <w:t>(Dixon and King’s Fund (London, 2008)</w:t>
      </w:r>
      <w:r w:rsidR="009523F3" w:rsidRPr="00DE5189">
        <w:rPr>
          <w:rFonts w:ascii="Arial" w:hAnsi="Arial" w:cs="Arial"/>
          <w:color w:val="000000" w:themeColor="text1"/>
          <w:sz w:val="24"/>
          <w:szCs w:val="24"/>
        </w:rPr>
        <w:fldChar w:fldCharType="end"/>
      </w:r>
    </w:p>
    <w:p w14:paraId="4504E4A7" w14:textId="56B49F40" w:rsidR="003D5A80" w:rsidRPr="00DE5189" w:rsidRDefault="00580767" w:rsidP="00E139F2">
      <w:pPr>
        <w:spacing w:before="240" w:after="240" w:line="360" w:lineRule="auto"/>
        <w:jc w:val="both"/>
        <w:textAlignment w:val="baseline"/>
        <w:rPr>
          <w:rFonts w:ascii="Arial" w:hAnsi="Arial" w:cs="Arial"/>
          <w:sz w:val="24"/>
          <w:szCs w:val="24"/>
        </w:rPr>
      </w:pPr>
      <w:r w:rsidRPr="00DE5189">
        <w:rPr>
          <w:rFonts w:ascii="Arial" w:hAnsi="Arial" w:cs="Arial"/>
          <w:sz w:val="24"/>
          <w:szCs w:val="24"/>
        </w:rPr>
        <w:lastRenderedPageBreak/>
        <w:t>Recently although there is limited availability of these therapies via the NHS, more boroughs and trusts are beginning to integrate complementary therapies. For example,</w:t>
      </w:r>
      <w:r w:rsidRPr="00DE5189">
        <w:rPr>
          <w:rFonts w:ascii="Arial" w:hAnsi="Arial" w:cs="Arial"/>
          <w:b/>
          <w:bCs/>
          <w:color w:val="FF0000"/>
          <w:sz w:val="24"/>
          <w:szCs w:val="24"/>
        </w:rPr>
        <w:t xml:space="preserve"> </w:t>
      </w:r>
      <w:r w:rsidRPr="00DE5189">
        <w:rPr>
          <w:rFonts w:ascii="Arial" w:hAnsi="Arial" w:cs="Arial"/>
          <w:sz w:val="24"/>
          <w:szCs w:val="24"/>
        </w:rPr>
        <w:t>a role</w:t>
      </w:r>
      <w:r w:rsidR="00733716" w:rsidRPr="00DE5189">
        <w:rPr>
          <w:rFonts w:ascii="Arial" w:hAnsi="Arial" w:cs="Arial"/>
          <w:sz w:val="24"/>
          <w:szCs w:val="24"/>
        </w:rPr>
        <w:t xml:space="preserve"> was adv</w:t>
      </w:r>
      <w:r w:rsidR="00591524" w:rsidRPr="00DE5189">
        <w:rPr>
          <w:rFonts w:ascii="Arial" w:hAnsi="Arial" w:cs="Arial"/>
          <w:sz w:val="24"/>
          <w:szCs w:val="24"/>
        </w:rPr>
        <w:t>ertised</w:t>
      </w:r>
      <w:r w:rsidR="00733716" w:rsidRPr="00DE5189">
        <w:rPr>
          <w:rFonts w:ascii="Arial" w:hAnsi="Arial" w:cs="Arial"/>
          <w:b/>
          <w:bCs/>
          <w:sz w:val="24"/>
          <w:szCs w:val="24"/>
        </w:rPr>
        <w:t xml:space="preserve"> </w:t>
      </w:r>
      <w:r w:rsidR="00872F02" w:rsidRPr="00DE5189">
        <w:rPr>
          <w:rFonts w:ascii="Arial" w:hAnsi="Arial" w:cs="Arial"/>
          <w:sz w:val="24"/>
          <w:szCs w:val="24"/>
        </w:rPr>
        <w:t xml:space="preserve">for a </w:t>
      </w:r>
      <w:r w:rsidR="00933AD0" w:rsidRPr="00DE5189">
        <w:rPr>
          <w:rFonts w:ascii="Arial" w:hAnsi="Arial" w:cs="Arial"/>
          <w:sz w:val="24"/>
          <w:szCs w:val="24"/>
        </w:rPr>
        <w:t>‘</w:t>
      </w:r>
      <w:r w:rsidR="00872F02" w:rsidRPr="00DE5189">
        <w:rPr>
          <w:rFonts w:ascii="Arial" w:hAnsi="Arial" w:cs="Arial"/>
          <w:sz w:val="24"/>
          <w:szCs w:val="24"/>
        </w:rPr>
        <w:t>reiki</w:t>
      </w:r>
      <w:r w:rsidR="003C6F0B" w:rsidRPr="00DE5189">
        <w:rPr>
          <w:rFonts w:ascii="Arial" w:hAnsi="Arial" w:cs="Arial"/>
          <w:sz w:val="24"/>
          <w:szCs w:val="24"/>
        </w:rPr>
        <w:t xml:space="preserve"> or </w:t>
      </w:r>
      <w:r w:rsidR="00872F02" w:rsidRPr="00DE5189">
        <w:rPr>
          <w:rFonts w:ascii="Arial" w:hAnsi="Arial" w:cs="Arial"/>
          <w:sz w:val="24"/>
          <w:szCs w:val="24"/>
        </w:rPr>
        <w:t>spiritual healer</w:t>
      </w:r>
      <w:r w:rsidR="00933AD0" w:rsidRPr="00DE5189">
        <w:rPr>
          <w:rFonts w:ascii="Arial" w:hAnsi="Arial" w:cs="Arial"/>
          <w:sz w:val="24"/>
          <w:szCs w:val="24"/>
        </w:rPr>
        <w:t>’</w:t>
      </w:r>
      <w:r w:rsidR="00872F02" w:rsidRPr="00DE5189">
        <w:rPr>
          <w:rFonts w:ascii="Arial" w:hAnsi="Arial" w:cs="Arial"/>
          <w:sz w:val="24"/>
          <w:szCs w:val="24"/>
        </w:rPr>
        <w:t xml:space="preserve"> to work in </w:t>
      </w:r>
      <w:r w:rsidRPr="00DE5189">
        <w:rPr>
          <w:rFonts w:ascii="Arial" w:hAnsi="Arial" w:cs="Arial"/>
          <w:sz w:val="24"/>
          <w:szCs w:val="24"/>
        </w:rPr>
        <w:t>a</w:t>
      </w:r>
      <w:r w:rsidR="00872F02" w:rsidRPr="00DE5189">
        <w:rPr>
          <w:rFonts w:ascii="Arial" w:hAnsi="Arial" w:cs="Arial"/>
          <w:sz w:val="24"/>
          <w:szCs w:val="24"/>
        </w:rPr>
        <w:t xml:space="preserve"> breast cancer </w:t>
      </w:r>
      <w:r w:rsidRPr="00DE5189">
        <w:rPr>
          <w:rFonts w:ascii="Arial" w:hAnsi="Arial" w:cs="Arial"/>
          <w:sz w:val="24"/>
          <w:szCs w:val="24"/>
        </w:rPr>
        <w:t>section</w:t>
      </w:r>
      <w:r w:rsidR="00872F02" w:rsidRPr="00DE5189">
        <w:rPr>
          <w:rFonts w:ascii="Arial" w:hAnsi="Arial" w:cs="Arial"/>
          <w:sz w:val="24"/>
          <w:szCs w:val="24"/>
        </w:rPr>
        <w:t xml:space="preserve"> of a hospital in </w:t>
      </w:r>
      <w:r w:rsidR="0090236C" w:rsidRPr="00DE5189">
        <w:rPr>
          <w:rFonts w:ascii="Arial" w:eastAsia="Times New Roman" w:hAnsi="Arial" w:cs="Arial"/>
          <w:sz w:val="24"/>
          <w:szCs w:val="24"/>
          <w:lang w:eastAsia="en-GB"/>
        </w:rPr>
        <w:t>Epping</w:t>
      </w:r>
      <w:r w:rsidRPr="00DE5189">
        <w:rPr>
          <w:rFonts w:ascii="Arial" w:eastAsia="Times New Roman" w:hAnsi="Arial" w:cs="Arial"/>
          <w:sz w:val="24"/>
          <w:szCs w:val="24"/>
          <w:lang w:eastAsia="en-GB"/>
        </w:rPr>
        <w:t xml:space="preserve">, in Essex which </w:t>
      </w:r>
      <w:r w:rsidR="0090236C" w:rsidRPr="00DE5189">
        <w:rPr>
          <w:rFonts w:ascii="Arial" w:eastAsia="Times New Roman" w:hAnsi="Arial" w:cs="Arial"/>
          <w:sz w:val="24"/>
          <w:szCs w:val="24"/>
          <w:lang w:eastAsia="en-GB"/>
        </w:rPr>
        <w:t xml:space="preserve">is one of the </w:t>
      </w:r>
      <w:r w:rsidRPr="00DE5189">
        <w:rPr>
          <w:rFonts w:ascii="Arial" w:eastAsia="Times New Roman" w:hAnsi="Arial" w:cs="Arial"/>
          <w:sz w:val="24"/>
          <w:szCs w:val="24"/>
          <w:lang w:eastAsia="en-GB"/>
        </w:rPr>
        <w:t>largest</w:t>
      </w:r>
      <w:r w:rsidR="0090236C" w:rsidRPr="00DE5189">
        <w:rPr>
          <w:rFonts w:ascii="Arial" w:eastAsia="Times New Roman" w:hAnsi="Arial" w:cs="Arial"/>
          <w:sz w:val="24"/>
          <w:szCs w:val="24"/>
          <w:lang w:eastAsia="en-GB"/>
        </w:rPr>
        <w:t xml:space="preserve"> breast cancer research facilities </w:t>
      </w:r>
      <w:r w:rsidR="00CF0FD9" w:rsidRPr="00DE5189">
        <w:rPr>
          <w:rFonts w:ascii="Arial" w:eastAsia="Times New Roman" w:hAnsi="Arial" w:cs="Arial"/>
          <w:sz w:val="24"/>
          <w:szCs w:val="24"/>
          <w:lang w:eastAsia="en-GB"/>
        </w:rPr>
        <w:t xml:space="preserve">in </w:t>
      </w:r>
      <w:r w:rsidR="0090236C" w:rsidRPr="00DE5189">
        <w:rPr>
          <w:rFonts w:ascii="Arial" w:eastAsia="Times New Roman" w:hAnsi="Arial" w:cs="Arial"/>
          <w:sz w:val="24"/>
          <w:szCs w:val="24"/>
          <w:lang w:eastAsia="en-GB"/>
        </w:rPr>
        <w:t xml:space="preserve">London. </w:t>
      </w:r>
      <w:r w:rsidRPr="00DE5189">
        <w:rPr>
          <w:rFonts w:ascii="Arial" w:eastAsia="Times New Roman" w:hAnsi="Arial" w:cs="Arial"/>
          <w:sz w:val="24"/>
          <w:szCs w:val="24"/>
          <w:lang w:eastAsia="en-GB"/>
        </w:rPr>
        <w:t>Evidently, t</w:t>
      </w:r>
      <w:r w:rsidR="0090236C" w:rsidRPr="00DE5189">
        <w:rPr>
          <w:rFonts w:ascii="Arial" w:eastAsia="Times New Roman" w:hAnsi="Arial" w:cs="Arial"/>
          <w:sz w:val="24"/>
          <w:szCs w:val="24"/>
          <w:lang w:eastAsia="en-GB"/>
        </w:rPr>
        <w:t xml:space="preserve">he </w:t>
      </w:r>
      <w:r w:rsidRPr="00DE5189">
        <w:rPr>
          <w:rFonts w:ascii="Arial" w:eastAsia="Times New Roman" w:hAnsi="Arial" w:cs="Arial"/>
          <w:sz w:val="24"/>
          <w:szCs w:val="24"/>
          <w:lang w:eastAsia="en-GB"/>
        </w:rPr>
        <w:t>department is</w:t>
      </w:r>
      <w:r w:rsidR="0090236C" w:rsidRPr="00DE5189">
        <w:rPr>
          <w:rFonts w:ascii="Arial" w:eastAsia="Times New Roman" w:hAnsi="Arial" w:cs="Arial"/>
          <w:sz w:val="24"/>
          <w:szCs w:val="24"/>
          <w:lang w:eastAsia="en-GB"/>
        </w:rPr>
        <w:t xml:space="preserve"> tak</w:t>
      </w:r>
      <w:r w:rsidRPr="00DE5189">
        <w:rPr>
          <w:rFonts w:ascii="Arial" w:eastAsia="Times New Roman" w:hAnsi="Arial" w:cs="Arial"/>
          <w:sz w:val="24"/>
          <w:szCs w:val="24"/>
          <w:lang w:eastAsia="en-GB"/>
        </w:rPr>
        <w:t>ing</w:t>
      </w:r>
      <w:r w:rsidR="0090236C" w:rsidRPr="00DE5189">
        <w:rPr>
          <w:rFonts w:ascii="Arial" w:eastAsia="Times New Roman" w:hAnsi="Arial" w:cs="Arial"/>
          <w:sz w:val="24"/>
          <w:szCs w:val="24"/>
          <w:lang w:eastAsia="en-GB"/>
        </w:rPr>
        <w:t xml:space="preserve"> </w:t>
      </w:r>
      <w:r w:rsidR="00895E5D" w:rsidRPr="00DE5189">
        <w:rPr>
          <w:rFonts w:ascii="Arial" w:eastAsia="Times New Roman" w:hAnsi="Arial" w:cs="Arial"/>
          <w:sz w:val="24"/>
          <w:szCs w:val="24"/>
          <w:lang w:eastAsia="en-GB"/>
        </w:rPr>
        <w:t xml:space="preserve">a </w:t>
      </w:r>
      <w:r w:rsidR="0090236C" w:rsidRPr="00DE5189">
        <w:rPr>
          <w:rFonts w:ascii="Arial" w:eastAsia="Times New Roman" w:hAnsi="Arial" w:cs="Arial"/>
          <w:sz w:val="24"/>
          <w:szCs w:val="24"/>
          <w:lang w:eastAsia="en-GB"/>
        </w:rPr>
        <w:t xml:space="preserve">holistic </w:t>
      </w:r>
      <w:r w:rsidRPr="00DE5189">
        <w:rPr>
          <w:rFonts w:ascii="Arial" w:eastAsia="Times New Roman" w:hAnsi="Arial" w:cs="Arial"/>
          <w:sz w:val="24"/>
          <w:szCs w:val="24"/>
          <w:lang w:eastAsia="en-GB"/>
        </w:rPr>
        <w:t>attitude</w:t>
      </w:r>
      <w:r w:rsidR="0090236C" w:rsidRPr="00DE5189">
        <w:rPr>
          <w:rFonts w:ascii="Arial" w:eastAsia="Times New Roman" w:hAnsi="Arial" w:cs="Arial"/>
          <w:sz w:val="24"/>
          <w:szCs w:val="24"/>
          <w:lang w:eastAsia="en-GB"/>
        </w:rPr>
        <w:t xml:space="preserve"> to</w:t>
      </w:r>
      <w:r w:rsidRPr="00DE5189">
        <w:rPr>
          <w:rFonts w:ascii="Arial" w:eastAsia="Times New Roman" w:hAnsi="Arial" w:cs="Arial"/>
          <w:sz w:val="24"/>
          <w:szCs w:val="24"/>
          <w:lang w:eastAsia="en-GB"/>
        </w:rPr>
        <w:t>ward</w:t>
      </w:r>
      <w:r w:rsidR="0090236C" w:rsidRPr="00DE5189">
        <w:rPr>
          <w:rFonts w:ascii="Arial" w:eastAsia="Times New Roman" w:hAnsi="Arial" w:cs="Arial"/>
          <w:sz w:val="24"/>
          <w:szCs w:val="24"/>
          <w:lang w:eastAsia="en-GB"/>
        </w:rPr>
        <w:t xml:space="preserve"> patient care</w:t>
      </w:r>
      <w:r w:rsidR="00BE1B9D" w:rsidRPr="00DE5189">
        <w:rPr>
          <w:rFonts w:ascii="Arial" w:eastAsia="Times New Roman" w:hAnsi="Arial" w:cs="Arial"/>
          <w:sz w:val="24"/>
          <w:szCs w:val="24"/>
          <w:lang w:eastAsia="en-GB"/>
        </w:rPr>
        <w:t xml:space="preserve"> </w:t>
      </w:r>
      <w:r w:rsidR="00EA46D1" w:rsidRPr="00DE5189">
        <w:rPr>
          <w:rFonts w:ascii="Arial" w:eastAsia="Times New Roman" w:hAnsi="Arial" w:cs="Arial"/>
          <w:sz w:val="24"/>
          <w:szCs w:val="24"/>
          <w:lang w:eastAsia="en-GB"/>
        </w:rPr>
        <w:fldChar w:fldCharType="begin"/>
      </w:r>
      <w:r w:rsidR="00B2114F" w:rsidRPr="00DE5189">
        <w:rPr>
          <w:rFonts w:ascii="Arial" w:eastAsia="Times New Roman" w:hAnsi="Arial" w:cs="Arial"/>
          <w:sz w:val="24"/>
          <w:szCs w:val="24"/>
          <w:lang w:eastAsia="en-GB"/>
        </w:rPr>
        <w:instrText xml:space="preserve"> ADDIN ZOTERO_ITEM CSL_CITATION {"citationID":"R3FZllVV","properties":{"formattedCitation":"(Mccartney, 2015)","plainCitation":"(Mccartney, 2015)","dontUpdate":true,"noteIndex":0},"citationItems":[{"id":717,"uris":["http://zotero.org/users/local/FiafahHJ/items/6QKZ7235"],"uri":["http://zotero.org/users/local/FiafahHJ/items/6QKZ7235"],"itemData":{"id":717,"type":"post-weblog","abstract":"PFI Transitional costs to HSCA 2012 Nottingham ISTC buyback dementia screening healthchecks private sector Cancer drugs fund 7 day GP working  over use low value rx – e.g. arthroscopy part ti…","container-title":"Margaret McCartney's Blog","language":"en-GB","title":"Radio 4 Today 10/10/15","URL":"http://margaretmccartney.com/2015/10/09/radio-4-today-101015/","author":[{"family":"Mccartney","given":"Margaret"}],"accessed":{"date-parts":[["2020",9,3]]},"issued":{"date-parts":[["2015",10,9]]}}}],"schema":"https://github.com/citation-style-language/schema/raw/master/csl-citation.json"} </w:instrText>
      </w:r>
      <w:r w:rsidR="00EA46D1" w:rsidRPr="00DE5189">
        <w:rPr>
          <w:rFonts w:ascii="Arial" w:eastAsia="Times New Roman" w:hAnsi="Arial" w:cs="Arial"/>
          <w:sz w:val="24"/>
          <w:szCs w:val="24"/>
          <w:lang w:eastAsia="en-GB"/>
        </w:rPr>
        <w:fldChar w:fldCharType="separate"/>
      </w:r>
      <w:r w:rsidR="00EA46D1" w:rsidRPr="00DE5189">
        <w:rPr>
          <w:rFonts w:ascii="Arial" w:hAnsi="Arial" w:cs="Arial"/>
          <w:sz w:val="24"/>
          <w:szCs w:val="24"/>
        </w:rPr>
        <w:t>(</w:t>
      </w:r>
      <w:r w:rsidR="00A402C1" w:rsidRPr="00DE5189">
        <w:rPr>
          <w:rFonts w:ascii="Arial" w:hAnsi="Arial" w:cs="Arial"/>
          <w:sz w:val="24"/>
          <w:szCs w:val="24"/>
        </w:rPr>
        <w:t>McCartney</w:t>
      </w:r>
      <w:r w:rsidR="00EA46D1" w:rsidRPr="00DE5189">
        <w:rPr>
          <w:rFonts w:ascii="Arial" w:hAnsi="Arial" w:cs="Arial"/>
          <w:sz w:val="24"/>
          <w:szCs w:val="24"/>
        </w:rPr>
        <w:t>, 2015)</w:t>
      </w:r>
      <w:r w:rsidR="00EA46D1" w:rsidRPr="00DE5189">
        <w:rPr>
          <w:rFonts w:ascii="Arial" w:eastAsia="Times New Roman" w:hAnsi="Arial" w:cs="Arial"/>
          <w:sz w:val="24"/>
          <w:szCs w:val="24"/>
          <w:lang w:eastAsia="en-GB"/>
        </w:rPr>
        <w:fldChar w:fldCharType="end"/>
      </w:r>
      <w:r w:rsidR="0090236C" w:rsidRPr="00DE5189">
        <w:rPr>
          <w:rFonts w:ascii="Arial" w:eastAsia="Times New Roman" w:hAnsi="Arial" w:cs="Arial"/>
          <w:sz w:val="24"/>
          <w:szCs w:val="24"/>
          <w:lang w:eastAsia="en-GB"/>
        </w:rPr>
        <w:t>.</w:t>
      </w:r>
      <w:r w:rsidR="00AB58C6" w:rsidRPr="00DE5189">
        <w:rPr>
          <w:rFonts w:ascii="Arial" w:hAnsi="Arial" w:cs="Arial"/>
          <w:sz w:val="24"/>
          <w:szCs w:val="24"/>
        </w:rPr>
        <w:t xml:space="preserve"> </w:t>
      </w:r>
      <w:r w:rsidR="00614D12" w:rsidRPr="00DE5189">
        <w:rPr>
          <w:rFonts w:ascii="Arial" w:hAnsi="Arial" w:cs="Arial"/>
          <w:sz w:val="24"/>
          <w:szCs w:val="24"/>
        </w:rPr>
        <w:t>The ad</w:t>
      </w:r>
      <w:r w:rsidR="00F11678" w:rsidRPr="00DE5189">
        <w:rPr>
          <w:rFonts w:ascii="Arial" w:hAnsi="Arial" w:cs="Arial"/>
          <w:sz w:val="24"/>
          <w:szCs w:val="24"/>
        </w:rPr>
        <w:t>vert</w:t>
      </w:r>
      <w:r w:rsidR="00614D12" w:rsidRPr="00DE5189">
        <w:rPr>
          <w:rFonts w:ascii="Arial" w:hAnsi="Arial" w:cs="Arial"/>
          <w:sz w:val="24"/>
          <w:szCs w:val="24"/>
        </w:rPr>
        <w:t xml:space="preserve">, </w:t>
      </w:r>
      <w:r w:rsidRPr="00DE5189">
        <w:rPr>
          <w:rFonts w:ascii="Arial" w:hAnsi="Arial" w:cs="Arial"/>
          <w:sz w:val="24"/>
          <w:szCs w:val="24"/>
        </w:rPr>
        <w:t xml:space="preserve">asks </w:t>
      </w:r>
      <w:r w:rsidR="00614D12" w:rsidRPr="00DE5189">
        <w:rPr>
          <w:rFonts w:ascii="Arial" w:hAnsi="Arial" w:cs="Arial"/>
          <w:sz w:val="24"/>
          <w:szCs w:val="24"/>
        </w:rPr>
        <w:t xml:space="preserve">for a complementary therapist </w:t>
      </w:r>
      <w:r w:rsidRPr="00DE5189">
        <w:rPr>
          <w:rFonts w:ascii="Arial" w:hAnsi="Arial" w:cs="Arial"/>
          <w:sz w:val="24"/>
          <w:szCs w:val="24"/>
        </w:rPr>
        <w:t xml:space="preserve">to support </w:t>
      </w:r>
      <w:r w:rsidR="00F11678" w:rsidRPr="00DE5189">
        <w:rPr>
          <w:rFonts w:ascii="Arial" w:hAnsi="Arial" w:cs="Arial"/>
          <w:sz w:val="24"/>
          <w:szCs w:val="24"/>
        </w:rPr>
        <w:t>canc</w:t>
      </w:r>
      <w:r w:rsidR="00CD2C0F" w:rsidRPr="00DE5189">
        <w:rPr>
          <w:rFonts w:ascii="Arial" w:hAnsi="Arial" w:cs="Arial"/>
          <w:sz w:val="24"/>
          <w:szCs w:val="24"/>
        </w:rPr>
        <w:t>er</w:t>
      </w:r>
      <w:r w:rsidRPr="00DE5189">
        <w:rPr>
          <w:rFonts w:ascii="Arial" w:hAnsi="Arial" w:cs="Arial"/>
          <w:sz w:val="24"/>
          <w:szCs w:val="24"/>
        </w:rPr>
        <w:t xml:space="preserve"> patients</w:t>
      </w:r>
      <w:r w:rsidR="00CD2C0F" w:rsidRPr="00DE5189">
        <w:rPr>
          <w:rFonts w:ascii="Arial" w:hAnsi="Arial" w:cs="Arial"/>
          <w:sz w:val="24"/>
          <w:szCs w:val="24"/>
        </w:rPr>
        <w:t xml:space="preserve"> who are </w:t>
      </w:r>
      <w:r w:rsidR="005A1818" w:rsidRPr="00DE5189">
        <w:rPr>
          <w:rFonts w:ascii="Arial" w:hAnsi="Arial" w:cs="Arial"/>
          <w:sz w:val="24"/>
          <w:szCs w:val="24"/>
        </w:rPr>
        <w:t>having chemotherapy</w:t>
      </w:r>
      <w:r w:rsidR="00614D12" w:rsidRPr="00DE5189">
        <w:rPr>
          <w:rFonts w:ascii="Arial" w:hAnsi="Arial" w:cs="Arial"/>
          <w:sz w:val="24"/>
          <w:szCs w:val="24"/>
        </w:rPr>
        <w:t>,</w:t>
      </w:r>
      <w:r w:rsidR="00A929B0" w:rsidRPr="00DE5189">
        <w:rPr>
          <w:rFonts w:ascii="Arial" w:hAnsi="Arial" w:cs="Arial"/>
          <w:sz w:val="24"/>
          <w:szCs w:val="24"/>
        </w:rPr>
        <w:t xml:space="preserve"> in the advert</w:t>
      </w:r>
      <w:r w:rsidR="00ED10F2" w:rsidRPr="00DE5189">
        <w:rPr>
          <w:rFonts w:ascii="Arial" w:hAnsi="Arial" w:cs="Arial"/>
          <w:sz w:val="24"/>
          <w:szCs w:val="24"/>
        </w:rPr>
        <w:t>,</w:t>
      </w:r>
      <w:r w:rsidR="00A929B0" w:rsidRPr="00DE5189">
        <w:rPr>
          <w:rFonts w:ascii="Arial" w:hAnsi="Arial" w:cs="Arial"/>
          <w:sz w:val="24"/>
          <w:szCs w:val="24"/>
        </w:rPr>
        <w:t xml:space="preserve"> they</w:t>
      </w:r>
      <w:r w:rsidR="00614D12" w:rsidRPr="00DE5189">
        <w:rPr>
          <w:rFonts w:ascii="Arial" w:hAnsi="Arial" w:cs="Arial"/>
          <w:sz w:val="24"/>
          <w:szCs w:val="24"/>
        </w:rPr>
        <w:t xml:space="preserve"> state</w:t>
      </w:r>
      <w:r w:rsidR="0080685C" w:rsidRPr="00DE5189">
        <w:rPr>
          <w:rFonts w:ascii="Arial" w:hAnsi="Arial" w:cs="Arial"/>
          <w:sz w:val="24"/>
          <w:szCs w:val="24"/>
        </w:rPr>
        <w:t xml:space="preserve"> that</w:t>
      </w:r>
      <w:r w:rsidR="00614D12" w:rsidRPr="00DE5189">
        <w:rPr>
          <w:rFonts w:ascii="Arial" w:hAnsi="Arial" w:cs="Arial"/>
          <w:sz w:val="24"/>
          <w:szCs w:val="24"/>
        </w:rPr>
        <w:t xml:space="preserve"> </w:t>
      </w:r>
      <w:r w:rsidR="003D5A80" w:rsidRPr="00DE5189">
        <w:rPr>
          <w:rFonts w:ascii="Arial" w:hAnsi="Arial" w:cs="Arial"/>
          <w:sz w:val="24"/>
          <w:szCs w:val="24"/>
        </w:rPr>
        <w:t>t</w:t>
      </w:r>
      <w:r w:rsidR="00614D12" w:rsidRPr="00DE5189">
        <w:rPr>
          <w:rFonts w:ascii="Arial" w:hAnsi="Arial" w:cs="Arial"/>
          <w:sz w:val="24"/>
          <w:szCs w:val="24"/>
        </w:rPr>
        <w:t xml:space="preserve">he therapist will </w:t>
      </w:r>
      <w:r w:rsidR="003D5A80" w:rsidRPr="00DE5189">
        <w:rPr>
          <w:rFonts w:ascii="Arial" w:hAnsi="Arial" w:cs="Arial"/>
          <w:sz w:val="24"/>
          <w:szCs w:val="24"/>
        </w:rPr>
        <w:t>deliver</w:t>
      </w:r>
      <w:r w:rsidR="00614D12" w:rsidRPr="00DE5189">
        <w:rPr>
          <w:rFonts w:ascii="Arial" w:hAnsi="Arial" w:cs="Arial"/>
          <w:sz w:val="24"/>
          <w:szCs w:val="24"/>
        </w:rPr>
        <w:t xml:space="preserve"> Reiki</w:t>
      </w:r>
      <w:r w:rsidR="003C6F0B" w:rsidRPr="00DE5189">
        <w:rPr>
          <w:rFonts w:ascii="Arial" w:hAnsi="Arial" w:cs="Arial"/>
          <w:sz w:val="24"/>
          <w:szCs w:val="24"/>
        </w:rPr>
        <w:t xml:space="preserve"> or </w:t>
      </w:r>
      <w:r w:rsidR="00614D12" w:rsidRPr="00DE5189">
        <w:rPr>
          <w:rFonts w:ascii="Arial" w:hAnsi="Arial" w:cs="Arial"/>
          <w:sz w:val="24"/>
          <w:szCs w:val="24"/>
        </w:rPr>
        <w:t xml:space="preserve">Spiritual healing to patients to </w:t>
      </w:r>
      <w:r w:rsidR="003D5A80" w:rsidRPr="00DE5189">
        <w:rPr>
          <w:rFonts w:ascii="Arial" w:hAnsi="Arial" w:cs="Arial"/>
          <w:sz w:val="24"/>
          <w:szCs w:val="24"/>
        </w:rPr>
        <w:t>help</w:t>
      </w:r>
      <w:r w:rsidR="00614D12" w:rsidRPr="00DE5189">
        <w:rPr>
          <w:rFonts w:ascii="Arial" w:hAnsi="Arial" w:cs="Arial"/>
          <w:sz w:val="24"/>
          <w:szCs w:val="24"/>
        </w:rPr>
        <w:t xml:space="preserve"> them cope with the emotional, physical and spiritual </w:t>
      </w:r>
      <w:r w:rsidR="003D5A80" w:rsidRPr="00DE5189">
        <w:rPr>
          <w:rFonts w:ascii="Arial" w:hAnsi="Arial" w:cs="Arial"/>
          <w:sz w:val="24"/>
          <w:szCs w:val="24"/>
        </w:rPr>
        <w:t>aspects</w:t>
      </w:r>
      <w:r w:rsidR="00614D12" w:rsidRPr="00DE5189">
        <w:rPr>
          <w:rFonts w:ascii="Arial" w:hAnsi="Arial" w:cs="Arial"/>
          <w:sz w:val="24"/>
          <w:szCs w:val="24"/>
        </w:rPr>
        <w:t xml:space="preserve"> of dealing with their cancer </w:t>
      </w:r>
      <w:r w:rsidR="00DC529A" w:rsidRPr="00DE5189">
        <w:rPr>
          <w:rFonts w:ascii="Arial" w:hAnsi="Arial" w:cs="Arial"/>
          <w:sz w:val="24"/>
          <w:szCs w:val="24"/>
        </w:rPr>
        <w:t xml:space="preserve"> </w:t>
      </w:r>
      <w:r w:rsidR="0083079E" w:rsidRPr="00DE5189">
        <w:rPr>
          <w:rFonts w:ascii="Arial" w:hAnsi="Arial" w:cs="Arial"/>
          <w:sz w:val="24"/>
          <w:szCs w:val="24"/>
        </w:rPr>
        <w:fldChar w:fldCharType="begin"/>
      </w:r>
      <w:r w:rsidR="0083079E" w:rsidRPr="00DE5189">
        <w:rPr>
          <w:rFonts w:ascii="Arial" w:hAnsi="Arial" w:cs="Arial"/>
          <w:sz w:val="24"/>
          <w:szCs w:val="24"/>
        </w:rPr>
        <w:instrText xml:space="preserve"> ADDIN ZOTERO_ITEM CSL_CITATION {"citationID":"4OBqAK8B","properties":{"formattedCitation":"(The Independent, 2015)","plainCitation":"(The Independent, 2015)","noteIndex":0},"citationItems":[{"id":602,"uris":["http://zotero.org/users/local/FiafahHJ/items/UJC352S5"],"uri":["http://zotero.org/users/local/FiafahHJ/items/UJC352S5"],"itemData":{"id":602,"type":"webpage","abstract":"The post will be based at a breast cancer unit in Epping","container-title":"The Independent","language":"en","note":"source: www.independent.co.uk\nsection: Health News","title":"The NHS is advertising for a 'reiki or spiritual healer'","URL":"http://www.independent.co.uk/life-style/health-and-families/health-news/nhs-advertises-for-reiki-or-spiritual-healer-for-essex-hospital-a6685866.html","author":[{"family":"The Independent","given":""}],"accessed":{"date-parts":[["2020",7,24]]},"issued":{"date-parts":[["2015",10,8]]}}}],"schema":"https://github.com/citation-style-language/schema/raw/master/csl-citation.json"} </w:instrText>
      </w:r>
      <w:r w:rsidR="0083079E" w:rsidRPr="00DE5189">
        <w:rPr>
          <w:rFonts w:ascii="Arial" w:hAnsi="Arial" w:cs="Arial"/>
          <w:sz w:val="24"/>
          <w:szCs w:val="24"/>
        </w:rPr>
        <w:fldChar w:fldCharType="separate"/>
      </w:r>
      <w:r w:rsidR="0083079E" w:rsidRPr="00DE5189">
        <w:rPr>
          <w:rFonts w:ascii="Arial" w:hAnsi="Arial" w:cs="Arial"/>
          <w:sz w:val="24"/>
          <w:szCs w:val="24"/>
        </w:rPr>
        <w:t>(The Independent, 2015)</w:t>
      </w:r>
      <w:r w:rsidR="0083079E" w:rsidRPr="00DE5189">
        <w:rPr>
          <w:rFonts w:ascii="Arial" w:hAnsi="Arial" w:cs="Arial"/>
          <w:sz w:val="24"/>
          <w:szCs w:val="24"/>
        </w:rPr>
        <w:fldChar w:fldCharType="end"/>
      </w:r>
      <w:r w:rsidR="00A172F9" w:rsidRPr="00DE5189">
        <w:rPr>
          <w:rFonts w:ascii="Arial" w:hAnsi="Arial" w:cs="Arial"/>
          <w:sz w:val="24"/>
          <w:szCs w:val="24"/>
        </w:rPr>
        <w:t>.</w:t>
      </w:r>
    </w:p>
    <w:p w14:paraId="2A45A2C8" w14:textId="6A4E3D27" w:rsidR="005D0D30" w:rsidRPr="00DE5189" w:rsidRDefault="003D5A80" w:rsidP="00E139F2">
      <w:pPr>
        <w:spacing w:before="240" w:after="240" w:line="360" w:lineRule="auto"/>
        <w:jc w:val="both"/>
        <w:textAlignment w:val="baseline"/>
        <w:rPr>
          <w:rFonts w:ascii="Arial" w:eastAsia="Times New Roman" w:hAnsi="Arial" w:cs="Arial"/>
          <w:sz w:val="24"/>
          <w:szCs w:val="24"/>
          <w:lang w:eastAsia="en-GB"/>
        </w:rPr>
      </w:pPr>
      <w:r w:rsidRPr="00DE5189">
        <w:rPr>
          <w:rFonts w:ascii="Arial" w:hAnsi="Arial" w:cs="Arial"/>
          <w:sz w:val="24"/>
          <w:szCs w:val="24"/>
        </w:rPr>
        <w:t>According to the article</w:t>
      </w:r>
      <w:r w:rsidR="00ED10F2" w:rsidRPr="00DE5189">
        <w:rPr>
          <w:rFonts w:ascii="Arial" w:hAnsi="Arial" w:cs="Arial"/>
          <w:sz w:val="24"/>
          <w:szCs w:val="24"/>
        </w:rPr>
        <w:t>,</w:t>
      </w:r>
      <w:r w:rsidRPr="00DE5189">
        <w:rPr>
          <w:rFonts w:ascii="Arial" w:hAnsi="Arial" w:cs="Arial"/>
          <w:sz w:val="24"/>
          <w:szCs w:val="24"/>
        </w:rPr>
        <w:t xml:space="preserve"> choosing </w:t>
      </w:r>
      <w:r w:rsidR="009C0F61" w:rsidRPr="00DE5189">
        <w:rPr>
          <w:rFonts w:ascii="Arial" w:hAnsi="Arial" w:cs="Arial"/>
          <w:sz w:val="24"/>
          <w:szCs w:val="24"/>
        </w:rPr>
        <w:t xml:space="preserve">to advertise </w:t>
      </w:r>
      <w:r w:rsidRPr="00DE5189">
        <w:rPr>
          <w:rFonts w:ascii="Arial" w:hAnsi="Arial" w:cs="Arial"/>
          <w:sz w:val="24"/>
          <w:szCs w:val="24"/>
        </w:rPr>
        <w:t xml:space="preserve">for </w:t>
      </w:r>
      <w:r w:rsidR="009C0F61" w:rsidRPr="00DE5189">
        <w:rPr>
          <w:rFonts w:ascii="Arial" w:hAnsi="Arial" w:cs="Arial"/>
          <w:sz w:val="24"/>
          <w:szCs w:val="24"/>
        </w:rPr>
        <w:t xml:space="preserve">this position was </w:t>
      </w:r>
      <w:r w:rsidRPr="00DE5189">
        <w:rPr>
          <w:rFonts w:ascii="Arial" w:hAnsi="Arial" w:cs="Arial"/>
          <w:sz w:val="24"/>
          <w:szCs w:val="24"/>
        </w:rPr>
        <w:t xml:space="preserve">brought about by </w:t>
      </w:r>
      <w:r w:rsidR="009C0F61" w:rsidRPr="00DE5189">
        <w:rPr>
          <w:rFonts w:ascii="Arial" w:hAnsi="Arial" w:cs="Arial"/>
          <w:sz w:val="24"/>
          <w:szCs w:val="24"/>
        </w:rPr>
        <w:t xml:space="preserve">many of their breast cancer patients </w:t>
      </w:r>
      <w:r w:rsidR="00912758" w:rsidRPr="00DE5189">
        <w:rPr>
          <w:rFonts w:ascii="Arial" w:hAnsi="Arial" w:cs="Arial"/>
          <w:sz w:val="24"/>
          <w:szCs w:val="24"/>
        </w:rPr>
        <w:t>testif</w:t>
      </w:r>
      <w:r w:rsidRPr="00DE5189">
        <w:rPr>
          <w:rFonts w:ascii="Arial" w:hAnsi="Arial" w:cs="Arial"/>
          <w:sz w:val="24"/>
          <w:szCs w:val="24"/>
        </w:rPr>
        <w:t>ying</w:t>
      </w:r>
      <w:r w:rsidR="009C0F61" w:rsidRPr="00DE5189">
        <w:rPr>
          <w:rFonts w:ascii="Arial" w:hAnsi="Arial" w:cs="Arial"/>
          <w:sz w:val="24"/>
          <w:szCs w:val="24"/>
        </w:rPr>
        <w:t xml:space="preserve"> that the</w:t>
      </w:r>
      <w:r w:rsidRPr="00DE5189">
        <w:rPr>
          <w:rFonts w:ascii="Arial" w:hAnsi="Arial" w:cs="Arial"/>
          <w:sz w:val="24"/>
          <w:szCs w:val="24"/>
        </w:rPr>
        <w:t>ir</w:t>
      </w:r>
      <w:r w:rsidR="009C0F61" w:rsidRPr="00DE5189">
        <w:rPr>
          <w:rFonts w:ascii="Arial" w:hAnsi="Arial" w:cs="Arial"/>
          <w:sz w:val="24"/>
          <w:szCs w:val="24"/>
        </w:rPr>
        <w:t xml:space="preserve"> Reiki sessions </w:t>
      </w:r>
      <w:r w:rsidRPr="00DE5189">
        <w:rPr>
          <w:rFonts w:ascii="Arial" w:hAnsi="Arial" w:cs="Arial"/>
          <w:sz w:val="24"/>
          <w:szCs w:val="24"/>
        </w:rPr>
        <w:t>were exceptionally</w:t>
      </w:r>
      <w:r w:rsidR="009C0F61" w:rsidRPr="00DE5189">
        <w:rPr>
          <w:rFonts w:ascii="Arial" w:hAnsi="Arial" w:cs="Arial"/>
          <w:sz w:val="24"/>
          <w:szCs w:val="24"/>
        </w:rPr>
        <w:t xml:space="preserve"> </w:t>
      </w:r>
      <w:r w:rsidRPr="00DE5189">
        <w:rPr>
          <w:rFonts w:ascii="Arial" w:hAnsi="Arial" w:cs="Arial"/>
          <w:sz w:val="24"/>
          <w:szCs w:val="24"/>
        </w:rPr>
        <w:t>uplifting</w:t>
      </w:r>
      <w:r w:rsidR="009C0F61" w:rsidRPr="00DE5189">
        <w:rPr>
          <w:rFonts w:ascii="Arial" w:hAnsi="Arial" w:cs="Arial"/>
          <w:sz w:val="24"/>
          <w:szCs w:val="24"/>
        </w:rPr>
        <w:t xml:space="preserve"> and </w:t>
      </w:r>
      <w:r w:rsidRPr="00DE5189">
        <w:rPr>
          <w:rFonts w:ascii="Arial" w:hAnsi="Arial" w:cs="Arial"/>
          <w:sz w:val="24"/>
          <w:szCs w:val="24"/>
        </w:rPr>
        <w:t>calming for them</w:t>
      </w:r>
      <w:r w:rsidR="009C0F61" w:rsidRPr="00DE5189">
        <w:rPr>
          <w:rFonts w:ascii="Arial" w:hAnsi="Arial" w:cs="Arial"/>
          <w:sz w:val="24"/>
          <w:szCs w:val="24"/>
        </w:rPr>
        <w:t>.</w:t>
      </w:r>
      <w:r w:rsidR="00AA4B8F" w:rsidRPr="00DE5189">
        <w:rPr>
          <w:rFonts w:ascii="Arial" w:hAnsi="Arial" w:cs="Arial"/>
          <w:sz w:val="24"/>
          <w:szCs w:val="24"/>
        </w:rPr>
        <w:t xml:space="preserve"> </w:t>
      </w:r>
      <w:r w:rsidR="00AA4B8F" w:rsidRPr="00DE5189">
        <w:rPr>
          <w:rFonts w:ascii="Arial" w:eastAsia="Times New Roman" w:hAnsi="Arial" w:cs="Arial"/>
          <w:sz w:val="24"/>
          <w:szCs w:val="24"/>
          <w:lang w:eastAsia="en-GB"/>
        </w:rPr>
        <w:t>It is well</w:t>
      </w:r>
      <w:r w:rsidRPr="00DE5189">
        <w:rPr>
          <w:rFonts w:ascii="Arial" w:eastAsia="Times New Roman" w:hAnsi="Arial" w:cs="Arial"/>
          <w:sz w:val="24"/>
          <w:szCs w:val="24"/>
          <w:lang w:eastAsia="en-GB"/>
        </w:rPr>
        <w:t xml:space="preserve"> documented</w:t>
      </w:r>
      <w:r w:rsidR="00AA4B8F" w:rsidRPr="00DE5189">
        <w:rPr>
          <w:rFonts w:ascii="Arial" w:eastAsia="Times New Roman" w:hAnsi="Arial" w:cs="Arial"/>
          <w:sz w:val="24"/>
          <w:szCs w:val="24"/>
          <w:lang w:eastAsia="en-GB"/>
        </w:rPr>
        <w:t xml:space="preserve"> that a patient’s </w:t>
      </w:r>
      <w:r w:rsidR="00DC60ED" w:rsidRPr="00DE5189">
        <w:rPr>
          <w:rFonts w:ascii="Arial" w:eastAsia="Times New Roman" w:hAnsi="Arial" w:cs="Arial"/>
          <w:sz w:val="24"/>
          <w:szCs w:val="24"/>
          <w:lang w:eastAsia="en-GB"/>
        </w:rPr>
        <w:t>mental</w:t>
      </w:r>
      <w:r w:rsidR="002A0F72" w:rsidRPr="00DE5189">
        <w:rPr>
          <w:rFonts w:ascii="Arial" w:eastAsia="Times New Roman" w:hAnsi="Arial" w:cs="Arial"/>
          <w:sz w:val="24"/>
          <w:szCs w:val="24"/>
          <w:lang w:eastAsia="en-GB"/>
        </w:rPr>
        <w:t>,</w:t>
      </w:r>
      <w:r w:rsidR="00DC60ED" w:rsidRPr="00DE5189">
        <w:rPr>
          <w:rFonts w:ascii="Arial" w:eastAsia="Times New Roman" w:hAnsi="Arial" w:cs="Arial"/>
          <w:sz w:val="24"/>
          <w:szCs w:val="24"/>
          <w:lang w:eastAsia="en-GB"/>
        </w:rPr>
        <w:t xml:space="preserve"> </w:t>
      </w:r>
      <w:r w:rsidR="002A0F72" w:rsidRPr="00DE5189">
        <w:rPr>
          <w:rFonts w:ascii="Arial" w:eastAsia="Times New Roman" w:hAnsi="Arial" w:cs="Arial"/>
          <w:sz w:val="24"/>
          <w:szCs w:val="24"/>
          <w:lang w:eastAsia="en-GB"/>
        </w:rPr>
        <w:t>emotional</w:t>
      </w:r>
      <w:r w:rsidR="00AA4B8F" w:rsidRPr="00DE5189">
        <w:rPr>
          <w:rFonts w:ascii="Arial" w:eastAsia="Times New Roman" w:hAnsi="Arial" w:cs="Arial"/>
          <w:sz w:val="24"/>
          <w:szCs w:val="24"/>
          <w:lang w:eastAsia="en-GB"/>
        </w:rPr>
        <w:t xml:space="preserve"> and </w:t>
      </w:r>
      <w:r w:rsidR="00DC60ED" w:rsidRPr="00DE5189">
        <w:rPr>
          <w:rFonts w:ascii="Arial" w:eastAsia="Times New Roman" w:hAnsi="Arial" w:cs="Arial"/>
          <w:sz w:val="24"/>
          <w:szCs w:val="24"/>
          <w:lang w:eastAsia="en-GB"/>
        </w:rPr>
        <w:t>psychological</w:t>
      </w:r>
      <w:r w:rsidR="00AA4B8F" w:rsidRPr="00DE5189">
        <w:rPr>
          <w:rFonts w:ascii="Arial" w:eastAsia="Times New Roman" w:hAnsi="Arial" w:cs="Arial"/>
          <w:sz w:val="24"/>
          <w:szCs w:val="24"/>
          <w:lang w:eastAsia="en-GB"/>
        </w:rPr>
        <w:t xml:space="preserve"> wellbeing</w:t>
      </w:r>
      <w:r w:rsidRPr="00DE5189">
        <w:rPr>
          <w:rFonts w:ascii="Arial" w:eastAsia="Times New Roman" w:hAnsi="Arial" w:cs="Arial"/>
          <w:sz w:val="24"/>
          <w:szCs w:val="24"/>
          <w:lang w:eastAsia="en-GB"/>
        </w:rPr>
        <w:t xml:space="preserve"> all</w:t>
      </w:r>
      <w:r w:rsidR="00AA4B8F" w:rsidRPr="00DE5189">
        <w:rPr>
          <w:rFonts w:ascii="Arial" w:eastAsia="Times New Roman" w:hAnsi="Arial" w:cs="Arial"/>
          <w:sz w:val="24"/>
          <w:szCs w:val="24"/>
          <w:lang w:eastAsia="en-GB"/>
        </w:rPr>
        <w:t xml:space="preserve"> play a </w:t>
      </w:r>
      <w:r w:rsidRPr="00DE5189">
        <w:rPr>
          <w:rFonts w:ascii="Arial" w:eastAsia="Times New Roman" w:hAnsi="Arial" w:cs="Arial"/>
          <w:sz w:val="24"/>
          <w:szCs w:val="24"/>
          <w:lang w:eastAsia="en-GB"/>
        </w:rPr>
        <w:t>vital</w:t>
      </w:r>
      <w:r w:rsidR="00AA4B8F" w:rsidRPr="00DE5189">
        <w:rPr>
          <w:rFonts w:ascii="Arial" w:eastAsia="Times New Roman" w:hAnsi="Arial" w:cs="Arial"/>
          <w:sz w:val="24"/>
          <w:szCs w:val="24"/>
          <w:lang w:eastAsia="en-GB"/>
        </w:rPr>
        <w:t xml:space="preserve"> </w:t>
      </w:r>
      <w:r w:rsidRPr="00DE5189">
        <w:rPr>
          <w:rFonts w:ascii="Arial" w:eastAsia="Times New Roman" w:hAnsi="Arial" w:cs="Arial"/>
          <w:sz w:val="24"/>
          <w:szCs w:val="24"/>
          <w:lang w:eastAsia="en-GB"/>
        </w:rPr>
        <w:t>part</w:t>
      </w:r>
      <w:r w:rsidR="00AA4B8F" w:rsidRPr="00DE5189">
        <w:rPr>
          <w:rFonts w:ascii="Arial" w:eastAsia="Times New Roman" w:hAnsi="Arial" w:cs="Arial"/>
          <w:sz w:val="24"/>
          <w:szCs w:val="24"/>
          <w:lang w:eastAsia="en-GB"/>
        </w:rPr>
        <w:t xml:space="preserve"> in how </w:t>
      </w:r>
      <w:r w:rsidRPr="00DE5189">
        <w:rPr>
          <w:rFonts w:ascii="Arial" w:eastAsia="Times New Roman" w:hAnsi="Arial" w:cs="Arial"/>
          <w:sz w:val="24"/>
          <w:szCs w:val="24"/>
          <w:lang w:eastAsia="en-GB"/>
        </w:rPr>
        <w:t>successfully</w:t>
      </w:r>
      <w:r w:rsidR="00AA4B8F" w:rsidRPr="00DE5189">
        <w:rPr>
          <w:rFonts w:ascii="Arial" w:eastAsia="Times New Roman" w:hAnsi="Arial" w:cs="Arial"/>
          <w:sz w:val="24"/>
          <w:szCs w:val="24"/>
          <w:lang w:eastAsia="en-GB"/>
        </w:rPr>
        <w:t xml:space="preserve"> they </w:t>
      </w:r>
      <w:r w:rsidRPr="00DE5189">
        <w:rPr>
          <w:rFonts w:ascii="Arial" w:eastAsia="Times New Roman" w:hAnsi="Arial" w:cs="Arial"/>
          <w:sz w:val="24"/>
          <w:szCs w:val="24"/>
          <w:lang w:eastAsia="en-GB"/>
        </w:rPr>
        <w:t>recuperate</w:t>
      </w:r>
      <w:r w:rsidR="00AA4B8F" w:rsidRPr="00DE5189">
        <w:rPr>
          <w:rFonts w:ascii="Arial" w:eastAsia="Times New Roman" w:hAnsi="Arial" w:cs="Arial"/>
          <w:sz w:val="24"/>
          <w:szCs w:val="24"/>
          <w:lang w:eastAsia="en-GB"/>
        </w:rPr>
        <w:t xml:space="preserve"> from </w:t>
      </w:r>
      <w:r w:rsidRPr="00DE5189">
        <w:rPr>
          <w:rFonts w:ascii="Arial" w:eastAsia="Times New Roman" w:hAnsi="Arial" w:cs="Arial"/>
          <w:sz w:val="24"/>
          <w:szCs w:val="24"/>
          <w:lang w:eastAsia="en-GB"/>
        </w:rPr>
        <w:t xml:space="preserve">their </w:t>
      </w:r>
      <w:r w:rsidR="00AA4B8F" w:rsidRPr="00DE5189">
        <w:rPr>
          <w:rFonts w:ascii="Arial" w:eastAsia="Times New Roman" w:hAnsi="Arial" w:cs="Arial"/>
          <w:sz w:val="24"/>
          <w:szCs w:val="24"/>
          <w:lang w:eastAsia="en-GB"/>
        </w:rPr>
        <w:t>illness</w:t>
      </w:r>
      <w:r w:rsidR="007B18F1" w:rsidRPr="00DE5189">
        <w:rPr>
          <w:rFonts w:ascii="Arial" w:eastAsia="Times New Roman" w:hAnsi="Arial" w:cs="Arial"/>
          <w:sz w:val="24"/>
          <w:szCs w:val="24"/>
          <w:lang w:eastAsia="en-GB"/>
        </w:rPr>
        <w:t xml:space="preserve"> </w:t>
      </w:r>
      <w:r w:rsidR="007B18F1" w:rsidRPr="00DE5189">
        <w:rPr>
          <w:rFonts w:ascii="Arial" w:eastAsia="Times New Roman" w:hAnsi="Arial" w:cs="Arial"/>
          <w:sz w:val="24"/>
          <w:szCs w:val="24"/>
          <w:lang w:eastAsia="en-GB"/>
        </w:rPr>
        <w:fldChar w:fldCharType="begin"/>
      </w:r>
      <w:r w:rsidR="007B18F1" w:rsidRPr="00DE5189">
        <w:rPr>
          <w:rFonts w:ascii="Arial" w:eastAsia="Times New Roman" w:hAnsi="Arial" w:cs="Arial"/>
          <w:sz w:val="24"/>
          <w:szCs w:val="24"/>
          <w:lang w:eastAsia="en-GB"/>
        </w:rPr>
        <w:instrText xml:space="preserve"> ADDIN ZOTERO_ITEM CSL_CITATION {"citationID":"0pTWxYSg","properties":{"formattedCitation":"(The Independent, 2015)","plainCitation":"(The Independent, 2015)","noteIndex":0},"citationItems":[{"id":602,"uris":["http://zotero.org/users/local/FiafahHJ/items/UJC352S5"],"uri":["http://zotero.org/users/local/FiafahHJ/items/UJC352S5"],"itemData":{"id":602,"type":"webpage","abstract":"The post will be based at a breast cancer unit in Epping","container-title":"The Independent","language":"en","note":"source: www.independent.co.uk\nsection: Health News","title":"The NHS is advertising for a 'reiki or spiritual healer'","URL":"http://www.independent.co.uk/life-style/health-and-families/health-news/nhs-advertises-for-reiki-or-spiritual-healer-for-essex-hospital-a6685866.html","author":[{"family":"The Independent","given":""}],"accessed":{"date-parts":[["2020",7,24]]},"issued":{"date-parts":[["2015",10,8]]}}}],"schema":"https://github.com/citation-style-language/schema/raw/master/csl-citation.json"} </w:instrText>
      </w:r>
      <w:r w:rsidR="007B18F1" w:rsidRPr="00DE5189">
        <w:rPr>
          <w:rFonts w:ascii="Arial" w:eastAsia="Times New Roman" w:hAnsi="Arial" w:cs="Arial"/>
          <w:sz w:val="24"/>
          <w:szCs w:val="24"/>
          <w:lang w:eastAsia="en-GB"/>
        </w:rPr>
        <w:fldChar w:fldCharType="separate"/>
      </w:r>
      <w:r w:rsidR="007B18F1" w:rsidRPr="00DE5189">
        <w:rPr>
          <w:rFonts w:ascii="Arial" w:hAnsi="Arial" w:cs="Arial"/>
          <w:sz w:val="24"/>
          <w:szCs w:val="24"/>
        </w:rPr>
        <w:t>(The Independent, 2015)</w:t>
      </w:r>
      <w:r w:rsidR="007B18F1" w:rsidRPr="00DE5189">
        <w:rPr>
          <w:rFonts w:ascii="Arial" w:eastAsia="Times New Roman" w:hAnsi="Arial" w:cs="Arial"/>
          <w:sz w:val="24"/>
          <w:szCs w:val="24"/>
          <w:lang w:eastAsia="en-GB"/>
        </w:rPr>
        <w:fldChar w:fldCharType="end"/>
      </w:r>
      <w:r w:rsidR="00AA4B8F" w:rsidRPr="00DE5189">
        <w:rPr>
          <w:rFonts w:ascii="Arial" w:eastAsia="Times New Roman" w:hAnsi="Arial" w:cs="Arial"/>
          <w:sz w:val="24"/>
          <w:szCs w:val="24"/>
          <w:lang w:eastAsia="en-GB"/>
        </w:rPr>
        <w:t>.</w:t>
      </w:r>
      <w:r w:rsidR="005D0D30" w:rsidRPr="00DE5189">
        <w:rPr>
          <w:rFonts w:ascii="Arial" w:eastAsia="Times New Roman" w:hAnsi="Arial" w:cs="Arial"/>
          <w:sz w:val="24"/>
          <w:szCs w:val="24"/>
          <w:lang w:eastAsia="en-GB"/>
        </w:rPr>
        <w:t xml:space="preserve"> </w:t>
      </w:r>
      <w:r w:rsidRPr="00DE5189">
        <w:rPr>
          <w:rFonts w:ascii="Arial" w:eastAsia="Times New Roman" w:hAnsi="Arial" w:cs="Arial"/>
          <w:sz w:val="24"/>
          <w:szCs w:val="24"/>
          <w:lang w:eastAsia="en-GB"/>
        </w:rPr>
        <w:t xml:space="preserve">Nonetheless, although </w:t>
      </w:r>
      <w:r w:rsidR="005D0D30" w:rsidRPr="00DE5189">
        <w:rPr>
          <w:rFonts w:ascii="Arial" w:eastAsia="Times New Roman" w:hAnsi="Arial" w:cs="Arial"/>
          <w:sz w:val="24"/>
          <w:szCs w:val="24"/>
          <w:lang w:eastAsia="en-GB"/>
        </w:rPr>
        <w:t>Reiki and other complementary</w:t>
      </w:r>
      <w:r w:rsidRPr="00DE5189">
        <w:rPr>
          <w:rFonts w:ascii="Arial" w:eastAsia="Times New Roman" w:hAnsi="Arial" w:cs="Arial"/>
          <w:sz w:val="24"/>
          <w:szCs w:val="24"/>
          <w:lang w:eastAsia="en-GB"/>
        </w:rPr>
        <w:t>/</w:t>
      </w:r>
      <w:r w:rsidR="008039AC" w:rsidRPr="00DE5189">
        <w:rPr>
          <w:rFonts w:ascii="Arial" w:eastAsia="Times New Roman" w:hAnsi="Arial" w:cs="Arial"/>
          <w:sz w:val="24"/>
          <w:szCs w:val="24"/>
          <w:lang w:eastAsia="en-GB"/>
        </w:rPr>
        <w:t>alternative</w:t>
      </w:r>
      <w:r w:rsidR="005D0D30" w:rsidRPr="00DE5189">
        <w:rPr>
          <w:rFonts w:ascii="Arial" w:eastAsia="Times New Roman" w:hAnsi="Arial" w:cs="Arial"/>
          <w:sz w:val="24"/>
          <w:szCs w:val="24"/>
          <w:lang w:eastAsia="en-GB"/>
        </w:rPr>
        <w:t xml:space="preserve"> therapies are used in the NHS </w:t>
      </w:r>
      <w:r w:rsidR="008039AC" w:rsidRPr="00DE5189">
        <w:rPr>
          <w:rFonts w:ascii="Arial" w:eastAsia="Times New Roman" w:hAnsi="Arial" w:cs="Arial"/>
          <w:sz w:val="24"/>
          <w:szCs w:val="24"/>
          <w:lang w:eastAsia="en-GB"/>
        </w:rPr>
        <w:t>in conjunction with</w:t>
      </w:r>
      <w:r w:rsidR="005D0D30" w:rsidRPr="00DE5189">
        <w:rPr>
          <w:rFonts w:ascii="Arial" w:eastAsia="Times New Roman" w:hAnsi="Arial" w:cs="Arial"/>
          <w:sz w:val="24"/>
          <w:szCs w:val="24"/>
          <w:lang w:eastAsia="en-GB"/>
        </w:rPr>
        <w:t xml:space="preserve"> clinical treatment,</w:t>
      </w:r>
      <w:r w:rsidRPr="00DE5189">
        <w:rPr>
          <w:rFonts w:ascii="Arial" w:eastAsia="Times New Roman" w:hAnsi="Arial" w:cs="Arial"/>
          <w:sz w:val="24"/>
          <w:szCs w:val="24"/>
          <w:lang w:eastAsia="en-GB"/>
        </w:rPr>
        <w:t xml:space="preserve"> the NHS standpoint is that these </w:t>
      </w:r>
      <w:r w:rsidR="005D0D30" w:rsidRPr="00DE5189">
        <w:rPr>
          <w:rFonts w:ascii="Arial" w:eastAsia="Times New Roman" w:hAnsi="Arial" w:cs="Arial"/>
          <w:sz w:val="24"/>
          <w:szCs w:val="24"/>
          <w:lang w:eastAsia="en-GB"/>
        </w:rPr>
        <w:t>are complementary therapies</w:t>
      </w:r>
      <w:r w:rsidR="006D43A0" w:rsidRPr="00DE5189">
        <w:rPr>
          <w:rFonts w:ascii="Arial" w:eastAsia="Times New Roman" w:hAnsi="Arial" w:cs="Arial"/>
          <w:sz w:val="24"/>
          <w:szCs w:val="24"/>
          <w:lang w:eastAsia="en-GB"/>
        </w:rPr>
        <w:t xml:space="preserve"> and </w:t>
      </w:r>
      <w:r w:rsidR="005D0D30" w:rsidRPr="00DE5189">
        <w:rPr>
          <w:rFonts w:ascii="Arial" w:eastAsia="Times New Roman" w:hAnsi="Arial" w:cs="Arial"/>
          <w:sz w:val="24"/>
          <w:szCs w:val="24"/>
          <w:lang w:eastAsia="en-GB"/>
        </w:rPr>
        <w:t xml:space="preserve">not alternative </w:t>
      </w:r>
      <w:r w:rsidRPr="00DE5189">
        <w:rPr>
          <w:rFonts w:ascii="Arial" w:eastAsia="Times New Roman" w:hAnsi="Arial" w:cs="Arial"/>
          <w:sz w:val="24"/>
          <w:szCs w:val="24"/>
          <w:lang w:eastAsia="en-GB"/>
        </w:rPr>
        <w:t>options</w:t>
      </w:r>
      <w:r w:rsidR="005D0D30" w:rsidRPr="00DE5189">
        <w:rPr>
          <w:rFonts w:ascii="Arial" w:eastAsia="Times New Roman" w:hAnsi="Arial" w:cs="Arial"/>
          <w:sz w:val="24"/>
          <w:szCs w:val="24"/>
          <w:lang w:eastAsia="en-GB"/>
        </w:rPr>
        <w:t xml:space="preserve"> to </w:t>
      </w:r>
      <w:r w:rsidR="006D43A0" w:rsidRPr="00DE5189">
        <w:rPr>
          <w:rFonts w:ascii="Arial" w:eastAsia="Times New Roman" w:hAnsi="Arial" w:cs="Arial"/>
          <w:sz w:val="24"/>
          <w:szCs w:val="24"/>
          <w:lang w:eastAsia="en-GB"/>
        </w:rPr>
        <w:t>traditional</w:t>
      </w:r>
      <w:r w:rsidR="005D0D30" w:rsidRPr="00DE5189">
        <w:rPr>
          <w:rFonts w:ascii="Arial" w:eastAsia="Times New Roman" w:hAnsi="Arial" w:cs="Arial"/>
          <w:sz w:val="24"/>
          <w:szCs w:val="24"/>
          <w:lang w:eastAsia="en-GB"/>
        </w:rPr>
        <w:t xml:space="preserve"> medicine</w:t>
      </w:r>
      <w:r w:rsidRPr="00DE5189">
        <w:rPr>
          <w:rFonts w:ascii="Arial" w:eastAsia="Times New Roman" w:hAnsi="Arial" w:cs="Arial"/>
          <w:sz w:val="24"/>
          <w:szCs w:val="24"/>
          <w:lang w:eastAsia="en-GB"/>
        </w:rPr>
        <w:t xml:space="preserve"> </w:t>
      </w:r>
      <w:r w:rsidR="00684F2A" w:rsidRPr="00DE5189">
        <w:rPr>
          <w:rFonts w:ascii="Arial" w:eastAsia="Times New Roman" w:hAnsi="Arial" w:cs="Arial"/>
          <w:sz w:val="24"/>
          <w:szCs w:val="24"/>
          <w:lang w:eastAsia="en-GB"/>
        </w:rPr>
        <w:fldChar w:fldCharType="begin"/>
      </w:r>
      <w:r w:rsidR="00684F2A" w:rsidRPr="00DE5189">
        <w:rPr>
          <w:rFonts w:ascii="Arial" w:eastAsia="Times New Roman" w:hAnsi="Arial" w:cs="Arial"/>
          <w:sz w:val="24"/>
          <w:szCs w:val="24"/>
          <w:lang w:eastAsia="en-GB"/>
        </w:rPr>
        <w:instrText xml:space="preserve"> ADDIN ZOTERO_ITEM CSL_CITATION {"citationID":"4ORyGFeR","properties":{"formattedCitation":"(The Independent, 2015)","plainCitation":"(The Independent, 2015)","noteIndex":0},"citationItems":[{"id":602,"uris":["http://zotero.org/users/local/FiafahHJ/items/UJC352S5"],"uri":["http://zotero.org/users/local/FiafahHJ/items/UJC352S5"],"itemData":{"id":602,"type":"webpage","abstract":"The post will be based at a breast cancer unit in Epping","container-title":"The Independent","language":"en","note":"source: www.independent.co.uk\nsection: Health News","title":"The NHS is advertising for a 'reiki or spiritual healer'","URL":"http://www.independent.co.uk/life-style/health-and-families/health-news/nhs-advertises-for-reiki-or-spiritual-healer-for-essex-hospital-a6685866.html","author":[{"family":"The Independent","given":""}],"accessed":{"date-parts":[["2020",7,24]]},"issued":{"date-parts":[["2015",10,8]]}}}],"schema":"https://github.com/citation-style-language/schema/raw/master/csl-citation.json"} </w:instrText>
      </w:r>
      <w:r w:rsidR="00684F2A" w:rsidRPr="00DE5189">
        <w:rPr>
          <w:rFonts w:ascii="Arial" w:eastAsia="Times New Roman" w:hAnsi="Arial" w:cs="Arial"/>
          <w:sz w:val="24"/>
          <w:szCs w:val="24"/>
          <w:lang w:eastAsia="en-GB"/>
        </w:rPr>
        <w:fldChar w:fldCharType="separate"/>
      </w:r>
      <w:r w:rsidR="00684F2A" w:rsidRPr="00DE5189">
        <w:rPr>
          <w:rFonts w:ascii="Arial" w:hAnsi="Arial" w:cs="Arial"/>
          <w:sz w:val="24"/>
          <w:szCs w:val="24"/>
        </w:rPr>
        <w:t>(The Independent, 2015)</w:t>
      </w:r>
      <w:r w:rsidR="00684F2A" w:rsidRPr="00DE5189">
        <w:rPr>
          <w:rFonts w:ascii="Arial" w:eastAsia="Times New Roman" w:hAnsi="Arial" w:cs="Arial"/>
          <w:sz w:val="24"/>
          <w:szCs w:val="24"/>
          <w:lang w:eastAsia="en-GB"/>
        </w:rPr>
        <w:fldChar w:fldCharType="end"/>
      </w:r>
      <w:r w:rsidR="005D0D30" w:rsidRPr="00DE5189">
        <w:rPr>
          <w:rFonts w:ascii="Arial" w:eastAsia="Times New Roman" w:hAnsi="Arial" w:cs="Arial"/>
          <w:sz w:val="24"/>
          <w:szCs w:val="24"/>
          <w:lang w:eastAsia="en-GB"/>
        </w:rPr>
        <w:t>.</w:t>
      </w:r>
    </w:p>
    <w:p w14:paraId="19F7D274" w14:textId="77777777" w:rsidR="000D5B90" w:rsidRPr="00DE5189" w:rsidRDefault="000D5B90" w:rsidP="00E139F2">
      <w:pPr>
        <w:spacing w:line="360" w:lineRule="auto"/>
        <w:jc w:val="both"/>
        <w:rPr>
          <w:rFonts w:ascii="Arial" w:hAnsi="Arial" w:cs="Arial"/>
          <w:b/>
          <w:bCs/>
          <w:sz w:val="24"/>
          <w:szCs w:val="24"/>
        </w:rPr>
      </w:pPr>
    </w:p>
    <w:p w14:paraId="4E5A45F6" w14:textId="77777777" w:rsidR="00D57D34" w:rsidRPr="00DE5189" w:rsidRDefault="00D57D34" w:rsidP="00E139F2">
      <w:pPr>
        <w:pStyle w:val="Heading1"/>
        <w:spacing w:line="360" w:lineRule="auto"/>
        <w:jc w:val="both"/>
        <w:rPr>
          <w:rFonts w:ascii="Arial" w:hAnsi="Arial" w:cs="Arial"/>
          <w:sz w:val="24"/>
          <w:szCs w:val="24"/>
        </w:rPr>
      </w:pPr>
    </w:p>
    <w:p w14:paraId="6B390F1B" w14:textId="7DA1F08A" w:rsidR="003D5A80" w:rsidRPr="00DE5189" w:rsidRDefault="00BB33D8" w:rsidP="00E139F2">
      <w:pPr>
        <w:pStyle w:val="Heading1"/>
        <w:spacing w:line="360" w:lineRule="auto"/>
        <w:jc w:val="both"/>
        <w:rPr>
          <w:rFonts w:ascii="Arial" w:hAnsi="Arial" w:cs="Arial"/>
          <w:sz w:val="24"/>
          <w:szCs w:val="24"/>
        </w:rPr>
      </w:pPr>
      <w:bookmarkStart w:id="4" w:name="_Toc50092216"/>
      <w:r w:rsidRPr="00DE5189">
        <w:rPr>
          <w:rFonts w:ascii="Arial" w:hAnsi="Arial" w:cs="Arial"/>
          <w:sz w:val="24"/>
          <w:szCs w:val="24"/>
        </w:rPr>
        <w:t>Evaluat</w:t>
      </w:r>
      <w:r w:rsidR="003D5A80" w:rsidRPr="00DE5189">
        <w:rPr>
          <w:rFonts w:ascii="Arial" w:hAnsi="Arial" w:cs="Arial"/>
          <w:sz w:val="24"/>
          <w:szCs w:val="24"/>
        </w:rPr>
        <w:t>ion of</w:t>
      </w:r>
      <w:r w:rsidRPr="00DE5189">
        <w:rPr>
          <w:rFonts w:ascii="Arial" w:hAnsi="Arial" w:cs="Arial"/>
          <w:sz w:val="24"/>
          <w:szCs w:val="24"/>
        </w:rPr>
        <w:t xml:space="preserve"> the systems for regulating the use of complementary therapies.</w:t>
      </w:r>
      <w:bookmarkEnd w:id="4"/>
      <w:r w:rsidR="00C327BA" w:rsidRPr="00DE5189">
        <w:rPr>
          <w:rFonts w:ascii="Arial" w:hAnsi="Arial" w:cs="Arial"/>
          <w:sz w:val="24"/>
          <w:szCs w:val="24"/>
        </w:rPr>
        <w:t xml:space="preserve"> </w:t>
      </w:r>
    </w:p>
    <w:p w14:paraId="5D91F3BE" w14:textId="15DCE279" w:rsidR="00A402C1" w:rsidRPr="00DE5189" w:rsidRDefault="003D5A80" w:rsidP="00E139F2">
      <w:pPr>
        <w:spacing w:line="360" w:lineRule="auto"/>
        <w:jc w:val="both"/>
        <w:rPr>
          <w:rFonts w:ascii="Arial" w:hAnsi="Arial" w:cs="Arial"/>
          <w:sz w:val="24"/>
          <w:szCs w:val="24"/>
        </w:rPr>
      </w:pPr>
      <w:r w:rsidRPr="00DE5189">
        <w:rPr>
          <w:rFonts w:ascii="Arial" w:hAnsi="Arial" w:cs="Arial"/>
          <w:sz w:val="24"/>
          <w:szCs w:val="24"/>
        </w:rPr>
        <w:t>Nevertheless, despite the NHS stance of complementary therapy</w:t>
      </w:r>
      <w:r w:rsidR="00ED10F2" w:rsidRPr="00DE5189">
        <w:rPr>
          <w:rFonts w:ascii="Arial" w:hAnsi="Arial" w:cs="Arial"/>
          <w:sz w:val="24"/>
          <w:szCs w:val="24"/>
        </w:rPr>
        <w:t>,</w:t>
      </w:r>
      <w:r w:rsidRPr="00DE5189">
        <w:rPr>
          <w:rFonts w:ascii="Arial" w:hAnsi="Arial" w:cs="Arial"/>
          <w:sz w:val="24"/>
          <w:szCs w:val="24"/>
        </w:rPr>
        <w:t xml:space="preserve"> m</w:t>
      </w:r>
      <w:r w:rsidR="005618B0" w:rsidRPr="00DE5189">
        <w:rPr>
          <w:rFonts w:ascii="Arial" w:hAnsi="Arial" w:cs="Arial"/>
          <w:sz w:val="24"/>
          <w:szCs w:val="24"/>
        </w:rPr>
        <w:t xml:space="preserve">any people </w:t>
      </w:r>
      <w:r w:rsidR="00A402C1" w:rsidRPr="00DE5189">
        <w:rPr>
          <w:rFonts w:ascii="Arial" w:hAnsi="Arial" w:cs="Arial"/>
          <w:sz w:val="24"/>
          <w:szCs w:val="24"/>
        </w:rPr>
        <w:t>do use</w:t>
      </w:r>
      <w:r w:rsidRPr="00DE5189">
        <w:rPr>
          <w:rFonts w:ascii="Arial" w:hAnsi="Arial" w:cs="Arial"/>
          <w:sz w:val="24"/>
          <w:szCs w:val="24"/>
        </w:rPr>
        <w:t xml:space="preserve"> them </w:t>
      </w:r>
      <w:r w:rsidR="00412774" w:rsidRPr="00DE5189">
        <w:rPr>
          <w:rFonts w:ascii="Arial" w:hAnsi="Arial" w:cs="Arial"/>
          <w:sz w:val="24"/>
          <w:szCs w:val="24"/>
        </w:rPr>
        <w:t xml:space="preserve">as an </w:t>
      </w:r>
      <w:r w:rsidR="004D1240" w:rsidRPr="00DE5189">
        <w:rPr>
          <w:rFonts w:ascii="Arial" w:hAnsi="Arial" w:cs="Arial"/>
          <w:sz w:val="24"/>
          <w:szCs w:val="24"/>
        </w:rPr>
        <w:t>additional treatment for their illness</w:t>
      </w:r>
      <w:r w:rsidR="00895E5D" w:rsidRPr="00DE5189">
        <w:rPr>
          <w:rFonts w:ascii="Arial" w:hAnsi="Arial" w:cs="Arial"/>
          <w:sz w:val="24"/>
          <w:szCs w:val="24"/>
        </w:rPr>
        <w:t>,</w:t>
      </w:r>
      <w:r w:rsidR="00A4180F" w:rsidRPr="00DE5189">
        <w:rPr>
          <w:rFonts w:ascii="Arial" w:hAnsi="Arial" w:cs="Arial"/>
          <w:sz w:val="24"/>
          <w:szCs w:val="24"/>
        </w:rPr>
        <w:t xml:space="preserve"> especially </w:t>
      </w:r>
      <w:r w:rsidRPr="00DE5189">
        <w:rPr>
          <w:rFonts w:ascii="Arial" w:hAnsi="Arial" w:cs="Arial"/>
          <w:sz w:val="24"/>
          <w:szCs w:val="24"/>
        </w:rPr>
        <w:t>those</w:t>
      </w:r>
      <w:r w:rsidR="00820CAF" w:rsidRPr="00DE5189">
        <w:rPr>
          <w:rFonts w:ascii="Arial" w:hAnsi="Arial" w:cs="Arial"/>
          <w:sz w:val="24"/>
          <w:szCs w:val="24"/>
        </w:rPr>
        <w:t xml:space="preserve"> with cancer</w:t>
      </w:r>
      <w:r w:rsidR="00CD008B" w:rsidRPr="00DE5189">
        <w:rPr>
          <w:rFonts w:ascii="Arial" w:hAnsi="Arial" w:cs="Arial"/>
          <w:sz w:val="24"/>
          <w:szCs w:val="24"/>
        </w:rPr>
        <w:t xml:space="preserve">. </w:t>
      </w:r>
      <w:r w:rsidR="001E6B57" w:rsidRPr="00DE5189">
        <w:rPr>
          <w:rFonts w:ascii="Arial" w:hAnsi="Arial" w:cs="Arial"/>
          <w:sz w:val="24"/>
          <w:szCs w:val="24"/>
          <w:shd w:val="clear" w:color="auto" w:fill="FFFFFF"/>
        </w:rPr>
        <w:t xml:space="preserve">There are </w:t>
      </w:r>
      <w:r w:rsidR="00205530" w:rsidRPr="00DE5189">
        <w:rPr>
          <w:rFonts w:ascii="Arial" w:hAnsi="Arial" w:cs="Arial"/>
          <w:sz w:val="24"/>
          <w:szCs w:val="24"/>
          <w:shd w:val="clear" w:color="auto" w:fill="FFFFFF"/>
        </w:rPr>
        <w:t>a variety of</w:t>
      </w:r>
      <w:r w:rsidR="00271318" w:rsidRPr="00DE5189">
        <w:rPr>
          <w:rFonts w:ascii="Arial" w:hAnsi="Arial" w:cs="Arial"/>
          <w:sz w:val="24"/>
          <w:szCs w:val="24"/>
          <w:shd w:val="clear" w:color="auto" w:fill="FFFFFF"/>
        </w:rPr>
        <w:t xml:space="preserve"> </w:t>
      </w:r>
      <w:r w:rsidR="008E3382" w:rsidRPr="00DE5189">
        <w:rPr>
          <w:rFonts w:ascii="Arial" w:hAnsi="Arial" w:cs="Arial"/>
          <w:sz w:val="24"/>
          <w:szCs w:val="24"/>
          <w:shd w:val="clear" w:color="auto" w:fill="FFFFFF"/>
        </w:rPr>
        <w:t>justifications</w:t>
      </w:r>
      <w:r w:rsidR="00A402C1" w:rsidRPr="00DE5189">
        <w:rPr>
          <w:rFonts w:ascii="Arial" w:hAnsi="Arial" w:cs="Arial"/>
          <w:sz w:val="24"/>
          <w:szCs w:val="24"/>
          <w:shd w:val="clear" w:color="auto" w:fill="FFFFFF"/>
        </w:rPr>
        <w:t xml:space="preserve"> as to</w:t>
      </w:r>
      <w:r w:rsidR="001E6B57" w:rsidRPr="00DE5189">
        <w:rPr>
          <w:rFonts w:ascii="Arial" w:hAnsi="Arial" w:cs="Arial"/>
          <w:sz w:val="24"/>
          <w:szCs w:val="24"/>
          <w:shd w:val="clear" w:color="auto" w:fill="FFFFFF"/>
        </w:rPr>
        <w:t xml:space="preserve"> why people</w:t>
      </w:r>
      <w:r w:rsidR="00A402C1" w:rsidRPr="00DE5189">
        <w:rPr>
          <w:rFonts w:ascii="Arial" w:hAnsi="Arial" w:cs="Arial"/>
          <w:sz w:val="24"/>
          <w:szCs w:val="24"/>
          <w:shd w:val="clear" w:color="auto" w:fill="FFFFFF"/>
        </w:rPr>
        <w:t xml:space="preserve"> may</w:t>
      </w:r>
      <w:r w:rsidR="001E6B57" w:rsidRPr="00DE5189">
        <w:rPr>
          <w:rFonts w:ascii="Arial" w:hAnsi="Arial" w:cs="Arial"/>
          <w:sz w:val="24"/>
          <w:szCs w:val="24"/>
          <w:shd w:val="clear" w:color="auto" w:fill="FFFFFF"/>
        </w:rPr>
        <w:t xml:space="preserve"> use complementary or alternative therapies.</w:t>
      </w:r>
      <w:r w:rsidR="008A66E2" w:rsidRPr="00DE5189">
        <w:rPr>
          <w:rFonts w:ascii="Arial" w:hAnsi="Arial" w:cs="Arial"/>
          <w:sz w:val="24"/>
          <w:szCs w:val="24"/>
          <w:shd w:val="clear" w:color="auto" w:fill="FFFFFF"/>
        </w:rPr>
        <w:t xml:space="preserve"> A</w:t>
      </w:r>
      <w:r w:rsidR="00A402C1" w:rsidRPr="00DE5189">
        <w:rPr>
          <w:rFonts w:ascii="Arial" w:hAnsi="Arial" w:cs="Arial"/>
          <w:sz w:val="24"/>
          <w:szCs w:val="24"/>
          <w:shd w:val="clear" w:color="auto" w:fill="FFFFFF"/>
        </w:rPr>
        <w:t xml:space="preserve"> synopsis</w:t>
      </w:r>
      <w:r w:rsidR="008A66E2" w:rsidRPr="00DE5189">
        <w:rPr>
          <w:rFonts w:ascii="Arial" w:hAnsi="Arial" w:cs="Arial"/>
          <w:sz w:val="24"/>
          <w:szCs w:val="24"/>
          <w:shd w:val="clear" w:color="auto" w:fill="FFFFFF"/>
        </w:rPr>
        <w:t xml:space="preserve"> of studies published in 2012</w:t>
      </w:r>
      <w:r w:rsidR="00A402C1" w:rsidRPr="00DE5189">
        <w:rPr>
          <w:rFonts w:ascii="Arial" w:hAnsi="Arial" w:cs="Arial"/>
          <w:sz w:val="24"/>
          <w:szCs w:val="24"/>
          <w:shd w:val="clear" w:color="auto" w:fill="FFFFFF"/>
        </w:rPr>
        <w:t>,</w:t>
      </w:r>
      <w:r w:rsidR="008A66E2" w:rsidRPr="00DE5189">
        <w:rPr>
          <w:rFonts w:ascii="Arial" w:hAnsi="Arial" w:cs="Arial"/>
          <w:sz w:val="24"/>
          <w:szCs w:val="24"/>
          <w:shd w:val="clear" w:color="auto" w:fill="FFFFFF"/>
        </w:rPr>
        <w:t> </w:t>
      </w:r>
      <w:r w:rsidR="00A402C1" w:rsidRPr="00DE5189">
        <w:rPr>
          <w:rFonts w:ascii="Arial" w:hAnsi="Arial" w:cs="Arial"/>
          <w:sz w:val="24"/>
          <w:szCs w:val="24"/>
          <w:shd w:val="clear" w:color="auto" w:fill="FFFFFF"/>
        </w:rPr>
        <w:t>indicated</w:t>
      </w:r>
      <w:r w:rsidR="008A66E2" w:rsidRPr="00DE5189">
        <w:rPr>
          <w:rFonts w:ascii="Arial" w:hAnsi="Arial" w:cs="Arial"/>
          <w:sz w:val="24"/>
          <w:szCs w:val="24"/>
          <w:shd w:val="clear" w:color="auto" w:fill="FFFFFF"/>
        </w:rPr>
        <w:t xml:space="preserve"> that around half of cancer </w:t>
      </w:r>
      <w:r w:rsidR="00A402C1" w:rsidRPr="00DE5189">
        <w:rPr>
          <w:rFonts w:ascii="Arial" w:hAnsi="Arial" w:cs="Arial"/>
          <w:sz w:val="24"/>
          <w:szCs w:val="24"/>
          <w:shd w:val="clear" w:color="auto" w:fill="FFFFFF"/>
        </w:rPr>
        <w:t xml:space="preserve">patients </w:t>
      </w:r>
      <w:r w:rsidR="008A66E2" w:rsidRPr="00DE5189">
        <w:rPr>
          <w:rFonts w:ascii="Arial" w:hAnsi="Arial" w:cs="Arial"/>
          <w:sz w:val="24"/>
          <w:szCs w:val="24"/>
          <w:shd w:val="clear" w:color="auto" w:fill="FFFFFF"/>
        </w:rPr>
        <w:t xml:space="preserve">use some </w:t>
      </w:r>
      <w:r w:rsidR="00A402C1" w:rsidRPr="00DE5189">
        <w:rPr>
          <w:rFonts w:ascii="Arial" w:hAnsi="Arial" w:cs="Arial"/>
          <w:sz w:val="24"/>
          <w:szCs w:val="24"/>
          <w:shd w:val="clear" w:color="auto" w:fill="FFFFFF"/>
        </w:rPr>
        <w:t>form</w:t>
      </w:r>
      <w:r w:rsidR="008A66E2" w:rsidRPr="00DE5189">
        <w:rPr>
          <w:rFonts w:ascii="Arial" w:hAnsi="Arial" w:cs="Arial"/>
          <w:sz w:val="24"/>
          <w:szCs w:val="24"/>
          <w:shd w:val="clear" w:color="auto" w:fill="FFFFFF"/>
        </w:rPr>
        <w:t xml:space="preserve"> of complementary therapy at some </w:t>
      </w:r>
      <w:r w:rsidR="00A402C1" w:rsidRPr="00DE5189">
        <w:rPr>
          <w:rFonts w:ascii="Arial" w:hAnsi="Arial" w:cs="Arial"/>
          <w:sz w:val="24"/>
          <w:szCs w:val="24"/>
          <w:shd w:val="clear" w:color="auto" w:fill="FFFFFF"/>
        </w:rPr>
        <w:t>time</w:t>
      </w:r>
      <w:r w:rsidR="008A66E2" w:rsidRPr="00DE5189">
        <w:rPr>
          <w:rFonts w:ascii="Arial" w:hAnsi="Arial" w:cs="Arial"/>
          <w:sz w:val="24"/>
          <w:szCs w:val="24"/>
          <w:shd w:val="clear" w:color="auto" w:fill="FFFFFF"/>
        </w:rPr>
        <w:t xml:space="preserve"> during their illness</w:t>
      </w:r>
      <w:r w:rsidR="00665E84" w:rsidRPr="00DE5189">
        <w:rPr>
          <w:rFonts w:ascii="Arial" w:hAnsi="Arial" w:cs="Arial"/>
          <w:sz w:val="24"/>
          <w:szCs w:val="24"/>
          <w:shd w:val="clear" w:color="auto" w:fill="FFFFFF"/>
        </w:rPr>
        <w:t xml:space="preserve"> and</w:t>
      </w:r>
      <w:r w:rsidR="00A402C1" w:rsidRPr="00DE5189">
        <w:rPr>
          <w:rFonts w:ascii="Arial" w:hAnsi="Arial" w:cs="Arial"/>
          <w:sz w:val="24"/>
          <w:szCs w:val="24"/>
          <w:shd w:val="clear" w:color="auto" w:fill="FFFFFF"/>
        </w:rPr>
        <w:t xml:space="preserve"> during</w:t>
      </w:r>
      <w:r w:rsidR="00134949" w:rsidRPr="00DE5189">
        <w:rPr>
          <w:rFonts w:ascii="Arial" w:hAnsi="Arial" w:cs="Arial"/>
          <w:sz w:val="24"/>
          <w:szCs w:val="24"/>
          <w:shd w:val="clear" w:color="auto" w:fill="FFFFFF"/>
        </w:rPr>
        <w:t xml:space="preserve"> the course of their treatment</w:t>
      </w:r>
      <w:r w:rsidR="008A66E2" w:rsidRPr="00DE5189">
        <w:rPr>
          <w:rFonts w:ascii="Arial" w:hAnsi="Arial" w:cs="Arial"/>
          <w:sz w:val="24"/>
          <w:szCs w:val="24"/>
          <w:shd w:val="clear" w:color="auto" w:fill="FFFFFF"/>
        </w:rPr>
        <w:t>. </w:t>
      </w:r>
      <w:r w:rsidR="00A402C1" w:rsidRPr="00DE5189">
        <w:rPr>
          <w:rFonts w:ascii="Arial" w:hAnsi="Arial" w:cs="Arial"/>
          <w:sz w:val="24"/>
          <w:szCs w:val="24"/>
          <w:shd w:val="clear" w:color="auto" w:fill="FFFFFF"/>
        </w:rPr>
        <w:t>However, the publication suggested that t</w:t>
      </w:r>
      <w:r w:rsidR="008A66E2" w:rsidRPr="00DE5189">
        <w:rPr>
          <w:rFonts w:ascii="Arial" w:hAnsi="Arial" w:cs="Arial"/>
          <w:sz w:val="24"/>
          <w:szCs w:val="24"/>
          <w:shd w:val="clear" w:color="auto" w:fill="FFFFFF"/>
        </w:rPr>
        <w:t xml:space="preserve">here is no </w:t>
      </w:r>
      <w:r w:rsidR="00A402C1" w:rsidRPr="00DE5189">
        <w:rPr>
          <w:rFonts w:ascii="Arial" w:hAnsi="Arial" w:cs="Arial"/>
          <w:sz w:val="24"/>
          <w:szCs w:val="24"/>
          <w:shd w:val="clear" w:color="auto" w:fill="FFFFFF"/>
        </w:rPr>
        <w:t>evidence</w:t>
      </w:r>
      <w:r w:rsidR="008A66E2" w:rsidRPr="00DE5189">
        <w:rPr>
          <w:rFonts w:ascii="Arial" w:hAnsi="Arial" w:cs="Arial"/>
          <w:sz w:val="24"/>
          <w:szCs w:val="24"/>
          <w:shd w:val="clear" w:color="auto" w:fill="FFFFFF"/>
        </w:rPr>
        <w:t xml:space="preserve"> to </w:t>
      </w:r>
      <w:r w:rsidR="00A402C1" w:rsidRPr="00DE5189">
        <w:rPr>
          <w:rFonts w:ascii="Arial" w:hAnsi="Arial" w:cs="Arial"/>
          <w:sz w:val="24"/>
          <w:szCs w:val="24"/>
          <w:shd w:val="clear" w:color="auto" w:fill="FFFFFF"/>
        </w:rPr>
        <w:t>indicate</w:t>
      </w:r>
      <w:r w:rsidR="008A66E2" w:rsidRPr="00DE5189">
        <w:rPr>
          <w:rFonts w:ascii="Arial" w:hAnsi="Arial" w:cs="Arial"/>
          <w:sz w:val="24"/>
          <w:szCs w:val="24"/>
          <w:shd w:val="clear" w:color="auto" w:fill="FFFFFF"/>
        </w:rPr>
        <w:t xml:space="preserve"> that any </w:t>
      </w:r>
      <w:r w:rsidR="00A402C1" w:rsidRPr="00DE5189">
        <w:rPr>
          <w:rFonts w:ascii="Arial" w:hAnsi="Arial" w:cs="Arial"/>
          <w:sz w:val="24"/>
          <w:szCs w:val="24"/>
          <w:shd w:val="clear" w:color="auto" w:fill="FFFFFF"/>
        </w:rPr>
        <w:t>sort</w:t>
      </w:r>
      <w:r w:rsidR="008A66E2" w:rsidRPr="00DE5189">
        <w:rPr>
          <w:rFonts w:ascii="Arial" w:hAnsi="Arial" w:cs="Arial"/>
          <w:sz w:val="24"/>
          <w:szCs w:val="24"/>
          <w:shd w:val="clear" w:color="auto" w:fill="FFFFFF"/>
        </w:rPr>
        <w:t xml:space="preserve"> of complementary therapy prevents or cures cancer</w:t>
      </w:r>
      <w:r w:rsidR="00A402C1" w:rsidRPr="00DE5189">
        <w:rPr>
          <w:rFonts w:ascii="Arial" w:hAnsi="Arial" w:cs="Arial"/>
          <w:sz w:val="24"/>
          <w:szCs w:val="24"/>
          <w:shd w:val="clear" w:color="auto" w:fill="FFFFFF"/>
        </w:rPr>
        <w:fldChar w:fldCharType="begin"/>
      </w:r>
      <w:r w:rsidR="00A402C1" w:rsidRPr="00DE5189">
        <w:rPr>
          <w:rFonts w:ascii="Arial" w:hAnsi="Arial" w:cs="Arial"/>
          <w:sz w:val="24"/>
          <w:szCs w:val="24"/>
          <w:shd w:val="clear" w:color="auto" w:fill="FFFFFF"/>
        </w:rPr>
        <w:instrText xml:space="preserve"> ADDIN ZOTERO_ITEM CSL_CITATION {"citationID":"BNuPMGw1","properties":{"formattedCitation":"(Cancer Research UK, 2018)","plainCitation":"(Cancer Research UK, 2018)","noteIndex":0},"citationItems":[{"id":681,"uris":["http://zotero.org/users/local/FiafahHJ/items/62QX5RTJ"],"uri":["http://zotero.org/users/local/FiafahHJ/items/62QX5RTJ"],"itemData":{"id":681,"type":"webpage","title":"What are complementary and alternative therapies? | Cancer Research UK","URL":"https://www.cancerresearchuk.org/about-cancer/cancer-in-general/treatment/complementary-alternative-therapies/about/difference-between-therapies","author":[{"family":"Cancer Research UK","given":""}],"accessed":{"date-parts":[["2020",8,24]]},"issued":{"date-parts":[["2018",2,26]]}}}],"schema":"https://github.com/citation-style-language/schema/raw/master/csl-citation.json"} </w:instrText>
      </w:r>
      <w:r w:rsidR="00A402C1" w:rsidRPr="00DE5189">
        <w:rPr>
          <w:rFonts w:ascii="Arial" w:hAnsi="Arial" w:cs="Arial"/>
          <w:sz w:val="24"/>
          <w:szCs w:val="24"/>
          <w:shd w:val="clear" w:color="auto" w:fill="FFFFFF"/>
        </w:rPr>
        <w:fldChar w:fldCharType="separate"/>
      </w:r>
      <w:r w:rsidR="00A402C1" w:rsidRPr="00DE5189">
        <w:rPr>
          <w:rFonts w:ascii="Arial" w:hAnsi="Arial" w:cs="Arial"/>
          <w:sz w:val="24"/>
          <w:szCs w:val="24"/>
        </w:rPr>
        <w:t>(Cancer Research UK, 2018)</w:t>
      </w:r>
      <w:r w:rsidR="00A402C1" w:rsidRPr="00DE5189">
        <w:rPr>
          <w:rFonts w:ascii="Arial" w:hAnsi="Arial" w:cs="Arial"/>
          <w:sz w:val="24"/>
          <w:szCs w:val="24"/>
          <w:shd w:val="clear" w:color="auto" w:fill="FFFFFF"/>
        </w:rPr>
        <w:fldChar w:fldCharType="end"/>
      </w:r>
      <w:r w:rsidR="00A402C1" w:rsidRPr="00DE5189">
        <w:rPr>
          <w:rFonts w:ascii="Arial" w:hAnsi="Arial" w:cs="Arial"/>
          <w:sz w:val="24"/>
          <w:szCs w:val="24"/>
          <w:shd w:val="clear" w:color="auto" w:fill="FFFFFF"/>
        </w:rPr>
        <w:t>.</w:t>
      </w:r>
      <w:r w:rsidR="008A66E2" w:rsidRPr="00DE5189">
        <w:rPr>
          <w:rFonts w:ascii="Arial" w:hAnsi="Arial" w:cs="Arial"/>
          <w:sz w:val="24"/>
          <w:szCs w:val="24"/>
          <w:shd w:val="clear" w:color="auto" w:fill="FFFFFF"/>
        </w:rPr>
        <w:t> </w:t>
      </w:r>
      <w:r w:rsidR="00A402C1" w:rsidRPr="00DE5189">
        <w:rPr>
          <w:rFonts w:ascii="Arial" w:hAnsi="Arial" w:cs="Arial"/>
          <w:sz w:val="24"/>
          <w:szCs w:val="24"/>
          <w:shd w:val="clear" w:color="auto" w:fill="FFFFFF"/>
        </w:rPr>
        <w:t>Conversely, f</w:t>
      </w:r>
      <w:r w:rsidR="00626FC2" w:rsidRPr="00DE5189">
        <w:rPr>
          <w:rFonts w:ascii="Arial" w:hAnsi="Arial" w:cs="Arial"/>
          <w:sz w:val="24"/>
          <w:szCs w:val="24"/>
          <w:shd w:val="clear" w:color="auto" w:fill="FFFFFF"/>
        </w:rPr>
        <w:t xml:space="preserve">or </w:t>
      </w:r>
      <w:r w:rsidR="00A402C1" w:rsidRPr="00DE5189">
        <w:rPr>
          <w:rFonts w:ascii="Arial" w:hAnsi="Arial" w:cs="Arial"/>
          <w:sz w:val="24"/>
          <w:szCs w:val="24"/>
          <w:shd w:val="clear" w:color="auto" w:fill="FFFFFF"/>
        </w:rPr>
        <w:t>various</w:t>
      </w:r>
      <w:r w:rsidR="00626FC2" w:rsidRPr="00DE5189">
        <w:rPr>
          <w:rFonts w:ascii="Arial" w:hAnsi="Arial" w:cs="Arial"/>
          <w:sz w:val="24"/>
          <w:szCs w:val="24"/>
          <w:shd w:val="clear" w:color="auto" w:fill="FFFFFF"/>
        </w:rPr>
        <w:t xml:space="preserve"> </w:t>
      </w:r>
      <w:r w:rsidR="00D8532C" w:rsidRPr="00DE5189">
        <w:rPr>
          <w:rFonts w:ascii="Arial" w:hAnsi="Arial" w:cs="Arial"/>
          <w:sz w:val="24"/>
          <w:szCs w:val="24"/>
          <w:shd w:val="clear" w:color="auto" w:fill="FFFFFF"/>
        </w:rPr>
        <w:lastRenderedPageBreak/>
        <w:t>treatments</w:t>
      </w:r>
      <w:r w:rsidR="00163E8A" w:rsidRPr="00DE5189">
        <w:rPr>
          <w:rFonts w:ascii="Arial" w:hAnsi="Arial" w:cs="Arial"/>
          <w:sz w:val="24"/>
          <w:szCs w:val="24"/>
          <w:shd w:val="clear" w:color="auto" w:fill="FFFFFF"/>
        </w:rPr>
        <w:t>,</w:t>
      </w:r>
      <w:r w:rsidR="00626FC2" w:rsidRPr="00DE5189">
        <w:rPr>
          <w:rFonts w:ascii="Arial" w:hAnsi="Arial" w:cs="Arial"/>
          <w:sz w:val="24"/>
          <w:szCs w:val="24"/>
          <w:shd w:val="clear" w:color="auto" w:fill="FFFFFF"/>
        </w:rPr>
        <w:t xml:space="preserve"> there is </w:t>
      </w:r>
      <w:r w:rsidR="00A402C1" w:rsidRPr="00DE5189">
        <w:rPr>
          <w:rFonts w:ascii="Arial" w:hAnsi="Arial" w:cs="Arial"/>
          <w:sz w:val="24"/>
          <w:szCs w:val="24"/>
          <w:shd w:val="clear" w:color="auto" w:fill="FFFFFF"/>
        </w:rPr>
        <w:t>presently</w:t>
      </w:r>
      <w:r w:rsidR="00626FC2" w:rsidRPr="00DE5189">
        <w:rPr>
          <w:rFonts w:ascii="Arial" w:hAnsi="Arial" w:cs="Arial"/>
          <w:sz w:val="24"/>
          <w:szCs w:val="24"/>
          <w:shd w:val="clear" w:color="auto" w:fill="FFFFFF"/>
        </w:rPr>
        <w:t xml:space="preserve"> very little research</w:t>
      </w:r>
      <w:r w:rsidR="00A402C1" w:rsidRPr="00DE5189">
        <w:rPr>
          <w:rFonts w:ascii="Arial" w:hAnsi="Arial" w:cs="Arial"/>
          <w:sz w:val="24"/>
          <w:szCs w:val="24"/>
          <w:shd w:val="clear" w:color="auto" w:fill="FFFFFF"/>
        </w:rPr>
        <w:t xml:space="preserve"> to support</w:t>
      </w:r>
      <w:r w:rsidR="00626FC2" w:rsidRPr="00DE5189">
        <w:rPr>
          <w:rFonts w:ascii="Arial" w:hAnsi="Arial" w:cs="Arial"/>
          <w:sz w:val="24"/>
          <w:szCs w:val="24"/>
          <w:shd w:val="clear" w:color="auto" w:fill="FFFFFF"/>
        </w:rPr>
        <w:t xml:space="preserve"> that they </w:t>
      </w:r>
      <w:r w:rsidR="00A402C1" w:rsidRPr="00DE5189">
        <w:rPr>
          <w:rFonts w:ascii="Arial" w:hAnsi="Arial" w:cs="Arial"/>
          <w:sz w:val="24"/>
          <w:szCs w:val="24"/>
          <w:shd w:val="clear" w:color="auto" w:fill="FFFFFF"/>
        </w:rPr>
        <w:t>improve</w:t>
      </w:r>
      <w:r w:rsidR="00626FC2" w:rsidRPr="00DE5189">
        <w:rPr>
          <w:rFonts w:ascii="Arial" w:hAnsi="Arial" w:cs="Arial"/>
          <w:sz w:val="24"/>
          <w:szCs w:val="24"/>
          <w:shd w:val="clear" w:color="auto" w:fill="FFFFFF"/>
        </w:rPr>
        <w:t xml:space="preserve"> certain symptoms</w:t>
      </w:r>
      <w:r w:rsidR="00163E8A" w:rsidRPr="00DE5189">
        <w:rPr>
          <w:rFonts w:ascii="Arial" w:hAnsi="Arial" w:cs="Arial"/>
          <w:sz w:val="24"/>
          <w:szCs w:val="24"/>
          <w:shd w:val="clear" w:color="auto" w:fill="FFFFFF"/>
        </w:rPr>
        <w:t>,</w:t>
      </w:r>
      <w:r w:rsidR="00626FC2" w:rsidRPr="00DE5189">
        <w:rPr>
          <w:rFonts w:ascii="Arial" w:hAnsi="Arial" w:cs="Arial"/>
          <w:sz w:val="24"/>
          <w:szCs w:val="24"/>
          <w:shd w:val="clear" w:color="auto" w:fill="FFFFFF"/>
        </w:rPr>
        <w:t xml:space="preserve"> </w:t>
      </w:r>
      <w:r w:rsidR="00A402C1" w:rsidRPr="00DE5189">
        <w:rPr>
          <w:rFonts w:ascii="Arial" w:hAnsi="Arial" w:cs="Arial"/>
          <w:sz w:val="24"/>
          <w:szCs w:val="24"/>
          <w:shd w:val="clear" w:color="auto" w:fill="FFFFFF"/>
        </w:rPr>
        <w:t>such as</w:t>
      </w:r>
      <w:r w:rsidR="00626FC2" w:rsidRPr="00DE5189">
        <w:rPr>
          <w:rFonts w:ascii="Arial" w:hAnsi="Arial" w:cs="Arial"/>
          <w:sz w:val="24"/>
          <w:szCs w:val="24"/>
          <w:shd w:val="clear" w:color="auto" w:fill="FFFFFF"/>
        </w:rPr>
        <w:t xml:space="preserve"> hot flushes</w:t>
      </w:r>
      <w:r w:rsidR="00A402C1" w:rsidRPr="00DE5189">
        <w:rPr>
          <w:rFonts w:ascii="Arial" w:hAnsi="Arial" w:cs="Arial"/>
          <w:sz w:val="24"/>
          <w:szCs w:val="24"/>
          <w:shd w:val="clear" w:color="auto" w:fill="FFFFFF"/>
        </w:rPr>
        <w:t xml:space="preserve"> or pain</w:t>
      </w:r>
      <w:r w:rsidR="005D43A8" w:rsidRPr="00DE5189">
        <w:rPr>
          <w:rFonts w:ascii="Arial" w:hAnsi="Arial" w:cs="Arial"/>
          <w:sz w:val="24"/>
          <w:szCs w:val="24"/>
          <w:shd w:val="clear" w:color="auto" w:fill="FFFFFF"/>
        </w:rPr>
        <w:t xml:space="preserve"> </w:t>
      </w:r>
      <w:r w:rsidR="005D43A8" w:rsidRPr="00DE5189">
        <w:rPr>
          <w:rFonts w:ascii="Arial" w:hAnsi="Arial" w:cs="Arial"/>
          <w:sz w:val="24"/>
          <w:szCs w:val="24"/>
          <w:shd w:val="clear" w:color="auto" w:fill="FFFFFF"/>
        </w:rPr>
        <w:fldChar w:fldCharType="begin"/>
      </w:r>
      <w:r w:rsidR="00B2114F" w:rsidRPr="00DE5189">
        <w:rPr>
          <w:rFonts w:ascii="Arial" w:hAnsi="Arial" w:cs="Arial"/>
          <w:sz w:val="24"/>
          <w:szCs w:val="24"/>
          <w:shd w:val="clear" w:color="auto" w:fill="FFFFFF"/>
        </w:rPr>
        <w:instrText xml:space="preserve"> ADDIN ZOTERO_ITEM CSL_CITATION {"citationID":"Tgdz38ru","properties":{"formattedCitation":"(Cancer Research UK, 2018)","plainCitation":"(Cancer Research UK, 2018)","noteIndex":0},"citationItems":[{"id":681,"uris":["http://zotero.org/users/local/FiafahHJ/items/62QX5RTJ"],"uri":["http://zotero.org/users/local/FiafahHJ/items/62QX5RTJ"],"itemData":{"id":681,"type":"webpage","title":"What are complementary and alternative therapies? | Cancer Research UK","URL":"https://www.cancerresearchuk.org/about-cancer/cancer-in-general/treatment/complementary-alternative-therapies/about/difference-between-therapies","author":[{"family":"Cancer Research UK","given":""}],"accessed":{"date-parts":[["2020",8,24]]},"issued":{"date-parts":[["2018",2,26]]}}}],"schema":"https://github.com/citation-style-language/schema/raw/master/csl-citation.json"} </w:instrText>
      </w:r>
      <w:r w:rsidR="005D43A8" w:rsidRPr="00DE5189">
        <w:rPr>
          <w:rFonts w:ascii="Arial" w:hAnsi="Arial" w:cs="Arial"/>
          <w:sz w:val="24"/>
          <w:szCs w:val="24"/>
          <w:shd w:val="clear" w:color="auto" w:fill="FFFFFF"/>
        </w:rPr>
        <w:fldChar w:fldCharType="separate"/>
      </w:r>
      <w:r w:rsidR="005D43A8" w:rsidRPr="00DE5189">
        <w:rPr>
          <w:rFonts w:ascii="Arial" w:hAnsi="Arial" w:cs="Arial"/>
          <w:sz w:val="24"/>
          <w:szCs w:val="24"/>
        </w:rPr>
        <w:t>(Cancer Research UK, 2018)</w:t>
      </w:r>
      <w:r w:rsidR="005D43A8" w:rsidRPr="00DE5189">
        <w:rPr>
          <w:rFonts w:ascii="Arial" w:hAnsi="Arial" w:cs="Arial"/>
          <w:sz w:val="24"/>
          <w:szCs w:val="24"/>
          <w:shd w:val="clear" w:color="auto" w:fill="FFFFFF"/>
        </w:rPr>
        <w:fldChar w:fldCharType="end"/>
      </w:r>
      <w:r w:rsidR="00271318" w:rsidRPr="00DE5189">
        <w:rPr>
          <w:rFonts w:ascii="Arial" w:hAnsi="Arial" w:cs="Arial"/>
          <w:sz w:val="24"/>
          <w:szCs w:val="24"/>
          <w:shd w:val="clear" w:color="auto" w:fill="FFFFFF"/>
        </w:rPr>
        <w:t>.</w:t>
      </w:r>
      <w:r w:rsidR="004D1240" w:rsidRPr="00DE5189">
        <w:rPr>
          <w:rFonts w:ascii="Arial" w:hAnsi="Arial" w:cs="Arial"/>
          <w:sz w:val="24"/>
          <w:szCs w:val="24"/>
        </w:rPr>
        <w:t xml:space="preserve"> </w:t>
      </w:r>
      <w:r w:rsidR="00412774" w:rsidRPr="00DE5189">
        <w:rPr>
          <w:rFonts w:ascii="Arial" w:hAnsi="Arial" w:cs="Arial"/>
          <w:sz w:val="24"/>
          <w:szCs w:val="24"/>
        </w:rPr>
        <w:t xml:space="preserve"> </w:t>
      </w:r>
    </w:p>
    <w:p w14:paraId="62FEC823" w14:textId="05F7A98E" w:rsidR="00BB33D8" w:rsidRPr="00DE5189" w:rsidRDefault="00D57D34" w:rsidP="00E139F2">
      <w:pPr>
        <w:spacing w:line="360" w:lineRule="auto"/>
        <w:jc w:val="both"/>
        <w:rPr>
          <w:rFonts w:ascii="Arial" w:hAnsi="Arial" w:cs="Arial"/>
          <w:sz w:val="24"/>
          <w:szCs w:val="24"/>
        </w:rPr>
      </w:pPr>
      <w:r w:rsidRPr="00DE5189">
        <w:rPr>
          <w:rFonts w:ascii="Arial" w:hAnsi="Arial" w:cs="Arial"/>
          <w:sz w:val="24"/>
          <w:szCs w:val="24"/>
        </w:rPr>
        <w:t xml:space="preserve">According to </w:t>
      </w:r>
      <w:r w:rsidR="006564C2" w:rsidRPr="00DE5189">
        <w:rPr>
          <w:rFonts w:ascii="Arial" w:hAnsi="Arial" w:cs="Arial"/>
          <w:sz w:val="24"/>
          <w:szCs w:val="24"/>
        </w:rPr>
        <w:t xml:space="preserve">Dixon and King’s fund </w:t>
      </w:r>
      <w:r w:rsidRPr="00DE5189">
        <w:rPr>
          <w:rFonts w:ascii="Arial" w:hAnsi="Arial" w:cs="Arial"/>
          <w:sz w:val="24"/>
          <w:szCs w:val="24"/>
        </w:rPr>
        <w:t>(2008)</w:t>
      </w:r>
      <w:r w:rsidR="001104DD" w:rsidRPr="00DE5189">
        <w:rPr>
          <w:rFonts w:ascii="Arial" w:hAnsi="Arial" w:cs="Arial"/>
          <w:sz w:val="24"/>
          <w:szCs w:val="24"/>
        </w:rPr>
        <w:t>,</w:t>
      </w:r>
      <w:r w:rsidRPr="00DE5189">
        <w:rPr>
          <w:rFonts w:ascii="Arial" w:hAnsi="Arial" w:cs="Arial"/>
          <w:sz w:val="24"/>
          <w:szCs w:val="24"/>
        </w:rPr>
        <w:t xml:space="preserve"> </w:t>
      </w:r>
      <w:r w:rsidR="005513AC">
        <w:rPr>
          <w:rFonts w:ascii="Arial" w:hAnsi="Arial" w:cs="Arial"/>
          <w:sz w:val="24"/>
          <w:szCs w:val="24"/>
        </w:rPr>
        <w:t>“</w:t>
      </w:r>
      <w:r w:rsidRPr="00DE5189">
        <w:rPr>
          <w:rFonts w:ascii="Arial" w:hAnsi="Arial" w:cs="Arial"/>
          <w:sz w:val="24"/>
          <w:szCs w:val="24"/>
        </w:rPr>
        <w:t>several practitioners of complementary medicine practise with no qualification and without adequate training. As a result, the World Health Organization has recommended that governments create national policies that include legislation and regulation of practice</w:t>
      </w:r>
      <w:r w:rsidR="006835CE">
        <w:rPr>
          <w:rFonts w:ascii="Arial" w:hAnsi="Arial" w:cs="Arial"/>
          <w:sz w:val="24"/>
          <w:szCs w:val="24"/>
        </w:rPr>
        <w:t xml:space="preserve">” </w:t>
      </w:r>
      <w:r w:rsidR="006835CE">
        <w:rPr>
          <w:rFonts w:ascii="Arial" w:hAnsi="Arial" w:cs="Arial"/>
          <w:sz w:val="24"/>
          <w:szCs w:val="24"/>
        </w:rPr>
        <w:fldChar w:fldCharType="begin"/>
      </w:r>
      <w:r w:rsidR="006835CE">
        <w:rPr>
          <w:rFonts w:ascii="Arial" w:hAnsi="Arial" w:cs="Arial"/>
          <w:sz w:val="24"/>
          <w:szCs w:val="24"/>
        </w:rPr>
        <w:instrText xml:space="preserve"> ADDIN ZOTERO_ITEM CSL_CITATION {"citationID":"Vm9wYzDM","properties":{"formattedCitation":"(DIXON, 2008)","plainCitation":"(DIXON, 2008)","noteIndex":0},"citationItems":[{"id":750,"uris":["http://zotero.org/users/local/FiafahHJ/items/HG7BAEJF"],"uri":["http://zotero.org/users/local/FiafahHJ/items/HG7BAEJF"],"itemData":{"id":750,"type":"webpage","abstract":"Research findings Authors Key topics MARCH 2008 ANNA DIXON COMPLEMENTARY MEDICINE REGULATING COMPLEMENTARY MEDICAL PRACTITIONERS An international review Executive summary Many people worldwide use traditional","title":"REGULATING MEDICAL PRACTITIONERS - PDF Free Download","URL":"https://docplayer.net/11099789-Regulating-medical-practitioners.html","author":[{"family":"DIXON","given":"ANNA"}],"accessed":{"date-parts":[["2020",9,4]]},"issued":{"date-parts":[["2008",3]]}}}],"schema":"https://github.com/citation-style-language/schema/raw/master/csl-citation.json"} </w:instrText>
      </w:r>
      <w:r w:rsidR="006835CE">
        <w:rPr>
          <w:rFonts w:ascii="Arial" w:hAnsi="Arial" w:cs="Arial"/>
          <w:sz w:val="24"/>
          <w:szCs w:val="24"/>
        </w:rPr>
        <w:fldChar w:fldCharType="separate"/>
      </w:r>
      <w:r w:rsidR="006835CE" w:rsidRPr="006835CE">
        <w:rPr>
          <w:rFonts w:ascii="Arial" w:hAnsi="Arial" w:cs="Arial"/>
          <w:sz w:val="24"/>
        </w:rPr>
        <w:t>(DIXON, 2008)</w:t>
      </w:r>
      <w:r w:rsidR="006835CE">
        <w:rPr>
          <w:rFonts w:ascii="Arial" w:hAnsi="Arial" w:cs="Arial"/>
          <w:sz w:val="24"/>
          <w:szCs w:val="24"/>
        </w:rPr>
        <w:fldChar w:fldCharType="end"/>
      </w:r>
      <w:r w:rsidRPr="00DE5189">
        <w:rPr>
          <w:rFonts w:ascii="Arial" w:hAnsi="Arial" w:cs="Arial"/>
          <w:sz w:val="24"/>
          <w:szCs w:val="24"/>
        </w:rPr>
        <w:t>, including education, training, and licensing</w:t>
      </w:r>
      <w:bookmarkStart w:id="5" w:name="_Hlk50034223"/>
      <w:r w:rsidRPr="00DE5189">
        <w:rPr>
          <w:rFonts w:ascii="Arial" w:hAnsi="Arial" w:cs="Arial"/>
          <w:sz w:val="24"/>
          <w:szCs w:val="24"/>
        </w:rPr>
        <w:t xml:space="preserve"> </w:t>
      </w:r>
      <w:r w:rsidR="00B2114F" w:rsidRPr="00DE5189">
        <w:rPr>
          <w:rFonts w:ascii="Arial" w:hAnsi="Arial" w:cs="Arial"/>
          <w:sz w:val="24"/>
          <w:szCs w:val="24"/>
        </w:rPr>
        <w:fldChar w:fldCharType="begin"/>
      </w:r>
      <w:r w:rsidR="00B2114F" w:rsidRPr="00DE5189">
        <w:rPr>
          <w:rFonts w:ascii="Arial" w:hAnsi="Arial" w:cs="Arial"/>
          <w:sz w:val="24"/>
          <w:szCs w:val="24"/>
        </w:rPr>
        <w:instrText xml:space="preserve"> ADDIN ZOTERO_ITEM CSL_CITATION {"citationID":"6SjTlWBj","properties":{"formattedCitation":"(Dixon and King\\uc0\\u8217{}s Fund (London, 2008)","plainCitation":"(Dixon and King’s Fund (London, 2008)","noteIndex":0},"citationItems":[{"id":729,"uris":["http://zotero.org/users/local/FiafahHJ/items/NTRNSFYB"],"uri":["http://zotero.org/users/local/FiafahHJ/items/NTRNSFYB"],"itemData":{"id":729,"type":"book","event-place":"London","ISBN":"978-1-85717-561-5","language":"English","note":"OCLC: 310228307","publisher":"King's Fund","publisher-place":"London","source":"Open WorldCat","title":"Regulating complementary medical practitioners: an international review : executive summary","title-short":"Regulating complementary medical practitioners","author":[{"family":"Dixon","given":"Anna"},{"family":"King's Fund (London","given":"England)"}],"issued":{"date-parts":[["2008"]]}}}],"schema":"https://github.com/citation-style-language/schema/raw/master/csl-citation.json"} </w:instrText>
      </w:r>
      <w:r w:rsidR="00B2114F" w:rsidRPr="00DE5189">
        <w:rPr>
          <w:rFonts w:ascii="Arial" w:hAnsi="Arial" w:cs="Arial"/>
          <w:sz w:val="24"/>
          <w:szCs w:val="24"/>
        </w:rPr>
        <w:fldChar w:fldCharType="separate"/>
      </w:r>
      <w:r w:rsidR="00B2114F" w:rsidRPr="00DE5189">
        <w:rPr>
          <w:rFonts w:ascii="Arial" w:hAnsi="Arial" w:cs="Arial"/>
          <w:sz w:val="24"/>
          <w:szCs w:val="24"/>
        </w:rPr>
        <w:t>(Dixon and King’s Fund (London, 2008)</w:t>
      </w:r>
      <w:r w:rsidR="00B2114F" w:rsidRPr="00DE5189">
        <w:rPr>
          <w:rFonts w:ascii="Arial" w:hAnsi="Arial" w:cs="Arial"/>
          <w:sz w:val="24"/>
          <w:szCs w:val="24"/>
        </w:rPr>
        <w:fldChar w:fldCharType="end"/>
      </w:r>
      <w:r w:rsidRPr="00DE5189">
        <w:rPr>
          <w:rFonts w:ascii="Arial" w:hAnsi="Arial" w:cs="Arial"/>
          <w:sz w:val="24"/>
          <w:szCs w:val="24"/>
        </w:rPr>
        <w:t xml:space="preserve">. </w:t>
      </w:r>
      <w:bookmarkEnd w:id="5"/>
    </w:p>
    <w:p w14:paraId="33E5AA34" w14:textId="469D076D" w:rsidR="00D57D34" w:rsidRPr="00DE5189" w:rsidRDefault="003A1CA3" w:rsidP="00E139F2">
      <w:pPr>
        <w:spacing w:line="360" w:lineRule="auto"/>
        <w:jc w:val="both"/>
        <w:rPr>
          <w:rFonts w:ascii="Arial" w:hAnsi="Arial" w:cs="Arial"/>
          <w:color w:val="000000" w:themeColor="text1"/>
          <w:sz w:val="24"/>
          <w:szCs w:val="24"/>
        </w:rPr>
      </w:pPr>
      <w:r w:rsidRPr="00DE5189">
        <w:rPr>
          <w:rFonts w:ascii="Arial" w:hAnsi="Arial" w:cs="Arial"/>
          <w:color w:val="000000" w:themeColor="text1"/>
          <w:sz w:val="24"/>
          <w:szCs w:val="24"/>
        </w:rPr>
        <w:t>“</w:t>
      </w:r>
      <w:r w:rsidR="00D57D34" w:rsidRPr="00DE5189">
        <w:rPr>
          <w:rFonts w:ascii="Arial" w:hAnsi="Arial" w:cs="Arial"/>
          <w:color w:val="000000" w:themeColor="text1"/>
          <w:sz w:val="24"/>
          <w:szCs w:val="24"/>
        </w:rPr>
        <w:t>Many practitioners</w:t>
      </w:r>
      <w:r w:rsidR="001B61F2" w:rsidRPr="00DE5189">
        <w:rPr>
          <w:rFonts w:ascii="Arial" w:hAnsi="Arial" w:cs="Arial"/>
          <w:color w:val="000000" w:themeColor="text1"/>
          <w:sz w:val="24"/>
          <w:szCs w:val="24"/>
        </w:rPr>
        <w:t xml:space="preserve"> </w:t>
      </w:r>
      <w:r w:rsidR="00D57D34" w:rsidRPr="00DE5189">
        <w:rPr>
          <w:rFonts w:ascii="Arial" w:hAnsi="Arial" w:cs="Arial"/>
          <w:color w:val="000000" w:themeColor="text1"/>
          <w:sz w:val="24"/>
          <w:szCs w:val="24"/>
        </w:rPr>
        <w:t>of</w:t>
      </w:r>
      <w:r w:rsidR="001B61F2" w:rsidRPr="00DE5189">
        <w:rPr>
          <w:rFonts w:ascii="Arial" w:hAnsi="Arial" w:cs="Arial"/>
          <w:color w:val="000000" w:themeColor="text1"/>
          <w:sz w:val="24"/>
          <w:szCs w:val="24"/>
        </w:rPr>
        <w:t xml:space="preserve"> </w:t>
      </w:r>
      <w:r w:rsidR="00D57D34" w:rsidRPr="00DE5189">
        <w:rPr>
          <w:rFonts w:ascii="Arial" w:hAnsi="Arial" w:cs="Arial"/>
          <w:color w:val="000000" w:themeColor="text1"/>
          <w:sz w:val="24"/>
          <w:szCs w:val="24"/>
        </w:rPr>
        <w:t>traditional</w:t>
      </w:r>
      <w:r w:rsidR="00E10630" w:rsidRPr="00DE5189">
        <w:rPr>
          <w:rFonts w:ascii="Arial" w:hAnsi="Arial" w:cs="Arial"/>
          <w:color w:val="000000" w:themeColor="text1"/>
          <w:sz w:val="24"/>
          <w:szCs w:val="24"/>
        </w:rPr>
        <w:t xml:space="preserve"> </w:t>
      </w:r>
      <w:r w:rsidR="004358C3" w:rsidRPr="00DE5189">
        <w:rPr>
          <w:rFonts w:ascii="Arial" w:hAnsi="Arial" w:cs="Arial"/>
          <w:color w:val="000000" w:themeColor="text1"/>
          <w:sz w:val="24"/>
          <w:szCs w:val="24"/>
        </w:rPr>
        <w:t xml:space="preserve">and </w:t>
      </w:r>
      <w:r w:rsidR="00D57D34" w:rsidRPr="00DE5189">
        <w:rPr>
          <w:rFonts w:ascii="Arial" w:hAnsi="Arial" w:cs="Arial"/>
          <w:color w:val="000000" w:themeColor="text1"/>
          <w:sz w:val="24"/>
          <w:szCs w:val="24"/>
        </w:rPr>
        <w:t>complementary medicine are multi-therapeutic practitioners. Regulations apply either to the practice of a single therapy or recognise a diverse range of therapies. In the U</w:t>
      </w:r>
      <w:r w:rsidR="001D680E" w:rsidRPr="00DE5189">
        <w:rPr>
          <w:rFonts w:ascii="Arial" w:hAnsi="Arial" w:cs="Arial"/>
          <w:color w:val="000000" w:themeColor="text1"/>
          <w:sz w:val="24"/>
          <w:szCs w:val="24"/>
        </w:rPr>
        <w:t xml:space="preserve">nited </w:t>
      </w:r>
      <w:r w:rsidR="00D57D34" w:rsidRPr="00DE5189">
        <w:rPr>
          <w:rFonts w:ascii="Arial" w:hAnsi="Arial" w:cs="Arial"/>
          <w:color w:val="000000" w:themeColor="text1"/>
          <w:sz w:val="24"/>
          <w:szCs w:val="24"/>
        </w:rPr>
        <w:t>K</w:t>
      </w:r>
      <w:r w:rsidR="001D680E" w:rsidRPr="00DE5189">
        <w:rPr>
          <w:rFonts w:ascii="Arial" w:hAnsi="Arial" w:cs="Arial"/>
          <w:color w:val="000000" w:themeColor="text1"/>
          <w:sz w:val="24"/>
          <w:szCs w:val="24"/>
        </w:rPr>
        <w:t>in</w:t>
      </w:r>
      <w:r w:rsidR="006D69FD" w:rsidRPr="00DE5189">
        <w:rPr>
          <w:rFonts w:ascii="Arial" w:hAnsi="Arial" w:cs="Arial"/>
          <w:color w:val="000000" w:themeColor="text1"/>
          <w:sz w:val="24"/>
          <w:szCs w:val="24"/>
        </w:rPr>
        <w:t>gdom</w:t>
      </w:r>
      <w:r w:rsidR="00D57D34" w:rsidRPr="00DE5189">
        <w:rPr>
          <w:rFonts w:ascii="Arial" w:hAnsi="Arial" w:cs="Arial"/>
          <w:color w:val="000000" w:themeColor="text1"/>
          <w:sz w:val="24"/>
          <w:szCs w:val="24"/>
        </w:rPr>
        <w:t>,</w:t>
      </w:r>
      <w:r w:rsidR="006D69FD" w:rsidRPr="00DE5189">
        <w:rPr>
          <w:rFonts w:ascii="Arial" w:hAnsi="Arial" w:cs="Arial"/>
          <w:color w:val="000000" w:themeColor="text1"/>
          <w:sz w:val="24"/>
          <w:szCs w:val="24"/>
        </w:rPr>
        <w:t xml:space="preserve"> l</w:t>
      </w:r>
      <w:r w:rsidR="00D57D34" w:rsidRPr="00DE5189">
        <w:rPr>
          <w:rFonts w:ascii="Arial" w:hAnsi="Arial" w:cs="Arial"/>
          <w:color w:val="000000" w:themeColor="text1"/>
          <w:sz w:val="24"/>
          <w:szCs w:val="24"/>
        </w:rPr>
        <w:t>egislation in the 1990s recognised osteopaths and chiropractors as separate professions. Whereas proposals (not yet implemented) to establish a Complementary and Alternative Medicine Council in the UK to regulate acupuncture, herbal medicine and traditional Chinese medicine recognise that these are often practised in combination</w:t>
      </w:r>
      <w:r w:rsidRPr="00DE5189">
        <w:rPr>
          <w:rFonts w:ascii="Arial" w:hAnsi="Arial" w:cs="Arial"/>
          <w:color w:val="000000" w:themeColor="text1"/>
          <w:sz w:val="24"/>
          <w:szCs w:val="24"/>
        </w:rPr>
        <w:t>”</w:t>
      </w:r>
      <w:r w:rsidR="004F4D30" w:rsidRPr="00DE5189">
        <w:rPr>
          <w:rFonts w:ascii="Arial" w:hAnsi="Arial" w:cs="Arial"/>
          <w:color w:val="000000" w:themeColor="text1"/>
          <w:sz w:val="24"/>
          <w:szCs w:val="24"/>
        </w:rPr>
        <w:t xml:space="preserve"> </w:t>
      </w:r>
      <w:r w:rsidR="004F4D30" w:rsidRPr="00DE5189">
        <w:rPr>
          <w:rFonts w:ascii="Arial" w:hAnsi="Arial" w:cs="Arial"/>
          <w:color w:val="000000" w:themeColor="text1"/>
          <w:sz w:val="24"/>
          <w:szCs w:val="24"/>
        </w:rPr>
        <w:fldChar w:fldCharType="begin"/>
      </w:r>
      <w:r w:rsidR="004F4D30" w:rsidRPr="00DE5189">
        <w:rPr>
          <w:rFonts w:ascii="Arial" w:hAnsi="Arial" w:cs="Arial"/>
          <w:color w:val="000000" w:themeColor="text1"/>
          <w:sz w:val="24"/>
          <w:szCs w:val="24"/>
        </w:rPr>
        <w:instrText xml:space="preserve"> ADDIN ZOTERO_ITEM CSL_CITATION {"citationID":"qKACCp5b","properties":{"formattedCitation":"(Dixon and King\\uc0\\u8217{}s Fund (London, 2008)","plainCitation":"(Dixon and King’s Fund (London, 2008)","noteIndex":0},"citationItems":[{"id":729,"uris":["http://zotero.org/users/local/FiafahHJ/items/NTRNSFYB"],"uri":["http://zotero.org/users/local/FiafahHJ/items/NTRNSFYB"],"itemData":{"id":729,"type":"book","event-place":"London","ISBN":"978-1-85717-561-5","language":"English","note":"OCLC: 310228307","publisher":"King's Fund","publisher-place":"London","source":"Open WorldCat","title":"Regulating complementary medical practitioners: an international review : executive summary","title-short":"Regulating complementary medical practitioners","author":[{"family":"Dixon","given":"Anna"},{"family":"King's Fund (London","given":"England)"}],"issued":{"date-parts":[["2008"]]}}}],"schema":"https://github.com/citation-style-language/schema/raw/master/csl-citation.json"} </w:instrText>
      </w:r>
      <w:r w:rsidR="004F4D30" w:rsidRPr="00DE5189">
        <w:rPr>
          <w:rFonts w:ascii="Arial" w:hAnsi="Arial" w:cs="Arial"/>
          <w:color w:val="000000" w:themeColor="text1"/>
          <w:sz w:val="24"/>
          <w:szCs w:val="24"/>
        </w:rPr>
        <w:fldChar w:fldCharType="separate"/>
      </w:r>
      <w:r w:rsidR="004F4D30" w:rsidRPr="00DE5189">
        <w:rPr>
          <w:rFonts w:ascii="Arial" w:hAnsi="Arial" w:cs="Arial"/>
          <w:sz w:val="24"/>
          <w:szCs w:val="24"/>
        </w:rPr>
        <w:t>(Dixon and King’s Fund (London, 2008)</w:t>
      </w:r>
      <w:r w:rsidR="004F4D30" w:rsidRPr="00DE5189">
        <w:rPr>
          <w:rFonts w:ascii="Arial" w:hAnsi="Arial" w:cs="Arial"/>
          <w:color w:val="000000" w:themeColor="text1"/>
          <w:sz w:val="24"/>
          <w:szCs w:val="24"/>
        </w:rPr>
        <w:fldChar w:fldCharType="end"/>
      </w:r>
      <w:r w:rsidR="00D57D34" w:rsidRPr="00DE5189">
        <w:rPr>
          <w:rFonts w:ascii="Arial" w:hAnsi="Arial" w:cs="Arial"/>
          <w:color w:val="000000" w:themeColor="text1"/>
          <w:sz w:val="24"/>
          <w:szCs w:val="24"/>
        </w:rPr>
        <w:t xml:space="preserve">. </w:t>
      </w:r>
    </w:p>
    <w:p w14:paraId="11C2E70A" w14:textId="7D26333C" w:rsidR="00A402C1" w:rsidRPr="00DE5189" w:rsidRDefault="00A402C1" w:rsidP="00E139F2">
      <w:pPr>
        <w:spacing w:line="360" w:lineRule="auto"/>
        <w:jc w:val="both"/>
        <w:rPr>
          <w:rFonts w:ascii="Arial" w:hAnsi="Arial" w:cs="Arial"/>
          <w:b/>
          <w:bCs/>
          <w:color w:val="FF0000"/>
          <w:sz w:val="24"/>
          <w:szCs w:val="24"/>
        </w:rPr>
      </w:pPr>
    </w:p>
    <w:p w14:paraId="5CDC9B13" w14:textId="509F1C0C" w:rsidR="00A402C1" w:rsidRPr="00DE5189" w:rsidRDefault="003F54B0" w:rsidP="00E139F2">
      <w:pPr>
        <w:pStyle w:val="Heading3"/>
        <w:shd w:val="clear" w:color="auto" w:fill="F0F4F5"/>
        <w:spacing w:before="0" w:after="240" w:line="360" w:lineRule="auto"/>
        <w:jc w:val="both"/>
        <w:rPr>
          <w:rFonts w:ascii="Arial" w:hAnsi="Arial" w:cs="Arial"/>
          <w:color w:val="212B32"/>
        </w:rPr>
      </w:pPr>
      <w:bookmarkStart w:id="6" w:name="_Toc50092217"/>
      <w:r w:rsidRPr="00DE5189">
        <w:rPr>
          <w:rFonts w:ascii="Arial" w:hAnsi="Arial" w:cs="Arial"/>
          <w:color w:val="212B32"/>
        </w:rPr>
        <w:t>“</w:t>
      </w:r>
      <w:r w:rsidR="00A402C1" w:rsidRPr="00DE5189">
        <w:rPr>
          <w:rFonts w:ascii="Arial" w:hAnsi="Arial" w:cs="Arial"/>
          <w:color w:val="212B32"/>
        </w:rPr>
        <w:t>CAMs and regulation</w:t>
      </w:r>
      <w:bookmarkEnd w:id="6"/>
      <w:r w:rsidR="004D7E1F" w:rsidRPr="00DE5189">
        <w:rPr>
          <w:rFonts w:ascii="Arial" w:hAnsi="Arial" w:cs="Arial"/>
          <w:color w:val="212B32"/>
        </w:rPr>
        <w:t>.</w:t>
      </w:r>
      <w:r w:rsidRPr="00DE5189">
        <w:rPr>
          <w:rFonts w:ascii="Arial" w:hAnsi="Arial" w:cs="Arial"/>
          <w:color w:val="212B32"/>
        </w:rPr>
        <w:t>”</w:t>
      </w:r>
    </w:p>
    <w:p w14:paraId="16360AD0" w14:textId="438B018B" w:rsidR="00A402C1" w:rsidRPr="00DE5189" w:rsidRDefault="002C583C" w:rsidP="00E139F2">
      <w:pPr>
        <w:pStyle w:val="NormalWeb"/>
        <w:shd w:val="clear" w:color="auto" w:fill="F0F4F5"/>
        <w:spacing w:before="0" w:beforeAutospacing="0" w:after="240" w:afterAutospacing="0" w:line="360" w:lineRule="auto"/>
        <w:jc w:val="both"/>
        <w:rPr>
          <w:rFonts w:ascii="Arial" w:hAnsi="Arial" w:cs="Arial"/>
          <w:color w:val="212B32"/>
        </w:rPr>
      </w:pPr>
      <w:r w:rsidRPr="00DE5189">
        <w:rPr>
          <w:rFonts w:ascii="Arial" w:hAnsi="Arial" w:cs="Arial"/>
          <w:color w:val="212B32"/>
        </w:rPr>
        <w:t>“</w:t>
      </w:r>
      <w:r w:rsidR="00A402C1" w:rsidRPr="00DE5189">
        <w:rPr>
          <w:rFonts w:ascii="Arial" w:hAnsi="Arial" w:cs="Arial"/>
          <w:color w:val="212B32"/>
        </w:rPr>
        <w:t>The practi</w:t>
      </w:r>
      <w:r w:rsidR="004D7E1F" w:rsidRPr="00DE5189">
        <w:rPr>
          <w:rFonts w:ascii="Arial" w:hAnsi="Arial" w:cs="Arial"/>
          <w:color w:val="212B32"/>
        </w:rPr>
        <w:t>c</w:t>
      </w:r>
      <w:r w:rsidR="00A402C1" w:rsidRPr="00DE5189">
        <w:rPr>
          <w:rFonts w:ascii="Arial" w:hAnsi="Arial" w:cs="Arial"/>
          <w:color w:val="212B32"/>
        </w:rPr>
        <w:t>e of conventional medicine is regulated by laws that ensure that practitioners are properly qualified and adhere to certain standards or codes of practice. This is called statutory professional regulation.</w:t>
      </w:r>
      <w:r w:rsidRPr="00DE5189">
        <w:rPr>
          <w:rFonts w:ascii="Arial" w:hAnsi="Arial" w:cs="Arial"/>
          <w:color w:val="212B32"/>
        </w:rPr>
        <w:t>”</w:t>
      </w:r>
    </w:p>
    <w:p w14:paraId="3249780C" w14:textId="2F987C22" w:rsidR="00A402C1" w:rsidRPr="00DE5189" w:rsidRDefault="000B7E2A" w:rsidP="00E139F2">
      <w:pPr>
        <w:pStyle w:val="NormalWeb"/>
        <w:shd w:val="clear" w:color="auto" w:fill="F0F4F5"/>
        <w:spacing w:before="0" w:beforeAutospacing="0" w:after="240" w:afterAutospacing="0" w:line="360" w:lineRule="auto"/>
        <w:jc w:val="both"/>
        <w:rPr>
          <w:rFonts w:ascii="Arial" w:hAnsi="Arial" w:cs="Arial"/>
          <w:color w:val="212B32"/>
        </w:rPr>
      </w:pPr>
      <w:r w:rsidRPr="00DE5189">
        <w:rPr>
          <w:rFonts w:ascii="Arial" w:hAnsi="Arial" w:cs="Arial"/>
          <w:color w:val="212B32"/>
        </w:rPr>
        <w:t>“</w:t>
      </w:r>
      <w:r w:rsidR="00A402C1" w:rsidRPr="00DE5189">
        <w:rPr>
          <w:rFonts w:ascii="Arial" w:hAnsi="Arial" w:cs="Arial"/>
          <w:color w:val="212B32"/>
        </w:rPr>
        <w:t>Professionals of 2 complementary and alternative treatments – osteopathy and chiropractic – are regulated in the same way.</w:t>
      </w:r>
      <w:r w:rsidRPr="00DE5189">
        <w:rPr>
          <w:rFonts w:ascii="Arial" w:hAnsi="Arial" w:cs="Arial"/>
          <w:color w:val="212B32"/>
        </w:rPr>
        <w:t>”</w:t>
      </w:r>
    </w:p>
    <w:p w14:paraId="478F3DD3" w14:textId="26DAB74B" w:rsidR="00A402C1" w:rsidRPr="00DE5189" w:rsidRDefault="000B7E2A" w:rsidP="00E139F2">
      <w:pPr>
        <w:pStyle w:val="NormalWeb"/>
        <w:shd w:val="clear" w:color="auto" w:fill="F0F4F5"/>
        <w:spacing w:before="0" w:beforeAutospacing="0" w:after="240" w:afterAutospacing="0" w:line="360" w:lineRule="auto"/>
        <w:jc w:val="both"/>
        <w:rPr>
          <w:rFonts w:ascii="Arial" w:hAnsi="Arial" w:cs="Arial"/>
          <w:color w:val="212B32"/>
        </w:rPr>
      </w:pPr>
      <w:r w:rsidRPr="00DE5189">
        <w:rPr>
          <w:rFonts w:ascii="Arial" w:hAnsi="Arial" w:cs="Arial"/>
          <w:color w:val="212B32"/>
        </w:rPr>
        <w:t>“</w:t>
      </w:r>
      <w:r w:rsidR="00A402C1" w:rsidRPr="00DE5189">
        <w:rPr>
          <w:rFonts w:ascii="Arial" w:hAnsi="Arial" w:cs="Arial"/>
          <w:color w:val="212B32"/>
        </w:rPr>
        <w:t>There's no statutory professional regulation of any other CAM practitioners</w:t>
      </w:r>
      <w:r w:rsidRPr="00DE5189">
        <w:rPr>
          <w:rFonts w:ascii="Arial" w:hAnsi="Arial" w:cs="Arial"/>
          <w:color w:val="212B32"/>
        </w:rPr>
        <w:t>”</w:t>
      </w:r>
      <w:r w:rsidR="000C5373" w:rsidRPr="00DE5189">
        <w:rPr>
          <w:rFonts w:ascii="Arial" w:hAnsi="Arial" w:cs="Arial"/>
          <w:color w:val="212B32"/>
        </w:rPr>
        <w:t xml:space="preserve"> </w:t>
      </w:r>
      <w:r w:rsidR="000C5373" w:rsidRPr="00DE5189">
        <w:rPr>
          <w:rFonts w:ascii="Arial" w:hAnsi="Arial" w:cs="Arial"/>
          <w:color w:val="212B32"/>
        </w:rPr>
        <w:fldChar w:fldCharType="begin"/>
      </w:r>
      <w:r w:rsidR="000C5373" w:rsidRPr="00DE5189">
        <w:rPr>
          <w:rFonts w:ascii="Arial" w:hAnsi="Arial" w:cs="Arial"/>
          <w:color w:val="212B32"/>
        </w:rPr>
        <w:instrText xml:space="preserve"> ADDIN ZOTERO_ITEM CSL_CITATION {"citationID":"s3Y6zxUf","properties":{"formattedCitation":"(Flame, 2020)","plainCitation":"(Flame, 2020)","noteIndex":0},"citationItems":[{"id":743,"uris":["http://zotero.org/users/local/FiafahHJ/items/6LX77SRZ"],"uri":["http://zotero.org/users/local/FiafahHJ/items/6LX77SRZ"],"itemData":{"id":743,"type":"post-weblog","abstract":"Complementary and alternative medicines (CAMs) are treatments that fall outside of mainstream healthcare. These medicines and treatments range from acupuncture and homeopathy, to aromatherapy, medi…","container-title":"DoctorFlame","language":"en-US","title":"Complementary and alternative medicine","URL":"https://doctorflame.com/complementary-and-alternative-medicine/","author":[{"family":"Flame","given":"Doctor"}],"accessed":{"date-parts":[["2020",9,4]]},"issued":{"date-parts":[["2020",2,13]]}}}],"schema":"https://github.com/citation-style-language/schema/raw/master/csl-citation.json"} </w:instrText>
      </w:r>
      <w:r w:rsidR="000C5373" w:rsidRPr="00DE5189">
        <w:rPr>
          <w:rFonts w:ascii="Arial" w:hAnsi="Arial" w:cs="Arial"/>
          <w:color w:val="212B32"/>
        </w:rPr>
        <w:fldChar w:fldCharType="separate"/>
      </w:r>
      <w:r w:rsidR="000C5373" w:rsidRPr="00DE5189">
        <w:rPr>
          <w:rFonts w:ascii="Arial" w:hAnsi="Arial" w:cs="Arial"/>
        </w:rPr>
        <w:t>(Flame, 2020)</w:t>
      </w:r>
      <w:r w:rsidR="000C5373" w:rsidRPr="00DE5189">
        <w:rPr>
          <w:rFonts w:ascii="Arial" w:hAnsi="Arial" w:cs="Arial"/>
          <w:color w:val="212B32"/>
        </w:rPr>
        <w:fldChar w:fldCharType="end"/>
      </w:r>
      <w:r w:rsidR="002A33DF" w:rsidRPr="00DE5189">
        <w:rPr>
          <w:rFonts w:ascii="Arial" w:hAnsi="Arial" w:cs="Arial"/>
          <w:color w:val="212B32"/>
        </w:rPr>
        <w:t>.</w:t>
      </w:r>
    </w:p>
    <w:p w14:paraId="5D439CD8" w14:textId="1956B980" w:rsidR="00A402C1" w:rsidRPr="00DE5189" w:rsidRDefault="000B7E2A" w:rsidP="00E139F2">
      <w:pPr>
        <w:pStyle w:val="Heading3"/>
        <w:shd w:val="clear" w:color="auto" w:fill="F0F4F5"/>
        <w:spacing w:before="0" w:after="240" w:line="360" w:lineRule="auto"/>
        <w:jc w:val="both"/>
        <w:rPr>
          <w:rFonts w:ascii="Arial" w:hAnsi="Arial" w:cs="Arial"/>
          <w:color w:val="212B32"/>
        </w:rPr>
      </w:pPr>
      <w:bookmarkStart w:id="7" w:name="_Toc50092218"/>
      <w:r w:rsidRPr="00DE5189">
        <w:rPr>
          <w:rFonts w:ascii="Arial" w:hAnsi="Arial" w:cs="Arial"/>
          <w:color w:val="212B32"/>
        </w:rPr>
        <w:t>“</w:t>
      </w:r>
      <w:r w:rsidR="00A402C1" w:rsidRPr="00DE5189">
        <w:rPr>
          <w:rFonts w:ascii="Arial" w:hAnsi="Arial" w:cs="Arial"/>
          <w:color w:val="212B32"/>
        </w:rPr>
        <w:t>Finding an osteopath or chiropractor</w:t>
      </w:r>
      <w:bookmarkEnd w:id="7"/>
      <w:r w:rsidR="00873590" w:rsidRPr="00DE5189">
        <w:rPr>
          <w:rFonts w:ascii="Arial" w:hAnsi="Arial" w:cs="Arial"/>
          <w:color w:val="212B32"/>
        </w:rPr>
        <w:t>.</w:t>
      </w:r>
      <w:r w:rsidRPr="00DE5189">
        <w:rPr>
          <w:rFonts w:ascii="Arial" w:hAnsi="Arial" w:cs="Arial"/>
          <w:color w:val="212B32"/>
        </w:rPr>
        <w:t>”</w:t>
      </w:r>
    </w:p>
    <w:p w14:paraId="05E4F878" w14:textId="2FB67B29" w:rsidR="00A402C1" w:rsidRPr="00DE5189" w:rsidRDefault="000B7E2A" w:rsidP="00E139F2">
      <w:pPr>
        <w:pStyle w:val="NormalWeb"/>
        <w:shd w:val="clear" w:color="auto" w:fill="F0F4F5"/>
        <w:spacing w:before="0" w:beforeAutospacing="0" w:after="240" w:afterAutospacing="0" w:line="360" w:lineRule="auto"/>
        <w:jc w:val="both"/>
        <w:rPr>
          <w:rFonts w:ascii="Arial" w:hAnsi="Arial" w:cs="Arial"/>
          <w:color w:val="212B32"/>
        </w:rPr>
      </w:pPr>
      <w:r w:rsidRPr="00DE5189">
        <w:rPr>
          <w:rFonts w:ascii="Arial" w:hAnsi="Arial" w:cs="Arial"/>
          <w:color w:val="212B32"/>
        </w:rPr>
        <w:t>“</w:t>
      </w:r>
      <w:r w:rsidR="00A402C1" w:rsidRPr="00DE5189">
        <w:rPr>
          <w:rFonts w:ascii="Arial" w:hAnsi="Arial" w:cs="Arial"/>
          <w:color w:val="212B32"/>
        </w:rPr>
        <w:t>Osteopathy and chiropractic are regulated in the same way as conventional medicine</w:t>
      </w:r>
      <w:r w:rsidRPr="00DE5189">
        <w:rPr>
          <w:rFonts w:ascii="Arial" w:hAnsi="Arial" w:cs="Arial"/>
          <w:color w:val="212B32"/>
        </w:rPr>
        <w:t>”</w:t>
      </w:r>
      <w:r w:rsidR="000C5373" w:rsidRPr="00DE5189">
        <w:rPr>
          <w:rFonts w:ascii="Arial" w:hAnsi="Arial" w:cs="Arial"/>
          <w:color w:val="212B32"/>
        </w:rPr>
        <w:t xml:space="preserve"> </w:t>
      </w:r>
      <w:r w:rsidR="000C5373" w:rsidRPr="00DE5189">
        <w:rPr>
          <w:rFonts w:ascii="Arial" w:hAnsi="Arial" w:cs="Arial"/>
          <w:color w:val="212B32"/>
        </w:rPr>
        <w:fldChar w:fldCharType="begin"/>
      </w:r>
      <w:r w:rsidR="000C5373" w:rsidRPr="00DE5189">
        <w:rPr>
          <w:rFonts w:ascii="Arial" w:hAnsi="Arial" w:cs="Arial"/>
          <w:color w:val="212B32"/>
        </w:rPr>
        <w:instrText xml:space="preserve"> ADDIN ZOTERO_ITEM CSL_CITATION {"citationID":"Sg3yaDzD","properties":{"formattedCitation":"(Flame, 2020)","plainCitation":"(Flame, 2020)","noteIndex":0},"citationItems":[{"id":743,"uris":["http://zotero.org/users/local/FiafahHJ/items/6LX77SRZ"],"uri":["http://zotero.org/users/local/FiafahHJ/items/6LX77SRZ"],"itemData":{"id":743,"type":"post-weblog","abstract":"Complementary and alternative medicines (CAMs) are treatments that fall outside of mainstream healthcare. These medicines and treatments range from acupuncture and homeopathy, to aromatherapy, medi…","container-title":"DoctorFlame","language":"en-US","title":"Complementary and alternative medicine","URL":"https://doctorflame.com/complementary-and-alternative-medicine/","author":[{"family":"Flame","given":"Doctor"}],"accessed":{"date-parts":[["2020",9,4]]},"issued":{"date-parts":[["2020",2,13]]}}}],"schema":"https://github.com/citation-style-language/schema/raw/master/csl-citation.json"} </w:instrText>
      </w:r>
      <w:r w:rsidR="000C5373" w:rsidRPr="00DE5189">
        <w:rPr>
          <w:rFonts w:ascii="Arial" w:hAnsi="Arial" w:cs="Arial"/>
          <w:color w:val="212B32"/>
        </w:rPr>
        <w:fldChar w:fldCharType="separate"/>
      </w:r>
      <w:r w:rsidR="000C5373" w:rsidRPr="00DE5189">
        <w:rPr>
          <w:rFonts w:ascii="Arial" w:hAnsi="Arial" w:cs="Arial"/>
        </w:rPr>
        <w:t>(Flame, 2020)</w:t>
      </w:r>
      <w:r w:rsidR="000C5373" w:rsidRPr="00DE5189">
        <w:rPr>
          <w:rFonts w:ascii="Arial" w:hAnsi="Arial" w:cs="Arial"/>
          <w:color w:val="212B32"/>
        </w:rPr>
        <w:fldChar w:fldCharType="end"/>
      </w:r>
      <w:r w:rsidR="002A33DF" w:rsidRPr="00DE5189">
        <w:rPr>
          <w:rFonts w:ascii="Arial" w:hAnsi="Arial" w:cs="Arial"/>
          <w:color w:val="212B32"/>
        </w:rPr>
        <w:t>.</w:t>
      </w:r>
    </w:p>
    <w:p w14:paraId="3C1CB995" w14:textId="4F12CAE0" w:rsidR="00A402C1" w:rsidRPr="00DE5189" w:rsidRDefault="000B7E2A" w:rsidP="00E139F2">
      <w:pPr>
        <w:numPr>
          <w:ilvl w:val="0"/>
          <w:numId w:val="2"/>
        </w:numPr>
        <w:shd w:val="clear" w:color="auto" w:fill="F0F4F5"/>
        <w:spacing w:before="100" w:beforeAutospacing="1" w:after="120" w:line="360" w:lineRule="auto"/>
        <w:jc w:val="both"/>
        <w:rPr>
          <w:rFonts w:ascii="Arial" w:hAnsi="Arial" w:cs="Arial"/>
          <w:color w:val="212B32"/>
          <w:sz w:val="24"/>
          <w:szCs w:val="24"/>
        </w:rPr>
      </w:pPr>
      <w:r w:rsidRPr="00DE5189">
        <w:rPr>
          <w:rFonts w:ascii="Arial" w:hAnsi="Arial" w:cs="Arial"/>
          <w:color w:val="212B32"/>
          <w:sz w:val="24"/>
          <w:szCs w:val="24"/>
        </w:rPr>
        <w:lastRenderedPageBreak/>
        <w:t>“</w:t>
      </w:r>
      <w:r w:rsidR="00A402C1" w:rsidRPr="00DE5189">
        <w:rPr>
          <w:rFonts w:ascii="Arial" w:hAnsi="Arial" w:cs="Arial"/>
          <w:color w:val="212B32"/>
          <w:sz w:val="24"/>
          <w:szCs w:val="24"/>
        </w:rPr>
        <w:t>All osteopaths must be registered with the </w:t>
      </w:r>
      <w:hyperlink r:id="rId12" w:tooltip="External website" w:history="1">
        <w:r w:rsidR="00A402C1" w:rsidRPr="00DE5189">
          <w:rPr>
            <w:rStyle w:val="Hyperlink"/>
            <w:rFonts w:ascii="Arial" w:hAnsi="Arial" w:cs="Arial"/>
            <w:color w:val="330072"/>
            <w:sz w:val="24"/>
            <w:szCs w:val="24"/>
          </w:rPr>
          <w:t>General Osteopathic Council</w:t>
        </w:r>
      </w:hyperlink>
      <w:r w:rsidR="00A402C1" w:rsidRPr="00DE5189">
        <w:rPr>
          <w:rFonts w:ascii="Arial" w:hAnsi="Arial" w:cs="Arial"/>
          <w:color w:val="212B32"/>
          <w:sz w:val="24"/>
          <w:szCs w:val="24"/>
        </w:rPr>
        <w:t>. You can use the General Osteopathic Council website to find a registered osteopath near you or check if someone offering osteopathic services is registered.</w:t>
      </w:r>
      <w:r w:rsidRPr="00DE5189">
        <w:rPr>
          <w:rFonts w:ascii="Arial" w:hAnsi="Arial" w:cs="Arial"/>
          <w:color w:val="212B32"/>
          <w:sz w:val="24"/>
          <w:szCs w:val="24"/>
        </w:rPr>
        <w:t>”</w:t>
      </w:r>
    </w:p>
    <w:p w14:paraId="3508667E" w14:textId="04BEBE16" w:rsidR="00A402C1" w:rsidRPr="00DE5189" w:rsidRDefault="000B7E2A" w:rsidP="00E139F2">
      <w:pPr>
        <w:numPr>
          <w:ilvl w:val="0"/>
          <w:numId w:val="2"/>
        </w:numPr>
        <w:shd w:val="clear" w:color="auto" w:fill="F0F4F5"/>
        <w:spacing w:before="100" w:beforeAutospacing="1" w:after="0" w:line="360" w:lineRule="auto"/>
        <w:jc w:val="both"/>
        <w:rPr>
          <w:rFonts w:ascii="Arial" w:hAnsi="Arial" w:cs="Arial"/>
          <w:color w:val="212B32"/>
          <w:sz w:val="24"/>
          <w:szCs w:val="24"/>
        </w:rPr>
      </w:pPr>
      <w:r w:rsidRPr="00DE5189">
        <w:rPr>
          <w:rFonts w:ascii="Arial" w:hAnsi="Arial" w:cs="Arial"/>
          <w:color w:val="212B32"/>
          <w:sz w:val="24"/>
          <w:szCs w:val="24"/>
        </w:rPr>
        <w:t>“</w:t>
      </w:r>
      <w:r w:rsidR="00A402C1" w:rsidRPr="00DE5189">
        <w:rPr>
          <w:rFonts w:ascii="Arial" w:hAnsi="Arial" w:cs="Arial"/>
          <w:color w:val="212B32"/>
          <w:sz w:val="24"/>
          <w:szCs w:val="24"/>
        </w:rPr>
        <w:t>All chiropractors must be registered with the </w:t>
      </w:r>
      <w:hyperlink r:id="rId13" w:tooltip="External website" w:history="1">
        <w:r w:rsidR="00A402C1" w:rsidRPr="00DE5189">
          <w:rPr>
            <w:rStyle w:val="Hyperlink"/>
            <w:rFonts w:ascii="Arial" w:hAnsi="Arial" w:cs="Arial"/>
            <w:color w:val="330072"/>
            <w:sz w:val="24"/>
            <w:szCs w:val="24"/>
          </w:rPr>
          <w:t>General Chiropractic Council</w:t>
        </w:r>
      </w:hyperlink>
      <w:r w:rsidR="00A402C1" w:rsidRPr="00DE5189">
        <w:rPr>
          <w:rFonts w:ascii="Arial" w:hAnsi="Arial" w:cs="Arial"/>
          <w:color w:val="212B32"/>
          <w:sz w:val="24"/>
          <w:szCs w:val="24"/>
        </w:rPr>
        <w:t>. You can use the General Chiropractic Council website to find a registered chiropractor near you or check if someone offering chiropractic services is registered</w:t>
      </w:r>
      <w:r w:rsidRPr="00DE5189">
        <w:rPr>
          <w:rFonts w:ascii="Arial" w:hAnsi="Arial" w:cs="Arial"/>
          <w:color w:val="212B32"/>
          <w:sz w:val="24"/>
          <w:szCs w:val="24"/>
        </w:rPr>
        <w:t>”</w:t>
      </w:r>
      <w:r w:rsidR="00427F65" w:rsidRPr="00DE5189">
        <w:rPr>
          <w:rFonts w:ascii="Arial" w:hAnsi="Arial" w:cs="Arial"/>
          <w:color w:val="212B32"/>
          <w:sz w:val="24"/>
          <w:szCs w:val="24"/>
        </w:rPr>
        <w:t xml:space="preserve"> </w:t>
      </w:r>
      <w:r w:rsidR="00180944" w:rsidRPr="00DE5189">
        <w:rPr>
          <w:rFonts w:ascii="Arial" w:hAnsi="Arial" w:cs="Arial"/>
          <w:color w:val="212B32"/>
          <w:sz w:val="24"/>
          <w:szCs w:val="24"/>
        </w:rPr>
        <w:fldChar w:fldCharType="begin"/>
      </w:r>
      <w:r w:rsidR="00180944" w:rsidRPr="00DE5189">
        <w:rPr>
          <w:rFonts w:ascii="Arial" w:hAnsi="Arial" w:cs="Arial"/>
          <w:color w:val="212B32"/>
          <w:sz w:val="24"/>
          <w:szCs w:val="24"/>
        </w:rPr>
        <w:instrText xml:space="preserve"> ADDIN ZOTERO_ITEM CSL_CITATION {"citationID":"D8YuQ12L","properties":{"formattedCitation":"(Flame, 2020)","plainCitation":"(Flame, 2020)","noteIndex":0},"citationItems":[{"id":743,"uris":["http://zotero.org/users/local/FiafahHJ/items/6LX77SRZ"],"uri":["http://zotero.org/users/local/FiafahHJ/items/6LX77SRZ"],"itemData":{"id":743,"type":"post-weblog","abstract":"Complementary and alternative medicines (CAMs) are treatments that fall outside of mainstream healthcare. These medicines and treatments range from acupuncture and homeopathy, to aromatherapy, medi…","container-title":"DoctorFlame","language":"en-US","title":"Complementary and alternative medicine","URL":"https://doctorflame.com/complementary-and-alternative-medicine/","author":[{"family":"Flame","given":"Doctor"}],"accessed":{"date-parts":[["2020",9,4]]},"issued":{"date-parts":[["2020",2,13]]}}}],"schema":"https://github.com/citation-style-language/schema/raw/master/csl-citation.json"} </w:instrText>
      </w:r>
      <w:r w:rsidR="00180944" w:rsidRPr="00DE5189">
        <w:rPr>
          <w:rFonts w:ascii="Arial" w:hAnsi="Arial" w:cs="Arial"/>
          <w:color w:val="212B32"/>
          <w:sz w:val="24"/>
          <w:szCs w:val="24"/>
        </w:rPr>
        <w:fldChar w:fldCharType="separate"/>
      </w:r>
      <w:r w:rsidR="00180944" w:rsidRPr="00DE5189">
        <w:rPr>
          <w:rFonts w:ascii="Arial" w:hAnsi="Arial" w:cs="Arial"/>
          <w:sz w:val="24"/>
          <w:szCs w:val="24"/>
        </w:rPr>
        <w:t>(Flame, 2020)</w:t>
      </w:r>
      <w:r w:rsidR="00180944" w:rsidRPr="00DE5189">
        <w:rPr>
          <w:rFonts w:ascii="Arial" w:hAnsi="Arial" w:cs="Arial"/>
          <w:color w:val="212B32"/>
          <w:sz w:val="24"/>
          <w:szCs w:val="24"/>
        </w:rPr>
        <w:fldChar w:fldCharType="end"/>
      </w:r>
      <w:r w:rsidR="005B2E36" w:rsidRPr="00DE5189">
        <w:rPr>
          <w:rFonts w:ascii="Arial" w:hAnsi="Arial" w:cs="Arial"/>
          <w:color w:val="212B32"/>
          <w:sz w:val="24"/>
          <w:szCs w:val="24"/>
        </w:rPr>
        <w:t>.</w:t>
      </w:r>
    </w:p>
    <w:p w14:paraId="3D888560" w14:textId="77777777" w:rsidR="00A402C1" w:rsidRPr="00DE5189" w:rsidRDefault="00A402C1" w:rsidP="00E139F2">
      <w:pPr>
        <w:spacing w:line="360" w:lineRule="auto"/>
        <w:jc w:val="both"/>
        <w:rPr>
          <w:rFonts w:ascii="Arial" w:hAnsi="Arial" w:cs="Arial"/>
          <w:sz w:val="24"/>
          <w:szCs w:val="24"/>
        </w:rPr>
      </w:pPr>
    </w:p>
    <w:p w14:paraId="56AEAF40" w14:textId="391D95EB" w:rsidR="0068780E" w:rsidRPr="00DE5189" w:rsidRDefault="00065FDE" w:rsidP="00E139F2">
      <w:pPr>
        <w:spacing w:line="360" w:lineRule="auto"/>
        <w:jc w:val="both"/>
        <w:rPr>
          <w:rFonts w:ascii="Arial" w:hAnsi="Arial" w:cs="Arial"/>
          <w:b/>
          <w:bCs/>
          <w:sz w:val="24"/>
          <w:szCs w:val="24"/>
        </w:rPr>
      </w:pPr>
      <w:r>
        <w:rPr>
          <w:rFonts w:ascii="Arial" w:hAnsi="Arial" w:cs="Arial"/>
          <w:b/>
          <w:bCs/>
          <w:sz w:val="24"/>
          <w:szCs w:val="24"/>
        </w:rPr>
        <w:t>“</w:t>
      </w:r>
      <w:r w:rsidR="00A402C1" w:rsidRPr="00DE5189">
        <w:rPr>
          <w:rFonts w:ascii="Arial" w:hAnsi="Arial" w:cs="Arial"/>
          <w:b/>
          <w:bCs/>
          <w:sz w:val="24"/>
          <w:szCs w:val="24"/>
        </w:rPr>
        <w:t>https://www.nhs.uk/conditions/complementary-and-alternative-medicine/</w:t>
      </w:r>
      <w:r>
        <w:rPr>
          <w:rFonts w:ascii="Arial" w:hAnsi="Arial" w:cs="Arial"/>
          <w:b/>
          <w:bCs/>
          <w:sz w:val="24"/>
          <w:szCs w:val="24"/>
        </w:rPr>
        <w:t>”</w:t>
      </w:r>
    </w:p>
    <w:p w14:paraId="2726CC50" w14:textId="646EFCB0" w:rsidR="003F1E65" w:rsidRPr="003F1E65" w:rsidRDefault="00BB33D8" w:rsidP="003F1E65">
      <w:pPr>
        <w:pStyle w:val="Heading1"/>
        <w:spacing w:line="360" w:lineRule="auto"/>
        <w:jc w:val="both"/>
        <w:rPr>
          <w:rFonts w:ascii="Arial" w:hAnsi="Arial" w:cs="Arial"/>
          <w:sz w:val="24"/>
          <w:szCs w:val="24"/>
        </w:rPr>
      </w:pPr>
      <w:bookmarkStart w:id="8" w:name="_Toc50092219"/>
      <w:r w:rsidRPr="00DE5189">
        <w:rPr>
          <w:rFonts w:ascii="Arial" w:hAnsi="Arial" w:cs="Arial"/>
          <w:sz w:val="24"/>
          <w:szCs w:val="24"/>
        </w:rPr>
        <w:t>Evaluat</w:t>
      </w:r>
      <w:r w:rsidR="00A402C1" w:rsidRPr="00DE5189">
        <w:rPr>
          <w:rFonts w:ascii="Arial" w:hAnsi="Arial" w:cs="Arial"/>
          <w:sz w:val="24"/>
          <w:szCs w:val="24"/>
        </w:rPr>
        <w:t>ion of</w:t>
      </w:r>
      <w:r w:rsidRPr="00DE5189">
        <w:rPr>
          <w:rFonts w:ascii="Arial" w:hAnsi="Arial" w:cs="Arial"/>
          <w:sz w:val="24"/>
          <w:szCs w:val="24"/>
        </w:rPr>
        <w:t xml:space="preserve"> the current systems</w:t>
      </w:r>
      <w:r w:rsidR="001B52DE" w:rsidRPr="00DE5189">
        <w:rPr>
          <w:rFonts w:ascii="Arial" w:hAnsi="Arial" w:cs="Arial"/>
          <w:sz w:val="24"/>
          <w:szCs w:val="24"/>
        </w:rPr>
        <w:t xml:space="preserve"> </w:t>
      </w:r>
      <w:r w:rsidRPr="00DE5189">
        <w:rPr>
          <w:rFonts w:ascii="Arial" w:hAnsi="Arial" w:cs="Arial"/>
          <w:sz w:val="24"/>
          <w:szCs w:val="24"/>
        </w:rPr>
        <w:t>for regulating compl</w:t>
      </w:r>
      <w:r w:rsidR="004B04C6" w:rsidRPr="00DE5189">
        <w:rPr>
          <w:rFonts w:ascii="Arial" w:hAnsi="Arial" w:cs="Arial"/>
          <w:sz w:val="24"/>
          <w:szCs w:val="24"/>
        </w:rPr>
        <w:t>e</w:t>
      </w:r>
      <w:r w:rsidRPr="00DE5189">
        <w:rPr>
          <w:rFonts w:ascii="Arial" w:hAnsi="Arial" w:cs="Arial"/>
          <w:sz w:val="24"/>
          <w:szCs w:val="24"/>
        </w:rPr>
        <w:t>mentary alternative therapies.</w:t>
      </w:r>
      <w:bookmarkEnd w:id="8"/>
    </w:p>
    <w:p w14:paraId="2B894DEF" w14:textId="24C01EF3" w:rsidR="00435818" w:rsidRPr="00DE5189" w:rsidRDefault="008C610A" w:rsidP="00435818">
      <w:pPr>
        <w:rPr>
          <w:rFonts w:ascii="Arial" w:hAnsi="Arial" w:cs="Arial"/>
          <w:sz w:val="24"/>
          <w:szCs w:val="24"/>
        </w:rPr>
      </w:pPr>
      <w:r w:rsidRPr="00DE5189">
        <w:rPr>
          <w:rFonts w:ascii="Arial" w:hAnsi="Arial" w:cs="Arial"/>
          <w:sz w:val="24"/>
          <w:szCs w:val="24"/>
        </w:rPr>
        <w:t xml:space="preserve">In recent years </w:t>
      </w:r>
      <w:r w:rsidR="002A32DE" w:rsidRPr="00DE5189">
        <w:rPr>
          <w:rFonts w:ascii="Arial" w:hAnsi="Arial" w:cs="Arial"/>
          <w:sz w:val="24"/>
          <w:szCs w:val="24"/>
        </w:rPr>
        <w:t>complementary</w:t>
      </w:r>
      <w:r w:rsidR="006C75CC" w:rsidRPr="00DE5189">
        <w:rPr>
          <w:rFonts w:ascii="Arial" w:hAnsi="Arial" w:cs="Arial"/>
          <w:sz w:val="24"/>
          <w:szCs w:val="24"/>
        </w:rPr>
        <w:t xml:space="preserve"> therapy has become very popular </w:t>
      </w:r>
      <w:r w:rsidR="00D44EA1" w:rsidRPr="00DE5189">
        <w:rPr>
          <w:rFonts w:ascii="Arial" w:hAnsi="Arial" w:cs="Arial"/>
          <w:sz w:val="24"/>
          <w:szCs w:val="24"/>
        </w:rPr>
        <w:t xml:space="preserve">in the United Kingdom and around </w:t>
      </w:r>
      <w:r w:rsidR="00CE1F30" w:rsidRPr="00DE5189">
        <w:rPr>
          <w:rFonts w:ascii="Arial" w:hAnsi="Arial" w:cs="Arial"/>
          <w:sz w:val="24"/>
          <w:szCs w:val="24"/>
        </w:rPr>
        <w:t>the world</w:t>
      </w:r>
      <w:r w:rsidR="00955215" w:rsidRPr="00DE5189">
        <w:rPr>
          <w:rFonts w:ascii="Arial" w:hAnsi="Arial" w:cs="Arial"/>
          <w:sz w:val="24"/>
          <w:szCs w:val="24"/>
        </w:rPr>
        <w:t>.</w:t>
      </w:r>
      <w:r w:rsidR="009154AE" w:rsidRPr="00DE5189">
        <w:rPr>
          <w:rFonts w:ascii="Arial" w:hAnsi="Arial" w:cs="Arial"/>
          <w:sz w:val="24"/>
          <w:szCs w:val="24"/>
        </w:rPr>
        <w:t xml:space="preserve"> In the United Kingdom</w:t>
      </w:r>
      <w:r w:rsidR="00873590" w:rsidRPr="00DE5189">
        <w:rPr>
          <w:rFonts w:ascii="Arial" w:hAnsi="Arial" w:cs="Arial"/>
          <w:sz w:val="24"/>
          <w:szCs w:val="24"/>
        </w:rPr>
        <w:t>,</w:t>
      </w:r>
      <w:r w:rsidR="009154AE" w:rsidRPr="00DE5189">
        <w:rPr>
          <w:rFonts w:ascii="Arial" w:hAnsi="Arial" w:cs="Arial"/>
          <w:sz w:val="24"/>
          <w:szCs w:val="24"/>
        </w:rPr>
        <w:t xml:space="preserve"> many of the </w:t>
      </w:r>
      <w:r w:rsidR="00A54614" w:rsidRPr="00DE5189">
        <w:rPr>
          <w:rFonts w:ascii="Arial" w:hAnsi="Arial" w:cs="Arial"/>
          <w:sz w:val="24"/>
          <w:szCs w:val="24"/>
        </w:rPr>
        <w:t xml:space="preserve">practitioners are not </w:t>
      </w:r>
      <w:r w:rsidR="006C3643" w:rsidRPr="00DE5189">
        <w:rPr>
          <w:rFonts w:ascii="Arial" w:hAnsi="Arial" w:cs="Arial"/>
          <w:sz w:val="24"/>
          <w:szCs w:val="24"/>
        </w:rPr>
        <w:t xml:space="preserve">regulated. </w:t>
      </w:r>
      <w:r w:rsidR="00253428" w:rsidRPr="00DE5189">
        <w:rPr>
          <w:rFonts w:ascii="Arial" w:hAnsi="Arial" w:cs="Arial"/>
          <w:sz w:val="24"/>
          <w:szCs w:val="24"/>
        </w:rPr>
        <w:t>In a re</w:t>
      </w:r>
      <w:r w:rsidR="009F2CFA" w:rsidRPr="00DE5189">
        <w:rPr>
          <w:rFonts w:ascii="Arial" w:hAnsi="Arial" w:cs="Arial"/>
          <w:sz w:val="24"/>
          <w:szCs w:val="24"/>
        </w:rPr>
        <w:t>port published by</w:t>
      </w:r>
      <w:r w:rsidR="00717156" w:rsidRPr="00DE5189">
        <w:rPr>
          <w:rFonts w:ascii="Arial" w:hAnsi="Arial" w:cs="Arial"/>
          <w:sz w:val="24"/>
          <w:szCs w:val="24"/>
        </w:rPr>
        <w:t xml:space="preserve"> Mills (</w:t>
      </w:r>
      <w:r w:rsidR="00C40C38" w:rsidRPr="00DE5189">
        <w:rPr>
          <w:rFonts w:ascii="Arial" w:hAnsi="Arial" w:cs="Arial"/>
          <w:sz w:val="24"/>
          <w:szCs w:val="24"/>
        </w:rPr>
        <w:t>2001),</w:t>
      </w:r>
      <w:r w:rsidR="009F2CFA" w:rsidRPr="00DE5189">
        <w:rPr>
          <w:rFonts w:ascii="Arial" w:hAnsi="Arial" w:cs="Arial"/>
          <w:sz w:val="24"/>
          <w:szCs w:val="24"/>
        </w:rPr>
        <w:t xml:space="preserve"> </w:t>
      </w:r>
      <w:r w:rsidR="00484203" w:rsidRPr="00DE5189">
        <w:rPr>
          <w:rFonts w:ascii="Arial" w:hAnsi="Arial" w:cs="Arial"/>
          <w:color w:val="000000"/>
          <w:sz w:val="24"/>
          <w:szCs w:val="24"/>
          <w:shd w:val="clear" w:color="auto" w:fill="FFFFFF"/>
        </w:rPr>
        <w:t>There w</w:t>
      </w:r>
      <w:r w:rsidR="00873590" w:rsidRPr="00DE5189">
        <w:rPr>
          <w:rFonts w:ascii="Arial" w:hAnsi="Arial" w:cs="Arial"/>
          <w:color w:val="000000"/>
          <w:sz w:val="24"/>
          <w:szCs w:val="24"/>
          <w:shd w:val="clear" w:color="auto" w:fill="FFFFFF"/>
        </w:rPr>
        <w:t>ere</w:t>
      </w:r>
      <w:r w:rsidR="00484203" w:rsidRPr="00DE5189">
        <w:rPr>
          <w:rFonts w:ascii="Arial" w:hAnsi="Arial" w:cs="Arial"/>
          <w:color w:val="000000"/>
          <w:sz w:val="24"/>
          <w:szCs w:val="24"/>
          <w:shd w:val="clear" w:color="auto" w:fill="FFFFFF"/>
        </w:rPr>
        <w:t xml:space="preserve"> </w:t>
      </w:r>
      <w:r w:rsidR="008C7A33" w:rsidRPr="00DE5189">
        <w:rPr>
          <w:rFonts w:ascii="Arial" w:hAnsi="Arial" w:cs="Arial"/>
          <w:color w:val="000000"/>
          <w:sz w:val="24"/>
          <w:szCs w:val="24"/>
          <w:shd w:val="clear" w:color="auto" w:fill="FFFFFF"/>
        </w:rPr>
        <w:t xml:space="preserve">recommendations </w:t>
      </w:r>
      <w:r w:rsidR="009054F6" w:rsidRPr="00DE5189">
        <w:rPr>
          <w:rFonts w:ascii="Arial" w:hAnsi="Arial" w:cs="Arial"/>
          <w:color w:val="000000"/>
          <w:sz w:val="24"/>
          <w:szCs w:val="24"/>
          <w:shd w:val="clear" w:color="auto" w:fill="FFFFFF"/>
        </w:rPr>
        <w:t>in</w:t>
      </w:r>
      <w:r w:rsidR="008C7A33" w:rsidRPr="00DE5189">
        <w:rPr>
          <w:rFonts w:ascii="Arial" w:hAnsi="Arial" w:cs="Arial"/>
          <w:color w:val="000000"/>
          <w:sz w:val="24"/>
          <w:szCs w:val="24"/>
          <w:shd w:val="clear" w:color="auto" w:fill="FFFFFF"/>
        </w:rPr>
        <w:t xml:space="preserve"> </w:t>
      </w:r>
      <w:r w:rsidR="002E365C" w:rsidRPr="00DE5189">
        <w:rPr>
          <w:rFonts w:ascii="Arial" w:hAnsi="Arial" w:cs="Arial"/>
          <w:color w:val="000000"/>
          <w:sz w:val="24"/>
          <w:szCs w:val="24"/>
          <w:shd w:val="clear" w:color="auto" w:fill="FFFFFF"/>
        </w:rPr>
        <w:t xml:space="preserve">a </w:t>
      </w:r>
      <w:r w:rsidR="008C7A33" w:rsidRPr="00DE5189">
        <w:rPr>
          <w:rFonts w:ascii="Arial" w:hAnsi="Arial" w:cs="Arial"/>
          <w:color w:val="000000"/>
          <w:sz w:val="24"/>
          <w:szCs w:val="24"/>
          <w:shd w:val="clear" w:color="auto" w:fill="FFFFFF"/>
        </w:rPr>
        <w:t>report</w:t>
      </w:r>
      <w:r w:rsidR="009054F6" w:rsidRPr="00DE5189">
        <w:rPr>
          <w:rFonts w:ascii="Arial" w:hAnsi="Arial" w:cs="Arial"/>
          <w:color w:val="000000"/>
          <w:sz w:val="24"/>
          <w:szCs w:val="24"/>
          <w:shd w:val="clear" w:color="auto" w:fill="FFFFFF"/>
        </w:rPr>
        <w:t xml:space="preserve"> published</w:t>
      </w:r>
      <w:r w:rsidR="008C7A33" w:rsidRPr="00DE5189">
        <w:rPr>
          <w:rFonts w:ascii="Arial" w:hAnsi="Arial" w:cs="Arial"/>
          <w:color w:val="000000"/>
          <w:sz w:val="24"/>
          <w:szCs w:val="24"/>
          <w:shd w:val="clear" w:color="auto" w:fill="FFFFFF"/>
        </w:rPr>
        <w:t xml:space="preserve"> on</w:t>
      </w:r>
      <w:r w:rsidR="00527105" w:rsidRPr="00DE5189">
        <w:rPr>
          <w:rFonts w:ascii="Arial" w:hAnsi="Arial" w:cs="Arial"/>
          <w:color w:val="000000"/>
          <w:sz w:val="24"/>
          <w:szCs w:val="24"/>
          <w:shd w:val="clear" w:color="auto" w:fill="FFFFFF"/>
        </w:rPr>
        <w:t xml:space="preserve"> </w:t>
      </w:r>
      <w:r w:rsidR="008C7A33" w:rsidRPr="00DE5189">
        <w:rPr>
          <w:rFonts w:ascii="Arial" w:hAnsi="Arial" w:cs="Arial"/>
          <w:color w:val="000000"/>
          <w:sz w:val="24"/>
          <w:szCs w:val="24"/>
          <w:shd w:val="clear" w:color="auto" w:fill="FFFFFF"/>
        </w:rPr>
        <w:t xml:space="preserve">complementary and alternative medicine by the </w:t>
      </w:r>
      <w:r w:rsidR="002E365C" w:rsidRPr="00DE5189">
        <w:rPr>
          <w:rFonts w:ascii="Arial" w:hAnsi="Arial" w:cs="Arial"/>
          <w:color w:val="000000"/>
          <w:sz w:val="24"/>
          <w:szCs w:val="24"/>
          <w:shd w:val="clear" w:color="auto" w:fill="FFFFFF"/>
        </w:rPr>
        <w:t>“</w:t>
      </w:r>
      <w:r w:rsidR="008C7A33" w:rsidRPr="00DE5189">
        <w:rPr>
          <w:rFonts w:ascii="Arial" w:hAnsi="Arial" w:cs="Arial"/>
          <w:color w:val="000000"/>
          <w:sz w:val="24"/>
          <w:szCs w:val="24"/>
          <w:shd w:val="clear" w:color="auto" w:fill="FFFFFF"/>
        </w:rPr>
        <w:t>House of Lords Select Committee on Science and Technology</w:t>
      </w:r>
      <w:r w:rsidR="002E365C" w:rsidRPr="00DE5189">
        <w:rPr>
          <w:rFonts w:ascii="Arial" w:hAnsi="Arial" w:cs="Arial"/>
          <w:color w:val="000000"/>
          <w:sz w:val="24"/>
          <w:szCs w:val="24"/>
          <w:shd w:val="clear" w:color="auto" w:fill="FFFFFF"/>
        </w:rPr>
        <w:t>”</w:t>
      </w:r>
      <w:r w:rsidR="008C7A33" w:rsidRPr="00DE5189">
        <w:rPr>
          <w:rFonts w:ascii="Arial" w:hAnsi="Arial" w:cs="Arial"/>
          <w:color w:val="000000"/>
          <w:sz w:val="24"/>
          <w:szCs w:val="24"/>
          <w:shd w:val="clear" w:color="auto" w:fill="FFFFFF"/>
        </w:rPr>
        <w:t xml:space="preserve"> </w:t>
      </w:r>
      <w:r w:rsidR="00F056B4" w:rsidRPr="00DE5189">
        <w:rPr>
          <w:rFonts w:ascii="Arial" w:hAnsi="Arial" w:cs="Arial"/>
          <w:color w:val="000000"/>
          <w:sz w:val="24"/>
          <w:szCs w:val="24"/>
          <w:shd w:val="clear" w:color="auto" w:fill="FFFFFF"/>
        </w:rPr>
        <w:t>it stated</w:t>
      </w:r>
      <w:r w:rsidR="00CC3E63" w:rsidRPr="00DE5189">
        <w:rPr>
          <w:rFonts w:ascii="Arial" w:hAnsi="Arial" w:cs="Arial"/>
          <w:color w:val="000000"/>
          <w:sz w:val="24"/>
          <w:szCs w:val="24"/>
          <w:shd w:val="clear" w:color="auto" w:fill="FFFFFF"/>
        </w:rPr>
        <w:t>,</w:t>
      </w:r>
      <w:r w:rsidR="008C7A33" w:rsidRPr="00DE5189">
        <w:rPr>
          <w:rFonts w:ascii="Arial" w:hAnsi="Arial" w:cs="Arial"/>
          <w:color w:val="000000"/>
          <w:sz w:val="24"/>
          <w:szCs w:val="24"/>
          <w:shd w:val="clear" w:color="auto" w:fill="FFFFFF"/>
        </w:rPr>
        <w:t xml:space="preserve"> </w:t>
      </w:r>
      <w:r w:rsidR="000270F2" w:rsidRPr="00DE5189">
        <w:rPr>
          <w:rFonts w:ascii="Arial" w:hAnsi="Arial" w:cs="Arial"/>
          <w:color w:val="000000"/>
          <w:sz w:val="24"/>
          <w:szCs w:val="24"/>
          <w:shd w:val="clear" w:color="auto" w:fill="FFFFFF"/>
        </w:rPr>
        <w:t>“</w:t>
      </w:r>
      <w:r w:rsidR="008C7A33" w:rsidRPr="00DE5189">
        <w:rPr>
          <w:rFonts w:ascii="Arial" w:hAnsi="Arial" w:cs="Arial"/>
          <w:color w:val="000000"/>
          <w:sz w:val="24"/>
          <w:szCs w:val="24"/>
          <w:shd w:val="clear" w:color="auto" w:fill="FFFFFF"/>
        </w:rPr>
        <w:t>in order to protect the public, professions with more than one regulatory body make a concerted effort to bring their various bodies together and to develop a clear professional structure</w:t>
      </w:r>
      <w:r w:rsidR="007C1B48" w:rsidRPr="00DE5189">
        <w:rPr>
          <w:rFonts w:ascii="Arial" w:hAnsi="Arial" w:cs="Arial"/>
          <w:color w:val="000000"/>
          <w:sz w:val="24"/>
          <w:szCs w:val="24"/>
          <w:shd w:val="clear" w:color="auto" w:fill="FFFFFF"/>
        </w:rPr>
        <w:t>”</w:t>
      </w:r>
      <w:r w:rsidR="00527105" w:rsidRPr="00DE5189">
        <w:rPr>
          <w:rFonts w:ascii="Arial" w:hAnsi="Arial" w:cs="Arial"/>
          <w:color w:val="000000"/>
          <w:sz w:val="24"/>
          <w:szCs w:val="24"/>
          <w:shd w:val="clear" w:color="auto" w:fill="FFFFFF"/>
        </w:rPr>
        <w:t xml:space="preserve"> </w:t>
      </w:r>
      <w:r w:rsidR="00527105" w:rsidRPr="00DE5189">
        <w:rPr>
          <w:rFonts w:ascii="Arial" w:hAnsi="Arial" w:cs="Arial"/>
          <w:color w:val="000000"/>
          <w:sz w:val="24"/>
          <w:szCs w:val="24"/>
          <w:shd w:val="clear" w:color="auto" w:fill="FFFFFF"/>
        </w:rPr>
        <w:fldChar w:fldCharType="begin"/>
      </w:r>
      <w:r w:rsidR="00527105" w:rsidRPr="00DE5189">
        <w:rPr>
          <w:rFonts w:ascii="Arial" w:hAnsi="Arial" w:cs="Arial"/>
          <w:color w:val="000000"/>
          <w:sz w:val="24"/>
          <w:szCs w:val="24"/>
          <w:shd w:val="clear" w:color="auto" w:fill="FFFFFF"/>
        </w:rPr>
        <w:instrText xml:space="preserve"> ADDIN ZOTERO_ITEM CSL_CITATION {"citationID":"plVZtTX6","properties":{"formattedCitation":"(Mills, 2001)","plainCitation":"(Mills, 2001)","noteIndex":0},"citationItems":[{"id":736,"uris":["http://zotero.org/users/local/FiafahHJ/items/E38W73LV"],"uri":["http://zotero.org/users/local/FiafahHJ/items/E38W73LV"],"itemData":{"id":736,"type":"article-journal","container-title":"BMJ : British Medical Journal","ISSN":"0959-8138","issue":"7279","journalAbbreviation":"BMJ","note":"PMID: 11159577\nPMCID: PMC1119419","page":"158-160","source":"PubMed Central","title":"Regulation in complementary and alternative medicine","volume":"322","author":[{"family":"Mills","given":"Simon Y"}],"issued":{"date-parts":[["2001",1,20]]}}}],"schema":"https://github.com/citation-style-language/schema/raw/master/csl-citation.json"} </w:instrText>
      </w:r>
      <w:r w:rsidR="00527105" w:rsidRPr="00DE5189">
        <w:rPr>
          <w:rFonts w:ascii="Arial" w:hAnsi="Arial" w:cs="Arial"/>
          <w:color w:val="000000"/>
          <w:sz w:val="24"/>
          <w:szCs w:val="24"/>
          <w:shd w:val="clear" w:color="auto" w:fill="FFFFFF"/>
        </w:rPr>
        <w:fldChar w:fldCharType="separate"/>
      </w:r>
      <w:r w:rsidR="00527105" w:rsidRPr="00DE5189">
        <w:rPr>
          <w:rFonts w:ascii="Arial" w:hAnsi="Arial" w:cs="Arial"/>
          <w:sz w:val="24"/>
          <w:szCs w:val="24"/>
        </w:rPr>
        <w:t>(Mills, 2001)</w:t>
      </w:r>
      <w:r w:rsidR="00527105" w:rsidRPr="00DE5189">
        <w:rPr>
          <w:rFonts w:ascii="Arial" w:hAnsi="Arial" w:cs="Arial"/>
          <w:color w:val="000000"/>
          <w:sz w:val="24"/>
          <w:szCs w:val="24"/>
          <w:shd w:val="clear" w:color="auto" w:fill="FFFFFF"/>
        </w:rPr>
        <w:fldChar w:fldCharType="end"/>
      </w:r>
      <w:r w:rsidR="008D0B2C" w:rsidRPr="00DE5189">
        <w:rPr>
          <w:rFonts w:ascii="Arial" w:hAnsi="Arial" w:cs="Arial"/>
          <w:color w:val="000000"/>
          <w:sz w:val="24"/>
          <w:szCs w:val="24"/>
          <w:shd w:val="clear" w:color="auto" w:fill="FFFFFF"/>
        </w:rPr>
        <w:t>.</w:t>
      </w:r>
      <w:r w:rsidR="007C1B48" w:rsidRPr="00DE5189">
        <w:rPr>
          <w:rFonts w:ascii="Arial" w:hAnsi="Arial" w:cs="Arial"/>
          <w:color w:val="000000"/>
          <w:sz w:val="24"/>
          <w:szCs w:val="24"/>
          <w:shd w:val="clear" w:color="auto" w:fill="FFFFFF"/>
        </w:rPr>
        <w:t xml:space="preserve"> </w:t>
      </w:r>
      <w:r w:rsidR="00C86CA9" w:rsidRPr="00DE5189">
        <w:rPr>
          <w:rFonts w:ascii="Arial" w:hAnsi="Arial" w:cs="Arial"/>
          <w:color w:val="000000"/>
          <w:sz w:val="24"/>
          <w:szCs w:val="24"/>
          <w:shd w:val="clear" w:color="auto" w:fill="FFFFFF"/>
        </w:rPr>
        <w:t xml:space="preserve">And </w:t>
      </w:r>
      <w:r w:rsidR="00C40C38" w:rsidRPr="00DE5189">
        <w:rPr>
          <w:rFonts w:ascii="Arial" w:hAnsi="Arial" w:cs="Arial"/>
          <w:color w:val="000000"/>
          <w:sz w:val="24"/>
          <w:szCs w:val="24"/>
          <w:shd w:val="clear" w:color="auto" w:fill="FFFFFF"/>
        </w:rPr>
        <w:t>also,</w:t>
      </w:r>
      <w:r w:rsidR="000270F2" w:rsidRPr="00DE5189">
        <w:rPr>
          <w:rFonts w:ascii="Arial" w:hAnsi="Arial" w:cs="Arial"/>
          <w:color w:val="000000"/>
          <w:sz w:val="24"/>
          <w:szCs w:val="24"/>
          <w:shd w:val="clear" w:color="auto" w:fill="FFFFFF"/>
        </w:rPr>
        <w:t xml:space="preserve"> </w:t>
      </w:r>
      <w:r w:rsidR="006518C7" w:rsidRPr="00DE5189">
        <w:rPr>
          <w:rFonts w:ascii="Arial" w:hAnsi="Arial" w:cs="Arial"/>
          <w:color w:val="000000"/>
          <w:sz w:val="24"/>
          <w:szCs w:val="24"/>
          <w:shd w:val="clear" w:color="auto" w:fill="FFFFFF"/>
        </w:rPr>
        <w:t>t</w:t>
      </w:r>
      <w:r w:rsidR="008C7A33" w:rsidRPr="00DE5189">
        <w:rPr>
          <w:rFonts w:ascii="Arial" w:hAnsi="Arial" w:cs="Arial"/>
          <w:color w:val="000000"/>
          <w:sz w:val="24"/>
          <w:szCs w:val="24"/>
          <w:shd w:val="clear" w:color="auto" w:fill="FFFFFF"/>
        </w:rPr>
        <w:t xml:space="preserve">hat some health </w:t>
      </w:r>
      <w:r w:rsidR="006518C7" w:rsidRPr="00DE5189">
        <w:rPr>
          <w:rFonts w:ascii="Arial" w:hAnsi="Arial" w:cs="Arial"/>
          <w:color w:val="000000"/>
          <w:sz w:val="24"/>
          <w:szCs w:val="24"/>
          <w:shd w:val="clear" w:color="auto" w:fill="FFFFFF"/>
        </w:rPr>
        <w:t xml:space="preserve">care </w:t>
      </w:r>
      <w:r w:rsidR="008C7A33" w:rsidRPr="00DE5189">
        <w:rPr>
          <w:rFonts w:ascii="Arial" w:hAnsi="Arial" w:cs="Arial"/>
          <w:color w:val="000000"/>
          <w:sz w:val="24"/>
          <w:szCs w:val="24"/>
          <w:shd w:val="clear" w:color="auto" w:fill="FFFFFF"/>
        </w:rPr>
        <w:t>professions remain unregulated in a developed country</w:t>
      </w:r>
      <w:r w:rsidR="006518C7" w:rsidRPr="00DE5189">
        <w:rPr>
          <w:rFonts w:ascii="Arial" w:hAnsi="Arial" w:cs="Arial"/>
          <w:color w:val="000000"/>
          <w:sz w:val="24"/>
          <w:szCs w:val="24"/>
          <w:shd w:val="clear" w:color="auto" w:fill="FFFFFF"/>
        </w:rPr>
        <w:t xml:space="preserve"> like the United Kingdom </w:t>
      </w:r>
      <w:r w:rsidR="008C7A33" w:rsidRPr="00DE5189">
        <w:rPr>
          <w:rFonts w:ascii="Arial" w:hAnsi="Arial" w:cs="Arial"/>
          <w:color w:val="000000"/>
          <w:sz w:val="24"/>
          <w:szCs w:val="24"/>
          <w:shd w:val="clear" w:color="auto" w:fill="FFFFFF"/>
        </w:rPr>
        <w:t xml:space="preserve">seems </w:t>
      </w:r>
      <w:r w:rsidR="00770E0D" w:rsidRPr="00DE5189">
        <w:rPr>
          <w:rFonts w:ascii="Arial" w:hAnsi="Arial" w:cs="Arial"/>
          <w:color w:val="000000"/>
          <w:sz w:val="24"/>
          <w:szCs w:val="24"/>
          <w:shd w:val="clear" w:color="auto" w:fill="FFFFFF"/>
        </w:rPr>
        <w:t>unusual</w:t>
      </w:r>
      <w:r w:rsidR="008C7A33" w:rsidRPr="00DE5189">
        <w:rPr>
          <w:rFonts w:ascii="Arial" w:hAnsi="Arial" w:cs="Arial"/>
          <w:color w:val="000000"/>
          <w:sz w:val="24"/>
          <w:szCs w:val="24"/>
          <w:shd w:val="clear" w:color="auto" w:fill="FFFFFF"/>
        </w:rPr>
        <w:t xml:space="preserve">, and </w:t>
      </w:r>
      <w:r w:rsidR="001907CD" w:rsidRPr="00DE5189">
        <w:rPr>
          <w:rFonts w:ascii="Arial" w:hAnsi="Arial" w:cs="Arial"/>
          <w:color w:val="000000"/>
          <w:sz w:val="24"/>
          <w:szCs w:val="24"/>
          <w:shd w:val="clear" w:color="auto" w:fill="FFFFFF"/>
        </w:rPr>
        <w:t xml:space="preserve">that </w:t>
      </w:r>
      <w:r w:rsidR="003864CB" w:rsidRPr="00DE5189">
        <w:rPr>
          <w:rFonts w:ascii="Arial" w:hAnsi="Arial" w:cs="Arial"/>
          <w:color w:val="000000"/>
          <w:sz w:val="24"/>
          <w:szCs w:val="24"/>
          <w:shd w:val="clear" w:color="auto" w:fill="FFFFFF"/>
        </w:rPr>
        <w:t xml:space="preserve">there should be </w:t>
      </w:r>
      <w:r w:rsidR="008C7A33" w:rsidRPr="00DE5189">
        <w:rPr>
          <w:rFonts w:ascii="Arial" w:hAnsi="Arial" w:cs="Arial"/>
          <w:color w:val="000000"/>
          <w:sz w:val="24"/>
          <w:szCs w:val="24"/>
          <w:shd w:val="clear" w:color="auto" w:fill="FFFFFF"/>
        </w:rPr>
        <w:t>review how this situation has arisen before considering the prospects for change.</w:t>
      </w:r>
      <w:r w:rsidR="009154AE" w:rsidRPr="00DE5189">
        <w:rPr>
          <w:rFonts w:ascii="Arial" w:hAnsi="Arial" w:cs="Arial"/>
          <w:sz w:val="24"/>
          <w:szCs w:val="24"/>
        </w:rPr>
        <w:t xml:space="preserve"> </w:t>
      </w:r>
      <w:r w:rsidR="00E12E31" w:rsidRPr="00DE5189">
        <w:rPr>
          <w:rFonts w:ascii="Arial" w:hAnsi="Arial" w:cs="Arial"/>
          <w:sz w:val="24"/>
          <w:szCs w:val="24"/>
        </w:rPr>
        <w:t>In this country</w:t>
      </w:r>
      <w:r w:rsidR="00C438EE" w:rsidRPr="00DE5189">
        <w:rPr>
          <w:rFonts w:ascii="Arial" w:hAnsi="Arial" w:cs="Arial"/>
          <w:sz w:val="24"/>
          <w:szCs w:val="24"/>
        </w:rPr>
        <w:t>,</w:t>
      </w:r>
      <w:r w:rsidR="00E12E31" w:rsidRPr="00DE5189">
        <w:rPr>
          <w:rFonts w:ascii="Arial" w:hAnsi="Arial" w:cs="Arial"/>
          <w:sz w:val="24"/>
          <w:szCs w:val="24"/>
        </w:rPr>
        <w:t xml:space="preserve"> the comm0n law </w:t>
      </w:r>
      <w:r w:rsidR="009E79AB" w:rsidRPr="00DE5189">
        <w:rPr>
          <w:rFonts w:ascii="Arial" w:hAnsi="Arial" w:cs="Arial"/>
          <w:sz w:val="24"/>
          <w:szCs w:val="24"/>
        </w:rPr>
        <w:t xml:space="preserve">is </w:t>
      </w:r>
      <w:r w:rsidR="00583E5D" w:rsidRPr="00DE5189">
        <w:rPr>
          <w:rFonts w:ascii="Arial" w:hAnsi="Arial" w:cs="Arial"/>
          <w:sz w:val="24"/>
          <w:szCs w:val="24"/>
        </w:rPr>
        <w:t xml:space="preserve">you have the right to choose </w:t>
      </w:r>
      <w:r w:rsidR="00AA00C7" w:rsidRPr="00DE5189">
        <w:rPr>
          <w:rFonts w:ascii="Arial" w:hAnsi="Arial" w:cs="Arial"/>
          <w:sz w:val="24"/>
          <w:szCs w:val="24"/>
        </w:rPr>
        <w:t>your own treatment for your illness</w:t>
      </w:r>
      <w:r w:rsidR="00C438EE" w:rsidRPr="00DE5189">
        <w:rPr>
          <w:rFonts w:ascii="Arial" w:hAnsi="Arial" w:cs="Arial"/>
          <w:sz w:val="24"/>
          <w:szCs w:val="24"/>
        </w:rPr>
        <w:t>;</w:t>
      </w:r>
      <w:r w:rsidR="00694FD1" w:rsidRPr="00DE5189">
        <w:rPr>
          <w:rFonts w:ascii="Arial" w:hAnsi="Arial" w:cs="Arial"/>
          <w:sz w:val="24"/>
          <w:szCs w:val="24"/>
        </w:rPr>
        <w:t xml:space="preserve"> this right has been </w:t>
      </w:r>
      <w:r w:rsidR="00517153" w:rsidRPr="00DE5189">
        <w:rPr>
          <w:rFonts w:ascii="Arial" w:hAnsi="Arial" w:cs="Arial"/>
          <w:sz w:val="24"/>
          <w:szCs w:val="24"/>
        </w:rPr>
        <w:t>barely constrained by law</w:t>
      </w:r>
      <w:r w:rsidR="00826CF2" w:rsidRPr="00DE5189">
        <w:rPr>
          <w:rFonts w:ascii="Arial" w:hAnsi="Arial" w:cs="Arial"/>
          <w:sz w:val="24"/>
          <w:szCs w:val="24"/>
        </w:rPr>
        <w:t xml:space="preserve"> </w:t>
      </w:r>
      <w:r w:rsidR="00826CF2" w:rsidRPr="00DE5189">
        <w:rPr>
          <w:rFonts w:ascii="Arial" w:hAnsi="Arial" w:cs="Arial"/>
          <w:sz w:val="24"/>
          <w:szCs w:val="24"/>
        </w:rPr>
        <w:fldChar w:fldCharType="begin"/>
      </w:r>
      <w:r w:rsidR="00826CF2" w:rsidRPr="00DE5189">
        <w:rPr>
          <w:rFonts w:ascii="Arial" w:hAnsi="Arial" w:cs="Arial"/>
          <w:sz w:val="24"/>
          <w:szCs w:val="24"/>
        </w:rPr>
        <w:instrText xml:space="preserve"> ADDIN ZOTERO_ITEM CSL_CITATION {"citationID":"RAKvAPAS","properties":{"formattedCitation":"(Mills, 2001)","plainCitation":"(Mills, 2001)","noteIndex":0},"citationItems":[{"id":736,"uris":["http://zotero.org/users/local/FiafahHJ/items/E38W73LV"],"uri":["http://zotero.org/users/local/FiafahHJ/items/E38W73LV"],"itemData":{"id":736,"type":"article-journal","container-title":"BMJ : British Medical Journal","ISSN":"0959-8138","issue":"7279","journalAbbreviation":"BMJ","note":"PMID: 11159577\nPMCID: PMC1119419","page":"158-160","source":"PubMed Central","title":"Regulation in complementary and alternative medicine","volume":"322","author":[{"family":"Mills","given":"Simon Y"}],"issued":{"date-parts":[["2001",1,20]]}}}],"schema":"https://github.com/citation-style-language/schema/raw/master/csl-citation.json"} </w:instrText>
      </w:r>
      <w:r w:rsidR="00826CF2" w:rsidRPr="00DE5189">
        <w:rPr>
          <w:rFonts w:ascii="Arial" w:hAnsi="Arial" w:cs="Arial"/>
          <w:sz w:val="24"/>
          <w:szCs w:val="24"/>
        </w:rPr>
        <w:fldChar w:fldCharType="separate"/>
      </w:r>
      <w:r w:rsidR="00826CF2" w:rsidRPr="00DE5189">
        <w:rPr>
          <w:rFonts w:ascii="Arial" w:hAnsi="Arial" w:cs="Arial"/>
          <w:sz w:val="24"/>
          <w:szCs w:val="24"/>
        </w:rPr>
        <w:t>(Mills, 2001)</w:t>
      </w:r>
      <w:r w:rsidR="00826CF2" w:rsidRPr="00DE5189">
        <w:rPr>
          <w:rFonts w:ascii="Arial" w:hAnsi="Arial" w:cs="Arial"/>
          <w:sz w:val="24"/>
          <w:szCs w:val="24"/>
        </w:rPr>
        <w:fldChar w:fldCharType="end"/>
      </w:r>
      <w:r w:rsidR="008A368E" w:rsidRPr="00DE5189">
        <w:rPr>
          <w:rFonts w:ascii="Arial" w:hAnsi="Arial" w:cs="Arial"/>
          <w:sz w:val="24"/>
          <w:szCs w:val="24"/>
        </w:rPr>
        <w:t>.</w:t>
      </w:r>
      <w:r w:rsidR="00CB1E92" w:rsidRPr="00DE5189">
        <w:rPr>
          <w:rFonts w:ascii="Arial" w:hAnsi="Arial" w:cs="Arial"/>
          <w:sz w:val="24"/>
          <w:szCs w:val="24"/>
        </w:rPr>
        <w:t xml:space="preserve"> </w:t>
      </w:r>
      <w:r w:rsidR="00F1466F" w:rsidRPr="00DE5189">
        <w:rPr>
          <w:rFonts w:ascii="Arial" w:hAnsi="Arial" w:cs="Arial"/>
          <w:sz w:val="24"/>
          <w:szCs w:val="24"/>
        </w:rPr>
        <w:t>“</w:t>
      </w:r>
      <w:r w:rsidR="00CB1E92" w:rsidRPr="00DE5189">
        <w:rPr>
          <w:rFonts w:ascii="Arial" w:hAnsi="Arial" w:cs="Arial"/>
          <w:color w:val="000000"/>
          <w:sz w:val="24"/>
          <w:szCs w:val="24"/>
          <w:shd w:val="clear" w:color="auto" w:fill="FFFFFF"/>
        </w:rPr>
        <w:t xml:space="preserve">It is </w:t>
      </w:r>
      <w:r w:rsidR="00E41D0A" w:rsidRPr="00DE5189">
        <w:rPr>
          <w:rFonts w:ascii="Arial" w:hAnsi="Arial" w:cs="Arial"/>
          <w:color w:val="000000"/>
          <w:sz w:val="24"/>
          <w:szCs w:val="24"/>
          <w:shd w:val="clear" w:color="auto" w:fill="FFFFFF"/>
        </w:rPr>
        <w:t>therefore</w:t>
      </w:r>
      <w:r w:rsidR="00CB1E92" w:rsidRPr="00DE5189">
        <w:rPr>
          <w:rFonts w:ascii="Arial" w:hAnsi="Arial" w:cs="Arial"/>
          <w:color w:val="000000"/>
          <w:sz w:val="24"/>
          <w:szCs w:val="24"/>
          <w:shd w:val="clear" w:color="auto" w:fill="FFFFFF"/>
        </w:rPr>
        <w:t xml:space="preserve"> </w:t>
      </w:r>
      <w:r w:rsidR="008D0B2C" w:rsidRPr="00DE5189">
        <w:rPr>
          <w:rFonts w:ascii="Arial" w:hAnsi="Arial" w:cs="Arial"/>
          <w:color w:val="000000"/>
          <w:sz w:val="24"/>
          <w:szCs w:val="24"/>
          <w:shd w:val="clear" w:color="auto" w:fill="FFFFFF"/>
        </w:rPr>
        <w:t>lawful</w:t>
      </w:r>
      <w:r w:rsidR="00CB1E92" w:rsidRPr="00DE5189">
        <w:rPr>
          <w:rFonts w:ascii="Arial" w:hAnsi="Arial" w:cs="Arial"/>
          <w:color w:val="000000"/>
          <w:sz w:val="24"/>
          <w:szCs w:val="24"/>
          <w:shd w:val="clear" w:color="auto" w:fill="FFFFFF"/>
        </w:rPr>
        <w:t xml:space="preserve"> for practitioners to set</w:t>
      </w:r>
      <w:r w:rsidR="00831928" w:rsidRPr="00DE5189">
        <w:rPr>
          <w:rFonts w:ascii="Arial" w:hAnsi="Arial" w:cs="Arial"/>
          <w:color w:val="000000"/>
          <w:sz w:val="24"/>
          <w:szCs w:val="24"/>
          <w:shd w:val="clear" w:color="auto" w:fill="FFFFFF"/>
        </w:rPr>
        <w:t xml:space="preserve"> </w:t>
      </w:r>
      <w:r w:rsidR="00F11DE1" w:rsidRPr="00DE5189">
        <w:rPr>
          <w:rFonts w:ascii="Arial" w:hAnsi="Arial" w:cs="Arial"/>
          <w:color w:val="000000"/>
          <w:sz w:val="24"/>
          <w:szCs w:val="24"/>
          <w:shd w:val="clear" w:color="auto" w:fill="FFFFFF"/>
        </w:rPr>
        <w:t>themselves up</w:t>
      </w:r>
      <w:r w:rsidR="00CB1E92" w:rsidRPr="00DE5189">
        <w:rPr>
          <w:rFonts w:ascii="Arial" w:hAnsi="Arial" w:cs="Arial"/>
          <w:color w:val="000000"/>
          <w:sz w:val="24"/>
          <w:szCs w:val="24"/>
          <w:shd w:val="clear" w:color="auto" w:fill="FFFFFF"/>
        </w:rPr>
        <w:t xml:space="preserve"> in a wide variety of </w:t>
      </w:r>
      <w:r w:rsidR="00DC1D80" w:rsidRPr="00DE5189">
        <w:rPr>
          <w:rFonts w:ascii="Arial" w:hAnsi="Arial" w:cs="Arial"/>
          <w:color w:val="000000"/>
          <w:sz w:val="24"/>
          <w:szCs w:val="24"/>
          <w:shd w:val="clear" w:color="auto" w:fill="FFFFFF"/>
        </w:rPr>
        <w:t>health care</w:t>
      </w:r>
      <w:r w:rsidR="00CB1E92" w:rsidRPr="00DE5189">
        <w:rPr>
          <w:rFonts w:ascii="Arial" w:hAnsi="Arial" w:cs="Arial"/>
          <w:color w:val="000000"/>
          <w:sz w:val="24"/>
          <w:szCs w:val="24"/>
          <w:shd w:val="clear" w:color="auto" w:fill="FFFFFF"/>
        </w:rPr>
        <w:t xml:space="preserve"> professions, </w:t>
      </w:r>
      <w:r w:rsidR="000D1489" w:rsidRPr="00DE5189">
        <w:rPr>
          <w:rFonts w:ascii="Arial" w:hAnsi="Arial" w:cs="Arial"/>
          <w:color w:val="000000"/>
          <w:sz w:val="24"/>
          <w:szCs w:val="24"/>
          <w:shd w:val="clear" w:color="auto" w:fill="FFFFFF"/>
        </w:rPr>
        <w:t xml:space="preserve">as </w:t>
      </w:r>
      <w:r w:rsidR="00CB1E92" w:rsidRPr="00DE5189">
        <w:rPr>
          <w:rFonts w:ascii="Arial" w:hAnsi="Arial" w:cs="Arial"/>
          <w:color w:val="000000"/>
          <w:sz w:val="24"/>
          <w:szCs w:val="24"/>
          <w:shd w:val="clear" w:color="auto" w:fill="FFFFFF"/>
        </w:rPr>
        <w:t xml:space="preserve">long as they do not claim to be registered medical </w:t>
      </w:r>
      <w:r w:rsidR="00E41D0A" w:rsidRPr="00DE5189">
        <w:rPr>
          <w:rFonts w:ascii="Arial" w:hAnsi="Arial" w:cs="Arial"/>
          <w:color w:val="000000"/>
          <w:sz w:val="24"/>
          <w:szCs w:val="24"/>
          <w:shd w:val="clear" w:color="auto" w:fill="FFFFFF"/>
        </w:rPr>
        <w:t>experts</w:t>
      </w:r>
      <w:r w:rsidR="00CB1E92" w:rsidRPr="00DE5189">
        <w:rPr>
          <w:rFonts w:ascii="Arial" w:hAnsi="Arial" w:cs="Arial"/>
          <w:color w:val="000000"/>
          <w:sz w:val="24"/>
          <w:szCs w:val="24"/>
          <w:shd w:val="clear" w:color="auto" w:fill="FFFFFF"/>
        </w:rPr>
        <w:t xml:space="preserve"> and </w:t>
      </w:r>
      <w:r w:rsidR="002B5126" w:rsidRPr="00DE5189">
        <w:rPr>
          <w:rFonts w:ascii="Arial" w:hAnsi="Arial" w:cs="Arial"/>
          <w:color w:val="000000"/>
          <w:sz w:val="24"/>
          <w:szCs w:val="24"/>
          <w:shd w:val="clear" w:color="auto" w:fill="FFFFFF"/>
        </w:rPr>
        <w:t>that they do</w:t>
      </w:r>
      <w:r w:rsidR="00CB1E92" w:rsidRPr="00DE5189">
        <w:rPr>
          <w:rFonts w:ascii="Arial" w:hAnsi="Arial" w:cs="Arial"/>
          <w:color w:val="000000"/>
          <w:sz w:val="24"/>
          <w:szCs w:val="24"/>
          <w:shd w:val="clear" w:color="auto" w:fill="FFFFFF"/>
        </w:rPr>
        <w:t xml:space="preserve"> not practise protected disciplines such as dentistry, midwifery, and veterinary medicine or </w:t>
      </w:r>
      <w:r w:rsidR="00691F35" w:rsidRPr="00DE5189">
        <w:rPr>
          <w:rFonts w:ascii="Arial" w:hAnsi="Arial" w:cs="Arial"/>
          <w:color w:val="000000"/>
          <w:sz w:val="24"/>
          <w:szCs w:val="24"/>
          <w:shd w:val="clear" w:color="auto" w:fill="FFFFFF"/>
        </w:rPr>
        <w:t xml:space="preserve">provide </w:t>
      </w:r>
      <w:r w:rsidR="0077033C" w:rsidRPr="00DE5189">
        <w:rPr>
          <w:rFonts w:ascii="Arial" w:hAnsi="Arial" w:cs="Arial"/>
          <w:color w:val="000000"/>
          <w:sz w:val="24"/>
          <w:szCs w:val="24"/>
          <w:shd w:val="clear" w:color="auto" w:fill="FFFFFF"/>
        </w:rPr>
        <w:t xml:space="preserve">prescription </w:t>
      </w:r>
      <w:r w:rsidR="00CB1E92" w:rsidRPr="00DE5189">
        <w:rPr>
          <w:rFonts w:ascii="Arial" w:hAnsi="Arial" w:cs="Arial"/>
          <w:color w:val="000000"/>
          <w:sz w:val="24"/>
          <w:szCs w:val="24"/>
          <w:shd w:val="clear" w:color="auto" w:fill="FFFFFF"/>
        </w:rPr>
        <w:t>medic</w:t>
      </w:r>
      <w:r w:rsidR="005C7F5E" w:rsidRPr="00DE5189">
        <w:rPr>
          <w:rFonts w:ascii="Arial" w:hAnsi="Arial" w:cs="Arial"/>
          <w:color w:val="000000"/>
          <w:sz w:val="24"/>
          <w:szCs w:val="24"/>
          <w:shd w:val="clear" w:color="auto" w:fill="FFFFFF"/>
        </w:rPr>
        <w:t>ation</w:t>
      </w:r>
      <w:r w:rsidR="00F1466F" w:rsidRPr="00DE5189">
        <w:rPr>
          <w:rFonts w:ascii="Arial" w:hAnsi="Arial" w:cs="Arial"/>
          <w:color w:val="000000"/>
          <w:sz w:val="24"/>
          <w:szCs w:val="24"/>
          <w:shd w:val="clear" w:color="auto" w:fill="FFFFFF"/>
        </w:rPr>
        <w:t>”</w:t>
      </w:r>
      <w:r w:rsidR="00535344" w:rsidRPr="00DE5189">
        <w:rPr>
          <w:rFonts w:ascii="Arial" w:hAnsi="Arial" w:cs="Arial"/>
          <w:color w:val="000000"/>
          <w:sz w:val="24"/>
          <w:szCs w:val="24"/>
          <w:shd w:val="clear" w:color="auto" w:fill="FFFFFF"/>
        </w:rPr>
        <w:t xml:space="preserve"> </w:t>
      </w:r>
      <w:r w:rsidR="00535344" w:rsidRPr="00DE5189">
        <w:rPr>
          <w:rFonts w:ascii="Arial" w:hAnsi="Arial" w:cs="Arial"/>
          <w:color w:val="000000"/>
          <w:sz w:val="24"/>
          <w:szCs w:val="24"/>
          <w:shd w:val="clear" w:color="auto" w:fill="FFFFFF"/>
        </w:rPr>
        <w:fldChar w:fldCharType="begin"/>
      </w:r>
      <w:r w:rsidR="00535344" w:rsidRPr="00DE5189">
        <w:rPr>
          <w:rFonts w:ascii="Arial" w:hAnsi="Arial" w:cs="Arial"/>
          <w:color w:val="000000"/>
          <w:sz w:val="24"/>
          <w:szCs w:val="24"/>
          <w:shd w:val="clear" w:color="auto" w:fill="FFFFFF"/>
        </w:rPr>
        <w:instrText xml:space="preserve"> ADDIN ZOTERO_ITEM CSL_CITATION {"citationID":"exQ8uMef","properties":{"formattedCitation":"(Mills, 2001)","plainCitation":"(Mills, 2001)","noteIndex":0},"citationItems":[{"id":736,"uris":["http://zotero.org/users/local/FiafahHJ/items/E38W73LV"],"uri":["http://zotero.org/users/local/FiafahHJ/items/E38W73LV"],"itemData":{"id":736,"type":"article-journal","container-title":"BMJ : British Medical Journal","ISSN":"0959-8138","issue":"7279","journalAbbreviation":"BMJ","note":"PMID: 11159577\nPMCID: PMC1119419","page":"158-160","source":"PubMed Central","title":"Regulation in complementary and alternative medicine","volume":"322","author":[{"family":"Mills","given":"Simon Y"}],"issued":{"date-parts":[["2001",1,20]]}}}],"schema":"https://github.com/citation-style-language/schema/raw/master/csl-citation.json"} </w:instrText>
      </w:r>
      <w:r w:rsidR="00535344" w:rsidRPr="00DE5189">
        <w:rPr>
          <w:rFonts w:ascii="Arial" w:hAnsi="Arial" w:cs="Arial"/>
          <w:color w:val="000000"/>
          <w:sz w:val="24"/>
          <w:szCs w:val="24"/>
          <w:shd w:val="clear" w:color="auto" w:fill="FFFFFF"/>
        </w:rPr>
        <w:fldChar w:fldCharType="separate"/>
      </w:r>
      <w:r w:rsidR="00535344" w:rsidRPr="00DE5189">
        <w:rPr>
          <w:rFonts w:ascii="Arial" w:hAnsi="Arial" w:cs="Arial"/>
          <w:sz w:val="24"/>
          <w:szCs w:val="24"/>
        </w:rPr>
        <w:t>(Mills, 2001)</w:t>
      </w:r>
      <w:r w:rsidR="00535344" w:rsidRPr="00DE5189">
        <w:rPr>
          <w:rFonts w:ascii="Arial" w:hAnsi="Arial" w:cs="Arial"/>
          <w:color w:val="000000"/>
          <w:sz w:val="24"/>
          <w:szCs w:val="24"/>
          <w:shd w:val="clear" w:color="auto" w:fill="FFFFFF"/>
        </w:rPr>
        <w:fldChar w:fldCharType="end"/>
      </w:r>
      <w:r w:rsidR="00E41D0A" w:rsidRPr="00DE5189">
        <w:rPr>
          <w:rFonts w:ascii="Arial" w:hAnsi="Arial" w:cs="Arial"/>
          <w:color w:val="000000"/>
          <w:sz w:val="24"/>
          <w:szCs w:val="24"/>
          <w:shd w:val="clear" w:color="auto" w:fill="FFFFFF"/>
        </w:rPr>
        <w:t>.</w:t>
      </w:r>
      <w:r w:rsidR="00D40C0E" w:rsidRPr="00DE5189">
        <w:rPr>
          <w:rFonts w:ascii="Arial" w:hAnsi="Arial" w:cs="Arial"/>
          <w:color w:val="000000"/>
          <w:sz w:val="24"/>
          <w:szCs w:val="24"/>
          <w:shd w:val="clear" w:color="auto" w:fill="FFFFFF"/>
        </w:rPr>
        <w:t xml:space="preserve"> </w:t>
      </w:r>
    </w:p>
    <w:p w14:paraId="5ED35277" w14:textId="77777777" w:rsidR="0068780E" w:rsidRPr="00DE5189" w:rsidRDefault="0068780E" w:rsidP="00E139F2">
      <w:pPr>
        <w:spacing w:line="360" w:lineRule="auto"/>
        <w:jc w:val="both"/>
        <w:rPr>
          <w:rFonts w:ascii="Arial" w:hAnsi="Arial" w:cs="Arial"/>
          <w:b/>
          <w:bCs/>
          <w:sz w:val="24"/>
          <w:szCs w:val="24"/>
        </w:rPr>
      </w:pPr>
    </w:p>
    <w:p w14:paraId="40FDD9D4" w14:textId="4895E1B5" w:rsidR="003963DD" w:rsidRPr="00DE5189" w:rsidRDefault="00BB33D8" w:rsidP="00E139F2">
      <w:pPr>
        <w:pStyle w:val="Heading1"/>
        <w:jc w:val="both"/>
        <w:rPr>
          <w:rFonts w:ascii="Arial" w:hAnsi="Arial" w:cs="Arial"/>
          <w:sz w:val="24"/>
          <w:szCs w:val="24"/>
        </w:rPr>
      </w:pPr>
      <w:bookmarkStart w:id="9" w:name="_Toc50092220"/>
      <w:r w:rsidRPr="00DE5189">
        <w:rPr>
          <w:rFonts w:ascii="Arial" w:hAnsi="Arial" w:cs="Arial"/>
          <w:sz w:val="24"/>
          <w:szCs w:val="24"/>
        </w:rPr>
        <w:t>Evaluat</w:t>
      </w:r>
      <w:r w:rsidR="00D57D34" w:rsidRPr="00DE5189">
        <w:rPr>
          <w:rFonts w:ascii="Arial" w:hAnsi="Arial" w:cs="Arial"/>
          <w:sz w:val="24"/>
          <w:szCs w:val="24"/>
        </w:rPr>
        <w:t>ion of</w:t>
      </w:r>
      <w:r w:rsidRPr="00DE5189">
        <w:rPr>
          <w:rFonts w:ascii="Arial" w:hAnsi="Arial" w:cs="Arial"/>
          <w:sz w:val="24"/>
          <w:szCs w:val="24"/>
        </w:rPr>
        <w:t xml:space="preserve"> the statutory self-regulation system</w:t>
      </w:r>
      <w:r w:rsidR="00D57D34" w:rsidRPr="00DE5189">
        <w:rPr>
          <w:rFonts w:ascii="Arial" w:hAnsi="Arial" w:cs="Arial"/>
          <w:sz w:val="24"/>
          <w:szCs w:val="24"/>
        </w:rPr>
        <w:t>s</w:t>
      </w:r>
      <w:r w:rsidRPr="00DE5189">
        <w:rPr>
          <w:rFonts w:ascii="Arial" w:hAnsi="Arial" w:cs="Arial"/>
          <w:sz w:val="24"/>
          <w:szCs w:val="24"/>
        </w:rPr>
        <w:t xml:space="preserve"> and the voluntary self-regulation system</w:t>
      </w:r>
      <w:r w:rsidR="00D57D34" w:rsidRPr="00DE5189">
        <w:rPr>
          <w:rFonts w:ascii="Arial" w:hAnsi="Arial" w:cs="Arial"/>
          <w:sz w:val="24"/>
          <w:szCs w:val="24"/>
        </w:rPr>
        <w:t>s</w:t>
      </w:r>
      <w:r w:rsidRPr="00DE5189">
        <w:rPr>
          <w:rFonts w:ascii="Arial" w:hAnsi="Arial" w:cs="Arial"/>
          <w:sz w:val="24"/>
          <w:szCs w:val="24"/>
        </w:rPr>
        <w:t xml:space="preserve"> (membership bodies).</w:t>
      </w:r>
      <w:bookmarkEnd w:id="9"/>
    </w:p>
    <w:p w14:paraId="1DB4395E" w14:textId="0F095DA1" w:rsidR="00652241" w:rsidRPr="00DE5189" w:rsidRDefault="002049BC" w:rsidP="00E139F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CC7D66" w:rsidRPr="00DE5189">
        <w:rPr>
          <w:rFonts w:ascii="Arial" w:hAnsi="Arial" w:cs="Arial"/>
          <w:color w:val="000000" w:themeColor="text1"/>
          <w:sz w:val="24"/>
          <w:szCs w:val="24"/>
        </w:rPr>
        <w:t xml:space="preserve">Guidelines for </w:t>
      </w:r>
      <w:r w:rsidR="00304277" w:rsidRPr="00DE5189">
        <w:rPr>
          <w:rFonts w:ascii="Arial" w:hAnsi="Arial" w:cs="Arial"/>
          <w:color w:val="000000" w:themeColor="text1"/>
          <w:sz w:val="24"/>
          <w:szCs w:val="24"/>
        </w:rPr>
        <w:t xml:space="preserve">practice and conduct are </w:t>
      </w:r>
      <w:r w:rsidR="00CC7D66" w:rsidRPr="00DE5189">
        <w:rPr>
          <w:rFonts w:ascii="Arial" w:hAnsi="Arial" w:cs="Arial"/>
          <w:color w:val="000000" w:themeColor="text1"/>
          <w:sz w:val="24"/>
          <w:szCs w:val="24"/>
        </w:rPr>
        <w:t>typically</w:t>
      </w:r>
      <w:r w:rsidR="00304277" w:rsidRPr="00DE5189">
        <w:rPr>
          <w:rFonts w:ascii="Arial" w:hAnsi="Arial" w:cs="Arial"/>
          <w:color w:val="000000" w:themeColor="text1"/>
          <w:sz w:val="24"/>
          <w:szCs w:val="24"/>
        </w:rPr>
        <w:t xml:space="preserve"> set out in a code of practice or ethics. </w:t>
      </w:r>
      <w:r w:rsidR="00CC7D66" w:rsidRPr="00DE5189">
        <w:rPr>
          <w:rFonts w:ascii="Arial" w:hAnsi="Arial" w:cs="Arial"/>
          <w:color w:val="000000" w:themeColor="text1"/>
          <w:sz w:val="24"/>
          <w:szCs w:val="24"/>
        </w:rPr>
        <w:t>Accountability</w:t>
      </w:r>
      <w:r w:rsidR="00304277" w:rsidRPr="00DE5189">
        <w:rPr>
          <w:rFonts w:ascii="Arial" w:hAnsi="Arial" w:cs="Arial"/>
          <w:color w:val="000000" w:themeColor="text1"/>
          <w:sz w:val="24"/>
          <w:szCs w:val="24"/>
        </w:rPr>
        <w:t xml:space="preserve"> for </w:t>
      </w:r>
      <w:r w:rsidR="00CC7D66" w:rsidRPr="00DE5189">
        <w:rPr>
          <w:rFonts w:ascii="Arial" w:hAnsi="Arial" w:cs="Arial"/>
          <w:color w:val="000000" w:themeColor="text1"/>
          <w:sz w:val="24"/>
          <w:szCs w:val="24"/>
        </w:rPr>
        <w:t xml:space="preserve">guideline </w:t>
      </w:r>
      <w:r w:rsidR="00304277" w:rsidRPr="00DE5189">
        <w:rPr>
          <w:rFonts w:ascii="Arial" w:hAnsi="Arial" w:cs="Arial"/>
          <w:color w:val="000000" w:themeColor="text1"/>
          <w:sz w:val="24"/>
          <w:szCs w:val="24"/>
        </w:rPr>
        <w:t>setting</w:t>
      </w:r>
      <w:r w:rsidR="00CC7D66" w:rsidRPr="00DE5189">
        <w:rPr>
          <w:rFonts w:ascii="Arial" w:hAnsi="Arial" w:cs="Arial"/>
          <w:color w:val="000000" w:themeColor="text1"/>
          <w:sz w:val="24"/>
          <w:szCs w:val="24"/>
        </w:rPr>
        <w:t>s</w:t>
      </w:r>
      <w:r w:rsidR="00304277" w:rsidRPr="00DE5189">
        <w:rPr>
          <w:rFonts w:ascii="Arial" w:hAnsi="Arial" w:cs="Arial"/>
          <w:color w:val="000000" w:themeColor="text1"/>
          <w:sz w:val="24"/>
          <w:szCs w:val="24"/>
        </w:rPr>
        <w:t xml:space="preserve"> is </w:t>
      </w:r>
      <w:r w:rsidR="00CC7D66" w:rsidRPr="00DE5189">
        <w:rPr>
          <w:rFonts w:ascii="Arial" w:hAnsi="Arial" w:cs="Arial"/>
          <w:color w:val="000000" w:themeColor="text1"/>
          <w:sz w:val="24"/>
          <w:szCs w:val="24"/>
        </w:rPr>
        <w:t>frequently</w:t>
      </w:r>
      <w:r w:rsidR="00304277" w:rsidRPr="00DE5189">
        <w:rPr>
          <w:rFonts w:ascii="Arial" w:hAnsi="Arial" w:cs="Arial"/>
          <w:color w:val="000000" w:themeColor="text1"/>
          <w:sz w:val="24"/>
          <w:szCs w:val="24"/>
        </w:rPr>
        <w:t xml:space="preserve"> </w:t>
      </w:r>
      <w:r w:rsidR="00CC7D66" w:rsidRPr="00DE5189">
        <w:rPr>
          <w:rFonts w:ascii="Arial" w:hAnsi="Arial" w:cs="Arial"/>
          <w:color w:val="000000" w:themeColor="text1"/>
          <w:sz w:val="24"/>
          <w:szCs w:val="24"/>
        </w:rPr>
        <w:t>assigned</w:t>
      </w:r>
      <w:r w:rsidR="00304277" w:rsidRPr="00DE5189">
        <w:rPr>
          <w:rFonts w:ascii="Arial" w:hAnsi="Arial" w:cs="Arial"/>
          <w:color w:val="000000" w:themeColor="text1"/>
          <w:sz w:val="24"/>
          <w:szCs w:val="24"/>
        </w:rPr>
        <w:t xml:space="preserve"> to professional associations.</w:t>
      </w:r>
      <w:r w:rsidR="0037570D">
        <w:rPr>
          <w:rFonts w:ascii="Arial" w:hAnsi="Arial" w:cs="Arial"/>
          <w:color w:val="000000" w:themeColor="text1"/>
          <w:sz w:val="24"/>
          <w:szCs w:val="24"/>
        </w:rPr>
        <w:t>”</w:t>
      </w:r>
      <w:r w:rsidR="00304277" w:rsidRPr="00DE5189">
        <w:rPr>
          <w:rFonts w:ascii="Arial" w:hAnsi="Arial" w:cs="Arial"/>
          <w:color w:val="000000" w:themeColor="text1"/>
          <w:sz w:val="24"/>
          <w:szCs w:val="24"/>
        </w:rPr>
        <w:t xml:space="preserve"> </w:t>
      </w:r>
      <w:r w:rsidR="008A0F84">
        <w:rPr>
          <w:rFonts w:ascii="Arial" w:hAnsi="Arial" w:cs="Arial"/>
          <w:color w:val="000000" w:themeColor="text1"/>
          <w:sz w:val="24"/>
          <w:szCs w:val="24"/>
        </w:rPr>
        <w:t>“</w:t>
      </w:r>
      <w:r w:rsidR="00304277" w:rsidRPr="00DE5189">
        <w:rPr>
          <w:rFonts w:ascii="Arial" w:hAnsi="Arial" w:cs="Arial"/>
          <w:color w:val="000000" w:themeColor="text1"/>
          <w:sz w:val="24"/>
          <w:szCs w:val="24"/>
        </w:rPr>
        <w:t xml:space="preserve">The </w:t>
      </w:r>
      <w:r w:rsidR="00CC7D66" w:rsidRPr="00DE5189">
        <w:rPr>
          <w:rFonts w:ascii="Arial" w:hAnsi="Arial" w:cs="Arial"/>
          <w:color w:val="000000" w:themeColor="text1"/>
          <w:sz w:val="24"/>
          <w:szCs w:val="24"/>
        </w:rPr>
        <w:t>difficulty</w:t>
      </w:r>
      <w:r w:rsidR="00304277" w:rsidRPr="00DE5189">
        <w:rPr>
          <w:rFonts w:ascii="Arial" w:hAnsi="Arial" w:cs="Arial"/>
          <w:color w:val="000000" w:themeColor="text1"/>
          <w:sz w:val="24"/>
          <w:szCs w:val="24"/>
        </w:rPr>
        <w:t xml:space="preserve"> </w:t>
      </w:r>
      <w:r w:rsidR="00CC7D66" w:rsidRPr="00DE5189">
        <w:rPr>
          <w:rFonts w:ascii="Arial" w:hAnsi="Arial" w:cs="Arial"/>
          <w:color w:val="000000" w:themeColor="text1"/>
          <w:sz w:val="24"/>
          <w:szCs w:val="24"/>
        </w:rPr>
        <w:t>is</w:t>
      </w:r>
      <w:r w:rsidR="00304277" w:rsidRPr="00DE5189">
        <w:rPr>
          <w:rFonts w:ascii="Arial" w:hAnsi="Arial" w:cs="Arial"/>
          <w:color w:val="000000" w:themeColor="text1"/>
          <w:sz w:val="24"/>
          <w:szCs w:val="24"/>
        </w:rPr>
        <w:t xml:space="preserve"> that </w:t>
      </w:r>
      <w:r w:rsidR="00CC7D66" w:rsidRPr="00DE5189">
        <w:rPr>
          <w:rFonts w:ascii="Arial" w:hAnsi="Arial" w:cs="Arial"/>
          <w:color w:val="000000" w:themeColor="text1"/>
          <w:sz w:val="24"/>
          <w:szCs w:val="24"/>
        </w:rPr>
        <w:t>guidelines</w:t>
      </w:r>
      <w:r w:rsidR="00304277" w:rsidRPr="00DE5189">
        <w:rPr>
          <w:rFonts w:ascii="Arial" w:hAnsi="Arial" w:cs="Arial"/>
          <w:color w:val="000000" w:themeColor="text1"/>
          <w:sz w:val="24"/>
          <w:szCs w:val="24"/>
        </w:rPr>
        <w:t xml:space="preserve"> are set </w:t>
      </w:r>
      <w:r w:rsidR="00CC7D66" w:rsidRPr="00DE5189">
        <w:rPr>
          <w:rFonts w:ascii="Arial" w:hAnsi="Arial" w:cs="Arial"/>
          <w:color w:val="000000" w:themeColor="text1"/>
          <w:sz w:val="24"/>
          <w:szCs w:val="24"/>
        </w:rPr>
        <w:t>at a low level</w:t>
      </w:r>
      <w:r w:rsidR="00304277" w:rsidRPr="00DE5189">
        <w:rPr>
          <w:rFonts w:ascii="Arial" w:hAnsi="Arial" w:cs="Arial"/>
          <w:color w:val="000000" w:themeColor="text1"/>
          <w:sz w:val="24"/>
          <w:szCs w:val="24"/>
        </w:rPr>
        <w:t xml:space="preserve"> to </w:t>
      </w:r>
      <w:r w:rsidR="00CC7D66" w:rsidRPr="00DE5189">
        <w:rPr>
          <w:rFonts w:ascii="Arial" w:hAnsi="Arial" w:cs="Arial"/>
          <w:color w:val="000000" w:themeColor="text1"/>
          <w:sz w:val="24"/>
          <w:szCs w:val="24"/>
        </w:rPr>
        <w:t>expand</w:t>
      </w:r>
      <w:r w:rsidR="00304277" w:rsidRPr="00DE5189">
        <w:rPr>
          <w:rFonts w:ascii="Arial" w:hAnsi="Arial" w:cs="Arial"/>
          <w:color w:val="000000" w:themeColor="text1"/>
          <w:sz w:val="24"/>
          <w:szCs w:val="24"/>
        </w:rPr>
        <w:t xml:space="preserve"> membership</w:t>
      </w:r>
      <w:r>
        <w:rPr>
          <w:rFonts w:ascii="Arial" w:hAnsi="Arial" w:cs="Arial"/>
          <w:color w:val="000000" w:themeColor="text1"/>
          <w:sz w:val="24"/>
          <w:szCs w:val="24"/>
        </w:rPr>
        <w:t xml:space="preserve">” </w:t>
      </w:r>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ADDIN ZOTERO_ITEM CSL_CITATION {"citationID":"L2k2j9Bw","properties":{"formattedCitation":"(DIXON, 2008)","plainCitation":"(DIXON, 2008)","noteIndex":0},"citationItems":[{"id":750,"uris":["http://zotero.org/users/local/FiafahHJ/items/HG7BAEJF"],"uri":["http://zotero.org/users/local/FiafahHJ/items/HG7BAEJF"],"itemData":{"id":750,"type":"webpage","abstract":"Research findings Authors Key topics MARCH 2008 ANNA DIXON COMPLEMENTARY MEDICINE REGULATING COMPLEMENTARY MEDICAL PRACTITIONERS An international review Executive summary Many people worldwide use traditional","title":"REGULATING MEDICAL PRACTITIONERS - PDF Free Download","URL":"https://docplayer.net/11099789-Regulating-medical-practitioners.html","author":[{"family":"DIXON","given":"ANNA"}],"accessed":{"date-parts":[["2020",9,4]]},"issued":{"date-parts":[["2008",3]]}}}],"schema":"https://github.com/citation-style-language/schema/raw/master/csl-citation.json"} </w:instrText>
      </w:r>
      <w:r>
        <w:rPr>
          <w:rFonts w:ascii="Arial" w:hAnsi="Arial" w:cs="Arial"/>
          <w:color w:val="000000" w:themeColor="text1"/>
          <w:sz w:val="24"/>
          <w:szCs w:val="24"/>
        </w:rPr>
        <w:fldChar w:fldCharType="separate"/>
      </w:r>
      <w:r w:rsidRPr="002049BC">
        <w:rPr>
          <w:rFonts w:ascii="Arial" w:hAnsi="Arial" w:cs="Arial"/>
          <w:sz w:val="24"/>
        </w:rPr>
        <w:t>(DIXON, 2008)</w:t>
      </w:r>
      <w:r>
        <w:rPr>
          <w:rFonts w:ascii="Arial" w:hAnsi="Arial" w:cs="Arial"/>
          <w:color w:val="000000" w:themeColor="text1"/>
          <w:sz w:val="24"/>
          <w:szCs w:val="24"/>
        </w:rPr>
        <w:fldChar w:fldCharType="end"/>
      </w:r>
      <w:r w:rsidR="00304277" w:rsidRPr="00DE5189">
        <w:rPr>
          <w:rFonts w:ascii="Arial" w:hAnsi="Arial" w:cs="Arial"/>
          <w:color w:val="000000" w:themeColor="text1"/>
          <w:sz w:val="24"/>
          <w:szCs w:val="24"/>
        </w:rPr>
        <w:t xml:space="preserve">. </w:t>
      </w:r>
      <w:r w:rsidR="00CC7D66" w:rsidRPr="00DE5189">
        <w:rPr>
          <w:rFonts w:ascii="Arial" w:hAnsi="Arial" w:cs="Arial"/>
          <w:color w:val="000000" w:themeColor="text1"/>
          <w:sz w:val="24"/>
          <w:szCs w:val="24"/>
        </w:rPr>
        <w:t>Nevertheless</w:t>
      </w:r>
      <w:r w:rsidR="00304277" w:rsidRPr="00DE5189">
        <w:rPr>
          <w:rFonts w:ascii="Arial" w:hAnsi="Arial" w:cs="Arial"/>
          <w:color w:val="000000" w:themeColor="text1"/>
          <w:sz w:val="24"/>
          <w:szCs w:val="24"/>
        </w:rPr>
        <w:t xml:space="preserve">, the </w:t>
      </w:r>
      <w:r w:rsidR="00CC7D66" w:rsidRPr="00DE5189">
        <w:rPr>
          <w:rFonts w:ascii="Arial" w:hAnsi="Arial" w:cs="Arial"/>
          <w:color w:val="000000" w:themeColor="text1"/>
          <w:sz w:val="24"/>
          <w:szCs w:val="24"/>
        </w:rPr>
        <w:t>practice</w:t>
      </w:r>
      <w:r w:rsidR="00304277" w:rsidRPr="00DE5189">
        <w:rPr>
          <w:rFonts w:ascii="Arial" w:hAnsi="Arial" w:cs="Arial"/>
          <w:color w:val="000000" w:themeColor="text1"/>
          <w:sz w:val="24"/>
          <w:szCs w:val="24"/>
        </w:rPr>
        <w:t xml:space="preserve"> </w:t>
      </w:r>
      <w:r w:rsidR="00CC7D66" w:rsidRPr="00DE5189">
        <w:rPr>
          <w:rFonts w:ascii="Arial" w:hAnsi="Arial" w:cs="Arial"/>
          <w:color w:val="000000" w:themeColor="text1"/>
          <w:sz w:val="24"/>
          <w:szCs w:val="24"/>
        </w:rPr>
        <w:t>requires</w:t>
      </w:r>
      <w:r w:rsidR="00304277" w:rsidRPr="00DE5189">
        <w:rPr>
          <w:rFonts w:ascii="Arial" w:hAnsi="Arial" w:cs="Arial"/>
          <w:color w:val="000000" w:themeColor="text1"/>
          <w:sz w:val="24"/>
          <w:szCs w:val="24"/>
        </w:rPr>
        <w:t xml:space="preserve"> flexib</w:t>
      </w:r>
      <w:r w:rsidR="00CC7D66" w:rsidRPr="00DE5189">
        <w:rPr>
          <w:rFonts w:ascii="Arial" w:hAnsi="Arial" w:cs="Arial"/>
          <w:color w:val="000000" w:themeColor="text1"/>
          <w:sz w:val="24"/>
          <w:szCs w:val="24"/>
        </w:rPr>
        <w:t>ility</w:t>
      </w:r>
      <w:r w:rsidR="00304277" w:rsidRPr="00DE5189">
        <w:rPr>
          <w:rFonts w:ascii="Arial" w:hAnsi="Arial" w:cs="Arial"/>
          <w:color w:val="000000" w:themeColor="text1"/>
          <w:sz w:val="24"/>
          <w:szCs w:val="24"/>
        </w:rPr>
        <w:t xml:space="preserve"> and </w:t>
      </w:r>
      <w:r w:rsidR="00CC7D66" w:rsidRPr="00DE5189">
        <w:rPr>
          <w:rFonts w:ascii="Arial" w:hAnsi="Arial" w:cs="Arial"/>
          <w:color w:val="000000" w:themeColor="text1"/>
          <w:sz w:val="24"/>
          <w:szCs w:val="24"/>
        </w:rPr>
        <w:t>receptiveness</w:t>
      </w:r>
      <w:r w:rsidR="00304277" w:rsidRPr="00DE5189">
        <w:rPr>
          <w:rFonts w:ascii="Arial" w:hAnsi="Arial" w:cs="Arial"/>
          <w:color w:val="000000" w:themeColor="text1"/>
          <w:sz w:val="24"/>
          <w:szCs w:val="24"/>
        </w:rPr>
        <w:t xml:space="preserve"> to </w:t>
      </w:r>
      <w:r w:rsidR="00CC7D66" w:rsidRPr="00DE5189">
        <w:rPr>
          <w:rFonts w:ascii="Arial" w:hAnsi="Arial" w:cs="Arial"/>
          <w:color w:val="000000" w:themeColor="text1"/>
          <w:sz w:val="24"/>
          <w:szCs w:val="24"/>
        </w:rPr>
        <w:t>adjustments</w:t>
      </w:r>
      <w:r w:rsidR="00304277" w:rsidRPr="00DE5189">
        <w:rPr>
          <w:rFonts w:ascii="Arial" w:hAnsi="Arial" w:cs="Arial"/>
          <w:color w:val="000000" w:themeColor="text1"/>
          <w:sz w:val="24"/>
          <w:szCs w:val="24"/>
        </w:rPr>
        <w:t xml:space="preserve"> in technology and practice, so this may be </w:t>
      </w:r>
      <w:r w:rsidR="00CC7D66" w:rsidRPr="00DE5189">
        <w:rPr>
          <w:rFonts w:ascii="Arial" w:hAnsi="Arial" w:cs="Arial"/>
          <w:color w:val="000000" w:themeColor="text1"/>
          <w:sz w:val="24"/>
          <w:szCs w:val="24"/>
        </w:rPr>
        <w:t>better</w:t>
      </w:r>
      <w:r w:rsidR="00304277" w:rsidRPr="00DE5189">
        <w:rPr>
          <w:rFonts w:ascii="Arial" w:hAnsi="Arial" w:cs="Arial"/>
          <w:color w:val="000000" w:themeColor="text1"/>
          <w:sz w:val="24"/>
          <w:szCs w:val="24"/>
        </w:rPr>
        <w:t xml:space="preserve"> to </w:t>
      </w:r>
      <w:r w:rsidR="00CC7D66" w:rsidRPr="00DE5189">
        <w:rPr>
          <w:rFonts w:ascii="Arial" w:hAnsi="Arial" w:cs="Arial"/>
          <w:color w:val="000000" w:themeColor="text1"/>
          <w:sz w:val="24"/>
          <w:szCs w:val="24"/>
        </w:rPr>
        <w:t>establish</w:t>
      </w:r>
      <w:r w:rsidR="00304277" w:rsidRPr="00DE5189">
        <w:rPr>
          <w:rFonts w:ascii="Arial" w:hAnsi="Arial" w:cs="Arial"/>
          <w:color w:val="000000" w:themeColor="text1"/>
          <w:sz w:val="24"/>
          <w:szCs w:val="24"/>
        </w:rPr>
        <w:t xml:space="preserve"> </w:t>
      </w:r>
      <w:r w:rsidR="00CC7D66" w:rsidRPr="00DE5189">
        <w:rPr>
          <w:rFonts w:ascii="Arial" w:hAnsi="Arial" w:cs="Arial"/>
          <w:color w:val="000000" w:themeColor="text1"/>
          <w:sz w:val="24"/>
          <w:szCs w:val="24"/>
        </w:rPr>
        <w:t>requirements</w:t>
      </w:r>
      <w:r w:rsidR="00304277" w:rsidRPr="00DE5189">
        <w:rPr>
          <w:rFonts w:ascii="Arial" w:hAnsi="Arial" w:cs="Arial"/>
          <w:color w:val="000000" w:themeColor="text1"/>
          <w:sz w:val="24"/>
          <w:szCs w:val="24"/>
        </w:rPr>
        <w:t xml:space="preserve"> in legislation</w:t>
      </w:r>
      <w:r w:rsidR="00501333" w:rsidRPr="00DE5189">
        <w:rPr>
          <w:rFonts w:ascii="Arial" w:hAnsi="Arial" w:cs="Arial"/>
          <w:color w:val="000000" w:themeColor="text1"/>
          <w:sz w:val="24"/>
          <w:szCs w:val="24"/>
        </w:rPr>
        <w:t xml:space="preserve"> </w:t>
      </w:r>
      <w:r w:rsidR="00501333" w:rsidRPr="00DE5189">
        <w:rPr>
          <w:rFonts w:ascii="Arial" w:hAnsi="Arial" w:cs="Arial"/>
          <w:color w:val="000000" w:themeColor="text1"/>
          <w:sz w:val="24"/>
          <w:szCs w:val="24"/>
        </w:rPr>
        <w:fldChar w:fldCharType="begin"/>
      </w:r>
      <w:r w:rsidR="00501333" w:rsidRPr="00DE5189">
        <w:rPr>
          <w:rFonts w:ascii="Arial" w:hAnsi="Arial" w:cs="Arial"/>
          <w:color w:val="000000" w:themeColor="text1"/>
          <w:sz w:val="24"/>
          <w:szCs w:val="24"/>
        </w:rPr>
        <w:instrText xml:space="preserve"> ADDIN ZOTERO_ITEM CSL_CITATION {"citationID":"WGXRiOWp","properties":{"formattedCitation":"(HCPC, 2018)","plainCitation":"(HCPC, 2018)","noteIndex":0},"citationItems":[{"id":746,"uris":["http://zotero.org/users/local/FiafahHJ/items/SWDC9GE3"],"uri":["http://zotero.org/users/local/FiafahHJ/items/SWDC9GE3"],"itemData":{"id":746,"type":"webpage","language":"en-GB","title":"Standards of conduct, performance and ethics |","URL":"https://www.hcpc-uk.org/standards/standards-of-conduct-performance-and-ethics/","author":[{"family":"HCPC","given":""}],"accessed":{"date-parts":[["2020",9,4]]},"issued":{"date-parts":[["2018"]]}}}],"schema":"https://github.com/citation-style-language/schema/raw/master/csl-citation.json"} </w:instrText>
      </w:r>
      <w:r w:rsidR="00501333" w:rsidRPr="00DE5189">
        <w:rPr>
          <w:rFonts w:ascii="Arial" w:hAnsi="Arial" w:cs="Arial"/>
          <w:color w:val="000000" w:themeColor="text1"/>
          <w:sz w:val="24"/>
          <w:szCs w:val="24"/>
        </w:rPr>
        <w:fldChar w:fldCharType="separate"/>
      </w:r>
      <w:r w:rsidR="00501333" w:rsidRPr="00DE5189">
        <w:rPr>
          <w:rFonts w:ascii="Arial" w:hAnsi="Arial" w:cs="Arial"/>
          <w:sz w:val="24"/>
          <w:szCs w:val="24"/>
        </w:rPr>
        <w:t>(HCPC, 2018)</w:t>
      </w:r>
      <w:r w:rsidR="00501333" w:rsidRPr="00DE5189">
        <w:rPr>
          <w:rFonts w:ascii="Arial" w:hAnsi="Arial" w:cs="Arial"/>
          <w:color w:val="000000" w:themeColor="text1"/>
          <w:sz w:val="24"/>
          <w:szCs w:val="24"/>
        </w:rPr>
        <w:fldChar w:fldCharType="end"/>
      </w:r>
      <w:r w:rsidR="00304277" w:rsidRPr="00DE5189">
        <w:rPr>
          <w:rFonts w:ascii="Arial" w:hAnsi="Arial" w:cs="Arial"/>
          <w:color w:val="000000" w:themeColor="text1"/>
          <w:sz w:val="24"/>
          <w:szCs w:val="24"/>
        </w:rPr>
        <w:t xml:space="preserve">. In </w:t>
      </w:r>
      <w:r w:rsidR="00CC7D66" w:rsidRPr="00DE5189">
        <w:rPr>
          <w:rFonts w:ascii="Arial" w:hAnsi="Arial" w:cs="Arial"/>
          <w:color w:val="000000" w:themeColor="text1"/>
          <w:sz w:val="24"/>
          <w:szCs w:val="24"/>
        </w:rPr>
        <w:t>some</w:t>
      </w:r>
      <w:r w:rsidR="00304277" w:rsidRPr="00DE5189">
        <w:rPr>
          <w:rFonts w:ascii="Arial" w:hAnsi="Arial" w:cs="Arial"/>
          <w:color w:val="000000" w:themeColor="text1"/>
          <w:sz w:val="24"/>
          <w:szCs w:val="24"/>
        </w:rPr>
        <w:t xml:space="preserve"> countries</w:t>
      </w:r>
      <w:r w:rsidR="00B37535" w:rsidRPr="00DE5189">
        <w:rPr>
          <w:rFonts w:ascii="Arial" w:hAnsi="Arial" w:cs="Arial"/>
          <w:color w:val="000000" w:themeColor="text1"/>
          <w:sz w:val="24"/>
          <w:szCs w:val="24"/>
        </w:rPr>
        <w:t>,</w:t>
      </w:r>
      <w:r w:rsidR="00304277" w:rsidRPr="00DE5189">
        <w:rPr>
          <w:rFonts w:ascii="Arial" w:hAnsi="Arial" w:cs="Arial"/>
          <w:color w:val="000000" w:themeColor="text1"/>
          <w:sz w:val="24"/>
          <w:szCs w:val="24"/>
        </w:rPr>
        <w:t xml:space="preserve"> the </w:t>
      </w:r>
      <w:r w:rsidR="00CC7D66" w:rsidRPr="00DE5189">
        <w:rPr>
          <w:rFonts w:ascii="Arial" w:hAnsi="Arial" w:cs="Arial"/>
          <w:color w:val="000000" w:themeColor="text1"/>
          <w:sz w:val="24"/>
          <w:szCs w:val="24"/>
        </w:rPr>
        <w:t>name</w:t>
      </w:r>
      <w:r w:rsidR="00304277" w:rsidRPr="00DE5189">
        <w:rPr>
          <w:rFonts w:ascii="Arial" w:hAnsi="Arial" w:cs="Arial"/>
          <w:color w:val="000000" w:themeColor="text1"/>
          <w:sz w:val="24"/>
          <w:szCs w:val="24"/>
        </w:rPr>
        <w:t xml:space="preserve"> used by the practitioner is </w:t>
      </w:r>
      <w:r w:rsidR="00CC7D66" w:rsidRPr="00DE5189">
        <w:rPr>
          <w:rFonts w:ascii="Arial" w:hAnsi="Arial" w:cs="Arial"/>
          <w:color w:val="000000" w:themeColor="text1"/>
          <w:sz w:val="24"/>
          <w:szCs w:val="24"/>
        </w:rPr>
        <w:t>safeguarded</w:t>
      </w:r>
      <w:r w:rsidR="00304277" w:rsidRPr="00DE5189">
        <w:rPr>
          <w:rFonts w:ascii="Arial" w:hAnsi="Arial" w:cs="Arial"/>
          <w:color w:val="000000" w:themeColor="text1"/>
          <w:sz w:val="24"/>
          <w:szCs w:val="24"/>
        </w:rPr>
        <w:t xml:space="preserve">. </w:t>
      </w:r>
      <w:r w:rsidR="00BF7D10">
        <w:rPr>
          <w:rFonts w:ascii="Arial" w:hAnsi="Arial" w:cs="Arial"/>
          <w:color w:val="000000" w:themeColor="text1"/>
          <w:sz w:val="24"/>
          <w:szCs w:val="24"/>
        </w:rPr>
        <w:t>“</w:t>
      </w:r>
      <w:r w:rsidR="00304277" w:rsidRPr="00DE5189">
        <w:rPr>
          <w:rFonts w:ascii="Arial" w:hAnsi="Arial" w:cs="Arial"/>
          <w:color w:val="000000" w:themeColor="text1"/>
          <w:sz w:val="24"/>
          <w:szCs w:val="24"/>
        </w:rPr>
        <w:t xml:space="preserve">It is more </w:t>
      </w:r>
      <w:r w:rsidR="00CC7D66" w:rsidRPr="00DE5189">
        <w:rPr>
          <w:rFonts w:ascii="Arial" w:hAnsi="Arial" w:cs="Arial"/>
          <w:color w:val="000000" w:themeColor="text1"/>
          <w:sz w:val="24"/>
          <w:szCs w:val="24"/>
        </w:rPr>
        <w:t>challenging</w:t>
      </w:r>
      <w:r w:rsidR="00304277" w:rsidRPr="00DE5189">
        <w:rPr>
          <w:rFonts w:ascii="Arial" w:hAnsi="Arial" w:cs="Arial"/>
          <w:color w:val="000000" w:themeColor="text1"/>
          <w:sz w:val="24"/>
          <w:szCs w:val="24"/>
        </w:rPr>
        <w:t xml:space="preserve"> to </w:t>
      </w:r>
      <w:r w:rsidR="00CC7D66" w:rsidRPr="00DE5189">
        <w:rPr>
          <w:rFonts w:ascii="Arial" w:hAnsi="Arial" w:cs="Arial"/>
          <w:color w:val="000000" w:themeColor="text1"/>
          <w:sz w:val="24"/>
          <w:szCs w:val="24"/>
        </w:rPr>
        <w:t>limit</w:t>
      </w:r>
      <w:r w:rsidR="00304277" w:rsidRPr="00DE5189">
        <w:rPr>
          <w:rFonts w:ascii="Arial" w:hAnsi="Arial" w:cs="Arial"/>
          <w:color w:val="000000" w:themeColor="text1"/>
          <w:sz w:val="24"/>
          <w:szCs w:val="24"/>
        </w:rPr>
        <w:t xml:space="preserve"> the activities that </w:t>
      </w:r>
      <w:r w:rsidR="00304277" w:rsidRPr="00DE5189">
        <w:rPr>
          <w:rFonts w:ascii="Arial" w:hAnsi="Arial" w:cs="Arial"/>
          <w:color w:val="000000" w:themeColor="text1"/>
          <w:sz w:val="24"/>
          <w:szCs w:val="24"/>
        </w:rPr>
        <w:lastRenderedPageBreak/>
        <w:t xml:space="preserve">practitioners perform and </w:t>
      </w:r>
      <w:r w:rsidR="00CC7D66" w:rsidRPr="00DE5189">
        <w:rPr>
          <w:rFonts w:ascii="Arial" w:hAnsi="Arial" w:cs="Arial"/>
          <w:color w:val="000000" w:themeColor="text1"/>
          <w:sz w:val="24"/>
          <w:szCs w:val="24"/>
        </w:rPr>
        <w:t>consequently</w:t>
      </w:r>
      <w:r w:rsidR="00B37535" w:rsidRPr="00DE5189">
        <w:rPr>
          <w:rFonts w:ascii="Arial" w:hAnsi="Arial" w:cs="Arial"/>
          <w:color w:val="000000" w:themeColor="text1"/>
          <w:sz w:val="24"/>
          <w:szCs w:val="24"/>
        </w:rPr>
        <w:t>,</w:t>
      </w:r>
      <w:r w:rsidR="00304277" w:rsidRPr="00DE5189">
        <w:rPr>
          <w:rFonts w:ascii="Arial" w:hAnsi="Arial" w:cs="Arial"/>
          <w:color w:val="000000" w:themeColor="text1"/>
          <w:sz w:val="24"/>
          <w:szCs w:val="24"/>
        </w:rPr>
        <w:t xml:space="preserve"> this </w:t>
      </w:r>
      <w:r w:rsidR="00CC7D66" w:rsidRPr="00DE5189">
        <w:rPr>
          <w:rFonts w:ascii="Arial" w:hAnsi="Arial" w:cs="Arial"/>
          <w:color w:val="000000" w:themeColor="text1"/>
          <w:sz w:val="24"/>
          <w:szCs w:val="24"/>
        </w:rPr>
        <w:t>rarely</w:t>
      </w:r>
      <w:r w:rsidR="00304277" w:rsidRPr="00DE5189">
        <w:rPr>
          <w:rFonts w:ascii="Arial" w:hAnsi="Arial" w:cs="Arial"/>
          <w:color w:val="000000" w:themeColor="text1"/>
          <w:sz w:val="24"/>
          <w:szCs w:val="24"/>
        </w:rPr>
        <w:t xml:space="preserve"> </w:t>
      </w:r>
      <w:r w:rsidR="00CC7D66" w:rsidRPr="00DE5189">
        <w:rPr>
          <w:rFonts w:ascii="Arial" w:hAnsi="Arial" w:cs="Arial"/>
          <w:color w:val="000000" w:themeColor="text1"/>
          <w:sz w:val="24"/>
          <w:szCs w:val="24"/>
        </w:rPr>
        <w:t>happens</w:t>
      </w:r>
      <w:r w:rsidR="00304277" w:rsidRPr="00DE5189">
        <w:rPr>
          <w:rFonts w:ascii="Arial" w:hAnsi="Arial" w:cs="Arial"/>
          <w:color w:val="000000" w:themeColor="text1"/>
          <w:sz w:val="24"/>
          <w:szCs w:val="24"/>
        </w:rPr>
        <w:t xml:space="preserve">. </w:t>
      </w:r>
      <w:r w:rsidR="00CC7D66" w:rsidRPr="00DE5189">
        <w:rPr>
          <w:rFonts w:ascii="Arial" w:hAnsi="Arial" w:cs="Arial"/>
          <w:color w:val="000000" w:themeColor="text1"/>
          <w:sz w:val="24"/>
          <w:szCs w:val="24"/>
        </w:rPr>
        <w:t>Safeguarding the</w:t>
      </w:r>
      <w:r w:rsidR="00304277" w:rsidRPr="00DE5189">
        <w:rPr>
          <w:rFonts w:ascii="Arial" w:hAnsi="Arial" w:cs="Arial"/>
          <w:color w:val="000000" w:themeColor="text1"/>
          <w:sz w:val="24"/>
          <w:szCs w:val="24"/>
        </w:rPr>
        <w:t xml:space="preserve"> title does not </w:t>
      </w:r>
      <w:r w:rsidR="00CC7D66" w:rsidRPr="00DE5189">
        <w:rPr>
          <w:rFonts w:ascii="Arial" w:hAnsi="Arial" w:cs="Arial"/>
          <w:color w:val="000000" w:themeColor="text1"/>
          <w:sz w:val="24"/>
          <w:szCs w:val="24"/>
        </w:rPr>
        <w:t>stop</w:t>
      </w:r>
      <w:r w:rsidR="00304277" w:rsidRPr="00DE5189">
        <w:rPr>
          <w:rFonts w:ascii="Arial" w:hAnsi="Arial" w:cs="Arial"/>
          <w:color w:val="000000" w:themeColor="text1"/>
          <w:sz w:val="24"/>
          <w:szCs w:val="24"/>
        </w:rPr>
        <w:t xml:space="preserve"> an unqualified </w:t>
      </w:r>
      <w:r w:rsidR="00CC7D66" w:rsidRPr="00DE5189">
        <w:rPr>
          <w:rFonts w:ascii="Arial" w:hAnsi="Arial" w:cs="Arial"/>
          <w:color w:val="000000" w:themeColor="text1"/>
          <w:sz w:val="24"/>
          <w:szCs w:val="24"/>
        </w:rPr>
        <w:t>individual</w:t>
      </w:r>
      <w:r w:rsidR="00304277" w:rsidRPr="00DE5189">
        <w:rPr>
          <w:rFonts w:ascii="Arial" w:hAnsi="Arial" w:cs="Arial"/>
          <w:color w:val="000000" w:themeColor="text1"/>
          <w:sz w:val="24"/>
          <w:szCs w:val="24"/>
        </w:rPr>
        <w:t xml:space="preserve"> carrying out therapeutic </w:t>
      </w:r>
      <w:r w:rsidR="00652241" w:rsidRPr="00DE5189">
        <w:rPr>
          <w:rFonts w:ascii="Arial" w:hAnsi="Arial" w:cs="Arial"/>
          <w:color w:val="000000" w:themeColor="text1"/>
          <w:sz w:val="24"/>
          <w:szCs w:val="24"/>
        </w:rPr>
        <w:t>practices</w:t>
      </w:r>
      <w:r w:rsidR="00304277" w:rsidRPr="00DE5189">
        <w:rPr>
          <w:rFonts w:ascii="Arial" w:hAnsi="Arial" w:cs="Arial"/>
          <w:color w:val="000000" w:themeColor="text1"/>
          <w:sz w:val="24"/>
          <w:szCs w:val="24"/>
        </w:rPr>
        <w:t xml:space="preserve">, </w:t>
      </w:r>
      <w:r w:rsidR="00652241" w:rsidRPr="00DE5189">
        <w:rPr>
          <w:rFonts w:ascii="Arial" w:hAnsi="Arial" w:cs="Arial"/>
          <w:color w:val="000000" w:themeColor="text1"/>
          <w:sz w:val="24"/>
          <w:szCs w:val="24"/>
        </w:rPr>
        <w:t>several</w:t>
      </w:r>
      <w:r w:rsidR="00304277" w:rsidRPr="00DE5189">
        <w:rPr>
          <w:rFonts w:ascii="Arial" w:hAnsi="Arial" w:cs="Arial"/>
          <w:color w:val="000000" w:themeColor="text1"/>
          <w:sz w:val="24"/>
          <w:szCs w:val="24"/>
        </w:rPr>
        <w:t xml:space="preserve"> of which </w:t>
      </w:r>
      <w:r w:rsidR="00652241" w:rsidRPr="00DE5189">
        <w:rPr>
          <w:rFonts w:ascii="Arial" w:hAnsi="Arial" w:cs="Arial"/>
          <w:color w:val="000000" w:themeColor="text1"/>
          <w:sz w:val="24"/>
          <w:szCs w:val="24"/>
        </w:rPr>
        <w:t>involve</w:t>
      </w:r>
      <w:r w:rsidR="00304277" w:rsidRPr="00DE5189">
        <w:rPr>
          <w:rFonts w:ascii="Arial" w:hAnsi="Arial" w:cs="Arial"/>
          <w:color w:val="000000" w:themeColor="text1"/>
          <w:sz w:val="24"/>
          <w:szCs w:val="24"/>
        </w:rPr>
        <w:t xml:space="preserve"> risks</w:t>
      </w:r>
      <w:r w:rsidR="00BF7D10">
        <w:rPr>
          <w:rFonts w:ascii="Arial" w:hAnsi="Arial" w:cs="Arial"/>
          <w:color w:val="000000" w:themeColor="text1"/>
          <w:sz w:val="24"/>
          <w:szCs w:val="24"/>
        </w:rPr>
        <w:t>”</w:t>
      </w:r>
      <w:r w:rsidR="00652241" w:rsidRPr="00DE5189">
        <w:rPr>
          <w:rFonts w:ascii="Arial" w:hAnsi="Arial" w:cs="Arial"/>
          <w:color w:val="000000" w:themeColor="text1"/>
          <w:sz w:val="24"/>
          <w:szCs w:val="24"/>
        </w:rPr>
        <w:t xml:space="preserve"> </w:t>
      </w:r>
      <w:r w:rsidR="004A55FF" w:rsidRPr="00DE5189">
        <w:rPr>
          <w:rFonts w:ascii="Arial" w:hAnsi="Arial" w:cs="Arial"/>
          <w:color w:val="000000" w:themeColor="text1"/>
          <w:sz w:val="24"/>
          <w:szCs w:val="24"/>
        </w:rPr>
        <w:fldChar w:fldCharType="begin"/>
      </w:r>
      <w:r w:rsidR="004A55FF" w:rsidRPr="00DE5189">
        <w:rPr>
          <w:rFonts w:ascii="Arial" w:hAnsi="Arial" w:cs="Arial"/>
          <w:color w:val="000000" w:themeColor="text1"/>
          <w:sz w:val="24"/>
          <w:szCs w:val="24"/>
        </w:rPr>
        <w:instrText xml:space="preserve"> ADDIN ZOTERO_ITEM CSL_CITATION {"citationID":"UCJw11Wl","properties":{"formattedCitation":"(HCPC, 2018)","plainCitation":"(HCPC, 2018)","noteIndex":0},"citationItems":[{"id":746,"uris":["http://zotero.org/users/local/FiafahHJ/items/SWDC9GE3"],"uri":["http://zotero.org/users/local/FiafahHJ/items/SWDC9GE3"],"itemData":{"id":746,"type":"webpage","language":"en-GB","title":"Standards of conduct, performance and ethics |","URL":"https://www.hcpc-uk.org/standards/standards-of-conduct-performance-and-ethics/","author":[{"family":"HCPC","given":""}],"accessed":{"date-parts":[["2020",9,4]]},"issued":{"date-parts":[["2018"]]}}}],"schema":"https://github.com/citation-style-language/schema/raw/master/csl-citation.json"} </w:instrText>
      </w:r>
      <w:r w:rsidR="004A55FF" w:rsidRPr="00DE5189">
        <w:rPr>
          <w:rFonts w:ascii="Arial" w:hAnsi="Arial" w:cs="Arial"/>
          <w:color w:val="000000" w:themeColor="text1"/>
          <w:sz w:val="24"/>
          <w:szCs w:val="24"/>
        </w:rPr>
        <w:fldChar w:fldCharType="separate"/>
      </w:r>
      <w:r w:rsidR="004A55FF" w:rsidRPr="00DE5189">
        <w:rPr>
          <w:rFonts w:ascii="Arial" w:hAnsi="Arial" w:cs="Arial"/>
          <w:sz w:val="24"/>
          <w:szCs w:val="24"/>
        </w:rPr>
        <w:t>(HCPC, 2018)</w:t>
      </w:r>
      <w:r w:rsidR="004A55FF" w:rsidRPr="00DE5189">
        <w:rPr>
          <w:rFonts w:ascii="Arial" w:hAnsi="Arial" w:cs="Arial"/>
          <w:color w:val="000000" w:themeColor="text1"/>
          <w:sz w:val="24"/>
          <w:szCs w:val="24"/>
        </w:rPr>
        <w:fldChar w:fldCharType="end"/>
      </w:r>
      <w:r w:rsidR="00652241" w:rsidRPr="00DE5189">
        <w:rPr>
          <w:rFonts w:ascii="Arial" w:hAnsi="Arial" w:cs="Arial"/>
          <w:color w:val="000000" w:themeColor="text1"/>
          <w:sz w:val="24"/>
          <w:szCs w:val="24"/>
        </w:rPr>
        <w:t xml:space="preserve">. </w:t>
      </w:r>
      <w:r w:rsidR="00304277" w:rsidRPr="00DE5189">
        <w:rPr>
          <w:rFonts w:ascii="Arial" w:hAnsi="Arial" w:cs="Arial"/>
          <w:color w:val="000000" w:themeColor="text1"/>
          <w:sz w:val="24"/>
          <w:szCs w:val="24"/>
        </w:rPr>
        <w:t xml:space="preserve"> </w:t>
      </w:r>
    </w:p>
    <w:p w14:paraId="2913D1F9" w14:textId="42B976EF" w:rsidR="00652241" w:rsidRPr="00DE5189" w:rsidRDefault="00407C72" w:rsidP="00E139F2">
      <w:pPr>
        <w:spacing w:line="360" w:lineRule="auto"/>
        <w:jc w:val="both"/>
        <w:rPr>
          <w:rFonts w:ascii="Arial" w:hAnsi="Arial" w:cs="Arial"/>
          <w:sz w:val="24"/>
          <w:szCs w:val="24"/>
        </w:rPr>
      </w:pPr>
      <w:r>
        <w:rPr>
          <w:rFonts w:ascii="Arial" w:hAnsi="Arial" w:cs="Arial"/>
          <w:color w:val="000000" w:themeColor="text1"/>
          <w:sz w:val="24"/>
          <w:szCs w:val="24"/>
        </w:rPr>
        <w:t>“</w:t>
      </w:r>
      <w:r w:rsidR="00652241" w:rsidRPr="00DE5189">
        <w:rPr>
          <w:rFonts w:ascii="Arial" w:hAnsi="Arial" w:cs="Arial"/>
          <w:color w:val="000000" w:themeColor="text1"/>
          <w:sz w:val="24"/>
          <w:szCs w:val="24"/>
        </w:rPr>
        <w:t>Shielding</w:t>
      </w:r>
      <w:r w:rsidR="00304277" w:rsidRPr="00DE5189">
        <w:rPr>
          <w:rFonts w:ascii="Arial" w:hAnsi="Arial" w:cs="Arial"/>
          <w:color w:val="000000" w:themeColor="text1"/>
          <w:sz w:val="24"/>
          <w:szCs w:val="24"/>
        </w:rPr>
        <w:t xml:space="preserve"> practice, on the other hand, is </w:t>
      </w:r>
      <w:r w:rsidR="00652241" w:rsidRPr="00DE5189">
        <w:rPr>
          <w:rFonts w:ascii="Arial" w:hAnsi="Arial" w:cs="Arial"/>
          <w:color w:val="000000" w:themeColor="text1"/>
          <w:sz w:val="24"/>
          <w:szCs w:val="24"/>
        </w:rPr>
        <w:t>tricky</w:t>
      </w:r>
      <w:r w:rsidR="00304277" w:rsidRPr="00DE5189">
        <w:rPr>
          <w:rFonts w:ascii="Arial" w:hAnsi="Arial" w:cs="Arial"/>
          <w:color w:val="000000" w:themeColor="text1"/>
          <w:sz w:val="24"/>
          <w:szCs w:val="24"/>
        </w:rPr>
        <w:t xml:space="preserve"> to </w:t>
      </w:r>
      <w:r w:rsidR="00652241" w:rsidRPr="00DE5189">
        <w:rPr>
          <w:rFonts w:ascii="Arial" w:hAnsi="Arial" w:cs="Arial"/>
          <w:color w:val="000000" w:themeColor="text1"/>
          <w:sz w:val="24"/>
          <w:szCs w:val="24"/>
        </w:rPr>
        <w:t>explain</w:t>
      </w:r>
      <w:r w:rsidR="00304277" w:rsidRPr="00DE5189">
        <w:rPr>
          <w:rFonts w:ascii="Arial" w:hAnsi="Arial" w:cs="Arial"/>
          <w:color w:val="000000" w:themeColor="text1"/>
          <w:sz w:val="24"/>
          <w:szCs w:val="24"/>
        </w:rPr>
        <w:t xml:space="preserve"> and </w:t>
      </w:r>
      <w:r w:rsidR="00652241" w:rsidRPr="00DE5189">
        <w:rPr>
          <w:rFonts w:ascii="Arial" w:hAnsi="Arial" w:cs="Arial"/>
          <w:color w:val="000000" w:themeColor="text1"/>
          <w:sz w:val="24"/>
          <w:szCs w:val="24"/>
        </w:rPr>
        <w:t>implement</w:t>
      </w:r>
      <w:r w:rsidR="00304277" w:rsidRPr="00DE5189">
        <w:rPr>
          <w:rFonts w:ascii="Arial" w:hAnsi="Arial" w:cs="Arial"/>
          <w:color w:val="000000" w:themeColor="text1"/>
          <w:sz w:val="24"/>
          <w:szCs w:val="24"/>
        </w:rPr>
        <w:t xml:space="preserve">; it is </w:t>
      </w:r>
      <w:r w:rsidR="00652241" w:rsidRPr="00DE5189">
        <w:rPr>
          <w:rFonts w:ascii="Arial" w:hAnsi="Arial" w:cs="Arial"/>
          <w:color w:val="000000" w:themeColor="text1"/>
          <w:sz w:val="24"/>
          <w:szCs w:val="24"/>
        </w:rPr>
        <w:t>typically</w:t>
      </w:r>
      <w:r w:rsidR="00304277" w:rsidRPr="00DE5189">
        <w:rPr>
          <w:rFonts w:ascii="Arial" w:hAnsi="Arial" w:cs="Arial"/>
          <w:color w:val="000000" w:themeColor="text1"/>
          <w:sz w:val="24"/>
          <w:szCs w:val="24"/>
        </w:rPr>
        <w:t xml:space="preserve"> </w:t>
      </w:r>
      <w:r w:rsidR="00652241" w:rsidRPr="00DE5189">
        <w:rPr>
          <w:rFonts w:ascii="Arial" w:hAnsi="Arial" w:cs="Arial"/>
          <w:color w:val="000000" w:themeColor="text1"/>
          <w:sz w:val="24"/>
          <w:szCs w:val="24"/>
        </w:rPr>
        <w:t>just</w:t>
      </w:r>
      <w:r w:rsidR="00304277" w:rsidRPr="00DE5189">
        <w:rPr>
          <w:rFonts w:ascii="Arial" w:hAnsi="Arial" w:cs="Arial"/>
          <w:color w:val="000000" w:themeColor="text1"/>
          <w:sz w:val="24"/>
          <w:szCs w:val="24"/>
        </w:rPr>
        <w:t xml:space="preserve"> in </w:t>
      </w:r>
      <w:r w:rsidR="00652241" w:rsidRPr="00DE5189">
        <w:rPr>
          <w:rFonts w:ascii="Arial" w:hAnsi="Arial" w:cs="Arial"/>
          <w:color w:val="000000" w:themeColor="text1"/>
          <w:sz w:val="24"/>
          <w:szCs w:val="24"/>
        </w:rPr>
        <w:t>small</w:t>
      </w:r>
      <w:r w:rsidR="00304277" w:rsidRPr="00DE5189">
        <w:rPr>
          <w:rFonts w:ascii="Arial" w:hAnsi="Arial" w:cs="Arial"/>
          <w:color w:val="000000" w:themeColor="text1"/>
          <w:sz w:val="24"/>
          <w:szCs w:val="24"/>
        </w:rPr>
        <w:t xml:space="preserve"> </w:t>
      </w:r>
      <w:r w:rsidR="00652241" w:rsidRPr="00DE5189">
        <w:rPr>
          <w:rFonts w:ascii="Arial" w:hAnsi="Arial" w:cs="Arial"/>
          <w:color w:val="000000" w:themeColor="text1"/>
          <w:sz w:val="24"/>
          <w:szCs w:val="24"/>
        </w:rPr>
        <w:t>parts</w:t>
      </w:r>
      <w:r w:rsidR="00304277" w:rsidRPr="00DE5189">
        <w:rPr>
          <w:rFonts w:ascii="Arial" w:hAnsi="Arial" w:cs="Arial"/>
          <w:color w:val="000000" w:themeColor="text1"/>
          <w:sz w:val="24"/>
          <w:szCs w:val="24"/>
        </w:rPr>
        <w:t xml:space="preserve"> where there are </w:t>
      </w:r>
      <w:r w:rsidR="00652241" w:rsidRPr="00DE5189">
        <w:rPr>
          <w:rFonts w:ascii="Arial" w:hAnsi="Arial" w:cs="Arial"/>
          <w:color w:val="000000" w:themeColor="text1"/>
          <w:sz w:val="24"/>
          <w:szCs w:val="24"/>
        </w:rPr>
        <w:t>particular</w:t>
      </w:r>
      <w:r w:rsidR="00304277" w:rsidRPr="00DE5189">
        <w:rPr>
          <w:rFonts w:ascii="Arial" w:hAnsi="Arial" w:cs="Arial"/>
          <w:color w:val="000000" w:themeColor="text1"/>
          <w:sz w:val="24"/>
          <w:szCs w:val="24"/>
        </w:rPr>
        <w:t xml:space="preserve"> </w:t>
      </w:r>
      <w:r w:rsidR="00652241" w:rsidRPr="00DE5189">
        <w:rPr>
          <w:rFonts w:ascii="Arial" w:hAnsi="Arial" w:cs="Arial"/>
          <w:color w:val="000000" w:themeColor="text1"/>
          <w:sz w:val="24"/>
          <w:szCs w:val="24"/>
        </w:rPr>
        <w:t>hazards</w:t>
      </w:r>
      <w:r w:rsidR="00304277" w:rsidRPr="00DE5189">
        <w:rPr>
          <w:rFonts w:ascii="Arial" w:hAnsi="Arial" w:cs="Arial"/>
          <w:color w:val="000000" w:themeColor="text1"/>
          <w:sz w:val="24"/>
          <w:szCs w:val="24"/>
        </w:rPr>
        <w:t xml:space="preserve"> </w:t>
      </w:r>
      <w:r w:rsidR="00652241" w:rsidRPr="00DE5189">
        <w:rPr>
          <w:rFonts w:ascii="Arial" w:hAnsi="Arial" w:cs="Arial"/>
          <w:color w:val="000000" w:themeColor="text1"/>
          <w:sz w:val="24"/>
          <w:szCs w:val="24"/>
        </w:rPr>
        <w:t>related</w:t>
      </w:r>
      <w:r w:rsidR="00304277" w:rsidRPr="00DE5189">
        <w:rPr>
          <w:rFonts w:ascii="Arial" w:hAnsi="Arial" w:cs="Arial"/>
          <w:color w:val="000000" w:themeColor="text1"/>
          <w:sz w:val="24"/>
          <w:szCs w:val="24"/>
        </w:rPr>
        <w:t xml:space="preserve"> with the </w:t>
      </w:r>
      <w:r w:rsidR="00652241" w:rsidRPr="00DE5189">
        <w:rPr>
          <w:rFonts w:ascii="Arial" w:hAnsi="Arial" w:cs="Arial"/>
          <w:color w:val="000000" w:themeColor="text1"/>
          <w:sz w:val="24"/>
          <w:szCs w:val="24"/>
        </w:rPr>
        <w:t>procedures</w:t>
      </w:r>
      <w:r w:rsidR="00304277" w:rsidRPr="00DE5189">
        <w:rPr>
          <w:rFonts w:ascii="Arial" w:hAnsi="Arial" w:cs="Arial"/>
          <w:color w:val="000000" w:themeColor="text1"/>
          <w:sz w:val="24"/>
          <w:szCs w:val="24"/>
        </w:rPr>
        <w:t xml:space="preserve"> (</w:t>
      </w:r>
      <w:r w:rsidR="00652241" w:rsidRPr="00DE5189">
        <w:rPr>
          <w:rFonts w:ascii="Arial" w:hAnsi="Arial" w:cs="Arial"/>
          <w:color w:val="000000" w:themeColor="text1"/>
          <w:sz w:val="24"/>
          <w:szCs w:val="24"/>
        </w:rPr>
        <w:t>for example</w:t>
      </w:r>
      <w:r w:rsidR="00304277" w:rsidRPr="00DE5189">
        <w:rPr>
          <w:rFonts w:ascii="Arial" w:hAnsi="Arial" w:cs="Arial"/>
          <w:color w:val="000000" w:themeColor="text1"/>
          <w:sz w:val="24"/>
          <w:szCs w:val="24"/>
        </w:rPr>
        <w:t xml:space="preserve"> the use of needles) that </w:t>
      </w:r>
      <w:r w:rsidR="00304277" w:rsidRPr="00DE5189">
        <w:rPr>
          <w:rFonts w:ascii="Arial" w:hAnsi="Arial" w:cs="Arial"/>
          <w:sz w:val="24"/>
          <w:szCs w:val="24"/>
        </w:rPr>
        <w:t>protection of practice is used</w:t>
      </w:r>
      <w:r w:rsidR="00652241" w:rsidRPr="00DE5189">
        <w:rPr>
          <w:rFonts w:ascii="Arial" w:hAnsi="Arial" w:cs="Arial"/>
          <w:sz w:val="24"/>
          <w:szCs w:val="24"/>
        </w:rPr>
        <w:t xml:space="preserve"> (Cancer Research, 2018)</w:t>
      </w:r>
      <w:r w:rsidR="00304277" w:rsidRPr="00DE5189">
        <w:rPr>
          <w:rFonts w:ascii="Arial" w:hAnsi="Arial" w:cs="Arial"/>
          <w:sz w:val="24"/>
          <w:szCs w:val="24"/>
        </w:rPr>
        <w:t>.</w:t>
      </w:r>
      <w:r w:rsidR="003D2A39" w:rsidRPr="00DE5189">
        <w:rPr>
          <w:rFonts w:ascii="Arial" w:hAnsi="Arial" w:cs="Arial"/>
          <w:sz w:val="24"/>
          <w:szCs w:val="24"/>
        </w:rPr>
        <w:t xml:space="preserve"> </w:t>
      </w:r>
      <w:r w:rsidR="00A01B3E" w:rsidRPr="00DE5189">
        <w:rPr>
          <w:rFonts w:ascii="Arial" w:hAnsi="Arial" w:cs="Arial"/>
          <w:sz w:val="24"/>
          <w:szCs w:val="24"/>
        </w:rPr>
        <w:t>T</w:t>
      </w:r>
      <w:r w:rsidR="003D2A39" w:rsidRPr="00DE5189">
        <w:rPr>
          <w:rFonts w:ascii="Arial" w:hAnsi="Arial" w:cs="Arial"/>
          <w:sz w:val="24"/>
          <w:szCs w:val="24"/>
        </w:rPr>
        <w:t xml:space="preserve">o </w:t>
      </w:r>
      <w:r w:rsidR="00652241" w:rsidRPr="00DE5189">
        <w:rPr>
          <w:rFonts w:ascii="Arial" w:hAnsi="Arial" w:cs="Arial"/>
          <w:sz w:val="24"/>
          <w:szCs w:val="24"/>
        </w:rPr>
        <w:t>guarantee</w:t>
      </w:r>
      <w:r w:rsidR="003D2A39" w:rsidRPr="00DE5189">
        <w:rPr>
          <w:rFonts w:ascii="Arial" w:hAnsi="Arial" w:cs="Arial"/>
          <w:sz w:val="24"/>
          <w:szCs w:val="24"/>
        </w:rPr>
        <w:t xml:space="preserve"> that practitioners of </w:t>
      </w:r>
      <w:r w:rsidR="00652241" w:rsidRPr="00DE5189">
        <w:rPr>
          <w:rFonts w:ascii="Arial" w:hAnsi="Arial" w:cs="Arial"/>
          <w:sz w:val="24"/>
          <w:szCs w:val="24"/>
        </w:rPr>
        <w:t>conventional</w:t>
      </w:r>
      <w:r w:rsidR="00317947" w:rsidRPr="00DE5189">
        <w:rPr>
          <w:rFonts w:ascii="Arial" w:hAnsi="Arial" w:cs="Arial"/>
          <w:sz w:val="24"/>
          <w:szCs w:val="24"/>
        </w:rPr>
        <w:t xml:space="preserve"> and </w:t>
      </w:r>
      <w:r w:rsidR="003D2A39" w:rsidRPr="00DE5189">
        <w:rPr>
          <w:rFonts w:ascii="Arial" w:hAnsi="Arial" w:cs="Arial"/>
          <w:sz w:val="24"/>
          <w:szCs w:val="24"/>
        </w:rPr>
        <w:t xml:space="preserve">complementary </w:t>
      </w:r>
      <w:r w:rsidR="00652241" w:rsidRPr="00DE5189">
        <w:rPr>
          <w:rFonts w:ascii="Arial" w:hAnsi="Arial" w:cs="Arial"/>
          <w:sz w:val="24"/>
          <w:szCs w:val="24"/>
        </w:rPr>
        <w:t>treatment</w:t>
      </w:r>
      <w:r w:rsidR="003D2A39" w:rsidRPr="00DE5189">
        <w:rPr>
          <w:rFonts w:ascii="Arial" w:hAnsi="Arial" w:cs="Arial"/>
          <w:sz w:val="24"/>
          <w:szCs w:val="24"/>
        </w:rPr>
        <w:t xml:space="preserve"> have the </w:t>
      </w:r>
      <w:r w:rsidR="00652241" w:rsidRPr="00DE5189">
        <w:rPr>
          <w:rFonts w:ascii="Arial" w:hAnsi="Arial" w:cs="Arial"/>
          <w:sz w:val="24"/>
          <w:szCs w:val="24"/>
        </w:rPr>
        <w:t>required</w:t>
      </w:r>
      <w:r w:rsidR="00750E5D" w:rsidRPr="00DE5189">
        <w:rPr>
          <w:rFonts w:ascii="Arial" w:hAnsi="Arial" w:cs="Arial"/>
          <w:sz w:val="24"/>
          <w:szCs w:val="24"/>
        </w:rPr>
        <w:t xml:space="preserve"> </w:t>
      </w:r>
      <w:r w:rsidR="00801B36" w:rsidRPr="00DE5189">
        <w:rPr>
          <w:rFonts w:ascii="Arial" w:hAnsi="Arial" w:cs="Arial"/>
          <w:sz w:val="24"/>
          <w:szCs w:val="24"/>
        </w:rPr>
        <w:t>training,</w:t>
      </w:r>
      <w:r w:rsidR="003D2A39" w:rsidRPr="00DE5189">
        <w:rPr>
          <w:rFonts w:ascii="Arial" w:hAnsi="Arial" w:cs="Arial"/>
          <w:sz w:val="24"/>
          <w:szCs w:val="24"/>
        </w:rPr>
        <w:t xml:space="preserve"> skills</w:t>
      </w:r>
      <w:r w:rsidR="00652241" w:rsidRPr="00DE5189">
        <w:rPr>
          <w:rFonts w:ascii="Arial" w:hAnsi="Arial" w:cs="Arial"/>
          <w:sz w:val="24"/>
          <w:szCs w:val="24"/>
        </w:rPr>
        <w:t>,</w:t>
      </w:r>
      <w:r w:rsidR="003D2A39" w:rsidRPr="00DE5189">
        <w:rPr>
          <w:rFonts w:ascii="Arial" w:hAnsi="Arial" w:cs="Arial"/>
          <w:sz w:val="24"/>
          <w:szCs w:val="24"/>
        </w:rPr>
        <w:t xml:space="preserve"> and competencies to </w:t>
      </w:r>
      <w:r w:rsidR="00652241" w:rsidRPr="00DE5189">
        <w:rPr>
          <w:rFonts w:ascii="Arial" w:hAnsi="Arial" w:cs="Arial"/>
          <w:sz w:val="24"/>
          <w:szCs w:val="24"/>
        </w:rPr>
        <w:t>take care of</w:t>
      </w:r>
      <w:r w:rsidR="003D2A39" w:rsidRPr="00DE5189">
        <w:rPr>
          <w:rFonts w:ascii="Arial" w:hAnsi="Arial" w:cs="Arial"/>
          <w:sz w:val="24"/>
          <w:szCs w:val="24"/>
        </w:rPr>
        <w:t xml:space="preserve"> patients safely, training may be </w:t>
      </w:r>
      <w:r w:rsidR="00652241" w:rsidRPr="00DE5189">
        <w:rPr>
          <w:rFonts w:ascii="Arial" w:hAnsi="Arial" w:cs="Arial"/>
          <w:sz w:val="24"/>
          <w:szCs w:val="24"/>
        </w:rPr>
        <w:t>standardi</w:t>
      </w:r>
      <w:r w:rsidR="00513302" w:rsidRPr="00DE5189">
        <w:rPr>
          <w:rFonts w:ascii="Arial" w:hAnsi="Arial" w:cs="Arial"/>
          <w:sz w:val="24"/>
          <w:szCs w:val="24"/>
        </w:rPr>
        <w:t>s</w:t>
      </w:r>
      <w:r w:rsidR="00652241" w:rsidRPr="00DE5189">
        <w:rPr>
          <w:rFonts w:ascii="Arial" w:hAnsi="Arial" w:cs="Arial"/>
          <w:sz w:val="24"/>
          <w:szCs w:val="24"/>
        </w:rPr>
        <w:t>ed</w:t>
      </w:r>
      <w:r>
        <w:rPr>
          <w:rFonts w:ascii="Arial" w:hAnsi="Arial" w:cs="Arial"/>
          <w:sz w:val="24"/>
          <w:szCs w:val="24"/>
        </w:rPr>
        <w:t>”</w:t>
      </w:r>
      <w:r w:rsidR="00652241" w:rsidRPr="00DE5189">
        <w:rPr>
          <w:rFonts w:ascii="Arial" w:hAnsi="Arial" w:cs="Arial"/>
          <w:sz w:val="24"/>
          <w:szCs w:val="24"/>
        </w:rPr>
        <w:t xml:space="preserve"> (Cancer Research, 2018).</w:t>
      </w:r>
    </w:p>
    <w:p w14:paraId="4AAE77B1" w14:textId="4F402540" w:rsidR="00BF583C" w:rsidRPr="00DE5189" w:rsidRDefault="00360E2A" w:rsidP="00E139F2">
      <w:pPr>
        <w:spacing w:line="360" w:lineRule="auto"/>
        <w:jc w:val="both"/>
        <w:rPr>
          <w:rFonts w:ascii="Arial" w:hAnsi="Arial" w:cs="Arial"/>
          <w:sz w:val="24"/>
          <w:szCs w:val="24"/>
        </w:rPr>
      </w:pPr>
      <w:r>
        <w:rPr>
          <w:rFonts w:ascii="Arial" w:hAnsi="Arial" w:cs="Arial"/>
          <w:sz w:val="24"/>
          <w:szCs w:val="24"/>
        </w:rPr>
        <w:t>“</w:t>
      </w:r>
      <w:r w:rsidR="003D2A39" w:rsidRPr="00DE5189">
        <w:rPr>
          <w:rFonts w:ascii="Arial" w:hAnsi="Arial" w:cs="Arial"/>
          <w:sz w:val="24"/>
          <w:szCs w:val="24"/>
        </w:rPr>
        <w:t xml:space="preserve">The </w:t>
      </w:r>
      <w:r w:rsidR="00FE45D5" w:rsidRPr="00DE5189">
        <w:rPr>
          <w:rFonts w:ascii="Arial" w:hAnsi="Arial" w:cs="Arial"/>
          <w:sz w:val="24"/>
          <w:szCs w:val="24"/>
        </w:rPr>
        <w:t>duration</w:t>
      </w:r>
      <w:r w:rsidR="003D2A39" w:rsidRPr="00DE5189">
        <w:rPr>
          <w:rFonts w:ascii="Arial" w:hAnsi="Arial" w:cs="Arial"/>
          <w:sz w:val="24"/>
          <w:szCs w:val="24"/>
        </w:rPr>
        <w:t xml:space="preserve"> of </w:t>
      </w:r>
      <w:r w:rsidR="00F07DBE" w:rsidRPr="00DE5189">
        <w:rPr>
          <w:rFonts w:ascii="Arial" w:hAnsi="Arial" w:cs="Arial"/>
          <w:sz w:val="24"/>
          <w:szCs w:val="24"/>
        </w:rPr>
        <w:t xml:space="preserve">the </w:t>
      </w:r>
      <w:r w:rsidR="003D2A39" w:rsidRPr="00DE5189">
        <w:rPr>
          <w:rFonts w:ascii="Arial" w:hAnsi="Arial" w:cs="Arial"/>
          <w:sz w:val="24"/>
          <w:szCs w:val="24"/>
        </w:rPr>
        <w:t xml:space="preserve">training and the qualifications </w:t>
      </w:r>
      <w:r w:rsidR="00FE45D5" w:rsidRPr="00DE5189">
        <w:rPr>
          <w:rFonts w:ascii="Arial" w:hAnsi="Arial" w:cs="Arial"/>
          <w:sz w:val="24"/>
          <w:szCs w:val="24"/>
        </w:rPr>
        <w:t>achieved</w:t>
      </w:r>
      <w:r w:rsidR="003D2A39" w:rsidRPr="00DE5189">
        <w:rPr>
          <w:rFonts w:ascii="Arial" w:hAnsi="Arial" w:cs="Arial"/>
          <w:sz w:val="24"/>
          <w:szCs w:val="24"/>
        </w:rPr>
        <w:t xml:space="preserve"> by practitioners of </w:t>
      </w:r>
      <w:bookmarkStart w:id="10" w:name="_Hlk50055937"/>
      <w:r w:rsidR="00FE45D5" w:rsidRPr="00DE5189">
        <w:rPr>
          <w:rFonts w:ascii="Arial" w:hAnsi="Arial" w:cs="Arial"/>
          <w:sz w:val="24"/>
          <w:szCs w:val="24"/>
        </w:rPr>
        <w:t>conventional/</w:t>
      </w:r>
      <w:r w:rsidR="003D2A39" w:rsidRPr="00DE5189">
        <w:rPr>
          <w:rFonts w:ascii="Arial" w:hAnsi="Arial" w:cs="Arial"/>
          <w:sz w:val="24"/>
          <w:szCs w:val="24"/>
        </w:rPr>
        <w:t xml:space="preserve">complementary </w:t>
      </w:r>
      <w:r w:rsidR="00FE45D5" w:rsidRPr="00DE5189">
        <w:rPr>
          <w:rFonts w:ascii="Arial" w:hAnsi="Arial" w:cs="Arial"/>
          <w:sz w:val="24"/>
          <w:szCs w:val="24"/>
        </w:rPr>
        <w:t>treatment</w:t>
      </w:r>
      <w:r w:rsidR="003D2A39" w:rsidRPr="00DE5189">
        <w:rPr>
          <w:rFonts w:ascii="Arial" w:hAnsi="Arial" w:cs="Arial"/>
          <w:sz w:val="24"/>
          <w:szCs w:val="24"/>
        </w:rPr>
        <w:t xml:space="preserve"> </w:t>
      </w:r>
      <w:bookmarkEnd w:id="10"/>
      <w:r w:rsidR="00FE45D5" w:rsidRPr="00DE5189">
        <w:rPr>
          <w:rFonts w:ascii="Arial" w:hAnsi="Arial" w:cs="Arial"/>
          <w:sz w:val="24"/>
          <w:szCs w:val="24"/>
        </w:rPr>
        <w:t>fluctuates</w:t>
      </w:r>
      <w:r w:rsidR="003D2A39" w:rsidRPr="00DE5189">
        <w:rPr>
          <w:rFonts w:ascii="Arial" w:hAnsi="Arial" w:cs="Arial"/>
          <w:sz w:val="24"/>
          <w:szCs w:val="24"/>
        </w:rPr>
        <w:t xml:space="preserve"> </w:t>
      </w:r>
      <w:r w:rsidR="00FE45D5" w:rsidRPr="00DE5189">
        <w:rPr>
          <w:rFonts w:ascii="Arial" w:hAnsi="Arial" w:cs="Arial"/>
          <w:sz w:val="24"/>
          <w:szCs w:val="24"/>
        </w:rPr>
        <w:t>broadly</w:t>
      </w:r>
      <w:r w:rsidR="007172E5">
        <w:rPr>
          <w:rFonts w:ascii="Arial" w:hAnsi="Arial" w:cs="Arial"/>
          <w:sz w:val="24"/>
          <w:szCs w:val="24"/>
        </w:rPr>
        <w:t>”</w:t>
      </w:r>
      <w:r w:rsidR="007172E5">
        <w:rPr>
          <w:rFonts w:ascii="Arial" w:hAnsi="Arial" w:cs="Arial"/>
          <w:sz w:val="24"/>
          <w:szCs w:val="24"/>
        </w:rPr>
        <w:fldChar w:fldCharType="begin"/>
      </w:r>
      <w:r w:rsidR="007172E5">
        <w:rPr>
          <w:rFonts w:ascii="Arial" w:hAnsi="Arial" w:cs="Arial"/>
          <w:sz w:val="24"/>
          <w:szCs w:val="24"/>
        </w:rPr>
        <w:instrText xml:space="preserve"> ADDIN ZOTERO_ITEM CSL_CITATION {"citationID":"2wWKwSj8","properties":{"formattedCitation":"(DIXON, 2008)","plainCitation":"(DIXON, 2008)","noteIndex":0},"citationItems":[{"id":750,"uris":["http://zotero.org/users/local/FiafahHJ/items/HG7BAEJF"],"uri":["http://zotero.org/users/local/FiafahHJ/items/HG7BAEJF"],"itemData":{"id":750,"type":"webpage","abstract":"Research findings Authors Key topics MARCH 2008 ANNA DIXON COMPLEMENTARY MEDICINE REGULATING COMPLEMENTARY MEDICAL PRACTITIONERS An international review Executive summary Many people worldwide use traditional","title":"REGULATING MEDICAL PRACTITIONERS - PDF Free Download","URL":"https://docplayer.net/11099789-Regulating-medical-practitioners.html","author":[{"family":"DIXON","given":"ANNA"}],"accessed":{"date-parts":[["2020",9,4]]},"issued":{"date-parts":[["2008",3]]}}}],"schema":"https://github.com/citation-style-language/schema/raw/master/csl-citation.json"} </w:instrText>
      </w:r>
      <w:r w:rsidR="007172E5">
        <w:rPr>
          <w:rFonts w:ascii="Arial" w:hAnsi="Arial" w:cs="Arial"/>
          <w:sz w:val="24"/>
          <w:szCs w:val="24"/>
        </w:rPr>
        <w:fldChar w:fldCharType="separate"/>
      </w:r>
      <w:r w:rsidR="007172E5" w:rsidRPr="007172E5">
        <w:rPr>
          <w:rFonts w:ascii="Arial" w:hAnsi="Arial" w:cs="Arial"/>
          <w:sz w:val="24"/>
        </w:rPr>
        <w:t>(DIXON, 2008)</w:t>
      </w:r>
      <w:r w:rsidR="007172E5">
        <w:rPr>
          <w:rFonts w:ascii="Arial" w:hAnsi="Arial" w:cs="Arial"/>
          <w:sz w:val="24"/>
          <w:szCs w:val="24"/>
        </w:rPr>
        <w:fldChar w:fldCharType="end"/>
      </w:r>
      <w:r w:rsidR="007172E5">
        <w:rPr>
          <w:rFonts w:ascii="Arial" w:hAnsi="Arial" w:cs="Arial"/>
          <w:sz w:val="24"/>
          <w:szCs w:val="24"/>
        </w:rPr>
        <w:t>.</w:t>
      </w:r>
      <w:r w:rsidR="003D2A39" w:rsidRPr="00DE5189">
        <w:rPr>
          <w:rFonts w:ascii="Arial" w:hAnsi="Arial" w:cs="Arial"/>
          <w:sz w:val="24"/>
          <w:szCs w:val="24"/>
        </w:rPr>
        <w:t xml:space="preserve"> </w:t>
      </w:r>
      <w:r w:rsidR="00EE6C6C">
        <w:rPr>
          <w:rFonts w:ascii="Arial" w:hAnsi="Arial" w:cs="Arial"/>
          <w:sz w:val="24"/>
          <w:szCs w:val="24"/>
        </w:rPr>
        <w:t>“</w:t>
      </w:r>
      <w:r w:rsidR="00FE45D5" w:rsidRPr="00DE5189">
        <w:rPr>
          <w:rFonts w:ascii="Arial" w:hAnsi="Arial" w:cs="Arial"/>
          <w:sz w:val="24"/>
          <w:szCs w:val="24"/>
        </w:rPr>
        <w:t>Several</w:t>
      </w:r>
      <w:r w:rsidR="003D2A39" w:rsidRPr="00DE5189">
        <w:rPr>
          <w:rFonts w:ascii="Arial" w:hAnsi="Arial" w:cs="Arial"/>
          <w:sz w:val="24"/>
          <w:szCs w:val="24"/>
        </w:rPr>
        <w:t xml:space="preserve"> practitioners continue to learn as apprentices, or </w:t>
      </w:r>
      <w:r w:rsidR="00FE45D5" w:rsidRPr="00DE5189">
        <w:rPr>
          <w:rFonts w:ascii="Arial" w:hAnsi="Arial" w:cs="Arial"/>
          <w:sz w:val="24"/>
          <w:szCs w:val="24"/>
        </w:rPr>
        <w:t>by</w:t>
      </w:r>
      <w:r w:rsidR="003D2A39" w:rsidRPr="00DE5189">
        <w:rPr>
          <w:rFonts w:ascii="Arial" w:hAnsi="Arial" w:cs="Arial"/>
          <w:sz w:val="24"/>
          <w:szCs w:val="24"/>
        </w:rPr>
        <w:t xml:space="preserve"> short courses or </w:t>
      </w:r>
      <w:r w:rsidR="00FE45D5" w:rsidRPr="00DE5189">
        <w:rPr>
          <w:rFonts w:ascii="Arial" w:hAnsi="Arial" w:cs="Arial"/>
          <w:sz w:val="24"/>
          <w:szCs w:val="24"/>
        </w:rPr>
        <w:t>online</w:t>
      </w:r>
      <w:r w:rsidR="003D2A39" w:rsidRPr="00DE5189">
        <w:rPr>
          <w:rFonts w:ascii="Arial" w:hAnsi="Arial" w:cs="Arial"/>
          <w:sz w:val="24"/>
          <w:szCs w:val="24"/>
        </w:rPr>
        <w:t xml:space="preserve"> courses. No </w:t>
      </w:r>
      <w:r w:rsidR="00FE45D5" w:rsidRPr="00DE5189">
        <w:rPr>
          <w:rFonts w:ascii="Arial" w:hAnsi="Arial" w:cs="Arial"/>
          <w:sz w:val="24"/>
          <w:szCs w:val="24"/>
        </w:rPr>
        <w:t>research exists</w:t>
      </w:r>
      <w:r w:rsidR="003D2A39" w:rsidRPr="00DE5189">
        <w:rPr>
          <w:rFonts w:ascii="Arial" w:hAnsi="Arial" w:cs="Arial"/>
          <w:sz w:val="24"/>
          <w:szCs w:val="24"/>
        </w:rPr>
        <w:t xml:space="preserve"> of countries</w:t>
      </w:r>
      <w:r w:rsidR="003D2A39" w:rsidRPr="00DE5189">
        <w:rPr>
          <w:rFonts w:ascii="Arial" w:hAnsi="Arial" w:cs="Arial"/>
          <w:b/>
          <w:bCs/>
          <w:color w:val="FF0000"/>
          <w:sz w:val="24"/>
          <w:szCs w:val="24"/>
        </w:rPr>
        <w:t xml:space="preserve"> </w:t>
      </w:r>
      <w:r w:rsidR="00FE45D5" w:rsidRPr="00DE5189">
        <w:rPr>
          <w:rFonts w:ascii="Arial" w:hAnsi="Arial" w:cs="Arial"/>
          <w:sz w:val="24"/>
          <w:szCs w:val="24"/>
        </w:rPr>
        <w:t>creating</w:t>
      </w:r>
      <w:r w:rsidR="00635020" w:rsidRPr="00DE5189">
        <w:rPr>
          <w:rFonts w:ascii="Arial" w:hAnsi="Arial" w:cs="Arial"/>
          <w:sz w:val="24"/>
          <w:szCs w:val="24"/>
        </w:rPr>
        <w:t xml:space="preserve"> </w:t>
      </w:r>
      <w:r w:rsidR="00FE45D5" w:rsidRPr="00DE5189">
        <w:rPr>
          <w:rFonts w:ascii="Arial" w:hAnsi="Arial" w:cs="Arial"/>
          <w:sz w:val="24"/>
          <w:szCs w:val="24"/>
        </w:rPr>
        <w:t>policies</w:t>
      </w:r>
      <w:r w:rsidR="00635020" w:rsidRPr="00DE5189">
        <w:rPr>
          <w:rFonts w:ascii="Arial" w:hAnsi="Arial" w:cs="Arial"/>
          <w:sz w:val="24"/>
          <w:szCs w:val="24"/>
        </w:rPr>
        <w:t xml:space="preserve"> to </w:t>
      </w:r>
      <w:r w:rsidR="00FE45D5" w:rsidRPr="00DE5189">
        <w:rPr>
          <w:rFonts w:ascii="Arial" w:hAnsi="Arial" w:cs="Arial"/>
          <w:sz w:val="24"/>
          <w:szCs w:val="24"/>
        </w:rPr>
        <w:t>enhance</w:t>
      </w:r>
      <w:r w:rsidR="00635020" w:rsidRPr="00DE5189">
        <w:rPr>
          <w:rFonts w:ascii="Arial" w:hAnsi="Arial" w:cs="Arial"/>
          <w:sz w:val="24"/>
          <w:szCs w:val="24"/>
        </w:rPr>
        <w:t xml:space="preserve"> the </w:t>
      </w:r>
      <w:r w:rsidR="00FE45D5" w:rsidRPr="00DE5189">
        <w:rPr>
          <w:rFonts w:ascii="Arial" w:hAnsi="Arial" w:cs="Arial"/>
          <w:sz w:val="24"/>
          <w:szCs w:val="24"/>
        </w:rPr>
        <w:t>guidelines</w:t>
      </w:r>
      <w:r w:rsidR="00635020" w:rsidRPr="00DE5189">
        <w:rPr>
          <w:rFonts w:ascii="Arial" w:hAnsi="Arial" w:cs="Arial"/>
          <w:sz w:val="24"/>
          <w:szCs w:val="24"/>
        </w:rPr>
        <w:t xml:space="preserve"> of apprentice training and education</w:t>
      </w:r>
      <w:r w:rsidR="00FE45D5" w:rsidRPr="00DE5189">
        <w:rPr>
          <w:rFonts w:ascii="Arial" w:hAnsi="Arial" w:cs="Arial"/>
          <w:sz w:val="24"/>
          <w:szCs w:val="24"/>
        </w:rPr>
        <w:t>, for example</w:t>
      </w:r>
      <w:r w:rsidR="00F07DBE" w:rsidRPr="00DE5189">
        <w:rPr>
          <w:rFonts w:ascii="Arial" w:hAnsi="Arial" w:cs="Arial"/>
          <w:sz w:val="24"/>
          <w:szCs w:val="24"/>
        </w:rPr>
        <w:t>,</w:t>
      </w:r>
      <w:r w:rsidR="00635020" w:rsidRPr="00DE5189">
        <w:rPr>
          <w:rFonts w:ascii="Arial" w:hAnsi="Arial" w:cs="Arial"/>
          <w:sz w:val="24"/>
          <w:szCs w:val="24"/>
        </w:rPr>
        <w:t xml:space="preserve"> on-the-job training in the </w:t>
      </w:r>
      <w:r w:rsidR="00FE45D5" w:rsidRPr="00DE5189">
        <w:rPr>
          <w:rFonts w:ascii="Arial" w:hAnsi="Arial" w:cs="Arial"/>
          <w:sz w:val="24"/>
          <w:szCs w:val="24"/>
        </w:rPr>
        <w:t>essentials</w:t>
      </w:r>
      <w:r w:rsidR="00635020" w:rsidRPr="00DE5189">
        <w:rPr>
          <w:rFonts w:ascii="Arial" w:hAnsi="Arial" w:cs="Arial"/>
          <w:sz w:val="24"/>
          <w:szCs w:val="24"/>
        </w:rPr>
        <w:t xml:space="preserve"> of hygiene and anatomy. Other practitioners of </w:t>
      </w:r>
      <w:r w:rsidR="00FE45D5" w:rsidRPr="00DE5189">
        <w:rPr>
          <w:rFonts w:ascii="Arial" w:hAnsi="Arial" w:cs="Arial"/>
          <w:sz w:val="24"/>
          <w:szCs w:val="24"/>
        </w:rPr>
        <w:t xml:space="preserve">conventional/complementary treatment </w:t>
      </w:r>
      <w:r w:rsidR="00635020" w:rsidRPr="00DE5189">
        <w:rPr>
          <w:rFonts w:ascii="Arial" w:hAnsi="Arial" w:cs="Arial"/>
          <w:sz w:val="24"/>
          <w:szCs w:val="24"/>
        </w:rPr>
        <w:t xml:space="preserve">obtain higher </w:t>
      </w:r>
      <w:r w:rsidR="00FE45D5" w:rsidRPr="00DE5189">
        <w:rPr>
          <w:rFonts w:ascii="Arial" w:hAnsi="Arial" w:cs="Arial"/>
          <w:sz w:val="24"/>
          <w:szCs w:val="24"/>
        </w:rPr>
        <w:t>education degrees and assume</w:t>
      </w:r>
      <w:r w:rsidR="00635020" w:rsidRPr="00DE5189">
        <w:rPr>
          <w:rFonts w:ascii="Arial" w:hAnsi="Arial" w:cs="Arial"/>
          <w:sz w:val="24"/>
          <w:szCs w:val="24"/>
        </w:rPr>
        <w:t xml:space="preserve"> training </w:t>
      </w:r>
      <w:r w:rsidR="00FE45D5" w:rsidRPr="00DE5189">
        <w:rPr>
          <w:rFonts w:ascii="Arial" w:hAnsi="Arial" w:cs="Arial"/>
          <w:sz w:val="24"/>
          <w:szCs w:val="24"/>
        </w:rPr>
        <w:t>comparable</w:t>
      </w:r>
      <w:r w:rsidR="00635020" w:rsidRPr="00DE5189">
        <w:rPr>
          <w:rFonts w:ascii="Arial" w:hAnsi="Arial" w:cs="Arial"/>
          <w:sz w:val="24"/>
          <w:szCs w:val="24"/>
        </w:rPr>
        <w:t xml:space="preserve"> to that </w:t>
      </w:r>
      <w:r w:rsidR="00BF583C" w:rsidRPr="00DE5189">
        <w:rPr>
          <w:rFonts w:ascii="Arial" w:hAnsi="Arial" w:cs="Arial"/>
          <w:sz w:val="24"/>
          <w:szCs w:val="24"/>
        </w:rPr>
        <w:t>proffered</w:t>
      </w:r>
      <w:r w:rsidR="00635020" w:rsidRPr="00DE5189">
        <w:rPr>
          <w:rFonts w:ascii="Arial" w:hAnsi="Arial" w:cs="Arial"/>
          <w:sz w:val="24"/>
          <w:szCs w:val="24"/>
        </w:rPr>
        <w:t xml:space="preserve"> </w:t>
      </w:r>
      <w:r w:rsidR="00BF583C" w:rsidRPr="00DE5189">
        <w:rPr>
          <w:rFonts w:ascii="Arial" w:hAnsi="Arial" w:cs="Arial"/>
          <w:sz w:val="24"/>
          <w:szCs w:val="24"/>
        </w:rPr>
        <w:t>across</w:t>
      </w:r>
      <w:r w:rsidR="00635020" w:rsidRPr="00DE5189">
        <w:rPr>
          <w:rFonts w:ascii="Arial" w:hAnsi="Arial" w:cs="Arial"/>
          <w:sz w:val="24"/>
          <w:szCs w:val="24"/>
        </w:rPr>
        <w:t xml:space="preserve"> the medical </w:t>
      </w:r>
      <w:r w:rsidR="00BF583C" w:rsidRPr="00DE5189">
        <w:rPr>
          <w:rFonts w:ascii="Arial" w:hAnsi="Arial" w:cs="Arial"/>
          <w:sz w:val="24"/>
          <w:szCs w:val="24"/>
        </w:rPr>
        <w:t>syllabus</w:t>
      </w:r>
      <w:r w:rsidR="00635020" w:rsidRPr="00DE5189">
        <w:rPr>
          <w:rFonts w:ascii="Arial" w:hAnsi="Arial" w:cs="Arial"/>
          <w:sz w:val="24"/>
          <w:szCs w:val="24"/>
        </w:rPr>
        <w:t xml:space="preserve"> and </w:t>
      </w:r>
      <w:r w:rsidR="00BF583C" w:rsidRPr="00DE5189">
        <w:rPr>
          <w:rFonts w:ascii="Arial" w:hAnsi="Arial" w:cs="Arial"/>
          <w:sz w:val="24"/>
          <w:szCs w:val="24"/>
        </w:rPr>
        <w:t>can</w:t>
      </w:r>
      <w:r w:rsidR="00635020" w:rsidRPr="00DE5189">
        <w:rPr>
          <w:rFonts w:ascii="Arial" w:hAnsi="Arial" w:cs="Arial"/>
          <w:sz w:val="24"/>
          <w:szCs w:val="24"/>
        </w:rPr>
        <w:t xml:space="preserve"> require</w:t>
      </w:r>
      <w:r w:rsidR="00BF583C" w:rsidRPr="00DE5189">
        <w:rPr>
          <w:rFonts w:ascii="Arial" w:hAnsi="Arial" w:cs="Arial"/>
          <w:sz w:val="24"/>
          <w:szCs w:val="24"/>
        </w:rPr>
        <w:t xml:space="preserve"> them</w:t>
      </w:r>
      <w:r w:rsidR="00635020" w:rsidRPr="00DE5189">
        <w:rPr>
          <w:rFonts w:ascii="Arial" w:hAnsi="Arial" w:cs="Arial"/>
          <w:sz w:val="24"/>
          <w:szCs w:val="24"/>
        </w:rPr>
        <w:t xml:space="preserve"> to </w:t>
      </w:r>
      <w:r w:rsidR="00BF583C" w:rsidRPr="00DE5189">
        <w:rPr>
          <w:rFonts w:ascii="Arial" w:hAnsi="Arial" w:cs="Arial"/>
          <w:sz w:val="24"/>
          <w:szCs w:val="24"/>
        </w:rPr>
        <w:t>carry out</w:t>
      </w:r>
      <w:r w:rsidR="00635020" w:rsidRPr="00DE5189">
        <w:rPr>
          <w:rFonts w:ascii="Arial" w:hAnsi="Arial" w:cs="Arial"/>
          <w:sz w:val="24"/>
          <w:szCs w:val="24"/>
        </w:rPr>
        <w:t xml:space="preserve"> clinical training.</w:t>
      </w:r>
      <w:r w:rsidR="00793A1C">
        <w:rPr>
          <w:rFonts w:ascii="Arial" w:hAnsi="Arial" w:cs="Arial"/>
          <w:sz w:val="24"/>
          <w:szCs w:val="24"/>
        </w:rPr>
        <w:t>”</w:t>
      </w:r>
      <w:r w:rsidR="00635020" w:rsidRPr="00DE5189">
        <w:rPr>
          <w:rFonts w:ascii="Arial" w:hAnsi="Arial" w:cs="Arial"/>
          <w:sz w:val="24"/>
          <w:szCs w:val="24"/>
        </w:rPr>
        <w:t xml:space="preserve"> </w:t>
      </w:r>
      <w:r w:rsidR="00793A1C">
        <w:rPr>
          <w:rFonts w:ascii="Arial" w:hAnsi="Arial" w:cs="Arial"/>
          <w:sz w:val="24"/>
          <w:szCs w:val="24"/>
        </w:rPr>
        <w:t>“</w:t>
      </w:r>
      <w:r w:rsidR="00635020" w:rsidRPr="00DE5189">
        <w:rPr>
          <w:rFonts w:ascii="Arial" w:hAnsi="Arial" w:cs="Arial"/>
          <w:sz w:val="24"/>
          <w:szCs w:val="24"/>
        </w:rPr>
        <w:t xml:space="preserve">Medical practitioners who practice </w:t>
      </w:r>
      <w:r w:rsidR="00BF583C" w:rsidRPr="00DE5189">
        <w:rPr>
          <w:rFonts w:ascii="Arial" w:hAnsi="Arial" w:cs="Arial"/>
          <w:sz w:val="24"/>
          <w:szCs w:val="24"/>
        </w:rPr>
        <w:t>conventional/complementary treatment are</w:t>
      </w:r>
      <w:r w:rsidR="00635020" w:rsidRPr="00DE5189">
        <w:rPr>
          <w:rFonts w:ascii="Arial" w:hAnsi="Arial" w:cs="Arial"/>
          <w:sz w:val="24"/>
          <w:szCs w:val="24"/>
        </w:rPr>
        <w:t xml:space="preserve"> </w:t>
      </w:r>
      <w:r w:rsidR="00BF583C" w:rsidRPr="00DE5189">
        <w:rPr>
          <w:rFonts w:ascii="Arial" w:hAnsi="Arial" w:cs="Arial"/>
          <w:sz w:val="24"/>
          <w:szCs w:val="24"/>
        </w:rPr>
        <w:t>expected</w:t>
      </w:r>
      <w:r w:rsidR="00635020" w:rsidRPr="00DE5189">
        <w:rPr>
          <w:rFonts w:ascii="Arial" w:hAnsi="Arial" w:cs="Arial"/>
          <w:sz w:val="24"/>
          <w:szCs w:val="24"/>
        </w:rPr>
        <w:t xml:space="preserve"> to have </w:t>
      </w:r>
      <w:r w:rsidR="00BF583C" w:rsidRPr="00DE5189">
        <w:rPr>
          <w:rFonts w:ascii="Arial" w:hAnsi="Arial" w:cs="Arial"/>
          <w:sz w:val="24"/>
          <w:szCs w:val="24"/>
        </w:rPr>
        <w:t>achieved</w:t>
      </w:r>
      <w:r w:rsidR="00635020" w:rsidRPr="00DE5189">
        <w:rPr>
          <w:rFonts w:ascii="Arial" w:hAnsi="Arial" w:cs="Arial"/>
          <w:sz w:val="24"/>
          <w:szCs w:val="24"/>
        </w:rPr>
        <w:t xml:space="preserve"> specialist training </w:t>
      </w:r>
      <w:r w:rsidR="00BF583C" w:rsidRPr="00DE5189">
        <w:rPr>
          <w:rFonts w:ascii="Arial" w:hAnsi="Arial" w:cs="Arial"/>
          <w:sz w:val="24"/>
          <w:szCs w:val="24"/>
        </w:rPr>
        <w:t>after</w:t>
      </w:r>
      <w:r w:rsidR="00635020" w:rsidRPr="00DE5189">
        <w:rPr>
          <w:rFonts w:ascii="Arial" w:hAnsi="Arial" w:cs="Arial"/>
          <w:sz w:val="24"/>
          <w:szCs w:val="24"/>
        </w:rPr>
        <w:t xml:space="preserve"> completion of </w:t>
      </w:r>
      <w:r w:rsidR="00BF583C" w:rsidRPr="00DE5189">
        <w:rPr>
          <w:rFonts w:ascii="Arial" w:hAnsi="Arial" w:cs="Arial"/>
          <w:sz w:val="24"/>
          <w:szCs w:val="24"/>
        </w:rPr>
        <w:t>traditional</w:t>
      </w:r>
      <w:r w:rsidR="00635020" w:rsidRPr="00DE5189">
        <w:rPr>
          <w:rFonts w:ascii="Arial" w:hAnsi="Arial" w:cs="Arial"/>
          <w:sz w:val="24"/>
          <w:szCs w:val="24"/>
        </w:rPr>
        <w:t>/Western medical trainin</w:t>
      </w:r>
      <w:r w:rsidR="001C41A7">
        <w:rPr>
          <w:rFonts w:ascii="Arial" w:hAnsi="Arial" w:cs="Arial"/>
          <w:sz w:val="24"/>
          <w:szCs w:val="24"/>
        </w:rPr>
        <w:t>g</w:t>
      </w:r>
      <w:r w:rsidR="00793A1C">
        <w:rPr>
          <w:rFonts w:ascii="Arial" w:hAnsi="Arial" w:cs="Arial"/>
          <w:sz w:val="24"/>
          <w:szCs w:val="24"/>
        </w:rPr>
        <w:t>”</w:t>
      </w:r>
      <w:r w:rsidR="001C41A7">
        <w:rPr>
          <w:rFonts w:ascii="Arial" w:hAnsi="Arial" w:cs="Arial"/>
          <w:sz w:val="24"/>
          <w:szCs w:val="24"/>
        </w:rPr>
        <w:fldChar w:fldCharType="begin"/>
      </w:r>
      <w:r w:rsidR="001C41A7">
        <w:rPr>
          <w:rFonts w:ascii="Arial" w:hAnsi="Arial" w:cs="Arial"/>
          <w:sz w:val="24"/>
          <w:szCs w:val="24"/>
        </w:rPr>
        <w:instrText xml:space="preserve"> ADDIN ZOTERO_ITEM CSL_CITATION {"citationID":"Vf0L8fpM","properties":{"formattedCitation":"(DIXON, 2008)","plainCitation":"(DIXON, 2008)","noteIndex":0},"citationItems":[{"id":750,"uris":["http://zotero.org/users/local/FiafahHJ/items/HG7BAEJF"],"uri":["http://zotero.org/users/local/FiafahHJ/items/HG7BAEJF"],"itemData":{"id":750,"type":"webpage","abstract":"Research findings Authors Key topics MARCH 2008 ANNA DIXON COMPLEMENTARY MEDICINE REGULATING COMPLEMENTARY MEDICAL PRACTITIONERS An international review Executive summary Many people worldwide use traditional","title":"REGULATING MEDICAL PRACTITIONERS - PDF Free Download","URL":"https://docplayer.net/11099789-Regulating-medical-practitioners.html","author":[{"family":"DIXON","given":"ANNA"}],"accessed":{"date-parts":[["2020",9,4]]},"issued":{"date-parts":[["2008",3]]}}}],"schema":"https://github.com/citation-style-language/schema/raw/master/csl-citation.json"} </w:instrText>
      </w:r>
      <w:r w:rsidR="001C41A7">
        <w:rPr>
          <w:rFonts w:ascii="Arial" w:hAnsi="Arial" w:cs="Arial"/>
          <w:sz w:val="24"/>
          <w:szCs w:val="24"/>
        </w:rPr>
        <w:fldChar w:fldCharType="separate"/>
      </w:r>
      <w:r w:rsidR="001C41A7" w:rsidRPr="001C41A7">
        <w:rPr>
          <w:rFonts w:ascii="Arial" w:hAnsi="Arial" w:cs="Arial"/>
          <w:sz w:val="24"/>
        </w:rPr>
        <w:t>(DIXON, 2008)</w:t>
      </w:r>
      <w:r w:rsidR="001C41A7">
        <w:rPr>
          <w:rFonts w:ascii="Arial" w:hAnsi="Arial" w:cs="Arial"/>
          <w:sz w:val="24"/>
          <w:szCs w:val="24"/>
        </w:rPr>
        <w:fldChar w:fldCharType="end"/>
      </w:r>
      <w:r w:rsidR="001C41A7">
        <w:rPr>
          <w:rFonts w:ascii="Arial" w:hAnsi="Arial" w:cs="Arial"/>
          <w:sz w:val="24"/>
          <w:szCs w:val="24"/>
        </w:rPr>
        <w:t>.</w:t>
      </w:r>
      <w:r w:rsidR="00635020" w:rsidRPr="00DE5189">
        <w:rPr>
          <w:rFonts w:ascii="Arial" w:hAnsi="Arial" w:cs="Arial"/>
          <w:sz w:val="24"/>
          <w:szCs w:val="24"/>
        </w:rPr>
        <w:t xml:space="preserve"> </w:t>
      </w:r>
    </w:p>
    <w:p w14:paraId="52D068FA" w14:textId="48069DC1" w:rsidR="00E139F2" w:rsidRPr="00DE5189" w:rsidRDefault="007B0803" w:rsidP="00E139F2">
      <w:pPr>
        <w:spacing w:line="360" w:lineRule="auto"/>
        <w:jc w:val="both"/>
        <w:rPr>
          <w:rFonts w:ascii="Arial" w:hAnsi="Arial" w:cs="Arial"/>
          <w:b/>
          <w:bCs/>
          <w:sz w:val="24"/>
          <w:szCs w:val="24"/>
          <w:highlight w:val="yellow"/>
        </w:rPr>
      </w:pPr>
      <w:r>
        <w:rPr>
          <w:rFonts w:ascii="Arial" w:hAnsi="Arial" w:cs="Arial"/>
          <w:sz w:val="24"/>
          <w:szCs w:val="24"/>
        </w:rPr>
        <w:t>“</w:t>
      </w:r>
      <w:r w:rsidR="00635020" w:rsidRPr="00DE5189">
        <w:rPr>
          <w:rFonts w:ascii="Arial" w:hAnsi="Arial" w:cs="Arial"/>
          <w:sz w:val="24"/>
          <w:szCs w:val="24"/>
        </w:rPr>
        <w:t>In other countries</w:t>
      </w:r>
      <w:r w:rsidR="00A01B3E" w:rsidRPr="00DE5189">
        <w:rPr>
          <w:rFonts w:ascii="Arial" w:hAnsi="Arial" w:cs="Arial"/>
          <w:sz w:val="24"/>
          <w:szCs w:val="24"/>
        </w:rPr>
        <w:t>,</w:t>
      </w:r>
      <w:r w:rsidR="00635020" w:rsidRPr="00DE5189">
        <w:rPr>
          <w:rFonts w:ascii="Arial" w:hAnsi="Arial" w:cs="Arial"/>
          <w:sz w:val="24"/>
          <w:szCs w:val="24"/>
        </w:rPr>
        <w:t xml:space="preserve"> </w:t>
      </w:r>
      <w:r w:rsidR="00BF583C" w:rsidRPr="00DE5189">
        <w:rPr>
          <w:rFonts w:ascii="Arial" w:hAnsi="Arial" w:cs="Arial"/>
          <w:sz w:val="24"/>
          <w:szCs w:val="24"/>
        </w:rPr>
        <w:t xml:space="preserve">conventional/complementary treatment </w:t>
      </w:r>
      <w:r w:rsidR="00635020" w:rsidRPr="00DE5189">
        <w:rPr>
          <w:rFonts w:ascii="Arial" w:hAnsi="Arial" w:cs="Arial"/>
          <w:sz w:val="24"/>
          <w:szCs w:val="24"/>
        </w:rPr>
        <w:t>is a</w:t>
      </w:r>
      <w:r w:rsidR="00BF583C" w:rsidRPr="00DE5189">
        <w:rPr>
          <w:rFonts w:ascii="Arial" w:hAnsi="Arial" w:cs="Arial"/>
          <w:sz w:val="24"/>
          <w:szCs w:val="24"/>
        </w:rPr>
        <w:t>n</w:t>
      </w:r>
      <w:r w:rsidR="00635020" w:rsidRPr="00DE5189">
        <w:rPr>
          <w:rFonts w:ascii="Arial" w:hAnsi="Arial" w:cs="Arial"/>
          <w:sz w:val="24"/>
          <w:szCs w:val="24"/>
        </w:rPr>
        <w:t xml:space="preserve"> </w:t>
      </w:r>
      <w:r w:rsidR="00BF583C" w:rsidRPr="00DE5189">
        <w:rPr>
          <w:rFonts w:ascii="Arial" w:hAnsi="Arial" w:cs="Arial"/>
          <w:sz w:val="24"/>
          <w:szCs w:val="24"/>
        </w:rPr>
        <w:t>element</w:t>
      </w:r>
      <w:r w:rsidR="00635020" w:rsidRPr="00DE5189">
        <w:rPr>
          <w:rFonts w:ascii="Arial" w:hAnsi="Arial" w:cs="Arial"/>
          <w:sz w:val="24"/>
          <w:szCs w:val="24"/>
        </w:rPr>
        <w:t xml:space="preserve"> of the medical </w:t>
      </w:r>
      <w:r w:rsidR="00BF583C" w:rsidRPr="00DE5189">
        <w:rPr>
          <w:rFonts w:ascii="Arial" w:hAnsi="Arial" w:cs="Arial"/>
          <w:sz w:val="24"/>
          <w:szCs w:val="24"/>
        </w:rPr>
        <w:t>syllabus</w:t>
      </w:r>
      <w:r w:rsidR="00635020" w:rsidRPr="00DE5189">
        <w:rPr>
          <w:rFonts w:ascii="Arial" w:hAnsi="Arial" w:cs="Arial"/>
          <w:sz w:val="24"/>
          <w:szCs w:val="24"/>
        </w:rPr>
        <w:t>, and in others</w:t>
      </w:r>
      <w:r w:rsidR="00A01B3E" w:rsidRPr="00DE5189">
        <w:rPr>
          <w:rFonts w:ascii="Arial" w:hAnsi="Arial" w:cs="Arial"/>
          <w:sz w:val="24"/>
          <w:szCs w:val="24"/>
        </w:rPr>
        <w:t>,</w:t>
      </w:r>
      <w:r w:rsidR="00635020" w:rsidRPr="00DE5189">
        <w:rPr>
          <w:rFonts w:ascii="Arial" w:hAnsi="Arial" w:cs="Arial"/>
          <w:sz w:val="24"/>
          <w:szCs w:val="24"/>
        </w:rPr>
        <w:t xml:space="preserve"> it is </w:t>
      </w:r>
      <w:r w:rsidR="00BF583C" w:rsidRPr="00DE5189">
        <w:rPr>
          <w:rFonts w:ascii="Arial" w:hAnsi="Arial" w:cs="Arial"/>
          <w:sz w:val="24"/>
          <w:szCs w:val="24"/>
        </w:rPr>
        <w:t>wholly</w:t>
      </w:r>
      <w:r w:rsidR="00635020" w:rsidRPr="00DE5189">
        <w:rPr>
          <w:rFonts w:ascii="Arial" w:hAnsi="Arial" w:cs="Arial"/>
          <w:sz w:val="24"/>
          <w:szCs w:val="24"/>
        </w:rPr>
        <w:t xml:space="preserve"> </w:t>
      </w:r>
      <w:r w:rsidR="00BF583C" w:rsidRPr="00DE5189">
        <w:rPr>
          <w:rFonts w:ascii="Arial" w:hAnsi="Arial" w:cs="Arial"/>
          <w:sz w:val="24"/>
          <w:szCs w:val="24"/>
        </w:rPr>
        <w:t>incorporated</w:t>
      </w:r>
      <w:r w:rsidR="00635020" w:rsidRPr="00DE5189">
        <w:rPr>
          <w:rFonts w:ascii="Arial" w:hAnsi="Arial" w:cs="Arial"/>
          <w:sz w:val="24"/>
          <w:szCs w:val="24"/>
        </w:rPr>
        <w:t xml:space="preserve"> into medical training</w:t>
      </w:r>
      <w:r>
        <w:rPr>
          <w:rFonts w:ascii="Arial" w:hAnsi="Arial" w:cs="Arial"/>
          <w:sz w:val="24"/>
          <w:szCs w:val="24"/>
        </w:rPr>
        <w:t>”</w:t>
      </w:r>
      <w:r w:rsidR="006562E2" w:rsidRPr="00DE5189">
        <w:rPr>
          <w:rFonts w:ascii="Arial" w:hAnsi="Arial" w:cs="Arial"/>
          <w:sz w:val="24"/>
          <w:szCs w:val="24"/>
        </w:rPr>
        <w:t xml:space="preserve"> (Jacob, 2019)</w:t>
      </w:r>
      <w:r w:rsidR="00635020" w:rsidRPr="00DE5189">
        <w:rPr>
          <w:rFonts w:ascii="Arial" w:hAnsi="Arial" w:cs="Arial"/>
          <w:sz w:val="24"/>
          <w:szCs w:val="24"/>
        </w:rPr>
        <w:t xml:space="preserve">. </w:t>
      </w:r>
      <w:r>
        <w:rPr>
          <w:rFonts w:ascii="Arial" w:hAnsi="Arial" w:cs="Arial"/>
          <w:sz w:val="24"/>
          <w:szCs w:val="24"/>
        </w:rPr>
        <w:t>“</w:t>
      </w:r>
      <w:r w:rsidR="00BF583C" w:rsidRPr="00DE5189">
        <w:rPr>
          <w:rFonts w:ascii="Arial" w:hAnsi="Arial" w:cs="Arial"/>
          <w:sz w:val="24"/>
          <w:szCs w:val="24"/>
        </w:rPr>
        <w:t>Commonly, requirements</w:t>
      </w:r>
      <w:r w:rsidR="00635020" w:rsidRPr="00DE5189">
        <w:rPr>
          <w:rFonts w:ascii="Arial" w:hAnsi="Arial" w:cs="Arial"/>
          <w:sz w:val="24"/>
          <w:szCs w:val="24"/>
        </w:rPr>
        <w:t xml:space="preserve"> of education and training are </w:t>
      </w:r>
      <w:r w:rsidR="00BF583C" w:rsidRPr="00DE5189">
        <w:rPr>
          <w:rFonts w:ascii="Arial" w:hAnsi="Arial" w:cs="Arial"/>
          <w:sz w:val="24"/>
          <w:szCs w:val="24"/>
        </w:rPr>
        <w:t>regularly</w:t>
      </w:r>
      <w:r w:rsidR="00635020" w:rsidRPr="00DE5189">
        <w:rPr>
          <w:rFonts w:ascii="Arial" w:hAnsi="Arial" w:cs="Arial"/>
          <w:sz w:val="24"/>
          <w:szCs w:val="24"/>
        </w:rPr>
        <w:t xml:space="preserve"> set either </w:t>
      </w:r>
      <w:r w:rsidR="00BF583C" w:rsidRPr="00DE5189">
        <w:rPr>
          <w:rFonts w:ascii="Arial" w:hAnsi="Arial" w:cs="Arial"/>
          <w:sz w:val="24"/>
          <w:szCs w:val="24"/>
        </w:rPr>
        <w:t>stipulating</w:t>
      </w:r>
      <w:r w:rsidR="00635020" w:rsidRPr="00DE5189">
        <w:rPr>
          <w:rFonts w:ascii="Arial" w:hAnsi="Arial" w:cs="Arial"/>
          <w:sz w:val="24"/>
          <w:szCs w:val="24"/>
        </w:rPr>
        <w:t xml:space="preserve"> </w:t>
      </w:r>
      <w:r w:rsidR="00A25949" w:rsidRPr="00DE5189">
        <w:rPr>
          <w:rFonts w:ascii="Arial" w:hAnsi="Arial" w:cs="Arial"/>
          <w:sz w:val="24"/>
          <w:szCs w:val="24"/>
        </w:rPr>
        <w:t xml:space="preserve">the </w:t>
      </w:r>
      <w:r w:rsidR="00BF583C" w:rsidRPr="00DE5189">
        <w:rPr>
          <w:rFonts w:ascii="Arial" w:hAnsi="Arial" w:cs="Arial"/>
          <w:sz w:val="24"/>
          <w:szCs w:val="24"/>
        </w:rPr>
        <w:t>duration</w:t>
      </w:r>
      <w:r w:rsidR="00635020" w:rsidRPr="00DE5189">
        <w:rPr>
          <w:rFonts w:ascii="Arial" w:hAnsi="Arial" w:cs="Arial"/>
          <w:sz w:val="24"/>
          <w:szCs w:val="24"/>
        </w:rPr>
        <w:t xml:space="preserve"> of training or the </w:t>
      </w:r>
      <w:r w:rsidR="00BF583C" w:rsidRPr="00DE5189">
        <w:rPr>
          <w:rFonts w:ascii="Arial" w:hAnsi="Arial" w:cs="Arial"/>
          <w:sz w:val="24"/>
          <w:szCs w:val="24"/>
        </w:rPr>
        <w:t>subject matter</w:t>
      </w:r>
      <w:r w:rsidR="00635020" w:rsidRPr="00DE5189">
        <w:rPr>
          <w:rFonts w:ascii="Arial" w:hAnsi="Arial" w:cs="Arial"/>
          <w:sz w:val="24"/>
          <w:szCs w:val="24"/>
        </w:rPr>
        <w:t xml:space="preserve"> of a core </w:t>
      </w:r>
      <w:r w:rsidR="00BF583C" w:rsidRPr="00DE5189">
        <w:rPr>
          <w:rFonts w:ascii="Arial" w:hAnsi="Arial" w:cs="Arial"/>
          <w:sz w:val="24"/>
          <w:szCs w:val="24"/>
        </w:rPr>
        <w:t>syllabus</w:t>
      </w:r>
      <w:r w:rsidR="00635020" w:rsidRPr="00DE5189">
        <w:rPr>
          <w:rFonts w:ascii="Arial" w:hAnsi="Arial" w:cs="Arial"/>
          <w:sz w:val="24"/>
          <w:szCs w:val="24"/>
        </w:rPr>
        <w:t xml:space="preserve">. </w:t>
      </w:r>
      <w:r w:rsidR="00BF583C" w:rsidRPr="00DE5189">
        <w:rPr>
          <w:rFonts w:ascii="Arial" w:hAnsi="Arial" w:cs="Arial"/>
          <w:sz w:val="24"/>
          <w:szCs w:val="24"/>
        </w:rPr>
        <w:t>Requirements</w:t>
      </w:r>
      <w:r w:rsidR="00635020" w:rsidRPr="00DE5189">
        <w:rPr>
          <w:rFonts w:ascii="Arial" w:hAnsi="Arial" w:cs="Arial"/>
          <w:sz w:val="24"/>
          <w:szCs w:val="24"/>
        </w:rPr>
        <w:t xml:space="preserve"> that </w:t>
      </w:r>
      <w:r w:rsidR="00BF583C" w:rsidRPr="00DE5189">
        <w:rPr>
          <w:rFonts w:ascii="Arial" w:hAnsi="Arial" w:cs="Arial"/>
          <w:sz w:val="24"/>
          <w:szCs w:val="24"/>
        </w:rPr>
        <w:t>stipulate</w:t>
      </w:r>
      <w:r w:rsidR="00635020" w:rsidRPr="00DE5189">
        <w:rPr>
          <w:rFonts w:ascii="Arial" w:hAnsi="Arial" w:cs="Arial"/>
          <w:sz w:val="24"/>
          <w:szCs w:val="24"/>
        </w:rPr>
        <w:t xml:space="preserve"> only the </w:t>
      </w:r>
      <w:r w:rsidR="00BF583C" w:rsidRPr="00DE5189">
        <w:rPr>
          <w:rFonts w:ascii="Arial" w:hAnsi="Arial" w:cs="Arial"/>
          <w:sz w:val="24"/>
          <w:szCs w:val="24"/>
        </w:rPr>
        <w:t>duration</w:t>
      </w:r>
      <w:r w:rsidR="00635020" w:rsidRPr="00DE5189">
        <w:rPr>
          <w:rFonts w:ascii="Arial" w:hAnsi="Arial" w:cs="Arial"/>
          <w:sz w:val="24"/>
          <w:szCs w:val="24"/>
        </w:rPr>
        <w:t xml:space="preserve"> of training have </w:t>
      </w:r>
      <w:r w:rsidR="00BF583C" w:rsidRPr="00DE5189">
        <w:rPr>
          <w:rFonts w:ascii="Arial" w:hAnsi="Arial" w:cs="Arial"/>
          <w:sz w:val="24"/>
          <w:szCs w:val="24"/>
        </w:rPr>
        <w:t>restricted</w:t>
      </w:r>
      <w:r w:rsidR="00635020" w:rsidRPr="00DE5189">
        <w:rPr>
          <w:rFonts w:ascii="Arial" w:hAnsi="Arial" w:cs="Arial"/>
          <w:sz w:val="24"/>
          <w:szCs w:val="24"/>
        </w:rPr>
        <w:t xml:space="preserve"> the ability to </w:t>
      </w:r>
      <w:r w:rsidR="00BF583C" w:rsidRPr="00DE5189">
        <w:rPr>
          <w:rFonts w:ascii="Arial" w:hAnsi="Arial" w:cs="Arial"/>
          <w:sz w:val="24"/>
          <w:szCs w:val="24"/>
        </w:rPr>
        <w:t>certify</w:t>
      </w:r>
      <w:r w:rsidR="00635020" w:rsidRPr="00DE5189">
        <w:rPr>
          <w:rFonts w:ascii="Arial" w:hAnsi="Arial" w:cs="Arial"/>
          <w:sz w:val="24"/>
          <w:szCs w:val="24"/>
        </w:rPr>
        <w:t xml:space="preserve"> the quality of the training</w:t>
      </w:r>
      <w:r>
        <w:rPr>
          <w:rFonts w:ascii="Arial" w:hAnsi="Arial" w:cs="Arial"/>
          <w:sz w:val="24"/>
          <w:szCs w:val="24"/>
        </w:rPr>
        <w:t>”</w:t>
      </w:r>
      <w:r w:rsidR="006562E2" w:rsidRPr="00DE5189">
        <w:rPr>
          <w:rFonts w:ascii="Arial" w:hAnsi="Arial" w:cs="Arial"/>
          <w:sz w:val="24"/>
          <w:szCs w:val="24"/>
        </w:rPr>
        <w:t xml:space="preserve"> </w:t>
      </w:r>
      <w:r w:rsidR="00BF1876" w:rsidRPr="00DE5189">
        <w:rPr>
          <w:rFonts w:ascii="Arial" w:hAnsi="Arial" w:cs="Arial"/>
          <w:sz w:val="24"/>
          <w:szCs w:val="24"/>
        </w:rPr>
        <w:fldChar w:fldCharType="begin"/>
      </w:r>
      <w:r w:rsidR="00BF1876" w:rsidRPr="00DE5189">
        <w:rPr>
          <w:rFonts w:ascii="Arial" w:hAnsi="Arial" w:cs="Arial"/>
          <w:sz w:val="24"/>
          <w:szCs w:val="24"/>
        </w:rPr>
        <w:instrText xml:space="preserve"> ADDIN ZOTERO_ITEM CSL_CITATION {"citationID":"XKHp1xGN","properties":{"formattedCitation":"(Jacob, 2019)","plainCitation":"(Jacob, 2019)","noteIndex":0},"citationItems":[{"id":748,"uris":["http://zotero.org/users/local/FiafahHJ/items/8MTIYWYN"],"uri":["http://zotero.org/users/local/FiafahHJ/items/8MTIYWYN"],"itemData":{"id":748,"type":"article-journal","container-title":"Indian Journal of Psychological Medicine","DOI":"10.4103/IJPSYM.IJPSYM_166_19","ISSN":"0253-7176","issue":"3","journalAbbreviation":"Indian Journal of Psychological Medicine","language":"en","note":"publisher: SAGE Publications India","page":"203-209","source":"SAGE Journals","title":"Medical Council of India's New Competency-Based Curriculum for Medical Graduates: A Critical Appraisal","title-short":"Medical Council of India's New Competency-Based Curriculum for Medical Graduates","volume":"41","author":[{"family":"Jacob","given":"K. S."}],"issued":{"date-parts":[["2019",5,1]]}}}],"schema":"https://github.com/citation-style-language/schema/raw/master/csl-citation.json"} </w:instrText>
      </w:r>
      <w:r w:rsidR="00BF1876" w:rsidRPr="00DE5189">
        <w:rPr>
          <w:rFonts w:ascii="Arial" w:hAnsi="Arial" w:cs="Arial"/>
          <w:sz w:val="24"/>
          <w:szCs w:val="24"/>
        </w:rPr>
        <w:fldChar w:fldCharType="separate"/>
      </w:r>
      <w:r w:rsidR="00BF1876" w:rsidRPr="00DE5189">
        <w:rPr>
          <w:rFonts w:ascii="Arial" w:hAnsi="Arial" w:cs="Arial"/>
          <w:sz w:val="24"/>
          <w:szCs w:val="24"/>
        </w:rPr>
        <w:t>(Jacob, 2019)</w:t>
      </w:r>
      <w:r w:rsidR="00BF1876" w:rsidRPr="00DE5189">
        <w:rPr>
          <w:rFonts w:ascii="Arial" w:hAnsi="Arial" w:cs="Arial"/>
          <w:sz w:val="24"/>
          <w:szCs w:val="24"/>
        </w:rPr>
        <w:fldChar w:fldCharType="end"/>
      </w:r>
      <w:r w:rsidR="00635020" w:rsidRPr="00DE5189">
        <w:rPr>
          <w:rFonts w:ascii="Arial" w:hAnsi="Arial" w:cs="Arial"/>
          <w:sz w:val="24"/>
          <w:szCs w:val="24"/>
        </w:rPr>
        <w:t xml:space="preserve">. Courses may be </w:t>
      </w:r>
      <w:r w:rsidR="00BF583C" w:rsidRPr="00DE5189">
        <w:rPr>
          <w:rFonts w:ascii="Arial" w:hAnsi="Arial" w:cs="Arial"/>
          <w:sz w:val="24"/>
          <w:szCs w:val="24"/>
        </w:rPr>
        <w:t>certified</w:t>
      </w:r>
      <w:r w:rsidR="00635020" w:rsidRPr="00DE5189">
        <w:rPr>
          <w:rFonts w:ascii="Arial" w:hAnsi="Arial" w:cs="Arial"/>
          <w:sz w:val="24"/>
          <w:szCs w:val="24"/>
        </w:rPr>
        <w:t xml:space="preserve"> by professional associations or by independent </w:t>
      </w:r>
      <w:r w:rsidR="00BF583C" w:rsidRPr="00DE5189">
        <w:rPr>
          <w:rFonts w:ascii="Arial" w:hAnsi="Arial" w:cs="Arial"/>
          <w:sz w:val="24"/>
          <w:szCs w:val="24"/>
        </w:rPr>
        <w:t>organi</w:t>
      </w:r>
      <w:r w:rsidR="00513302" w:rsidRPr="00DE5189">
        <w:rPr>
          <w:rFonts w:ascii="Arial" w:hAnsi="Arial" w:cs="Arial"/>
          <w:sz w:val="24"/>
          <w:szCs w:val="24"/>
        </w:rPr>
        <w:t>s</w:t>
      </w:r>
      <w:r w:rsidR="00BF583C" w:rsidRPr="00DE5189">
        <w:rPr>
          <w:rFonts w:ascii="Arial" w:hAnsi="Arial" w:cs="Arial"/>
          <w:sz w:val="24"/>
          <w:szCs w:val="24"/>
        </w:rPr>
        <w:t>ations</w:t>
      </w:r>
      <w:r w:rsidR="00635020" w:rsidRPr="00DE5189">
        <w:rPr>
          <w:rFonts w:ascii="Arial" w:hAnsi="Arial" w:cs="Arial"/>
          <w:sz w:val="24"/>
          <w:szCs w:val="24"/>
        </w:rPr>
        <w:t xml:space="preserve">. </w:t>
      </w:r>
      <w:r w:rsidR="009444A7">
        <w:rPr>
          <w:rFonts w:ascii="Arial" w:hAnsi="Arial" w:cs="Arial"/>
          <w:sz w:val="24"/>
          <w:szCs w:val="24"/>
        </w:rPr>
        <w:t>“</w:t>
      </w:r>
      <w:r w:rsidR="00635020" w:rsidRPr="00DE5189">
        <w:rPr>
          <w:rFonts w:ascii="Arial" w:hAnsi="Arial" w:cs="Arial"/>
          <w:sz w:val="24"/>
          <w:szCs w:val="24"/>
        </w:rPr>
        <w:t xml:space="preserve">The </w:t>
      </w:r>
      <w:r w:rsidR="00A25949" w:rsidRPr="00DE5189">
        <w:rPr>
          <w:rFonts w:ascii="Arial" w:hAnsi="Arial" w:cs="Arial"/>
          <w:sz w:val="24"/>
          <w:szCs w:val="24"/>
        </w:rPr>
        <w:t xml:space="preserve">independent </w:t>
      </w:r>
      <w:r w:rsidR="00BF583C" w:rsidRPr="00DE5189">
        <w:rPr>
          <w:rFonts w:ascii="Arial" w:hAnsi="Arial" w:cs="Arial"/>
          <w:sz w:val="24"/>
          <w:szCs w:val="24"/>
        </w:rPr>
        <w:t>certification</w:t>
      </w:r>
      <w:r w:rsidR="00A25949" w:rsidRPr="00DE5189">
        <w:rPr>
          <w:rFonts w:ascii="Arial" w:hAnsi="Arial" w:cs="Arial"/>
          <w:sz w:val="24"/>
          <w:szCs w:val="24"/>
        </w:rPr>
        <w:t xml:space="preserve"> </w:t>
      </w:r>
      <w:r w:rsidR="00BF583C" w:rsidRPr="00DE5189">
        <w:rPr>
          <w:rFonts w:ascii="Arial" w:hAnsi="Arial" w:cs="Arial"/>
          <w:sz w:val="24"/>
          <w:szCs w:val="24"/>
        </w:rPr>
        <w:t>procedures</w:t>
      </w:r>
      <w:r w:rsidR="00635020" w:rsidRPr="00DE5189">
        <w:rPr>
          <w:rFonts w:ascii="Arial" w:hAnsi="Arial" w:cs="Arial"/>
          <w:sz w:val="24"/>
          <w:szCs w:val="24"/>
        </w:rPr>
        <w:t xml:space="preserve"> are </w:t>
      </w:r>
      <w:r w:rsidR="00BF583C" w:rsidRPr="00DE5189">
        <w:rPr>
          <w:rFonts w:ascii="Arial" w:hAnsi="Arial" w:cs="Arial"/>
          <w:sz w:val="24"/>
          <w:szCs w:val="24"/>
        </w:rPr>
        <w:t>expected</w:t>
      </w:r>
      <w:r w:rsidR="00635020" w:rsidRPr="00DE5189">
        <w:rPr>
          <w:rFonts w:ascii="Arial" w:hAnsi="Arial" w:cs="Arial"/>
          <w:sz w:val="24"/>
          <w:szCs w:val="24"/>
        </w:rPr>
        <w:t xml:space="preserve"> to have </w:t>
      </w:r>
      <w:r w:rsidR="00D94D62" w:rsidRPr="00DE5189">
        <w:rPr>
          <w:rFonts w:ascii="Arial" w:hAnsi="Arial" w:cs="Arial"/>
          <w:sz w:val="24"/>
          <w:szCs w:val="24"/>
        </w:rPr>
        <w:t>broad</w:t>
      </w:r>
      <w:r w:rsidR="00BF583C" w:rsidRPr="00DE5189">
        <w:rPr>
          <w:rFonts w:ascii="Arial" w:hAnsi="Arial" w:cs="Arial"/>
          <w:sz w:val="24"/>
          <w:szCs w:val="24"/>
        </w:rPr>
        <w:t>er</w:t>
      </w:r>
      <w:r w:rsidR="00635020" w:rsidRPr="00DE5189">
        <w:rPr>
          <w:rFonts w:ascii="Arial" w:hAnsi="Arial" w:cs="Arial"/>
          <w:sz w:val="24"/>
          <w:szCs w:val="24"/>
        </w:rPr>
        <w:t xml:space="preserve"> external validity</w:t>
      </w:r>
      <w:r w:rsidR="009444A7">
        <w:rPr>
          <w:rFonts w:ascii="Arial" w:hAnsi="Arial" w:cs="Arial"/>
          <w:b/>
          <w:bCs/>
          <w:color w:val="000000" w:themeColor="text1"/>
          <w:sz w:val="24"/>
          <w:szCs w:val="24"/>
        </w:rPr>
        <w:t>”</w:t>
      </w:r>
      <w:r w:rsidR="00927A11">
        <w:rPr>
          <w:rFonts w:ascii="Arial" w:hAnsi="Arial" w:cs="Arial"/>
          <w:b/>
          <w:bCs/>
          <w:color w:val="000000" w:themeColor="text1"/>
          <w:sz w:val="24"/>
          <w:szCs w:val="24"/>
        </w:rPr>
        <w:t xml:space="preserve"> </w:t>
      </w:r>
      <w:r w:rsidR="00927A11">
        <w:rPr>
          <w:rFonts w:ascii="Arial" w:hAnsi="Arial" w:cs="Arial"/>
          <w:b/>
          <w:bCs/>
          <w:color w:val="000000" w:themeColor="text1"/>
          <w:sz w:val="24"/>
          <w:szCs w:val="24"/>
        </w:rPr>
        <w:fldChar w:fldCharType="begin"/>
      </w:r>
      <w:r w:rsidR="00927A11">
        <w:rPr>
          <w:rFonts w:ascii="Arial" w:hAnsi="Arial" w:cs="Arial"/>
          <w:b/>
          <w:bCs/>
          <w:color w:val="000000" w:themeColor="text1"/>
          <w:sz w:val="24"/>
          <w:szCs w:val="24"/>
        </w:rPr>
        <w:instrText xml:space="preserve"> ADDIN ZOTERO_ITEM CSL_CITATION {"citationID":"Myzxh3LR","properties":{"formattedCitation":"(DIXON, 2008)","plainCitation":"(DIXON, 2008)","noteIndex":0},"citationItems":[{"id":750,"uris":["http://zotero.org/users/local/FiafahHJ/items/HG7BAEJF"],"uri":["http://zotero.org/users/local/FiafahHJ/items/HG7BAEJF"],"itemData":{"id":750,"type":"webpage","abstract":"Research findings Authors Key topics MARCH 2008 ANNA DIXON COMPLEMENTARY MEDICINE REGULATING COMPLEMENTARY MEDICAL PRACTITIONERS An international review Executive summary Many people worldwide use traditional","title":"REGULATING MEDICAL PRACTITIONERS - PDF Free Download","URL":"https://docplayer.net/11099789-Regulating-medical-practitioners.html","author":[{"family":"DIXON","given":"ANNA"}],"accessed":{"date-parts":[["2020",9,4]]},"issued":{"date-parts":[["2008",3]]}}}],"schema":"https://github.com/citation-style-language/schema/raw/master/csl-citation.json"} </w:instrText>
      </w:r>
      <w:r w:rsidR="00927A11">
        <w:rPr>
          <w:rFonts w:ascii="Arial" w:hAnsi="Arial" w:cs="Arial"/>
          <w:b/>
          <w:bCs/>
          <w:color w:val="000000" w:themeColor="text1"/>
          <w:sz w:val="24"/>
          <w:szCs w:val="24"/>
        </w:rPr>
        <w:fldChar w:fldCharType="separate"/>
      </w:r>
      <w:r w:rsidR="00927A11" w:rsidRPr="00927A11">
        <w:rPr>
          <w:rFonts w:ascii="Arial" w:hAnsi="Arial" w:cs="Arial"/>
          <w:sz w:val="24"/>
        </w:rPr>
        <w:t>(DIXON, 2008)</w:t>
      </w:r>
      <w:r w:rsidR="00927A11">
        <w:rPr>
          <w:rFonts w:ascii="Arial" w:hAnsi="Arial" w:cs="Arial"/>
          <w:b/>
          <w:bCs/>
          <w:color w:val="000000" w:themeColor="text1"/>
          <w:sz w:val="24"/>
          <w:szCs w:val="24"/>
        </w:rPr>
        <w:fldChar w:fldCharType="end"/>
      </w:r>
      <w:r>
        <w:rPr>
          <w:rFonts w:ascii="Arial" w:hAnsi="Arial" w:cs="Arial"/>
          <w:b/>
          <w:bCs/>
          <w:color w:val="000000" w:themeColor="text1"/>
          <w:sz w:val="24"/>
          <w:szCs w:val="24"/>
        </w:rPr>
        <w:t>.</w:t>
      </w:r>
      <w:r w:rsidR="008B4423" w:rsidRPr="00DE5189">
        <w:rPr>
          <w:rFonts w:ascii="Arial" w:hAnsi="Arial" w:cs="Arial"/>
          <w:b/>
          <w:bCs/>
          <w:color w:val="FF0000"/>
          <w:sz w:val="24"/>
          <w:szCs w:val="24"/>
        </w:rPr>
        <w:t xml:space="preserve"> </w:t>
      </w:r>
    </w:p>
    <w:p w14:paraId="4E24175D" w14:textId="545D3828" w:rsidR="00D57D34" w:rsidRPr="00DE5189" w:rsidRDefault="009154C0" w:rsidP="00E139F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F97F3A" w:rsidRPr="00DE5189">
        <w:rPr>
          <w:rFonts w:ascii="Arial" w:hAnsi="Arial" w:cs="Arial"/>
          <w:color w:val="000000" w:themeColor="text1"/>
          <w:sz w:val="24"/>
          <w:szCs w:val="24"/>
        </w:rPr>
        <w:t>Suitability</w:t>
      </w:r>
      <w:r w:rsidR="008B4423" w:rsidRPr="00DE5189">
        <w:rPr>
          <w:rFonts w:ascii="Arial" w:hAnsi="Arial" w:cs="Arial"/>
          <w:color w:val="000000" w:themeColor="text1"/>
          <w:sz w:val="24"/>
          <w:szCs w:val="24"/>
        </w:rPr>
        <w:t xml:space="preserve"> is</w:t>
      </w:r>
      <w:r w:rsidR="00725BC0" w:rsidRPr="00DE5189">
        <w:rPr>
          <w:rFonts w:ascii="Arial" w:hAnsi="Arial" w:cs="Arial"/>
          <w:color w:val="000000" w:themeColor="text1"/>
          <w:sz w:val="24"/>
          <w:szCs w:val="24"/>
        </w:rPr>
        <w:t xml:space="preserve"> </w:t>
      </w:r>
      <w:r w:rsidR="00F97F3A" w:rsidRPr="00DE5189">
        <w:rPr>
          <w:rFonts w:ascii="Arial" w:hAnsi="Arial" w:cs="Arial"/>
          <w:color w:val="000000" w:themeColor="text1"/>
          <w:sz w:val="24"/>
          <w:szCs w:val="24"/>
        </w:rPr>
        <w:t>typically</w:t>
      </w:r>
      <w:r w:rsidR="008B4423" w:rsidRPr="00DE5189">
        <w:rPr>
          <w:rFonts w:ascii="Arial" w:hAnsi="Arial" w:cs="Arial"/>
          <w:color w:val="000000" w:themeColor="text1"/>
          <w:sz w:val="24"/>
          <w:szCs w:val="24"/>
        </w:rPr>
        <w:t xml:space="preserve"> </w:t>
      </w:r>
      <w:r w:rsidR="00F97F3A" w:rsidRPr="00DE5189">
        <w:rPr>
          <w:rFonts w:ascii="Arial" w:hAnsi="Arial" w:cs="Arial"/>
          <w:color w:val="000000" w:themeColor="text1"/>
          <w:sz w:val="24"/>
          <w:szCs w:val="24"/>
        </w:rPr>
        <w:t>established</w:t>
      </w:r>
      <w:r w:rsidR="008B4423" w:rsidRPr="00DE5189">
        <w:rPr>
          <w:rFonts w:ascii="Arial" w:hAnsi="Arial" w:cs="Arial"/>
          <w:color w:val="000000" w:themeColor="text1"/>
          <w:sz w:val="24"/>
          <w:szCs w:val="24"/>
        </w:rPr>
        <w:t xml:space="preserve"> by the </w:t>
      </w:r>
      <w:r w:rsidR="00F97F3A" w:rsidRPr="00DE5189">
        <w:rPr>
          <w:rFonts w:ascii="Arial" w:hAnsi="Arial" w:cs="Arial"/>
          <w:color w:val="000000" w:themeColor="text1"/>
          <w:sz w:val="24"/>
          <w:szCs w:val="24"/>
        </w:rPr>
        <w:t>capability</w:t>
      </w:r>
      <w:r w:rsidR="008B4423" w:rsidRPr="00DE5189">
        <w:rPr>
          <w:rFonts w:ascii="Arial" w:hAnsi="Arial" w:cs="Arial"/>
          <w:color w:val="000000" w:themeColor="text1"/>
          <w:sz w:val="24"/>
          <w:szCs w:val="24"/>
        </w:rPr>
        <w:t xml:space="preserve"> to </w:t>
      </w:r>
      <w:r w:rsidR="00F97F3A" w:rsidRPr="00DE5189">
        <w:rPr>
          <w:rFonts w:ascii="Arial" w:hAnsi="Arial" w:cs="Arial"/>
          <w:color w:val="000000" w:themeColor="text1"/>
          <w:sz w:val="24"/>
          <w:szCs w:val="24"/>
        </w:rPr>
        <w:t>demonstrate</w:t>
      </w:r>
      <w:r w:rsidR="008B4423" w:rsidRPr="00DE5189">
        <w:rPr>
          <w:rFonts w:ascii="Arial" w:hAnsi="Arial" w:cs="Arial"/>
          <w:color w:val="000000" w:themeColor="text1"/>
          <w:sz w:val="24"/>
          <w:szCs w:val="24"/>
        </w:rPr>
        <w:t xml:space="preserve"> </w:t>
      </w:r>
      <w:r w:rsidR="00F97F3A" w:rsidRPr="00DE5189">
        <w:rPr>
          <w:rFonts w:ascii="Arial" w:hAnsi="Arial" w:cs="Arial"/>
          <w:color w:val="000000" w:themeColor="text1"/>
          <w:sz w:val="24"/>
          <w:szCs w:val="24"/>
        </w:rPr>
        <w:t>proof</w:t>
      </w:r>
      <w:r w:rsidR="008B4423" w:rsidRPr="00DE5189">
        <w:rPr>
          <w:rFonts w:ascii="Arial" w:hAnsi="Arial" w:cs="Arial"/>
          <w:color w:val="000000" w:themeColor="text1"/>
          <w:sz w:val="24"/>
          <w:szCs w:val="24"/>
        </w:rPr>
        <w:t xml:space="preserve"> of qualifications and </w:t>
      </w:r>
      <w:r w:rsidR="00F97F3A" w:rsidRPr="00DE5189">
        <w:rPr>
          <w:rFonts w:ascii="Arial" w:hAnsi="Arial" w:cs="Arial"/>
          <w:color w:val="000000" w:themeColor="text1"/>
          <w:sz w:val="24"/>
          <w:szCs w:val="24"/>
        </w:rPr>
        <w:t>reliable</w:t>
      </w:r>
      <w:r w:rsidR="008B4423" w:rsidRPr="00DE5189">
        <w:rPr>
          <w:rFonts w:ascii="Arial" w:hAnsi="Arial" w:cs="Arial"/>
          <w:color w:val="000000" w:themeColor="text1"/>
          <w:sz w:val="24"/>
          <w:szCs w:val="24"/>
        </w:rPr>
        <w:t xml:space="preserve"> clinical </w:t>
      </w:r>
      <w:r w:rsidR="00F97F3A" w:rsidRPr="00DE5189">
        <w:rPr>
          <w:rFonts w:ascii="Arial" w:hAnsi="Arial" w:cs="Arial"/>
          <w:color w:val="000000" w:themeColor="text1"/>
          <w:sz w:val="24"/>
          <w:szCs w:val="24"/>
        </w:rPr>
        <w:t>training</w:t>
      </w:r>
      <w:r>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w:t>
      </w:r>
      <w:r>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In </w:t>
      </w:r>
      <w:r w:rsidR="00F97F3A" w:rsidRPr="00DE5189">
        <w:rPr>
          <w:rFonts w:ascii="Arial" w:hAnsi="Arial" w:cs="Arial"/>
          <w:color w:val="000000" w:themeColor="text1"/>
          <w:sz w:val="24"/>
          <w:szCs w:val="24"/>
        </w:rPr>
        <w:t>certain</w:t>
      </w:r>
      <w:r w:rsidR="008B4423" w:rsidRPr="00DE5189">
        <w:rPr>
          <w:rFonts w:ascii="Arial" w:hAnsi="Arial" w:cs="Arial"/>
          <w:color w:val="000000" w:themeColor="text1"/>
          <w:sz w:val="24"/>
          <w:szCs w:val="24"/>
        </w:rPr>
        <w:t xml:space="preserve"> countries</w:t>
      </w:r>
      <w:r w:rsidR="006F225B" w:rsidRPr="00DE5189">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there is automatic registration for practitioners with </w:t>
      </w:r>
      <w:r w:rsidR="00F97F3A" w:rsidRPr="00DE5189">
        <w:rPr>
          <w:rFonts w:ascii="Arial" w:hAnsi="Arial" w:cs="Arial"/>
          <w:color w:val="000000" w:themeColor="text1"/>
          <w:sz w:val="24"/>
          <w:szCs w:val="24"/>
        </w:rPr>
        <w:t>certified</w:t>
      </w:r>
      <w:r w:rsidR="008B4423" w:rsidRPr="00DE5189">
        <w:rPr>
          <w:rFonts w:ascii="Arial" w:hAnsi="Arial" w:cs="Arial"/>
          <w:color w:val="000000" w:themeColor="text1"/>
          <w:sz w:val="24"/>
          <w:szCs w:val="24"/>
        </w:rPr>
        <w:t xml:space="preserve"> qualifications: in others</w:t>
      </w:r>
      <w:r w:rsidR="006F225B" w:rsidRPr="00DE5189">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practitioners </w:t>
      </w:r>
      <w:r w:rsidR="00F97F3A" w:rsidRPr="00DE5189">
        <w:rPr>
          <w:rFonts w:ascii="Arial" w:hAnsi="Arial" w:cs="Arial"/>
          <w:color w:val="000000" w:themeColor="text1"/>
          <w:sz w:val="24"/>
          <w:szCs w:val="24"/>
        </w:rPr>
        <w:t>have to</w:t>
      </w:r>
      <w:r w:rsidR="008B4423" w:rsidRPr="00DE5189">
        <w:rPr>
          <w:rFonts w:ascii="Arial" w:hAnsi="Arial" w:cs="Arial"/>
          <w:color w:val="000000" w:themeColor="text1"/>
          <w:sz w:val="24"/>
          <w:szCs w:val="24"/>
        </w:rPr>
        <w:t xml:space="preserve"> </w:t>
      </w:r>
      <w:r w:rsidR="008B4423" w:rsidRPr="00DE5189">
        <w:rPr>
          <w:rFonts w:ascii="Arial" w:hAnsi="Arial" w:cs="Arial"/>
          <w:color w:val="000000" w:themeColor="text1"/>
          <w:sz w:val="24"/>
          <w:szCs w:val="24"/>
        </w:rPr>
        <w:lastRenderedPageBreak/>
        <w:t xml:space="preserve">pass a </w:t>
      </w:r>
      <w:r w:rsidR="00F97F3A" w:rsidRPr="00DE5189">
        <w:rPr>
          <w:rFonts w:ascii="Arial" w:hAnsi="Arial" w:cs="Arial"/>
          <w:color w:val="000000" w:themeColor="text1"/>
          <w:sz w:val="24"/>
          <w:szCs w:val="24"/>
        </w:rPr>
        <w:t>specific</w:t>
      </w:r>
      <w:r w:rsidR="008B4423" w:rsidRPr="00DE5189">
        <w:rPr>
          <w:rFonts w:ascii="Arial" w:hAnsi="Arial" w:cs="Arial"/>
          <w:color w:val="000000" w:themeColor="text1"/>
          <w:sz w:val="24"/>
          <w:szCs w:val="24"/>
        </w:rPr>
        <w:t xml:space="preserve"> licensing exam.</w:t>
      </w:r>
      <w:r>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w:t>
      </w:r>
      <w:r w:rsidR="006022C4">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Automatic registration of individuals </w:t>
      </w:r>
      <w:r w:rsidR="00F97F3A" w:rsidRPr="00DE5189">
        <w:rPr>
          <w:rFonts w:ascii="Arial" w:hAnsi="Arial" w:cs="Arial"/>
          <w:color w:val="000000" w:themeColor="text1"/>
          <w:sz w:val="24"/>
          <w:szCs w:val="24"/>
        </w:rPr>
        <w:t xml:space="preserve">is dependent </w:t>
      </w:r>
      <w:r w:rsidR="008B4423" w:rsidRPr="00DE5189">
        <w:rPr>
          <w:rFonts w:ascii="Arial" w:hAnsi="Arial" w:cs="Arial"/>
          <w:color w:val="000000" w:themeColor="text1"/>
          <w:sz w:val="24"/>
          <w:szCs w:val="24"/>
        </w:rPr>
        <w:t xml:space="preserve">on a </w:t>
      </w:r>
      <w:r w:rsidR="005377B7" w:rsidRPr="00DE5189">
        <w:rPr>
          <w:rFonts w:ascii="Arial" w:hAnsi="Arial" w:cs="Arial"/>
          <w:color w:val="000000" w:themeColor="text1"/>
          <w:sz w:val="24"/>
          <w:szCs w:val="24"/>
        </w:rPr>
        <w:t>robust</w:t>
      </w:r>
      <w:r w:rsidR="008B4423" w:rsidRPr="00DE5189">
        <w:rPr>
          <w:rFonts w:ascii="Arial" w:hAnsi="Arial" w:cs="Arial"/>
          <w:color w:val="000000" w:themeColor="text1"/>
          <w:sz w:val="24"/>
          <w:szCs w:val="24"/>
        </w:rPr>
        <w:t xml:space="preserve"> and </w:t>
      </w:r>
      <w:r w:rsidR="00F97F3A" w:rsidRPr="00DE5189">
        <w:rPr>
          <w:rFonts w:ascii="Arial" w:hAnsi="Arial" w:cs="Arial"/>
          <w:color w:val="000000" w:themeColor="text1"/>
          <w:sz w:val="24"/>
          <w:szCs w:val="24"/>
        </w:rPr>
        <w:t>autonomous</w:t>
      </w:r>
      <w:r w:rsidR="008B4423" w:rsidRPr="00DE5189">
        <w:rPr>
          <w:rFonts w:ascii="Arial" w:hAnsi="Arial" w:cs="Arial"/>
          <w:color w:val="000000" w:themeColor="text1"/>
          <w:sz w:val="24"/>
          <w:szCs w:val="24"/>
        </w:rPr>
        <w:t xml:space="preserve"> </w:t>
      </w:r>
      <w:r w:rsidR="00F97F3A" w:rsidRPr="00DE5189">
        <w:rPr>
          <w:rFonts w:ascii="Arial" w:hAnsi="Arial" w:cs="Arial"/>
          <w:color w:val="000000" w:themeColor="text1"/>
          <w:sz w:val="24"/>
          <w:szCs w:val="24"/>
        </w:rPr>
        <w:t>certification</w:t>
      </w:r>
      <w:r w:rsidR="008B4423" w:rsidRPr="00DE5189">
        <w:rPr>
          <w:rFonts w:ascii="Arial" w:hAnsi="Arial" w:cs="Arial"/>
          <w:color w:val="000000" w:themeColor="text1"/>
          <w:sz w:val="24"/>
          <w:szCs w:val="24"/>
        </w:rPr>
        <w:t xml:space="preserve"> </w:t>
      </w:r>
      <w:r w:rsidR="00F97F3A" w:rsidRPr="00DE5189">
        <w:rPr>
          <w:rFonts w:ascii="Arial" w:hAnsi="Arial" w:cs="Arial"/>
          <w:color w:val="000000" w:themeColor="text1"/>
          <w:sz w:val="24"/>
          <w:szCs w:val="24"/>
        </w:rPr>
        <w:t>system</w:t>
      </w:r>
      <w:r w:rsidR="006022C4">
        <w:rPr>
          <w:rFonts w:ascii="Arial" w:hAnsi="Arial" w:cs="Arial"/>
          <w:color w:val="000000" w:themeColor="text1"/>
          <w:sz w:val="24"/>
          <w:szCs w:val="24"/>
        </w:rPr>
        <w:t>”</w:t>
      </w:r>
      <w:r w:rsidR="00DC6037">
        <w:rPr>
          <w:rFonts w:ascii="Arial" w:hAnsi="Arial" w:cs="Arial"/>
          <w:color w:val="000000" w:themeColor="text1"/>
          <w:sz w:val="24"/>
          <w:szCs w:val="24"/>
        </w:rPr>
        <w:t xml:space="preserve"> </w:t>
      </w:r>
      <w:r w:rsidR="00DC6037">
        <w:rPr>
          <w:rFonts w:ascii="Arial" w:hAnsi="Arial" w:cs="Arial"/>
          <w:color w:val="000000" w:themeColor="text1"/>
          <w:sz w:val="24"/>
          <w:szCs w:val="24"/>
        </w:rPr>
        <w:fldChar w:fldCharType="begin"/>
      </w:r>
      <w:r w:rsidR="00DC6037">
        <w:rPr>
          <w:rFonts w:ascii="Arial" w:hAnsi="Arial" w:cs="Arial"/>
          <w:color w:val="000000" w:themeColor="text1"/>
          <w:sz w:val="24"/>
          <w:szCs w:val="24"/>
        </w:rPr>
        <w:instrText xml:space="preserve"> ADDIN ZOTERO_ITEM CSL_CITATION {"citationID":"0gLlPW3s","properties":{"formattedCitation":"(DIXON, 2008)","plainCitation":"(DIXON, 2008)","noteIndex":0},"citationItems":[{"id":750,"uris":["http://zotero.org/users/local/FiafahHJ/items/HG7BAEJF"],"uri":["http://zotero.org/users/local/FiafahHJ/items/HG7BAEJF"],"itemData":{"id":750,"type":"webpage","abstract":"Research findings Authors Key topics MARCH 2008 ANNA DIXON COMPLEMENTARY MEDICINE REGULATING COMPLEMENTARY MEDICAL PRACTITIONERS An international review Executive summary Many people worldwide use traditional","title":"REGULATING MEDICAL PRACTITIONERS - PDF Free Download","URL":"https://docplayer.net/11099789-Regulating-medical-practitioners.html","author":[{"family":"DIXON","given":"ANNA"}],"accessed":{"date-parts":[["2020",9,4]]},"issued":{"date-parts":[["2008",3]]}}}],"schema":"https://github.com/citation-style-language/schema/raw/master/csl-citation.json"} </w:instrText>
      </w:r>
      <w:r w:rsidR="00DC6037">
        <w:rPr>
          <w:rFonts w:ascii="Arial" w:hAnsi="Arial" w:cs="Arial"/>
          <w:color w:val="000000" w:themeColor="text1"/>
          <w:sz w:val="24"/>
          <w:szCs w:val="24"/>
        </w:rPr>
        <w:fldChar w:fldCharType="separate"/>
      </w:r>
      <w:r w:rsidR="00DC6037" w:rsidRPr="00DC6037">
        <w:rPr>
          <w:rFonts w:ascii="Arial" w:hAnsi="Arial" w:cs="Arial"/>
          <w:sz w:val="24"/>
        </w:rPr>
        <w:t>(DIXON, 2008)</w:t>
      </w:r>
      <w:r w:rsidR="00DC6037">
        <w:rPr>
          <w:rFonts w:ascii="Arial" w:hAnsi="Arial" w:cs="Arial"/>
          <w:color w:val="000000" w:themeColor="text1"/>
          <w:sz w:val="24"/>
          <w:szCs w:val="24"/>
        </w:rPr>
        <w:fldChar w:fldCharType="end"/>
      </w:r>
      <w:r w:rsidR="008B4423" w:rsidRPr="00DE5189">
        <w:rPr>
          <w:rFonts w:ascii="Arial" w:hAnsi="Arial" w:cs="Arial"/>
          <w:color w:val="000000" w:themeColor="text1"/>
          <w:sz w:val="24"/>
          <w:szCs w:val="24"/>
        </w:rPr>
        <w:t xml:space="preserve">. </w:t>
      </w:r>
      <w:r w:rsidR="0054691E">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Where there is a </w:t>
      </w:r>
      <w:r w:rsidR="00F97F3A" w:rsidRPr="00DE5189">
        <w:rPr>
          <w:rFonts w:ascii="Arial" w:hAnsi="Arial" w:cs="Arial"/>
          <w:color w:val="000000" w:themeColor="text1"/>
          <w:sz w:val="24"/>
          <w:szCs w:val="24"/>
        </w:rPr>
        <w:t>significant</w:t>
      </w:r>
      <w:r w:rsidR="008B4423" w:rsidRPr="00DE5189">
        <w:rPr>
          <w:rFonts w:ascii="Arial" w:hAnsi="Arial" w:cs="Arial"/>
          <w:color w:val="000000" w:themeColor="text1"/>
          <w:sz w:val="24"/>
          <w:szCs w:val="24"/>
        </w:rPr>
        <w:t xml:space="preserve"> number of </w:t>
      </w:r>
      <w:r w:rsidR="00F97F3A" w:rsidRPr="00DE5189">
        <w:rPr>
          <w:rFonts w:ascii="Arial" w:hAnsi="Arial" w:cs="Arial"/>
          <w:color w:val="000000" w:themeColor="text1"/>
          <w:sz w:val="24"/>
          <w:szCs w:val="24"/>
        </w:rPr>
        <w:t>current</w:t>
      </w:r>
      <w:r w:rsidR="008B4423" w:rsidRPr="00DE5189">
        <w:rPr>
          <w:rFonts w:ascii="Arial" w:hAnsi="Arial" w:cs="Arial"/>
          <w:color w:val="000000" w:themeColor="text1"/>
          <w:sz w:val="24"/>
          <w:szCs w:val="24"/>
        </w:rPr>
        <w:t xml:space="preserve"> practitioners who would </w:t>
      </w:r>
      <w:r w:rsidR="00F97F3A" w:rsidRPr="00DE5189">
        <w:rPr>
          <w:rFonts w:ascii="Arial" w:hAnsi="Arial" w:cs="Arial"/>
          <w:color w:val="000000" w:themeColor="text1"/>
          <w:sz w:val="24"/>
          <w:szCs w:val="24"/>
        </w:rPr>
        <w:t>want</w:t>
      </w:r>
      <w:r w:rsidR="008B4423" w:rsidRPr="00DE5189">
        <w:rPr>
          <w:rFonts w:ascii="Arial" w:hAnsi="Arial" w:cs="Arial"/>
          <w:color w:val="000000" w:themeColor="text1"/>
          <w:sz w:val="24"/>
          <w:szCs w:val="24"/>
        </w:rPr>
        <w:t xml:space="preserve"> to apply for entry on a new register, licensing exams </w:t>
      </w:r>
      <w:r w:rsidR="00F97F3A" w:rsidRPr="00DE5189">
        <w:rPr>
          <w:rFonts w:ascii="Arial" w:hAnsi="Arial" w:cs="Arial"/>
          <w:color w:val="000000" w:themeColor="text1"/>
          <w:sz w:val="24"/>
          <w:szCs w:val="24"/>
        </w:rPr>
        <w:t>require</w:t>
      </w:r>
      <w:r w:rsidR="008B4423" w:rsidRPr="00DE5189">
        <w:rPr>
          <w:rFonts w:ascii="Arial" w:hAnsi="Arial" w:cs="Arial"/>
          <w:color w:val="000000" w:themeColor="text1"/>
          <w:sz w:val="24"/>
          <w:szCs w:val="24"/>
        </w:rPr>
        <w:t xml:space="preserve"> a </w:t>
      </w:r>
      <w:r w:rsidR="00F97F3A" w:rsidRPr="00DE5189">
        <w:rPr>
          <w:rFonts w:ascii="Arial" w:hAnsi="Arial" w:cs="Arial"/>
          <w:color w:val="000000" w:themeColor="text1"/>
          <w:sz w:val="24"/>
          <w:szCs w:val="24"/>
        </w:rPr>
        <w:t>reliable system of entry</w:t>
      </w:r>
      <w:r w:rsidR="008B4423" w:rsidRPr="00DE5189">
        <w:rPr>
          <w:rFonts w:ascii="Arial" w:hAnsi="Arial" w:cs="Arial"/>
          <w:color w:val="000000" w:themeColor="text1"/>
          <w:sz w:val="24"/>
          <w:szCs w:val="24"/>
        </w:rPr>
        <w:t xml:space="preserve">. </w:t>
      </w:r>
      <w:r w:rsidR="00F97F3A" w:rsidRPr="00DE5189">
        <w:rPr>
          <w:rFonts w:ascii="Arial" w:hAnsi="Arial" w:cs="Arial"/>
          <w:color w:val="000000" w:themeColor="text1"/>
          <w:sz w:val="24"/>
          <w:szCs w:val="24"/>
        </w:rPr>
        <w:t>More and more</w:t>
      </w:r>
      <w:r w:rsidR="008B4423" w:rsidRPr="00DE5189">
        <w:rPr>
          <w:rFonts w:ascii="Arial" w:hAnsi="Arial" w:cs="Arial"/>
          <w:color w:val="000000" w:themeColor="text1"/>
          <w:sz w:val="24"/>
          <w:szCs w:val="24"/>
        </w:rPr>
        <w:t xml:space="preserve"> countries </w:t>
      </w:r>
      <w:r w:rsidR="00F97F3A" w:rsidRPr="00DE5189">
        <w:rPr>
          <w:rFonts w:ascii="Arial" w:hAnsi="Arial" w:cs="Arial"/>
          <w:color w:val="000000" w:themeColor="text1"/>
          <w:sz w:val="24"/>
          <w:szCs w:val="24"/>
        </w:rPr>
        <w:t>need</w:t>
      </w:r>
      <w:r w:rsidR="008B4423" w:rsidRPr="00DE5189">
        <w:rPr>
          <w:rFonts w:ascii="Arial" w:hAnsi="Arial" w:cs="Arial"/>
          <w:color w:val="000000" w:themeColor="text1"/>
          <w:sz w:val="24"/>
          <w:szCs w:val="24"/>
        </w:rPr>
        <w:t xml:space="preserve"> re-licensing to be </w:t>
      </w:r>
      <w:r w:rsidR="00F97F3A" w:rsidRPr="00DE5189">
        <w:rPr>
          <w:rFonts w:ascii="Arial" w:hAnsi="Arial" w:cs="Arial"/>
          <w:color w:val="000000" w:themeColor="text1"/>
          <w:sz w:val="24"/>
          <w:szCs w:val="24"/>
        </w:rPr>
        <w:t>approved</w:t>
      </w:r>
      <w:r w:rsidR="008B4423" w:rsidRPr="00DE5189">
        <w:rPr>
          <w:rFonts w:ascii="Arial" w:hAnsi="Arial" w:cs="Arial"/>
          <w:color w:val="000000" w:themeColor="text1"/>
          <w:sz w:val="24"/>
          <w:szCs w:val="24"/>
        </w:rPr>
        <w:t xml:space="preserve"> on </w:t>
      </w:r>
      <w:r w:rsidR="000D18BE" w:rsidRPr="00DE5189">
        <w:rPr>
          <w:rFonts w:ascii="Arial" w:hAnsi="Arial" w:cs="Arial"/>
          <w:color w:val="000000" w:themeColor="text1"/>
          <w:sz w:val="24"/>
          <w:szCs w:val="24"/>
        </w:rPr>
        <w:t xml:space="preserve">the </w:t>
      </w:r>
      <w:r w:rsidR="00F97F3A" w:rsidRPr="00DE5189">
        <w:rPr>
          <w:rFonts w:ascii="Arial" w:hAnsi="Arial" w:cs="Arial"/>
          <w:color w:val="000000" w:themeColor="text1"/>
          <w:sz w:val="24"/>
          <w:szCs w:val="24"/>
        </w:rPr>
        <w:t>accomplishment</w:t>
      </w:r>
      <w:r w:rsidR="008B4423" w:rsidRPr="00DE5189">
        <w:rPr>
          <w:rFonts w:ascii="Arial" w:hAnsi="Arial" w:cs="Arial"/>
          <w:color w:val="000000" w:themeColor="text1"/>
          <w:sz w:val="24"/>
          <w:szCs w:val="24"/>
        </w:rPr>
        <w:t xml:space="preserve"> of continuing professional development. </w:t>
      </w:r>
      <w:r w:rsidR="00695CDD" w:rsidRPr="00DE5189">
        <w:rPr>
          <w:rFonts w:ascii="Arial" w:hAnsi="Arial" w:cs="Arial"/>
          <w:color w:val="000000" w:themeColor="text1"/>
          <w:sz w:val="24"/>
          <w:szCs w:val="24"/>
        </w:rPr>
        <w:t>Methods</w:t>
      </w:r>
      <w:r w:rsidR="008B4423" w:rsidRPr="00DE5189">
        <w:rPr>
          <w:rFonts w:ascii="Arial" w:hAnsi="Arial" w:cs="Arial"/>
          <w:color w:val="000000" w:themeColor="text1"/>
          <w:sz w:val="24"/>
          <w:szCs w:val="24"/>
        </w:rPr>
        <w:t xml:space="preserve"> for and the </w:t>
      </w:r>
      <w:r w:rsidR="00695CDD" w:rsidRPr="00DE5189">
        <w:rPr>
          <w:rFonts w:ascii="Arial" w:hAnsi="Arial" w:cs="Arial"/>
          <w:color w:val="000000" w:themeColor="text1"/>
          <w:sz w:val="24"/>
          <w:szCs w:val="24"/>
        </w:rPr>
        <w:t>occurrence</w:t>
      </w:r>
      <w:r w:rsidR="008B4423" w:rsidRPr="00DE5189">
        <w:rPr>
          <w:rFonts w:ascii="Arial" w:hAnsi="Arial" w:cs="Arial"/>
          <w:color w:val="000000" w:themeColor="text1"/>
          <w:sz w:val="24"/>
          <w:szCs w:val="24"/>
        </w:rPr>
        <w:t xml:space="preserve"> of re-licensing </w:t>
      </w:r>
      <w:r w:rsidR="00695CDD" w:rsidRPr="00DE5189">
        <w:rPr>
          <w:rFonts w:ascii="Arial" w:hAnsi="Arial" w:cs="Arial"/>
          <w:color w:val="000000" w:themeColor="text1"/>
          <w:sz w:val="24"/>
          <w:szCs w:val="24"/>
        </w:rPr>
        <w:t>differ</w:t>
      </w:r>
      <w:r w:rsidR="006F225B" w:rsidRPr="00DE5189">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and there is </w:t>
      </w:r>
      <w:r w:rsidR="00695CDD" w:rsidRPr="00DE5189">
        <w:rPr>
          <w:rFonts w:ascii="Arial" w:hAnsi="Arial" w:cs="Arial"/>
          <w:color w:val="000000" w:themeColor="text1"/>
          <w:sz w:val="24"/>
          <w:szCs w:val="24"/>
        </w:rPr>
        <w:t>currently</w:t>
      </w:r>
      <w:r w:rsidR="008B4423" w:rsidRPr="00DE5189">
        <w:rPr>
          <w:rFonts w:ascii="Arial" w:hAnsi="Arial" w:cs="Arial"/>
          <w:color w:val="000000" w:themeColor="text1"/>
          <w:sz w:val="24"/>
          <w:szCs w:val="24"/>
        </w:rPr>
        <w:t xml:space="preserve"> no </w:t>
      </w:r>
      <w:r w:rsidR="00695CDD" w:rsidRPr="00DE5189">
        <w:rPr>
          <w:rFonts w:ascii="Arial" w:hAnsi="Arial" w:cs="Arial"/>
          <w:color w:val="000000" w:themeColor="text1"/>
          <w:sz w:val="24"/>
          <w:szCs w:val="24"/>
        </w:rPr>
        <w:t>agreement</w:t>
      </w:r>
      <w:r w:rsidR="008B4423" w:rsidRPr="00DE5189">
        <w:rPr>
          <w:rFonts w:ascii="Arial" w:hAnsi="Arial" w:cs="Arial"/>
          <w:color w:val="000000" w:themeColor="text1"/>
          <w:sz w:val="24"/>
          <w:szCs w:val="24"/>
        </w:rPr>
        <w:t xml:space="preserve"> on the </w:t>
      </w:r>
      <w:r w:rsidR="00695CDD" w:rsidRPr="00DE5189">
        <w:rPr>
          <w:rFonts w:ascii="Arial" w:hAnsi="Arial" w:cs="Arial"/>
          <w:color w:val="000000" w:themeColor="text1"/>
          <w:sz w:val="24"/>
          <w:szCs w:val="24"/>
        </w:rPr>
        <w:t>proper</w:t>
      </w:r>
      <w:r w:rsidR="008B4423" w:rsidRPr="00DE5189">
        <w:rPr>
          <w:rFonts w:ascii="Arial" w:hAnsi="Arial" w:cs="Arial"/>
          <w:color w:val="000000" w:themeColor="text1"/>
          <w:sz w:val="24"/>
          <w:szCs w:val="24"/>
        </w:rPr>
        <w:t xml:space="preserve"> balance between </w:t>
      </w:r>
      <w:r w:rsidR="00695CDD" w:rsidRPr="00DE5189">
        <w:rPr>
          <w:rFonts w:ascii="Arial" w:hAnsi="Arial" w:cs="Arial"/>
          <w:color w:val="000000" w:themeColor="text1"/>
          <w:sz w:val="24"/>
          <w:szCs w:val="24"/>
        </w:rPr>
        <w:t>checking</w:t>
      </w:r>
      <w:r w:rsidR="008B4423" w:rsidRPr="00DE5189">
        <w:rPr>
          <w:rFonts w:ascii="Arial" w:hAnsi="Arial" w:cs="Arial"/>
          <w:color w:val="000000" w:themeColor="text1"/>
          <w:sz w:val="24"/>
          <w:szCs w:val="24"/>
        </w:rPr>
        <w:t xml:space="preserve"> and compliance </w:t>
      </w:r>
      <w:r w:rsidR="00695CDD" w:rsidRPr="00DE5189">
        <w:rPr>
          <w:rFonts w:ascii="Arial" w:hAnsi="Arial" w:cs="Arial"/>
          <w:color w:val="000000" w:themeColor="text1"/>
          <w:sz w:val="24"/>
          <w:szCs w:val="24"/>
        </w:rPr>
        <w:t>responsibilities</w:t>
      </w:r>
      <w:r w:rsidR="008B4423" w:rsidRPr="00DE5189">
        <w:rPr>
          <w:rFonts w:ascii="Arial" w:hAnsi="Arial" w:cs="Arial"/>
          <w:color w:val="000000" w:themeColor="text1"/>
          <w:sz w:val="24"/>
          <w:szCs w:val="24"/>
        </w:rPr>
        <w:t xml:space="preserve"> on practitioners and requirements for </w:t>
      </w:r>
      <w:r w:rsidR="00695CDD" w:rsidRPr="00DE5189">
        <w:rPr>
          <w:rFonts w:ascii="Arial" w:hAnsi="Arial" w:cs="Arial"/>
          <w:color w:val="000000" w:themeColor="text1"/>
          <w:sz w:val="24"/>
          <w:szCs w:val="24"/>
        </w:rPr>
        <w:t>safeguarding</w:t>
      </w:r>
      <w:r w:rsidR="008B4423" w:rsidRPr="00DE5189">
        <w:rPr>
          <w:rFonts w:ascii="Arial" w:hAnsi="Arial" w:cs="Arial"/>
          <w:color w:val="000000" w:themeColor="text1"/>
          <w:sz w:val="24"/>
          <w:szCs w:val="24"/>
        </w:rPr>
        <w:t xml:space="preserve"> patient and public safety. In </w:t>
      </w:r>
      <w:r w:rsidR="00695CDD" w:rsidRPr="00DE5189">
        <w:rPr>
          <w:rFonts w:ascii="Arial" w:hAnsi="Arial" w:cs="Arial"/>
          <w:color w:val="000000" w:themeColor="text1"/>
          <w:sz w:val="24"/>
          <w:szCs w:val="24"/>
        </w:rPr>
        <w:t>several</w:t>
      </w:r>
      <w:r w:rsidR="008B4423" w:rsidRPr="00DE5189">
        <w:rPr>
          <w:rFonts w:ascii="Arial" w:hAnsi="Arial" w:cs="Arial"/>
          <w:color w:val="000000" w:themeColor="text1"/>
          <w:sz w:val="24"/>
          <w:szCs w:val="24"/>
        </w:rPr>
        <w:t xml:space="preserve"> countries and for some </w:t>
      </w:r>
      <w:r w:rsidR="00695CDD" w:rsidRPr="00DE5189">
        <w:rPr>
          <w:rFonts w:ascii="Arial" w:hAnsi="Arial" w:cs="Arial"/>
          <w:sz w:val="24"/>
          <w:szCs w:val="24"/>
        </w:rPr>
        <w:t>conventional/complementary treatment</w:t>
      </w:r>
      <w:r w:rsidR="006F225B" w:rsidRPr="00DE5189">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the </w:t>
      </w:r>
      <w:r w:rsidR="00695CDD" w:rsidRPr="00DE5189">
        <w:rPr>
          <w:rFonts w:ascii="Arial" w:hAnsi="Arial" w:cs="Arial"/>
          <w:color w:val="000000" w:themeColor="text1"/>
          <w:sz w:val="24"/>
          <w:szCs w:val="24"/>
        </w:rPr>
        <w:t>dangers</w:t>
      </w:r>
      <w:r w:rsidR="008B4423" w:rsidRPr="00DE5189">
        <w:rPr>
          <w:rFonts w:ascii="Arial" w:hAnsi="Arial" w:cs="Arial"/>
          <w:color w:val="000000" w:themeColor="text1"/>
          <w:sz w:val="24"/>
          <w:szCs w:val="24"/>
        </w:rPr>
        <w:t xml:space="preserve"> </w:t>
      </w:r>
      <w:r w:rsidR="00695CDD" w:rsidRPr="00DE5189">
        <w:rPr>
          <w:rFonts w:ascii="Arial" w:hAnsi="Arial" w:cs="Arial"/>
          <w:color w:val="000000" w:themeColor="text1"/>
          <w:sz w:val="24"/>
          <w:szCs w:val="24"/>
        </w:rPr>
        <w:t>presented</w:t>
      </w:r>
      <w:r w:rsidR="008B4423" w:rsidRPr="00DE5189">
        <w:rPr>
          <w:rFonts w:ascii="Arial" w:hAnsi="Arial" w:cs="Arial"/>
          <w:color w:val="000000" w:themeColor="text1"/>
          <w:sz w:val="24"/>
          <w:szCs w:val="24"/>
        </w:rPr>
        <w:t xml:space="preserve"> by unlicensed practice are not </w:t>
      </w:r>
      <w:r w:rsidR="00695CDD" w:rsidRPr="00DE5189">
        <w:rPr>
          <w:rFonts w:ascii="Arial" w:hAnsi="Arial" w:cs="Arial"/>
          <w:color w:val="000000" w:themeColor="text1"/>
          <w:sz w:val="24"/>
          <w:szCs w:val="24"/>
        </w:rPr>
        <w:t>considered</w:t>
      </w:r>
      <w:r w:rsidR="008B4423" w:rsidRPr="00DE5189">
        <w:rPr>
          <w:rFonts w:ascii="Arial" w:hAnsi="Arial" w:cs="Arial"/>
          <w:color w:val="000000" w:themeColor="text1"/>
          <w:sz w:val="24"/>
          <w:szCs w:val="24"/>
        </w:rPr>
        <w:t xml:space="preserve"> </w:t>
      </w:r>
      <w:r w:rsidR="00695CDD" w:rsidRPr="00DE5189">
        <w:rPr>
          <w:rFonts w:ascii="Arial" w:hAnsi="Arial" w:cs="Arial"/>
          <w:color w:val="000000" w:themeColor="text1"/>
          <w:sz w:val="24"/>
          <w:szCs w:val="24"/>
        </w:rPr>
        <w:t>adequate</w:t>
      </w:r>
      <w:r w:rsidR="008B4423" w:rsidRPr="00DE5189">
        <w:rPr>
          <w:rFonts w:ascii="Arial" w:hAnsi="Arial" w:cs="Arial"/>
          <w:color w:val="000000" w:themeColor="text1"/>
          <w:sz w:val="24"/>
          <w:szCs w:val="24"/>
        </w:rPr>
        <w:t xml:space="preserve"> to </w:t>
      </w:r>
      <w:r w:rsidR="00695CDD" w:rsidRPr="00DE5189">
        <w:rPr>
          <w:rFonts w:ascii="Arial" w:hAnsi="Arial" w:cs="Arial"/>
          <w:color w:val="000000" w:themeColor="text1"/>
          <w:sz w:val="24"/>
          <w:szCs w:val="24"/>
        </w:rPr>
        <w:t>warrant</w:t>
      </w:r>
      <w:r w:rsidR="008B4423" w:rsidRPr="00DE5189">
        <w:rPr>
          <w:rFonts w:ascii="Arial" w:hAnsi="Arial" w:cs="Arial"/>
          <w:color w:val="000000" w:themeColor="text1"/>
          <w:sz w:val="24"/>
          <w:szCs w:val="24"/>
        </w:rPr>
        <w:t xml:space="preserve"> </w:t>
      </w:r>
      <w:r w:rsidR="00695CDD" w:rsidRPr="00DE5189">
        <w:rPr>
          <w:rFonts w:ascii="Arial" w:hAnsi="Arial" w:cs="Arial"/>
          <w:color w:val="000000" w:themeColor="text1"/>
          <w:sz w:val="24"/>
          <w:szCs w:val="24"/>
        </w:rPr>
        <w:t>legal</w:t>
      </w:r>
      <w:r w:rsidR="008B4423" w:rsidRPr="00DE5189">
        <w:rPr>
          <w:rFonts w:ascii="Arial" w:hAnsi="Arial" w:cs="Arial"/>
          <w:color w:val="000000" w:themeColor="text1"/>
          <w:sz w:val="24"/>
          <w:szCs w:val="24"/>
        </w:rPr>
        <w:t xml:space="preserve"> </w:t>
      </w:r>
      <w:r w:rsidR="00695CDD" w:rsidRPr="00DE5189">
        <w:rPr>
          <w:rFonts w:ascii="Arial" w:hAnsi="Arial" w:cs="Arial"/>
          <w:color w:val="000000" w:themeColor="text1"/>
          <w:sz w:val="24"/>
          <w:szCs w:val="24"/>
        </w:rPr>
        <w:t>standards</w:t>
      </w:r>
      <w:r w:rsidR="008B4423" w:rsidRPr="00DE5189">
        <w:rPr>
          <w:rFonts w:ascii="Arial" w:hAnsi="Arial" w:cs="Arial"/>
          <w:color w:val="000000" w:themeColor="text1"/>
          <w:sz w:val="24"/>
          <w:szCs w:val="24"/>
        </w:rPr>
        <w:t xml:space="preserve">. In these </w:t>
      </w:r>
      <w:r w:rsidR="00695CDD" w:rsidRPr="00DE5189">
        <w:rPr>
          <w:rFonts w:ascii="Arial" w:hAnsi="Arial" w:cs="Arial"/>
          <w:color w:val="000000" w:themeColor="text1"/>
          <w:sz w:val="24"/>
          <w:szCs w:val="24"/>
        </w:rPr>
        <w:t>incidents</w:t>
      </w:r>
      <w:r w:rsidR="006F225B" w:rsidRPr="00DE5189">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voluntary regulation is </w:t>
      </w:r>
      <w:r w:rsidR="00695CDD" w:rsidRPr="00DE5189">
        <w:rPr>
          <w:rFonts w:ascii="Arial" w:hAnsi="Arial" w:cs="Arial"/>
          <w:color w:val="000000" w:themeColor="text1"/>
          <w:sz w:val="24"/>
          <w:szCs w:val="24"/>
        </w:rPr>
        <w:t>favoured</w:t>
      </w:r>
      <w:r w:rsidR="008B4423" w:rsidRPr="00DE5189">
        <w:rPr>
          <w:rFonts w:ascii="Arial" w:hAnsi="Arial" w:cs="Arial"/>
          <w:color w:val="000000" w:themeColor="text1"/>
          <w:sz w:val="24"/>
          <w:szCs w:val="24"/>
        </w:rPr>
        <w:t xml:space="preserve">. In </w:t>
      </w:r>
      <w:r w:rsidR="00695CDD" w:rsidRPr="00DE5189">
        <w:rPr>
          <w:rFonts w:ascii="Arial" w:hAnsi="Arial" w:cs="Arial"/>
          <w:color w:val="000000" w:themeColor="text1"/>
          <w:sz w:val="24"/>
          <w:szCs w:val="24"/>
        </w:rPr>
        <w:t>several</w:t>
      </w:r>
      <w:r w:rsidR="008B4423" w:rsidRPr="00DE5189">
        <w:rPr>
          <w:rFonts w:ascii="Arial" w:hAnsi="Arial" w:cs="Arial"/>
          <w:color w:val="000000" w:themeColor="text1"/>
          <w:sz w:val="24"/>
          <w:szCs w:val="24"/>
        </w:rPr>
        <w:t xml:space="preserve"> countries</w:t>
      </w:r>
      <w:r w:rsidR="006F225B" w:rsidRPr="00DE5189">
        <w:rPr>
          <w:rFonts w:ascii="Arial" w:hAnsi="Arial" w:cs="Arial"/>
          <w:color w:val="000000" w:themeColor="text1"/>
          <w:sz w:val="24"/>
          <w:szCs w:val="24"/>
        </w:rPr>
        <w:t>,</w:t>
      </w:r>
      <w:r w:rsidR="008B4423" w:rsidRPr="00DE5189">
        <w:rPr>
          <w:rFonts w:ascii="Arial" w:hAnsi="Arial" w:cs="Arial"/>
          <w:color w:val="000000" w:themeColor="text1"/>
          <w:sz w:val="24"/>
          <w:szCs w:val="24"/>
        </w:rPr>
        <w:t xml:space="preserve"> statutory regulation is </w:t>
      </w:r>
      <w:r w:rsidR="00695CDD" w:rsidRPr="00DE5189">
        <w:rPr>
          <w:rFonts w:ascii="Arial" w:hAnsi="Arial" w:cs="Arial"/>
          <w:color w:val="000000" w:themeColor="text1"/>
          <w:sz w:val="24"/>
          <w:szCs w:val="24"/>
        </w:rPr>
        <w:t>established</w:t>
      </w:r>
      <w:r w:rsidR="008B4423" w:rsidRPr="00DE5189">
        <w:rPr>
          <w:rFonts w:ascii="Arial" w:hAnsi="Arial" w:cs="Arial"/>
          <w:color w:val="000000" w:themeColor="text1"/>
          <w:sz w:val="24"/>
          <w:szCs w:val="24"/>
        </w:rPr>
        <w:t xml:space="preserve"> only if </w:t>
      </w:r>
      <w:r w:rsidR="00695CDD" w:rsidRPr="00DE5189">
        <w:rPr>
          <w:rFonts w:ascii="Arial" w:hAnsi="Arial" w:cs="Arial"/>
          <w:sz w:val="24"/>
          <w:szCs w:val="24"/>
        </w:rPr>
        <w:t xml:space="preserve">conventional/complementary </w:t>
      </w:r>
      <w:r w:rsidR="008B4423" w:rsidRPr="00DE5189">
        <w:rPr>
          <w:rFonts w:ascii="Arial" w:hAnsi="Arial" w:cs="Arial"/>
          <w:color w:val="000000" w:themeColor="text1"/>
          <w:sz w:val="24"/>
          <w:szCs w:val="24"/>
        </w:rPr>
        <w:t>practitioner</w:t>
      </w:r>
      <w:r w:rsidR="00695CDD" w:rsidRPr="00DE5189">
        <w:rPr>
          <w:rFonts w:ascii="Arial" w:hAnsi="Arial" w:cs="Arial"/>
          <w:color w:val="000000" w:themeColor="text1"/>
          <w:sz w:val="24"/>
          <w:szCs w:val="24"/>
        </w:rPr>
        <w:t xml:space="preserve">s </w:t>
      </w:r>
      <w:r w:rsidR="008B4423" w:rsidRPr="00DE5189">
        <w:rPr>
          <w:rFonts w:ascii="Arial" w:hAnsi="Arial" w:cs="Arial"/>
          <w:color w:val="000000" w:themeColor="text1"/>
          <w:sz w:val="24"/>
          <w:szCs w:val="24"/>
        </w:rPr>
        <w:t xml:space="preserve">can </w:t>
      </w:r>
      <w:r w:rsidR="00695CDD" w:rsidRPr="00DE5189">
        <w:rPr>
          <w:rFonts w:ascii="Arial" w:hAnsi="Arial" w:cs="Arial"/>
          <w:color w:val="000000" w:themeColor="text1"/>
          <w:sz w:val="24"/>
          <w:szCs w:val="24"/>
        </w:rPr>
        <w:t>prove</w:t>
      </w:r>
      <w:r w:rsidR="008B4423" w:rsidRPr="00DE5189">
        <w:rPr>
          <w:rFonts w:ascii="Arial" w:hAnsi="Arial" w:cs="Arial"/>
          <w:color w:val="000000" w:themeColor="text1"/>
          <w:sz w:val="24"/>
          <w:szCs w:val="24"/>
        </w:rPr>
        <w:t xml:space="preserve"> that they have put in place the </w:t>
      </w:r>
      <w:r w:rsidR="008453F8" w:rsidRPr="00DE5189">
        <w:rPr>
          <w:rFonts w:ascii="Arial" w:hAnsi="Arial" w:cs="Arial"/>
          <w:color w:val="000000" w:themeColor="text1"/>
          <w:sz w:val="24"/>
          <w:szCs w:val="24"/>
        </w:rPr>
        <w:t>necessary</w:t>
      </w:r>
      <w:r w:rsidR="008B4423" w:rsidRPr="00DE5189">
        <w:rPr>
          <w:rFonts w:ascii="Arial" w:hAnsi="Arial" w:cs="Arial"/>
          <w:color w:val="000000" w:themeColor="text1"/>
          <w:sz w:val="24"/>
          <w:szCs w:val="24"/>
        </w:rPr>
        <w:t xml:space="preserve"> </w:t>
      </w:r>
      <w:r w:rsidR="00695CDD" w:rsidRPr="00DE5189">
        <w:rPr>
          <w:rFonts w:ascii="Arial" w:hAnsi="Arial" w:cs="Arial"/>
          <w:color w:val="000000" w:themeColor="text1"/>
          <w:sz w:val="24"/>
          <w:szCs w:val="24"/>
        </w:rPr>
        <w:t>arrangements</w:t>
      </w:r>
      <w:r w:rsidR="008B4423" w:rsidRPr="00DE5189">
        <w:rPr>
          <w:rFonts w:ascii="Arial" w:hAnsi="Arial" w:cs="Arial"/>
          <w:color w:val="000000" w:themeColor="text1"/>
          <w:sz w:val="24"/>
          <w:szCs w:val="24"/>
        </w:rPr>
        <w:t xml:space="preserve"> and </w:t>
      </w:r>
      <w:r w:rsidR="00695CDD" w:rsidRPr="00DE5189">
        <w:rPr>
          <w:rFonts w:ascii="Arial" w:hAnsi="Arial" w:cs="Arial"/>
          <w:color w:val="000000" w:themeColor="text1"/>
          <w:sz w:val="24"/>
          <w:szCs w:val="24"/>
        </w:rPr>
        <w:t>practices</w:t>
      </w:r>
      <w:r w:rsidR="00EA5017">
        <w:rPr>
          <w:rFonts w:ascii="Arial" w:hAnsi="Arial" w:cs="Arial"/>
          <w:color w:val="000000" w:themeColor="text1"/>
          <w:sz w:val="24"/>
          <w:szCs w:val="24"/>
        </w:rPr>
        <w:t xml:space="preserve">” </w:t>
      </w:r>
      <w:r w:rsidR="00EA5017">
        <w:rPr>
          <w:rFonts w:ascii="Arial" w:hAnsi="Arial" w:cs="Arial"/>
          <w:color w:val="000000" w:themeColor="text1"/>
          <w:sz w:val="24"/>
          <w:szCs w:val="24"/>
        </w:rPr>
        <w:fldChar w:fldCharType="begin"/>
      </w:r>
      <w:r w:rsidR="00EA5017">
        <w:rPr>
          <w:rFonts w:ascii="Arial" w:hAnsi="Arial" w:cs="Arial"/>
          <w:color w:val="000000" w:themeColor="text1"/>
          <w:sz w:val="24"/>
          <w:szCs w:val="24"/>
        </w:rPr>
        <w:instrText xml:space="preserve"> ADDIN ZOTERO_ITEM CSL_CITATION {"citationID":"1ZSiOYPA","properties":{"formattedCitation":"(DIXON, 2008)","plainCitation":"(DIXON, 2008)","noteIndex":0},"citationItems":[{"id":750,"uris":["http://zotero.org/users/local/FiafahHJ/items/HG7BAEJF"],"uri":["http://zotero.org/users/local/FiafahHJ/items/HG7BAEJF"],"itemData":{"id":750,"type":"webpage","abstract":"Research findings Authors Key topics MARCH 2008 ANNA DIXON COMPLEMENTARY MEDICINE REGULATING COMPLEMENTARY MEDICAL PRACTITIONERS An international review Executive summary Many people worldwide use traditional","title":"REGULATING MEDICAL PRACTITIONERS - PDF Free Download","URL":"https://docplayer.net/11099789-Regulating-medical-practitioners.html","author":[{"family":"DIXON","given":"ANNA"}],"accessed":{"date-parts":[["2020",9,4]]},"issued":{"date-parts":[["2008",3]]}}}],"schema":"https://github.com/citation-style-language/schema/raw/master/csl-citation.json"} </w:instrText>
      </w:r>
      <w:r w:rsidR="00EA5017">
        <w:rPr>
          <w:rFonts w:ascii="Arial" w:hAnsi="Arial" w:cs="Arial"/>
          <w:color w:val="000000" w:themeColor="text1"/>
          <w:sz w:val="24"/>
          <w:szCs w:val="24"/>
        </w:rPr>
        <w:fldChar w:fldCharType="separate"/>
      </w:r>
      <w:r w:rsidR="00EA5017" w:rsidRPr="00EA5017">
        <w:rPr>
          <w:rFonts w:ascii="Arial" w:hAnsi="Arial" w:cs="Arial"/>
          <w:sz w:val="24"/>
        </w:rPr>
        <w:t>(DIXON, 2008)</w:t>
      </w:r>
      <w:r w:rsidR="00EA5017">
        <w:rPr>
          <w:rFonts w:ascii="Arial" w:hAnsi="Arial" w:cs="Arial"/>
          <w:color w:val="000000" w:themeColor="text1"/>
          <w:sz w:val="24"/>
          <w:szCs w:val="24"/>
        </w:rPr>
        <w:fldChar w:fldCharType="end"/>
      </w:r>
      <w:r w:rsidR="00695CDD" w:rsidRPr="00DE5189">
        <w:rPr>
          <w:rFonts w:ascii="Arial" w:hAnsi="Arial" w:cs="Arial"/>
          <w:color w:val="000000" w:themeColor="text1"/>
          <w:sz w:val="24"/>
          <w:szCs w:val="24"/>
        </w:rPr>
        <w:t>.</w:t>
      </w:r>
      <w:r w:rsidR="00B5018B" w:rsidRPr="00DE5189">
        <w:rPr>
          <w:rFonts w:ascii="Arial" w:hAnsi="Arial" w:cs="Arial"/>
          <w:color w:val="000000" w:themeColor="text1"/>
          <w:sz w:val="24"/>
          <w:szCs w:val="24"/>
        </w:rPr>
        <w:t xml:space="preserve"> </w:t>
      </w:r>
    </w:p>
    <w:p w14:paraId="313BFC9B" w14:textId="1595BDBA" w:rsidR="00BB33D8" w:rsidRPr="00DE5189" w:rsidRDefault="00BB33D8" w:rsidP="00E139F2">
      <w:pPr>
        <w:spacing w:line="360" w:lineRule="auto"/>
        <w:jc w:val="both"/>
        <w:rPr>
          <w:rFonts w:ascii="Arial" w:hAnsi="Arial" w:cs="Arial"/>
          <w:b/>
          <w:bCs/>
          <w:sz w:val="24"/>
          <w:szCs w:val="24"/>
        </w:rPr>
      </w:pPr>
    </w:p>
    <w:p w14:paraId="2C5FD3B3" w14:textId="77777777" w:rsidR="00C76392" w:rsidRPr="00DE5189" w:rsidRDefault="00BB33D8" w:rsidP="00C76392">
      <w:pPr>
        <w:pStyle w:val="Heading1"/>
        <w:rPr>
          <w:rFonts w:ascii="Arial" w:hAnsi="Arial" w:cs="Arial"/>
          <w:sz w:val="24"/>
          <w:szCs w:val="24"/>
        </w:rPr>
      </w:pPr>
      <w:bookmarkStart w:id="11" w:name="_Toc50092221"/>
      <w:r w:rsidRPr="00DE5189">
        <w:rPr>
          <w:rFonts w:ascii="Arial" w:hAnsi="Arial" w:cs="Arial"/>
          <w:sz w:val="24"/>
          <w:szCs w:val="24"/>
        </w:rPr>
        <w:t>Recommendations for improvement within the regulatory systems including ethical choices, consent, GDPR and confidentiality.</w:t>
      </w:r>
      <w:bookmarkEnd w:id="11"/>
      <w:r w:rsidR="00FB721F" w:rsidRPr="00DE5189">
        <w:rPr>
          <w:rFonts w:ascii="Arial" w:hAnsi="Arial" w:cs="Arial"/>
          <w:sz w:val="24"/>
          <w:szCs w:val="24"/>
        </w:rPr>
        <w:t xml:space="preserve"> </w:t>
      </w:r>
    </w:p>
    <w:p w14:paraId="3AB7E6DC" w14:textId="73EA6929" w:rsidR="00DB2AD8" w:rsidRPr="00DE5189" w:rsidRDefault="00352AD2" w:rsidP="00E139F2">
      <w:pPr>
        <w:spacing w:line="360" w:lineRule="auto"/>
        <w:jc w:val="both"/>
        <w:rPr>
          <w:rFonts w:ascii="Arial" w:hAnsi="Arial" w:cs="Arial"/>
          <w:b/>
          <w:bCs/>
          <w:color w:val="FF0000"/>
          <w:sz w:val="24"/>
          <w:szCs w:val="24"/>
        </w:rPr>
      </w:pPr>
      <w:r w:rsidRPr="00DE5189">
        <w:rPr>
          <w:rFonts w:ascii="Arial" w:hAnsi="Arial" w:cs="Arial"/>
          <w:sz w:val="24"/>
          <w:szCs w:val="24"/>
        </w:rPr>
        <w:t>Based on my findings</w:t>
      </w:r>
      <w:r w:rsidR="0021299D" w:rsidRPr="00DE5189">
        <w:rPr>
          <w:rFonts w:ascii="Arial" w:hAnsi="Arial" w:cs="Arial"/>
          <w:sz w:val="24"/>
          <w:szCs w:val="24"/>
        </w:rPr>
        <w:t>,</w:t>
      </w:r>
      <w:r w:rsidRPr="00DE5189">
        <w:rPr>
          <w:rFonts w:ascii="Arial" w:hAnsi="Arial" w:cs="Arial"/>
          <w:sz w:val="24"/>
          <w:szCs w:val="24"/>
        </w:rPr>
        <w:t xml:space="preserve"> the government needs to pass a law or enact a law to establish a governing body or a regulatory body. The regulatory body ha</w:t>
      </w:r>
      <w:r w:rsidR="005A6C9B" w:rsidRPr="00DE5189">
        <w:rPr>
          <w:rFonts w:ascii="Arial" w:hAnsi="Arial" w:cs="Arial"/>
          <w:sz w:val="24"/>
          <w:szCs w:val="24"/>
        </w:rPr>
        <w:t>s</w:t>
      </w:r>
      <w:r w:rsidRPr="00DE5189">
        <w:rPr>
          <w:rFonts w:ascii="Arial" w:hAnsi="Arial" w:cs="Arial"/>
          <w:sz w:val="24"/>
          <w:szCs w:val="24"/>
        </w:rPr>
        <w:t xml:space="preserve"> to establish standards for practice and ethic</w:t>
      </w:r>
      <w:r w:rsidR="00FF242A" w:rsidRPr="00DE5189">
        <w:rPr>
          <w:rFonts w:ascii="Arial" w:hAnsi="Arial" w:cs="Arial"/>
          <w:sz w:val="24"/>
          <w:szCs w:val="24"/>
        </w:rPr>
        <w:t>al</w:t>
      </w:r>
      <w:r w:rsidRPr="00DE5189">
        <w:rPr>
          <w:rFonts w:ascii="Arial" w:hAnsi="Arial" w:cs="Arial"/>
          <w:sz w:val="24"/>
          <w:szCs w:val="24"/>
        </w:rPr>
        <w:t xml:space="preserve"> standards. The regulatory body will have to set expectations required from each practitioner</w:t>
      </w:r>
      <w:r w:rsidR="008453F8" w:rsidRPr="00DE5189">
        <w:rPr>
          <w:rFonts w:ascii="Arial" w:hAnsi="Arial" w:cs="Arial"/>
          <w:sz w:val="24"/>
          <w:szCs w:val="24"/>
        </w:rPr>
        <w:t>,</w:t>
      </w:r>
      <w:r w:rsidRPr="00DE5189">
        <w:rPr>
          <w:rFonts w:ascii="Arial" w:hAnsi="Arial" w:cs="Arial"/>
          <w:sz w:val="24"/>
          <w:szCs w:val="24"/>
        </w:rPr>
        <w:t xml:space="preserve"> such as maintaining personal records of patients and medical records of </w:t>
      </w:r>
      <w:proofErr w:type="gramStart"/>
      <w:r w:rsidRPr="00DE5189">
        <w:rPr>
          <w:rFonts w:ascii="Arial" w:hAnsi="Arial" w:cs="Arial"/>
          <w:sz w:val="24"/>
          <w:szCs w:val="24"/>
        </w:rPr>
        <w:t>patients</w:t>
      </w:r>
      <w:proofErr w:type="gramEnd"/>
      <w:r w:rsidRPr="00DE5189">
        <w:rPr>
          <w:rFonts w:ascii="Arial" w:hAnsi="Arial" w:cs="Arial"/>
          <w:sz w:val="24"/>
          <w:szCs w:val="24"/>
        </w:rPr>
        <w:t xml:space="preserve"> treatment proving or history of treatment. The regulatory bodies will have to establish bylaws governing the different type of treatment, they will also have to set training on GDPR, ethical standards and patient confidentiality they will also need to provide training on the different bylaws governing treatment. The regulatory bodies will have to audit the different facilities in line with set standards, expectations, and ethical standards, they also have to set punitive measures for treatment facilities that breach the set standards.</w:t>
      </w:r>
    </w:p>
    <w:p w14:paraId="6C6BA0A2" w14:textId="77777777" w:rsidR="00DB2AD8" w:rsidRPr="00DE5189" w:rsidRDefault="00DB2AD8" w:rsidP="00E139F2">
      <w:pPr>
        <w:spacing w:line="360" w:lineRule="auto"/>
        <w:jc w:val="both"/>
        <w:rPr>
          <w:rFonts w:ascii="Arial" w:hAnsi="Arial" w:cs="Arial"/>
          <w:b/>
          <w:bCs/>
          <w:color w:val="FF0000"/>
          <w:sz w:val="24"/>
          <w:szCs w:val="24"/>
        </w:rPr>
      </w:pPr>
    </w:p>
    <w:p w14:paraId="4508DD79" w14:textId="4F64F190" w:rsidR="00BB33D8" w:rsidRPr="00DE5189" w:rsidRDefault="00BB33D8" w:rsidP="00E139F2">
      <w:pPr>
        <w:pStyle w:val="Heading1"/>
        <w:jc w:val="both"/>
        <w:rPr>
          <w:rFonts w:ascii="Arial" w:hAnsi="Arial" w:cs="Arial"/>
          <w:sz w:val="24"/>
          <w:szCs w:val="24"/>
        </w:rPr>
      </w:pPr>
      <w:bookmarkStart w:id="12" w:name="_Toc50092222"/>
      <w:r w:rsidRPr="00DE5189">
        <w:rPr>
          <w:rFonts w:ascii="Arial" w:hAnsi="Arial" w:cs="Arial"/>
          <w:sz w:val="24"/>
          <w:szCs w:val="24"/>
        </w:rPr>
        <w:t>Conclusion.</w:t>
      </w:r>
      <w:bookmarkEnd w:id="12"/>
    </w:p>
    <w:p w14:paraId="6E93FDB2" w14:textId="3E789471" w:rsidR="00E139F2" w:rsidRPr="00DE5189" w:rsidRDefault="00E139F2" w:rsidP="00E139F2">
      <w:pPr>
        <w:jc w:val="both"/>
        <w:rPr>
          <w:rFonts w:ascii="Arial" w:hAnsi="Arial" w:cs="Arial"/>
          <w:sz w:val="24"/>
          <w:szCs w:val="24"/>
        </w:rPr>
      </w:pPr>
    </w:p>
    <w:p w14:paraId="26BF0F07" w14:textId="1009AD38" w:rsidR="00E139F2" w:rsidRPr="00DE5189" w:rsidRDefault="00E139F2" w:rsidP="00E139F2">
      <w:pPr>
        <w:jc w:val="both"/>
        <w:rPr>
          <w:rFonts w:ascii="Arial" w:hAnsi="Arial" w:cs="Arial"/>
          <w:sz w:val="24"/>
          <w:szCs w:val="24"/>
        </w:rPr>
      </w:pPr>
      <w:r w:rsidRPr="00DE5189">
        <w:rPr>
          <w:rFonts w:ascii="Arial" w:hAnsi="Arial" w:cs="Arial"/>
          <w:sz w:val="24"/>
          <w:szCs w:val="24"/>
        </w:rPr>
        <w:t xml:space="preserve">This report critically evaluated the principles behind the current use of complementary therapies and showed  </w:t>
      </w:r>
    </w:p>
    <w:p w14:paraId="280ED10C" w14:textId="77777777" w:rsidR="00E139F2" w:rsidRPr="00DE5189" w:rsidRDefault="00E139F2" w:rsidP="00E139F2">
      <w:pPr>
        <w:jc w:val="both"/>
        <w:rPr>
          <w:rFonts w:ascii="Arial" w:hAnsi="Arial" w:cs="Arial"/>
          <w:sz w:val="24"/>
          <w:szCs w:val="24"/>
        </w:rPr>
      </w:pPr>
    </w:p>
    <w:p w14:paraId="2243C881" w14:textId="3DB52D62" w:rsidR="00E139F2" w:rsidRPr="00DE5189" w:rsidRDefault="00E139F2" w:rsidP="00E139F2">
      <w:pPr>
        <w:jc w:val="both"/>
        <w:rPr>
          <w:rFonts w:ascii="Arial" w:hAnsi="Arial" w:cs="Arial"/>
          <w:sz w:val="24"/>
          <w:szCs w:val="24"/>
        </w:rPr>
      </w:pPr>
      <w:r w:rsidRPr="00DE5189">
        <w:rPr>
          <w:rFonts w:ascii="Arial" w:hAnsi="Arial" w:cs="Arial"/>
          <w:sz w:val="24"/>
          <w:szCs w:val="24"/>
        </w:rPr>
        <w:t>It critically analysed the role of complementary therapies in relation to and comparison to conventional treatments and demonstrated that</w:t>
      </w:r>
    </w:p>
    <w:p w14:paraId="611D47A8" w14:textId="77777777" w:rsidR="00E139F2" w:rsidRPr="00DE5189" w:rsidRDefault="00E139F2" w:rsidP="00E139F2">
      <w:pPr>
        <w:jc w:val="both"/>
        <w:rPr>
          <w:rFonts w:ascii="Arial" w:hAnsi="Arial" w:cs="Arial"/>
          <w:sz w:val="24"/>
          <w:szCs w:val="24"/>
        </w:rPr>
      </w:pPr>
    </w:p>
    <w:p w14:paraId="7200D25B" w14:textId="2EB482E3" w:rsidR="00E139F2" w:rsidRPr="00DE5189" w:rsidRDefault="00E139F2" w:rsidP="00E139F2">
      <w:pPr>
        <w:jc w:val="both"/>
        <w:rPr>
          <w:rFonts w:ascii="Arial" w:hAnsi="Arial" w:cs="Arial"/>
          <w:sz w:val="24"/>
          <w:szCs w:val="24"/>
        </w:rPr>
      </w:pPr>
      <w:r w:rsidRPr="00DE5189">
        <w:rPr>
          <w:rFonts w:ascii="Arial" w:hAnsi="Arial" w:cs="Arial"/>
          <w:sz w:val="24"/>
          <w:szCs w:val="24"/>
        </w:rPr>
        <w:t xml:space="preserve">In the analysis of the evidence for the efficacy of complementary therapies in sustaining health and wellbeing it suggested that </w:t>
      </w:r>
    </w:p>
    <w:p w14:paraId="32858205" w14:textId="77777777" w:rsidR="00E139F2" w:rsidRPr="00DE5189" w:rsidRDefault="00E139F2" w:rsidP="00E139F2">
      <w:pPr>
        <w:jc w:val="both"/>
        <w:rPr>
          <w:rFonts w:ascii="Arial" w:hAnsi="Arial" w:cs="Arial"/>
          <w:sz w:val="24"/>
          <w:szCs w:val="24"/>
        </w:rPr>
      </w:pPr>
    </w:p>
    <w:p w14:paraId="430F999F" w14:textId="1A8A3ADC" w:rsidR="00DB2AD8" w:rsidRPr="00DE5189" w:rsidRDefault="00E139F2" w:rsidP="00E139F2">
      <w:pPr>
        <w:jc w:val="both"/>
        <w:rPr>
          <w:rFonts w:ascii="Arial" w:hAnsi="Arial" w:cs="Arial"/>
          <w:sz w:val="24"/>
          <w:szCs w:val="24"/>
        </w:rPr>
      </w:pPr>
      <w:r w:rsidRPr="00DE5189">
        <w:rPr>
          <w:rFonts w:ascii="Arial" w:hAnsi="Arial" w:cs="Arial"/>
          <w:sz w:val="24"/>
          <w:szCs w:val="24"/>
        </w:rPr>
        <w:t xml:space="preserve">In evaluating the systems for regulating the use of complementary therapies and exploring the methods currently utilised for controlling the use of complementary therapies the report </w:t>
      </w:r>
    </w:p>
    <w:p w14:paraId="5B76771B" w14:textId="77777777" w:rsidR="00A97CAC" w:rsidRPr="00DE5189" w:rsidRDefault="00A97CAC" w:rsidP="00E139F2">
      <w:pPr>
        <w:spacing w:line="360" w:lineRule="auto"/>
        <w:jc w:val="both"/>
        <w:rPr>
          <w:rFonts w:ascii="Arial" w:hAnsi="Arial" w:cs="Arial"/>
          <w:b/>
          <w:bCs/>
          <w:sz w:val="24"/>
          <w:szCs w:val="24"/>
        </w:rPr>
      </w:pPr>
    </w:p>
    <w:p w14:paraId="7223B4A4" w14:textId="77777777" w:rsidR="00A97CAC" w:rsidRPr="00DE5189" w:rsidRDefault="00A97CAC" w:rsidP="00E139F2">
      <w:pPr>
        <w:spacing w:line="360" w:lineRule="auto"/>
        <w:jc w:val="both"/>
        <w:rPr>
          <w:rFonts w:ascii="Arial" w:hAnsi="Arial" w:cs="Arial"/>
          <w:b/>
          <w:bCs/>
          <w:sz w:val="24"/>
          <w:szCs w:val="24"/>
        </w:rPr>
      </w:pPr>
    </w:p>
    <w:p w14:paraId="60EA4798" w14:textId="424960FF" w:rsidR="006562E2" w:rsidRPr="00DE5189" w:rsidRDefault="006562E2">
      <w:pPr>
        <w:rPr>
          <w:rFonts w:ascii="Arial" w:hAnsi="Arial" w:cs="Arial"/>
          <w:b/>
          <w:bCs/>
          <w:sz w:val="24"/>
          <w:szCs w:val="24"/>
        </w:rPr>
      </w:pPr>
      <w:r w:rsidRPr="00DE5189">
        <w:rPr>
          <w:rFonts w:ascii="Arial" w:hAnsi="Arial" w:cs="Arial"/>
          <w:b/>
          <w:bCs/>
          <w:sz w:val="24"/>
          <w:szCs w:val="24"/>
        </w:rPr>
        <w:br w:type="page"/>
      </w:r>
    </w:p>
    <w:p w14:paraId="141AF3C7" w14:textId="77777777" w:rsidR="00A97CAC" w:rsidRPr="00DE5189" w:rsidRDefault="00A97CAC" w:rsidP="00E139F2">
      <w:pPr>
        <w:spacing w:line="360" w:lineRule="auto"/>
        <w:jc w:val="both"/>
        <w:rPr>
          <w:rFonts w:ascii="Arial" w:hAnsi="Arial" w:cs="Arial"/>
          <w:b/>
          <w:bCs/>
          <w:sz w:val="24"/>
          <w:szCs w:val="24"/>
        </w:rPr>
      </w:pPr>
    </w:p>
    <w:p w14:paraId="2FD582D0" w14:textId="260BBEB9" w:rsidR="00BB33D8" w:rsidRPr="00DE5189" w:rsidRDefault="00BB33D8" w:rsidP="00E139F2">
      <w:pPr>
        <w:pStyle w:val="Heading1"/>
        <w:jc w:val="both"/>
        <w:rPr>
          <w:rFonts w:ascii="Arial" w:hAnsi="Arial" w:cs="Arial"/>
          <w:sz w:val="24"/>
          <w:szCs w:val="24"/>
        </w:rPr>
      </w:pPr>
      <w:bookmarkStart w:id="13" w:name="_Toc50092223"/>
      <w:r w:rsidRPr="00DE5189">
        <w:rPr>
          <w:rFonts w:ascii="Arial" w:hAnsi="Arial" w:cs="Arial"/>
          <w:sz w:val="24"/>
          <w:szCs w:val="24"/>
        </w:rPr>
        <w:t>References</w:t>
      </w:r>
      <w:bookmarkEnd w:id="13"/>
    </w:p>
    <w:p w14:paraId="2BA0905B" w14:textId="77777777" w:rsidR="00E139F2" w:rsidRPr="00DE5189" w:rsidRDefault="00E139F2" w:rsidP="00E139F2">
      <w:pPr>
        <w:jc w:val="both"/>
        <w:rPr>
          <w:rFonts w:ascii="Arial" w:hAnsi="Arial" w:cs="Arial"/>
          <w:sz w:val="24"/>
          <w:szCs w:val="24"/>
        </w:rPr>
      </w:pPr>
    </w:p>
    <w:p w14:paraId="4C31F61B" w14:textId="77777777" w:rsidR="00EA5017" w:rsidRPr="00EA5017" w:rsidRDefault="00A97CAC" w:rsidP="00EA5017">
      <w:pPr>
        <w:pStyle w:val="Bibliography"/>
        <w:rPr>
          <w:rFonts w:ascii="Arial" w:hAnsi="Arial" w:cs="Arial"/>
          <w:sz w:val="24"/>
        </w:rPr>
      </w:pPr>
      <w:r w:rsidRPr="00DE5189">
        <w:rPr>
          <w:rFonts w:ascii="Arial" w:hAnsi="Arial" w:cs="Arial"/>
        </w:rPr>
        <w:fldChar w:fldCharType="begin"/>
      </w:r>
      <w:r w:rsidR="00DF765C">
        <w:rPr>
          <w:rFonts w:ascii="Arial" w:hAnsi="Arial" w:cs="Arial"/>
        </w:rPr>
        <w:instrText xml:space="preserve"> ADDIN ZOTERO_BIBL {"uncited":[],"omitted":[],"custom":[]} CSL_BIBLIOGRAPHY </w:instrText>
      </w:r>
      <w:r w:rsidRPr="00DE5189">
        <w:rPr>
          <w:rFonts w:ascii="Arial" w:hAnsi="Arial" w:cs="Arial"/>
        </w:rPr>
        <w:fldChar w:fldCharType="separate"/>
      </w:r>
      <w:r w:rsidR="00EA5017" w:rsidRPr="00EA5017">
        <w:rPr>
          <w:rFonts w:ascii="Arial" w:hAnsi="Arial" w:cs="Arial"/>
          <w:sz w:val="24"/>
        </w:rPr>
        <w:t xml:space="preserve">admin (2019) ‘Medical PDF Free: ABC of Complementary Medicine 2nd Edition PDF’, </w:t>
      </w:r>
      <w:proofErr w:type="spellStart"/>
      <w:r w:rsidR="00EA5017" w:rsidRPr="00EA5017">
        <w:rPr>
          <w:rFonts w:ascii="Arial" w:hAnsi="Arial" w:cs="Arial"/>
          <w:i/>
          <w:iCs/>
          <w:sz w:val="24"/>
        </w:rPr>
        <w:t>Ebook</w:t>
      </w:r>
      <w:proofErr w:type="spellEnd"/>
      <w:r w:rsidR="00EA5017" w:rsidRPr="00EA5017">
        <w:rPr>
          <w:rFonts w:ascii="Arial" w:hAnsi="Arial" w:cs="Arial"/>
          <w:i/>
          <w:iCs/>
          <w:sz w:val="24"/>
        </w:rPr>
        <w:t xml:space="preserve"> Medical Free Download</w:t>
      </w:r>
      <w:r w:rsidR="00EA5017" w:rsidRPr="00EA5017">
        <w:rPr>
          <w:rFonts w:ascii="Arial" w:hAnsi="Arial" w:cs="Arial"/>
          <w:sz w:val="24"/>
        </w:rPr>
        <w:t>, 12 August. Available at: https://medicalbooknew.com/medical-pdf-free-abc-of-complementary-medicine-2nd-edition-pdf/ (Accessed: 26 August 2020).</w:t>
      </w:r>
    </w:p>
    <w:p w14:paraId="33BB406D"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Breastcancer.org (2015) </w:t>
      </w:r>
      <w:r w:rsidRPr="00EA5017">
        <w:rPr>
          <w:rFonts w:ascii="Arial" w:hAnsi="Arial" w:cs="Arial"/>
          <w:i/>
          <w:iCs/>
          <w:sz w:val="24"/>
        </w:rPr>
        <w:t xml:space="preserve">Why Do People Use Complementary and Holistic </w:t>
      </w:r>
      <w:proofErr w:type="gramStart"/>
      <w:r w:rsidRPr="00EA5017">
        <w:rPr>
          <w:rFonts w:ascii="Arial" w:hAnsi="Arial" w:cs="Arial"/>
          <w:i/>
          <w:iCs/>
          <w:sz w:val="24"/>
        </w:rPr>
        <w:t>Therapies?</w:t>
      </w:r>
      <w:r w:rsidRPr="00EA5017">
        <w:rPr>
          <w:rFonts w:ascii="Arial" w:hAnsi="Arial" w:cs="Arial"/>
          <w:sz w:val="24"/>
        </w:rPr>
        <w:t>,</w:t>
      </w:r>
      <w:proofErr w:type="gramEnd"/>
      <w:r w:rsidRPr="00EA5017">
        <w:rPr>
          <w:rFonts w:ascii="Arial" w:hAnsi="Arial" w:cs="Arial"/>
          <w:sz w:val="24"/>
        </w:rPr>
        <w:t xml:space="preserve"> </w:t>
      </w:r>
      <w:r w:rsidRPr="00EA5017">
        <w:rPr>
          <w:rFonts w:ascii="Arial" w:hAnsi="Arial" w:cs="Arial"/>
          <w:i/>
          <w:iCs/>
          <w:sz w:val="24"/>
        </w:rPr>
        <w:t>Breastcancer.org</w:t>
      </w:r>
      <w:r w:rsidRPr="00EA5017">
        <w:rPr>
          <w:rFonts w:ascii="Arial" w:hAnsi="Arial" w:cs="Arial"/>
          <w:sz w:val="24"/>
        </w:rPr>
        <w:t>. Available at: https://www.breastcancer.org/research-news/why-use-comp-and-holistic-therapies (Accessed: 26 August 2020).</w:t>
      </w:r>
    </w:p>
    <w:p w14:paraId="31A36E8A"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Cancer Research UK (2018) </w:t>
      </w:r>
      <w:r w:rsidRPr="00EA5017">
        <w:rPr>
          <w:rFonts w:ascii="Arial" w:hAnsi="Arial" w:cs="Arial"/>
          <w:i/>
          <w:iCs/>
          <w:sz w:val="24"/>
        </w:rPr>
        <w:t>What are complementary and alternative therapies? | Cancer Research UK</w:t>
      </w:r>
      <w:r w:rsidRPr="00EA5017">
        <w:rPr>
          <w:rFonts w:ascii="Arial" w:hAnsi="Arial" w:cs="Arial"/>
          <w:sz w:val="24"/>
        </w:rPr>
        <w:t>. Available at: https://www.cancerresearchuk.org/about-cancer/cancer-in-general/treatment/complementary-alternative-therapies/about/difference-between-therapies (Accessed: 24 August 2020).</w:t>
      </w:r>
    </w:p>
    <w:p w14:paraId="65D46EE9"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DIXON, A. (2008) </w:t>
      </w:r>
      <w:r w:rsidRPr="00EA5017">
        <w:rPr>
          <w:rFonts w:ascii="Arial" w:hAnsi="Arial" w:cs="Arial"/>
          <w:i/>
          <w:iCs/>
          <w:sz w:val="24"/>
        </w:rPr>
        <w:t>REGULATING MEDICAL PRACTITIONERS - PDF Free Download</w:t>
      </w:r>
      <w:r w:rsidRPr="00EA5017">
        <w:rPr>
          <w:rFonts w:ascii="Arial" w:hAnsi="Arial" w:cs="Arial"/>
          <w:sz w:val="24"/>
        </w:rPr>
        <w:t>. Available at: https://docplayer.net/11099789-Regulating-medical-practitioners.html (Accessed: 4 September 2020).</w:t>
      </w:r>
    </w:p>
    <w:p w14:paraId="21AFC520"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Dixon, A. and King’s Fund (London, E. (2008) </w:t>
      </w:r>
      <w:r w:rsidRPr="00EA5017">
        <w:rPr>
          <w:rFonts w:ascii="Arial" w:hAnsi="Arial" w:cs="Arial"/>
          <w:i/>
          <w:iCs/>
          <w:sz w:val="24"/>
        </w:rPr>
        <w:t xml:space="preserve">Regulating complementary medical practitioners: an international </w:t>
      </w:r>
      <w:proofErr w:type="gramStart"/>
      <w:r w:rsidRPr="00EA5017">
        <w:rPr>
          <w:rFonts w:ascii="Arial" w:hAnsi="Arial" w:cs="Arial"/>
          <w:i/>
          <w:iCs/>
          <w:sz w:val="24"/>
        </w:rPr>
        <w:t>review :</w:t>
      </w:r>
      <w:proofErr w:type="gramEnd"/>
      <w:r w:rsidRPr="00EA5017">
        <w:rPr>
          <w:rFonts w:ascii="Arial" w:hAnsi="Arial" w:cs="Arial"/>
          <w:i/>
          <w:iCs/>
          <w:sz w:val="24"/>
        </w:rPr>
        <w:t xml:space="preserve"> executive summary</w:t>
      </w:r>
      <w:r w:rsidRPr="00EA5017">
        <w:rPr>
          <w:rFonts w:ascii="Arial" w:hAnsi="Arial" w:cs="Arial"/>
          <w:sz w:val="24"/>
        </w:rPr>
        <w:t>. London: King’s Fund.</w:t>
      </w:r>
    </w:p>
    <w:p w14:paraId="6F2A265A"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Flame, D. (2020) ‘Complementary and alternative medicine’, </w:t>
      </w:r>
      <w:proofErr w:type="spellStart"/>
      <w:r w:rsidRPr="00EA5017">
        <w:rPr>
          <w:rFonts w:ascii="Arial" w:hAnsi="Arial" w:cs="Arial"/>
          <w:i/>
          <w:iCs/>
          <w:sz w:val="24"/>
        </w:rPr>
        <w:t>DoctorFlame</w:t>
      </w:r>
      <w:proofErr w:type="spellEnd"/>
      <w:r w:rsidRPr="00EA5017">
        <w:rPr>
          <w:rFonts w:ascii="Arial" w:hAnsi="Arial" w:cs="Arial"/>
          <w:sz w:val="24"/>
        </w:rPr>
        <w:t>, 13 February. Available at: https://doctorflame.com/complementary-and-alternative-medicine/ (Accessed: 4 September 2020).</w:t>
      </w:r>
    </w:p>
    <w:p w14:paraId="3F0E40B5"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HCPC (2018) </w:t>
      </w:r>
      <w:r w:rsidRPr="00EA5017">
        <w:rPr>
          <w:rFonts w:ascii="Arial" w:hAnsi="Arial" w:cs="Arial"/>
          <w:i/>
          <w:iCs/>
          <w:sz w:val="24"/>
        </w:rPr>
        <w:t xml:space="preserve">Standards of conduct, </w:t>
      </w:r>
      <w:proofErr w:type="gramStart"/>
      <w:r w:rsidRPr="00EA5017">
        <w:rPr>
          <w:rFonts w:ascii="Arial" w:hAnsi="Arial" w:cs="Arial"/>
          <w:i/>
          <w:iCs/>
          <w:sz w:val="24"/>
        </w:rPr>
        <w:t>performance</w:t>
      </w:r>
      <w:proofErr w:type="gramEnd"/>
      <w:r w:rsidRPr="00EA5017">
        <w:rPr>
          <w:rFonts w:ascii="Arial" w:hAnsi="Arial" w:cs="Arial"/>
          <w:i/>
          <w:iCs/>
          <w:sz w:val="24"/>
        </w:rPr>
        <w:t xml:space="preserve"> and ethics |</w:t>
      </w:r>
      <w:r w:rsidRPr="00EA5017">
        <w:rPr>
          <w:rFonts w:ascii="Arial" w:hAnsi="Arial" w:cs="Arial"/>
          <w:sz w:val="24"/>
        </w:rPr>
        <w:t>. Available at: https://www.hcpc-uk.org/standards/standards-of-conduct-performance-and-ethics/ (Accessed: 4 September 2020).</w:t>
      </w:r>
    </w:p>
    <w:p w14:paraId="20D53CE4"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Jacob, K. S. (2019) ‘Medical Council of India’s New Competency-Based Curriculum for Medical Graduates: A Critical Appraisal’, </w:t>
      </w:r>
      <w:r w:rsidRPr="00EA5017">
        <w:rPr>
          <w:rFonts w:ascii="Arial" w:hAnsi="Arial" w:cs="Arial"/>
          <w:i/>
          <w:iCs/>
          <w:sz w:val="24"/>
        </w:rPr>
        <w:t>Indian Journal of Psychological Medicine</w:t>
      </w:r>
      <w:r w:rsidRPr="00EA5017">
        <w:rPr>
          <w:rFonts w:ascii="Arial" w:hAnsi="Arial" w:cs="Arial"/>
          <w:sz w:val="24"/>
        </w:rPr>
        <w:t xml:space="preserve">, 41(3), pp. 203–209. </w:t>
      </w:r>
      <w:proofErr w:type="spellStart"/>
      <w:r w:rsidRPr="00EA5017">
        <w:rPr>
          <w:rFonts w:ascii="Arial" w:hAnsi="Arial" w:cs="Arial"/>
          <w:sz w:val="24"/>
        </w:rPr>
        <w:t>doi</w:t>
      </w:r>
      <w:proofErr w:type="spellEnd"/>
      <w:r w:rsidRPr="00EA5017">
        <w:rPr>
          <w:rFonts w:ascii="Arial" w:hAnsi="Arial" w:cs="Arial"/>
          <w:sz w:val="24"/>
        </w:rPr>
        <w:t>: 10.4103/IJPSYM.IJPSYM_166_19.</w:t>
      </w:r>
    </w:p>
    <w:p w14:paraId="2F8DC834" w14:textId="77777777" w:rsidR="00EA5017" w:rsidRPr="00EA5017" w:rsidRDefault="00EA5017" w:rsidP="00EA5017">
      <w:pPr>
        <w:pStyle w:val="Bibliography"/>
        <w:rPr>
          <w:rFonts w:ascii="Arial" w:hAnsi="Arial" w:cs="Arial"/>
          <w:sz w:val="24"/>
        </w:rPr>
      </w:pPr>
      <w:proofErr w:type="spellStart"/>
      <w:r w:rsidRPr="00EA5017">
        <w:rPr>
          <w:rFonts w:ascii="Arial" w:hAnsi="Arial" w:cs="Arial"/>
          <w:sz w:val="24"/>
        </w:rPr>
        <w:t>Mccartney</w:t>
      </w:r>
      <w:proofErr w:type="spellEnd"/>
      <w:r w:rsidRPr="00EA5017">
        <w:rPr>
          <w:rFonts w:ascii="Arial" w:hAnsi="Arial" w:cs="Arial"/>
          <w:sz w:val="24"/>
        </w:rPr>
        <w:t xml:space="preserve">, M. (2015) ‘Radio 4 Today 10/10/15’, </w:t>
      </w:r>
      <w:r w:rsidRPr="00EA5017">
        <w:rPr>
          <w:rFonts w:ascii="Arial" w:hAnsi="Arial" w:cs="Arial"/>
          <w:i/>
          <w:iCs/>
          <w:sz w:val="24"/>
        </w:rPr>
        <w:t>Margaret McCartney’s Blog</w:t>
      </w:r>
      <w:r w:rsidRPr="00EA5017">
        <w:rPr>
          <w:rFonts w:ascii="Arial" w:hAnsi="Arial" w:cs="Arial"/>
          <w:sz w:val="24"/>
        </w:rPr>
        <w:t>, 9 October. Available at: http://margaretmccartney.com/2015/10/09/radio-4-today-101015/ (Accessed: 3 September 2020).</w:t>
      </w:r>
    </w:p>
    <w:p w14:paraId="6D463068"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Mills, S. Y. (2001) ‘Regulation in complementary and alternative medicine’, </w:t>
      </w:r>
      <w:proofErr w:type="gramStart"/>
      <w:r w:rsidRPr="00EA5017">
        <w:rPr>
          <w:rFonts w:ascii="Arial" w:hAnsi="Arial" w:cs="Arial"/>
          <w:i/>
          <w:iCs/>
          <w:sz w:val="24"/>
        </w:rPr>
        <w:t>BMJ :</w:t>
      </w:r>
      <w:proofErr w:type="gramEnd"/>
      <w:r w:rsidRPr="00EA5017">
        <w:rPr>
          <w:rFonts w:ascii="Arial" w:hAnsi="Arial" w:cs="Arial"/>
          <w:i/>
          <w:iCs/>
          <w:sz w:val="24"/>
        </w:rPr>
        <w:t xml:space="preserve"> British Medical Journal</w:t>
      </w:r>
      <w:r w:rsidRPr="00EA5017">
        <w:rPr>
          <w:rFonts w:ascii="Arial" w:hAnsi="Arial" w:cs="Arial"/>
          <w:sz w:val="24"/>
        </w:rPr>
        <w:t>, 322(7279), pp. 158–160.</w:t>
      </w:r>
    </w:p>
    <w:p w14:paraId="38BBE47E" w14:textId="77777777" w:rsidR="00EA5017" w:rsidRPr="00EA5017" w:rsidRDefault="00EA5017" w:rsidP="00EA5017">
      <w:pPr>
        <w:pStyle w:val="Bibliography"/>
        <w:rPr>
          <w:rFonts w:ascii="Arial" w:hAnsi="Arial" w:cs="Arial"/>
          <w:sz w:val="24"/>
        </w:rPr>
      </w:pPr>
      <w:r w:rsidRPr="00EA5017">
        <w:rPr>
          <w:rFonts w:ascii="Arial" w:hAnsi="Arial" w:cs="Arial"/>
          <w:sz w:val="24"/>
        </w:rPr>
        <w:t xml:space="preserve">The Independent (2015) </w:t>
      </w:r>
      <w:r w:rsidRPr="00EA5017">
        <w:rPr>
          <w:rFonts w:ascii="Arial" w:hAnsi="Arial" w:cs="Arial"/>
          <w:i/>
          <w:iCs/>
          <w:sz w:val="24"/>
        </w:rPr>
        <w:t>The NHS is advertising for a ‘reiki or spiritual healer’</w:t>
      </w:r>
      <w:r w:rsidRPr="00EA5017">
        <w:rPr>
          <w:rFonts w:ascii="Arial" w:hAnsi="Arial" w:cs="Arial"/>
          <w:sz w:val="24"/>
        </w:rPr>
        <w:t xml:space="preserve">, </w:t>
      </w:r>
      <w:r w:rsidRPr="00EA5017">
        <w:rPr>
          <w:rFonts w:ascii="Arial" w:hAnsi="Arial" w:cs="Arial"/>
          <w:i/>
          <w:iCs/>
          <w:sz w:val="24"/>
        </w:rPr>
        <w:t>The Independent</w:t>
      </w:r>
      <w:r w:rsidRPr="00EA5017">
        <w:rPr>
          <w:rFonts w:ascii="Arial" w:hAnsi="Arial" w:cs="Arial"/>
          <w:sz w:val="24"/>
        </w:rPr>
        <w:t>. Available at: http://www.independent.co.uk/life-style/health-and-families/health-news/nhs-advertises-for-reiki-or-spiritual-healer-for-essex-hospital-a6685866.html (Accessed: 24 July 2020).</w:t>
      </w:r>
    </w:p>
    <w:p w14:paraId="1B398008" w14:textId="77777777" w:rsidR="00EA5017" w:rsidRPr="00EA5017" w:rsidRDefault="00EA5017" w:rsidP="00EA5017">
      <w:pPr>
        <w:pStyle w:val="Bibliography"/>
        <w:rPr>
          <w:rFonts w:ascii="Arial" w:hAnsi="Arial" w:cs="Arial"/>
          <w:sz w:val="24"/>
        </w:rPr>
      </w:pPr>
      <w:proofErr w:type="spellStart"/>
      <w:r w:rsidRPr="00EA5017">
        <w:rPr>
          <w:rFonts w:ascii="Arial" w:hAnsi="Arial" w:cs="Arial"/>
          <w:sz w:val="24"/>
        </w:rPr>
        <w:lastRenderedPageBreak/>
        <w:t>Zollman</w:t>
      </w:r>
      <w:proofErr w:type="spellEnd"/>
      <w:r w:rsidRPr="00EA5017">
        <w:rPr>
          <w:rFonts w:ascii="Arial" w:hAnsi="Arial" w:cs="Arial"/>
          <w:sz w:val="24"/>
        </w:rPr>
        <w:t xml:space="preserve">, C. and Vickers, A. (1999) ‘What is complementary medicine?’, </w:t>
      </w:r>
      <w:proofErr w:type="gramStart"/>
      <w:r w:rsidRPr="00EA5017">
        <w:rPr>
          <w:rFonts w:ascii="Arial" w:hAnsi="Arial" w:cs="Arial"/>
          <w:i/>
          <w:iCs/>
          <w:sz w:val="24"/>
        </w:rPr>
        <w:t>BMJ :</w:t>
      </w:r>
      <w:proofErr w:type="gramEnd"/>
      <w:r w:rsidRPr="00EA5017">
        <w:rPr>
          <w:rFonts w:ascii="Arial" w:hAnsi="Arial" w:cs="Arial"/>
          <w:i/>
          <w:iCs/>
          <w:sz w:val="24"/>
        </w:rPr>
        <w:t xml:space="preserve"> British Medical Journal</w:t>
      </w:r>
      <w:r w:rsidRPr="00EA5017">
        <w:rPr>
          <w:rFonts w:ascii="Arial" w:hAnsi="Arial" w:cs="Arial"/>
          <w:sz w:val="24"/>
        </w:rPr>
        <w:t>, 319(7211), pp. 693–696.</w:t>
      </w:r>
    </w:p>
    <w:p w14:paraId="6E5AB8C7" w14:textId="62E5877D" w:rsidR="00A97CAC" w:rsidRPr="00DE5189" w:rsidRDefault="00A97CAC" w:rsidP="00E139F2">
      <w:pPr>
        <w:spacing w:line="360" w:lineRule="auto"/>
        <w:jc w:val="both"/>
        <w:rPr>
          <w:rFonts w:ascii="Arial" w:hAnsi="Arial" w:cs="Arial"/>
          <w:sz w:val="24"/>
          <w:szCs w:val="24"/>
        </w:rPr>
      </w:pPr>
      <w:r w:rsidRPr="00DE5189">
        <w:rPr>
          <w:rFonts w:ascii="Arial" w:hAnsi="Arial" w:cs="Arial"/>
          <w:sz w:val="24"/>
          <w:szCs w:val="24"/>
        </w:rPr>
        <w:fldChar w:fldCharType="end"/>
      </w:r>
    </w:p>
    <w:sectPr w:rsidR="00A97CAC" w:rsidRPr="00DE5189">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517AC" w14:textId="77777777" w:rsidR="005C7C7C" w:rsidRDefault="005C7C7C" w:rsidP="00434E33">
      <w:pPr>
        <w:spacing w:after="0" w:line="240" w:lineRule="auto"/>
      </w:pPr>
      <w:r>
        <w:separator/>
      </w:r>
    </w:p>
  </w:endnote>
  <w:endnote w:type="continuationSeparator" w:id="0">
    <w:p w14:paraId="59BCC4DA" w14:textId="77777777" w:rsidR="005C7C7C" w:rsidRDefault="005C7C7C" w:rsidP="00434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C8BC93" w14:textId="77777777" w:rsidR="00434E33" w:rsidRDefault="00434E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4AA3D0" w14:textId="77777777" w:rsidR="00434E33" w:rsidRDefault="00434E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AD6FA" w14:textId="77777777" w:rsidR="00434E33" w:rsidRDefault="00434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72276B" w14:textId="77777777" w:rsidR="005C7C7C" w:rsidRDefault="005C7C7C" w:rsidP="00434E33">
      <w:pPr>
        <w:spacing w:after="0" w:line="240" w:lineRule="auto"/>
      </w:pPr>
      <w:r>
        <w:separator/>
      </w:r>
    </w:p>
  </w:footnote>
  <w:footnote w:type="continuationSeparator" w:id="0">
    <w:p w14:paraId="5C2C320A" w14:textId="77777777" w:rsidR="005C7C7C" w:rsidRDefault="005C7C7C" w:rsidP="00434E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D15F4A" w14:textId="77777777" w:rsidR="00434E33" w:rsidRDefault="00434E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E6C500" w14:textId="77777777" w:rsidR="00434E33" w:rsidRDefault="00434E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C426E6" w14:textId="77777777" w:rsidR="00434E33" w:rsidRDefault="00434E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3C0B70"/>
    <w:multiLevelType w:val="multilevel"/>
    <w:tmpl w:val="CCD23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6A17461"/>
    <w:multiLevelType w:val="multilevel"/>
    <w:tmpl w:val="DE667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743"/>
    <w:rsid w:val="000043D1"/>
    <w:rsid w:val="000176B9"/>
    <w:rsid w:val="00017A10"/>
    <w:rsid w:val="00023778"/>
    <w:rsid w:val="000270F2"/>
    <w:rsid w:val="000345B2"/>
    <w:rsid w:val="00065FDE"/>
    <w:rsid w:val="0007067F"/>
    <w:rsid w:val="00070DD0"/>
    <w:rsid w:val="00073675"/>
    <w:rsid w:val="000825AD"/>
    <w:rsid w:val="000851D4"/>
    <w:rsid w:val="000879B0"/>
    <w:rsid w:val="000B7E2A"/>
    <w:rsid w:val="000C2686"/>
    <w:rsid w:val="000C5373"/>
    <w:rsid w:val="000C6C2C"/>
    <w:rsid w:val="000D1489"/>
    <w:rsid w:val="000D18BE"/>
    <w:rsid w:val="000D43DD"/>
    <w:rsid w:val="000D5B90"/>
    <w:rsid w:val="000E08F7"/>
    <w:rsid w:val="000E1F34"/>
    <w:rsid w:val="000F628A"/>
    <w:rsid w:val="001104DD"/>
    <w:rsid w:val="00114620"/>
    <w:rsid w:val="00122A8F"/>
    <w:rsid w:val="001243F8"/>
    <w:rsid w:val="00134949"/>
    <w:rsid w:val="00141357"/>
    <w:rsid w:val="00150E11"/>
    <w:rsid w:val="00163E8A"/>
    <w:rsid w:val="0016478B"/>
    <w:rsid w:val="001747B1"/>
    <w:rsid w:val="00180944"/>
    <w:rsid w:val="00182E71"/>
    <w:rsid w:val="001907CD"/>
    <w:rsid w:val="001948F9"/>
    <w:rsid w:val="001972FE"/>
    <w:rsid w:val="001B432A"/>
    <w:rsid w:val="001B52DE"/>
    <w:rsid w:val="001B61F2"/>
    <w:rsid w:val="001C08BD"/>
    <w:rsid w:val="001C0909"/>
    <w:rsid w:val="001C115D"/>
    <w:rsid w:val="001C41A7"/>
    <w:rsid w:val="001D37F3"/>
    <w:rsid w:val="001D631A"/>
    <w:rsid w:val="001D680E"/>
    <w:rsid w:val="001E6B57"/>
    <w:rsid w:val="001F6DBB"/>
    <w:rsid w:val="001F7C96"/>
    <w:rsid w:val="002049BC"/>
    <w:rsid w:val="00205530"/>
    <w:rsid w:val="002068C7"/>
    <w:rsid w:val="0021299D"/>
    <w:rsid w:val="00214847"/>
    <w:rsid w:val="00224E7A"/>
    <w:rsid w:val="00226FB4"/>
    <w:rsid w:val="00232657"/>
    <w:rsid w:val="0023398E"/>
    <w:rsid w:val="00244B9E"/>
    <w:rsid w:val="00244EF3"/>
    <w:rsid w:val="00245AC6"/>
    <w:rsid w:val="00251112"/>
    <w:rsid w:val="00251EB5"/>
    <w:rsid w:val="00253428"/>
    <w:rsid w:val="002539BF"/>
    <w:rsid w:val="002539EA"/>
    <w:rsid w:val="00257385"/>
    <w:rsid w:val="00260BEC"/>
    <w:rsid w:val="00271318"/>
    <w:rsid w:val="00274190"/>
    <w:rsid w:val="00287B20"/>
    <w:rsid w:val="00295BD1"/>
    <w:rsid w:val="002A0F72"/>
    <w:rsid w:val="002A18DC"/>
    <w:rsid w:val="002A32DE"/>
    <w:rsid w:val="002A336D"/>
    <w:rsid w:val="002A33DF"/>
    <w:rsid w:val="002A60FE"/>
    <w:rsid w:val="002A6631"/>
    <w:rsid w:val="002B5126"/>
    <w:rsid w:val="002C583C"/>
    <w:rsid w:val="002D153E"/>
    <w:rsid w:val="002D41C7"/>
    <w:rsid w:val="002E365C"/>
    <w:rsid w:val="002F790E"/>
    <w:rsid w:val="00304277"/>
    <w:rsid w:val="00306A8F"/>
    <w:rsid w:val="00313B0F"/>
    <w:rsid w:val="00317947"/>
    <w:rsid w:val="00323FE8"/>
    <w:rsid w:val="003361F8"/>
    <w:rsid w:val="00337A9E"/>
    <w:rsid w:val="00351C3B"/>
    <w:rsid w:val="00351DF7"/>
    <w:rsid w:val="00352AD2"/>
    <w:rsid w:val="0035435D"/>
    <w:rsid w:val="00360D8E"/>
    <w:rsid w:val="00360DCA"/>
    <w:rsid w:val="00360E2A"/>
    <w:rsid w:val="00366497"/>
    <w:rsid w:val="0037570D"/>
    <w:rsid w:val="00375E36"/>
    <w:rsid w:val="00380D15"/>
    <w:rsid w:val="00381BA1"/>
    <w:rsid w:val="0038600B"/>
    <w:rsid w:val="003864CB"/>
    <w:rsid w:val="00395354"/>
    <w:rsid w:val="003963DD"/>
    <w:rsid w:val="003A1CA3"/>
    <w:rsid w:val="003C6F0B"/>
    <w:rsid w:val="003D2A39"/>
    <w:rsid w:val="003D49F9"/>
    <w:rsid w:val="003D5A80"/>
    <w:rsid w:val="003E1B85"/>
    <w:rsid w:val="003E3FCE"/>
    <w:rsid w:val="003E4DF4"/>
    <w:rsid w:val="003F1E65"/>
    <w:rsid w:val="003F54B0"/>
    <w:rsid w:val="004040F1"/>
    <w:rsid w:val="00407C72"/>
    <w:rsid w:val="00411A04"/>
    <w:rsid w:val="00412774"/>
    <w:rsid w:val="00413A80"/>
    <w:rsid w:val="004157F1"/>
    <w:rsid w:val="00416EA6"/>
    <w:rsid w:val="00427F65"/>
    <w:rsid w:val="00433049"/>
    <w:rsid w:val="00434E33"/>
    <w:rsid w:val="00435818"/>
    <w:rsid w:val="004358C3"/>
    <w:rsid w:val="00442903"/>
    <w:rsid w:val="004575D2"/>
    <w:rsid w:val="00457DA9"/>
    <w:rsid w:val="004663AE"/>
    <w:rsid w:val="00467F2F"/>
    <w:rsid w:val="004708FE"/>
    <w:rsid w:val="00484203"/>
    <w:rsid w:val="00486371"/>
    <w:rsid w:val="00486BD3"/>
    <w:rsid w:val="004A55FF"/>
    <w:rsid w:val="004B04C6"/>
    <w:rsid w:val="004B1E0F"/>
    <w:rsid w:val="004B2CC4"/>
    <w:rsid w:val="004D1240"/>
    <w:rsid w:val="004D73C1"/>
    <w:rsid w:val="004D7E1F"/>
    <w:rsid w:val="004E5212"/>
    <w:rsid w:val="004E7D49"/>
    <w:rsid w:val="004F2138"/>
    <w:rsid w:val="004F4D30"/>
    <w:rsid w:val="00501333"/>
    <w:rsid w:val="005053BE"/>
    <w:rsid w:val="005106D3"/>
    <w:rsid w:val="00510F84"/>
    <w:rsid w:val="00511C9D"/>
    <w:rsid w:val="00513302"/>
    <w:rsid w:val="00517153"/>
    <w:rsid w:val="00517D44"/>
    <w:rsid w:val="00527105"/>
    <w:rsid w:val="00535344"/>
    <w:rsid w:val="005377B7"/>
    <w:rsid w:val="00545521"/>
    <w:rsid w:val="0054691E"/>
    <w:rsid w:val="005513AC"/>
    <w:rsid w:val="005529F1"/>
    <w:rsid w:val="005544FB"/>
    <w:rsid w:val="005618B0"/>
    <w:rsid w:val="00562854"/>
    <w:rsid w:val="00562E97"/>
    <w:rsid w:val="0056470E"/>
    <w:rsid w:val="00567C01"/>
    <w:rsid w:val="005719AB"/>
    <w:rsid w:val="005732B6"/>
    <w:rsid w:val="00580767"/>
    <w:rsid w:val="00583732"/>
    <w:rsid w:val="00583E5D"/>
    <w:rsid w:val="00584B02"/>
    <w:rsid w:val="00591524"/>
    <w:rsid w:val="005A1818"/>
    <w:rsid w:val="005A1C59"/>
    <w:rsid w:val="005A6C9B"/>
    <w:rsid w:val="005B2E36"/>
    <w:rsid w:val="005C05FC"/>
    <w:rsid w:val="005C0C99"/>
    <w:rsid w:val="005C2B7A"/>
    <w:rsid w:val="005C7C7C"/>
    <w:rsid w:val="005C7F5E"/>
    <w:rsid w:val="005D0D30"/>
    <w:rsid w:val="005D43A8"/>
    <w:rsid w:val="005D54E3"/>
    <w:rsid w:val="005D7593"/>
    <w:rsid w:val="005E406C"/>
    <w:rsid w:val="005E639C"/>
    <w:rsid w:val="00600852"/>
    <w:rsid w:val="006022C4"/>
    <w:rsid w:val="006051A0"/>
    <w:rsid w:val="00612282"/>
    <w:rsid w:val="00614D12"/>
    <w:rsid w:val="00626FC2"/>
    <w:rsid w:val="00635020"/>
    <w:rsid w:val="0064188D"/>
    <w:rsid w:val="0064553C"/>
    <w:rsid w:val="006518C7"/>
    <w:rsid w:val="00652241"/>
    <w:rsid w:val="00653A54"/>
    <w:rsid w:val="0065521D"/>
    <w:rsid w:val="006562E2"/>
    <w:rsid w:val="006564C2"/>
    <w:rsid w:val="0065756A"/>
    <w:rsid w:val="00665E84"/>
    <w:rsid w:val="00673094"/>
    <w:rsid w:val="0067363A"/>
    <w:rsid w:val="006757E7"/>
    <w:rsid w:val="006835CE"/>
    <w:rsid w:val="00684F2A"/>
    <w:rsid w:val="00686818"/>
    <w:rsid w:val="0068780E"/>
    <w:rsid w:val="0069112E"/>
    <w:rsid w:val="00691CCC"/>
    <w:rsid w:val="00691F35"/>
    <w:rsid w:val="00692BED"/>
    <w:rsid w:val="00693721"/>
    <w:rsid w:val="00694FD1"/>
    <w:rsid w:val="00695CDD"/>
    <w:rsid w:val="006A6320"/>
    <w:rsid w:val="006B6F08"/>
    <w:rsid w:val="006C3643"/>
    <w:rsid w:val="006C721F"/>
    <w:rsid w:val="006C75CC"/>
    <w:rsid w:val="006D43A0"/>
    <w:rsid w:val="006D48E9"/>
    <w:rsid w:val="006D69FD"/>
    <w:rsid w:val="006D6EB3"/>
    <w:rsid w:val="006E6ED0"/>
    <w:rsid w:val="006E782E"/>
    <w:rsid w:val="006F225B"/>
    <w:rsid w:val="006F4018"/>
    <w:rsid w:val="006F7986"/>
    <w:rsid w:val="0070301D"/>
    <w:rsid w:val="00705739"/>
    <w:rsid w:val="00717156"/>
    <w:rsid w:val="007172E5"/>
    <w:rsid w:val="00721177"/>
    <w:rsid w:val="00724777"/>
    <w:rsid w:val="00725BC0"/>
    <w:rsid w:val="00733716"/>
    <w:rsid w:val="00742706"/>
    <w:rsid w:val="00750E5D"/>
    <w:rsid w:val="00753F01"/>
    <w:rsid w:val="0077033C"/>
    <w:rsid w:val="00770E0D"/>
    <w:rsid w:val="0078184E"/>
    <w:rsid w:val="00781A8C"/>
    <w:rsid w:val="00791F94"/>
    <w:rsid w:val="00793A1C"/>
    <w:rsid w:val="00794B1F"/>
    <w:rsid w:val="00796505"/>
    <w:rsid w:val="007B0803"/>
    <w:rsid w:val="007B18F1"/>
    <w:rsid w:val="007B6AF6"/>
    <w:rsid w:val="007C1B48"/>
    <w:rsid w:val="007C2674"/>
    <w:rsid w:val="007C4B0A"/>
    <w:rsid w:val="007D0554"/>
    <w:rsid w:val="007D06C0"/>
    <w:rsid w:val="007D674C"/>
    <w:rsid w:val="007D7829"/>
    <w:rsid w:val="007E3895"/>
    <w:rsid w:val="007F0AC5"/>
    <w:rsid w:val="007F11A5"/>
    <w:rsid w:val="007F5105"/>
    <w:rsid w:val="007F619F"/>
    <w:rsid w:val="00801B36"/>
    <w:rsid w:val="008039AC"/>
    <w:rsid w:val="008063D8"/>
    <w:rsid w:val="0080685C"/>
    <w:rsid w:val="00807186"/>
    <w:rsid w:val="00811038"/>
    <w:rsid w:val="008152C0"/>
    <w:rsid w:val="00820CAF"/>
    <w:rsid w:val="00826CF2"/>
    <w:rsid w:val="0083079E"/>
    <w:rsid w:val="00831928"/>
    <w:rsid w:val="00841193"/>
    <w:rsid w:val="00842616"/>
    <w:rsid w:val="00845386"/>
    <w:rsid w:val="008453F8"/>
    <w:rsid w:val="008669CB"/>
    <w:rsid w:val="00872F02"/>
    <w:rsid w:val="00873590"/>
    <w:rsid w:val="008862E2"/>
    <w:rsid w:val="008872F1"/>
    <w:rsid w:val="00892212"/>
    <w:rsid w:val="00895E5D"/>
    <w:rsid w:val="0089606D"/>
    <w:rsid w:val="008A0F84"/>
    <w:rsid w:val="008A1C43"/>
    <w:rsid w:val="008A368E"/>
    <w:rsid w:val="008A66E2"/>
    <w:rsid w:val="008B29BF"/>
    <w:rsid w:val="008B4423"/>
    <w:rsid w:val="008C2DAE"/>
    <w:rsid w:val="008C610A"/>
    <w:rsid w:val="008C73CD"/>
    <w:rsid w:val="008C7A33"/>
    <w:rsid w:val="008D0B2C"/>
    <w:rsid w:val="008D1F04"/>
    <w:rsid w:val="008D3D67"/>
    <w:rsid w:val="008E3382"/>
    <w:rsid w:val="008E3641"/>
    <w:rsid w:val="008F12FF"/>
    <w:rsid w:val="008F3424"/>
    <w:rsid w:val="008F39B0"/>
    <w:rsid w:val="0090236C"/>
    <w:rsid w:val="009054F6"/>
    <w:rsid w:val="00912758"/>
    <w:rsid w:val="00912FB5"/>
    <w:rsid w:val="00914CE4"/>
    <w:rsid w:val="009154AE"/>
    <w:rsid w:val="009154C0"/>
    <w:rsid w:val="00926422"/>
    <w:rsid w:val="00927A11"/>
    <w:rsid w:val="0093188C"/>
    <w:rsid w:val="00933AD0"/>
    <w:rsid w:val="009362BE"/>
    <w:rsid w:val="009444A7"/>
    <w:rsid w:val="00947F2E"/>
    <w:rsid w:val="009523F3"/>
    <w:rsid w:val="00952E57"/>
    <w:rsid w:val="00955215"/>
    <w:rsid w:val="00975BAC"/>
    <w:rsid w:val="00983A45"/>
    <w:rsid w:val="0099652E"/>
    <w:rsid w:val="009B5C8E"/>
    <w:rsid w:val="009B6F08"/>
    <w:rsid w:val="009C0F61"/>
    <w:rsid w:val="009D5C41"/>
    <w:rsid w:val="009E79AB"/>
    <w:rsid w:val="009F1C00"/>
    <w:rsid w:val="009F2CFA"/>
    <w:rsid w:val="009F5C9F"/>
    <w:rsid w:val="00A0035E"/>
    <w:rsid w:val="00A01B3E"/>
    <w:rsid w:val="00A01E9E"/>
    <w:rsid w:val="00A172F9"/>
    <w:rsid w:val="00A23291"/>
    <w:rsid w:val="00A25949"/>
    <w:rsid w:val="00A266ED"/>
    <w:rsid w:val="00A34648"/>
    <w:rsid w:val="00A402C1"/>
    <w:rsid w:val="00A4180F"/>
    <w:rsid w:val="00A512EE"/>
    <w:rsid w:val="00A513EE"/>
    <w:rsid w:val="00A541F8"/>
    <w:rsid w:val="00A54614"/>
    <w:rsid w:val="00A638EF"/>
    <w:rsid w:val="00A76442"/>
    <w:rsid w:val="00A76C3A"/>
    <w:rsid w:val="00A8312F"/>
    <w:rsid w:val="00A83FF5"/>
    <w:rsid w:val="00A929B0"/>
    <w:rsid w:val="00A97CAC"/>
    <w:rsid w:val="00AA00C7"/>
    <w:rsid w:val="00AA1030"/>
    <w:rsid w:val="00AA1095"/>
    <w:rsid w:val="00AA4B8F"/>
    <w:rsid w:val="00AA702A"/>
    <w:rsid w:val="00AB2DDC"/>
    <w:rsid w:val="00AB58C6"/>
    <w:rsid w:val="00AC3A45"/>
    <w:rsid w:val="00AD2189"/>
    <w:rsid w:val="00AD25E2"/>
    <w:rsid w:val="00AE039B"/>
    <w:rsid w:val="00AE0EB1"/>
    <w:rsid w:val="00AE1792"/>
    <w:rsid w:val="00AE6E5C"/>
    <w:rsid w:val="00AF42C4"/>
    <w:rsid w:val="00B104CA"/>
    <w:rsid w:val="00B11BFA"/>
    <w:rsid w:val="00B2114F"/>
    <w:rsid w:val="00B37535"/>
    <w:rsid w:val="00B4295B"/>
    <w:rsid w:val="00B43711"/>
    <w:rsid w:val="00B5018B"/>
    <w:rsid w:val="00B62CBE"/>
    <w:rsid w:val="00B62E65"/>
    <w:rsid w:val="00B64A21"/>
    <w:rsid w:val="00B67DD4"/>
    <w:rsid w:val="00B81A0A"/>
    <w:rsid w:val="00B84470"/>
    <w:rsid w:val="00B84ADE"/>
    <w:rsid w:val="00B86AF4"/>
    <w:rsid w:val="00BA08DC"/>
    <w:rsid w:val="00BA0AF0"/>
    <w:rsid w:val="00BA4689"/>
    <w:rsid w:val="00BB08B2"/>
    <w:rsid w:val="00BB33D8"/>
    <w:rsid w:val="00BC034D"/>
    <w:rsid w:val="00BE1B9D"/>
    <w:rsid w:val="00BF0567"/>
    <w:rsid w:val="00BF1876"/>
    <w:rsid w:val="00BF25CE"/>
    <w:rsid w:val="00BF438B"/>
    <w:rsid w:val="00BF583C"/>
    <w:rsid w:val="00BF7280"/>
    <w:rsid w:val="00BF7D10"/>
    <w:rsid w:val="00C0273D"/>
    <w:rsid w:val="00C128F3"/>
    <w:rsid w:val="00C15256"/>
    <w:rsid w:val="00C23B8E"/>
    <w:rsid w:val="00C27DDF"/>
    <w:rsid w:val="00C327BA"/>
    <w:rsid w:val="00C33E1B"/>
    <w:rsid w:val="00C40C38"/>
    <w:rsid w:val="00C438EE"/>
    <w:rsid w:val="00C528A1"/>
    <w:rsid w:val="00C6079E"/>
    <w:rsid w:val="00C636BD"/>
    <w:rsid w:val="00C668AF"/>
    <w:rsid w:val="00C66E4F"/>
    <w:rsid w:val="00C71B7F"/>
    <w:rsid w:val="00C734E4"/>
    <w:rsid w:val="00C73FE6"/>
    <w:rsid w:val="00C76392"/>
    <w:rsid w:val="00C85710"/>
    <w:rsid w:val="00C86CA9"/>
    <w:rsid w:val="00C86EB8"/>
    <w:rsid w:val="00C90C84"/>
    <w:rsid w:val="00CA354F"/>
    <w:rsid w:val="00CB1E92"/>
    <w:rsid w:val="00CC3E63"/>
    <w:rsid w:val="00CC7D66"/>
    <w:rsid w:val="00CC7E1D"/>
    <w:rsid w:val="00CD008B"/>
    <w:rsid w:val="00CD2C0F"/>
    <w:rsid w:val="00CD510E"/>
    <w:rsid w:val="00CE1F30"/>
    <w:rsid w:val="00CE67AF"/>
    <w:rsid w:val="00CF0FD9"/>
    <w:rsid w:val="00CF374F"/>
    <w:rsid w:val="00CF71D9"/>
    <w:rsid w:val="00D1330A"/>
    <w:rsid w:val="00D40C0E"/>
    <w:rsid w:val="00D44BE3"/>
    <w:rsid w:val="00D44EA1"/>
    <w:rsid w:val="00D50B5E"/>
    <w:rsid w:val="00D55B8D"/>
    <w:rsid w:val="00D56BFF"/>
    <w:rsid w:val="00D57D34"/>
    <w:rsid w:val="00D63FAC"/>
    <w:rsid w:val="00D7226C"/>
    <w:rsid w:val="00D81F5B"/>
    <w:rsid w:val="00D8532C"/>
    <w:rsid w:val="00D85FFC"/>
    <w:rsid w:val="00D87753"/>
    <w:rsid w:val="00D92423"/>
    <w:rsid w:val="00D94D62"/>
    <w:rsid w:val="00D97610"/>
    <w:rsid w:val="00DB2AD8"/>
    <w:rsid w:val="00DB3739"/>
    <w:rsid w:val="00DC1D80"/>
    <w:rsid w:val="00DC529A"/>
    <w:rsid w:val="00DC6037"/>
    <w:rsid w:val="00DC60ED"/>
    <w:rsid w:val="00DE1539"/>
    <w:rsid w:val="00DE5189"/>
    <w:rsid w:val="00DE55BC"/>
    <w:rsid w:val="00DF354B"/>
    <w:rsid w:val="00DF45BB"/>
    <w:rsid w:val="00DF765C"/>
    <w:rsid w:val="00E10630"/>
    <w:rsid w:val="00E129CF"/>
    <w:rsid w:val="00E12E31"/>
    <w:rsid w:val="00E139F2"/>
    <w:rsid w:val="00E17897"/>
    <w:rsid w:val="00E24CD5"/>
    <w:rsid w:val="00E41743"/>
    <w:rsid w:val="00E41D0A"/>
    <w:rsid w:val="00E43648"/>
    <w:rsid w:val="00E44884"/>
    <w:rsid w:val="00E466C7"/>
    <w:rsid w:val="00E546BA"/>
    <w:rsid w:val="00E6718B"/>
    <w:rsid w:val="00E74763"/>
    <w:rsid w:val="00E75084"/>
    <w:rsid w:val="00E8038C"/>
    <w:rsid w:val="00E868A4"/>
    <w:rsid w:val="00E92FBA"/>
    <w:rsid w:val="00E974A5"/>
    <w:rsid w:val="00EA34F5"/>
    <w:rsid w:val="00EA46D1"/>
    <w:rsid w:val="00EA4A26"/>
    <w:rsid w:val="00EA5017"/>
    <w:rsid w:val="00EC667A"/>
    <w:rsid w:val="00ED10F2"/>
    <w:rsid w:val="00ED1C86"/>
    <w:rsid w:val="00ED1DA1"/>
    <w:rsid w:val="00ED46FD"/>
    <w:rsid w:val="00ED5688"/>
    <w:rsid w:val="00ED694F"/>
    <w:rsid w:val="00EE6C6C"/>
    <w:rsid w:val="00EF7EB6"/>
    <w:rsid w:val="00F03863"/>
    <w:rsid w:val="00F056B4"/>
    <w:rsid w:val="00F057E9"/>
    <w:rsid w:val="00F07C61"/>
    <w:rsid w:val="00F07DBE"/>
    <w:rsid w:val="00F10BCF"/>
    <w:rsid w:val="00F11678"/>
    <w:rsid w:val="00F11DE1"/>
    <w:rsid w:val="00F1466F"/>
    <w:rsid w:val="00F157FD"/>
    <w:rsid w:val="00F203BC"/>
    <w:rsid w:val="00F206CE"/>
    <w:rsid w:val="00F21F66"/>
    <w:rsid w:val="00F22DBC"/>
    <w:rsid w:val="00F31E10"/>
    <w:rsid w:val="00F41FB9"/>
    <w:rsid w:val="00F53031"/>
    <w:rsid w:val="00F54307"/>
    <w:rsid w:val="00F752D3"/>
    <w:rsid w:val="00F76060"/>
    <w:rsid w:val="00F93B31"/>
    <w:rsid w:val="00F97F3A"/>
    <w:rsid w:val="00FB721F"/>
    <w:rsid w:val="00FB7722"/>
    <w:rsid w:val="00FC099A"/>
    <w:rsid w:val="00FC2D23"/>
    <w:rsid w:val="00FD1EC4"/>
    <w:rsid w:val="00FE45D5"/>
    <w:rsid w:val="00FE4AEC"/>
    <w:rsid w:val="00FE73A1"/>
    <w:rsid w:val="00FF2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574FC"/>
  <w15:chartTrackingRefBased/>
  <w15:docId w15:val="{A555FAC7-D8A5-44A8-A87C-4F9C3D904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D30"/>
  </w:style>
  <w:style w:type="paragraph" w:styleId="Heading1">
    <w:name w:val="heading 1"/>
    <w:basedOn w:val="Normal"/>
    <w:next w:val="Normal"/>
    <w:link w:val="Heading1Char"/>
    <w:uiPriority w:val="9"/>
    <w:qFormat/>
    <w:rsid w:val="00AA70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402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17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60D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97CAC"/>
    <w:pPr>
      <w:spacing w:after="240" w:line="240" w:lineRule="auto"/>
    </w:pPr>
  </w:style>
  <w:style w:type="character" w:styleId="Strong">
    <w:name w:val="Strong"/>
    <w:basedOn w:val="DefaultParagraphFont"/>
    <w:uiPriority w:val="22"/>
    <w:qFormat/>
    <w:rsid w:val="00DF45BB"/>
    <w:rPr>
      <w:b/>
      <w:bCs/>
    </w:rPr>
  </w:style>
  <w:style w:type="paragraph" w:styleId="Header">
    <w:name w:val="header"/>
    <w:basedOn w:val="Normal"/>
    <w:link w:val="HeaderChar"/>
    <w:uiPriority w:val="99"/>
    <w:unhideWhenUsed/>
    <w:rsid w:val="00434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E33"/>
  </w:style>
  <w:style w:type="paragraph" w:styleId="Footer">
    <w:name w:val="footer"/>
    <w:basedOn w:val="Normal"/>
    <w:link w:val="FooterChar"/>
    <w:uiPriority w:val="99"/>
    <w:unhideWhenUsed/>
    <w:rsid w:val="00434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E33"/>
  </w:style>
  <w:style w:type="character" w:customStyle="1" w:styleId="Heading1Char">
    <w:name w:val="Heading 1 Char"/>
    <w:basedOn w:val="DefaultParagraphFont"/>
    <w:link w:val="Heading1"/>
    <w:uiPriority w:val="9"/>
    <w:rsid w:val="00AA70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402C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A402C1"/>
    <w:rPr>
      <w:color w:val="0000FF"/>
      <w:u w:val="single"/>
    </w:rPr>
  </w:style>
  <w:style w:type="paragraph" w:styleId="Revision">
    <w:name w:val="Revision"/>
    <w:hidden/>
    <w:uiPriority w:val="99"/>
    <w:semiHidden/>
    <w:rsid w:val="00A402C1"/>
    <w:pPr>
      <w:spacing w:after="0" w:line="240" w:lineRule="auto"/>
    </w:pPr>
  </w:style>
  <w:style w:type="paragraph" w:styleId="TOCHeading">
    <w:name w:val="TOC Heading"/>
    <w:basedOn w:val="Heading1"/>
    <w:next w:val="Normal"/>
    <w:uiPriority w:val="39"/>
    <w:unhideWhenUsed/>
    <w:qFormat/>
    <w:rsid w:val="00D57D34"/>
    <w:pPr>
      <w:outlineLvl w:val="9"/>
    </w:pPr>
    <w:rPr>
      <w:lang w:val="en-US"/>
    </w:rPr>
  </w:style>
  <w:style w:type="paragraph" w:styleId="TOC1">
    <w:name w:val="toc 1"/>
    <w:basedOn w:val="Normal"/>
    <w:next w:val="Normal"/>
    <w:autoRedefine/>
    <w:uiPriority w:val="39"/>
    <w:unhideWhenUsed/>
    <w:rsid w:val="00D57D34"/>
    <w:pPr>
      <w:spacing w:after="100"/>
    </w:pPr>
  </w:style>
  <w:style w:type="paragraph" w:styleId="TOC3">
    <w:name w:val="toc 3"/>
    <w:basedOn w:val="Normal"/>
    <w:next w:val="Normal"/>
    <w:autoRedefine/>
    <w:uiPriority w:val="39"/>
    <w:unhideWhenUsed/>
    <w:rsid w:val="00D57D3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464447">
      <w:bodyDiv w:val="1"/>
      <w:marLeft w:val="0"/>
      <w:marRight w:val="0"/>
      <w:marTop w:val="0"/>
      <w:marBottom w:val="0"/>
      <w:divBdr>
        <w:top w:val="none" w:sz="0" w:space="0" w:color="auto"/>
        <w:left w:val="none" w:sz="0" w:space="0" w:color="auto"/>
        <w:bottom w:val="none" w:sz="0" w:space="0" w:color="auto"/>
        <w:right w:val="none" w:sz="0" w:space="0" w:color="auto"/>
      </w:divBdr>
    </w:div>
    <w:div w:id="573055411">
      <w:bodyDiv w:val="1"/>
      <w:marLeft w:val="0"/>
      <w:marRight w:val="0"/>
      <w:marTop w:val="0"/>
      <w:marBottom w:val="0"/>
      <w:divBdr>
        <w:top w:val="none" w:sz="0" w:space="0" w:color="auto"/>
        <w:left w:val="none" w:sz="0" w:space="0" w:color="auto"/>
        <w:bottom w:val="none" w:sz="0" w:space="0" w:color="auto"/>
        <w:right w:val="none" w:sz="0" w:space="0" w:color="auto"/>
      </w:divBdr>
      <w:divsChild>
        <w:div w:id="2144420012">
          <w:marLeft w:val="0"/>
          <w:marRight w:val="0"/>
          <w:marTop w:val="0"/>
          <w:marBottom w:val="0"/>
          <w:divBdr>
            <w:top w:val="none" w:sz="0" w:space="0" w:color="auto"/>
            <w:left w:val="none" w:sz="0" w:space="0" w:color="auto"/>
            <w:bottom w:val="none" w:sz="0" w:space="0" w:color="auto"/>
            <w:right w:val="none" w:sz="0" w:space="0" w:color="auto"/>
          </w:divBdr>
          <w:divsChild>
            <w:div w:id="48019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640817">
      <w:bodyDiv w:val="1"/>
      <w:marLeft w:val="0"/>
      <w:marRight w:val="0"/>
      <w:marTop w:val="0"/>
      <w:marBottom w:val="0"/>
      <w:divBdr>
        <w:top w:val="none" w:sz="0" w:space="0" w:color="auto"/>
        <w:left w:val="none" w:sz="0" w:space="0" w:color="auto"/>
        <w:bottom w:val="none" w:sz="0" w:space="0" w:color="auto"/>
        <w:right w:val="none" w:sz="0" w:space="0" w:color="auto"/>
      </w:divBdr>
      <w:divsChild>
        <w:div w:id="172452849">
          <w:marLeft w:val="0"/>
          <w:marRight w:val="0"/>
          <w:marTop w:val="0"/>
          <w:marBottom w:val="0"/>
          <w:divBdr>
            <w:top w:val="none" w:sz="0" w:space="0" w:color="auto"/>
            <w:left w:val="none" w:sz="0" w:space="0" w:color="auto"/>
            <w:bottom w:val="none" w:sz="0" w:space="0" w:color="auto"/>
            <w:right w:val="none" w:sz="0" w:space="0" w:color="auto"/>
          </w:divBdr>
          <w:divsChild>
            <w:div w:id="130385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926584">
      <w:bodyDiv w:val="1"/>
      <w:marLeft w:val="0"/>
      <w:marRight w:val="0"/>
      <w:marTop w:val="0"/>
      <w:marBottom w:val="0"/>
      <w:divBdr>
        <w:top w:val="none" w:sz="0" w:space="0" w:color="auto"/>
        <w:left w:val="none" w:sz="0" w:space="0" w:color="auto"/>
        <w:bottom w:val="none" w:sz="0" w:space="0" w:color="auto"/>
        <w:right w:val="none" w:sz="0" w:space="0" w:color="auto"/>
      </w:divBdr>
    </w:div>
    <w:div w:id="1485313747">
      <w:bodyDiv w:val="1"/>
      <w:marLeft w:val="0"/>
      <w:marRight w:val="0"/>
      <w:marTop w:val="0"/>
      <w:marBottom w:val="0"/>
      <w:divBdr>
        <w:top w:val="none" w:sz="0" w:space="0" w:color="auto"/>
        <w:left w:val="none" w:sz="0" w:space="0" w:color="auto"/>
        <w:bottom w:val="none" w:sz="0" w:space="0" w:color="auto"/>
        <w:right w:val="none" w:sz="0" w:space="0" w:color="auto"/>
      </w:divBdr>
    </w:div>
    <w:div w:id="1698114735">
      <w:bodyDiv w:val="1"/>
      <w:marLeft w:val="0"/>
      <w:marRight w:val="0"/>
      <w:marTop w:val="0"/>
      <w:marBottom w:val="0"/>
      <w:divBdr>
        <w:top w:val="none" w:sz="0" w:space="0" w:color="auto"/>
        <w:left w:val="none" w:sz="0" w:space="0" w:color="auto"/>
        <w:bottom w:val="none" w:sz="0" w:space="0" w:color="auto"/>
        <w:right w:val="none" w:sz="0" w:space="0" w:color="auto"/>
      </w:divBdr>
    </w:div>
    <w:div w:id="212199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gcc-uk.org/"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osteopathy.org.uk/home/"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f19570fa7ee564345fe52ddc7cc9e781">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0253bc7e176d1ee6b326a3f753fa8b9"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9353FD-E481-445E-9176-99368C95836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0DCA4AE-405B-494F-AB01-C0BE44176931}">
  <ds:schemaRefs>
    <ds:schemaRef ds:uri="http://schemas.openxmlformats.org/officeDocument/2006/bibliography"/>
  </ds:schemaRefs>
</ds:datastoreItem>
</file>

<file path=customXml/itemProps3.xml><?xml version="1.0" encoding="utf-8"?>
<ds:datastoreItem xmlns:ds="http://schemas.openxmlformats.org/officeDocument/2006/customXml" ds:itemID="{5F8C0BD3-AF98-4A35-AB76-E2000594EA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142408-9DC4-46AC-A26D-0035A10222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729</TotalTime>
  <Pages>12</Pages>
  <Words>7190</Words>
  <Characters>40986</Characters>
  <Application>Microsoft Office Word</Application>
  <DocSecurity>0</DocSecurity>
  <Lines>341</Lines>
  <Paragraphs>96</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Principles behind the current use of Complementary Therapies.</vt:lpstr>
      <vt:lpstr>The Role of Complementary Therapies in Relation and comparison to traditional tr</vt:lpstr>
      <vt:lpstr>The evidence for the efficacy of complementary therapies in sustaining health an</vt:lpstr>
      <vt:lpstr/>
      <vt:lpstr>Evaluation of the systems for regulating the use of complementary therapies. </vt:lpstr>
      <vt:lpstr>        CAMs and regulation</vt:lpstr>
      <vt:lpstr>        Finding an osteopath or chiropractor</vt:lpstr>
      <vt:lpstr>Evaluation of the current systems for regulating complementary alternative thera</vt:lpstr>
      <vt:lpstr>Evaluation of the statutory self-regulation systems and the voluntary self-regul</vt:lpstr>
      <vt:lpstr>Conclusion.</vt:lpstr>
      <vt:lpstr>References</vt:lpstr>
    </vt:vector>
  </TitlesOfParts>
  <Company/>
  <LinksUpToDate>false</LinksUpToDate>
  <CharactersWithSpaces>48080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dc:creator>
  <cp:keywords/>
  <dc:description/>
  <cp:lastModifiedBy>Celestina Okyere-boateng</cp:lastModifiedBy>
  <cp:revision>179</cp:revision>
  <dcterms:created xsi:type="dcterms:W3CDTF">2020-09-03T20:46:00Z</dcterms:created>
  <dcterms:modified xsi:type="dcterms:W3CDTF">2020-09-04T09:29:00Z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zotero-version="5.0.89"&gt;&lt;session id="uRPxd0xy"/&gt;&lt;style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ContentTypeId">
    <vt:lpwstr>0x010100932C196B2CC438488B39901809C03C2D</vt:lpwstr>
  </property>
</Properties>
</file>