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22C8" w:rsidRDefault="007522C8">
      <w:pPr>
        <w:rPr>
          <w:rFonts w:ascii="Arial" w:hAnsi="Arial" w:cs="Arial"/>
          <w:b/>
          <w:sz w:val="32"/>
          <w:szCs w:val="32"/>
        </w:rPr>
      </w:pPr>
    </w:p>
    <w:p w:rsidR="007522C8" w:rsidRDefault="007522C8">
      <w:pPr>
        <w:rPr>
          <w:rFonts w:ascii="Arial" w:hAnsi="Arial" w:cs="Arial"/>
          <w:b/>
          <w:sz w:val="32"/>
          <w:szCs w:val="32"/>
        </w:rPr>
      </w:pPr>
    </w:p>
    <w:p w:rsidR="007522C8" w:rsidRDefault="007522C8">
      <w:pPr>
        <w:rPr>
          <w:rFonts w:ascii="Arial" w:hAnsi="Arial" w:cs="Arial"/>
          <w:b/>
          <w:sz w:val="32"/>
          <w:szCs w:val="32"/>
        </w:rPr>
      </w:pPr>
    </w:p>
    <w:p w:rsidR="007522C8" w:rsidRDefault="007522C8">
      <w:pPr>
        <w:rPr>
          <w:rFonts w:ascii="Arial" w:hAnsi="Arial" w:cs="Arial"/>
          <w:b/>
          <w:sz w:val="32"/>
          <w:szCs w:val="32"/>
        </w:rPr>
      </w:pPr>
    </w:p>
    <w:p w:rsidR="007522C8" w:rsidRDefault="007522C8">
      <w:pPr>
        <w:rPr>
          <w:rFonts w:ascii="Arial" w:hAnsi="Arial" w:cs="Arial"/>
          <w:b/>
          <w:sz w:val="32"/>
          <w:szCs w:val="32"/>
        </w:rPr>
      </w:pPr>
    </w:p>
    <w:p w:rsidR="009370B3" w:rsidRPr="007522C8" w:rsidRDefault="007522C8">
      <w:pPr>
        <w:rPr>
          <w:rFonts w:ascii="Arial" w:hAnsi="Arial" w:cs="Arial"/>
          <w:b/>
          <w:sz w:val="32"/>
          <w:szCs w:val="32"/>
        </w:rPr>
      </w:pPr>
      <w:r>
        <w:rPr>
          <w:rFonts w:ascii="Arial" w:hAnsi="Arial" w:cs="Arial"/>
          <w:b/>
          <w:sz w:val="32"/>
          <w:szCs w:val="32"/>
        </w:rPr>
        <w:t xml:space="preserve">                           </w:t>
      </w:r>
      <w:r w:rsidRPr="007522C8">
        <w:rPr>
          <w:rFonts w:ascii="Arial" w:hAnsi="Arial" w:cs="Arial"/>
          <w:b/>
          <w:sz w:val="32"/>
          <w:szCs w:val="32"/>
        </w:rPr>
        <w:t>CONTRIBUTION 3</w:t>
      </w:r>
    </w:p>
    <w:p w:rsidR="007522C8" w:rsidRDefault="007522C8">
      <w:pPr>
        <w:rPr>
          <w:rFonts w:ascii="Arial" w:hAnsi="Arial" w:cs="Arial"/>
          <w:b/>
          <w:sz w:val="32"/>
          <w:szCs w:val="32"/>
        </w:rPr>
      </w:pPr>
      <w:r>
        <w:rPr>
          <w:rFonts w:ascii="Arial" w:hAnsi="Arial" w:cs="Arial"/>
          <w:b/>
          <w:sz w:val="32"/>
          <w:szCs w:val="32"/>
        </w:rPr>
        <w:t xml:space="preserve">                  </w:t>
      </w:r>
      <w:r w:rsidRPr="007522C8">
        <w:rPr>
          <w:rFonts w:ascii="Arial" w:hAnsi="Arial" w:cs="Arial"/>
          <w:b/>
          <w:sz w:val="32"/>
          <w:szCs w:val="32"/>
        </w:rPr>
        <w:t>STUDENT NUMBER: 1908485</w:t>
      </w:r>
    </w:p>
    <w:p w:rsidR="007522C8" w:rsidRDefault="007522C8">
      <w:pPr>
        <w:rPr>
          <w:rFonts w:ascii="Arial" w:hAnsi="Arial" w:cs="Arial"/>
          <w:b/>
          <w:sz w:val="32"/>
          <w:szCs w:val="32"/>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E744ED" w:rsidRDefault="00E744ED" w:rsidP="00E64B15">
      <w:pPr>
        <w:spacing w:before="120"/>
        <w:rPr>
          <w:rFonts w:ascii="Arial" w:hAnsi="Arial" w:cs="Arial"/>
          <w:sz w:val="24"/>
          <w:szCs w:val="24"/>
        </w:rPr>
      </w:pPr>
    </w:p>
    <w:p w:rsidR="00E744ED" w:rsidRDefault="00E744ED" w:rsidP="00E64B15">
      <w:pPr>
        <w:spacing w:before="120"/>
        <w:rPr>
          <w:rFonts w:ascii="Arial" w:hAnsi="Arial" w:cs="Arial"/>
          <w:sz w:val="24"/>
          <w:szCs w:val="24"/>
        </w:rPr>
      </w:pPr>
    </w:p>
    <w:p w:rsidR="00FA5E57" w:rsidRDefault="00E744ED" w:rsidP="00860888">
      <w:pPr>
        <w:spacing w:before="120" w:line="480" w:lineRule="auto"/>
        <w:rPr>
          <w:rFonts w:ascii="Arial" w:hAnsi="Arial" w:cs="Arial"/>
          <w:sz w:val="24"/>
          <w:szCs w:val="24"/>
        </w:rPr>
      </w:pPr>
      <w:r>
        <w:rPr>
          <w:rFonts w:ascii="Arial" w:hAnsi="Arial" w:cs="Arial"/>
          <w:sz w:val="24"/>
          <w:szCs w:val="24"/>
        </w:rPr>
        <w:lastRenderedPageBreak/>
        <w:t xml:space="preserve">It is without a doubt that youth work has evolved over the years </w:t>
      </w:r>
      <w:r w:rsidR="00FA5E57">
        <w:rPr>
          <w:rFonts w:ascii="Arial" w:hAnsi="Arial" w:cs="Arial"/>
          <w:sz w:val="24"/>
          <w:szCs w:val="24"/>
        </w:rPr>
        <w:t xml:space="preserve">so this assignment of discussion and reflection on how historical perspectives have influenced youth work practice today is fitting. </w:t>
      </w:r>
    </w:p>
    <w:p w:rsidR="00715BEC" w:rsidRDefault="00715BEC" w:rsidP="00860888">
      <w:pPr>
        <w:spacing w:before="120" w:line="480" w:lineRule="auto"/>
        <w:rPr>
          <w:rFonts w:ascii="Arial" w:hAnsi="Arial" w:cs="Arial"/>
          <w:sz w:val="24"/>
          <w:szCs w:val="24"/>
        </w:rPr>
      </w:pPr>
    </w:p>
    <w:p w:rsidR="00715BEC" w:rsidRDefault="00715BEC" w:rsidP="00715BEC">
      <w:pPr>
        <w:spacing w:before="120" w:line="480" w:lineRule="auto"/>
        <w:rPr>
          <w:rFonts w:ascii="Arial" w:hAnsi="Arial" w:cs="Arial"/>
          <w:sz w:val="24"/>
          <w:szCs w:val="24"/>
        </w:rPr>
      </w:pPr>
      <w:r>
        <w:rPr>
          <w:rFonts w:ascii="Arial" w:hAnsi="Arial" w:cs="Arial"/>
          <w:sz w:val="24"/>
          <w:szCs w:val="24"/>
        </w:rPr>
        <w:t>It has been acknowledged in all areas of the globe that youth work has changed over the years. Youth and Policy (2012) highlight the importance of evaluating past models to help redefine the purpose and practice of youth work and identify areas of improvement to ensure we meet the needs of youths</w:t>
      </w:r>
      <w:r w:rsidR="00216010">
        <w:rPr>
          <w:rFonts w:ascii="Arial" w:hAnsi="Arial" w:cs="Arial"/>
          <w:sz w:val="24"/>
          <w:szCs w:val="24"/>
        </w:rPr>
        <w:t xml:space="preserve"> today</w:t>
      </w:r>
      <w:r>
        <w:rPr>
          <w:rFonts w:ascii="Arial" w:hAnsi="Arial" w:cs="Arial"/>
          <w:sz w:val="24"/>
          <w:szCs w:val="24"/>
        </w:rPr>
        <w:t>.  T</w:t>
      </w:r>
      <w:r w:rsidR="00216010">
        <w:rPr>
          <w:rFonts w:ascii="Arial" w:hAnsi="Arial" w:cs="Arial"/>
          <w:sz w:val="24"/>
          <w:szCs w:val="24"/>
        </w:rPr>
        <w:t xml:space="preserve">his could </w:t>
      </w:r>
      <w:r>
        <w:rPr>
          <w:rFonts w:ascii="Arial" w:hAnsi="Arial" w:cs="Arial"/>
          <w:sz w:val="24"/>
          <w:szCs w:val="24"/>
        </w:rPr>
        <w:t xml:space="preserve">assist politicians and members of the public to understand the value of youth work. </w:t>
      </w:r>
    </w:p>
    <w:p w:rsidR="00860888" w:rsidRDefault="00860888" w:rsidP="00860888">
      <w:pPr>
        <w:spacing w:before="120" w:line="480" w:lineRule="auto"/>
        <w:rPr>
          <w:rFonts w:ascii="Arial" w:hAnsi="Arial" w:cs="Arial"/>
          <w:sz w:val="24"/>
          <w:szCs w:val="24"/>
        </w:rPr>
      </w:pPr>
    </w:p>
    <w:p w:rsidR="0011494C" w:rsidRDefault="00610556" w:rsidP="00860888">
      <w:pPr>
        <w:spacing w:before="120" w:line="480" w:lineRule="auto"/>
        <w:rPr>
          <w:rFonts w:ascii="Arial" w:hAnsi="Arial" w:cs="Arial"/>
          <w:sz w:val="24"/>
          <w:szCs w:val="24"/>
        </w:rPr>
      </w:pPr>
      <w:r>
        <w:rPr>
          <w:rFonts w:ascii="Arial" w:hAnsi="Arial" w:cs="Arial"/>
          <w:sz w:val="24"/>
          <w:szCs w:val="24"/>
        </w:rPr>
        <w:t>Wales Youth Agency (1997)</w:t>
      </w:r>
      <w:r w:rsidR="00FA5E57">
        <w:rPr>
          <w:rFonts w:ascii="Arial" w:hAnsi="Arial" w:cs="Arial"/>
          <w:sz w:val="24"/>
          <w:szCs w:val="24"/>
        </w:rPr>
        <w:t xml:space="preserve"> comment on how</w:t>
      </w:r>
      <w:r w:rsidR="00A77085">
        <w:rPr>
          <w:rFonts w:ascii="Arial" w:hAnsi="Arial" w:cs="Arial"/>
          <w:sz w:val="24"/>
          <w:szCs w:val="24"/>
        </w:rPr>
        <w:t xml:space="preserve"> youth work began </w:t>
      </w:r>
      <w:r w:rsidR="00216010">
        <w:rPr>
          <w:rFonts w:ascii="Arial" w:hAnsi="Arial" w:cs="Arial"/>
          <w:sz w:val="24"/>
          <w:szCs w:val="24"/>
        </w:rPr>
        <w:t xml:space="preserve">in the 1700’s </w:t>
      </w:r>
      <w:r w:rsidR="00860888">
        <w:rPr>
          <w:rFonts w:ascii="Arial" w:hAnsi="Arial" w:cs="Arial"/>
          <w:sz w:val="24"/>
          <w:szCs w:val="24"/>
        </w:rPr>
        <w:t xml:space="preserve">after there was a need to change the culture of society which saw young children being forced into employment and denied a basic education. </w:t>
      </w:r>
      <w:r w:rsidR="00216010">
        <w:rPr>
          <w:rFonts w:ascii="Arial" w:hAnsi="Arial" w:cs="Arial"/>
          <w:sz w:val="24"/>
          <w:szCs w:val="24"/>
        </w:rPr>
        <w:t xml:space="preserve">New legislation </w:t>
      </w:r>
      <w:r w:rsidR="00860888">
        <w:rPr>
          <w:rFonts w:ascii="Arial" w:hAnsi="Arial" w:cs="Arial"/>
          <w:sz w:val="24"/>
          <w:szCs w:val="24"/>
        </w:rPr>
        <w:t xml:space="preserve">redirected children towards </w:t>
      </w:r>
      <w:r w:rsidR="00A77085">
        <w:rPr>
          <w:rFonts w:ascii="Arial" w:hAnsi="Arial" w:cs="Arial"/>
          <w:sz w:val="24"/>
          <w:szCs w:val="24"/>
        </w:rPr>
        <w:t xml:space="preserve">education </w:t>
      </w:r>
      <w:r w:rsidR="00860888">
        <w:rPr>
          <w:rFonts w:ascii="Arial" w:hAnsi="Arial" w:cs="Arial"/>
          <w:sz w:val="24"/>
          <w:szCs w:val="24"/>
        </w:rPr>
        <w:t>by introducing</w:t>
      </w:r>
      <w:r>
        <w:rPr>
          <w:rFonts w:ascii="Arial" w:hAnsi="Arial" w:cs="Arial"/>
          <w:sz w:val="24"/>
          <w:szCs w:val="24"/>
        </w:rPr>
        <w:t xml:space="preserve"> compulsory Sunday schools</w:t>
      </w:r>
      <w:r w:rsidR="00715BEC">
        <w:rPr>
          <w:rFonts w:ascii="Arial" w:hAnsi="Arial" w:cs="Arial"/>
          <w:sz w:val="24"/>
          <w:szCs w:val="24"/>
        </w:rPr>
        <w:t xml:space="preserve"> via the Church</w:t>
      </w:r>
      <w:r w:rsidR="003A1046">
        <w:rPr>
          <w:rFonts w:ascii="Arial" w:hAnsi="Arial" w:cs="Arial"/>
          <w:sz w:val="24"/>
          <w:szCs w:val="24"/>
        </w:rPr>
        <w:t>. H</w:t>
      </w:r>
      <w:r>
        <w:rPr>
          <w:rFonts w:ascii="Arial" w:hAnsi="Arial" w:cs="Arial"/>
          <w:sz w:val="24"/>
          <w:szCs w:val="24"/>
        </w:rPr>
        <w:t>owe</w:t>
      </w:r>
      <w:r w:rsidR="00860888">
        <w:rPr>
          <w:rFonts w:ascii="Arial" w:hAnsi="Arial" w:cs="Arial"/>
          <w:sz w:val="24"/>
          <w:szCs w:val="24"/>
        </w:rPr>
        <w:t xml:space="preserve">ver, due to a lack of detail in the legislation </w:t>
      </w:r>
      <w:r w:rsidR="00C11616">
        <w:rPr>
          <w:rFonts w:ascii="Arial" w:hAnsi="Arial" w:cs="Arial"/>
          <w:sz w:val="24"/>
          <w:szCs w:val="24"/>
        </w:rPr>
        <w:t>difficult</w:t>
      </w:r>
      <w:r w:rsidR="00715BEC">
        <w:rPr>
          <w:rFonts w:ascii="Arial" w:hAnsi="Arial" w:cs="Arial"/>
          <w:sz w:val="24"/>
          <w:szCs w:val="24"/>
        </w:rPr>
        <w:t>ies soon aro</w:t>
      </w:r>
      <w:r w:rsidR="00860888">
        <w:rPr>
          <w:rFonts w:ascii="Arial" w:hAnsi="Arial" w:cs="Arial"/>
          <w:sz w:val="24"/>
          <w:szCs w:val="24"/>
        </w:rPr>
        <w:t>se</w:t>
      </w:r>
      <w:r w:rsidR="00C11616">
        <w:rPr>
          <w:rFonts w:ascii="Arial" w:hAnsi="Arial" w:cs="Arial"/>
          <w:sz w:val="24"/>
          <w:szCs w:val="24"/>
        </w:rPr>
        <w:t xml:space="preserve"> </w:t>
      </w:r>
      <w:r w:rsidR="003A1046">
        <w:rPr>
          <w:rFonts w:ascii="Arial" w:hAnsi="Arial" w:cs="Arial"/>
          <w:sz w:val="24"/>
          <w:szCs w:val="24"/>
        </w:rPr>
        <w:t>as</w:t>
      </w:r>
      <w:r w:rsidR="00C11616">
        <w:rPr>
          <w:rFonts w:ascii="Arial" w:hAnsi="Arial" w:cs="Arial"/>
          <w:sz w:val="24"/>
          <w:szCs w:val="24"/>
        </w:rPr>
        <w:t xml:space="preserve"> </w:t>
      </w:r>
      <w:r w:rsidR="00860888">
        <w:rPr>
          <w:rFonts w:ascii="Arial" w:hAnsi="Arial" w:cs="Arial"/>
          <w:sz w:val="24"/>
          <w:szCs w:val="24"/>
        </w:rPr>
        <w:t xml:space="preserve">the </w:t>
      </w:r>
      <w:r w:rsidR="003A1046">
        <w:rPr>
          <w:rFonts w:ascii="Arial" w:hAnsi="Arial" w:cs="Arial"/>
          <w:sz w:val="24"/>
          <w:szCs w:val="24"/>
        </w:rPr>
        <w:t>Anglican Church developed</w:t>
      </w:r>
      <w:r w:rsidR="00860888">
        <w:rPr>
          <w:rFonts w:ascii="Arial" w:hAnsi="Arial" w:cs="Arial"/>
          <w:sz w:val="24"/>
          <w:szCs w:val="24"/>
        </w:rPr>
        <w:t xml:space="preserve"> full time schools for children only of their own congregation.</w:t>
      </w:r>
    </w:p>
    <w:p w:rsidR="00635098" w:rsidRDefault="00635098" w:rsidP="00860888">
      <w:pPr>
        <w:spacing w:before="120" w:line="480" w:lineRule="auto"/>
        <w:rPr>
          <w:rFonts w:ascii="Arial" w:hAnsi="Arial" w:cs="Arial"/>
          <w:sz w:val="24"/>
          <w:szCs w:val="24"/>
        </w:rPr>
      </w:pPr>
    </w:p>
    <w:p w:rsidR="00715BEC" w:rsidRDefault="00715BEC" w:rsidP="00715BEC">
      <w:pPr>
        <w:spacing w:before="120" w:line="480" w:lineRule="auto"/>
        <w:rPr>
          <w:rFonts w:ascii="Arial" w:hAnsi="Arial" w:cs="Arial"/>
          <w:sz w:val="24"/>
          <w:szCs w:val="24"/>
        </w:rPr>
      </w:pPr>
      <w:r>
        <w:rPr>
          <w:rFonts w:ascii="Arial" w:hAnsi="Arial" w:cs="Arial"/>
          <w:sz w:val="24"/>
          <w:szCs w:val="24"/>
        </w:rPr>
        <w:t xml:space="preserve">Between the 70s and 90s 4 models were developed by various countries in and out of the UK. All of these policies selected to generalise youth work as a whole rather than being presented as a single practice, and their common goal was towards improving social education. My most favoured model is that of Smiths 2001, highlighted in Youth and Policy (2012). It is the only model that focuses on the development of a process that enables the experience of youth workers and that of </w:t>
      </w:r>
      <w:r>
        <w:rPr>
          <w:rFonts w:ascii="Arial" w:hAnsi="Arial" w:cs="Arial"/>
          <w:sz w:val="24"/>
          <w:szCs w:val="24"/>
        </w:rPr>
        <w:lastRenderedPageBreak/>
        <w:t xml:space="preserve">actual practice be utilised to help define the identity and purpose of youth work. There is a lean towards identifying past and present traditions, along with personal and social development, welfaring and rescuing. However, there is no mention of the continued importance of the experience of the youth being explored given their participation and engagement is no longer compulsory. </w:t>
      </w:r>
    </w:p>
    <w:p w:rsidR="00A35099" w:rsidRDefault="00A35099" w:rsidP="00860888">
      <w:pPr>
        <w:spacing w:before="120" w:line="480" w:lineRule="auto"/>
        <w:rPr>
          <w:rFonts w:ascii="Arial" w:hAnsi="Arial" w:cs="Arial"/>
          <w:sz w:val="24"/>
          <w:szCs w:val="24"/>
        </w:rPr>
      </w:pPr>
    </w:p>
    <w:p w:rsidR="001A7F0C" w:rsidRDefault="00A35099" w:rsidP="00860888">
      <w:pPr>
        <w:spacing w:before="120" w:line="480" w:lineRule="auto"/>
        <w:rPr>
          <w:rFonts w:ascii="Arial" w:hAnsi="Arial" w:cs="Arial"/>
          <w:sz w:val="24"/>
          <w:szCs w:val="24"/>
        </w:rPr>
      </w:pPr>
      <w:r>
        <w:rPr>
          <w:rFonts w:ascii="Arial" w:hAnsi="Arial" w:cs="Arial"/>
          <w:sz w:val="24"/>
          <w:szCs w:val="24"/>
        </w:rPr>
        <w:t xml:space="preserve">The </w:t>
      </w:r>
      <w:r w:rsidR="00C27921">
        <w:rPr>
          <w:rFonts w:ascii="Arial" w:hAnsi="Arial" w:cs="Arial"/>
          <w:sz w:val="24"/>
          <w:szCs w:val="24"/>
        </w:rPr>
        <w:t>Hurley and Treacy model</w:t>
      </w:r>
      <w:r>
        <w:rPr>
          <w:rFonts w:ascii="Arial" w:hAnsi="Arial" w:cs="Arial"/>
          <w:sz w:val="24"/>
          <w:szCs w:val="24"/>
        </w:rPr>
        <w:t xml:space="preserve"> also </w:t>
      </w:r>
      <w:r w:rsidR="00E744ED">
        <w:rPr>
          <w:rFonts w:ascii="Arial" w:hAnsi="Arial" w:cs="Arial"/>
          <w:sz w:val="24"/>
          <w:szCs w:val="24"/>
        </w:rPr>
        <w:t>highlighted in Youth and Policy (2012)</w:t>
      </w:r>
      <w:r>
        <w:rPr>
          <w:rFonts w:ascii="Arial" w:hAnsi="Arial" w:cs="Arial"/>
          <w:sz w:val="24"/>
          <w:szCs w:val="24"/>
        </w:rPr>
        <w:t xml:space="preserve"> </w:t>
      </w:r>
      <w:r w:rsidR="00754323">
        <w:rPr>
          <w:rFonts w:ascii="Arial" w:hAnsi="Arial" w:cs="Arial"/>
          <w:sz w:val="24"/>
          <w:szCs w:val="24"/>
        </w:rPr>
        <w:t>is aimed at</w:t>
      </w:r>
      <w:r w:rsidR="00C27921">
        <w:rPr>
          <w:rFonts w:ascii="Arial" w:hAnsi="Arial" w:cs="Arial"/>
          <w:sz w:val="24"/>
          <w:szCs w:val="24"/>
        </w:rPr>
        <w:t xml:space="preserve"> how participation</w:t>
      </w:r>
      <w:r w:rsidR="00754323">
        <w:rPr>
          <w:rFonts w:ascii="Arial" w:hAnsi="Arial" w:cs="Arial"/>
          <w:sz w:val="24"/>
          <w:szCs w:val="24"/>
        </w:rPr>
        <w:t xml:space="preserve"> with </w:t>
      </w:r>
      <w:r w:rsidR="00701745">
        <w:rPr>
          <w:rFonts w:ascii="Arial" w:hAnsi="Arial" w:cs="Arial"/>
          <w:sz w:val="24"/>
          <w:szCs w:val="24"/>
        </w:rPr>
        <w:t xml:space="preserve">the </w:t>
      </w:r>
      <w:r w:rsidR="00754323">
        <w:rPr>
          <w:rFonts w:ascii="Arial" w:hAnsi="Arial" w:cs="Arial"/>
          <w:sz w:val="24"/>
          <w:szCs w:val="24"/>
        </w:rPr>
        <w:t>youth</w:t>
      </w:r>
      <w:r>
        <w:rPr>
          <w:rFonts w:ascii="Arial" w:hAnsi="Arial" w:cs="Arial"/>
          <w:sz w:val="24"/>
          <w:szCs w:val="24"/>
        </w:rPr>
        <w:t xml:space="preserve"> should be structured. Again, and as above the flaw remains. This no longer fits with the voluntary nature that youth work plays in the millennium.</w:t>
      </w:r>
      <w:r w:rsidR="00C27921">
        <w:rPr>
          <w:rFonts w:ascii="Arial" w:hAnsi="Arial" w:cs="Arial"/>
          <w:sz w:val="24"/>
          <w:szCs w:val="24"/>
        </w:rPr>
        <w:t xml:space="preserve"> I do agree </w:t>
      </w:r>
      <w:r>
        <w:rPr>
          <w:rFonts w:ascii="Arial" w:hAnsi="Arial" w:cs="Arial"/>
          <w:sz w:val="24"/>
          <w:szCs w:val="24"/>
        </w:rPr>
        <w:t xml:space="preserve">that there does need to be a degree of structure once the aims have been identified with the individual youth. This is a structure has to be one based on the competence/ experience of the youth worker, the needs of the youth and the remit of the service that is in situ given the ongoing funding barriers. </w:t>
      </w:r>
    </w:p>
    <w:p w:rsidR="001A7F0C" w:rsidRDefault="001A7F0C" w:rsidP="00860888">
      <w:pPr>
        <w:spacing w:before="120" w:line="480" w:lineRule="auto"/>
        <w:rPr>
          <w:rFonts w:ascii="Arial" w:hAnsi="Arial" w:cs="Arial"/>
          <w:sz w:val="24"/>
          <w:szCs w:val="24"/>
        </w:rPr>
      </w:pPr>
    </w:p>
    <w:p w:rsidR="00C27921" w:rsidRDefault="001A7F0C" w:rsidP="00860888">
      <w:pPr>
        <w:spacing w:before="120" w:line="480" w:lineRule="auto"/>
        <w:rPr>
          <w:rFonts w:ascii="Arial" w:hAnsi="Arial" w:cs="Arial"/>
          <w:sz w:val="24"/>
          <w:szCs w:val="24"/>
        </w:rPr>
      </w:pPr>
      <w:r w:rsidRPr="001A7F0C">
        <w:rPr>
          <w:rFonts w:ascii="Arial" w:hAnsi="Arial" w:cs="Arial"/>
          <w:sz w:val="24"/>
          <w:szCs w:val="24"/>
        </w:rPr>
        <w:t xml:space="preserve">Policy development has </w:t>
      </w:r>
      <w:r>
        <w:rPr>
          <w:rFonts w:ascii="Arial" w:hAnsi="Arial" w:cs="Arial"/>
          <w:sz w:val="24"/>
          <w:szCs w:val="24"/>
        </w:rPr>
        <w:t xml:space="preserve">brought about improvement and more </w:t>
      </w:r>
      <w:r w:rsidRPr="001A7F0C">
        <w:rPr>
          <w:rFonts w:ascii="Arial" w:hAnsi="Arial" w:cs="Arial"/>
          <w:sz w:val="24"/>
          <w:szCs w:val="24"/>
        </w:rPr>
        <w:t>services bei</w:t>
      </w:r>
      <w:r>
        <w:rPr>
          <w:rFonts w:ascii="Arial" w:hAnsi="Arial" w:cs="Arial"/>
          <w:sz w:val="24"/>
          <w:szCs w:val="24"/>
        </w:rPr>
        <w:t>ng offered to the younger adult</w:t>
      </w:r>
      <w:r w:rsidR="00701745">
        <w:rPr>
          <w:rFonts w:ascii="Arial" w:hAnsi="Arial" w:cs="Arial"/>
          <w:sz w:val="24"/>
          <w:szCs w:val="24"/>
        </w:rPr>
        <w:t>,</w:t>
      </w:r>
      <w:r>
        <w:rPr>
          <w:rFonts w:ascii="Arial" w:hAnsi="Arial" w:cs="Arial"/>
          <w:sz w:val="24"/>
          <w:szCs w:val="24"/>
        </w:rPr>
        <w:t xml:space="preserve"> however</w:t>
      </w:r>
      <w:r w:rsidR="00701745">
        <w:rPr>
          <w:rFonts w:ascii="Arial" w:hAnsi="Arial" w:cs="Arial"/>
          <w:sz w:val="24"/>
          <w:szCs w:val="24"/>
        </w:rPr>
        <w:t>,</w:t>
      </w:r>
      <w:r>
        <w:rPr>
          <w:rFonts w:ascii="Arial" w:hAnsi="Arial" w:cs="Arial"/>
          <w:sz w:val="24"/>
          <w:szCs w:val="24"/>
        </w:rPr>
        <w:t xml:space="preserve"> i</w:t>
      </w:r>
      <w:r w:rsidR="00701745">
        <w:rPr>
          <w:rFonts w:ascii="Arial" w:hAnsi="Arial" w:cs="Arial"/>
          <w:sz w:val="24"/>
          <w:szCs w:val="24"/>
        </w:rPr>
        <w:t xml:space="preserve">t is </w:t>
      </w:r>
      <w:r>
        <w:rPr>
          <w:rFonts w:ascii="Arial" w:hAnsi="Arial" w:cs="Arial"/>
          <w:sz w:val="24"/>
          <w:szCs w:val="24"/>
        </w:rPr>
        <w:t>clear</w:t>
      </w:r>
      <w:r w:rsidR="00715BEC">
        <w:rPr>
          <w:rFonts w:ascii="Arial" w:hAnsi="Arial" w:cs="Arial"/>
          <w:sz w:val="24"/>
          <w:szCs w:val="24"/>
        </w:rPr>
        <w:t xml:space="preserve"> that as a result the current models are no longer</w:t>
      </w:r>
      <w:r>
        <w:rPr>
          <w:rFonts w:ascii="Arial" w:hAnsi="Arial" w:cs="Arial"/>
          <w:sz w:val="24"/>
          <w:szCs w:val="24"/>
        </w:rPr>
        <w:t xml:space="preserve"> fit for purpose</w:t>
      </w:r>
      <w:r w:rsidR="00715BEC">
        <w:rPr>
          <w:rFonts w:ascii="Arial" w:hAnsi="Arial" w:cs="Arial"/>
          <w:sz w:val="24"/>
          <w:szCs w:val="24"/>
        </w:rPr>
        <w:t xml:space="preserve">. </w:t>
      </w:r>
      <w:r w:rsidR="00A35099">
        <w:rPr>
          <w:rFonts w:ascii="Arial" w:hAnsi="Arial" w:cs="Arial"/>
          <w:sz w:val="24"/>
          <w:szCs w:val="24"/>
        </w:rPr>
        <w:t xml:space="preserve">I personally feel we should work towards two </w:t>
      </w:r>
      <w:r>
        <w:rPr>
          <w:rFonts w:ascii="Arial" w:hAnsi="Arial" w:cs="Arial"/>
          <w:sz w:val="24"/>
          <w:szCs w:val="24"/>
        </w:rPr>
        <w:t xml:space="preserve">new national </w:t>
      </w:r>
      <w:r w:rsidR="00A35099">
        <w:rPr>
          <w:rFonts w:ascii="Arial" w:hAnsi="Arial" w:cs="Arial"/>
          <w:sz w:val="24"/>
          <w:szCs w:val="24"/>
        </w:rPr>
        <w:t>models</w:t>
      </w:r>
      <w:r>
        <w:rPr>
          <w:rFonts w:ascii="Arial" w:hAnsi="Arial" w:cs="Arial"/>
          <w:sz w:val="24"/>
          <w:szCs w:val="24"/>
        </w:rPr>
        <w:t>,</w:t>
      </w:r>
      <w:r w:rsidR="00A35099">
        <w:rPr>
          <w:rFonts w:ascii="Arial" w:hAnsi="Arial" w:cs="Arial"/>
          <w:sz w:val="24"/>
          <w:szCs w:val="24"/>
        </w:rPr>
        <w:t xml:space="preserve"> one that re</w:t>
      </w:r>
      <w:r>
        <w:rPr>
          <w:rFonts w:ascii="Arial" w:hAnsi="Arial" w:cs="Arial"/>
          <w:sz w:val="24"/>
          <w:szCs w:val="24"/>
        </w:rPr>
        <w:t>flects the current practises and services offered to</w:t>
      </w:r>
      <w:r w:rsidR="00A35099">
        <w:rPr>
          <w:rFonts w:ascii="Arial" w:hAnsi="Arial" w:cs="Arial"/>
          <w:sz w:val="24"/>
          <w:szCs w:val="24"/>
        </w:rPr>
        <w:t xml:space="preserve"> youth</w:t>
      </w:r>
      <w:r>
        <w:rPr>
          <w:rFonts w:ascii="Arial" w:hAnsi="Arial" w:cs="Arial"/>
          <w:sz w:val="24"/>
          <w:szCs w:val="24"/>
        </w:rPr>
        <w:t xml:space="preserve">s today </w:t>
      </w:r>
      <w:r w:rsidR="00A35099">
        <w:rPr>
          <w:rFonts w:ascii="Arial" w:hAnsi="Arial" w:cs="Arial"/>
          <w:sz w:val="24"/>
          <w:szCs w:val="24"/>
        </w:rPr>
        <w:t xml:space="preserve">and one which identifies the </w:t>
      </w:r>
      <w:r>
        <w:rPr>
          <w:rFonts w:ascii="Arial" w:hAnsi="Arial" w:cs="Arial"/>
          <w:sz w:val="24"/>
          <w:szCs w:val="24"/>
        </w:rPr>
        <w:t xml:space="preserve">‘ideal service’. </w:t>
      </w:r>
      <w:r w:rsidR="00715BEC">
        <w:rPr>
          <w:rFonts w:ascii="Arial" w:hAnsi="Arial" w:cs="Arial"/>
          <w:sz w:val="24"/>
          <w:szCs w:val="24"/>
        </w:rPr>
        <w:t>The pros and cons from past models need to be reflected upon</w:t>
      </w:r>
      <w:r w:rsidR="00715BEC">
        <w:rPr>
          <w:rFonts w:ascii="Arial" w:hAnsi="Arial" w:cs="Arial"/>
          <w:sz w:val="24"/>
          <w:szCs w:val="24"/>
        </w:rPr>
        <w:t xml:space="preserve"> and t</w:t>
      </w:r>
      <w:r>
        <w:rPr>
          <w:rFonts w:ascii="Arial" w:hAnsi="Arial" w:cs="Arial"/>
          <w:sz w:val="24"/>
          <w:szCs w:val="24"/>
        </w:rPr>
        <w:t>his can then be used by politicians and the public to understand the gaps</w:t>
      </w:r>
      <w:r w:rsidR="00715BEC">
        <w:rPr>
          <w:rFonts w:ascii="Arial" w:hAnsi="Arial" w:cs="Arial"/>
          <w:sz w:val="24"/>
          <w:szCs w:val="24"/>
        </w:rPr>
        <w:t xml:space="preserve"> in the service,</w:t>
      </w:r>
      <w:r>
        <w:rPr>
          <w:rFonts w:ascii="Arial" w:hAnsi="Arial" w:cs="Arial"/>
          <w:sz w:val="24"/>
          <w:szCs w:val="24"/>
        </w:rPr>
        <w:t xml:space="preserve"> future legislation</w:t>
      </w:r>
      <w:r w:rsidR="00715BEC">
        <w:rPr>
          <w:rFonts w:ascii="Arial" w:hAnsi="Arial" w:cs="Arial"/>
          <w:sz w:val="24"/>
          <w:szCs w:val="24"/>
        </w:rPr>
        <w:t xml:space="preserve"> requirements</w:t>
      </w:r>
      <w:r>
        <w:rPr>
          <w:rFonts w:ascii="Arial" w:hAnsi="Arial" w:cs="Arial"/>
          <w:sz w:val="24"/>
          <w:szCs w:val="24"/>
        </w:rPr>
        <w:t xml:space="preserve">, </w:t>
      </w:r>
      <w:r w:rsidR="00701745">
        <w:rPr>
          <w:rFonts w:ascii="Arial" w:hAnsi="Arial" w:cs="Arial"/>
          <w:sz w:val="24"/>
          <w:szCs w:val="24"/>
        </w:rPr>
        <w:t xml:space="preserve">funding opportunities needed </w:t>
      </w:r>
      <w:r>
        <w:rPr>
          <w:rFonts w:ascii="Arial" w:hAnsi="Arial" w:cs="Arial"/>
          <w:sz w:val="24"/>
          <w:szCs w:val="24"/>
        </w:rPr>
        <w:t>and the benefits that could be sought/ experienced by youths should those gaps be filled with the right funding and service development.</w:t>
      </w:r>
    </w:p>
    <w:p w:rsidR="00510A32" w:rsidRDefault="00510A32">
      <w:pPr>
        <w:rPr>
          <w:rFonts w:ascii="Arial" w:hAnsi="Arial" w:cs="Arial"/>
          <w:b/>
          <w:sz w:val="28"/>
          <w:szCs w:val="28"/>
        </w:rPr>
      </w:pPr>
    </w:p>
    <w:p w:rsidR="00510A32" w:rsidRDefault="00216010">
      <w:pPr>
        <w:rPr>
          <w:rFonts w:ascii="Arial" w:hAnsi="Arial" w:cs="Arial"/>
          <w:b/>
          <w:sz w:val="28"/>
          <w:szCs w:val="28"/>
        </w:rPr>
      </w:pPr>
      <w:r>
        <w:rPr>
          <w:rFonts w:ascii="Arial" w:hAnsi="Arial" w:cs="Arial"/>
          <w:b/>
          <w:sz w:val="28"/>
          <w:szCs w:val="28"/>
        </w:rPr>
        <w:lastRenderedPageBreak/>
        <w:t xml:space="preserve">                                  </w:t>
      </w:r>
      <w:bookmarkStart w:id="0" w:name="_GoBack"/>
      <w:bookmarkEnd w:id="0"/>
      <w:r w:rsidR="00510A32">
        <w:rPr>
          <w:rFonts w:ascii="Arial" w:hAnsi="Arial" w:cs="Arial"/>
          <w:b/>
          <w:sz w:val="28"/>
          <w:szCs w:val="28"/>
        </w:rPr>
        <w:t xml:space="preserve"> </w:t>
      </w:r>
      <w:r w:rsidR="00510A32" w:rsidRPr="00510A32">
        <w:rPr>
          <w:rFonts w:ascii="Arial" w:hAnsi="Arial" w:cs="Arial"/>
          <w:b/>
          <w:sz w:val="28"/>
          <w:szCs w:val="28"/>
        </w:rPr>
        <w:t>REFERENCES</w:t>
      </w:r>
    </w:p>
    <w:p w:rsidR="00510A32" w:rsidRDefault="00510A32">
      <w:pPr>
        <w:rPr>
          <w:rFonts w:ascii="Arial" w:hAnsi="Arial" w:cs="Arial"/>
          <w:b/>
          <w:sz w:val="28"/>
          <w:szCs w:val="28"/>
        </w:rPr>
      </w:pPr>
    </w:p>
    <w:p w:rsidR="00510A32" w:rsidRDefault="00510A32">
      <w:pPr>
        <w:rPr>
          <w:rFonts w:ascii="Arial" w:hAnsi="Arial" w:cs="Arial"/>
          <w:sz w:val="24"/>
          <w:szCs w:val="24"/>
        </w:rPr>
      </w:pPr>
      <w:r w:rsidRPr="00510A32">
        <w:rPr>
          <w:rFonts w:ascii="Arial" w:hAnsi="Arial" w:cs="Arial"/>
          <w:sz w:val="24"/>
          <w:szCs w:val="24"/>
        </w:rPr>
        <w:t>C</w:t>
      </w:r>
      <w:r>
        <w:rPr>
          <w:rFonts w:ascii="Arial" w:hAnsi="Arial" w:cs="Arial"/>
          <w:sz w:val="24"/>
          <w:szCs w:val="24"/>
        </w:rPr>
        <w:t>ooper, T. (2012) Models of youth work:</w:t>
      </w:r>
      <w:r w:rsidRPr="00A77085">
        <w:rPr>
          <w:rFonts w:ascii="Arial" w:hAnsi="Arial" w:cs="Arial"/>
          <w:i/>
          <w:sz w:val="24"/>
          <w:szCs w:val="24"/>
        </w:rPr>
        <w:t xml:space="preserve"> A framework for positive sceptical reflection</w:t>
      </w:r>
      <w:r w:rsidR="00A77085" w:rsidRPr="00A77085">
        <w:rPr>
          <w:rFonts w:ascii="Arial" w:hAnsi="Arial" w:cs="Arial"/>
          <w:i/>
          <w:sz w:val="24"/>
          <w:szCs w:val="24"/>
        </w:rPr>
        <w:t>,</w:t>
      </w:r>
      <w:r w:rsidRPr="00A77085">
        <w:rPr>
          <w:rFonts w:ascii="Arial" w:hAnsi="Arial" w:cs="Arial"/>
          <w:i/>
          <w:sz w:val="24"/>
          <w:szCs w:val="24"/>
        </w:rPr>
        <w:t xml:space="preserve"> </w:t>
      </w:r>
      <w:r>
        <w:rPr>
          <w:rFonts w:ascii="Arial" w:hAnsi="Arial" w:cs="Arial"/>
          <w:sz w:val="24"/>
          <w:szCs w:val="24"/>
        </w:rPr>
        <w:t>Youth &amp; Policy.</w:t>
      </w:r>
    </w:p>
    <w:p w:rsidR="00510A32" w:rsidRPr="00510A32" w:rsidRDefault="00510A32">
      <w:pPr>
        <w:rPr>
          <w:rFonts w:ascii="Arial" w:hAnsi="Arial" w:cs="Arial"/>
          <w:sz w:val="24"/>
          <w:szCs w:val="24"/>
        </w:rPr>
      </w:pPr>
      <w:r>
        <w:rPr>
          <w:rFonts w:ascii="Arial" w:hAnsi="Arial" w:cs="Arial"/>
          <w:sz w:val="24"/>
          <w:szCs w:val="24"/>
        </w:rPr>
        <w:t>Rose, J. (1997) The historical Development of the youth service:</w:t>
      </w:r>
      <w:r w:rsidRPr="00A77085">
        <w:rPr>
          <w:rFonts w:ascii="Arial" w:hAnsi="Arial" w:cs="Arial"/>
          <w:i/>
          <w:sz w:val="24"/>
          <w:szCs w:val="24"/>
        </w:rPr>
        <w:t xml:space="preserve"> Early developments of youth work. </w:t>
      </w:r>
      <w:r>
        <w:rPr>
          <w:rFonts w:ascii="Arial" w:hAnsi="Arial" w:cs="Arial"/>
          <w:sz w:val="24"/>
          <w:szCs w:val="24"/>
        </w:rPr>
        <w:t>Wales youth agency.</w:t>
      </w: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r>
        <w:rPr>
          <w:rFonts w:ascii="Arial" w:hAnsi="Arial" w:cs="Arial"/>
          <w:sz w:val="24"/>
          <w:szCs w:val="24"/>
        </w:rPr>
        <w:t xml:space="preserve">5 models developed which were selected to </w:t>
      </w:r>
      <w:r w:rsidRPr="007522C8">
        <w:rPr>
          <w:rFonts w:ascii="Arial" w:hAnsi="Arial" w:cs="Arial"/>
          <w:color w:val="FF0000"/>
          <w:sz w:val="24"/>
          <w:szCs w:val="24"/>
        </w:rPr>
        <w:t>theorise</w:t>
      </w:r>
      <w:r>
        <w:rPr>
          <w:rFonts w:ascii="Arial" w:hAnsi="Arial" w:cs="Arial"/>
          <w:sz w:val="24"/>
          <w:szCs w:val="24"/>
        </w:rPr>
        <w:t xml:space="preserve"> youth work as a whole rather than </w:t>
      </w:r>
      <w:r w:rsidRPr="007522C8">
        <w:rPr>
          <w:rFonts w:ascii="Arial" w:hAnsi="Arial" w:cs="Arial"/>
          <w:color w:val="FF0000"/>
          <w:sz w:val="24"/>
          <w:szCs w:val="24"/>
        </w:rPr>
        <w:t>present</w:t>
      </w:r>
      <w:r>
        <w:rPr>
          <w:rFonts w:ascii="Arial" w:hAnsi="Arial" w:cs="Arial"/>
          <w:sz w:val="24"/>
          <w:szCs w:val="24"/>
        </w:rPr>
        <w:t xml:space="preserve"> a </w:t>
      </w:r>
      <w:r w:rsidRPr="007522C8">
        <w:rPr>
          <w:rFonts w:ascii="Arial" w:hAnsi="Arial" w:cs="Arial"/>
          <w:color w:val="FF0000"/>
          <w:sz w:val="24"/>
          <w:szCs w:val="24"/>
        </w:rPr>
        <w:t>singular</w:t>
      </w:r>
      <w:r>
        <w:rPr>
          <w:rFonts w:ascii="Arial" w:hAnsi="Arial" w:cs="Arial"/>
          <w:sz w:val="24"/>
          <w:szCs w:val="24"/>
        </w:rPr>
        <w:t xml:space="preserve"> model of practice.</w:t>
      </w:r>
    </w:p>
    <w:p w:rsidR="007522C8" w:rsidRDefault="007522C8">
      <w:pPr>
        <w:rPr>
          <w:rFonts w:ascii="Arial" w:hAnsi="Arial" w:cs="Arial"/>
          <w:sz w:val="24"/>
          <w:szCs w:val="24"/>
        </w:rPr>
      </w:pPr>
    </w:p>
    <w:p w:rsidR="007522C8" w:rsidRDefault="007522C8">
      <w:pPr>
        <w:rPr>
          <w:rFonts w:ascii="Arial" w:hAnsi="Arial" w:cs="Arial"/>
          <w:sz w:val="24"/>
          <w:szCs w:val="24"/>
        </w:rPr>
      </w:pPr>
      <w:r>
        <w:rPr>
          <w:rFonts w:ascii="Arial" w:hAnsi="Arial" w:cs="Arial"/>
          <w:sz w:val="24"/>
          <w:szCs w:val="24"/>
        </w:rPr>
        <w:t>First models all aiming for social education</w:t>
      </w:r>
    </w:p>
    <w:p w:rsidR="007522C8" w:rsidRDefault="007522C8">
      <w:pPr>
        <w:rPr>
          <w:rFonts w:ascii="Arial" w:hAnsi="Arial" w:cs="Arial"/>
          <w:sz w:val="24"/>
          <w:szCs w:val="24"/>
        </w:rPr>
      </w:pPr>
    </w:p>
    <w:p w:rsidR="007522C8" w:rsidRDefault="007522C8">
      <w:pPr>
        <w:rPr>
          <w:rFonts w:ascii="Arial" w:hAnsi="Arial" w:cs="Arial"/>
          <w:sz w:val="24"/>
          <w:szCs w:val="24"/>
        </w:rPr>
      </w:pPr>
      <w:r>
        <w:rPr>
          <w:rFonts w:ascii="Arial" w:hAnsi="Arial" w:cs="Arial"/>
          <w:sz w:val="24"/>
          <w:szCs w:val="24"/>
        </w:rPr>
        <w:t xml:space="preserve">Smiths model purpose was to define youth work by developing a system for the different practice in youth work reflecting on the workers experiences, and that of the practice being reflected on by using recognised traditions, Smith also argued that it </w:t>
      </w:r>
      <w:r>
        <w:rPr>
          <w:rFonts w:ascii="Arial" w:hAnsi="Arial" w:cs="Arial"/>
          <w:sz w:val="24"/>
          <w:szCs w:val="24"/>
        </w:rPr>
        <w:lastRenderedPageBreak/>
        <w:t>was important to avoid categories that distinguished between traditions when these did not reflect on the actual nature of practice. This has been influenced within my working role as even though the traditional models should be taken in to consideration they should not be defined to todays youth work</w:t>
      </w:r>
      <w:r w:rsidR="002567C2">
        <w:rPr>
          <w:rFonts w:ascii="Arial" w:hAnsi="Arial" w:cs="Arial"/>
          <w:sz w:val="24"/>
          <w:szCs w:val="24"/>
        </w:rPr>
        <w:t>…</w:t>
      </w:r>
    </w:p>
    <w:p w:rsidR="002567C2" w:rsidRDefault="002567C2">
      <w:pPr>
        <w:rPr>
          <w:rFonts w:ascii="Arial" w:hAnsi="Arial" w:cs="Arial"/>
          <w:sz w:val="24"/>
          <w:szCs w:val="24"/>
        </w:rPr>
      </w:pPr>
      <w:r>
        <w:rPr>
          <w:rFonts w:ascii="Arial" w:hAnsi="Arial" w:cs="Arial"/>
          <w:sz w:val="24"/>
          <w:szCs w:val="24"/>
        </w:rPr>
        <w:t>Welfaring and rescuing along with personal and social development being added to this model.</w:t>
      </w:r>
    </w:p>
    <w:p w:rsidR="002567C2" w:rsidRDefault="002567C2">
      <w:pPr>
        <w:rPr>
          <w:rFonts w:ascii="Arial" w:hAnsi="Arial" w:cs="Arial"/>
          <w:sz w:val="24"/>
          <w:szCs w:val="24"/>
        </w:rPr>
      </w:pPr>
    </w:p>
    <w:p w:rsidR="002567C2" w:rsidRDefault="002567C2">
      <w:pPr>
        <w:rPr>
          <w:rFonts w:ascii="Arial" w:hAnsi="Arial" w:cs="Arial"/>
          <w:sz w:val="24"/>
          <w:szCs w:val="24"/>
        </w:rPr>
      </w:pPr>
      <w:r>
        <w:rPr>
          <w:rFonts w:ascii="Arial" w:hAnsi="Arial" w:cs="Arial"/>
          <w:sz w:val="24"/>
          <w:szCs w:val="24"/>
        </w:rPr>
        <w:t>However, Hurley and Treacy model they highlight that participation should be structured, this would not work within my work place and the young adults as relationships between both should be voluntary. I do however agree with the approach of areas in their life and that of education skills, this implies within my work place and appears to work well with both the worker and the young adult.</w:t>
      </w:r>
    </w:p>
    <w:p w:rsidR="002567C2" w:rsidRDefault="002567C2">
      <w:pPr>
        <w:rPr>
          <w:rFonts w:ascii="Arial" w:hAnsi="Arial" w:cs="Arial"/>
          <w:sz w:val="24"/>
          <w:szCs w:val="24"/>
        </w:rPr>
      </w:pPr>
    </w:p>
    <w:p w:rsidR="002567C2" w:rsidRDefault="002567C2">
      <w:pPr>
        <w:rPr>
          <w:rFonts w:ascii="Arial" w:hAnsi="Arial" w:cs="Arial"/>
          <w:sz w:val="24"/>
          <w:szCs w:val="24"/>
        </w:rPr>
      </w:pPr>
      <w:r>
        <w:rPr>
          <w:rFonts w:ascii="Arial" w:hAnsi="Arial" w:cs="Arial"/>
          <w:sz w:val="24"/>
          <w:szCs w:val="24"/>
        </w:rPr>
        <w:t>A reflection in practice framework and how important this is has been noted by Davies (2006) as highlighted in Models of Youth Work (2012). This remains to be an integral part of my working experience and we are often encouraged to reflect by the more senior staff.</w:t>
      </w: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Default="007522C8">
      <w:pPr>
        <w:rPr>
          <w:rFonts w:ascii="Arial" w:hAnsi="Arial" w:cs="Arial"/>
          <w:sz w:val="24"/>
          <w:szCs w:val="24"/>
        </w:rPr>
      </w:pPr>
    </w:p>
    <w:p w:rsidR="007522C8" w:rsidRPr="007522C8" w:rsidRDefault="007522C8">
      <w:pPr>
        <w:rPr>
          <w:rFonts w:ascii="Arial" w:hAnsi="Arial" w:cs="Arial"/>
          <w:sz w:val="24"/>
          <w:szCs w:val="24"/>
        </w:rPr>
      </w:pPr>
    </w:p>
    <w:sectPr w:rsidR="007522C8" w:rsidRPr="007522C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4B3C" w:rsidRDefault="00FE4B3C" w:rsidP="007B01BB">
      <w:pPr>
        <w:spacing w:after="0" w:line="240" w:lineRule="auto"/>
      </w:pPr>
      <w:r>
        <w:separator/>
      </w:r>
    </w:p>
  </w:endnote>
  <w:endnote w:type="continuationSeparator" w:id="0">
    <w:p w:rsidR="00FE4B3C" w:rsidRDefault="00FE4B3C" w:rsidP="007B01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4B3C" w:rsidRDefault="00FE4B3C" w:rsidP="007B01BB">
      <w:pPr>
        <w:spacing w:after="0" w:line="240" w:lineRule="auto"/>
      </w:pPr>
      <w:r>
        <w:separator/>
      </w:r>
    </w:p>
  </w:footnote>
  <w:footnote w:type="continuationSeparator" w:id="0">
    <w:p w:rsidR="00FE4B3C" w:rsidRDefault="00FE4B3C" w:rsidP="007B01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2C8"/>
    <w:rsid w:val="0003034E"/>
    <w:rsid w:val="00042428"/>
    <w:rsid w:val="0011494C"/>
    <w:rsid w:val="001A7F0C"/>
    <w:rsid w:val="00216010"/>
    <w:rsid w:val="002567C2"/>
    <w:rsid w:val="002F5576"/>
    <w:rsid w:val="00390149"/>
    <w:rsid w:val="003A1046"/>
    <w:rsid w:val="00510A32"/>
    <w:rsid w:val="00610556"/>
    <w:rsid w:val="00635098"/>
    <w:rsid w:val="00690041"/>
    <w:rsid w:val="00701745"/>
    <w:rsid w:val="00715BEC"/>
    <w:rsid w:val="007522C8"/>
    <w:rsid w:val="00754323"/>
    <w:rsid w:val="007B01BB"/>
    <w:rsid w:val="00860888"/>
    <w:rsid w:val="008F636A"/>
    <w:rsid w:val="009370B3"/>
    <w:rsid w:val="00950C55"/>
    <w:rsid w:val="00A35099"/>
    <w:rsid w:val="00A77085"/>
    <w:rsid w:val="00B47749"/>
    <w:rsid w:val="00BC6B40"/>
    <w:rsid w:val="00C11616"/>
    <w:rsid w:val="00C27921"/>
    <w:rsid w:val="00CD2A34"/>
    <w:rsid w:val="00E64B15"/>
    <w:rsid w:val="00E744ED"/>
    <w:rsid w:val="00FA3E21"/>
    <w:rsid w:val="00FA5E57"/>
    <w:rsid w:val="00FE4B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AD3524"/>
  <w15:chartTrackingRefBased/>
  <w15:docId w15:val="{E7551275-AB9A-4F6E-90CB-C1D87AB94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01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01BB"/>
  </w:style>
  <w:style w:type="paragraph" w:styleId="Footer">
    <w:name w:val="footer"/>
    <w:basedOn w:val="Normal"/>
    <w:link w:val="FooterChar"/>
    <w:uiPriority w:val="99"/>
    <w:unhideWhenUsed/>
    <w:rsid w:val="007B01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01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D85014-9EC2-4093-B6DC-1CABD69A1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771</Words>
  <Characters>4395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mskzcocojack@icloud.com</dc:creator>
  <cp:keywords/>
  <dc:description/>
  <cp:lastModifiedBy>mskzcocojack@icloud.com</cp:lastModifiedBy>
  <cp:revision>2</cp:revision>
  <dcterms:created xsi:type="dcterms:W3CDTF">2020-11-29T13:28:00Z</dcterms:created>
  <dcterms:modified xsi:type="dcterms:W3CDTF">2020-11-29T13:28:00Z</dcterms:modified>
</cp:coreProperties>
</file>