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DBB5C" w14:textId="77777777" w:rsidR="006F240C" w:rsidRDefault="006F240C">
      <w:pPr>
        <w:pStyle w:val="Body"/>
        <w:ind w:right="237"/>
        <w:rPr>
          <w:sz w:val="24"/>
          <w:szCs w:val="24"/>
        </w:rPr>
      </w:pPr>
    </w:p>
    <w:p w14:paraId="0D79B33C" w14:textId="77777777" w:rsidR="006F240C" w:rsidRDefault="002D0CB6">
      <w:pPr>
        <w:pStyle w:val="Body"/>
        <w:ind w:right="237"/>
        <w:rPr>
          <w:sz w:val="24"/>
          <w:szCs w:val="24"/>
        </w:rPr>
      </w:pPr>
      <w:r>
        <w:rPr>
          <w:noProof/>
        </w:rPr>
        <w:drawing>
          <wp:inline distT="0" distB="0" distL="0" distR="0" wp14:anchorId="5B889908" wp14:editId="2263B24E">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7"/>
                    <a:stretch>
                      <a:fillRect/>
                    </a:stretch>
                  </pic:blipFill>
                  <pic:spPr>
                    <a:xfrm>
                      <a:off x="0" y="0"/>
                      <a:ext cx="2045368" cy="714179"/>
                    </a:xfrm>
                    <a:prstGeom prst="rect">
                      <a:avLst/>
                    </a:prstGeom>
                    <a:ln w="12700" cap="flat">
                      <a:noFill/>
                      <a:miter lim="400000"/>
                    </a:ln>
                    <a:effectLst/>
                  </pic:spPr>
                </pic:pic>
              </a:graphicData>
            </a:graphic>
          </wp:inline>
        </w:drawing>
      </w:r>
    </w:p>
    <w:p w14:paraId="10DDAD30" w14:textId="77777777" w:rsidR="006F240C" w:rsidRDefault="006F240C">
      <w:pPr>
        <w:pStyle w:val="Body"/>
        <w:ind w:right="237"/>
        <w:rPr>
          <w:sz w:val="24"/>
          <w:szCs w:val="24"/>
        </w:rPr>
      </w:pPr>
    </w:p>
    <w:p w14:paraId="2349BA3E" w14:textId="77777777" w:rsidR="006F240C" w:rsidRDefault="006F240C">
      <w:pPr>
        <w:pStyle w:val="Body"/>
        <w:ind w:right="237"/>
        <w:rPr>
          <w:sz w:val="24"/>
          <w:szCs w:val="24"/>
        </w:rPr>
      </w:pPr>
    </w:p>
    <w:p w14:paraId="5E7AB204" w14:textId="77777777" w:rsidR="006F240C" w:rsidRDefault="002D0CB6">
      <w:pPr>
        <w:pStyle w:val="Body"/>
        <w:ind w:right="237"/>
        <w:rPr>
          <w:b/>
          <w:bCs/>
          <w:sz w:val="36"/>
          <w:szCs w:val="36"/>
        </w:rPr>
      </w:pPr>
      <w:r>
        <w:rPr>
          <w:b/>
          <w:bCs/>
          <w:sz w:val="36"/>
          <w:szCs w:val="36"/>
          <w:lang w:val="en-US"/>
        </w:rPr>
        <w:t xml:space="preserve">BSc (Hons) Professional Police Practice </w:t>
      </w:r>
    </w:p>
    <w:p w14:paraId="240C26F6" w14:textId="77777777" w:rsidR="006F240C" w:rsidRDefault="006F240C">
      <w:pPr>
        <w:pStyle w:val="Body"/>
        <w:ind w:right="237"/>
        <w:rPr>
          <w:b/>
          <w:bCs/>
          <w:sz w:val="44"/>
          <w:szCs w:val="44"/>
        </w:rPr>
      </w:pPr>
    </w:p>
    <w:p w14:paraId="013F673D" w14:textId="77777777" w:rsidR="006F240C" w:rsidRDefault="002D0CB6">
      <w:pPr>
        <w:pStyle w:val="Body"/>
        <w:ind w:right="237"/>
        <w:rPr>
          <w:b/>
          <w:bCs/>
          <w:sz w:val="44"/>
          <w:szCs w:val="44"/>
        </w:rPr>
      </w:pPr>
      <w:r>
        <w:rPr>
          <w:b/>
          <w:bCs/>
          <w:sz w:val="44"/>
          <w:szCs w:val="44"/>
          <w:lang w:val="en-US"/>
        </w:rPr>
        <w:t>LEVEL 6 - 40 Credits</w:t>
      </w:r>
    </w:p>
    <w:p w14:paraId="786847A7" w14:textId="77777777" w:rsidR="006F240C" w:rsidRDefault="006F240C">
      <w:pPr>
        <w:pStyle w:val="Body"/>
        <w:ind w:right="237"/>
        <w:rPr>
          <w:b/>
          <w:bCs/>
          <w:sz w:val="44"/>
          <w:szCs w:val="44"/>
        </w:rPr>
      </w:pPr>
    </w:p>
    <w:p w14:paraId="5391D039" w14:textId="77777777" w:rsidR="006F240C" w:rsidRDefault="002D0CB6">
      <w:pPr>
        <w:pStyle w:val="Body"/>
        <w:ind w:right="237"/>
        <w:rPr>
          <w:b/>
          <w:bCs/>
          <w:i/>
          <w:iCs/>
          <w:sz w:val="40"/>
          <w:szCs w:val="40"/>
          <w:shd w:val="clear" w:color="auto" w:fill="FFFF00"/>
        </w:rPr>
      </w:pPr>
      <w:r>
        <w:rPr>
          <w:b/>
          <w:bCs/>
          <w:sz w:val="40"/>
          <w:szCs w:val="40"/>
          <w:lang w:val="en-US"/>
        </w:rPr>
        <w:t xml:space="preserve">Workbook title: Competency Based Workbook 3 (PCDA) </w:t>
      </w:r>
    </w:p>
    <w:p w14:paraId="1BEDF825" w14:textId="77777777" w:rsidR="006F240C" w:rsidRDefault="002D0CB6">
      <w:pPr>
        <w:pStyle w:val="Body"/>
        <w:ind w:right="237"/>
        <w:rPr>
          <w:b/>
          <w:bCs/>
          <w:i/>
          <w:iCs/>
          <w:sz w:val="40"/>
          <w:szCs w:val="40"/>
        </w:rPr>
      </w:pPr>
      <w:r>
        <w:rPr>
          <w:b/>
          <w:bCs/>
          <w:sz w:val="40"/>
          <w:szCs w:val="40"/>
          <w:lang w:val="en-US"/>
        </w:rPr>
        <w:t xml:space="preserve">8000 Words </w:t>
      </w:r>
    </w:p>
    <w:p w14:paraId="13556A54" w14:textId="77777777" w:rsidR="006F240C" w:rsidRDefault="006F240C">
      <w:pPr>
        <w:pStyle w:val="Body"/>
        <w:ind w:right="237"/>
        <w:rPr>
          <w:b/>
          <w:bCs/>
          <w:sz w:val="36"/>
          <w:szCs w:val="36"/>
        </w:rPr>
      </w:pPr>
    </w:p>
    <w:p w14:paraId="4EDCC58C" w14:textId="77777777" w:rsidR="006F240C" w:rsidRDefault="002D0CB6">
      <w:pPr>
        <w:pStyle w:val="Body"/>
        <w:ind w:right="237"/>
        <w:rPr>
          <w:b/>
          <w:bCs/>
          <w:sz w:val="36"/>
          <w:szCs w:val="36"/>
        </w:rPr>
      </w:pPr>
      <w:r>
        <w:rPr>
          <w:b/>
          <w:bCs/>
          <w:sz w:val="36"/>
          <w:szCs w:val="36"/>
          <w:lang w:val="en-US"/>
        </w:rPr>
        <w:t>(SOUTH WALES POLICE, GWENT POLICE AND UWTSD)</w:t>
      </w:r>
    </w:p>
    <w:p w14:paraId="06936C12" w14:textId="77777777" w:rsidR="006F240C" w:rsidRDefault="006F240C">
      <w:pPr>
        <w:pStyle w:val="Body"/>
        <w:ind w:right="237"/>
        <w:rPr>
          <w:b/>
          <w:bCs/>
          <w:sz w:val="44"/>
          <w:szCs w:val="44"/>
        </w:rPr>
      </w:pPr>
    </w:p>
    <w:p w14:paraId="60A5AAB4" w14:textId="77777777" w:rsidR="006F240C" w:rsidRDefault="006F240C">
      <w:pPr>
        <w:pStyle w:val="Body"/>
        <w:ind w:right="237"/>
        <w:rPr>
          <w:b/>
          <w:bCs/>
          <w:sz w:val="44"/>
          <w:szCs w:val="44"/>
        </w:rPr>
      </w:pPr>
    </w:p>
    <w:tbl>
      <w:tblPr>
        <w:tblW w:w="85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500"/>
      </w:tblGrid>
      <w:tr w:rsidR="006F240C" w14:paraId="511E2C8D" w14:textId="77777777">
        <w:trPr>
          <w:trHeight w:val="2160"/>
        </w:trPr>
        <w:tc>
          <w:tcPr>
            <w:tcW w:w="85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E92B61F" w14:textId="77777777" w:rsidR="006F240C" w:rsidRDefault="002D0CB6">
            <w:pPr>
              <w:pStyle w:val="Body"/>
              <w:ind w:right="237"/>
              <w:rPr>
                <w:b/>
                <w:bCs/>
                <w:sz w:val="32"/>
                <w:szCs w:val="32"/>
              </w:rPr>
            </w:pPr>
            <w:r>
              <w:rPr>
                <w:b/>
                <w:bCs/>
                <w:sz w:val="32"/>
                <w:szCs w:val="32"/>
                <w:lang w:val="en-US"/>
              </w:rPr>
              <w:t>Learner name: Ffion ISAAC</w:t>
            </w:r>
          </w:p>
          <w:p w14:paraId="6D61B154" w14:textId="77777777" w:rsidR="006F240C" w:rsidRDefault="006F240C">
            <w:pPr>
              <w:pStyle w:val="Body"/>
              <w:ind w:right="237"/>
              <w:rPr>
                <w:b/>
                <w:bCs/>
                <w:sz w:val="32"/>
                <w:szCs w:val="32"/>
                <w:lang w:val="en-US"/>
              </w:rPr>
            </w:pPr>
          </w:p>
          <w:p w14:paraId="57DCDD33" w14:textId="77777777" w:rsidR="006F240C" w:rsidRDefault="002D0CB6">
            <w:pPr>
              <w:pStyle w:val="Body"/>
              <w:ind w:right="237"/>
              <w:rPr>
                <w:b/>
                <w:bCs/>
                <w:sz w:val="32"/>
                <w:szCs w:val="32"/>
              </w:rPr>
            </w:pPr>
            <w:r>
              <w:rPr>
                <w:b/>
                <w:bCs/>
                <w:sz w:val="32"/>
                <w:szCs w:val="32"/>
                <w:lang w:val="en-US"/>
              </w:rPr>
              <w:t xml:space="preserve">Learner’s University Registration </w:t>
            </w:r>
            <w:r>
              <w:rPr>
                <w:b/>
                <w:bCs/>
                <w:sz w:val="32"/>
                <w:szCs w:val="32"/>
                <w:lang w:val="en-US"/>
              </w:rPr>
              <w:t>Number:</w:t>
            </w:r>
          </w:p>
          <w:p w14:paraId="4F1EC6C4" w14:textId="77777777" w:rsidR="006F240C" w:rsidRDefault="002D0CB6">
            <w:pPr>
              <w:pStyle w:val="Body"/>
              <w:ind w:right="237"/>
              <w:rPr>
                <w:b/>
                <w:bCs/>
                <w:sz w:val="32"/>
                <w:szCs w:val="32"/>
                <w:lang w:val="en-US"/>
              </w:rPr>
            </w:pPr>
            <w:r>
              <w:rPr>
                <w:b/>
                <w:bCs/>
                <w:sz w:val="32"/>
                <w:szCs w:val="32"/>
                <w:lang w:val="en-US"/>
              </w:rPr>
              <w:t>2236484</w:t>
            </w:r>
          </w:p>
          <w:p w14:paraId="6ABC33DA" w14:textId="77777777" w:rsidR="006F240C" w:rsidRDefault="006F240C">
            <w:pPr>
              <w:pStyle w:val="Body"/>
              <w:ind w:right="237"/>
            </w:pPr>
          </w:p>
        </w:tc>
      </w:tr>
    </w:tbl>
    <w:p w14:paraId="0DA00ED1" w14:textId="77777777" w:rsidR="006F240C" w:rsidRDefault="006F240C">
      <w:pPr>
        <w:pStyle w:val="Body"/>
        <w:widowControl w:val="0"/>
        <w:rPr>
          <w:b/>
          <w:bCs/>
          <w:sz w:val="44"/>
          <w:szCs w:val="44"/>
        </w:rPr>
      </w:pPr>
    </w:p>
    <w:p w14:paraId="5065297D" w14:textId="77777777" w:rsidR="006F240C" w:rsidRDefault="006F240C">
      <w:pPr>
        <w:pStyle w:val="Body"/>
        <w:ind w:right="237"/>
        <w:rPr>
          <w:b/>
          <w:bCs/>
          <w:sz w:val="36"/>
          <w:szCs w:val="36"/>
        </w:rPr>
      </w:pPr>
    </w:p>
    <w:p w14:paraId="53F577C7" w14:textId="77777777" w:rsidR="006F240C" w:rsidRDefault="006F240C">
      <w:pPr>
        <w:pStyle w:val="Body"/>
        <w:ind w:right="237"/>
        <w:rPr>
          <w:b/>
          <w:bCs/>
          <w:sz w:val="36"/>
          <w:szCs w:val="36"/>
        </w:rPr>
      </w:pPr>
    </w:p>
    <w:p w14:paraId="0B00DF31" w14:textId="77777777" w:rsidR="006F240C" w:rsidRDefault="006F240C">
      <w:pPr>
        <w:pStyle w:val="Body"/>
        <w:ind w:right="237"/>
        <w:rPr>
          <w:b/>
          <w:bCs/>
          <w:sz w:val="36"/>
          <w:szCs w:val="36"/>
        </w:rPr>
      </w:pPr>
    </w:p>
    <w:p w14:paraId="3B7F22BC" w14:textId="77777777" w:rsidR="006F240C" w:rsidRDefault="002D0CB6">
      <w:pPr>
        <w:pStyle w:val="Body"/>
        <w:ind w:right="237"/>
        <w:rPr>
          <w:b/>
          <w:bCs/>
          <w:sz w:val="40"/>
          <w:szCs w:val="40"/>
        </w:rPr>
      </w:pPr>
      <w:r>
        <w:rPr>
          <w:b/>
          <w:bCs/>
          <w:sz w:val="40"/>
          <w:szCs w:val="40"/>
          <w:lang w:val="en-US"/>
        </w:rPr>
        <w:t>FACULTY OF BUSINESS AND MANAGEMENT</w:t>
      </w:r>
    </w:p>
    <w:p w14:paraId="17644829" w14:textId="77777777" w:rsidR="006F240C" w:rsidRDefault="002D0CB6">
      <w:pPr>
        <w:pStyle w:val="Body"/>
        <w:ind w:right="237"/>
        <w:rPr>
          <w:b/>
          <w:bCs/>
          <w:sz w:val="40"/>
          <w:szCs w:val="40"/>
        </w:rPr>
      </w:pPr>
      <w:r>
        <w:rPr>
          <w:b/>
          <w:bCs/>
          <w:sz w:val="40"/>
          <w:szCs w:val="40"/>
          <w:lang w:val="en-US"/>
        </w:rPr>
        <w:t>PUBLIC SERVICE PROGRAMME</w:t>
      </w:r>
    </w:p>
    <w:p w14:paraId="7D3119C4" w14:textId="77777777" w:rsidR="006F240C" w:rsidRDefault="006F240C">
      <w:pPr>
        <w:pStyle w:val="Body"/>
        <w:ind w:right="237"/>
        <w:rPr>
          <w:b/>
          <w:bCs/>
          <w:i/>
          <w:iCs/>
          <w:sz w:val="24"/>
          <w:szCs w:val="24"/>
        </w:rPr>
      </w:pPr>
    </w:p>
    <w:p w14:paraId="5FB68257" w14:textId="77777777" w:rsidR="006F240C" w:rsidRDefault="002D0CB6">
      <w:pPr>
        <w:pStyle w:val="Body"/>
        <w:ind w:right="237"/>
        <w:rPr>
          <w:b/>
          <w:bCs/>
          <w:i/>
          <w:iCs/>
          <w:sz w:val="24"/>
          <w:szCs w:val="24"/>
        </w:rPr>
      </w:pPr>
      <w:r>
        <w:rPr>
          <w:b/>
          <w:bCs/>
          <w:i/>
          <w:iCs/>
          <w:sz w:val="24"/>
          <w:szCs w:val="24"/>
          <w:lang w:val="en-US"/>
        </w:rPr>
        <w:t>Module title: Professional Police Practice 3 (PCDA) BMPP6000D</w:t>
      </w:r>
    </w:p>
    <w:p w14:paraId="77B33378" w14:textId="77777777" w:rsidR="006F240C" w:rsidRDefault="006F240C">
      <w:pPr>
        <w:pStyle w:val="Body"/>
        <w:ind w:right="237"/>
        <w:rPr>
          <w:b/>
          <w:bCs/>
          <w:sz w:val="36"/>
          <w:szCs w:val="36"/>
        </w:rPr>
      </w:pPr>
    </w:p>
    <w:p w14:paraId="30CA8A11" w14:textId="77777777" w:rsidR="006F240C" w:rsidRDefault="002D0CB6">
      <w:pPr>
        <w:pStyle w:val="Body"/>
        <w:ind w:right="237"/>
      </w:pPr>
      <w:r>
        <w:rPr>
          <w:rFonts w:ascii="Arial Unicode MS" w:hAnsi="Arial Unicode MS"/>
          <w:sz w:val="24"/>
          <w:szCs w:val="24"/>
        </w:rPr>
        <w:br w:type="page"/>
      </w:r>
    </w:p>
    <w:p w14:paraId="651F713C" w14:textId="77777777" w:rsidR="006F240C" w:rsidRDefault="006F240C">
      <w:pPr>
        <w:pStyle w:val="Body"/>
        <w:ind w:right="237"/>
        <w:rPr>
          <w:b/>
          <w:bCs/>
          <w:sz w:val="24"/>
          <w:szCs w:val="24"/>
        </w:rPr>
      </w:pPr>
    </w:p>
    <w:p w14:paraId="0247FA72" w14:textId="77777777" w:rsidR="006F240C" w:rsidRDefault="002D0CB6">
      <w:pPr>
        <w:pStyle w:val="Body"/>
        <w:ind w:right="237"/>
        <w:rPr>
          <w:b/>
          <w:bCs/>
          <w:sz w:val="24"/>
          <w:szCs w:val="24"/>
        </w:rPr>
      </w:pPr>
      <w:r>
        <w:rPr>
          <w:b/>
          <w:bCs/>
          <w:sz w:val="24"/>
          <w:szCs w:val="24"/>
          <w:lang w:val="en-US"/>
        </w:rPr>
        <w:t>Workbook Guidance</w:t>
      </w:r>
    </w:p>
    <w:p w14:paraId="1E5F8D41" w14:textId="77777777" w:rsidR="006F240C" w:rsidRDefault="006F240C">
      <w:pPr>
        <w:pStyle w:val="Body"/>
        <w:ind w:right="237"/>
        <w:rPr>
          <w:sz w:val="24"/>
          <w:szCs w:val="24"/>
        </w:rPr>
      </w:pPr>
    </w:p>
    <w:p w14:paraId="52BAC60A" w14:textId="77777777" w:rsidR="006F240C" w:rsidRDefault="002D0CB6">
      <w:pPr>
        <w:pStyle w:val="Body"/>
        <w:jc w:val="both"/>
        <w:rPr>
          <w:sz w:val="24"/>
          <w:szCs w:val="24"/>
        </w:rPr>
      </w:pPr>
      <w:r>
        <w:rPr>
          <w:sz w:val="24"/>
          <w:szCs w:val="24"/>
          <w:lang w:val="en-US"/>
        </w:rPr>
        <w:t>Please read these notes carefully; they provide essential information.</w:t>
      </w:r>
    </w:p>
    <w:p w14:paraId="624C4CCA" w14:textId="77777777" w:rsidR="006F240C" w:rsidRDefault="006F240C">
      <w:pPr>
        <w:pStyle w:val="Body"/>
        <w:ind w:right="237"/>
        <w:rPr>
          <w:sz w:val="24"/>
          <w:szCs w:val="24"/>
        </w:rPr>
      </w:pPr>
    </w:p>
    <w:p w14:paraId="242AD573" w14:textId="77777777" w:rsidR="006F240C" w:rsidRDefault="002D0CB6">
      <w:pPr>
        <w:pStyle w:val="Body"/>
        <w:ind w:right="237"/>
        <w:jc w:val="both"/>
        <w:rPr>
          <w:sz w:val="24"/>
          <w:szCs w:val="24"/>
        </w:rPr>
      </w:pPr>
      <w:r>
        <w:rPr>
          <w:b/>
          <w:bCs/>
          <w:sz w:val="24"/>
          <w:szCs w:val="24"/>
          <w:lang w:val="en-US"/>
        </w:rPr>
        <w:t xml:space="preserve">What is the </w:t>
      </w:r>
      <w:r>
        <w:rPr>
          <w:b/>
          <w:bCs/>
          <w:sz w:val="24"/>
          <w:szCs w:val="24"/>
          <w:lang w:val="en-US"/>
        </w:rPr>
        <w:t>workbook for?</w:t>
      </w:r>
    </w:p>
    <w:p w14:paraId="1A4B5E1E" w14:textId="77777777" w:rsidR="006F240C" w:rsidRDefault="006F240C">
      <w:pPr>
        <w:pStyle w:val="Body"/>
        <w:ind w:right="237"/>
        <w:jc w:val="both"/>
        <w:rPr>
          <w:b/>
          <w:bCs/>
          <w:sz w:val="24"/>
          <w:szCs w:val="24"/>
        </w:rPr>
      </w:pPr>
    </w:p>
    <w:p w14:paraId="5866675C" w14:textId="77777777" w:rsidR="006F240C" w:rsidRDefault="002D0CB6">
      <w:pPr>
        <w:pStyle w:val="Body"/>
        <w:jc w:val="both"/>
        <w:rPr>
          <w:sz w:val="24"/>
          <w:szCs w:val="24"/>
        </w:rPr>
      </w:pPr>
      <w:r>
        <w:rPr>
          <w:sz w:val="24"/>
          <w:szCs w:val="24"/>
          <w:lang w:val="en-US"/>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6B9812AE" w14:textId="77777777" w:rsidR="006F240C" w:rsidRDefault="006F240C">
      <w:pPr>
        <w:pStyle w:val="Body"/>
        <w:ind w:right="237"/>
        <w:jc w:val="both"/>
        <w:rPr>
          <w:sz w:val="24"/>
          <w:szCs w:val="24"/>
        </w:rPr>
      </w:pPr>
    </w:p>
    <w:p w14:paraId="44118A62" w14:textId="77777777" w:rsidR="006F240C" w:rsidRDefault="002D0CB6">
      <w:pPr>
        <w:pStyle w:val="ListParagraph"/>
        <w:numPr>
          <w:ilvl w:val="0"/>
          <w:numId w:val="2"/>
        </w:numPr>
        <w:ind w:right="237"/>
        <w:jc w:val="both"/>
        <w:rPr>
          <w:sz w:val="24"/>
          <w:szCs w:val="24"/>
        </w:rPr>
      </w:pPr>
      <w:r>
        <w:rPr>
          <w:sz w:val="24"/>
          <w:szCs w:val="24"/>
        </w:rPr>
        <w:t>Understanding the Police Officer role</w:t>
      </w:r>
    </w:p>
    <w:p w14:paraId="6FF69E1A" w14:textId="77777777" w:rsidR="006F240C" w:rsidRDefault="002D0CB6">
      <w:pPr>
        <w:pStyle w:val="ListParagraph"/>
        <w:numPr>
          <w:ilvl w:val="0"/>
          <w:numId w:val="2"/>
        </w:numPr>
        <w:ind w:right="237"/>
        <w:jc w:val="both"/>
        <w:rPr>
          <w:sz w:val="24"/>
          <w:szCs w:val="24"/>
        </w:rPr>
      </w:pPr>
      <w:r>
        <w:rPr>
          <w:sz w:val="24"/>
          <w:szCs w:val="24"/>
        </w:rPr>
        <w:t>Modern Professional Police Officer</w:t>
      </w:r>
    </w:p>
    <w:p w14:paraId="631C36BE" w14:textId="77777777" w:rsidR="006F240C" w:rsidRDefault="002D0CB6">
      <w:pPr>
        <w:pStyle w:val="ListParagraph"/>
        <w:numPr>
          <w:ilvl w:val="0"/>
          <w:numId w:val="2"/>
        </w:numPr>
        <w:ind w:right="237"/>
        <w:jc w:val="both"/>
        <w:rPr>
          <w:sz w:val="24"/>
          <w:szCs w:val="24"/>
        </w:rPr>
      </w:pPr>
      <w:r>
        <w:rPr>
          <w:sz w:val="24"/>
          <w:szCs w:val="24"/>
        </w:rPr>
        <w:t>Strategic Role of the College of Policing</w:t>
      </w:r>
    </w:p>
    <w:p w14:paraId="4C6CF50F" w14:textId="77777777" w:rsidR="006F240C" w:rsidRDefault="002D0CB6">
      <w:pPr>
        <w:pStyle w:val="ListParagraph"/>
        <w:numPr>
          <w:ilvl w:val="0"/>
          <w:numId w:val="2"/>
        </w:numPr>
        <w:ind w:right="237"/>
        <w:jc w:val="both"/>
        <w:rPr>
          <w:sz w:val="24"/>
          <w:szCs w:val="24"/>
        </w:rPr>
      </w:pPr>
      <w:r>
        <w:rPr>
          <w:sz w:val="24"/>
          <w:szCs w:val="24"/>
        </w:rPr>
        <w:t>Communication Skills</w:t>
      </w:r>
    </w:p>
    <w:p w14:paraId="0B0218B8" w14:textId="77777777" w:rsidR="006F240C" w:rsidRDefault="002D0CB6">
      <w:pPr>
        <w:pStyle w:val="ListParagraph"/>
        <w:numPr>
          <w:ilvl w:val="0"/>
          <w:numId w:val="2"/>
        </w:numPr>
        <w:ind w:right="237"/>
        <w:jc w:val="both"/>
        <w:rPr>
          <w:sz w:val="24"/>
          <w:szCs w:val="24"/>
        </w:rPr>
      </w:pPr>
      <w:r>
        <w:rPr>
          <w:sz w:val="24"/>
          <w:szCs w:val="24"/>
        </w:rPr>
        <w:t>Social Media</w:t>
      </w:r>
    </w:p>
    <w:p w14:paraId="6A7AFD45" w14:textId="77777777" w:rsidR="006F240C" w:rsidRDefault="002D0CB6">
      <w:pPr>
        <w:pStyle w:val="ListParagraph"/>
        <w:numPr>
          <w:ilvl w:val="0"/>
          <w:numId w:val="2"/>
        </w:numPr>
        <w:ind w:right="237"/>
        <w:jc w:val="both"/>
        <w:rPr>
          <w:sz w:val="24"/>
          <w:szCs w:val="24"/>
        </w:rPr>
      </w:pPr>
      <w:r>
        <w:rPr>
          <w:sz w:val="24"/>
          <w:szCs w:val="24"/>
        </w:rPr>
        <w:t>Leadership and Team Working</w:t>
      </w:r>
    </w:p>
    <w:p w14:paraId="0B532346" w14:textId="77777777" w:rsidR="006F240C" w:rsidRDefault="002D0CB6">
      <w:pPr>
        <w:pStyle w:val="ListParagraph"/>
        <w:numPr>
          <w:ilvl w:val="0"/>
          <w:numId w:val="2"/>
        </w:numPr>
        <w:ind w:right="237"/>
        <w:jc w:val="both"/>
        <w:rPr>
          <w:sz w:val="24"/>
          <w:szCs w:val="24"/>
        </w:rPr>
      </w:pPr>
      <w:r>
        <w:rPr>
          <w:sz w:val="24"/>
          <w:szCs w:val="24"/>
        </w:rPr>
        <w:t>Leadership style</w:t>
      </w:r>
    </w:p>
    <w:p w14:paraId="0F7CFACA" w14:textId="77777777" w:rsidR="006F240C" w:rsidRDefault="002D0CB6">
      <w:pPr>
        <w:pStyle w:val="ListParagraph"/>
        <w:numPr>
          <w:ilvl w:val="0"/>
          <w:numId w:val="2"/>
        </w:numPr>
        <w:ind w:right="237"/>
        <w:jc w:val="both"/>
        <w:rPr>
          <w:sz w:val="24"/>
          <w:szCs w:val="24"/>
        </w:rPr>
      </w:pPr>
      <w:r>
        <w:rPr>
          <w:sz w:val="24"/>
          <w:szCs w:val="24"/>
        </w:rPr>
        <w:t>Flexibility and Leadership Strategy</w:t>
      </w:r>
    </w:p>
    <w:p w14:paraId="48ADE05D" w14:textId="77777777" w:rsidR="006F240C" w:rsidRDefault="002D0CB6">
      <w:pPr>
        <w:pStyle w:val="ListParagraph"/>
        <w:numPr>
          <w:ilvl w:val="0"/>
          <w:numId w:val="2"/>
        </w:numPr>
        <w:ind w:right="237"/>
        <w:jc w:val="both"/>
        <w:rPr>
          <w:sz w:val="24"/>
          <w:szCs w:val="24"/>
        </w:rPr>
      </w:pPr>
      <w:r>
        <w:rPr>
          <w:sz w:val="24"/>
          <w:szCs w:val="24"/>
        </w:rPr>
        <w:t>Coaching</w:t>
      </w:r>
    </w:p>
    <w:p w14:paraId="5185267A" w14:textId="77777777" w:rsidR="006F240C" w:rsidRDefault="002D0CB6">
      <w:pPr>
        <w:pStyle w:val="ListParagraph"/>
        <w:numPr>
          <w:ilvl w:val="0"/>
          <w:numId w:val="2"/>
        </w:numPr>
        <w:ind w:right="237"/>
        <w:jc w:val="both"/>
        <w:rPr>
          <w:sz w:val="24"/>
          <w:szCs w:val="24"/>
        </w:rPr>
      </w:pPr>
      <w:r>
        <w:rPr>
          <w:sz w:val="24"/>
          <w:szCs w:val="24"/>
        </w:rPr>
        <w:t>Mentoring</w:t>
      </w:r>
    </w:p>
    <w:p w14:paraId="7C21F63A" w14:textId="77777777" w:rsidR="006F240C" w:rsidRDefault="002D0CB6">
      <w:pPr>
        <w:pStyle w:val="ListParagraph"/>
        <w:numPr>
          <w:ilvl w:val="0"/>
          <w:numId w:val="2"/>
        </w:numPr>
        <w:ind w:right="237"/>
        <w:jc w:val="both"/>
        <w:rPr>
          <w:sz w:val="24"/>
          <w:szCs w:val="24"/>
        </w:rPr>
      </w:pPr>
      <w:r>
        <w:rPr>
          <w:sz w:val="24"/>
          <w:szCs w:val="24"/>
        </w:rPr>
        <w:t>Professional and Organisational goals</w:t>
      </w:r>
    </w:p>
    <w:p w14:paraId="3DEFFC17" w14:textId="77777777" w:rsidR="006F240C" w:rsidRDefault="002D0CB6">
      <w:pPr>
        <w:pStyle w:val="ListParagraph"/>
        <w:numPr>
          <w:ilvl w:val="0"/>
          <w:numId w:val="2"/>
        </w:numPr>
        <w:ind w:right="237"/>
        <w:jc w:val="both"/>
        <w:rPr>
          <w:sz w:val="24"/>
          <w:szCs w:val="24"/>
        </w:rPr>
      </w:pPr>
      <w:r>
        <w:rPr>
          <w:sz w:val="24"/>
          <w:szCs w:val="24"/>
        </w:rPr>
        <w:t>Assessment</w:t>
      </w:r>
    </w:p>
    <w:p w14:paraId="3AA6E349" w14:textId="77777777" w:rsidR="006F240C" w:rsidRDefault="006F240C">
      <w:pPr>
        <w:pStyle w:val="Body"/>
        <w:ind w:right="237"/>
        <w:jc w:val="both"/>
        <w:rPr>
          <w:sz w:val="24"/>
          <w:szCs w:val="24"/>
          <w:shd w:val="clear" w:color="auto" w:fill="FFFF00"/>
        </w:rPr>
      </w:pPr>
    </w:p>
    <w:p w14:paraId="2F6A34B2" w14:textId="77777777" w:rsidR="006F240C" w:rsidRDefault="002D0CB6">
      <w:pPr>
        <w:pStyle w:val="Body"/>
        <w:jc w:val="both"/>
      </w:pPr>
      <w:r>
        <w:rPr>
          <w:sz w:val="24"/>
          <w:szCs w:val="24"/>
          <w:lang w:val="en-US"/>
        </w:rPr>
        <w:t>You may wish to use the same incidents as you</w:t>
      </w:r>
      <w:r>
        <w:rPr>
          <w:sz w:val="24"/>
          <w:szCs w:val="24"/>
          <w:rtl/>
        </w:rPr>
        <w:t>’</w:t>
      </w:r>
      <w:r>
        <w:rPr>
          <w:sz w:val="24"/>
          <w:szCs w:val="24"/>
          <w:lang w:val="en-US"/>
        </w:rPr>
        <w:t xml:space="preserve">ve outlined in the Occupational Competence Portfolio. </w:t>
      </w:r>
    </w:p>
    <w:p w14:paraId="18746DF4" w14:textId="77777777" w:rsidR="006F240C" w:rsidRDefault="002D0CB6">
      <w:pPr>
        <w:pStyle w:val="Body"/>
        <w:jc w:val="both"/>
      </w:pPr>
      <w:r>
        <w:rPr>
          <w:sz w:val="24"/>
          <w:szCs w:val="24"/>
        </w:rPr>
        <w:t xml:space="preserve"> </w:t>
      </w:r>
    </w:p>
    <w:p w14:paraId="45AAE296" w14:textId="77777777" w:rsidR="006F240C" w:rsidRDefault="002D0CB6">
      <w:pPr>
        <w:pStyle w:val="Body"/>
        <w:jc w:val="both"/>
      </w:pPr>
      <w:r>
        <w:rPr>
          <w:b/>
          <w:bCs/>
          <w:sz w:val="24"/>
          <w:szCs w:val="24"/>
          <w:lang w:val="en-US"/>
        </w:rPr>
        <w:t>How should the workbook be presented?</w:t>
      </w:r>
    </w:p>
    <w:p w14:paraId="47C37021" w14:textId="77777777" w:rsidR="006F240C" w:rsidRDefault="002D0CB6">
      <w:pPr>
        <w:pStyle w:val="Body"/>
        <w:jc w:val="both"/>
      </w:pPr>
      <w:r>
        <w:rPr>
          <w:sz w:val="24"/>
          <w:szCs w:val="24"/>
        </w:rPr>
        <w:t xml:space="preserve"> </w:t>
      </w:r>
    </w:p>
    <w:p w14:paraId="2FB18173" w14:textId="77777777" w:rsidR="006F240C" w:rsidRDefault="002D0CB6">
      <w:pPr>
        <w:pStyle w:val="Body"/>
        <w:jc w:val="both"/>
      </w:pPr>
      <w:r>
        <w:rPr>
          <w:sz w:val="24"/>
          <w:szCs w:val="24"/>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14:paraId="47BFDBFD" w14:textId="77777777" w:rsidR="006F240C" w:rsidRDefault="002D0CB6">
      <w:pPr>
        <w:pStyle w:val="Body"/>
        <w:jc w:val="both"/>
      </w:pPr>
      <w:r>
        <w:rPr>
          <w:sz w:val="24"/>
          <w:szCs w:val="24"/>
        </w:rPr>
        <w:t xml:space="preserve"> </w:t>
      </w:r>
    </w:p>
    <w:p w14:paraId="26675021" w14:textId="77777777" w:rsidR="006F240C" w:rsidRDefault="002D0CB6">
      <w:pPr>
        <w:pStyle w:val="Body"/>
        <w:jc w:val="both"/>
      </w:pPr>
      <w:r>
        <w:rPr>
          <w:b/>
          <w:bCs/>
          <w:sz w:val="24"/>
          <w:szCs w:val="24"/>
          <w:lang w:val="en-US"/>
        </w:rPr>
        <w:t>Word count policy</w:t>
      </w:r>
      <w:r>
        <w:rPr>
          <w:sz w:val="24"/>
          <w:szCs w:val="24"/>
          <w:lang w:val="en-US"/>
        </w:rPr>
        <w:t xml:space="preserve"> can be found in chapter 7 of the Academic Quality under section 7.7 (this applies to presenting work above and under the specified word count). </w:t>
      </w:r>
    </w:p>
    <w:p w14:paraId="6479C5F2" w14:textId="77777777" w:rsidR="006F240C" w:rsidRDefault="002D0CB6">
      <w:pPr>
        <w:pStyle w:val="Body"/>
        <w:jc w:val="both"/>
      </w:pPr>
      <w:r>
        <w:rPr>
          <w:sz w:val="24"/>
          <w:szCs w:val="24"/>
        </w:rPr>
        <w:t xml:space="preserve"> </w:t>
      </w:r>
    </w:p>
    <w:p w14:paraId="2EABCB74" w14:textId="77777777" w:rsidR="006F240C" w:rsidRDefault="002D0CB6">
      <w:pPr>
        <w:pStyle w:val="Body"/>
        <w:jc w:val="both"/>
      </w:pPr>
      <w:r>
        <w:rPr>
          <w:sz w:val="24"/>
          <w:szCs w:val="24"/>
        </w:rPr>
        <w:t>(</w:t>
      </w:r>
      <w:hyperlink r:id="rId8" w:history="1">
        <w:r>
          <w:rPr>
            <w:rStyle w:val="Hyperlink0"/>
            <w:lang w:val="en-US"/>
          </w:rPr>
          <w:t>https://www.uwtsd.ac.uk/media/uwtsd-website/content-assets/documents/academic-office/aqh-chapters/chapters---en/Chapter_07_Assessment_Taught_Programmes_Pages_72-79-UPDATED-05-11-2019.pdf</w:t>
        </w:r>
      </w:hyperlink>
      <w:r>
        <w:rPr>
          <w:color w:val="0000FF"/>
          <w:sz w:val="24"/>
          <w:szCs w:val="24"/>
          <w:u w:val="single" w:color="0000FF"/>
        </w:rPr>
        <w:t xml:space="preserve">) </w:t>
      </w:r>
    </w:p>
    <w:p w14:paraId="0FA8E242" w14:textId="77777777" w:rsidR="006F240C" w:rsidRDefault="002D0CB6">
      <w:pPr>
        <w:pStyle w:val="Body"/>
        <w:jc w:val="both"/>
      </w:pPr>
      <w:r>
        <w:rPr>
          <w:sz w:val="24"/>
          <w:szCs w:val="24"/>
        </w:rPr>
        <w:t xml:space="preserve"> </w:t>
      </w:r>
    </w:p>
    <w:p w14:paraId="5CFCAB88" w14:textId="77777777" w:rsidR="006F240C" w:rsidRDefault="002D0CB6">
      <w:pPr>
        <w:pStyle w:val="Body"/>
        <w:jc w:val="both"/>
      </w:pPr>
      <w:r>
        <w:rPr>
          <w:sz w:val="24"/>
          <w:szCs w:val="24"/>
          <w:lang w:val="en-US"/>
        </w:rPr>
        <w:t xml:space="preserve">Reflective practice is a core aspect for your workbooks and although there is a variety of useful resources on Moodle, there is one </w:t>
      </w:r>
      <w:proofErr w:type="gramStart"/>
      <w:r>
        <w:rPr>
          <w:sz w:val="24"/>
          <w:szCs w:val="24"/>
          <w:lang w:val="en-US"/>
        </w:rPr>
        <w:t>particular book</w:t>
      </w:r>
      <w:proofErr w:type="gramEnd"/>
      <w:r>
        <w:rPr>
          <w:sz w:val="24"/>
          <w:szCs w:val="24"/>
          <w:lang w:val="en-US"/>
        </w:rPr>
        <w:t xml:space="preserve">, that is specifically based on </w:t>
      </w:r>
      <w:r>
        <w:rPr>
          <w:sz w:val="24"/>
          <w:szCs w:val="24"/>
          <w:lang w:val="en-US"/>
        </w:rPr>
        <w:t>reflective practice in policing, here is a link to one chapter from Selina Copley</w:t>
      </w:r>
      <w:r>
        <w:rPr>
          <w:sz w:val="24"/>
          <w:szCs w:val="24"/>
          <w:rtl/>
        </w:rPr>
        <w:t>’</w:t>
      </w:r>
      <w:r>
        <w:rPr>
          <w:sz w:val="24"/>
          <w:szCs w:val="24"/>
          <w:lang w:val="en-US"/>
        </w:rPr>
        <w:t xml:space="preserve">s Reflective Practice for Policing Students: </w:t>
      </w:r>
    </w:p>
    <w:p w14:paraId="644D6B07" w14:textId="77777777" w:rsidR="006F240C" w:rsidRDefault="006F240C">
      <w:pPr>
        <w:pStyle w:val="Body"/>
        <w:jc w:val="both"/>
        <w:rPr>
          <w:sz w:val="24"/>
          <w:szCs w:val="24"/>
        </w:rPr>
      </w:pPr>
    </w:p>
    <w:p w14:paraId="090FD798" w14:textId="77777777" w:rsidR="006F240C" w:rsidRDefault="002D0CB6">
      <w:pPr>
        <w:pStyle w:val="Body"/>
        <w:jc w:val="both"/>
      </w:pPr>
      <w:hyperlink r:id="rId9" w:history="1">
        <w:r>
          <w:rPr>
            <w:rStyle w:val="Hyperlink0"/>
            <w:lang w:val="en-US"/>
          </w:rPr>
          <w:t>https://moodle.uwtsd.ac.uk/pluginfile.php/298870/mod_resource/content/1/Reflective%20Practice%20for%20Policing%20Students%20-%20Selina%20Copley%20Chapter5.pdf</w:t>
        </w:r>
      </w:hyperlink>
    </w:p>
    <w:p w14:paraId="3FCE92D9" w14:textId="77777777" w:rsidR="006F240C" w:rsidRDefault="006F240C">
      <w:pPr>
        <w:pStyle w:val="Body"/>
        <w:jc w:val="both"/>
        <w:rPr>
          <w:color w:val="0000FF"/>
          <w:sz w:val="24"/>
          <w:szCs w:val="24"/>
          <w:u w:val="single" w:color="0000FF"/>
        </w:rPr>
      </w:pPr>
    </w:p>
    <w:p w14:paraId="72E4643F" w14:textId="77777777" w:rsidR="006F240C" w:rsidRDefault="002D0CB6">
      <w:pPr>
        <w:pStyle w:val="Body"/>
        <w:jc w:val="both"/>
        <w:rPr>
          <w:color w:val="0000FF"/>
          <w:sz w:val="24"/>
          <w:szCs w:val="24"/>
          <w:u w:val="single" w:color="0000FF"/>
        </w:rPr>
      </w:pPr>
      <w:r>
        <w:rPr>
          <w:sz w:val="24"/>
          <w:szCs w:val="24"/>
        </w:rPr>
        <w:t xml:space="preserve"> </w:t>
      </w:r>
    </w:p>
    <w:p w14:paraId="3EE6C7C9" w14:textId="77777777" w:rsidR="006F240C" w:rsidRDefault="002D0CB6">
      <w:pPr>
        <w:pStyle w:val="Body"/>
        <w:jc w:val="both"/>
      </w:pPr>
      <w:r>
        <w:rPr>
          <w:b/>
          <w:bCs/>
          <w:sz w:val="24"/>
          <w:szCs w:val="24"/>
          <w:lang w:val="en-US"/>
        </w:rPr>
        <w:t>How is the workbook assessed?</w:t>
      </w:r>
    </w:p>
    <w:p w14:paraId="368B5073" w14:textId="77777777" w:rsidR="006F240C" w:rsidRDefault="002D0CB6">
      <w:pPr>
        <w:pStyle w:val="Body"/>
        <w:jc w:val="both"/>
      </w:pPr>
      <w:r>
        <w:rPr>
          <w:sz w:val="24"/>
          <w:szCs w:val="24"/>
        </w:rPr>
        <w:t xml:space="preserve"> </w:t>
      </w:r>
    </w:p>
    <w:p w14:paraId="199A0ADF" w14:textId="77777777" w:rsidR="006F240C" w:rsidRDefault="002D0CB6">
      <w:pPr>
        <w:pStyle w:val="Body"/>
        <w:jc w:val="both"/>
        <w:rPr>
          <w:sz w:val="24"/>
          <w:szCs w:val="24"/>
        </w:rPr>
      </w:pPr>
      <w:r>
        <w:rPr>
          <w:sz w:val="24"/>
          <w:szCs w:val="24"/>
          <w:lang w:val="en-US"/>
        </w:rPr>
        <w:t xml:space="preserve">Advice and support about the completion of this workbook was provided by university staff as part of your initial training day and further help and advice is available on Moodle.  </w:t>
      </w:r>
    </w:p>
    <w:p w14:paraId="459FBE3D" w14:textId="77777777" w:rsidR="006F240C" w:rsidRDefault="006F240C">
      <w:pPr>
        <w:pStyle w:val="Body"/>
        <w:jc w:val="both"/>
        <w:rPr>
          <w:sz w:val="24"/>
          <w:szCs w:val="24"/>
        </w:rPr>
      </w:pPr>
    </w:p>
    <w:p w14:paraId="1C5210F7" w14:textId="77777777" w:rsidR="006F240C" w:rsidRDefault="002D0CB6">
      <w:pPr>
        <w:pStyle w:val="Body"/>
        <w:jc w:val="both"/>
        <w:rPr>
          <w:sz w:val="24"/>
          <w:szCs w:val="24"/>
        </w:rPr>
      </w:pPr>
      <w:r>
        <w:rPr>
          <w:sz w:val="24"/>
          <w:szCs w:val="24"/>
          <w:lang w:val="en-US"/>
        </w:rPr>
        <w:t xml:space="preserve">Your tutor constable and in-force training staff will not be involved in assessing or marking your workbook after it has been submitted. </w:t>
      </w:r>
    </w:p>
    <w:p w14:paraId="13618F4D" w14:textId="77777777" w:rsidR="006F240C" w:rsidRDefault="002D0CB6">
      <w:pPr>
        <w:pStyle w:val="Body"/>
        <w:jc w:val="both"/>
      </w:pPr>
      <w:r>
        <w:rPr>
          <w:sz w:val="24"/>
          <w:szCs w:val="24"/>
        </w:rPr>
        <w:t xml:space="preserve"> </w:t>
      </w:r>
    </w:p>
    <w:p w14:paraId="20C33FF6" w14:textId="77777777" w:rsidR="006F240C" w:rsidRDefault="002D0CB6">
      <w:pPr>
        <w:pStyle w:val="Body"/>
        <w:jc w:val="both"/>
      </w:pPr>
      <w:r>
        <w:rPr>
          <w:sz w:val="24"/>
          <w:szCs w:val="24"/>
          <w:lang w:val="en-US"/>
        </w:rPr>
        <w:t>Dates of workbook submission will be made available and posted on Moodle.</w:t>
      </w:r>
    </w:p>
    <w:p w14:paraId="7D7982AD" w14:textId="77777777" w:rsidR="006F240C" w:rsidRDefault="002D0CB6">
      <w:pPr>
        <w:pStyle w:val="Body"/>
        <w:jc w:val="both"/>
      </w:pPr>
      <w:r>
        <w:rPr>
          <w:sz w:val="24"/>
          <w:szCs w:val="24"/>
        </w:rPr>
        <w:t xml:space="preserve"> </w:t>
      </w:r>
    </w:p>
    <w:p w14:paraId="39971D89" w14:textId="77777777" w:rsidR="006F240C" w:rsidRDefault="002D0CB6">
      <w:pPr>
        <w:pStyle w:val="Body"/>
        <w:jc w:val="both"/>
      </w:pPr>
      <w:r>
        <w:rPr>
          <w:sz w:val="24"/>
          <w:szCs w:val="24"/>
          <w:lang w:val="en-US"/>
        </w:rPr>
        <w:t>Once submitted your workbook will be assessed and marked independently.</w:t>
      </w:r>
    </w:p>
    <w:p w14:paraId="7554DFD1" w14:textId="77777777" w:rsidR="006F240C" w:rsidRDefault="006F240C">
      <w:pPr>
        <w:pStyle w:val="Body"/>
        <w:jc w:val="both"/>
        <w:rPr>
          <w:sz w:val="24"/>
          <w:szCs w:val="24"/>
        </w:rPr>
      </w:pPr>
    </w:p>
    <w:p w14:paraId="541B46F7" w14:textId="77777777" w:rsidR="006F240C" w:rsidRDefault="006F240C">
      <w:pPr>
        <w:pStyle w:val="Body"/>
        <w:jc w:val="both"/>
        <w:rPr>
          <w:sz w:val="24"/>
          <w:szCs w:val="24"/>
        </w:rPr>
      </w:pPr>
    </w:p>
    <w:p w14:paraId="357E5D41" w14:textId="77777777" w:rsidR="006F240C" w:rsidRDefault="006F240C">
      <w:pPr>
        <w:pStyle w:val="Body"/>
        <w:jc w:val="both"/>
        <w:rPr>
          <w:sz w:val="24"/>
          <w:szCs w:val="24"/>
        </w:rPr>
      </w:pPr>
    </w:p>
    <w:p w14:paraId="4BCC5331" w14:textId="77777777" w:rsidR="006F240C" w:rsidRDefault="006F240C">
      <w:pPr>
        <w:pStyle w:val="Body"/>
        <w:jc w:val="both"/>
        <w:rPr>
          <w:sz w:val="24"/>
          <w:szCs w:val="24"/>
        </w:rPr>
      </w:pPr>
    </w:p>
    <w:p w14:paraId="78A04AB3" w14:textId="77777777" w:rsidR="006F240C" w:rsidRDefault="002D0CB6">
      <w:pPr>
        <w:pStyle w:val="Body"/>
      </w:pPr>
      <w:r>
        <w:rPr>
          <w:rFonts w:ascii="Arial Unicode MS" w:hAnsi="Arial Unicode MS"/>
        </w:rPr>
        <w:br w:type="page"/>
      </w:r>
    </w:p>
    <w:p w14:paraId="385EB54E" w14:textId="77777777" w:rsidR="006F240C" w:rsidRDefault="002D0CB6">
      <w:pPr>
        <w:pStyle w:val="Body"/>
        <w:jc w:val="both"/>
        <w:rPr>
          <w:sz w:val="24"/>
          <w:szCs w:val="24"/>
        </w:rPr>
      </w:pPr>
      <w:r>
        <w:rPr>
          <w:b/>
          <w:bCs/>
          <w:sz w:val="24"/>
          <w:szCs w:val="24"/>
          <w:lang w:val="en-US"/>
        </w:rPr>
        <w:t>Confidentiality</w:t>
      </w:r>
    </w:p>
    <w:p w14:paraId="245E49FA" w14:textId="77777777" w:rsidR="006F240C" w:rsidRDefault="006F240C">
      <w:pPr>
        <w:pStyle w:val="Body"/>
        <w:jc w:val="both"/>
        <w:rPr>
          <w:sz w:val="24"/>
          <w:szCs w:val="24"/>
        </w:rPr>
      </w:pPr>
    </w:p>
    <w:p w14:paraId="5048D117" w14:textId="77777777" w:rsidR="006F240C" w:rsidRDefault="002D0CB6">
      <w:pPr>
        <w:pStyle w:val="Body"/>
        <w:jc w:val="both"/>
        <w:rPr>
          <w:sz w:val="24"/>
          <w:szCs w:val="24"/>
        </w:rPr>
      </w:pPr>
      <w:r>
        <w:rPr>
          <w:sz w:val="24"/>
          <w:szCs w:val="24"/>
          <w:lang w:val="en-US"/>
        </w:rPr>
        <w:t>It is important that no individual can be identified either directly or indirectly from the information in the workbook. Therefore, you must:</w:t>
      </w:r>
    </w:p>
    <w:p w14:paraId="148A2DF5" w14:textId="77777777" w:rsidR="006F240C" w:rsidRDefault="006F240C">
      <w:pPr>
        <w:pStyle w:val="Body"/>
        <w:jc w:val="both"/>
        <w:rPr>
          <w:sz w:val="24"/>
          <w:szCs w:val="24"/>
        </w:rPr>
      </w:pPr>
    </w:p>
    <w:p w14:paraId="1411D83D" w14:textId="77777777" w:rsidR="006F240C" w:rsidRDefault="002D0CB6">
      <w:pPr>
        <w:pStyle w:val="ListParagraph"/>
        <w:numPr>
          <w:ilvl w:val="0"/>
          <w:numId w:val="4"/>
        </w:numPr>
        <w:jc w:val="both"/>
        <w:rPr>
          <w:sz w:val="24"/>
          <w:szCs w:val="24"/>
        </w:rPr>
      </w:pPr>
      <w:r>
        <w:rPr>
          <w:sz w:val="24"/>
          <w:szCs w:val="24"/>
        </w:rPr>
        <w:t>adhere to guidance in the Student Handbook about unfair practice and plagiarism.</w:t>
      </w:r>
    </w:p>
    <w:p w14:paraId="0BA15389" w14:textId="77777777" w:rsidR="006F240C" w:rsidRDefault="002D0CB6">
      <w:pPr>
        <w:pStyle w:val="ListParagraph"/>
        <w:numPr>
          <w:ilvl w:val="0"/>
          <w:numId w:val="4"/>
        </w:numPr>
        <w:jc w:val="both"/>
        <w:rPr>
          <w:sz w:val="24"/>
          <w:szCs w:val="24"/>
        </w:rPr>
      </w:pPr>
      <w:r>
        <w:rPr>
          <w:sz w:val="24"/>
          <w:szCs w:val="24"/>
        </w:rPr>
        <w:t>not identify individuals including witnesses, victims or offenders by name.</w:t>
      </w:r>
    </w:p>
    <w:p w14:paraId="470E6B29" w14:textId="77777777" w:rsidR="006F240C" w:rsidRDefault="002D0CB6">
      <w:pPr>
        <w:pStyle w:val="ListParagraph"/>
        <w:numPr>
          <w:ilvl w:val="0"/>
          <w:numId w:val="4"/>
        </w:numPr>
        <w:jc w:val="both"/>
        <w:rPr>
          <w:sz w:val="24"/>
          <w:szCs w:val="24"/>
        </w:rPr>
      </w:pPr>
      <w:r>
        <w:rPr>
          <w:sz w:val="24"/>
          <w:szCs w:val="24"/>
        </w:rPr>
        <w:t xml:space="preserve">not write information that enables any individual to be identified indirectly through the description you provide. This includes references to names, colleagues, places (including hospitals, schools, town, villages, </w:t>
      </w:r>
      <w:r>
        <w:rPr>
          <w:sz w:val="24"/>
          <w:szCs w:val="24"/>
        </w:rPr>
        <w:t xml:space="preserve">streets) specific incidents which were high profile and could be identified due to past publicity, other professionals or any other personal information including medical or other </w:t>
      </w:r>
      <w:proofErr w:type="gramStart"/>
      <w:r>
        <w:rPr>
          <w:sz w:val="24"/>
          <w:szCs w:val="24"/>
        </w:rPr>
        <w:t>conditions;</w:t>
      </w:r>
      <w:proofErr w:type="gramEnd"/>
    </w:p>
    <w:p w14:paraId="0F31ED2C" w14:textId="77777777" w:rsidR="006F240C" w:rsidRDefault="002D0CB6">
      <w:pPr>
        <w:pStyle w:val="ListParagraph"/>
        <w:numPr>
          <w:ilvl w:val="0"/>
          <w:numId w:val="4"/>
        </w:numPr>
        <w:jc w:val="both"/>
        <w:rPr>
          <w:sz w:val="24"/>
          <w:szCs w:val="24"/>
        </w:rPr>
      </w:pPr>
      <w:r>
        <w:rPr>
          <w:sz w:val="24"/>
          <w:szCs w:val="24"/>
        </w:rPr>
        <w:t xml:space="preserve">take personal responsibility for adhering to confidentiality rules. </w:t>
      </w:r>
    </w:p>
    <w:p w14:paraId="09646C55" w14:textId="77777777" w:rsidR="006F240C" w:rsidRDefault="002D0CB6">
      <w:pPr>
        <w:pStyle w:val="ListParagraph"/>
        <w:numPr>
          <w:ilvl w:val="0"/>
          <w:numId w:val="6"/>
        </w:numPr>
        <w:jc w:val="both"/>
        <w:rPr>
          <w:sz w:val="24"/>
          <w:szCs w:val="24"/>
        </w:rPr>
      </w:pPr>
      <w:r>
        <w:rPr>
          <w:sz w:val="24"/>
          <w:szCs w:val="24"/>
        </w:rPr>
        <w:t>not include any dates of any incidents or anything that specifically identifies an actual incident.</w:t>
      </w:r>
    </w:p>
    <w:p w14:paraId="6C9CA6F5" w14:textId="77777777" w:rsidR="006F240C" w:rsidRDefault="006F240C">
      <w:pPr>
        <w:pStyle w:val="Body"/>
        <w:jc w:val="both"/>
        <w:rPr>
          <w:sz w:val="24"/>
          <w:szCs w:val="24"/>
        </w:rPr>
      </w:pPr>
    </w:p>
    <w:p w14:paraId="50BDFA0B" w14:textId="77777777" w:rsidR="006F240C" w:rsidRDefault="006F240C">
      <w:pPr>
        <w:pStyle w:val="Body"/>
        <w:jc w:val="both"/>
        <w:rPr>
          <w:sz w:val="24"/>
          <w:szCs w:val="24"/>
        </w:rPr>
      </w:pPr>
    </w:p>
    <w:p w14:paraId="232E4759" w14:textId="77777777" w:rsidR="006F240C" w:rsidRDefault="002D0CB6">
      <w:pPr>
        <w:pStyle w:val="Body"/>
        <w:jc w:val="both"/>
      </w:pPr>
      <w:r>
        <w:rPr>
          <w:rFonts w:ascii="Calibri" w:hAnsi="Calibri"/>
          <w:b/>
          <w:bCs/>
          <w:sz w:val="24"/>
          <w:szCs w:val="24"/>
          <w:lang w:val="en-US"/>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sz w:val="24"/>
          <w:szCs w:val="24"/>
        </w:rPr>
        <w:t xml:space="preserve"> </w:t>
      </w:r>
    </w:p>
    <w:p w14:paraId="4173E285" w14:textId="77777777" w:rsidR="006F240C" w:rsidRDefault="006F240C">
      <w:pPr>
        <w:pStyle w:val="Body"/>
        <w:jc w:val="both"/>
        <w:rPr>
          <w:rFonts w:ascii="Calibri" w:eastAsia="Calibri" w:hAnsi="Calibri" w:cs="Calibri"/>
          <w:sz w:val="24"/>
          <w:szCs w:val="24"/>
        </w:rPr>
      </w:pPr>
    </w:p>
    <w:p w14:paraId="15C5E335" w14:textId="77777777" w:rsidR="006F240C" w:rsidRDefault="002D0CB6">
      <w:pPr>
        <w:pStyle w:val="Body"/>
        <w:jc w:val="both"/>
      </w:pPr>
      <w:r>
        <w:rPr>
          <w:rFonts w:ascii="Calibri" w:hAnsi="Calibri"/>
          <w:b/>
          <w:bCs/>
          <w:sz w:val="24"/>
          <w:szCs w:val="24"/>
          <w:lang w:val="en-US"/>
        </w:rPr>
        <w:t xml:space="preserve">Should any health and wellbeing concerns be raised because of disclosures made by the student within this workbook, the employer of the student will be informed. </w:t>
      </w:r>
      <w:r>
        <w:rPr>
          <w:rFonts w:ascii="Calibri" w:hAnsi="Calibri"/>
          <w:sz w:val="24"/>
          <w:szCs w:val="24"/>
        </w:rPr>
        <w:t xml:space="preserve"> </w:t>
      </w:r>
    </w:p>
    <w:p w14:paraId="63AA2864" w14:textId="77777777" w:rsidR="006F240C" w:rsidRDefault="006F240C">
      <w:pPr>
        <w:pStyle w:val="Body"/>
        <w:jc w:val="both"/>
        <w:rPr>
          <w:sz w:val="24"/>
          <w:szCs w:val="24"/>
        </w:rPr>
      </w:pPr>
    </w:p>
    <w:p w14:paraId="11DC70C1" w14:textId="77777777" w:rsidR="006F240C" w:rsidRDefault="006F240C">
      <w:pPr>
        <w:pStyle w:val="Body"/>
        <w:jc w:val="both"/>
        <w:rPr>
          <w:sz w:val="24"/>
          <w:szCs w:val="24"/>
        </w:rPr>
      </w:pPr>
    </w:p>
    <w:p w14:paraId="50DE4938" w14:textId="77777777" w:rsidR="006F240C" w:rsidRDefault="006F240C">
      <w:pPr>
        <w:pStyle w:val="Body"/>
        <w:jc w:val="both"/>
        <w:rPr>
          <w:sz w:val="24"/>
          <w:szCs w:val="24"/>
        </w:rPr>
      </w:pPr>
    </w:p>
    <w:p w14:paraId="7AABD084" w14:textId="77777777" w:rsidR="006F240C" w:rsidRDefault="002D0CB6">
      <w:pPr>
        <w:pStyle w:val="Body"/>
        <w:jc w:val="both"/>
        <w:rPr>
          <w:sz w:val="24"/>
          <w:szCs w:val="24"/>
        </w:rPr>
      </w:pPr>
      <w:r>
        <w:rPr>
          <w:b/>
          <w:bCs/>
          <w:sz w:val="24"/>
          <w:szCs w:val="24"/>
          <w:lang w:val="en-US"/>
        </w:rPr>
        <w:t>NOTE</w:t>
      </w:r>
    </w:p>
    <w:p w14:paraId="2C6B5CBA" w14:textId="77777777" w:rsidR="006F240C" w:rsidRDefault="006F240C">
      <w:pPr>
        <w:pStyle w:val="Body"/>
        <w:jc w:val="both"/>
        <w:rPr>
          <w:sz w:val="24"/>
          <w:szCs w:val="24"/>
        </w:rPr>
      </w:pPr>
    </w:p>
    <w:p w14:paraId="2DD12051" w14:textId="77777777" w:rsidR="006F240C" w:rsidRDefault="002D0CB6">
      <w:pPr>
        <w:pStyle w:val="Body"/>
        <w:jc w:val="both"/>
        <w:rPr>
          <w:sz w:val="24"/>
          <w:szCs w:val="24"/>
        </w:rPr>
      </w:pPr>
      <w:r>
        <w:rPr>
          <w:sz w:val="24"/>
          <w:szCs w:val="24"/>
          <w:lang w:val="en-US"/>
        </w:rPr>
        <w:t xml:space="preserve">Your workbook will be submitted electronically via Turnitin on Moodle. Guidance on this is in the Student Handbook. </w:t>
      </w:r>
    </w:p>
    <w:p w14:paraId="4AD1879C" w14:textId="77777777" w:rsidR="006F240C" w:rsidRDefault="006F240C">
      <w:pPr>
        <w:pStyle w:val="Body"/>
        <w:ind w:left="360"/>
        <w:jc w:val="both"/>
        <w:rPr>
          <w:sz w:val="24"/>
          <w:szCs w:val="24"/>
        </w:rPr>
      </w:pPr>
    </w:p>
    <w:p w14:paraId="634C50C0" w14:textId="77777777" w:rsidR="006F240C" w:rsidRDefault="002D0CB6">
      <w:pPr>
        <w:pStyle w:val="Body"/>
        <w:jc w:val="both"/>
        <w:rPr>
          <w:sz w:val="24"/>
          <w:szCs w:val="24"/>
        </w:rPr>
      </w:pPr>
      <w:r>
        <w:rPr>
          <w:b/>
          <w:bCs/>
          <w:i/>
          <w:iCs/>
          <w:sz w:val="24"/>
          <w:szCs w:val="24"/>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1C2B0DE" w14:textId="77777777" w:rsidR="006F240C" w:rsidRDefault="006F240C">
      <w:pPr>
        <w:pStyle w:val="Body"/>
        <w:ind w:left="360"/>
        <w:jc w:val="both"/>
        <w:rPr>
          <w:sz w:val="24"/>
          <w:szCs w:val="24"/>
        </w:rPr>
      </w:pPr>
    </w:p>
    <w:p w14:paraId="2507E355" w14:textId="77777777" w:rsidR="006F240C" w:rsidRDefault="006F240C">
      <w:pPr>
        <w:pStyle w:val="Body"/>
        <w:jc w:val="both"/>
        <w:rPr>
          <w:sz w:val="24"/>
          <w:szCs w:val="24"/>
        </w:rPr>
      </w:pPr>
    </w:p>
    <w:p w14:paraId="3AA8ED94" w14:textId="77777777" w:rsidR="006F240C" w:rsidRDefault="002D0CB6">
      <w:pPr>
        <w:pStyle w:val="Body"/>
        <w:jc w:val="both"/>
        <w:rPr>
          <w:sz w:val="24"/>
          <w:szCs w:val="24"/>
        </w:rPr>
      </w:pPr>
      <w:r>
        <w:rPr>
          <w:b/>
          <w:bCs/>
          <w:sz w:val="24"/>
          <w:szCs w:val="24"/>
          <w:lang w:val="en-US"/>
        </w:rPr>
        <w:t>Dyslexia and other special circumstances</w:t>
      </w:r>
    </w:p>
    <w:p w14:paraId="7DAF0BFF" w14:textId="77777777" w:rsidR="006F240C" w:rsidRDefault="006F240C">
      <w:pPr>
        <w:pStyle w:val="Body"/>
        <w:jc w:val="both"/>
        <w:rPr>
          <w:sz w:val="24"/>
          <w:szCs w:val="24"/>
        </w:rPr>
      </w:pPr>
    </w:p>
    <w:p w14:paraId="3F6C2F8C" w14:textId="77777777" w:rsidR="006F240C" w:rsidRDefault="002D0CB6">
      <w:pPr>
        <w:pStyle w:val="Body"/>
        <w:jc w:val="both"/>
        <w:rPr>
          <w:sz w:val="24"/>
          <w:szCs w:val="24"/>
        </w:rPr>
      </w:pPr>
      <w:r>
        <w:rPr>
          <w:sz w:val="24"/>
          <w:szCs w:val="24"/>
          <w:lang w:val="en-US"/>
        </w:rPr>
        <w:t xml:space="preserve">If you have any condition that you feel may affect your ability to deal with any part of the programme, please see the Student Handbook for further guidance. The University has a Student Services Unit that may be able to help but </w:t>
      </w:r>
      <w:r>
        <w:rPr>
          <w:b/>
          <w:bCs/>
          <w:i/>
          <w:iCs/>
          <w:sz w:val="24"/>
          <w:szCs w:val="24"/>
          <w:lang w:val="en-US"/>
        </w:rPr>
        <w:t>it is the learner</w:t>
      </w:r>
      <w:r>
        <w:rPr>
          <w:b/>
          <w:bCs/>
          <w:i/>
          <w:iCs/>
          <w:sz w:val="24"/>
          <w:szCs w:val="24"/>
          <w:rtl/>
        </w:rPr>
        <w:t>’</w:t>
      </w:r>
      <w:r>
        <w:rPr>
          <w:b/>
          <w:bCs/>
          <w:i/>
          <w:iCs/>
          <w:sz w:val="24"/>
          <w:szCs w:val="24"/>
          <w:lang w:val="en-US"/>
        </w:rPr>
        <w:t>s individual responsibility to contact them</w:t>
      </w:r>
      <w:r>
        <w:rPr>
          <w:sz w:val="24"/>
          <w:szCs w:val="24"/>
        </w:rPr>
        <w:t xml:space="preserve">. </w:t>
      </w:r>
    </w:p>
    <w:p w14:paraId="3468D5B7" w14:textId="77777777" w:rsidR="006F240C" w:rsidRDefault="006F240C">
      <w:pPr>
        <w:pStyle w:val="Body"/>
        <w:jc w:val="both"/>
        <w:rPr>
          <w:sz w:val="24"/>
          <w:szCs w:val="24"/>
        </w:rPr>
      </w:pPr>
    </w:p>
    <w:p w14:paraId="34DBAEBD" w14:textId="77777777" w:rsidR="006F240C" w:rsidRDefault="006F240C">
      <w:pPr>
        <w:pStyle w:val="Body"/>
        <w:jc w:val="both"/>
        <w:rPr>
          <w:sz w:val="24"/>
          <w:szCs w:val="24"/>
        </w:rPr>
      </w:pPr>
    </w:p>
    <w:p w14:paraId="6ACB59A8" w14:textId="77777777" w:rsidR="006F240C" w:rsidRDefault="002D0CB6">
      <w:pPr>
        <w:pStyle w:val="Body"/>
      </w:pPr>
      <w:r>
        <w:rPr>
          <w:rFonts w:ascii="Arial Unicode MS" w:hAnsi="Arial Unicode MS"/>
        </w:rPr>
        <w:br w:type="page"/>
      </w:r>
    </w:p>
    <w:p w14:paraId="163B696F" w14:textId="77777777" w:rsidR="006F240C" w:rsidRDefault="002D0CB6">
      <w:pPr>
        <w:pStyle w:val="Body"/>
        <w:jc w:val="both"/>
        <w:rPr>
          <w:sz w:val="24"/>
          <w:szCs w:val="24"/>
        </w:rPr>
      </w:pPr>
      <w:r>
        <w:rPr>
          <w:b/>
          <w:bCs/>
          <w:sz w:val="24"/>
          <w:szCs w:val="24"/>
          <w:lang w:val="it-IT"/>
        </w:rPr>
        <w:t xml:space="preserve">Guidance: </w:t>
      </w:r>
    </w:p>
    <w:p w14:paraId="00489448" w14:textId="77777777" w:rsidR="006F240C" w:rsidRDefault="006F240C">
      <w:pPr>
        <w:pStyle w:val="Body"/>
        <w:jc w:val="both"/>
        <w:rPr>
          <w:sz w:val="24"/>
          <w:szCs w:val="24"/>
        </w:rPr>
      </w:pPr>
    </w:p>
    <w:p w14:paraId="7B6D302C" w14:textId="77777777" w:rsidR="006F240C" w:rsidRDefault="002D0CB6">
      <w:pPr>
        <w:pStyle w:val="ListParagraph"/>
        <w:numPr>
          <w:ilvl w:val="0"/>
          <w:numId w:val="8"/>
        </w:numPr>
        <w:jc w:val="both"/>
        <w:rPr>
          <w:i/>
          <w:iCs/>
          <w:sz w:val="24"/>
          <w:szCs w:val="24"/>
        </w:rPr>
      </w:pPr>
      <w:r>
        <w:rPr>
          <w:i/>
          <w:iCs/>
          <w:sz w:val="24"/>
          <w:szCs w:val="24"/>
        </w:rPr>
        <w:t xml:space="preserve">Your </w:t>
      </w:r>
      <w:r>
        <w:rPr>
          <w:i/>
          <w:iCs/>
          <w:sz w:val="24"/>
          <w:szCs w:val="24"/>
        </w:rPr>
        <w:t>workbook must contain the items specified in the table below (clearly identified and in the order given).</w:t>
      </w:r>
    </w:p>
    <w:p w14:paraId="26DDF3A9" w14:textId="77777777" w:rsidR="006F240C" w:rsidRDefault="002D0CB6">
      <w:pPr>
        <w:pStyle w:val="ListParagraph"/>
        <w:numPr>
          <w:ilvl w:val="0"/>
          <w:numId w:val="8"/>
        </w:numPr>
        <w:jc w:val="both"/>
        <w:rPr>
          <w:i/>
          <w:iCs/>
          <w:sz w:val="24"/>
          <w:szCs w:val="24"/>
        </w:rPr>
      </w:pPr>
      <w:r>
        <w:rPr>
          <w:i/>
          <w:iCs/>
          <w:sz w:val="24"/>
          <w:szCs w:val="24"/>
        </w:rPr>
        <w:t>You should use this document (electronically on Moodle) - insert your text / answer within each section of this workbook.</w:t>
      </w:r>
    </w:p>
    <w:p w14:paraId="2BD95D02" w14:textId="77777777" w:rsidR="006F240C" w:rsidRDefault="002D0CB6">
      <w:pPr>
        <w:pStyle w:val="ListParagraph"/>
        <w:numPr>
          <w:ilvl w:val="0"/>
          <w:numId w:val="8"/>
        </w:numPr>
        <w:jc w:val="both"/>
        <w:rPr>
          <w:i/>
          <w:iCs/>
          <w:sz w:val="24"/>
          <w:szCs w:val="24"/>
        </w:rPr>
      </w:pPr>
      <w:r>
        <w:rPr>
          <w:i/>
          <w:iCs/>
          <w:sz w:val="24"/>
          <w:szCs w:val="24"/>
        </w:rPr>
        <w:t xml:space="preserve">You should upload your </w:t>
      </w:r>
      <w:r>
        <w:rPr>
          <w:i/>
          <w:iCs/>
          <w:sz w:val="24"/>
          <w:szCs w:val="24"/>
        </w:rPr>
        <w:t>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4CD1DB8F" w14:textId="77777777" w:rsidR="006F240C" w:rsidRDefault="006F240C">
      <w:pPr>
        <w:pStyle w:val="Body"/>
        <w:ind w:right="237"/>
        <w:jc w:val="both"/>
        <w:rPr>
          <w:sz w:val="24"/>
          <w:szCs w:val="24"/>
        </w:rPr>
      </w:pPr>
    </w:p>
    <w:p w14:paraId="29E0E1E1" w14:textId="77777777" w:rsidR="006F240C" w:rsidRDefault="006F240C">
      <w:pPr>
        <w:pStyle w:val="Body"/>
        <w:ind w:right="237"/>
        <w:jc w:val="both"/>
        <w:rPr>
          <w:b/>
          <w:bCs/>
          <w:sz w:val="24"/>
          <w:szCs w:val="24"/>
        </w:rPr>
      </w:pPr>
    </w:p>
    <w:p w14:paraId="334641EA" w14:textId="77777777" w:rsidR="006F240C" w:rsidRDefault="002D0CB6">
      <w:pPr>
        <w:pStyle w:val="Body"/>
        <w:ind w:right="237"/>
        <w:jc w:val="both"/>
        <w:rPr>
          <w:b/>
          <w:bCs/>
          <w:sz w:val="24"/>
          <w:szCs w:val="24"/>
        </w:rPr>
      </w:pPr>
      <w:r>
        <w:rPr>
          <w:b/>
          <w:bCs/>
          <w:sz w:val="24"/>
          <w:szCs w:val="24"/>
          <w:lang w:val="en-US"/>
        </w:rPr>
        <w:t xml:space="preserve">Contents </w:t>
      </w:r>
    </w:p>
    <w:p w14:paraId="295B8B4C" w14:textId="77777777" w:rsidR="006F240C" w:rsidRDefault="006F240C">
      <w:pPr>
        <w:pStyle w:val="Body"/>
        <w:ind w:right="237"/>
        <w:jc w:val="both"/>
        <w:rPr>
          <w:b/>
          <w:bCs/>
          <w:sz w:val="24"/>
          <w:szCs w:val="24"/>
        </w:rPr>
      </w:pPr>
    </w:p>
    <w:tbl>
      <w:tblPr>
        <w:tblW w:w="8394" w:type="dxa"/>
        <w:tblInd w:w="73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755"/>
        <w:gridCol w:w="5429"/>
        <w:gridCol w:w="1210"/>
      </w:tblGrid>
      <w:tr w:rsidR="006F240C" w14:paraId="283D38D5" w14:textId="77777777">
        <w:trPr>
          <w:trHeight w:val="56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7FB9B8E" w14:textId="77777777" w:rsidR="006F240C" w:rsidRDefault="002D0CB6" w:rsidP="001613CB">
            <w:pPr>
              <w:pStyle w:val="Body"/>
              <w:spacing w:line="360" w:lineRule="auto"/>
              <w:ind w:right="237"/>
              <w:jc w:val="both"/>
            </w:pPr>
            <w:r>
              <w:rPr>
                <w:b/>
                <w:bCs/>
                <w:sz w:val="24"/>
                <w:szCs w:val="24"/>
                <w:lang w:val="en-US"/>
              </w:rPr>
              <w:t xml:space="preserve">Workbook </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A8B7239" w14:textId="77777777" w:rsidR="006F240C" w:rsidRDefault="002D0CB6" w:rsidP="001613CB">
            <w:pPr>
              <w:pStyle w:val="Body"/>
              <w:spacing w:line="360" w:lineRule="auto"/>
              <w:ind w:right="237"/>
              <w:jc w:val="both"/>
            </w:pPr>
            <w:r>
              <w:rPr>
                <w:b/>
                <w:bCs/>
                <w:sz w:val="24"/>
                <w:szCs w:val="24"/>
                <w:lang w:val="en-US"/>
              </w:rPr>
              <w:t xml:space="preserve">Area of Professional Practice </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2A9D42A" w14:textId="77777777" w:rsidR="006F240C" w:rsidRDefault="002D0CB6" w:rsidP="001613CB">
            <w:pPr>
              <w:pStyle w:val="Body"/>
              <w:spacing w:line="360" w:lineRule="auto"/>
              <w:ind w:right="237"/>
              <w:jc w:val="both"/>
            </w:pPr>
            <w:r>
              <w:rPr>
                <w:b/>
                <w:bCs/>
                <w:sz w:val="24"/>
                <w:szCs w:val="24"/>
                <w:lang w:val="en-US"/>
              </w:rPr>
              <w:t>Word count</w:t>
            </w:r>
          </w:p>
        </w:tc>
      </w:tr>
      <w:tr w:rsidR="006F240C" w14:paraId="0D5C969A"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FBA1A98" w14:textId="77777777" w:rsidR="006F240C" w:rsidRDefault="002D0CB6" w:rsidP="001613CB">
            <w:pPr>
              <w:pStyle w:val="Body"/>
              <w:spacing w:line="360" w:lineRule="auto"/>
              <w:ind w:right="237"/>
              <w:jc w:val="both"/>
            </w:pPr>
            <w:r>
              <w:rPr>
                <w:sz w:val="24"/>
                <w:szCs w:val="24"/>
                <w:lang w:val="en-US"/>
              </w:rPr>
              <w:t xml:space="preserve">Task 1 </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9B238B" w14:textId="77777777" w:rsidR="006F240C" w:rsidRDefault="002D0CB6" w:rsidP="001613CB">
            <w:pPr>
              <w:pStyle w:val="Body"/>
              <w:spacing w:line="360" w:lineRule="auto"/>
            </w:pPr>
            <w:r>
              <w:rPr>
                <w:b/>
                <w:bCs/>
                <w:sz w:val="24"/>
                <w:szCs w:val="24"/>
                <w:lang w:val="en-US"/>
              </w:rPr>
              <w:t>Understanding the Police Officer Role</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7AF5BAC" w14:textId="77777777" w:rsidR="006F240C" w:rsidRDefault="002D0CB6" w:rsidP="001613CB">
            <w:pPr>
              <w:pStyle w:val="Body"/>
              <w:spacing w:line="360" w:lineRule="auto"/>
              <w:ind w:right="237"/>
              <w:jc w:val="both"/>
            </w:pPr>
            <w:r>
              <w:rPr>
                <w:b/>
                <w:bCs/>
                <w:sz w:val="24"/>
                <w:szCs w:val="24"/>
                <w:lang w:val="en-US"/>
              </w:rPr>
              <w:t>2000</w:t>
            </w:r>
          </w:p>
        </w:tc>
      </w:tr>
      <w:tr w:rsidR="006F240C" w14:paraId="241436B1"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40A3F81" w14:textId="77777777" w:rsidR="006F240C" w:rsidRDefault="002D0CB6" w:rsidP="001613CB">
            <w:pPr>
              <w:pStyle w:val="Body"/>
              <w:spacing w:line="360" w:lineRule="auto"/>
              <w:ind w:right="237"/>
              <w:jc w:val="both"/>
            </w:pPr>
            <w:r>
              <w:rPr>
                <w:sz w:val="24"/>
                <w:szCs w:val="24"/>
                <w:lang w:val="en-US"/>
              </w:rPr>
              <w:t>Task 2</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32FC20" w14:textId="77777777" w:rsidR="006F240C" w:rsidRDefault="002D0CB6" w:rsidP="001613CB">
            <w:pPr>
              <w:pStyle w:val="Body"/>
              <w:spacing w:line="360" w:lineRule="auto"/>
            </w:pPr>
            <w:r>
              <w:rPr>
                <w:b/>
                <w:bCs/>
                <w:sz w:val="24"/>
                <w:szCs w:val="24"/>
                <w:lang w:val="en-US"/>
              </w:rPr>
              <w:t>Communication Skills – social media</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6FF1D4F" w14:textId="77777777" w:rsidR="006F240C" w:rsidRDefault="002D0CB6" w:rsidP="001613CB">
            <w:pPr>
              <w:pStyle w:val="Body"/>
              <w:spacing w:line="360" w:lineRule="auto"/>
              <w:ind w:right="237"/>
              <w:jc w:val="both"/>
            </w:pPr>
            <w:r>
              <w:rPr>
                <w:b/>
                <w:bCs/>
                <w:sz w:val="24"/>
                <w:szCs w:val="24"/>
                <w:lang w:val="en-US"/>
              </w:rPr>
              <w:t>2000</w:t>
            </w:r>
          </w:p>
        </w:tc>
      </w:tr>
      <w:tr w:rsidR="006F240C" w14:paraId="225DD658"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682F9B8" w14:textId="77777777" w:rsidR="006F240C" w:rsidRDefault="002D0CB6" w:rsidP="001613CB">
            <w:pPr>
              <w:pStyle w:val="Body"/>
              <w:spacing w:line="360" w:lineRule="auto"/>
              <w:ind w:right="237"/>
              <w:jc w:val="both"/>
            </w:pPr>
            <w:r>
              <w:rPr>
                <w:sz w:val="24"/>
                <w:szCs w:val="24"/>
                <w:lang w:val="en-US"/>
              </w:rPr>
              <w:t xml:space="preserve">Task 3 </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2E461" w14:textId="77777777" w:rsidR="006F240C" w:rsidRDefault="002D0CB6" w:rsidP="001613CB">
            <w:pPr>
              <w:pStyle w:val="Body"/>
              <w:spacing w:line="360" w:lineRule="auto"/>
            </w:pPr>
            <w:r>
              <w:rPr>
                <w:b/>
                <w:bCs/>
                <w:sz w:val="24"/>
                <w:szCs w:val="24"/>
                <w:lang w:val="en-US"/>
              </w:rPr>
              <w:t>Leadership and Team Working</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EF04397" w14:textId="77777777" w:rsidR="006F240C" w:rsidRDefault="002D0CB6" w:rsidP="001613CB">
            <w:pPr>
              <w:pStyle w:val="Body"/>
              <w:spacing w:line="360" w:lineRule="auto"/>
              <w:ind w:right="237"/>
              <w:jc w:val="both"/>
            </w:pPr>
            <w:r>
              <w:rPr>
                <w:b/>
                <w:bCs/>
                <w:sz w:val="24"/>
                <w:szCs w:val="24"/>
                <w:lang w:val="en-US"/>
              </w:rPr>
              <w:t>2000</w:t>
            </w:r>
          </w:p>
        </w:tc>
      </w:tr>
      <w:tr w:rsidR="006F240C" w14:paraId="487F47E5"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4A352" w14:textId="77777777" w:rsidR="006F240C" w:rsidRDefault="002D0CB6" w:rsidP="001613CB">
            <w:pPr>
              <w:pStyle w:val="Body"/>
              <w:spacing w:line="360" w:lineRule="auto"/>
              <w:jc w:val="both"/>
            </w:pPr>
            <w:r>
              <w:rPr>
                <w:sz w:val="24"/>
                <w:szCs w:val="24"/>
                <w:lang w:val="en-US"/>
              </w:rPr>
              <w:t>Task 4</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A40DB" w14:textId="77777777" w:rsidR="006F240C" w:rsidRDefault="002D0CB6" w:rsidP="001613CB">
            <w:pPr>
              <w:pStyle w:val="Body"/>
              <w:spacing w:line="360" w:lineRule="auto"/>
            </w:pPr>
            <w:r>
              <w:rPr>
                <w:b/>
                <w:bCs/>
                <w:sz w:val="24"/>
                <w:szCs w:val="24"/>
                <w:lang w:val="en-US"/>
              </w:rPr>
              <w:t>Coaching, Mentoring, Assessment</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6D0A6" w14:textId="77777777" w:rsidR="006F240C" w:rsidRDefault="002D0CB6" w:rsidP="001613CB">
            <w:pPr>
              <w:pStyle w:val="Body"/>
              <w:spacing w:line="360" w:lineRule="auto"/>
              <w:jc w:val="both"/>
            </w:pPr>
            <w:r>
              <w:rPr>
                <w:b/>
                <w:bCs/>
                <w:sz w:val="24"/>
                <w:szCs w:val="24"/>
                <w:lang w:val="en-US"/>
              </w:rPr>
              <w:t>2000</w:t>
            </w:r>
          </w:p>
        </w:tc>
      </w:tr>
      <w:tr w:rsidR="006F240C" w14:paraId="0F5B7CD7"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602FE" w14:textId="77777777" w:rsidR="006F240C" w:rsidRDefault="006F240C" w:rsidP="001613CB">
            <w:pPr>
              <w:spacing w:line="360" w:lineRule="auto"/>
            </w:pP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DAC34" w14:textId="77777777" w:rsidR="006F240C" w:rsidRDefault="006F240C" w:rsidP="001613CB">
            <w:pPr>
              <w:spacing w:line="360" w:lineRule="auto"/>
            </w:pP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4303E" w14:textId="77777777" w:rsidR="006F240C" w:rsidRDefault="006F240C" w:rsidP="001613CB">
            <w:pPr>
              <w:spacing w:line="360" w:lineRule="auto"/>
            </w:pPr>
          </w:p>
        </w:tc>
      </w:tr>
      <w:tr w:rsidR="006F240C" w14:paraId="53A1AFC2"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3D0EE11" w14:textId="77777777" w:rsidR="006F240C" w:rsidRDefault="002D0CB6" w:rsidP="001613CB">
            <w:pPr>
              <w:pStyle w:val="Body"/>
              <w:spacing w:line="360" w:lineRule="auto"/>
              <w:ind w:right="237"/>
              <w:jc w:val="both"/>
            </w:pPr>
            <w:r>
              <w:rPr>
                <w:sz w:val="24"/>
                <w:szCs w:val="24"/>
                <w:lang w:val="en-US"/>
              </w:rPr>
              <w:t xml:space="preserve"> </w:t>
            </w: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49D13A" w14:textId="77777777" w:rsidR="006F240C" w:rsidRDefault="002D0CB6" w:rsidP="001613CB">
            <w:pPr>
              <w:pStyle w:val="Body"/>
              <w:spacing w:line="360" w:lineRule="auto"/>
            </w:pPr>
            <w:r>
              <w:rPr>
                <w:b/>
                <w:bCs/>
                <w:sz w:val="24"/>
                <w:szCs w:val="24"/>
                <w:lang w:val="en-US"/>
              </w:rPr>
              <w:t>Bibliography</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7EC69BF" w14:textId="77777777" w:rsidR="006F240C" w:rsidRDefault="006F240C" w:rsidP="001613CB">
            <w:pPr>
              <w:spacing w:line="360" w:lineRule="auto"/>
            </w:pPr>
          </w:p>
        </w:tc>
      </w:tr>
      <w:tr w:rsidR="006F240C" w14:paraId="51378E44" w14:textId="77777777">
        <w:trPr>
          <w:trHeight w:val="282"/>
        </w:trPr>
        <w:tc>
          <w:tcPr>
            <w:tcW w:w="17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7CE08A7A" w14:textId="77777777" w:rsidR="006F240C" w:rsidRDefault="006F240C" w:rsidP="001613CB">
            <w:pPr>
              <w:spacing w:line="360" w:lineRule="auto"/>
            </w:pPr>
          </w:p>
        </w:tc>
        <w:tc>
          <w:tcPr>
            <w:tcW w:w="54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D2D64D4" w14:textId="77777777" w:rsidR="006F240C" w:rsidRDefault="002D0CB6" w:rsidP="001613CB">
            <w:pPr>
              <w:pStyle w:val="Body"/>
              <w:spacing w:line="360" w:lineRule="auto"/>
              <w:ind w:right="237"/>
              <w:jc w:val="both"/>
            </w:pPr>
            <w:r>
              <w:rPr>
                <w:b/>
                <w:bCs/>
                <w:sz w:val="24"/>
                <w:szCs w:val="24"/>
                <w:lang w:val="en-US"/>
              </w:rPr>
              <w:t>Total</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181F241" w14:textId="77777777" w:rsidR="006F240C" w:rsidRDefault="002D0CB6" w:rsidP="001613CB">
            <w:pPr>
              <w:pStyle w:val="Body"/>
              <w:spacing w:line="360" w:lineRule="auto"/>
              <w:ind w:right="237"/>
              <w:jc w:val="both"/>
            </w:pPr>
            <w:r>
              <w:rPr>
                <w:b/>
                <w:bCs/>
                <w:sz w:val="24"/>
                <w:szCs w:val="24"/>
                <w:lang w:val="en-US"/>
              </w:rPr>
              <w:t>8000</w:t>
            </w:r>
          </w:p>
        </w:tc>
      </w:tr>
    </w:tbl>
    <w:p w14:paraId="5B599AB2" w14:textId="77777777" w:rsidR="006F240C" w:rsidRDefault="006F240C" w:rsidP="001613CB">
      <w:pPr>
        <w:pStyle w:val="Body"/>
        <w:widowControl w:val="0"/>
        <w:spacing w:line="360" w:lineRule="auto"/>
        <w:ind w:left="622" w:hanging="622"/>
        <w:jc w:val="both"/>
        <w:rPr>
          <w:b/>
          <w:bCs/>
          <w:sz w:val="24"/>
          <w:szCs w:val="24"/>
        </w:rPr>
      </w:pPr>
    </w:p>
    <w:p w14:paraId="17909042" w14:textId="77777777" w:rsidR="006F240C" w:rsidRDefault="006F240C" w:rsidP="001613CB">
      <w:pPr>
        <w:pStyle w:val="Body"/>
        <w:spacing w:line="360" w:lineRule="auto"/>
        <w:ind w:right="237"/>
        <w:jc w:val="center"/>
        <w:rPr>
          <w:b/>
          <w:bCs/>
          <w:sz w:val="24"/>
          <w:szCs w:val="24"/>
        </w:rPr>
      </w:pPr>
    </w:p>
    <w:p w14:paraId="1FFAF58B" w14:textId="77777777" w:rsidR="006F240C" w:rsidRDefault="006F240C" w:rsidP="001613CB">
      <w:pPr>
        <w:pStyle w:val="Body"/>
        <w:spacing w:line="360" w:lineRule="auto"/>
        <w:ind w:right="237"/>
        <w:jc w:val="center"/>
        <w:rPr>
          <w:b/>
          <w:bCs/>
          <w:sz w:val="24"/>
          <w:szCs w:val="24"/>
        </w:rPr>
      </w:pPr>
    </w:p>
    <w:p w14:paraId="79AA867F" w14:textId="77777777" w:rsidR="006F240C" w:rsidRDefault="002D0CB6" w:rsidP="001613CB">
      <w:pPr>
        <w:pStyle w:val="Body"/>
        <w:spacing w:line="360" w:lineRule="auto"/>
        <w:ind w:right="237"/>
        <w:jc w:val="center"/>
      </w:pPr>
      <w:r>
        <w:rPr>
          <w:rFonts w:ascii="Arial Unicode MS" w:hAnsi="Arial Unicode MS"/>
          <w:sz w:val="24"/>
          <w:szCs w:val="24"/>
        </w:rPr>
        <w:br w:type="page"/>
      </w:r>
    </w:p>
    <w:p w14:paraId="1DF6AE66" w14:textId="77777777" w:rsidR="006F240C" w:rsidRDefault="002D0CB6" w:rsidP="001613CB">
      <w:pPr>
        <w:pStyle w:val="Body"/>
        <w:spacing w:line="360" w:lineRule="auto"/>
        <w:ind w:right="237"/>
        <w:jc w:val="center"/>
        <w:rPr>
          <w:b/>
          <w:bCs/>
          <w:sz w:val="24"/>
          <w:szCs w:val="24"/>
        </w:rPr>
      </w:pPr>
      <w:r>
        <w:rPr>
          <w:b/>
          <w:bCs/>
          <w:sz w:val="24"/>
          <w:szCs w:val="24"/>
          <w:lang w:val="en-US"/>
        </w:rPr>
        <w:t>Task 1</w:t>
      </w:r>
    </w:p>
    <w:p w14:paraId="1B8D4710" w14:textId="77777777" w:rsidR="006F240C" w:rsidRDefault="006F240C" w:rsidP="001613CB">
      <w:pPr>
        <w:pStyle w:val="Body"/>
        <w:spacing w:line="360" w:lineRule="auto"/>
        <w:ind w:right="237"/>
        <w:jc w:val="both"/>
        <w:rPr>
          <w:b/>
          <w:bCs/>
          <w:sz w:val="24"/>
          <w:szCs w:val="24"/>
        </w:rPr>
      </w:pPr>
    </w:p>
    <w:p w14:paraId="15EBF9A5" w14:textId="77777777" w:rsidR="006F240C" w:rsidRDefault="002D0CB6" w:rsidP="001613CB">
      <w:pPr>
        <w:pStyle w:val="Body"/>
        <w:spacing w:line="360" w:lineRule="auto"/>
        <w:ind w:right="237"/>
        <w:jc w:val="both"/>
        <w:rPr>
          <w:b/>
          <w:bCs/>
          <w:sz w:val="24"/>
          <w:szCs w:val="24"/>
        </w:rPr>
      </w:pPr>
      <w:r>
        <w:rPr>
          <w:b/>
          <w:bCs/>
          <w:sz w:val="24"/>
          <w:szCs w:val="24"/>
          <w:lang w:val="en-US"/>
        </w:rPr>
        <w:t xml:space="preserve">Relevant areas of the National Policing Curriculum: </w:t>
      </w:r>
    </w:p>
    <w:p w14:paraId="18D4F7B3" w14:textId="77777777" w:rsidR="006F240C" w:rsidRDefault="002D0CB6" w:rsidP="001613CB">
      <w:pPr>
        <w:pStyle w:val="Body"/>
        <w:spacing w:line="360" w:lineRule="auto"/>
      </w:pPr>
      <w:r>
        <w:rPr>
          <w:b/>
          <w:bCs/>
          <w:sz w:val="24"/>
          <w:szCs w:val="24"/>
          <w:lang w:val="en-US"/>
        </w:rPr>
        <w:t>Understanding the Police Officer Role.</w:t>
      </w:r>
    </w:p>
    <w:p w14:paraId="3D2F4FD1" w14:textId="77777777" w:rsidR="006F240C" w:rsidRDefault="006F240C" w:rsidP="001613CB">
      <w:pPr>
        <w:pStyle w:val="Body"/>
        <w:spacing w:line="360" w:lineRule="auto"/>
        <w:ind w:right="237"/>
        <w:jc w:val="both"/>
        <w:rPr>
          <w:b/>
          <w:bCs/>
          <w:sz w:val="24"/>
          <w:szCs w:val="24"/>
        </w:rPr>
      </w:pPr>
    </w:p>
    <w:p w14:paraId="5B15CAD5" w14:textId="77777777" w:rsidR="006F240C" w:rsidRDefault="002D0CB6" w:rsidP="001613CB">
      <w:pPr>
        <w:pStyle w:val="Body"/>
        <w:spacing w:line="360" w:lineRule="auto"/>
        <w:rPr>
          <w:sz w:val="24"/>
          <w:szCs w:val="24"/>
        </w:rPr>
      </w:pPr>
      <w:r>
        <w:rPr>
          <w:sz w:val="24"/>
          <w:szCs w:val="24"/>
          <w:lang w:val="en-US"/>
        </w:rPr>
        <w:t>You must choose</w:t>
      </w:r>
      <w:r>
        <w:rPr>
          <w:sz w:val="24"/>
          <w:szCs w:val="24"/>
        </w:rPr>
        <w:t> a </w:t>
      </w:r>
      <w:r>
        <w:rPr>
          <w:sz w:val="24"/>
          <w:szCs w:val="24"/>
          <w:lang w:val="en-US"/>
        </w:rPr>
        <w:t>policing</w:t>
      </w:r>
      <w:r>
        <w:rPr>
          <w:sz w:val="24"/>
          <w:szCs w:val="24"/>
        </w:rPr>
        <w:t> </w:t>
      </w:r>
      <w:r>
        <w:rPr>
          <w:sz w:val="24"/>
          <w:szCs w:val="24"/>
          <w:lang w:val="es-ES_tradnl"/>
        </w:rPr>
        <w:t>incident</w:t>
      </w:r>
      <w:r>
        <w:rPr>
          <w:sz w:val="24"/>
          <w:szCs w:val="24"/>
        </w:rPr>
        <w:t> in </w:t>
      </w:r>
      <w:r>
        <w:rPr>
          <w:sz w:val="24"/>
          <w:szCs w:val="24"/>
          <w:lang w:val="en-US"/>
        </w:rPr>
        <w:t>which you</w:t>
      </w:r>
      <w:r>
        <w:rPr>
          <w:sz w:val="24"/>
          <w:szCs w:val="24"/>
        </w:rPr>
        <w:t> </w:t>
      </w:r>
      <w:r>
        <w:rPr>
          <w:sz w:val="24"/>
          <w:szCs w:val="24"/>
          <w:lang w:val="en-US"/>
        </w:rPr>
        <w:t xml:space="preserve">played a </w:t>
      </w:r>
      <w:r>
        <w:rPr>
          <w:sz w:val="24"/>
          <w:szCs w:val="24"/>
          <w:lang w:val="en-US"/>
        </w:rPr>
        <w:t>significant role</w:t>
      </w:r>
      <w:r>
        <w:rPr>
          <w:sz w:val="24"/>
          <w:szCs w:val="24"/>
        </w:rPr>
        <w:t> </w:t>
      </w:r>
      <w:r>
        <w:rPr>
          <w:sz w:val="24"/>
          <w:szCs w:val="24"/>
          <w:lang w:val="en-US"/>
        </w:rPr>
        <w:t>with an offender/service</w:t>
      </w:r>
      <w:r>
        <w:rPr>
          <w:sz w:val="24"/>
          <w:szCs w:val="24"/>
        </w:rPr>
        <w:t> </w:t>
      </w:r>
      <w:r>
        <w:rPr>
          <w:sz w:val="24"/>
          <w:szCs w:val="24"/>
          <w:lang w:val="en-US"/>
        </w:rPr>
        <w:t>user/victim and</w:t>
      </w:r>
      <w:r>
        <w:rPr>
          <w:sz w:val="24"/>
          <w:szCs w:val="24"/>
        </w:rPr>
        <w:t> </w:t>
      </w:r>
      <w:r>
        <w:rPr>
          <w:sz w:val="24"/>
          <w:szCs w:val="24"/>
          <w:lang w:val="en-US"/>
        </w:rPr>
        <w:t>reflect</w:t>
      </w:r>
      <w:r>
        <w:rPr>
          <w:sz w:val="24"/>
          <w:szCs w:val="24"/>
        </w:rPr>
        <w:t> </w:t>
      </w:r>
      <w:r>
        <w:rPr>
          <w:sz w:val="24"/>
          <w:szCs w:val="24"/>
          <w:lang w:val="en-US"/>
        </w:rPr>
        <w:t>on what happened.</w:t>
      </w:r>
      <w:r>
        <w:rPr>
          <w:sz w:val="24"/>
          <w:szCs w:val="24"/>
        </w:rPr>
        <w:t>  </w:t>
      </w:r>
    </w:p>
    <w:p w14:paraId="6E133946" w14:textId="77777777" w:rsidR="006F240C" w:rsidRDefault="006F240C" w:rsidP="001613CB">
      <w:pPr>
        <w:pStyle w:val="paragraph"/>
        <w:spacing w:before="0" w:after="0" w:line="360" w:lineRule="auto"/>
        <w:ind w:right="105"/>
        <w:jc w:val="both"/>
        <w:rPr>
          <w:rFonts w:ascii="Arial" w:eastAsia="Arial" w:hAnsi="Arial" w:cs="Arial"/>
          <w:color w:val="4472C4"/>
          <w:u w:color="4472C4"/>
        </w:rPr>
      </w:pPr>
    </w:p>
    <w:p w14:paraId="728921D8" w14:textId="77777777" w:rsidR="006F240C" w:rsidRDefault="006F240C" w:rsidP="001613CB">
      <w:pPr>
        <w:pStyle w:val="Body"/>
        <w:spacing w:line="360" w:lineRule="auto"/>
        <w:ind w:right="237"/>
        <w:jc w:val="both"/>
        <w:rPr>
          <w:i/>
          <w:iCs/>
          <w:sz w:val="24"/>
          <w:szCs w:val="24"/>
        </w:rPr>
      </w:pPr>
    </w:p>
    <w:tbl>
      <w:tblPr>
        <w:tblW w:w="906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67"/>
      </w:tblGrid>
      <w:tr w:rsidR="006F240C" w14:paraId="498C314E" w14:textId="77777777">
        <w:trPr>
          <w:trHeight w:val="5042"/>
        </w:trPr>
        <w:tc>
          <w:tcPr>
            <w:tcW w:w="90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E45F92" w14:textId="77777777" w:rsidR="006F240C" w:rsidRDefault="006F240C" w:rsidP="001613CB">
            <w:pPr>
              <w:pStyle w:val="Body"/>
              <w:spacing w:line="360" w:lineRule="auto"/>
              <w:rPr>
                <w:sz w:val="24"/>
                <w:szCs w:val="24"/>
                <w:lang w:val="en-US"/>
              </w:rPr>
            </w:pPr>
          </w:p>
          <w:p w14:paraId="01332083" w14:textId="77777777" w:rsidR="006F240C" w:rsidRDefault="002D0CB6" w:rsidP="001613CB">
            <w:pPr>
              <w:pStyle w:val="Body"/>
              <w:spacing w:line="360" w:lineRule="auto"/>
              <w:rPr>
                <w:b/>
                <w:bCs/>
                <w:sz w:val="24"/>
                <w:szCs w:val="24"/>
              </w:rPr>
            </w:pPr>
            <w:r>
              <w:rPr>
                <w:sz w:val="24"/>
                <w:szCs w:val="24"/>
                <w:lang w:val="en-US"/>
              </w:rPr>
              <w:t>Critically evaluate the strategic role of the College of Police in professionalising policing in the U.K.</w:t>
            </w:r>
          </w:p>
          <w:p w14:paraId="2172E51C" w14:textId="77777777" w:rsidR="006F240C" w:rsidRDefault="006F240C" w:rsidP="001613CB">
            <w:pPr>
              <w:pStyle w:val="Body"/>
              <w:spacing w:line="360" w:lineRule="auto"/>
              <w:rPr>
                <w:sz w:val="24"/>
                <w:szCs w:val="24"/>
                <w:lang w:val="en-US"/>
              </w:rPr>
            </w:pPr>
          </w:p>
          <w:p w14:paraId="4FCC1A65" w14:textId="77777777" w:rsidR="006F240C" w:rsidRDefault="002D0CB6" w:rsidP="001613CB">
            <w:pPr>
              <w:pStyle w:val="Body"/>
              <w:spacing w:line="360" w:lineRule="auto"/>
              <w:rPr>
                <w:sz w:val="24"/>
                <w:szCs w:val="24"/>
              </w:rPr>
            </w:pPr>
            <w:r>
              <w:rPr>
                <w:sz w:val="24"/>
                <w:szCs w:val="24"/>
                <w:lang w:val="en-US"/>
              </w:rPr>
              <w:t xml:space="preserve">Evidence how you are working to fulfil the role of a </w:t>
            </w:r>
            <w:r>
              <w:rPr>
                <w:sz w:val="24"/>
                <w:szCs w:val="24"/>
                <w:lang w:val="en-US"/>
              </w:rPr>
              <w:t>modern professional police officer now that you are in your final year of probation.</w:t>
            </w:r>
          </w:p>
          <w:p w14:paraId="641D7503" w14:textId="77777777" w:rsidR="006F240C" w:rsidRDefault="006F240C" w:rsidP="001613CB">
            <w:pPr>
              <w:pStyle w:val="Body"/>
              <w:spacing w:line="360" w:lineRule="auto"/>
              <w:rPr>
                <w:sz w:val="24"/>
                <w:szCs w:val="24"/>
                <w:lang w:val="en-US"/>
              </w:rPr>
            </w:pPr>
          </w:p>
          <w:p w14:paraId="591ECDDA" w14:textId="77777777" w:rsidR="006F240C" w:rsidRDefault="002D0CB6" w:rsidP="001613CB">
            <w:pPr>
              <w:pStyle w:val="paragraph"/>
              <w:spacing w:before="0" w:after="0" w:line="360" w:lineRule="auto"/>
              <w:ind w:right="105"/>
              <w:rPr>
                <w:rFonts w:ascii="Arial" w:eastAsia="Arial" w:hAnsi="Arial" w:cs="Arial"/>
              </w:rPr>
            </w:pPr>
            <w:r>
              <w:rPr>
                <w:rFonts w:ascii="Arial" w:hAnsi="Arial"/>
              </w:rPr>
              <w:t xml:space="preserve">Critically reflect upon how your final year of probation has seen your role as a police officer change. </w:t>
            </w:r>
          </w:p>
          <w:p w14:paraId="0DCC1544" w14:textId="77777777" w:rsidR="006F240C" w:rsidRDefault="006F240C" w:rsidP="001613CB">
            <w:pPr>
              <w:pStyle w:val="Body"/>
              <w:spacing w:line="360" w:lineRule="auto"/>
              <w:rPr>
                <w:sz w:val="24"/>
                <w:szCs w:val="24"/>
                <w:lang w:val="en-US"/>
              </w:rPr>
            </w:pPr>
          </w:p>
          <w:p w14:paraId="695888D9" w14:textId="77777777" w:rsidR="006F240C" w:rsidRDefault="006F240C" w:rsidP="001613CB">
            <w:pPr>
              <w:pStyle w:val="Body"/>
              <w:spacing w:line="360" w:lineRule="auto"/>
              <w:rPr>
                <w:sz w:val="24"/>
                <w:szCs w:val="24"/>
                <w:lang w:val="en-US"/>
              </w:rPr>
            </w:pPr>
          </w:p>
          <w:p w14:paraId="0486E10D" w14:textId="77777777" w:rsidR="006F240C" w:rsidRDefault="002D0CB6" w:rsidP="001613CB">
            <w:pPr>
              <w:pStyle w:val="Body"/>
              <w:spacing w:line="360" w:lineRule="auto"/>
              <w:rPr>
                <w:i/>
                <w:iCs/>
                <w:sz w:val="24"/>
                <w:szCs w:val="24"/>
              </w:rPr>
            </w:pPr>
            <w:r>
              <w:rPr>
                <w:i/>
                <w:iCs/>
                <w:sz w:val="24"/>
                <w:szCs w:val="24"/>
                <w:lang w:val="en-US"/>
              </w:rPr>
              <w:t>Consider the strategic Policing requirement, Policing Vision 2025, the Workforce Transformation 2018 and the College of Policing’s 5 Year Strategy.</w:t>
            </w:r>
          </w:p>
          <w:p w14:paraId="457458A2" w14:textId="77777777" w:rsidR="006F240C" w:rsidRDefault="006F240C" w:rsidP="001613CB">
            <w:pPr>
              <w:pStyle w:val="Body"/>
              <w:spacing w:line="360" w:lineRule="auto"/>
              <w:rPr>
                <w:sz w:val="24"/>
                <w:szCs w:val="24"/>
                <w:shd w:val="clear" w:color="auto" w:fill="FFFF00"/>
                <w:lang w:val="en-US"/>
              </w:rPr>
            </w:pPr>
          </w:p>
          <w:p w14:paraId="1B791F70" w14:textId="77777777" w:rsidR="006F240C" w:rsidRDefault="006F240C" w:rsidP="001613CB">
            <w:pPr>
              <w:pStyle w:val="Body"/>
              <w:spacing w:line="360" w:lineRule="auto"/>
              <w:rPr>
                <w:sz w:val="24"/>
                <w:szCs w:val="24"/>
                <w:lang w:val="en-US"/>
              </w:rPr>
            </w:pPr>
          </w:p>
          <w:p w14:paraId="10B7C456" w14:textId="77777777" w:rsidR="006F240C" w:rsidRDefault="006F240C" w:rsidP="001613CB">
            <w:pPr>
              <w:pStyle w:val="Body"/>
              <w:spacing w:line="360" w:lineRule="auto"/>
              <w:ind w:right="237"/>
              <w:jc w:val="both"/>
              <w:rPr>
                <w:b/>
                <w:bCs/>
                <w:sz w:val="24"/>
                <w:szCs w:val="24"/>
                <w:lang w:val="en-US"/>
              </w:rPr>
            </w:pPr>
          </w:p>
          <w:p w14:paraId="74F3D701" w14:textId="77777777" w:rsidR="006F240C" w:rsidRDefault="002D0CB6" w:rsidP="001613CB">
            <w:pPr>
              <w:pStyle w:val="Body"/>
              <w:spacing w:line="360" w:lineRule="auto"/>
              <w:ind w:right="237"/>
              <w:jc w:val="both"/>
            </w:pPr>
            <w:r>
              <w:rPr>
                <w:i/>
                <w:iCs/>
                <w:sz w:val="24"/>
                <w:szCs w:val="24"/>
                <w:lang w:val="en-US"/>
              </w:rPr>
              <w:t>2000 words (+/- 10%: include your actual word count at the end of each section)</w:t>
            </w:r>
          </w:p>
        </w:tc>
      </w:tr>
    </w:tbl>
    <w:p w14:paraId="224C6590" w14:textId="77777777" w:rsidR="006F240C" w:rsidRDefault="006F240C" w:rsidP="001613CB">
      <w:pPr>
        <w:pStyle w:val="Body"/>
        <w:widowControl w:val="0"/>
        <w:spacing w:line="360" w:lineRule="auto"/>
        <w:jc w:val="both"/>
        <w:rPr>
          <w:i/>
          <w:iCs/>
          <w:sz w:val="24"/>
          <w:szCs w:val="24"/>
        </w:rPr>
      </w:pPr>
    </w:p>
    <w:p w14:paraId="67E11230" w14:textId="77777777" w:rsidR="006F240C" w:rsidRDefault="006F240C" w:rsidP="001613CB">
      <w:pPr>
        <w:pStyle w:val="Body"/>
        <w:spacing w:line="360" w:lineRule="auto"/>
        <w:ind w:right="237"/>
        <w:jc w:val="both"/>
        <w:rPr>
          <w:b/>
          <w:bCs/>
          <w:sz w:val="24"/>
          <w:szCs w:val="24"/>
        </w:rPr>
      </w:pPr>
    </w:p>
    <w:p w14:paraId="4083A337" w14:textId="77777777" w:rsidR="006F240C" w:rsidRDefault="002D0CB6" w:rsidP="001613CB">
      <w:pPr>
        <w:pStyle w:val="Body"/>
        <w:spacing w:line="360" w:lineRule="auto"/>
        <w:ind w:right="237"/>
        <w:jc w:val="both"/>
        <w:rPr>
          <w:b/>
          <w:bCs/>
          <w:sz w:val="24"/>
          <w:szCs w:val="24"/>
        </w:rPr>
      </w:pPr>
      <w:r>
        <w:rPr>
          <w:b/>
          <w:bCs/>
          <w:sz w:val="24"/>
          <w:szCs w:val="24"/>
          <w:lang w:val="de-DE"/>
        </w:rPr>
        <w:t>ANSWER:</w:t>
      </w:r>
    </w:p>
    <w:p w14:paraId="15193E6A" w14:textId="77777777" w:rsidR="006F240C" w:rsidRDefault="006F240C" w:rsidP="001613CB">
      <w:pPr>
        <w:pStyle w:val="Body"/>
        <w:spacing w:line="360" w:lineRule="auto"/>
        <w:ind w:right="237"/>
        <w:jc w:val="both"/>
        <w:rPr>
          <w:sz w:val="24"/>
          <w:szCs w:val="24"/>
        </w:rPr>
      </w:pPr>
    </w:p>
    <w:p w14:paraId="047C1C4A"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 xml:space="preserve">As police officers, we deal with offenders and victims </w:t>
      </w:r>
      <w:proofErr w:type="gramStart"/>
      <w:r>
        <w:rPr>
          <w:rFonts w:ascii="Helvetica Neue" w:hAnsi="Helvetica Neue"/>
          <w:sz w:val="24"/>
          <w:szCs w:val="24"/>
          <w:lang w:val="en-US"/>
        </w:rPr>
        <w:t>on a daily basis</w:t>
      </w:r>
      <w:proofErr w:type="gramEnd"/>
      <w:r>
        <w:rPr>
          <w:rFonts w:ascii="Helvetica Neue" w:hAnsi="Helvetica Neue"/>
          <w:sz w:val="24"/>
          <w:szCs w:val="24"/>
          <w:lang w:val="en-US"/>
        </w:rPr>
        <w:t xml:space="preserve">. The actions that we take feel like second nature and often something that you do without thinking. </w:t>
      </w:r>
      <w:proofErr w:type="gramStart"/>
      <w:r>
        <w:rPr>
          <w:rFonts w:ascii="Helvetica Neue" w:hAnsi="Helvetica Neue"/>
          <w:sz w:val="24"/>
          <w:szCs w:val="24"/>
          <w:lang w:val="en-US"/>
        </w:rPr>
        <w:t>For the purpose of</w:t>
      </w:r>
      <w:proofErr w:type="gramEnd"/>
      <w:r>
        <w:rPr>
          <w:rFonts w:ascii="Helvetica Neue" w:hAnsi="Helvetica Neue"/>
          <w:sz w:val="24"/>
          <w:szCs w:val="24"/>
          <w:lang w:val="en-US"/>
        </w:rPr>
        <w:t xml:space="preserve"> this </w:t>
      </w:r>
      <w:proofErr w:type="gramStart"/>
      <w:r>
        <w:rPr>
          <w:rFonts w:ascii="Helvetica Neue" w:hAnsi="Helvetica Neue"/>
          <w:sz w:val="24"/>
          <w:szCs w:val="24"/>
          <w:lang w:val="en-US"/>
        </w:rPr>
        <w:t>essay</w:t>
      </w:r>
      <w:proofErr w:type="gramEnd"/>
      <w:r>
        <w:rPr>
          <w:rFonts w:ascii="Helvetica Neue" w:hAnsi="Helvetica Neue"/>
          <w:sz w:val="24"/>
          <w:szCs w:val="24"/>
          <w:lang w:val="en-US"/>
        </w:rPr>
        <w:t xml:space="preserve"> I will be reflecting on the time whereby I played a significant role in supporting a victim of a hate related incident, throughout this I will be evidencing how I worked to fulfil the role of a modern professional police officer and how I will now be working towards reaching the policing visions of 2030. However, to begin this essay I will be critically evaluatin</w:t>
      </w:r>
      <w:r>
        <w:rPr>
          <w:rFonts w:ascii="Helvetica Neue" w:hAnsi="Helvetica Neue"/>
          <w:sz w:val="24"/>
          <w:szCs w:val="24"/>
          <w:lang w:val="en-US"/>
        </w:rPr>
        <w:t xml:space="preserve">g the strategic role of the College of Policing for professionalising policing. </w:t>
      </w:r>
    </w:p>
    <w:p w14:paraId="2855E3B4" w14:textId="77777777" w:rsidR="006F240C" w:rsidRDefault="006F240C" w:rsidP="001613CB">
      <w:pPr>
        <w:pStyle w:val="Body"/>
        <w:spacing w:line="360" w:lineRule="auto"/>
        <w:rPr>
          <w:rFonts w:ascii="Helvetica Neue" w:eastAsia="Helvetica Neue" w:hAnsi="Helvetica Neue" w:cs="Helvetica Neue"/>
          <w:sz w:val="24"/>
          <w:szCs w:val="24"/>
        </w:rPr>
      </w:pPr>
    </w:p>
    <w:p w14:paraId="020D394D"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 xml:space="preserve">Established in 2012, the College of Policing was introduced as the professional body for everyone working within police forces across England and Wales (Home Office, N.D). CoP aims to improve the standards and effectiveness of policing through developing evidence-based policies, promoting professional standards and driving consistency with the aims of reducing crimes and keeping people safe (College of Policing, N.D). Its strategic role in the </w:t>
      </w:r>
      <w:r>
        <w:rPr>
          <w:rFonts w:ascii="Helvetica Neue" w:hAnsi="Helvetica Neue"/>
          <w:sz w:val="24"/>
          <w:szCs w:val="24"/>
          <w:lang w:val="fr-FR"/>
        </w:rPr>
        <w:t>professionalisation</w:t>
      </w:r>
      <w:r>
        <w:rPr>
          <w:rFonts w:ascii="Helvetica Neue" w:hAnsi="Helvetica Neue"/>
          <w:sz w:val="24"/>
          <w:szCs w:val="24"/>
          <w:lang w:val="en-US"/>
        </w:rPr>
        <w:t xml:space="preserve"> policing in the UK, can be critically evaluated by examining several of the CoPs key aspects, however for the sake of of this essay I will be evaluating the Codes of Ethics </w:t>
      </w:r>
      <w:proofErr w:type="gramStart"/>
      <w:r>
        <w:rPr>
          <w:rFonts w:ascii="Helvetica Neue" w:hAnsi="Helvetica Neue"/>
          <w:sz w:val="24"/>
          <w:szCs w:val="24"/>
          <w:lang w:val="en-US"/>
        </w:rPr>
        <w:t>( College</w:t>
      </w:r>
      <w:proofErr w:type="gramEnd"/>
      <w:r>
        <w:rPr>
          <w:rFonts w:ascii="Helvetica Neue" w:hAnsi="Helvetica Neue"/>
          <w:sz w:val="24"/>
          <w:szCs w:val="24"/>
          <w:lang w:val="en-US"/>
        </w:rPr>
        <w:t xml:space="preserve"> of Policing N.D). </w:t>
      </w:r>
    </w:p>
    <w:p w14:paraId="505BE855"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t xml:space="preserve">CoP has the responsibility for implementing national standards in areas such as ethical conduct, officer behaviour and operational practice. One of the largest initiatives that the CoP have introduced in 2014 were the codes of ethics, </w:t>
      </w:r>
      <w:r>
        <w:rPr>
          <w:rFonts w:ascii="Helvetica Neue" w:hAnsi="Helvetica Neue"/>
          <w:sz w:val="24"/>
          <w:szCs w:val="24"/>
          <w:lang w:val="en-US"/>
        </w:rPr>
        <w:t>using the Nolans Principles</w:t>
      </w:r>
      <w:r>
        <w:rPr>
          <w:rFonts w:ascii="Helvetica Neue" w:hAnsi="Helvetica Neue"/>
          <w:sz w:val="24"/>
          <w:szCs w:val="24"/>
          <w:lang w:val="en-US"/>
        </w:rPr>
        <w:t xml:space="preserve"> to assist in setting the behaviour for police officers (Marsh, 2024</w:t>
      </w:r>
      <w:proofErr w:type="gramStart"/>
      <w:r>
        <w:rPr>
          <w:rFonts w:ascii="Helvetica Neue" w:hAnsi="Helvetica Neue"/>
          <w:sz w:val="24"/>
          <w:szCs w:val="24"/>
          <w:lang w:val="en-US"/>
        </w:rPr>
        <w:t>) .</w:t>
      </w:r>
      <w:proofErr w:type="gramEnd"/>
      <w:r>
        <w:rPr>
          <w:rFonts w:ascii="Helvetica Neue" w:hAnsi="Helvetica Neue"/>
          <w:sz w:val="24"/>
          <w:szCs w:val="24"/>
          <w:lang w:val="en-US"/>
        </w:rPr>
        <w:t xml:space="preserve"> The codes of ethics was single page document that would be used on a day-to-day basis to guide behaviour and decision. The codes of ethics set and defined the expected standards of behaviour for all those who work within the police (South Wales Police). </w:t>
      </w:r>
    </w:p>
    <w:p w14:paraId="70ECE8E8"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t xml:space="preserve">However, as of January 2024 the codes of ethics have changed to be non-statutory, this means that this document now is treated as guidance only which is </w:t>
      </w:r>
      <w:proofErr w:type="gramStart"/>
      <w:r>
        <w:rPr>
          <w:rFonts w:ascii="Helvetica Neue" w:eastAsia="Helvetica Neue" w:hAnsi="Helvetica Neue" w:cs="Helvetica Neue"/>
          <w:sz w:val="24"/>
          <w:szCs w:val="24"/>
          <w:lang w:val="en-US"/>
        </w:rPr>
        <w:t>similar to</w:t>
      </w:r>
      <w:proofErr w:type="gramEnd"/>
      <w:r>
        <w:rPr>
          <w:rFonts w:ascii="Helvetica Neue" w:eastAsia="Helvetica Neue" w:hAnsi="Helvetica Neue" w:cs="Helvetica Neue"/>
          <w:sz w:val="24"/>
          <w:szCs w:val="24"/>
          <w:lang w:val="en-US"/>
        </w:rPr>
        <w:t xml:space="preserve"> other documents provided by the CoP (College of Policing, 2024). This changed has come after public consultation and input from serving police officer between July and September 2021in a bid to support everyone in policing in comparison to the old codes of ethics, whereby there was insufficient attention to ethical and professional behaviour within the 2014 codes (Devonshire, 2024). Upon inspection there does not appear to be massive changes to the codes of ethics, however there are three main pr</w:t>
      </w:r>
      <w:r>
        <w:rPr>
          <w:rFonts w:ascii="Helvetica Neue" w:eastAsia="Helvetica Neue" w:hAnsi="Helvetica Neue" w:cs="Helvetica Neue"/>
          <w:sz w:val="24"/>
          <w:szCs w:val="24"/>
          <w:lang w:val="en-US"/>
        </w:rPr>
        <w:t xml:space="preserve">inciples which include, Courage, Respect and Empathy and Public service, within these categories there are subheadings, </w:t>
      </w:r>
      <w:proofErr w:type="gramStart"/>
      <w:r>
        <w:rPr>
          <w:rFonts w:ascii="Helvetica Neue" w:eastAsia="Helvetica Neue" w:hAnsi="Helvetica Neue" w:cs="Helvetica Neue"/>
          <w:sz w:val="24"/>
          <w:szCs w:val="24"/>
          <w:lang w:val="en-US"/>
        </w:rPr>
        <w:t>similar to</w:t>
      </w:r>
      <w:proofErr w:type="gramEnd"/>
      <w:r>
        <w:rPr>
          <w:rFonts w:ascii="Helvetica Neue" w:eastAsia="Helvetica Neue" w:hAnsi="Helvetica Neue" w:cs="Helvetica Neue"/>
          <w:sz w:val="24"/>
          <w:szCs w:val="24"/>
          <w:lang w:val="en-US"/>
        </w:rPr>
        <w:t xml:space="preserve"> the ones from the old codes of ethics (Rank Success, 2024). It has been argued </w:t>
      </w:r>
      <w:r>
        <w:rPr>
          <w:rFonts w:ascii="Helvetica Neue" w:hAnsi="Helvetica Neue"/>
          <w:sz w:val="24"/>
          <w:szCs w:val="24"/>
          <w:lang w:val="en-US"/>
        </w:rPr>
        <w:t xml:space="preserve">by the Police Federation that the biggest disadvantage to the codes of being non-statutory is that there is now no guidance on handling </w:t>
      </w:r>
      <w:proofErr w:type="gramStart"/>
      <w:r>
        <w:rPr>
          <w:rFonts w:ascii="Helvetica Neue" w:hAnsi="Helvetica Neue"/>
          <w:sz w:val="24"/>
          <w:szCs w:val="24"/>
          <w:lang w:val="en-US"/>
        </w:rPr>
        <w:t>officers</w:t>
      </w:r>
      <w:proofErr w:type="gramEnd"/>
      <w:r>
        <w:rPr>
          <w:rFonts w:ascii="Helvetica Neue" w:hAnsi="Helvetica Neue"/>
          <w:sz w:val="24"/>
          <w:szCs w:val="24"/>
          <w:lang w:val="en-US"/>
        </w:rPr>
        <w:t xml:space="preserve"> behaviour when they fail to uphold policing principles in comparison to the the old ethics whereby it provided clear structure for higher ranks when dealing </w:t>
      </w:r>
      <w:r>
        <w:rPr>
          <w:rFonts w:ascii="Helvetica Neue" w:hAnsi="Helvetica Neue"/>
          <w:sz w:val="24"/>
          <w:szCs w:val="24"/>
          <w:lang w:val="en-US"/>
        </w:rPr>
        <w:t xml:space="preserve">with </w:t>
      </w:r>
      <w:proofErr w:type="gramStart"/>
      <w:r>
        <w:rPr>
          <w:rFonts w:ascii="Helvetica Neue" w:hAnsi="Helvetica Neue"/>
          <w:sz w:val="24"/>
          <w:szCs w:val="24"/>
          <w:lang w:val="en-US"/>
        </w:rPr>
        <w:t>officers</w:t>
      </w:r>
      <w:proofErr w:type="gramEnd"/>
      <w:r>
        <w:rPr>
          <w:rFonts w:ascii="Helvetica Neue" w:hAnsi="Helvetica Neue"/>
          <w:sz w:val="24"/>
          <w:szCs w:val="24"/>
          <w:lang w:val="en-US"/>
        </w:rPr>
        <w:t xml:space="preserve"> behaviour (Police Federation, 2024). The biggest flaws with both </w:t>
      </w:r>
      <w:proofErr w:type="gramStart"/>
      <w:r>
        <w:rPr>
          <w:rFonts w:ascii="Helvetica Neue" w:hAnsi="Helvetica Neue"/>
          <w:sz w:val="24"/>
          <w:szCs w:val="24"/>
          <w:lang w:val="en-US"/>
        </w:rPr>
        <w:t>codes</w:t>
      </w:r>
      <w:proofErr w:type="gramEnd"/>
      <w:r>
        <w:rPr>
          <w:rFonts w:ascii="Helvetica Neue" w:hAnsi="Helvetica Neue"/>
          <w:sz w:val="24"/>
          <w:szCs w:val="24"/>
          <w:lang w:val="en-US"/>
        </w:rPr>
        <w:t xml:space="preserve"> ethic, is how vague they both are. Arguably the new codes have been expanded on however heading such as </w:t>
      </w:r>
      <w:r>
        <w:rPr>
          <w:rFonts w:ascii="Helvetica Neue" w:hAnsi="Helvetica Neue"/>
          <w:sz w:val="24"/>
          <w:szCs w:val="24"/>
          <w:lang w:val="en-US"/>
        </w:rPr>
        <w:t>‘</w:t>
      </w:r>
      <w:r>
        <w:rPr>
          <w:rFonts w:ascii="Helvetica Neue" w:hAnsi="Helvetica Neue"/>
          <w:sz w:val="24"/>
          <w:szCs w:val="24"/>
          <w:lang w:val="en-US"/>
        </w:rPr>
        <w:t>Act Lawfully</w:t>
      </w:r>
      <w:r>
        <w:rPr>
          <w:rFonts w:ascii="Helvetica Neue" w:hAnsi="Helvetica Neue"/>
          <w:sz w:val="24"/>
          <w:szCs w:val="24"/>
          <w:lang w:val="en-US"/>
        </w:rPr>
        <w:t xml:space="preserve">’ </w:t>
      </w:r>
      <w:r>
        <w:rPr>
          <w:rFonts w:ascii="Helvetica Neue" w:hAnsi="Helvetica Neue"/>
          <w:sz w:val="24"/>
          <w:szCs w:val="24"/>
          <w:lang w:val="en-US"/>
        </w:rPr>
        <w:t>seem to be saying nothing new on how officers should behave (Westmarland and Kaye, 2015).</w:t>
      </w:r>
    </w:p>
    <w:p w14:paraId="4BB00FEE"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t xml:space="preserve">As a police officer it is often joked that the codes of ethics is our bible, however we do abide by these ethics every time we encounter a member of the public and are </w:t>
      </w:r>
      <w:proofErr w:type="gramStart"/>
      <w:r>
        <w:rPr>
          <w:rFonts w:ascii="Helvetica Neue" w:eastAsia="Helvetica Neue" w:hAnsi="Helvetica Neue" w:cs="Helvetica Neue"/>
          <w:sz w:val="24"/>
          <w:szCs w:val="24"/>
          <w:lang w:val="en-US"/>
        </w:rPr>
        <w:t>well aware</w:t>
      </w:r>
      <w:proofErr w:type="gramEnd"/>
      <w:r>
        <w:rPr>
          <w:rFonts w:ascii="Helvetica Neue" w:eastAsia="Helvetica Neue" w:hAnsi="Helvetica Neue" w:cs="Helvetica Neue"/>
          <w:sz w:val="24"/>
          <w:szCs w:val="24"/>
          <w:lang w:val="en-US"/>
        </w:rPr>
        <w:t xml:space="preserve"> of the consequences if we do not abide by them. I utilised the the new codes of ethics whilst dealing with my victim of hate crime, by taking responsibility for the investigation for the crime. I knew the decisions that I had to make and the impact that it could have had for the victim, after hearing the circumstances of the incident I know that there would be very little opportunity in finding the offender responsible due to the lack of evidence available to us. I knew that we would be unable to</w:t>
      </w:r>
      <w:r>
        <w:rPr>
          <w:rFonts w:ascii="Helvetica Neue" w:eastAsia="Helvetica Neue" w:hAnsi="Helvetica Neue" w:cs="Helvetica Neue"/>
          <w:sz w:val="24"/>
          <w:szCs w:val="24"/>
          <w:lang w:val="en-US"/>
        </w:rPr>
        <w:t xml:space="preserve"> </w:t>
      </w:r>
      <w:proofErr w:type="gramStart"/>
      <w:r>
        <w:rPr>
          <w:rFonts w:ascii="Helvetica Neue" w:eastAsia="Helvetica Neue" w:hAnsi="Helvetica Neue" w:cs="Helvetica Neue"/>
          <w:sz w:val="24"/>
          <w:szCs w:val="24"/>
          <w:lang w:val="en-US"/>
        </w:rPr>
        <w:t>progress  from</w:t>
      </w:r>
      <w:proofErr w:type="gramEnd"/>
      <w:r>
        <w:rPr>
          <w:rFonts w:ascii="Helvetica Neue" w:eastAsia="Helvetica Neue" w:hAnsi="Helvetica Neue" w:cs="Helvetica Neue"/>
          <w:sz w:val="24"/>
          <w:szCs w:val="24"/>
          <w:lang w:val="en-US"/>
        </w:rPr>
        <w:t xml:space="preserve"> the start of the investigation and by abiding to the codes of ethics I knew that I had to be open and honest with the victim and be truthful about this. I was expecting scrutiny from my decisions making, not just from the victim but from high ranks in the force as hate crime is focused upon, particularly within my station, however I was confident in my decision making and believed it was justifiable for closing the call. I informed of their victim</w:t>
      </w:r>
      <w:r>
        <w:rPr>
          <w:rFonts w:ascii="Helvetica Neue" w:hAnsi="Helvetica Neue"/>
          <w:sz w:val="24"/>
          <w:szCs w:val="24"/>
          <w:lang w:val="en-US"/>
        </w:rPr>
        <w:t>’</w:t>
      </w:r>
      <w:r>
        <w:rPr>
          <w:rFonts w:ascii="Helvetica Neue" w:hAnsi="Helvetica Neue"/>
          <w:sz w:val="24"/>
          <w:szCs w:val="24"/>
          <w:lang w:val="en-US"/>
        </w:rPr>
        <w:t xml:space="preserve">s code of practice which were introduced in </w:t>
      </w:r>
      <w:r>
        <w:rPr>
          <w:rFonts w:ascii="Helvetica Neue" w:hAnsi="Helvetica Neue"/>
          <w:sz w:val="24"/>
          <w:szCs w:val="24"/>
          <w:lang w:val="en-US"/>
        </w:rPr>
        <w:t xml:space="preserve">2006 which sets out the minimum standards for the rights and support of victims (HMICFRS, 2023). As part of the </w:t>
      </w:r>
      <w:proofErr w:type="gramStart"/>
      <w:r>
        <w:rPr>
          <w:rFonts w:ascii="Helvetica Neue" w:hAnsi="Helvetica Neue"/>
          <w:sz w:val="24"/>
          <w:szCs w:val="24"/>
          <w:lang w:val="en-US"/>
        </w:rPr>
        <w:t>victims</w:t>
      </w:r>
      <w:proofErr w:type="gramEnd"/>
      <w:r>
        <w:rPr>
          <w:rFonts w:ascii="Helvetica Neue" w:hAnsi="Helvetica Neue"/>
          <w:sz w:val="24"/>
          <w:szCs w:val="24"/>
          <w:lang w:val="en-US"/>
        </w:rPr>
        <w:t xml:space="preserve"> codes of practice, I informed the victim of their right to review. This simply means that the victim can request their case be reviewed by another officer or the Crown Prosecution Service (CPS) to see should the case should be re-opened for another chance of prosecution(Ministry of Justice, 2025) Despite being aware that right to review is only successful for 13.7% of cases, it was importa</w:t>
      </w:r>
      <w:r>
        <w:rPr>
          <w:rFonts w:ascii="Helvetica Neue" w:hAnsi="Helvetica Neue"/>
          <w:sz w:val="24"/>
          <w:szCs w:val="24"/>
          <w:lang w:val="en-US"/>
        </w:rPr>
        <w:t xml:space="preserve">nt for the victim to know that this option was available to them should they want to their case reviewed (BBC, 2024). By following these </w:t>
      </w:r>
      <w:proofErr w:type="gramStart"/>
      <w:r>
        <w:rPr>
          <w:rFonts w:ascii="Helvetica Neue" w:hAnsi="Helvetica Neue"/>
          <w:sz w:val="24"/>
          <w:szCs w:val="24"/>
          <w:lang w:val="en-US"/>
        </w:rPr>
        <w:t>codes</w:t>
      </w:r>
      <w:proofErr w:type="gramEnd"/>
      <w:r>
        <w:rPr>
          <w:rFonts w:ascii="Helvetica Neue" w:hAnsi="Helvetica Neue"/>
          <w:sz w:val="24"/>
          <w:szCs w:val="24"/>
          <w:lang w:val="en-US"/>
        </w:rPr>
        <w:t xml:space="preserve"> I was ensuring that I was giving the victim the best possible service even when there was no evidence to progress the case, this is in line with what the CoP set as guidance to serving officers (College of Policing, 2024) </w:t>
      </w:r>
    </w:p>
    <w:p w14:paraId="3C5FFCD8"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t>I was always conscious that the victim would likely be feeling frightened and vulnerable as they were targeted purely because of their race, which is a typical response to being a victim of hate crime (Victim Support, N.D) therefore I submitted a Public Protection Notification (PPN), to alert multi-agencies that I have attended an incident which involves a vulnerable person, so that they can reach out and offer support to the victim. The victim explained that they felt as though they were in an isolated ar</w:t>
      </w:r>
      <w:r>
        <w:rPr>
          <w:rFonts w:ascii="Helvetica Neue" w:eastAsia="Helvetica Neue" w:hAnsi="Helvetica Neue" w:cs="Helvetica Neue"/>
          <w:sz w:val="24"/>
          <w:szCs w:val="24"/>
          <w:lang w:val="en-US"/>
        </w:rPr>
        <w:t xml:space="preserve">ea of the area that I work and believed that another offence would be likely, I explained that through the PPN referral other agencies would be in touch, however I also informed the victim that I would task the neighbourhood policing team via our policing system to conduct high visibility patrols around t heir area to deter any offenders, this reassured the victim that although we were not progressing the matter criminally, we were still aware of the issues and acting proactively instead of reactively. </w:t>
      </w:r>
    </w:p>
    <w:p w14:paraId="4973CD13"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t xml:space="preserve">Through completing these very basic steps which took me no longer than 20 to 30 minutes, I was adhering to how a </w:t>
      </w:r>
      <w:proofErr w:type="gramStart"/>
      <w:r>
        <w:rPr>
          <w:rFonts w:ascii="Helvetica Neue" w:eastAsia="Helvetica Neue" w:hAnsi="Helvetica Neue" w:cs="Helvetica Neue"/>
          <w:sz w:val="24"/>
          <w:szCs w:val="24"/>
          <w:lang w:val="en-US"/>
        </w:rPr>
        <w:t>modern day</w:t>
      </w:r>
      <w:proofErr w:type="gramEnd"/>
      <w:r>
        <w:rPr>
          <w:rFonts w:ascii="Helvetica Neue" w:eastAsia="Helvetica Neue" w:hAnsi="Helvetica Neue" w:cs="Helvetica Neue"/>
          <w:sz w:val="24"/>
          <w:szCs w:val="24"/>
          <w:lang w:val="en-US"/>
        </w:rPr>
        <w:t xml:space="preserve"> police officer should behave. I particularly exercised this through working to prevent crime and detection as evidenced above through arranging for high visibility patrol around the area (National Careers Service, N.D). Furthermore, now that I am in my final year of probation, it is crucial that I set an example of being a Morden officer to the newer police officer joining the force. I do this through demonstrating to newer officers how to work towards the policing visions 2025 &amp; 2030. The polici</w:t>
      </w:r>
      <w:r>
        <w:rPr>
          <w:rFonts w:ascii="Helvetica Neue" w:eastAsia="Helvetica Neue" w:hAnsi="Helvetica Neue" w:cs="Helvetica Neue"/>
          <w:sz w:val="24"/>
          <w:szCs w:val="24"/>
          <w:lang w:val="en-US"/>
        </w:rPr>
        <w:t xml:space="preserve">ng vision aims to deliver a police service that is effective, inclusive and trusted by the communities it serves, for the visions to be successful they need to inspire the officers and police staff who are the ones who work to achieve them (NPCC, ND).  The policing vision 2025 was introduced in 2016, the was a </w:t>
      </w:r>
      <w:proofErr w:type="gramStart"/>
      <w:r>
        <w:rPr>
          <w:rFonts w:ascii="Helvetica Neue" w:eastAsia="Helvetica Neue" w:hAnsi="Helvetica Neue" w:cs="Helvetica Neue"/>
          <w:sz w:val="24"/>
          <w:szCs w:val="24"/>
          <w:lang w:val="en-US"/>
        </w:rPr>
        <w:t>ten year</w:t>
      </w:r>
      <w:proofErr w:type="gramEnd"/>
      <w:r>
        <w:rPr>
          <w:rFonts w:ascii="Helvetica Neue" w:eastAsia="Helvetica Neue" w:hAnsi="Helvetica Neue" w:cs="Helvetica Neue"/>
          <w:sz w:val="24"/>
          <w:szCs w:val="24"/>
          <w:lang w:val="en-US"/>
        </w:rPr>
        <w:t xml:space="preserve"> plan to help police forces keep communities safer. I attempted to achieve each target set out within the 2025 vision, however some have been somewhat unachievable such as having specialist ca</w:t>
      </w:r>
      <w:r>
        <w:rPr>
          <w:rFonts w:ascii="Helvetica Neue" w:eastAsia="Helvetica Neue" w:hAnsi="Helvetica Neue" w:cs="Helvetica Neue"/>
          <w:sz w:val="24"/>
          <w:szCs w:val="24"/>
          <w:lang w:val="en-US"/>
        </w:rPr>
        <w:t>pabilities, although I know how to approach and deal with most offences as I attended anything and everything, I do not have in-depth knowledge about the more complex offences such as child abuse. I do however know how to refer the incident onto the correct department for them to be able to deal. I did however achieve the digital policing aim, for example whilst dealing with the hate crime incident I provided my works phone number to the victim. This meant that the victim was able to get ahold of me quicker</w:t>
      </w:r>
      <w:r>
        <w:rPr>
          <w:rFonts w:ascii="Helvetica Neue" w:eastAsia="Helvetica Neue" w:hAnsi="Helvetica Neue" w:cs="Helvetica Neue"/>
          <w:sz w:val="24"/>
          <w:szCs w:val="24"/>
          <w:lang w:val="en-US"/>
        </w:rPr>
        <w:t xml:space="preserve"> and I was able to provide an answer there and then in comparison to the victim phoning 101, for the task to make contact sent to me and then having the time to phone the victim, this would have caused a delay in the advice the victim needed. I am now also working towards reaching the policing visions of 2030 which was evident within the incident that I have mentioned within this essay as object 5 of helping to keep the communities safe (NPCC, N.D) is for the police to be seen acting in an anti-racist and f</w:t>
      </w:r>
      <w:r>
        <w:rPr>
          <w:rFonts w:ascii="Helvetica Neue" w:eastAsia="Helvetica Neue" w:hAnsi="Helvetica Neue" w:cs="Helvetica Neue"/>
          <w:sz w:val="24"/>
          <w:szCs w:val="24"/>
          <w:lang w:val="en-US"/>
        </w:rPr>
        <w:t xml:space="preserve">air approach. I did this through treating the victim fairly and without discrimination. Although I tried to be as compassionate as </w:t>
      </w:r>
      <w:proofErr w:type="gramStart"/>
      <w:r>
        <w:rPr>
          <w:rFonts w:ascii="Helvetica Neue" w:eastAsia="Helvetica Neue" w:hAnsi="Helvetica Neue" w:cs="Helvetica Neue"/>
          <w:sz w:val="24"/>
          <w:szCs w:val="24"/>
          <w:lang w:val="en-US"/>
        </w:rPr>
        <w:t>possible</w:t>
      </w:r>
      <w:proofErr w:type="gramEnd"/>
      <w:r>
        <w:rPr>
          <w:rFonts w:ascii="Helvetica Neue" w:eastAsia="Helvetica Neue" w:hAnsi="Helvetica Neue" w:cs="Helvetica Neue"/>
          <w:sz w:val="24"/>
          <w:szCs w:val="24"/>
          <w:lang w:val="en-US"/>
        </w:rPr>
        <w:t xml:space="preserve"> I did also lay out the facts that we had and although this person was a victim of hate </w:t>
      </w:r>
      <w:proofErr w:type="gramStart"/>
      <w:r>
        <w:rPr>
          <w:rFonts w:ascii="Helvetica Neue" w:eastAsia="Helvetica Neue" w:hAnsi="Helvetica Neue" w:cs="Helvetica Neue"/>
          <w:sz w:val="24"/>
          <w:szCs w:val="24"/>
          <w:lang w:val="en-US"/>
        </w:rPr>
        <w:t>crime</w:t>
      </w:r>
      <w:proofErr w:type="gramEnd"/>
      <w:r>
        <w:rPr>
          <w:rFonts w:ascii="Helvetica Neue" w:eastAsia="Helvetica Neue" w:hAnsi="Helvetica Neue" w:cs="Helvetica Neue"/>
          <w:sz w:val="24"/>
          <w:szCs w:val="24"/>
          <w:lang w:val="en-US"/>
        </w:rPr>
        <w:t xml:space="preserve"> I treated them no difference than a person who was a victim of a normal public order, they understood this and agreed that I was being as fair as possible within the situation. </w:t>
      </w:r>
    </w:p>
    <w:p w14:paraId="7A8F2D3D" w14:textId="77777777" w:rsidR="006F240C" w:rsidRDefault="006F240C" w:rsidP="001613CB">
      <w:pPr>
        <w:pStyle w:val="Body"/>
        <w:spacing w:line="360" w:lineRule="auto"/>
        <w:rPr>
          <w:rFonts w:ascii="Helvetica Neue" w:eastAsia="Helvetica Neue" w:hAnsi="Helvetica Neue" w:cs="Helvetica Neue"/>
          <w:sz w:val="24"/>
          <w:szCs w:val="24"/>
        </w:rPr>
      </w:pPr>
    </w:p>
    <w:p w14:paraId="61C7671B"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Having worked on response for over 2 years, it</w:t>
      </w:r>
      <w:r>
        <w:rPr>
          <w:rFonts w:ascii="Helvetica Neue" w:hAnsi="Helvetica Neue"/>
          <w:sz w:val="24"/>
          <w:szCs w:val="24"/>
          <w:lang w:val="en-US"/>
        </w:rPr>
        <w:t>’</w:t>
      </w:r>
      <w:r>
        <w:rPr>
          <w:rFonts w:ascii="Helvetica Neue" w:hAnsi="Helvetica Neue"/>
          <w:sz w:val="24"/>
          <w:szCs w:val="24"/>
          <w:lang w:val="en-US"/>
        </w:rPr>
        <w:t xml:space="preserve">s fair to say that that my role as a police officer has changed drastically. When I initially began policing, there were </w:t>
      </w:r>
      <w:proofErr w:type="gramStart"/>
      <w:r>
        <w:rPr>
          <w:rFonts w:ascii="Helvetica Neue" w:hAnsi="Helvetica Neue"/>
          <w:sz w:val="24"/>
          <w:szCs w:val="24"/>
          <w:lang w:val="en-US"/>
        </w:rPr>
        <w:t>a number of</w:t>
      </w:r>
      <w:proofErr w:type="gramEnd"/>
      <w:r>
        <w:rPr>
          <w:rFonts w:ascii="Helvetica Neue" w:hAnsi="Helvetica Neue"/>
          <w:sz w:val="24"/>
          <w:szCs w:val="24"/>
          <w:lang w:val="en-US"/>
        </w:rPr>
        <w:t xml:space="preserve"> experienced police officers working on my team, however now I am the 2nd most experienced officer on shift. It is well published online that the reason that people are leaving response is due to the </w:t>
      </w:r>
      <w:proofErr w:type="gramStart"/>
      <w:r>
        <w:rPr>
          <w:rFonts w:ascii="Helvetica Neue" w:hAnsi="Helvetica Neue"/>
          <w:sz w:val="24"/>
          <w:szCs w:val="24"/>
          <w:lang w:val="en-US"/>
        </w:rPr>
        <w:t>ever growing</w:t>
      </w:r>
      <w:proofErr w:type="gramEnd"/>
      <w:r>
        <w:rPr>
          <w:rFonts w:ascii="Helvetica Neue" w:hAnsi="Helvetica Neue"/>
          <w:sz w:val="24"/>
          <w:szCs w:val="24"/>
          <w:lang w:val="en-US"/>
        </w:rPr>
        <w:t xml:space="preserve"> demand that we face coupled with poor morale (Police, Federation, 2024), I can relate to sthese officers, the lack of officers that we have on shift are decreasing al</w:t>
      </w:r>
      <w:r>
        <w:rPr>
          <w:rFonts w:ascii="Helvetica Neue" w:hAnsi="Helvetica Neue"/>
          <w:sz w:val="24"/>
          <w:szCs w:val="24"/>
          <w:lang w:val="en-US"/>
        </w:rPr>
        <w:t>most every set is making the job harder each day. The biggest issue that I have face whilst on response, is the lack of experience. During my probation I should have  be learning and gaining experience, however due to officers leaving this has been impossible and instead I have been teaching the newest officers that are coming onto response, again the issues with inexperienced are published within the news and it is believed that the lack of trust in police is partly being blamed on inexperience (BBC, 2023)</w:t>
      </w:r>
      <w:r>
        <w:rPr>
          <w:rFonts w:ascii="Helvetica Neue" w:hAnsi="Helvetica Neue"/>
          <w:sz w:val="24"/>
          <w:szCs w:val="24"/>
          <w:lang w:val="en-US"/>
        </w:rPr>
        <w:t xml:space="preserve">. I am the first to admit that I have made mistakes whilst on shift, whenever I make </w:t>
      </w:r>
      <w:proofErr w:type="gramStart"/>
      <w:r>
        <w:rPr>
          <w:rFonts w:ascii="Helvetica Neue" w:hAnsi="Helvetica Neue"/>
          <w:sz w:val="24"/>
          <w:szCs w:val="24"/>
          <w:lang w:val="en-US"/>
        </w:rPr>
        <w:t>mistakes</w:t>
      </w:r>
      <w:proofErr w:type="gramEnd"/>
      <w:r>
        <w:rPr>
          <w:rFonts w:ascii="Helvetica Neue" w:hAnsi="Helvetica Neue"/>
          <w:sz w:val="24"/>
          <w:szCs w:val="24"/>
          <w:lang w:val="en-US"/>
        </w:rPr>
        <w:t xml:space="preserve"> it does always knock my confidence, however I have noticed that I am learning from these mistakes and make improvements where needed. I have also noted that my workload is increasing, often leaving at the end of shifts on 20 cases to investigate and coming into 29, this is practically impossible to manager and the figures for workloads are only increasing with more complex crimes which should be dealt with by speci</w:t>
      </w:r>
      <w:r>
        <w:rPr>
          <w:rFonts w:ascii="Helvetica Neue" w:hAnsi="Helvetica Neue"/>
          <w:sz w:val="24"/>
          <w:szCs w:val="24"/>
          <w:lang w:val="en-US"/>
        </w:rPr>
        <w:t xml:space="preserve">alist departments getting handed back down to us progress. </w:t>
      </w:r>
    </w:p>
    <w:p w14:paraId="39CB7104"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However, the most positive introduction that I have noticed on response is the introduction of Right Care Right Person (RCRP). RCRP, is an operational model that aims to ensure that persons in mental health crisis or suffering a medical episode receive the correct support (Metropolitan police, 2025). When I first began on response, I was attending a mental health call almost everyday whereas now, I will only attend a mental health call once per set. This has taken a significant amount of pressure off respon</w:t>
      </w:r>
      <w:r>
        <w:rPr>
          <w:rFonts w:ascii="Helvetica Neue" w:hAnsi="Helvetica Neue"/>
          <w:sz w:val="24"/>
          <w:szCs w:val="24"/>
          <w:lang w:val="en-US"/>
        </w:rPr>
        <w:t xml:space="preserve">se we no longer spend hours in a house or hospital with somebody in crisis, we can inform multi-agencies of the issue and get advice in a relatively short time. Speaking to most officers RCRP is normally highly spoken about and we can see it benefiting us in the long term. Although there are obviously </w:t>
      </w:r>
      <w:proofErr w:type="gramStart"/>
      <w:r>
        <w:rPr>
          <w:rFonts w:ascii="Helvetica Neue" w:hAnsi="Helvetica Neue"/>
          <w:sz w:val="24"/>
          <w:szCs w:val="24"/>
          <w:lang w:val="en-US"/>
        </w:rPr>
        <w:t>loop holes</w:t>
      </w:r>
      <w:proofErr w:type="gramEnd"/>
      <w:r>
        <w:rPr>
          <w:rFonts w:ascii="Helvetica Neue" w:hAnsi="Helvetica Neue"/>
          <w:sz w:val="24"/>
          <w:szCs w:val="24"/>
          <w:lang w:val="en-US"/>
        </w:rPr>
        <w:t xml:space="preserve"> to </w:t>
      </w:r>
      <w:proofErr w:type="gramStart"/>
      <w:r>
        <w:rPr>
          <w:rFonts w:ascii="Helvetica Neue" w:hAnsi="Helvetica Neue"/>
          <w:sz w:val="24"/>
          <w:szCs w:val="24"/>
          <w:lang w:val="en-US"/>
        </w:rPr>
        <w:t>this systems</w:t>
      </w:r>
      <w:proofErr w:type="gramEnd"/>
      <w:r>
        <w:rPr>
          <w:rFonts w:ascii="Helvetica Neue" w:hAnsi="Helvetica Neue"/>
          <w:sz w:val="24"/>
          <w:szCs w:val="24"/>
          <w:lang w:val="en-US"/>
        </w:rPr>
        <w:t xml:space="preserve">, and the biggest battle we will face will multi-agencies is if police are needed to attend, this is often done behind the scenes within the control </w:t>
      </w:r>
      <w:proofErr w:type="gramStart"/>
      <w:r>
        <w:rPr>
          <w:rFonts w:ascii="Helvetica Neue" w:hAnsi="Helvetica Neue"/>
          <w:sz w:val="24"/>
          <w:szCs w:val="24"/>
          <w:lang w:val="en-US"/>
        </w:rPr>
        <w:t>room</w:t>
      </w:r>
      <w:proofErr w:type="gramEnd"/>
      <w:r>
        <w:rPr>
          <w:rFonts w:ascii="Helvetica Neue" w:hAnsi="Helvetica Neue"/>
          <w:sz w:val="24"/>
          <w:szCs w:val="24"/>
          <w:lang w:val="en-US"/>
        </w:rPr>
        <w:t xml:space="preserve"> but we do also see the disagr</w:t>
      </w:r>
      <w:r>
        <w:rPr>
          <w:rFonts w:ascii="Helvetica Neue" w:hAnsi="Helvetica Neue"/>
          <w:sz w:val="24"/>
          <w:szCs w:val="24"/>
          <w:lang w:val="en-US"/>
        </w:rPr>
        <w:t>eements on response of who should take primary care. This is a documented fact that one of the biggest issues with RCRP, is forming relationships with partner agencies and there are very few full partnerships in agreement between all agencies are in place (Muller, 2024)</w:t>
      </w:r>
    </w:p>
    <w:p w14:paraId="4CBB8A1B" w14:textId="77777777" w:rsidR="006F240C" w:rsidRDefault="006F240C" w:rsidP="001613CB">
      <w:pPr>
        <w:pStyle w:val="Body"/>
        <w:spacing w:line="360" w:lineRule="auto"/>
        <w:rPr>
          <w:rFonts w:ascii="Helvetica Neue" w:eastAsia="Helvetica Neue" w:hAnsi="Helvetica Neue" w:cs="Helvetica Neue"/>
          <w:sz w:val="24"/>
          <w:szCs w:val="24"/>
        </w:rPr>
      </w:pPr>
    </w:p>
    <w:p w14:paraId="51AE1DFA"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To summarise within this essay, I have discussed how the coeds of ethics set by the CoP impacts an officers work and why and how they have changed, I have discussed how I use these codes day-to-day and have used an example of a hate crime to demonstrate how I act as a Morden day police officer and how I am working to reach policing visions of 2030. To conclude the essay, I discussed how during probation has seen my role change as an officer, I have mentioned how lack of experience has impacted on my time in</w:t>
      </w:r>
      <w:r>
        <w:rPr>
          <w:rFonts w:ascii="Helvetica Neue" w:hAnsi="Helvetica Neue"/>
          <w:sz w:val="24"/>
          <w:szCs w:val="24"/>
          <w:lang w:val="en-US"/>
        </w:rPr>
        <w:t xml:space="preserve"> response but how RCRP is positively impacting us. </w:t>
      </w:r>
    </w:p>
    <w:p w14:paraId="1FC0D671" w14:textId="77777777" w:rsidR="006F240C" w:rsidRDefault="006F240C" w:rsidP="001613CB">
      <w:pPr>
        <w:pStyle w:val="Body"/>
        <w:spacing w:line="360" w:lineRule="auto"/>
        <w:rPr>
          <w:rFonts w:ascii="Helvetica Neue" w:eastAsia="Helvetica Neue" w:hAnsi="Helvetica Neue" w:cs="Helvetica Neue"/>
          <w:sz w:val="24"/>
          <w:szCs w:val="24"/>
        </w:rPr>
      </w:pPr>
    </w:p>
    <w:p w14:paraId="43EF5FA1" w14:textId="77777777" w:rsidR="006F240C" w:rsidRDefault="002D0CB6" w:rsidP="001613CB">
      <w:pPr>
        <w:pStyle w:val="Body"/>
        <w:spacing w:line="360" w:lineRule="auto"/>
        <w:rPr>
          <w:rFonts w:ascii="Helvetica Neue" w:eastAsia="Helvetica Neue" w:hAnsi="Helvetica Neue" w:cs="Helvetica Neue"/>
          <w:sz w:val="24"/>
          <w:szCs w:val="24"/>
        </w:rPr>
      </w:pPr>
      <w:r>
        <w:rPr>
          <w:rFonts w:ascii="Helvetica Neue" w:hAnsi="Helvetica Neue"/>
          <w:sz w:val="24"/>
          <w:szCs w:val="24"/>
          <w:lang w:val="en-US"/>
        </w:rPr>
        <w:t>Word count - 2,170</w:t>
      </w:r>
    </w:p>
    <w:p w14:paraId="51346E44" w14:textId="77777777" w:rsidR="006F240C" w:rsidRDefault="006F240C" w:rsidP="001613CB">
      <w:pPr>
        <w:pStyle w:val="Body"/>
        <w:spacing w:line="360" w:lineRule="auto"/>
        <w:ind w:right="237"/>
        <w:jc w:val="both"/>
        <w:rPr>
          <w:sz w:val="24"/>
          <w:szCs w:val="24"/>
        </w:rPr>
      </w:pPr>
    </w:p>
    <w:p w14:paraId="63770B2E" w14:textId="77777777" w:rsidR="006F240C" w:rsidRDefault="006F240C" w:rsidP="001613CB">
      <w:pPr>
        <w:pStyle w:val="Body"/>
        <w:spacing w:line="360" w:lineRule="auto"/>
        <w:ind w:right="237"/>
        <w:jc w:val="both"/>
        <w:rPr>
          <w:sz w:val="24"/>
          <w:szCs w:val="24"/>
        </w:rPr>
      </w:pPr>
    </w:p>
    <w:p w14:paraId="68F4D3CD" w14:textId="77777777" w:rsidR="006F240C" w:rsidRDefault="006F240C" w:rsidP="001613CB">
      <w:pPr>
        <w:pStyle w:val="Body"/>
        <w:spacing w:line="360" w:lineRule="auto"/>
        <w:ind w:right="237"/>
        <w:jc w:val="both"/>
        <w:rPr>
          <w:sz w:val="24"/>
          <w:szCs w:val="24"/>
        </w:rPr>
      </w:pPr>
    </w:p>
    <w:p w14:paraId="136E557D" w14:textId="77777777" w:rsidR="006F240C" w:rsidRDefault="006F240C" w:rsidP="001613CB">
      <w:pPr>
        <w:pStyle w:val="Body"/>
        <w:spacing w:line="360" w:lineRule="auto"/>
        <w:ind w:right="237"/>
        <w:jc w:val="both"/>
        <w:rPr>
          <w:sz w:val="24"/>
          <w:szCs w:val="24"/>
        </w:rPr>
      </w:pPr>
    </w:p>
    <w:p w14:paraId="0AD2531D" w14:textId="77777777" w:rsidR="006F240C" w:rsidRDefault="006F240C" w:rsidP="001613CB">
      <w:pPr>
        <w:pStyle w:val="Body"/>
        <w:spacing w:line="360" w:lineRule="auto"/>
        <w:ind w:right="237"/>
        <w:jc w:val="both"/>
        <w:rPr>
          <w:sz w:val="24"/>
          <w:szCs w:val="24"/>
        </w:rPr>
      </w:pPr>
    </w:p>
    <w:p w14:paraId="41CB2393" w14:textId="77777777" w:rsidR="006F240C" w:rsidRDefault="006F240C" w:rsidP="001613CB">
      <w:pPr>
        <w:pStyle w:val="Body"/>
        <w:spacing w:line="360" w:lineRule="auto"/>
        <w:ind w:right="237"/>
        <w:jc w:val="both"/>
        <w:rPr>
          <w:sz w:val="24"/>
          <w:szCs w:val="24"/>
        </w:rPr>
      </w:pPr>
    </w:p>
    <w:p w14:paraId="2920A668" w14:textId="77777777" w:rsidR="006F240C" w:rsidRDefault="006F240C" w:rsidP="001613CB">
      <w:pPr>
        <w:pStyle w:val="Body"/>
        <w:spacing w:line="360" w:lineRule="auto"/>
        <w:ind w:right="237"/>
        <w:jc w:val="both"/>
        <w:rPr>
          <w:sz w:val="24"/>
          <w:szCs w:val="24"/>
        </w:rPr>
      </w:pPr>
    </w:p>
    <w:p w14:paraId="649C9BC0" w14:textId="77777777" w:rsidR="006F240C" w:rsidRDefault="006F240C" w:rsidP="001613CB">
      <w:pPr>
        <w:pStyle w:val="Body"/>
        <w:spacing w:line="360" w:lineRule="auto"/>
        <w:ind w:right="237"/>
        <w:jc w:val="both"/>
        <w:rPr>
          <w:sz w:val="24"/>
          <w:szCs w:val="24"/>
        </w:rPr>
      </w:pPr>
    </w:p>
    <w:p w14:paraId="671008E3" w14:textId="77777777" w:rsidR="006F240C" w:rsidRDefault="006F240C" w:rsidP="001613CB">
      <w:pPr>
        <w:pStyle w:val="Body"/>
        <w:spacing w:line="360" w:lineRule="auto"/>
        <w:ind w:right="237"/>
        <w:jc w:val="both"/>
        <w:rPr>
          <w:sz w:val="24"/>
          <w:szCs w:val="24"/>
        </w:rPr>
      </w:pPr>
    </w:p>
    <w:p w14:paraId="6D31DB22" w14:textId="77777777" w:rsidR="006F240C" w:rsidRDefault="006F240C" w:rsidP="001613CB">
      <w:pPr>
        <w:pStyle w:val="Body"/>
        <w:spacing w:line="360" w:lineRule="auto"/>
        <w:ind w:right="237"/>
        <w:jc w:val="both"/>
        <w:rPr>
          <w:sz w:val="24"/>
          <w:szCs w:val="24"/>
        </w:rPr>
      </w:pPr>
    </w:p>
    <w:p w14:paraId="2CB08C0F" w14:textId="77777777" w:rsidR="006F240C" w:rsidRDefault="006F240C" w:rsidP="001613CB">
      <w:pPr>
        <w:pStyle w:val="Body"/>
        <w:spacing w:line="360" w:lineRule="auto"/>
        <w:ind w:right="237"/>
        <w:jc w:val="both"/>
        <w:rPr>
          <w:sz w:val="24"/>
          <w:szCs w:val="24"/>
        </w:rPr>
      </w:pPr>
    </w:p>
    <w:p w14:paraId="0BF9D3B9" w14:textId="77777777" w:rsidR="006F240C" w:rsidRDefault="006F240C" w:rsidP="001613CB">
      <w:pPr>
        <w:pStyle w:val="Body"/>
        <w:spacing w:line="360" w:lineRule="auto"/>
        <w:ind w:right="237"/>
        <w:jc w:val="both"/>
        <w:rPr>
          <w:sz w:val="24"/>
          <w:szCs w:val="24"/>
        </w:rPr>
      </w:pPr>
    </w:p>
    <w:p w14:paraId="0A3C237F" w14:textId="77777777" w:rsidR="006F240C" w:rsidRDefault="006F240C" w:rsidP="001613CB">
      <w:pPr>
        <w:pStyle w:val="Body"/>
        <w:spacing w:line="360" w:lineRule="auto"/>
        <w:ind w:right="237"/>
        <w:jc w:val="both"/>
        <w:rPr>
          <w:sz w:val="24"/>
          <w:szCs w:val="24"/>
        </w:rPr>
      </w:pPr>
    </w:p>
    <w:p w14:paraId="402A76F5" w14:textId="77777777" w:rsidR="006F240C" w:rsidRDefault="006F240C" w:rsidP="001613CB">
      <w:pPr>
        <w:pStyle w:val="Body"/>
        <w:spacing w:line="360" w:lineRule="auto"/>
        <w:ind w:right="237"/>
        <w:jc w:val="both"/>
        <w:rPr>
          <w:sz w:val="24"/>
          <w:szCs w:val="24"/>
        </w:rPr>
      </w:pPr>
    </w:p>
    <w:p w14:paraId="38227B35" w14:textId="77777777" w:rsidR="006F240C" w:rsidRDefault="006F240C" w:rsidP="001613CB">
      <w:pPr>
        <w:pStyle w:val="Body"/>
        <w:spacing w:line="360" w:lineRule="auto"/>
        <w:ind w:right="237"/>
        <w:jc w:val="both"/>
        <w:rPr>
          <w:sz w:val="24"/>
          <w:szCs w:val="24"/>
        </w:rPr>
      </w:pPr>
    </w:p>
    <w:p w14:paraId="1DDD70CE" w14:textId="77777777" w:rsidR="006F240C" w:rsidRDefault="006F240C" w:rsidP="001613CB">
      <w:pPr>
        <w:pStyle w:val="Body"/>
        <w:spacing w:line="360" w:lineRule="auto"/>
        <w:ind w:right="237"/>
        <w:jc w:val="both"/>
        <w:rPr>
          <w:sz w:val="24"/>
          <w:szCs w:val="24"/>
        </w:rPr>
      </w:pPr>
    </w:p>
    <w:p w14:paraId="533D4C6D" w14:textId="77777777" w:rsidR="006F240C" w:rsidRDefault="006F240C" w:rsidP="001613CB">
      <w:pPr>
        <w:pStyle w:val="Body"/>
        <w:spacing w:line="360" w:lineRule="auto"/>
        <w:ind w:right="237"/>
        <w:jc w:val="both"/>
        <w:rPr>
          <w:b/>
          <w:bCs/>
          <w:sz w:val="24"/>
          <w:szCs w:val="24"/>
        </w:rPr>
      </w:pPr>
    </w:p>
    <w:p w14:paraId="71A9D746" w14:textId="77777777" w:rsidR="006F240C" w:rsidRDefault="006F240C" w:rsidP="001613CB">
      <w:pPr>
        <w:pStyle w:val="Body"/>
        <w:spacing w:line="360" w:lineRule="auto"/>
        <w:ind w:right="237"/>
        <w:jc w:val="both"/>
        <w:sectPr w:rsidR="006F240C">
          <w:headerReference w:type="default" r:id="rId10"/>
          <w:footerReference w:type="default" r:id="rId11"/>
          <w:pgSz w:w="11900" w:h="16840"/>
          <w:pgMar w:top="1440" w:right="1440" w:bottom="1440" w:left="1440" w:header="720" w:footer="720" w:gutter="0"/>
          <w:cols w:space="720"/>
        </w:sectPr>
      </w:pPr>
    </w:p>
    <w:p w14:paraId="1BB484EE" w14:textId="77777777" w:rsidR="006F240C" w:rsidRDefault="002D0CB6" w:rsidP="001613CB">
      <w:pPr>
        <w:pStyle w:val="paragraph"/>
        <w:spacing w:before="0" w:after="0" w:line="360" w:lineRule="auto"/>
        <w:ind w:right="225"/>
        <w:jc w:val="both"/>
        <w:rPr>
          <w:rFonts w:ascii="Calibri" w:eastAsia="Calibri" w:hAnsi="Calibri" w:cs="Calibri"/>
          <w:sz w:val="18"/>
          <w:szCs w:val="18"/>
        </w:rPr>
      </w:pPr>
      <w:r>
        <w:rPr>
          <w:rFonts w:ascii="Arial" w:hAnsi="Arial"/>
          <w:b/>
          <w:bCs/>
        </w:rPr>
        <w:t>Relevant areas of the National Policing Curriculum:</w:t>
      </w:r>
      <w:r>
        <w:rPr>
          <w:rFonts w:ascii="Arial" w:hAnsi="Arial"/>
          <w:b/>
          <w:bCs/>
        </w:rPr>
        <w:t> </w:t>
      </w:r>
      <w:r>
        <w:rPr>
          <w:rFonts w:ascii="Arial" w:hAnsi="Arial"/>
        </w:rPr>
        <w:t> </w:t>
      </w:r>
    </w:p>
    <w:p w14:paraId="775C5288"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b/>
          <w:bCs/>
        </w:rPr>
        <w:t>Communication Skills,</w:t>
      </w:r>
      <w:r>
        <w:rPr>
          <w:rFonts w:ascii="Arial" w:hAnsi="Arial"/>
          <w:b/>
          <w:bCs/>
        </w:rPr>
        <w:t> </w:t>
      </w:r>
      <w:r>
        <w:rPr>
          <w:rFonts w:ascii="Arial" w:hAnsi="Arial"/>
          <w:b/>
          <w:bCs/>
        </w:rPr>
        <w:t>social media, Communication Strategy</w:t>
      </w:r>
      <w:r>
        <w:rPr>
          <w:rFonts w:ascii="Arial" w:hAnsi="Arial"/>
        </w:rPr>
        <w:t> </w:t>
      </w:r>
    </w:p>
    <w:p w14:paraId="2BD734D4"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7A126195" w14:textId="77777777" w:rsidR="006F240C" w:rsidRDefault="002D0CB6" w:rsidP="001613CB">
      <w:pPr>
        <w:pStyle w:val="paragraph"/>
        <w:spacing w:before="0" w:after="0" w:line="360" w:lineRule="auto"/>
        <w:ind w:right="225"/>
        <w:jc w:val="both"/>
        <w:rPr>
          <w:rFonts w:ascii="Arial" w:eastAsia="Arial" w:hAnsi="Arial" w:cs="Arial"/>
          <w:b/>
          <w:bCs/>
        </w:rPr>
      </w:pPr>
      <w:r>
        <w:rPr>
          <w:rFonts w:ascii="Arial" w:hAnsi="Arial"/>
          <w:b/>
          <w:bCs/>
        </w:rPr>
        <w:t xml:space="preserve">You must </w:t>
      </w:r>
      <w:r>
        <w:rPr>
          <w:rFonts w:ascii="Arial" w:hAnsi="Arial"/>
          <w:b/>
          <w:bCs/>
        </w:rPr>
        <w:t>choose</w:t>
      </w:r>
      <w:r>
        <w:rPr>
          <w:rFonts w:ascii="Arial" w:hAnsi="Arial"/>
          <w:b/>
          <w:bCs/>
        </w:rPr>
        <w:t> </w:t>
      </w:r>
      <w:r>
        <w:rPr>
          <w:rFonts w:ascii="Arial" w:hAnsi="Arial"/>
          <w:b/>
          <w:bCs/>
        </w:rPr>
        <w:t>a</w:t>
      </w:r>
      <w:r>
        <w:rPr>
          <w:rFonts w:ascii="Arial" w:hAnsi="Arial"/>
          <w:b/>
          <w:bCs/>
        </w:rPr>
        <w:t> </w:t>
      </w:r>
      <w:r>
        <w:rPr>
          <w:rFonts w:ascii="Arial" w:hAnsi="Arial"/>
          <w:b/>
          <w:bCs/>
        </w:rPr>
        <w:t>policing</w:t>
      </w:r>
      <w:r>
        <w:rPr>
          <w:rFonts w:ascii="Arial" w:hAnsi="Arial"/>
          <w:b/>
          <w:bCs/>
        </w:rPr>
        <w:t> </w:t>
      </w:r>
      <w:r>
        <w:rPr>
          <w:rFonts w:ascii="Arial" w:hAnsi="Arial"/>
          <w:b/>
          <w:bCs/>
        </w:rPr>
        <w:t>incident</w:t>
      </w:r>
      <w:r>
        <w:rPr>
          <w:rFonts w:ascii="Arial" w:hAnsi="Arial"/>
          <w:b/>
          <w:bCs/>
        </w:rPr>
        <w:t> </w:t>
      </w:r>
      <w:r>
        <w:rPr>
          <w:rFonts w:ascii="Arial" w:hAnsi="Arial"/>
          <w:b/>
          <w:bCs/>
        </w:rPr>
        <w:t>in</w:t>
      </w:r>
      <w:r>
        <w:rPr>
          <w:rFonts w:ascii="Arial" w:hAnsi="Arial"/>
          <w:b/>
          <w:bCs/>
        </w:rPr>
        <w:t> </w:t>
      </w:r>
      <w:r>
        <w:rPr>
          <w:rFonts w:ascii="Arial" w:hAnsi="Arial"/>
          <w:b/>
          <w:bCs/>
        </w:rPr>
        <w:t>which you</w:t>
      </w:r>
      <w:r>
        <w:rPr>
          <w:rFonts w:ascii="Arial" w:hAnsi="Arial"/>
          <w:b/>
          <w:bCs/>
        </w:rPr>
        <w:t> </w:t>
      </w:r>
      <w:r>
        <w:rPr>
          <w:rFonts w:ascii="Arial" w:hAnsi="Arial"/>
          <w:b/>
          <w:bCs/>
        </w:rPr>
        <w:t>played a significant role</w:t>
      </w:r>
      <w:r>
        <w:rPr>
          <w:rFonts w:ascii="Arial" w:hAnsi="Arial"/>
          <w:b/>
          <w:bCs/>
        </w:rPr>
        <w:t> </w:t>
      </w:r>
      <w:r>
        <w:rPr>
          <w:rFonts w:ascii="Arial" w:hAnsi="Arial"/>
          <w:b/>
          <w:bCs/>
        </w:rPr>
        <w:t>with an offender/service</w:t>
      </w:r>
      <w:r>
        <w:rPr>
          <w:rFonts w:ascii="Arial" w:hAnsi="Arial"/>
          <w:b/>
          <w:bCs/>
        </w:rPr>
        <w:t> </w:t>
      </w:r>
      <w:r>
        <w:rPr>
          <w:rFonts w:ascii="Arial" w:hAnsi="Arial"/>
          <w:b/>
          <w:bCs/>
        </w:rPr>
        <w:t>user/victim and</w:t>
      </w:r>
      <w:r>
        <w:rPr>
          <w:rFonts w:ascii="Arial" w:hAnsi="Arial"/>
          <w:b/>
          <w:bCs/>
        </w:rPr>
        <w:t> </w:t>
      </w:r>
      <w:r>
        <w:rPr>
          <w:rFonts w:ascii="Arial" w:hAnsi="Arial"/>
          <w:b/>
          <w:bCs/>
        </w:rPr>
        <w:t>reflect</w:t>
      </w:r>
      <w:r>
        <w:rPr>
          <w:rFonts w:ascii="Arial" w:hAnsi="Arial"/>
          <w:b/>
          <w:bCs/>
        </w:rPr>
        <w:t> </w:t>
      </w:r>
      <w:r>
        <w:rPr>
          <w:rFonts w:ascii="Arial" w:hAnsi="Arial"/>
          <w:b/>
          <w:bCs/>
        </w:rPr>
        <w:t>on what happened.</w:t>
      </w:r>
      <w:r>
        <w:rPr>
          <w:rFonts w:ascii="Arial" w:hAnsi="Arial"/>
          <w:b/>
          <w:bCs/>
        </w:rPr>
        <w:t>  </w:t>
      </w:r>
    </w:p>
    <w:p w14:paraId="2E3696A7" w14:textId="77777777" w:rsidR="006F240C" w:rsidRDefault="006F240C" w:rsidP="001613CB">
      <w:pPr>
        <w:pStyle w:val="paragraph"/>
        <w:spacing w:before="0" w:after="0" w:line="360" w:lineRule="auto"/>
        <w:ind w:right="105"/>
        <w:jc w:val="both"/>
        <w:rPr>
          <w:rFonts w:ascii="Arial" w:eastAsia="Arial" w:hAnsi="Arial" w:cs="Arial"/>
          <w:color w:val="4472C4"/>
          <w:u w:color="4472C4"/>
        </w:rPr>
      </w:pPr>
    </w:p>
    <w:p w14:paraId="7F3E5284" w14:textId="77777777" w:rsidR="006F240C" w:rsidRDefault="006F240C" w:rsidP="001613CB">
      <w:pPr>
        <w:pStyle w:val="paragraph"/>
        <w:spacing w:before="0" w:after="0" w:line="360" w:lineRule="auto"/>
        <w:ind w:right="105"/>
        <w:jc w:val="both"/>
        <w:rPr>
          <w:rFonts w:ascii="Arial" w:eastAsia="Arial" w:hAnsi="Arial" w:cs="Arial"/>
        </w:rPr>
      </w:pPr>
    </w:p>
    <w:p w14:paraId="14F08798"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6F240C" w14:paraId="497D0A18" w14:textId="77777777">
        <w:trPr>
          <w:trHeight w:val="3778"/>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8E8C96" w14:textId="77777777" w:rsidR="006F240C" w:rsidRDefault="006F240C" w:rsidP="001613CB">
            <w:pPr>
              <w:pStyle w:val="Body"/>
              <w:spacing w:line="360" w:lineRule="auto"/>
              <w:rPr>
                <w:sz w:val="18"/>
                <w:szCs w:val="18"/>
                <w:lang w:val="en-US"/>
              </w:rPr>
            </w:pPr>
          </w:p>
          <w:p w14:paraId="79B4436F"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b/>
                <w:bCs/>
              </w:rPr>
              <w:t>Critically evaluate</w:t>
            </w:r>
            <w:r>
              <w:rPr>
                <w:rFonts w:ascii="Arial" w:hAnsi="Arial"/>
              </w:rPr>
              <w:t xml:space="preserve"> your experience of the use of social media as a means of informing and engaging with the community and promoting policy initiatives.</w:t>
            </w:r>
          </w:p>
          <w:p w14:paraId="138BFD93" w14:textId="77777777" w:rsidR="006F240C" w:rsidRDefault="006F240C" w:rsidP="001613CB">
            <w:pPr>
              <w:pStyle w:val="paragraph"/>
              <w:spacing w:before="0" w:after="0" w:line="360" w:lineRule="auto"/>
              <w:ind w:right="105"/>
              <w:jc w:val="both"/>
              <w:rPr>
                <w:rFonts w:ascii="Arial" w:eastAsia="Arial" w:hAnsi="Arial" w:cs="Arial"/>
              </w:rPr>
            </w:pPr>
          </w:p>
          <w:p w14:paraId="7C8BBACE"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 xml:space="preserve">Consider the force policy on using social media for professional information and engagement purposes. </w:t>
            </w:r>
          </w:p>
          <w:p w14:paraId="178A58D7"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What social media platforms are used by policing?</w:t>
            </w:r>
          </w:p>
          <w:p w14:paraId="317EE814"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What are the benefits and risks of using social media?</w:t>
            </w:r>
          </w:p>
          <w:p w14:paraId="6C9A150A" w14:textId="77777777" w:rsidR="006F240C" w:rsidRDefault="006F240C" w:rsidP="001613CB">
            <w:pPr>
              <w:pStyle w:val="paragraph"/>
              <w:spacing w:before="0" w:after="0" w:line="360" w:lineRule="auto"/>
              <w:ind w:right="105"/>
              <w:jc w:val="both"/>
              <w:rPr>
                <w:rFonts w:ascii="Arial" w:eastAsia="Arial" w:hAnsi="Arial" w:cs="Arial"/>
              </w:rPr>
            </w:pPr>
          </w:p>
          <w:p w14:paraId="6E260F4D" w14:textId="77777777" w:rsidR="006F240C" w:rsidRDefault="006F240C" w:rsidP="001613CB">
            <w:pPr>
              <w:pStyle w:val="paragraph"/>
              <w:spacing w:before="0" w:after="0" w:line="360" w:lineRule="auto"/>
              <w:ind w:right="105"/>
              <w:jc w:val="both"/>
              <w:rPr>
                <w:rFonts w:ascii="Arial" w:eastAsia="Arial" w:hAnsi="Arial" w:cs="Arial"/>
              </w:rPr>
            </w:pPr>
          </w:p>
          <w:p w14:paraId="4525E1C0"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5952686D" w14:textId="77777777" w:rsidR="006F240C" w:rsidRDefault="002D0CB6" w:rsidP="001613CB">
            <w:pPr>
              <w:pStyle w:val="paragraph"/>
              <w:spacing w:before="0" w:after="0" w:line="360" w:lineRule="auto"/>
              <w:ind w:right="105"/>
              <w:jc w:val="both"/>
            </w:pPr>
            <w:r>
              <w:rPr>
                <w:rFonts w:ascii="Arial" w:hAnsi="Arial"/>
              </w:rPr>
              <w:t>2000</w:t>
            </w:r>
            <w:r>
              <w:rPr>
                <w:rFonts w:ascii="Arial" w:hAnsi="Arial"/>
              </w:rPr>
              <w:t> </w:t>
            </w:r>
            <w:r>
              <w:rPr>
                <w:rFonts w:ascii="Arial" w:hAnsi="Arial"/>
              </w:rPr>
              <w:t>words</w:t>
            </w:r>
            <w:r>
              <w:rPr>
                <w:rFonts w:ascii="Arial" w:hAnsi="Arial"/>
              </w:rPr>
              <w:t> </w:t>
            </w:r>
            <w:r>
              <w:rPr>
                <w:rFonts w:ascii="Arial" w:hAnsi="Arial"/>
                <w:i/>
                <w:iCs/>
              </w:rPr>
              <w:t>(+/- 10%: include your actual word count at the end of each section)</w:t>
            </w:r>
            <w:r>
              <w:rPr>
                <w:rFonts w:ascii="Arial" w:hAnsi="Arial"/>
              </w:rPr>
              <w:t> </w:t>
            </w:r>
          </w:p>
        </w:tc>
      </w:tr>
    </w:tbl>
    <w:p w14:paraId="5CF91528" w14:textId="77777777" w:rsidR="006F240C" w:rsidRDefault="006F240C" w:rsidP="001613CB">
      <w:pPr>
        <w:pStyle w:val="paragraph"/>
        <w:widowControl w:val="0"/>
        <w:spacing w:before="0" w:after="0" w:line="360" w:lineRule="auto"/>
        <w:jc w:val="both"/>
        <w:rPr>
          <w:rFonts w:ascii="Calibri" w:eastAsia="Calibri" w:hAnsi="Calibri" w:cs="Calibri"/>
          <w:sz w:val="18"/>
          <w:szCs w:val="18"/>
        </w:rPr>
      </w:pPr>
    </w:p>
    <w:p w14:paraId="5AAD8296" w14:textId="77777777" w:rsidR="006F240C" w:rsidRDefault="006F240C" w:rsidP="001613CB">
      <w:pPr>
        <w:pStyle w:val="Body"/>
        <w:spacing w:line="360" w:lineRule="auto"/>
        <w:ind w:right="237"/>
        <w:jc w:val="both"/>
        <w:rPr>
          <w:sz w:val="24"/>
          <w:szCs w:val="24"/>
        </w:rPr>
      </w:pPr>
    </w:p>
    <w:p w14:paraId="4D779347" w14:textId="77777777" w:rsidR="006F240C" w:rsidRDefault="002D0CB6" w:rsidP="001613CB">
      <w:pPr>
        <w:pStyle w:val="Body"/>
        <w:spacing w:line="360" w:lineRule="auto"/>
        <w:ind w:right="237"/>
        <w:jc w:val="both"/>
        <w:rPr>
          <w:b/>
          <w:bCs/>
          <w:sz w:val="24"/>
          <w:szCs w:val="24"/>
        </w:rPr>
      </w:pPr>
      <w:r>
        <w:rPr>
          <w:b/>
          <w:bCs/>
          <w:sz w:val="24"/>
          <w:szCs w:val="24"/>
          <w:lang w:val="de-DE"/>
        </w:rPr>
        <w:t>ANSWER:</w:t>
      </w:r>
    </w:p>
    <w:p w14:paraId="7F59DC03" w14:textId="77777777" w:rsidR="006F240C" w:rsidRDefault="006F240C" w:rsidP="001613CB">
      <w:pPr>
        <w:pStyle w:val="Body"/>
        <w:spacing w:line="360" w:lineRule="auto"/>
        <w:ind w:right="237"/>
        <w:jc w:val="both"/>
        <w:rPr>
          <w:sz w:val="24"/>
          <w:szCs w:val="24"/>
        </w:rPr>
      </w:pPr>
    </w:p>
    <w:p w14:paraId="355A5B66"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Social media, a forever growing for of internet-based communications with all areas of policing. Social media offers police the opportunity to distribute </w:t>
      </w:r>
      <w:r>
        <w:rPr>
          <w:rFonts w:ascii="Arial" w:hAnsi="Arial"/>
          <w:color w:val="242424"/>
          <w:shd w:val="clear" w:color="auto" w:fill="FFFFFF"/>
        </w:rPr>
        <w:t xml:space="preserve">important information quickly and easily and can assist with gathering information and intelligence to help progress on-going cases (The Police Foundation, 2014). One of the biggest aims of social media for the police is to engage with the public, responding to public questions and concerns can enhance the trust in the police (Bailey &amp; York, 2018). </w:t>
      </w:r>
      <w:proofErr w:type="gramStart"/>
      <w:r>
        <w:rPr>
          <w:rFonts w:ascii="Arial" w:hAnsi="Arial"/>
          <w:color w:val="242424"/>
          <w:shd w:val="clear" w:color="auto" w:fill="FFFFFF"/>
        </w:rPr>
        <w:t>For the purpose of</w:t>
      </w:r>
      <w:proofErr w:type="gramEnd"/>
      <w:r>
        <w:rPr>
          <w:rFonts w:ascii="Arial" w:hAnsi="Arial"/>
          <w:color w:val="242424"/>
          <w:shd w:val="clear" w:color="auto" w:fill="FFFFFF"/>
        </w:rPr>
        <w:t xml:space="preserve"> this essay, I will be referring to a missing person (misper) incident where the use of social media assisted with locating the misper. Through</w:t>
      </w:r>
      <w:r>
        <w:rPr>
          <w:rFonts w:ascii="Arial" w:hAnsi="Arial"/>
          <w:color w:val="242424"/>
          <w:shd w:val="clear" w:color="auto" w:fill="FFFFFF"/>
        </w:rPr>
        <w:t>out I will be discussing the policies that we had to consider whilst appealing for information, the social media platform that we used and what the benefits and risks were within this situation.</w:t>
      </w:r>
      <w:r>
        <w:rPr>
          <w:rFonts w:ascii="Arial" w:hAnsi="Arial"/>
          <w:color w:val="242424"/>
          <w:shd w:val="clear" w:color="auto" w:fill="FFFFFF"/>
        </w:rPr>
        <w:t> </w:t>
      </w:r>
    </w:p>
    <w:p w14:paraId="667118B7"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w:t>
      </w:r>
    </w:p>
    <w:p w14:paraId="1BCE1B52"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As police officers we deal with reports of mispers </w:t>
      </w:r>
      <w:r>
        <w:rPr>
          <w:rFonts w:ascii="Arial" w:hAnsi="Arial"/>
          <w:color w:val="242424"/>
          <w:shd w:val="clear" w:color="auto" w:fill="FFFFFF"/>
        </w:rPr>
        <w:t xml:space="preserve">daily. Whenever a report is made the mispers will get risk assessed as either being, low, medium or high depending on several factors such as their age or any physical/mental problems which would been immediate and intensive attention (College of Policing, 2024). </w:t>
      </w:r>
      <w:proofErr w:type="gramStart"/>
      <w:r>
        <w:rPr>
          <w:rFonts w:ascii="Arial" w:hAnsi="Arial"/>
          <w:color w:val="242424"/>
          <w:shd w:val="clear" w:color="auto" w:fill="FFFFFF"/>
        </w:rPr>
        <w:t>For the purpose of</w:t>
      </w:r>
      <w:proofErr w:type="gramEnd"/>
      <w:r>
        <w:rPr>
          <w:rFonts w:ascii="Arial" w:hAnsi="Arial"/>
          <w:color w:val="242424"/>
          <w:shd w:val="clear" w:color="auto" w:fill="FFFFFF"/>
        </w:rPr>
        <w:t xml:space="preserve"> this essay, I will be discussing a high risk misper that I was allocated to find whereby we had significant concerns for their mental health and believed that they could be at risk of harm.</w:t>
      </w:r>
    </w:p>
    <w:p w14:paraId="4CFACF69"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As part of the initial enquiries that we complete, we have to attend the address of the reporting person to gather further information about the misper, we</w:t>
      </w:r>
      <w:r>
        <w:rPr>
          <w:rFonts w:ascii="Arial" w:hAnsi="Arial"/>
          <w:color w:val="242424"/>
          <w:shd w:val="clear" w:color="auto" w:fill="FFFFFF"/>
          <w:rtl/>
        </w:rPr>
        <w:t>’</w:t>
      </w:r>
      <w:r>
        <w:rPr>
          <w:rFonts w:ascii="Arial" w:hAnsi="Arial"/>
          <w:color w:val="242424"/>
          <w:shd w:val="clear" w:color="auto" w:fill="FFFFFF"/>
        </w:rPr>
        <w:t>ll ask about medication, bank details basic details so that we can do checks on our computers, we also ask if consent would be given for a social media appeal to be published on our South Wales Police platforms. We always allow families time to think about whether they wish for a social media appeal to be published, so that they discuss their comfort with the level pf publicity an appeal may attract (Missing People, 2025).  When consent is not given then no social media appeal is posted, there are a number</w:t>
      </w:r>
      <w:r>
        <w:rPr>
          <w:rFonts w:ascii="Arial" w:hAnsi="Arial"/>
          <w:color w:val="242424"/>
          <w:shd w:val="clear" w:color="auto" w:fill="FFFFFF"/>
        </w:rPr>
        <w:t xml:space="preserve"> of reasons as to why families do not wish for posts to be published, the biggest reason as to why families do not wish for appeals to be made is because they do not wish to upset the misper by having photos of them placed on police accounts, or some do not have the authority to authorise posts being uploaded if</w:t>
      </w:r>
      <w:r>
        <w:rPr>
          <w:rFonts w:ascii="Arial" w:hAnsi="Arial"/>
          <w:color w:val="242424"/>
          <w:shd w:val="clear" w:color="auto" w:fill="FFFFFF"/>
        </w:rPr>
        <w:t xml:space="preserve">  </w:t>
      </w:r>
      <w:r>
        <w:rPr>
          <w:rFonts w:ascii="Arial" w:hAnsi="Arial"/>
          <w:color w:val="242424"/>
          <w:shd w:val="clear" w:color="auto" w:fill="FFFFFF"/>
        </w:rPr>
        <w:t>the misper lives in sheltered accommodation.</w:t>
      </w:r>
      <w:r>
        <w:rPr>
          <w:rFonts w:ascii="Arial" w:hAnsi="Arial"/>
          <w:color w:val="242424"/>
          <w:shd w:val="clear" w:color="auto" w:fill="FFFFFF"/>
        </w:rPr>
        <w:t>  </w:t>
      </w:r>
    </w:p>
    <w:p w14:paraId="4CF3D8F1"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eastAsia="Arial" w:hAnsi="Arial" w:cs="Arial"/>
          <w:color w:val="242424"/>
          <w:shd w:val="clear" w:color="auto" w:fill="FFFFFF"/>
        </w:rPr>
        <w:tab/>
      </w:r>
      <w:r>
        <w:rPr>
          <w:rFonts w:ascii="Arial" w:hAnsi="Arial"/>
          <w:color w:val="242424"/>
          <w:shd w:val="clear" w:color="auto" w:fill="FFFFFF"/>
        </w:rPr>
        <w:t xml:space="preserve">In this situation, the family consented for a social media appeal to be published due to a limited number of lines of enquiries that we could follow without public support. </w:t>
      </w:r>
      <w:proofErr w:type="gramStart"/>
      <w:r>
        <w:rPr>
          <w:rFonts w:ascii="Arial" w:hAnsi="Arial"/>
          <w:color w:val="242424"/>
          <w:shd w:val="clear" w:color="auto" w:fill="FFFFFF"/>
        </w:rPr>
        <w:t>In order to</w:t>
      </w:r>
      <w:proofErr w:type="gramEnd"/>
      <w:r>
        <w:rPr>
          <w:rFonts w:ascii="Arial" w:hAnsi="Arial"/>
          <w:color w:val="242424"/>
          <w:shd w:val="clear" w:color="auto" w:fill="FFFFFF"/>
        </w:rPr>
        <w:t xml:space="preserve"> assist with this appeal, the family sent in an up-to-date image of the misper so that we as officers and members of the public knew who to look for when out. When we receive consent for an appeal to be posted, we then inform the press offices via our control room that an appeal has been authorised we do this at the earliest o</w:t>
      </w:r>
      <w:r>
        <w:rPr>
          <w:rFonts w:ascii="Arial" w:hAnsi="Arial"/>
          <w:color w:val="242424"/>
          <w:shd w:val="clear" w:color="auto" w:fill="FFFFFF"/>
        </w:rPr>
        <w:t xml:space="preserve">pportunity as per the advice from South Wales Police and College of Policing (2013) , we provide the details that we need sharing such as their name, their description and where they were last seen, accompanied with their update to date image that we received from the reporting person. </w:t>
      </w:r>
      <w:r>
        <w:rPr>
          <w:rFonts w:ascii="Arial" w:eastAsia="Arial" w:hAnsi="Arial" w:cs="Arial"/>
          <w:color w:val="242424"/>
          <w:shd w:val="clear" w:color="auto" w:fill="FFFFFF"/>
        </w:rPr>
        <w:tab/>
      </w:r>
      <w:r>
        <w:rPr>
          <w:rFonts w:ascii="Arial" w:eastAsia="Arial" w:hAnsi="Arial" w:cs="Arial"/>
          <w:color w:val="242424"/>
          <w:shd w:val="clear" w:color="auto" w:fill="FFFFFF"/>
        </w:rPr>
        <w:tab/>
      </w:r>
      <w:r>
        <w:rPr>
          <w:rFonts w:ascii="Arial" w:hAnsi="Arial"/>
          <w:color w:val="242424"/>
          <w:shd w:val="clear" w:color="auto" w:fill="FFFFFF"/>
        </w:rPr>
        <w:t xml:space="preserve">Depending on how crucial this appeal is during the night shifts, will depend if we contact the on-duty press officer to make an immediate appeal or if it can wait until the morning, it is not an uncommon occurrence that if </w:t>
      </w:r>
      <w:r>
        <w:rPr>
          <w:rFonts w:ascii="Arial" w:hAnsi="Arial"/>
          <w:color w:val="242424"/>
          <w:shd w:val="clear" w:color="auto" w:fill="FFFFFF"/>
        </w:rPr>
        <w:t>the risk is low enough I would wait to complete a full investigation before publishing a media appeal, this allows for us to extinguish all lines of enquires and time for the misper to return on their own accord (College of Policing, 2016). However, due to the significant concerns for my misper and the potential that they had gone off patch to harm themselves, it was agreed by myself, my inspector and the force incident manger (FIM), that an urgent appeal needed to be issued for any hope in locating the mis</w:t>
      </w:r>
      <w:r>
        <w:rPr>
          <w:rFonts w:ascii="Arial" w:hAnsi="Arial"/>
          <w:color w:val="242424"/>
          <w:shd w:val="clear" w:color="auto" w:fill="FFFFFF"/>
        </w:rPr>
        <w:t>per.</w:t>
      </w:r>
    </w:p>
    <w:p w14:paraId="41D681AC"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eastAsia="Arial" w:hAnsi="Arial" w:cs="Arial"/>
          <w:color w:val="242424"/>
          <w:shd w:val="clear" w:color="auto" w:fill="FFFFFF"/>
        </w:rPr>
        <w:tab/>
      </w:r>
      <w:r>
        <w:rPr>
          <w:rFonts w:ascii="Arial" w:hAnsi="Arial"/>
          <w:color w:val="242424"/>
          <w:shd w:val="clear" w:color="auto" w:fill="FFFFFF"/>
        </w:rPr>
        <w:t>The social media account that I requested this appeal to be published on was the local area South Wales Police facebook page. I have requested this as I am aware through my own following that this South Wales Police page has over 110K likes and 133K followers, the advantage to posting on facebook is that is has a broader reach and will allow for communities to engage with the post through likely and commenting (Adam, Collie et al, 2022). When making this appeal, I had to remember the policing codes of ethic</w:t>
      </w:r>
      <w:r>
        <w:rPr>
          <w:rFonts w:ascii="Arial" w:hAnsi="Arial"/>
          <w:color w:val="242424"/>
          <w:shd w:val="clear" w:color="auto" w:fill="FFFFFF"/>
        </w:rPr>
        <w:t xml:space="preserve">s ensuring that my post had an objective, despite not physically noting this somewhere, I knew what my objectives were when this post was published, had my post </w:t>
      </w:r>
      <w:proofErr w:type="gramStart"/>
      <w:r>
        <w:rPr>
          <w:rFonts w:ascii="Arial" w:hAnsi="Arial"/>
          <w:color w:val="242424"/>
          <w:shd w:val="clear" w:color="auto" w:fill="FFFFFF"/>
        </w:rPr>
        <w:t>not have</w:t>
      </w:r>
      <w:proofErr w:type="gramEnd"/>
      <w:r>
        <w:rPr>
          <w:rFonts w:ascii="Arial" w:hAnsi="Arial"/>
          <w:color w:val="242424"/>
          <w:shd w:val="clear" w:color="auto" w:fill="FFFFFF"/>
        </w:rPr>
        <w:t xml:space="preserve"> reached these objectives then I would have requested that this post be edited or removed to reflect my objectives. I also had to respect and have empathy for the misper and their family, taking into consideration how upsetting this situation would have been for all involved giving the concerns regarding the mispers mental health (College of</w:t>
      </w:r>
      <w:r>
        <w:rPr>
          <w:rFonts w:ascii="Arial" w:hAnsi="Arial"/>
          <w:color w:val="242424"/>
          <w:shd w:val="clear" w:color="auto" w:fill="FFFFFF"/>
        </w:rPr>
        <w:t xml:space="preserve"> policing, 2023). Additionally, I had to remember article 17 the right to be forgotten or the right to erasure of the General Data Protection Regulation (GDPR) (Information Commissioner</w:t>
      </w:r>
      <w:r>
        <w:rPr>
          <w:rFonts w:ascii="Arial" w:hAnsi="Arial"/>
          <w:color w:val="242424"/>
          <w:shd w:val="clear" w:color="auto" w:fill="FFFFFF"/>
        </w:rPr>
        <w:t>’</w:t>
      </w:r>
      <w:r>
        <w:rPr>
          <w:rFonts w:ascii="Arial" w:hAnsi="Arial"/>
          <w:color w:val="242424"/>
          <w:shd w:val="clear" w:color="auto" w:fill="FFFFFF"/>
        </w:rPr>
        <w:t xml:space="preserve">s Office, N.D). This right would allow a person to request that their personal information is erased from social media platforms this also includes the request for removal of posts (Matthews, 2020)  However, this is not an absolute right and should there be a legal obligation i.e for court or other criminal proceedings then </w:t>
      </w:r>
      <w:r>
        <w:rPr>
          <w:rFonts w:ascii="Arial" w:hAnsi="Arial"/>
          <w:color w:val="242424"/>
          <w:shd w:val="clear" w:color="auto" w:fill="FFFFFF"/>
        </w:rPr>
        <w:t xml:space="preserve">the information and post will be kept on social media (Cohen Davis solicitors, 2020). </w:t>
      </w:r>
    </w:p>
    <w:p w14:paraId="5D398171"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eastAsia="Arial" w:hAnsi="Arial" w:cs="Arial"/>
          <w:color w:val="242424"/>
          <w:shd w:val="clear" w:color="auto" w:fill="FFFFFF"/>
        </w:rPr>
        <w:tab/>
        <w:t xml:space="preserve"> I am aware that South Wales Police has access to an instagram account but this account is mainly used for promoting jobs within the police or engaging with the communities when officers have been to certain events.I do not request appeals to be posted on this account, as I do not believe that it would help our investigation particular with the new instagram feature whereby once you</w:t>
      </w:r>
      <w:r>
        <w:rPr>
          <w:rFonts w:ascii="Arial" w:hAnsi="Arial"/>
          <w:color w:val="242424"/>
          <w:shd w:val="clear" w:color="auto" w:fill="FFFFFF"/>
        </w:rPr>
        <w:t>’</w:t>
      </w:r>
      <w:r>
        <w:rPr>
          <w:rFonts w:ascii="Arial" w:hAnsi="Arial"/>
          <w:color w:val="242424"/>
          <w:shd w:val="clear" w:color="auto" w:fill="FFFFFF"/>
        </w:rPr>
        <w:t xml:space="preserve">ve seen a post once it will not show up In your feed for several days and the only way for the public to share is through their instagram stories which would only last 24 hours, meaning that after this time frame there would be a potential lack of engagement from the community. This has been </w:t>
      </w:r>
      <w:proofErr w:type="gramStart"/>
      <w:r>
        <w:rPr>
          <w:rFonts w:ascii="Arial" w:hAnsi="Arial"/>
          <w:color w:val="242424"/>
          <w:shd w:val="clear" w:color="auto" w:fill="FFFFFF"/>
        </w:rPr>
        <w:t>argued</w:t>
      </w:r>
      <w:proofErr w:type="gramEnd"/>
      <w:r>
        <w:rPr>
          <w:rFonts w:ascii="Arial" w:hAnsi="Arial"/>
          <w:color w:val="242424"/>
          <w:shd w:val="clear" w:color="auto" w:fill="FFFFFF"/>
        </w:rPr>
        <w:t xml:space="preserve"> and it is believed that due to the visual nature of the app it allows for quick and widespread dissemination of information potentially reaching persons with information on the location of the misper (The Police </w:t>
      </w:r>
      <w:r>
        <w:rPr>
          <w:rFonts w:ascii="Arial" w:hAnsi="Arial"/>
          <w:color w:val="242424"/>
          <w:shd w:val="clear" w:color="auto" w:fill="FFFFFF"/>
        </w:rPr>
        <w:t xml:space="preserve">Foundation, 2014). Another social media platform that South Wales Police use, is TikTok, similar to Instagram our force use this platform as a form of engaging with their service users, the typical demographic for TikTok users is 18-24 years old (Dunn, 2025) therefore the typical video that I have noticed that South Wales Police issue are trending videos in an effort to appear on communities </w:t>
      </w:r>
      <w:r>
        <w:rPr>
          <w:rFonts w:ascii="Arial" w:hAnsi="Arial"/>
          <w:color w:val="242424"/>
          <w:shd w:val="clear" w:color="auto" w:fill="FFFFFF"/>
        </w:rPr>
        <w:t>‘</w:t>
      </w:r>
      <w:r>
        <w:rPr>
          <w:rFonts w:ascii="Arial" w:hAnsi="Arial"/>
          <w:color w:val="242424"/>
          <w:shd w:val="clear" w:color="auto" w:fill="FFFFFF"/>
        </w:rPr>
        <w:t>For you page</w:t>
      </w:r>
      <w:r>
        <w:rPr>
          <w:rFonts w:ascii="Arial" w:hAnsi="Arial"/>
          <w:color w:val="242424"/>
          <w:shd w:val="clear" w:color="auto" w:fill="FFFFFF"/>
        </w:rPr>
        <w:t xml:space="preserve">’ </w:t>
      </w:r>
      <w:r>
        <w:rPr>
          <w:rFonts w:ascii="Arial" w:hAnsi="Arial"/>
          <w:color w:val="242424"/>
          <w:shd w:val="clear" w:color="auto" w:fill="FFFFFF"/>
        </w:rPr>
        <w:t>so that engagement with the younger persons within our communities increases and in turn foster open c</w:t>
      </w:r>
      <w:r>
        <w:rPr>
          <w:rFonts w:ascii="Arial" w:hAnsi="Arial"/>
          <w:color w:val="242424"/>
          <w:shd w:val="clear" w:color="auto" w:fill="FFFFFF"/>
        </w:rPr>
        <w:t xml:space="preserve">ommunication amongst each other (South Wales Police, 2025) </w:t>
      </w:r>
    </w:p>
    <w:p w14:paraId="0227C3B7" w14:textId="77777777" w:rsidR="006F240C" w:rsidRDefault="006F240C" w:rsidP="001613CB">
      <w:pPr>
        <w:pStyle w:val="Default"/>
        <w:suppressAutoHyphens/>
        <w:spacing w:before="0" w:line="360" w:lineRule="auto"/>
        <w:rPr>
          <w:rFonts w:ascii="Arial" w:eastAsia="Arial" w:hAnsi="Arial" w:cs="Arial"/>
          <w:color w:val="242424"/>
          <w:shd w:val="clear" w:color="auto" w:fill="FFFFFF"/>
        </w:rPr>
      </w:pPr>
    </w:p>
    <w:p w14:paraId="4A8BFA07"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As I have been on response for over 2 years, I have made a number of social media appeals so information involving a number of different incidents, the biggest benefit that I have found by using social media is after the post has been published, the amount of people that can view the post and it</w:t>
      </w:r>
      <w:r>
        <w:rPr>
          <w:rFonts w:ascii="Arial" w:hAnsi="Arial"/>
          <w:color w:val="242424"/>
          <w:shd w:val="clear" w:color="auto" w:fill="FFFFFF"/>
        </w:rPr>
        <w:t>’</w:t>
      </w:r>
      <w:r>
        <w:rPr>
          <w:rFonts w:ascii="Arial" w:hAnsi="Arial"/>
          <w:color w:val="242424"/>
          <w:shd w:val="clear" w:color="auto" w:fill="FFFFFF"/>
        </w:rPr>
        <w:t>s content and share to their pages, resulting in the information going even further (Myles &amp; Ralph, 2020), however the risk of this is when people are sharing on their individual pages, South Wales Police lose a certain amount of control about what is being said, meaning that information that could be beneficial to the investigation could be missed as the media team are unable to read very comment if their published on private accounts (Northamptonshire Police, N.D), additionally consideration should be gi</w:t>
      </w:r>
      <w:r>
        <w:rPr>
          <w:rFonts w:ascii="Arial" w:hAnsi="Arial"/>
          <w:color w:val="242424"/>
          <w:shd w:val="clear" w:color="auto" w:fill="FFFFFF"/>
        </w:rPr>
        <w:t>ven to decide who the investigators want these posts to reach i.e do they want the media team to post this appeal force wide or just locally, a strategy will then have to be put into place on how officers in the investigation will deal and prioritise any response from the appeal (Metropolitan Police, N.D).  In order to get information from members of the public, the media team typically leave the comments turned on, the risk with this is that will comment whatever they want, and some of these comments can b</w:t>
      </w:r>
      <w:r>
        <w:rPr>
          <w:rFonts w:ascii="Arial" w:hAnsi="Arial"/>
          <w:color w:val="242424"/>
          <w:shd w:val="clear" w:color="auto" w:fill="FFFFFF"/>
        </w:rPr>
        <w:t>e particularly vulgar, which could be harmful to the person the post is written about especially if it is a misper who are likely already vulnerable, and seeing these comments could have an additional impact on their already suffering mental health. South Wales Police do have the ability to disable the comment section, however they will only do so as a last resort or when they believe there is a need to do so in order to maintain the integrity of the investigation that is being discussed, South Wales Police</w:t>
      </w:r>
      <w:r>
        <w:rPr>
          <w:rFonts w:ascii="Arial" w:hAnsi="Arial"/>
          <w:color w:val="242424"/>
          <w:shd w:val="clear" w:color="auto" w:fill="FFFFFF"/>
        </w:rPr>
        <w:t xml:space="preserve"> rarely disable comments as they want to encourage a two-way dialogue between ourselves and the communities that we serve (South Wales Police, 2025).  Another benefit to using social media, is that we have the ability to share messages that would impact a persons day-to-day routines, for example if we have to close a road due to a collision or if there</w:t>
      </w:r>
      <w:r>
        <w:rPr>
          <w:rFonts w:ascii="Arial" w:hAnsi="Arial"/>
          <w:color w:val="242424"/>
          <w:shd w:val="clear" w:color="auto" w:fill="FFFFFF"/>
        </w:rPr>
        <w:t>’</w:t>
      </w:r>
      <w:r>
        <w:rPr>
          <w:rFonts w:ascii="Arial" w:hAnsi="Arial"/>
          <w:color w:val="242424"/>
          <w:shd w:val="clear" w:color="auto" w:fill="FFFFFF"/>
        </w:rPr>
        <w:t>s a street closure due to an incident, through posting these messages online, people are able to plan their day in accordance with the road closures (West Yo</w:t>
      </w:r>
      <w:r>
        <w:rPr>
          <w:rFonts w:ascii="Arial" w:hAnsi="Arial"/>
          <w:color w:val="242424"/>
          <w:shd w:val="clear" w:color="auto" w:fill="FFFFFF"/>
        </w:rPr>
        <w:t>rkshire Police, 2025). However, this issue with posting a message similar to this is is that people are going to come to the location regardless maybe they didn</w:t>
      </w:r>
      <w:r>
        <w:rPr>
          <w:rFonts w:ascii="Arial" w:hAnsi="Arial"/>
          <w:color w:val="242424"/>
          <w:shd w:val="clear" w:color="auto" w:fill="FFFFFF"/>
        </w:rPr>
        <w:t>’</w:t>
      </w:r>
      <w:r>
        <w:rPr>
          <w:rFonts w:ascii="Arial" w:hAnsi="Arial"/>
          <w:color w:val="242424"/>
          <w:shd w:val="clear" w:color="auto" w:fill="FFFFFF"/>
        </w:rPr>
        <w:t>t see the post or maybe thy thought that the scene would be reopened by the time they arrived, this could cause additional stress for officers to have to explain to road users that the area is closed when they could have been doing something more practical at scene which could have opened the road sooner, it also causes unnecessary stress to the pub</w:t>
      </w:r>
      <w:r>
        <w:rPr>
          <w:rFonts w:ascii="Arial" w:hAnsi="Arial"/>
          <w:color w:val="242424"/>
          <w:shd w:val="clear" w:color="auto" w:fill="FFFFFF"/>
        </w:rPr>
        <w:t>lic who will need to find a different route to get to their location. If the post is not reaching it</w:t>
      </w:r>
      <w:r>
        <w:rPr>
          <w:rFonts w:ascii="Arial" w:hAnsi="Arial"/>
          <w:color w:val="242424"/>
          <w:shd w:val="clear" w:color="auto" w:fill="FFFFFF"/>
        </w:rPr>
        <w:t>’</w:t>
      </w:r>
      <w:r>
        <w:rPr>
          <w:rFonts w:ascii="Arial" w:hAnsi="Arial"/>
          <w:color w:val="242424"/>
          <w:shd w:val="clear" w:color="auto" w:fill="FFFFFF"/>
        </w:rPr>
        <w:t>s set objectives, then the officers and media team will need to decide if it</w:t>
      </w:r>
      <w:r>
        <w:rPr>
          <w:rFonts w:ascii="Arial" w:hAnsi="Arial"/>
          <w:color w:val="242424"/>
          <w:shd w:val="clear" w:color="auto" w:fill="FFFFFF"/>
        </w:rPr>
        <w:t>’</w:t>
      </w:r>
      <w:r>
        <w:rPr>
          <w:rFonts w:ascii="Arial" w:hAnsi="Arial"/>
          <w:color w:val="242424"/>
          <w:shd w:val="clear" w:color="auto" w:fill="FFFFFF"/>
        </w:rPr>
        <w:t xml:space="preserve">s worth keeping up on Facebook, by the post not reaching their objectives there is a risk that the trust in police can decline, damage the forces reputation and hinder the effective communication between the force and the communities (College of Policing, 2024) </w:t>
      </w:r>
    </w:p>
    <w:p w14:paraId="7703C15F" w14:textId="77777777" w:rsidR="006F240C" w:rsidRDefault="006F240C" w:rsidP="001613CB">
      <w:pPr>
        <w:pStyle w:val="Default"/>
        <w:suppressAutoHyphens/>
        <w:spacing w:before="0" w:line="360" w:lineRule="auto"/>
        <w:rPr>
          <w:rFonts w:ascii="Arial" w:eastAsia="Arial" w:hAnsi="Arial" w:cs="Arial"/>
          <w:color w:val="242424"/>
          <w:shd w:val="clear" w:color="auto" w:fill="FFFFFF"/>
        </w:rPr>
      </w:pPr>
    </w:p>
    <w:p w14:paraId="661E60C1"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To conclude, throughout this essay I have referred back to a time whereby issued a social media appeal for a high risk misper, I discussed that this appeal was published onto the local area South Wales Police page taking into consideration the mispers right to be forgotten and what codes of ethics I considered whilst making this appeal, I also discussed South Wales police</w:t>
      </w:r>
      <w:r>
        <w:rPr>
          <w:rFonts w:ascii="Arial" w:hAnsi="Arial"/>
          <w:color w:val="242424"/>
          <w:shd w:val="clear" w:color="auto" w:fill="FFFFFF"/>
        </w:rPr>
        <w:t>’</w:t>
      </w:r>
      <w:r>
        <w:rPr>
          <w:rFonts w:ascii="Arial" w:hAnsi="Arial"/>
          <w:color w:val="242424"/>
          <w:shd w:val="clear" w:color="auto" w:fill="FFFFFF"/>
        </w:rPr>
        <w:t xml:space="preserve">s instagram and TikTok accounts and what is published on here and why. I did also briefly mention why I would not issue a social media appeal on our instagram </w:t>
      </w:r>
      <w:proofErr w:type="gramStart"/>
      <w:r>
        <w:rPr>
          <w:rFonts w:ascii="Arial" w:hAnsi="Arial"/>
          <w:color w:val="242424"/>
          <w:shd w:val="clear" w:color="auto" w:fill="FFFFFF"/>
        </w:rPr>
        <w:t>page,</w:t>
      </w:r>
      <w:proofErr w:type="gramEnd"/>
      <w:r>
        <w:rPr>
          <w:rFonts w:ascii="Arial" w:hAnsi="Arial"/>
          <w:color w:val="242424"/>
          <w:shd w:val="clear" w:color="auto" w:fill="FFFFFF"/>
        </w:rPr>
        <w:t xml:space="preserve"> however this has been agued by </w:t>
      </w:r>
      <w:proofErr w:type="gramStart"/>
      <w:r>
        <w:rPr>
          <w:rFonts w:ascii="Arial" w:hAnsi="Arial"/>
          <w:color w:val="242424"/>
          <w:shd w:val="clear" w:color="auto" w:fill="FFFFFF"/>
        </w:rPr>
        <w:t>a number of</w:t>
      </w:r>
      <w:proofErr w:type="gramEnd"/>
      <w:r>
        <w:rPr>
          <w:rFonts w:ascii="Arial" w:hAnsi="Arial"/>
          <w:color w:val="242424"/>
          <w:shd w:val="clear" w:color="auto" w:fill="FFFFFF"/>
        </w:rPr>
        <w:t xml:space="preserve"> people online. To finish I then discussed the benefits and risks to posting on social media and this could impact the </w:t>
      </w:r>
      <w:proofErr w:type="gramStart"/>
      <w:r>
        <w:rPr>
          <w:rFonts w:ascii="Arial" w:hAnsi="Arial"/>
          <w:color w:val="242424"/>
          <w:shd w:val="clear" w:color="auto" w:fill="FFFFFF"/>
        </w:rPr>
        <w:t>communities</w:t>
      </w:r>
      <w:proofErr w:type="gramEnd"/>
      <w:r>
        <w:rPr>
          <w:rFonts w:ascii="Arial" w:hAnsi="Arial"/>
          <w:color w:val="242424"/>
          <w:shd w:val="clear" w:color="auto" w:fill="FFFFFF"/>
        </w:rPr>
        <w:t xml:space="preserve"> relationship with the force. </w:t>
      </w:r>
    </w:p>
    <w:p w14:paraId="3672C712" w14:textId="77777777" w:rsidR="006F240C" w:rsidRDefault="006F240C" w:rsidP="001613CB">
      <w:pPr>
        <w:pStyle w:val="Default"/>
        <w:suppressAutoHyphens/>
        <w:spacing w:before="0" w:line="360" w:lineRule="auto"/>
        <w:rPr>
          <w:rFonts w:ascii="Arial" w:eastAsia="Arial" w:hAnsi="Arial" w:cs="Arial"/>
          <w:color w:val="242424"/>
          <w:shd w:val="clear" w:color="auto" w:fill="FFFFFF"/>
        </w:rPr>
      </w:pPr>
    </w:p>
    <w:p w14:paraId="6C4BDA26" w14:textId="77777777" w:rsidR="006F240C" w:rsidRDefault="002D0CB6"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Word count - 1,921 </w:t>
      </w:r>
    </w:p>
    <w:p w14:paraId="34FCD120" w14:textId="77777777" w:rsidR="006F240C" w:rsidRDefault="006F240C" w:rsidP="001613CB">
      <w:pPr>
        <w:pStyle w:val="Body"/>
        <w:spacing w:line="360" w:lineRule="auto"/>
        <w:ind w:right="237"/>
        <w:jc w:val="both"/>
        <w:rPr>
          <w:sz w:val="24"/>
          <w:szCs w:val="24"/>
        </w:rPr>
      </w:pPr>
    </w:p>
    <w:p w14:paraId="61EF9310" w14:textId="77777777" w:rsidR="006F240C" w:rsidRDefault="006F240C" w:rsidP="001613CB">
      <w:pPr>
        <w:pStyle w:val="Body"/>
        <w:spacing w:line="360" w:lineRule="auto"/>
        <w:ind w:right="237"/>
        <w:jc w:val="both"/>
        <w:rPr>
          <w:sz w:val="24"/>
          <w:szCs w:val="24"/>
        </w:rPr>
      </w:pPr>
    </w:p>
    <w:p w14:paraId="3EE9AFDE" w14:textId="77777777" w:rsidR="006F240C" w:rsidRDefault="006F240C" w:rsidP="001613CB">
      <w:pPr>
        <w:pStyle w:val="Body"/>
        <w:spacing w:line="360" w:lineRule="auto"/>
        <w:ind w:right="237"/>
        <w:jc w:val="both"/>
        <w:rPr>
          <w:sz w:val="24"/>
          <w:szCs w:val="24"/>
        </w:rPr>
      </w:pPr>
    </w:p>
    <w:p w14:paraId="260CB66F" w14:textId="77777777" w:rsidR="006F240C" w:rsidRDefault="006F240C" w:rsidP="001613CB">
      <w:pPr>
        <w:pStyle w:val="Body"/>
        <w:spacing w:line="360" w:lineRule="auto"/>
        <w:ind w:right="237"/>
        <w:jc w:val="both"/>
        <w:rPr>
          <w:sz w:val="24"/>
          <w:szCs w:val="24"/>
        </w:rPr>
      </w:pPr>
    </w:p>
    <w:p w14:paraId="50BF918C" w14:textId="77777777" w:rsidR="006F240C" w:rsidRDefault="006F240C" w:rsidP="001613CB">
      <w:pPr>
        <w:pStyle w:val="Body"/>
        <w:spacing w:line="360" w:lineRule="auto"/>
        <w:ind w:right="237"/>
        <w:jc w:val="both"/>
        <w:rPr>
          <w:sz w:val="24"/>
          <w:szCs w:val="24"/>
        </w:rPr>
      </w:pPr>
    </w:p>
    <w:p w14:paraId="603F7DCD" w14:textId="77777777" w:rsidR="006F240C" w:rsidRDefault="006F240C" w:rsidP="001613CB">
      <w:pPr>
        <w:pStyle w:val="Body"/>
        <w:spacing w:line="360" w:lineRule="auto"/>
        <w:ind w:right="237"/>
        <w:jc w:val="both"/>
        <w:rPr>
          <w:sz w:val="24"/>
          <w:szCs w:val="24"/>
        </w:rPr>
      </w:pPr>
    </w:p>
    <w:p w14:paraId="7ECA086C" w14:textId="77777777" w:rsidR="006F240C" w:rsidRDefault="006F240C" w:rsidP="001613CB">
      <w:pPr>
        <w:pStyle w:val="Body"/>
        <w:spacing w:line="360" w:lineRule="auto"/>
        <w:ind w:right="237"/>
        <w:jc w:val="both"/>
        <w:rPr>
          <w:sz w:val="24"/>
          <w:szCs w:val="24"/>
        </w:rPr>
      </w:pPr>
    </w:p>
    <w:p w14:paraId="27B2071B" w14:textId="77777777" w:rsidR="006F240C" w:rsidRDefault="006F240C" w:rsidP="001613CB">
      <w:pPr>
        <w:pStyle w:val="Body"/>
        <w:spacing w:line="360" w:lineRule="auto"/>
        <w:ind w:right="237"/>
        <w:jc w:val="both"/>
        <w:rPr>
          <w:sz w:val="24"/>
          <w:szCs w:val="24"/>
        </w:rPr>
      </w:pPr>
    </w:p>
    <w:p w14:paraId="73C751A0" w14:textId="77777777" w:rsidR="006F240C" w:rsidRDefault="006F240C" w:rsidP="001613CB">
      <w:pPr>
        <w:pStyle w:val="Body"/>
        <w:spacing w:line="360" w:lineRule="auto"/>
        <w:ind w:right="237"/>
        <w:jc w:val="both"/>
        <w:rPr>
          <w:sz w:val="24"/>
          <w:szCs w:val="24"/>
        </w:rPr>
      </w:pPr>
    </w:p>
    <w:p w14:paraId="40935785" w14:textId="77777777" w:rsidR="006F240C" w:rsidRDefault="006F240C" w:rsidP="001613CB">
      <w:pPr>
        <w:pStyle w:val="Body"/>
        <w:spacing w:line="360" w:lineRule="auto"/>
        <w:ind w:right="237"/>
        <w:jc w:val="both"/>
        <w:rPr>
          <w:b/>
          <w:bCs/>
          <w:sz w:val="24"/>
          <w:szCs w:val="24"/>
        </w:rPr>
      </w:pPr>
    </w:p>
    <w:p w14:paraId="6F914E79" w14:textId="77777777" w:rsidR="006F240C" w:rsidRDefault="002D0CB6" w:rsidP="001613CB">
      <w:pPr>
        <w:pStyle w:val="Body"/>
        <w:spacing w:line="360" w:lineRule="auto"/>
        <w:ind w:right="237"/>
      </w:pPr>
      <w:r>
        <w:rPr>
          <w:rFonts w:ascii="Arial Unicode MS" w:hAnsi="Arial Unicode MS"/>
        </w:rPr>
        <w:br w:type="page"/>
      </w:r>
    </w:p>
    <w:p w14:paraId="347C6AE6" w14:textId="77777777" w:rsidR="006F240C" w:rsidRDefault="002D0CB6" w:rsidP="001613CB">
      <w:pPr>
        <w:pStyle w:val="Body"/>
        <w:spacing w:line="360" w:lineRule="auto"/>
        <w:ind w:right="237"/>
        <w:jc w:val="center"/>
        <w:rPr>
          <w:b/>
          <w:bCs/>
          <w:sz w:val="24"/>
          <w:szCs w:val="24"/>
        </w:rPr>
      </w:pPr>
      <w:r>
        <w:rPr>
          <w:b/>
          <w:bCs/>
          <w:sz w:val="24"/>
          <w:szCs w:val="24"/>
          <w:lang w:val="en-US"/>
        </w:rPr>
        <w:t>Task 3</w:t>
      </w:r>
    </w:p>
    <w:p w14:paraId="241DC59C" w14:textId="77777777" w:rsidR="006F240C" w:rsidRDefault="006F240C" w:rsidP="001613CB">
      <w:pPr>
        <w:pStyle w:val="Body"/>
        <w:spacing w:line="360" w:lineRule="auto"/>
        <w:ind w:right="237"/>
        <w:jc w:val="both"/>
        <w:rPr>
          <w:b/>
          <w:bCs/>
          <w:sz w:val="24"/>
          <w:szCs w:val="24"/>
        </w:rPr>
      </w:pPr>
    </w:p>
    <w:p w14:paraId="2532B329" w14:textId="77777777" w:rsidR="006F240C" w:rsidRDefault="002D0CB6" w:rsidP="001613CB">
      <w:pPr>
        <w:pStyle w:val="paragraph"/>
        <w:spacing w:before="0" w:after="0" w:line="360" w:lineRule="auto"/>
        <w:ind w:right="225"/>
        <w:jc w:val="both"/>
        <w:rPr>
          <w:rFonts w:ascii="Calibri" w:eastAsia="Calibri" w:hAnsi="Calibri" w:cs="Calibri"/>
          <w:sz w:val="18"/>
          <w:szCs w:val="18"/>
        </w:rPr>
      </w:pPr>
      <w:r>
        <w:rPr>
          <w:rFonts w:ascii="Arial" w:hAnsi="Arial"/>
          <w:b/>
          <w:bCs/>
        </w:rPr>
        <w:t>Relevant areas of the National Policing Curriculum:</w:t>
      </w:r>
      <w:r>
        <w:rPr>
          <w:rFonts w:ascii="Arial" w:hAnsi="Arial"/>
          <w:b/>
          <w:bCs/>
        </w:rPr>
        <w:t> </w:t>
      </w:r>
      <w:r>
        <w:rPr>
          <w:rFonts w:ascii="Arial" w:hAnsi="Arial"/>
        </w:rPr>
        <w:t> </w:t>
      </w:r>
    </w:p>
    <w:p w14:paraId="250FFC4B"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b/>
          <w:bCs/>
        </w:rPr>
        <w:t>Leadership and Teamworking</w:t>
      </w:r>
      <w:r>
        <w:rPr>
          <w:rFonts w:ascii="Arial" w:hAnsi="Arial"/>
        </w:rPr>
        <w:t> </w:t>
      </w:r>
    </w:p>
    <w:p w14:paraId="714E9F43"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7040BB42"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rPr>
        <w:t>You must choose</w:t>
      </w:r>
      <w:r>
        <w:rPr>
          <w:rFonts w:ascii="Arial" w:hAnsi="Arial"/>
        </w:rPr>
        <w:t> </w:t>
      </w:r>
      <w:r>
        <w:rPr>
          <w:rFonts w:ascii="Arial" w:hAnsi="Arial"/>
        </w:rPr>
        <w:t>a</w:t>
      </w:r>
      <w:r>
        <w:rPr>
          <w:rFonts w:ascii="Arial" w:hAnsi="Arial"/>
        </w:rPr>
        <w:t> </w:t>
      </w:r>
      <w:r>
        <w:rPr>
          <w:rFonts w:ascii="Arial" w:hAnsi="Arial"/>
        </w:rPr>
        <w:t>policing</w:t>
      </w:r>
      <w:r>
        <w:rPr>
          <w:rFonts w:ascii="Arial" w:hAnsi="Arial"/>
        </w:rPr>
        <w:t> </w:t>
      </w:r>
      <w:r>
        <w:rPr>
          <w:rFonts w:ascii="Arial" w:hAnsi="Arial"/>
        </w:rPr>
        <w:t>incident</w:t>
      </w:r>
      <w:r>
        <w:rPr>
          <w:rFonts w:ascii="Arial" w:hAnsi="Arial"/>
        </w:rPr>
        <w:t> </w:t>
      </w:r>
      <w:r>
        <w:rPr>
          <w:rFonts w:ascii="Arial" w:hAnsi="Arial"/>
        </w:rPr>
        <w:t>in</w:t>
      </w:r>
      <w:r>
        <w:rPr>
          <w:rFonts w:ascii="Arial" w:hAnsi="Arial"/>
        </w:rPr>
        <w:t> </w:t>
      </w:r>
      <w:r>
        <w:rPr>
          <w:rFonts w:ascii="Arial" w:hAnsi="Arial"/>
        </w:rPr>
        <w:t>which you</w:t>
      </w:r>
      <w:r>
        <w:rPr>
          <w:rFonts w:ascii="Arial" w:hAnsi="Arial"/>
        </w:rPr>
        <w:t> </w:t>
      </w:r>
      <w:r>
        <w:rPr>
          <w:rFonts w:ascii="Arial" w:hAnsi="Arial"/>
        </w:rPr>
        <w:t>played a significant role</w:t>
      </w:r>
      <w:r>
        <w:rPr>
          <w:rFonts w:ascii="Arial" w:hAnsi="Arial"/>
        </w:rPr>
        <w:t> </w:t>
      </w:r>
      <w:r>
        <w:rPr>
          <w:rFonts w:ascii="Arial" w:hAnsi="Arial"/>
        </w:rPr>
        <w:t>with an offender/service</w:t>
      </w:r>
      <w:r>
        <w:rPr>
          <w:rFonts w:ascii="Arial" w:hAnsi="Arial"/>
        </w:rPr>
        <w:t> </w:t>
      </w:r>
      <w:r>
        <w:rPr>
          <w:rFonts w:ascii="Arial" w:hAnsi="Arial"/>
        </w:rPr>
        <w:t>user/victim and</w:t>
      </w:r>
      <w:r>
        <w:rPr>
          <w:rFonts w:ascii="Arial" w:hAnsi="Arial"/>
        </w:rPr>
        <w:t> </w:t>
      </w:r>
      <w:r>
        <w:rPr>
          <w:rFonts w:ascii="Arial" w:hAnsi="Arial"/>
        </w:rPr>
        <w:t>reflect</w:t>
      </w:r>
      <w:r>
        <w:rPr>
          <w:rFonts w:ascii="Arial" w:hAnsi="Arial"/>
        </w:rPr>
        <w:t> </w:t>
      </w:r>
      <w:r>
        <w:rPr>
          <w:rFonts w:ascii="Arial" w:hAnsi="Arial"/>
        </w:rPr>
        <w:t>on what happened.</w:t>
      </w:r>
      <w:r>
        <w:rPr>
          <w:rFonts w:ascii="Arial" w:hAnsi="Arial"/>
        </w:rPr>
        <w:t>  </w:t>
      </w:r>
    </w:p>
    <w:p w14:paraId="7E5CBECB" w14:textId="77777777" w:rsidR="006F240C" w:rsidRDefault="006F240C" w:rsidP="001613CB">
      <w:pPr>
        <w:pStyle w:val="paragraph"/>
        <w:spacing w:before="0" w:after="0" w:line="360" w:lineRule="auto"/>
        <w:ind w:right="105"/>
        <w:jc w:val="both"/>
        <w:rPr>
          <w:rFonts w:ascii="Arial" w:eastAsia="Arial" w:hAnsi="Arial" w:cs="Arial"/>
          <w:b/>
          <w:bCs/>
        </w:rPr>
      </w:pPr>
    </w:p>
    <w:p w14:paraId="471080A2" w14:textId="77777777" w:rsidR="006F240C" w:rsidRDefault="006F240C" w:rsidP="001613CB">
      <w:pPr>
        <w:pStyle w:val="paragraph"/>
        <w:spacing w:before="0" w:after="0" w:line="360" w:lineRule="auto"/>
        <w:ind w:right="105"/>
        <w:jc w:val="both"/>
        <w:rPr>
          <w:rFonts w:ascii="Arial" w:eastAsia="Arial" w:hAnsi="Arial" w:cs="Arial"/>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6F240C" w14:paraId="147E057C" w14:textId="77777777">
        <w:trPr>
          <w:trHeight w:val="4137"/>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5F23AFAD" w14:textId="77777777" w:rsidR="006F240C" w:rsidRDefault="006F240C" w:rsidP="001613CB">
            <w:pPr>
              <w:pStyle w:val="Body"/>
              <w:spacing w:line="360" w:lineRule="auto"/>
              <w:ind w:right="237"/>
              <w:jc w:val="both"/>
              <w:rPr>
                <w:b/>
                <w:bCs/>
                <w:sz w:val="24"/>
                <w:szCs w:val="24"/>
                <w:lang w:val="en-US"/>
              </w:rPr>
            </w:pPr>
          </w:p>
          <w:p w14:paraId="77175E1B"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b/>
                <w:bCs/>
              </w:rPr>
              <w:t>Critically evaluate</w:t>
            </w:r>
            <w:r>
              <w:rPr>
                <w:rFonts w:ascii="Arial" w:hAnsi="Arial"/>
              </w:rPr>
              <w:t xml:space="preserve"> and </w:t>
            </w:r>
            <w:r>
              <w:rPr>
                <w:rFonts w:ascii="Arial" w:hAnsi="Arial"/>
                <w:b/>
                <w:bCs/>
              </w:rPr>
              <w:t>evidence</w:t>
            </w:r>
            <w:r>
              <w:rPr>
                <w:rFonts w:ascii="Arial" w:hAnsi="Arial"/>
              </w:rPr>
              <w:t xml:space="preserve"> your flexibility in leadership style.</w:t>
            </w:r>
          </w:p>
          <w:p w14:paraId="56821EFA" w14:textId="77777777" w:rsidR="006F240C" w:rsidRDefault="002D0CB6" w:rsidP="001613CB">
            <w:pPr>
              <w:pStyle w:val="paragraph"/>
              <w:spacing w:before="0" w:after="0" w:line="360" w:lineRule="auto"/>
              <w:ind w:right="105"/>
              <w:jc w:val="both"/>
              <w:rPr>
                <w:rFonts w:ascii="Arial" w:eastAsia="Arial" w:hAnsi="Arial" w:cs="Arial"/>
              </w:rPr>
            </w:pPr>
            <w:r>
              <w:t> </w:t>
            </w:r>
          </w:p>
          <w:p w14:paraId="58EB4FAF"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b/>
                <w:bCs/>
              </w:rPr>
              <w:t>Critically analyse</w:t>
            </w:r>
            <w:r>
              <w:rPr>
                <w:rFonts w:ascii="Arial" w:hAnsi="Arial"/>
              </w:rPr>
              <w:t xml:space="preserve"> leadership strategies that you have developed to manage a range of different operational situations.</w:t>
            </w:r>
          </w:p>
          <w:p w14:paraId="565CD7DF" w14:textId="77777777" w:rsidR="006F240C" w:rsidRDefault="006F240C" w:rsidP="001613CB">
            <w:pPr>
              <w:pStyle w:val="paragraph"/>
              <w:spacing w:before="0" w:after="0" w:line="360" w:lineRule="auto"/>
              <w:ind w:right="105"/>
              <w:jc w:val="both"/>
              <w:rPr>
                <w:rFonts w:ascii="Arial" w:eastAsia="Arial" w:hAnsi="Arial" w:cs="Arial"/>
              </w:rPr>
            </w:pPr>
          </w:p>
          <w:p w14:paraId="42D2640C"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Consider leadership models commonly used in policing.</w:t>
            </w:r>
          </w:p>
          <w:p w14:paraId="1C54F8A1"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How were you able to apply a change in leadership style/strategy to reflect changing circumstances?</w:t>
            </w:r>
          </w:p>
          <w:p w14:paraId="02D2EAEB"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708AF636"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1E146258"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2000 words</w:t>
            </w:r>
            <w:r>
              <w:rPr>
                <w:rFonts w:ascii="Arial" w:hAnsi="Arial"/>
              </w:rPr>
              <w:t> </w:t>
            </w:r>
            <w:r>
              <w:rPr>
                <w:rFonts w:ascii="Arial" w:hAnsi="Arial"/>
                <w:i/>
                <w:iCs/>
              </w:rPr>
              <w:t>(+/- 10%: include your actual word count at the end of each section)</w:t>
            </w:r>
            <w:r>
              <w:rPr>
                <w:rFonts w:ascii="Arial" w:hAnsi="Arial"/>
              </w:rPr>
              <w:t> </w:t>
            </w:r>
          </w:p>
          <w:p w14:paraId="0F0D8398" w14:textId="77777777" w:rsidR="006F240C" w:rsidRDefault="002D0CB6" w:rsidP="001613CB">
            <w:pPr>
              <w:pStyle w:val="paragraph"/>
              <w:spacing w:before="0" w:after="0" w:line="360" w:lineRule="auto"/>
              <w:ind w:right="105"/>
              <w:jc w:val="both"/>
            </w:pPr>
            <w:r>
              <w:rPr>
                <w:rFonts w:ascii="Arial" w:hAnsi="Arial"/>
              </w:rPr>
              <w:t> </w:t>
            </w:r>
          </w:p>
        </w:tc>
      </w:tr>
    </w:tbl>
    <w:p w14:paraId="41A5206B" w14:textId="77777777" w:rsidR="006F240C" w:rsidRDefault="006F240C" w:rsidP="001613CB">
      <w:pPr>
        <w:pStyle w:val="paragraph"/>
        <w:widowControl w:val="0"/>
        <w:spacing w:before="0" w:after="0" w:line="360" w:lineRule="auto"/>
        <w:jc w:val="both"/>
        <w:rPr>
          <w:rFonts w:ascii="Arial" w:eastAsia="Arial" w:hAnsi="Arial" w:cs="Arial"/>
        </w:rPr>
      </w:pPr>
    </w:p>
    <w:p w14:paraId="76D96F73" w14:textId="77777777" w:rsidR="006F240C" w:rsidRDefault="006F240C" w:rsidP="001613CB">
      <w:pPr>
        <w:pStyle w:val="Body"/>
        <w:spacing w:line="360" w:lineRule="auto"/>
        <w:ind w:right="237"/>
        <w:jc w:val="both"/>
        <w:rPr>
          <w:sz w:val="24"/>
          <w:szCs w:val="24"/>
        </w:rPr>
      </w:pPr>
    </w:p>
    <w:p w14:paraId="0E959307" w14:textId="77777777" w:rsidR="006F240C" w:rsidRDefault="002D0CB6" w:rsidP="001613CB">
      <w:pPr>
        <w:pStyle w:val="Body"/>
        <w:spacing w:line="360" w:lineRule="auto"/>
        <w:ind w:right="237"/>
        <w:jc w:val="both"/>
        <w:rPr>
          <w:b/>
          <w:bCs/>
          <w:sz w:val="24"/>
          <w:szCs w:val="24"/>
        </w:rPr>
      </w:pPr>
      <w:r>
        <w:rPr>
          <w:b/>
          <w:bCs/>
          <w:sz w:val="24"/>
          <w:szCs w:val="24"/>
          <w:lang w:val="de-DE"/>
        </w:rPr>
        <w:t>ANSWER:</w:t>
      </w:r>
    </w:p>
    <w:p w14:paraId="1B363DF3" w14:textId="77777777" w:rsidR="006F240C" w:rsidRDefault="002D0CB6" w:rsidP="001613CB">
      <w:pPr>
        <w:pStyle w:val="Body"/>
        <w:spacing w:line="360" w:lineRule="auto"/>
        <w:rPr>
          <w:sz w:val="24"/>
          <w:szCs w:val="24"/>
        </w:rPr>
      </w:pPr>
      <w:r>
        <w:rPr>
          <w:sz w:val="24"/>
          <w:szCs w:val="24"/>
          <w:lang w:val="en-US"/>
        </w:rPr>
        <w:t>Critically analysing leadership strategies and applying different leadership models is crucial in policing, because policing is often dynamic and officers work under challenging environments, the ability to change their style of leadership could lead to better outcomes to all involved. Within this essay I will being by analysing the different leadership models used within the policing, and how I adapt these models whilst dealing with situations whilst on duty. Throughout this essay I will be referring to th</w:t>
      </w:r>
      <w:r>
        <w:rPr>
          <w:sz w:val="24"/>
          <w:szCs w:val="24"/>
          <w:lang w:val="en-US"/>
        </w:rPr>
        <w:t xml:space="preserve">e time where I have dealt with a violent offender who needed to be arrested and have had to adapt my leadership skills to prevent any further offences such as assault on police, for context within this incident I was with an officer who had just came out of initial training and therefore had no experience of dealing with aggression and I had to adapt my leadership strategy to be a learning experience of the officer and for a positive outcome. </w:t>
      </w:r>
    </w:p>
    <w:p w14:paraId="0AF354EB" w14:textId="77777777" w:rsidR="006F240C" w:rsidRDefault="002D0CB6" w:rsidP="001613CB">
      <w:pPr>
        <w:pStyle w:val="Body"/>
        <w:spacing w:line="360" w:lineRule="auto"/>
        <w:rPr>
          <w:sz w:val="24"/>
          <w:szCs w:val="24"/>
        </w:rPr>
      </w:pPr>
      <w:r>
        <w:rPr>
          <w:sz w:val="24"/>
          <w:szCs w:val="24"/>
          <w:lang w:val="en-US"/>
        </w:rPr>
        <w:tab/>
        <w:t xml:space="preserve">Within the police, there are numerous leadership models being used and everyone adapts them to suit their needs. However, for the purpose of this essay I will be referring to the following 3 leadership </w:t>
      </w:r>
      <w:proofErr w:type="gramStart"/>
      <w:r>
        <w:rPr>
          <w:sz w:val="24"/>
          <w:szCs w:val="24"/>
          <w:lang w:val="en-US"/>
        </w:rPr>
        <w:t>models;</w:t>
      </w:r>
      <w:proofErr w:type="gramEnd"/>
      <w:r>
        <w:rPr>
          <w:sz w:val="24"/>
          <w:szCs w:val="24"/>
          <w:lang w:val="en-US"/>
        </w:rPr>
        <w:t xml:space="preserve"> enabling inclusive leadership also known as dynamic culture leadership, transformational leadership and authoritative leadership. These leadership models typically motivate and empower officers through charisma and shared goals (Guthrie, 2024). </w:t>
      </w:r>
    </w:p>
    <w:p w14:paraId="340D7358" w14:textId="77777777" w:rsidR="006F240C" w:rsidRDefault="006F240C" w:rsidP="001613CB">
      <w:pPr>
        <w:pStyle w:val="Body"/>
        <w:spacing w:line="360" w:lineRule="auto"/>
        <w:rPr>
          <w:sz w:val="24"/>
          <w:szCs w:val="24"/>
        </w:rPr>
      </w:pPr>
    </w:p>
    <w:p w14:paraId="030EC4C0" w14:textId="77777777" w:rsidR="006F240C" w:rsidRDefault="002D0CB6" w:rsidP="001613CB">
      <w:pPr>
        <w:pStyle w:val="Body"/>
        <w:spacing w:line="360" w:lineRule="auto"/>
        <w:rPr>
          <w:sz w:val="24"/>
          <w:szCs w:val="24"/>
        </w:rPr>
      </w:pPr>
      <w:r>
        <w:rPr>
          <w:sz w:val="24"/>
          <w:szCs w:val="24"/>
          <w:lang w:val="en-US"/>
        </w:rPr>
        <w:t>Enabling inclusive leadership/dynamic culture leadership.</w:t>
      </w:r>
    </w:p>
    <w:p w14:paraId="689E9BB1" w14:textId="77777777" w:rsidR="006F240C" w:rsidRDefault="002D0CB6" w:rsidP="001613CB">
      <w:pPr>
        <w:pStyle w:val="Body"/>
        <w:spacing w:line="360" w:lineRule="auto"/>
        <w:rPr>
          <w:sz w:val="24"/>
          <w:szCs w:val="24"/>
        </w:rPr>
      </w:pPr>
      <w:r>
        <w:rPr>
          <w:sz w:val="24"/>
          <w:szCs w:val="24"/>
          <w:lang w:val="en-US"/>
        </w:rPr>
        <w:t>The Enabling inclusive leadership model was introduced in 2006 by Nembhard and Edmondson, they both defined this model as ‘words and deeds by leaders that indicate an invitation and appreciation for others’’ contribution’ (Korkmaz, Knapper et al 2022). Within a policing context this means creating a supportive and inclusive environment where officers will feel empowered and valued through encoring a two-way conversation and working in collaboration (National Police Chiefs’ Council, N.D). Collaboration is hi</w:t>
      </w:r>
      <w:r>
        <w:rPr>
          <w:sz w:val="24"/>
          <w:szCs w:val="24"/>
          <w:lang w:val="en-US"/>
        </w:rPr>
        <w:t xml:space="preserve">ghly valued within this model with leaders actively promoting </w:t>
      </w:r>
      <w:proofErr w:type="gramStart"/>
      <w:r>
        <w:rPr>
          <w:sz w:val="24"/>
          <w:szCs w:val="24"/>
          <w:lang w:val="en-US"/>
        </w:rPr>
        <w:t>team-work</w:t>
      </w:r>
      <w:proofErr w:type="gramEnd"/>
      <w:r>
        <w:rPr>
          <w:sz w:val="24"/>
          <w:szCs w:val="24"/>
          <w:lang w:val="en-US"/>
        </w:rPr>
        <w:t xml:space="preserve"> to tackle complex problems and drive innovation (Guthrie, 2024). </w:t>
      </w:r>
      <w:proofErr w:type="gramStart"/>
      <w:r>
        <w:rPr>
          <w:sz w:val="24"/>
          <w:szCs w:val="24"/>
          <w:lang w:val="en-US"/>
        </w:rPr>
        <w:t>In order for</w:t>
      </w:r>
      <w:proofErr w:type="gramEnd"/>
      <w:r>
        <w:rPr>
          <w:sz w:val="24"/>
          <w:szCs w:val="24"/>
          <w:lang w:val="en-US"/>
        </w:rPr>
        <w:t xml:space="preserve"> this model to be effective, officers and persons in rank need to be continuously learning as it acknowledges that things on the streets are forever changing which demands the need for skill development. For this to be successful persons in rank will need to seek new ideas, recommend by officers who </w:t>
      </w:r>
      <w:proofErr w:type="gramStart"/>
      <w:r>
        <w:rPr>
          <w:sz w:val="24"/>
          <w:szCs w:val="24"/>
          <w:lang w:val="en-US"/>
        </w:rPr>
        <w:t>actually deal</w:t>
      </w:r>
      <w:proofErr w:type="gramEnd"/>
      <w:r>
        <w:rPr>
          <w:sz w:val="24"/>
          <w:szCs w:val="24"/>
          <w:lang w:val="en-US"/>
        </w:rPr>
        <w:t xml:space="preserve"> with members of the public daily and if these ne</w:t>
      </w:r>
      <w:r>
        <w:rPr>
          <w:sz w:val="24"/>
          <w:szCs w:val="24"/>
          <w:lang w:val="en-US"/>
        </w:rPr>
        <w:t>w ideas are unsuccessful take it as a learning opportunity and allow officers to grow by their mistakes as apposed to just seeing the idea as a failure (Romford, 2024). Although this type of leadership is meant to create an empowering working environment which could benefit less experiences officers, there are also some disadvantages particularly for dynamic environment like response policing which can lead to disagreements and conflicts amongst the team as this model seeks diverse perspectives and some off</w:t>
      </w:r>
      <w:r>
        <w:rPr>
          <w:sz w:val="24"/>
          <w:szCs w:val="24"/>
          <w:lang w:val="en-US"/>
        </w:rPr>
        <w:t>icers are particular head strong if they believe that their opinion is the correct one then they are unlikely to listen other officers opinions meaning that no common ground will be found which is needed for this model to be successful, when no common ground is found persons in rank must be good at mediating the conflicts and find solutions that are inclusive (Dhotre &amp; Nalkur, 2024). C</w:t>
      </w:r>
      <w:r>
        <w:rPr>
          <w:sz w:val="24"/>
          <w:szCs w:val="24"/>
          <w:lang w:val="es-ES_tradnl"/>
        </w:rPr>
        <w:t>oinciding</w:t>
      </w:r>
      <w:r>
        <w:rPr>
          <w:sz w:val="24"/>
          <w:szCs w:val="24"/>
          <w:lang w:val="en-US"/>
        </w:rPr>
        <w:t xml:space="preserve"> with the issue of having head strong officers on the team some may be hesitant to change particularly if they beli</w:t>
      </w:r>
      <w:r>
        <w:rPr>
          <w:sz w:val="24"/>
          <w:szCs w:val="24"/>
          <w:lang w:val="en-US"/>
        </w:rPr>
        <w:t xml:space="preserve">eved that the old way of doing things were successful and they need for change is unnecessary or disruptive (Pham, N.D). </w:t>
      </w:r>
    </w:p>
    <w:p w14:paraId="27C7BA02" w14:textId="77777777" w:rsidR="006F240C" w:rsidRDefault="006F240C" w:rsidP="001613CB">
      <w:pPr>
        <w:pStyle w:val="Body"/>
        <w:spacing w:line="360" w:lineRule="auto"/>
        <w:rPr>
          <w:sz w:val="24"/>
          <w:szCs w:val="24"/>
        </w:rPr>
      </w:pPr>
    </w:p>
    <w:p w14:paraId="3437AE00" w14:textId="77777777" w:rsidR="006F240C" w:rsidRDefault="006F240C" w:rsidP="001613CB">
      <w:pPr>
        <w:pStyle w:val="Body"/>
        <w:spacing w:line="360" w:lineRule="auto"/>
        <w:rPr>
          <w:sz w:val="24"/>
          <w:szCs w:val="24"/>
        </w:rPr>
      </w:pPr>
    </w:p>
    <w:p w14:paraId="571B1695" w14:textId="77777777" w:rsidR="006F240C" w:rsidRDefault="002D0CB6" w:rsidP="001613CB">
      <w:pPr>
        <w:pStyle w:val="Body"/>
        <w:spacing w:line="360" w:lineRule="auto"/>
        <w:rPr>
          <w:sz w:val="24"/>
          <w:szCs w:val="24"/>
        </w:rPr>
      </w:pPr>
      <w:r>
        <w:rPr>
          <w:sz w:val="24"/>
          <w:szCs w:val="24"/>
          <w:lang w:val="en-US"/>
        </w:rPr>
        <w:t>Transformational leadership model.</w:t>
      </w:r>
    </w:p>
    <w:p w14:paraId="453E3123" w14:textId="77777777" w:rsidR="006F240C" w:rsidRDefault="002D0CB6" w:rsidP="001613CB">
      <w:pPr>
        <w:pStyle w:val="Body"/>
        <w:spacing w:line="360" w:lineRule="auto"/>
        <w:rPr>
          <w:sz w:val="24"/>
          <w:szCs w:val="24"/>
        </w:rPr>
      </w:pPr>
      <w:r>
        <w:rPr>
          <w:sz w:val="24"/>
          <w:szCs w:val="24"/>
          <w:lang w:val="en-US"/>
        </w:rPr>
        <w:t xml:space="preserve">The concept of Transformational leadership has been progressed by three different authors, it began with James Downston in 1973, expanded in 1978 by James Burns and further expanded by Bernard </w:t>
      </w:r>
      <w:proofErr w:type="gramStart"/>
      <w:r>
        <w:rPr>
          <w:sz w:val="24"/>
          <w:szCs w:val="24"/>
          <w:lang w:val="en-US"/>
        </w:rPr>
        <w:t>M.Bass</w:t>
      </w:r>
      <w:proofErr w:type="gramEnd"/>
      <w:r>
        <w:rPr>
          <w:sz w:val="24"/>
          <w:szCs w:val="24"/>
          <w:lang w:val="en-US"/>
        </w:rPr>
        <w:t xml:space="preserve"> in 1985 for the concept of the model to include ways of measuring the success of transformational leadership (White, 2024). Transformational leadership in policing involves leaders who seek to inspire officers to achieve shared goals by creating a positive and supportive environment (Campbell &amp; Kodz, 2011) The benefits of using this model within the police include increased trust and confidence amongst officers, this is due to the fact this is model is a ‘people-centred’ approach which would establis</w:t>
      </w:r>
      <w:r>
        <w:rPr>
          <w:sz w:val="24"/>
          <w:szCs w:val="24"/>
          <w:lang w:val="en-US"/>
        </w:rPr>
        <w:t>h a strong relationship between leader and officer through sharing visions and goals of the organisation. Transformational leaders are inclusive and will consider officers unique needs and motivations (Fritsvold, N.D) Burnout is currently rampant on response with 14,508 officers being signed onto the sick (Police Federation, 2024) however, it is believed that one of the biggest advantages of this model is the reduction in burnout as it is alleged to foster a sense of purpose by listening to officers and the</w:t>
      </w:r>
      <w:r>
        <w:rPr>
          <w:sz w:val="24"/>
          <w:szCs w:val="24"/>
          <w:lang w:val="en-US"/>
        </w:rPr>
        <w:t xml:space="preserve">ir needs and promoting psychological empowerment resulting in a workplace that is more enjoyable (Pladdys, N.D), I do believe that the biggest issue with this advantage is that it’s not taking into consideration the high workload that officers currently have and the amount of traumatic incidents that we attend on almost a daily basis. It is argued however, that transformational leadership will often focus on long term goals as apposed to short term ones, it is believed that this will lead to the neglect of </w:t>
      </w:r>
      <w:r>
        <w:rPr>
          <w:sz w:val="24"/>
          <w:szCs w:val="24"/>
          <w:lang w:val="en-US"/>
        </w:rPr>
        <w:t xml:space="preserve">short term objectives which may not align with the goals of the team, this would massively impact a response team as officers are constantly leaving and new officers are coming through the door, meaning that the goals may not suite newer officers or goals will have to change to fit the new dynamic (Spalding University, 2023). Additionally another disadvantage to this model is the over-reliance on a leader which could </w:t>
      </w:r>
      <w:r>
        <w:rPr>
          <w:sz w:val="24"/>
          <w:szCs w:val="24"/>
        </w:rPr>
        <w:t>stifle</w:t>
      </w:r>
      <w:r>
        <w:rPr>
          <w:sz w:val="24"/>
          <w:szCs w:val="24"/>
          <w:lang w:val="en-US"/>
        </w:rPr>
        <w:t xml:space="preserve"> the independence independent thinking and decision-making resulting in slower respon</w:t>
      </w:r>
      <w:r>
        <w:rPr>
          <w:sz w:val="24"/>
          <w:szCs w:val="24"/>
          <w:lang w:val="en-US"/>
        </w:rPr>
        <w:t xml:space="preserve">se time to changes (Murphy, 2025), this is relevant for response as you must be quick adapting to change and you have to make decisions on the spot often without time to consult another officers or officer in rank. </w:t>
      </w:r>
    </w:p>
    <w:p w14:paraId="7DEFF1D7" w14:textId="77777777" w:rsidR="006F240C" w:rsidRDefault="006F240C" w:rsidP="001613CB">
      <w:pPr>
        <w:pStyle w:val="Body"/>
        <w:spacing w:line="360" w:lineRule="auto"/>
        <w:rPr>
          <w:sz w:val="24"/>
          <w:szCs w:val="24"/>
        </w:rPr>
      </w:pPr>
    </w:p>
    <w:p w14:paraId="791DB50C" w14:textId="77777777" w:rsidR="006F240C" w:rsidRDefault="002D0CB6" w:rsidP="001613CB">
      <w:pPr>
        <w:pStyle w:val="Body"/>
        <w:spacing w:line="360" w:lineRule="auto"/>
        <w:rPr>
          <w:sz w:val="24"/>
          <w:szCs w:val="24"/>
        </w:rPr>
      </w:pPr>
      <w:r>
        <w:rPr>
          <w:sz w:val="24"/>
          <w:szCs w:val="24"/>
          <w:lang w:val="en-US"/>
        </w:rPr>
        <w:t xml:space="preserve">Authoritative leadership Model. </w:t>
      </w:r>
    </w:p>
    <w:p w14:paraId="03B77597" w14:textId="77777777" w:rsidR="006F240C" w:rsidRDefault="002D0CB6" w:rsidP="001613CB">
      <w:pPr>
        <w:pStyle w:val="Body"/>
        <w:spacing w:line="360" w:lineRule="auto"/>
        <w:rPr>
          <w:sz w:val="24"/>
          <w:szCs w:val="24"/>
        </w:rPr>
      </w:pPr>
      <w:r>
        <w:rPr>
          <w:sz w:val="24"/>
          <w:szCs w:val="24"/>
          <w:lang w:val="en-US"/>
        </w:rPr>
        <w:t xml:space="preserve">The authoritative leadership model gained attention in 2002 when author Daniel </w:t>
      </w:r>
      <w:r>
        <w:rPr>
          <w:sz w:val="24"/>
          <w:szCs w:val="24"/>
        </w:rPr>
        <w:t>Goleman</w:t>
      </w:r>
      <w:r>
        <w:rPr>
          <w:sz w:val="24"/>
          <w:szCs w:val="24"/>
          <w:lang w:val="en-US"/>
        </w:rPr>
        <w:t xml:space="preserve"> drew attention to it in a more positive and enhanced perspective in his book Primal Leadership (</w:t>
      </w:r>
      <w:r>
        <w:rPr>
          <w:sz w:val="24"/>
          <w:szCs w:val="24"/>
        </w:rPr>
        <w:t>Stobierski</w:t>
      </w:r>
      <w:r>
        <w:rPr>
          <w:sz w:val="24"/>
          <w:szCs w:val="24"/>
          <w:lang w:val="en-US"/>
        </w:rPr>
        <w:t xml:space="preserve">, 2019). The authoritative leadership model focus on giving clear and precise directions whilst also inspiring the team through leading by example and would stop at nothing to see the goals being achieved (AIHR, N.D). The advantage for using this model within the police force is it believed to enhance an </w:t>
      </w:r>
      <w:proofErr w:type="gramStart"/>
      <w:r>
        <w:rPr>
          <w:sz w:val="24"/>
          <w:szCs w:val="24"/>
          <w:lang w:val="en-US"/>
        </w:rPr>
        <w:t>officers</w:t>
      </w:r>
      <w:proofErr w:type="gramEnd"/>
      <w:r>
        <w:rPr>
          <w:sz w:val="24"/>
          <w:szCs w:val="24"/>
          <w:lang w:val="en-US"/>
        </w:rPr>
        <w:t xml:space="preserve"> to make quick decisions as there is no need to get consensus from fellow officers a</w:t>
      </w:r>
      <w:r>
        <w:rPr>
          <w:sz w:val="24"/>
          <w:szCs w:val="24"/>
          <w:lang w:val="en-US"/>
        </w:rPr>
        <w:t xml:space="preserve">nd leaders, this ability is crucial as an </w:t>
      </w:r>
      <w:proofErr w:type="gramStart"/>
      <w:r>
        <w:rPr>
          <w:sz w:val="24"/>
          <w:szCs w:val="24"/>
          <w:lang w:val="en-US"/>
        </w:rPr>
        <w:t>officers</w:t>
      </w:r>
      <w:proofErr w:type="gramEnd"/>
      <w:r>
        <w:rPr>
          <w:sz w:val="24"/>
          <w:szCs w:val="24"/>
          <w:lang w:val="en-US"/>
        </w:rPr>
        <w:t xml:space="preserve"> as you are always in high stress situations where decisions need to be made there and then (Wilson, N.D). It’s not uncommon whilst on response to see morale being quite low and officers fatigue, however it is believed that this model boosts morale and motivation on shift, this is done by having a leader/mentor that is confident in the vision they have set and their positive morale and motivation will encourage the team leading to increased commitment (Green</w:t>
      </w:r>
      <w:r>
        <w:rPr>
          <w:sz w:val="24"/>
          <w:szCs w:val="24"/>
          <w:lang w:val="en-US"/>
        </w:rPr>
        <w:t xml:space="preserve">halgn, 2025), this has been argued by a number of people and they believe that this model is can reduce morale on a team as opinions are not sought and contributions to the team are not acknowledged (Hawley, 2024). Additionally, another disadvantage to this model is the lack of flexibility due to the rigid nature of the authoritative leadership, this could result in </w:t>
      </w:r>
      <w:proofErr w:type="gramStart"/>
      <w:r>
        <w:rPr>
          <w:sz w:val="24"/>
          <w:szCs w:val="24"/>
          <w:lang w:val="en-US"/>
        </w:rPr>
        <w:t>teams</w:t>
      </w:r>
      <w:proofErr w:type="gramEnd"/>
      <w:r>
        <w:rPr>
          <w:sz w:val="24"/>
          <w:szCs w:val="24"/>
          <w:lang w:val="en-US"/>
        </w:rPr>
        <w:t xml:space="preserve"> inability to adapt to changing circumstances making the team less agile and responsive to changing needs (Join the collective, 2023) </w:t>
      </w:r>
    </w:p>
    <w:p w14:paraId="3026C872" w14:textId="77777777" w:rsidR="006F240C" w:rsidRDefault="006F240C" w:rsidP="001613CB">
      <w:pPr>
        <w:pStyle w:val="Body"/>
        <w:spacing w:line="360" w:lineRule="auto"/>
        <w:rPr>
          <w:sz w:val="24"/>
          <w:szCs w:val="24"/>
        </w:rPr>
      </w:pPr>
    </w:p>
    <w:p w14:paraId="5AE485CB" w14:textId="77777777" w:rsidR="006F240C" w:rsidRDefault="002D0CB6" w:rsidP="001613CB">
      <w:pPr>
        <w:pStyle w:val="Body"/>
        <w:spacing w:line="360" w:lineRule="auto"/>
        <w:rPr>
          <w:sz w:val="24"/>
          <w:szCs w:val="24"/>
        </w:rPr>
      </w:pPr>
      <w:r>
        <w:rPr>
          <w:sz w:val="24"/>
          <w:szCs w:val="24"/>
          <w:lang w:val="en-US"/>
        </w:rPr>
        <w:t xml:space="preserve">Being on response for almost 2 and a half years, I am now one of the most experienced officers on shift, this means that I am often paired with young and inexperienced officers if their tutors are off on the day, I therefore must be able to adapt my leadership styles to suite the persons that I am working with on the day. I would describe myself as typically being a transformational leader or dynamic culture leader as both as quite </w:t>
      </w:r>
      <w:proofErr w:type="gramStart"/>
      <w:r>
        <w:rPr>
          <w:sz w:val="24"/>
          <w:szCs w:val="24"/>
          <w:lang w:val="en-US"/>
        </w:rPr>
        <w:t>similar to</w:t>
      </w:r>
      <w:proofErr w:type="gramEnd"/>
      <w:r>
        <w:rPr>
          <w:sz w:val="24"/>
          <w:szCs w:val="24"/>
          <w:lang w:val="en-US"/>
        </w:rPr>
        <w:t xml:space="preserve"> one another in their aims of inspiring change (Michael, N.D). I like to inspire officers to reach the best of their ability through positive reinforcements and setting shared goals that both myself and colleagues can work towards. If opportunity allows and the situation is calm which is typically during </w:t>
      </w:r>
      <w:proofErr w:type="gramStart"/>
      <w:r>
        <w:rPr>
          <w:sz w:val="24"/>
          <w:szCs w:val="24"/>
          <w:lang w:val="en-US"/>
        </w:rPr>
        <w:t>an</w:t>
      </w:r>
      <w:proofErr w:type="gramEnd"/>
      <w:r>
        <w:rPr>
          <w:sz w:val="24"/>
          <w:szCs w:val="24"/>
          <w:lang w:val="en-US"/>
        </w:rPr>
        <w:t xml:space="preserve"> non-emergency call, I </w:t>
      </w:r>
      <w:proofErr w:type="gramStart"/>
      <w:r>
        <w:rPr>
          <w:sz w:val="24"/>
          <w:szCs w:val="24"/>
          <w:lang w:val="en-US"/>
        </w:rPr>
        <w:t>would</w:t>
      </w:r>
      <w:proofErr w:type="gramEnd"/>
      <w:r>
        <w:rPr>
          <w:sz w:val="24"/>
          <w:szCs w:val="24"/>
          <w:lang w:val="en-US"/>
        </w:rPr>
        <w:t xml:space="preserve"> coach a student through what actions to take, whether that be taking a statement or providing words of advice etc instead of me doing everything and new learning opp</w:t>
      </w:r>
      <w:r>
        <w:rPr>
          <w:sz w:val="24"/>
          <w:szCs w:val="24"/>
          <w:lang w:val="en-US"/>
        </w:rPr>
        <w:t xml:space="preserve">ortunities have been gained. Then at the end of most incidents, I will give students the chance to debrief in a safe environment and although we do talk about what went well and what could have gone better and turn it into a learning opportunity. I do this because I remember when I was in tutorship, nobody would mention what went well and what could have been </w:t>
      </w:r>
      <w:proofErr w:type="gramStart"/>
      <w:r>
        <w:rPr>
          <w:sz w:val="24"/>
          <w:szCs w:val="24"/>
          <w:lang w:val="en-US"/>
        </w:rPr>
        <w:t>improved</w:t>
      </w:r>
      <w:proofErr w:type="gramEnd"/>
      <w:r>
        <w:rPr>
          <w:sz w:val="24"/>
          <w:szCs w:val="24"/>
          <w:lang w:val="en-US"/>
        </w:rPr>
        <w:t xml:space="preserve"> and I was often be left feeling lost unsure how to improve as an officer. The biggest issue that I have experienced being a transformational </w:t>
      </w:r>
      <w:r>
        <w:rPr>
          <w:sz w:val="24"/>
          <w:szCs w:val="24"/>
          <w:lang w:val="en-US"/>
        </w:rPr>
        <w:t xml:space="preserve">leader if how exhausted I am after a day in work when I am leading, this is a common disadvantage to this model (Indeed Editorial Team, 2025). To minimise the </w:t>
      </w:r>
      <w:proofErr w:type="gramStart"/>
      <w:r>
        <w:rPr>
          <w:sz w:val="24"/>
          <w:szCs w:val="24"/>
          <w:lang w:val="en-US"/>
        </w:rPr>
        <w:t>burnout</w:t>
      </w:r>
      <w:proofErr w:type="gramEnd"/>
      <w:r>
        <w:rPr>
          <w:sz w:val="24"/>
          <w:szCs w:val="24"/>
          <w:lang w:val="en-US"/>
        </w:rPr>
        <w:t xml:space="preserve"> I must set a realistic exception to myself of what I expect to achieve by using the model (Personio, N.D). I’m also aware that this model does not work for every situation that I attend. For </w:t>
      </w:r>
      <w:proofErr w:type="gramStart"/>
      <w:r>
        <w:rPr>
          <w:sz w:val="24"/>
          <w:szCs w:val="24"/>
          <w:lang w:val="en-US"/>
        </w:rPr>
        <w:t>example</w:t>
      </w:r>
      <w:proofErr w:type="gramEnd"/>
      <w:r>
        <w:rPr>
          <w:sz w:val="24"/>
          <w:szCs w:val="24"/>
          <w:lang w:val="en-US"/>
        </w:rPr>
        <w:t xml:space="preserve"> I recently attended an emergency response call for a subject who had been wanted for several months, from prior dealings and from the warning mark</w:t>
      </w:r>
      <w:r>
        <w:rPr>
          <w:sz w:val="24"/>
          <w:szCs w:val="24"/>
          <w:lang w:val="en-US"/>
        </w:rPr>
        <w:t xml:space="preserve">ers past from the control room I knew that this subject was violent towards officers and would assault us to avoid being arrested. Upon arrival at scene the reporting person </w:t>
      </w:r>
      <w:proofErr w:type="gramStart"/>
      <w:r>
        <w:rPr>
          <w:sz w:val="24"/>
          <w:szCs w:val="24"/>
          <w:lang w:val="en-US"/>
        </w:rPr>
        <w:t>lead</w:t>
      </w:r>
      <w:proofErr w:type="gramEnd"/>
      <w:r>
        <w:rPr>
          <w:sz w:val="24"/>
          <w:szCs w:val="24"/>
          <w:lang w:val="en-US"/>
        </w:rPr>
        <w:t xml:space="preserve"> us to the </w:t>
      </w:r>
      <w:proofErr w:type="gramStart"/>
      <w:r>
        <w:rPr>
          <w:sz w:val="24"/>
          <w:szCs w:val="24"/>
          <w:lang w:val="en-US"/>
        </w:rPr>
        <w:t>subjects</w:t>
      </w:r>
      <w:proofErr w:type="gramEnd"/>
      <w:r>
        <w:rPr>
          <w:sz w:val="24"/>
          <w:szCs w:val="24"/>
          <w:lang w:val="en-US"/>
        </w:rPr>
        <w:t xml:space="preserve"> location, as expected, the subject was immediately violent towards us, they began threatening to assault us and began to utilise anything they could reach to use as a potential weapon. I knew due to the subjects behaviour I was not able to use transformational leadership to deal with this incident, I knew that it</w:t>
      </w:r>
      <w:r>
        <w:rPr>
          <w:sz w:val="24"/>
          <w:szCs w:val="24"/>
          <w:lang w:val="en-US"/>
        </w:rPr>
        <w:t xml:space="preserve"> was too dangerous for all involved for me to stand there discussing options with the student so I knew I needed to use the authoritative leadership model, I knew that I needed to take total control of this situation as the student had not been faced with such a violent subject before. I therefore issued clear instructions on what I needed the student to do </w:t>
      </w:r>
      <w:proofErr w:type="gramStart"/>
      <w:r>
        <w:rPr>
          <w:sz w:val="24"/>
          <w:szCs w:val="24"/>
          <w:lang w:val="en-US"/>
        </w:rPr>
        <w:t>in order to</w:t>
      </w:r>
      <w:proofErr w:type="gramEnd"/>
      <w:r>
        <w:rPr>
          <w:sz w:val="24"/>
          <w:szCs w:val="24"/>
          <w:lang w:val="en-US"/>
        </w:rPr>
        <w:t xml:space="preserve"> detain the subject to prevent an </w:t>
      </w:r>
      <w:proofErr w:type="gramStart"/>
      <w:r>
        <w:rPr>
          <w:sz w:val="24"/>
          <w:szCs w:val="24"/>
          <w:lang w:val="en-US"/>
        </w:rPr>
        <w:t>assaults</w:t>
      </w:r>
      <w:proofErr w:type="gramEnd"/>
      <w:r>
        <w:rPr>
          <w:sz w:val="24"/>
          <w:szCs w:val="24"/>
          <w:lang w:val="en-US"/>
        </w:rPr>
        <w:t>, this was mostly successful however I needed to repeat my instructions more than once to achieve m</w:t>
      </w:r>
      <w:r>
        <w:rPr>
          <w:sz w:val="24"/>
          <w:szCs w:val="24"/>
          <w:lang w:val="en-US"/>
        </w:rPr>
        <w:t>y goals which is part of this model (LPC, 2024). I found it relatively easy to swap leadership styles, I knew for the safety for all involved I had to be more firm and set strict exceptions, it is argued that swapping leadership styles can be complicated, however I knew I needed to swap on this occasion and on a number of occasions as talking through everything whilst in a situation is impossible (GBS corporate training, N.D). After the incident was dealt with, I then swapped back to being a transformationa</w:t>
      </w:r>
      <w:r>
        <w:rPr>
          <w:sz w:val="24"/>
          <w:szCs w:val="24"/>
          <w:lang w:val="en-US"/>
        </w:rPr>
        <w:t>l leader and held a safe space for the student to discuss the call in whole, the learning opportunities they had from the situation and allowed me to provide feedback to them so we can act quicker in similar situations when they are next faced.</w:t>
      </w:r>
    </w:p>
    <w:p w14:paraId="0BEDA86C" w14:textId="77777777" w:rsidR="006F240C" w:rsidRDefault="006F240C" w:rsidP="001613CB">
      <w:pPr>
        <w:pStyle w:val="Body"/>
        <w:spacing w:line="360" w:lineRule="auto"/>
        <w:rPr>
          <w:sz w:val="24"/>
          <w:szCs w:val="24"/>
        </w:rPr>
      </w:pPr>
    </w:p>
    <w:p w14:paraId="3762EB63" w14:textId="77777777" w:rsidR="006F240C" w:rsidRDefault="002D0CB6" w:rsidP="001613CB">
      <w:pPr>
        <w:pStyle w:val="Body"/>
        <w:spacing w:line="360" w:lineRule="auto"/>
        <w:rPr>
          <w:sz w:val="24"/>
          <w:szCs w:val="24"/>
        </w:rPr>
      </w:pPr>
      <w:r>
        <w:rPr>
          <w:sz w:val="24"/>
          <w:szCs w:val="24"/>
          <w:lang w:val="en-US"/>
        </w:rPr>
        <w:t xml:space="preserve">In conclusion, within this essay I have mentioned 3 different styles of leadership that have been used whilst I have been on response, I have mentioned the advantages and disadvantages to each model that were discussed. Additionally, I also evidenced how I change my leadership styles through discussing an incident whereby I attended an address on arrest enquires for a male who I knew to be violent with a student who had just came out of initial training. </w:t>
      </w:r>
    </w:p>
    <w:p w14:paraId="68ECF89F" w14:textId="77777777" w:rsidR="006F240C" w:rsidRDefault="006F240C" w:rsidP="001613CB">
      <w:pPr>
        <w:pStyle w:val="Body"/>
        <w:spacing w:line="360" w:lineRule="auto"/>
        <w:rPr>
          <w:b/>
          <w:bCs/>
          <w:sz w:val="24"/>
          <w:szCs w:val="24"/>
        </w:rPr>
      </w:pPr>
    </w:p>
    <w:p w14:paraId="660AECC9" w14:textId="77777777" w:rsidR="006F240C" w:rsidRDefault="006F240C" w:rsidP="001613CB">
      <w:pPr>
        <w:pStyle w:val="Body"/>
        <w:spacing w:line="360" w:lineRule="auto"/>
        <w:rPr>
          <w:b/>
          <w:bCs/>
          <w:sz w:val="24"/>
          <w:szCs w:val="24"/>
        </w:rPr>
      </w:pPr>
    </w:p>
    <w:p w14:paraId="4C2AD2FB" w14:textId="77777777" w:rsidR="006F240C" w:rsidRDefault="006F240C" w:rsidP="001613CB">
      <w:pPr>
        <w:pStyle w:val="Body"/>
        <w:spacing w:line="360" w:lineRule="auto"/>
        <w:rPr>
          <w:b/>
          <w:bCs/>
          <w:sz w:val="24"/>
          <w:szCs w:val="24"/>
        </w:rPr>
      </w:pPr>
    </w:p>
    <w:p w14:paraId="21ECB99B" w14:textId="77777777" w:rsidR="006F240C" w:rsidRDefault="006F240C" w:rsidP="001613CB">
      <w:pPr>
        <w:pStyle w:val="Body"/>
        <w:spacing w:line="360" w:lineRule="auto"/>
        <w:rPr>
          <w:b/>
          <w:bCs/>
          <w:sz w:val="24"/>
          <w:szCs w:val="24"/>
        </w:rPr>
      </w:pPr>
    </w:p>
    <w:p w14:paraId="119941A8" w14:textId="77777777" w:rsidR="006F240C" w:rsidRDefault="006F240C" w:rsidP="001613CB">
      <w:pPr>
        <w:pStyle w:val="Body"/>
        <w:spacing w:line="360" w:lineRule="auto"/>
        <w:ind w:right="237"/>
        <w:jc w:val="both"/>
        <w:rPr>
          <w:sz w:val="24"/>
          <w:szCs w:val="24"/>
        </w:rPr>
      </w:pPr>
    </w:p>
    <w:p w14:paraId="3F789569" w14:textId="77777777" w:rsidR="006F240C" w:rsidRDefault="006F240C" w:rsidP="001613CB">
      <w:pPr>
        <w:pStyle w:val="Body"/>
        <w:spacing w:line="360" w:lineRule="auto"/>
        <w:ind w:right="237"/>
        <w:jc w:val="both"/>
        <w:rPr>
          <w:sz w:val="24"/>
          <w:szCs w:val="24"/>
        </w:rPr>
      </w:pPr>
    </w:p>
    <w:p w14:paraId="1008ACA6" w14:textId="77777777" w:rsidR="006F240C" w:rsidRDefault="006F240C" w:rsidP="001613CB">
      <w:pPr>
        <w:pStyle w:val="Body"/>
        <w:spacing w:line="360" w:lineRule="auto"/>
        <w:ind w:right="237"/>
        <w:jc w:val="both"/>
        <w:rPr>
          <w:sz w:val="24"/>
          <w:szCs w:val="24"/>
        </w:rPr>
      </w:pPr>
    </w:p>
    <w:p w14:paraId="37D40511" w14:textId="77777777" w:rsidR="006F240C" w:rsidRDefault="006F240C" w:rsidP="001613CB">
      <w:pPr>
        <w:pStyle w:val="Body"/>
        <w:spacing w:line="360" w:lineRule="auto"/>
        <w:ind w:right="237"/>
        <w:jc w:val="both"/>
        <w:rPr>
          <w:sz w:val="24"/>
          <w:szCs w:val="24"/>
        </w:rPr>
      </w:pPr>
    </w:p>
    <w:p w14:paraId="5BD32FD2" w14:textId="77777777" w:rsidR="006F240C" w:rsidRDefault="006F240C" w:rsidP="001613CB">
      <w:pPr>
        <w:pStyle w:val="Body"/>
        <w:spacing w:line="360" w:lineRule="auto"/>
        <w:ind w:right="237"/>
        <w:jc w:val="both"/>
        <w:rPr>
          <w:sz w:val="24"/>
          <w:szCs w:val="24"/>
        </w:rPr>
      </w:pPr>
    </w:p>
    <w:p w14:paraId="4FDE728A" w14:textId="77777777" w:rsidR="006F240C" w:rsidRDefault="006F240C" w:rsidP="001613CB">
      <w:pPr>
        <w:pStyle w:val="Body"/>
        <w:spacing w:line="360" w:lineRule="auto"/>
        <w:ind w:right="237"/>
        <w:jc w:val="both"/>
        <w:rPr>
          <w:sz w:val="24"/>
          <w:szCs w:val="24"/>
        </w:rPr>
      </w:pPr>
    </w:p>
    <w:p w14:paraId="23DCFD83" w14:textId="77777777" w:rsidR="006F240C" w:rsidRDefault="006F240C" w:rsidP="001613CB">
      <w:pPr>
        <w:pStyle w:val="Body"/>
        <w:spacing w:line="360" w:lineRule="auto"/>
        <w:ind w:right="237"/>
        <w:jc w:val="both"/>
        <w:rPr>
          <w:sz w:val="24"/>
          <w:szCs w:val="24"/>
        </w:rPr>
      </w:pPr>
    </w:p>
    <w:p w14:paraId="6FF65B36" w14:textId="77777777" w:rsidR="006F240C" w:rsidRDefault="006F240C" w:rsidP="001613CB">
      <w:pPr>
        <w:pStyle w:val="Body"/>
        <w:spacing w:line="360" w:lineRule="auto"/>
        <w:ind w:right="237"/>
        <w:jc w:val="both"/>
        <w:rPr>
          <w:sz w:val="24"/>
          <w:szCs w:val="24"/>
        </w:rPr>
      </w:pPr>
    </w:p>
    <w:p w14:paraId="5916118A" w14:textId="77777777" w:rsidR="006F240C" w:rsidRDefault="006F240C" w:rsidP="001613CB">
      <w:pPr>
        <w:pStyle w:val="Body"/>
        <w:spacing w:line="360" w:lineRule="auto"/>
        <w:ind w:right="237"/>
        <w:jc w:val="both"/>
        <w:rPr>
          <w:sz w:val="24"/>
          <w:szCs w:val="24"/>
        </w:rPr>
      </w:pPr>
    </w:p>
    <w:p w14:paraId="3EABBCC4" w14:textId="77777777" w:rsidR="006F240C" w:rsidRDefault="006F240C" w:rsidP="001613CB">
      <w:pPr>
        <w:pStyle w:val="Body"/>
        <w:spacing w:line="360" w:lineRule="auto"/>
        <w:ind w:right="237"/>
        <w:jc w:val="both"/>
        <w:rPr>
          <w:sz w:val="24"/>
          <w:szCs w:val="24"/>
        </w:rPr>
      </w:pPr>
    </w:p>
    <w:p w14:paraId="5D7578AD" w14:textId="77777777" w:rsidR="006F240C" w:rsidRDefault="006F240C" w:rsidP="001613CB">
      <w:pPr>
        <w:pStyle w:val="Body"/>
        <w:spacing w:line="360" w:lineRule="auto"/>
        <w:ind w:right="237"/>
        <w:jc w:val="both"/>
        <w:rPr>
          <w:b/>
          <w:bCs/>
          <w:sz w:val="24"/>
          <w:szCs w:val="24"/>
        </w:rPr>
      </w:pPr>
    </w:p>
    <w:p w14:paraId="7EA37E01" w14:textId="77777777" w:rsidR="006F240C" w:rsidRDefault="002D0CB6" w:rsidP="001613CB">
      <w:pPr>
        <w:pStyle w:val="Body"/>
        <w:spacing w:line="360" w:lineRule="auto"/>
        <w:ind w:right="237"/>
      </w:pPr>
      <w:r>
        <w:rPr>
          <w:rFonts w:ascii="Arial Unicode MS" w:hAnsi="Arial Unicode MS"/>
        </w:rPr>
        <w:br w:type="page"/>
      </w:r>
    </w:p>
    <w:p w14:paraId="6125E18D" w14:textId="77777777" w:rsidR="006F240C" w:rsidRDefault="006F240C" w:rsidP="001613CB">
      <w:pPr>
        <w:pStyle w:val="Body"/>
        <w:spacing w:line="360" w:lineRule="auto"/>
        <w:ind w:right="237"/>
        <w:jc w:val="both"/>
        <w:rPr>
          <w:sz w:val="24"/>
          <w:szCs w:val="24"/>
        </w:rPr>
      </w:pPr>
    </w:p>
    <w:p w14:paraId="054ABB5D" w14:textId="77777777" w:rsidR="006F240C" w:rsidRDefault="002D0CB6" w:rsidP="001613CB">
      <w:pPr>
        <w:pStyle w:val="Body"/>
        <w:spacing w:line="360" w:lineRule="auto"/>
        <w:ind w:right="237"/>
        <w:jc w:val="center"/>
        <w:rPr>
          <w:b/>
          <w:bCs/>
          <w:sz w:val="24"/>
          <w:szCs w:val="24"/>
        </w:rPr>
      </w:pPr>
      <w:r>
        <w:rPr>
          <w:b/>
          <w:bCs/>
          <w:sz w:val="24"/>
          <w:szCs w:val="24"/>
          <w:lang w:val="en-US"/>
        </w:rPr>
        <w:t>Task 4</w:t>
      </w:r>
    </w:p>
    <w:p w14:paraId="1F0289CC" w14:textId="77777777" w:rsidR="006F240C" w:rsidRDefault="006F240C" w:rsidP="001613CB">
      <w:pPr>
        <w:pStyle w:val="Body"/>
        <w:spacing w:line="360" w:lineRule="auto"/>
        <w:ind w:right="237"/>
        <w:jc w:val="both"/>
        <w:rPr>
          <w:b/>
          <w:bCs/>
          <w:sz w:val="24"/>
          <w:szCs w:val="24"/>
        </w:rPr>
      </w:pPr>
    </w:p>
    <w:p w14:paraId="3F6D14A0" w14:textId="77777777" w:rsidR="006F240C" w:rsidRDefault="002D0CB6" w:rsidP="001613CB">
      <w:pPr>
        <w:pStyle w:val="paragraph"/>
        <w:spacing w:before="0" w:after="0" w:line="360" w:lineRule="auto"/>
        <w:ind w:right="225"/>
        <w:jc w:val="both"/>
        <w:rPr>
          <w:rFonts w:ascii="Calibri" w:eastAsia="Calibri" w:hAnsi="Calibri" w:cs="Calibri"/>
          <w:sz w:val="18"/>
          <w:szCs w:val="18"/>
        </w:rPr>
      </w:pPr>
      <w:r>
        <w:rPr>
          <w:rFonts w:ascii="Arial" w:hAnsi="Arial"/>
          <w:b/>
          <w:bCs/>
        </w:rPr>
        <w:t>Relevant areas of the National Policing Curriculum:</w:t>
      </w:r>
      <w:r>
        <w:rPr>
          <w:rFonts w:ascii="Arial" w:hAnsi="Arial"/>
          <w:b/>
          <w:bCs/>
        </w:rPr>
        <w:t> </w:t>
      </w:r>
      <w:r>
        <w:rPr>
          <w:rFonts w:ascii="Arial" w:hAnsi="Arial"/>
        </w:rPr>
        <w:t> </w:t>
      </w:r>
    </w:p>
    <w:p w14:paraId="56BD1CD5" w14:textId="77777777" w:rsidR="006F240C" w:rsidRDefault="002D0CB6" w:rsidP="001613CB">
      <w:pPr>
        <w:pStyle w:val="paragraph"/>
        <w:spacing w:before="0" w:after="0" w:line="360" w:lineRule="auto"/>
        <w:ind w:right="105"/>
        <w:jc w:val="both"/>
      </w:pPr>
      <w:r>
        <w:rPr>
          <w:rFonts w:ascii="Arial" w:hAnsi="Arial"/>
          <w:b/>
          <w:bCs/>
        </w:rPr>
        <w:t>Coaching, Mentoring, Assessment</w:t>
      </w:r>
    </w:p>
    <w:p w14:paraId="300807FF"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p w14:paraId="3F279BB3"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 </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6F240C" w14:paraId="268DFFCB" w14:textId="77777777">
        <w:trPr>
          <w:trHeight w:val="392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D8D089A" w14:textId="77777777" w:rsidR="006F240C" w:rsidRDefault="006F240C" w:rsidP="001613CB">
            <w:pPr>
              <w:pStyle w:val="TableParagraph"/>
              <w:tabs>
                <w:tab w:val="left" w:pos="355"/>
              </w:tabs>
              <w:spacing w:line="360" w:lineRule="auto"/>
              <w:ind w:left="0" w:right="237"/>
              <w:rPr>
                <w:sz w:val="24"/>
                <w:szCs w:val="24"/>
              </w:rPr>
            </w:pPr>
          </w:p>
          <w:p w14:paraId="568FEF55"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b/>
                <w:bCs/>
              </w:rPr>
              <w:t>Critically reflect</w:t>
            </w:r>
            <w:r>
              <w:rPr>
                <w:rFonts w:ascii="Arial" w:hAnsi="Arial"/>
              </w:rPr>
              <w:t xml:space="preserve"> upon your three-year probation:</w:t>
            </w:r>
          </w:p>
          <w:p w14:paraId="6ADD8597" w14:textId="77777777" w:rsidR="006F240C" w:rsidRDefault="006F240C" w:rsidP="001613CB">
            <w:pPr>
              <w:pStyle w:val="paragraph"/>
              <w:spacing w:before="0" w:after="0" w:line="360" w:lineRule="auto"/>
              <w:ind w:right="105"/>
              <w:jc w:val="both"/>
              <w:rPr>
                <w:rFonts w:ascii="Arial" w:eastAsia="Arial" w:hAnsi="Arial" w:cs="Arial"/>
              </w:rPr>
            </w:pPr>
          </w:p>
          <w:p w14:paraId="4F5AD968"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rPr>
              <w:t xml:space="preserve">How have you benefited from mentoring and coaching? </w:t>
            </w:r>
          </w:p>
          <w:p w14:paraId="6B5345D1"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rPr>
              <w:t>How has it helped you to meet personal, professional and organisational goals?</w:t>
            </w:r>
          </w:p>
          <w:p w14:paraId="74AA575D" w14:textId="77777777" w:rsidR="006F240C" w:rsidRDefault="002D0CB6" w:rsidP="001613CB">
            <w:pPr>
              <w:pStyle w:val="paragraph"/>
              <w:spacing w:before="0" w:after="0" w:line="360" w:lineRule="auto"/>
              <w:ind w:right="105"/>
              <w:jc w:val="both"/>
              <w:rPr>
                <w:rFonts w:ascii="Arial" w:eastAsia="Arial" w:hAnsi="Arial" w:cs="Arial"/>
              </w:rPr>
            </w:pPr>
            <w:r>
              <w:rPr>
                <w:rFonts w:ascii="Arial" w:hAnsi="Arial"/>
              </w:rPr>
              <w:t xml:space="preserve">How has it aided you to learn, develop and perform in the </w:t>
            </w:r>
            <w:r>
              <w:rPr>
                <w:rFonts w:ascii="Arial" w:hAnsi="Arial"/>
              </w:rPr>
              <w:t>workplace?</w:t>
            </w:r>
          </w:p>
          <w:p w14:paraId="45E66F1D" w14:textId="77777777" w:rsidR="006F240C" w:rsidRDefault="006F240C" w:rsidP="001613CB">
            <w:pPr>
              <w:pStyle w:val="paragraph"/>
              <w:spacing w:before="0" w:after="0" w:line="360" w:lineRule="auto"/>
              <w:ind w:right="105"/>
              <w:jc w:val="both"/>
              <w:rPr>
                <w:rFonts w:ascii="Arial" w:eastAsia="Arial" w:hAnsi="Arial" w:cs="Arial"/>
              </w:rPr>
            </w:pPr>
          </w:p>
          <w:p w14:paraId="34418DC4"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Consider relevant coaching and mentoring definitions along with current coaching and mentoring theories used in policing.</w:t>
            </w:r>
          </w:p>
          <w:p w14:paraId="51E87710" w14:textId="77777777" w:rsidR="006F240C" w:rsidRDefault="006F240C" w:rsidP="001613CB">
            <w:pPr>
              <w:pStyle w:val="paragraph"/>
              <w:spacing w:before="0" w:after="0" w:line="360" w:lineRule="auto"/>
              <w:ind w:right="105"/>
              <w:jc w:val="both"/>
              <w:rPr>
                <w:rFonts w:ascii="Arial" w:eastAsia="Arial" w:hAnsi="Arial" w:cs="Arial"/>
                <w:i/>
                <w:iCs/>
              </w:rPr>
            </w:pPr>
          </w:p>
          <w:p w14:paraId="5E2C7900" w14:textId="77777777" w:rsidR="006F240C" w:rsidRDefault="002D0CB6" w:rsidP="001613CB">
            <w:pPr>
              <w:pStyle w:val="paragraph"/>
              <w:spacing w:before="0" w:after="0" w:line="360" w:lineRule="auto"/>
              <w:ind w:right="105"/>
              <w:jc w:val="both"/>
              <w:rPr>
                <w:rFonts w:ascii="Arial" w:eastAsia="Arial" w:hAnsi="Arial" w:cs="Arial"/>
                <w:i/>
                <w:iCs/>
              </w:rPr>
            </w:pPr>
            <w:r>
              <w:rPr>
                <w:rFonts w:ascii="Arial" w:hAnsi="Arial"/>
                <w:i/>
                <w:iCs/>
              </w:rPr>
              <w:t>How do you provide and receive feedback?</w:t>
            </w:r>
          </w:p>
          <w:p w14:paraId="6B2AED2F" w14:textId="77777777" w:rsidR="006F240C" w:rsidRDefault="006F240C" w:rsidP="001613CB">
            <w:pPr>
              <w:pStyle w:val="paragraph"/>
              <w:spacing w:before="0" w:after="0" w:line="360" w:lineRule="auto"/>
              <w:ind w:right="105"/>
              <w:jc w:val="both"/>
              <w:rPr>
                <w:rFonts w:ascii="Arial" w:eastAsia="Arial" w:hAnsi="Arial" w:cs="Arial"/>
              </w:rPr>
            </w:pPr>
          </w:p>
          <w:p w14:paraId="68DA0B66" w14:textId="77777777" w:rsidR="006F240C" w:rsidRDefault="002D0CB6" w:rsidP="001613CB">
            <w:pPr>
              <w:pStyle w:val="paragraph"/>
              <w:spacing w:before="0" w:after="0" w:line="360" w:lineRule="auto"/>
              <w:ind w:right="105"/>
              <w:jc w:val="both"/>
              <w:rPr>
                <w:rFonts w:ascii="Calibri" w:eastAsia="Calibri" w:hAnsi="Calibri" w:cs="Calibri"/>
                <w:sz w:val="18"/>
                <w:szCs w:val="18"/>
              </w:rPr>
            </w:pPr>
            <w:r>
              <w:rPr>
                <w:rFonts w:ascii="Arial" w:hAnsi="Arial"/>
              </w:rPr>
              <w:t>2000 words</w:t>
            </w:r>
            <w:r>
              <w:rPr>
                <w:rFonts w:ascii="Arial" w:hAnsi="Arial"/>
              </w:rPr>
              <w:t> </w:t>
            </w:r>
            <w:r>
              <w:rPr>
                <w:rFonts w:ascii="Arial" w:hAnsi="Arial"/>
                <w:i/>
                <w:iCs/>
              </w:rPr>
              <w:t>(+/- 10%: include your actual word count at the end of each section)</w:t>
            </w:r>
            <w:r>
              <w:rPr>
                <w:rFonts w:ascii="Arial" w:hAnsi="Arial"/>
              </w:rPr>
              <w:t> </w:t>
            </w:r>
          </w:p>
          <w:p w14:paraId="0FF4347B" w14:textId="77777777" w:rsidR="006F240C" w:rsidRDefault="002D0CB6" w:rsidP="001613CB">
            <w:pPr>
              <w:pStyle w:val="paragraph"/>
              <w:spacing w:before="0" w:after="0" w:line="360" w:lineRule="auto"/>
              <w:ind w:right="105"/>
              <w:jc w:val="both"/>
            </w:pPr>
            <w:r>
              <w:rPr>
                <w:rFonts w:ascii="Arial" w:hAnsi="Arial"/>
              </w:rPr>
              <w:t> </w:t>
            </w:r>
          </w:p>
        </w:tc>
      </w:tr>
    </w:tbl>
    <w:p w14:paraId="309ACF8F" w14:textId="77777777" w:rsidR="006F240C" w:rsidRDefault="006F240C" w:rsidP="001613CB">
      <w:pPr>
        <w:pStyle w:val="paragraph"/>
        <w:widowControl w:val="0"/>
        <w:spacing w:before="0" w:after="0" w:line="360" w:lineRule="auto"/>
        <w:jc w:val="both"/>
        <w:rPr>
          <w:rFonts w:ascii="Calibri" w:eastAsia="Calibri" w:hAnsi="Calibri" w:cs="Calibri"/>
          <w:sz w:val="18"/>
          <w:szCs w:val="18"/>
        </w:rPr>
      </w:pPr>
    </w:p>
    <w:p w14:paraId="3E197F5C" w14:textId="77777777" w:rsidR="006F240C" w:rsidRDefault="006F240C" w:rsidP="001613CB">
      <w:pPr>
        <w:pStyle w:val="Body"/>
        <w:spacing w:line="360" w:lineRule="auto"/>
        <w:ind w:right="237"/>
        <w:jc w:val="both"/>
        <w:rPr>
          <w:sz w:val="24"/>
          <w:szCs w:val="24"/>
        </w:rPr>
      </w:pPr>
    </w:p>
    <w:p w14:paraId="7337C12A" w14:textId="77777777" w:rsidR="006F240C" w:rsidRDefault="002D0CB6" w:rsidP="001613CB">
      <w:pPr>
        <w:pStyle w:val="Body"/>
        <w:spacing w:line="360" w:lineRule="auto"/>
        <w:ind w:right="237"/>
        <w:jc w:val="both"/>
        <w:rPr>
          <w:b/>
          <w:bCs/>
          <w:sz w:val="24"/>
          <w:szCs w:val="24"/>
        </w:rPr>
      </w:pPr>
      <w:r>
        <w:rPr>
          <w:b/>
          <w:bCs/>
          <w:sz w:val="24"/>
          <w:szCs w:val="24"/>
          <w:lang w:val="de-DE"/>
        </w:rPr>
        <w:t>ANSWER:</w:t>
      </w:r>
    </w:p>
    <w:p w14:paraId="3CFA52CE"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As I approach the end of my three-year probation within South Wales Police, I will be exploring the differences between coaching and mentoring, using relevant definitions to assist with this.</w:t>
      </w:r>
      <w:r>
        <w:rPr>
          <w:rFonts w:ascii="Arial" w:hAnsi="Arial"/>
          <w:shd w:val="clear" w:color="auto" w:fill="FFFFFF"/>
          <w14:textFill>
            <w14:solidFill>
              <w14:srgbClr w14:val="000000">
                <w14:alpha w14:val="15293"/>
              </w14:srgbClr>
            </w14:solidFill>
          </w14:textFill>
        </w:rPr>
        <w:t xml:space="preserve">  </w:t>
      </w:r>
      <w:r>
        <w:rPr>
          <w:rFonts w:ascii="Arial" w:hAnsi="Arial"/>
          <w:shd w:val="clear" w:color="auto" w:fill="FFFFFF"/>
          <w14:textFill>
            <w14:solidFill>
              <w14:srgbClr w14:val="000000">
                <w14:alpha w14:val="15293"/>
              </w14:srgbClr>
            </w14:solidFill>
          </w14:textFill>
        </w:rPr>
        <w:t xml:space="preserve">Before I reflect on how mentoring and </w:t>
      </w:r>
      <w:r>
        <w:rPr>
          <w:rFonts w:ascii="Arial" w:hAnsi="Arial"/>
          <w:shd w:val="clear" w:color="auto" w:fill="FFFFFF"/>
          <w14:textFill>
            <w14:solidFill>
              <w14:srgbClr w14:val="000000">
                <w14:alpha w14:val="15293"/>
              </w14:srgbClr>
            </w14:solidFill>
          </w14:textFill>
        </w:rPr>
        <w:t>coaching has played a fundamental role in helping to achieve my personal and professional growth and development within the police and how through coaching and mentoring, I have been able to achieve organisational goals.</w:t>
      </w:r>
      <w:r>
        <w:rPr>
          <w:rFonts w:ascii="Arial" w:hAnsi="Arial"/>
          <w:shd w:val="clear" w:color="auto" w:fill="FFFFFF"/>
          <w14:textFill>
            <w14:solidFill>
              <w14:srgbClr w14:val="000000">
                <w14:alpha w14:val="15293"/>
              </w14:srgbClr>
            </w14:solidFill>
          </w14:textFill>
        </w:rPr>
        <w:t>  </w:t>
      </w:r>
    </w:p>
    <w:p w14:paraId="6A478E10"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Within this essay, I will be reflecting on the Zone of Proximal Development (ZPD) model and the GROW Model which are two theories used within policing to assess if they have benefited or hindered my development as a serving police officer.</w:t>
      </w:r>
      <w:r>
        <w:rPr>
          <w:rFonts w:ascii="Arial" w:hAnsi="Arial"/>
          <w:shd w:val="clear" w:color="auto" w:fill="FFFFFF"/>
          <w14:textFill>
            <w14:solidFill>
              <w14:srgbClr w14:val="000000">
                <w14:alpha w14:val="15293"/>
              </w14:srgbClr>
            </w14:solidFill>
          </w14:textFill>
        </w:rPr>
        <w:t> </w:t>
      </w:r>
    </w:p>
    <w:p w14:paraId="5621E4DC"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When reflecting on coaching and mentoring in the context of policing, it</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s important to consider the key definitions.</w:t>
      </w:r>
      <w:r>
        <w:rPr>
          <w:rFonts w:ascii="Arial" w:hAnsi="Arial"/>
          <w:shd w:val="clear" w:color="auto" w:fill="FFFFFF"/>
          <w14:textFill>
            <w14:solidFill>
              <w14:srgbClr w14:val="000000">
                <w14:alpha w14:val="15293"/>
              </w14:srgbClr>
            </w14:solidFill>
          </w14:textFill>
        </w:rPr>
        <w:t>  </w:t>
      </w:r>
    </w:p>
    <w:p w14:paraId="6D55BF16"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Mentoring in the workplace is defined as being </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a relationship in which a more experienced colleague shares their greater knowledge to support the development of an </w:t>
      </w:r>
      <w:r>
        <w:rPr>
          <w:rFonts w:ascii="Arial" w:hAnsi="Arial"/>
          <w:shd w:val="clear" w:color="auto" w:fill="FFFFFF"/>
          <w14:textFill>
            <w14:solidFill>
              <w14:srgbClr w14:val="000000">
                <w14:alpha w14:val="15293"/>
              </w14:srgbClr>
            </w14:solidFill>
          </w14:textFill>
        </w:rPr>
        <w:t>inexperienced individual.</w:t>
      </w:r>
      <w:r>
        <w:rPr>
          <w:rFonts w:ascii="Arial" w:hAnsi="Arial"/>
          <w:shd w:val="clear" w:color="auto" w:fill="FFFFFF"/>
          <w:rtl/>
          <w14:textFill>
            <w14:solidFill>
              <w14:srgbClr w14:val="000000">
                <w14:alpha w14:val="15293"/>
              </w14:srgbClr>
            </w14:solidFill>
          </w14:textFill>
        </w:rPr>
        <w:t xml:space="preserve">’ </w:t>
      </w:r>
      <w:r>
        <w:rPr>
          <w:rFonts w:ascii="Arial" w:hAnsi="Arial"/>
          <w:shd w:val="clear" w:color="auto" w:fill="FFFFFF"/>
          <w14:textFill>
            <w14:solidFill>
              <w14:srgbClr w14:val="000000">
                <w14:alpha w14:val="15293"/>
              </w14:srgbClr>
            </w14:solidFill>
          </w14:textFill>
        </w:rPr>
        <w:t>(CIPD, 2024).</w:t>
      </w:r>
      <w:r>
        <w:rPr>
          <w:rFonts w:ascii="Arial" w:hAnsi="Arial"/>
          <w:shd w:val="clear" w:color="auto" w:fill="FFFFFF"/>
          <w14:textFill>
            <w14:solidFill>
              <w14:srgbClr w14:val="000000">
                <w14:alpha w14:val="15293"/>
              </w14:srgbClr>
            </w14:solidFill>
          </w14:textFill>
        </w:rPr>
        <w:t>  </w:t>
      </w:r>
    </w:p>
    <w:p w14:paraId="0D908FCE"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Whereas coaching in the workplace is defined as </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partnership between the manager and employee that creates a shared understanding about what needs to be achieved and how it is to be achieved.</w:t>
      </w:r>
      <w:r>
        <w:rPr>
          <w:rFonts w:ascii="Arial" w:hAnsi="Arial"/>
          <w:shd w:val="clear" w:color="auto" w:fill="FFFFFF"/>
          <w:rtl/>
          <w14:textFill>
            <w14:solidFill>
              <w14:srgbClr w14:val="000000">
                <w14:alpha w14:val="15293"/>
              </w14:srgbClr>
            </w14:solidFill>
          </w14:textFill>
        </w:rPr>
        <w:t xml:space="preserve">’ </w:t>
      </w:r>
      <w:r>
        <w:rPr>
          <w:rFonts w:ascii="Arial" w:hAnsi="Arial"/>
          <w:shd w:val="clear" w:color="auto" w:fill="FFFFFF"/>
          <w:lang w:val="de-DE"/>
          <w14:textFill>
            <w14:solidFill>
              <w14:srgbClr w14:val="000000">
                <w14:alpha w14:val="15293"/>
              </w14:srgbClr>
            </w14:solidFill>
          </w14:textFill>
        </w:rPr>
        <w:t>(Johnson, ND).</w:t>
      </w:r>
      <w:r>
        <w:rPr>
          <w:rFonts w:ascii="Arial" w:hAnsi="Arial"/>
          <w:shd w:val="clear" w:color="auto" w:fill="FFFFFF"/>
          <w14:textFill>
            <w14:solidFill>
              <w14:srgbClr w14:val="000000">
                <w14:alpha w14:val="15293"/>
              </w14:srgbClr>
            </w14:solidFill>
          </w14:textFill>
        </w:rPr>
        <w:t>  </w:t>
      </w:r>
    </w:p>
    <w:p w14:paraId="7DE97905"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r>
      <w:r>
        <w:rPr>
          <w:rFonts w:ascii="Arial" w:hAnsi="Arial"/>
          <w:shd w:val="clear" w:color="auto" w:fill="FFFFFF"/>
          <w14:textFill>
            <w14:solidFill>
              <w14:srgbClr w14:val="000000">
                <w14:alpha w14:val="15293"/>
              </w14:srgbClr>
            </w14:solidFill>
          </w14:textFill>
        </w:rPr>
        <w:t>As seen above there are two main differences between mentoring and coaching. The biggest difference between the two is that mentoring is a long-term, relationship process of guidance and knowledge transfer, as opposed to coaching, which is a short-term approach aimed at developing a specific skill (Verlinden, ND). It us believed that many 76% of people believe that having a mentor is important within their job with many attributing their success in their roles to having a mentor, however research shows that</w:t>
      </w:r>
      <w:r>
        <w:rPr>
          <w:rFonts w:ascii="Arial" w:hAnsi="Arial"/>
          <w:shd w:val="clear" w:color="auto" w:fill="FFFFFF"/>
          <w14:textFill>
            <w14:solidFill>
              <w14:srgbClr w14:val="000000">
                <w14:alpha w14:val="15293"/>
              </w14:srgbClr>
            </w14:solidFill>
          </w14:textFill>
        </w:rPr>
        <w:t xml:space="preserve"> only 37% have one (Comaford, 2019). It is believed that the reason that only 37% of people have mentors is because there are difficulties in finding the right suited person to become a mentor and the lack of formal mentorship programs which would help support workers who decide to become mentors (Pursell, 2023). Coaching is also proven successful, with 73% of workers who were coached reported that their work, communication skills and work/life balance improved (Zhou, 2024).</w:t>
      </w:r>
      <w:r>
        <w:rPr>
          <w:rFonts w:ascii="Arial" w:hAnsi="Arial"/>
          <w:shd w:val="clear" w:color="auto" w:fill="FFFFFF"/>
          <w14:textFill>
            <w14:solidFill>
              <w14:srgbClr w14:val="000000">
                <w14:alpha w14:val="15293"/>
              </w14:srgbClr>
            </w14:solidFill>
          </w14:textFill>
        </w:rPr>
        <w:t>  </w:t>
      </w:r>
    </w:p>
    <w:p w14:paraId="00D4B4F3"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When I first joined </w:t>
      </w:r>
      <w:r>
        <w:rPr>
          <w:rFonts w:ascii="Arial" w:eastAsia="Arial" w:hAnsi="Arial" w:cs="Arial"/>
          <w:shd w:val="clear" w:color="auto" w:fill="FFFFFF"/>
          <w14:textFill>
            <w14:solidFill>
              <w14:srgbClr w14:val="000000">
                <w14:alpha w14:val="15293"/>
              </w14:srgbClr>
            </w14:solidFill>
          </w14:textFill>
        </w:rPr>
        <w:t>response, I was in the mentorship stage, I had an assigned mentor who would show me how to complete the most basics of tasks such as writing an arrest statement or updating a call which now is like second nature to me. According to Nemanick (2012) a mentor should create a safe place for their mentee to express doubts, frustrations or fear without fear of repercussions or judgement. During my mentorship, my mentor would often encourage 1:1 discussion prior to attending a call where they would allow me to dis</w:t>
      </w:r>
      <w:r>
        <w:rPr>
          <w:rFonts w:ascii="Arial" w:eastAsia="Arial" w:hAnsi="Arial" w:cs="Arial"/>
          <w:shd w:val="clear" w:color="auto" w:fill="FFFFFF"/>
          <w14:textFill>
            <w14:solidFill>
              <w14:srgbClr w14:val="000000">
                <w14:alpha w14:val="15293"/>
              </w14:srgbClr>
            </w14:solidFill>
          </w14:textFill>
        </w:rPr>
        <w:t>cuss what I was thinking and feeling prior to getting on scene which would then build a working strategy, which according to the National Careers Service is how mentors should work. Through having these discussions on route, I was also ensuring that I was adhering to correct force policies which would have made my actions lawful and proportionate (College of Policing, ND)</w:t>
      </w:r>
      <w:r>
        <w:rPr>
          <w:rFonts w:ascii="Arial" w:hAnsi="Arial"/>
          <w:shd w:val="clear" w:color="auto" w:fill="FFFFFF"/>
          <w14:textFill>
            <w14:solidFill>
              <w14:srgbClr w14:val="000000">
                <w14:alpha w14:val="15293"/>
              </w14:srgbClr>
            </w14:solidFill>
          </w14:textFill>
        </w:rPr>
        <w:t>  </w:t>
      </w:r>
    </w:p>
    <w:p w14:paraId="7B2E72C4"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Having these conversations prior to arrival were always beneficial particularly during my first few weeks on response as I would have never faced half of the situations that I walked into before and would often be left feeling overwhelmed and confused as to what actions I should have taken to find an outcome to the call I was attending. However, within the police it is a well-known saying </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always expect the unexpected</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 and often when I had a working strategy which did not go plan, I would end up feeling flustered and would typically feel as if I was incompetent particularly when I first </w:t>
      </w:r>
      <w:proofErr w:type="gramStart"/>
      <w:r>
        <w:rPr>
          <w:rFonts w:ascii="Arial" w:hAnsi="Arial"/>
          <w:shd w:val="clear" w:color="auto" w:fill="FFFFFF"/>
          <w14:textFill>
            <w14:solidFill>
              <w14:srgbClr w14:val="000000">
                <w14:alpha w14:val="15293"/>
              </w14:srgbClr>
            </w14:solidFill>
          </w14:textFill>
        </w:rPr>
        <w:t>started</w:t>
      </w:r>
      <w:proofErr w:type="gramEnd"/>
      <w:r>
        <w:rPr>
          <w:rFonts w:ascii="Arial" w:hAnsi="Arial"/>
          <w:shd w:val="clear" w:color="auto" w:fill="FFFFFF"/>
          <w14:textFill>
            <w14:solidFill>
              <w14:srgbClr w14:val="000000">
                <w14:alpha w14:val="15293"/>
              </w14:srgbClr>
            </w14:solidFill>
          </w14:textFill>
        </w:rPr>
        <w:t xml:space="preserve"> and my mentor would have to step in to </w:t>
      </w:r>
      <w:r>
        <w:rPr>
          <w:rFonts w:ascii="Arial" w:hAnsi="Arial"/>
          <w:shd w:val="clear" w:color="auto" w:fill="FFFFFF"/>
          <w14:textFill>
            <w14:solidFill>
              <w14:srgbClr w14:val="000000">
                <w14:alpha w14:val="15293"/>
              </w14:srgbClr>
            </w14:solidFill>
          </w14:textFill>
        </w:rPr>
        <w:t>take control. Whenever this would happen and we would clear from the call, we would book ourselves unavailable so that we could have another discussion about what went well and what could have been improved so that I could improve for the next time I was faced with similar situations. Within this discussion there was an emphasis on me taking responsibility for my actions, which was crucial for when I had fixed goals that I wanted to achieve, it is believed that this is one of the biggest advantages of mento</w:t>
      </w:r>
      <w:r>
        <w:rPr>
          <w:rFonts w:ascii="Arial" w:hAnsi="Arial"/>
          <w:shd w:val="clear" w:color="auto" w:fill="FFFFFF"/>
          <w14:textFill>
            <w14:solidFill>
              <w14:srgbClr w14:val="000000">
                <w14:alpha w14:val="15293"/>
              </w14:srgbClr>
            </w14:solidFill>
          </w14:textFill>
        </w:rPr>
        <w:t>ring (Saraev, 2024).</w:t>
      </w:r>
      <w:r>
        <w:rPr>
          <w:rFonts w:ascii="Arial" w:hAnsi="Arial"/>
          <w:shd w:val="clear" w:color="auto" w:fill="FFFFFF"/>
          <w14:textFill>
            <w14:solidFill>
              <w14:srgbClr w14:val="000000">
                <w14:alpha w14:val="15293"/>
              </w14:srgbClr>
            </w14:solidFill>
          </w14:textFill>
        </w:rPr>
        <w:t xml:space="preserve">  </w:t>
      </w:r>
      <w:r>
        <w:rPr>
          <w:rFonts w:ascii="Arial" w:hAnsi="Arial"/>
          <w:color w:val="181818"/>
          <w:shd w:val="clear" w:color="auto" w:fill="FFFFFF"/>
        </w:rPr>
        <w:t>During our conversation post incident</w:t>
      </w:r>
      <w:r>
        <w:rPr>
          <w:rFonts w:ascii="Arial" w:hAnsi="Arial"/>
          <w:shd w:val="clear" w:color="auto" w:fill="FFFFFF"/>
          <w14:textFill>
            <w14:solidFill>
              <w14:srgbClr w14:val="000000">
                <w14:alpha w14:val="15293"/>
              </w14:srgbClr>
            </w14:solidFill>
          </w14:textFill>
        </w:rPr>
        <w:t xml:space="preserve"> my mentor would discuss how they would have handled the situation in comparison to the way that I did, providing valuable feedback throughout. This way of approaching calls has since become second nature to me, even whilst being single crewed I will always take the time were possible to think of a working strategy and what goal I want to achieve at the scene whether that be an arrest or an out of court disposal before arriving and will always take </w:t>
      </w:r>
      <w:r>
        <w:rPr>
          <w:rFonts w:ascii="Arial" w:hAnsi="Arial"/>
          <w:shd w:val="clear" w:color="auto" w:fill="FFFFFF"/>
          <w14:textFill>
            <w14:solidFill>
              <w14:srgbClr w14:val="000000">
                <w14:alpha w14:val="15293"/>
              </w14:srgbClr>
            </w14:solidFill>
          </w14:textFill>
        </w:rPr>
        <w:t xml:space="preserve">the time post incident to reflect on how I thought the situation went. This allows for personal and professional growth. </w:t>
      </w:r>
      <w:r>
        <w:rPr>
          <w:rFonts w:ascii="Arial" w:hAnsi="Arial"/>
          <w:shd w:val="clear" w:color="auto" w:fill="FFFFFF"/>
          <w14:textFill>
            <w14:solidFill>
              <w14:srgbClr w14:val="000000">
                <w14:alpha w14:val="15293"/>
              </w14:srgbClr>
            </w14:solidFill>
          </w14:textFill>
        </w:rPr>
        <w:t>  </w:t>
      </w:r>
    </w:p>
    <w:p w14:paraId="3FF5B4A7"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r>
      <w:r>
        <w:rPr>
          <w:rFonts w:ascii="Arial" w:eastAsia="Arial" w:hAnsi="Arial" w:cs="Arial"/>
          <w:shd w:val="clear" w:color="auto" w:fill="FFFFFF"/>
          <w14:textFill>
            <w14:solidFill>
              <w14:srgbClr w14:val="000000">
                <w14:alpha w14:val="15293"/>
              </w14:srgbClr>
            </w14:solidFill>
          </w14:textFill>
        </w:rPr>
        <w:tab/>
      </w:r>
      <w:r>
        <w:rPr>
          <w:rFonts w:ascii="Arial" w:hAnsi="Arial"/>
          <w:shd w:val="clear" w:color="auto" w:fill="FFFFFF"/>
          <w14:textFill>
            <w14:solidFill>
              <w14:srgbClr w14:val="000000">
                <w14:alpha w14:val="15293"/>
              </w14:srgbClr>
            </w14:solidFill>
          </w14:textFill>
        </w:rPr>
        <w:t>However, the biggest issue that I was faced with whilst having a mentor, was that I</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d only have them once a set if I was lucky, meaning that I would often work alongside several different officers. Although this did not cause any major issues to me, according to Chartered Insurance Institute (2025), it is recommended that a mentee has a sole mentor, this would have been to create a deeper relationship which could have helped with setting professional goals and provided better guidance, whilst holding me more accountable for my actions. Towards the end of my mentorship I particularly found </w:t>
      </w:r>
      <w:r>
        <w:rPr>
          <w:rFonts w:ascii="Arial" w:hAnsi="Arial"/>
          <w:shd w:val="clear" w:color="auto" w:fill="FFFFFF"/>
          <w14:textFill>
            <w14:solidFill>
              <w14:srgbClr w14:val="000000">
                <w14:alpha w14:val="15293"/>
              </w14:srgbClr>
            </w14:solidFill>
          </w14:textFill>
        </w:rPr>
        <w:t xml:space="preserve">that my mentor would be overcritical of mistakes that I would make and would adapt the mindset of </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I showed you once, you should know by now</w:t>
      </w:r>
      <w:r>
        <w:rPr>
          <w:rFonts w:ascii="Arial" w:hAnsi="Arial"/>
          <w:shd w:val="clear" w:color="auto" w:fill="FFFFFF"/>
          <w:rtl/>
          <w14:textFill>
            <w14:solidFill>
              <w14:srgbClr w14:val="000000">
                <w14:alpha w14:val="15293"/>
              </w14:srgbClr>
            </w14:solidFill>
          </w14:textFill>
        </w:rPr>
        <w:t xml:space="preserve">’ </w:t>
      </w:r>
      <w:r>
        <w:rPr>
          <w:rFonts w:ascii="Arial" w:hAnsi="Arial"/>
          <w:shd w:val="clear" w:color="auto" w:fill="FFFFFF"/>
          <w14:textFill>
            <w14:solidFill>
              <w14:srgbClr w14:val="000000">
                <w14:alpha w14:val="15293"/>
              </w14:srgbClr>
            </w14:solidFill>
          </w14:textFill>
        </w:rPr>
        <w:t xml:space="preserve">which would knock my confidence, however, this should not how mentoring sessions should be held, mentors should use mistakes as learning sessions as being overcritical could have caused feelings of failure (Maguire Training, ND). I do believe that due to my mentor being critical, it has improved my ability as a police officer because I had to take notes and had to be </w:t>
      </w:r>
      <w:r>
        <w:rPr>
          <w:rFonts w:ascii="Arial" w:hAnsi="Arial"/>
          <w:shd w:val="clear" w:color="auto" w:fill="FFFFFF"/>
          <w14:textFill>
            <w14:solidFill>
              <w14:srgbClr w14:val="000000">
                <w14:alpha w14:val="15293"/>
              </w14:srgbClr>
            </w14:solidFill>
          </w14:textFill>
        </w:rPr>
        <w:t>switched on whenever they were sharing their knowledge so that I when I was faced with situations, I knew how to handle them.</w:t>
      </w:r>
      <w:r>
        <w:rPr>
          <w:rFonts w:ascii="Arial" w:hAnsi="Arial"/>
          <w:shd w:val="clear" w:color="auto" w:fill="FFFFFF"/>
          <w14:textFill>
            <w14:solidFill>
              <w14:srgbClr w14:val="000000">
                <w14:alpha w14:val="15293"/>
              </w14:srgbClr>
            </w14:solidFill>
          </w14:textFill>
        </w:rPr>
        <w:t>  </w:t>
      </w:r>
    </w:p>
    <w:p w14:paraId="50203BD1"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Whilst in my mentorship, my mentor would often refer to the ZPD theory. This theory was introduced by Lev Vygotsky</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s in </w:t>
      </w:r>
      <w:r>
        <w:rPr>
          <w:rFonts w:ascii="Arial" w:hAnsi="Arial"/>
          <w:shd w:val="clear" w:color="auto" w:fill="FFFFFF"/>
          <w14:textFill>
            <w14:solidFill>
              <w14:srgbClr w14:val="000000">
                <w14:alpha w14:val="15293"/>
              </w14:srgbClr>
            </w14:solidFill>
          </w14:textFill>
        </w:rPr>
        <w:t xml:space="preserve">1934 and has now been developed and defined as the space between what a learner can do without assistance and what a learner can do with a more capable peer (Billings and Walqui, 2017). The ZPD is often described as being a scaffolding theory, where to begin with a significant amount of support is given to a mentee, this is to give the mentee time to master a particular component before learning another skill (SkillHub, 2024). My mentor used this theory by showing how they would handle a situation and then </w:t>
      </w:r>
      <w:r>
        <w:rPr>
          <w:rFonts w:ascii="Arial" w:hAnsi="Arial"/>
          <w:shd w:val="clear" w:color="auto" w:fill="FFFFFF"/>
          <w14:textFill>
            <w14:solidFill>
              <w14:srgbClr w14:val="000000">
                <w14:alpha w14:val="15293"/>
              </w14:srgbClr>
            </w14:solidFill>
          </w14:textFill>
        </w:rPr>
        <w:t>talk through why they did what they did after dealing with it and then as my confidence grew, they would take a step back and allow me to take control. The advantage of using this theory is that it promotes collaboration which is a key aspect of work as a police officer as it leads to more effective policing outcomes (Cloke, 2024). The biggest disadvantage for ZPD, is that it can be difficult to implement properly and is very time-intensive, resulting in mentors having to constantly adjust their teaching me</w:t>
      </w:r>
      <w:r>
        <w:rPr>
          <w:rFonts w:ascii="Arial" w:hAnsi="Arial"/>
          <w:shd w:val="clear" w:color="auto" w:fill="FFFFFF"/>
          <w14:textFill>
            <w14:solidFill>
              <w14:srgbClr w14:val="000000">
                <w14:alpha w14:val="15293"/>
              </w14:srgbClr>
            </w14:solidFill>
          </w14:textFill>
        </w:rPr>
        <w:t xml:space="preserve">thods in order to reach certain levels of competency (Yetman, 2020), although I did not experience this difficulty in mentorship nor did I hear my mentor complain, past mentees have mentioned how they felt that this teaching style was not for them and some preferred the hands ff approach straight away so that they could learn from their mistakes, whereas some preferred to be constantly lead throughout their time. I found ZPD beneficial for my development as it allowed me to constantly grow on the knowledge </w:t>
      </w:r>
      <w:r>
        <w:rPr>
          <w:rFonts w:ascii="Arial" w:hAnsi="Arial"/>
          <w:shd w:val="clear" w:color="auto" w:fill="FFFFFF"/>
          <w14:textFill>
            <w14:solidFill>
              <w14:srgbClr w14:val="000000">
                <w14:alpha w14:val="15293"/>
              </w14:srgbClr>
            </w14:solidFill>
          </w14:textFill>
        </w:rPr>
        <w:t>that I was receiving from my mentor and I could visualise the progress that I was making, as I would often reflect on what I couldn</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t achieve when I first started and how I progressed and was able to deal with situations independently towards the end of </w:t>
      </w:r>
      <w:r>
        <w:rPr>
          <w:rFonts w:ascii="Arial" w:hAnsi="Arial"/>
          <w:shd w:val="clear" w:color="auto" w:fill="FFFFFF"/>
          <w14:textFill>
            <w14:solidFill>
              <w14:srgbClr w14:val="000000">
                <w14:alpha w14:val="15293"/>
              </w14:srgbClr>
            </w14:solidFill>
          </w14:textFill>
        </w:rPr>
        <w:t>mentorship.</w:t>
      </w:r>
      <w:r>
        <w:rPr>
          <w:rFonts w:ascii="Arial" w:hAnsi="Arial"/>
          <w:shd w:val="clear" w:color="auto" w:fill="FFFFFF"/>
          <w14:textFill>
            <w14:solidFill>
              <w14:srgbClr w14:val="000000">
                <w14:alpha w14:val="15293"/>
              </w14:srgbClr>
            </w14:solidFill>
          </w14:textFill>
        </w:rPr>
        <w:t>  </w:t>
      </w:r>
    </w:p>
    <w:p w14:paraId="7FA38FE6"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During my time in mentorship, I was able to set personal and professional goals such as managing stress in high-pressure situations through developing better emotional resilience. Having regular feedback session whenever I had my mentor, ensured that I was aware of my progress, which kept me on track and motivated for the next steps in my policing journey.</w:t>
      </w:r>
      <w:r>
        <w:rPr>
          <w:rFonts w:ascii="Arial" w:hAnsi="Arial"/>
          <w:shd w:val="clear" w:color="auto" w:fill="FFFFFF"/>
          <w14:textFill>
            <w14:solidFill>
              <w14:srgbClr w14:val="000000">
                <w14:alpha w14:val="15293"/>
              </w14:srgbClr>
            </w14:solidFill>
          </w14:textFill>
        </w:rPr>
        <w:t>  </w:t>
      </w:r>
    </w:p>
    <w:p w14:paraId="40D455A1"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 </w:t>
      </w:r>
    </w:p>
    <w:p w14:paraId="2CE5CAB2"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As I approach the end of my probation, I am now within the coaching period, this period should have been short-term and </w:t>
      </w:r>
      <w:r>
        <w:rPr>
          <w:rFonts w:ascii="Arial" w:eastAsia="Arial" w:hAnsi="Arial" w:cs="Arial"/>
          <w:shd w:val="clear" w:color="auto" w:fill="FFFFFF"/>
          <w14:textFill>
            <w14:solidFill>
              <w14:srgbClr w14:val="000000">
                <w14:alpha w14:val="15293"/>
              </w14:srgbClr>
            </w14:solidFill>
          </w14:textFill>
        </w:rPr>
        <w:t xml:space="preserve">goal-oriented (Schnieders, 2024). The biggest issue that I have particularly had in the most recent months is that I have been the most experienced officer on shift. In an ideal world I would have been coached by a more experienced officer, which would have improved my skillset and knowledge as an officer (Hone, 2023), however due to staffing this has been impossible. </w:t>
      </w:r>
      <w:proofErr w:type="gramStart"/>
      <w:r>
        <w:rPr>
          <w:rFonts w:ascii="Arial" w:eastAsia="Arial" w:hAnsi="Arial" w:cs="Arial"/>
          <w:shd w:val="clear" w:color="auto" w:fill="FFFFFF"/>
          <w14:textFill>
            <w14:solidFill>
              <w14:srgbClr w14:val="000000">
                <w14:alpha w14:val="15293"/>
              </w14:srgbClr>
            </w14:solidFill>
          </w14:textFill>
        </w:rPr>
        <w:t>In an attempt to</w:t>
      </w:r>
      <w:proofErr w:type="gramEnd"/>
      <w:r>
        <w:rPr>
          <w:rFonts w:ascii="Arial" w:eastAsia="Arial" w:hAnsi="Arial" w:cs="Arial"/>
          <w:shd w:val="clear" w:color="auto" w:fill="FFFFFF"/>
          <w14:textFill>
            <w14:solidFill>
              <w14:srgbClr w14:val="000000">
                <w14:alpha w14:val="15293"/>
              </w14:srgbClr>
            </w14:solidFill>
          </w14:textFill>
        </w:rPr>
        <w:t xml:space="preserve"> tackle this my sergeant has attempted to coach myself and another colleague, however due to their demands this hasn</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t always</w:t>
      </w:r>
      <w:r>
        <w:rPr>
          <w:rFonts w:ascii="Arial" w:hAnsi="Arial"/>
          <w:shd w:val="clear" w:color="auto" w:fill="FFFFFF"/>
          <w14:textFill>
            <w14:solidFill>
              <w14:srgbClr w14:val="000000">
                <w14:alpha w14:val="15293"/>
              </w14:srgbClr>
            </w14:solidFill>
          </w14:textFill>
        </w:rPr>
        <w:t xml:space="preserve"> been possible. Resulting in myself and another colleague to coach the younger officers on shift, as going without coaching will disempower and slows the team's progression (Paese, 2024). </w:t>
      </w:r>
      <w:proofErr w:type="gramStart"/>
      <w:r>
        <w:rPr>
          <w:rFonts w:ascii="Arial" w:hAnsi="Arial"/>
          <w:shd w:val="clear" w:color="auto" w:fill="FFFFFF"/>
          <w14:textFill>
            <w14:solidFill>
              <w14:srgbClr w14:val="000000">
                <w14:alpha w14:val="15293"/>
              </w14:srgbClr>
            </w14:solidFill>
          </w14:textFill>
        </w:rPr>
        <w:t>In an attempt to</w:t>
      </w:r>
      <w:proofErr w:type="gramEnd"/>
      <w:r>
        <w:rPr>
          <w:rFonts w:ascii="Arial" w:hAnsi="Arial"/>
          <w:shd w:val="clear" w:color="auto" w:fill="FFFFFF"/>
          <w14:textFill>
            <w14:solidFill>
              <w14:srgbClr w14:val="000000">
                <w14:alpha w14:val="15293"/>
              </w14:srgbClr>
            </w14:solidFill>
          </w14:textFill>
        </w:rPr>
        <w:t xml:space="preserve"> coach officers, I often provide constructive feedback to help colleagues understand their strengths and help identify areas for improvement as recommended by Johnson (ND). I have recently started using the GROW model. GROW, was introduced by John Witmore in the Kate 1980</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 xml:space="preserve">s (Performance </w:t>
      </w:r>
      <w:r>
        <w:rPr>
          <w:rFonts w:ascii="Arial" w:hAnsi="Arial"/>
          <w:shd w:val="clear" w:color="auto" w:fill="FFFFFF"/>
          <w14:textFill>
            <w14:solidFill>
              <w14:srgbClr w14:val="000000">
                <w14:alpha w14:val="15293"/>
              </w14:srgbClr>
            </w14:solidFill>
          </w14:textFill>
        </w:rPr>
        <w:t>Consultants, 2025) and is an acronym which stands for:</w:t>
      </w:r>
      <w:r>
        <w:rPr>
          <w:rFonts w:ascii="Arial" w:hAnsi="Arial"/>
          <w:shd w:val="clear" w:color="auto" w:fill="FFFFFF"/>
          <w14:textFill>
            <w14:solidFill>
              <w14:srgbClr w14:val="000000">
                <w14:alpha w14:val="15293"/>
              </w14:srgbClr>
            </w14:solidFill>
          </w14:textFill>
        </w:rPr>
        <w:t> </w:t>
      </w:r>
    </w:p>
    <w:p w14:paraId="069DD3E7"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Goal - this defines the desired outcome that I wish to achieve.</w:t>
      </w:r>
      <w:r>
        <w:rPr>
          <w:rFonts w:ascii="Arial" w:hAnsi="Arial"/>
          <w:shd w:val="clear" w:color="auto" w:fill="FFFFFF"/>
          <w14:textFill>
            <w14:solidFill>
              <w14:srgbClr w14:val="000000">
                <w14:alpha w14:val="15293"/>
              </w14:srgbClr>
            </w14:solidFill>
          </w14:textFill>
        </w:rPr>
        <w:t>  </w:t>
      </w:r>
    </w:p>
    <w:p w14:paraId="6FD6F219"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Reality - examination of the current situation including strengths and weaknesses.</w:t>
      </w:r>
      <w:r>
        <w:rPr>
          <w:rFonts w:ascii="Arial" w:hAnsi="Arial"/>
          <w:shd w:val="clear" w:color="auto" w:fill="FFFFFF"/>
          <w14:textFill>
            <w14:solidFill>
              <w14:srgbClr w14:val="000000">
                <w14:alpha w14:val="15293"/>
              </w14:srgbClr>
            </w14:solidFill>
          </w14:textFill>
        </w:rPr>
        <w:t>  </w:t>
      </w:r>
    </w:p>
    <w:p w14:paraId="2412973B"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Options - exploring options to help overcome challenges to achieve a set goal.</w:t>
      </w:r>
      <w:r>
        <w:rPr>
          <w:rFonts w:ascii="Arial" w:hAnsi="Arial"/>
          <w:shd w:val="clear" w:color="auto" w:fill="FFFFFF"/>
          <w14:textFill>
            <w14:solidFill>
              <w14:srgbClr w14:val="000000">
                <w14:alpha w14:val="15293"/>
              </w14:srgbClr>
            </w14:solidFill>
          </w14:textFill>
        </w:rPr>
        <w:t>  </w:t>
      </w:r>
    </w:p>
    <w:p w14:paraId="78406681"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hAnsi="Arial"/>
          <w:shd w:val="clear" w:color="auto" w:fill="FFFFFF"/>
          <w14:textFill>
            <w14:solidFill>
              <w14:srgbClr w14:val="000000">
                <w14:alpha w14:val="15293"/>
              </w14:srgbClr>
            </w14:solidFill>
          </w14:textFill>
        </w:rPr>
        <w:t>Will - Determining commitment and action plane to help achieve goal. (Hancock, 2025)</w:t>
      </w:r>
      <w:r>
        <w:rPr>
          <w:rFonts w:ascii="Arial" w:hAnsi="Arial"/>
          <w:shd w:val="clear" w:color="auto" w:fill="FFFFFF"/>
          <w14:textFill>
            <w14:solidFill>
              <w14:srgbClr w14:val="000000">
                <w14:alpha w14:val="15293"/>
              </w14:srgbClr>
            </w14:solidFill>
          </w14:textFill>
        </w:rPr>
        <w:t> </w:t>
      </w:r>
    </w:p>
    <w:p w14:paraId="59A96C48"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r>
      <w:r>
        <w:rPr>
          <w:rFonts w:ascii="Arial" w:hAnsi="Arial"/>
          <w:shd w:val="clear" w:color="auto" w:fill="FFFFFF"/>
          <w14:textFill>
            <w14:solidFill>
              <w14:srgbClr w14:val="000000">
                <w14:alpha w14:val="15293"/>
              </w14:srgbClr>
            </w14:solidFill>
          </w14:textFill>
        </w:rPr>
        <w:t xml:space="preserve">The reason that I have started to use this acronym is because I found myself becoming overwhelmed in work through setting </w:t>
      </w:r>
      <w:r>
        <w:rPr>
          <w:rFonts w:ascii="Arial" w:hAnsi="Arial"/>
          <w:shd w:val="clear" w:color="auto" w:fill="FFFFFF"/>
          <w14:textFill>
            <w14:solidFill>
              <w14:srgbClr w14:val="000000">
                <w14:alpha w14:val="15293"/>
              </w14:srgbClr>
            </w14:solidFill>
          </w14:textFill>
        </w:rPr>
        <w:t xml:space="preserve">unrealistic goals in relation to dealing with my workload. The biggest advantage of this model is that it has given me focus and clarity on what is most Important, which is an advantage many have found according to Symonds (2024), through persistent use of this model I have been able to prioritise my workload and reach deadlines which would have been missed had I carried on without the use of this model. Due to the simplicity of using this method, I have started to introduce it to the team. I have recently </w:t>
      </w:r>
      <w:r>
        <w:rPr>
          <w:rFonts w:ascii="Arial" w:hAnsi="Arial"/>
          <w:shd w:val="clear" w:color="auto" w:fill="FFFFFF"/>
          <w14:textFill>
            <w14:solidFill>
              <w14:srgbClr w14:val="000000">
                <w14:alpha w14:val="15293"/>
              </w14:srgbClr>
            </w14:solidFill>
          </w14:textFill>
        </w:rPr>
        <w:t>seen an improvement in some officer's workload because of this method and many have stated that they feel as if they have more time to be proactive officers as they have set their goals and know how realistic and they know what</w:t>
      </w:r>
      <w:r>
        <w:rPr>
          <w:rFonts w:ascii="Arial" w:hAnsi="Arial"/>
          <w:shd w:val="clear" w:color="auto" w:fill="FFFFFF"/>
          <w:rtl/>
          <w14:textFill>
            <w14:solidFill>
              <w14:srgbClr w14:val="000000">
                <w14:alpha w14:val="15293"/>
              </w14:srgbClr>
            </w14:solidFill>
          </w14:textFill>
        </w:rPr>
        <w:t>’</w:t>
      </w:r>
      <w:r>
        <w:rPr>
          <w:rFonts w:ascii="Arial" w:hAnsi="Arial"/>
          <w:shd w:val="clear" w:color="auto" w:fill="FFFFFF"/>
          <w14:textFill>
            <w14:solidFill>
              <w14:srgbClr w14:val="000000">
                <w14:alpha w14:val="15293"/>
              </w14:srgbClr>
            </w14:solidFill>
          </w14:textFill>
        </w:rPr>
        <w:t>s needed to reach the goal. However, the biggest issue that has been documented which I have yet to see is that some may set their goals to be impossible, and when the goal is unreachable or unattainable, the person will likely feel defeated and will stop using a widely popular metho</w:t>
      </w:r>
      <w:r>
        <w:rPr>
          <w:rFonts w:ascii="Arial" w:hAnsi="Arial"/>
          <w:shd w:val="clear" w:color="auto" w:fill="FFFFFF"/>
          <w14:textFill>
            <w14:solidFill>
              <w14:srgbClr w14:val="000000">
                <w14:alpha w14:val="15293"/>
              </w14:srgbClr>
            </w14:solidFill>
          </w14:textFill>
        </w:rPr>
        <w:t>d (Upskillist, ND). I believe that by having to coach younger officers I have become a better officer, I have really had to learn the skills of how-to police, and make sound, confident decisions that I can explain to others without having to second think my decisions. Although I have made mistakes which may not have occurred had there been a more experience officer on shift, I have learnt from these mistakes and have made more educated decisions.</w:t>
      </w:r>
      <w:r>
        <w:rPr>
          <w:rFonts w:ascii="Arial" w:hAnsi="Arial"/>
          <w:shd w:val="clear" w:color="auto" w:fill="FFFFFF"/>
          <w14:textFill>
            <w14:solidFill>
              <w14:srgbClr w14:val="000000">
                <w14:alpha w14:val="15293"/>
              </w14:srgbClr>
            </w14:solidFill>
          </w14:textFill>
        </w:rPr>
        <w:t> </w:t>
      </w:r>
    </w:p>
    <w:p w14:paraId="53ABE517"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rFonts w:ascii="Arial" w:eastAsia="Arial" w:hAnsi="Arial" w:cs="Arial"/>
          <w:shd w:val="clear" w:color="auto" w:fill="FFFFFF"/>
          <w14:textFill>
            <w14:solidFill>
              <w14:srgbClr w14:val="000000">
                <w14:alpha w14:val="15293"/>
              </w14:srgbClr>
            </w14:solidFill>
          </w14:textFill>
        </w:rPr>
        <w:tab/>
        <w:t xml:space="preserve">Despite not having a coach for the end of my </w:t>
      </w:r>
      <w:r>
        <w:rPr>
          <w:rFonts w:ascii="Arial" w:eastAsia="Arial" w:hAnsi="Arial" w:cs="Arial"/>
          <w:shd w:val="clear" w:color="auto" w:fill="FFFFFF"/>
          <w14:textFill>
            <w14:solidFill>
              <w14:srgbClr w14:val="000000">
                <w14:alpha w14:val="15293"/>
              </w14:srgbClr>
            </w14:solidFill>
          </w14:textFill>
        </w:rPr>
        <w:t>probation, I still believe that I have been able to achieve organisational goals, this is evident through my day-to-day tasks, this has been achievable through the coaching that has been provided to me by my Sargent. Through coaching and mentoring I have been taught the importance of following the codes of ethics and maintaining accountability throughout my time on response.</w:t>
      </w:r>
      <w:r>
        <w:rPr>
          <w:rFonts w:ascii="Arial" w:hAnsi="Arial"/>
          <w:shd w:val="clear" w:color="auto" w:fill="FFFFFF"/>
          <w14:textFill>
            <w14:solidFill>
              <w14:srgbClr w14:val="000000">
                <w14:alpha w14:val="15293"/>
              </w14:srgbClr>
            </w14:solidFill>
          </w14:textFill>
        </w:rPr>
        <w:t>  </w:t>
      </w:r>
    </w:p>
    <w:p w14:paraId="04808285"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sz w:val="32"/>
          <w:szCs w:val="32"/>
          <w:shd w:val="clear" w:color="auto" w:fill="FFFFFF"/>
          <w14:textFill>
            <w14:solidFill>
              <w14:srgbClr w14:val="000000">
                <w14:alpha w14:val="15293"/>
              </w14:srgbClr>
            </w14:solidFill>
          </w14:textFill>
        </w:rPr>
        <w:tab/>
      </w:r>
      <w:r>
        <w:rPr>
          <w:rFonts w:ascii="Arial" w:hAnsi="Arial"/>
          <w:shd w:val="clear" w:color="auto" w:fill="FFFFFF"/>
          <w14:textFill>
            <w14:solidFill>
              <w14:srgbClr w14:val="000000">
                <w14:alpha w14:val="15293"/>
              </w14:srgbClr>
            </w14:solidFill>
          </w14:textFill>
        </w:rPr>
        <w:t>Overall, coaching and mentoring during my probationary period in the police has been invaluable, and has helped to shape me into the officer that I have become. Within this essay I have defined what a mentoring and coaching means particularly within the policing world and mentioned how statistically positive both have proven to be.</w:t>
      </w:r>
      <w:r>
        <w:rPr>
          <w:rFonts w:ascii="Arial" w:hAnsi="Arial"/>
          <w:shd w:val="clear" w:color="auto" w:fill="FFFFFF"/>
          <w14:textFill>
            <w14:solidFill>
              <w14:srgbClr w14:val="000000">
                <w14:alpha w14:val="15293"/>
              </w14:srgbClr>
            </w14:solidFill>
          </w14:textFill>
        </w:rPr>
        <w:t xml:space="preserve">  </w:t>
      </w:r>
      <w:r>
        <w:rPr>
          <w:rFonts w:ascii="Arial" w:hAnsi="Arial"/>
          <w:shd w:val="clear" w:color="auto" w:fill="FFFFFF"/>
          <w14:textFill>
            <w14:solidFill>
              <w14:srgbClr w14:val="000000">
                <w14:alpha w14:val="15293"/>
              </w14:srgbClr>
            </w14:solidFill>
          </w14:textFill>
        </w:rPr>
        <w:t xml:space="preserve">I have briefly discussed how the ZPD theory and </w:t>
      </w:r>
      <w:r>
        <w:rPr>
          <w:rFonts w:ascii="Arial" w:hAnsi="Arial"/>
          <w:shd w:val="clear" w:color="auto" w:fill="FFFFFF"/>
          <w14:textFill>
            <w14:solidFill>
              <w14:srgbClr w14:val="000000">
                <w14:alpha w14:val="15293"/>
              </w14:srgbClr>
            </w14:solidFill>
          </w14:textFill>
        </w:rPr>
        <w:t>the GROW model has been beneficial to my development as a police officer but also mentioned a disadvantage to both.</w:t>
      </w:r>
      <w:r>
        <w:rPr>
          <w:rFonts w:ascii="Arial" w:hAnsi="Arial"/>
          <w:shd w:val="clear" w:color="auto" w:fill="FFFFFF"/>
          <w14:textFill>
            <w14:solidFill>
              <w14:srgbClr w14:val="000000">
                <w14:alpha w14:val="15293"/>
              </w14:srgbClr>
            </w14:solidFill>
          </w14:textFill>
        </w:rPr>
        <w:t> </w:t>
      </w:r>
      <w:r>
        <w:rPr>
          <w:sz w:val="32"/>
          <w:szCs w:val="32"/>
          <w:shd w:val="clear" w:color="auto" w:fill="FFFFFF"/>
          <w14:textFill>
            <w14:solidFill>
              <w14:srgbClr w14:val="000000">
                <w14:alpha w14:val="15293"/>
              </w14:srgbClr>
            </w14:solidFill>
          </w14:textFill>
        </w:rPr>
        <w:t> </w:t>
      </w:r>
    </w:p>
    <w:p w14:paraId="511BCFA7"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sz w:val="32"/>
          <w:szCs w:val="32"/>
          <w:shd w:val="clear" w:color="auto" w:fill="FFFFFF"/>
          <w14:textFill>
            <w14:solidFill>
              <w14:srgbClr w14:val="000000">
                <w14:alpha w14:val="15293"/>
              </w14:srgbClr>
            </w14:solidFill>
          </w14:textFill>
        </w:rPr>
        <w:t> </w:t>
      </w:r>
    </w:p>
    <w:p w14:paraId="32FA215F" w14:textId="77777777" w:rsidR="006F240C" w:rsidRDefault="002D0CB6" w:rsidP="001613CB">
      <w:pPr>
        <w:pStyle w:val="Default"/>
        <w:suppressAutoHyphens/>
        <w:spacing w:before="0" w:after="220" w:line="360" w:lineRule="auto"/>
        <w:rPr>
          <w:rFonts w:ascii="Arial" w:eastAsia="Arial" w:hAnsi="Arial" w:cs="Arial"/>
          <w:shd w:val="clear" w:color="auto" w:fill="FFFFFF"/>
          <w14:textFill>
            <w14:solidFill>
              <w14:srgbClr w14:val="000000">
                <w14:alpha w14:val="15293"/>
              </w14:srgbClr>
            </w14:solidFill>
          </w14:textFill>
        </w:rPr>
      </w:pPr>
      <w:r>
        <w:rPr>
          <w:sz w:val="21"/>
          <w:szCs w:val="21"/>
          <w:shd w:val="clear" w:color="auto" w:fill="FFFFFF"/>
          <w14:textFill>
            <w14:solidFill>
              <w14:srgbClr w14:val="000000">
                <w14:alpha w14:val="15293"/>
              </w14:srgbClr>
            </w14:solidFill>
          </w14:textFill>
        </w:rPr>
        <w:t>Word count - 2,117</w:t>
      </w:r>
      <w:r>
        <w:rPr>
          <w:sz w:val="21"/>
          <w:szCs w:val="21"/>
          <w:shd w:val="clear" w:color="auto" w:fill="FFFFFF"/>
          <w14:textFill>
            <w14:solidFill>
              <w14:srgbClr w14:val="000000">
                <w14:alpha w14:val="15293"/>
              </w14:srgbClr>
            </w14:solidFill>
          </w14:textFill>
        </w:rPr>
        <w:t> </w:t>
      </w:r>
    </w:p>
    <w:p w14:paraId="40DEFBF9" w14:textId="77777777" w:rsidR="006F240C" w:rsidRDefault="002D0CB6" w:rsidP="001613CB">
      <w:pPr>
        <w:pStyle w:val="Default"/>
        <w:suppressAutoHyphens/>
        <w:spacing w:before="0" w:after="213" w:line="360" w:lineRule="auto"/>
        <w:rPr>
          <w:sz w:val="32"/>
          <w:szCs w:val="32"/>
          <w:shd w:val="clear" w:color="auto" w:fill="FFFFFF"/>
          <w14:textFill>
            <w14:solidFill>
              <w14:srgbClr w14:val="000000">
                <w14:alpha w14:val="15293"/>
              </w14:srgbClr>
            </w14:solidFill>
          </w14:textFill>
        </w:rPr>
      </w:pPr>
      <w:r>
        <w:rPr>
          <w:sz w:val="32"/>
          <w:szCs w:val="32"/>
          <w:shd w:val="clear" w:color="auto" w:fill="FFFFFF"/>
          <w14:textFill>
            <w14:solidFill>
              <w14:srgbClr w14:val="000000">
                <w14:alpha w14:val="15293"/>
              </w14:srgbClr>
            </w14:solidFill>
          </w14:textFill>
        </w:rPr>
        <w:t> </w:t>
      </w:r>
    </w:p>
    <w:p w14:paraId="45755DB8" w14:textId="77777777" w:rsidR="006F240C" w:rsidRDefault="006F240C" w:rsidP="001613CB">
      <w:pPr>
        <w:pStyle w:val="Body"/>
        <w:spacing w:line="360" w:lineRule="auto"/>
        <w:ind w:right="237"/>
        <w:jc w:val="both"/>
        <w:rPr>
          <w:sz w:val="24"/>
          <w:szCs w:val="24"/>
        </w:rPr>
      </w:pPr>
    </w:p>
    <w:p w14:paraId="429922A7" w14:textId="77777777" w:rsidR="006F240C" w:rsidRDefault="006F240C" w:rsidP="001613CB">
      <w:pPr>
        <w:pStyle w:val="Body"/>
        <w:spacing w:line="360" w:lineRule="auto"/>
        <w:ind w:right="237"/>
        <w:jc w:val="both"/>
        <w:rPr>
          <w:sz w:val="24"/>
          <w:szCs w:val="24"/>
        </w:rPr>
      </w:pPr>
    </w:p>
    <w:p w14:paraId="07D32D19" w14:textId="77777777" w:rsidR="006F240C" w:rsidRDefault="006F240C" w:rsidP="001613CB">
      <w:pPr>
        <w:pStyle w:val="Body"/>
        <w:spacing w:line="360" w:lineRule="auto"/>
        <w:ind w:right="237"/>
        <w:jc w:val="both"/>
        <w:rPr>
          <w:sz w:val="24"/>
          <w:szCs w:val="24"/>
        </w:rPr>
      </w:pPr>
    </w:p>
    <w:p w14:paraId="4B75D60C" w14:textId="77777777" w:rsidR="006F240C" w:rsidRDefault="006F240C" w:rsidP="001613CB">
      <w:pPr>
        <w:pStyle w:val="Body"/>
        <w:spacing w:line="360" w:lineRule="auto"/>
        <w:ind w:right="237"/>
        <w:jc w:val="both"/>
        <w:rPr>
          <w:sz w:val="24"/>
          <w:szCs w:val="24"/>
        </w:rPr>
      </w:pPr>
    </w:p>
    <w:p w14:paraId="02A16C85" w14:textId="77777777" w:rsidR="006F240C" w:rsidRDefault="006F240C" w:rsidP="001613CB">
      <w:pPr>
        <w:pStyle w:val="Body"/>
        <w:spacing w:line="360" w:lineRule="auto"/>
        <w:ind w:right="237"/>
        <w:jc w:val="both"/>
        <w:rPr>
          <w:sz w:val="24"/>
          <w:szCs w:val="24"/>
        </w:rPr>
      </w:pPr>
    </w:p>
    <w:p w14:paraId="05CCDBD9" w14:textId="77777777" w:rsidR="006F240C" w:rsidRDefault="006F240C" w:rsidP="001613CB">
      <w:pPr>
        <w:pStyle w:val="Body"/>
        <w:spacing w:line="360" w:lineRule="auto"/>
        <w:ind w:right="237"/>
        <w:jc w:val="both"/>
        <w:rPr>
          <w:sz w:val="24"/>
          <w:szCs w:val="24"/>
        </w:rPr>
      </w:pPr>
    </w:p>
    <w:p w14:paraId="1F1AC9C9" w14:textId="77777777" w:rsidR="006F240C" w:rsidRDefault="006F240C" w:rsidP="001613CB">
      <w:pPr>
        <w:pStyle w:val="Body"/>
        <w:spacing w:line="360" w:lineRule="auto"/>
        <w:ind w:right="237"/>
        <w:jc w:val="both"/>
        <w:rPr>
          <w:sz w:val="24"/>
          <w:szCs w:val="24"/>
        </w:rPr>
      </w:pPr>
    </w:p>
    <w:p w14:paraId="61BBE618" w14:textId="77777777" w:rsidR="006F240C" w:rsidRDefault="006F240C" w:rsidP="001613CB">
      <w:pPr>
        <w:pStyle w:val="Body"/>
        <w:spacing w:line="360" w:lineRule="auto"/>
        <w:ind w:right="237"/>
        <w:jc w:val="both"/>
        <w:rPr>
          <w:sz w:val="24"/>
          <w:szCs w:val="24"/>
        </w:rPr>
      </w:pPr>
    </w:p>
    <w:p w14:paraId="00771F9F" w14:textId="77777777" w:rsidR="006F240C" w:rsidRDefault="006F240C" w:rsidP="001613CB">
      <w:pPr>
        <w:pStyle w:val="Body"/>
        <w:spacing w:line="360" w:lineRule="auto"/>
        <w:ind w:right="237"/>
        <w:jc w:val="both"/>
        <w:rPr>
          <w:sz w:val="24"/>
          <w:szCs w:val="24"/>
        </w:rPr>
      </w:pPr>
    </w:p>
    <w:p w14:paraId="7504B9FA" w14:textId="77777777" w:rsidR="006F240C" w:rsidRDefault="006F240C" w:rsidP="001613CB">
      <w:pPr>
        <w:pStyle w:val="Body"/>
        <w:spacing w:line="360" w:lineRule="auto"/>
        <w:ind w:right="237"/>
        <w:jc w:val="both"/>
        <w:rPr>
          <w:b/>
          <w:bCs/>
          <w:sz w:val="24"/>
          <w:szCs w:val="24"/>
        </w:rPr>
      </w:pPr>
    </w:p>
    <w:p w14:paraId="515F93E5" w14:textId="77777777" w:rsidR="006F240C" w:rsidRDefault="002D0CB6" w:rsidP="001613CB">
      <w:pPr>
        <w:pStyle w:val="Body"/>
        <w:spacing w:line="360" w:lineRule="auto"/>
        <w:ind w:right="237"/>
      </w:pPr>
      <w:r>
        <w:rPr>
          <w:rFonts w:ascii="Arial Unicode MS" w:hAnsi="Arial Unicode MS"/>
        </w:rPr>
        <w:br w:type="page"/>
      </w:r>
    </w:p>
    <w:p w14:paraId="5AB9A91B" w14:textId="77777777" w:rsidR="006F240C" w:rsidRDefault="006F240C" w:rsidP="001613CB">
      <w:pPr>
        <w:pStyle w:val="Body"/>
        <w:spacing w:line="360" w:lineRule="auto"/>
        <w:ind w:right="237"/>
        <w:jc w:val="both"/>
        <w:sectPr w:rsidR="006F240C">
          <w:headerReference w:type="default" r:id="rId12"/>
          <w:pgSz w:w="11900" w:h="16840"/>
          <w:pgMar w:top="1440" w:right="1440" w:bottom="1440" w:left="1440" w:header="720" w:footer="720" w:gutter="0"/>
          <w:cols w:space="720"/>
        </w:sectPr>
      </w:pPr>
    </w:p>
    <w:p w14:paraId="1F9966BF" w14:textId="77777777" w:rsidR="006F240C" w:rsidRDefault="006F240C" w:rsidP="001613CB">
      <w:pPr>
        <w:pStyle w:val="Body"/>
        <w:spacing w:line="360" w:lineRule="auto"/>
        <w:ind w:right="237"/>
        <w:jc w:val="both"/>
        <w:rPr>
          <w:b/>
          <w:bCs/>
          <w:sz w:val="24"/>
          <w:szCs w:val="24"/>
        </w:rPr>
      </w:pPr>
    </w:p>
    <w:p w14:paraId="5B07837A" w14:textId="77777777" w:rsidR="006F240C" w:rsidRDefault="002D0CB6" w:rsidP="001613CB">
      <w:pPr>
        <w:pStyle w:val="Body"/>
        <w:spacing w:line="360" w:lineRule="auto"/>
        <w:ind w:right="237"/>
      </w:pPr>
      <w:r>
        <w:rPr>
          <w:rFonts w:ascii="Arial Unicode MS" w:hAnsi="Arial Unicode MS"/>
          <w:sz w:val="24"/>
          <w:szCs w:val="24"/>
        </w:rPr>
        <w:br w:type="page"/>
      </w:r>
    </w:p>
    <w:p w14:paraId="4A4BD435" w14:textId="77777777" w:rsidR="006F240C" w:rsidRDefault="002D0CB6" w:rsidP="001613CB">
      <w:pPr>
        <w:pStyle w:val="Body"/>
        <w:keepNext/>
        <w:spacing w:before="240" w:after="60" w:line="360" w:lineRule="auto"/>
        <w:ind w:right="237"/>
        <w:jc w:val="both"/>
        <w:rPr>
          <w:b/>
          <w:bCs/>
          <w:sz w:val="24"/>
          <w:szCs w:val="24"/>
        </w:rPr>
      </w:pPr>
      <w:r>
        <w:rPr>
          <w:b/>
          <w:bCs/>
          <w:sz w:val="24"/>
          <w:szCs w:val="24"/>
          <w:lang w:val="fr-FR"/>
        </w:rPr>
        <w:t>Bibliography</w:t>
      </w:r>
    </w:p>
    <w:p w14:paraId="5A18DCE1" w14:textId="77777777" w:rsidR="006F240C" w:rsidRDefault="002D0CB6" w:rsidP="001613CB">
      <w:pPr>
        <w:pStyle w:val="Body"/>
        <w:keepNext/>
        <w:spacing w:before="240" w:after="60" w:line="360" w:lineRule="auto"/>
        <w:ind w:right="237"/>
        <w:jc w:val="both"/>
        <w:rPr>
          <w:b/>
          <w:bCs/>
          <w:sz w:val="24"/>
          <w:szCs w:val="24"/>
        </w:rPr>
      </w:pPr>
      <w:r>
        <w:rPr>
          <w:sz w:val="24"/>
          <w:szCs w:val="24"/>
          <w:lang w:val="en-US"/>
        </w:rPr>
        <w:t xml:space="preserve">The bibliography should only include sources referenced within the </w:t>
      </w:r>
      <w:r>
        <w:rPr>
          <w:sz w:val="24"/>
          <w:szCs w:val="24"/>
          <w:lang w:val="en-US"/>
        </w:rPr>
        <w:t>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A20721C" w14:textId="77777777" w:rsidR="001613CB" w:rsidRDefault="001613CB" w:rsidP="001613CB">
      <w:pPr>
        <w:pStyle w:val="Default"/>
        <w:suppressAutoHyphens/>
        <w:spacing w:before="0" w:line="360" w:lineRule="auto"/>
        <w:rPr>
          <w:rFonts w:ascii="Arial" w:hAnsi="Arial"/>
          <w:color w:val="242424"/>
          <w:shd w:val="clear" w:color="auto" w:fill="FFFFFF"/>
        </w:rPr>
      </w:pPr>
    </w:p>
    <w:p w14:paraId="1736BB4A" w14:textId="2B7BDED6"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Adams, C, Ciobotaru, S et al (2022) </w:t>
      </w:r>
      <w:r>
        <w:rPr>
          <w:rStyle w:val="None"/>
          <w:rFonts w:ascii="Arial" w:hAnsi="Arial"/>
          <w:i/>
          <w:iCs/>
          <w:color w:val="242424"/>
          <w:shd w:val="clear" w:color="auto" w:fill="FFFFFF"/>
        </w:rPr>
        <w:t xml:space="preserve">Sharing missing persons appeals on social media: Assessing community engagement on Facebook and Twitter. </w:t>
      </w:r>
      <w:r>
        <w:rPr>
          <w:rFonts w:ascii="Arial" w:hAnsi="Arial"/>
          <w:color w:val="242424"/>
          <w:shd w:val="clear" w:color="auto" w:fill="FFFFFF"/>
        </w:rPr>
        <w:t xml:space="preserve">Available at </w:t>
      </w:r>
      <w:hyperlink r:id="rId13" w:history="1">
        <w:r>
          <w:rPr>
            <w:rStyle w:val="Link"/>
            <w:rFonts w:ascii="Arial" w:hAnsi="Arial"/>
            <w:shd w:val="clear" w:color="auto" w:fill="FFFFFF"/>
          </w:rPr>
          <w:t>https://dl.acm.org/doi/pdf/10.1145/3510606.3550200</w:t>
        </w:r>
      </w:hyperlink>
      <w:r>
        <w:rPr>
          <w:rFonts w:ascii="Arial" w:hAnsi="Arial"/>
          <w:color w:val="242424"/>
          <w:shd w:val="clear" w:color="auto" w:fill="FFFFFF"/>
        </w:rPr>
        <w:t xml:space="preserve"> (Accessed on the 4th of April 2025) </w:t>
      </w:r>
    </w:p>
    <w:p w14:paraId="29BBC6FF" w14:textId="77777777" w:rsidR="001613CB" w:rsidRDefault="001613CB" w:rsidP="001613CB">
      <w:pPr>
        <w:pStyle w:val="Body"/>
        <w:spacing w:line="360" w:lineRule="auto"/>
        <w:rPr>
          <w:sz w:val="24"/>
          <w:szCs w:val="24"/>
        </w:rPr>
      </w:pPr>
      <w:r>
        <w:rPr>
          <w:sz w:val="24"/>
          <w:szCs w:val="24"/>
          <w:lang w:val="en-US"/>
        </w:rPr>
        <w:t xml:space="preserve">AIHR (N.D) </w:t>
      </w:r>
      <w:r>
        <w:rPr>
          <w:rStyle w:val="None"/>
          <w:i/>
          <w:iCs/>
          <w:sz w:val="24"/>
          <w:szCs w:val="24"/>
          <w:lang w:val="en-US"/>
        </w:rPr>
        <w:t xml:space="preserve">Authoritative Leadership. </w:t>
      </w:r>
      <w:r>
        <w:rPr>
          <w:sz w:val="24"/>
          <w:szCs w:val="24"/>
          <w:lang w:val="en-US"/>
        </w:rPr>
        <w:t xml:space="preserve">Available at https://www.aihr.com/hr-glossary/authoritative-leadership/#:~:text=Authoritative leadership is a leadership style where the leader </w:t>
      </w:r>
      <w:proofErr w:type="gramStart"/>
      <w:r>
        <w:rPr>
          <w:sz w:val="24"/>
          <w:szCs w:val="24"/>
          <w:lang w:val="en-US"/>
        </w:rPr>
        <w:t>sets,a</w:t>
      </w:r>
      <w:proofErr w:type="gramEnd"/>
      <w:r>
        <w:rPr>
          <w:sz w:val="24"/>
          <w:szCs w:val="24"/>
          <w:lang w:val="en-US"/>
        </w:rPr>
        <w:t xml:space="preserve"> mentor or role model. (Accessed on the 16th of April 2025) </w:t>
      </w:r>
    </w:p>
    <w:p w14:paraId="23CDF88F" w14:textId="77777777" w:rsidR="001613CB" w:rsidRDefault="001613CB" w:rsidP="001613CB">
      <w:pPr>
        <w:pStyle w:val="Body"/>
        <w:spacing w:line="360" w:lineRule="auto"/>
        <w:jc w:val="both"/>
        <w:rPr>
          <w:sz w:val="24"/>
          <w:szCs w:val="24"/>
        </w:rPr>
      </w:pPr>
      <w:r>
        <w:rPr>
          <w:sz w:val="24"/>
          <w:szCs w:val="24"/>
          <w:lang w:val="en-US"/>
        </w:rPr>
        <w:t xml:space="preserve">Bailey, D &amp; York R (2018) </w:t>
      </w:r>
      <w:r>
        <w:rPr>
          <w:i/>
          <w:iCs/>
          <w:sz w:val="24"/>
          <w:szCs w:val="24"/>
          <w:lang w:val="en-US"/>
        </w:rPr>
        <w:t xml:space="preserve">Social Media Survey Findings. </w:t>
      </w:r>
      <w:r>
        <w:rPr>
          <w:sz w:val="24"/>
          <w:szCs w:val="24"/>
          <w:lang w:val="en-US"/>
        </w:rPr>
        <w:t xml:space="preserve">Available at </w:t>
      </w:r>
      <w:hyperlink r:id="rId14" w:history="1">
        <w:r>
          <w:rPr>
            <w:rStyle w:val="Link"/>
            <w:sz w:val="24"/>
            <w:szCs w:val="24"/>
            <w:lang w:val="en-US"/>
          </w:rPr>
          <w:t>https://www.surrey.police.uk/SysSiteAssets/media/downloads/surrey/stats-and-data/NPCC_SMSurvey_2018.pdf</w:t>
        </w:r>
      </w:hyperlink>
      <w:r>
        <w:rPr>
          <w:sz w:val="24"/>
          <w:szCs w:val="24"/>
          <w:lang w:val="en-US"/>
        </w:rPr>
        <w:t xml:space="preserve"> (Accessed on the 1st of April 2025) </w:t>
      </w:r>
    </w:p>
    <w:p w14:paraId="2FC54A36" w14:textId="77777777" w:rsidR="001613CB" w:rsidRDefault="001613CB" w:rsidP="001613CB">
      <w:pPr>
        <w:pStyle w:val="Body"/>
        <w:spacing w:line="360" w:lineRule="auto"/>
        <w:jc w:val="both"/>
        <w:rPr>
          <w:sz w:val="24"/>
          <w:szCs w:val="24"/>
        </w:rPr>
      </w:pPr>
      <w:r>
        <w:rPr>
          <w:sz w:val="24"/>
          <w:szCs w:val="24"/>
          <w:lang w:val="en-US"/>
        </w:rPr>
        <w:t xml:space="preserve">BBC (2023) </w:t>
      </w:r>
      <w:r>
        <w:rPr>
          <w:i/>
          <w:iCs/>
          <w:sz w:val="24"/>
          <w:szCs w:val="24"/>
          <w:lang w:val="en-US"/>
        </w:rPr>
        <w:t xml:space="preserve">Devon and Cornwall police officer inexperience is challenging, chief says. </w:t>
      </w:r>
      <w:r>
        <w:rPr>
          <w:sz w:val="24"/>
          <w:szCs w:val="24"/>
          <w:lang w:val="en-US"/>
        </w:rPr>
        <w:t xml:space="preserve">Available at </w:t>
      </w:r>
      <w:hyperlink r:id="rId15" w:history="1">
        <w:r>
          <w:rPr>
            <w:rStyle w:val="Link"/>
            <w:sz w:val="24"/>
            <w:szCs w:val="24"/>
            <w:lang w:val="en-US"/>
          </w:rPr>
          <w:t>https://www.bbc.co.uk/news/uk-england-devon-64297064</w:t>
        </w:r>
      </w:hyperlink>
      <w:r>
        <w:rPr>
          <w:sz w:val="24"/>
          <w:szCs w:val="24"/>
          <w:lang w:val="en-US"/>
        </w:rPr>
        <w:t xml:space="preserve"> (Accessed on the 30th of March 2025) </w:t>
      </w:r>
    </w:p>
    <w:p w14:paraId="3EBCBF4D" w14:textId="77777777" w:rsidR="001613CB" w:rsidRDefault="001613CB" w:rsidP="001613CB">
      <w:pPr>
        <w:pStyle w:val="Body"/>
        <w:spacing w:line="360" w:lineRule="auto"/>
        <w:jc w:val="both"/>
        <w:rPr>
          <w:sz w:val="24"/>
          <w:szCs w:val="24"/>
        </w:rPr>
      </w:pPr>
      <w:r>
        <w:rPr>
          <w:sz w:val="24"/>
          <w:szCs w:val="24"/>
          <w:lang w:val="en-US"/>
        </w:rPr>
        <w:t>BBC (2024)</w:t>
      </w:r>
      <w:r>
        <w:rPr>
          <w:i/>
          <w:iCs/>
          <w:sz w:val="24"/>
          <w:szCs w:val="24"/>
          <w:lang w:val="en-US"/>
        </w:rPr>
        <w:t xml:space="preserve"> Victims' right of review scheme sees 146 charged. </w:t>
      </w:r>
      <w:r>
        <w:rPr>
          <w:sz w:val="24"/>
          <w:szCs w:val="24"/>
          <w:lang w:val="en-US"/>
        </w:rPr>
        <w:t xml:space="preserve">Available at </w:t>
      </w:r>
      <w:hyperlink r:id="rId16" w:history="1">
        <w:r>
          <w:rPr>
            <w:rStyle w:val="Link"/>
            <w:sz w:val="24"/>
            <w:szCs w:val="24"/>
            <w:lang w:val="en-US"/>
          </w:rPr>
          <w:t>https://www.bbc.co.uk/news/uk-28377445</w:t>
        </w:r>
      </w:hyperlink>
      <w:r>
        <w:rPr>
          <w:sz w:val="24"/>
          <w:szCs w:val="24"/>
          <w:lang w:val="en-US"/>
        </w:rPr>
        <w:t xml:space="preserve"> (Accessed on the 27th of March 2025) </w:t>
      </w:r>
    </w:p>
    <w:p w14:paraId="6A03C3F6" w14:textId="77777777" w:rsidR="001613CB" w:rsidRDefault="001613CB" w:rsidP="001613CB">
      <w:pPr>
        <w:pStyle w:val="Body"/>
        <w:spacing w:line="360" w:lineRule="auto"/>
        <w:jc w:val="both"/>
        <w:rPr>
          <w:sz w:val="24"/>
          <w:szCs w:val="24"/>
        </w:rPr>
      </w:pPr>
      <w:r>
        <w:rPr>
          <w:sz w:val="24"/>
          <w:szCs w:val="24"/>
          <w:lang w:val="en-US"/>
        </w:rPr>
        <w:t xml:space="preserve">Billings, E and Walqui, A (2017) </w:t>
      </w:r>
      <w:r>
        <w:rPr>
          <w:i/>
          <w:iCs/>
          <w:sz w:val="24"/>
          <w:szCs w:val="24"/>
          <w:lang w:val="en-US"/>
        </w:rPr>
        <w:t xml:space="preserve">Zone of Proximal Development: An Affirmative Perspective in Teaching ELLs. </w:t>
      </w:r>
      <w:r>
        <w:rPr>
          <w:sz w:val="24"/>
          <w:szCs w:val="24"/>
          <w:lang w:val="en-US"/>
        </w:rPr>
        <w:t xml:space="preserve">Available at </w:t>
      </w:r>
      <w:hyperlink r:id="rId17" w:history="1">
        <w:r>
          <w:rPr>
            <w:rStyle w:val="Link"/>
            <w:sz w:val="24"/>
            <w:szCs w:val="24"/>
            <w:lang w:val="en-US"/>
          </w:rPr>
          <w:t>https://www.wested.org/resource/zone-of-proximal-development/</w:t>
        </w:r>
      </w:hyperlink>
      <w:r>
        <w:rPr>
          <w:sz w:val="24"/>
          <w:szCs w:val="24"/>
          <w:lang w:val="en-US"/>
        </w:rPr>
        <w:t xml:space="preserve"> (Accessed on the 18th of March 2025)</w:t>
      </w:r>
    </w:p>
    <w:p w14:paraId="2D81B026" w14:textId="77777777" w:rsidR="001613CB" w:rsidRDefault="001613CB" w:rsidP="001613CB">
      <w:pPr>
        <w:pStyle w:val="Body"/>
        <w:spacing w:line="360" w:lineRule="auto"/>
        <w:rPr>
          <w:sz w:val="24"/>
          <w:szCs w:val="24"/>
        </w:rPr>
      </w:pPr>
      <w:r>
        <w:rPr>
          <w:sz w:val="24"/>
          <w:szCs w:val="24"/>
          <w:lang w:val="en-US"/>
        </w:rPr>
        <w:t xml:space="preserve">Cambell I &amp; Kodz, J (2011) </w:t>
      </w:r>
      <w:r>
        <w:rPr>
          <w:rStyle w:val="None"/>
          <w:i/>
          <w:iCs/>
          <w:sz w:val="24"/>
          <w:szCs w:val="24"/>
          <w:lang w:val="en-US"/>
        </w:rPr>
        <w:t xml:space="preserve">What makes great police leadership? What research can tell us about the effectiveness of different leadership styles, competencies and behaviours. </w:t>
      </w:r>
      <w:r>
        <w:rPr>
          <w:sz w:val="24"/>
          <w:szCs w:val="24"/>
          <w:lang w:val="en-US"/>
        </w:rPr>
        <w:t xml:space="preserve">Available at </w:t>
      </w:r>
      <w:hyperlink r:id="rId18" w:history="1">
        <w:r>
          <w:rPr>
            <w:rStyle w:val="Link"/>
            <w:sz w:val="24"/>
            <w:szCs w:val="24"/>
            <w:lang w:val="en-US"/>
          </w:rPr>
          <w:t>https://library.college.police.uk/docs/npia/Great-Police-Leader-REA-2011.pdf</w:t>
        </w:r>
      </w:hyperlink>
      <w:r>
        <w:rPr>
          <w:sz w:val="24"/>
          <w:szCs w:val="24"/>
          <w:lang w:val="en-US"/>
        </w:rPr>
        <w:t xml:space="preserve"> (Accessed on the 16th of April 2025) </w:t>
      </w:r>
    </w:p>
    <w:p w14:paraId="634F7E57" w14:textId="77777777" w:rsidR="001613CB" w:rsidRDefault="001613CB" w:rsidP="001613CB">
      <w:pPr>
        <w:pStyle w:val="Body"/>
        <w:spacing w:line="360" w:lineRule="auto"/>
        <w:jc w:val="both"/>
        <w:rPr>
          <w:sz w:val="24"/>
          <w:szCs w:val="24"/>
        </w:rPr>
      </w:pPr>
      <w:r>
        <w:rPr>
          <w:sz w:val="24"/>
          <w:szCs w:val="24"/>
          <w:lang w:val="en-US"/>
        </w:rPr>
        <w:t xml:space="preserve">Chartered Insurance Institute (2025) </w:t>
      </w:r>
      <w:r>
        <w:rPr>
          <w:i/>
          <w:iCs/>
          <w:sz w:val="24"/>
          <w:szCs w:val="24"/>
          <w:lang w:val="en-US"/>
        </w:rPr>
        <w:t xml:space="preserve">Tips for making a mentor-mentee relationship mutually beneficial. </w:t>
      </w:r>
      <w:r>
        <w:rPr>
          <w:sz w:val="24"/>
          <w:szCs w:val="24"/>
          <w:lang w:val="en-US"/>
        </w:rPr>
        <w:t xml:space="preserve">Available at </w:t>
      </w:r>
      <w:hyperlink r:id="rId19" w:history="1">
        <w:r>
          <w:rPr>
            <w:rStyle w:val="Link"/>
            <w:sz w:val="24"/>
            <w:szCs w:val="24"/>
            <w:lang w:val="en-US"/>
          </w:rPr>
          <w:t>https://www.cii.co.uk/membership/benefits/connect/connect-content-hub/articles/tips-for-making-a-mentor-mentee-relationship-mutually-beneficial/cb13908f-53dd-4d8d-9b0f-be537c63fc37</w:t>
        </w:r>
      </w:hyperlink>
      <w:r>
        <w:rPr>
          <w:sz w:val="24"/>
          <w:szCs w:val="24"/>
          <w:lang w:val="en-US"/>
        </w:rPr>
        <w:t xml:space="preserve"> (Accessed on the 18th of March 2025) </w:t>
      </w:r>
    </w:p>
    <w:p w14:paraId="7BAEB5F4" w14:textId="77777777" w:rsidR="001613CB" w:rsidRDefault="001613CB" w:rsidP="001613CB">
      <w:pPr>
        <w:pStyle w:val="Body"/>
        <w:keepNext/>
        <w:spacing w:line="360" w:lineRule="auto"/>
        <w:ind w:right="237"/>
        <w:rPr>
          <w:sz w:val="24"/>
          <w:szCs w:val="24"/>
        </w:rPr>
      </w:pPr>
      <w:r>
        <w:rPr>
          <w:sz w:val="24"/>
          <w:szCs w:val="24"/>
          <w:lang w:val="en-US"/>
        </w:rPr>
        <w:t xml:space="preserve">CIPD (2024) </w:t>
      </w:r>
      <w:r>
        <w:rPr>
          <w:i/>
          <w:iCs/>
          <w:sz w:val="24"/>
          <w:szCs w:val="24"/>
          <w:lang w:val="en-US"/>
        </w:rPr>
        <w:t xml:space="preserve">Coaching and Mentoring. </w:t>
      </w:r>
      <w:r>
        <w:rPr>
          <w:sz w:val="24"/>
          <w:szCs w:val="24"/>
          <w:lang w:val="en-US"/>
        </w:rPr>
        <w:t xml:space="preserve">Available at </w:t>
      </w:r>
      <w:r>
        <w:rPr>
          <w:color w:val="0433FF"/>
          <w:sz w:val="24"/>
          <w:szCs w:val="24"/>
          <w:u w:val="single"/>
          <w:lang w:val="en-US"/>
        </w:rPr>
        <w:t xml:space="preserve">https://www.cipd.org/en/knowledge/factsheets/coaching-mentoring-factsheet/#:~:text=What is </w:t>
      </w:r>
      <w:proofErr w:type="gramStart"/>
      <w:r>
        <w:rPr>
          <w:color w:val="0433FF"/>
          <w:sz w:val="24"/>
          <w:szCs w:val="24"/>
          <w:u w:val="single"/>
          <w:lang w:val="en-US"/>
        </w:rPr>
        <w:t>mentoring?,</w:t>
      </w:r>
      <w:proofErr w:type="gramEnd"/>
      <w:r>
        <w:rPr>
          <w:color w:val="0433FF"/>
          <w:sz w:val="24"/>
          <w:szCs w:val="24"/>
          <w:u w:val="single"/>
          <w:lang w:val="en-US"/>
        </w:rPr>
        <w:t>that are associated with coaching.</w:t>
      </w:r>
      <w:r>
        <w:rPr>
          <w:sz w:val="24"/>
          <w:szCs w:val="24"/>
          <w:lang w:val="en-US"/>
        </w:rPr>
        <w:t xml:space="preserve"> (Accessed on the 17th of March 2025) </w:t>
      </w:r>
    </w:p>
    <w:p w14:paraId="7887567C" w14:textId="77777777" w:rsidR="001613CB" w:rsidRDefault="001613CB" w:rsidP="001613CB">
      <w:pPr>
        <w:pStyle w:val="Body"/>
        <w:spacing w:line="360" w:lineRule="auto"/>
        <w:jc w:val="both"/>
        <w:rPr>
          <w:sz w:val="24"/>
          <w:szCs w:val="24"/>
        </w:rPr>
      </w:pPr>
      <w:r>
        <w:rPr>
          <w:sz w:val="24"/>
          <w:szCs w:val="24"/>
          <w:lang w:val="en-US"/>
        </w:rPr>
        <w:t xml:space="preserve">Cloke, H (2024) </w:t>
      </w:r>
      <w:r>
        <w:rPr>
          <w:i/>
          <w:iCs/>
          <w:sz w:val="24"/>
          <w:szCs w:val="24"/>
          <w:lang w:val="en-US"/>
        </w:rPr>
        <w:t xml:space="preserve">THE ZONE OF PROXIMAL DEVELOPMENT: A GUIDE FOR LEARNING PROFESSIONALS. </w:t>
      </w:r>
      <w:r>
        <w:rPr>
          <w:sz w:val="24"/>
          <w:szCs w:val="24"/>
          <w:lang w:val="en-US"/>
        </w:rPr>
        <w:t xml:space="preserve">Available at </w:t>
      </w:r>
      <w:hyperlink r:id="rId20" w:history="1">
        <w:r>
          <w:rPr>
            <w:rStyle w:val="Link"/>
            <w:sz w:val="24"/>
            <w:szCs w:val="24"/>
            <w:lang w:val="en-US"/>
          </w:rPr>
          <w:t>https://www.growthengineering.co.uk/zone-of-proximal-development/</w:t>
        </w:r>
      </w:hyperlink>
      <w:r>
        <w:rPr>
          <w:sz w:val="24"/>
          <w:szCs w:val="24"/>
          <w:lang w:val="en-US"/>
        </w:rPr>
        <w:t xml:space="preserve"> (Accessed on the 18th of March 2025) </w:t>
      </w:r>
    </w:p>
    <w:p w14:paraId="7B0DD532"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Cohen Davis Solicitors (2020) </w:t>
      </w:r>
      <w:r>
        <w:rPr>
          <w:rStyle w:val="None"/>
          <w:rFonts w:ascii="Arial" w:hAnsi="Arial"/>
          <w:i/>
          <w:iCs/>
          <w:color w:val="242424"/>
          <w:shd w:val="clear" w:color="auto" w:fill="FFFFFF"/>
        </w:rPr>
        <w:t xml:space="preserve">Removing posts from social media. </w:t>
      </w:r>
      <w:r>
        <w:rPr>
          <w:rFonts w:ascii="Arial" w:hAnsi="Arial"/>
          <w:color w:val="242424"/>
          <w:shd w:val="clear" w:color="auto" w:fill="FFFFFF"/>
        </w:rPr>
        <w:t xml:space="preserve">Available at https://arighttobeforgotten.co.uk/right-to-be-forgotten-social-media#:~:text=You can submit a </w:t>
      </w:r>
      <w:proofErr w:type="gramStart"/>
      <w:r>
        <w:rPr>
          <w:rFonts w:ascii="Arial" w:hAnsi="Arial"/>
          <w:color w:val="242424"/>
          <w:shd w:val="clear" w:color="auto" w:fill="FFFFFF"/>
        </w:rPr>
        <w:t>right,the</w:t>
      </w:r>
      <w:proofErr w:type="gramEnd"/>
      <w:r>
        <w:rPr>
          <w:rFonts w:ascii="Arial" w:hAnsi="Arial"/>
          <w:color w:val="242424"/>
          <w:shd w:val="clear" w:color="auto" w:fill="FFFFFF"/>
        </w:rPr>
        <w:t xml:space="preserve"> social media company, instead. (Accessed on the 6th of April 2025) </w:t>
      </w:r>
    </w:p>
    <w:p w14:paraId="5CB8CCA2"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College of Policing (2016</w:t>
      </w:r>
      <w:proofErr w:type="gramStart"/>
      <w:r>
        <w:rPr>
          <w:rFonts w:ascii="Arial" w:hAnsi="Arial"/>
          <w:color w:val="242424"/>
          <w:shd w:val="clear" w:color="auto" w:fill="FFFFFF"/>
        </w:rPr>
        <w:t>)  Missing</w:t>
      </w:r>
      <w:proofErr w:type="gramEnd"/>
      <w:r>
        <w:rPr>
          <w:rFonts w:ascii="Arial" w:hAnsi="Arial"/>
          <w:color w:val="242424"/>
          <w:shd w:val="clear" w:color="auto" w:fill="FFFFFF"/>
        </w:rPr>
        <w:t xml:space="preserve"> persons investigations. Available at </w:t>
      </w:r>
      <w:hyperlink r:id="rId21" w:history="1">
        <w:r>
          <w:rPr>
            <w:rStyle w:val="Hyperlink1"/>
            <w:rFonts w:ascii="Arial" w:hAnsi="Arial"/>
            <w:shd w:val="clear" w:color="auto" w:fill="FFFFFF"/>
          </w:rPr>
          <w:t>Missing person investigations | College of Policing</w:t>
        </w:r>
      </w:hyperlink>
      <w:r>
        <w:rPr>
          <w:rFonts w:ascii="Arial" w:hAnsi="Arial"/>
          <w:color w:val="242424"/>
          <w:shd w:val="clear" w:color="auto" w:fill="FFFFFF"/>
        </w:rPr>
        <w:t xml:space="preserve"> (Accessed on the 4</w:t>
      </w:r>
      <w:r>
        <w:rPr>
          <w:rStyle w:val="None"/>
          <w:rFonts w:ascii="Arial" w:hAnsi="Arial"/>
          <w:color w:val="242424"/>
          <w:shd w:val="clear" w:color="auto" w:fill="FFFFFF"/>
          <w:vertAlign w:val="superscript"/>
        </w:rPr>
        <w:t>th</w:t>
      </w:r>
      <w:r>
        <w:rPr>
          <w:rFonts w:ascii="Arial" w:hAnsi="Arial"/>
          <w:color w:val="242424"/>
          <w:shd w:val="clear" w:color="auto" w:fill="FFFFFF"/>
        </w:rPr>
        <w:t xml:space="preserve"> of April 2025)</w:t>
      </w:r>
    </w:p>
    <w:p w14:paraId="388F4B3A"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College of Policing (2023) </w:t>
      </w:r>
      <w:r>
        <w:rPr>
          <w:rStyle w:val="None"/>
          <w:rFonts w:ascii="Arial" w:hAnsi="Arial"/>
          <w:i/>
          <w:iCs/>
          <w:color w:val="242424"/>
          <w:shd w:val="clear" w:color="auto" w:fill="FFFFFF"/>
        </w:rPr>
        <w:t xml:space="preserve">Code of ethics - have your say. </w:t>
      </w:r>
      <w:r>
        <w:rPr>
          <w:rFonts w:ascii="Arial" w:hAnsi="Arial"/>
          <w:color w:val="242424"/>
          <w:shd w:val="clear" w:color="auto" w:fill="FFFFFF"/>
        </w:rPr>
        <w:t xml:space="preserve">Available at https://www.college.police.uk/article/code-ethics-have-your-say#:~:text=Ethical policing </w:t>
      </w:r>
      <w:proofErr w:type="gramStart"/>
      <w:r>
        <w:rPr>
          <w:rFonts w:ascii="Arial" w:hAnsi="Arial"/>
          <w:color w:val="242424"/>
          <w:shd w:val="clear" w:color="auto" w:fill="FFFFFF"/>
        </w:rPr>
        <w:t>principles,both</w:t>
      </w:r>
      <w:proofErr w:type="gramEnd"/>
      <w:r>
        <w:rPr>
          <w:rFonts w:ascii="Arial" w:hAnsi="Arial"/>
          <w:color w:val="242424"/>
          <w:shd w:val="clear" w:color="auto" w:fill="FFFFFF"/>
        </w:rPr>
        <w:t xml:space="preserve"> colleagues and communities face. (Accessed on the 5th of April 2025) </w:t>
      </w:r>
    </w:p>
    <w:p w14:paraId="6C45CAE2" w14:textId="77777777" w:rsidR="001613CB" w:rsidRDefault="001613CB" w:rsidP="001613CB">
      <w:pPr>
        <w:pStyle w:val="Body"/>
        <w:keepNext/>
        <w:spacing w:line="360" w:lineRule="auto"/>
        <w:ind w:right="237"/>
        <w:rPr>
          <w:sz w:val="24"/>
          <w:szCs w:val="24"/>
        </w:rPr>
      </w:pPr>
      <w:r>
        <w:rPr>
          <w:sz w:val="24"/>
          <w:szCs w:val="24"/>
          <w:lang w:val="en-US"/>
        </w:rPr>
        <w:t xml:space="preserve">College of Policing (2024) </w:t>
      </w:r>
      <w:r>
        <w:rPr>
          <w:i/>
          <w:iCs/>
          <w:sz w:val="24"/>
          <w:szCs w:val="24"/>
        </w:rPr>
        <w:t>Corporate strategy 2022 to 2026</w:t>
      </w:r>
      <w:r>
        <w:rPr>
          <w:i/>
          <w:iCs/>
          <w:sz w:val="24"/>
          <w:szCs w:val="24"/>
          <w:lang w:val="en-US"/>
        </w:rPr>
        <w:t xml:space="preserve">. </w:t>
      </w:r>
      <w:r>
        <w:rPr>
          <w:sz w:val="24"/>
          <w:szCs w:val="24"/>
          <w:lang w:val="en-US"/>
        </w:rPr>
        <w:t xml:space="preserve">Available at </w:t>
      </w:r>
      <w:hyperlink r:id="rId22" w:history="1">
        <w:r>
          <w:rPr>
            <w:rStyle w:val="Link"/>
            <w:sz w:val="24"/>
            <w:szCs w:val="24"/>
            <w:lang w:val="en-US"/>
          </w:rPr>
          <w:t>https://www.college.police.uk/about/corporate-strategy</w:t>
        </w:r>
      </w:hyperlink>
      <w:r>
        <w:rPr>
          <w:sz w:val="24"/>
          <w:szCs w:val="24"/>
          <w:lang w:val="en-US"/>
        </w:rPr>
        <w:t xml:space="preserve"> (Accessed on the 11th of March 2025)</w:t>
      </w:r>
    </w:p>
    <w:p w14:paraId="4C851FA2" w14:textId="77777777" w:rsidR="001613CB" w:rsidRDefault="001613CB" w:rsidP="001613CB">
      <w:pPr>
        <w:pStyle w:val="Body"/>
        <w:spacing w:line="360" w:lineRule="auto"/>
        <w:jc w:val="both"/>
        <w:rPr>
          <w:sz w:val="24"/>
          <w:szCs w:val="24"/>
        </w:rPr>
      </w:pPr>
      <w:r>
        <w:rPr>
          <w:sz w:val="24"/>
          <w:szCs w:val="24"/>
          <w:lang w:val="en-US"/>
        </w:rPr>
        <w:t xml:space="preserve">College of Policing (2024) </w:t>
      </w:r>
      <w:r>
        <w:rPr>
          <w:i/>
          <w:iCs/>
          <w:sz w:val="24"/>
          <w:szCs w:val="24"/>
          <w:lang w:val="en-US"/>
        </w:rPr>
        <w:t xml:space="preserve">Guidance for ethical and professional behaviour in policing. </w:t>
      </w:r>
      <w:r>
        <w:rPr>
          <w:sz w:val="24"/>
          <w:szCs w:val="24"/>
          <w:lang w:val="en-US"/>
        </w:rPr>
        <w:t>Available at https://www.college.police.uk/ethics/code-of-ethics/guidance#:~:text=use of discretion</w:t>
      </w:r>
      <w:proofErr w:type="gramStart"/>
      <w:r>
        <w:rPr>
          <w:sz w:val="24"/>
          <w:szCs w:val="24"/>
          <w:lang w:val="en-US"/>
        </w:rPr>
        <w:t>-,Use</w:t>
      </w:r>
      <w:proofErr w:type="gramEnd"/>
      <w:r>
        <w:rPr>
          <w:sz w:val="24"/>
          <w:szCs w:val="24"/>
          <w:lang w:val="en-US"/>
        </w:rPr>
        <w:t xml:space="preserve"> of policing </w:t>
      </w:r>
      <w:proofErr w:type="gramStart"/>
      <w:r>
        <w:rPr>
          <w:sz w:val="24"/>
          <w:szCs w:val="24"/>
          <w:lang w:val="en-US"/>
        </w:rPr>
        <w:t>powers,us</w:t>
      </w:r>
      <w:proofErr w:type="gramEnd"/>
      <w:r>
        <w:rPr>
          <w:sz w:val="24"/>
          <w:szCs w:val="24"/>
          <w:lang w:val="en-US"/>
        </w:rPr>
        <w:t xml:space="preserve"> to make such decisions. (Accessed on the 17th of March 2025) </w:t>
      </w:r>
    </w:p>
    <w:p w14:paraId="2A1B7A78"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College of Policing (2024) </w:t>
      </w:r>
      <w:r>
        <w:rPr>
          <w:rStyle w:val="None"/>
          <w:rFonts w:ascii="Arial" w:hAnsi="Arial"/>
          <w:i/>
          <w:iCs/>
          <w:color w:val="242424"/>
          <w:shd w:val="clear" w:color="auto" w:fill="FFFFFF"/>
        </w:rPr>
        <w:t xml:space="preserve">Guidance for ethical and professional behaviour in policing. </w:t>
      </w:r>
      <w:r>
        <w:rPr>
          <w:rFonts w:ascii="Arial" w:hAnsi="Arial"/>
          <w:color w:val="242424"/>
          <w:shd w:val="clear" w:color="auto" w:fill="FFFFFF"/>
        </w:rPr>
        <w:t xml:space="preserve">Available at https://www.college.police.uk/ethics/code-of-ethics/guidance#:~:text=know that being subject to any </w:t>
      </w:r>
      <w:proofErr w:type="gramStart"/>
      <w:r>
        <w:rPr>
          <w:rFonts w:ascii="Arial" w:hAnsi="Arial"/>
          <w:color w:val="242424"/>
          <w:shd w:val="clear" w:color="auto" w:fill="FFFFFF"/>
        </w:rPr>
        <w:t>of,on</w:t>
      </w:r>
      <w:proofErr w:type="gramEnd"/>
      <w:r>
        <w:rPr>
          <w:rFonts w:ascii="Arial" w:hAnsi="Arial"/>
          <w:color w:val="242424"/>
          <w:shd w:val="clear" w:color="auto" w:fill="FFFFFF"/>
        </w:rPr>
        <w:t xml:space="preserve"> the circumstances of the particular </w:t>
      </w:r>
      <w:proofErr w:type="gramStart"/>
      <w:r>
        <w:rPr>
          <w:rFonts w:ascii="Arial" w:hAnsi="Arial"/>
          <w:color w:val="242424"/>
          <w:shd w:val="clear" w:color="auto" w:fill="FFFFFF"/>
        </w:rPr>
        <w:t>matter:&amp;</w:t>
      </w:r>
      <w:proofErr w:type="gramEnd"/>
      <w:r>
        <w:rPr>
          <w:rFonts w:ascii="Arial" w:hAnsi="Arial"/>
          <w:color w:val="242424"/>
          <w:shd w:val="clear" w:color="auto" w:fill="FFFFFF"/>
        </w:rPr>
        <w:t xml:space="preserve">text=we do not post any material </w:t>
      </w:r>
      <w:proofErr w:type="gramStart"/>
      <w:r>
        <w:rPr>
          <w:rFonts w:ascii="Arial" w:hAnsi="Arial"/>
          <w:color w:val="242424"/>
          <w:shd w:val="clear" w:color="auto" w:fill="FFFFFF"/>
        </w:rPr>
        <w:t>that,public</w:t>
      </w:r>
      <w:proofErr w:type="gramEnd"/>
      <w:r>
        <w:rPr>
          <w:rFonts w:ascii="Arial" w:hAnsi="Arial"/>
          <w:color w:val="242424"/>
          <w:shd w:val="clear" w:color="auto" w:fill="FFFFFF"/>
        </w:rPr>
        <w:t xml:space="preserve"> trust and confidence in our profession. (Accessed on the 6th of April 2025) </w:t>
      </w:r>
    </w:p>
    <w:p w14:paraId="7B3627A7" w14:textId="77777777" w:rsidR="001613CB" w:rsidRDefault="001613CB" w:rsidP="001613CB">
      <w:pPr>
        <w:pStyle w:val="Body"/>
        <w:spacing w:line="360" w:lineRule="auto"/>
        <w:jc w:val="both"/>
        <w:rPr>
          <w:sz w:val="24"/>
          <w:szCs w:val="24"/>
        </w:rPr>
      </w:pPr>
      <w:r>
        <w:rPr>
          <w:sz w:val="24"/>
          <w:szCs w:val="24"/>
          <w:lang w:val="en-US"/>
        </w:rPr>
        <w:t xml:space="preserve">College of policing (2024) </w:t>
      </w:r>
      <w:r>
        <w:rPr>
          <w:i/>
          <w:iCs/>
          <w:sz w:val="24"/>
          <w:szCs w:val="24"/>
          <w:lang w:val="en-US"/>
        </w:rPr>
        <w:t xml:space="preserve">Missing person investigations. </w:t>
      </w:r>
      <w:r>
        <w:rPr>
          <w:sz w:val="24"/>
          <w:szCs w:val="24"/>
          <w:lang w:val="en-US"/>
        </w:rPr>
        <w:t xml:space="preserve">Available at </w:t>
      </w:r>
      <w:hyperlink r:id="rId23" w:history="1">
        <w:r>
          <w:rPr>
            <w:rStyle w:val="Link"/>
            <w:sz w:val="24"/>
            <w:szCs w:val="24"/>
            <w:lang w:val="en-US"/>
          </w:rPr>
          <w:t>https://www.college.police.uk/app/major-investigation-and-public-protection/missing-persons/missing-person-investigations</w:t>
        </w:r>
      </w:hyperlink>
      <w:r>
        <w:rPr>
          <w:sz w:val="24"/>
          <w:szCs w:val="24"/>
          <w:lang w:val="en-US"/>
        </w:rPr>
        <w:t xml:space="preserve"> (Accessed on the 1st of April 2025)</w:t>
      </w:r>
    </w:p>
    <w:p w14:paraId="679C3E9B" w14:textId="77777777" w:rsidR="001613CB" w:rsidRDefault="001613CB" w:rsidP="001613CB">
      <w:pPr>
        <w:pStyle w:val="Body"/>
        <w:spacing w:line="360" w:lineRule="auto"/>
        <w:jc w:val="both"/>
        <w:rPr>
          <w:sz w:val="24"/>
          <w:szCs w:val="24"/>
        </w:rPr>
      </w:pPr>
      <w:r>
        <w:rPr>
          <w:sz w:val="24"/>
          <w:szCs w:val="24"/>
          <w:lang w:val="en-US"/>
        </w:rPr>
        <w:t xml:space="preserve">College of Policing (2024) </w:t>
      </w:r>
      <w:r>
        <w:rPr>
          <w:i/>
          <w:iCs/>
          <w:sz w:val="24"/>
          <w:szCs w:val="24"/>
          <w:lang w:val="en-US"/>
        </w:rPr>
        <w:t xml:space="preserve">Victims deserve highest standards from police. </w:t>
      </w:r>
      <w:r>
        <w:rPr>
          <w:sz w:val="24"/>
          <w:szCs w:val="24"/>
          <w:lang w:val="en-US"/>
        </w:rPr>
        <w:t xml:space="preserve">Available at https://www.college.police.uk/article/victims-deserve-highest-standards-police#:~:text=The College's guidance sets </w:t>
      </w:r>
      <w:proofErr w:type="gramStart"/>
      <w:r>
        <w:rPr>
          <w:sz w:val="24"/>
          <w:szCs w:val="24"/>
          <w:lang w:val="en-US"/>
        </w:rPr>
        <w:t>out,to</w:t>
      </w:r>
      <w:proofErr w:type="gramEnd"/>
      <w:r>
        <w:rPr>
          <w:sz w:val="24"/>
          <w:szCs w:val="24"/>
          <w:lang w:val="en-US"/>
        </w:rPr>
        <w:t xml:space="preserve"> take a case forward. (Accessed on the 27th of March 2025) </w:t>
      </w:r>
    </w:p>
    <w:p w14:paraId="701AB3C5" w14:textId="77777777" w:rsidR="001613CB" w:rsidRDefault="001613CB" w:rsidP="001613CB">
      <w:pPr>
        <w:pStyle w:val="Body"/>
        <w:spacing w:line="360" w:lineRule="auto"/>
        <w:jc w:val="both"/>
        <w:rPr>
          <w:sz w:val="24"/>
          <w:szCs w:val="24"/>
        </w:rPr>
      </w:pPr>
      <w:r>
        <w:rPr>
          <w:sz w:val="24"/>
          <w:szCs w:val="24"/>
          <w:lang w:val="en-US"/>
        </w:rPr>
        <w:t xml:space="preserve">College of Policing (2024) </w:t>
      </w:r>
      <w:r>
        <w:rPr>
          <w:i/>
          <w:iCs/>
          <w:sz w:val="24"/>
          <w:szCs w:val="24"/>
          <w:lang w:val="en-US"/>
        </w:rPr>
        <w:t xml:space="preserve">Why the Code of Ethics has changed. </w:t>
      </w:r>
      <w:r>
        <w:rPr>
          <w:sz w:val="24"/>
          <w:szCs w:val="24"/>
          <w:lang w:val="en-US"/>
        </w:rPr>
        <w:t xml:space="preserve">Available at https://www.college.police.uk/article/why-code-ethics-has-changed#:~:text=As a result of </w:t>
      </w:r>
      <w:proofErr w:type="gramStart"/>
      <w:r>
        <w:rPr>
          <w:sz w:val="24"/>
          <w:szCs w:val="24"/>
          <w:lang w:val="en-US"/>
        </w:rPr>
        <w:t>public,Practice</w:t>
      </w:r>
      <w:proofErr w:type="gramEnd"/>
      <w:r>
        <w:rPr>
          <w:sz w:val="24"/>
          <w:szCs w:val="24"/>
          <w:lang w:val="en-US"/>
        </w:rPr>
        <w:t xml:space="preserve"> for Ethical Policing (statutory) (Accessed on the 26th of March 2025) </w:t>
      </w:r>
    </w:p>
    <w:p w14:paraId="4B6F893F" w14:textId="77777777" w:rsidR="001613CB" w:rsidRDefault="001613CB" w:rsidP="001613CB">
      <w:pPr>
        <w:pStyle w:val="Body"/>
        <w:keepNext/>
        <w:spacing w:line="360" w:lineRule="auto"/>
        <w:ind w:right="237"/>
        <w:rPr>
          <w:sz w:val="24"/>
          <w:szCs w:val="24"/>
        </w:rPr>
      </w:pPr>
      <w:r>
        <w:rPr>
          <w:sz w:val="24"/>
          <w:szCs w:val="24"/>
          <w:lang w:val="en-US"/>
        </w:rPr>
        <w:t xml:space="preserve">College of Policing (N.D) </w:t>
      </w:r>
      <w:r>
        <w:rPr>
          <w:i/>
          <w:iCs/>
          <w:sz w:val="24"/>
          <w:szCs w:val="24"/>
          <w:lang w:val="en-US"/>
        </w:rPr>
        <w:t xml:space="preserve">About us. </w:t>
      </w:r>
      <w:r>
        <w:rPr>
          <w:sz w:val="24"/>
          <w:szCs w:val="24"/>
          <w:lang w:val="en-US"/>
        </w:rPr>
        <w:t xml:space="preserve">Available at </w:t>
      </w:r>
      <w:hyperlink r:id="rId24" w:history="1">
        <w:r>
          <w:rPr>
            <w:rStyle w:val="Link"/>
            <w:sz w:val="24"/>
            <w:szCs w:val="24"/>
            <w:lang w:val="en-US"/>
          </w:rPr>
          <w:t>https://www.college.police.uk/about</w:t>
        </w:r>
      </w:hyperlink>
      <w:r>
        <w:rPr>
          <w:sz w:val="24"/>
          <w:szCs w:val="24"/>
          <w:lang w:val="en-US"/>
        </w:rPr>
        <w:t xml:space="preserve"> (Accessed on the 10th of March 2025)</w:t>
      </w:r>
    </w:p>
    <w:p w14:paraId="10F11952" w14:textId="77777777" w:rsidR="001613CB" w:rsidRDefault="001613CB" w:rsidP="001613CB">
      <w:pPr>
        <w:pStyle w:val="Body"/>
        <w:spacing w:line="360" w:lineRule="auto"/>
        <w:jc w:val="both"/>
        <w:rPr>
          <w:sz w:val="24"/>
          <w:szCs w:val="24"/>
        </w:rPr>
      </w:pPr>
      <w:r>
        <w:rPr>
          <w:sz w:val="24"/>
          <w:szCs w:val="24"/>
          <w:lang w:val="en-US"/>
        </w:rPr>
        <w:t>Comaford, C (2019)</w:t>
      </w:r>
      <w:r>
        <w:rPr>
          <w:i/>
          <w:iCs/>
          <w:sz w:val="24"/>
          <w:szCs w:val="24"/>
          <w:lang w:val="en-US"/>
        </w:rPr>
        <w:t xml:space="preserve"> 76% Of People Think Mentors Are Important, But Only 37% Have One. </w:t>
      </w:r>
      <w:r>
        <w:rPr>
          <w:sz w:val="24"/>
          <w:szCs w:val="24"/>
          <w:lang w:val="en-US"/>
        </w:rPr>
        <w:t xml:space="preserve">Available at </w:t>
      </w:r>
      <w:hyperlink r:id="rId25" w:history="1">
        <w:r>
          <w:rPr>
            <w:rStyle w:val="Link"/>
            <w:sz w:val="24"/>
            <w:szCs w:val="24"/>
            <w:lang w:val="en-US"/>
          </w:rPr>
          <w:t>https://www.forbes.com/sites/christinecomaford/2019/07/03/new-study-76-of-people-think-mentors-are-important-but-only-37-have-one/</w:t>
        </w:r>
      </w:hyperlink>
      <w:r>
        <w:rPr>
          <w:sz w:val="24"/>
          <w:szCs w:val="24"/>
          <w:lang w:val="en-US"/>
        </w:rPr>
        <w:t xml:space="preserve"> (Accessed on the 17th of March 2025) </w:t>
      </w:r>
    </w:p>
    <w:p w14:paraId="0C6513B1" w14:textId="77777777" w:rsidR="001613CB" w:rsidRDefault="001613CB" w:rsidP="001613CB">
      <w:pPr>
        <w:pStyle w:val="Body"/>
        <w:spacing w:line="360" w:lineRule="auto"/>
        <w:jc w:val="both"/>
        <w:rPr>
          <w:i/>
          <w:iCs/>
          <w:sz w:val="24"/>
          <w:szCs w:val="24"/>
        </w:rPr>
      </w:pPr>
      <w:r>
        <w:rPr>
          <w:sz w:val="24"/>
          <w:szCs w:val="24"/>
          <w:lang w:val="en-US"/>
        </w:rPr>
        <w:t xml:space="preserve">Devonshire, J (2024) </w:t>
      </w:r>
      <w:r>
        <w:rPr>
          <w:i/>
          <w:iCs/>
          <w:sz w:val="24"/>
          <w:szCs w:val="24"/>
          <w:lang w:val="en-US"/>
        </w:rPr>
        <w:t xml:space="preserve">College of Policing launches new Code of Ethics. </w:t>
      </w:r>
      <w:r>
        <w:rPr>
          <w:sz w:val="24"/>
          <w:szCs w:val="24"/>
          <w:lang w:val="en-US"/>
        </w:rPr>
        <w:t xml:space="preserve">Available at https://emergencyservicestimes.com/2024/01/25/college-of-policing-launches-new-code-of-ethics/#:~:text=Why has the Code </w:t>
      </w:r>
      <w:proofErr w:type="gramStart"/>
      <w:r>
        <w:rPr>
          <w:sz w:val="24"/>
          <w:szCs w:val="24"/>
          <w:lang w:val="en-US"/>
        </w:rPr>
        <w:t>of,support</w:t>
      </w:r>
      <w:proofErr w:type="gramEnd"/>
      <w:r>
        <w:rPr>
          <w:sz w:val="24"/>
          <w:szCs w:val="24"/>
          <w:lang w:val="en-US"/>
        </w:rPr>
        <w:t xml:space="preserve"> for everyone in policing. (Accessed on the 26th of March 2025)</w:t>
      </w:r>
    </w:p>
    <w:p w14:paraId="1CB129EC" w14:textId="77777777" w:rsidR="001613CB" w:rsidRDefault="001613CB" w:rsidP="001613CB">
      <w:pPr>
        <w:pStyle w:val="Body"/>
        <w:spacing w:line="360" w:lineRule="auto"/>
        <w:rPr>
          <w:sz w:val="24"/>
          <w:szCs w:val="24"/>
        </w:rPr>
      </w:pPr>
      <w:r>
        <w:rPr>
          <w:sz w:val="24"/>
          <w:szCs w:val="24"/>
          <w:lang w:val="en-US"/>
        </w:rPr>
        <w:t xml:space="preserve">Dhotre, A &amp; </w:t>
      </w:r>
      <w:r>
        <w:rPr>
          <w:sz w:val="24"/>
          <w:szCs w:val="24"/>
        </w:rPr>
        <w:t>Nalkur</w:t>
      </w:r>
      <w:r>
        <w:rPr>
          <w:sz w:val="24"/>
          <w:szCs w:val="24"/>
          <w:lang w:val="en-US"/>
        </w:rPr>
        <w:t xml:space="preserve"> P (2024) </w:t>
      </w:r>
      <w:r>
        <w:rPr>
          <w:rStyle w:val="None"/>
          <w:i/>
          <w:iCs/>
          <w:sz w:val="24"/>
          <w:szCs w:val="24"/>
          <w:lang w:val="en-US"/>
        </w:rPr>
        <w:t>Overcoming the Stumbling Blocks to Inclusive Leadership: Balancing Kindness, Consensus, and Support.</w:t>
      </w:r>
      <w:r>
        <w:rPr>
          <w:sz w:val="24"/>
          <w:szCs w:val="24"/>
          <w:lang w:val="en-US"/>
        </w:rPr>
        <w:t xml:space="preserve"> Available at https://www.innovativehumancapital.com/article/overcoming-the-stumbling-blocks-to-inclusive-leadership-balancing-kindness-consensus-and-support#:~:text=Effective leadership demands a willingness to </w:t>
      </w:r>
      <w:proofErr w:type="gramStart"/>
      <w:r>
        <w:rPr>
          <w:sz w:val="24"/>
          <w:szCs w:val="24"/>
          <w:lang w:val="en-US"/>
        </w:rPr>
        <w:t>confront,of</w:t>
      </w:r>
      <w:proofErr w:type="gramEnd"/>
      <w:r>
        <w:rPr>
          <w:sz w:val="24"/>
          <w:szCs w:val="24"/>
          <w:lang w:val="en-US"/>
        </w:rPr>
        <w:t xml:space="preserve"> all individuals are acknowledged and addressed. (Accessed on the 15th of April 2025) </w:t>
      </w:r>
    </w:p>
    <w:p w14:paraId="53A1F430"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Dunn, N (2025) </w:t>
      </w:r>
      <w:r>
        <w:rPr>
          <w:rStyle w:val="None"/>
          <w:rFonts w:ascii="Arial" w:hAnsi="Arial"/>
          <w:i/>
          <w:iCs/>
          <w:color w:val="242424"/>
          <w:shd w:val="clear" w:color="auto" w:fill="FFFFFF"/>
        </w:rPr>
        <w:t>Top 23 TikTok Statistics &amp; Facts you need to know in 2025!</w:t>
      </w:r>
      <w:r>
        <w:rPr>
          <w:rFonts w:ascii="Arial" w:hAnsi="Arial"/>
          <w:color w:val="242424"/>
          <w:shd w:val="clear" w:color="auto" w:fill="FFFFFF"/>
        </w:rPr>
        <w:t xml:space="preserve"> Available at https://www.charle.co.uk/articles/tiktok-statistics/#:~:text=million active </w:t>
      </w:r>
      <w:proofErr w:type="gramStart"/>
      <w:r>
        <w:rPr>
          <w:rFonts w:ascii="Arial" w:hAnsi="Arial"/>
          <w:color w:val="242424"/>
          <w:shd w:val="clear" w:color="auto" w:fill="FFFFFF"/>
        </w:rPr>
        <w:t>users.-</w:t>
      </w:r>
      <w:proofErr w:type="gramEnd"/>
      <w:r>
        <w:rPr>
          <w:rFonts w:ascii="Arial" w:hAnsi="Arial"/>
          <w:color w:val="242424"/>
          <w:shd w:val="clear" w:color="auto" w:fill="FFFFFF"/>
        </w:rPr>
        <w:t xml:space="preserve">,(Statista) - TikTok </w:t>
      </w:r>
      <w:proofErr w:type="gramStart"/>
      <w:r>
        <w:rPr>
          <w:rFonts w:ascii="Arial" w:hAnsi="Arial"/>
          <w:color w:val="242424"/>
          <w:shd w:val="clear" w:color="auto" w:fill="FFFFFF"/>
        </w:rPr>
        <w:t>Statistics,of</w:t>
      </w:r>
      <w:proofErr w:type="gramEnd"/>
      <w:r>
        <w:rPr>
          <w:rFonts w:ascii="Arial" w:hAnsi="Arial"/>
          <w:color w:val="242424"/>
          <w:shd w:val="clear" w:color="auto" w:fill="FFFFFF"/>
        </w:rPr>
        <w:t xml:space="preserve"> 55 and older users. (Accessed on the 4th of April 2025) </w:t>
      </w:r>
    </w:p>
    <w:p w14:paraId="0721AAC9" w14:textId="77777777" w:rsidR="001613CB" w:rsidRDefault="001613CB" w:rsidP="001613CB">
      <w:pPr>
        <w:pStyle w:val="Body"/>
        <w:spacing w:line="360" w:lineRule="auto"/>
        <w:rPr>
          <w:sz w:val="24"/>
          <w:szCs w:val="24"/>
        </w:rPr>
      </w:pPr>
      <w:r>
        <w:rPr>
          <w:sz w:val="24"/>
          <w:szCs w:val="24"/>
          <w:lang w:val="en-US"/>
        </w:rPr>
        <w:t xml:space="preserve">Fritsvold, E (N.D) </w:t>
      </w:r>
      <w:r>
        <w:rPr>
          <w:rStyle w:val="None"/>
          <w:i/>
          <w:iCs/>
          <w:sz w:val="24"/>
          <w:szCs w:val="24"/>
          <w:lang w:val="en-US"/>
        </w:rPr>
        <w:t xml:space="preserve">What Style of Police Leadership is Most Effective? </w:t>
      </w:r>
      <w:r>
        <w:rPr>
          <w:sz w:val="24"/>
          <w:szCs w:val="24"/>
          <w:lang w:val="en-US"/>
        </w:rPr>
        <w:t xml:space="preserve">Available at https://onlinedegrees.sandiego.edu/what-style-police-leadership-most-effective/#:~:text=Transformational Police </w:t>
      </w:r>
      <w:proofErr w:type="gramStart"/>
      <w:r>
        <w:rPr>
          <w:sz w:val="24"/>
          <w:szCs w:val="24"/>
          <w:lang w:val="en-US"/>
        </w:rPr>
        <w:t>Leadership,more</w:t>
      </w:r>
      <w:proofErr w:type="gramEnd"/>
      <w:r>
        <w:rPr>
          <w:sz w:val="24"/>
          <w:szCs w:val="24"/>
          <w:lang w:val="en-US"/>
        </w:rPr>
        <w:t xml:space="preserve"> frequent and candid communication. (Accessed on the 16th of April 2025) </w:t>
      </w:r>
    </w:p>
    <w:p w14:paraId="31A1903A" w14:textId="77777777" w:rsidR="001613CB" w:rsidRDefault="001613CB" w:rsidP="001613CB">
      <w:pPr>
        <w:pStyle w:val="Body"/>
        <w:spacing w:line="360" w:lineRule="auto"/>
        <w:rPr>
          <w:rStyle w:val="None"/>
          <w:i/>
          <w:iCs/>
          <w:sz w:val="24"/>
          <w:szCs w:val="24"/>
          <w:shd w:val="clear" w:color="auto" w:fill="FFFFFF"/>
        </w:rPr>
      </w:pPr>
      <w:r>
        <w:rPr>
          <w:sz w:val="24"/>
          <w:szCs w:val="24"/>
          <w:lang w:val="en-US"/>
        </w:rPr>
        <w:t xml:space="preserve">GBS Corporate Training (N.D) </w:t>
      </w:r>
      <w:r>
        <w:rPr>
          <w:rStyle w:val="None"/>
          <w:i/>
          <w:iCs/>
          <w:sz w:val="24"/>
          <w:szCs w:val="24"/>
          <w:lang w:val="en-US"/>
        </w:rPr>
        <w:t xml:space="preserve">Adapting your Leadership Style in a Changing Environment. </w:t>
      </w:r>
      <w:r>
        <w:rPr>
          <w:sz w:val="24"/>
          <w:szCs w:val="24"/>
          <w:lang w:val="en-US"/>
        </w:rPr>
        <w:t xml:space="preserve">Available at https://www.gbscorporate.com/blog/adapting-your-leadership-style-in-a-changing-environment#:~:text=This isn't as </w:t>
      </w:r>
      <w:proofErr w:type="gramStart"/>
      <w:r>
        <w:rPr>
          <w:sz w:val="24"/>
          <w:szCs w:val="24"/>
          <w:lang w:val="en-US"/>
        </w:rPr>
        <w:t>easy,for</w:t>
      </w:r>
      <w:proofErr w:type="gramEnd"/>
      <w:r>
        <w:rPr>
          <w:sz w:val="24"/>
          <w:szCs w:val="24"/>
          <w:lang w:val="en-US"/>
        </w:rPr>
        <w:t xml:space="preserve"> you and your team. (Accessed on the 17th of April 2025) </w:t>
      </w:r>
    </w:p>
    <w:p w14:paraId="1E26C52F" w14:textId="77777777" w:rsidR="001613CB" w:rsidRDefault="001613CB" w:rsidP="001613CB">
      <w:pPr>
        <w:pStyle w:val="Body"/>
        <w:spacing w:line="360" w:lineRule="auto"/>
        <w:rPr>
          <w:sz w:val="24"/>
          <w:szCs w:val="24"/>
        </w:rPr>
      </w:pPr>
      <w:r>
        <w:rPr>
          <w:sz w:val="24"/>
          <w:szCs w:val="24"/>
          <w:lang w:val="en-US"/>
        </w:rPr>
        <w:t>Greenhalgn, N (2025)</w:t>
      </w:r>
      <w:r>
        <w:rPr>
          <w:rStyle w:val="None"/>
          <w:i/>
          <w:iCs/>
          <w:sz w:val="24"/>
          <w:szCs w:val="24"/>
          <w:lang w:val="en-US"/>
        </w:rPr>
        <w:t xml:space="preserve"> Authoritative Leadership: Balancing Confidence &amp; </w:t>
      </w:r>
      <w:r>
        <w:rPr>
          <w:rStyle w:val="None"/>
          <w:i/>
          <w:iCs/>
          <w:sz w:val="24"/>
          <w:szCs w:val="24"/>
          <w:lang w:val="fr-FR"/>
        </w:rPr>
        <w:t>Collaboration</w:t>
      </w:r>
      <w:r>
        <w:rPr>
          <w:rStyle w:val="None"/>
          <w:i/>
          <w:iCs/>
          <w:sz w:val="24"/>
          <w:szCs w:val="24"/>
          <w:lang w:val="en-US"/>
        </w:rPr>
        <w:t xml:space="preserve">. </w:t>
      </w:r>
      <w:r>
        <w:rPr>
          <w:sz w:val="24"/>
          <w:szCs w:val="24"/>
          <w:lang w:val="en-US"/>
        </w:rPr>
        <w:t xml:space="preserve">Available at https://daniels.du.edu/blog/authoritative-leadership/#:~:text=Benefits of Authoritative </w:t>
      </w:r>
      <w:proofErr w:type="gramStart"/>
      <w:r>
        <w:rPr>
          <w:sz w:val="24"/>
          <w:szCs w:val="24"/>
          <w:lang w:val="en-US"/>
        </w:rPr>
        <w:t>Leadership,and</w:t>
      </w:r>
      <w:proofErr w:type="gramEnd"/>
      <w:r>
        <w:rPr>
          <w:sz w:val="24"/>
          <w:szCs w:val="24"/>
          <w:lang w:val="en-US"/>
        </w:rPr>
        <w:t xml:space="preserve"> crucial opportunities for growth. (Accessed on the 17th of April 2025) </w:t>
      </w:r>
    </w:p>
    <w:p w14:paraId="506753D2"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Guthrie, G (2024) </w:t>
      </w:r>
      <w:r>
        <w:rPr>
          <w:rStyle w:val="None"/>
          <w:rFonts w:ascii="Arial" w:hAnsi="Arial"/>
          <w:i/>
          <w:iCs/>
          <w:color w:val="242424"/>
          <w:shd w:val="clear" w:color="auto" w:fill="FFFFFF"/>
        </w:rPr>
        <w:t xml:space="preserve">The 12 leadership models explained. </w:t>
      </w:r>
      <w:r>
        <w:rPr>
          <w:rFonts w:ascii="Arial" w:hAnsi="Arial"/>
          <w:color w:val="242424"/>
          <w:shd w:val="clear" w:color="auto" w:fill="FFFFFF"/>
        </w:rPr>
        <w:t xml:space="preserve">Available at https://nulab.com/learn/collaboration/leadership-models/#:~:text=There's no universal playbook </w:t>
      </w:r>
      <w:proofErr w:type="gramStart"/>
      <w:r>
        <w:rPr>
          <w:rFonts w:ascii="Arial" w:hAnsi="Arial"/>
          <w:color w:val="242424"/>
          <w:shd w:val="clear" w:color="auto" w:fill="FFFFFF"/>
        </w:rPr>
        <w:t>when,Enter</w:t>
      </w:r>
      <w:proofErr w:type="gramEnd"/>
      <w:r>
        <w:rPr>
          <w:rFonts w:ascii="Arial" w:hAnsi="Arial"/>
          <w:color w:val="242424"/>
          <w:shd w:val="clear" w:color="auto" w:fill="FFFFFF"/>
        </w:rPr>
        <w:t xml:space="preserve"> the 12 leadership models. (Accessed on the 15th of April 2025) </w:t>
      </w:r>
    </w:p>
    <w:p w14:paraId="27077E86" w14:textId="77777777" w:rsidR="001613CB" w:rsidRDefault="001613CB" w:rsidP="001613CB">
      <w:pPr>
        <w:pStyle w:val="Body"/>
        <w:spacing w:line="360" w:lineRule="auto"/>
        <w:jc w:val="both"/>
        <w:rPr>
          <w:sz w:val="24"/>
          <w:szCs w:val="24"/>
        </w:rPr>
      </w:pPr>
      <w:r>
        <w:rPr>
          <w:sz w:val="24"/>
          <w:szCs w:val="24"/>
          <w:lang w:val="en-US"/>
        </w:rPr>
        <w:t xml:space="preserve">Hancock, J (2025) </w:t>
      </w:r>
      <w:r>
        <w:rPr>
          <w:sz w:val="24"/>
          <w:szCs w:val="24"/>
        </w:rPr>
        <w:t>T</w:t>
      </w:r>
      <w:r>
        <w:rPr>
          <w:i/>
          <w:iCs/>
          <w:sz w:val="24"/>
          <w:szCs w:val="24"/>
          <w:lang w:val="en-US"/>
        </w:rPr>
        <w:t xml:space="preserve">he GROW Model of Coaching and Mentoring. </w:t>
      </w:r>
      <w:r>
        <w:rPr>
          <w:sz w:val="24"/>
          <w:szCs w:val="24"/>
          <w:lang w:val="en-US"/>
        </w:rPr>
        <w:t xml:space="preserve">Available at </w:t>
      </w:r>
      <w:hyperlink r:id="rId26" w:history="1">
        <w:r>
          <w:rPr>
            <w:rStyle w:val="Link"/>
            <w:sz w:val="24"/>
            <w:szCs w:val="24"/>
            <w:lang w:val="en-US"/>
          </w:rPr>
          <w:t>https://www.mindtools.com/an0fzpz/the-grow-model-of-coaching-and-mentoring</w:t>
        </w:r>
      </w:hyperlink>
      <w:r>
        <w:rPr>
          <w:sz w:val="24"/>
          <w:szCs w:val="24"/>
          <w:lang w:val="en-US"/>
        </w:rPr>
        <w:t xml:space="preserve"> (Accessed on the 18th of March 2025) </w:t>
      </w:r>
    </w:p>
    <w:p w14:paraId="658DAF59" w14:textId="77777777" w:rsidR="001613CB" w:rsidRDefault="001613CB" w:rsidP="001613CB">
      <w:pPr>
        <w:pStyle w:val="Body"/>
        <w:spacing w:line="360" w:lineRule="auto"/>
        <w:rPr>
          <w:sz w:val="24"/>
          <w:szCs w:val="24"/>
        </w:rPr>
      </w:pPr>
      <w:r>
        <w:rPr>
          <w:sz w:val="24"/>
          <w:szCs w:val="24"/>
          <w:lang w:val="en-US"/>
        </w:rPr>
        <w:t xml:space="preserve">Hawley, M (2024) </w:t>
      </w:r>
      <w:r>
        <w:rPr>
          <w:rStyle w:val="None"/>
          <w:i/>
          <w:iCs/>
          <w:sz w:val="24"/>
          <w:szCs w:val="24"/>
          <w:lang w:val="en-US"/>
        </w:rPr>
        <w:t xml:space="preserve">What Is Authoritative Leadership? Everything You Need to Know. </w:t>
      </w:r>
      <w:r>
        <w:rPr>
          <w:sz w:val="24"/>
          <w:szCs w:val="24"/>
          <w:lang w:val="en-US"/>
        </w:rPr>
        <w:t xml:space="preserve">|Available at </w:t>
      </w:r>
      <w:hyperlink r:id="rId27" w:history="1">
        <w:r>
          <w:rPr>
            <w:rStyle w:val="Link"/>
            <w:sz w:val="24"/>
            <w:szCs w:val="24"/>
            <w:lang w:val="en-US"/>
          </w:rPr>
          <w:t>https://www.reworked.co/leadership/what-is-authoritative-leadership-everything-you-need-to-know/#</w:t>
        </w:r>
      </w:hyperlink>
      <w:r>
        <w:rPr>
          <w:sz w:val="24"/>
          <w:szCs w:val="24"/>
          <w:lang w:val="en-US"/>
        </w:rPr>
        <w:t xml:space="preserve"> (Accessed on the 17th of April 2025) </w:t>
      </w:r>
    </w:p>
    <w:p w14:paraId="078CCCEA" w14:textId="77777777" w:rsidR="001613CB" w:rsidRDefault="001613CB" w:rsidP="001613CB">
      <w:pPr>
        <w:pStyle w:val="Body"/>
        <w:spacing w:line="360" w:lineRule="auto"/>
        <w:jc w:val="both"/>
        <w:rPr>
          <w:i/>
          <w:iCs/>
          <w:sz w:val="24"/>
          <w:szCs w:val="24"/>
        </w:rPr>
      </w:pPr>
      <w:r>
        <w:rPr>
          <w:sz w:val="24"/>
          <w:szCs w:val="24"/>
          <w:lang w:val="en-US"/>
        </w:rPr>
        <w:t>HMICFRS (2023)</w:t>
      </w:r>
      <w:r>
        <w:rPr>
          <w:i/>
          <w:iCs/>
          <w:sz w:val="24"/>
          <w:szCs w:val="24"/>
          <w:lang w:val="en-US"/>
        </w:rPr>
        <w:t xml:space="preserve"> Code of Practice for Victims of Crime ('the Victims' Code') (VCOP) </w:t>
      </w:r>
      <w:r>
        <w:rPr>
          <w:sz w:val="24"/>
          <w:szCs w:val="24"/>
          <w:lang w:val="en-US"/>
        </w:rPr>
        <w:t xml:space="preserve">Available at </w:t>
      </w:r>
      <w:hyperlink r:id="rId28" w:history="1">
        <w:r>
          <w:rPr>
            <w:rStyle w:val="Link"/>
            <w:sz w:val="24"/>
            <w:szCs w:val="24"/>
            <w:lang w:val="en-US"/>
          </w:rPr>
          <w:t>https://hmicfrs.justiceinspectorates.gov.uk/glossary/code-of-practice-for-victims-of-crime-the-victims-code/</w:t>
        </w:r>
      </w:hyperlink>
      <w:r>
        <w:rPr>
          <w:sz w:val="24"/>
          <w:szCs w:val="24"/>
          <w:lang w:val="en-US"/>
        </w:rPr>
        <w:t xml:space="preserve"> (Accessed on the 27th of March 2025) </w:t>
      </w:r>
    </w:p>
    <w:p w14:paraId="3F9DEFD8" w14:textId="77777777" w:rsidR="001613CB" w:rsidRDefault="001613CB" w:rsidP="001613CB">
      <w:pPr>
        <w:pStyle w:val="Body"/>
        <w:keepNext/>
        <w:spacing w:line="360" w:lineRule="auto"/>
        <w:ind w:right="237"/>
        <w:rPr>
          <w:sz w:val="24"/>
          <w:szCs w:val="24"/>
        </w:rPr>
      </w:pPr>
      <w:r>
        <w:rPr>
          <w:sz w:val="24"/>
          <w:szCs w:val="24"/>
          <w:lang w:val="en-US"/>
        </w:rPr>
        <w:t xml:space="preserve">Home Office (N.D) </w:t>
      </w:r>
      <w:r>
        <w:rPr>
          <w:i/>
          <w:iCs/>
          <w:sz w:val="24"/>
          <w:szCs w:val="24"/>
          <w:lang w:val="en-US"/>
        </w:rPr>
        <w:t xml:space="preserve">Have you got what it takes. The college of policing. </w:t>
      </w:r>
      <w:r>
        <w:rPr>
          <w:sz w:val="24"/>
          <w:szCs w:val="24"/>
          <w:lang w:val="en-US"/>
        </w:rPr>
        <w:t xml:space="preserve">Available at </w:t>
      </w:r>
      <w:hyperlink r:id="rId29" w:history="1">
        <w:r>
          <w:rPr>
            <w:rStyle w:val="Link"/>
            <w:sz w:val="24"/>
            <w:szCs w:val="24"/>
            <w:lang w:val="en-US"/>
          </w:rPr>
          <w:t>https://assets.publishing.service.gov.uk/media/5a81645340f0b623026970e3/2016_Candidate_Guidance__The_College_of_Policing__v1.pdf</w:t>
        </w:r>
      </w:hyperlink>
      <w:r>
        <w:rPr>
          <w:sz w:val="24"/>
          <w:szCs w:val="24"/>
          <w:lang w:val="en-US"/>
        </w:rPr>
        <w:t xml:space="preserve"> (Accessed on the 10th of March 2025) </w:t>
      </w:r>
    </w:p>
    <w:p w14:paraId="29070C35" w14:textId="77777777" w:rsidR="001613CB" w:rsidRDefault="001613CB" w:rsidP="001613CB">
      <w:pPr>
        <w:pStyle w:val="Body"/>
        <w:spacing w:line="360" w:lineRule="auto"/>
        <w:jc w:val="both"/>
        <w:rPr>
          <w:sz w:val="24"/>
          <w:szCs w:val="24"/>
        </w:rPr>
      </w:pPr>
      <w:r>
        <w:rPr>
          <w:sz w:val="24"/>
          <w:szCs w:val="24"/>
          <w:lang w:val="en-US"/>
        </w:rPr>
        <w:t xml:space="preserve">Hone (2023) </w:t>
      </w:r>
      <w:r>
        <w:rPr>
          <w:i/>
          <w:iCs/>
          <w:sz w:val="24"/>
          <w:szCs w:val="24"/>
          <w:lang w:val="en-US"/>
        </w:rPr>
        <w:t xml:space="preserve">What is Workplace Coaching? </w:t>
      </w:r>
      <w:r>
        <w:rPr>
          <w:sz w:val="24"/>
          <w:szCs w:val="24"/>
          <w:lang w:val="en-US"/>
        </w:rPr>
        <w:t xml:space="preserve">Available at https://honehq.com/glossary/workplace-coaching/#:~:text=Workplace coaching is a </w:t>
      </w:r>
      <w:proofErr w:type="gramStart"/>
      <w:r>
        <w:rPr>
          <w:sz w:val="24"/>
          <w:szCs w:val="24"/>
          <w:lang w:val="en-US"/>
        </w:rPr>
        <w:t>process,and</w:t>
      </w:r>
      <w:proofErr w:type="gramEnd"/>
      <w:r>
        <w:rPr>
          <w:sz w:val="24"/>
          <w:szCs w:val="24"/>
          <w:lang w:val="en-US"/>
        </w:rPr>
        <w:t xml:space="preserve"> achieve their professional goals. (Accessed on the 18th of March 2025)</w:t>
      </w:r>
    </w:p>
    <w:p w14:paraId="0E6C25D3" w14:textId="77777777" w:rsidR="001613CB" w:rsidRDefault="001613CB" w:rsidP="001613CB">
      <w:pPr>
        <w:pStyle w:val="Body"/>
        <w:spacing w:line="360" w:lineRule="auto"/>
        <w:rPr>
          <w:rStyle w:val="None"/>
          <w:i/>
          <w:iCs/>
          <w:sz w:val="24"/>
          <w:szCs w:val="24"/>
        </w:rPr>
      </w:pPr>
      <w:proofErr w:type="gramStart"/>
      <w:r>
        <w:rPr>
          <w:sz w:val="24"/>
          <w:szCs w:val="24"/>
          <w:lang w:val="en-US"/>
        </w:rPr>
        <w:t>Indeed</w:t>
      </w:r>
      <w:proofErr w:type="gramEnd"/>
      <w:r>
        <w:rPr>
          <w:sz w:val="24"/>
          <w:szCs w:val="24"/>
          <w:lang w:val="en-US"/>
        </w:rPr>
        <w:t xml:space="preserve"> Editorial Team (2025)</w:t>
      </w:r>
      <w:r>
        <w:rPr>
          <w:rStyle w:val="None"/>
          <w:i/>
          <w:iCs/>
          <w:sz w:val="24"/>
          <w:szCs w:val="24"/>
          <w:lang w:val="en-US"/>
        </w:rPr>
        <w:t xml:space="preserve"> Common Weaknesses of Transformational Leadership and How </w:t>
      </w:r>
      <w:proofErr w:type="gramStart"/>
      <w:r>
        <w:rPr>
          <w:rStyle w:val="None"/>
          <w:i/>
          <w:iCs/>
          <w:sz w:val="24"/>
          <w:szCs w:val="24"/>
          <w:lang w:val="en-US"/>
        </w:rPr>
        <w:t>To</w:t>
      </w:r>
      <w:proofErr w:type="gramEnd"/>
      <w:r>
        <w:rPr>
          <w:rStyle w:val="None"/>
          <w:i/>
          <w:iCs/>
          <w:sz w:val="24"/>
          <w:szCs w:val="24"/>
          <w:lang w:val="en-US"/>
        </w:rPr>
        <w:t xml:space="preserve"> Avoid Them. </w:t>
      </w:r>
      <w:r>
        <w:rPr>
          <w:sz w:val="24"/>
          <w:szCs w:val="24"/>
          <w:lang w:val="en-US"/>
        </w:rPr>
        <w:t xml:space="preserve">Available at </w:t>
      </w:r>
      <w:hyperlink r:id="rId30" w:history="1">
        <w:r>
          <w:rPr>
            <w:rStyle w:val="Link"/>
            <w:sz w:val="24"/>
            <w:szCs w:val="24"/>
            <w:lang w:val="en-US"/>
          </w:rPr>
          <w:t>https://www.indeed.com/career-advice/career-development/transformational-leadership-weaknesses</w:t>
        </w:r>
      </w:hyperlink>
      <w:r>
        <w:rPr>
          <w:sz w:val="24"/>
          <w:szCs w:val="24"/>
          <w:lang w:val="en-US"/>
        </w:rPr>
        <w:t xml:space="preserve"> (Accessed on the 17th of April 2025) </w:t>
      </w:r>
    </w:p>
    <w:p w14:paraId="65F3B796"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Information Commissioners Office (N.D) </w:t>
      </w:r>
      <w:r>
        <w:rPr>
          <w:rStyle w:val="None"/>
          <w:rFonts w:ascii="Arial" w:hAnsi="Arial"/>
          <w:i/>
          <w:iCs/>
          <w:color w:val="242424"/>
          <w:shd w:val="clear" w:color="auto" w:fill="FFFFFF"/>
        </w:rPr>
        <w:t xml:space="preserve">Right to erasure. </w:t>
      </w:r>
      <w:r>
        <w:rPr>
          <w:rFonts w:ascii="Arial" w:hAnsi="Arial"/>
          <w:color w:val="242424"/>
          <w:shd w:val="clear" w:color="auto" w:fill="FFFFFF"/>
        </w:rPr>
        <w:t xml:space="preserve">Available at https://ico.org.uk/for-organisations/uk-gdpr-guidance-and-resources/individual-rights/individual-rights/right-to-erasure/#:~:text=Under Article 17 of </w:t>
      </w:r>
      <w:proofErr w:type="gramStart"/>
      <w:r>
        <w:rPr>
          <w:rFonts w:ascii="Arial" w:hAnsi="Arial"/>
          <w:color w:val="242424"/>
          <w:shd w:val="clear" w:color="auto" w:fill="FFFFFF"/>
        </w:rPr>
        <w:t>the,individual</w:t>
      </w:r>
      <w:proofErr w:type="gramEnd"/>
      <w:r>
        <w:rPr>
          <w:rFonts w:ascii="Arial" w:hAnsi="Arial"/>
          <w:color w:val="242424"/>
          <w:shd w:val="clear" w:color="auto" w:fill="FFFFFF"/>
        </w:rPr>
        <w:t xml:space="preserve"> objects to that processing; (Accessed on the 5th of April 2025) </w:t>
      </w:r>
    </w:p>
    <w:p w14:paraId="51D6EE93" w14:textId="77777777" w:rsidR="001613CB" w:rsidRDefault="001613CB" w:rsidP="001613CB">
      <w:pPr>
        <w:pStyle w:val="Body"/>
        <w:keepNext/>
        <w:spacing w:line="360" w:lineRule="auto"/>
        <w:ind w:right="237"/>
        <w:rPr>
          <w:sz w:val="24"/>
          <w:szCs w:val="24"/>
        </w:rPr>
      </w:pPr>
      <w:r>
        <w:rPr>
          <w:sz w:val="24"/>
          <w:szCs w:val="24"/>
          <w:lang w:val="en-US"/>
        </w:rPr>
        <w:t xml:space="preserve">Johnson, A (N.D) </w:t>
      </w:r>
      <w:r>
        <w:rPr>
          <w:i/>
          <w:iCs/>
          <w:sz w:val="24"/>
          <w:szCs w:val="24"/>
          <w:lang w:val="en-US"/>
        </w:rPr>
        <w:t xml:space="preserve">What is coaching? </w:t>
      </w:r>
      <w:r>
        <w:rPr>
          <w:sz w:val="24"/>
          <w:szCs w:val="24"/>
          <w:lang w:val="en-US"/>
        </w:rPr>
        <w:t xml:space="preserve">Available at https://hr.mit.edu/learning-topics/leading/articles/what-is-coaching#:~:text=Coaching is a means </w:t>
      </w:r>
      <w:proofErr w:type="gramStart"/>
      <w:r>
        <w:rPr>
          <w:sz w:val="24"/>
          <w:szCs w:val="24"/>
          <w:lang w:val="en-US"/>
        </w:rPr>
        <w:t>for,genuinely</w:t>
      </w:r>
      <w:proofErr w:type="gramEnd"/>
      <w:r>
        <w:rPr>
          <w:sz w:val="24"/>
          <w:szCs w:val="24"/>
          <w:lang w:val="en-US"/>
        </w:rPr>
        <w:t xml:space="preserve"> motivating climate for performance (accessed on the 17th of March 2025) </w:t>
      </w:r>
    </w:p>
    <w:p w14:paraId="3D8B6B9F" w14:textId="77777777" w:rsidR="001613CB" w:rsidRDefault="001613CB" w:rsidP="001613CB">
      <w:pPr>
        <w:pStyle w:val="Body"/>
        <w:spacing w:line="360" w:lineRule="auto"/>
        <w:rPr>
          <w:sz w:val="24"/>
          <w:szCs w:val="24"/>
        </w:rPr>
      </w:pPr>
      <w:r>
        <w:rPr>
          <w:sz w:val="24"/>
          <w:szCs w:val="24"/>
          <w:lang w:val="en-US"/>
        </w:rPr>
        <w:t xml:space="preserve">Join the collective (2023) </w:t>
      </w:r>
      <w:r>
        <w:rPr>
          <w:rStyle w:val="None"/>
          <w:i/>
          <w:iCs/>
          <w:sz w:val="24"/>
          <w:szCs w:val="24"/>
          <w:lang w:val="en-US"/>
        </w:rPr>
        <w:t xml:space="preserve">Unveiling the Impact of Authoritarian Leadership Style in Modern Teams. </w:t>
      </w:r>
      <w:r>
        <w:rPr>
          <w:sz w:val="24"/>
          <w:szCs w:val="24"/>
          <w:lang w:val="en-US"/>
        </w:rPr>
        <w:t xml:space="preserve">Available at </w:t>
      </w:r>
      <w:hyperlink r:id="rId31" w:history="1">
        <w:r>
          <w:rPr>
            <w:rStyle w:val="Link"/>
            <w:sz w:val="24"/>
            <w:szCs w:val="24"/>
            <w:lang w:val="en-US"/>
          </w:rPr>
          <w:t>https://www.jointhecollective.com/article/impact-of-authoritarian-leadership-on-team-success/</w:t>
        </w:r>
      </w:hyperlink>
      <w:r>
        <w:rPr>
          <w:sz w:val="24"/>
          <w:szCs w:val="24"/>
          <w:lang w:val="en-US"/>
        </w:rPr>
        <w:t xml:space="preserve"> (Accessed on the 17th of April 2025) </w:t>
      </w:r>
    </w:p>
    <w:p w14:paraId="28AC9405"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Korkmaz, Knapper et al. (2022) </w:t>
      </w:r>
      <w:r>
        <w:rPr>
          <w:rStyle w:val="None"/>
          <w:rFonts w:ascii="Arial" w:hAnsi="Arial"/>
          <w:i/>
          <w:iCs/>
          <w:color w:val="242424"/>
          <w:shd w:val="clear" w:color="auto" w:fill="FFFFFF"/>
        </w:rPr>
        <w:t>About and beyond leading uniqueness and belongingness: A systematic review of inclusive leadership research.</w:t>
      </w:r>
      <w:r>
        <w:rPr>
          <w:rFonts w:ascii="Arial" w:hAnsi="Arial"/>
          <w:color w:val="242424"/>
          <w:shd w:val="clear" w:color="auto" w:fill="FFFFFF"/>
        </w:rPr>
        <w:t xml:space="preserve"> Available at https://www.sciencedirect.com/science/article/pii/S105348222200002X#:~:text=The concept of inclusive </w:t>
      </w:r>
      <w:proofErr w:type="gramStart"/>
      <w:r>
        <w:rPr>
          <w:rFonts w:ascii="Arial" w:hAnsi="Arial"/>
          <w:color w:val="242424"/>
          <w:shd w:val="clear" w:color="auto" w:fill="FFFFFF"/>
        </w:rPr>
        <w:t>leadership,&amp;</w:t>
      </w:r>
      <w:proofErr w:type="gramEnd"/>
      <w:r>
        <w:rPr>
          <w:rFonts w:ascii="Arial" w:hAnsi="Arial"/>
          <w:color w:val="242424"/>
          <w:shd w:val="clear" w:color="auto" w:fill="FFFFFF"/>
        </w:rPr>
        <w:t xml:space="preserve"> Edmondson, 2006, p. (Accessed on the 15th of April 2025) </w:t>
      </w:r>
    </w:p>
    <w:p w14:paraId="7FB754CF" w14:textId="77777777" w:rsidR="001613CB" w:rsidRDefault="001613CB" w:rsidP="001613CB">
      <w:pPr>
        <w:pStyle w:val="Body"/>
        <w:spacing w:line="360" w:lineRule="auto"/>
        <w:rPr>
          <w:sz w:val="24"/>
          <w:szCs w:val="24"/>
        </w:rPr>
      </w:pPr>
      <w:r>
        <w:rPr>
          <w:sz w:val="24"/>
          <w:szCs w:val="24"/>
          <w:lang w:val="en-US"/>
        </w:rPr>
        <w:t xml:space="preserve">LPC (2024) </w:t>
      </w:r>
      <w:r>
        <w:rPr>
          <w:rStyle w:val="None"/>
          <w:i/>
          <w:iCs/>
          <w:sz w:val="24"/>
          <w:szCs w:val="24"/>
          <w:lang w:val="en-US"/>
        </w:rPr>
        <w:t xml:space="preserve">Authoritative Leadership: When and How to Apply It for Success. </w:t>
      </w:r>
      <w:r>
        <w:rPr>
          <w:sz w:val="24"/>
          <w:szCs w:val="24"/>
          <w:lang w:val="en-US"/>
        </w:rPr>
        <w:t xml:space="preserve">Available at </w:t>
      </w:r>
      <w:hyperlink r:id="rId32" w:history="1">
        <w:r>
          <w:rPr>
            <w:rStyle w:val="Link"/>
            <w:sz w:val="24"/>
            <w:szCs w:val="24"/>
            <w:lang w:val="en-US"/>
          </w:rPr>
          <w:t>https://www.lpcentre.com/articles/mastering-authoritative-leadership</w:t>
        </w:r>
      </w:hyperlink>
      <w:r>
        <w:rPr>
          <w:sz w:val="24"/>
          <w:szCs w:val="24"/>
          <w:lang w:val="en-US"/>
        </w:rPr>
        <w:t xml:space="preserve"> (Accessed on the 17th of April 2025) </w:t>
      </w:r>
    </w:p>
    <w:p w14:paraId="373D96F7" w14:textId="77777777" w:rsidR="001613CB" w:rsidRDefault="001613CB" w:rsidP="001613CB">
      <w:pPr>
        <w:pStyle w:val="Body"/>
        <w:spacing w:line="360" w:lineRule="auto"/>
        <w:jc w:val="both"/>
        <w:rPr>
          <w:sz w:val="24"/>
          <w:szCs w:val="24"/>
        </w:rPr>
      </w:pPr>
      <w:r>
        <w:rPr>
          <w:sz w:val="24"/>
          <w:szCs w:val="24"/>
          <w:lang w:val="en-US"/>
        </w:rPr>
        <w:t xml:space="preserve">Maguire Training (ND) </w:t>
      </w:r>
      <w:r>
        <w:rPr>
          <w:i/>
          <w:iCs/>
          <w:sz w:val="24"/>
          <w:szCs w:val="24"/>
          <w:lang w:val="en-US"/>
        </w:rPr>
        <w:t>How to be an effective mentor: 8 Do's and Don’</w:t>
      </w:r>
      <w:r>
        <w:rPr>
          <w:i/>
          <w:iCs/>
          <w:sz w:val="24"/>
          <w:szCs w:val="24"/>
        </w:rPr>
        <w:t>ts</w:t>
      </w:r>
      <w:r>
        <w:rPr>
          <w:i/>
          <w:iCs/>
          <w:sz w:val="24"/>
          <w:szCs w:val="24"/>
          <w:lang w:val="en-US"/>
        </w:rPr>
        <w:t xml:space="preserve">. </w:t>
      </w:r>
      <w:r>
        <w:rPr>
          <w:sz w:val="24"/>
          <w:szCs w:val="24"/>
          <w:lang w:val="en-US"/>
        </w:rPr>
        <w:t xml:space="preserve">Available </w:t>
      </w:r>
      <w:proofErr w:type="gramStart"/>
      <w:r>
        <w:rPr>
          <w:sz w:val="24"/>
          <w:szCs w:val="24"/>
          <w:lang w:val="en-US"/>
        </w:rPr>
        <w:t>at  https://www.maguiretraining.co.uk/blog/how-to-be-an-effective-mentor-8-dos-and-donts/#:~:text=DON'T</w:t>
      </w:r>
      <w:proofErr w:type="gramEnd"/>
      <w:r>
        <w:rPr>
          <w:sz w:val="24"/>
          <w:szCs w:val="24"/>
          <w:lang w:val="en-US"/>
        </w:rPr>
        <w:t xml:space="preserve">: Be overcritical </w:t>
      </w:r>
      <w:proofErr w:type="gramStart"/>
      <w:r>
        <w:rPr>
          <w:sz w:val="24"/>
          <w:szCs w:val="24"/>
          <w:lang w:val="en-US"/>
        </w:rPr>
        <w:t>of,continue</w:t>
      </w:r>
      <w:proofErr w:type="gramEnd"/>
      <w:r>
        <w:rPr>
          <w:sz w:val="24"/>
          <w:szCs w:val="24"/>
          <w:lang w:val="en-US"/>
        </w:rPr>
        <w:t xml:space="preserve"> with the mentoring sessions. (Accessed on the 18th of March 2025) </w:t>
      </w:r>
    </w:p>
    <w:p w14:paraId="50D54EAE" w14:textId="77777777" w:rsidR="001613CB" w:rsidRDefault="001613CB" w:rsidP="001613CB">
      <w:pPr>
        <w:pStyle w:val="Body"/>
        <w:keepNext/>
        <w:spacing w:line="360" w:lineRule="auto"/>
        <w:ind w:right="237"/>
        <w:rPr>
          <w:sz w:val="24"/>
          <w:szCs w:val="24"/>
        </w:rPr>
      </w:pPr>
      <w:r>
        <w:rPr>
          <w:sz w:val="24"/>
          <w:szCs w:val="24"/>
          <w:lang w:val="en-US"/>
        </w:rPr>
        <w:t xml:space="preserve">Marsh C (2024) </w:t>
      </w:r>
      <w:r>
        <w:rPr>
          <w:i/>
          <w:iCs/>
          <w:sz w:val="24"/>
          <w:szCs w:val="24"/>
          <w:lang w:val="en-US"/>
        </w:rPr>
        <w:t xml:space="preserve">A new Code of Ethics for Policing. </w:t>
      </w:r>
      <w:r>
        <w:rPr>
          <w:sz w:val="24"/>
          <w:szCs w:val="24"/>
          <w:lang w:val="en-US"/>
        </w:rPr>
        <w:t xml:space="preserve">Available at </w:t>
      </w:r>
      <w:hyperlink r:id="rId33" w:history="1">
        <w:r>
          <w:rPr>
            <w:rStyle w:val="Link"/>
            <w:sz w:val="24"/>
            <w:szCs w:val="24"/>
            <w:lang w:val="en-US"/>
          </w:rPr>
          <w:t>https://cspl.blog.gov.uk/2024/03/21/a-new-code-of-ethics-for-policing/</w:t>
        </w:r>
      </w:hyperlink>
      <w:r>
        <w:rPr>
          <w:sz w:val="24"/>
          <w:szCs w:val="24"/>
          <w:lang w:val="en-US"/>
        </w:rPr>
        <w:t xml:space="preserve"> (Accessed on the 11th of March 2025) </w:t>
      </w:r>
    </w:p>
    <w:p w14:paraId="223857F5" w14:textId="77777777" w:rsidR="001613CB" w:rsidRDefault="001613CB" w:rsidP="001613CB">
      <w:pPr>
        <w:pStyle w:val="Body"/>
        <w:spacing w:line="360" w:lineRule="auto"/>
        <w:jc w:val="both"/>
        <w:rPr>
          <w:sz w:val="24"/>
          <w:szCs w:val="24"/>
        </w:rPr>
      </w:pPr>
      <w:r>
        <w:rPr>
          <w:sz w:val="24"/>
          <w:szCs w:val="24"/>
          <w:lang w:val="en-US"/>
        </w:rPr>
        <w:t xml:space="preserve">Metropolitan Police (2025) </w:t>
      </w:r>
      <w:r>
        <w:rPr>
          <w:i/>
          <w:iCs/>
          <w:sz w:val="24"/>
          <w:szCs w:val="24"/>
          <w:lang w:val="en-US"/>
        </w:rPr>
        <w:t xml:space="preserve">Introduction of Right Care, Right Person model. </w:t>
      </w:r>
      <w:r>
        <w:rPr>
          <w:sz w:val="24"/>
          <w:szCs w:val="24"/>
          <w:lang w:val="en-US"/>
        </w:rPr>
        <w:t>Available at https://www.met.police.uk/notices/met/introduction-right-care-right-person-model/#:~:text=Right Care, Right Person (</w:t>
      </w:r>
      <w:proofErr w:type="gramStart"/>
      <w:r>
        <w:rPr>
          <w:sz w:val="24"/>
          <w:szCs w:val="24"/>
          <w:lang w:val="en-US"/>
        </w:rPr>
        <w:t>RCRP,to</w:t>
      </w:r>
      <w:proofErr w:type="gramEnd"/>
      <w:r>
        <w:rPr>
          <w:sz w:val="24"/>
          <w:szCs w:val="24"/>
          <w:lang w:val="en-US"/>
        </w:rPr>
        <w:t xml:space="preserve"> implement RCRP in London. (Accessed on the 30th of March 2025) </w:t>
      </w:r>
    </w:p>
    <w:p w14:paraId="66931750"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Metropolitan police (N.D) </w:t>
      </w:r>
      <w:r>
        <w:rPr>
          <w:rStyle w:val="None"/>
          <w:rFonts w:ascii="Arial" w:hAnsi="Arial"/>
          <w:i/>
          <w:iCs/>
          <w:color w:val="242424"/>
          <w:shd w:val="clear" w:color="auto" w:fill="FFFFFF"/>
        </w:rPr>
        <w:t xml:space="preserve">Missing Persons Media &amp; Online Publicity. A Good Practice Guide for Police Investigators, Force Media &amp; </w:t>
      </w:r>
      <w:r>
        <w:rPr>
          <w:rFonts w:ascii="Arial" w:hAnsi="Arial"/>
          <w:color w:val="242424"/>
          <w:shd w:val="clear" w:color="auto" w:fill="FFFFFF"/>
          <w:lang w:val="fr-FR"/>
        </w:rPr>
        <w:t xml:space="preserve">Communication </w:t>
      </w:r>
      <w:r>
        <w:rPr>
          <w:rStyle w:val="None"/>
          <w:rFonts w:ascii="Arial" w:hAnsi="Arial"/>
          <w:i/>
          <w:iCs/>
          <w:color w:val="242424"/>
          <w:shd w:val="clear" w:color="auto" w:fill="FFFFFF"/>
        </w:rPr>
        <w:t xml:space="preserve">Teams. </w:t>
      </w:r>
      <w:r>
        <w:rPr>
          <w:rFonts w:ascii="Arial" w:hAnsi="Arial"/>
          <w:color w:val="242424"/>
          <w:shd w:val="clear" w:color="auto" w:fill="FFFFFF"/>
        </w:rPr>
        <w:t xml:space="preserve">Available at </w:t>
      </w:r>
      <w:hyperlink r:id="rId34" w:history="1">
        <w:r>
          <w:rPr>
            <w:rStyle w:val="Link"/>
            <w:rFonts w:ascii="Arial" w:hAnsi="Arial"/>
            <w:shd w:val="clear" w:color="auto" w:fill="FFFFFF"/>
          </w:rPr>
          <w:t>https://www.npcc.police.uk/SysSiteAssets/media/downloads/publications/publications-log/national-crime-coordination-committee/2023/missing-persons-media-online-publicity-v1.1-25oct-22.pdf</w:t>
        </w:r>
      </w:hyperlink>
      <w:r>
        <w:rPr>
          <w:rFonts w:ascii="Arial" w:hAnsi="Arial"/>
          <w:color w:val="242424"/>
          <w:shd w:val="clear" w:color="auto" w:fill="FFFFFF"/>
        </w:rPr>
        <w:t xml:space="preserve"> (Accessed on the 6th of April 2025) </w:t>
      </w:r>
    </w:p>
    <w:p w14:paraId="33F23294" w14:textId="77777777" w:rsidR="001613CB" w:rsidRDefault="001613CB" w:rsidP="001613CB">
      <w:pPr>
        <w:pStyle w:val="Body"/>
        <w:spacing w:line="360" w:lineRule="auto"/>
        <w:rPr>
          <w:sz w:val="24"/>
          <w:szCs w:val="24"/>
        </w:rPr>
      </w:pPr>
      <w:r>
        <w:rPr>
          <w:sz w:val="24"/>
          <w:szCs w:val="24"/>
          <w:lang w:val="en-US"/>
        </w:rPr>
        <w:t xml:space="preserve">Michael, A (N.D) </w:t>
      </w:r>
      <w:r>
        <w:rPr>
          <w:rStyle w:val="None"/>
          <w:i/>
          <w:iCs/>
          <w:sz w:val="24"/>
          <w:szCs w:val="24"/>
          <w:lang w:val="en-US"/>
        </w:rPr>
        <w:t xml:space="preserve">Comparative Analysis of Leadership Theories: Transformational, Servant, Situational, And Skills Approach in Organizational Contexts. </w:t>
      </w:r>
      <w:r>
        <w:rPr>
          <w:sz w:val="24"/>
          <w:szCs w:val="24"/>
          <w:lang w:val="en-US"/>
        </w:rPr>
        <w:t xml:space="preserve">Available at </w:t>
      </w:r>
      <w:hyperlink r:id="rId35" w:history="1">
        <w:r>
          <w:rPr>
            <w:rStyle w:val="Link"/>
            <w:sz w:val="24"/>
            <w:szCs w:val="24"/>
            <w:lang w:val="en-US"/>
          </w:rPr>
          <w:t>https://www.iosrjournals.org/iosr-jhss/papers/Vol.29-Issue12/Ser-6/B2912061016.pdf</w:t>
        </w:r>
      </w:hyperlink>
      <w:r>
        <w:rPr>
          <w:sz w:val="24"/>
          <w:szCs w:val="24"/>
          <w:lang w:val="en-US"/>
        </w:rPr>
        <w:t xml:space="preserve"> (Accessed on the 17th of April 2025) </w:t>
      </w:r>
    </w:p>
    <w:p w14:paraId="6D8B1B6C" w14:textId="77777777" w:rsidR="001613CB" w:rsidRDefault="001613CB" w:rsidP="001613CB">
      <w:pPr>
        <w:pStyle w:val="Body"/>
        <w:spacing w:line="360" w:lineRule="auto"/>
        <w:jc w:val="both"/>
        <w:rPr>
          <w:sz w:val="24"/>
          <w:szCs w:val="24"/>
        </w:rPr>
      </w:pPr>
      <w:r>
        <w:rPr>
          <w:sz w:val="24"/>
          <w:szCs w:val="24"/>
          <w:lang w:val="en-US"/>
        </w:rPr>
        <w:t>Ministry of Defence (2025)</w:t>
      </w:r>
      <w:r>
        <w:rPr>
          <w:i/>
          <w:iCs/>
          <w:sz w:val="24"/>
          <w:szCs w:val="24"/>
          <w:lang w:val="en-US"/>
        </w:rPr>
        <w:t xml:space="preserve"> Code of Practice for Victims of Crime in England and Wales (Victims' Code) </w:t>
      </w:r>
      <w:r>
        <w:rPr>
          <w:sz w:val="24"/>
          <w:szCs w:val="24"/>
          <w:lang w:val="en-US"/>
        </w:rPr>
        <w:t xml:space="preserve">Available at https://www.gov.uk/government/publications/the-code-of-practice-for-victims-of-crime/code-of-practice-for-victims-of-crime-in-england-and-wales-victims-code#:~:text=The Victims' Right to </w:t>
      </w:r>
      <w:proofErr w:type="gramStart"/>
      <w:r>
        <w:rPr>
          <w:sz w:val="24"/>
          <w:szCs w:val="24"/>
          <w:lang w:val="en-US"/>
        </w:rPr>
        <w:t>Review,or</w:t>
      </w:r>
      <w:proofErr w:type="gramEnd"/>
      <w:r>
        <w:rPr>
          <w:sz w:val="24"/>
          <w:szCs w:val="24"/>
          <w:lang w:val="en-US"/>
        </w:rPr>
        <w:t xml:space="preserve"> to stop the case. (Accessed on the 27th of March 2025) </w:t>
      </w:r>
    </w:p>
    <w:p w14:paraId="0CA7FF44"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Missing People (2025) How to help with the search. Available at </w:t>
      </w:r>
      <w:hyperlink r:id="rId36" w:history="1">
        <w:r>
          <w:rPr>
            <w:rStyle w:val="Hyperlink1"/>
            <w:rFonts w:ascii="Arial" w:hAnsi="Arial"/>
            <w:shd w:val="clear" w:color="auto" w:fill="FFFFFF"/>
          </w:rPr>
          <w:t>How to help with the search - Missing People</w:t>
        </w:r>
      </w:hyperlink>
      <w:r>
        <w:rPr>
          <w:rFonts w:ascii="Arial" w:hAnsi="Arial"/>
          <w:color w:val="242424"/>
          <w:shd w:val="clear" w:color="auto" w:fill="FFFFFF"/>
        </w:rPr>
        <w:t xml:space="preserve"> (Accessed on 4</w:t>
      </w:r>
      <w:r>
        <w:rPr>
          <w:rStyle w:val="None"/>
          <w:rFonts w:ascii="Arial" w:hAnsi="Arial"/>
          <w:color w:val="242424"/>
          <w:shd w:val="clear" w:color="auto" w:fill="FFFFFF"/>
          <w:vertAlign w:val="superscript"/>
        </w:rPr>
        <w:t>th</w:t>
      </w:r>
      <w:r>
        <w:rPr>
          <w:rFonts w:ascii="Arial" w:hAnsi="Arial"/>
          <w:color w:val="242424"/>
          <w:shd w:val="clear" w:color="auto" w:fill="FFFFFF"/>
        </w:rPr>
        <w:t xml:space="preserve"> of April 2025)</w:t>
      </w:r>
    </w:p>
    <w:p w14:paraId="23F87F17" w14:textId="77777777" w:rsidR="001613CB" w:rsidRDefault="001613CB" w:rsidP="001613CB">
      <w:pPr>
        <w:pStyle w:val="Body"/>
        <w:spacing w:line="360" w:lineRule="auto"/>
        <w:jc w:val="both"/>
        <w:rPr>
          <w:sz w:val="24"/>
          <w:szCs w:val="24"/>
        </w:rPr>
      </w:pPr>
      <w:r>
        <w:rPr>
          <w:sz w:val="24"/>
          <w:szCs w:val="24"/>
          <w:lang w:val="en-US"/>
        </w:rPr>
        <w:t xml:space="preserve">National Careers Service (N.D) </w:t>
      </w:r>
      <w:r>
        <w:rPr>
          <w:i/>
          <w:iCs/>
          <w:sz w:val="24"/>
          <w:szCs w:val="24"/>
          <w:lang w:val="en-US"/>
        </w:rPr>
        <w:t xml:space="preserve">How to get a mentor. </w:t>
      </w:r>
      <w:r>
        <w:rPr>
          <w:sz w:val="24"/>
          <w:szCs w:val="24"/>
          <w:lang w:val="en-US"/>
        </w:rPr>
        <w:t xml:space="preserve">Available at </w:t>
      </w:r>
      <w:hyperlink r:id="rId37" w:history="1">
        <w:r>
          <w:rPr>
            <w:rStyle w:val="Link"/>
            <w:sz w:val="24"/>
            <w:szCs w:val="24"/>
            <w:lang w:val="en-US"/>
          </w:rPr>
          <w:t>https://nationalcareers.service.gov.uk/careers-advice/getting-the-most-out-of-mentoring/</w:t>
        </w:r>
      </w:hyperlink>
      <w:r>
        <w:rPr>
          <w:sz w:val="24"/>
          <w:szCs w:val="24"/>
          <w:lang w:val="en-US"/>
        </w:rPr>
        <w:t xml:space="preserve"> (Accessed on the 17th of March 2025) </w:t>
      </w:r>
    </w:p>
    <w:p w14:paraId="0F304F5A" w14:textId="77777777" w:rsidR="001613CB" w:rsidRDefault="001613CB" w:rsidP="001613CB">
      <w:pPr>
        <w:pStyle w:val="Body"/>
        <w:spacing w:line="360" w:lineRule="auto"/>
        <w:jc w:val="both"/>
        <w:rPr>
          <w:sz w:val="24"/>
          <w:szCs w:val="24"/>
        </w:rPr>
      </w:pPr>
      <w:r>
        <w:rPr>
          <w:sz w:val="24"/>
          <w:szCs w:val="24"/>
          <w:lang w:val="en-US"/>
        </w:rPr>
        <w:t xml:space="preserve">National Careers Service (N.D) </w:t>
      </w:r>
      <w:r>
        <w:rPr>
          <w:i/>
          <w:iCs/>
          <w:sz w:val="24"/>
          <w:szCs w:val="24"/>
          <w:lang w:val="en-US"/>
        </w:rPr>
        <w:t xml:space="preserve">Police officer. </w:t>
      </w:r>
      <w:r>
        <w:rPr>
          <w:sz w:val="24"/>
          <w:szCs w:val="24"/>
          <w:lang w:val="en-US"/>
        </w:rPr>
        <w:t xml:space="preserve">Available at https://nationalcareers.service.gov.uk/job-profiles/police-officer#:~:text=Day-to-day </w:t>
      </w:r>
      <w:proofErr w:type="gramStart"/>
      <w:r>
        <w:rPr>
          <w:sz w:val="24"/>
          <w:szCs w:val="24"/>
          <w:lang w:val="en-US"/>
        </w:rPr>
        <w:t>tasks,personal</w:t>
      </w:r>
      <w:proofErr w:type="gramEnd"/>
      <w:r>
        <w:rPr>
          <w:sz w:val="24"/>
          <w:szCs w:val="24"/>
          <w:lang w:val="en-US"/>
        </w:rPr>
        <w:t xml:space="preserve"> safety and crime prevention (Accessed on the 27th of March 2025)</w:t>
      </w:r>
    </w:p>
    <w:p w14:paraId="4B60F9CD" w14:textId="77777777" w:rsidR="001613CB" w:rsidRDefault="001613CB" w:rsidP="001613CB">
      <w:pPr>
        <w:pStyle w:val="Body"/>
        <w:spacing w:line="360" w:lineRule="auto"/>
        <w:rPr>
          <w:sz w:val="24"/>
          <w:szCs w:val="24"/>
        </w:rPr>
      </w:pPr>
      <w:r>
        <w:rPr>
          <w:sz w:val="24"/>
          <w:szCs w:val="24"/>
          <w:lang w:val="en-US"/>
        </w:rPr>
        <w:t xml:space="preserve">National Police Chiefs’ Council (N.D) </w:t>
      </w:r>
      <w:r>
        <w:rPr>
          <w:rStyle w:val="None"/>
          <w:i/>
          <w:iCs/>
          <w:sz w:val="24"/>
          <w:szCs w:val="24"/>
          <w:lang w:val="en-US"/>
        </w:rPr>
        <w:t xml:space="preserve">NPCC 2018-2025 Diversity, Equality and Inclusion Strategy. </w:t>
      </w:r>
      <w:r>
        <w:rPr>
          <w:sz w:val="24"/>
          <w:szCs w:val="24"/>
          <w:lang w:val="en-US"/>
        </w:rPr>
        <w:t xml:space="preserve">Available at </w:t>
      </w:r>
      <w:hyperlink r:id="rId38" w:history="1">
        <w:r>
          <w:rPr>
            <w:rStyle w:val="Link"/>
            <w:sz w:val="24"/>
            <w:szCs w:val="24"/>
            <w:lang w:val="en-US"/>
          </w:rPr>
          <w:t>https://www.npcc.police.uk/SysSiteAssets/media/downloads/publications/publications-log/2018/npcc-diversity-equality--inclusion-strategy-2018-2025.pdf</w:t>
        </w:r>
      </w:hyperlink>
      <w:r>
        <w:rPr>
          <w:sz w:val="24"/>
          <w:szCs w:val="24"/>
          <w:lang w:val="en-US"/>
        </w:rPr>
        <w:t xml:space="preserve"> (Accessed on the 15th of April 2025) </w:t>
      </w:r>
    </w:p>
    <w:p w14:paraId="625BF999" w14:textId="77777777" w:rsidR="001613CB" w:rsidRDefault="001613CB" w:rsidP="001613CB">
      <w:pPr>
        <w:pStyle w:val="Body"/>
        <w:spacing w:line="360" w:lineRule="auto"/>
        <w:jc w:val="both"/>
        <w:rPr>
          <w:sz w:val="24"/>
          <w:szCs w:val="24"/>
        </w:rPr>
      </w:pPr>
      <w:r>
        <w:rPr>
          <w:sz w:val="24"/>
          <w:szCs w:val="24"/>
          <w:lang w:val="en-US"/>
        </w:rPr>
        <w:t xml:space="preserve">Nemanick, R (2012) </w:t>
      </w:r>
      <w:r>
        <w:rPr>
          <w:i/>
          <w:iCs/>
          <w:sz w:val="24"/>
          <w:szCs w:val="24"/>
          <w:lang w:val="en-US"/>
        </w:rPr>
        <w:t>THE MENTOR</w:t>
      </w:r>
      <w:r>
        <w:rPr>
          <w:i/>
          <w:iCs/>
          <w:sz w:val="24"/>
          <w:szCs w:val="24"/>
          <w:rtl/>
        </w:rPr>
        <w:t>’</w:t>
      </w:r>
      <w:r>
        <w:rPr>
          <w:i/>
          <w:iCs/>
          <w:sz w:val="24"/>
          <w:szCs w:val="24"/>
          <w:lang w:val="en-US"/>
        </w:rPr>
        <w:t xml:space="preserve">S WAY RULE #3: CREATE A SAFE PLACE. </w:t>
      </w:r>
      <w:r>
        <w:rPr>
          <w:sz w:val="24"/>
          <w:szCs w:val="24"/>
          <w:lang w:val="en-US"/>
        </w:rPr>
        <w:t xml:space="preserve">Available at </w:t>
      </w:r>
      <w:hyperlink r:id="rId39" w:history="1">
        <w:r>
          <w:rPr>
            <w:rStyle w:val="Link"/>
            <w:sz w:val="24"/>
            <w:szCs w:val="24"/>
            <w:lang w:val="en-US"/>
          </w:rPr>
          <w:t>https://leadership-effect.com/articles/the-mentors-way-rule-3/</w:t>
        </w:r>
      </w:hyperlink>
      <w:r>
        <w:rPr>
          <w:sz w:val="24"/>
          <w:szCs w:val="24"/>
          <w:lang w:val="en-US"/>
        </w:rPr>
        <w:t xml:space="preserve"> (Accessed on the 17th of March 2025) </w:t>
      </w:r>
    </w:p>
    <w:p w14:paraId="7D835166"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Northamptonshire Police (N.D) </w:t>
      </w:r>
      <w:r>
        <w:rPr>
          <w:rStyle w:val="None"/>
          <w:rFonts w:ascii="Arial" w:hAnsi="Arial"/>
          <w:i/>
          <w:iCs/>
          <w:color w:val="242424"/>
          <w:shd w:val="clear" w:color="auto" w:fill="FFFFFF"/>
        </w:rPr>
        <w:t xml:space="preserve">Social Media Policy. </w:t>
      </w:r>
      <w:r>
        <w:rPr>
          <w:rFonts w:ascii="Arial" w:hAnsi="Arial"/>
          <w:color w:val="242424"/>
          <w:shd w:val="clear" w:color="auto" w:fill="FFFFFF"/>
        </w:rPr>
        <w:t xml:space="preserve">Available at https://www.northants.police.uk/SysSiteAssets/media/downloads/northamptonshire/about-us/np-social-media-policy-2023.pdf#:~:text=If a social media post generates </w:t>
      </w:r>
      <w:proofErr w:type="gramStart"/>
      <w:r>
        <w:rPr>
          <w:rFonts w:ascii="Arial" w:hAnsi="Arial"/>
          <w:color w:val="242424"/>
          <w:shd w:val="clear" w:color="auto" w:fill="FFFFFF"/>
        </w:rPr>
        <w:t>a,team</w:t>
      </w:r>
      <w:proofErr w:type="gramEnd"/>
      <w:r>
        <w:rPr>
          <w:rFonts w:ascii="Arial" w:hAnsi="Arial"/>
          <w:color w:val="242424"/>
          <w:shd w:val="clear" w:color="auto" w:fill="FFFFFF"/>
        </w:rPr>
        <w:t xml:space="preserve"> who will provide advice and </w:t>
      </w:r>
      <w:proofErr w:type="gramStart"/>
      <w:r>
        <w:rPr>
          <w:rFonts w:ascii="Arial" w:hAnsi="Arial"/>
          <w:color w:val="242424"/>
          <w:shd w:val="clear" w:color="auto" w:fill="FFFFFF"/>
        </w:rPr>
        <w:t>guidance.&amp;</w:t>
      </w:r>
      <w:proofErr w:type="gramEnd"/>
      <w:r>
        <w:rPr>
          <w:rFonts w:ascii="Arial" w:hAnsi="Arial"/>
          <w:color w:val="242424"/>
          <w:shd w:val="clear" w:color="auto" w:fill="FFFFFF"/>
        </w:rPr>
        <w:t xml:space="preserve">text=In addition to this, the team </w:t>
      </w:r>
      <w:proofErr w:type="gramStart"/>
      <w:r>
        <w:rPr>
          <w:rFonts w:ascii="Arial" w:hAnsi="Arial"/>
          <w:color w:val="242424"/>
          <w:shd w:val="clear" w:color="auto" w:fill="FFFFFF"/>
        </w:rPr>
        <w:t>will,or</w:t>
      </w:r>
      <w:proofErr w:type="gramEnd"/>
      <w:r>
        <w:rPr>
          <w:rFonts w:ascii="Arial" w:hAnsi="Arial"/>
          <w:color w:val="242424"/>
          <w:shd w:val="clear" w:color="auto" w:fill="FFFFFF"/>
        </w:rPr>
        <w:t xml:space="preserve"> volunteers, which breach social media guidelines. (Accessed on the 6th of April 2025) </w:t>
      </w:r>
    </w:p>
    <w:p w14:paraId="31D6A8B2" w14:textId="77777777" w:rsidR="001613CB" w:rsidRDefault="001613CB" w:rsidP="001613CB">
      <w:pPr>
        <w:pStyle w:val="Body"/>
        <w:spacing w:line="360" w:lineRule="auto"/>
        <w:jc w:val="both"/>
        <w:rPr>
          <w:sz w:val="24"/>
          <w:szCs w:val="24"/>
        </w:rPr>
      </w:pPr>
      <w:r>
        <w:rPr>
          <w:sz w:val="24"/>
          <w:szCs w:val="24"/>
          <w:lang w:val="en-US"/>
        </w:rPr>
        <w:t xml:space="preserve">NPCC, (N.D) </w:t>
      </w:r>
      <w:r>
        <w:rPr>
          <w:i/>
          <w:iCs/>
          <w:sz w:val="24"/>
          <w:szCs w:val="24"/>
          <w:lang w:val="en-US"/>
        </w:rPr>
        <w:t xml:space="preserve">Policing Vision 2025. </w:t>
      </w:r>
      <w:r>
        <w:rPr>
          <w:sz w:val="24"/>
          <w:szCs w:val="24"/>
          <w:lang w:val="en-US"/>
        </w:rPr>
        <w:t xml:space="preserve">Available at </w:t>
      </w:r>
      <w:hyperlink r:id="rId40" w:history="1">
        <w:r>
          <w:rPr>
            <w:rStyle w:val="Link"/>
            <w:sz w:val="24"/>
            <w:szCs w:val="24"/>
            <w:lang w:val="en-US"/>
          </w:rPr>
          <w:t>https://assets.college.police.uk/s3fs-public/policing_vision_2025.pdf</w:t>
        </w:r>
      </w:hyperlink>
      <w:r>
        <w:rPr>
          <w:sz w:val="24"/>
          <w:szCs w:val="24"/>
          <w:lang w:val="en-US"/>
        </w:rPr>
        <w:t xml:space="preserve"> (Accessed on the 30th of March 2025)</w:t>
      </w:r>
    </w:p>
    <w:p w14:paraId="13128B36" w14:textId="77777777" w:rsidR="001613CB" w:rsidRDefault="001613CB" w:rsidP="001613CB">
      <w:pPr>
        <w:pStyle w:val="Body"/>
        <w:spacing w:line="360" w:lineRule="auto"/>
        <w:jc w:val="both"/>
        <w:rPr>
          <w:sz w:val="24"/>
          <w:szCs w:val="24"/>
        </w:rPr>
      </w:pPr>
      <w:r>
        <w:rPr>
          <w:sz w:val="24"/>
          <w:szCs w:val="24"/>
          <w:lang w:val="en-US"/>
        </w:rPr>
        <w:t xml:space="preserve">Paese, M (2024) </w:t>
      </w:r>
      <w:r>
        <w:rPr>
          <w:i/>
          <w:iCs/>
          <w:sz w:val="24"/>
          <w:szCs w:val="24"/>
          <w:lang w:val="en-US"/>
        </w:rPr>
        <w:t xml:space="preserve">Uncoaching: Why So Many Leaders Get Coaching Wrong. </w:t>
      </w:r>
      <w:r>
        <w:rPr>
          <w:sz w:val="24"/>
          <w:szCs w:val="24"/>
          <w:lang w:val="en-US"/>
        </w:rPr>
        <w:t xml:space="preserve">Available at </w:t>
      </w:r>
      <w:hyperlink r:id="rId41" w:history="1">
        <w:r>
          <w:rPr>
            <w:rStyle w:val="Link"/>
            <w:sz w:val="24"/>
            <w:szCs w:val="24"/>
            <w:lang w:val="en-US"/>
          </w:rPr>
          <w:t>https://www.forbes.com/councils/forbescoachescouncil/2024/04/30/uncoaching-why-so-many-leaders-get-coaching-wrong/#</w:t>
        </w:r>
      </w:hyperlink>
      <w:r>
        <w:rPr>
          <w:sz w:val="24"/>
          <w:szCs w:val="24"/>
          <w:lang w:val="en-US"/>
        </w:rPr>
        <w:t xml:space="preserve"> (Accessed on the 18th of March 2025)</w:t>
      </w:r>
    </w:p>
    <w:p w14:paraId="4973423A" w14:textId="77777777" w:rsidR="001613CB" w:rsidRDefault="001613CB" w:rsidP="001613CB">
      <w:pPr>
        <w:pStyle w:val="Body"/>
        <w:spacing w:line="360" w:lineRule="auto"/>
        <w:jc w:val="both"/>
        <w:rPr>
          <w:i/>
          <w:iCs/>
          <w:sz w:val="24"/>
          <w:szCs w:val="24"/>
        </w:rPr>
      </w:pPr>
      <w:r>
        <w:rPr>
          <w:sz w:val="24"/>
          <w:szCs w:val="24"/>
          <w:lang w:val="en-US"/>
        </w:rPr>
        <w:t xml:space="preserve">Performance Consultant (2025) </w:t>
      </w:r>
      <w:r>
        <w:rPr>
          <w:i/>
          <w:iCs/>
          <w:sz w:val="24"/>
          <w:szCs w:val="24"/>
          <w:lang w:val="en-US"/>
        </w:rPr>
        <w:t xml:space="preserve">The GROW model. </w:t>
      </w:r>
      <w:r>
        <w:rPr>
          <w:sz w:val="24"/>
          <w:szCs w:val="24"/>
          <w:lang w:val="en-US"/>
        </w:rPr>
        <w:t xml:space="preserve">Available at https://www.performanceconsultants.com/resources/the-grow-model/#:~:text=The GROW model was developed,'Coaching for Performance' book. (Accessed on the 18th of March 2025) </w:t>
      </w:r>
    </w:p>
    <w:p w14:paraId="65C079F8" w14:textId="77777777" w:rsidR="001613CB" w:rsidRDefault="001613CB" w:rsidP="001613CB">
      <w:pPr>
        <w:pStyle w:val="Body"/>
        <w:spacing w:line="360" w:lineRule="auto"/>
        <w:rPr>
          <w:rStyle w:val="None"/>
          <w:i/>
          <w:iCs/>
          <w:sz w:val="24"/>
          <w:szCs w:val="24"/>
        </w:rPr>
      </w:pPr>
      <w:r>
        <w:rPr>
          <w:sz w:val="24"/>
          <w:szCs w:val="24"/>
          <w:lang w:val="en-US"/>
        </w:rPr>
        <w:t xml:space="preserve">Personio (N.D) </w:t>
      </w:r>
      <w:r>
        <w:rPr>
          <w:rStyle w:val="None"/>
          <w:i/>
          <w:iCs/>
          <w:sz w:val="24"/>
          <w:szCs w:val="24"/>
          <w:lang w:val="en-US"/>
        </w:rPr>
        <w:t xml:space="preserve">What is transformational leadership? </w:t>
      </w:r>
      <w:r>
        <w:rPr>
          <w:sz w:val="24"/>
          <w:szCs w:val="24"/>
          <w:lang w:val="en-US"/>
        </w:rPr>
        <w:t xml:space="preserve">Available at </w:t>
      </w:r>
      <w:hyperlink r:id="rId42" w:history="1">
        <w:r>
          <w:rPr>
            <w:rStyle w:val="Link"/>
            <w:sz w:val="24"/>
            <w:szCs w:val="24"/>
            <w:lang w:val="en-US"/>
          </w:rPr>
          <w:t>https://www.personio.com/hr-lexicon/what-is-transformational-leadership/</w:t>
        </w:r>
      </w:hyperlink>
      <w:r>
        <w:rPr>
          <w:sz w:val="24"/>
          <w:szCs w:val="24"/>
          <w:lang w:val="en-US"/>
        </w:rPr>
        <w:t xml:space="preserve"> (Accessed on the 17th of April 2025) </w:t>
      </w:r>
    </w:p>
    <w:p w14:paraId="24140333" w14:textId="77777777" w:rsidR="001613CB" w:rsidRDefault="001613CB" w:rsidP="001613CB">
      <w:pPr>
        <w:pStyle w:val="Body"/>
        <w:spacing w:line="360" w:lineRule="auto"/>
        <w:rPr>
          <w:sz w:val="24"/>
          <w:szCs w:val="24"/>
        </w:rPr>
      </w:pPr>
      <w:r>
        <w:rPr>
          <w:sz w:val="24"/>
          <w:szCs w:val="24"/>
          <w:lang w:val="en-US"/>
        </w:rPr>
        <w:t xml:space="preserve">Pham, J (N.D) </w:t>
      </w:r>
      <w:r>
        <w:rPr>
          <w:rStyle w:val="None"/>
          <w:i/>
          <w:iCs/>
          <w:sz w:val="24"/>
          <w:szCs w:val="24"/>
          <w:lang w:val="en-US"/>
        </w:rPr>
        <w:t xml:space="preserve">Inclusive Leadership: Moving </w:t>
      </w:r>
      <w:proofErr w:type="gramStart"/>
      <w:r>
        <w:rPr>
          <w:rStyle w:val="None"/>
          <w:i/>
          <w:iCs/>
          <w:sz w:val="24"/>
          <w:szCs w:val="24"/>
          <w:lang w:val="en-US"/>
        </w:rPr>
        <w:t>From</w:t>
      </w:r>
      <w:proofErr w:type="gramEnd"/>
      <w:r>
        <w:rPr>
          <w:rStyle w:val="None"/>
          <w:i/>
          <w:iCs/>
          <w:sz w:val="24"/>
          <w:szCs w:val="24"/>
          <w:lang w:val="en-US"/>
        </w:rPr>
        <w:t xml:space="preserve"> Buzzword to Bottom Line. </w:t>
      </w:r>
      <w:r>
        <w:rPr>
          <w:sz w:val="24"/>
          <w:szCs w:val="24"/>
          <w:lang w:val="en-US"/>
        </w:rPr>
        <w:t xml:space="preserve">Available at https://itdworld.com/blog/leadership/inclusive-leadership/#:~:text=Resistance to change Inclusive leadership often </w:t>
      </w:r>
      <w:proofErr w:type="gramStart"/>
      <w:r>
        <w:rPr>
          <w:sz w:val="24"/>
          <w:szCs w:val="24"/>
          <w:lang w:val="en-US"/>
        </w:rPr>
        <w:t>involves,as</w:t>
      </w:r>
      <w:proofErr w:type="gramEnd"/>
      <w:r>
        <w:rPr>
          <w:sz w:val="24"/>
          <w:szCs w:val="24"/>
          <w:lang w:val="en-US"/>
        </w:rPr>
        <w:t xml:space="preserve"> unnecessary or disruptive to established workflows. (Accessed on the 15th of April 2025) </w:t>
      </w:r>
    </w:p>
    <w:p w14:paraId="2ECB88C8" w14:textId="77777777" w:rsidR="001613CB" w:rsidRDefault="001613CB" w:rsidP="001613CB">
      <w:pPr>
        <w:pStyle w:val="Body"/>
        <w:spacing w:line="360" w:lineRule="auto"/>
        <w:rPr>
          <w:sz w:val="24"/>
          <w:szCs w:val="24"/>
        </w:rPr>
      </w:pPr>
      <w:r>
        <w:rPr>
          <w:sz w:val="24"/>
          <w:szCs w:val="24"/>
          <w:lang w:val="en-US"/>
        </w:rPr>
        <w:t xml:space="preserve">Pladdys, J (N.D) </w:t>
      </w:r>
      <w:r>
        <w:rPr>
          <w:rStyle w:val="None"/>
          <w:i/>
          <w:iCs/>
          <w:sz w:val="24"/>
          <w:szCs w:val="24"/>
          <w:lang w:val="en-US"/>
        </w:rPr>
        <w:t xml:space="preserve">Mitigating Workplace Burnout Through Transformational Leadership and Employee Participation in Recovery Experiences. </w:t>
      </w:r>
      <w:r>
        <w:rPr>
          <w:sz w:val="24"/>
          <w:szCs w:val="24"/>
          <w:lang w:val="en-US"/>
        </w:rPr>
        <w:t xml:space="preserve">Available at https://pmc.ncbi.nlm.nih.gov/articles/PMC11249184/#:~:text=Transformational leaders use inspirational </w:t>
      </w:r>
      <w:proofErr w:type="gramStart"/>
      <w:r>
        <w:rPr>
          <w:sz w:val="24"/>
          <w:szCs w:val="24"/>
          <w:lang w:val="en-US"/>
        </w:rPr>
        <w:t>motivation,as</w:t>
      </w:r>
      <w:proofErr w:type="gramEnd"/>
      <w:r>
        <w:rPr>
          <w:sz w:val="24"/>
          <w:szCs w:val="24"/>
          <w:lang w:val="en-US"/>
        </w:rPr>
        <w:t xml:space="preserve"> taboo in organizational </w:t>
      </w:r>
      <w:proofErr w:type="gramStart"/>
      <w:r>
        <w:rPr>
          <w:sz w:val="24"/>
          <w:szCs w:val="24"/>
          <w:lang w:val="en-US"/>
        </w:rPr>
        <w:t>effectiveness.&amp;</w:t>
      </w:r>
      <w:proofErr w:type="gramEnd"/>
      <w:r>
        <w:rPr>
          <w:sz w:val="24"/>
          <w:szCs w:val="24"/>
          <w:lang w:val="en-US"/>
        </w:rPr>
        <w:t xml:space="preserve">text=When leaders discover the </w:t>
      </w:r>
      <w:proofErr w:type="gramStart"/>
      <w:r>
        <w:rPr>
          <w:sz w:val="24"/>
          <w:szCs w:val="24"/>
          <w:lang w:val="en-US"/>
        </w:rPr>
        <w:t>importance,employee</w:t>
      </w:r>
      <w:proofErr w:type="gramEnd"/>
      <w:r>
        <w:rPr>
          <w:sz w:val="24"/>
          <w:szCs w:val="24"/>
          <w:lang w:val="en-US"/>
        </w:rPr>
        <w:t xml:space="preserve"> through replenishment of resources. (Accessed on the 16th of April 2025) </w:t>
      </w:r>
    </w:p>
    <w:p w14:paraId="514B1E8C" w14:textId="77777777" w:rsidR="001613CB" w:rsidRDefault="001613CB" w:rsidP="001613CB">
      <w:pPr>
        <w:pStyle w:val="Body"/>
        <w:spacing w:line="360" w:lineRule="auto"/>
        <w:jc w:val="both"/>
        <w:rPr>
          <w:sz w:val="24"/>
          <w:szCs w:val="24"/>
        </w:rPr>
      </w:pPr>
      <w:r>
        <w:rPr>
          <w:sz w:val="24"/>
          <w:szCs w:val="24"/>
          <w:lang w:val="en-US"/>
        </w:rPr>
        <w:t xml:space="preserve">Police Federation (2024) </w:t>
      </w:r>
      <w:r>
        <w:rPr>
          <w:i/>
          <w:iCs/>
          <w:sz w:val="24"/>
          <w:szCs w:val="24"/>
          <w:lang w:val="en-US"/>
        </w:rPr>
        <w:t xml:space="preserve">Code of Ethics must be part of statutory guidance. </w:t>
      </w:r>
      <w:r>
        <w:rPr>
          <w:sz w:val="24"/>
          <w:szCs w:val="24"/>
          <w:lang w:val="en-US"/>
        </w:rPr>
        <w:t xml:space="preserve">Available at </w:t>
      </w:r>
      <w:hyperlink r:id="rId43" w:history="1">
        <w:r>
          <w:rPr>
            <w:rStyle w:val="Link"/>
            <w:sz w:val="24"/>
            <w:szCs w:val="24"/>
            <w:lang w:val="en-US"/>
          </w:rPr>
          <w:t>https://www.polfed.org/news/latest-news/2024/code-of-ethics-must-be-part-of-statutory-guidance/</w:t>
        </w:r>
      </w:hyperlink>
      <w:r>
        <w:rPr>
          <w:sz w:val="24"/>
          <w:szCs w:val="24"/>
          <w:lang w:val="en-US"/>
        </w:rPr>
        <w:t xml:space="preserve"> (Accessed on the 27th of March 2025)</w:t>
      </w:r>
    </w:p>
    <w:p w14:paraId="49DFBC0C" w14:textId="77777777" w:rsidR="001613CB" w:rsidRDefault="001613CB" w:rsidP="001613CB">
      <w:pPr>
        <w:pStyle w:val="Body"/>
        <w:spacing w:line="360" w:lineRule="auto"/>
        <w:rPr>
          <w:sz w:val="24"/>
          <w:szCs w:val="24"/>
        </w:rPr>
      </w:pPr>
      <w:r>
        <w:rPr>
          <w:sz w:val="24"/>
          <w:szCs w:val="24"/>
          <w:lang w:val="en-US"/>
        </w:rPr>
        <w:t xml:space="preserve">Police Federation (2024) </w:t>
      </w:r>
      <w:r>
        <w:rPr>
          <w:rStyle w:val="None"/>
          <w:i/>
          <w:iCs/>
          <w:sz w:val="24"/>
          <w:szCs w:val="24"/>
          <w:lang w:val="en-US"/>
        </w:rPr>
        <w:t xml:space="preserve">Record 14,508 officers signed off with poor mental health in past year. </w:t>
      </w:r>
      <w:r>
        <w:rPr>
          <w:sz w:val="24"/>
          <w:szCs w:val="24"/>
          <w:lang w:val="en-US"/>
        </w:rPr>
        <w:t xml:space="preserve">Available at https://www.polfed.org/news/latest-news/2024/record-14-508-officers-signed-off-with-poor-mental-health-in-past-year/#:~:text=More than 14,500 officers were signed </w:t>
      </w:r>
      <w:proofErr w:type="gramStart"/>
      <w:r>
        <w:rPr>
          <w:sz w:val="24"/>
          <w:szCs w:val="24"/>
          <w:lang w:val="en-US"/>
        </w:rPr>
        <w:t>off,depression</w:t>
      </w:r>
      <w:proofErr w:type="gramEnd"/>
      <w:r>
        <w:rPr>
          <w:sz w:val="24"/>
          <w:szCs w:val="24"/>
          <w:lang w:val="en-US"/>
        </w:rPr>
        <w:t>, anxiety or post-traumatic stress disorder (PTSD</w:t>
      </w:r>
      <w:proofErr w:type="gramStart"/>
      <w:r>
        <w:rPr>
          <w:sz w:val="24"/>
          <w:szCs w:val="24"/>
          <w:lang w:val="en-US"/>
        </w:rPr>
        <w:t>).&amp;</w:t>
      </w:r>
      <w:proofErr w:type="gramEnd"/>
      <w:r>
        <w:rPr>
          <w:sz w:val="24"/>
          <w:szCs w:val="24"/>
          <w:lang w:val="en-US"/>
        </w:rPr>
        <w:t xml:space="preserve">text=The second largest force, Police Scotland, </w:t>
      </w:r>
      <w:proofErr w:type="gramStart"/>
      <w:r>
        <w:rPr>
          <w:sz w:val="24"/>
          <w:szCs w:val="24"/>
          <w:lang w:val="en-US"/>
        </w:rPr>
        <w:t>reported,up</w:t>
      </w:r>
      <w:proofErr w:type="gramEnd"/>
      <w:r>
        <w:rPr>
          <w:sz w:val="24"/>
          <w:szCs w:val="24"/>
          <w:lang w:val="en-US"/>
        </w:rPr>
        <w:t xml:space="preserve"> 71 per cent on last year. (Accessed on the 16th of April 2025) </w:t>
      </w:r>
    </w:p>
    <w:p w14:paraId="273DF460" w14:textId="77777777" w:rsidR="001613CB" w:rsidRDefault="001613CB" w:rsidP="001613CB">
      <w:pPr>
        <w:pStyle w:val="Body"/>
        <w:spacing w:line="360" w:lineRule="auto"/>
        <w:jc w:val="both"/>
        <w:rPr>
          <w:sz w:val="24"/>
          <w:szCs w:val="24"/>
        </w:rPr>
      </w:pPr>
      <w:r>
        <w:rPr>
          <w:sz w:val="24"/>
          <w:szCs w:val="24"/>
          <w:lang w:val="en-US"/>
        </w:rPr>
        <w:t xml:space="preserve">Police Federation (2024) </w:t>
      </w:r>
      <w:r>
        <w:rPr>
          <w:i/>
          <w:iCs/>
          <w:sz w:val="24"/>
          <w:szCs w:val="24"/>
          <w:lang w:val="en-US"/>
        </w:rPr>
        <w:t xml:space="preserve">Why police officers are leaving and why retention is crucial. </w:t>
      </w:r>
      <w:r>
        <w:rPr>
          <w:sz w:val="24"/>
          <w:szCs w:val="24"/>
          <w:lang w:val="en-US"/>
        </w:rPr>
        <w:t xml:space="preserve">Available at https://www.polfed.org/news/latest-news/2024/why-police-officers-are-leaving-and-why-retention-is-crucial/#:~:text=Low morale: 74 per </w:t>
      </w:r>
      <w:proofErr w:type="gramStart"/>
      <w:r>
        <w:rPr>
          <w:sz w:val="24"/>
          <w:szCs w:val="24"/>
          <w:lang w:val="en-US"/>
        </w:rPr>
        <w:t>cent,which</w:t>
      </w:r>
      <w:proofErr w:type="gramEnd"/>
      <w:r>
        <w:rPr>
          <w:sz w:val="24"/>
          <w:szCs w:val="24"/>
          <w:lang w:val="en-US"/>
        </w:rPr>
        <w:t xml:space="preserve"> contributes to job dissatisfaction. (Accessed on the 30th of March 2025) </w:t>
      </w:r>
    </w:p>
    <w:p w14:paraId="0ED4BC74" w14:textId="77777777" w:rsidR="001613CB" w:rsidRDefault="001613CB" w:rsidP="001613CB">
      <w:pPr>
        <w:pStyle w:val="Body"/>
        <w:spacing w:line="360" w:lineRule="auto"/>
        <w:jc w:val="both"/>
        <w:rPr>
          <w:sz w:val="24"/>
          <w:szCs w:val="24"/>
        </w:rPr>
      </w:pPr>
      <w:r>
        <w:rPr>
          <w:sz w:val="24"/>
          <w:szCs w:val="24"/>
          <w:lang w:val="en-US"/>
        </w:rPr>
        <w:t xml:space="preserve">Pursell, H (2023) </w:t>
      </w:r>
      <w:r>
        <w:rPr>
          <w:i/>
          <w:iCs/>
          <w:sz w:val="24"/>
          <w:szCs w:val="24"/>
          <w:lang w:val="en-US"/>
        </w:rPr>
        <w:t xml:space="preserve">Mentoring Statistics: The Research You Need to Know in 2024. </w:t>
      </w:r>
      <w:r>
        <w:rPr>
          <w:sz w:val="24"/>
          <w:szCs w:val="24"/>
          <w:lang w:val="en-US"/>
        </w:rPr>
        <w:t xml:space="preserve">Available at </w:t>
      </w:r>
      <w:hyperlink r:id="rId44" w:history="1">
        <w:r>
          <w:rPr>
            <w:rStyle w:val="Link"/>
            <w:sz w:val="24"/>
            <w:szCs w:val="24"/>
            <w:lang w:val="en-US"/>
          </w:rPr>
          <w:t>https://guider-ai.com/blog/mentoring-statistics-the-research-you-need-to-know/</w:t>
        </w:r>
      </w:hyperlink>
      <w:r>
        <w:rPr>
          <w:sz w:val="24"/>
          <w:szCs w:val="24"/>
          <w:lang w:val="en-US"/>
        </w:rPr>
        <w:t xml:space="preserve"> (Accessed on the 17th of March 2025) </w:t>
      </w:r>
    </w:p>
    <w:p w14:paraId="124E5CC0" w14:textId="77777777" w:rsidR="001613CB" w:rsidRDefault="001613CB" w:rsidP="001613CB">
      <w:pPr>
        <w:pStyle w:val="Body"/>
        <w:spacing w:line="360" w:lineRule="auto"/>
        <w:jc w:val="both"/>
        <w:rPr>
          <w:sz w:val="24"/>
          <w:szCs w:val="24"/>
        </w:rPr>
      </w:pPr>
      <w:r>
        <w:rPr>
          <w:sz w:val="24"/>
          <w:szCs w:val="24"/>
          <w:lang w:val="en-US"/>
        </w:rPr>
        <w:t xml:space="preserve">Rank Success Blog (2024) </w:t>
      </w:r>
      <w:r>
        <w:rPr>
          <w:i/>
          <w:iCs/>
          <w:sz w:val="24"/>
          <w:szCs w:val="24"/>
          <w:lang w:val="en-US"/>
        </w:rPr>
        <w:t xml:space="preserve">Policing with Principles: The NEW Code of Ethics 2024 </w:t>
      </w:r>
      <w:r>
        <w:rPr>
          <w:sz w:val="24"/>
          <w:szCs w:val="24"/>
          <w:lang w:val="en-US"/>
        </w:rPr>
        <w:t xml:space="preserve">Available at </w:t>
      </w:r>
      <w:hyperlink r:id="rId45" w:history="1">
        <w:r>
          <w:rPr>
            <w:rStyle w:val="Link"/>
            <w:sz w:val="24"/>
            <w:szCs w:val="24"/>
            <w:lang w:val="en-US"/>
          </w:rPr>
          <w:t>https://policepromotion.blog/2024/02/02/policing-with-principles-the-new-code-of-ethics-2024/</w:t>
        </w:r>
      </w:hyperlink>
      <w:r>
        <w:rPr>
          <w:sz w:val="24"/>
          <w:szCs w:val="24"/>
          <w:lang w:val="en-US"/>
        </w:rPr>
        <w:t xml:space="preserve"> (Accessed on the 26th of March 2025) </w:t>
      </w:r>
    </w:p>
    <w:p w14:paraId="6348E47A" w14:textId="77777777" w:rsidR="001613CB" w:rsidRDefault="001613CB" w:rsidP="001613CB">
      <w:pPr>
        <w:pStyle w:val="Body"/>
        <w:spacing w:line="360" w:lineRule="auto"/>
        <w:rPr>
          <w:sz w:val="24"/>
          <w:szCs w:val="24"/>
        </w:rPr>
      </w:pPr>
      <w:r>
        <w:rPr>
          <w:sz w:val="24"/>
          <w:szCs w:val="24"/>
          <w:lang w:val="en-US"/>
        </w:rPr>
        <w:t xml:space="preserve">Romford, J (2024) </w:t>
      </w:r>
      <w:r>
        <w:rPr>
          <w:rStyle w:val="None"/>
          <w:i/>
          <w:iCs/>
          <w:sz w:val="24"/>
          <w:szCs w:val="24"/>
          <w:lang w:val="en-US"/>
        </w:rPr>
        <w:t xml:space="preserve">Leadership styles and their influences on team dynamics. </w:t>
      </w:r>
      <w:r>
        <w:rPr>
          <w:sz w:val="24"/>
          <w:szCs w:val="24"/>
          <w:lang w:val="en-US"/>
        </w:rPr>
        <w:t xml:space="preserve">Available at https://agilityportal.io/blog/leadership-styles-and-their-influence-on-team-dynamics#:~:text=It places a strong emphasis on </w:t>
      </w:r>
      <w:proofErr w:type="gramStart"/>
      <w:r>
        <w:rPr>
          <w:sz w:val="24"/>
          <w:szCs w:val="24"/>
          <w:lang w:val="en-US"/>
        </w:rPr>
        <w:t>open,to</w:t>
      </w:r>
      <w:proofErr w:type="gramEnd"/>
      <w:r>
        <w:rPr>
          <w:sz w:val="24"/>
          <w:szCs w:val="24"/>
          <w:lang w:val="en-US"/>
        </w:rPr>
        <w:t xml:space="preserve"> tackle complex problems and drive innovation. (Accessed on the 15th of April 2025) </w:t>
      </w:r>
    </w:p>
    <w:p w14:paraId="7E71F508" w14:textId="77777777" w:rsidR="001613CB" w:rsidRDefault="001613CB" w:rsidP="001613CB">
      <w:pPr>
        <w:pStyle w:val="Body"/>
        <w:spacing w:line="360" w:lineRule="auto"/>
        <w:jc w:val="both"/>
        <w:rPr>
          <w:sz w:val="24"/>
          <w:szCs w:val="24"/>
        </w:rPr>
      </w:pPr>
      <w:r>
        <w:rPr>
          <w:sz w:val="24"/>
          <w:szCs w:val="24"/>
          <w:lang w:val="en-US"/>
        </w:rPr>
        <w:t xml:space="preserve">Saraev, N (2024) </w:t>
      </w:r>
      <w:r>
        <w:rPr>
          <w:i/>
          <w:iCs/>
          <w:sz w:val="24"/>
          <w:szCs w:val="24"/>
          <w:lang w:val="en-US"/>
        </w:rPr>
        <w:t xml:space="preserve">One </w:t>
      </w:r>
      <w:proofErr w:type="gramStart"/>
      <w:r>
        <w:rPr>
          <w:i/>
          <w:iCs/>
          <w:sz w:val="24"/>
          <w:szCs w:val="24"/>
          <w:lang w:val="en-US"/>
        </w:rPr>
        <w:t>On</w:t>
      </w:r>
      <w:proofErr w:type="gramEnd"/>
      <w:r>
        <w:rPr>
          <w:i/>
          <w:iCs/>
          <w:sz w:val="24"/>
          <w:szCs w:val="24"/>
          <w:lang w:val="en-US"/>
        </w:rPr>
        <w:t xml:space="preserve"> One Mentoring: Guide to workplace mentorship. </w:t>
      </w:r>
      <w:r>
        <w:rPr>
          <w:sz w:val="24"/>
          <w:szCs w:val="24"/>
          <w:lang w:val="en-US"/>
        </w:rPr>
        <w:t xml:space="preserve">Available at https://www.togetherplatform.com/blog/one-on-one-mentoring#:~:text=Greater accountability&amp;text=One on one mentoring </w:t>
      </w:r>
      <w:proofErr w:type="gramStart"/>
      <w:r>
        <w:rPr>
          <w:sz w:val="24"/>
          <w:szCs w:val="24"/>
          <w:lang w:val="en-US"/>
        </w:rPr>
        <w:t>allows,Pathing</w:t>
      </w:r>
      <w:proofErr w:type="gramEnd"/>
      <w:r>
        <w:rPr>
          <w:sz w:val="24"/>
          <w:szCs w:val="24"/>
          <w:lang w:val="en-US"/>
        </w:rPr>
        <w:t xml:space="preserve"> for more on this). (Accessed on the the 17th of March 2025) </w:t>
      </w:r>
    </w:p>
    <w:p w14:paraId="74D23681" w14:textId="77777777" w:rsidR="001613CB" w:rsidRDefault="001613CB" w:rsidP="001613CB">
      <w:pPr>
        <w:pStyle w:val="Body"/>
        <w:spacing w:line="360" w:lineRule="auto"/>
        <w:jc w:val="both"/>
        <w:rPr>
          <w:sz w:val="24"/>
          <w:szCs w:val="24"/>
        </w:rPr>
      </w:pPr>
      <w:r>
        <w:rPr>
          <w:sz w:val="24"/>
          <w:szCs w:val="24"/>
          <w:lang w:val="en-US"/>
        </w:rPr>
        <w:t xml:space="preserve">Schnieders, A (2024) </w:t>
      </w:r>
      <w:r>
        <w:rPr>
          <w:i/>
          <w:iCs/>
          <w:sz w:val="24"/>
          <w:szCs w:val="24"/>
          <w:lang w:val="en-US"/>
        </w:rPr>
        <w:t>Coaching vs Mentoring: What</w:t>
      </w:r>
      <w:r>
        <w:rPr>
          <w:i/>
          <w:iCs/>
          <w:sz w:val="24"/>
          <w:szCs w:val="24"/>
          <w:rtl/>
        </w:rPr>
        <w:t>’</w:t>
      </w:r>
      <w:r>
        <w:rPr>
          <w:i/>
          <w:iCs/>
          <w:sz w:val="24"/>
          <w:szCs w:val="24"/>
          <w:lang w:val="en-US"/>
        </w:rPr>
        <w:t xml:space="preserve">s the Difference? </w:t>
      </w:r>
      <w:r>
        <w:rPr>
          <w:sz w:val="24"/>
          <w:szCs w:val="24"/>
          <w:lang w:val="en-US"/>
        </w:rPr>
        <w:t xml:space="preserve">Available at https://chronus.com/blog/coaching-vs-mentoring-whats-the-difference#:~:text=Individuals typically use a </w:t>
      </w:r>
      <w:proofErr w:type="gramStart"/>
      <w:r>
        <w:rPr>
          <w:sz w:val="24"/>
          <w:szCs w:val="24"/>
          <w:lang w:val="en-US"/>
        </w:rPr>
        <w:t>coach,personal</w:t>
      </w:r>
      <w:proofErr w:type="gramEnd"/>
      <w:r>
        <w:rPr>
          <w:sz w:val="24"/>
          <w:szCs w:val="24"/>
          <w:lang w:val="en-US"/>
        </w:rPr>
        <w:t xml:space="preserve"> development and leadership skills. (Accessed on the 18th of March 2025) </w:t>
      </w:r>
    </w:p>
    <w:p w14:paraId="3F81E3C8" w14:textId="77777777" w:rsidR="001613CB" w:rsidRDefault="001613CB" w:rsidP="001613CB">
      <w:pPr>
        <w:pStyle w:val="Body"/>
        <w:spacing w:line="360" w:lineRule="auto"/>
        <w:jc w:val="both"/>
        <w:rPr>
          <w:sz w:val="24"/>
          <w:szCs w:val="24"/>
        </w:rPr>
      </w:pPr>
      <w:r>
        <w:rPr>
          <w:sz w:val="24"/>
          <w:szCs w:val="24"/>
          <w:lang w:val="en-US"/>
        </w:rPr>
        <w:t xml:space="preserve">SkillHub (2024) </w:t>
      </w:r>
      <w:r>
        <w:rPr>
          <w:i/>
          <w:iCs/>
          <w:sz w:val="24"/>
          <w:szCs w:val="24"/>
        </w:rPr>
        <w:t>Vygotksy</w:t>
      </w:r>
      <w:r>
        <w:rPr>
          <w:i/>
          <w:iCs/>
          <w:sz w:val="24"/>
          <w:szCs w:val="24"/>
          <w:rtl/>
        </w:rPr>
        <w:t>’</w:t>
      </w:r>
      <w:r>
        <w:rPr>
          <w:i/>
          <w:iCs/>
          <w:sz w:val="24"/>
          <w:szCs w:val="24"/>
          <w:lang w:val="en-US"/>
        </w:rPr>
        <w:t xml:space="preserve">s Zone of Proximal Development and Scaffolding. </w:t>
      </w:r>
      <w:r>
        <w:rPr>
          <w:sz w:val="24"/>
          <w:szCs w:val="24"/>
          <w:lang w:val="en-US"/>
        </w:rPr>
        <w:t xml:space="preserve">Available at https://www.skillshub.com/blog/vgotskys-zone-proximal-development-scaffolding/#:~:text=ZPD is the captivating </w:t>
      </w:r>
      <w:proofErr w:type="gramStart"/>
      <w:r>
        <w:rPr>
          <w:sz w:val="24"/>
          <w:szCs w:val="24"/>
          <w:lang w:val="en-US"/>
        </w:rPr>
        <w:t>space,they</w:t>
      </w:r>
      <w:proofErr w:type="gramEnd"/>
      <w:r>
        <w:rPr>
          <w:sz w:val="24"/>
          <w:szCs w:val="24"/>
          <w:lang w:val="en-US"/>
        </w:rPr>
        <w:t xml:space="preserve"> stride towards their objectives. (Accessed on the 18th of March 2025) </w:t>
      </w:r>
    </w:p>
    <w:p w14:paraId="750C3F4D"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South Wales Police (2025) </w:t>
      </w:r>
      <w:r>
        <w:rPr>
          <w:rStyle w:val="None"/>
          <w:rFonts w:ascii="Arial" w:hAnsi="Arial"/>
          <w:i/>
          <w:iCs/>
          <w:color w:val="242424"/>
          <w:shd w:val="clear" w:color="auto" w:fill="FFFFFF"/>
          <w:lang w:val="fr-FR"/>
        </w:rPr>
        <w:t>Corporate Communications</w:t>
      </w:r>
      <w:r>
        <w:rPr>
          <w:rStyle w:val="None"/>
          <w:rFonts w:ascii="Arial" w:hAnsi="Arial"/>
          <w:i/>
          <w:iCs/>
          <w:color w:val="242424"/>
          <w:shd w:val="clear" w:color="auto" w:fill="FFFFFF"/>
        </w:rPr>
        <w:t xml:space="preserve">. </w:t>
      </w:r>
      <w:r>
        <w:rPr>
          <w:rFonts w:ascii="Arial" w:hAnsi="Arial"/>
          <w:color w:val="242424"/>
          <w:shd w:val="clear" w:color="auto" w:fill="FFFFFF"/>
        </w:rPr>
        <w:t xml:space="preserve">Available at </w:t>
      </w:r>
      <w:hyperlink r:id="rId46" w:history="1">
        <w:r>
          <w:rPr>
            <w:rStyle w:val="Link"/>
            <w:rFonts w:ascii="Arial" w:hAnsi="Arial"/>
            <w:shd w:val="clear" w:color="auto" w:fill="FFFFFF"/>
          </w:rPr>
          <w:t>https://www.south-wales.police.uk/police-forces/south-wales-police/areas/careers/careers/staff-roles/police-staff-departments/corporate-communications/</w:t>
        </w:r>
      </w:hyperlink>
      <w:r>
        <w:rPr>
          <w:rFonts w:ascii="Arial" w:hAnsi="Arial"/>
          <w:color w:val="242424"/>
          <w:shd w:val="clear" w:color="auto" w:fill="FFFFFF"/>
        </w:rPr>
        <w:t xml:space="preserve"> (Accessed on the 4th of April 2025) </w:t>
      </w:r>
    </w:p>
    <w:p w14:paraId="71E57065" w14:textId="77777777" w:rsidR="001613CB" w:rsidRDefault="001613CB" w:rsidP="001613CB">
      <w:pPr>
        <w:pStyle w:val="Body"/>
        <w:keepNext/>
        <w:spacing w:line="360" w:lineRule="auto"/>
        <w:ind w:right="237"/>
        <w:rPr>
          <w:sz w:val="24"/>
          <w:szCs w:val="24"/>
        </w:rPr>
      </w:pPr>
      <w:r>
        <w:rPr>
          <w:sz w:val="24"/>
          <w:szCs w:val="24"/>
          <w:lang w:val="en-US"/>
        </w:rPr>
        <w:t xml:space="preserve">South Wales Police (2025) </w:t>
      </w:r>
      <w:r>
        <w:rPr>
          <w:i/>
          <w:iCs/>
          <w:sz w:val="24"/>
          <w:szCs w:val="24"/>
          <w:lang w:val="en-US"/>
        </w:rPr>
        <w:t xml:space="preserve">Our vision, values, purpose and ethics. </w:t>
      </w:r>
      <w:r>
        <w:rPr>
          <w:sz w:val="24"/>
          <w:szCs w:val="24"/>
          <w:lang w:val="en-US"/>
        </w:rPr>
        <w:t xml:space="preserve">Available at </w:t>
      </w:r>
      <w:hyperlink r:id="rId47" w:history="1">
        <w:r>
          <w:rPr>
            <w:rStyle w:val="Link"/>
            <w:sz w:val="24"/>
            <w:szCs w:val="24"/>
            <w:lang w:val="en-US"/>
          </w:rPr>
          <w:t>https://www.south-wales.police.uk/police-forces/south-wales-police/areas/about-us/about-us/our-vision-values-and-ethics/</w:t>
        </w:r>
      </w:hyperlink>
      <w:r>
        <w:rPr>
          <w:sz w:val="24"/>
          <w:szCs w:val="24"/>
          <w:lang w:val="en-US"/>
        </w:rPr>
        <w:t xml:space="preserve"> (Accessed on the 11th of March 2025) </w:t>
      </w:r>
    </w:p>
    <w:p w14:paraId="0A15C39D"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South Wales Police (2025) </w:t>
      </w:r>
      <w:r>
        <w:rPr>
          <w:rStyle w:val="None"/>
          <w:rFonts w:ascii="Arial" w:hAnsi="Arial"/>
          <w:i/>
          <w:iCs/>
          <w:color w:val="242424"/>
          <w:shd w:val="clear" w:color="auto" w:fill="FFFFFF"/>
        </w:rPr>
        <w:t xml:space="preserve">Social Media House Rules. </w:t>
      </w:r>
      <w:r>
        <w:rPr>
          <w:rFonts w:ascii="Arial" w:hAnsi="Arial"/>
          <w:color w:val="242424"/>
          <w:shd w:val="clear" w:color="auto" w:fill="FFFFFF"/>
        </w:rPr>
        <w:t xml:space="preserve">Available at </w:t>
      </w:r>
      <w:hyperlink r:id="rId48" w:history="1">
        <w:r>
          <w:rPr>
            <w:rStyle w:val="Link"/>
            <w:rFonts w:ascii="Arial" w:hAnsi="Arial"/>
            <w:shd w:val="clear" w:color="auto" w:fill="FFFFFF"/>
          </w:rPr>
          <w:t>https://www.south-wales.police.uk/police-forces/south-wales-police/areas/about-us/about-us/social-media/social-media-house-rules/</w:t>
        </w:r>
      </w:hyperlink>
      <w:r>
        <w:rPr>
          <w:rFonts w:ascii="Arial" w:hAnsi="Arial"/>
          <w:color w:val="242424"/>
          <w:shd w:val="clear" w:color="auto" w:fill="FFFFFF"/>
        </w:rPr>
        <w:t xml:space="preserve"> (Accessed on the 6th of April 2025) </w:t>
      </w:r>
    </w:p>
    <w:p w14:paraId="7FFE0751" w14:textId="77777777" w:rsidR="001613CB" w:rsidRDefault="001613CB" w:rsidP="001613CB">
      <w:pPr>
        <w:pStyle w:val="Body"/>
        <w:spacing w:line="360" w:lineRule="auto"/>
        <w:rPr>
          <w:rStyle w:val="None"/>
          <w:i/>
          <w:iCs/>
          <w:sz w:val="24"/>
          <w:szCs w:val="24"/>
        </w:rPr>
      </w:pPr>
      <w:r>
        <w:rPr>
          <w:sz w:val="24"/>
          <w:szCs w:val="24"/>
          <w:lang w:val="en-US"/>
        </w:rPr>
        <w:t xml:space="preserve">Spalding University (2023) </w:t>
      </w:r>
      <w:r>
        <w:rPr>
          <w:rStyle w:val="None"/>
          <w:i/>
          <w:iCs/>
          <w:sz w:val="24"/>
          <w:szCs w:val="24"/>
          <w:lang w:val="en-US"/>
        </w:rPr>
        <w:t xml:space="preserve">Transactional and Transformational Leadership Styles: Pros and Cons. </w:t>
      </w:r>
      <w:r>
        <w:rPr>
          <w:sz w:val="24"/>
          <w:szCs w:val="24"/>
          <w:lang w:val="en-US"/>
        </w:rPr>
        <w:t xml:space="preserve">Available at https://online.spalding.edu/blog/transactional-and-transformational-leadership-styles-pros-and-cons#:~:text=The potential downsides to transformational leadership </w:t>
      </w:r>
      <w:proofErr w:type="gramStart"/>
      <w:r>
        <w:rPr>
          <w:sz w:val="24"/>
          <w:szCs w:val="24"/>
          <w:lang w:val="en-US"/>
        </w:rPr>
        <w:t>stem,input</w:t>
      </w:r>
      <w:proofErr w:type="gramEnd"/>
      <w:r>
        <w:rPr>
          <w:sz w:val="24"/>
          <w:szCs w:val="24"/>
          <w:lang w:val="en-US"/>
        </w:rPr>
        <w:t xml:space="preserve"> from all members of a team. (Accessed on the 16th of April 2025) </w:t>
      </w:r>
    </w:p>
    <w:p w14:paraId="4F6BB1D9" w14:textId="77777777" w:rsidR="001613CB" w:rsidRDefault="001613CB" w:rsidP="001613CB">
      <w:pPr>
        <w:pStyle w:val="Body"/>
        <w:spacing w:line="360" w:lineRule="auto"/>
        <w:rPr>
          <w:sz w:val="24"/>
          <w:szCs w:val="24"/>
        </w:rPr>
      </w:pPr>
      <w:r>
        <w:rPr>
          <w:sz w:val="24"/>
          <w:szCs w:val="24"/>
        </w:rPr>
        <w:t>Stobierski</w:t>
      </w:r>
      <w:r>
        <w:rPr>
          <w:sz w:val="24"/>
          <w:szCs w:val="24"/>
          <w:lang w:val="en-US"/>
        </w:rPr>
        <w:t>, T (2019)</w:t>
      </w:r>
      <w:r>
        <w:rPr>
          <w:rStyle w:val="None"/>
          <w:i/>
          <w:iCs/>
          <w:sz w:val="24"/>
          <w:szCs w:val="24"/>
          <w:lang w:val="en-US"/>
        </w:rPr>
        <w:t xml:space="preserve"> 5 PROS &amp; CONS OF AUTHORITATIVE LEADERSHIP. </w:t>
      </w:r>
      <w:r>
        <w:rPr>
          <w:sz w:val="24"/>
          <w:szCs w:val="24"/>
          <w:lang w:val="en-US"/>
        </w:rPr>
        <w:t xml:space="preserve">Available at https://online.hbs.edu/blog/post/authoritative-leadership-style#:~:text=The authoritative leadership style </w:t>
      </w:r>
      <w:proofErr w:type="gramStart"/>
      <w:r>
        <w:rPr>
          <w:sz w:val="24"/>
          <w:szCs w:val="24"/>
          <w:lang w:val="en-US"/>
        </w:rPr>
        <w:t>was,positive</w:t>
      </w:r>
      <w:proofErr w:type="gramEnd"/>
      <w:r>
        <w:rPr>
          <w:sz w:val="24"/>
          <w:szCs w:val="24"/>
          <w:lang w:val="en-US"/>
        </w:rPr>
        <w:t xml:space="preserve"> and harmonious of them. (Accessed on the 16th of April 2025) </w:t>
      </w:r>
    </w:p>
    <w:p w14:paraId="7192C2BF" w14:textId="77777777" w:rsidR="001613CB" w:rsidRDefault="001613CB" w:rsidP="001613CB">
      <w:pPr>
        <w:pStyle w:val="Body"/>
        <w:spacing w:line="360" w:lineRule="auto"/>
        <w:jc w:val="both"/>
        <w:rPr>
          <w:sz w:val="24"/>
          <w:szCs w:val="24"/>
        </w:rPr>
      </w:pPr>
      <w:r>
        <w:rPr>
          <w:sz w:val="24"/>
          <w:szCs w:val="24"/>
          <w:lang w:val="en-US"/>
        </w:rPr>
        <w:t xml:space="preserve">Symonds, P (2024) </w:t>
      </w:r>
      <w:r>
        <w:rPr>
          <w:i/>
          <w:iCs/>
          <w:sz w:val="24"/>
          <w:szCs w:val="24"/>
          <w:lang w:val="en-US"/>
        </w:rPr>
        <w:t xml:space="preserve">The GROW Model for Coaching Employees in 4 Easy Steps &amp; the Grow Model Benefits. </w:t>
      </w:r>
      <w:r>
        <w:rPr>
          <w:sz w:val="24"/>
          <w:szCs w:val="24"/>
          <w:lang w:val="en-US"/>
        </w:rPr>
        <w:t xml:space="preserve">Available at https://symondsresearch.com/grow-model-benefits-for-coaching/#:~:text=This model provides a </w:t>
      </w:r>
      <w:proofErr w:type="gramStart"/>
      <w:r>
        <w:rPr>
          <w:sz w:val="24"/>
          <w:szCs w:val="24"/>
          <w:lang w:val="en-US"/>
        </w:rPr>
        <w:t>4,Grow</w:t>
      </w:r>
      <w:proofErr w:type="gramEnd"/>
      <w:r>
        <w:rPr>
          <w:sz w:val="24"/>
          <w:szCs w:val="24"/>
          <w:lang w:val="en-US"/>
        </w:rPr>
        <w:t xml:space="preserve"> model for coaching employees. (Accessed on the 18th of March 2025) </w:t>
      </w:r>
    </w:p>
    <w:p w14:paraId="26460F53" w14:textId="77777777" w:rsidR="001613CB" w:rsidRDefault="001613CB" w:rsidP="001613CB">
      <w:pPr>
        <w:pStyle w:val="Body"/>
        <w:spacing w:line="360" w:lineRule="auto"/>
        <w:jc w:val="both"/>
        <w:rPr>
          <w:sz w:val="24"/>
          <w:szCs w:val="24"/>
        </w:rPr>
      </w:pPr>
      <w:r>
        <w:rPr>
          <w:sz w:val="24"/>
          <w:szCs w:val="24"/>
          <w:lang w:val="en-US"/>
        </w:rPr>
        <w:t xml:space="preserve">The Police Foundation (2014) </w:t>
      </w:r>
      <w:r>
        <w:rPr>
          <w:i/>
          <w:iCs/>
          <w:sz w:val="24"/>
          <w:szCs w:val="24"/>
          <w:lang w:val="en-US"/>
        </w:rPr>
        <w:t xml:space="preserve">The Briefing. </w:t>
      </w:r>
      <w:r>
        <w:rPr>
          <w:sz w:val="24"/>
          <w:szCs w:val="24"/>
          <w:lang w:val="en-US"/>
        </w:rPr>
        <w:t xml:space="preserve">Available at </w:t>
      </w:r>
      <w:hyperlink r:id="rId49" w:history="1">
        <w:r>
          <w:rPr>
            <w:rStyle w:val="Link"/>
            <w:sz w:val="24"/>
            <w:szCs w:val="24"/>
            <w:lang w:val="en-US"/>
          </w:rPr>
          <w:t>http://www.police-foundation.org.uk/wp-content/uploads/2017/08/Social_media_briefing_FINAL.pdf</w:t>
        </w:r>
      </w:hyperlink>
      <w:r>
        <w:rPr>
          <w:sz w:val="24"/>
          <w:szCs w:val="24"/>
          <w:lang w:val="en-US"/>
        </w:rPr>
        <w:t xml:space="preserve"> (Accessed on the 1st of April 2025) </w:t>
      </w:r>
    </w:p>
    <w:p w14:paraId="68C6B965" w14:textId="77777777" w:rsidR="001613CB" w:rsidRDefault="001613CB" w:rsidP="001613CB">
      <w:pPr>
        <w:pStyle w:val="Body"/>
        <w:spacing w:line="360" w:lineRule="auto"/>
        <w:jc w:val="both"/>
        <w:rPr>
          <w:i/>
          <w:iCs/>
          <w:sz w:val="24"/>
          <w:szCs w:val="24"/>
        </w:rPr>
      </w:pPr>
      <w:r>
        <w:rPr>
          <w:sz w:val="24"/>
          <w:szCs w:val="24"/>
          <w:lang w:val="en-US"/>
        </w:rPr>
        <w:t xml:space="preserve">Upskillist (ND) </w:t>
      </w:r>
      <w:r>
        <w:rPr>
          <w:i/>
          <w:iCs/>
          <w:sz w:val="24"/>
          <w:szCs w:val="24"/>
          <w:lang w:val="en-US"/>
        </w:rPr>
        <w:t xml:space="preserve">GROW Coaching Model Pros and Cons. </w:t>
      </w:r>
      <w:r>
        <w:rPr>
          <w:sz w:val="24"/>
          <w:szCs w:val="24"/>
          <w:lang w:val="en-US"/>
        </w:rPr>
        <w:t xml:space="preserve">Available at </w:t>
      </w:r>
      <w:hyperlink r:id="rId50" w:history="1">
        <w:r>
          <w:rPr>
            <w:rStyle w:val="Link"/>
            <w:sz w:val="24"/>
            <w:szCs w:val="24"/>
            <w:lang w:val="en-US"/>
          </w:rPr>
          <w:t>https://www.upskillist.pro/blog/grow-coaching-model-pros-and-cons/</w:t>
        </w:r>
      </w:hyperlink>
      <w:r>
        <w:rPr>
          <w:sz w:val="24"/>
          <w:szCs w:val="24"/>
          <w:lang w:val="en-US"/>
        </w:rPr>
        <w:t xml:space="preserve"> (Accessed on the 18th of March 2025) </w:t>
      </w:r>
    </w:p>
    <w:p w14:paraId="2AC33428" w14:textId="77777777" w:rsidR="001613CB" w:rsidRDefault="001613CB" w:rsidP="001613CB">
      <w:pPr>
        <w:pStyle w:val="Body"/>
        <w:keepNext/>
        <w:spacing w:line="360" w:lineRule="auto"/>
        <w:ind w:right="237"/>
        <w:rPr>
          <w:i/>
          <w:iCs/>
          <w:sz w:val="24"/>
          <w:szCs w:val="24"/>
        </w:rPr>
      </w:pPr>
      <w:r>
        <w:rPr>
          <w:sz w:val="24"/>
          <w:szCs w:val="24"/>
          <w:lang w:val="en-US"/>
        </w:rPr>
        <w:t xml:space="preserve">Verlinden, N (N.D) </w:t>
      </w:r>
      <w:r>
        <w:rPr>
          <w:i/>
          <w:iCs/>
          <w:sz w:val="24"/>
          <w:szCs w:val="24"/>
          <w:lang w:val="en-US"/>
        </w:rPr>
        <w:t xml:space="preserve">Coaching vs. Mentoring: 11 Key Differences &amp; Skills Needed. </w:t>
      </w:r>
      <w:r>
        <w:rPr>
          <w:sz w:val="24"/>
          <w:szCs w:val="24"/>
          <w:lang w:val="en-US"/>
        </w:rPr>
        <w:t xml:space="preserve">Available at </w:t>
      </w:r>
      <w:hyperlink r:id="rId51" w:history="1">
        <w:r>
          <w:rPr>
            <w:rStyle w:val="Link"/>
            <w:sz w:val="24"/>
            <w:szCs w:val="24"/>
            <w:lang w:val="en-US"/>
          </w:rPr>
          <w:t>https://www.aihr.com/blog/coaching-vs-mentoring/</w:t>
        </w:r>
      </w:hyperlink>
      <w:r>
        <w:rPr>
          <w:sz w:val="24"/>
          <w:szCs w:val="24"/>
          <w:lang w:val="en-US"/>
        </w:rPr>
        <w:t xml:space="preserve"> (Accessed on the 17th of March 2025)</w:t>
      </w:r>
    </w:p>
    <w:p w14:paraId="1DB49B8E" w14:textId="77777777" w:rsidR="001613CB" w:rsidRDefault="001613CB" w:rsidP="001613CB">
      <w:pPr>
        <w:pStyle w:val="Body"/>
        <w:spacing w:line="360" w:lineRule="auto"/>
        <w:jc w:val="both"/>
        <w:rPr>
          <w:i/>
          <w:iCs/>
          <w:sz w:val="24"/>
          <w:szCs w:val="24"/>
        </w:rPr>
      </w:pPr>
      <w:r>
        <w:rPr>
          <w:sz w:val="24"/>
          <w:szCs w:val="24"/>
          <w:lang w:val="en-US"/>
        </w:rPr>
        <w:t xml:space="preserve">Victim Support (N.D) </w:t>
      </w:r>
      <w:r>
        <w:rPr>
          <w:i/>
          <w:iCs/>
          <w:sz w:val="24"/>
          <w:szCs w:val="24"/>
          <w:lang w:val="en-US"/>
        </w:rPr>
        <w:t xml:space="preserve">Hate Crime. </w:t>
      </w:r>
      <w:r>
        <w:rPr>
          <w:sz w:val="24"/>
          <w:szCs w:val="24"/>
          <w:lang w:val="en-US"/>
        </w:rPr>
        <w:t xml:space="preserve">Available at </w:t>
      </w:r>
      <w:hyperlink r:id="rId52" w:history="1">
        <w:r>
          <w:rPr>
            <w:rStyle w:val="Link"/>
            <w:sz w:val="24"/>
            <w:szCs w:val="24"/>
            <w:lang w:val="en-US"/>
          </w:rPr>
          <w:t>https://www.victimsupport.org.uk/crime-info/types-crime/hate-crime/</w:t>
        </w:r>
      </w:hyperlink>
      <w:r>
        <w:rPr>
          <w:sz w:val="24"/>
          <w:szCs w:val="24"/>
          <w:lang w:val="en-US"/>
        </w:rPr>
        <w:t xml:space="preserve"> (Accessed on the 27th of March 2025)</w:t>
      </w:r>
    </w:p>
    <w:p w14:paraId="34C052D4" w14:textId="77777777" w:rsidR="001613CB" w:rsidRDefault="001613CB" w:rsidP="001613CB">
      <w:pPr>
        <w:pStyle w:val="Default"/>
        <w:suppressAutoHyphens/>
        <w:spacing w:before="0" w:line="360" w:lineRule="auto"/>
        <w:rPr>
          <w:rFonts w:ascii="Arial" w:eastAsia="Arial" w:hAnsi="Arial" w:cs="Arial"/>
          <w:color w:val="242424"/>
          <w:shd w:val="clear" w:color="auto" w:fill="FFFFFF"/>
        </w:rPr>
      </w:pPr>
      <w:r>
        <w:rPr>
          <w:rFonts w:ascii="Arial" w:hAnsi="Arial"/>
          <w:color w:val="242424"/>
          <w:shd w:val="clear" w:color="auto" w:fill="FFFFFF"/>
        </w:rPr>
        <w:t xml:space="preserve">West Yorkshire Police (2025) </w:t>
      </w:r>
      <w:r>
        <w:rPr>
          <w:rStyle w:val="None"/>
          <w:rFonts w:ascii="Arial" w:hAnsi="Arial"/>
          <w:i/>
          <w:iCs/>
          <w:color w:val="242424"/>
          <w:shd w:val="clear" w:color="auto" w:fill="FFFFFF"/>
        </w:rPr>
        <w:t xml:space="preserve">Traffic Management. </w:t>
      </w:r>
      <w:r>
        <w:rPr>
          <w:rFonts w:ascii="Arial" w:hAnsi="Arial"/>
          <w:color w:val="242424"/>
          <w:shd w:val="clear" w:color="auto" w:fill="FFFFFF"/>
        </w:rPr>
        <w:t xml:space="preserve">Available at </w:t>
      </w:r>
      <w:hyperlink r:id="rId53" w:history="1">
        <w:r>
          <w:rPr>
            <w:rStyle w:val="Link"/>
            <w:rFonts w:ascii="Arial" w:hAnsi="Arial"/>
            <w:shd w:val="clear" w:color="auto" w:fill="FFFFFF"/>
          </w:rPr>
          <w:t>https://www.westyorkshire.police.uk/advice/our-services/guidance-event-organisers/guidance-event-organisers/traffic-management</w:t>
        </w:r>
      </w:hyperlink>
      <w:r>
        <w:rPr>
          <w:rFonts w:ascii="Arial" w:hAnsi="Arial"/>
          <w:color w:val="242424"/>
          <w:shd w:val="clear" w:color="auto" w:fill="FFFFFF"/>
        </w:rPr>
        <w:t xml:space="preserve"> (Accessed on the 6th of April 2025) </w:t>
      </w:r>
    </w:p>
    <w:p w14:paraId="51366A5A" w14:textId="77777777" w:rsidR="001613CB" w:rsidRDefault="001613CB" w:rsidP="001613CB">
      <w:pPr>
        <w:pStyle w:val="Body"/>
        <w:spacing w:line="360" w:lineRule="auto"/>
        <w:jc w:val="both"/>
        <w:rPr>
          <w:sz w:val="24"/>
          <w:szCs w:val="24"/>
        </w:rPr>
      </w:pPr>
      <w:r>
        <w:rPr>
          <w:sz w:val="24"/>
          <w:szCs w:val="24"/>
          <w:lang w:val="de-DE"/>
        </w:rPr>
        <w:t>Westmarland</w:t>
      </w:r>
      <w:r>
        <w:rPr>
          <w:sz w:val="24"/>
          <w:szCs w:val="24"/>
          <w:lang w:val="en-US"/>
        </w:rPr>
        <w:t xml:space="preserve">, L and Kaye, H (2015) </w:t>
      </w:r>
      <w:r>
        <w:rPr>
          <w:i/>
          <w:iCs/>
          <w:sz w:val="24"/>
          <w:szCs w:val="24"/>
          <w:lang w:val="en-US"/>
        </w:rPr>
        <w:t>Dirty hands and Dirty Harry. Can a code of ethics clean up the police?</w:t>
      </w:r>
      <w:r>
        <w:rPr>
          <w:sz w:val="24"/>
          <w:szCs w:val="24"/>
          <w:lang w:val="en-US"/>
        </w:rPr>
        <w:t xml:space="preserve"> Available at </w:t>
      </w:r>
      <w:hyperlink r:id="rId54" w:history="1">
        <w:r>
          <w:rPr>
            <w:rStyle w:val="Link"/>
            <w:sz w:val="24"/>
            <w:szCs w:val="24"/>
            <w:lang w:val="en-US"/>
          </w:rPr>
          <w:t>https://oucriminology.wordpress.com/wp-content/uploads/2015/03/dirty-hands-and-dirty-harry-can-a-code-of-ethics-clean-up-the-police-apr-2015.pdf</w:t>
        </w:r>
      </w:hyperlink>
      <w:r>
        <w:rPr>
          <w:sz w:val="24"/>
          <w:szCs w:val="24"/>
          <w:lang w:val="en-US"/>
        </w:rPr>
        <w:t xml:space="preserve"> (Accessed on the 27th of March 2025)</w:t>
      </w:r>
    </w:p>
    <w:p w14:paraId="2F9AE8A5" w14:textId="77777777" w:rsidR="001613CB" w:rsidRDefault="001613CB" w:rsidP="001613CB">
      <w:pPr>
        <w:pStyle w:val="Body"/>
        <w:spacing w:line="360" w:lineRule="auto"/>
        <w:rPr>
          <w:sz w:val="24"/>
          <w:szCs w:val="24"/>
        </w:rPr>
      </w:pPr>
      <w:r>
        <w:rPr>
          <w:sz w:val="24"/>
          <w:szCs w:val="24"/>
          <w:lang w:val="en-US"/>
        </w:rPr>
        <w:t xml:space="preserve">White, S (2024) </w:t>
      </w:r>
      <w:r>
        <w:rPr>
          <w:rStyle w:val="None"/>
          <w:i/>
          <w:iCs/>
          <w:sz w:val="24"/>
          <w:szCs w:val="24"/>
          <w:lang w:val="en-US"/>
        </w:rPr>
        <w:t xml:space="preserve">What is transformational leadership? A model for motivating innovation. </w:t>
      </w:r>
      <w:r>
        <w:rPr>
          <w:sz w:val="24"/>
          <w:szCs w:val="24"/>
          <w:lang w:val="en-US"/>
        </w:rPr>
        <w:t xml:space="preserve">Available at https://www.cio.com/article/228465/what-is-transformational-leadership-a-model-for-motivating-innovation.html#:~:text=Transformational leadership </w:t>
      </w:r>
      <w:proofErr w:type="gramStart"/>
      <w:r>
        <w:rPr>
          <w:sz w:val="24"/>
          <w:szCs w:val="24"/>
          <w:lang w:val="en-US"/>
        </w:rPr>
        <w:t>theory,make</w:t>
      </w:r>
      <w:proofErr w:type="gramEnd"/>
      <w:r>
        <w:rPr>
          <w:sz w:val="24"/>
          <w:szCs w:val="24"/>
          <w:lang w:val="en-US"/>
        </w:rPr>
        <w:t xml:space="preserve"> or break a company. (Accessed on the 15th of April 2025) </w:t>
      </w:r>
    </w:p>
    <w:p w14:paraId="64DBD5A2" w14:textId="77777777" w:rsidR="001613CB" w:rsidRDefault="001613CB" w:rsidP="001613CB">
      <w:pPr>
        <w:pStyle w:val="Body"/>
        <w:spacing w:line="360" w:lineRule="auto"/>
        <w:rPr>
          <w:sz w:val="24"/>
          <w:szCs w:val="24"/>
        </w:rPr>
      </w:pPr>
      <w:r>
        <w:rPr>
          <w:sz w:val="24"/>
          <w:szCs w:val="24"/>
          <w:lang w:val="en-US"/>
        </w:rPr>
        <w:t xml:space="preserve">Wilson, G (N.D) </w:t>
      </w:r>
      <w:r>
        <w:rPr>
          <w:rStyle w:val="None"/>
          <w:i/>
          <w:iCs/>
          <w:sz w:val="24"/>
          <w:szCs w:val="24"/>
          <w:lang w:val="en-US"/>
        </w:rPr>
        <w:t>The</w:t>
      </w:r>
      <w:r>
        <w:rPr>
          <w:rStyle w:val="None"/>
          <w:i/>
          <w:iCs/>
          <w:sz w:val="24"/>
          <w:szCs w:val="24"/>
          <w:rtl/>
        </w:rPr>
        <w:t>‌ ‌</w:t>
      </w:r>
      <w:r>
        <w:rPr>
          <w:rStyle w:val="None"/>
          <w:i/>
          <w:iCs/>
          <w:sz w:val="24"/>
          <w:szCs w:val="24"/>
          <w:lang w:val="en-US"/>
        </w:rPr>
        <w:t>Benefits</w:t>
      </w:r>
      <w:r>
        <w:rPr>
          <w:rStyle w:val="None"/>
          <w:i/>
          <w:iCs/>
          <w:sz w:val="24"/>
          <w:szCs w:val="24"/>
          <w:rtl/>
        </w:rPr>
        <w:t>‌ ‌</w:t>
      </w:r>
      <w:r>
        <w:rPr>
          <w:rStyle w:val="None"/>
          <w:i/>
          <w:iCs/>
          <w:sz w:val="24"/>
          <w:szCs w:val="24"/>
        </w:rPr>
        <w:t>And</w:t>
      </w:r>
      <w:r>
        <w:rPr>
          <w:rStyle w:val="None"/>
          <w:i/>
          <w:iCs/>
          <w:sz w:val="24"/>
          <w:szCs w:val="24"/>
          <w:rtl/>
        </w:rPr>
        <w:t>‌ ‌</w:t>
      </w:r>
      <w:r>
        <w:rPr>
          <w:rStyle w:val="None"/>
          <w:i/>
          <w:iCs/>
          <w:sz w:val="24"/>
          <w:szCs w:val="24"/>
          <w:lang w:val="de-DE"/>
        </w:rPr>
        <w:t>Pitfalls</w:t>
      </w:r>
      <w:r>
        <w:rPr>
          <w:rStyle w:val="None"/>
          <w:i/>
          <w:iCs/>
          <w:sz w:val="24"/>
          <w:szCs w:val="24"/>
          <w:rtl/>
        </w:rPr>
        <w:t>‌ ‌</w:t>
      </w:r>
      <w:r>
        <w:rPr>
          <w:rStyle w:val="None"/>
          <w:i/>
          <w:iCs/>
          <w:sz w:val="24"/>
          <w:szCs w:val="24"/>
        </w:rPr>
        <w:t>Of</w:t>
      </w:r>
      <w:r>
        <w:rPr>
          <w:rStyle w:val="None"/>
          <w:i/>
          <w:iCs/>
          <w:sz w:val="24"/>
          <w:szCs w:val="24"/>
          <w:rtl/>
        </w:rPr>
        <w:t>‌ ‌</w:t>
      </w:r>
      <w:r>
        <w:rPr>
          <w:rStyle w:val="None"/>
          <w:i/>
          <w:iCs/>
          <w:sz w:val="24"/>
          <w:szCs w:val="24"/>
          <w:lang w:val="it-IT"/>
        </w:rPr>
        <w:t>Autocratic</w:t>
      </w:r>
      <w:r>
        <w:rPr>
          <w:rStyle w:val="None"/>
          <w:i/>
          <w:iCs/>
          <w:sz w:val="24"/>
          <w:szCs w:val="24"/>
          <w:rtl/>
        </w:rPr>
        <w:t>‌ ‌</w:t>
      </w:r>
      <w:r>
        <w:rPr>
          <w:rStyle w:val="None"/>
          <w:i/>
          <w:iCs/>
          <w:sz w:val="24"/>
          <w:szCs w:val="24"/>
          <w:lang w:val="en-US"/>
        </w:rPr>
        <w:t>Leadership</w:t>
      </w:r>
      <w:r>
        <w:rPr>
          <w:rStyle w:val="None"/>
          <w:i/>
          <w:iCs/>
          <w:sz w:val="24"/>
          <w:szCs w:val="24"/>
          <w:rtl/>
        </w:rPr>
        <w:t>‌</w:t>
      </w:r>
      <w:r>
        <w:rPr>
          <w:rStyle w:val="None"/>
          <w:i/>
          <w:iCs/>
          <w:sz w:val="24"/>
          <w:szCs w:val="24"/>
          <w:lang w:val="en-US"/>
        </w:rPr>
        <w:t xml:space="preserve">. </w:t>
      </w:r>
      <w:r>
        <w:rPr>
          <w:sz w:val="24"/>
          <w:szCs w:val="24"/>
          <w:lang w:val="en-US"/>
        </w:rPr>
        <w:t xml:space="preserve">Available at https://www.thesuccessfactory.co.uk/blog/the-benefits-and-pitfalls-of-autocratic-leadership#:~:text=Decisions can be made </w:t>
      </w:r>
      <w:proofErr w:type="gramStart"/>
      <w:r>
        <w:rPr>
          <w:sz w:val="24"/>
          <w:szCs w:val="24"/>
          <w:lang w:val="en-US"/>
        </w:rPr>
        <w:t>very,where</w:t>
      </w:r>
      <w:proofErr w:type="gramEnd"/>
      <w:r>
        <w:rPr>
          <w:sz w:val="24"/>
          <w:szCs w:val="24"/>
          <w:lang w:val="en-US"/>
        </w:rPr>
        <w:t xml:space="preserve"> quick decisions are vital. (Accessed on the 17th of April 2025) </w:t>
      </w:r>
    </w:p>
    <w:p w14:paraId="609FA3EE" w14:textId="77777777" w:rsidR="001613CB" w:rsidRDefault="001613CB" w:rsidP="001613CB">
      <w:pPr>
        <w:pStyle w:val="Body"/>
        <w:spacing w:line="360" w:lineRule="auto"/>
        <w:jc w:val="both"/>
        <w:rPr>
          <w:sz w:val="24"/>
          <w:szCs w:val="24"/>
        </w:rPr>
      </w:pPr>
      <w:r>
        <w:rPr>
          <w:sz w:val="24"/>
          <w:szCs w:val="24"/>
          <w:lang w:val="en-US"/>
        </w:rPr>
        <w:t xml:space="preserve">Yetman, D (2020) </w:t>
      </w:r>
      <w:r>
        <w:rPr>
          <w:i/>
          <w:iCs/>
          <w:sz w:val="24"/>
          <w:szCs w:val="24"/>
          <w:lang w:val="en-US"/>
        </w:rPr>
        <w:t>What Is the Zone of Proximal Development?</w:t>
      </w:r>
      <w:r>
        <w:rPr>
          <w:sz w:val="24"/>
          <w:szCs w:val="24"/>
          <w:lang w:val="en-US"/>
        </w:rPr>
        <w:t xml:space="preserve"> Available at </w:t>
      </w:r>
      <w:hyperlink r:id="rId55" w:history="1">
        <w:r>
          <w:rPr>
            <w:rStyle w:val="Link"/>
            <w:sz w:val="24"/>
            <w:szCs w:val="24"/>
            <w:lang w:val="en-US"/>
          </w:rPr>
          <w:t>https://www.healthline.com/health/zone-of-proximal-development</w:t>
        </w:r>
      </w:hyperlink>
      <w:r>
        <w:rPr>
          <w:sz w:val="24"/>
          <w:szCs w:val="24"/>
          <w:lang w:val="en-US"/>
        </w:rPr>
        <w:t xml:space="preserve"> (Accessed on the 18th of March 2025) </w:t>
      </w:r>
    </w:p>
    <w:p w14:paraId="6760D9DE" w14:textId="77777777" w:rsidR="001613CB" w:rsidRDefault="001613CB" w:rsidP="001613CB">
      <w:pPr>
        <w:pStyle w:val="Body"/>
        <w:spacing w:line="360" w:lineRule="auto"/>
        <w:jc w:val="both"/>
        <w:rPr>
          <w:sz w:val="24"/>
          <w:szCs w:val="24"/>
        </w:rPr>
      </w:pPr>
      <w:r>
        <w:rPr>
          <w:sz w:val="24"/>
          <w:szCs w:val="24"/>
          <w:lang w:val="en-US"/>
        </w:rPr>
        <w:t xml:space="preserve">Zhou, L (2024) </w:t>
      </w:r>
      <w:r>
        <w:rPr>
          <w:i/>
          <w:iCs/>
          <w:sz w:val="24"/>
          <w:szCs w:val="24"/>
          <w:lang w:val="en-US"/>
        </w:rPr>
        <w:t xml:space="preserve">The Benefits of Coaching in the Workplace and for Employees (2023). </w:t>
      </w:r>
      <w:r>
        <w:rPr>
          <w:sz w:val="24"/>
          <w:szCs w:val="24"/>
          <w:lang w:val="en-US"/>
        </w:rPr>
        <w:t xml:space="preserve">Available at https://luisazhou.com/blog/benefits-of-coaching/#:~:text=80% of people who receive,700% (7x) the investment (Accessed on the 17th of March 2025) </w:t>
      </w:r>
    </w:p>
    <w:p w14:paraId="031A0A1B" w14:textId="77777777" w:rsidR="006F240C" w:rsidRDefault="006F240C">
      <w:pPr>
        <w:pStyle w:val="Body"/>
        <w:spacing w:line="360" w:lineRule="auto"/>
        <w:rPr>
          <w:rStyle w:val="None"/>
          <w:i/>
          <w:iCs/>
          <w:sz w:val="24"/>
          <w:szCs w:val="24"/>
        </w:rPr>
      </w:pPr>
    </w:p>
    <w:p w14:paraId="19026BB4" w14:textId="77777777" w:rsidR="006F240C" w:rsidRDefault="002D0CB6">
      <w:pPr>
        <w:pStyle w:val="Default"/>
        <w:suppressAutoHyphens/>
        <w:spacing w:before="0" w:line="240" w:lineRule="auto"/>
        <w:jc w:val="center"/>
        <w:rPr>
          <w:i/>
          <w:iCs/>
          <w:sz w:val="32"/>
          <w:szCs w:val="32"/>
          <w:shd w:val="clear" w:color="auto" w:fill="000000"/>
        </w:rPr>
      </w:pPr>
      <w:r>
        <w:rPr>
          <w:i/>
          <w:iCs/>
          <w:sz w:val="32"/>
          <w:szCs w:val="32"/>
          <w:shd w:val="clear" w:color="auto" w:fill="000000"/>
        </w:rPr>
        <w:t xml:space="preserve"> </w:t>
      </w:r>
    </w:p>
    <w:p w14:paraId="0CEA8D39" w14:textId="77777777" w:rsidR="006F240C" w:rsidRDefault="002D0CB6">
      <w:pPr>
        <w:pStyle w:val="Body"/>
        <w:jc w:val="both"/>
        <w:rPr>
          <w:rStyle w:val="None"/>
          <w:b/>
          <w:bCs/>
          <w:sz w:val="24"/>
          <w:szCs w:val="24"/>
          <w:shd w:val="clear" w:color="auto" w:fill="FFFF00"/>
        </w:rPr>
      </w:pPr>
      <w:r>
        <w:rPr>
          <w:rStyle w:val="None"/>
          <w:b/>
          <w:bCs/>
          <w:sz w:val="24"/>
          <w:szCs w:val="24"/>
          <w:shd w:val="clear" w:color="auto" w:fill="FFFF00"/>
          <w:lang w:val="en-US"/>
        </w:rPr>
        <w:t>CONFIDENTIALITY and PLAGIARISM</w:t>
      </w:r>
      <w:r>
        <w:rPr>
          <w:rStyle w:val="None"/>
          <w:b/>
          <w:bCs/>
          <w:sz w:val="24"/>
          <w:szCs w:val="24"/>
        </w:rPr>
        <w:t xml:space="preserve"> </w:t>
      </w:r>
    </w:p>
    <w:p w14:paraId="1D3869FF" w14:textId="77777777" w:rsidR="006F240C" w:rsidRDefault="006F240C">
      <w:pPr>
        <w:pStyle w:val="Body"/>
        <w:jc w:val="both"/>
        <w:rPr>
          <w:rStyle w:val="None"/>
          <w:b/>
          <w:bCs/>
          <w:sz w:val="24"/>
          <w:szCs w:val="24"/>
          <w:shd w:val="clear" w:color="auto" w:fill="FFFF00"/>
        </w:rPr>
      </w:pPr>
    </w:p>
    <w:p w14:paraId="18472E83" w14:textId="77777777" w:rsidR="006F240C" w:rsidRDefault="002D0CB6">
      <w:pPr>
        <w:pStyle w:val="Body"/>
        <w:jc w:val="both"/>
        <w:rPr>
          <w:rStyle w:val="None"/>
          <w:b/>
          <w:bCs/>
          <w:sz w:val="24"/>
          <w:szCs w:val="24"/>
          <w:shd w:val="clear" w:color="auto" w:fill="FFFF00"/>
        </w:rPr>
      </w:pPr>
      <w:r>
        <w:rPr>
          <w:rStyle w:val="None"/>
          <w:b/>
          <w:bCs/>
          <w:sz w:val="24"/>
          <w:szCs w:val="24"/>
          <w:shd w:val="clear" w:color="auto" w:fill="FFFF00"/>
          <w:lang w:val="en-US"/>
        </w:rPr>
        <w:t>This is automatically checked via Turnitin submission of your workbook.</w:t>
      </w:r>
    </w:p>
    <w:p w14:paraId="7DD00704" w14:textId="77777777" w:rsidR="006F240C" w:rsidRDefault="006F240C">
      <w:pPr>
        <w:pStyle w:val="Body"/>
        <w:jc w:val="both"/>
        <w:rPr>
          <w:rStyle w:val="None"/>
          <w:b/>
          <w:bCs/>
          <w:sz w:val="24"/>
          <w:szCs w:val="24"/>
          <w:shd w:val="clear" w:color="auto" w:fill="FFFF00"/>
        </w:rPr>
      </w:pPr>
    </w:p>
    <w:p w14:paraId="30AA23D5" w14:textId="77777777" w:rsidR="006F240C" w:rsidRDefault="002D0CB6">
      <w:pPr>
        <w:pStyle w:val="Body"/>
        <w:jc w:val="both"/>
        <w:rPr>
          <w:rStyle w:val="None"/>
          <w:b/>
          <w:bCs/>
          <w:sz w:val="24"/>
          <w:szCs w:val="24"/>
          <w:shd w:val="clear" w:color="auto" w:fill="FFFF00"/>
        </w:rPr>
      </w:pPr>
      <w:r>
        <w:rPr>
          <w:rStyle w:val="None"/>
          <w:b/>
          <w:bCs/>
          <w:sz w:val="24"/>
          <w:szCs w:val="24"/>
          <w:shd w:val="clear" w:color="auto" w:fill="FFFF00"/>
          <w:lang w:val="en-US"/>
        </w:rPr>
        <w:t>Please sign below to confirm that the work submitted is your own.</w:t>
      </w:r>
      <w:r>
        <w:rPr>
          <w:rStyle w:val="None"/>
          <w:b/>
          <w:bCs/>
          <w:sz w:val="24"/>
          <w:szCs w:val="24"/>
        </w:rPr>
        <w:t xml:space="preserve"> </w:t>
      </w:r>
    </w:p>
    <w:p w14:paraId="0A2D7421" w14:textId="77777777" w:rsidR="006F240C" w:rsidRDefault="006F240C">
      <w:pPr>
        <w:pStyle w:val="Body"/>
        <w:jc w:val="both"/>
        <w:rPr>
          <w:rStyle w:val="None"/>
          <w:b/>
          <w:bCs/>
          <w:sz w:val="24"/>
          <w:szCs w:val="24"/>
          <w:shd w:val="clear" w:color="auto" w:fill="FFFF00"/>
        </w:rPr>
      </w:pPr>
    </w:p>
    <w:p w14:paraId="0CCCCFFC" w14:textId="77777777" w:rsidR="006F240C" w:rsidRDefault="002D0CB6">
      <w:pPr>
        <w:pStyle w:val="Body"/>
        <w:jc w:val="both"/>
        <w:rPr>
          <w:rStyle w:val="None"/>
          <w:b/>
          <w:bCs/>
          <w:sz w:val="24"/>
          <w:szCs w:val="24"/>
          <w:shd w:val="clear" w:color="auto" w:fill="FFFF00"/>
        </w:rPr>
      </w:pPr>
      <w:r>
        <w:rPr>
          <w:rStyle w:val="None"/>
          <w:b/>
          <w:bCs/>
          <w:sz w:val="24"/>
          <w:szCs w:val="24"/>
          <w:shd w:val="clear" w:color="auto" w:fill="FFFF00"/>
          <w:lang w:val="de-DE"/>
        </w:rPr>
        <w:t>Sign</w:t>
      </w:r>
      <w:r>
        <w:rPr>
          <w:rStyle w:val="None"/>
          <w:b/>
          <w:bCs/>
          <w:sz w:val="24"/>
          <w:szCs w:val="24"/>
          <w:shd w:val="clear" w:color="auto" w:fill="FFFF00"/>
          <w:lang w:val="en-US"/>
        </w:rPr>
        <w:t xml:space="preserve"> Ff Isaac </w:t>
      </w:r>
    </w:p>
    <w:p w14:paraId="2853C0A7" w14:textId="77777777" w:rsidR="006F240C" w:rsidRDefault="006F240C">
      <w:pPr>
        <w:pStyle w:val="Body"/>
        <w:jc w:val="both"/>
        <w:rPr>
          <w:rStyle w:val="None"/>
          <w:b/>
          <w:bCs/>
          <w:sz w:val="24"/>
          <w:szCs w:val="24"/>
          <w:shd w:val="clear" w:color="auto" w:fill="FFFF00"/>
        </w:rPr>
      </w:pPr>
    </w:p>
    <w:p w14:paraId="301292CC" w14:textId="77777777" w:rsidR="006F240C" w:rsidRDefault="002D0CB6">
      <w:pPr>
        <w:pStyle w:val="Body"/>
        <w:jc w:val="both"/>
        <w:rPr>
          <w:rStyle w:val="None"/>
          <w:b/>
          <w:bCs/>
          <w:sz w:val="24"/>
          <w:szCs w:val="24"/>
          <w:shd w:val="clear" w:color="auto" w:fill="FFFF00"/>
        </w:rPr>
      </w:pPr>
      <w:r>
        <w:rPr>
          <w:rStyle w:val="None"/>
          <w:b/>
          <w:bCs/>
          <w:sz w:val="24"/>
          <w:szCs w:val="24"/>
          <w:shd w:val="clear" w:color="auto" w:fill="FFFF00"/>
          <w:lang w:val="de-DE"/>
        </w:rPr>
        <w:t>Date</w:t>
      </w:r>
    </w:p>
    <w:p w14:paraId="53966490" w14:textId="77777777" w:rsidR="006F240C" w:rsidRDefault="006F240C">
      <w:pPr>
        <w:pStyle w:val="Body"/>
        <w:ind w:right="237"/>
        <w:jc w:val="both"/>
        <w:rPr>
          <w:rStyle w:val="None"/>
          <w:sz w:val="24"/>
          <w:szCs w:val="24"/>
          <w:shd w:val="clear" w:color="auto" w:fill="FFFF00"/>
        </w:rPr>
      </w:pPr>
    </w:p>
    <w:p w14:paraId="4B9CDAF4" w14:textId="77777777" w:rsidR="006F240C" w:rsidRDefault="006F240C">
      <w:pPr>
        <w:pStyle w:val="Body"/>
      </w:pPr>
    </w:p>
    <w:sectPr w:rsidR="006F240C">
      <w:headerReference w:type="default" r:id="rId56"/>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72FCB" w14:textId="77777777" w:rsidR="002D0CB6" w:rsidRDefault="002D0CB6">
      <w:r>
        <w:separator/>
      </w:r>
    </w:p>
  </w:endnote>
  <w:endnote w:type="continuationSeparator" w:id="0">
    <w:p w14:paraId="1125A6BD" w14:textId="77777777" w:rsidR="002D0CB6" w:rsidRDefault="002D0C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E244D" w14:textId="77777777" w:rsidR="006F240C" w:rsidRDefault="002D0CB6">
    <w:pPr>
      <w:pStyle w:val="Footer"/>
      <w:jc w:val="right"/>
    </w:pPr>
    <w:r>
      <w:fldChar w:fldCharType="begin"/>
    </w:r>
    <w:r>
      <w:instrText xml:space="preserve"> PAGE </w:instrText>
    </w:r>
    <w:r>
      <w:fldChar w:fldCharType="separate"/>
    </w:r>
    <w:r w:rsidR="001613C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2F8AC" w14:textId="77777777" w:rsidR="002D0CB6" w:rsidRDefault="002D0CB6">
      <w:r>
        <w:separator/>
      </w:r>
    </w:p>
  </w:footnote>
  <w:footnote w:type="continuationSeparator" w:id="0">
    <w:p w14:paraId="01F92142" w14:textId="77777777" w:rsidR="002D0CB6" w:rsidRDefault="002D0C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3F6D8" w14:textId="77777777" w:rsidR="006F240C" w:rsidRDefault="006F240C">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4E663" w14:textId="77777777" w:rsidR="006F240C" w:rsidRDefault="006F240C">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AC4EA5" w14:textId="77777777" w:rsidR="006F240C" w:rsidRDefault="006F240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064A3"/>
    <w:multiLevelType w:val="hybridMultilevel"/>
    <w:tmpl w:val="FD266300"/>
    <w:styleLink w:val="ImportedStyle1"/>
    <w:lvl w:ilvl="0" w:tplc="72E05C2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37C00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BC281C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DFC430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6A0BC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8520F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94497B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6AE4B7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75843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06F6F54"/>
    <w:multiLevelType w:val="hybridMultilevel"/>
    <w:tmpl w:val="70EA584C"/>
    <w:numStyleLink w:val="ImportedStyle2"/>
  </w:abstractNum>
  <w:abstractNum w:abstractNumId="2" w15:restartNumberingAfterBreak="0">
    <w:nsid w:val="3BCC4D95"/>
    <w:multiLevelType w:val="hybridMultilevel"/>
    <w:tmpl w:val="8C669F94"/>
    <w:numStyleLink w:val="ImportedStyle3"/>
  </w:abstractNum>
  <w:abstractNum w:abstractNumId="3" w15:restartNumberingAfterBreak="0">
    <w:nsid w:val="4B9C5E30"/>
    <w:multiLevelType w:val="hybridMultilevel"/>
    <w:tmpl w:val="29282E2A"/>
    <w:styleLink w:val="ImportedStyle4"/>
    <w:lvl w:ilvl="0" w:tplc="5EDA588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FEE35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EB699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884947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53C4F0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442D5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5688B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47C31C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8A29C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57CC7FDE"/>
    <w:multiLevelType w:val="hybridMultilevel"/>
    <w:tmpl w:val="29282E2A"/>
    <w:numStyleLink w:val="ImportedStyle4"/>
  </w:abstractNum>
  <w:abstractNum w:abstractNumId="5" w15:restartNumberingAfterBreak="0">
    <w:nsid w:val="5F1D35B9"/>
    <w:multiLevelType w:val="hybridMultilevel"/>
    <w:tmpl w:val="70EA584C"/>
    <w:styleLink w:val="ImportedStyle2"/>
    <w:lvl w:ilvl="0" w:tplc="C054FA8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376B63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8442C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920D3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112F6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050083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2DE9A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182F9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EFCD2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2700482"/>
    <w:multiLevelType w:val="hybridMultilevel"/>
    <w:tmpl w:val="FD266300"/>
    <w:numStyleLink w:val="ImportedStyle1"/>
  </w:abstractNum>
  <w:abstractNum w:abstractNumId="7" w15:restartNumberingAfterBreak="0">
    <w:nsid w:val="78604C4F"/>
    <w:multiLevelType w:val="hybridMultilevel"/>
    <w:tmpl w:val="8C669F94"/>
    <w:styleLink w:val="ImportedStyle3"/>
    <w:lvl w:ilvl="0" w:tplc="5DBEB0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94600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536BB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B900A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EF600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0308A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A9CA2A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536E2D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F48360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420764309">
    <w:abstractNumId w:val="0"/>
  </w:num>
  <w:num w:numId="2" w16cid:durableId="88503212">
    <w:abstractNumId w:val="6"/>
  </w:num>
  <w:num w:numId="3" w16cid:durableId="1263995207">
    <w:abstractNumId w:val="5"/>
  </w:num>
  <w:num w:numId="4" w16cid:durableId="1750813283">
    <w:abstractNumId w:val="1"/>
  </w:num>
  <w:num w:numId="5" w16cid:durableId="1091319971">
    <w:abstractNumId w:val="7"/>
  </w:num>
  <w:num w:numId="6" w16cid:durableId="2062827006">
    <w:abstractNumId w:val="2"/>
  </w:num>
  <w:num w:numId="7" w16cid:durableId="1204368807">
    <w:abstractNumId w:val="3"/>
  </w:num>
  <w:num w:numId="8" w16cid:durableId="878918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40C"/>
    <w:rsid w:val="001613CB"/>
    <w:rsid w:val="002D0CB6"/>
    <w:rsid w:val="00383155"/>
    <w:rsid w:val="006F2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68EE"/>
  <w15:docId w15:val="{649E73CB-C27A-4DD6-991D-D4FA4F8E0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ascii="Arial" w:hAnsi="Arial" w:cs="Arial Unicode MS"/>
      <w:color w:val="000000"/>
      <w:u w:color="000000"/>
      <w:lang w:val="en-US"/>
    </w:rPr>
  </w:style>
  <w:style w:type="paragraph" w:customStyle="1" w:styleId="Body">
    <w:name w:val="Body"/>
    <w:rPr>
      <w:rFonts w:ascii="Arial" w:hAnsi="Arial" w:cs="Arial Unicode MS"/>
      <w:color w:val="000000"/>
      <w:u w:color="000000"/>
      <w14:textOutline w14:w="0" w14:cap="flat" w14:cmpd="sng" w14:algn="ctr">
        <w14:noFill/>
        <w14:prstDash w14:val="solid"/>
        <w14:bevel/>
      </w14:textOutline>
    </w:rPr>
  </w:style>
  <w:style w:type="paragraph" w:styleId="ListParagraph">
    <w:name w:val="List Paragraph"/>
    <w:pPr>
      <w:ind w:left="720"/>
    </w:pPr>
    <w:rPr>
      <w:rFonts w:ascii="Arial" w:hAnsi="Arial" w:cs="Arial Unicode MS"/>
      <w:color w:val="000000"/>
      <w:u w:color="000000"/>
      <w:lang w:val="en-US"/>
    </w:rPr>
  </w:style>
  <w:style w:type="numbering" w:customStyle="1" w:styleId="ImportedStyle1">
    <w:name w:val="Imported Style 1"/>
    <w:pPr>
      <w:numPr>
        <w:numId w:val="1"/>
      </w:numPr>
    </w:p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sz w:val="24"/>
      <w:szCs w:val="24"/>
      <w:u w:val="single" w:color="0000FF"/>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paragraph" w:customStyle="1" w:styleId="paragraph">
    <w:name w:val="paragraph"/>
    <w:pPr>
      <w:spacing w:before="100" w:after="100"/>
    </w:pPr>
    <w:rPr>
      <w:rFonts w:eastAsia="Times New Roman"/>
      <w:color w:val="000000"/>
      <w:sz w:val="24"/>
      <w:szCs w:val="24"/>
      <w:u w:color="000000"/>
      <w:lang w:val="en-US"/>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TableParagraph">
    <w:name w:val="Table Paragraph"/>
    <w:pPr>
      <w:widowControl w:val="0"/>
      <w:ind w:left="108"/>
    </w:pPr>
    <w:rPr>
      <w:rFonts w:ascii="Arial" w:eastAsia="Arial" w:hAnsi="Arial" w:cs="Arial"/>
      <w:color w:val="000000"/>
      <w:sz w:val="22"/>
      <w:szCs w:val="22"/>
      <w:u w:color="000000"/>
      <w:lang w:val="en-US"/>
    </w:rPr>
  </w:style>
  <w:style w:type="character" w:customStyle="1" w:styleId="None">
    <w:name w:val="None"/>
  </w:style>
  <w:style w:type="character" w:customStyle="1" w:styleId="Hyperlink1">
    <w:name w:val="Hyperlink.1"/>
    <w:basedOn w:val="None"/>
    <w:rPr>
      <w:outline w:val="0"/>
      <w:color w:val="0000EE"/>
      <w:u w:val="single" w:color="0000E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l.acm.org/doi/pdf/10.1145/3510606.3550200" TargetMode="External"/><Relationship Id="rId18" Type="http://schemas.openxmlformats.org/officeDocument/2006/relationships/hyperlink" Target="https://library.college.police.uk/docs/npia/Great-Police-Leader-REA-2011.pdf" TargetMode="External"/><Relationship Id="rId26" Type="http://schemas.openxmlformats.org/officeDocument/2006/relationships/hyperlink" Target="https://www.mindtools.com/an0fzpz/the-grow-model-of-coaching-and-mentoring" TargetMode="External"/><Relationship Id="rId39" Type="http://schemas.openxmlformats.org/officeDocument/2006/relationships/hyperlink" Target="https://leadership-effect.com/articles/the-mentors-way-rule-3/" TargetMode="External"/><Relationship Id="rId21" Type="http://schemas.openxmlformats.org/officeDocument/2006/relationships/hyperlink" Target="https://eur01.safelinks.protection.outlook.com/?url=https%3A%2F%2Fwww.college.police.uk%2Fapp%2Fmajor-investigation-and-public-protection%2Fmissing-persons%2Fmissing-person-investigations%23%3A~%3Atext%3Dmodel%2520of%2520supervision-%2CFirst-line%2520supervision%2Cpartner%2520organisations%2520in%2520the%2520investigation.&amp;data=05%7C02%7C2236484%40student.uwtsd.ac.uk%7Cc42eef5b2b7a4e1471b108dd736e50fd%7C4e0f11f9046e45059cb8db2152311e21%7C0%7C0%7C638793639851393546%7CUnknown%7CTWFpbGZsb3d8eyJFbXB0eU1hcGkiOnRydWUsIlYiOiIwLjAuMDAwMCIsIlAiOiJXaW4zMiIsIkFOIjoiTWFpbCIsIldUIjoyfQ%3D%3D%7C0%7C%7C%7C&amp;sdata=x4PS%2FOAAdmlqyNOJPtl0pXV20QGsAQRdn8HscFKT2ss%3D&amp;reserved=0" TargetMode="External"/><Relationship Id="rId34" Type="http://schemas.openxmlformats.org/officeDocument/2006/relationships/hyperlink" Target="https://www.npcc.police.uk/SysSiteAssets/media/downloads/publications/publications-log/national-crime-coordination-committee/2023/missing-persons-media-online-publicity-v1.1-25oct-22.pdf" TargetMode="External"/><Relationship Id="rId42" Type="http://schemas.openxmlformats.org/officeDocument/2006/relationships/hyperlink" Target="https://www.personio.com/hr-lexicon/what-is-transformational-leadership/" TargetMode="External"/><Relationship Id="rId47" Type="http://schemas.openxmlformats.org/officeDocument/2006/relationships/hyperlink" Target="https://www.south-wales.police.uk/police-forces/south-wales-police/areas/about-us/about-us/our-vision-values-and-ethics/" TargetMode="External"/><Relationship Id="rId50" Type="http://schemas.openxmlformats.org/officeDocument/2006/relationships/hyperlink" Target="https://www.upskillist.pro/blog/grow-coaching-model-pros-and-cons/" TargetMode="External"/><Relationship Id="rId55" Type="http://schemas.openxmlformats.org/officeDocument/2006/relationships/hyperlink" Target="https://www.healthline.com/health/zone-of-proximal-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news/uk-28377445" TargetMode="External"/><Relationship Id="rId29" Type="http://schemas.openxmlformats.org/officeDocument/2006/relationships/hyperlink" Target="https://assets.publishing.service.gov.uk/media/5a81645340f0b623026970e3/2016_Candidate_Guidance__The_College_of_Policing__v1.pdf" TargetMode="External"/><Relationship Id="rId11" Type="http://schemas.openxmlformats.org/officeDocument/2006/relationships/footer" Target="footer1.xml"/><Relationship Id="rId24" Type="http://schemas.openxmlformats.org/officeDocument/2006/relationships/hyperlink" Target="https://www.college.police.uk/about" TargetMode="External"/><Relationship Id="rId32" Type="http://schemas.openxmlformats.org/officeDocument/2006/relationships/hyperlink" Target="https://www.lpcentre.com/articles/mastering-authoritative-leadership" TargetMode="External"/><Relationship Id="rId37" Type="http://schemas.openxmlformats.org/officeDocument/2006/relationships/hyperlink" Target="https://nationalcareers.service.gov.uk/careers-advice/getting-the-most-out-of-mentoring/" TargetMode="External"/><Relationship Id="rId40" Type="http://schemas.openxmlformats.org/officeDocument/2006/relationships/hyperlink" Target="https://assets.college.police.uk/s3fs-public/policing_vision_2025.pdf" TargetMode="External"/><Relationship Id="rId45" Type="http://schemas.openxmlformats.org/officeDocument/2006/relationships/hyperlink" Target="https://policepromotion.blog/2024/02/02/policing-with-principles-the-new-code-of-ethics-2024/" TargetMode="External"/><Relationship Id="rId53" Type="http://schemas.openxmlformats.org/officeDocument/2006/relationships/hyperlink" Target="https://www.westyorkshire.police.uk/advice/our-services/guidance-event-organisers/guidance-event-organisers/traffic-management"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cii.co.uk/membership/benefits/connect/connect-content-hub/articles/tips-for-making-a-mentor-mentee-relationship-mutually-beneficial/cb13908f-53dd-4d8d-9b0f-be537c63fc37"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520Practice%2520for%2520Policing%2520Students%2520-%2520Selina%2520Copley%2520Chapter5.pdf" TargetMode="External"/><Relationship Id="rId14" Type="http://schemas.openxmlformats.org/officeDocument/2006/relationships/hyperlink" Target="https://www.surrey.police.uk/SysSiteAssets/media/downloads/surrey/stats-and-data/NPCC_SMSurvey_2018.pdf" TargetMode="External"/><Relationship Id="rId22" Type="http://schemas.openxmlformats.org/officeDocument/2006/relationships/hyperlink" Target="https://www.college.police.uk/about/corporate-strategy" TargetMode="External"/><Relationship Id="rId27" Type="http://schemas.openxmlformats.org/officeDocument/2006/relationships/hyperlink" Target="https://www.reworked.co/leadership/what-is-authoritative-leadership-everything-you-need-to-know/#" TargetMode="External"/><Relationship Id="rId30" Type="http://schemas.openxmlformats.org/officeDocument/2006/relationships/hyperlink" Target="https://www.indeed.com/career-advice/career-development/transformational-leadership-weaknesses" TargetMode="External"/><Relationship Id="rId35" Type="http://schemas.openxmlformats.org/officeDocument/2006/relationships/hyperlink" Target="https://www.iosrjournals.org/iosr-jhss/papers/Vol.29-Issue12/Ser-6/B2912061016.pdf" TargetMode="External"/><Relationship Id="rId43" Type="http://schemas.openxmlformats.org/officeDocument/2006/relationships/hyperlink" Target="https://www.polfed.org/news/latest-news/2024/code-of-ethics-must-be-part-of-statutory-guidance/" TargetMode="External"/><Relationship Id="rId48" Type="http://schemas.openxmlformats.org/officeDocument/2006/relationships/hyperlink" Target="https://www.south-wales.police.uk/police-forces/south-wales-police/areas/about-us/about-us/social-media/social-media-house-rules/" TargetMode="External"/><Relationship Id="rId56" Type="http://schemas.openxmlformats.org/officeDocument/2006/relationships/header" Target="header3.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51" Type="http://schemas.openxmlformats.org/officeDocument/2006/relationships/hyperlink" Target="https://www.aihr.com/blog/coaching-vs-mentoring/" TargetMode="External"/><Relationship Id="rId3"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www.wested.org/resource/zone-of-proximal-development/" TargetMode="External"/><Relationship Id="rId25" Type="http://schemas.openxmlformats.org/officeDocument/2006/relationships/hyperlink" Target="https://www.forbes.com/sites/christinecomaford/2019/07/03/new-study-76-of-people-think-mentors-are-important-but-only-37-have-one/" TargetMode="External"/><Relationship Id="rId33" Type="http://schemas.openxmlformats.org/officeDocument/2006/relationships/hyperlink" Target="https://cspl.blog.gov.uk/2024/03/21/a-new-code-of-ethics-for-policing/" TargetMode="External"/><Relationship Id="rId38" Type="http://schemas.openxmlformats.org/officeDocument/2006/relationships/hyperlink" Target="https://www.npcc.police.uk/SysSiteAssets/media/downloads/publications/publications-log/2018/npcc-diversity-equality--inclusion-strategy-2018-2025.pdf" TargetMode="External"/><Relationship Id="rId46" Type="http://schemas.openxmlformats.org/officeDocument/2006/relationships/hyperlink" Target="https://www.south-wales.police.uk/police-forces/south-wales-police/areas/careers/careers/staff-roles/police-staff-departments/corporate-communications/" TargetMode="External"/><Relationship Id="rId20" Type="http://schemas.openxmlformats.org/officeDocument/2006/relationships/hyperlink" Target="https://www.growthengineering.co.uk/zone-of-proximal-development/" TargetMode="External"/><Relationship Id="rId41" Type="http://schemas.openxmlformats.org/officeDocument/2006/relationships/hyperlink" Target="https://www.forbes.com/councils/forbescoachescouncil/2024/04/30/uncoaching-why-so-many-leaders-get-coaching-wrong/#" TargetMode="External"/><Relationship Id="rId54" Type="http://schemas.openxmlformats.org/officeDocument/2006/relationships/hyperlink" Target="https://oucriminology.wordpress.com/wp-content/uploads/2015/03/dirty-hands-and-dirty-harry-can-a-code-of-ethics-clean-up-the-police-apr-2015.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bc.co.uk/news/uk-england-devon-64297064" TargetMode="External"/><Relationship Id="rId23" Type="http://schemas.openxmlformats.org/officeDocument/2006/relationships/hyperlink" Target="https://www.college.police.uk/app/major-investigation-and-public-protection/missing-persons/missing-person-investigations" TargetMode="External"/><Relationship Id="rId28" Type="http://schemas.openxmlformats.org/officeDocument/2006/relationships/hyperlink" Target="https://hmicfrs.justiceinspectorates.gov.uk/glossary/code-of-practice-for-victims-of-crime-the-victims-code/" TargetMode="External"/><Relationship Id="rId36" Type="http://schemas.openxmlformats.org/officeDocument/2006/relationships/hyperlink" Target="https://eur01.safelinks.protection.outlook.com/?url=https%3A%2F%2Fwww.missingpeople.org.uk%2Fget-help%2Fhelp-services%2Fpublicity%2Fhow-to-help-with-the-search%23%3A~%3Atext%3Dyou%2520have%2520information.-%2CRespecting%2520families%2520with%2520a%2520missing%2520loved%2520one%2C%40missingpeople.org.uk.&amp;data=05%7C02%7C2236484%40student.uwtsd.ac.uk%7Cc42eef5b2b7a4e1471b108dd736e50fd%7C4e0f11f9046e45059cb8db2152311e21%7C0%7C0%7C638793639851372961%7CUnknown%7CTWFpbGZsb3d8eyJFbXB0eU1hcGkiOnRydWUsIlYiOiIwLjAuMDAwMCIsIlAiOiJXaW4zMiIsIkFOIjoiTWFpbCIsIldUIjoyfQ%3D%3D%7C0%7C%7C%7C&amp;sdata=ZGxBCwPqwbjRxhwY5zOH3PAh5%2FVzNmemp2TnfXUBMfk%3D&amp;reserved=0" TargetMode="External"/><Relationship Id="rId49" Type="http://schemas.openxmlformats.org/officeDocument/2006/relationships/hyperlink" Target="http://www.police-foundation.org.uk/wp-content/uploads/2017/08/Social_media_briefing_FINAL.pdf" TargetMode="External"/><Relationship Id="rId57" Type="http://schemas.openxmlformats.org/officeDocument/2006/relationships/fontTable" Target="fontTable.xml"/><Relationship Id="rId10" Type="http://schemas.openxmlformats.org/officeDocument/2006/relationships/header" Target="header1.xml"/><Relationship Id="rId31" Type="http://schemas.openxmlformats.org/officeDocument/2006/relationships/hyperlink" Target="https://www.jointhecollective.com/article/impact-of-authoritarian-leadership-on-team-success/" TargetMode="External"/><Relationship Id="rId44" Type="http://schemas.openxmlformats.org/officeDocument/2006/relationships/hyperlink" Target="https://guider-ai.com/blog/mentoring-statistics-the-research-you-need-to-know/" TargetMode="External"/><Relationship Id="rId52" Type="http://schemas.openxmlformats.org/officeDocument/2006/relationships/hyperlink" Target="https://www.victimsupport.org.uk/crime-info/types-crime/hate-crime/"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42</Pages>
  <Words>12607</Words>
  <Characters>71862</Characters>
  <Application>Microsoft Office Word</Application>
  <DocSecurity>0</DocSecurity>
  <Lines>598</Lines>
  <Paragraphs>168</Paragraphs>
  <ScaleCrop>false</ScaleCrop>
  <Company/>
  <LinksUpToDate>false</LinksUpToDate>
  <CharactersWithSpaces>84301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Isaac,Ffion swp8563</dc:creator>
  <cp:lastModifiedBy>Isaac,Ffion swp8563</cp:lastModifiedBy>
  <cp:revision>2</cp:revision>
  <dcterms:created xsi:type="dcterms:W3CDTF">2025-06-30T14:52:00Z</dcterms:created>
  <dcterms:modified xsi:type="dcterms:W3CDTF">2025-06-30T14:52:00Z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2025-06-30T14:52:00Z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b9ece4e3-b374-42ae-9765-2fa10e39f813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