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A65E8" w14:textId="77777777" w:rsidR="00153D36" w:rsidRDefault="00043125" w:rsidP="0024108E">
      <w:pPr>
        <w:jc w:val="both"/>
      </w:pPr>
      <w:bookmarkStart w:id="0" w:name="_GoBack"/>
      <w:r w:rsidRPr="00153D36">
        <w:rPr>
          <w:rFonts w:eastAsiaTheme="minorHAnsi"/>
          <w:color w:val="4472C4" w:themeColor="accent1"/>
          <w:sz w:val="64"/>
          <w:szCs w:val="64"/>
          <w:lang w:eastAsia="en-US"/>
        </w:rPr>
        <w:t>Distributed and Cluster Concepts</w:t>
      </w:r>
      <w:r>
        <w:br/>
      </w:r>
    </w:p>
    <w:p w14:paraId="1F8DDBD8" w14:textId="18925A21" w:rsidR="00153D36" w:rsidRPr="00D6375E" w:rsidRDefault="00153D36" w:rsidP="0024108E">
      <w:pPr>
        <w:spacing w:after="60"/>
        <w:jc w:val="both"/>
        <w:rPr>
          <w:rFonts w:asciiTheme="majorHAnsi" w:eastAsiaTheme="majorEastAsia" w:hAnsiTheme="majorHAnsi" w:cstheme="majorBidi"/>
          <w:color w:val="2F5496" w:themeColor="accent1" w:themeShade="BF"/>
          <w:sz w:val="32"/>
          <w:szCs w:val="32"/>
          <w:lang w:eastAsia="en-US"/>
        </w:rPr>
      </w:pPr>
      <w:r w:rsidRPr="00153D36">
        <w:rPr>
          <w:rFonts w:asciiTheme="majorHAnsi" w:eastAsiaTheme="majorEastAsia" w:hAnsiTheme="majorHAnsi" w:cstheme="majorBidi"/>
          <w:color w:val="2F5496" w:themeColor="accent1" w:themeShade="BF"/>
          <w:sz w:val="32"/>
          <w:szCs w:val="32"/>
          <w:lang w:eastAsia="en-US"/>
        </w:rPr>
        <w:t xml:space="preserve">1. </w:t>
      </w:r>
      <w:r w:rsidR="001D1A69" w:rsidRPr="00153D36">
        <w:rPr>
          <w:rFonts w:asciiTheme="majorHAnsi" w:eastAsiaTheme="majorEastAsia" w:hAnsiTheme="majorHAnsi" w:cstheme="majorBidi"/>
          <w:color w:val="2F5496" w:themeColor="accent1" w:themeShade="BF"/>
          <w:sz w:val="32"/>
          <w:szCs w:val="32"/>
          <w:lang w:eastAsia="en-US"/>
        </w:rPr>
        <w:t>Introduction</w:t>
      </w:r>
    </w:p>
    <w:p w14:paraId="3C7AF9CB" w14:textId="54D695AB" w:rsidR="001D1A69" w:rsidRDefault="00B43F6B" w:rsidP="0024108E">
      <w:pPr>
        <w:jc w:val="both"/>
      </w:pPr>
      <w:r>
        <w:t>The p</w:t>
      </w:r>
      <w:r w:rsidR="001D1A69">
        <w:t xml:space="preserve">arallel computing is a technique compared to the sequential computing, which </w:t>
      </w:r>
      <w:r w:rsidR="00955E6A">
        <w:t>means</w:t>
      </w:r>
      <w:r w:rsidR="001D1A69">
        <w:t xml:space="preserve"> that at the same time multiple computing elements </w:t>
      </w:r>
      <w:r w:rsidR="00307A3D">
        <w:t>are</w:t>
      </w:r>
      <w:r w:rsidR="001D1A69">
        <w:t xml:space="preserve"> in operation and several programs are being ex</w:t>
      </w:r>
      <w:r w:rsidR="009165CA">
        <w:t>e</w:t>
      </w:r>
      <w:r w:rsidR="001D1A69">
        <w:t>cut</w:t>
      </w:r>
      <w:r w:rsidR="005727ED">
        <w:t>ed</w:t>
      </w:r>
      <w:r w:rsidR="001D1A69">
        <w:t>. In this paper we will discuss the devel</w:t>
      </w:r>
      <w:r w:rsidR="009165CA">
        <w:t>o</w:t>
      </w:r>
      <w:r w:rsidR="001D1A69">
        <w:t>pment and technique</w:t>
      </w:r>
      <w:r w:rsidR="003C504D">
        <w:t>s</w:t>
      </w:r>
      <w:r w:rsidR="001D1A69">
        <w:t xml:space="preserve"> about parallelism. In next section, historical development of parallelism will be introduced. In section 3, three important parallel computing paradigms, which are threading programming, cluster processing and GPGPU, will be discussed. In section 4, we will list some limitations and pitfalls of parallel computing, which we should pay attention to when programming.</w:t>
      </w:r>
    </w:p>
    <w:p w14:paraId="2A5C1BDF" w14:textId="77777777" w:rsidR="009165CA" w:rsidRDefault="009165CA" w:rsidP="0024108E">
      <w:pPr>
        <w:jc w:val="both"/>
      </w:pPr>
    </w:p>
    <w:p w14:paraId="28E655A0" w14:textId="41986866" w:rsidR="006F20D5" w:rsidRPr="00D6375E" w:rsidRDefault="00153D36" w:rsidP="0024108E">
      <w:pPr>
        <w:spacing w:after="60"/>
        <w:jc w:val="both"/>
        <w:rPr>
          <w:rFonts w:asciiTheme="majorHAnsi" w:eastAsiaTheme="majorEastAsia" w:hAnsiTheme="majorHAnsi" w:cstheme="majorBidi"/>
          <w:color w:val="2F5496" w:themeColor="accent1" w:themeShade="BF"/>
          <w:sz w:val="32"/>
          <w:szCs w:val="32"/>
          <w:lang w:eastAsia="en-US"/>
        </w:rPr>
      </w:pPr>
      <w:r w:rsidRPr="00153D36">
        <w:rPr>
          <w:rFonts w:asciiTheme="majorHAnsi" w:eastAsiaTheme="majorEastAsia" w:hAnsiTheme="majorHAnsi" w:cstheme="majorBidi"/>
          <w:color w:val="2F5496" w:themeColor="accent1" w:themeShade="BF"/>
          <w:sz w:val="32"/>
          <w:szCs w:val="32"/>
          <w:lang w:eastAsia="en-US"/>
        </w:rPr>
        <w:t>2.</w:t>
      </w:r>
      <w:r w:rsidR="001D1A69" w:rsidRPr="00153D36">
        <w:rPr>
          <w:rFonts w:asciiTheme="majorHAnsi" w:eastAsiaTheme="majorEastAsia" w:hAnsiTheme="majorHAnsi" w:cstheme="majorBidi"/>
          <w:color w:val="2F5496" w:themeColor="accent1" w:themeShade="BF"/>
          <w:sz w:val="32"/>
          <w:szCs w:val="32"/>
          <w:lang w:eastAsia="en-US"/>
        </w:rPr>
        <w:t xml:space="preserve"> </w:t>
      </w:r>
      <w:r w:rsidR="006F20D5">
        <w:rPr>
          <w:rFonts w:asciiTheme="majorHAnsi" w:eastAsiaTheme="majorEastAsia" w:hAnsiTheme="majorHAnsi" w:cstheme="majorBidi"/>
          <w:color w:val="2F5496" w:themeColor="accent1" w:themeShade="BF"/>
          <w:sz w:val="32"/>
          <w:szCs w:val="32"/>
          <w:lang w:eastAsia="en-US"/>
        </w:rPr>
        <w:t>H</w:t>
      </w:r>
      <w:r w:rsidR="001D1A69" w:rsidRPr="00153D36">
        <w:rPr>
          <w:rFonts w:asciiTheme="majorHAnsi" w:eastAsiaTheme="majorEastAsia" w:hAnsiTheme="majorHAnsi" w:cstheme="majorBidi"/>
          <w:color w:val="2F5496" w:themeColor="accent1" w:themeShade="BF"/>
          <w:sz w:val="32"/>
          <w:szCs w:val="32"/>
          <w:lang w:eastAsia="en-US"/>
        </w:rPr>
        <w:t xml:space="preserve">istorical </w:t>
      </w:r>
      <w:r w:rsidR="00D6375E">
        <w:rPr>
          <w:rFonts w:asciiTheme="majorHAnsi" w:eastAsiaTheme="majorEastAsia" w:hAnsiTheme="majorHAnsi" w:cstheme="majorBidi"/>
          <w:color w:val="2F5496" w:themeColor="accent1" w:themeShade="BF"/>
          <w:sz w:val="32"/>
          <w:szCs w:val="32"/>
          <w:lang w:eastAsia="en-US"/>
        </w:rPr>
        <w:t>D</w:t>
      </w:r>
      <w:r w:rsidR="001D1A69" w:rsidRPr="00153D36">
        <w:rPr>
          <w:rFonts w:asciiTheme="majorHAnsi" w:eastAsiaTheme="majorEastAsia" w:hAnsiTheme="majorHAnsi" w:cstheme="majorBidi"/>
          <w:color w:val="2F5496" w:themeColor="accent1" w:themeShade="BF"/>
          <w:sz w:val="32"/>
          <w:szCs w:val="32"/>
          <w:lang w:eastAsia="en-US"/>
        </w:rPr>
        <w:t xml:space="preserve">evelopment of </w:t>
      </w:r>
      <w:r w:rsidR="00D6375E">
        <w:rPr>
          <w:rFonts w:asciiTheme="majorHAnsi" w:eastAsiaTheme="majorEastAsia" w:hAnsiTheme="majorHAnsi" w:cstheme="majorBidi"/>
          <w:color w:val="2F5496" w:themeColor="accent1" w:themeShade="BF"/>
          <w:sz w:val="32"/>
          <w:szCs w:val="32"/>
          <w:lang w:eastAsia="en-US"/>
        </w:rPr>
        <w:t>P</w:t>
      </w:r>
      <w:r w:rsidR="001D1A69" w:rsidRPr="00153D36">
        <w:rPr>
          <w:rFonts w:asciiTheme="majorHAnsi" w:eastAsiaTheme="majorEastAsia" w:hAnsiTheme="majorHAnsi" w:cstheme="majorBidi"/>
          <w:color w:val="2F5496" w:themeColor="accent1" w:themeShade="BF"/>
          <w:sz w:val="32"/>
          <w:szCs w:val="32"/>
          <w:lang w:eastAsia="en-US"/>
        </w:rPr>
        <w:t>arallelism</w:t>
      </w:r>
    </w:p>
    <w:p w14:paraId="7022B645" w14:textId="225BF5E7" w:rsidR="001D1A69" w:rsidRDefault="001D1A69" w:rsidP="0024108E">
      <w:pPr>
        <w:jc w:val="both"/>
      </w:pPr>
      <w:r>
        <w:t>Parallelism can be classified into di</w:t>
      </w:r>
      <w:r w:rsidR="001332A2">
        <w:t>f</w:t>
      </w:r>
      <w:r>
        <w:t xml:space="preserve">ferent types including bit-level, instrument level, data-level and task-level. Before the </w:t>
      </w:r>
      <w:r w:rsidR="0011715E">
        <w:t>emergence</w:t>
      </w:r>
      <w:r>
        <w:t xml:space="preserve"> of multicore processors, the exploration of parallelism is mainly on the bit and instruction level within single processing unit, </w:t>
      </w:r>
      <w:r w:rsidR="00D6375E">
        <w:t>and usually</w:t>
      </w:r>
      <w:r>
        <w:t xml:space="preserve"> are </w:t>
      </w:r>
      <w:r w:rsidR="001A0DDD">
        <w:t>transparent</w:t>
      </w:r>
      <w:r>
        <w:t xml:space="preserve"> to programmers. Improving bit-level parallelism principally relies on increasing processor word size so processor</w:t>
      </w:r>
      <w:r w:rsidR="00362378">
        <w:t>s</w:t>
      </w:r>
      <w:r>
        <w:t xml:space="preserve"> can compute more bytes of data simultaneously. For instruction-level, the most employed technique is </w:t>
      </w:r>
      <w:bookmarkStart w:id="1" w:name="OLE_LINK1"/>
      <w:bookmarkStart w:id="2" w:name="OLE_LINK2"/>
      <w:r>
        <w:t>instruction pipeline</w:t>
      </w:r>
      <w:bookmarkEnd w:id="1"/>
      <w:bookmarkEnd w:id="2"/>
      <w:r>
        <w:t xml:space="preserve">, where execution process of one instruction is divided into four steps including fetching, decoding, execution and writing back. These steps are </w:t>
      </w:r>
      <w:r w:rsidR="001A0DDD">
        <w:t>separate</w:t>
      </w:r>
      <w:r>
        <w:t xml:space="preserve"> and performed by different part of processor, so in optimal case it allows four instructions being ex</w:t>
      </w:r>
      <w:r w:rsidR="001A0DDD">
        <w:t>e</w:t>
      </w:r>
      <w:r>
        <w:t>cuted at one time and every part of processor is busy, which results in a significant speedup</w:t>
      </w:r>
      <w:r w:rsidR="006E0303">
        <w:t xml:space="preserve"> </w:t>
      </w:r>
      <w:r w:rsidR="006E0303">
        <w:fldChar w:fldCharType="begin"/>
      </w:r>
      <w:r w:rsidR="006E0303">
        <w:instrText xml:space="preserve"> REF _Ref1502005 \r \h </w:instrText>
      </w:r>
      <w:r w:rsidR="006E0303">
        <w:fldChar w:fldCharType="separate"/>
      </w:r>
      <w:r w:rsidR="00595E93">
        <w:t>[1]</w:t>
      </w:r>
      <w:r w:rsidR="006E0303">
        <w:fldChar w:fldCharType="end"/>
      </w:r>
      <w:r>
        <w:t xml:space="preserve">. Because of the successful application of above </w:t>
      </w:r>
      <w:r w:rsidR="00190071">
        <w:t>parallelism</w:t>
      </w:r>
      <w:r>
        <w:t xml:space="preserve"> mechanisms</w:t>
      </w:r>
      <w:r w:rsidR="00362378">
        <w:t>,</w:t>
      </w:r>
      <w:r>
        <w:t xml:space="preserve"> </w:t>
      </w:r>
      <w:r w:rsidR="00362378">
        <w:t xml:space="preserve">the </w:t>
      </w:r>
      <w:r>
        <w:t xml:space="preserve">improvement of CPU clock rate and </w:t>
      </w:r>
      <w:r w:rsidR="00362378">
        <w:t xml:space="preserve">the development of </w:t>
      </w:r>
      <w:r>
        <w:t>integrated circuits</w:t>
      </w:r>
      <w:r w:rsidR="00362378">
        <w:t xml:space="preserve"> manufacturing technique</w:t>
      </w:r>
      <w:r>
        <w:t>, the computing performance of processor grew substantially in the latter half of 20th century</w:t>
      </w:r>
      <w:r w:rsidR="006E0303">
        <w:t xml:space="preserve"> </w:t>
      </w:r>
      <w:r w:rsidR="006E0303">
        <w:fldChar w:fldCharType="begin"/>
      </w:r>
      <w:r w:rsidR="006E0303">
        <w:instrText xml:space="preserve"> REF _Ref1502027 \r \h </w:instrText>
      </w:r>
      <w:r w:rsidR="006E0303">
        <w:fldChar w:fldCharType="separate"/>
      </w:r>
      <w:r w:rsidR="00595E93">
        <w:t>[2]</w:t>
      </w:r>
      <w:r w:rsidR="006E0303">
        <w:fldChar w:fldCharType="end"/>
      </w:r>
      <w:r>
        <w:t xml:space="preserve">. However, with the power requirement </w:t>
      </w:r>
      <w:r w:rsidR="00AA5320">
        <w:t>of high</w:t>
      </w:r>
      <w:r w:rsidR="002B2531">
        <w:t>-</w:t>
      </w:r>
      <w:r>
        <w:t xml:space="preserve">performance single processor becoming </w:t>
      </w:r>
      <w:r w:rsidR="00030DF0">
        <w:t xml:space="preserve">more and more </w:t>
      </w:r>
      <w:r>
        <w:t>unbearable, chip vendors started to consider employing multiple simple "sub-processors" within a circuit die to get equivalent performance, which is the design idea of modern multicore processor</w:t>
      </w:r>
      <w:r w:rsidR="00AA5320">
        <w:t>s</w:t>
      </w:r>
      <w:r>
        <w:t xml:space="preserve">. In 2001, IBM announced the world's first multicore processor and later AMD and Intel also released their new microprocessors relying on the multicore technique, which provided the </w:t>
      </w:r>
      <w:r w:rsidR="00204669">
        <w:t>physical</w:t>
      </w:r>
      <w:r>
        <w:t xml:space="preserve"> base for the further development of parallel computing</w:t>
      </w:r>
      <w:r w:rsidR="00D33804">
        <w:t xml:space="preserve"> </w:t>
      </w:r>
      <w:r w:rsidR="003B2083">
        <w:fldChar w:fldCharType="begin"/>
      </w:r>
      <w:r w:rsidR="003B2083">
        <w:instrText xml:space="preserve"> REF _Ref1501746 \r \h </w:instrText>
      </w:r>
      <w:r w:rsidR="003B2083">
        <w:fldChar w:fldCharType="separate"/>
      </w:r>
      <w:r w:rsidR="00595E93">
        <w:t>[3]</w:t>
      </w:r>
      <w:r w:rsidR="003B2083">
        <w:fldChar w:fldCharType="end"/>
      </w:r>
      <w:r w:rsidR="003B2083">
        <w:t>.</w:t>
      </w:r>
    </w:p>
    <w:p w14:paraId="7EB755F2" w14:textId="77777777" w:rsidR="001D1A69" w:rsidRDefault="001D1A69" w:rsidP="0024108E">
      <w:pPr>
        <w:jc w:val="both"/>
      </w:pPr>
    </w:p>
    <w:p w14:paraId="5A691FDF" w14:textId="2B4CB405" w:rsidR="001D1A69" w:rsidRDefault="001D1A69" w:rsidP="0024108E">
      <w:pPr>
        <w:jc w:val="both"/>
      </w:pPr>
      <w:r>
        <w:t>The advent of multicore processor</w:t>
      </w:r>
      <w:r w:rsidR="008B2EBC">
        <w:t>s</w:t>
      </w:r>
      <w:r>
        <w:t xml:space="preserve"> has a profound influence on parallelism, in both hardware and software aspects. </w:t>
      </w:r>
      <w:r w:rsidR="008B2EBC">
        <w:t>With</w:t>
      </w:r>
      <w:r>
        <w:t xml:space="preserve"> regard to software level, there are more parallel computing paradigms being proposed to satisfy data-level and task-level parallelism demand, and more details will be discussed in next </w:t>
      </w:r>
      <w:r w:rsidR="00204669">
        <w:t>section</w:t>
      </w:r>
      <w:r>
        <w:t xml:space="preserve">. As for hardware level, more processing units means that instructions can be executed independently in different cores within the processor, and moreover, cores can schedule instructions out-of-order to make </w:t>
      </w:r>
      <w:r w:rsidR="00204669">
        <w:t>pipeline</w:t>
      </w:r>
      <w:r>
        <w:t xml:space="preserve"> fuller and more efficient</w:t>
      </w:r>
      <w:r w:rsidR="00EC385B">
        <w:t xml:space="preserve"> </w:t>
      </w:r>
      <w:r w:rsidR="00EC385B">
        <w:fldChar w:fldCharType="begin"/>
      </w:r>
      <w:r w:rsidR="00EC385B">
        <w:instrText xml:space="preserve"> REF _Ref1502113 \r \h </w:instrText>
      </w:r>
      <w:r w:rsidR="00EC385B">
        <w:fldChar w:fldCharType="separate"/>
      </w:r>
      <w:r w:rsidR="00595E93">
        <w:t>[4]</w:t>
      </w:r>
      <w:r w:rsidR="00EC385B">
        <w:fldChar w:fldCharType="end"/>
      </w:r>
      <w:r>
        <w:t xml:space="preserve">. </w:t>
      </w:r>
    </w:p>
    <w:p w14:paraId="0DF88AB4" w14:textId="77777777" w:rsidR="001D1A69" w:rsidRDefault="001D1A69" w:rsidP="0024108E">
      <w:pPr>
        <w:jc w:val="both"/>
      </w:pPr>
    </w:p>
    <w:p w14:paraId="7AFC161B" w14:textId="5C6ECFCB" w:rsidR="00F75F9F" w:rsidRDefault="001D1A69" w:rsidP="0024108E">
      <w:pPr>
        <w:jc w:val="both"/>
      </w:pPr>
      <w:r>
        <w:t xml:space="preserve">In addition, multicore processor also has </w:t>
      </w:r>
      <w:r w:rsidR="00DD3A67">
        <w:t xml:space="preserve">a </w:t>
      </w:r>
      <w:r>
        <w:t>great implication on caches. Compared to caches in uniprocessor, designing multicore processor caches is more complicate and needs to consider</w:t>
      </w:r>
      <w:r w:rsidR="00386856">
        <w:t xml:space="preserve"> </w:t>
      </w:r>
      <w:r>
        <w:t xml:space="preserve">data </w:t>
      </w:r>
      <w:r w:rsidR="00215AF6">
        <w:t>coherence</w:t>
      </w:r>
      <w:r>
        <w:t xml:space="preserve"> problem</w:t>
      </w:r>
      <w:r w:rsidR="00386856">
        <w:t>s</w:t>
      </w:r>
      <w:r>
        <w:t>. In multicore microprocessor archite</w:t>
      </w:r>
      <w:r>
        <w:rPr>
          <w:rFonts w:hint="eastAsia"/>
        </w:rPr>
        <w:t xml:space="preserve">cture, for each core there is usually a CPU local cache and within chip there will be also a shared, on-die cache. </w:t>
      </w:r>
      <w:r>
        <w:rPr>
          <w:rFonts w:hint="eastAsia"/>
        </w:rPr>
        <w:lastRenderedPageBreak/>
        <w:t>CPU local cache is aimed to provide fast served data request to each core based on the locality of reference theory</w:t>
      </w:r>
      <w:r w:rsidR="00126E05">
        <w:t xml:space="preserve"> </w:t>
      </w:r>
      <w:r w:rsidR="00126E05">
        <w:fldChar w:fldCharType="begin"/>
      </w:r>
      <w:r w:rsidR="00126E05">
        <w:instrText xml:space="preserve"> REF _Ref1502323 \r \h </w:instrText>
      </w:r>
      <w:r w:rsidR="00126E05">
        <w:fldChar w:fldCharType="separate"/>
      </w:r>
      <w:r w:rsidR="00595E93">
        <w:t>[5]</w:t>
      </w:r>
      <w:r w:rsidR="00126E05">
        <w:fldChar w:fldCharType="end"/>
      </w:r>
      <w:r>
        <w:rPr>
          <w:rFonts w:hint="eastAsia"/>
        </w:rPr>
        <w:t xml:space="preserve">. </w:t>
      </w:r>
      <w:r w:rsidR="006F3EDB">
        <w:rPr>
          <w:rFonts w:hint="eastAsia"/>
        </w:rPr>
        <w:t>While</w:t>
      </w:r>
      <w:r w:rsidR="006F3EDB">
        <w:t xml:space="preserve"> </w:t>
      </w:r>
      <w:r w:rsidR="006F3EDB">
        <w:rPr>
          <w:rFonts w:hint="eastAsia"/>
        </w:rPr>
        <w:t>s</w:t>
      </w:r>
      <w:r>
        <w:rPr>
          <w:rFonts w:hint="eastAsia"/>
        </w:rPr>
        <w:t>hared cache is used</w:t>
      </w:r>
      <w:r>
        <w:t xml:space="preserve"> to provide communication among cores when they are computing data in parallelism, in order to avoid redundant copies and inconsistent data operation</w:t>
      </w:r>
      <w:r w:rsidR="00241C60">
        <w:t>s</w:t>
      </w:r>
      <w:r>
        <w:t xml:space="preserve">. </w:t>
      </w:r>
    </w:p>
    <w:p w14:paraId="0CB957B5" w14:textId="77777777" w:rsidR="00F75F9F" w:rsidRDefault="00F75F9F" w:rsidP="0024108E">
      <w:pPr>
        <w:jc w:val="both"/>
      </w:pPr>
    </w:p>
    <w:p w14:paraId="12EDC2F5" w14:textId="3A965106" w:rsidR="001D1A69" w:rsidRDefault="001D1A69" w:rsidP="0024108E">
      <w:pPr>
        <w:jc w:val="both"/>
      </w:pPr>
      <w:r>
        <w:t xml:space="preserve">For shared </w:t>
      </w:r>
      <w:r w:rsidR="00215AF6">
        <w:t>memory</w:t>
      </w:r>
      <w:r>
        <w:t xml:space="preserve"> system, the communication mechanism includes broadcast-based coherence and directory-based coherence. For broadcast-based coherence, if a core </w:t>
      </w:r>
      <w:r w:rsidR="00215AF6">
        <w:t>wants</w:t>
      </w:r>
      <w:r>
        <w:t xml:space="preserve"> to write data</w:t>
      </w:r>
      <w:r w:rsidR="00F75F9F">
        <w:t>,</w:t>
      </w:r>
      <w:r>
        <w:t xml:space="preserve"> it </w:t>
      </w:r>
      <w:r w:rsidR="00F75F9F">
        <w:t>need</w:t>
      </w:r>
      <w:r w:rsidR="000D393D">
        <w:t>s</w:t>
      </w:r>
      <w:r w:rsidR="00F75F9F">
        <w:t xml:space="preserve"> to</w:t>
      </w:r>
      <w:r>
        <w:t xml:space="preserve"> send request to all the other cores to delay their operations. This </w:t>
      </w:r>
      <w:r w:rsidR="000D393D">
        <w:t>approach</w:t>
      </w:r>
      <w:r>
        <w:t xml:space="preserve"> is easy to implement and suitable for small numbers of processors, but will have </w:t>
      </w:r>
      <w:r w:rsidR="00F85440">
        <w:t xml:space="preserve">an </w:t>
      </w:r>
      <w:r>
        <w:t xml:space="preserve">impact on </w:t>
      </w:r>
      <w:r w:rsidR="002010F6">
        <w:t>bandwidth</w:t>
      </w:r>
      <w:r>
        <w:t xml:space="preserve"> because of the frequent broadcast request</w:t>
      </w:r>
      <w:r w:rsidR="006674C3">
        <w:t>s</w:t>
      </w:r>
      <w:r>
        <w:t xml:space="preserve">. And for directory-based </w:t>
      </w:r>
      <w:r w:rsidR="006674C3">
        <w:t>coherence</w:t>
      </w:r>
      <w:r>
        <w:t>, it uses a directory distributed in each core to store i</w:t>
      </w:r>
      <w:r w:rsidR="006674C3">
        <w:t>n</w:t>
      </w:r>
      <w:r>
        <w:t>formation about which caches contain each memory address</w:t>
      </w:r>
      <w:r w:rsidR="002C4E74">
        <w:t xml:space="preserve"> </w:t>
      </w:r>
      <w:r w:rsidR="00DE3434">
        <w:fldChar w:fldCharType="begin"/>
      </w:r>
      <w:r w:rsidR="00DE3434">
        <w:instrText xml:space="preserve"> REF _Ref1502113 \r \h </w:instrText>
      </w:r>
      <w:r w:rsidR="00DE3434">
        <w:fldChar w:fldCharType="separate"/>
      </w:r>
      <w:r w:rsidR="00595E93">
        <w:t>[4]</w:t>
      </w:r>
      <w:r w:rsidR="00DE3434">
        <w:fldChar w:fldCharType="end"/>
      </w:r>
      <w:r>
        <w:t xml:space="preserve">. Therefore, accessing data access will only need to notify relevant local caches. In another </w:t>
      </w:r>
      <w:r w:rsidR="00E96842">
        <w:t>respect</w:t>
      </w:r>
      <w:r>
        <w:t>, the ph</w:t>
      </w:r>
      <w:r w:rsidR="00E96842">
        <w:t>y</w:t>
      </w:r>
      <w:r>
        <w:t>sical base of intra</w:t>
      </w:r>
      <w:r w:rsidR="00E96842">
        <w:t>-</w:t>
      </w:r>
      <w:r>
        <w:t xml:space="preserve">chip interconnect also has improved a lot such as the development of crossbar, ring, bus and network-on-chip. Each type has its application situation and should balance the performance against complexity.  </w:t>
      </w:r>
    </w:p>
    <w:p w14:paraId="465CE0E2" w14:textId="77777777" w:rsidR="001D1A69" w:rsidRDefault="001D1A69" w:rsidP="0024108E">
      <w:pPr>
        <w:jc w:val="both"/>
      </w:pPr>
    </w:p>
    <w:p w14:paraId="742C1A8F" w14:textId="1751EB1C" w:rsidR="001D1A69" w:rsidRPr="00153D36" w:rsidRDefault="00153D36" w:rsidP="0024108E">
      <w:pPr>
        <w:spacing w:after="60"/>
        <w:jc w:val="both"/>
        <w:rPr>
          <w:rFonts w:asciiTheme="majorHAnsi" w:eastAsiaTheme="majorEastAsia" w:hAnsiTheme="majorHAnsi" w:cstheme="majorBidi"/>
          <w:color w:val="2F5496" w:themeColor="accent1" w:themeShade="BF"/>
          <w:sz w:val="32"/>
          <w:szCs w:val="32"/>
          <w:lang w:eastAsia="en-US"/>
        </w:rPr>
      </w:pPr>
      <w:r w:rsidRPr="00153D36">
        <w:rPr>
          <w:rFonts w:asciiTheme="majorHAnsi" w:eastAsiaTheme="majorEastAsia" w:hAnsiTheme="majorHAnsi" w:cstheme="majorBidi"/>
          <w:color w:val="2F5496" w:themeColor="accent1" w:themeShade="BF"/>
          <w:sz w:val="32"/>
          <w:szCs w:val="32"/>
          <w:lang w:eastAsia="en-US"/>
        </w:rPr>
        <w:t>3.</w:t>
      </w:r>
      <w:r w:rsidR="001D1A69" w:rsidRPr="00153D36">
        <w:rPr>
          <w:rFonts w:asciiTheme="majorHAnsi" w:eastAsiaTheme="majorEastAsia" w:hAnsiTheme="majorHAnsi" w:cstheme="majorBidi"/>
          <w:color w:val="2F5496" w:themeColor="accent1" w:themeShade="BF"/>
          <w:sz w:val="32"/>
          <w:szCs w:val="32"/>
          <w:lang w:eastAsia="en-US"/>
        </w:rPr>
        <w:t xml:space="preserve"> Parallel </w:t>
      </w:r>
      <w:r w:rsidR="00D6375E">
        <w:rPr>
          <w:rFonts w:asciiTheme="majorHAnsi" w:eastAsiaTheme="majorEastAsia" w:hAnsiTheme="majorHAnsi" w:cstheme="majorBidi"/>
          <w:color w:val="2F5496" w:themeColor="accent1" w:themeShade="BF"/>
          <w:sz w:val="32"/>
          <w:szCs w:val="32"/>
          <w:lang w:eastAsia="en-US"/>
        </w:rPr>
        <w:t>C</w:t>
      </w:r>
      <w:r w:rsidR="001D1A69" w:rsidRPr="00153D36">
        <w:rPr>
          <w:rFonts w:asciiTheme="majorHAnsi" w:eastAsiaTheme="majorEastAsia" w:hAnsiTheme="majorHAnsi" w:cstheme="majorBidi"/>
          <w:color w:val="2F5496" w:themeColor="accent1" w:themeShade="BF"/>
          <w:sz w:val="32"/>
          <w:szCs w:val="32"/>
          <w:lang w:eastAsia="en-US"/>
        </w:rPr>
        <w:t xml:space="preserve">omputing </w:t>
      </w:r>
      <w:r w:rsidR="00D6375E">
        <w:rPr>
          <w:rFonts w:asciiTheme="majorHAnsi" w:eastAsiaTheme="majorEastAsia" w:hAnsiTheme="majorHAnsi" w:cstheme="majorBidi"/>
          <w:color w:val="2F5496" w:themeColor="accent1" w:themeShade="BF"/>
          <w:sz w:val="32"/>
          <w:szCs w:val="32"/>
          <w:lang w:eastAsia="en-US"/>
        </w:rPr>
        <w:t>P</w:t>
      </w:r>
      <w:r w:rsidR="001D1A69" w:rsidRPr="00153D36">
        <w:rPr>
          <w:rFonts w:asciiTheme="majorHAnsi" w:eastAsiaTheme="majorEastAsia" w:hAnsiTheme="majorHAnsi" w:cstheme="majorBidi"/>
          <w:color w:val="2F5496" w:themeColor="accent1" w:themeShade="BF"/>
          <w:sz w:val="32"/>
          <w:szCs w:val="32"/>
          <w:lang w:eastAsia="en-US"/>
        </w:rPr>
        <w:t>aradigms</w:t>
      </w:r>
    </w:p>
    <w:p w14:paraId="5B03E5B2" w14:textId="4B3AC07E" w:rsidR="001D1A69" w:rsidRDefault="001D1A69" w:rsidP="0024108E">
      <w:pPr>
        <w:jc w:val="both"/>
      </w:pPr>
      <w:r>
        <w:t xml:space="preserve">With the evolution of processors to multicore, the parallel programming paradigms also improved a lot like threading programming, cluster processing and GPGPU programming, which will be </w:t>
      </w:r>
      <w:r w:rsidR="00350A36">
        <w:t>introduced</w:t>
      </w:r>
      <w:r>
        <w:t xml:space="preserve"> in subsequent subsections.</w:t>
      </w:r>
    </w:p>
    <w:p w14:paraId="3F8FC058" w14:textId="77777777" w:rsidR="001D1A69" w:rsidRDefault="001D1A69" w:rsidP="0024108E">
      <w:pPr>
        <w:jc w:val="both"/>
      </w:pPr>
    </w:p>
    <w:p w14:paraId="08D2D247" w14:textId="4F163DAF" w:rsidR="001D1A69" w:rsidRPr="006F20D5" w:rsidRDefault="00153D36" w:rsidP="00662051">
      <w:pPr>
        <w:spacing w:after="40"/>
        <w:jc w:val="both"/>
        <w:rPr>
          <w:rFonts w:asciiTheme="majorHAnsi" w:eastAsiaTheme="majorEastAsia" w:hAnsiTheme="majorHAnsi" w:cstheme="majorBidi"/>
          <w:color w:val="2F5496" w:themeColor="accent1" w:themeShade="BF"/>
          <w:sz w:val="28"/>
          <w:szCs w:val="32"/>
          <w:lang w:eastAsia="en-US"/>
        </w:rPr>
      </w:pPr>
      <w:r w:rsidRPr="006F20D5">
        <w:rPr>
          <w:rFonts w:asciiTheme="majorHAnsi" w:eastAsiaTheme="majorEastAsia" w:hAnsiTheme="majorHAnsi" w:cstheme="majorBidi"/>
          <w:color w:val="2F5496" w:themeColor="accent1" w:themeShade="BF"/>
          <w:sz w:val="28"/>
          <w:szCs w:val="32"/>
          <w:lang w:eastAsia="en-US"/>
        </w:rPr>
        <w:t>3.1</w:t>
      </w:r>
      <w:r w:rsidR="001D1A69" w:rsidRPr="006F20D5">
        <w:rPr>
          <w:rFonts w:asciiTheme="majorHAnsi" w:eastAsiaTheme="majorEastAsia" w:hAnsiTheme="majorHAnsi" w:cstheme="majorBidi"/>
          <w:color w:val="2F5496" w:themeColor="accent1" w:themeShade="BF"/>
          <w:sz w:val="28"/>
          <w:szCs w:val="32"/>
          <w:lang w:eastAsia="en-US"/>
        </w:rPr>
        <w:t xml:space="preserve"> Threading Programming</w:t>
      </w:r>
    </w:p>
    <w:p w14:paraId="2BD8910C" w14:textId="62E3248A" w:rsidR="001D1A69" w:rsidRDefault="001D1A69" w:rsidP="0024108E">
      <w:pPr>
        <w:jc w:val="both"/>
      </w:pPr>
      <w:r>
        <w:t>A process is the running form of a program</w:t>
      </w:r>
      <w:r w:rsidR="00E24E7A">
        <w:rPr>
          <w:lang w:val="en-US"/>
        </w:rPr>
        <w:t>.</w:t>
      </w:r>
      <w:r>
        <w:t xml:space="preserve"> </w:t>
      </w:r>
      <w:r w:rsidR="00E24E7A">
        <w:t>W</w:t>
      </w:r>
      <w:r>
        <w:t>hen ex</w:t>
      </w:r>
      <w:r w:rsidR="00D6375E">
        <w:t>e</w:t>
      </w:r>
      <w:r>
        <w:t xml:space="preserve">cuting, it will be allocated resource from operating system. A thread can be seen as a "light-weight process", which is created within process and shares the resource of process with other threads. A thread essentially is a sequence of machine instruments and can be scheduled </w:t>
      </w:r>
      <w:r w:rsidR="00775E6D">
        <w:t>indecently</w:t>
      </w:r>
      <w:r w:rsidR="000B5FF7">
        <w:t xml:space="preserve"> </w:t>
      </w:r>
      <w:r w:rsidR="000B5FF7">
        <w:fldChar w:fldCharType="begin"/>
      </w:r>
      <w:r w:rsidR="000B5FF7">
        <w:instrText xml:space="preserve"> REF _Ref1502437 \r \h </w:instrText>
      </w:r>
      <w:r w:rsidR="000B5FF7">
        <w:fldChar w:fldCharType="separate"/>
      </w:r>
      <w:r w:rsidR="00595E93">
        <w:t>[6]</w:t>
      </w:r>
      <w:r w:rsidR="000B5FF7">
        <w:fldChar w:fldCharType="end"/>
      </w:r>
      <w:r>
        <w:t xml:space="preserve">. By threading, the task of process can be divided and assigned to different threads, which can improve modularity and manageability of </w:t>
      </w:r>
      <w:r w:rsidR="00775E6D">
        <w:t xml:space="preserve">the </w:t>
      </w:r>
      <w:r>
        <w:t xml:space="preserve">program. In addition, with the </w:t>
      </w:r>
      <w:r w:rsidR="006A544F">
        <w:t>development</w:t>
      </w:r>
      <w:r>
        <w:t xml:space="preserve"> of multicore processor, threading is more and more used for parallel computing. Threads can be </w:t>
      </w:r>
      <w:r w:rsidR="006A544F">
        <w:t>executed</w:t>
      </w:r>
      <w:r>
        <w:t xml:space="preserve"> on different cores simultaneously to achieve parallelism, which called multithreading. </w:t>
      </w:r>
    </w:p>
    <w:p w14:paraId="2E414B8F" w14:textId="77777777" w:rsidR="001D1A69" w:rsidRDefault="001D1A69" w:rsidP="0024108E">
      <w:pPr>
        <w:jc w:val="both"/>
      </w:pPr>
    </w:p>
    <w:p w14:paraId="19FC6A65" w14:textId="25323511" w:rsidR="001D1A69" w:rsidRDefault="001D1A69" w:rsidP="0024108E">
      <w:pPr>
        <w:jc w:val="both"/>
      </w:pPr>
      <w:r>
        <w:t xml:space="preserve">Multithreading has many advantages which support the improvement of performance it brings. The most significant one is the faster execution, especially for data-processing dominant </w:t>
      </w:r>
      <w:r w:rsidR="00E957C0">
        <w:t>applications</w:t>
      </w:r>
      <w:r>
        <w:t xml:space="preserve"> like signal processing, </w:t>
      </w:r>
      <w:r w:rsidR="00E957C0">
        <w:t>image</w:t>
      </w:r>
      <w:r>
        <w:t xml:space="preserve"> processing and so on, where computing consumption is mainly stream data processing and little amounts of data </w:t>
      </w:r>
      <w:r w:rsidR="0044605F">
        <w:t>is</w:t>
      </w:r>
      <w:r>
        <w:t xml:space="preserve"> reused. </w:t>
      </w:r>
      <w:r w:rsidR="007A479C">
        <w:t>In addition, t</w:t>
      </w:r>
      <w:r>
        <w:t>he program do</w:t>
      </w:r>
      <w:r w:rsidR="00DA0A83">
        <w:t>es</w:t>
      </w:r>
      <w:r>
        <w:t xml:space="preserve"> not have lots of logic control conditions and race conditions so large part can be broke down into different threads easily. </w:t>
      </w:r>
      <w:r w:rsidR="00B227D1">
        <w:t>Consequently,</w:t>
      </w:r>
      <w:r>
        <w:t xml:space="preserve"> the performance improvement of parall</w:t>
      </w:r>
      <w:r w:rsidR="004D4CC8">
        <w:t>el</w:t>
      </w:r>
      <w:r>
        <w:t>ism can be exploited fully. The second advantage is better application responsiveness. In applications with Graphical User Interface, GUI related operations are usually ex</w:t>
      </w:r>
      <w:r w:rsidR="006F3BEE">
        <w:t>e</w:t>
      </w:r>
      <w:r>
        <w:t>cuted in main thread and if there is also heavy data computing</w:t>
      </w:r>
      <w:r w:rsidR="00E64AFB">
        <w:t xml:space="preserve"> ta</w:t>
      </w:r>
      <w:r w:rsidR="00F17337">
        <w:t>s</w:t>
      </w:r>
      <w:r w:rsidR="00E64AFB">
        <w:t>k</w:t>
      </w:r>
      <w:r>
        <w:t xml:space="preserve">, the whole application will be blocked. Thus, creating an independent thread to handle long-running tasks is a noteworthy approach to enhance application response ability. In addition, threading also reduces the cost of communication and resource sharing. For processes, communicating and sharing resources with other processes require a complicate mechanism. While threads can utilize the memory already shared to simplify </w:t>
      </w:r>
      <w:r w:rsidR="00A27B96">
        <w:t>them</w:t>
      </w:r>
      <w:r>
        <w:t>.</w:t>
      </w:r>
    </w:p>
    <w:p w14:paraId="038A5613" w14:textId="77777777" w:rsidR="001D1A69" w:rsidRDefault="001D1A69" w:rsidP="0024108E">
      <w:pPr>
        <w:jc w:val="both"/>
      </w:pPr>
    </w:p>
    <w:p w14:paraId="6D14BEE9" w14:textId="3CC26E82" w:rsidR="001D1A69" w:rsidRDefault="001D1A69" w:rsidP="0024108E">
      <w:pPr>
        <w:jc w:val="both"/>
      </w:pPr>
      <w:r>
        <w:t xml:space="preserve">In practice, because of the low scalability and </w:t>
      </w:r>
      <w:r w:rsidR="004F256C">
        <w:t>complexity</w:t>
      </w:r>
      <w:r>
        <w:t xml:space="preserve"> of manual creating threads, </w:t>
      </w:r>
      <w:r w:rsidR="0003483E">
        <w:t>threadpool</w:t>
      </w:r>
      <w:r w:rsidR="006E0C6B">
        <w:t>s</w:t>
      </w:r>
      <w:r>
        <w:t xml:space="preserve"> </w:t>
      </w:r>
      <w:r w:rsidR="006E0C6B">
        <w:t>are</w:t>
      </w:r>
      <w:r>
        <w:t xml:space="preserve"> usually used to provide </w:t>
      </w:r>
      <w:r w:rsidR="00784E21">
        <w:t>automatic</w:t>
      </w:r>
      <w:r>
        <w:t xml:space="preserve"> and flexible threading service, which is employed a lot in large scale client-server applications. </w:t>
      </w:r>
      <w:r w:rsidR="006E0C6B">
        <w:t>The t</w:t>
      </w:r>
      <w:r>
        <w:t xml:space="preserve">hreadpool always maintains a thread queue, where a certain number of threads are initialized at beginning and wait for the </w:t>
      </w:r>
      <w:r w:rsidR="00A328DE">
        <w:t>coming</w:t>
      </w:r>
      <w:r>
        <w:t xml:space="preserve"> of </w:t>
      </w:r>
      <w:r w:rsidR="00C37829">
        <w:t xml:space="preserve">new </w:t>
      </w:r>
      <w:r>
        <w:t>task. When a task arrives, a thread will dequeue and serve the task, after finishing it will requeue again to wait for next task. All above operations are managed by threadpool, which can decrease the difficulty of parallel programming significantly and makes application more extensible.</w:t>
      </w:r>
    </w:p>
    <w:p w14:paraId="4FECF0B2" w14:textId="77777777" w:rsidR="001D1A69" w:rsidRDefault="001D1A69" w:rsidP="0024108E">
      <w:pPr>
        <w:jc w:val="both"/>
      </w:pPr>
    </w:p>
    <w:p w14:paraId="4FDAC6D6" w14:textId="6E37D7F6" w:rsidR="001D1A69" w:rsidRDefault="001D1A69" w:rsidP="0024108E">
      <w:pPr>
        <w:jc w:val="both"/>
      </w:pPr>
      <w:r>
        <w:t xml:space="preserve">However, not all types of applications are </w:t>
      </w:r>
      <w:r w:rsidR="00850DD8">
        <w:t>appropriate</w:t>
      </w:r>
      <w:r>
        <w:t xml:space="preserve"> for threading. It is complicate to divide applications which have large part of condition branches and reused data into threads, like network processing, file compressing applications. The parallel programming of such tasks not only will be limited to the Amdahl’s law, but also can easily cause race conditions and deadlock problems, which requires a </w:t>
      </w:r>
      <w:r w:rsidR="006F33E5">
        <w:t>lot of</w:t>
      </w:r>
      <w:r>
        <w:t xml:space="preserve"> skills and carefulness for programmers. </w:t>
      </w:r>
    </w:p>
    <w:p w14:paraId="170AE858" w14:textId="77777777" w:rsidR="001D1A69" w:rsidRDefault="001D1A69" w:rsidP="0024108E">
      <w:pPr>
        <w:jc w:val="both"/>
      </w:pPr>
    </w:p>
    <w:p w14:paraId="18804154" w14:textId="5580B676" w:rsidR="001D1A69" w:rsidRPr="00662051" w:rsidRDefault="00153D36" w:rsidP="00662051">
      <w:pPr>
        <w:spacing w:after="40"/>
        <w:jc w:val="both"/>
        <w:rPr>
          <w:rFonts w:asciiTheme="majorHAnsi" w:eastAsiaTheme="majorEastAsia" w:hAnsiTheme="majorHAnsi" w:cstheme="majorBidi"/>
          <w:color w:val="2F5496" w:themeColor="accent1" w:themeShade="BF"/>
          <w:sz w:val="28"/>
          <w:szCs w:val="32"/>
          <w:lang w:eastAsia="en-US"/>
        </w:rPr>
      </w:pPr>
      <w:r w:rsidRPr="00662051">
        <w:rPr>
          <w:rFonts w:asciiTheme="majorHAnsi" w:eastAsiaTheme="majorEastAsia" w:hAnsiTheme="majorHAnsi" w:cstheme="majorBidi"/>
          <w:color w:val="2F5496" w:themeColor="accent1" w:themeShade="BF"/>
          <w:sz w:val="28"/>
          <w:szCs w:val="32"/>
          <w:lang w:eastAsia="en-US"/>
        </w:rPr>
        <w:t>3.2</w:t>
      </w:r>
      <w:r w:rsidR="001D1A69" w:rsidRPr="00662051">
        <w:rPr>
          <w:rFonts w:asciiTheme="majorHAnsi" w:eastAsiaTheme="majorEastAsia" w:hAnsiTheme="majorHAnsi" w:cstheme="majorBidi"/>
          <w:color w:val="2F5496" w:themeColor="accent1" w:themeShade="BF"/>
          <w:sz w:val="28"/>
          <w:szCs w:val="32"/>
          <w:lang w:eastAsia="en-US"/>
        </w:rPr>
        <w:t xml:space="preserve"> Cluster processing</w:t>
      </w:r>
    </w:p>
    <w:p w14:paraId="0B56E054" w14:textId="5DA22456" w:rsidR="001D1A69" w:rsidRDefault="001D1A69" w:rsidP="0024108E">
      <w:pPr>
        <w:jc w:val="both"/>
      </w:pPr>
      <w:r>
        <w:t xml:space="preserve">Cluster computing is a technique where a set of connected </w:t>
      </w:r>
      <w:r w:rsidR="009F19C6">
        <w:t>computers</w:t>
      </w:r>
      <w:r>
        <w:t xml:space="preserve"> are orchestrated to work together and from outside perspective they can be regarded as a single </w:t>
      </w:r>
      <w:r w:rsidR="00494B55">
        <w:t>high-performance</w:t>
      </w:r>
      <w:r>
        <w:t xml:space="preserve"> system. Cluster computing is another way to implement task parallelism, where task can be divided into several portions and assigned to different nodes within cluster. </w:t>
      </w:r>
    </w:p>
    <w:p w14:paraId="1EE89B75" w14:textId="77777777" w:rsidR="001D1A69" w:rsidRDefault="001D1A69" w:rsidP="0024108E">
      <w:pPr>
        <w:jc w:val="both"/>
      </w:pPr>
    </w:p>
    <w:p w14:paraId="5CA0A008" w14:textId="3C5E5455" w:rsidR="001D1A69" w:rsidRDefault="001D1A69" w:rsidP="0024108E">
      <w:pPr>
        <w:jc w:val="both"/>
      </w:pPr>
      <w:r>
        <w:t xml:space="preserve">In order to manage the large amount of computer nodes and make them can communicate well with each other, </w:t>
      </w:r>
      <w:r w:rsidR="006C4470">
        <w:t xml:space="preserve">the </w:t>
      </w:r>
      <w:r>
        <w:t xml:space="preserve">message passing is an important mechanism to achieve it. </w:t>
      </w:r>
      <w:r w:rsidR="00407106">
        <w:t>The m</w:t>
      </w:r>
      <w:r>
        <w:t xml:space="preserve">essage passing is a process-level technique and relies </w:t>
      </w:r>
      <w:r w:rsidR="0070595D">
        <w:t xml:space="preserve">on </w:t>
      </w:r>
      <w:r>
        <w:t xml:space="preserve">sending and </w:t>
      </w:r>
      <w:r w:rsidR="00C43AA8">
        <w:t>receiving</w:t>
      </w:r>
      <w:r>
        <w:t xml:space="preserve"> messages among processes to invoke </w:t>
      </w:r>
      <w:r w:rsidR="00E90373">
        <w:t>behaviours</w:t>
      </w:r>
      <w:r>
        <w:t xml:space="preserve"> and transfer data. </w:t>
      </w:r>
      <w:r w:rsidR="00E90373">
        <w:t>F</w:t>
      </w:r>
      <w:r>
        <w:t xml:space="preserve">or the reason that researchers and manufactures can have an agreed standard to implement message passing, Message Passing Interface (MPI) is designed and proposed. It is a library or a </w:t>
      </w:r>
      <w:r w:rsidR="00715511">
        <w:t>specification</w:t>
      </w:r>
      <w:r>
        <w:t xml:space="preserve"> rather than an implementation</w:t>
      </w:r>
      <w:r w:rsidR="00715511">
        <w:t>.</w:t>
      </w:r>
      <w:r>
        <w:t xml:space="preserve"> </w:t>
      </w:r>
      <w:r w:rsidR="00715511">
        <w:t>I</w:t>
      </w:r>
      <w:r>
        <w:t xml:space="preserve">t defines the names, calling sequences, function results and other essential information to achieve interaction among processes. And because of MPI's lower level compared to most parallel programming </w:t>
      </w:r>
      <w:r>
        <w:rPr>
          <w:rFonts w:hint="eastAsia"/>
        </w:rPr>
        <w:t xml:space="preserve">libraries like Hadoop, it has better efficiency and flexibility. In addition, its portability also makes developers can write portable programs that will not be limited to the specialized hardware and software offered by individual vendors </w:t>
      </w:r>
      <w:r w:rsidR="006C22A2">
        <w:fldChar w:fldCharType="begin"/>
      </w:r>
      <w:r w:rsidR="006C22A2">
        <w:instrText xml:space="preserve"> </w:instrText>
      </w:r>
      <w:r w:rsidR="006C22A2">
        <w:rPr>
          <w:rFonts w:hint="eastAsia"/>
        </w:rPr>
        <w:instrText>REF _Ref1503026 \r \h</w:instrText>
      </w:r>
      <w:r w:rsidR="006C22A2">
        <w:instrText xml:space="preserve"> </w:instrText>
      </w:r>
      <w:r w:rsidR="006C22A2">
        <w:fldChar w:fldCharType="separate"/>
      </w:r>
      <w:r w:rsidR="00595E93">
        <w:t>[7]</w:t>
      </w:r>
      <w:r w:rsidR="006C22A2">
        <w:fldChar w:fldCharType="end"/>
      </w:r>
      <w:r w:rsidR="006C22A2">
        <w:fldChar w:fldCharType="begin"/>
      </w:r>
      <w:r w:rsidR="006C22A2">
        <w:instrText xml:space="preserve"> REF _Ref1503123 \r \h </w:instrText>
      </w:r>
      <w:r w:rsidR="006C22A2">
        <w:fldChar w:fldCharType="separate"/>
      </w:r>
      <w:r w:rsidR="00595E93">
        <w:t>[8]</w:t>
      </w:r>
      <w:r w:rsidR="006C22A2">
        <w:fldChar w:fldCharType="end"/>
      </w:r>
      <w:r>
        <w:rPr>
          <w:rFonts w:hint="eastAsia"/>
        </w:rPr>
        <w:t>.</w:t>
      </w:r>
    </w:p>
    <w:p w14:paraId="0189137C" w14:textId="77777777" w:rsidR="001D1A69" w:rsidRDefault="001D1A69" w:rsidP="0024108E">
      <w:pPr>
        <w:jc w:val="both"/>
      </w:pPr>
    </w:p>
    <w:p w14:paraId="02BD294F" w14:textId="032E8184" w:rsidR="001D1A69" w:rsidRPr="00662051" w:rsidRDefault="00153D36" w:rsidP="00662051">
      <w:pPr>
        <w:spacing w:after="40"/>
        <w:jc w:val="both"/>
        <w:rPr>
          <w:rFonts w:asciiTheme="majorHAnsi" w:eastAsiaTheme="majorEastAsia" w:hAnsiTheme="majorHAnsi" w:cstheme="majorBidi"/>
          <w:color w:val="2F5496" w:themeColor="accent1" w:themeShade="BF"/>
          <w:sz w:val="28"/>
          <w:szCs w:val="32"/>
          <w:lang w:eastAsia="en-US"/>
        </w:rPr>
      </w:pPr>
      <w:r w:rsidRPr="00662051">
        <w:rPr>
          <w:rFonts w:asciiTheme="majorHAnsi" w:eastAsiaTheme="majorEastAsia" w:hAnsiTheme="majorHAnsi" w:cstheme="majorBidi"/>
          <w:color w:val="2F5496" w:themeColor="accent1" w:themeShade="BF"/>
          <w:sz w:val="28"/>
          <w:szCs w:val="32"/>
          <w:lang w:eastAsia="en-US"/>
        </w:rPr>
        <w:t>3.3</w:t>
      </w:r>
      <w:r w:rsidR="001D1A69" w:rsidRPr="00662051">
        <w:rPr>
          <w:rFonts w:asciiTheme="majorHAnsi" w:eastAsiaTheme="majorEastAsia" w:hAnsiTheme="majorHAnsi" w:cstheme="majorBidi"/>
          <w:color w:val="2F5496" w:themeColor="accent1" w:themeShade="BF"/>
          <w:sz w:val="28"/>
          <w:szCs w:val="32"/>
          <w:lang w:eastAsia="en-US"/>
        </w:rPr>
        <w:t xml:space="preserve"> GPGPU </w:t>
      </w:r>
      <w:r w:rsidR="00662051">
        <w:rPr>
          <w:rFonts w:asciiTheme="majorHAnsi" w:eastAsiaTheme="majorEastAsia" w:hAnsiTheme="majorHAnsi" w:cstheme="majorBidi" w:hint="eastAsia"/>
          <w:color w:val="2F5496" w:themeColor="accent1" w:themeShade="BF"/>
          <w:sz w:val="28"/>
          <w:szCs w:val="32"/>
        </w:rPr>
        <w:t>Programming</w:t>
      </w:r>
    </w:p>
    <w:p w14:paraId="2DE66417" w14:textId="1B912BE0" w:rsidR="001D1A69" w:rsidRDefault="001D1A69" w:rsidP="0024108E">
      <w:pPr>
        <w:jc w:val="both"/>
      </w:pPr>
      <w:r>
        <w:t>A graphics processing units (GPU) is a dedicated device utilized to compute graphics and videogames. A GPU has a large amount of shader cores which support simultaneous rendering for multiple pixels. The idea of the general-purpose GPU (GPGPU) is that the same shader cores can similarly process multiple streams of data at the same time, which are typically handled by the central processing unit (CPU). Because GPUs are originally designed for massive parallel computing of graphics, they will also perform better in some general parallel processing tasks than CPUs, like algebra or matrix operation</w:t>
      </w:r>
      <w:r w:rsidR="00FA2CEE">
        <w:t>s</w:t>
      </w:r>
      <w:r>
        <w:t xml:space="preserve">, if the data can be transformed into the similar image or other graphic forms. </w:t>
      </w:r>
    </w:p>
    <w:p w14:paraId="7A9A81A8" w14:textId="77777777" w:rsidR="001D1A69" w:rsidRDefault="001D1A69" w:rsidP="0024108E">
      <w:pPr>
        <w:jc w:val="both"/>
      </w:pPr>
    </w:p>
    <w:p w14:paraId="146CFD89" w14:textId="6EE3EA8E" w:rsidR="001D1A69" w:rsidRDefault="001D1A69" w:rsidP="0024108E">
      <w:pPr>
        <w:jc w:val="both"/>
      </w:pPr>
      <w:r>
        <w:t xml:space="preserve">There are many graphic APIs can be used to achieve general-purpose computation, and next we will introduce two of the most popular API frameworks: CUDA and OpenCL. CUDA is a </w:t>
      </w:r>
      <w:r>
        <w:lastRenderedPageBreak/>
        <w:t>parallel computing architecture and a set of APIs released by NVIDIA that allows developers to utilize a CUDA-enabled GPU for general purpose computation to gain a significant sp</w:t>
      </w:r>
      <w:r w:rsidR="00FA2CEE">
        <w:t>e</w:t>
      </w:r>
      <w:r>
        <w:t xml:space="preserve">edup. Through these APIs </w:t>
      </w:r>
      <w:r w:rsidR="00FA2CEE">
        <w:t>developers</w:t>
      </w:r>
      <w:r>
        <w:t xml:space="preserve"> can directly access the virtual instruction set of </w:t>
      </w:r>
      <w:r w:rsidR="00FA2CEE">
        <w:t xml:space="preserve">the </w:t>
      </w:r>
      <w:r>
        <w:t xml:space="preserve">GPU and use the parallel processing units. In addition, CUDA also enables heterogeneous systems (i.e., CPU+GPU) where the CPU is called host and the GPU is referred to device. A typical CUDA program includes code both for the host and the device. The host code can be compiled by a traditional C compiler and for device code, it will be compiled by NVCC (NVIDIA C Compiler), which is </w:t>
      </w:r>
      <w:r w:rsidR="00231595">
        <w:t>configured</w:t>
      </w:r>
      <w:r>
        <w:t xml:space="preserve"> in CUDA-enabled GPUs. When </w:t>
      </w:r>
      <w:r w:rsidR="007F1B47">
        <w:t>executing</w:t>
      </w:r>
      <w:r>
        <w:t xml:space="preserve">, a separate memory will be allocated on the device, and data needs to be processed will be transferred from the host memory to the device memory. </w:t>
      </w:r>
      <w:r w:rsidR="00E37826">
        <w:t>When finishing</w:t>
      </w:r>
      <w:r>
        <w:t xml:space="preserve"> the result will be </w:t>
      </w:r>
      <w:r w:rsidR="00586E7D">
        <w:t>transferred</w:t>
      </w:r>
      <w:r>
        <w:t xml:space="preserve"> back to the host memory. Through above way the CPU and GPU can collectively perform the heterogeneous computing</w:t>
      </w:r>
      <w:r w:rsidR="000A2990">
        <w:t xml:space="preserve"> </w:t>
      </w:r>
      <w:r w:rsidR="000A2990">
        <w:fldChar w:fldCharType="begin"/>
      </w:r>
      <w:r w:rsidR="000A2990">
        <w:instrText xml:space="preserve"> REF _Ref1503475 \r \h </w:instrText>
      </w:r>
      <w:r w:rsidR="000A2990">
        <w:fldChar w:fldCharType="separate"/>
      </w:r>
      <w:r w:rsidR="00595E93">
        <w:t>[9]</w:t>
      </w:r>
      <w:r w:rsidR="000A2990">
        <w:fldChar w:fldCharType="end"/>
      </w:r>
      <w:r>
        <w:t xml:space="preserve">. OpenCL is the abbreviation of Open Computing Language, which is also a heterogeneous framework for constructing programs that can </w:t>
      </w:r>
      <w:r w:rsidR="001872B9">
        <w:t>run</w:t>
      </w:r>
      <w:r>
        <w:t xml:space="preserve"> in parallel on different computing devices. Compared to CUDA, OpenCL is an open standard and it has a much wider hardware support. The application of CUDA is to some extent limited to the NVIDIA's GPU</w:t>
      </w:r>
      <w:r w:rsidR="005B5393">
        <w:t>s</w:t>
      </w:r>
      <w:r>
        <w:t xml:space="preserve">, while OpenCL provides </w:t>
      </w:r>
      <w:r w:rsidR="00EB790B">
        <w:t>a</w:t>
      </w:r>
      <w:r>
        <w:t xml:space="preserve"> unified interface across CPUs, GPUs, DSPs, FPGAs, etc., which means easier deployment and less duplication</w:t>
      </w:r>
      <w:r w:rsidR="00EB790B">
        <w:t xml:space="preserve"> </w:t>
      </w:r>
      <w:r w:rsidR="005E64AB">
        <w:fldChar w:fldCharType="begin"/>
      </w:r>
      <w:r w:rsidR="005E64AB">
        <w:instrText xml:space="preserve"> REF _Ref1503475 \r \h </w:instrText>
      </w:r>
      <w:r w:rsidR="005E64AB">
        <w:fldChar w:fldCharType="separate"/>
      </w:r>
      <w:r w:rsidR="00595E93">
        <w:t>[9]</w:t>
      </w:r>
      <w:r w:rsidR="005E64AB">
        <w:fldChar w:fldCharType="end"/>
      </w:r>
      <w:r w:rsidR="000A2990">
        <w:fldChar w:fldCharType="begin"/>
      </w:r>
      <w:r w:rsidR="000A2990">
        <w:instrText xml:space="preserve"> REF _Ref1503488 \r \h </w:instrText>
      </w:r>
      <w:r w:rsidR="000A2990">
        <w:fldChar w:fldCharType="separate"/>
      </w:r>
      <w:r w:rsidR="00595E93">
        <w:t>[10]</w:t>
      </w:r>
      <w:r w:rsidR="000A2990">
        <w:fldChar w:fldCharType="end"/>
      </w:r>
      <w:r>
        <w:t>.</w:t>
      </w:r>
    </w:p>
    <w:p w14:paraId="3447376E" w14:textId="77777777" w:rsidR="001D1A69" w:rsidRDefault="001D1A69" w:rsidP="0024108E">
      <w:pPr>
        <w:jc w:val="both"/>
      </w:pPr>
    </w:p>
    <w:p w14:paraId="2B263574" w14:textId="44D26AFC" w:rsidR="001D1A69" w:rsidRDefault="001D1A69" w:rsidP="0024108E">
      <w:pPr>
        <w:jc w:val="both"/>
      </w:pPr>
      <w:r>
        <w:t xml:space="preserve">The original design of </w:t>
      </w:r>
      <w:r w:rsidR="00C529B5">
        <w:rPr>
          <w:lang w:val="en-US"/>
        </w:rPr>
        <w:t xml:space="preserve">the </w:t>
      </w:r>
      <w:r>
        <w:t xml:space="preserve">GPU limits that they can only process simple graphic elements like vertices and fragments, but the large amount of </w:t>
      </w:r>
      <w:r w:rsidR="00140B04">
        <w:t>computing</w:t>
      </w:r>
      <w:r>
        <w:t xml:space="preserve"> units makes </w:t>
      </w:r>
      <w:r w:rsidR="00C6038C">
        <w:t xml:space="preserve">the </w:t>
      </w:r>
      <w:r>
        <w:t xml:space="preserve">GPU can </w:t>
      </w:r>
      <w:r w:rsidR="00140B04">
        <w:t xml:space="preserve">process </w:t>
      </w:r>
      <w:r>
        <w:t xml:space="preserve">them in parallel efficiently, especially when vertices or fragments can be </w:t>
      </w:r>
      <w:r w:rsidR="001C51F9">
        <w:t xml:space="preserve">computed </w:t>
      </w:r>
      <w:r>
        <w:t xml:space="preserve">in the same way. Accordingly, GPUs are </w:t>
      </w:r>
      <w:r w:rsidR="005B32CF">
        <w:t>appropriate</w:t>
      </w:r>
      <w:r>
        <w:t xml:space="preserve"> for data stream processing, where data requires similar computations and little or no data are reused. These applications usually have high throughput and performance requirements, so the design that has many processing units will be more </w:t>
      </w:r>
      <w:r w:rsidR="004B3454">
        <w:t>favoured</w:t>
      </w:r>
      <w:r>
        <w:t>.</w:t>
      </w:r>
    </w:p>
    <w:p w14:paraId="73DD6958" w14:textId="77777777" w:rsidR="001D1A69" w:rsidRDefault="001D1A69" w:rsidP="0024108E">
      <w:pPr>
        <w:jc w:val="both"/>
      </w:pPr>
    </w:p>
    <w:p w14:paraId="101F5CBE" w14:textId="479810E5" w:rsidR="001D1A69" w:rsidRPr="00153D36" w:rsidRDefault="00153D36" w:rsidP="0024108E">
      <w:pPr>
        <w:spacing w:after="60"/>
        <w:jc w:val="both"/>
        <w:rPr>
          <w:rFonts w:asciiTheme="majorHAnsi" w:eastAsiaTheme="majorEastAsia" w:hAnsiTheme="majorHAnsi" w:cstheme="majorBidi"/>
          <w:color w:val="2F5496" w:themeColor="accent1" w:themeShade="BF"/>
          <w:sz w:val="32"/>
          <w:szCs w:val="32"/>
          <w:lang w:eastAsia="en-US"/>
        </w:rPr>
      </w:pPr>
      <w:r w:rsidRPr="00153D36">
        <w:rPr>
          <w:rFonts w:asciiTheme="majorHAnsi" w:eastAsiaTheme="majorEastAsia" w:hAnsiTheme="majorHAnsi" w:cstheme="majorBidi"/>
          <w:color w:val="2F5496" w:themeColor="accent1" w:themeShade="BF"/>
          <w:sz w:val="32"/>
          <w:szCs w:val="32"/>
          <w:lang w:eastAsia="en-US"/>
        </w:rPr>
        <w:t>4.</w:t>
      </w:r>
      <w:r w:rsidR="001D1A69" w:rsidRPr="00153D36">
        <w:rPr>
          <w:rFonts w:asciiTheme="majorHAnsi" w:eastAsiaTheme="majorEastAsia" w:hAnsiTheme="majorHAnsi" w:cstheme="majorBidi"/>
          <w:color w:val="2F5496" w:themeColor="accent1" w:themeShade="BF"/>
          <w:sz w:val="32"/>
          <w:szCs w:val="32"/>
          <w:lang w:eastAsia="en-US"/>
        </w:rPr>
        <w:t xml:space="preserve"> The limitation of parallel computing</w:t>
      </w:r>
    </w:p>
    <w:p w14:paraId="1E359D99" w14:textId="1C6C67E0" w:rsidR="001D1A69" w:rsidRDefault="001D1A69" w:rsidP="0024108E">
      <w:pPr>
        <w:jc w:val="both"/>
      </w:pPr>
      <w:r>
        <w:t xml:space="preserve">In this section some limitations and potential pitfalls of parallelism will be discussed including </w:t>
      </w:r>
      <w:r w:rsidR="00236473">
        <w:t>Amdahl’s</w:t>
      </w:r>
      <w:r>
        <w:t xml:space="preserve"> law, race conditions and deadlocks, which should be paid attention to when writing parallel programs.</w:t>
      </w:r>
    </w:p>
    <w:p w14:paraId="09EBAF62" w14:textId="77777777" w:rsidR="001D1A69" w:rsidRDefault="001D1A69" w:rsidP="0024108E">
      <w:pPr>
        <w:jc w:val="both"/>
      </w:pPr>
    </w:p>
    <w:p w14:paraId="31B3E9F1" w14:textId="436DD428" w:rsidR="001D1A69" w:rsidRPr="00094364" w:rsidRDefault="00153D36" w:rsidP="0024108E">
      <w:pPr>
        <w:jc w:val="both"/>
        <w:rPr>
          <w:rFonts w:asciiTheme="majorHAnsi" w:eastAsiaTheme="majorEastAsia" w:hAnsiTheme="majorHAnsi" w:cstheme="majorBidi"/>
          <w:color w:val="2F5496" w:themeColor="accent1" w:themeShade="BF"/>
          <w:sz w:val="28"/>
          <w:szCs w:val="32"/>
        </w:rPr>
      </w:pPr>
      <w:r w:rsidRPr="00094364">
        <w:rPr>
          <w:rFonts w:asciiTheme="majorHAnsi" w:eastAsiaTheme="majorEastAsia" w:hAnsiTheme="majorHAnsi" w:cstheme="majorBidi"/>
          <w:color w:val="2F5496" w:themeColor="accent1" w:themeShade="BF"/>
          <w:sz w:val="28"/>
          <w:szCs w:val="32"/>
        </w:rPr>
        <w:t>4.1</w:t>
      </w:r>
      <w:r w:rsidR="001D1A69" w:rsidRPr="00094364">
        <w:rPr>
          <w:rFonts w:asciiTheme="majorHAnsi" w:eastAsiaTheme="majorEastAsia" w:hAnsiTheme="majorHAnsi" w:cstheme="majorBidi"/>
          <w:color w:val="2F5496" w:themeColor="accent1" w:themeShade="BF"/>
          <w:sz w:val="28"/>
          <w:szCs w:val="32"/>
        </w:rPr>
        <w:t xml:space="preserve"> Amdahl’s law</w:t>
      </w:r>
    </w:p>
    <w:p w14:paraId="5E2283E3" w14:textId="6ADD705B" w:rsidR="001D1A69" w:rsidRDefault="001D1A69" w:rsidP="0024108E">
      <w:pPr>
        <w:jc w:val="both"/>
      </w:pPr>
      <w:r>
        <w:t xml:space="preserve">Amdahl’s law is a formula used to predict the maximum speedup possible by improving a particular portion of </w:t>
      </w:r>
      <w:r w:rsidR="00236473">
        <w:t>the</w:t>
      </w:r>
      <w:r>
        <w:t xml:space="preserve"> system. It usually employed in parallel computing to analyse the theoretical speedup by using parallel tech</w:t>
      </w:r>
      <w:r w:rsidR="00236473">
        <w:t>niqu</w:t>
      </w:r>
      <w:r>
        <w:t xml:space="preserve">e like multicore </w:t>
      </w:r>
      <w:r w:rsidR="00236473">
        <w:t>processing</w:t>
      </w:r>
      <w:r>
        <w:t xml:space="preserve">, </w:t>
      </w:r>
      <w:r w:rsidR="00EB56F0">
        <w:t>mul</w:t>
      </w:r>
      <w:r w:rsidR="00BA2CF6">
        <w:t>ti</w:t>
      </w:r>
      <w:r>
        <w:t xml:space="preserve">threading, GPGPU, etc. </w:t>
      </w:r>
    </w:p>
    <w:p w14:paraId="4C2C3750" w14:textId="77777777" w:rsidR="003F3AA4" w:rsidRDefault="003F3AA4" w:rsidP="0024108E">
      <w:pPr>
        <w:jc w:val="both"/>
      </w:pPr>
    </w:p>
    <w:p w14:paraId="6D2A8449" w14:textId="67B43944" w:rsidR="001D1A69" w:rsidRDefault="003F3AA4" w:rsidP="0024108E">
      <w:pPr>
        <w:jc w:val="both"/>
      </w:pPr>
      <w:r>
        <w:t>Amdahl’s</w:t>
      </w:r>
      <w:r w:rsidR="001D1A69">
        <w:t xml:space="preserve"> law is defined in the following way: </w:t>
      </w:r>
    </w:p>
    <w:p w14:paraId="2F4BC970" w14:textId="1B3567D7" w:rsidR="003F3AA4" w:rsidRDefault="003F3AA4" w:rsidP="003F3AA4">
      <w:pPr>
        <w:spacing w:before="60" w:after="60"/>
        <w:jc w:val="both"/>
      </w:pPr>
      <m:oMathPara>
        <m:oMath>
          <m:r>
            <w:rPr>
              <w:rFonts w:ascii="Cambria Math" w:hAnsi="Cambria Math"/>
            </w:rPr>
            <m:t>S=</m:t>
          </m:r>
          <m:f>
            <m:fPr>
              <m:ctrlPr>
                <w:rPr>
                  <w:rFonts w:ascii="Cambria Math" w:hAnsi="Cambria Math"/>
                  <w:i/>
                </w:rPr>
              </m:ctrlPr>
            </m:fPr>
            <m:num>
              <m:r>
                <w:rPr>
                  <w:rFonts w:ascii="Cambria Math" w:hAnsi="Cambria Math"/>
                </w:rPr>
                <m:t>1</m:t>
              </m:r>
            </m:num>
            <m:den>
              <m:r>
                <w:rPr>
                  <w:rFonts w:ascii="Cambria Math" w:hAnsi="Cambria Math"/>
                </w:rPr>
                <m:t>(1-p)+</m:t>
              </m:r>
              <m:f>
                <m:fPr>
                  <m:ctrlPr>
                    <w:rPr>
                      <w:rFonts w:ascii="Cambria Math" w:hAnsi="Cambria Math"/>
                      <w:i/>
                    </w:rPr>
                  </m:ctrlPr>
                </m:fPr>
                <m:num>
                  <m:r>
                    <w:rPr>
                      <w:rFonts w:ascii="Cambria Math" w:hAnsi="Cambria Math"/>
                    </w:rPr>
                    <m:t>p</m:t>
                  </m:r>
                </m:num>
                <m:den>
                  <m:r>
                    <w:rPr>
                      <w:rFonts w:ascii="Cambria Math" w:hAnsi="Cambria Math"/>
                    </w:rPr>
                    <m:t>s</m:t>
                  </m:r>
                </m:den>
              </m:f>
            </m:den>
          </m:f>
        </m:oMath>
      </m:oMathPara>
    </w:p>
    <w:p w14:paraId="16F9F767" w14:textId="777EC078" w:rsidR="001D1A69" w:rsidRDefault="001D1A69" w:rsidP="0024108E">
      <w:pPr>
        <w:jc w:val="both"/>
      </w:pPr>
      <w:r>
        <w:t xml:space="preserve">where </w:t>
      </w:r>
      <w:r w:rsidRPr="00CD6940">
        <w:rPr>
          <w:i/>
        </w:rPr>
        <w:t>S</w:t>
      </w:r>
      <w:r>
        <w:t xml:space="preserve"> is the maximum speedup of the </w:t>
      </w:r>
      <w:r w:rsidR="00CD6940">
        <w:t xml:space="preserve">whole </w:t>
      </w:r>
      <w:r>
        <w:t xml:space="preserve">task gained through improvement, </w:t>
      </w:r>
      <w:r w:rsidRPr="00CD6940">
        <w:rPr>
          <w:i/>
        </w:rPr>
        <w:t xml:space="preserve">p </w:t>
      </w:r>
      <w:r>
        <w:t xml:space="preserve">is the portion of the task that can be improved, </w:t>
      </w:r>
      <w:r w:rsidRPr="00CD6940">
        <w:rPr>
          <w:i/>
        </w:rPr>
        <w:t>s</w:t>
      </w:r>
      <w:r>
        <w:t xml:space="preserve"> is the speedup value of the task that benefits from improvement</w:t>
      </w:r>
      <w:r w:rsidR="00311D96">
        <w:t xml:space="preserve"> </w:t>
      </w:r>
      <w:r w:rsidR="00311D96">
        <w:fldChar w:fldCharType="begin"/>
      </w:r>
      <w:r w:rsidR="00311D96">
        <w:instrText xml:space="preserve"> REF _Ref1503742 \r \h </w:instrText>
      </w:r>
      <w:r w:rsidR="00311D96">
        <w:fldChar w:fldCharType="separate"/>
      </w:r>
      <w:r w:rsidR="00595E93">
        <w:t>[11]</w:t>
      </w:r>
      <w:r w:rsidR="00311D96">
        <w:fldChar w:fldCharType="end"/>
      </w:r>
      <w:r>
        <w:t xml:space="preserve">. In this formula we can see that there are two factors </w:t>
      </w:r>
      <w:r w:rsidR="00CD6940">
        <w:t>influencing</w:t>
      </w:r>
      <w:r>
        <w:t xml:space="preserve"> the final speed-up ratio </w:t>
      </w:r>
      <w:r w:rsidR="009A3C70" w:rsidRPr="009A3C70">
        <w:rPr>
          <w:i/>
        </w:rPr>
        <w:t>S</w:t>
      </w:r>
      <w:r w:rsidR="009A3C70">
        <w:t xml:space="preserve"> </w:t>
      </w:r>
      <w:r>
        <w:t xml:space="preserve">of the whole task: </w:t>
      </w:r>
      <w:r w:rsidRPr="009A3C70">
        <w:rPr>
          <w:i/>
        </w:rPr>
        <w:t>p</w:t>
      </w:r>
      <w:r>
        <w:t xml:space="preserve"> and </w:t>
      </w:r>
      <w:r w:rsidRPr="009A3C70">
        <w:rPr>
          <w:i/>
        </w:rPr>
        <w:t>s</w:t>
      </w:r>
      <w:r>
        <w:t>. Usually we concentrate more on the</w:t>
      </w:r>
      <w:r w:rsidR="00C97038">
        <w:t xml:space="preserve"> </w:t>
      </w:r>
      <w:r>
        <w:t xml:space="preserve">speedup value (i.e. </w:t>
      </w:r>
      <w:r w:rsidRPr="00EA4E98">
        <w:rPr>
          <w:i/>
        </w:rPr>
        <w:t>s</w:t>
      </w:r>
      <w:r>
        <w:t xml:space="preserve">) and think a large value of </w:t>
      </w:r>
      <w:r w:rsidRPr="00EA4E98">
        <w:rPr>
          <w:i/>
        </w:rPr>
        <w:t>s</w:t>
      </w:r>
      <w:r>
        <w:t xml:space="preserve"> means a significant improvement for execution efficiency. However, if only half part of the task can be </w:t>
      </w:r>
      <w:r w:rsidR="000D083D">
        <w:t>accelerated</w:t>
      </w:r>
      <w:r>
        <w:t xml:space="preserve">, Amdahl’s law shows that </w:t>
      </w:r>
      <w:r>
        <w:lastRenderedPageBreak/>
        <w:t xml:space="preserve">there will be </w:t>
      </w:r>
      <w:r w:rsidR="001F02BF">
        <w:t xml:space="preserve">only </w:t>
      </w:r>
      <w:r>
        <w:t xml:space="preserve">maximum double speedup we can get regardless how much magnitude the partial improvement is of. The theoretical maximum speedup formulation is following: </w:t>
      </w:r>
    </w:p>
    <w:p w14:paraId="66CB0ABA" w14:textId="44860FD1" w:rsidR="0034202A" w:rsidRDefault="003B6D11" w:rsidP="00CF1B30">
      <w:pPr>
        <w:spacing w:before="60" w:after="60"/>
        <w:jc w:val="both"/>
      </w:pPr>
      <m:oMathPara>
        <m:oMath>
          <m:func>
            <m:funcPr>
              <m:ctrlPr>
                <w:rPr>
                  <w:rFonts w:ascii="Cambria Math" w:hAnsi="Cambria Math"/>
                  <w:i/>
                </w:rPr>
              </m:ctrlPr>
            </m:funcPr>
            <m:fName>
              <m:limLow>
                <m:limLowPr>
                  <m:ctrlPr>
                    <w:rPr>
                      <w:rFonts w:ascii="Cambria Math" w:hAnsi="Cambria Math"/>
                      <w:i/>
                    </w:rPr>
                  </m:ctrlPr>
                </m:limLowPr>
                <m:e>
                  <m:r>
                    <m:rPr>
                      <m:sty m:val="p"/>
                    </m:rPr>
                    <w:rPr>
                      <w:rFonts w:ascii="Cambria Math" w:hAnsi="Cambria Math"/>
                    </w:rPr>
                    <m:t>lim</m:t>
                  </m:r>
                </m:e>
                <m:lim>
                  <m:r>
                    <w:rPr>
                      <w:rFonts w:ascii="Cambria Math" w:hAnsi="Cambria Math"/>
                    </w:rPr>
                    <m:t>s→∞</m:t>
                  </m:r>
                </m:lim>
              </m:limLow>
            </m:fName>
            <m:e>
              <m:r>
                <w:rPr>
                  <w:rFonts w:ascii="Cambria Math" w:hAnsi="Cambria Math"/>
                </w:rPr>
                <m:t>S=</m:t>
              </m:r>
              <m:f>
                <m:fPr>
                  <m:ctrlPr>
                    <w:rPr>
                      <w:rFonts w:ascii="Cambria Math" w:hAnsi="Cambria Math"/>
                      <w:i/>
                    </w:rPr>
                  </m:ctrlPr>
                </m:fPr>
                <m:num>
                  <m:r>
                    <w:rPr>
                      <w:rFonts w:ascii="Cambria Math" w:hAnsi="Cambria Math"/>
                    </w:rPr>
                    <m:t>1</m:t>
                  </m:r>
                </m:num>
                <m:den>
                  <m:r>
                    <w:rPr>
                      <w:rFonts w:ascii="Cambria Math" w:hAnsi="Cambria Math"/>
                    </w:rPr>
                    <m:t>1-p</m:t>
                  </m:r>
                </m:den>
              </m:f>
            </m:e>
          </m:func>
        </m:oMath>
      </m:oMathPara>
    </w:p>
    <w:p w14:paraId="00258AF6" w14:textId="3DD67390" w:rsidR="001D1A69" w:rsidRDefault="001D1A69" w:rsidP="0024108E">
      <w:pPr>
        <w:jc w:val="both"/>
      </w:pPr>
      <w:r>
        <w:t xml:space="preserve">Accordingly, what we should pay attention to is not only the parallel technique, but also the parallelizable extent of the program. </w:t>
      </w:r>
      <w:r w:rsidR="0034202A">
        <w:t>Amdahl’s</w:t>
      </w:r>
      <w:r>
        <w:t xml:space="preserve"> law suggests that only highly parallelizable programs can benefits a lot over parallelism. In practice, these programs have little serial part and are data dominant, where data is usually in the form of str</w:t>
      </w:r>
      <w:r w:rsidR="0034202A">
        <w:t>e</w:t>
      </w:r>
      <w:r>
        <w:t>am and is only processed once. Thus</w:t>
      </w:r>
      <w:r w:rsidR="0034202A">
        <w:t>,</w:t>
      </w:r>
      <w:r>
        <w:t xml:space="preserve"> these programs can fully exploit the performance of parallelism. </w:t>
      </w:r>
    </w:p>
    <w:p w14:paraId="42AA8BA0" w14:textId="77777777" w:rsidR="001D1A69" w:rsidRDefault="001D1A69" w:rsidP="0024108E">
      <w:pPr>
        <w:jc w:val="both"/>
      </w:pPr>
    </w:p>
    <w:p w14:paraId="23BB4986" w14:textId="4B9A20E1" w:rsidR="001D1A69" w:rsidRPr="00094364" w:rsidRDefault="00153D36" w:rsidP="0024108E">
      <w:pPr>
        <w:jc w:val="both"/>
        <w:rPr>
          <w:rFonts w:asciiTheme="majorHAnsi" w:eastAsiaTheme="majorEastAsia" w:hAnsiTheme="majorHAnsi" w:cstheme="majorBidi"/>
          <w:color w:val="2F5496" w:themeColor="accent1" w:themeShade="BF"/>
          <w:sz w:val="28"/>
          <w:szCs w:val="32"/>
        </w:rPr>
      </w:pPr>
      <w:r w:rsidRPr="00094364">
        <w:rPr>
          <w:rFonts w:asciiTheme="majorHAnsi" w:eastAsiaTheme="majorEastAsia" w:hAnsiTheme="majorHAnsi" w:cstheme="majorBidi"/>
          <w:color w:val="2F5496" w:themeColor="accent1" w:themeShade="BF"/>
          <w:sz w:val="28"/>
          <w:szCs w:val="32"/>
        </w:rPr>
        <w:t xml:space="preserve">4.2 </w:t>
      </w:r>
      <w:r w:rsidR="001D1A69" w:rsidRPr="00094364">
        <w:rPr>
          <w:rFonts w:asciiTheme="majorHAnsi" w:eastAsiaTheme="majorEastAsia" w:hAnsiTheme="majorHAnsi" w:cstheme="majorBidi"/>
          <w:color w:val="2F5496" w:themeColor="accent1" w:themeShade="BF"/>
          <w:sz w:val="28"/>
          <w:szCs w:val="32"/>
        </w:rPr>
        <w:t>Race conditions</w:t>
      </w:r>
    </w:p>
    <w:p w14:paraId="63006FB2" w14:textId="345AF9C9" w:rsidR="001D1A69" w:rsidRDefault="001D1A69" w:rsidP="0024108E">
      <w:pPr>
        <w:jc w:val="both"/>
      </w:pPr>
      <w:r>
        <w:t>A race condition occurs when the timing or the ordering of events can influence the output of system. In multithread applications, if a different ordering where threads start and finish their tasks can leads a different output result, that is the race condition. The race condition shows a</w:t>
      </w:r>
      <w:r w:rsidR="0084514E">
        <w:rPr>
          <w:rFonts w:hint="eastAsia"/>
        </w:rPr>
        <w:t>n</w:t>
      </w:r>
      <w:r>
        <w:t xml:space="preserve"> uncertainty of system result</w:t>
      </w:r>
      <w:r w:rsidR="0084514E">
        <w:rPr>
          <w:lang w:val="en-US"/>
        </w:rPr>
        <w:t>,</w:t>
      </w:r>
      <w:r>
        <w:t xml:space="preserve"> because the scheduling of threads is managed by CPU through time slices and can be regarded as a random scheduling from outside view. Furthermore, </w:t>
      </w:r>
      <w:r w:rsidR="004A2862">
        <w:t>because</w:t>
      </w:r>
      <w:r>
        <w:t xml:space="preserve"> of the difficulty of replication it is hard to find and debug with the race condition</w:t>
      </w:r>
      <w:r w:rsidR="00C72041">
        <w:t xml:space="preserve"> </w:t>
      </w:r>
      <w:r w:rsidR="00C72041">
        <w:fldChar w:fldCharType="begin"/>
      </w:r>
      <w:r w:rsidR="00C72041">
        <w:instrText xml:space="preserve"> REF _Ref1504011 \r \h </w:instrText>
      </w:r>
      <w:r w:rsidR="00C72041">
        <w:fldChar w:fldCharType="separate"/>
      </w:r>
      <w:r w:rsidR="00595E93">
        <w:t>[12]</w:t>
      </w:r>
      <w:r w:rsidR="00C72041">
        <w:fldChar w:fldCharType="end"/>
      </w:r>
      <w:r>
        <w:t xml:space="preserve">. Note that </w:t>
      </w:r>
      <w:r w:rsidR="004A2862">
        <w:t xml:space="preserve">the </w:t>
      </w:r>
      <w:r>
        <w:t xml:space="preserve">race condition is a different concept from data races. A data race is the state where more than one </w:t>
      </w:r>
      <w:r w:rsidR="00AA7D9D">
        <w:t>instruction</w:t>
      </w:r>
      <w:r>
        <w:t xml:space="preserve"> from different threads </w:t>
      </w:r>
      <w:r w:rsidR="00C83CDC">
        <w:t xml:space="preserve">can </w:t>
      </w:r>
      <w:r>
        <w:t xml:space="preserve">access the same variable, at least one is a write operation and they are not synchronized to perform a </w:t>
      </w:r>
      <w:r w:rsidR="000F774B">
        <w:t>specific</w:t>
      </w:r>
      <w:r>
        <w:t xml:space="preserve"> ordering. In practice there is a considerable overlap between race conditions and data races. But there are no necessary or sufficient conditions between them. </w:t>
      </w:r>
    </w:p>
    <w:p w14:paraId="22C9ED96" w14:textId="77777777" w:rsidR="001D1A69" w:rsidRDefault="001D1A69" w:rsidP="0024108E">
      <w:pPr>
        <w:jc w:val="both"/>
      </w:pPr>
    </w:p>
    <w:p w14:paraId="37AC58E0" w14:textId="51D5067E" w:rsidR="001D1A69" w:rsidRDefault="001D1A69" w:rsidP="0024108E">
      <w:pPr>
        <w:jc w:val="both"/>
      </w:pPr>
      <w:r>
        <w:t xml:space="preserve">In order to promise the definiteness of system, we should try to prevent race conditions. We can achieve the thread synchronization by using mutex for shared codes and variables. It is to make sure that at one time there is only one thread can access them. Specifically, we can add a thread clock at the start of the code block and release it at the end. Thus, the code will be not interrupted when </w:t>
      </w:r>
      <w:r w:rsidR="000E46F7">
        <w:t>executing</w:t>
      </w:r>
      <w:r>
        <w:t xml:space="preserve"> and system result will be definite.</w:t>
      </w:r>
    </w:p>
    <w:p w14:paraId="69DA6ADB" w14:textId="77777777" w:rsidR="001D1A69" w:rsidRDefault="001D1A69" w:rsidP="0024108E">
      <w:pPr>
        <w:jc w:val="both"/>
      </w:pPr>
    </w:p>
    <w:p w14:paraId="7B423975" w14:textId="6AF6D867" w:rsidR="001D1A69" w:rsidRPr="00094364" w:rsidRDefault="00153D36" w:rsidP="0024108E">
      <w:pPr>
        <w:jc w:val="both"/>
        <w:rPr>
          <w:rFonts w:asciiTheme="majorHAnsi" w:eastAsiaTheme="majorEastAsia" w:hAnsiTheme="majorHAnsi" w:cstheme="majorBidi"/>
          <w:color w:val="2F5496" w:themeColor="accent1" w:themeShade="BF"/>
          <w:sz w:val="28"/>
          <w:szCs w:val="32"/>
        </w:rPr>
      </w:pPr>
      <w:r w:rsidRPr="00094364">
        <w:rPr>
          <w:rFonts w:asciiTheme="majorHAnsi" w:eastAsiaTheme="majorEastAsia" w:hAnsiTheme="majorHAnsi" w:cstheme="majorBidi"/>
          <w:color w:val="2F5496" w:themeColor="accent1" w:themeShade="BF"/>
          <w:sz w:val="28"/>
          <w:szCs w:val="32"/>
        </w:rPr>
        <w:t>4.3</w:t>
      </w:r>
      <w:r w:rsidR="001D1A69" w:rsidRPr="00094364">
        <w:rPr>
          <w:rFonts w:asciiTheme="majorHAnsi" w:eastAsiaTheme="majorEastAsia" w:hAnsiTheme="majorHAnsi" w:cstheme="majorBidi"/>
          <w:color w:val="2F5496" w:themeColor="accent1" w:themeShade="BF"/>
          <w:sz w:val="28"/>
          <w:szCs w:val="32"/>
        </w:rPr>
        <w:t xml:space="preserve"> Deadlocks</w:t>
      </w:r>
    </w:p>
    <w:p w14:paraId="36A33EE8" w14:textId="44B54B3A" w:rsidR="001D1A69" w:rsidRDefault="001D1A69" w:rsidP="0024108E">
      <w:pPr>
        <w:jc w:val="both"/>
      </w:pPr>
      <w:r>
        <w:t xml:space="preserve">A deadlock occurs when a group of processes are blocked because each member of the group is waiting for another to take action or release resource. Following is a simple example of deadlock: </w:t>
      </w:r>
    </w:p>
    <w:p w14:paraId="7A13D093" w14:textId="53C0EA29" w:rsidR="003321BB" w:rsidRDefault="003321BB" w:rsidP="00041AF1">
      <w:pPr>
        <w:spacing w:before="60" w:after="60"/>
        <w:jc w:val="center"/>
      </w:pPr>
      <w:r>
        <w:rPr>
          <w:noProof/>
        </w:rPr>
        <w:drawing>
          <wp:inline distT="0" distB="0" distL="0" distR="0" wp14:anchorId="2AE3F712" wp14:editId="7E2C9096">
            <wp:extent cx="2794000" cy="154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40px-Process_deadlock.svg.png"/>
                    <pic:cNvPicPr/>
                  </pic:nvPicPr>
                  <pic:blipFill>
                    <a:blip r:embed="rId6">
                      <a:extLst>
                        <a:ext uri="{28A0092B-C50C-407E-A947-70E740481C1C}">
                          <a14:useLocalDpi xmlns:a14="http://schemas.microsoft.com/office/drawing/2010/main" val="0"/>
                        </a:ext>
                      </a:extLst>
                    </a:blip>
                    <a:stretch>
                      <a:fillRect/>
                    </a:stretch>
                  </pic:blipFill>
                  <pic:spPr>
                    <a:xfrm>
                      <a:off x="0" y="0"/>
                      <a:ext cx="2794000" cy="1549400"/>
                    </a:xfrm>
                    <a:prstGeom prst="rect">
                      <a:avLst/>
                    </a:prstGeom>
                  </pic:spPr>
                </pic:pic>
              </a:graphicData>
            </a:graphic>
          </wp:inline>
        </w:drawing>
      </w:r>
    </w:p>
    <w:p w14:paraId="1F3805A9" w14:textId="1ED3BCDE" w:rsidR="003321BB" w:rsidRDefault="003321BB" w:rsidP="00041AF1">
      <w:pPr>
        <w:jc w:val="center"/>
      </w:pPr>
      <w:r>
        <w:t>Figure1 The Deadlock Condition</w:t>
      </w:r>
      <w:r w:rsidR="00041AF1">
        <w:t xml:space="preserve"> </w:t>
      </w:r>
    </w:p>
    <w:p w14:paraId="38031F1C" w14:textId="36879932" w:rsidR="001D1A69" w:rsidRDefault="001D1A69" w:rsidP="0024108E">
      <w:pPr>
        <w:jc w:val="both"/>
      </w:pPr>
      <w:r>
        <w:t xml:space="preserve">The process P1 requires resource R1 and possesses resource R2. Process P2 requires resource R2 and possesses </w:t>
      </w:r>
      <w:r w:rsidR="009175DF">
        <w:t>resource</w:t>
      </w:r>
      <w:r>
        <w:t xml:space="preserve"> R1. Accordingly, each process is waiting for another to finish and release resource, but just because that each process cannot complete</w:t>
      </w:r>
      <w:r w:rsidR="00D14F92">
        <w:t xml:space="preserve"> </w:t>
      </w:r>
      <w:r w:rsidR="00D14F92">
        <w:fldChar w:fldCharType="begin"/>
      </w:r>
      <w:r w:rsidR="00D14F92">
        <w:instrText xml:space="preserve"> REF _Ref1505408 \r \h </w:instrText>
      </w:r>
      <w:r w:rsidR="00D14F92">
        <w:fldChar w:fldCharType="separate"/>
      </w:r>
      <w:r w:rsidR="00D14F92">
        <w:t>[13]</w:t>
      </w:r>
      <w:r w:rsidR="00D14F92">
        <w:fldChar w:fldCharType="end"/>
      </w:r>
      <w:r>
        <w:t>. Thus, program is blocked and cease to run.</w:t>
      </w:r>
    </w:p>
    <w:p w14:paraId="6ACD4545" w14:textId="77777777" w:rsidR="001D1A69" w:rsidRDefault="001D1A69" w:rsidP="0024108E">
      <w:pPr>
        <w:jc w:val="both"/>
      </w:pPr>
    </w:p>
    <w:p w14:paraId="5FE74893" w14:textId="5C8330B4" w:rsidR="001D1A69" w:rsidRDefault="001D1A69" w:rsidP="0024108E">
      <w:pPr>
        <w:jc w:val="both"/>
      </w:pPr>
      <w:r>
        <w:t xml:space="preserve">The usual resolution of deadlock is to terminate the process </w:t>
      </w:r>
      <w:r w:rsidR="00094412">
        <w:rPr>
          <w:rFonts w:hint="eastAsia"/>
        </w:rPr>
        <w:t>and</w:t>
      </w:r>
      <w:r>
        <w:t xml:space="preserve"> release the resource</w:t>
      </w:r>
      <w:r w:rsidR="009175DF">
        <w:t xml:space="preserve"> </w:t>
      </w:r>
      <w:r w:rsidR="009175DF" w:rsidRPr="009175DF">
        <w:t>forcibly</w:t>
      </w:r>
      <w:r>
        <w:t>. By this way, one or more processes in the deadlock will be terminated and the relevant resource will be released. Therefore, the requirement of other processes will be satisfied and system can continue to work</w:t>
      </w:r>
      <w:r w:rsidR="000C446C">
        <w:t xml:space="preserve"> </w:t>
      </w:r>
      <w:r w:rsidR="000C446C">
        <w:fldChar w:fldCharType="begin"/>
      </w:r>
      <w:r w:rsidR="000C446C">
        <w:instrText xml:space="preserve"> REF _Ref1505408 \r \h </w:instrText>
      </w:r>
      <w:r w:rsidR="000C446C">
        <w:fldChar w:fldCharType="separate"/>
      </w:r>
      <w:r w:rsidR="000C446C">
        <w:t>[13]</w:t>
      </w:r>
      <w:r w:rsidR="000C446C">
        <w:fldChar w:fldCharType="end"/>
      </w:r>
      <w:r>
        <w:t>.</w:t>
      </w:r>
    </w:p>
    <w:p w14:paraId="68A2644C" w14:textId="563CFBA6" w:rsidR="001D1A69" w:rsidRDefault="001D1A69" w:rsidP="0024108E">
      <w:pPr>
        <w:jc w:val="both"/>
        <w:rPr>
          <w:rFonts w:asciiTheme="majorHAnsi" w:eastAsiaTheme="majorEastAsia" w:hAnsiTheme="majorHAnsi" w:cstheme="majorBidi"/>
          <w:color w:val="2F5496" w:themeColor="accent1" w:themeShade="BF"/>
          <w:sz w:val="32"/>
          <w:szCs w:val="32"/>
          <w:lang w:eastAsia="en-US"/>
        </w:rPr>
      </w:pPr>
    </w:p>
    <w:p w14:paraId="7C8EEC10" w14:textId="5CE456C3" w:rsidR="00D6375E" w:rsidRPr="00153D36" w:rsidRDefault="00D6375E" w:rsidP="0024108E">
      <w:pPr>
        <w:spacing w:after="60"/>
        <w:jc w:val="both"/>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5. C</w:t>
      </w:r>
      <w:r w:rsidRPr="00D6375E">
        <w:rPr>
          <w:rFonts w:asciiTheme="majorHAnsi" w:eastAsiaTheme="majorEastAsia" w:hAnsiTheme="majorHAnsi" w:cstheme="majorBidi"/>
          <w:color w:val="2F5496" w:themeColor="accent1" w:themeShade="BF"/>
          <w:sz w:val="32"/>
          <w:szCs w:val="32"/>
          <w:lang w:eastAsia="en-US"/>
        </w:rPr>
        <w:t>onclusion</w:t>
      </w:r>
    </w:p>
    <w:p w14:paraId="38EEA72E" w14:textId="08C00E90" w:rsidR="001D1A69" w:rsidRDefault="001D1A69" w:rsidP="0024108E">
      <w:pPr>
        <w:jc w:val="both"/>
      </w:pPr>
      <w:r>
        <w:t>With the advent of commercial multicore architecture</w:t>
      </w:r>
      <w:r w:rsidR="00A11C43">
        <w:t>s</w:t>
      </w:r>
      <w:r>
        <w:t xml:space="preserve"> and the development of parallel programming model, parallelism is being applied more and more in industry and research to provide high-performance, low-cost computing resources. Moreover, because of the blossom of data-dominant domains in recent years, such as machine learning, data mining and 5G telecommunications, the desire for more computing performance is still apparent. Parallelism will continue to evolve to offer more computing support for our society.</w:t>
      </w:r>
      <w:r w:rsidR="007F4978">
        <w:t xml:space="preserve"> </w:t>
      </w:r>
    </w:p>
    <w:p w14:paraId="7B89A671" w14:textId="4B4189C2" w:rsidR="003B2083" w:rsidRDefault="003B2083" w:rsidP="003B2083">
      <w:pPr>
        <w:jc w:val="both"/>
      </w:pPr>
    </w:p>
    <w:p w14:paraId="2C4EA27B" w14:textId="41590CFF" w:rsidR="003B2083" w:rsidRPr="003B2083" w:rsidRDefault="003B2083" w:rsidP="003B2083">
      <w:pPr>
        <w:jc w:val="both"/>
        <w:rPr>
          <w:rFonts w:asciiTheme="majorHAnsi" w:eastAsiaTheme="majorEastAsia" w:hAnsiTheme="majorHAnsi" w:cstheme="majorBidi"/>
          <w:color w:val="2F5496" w:themeColor="accent1" w:themeShade="BF"/>
          <w:sz w:val="32"/>
          <w:szCs w:val="32"/>
          <w:lang w:eastAsia="en-US"/>
        </w:rPr>
      </w:pPr>
      <w:r w:rsidRPr="003B2083">
        <w:rPr>
          <w:rFonts w:asciiTheme="majorHAnsi" w:eastAsiaTheme="majorEastAsia" w:hAnsiTheme="majorHAnsi" w:cstheme="majorBidi"/>
          <w:color w:val="2F5496" w:themeColor="accent1" w:themeShade="BF"/>
          <w:sz w:val="32"/>
          <w:szCs w:val="32"/>
          <w:lang w:eastAsia="en-US"/>
        </w:rPr>
        <w:t>References</w:t>
      </w:r>
    </w:p>
    <w:p w14:paraId="592CBCE0" w14:textId="6EC8BEB3" w:rsidR="00200631" w:rsidRDefault="00200631" w:rsidP="003B2083">
      <w:pPr>
        <w:pStyle w:val="ListParagraph"/>
        <w:numPr>
          <w:ilvl w:val="0"/>
          <w:numId w:val="3"/>
        </w:numPr>
        <w:ind w:left="369" w:hanging="227"/>
        <w:jc w:val="both"/>
      </w:pPr>
      <w:bookmarkStart w:id="3" w:name="_Ref1502005"/>
      <w:bookmarkStart w:id="4" w:name="_Ref1501582"/>
      <w:r w:rsidRPr="00200631">
        <w:t>Barney, Blaise. "Introduction to parallel computing." Lawrence Livermore National Laboratory 6.13 (2010): 10</w:t>
      </w:r>
      <w:r>
        <w:t>.</w:t>
      </w:r>
      <w:bookmarkEnd w:id="3"/>
    </w:p>
    <w:p w14:paraId="20C07B14" w14:textId="176357D1" w:rsidR="003B2083" w:rsidRDefault="003B2083" w:rsidP="003B2083">
      <w:pPr>
        <w:pStyle w:val="ListParagraph"/>
        <w:numPr>
          <w:ilvl w:val="0"/>
          <w:numId w:val="3"/>
        </w:numPr>
        <w:ind w:left="369" w:hanging="227"/>
        <w:jc w:val="both"/>
      </w:pPr>
      <w:bookmarkStart w:id="5" w:name="_Ref1502027"/>
      <w:r w:rsidRPr="00864156">
        <w:t>Allan, Alan, et al. "2001 technology roadmap for semiconductors." Computer 35.1 (2002): 42-53.</w:t>
      </w:r>
      <w:bookmarkEnd w:id="4"/>
      <w:bookmarkEnd w:id="5"/>
    </w:p>
    <w:p w14:paraId="78306350" w14:textId="3096B6CB" w:rsidR="003B2083" w:rsidRDefault="003B2083" w:rsidP="0024108E">
      <w:pPr>
        <w:pStyle w:val="ListParagraph"/>
        <w:numPr>
          <w:ilvl w:val="0"/>
          <w:numId w:val="3"/>
        </w:numPr>
        <w:ind w:left="369" w:hanging="227"/>
        <w:jc w:val="both"/>
      </w:pPr>
      <w:bookmarkStart w:id="6" w:name="_Ref1501746"/>
      <w:r w:rsidRPr="003B2083">
        <w:t>Asanovic, Krste, et al. The landscape of parallel computing research: A view from berkeley. Vol. 2. Technical Report UCB/EECS-2006-183, EECS Department, University of California, Berkeley, 2006.</w:t>
      </w:r>
      <w:bookmarkEnd w:id="6"/>
    </w:p>
    <w:p w14:paraId="20EF4B76" w14:textId="70833777" w:rsidR="00EC385B" w:rsidRDefault="00EC385B" w:rsidP="0024108E">
      <w:pPr>
        <w:pStyle w:val="ListParagraph"/>
        <w:numPr>
          <w:ilvl w:val="0"/>
          <w:numId w:val="3"/>
        </w:numPr>
        <w:ind w:left="369" w:hanging="227"/>
        <w:jc w:val="both"/>
      </w:pPr>
      <w:bookmarkStart w:id="7" w:name="_Ref1502113"/>
      <w:r w:rsidRPr="00FF544D">
        <w:t>Blake, Geoffrey, Ronald G. Dreslinski, and Trevor Mudge. "A survey of multicore processors." IEEE Signal Processing Magazine 26.6 (2009): 26-37</w:t>
      </w:r>
      <w:bookmarkEnd w:id="7"/>
    </w:p>
    <w:p w14:paraId="691025B1" w14:textId="77777777" w:rsidR="000B5FF7" w:rsidRDefault="005B6A0B" w:rsidP="0024108E">
      <w:pPr>
        <w:pStyle w:val="ListParagraph"/>
        <w:numPr>
          <w:ilvl w:val="0"/>
          <w:numId w:val="3"/>
        </w:numPr>
        <w:ind w:left="369" w:hanging="227"/>
        <w:jc w:val="both"/>
      </w:pPr>
      <w:bookmarkStart w:id="8" w:name="_Ref1502323"/>
      <w:r w:rsidRPr="005B6A0B">
        <w:t>Denning, Peter J. "The locality principle." Communication Networks And Computer Systems: A Tribute to Professor Erol Gelenbe. 2006. 43-67.</w:t>
      </w:r>
      <w:bookmarkEnd w:id="8"/>
    </w:p>
    <w:p w14:paraId="7E93C175" w14:textId="77777777" w:rsidR="0022058A" w:rsidRDefault="000B5FF7" w:rsidP="000B5FF7">
      <w:pPr>
        <w:pStyle w:val="ListParagraph"/>
        <w:numPr>
          <w:ilvl w:val="0"/>
          <w:numId w:val="3"/>
        </w:numPr>
        <w:ind w:left="369" w:hanging="227"/>
        <w:jc w:val="both"/>
      </w:pPr>
      <w:bookmarkStart w:id="9" w:name="_Ref1502437"/>
      <w:r w:rsidRPr="000B5FF7">
        <w:t>Lamport, Leslie. "How to make a multiprocessor computer that correctly executes multiprocess progranm." IEEE transactions on computers 9 (1979): 690-691.</w:t>
      </w:r>
      <w:bookmarkEnd w:id="9"/>
    </w:p>
    <w:p w14:paraId="1F2F4115" w14:textId="1AFB1751" w:rsidR="0022058A" w:rsidRDefault="0022058A" w:rsidP="000B5FF7">
      <w:pPr>
        <w:pStyle w:val="ListParagraph"/>
        <w:numPr>
          <w:ilvl w:val="0"/>
          <w:numId w:val="3"/>
        </w:numPr>
        <w:ind w:left="369" w:hanging="227"/>
        <w:jc w:val="both"/>
      </w:pPr>
      <w:bookmarkStart w:id="10" w:name="_Ref1503026"/>
      <w:r w:rsidRPr="0022058A">
        <w:t>Barker, Brandon. "Message passing interface (mpi)." Workshop: High Performance Computing on Stampede. Vol. 262. 2015.</w:t>
      </w:r>
      <w:bookmarkEnd w:id="10"/>
    </w:p>
    <w:p w14:paraId="6E0B26CB" w14:textId="1A3221EB" w:rsidR="006C22A2" w:rsidRDefault="006C22A2" w:rsidP="000B5FF7">
      <w:pPr>
        <w:pStyle w:val="ListParagraph"/>
        <w:numPr>
          <w:ilvl w:val="0"/>
          <w:numId w:val="3"/>
        </w:numPr>
        <w:ind w:left="369" w:hanging="227"/>
        <w:jc w:val="both"/>
      </w:pPr>
      <w:bookmarkStart w:id="11" w:name="_Ref1503123"/>
      <w:r w:rsidRPr="006C22A2">
        <w:t>Gropp, William D., et al. Using MPI: portable parallel programming with the message-passing interface. Vol. 1. MIT press, 1999.</w:t>
      </w:r>
      <w:bookmarkEnd w:id="11"/>
    </w:p>
    <w:p w14:paraId="104C0153" w14:textId="46E930F4" w:rsidR="00B52722" w:rsidRDefault="00B52722" w:rsidP="000B5FF7">
      <w:pPr>
        <w:pStyle w:val="ListParagraph"/>
        <w:numPr>
          <w:ilvl w:val="0"/>
          <w:numId w:val="3"/>
        </w:numPr>
        <w:ind w:left="369" w:hanging="227"/>
        <w:jc w:val="both"/>
      </w:pPr>
      <w:bookmarkStart w:id="12" w:name="_Ref1503475"/>
      <w:r w:rsidRPr="0022058A">
        <w:t>Jian, Liheng, et al. "Parallel data mining techniques on graphics processing unit with compute unified device architecture (CUDA)." The Journal of Supercomputing 64.3 (2013): 942-967.</w:t>
      </w:r>
      <w:bookmarkEnd w:id="12"/>
    </w:p>
    <w:p w14:paraId="7B07D30F" w14:textId="257A8C90" w:rsidR="00B52722" w:rsidRDefault="00B52722" w:rsidP="000B5FF7">
      <w:pPr>
        <w:pStyle w:val="ListParagraph"/>
        <w:numPr>
          <w:ilvl w:val="0"/>
          <w:numId w:val="3"/>
        </w:numPr>
        <w:ind w:left="369" w:hanging="227"/>
        <w:jc w:val="both"/>
      </w:pPr>
      <w:bookmarkStart w:id="13" w:name="_Ref1503488"/>
      <w:r w:rsidRPr="0022058A">
        <w:t>O'Boyle, Michael FP, Zheng Wang, and Dominik Grewe. "Portable mapping of data parallel programs to OpenCL for heterogeneous systems." Proceedings of the 2013 IEEE/ACM International Symposium on Code Generation and Optimization (CGO). IEEE Computer Society, 2013.</w:t>
      </w:r>
      <w:bookmarkEnd w:id="13"/>
    </w:p>
    <w:p w14:paraId="46158A73" w14:textId="77777777" w:rsidR="00C72041" w:rsidRDefault="00311D96" w:rsidP="0024108E">
      <w:pPr>
        <w:pStyle w:val="ListParagraph"/>
        <w:numPr>
          <w:ilvl w:val="0"/>
          <w:numId w:val="3"/>
        </w:numPr>
        <w:ind w:left="369" w:hanging="227"/>
        <w:jc w:val="both"/>
      </w:pPr>
      <w:bookmarkStart w:id="14" w:name="_Ref1503742"/>
      <w:r w:rsidRPr="00311D96">
        <w:t>Hill, Mark D., and Michael R. Marty. "Amdahl's law in the multicore era." Computer 41.7 (2008): 33-38</w:t>
      </w:r>
      <w:r>
        <w:t>.</w:t>
      </w:r>
      <w:bookmarkEnd w:id="14"/>
    </w:p>
    <w:p w14:paraId="37E6324B" w14:textId="46091A58" w:rsidR="00C72041" w:rsidRDefault="00C72041" w:rsidP="0024108E">
      <w:pPr>
        <w:pStyle w:val="ListParagraph"/>
        <w:numPr>
          <w:ilvl w:val="0"/>
          <w:numId w:val="3"/>
        </w:numPr>
        <w:ind w:left="369" w:hanging="227"/>
        <w:jc w:val="both"/>
      </w:pPr>
      <w:bookmarkStart w:id="15" w:name="_Ref1504011"/>
      <w:r w:rsidRPr="00C72041">
        <w:t>Flanagan, Cormac, and Stephen N. Freund. "FastTrack: efficient and precise dynamic race detection." Commun. ACM 53.11 (2010): 93-101.</w:t>
      </w:r>
      <w:bookmarkEnd w:id="15"/>
    </w:p>
    <w:p w14:paraId="411B17E9" w14:textId="5FCA3C72" w:rsidR="00311D96" w:rsidRDefault="00FF2DA5" w:rsidP="0024108E">
      <w:pPr>
        <w:pStyle w:val="ListParagraph"/>
        <w:numPr>
          <w:ilvl w:val="0"/>
          <w:numId w:val="3"/>
        </w:numPr>
        <w:ind w:left="369" w:hanging="227"/>
        <w:jc w:val="both"/>
      </w:pPr>
      <w:bookmarkStart w:id="16" w:name="_Ref1505408"/>
      <w:r w:rsidRPr="00FF2DA5">
        <w:t>"Deadlock." Wikipedia: The Free Encyclopedia. Wikipedia, The Free Encyclopedia, 14 February 2019. Web. 18 February 2019, en.m.wikipedia.org/wiki/Deadlock</w:t>
      </w:r>
      <w:bookmarkEnd w:id="16"/>
      <w:bookmarkEnd w:id="0"/>
    </w:p>
    <w:sectPr w:rsidR="00311D96" w:rsidSect="00BA68D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227B72"/>
    <w:multiLevelType w:val="hybridMultilevel"/>
    <w:tmpl w:val="A36CD5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B078E1"/>
    <w:multiLevelType w:val="hybridMultilevel"/>
    <w:tmpl w:val="43E6432C"/>
    <w:lvl w:ilvl="0" w:tplc="A56212C4">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7A336D"/>
    <w:multiLevelType w:val="hybridMultilevel"/>
    <w:tmpl w:val="05EA6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2"/>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A69"/>
    <w:rsid w:val="00030DF0"/>
    <w:rsid w:val="0003483E"/>
    <w:rsid w:val="00041AF1"/>
    <w:rsid w:val="00043125"/>
    <w:rsid w:val="000935DE"/>
    <w:rsid w:val="00094364"/>
    <w:rsid w:val="00094412"/>
    <w:rsid w:val="000A2990"/>
    <w:rsid w:val="000A6DD5"/>
    <w:rsid w:val="000B5FF7"/>
    <w:rsid w:val="000C446C"/>
    <w:rsid w:val="000D083D"/>
    <w:rsid w:val="000D393D"/>
    <w:rsid w:val="000E46F7"/>
    <w:rsid w:val="000F774B"/>
    <w:rsid w:val="0011715E"/>
    <w:rsid w:val="00126E05"/>
    <w:rsid w:val="001332A2"/>
    <w:rsid w:val="00140B04"/>
    <w:rsid w:val="00153D36"/>
    <w:rsid w:val="001872B9"/>
    <w:rsid w:val="00190071"/>
    <w:rsid w:val="001A0DDD"/>
    <w:rsid w:val="001B6BE0"/>
    <w:rsid w:val="001C51A9"/>
    <w:rsid w:val="001C51F9"/>
    <w:rsid w:val="001D1A69"/>
    <w:rsid w:val="001F02BF"/>
    <w:rsid w:val="001F40D8"/>
    <w:rsid w:val="00200631"/>
    <w:rsid w:val="002010F6"/>
    <w:rsid w:val="00204669"/>
    <w:rsid w:val="00215AF6"/>
    <w:rsid w:val="0022058A"/>
    <w:rsid w:val="00231595"/>
    <w:rsid w:val="00236473"/>
    <w:rsid w:val="0024108E"/>
    <w:rsid w:val="00241C60"/>
    <w:rsid w:val="0026577E"/>
    <w:rsid w:val="00282616"/>
    <w:rsid w:val="002B2531"/>
    <w:rsid w:val="002C4E74"/>
    <w:rsid w:val="003027E8"/>
    <w:rsid w:val="00307A3D"/>
    <w:rsid w:val="00311D96"/>
    <w:rsid w:val="003321BB"/>
    <w:rsid w:val="0034202A"/>
    <w:rsid w:val="00350A36"/>
    <w:rsid w:val="00362378"/>
    <w:rsid w:val="00375031"/>
    <w:rsid w:val="00383D5F"/>
    <w:rsid w:val="00386856"/>
    <w:rsid w:val="003A6307"/>
    <w:rsid w:val="003B2083"/>
    <w:rsid w:val="003B6D11"/>
    <w:rsid w:val="003C504D"/>
    <w:rsid w:val="003F3AA4"/>
    <w:rsid w:val="00407106"/>
    <w:rsid w:val="004135E5"/>
    <w:rsid w:val="0044605F"/>
    <w:rsid w:val="00494B55"/>
    <w:rsid w:val="004A2862"/>
    <w:rsid w:val="004B3454"/>
    <w:rsid w:val="004D4CC8"/>
    <w:rsid w:val="004F256C"/>
    <w:rsid w:val="005727ED"/>
    <w:rsid w:val="005761A5"/>
    <w:rsid w:val="0058397A"/>
    <w:rsid w:val="00586E7D"/>
    <w:rsid w:val="00595E93"/>
    <w:rsid w:val="005B11AD"/>
    <w:rsid w:val="005B32CF"/>
    <w:rsid w:val="005B5393"/>
    <w:rsid w:val="005B6A0B"/>
    <w:rsid w:val="005E64AB"/>
    <w:rsid w:val="006426C9"/>
    <w:rsid w:val="00662051"/>
    <w:rsid w:val="006674C3"/>
    <w:rsid w:val="0069264D"/>
    <w:rsid w:val="006A544F"/>
    <w:rsid w:val="006C22A2"/>
    <w:rsid w:val="006C4470"/>
    <w:rsid w:val="006E0303"/>
    <w:rsid w:val="006E0C6B"/>
    <w:rsid w:val="006F20D5"/>
    <w:rsid w:val="006F33E5"/>
    <w:rsid w:val="006F3BEE"/>
    <w:rsid w:val="006F3EDB"/>
    <w:rsid w:val="0070595D"/>
    <w:rsid w:val="00715511"/>
    <w:rsid w:val="007216DA"/>
    <w:rsid w:val="00775E6D"/>
    <w:rsid w:val="00784E21"/>
    <w:rsid w:val="007A479C"/>
    <w:rsid w:val="007F1B47"/>
    <w:rsid w:val="007F4978"/>
    <w:rsid w:val="00833565"/>
    <w:rsid w:val="0084514E"/>
    <w:rsid w:val="0084670E"/>
    <w:rsid w:val="00850DD8"/>
    <w:rsid w:val="00864156"/>
    <w:rsid w:val="00890E64"/>
    <w:rsid w:val="008B2EBC"/>
    <w:rsid w:val="008C48D3"/>
    <w:rsid w:val="009165CA"/>
    <w:rsid w:val="009175DF"/>
    <w:rsid w:val="00917C0C"/>
    <w:rsid w:val="0094188F"/>
    <w:rsid w:val="00955E6A"/>
    <w:rsid w:val="00986876"/>
    <w:rsid w:val="009A3C70"/>
    <w:rsid w:val="009F1137"/>
    <w:rsid w:val="009F19C6"/>
    <w:rsid w:val="009F2D2E"/>
    <w:rsid w:val="00A11C43"/>
    <w:rsid w:val="00A27B96"/>
    <w:rsid w:val="00A328DE"/>
    <w:rsid w:val="00A5395D"/>
    <w:rsid w:val="00AA5320"/>
    <w:rsid w:val="00AA7D9D"/>
    <w:rsid w:val="00B04776"/>
    <w:rsid w:val="00B227D1"/>
    <w:rsid w:val="00B43F6B"/>
    <w:rsid w:val="00B52722"/>
    <w:rsid w:val="00B838B8"/>
    <w:rsid w:val="00BA2CF6"/>
    <w:rsid w:val="00BA68DD"/>
    <w:rsid w:val="00C0576B"/>
    <w:rsid w:val="00C37829"/>
    <w:rsid w:val="00C43AA8"/>
    <w:rsid w:val="00C529B5"/>
    <w:rsid w:val="00C6038C"/>
    <w:rsid w:val="00C72041"/>
    <w:rsid w:val="00C83CDC"/>
    <w:rsid w:val="00C97038"/>
    <w:rsid w:val="00CD031D"/>
    <w:rsid w:val="00CD6940"/>
    <w:rsid w:val="00CF1B30"/>
    <w:rsid w:val="00CF51AC"/>
    <w:rsid w:val="00D14F92"/>
    <w:rsid w:val="00D33804"/>
    <w:rsid w:val="00D6375E"/>
    <w:rsid w:val="00DA0A83"/>
    <w:rsid w:val="00DD3A67"/>
    <w:rsid w:val="00DE3434"/>
    <w:rsid w:val="00E24E7A"/>
    <w:rsid w:val="00E37826"/>
    <w:rsid w:val="00E64AFB"/>
    <w:rsid w:val="00E90373"/>
    <w:rsid w:val="00E957C0"/>
    <w:rsid w:val="00E96842"/>
    <w:rsid w:val="00EA4E98"/>
    <w:rsid w:val="00EB56F0"/>
    <w:rsid w:val="00EB790B"/>
    <w:rsid w:val="00EC385B"/>
    <w:rsid w:val="00F17337"/>
    <w:rsid w:val="00F34274"/>
    <w:rsid w:val="00F5620E"/>
    <w:rsid w:val="00F645A6"/>
    <w:rsid w:val="00F75F9F"/>
    <w:rsid w:val="00F85440"/>
    <w:rsid w:val="00FA2CEE"/>
    <w:rsid w:val="00FB1D25"/>
    <w:rsid w:val="00FF2DA5"/>
    <w:rsid w:val="00FF544D"/>
    <w:rsid w:val="00FF71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599CE"/>
  <w15:chartTrackingRefBased/>
  <w15:docId w15:val="{351F9D36-473D-B24A-B7C0-08CA6122F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3D36"/>
    <w:pPr>
      <w:ind w:left="720"/>
      <w:contextualSpacing/>
    </w:pPr>
  </w:style>
  <w:style w:type="character" w:styleId="PlaceholderText">
    <w:name w:val="Placeholder Text"/>
    <w:basedOn w:val="DefaultParagraphFont"/>
    <w:uiPriority w:val="99"/>
    <w:semiHidden/>
    <w:rsid w:val="003F3AA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859656">
      <w:bodyDiv w:val="1"/>
      <w:marLeft w:val="0"/>
      <w:marRight w:val="0"/>
      <w:marTop w:val="0"/>
      <w:marBottom w:val="0"/>
      <w:divBdr>
        <w:top w:val="none" w:sz="0" w:space="0" w:color="auto"/>
        <w:left w:val="none" w:sz="0" w:space="0" w:color="auto"/>
        <w:bottom w:val="none" w:sz="0" w:space="0" w:color="auto"/>
        <w:right w:val="none" w:sz="0" w:space="0" w:color="auto"/>
      </w:divBdr>
      <w:divsChild>
        <w:div w:id="748232620">
          <w:marLeft w:val="0"/>
          <w:marRight w:val="0"/>
          <w:marTop w:val="0"/>
          <w:marBottom w:val="0"/>
          <w:divBdr>
            <w:top w:val="none" w:sz="0" w:space="0" w:color="auto"/>
            <w:left w:val="none" w:sz="0" w:space="0" w:color="auto"/>
            <w:bottom w:val="none" w:sz="0" w:space="0" w:color="auto"/>
            <w:right w:val="none" w:sz="0" w:space="0" w:color="auto"/>
          </w:divBdr>
          <w:divsChild>
            <w:div w:id="32952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360271">
      <w:bodyDiv w:val="1"/>
      <w:marLeft w:val="0"/>
      <w:marRight w:val="0"/>
      <w:marTop w:val="0"/>
      <w:marBottom w:val="0"/>
      <w:divBdr>
        <w:top w:val="none" w:sz="0" w:space="0" w:color="auto"/>
        <w:left w:val="none" w:sz="0" w:space="0" w:color="auto"/>
        <w:bottom w:val="none" w:sz="0" w:space="0" w:color="auto"/>
        <w:right w:val="none" w:sz="0" w:space="0" w:color="auto"/>
      </w:divBdr>
    </w:div>
    <w:div w:id="263611503">
      <w:bodyDiv w:val="1"/>
      <w:marLeft w:val="0"/>
      <w:marRight w:val="0"/>
      <w:marTop w:val="0"/>
      <w:marBottom w:val="0"/>
      <w:divBdr>
        <w:top w:val="none" w:sz="0" w:space="0" w:color="auto"/>
        <w:left w:val="none" w:sz="0" w:space="0" w:color="auto"/>
        <w:bottom w:val="none" w:sz="0" w:space="0" w:color="auto"/>
        <w:right w:val="none" w:sz="0" w:space="0" w:color="auto"/>
      </w:divBdr>
    </w:div>
    <w:div w:id="368072657">
      <w:bodyDiv w:val="1"/>
      <w:marLeft w:val="0"/>
      <w:marRight w:val="0"/>
      <w:marTop w:val="0"/>
      <w:marBottom w:val="0"/>
      <w:divBdr>
        <w:top w:val="none" w:sz="0" w:space="0" w:color="auto"/>
        <w:left w:val="none" w:sz="0" w:space="0" w:color="auto"/>
        <w:bottom w:val="none" w:sz="0" w:space="0" w:color="auto"/>
        <w:right w:val="none" w:sz="0" w:space="0" w:color="auto"/>
      </w:divBdr>
    </w:div>
    <w:div w:id="552740175">
      <w:bodyDiv w:val="1"/>
      <w:marLeft w:val="0"/>
      <w:marRight w:val="0"/>
      <w:marTop w:val="0"/>
      <w:marBottom w:val="0"/>
      <w:divBdr>
        <w:top w:val="none" w:sz="0" w:space="0" w:color="auto"/>
        <w:left w:val="none" w:sz="0" w:space="0" w:color="auto"/>
        <w:bottom w:val="none" w:sz="0" w:space="0" w:color="auto"/>
        <w:right w:val="none" w:sz="0" w:space="0" w:color="auto"/>
      </w:divBdr>
    </w:div>
    <w:div w:id="853690987">
      <w:bodyDiv w:val="1"/>
      <w:marLeft w:val="0"/>
      <w:marRight w:val="0"/>
      <w:marTop w:val="0"/>
      <w:marBottom w:val="0"/>
      <w:divBdr>
        <w:top w:val="none" w:sz="0" w:space="0" w:color="auto"/>
        <w:left w:val="none" w:sz="0" w:space="0" w:color="auto"/>
        <w:bottom w:val="none" w:sz="0" w:space="0" w:color="auto"/>
        <w:right w:val="none" w:sz="0" w:space="0" w:color="auto"/>
      </w:divBdr>
    </w:div>
    <w:div w:id="975258964">
      <w:bodyDiv w:val="1"/>
      <w:marLeft w:val="0"/>
      <w:marRight w:val="0"/>
      <w:marTop w:val="0"/>
      <w:marBottom w:val="0"/>
      <w:divBdr>
        <w:top w:val="none" w:sz="0" w:space="0" w:color="auto"/>
        <w:left w:val="none" w:sz="0" w:space="0" w:color="auto"/>
        <w:bottom w:val="none" w:sz="0" w:space="0" w:color="auto"/>
        <w:right w:val="none" w:sz="0" w:space="0" w:color="auto"/>
      </w:divBdr>
    </w:div>
    <w:div w:id="1046369471">
      <w:bodyDiv w:val="1"/>
      <w:marLeft w:val="0"/>
      <w:marRight w:val="0"/>
      <w:marTop w:val="0"/>
      <w:marBottom w:val="0"/>
      <w:divBdr>
        <w:top w:val="none" w:sz="0" w:space="0" w:color="auto"/>
        <w:left w:val="none" w:sz="0" w:space="0" w:color="auto"/>
        <w:bottom w:val="none" w:sz="0" w:space="0" w:color="auto"/>
        <w:right w:val="none" w:sz="0" w:space="0" w:color="auto"/>
      </w:divBdr>
      <w:divsChild>
        <w:div w:id="1938828169">
          <w:marLeft w:val="0"/>
          <w:marRight w:val="0"/>
          <w:marTop w:val="0"/>
          <w:marBottom w:val="0"/>
          <w:divBdr>
            <w:top w:val="none" w:sz="0" w:space="0" w:color="auto"/>
            <w:left w:val="none" w:sz="0" w:space="0" w:color="auto"/>
            <w:bottom w:val="none" w:sz="0" w:space="0" w:color="auto"/>
            <w:right w:val="none" w:sz="0" w:space="0" w:color="auto"/>
          </w:divBdr>
          <w:divsChild>
            <w:div w:id="1888952975">
              <w:marLeft w:val="0"/>
              <w:marRight w:val="0"/>
              <w:marTop w:val="0"/>
              <w:marBottom w:val="0"/>
              <w:divBdr>
                <w:top w:val="none" w:sz="0" w:space="0" w:color="auto"/>
                <w:left w:val="none" w:sz="0" w:space="0" w:color="auto"/>
                <w:bottom w:val="none" w:sz="0" w:space="0" w:color="auto"/>
                <w:right w:val="none" w:sz="0" w:space="0" w:color="auto"/>
              </w:divBdr>
            </w:div>
            <w:div w:id="1404719746">
              <w:marLeft w:val="0"/>
              <w:marRight w:val="0"/>
              <w:marTop w:val="0"/>
              <w:marBottom w:val="0"/>
              <w:divBdr>
                <w:top w:val="none" w:sz="0" w:space="0" w:color="auto"/>
                <w:left w:val="none" w:sz="0" w:space="0" w:color="auto"/>
                <w:bottom w:val="none" w:sz="0" w:space="0" w:color="auto"/>
                <w:right w:val="none" w:sz="0" w:space="0" w:color="auto"/>
              </w:divBdr>
            </w:div>
            <w:div w:id="1972468509">
              <w:marLeft w:val="0"/>
              <w:marRight w:val="0"/>
              <w:marTop w:val="0"/>
              <w:marBottom w:val="0"/>
              <w:divBdr>
                <w:top w:val="none" w:sz="0" w:space="0" w:color="auto"/>
                <w:left w:val="none" w:sz="0" w:space="0" w:color="auto"/>
                <w:bottom w:val="none" w:sz="0" w:space="0" w:color="auto"/>
                <w:right w:val="none" w:sz="0" w:space="0" w:color="auto"/>
              </w:divBdr>
            </w:div>
            <w:div w:id="935018017">
              <w:marLeft w:val="0"/>
              <w:marRight w:val="0"/>
              <w:marTop w:val="0"/>
              <w:marBottom w:val="0"/>
              <w:divBdr>
                <w:top w:val="none" w:sz="0" w:space="0" w:color="auto"/>
                <w:left w:val="none" w:sz="0" w:space="0" w:color="auto"/>
                <w:bottom w:val="none" w:sz="0" w:space="0" w:color="auto"/>
                <w:right w:val="none" w:sz="0" w:space="0" w:color="auto"/>
              </w:divBdr>
            </w:div>
            <w:div w:id="489520759">
              <w:marLeft w:val="0"/>
              <w:marRight w:val="0"/>
              <w:marTop w:val="0"/>
              <w:marBottom w:val="0"/>
              <w:divBdr>
                <w:top w:val="none" w:sz="0" w:space="0" w:color="auto"/>
                <w:left w:val="none" w:sz="0" w:space="0" w:color="auto"/>
                <w:bottom w:val="none" w:sz="0" w:space="0" w:color="auto"/>
                <w:right w:val="none" w:sz="0" w:space="0" w:color="auto"/>
              </w:divBdr>
            </w:div>
            <w:div w:id="1243561198">
              <w:marLeft w:val="0"/>
              <w:marRight w:val="0"/>
              <w:marTop w:val="0"/>
              <w:marBottom w:val="0"/>
              <w:divBdr>
                <w:top w:val="none" w:sz="0" w:space="0" w:color="auto"/>
                <w:left w:val="none" w:sz="0" w:space="0" w:color="auto"/>
                <w:bottom w:val="none" w:sz="0" w:space="0" w:color="auto"/>
                <w:right w:val="none" w:sz="0" w:space="0" w:color="auto"/>
              </w:divBdr>
            </w:div>
            <w:div w:id="268126205">
              <w:marLeft w:val="0"/>
              <w:marRight w:val="0"/>
              <w:marTop w:val="0"/>
              <w:marBottom w:val="0"/>
              <w:divBdr>
                <w:top w:val="none" w:sz="0" w:space="0" w:color="auto"/>
                <w:left w:val="none" w:sz="0" w:space="0" w:color="auto"/>
                <w:bottom w:val="none" w:sz="0" w:space="0" w:color="auto"/>
                <w:right w:val="none" w:sz="0" w:space="0" w:color="auto"/>
              </w:divBdr>
            </w:div>
            <w:div w:id="1685325436">
              <w:marLeft w:val="0"/>
              <w:marRight w:val="0"/>
              <w:marTop w:val="0"/>
              <w:marBottom w:val="0"/>
              <w:divBdr>
                <w:top w:val="none" w:sz="0" w:space="0" w:color="auto"/>
                <w:left w:val="none" w:sz="0" w:space="0" w:color="auto"/>
                <w:bottom w:val="none" w:sz="0" w:space="0" w:color="auto"/>
                <w:right w:val="none" w:sz="0" w:space="0" w:color="auto"/>
              </w:divBdr>
            </w:div>
            <w:div w:id="1590697856">
              <w:marLeft w:val="0"/>
              <w:marRight w:val="0"/>
              <w:marTop w:val="0"/>
              <w:marBottom w:val="0"/>
              <w:divBdr>
                <w:top w:val="none" w:sz="0" w:space="0" w:color="auto"/>
                <w:left w:val="none" w:sz="0" w:space="0" w:color="auto"/>
                <w:bottom w:val="none" w:sz="0" w:space="0" w:color="auto"/>
                <w:right w:val="none" w:sz="0" w:space="0" w:color="auto"/>
              </w:divBdr>
            </w:div>
            <w:div w:id="2095004024">
              <w:marLeft w:val="0"/>
              <w:marRight w:val="0"/>
              <w:marTop w:val="0"/>
              <w:marBottom w:val="0"/>
              <w:divBdr>
                <w:top w:val="none" w:sz="0" w:space="0" w:color="auto"/>
                <w:left w:val="none" w:sz="0" w:space="0" w:color="auto"/>
                <w:bottom w:val="none" w:sz="0" w:space="0" w:color="auto"/>
                <w:right w:val="none" w:sz="0" w:space="0" w:color="auto"/>
              </w:divBdr>
            </w:div>
            <w:div w:id="1179079612">
              <w:marLeft w:val="0"/>
              <w:marRight w:val="0"/>
              <w:marTop w:val="0"/>
              <w:marBottom w:val="0"/>
              <w:divBdr>
                <w:top w:val="none" w:sz="0" w:space="0" w:color="auto"/>
                <w:left w:val="none" w:sz="0" w:space="0" w:color="auto"/>
                <w:bottom w:val="none" w:sz="0" w:space="0" w:color="auto"/>
                <w:right w:val="none" w:sz="0" w:space="0" w:color="auto"/>
              </w:divBdr>
            </w:div>
            <w:div w:id="1774545270">
              <w:marLeft w:val="0"/>
              <w:marRight w:val="0"/>
              <w:marTop w:val="0"/>
              <w:marBottom w:val="0"/>
              <w:divBdr>
                <w:top w:val="none" w:sz="0" w:space="0" w:color="auto"/>
                <w:left w:val="none" w:sz="0" w:space="0" w:color="auto"/>
                <w:bottom w:val="none" w:sz="0" w:space="0" w:color="auto"/>
                <w:right w:val="none" w:sz="0" w:space="0" w:color="auto"/>
              </w:divBdr>
            </w:div>
            <w:div w:id="1935940089">
              <w:marLeft w:val="0"/>
              <w:marRight w:val="0"/>
              <w:marTop w:val="0"/>
              <w:marBottom w:val="0"/>
              <w:divBdr>
                <w:top w:val="none" w:sz="0" w:space="0" w:color="auto"/>
                <w:left w:val="none" w:sz="0" w:space="0" w:color="auto"/>
                <w:bottom w:val="none" w:sz="0" w:space="0" w:color="auto"/>
                <w:right w:val="none" w:sz="0" w:space="0" w:color="auto"/>
              </w:divBdr>
            </w:div>
            <w:div w:id="1941714381">
              <w:marLeft w:val="0"/>
              <w:marRight w:val="0"/>
              <w:marTop w:val="0"/>
              <w:marBottom w:val="0"/>
              <w:divBdr>
                <w:top w:val="none" w:sz="0" w:space="0" w:color="auto"/>
                <w:left w:val="none" w:sz="0" w:space="0" w:color="auto"/>
                <w:bottom w:val="none" w:sz="0" w:space="0" w:color="auto"/>
                <w:right w:val="none" w:sz="0" w:space="0" w:color="auto"/>
              </w:divBdr>
            </w:div>
            <w:div w:id="564724291">
              <w:marLeft w:val="0"/>
              <w:marRight w:val="0"/>
              <w:marTop w:val="0"/>
              <w:marBottom w:val="0"/>
              <w:divBdr>
                <w:top w:val="none" w:sz="0" w:space="0" w:color="auto"/>
                <w:left w:val="none" w:sz="0" w:space="0" w:color="auto"/>
                <w:bottom w:val="none" w:sz="0" w:space="0" w:color="auto"/>
                <w:right w:val="none" w:sz="0" w:space="0" w:color="auto"/>
              </w:divBdr>
            </w:div>
            <w:div w:id="998078433">
              <w:marLeft w:val="0"/>
              <w:marRight w:val="0"/>
              <w:marTop w:val="0"/>
              <w:marBottom w:val="0"/>
              <w:divBdr>
                <w:top w:val="none" w:sz="0" w:space="0" w:color="auto"/>
                <w:left w:val="none" w:sz="0" w:space="0" w:color="auto"/>
                <w:bottom w:val="none" w:sz="0" w:space="0" w:color="auto"/>
                <w:right w:val="none" w:sz="0" w:space="0" w:color="auto"/>
              </w:divBdr>
            </w:div>
            <w:div w:id="693069513">
              <w:marLeft w:val="0"/>
              <w:marRight w:val="0"/>
              <w:marTop w:val="0"/>
              <w:marBottom w:val="0"/>
              <w:divBdr>
                <w:top w:val="none" w:sz="0" w:space="0" w:color="auto"/>
                <w:left w:val="none" w:sz="0" w:space="0" w:color="auto"/>
                <w:bottom w:val="none" w:sz="0" w:space="0" w:color="auto"/>
                <w:right w:val="none" w:sz="0" w:space="0" w:color="auto"/>
              </w:divBdr>
            </w:div>
            <w:div w:id="1453666207">
              <w:marLeft w:val="0"/>
              <w:marRight w:val="0"/>
              <w:marTop w:val="0"/>
              <w:marBottom w:val="0"/>
              <w:divBdr>
                <w:top w:val="none" w:sz="0" w:space="0" w:color="auto"/>
                <w:left w:val="none" w:sz="0" w:space="0" w:color="auto"/>
                <w:bottom w:val="none" w:sz="0" w:space="0" w:color="auto"/>
                <w:right w:val="none" w:sz="0" w:space="0" w:color="auto"/>
              </w:divBdr>
            </w:div>
            <w:div w:id="198520661">
              <w:marLeft w:val="0"/>
              <w:marRight w:val="0"/>
              <w:marTop w:val="0"/>
              <w:marBottom w:val="0"/>
              <w:divBdr>
                <w:top w:val="none" w:sz="0" w:space="0" w:color="auto"/>
                <w:left w:val="none" w:sz="0" w:space="0" w:color="auto"/>
                <w:bottom w:val="none" w:sz="0" w:space="0" w:color="auto"/>
                <w:right w:val="none" w:sz="0" w:space="0" w:color="auto"/>
              </w:divBdr>
            </w:div>
            <w:div w:id="1745450374">
              <w:marLeft w:val="0"/>
              <w:marRight w:val="0"/>
              <w:marTop w:val="0"/>
              <w:marBottom w:val="0"/>
              <w:divBdr>
                <w:top w:val="none" w:sz="0" w:space="0" w:color="auto"/>
                <w:left w:val="none" w:sz="0" w:space="0" w:color="auto"/>
                <w:bottom w:val="none" w:sz="0" w:space="0" w:color="auto"/>
                <w:right w:val="none" w:sz="0" w:space="0" w:color="auto"/>
              </w:divBdr>
            </w:div>
            <w:div w:id="899099070">
              <w:marLeft w:val="0"/>
              <w:marRight w:val="0"/>
              <w:marTop w:val="0"/>
              <w:marBottom w:val="0"/>
              <w:divBdr>
                <w:top w:val="none" w:sz="0" w:space="0" w:color="auto"/>
                <w:left w:val="none" w:sz="0" w:space="0" w:color="auto"/>
                <w:bottom w:val="none" w:sz="0" w:space="0" w:color="auto"/>
                <w:right w:val="none" w:sz="0" w:space="0" w:color="auto"/>
              </w:divBdr>
            </w:div>
            <w:div w:id="1601714169">
              <w:marLeft w:val="0"/>
              <w:marRight w:val="0"/>
              <w:marTop w:val="0"/>
              <w:marBottom w:val="0"/>
              <w:divBdr>
                <w:top w:val="none" w:sz="0" w:space="0" w:color="auto"/>
                <w:left w:val="none" w:sz="0" w:space="0" w:color="auto"/>
                <w:bottom w:val="none" w:sz="0" w:space="0" w:color="auto"/>
                <w:right w:val="none" w:sz="0" w:space="0" w:color="auto"/>
              </w:divBdr>
            </w:div>
            <w:div w:id="1573465683">
              <w:marLeft w:val="0"/>
              <w:marRight w:val="0"/>
              <w:marTop w:val="0"/>
              <w:marBottom w:val="0"/>
              <w:divBdr>
                <w:top w:val="none" w:sz="0" w:space="0" w:color="auto"/>
                <w:left w:val="none" w:sz="0" w:space="0" w:color="auto"/>
                <w:bottom w:val="none" w:sz="0" w:space="0" w:color="auto"/>
                <w:right w:val="none" w:sz="0" w:space="0" w:color="auto"/>
              </w:divBdr>
            </w:div>
            <w:div w:id="1215772801">
              <w:marLeft w:val="0"/>
              <w:marRight w:val="0"/>
              <w:marTop w:val="0"/>
              <w:marBottom w:val="0"/>
              <w:divBdr>
                <w:top w:val="none" w:sz="0" w:space="0" w:color="auto"/>
                <w:left w:val="none" w:sz="0" w:space="0" w:color="auto"/>
                <w:bottom w:val="none" w:sz="0" w:space="0" w:color="auto"/>
                <w:right w:val="none" w:sz="0" w:space="0" w:color="auto"/>
              </w:divBdr>
            </w:div>
            <w:div w:id="989554034">
              <w:marLeft w:val="0"/>
              <w:marRight w:val="0"/>
              <w:marTop w:val="0"/>
              <w:marBottom w:val="0"/>
              <w:divBdr>
                <w:top w:val="none" w:sz="0" w:space="0" w:color="auto"/>
                <w:left w:val="none" w:sz="0" w:space="0" w:color="auto"/>
                <w:bottom w:val="none" w:sz="0" w:space="0" w:color="auto"/>
                <w:right w:val="none" w:sz="0" w:space="0" w:color="auto"/>
              </w:divBdr>
            </w:div>
            <w:div w:id="1657105244">
              <w:marLeft w:val="0"/>
              <w:marRight w:val="0"/>
              <w:marTop w:val="0"/>
              <w:marBottom w:val="0"/>
              <w:divBdr>
                <w:top w:val="none" w:sz="0" w:space="0" w:color="auto"/>
                <w:left w:val="none" w:sz="0" w:space="0" w:color="auto"/>
                <w:bottom w:val="none" w:sz="0" w:space="0" w:color="auto"/>
                <w:right w:val="none" w:sz="0" w:space="0" w:color="auto"/>
              </w:divBdr>
            </w:div>
            <w:div w:id="1493912735">
              <w:marLeft w:val="0"/>
              <w:marRight w:val="0"/>
              <w:marTop w:val="0"/>
              <w:marBottom w:val="0"/>
              <w:divBdr>
                <w:top w:val="none" w:sz="0" w:space="0" w:color="auto"/>
                <w:left w:val="none" w:sz="0" w:space="0" w:color="auto"/>
                <w:bottom w:val="none" w:sz="0" w:space="0" w:color="auto"/>
                <w:right w:val="none" w:sz="0" w:space="0" w:color="auto"/>
              </w:divBdr>
            </w:div>
            <w:div w:id="558715095">
              <w:marLeft w:val="0"/>
              <w:marRight w:val="0"/>
              <w:marTop w:val="0"/>
              <w:marBottom w:val="0"/>
              <w:divBdr>
                <w:top w:val="none" w:sz="0" w:space="0" w:color="auto"/>
                <w:left w:val="none" w:sz="0" w:space="0" w:color="auto"/>
                <w:bottom w:val="none" w:sz="0" w:space="0" w:color="auto"/>
                <w:right w:val="none" w:sz="0" w:space="0" w:color="auto"/>
              </w:divBdr>
            </w:div>
            <w:div w:id="1712731488">
              <w:marLeft w:val="0"/>
              <w:marRight w:val="0"/>
              <w:marTop w:val="0"/>
              <w:marBottom w:val="0"/>
              <w:divBdr>
                <w:top w:val="none" w:sz="0" w:space="0" w:color="auto"/>
                <w:left w:val="none" w:sz="0" w:space="0" w:color="auto"/>
                <w:bottom w:val="none" w:sz="0" w:space="0" w:color="auto"/>
                <w:right w:val="none" w:sz="0" w:space="0" w:color="auto"/>
              </w:divBdr>
            </w:div>
            <w:div w:id="1118140019">
              <w:marLeft w:val="0"/>
              <w:marRight w:val="0"/>
              <w:marTop w:val="0"/>
              <w:marBottom w:val="0"/>
              <w:divBdr>
                <w:top w:val="none" w:sz="0" w:space="0" w:color="auto"/>
                <w:left w:val="none" w:sz="0" w:space="0" w:color="auto"/>
                <w:bottom w:val="none" w:sz="0" w:space="0" w:color="auto"/>
                <w:right w:val="none" w:sz="0" w:space="0" w:color="auto"/>
              </w:divBdr>
            </w:div>
            <w:div w:id="1089077450">
              <w:marLeft w:val="0"/>
              <w:marRight w:val="0"/>
              <w:marTop w:val="0"/>
              <w:marBottom w:val="0"/>
              <w:divBdr>
                <w:top w:val="none" w:sz="0" w:space="0" w:color="auto"/>
                <w:left w:val="none" w:sz="0" w:space="0" w:color="auto"/>
                <w:bottom w:val="none" w:sz="0" w:space="0" w:color="auto"/>
                <w:right w:val="none" w:sz="0" w:space="0" w:color="auto"/>
              </w:divBdr>
            </w:div>
            <w:div w:id="1505633482">
              <w:marLeft w:val="0"/>
              <w:marRight w:val="0"/>
              <w:marTop w:val="0"/>
              <w:marBottom w:val="0"/>
              <w:divBdr>
                <w:top w:val="none" w:sz="0" w:space="0" w:color="auto"/>
                <w:left w:val="none" w:sz="0" w:space="0" w:color="auto"/>
                <w:bottom w:val="none" w:sz="0" w:space="0" w:color="auto"/>
                <w:right w:val="none" w:sz="0" w:space="0" w:color="auto"/>
              </w:divBdr>
            </w:div>
            <w:div w:id="1748261561">
              <w:marLeft w:val="0"/>
              <w:marRight w:val="0"/>
              <w:marTop w:val="0"/>
              <w:marBottom w:val="0"/>
              <w:divBdr>
                <w:top w:val="none" w:sz="0" w:space="0" w:color="auto"/>
                <w:left w:val="none" w:sz="0" w:space="0" w:color="auto"/>
                <w:bottom w:val="none" w:sz="0" w:space="0" w:color="auto"/>
                <w:right w:val="none" w:sz="0" w:space="0" w:color="auto"/>
              </w:divBdr>
            </w:div>
            <w:div w:id="387800746">
              <w:marLeft w:val="0"/>
              <w:marRight w:val="0"/>
              <w:marTop w:val="0"/>
              <w:marBottom w:val="0"/>
              <w:divBdr>
                <w:top w:val="none" w:sz="0" w:space="0" w:color="auto"/>
                <w:left w:val="none" w:sz="0" w:space="0" w:color="auto"/>
                <w:bottom w:val="none" w:sz="0" w:space="0" w:color="auto"/>
                <w:right w:val="none" w:sz="0" w:space="0" w:color="auto"/>
              </w:divBdr>
            </w:div>
            <w:div w:id="1449740041">
              <w:marLeft w:val="0"/>
              <w:marRight w:val="0"/>
              <w:marTop w:val="0"/>
              <w:marBottom w:val="0"/>
              <w:divBdr>
                <w:top w:val="none" w:sz="0" w:space="0" w:color="auto"/>
                <w:left w:val="none" w:sz="0" w:space="0" w:color="auto"/>
                <w:bottom w:val="none" w:sz="0" w:space="0" w:color="auto"/>
                <w:right w:val="none" w:sz="0" w:space="0" w:color="auto"/>
              </w:divBdr>
            </w:div>
            <w:div w:id="893468349">
              <w:marLeft w:val="0"/>
              <w:marRight w:val="0"/>
              <w:marTop w:val="0"/>
              <w:marBottom w:val="0"/>
              <w:divBdr>
                <w:top w:val="none" w:sz="0" w:space="0" w:color="auto"/>
                <w:left w:val="none" w:sz="0" w:space="0" w:color="auto"/>
                <w:bottom w:val="none" w:sz="0" w:space="0" w:color="auto"/>
                <w:right w:val="none" w:sz="0" w:space="0" w:color="auto"/>
              </w:divBdr>
            </w:div>
            <w:div w:id="1834949329">
              <w:marLeft w:val="0"/>
              <w:marRight w:val="0"/>
              <w:marTop w:val="0"/>
              <w:marBottom w:val="0"/>
              <w:divBdr>
                <w:top w:val="none" w:sz="0" w:space="0" w:color="auto"/>
                <w:left w:val="none" w:sz="0" w:space="0" w:color="auto"/>
                <w:bottom w:val="none" w:sz="0" w:space="0" w:color="auto"/>
                <w:right w:val="none" w:sz="0" w:space="0" w:color="auto"/>
              </w:divBdr>
            </w:div>
            <w:div w:id="1433938545">
              <w:marLeft w:val="0"/>
              <w:marRight w:val="0"/>
              <w:marTop w:val="0"/>
              <w:marBottom w:val="0"/>
              <w:divBdr>
                <w:top w:val="none" w:sz="0" w:space="0" w:color="auto"/>
                <w:left w:val="none" w:sz="0" w:space="0" w:color="auto"/>
                <w:bottom w:val="none" w:sz="0" w:space="0" w:color="auto"/>
                <w:right w:val="none" w:sz="0" w:space="0" w:color="auto"/>
              </w:divBdr>
            </w:div>
            <w:div w:id="1212423346">
              <w:marLeft w:val="0"/>
              <w:marRight w:val="0"/>
              <w:marTop w:val="0"/>
              <w:marBottom w:val="0"/>
              <w:divBdr>
                <w:top w:val="none" w:sz="0" w:space="0" w:color="auto"/>
                <w:left w:val="none" w:sz="0" w:space="0" w:color="auto"/>
                <w:bottom w:val="none" w:sz="0" w:space="0" w:color="auto"/>
                <w:right w:val="none" w:sz="0" w:space="0" w:color="auto"/>
              </w:divBdr>
            </w:div>
            <w:div w:id="1908031003">
              <w:marLeft w:val="0"/>
              <w:marRight w:val="0"/>
              <w:marTop w:val="0"/>
              <w:marBottom w:val="0"/>
              <w:divBdr>
                <w:top w:val="none" w:sz="0" w:space="0" w:color="auto"/>
                <w:left w:val="none" w:sz="0" w:space="0" w:color="auto"/>
                <w:bottom w:val="none" w:sz="0" w:space="0" w:color="auto"/>
                <w:right w:val="none" w:sz="0" w:space="0" w:color="auto"/>
              </w:divBdr>
            </w:div>
            <w:div w:id="555163868">
              <w:marLeft w:val="0"/>
              <w:marRight w:val="0"/>
              <w:marTop w:val="0"/>
              <w:marBottom w:val="0"/>
              <w:divBdr>
                <w:top w:val="none" w:sz="0" w:space="0" w:color="auto"/>
                <w:left w:val="none" w:sz="0" w:space="0" w:color="auto"/>
                <w:bottom w:val="none" w:sz="0" w:space="0" w:color="auto"/>
                <w:right w:val="none" w:sz="0" w:space="0" w:color="auto"/>
              </w:divBdr>
            </w:div>
            <w:div w:id="550533911">
              <w:marLeft w:val="0"/>
              <w:marRight w:val="0"/>
              <w:marTop w:val="0"/>
              <w:marBottom w:val="0"/>
              <w:divBdr>
                <w:top w:val="none" w:sz="0" w:space="0" w:color="auto"/>
                <w:left w:val="none" w:sz="0" w:space="0" w:color="auto"/>
                <w:bottom w:val="none" w:sz="0" w:space="0" w:color="auto"/>
                <w:right w:val="none" w:sz="0" w:space="0" w:color="auto"/>
              </w:divBdr>
            </w:div>
            <w:div w:id="10738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806708">
      <w:bodyDiv w:val="1"/>
      <w:marLeft w:val="0"/>
      <w:marRight w:val="0"/>
      <w:marTop w:val="0"/>
      <w:marBottom w:val="0"/>
      <w:divBdr>
        <w:top w:val="none" w:sz="0" w:space="0" w:color="auto"/>
        <w:left w:val="none" w:sz="0" w:space="0" w:color="auto"/>
        <w:bottom w:val="none" w:sz="0" w:space="0" w:color="auto"/>
        <w:right w:val="none" w:sz="0" w:space="0" w:color="auto"/>
      </w:divBdr>
    </w:div>
    <w:div w:id="1312174164">
      <w:bodyDiv w:val="1"/>
      <w:marLeft w:val="0"/>
      <w:marRight w:val="0"/>
      <w:marTop w:val="0"/>
      <w:marBottom w:val="0"/>
      <w:divBdr>
        <w:top w:val="none" w:sz="0" w:space="0" w:color="auto"/>
        <w:left w:val="none" w:sz="0" w:space="0" w:color="auto"/>
        <w:bottom w:val="none" w:sz="0" w:space="0" w:color="auto"/>
        <w:right w:val="none" w:sz="0" w:space="0" w:color="auto"/>
      </w:divBdr>
    </w:div>
    <w:div w:id="1323239796">
      <w:bodyDiv w:val="1"/>
      <w:marLeft w:val="0"/>
      <w:marRight w:val="0"/>
      <w:marTop w:val="0"/>
      <w:marBottom w:val="0"/>
      <w:divBdr>
        <w:top w:val="none" w:sz="0" w:space="0" w:color="auto"/>
        <w:left w:val="none" w:sz="0" w:space="0" w:color="auto"/>
        <w:bottom w:val="none" w:sz="0" w:space="0" w:color="auto"/>
        <w:right w:val="none" w:sz="0" w:space="0" w:color="auto"/>
      </w:divBdr>
    </w:div>
    <w:div w:id="1401903801">
      <w:bodyDiv w:val="1"/>
      <w:marLeft w:val="0"/>
      <w:marRight w:val="0"/>
      <w:marTop w:val="0"/>
      <w:marBottom w:val="0"/>
      <w:divBdr>
        <w:top w:val="none" w:sz="0" w:space="0" w:color="auto"/>
        <w:left w:val="none" w:sz="0" w:space="0" w:color="auto"/>
        <w:bottom w:val="none" w:sz="0" w:space="0" w:color="auto"/>
        <w:right w:val="none" w:sz="0" w:space="0" w:color="auto"/>
      </w:divBdr>
    </w:div>
    <w:div w:id="1438674058">
      <w:bodyDiv w:val="1"/>
      <w:marLeft w:val="0"/>
      <w:marRight w:val="0"/>
      <w:marTop w:val="0"/>
      <w:marBottom w:val="0"/>
      <w:divBdr>
        <w:top w:val="none" w:sz="0" w:space="0" w:color="auto"/>
        <w:left w:val="none" w:sz="0" w:space="0" w:color="auto"/>
        <w:bottom w:val="none" w:sz="0" w:space="0" w:color="auto"/>
        <w:right w:val="none" w:sz="0" w:space="0" w:color="auto"/>
      </w:divBdr>
    </w:div>
    <w:div w:id="1596858908">
      <w:bodyDiv w:val="1"/>
      <w:marLeft w:val="0"/>
      <w:marRight w:val="0"/>
      <w:marTop w:val="0"/>
      <w:marBottom w:val="0"/>
      <w:divBdr>
        <w:top w:val="none" w:sz="0" w:space="0" w:color="auto"/>
        <w:left w:val="none" w:sz="0" w:space="0" w:color="auto"/>
        <w:bottom w:val="none" w:sz="0" w:space="0" w:color="auto"/>
        <w:right w:val="none" w:sz="0" w:space="0" w:color="auto"/>
      </w:divBdr>
    </w:div>
    <w:div w:id="1625886263">
      <w:bodyDiv w:val="1"/>
      <w:marLeft w:val="0"/>
      <w:marRight w:val="0"/>
      <w:marTop w:val="0"/>
      <w:marBottom w:val="0"/>
      <w:divBdr>
        <w:top w:val="none" w:sz="0" w:space="0" w:color="auto"/>
        <w:left w:val="none" w:sz="0" w:space="0" w:color="auto"/>
        <w:bottom w:val="none" w:sz="0" w:space="0" w:color="auto"/>
        <w:right w:val="none" w:sz="0" w:space="0" w:color="auto"/>
      </w:divBdr>
      <w:divsChild>
        <w:div w:id="1071469299">
          <w:marLeft w:val="0"/>
          <w:marRight w:val="0"/>
          <w:marTop w:val="0"/>
          <w:marBottom w:val="0"/>
          <w:divBdr>
            <w:top w:val="none" w:sz="0" w:space="0" w:color="auto"/>
            <w:left w:val="none" w:sz="0" w:space="0" w:color="auto"/>
            <w:bottom w:val="none" w:sz="0" w:space="0" w:color="auto"/>
            <w:right w:val="none" w:sz="0" w:space="0" w:color="auto"/>
          </w:divBdr>
          <w:divsChild>
            <w:div w:id="175270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531080">
      <w:bodyDiv w:val="1"/>
      <w:marLeft w:val="0"/>
      <w:marRight w:val="0"/>
      <w:marTop w:val="0"/>
      <w:marBottom w:val="0"/>
      <w:divBdr>
        <w:top w:val="none" w:sz="0" w:space="0" w:color="auto"/>
        <w:left w:val="none" w:sz="0" w:space="0" w:color="auto"/>
        <w:bottom w:val="none" w:sz="0" w:space="0" w:color="auto"/>
        <w:right w:val="none" w:sz="0" w:space="0" w:color="auto"/>
      </w:divBdr>
      <w:divsChild>
        <w:div w:id="132601401">
          <w:marLeft w:val="0"/>
          <w:marRight w:val="0"/>
          <w:marTop w:val="0"/>
          <w:marBottom w:val="0"/>
          <w:divBdr>
            <w:top w:val="none" w:sz="0" w:space="0" w:color="auto"/>
            <w:left w:val="none" w:sz="0" w:space="0" w:color="auto"/>
            <w:bottom w:val="none" w:sz="0" w:space="0" w:color="auto"/>
            <w:right w:val="none" w:sz="0" w:space="0" w:color="auto"/>
          </w:divBdr>
          <w:divsChild>
            <w:div w:id="136304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630208">
      <w:bodyDiv w:val="1"/>
      <w:marLeft w:val="0"/>
      <w:marRight w:val="0"/>
      <w:marTop w:val="0"/>
      <w:marBottom w:val="0"/>
      <w:divBdr>
        <w:top w:val="none" w:sz="0" w:space="0" w:color="auto"/>
        <w:left w:val="none" w:sz="0" w:space="0" w:color="auto"/>
        <w:bottom w:val="none" w:sz="0" w:space="0" w:color="auto"/>
        <w:right w:val="none" w:sz="0" w:space="0" w:color="auto"/>
      </w:divBdr>
    </w:div>
    <w:div w:id="1808476719">
      <w:bodyDiv w:val="1"/>
      <w:marLeft w:val="0"/>
      <w:marRight w:val="0"/>
      <w:marTop w:val="0"/>
      <w:marBottom w:val="0"/>
      <w:divBdr>
        <w:top w:val="none" w:sz="0" w:space="0" w:color="auto"/>
        <w:left w:val="none" w:sz="0" w:space="0" w:color="auto"/>
        <w:bottom w:val="none" w:sz="0" w:space="0" w:color="auto"/>
        <w:right w:val="none" w:sz="0" w:space="0" w:color="auto"/>
      </w:divBdr>
    </w:div>
    <w:div w:id="1922442797">
      <w:bodyDiv w:val="1"/>
      <w:marLeft w:val="0"/>
      <w:marRight w:val="0"/>
      <w:marTop w:val="0"/>
      <w:marBottom w:val="0"/>
      <w:divBdr>
        <w:top w:val="none" w:sz="0" w:space="0" w:color="auto"/>
        <w:left w:val="none" w:sz="0" w:space="0" w:color="auto"/>
        <w:bottom w:val="none" w:sz="0" w:space="0" w:color="auto"/>
        <w:right w:val="none" w:sz="0" w:space="0" w:color="auto"/>
      </w:divBdr>
      <w:divsChild>
        <w:div w:id="294607384">
          <w:marLeft w:val="0"/>
          <w:marRight w:val="0"/>
          <w:marTop w:val="0"/>
          <w:marBottom w:val="0"/>
          <w:divBdr>
            <w:top w:val="none" w:sz="0" w:space="0" w:color="auto"/>
            <w:left w:val="none" w:sz="0" w:space="0" w:color="auto"/>
            <w:bottom w:val="none" w:sz="0" w:space="0" w:color="auto"/>
            <w:right w:val="none" w:sz="0" w:space="0" w:color="auto"/>
          </w:divBdr>
        </w:div>
      </w:divsChild>
    </w:div>
    <w:div w:id="1997805122">
      <w:bodyDiv w:val="1"/>
      <w:marLeft w:val="0"/>
      <w:marRight w:val="0"/>
      <w:marTop w:val="0"/>
      <w:marBottom w:val="0"/>
      <w:divBdr>
        <w:top w:val="none" w:sz="0" w:space="0" w:color="auto"/>
        <w:left w:val="none" w:sz="0" w:space="0" w:color="auto"/>
        <w:bottom w:val="none" w:sz="0" w:space="0" w:color="auto"/>
        <w:right w:val="none" w:sz="0" w:space="0" w:color="auto"/>
      </w:divBdr>
    </w:div>
    <w:div w:id="2137217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CB3E59-0462-3741-BF30-2F9EF79DE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6</Pages>
  <Words>2970</Words>
  <Characters>16276</Characters>
  <Application>Microsoft Office Word</Application>
  <DocSecurity>0</DocSecurity>
  <Lines>417</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 Li (1805212)</dc:creator>
  <cp:keywords/>
  <dc:description/>
  <cp:lastModifiedBy>Ren Li (1805212)</cp:lastModifiedBy>
  <cp:revision>151</cp:revision>
  <dcterms:created xsi:type="dcterms:W3CDTF">2019-02-19T11:09:00Z</dcterms:created>
  <dcterms:modified xsi:type="dcterms:W3CDTF">2019-02-19T22:00:00Z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