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078E63" w14:textId="2AB970F7" w:rsidR="007D3AD0" w:rsidRDefault="32ADAAF6" w:rsidP="00EB25DB">
      <w:pPr>
        <w:ind w:firstLine="720"/>
      </w:pPr>
      <w:r>
        <w:rPr>
          <w:noProof/>
        </w:rPr>
        <w:drawing>
          <wp:inline distT="0" distB="0" distL="0" distR="0" wp14:anchorId="18E8561F" wp14:editId="715FCE3F">
            <wp:extent cx="3209925" cy="1428750"/>
            <wp:effectExtent l="0" t="0" r="0" b="0"/>
            <wp:docPr id="638942447" name="Picture 6389424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extLst>
                        <a:ext uri="{28A0092B-C50C-407E-A947-70E740481C1C}">
                          <a14:useLocalDpi xmlns:a14="http://schemas.microsoft.com/office/drawing/2010/main" val="0"/>
                        </a:ext>
                      </a:extLst>
                    </a:blip>
                    <a:stretch>
                      <a:fillRect/>
                    </a:stretch>
                  </pic:blipFill>
                  <pic:spPr>
                    <a:xfrm>
                      <a:off x="0" y="0"/>
                      <a:ext cx="3209925" cy="1428750"/>
                    </a:xfrm>
                    <a:prstGeom prst="rect">
                      <a:avLst/>
                    </a:prstGeom>
                  </pic:spPr>
                </pic:pic>
              </a:graphicData>
            </a:graphic>
          </wp:inline>
        </w:drawing>
      </w:r>
    </w:p>
    <w:p w14:paraId="2EBBF3BD" w14:textId="48352E28" w:rsidR="021F216E" w:rsidRDefault="021F216E" w:rsidP="021F216E">
      <w:pPr>
        <w:jc w:val="center"/>
        <w:rPr>
          <w:rFonts w:ascii="Arial Nova" w:eastAsia="Arial Nova" w:hAnsi="Arial Nova" w:cs="Arial Nova"/>
        </w:rPr>
      </w:pPr>
    </w:p>
    <w:p w14:paraId="3CC99A4D" w14:textId="6F9A7C3D" w:rsidR="32ADAAF6" w:rsidRDefault="0032441A" w:rsidP="003A0565">
      <w:pPr>
        <w:jc w:val="center"/>
        <w:rPr>
          <w:rFonts w:ascii="Arial Nova" w:eastAsia="Arial Nova" w:hAnsi="Arial Nova" w:cs="Arial Nova"/>
          <w:sz w:val="44"/>
          <w:szCs w:val="44"/>
        </w:rPr>
      </w:pPr>
      <w:r>
        <w:rPr>
          <w:rFonts w:ascii="Arial Nova" w:eastAsia="Arial Nova" w:hAnsi="Arial Nova" w:cs="Arial Nova"/>
          <w:sz w:val="44"/>
          <w:szCs w:val="44"/>
        </w:rPr>
        <w:t>BSc Health and S</w:t>
      </w:r>
      <w:r w:rsidR="00D943BB">
        <w:rPr>
          <w:rFonts w:ascii="Arial Nova" w:eastAsia="Arial Nova" w:hAnsi="Arial Nova" w:cs="Arial Nova"/>
          <w:sz w:val="44"/>
          <w:szCs w:val="44"/>
        </w:rPr>
        <w:t>ocial Care</w:t>
      </w:r>
    </w:p>
    <w:p w14:paraId="68A96754" w14:textId="18F8A5CE" w:rsidR="00D943BB" w:rsidRDefault="00D943BB" w:rsidP="003A0565">
      <w:pPr>
        <w:jc w:val="center"/>
        <w:rPr>
          <w:rFonts w:ascii="Arial Nova" w:eastAsia="Arial Nova" w:hAnsi="Arial Nova" w:cs="Arial Nova"/>
          <w:sz w:val="44"/>
          <w:szCs w:val="44"/>
        </w:rPr>
      </w:pPr>
      <w:r>
        <w:rPr>
          <w:rFonts w:ascii="Arial Nova" w:eastAsia="Arial Nova" w:hAnsi="Arial Nova" w:cs="Arial Nova"/>
          <w:sz w:val="44"/>
          <w:szCs w:val="44"/>
        </w:rPr>
        <w:t>Module: CHANGEMAKERS: Building Your Personal Brand for Sustainable Employment</w:t>
      </w:r>
    </w:p>
    <w:p w14:paraId="28848227" w14:textId="629FF0C7" w:rsidR="00D943BB" w:rsidRDefault="00D943BB" w:rsidP="003A0565">
      <w:pPr>
        <w:jc w:val="center"/>
        <w:rPr>
          <w:rFonts w:ascii="Arial Nova" w:eastAsia="Arial Nova" w:hAnsi="Arial Nova" w:cs="Arial Nova"/>
          <w:sz w:val="44"/>
          <w:szCs w:val="44"/>
        </w:rPr>
      </w:pPr>
      <w:r>
        <w:rPr>
          <w:rFonts w:ascii="Arial Nova" w:eastAsia="Arial Nova" w:hAnsi="Arial Nova" w:cs="Arial Nova"/>
          <w:sz w:val="44"/>
          <w:szCs w:val="44"/>
        </w:rPr>
        <w:t>Module Code: BMHP5015</w:t>
      </w:r>
    </w:p>
    <w:p w14:paraId="27A168C5" w14:textId="2CE4EA72" w:rsidR="00D943BB" w:rsidRDefault="00D943BB" w:rsidP="003A0565">
      <w:pPr>
        <w:jc w:val="center"/>
        <w:rPr>
          <w:rFonts w:ascii="Arial Nova" w:eastAsia="Arial Nova" w:hAnsi="Arial Nova" w:cs="Arial Nova"/>
          <w:sz w:val="44"/>
          <w:szCs w:val="44"/>
        </w:rPr>
      </w:pPr>
      <w:r>
        <w:rPr>
          <w:rFonts w:ascii="Arial Nova" w:eastAsia="Arial Nova" w:hAnsi="Arial Nova" w:cs="Arial Nova"/>
          <w:sz w:val="44"/>
          <w:szCs w:val="44"/>
        </w:rPr>
        <w:t>Student Name: OSAGIE AIFESEHI</w:t>
      </w:r>
    </w:p>
    <w:p w14:paraId="062B4264" w14:textId="6502DD52" w:rsidR="00D943BB" w:rsidRDefault="00D943BB" w:rsidP="003A0565">
      <w:pPr>
        <w:jc w:val="center"/>
        <w:rPr>
          <w:rFonts w:ascii="Arial Nova" w:eastAsia="Arial Nova" w:hAnsi="Arial Nova" w:cs="Arial Nova"/>
          <w:sz w:val="44"/>
          <w:szCs w:val="44"/>
        </w:rPr>
      </w:pPr>
      <w:r>
        <w:rPr>
          <w:rFonts w:ascii="Arial Nova" w:eastAsia="Arial Nova" w:hAnsi="Arial Nova" w:cs="Arial Nova"/>
          <w:sz w:val="44"/>
          <w:szCs w:val="44"/>
        </w:rPr>
        <w:t>Student Number: 2427005</w:t>
      </w:r>
    </w:p>
    <w:p w14:paraId="1BB20886" w14:textId="39F17EB0" w:rsidR="00D943BB" w:rsidRDefault="00D943BB" w:rsidP="003A0565">
      <w:pPr>
        <w:jc w:val="center"/>
        <w:rPr>
          <w:rFonts w:ascii="Arial Nova" w:eastAsia="Arial Nova" w:hAnsi="Arial Nova" w:cs="Arial Nova"/>
          <w:sz w:val="44"/>
          <w:szCs w:val="44"/>
        </w:rPr>
      </w:pPr>
      <w:r>
        <w:rPr>
          <w:rFonts w:ascii="Arial Nova" w:eastAsia="Arial Nova" w:hAnsi="Arial Nova" w:cs="Arial Nova"/>
          <w:sz w:val="44"/>
          <w:szCs w:val="44"/>
        </w:rPr>
        <w:t>Tutor: WAFA NASIR</w:t>
      </w:r>
    </w:p>
    <w:p w14:paraId="5245951D" w14:textId="0095EEFF" w:rsidR="00D943BB" w:rsidRDefault="00D943BB" w:rsidP="003A0565">
      <w:pPr>
        <w:jc w:val="center"/>
        <w:rPr>
          <w:rFonts w:ascii="Arial Nova" w:eastAsia="Arial Nova" w:hAnsi="Arial Nova" w:cs="Arial Nova"/>
          <w:sz w:val="44"/>
          <w:szCs w:val="44"/>
        </w:rPr>
      </w:pPr>
      <w:r>
        <w:rPr>
          <w:rFonts w:ascii="Arial Nova" w:eastAsia="Arial Nova" w:hAnsi="Arial Nova" w:cs="Arial Nova"/>
          <w:sz w:val="44"/>
          <w:szCs w:val="44"/>
        </w:rPr>
        <w:t>Module</w:t>
      </w:r>
      <w:r w:rsidR="00152BF5">
        <w:rPr>
          <w:rFonts w:ascii="Arial Nova" w:eastAsia="Arial Nova" w:hAnsi="Arial Nova" w:cs="Arial Nova"/>
          <w:sz w:val="44"/>
          <w:szCs w:val="44"/>
        </w:rPr>
        <w:t xml:space="preserve"> </w:t>
      </w:r>
      <w:r>
        <w:rPr>
          <w:rFonts w:ascii="Arial Nova" w:eastAsia="Arial Nova" w:hAnsi="Arial Nova" w:cs="Arial Nova"/>
          <w:sz w:val="44"/>
          <w:szCs w:val="44"/>
        </w:rPr>
        <w:t>Lead: JOANNE DAVIES</w:t>
      </w:r>
    </w:p>
    <w:p w14:paraId="39A80C2E" w14:textId="12FE63F0" w:rsidR="00D943BB" w:rsidRDefault="00DA5E76" w:rsidP="003A0565">
      <w:pPr>
        <w:jc w:val="center"/>
        <w:rPr>
          <w:rFonts w:ascii="Arial Nova" w:eastAsia="Arial Nova" w:hAnsi="Arial Nova" w:cs="Arial Nova"/>
          <w:sz w:val="44"/>
          <w:szCs w:val="44"/>
        </w:rPr>
      </w:pPr>
      <w:r>
        <w:rPr>
          <w:rFonts w:ascii="Arial Nova" w:eastAsia="Arial Nova" w:hAnsi="Arial Nova" w:cs="Arial Nova"/>
          <w:sz w:val="44"/>
          <w:szCs w:val="44"/>
        </w:rPr>
        <w:t>Title: COMPONENT1-Portfolio temp</w:t>
      </w:r>
    </w:p>
    <w:p w14:paraId="51FC0106" w14:textId="444CA39D" w:rsidR="00DA5E76" w:rsidRDefault="00DA5E76" w:rsidP="003A0565">
      <w:pPr>
        <w:jc w:val="center"/>
        <w:rPr>
          <w:rFonts w:ascii="Arial Nova" w:eastAsia="Arial Nova" w:hAnsi="Arial Nova" w:cs="Arial Nova"/>
          <w:sz w:val="44"/>
          <w:szCs w:val="44"/>
        </w:rPr>
      </w:pPr>
      <w:r>
        <w:rPr>
          <w:rFonts w:ascii="Arial Nova" w:eastAsia="Arial Nova" w:hAnsi="Arial Nova" w:cs="Arial Nova"/>
          <w:sz w:val="44"/>
          <w:szCs w:val="44"/>
        </w:rPr>
        <w:t>Submission Date: 26 oct 2026</w:t>
      </w:r>
    </w:p>
    <w:p w14:paraId="2D5275CE" w14:textId="070572B0" w:rsidR="00DA5E76" w:rsidRDefault="00DA5E76" w:rsidP="00D943BB">
      <w:pPr>
        <w:rPr>
          <w:rFonts w:ascii="Arial Nova" w:eastAsia="Arial Nova" w:hAnsi="Arial Nova" w:cs="Arial Nova"/>
          <w:sz w:val="44"/>
          <w:szCs w:val="44"/>
        </w:rPr>
      </w:pPr>
      <w:r>
        <w:rPr>
          <w:rFonts w:ascii="Arial Nova" w:eastAsia="Arial Nova" w:hAnsi="Arial Nova" w:cs="Arial Nova"/>
          <w:sz w:val="44"/>
          <w:szCs w:val="44"/>
        </w:rPr>
        <w:t xml:space="preserve">                  </w:t>
      </w:r>
    </w:p>
    <w:p w14:paraId="78C3A507" w14:textId="77777777" w:rsidR="00334720" w:rsidRDefault="00334720" w:rsidP="021F216E">
      <w:pPr>
        <w:rPr>
          <w:rFonts w:ascii="Arial Nova" w:eastAsia="Arial Nova" w:hAnsi="Arial Nova" w:cs="Arial Nova"/>
          <w:sz w:val="44"/>
          <w:szCs w:val="44"/>
        </w:rPr>
      </w:pPr>
    </w:p>
    <w:p w14:paraId="61A47242" w14:textId="77777777" w:rsidR="003A0565" w:rsidRDefault="003A0565" w:rsidP="021F216E">
      <w:pPr>
        <w:rPr>
          <w:rFonts w:ascii="Arial Nova" w:eastAsia="Arial Nova" w:hAnsi="Arial Nova" w:cs="Arial Nova"/>
          <w:sz w:val="44"/>
          <w:szCs w:val="44"/>
        </w:rPr>
      </w:pPr>
    </w:p>
    <w:p w14:paraId="5ED067C8" w14:textId="360E677A" w:rsidR="32ADAAF6" w:rsidRPr="00EB25DB" w:rsidRDefault="32ADAAF6" w:rsidP="00EB25DB">
      <w:pPr>
        <w:spacing w:after="30" w:line="360" w:lineRule="auto"/>
        <w:rPr>
          <w:rFonts w:ascii="Arial Nova" w:eastAsia="Arial Nova" w:hAnsi="Arial Nova" w:cs="Arial Nova"/>
          <w:i/>
          <w:iCs/>
          <w:sz w:val="22"/>
          <w:szCs w:val="22"/>
        </w:rPr>
      </w:pPr>
      <w:r w:rsidRPr="00EB25DB">
        <w:rPr>
          <w:rFonts w:ascii="Arial Nova" w:eastAsia="Arial Nova" w:hAnsi="Arial Nova" w:cs="Arial Nova"/>
          <w:i/>
          <w:iCs/>
          <w:sz w:val="22"/>
          <w:szCs w:val="22"/>
        </w:rPr>
        <w:lastRenderedPageBreak/>
        <w:t xml:space="preserve">Task 1 – </w:t>
      </w:r>
      <w:r w:rsidR="00B7418E" w:rsidRPr="00EB25DB">
        <w:rPr>
          <w:rFonts w:ascii="Arial Nova" w:eastAsia="Arial Nova" w:hAnsi="Arial Nova" w:cs="Arial Nova"/>
          <w:i/>
          <w:iCs/>
          <w:sz w:val="22"/>
          <w:szCs w:val="22"/>
        </w:rPr>
        <w:t>Personal Brand</w:t>
      </w:r>
    </w:p>
    <w:p w14:paraId="76172850" w14:textId="77777777" w:rsidR="003A0565" w:rsidRPr="00EB25DB" w:rsidRDefault="003A0565" w:rsidP="00EB25DB">
      <w:pPr>
        <w:spacing w:after="30" w:line="360" w:lineRule="auto"/>
        <w:rPr>
          <w:rFonts w:ascii="Arial Nova" w:eastAsia="Arial Nova" w:hAnsi="Arial Nova" w:cs="Arial Nova"/>
          <w:b/>
          <w:bCs/>
          <w:i/>
          <w:iCs/>
          <w:color w:val="000000" w:themeColor="text1"/>
          <w:sz w:val="22"/>
          <w:szCs w:val="22"/>
        </w:rPr>
      </w:pPr>
    </w:p>
    <w:p w14:paraId="0BC7D9FC" w14:textId="7CC03DFE" w:rsidR="021F216E" w:rsidRPr="00EB25DB" w:rsidRDefault="00334720" w:rsidP="00EB25DB">
      <w:pPr>
        <w:spacing w:after="30" w:line="360" w:lineRule="auto"/>
        <w:rPr>
          <w:rFonts w:ascii="Arial Nova" w:eastAsia="Arial Nova" w:hAnsi="Arial Nova" w:cs="Arial Nova"/>
          <w:b/>
          <w:bCs/>
          <w:i/>
          <w:iCs/>
          <w:color w:val="000000" w:themeColor="text1"/>
          <w:sz w:val="22"/>
          <w:szCs w:val="22"/>
        </w:rPr>
      </w:pPr>
      <w:r w:rsidRPr="00EB25DB">
        <w:rPr>
          <w:rFonts w:ascii="Arial Nova" w:eastAsia="Arial Nova" w:hAnsi="Arial Nova" w:cs="Arial Nova"/>
          <w:b/>
          <w:bCs/>
          <w:i/>
          <w:iCs/>
          <w:color w:val="000000" w:themeColor="text1"/>
          <w:sz w:val="22"/>
          <w:szCs w:val="22"/>
        </w:rPr>
        <w:t>Introduction</w:t>
      </w:r>
    </w:p>
    <w:p w14:paraId="3F43FC7B" w14:textId="77777777" w:rsidR="00381335" w:rsidRPr="00EB25DB" w:rsidRDefault="00334720" w:rsidP="00EB25DB">
      <w:pPr>
        <w:spacing w:after="30" w:line="360" w:lineRule="auto"/>
        <w:rPr>
          <w:rFonts w:ascii="Arial Nova" w:eastAsia="Arial Nova" w:hAnsi="Arial Nova" w:cs="Arial Nova"/>
          <w:i/>
          <w:iCs/>
          <w:color w:val="000000" w:themeColor="text1"/>
          <w:sz w:val="22"/>
          <w:szCs w:val="22"/>
        </w:rPr>
      </w:pPr>
      <w:r w:rsidRPr="00EB25DB">
        <w:rPr>
          <w:rFonts w:ascii="Arial Nova" w:eastAsia="Arial Nova" w:hAnsi="Arial Nova" w:cs="Arial Nova"/>
          <w:i/>
          <w:iCs/>
          <w:color w:val="000000" w:themeColor="text1"/>
          <w:sz w:val="22"/>
          <w:szCs w:val="22"/>
        </w:rPr>
        <w:t xml:space="preserve">    Personal branding reflects who I am as a practitioner – my </w:t>
      </w:r>
      <w:r w:rsidR="00962061" w:rsidRPr="00EB25DB">
        <w:rPr>
          <w:rFonts w:ascii="Arial Nova" w:eastAsia="Arial Nova" w:hAnsi="Arial Nova" w:cs="Arial Nova"/>
          <w:i/>
          <w:iCs/>
          <w:color w:val="000000" w:themeColor="text1"/>
          <w:sz w:val="22"/>
          <w:szCs w:val="22"/>
        </w:rPr>
        <w:t>approach</w:t>
      </w:r>
      <w:r w:rsidRPr="00EB25DB">
        <w:rPr>
          <w:rFonts w:ascii="Arial Nova" w:eastAsia="Arial Nova" w:hAnsi="Arial Nova" w:cs="Arial Nova"/>
          <w:i/>
          <w:iCs/>
          <w:color w:val="000000" w:themeColor="text1"/>
          <w:sz w:val="22"/>
          <w:szCs w:val="22"/>
        </w:rPr>
        <w:t>,</w:t>
      </w:r>
      <w:r w:rsidR="00962061" w:rsidRPr="00EB25DB">
        <w:rPr>
          <w:rFonts w:ascii="Arial Nova" w:eastAsia="Arial Nova" w:hAnsi="Arial Nova" w:cs="Arial Nova"/>
          <w:i/>
          <w:iCs/>
          <w:color w:val="000000" w:themeColor="text1"/>
          <w:sz w:val="22"/>
          <w:szCs w:val="22"/>
        </w:rPr>
        <w:t xml:space="preserve"> values, and professional identity. Is a conscious and intentional effort to create and influence public perception of </w:t>
      </w:r>
      <w:r w:rsidR="00381335" w:rsidRPr="00EB25DB">
        <w:rPr>
          <w:rFonts w:ascii="Arial Nova" w:eastAsia="Arial Nova" w:hAnsi="Arial Nova" w:cs="Arial Nova"/>
          <w:i/>
          <w:iCs/>
          <w:color w:val="000000" w:themeColor="text1"/>
          <w:sz w:val="22"/>
          <w:szCs w:val="22"/>
        </w:rPr>
        <w:t>individuals</w:t>
      </w:r>
      <w:r w:rsidR="00962061" w:rsidRPr="00EB25DB">
        <w:rPr>
          <w:rFonts w:ascii="Arial Nova" w:eastAsia="Arial Nova" w:hAnsi="Arial Nova" w:cs="Arial Nova"/>
          <w:i/>
          <w:iCs/>
          <w:color w:val="000000" w:themeColor="text1"/>
          <w:sz w:val="22"/>
          <w:szCs w:val="22"/>
        </w:rPr>
        <w:t xml:space="preserve"> positioning them as authority in their industry </w:t>
      </w:r>
      <w:r w:rsidR="00381335" w:rsidRPr="00EB25DB">
        <w:rPr>
          <w:rFonts w:ascii="Arial Nova" w:eastAsia="Arial Nova" w:hAnsi="Arial Nova" w:cs="Arial Nova"/>
          <w:i/>
          <w:iCs/>
          <w:color w:val="000000" w:themeColor="text1"/>
          <w:sz w:val="22"/>
          <w:szCs w:val="22"/>
        </w:rPr>
        <w:t>(Montoya</w:t>
      </w:r>
      <w:r w:rsidR="00962061" w:rsidRPr="00EB25DB">
        <w:rPr>
          <w:rFonts w:ascii="Arial Nova" w:eastAsia="Arial Nova" w:hAnsi="Arial Nova" w:cs="Arial Nova"/>
          <w:i/>
          <w:iCs/>
          <w:color w:val="000000" w:themeColor="text1"/>
          <w:sz w:val="22"/>
          <w:szCs w:val="22"/>
        </w:rPr>
        <w:t>, 2021).</w:t>
      </w:r>
    </w:p>
    <w:p w14:paraId="2170D9D4" w14:textId="048B4FF4" w:rsidR="00381335" w:rsidRPr="00EB25DB" w:rsidRDefault="00381335" w:rsidP="00EB25DB">
      <w:pPr>
        <w:spacing w:after="30" w:line="360" w:lineRule="auto"/>
        <w:rPr>
          <w:rFonts w:ascii="Arial Nova" w:eastAsia="Arial Nova" w:hAnsi="Arial Nova" w:cs="Arial Nova"/>
          <w:i/>
          <w:iCs/>
          <w:color w:val="000000" w:themeColor="text1"/>
          <w:sz w:val="22"/>
          <w:szCs w:val="22"/>
        </w:rPr>
      </w:pPr>
      <w:r w:rsidRPr="00EB25DB">
        <w:rPr>
          <w:rFonts w:ascii="Arial Nova" w:eastAsia="Arial Nova" w:hAnsi="Arial Nova" w:cs="Arial Nova"/>
          <w:i/>
          <w:iCs/>
          <w:color w:val="000000" w:themeColor="text1"/>
          <w:sz w:val="22"/>
          <w:szCs w:val="22"/>
        </w:rPr>
        <w:t>Mental health counselling builds trust and reassurance, showing clients and colleagues, I am compassionate, dedicated to safe, ethical and respectful care. Core conditions underpin effective therapeutic practice (Rogers, 2019).</w:t>
      </w:r>
    </w:p>
    <w:p w14:paraId="29BCF4D0" w14:textId="1C1363B8" w:rsidR="00381335" w:rsidRPr="00EB25DB" w:rsidRDefault="00381335" w:rsidP="00EB25DB">
      <w:pPr>
        <w:spacing w:after="30" w:line="360" w:lineRule="auto"/>
        <w:rPr>
          <w:rFonts w:ascii="Arial Nova" w:eastAsia="Arial Nova" w:hAnsi="Arial Nova" w:cs="Arial Nova"/>
          <w:b/>
          <w:bCs/>
          <w:i/>
          <w:iCs/>
          <w:color w:val="000000" w:themeColor="text1"/>
          <w:sz w:val="22"/>
          <w:szCs w:val="22"/>
        </w:rPr>
      </w:pPr>
      <w:r w:rsidRPr="00EB25DB">
        <w:rPr>
          <w:rFonts w:ascii="Arial Nova" w:eastAsia="Arial Nova" w:hAnsi="Arial Nova" w:cs="Arial Nova"/>
          <w:b/>
          <w:bCs/>
          <w:i/>
          <w:iCs/>
          <w:color w:val="000000" w:themeColor="text1"/>
          <w:sz w:val="22"/>
          <w:szCs w:val="22"/>
        </w:rPr>
        <w:t>Body</w:t>
      </w:r>
    </w:p>
    <w:p w14:paraId="262585AD" w14:textId="51D88A68" w:rsidR="00855FF3" w:rsidRPr="00EB25DB" w:rsidRDefault="00855FF3" w:rsidP="00EB25DB">
      <w:pPr>
        <w:spacing w:after="30" w:line="360" w:lineRule="auto"/>
        <w:rPr>
          <w:rFonts w:ascii="Arial Nova" w:eastAsia="Arial Nova" w:hAnsi="Arial Nova" w:cs="Arial Nova"/>
          <w:i/>
          <w:iCs/>
          <w:color w:val="000000" w:themeColor="text1"/>
          <w:sz w:val="22"/>
          <w:szCs w:val="22"/>
        </w:rPr>
      </w:pPr>
      <w:r w:rsidRPr="00EB25DB">
        <w:rPr>
          <w:rFonts w:ascii="Arial Nova" w:eastAsia="Arial Nova" w:hAnsi="Arial Nova" w:cs="Arial Nova"/>
          <w:i/>
          <w:iCs/>
          <w:color w:val="000000" w:themeColor="text1"/>
          <w:sz w:val="22"/>
          <w:szCs w:val="22"/>
        </w:rPr>
        <w:t xml:space="preserve">My current personal brand centers on empathy, active listening, reliability, non-judgmental support, kindness, and consistency. I bring patience, emotional awareness, and the ability to create a calm approach to challenges, safe space where people feel </w:t>
      </w:r>
      <w:r w:rsidR="002416C1" w:rsidRPr="00EB25DB">
        <w:rPr>
          <w:rFonts w:ascii="Arial Nova" w:eastAsia="Arial Nova" w:hAnsi="Arial Nova" w:cs="Arial Nova"/>
          <w:i/>
          <w:iCs/>
          <w:color w:val="000000" w:themeColor="text1"/>
          <w:sz w:val="22"/>
          <w:szCs w:val="22"/>
        </w:rPr>
        <w:t>heard and</w:t>
      </w:r>
      <w:r w:rsidRPr="00EB25DB">
        <w:rPr>
          <w:rFonts w:ascii="Arial Nova" w:eastAsia="Arial Nova" w:hAnsi="Arial Nova" w:cs="Arial Nova"/>
          <w:i/>
          <w:iCs/>
          <w:color w:val="000000" w:themeColor="text1"/>
          <w:sz w:val="22"/>
          <w:szCs w:val="22"/>
        </w:rPr>
        <w:t xml:space="preserve"> valued.</w:t>
      </w:r>
    </w:p>
    <w:p w14:paraId="17A35691" w14:textId="51949D5F" w:rsidR="00855FF3" w:rsidRPr="00EB25DB" w:rsidRDefault="00855FF3" w:rsidP="00EB25DB">
      <w:pPr>
        <w:spacing w:after="30" w:line="360" w:lineRule="auto"/>
        <w:rPr>
          <w:rFonts w:ascii="Arial Nova" w:eastAsia="Arial Nova" w:hAnsi="Arial Nova" w:cs="Arial Nova"/>
          <w:i/>
          <w:iCs/>
          <w:color w:val="000000" w:themeColor="text1"/>
          <w:sz w:val="22"/>
          <w:szCs w:val="22"/>
        </w:rPr>
      </w:pPr>
      <w:r w:rsidRPr="00EB25DB">
        <w:rPr>
          <w:rFonts w:ascii="Arial Nova" w:eastAsia="Arial Nova" w:hAnsi="Arial Nova" w:cs="Arial Nova"/>
          <w:i/>
          <w:iCs/>
          <w:color w:val="000000" w:themeColor="text1"/>
          <w:sz w:val="22"/>
          <w:szCs w:val="22"/>
        </w:rPr>
        <w:t xml:space="preserve">Colleagues describe me as someone who works hard and keeps their word. I also maintain clear professional boundaries </w:t>
      </w:r>
      <w:r w:rsidR="00713B46" w:rsidRPr="00EB25DB">
        <w:rPr>
          <w:rFonts w:ascii="Arial Nova" w:eastAsia="Arial Nova" w:hAnsi="Arial Nova" w:cs="Arial Nova"/>
          <w:i/>
          <w:iCs/>
          <w:color w:val="000000" w:themeColor="text1"/>
          <w:sz w:val="22"/>
          <w:szCs w:val="22"/>
        </w:rPr>
        <w:t>and practice with integrity. To grow I will deepen my knowledge of specific therapeutic models (Corey, 2020) and build confidence sharing my professional perspective. I will develop new digital skills I plan to attend training, seek regular</w:t>
      </w:r>
      <w:r w:rsidR="00010661" w:rsidRPr="00EB25DB">
        <w:rPr>
          <w:rFonts w:ascii="Arial Nova" w:eastAsia="Arial Nova" w:hAnsi="Arial Nova" w:cs="Arial Nova"/>
          <w:i/>
          <w:iCs/>
          <w:color w:val="000000" w:themeColor="text1"/>
          <w:sz w:val="22"/>
          <w:szCs w:val="22"/>
        </w:rPr>
        <w:t xml:space="preserve"> supervision and reflect on my practice. Regular feedback will be encouraged. These steps will strengthen my expertise, help me support wider range of needs, communicate clearly, learn faster, show leadership potential – bring me closer to roles with more responsibility and chance to support others.</w:t>
      </w:r>
    </w:p>
    <w:p w14:paraId="6465937E" w14:textId="29B88F46" w:rsidR="00010661" w:rsidRPr="00EB25DB" w:rsidRDefault="00010661" w:rsidP="00EB25DB">
      <w:pPr>
        <w:spacing w:after="30" w:line="360" w:lineRule="auto"/>
        <w:rPr>
          <w:rFonts w:ascii="Arial Nova" w:eastAsia="Arial Nova" w:hAnsi="Arial Nova" w:cs="Arial Nova"/>
          <w:i/>
          <w:iCs/>
          <w:color w:val="000000" w:themeColor="text1"/>
          <w:sz w:val="22"/>
          <w:szCs w:val="22"/>
        </w:rPr>
      </w:pPr>
      <w:r w:rsidRPr="00EB25DB">
        <w:rPr>
          <w:rFonts w:ascii="Arial Nova" w:eastAsia="Arial Nova" w:hAnsi="Arial Nova" w:cs="Arial Nova"/>
          <w:i/>
          <w:iCs/>
          <w:color w:val="000000" w:themeColor="text1"/>
          <w:sz w:val="22"/>
          <w:szCs w:val="22"/>
        </w:rPr>
        <w:t xml:space="preserve">It will help me </w:t>
      </w:r>
      <w:r w:rsidR="002817CC" w:rsidRPr="00EB25DB">
        <w:rPr>
          <w:rFonts w:ascii="Arial Nova" w:eastAsia="Arial Nova" w:hAnsi="Arial Nova" w:cs="Arial Nova"/>
          <w:i/>
          <w:iCs/>
          <w:color w:val="000000" w:themeColor="text1"/>
          <w:sz w:val="22"/>
          <w:szCs w:val="22"/>
        </w:rPr>
        <w:t>move</w:t>
      </w:r>
      <w:r w:rsidRPr="00EB25DB">
        <w:rPr>
          <w:rFonts w:ascii="Arial Nova" w:eastAsia="Arial Nova" w:hAnsi="Arial Nova" w:cs="Arial Nova"/>
          <w:i/>
          <w:iCs/>
          <w:color w:val="000000" w:themeColor="text1"/>
          <w:sz w:val="22"/>
          <w:szCs w:val="22"/>
        </w:rPr>
        <w:t xml:space="preserve"> forward, becoming fully qualified</w:t>
      </w:r>
      <w:r w:rsidR="002817CC" w:rsidRPr="00EB25DB">
        <w:rPr>
          <w:rFonts w:ascii="Arial Nova" w:eastAsia="Arial Nova" w:hAnsi="Arial Nova" w:cs="Arial Nova"/>
          <w:i/>
          <w:iCs/>
          <w:color w:val="000000" w:themeColor="text1"/>
          <w:sz w:val="22"/>
          <w:szCs w:val="22"/>
        </w:rPr>
        <w:t>, trusted counsellors who make a meaningful difference.</w:t>
      </w:r>
    </w:p>
    <w:p w14:paraId="53E99A00" w14:textId="33C3241A" w:rsidR="002817CC" w:rsidRPr="00EB25DB" w:rsidRDefault="002817CC" w:rsidP="00EB25DB">
      <w:pPr>
        <w:spacing w:after="30" w:line="360" w:lineRule="auto"/>
        <w:rPr>
          <w:rFonts w:ascii="Arial Nova" w:eastAsia="Arial Nova" w:hAnsi="Arial Nova" w:cs="Arial Nova"/>
          <w:b/>
          <w:bCs/>
          <w:i/>
          <w:iCs/>
          <w:color w:val="000000" w:themeColor="text1"/>
          <w:sz w:val="22"/>
          <w:szCs w:val="22"/>
        </w:rPr>
      </w:pPr>
      <w:r w:rsidRPr="00EB25DB">
        <w:rPr>
          <w:rFonts w:ascii="Arial Nova" w:eastAsia="Arial Nova" w:hAnsi="Arial Nova" w:cs="Arial Nova"/>
          <w:b/>
          <w:bCs/>
          <w:i/>
          <w:iCs/>
          <w:color w:val="000000" w:themeColor="text1"/>
          <w:sz w:val="22"/>
          <w:szCs w:val="22"/>
        </w:rPr>
        <w:t>Conclusion</w:t>
      </w:r>
    </w:p>
    <w:p w14:paraId="75622C17" w14:textId="5242572E" w:rsidR="00411095" w:rsidRPr="00EB25DB" w:rsidRDefault="002817CC" w:rsidP="00EB25DB">
      <w:pPr>
        <w:spacing w:after="30" w:line="360" w:lineRule="auto"/>
        <w:rPr>
          <w:rFonts w:ascii="Arial Nova" w:eastAsia="Arial Nova" w:hAnsi="Arial Nova" w:cs="Arial Nova"/>
          <w:i/>
          <w:iCs/>
          <w:color w:val="000000" w:themeColor="text1"/>
          <w:sz w:val="22"/>
          <w:szCs w:val="22"/>
        </w:rPr>
      </w:pPr>
      <w:r w:rsidRPr="00EB25DB">
        <w:rPr>
          <w:rFonts w:ascii="Arial Nova" w:eastAsia="Arial Nova" w:hAnsi="Arial Nova" w:cs="Arial Nova"/>
          <w:i/>
          <w:iCs/>
          <w:color w:val="000000" w:themeColor="text1"/>
          <w:sz w:val="22"/>
          <w:szCs w:val="22"/>
        </w:rPr>
        <w:t xml:space="preserve">Cultivating strong personal </w:t>
      </w:r>
      <w:r w:rsidR="00632C89" w:rsidRPr="00EB25DB">
        <w:rPr>
          <w:rFonts w:ascii="Arial Nova" w:eastAsia="Arial Nova" w:hAnsi="Arial Nova" w:cs="Arial Nova"/>
          <w:i/>
          <w:iCs/>
          <w:color w:val="000000" w:themeColor="text1"/>
          <w:sz w:val="22"/>
          <w:szCs w:val="22"/>
        </w:rPr>
        <w:t>brands helps</w:t>
      </w:r>
      <w:r w:rsidRPr="00EB25DB">
        <w:rPr>
          <w:rFonts w:ascii="Arial Nova" w:eastAsia="Arial Nova" w:hAnsi="Arial Nova" w:cs="Arial Nova"/>
          <w:i/>
          <w:iCs/>
          <w:color w:val="000000" w:themeColor="text1"/>
          <w:sz w:val="22"/>
          <w:szCs w:val="22"/>
        </w:rPr>
        <w:t xml:space="preserve"> me build confidence, </w:t>
      </w:r>
      <w:r w:rsidR="00751056" w:rsidRPr="00EB25DB">
        <w:rPr>
          <w:rFonts w:ascii="Arial Nova" w:eastAsia="Arial Nova" w:hAnsi="Arial Nova" w:cs="Arial Nova"/>
          <w:i/>
          <w:iCs/>
          <w:color w:val="000000" w:themeColor="text1"/>
          <w:sz w:val="22"/>
          <w:szCs w:val="22"/>
        </w:rPr>
        <w:t>trust</w:t>
      </w:r>
      <w:r w:rsidRPr="00EB25DB">
        <w:rPr>
          <w:rFonts w:ascii="Arial Nova" w:eastAsia="Arial Nova" w:hAnsi="Arial Nova" w:cs="Arial Nova"/>
          <w:i/>
          <w:iCs/>
          <w:color w:val="000000" w:themeColor="text1"/>
          <w:sz w:val="22"/>
          <w:szCs w:val="22"/>
        </w:rPr>
        <w:t xml:space="preserve"> relationships, visibility, grow my professional</w:t>
      </w:r>
      <w:r w:rsidR="00632C89" w:rsidRPr="00EB25DB">
        <w:rPr>
          <w:rFonts w:ascii="Arial Nova" w:eastAsia="Arial Nova" w:hAnsi="Arial Nova" w:cs="Arial Nova"/>
          <w:i/>
          <w:iCs/>
          <w:color w:val="000000" w:themeColor="text1"/>
          <w:sz w:val="22"/>
          <w:szCs w:val="22"/>
        </w:rPr>
        <w:t xml:space="preserve"> reputation, making me memorable</w:t>
      </w:r>
      <w:r w:rsidR="00751056" w:rsidRPr="00EB25DB">
        <w:rPr>
          <w:rFonts w:ascii="Arial Nova" w:eastAsia="Arial Nova" w:hAnsi="Arial Nova" w:cs="Arial Nova"/>
          <w:i/>
          <w:iCs/>
          <w:color w:val="000000" w:themeColor="text1"/>
          <w:sz w:val="22"/>
          <w:szCs w:val="22"/>
        </w:rPr>
        <w:t xml:space="preserve"> and credible to employers. By combining compassion with continuous learning, true to my values, I will achieve my goal of providing high-quality mental health support and empowering others to heal.</w:t>
      </w:r>
    </w:p>
    <w:p w14:paraId="4AD8A69D" w14:textId="77777777" w:rsidR="00381335" w:rsidRPr="00EB25DB" w:rsidRDefault="00381335" w:rsidP="00EB25DB">
      <w:pPr>
        <w:spacing w:after="30" w:line="360" w:lineRule="auto"/>
        <w:rPr>
          <w:rFonts w:ascii="Arial Nova" w:eastAsia="Arial Nova" w:hAnsi="Arial Nova" w:cs="Arial Nova"/>
          <w:i/>
          <w:iCs/>
          <w:color w:val="000000" w:themeColor="text1"/>
          <w:sz w:val="22"/>
          <w:szCs w:val="22"/>
        </w:rPr>
      </w:pPr>
    </w:p>
    <w:p w14:paraId="3D85E7AA" w14:textId="14FAC706" w:rsidR="00411095" w:rsidRPr="00EB25DB" w:rsidRDefault="00962061" w:rsidP="00EB25DB">
      <w:pPr>
        <w:spacing w:after="30" w:line="360" w:lineRule="auto"/>
        <w:rPr>
          <w:rFonts w:ascii="Arial Nova" w:eastAsia="Arial Nova" w:hAnsi="Arial Nova" w:cs="Arial Nova"/>
          <w:i/>
          <w:iCs/>
          <w:color w:val="000000" w:themeColor="text1"/>
          <w:sz w:val="22"/>
          <w:szCs w:val="22"/>
        </w:rPr>
      </w:pPr>
      <w:r w:rsidRPr="00EB25DB">
        <w:rPr>
          <w:rFonts w:ascii="Arial Nova" w:eastAsia="Arial Nova" w:hAnsi="Arial Nova" w:cs="Arial Nova"/>
          <w:i/>
          <w:iCs/>
          <w:color w:val="000000" w:themeColor="text1"/>
          <w:sz w:val="22"/>
          <w:szCs w:val="22"/>
        </w:rPr>
        <w:t xml:space="preserve"> </w:t>
      </w:r>
      <w:r w:rsidR="00334720" w:rsidRPr="00EB25DB">
        <w:rPr>
          <w:rFonts w:ascii="Arial Nova" w:eastAsia="Arial Nova" w:hAnsi="Arial Nova" w:cs="Arial Nova"/>
          <w:i/>
          <w:iCs/>
          <w:color w:val="000000" w:themeColor="text1"/>
          <w:sz w:val="22"/>
          <w:szCs w:val="22"/>
        </w:rPr>
        <w:t xml:space="preserve"> </w:t>
      </w:r>
    </w:p>
    <w:p w14:paraId="73B1EF84" w14:textId="77777777" w:rsidR="00411095" w:rsidRPr="00EB25DB" w:rsidRDefault="00411095" w:rsidP="00EB25DB">
      <w:pPr>
        <w:spacing w:after="30" w:line="360" w:lineRule="auto"/>
        <w:rPr>
          <w:rFonts w:ascii="Arial Nova" w:eastAsia="Arial Nova" w:hAnsi="Arial Nova" w:cs="Arial Nova"/>
          <w:i/>
          <w:iCs/>
          <w:color w:val="000000" w:themeColor="text1"/>
          <w:sz w:val="22"/>
          <w:szCs w:val="22"/>
        </w:rPr>
      </w:pPr>
      <w:r w:rsidRPr="00EB25DB">
        <w:rPr>
          <w:rFonts w:ascii="Arial Nova" w:eastAsia="Arial Nova" w:hAnsi="Arial Nova" w:cs="Arial Nova"/>
          <w:i/>
          <w:iCs/>
          <w:color w:val="000000" w:themeColor="text1"/>
          <w:sz w:val="22"/>
          <w:szCs w:val="22"/>
        </w:rPr>
        <w:br w:type="page"/>
      </w:r>
    </w:p>
    <w:p w14:paraId="78587690" w14:textId="19931447" w:rsidR="32ADAAF6" w:rsidRPr="00EB25DB" w:rsidRDefault="00265D7D" w:rsidP="00EB25DB">
      <w:pPr>
        <w:spacing w:after="30" w:line="360" w:lineRule="auto"/>
        <w:rPr>
          <w:rFonts w:ascii="Arial Nova" w:eastAsia="Arial Nova" w:hAnsi="Arial Nova" w:cs="Arial Nova"/>
          <w:i/>
          <w:iCs/>
          <w:color w:val="000000" w:themeColor="text1"/>
          <w:sz w:val="22"/>
          <w:szCs w:val="22"/>
        </w:rPr>
      </w:pPr>
      <w:r w:rsidRPr="00EB25DB">
        <w:rPr>
          <w:rFonts w:ascii="Arial Nova" w:eastAsia="Arial Nova" w:hAnsi="Arial Nova" w:cs="Arial Nova"/>
          <w:i/>
          <w:iCs/>
          <w:noProof/>
          <w:color w:val="000000" w:themeColor="text1"/>
          <w:sz w:val="22"/>
          <w:szCs w:val="22"/>
        </w:rPr>
        <w:lastRenderedPageBreak/>
        <mc:AlternateContent>
          <mc:Choice Requires="wps">
            <w:drawing>
              <wp:anchor distT="45720" distB="45720" distL="114300" distR="114300" simplePos="0" relativeHeight="251661312" behindDoc="0" locked="0" layoutInCell="1" allowOverlap="1" wp14:anchorId="7E70E8A4" wp14:editId="161866D7">
                <wp:simplePos x="0" y="0"/>
                <wp:positionH relativeFrom="column">
                  <wp:posOffset>2080260</wp:posOffset>
                </wp:positionH>
                <wp:positionV relativeFrom="paragraph">
                  <wp:posOffset>7620</wp:posOffset>
                </wp:positionV>
                <wp:extent cx="2360930" cy="876300"/>
                <wp:effectExtent l="0" t="0" r="3810" b="0"/>
                <wp:wrapSquare wrapText="bothSides"/>
                <wp:docPr id="147853878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876300"/>
                        </a:xfrm>
                        <a:prstGeom prst="rect">
                          <a:avLst/>
                        </a:prstGeom>
                        <a:solidFill>
                          <a:srgbClr val="FFFFFF"/>
                        </a:solidFill>
                        <a:ln w="9525">
                          <a:noFill/>
                          <a:miter lim="800000"/>
                          <a:headEnd/>
                          <a:tailEnd/>
                        </a:ln>
                      </wps:spPr>
                      <wps:txbx>
                        <w:txbxContent>
                          <w:p w14:paraId="11F7F879" w14:textId="23C279A5" w:rsidR="00411095" w:rsidRDefault="002F10EC" w:rsidP="00265D7D">
                            <w:pPr>
                              <w:jc w:val="center"/>
                              <w:rPr>
                                <w:b/>
                                <w:bCs/>
                                <w:sz w:val="28"/>
                                <w:szCs w:val="28"/>
                                <w:lang w:val="en-GB"/>
                              </w:rPr>
                            </w:pPr>
                            <w:r w:rsidRPr="0019183B">
                              <w:rPr>
                                <w:b/>
                                <w:bCs/>
                                <w:sz w:val="28"/>
                                <w:szCs w:val="28"/>
                                <w:lang w:val="en-GB"/>
                              </w:rPr>
                              <w:t>Network Map Diagram</w:t>
                            </w:r>
                          </w:p>
                          <w:p w14:paraId="031E90B0" w14:textId="5F2FE542" w:rsidR="00265D7D" w:rsidRPr="0019183B" w:rsidRDefault="00265D7D" w:rsidP="00265D7D">
                            <w:pPr>
                              <w:jc w:val="center"/>
                              <w:rPr>
                                <w:b/>
                                <w:bCs/>
                                <w:sz w:val="28"/>
                                <w:szCs w:val="28"/>
                                <w:lang w:val="en-GB"/>
                              </w:rPr>
                            </w:pPr>
                            <w:r>
                              <w:rPr>
                                <w:b/>
                                <w:bCs/>
                                <w:sz w:val="28"/>
                                <w:szCs w:val="28"/>
                                <w:lang w:val="en-GB"/>
                              </w:rPr>
                              <w:t>TASK 2</w:t>
                            </w:r>
                          </w:p>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type w14:anchorId="7E70E8A4" id="_x0000_t202" coordsize="21600,21600" o:spt="202" path="m,l,21600r21600,l21600,xe">
                <v:stroke joinstyle="miter"/>
                <v:path gradientshapeok="t" o:connecttype="rect"/>
              </v:shapetype>
              <v:shape id="Text Box 2" o:spid="_x0000_s1026" type="#_x0000_t202" style="position:absolute;margin-left:163.8pt;margin-top:.6pt;width:185.9pt;height:69pt;z-index:251661312;visibility:visible;mso-wrap-style:square;mso-width-percent:400;mso-height-percent:0;mso-wrap-distance-left:9pt;mso-wrap-distance-top:3.6pt;mso-wrap-distance-right:9pt;mso-wrap-distance-bottom:3.6pt;mso-position-horizontal:absolute;mso-position-horizontal-relative:text;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" stroked="f">
                <v:textbox>
                  <w:txbxContent>
                    <w:p w14:paraId="11F7F879" w14:textId="23C279A5" w:rsidR="00411095" w:rsidRDefault="002F10EC" w:rsidP="00265D7D">
                      <w:pPr>
                        <w:jc w:val="center"/>
                        <w:rPr>
                          <w:b/>
                          <w:bCs/>
                          <w:sz w:val="28"/>
                          <w:szCs w:val="28"/>
                          <w:lang w:val="en-GB"/>
                        </w:rPr>
                      </w:pPr>
                      <w:r w:rsidRPr="0019183B">
                        <w:rPr>
                          <w:b/>
                          <w:bCs/>
                          <w:sz w:val="28"/>
                          <w:szCs w:val="28"/>
                          <w:lang w:val="en-GB"/>
                        </w:rPr>
                        <w:t>Network Map Diagram</w:t>
                      </w:r>
                    </w:p>
                    <w:p w14:paraId="031E90B0" w14:textId="5F2FE542" w:rsidR="00265D7D" w:rsidRPr="0019183B" w:rsidRDefault="00265D7D" w:rsidP="00265D7D">
                      <w:pPr>
                        <w:jc w:val="center"/>
                        <w:rPr>
                          <w:b/>
                          <w:bCs/>
                          <w:sz w:val="28"/>
                          <w:szCs w:val="28"/>
                          <w:lang w:val="en-GB"/>
                        </w:rPr>
                      </w:pPr>
                      <w:r>
                        <w:rPr>
                          <w:b/>
                          <w:bCs/>
                          <w:sz w:val="28"/>
                          <w:szCs w:val="28"/>
                          <w:lang w:val="en-GB"/>
                        </w:rPr>
                        <w:t>TASK 2</w:t>
                      </w:r>
                    </w:p>
                  </w:txbxContent>
                </v:textbox>
                <w10:wrap type="square"/>
              </v:shape>
            </w:pict>
          </mc:Fallback>
        </mc:AlternateContent>
      </w:r>
      <w:r w:rsidR="00987636" w:rsidRPr="00EB25DB">
        <w:rPr>
          <w:rFonts w:ascii="Arial Nova" w:eastAsia="Arial Nova" w:hAnsi="Arial Nova" w:cs="Arial Nova"/>
          <w:i/>
          <w:iCs/>
          <w:noProof/>
          <w:color w:val="000000" w:themeColor="text1"/>
          <w:sz w:val="22"/>
          <w:szCs w:val="22"/>
        </w:rPr>
        <mc:AlternateContent>
          <mc:Choice Requires="wps">
            <w:drawing>
              <wp:anchor distT="0" distB="0" distL="114300" distR="114300" simplePos="0" relativeHeight="251692032" behindDoc="0" locked="0" layoutInCell="1" allowOverlap="1" wp14:anchorId="7B23C5F7" wp14:editId="0CA5A9CA">
                <wp:simplePos x="0" y="0"/>
                <wp:positionH relativeFrom="column">
                  <wp:posOffset>4709160</wp:posOffset>
                </wp:positionH>
                <wp:positionV relativeFrom="paragraph">
                  <wp:posOffset>7780020</wp:posOffset>
                </wp:positionV>
                <wp:extent cx="358140" cy="304800"/>
                <wp:effectExtent l="0" t="0" r="3810" b="0"/>
                <wp:wrapNone/>
                <wp:docPr id="431701019" name="Flowchart: Alternate Process 25"/>
                <wp:cNvGraphicFramePr/>
                <a:graphic xmlns:a="http://schemas.openxmlformats.org/drawingml/2006/main">
                  <a:graphicData uri="http://schemas.microsoft.com/office/word/2010/wordprocessingShape">
                    <wps:wsp>
                      <wps:cNvSpPr/>
                      <wps:spPr>
                        <a:xfrm>
                          <a:off x="0" y="0"/>
                          <a:ext cx="358140" cy="304800"/>
                        </a:xfrm>
                        <a:prstGeom prst="flowChartAlternateProcess">
                          <a:avLst/>
                        </a:prstGeom>
                        <a:solidFill>
                          <a:schemeClr val="accent2"/>
                        </a:solidFill>
                        <a:ln>
                          <a:no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type w14:anchorId="340FC678" id="_x0000_t176" coordsize="21600,21600" o:spt="176" adj="2700" path="m@0,qx0@0l0@2qy@0,21600l@1,21600qx21600@2l21600@0qy@1,xe">
                <v:stroke joinstyle="miter"/>
                <v:formulas>
                  <v:f eqn="val #0"/>
                  <v:f eqn="sum width 0 #0"/>
                  <v:f eqn="sum height 0 #0"/>
                  <v:f eqn="prod @0 2929 10000"/>
                  <v:f eqn="sum width 0 @3"/>
                  <v:f eqn="sum height 0 @3"/>
                  <v:f eqn="val width"/>
                  <v:f eqn="val height"/>
                  <v:f eqn="prod width 1 2"/>
                  <v:f eqn="prod height 1 2"/>
                </v:formulas>
                <v:path gradientshapeok="t" limo="10800,10800" o:connecttype="custom" o:connectlocs="@8,0;0,@9;@8,@7;@6,@9" textboxrect="@3,@3,@4,@5"/>
              </v:shapetype>
              <v:shape id="Flowchart: Alternate Process 25" o:spid="_x0000_s1026" type="#_x0000_t176" style="position:absolute;margin-left:370.8pt;margin-top:612.6pt;width:28.2pt;height:24pt;z-index:25169203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" fillcolor="#e97132 [3205]" stroked="f" strokeweight="1pt"/>
            </w:pict>
          </mc:Fallback>
        </mc:AlternateContent>
      </w:r>
      <w:r w:rsidR="00987636" w:rsidRPr="00EB25DB">
        <w:rPr>
          <w:rFonts w:ascii="Arial Nova" w:eastAsia="Arial Nova" w:hAnsi="Arial Nova" w:cs="Arial Nova"/>
          <w:i/>
          <w:iCs/>
          <w:noProof/>
          <w:color w:val="000000" w:themeColor="text1"/>
          <w:sz w:val="22"/>
          <w:szCs w:val="22"/>
        </w:rPr>
        <mc:AlternateContent>
          <mc:Choice Requires="wps">
            <w:drawing>
              <wp:anchor distT="0" distB="0" distL="114300" distR="114300" simplePos="0" relativeHeight="251696128" behindDoc="0" locked="0" layoutInCell="1" allowOverlap="1" wp14:anchorId="1847DFD5" wp14:editId="190DACCF">
                <wp:simplePos x="0" y="0"/>
                <wp:positionH relativeFrom="column">
                  <wp:posOffset>5250180</wp:posOffset>
                </wp:positionH>
                <wp:positionV relativeFrom="paragraph">
                  <wp:posOffset>7719060</wp:posOffset>
                </wp:positionV>
                <wp:extent cx="1028700" cy="464820"/>
                <wp:effectExtent l="0" t="0" r="0" b="0"/>
                <wp:wrapNone/>
                <wp:docPr id="600274209" name="Text Box 30"/>
                <wp:cNvGraphicFramePr/>
                <a:graphic xmlns:a="http://schemas.openxmlformats.org/drawingml/2006/main">
                  <a:graphicData uri="http://schemas.microsoft.com/office/word/2010/wordprocessingShape">
                    <wps:wsp>
                      <wps:cNvSpPr txBox="1"/>
                      <wps:spPr>
                        <a:xfrm>
                          <a:off x="0" y="0"/>
                          <a:ext cx="1028700" cy="464820"/>
                        </a:xfrm>
                        <a:prstGeom prst="rect">
                          <a:avLst/>
                        </a:prstGeom>
                        <a:solidFill>
                          <a:schemeClr val="lt1"/>
                        </a:solidFill>
                        <a:ln w="6350">
                          <a:noFill/>
                        </a:ln>
                      </wps:spPr>
                      <wps:txbx>
                        <w:txbxContent>
                          <w:p w14:paraId="4FF83034" w14:textId="394F6D53" w:rsidR="0072316B" w:rsidRPr="00987636" w:rsidRDefault="0072316B">
                            <w:pPr>
                              <w:rPr>
                                <w:b/>
                                <w:bCs/>
                                <w:sz w:val="20"/>
                                <w:szCs w:val="20"/>
                                <w:lang w:val="en-GB"/>
                              </w:rPr>
                            </w:pPr>
                            <w:r w:rsidRPr="00987636">
                              <w:rPr>
                                <w:b/>
                                <w:bCs/>
                                <w:sz w:val="20"/>
                                <w:szCs w:val="20"/>
                                <w:lang w:val="en-GB"/>
                              </w:rPr>
                              <w:t>Support</w:t>
                            </w:r>
                            <w:r w:rsidR="00987636">
                              <w:rPr>
                                <w:b/>
                                <w:bCs/>
                                <w:sz w:val="20"/>
                                <w:szCs w:val="20"/>
                                <w:lang w:val="en-GB"/>
                              </w:rPr>
                              <w:t xml:space="preserve">             </w:t>
                            </w:r>
                            <w:r w:rsidR="00987636" w:rsidRPr="00987636">
                              <w:rPr>
                                <w:sz w:val="16"/>
                                <w:szCs w:val="16"/>
                                <w:lang w:val="en-GB"/>
                              </w:rPr>
                              <w:t>Real Stronger Ti</w:t>
                            </w:r>
                            <w:r w:rsidR="00987636">
                              <w:rPr>
                                <w:sz w:val="16"/>
                                <w:szCs w:val="16"/>
                                <w:lang w:val="en-GB"/>
                              </w:rPr>
                              <w:t>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847DFD5" id="Text Box 30" o:spid="_x0000_s1027" type="#_x0000_t202" style="position:absolute;margin-left:413.4pt;margin-top:607.8pt;width:81pt;height:36.6pt;z-index:2516961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" fillcolor="white [3201]" stroked="f" strokeweight=".5pt">
                <v:textbox>
                  <w:txbxContent>
                    <w:p w14:paraId="4FF83034" w14:textId="394F6D53" w:rsidR="0072316B" w:rsidRPr="00987636" w:rsidRDefault="0072316B">
                      <w:pPr>
                        <w:rPr>
                          <w:b/>
                          <w:bCs/>
                          <w:sz w:val="20"/>
                          <w:szCs w:val="20"/>
                          <w:lang w:val="en-GB"/>
                        </w:rPr>
                      </w:pPr>
                      <w:r w:rsidRPr="00987636">
                        <w:rPr>
                          <w:b/>
                          <w:bCs/>
                          <w:sz w:val="20"/>
                          <w:szCs w:val="20"/>
                          <w:lang w:val="en-GB"/>
                        </w:rPr>
                        <w:t>Support</w:t>
                      </w:r>
                      <w:r w:rsidR="00987636">
                        <w:rPr>
                          <w:b/>
                          <w:bCs/>
                          <w:sz w:val="20"/>
                          <w:szCs w:val="20"/>
                          <w:lang w:val="en-GB"/>
                        </w:rPr>
                        <w:t xml:space="preserve">             </w:t>
                      </w:r>
                      <w:r w:rsidR="00987636" w:rsidRPr="00987636">
                        <w:rPr>
                          <w:sz w:val="16"/>
                          <w:szCs w:val="16"/>
                          <w:lang w:val="en-GB"/>
                        </w:rPr>
                        <w:t>Real Stronger Ti</w:t>
                      </w:r>
                      <w:r w:rsidR="00987636">
                        <w:rPr>
                          <w:sz w:val="16"/>
                          <w:szCs w:val="16"/>
                          <w:lang w:val="en-GB"/>
                        </w:rPr>
                        <w:t>es</w:t>
                      </w:r>
                    </w:p>
                  </w:txbxContent>
                </v:textbox>
              </v:shape>
            </w:pict>
          </mc:Fallback>
        </mc:AlternateContent>
      </w:r>
      <w:r w:rsidR="00987636" w:rsidRPr="00EB25DB">
        <w:rPr>
          <w:rFonts w:ascii="Arial Nova" w:eastAsia="Arial Nova" w:hAnsi="Arial Nova" w:cs="Arial Nova"/>
          <w:i/>
          <w:iCs/>
          <w:noProof/>
          <w:color w:val="000000" w:themeColor="text1"/>
          <w:sz w:val="22"/>
          <w:szCs w:val="22"/>
        </w:rPr>
        <mc:AlternateContent>
          <mc:Choice Requires="wps">
            <w:drawing>
              <wp:anchor distT="0" distB="0" distL="114300" distR="114300" simplePos="0" relativeHeight="251693056" behindDoc="0" locked="0" layoutInCell="1" allowOverlap="1" wp14:anchorId="5F0F806C" wp14:editId="7E8D258B">
                <wp:simplePos x="0" y="0"/>
                <wp:positionH relativeFrom="column">
                  <wp:posOffset>365760</wp:posOffset>
                </wp:positionH>
                <wp:positionV relativeFrom="paragraph">
                  <wp:posOffset>7741920</wp:posOffset>
                </wp:positionV>
                <wp:extent cx="922020" cy="419100"/>
                <wp:effectExtent l="0" t="0" r="0" b="0"/>
                <wp:wrapNone/>
                <wp:docPr id="336388280" name="Text Box 27"/>
                <wp:cNvGraphicFramePr/>
                <a:graphic xmlns:a="http://schemas.openxmlformats.org/drawingml/2006/main">
                  <a:graphicData uri="http://schemas.microsoft.com/office/word/2010/wordprocessingShape">
                    <wps:wsp>
                      <wps:cNvSpPr txBox="1"/>
                      <wps:spPr>
                        <a:xfrm>
                          <a:off x="0" y="0"/>
                          <a:ext cx="922020" cy="419100"/>
                        </a:xfrm>
                        <a:prstGeom prst="rect">
                          <a:avLst/>
                        </a:prstGeom>
                        <a:solidFill>
                          <a:schemeClr val="lt1"/>
                        </a:solidFill>
                        <a:ln w="6350">
                          <a:noFill/>
                        </a:ln>
                      </wps:spPr>
                      <wps:txbx>
                        <w:txbxContent>
                          <w:p w14:paraId="6571682C" w14:textId="249D1D5A" w:rsidR="0072316B" w:rsidRDefault="00987636">
                            <w:pPr>
                              <w:rPr>
                                <w:b/>
                                <w:bCs/>
                                <w:sz w:val="20"/>
                                <w:szCs w:val="20"/>
                                <w:lang w:val="en-GB"/>
                              </w:rPr>
                            </w:pPr>
                            <w:r w:rsidRPr="0072316B">
                              <w:rPr>
                                <w:b/>
                                <w:bCs/>
                                <w:sz w:val="20"/>
                                <w:szCs w:val="20"/>
                                <w:lang w:val="en-GB"/>
                              </w:rPr>
                              <w:t>Community</w:t>
                            </w:r>
                            <w:r w:rsidRPr="00987636">
                              <w:rPr>
                                <w:sz w:val="20"/>
                                <w:szCs w:val="20"/>
                                <w:lang w:val="en-GB"/>
                              </w:rPr>
                              <w:t xml:space="preserve"> </w:t>
                            </w:r>
                            <w:r w:rsidRPr="00987636">
                              <w:rPr>
                                <w:sz w:val="16"/>
                                <w:szCs w:val="16"/>
                                <w:lang w:val="en-GB"/>
                              </w:rPr>
                              <w:t>Strong Ties</w:t>
                            </w:r>
                          </w:p>
                          <w:p w14:paraId="5A4F963C" w14:textId="77777777" w:rsidR="00987636" w:rsidRPr="0072316B" w:rsidRDefault="00987636">
                            <w:pPr>
                              <w:rPr>
                                <w:b/>
                                <w:bCs/>
                                <w:sz w:val="20"/>
                                <w:szCs w:val="20"/>
                                <w:lang w:val="en-GB"/>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F0F806C" id="Text Box 27" o:spid="_x0000_s1028" type="#_x0000_t202" style="position:absolute;margin-left:28.8pt;margin-top:609.6pt;width:72.6pt;height:33pt;z-index:25169305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" fillcolor="white [3201]" stroked="f" strokeweight=".5pt">
                <v:textbox>
                  <w:txbxContent>
                    <w:p w14:paraId="6571682C" w14:textId="249D1D5A" w:rsidR="0072316B" w:rsidRDefault="00987636">
                      <w:pPr>
                        <w:rPr>
                          <w:b/>
                          <w:bCs/>
                          <w:sz w:val="20"/>
                          <w:szCs w:val="20"/>
                          <w:lang w:val="en-GB"/>
                        </w:rPr>
                      </w:pPr>
                      <w:r w:rsidRPr="0072316B">
                        <w:rPr>
                          <w:b/>
                          <w:bCs/>
                          <w:sz w:val="20"/>
                          <w:szCs w:val="20"/>
                          <w:lang w:val="en-GB"/>
                        </w:rPr>
                        <w:t>Community</w:t>
                      </w:r>
                      <w:r w:rsidRPr="00987636">
                        <w:rPr>
                          <w:sz w:val="20"/>
                          <w:szCs w:val="20"/>
                          <w:lang w:val="en-GB"/>
                        </w:rPr>
                        <w:t xml:space="preserve"> </w:t>
                      </w:r>
                      <w:r w:rsidRPr="00987636">
                        <w:rPr>
                          <w:sz w:val="16"/>
                          <w:szCs w:val="16"/>
                          <w:lang w:val="en-GB"/>
                        </w:rPr>
                        <w:t>Strong Ties</w:t>
                      </w:r>
                    </w:p>
                    <w:p w14:paraId="5A4F963C" w14:textId="77777777" w:rsidR="00987636" w:rsidRPr="0072316B" w:rsidRDefault="00987636">
                      <w:pPr>
                        <w:rPr>
                          <w:b/>
                          <w:bCs/>
                          <w:sz w:val="20"/>
                          <w:szCs w:val="20"/>
                          <w:lang w:val="en-GB"/>
                        </w:rPr>
                      </w:pPr>
                    </w:p>
                  </w:txbxContent>
                </v:textbox>
              </v:shape>
            </w:pict>
          </mc:Fallback>
        </mc:AlternateContent>
      </w:r>
      <w:r w:rsidR="00987636" w:rsidRPr="00EB25DB">
        <w:rPr>
          <w:rFonts w:ascii="Arial Nova" w:eastAsia="Arial Nova" w:hAnsi="Arial Nova" w:cs="Arial Nova"/>
          <w:i/>
          <w:iCs/>
          <w:noProof/>
          <w:color w:val="000000" w:themeColor="text1"/>
          <w:sz w:val="22"/>
          <w:szCs w:val="22"/>
        </w:rPr>
        <mc:AlternateContent>
          <mc:Choice Requires="wps">
            <w:drawing>
              <wp:anchor distT="0" distB="0" distL="114300" distR="114300" simplePos="0" relativeHeight="251695104" behindDoc="0" locked="0" layoutInCell="1" allowOverlap="1" wp14:anchorId="3D0C925C" wp14:editId="4838D2AC">
                <wp:simplePos x="0" y="0"/>
                <wp:positionH relativeFrom="column">
                  <wp:posOffset>3695700</wp:posOffset>
                </wp:positionH>
                <wp:positionV relativeFrom="paragraph">
                  <wp:posOffset>7741920</wp:posOffset>
                </wp:positionV>
                <wp:extent cx="937260" cy="449580"/>
                <wp:effectExtent l="0" t="0" r="0" b="7620"/>
                <wp:wrapNone/>
                <wp:docPr id="1872081244" name="Text Box 29"/>
                <wp:cNvGraphicFramePr/>
                <a:graphic xmlns:a="http://schemas.openxmlformats.org/drawingml/2006/main">
                  <a:graphicData uri="http://schemas.microsoft.com/office/word/2010/wordprocessingShape">
                    <wps:wsp>
                      <wps:cNvSpPr txBox="1"/>
                      <wps:spPr>
                        <a:xfrm>
                          <a:off x="0" y="0"/>
                          <a:ext cx="937260" cy="449580"/>
                        </a:xfrm>
                        <a:prstGeom prst="rect">
                          <a:avLst/>
                        </a:prstGeom>
                        <a:solidFill>
                          <a:schemeClr val="lt1"/>
                        </a:solidFill>
                        <a:ln w="6350">
                          <a:noFill/>
                        </a:ln>
                      </wps:spPr>
                      <wps:txbx>
                        <w:txbxContent>
                          <w:p w14:paraId="72B9CEA2" w14:textId="0435B153" w:rsidR="0072316B" w:rsidRPr="0072316B" w:rsidRDefault="0072316B">
                            <w:pPr>
                              <w:rPr>
                                <w:b/>
                                <w:bCs/>
                                <w:sz w:val="20"/>
                                <w:szCs w:val="20"/>
                                <w:lang w:val="en-GB"/>
                              </w:rPr>
                            </w:pPr>
                            <w:r w:rsidRPr="0072316B">
                              <w:rPr>
                                <w:b/>
                                <w:bCs/>
                                <w:sz w:val="20"/>
                                <w:szCs w:val="20"/>
                                <w:lang w:val="en-GB"/>
                              </w:rPr>
                              <w:t>Career</w:t>
                            </w:r>
                            <w:r w:rsidR="00987636">
                              <w:rPr>
                                <w:b/>
                                <w:bCs/>
                                <w:sz w:val="20"/>
                                <w:szCs w:val="20"/>
                                <w:lang w:val="en-GB"/>
                              </w:rPr>
                              <w:t xml:space="preserve">           </w:t>
                            </w:r>
                            <w:r w:rsidR="00987636" w:rsidRPr="00987636">
                              <w:rPr>
                                <w:sz w:val="16"/>
                                <w:szCs w:val="16"/>
                                <w:lang w:val="en-GB"/>
                              </w:rPr>
                              <w:t>Stronger Ties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D0C925C" id="Text Box 29" o:spid="_x0000_s1029" type="#_x0000_t202" style="position:absolute;margin-left:291pt;margin-top:609.6pt;width:73.8pt;height:35.4pt;z-index:25169510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" fillcolor="white [3201]" stroked="f" strokeweight=".5pt">
                <v:textbox>
                  <w:txbxContent>
                    <w:p w14:paraId="72B9CEA2" w14:textId="0435B153" w:rsidR="0072316B" w:rsidRPr="0072316B" w:rsidRDefault="0072316B">
                      <w:pPr>
                        <w:rPr>
                          <w:b/>
                          <w:bCs/>
                          <w:sz w:val="20"/>
                          <w:szCs w:val="20"/>
                          <w:lang w:val="en-GB"/>
                        </w:rPr>
                      </w:pPr>
                      <w:r w:rsidRPr="0072316B">
                        <w:rPr>
                          <w:b/>
                          <w:bCs/>
                          <w:sz w:val="20"/>
                          <w:szCs w:val="20"/>
                          <w:lang w:val="en-GB"/>
                        </w:rPr>
                        <w:t>Career</w:t>
                      </w:r>
                      <w:r w:rsidR="00987636">
                        <w:rPr>
                          <w:b/>
                          <w:bCs/>
                          <w:sz w:val="20"/>
                          <w:szCs w:val="20"/>
                          <w:lang w:val="en-GB"/>
                        </w:rPr>
                        <w:t xml:space="preserve">           </w:t>
                      </w:r>
                      <w:r w:rsidR="00987636" w:rsidRPr="00987636">
                        <w:rPr>
                          <w:sz w:val="16"/>
                          <w:szCs w:val="16"/>
                          <w:lang w:val="en-GB"/>
                        </w:rPr>
                        <w:t>Stronger Ties</w:t>
                      </w:r>
                    </w:p>
                  </w:txbxContent>
                </v:textbox>
              </v:shape>
            </w:pict>
          </mc:Fallback>
        </mc:AlternateContent>
      </w:r>
      <w:r w:rsidR="00987636" w:rsidRPr="00EB25DB">
        <w:rPr>
          <w:rFonts w:ascii="Arial Nova" w:eastAsia="Arial Nova" w:hAnsi="Arial Nova" w:cs="Arial Nova"/>
          <w:i/>
          <w:iCs/>
          <w:noProof/>
          <w:color w:val="000000" w:themeColor="text1"/>
          <w:sz w:val="22"/>
          <w:szCs w:val="22"/>
        </w:rPr>
        <mc:AlternateContent>
          <mc:Choice Requires="wps">
            <w:drawing>
              <wp:anchor distT="0" distB="0" distL="114300" distR="114300" simplePos="0" relativeHeight="251694080" behindDoc="0" locked="0" layoutInCell="1" allowOverlap="1" wp14:anchorId="3F6E64BA" wp14:editId="7D63A346">
                <wp:simplePos x="0" y="0"/>
                <wp:positionH relativeFrom="column">
                  <wp:posOffset>2042160</wp:posOffset>
                </wp:positionH>
                <wp:positionV relativeFrom="paragraph">
                  <wp:posOffset>7757160</wp:posOffset>
                </wp:positionV>
                <wp:extent cx="1089660" cy="434340"/>
                <wp:effectExtent l="0" t="0" r="0" b="3810"/>
                <wp:wrapNone/>
                <wp:docPr id="967566872" name="Text Box 28"/>
                <wp:cNvGraphicFramePr/>
                <a:graphic xmlns:a="http://schemas.openxmlformats.org/drawingml/2006/main">
                  <a:graphicData uri="http://schemas.microsoft.com/office/word/2010/wordprocessingShape">
                    <wps:wsp>
                      <wps:cNvSpPr txBox="1"/>
                      <wps:spPr>
                        <a:xfrm>
                          <a:off x="0" y="0"/>
                          <a:ext cx="1089660" cy="434340"/>
                        </a:xfrm>
                        <a:prstGeom prst="rect">
                          <a:avLst/>
                        </a:prstGeom>
                        <a:solidFill>
                          <a:schemeClr val="lt1"/>
                        </a:solidFill>
                        <a:ln w="6350">
                          <a:noFill/>
                        </a:ln>
                      </wps:spPr>
                      <wps:txbx>
                        <w:txbxContent>
                          <w:p w14:paraId="1ADCF8BA" w14:textId="450CAAC0" w:rsidR="0072316B" w:rsidRPr="0072316B" w:rsidRDefault="0072316B">
                            <w:pPr>
                              <w:rPr>
                                <w:b/>
                                <w:bCs/>
                                <w:sz w:val="20"/>
                                <w:szCs w:val="20"/>
                                <w:lang w:val="en-GB"/>
                              </w:rPr>
                            </w:pPr>
                            <w:r w:rsidRPr="0072316B">
                              <w:rPr>
                                <w:b/>
                                <w:bCs/>
                                <w:sz w:val="20"/>
                                <w:szCs w:val="20"/>
                                <w:lang w:val="en-GB"/>
                              </w:rPr>
                              <w:t>Social</w:t>
                            </w:r>
                            <w:r w:rsidR="00987636">
                              <w:rPr>
                                <w:b/>
                                <w:bCs/>
                                <w:sz w:val="20"/>
                                <w:szCs w:val="20"/>
                                <w:lang w:val="en-GB"/>
                              </w:rPr>
                              <w:t xml:space="preserve">             </w:t>
                            </w:r>
                            <w:r w:rsidR="00987636" w:rsidRPr="00987636">
                              <w:rPr>
                                <w:sz w:val="16"/>
                                <w:szCs w:val="16"/>
                                <w:lang w:val="en-GB"/>
                              </w:rPr>
                              <w:t>Less Strong Ties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F6E64BA" id="Text Box 28" o:spid="_x0000_s1030" type="#_x0000_t202" style="position:absolute;margin-left:160.8pt;margin-top:610.8pt;width:85.8pt;height:34.2pt;z-index:2516940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" fillcolor="white [3201]" stroked="f" strokeweight=".5pt">
                <v:textbox>
                  <w:txbxContent>
                    <w:p w14:paraId="1ADCF8BA" w14:textId="450CAAC0" w:rsidR="0072316B" w:rsidRPr="0072316B" w:rsidRDefault="0072316B">
                      <w:pPr>
                        <w:rPr>
                          <w:b/>
                          <w:bCs/>
                          <w:sz w:val="20"/>
                          <w:szCs w:val="20"/>
                          <w:lang w:val="en-GB"/>
                        </w:rPr>
                      </w:pPr>
                      <w:r w:rsidRPr="0072316B">
                        <w:rPr>
                          <w:b/>
                          <w:bCs/>
                          <w:sz w:val="20"/>
                          <w:szCs w:val="20"/>
                          <w:lang w:val="en-GB"/>
                        </w:rPr>
                        <w:t>Social</w:t>
                      </w:r>
                      <w:r w:rsidR="00987636">
                        <w:rPr>
                          <w:b/>
                          <w:bCs/>
                          <w:sz w:val="20"/>
                          <w:szCs w:val="20"/>
                          <w:lang w:val="en-GB"/>
                        </w:rPr>
                        <w:t xml:space="preserve">             </w:t>
                      </w:r>
                      <w:r w:rsidR="00987636" w:rsidRPr="00987636">
                        <w:rPr>
                          <w:sz w:val="16"/>
                          <w:szCs w:val="16"/>
                          <w:lang w:val="en-GB"/>
                        </w:rPr>
                        <w:t>Less Strong Ties</w:t>
                      </w:r>
                    </w:p>
                  </w:txbxContent>
                </v:textbox>
              </v:shape>
            </w:pict>
          </mc:Fallback>
        </mc:AlternateContent>
      </w:r>
      <w:r w:rsidR="0072316B" w:rsidRPr="00EB25DB">
        <w:rPr>
          <w:rFonts w:ascii="Arial Nova" w:eastAsia="Arial Nova" w:hAnsi="Arial Nova" w:cs="Arial Nova"/>
          <w:i/>
          <w:iCs/>
          <w:noProof/>
          <w:color w:val="000000" w:themeColor="text1"/>
          <w:sz w:val="22"/>
          <w:szCs w:val="22"/>
        </w:rPr>
        <mc:AlternateContent>
          <mc:Choice Requires="wps">
            <w:drawing>
              <wp:anchor distT="0" distB="0" distL="114300" distR="114300" simplePos="0" relativeHeight="251691008" behindDoc="0" locked="0" layoutInCell="1" allowOverlap="1" wp14:anchorId="2DDB1E85" wp14:editId="2162E1F9">
                <wp:simplePos x="0" y="0"/>
                <wp:positionH relativeFrom="column">
                  <wp:posOffset>3246120</wp:posOffset>
                </wp:positionH>
                <wp:positionV relativeFrom="paragraph">
                  <wp:posOffset>7802880</wp:posOffset>
                </wp:positionV>
                <wp:extent cx="365760" cy="274320"/>
                <wp:effectExtent l="0" t="0" r="0" b="0"/>
                <wp:wrapNone/>
                <wp:docPr id="480071977" name="Flowchart: Alternate Process 24"/>
                <wp:cNvGraphicFramePr/>
                <a:graphic xmlns:a="http://schemas.openxmlformats.org/drawingml/2006/main">
                  <a:graphicData uri="http://schemas.microsoft.com/office/word/2010/wordprocessingShape">
                    <wps:wsp>
                      <wps:cNvSpPr/>
                      <wps:spPr>
                        <a:xfrm>
                          <a:off x="0" y="0"/>
                          <a:ext cx="365760" cy="274320"/>
                        </a:xfrm>
                        <a:prstGeom prst="flowChartAlternateProcess">
                          <a:avLst/>
                        </a:prstGeom>
                        <a:solidFill>
                          <a:srgbClr val="00B0F0"/>
                        </a:solidFill>
                        <a:ln>
                          <a:no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1E147387" id="Flowchart: Alternate Process 24" o:spid="_x0000_s1026" type="#_x0000_t176" style="position:absolute;margin-left:255.6pt;margin-top:614.4pt;width:28.8pt;height:21.6pt;z-index:25169100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" fillcolor="#00b0f0" stroked="f" strokeweight="1pt"/>
            </w:pict>
          </mc:Fallback>
        </mc:AlternateContent>
      </w:r>
      <w:r w:rsidR="0072316B" w:rsidRPr="00EB25DB">
        <w:rPr>
          <w:rFonts w:ascii="Arial Nova" w:eastAsia="Arial Nova" w:hAnsi="Arial Nova" w:cs="Arial Nova"/>
          <w:i/>
          <w:iCs/>
          <w:noProof/>
          <w:color w:val="000000" w:themeColor="text1"/>
          <w:sz w:val="22"/>
          <w:szCs w:val="22"/>
        </w:rPr>
        <mc:AlternateContent>
          <mc:Choice Requires="wps">
            <w:drawing>
              <wp:anchor distT="0" distB="0" distL="114300" distR="114300" simplePos="0" relativeHeight="251689984" behindDoc="0" locked="0" layoutInCell="1" allowOverlap="1" wp14:anchorId="270A17BA" wp14:editId="7150C6ED">
                <wp:simplePos x="0" y="0"/>
                <wp:positionH relativeFrom="column">
                  <wp:posOffset>1539240</wp:posOffset>
                </wp:positionH>
                <wp:positionV relativeFrom="paragraph">
                  <wp:posOffset>7787640</wp:posOffset>
                </wp:positionV>
                <wp:extent cx="327660" cy="281940"/>
                <wp:effectExtent l="0" t="0" r="0" b="3810"/>
                <wp:wrapNone/>
                <wp:docPr id="569468245" name="Flowchart: Alternate Process 23"/>
                <wp:cNvGraphicFramePr/>
                <a:graphic xmlns:a="http://schemas.openxmlformats.org/drawingml/2006/main">
                  <a:graphicData uri="http://schemas.microsoft.com/office/word/2010/wordprocessingShape">
                    <wps:wsp>
                      <wps:cNvSpPr/>
                      <wps:spPr>
                        <a:xfrm>
                          <a:off x="0" y="0"/>
                          <a:ext cx="327660" cy="281940"/>
                        </a:xfrm>
                        <a:prstGeom prst="flowChartAlternateProcess">
                          <a:avLst/>
                        </a:prstGeom>
                        <a:solidFill>
                          <a:srgbClr val="00B050"/>
                        </a:solidFill>
                        <a:ln>
                          <a:no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20270B0" id="Flowchart: Alternate Process 23" o:spid="_x0000_s1026" type="#_x0000_t176" style="position:absolute;margin-left:121.2pt;margin-top:613.2pt;width:25.8pt;height:22.2pt;z-index:2516899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" fillcolor="#00b050" stroked="f" strokeweight="1pt"/>
            </w:pict>
          </mc:Fallback>
        </mc:AlternateContent>
      </w:r>
      <w:r w:rsidR="0072316B" w:rsidRPr="00EB25DB">
        <w:rPr>
          <w:rFonts w:ascii="Arial Nova" w:eastAsia="Arial Nova" w:hAnsi="Arial Nova" w:cs="Arial Nova"/>
          <w:i/>
          <w:iCs/>
          <w:noProof/>
          <w:color w:val="000000" w:themeColor="text1"/>
          <w:sz w:val="22"/>
          <w:szCs w:val="22"/>
        </w:rPr>
        <mc:AlternateContent>
          <mc:Choice Requires="wps">
            <w:drawing>
              <wp:anchor distT="0" distB="0" distL="114300" distR="114300" simplePos="0" relativeHeight="251688960" behindDoc="0" locked="0" layoutInCell="1" allowOverlap="1" wp14:anchorId="04C1FB43" wp14:editId="322F4E8B">
                <wp:simplePos x="0" y="0"/>
                <wp:positionH relativeFrom="margin">
                  <wp:align>left</wp:align>
                </wp:positionH>
                <wp:positionV relativeFrom="paragraph">
                  <wp:posOffset>7787640</wp:posOffset>
                </wp:positionV>
                <wp:extent cx="312420" cy="281940"/>
                <wp:effectExtent l="0" t="0" r="0" b="3810"/>
                <wp:wrapNone/>
                <wp:docPr id="1612884997" name="Flowchart: Alternate Process 20"/>
                <wp:cNvGraphicFramePr/>
                <a:graphic xmlns:a="http://schemas.openxmlformats.org/drawingml/2006/main">
                  <a:graphicData uri="http://schemas.microsoft.com/office/word/2010/wordprocessingShape">
                    <wps:wsp>
                      <wps:cNvSpPr/>
                      <wps:spPr>
                        <a:xfrm>
                          <a:off x="0" y="0"/>
                          <a:ext cx="312420" cy="281940"/>
                        </a:xfrm>
                        <a:prstGeom prst="flowChartAlternateProcess">
                          <a:avLst/>
                        </a:prstGeom>
                        <a:solidFill>
                          <a:schemeClr val="tx1"/>
                        </a:solidFill>
                        <a:ln>
                          <a:no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43C5BBA5" id="Flowchart: Alternate Process 20" o:spid="_x0000_s1026" type="#_x0000_t176" style="position:absolute;margin-left:0;margin-top:613.2pt;width:24.6pt;height:22.2pt;z-index:251688960;visibility:visible;mso-wrap-style:square;mso-wrap-distance-left:9pt;mso-wrap-distance-top:0;mso-wrap-distance-right:9pt;mso-wrap-distance-bottom:0;mso-position-horizontal:left;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" fillcolor="black [3213]" stroked="f" strokeweight="1pt">
                <w10:wrap anchorx="margin"/>
              </v:shape>
            </w:pict>
          </mc:Fallback>
        </mc:AlternateContent>
      </w:r>
      <w:r w:rsidR="008B7753" w:rsidRPr="00EB25DB">
        <w:rPr>
          <w:rFonts w:ascii="Arial Nova" w:eastAsia="Arial Nova" w:hAnsi="Arial Nova" w:cs="Arial Nova"/>
          <w:i/>
          <w:iCs/>
          <w:noProof/>
          <w:color w:val="000000" w:themeColor="text1"/>
          <w:sz w:val="22"/>
          <w:szCs w:val="22"/>
        </w:rPr>
        <mc:AlternateContent>
          <mc:Choice Requires="wps">
            <w:drawing>
              <wp:anchor distT="0" distB="0" distL="114300" distR="114300" simplePos="0" relativeHeight="251687936" behindDoc="0" locked="0" layoutInCell="1" allowOverlap="1" wp14:anchorId="47A6C3AA" wp14:editId="6B91D23E">
                <wp:simplePos x="0" y="0"/>
                <wp:positionH relativeFrom="column">
                  <wp:posOffset>3230880</wp:posOffset>
                </wp:positionH>
                <wp:positionV relativeFrom="paragraph">
                  <wp:posOffset>7696200</wp:posOffset>
                </wp:positionV>
                <wp:extent cx="2964180" cy="0"/>
                <wp:effectExtent l="0" t="0" r="0" b="0"/>
                <wp:wrapNone/>
                <wp:docPr id="1305748496" name="Straight Connector 19"/>
                <wp:cNvGraphicFramePr/>
                <a:graphic xmlns:a="http://schemas.openxmlformats.org/drawingml/2006/main">
                  <a:graphicData uri="http://schemas.microsoft.com/office/word/2010/wordprocessingShape">
                    <wps:wsp>
                      <wps:cNvCnPr/>
                      <wps:spPr>
                        <a:xfrm>
                          <a:off x="0" y="0"/>
                          <a:ext cx="2964180" cy="0"/>
                        </a:xfrm>
                        <a:prstGeom prst="line">
                          <a:avLst/>
                        </a:prstGeom>
                        <a:ln>
                          <a:solidFill>
                            <a:schemeClr val="bg2"/>
                          </a:solidFill>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606861F3" id="Straight Connector 19" o:spid="_x0000_s1026" style="position:absolute;z-index:251687936;visibility:visible;mso-wrap-style:square;mso-wrap-distance-left:9pt;mso-wrap-distance-top:0;mso-wrap-distance-right:9pt;mso-wrap-distance-bottom:0;mso-position-horizontal:absolute;mso-position-horizontal-relative:text;mso-position-vertical:absolute;mso-position-vertical-relative:text" from="254.4pt,606pt" to="487.8pt,60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" strokecolor="#e8e8e8 [3214]" strokeweight=".5pt">
                <v:stroke joinstyle="miter"/>
              </v:line>
            </w:pict>
          </mc:Fallback>
        </mc:AlternateContent>
      </w:r>
      <w:r w:rsidR="008B7753" w:rsidRPr="00EB25DB">
        <w:rPr>
          <w:rFonts w:ascii="Arial Nova" w:eastAsia="Arial Nova" w:hAnsi="Arial Nova" w:cs="Arial Nova"/>
          <w:i/>
          <w:iCs/>
          <w:noProof/>
          <w:color w:val="000000" w:themeColor="text1"/>
          <w:sz w:val="22"/>
          <w:szCs w:val="22"/>
        </w:rPr>
        <mc:AlternateContent>
          <mc:Choice Requires="wps">
            <w:drawing>
              <wp:anchor distT="0" distB="0" distL="114300" distR="114300" simplePos="0" relativeHeight="251686912" behindDoc="0" locked="0" layoutInCell="1" allowOverlap="1" wp14:anchorId="41A4B89A" wp14:editId="7F5E1BB2">
                <wp:simplePos x="0" y="0"/>
                <wp:positionH relativeFrom="column">
                  <wp:posOffset>-106680</wp:posOffset>
                </wp:positionH>
                <wp:positionV relativeFrom="paragraph">
                  <wp:posOffset>7703820</wp:posOffset>
                </wp:positionV>
                <wp:extent cx="2956560" cy="7620"/>
                <wp:effectExtent l="0" t="0" r="34290" b="30480"/>
                <wp:wrapNone/>
                <wp:docPr id="1789451822" name="Straight Connector 18"/>
                <wp:cNvGraphicFramePr/>
                <a:graphic xmlns:a="http://schemas.openxmlformats.org/drawingml/2006/main">
                  <a:graphicData uri="http://schemas.microsoft.com/office/word/2010/wordprocessingShape">
                    <wps:wsp>
                      <wps:cNvCnPr/>
                      <wps:spPr>
                        <a:xfrm flipV="1">
                          <a:off x="0" y="0"/>
                          <a:ext cx="2956560" cy="7620"/>
                        </a:xfrm>
                        <a:prstGeom prst="line">
                          <a:avLst/>
                        </a:prstGeom>
                        <a:ln>
                          <a:solidFill>
                            <a:schemeClr val="bg2">
                              <a:lumMod val="90000"/>
                            </a:schemeClr>
                          </a:solidFill>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10E195CE" id="Straight Connector 18" o:spid="_x0000_s1026" style="position:absolute;flip:y;z-index:251686912;visibility:visible;mso-wrap-style:square;mso-wrap-distance-left:9pt;mso-wrap-distance-top:0;mso-wrap-distance-right:9pt;mso-wrap-distance-bottom:0;mso-position-horizontal:absolute;mso-position-horizontal-relative:text;mso-position-vertical:absolute;mso-position-vertical-relative:text" from="-8.4pt,606.6pt" to="224.4pt,607.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" strokecolor="#d0d0d0 [2894]" strokeweight=".5pt">
                <v:stroke joinstyle="miter"/>
              </v:line>
            </w:pict>
          </mc:Fallback>
        </mc:AlternateContent>
      </w:r>
      <w:r w:rsidR="008B7753" w:rsidRPr="00EB25DB">
        <w:rPr>
          <w:rFonts w:ascii="Arial Nova" w:eastAsia="Arial Nova" w:hAnsi="Arial Nova" w:cs="Arial Nova"/>
          <w:i/>
          <w:iCs/>
          <w:noProof/>
          <w:color w:val="000000" w:themeColor="text1"/>
          <w:sz w:val="22"/>
          <w:szCs w:val="22"/>
        </w:rPr>
        <mc:AlternateContent>
          <mc:Choice Requires="wps">
            <w:drawing>
              <wp:anchor distT="45720" distB="45720" distL="114300" distR="114300" simplePos="0" relativeHeight="251685888" behindDoc="0" locked="0" layoutInCell="1" allowOverlap="1" wp14:anchorId="1030DBC3" wp14:editId="336307C3">
                <wp:simplePos x="0" y="0"/>
                <wp:positionH relativeFrom="column">
                  <wp:posOffset>-220980</wp:posOffset>
                </wp:positionH>
                <wp:positionV relativeFrom="paragraph">
                  <wp:posOffset>7551420</wp:posOffset>
                </wp:positionV>
                <wp:extent cx="6499860" cy="647700"/>
                <wp:effectExtent l="0" t="0" r="15240" b="19050"/>
                <wp:wrapSquare wrapText="bothSides"/>
                <wp:docPr id="71790955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499860" cy="647700"/>
                        </a:xfrm>
                        <a:prstGeom prst="rect">
                          <a:avLst/>
                        </a:prstGeom>
                        <a:solidFill>
                          <a:srgbClr val="FFFFFF"/>
                        </a:solidFill>
                        <a:ln w="9525">
                          <a:solidFill>
                            <a:schemeClr val="bg2">
                              <a:lumMod val="90000"/>
                            </a:schemeClr>
                          </a:solidFill>
                          <a:miter lim="800000"/>
                          <a:headEnd/>
                          <a:tailEnd/>
                        </a:ln>
                      </wps:spPr>
                      <wps:txbx>
                        <w:txbxContent>
                          <w:p w14:paraId="3A233E89" w14:textId="42433F43" w:rsidR="008B7753" w:rsidRDefault="008B7753" w:rsidP="008B7753">
                            <w:pPr>
                              <w:jc w:val="center"/>
                              <w:rPr>
                                <w:b/>
                                <w:bCs/>
                                <w:lang w:val="en-GB"/>
                              </w:rPr>
                            </w:pPr>
                            <w:r w:rsidRPr="008B7753">
                              <w:rPr>
                                <w:b/>
                                <w:bCs/>
                                <w:lang w:val="en-GB"/>
                              </w:rPr>
                              <w:t>KEY</w:t>
                            </w:r>
                          </w:p>
                          <w:p w14:paraId="64A55DCA" w14:textId="0D28906F" w:rsidR="008B7753" w:rsidRPr="008B7753" w:rsidRDefault="008B7753" w:rsidP="008B7753">
                            <w:pPr>
                              <w:rPr>
                                <w:b/>
                                <w:bCs/>
                                <w:lang w:val="en-GB"/>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030DBC3" id="_x0000_s1031" type="#_x0000_t202" style="position:absolute;margin-left:-17.4pt;margin-top:594.6pt;width:511.8pt;height:51pt;z-index:25168588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" strokecolor="#d0d0d0 [2894]">
                <v:textbox>
                  <w:txbxContent>
                    <w:p w14:paraId="3A233E89" w14:textId="42433F43" w:rsidR="008B7753" w:rsidRDefault="008B7753" w:rsidP="008B7753">
                      <w:pPr>
                        <w:jc w:val="center"/>
                        <w:rPr>
                          <w:b/>
                          <w:bCs/>
                          <w:lang w:val="en-GB"/>
                        </w:rPr>
                      </w:pPr>
                      <w:r w:rsidRPr="008B7753">
                        <w:rPr>
                          <w:b/>
                          <w:bCs/>
                          <w:lang w:val="en-GB"/>
                        </w:rPr>
                        <w:t>KEY</w:t>
                      </w:r>
                    </w:p>
                    <w:p w14:paraId="64A55DCA" w14:textId="0D28906F" w:rsidR="008B7753" w:rsidRPr="008B7753" w:rsidRDefault="008B7753" w:rsidP="008B7753">
                      <w:pPr>
                        <w:rPr>
                          <w:b/>
                          <w:bCs/>
                          <w:lang w:val="en-GB"/>
                        </w:rPr>
                      </w:pPr>
                    </w:p>
                  </w:txbxContent>
                </v:textbox>
                <w10:wrap type="square"/>
              </v:shape>
            </w:pict>
          </mc:Fallback>
        </mc:AlternateContent>
      </w:r>
      <w:r w:rsidR="008B7753" w:rsidRPr="00EB25DB">
        <w:rPr>
          <w:rFonts w:ascii="Arial Nova" w:eastAsia="Arial Nova" w:hAnsi="Arial Nova" w:cs="Arial Nova"/>
          <w:i/>
          <w:iCs/>
          <w:noProof/>
          <w:color w:val="000000" w:themeColor="text1"/>
          <w:sz w:val="22"/>
          <w:szCs w:val="22"/>
        </w:rPr>
        <mc:AlternateContent>
          <mc:Choice Requires="wps">
            <w:drawing>
              <wp:anchor distT="0" distB="0" distL="114300" distR="114300" simplePos="0" relativeHeight="251683840" behindDoc="0" locked="0" layoutInCell="1" allowOverlap="1" wp14:anchorId="7AB5AAB1" wp14:editId="10AF8F90">
                <wp:simplePos x="0" y="0"/>
                <wp:positionH relativeFrom="column">
                  <wp:posOffset>3108960</wp:posOffset>
                </wp:positionH>
                <wp:positionV relativeFrom="paragraph">
                  <wp:posOffset>5029200</wp:posOffset>
                </wp:positionV>
                <wp:extent cx="2674620" cy="45719"/>
                <wp:effectExtent l="0" t="38100" r="30480" b="88265"/>
                <wp:wrapNone/>
                <wp:docPr id="1772476664" name="Straight Arrow Connector 17"/>
                <wp:cNvGraphicFramePr/>
                <a:graphic xmlns:a="http://schemas.openxmlformats.org/drawingml/2006/main">
                  <a:graphicData uri="http://schemas.microsoft.com/office/word/2010/wordprocessingShape">
                    <wps:wsp>
                      <wps:cNvCnPr/>
                      <wps:spPr>
                        <a:xfrm>
                          <a:off x="0" y="0"/>
                          <a:ext cx="2674620" cy="45719"/>
                        </a:xfrm>
                        <a:prstGeom prst="straightConnector1">
                          <a:avLst/>
                        </a:prstGeom>
                        <a:ln>
                          <a:solidFill>
                            <a:schemeClr val="accent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5A07F2B1" id="_x0000_t32" coordsize="21600,21600" o:spt="32" o:oned="t" path="m,l21600,21600e" filled="f">
                <v:path arrowok="t" fillok="f" o:connecttype="none"/>
                <o:lock v:ext="edit" shapetype="t"/>
              </v:shapetype>
              <v:shape id="Straight Arrow Connector 17" o:spid="_x0000_s1026" type="#_x0000_t32" style="position:absolute;margin-left:244.8pt;margin-top:396pt;width:210.6pt;height:3.6pt;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" strokecolor="#156082 [3204]" strokeweight=".5pt">
                <v:stroke endarrow="block" joinstyle="miter"/>
              </v:shape>
            </w:pict>
          </mc:Fallback>
        </mc:AlternateContent>
      </w:r>
      <w:r w:rsidR="008B7753" w:rsidRPr="00EB25DB">
        <w:rPr>
          <w:rFonts w:ascii="Arial Nova" w:eastAsia="Arial Nova" w:hAnsi="Arial Nova" w:cs="Arial Nova"/>
          <w:i/>
          <w:iCs/>
          <w:noProof/>
          <w:color w:val="000000" w:themeColor="text1"/>
          <w:sz w:val="22"/>
          <w:szCs w:val="22"/>
        </w:rPr>
        <mc:AlternateContent>
          <mc:Choice Requires="wps">
            <w:drawing>
              <wp:anchor distT="0" distB="0" distL="114300" distR="114300" simplePos="0" relativeHeight="251682816" behindDoc="0" locked="0" layoutInCell="1" allowOverlap="1" wp14:anchorId="51242ED1" wp14:editId="315118A3">
                <wp:simplePos x="0" y="0"/>
                <wp:positionH relativeFrom="column">
                  <wp:posOffset>5798185</wp:posOffset>
                </wp:positionH>
                <wp:positionV relativeFrom="paragraph">
                  <wp:posOffset>4152900</wp:posOffset>
                </wp:positionV>
                <wp:extent cx="45719" cy="2545080"/>
                <wp:effectExtent l="76200" t="38100" r="50165" b="26670"/>
                <wp:wrapNone/>
                <wp:docPr id="1535183129" name="Straight Arrow Connector 16"/>
                <wp:cNvGraphicFramePr/>
                <a:graphic xmlns:a="http://schemas.openxmlformats.org/drawingml/2006/main">
                  <a:graphicData uri="http://schemas.microsoft.com/office/word/2010/wordprocessingShape">
                    <wps:wsp>
                      <wps:cNvCnPr/>
                      <wps:spPr>
                        <a:xfrm flipH="1" flipV="1">
                          <a:off x="0" y="0"/>
                          <a:ext cx="45719" cy="2545080"/>
                        </a:xfrm>
                        <a:prstGeom prst="straightConnector1">
                          <a:avLst/>
                        </a:prstGeom>
                        <a:ln>
                          <a:solidFill>
                            <a:schemeClr val="accent2"/>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838D0BB" id="Straight Arrow Connector 16" o:spid="_x0000_s1026" type="#_x0000_t32" style="position:absolute;margin-left:456.55pt;margin-top:327pt;width:3.6pt;height:200.4pt;flip:x y;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" strokecolor="#e97132 [3205]" strokeweight=".5pt">
                <v:stroke endarrow="block" joinstyle="miter"/>
              </v:shape>
            </w:pict>
          </mc:Fallback>
        </mc:AlternateContent>
      </w:r>
      <w:r w:rsidR="008B7753" w:rsidRPr="00EB25DB">
        <w:rPr>
          <w:rFonts w:ascii="Arial Nova" w:eastAsia="Arial Nova" w:hAnsi="Arial Nova" w:cs="Arial Nova"/>
          <w:i/>
          <w:iCs/>
          <w:noProof/>
          <w:color w:val="000000" w:themeColor="text1"/>
          <w:sz w:val="22"/>
          <w:szCs w:val="22"/>
        </w:rPr>
        <mc:AlternateContent>
          <mc:Choice Requires="wps">
            <w:drawing>
              <wp:anchor distT="0" distB="0" distL="114300" distR="114300" simplePos="0" relativeHeight="251681792" behindDoc="0" locked="0" layoutInCell="1" allowOverlap="1" wp14:anchorId="046345D8" wp14:editId="1D16EFAF">
                <wp:simplePos x="0" y="0"/>
                <wp:positionH relativeFrom="column">
                  <wp:posOffset>3147060</wp:posOffset>
                </wp:positionH>
                <wp:positionV relativeFrom="paragraph">
                  <wp:posOffset>6659880</wp:posOffset>
                </wp:positionV>
                <wp:extent cx="2727960" cy="22860"/>
                <wp:effectExtent l="0" t="0" r="34290" b="34290"/>
                <wp:wrapNone/>
                <wp:docPr id="648005998" name="Straight Connector 15"/>
                <wp:cNvGraphicFramePr/>
                <a:graphic xmlns:a="http://schemas.openxmlformats.org/drawingml/2006/main">
                  <a:graphicData uri="http://schemas.microsoft.com/office/word/2010/wordprocessingShape">
                    <wps:wsp>
                      <wps:cNvCnPr/>
                      <wps:spPr>
                        <a:xfrm>
                          <a:off x="0" y="0"/>
                          <a:ext cx="2727960" cy="22860"/>
                        </a:xfrm>
                        <a:prstGeom prst="line">
                          <a:avLst/>
                        </a:prstGeom>
                        <a:ln>
                          <a:solidFill>
                            <a:schemeClr val="accent2"/>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4CF47CD" id="Straight Connector 15" o:spid="_x0000_s1026" style="position:absolute;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47.8pt,524.4pt" to="462.6pt,526.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" strokecolor="#e97132 [3205]" strokeweight=".5pt">
                <v:stroke joinstyle="miter"/>
              </v:line>
            </w:pict>
          </mc:Fallback>
        </mc:AlternateContent>
      </w:r>
      <w:r w:rsidR="008B7753" w:rsidRPr="00EB25DB">
        <w:rPr>
          <w:rFonts w:ascii="Arial Nova" w:eastAsia="Arial Nova" w:hAnsi="Arial Nova" w:cs="Arial Nova"/>
          <w:i/>
          <w:iCs/>
          <w:noProof/>
          <w:color w:val="000000" w:themeColor="text1"/>
          <w:sz w:val="22"/>
          <w:szCs w:val="22"/>
        </w:rPr>
        <mc:AlternateContent>
          <mc:Choice Requires="wps">
            <w:drawing>
              <wp:anchor distT="0" distB="0" distL="114300" distR="114300" simplePos="0" relativeHeight="251680768" behindDoc="0" locked="0" layoutInCell="1" allowOverlap="1" wp14:anchorId="14D3FDC2" wp14:editId="376C8C76">
                <wp:simplePos x="0" y="0"/>
                <wp:positionH relativeFrom="column">
                  <wp:posOffset>3025140</wp:posOffset>
                </wp:positionH>
                <wp:positionV relativeFrom="paragraph">
                  <wp:posOffset>3307080</wp:posOffset>
                </wp:positionV>
                <wp:extent cx="2095500" cy="68580"/>
                <wp:effectExtent l="0" t="0" r="76200" b="83820"/>
                <wp:wrapNone/>
                <wp:docPr id="2125677263" name="Straight Arrow Connector 14"/>
                <wp:cNvGraphicFramePr/>
                <a:graphic xmlns:a="http://schemas.openxmlformats.org/drawingml/2006/main">
                  <a:graphicData uri="http://schemas.microsoft.com/office/word/2010/wordprocessingShape">
                    <wps:wsp>
                      <wps:cNvCnPr/>
                      <wps:spPr>
                        <a:xfrm>
                          <a:off x="0" y="0"/>
                          <a:ext cx="2095500" cy="68580"/>
                        </a:xfrm>
                        <a:prstGeom prst="straightConnector1">
                          <a:avLst/>
                        </a:prstGeom>
                        <a:ln>
                          <a:solidFill>
                            <a:schemeClr val="accent3"/>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691B3B2E" id="Straight Arrow Connector 14" o:spid="_x0000_s1026" type="#_x0000_t32" style="position:absolute;margin-left:238.2pt;margin-top:260.4pt;width:165pt;height:5.4pt;z-index:25168076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" strokecolor="#196b24 [3206]" strokeweight=".5pt">
                <v:stroke endarrow="block" joinstyle="miter"/>
              </v:shape>
            </w:pict>
          </mc:Fallback>
        </mc:AlternateContent>
      </w:r>
      <w:r w:rsidR="008B7753" w:rsidRPr="00EB25DB">
        <w:rPr>
          <w:rFonts w:ascii="Arial Nova" w:eastAsia="Arial Nova" w:hAnsi="Arial Nova" w:cs="Arial Nova"/>
          <w:i/>
          <w:iCs/>
          <w:noProof/>
          <w:color w:val="000000" w:themeColor="text1"/>
          <w:sz w:val="22"/>
          <w:szCs w:val="22"/>
        </w:rPr>
        <mc:AlternateContent>
          <mc:Choice Requires="wps">
            <w:drawing>
              <wp:anchor distT="0" distB="0" distL="114300" distR="114300" simplePos="0" relativeHeight="251679744" behindDoc="0" locked="0" layoutInCell="1" allowOverlap="1" wp14:anchorId="38D71183" wp14:editId="5AD9039D">
                <wp:simplePos x="0" y="0"/>
                <wp:positionH relativeFrom="column">
                  <wp:posOffset>5676900</wp:posOffset>
                </wp:positionH>
                <wp:positionV relativeFrom="paragraph">
                  <wp:posOffset>1531620</wp:posOffset>
                </wp:positionV>
                <wp:extent cx="38100" cy="1836420"/>
                <wp:effectExtent l="38100" t="0" r="57150" b="49530"/>
                <wp:wrapNone/>
                <wp:docPr id="1597538374" name="Straight Arrow Connector 13"/>
                <wp:cNvGraphicFramePr/>
                <a:graphic xmlns:a="http://schemas.openxmlformats.org/drawingml/2006/main">
                  <a:graphicData uri="http://schemas.microsoft.com/office/word/2010/wordprocessingShape">
                    <wps:wsp>
                      <wps:cNvCnPr/>
                      <wps:spPr>
                        <a:xfrm>
                          <a:off x="0" y="0"/>
                          <a:ext cx="38100" cy="1836420"/>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610FF7BC" id="Straight Arrow Connector 13" o:spid="_x0000_s1026" type="#_x0000_t32" style="position:absolute;margin-left:447pt;margin-top:120.6pt;width:3pt;height:144.6pt;z-index:25167974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" strokecolor="black [3213]" strokeweight=".5pt">
                <v:stroke endarrow="block" joinstyle="miter"/>
              </v:shape>
            </w:pict>
          </mc:Fallback>
        </mc:AlternateContent>
      </w:r>
      <w:r w:rsidR="008B7753" w:rsidRPr="00EB25DB">
        <w:rPr>
          <w:rFonts w:ascii="Arial Nova" w:eastAsia="Arial Nova" w:hAnsi="Arial Nova" w:cs="Arial Nova"/>
          <w:i/>
          <w:iCs/>
          <w:noProof/>
          <w:color w:val="000000" w:themeColor="text1"/>
          <w:sz w:val="22"/>
          <w:szCs w:val="22"/>
        </w:rPr>
        <mc:AlternateContent>
          <mc:Choice Requires="wps">
            <w:drawing>
              <wp:anchor distT="0" distB="0" distL="114300" distR="114300" simplePos="0" relativeHeight="251678720" behindDoc="0" locked="0" layoutInCell="1" allowOverlap="1" wp14:anchorId="30F7102D" wp14:editId="33FFA6D0">
                <wp:simplePos x="0" y="0"/>
                <wp:positionH relativeFrom="column">
                  <wp:posOffset>2941320</wp:posOffset>
                </wp:positionH>
                <wp:positionV relativeFrom="paragraph">
                  <wp:posOffset>1524000</wp:posOffset>
                </wp:positionV>
                <wp:extent cx="2743200" cy="15240"/>
                <wp:effectExtent l="0" t="0" r="19050" b="22860"/>
                <wp:wrapNone/>
                <wp:docPr id="1582410998" name="Straight Connector 12"/>
                <wp:cNvGraphicFramePr/>
                <a:graphic xmlns:a="http://schemas.openxmlformats.org/drawingml/2006/main">
                  <a:graphicData uri="http://schemas.microsoft.com/office/word/2010/wordprocessingShape">
                    <wps:wsp>
                      <wps:cNvCnPr/>
                      <wps:spPr>
                        <a:xfrm>
                          <a:off x="0" y="0"/>
                          <a:ext cx="2743200" cy="15240"/>
                        </a:xfrm>
                        <a:prstGeom prst="line">
                          <a:avLst/>
                        </a:prstGeom>
                        <a:ln>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904911D" id="Straight Connector 12" o:spid="_x0000_s1026" style="position:absolute;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31.6pt,120pt" to="447.6pt,121.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" strokecolor="black [3213]" strokeweight=".5pt">
                <v:stroke joinstyle="miter"/>
              </v:line>
            </w:pict>
          </mc:Fallback>
        </mc:AlternateContent>
      </w:r>
      <w:r w:rsidR="008B7753" w:rsidRPr="00EB25DB">
        <w:rPr>
          <w:rFonts w:ascii="Arial Nova" w:eastAsia="Arial Nova" w:hAnsi="Arial Nova" w:cs="Arial Nova"/>
          <w:i/>
          <w:iCs/>
          <w:noProof/>
          <w:color w:val="000000" w:themeColor="text1"/>
          <w:sz w:val="22"/>
          <w:szCs w:val="22"/>
        </w:rPr>
        <mc:AlternateContent>
          <mc:Choice Requires="wps">
            <w:drawing>
              <wp:anchor distT="0" distB="0" distL="114300" distR="114300" simplePos="0" relativeHeight="251677696" behindDoc="0" locked="0" layoutInCell="1" allowOverlap="1" wp14:anchorId="181A248B" wp14:editId="3600A4DE">
                <wp:simplePos x="0" y="0"/>
                <wp:positionH relativeFrom="column">
                  <wp:posOffset>5585460</wp:posOffset>
                </wp:positionH>
                <wp:positionV relativeFrom="paragraph">
                  <wp:posOffset>3421380</wp:posOffset>
                </wp:positionV>
                <wp:extent cx="304800" cy="274320"/>
                <wp:effectExtent l="0" t="0" r="0" b="0"/>
                <wp:wrapNone/>
                <wp:docPr id="469359291" name="Flowchart: Connector 11"/>
                <wp:cNvGraphicFramePr/>
                <a:graphic xmlns:a="http://schemas.openxmlformats.org/drawingml/2006/main">
                  <a:graphicData uri="http://schemas.microsoft.com/office/word/2010/wordprocessingShape">
                    <wps:wsp>
                      <wps:cNvSpPr/>
                      <wps:spPr>
                        <a:xfrm>
                          <a:off x="0" y="0"/>
                          <a:ext cx="304800" cy="274320"/>
                        </a:xfrm>
                        <a:prstGeom prst="flowChartConnector">
                          <a:avLst/>
                        </a:prstGeom>
                        <a:solidFill>
                          <a:schemeClr val="accent5"/>
                        </a:solidFill>
                        <a:ln>
                          <a:no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2F01C810" id="_x0000_t120" coordsize="21600,21600" o:spt="120" path="m10800,qx,10800,10800,21600,21600,10800,10800,xe">
                <v:path gradientshapeok="t" o:connecttype="custom" o:connectlocs="10800,0;3163,3163;0,10800;3163,18437;10800,21600;18437,18437;21600,10800;18437,3163" textboxrect="3163,3163,18437,18437"/>
              </v:shapetype>
              <v:shape id="Flowchart: Connector 11" o:spid="_x0000_s1026" type="#_x0000_t120" style="position:absolute;margin-left:439.8pt;margin-top:269.4pt;width:24pt;height:21.6pt;z-index:25167769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" fillcolor="#a02b93 [3208]" stroked="f" strokeweight="1pt">
                <v:stroke joinstyle="miter"/>
              </v:shape>
            </w:pict>
          </mc:Fallback>
        </mc:AlternateContent>
      </w:r>
      <w:r w:rsidR="0019183B" w:rsidRPr="00EB25DB">
        <w:rPr>
          <w:rFonts w:ascii="Arial Nova" w:eastAsia="Arial Nova" w:hAnsi="Arial Nova" w:cs="Arial Nova"/>
          <w:i/>
          <w:iCs/>
          <w:noProof/>
          <w:color w:val="000000" w:themeColor="text1"/>
          <w:sz w:val="22"/>
          <w:szCs w:val="22"/>
        </w:rPr>
        <mc:AlternateContent>
          <mc:Choice Requires="wps">
            <w:drawing>
              <wp:anchor distT="45720" distB="45720" distL="114300" distR="114300" simplePos="0" relativeHeight="251676672" behindDoc="0" locked="0" layoutInCell="1" allowOverlap="1" wp14:anchorId="799D4B05" wp14:editId="0F0B4CBF">
                <wp:simplePos x="0" y="0"/>
                <wp:positionH relativeFrom="column">
                  <wp:posOffset>5113020</wp:posOffset>
                </wp:positionH>
                <wp:positionV relativeFrom="paragraph">
                  <wp:posOffset>3383280</wp:posOffset>
                </wp:positionV>
                <wp:extent cx="1219200" cy="1404620"/>
                <wp:effectExtent l="0" t="0" r="19050" b="22225"/>
                <wp:wrapSquare wrapText="bothSides"/>
                <wp:docPr id="141906891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19200" cy="1404620"/>
                        </a:xfrm>
                        <a:prstGeom prst="rect">
                          <a:avLst/>
                        </a:prstGeom>
                        <a:ln>
                          <a:headEnd/>
                          <a:tailEnd/>
                        </a:ln>
                      </wps:spPr>
                      <wps:style>
                        <a:lnRef idx="2">
                          <a:schemeClr val="accent5"/>
                        </a:lnRef>
                        <a:fillRef idx="1">
                          <a:schemeClr val="lt1"/>
                        </a:fillRef>
                        <a:effectRef idx="0">
                          <a:schemeClr val="accent5"/>
                        </a:effectRef>
                        <a:fontRef idx="minor">
                          <a:schemeClr val="dk1"/>
                        </a:fontRef>
                      </wps:style>
                      <wps:txbx>
                        <w:txbxContent>
                          <w:p w14:paraId="65E8A021" w14:textId="77777777" w:rsidR="0019183B" w:rsidRDefault="0019183B" w:rsidP="0019183B">
                            <w:pPr>
                              <w:jc w:val="center"/>
                              <w:rPr>
                                <w:lang w:val="en-GB"/>
                              </w:rPr>
                            </w:pPr>
                          </w:p>
                          <w:p w14:paraId="3B2BB2E3" w14:textId="7CEB952E" w:rsidR="0019183B" w:rsidRPr="0019183B" w:rsidRDefault="0019183B" w:rsidP="0019183B">
                            <w:pPr>
                              <w:jc w:val="center"/>
                              <w:rPr>
                                <w:lang w:val="en-GB"/>
                              </w:rPr>
                            </w:pPr>
                            <w:r>
                              <w:rPr>
                                <w:lang w:val="en-GB"/>
                              </w:rPr>
                              <w:t>M</w:t>
                            </w:r>
                            <w:r w:rsidR="008B7753">
                              <w:rPr>
                                <w:lang w:val="en-GB"/>
                              </w:rPr>
                              <w:t>E</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799D4B05" id="_x0000_s1032" type="#_x0000_t202" style="position:absolute;margin-left:402.6pt;margin-top:266.4pt;width:96pt;height:110.6pt;z-index:251676672;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" fillcolor="white [3201]" strokecolor="#a02b93 [3208]" strokeweight="1pt">
                <v:textbox style="mso-fit-shape-to-text:t">
                  <w:txbxContent>
                    <w:p w14:paraId="65E8A021" w14:textId="77777777" w:rsidR="0019183B" w:rsidRDefault="0019183B" w:rsidP="0019183B">
                      <w:pPr>
                        <w:jc w:val="center"/>
                        <w:rPr>
                          <w:lang w:val="en-GB"/>
                        </w:rPr>
                      </w:pPr>
                    </w:p>
                    <w:p w14:paraId="3B2BB2E3" w14:textId="7CEB952E" w:rsidR="0019183B" w:rsidRPr="0019183B" w:rsidRDefault="0019183B" w:rsidP="0019183B">
                      <w:pPr>
                        <w:jc w:val="center"/>
                        <w:rPr>
                          <w:lang w:val="en-GB"/>
                        </w:rPr>
                      </w:pPr>
                      <w:r>
                        <w:rPr>
                          <w:lang w:val="en-GB"/>
                        </w:rPr>
                        <w:t>M</w:t>
                      </w:r>
                      <w:r w:rsidR="008B7753">
                        <w:rPr>
                          <w:lang w:val="en-GB"/>
                        </w:rPr>
                        <w:t>E</w:t>
                      </w:r>
                    </w:p>
                  </w:txbxContent>
                </v:textbox>
                <w10:wrap type="square"/>
              </v:shape>
            </w:pict>
          </mc:Fallback>
        </mc:AlternateContent>
      </w:r>
      <w:r w:rsidR="0019183B" w:rsidRPr="00EB25DB">
        <w:rPr>
          <w:rFonts w:ascii="Arial Nova" w:eastAsia="Arial Nova" w:hAnsi="Arial Nova" w:cs="Arial Nova"/>
          <w:i/>
          <w:iCs/>
          <w:noProof/>
          <w:color w:val="000000" w:themeColor="text1"/>
          <w:sz w:val="22"/>
          <w:szCs w:val="22"/>
        </w:rPr>
        <mc:AlternateContent>
          <mc:Choice Requires="wps">
            <w:drawing>
              <wp:anchor distT="0" distB="0" distL="114300" distR="114300" simplePos="0" relativeHeight="251673600" behindDoc="0" locked="0" layoutInCell="1" allowOverlap="1" wp14:anchorId="40D5C413" wp14:editId="07EB72B9">
                <wp:simplePos x="0" y="0"/>
                <wp:positionH relativeFrom="column">
                  <wp:posOffset>-304800</wp:posOffset>
                </wp:positionH>
                <wp:positionV relativeFrom="paragraph">
                  <wp:posOffset>4541520</wp:posOffset>
                </wp:positionV>
                <wp:extent cx="228600" cy="205740"/>
                <wp:effectExtent l="0" t="0" r="0" b="3810"/>
                <wp:wrapNone/>
                <wp:docPr id="1635636991" name="Flowchart: Alternate Process 9"/>
                <wp:cNvGraphicFramePr/>
                <a:graphic xmlns:a="http://schemas.openxmlformats.org/drawingml/2006/main">
                  <a:graphicData uri="http://schemas.microsoft.com/office/word/2010/wordprocessingShape">
                    <wps:wsp>
                      <wps:cNvSpPr/>
                      <wps:spPr>
                        <a:xfrm>
                          <a:off x="0" y="0"/>
                          <a:ext cx="228600" cy="205740"/>
                        </a:xfrm>
                        <a:prstGeom prst="flowChartAlternateProcess">
                          <a:avLst/>
                        </a:prstGeom>
                        <a:solidFill>
                          <a:srgbClr val="0070C0"/>
                        </a:solidFill>
                        <a:ln>
                          <a:no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281B50E5" id="Flowchart: Alternate Process 9" o:spid="_x0000_s1026" type="#_x0000_t176" style="position:absolute;margin-left:-24pt;margin-top:357.6pt;width:18pt;height:16.2pt;z-index:25167360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" fillcolor="#0070c0" stroked="f" strokeweight="1pt"/>
            </w:pict>
          </mc:Fallback>
        </mc:AlternateContent>
      </w:r>
      <w:r w:rsidR="0019183B" w:rsidRPr="00EB25DB">
        <w:rPr>
          <w:rFonts w:ascii="Arial Nova" w:eastAsia="Arial Nova" w:hAnsi="Arial Nova" w:cs="Arial Nova"/>
          <w:i/>
          <w:iCs/>
          <w:noProof/>
          <w:color w:val="000000" w:themeColor="text1"/>
          <w:sz w:val="22"/>
          <w:szCs w:val="22"/>
        </w:rPr>
        <mc:AlternateContent>
          <mc:Choice Requires="wps">
            <w:drawing>
              <wp:anchor distT="0" distB="0" distL="114300" distR="114300" simplePos="0" relativeHeight="251666432" behindDoc="0" locked="0" layoutInCell="1" allowOverlap="1" wp14:anchorId="674979B3" wp14:editId="17D062B2">
                <wp:simplePos x="0" y="0"/>
                <wp:positionH relativeFrom="column">
                  <wp:posOffset>-358140</wp:posOffset>
                </wp:positionH>
                <wp:positionV relativeFrom="paragraph">
                  <wp:posOffset>4480560</wp:posOffset>
                </wp:positionV>
                <wp:extent cx="3459480" cy="998220"/>
                <wp:effectExtent l="0" t="0" r="26670" b="11430"/>
                <wp:wrapNone/>
                <wp:docPr id="1477050287" name="Text Box 3"/>
                <wp:cNvGraphicFramePr/>
                <a:graphic xmlns:a="http://schemas.openxmlformats.org/drawingml/2006/main">
                  <a:graphicData uri="http://schemas.microsoft.com/office/word/2010/wordprocessingShape">
                    <wps:wsp>
                      <wps:cNvSpPr txBox="1"/>
                      <wps:spPr>
                        <a:xfrm>
                          <a:off x="0" y="0"/>
                          <a:ext cx="3459480" cy="998220"/>
                        </a:xfrm>
                        <a:prstGeom prst="rect">
                          <a:avLst/>
                        </a:prstGeom>
                        <a:ln/>
                      </wps:spPr>
                      <wps:style>
                        <a:lnRef idx="2">
                          <a:schemeClr val="accent4"/>
                        </a:lnRef>
                        <a:fillRef idx="1">
                          <a:schemeClr val="lt1"/>
                        </a:fillRef>
                        <a:effectRef idx="0">
                          <a:schemeClr val="accent4"/>
                        </a:effectRef>
                        <a:fontRef idx="minor">
                          <a:schemeClr val="dk1"/>
                        </a:fontRef>
                      </wps:style>
                      <wps:txbx>
                        <w:txbxContent>
                          <w:p w14:paraId="6960BF99" w14:textId="52B0C3A2" w:rsidR="002F10EC" w:rsidRPr="0019183B" w:rsidRDefault="0019183B">
                            <w:pPr>
                              <w:rPr>
                                <w:b/>
                                <w:bCs/>
                                <w:lang w:val="en-GB"/>
                              </w:rPr>
                            </w:pPr>
                            <w:r>
                              <w:rPr>
                                <w:b/>
                                <w:bCs/>
                                <w:lang w:val="en-GB"/>
                              </w:rPr>
                              <w:t xml:space="preserve">       </w:t>
                            </w:r>
                            <w:r w:rsidR="002F10EC" w:rsidRPr="0019183B">
                              <w:rPr>
                                <w:b/>
                                <w:bCs/>
                                <w:lang w:val="en-GB"/>
                              </w:rPr>
                              <w:t>Career</w:t>
                            </w:r>
                          </w:p>
                          <w:p w14:paraId="7ABB9677" w14:textId="0AEF1507" w:rsidR="002F10EC" w:rsidRDefault="002F10EC" w:rsidP="002F10EC">
                            <w:pPr>
                              <w:rPr>
                                <w:sz w:val="18"/>
                                <w:szCs w:val="18"/>
                                <w:lang w:val="en-GB"/>
                              </w:rPr>
                            </w:pPr>
                            <w:r w:rsidRPr="00315110">
                              <w:rPr>
                                <w:sz w:val="18"/>
                                <w:szCs w:val="18"/>
                                <w:lang w:val="en-GB"/>
                              </w:rPr>
                              <w:t xml:space="preserve">- Counselling </w:t>
                            </w:r>
                            <w:r w:rsidR="00315110" w:rsidRPr="00315110">
                              <w:rPr>
                                <w:sz w:val="18"/>
                                <w:szCs w:val="18"/>
                                <w:lang w:val="en-GB"/>
                              </w:rPr>
                              <w:t>Supervisor</w:t>
                            </w:r>
                            <w:r w:rsidR="00315110">
                              <w:rPr>
                                <w:sz w:val="18"/>
                                <w:szCs w:val="18"/>
                                <w:lang w:val="en-GB"/>
                              </w:rPr>
                              <w:t xml:space="preserve">   – University Tutor</w:t>
                            </w:r>
                          </w:p>
                          <w:p w14:paraId="7AFD0698" w14:textId="00DC9139" w:rsidR="00315110" w:rsidRPr="00315110" w:rsidRDefault="00315110" w:rsidP="002F10EC">
                            <w:pPr>
                              <w:rPr>
                                <w:sz w:val="18"/>
                                <w:szCs w:val="18"/>
                                <w:lang w:val="en-GB"/>
                              </w:rPr>
                            </w:pPr>
                            <w:r>
                              <w:rPr>
                                <w:sz w:val="18"/>
                                <w:szCs w:val="18"/>
                                <w:lang w:val="en-GB"/>
                              </w:rPr>
                              <w:t>- Care Sector Colleagues   - Training Providers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74979B3" id="Text Box 3" o:spid="_x0000_s1033" type="#_x0000_t202" style="position:absolute;margin-left:-28.2pt;margin-top:352.8pt;width:272.4pt;height:78.6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" fillcolor="white [3201]" strokecolor="#0f9ed5 [3207]" strokeweight="1pt">
                <v:textbox>
                  <w:txbxContent>
                    <w:p w14:paraId="6960BF99" w14:textId="52B0C3A2" w:rsidR="002F10EC" w:rsidRPr="0019183B" w:rsidRDefault="0019183B">
                      <w:pPr>
                        <w:rPr>
                          <w:b/>
                          <w:bCs/>
                          <w:lang w:val="en-GB"/>
                        </w:rPr>
                      </w:pPr>
                      <w:r>
                        <w:rPr>
                          <w:b/>
                          <w:bCs/>
                          <w:lang w:val="en-GB"/>
                        </w:rPr>
                        <w:t xml:space="preserve">       </w:t>
                      </w:r>
                      <w:r w:rsidR="002F10EC" w:rsidRPr="0019183B">
                        <w:rPr>
                          <w:b/>
                          <w:bCs/>
                          <w:lang w:val="en-GB"/>
                        </w:rPr>
                        <w:t>Career</w:t>
                      </w:r>
                    </w:p>
                    <w:p w14:paraId="7ABB9677" w14:textId="0AEF1507" w:rsidR="002F10EC" w:rsidRDefault="002F10EC" w:rsidP="002F10EC">
                      <w:pPr>
                        <w:rPr>
                          <w:sz w:val="18"/>
                          <w:szCs w:val="18"/>
                          <w:lang w:val="en-GB"/>
                        </w:rPr>
                      </w:pPr>
                      <w:r w:rsidRPr="00315110">
                        <w:rPr>
                          <w:sz w:val="18"/>
                          <w:szCs w:val="18"/>
                          <w:lang w:val="en-GB"/>
                        </w:rPr>
                        <w:t xml:space="preserve">- Counselling </w:t>
                      </w:r>
                      <w:r w:rsidR="00315110" w:rsidRPr="00315110">
                        <w:rPr>
                          <w:sz w:val="18"/>
                          <w:szCs w:val="18"/>
                          <w:lang w:val="en-GB"/>
                        </w:rPr>
                        <w:t>Supervisor</w:t>
                      </w:r>
                      <w:r w:rsidR="00315110">
                        <w:rPr>
                          <w:sz w:val="18"/>
                          <w:szCs w:val="18"/>
                          <w:lang w:val="en-GB"/>
                        </w:rPr>
                        <w:t xml:space="preserve">   – University Tutor</w:t>
                      </w:r>
                    </w:p>
                    <w:p w14:paraId="7AFD0698" w14:textId="00DC9139" w:rsidR="00315110" w:rsidRPr="00315110" w:rsidRDefault="00315110" w:rsidP="002F10EC">
                      <w:pPr>
                        <w:rPr>
                          <w:sz w:val="18"/>
                          <w:szCs w:val="18"/>
                          <w:lang w:val="en-GB"/>
                        </w:rPr>
                      </w:pPr>
                      <w:r>
                        <w:rPr>
                          <w:sz w:val="18"/>
                          <w:szCs w:val="18"/>
                          <w:lang w:val="en-GB"/>
                        </w:rPr>
                        <w:t>- Care Sector Colleagues   - Training Providers</w:t>
                      </w:r>
                    </w:p>
                  </w:txbxContent>
                </v:textbox>
              </v:shape>
            </w:pict>
          </mc:Fallback>
        </mc:AlternateContent>
      </w:r>
      <w:r w:rsidR="0019183B" w:rsidRPr="00EB25DB">
        <w:rPr>
          <w:rFonts w:ascii="Arial Nova" w:eastAsia="Arial Nova" w:hAnsi="Arial Nova" w:cs="Arial Nova"/>
          <w:i/>
          <w:iCs/>
          <w:noProof/>
          <w:color w:val="000000" w:themeColor="text1"/>
          <w:sz w:val="22"/>
          <w:szCs w:val="22"/>
        </w:rPr>
        <mc:AlternateContent>
          <mc:Choice Requires="wps">
            <w:drawing>
              <wp:anchor distT="0" distB="0" distL="114300" distR="114300" simplePos="0" relativeHeight="251674624" behindDoc="0" locked="0" layoutInCell="1" allowOverlap="1" wp14:anchorId="78CC3FAD" wp14:editId="02566353">
                <wp:simplePos x="0" y="0"/>
                <wp:positionH relativeFrom="column">
                  <wp:posOffset>-289560</wp:posOffset>
                </wp:positionH>
                <wp:positionV relativeFrom="paragraph">
                  <wp:posOffset>6195060</wp:posOffset>
                </wp:positionV>
                <wp:extent cx="220980" cy="198120"/>
                <wp:effectExtent l="0" t="0" r="7620" b="0"/>
                <wp:wrapNone/>
                <wp:docPr id="752971909" name="Flowchart: Alternate Process 10"/>
                <wp:cNvGraphicFramePr/>
                <a:graphic xmlns:a="http://schemas.openxmlformats.org/drawingml/2006/main">
                  <a:graphicData uri="http://schemas.microsoft.com/office/word/2010/wordprocessingShape">
                    <wps:wsp>
                      <wps:cNvSpPr/>
                      <wps:spPr>
                        <a:xfrm>
                          <a:off x="0" y="0"/>
                          <a:ext cx="220980" cy="198120"/>
                        </a:xfrm>
                        <a:prstGeom prst="flowChartAlternateProcess">
                          <a:avLst/>
                        </a:prstGeom>
                        <a:solidFill>
                          <a:schemeClr val="accent2"/>
                        </a:solidFill>
                        <a:ln>
                          <a:no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43C72789" id="Flowchart: Alternate Process 10" o:spid="_x0000_s1026" type="#_x0000_t176" style="position:absolute;margin-left:-22.8pt;margin-top:487.8pt;width:17.4pt;height:15.6pt;z-index:25167462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" fillcolor="#e97132 [3205]" stroked="f" strokeweight="1pt"/>
            </w:pict>
          </mc:Fallback>
        </mc:AlternateContent>
      </w:r>
      <w:r w:rsidR="0019183B" w:rsidRPr="00EB25DB">
        <w:rPr>
          <w:rFonts w:ascii="Arial Nova" w:eastAsia="Arial Nova" w:hAnsi="Arial Nova" w:cs="Arial Nova"/>
          <w:i/>
          <w:iCs/>
          <w:noProof/>
          <w:color w:val="000000" w:themeColor="text1"/>
          <w:sz w:val="22"/>
          <w:szCs w:val="22"/>
        </w:rPr>
        <mc:AlternateContent>
          <mc:Choice Requires="wps">
            <w:drawing>
              <wp:anchor distT="0" distB="0" distL="114300" distR="114300" simplePos="0" relativeHeight="251671552" behindDoc="0" locked="0" layoutInCell="1" allowOverlap="1" wp14:anchorId="107AE03E" wp14:editId="7066DA23">
                <wp:simplePos x="0" y="0"/>
                <wp:positionH relativeFrom="column">
                  <wp:posOffset>-320040</wp:posOffset>
                </wp:positionH>
                <wp:positionV relativeFrom="paragraph">
                  <wp:posOffset>960120</wp:posOffset>
                </wp:positionV>
                <wp:extent cx="243840" cy="213360"/>
                <wp:effectExtent l="0" t="0" r="3810" b="0"/>
                <wp:wrapNone/>
                <wp:docPr id="2014975728" name="Flowchart: Alternate Process 7"/>
                <wp:cNvGraphicFramePr/>
                <a:graphic xmlns:a="http://schemas.openxmlformats.org/drawingml/2006/main">
                  <a:graphicData uri="http://schemas.microsoft.com/office/word/2010/wordprocessingShape">
                    <wps:wsp>
                      <wps:cNvSpPr/>
                      <wps:spPr>
                        <a:xfrm>
                          <a:off x="0" y="0"/>
                          <a:ext cx="243840" cy="213360"/>
                        </a:xfrm>
                        <a:prstGeom prst="flowChartAlternateProcess">
                          <a:avLst/>
                        </a:prstGeom>
                        <a:solidFill>
                          <a:schemeClr val="tx1"/>
                        </a:solidFill>
                        <a:ln>
                          <a:no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06D4ACF" id="Flowchart: Alternate Process 7" o:spid="_x0000_s1026" type="#_x0000_t176" style="position:absolute;margin-left:-25.2pt;margin-top:75.6pt;width:19.2pt;height:16.8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" fillcolor="black [3213]" stroked="f" strokeweight="1pt"/>
            </w:pict>
          </mc:Fallback>
        </mc:AlternateContent>
      </w:r>
      <w:r w:rsidR="0019183B" w:rsidRPr="00EB25DB">
        <w:rPr>
          <w:rFonts w:ascii="Arial Nova" w:eastAsia="Arial Nova" w:hAnsi="Arial Nova" w:cs="Arial Nova"/>
          <w:i/>
          <w:iCs/>
          <w:noProof/>
          <w:color w:val="000000" w:themeColor="text1"/>
          <w:sz w:val="22"/>
          <w:szCs w:val="22"/>
        </w:rPr>
        <mc:AlternateContent>
          <mc:Choice Requires="wps">
            <w:drawing>
              <wp:anchor distT="0" distB="0" distL="114300" distR="114300" simplePos="0" relativeHeight="251672576" behindDoc="0" locked="0" layoutInCell="1" allowOverlap="1" wp14:anchorId="4CD1E042" wp14:editId="7009EB10">
                <wp:simplePos x="0" y="0"/>
                <wp:positionH relativeFrom="column">
                  <wp:posOffset>-289560</wp:posOffset>
                </wp:positionH>
                <wp:positionV relativeFrom="paragraph">
                  <wp:posOffset>2796540</wp:posOffset>
                </wp:positionV>
                <wp:extent cx="190500" cy="190500"/>
                <wp:effectExtent l="0" t="0" r="0" b="0"/>
                <wp:wrapNone/>
                <wp:docPr id="388637324" name="Flowchart: Alternate Process 8"/>
                <wp:cNvGraphicFramePr/>
                <a:graphic xmlns:a="http://schemas.openxmlformats.org/drawingml/2006/main">
                  <a:graphicData uri="http://schemas.microsoft.com/office/word/2010/wordprocessingShape">
                    <wps:wsp>
                      <wps:cNvSpPr/>
                      <wps:spPr>
                        <a:xfrm>
                          <a:off x="0" y="0"/>
                          <a:ext cx="190500" cy="190500"/>
                        </a:xfrm>
                        <a:prstGeom prst="flowChartAlternateProcess">
                          <a:avLst/>
                        </a:prstGeom>
                        <a:solidFill>
                          <a:srgbClr val="00B050"/>
                        </a:solidFill>
                        <a:ln>
                          <a:no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02E1A984" id="Flowchart: Alternate Process 8" o:spid="_x0000_s1026" type="#_x0000_t176" style="position:absolute;margin-left:-22.8pt;margin-top:220.2pt;width:15pt;height:15pt;z-index:25167257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" fillcolor="#00b050" stroked="f" strokeweight="1pt"/>
            </w:pict>
          </mc:Fallback>
        </mc:AlternateContent>
      </w:r>
      <w:r w:rsidR="00315110" w:rsidRPr="00EB25DB">
        <w:rPr>
          <w:rFonts w:ascii="Arial Nova" w:eastAsia="Arial Nova" w:hAnsi="Arial Nova" w:cs="Arial Nova"/>
          <w:i/>
          <w:iCs/>
          <w:noProof/>
          <w:color w:val="000000" w:themeColor="text1"/>
          <w:sz w:val="22"/>
          <w:szCs w:val="22"/>
        </w:rPr>
        <mc:AlternateContent>
          <mc:Choice Requires="wps">
            <w:drawing>
              <wp:anchor distT="0" distB="0" distL="114300" distR="114300" simplePos="0" relativeHeight="251670528" behindDoc="0" locked="0" layoutInCell="1" allowOverlap="1" wp14:anchorId="77D84172" wp14:editId="36852132">
                <wp:simplePos x="0" y="0"/>
                <wp:positionH relativeFrom="column">
                  <wp:posOffset>-297180</wp:posOffset>
                </wp:positionH>
                <wp:positionV relativeFrom="paragraph">
                  <wp:posOffset>7429500</wp:posOffset>
                </wp:positionV>
                <wp:extent cx="3467100" cy="0"/>
                <wp:effectExtent l="0" t="0" r="0" b="0"/>
                <wp:wrapNone/>
                <wp:docPr id="1847837865" name="Straight Connector 5"/>
                <wp:cNvGraphicFramePr/>
                <a:graphic xmlns:a="http://schemas.openxmlformats.org/drawingml/2006/main">
                  <a:graphicData uri="http://schemas.microsoft.com/office/word/2010/wordprocessingShape">
                    <wps:wsp>
                      <wps:cNvCnPr/>
                      <wps:spPr>
                        <a:xfrm>
                          <a:off x="0" y="0"/>
                          <a:ext cx="3467100" cy="0"/>
                        </a:xfrm>
                        <a:prstGeom prst="line">
                          <a:avLst/>
                        </a:prstGeom>
                        <a:ln w="19050" cap="flat" cmpd="sng" algn="ctr">
                          <a:solidFill>
                            <a:schemeClr val="accent2"/>
                          </a:solidFill>
                          <a:prstDash val="dash"/>
                          <a:round/>
                          <a:headEnd type="none" w="med" len="med"/>
                          <a:tailEnd type="none" w="med" len="med"/>
                        </a:ln>
                      </wps:spPr>
                      <wps:style>
                        <a:lnRef idx="0">
                          <a:scrgbClr r="0" g="0" b="0"/>
                        </a:lnRef>
                        <a:fillRef idx="0">
                          <a:scrgbClr r="0" g="0" b="0"/>
                        </a:fillRef>
                        <a:effectRef idx="0">
                          <a:scrgbClr r="0" g="0" b="0"/>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4797965" id="Straight Connector 5" o:spid="_x0000_s1026" style="position:absolute;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3.4pt,585pt" to="249.6pt,5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" strokecolor="#e97132 [3205]" strokeweight="1.5pt">
                <v:stroke dashstyle="dash"/>
              </v:line>
            </w:pict>
          </mc:Fallback>
        </mc:AlternateContent>
      </w:r>
      <w:r w:rsidR="00315110" w:rsidRPr="00EB25DB">
        <w:rPr>
          <w:rFonts w:ascii="Arial Nova" w:eastAsia="Arial Nova" w:hAnsi="Arial Nova" w:cs="Arial Nova"/>
          <w:i/>
          <w:iCs/>
          <w:noProof/>
          <w:color w:val="000000" w:themeColor="text1"/>
          <w:sz w:val="22"/>
          <w:szCs w:val="22"/>
        </w:rPr>
        <mc:AlternateContent>
          <mc:Choice Requires="wps">
            <w:drawing>
              <wp:anchor distT="45720" distB="45720" distL="114300" distR="114300" simplePos="0" relativeHeight="251669504" behindDoc="0" locked="0" layoutInCell="1" allowOverlap="1" wp14:anchorId="7505B2EE" wp14:editId="31FF5A59">
                <wp:simplePos x="0" y="0"/>
                <wp:positionH relativeFrom="column">
                  <wp:posOffset>-327660</wp:posOffset>
                </wp:positionH>
                <wp:positionV relativeFrom="paragraph">
                  <wp:posOffset>6149340</wp:posOffset>
                </wp:positionV>
                <wp:extent cx="3482340" cy="952500"/>
                <wp:effectExtent l="0" t="0" r="22860" b="19050"/>
                <wp:wrapSquare wrapText="bothSides"/>
                <wp:docPr id="66118773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482340" cy="952500"/>
                        </a:xfrm>
                        <a:prstGeom prst="rect">
                          <a:avLst/>
                        </a:prstGeom>
                        <a:ln>
                          <a:headEnd/>
                          <a:tailEnd/>
                        </a:ln>
                      </wps:spPr>
                      <wps:style>
                        <a:lnRef idx="2">
                          <a:schemeClr val="accent2"/>
                        </a:lnRef>
                        <a:fillRef idx="1">
                          <a:schemeClr val="lt1"/>
                        </a:fillRef>
                        <a:effectRef idx="0">
                          <a:schemeClr val="accent2"/>
                        </a:effectRef>
                        <a:fontRef idx="minor">
                          <a:schemeClr val="dk1"/>
                        </a:fontRef>
                      </wps:style>
                      <wps:txbx>
                        <w:txbxContent>
                          <w:p w14:paraId="225BFC28" w14:textId="32A424E1" w:rsidR="00315110" w:rsidRPr="00315110" w:rsidRDefault="0019183B">
                            <w:pPr>
                              <w:rPr>
                                <w:b/>
                                <w:bCs/>
                                <w:lang w:val="en-GB"/>
                              </w:rPr>
                            </w:pPr>
                            <w:r>
                              <w:rPr>
                                <w:b/>
                                <w:bCs/>
                                <w:lang w:val="en-GB"/>
                              </w:rPr>
                              <w:t xml:space="preserve">      </w:t>
                            </w:r>
                            <w:r w:rsidR="00315110" w:rsidRPr="00315110">
                              <w:rPr>
                                <w:b/>
                                <w:bCs/>
                                <w:lang w:val="en-GB"/>
                              </w:rPr>
                              <w:t>Support/Closest Tiles</w:t>
                            </w:r>
                          </w:p>
                          <w:p w14:paraId="1688C961" w14:textId="242F5FB8" w:rsidR="00315110" w:rsidRDefault="00315110" w:rsidP="00315110">
                            <w:pPr>
                              <w:rPr>
                                <w:sz w:val="18"/>
                                <w:szCs w:val="18"/>
                                <w:lang w:val="en-GB"/>
                              </w:rPr>
                            </w:pPr>
                            <w:r w:rsidRPr="00315110">
                              <w:rPr>
                                <w:sz w:val="18"/>
                                <w:szCs w:val="18"/>
                                <w:lang w:val="en-GB"/>
                              </w:rPr>
                              <w:t>- Immed</w:t>
                            </w:r>
                            <w:r>
                              <w:rPr>
                                <w:sz w:val="18"/>
                                <w:szCs w:val="18"/>
                                <w:lang w:val="en-GB"/>
                              </w:rPr>
                              <w:t>iate and Extended Family   - Closest Friends</w:t>
                            </w:r>
                          </w:p>
                          <w:p w14:paraId="38EE63E1" w14:textId="76111A2F" w:rsidR="00315110" w:rsidRPr="00315110" w:rsidRDefault="00315110" w:rsidP="00315110">
                            <w:pPr>
                              <w:rPr>
                                <w:sz w:val="18"/>
                                <w:szCs w:val="18"/>
                                <w:lang w:val="en-GB"/>
                              </w:rPr>
                            </w:pPr>
                            <w:r>
                              <w:rPr>
                                <w:sz w:val="18"/>
                                <w:szCs w:val="18"/>
                                <w:lang w:val="en-GB"/>
                              </w:rPr>
                              <w:t>- Spiritual Mentor    - Trusted Senior Colleague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505B2EE" id="_x0000_s1034" type="#_x0000_t202" style="position:absolute;margin-left:-25.8pt;margin-top:484.2pt;width:274.2pt;height:75pt;z-index:25166950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" fillcolor="white [3201]" strokecolor="#e97132 [3205]" strokeweight="1pt">
                <v:textbox>
                  <w:txbxContent>
                    <w:p w14:paraId="225BFC28" w14:textId="32A424E1" w:rsidR="00315110" w:rsidRPr="00315110" w:rsidRDefault="0019183B">
                      <w:pPr>
                        <w:rPr>
                          <w:b/>
                          <w:bCs/>
                          <w:lang w:val="en-GB"/>
                        </w:rPr>
                      </w:pPr>
                      <w:r>
                        <w:rPr>
                          <w:b/>
                          <w:bCs/>
                          <w:lang w:val="en-GB"/>
                        </w:rPr>
                        <w:t xml:space="preserve">      </w:t>
                      </w:r>
                      <w:r w:rsidR="00315110" w:rsidRPr="00315110">
                        <w:rPr>
                          <w:b/>
                          <w:bCs/>
                          <w:lang w:val="en-GB"/>
                        </w:rPr>
                        <w:t>Support/Closest Tiles</w:t>
                      </w:r>
                    </w:p>
                    <w:p w14:paraId="1688C961" w14:textId="242F5FB8" w:rsidR="00315110" w:rsidRDefault="00315110" w:rsidP="00315110">
                      <w:pPr>
                        <w:rPr>
                          <w:sz w:val="18"/>
                          <w:szCs w:val="18"/>
                          <w:lang w:val="en-GB"/>
                        </w:rPr>
                      </w:pPr>
                      <w:r w:rsidRPr="00315110">
                        <w:rPr>
                          <w:sz w:val="18"/>
                          <w:szCs w:val="18"/>
                          <w:lang w:val="en-GB"/>
                        </w:rPr>
                        <w:t>- Immed</w:t>
                      </w:r>
                      <w:r>
                        <w:rPr>
                          <w:sz w:val="18"/>
                          <w:szCs w:val="18"/>
                          <w:lang w:val="en-GB"/>
                        </w:rPr>
                        <w:t>iate and Extended Family   - Closest Friends</w:t>
                      </w:r>
                    </w:p>
                    <w:p w14:paraId="38EE63E1" w14:textId="76111A2F" w:rsidR="00315110" w:rsidRPr="00315110" w:rsidRDefault="00315110" w:rsidP="00315110">
                      <w:pPr>
                        <w:rPr>
                          <w:sz w:val="18"/>
                          <w:szCs w:val="18"/>
                          <w:lang w:val="en-GB"/>
                        </w:rPr>
                      </w:pPr>
                      <w:r>
                        <w:rPr>
                          <w:sz w:val="18"/>
                          <w:szCs w:val="18"/>
                          <w:lang w:val="en-GB"/>
                        </w:rPr>
                        <w:t>- Spiritual Mentor    - Trusted Senior Colleague</w:t>
                      </w:r>
                    </w:p>
                  </w:txbxContent>
                </v:textbox>
                <w10:wrap type="square"/>
              </v:shape>
            </w:pict>
          </mc:Fallback>
        </mc:AlternateContent>
      </w:r>
      <w:r w:rsidR="00315110" w:rsidRPr="00EB25DB">
        <w:rPr>
          <w:rFonts w:ascii="Arial Nova" w:eastAsia="Arial Nova" w:hAnsi="Arial Nova" w:cs="Arial Nova"/>
          <w:i/>
          <w:iCs/>
          <w:noProof/>
          <w:color w:val="000000" w:themeColor="text1"/>
          <w:sz w:val="22"/>
          <w:szCs w:val="22"/>
        </w:rPr>
        <mc:AlternateContent>
          <mc:Choice Requires="wps">
            <w:drawing>
              <wp:anchor distT="0" distB="0" distL="114300" distR="114300" simplePos="0" relativeHeight="251667456" behindDoc="0" locked="0" layoutInCell="1" allowOverlap="1" wp14:anchorId="232A9057" wp14:editId="54D9C1B9">
                <wp:simplePos x="0" y="0"/>
                <wp:positionH relativeFrom="column">
                  <wp:posOffset>-289560</wp:posOffset>
                </wp:positionH>
                <wp:positionV relativeFrom="paragraph">
                  <wp:posOffset>5814060</wp:posOffset>
                </wp:positionV>
                <wp:extent cx="3406140" cy="7620"/>
                <wp:effectExtent l="0" t="0" r="22860" b="30480"/>
                <wp:wrapNone/>
                <wp:docPr id="1631954473" name="Straight Connector 4"/>
                <wp:cNvGraphicFramePr/>
                <a:graphic xmlns:a="http://schemas.openxmlformats.org/drawingml/2006/main">
                  <a:graphicData uri="http://schemas.microsoft.com/office/word/2010/wordprocessingShape">
                    <wps:wsp>
                      <wps:cNvCnPr/>
                      <wps:spPr>
                        <a:xfrm>
                          <a:off x="0" y="0"/>
                          <a:ext cx="3406140" cy="7620"/>
                        </a:xfrm>
                        <a:prstGeom prst="line">
                          <a:avLst/>
                        </a:prstGeom>
                        <a:ln w="19050" cap="flat" cmpd="sng" algn="ctr">
                          <a:solidFill>
                            <a:schemeClr val="accent4"/>
                          </a:solidFill>
                          <a:prstDash val="dash"/>
                          <a:round/>
                          <a:headEnd type="none" w="med" len="med"/>
                          <a:tailEnd type="none" w="med" len="med"/>
                        </a:ln>
                      </wps:spPr>
                      <wps:style>
                        <a:lnRef idx="0">
                          <a:scrgbClr r="0" g="0" b="0"/>
                        </a:lnRef>
                        <a:fillRef idx="0">
                          <a:scrgbClr r="0" g="0" b="0"/>
                        </a:fillRef>
                        <a:effectRef idx="0">
                          <a:scrgbClr r="0" g="0" b="0"/>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2AC109C" id="Straight Connector 4" o:spid="_x0000_s1026" style="position:absolute;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2.8pt,457.8pt" to="245.4pt,458.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" strokecolor="#0f9ed5 [3207]" strokeweight="1.5pt">
                <v:stroke dashstyle="dash"/>
              </v:line>
            </w:pict>
          </mc:Fallback>
        </mc:AlternateContent>
      </w:r>
      <w:r w:rsidR="002F10EC" w:rsidRPr="00EB25DB">
        <w:rPr>
          <w:rFonts w:ascii="Arial Nova" w:eastAsia="Arial Nova" w:hAnsi="Arial Nova" w:cs="Arial Nova"/>
          <w:i/>
          <w:iCs/>
          <w:noProof/>
          <w:color w:val="000000" w:themeColor="text1"/>
          <w:sz w:val="22"/>
          <w:szCs w:val="22"/>
        </w:rPr>
        <mc:AlternateContent>
          <mc:Choice Requires="wps">
            <w:drawing>
              <wp:anchor distT="0" distB="0" distL="114300" distR="114300" simplePos="0" relativeHeight="251665408" behindDoc="0" locked="0" layoutInCell="1" allowOverlap="1" wp14:anchorId="7D3A6588" wp14:editId="3FD85A6B">
                <wp:simplePos x="0" y="0"/>
                <wp:positionH relativeFrom="column">
                  <wp:posOffset>-312420</wp:posOffset>
                </wp:positionH>
                <wp:positionV relativeFrom="paragraph">
                  <wp:posOffset>4152900</wp:posOffset>
                </wp:positionV>
                <wp:extent cx="3307080" cy="0"/>
                <wp:effectExtent l="0" t="0" r="0" b="0"/>
                <wp:wrapNone/>
                <wp:docPr id="2056069039" name="Straight Connector 2"/>
                <wp:cNvGraphicFramePr/>
                <a:graphic xmlns:a="http://schemas.openxmlformats.org/drawingml/2006/main">
                  <a:graphicData uri="http://schemas.microsoft.com/office/word/2010/wordprocessingShape">
                    <wps:wsp>
                      <wps:cNvCnPr/>
                      <wps:spPr>
                        <a:xfrm>
                          <a:off x="0" y="0"/>
                          <a:ext cx="3307080" cy="0"/>
                        </a:xfrm>
                        <a:prstGeom prst="line">
                          <a:avLst/>
                        </a:prstGeom>
                        <a:ln w="19050" cap="flat" cmpd="sng" algn="ctr">
                          <a:solidFill>
                            <a:schemeClr val="accent3"/>
                          </a:solidFill>
                          <a:prstDash val="dash"/>
                          <a:round/>
                          <a:headEnd type="none" w="med" len="med"/>
                          <a:tailEnd type="none" w="med" len="med"/>
                        </a:ln>
                      </wps:spPr>
                      <wps:style>
                        <a:lnRef idx="0">
                          <a:scrgbClr r="0" g="0" b="0"/>
                        </a:lnRef>
                        <a:fillRef idx="0">
                          <a:scrgbClr r="0" g="0" b="0"/>
                        </a:fillRef>
                        <a:effectRef idx="0">
                          <a:scrgbClr r="0" g="0" b="0"/>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464374F" id="Straight Connector 2" o:spid="_x0000_s1026" style="position:absolute;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4.6pt,327pt" to="235.8pt,32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" strokecolor="#196b24 [3206]" strokeweight="1.5pt">
                <v:stroke dashstyle="dash"/>
              </v:line>
            </w:pict>
          </mc:Fallback>
        </mc:AlternateContent>
      </w:r>
      <w:r w:rsidR="002F10EC" w:rsidRPr="00EB25DB">
        <w:rPr>
          <w:rFonts w:ascii="Arial Nova" w:eastAsia="Arial Nova" w:hAnsi="Arial Nova" w:cs="Arial Nova"/>
          <w:i/>
          <w:iCs/>
          <w:noProof/>
          <w:color w:val="000000" w:themeColor="text1"/>
          <w:sz w:val="22"/>
          <w:szCs w:val="22"/>
        </w:rPr>
        <mc:AlternateContent>
          <mc:Choice Requires="wps">
            <w:drawing>
              <wp:anchor distT="45720" distB="45720" distL="114300" distR="114300" simplePos="0" relativeHeight="251664384" behindDoc="0" locked="0" layoutInCell="1" allowOverlap="1" wp14:anchorId="38A50D13" wp14:editId="7D32E89C">
                <wp:simplePos x="0" y="0"/>
                <wp:positionH relativeFrom="column">
                  <wp:posOffset>-342900</wp:posOffset>
                </wp:positionH>
                <wp:positionV relativeFrom="paragraph">
                  <wp:posOffset>2727960</wp:posOffset>
                </wp:positionV>
                <wp:extent cx="3375660" cy="1135380"/>
                <wp:effectExtent l="0" t="0" r="15240" b="26670"/>
                <wp:wrapSquare wrapText="bothSides"/>
                <wp:docPr id="126507076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375660" cy="1135380"/>
                        </a:xfrm>
                        <a:prstGeom prst="rect">
                          <a:avLst/>
                        </a:prstGeom>
                        <a:ln>
                          <a:headEnd/>
                          <a:tailEnd/>
                        </a:ln>
                      </wps:spPr>
                      <wps:style>
                        <a:lnRef idx="2">
                          <a:schemeClr val="accent6"/>
                        </a:lnRef>
                        <a:fillRef idx="1">
                          <a:schemeClr val="lt1"/>
                        </a:fillRef>
                        <a:effectRef idx="0">
                          <a:schemeClr val="accent6"/>
                        </a:effectRef>
                        <a:fontRef idx="minor">
                          <a:schemeClr val="dk1"/>
                        </a:fontRef>
                      </wps:style>
                      <wps:txbx>
                        <w:txbxContent>
                          <w:p w14:paraId="19A30F17" w14:textId="0EF94618" w:rsidR="002F10EC" w:rsidRPr="00315110" w:rsidRDefault="0019183B">
                            <w:pPr>
                              <w:rPr>
                                <w:b/>
                                <w:bCs/>
                                <w:lang w:val="en-GB"/>
                              </w:rPr>
                            </w:pPr>
                            <w:r>
                              <w:rPr>
                                <w:b/>
                                <w:bCs/>
                                <w:lang w:val="en-GB"/>
                              </w:rPr>
                              <w:t xml:space="preserve">      </w:t>
                            </w:r>
                            <w:r w:rsidR="002F10EC" w:rsidRPr="00315110">
                              <w:rPr>
                                <w:b/>
                                <w:bCs/>
                                <w:lang w:val="en-GB"/>
                              </w:rPr>
                              <w:t>Social</w:t>
                            </w:r>
                          </w:p>
                          <w:p w14:paraId="533E5B00" w14:textId="5DA7873E" w:rsidR="002F10EC" w:rsidRDefault="002F10EC" w:rsidP="002F10EC">
                            <w:pPr>
                              <w:rPr>
                                <w:sz w:val="18"/>
                                <w:szCs w:val="18"/>
                                <w:lang w:val="en-GB"/>
                              </w:rPr>
                            </w:pPr>
                            <w:r w:rsidRPr="002F10EC">
                              <w:rPr>
                                <w:sz w:val="18"/>
                                <w:szCs w:val="18"/>
                                <w:lang w:val="en-GB"/>
                              </w:rPr>
                              <w:t>- Church fellowship</w:t>
                            </w:r>
                            <w:r>
                              <w:rPr>
                                <w:sz w:val="18"/>
                                <w:szCs w:val="18"/>
                                <w:lang w:val="en-GB"/>
                              </w:rPr>
                              <w:t xml:space="preserve"> </w:t>
                            </w:r>
                            <w:r w:rsidR="00315110">
                              <w:rPr>
                                <w:sz w:val="18"/>
                                <w:szCs w:val="18"/>
                                <w:lang w:val="en-GB"/>
                              </w:rPr>
                              <w:t xml:space="preserve">  </w:t>
                            </w:r>
                            <w:r>
                              <w:rPr>
                                <w:sz w:val="18"/>
                                <w:szCs w:val="18"/>
                                <w:lang w:val="en-GB"/>
                              </w:rPr>
                              <w:t>– Work Friends</w:t>
                            </w:r>
                          </w:p>
                          <w:p w14:paraId="0BC00388" w14:textId="28721A4D" w:rsidR="002F10EC" w:rsidRDefault="002F10EC" w:rsidP="002F10EC">
                            <w:pPr>
                              <w:rPr>
                                <w:sz w:val="18"/>
                                <w:szCs w:val="18"/>
                                <w:lang w:val="en-GB"/>
                              </w:rPr>
                            </w:pPr>
                            <w:r>
                              <w:rPr>
                                <w:sz w:val="18"/>
                                <w:szCs w:val="18"/>
                                <w:lang w:val="en-GB"/>
                              </w:rPr>
                              <w:t xml:space="preserve">- Former Classmates </w:t>
                            </w:r>
                          </w:p>
                          <w:p w14:paraId="76C47B42" w14:textId="7E3D9900" w:rsidR="002F10EC" w:rsidRPr="002F10EC" w:rsidRDefault="002F10EC" w:rsidP="002F10EC">
                            <w:pPr>
                              <w:rPr>
                                <w:sz w:val="18"/>
                                <w:szCs w:val="18"/>
                                <w:lang w:val="en-GB"/>
                              </w:rPr>
                            </w:pPr>
                            <w:r>
                              <w:rPr>
                                <w:sz w:val="18"/>
                                <w:szCs w:val="18"/>
                                <w:lang w:val="en-GB"/>
                              </w:rPr>
                              <w:t>-Programme Peers Acquaintances – Community Group</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8A50D13" id="_x0000_s1035" type="#_x0000_t202" style="position:absolute;margin-left:-27pt;margin-top:214.8pt;width:265.8pt;height:89.4pt;z-index:25166438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" fillcolor="white [3201]" strokecolor="#4ea72e [3209]" strokeweight="1pt">
                <v:textbox>
                  <w:txbxContent>
                    <w:p w14:paraId="19A30F17" w14:textId="0EF94618" w:rsidR="002F10EC" w:rsidRPr="00315110" w:rsidRDefault="0019183B">
                      <w:pPr>
                        <w:rPr>
                          <w:b/>
                          <w:bCs/>
                          <w:lang w:val="en-GB"/>
                        </w:rPr>
                      </w:pPr>
                      <w:r>
                        <w:rPr>
                          <w:b/>
                          <w:bCs/>
                          <w:lang w:val="en-GB"/>
                        </w:rPr>
                        <w:t xml:space="preserve">      </w:t>
                      </w:r>
                      <w:r w:rsidR="002F10EC" w:rsidRPr="00315110">
                        <w:rPr>
                          <w:b/>
                          <w:bCs/>
                          <w:lang w:val="en-GB"/>
                        </w:rPr>
                        <w:t>Social</w:t>
                      </w:r>
                    </w:p>
                    <w:p w14:paraId="533E5B00" w14:textId="5DA7873E" w:rsidR="002F10EC" w:rsidRDefault="002F10EC" w:rsidP="002F10EC">
                      <w:pPr>
                        <w:rPr>
                          <w:sz w:val="18"/>
                          <w:szCs w:val="18"/>
                          <w:lang w:val="en-GB"/>
                        </w:rPr>
                      </w:pPr>
                      <w:r w:rsidRPr="002F10EC">
                        <w:rPr>
                          <w:sz w:val="18"/>
                          <w:szCs w:val="18"/>
                          <w:lang w:val="en-GB"/>
                        </w:rPr>
                        <w:t>- Church fellowship</w:t>
                      </w:r>
                      <w:r>
                        <w:rPr>
                          <w:sz w:val="18"/>
                          <w:szCs w:val="18"/>
                          <w:lang w:val="en-GB"/>
                        </w:rPr>
                        <w:t xml:space="preserve"> </w:t>
                      </w:r>
                      <w:r w:rsidR="00315110">
                        <w:rPr>
                          <w:sz w:val="18"/>
                          <w:szCs w:val="18"/>
                          <w:lang w:val="en-GB"/>
                        </w:rPr>
                        <w:t xml:space="preserve">  </w:t>
                      </w:r>
                      <w:r>
                        <w:rPr>
                          <w:sz w:val="18"/>
                          <w:szCs w:val="18"/>
                          <w:lang w:val="en-GB"/>
                        </w:rPr>
                        <w:t>– Work Friends</w:t>
                      </w:r>
                    </w:p>
                    <w:p w14:paraId="0BC00388" w14:textId="28721A4D" w:rsidR="002F10EC" w:rsidRDefault="002F10EC" w:rsidP="002F10EC">
                      <w:pPr>
                        <w:rPr>
                          <w:sz w:val="18"/>
                          <w:szCs w:val="18"/>
                          <w:lang w:val="en-GB"/>
                        </w:rPr>
                      </w:pPr>
                      <w:r>
                        <w:rPr>
                          <w:sz w:val="18"/>
                          <w:szCs w:val="18"/>
                          <w:lang w:val="en-GB"/>
                        </w:rPr>
                        <w:t xml:space="preserve">- Former Classmates </w:t>
                      </w:r>
                    </w:p>
                    <w:p w14:paraId="76C47B42" w14:textId="7E3D9900" w:rsidR="002F10EC" w:rsidRPr="002F10EC" w:rsidRDefault="002F10EC" w:rsidP="002F10EC">
                      <w:pPr>
                        <w:rPr>
                          <w:sz w:val="18"/>
                          <w:szCs w:val="18"/>
                          <w:lang w:val="en-GB"/>
                        </w:rPr>
                      </w:pPr>
                      <w:r>
                        <w:rPr>
                          <w:sz w:val="18"/>
                          <w:szCs w:val="18"/>
                          <w:lang w:val="en-GB"/>
                        </w:rPr>
                        <w:t>-Programme Peers Acquaintances – Community Group</w:t>
                      </w:r>
                    </w:p>
                  </w:txbxContent>
                </v:textbox>
                <w10:wrap type="square"/>
              </v:shape>
            </w:pict>
          </mc:Fallback>
        </mc:AlternateContent>
      </w:r>
      <w:r w:rsidR="002F10EC" w:rsidRPr="00EB25DB">
        <w:rPr>
          <w:rFonts w:ascii="Arial Nova" w:eastAsia="Arial Nova" w:hAnsi="Arial Nova" w:cs="Arial Nova"/>
          <w:i/>
          <w:iCs/>
          <w:noProof/>
          <w:color w:val="000000" w:themeColor="text1"/>
          <w:sz w:val="22"/>
          <w:szCs w:val="22"/>
        </w:rPr>
        <mc:AlternateContent>
          <mc:Choice Requires="wps">
            <w:drawing>
              <wp:anchor distT="0" distB="0" distL="114300" distR="114300" simplePos="0" relativeHeight="251662336" behindDoc="0" locked="0" layoutInCell="1" allowOverlap="1" wp14:anchorId="3B679A0A" wp14:editId="2510CCD8">
                <wp:simplePos x="0" y="0"/>
                <wp:positionH relativeFrom="column">
                  <wp:posOffset>-373380</wp:posOffset>
                </wp:positionH>
                <wp:positionV relativeFrom="paragraph">
                  <wp:posOffset>2415540</wp:posOffset>
                </wp:positionV>
                <wp:extent cx="3314700" cy="15240"/>
                <wp:effectExtent l="0" t="0" r="19050" b="22860"/>
                <wp:wrapNone/>
                <wp:docPr id="627135547" name="Straight Connector 1"/>
                <wp:cNvGraphicFramePr/>
                <a:graphic xmlns:a="http://schemas.openxmlformats.org/drawingml/2006/main">
                  <a:graphicData uri="http://schemas.microsoft.com/office/word/2010/wordprocessingShape">
                    <wps:wsp>
                      <wps:cNvCnPr/>
                      <wps:spPr>
                        <a:xfrm>
                          <a:off x="0" y="0"/>
                          <a:ext cx="3314700" cy="15240"/>
                        </a:xfrm>
                        <a:prstGeom prst="line">
                          <a:avLst/>
                        </a:prstGeom>
                        <a:ln w="19050" cap="flat" cmpd="sng" algn="ctr">
                          <a:solidFill>
                            <a:schemeClr val="dk1"/>
                          </a:solidFill>
                          <a:prstDash val="dash"/>
                          <a:round/>
                          <a:headEnd type="none" w="med" len="med"/>
                          <a:tailEnd type="none" w="med" len="med"/>
                        </a:ln>
                      </wps:spPr>
                      <wps:style>
                        <a:lnRef idx="0">
                          <a:scrgbClr r="0" g="0" b="0"/>
                        </a:lnRef>
                        <a:fillRef idx="0">
                          <a:scrgbClr r="0" g="0" b="0"/>
                        </a:fillRef>
                        <a:effectRef idx="0">
                          <a:scrgbClr r="0" g="0" b="0"/>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0394EEE" id="Straight Connector 1" o:spid="_x0000_s1026" style="position:absolute;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9.4pt,190.2pt" to="231.6pt,191.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" strokecolor="black [3200]" strokeweight="1.5pt">
                <v:stroke dashstyle="dash"/>
              </v:line>
            </w:pict>
          </mc:Fallback>
        </mc:AlternateContent>
      </w:r>
      <w:r w:rsidR="002F10EC" w:rsidRPr="00EB25DB">
        <w:rPr>
          <w:rFonts w:ascii="Arial Nova" w:eastAsia="Arial Nova" w:hAnsi="Arial Nova" w:cs="Arial Nova"/>
          <w:i/>
          <w:iCs/>
          <w:noProof/>
          <w:color w:val="000000" w:themeColor="text1"/>
          <w:sz w:val="22"/>
          <w:szCs w:val="22"/>
        </w:rPr>
        <mc:AlternateContent>
          <mc:Choice Requires="wps">
            <w:drawing>
              <wp:anchor distT="45720" distB="45720" distL="114300" distR="114300" simplePos="0" relativeHeight="251659264" behindDoc="0" locked="0" layoutInCell="1" allowOverlap="1" wp14:anchorId="2DD148A5" wp14:editId="21A876A2">
                <wp:simplePos x="0" y="0"/>
                <wp:positionH relativeFrom="column">
                  <wp:posOffset>-358140</wp:posOffset>
                </wp:positionH>
                <wp:positionV relativeFrom="paragraph">
                  <wp:posOffset>906780</wp:posOffset>
                </wp:positionV>
                <wp:extent cx="3307080" cy="1404620"/>
                <wp:effectExtent l="0" t="0" r="26670" b="2476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307080" cy="1404620"/>
                        </a:xfrm>
                        <a:prstGeom prst="rect">
                          <a:avLst/>
                        </a:prstGeom>
                        <a:ln>
                          <a:headEnd/>
                          <a:tailEnd/>
                        </a:ln>
                      </wps:spPr>
                      <wps:style>
                        <a:lnRef idx="2">
                          <a:schemeClr val="dk1"/>
                        </a:lnRef>
                        <a:fillRef idx="1">
                          <a:schemeClr val="lt1"/>
                        </a:fillRef>
                        <a:effectRef idx="0">
                          <a:schemeClr val="dk1"/>
                        </a:effectRef>
                        <a:fontRef idx="minor">
                          <a:schemeClr val="dk1"/>
                        </a:fontRef>
                      </wps:style>
                      <wps:txbx>
                        <w:txbxContent>
                          <w:p w14:paraId="5D86EDA7" w14:textId="7CC4D2DF" w:rsidR="00411095" w:rsidRPr="00315110" w:rsidRDefault="00315110">
                            <w:pPr>
                              <w:rPr>
                                <w:b/>
                                <w:bCs/>
                                <w:lang w:val="en-GB"/>
                              </w:rPr>
                            </w:pPr>
                            <w:r>
                              <w:rPr>
                                <w:b/>
                                <w:bCs/>
                                <w:lang w:val="en-GB"/>
                              </w:rPr>
                              <w:t xml:space="preserve">       </w:t>
                            </w:r>
                            <w:r w:rsidR="00411095" w:rsidRPr="00315110">
                              <w:rPr>
                                <w:b/>
                                <w:bCs/>
                                <w:lang w:val="en-GB"/>
                              </w:rPr>
                              <w:t>Community</w:t>
                            </w:r>
                          </w:p>
                          <w:p w14:paraId="3B4FB538" w14:textId="280B68A1" w:rsidR="00411095" w:rsidRDefault="00411095" w:rsidP="00411095">
                            <w:pPr>
                              <w:rPr>
                                <w:sz w:val="18"/>
                                <w:szCs w:val="18"/>
                                <w:lang w:val="en-GB"/>
                              </w:rPr>
                            </w:pPr>
                            <w:r w:rsidRPr="00411095">
                              <w:rPr>
                                <w:sz w:val="18"/>
                                <w:szCs w:val="18"/>
                                <w:lang w:val="en-GB"/>
                              </w:rPr>
                              <w:t>- Church Leadership - Women’s Ministry</w:t>
                            </w:r>
                          </w:p>
                          <w:p w14:paraId="66644496" w14:textId="6D347FBF" w:rsidR="00411095" w:rsidRDefault="00411095" w:rsidP="00411095">
                            <w:pPr>
                              <w:rPr>
                                <w:sz w:val="18"/>
                                <w:szCs w:val="18"/>
                                <w:lang w:val="en-GB"/>
                              </w:rPr>
                            </w:pPr>
                            <w:r>
                              <w:rPr>
                                <w:sz w:val="18"/>
                                <w:szCs w:val="18"/>
                                <w:lang w:val="en-GB"/>
                              </w:rPr>
                              <w:t>-Local Volunteers</w:t>
                            </w:r>
                          </w:p>
                          <w:p w14:paraId="6308A3F4" w14:textId="0A006CE0" w:rsidR="00411095" w:rsidRPr="00411095" w:rsidRDefault="00411095" w:rsidP="00411095">
                            <w:pPr>
                              <w:rPr>
                                <w:sz w:val="18"/>
                                <w:szCs w:val="18"/>
                                <w:lang w:val="en-GB"/>
                              </w:rPr>
                            </w:pPr>
                            <w:r>
                              <w:rPr>
                                <w:sz w:val="18"/>
                                <w:szCs w:val="18"/>
                                <w:lang w:val="en-GB"/>
                              </w:rPr>
                              <w:t>-Neighbourhood Care – Faith Event Organisers</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2DD148A5" id="_x0000_s1036" type="#_x0000_t202" style="position:absolute;margin-left:-28.2pt;margin-top:71.4pt;width:260.4pt;height:110.6pt;z-index:251659264;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" fillcolor="white [3201]" strokecolor="black [3200]" strokeweight="1pt">
                <v:textbox style="mso-fit-shape-to-text:t">
                  <w:txbxContent>
                    <w:p w14:paraId="5D86EDA7" w14:textId="7CC4D2DF" w:rsidR="00411095" w:rsidRPr="00315110" w:rsidRDefault="00315110">
                      <w:pPr>
                        <w:rPr>
                          <w:b/>
                          <w:bCs/>
                          <w:lang w:val="en-GB"/>
                        </w:rPr>
                      </w:pPr>
                      <w:r>
                        <w:rPr>
                          <w:b/>
                          <w:bCs/>
                          <w:lang w:val="en-GB"/>
                        </w:rPr>
                        <w:t xml:space="preserve">       </w:t>
                      </w:r>
                      <w:r w:rsidR="00411095" w:rsidRPr="00315110">
                        <w:rPr>
                          <w:b/>
                          <w:bCs/>
                          <w:lang w:val="en-GB"/>
                        </w:rPr>
                        <w:t>Community</w:t>
                      </w:r>
                    </w:p>
                    <w:p w14:paraId="3B4FB538" w14:textId="280B68A1" w:rsidR="00411095" w:rsidRDefault="00411095" w:rsidP="00411095">
                      <w:pPr>
                        <w:rPr>
                          <w:sz w:val="18"/>
                          <w:szCs w:val="18"/>
                          <w:lang w:val="en-GB"/>
                        </w:rPr>
                      </w:pPr>
                      <w:r w:rsidRPr="00411095">
                        <w:rPr>
                          <w:sz w:val="18"/>
                          <w:szCs w:val="18"/>
                          <w:lang w:val="en-GB"/>
                        </w:rPr>
                        <w:t>- Church Leadership - Women’s Ministry</w:t>
                      </w:r>
                    </w:p>
                    <w:p w14:paraId="66644496" w14:textId="6D347FBF" w:rsidR="00411095" w:rsidRDefault="00411095" w:rsidP="00411095">
                      <w:pPr>
                        <w:rPr>
                          <w:sz w:val="18"/>
                          <w:szCs w:val="18"/>
                          <w:lang w:val="en-GB"/>
                        </w:rPr>
                      </w:pPr>
                      <w:r>
                        <w:rPr>
                          <w:sz w:val="18"/>
                          <w:szCs w:val="18"/>
                          <w:lang w:val="en-GB"/>
                        </w:rPr>
                        <w:t>-Local Volunteers</w:t>
                      </w:r>
                    </w:p>
                    <w:p w14:paraId="6308A3F4" w14:textId="0A006CE0" w:rsidR="00411095" w:rsidRPr="00411095" w:rsidRDefault="00411095" w:rsidP="00411095">
                      <w:pPr>
                        <w:rPr>
                          <w:sz w:val="18"/>
                          <w:szCs w:val="18"/>
                          <w:lang w:val="en-GB"/>
                        </w:rPr>
                      </w:pPr>
                      <w:r>
                        <w:rPr>
                          <w:sz w:val="18"/>
                          <w:szCs w:val="18"/>
                          <w:lang w:val="en-GB"/>
                        </w:rPr>
                        <w:t>-Neighbourhood Care – Faith Event Organisers</w:t>
                      </w:r>
                    </w:p>
                  </w:txbxContent>
                </v:textbox>
                <w10:wrap type="square"/>
              </v:shape>
            </w:pict>
          </mc:Fallback>
        </mc:AlternateContent>
      </w:r>
      <w:r w:rsidR="00411095" w:rsidRPr="00EB25DB">
        <w:rPr>
          <w:rFonts w:ascii="Arial Nova" w:eastAsia="Arial Nova" w:hAnsi="Arial Nova" w:cs="Arial Nova"/>
          <w:i/>
          <w:iCs/>
          <w:color w:val="000000" w:themeColor="text1"/>
          <w:sz w:val="22"/>
          <w:szCs w:val="22"/>
        </w:rPr>
        <w:br w:type="page"/>
      </w:r>
      <w:r w:rsidR="00B7418E" w:rsidRPr="00EB25DB">
        <w:rPr>
          <w:rFonts w:ascii="Arial Nova" w:eastAsia="Arial Nova" w:hAnsi="Arial Nova" w:cs="Arial Nova"/>
          <w:i/>
          <w:iCs/>
          <w:color w:val="000000" w:themeColor="text1"/>
          <w:sz w:val="22"/>
          <w:szCs w:val="22"/>
        </w:rPr>
        <w:lastRenderedPageBreak/>
        <w:t xml:space="preserve">Task 2 - Network Map </w:t>
      </w:r>
      <w:r w:rsidR="0093030C" w:rsidRPr="00EB25DB">
        <w:rPr>
          <w:rFonts w:ascii="Arial Nova" w:eastAsia="Arial Nova" w:hAnsi="Arial Nova" w:cs="Arial Nova"/>
          <w:i/>
          <w:iCs/>
          <w:color w:val="000000" w:themeColor="text1"/>
          <w:sz w:val="22"/>
          <w:szCs w:val="22"/>
        </w:rPr>
        <w:t>a</w:t>
      </w:r>
      <w:r w:rsidR="00B7418E" w:rsidRPr="00EB25DB">
        <w:rPr>
          <w:rFonts w:ascii="Arial Nova" w:eastAsia="Arial Nova" w:hAnsi="Arial Nova" w:cs="Arial Nova"/>
          <w:i/>
          <w:iCs/>
          <w:color w:val="000000" w:themeColor="text1"/>
          <w:sz w:val="22"/>
          <w:szCs w:val="22"/>
        </w:rPr>
        <w:t>nd Rationale</w:t>
      </w:r>
    </w:p>
    <w:p w14:paraId="2FDFC4D6" w14:textId="6A5C3A02" w:rsidR="021F216E" w:rsidRPr="00EB25DB" w:rsidRDefault="006E6679" w:rsidP="00EB25DB">
      <w:pPr>
        <w:spacing w:after="30" w:line="360" w:lineRule="auto"/>
        <w:rPr>
          <w:rFonts w:ascii="Arial Nova" w:eastAsia="Arial Nova" w:hAnsi="Arial Nova" w:cs="Arial Nova"/>
          <w:i/>
          <w:iCs/>
          <w:color w:val="000000" w:themeColor="text1"/>
          <w:sz w:val="22"/>
          <w:szCs w:val="22"/>
          <w:lang w:val="en-GB"/>
        </w:rPr>
      </w:pPr>
      <w:r w:rsidRPr="00EB25DB">
        <w:rPr>
          <w:rFonts w:ascii="Arial Nova" w:eastAsia="Arial Nova" w:hAnsi="Arial Nova" w:cs="Arial Nova"/>
          <w:i/>
          <w:iCs/>
          <w:color w:val="000000" w:themeColor="text1"/>
          <w:sz w:val="22"/>
          <w:szCs w:val="22"/>
          <w:lang w:val="en-GB"/>
        </w:rPr>
        <w:t xml:space="preserve">Create a map of your own network considering career, support, social and community dimensions. </w:t>
      </w:r>
      <w:r w:rsidR="00125859" w:rsidRPr="00EB25DB">
        <w:rPr>
          <w:rFonts w:ascii="Arial Nova" w:eastAsia="Arial Nova" w:hAnsi="Arial Nova" w:cs="Arial Nova"/>
          <w:i/>
          <w:iCs/>
          <w:color w:val="000000" w:themeColor="text1"/>
          <w:sz w:val="22"/>
          <w:szCs w:val="22"/>
          <w:lang w:val="en-GB"/>
        </w:rPr>
        <w:t>Additionally,</w:t>
      </w:r>
      <w:r w:rsidRPr="00EB25DB">
        <w:rPr>
          <w:rFonts w:ascii="Arial Nova" w:eastAsia="Arial Nova" w:hAnsi="Arial Nova" w:cs="Arial Nova"/>
          <w:i/>
          <w:iCs/>
          <w:color w:val="000000" w:themeColor="text1"/>
          <w:sz w:val="22"/>
          <w:szCs w:val="22"/>
          <w:lang w:val="en-GB"/>
        </w:rPr>
        <w:t xml:space="preserve"> you should provide a supporting rationale explaining and critically assessing this (2</w:t>
      </w:r>
      <w:r w:rsidR="00835193" w:rsidRPr="00EB25DB">
        <w:rPr>
          <w:rFonts w:ascii="Arial Nova" w:eastAsia="Arial Nova" w:hAnsi="Arial Nova" w:cs="Arial Nova"/>
          <w:i/>
          <w:iCs/>
          <w:color w:val="000000" w:themeColor="text1"/>
          <w:sz w:val="22"/>
          <w:szCs w:val="22"/>
          <w:lang w:val="en-GB"/>
        </w:rPr>
        <w:t>5</w:t>
      </w:r>
      <w:r w:rsidRPr="00EB25DB">
        <w:rPr>
          <w:rFonts w:ascii="Arial Nova" w:eastAsia="Arial Nova" w:hAnsi="Arial Nova" w:cs="Arial Nova"/>
          <w:i/>
          <w:iCs/>
          <w:color w:val="000000" w:themeColor="text1"/>
          <w:sz w:val="22"/>
          <w:szCs w:val="22"/>
          <w:lang w:val="en-GB"/>
        </w:rPr>
        <w:t>0 words-</w:t>
      </w:r>
      <w:r w:rsidR="00835193" w:rsidRPr="00EB25DB">
        <w:rPr>
          <w:rFonts w:ascii="Arial Nova" w:eastAsia="Arial Nova" w:hAnsi="Arial Nova" w:cs="Arial Nova"/>
          <w:b/>
          <w:bCs/>
          <w:i/>
          <w:iCs/>
          <w:color w:val="000000" w:themeColor="text1"/>
          <w:sz w:val="22"/>
          <w:szCs w:val="22"/>
          <w:lang w:val="en-GB"/>
        </w:rPr>
        <w:t xml:space="preserve">Minimum </w:t>
      </w:r>
      <w:r w:rsidR="00835193" w:rsidRPr="00EB25DB">
        <w:rPr>
          <w:rFonts w:ascii="Arial Nova" w:eastAsia="Arial Nova" w:hAnsi="Arial Nova" w:cs="Arial Nova"/>
          <w:i/>
          <w:iCs/>
          <w:color w:val="000000" w:themeColor="text1"/>
          <w:sz w:val="22"/>
          <w:szCs w:val="22"/>
          <w:lang w:val="en-GB"/>
        </w:rPr>
        <w:t>of</w:t>
      </w:r>
      <w:r w:rsidRPr="00EB25DB">
        <w:rPr>
          <w:rFonts w:ascii="Arial Nova" w:eastAsia="Arial Nova" w:hAnsi="Arial Nova" w:cs="Arial Nova"/>
          <w:i/>
          <w:iCs/>
          <w:color w:val="000000" w:themeColor="text1"/>
          <w:sz w:val="22"/>
          <w:szCs w:val="22"/>
          <w:lang w:val="en-GB"/>
        </w:rPr>
        <w:t xml:space="preserve"> 2 referenced sources).</w:t>
      </w:r>
    </w:p>
    <w:p w14:paraId="0FE39BA5" w14:textId="590105E7" w:rsidR="021F216E" w:rsidRPr="00EB25DB" w:rsidRDefault="021F216E" w:rsidP="00EB25DB">
      <w:pPr>
        <w:spacing w:after="30" w:line="360" w:lineRule="auto"/>
        <w:rPr>
          <w:rFonts w:ascii="Arial Nova" w:eastAsia="Arial Nova" w:hAnsi="Arial Nova" w:cs="Arial Nova"/>
          <w:i/>
          <w:iCs/>
          <w:color w:val="000000" w:themeColor="text1"/>
          <w:sz w:val="22"/>
          <w:szCs w:val="22"/>
        </w:rPr>
      </w:pPr>
    </w:p>
    <w:p w14:paraId="5DD5BF14" w14:textId="2393BACB" w:rsidR="021F216E" w:rsidRPr="00EB25DB" w:rsidRDefault="021F216E" w:rsidP="00EB25DB">
      <w:pPr>
        <w:spacing w:after="30" w:line="360" w:lineRule="auto"/>
        <w:rPr>
          <w:rFonts w:ascii="Arial Nova" w:eastAsia="Arial Nova" w:hAnsi="Arial Nova" w:cs="Arial Nova"/>
          <w:i/>
          <w:iCs/>
          <w:color w:val="000000" w:themeColor="text1"/>
          <w:sz w:val="22"/>
          <w:szCs w:val="22"/>
        </w:rPr>
      </w:pPr>
    </w:p>
    <w:p w14:paraId="6915CAA9" w14:textId="3543E266" w:rsidR="021F216E" w:rsidRPr="00EB25DB" w:rsidRDefault="021F216E" w:rsidP="00EB25DB">
      <w:pPr>
        <w:spacing w:after="30" w:line="360" w:lineRule="auto"/>
        <w:rPr>
          <w:rFonts w:ascii="Arial Nova" w:eastAsia="Arial Nova" w:hAnsi="Arial Nova" w:cs="Arial Nova"/>
          <w:i/>
          <w:iCs/>
          <w:color w:val="000000" w:themeColor="text1"/>
          <w:sz w:val="22"/>
          <w:szCs w:val="22"/>
        </w:rPr>
      </w:pPr>
    </w:p>
    <w:p w14:paraId="40C8FB48" w14:textId="07BE14F0" w:rsidR="021F216E" w:rsidRPr="00EB25DB" w:rsidRDefault="021F216E" w:rsidP="00EB25DB">
      <w:pPr>
        <w:spacing w:after="30" w:line="360" w:lineRule="auto"/>
        <w:rPr>
          <w:rFonts w:ascii="Arial Nova" w:eastAsia="Arial Nova" w:hAnsi="Arial Nova" w:cs="Arial Nova"/>
          <w:i/>
          <w:iCs/>
          <w:color w:val="000000" w:themeColor="text1"/>
          <w:sz w:val="22"/>
          <w:szCs w:val="22"/>
        </w:rPr>
      </w:pPr>
    </w:p>
    <w:p w14:paraId="4522682A" w14:textId="738375ED" w:rsidR="021F216E" w:rsidRPr="00EB25DB" w:rsidRDefault="021F216E" w:rsidP="00EB25DB">
      <w:pPr>
        <w:spacing w:after="30" w:line="360" w:lineRule="auto"/>
        <w:rPr>
          <w:rFonts w:ascii="Arial Nova" w:eastAsia="Arial Nova" w:hAnsi="Arial Nova" w:cs="Arial Nova"/>
          <w:i/>
          <w:iCs/>
          <w:color w:val="000000" w:themeColor="text1"/>
          <w:sz w:val="22"/>
          <w:szCs w:val="22"/>
        </w:rPr>
      </w:pPr>
    </w:p>
    <w:p w14:paraId="4176FECB" w14:textId="21D6D741" w:rsidR="021F216E" w:rsidRPr="00EB25DB" w:rsidRDefault="002A026B" w:rsidP="00EB25DB">
      <w:pPr>
        <w:spacing w:after="30" w:line="360" w:lineRule="auto"/>
        <w:rPr>
          <w:rFonts w:ascii="Arial Nova" w:eastAsia="Arial Nova" w:hAnsi="Arial Nova" w:cs="Arial Nova"/>
          <w:i/>
          <w:iCs/>
          <w:color w:val="000000" w:themeColor="text1"/>
          <w:sz w:val="22"/>
          <w:szCs w:val="22"/>
        </w:rPr>
      </w:pPr>
      <w:r w:rsidRPr="00EB25DB">
        <w:rPr>
          <w:rFonts w:ascii="Arial Nova" w:eastAsia="Arial Nova" w:hAnsi="Arial Nova" w:cs="Arial Nova"/>
          <w:i/>
          <w:iCs/>
          <w:color w:val="000000" w:themeColor="text1"/>
          <w:sz w:val="22"/>
          <w:szCs w:val="22"/>
        </w:rPr>
        <w:t xml:space="preserve">                                        RATIONALE</w:t>
      </w:r>
    </w:p>
    <w:p w14:paraId="5F8C52D6" w14:textId="2875A62C" w:rsidR="002A026B" w:rsidRPr="00EB25DB" w:rsidRDefault="002A026B" w:rsidP="00EB25DB">
      <w:pPr>
        <w:spacing w:after="30" w:line="360" w:lineRule="auto"/>
        <w:rPr>
          <w:rFonts w:ascii="Arial Nova" w:eastAsia="Arial Nova" w:hAnsi="Arial Nova" w:cs="Arial Nova"/>
          <w:b/>
          <w:bCs/>
          <w:i/>
          <w:iCs/>
          <w:color w:val="000000" w:themeColor="text1"/>
          <w:sz w:val="22"/>
          <w:szCs w:val="22"/>
        </w:rPr>
      </w:pPr>
      <w:r w:rsidRPr="00EB25DB">
        <w:rPr>
          <w:rFonts w:ascii="Arial Nova" w:eastAsia="Arial Nova" w:hAnsi="Arial Nova" w:cs="Arial Nova"/>
          <w:b/>
          <w:bCs/>
          <w:i/>
          <w:iCs/>
          <w:color w:val="000000" w:themeColor="text1"/>
          <w:sz w:val="22"/>
          <w:szCs w:val="22"/>
        </w:rPr>
        <w:t>Introduction:</w:t>
      </w:r>
    </w:p>
    <w:p w14:paraId="489A70C1" w14:textId="4B1F4B3B" w:rsidR="002A026B" w:rsidRPr="00EB25DB" w:rsidRDefault="002A026B" w:rsidP="00EB25DB">
      <w:pPr>
        <w:spacing w:after="30" w:line="360" w:lineRule="auto"/>
        <w:rPr>
          <w:rFonts w:ascii="Arial Nova" w:eastAsia="Arial Nova" w:hAnsi="Arial Nova" w:cs="Arial Nova"/>
          <w:i/>
          <w:iCs/>
          <w:color w:val="000000" w:themeColor="text1"/>
          <w:sz w:val="22"/>
          <w:szCs w:val="22"/>
        </w:rPr>
      </w:pPr>
      <w:r w:rsidRPr="00EB25DB">
        <w:rPr>
          <w:rFonts w:ascii="Arial Nova" w:eastAsia="Arial Nova" w:hAnsi="Arial Nova" w:cs="Arial Nova"/>
          <w:i/>
          <w:iCs/>
          <w:color w:val="000000" w:themeColor="text1"/>
          <w:sz w:val="22"/>
          <w:szCs w:val="22"/>
        </w:rPr>
        <w:t xml:space="preserve">           Personal networks and social capital shape our well-being, opportunities, and resilience. Understanding how we connect – Who we lean on, </w:t>
      </w:r>
      <w:r w:rsidR="00152BF5" w:rsidRPr="00EB25DB">
        <w:rPr>
          <w:rFonts w:ascii="Arial Nova" w:eastAsia="Arial Nova" w:hAnsi="Arial Nova" w:cs="Arial Nova"/>
          <w:i/>
          <w:iCs/>
          <w:color w:val="000000" w:themeColor="text1"/>
          <w:sz w:val="22"/>
          <w:szCs w:val="22"/>
        </w:rPr>
        <w:t>who</w:t>
      </w:r>
      <w:r w:rsidRPr="00EB25DB">
        <w:rPr>
          <w:rFonts w:ascii="Arial Nova" w:eastAsia="Arial Nova" w:hAnsi="Arial Nova" w:cs="Arial Nova"/>
          <w:i/>
          <w:iCs/>
          <w:color w:val="000000" w:themeColor="text1"/>
          <w:sz w:val="22"/>
          <w:szCs w:val="22"/>
        </w:rPr>
        <w:t xml:space="preserve"> we learn from, and Who leads </w:t>
      </w:r>
      <w:r w:rsidR="002416C1" w:rsidRPr="00EB25DB">
        <w:rPr>
          <w:rFonts w:ascii="Arial Nova" w:eastAsia="Arial Nova" w:hAnsi="Arial Nova" w:cs="Arial Nova"/>
          <w:i/>
          <w:iCs/>
          <w:color w:val="000000" w:themeColor="text1"/>
          <w:sz w:val="22"/>
          <w:szCs w:val="22"/>
        </w:rPr>
        <w:t>alongside</w:t>
      </w:r>
      <w:r w:rsidRPr="00EB25DB">
        <w:rPr>
          <w:rFonts w:ascii="Arial Nova" w:eastAsia="Arial Nova" w:hAnsi="Arial Nova" w:cs="Arial Nova"/>
          <w:i/>
          <w:iCs/>
          <w:color w:val="000000" w:themeColor="text1"/>
          <w:sz w:val="22"/>
          <w:szCs w:val="22"/>
        </w:rPr>
        <w:t xml:space="preserve"> us- is vital for intentional growth. </w:t>
      </w:r>
    </w:p>
    <w:p w14:paraId="780051F1" w14:textId="680B33C2" w:rsidR="00125859" w:rsidRPr="00EB25DB" w:rsidRDefault="00125859" w:rsidP="00EB25DB">
      <w:pPr>
        <w:spacing w:after="30" w:line="360" w:lineRule="auto"/>
        <w:rPr>
          <w:rFonts w:ascii="Arial Nova" w:eastAsia="Arial Nova" w:hAnsi="Arial Nova" w:cs="Arial Nova"/>
          <w:i/>
          <w:iCs/>
          <w:color w:val="000000" w:themeColor="text1"/>
          <w:sz w:val="22"/>
          <w:szCs w:val="22"/>
        </w:rPr>
      </w:pPr>
      <w:r w:rsidRPr="00EB25DB">
        <w:rPr>
          <w:rFonts w:ascii="Arial Nova" w:eastAsia="Arial Nova" w:hAnsi="Arial Nova" w:cs="Arial Nova"/>
          <w:i/>
          <w:iCs/>
          <w:color w:val="000000" w:themeColor="text1"/>
          <w:sz w:val="22"/>
          <w:szCs w:val="22"/>
        </w:rPr>
        <w:t>Reflection maps and evaluates my network across career, social support, and community spheres. Identifying its structure, strengths and gaps in bonding, bridging and linking capital.</w:t>
      </w:r>
    </w:p>
    <w:p w14:paraId="78CBF5C0" w14:textId="1AD92245" w:rsidR="00125859" w:rsidRPr="00EB25DB" w:rsidRDefault="00125859" w:rsidP="00EB25DB">
      <w:pPr>
        <w:spacing w:after="30" w:line="360" w:lineRule="auto"/>
        <w:rPr>
          <w:rFonts w:ascii="Arial Nova" w:eastAsia="Arial Nova" w:hAnsi="Arial Nova" w:cs="Arial Nova"/>
          <w:b/>
          <w:bCs/>
          <w:i/>
          <w:iCs/>
          <w:color w:val="000000" w:themeColor="text1"/>
          <w:sz w:val="22"/>
          <w:szCs w:val="22"/>
        </w:rPr>
      </w:pPr>
      <w:r w:rsidRPr="00EB25DB">
        <w:rPr>
          <w:rFonts w:ascii="Arial Nova" w:eastAsia="Arial Nova" w:hAnsi="Arial Nova" w:cs="Arial Nova"/>
          <w:b/>
          <w:bCs/>
          <w:i/>
          <w:iCs/>
          <w:color w:val="000000" w:themeColor="text1"/>
          <w:sz w:val="22"/>
          <w:szCs w:val="22"/>
        </w:rPr>
        <w:t>Rationale:</w:t>
      </w:r>
    </w:p>
    <w:p w14:paraId="2A288DD5" w14:textId="610644F6" w:rsidR="0027429F" w:rsidRPr="00EB25DB" w:rsidRDefault="0027429F" w:rsidP="00EB25DB">
      <w:pPr>
        <w:spacing w:after="30" w:line="360" w:lineRule="auto"/>
        <w:rPr>
          <w:rFonts w:ascii="Arial Nova" w:eastAsia="Arial Nova" w:hAnsi="Arial Nova" w:cs="Arial Nova"/>
          <w:i/>
          <w:iCs/>
          <w:color w:val="000000" w:themeColor="text1"/>
          <w:sz w:val="22"/>
          <w:szCs w:val="22"/>
        </w:rPr>
      </w:pPr>
      <w:r w:rsidRPr="00EB25DB">
        <w:rPr>
          <w:rFonts w:ascii="Arial Nova" w:eastAsia="Arial Nova" w:hAnsi="Arial Nova" w:cs="Arial Nova"/>
          <w:i/>
          <w:iCs/>
          <w:color w:val="000000" w:themeColor="text1"/>
          <w:sz w:val="22"/>
          <w:szCs w:val="22"/>
        </w:rPr>
        <w:t xml:space="preserve">           My network is predominantly closed: strong, deep ties center on family and long-term friends who provide consistent emotional and practical</w:t>
      </w:r>
      <w:r w:rsidR="002416C1" w:rsidRPr="00EB25DB">
        <w:rPr>
          <w:rFonts w:ascii="Arial Nova" w:eastAsia="Arial Nova" w:hAnsi="Arial Nova" w:cs="Arial Nova"/>
          <w:i/>
          <w:iCs/>
          <w:color w:val="000000" w:themeColor="text1"/>
          <w:sz w:val="22"/>
          <w:szCs w:val="22"/>
        </w:rPr>
        <w:t xml:space="preserve"> support (Bertogg &amp; Koss, 2022). These trusted relationships offer stability and comfort, yet they tend to share similar perspectives, limiting exposure to fresh ideas and professional pathways </w:t>
      </w:r>
      <w:r w:rsidR="00EF3A1E" w:rsidRPr="00EB25DB">
        <w:rPr>
          <w:rFonts w:ascii="Arial Nova" w:eastAsia="Arial Nova" w:hAnsi="Arial Nova" w:cs="Arial Nova"/>
          <w:i/>
          <w:iCs/>
          <w:color w:val="000000" w:themeColor="text1"/>
          <w:sz w:val="22"/>
          <w:szCs w:val="22"/>
        </w:rPr>
        <w:t>(Sandstrom</w:t>
      </w:r>
      <w:r w:rsidR="002416C1" w:rsidRPr="00EB25DB">
        <w:rPr>
          <w:rFonts w:ascii="Arial Nova" w:eastAsia="Arial Nova" w:hAnsi="Arial Nova" w:cs="Arial Nova"/>
          <w:i/>
          <w:iCs/>
          <w:color w:val="000000" w:themeColor="text1"/>
          <w:sz w:val="22"/>
          <w:szCs w:val="22"/>
        </w:rPr>
        <w:t xml:space="preserve"> &amp;</w:t>
      </w:r>
      <w:r w:rsidR="00EF3A1E" w:rsidRPr="00EB25DB">
        <w:rPr>
          <w:rFonts w:ascii="Arial Nova" w:eastAsia="Arial Nova" w:hAnsi="Arial Nova" w:cs="Arial Nova"/>
          <w:i/>
          <w:iCs/>
          <w:color w:val="000000" w:themeColor="text1"/>
          <w:sz w:val="22"/>
          <w:szCs w:val="22"/>
        </w:rPr>
        <w:t xml:space="preserve"> Dunn, 2014). Career and community connections remain comparatively thin, meaning I rely heavily on a small </w:t>
      </w:r>
      <w:r w:rsidR="00322659" w:rsidRPr="00EB25DB">
        <w:rPr>
          <w:rFonts w:ascii="Arial Nova" w:eastAsia="Arial Nova" w:hAnsi="Arial Nova" w:cs="Arial Nova"/>
          <w:i/>
          <w:iCs/>
          <w:color w:val="000000" w:themeColor="text1"/>
          <w:sz w:val="22"/>
          <w:szCs w:val="22"/>
        </w:rPr>
        <w:t xml:space="preserve">circle rather than a broader, mixed network. </w:t>
      </w:r>
    </w:p>
    <w:p w14:paraId="6FFBC31F" w14:textId="25E93CDB" w:rsidR="00322659" w:rsidRPr="00EB25DB" w:rsidRDefault="00322659" w:rsidP="00EB25DB">
      <w:pPr>
        <w:spacing w:after="30" w:line="360" w:lineRule="auto"/>
        <w:rPr>
          <w:rFonts w:ascii="Arial Nova" w:eastAsia="Arial Nova" w:hAnsi="Arial Nova" w:cs="Arial Nova"/>
          <w:i/>
          <w:iCs/>
          <w:color w:val="000000" w:themeColor="text1"/>
          <w:sz w:val="22"/>
          <w:szCs w:val="22"/>
        </w:rPr>
      </w:pPr>
      <w:r w:rsidRPr="00EB25DB">
        <w:rPr>
          <w:rFonts w:ascii="Arial Nova" w:eastAsia="Arial Nova" w:hAnsi="Arial Nova" w:cs="Arial Nova"/>
          <w:i/>
          <w:iCs/>
          <w:color w:val="000000" w:themeColor="text1"/>
          <w:sz w:val="22"/>
          <w:szCs w:val="22"/>
        </w:rPr>
        <w:t xml:space="preserve">Research confirms that while close </w:t>
      </w:r>
      <w:r w:rsidR="002410D9" w:rsidRPr="00EB25DB">
        <w:rPr>
          <w:rFonts w:ascii="Arial Nova" w:eastAsia="Arial Nova" w:hAnsi="Arial Nova" w:cs="Arial Nova"/>
          <w:i/>
          <w:iCs/>
          <w:color w:val="000000" w:themeColor="text1"/>
          <w:sz w:val="22"/>
          <w:szCs w:val="22"/>
        </w:rPr>
        <w:t>“bonding” ties</w:t>
      </w:r>
      <w:r w:rsidRPr="00EB25DB">
        <w:rPr>
          <w:rFonts w:ascii="Arial Nova" w:eastAsia="Arial Nova" w:hAnsi="Arial Nova" w:cs="Arial Nova"/>
          <w:i/>
          <w:iCs/>
          <w:color w:val="000000" w:themeColor="text1"/>
          <w:sz w:val="22"/>
          <w:szCs w:val="22"/>
        </w:rPr>
        <w:t xml:space="preserve"> anchor support, adding </w:t>
      </w:r>
      <w:r w:rsidR="002410D9" w:rsidRPr="00EB25DB">
        <w:rPr>
          <w:rFonts w:ascii="Arial Nova" w:eastAsia="Arial Nova" w:hAnsi="Arial Nova" w:cs="Arial Nova"/>
          <w:i/>
          <w:iCs/>
          <w:color w:val="000000" w:themeColor="text1"/>
          <w:sz w:val="22"/>
          <w:szCs w:val="22"/>
        </w:rPr>
        <w:t>“</w:t>
      </w:r>
      <w:r w:rsidRPr="00EB25DB">
        <w:rPr>
          <w:rFonts w:ascii="Arial Nova" w:eastAsia="Arial Nova" w:hAnsi="Arial Nova" w:cs="Arial Nova"/>
          <w:i/>
          <w:iCs/>
          <w:color w:val="000000" w:themeColor="text1"/>
          <w:sz w:val="22"/>
          <w:szCs w:val="22"/>
        </w:rPr>
        <w:t xml:space="preserve">bridging” connections </w:t>
      </w:r>
      <w:r w:rsidR="002410D9" w:rsidRPr="00EB25DB">
        <w:rPr>
          <w:rFonts w:ascii="Arial Nova" w:eastAsia="Arial Nova" w:hAnsi="Arial Nova" w:cs="Arial Nova"/>
          <w:i/>
          <w:iCs/>
          <w:color w:val="000000" w:themeColor="text1"/>
          <w:sz w:val="22"/>
          <w:szCs w:val="22"/>
        </w:rPr>
        <w:t>–</w:t>
      </w:r>
      <w:r w:rsidRPr="00EB25DB">
        <w:rPr>
          <w:rFonts w:ascii="Arial Nova" w:eastAsia="Arial Nova" w:hAnsi="Arial Nova" w:cs="Arial Nova"/>
          <w:i/>
          <w:iCs/>
          <w:color w:val="000000" w:themeColor="text1"/>
          <w:sz w:val="22"/>
          <w:szCs w:val="22"/>
        </w:rPr>
        <w:t xml:space="preserve"> acquaintances</w:t>
      </w:r>
      <w:r w:rsidR="002410D9" w:rsidRPr="00EB25DB">
        <w:rPr>
          <w:rFonts w:ascii="Arial Nova" w:eastAsia="Arial Nova" w:hAnsi="Arial Nova" w:cs="Arial Nova"/>
          <w:i/>
          <w:iCs/>
          <w:color w:val="000000" w:themeColor="text1"/>
          <w:sz w:val="22"/>
          <w:szCs w:val="22"/>
        </w:rPr>
        <w:t xml:space="preserve"> and diverse groups – unlocks new opportunities and information unavailable within my immediate circle (Chetty et al., 2022). A closed network carries risks: over-reliance on few ties leaves me vulnerable if those connections weaken, and limited diversity restricts personal and professional growth (Burt, 2019).</w:t>
      </w:r>
    </w:p>
    <w:p w14:paraId="772607E7" w14:textId="3A497184" w:rsidR="002410D9" w:rsidRPr="00EB25DB" w:rsidRDefault="000C0800" w:rsidP="00EB25DB">
      <w:pPr>
        <w:spacing w:after="30" w:line="360" w:lineRule="auto"/>
        <w:rPr>
          <w:rFonts w:ascii="Arial Nova" w:eastAsia="Arial Nova" w:hAnsi="Arial Nova" w:cs="Arial Nova"/>
          <w:i/>
          <w:iCs/>
          <w:color w:val="000000" w:themeColor="text1"/>
          <w:sz w:val="22"/>
          <w:szCs w:val="22"/>
        </w:rPr>
      </w:pPr>
      <w:r w:rsidRPr="00EB25DB">
        <w:rPr>
          <w:rFonts w:ascii="Arial Nova" w:eastAsia="Arial Nova" w:hAnsi="Arial Nova" w:cs="Arial Nova"/>
          <w:i/>
          <w:iCs/>
          <w:color w:val="000000" w:themeColor="text1"/>
          <w:sz w:val="22"/>
          <w:szCs w:val="22"/>
        </w:rPr>
        <w:t>Going forward, I will cherish and nurture my close relationships while intentionally building purposeful new links across professional and community settings. This balance approach preserves trusted support while expanding my horizons.</w:t>
      </w:r>
    </w:p>
    <w:p w14:paraId="18A397B0" w14:textId="6B9ABC38" w:rsidR="000C0800" w:rsidRPr="00EB25DB" w:rsidRDefault="000C0800" w:rsidP="00EB25DB">
      <w:pPr>
        <w:spacing w:after="30" w:line="360" w:lineRule="auto"/>
        <w:rPr>
          <w:rFonts w:ascii="Arial Nova" w:eastAsia="Arial Nova" w:hAnsi="Arial Nova" w:cs="Arial Nova"/>
          <w:b/>
          <w:bCs/>
          <w:i/>
          <w:iCs/>
          <w:color w:val="000000" w:themeColor="text1"/>
          <w:sz w:val="22"/>
          <w:szCs w:val="22"/>
        </w:rPr>
      </w:pPr>
      <w:r w:rsidRPr="00EB25DB">
        <w:rPr>
          <w:rFonts w:ascii="Arial Nova" w:eastAsia="Arial Nova" w:hAnsi="Arial Nova" w:cs="Arial Nova"/>
          <w:b/>
          <w:bCs/>
          <w:i/>
          <w:iCs/>
          <w:color w:val="000000" w:themeColor="text1"/>
          <w:sz w:val="22"/>
          <w:szCs w:val="22"/>
        </w:rPr>
        <w:lastRenderedPageBreak/>
        <w:t>Conclusion</w:t>
      </w:r>
    </w:p>
    <w:p w14:paraId="191D5E3C" w14:textId="58F3A2D1" w:rsidR="000C0800" w:rsidRPr="00EB25DB" w:rsidRDefault="000C0800" w:rsidP="00EB25DB">
      <w:pPr>
        <w:spacing w:after="30" w:line="360" w:lineRule="auto"/>
        <w:rPr>
          <w:rFonts w:ascii="Arial Nova" w:eastAsia="Arial Nova" w:hAnsi="Arial Nova" w:cs="Arial Nova"/>
          <w:i/>
          <w:iCs/>
          <w:color w:val="000000" w:themeColor="text1"/>
          <w:sz w:val="22"/>
          <w:szCs w:val="22"/>
        </w:rPr>
      </w:pPr>
      <w:r w:rsidRPr="00EB25DB">
        <w:rPr>
          <w:rFonts w:ascii="Arial Nova" w:eastAsia="Arial Nova" w:hAnsi="Arial Nova" w:cs="Arial Nova"/>
          <w:i/>
          <w:iCs/>
          <w:color w:val="000000" w:themeColor="text1"/>
          <w:sz w:val="22"/>
          <w:szCs w:val="22"/>
        </w:rPr>
        <w:t xml:space="preserve">Recognizing my network as primarily </w:t>
      </w:r>
      <w:r w:rsidR="00933C4E" w:rsidRPr="00EB25DB">
        <w:rPr>
          <w:rFonts w:ascii="Arial Nova" w:eastAsia="Arial Nova" w:hAnsi="Arial Nova" w:cs="Arial Nova"/>
          <w:i/>
          <w:iCs/>
          <w:color w:val="000000" w:themeColor="text1"/>
          <w:sz w:val="22"/>
          <w:szCs w:val="22"/>
        </w:rPr>
        <w:t xml:space="preserve">closed is the vital first step. By diversifying connections beyond my familiar circle, I will cultivate a richer, more resilient network that serves me fully across personal, professional and community life. Every relationship </w:t>
      </w:r>
      <w:r w:rsidR="00F95E99" w:rsidRPr="00EB25DB">
        <w:rPr>
          <w:rFonts w:ascii="Arial Nova" w:eastAsia="Arial Nova" w:hAnsi="Arial Nova" w:cs="Arial Nova"/>
          <w:i/>
          <w:iCs/>
          <w:color w:val="000000" w:themeColor="text1"/>
          <w:sz w:val="22"/>
          <w:szCs w:val="22"/>
        </w:rPr>
        <w:t>matter</w:t>
      </w:r>
      <w:r w:rsidR="00933C4E" w:rsidRPr="00EB25DB">
        <w:rPr>
          <w:rFonts w:ascii="Arial Nova" w:eastAsia="Arial Nova" w:hAnsi="Arial Nova" w:cs="Arial Nova"/>
          <w:i/>
          <w:iCs/>
          <w:color w:val="000000" w:themeColor="text1"/>
          <w:sz w:val="22"/>
          <w:szCs w:val="22"/>
        </w:rPr>
        <w:t xml:space="preserve">: close ties sustain me, while wider links empower me to serve </w:t>
      </w:r>
      <w:r w:rsidR="001B049D" w:rsidRPr="00EB25DB">
        <w:rPr>
          <w:rFonts w:ascii="Arial Nova" w:eastAsia="Arial Nova" w:hAnsi="Arial Nova" w:cs="Arial Nova"/>
          <w:i/>
          <w:iCs/>
          <w:color w:val="000000" w:themeColor="text1"/>
          <w:sz w:val="22"/>
          <w:szCs w:val="22"/>
        </w:rPr>
        <w:t>others.</w:t>
      </w:r>
    </w:p>
    <w:p w14:paraId="09D1899C" w14:textId="037A19B1" w:rsidR="021F216E" w:rsidRPr="00EB25DB" w:rsidRDefault="021F216E" w:rsidP="00EB25DB">
      <w:pPr>
        <w:spacing w:after="30" w:line="360" w:lineRule="auto"/>
        <w:rPr>
          <w:rFonts w:ascii="Arial Nova" w:eastAsia="Arial Nova" w:hAnsi="Arial Nova" w:cs="Arial Nova"/>
          <w:i/>
          <w:iCs/>
          <w:color w:val="000000" w:themeColor="text1"/>
          <w:sz w:val="22"/>
          <w:szCs w:val="22"/>
        </w:rPr>
      </w:pPr>
    </w:p>
    <w:p w14:paraId="36581229" w14:textId="10149B7F" w:rsidR="00840295" w:rsidRPr="00EB25DB" w:rsidRDefault="00840295" w:rsidP="00EB25DB">
      <w:pPr>
        <w:spacing w:after="30" w:line="360" w:lineRule="auto"/>
        <w:rPr>
          <w:rFonts w:ascii="Arial Nova" w:eastAsia="Arial Nova" w:hAnsi="Arial Nova" w:cs="Arial Nova"/>
          <w:i/>
          <w:iCs/>
          <w:color w:val="000000" w:themeColor="text1"/>
          <w:sz w:val="22"/>
          <w:szCs w:val="22"/>
        </w:rPr>
      </w:pPr>
    </w:p>
    <w:p w14:paraId="12E0C186" w14:textId="77777777" w:rsidR="006F3B93" w:rsidRPr="00EB25DB" w:rsidRDefault="006F3B93" w:rsidP="00EB25DB">
      <w:pPr>
        <w:spacing w:after="30" w:line="360" w:lineRule="auto"/>
        <w:rPr>
          <w:rFonts w:ascii="Arial Nova" w:eastAsia="Arial Nova" w:hAnsi="Arial Nova" w:cs="Arial Nova"/>
          <w:b/>
          <w:bCs/>
          <w:i/>
          <w:iCs/>
          <w:color w:val="000000" w:themeColor="text1"/>
          <w:sz w:val="22"/>
          <w:szCs w:val="22"/>
        </w:rPr>
      </w:pPr>
    </w:p>
    <w:p w14:paraId="1674609E" w14:textId="77777777" w:rsidR="006F3B93" w:rsidRPr="00EB25DB" w:rsidRDefault="006F3B93" w:rsidP="00EB25DB">
      <w:pPr>
        <w:spacing w:after="30" w:line="360" w:lineRule="auto"/>
        <w:rPr>
          <w:rFonts w:ascii="Arial Nova" w:eastAsia="Arial Nova" w:hAnsi="Arial Nova" w:cs="Arial Nova"/>
          <w:b/>
          <w:bCs/>
          <w:i/>
          <w:iCs/>
          <w:color w:val="000000" w:themeColor="text1"/>
          <w:sz w:val="22"/>
          <w:szCs w:val="22"/>
        </w:rPr>
      </w:pPr>
    </w:p>
    <w:p w14:paraId="31A47578" w14:textId="536CF809" w:rsidR="002A7664" w:rsidRPr="00EB25DB" w:rsidRDefault="00793B80" w:rsidP="00EB25DB">
      <w:pPr>
        <w:spacing w:after="30" w:line="360" w:lineRule="auto"/>
        <w:rPr>
          <w:rFonts w:ascii="Arial Nova" w:eastAsia="Arial Nova" w:hAnsi="Arial Nova" w:cs="Arial Nova"/>
          <w:b/>
          <w:bCs/>
          <w:i/>
          <w:iCs/>
          <w:color w:val="000000" w:themeColor="text1"/>
          <w:sz w:val="22"/>
          <w:szCs w:val="22"/>
        </w:rPr>
      </w:pPr>
      <w:r w:rsidRPr="00EB25DB">
        <w:rPr>
          <w:rFonts w:ascii="Arial Nova" w:eastAsia="Arial Nova" w:hAnsi="Arial Nova" w:cs="Arial Nova"/>
          <w:b/>
          <w:bCs/>
          <w:i/>
          <w:iCs/>
          <w:color w:val="000000" w:themeColor="text1"/>
          <w:sz w:val="22"/>
          <w:szCs w:val="22"/>
        </w:rPr>
        <w:t xml:space="preserve">Task 3: </w:t>
      </w:r>
      <w:r w:rsidR="002A7664" w:rsidRPr="00EB25DB">
        <w:rPr>
          <w:rFonts w:ascii="Arial Nova" w:eastAsia="Arial Nova" w:hAnsi="Arial Nova" w:cs="Arial Nova"/>
          <w:b/>
          <w:bCs/>
          <w:i/>
          <w:iCs/>
          <w:color w:val="000000" w:themeColor="text1"/>
          <w:sz w:val="22"/>
          <w:szCs w:val="22"/>
        </w:rPr>
        <w:t>THE REAL COST OF</w:t>
      </w:r>
      <w:r w:rsidR="001B32B6" w:rsidRPr="00EB25DB">
        <w:rPr>
          <w:rFonts w:ascii="Arial Nova" w:eastAsia="Arial Nova" w:hAnsi="Arial Nova" w:cs="Arial Nova"/>
          <w:b/>
          <w:bCs/>
          <w:i/>
          <w:iCs/>
          <w:color w:val="000000" w:themeColor="text1"/>
          <w:sz w:val="22"/>
          <w:szCs w:val="22"/>
        </w:rPr>
        <w:t xml:space="preserve"> Understaffing in UK Nursing</w:t>
      </w:r>
    </w:p>
    <w:p w14:paraId="25819B00" w14:textId="326B72C0" w:rsidR="001B32B6" w:rsidRPr="00EB25DB" w:rsidRDefault="001B32B6" w:rsidP="00EB25DB">
      <w:pPr>
        <w:spacing w:after="30" w:line="360" w:lineRule="auto"/>
        <w:rPr>
          <w:rFonts w:ascii="Arial Nova" w:eastAsia="Arial Nova" w:hAnsi="Arial Nova" w:cs="Arial Nova"/>
          <w:b/>
          <w:bCs/>
          <w:i/>
          <w:iCs/>
          <w:color w:val="000000" w:themeColor="text1"/>
          <w:sz w:val="22"/>
          <w:szCs w:val="22"/>
        </w:rPr>
      </w:pPr>
      <w:r w:rsidRPr="00EB25DB">
        <w:rPr>
          <w:rFonts w:ascii="Arial Nova" w:eastAsia="Arial Nova" w:hAnsi="Arial Nova" w:cs="Arial Nova"/>
          <w:b/>
          <w:bCs/>
          <w:i/>
          <w:iCs/>
          <w:color w:val="000000" w:themeColor="text1"/>
          <w:sz w:val="22"/>
          <w:szCs w:val="22"/>
        </w:rPr>
        <w:t>Target Audience</w:t>
      </w:r>
    </w:p>
    <w:p w14:paraId="06FDC911" w14:textId="2A5AD0DD" w:rsidR="001B32B6" w:rsidRPr="00EB25DB" w:rsidRDefault="001B32B6" w:rsidP="00EB25DB">
      <w:pPr>
        <w:spacing w:after="30" w:line="360" w:lineRule="auto"/>
        <w:rPr>
          <w:rFonts w:ascii="Arial Nova" w:eastAsia="Arial Nova" w:hAnsi="Arial Nova" w:cs="Arial Nova"/>
          <w:i/>
          <w:iCs/>
          <w:color w:val="000000" w:themeColor="text1"/>
          <w:sz w:val="22"/>
          <w:szCs w:val="22"/>
        </w:rPr>
      </w:pPr>
      <w:r w:rsidRPr="00EB25DB">
        <w:rPr>
          <w:rFonts w:ascii="Arial Nova" w:eastAsia="Arial Nova" w:hAnsi="Arial Nova" w:cs="Arial Nova"/>
          <w:i/>
          <w:iCs/>
          <w:color w:val="000000" w:themeColor="text1"/>
          <w:sz w:val="22"/>
          <w:szCs w:val="22"/>
        </w:rPr>
        <w:t>Healthcare pro</w:t>
      </w:r>
      <w:r w:rsidR="00526629" w:rsidRPr="00EB25DB">
        <w:rPr>
          <w:rFonts w:ascii="Arial Nova" w:eastAsia="Arial Nova" w:hAnsi="Arial Nova" w:cs="Arial Nova"/>
          <w:i/>
          <w:iCs/>
          <w:color w:val="000000" w:themeColor="text1"/>
          <w:sz w:val="22"/>
          <w:szCs w:val="22"/>
        </w:rPr>
        <w:t>fessionals, NHS managers, policymakers, patients, and their families – anyone interested in patient safety, nurse wellbeing, and the future of the UK health and social care system.</w:t>
      </w:r>
    </w:p>
    <w:p w14:paraId="49C58D0E" w14:textId="77777777" w:rsidR="00526629" w:rsidRPr="00EB25DB" w:rsidRDefault="00526629" w:rsidP="00EB25DB">
      <w:pPr>
        <w:spacing w:after="30" w:line="360" w:lineRule="auto"/>
        <w:rPr>
          <w:rFonts w:ascii="Arial Nova" w:eastAsia="Arial Nova" w:hAnsi="Arial Nova" w:cs="Arial Nova"/>
          <w:i/>
          <w:iCs/>
          <w:color w:val="000000" w:themeColor="text1"/>
          <w:sz w:val="22"/>
          <w:szCs w:val="22"/>
        </w:rPr>
      </w:pPr>
    </w:p>
    <w:p w14:paraId="51FB58BB" w14:textId="5DB9102F" w:rsidR="001B32B6" w:rsidRPr="00EB25DB" w:rsidRDefault="00526629" w:rsidP="00EB25DB">
      <w:pPr>
        <w:spacing w:after="30" w:line="360" w:lineRule="auto"/>
        <w:rPr>
          <w:rFonts w:ascii="Arial Nova" w:eastAsia="Arial Nova" w:hAnsi="Arial Nova" w:cs="Arial Nova"/>
          <w:b/>
          <w:bCs/>
          <w:i/>
          <w:iCs/>
          <w:color w:val="000000" w:themeColor="text1"/>
          <w:sz w:val="22"/>
          <w:szCs w:val="22"/>
        </w:rPr>
      </w:pPr>
      <w:r w:rsidRPr="00EB25DB">
        <w:rPr>
          <w:rFonts w:ascii="Arial Nova" w:eastAsia="Arial Nova" w:hAnsi="Arial Nova" w:cs="Arial Nova"/>
          <w:b/>
          <w:bCs/>
          <w:i/>
          <w:iCs/>
          <w:color w:val="000000" w:themeColor="text1"/>
          <w:sz w:val="22"/>
          <w:szCs w:val="22"/>
        </w:rPr>
        <w:t>Introduction</w:t>
      </w:r>
    </w:p>
    <w:p w14:paraId="0DAF978D" w14:textId="297B5A43" w:rsidR="00526629" w:rsidRPr="00EB25DB" w:rsidRDefault="00526629" w:rsidP="00EB25DB">
      <w:pPr>
        <w:spacing w:after="30" w:line="360" w:lineRule="auto"/>
        <w:rPr>
          <w:rFonts w:ascii="Arial Nova" w:eastAsia="Arial Nova" w:hAnsi="Arial Nova" w:cs="Arial Nova"/>
          <w:i/>
          <w:iCs/>
          <w:color w:val="000000" w:themeColor="text1"/>
          <w:sz w:val="22"/>
          <w:szCs w:val="22"/>
        </w:rPr>
      </w:pPr>
      <w:r w:rsidRPr="00EB25DB">
        <w:rPr>
          <w:rFonts w:ascii="Arial Nova" w:eastAsia="Arial Nova" w:hAnsi="Arial Nova" w:cs="Arial Nova"/>
          <w:i/>
          <w:iCs/>
          <w:color w:val="000000" w:themeColor="text1"/>
          <w:sz w:val="22"/>
          <w:szCs w:val="22"/>
        </w:rPr>
        <w:t xml:space="preserve">Nursing is the heartbeat of the UK’s health and social care system, understaffing has become a long-standing crisis across hospitals, care homes, and community services. Safe </w:t>
      </w:r>
      <w:r w:rsidR="00852D3F" w:rsidRPr="00EB25DB">
        <w:rPr>
          <w:rFonts w:ascii="Arial Nova" w:eastAsia="Arial Nova" w:hAnsi="Arial Nova" w:cs="Arial Nova"/>
          <w:i/>
          <w:iCs/>
          <w:color w:val="000000" w:themeColor="text1"/>
          <w:sz w:val="22"/>
          <w:szCs w:val="22"/>
        </w:rPr>
        <w:t>nursing</w:t>
      </w:r>
      <w:r w:rsidRPr="00EB25DB">
        <w:rPr>
          <w:rFonts w:ascii="Arial Nova" w:eastAsia="Arial Nova" w:hAnsi="Arial Nova" w:cs="Arial Nova"/>
          <w:i/>
          <w:iCs/>
          <w:color w:val="000000" w:themeColor="text1"/>
          <w:sz w:val="22"/>
          <w:szCs w:val="22"/>
        </w:rPr>
        <w:t xml:space="preserve"> staffing is not simply</w:t>
      </w:r>
      <w:r w:rsidR="00EC715F" w:rsidRPr="00EB25DB">
        <w:rPr>
          <w:rFonts w:ascii="Arial Nova" w:eastAsia="Arial Nova" w:hAnsi="Arial Nova" w:cs="Arial Nova"/>
          <w:i/>
          <w:iCs/>
          <w:color w:val="000000" w:themeColor="text1"/>
          <w:sz w:val="22"/>
          <w:szCs w:val="22"/>
        </w:rPr>
        <w:t xml:space="preserve"> about having enough hands-on duty; is the foundation of safe, compassionate care. Whe</w:t>
      </w:r>
      <w:r w:rsidR="0049267A" w:rsidRPr="00EB25DB">
        <w:rPr>
          <w:rFonts w:ascii="Arial Nova" w:eastAsia="Arial Nova" w:hAnsi="Arial Nova" w:cs="Arial Nova"/>
          <w:i/>
          <w:iCs/>
          <w:color w:val="000000" w:themeColor="text1"/>
          <w:sz w:val="22"/>
          <w:szCs w:val="22"/>
        </w:rPr>
        <w:t>n</w:t>
      </w:r>
      <w:r w:rsidR="00EC715F" w:rsidRPr="00EB25DB">
        <w:rPr>
          <w:rFonts w:ascii="Arial Nova" w:eastAsia="Arial Nova" w:hAnsi="Arial Nova" w:cs="Arial Nova"/>
          <w:i/>
          <w:iCs/>
          <w:color w:val="000000" w:themeColor="text1"/>
          <w:sz w:val="22"/>
          <w:szCs w:val="22"/>
        </w:rPr>
        <w:t xml:space="preserve"> wards are understaffed</w:t>
      </w:r>
      <w:r w:rsidR="006D2988" w:rsidRPr="00EB25DB">
        <w:rPr>
          <w:rFonts w:ascii="Arial Nova" w:eastAsia="Arial Nova" w:hAnsi="Arial Nova" w:cs="Arial Nova"/>
          <w:i/>
          <w:iCs/>
          <w:color w:val="000000" w:themeColor="text1"/>
          <w:sz w:val="22"/>
          <w:szCs w:val="22"/>
        </w:rPr>
        <w:t>, the effects ripple far beyond the nursing station – impacting patient outcomes, nurse wellbeing, and the financial sustainability of the entire health service. This blog explores the true price we pay when we do not invest in enough nurses.</w:t>
      </w:r>
    </w:p>
    <w:p w14:paraId="5AD7631C" w14:textId="77777777" w:rsidR="006D2988" w:rsidRPr="00EB25DB" w:rsidRDefault="006D2988" w:rsidP="00EB25DB">
      <w:pPr>
        <w:spacing w:after="30" w:line="360" w:lineRule="auto"/>
        <w:rPr>
          <w:rFonts w:ascii="Arial Nova" w:eastAsia="Arial Nova" w:hAnsi="Arial Nova" w:cs="Arial Nova"/>
          <w:i/>
          <w:iCs/>
          <w:color w:val="000000" w:themeColor="text1"/>
          <w:sz w:val="22"/>
          <w:szCs w:val="22"/>
        </w:rPr>
      </w:pPr>
    </w:p>
    <w:p w14:paraId="5E6B46A5" w14:textId="62B2F90C" w:rsidR="006D2988" w:rsidRPr="00EB25DB" w:rsidRDefault="006D2988" w:rsidP="00EB25DB">
      <w:pPr>
        <w:spacing w:after="30" w:line="360" w:lineRule="auto"/>
        <w:rPr>
          <w:rFonts w:ascii="Arial Nova" w:eastAsia="Arial Nova" w:hAnsi="Arial Nova" w:cs="Arial Nova"/>
          <w:b/>
          <w:bCs/>
          <w:i/>
          <w:iCs/>
          <w:color w:val="000000" w:themeColor="text1"/>
          <w:sz w:val="22"/>
          <w:szCs w:val="22"/>
        </w:rPr>
      </w:pPr>
      <w:r w:rsidRPr="00EB25DB">
        <w:rPr>
          <w:rFonts w:ascii="Arial Nova" w:eastAsia="Arial Nova" w:hAnsi="Arial Nova" w:cs="Arial Nova"/>
          <w:b/>
          <w:bCs/>
          <w:i/>
          <w:iCs/>
          <w:color w:val="000000" w:themeColor="text1"/>
          <w:sz w:val="22"/>
          <w:szCs w:val="22"/>
        </w:rPr>
        <w:t>Main Body</w:t>
      </w:r>
    </w:p>
    <w:p w14:paraId="0661E2CD" w14:textId="60E17039" w:rsidR="006D2988" w:rsidRPr="00EB25DB" w:rsidRDefault="006D2988" w:rsidP="00EB25DB">
      <w:pPr>
        <w:spacing w:after="30" w:line="360" w:lineRule="auto"/>
        <w:rPr>
          <w:rFonts w:ascii="Arial Nova" w:eastAsia="Arial Nova" w:hAnsi="Arial Nova" w:cs="Arial Nova"/>
          <w:i/>
          <w:iCs/>
          <w:color w:val="000000" w:themeColor="text1"/>
          <w:sz w:val="22"/>
          <w:szCs w:val="22"/>
        </w:rPr>
      </w:pPr>
      <w:r w:rsidRPr="00EB25DB">
        <w:rPr>
          <w:rFonts w:ascii="Arial Nova" w:eastAsia="Arial Nova" w:hAnsi="Arial Nova" w:cs="Arial Nova"/>
          <w:i/>
          <w:iCs/>
          <w:color w:val="000000" w:themeColor="text1"/>
          <w:sz w:val="22"/>
          <w:szCs w:val="22"/>
        </w:rPr>
        <w:t>Patient Safety and Quality of Care</w:t>
      </w:r>
    </w:p>
    <w:p w14:paraId="313BFBD7" w14:textId="51B68258" w:rsidR="006D2988" w:rsidRPr="00EB25DB" w:rsidRDefault="006D2988" w:rsidP="00EB25DB">
      <w:pPr>
        <w:spacing w:after="30" w:line="360" w:lineRule="auto"/>
        <w:rPr>
          <w:rFonts w:ascii="Arial Nova" w:eastAsia="Arial Nova" w:hAnsi="Arial Nova" w:cs="Arial Nova"/>
          <w:i/>
          <w:iCs/>
          <w:color w:val="000000" w:themeColor="text1"/>
          <w:sz w:val="22"/>
          <w:szCs w:val="22"/>
        </w:rPr>
      </w:pPr>
      <w:r w:rsidRPr="00EB25DB">
        <w:rPr>
          <w:rFonts w:ascii="Arial Nova" w:eastAsia="Arial Nova" w:hAnsi="Arial Nova" w:cs="Arial Nova"/>
          <w:i/>
          <w:iCs/>
          <w:color w:val="000000" w:themeColor="text1"/>
          <w:sz w:val="22"/>
          <w:szCs w:val="22"/>
        </w:rPr>
        <w:t>The immediate and serious cost of understaffing is to patients.</w:t>
      </w:r>
      <w:r w:rsidR="001C6D78" w:rsidRPr="00EB25DB">
        <w:rPr>
          <w:rFonts w:ascii="Arial Nova" w:eastAsia="Arial Nova" w:hAnsi="Arial Nova" w:cs="Arial Nova"/>
          <w:i/>
          <w:iCs/>
          <w:color w:val="000000" w:themeColor="text1"/>
          <w:sz w:val="22"/>
          <w:szCs w:val="22"/>
        </w:rPr>
        <w:t xml:space="preserve"> Research consistently shows that as the number of patients per nurse rises, patient safety declines. Nurses with heavier workloads have less time to monitor patients, respond to changes, provide basic care such as hydration and pain relief. Studies</w:t>
      </w:r>
      <w:r w:rsidR="00E5298A" w:rsidRPr="00EB25DB">
        <w:rPr>
          <w:rFonts w:ascii="Arial Nova" w:eastAsia="Arial Nova" w:hAnsi="Arial Nova" w:cs="Arial Nova"/>
          <w:i/>
          <w:iCs/>
          <w:color w:val="000000" w:themeColor="text1"/>
          <w:sz w:val="22"/>
          <w:szCs w:val="22"/>
        </w:rPr>
        <w:t xml:space="preserve"> link understaffing to higher rates of hospital-acquired infections, medication errors, patients fall, and readmissions </w:t>
      </w:r>
      <w:r w:rsidR="00F838F3" w:rsidRPr="00EB25DB">
        <w:rPr>
          <w:rFonts w:ascii="Arial Nova" w:eastAsia="Arial Nova" w:hAnsi="Arial Nova" w:cs="Arial Nova"/>
          <w:i/>
          <w:iCs/>
          <w:color w:val="000000" w:themeColor="text1"/>
          <w:sz w:val="22"/>
          <w:szCs w:val="22"/>
        </w:rPr>
        <w:t>– in</w:t>
      </w:r>
      <w:r w:rsidR="00E5298A" w:rsidRPr="00EB25DB">
        <w:rPr>
          <w:rFonts w:ascii="Arial Nova" w:eastAsia="Arial Nova" w:hAnsi="Arial Nova" w:cs="Arial Nova"/>
          <w:i/>
          <w:iCs/>
          <w:color w:val="000000" w:themeColor="text1"/>
          <w:sz w:val="22"/>
          <w:szCs w:val="22"/>
        </w:rPr>
        <w:t xml:space="preserve"> the most severe cases, preventable </w:t>
      </w:r>
      <w:r w:rsidR="00E5298A" w:rsidRPr="00EB25DB">
        <w:rPr>
          <w:rFonts w:ascii="Arial Nova" w:eastAsia="Arial Nova" w:hAnsi="Arial Nova" w:cs="Arial Nova"/>
          <w:i/>
          <w:iCs/>
          <w:color w:val="000000" w:themeColor="text1"/>
          <w:sz w:val="22"/>
          <w:szCs w:val="22"/>
        </w:rPr>
        <w:lastRenderedPageBreak/>
        <w:t>deaths (Royal College of Nursing, 2023). When nurses are rushed, the quality of care inevitably suffers.</w:t>
      </w:r>
    </w:p>
    <w:p w14:paraId="15A76C96" w14:textId="77777777" w:rsidR="00E5298A" w:rsidRPr="00EB25DB" w:rsidRDefault="00E5298A" w:rsidP="00EB25DB">
      <w:pPr>
        <w:spacing w:after="30" w:line="360" w:lineRule="auto"/>
        <w:rPr>
          <w:rFonts w:ascii="Arial Nova" w:eastAsia="Arial Nova" w:hAnsi="Arial Nova" w:cs="Arial Nova"/>
          <w:i/>
          <w:iCs/>
          <w:color w:val="000000" w:themeColor="text1"/>
          <w:sz w:val="22"/>
          <w:szCs w:val="22"/>
        </w:rPr>
      </w:pPr>
    </w:p>
    <w:p w14:paraId="38BE0B8B" w14:textId="6C29C6C1" w:rsidR="00E5298A" w:rsidRPr="00EB25DB" w:rsidRDefault="00E5298A" w:rsidP="00EB25DB">
      <w:pPr>
        <w:spacing w:after="30" w:line="360" w:lineRule="auto"/>
        <w:rPr>
          <w:rFonts w:ascii="Arial Nova" w:eastAsia="Arial Nova" w:hAnsi="Arial Nova" w:cs="Arial Nova"/>
          <w:b/>
          <w:bCs/>
          <w:i/>
          <w:iCs/>
          <w:color w:val="000000" w:themeColor="text1"/>
          <w:sz w:val="22"/>
          <w:szCs w:val="22"/>
        </w:rPr>
      </w:pPr>
      <w:r w:rsidRPr="00EB25DB">
        <w:rPr>
          <w:rFonts w:ascii="Arial Nova" w:eastAsia="Arial Nova" w:hAnsi="Arial Nova" w:cs="Arial Nova"/>
          <w:b/>
          <w:bCs/>
          <w:i/>
          <w:iCs/>
          <w:color w:val="000000" w:themeColor="text1"/>
          <w:sz w:val="22"/>
          <w:szCs w:val="22"/>
        </w:rPr>
        <w:t>Impact on Nurses and the Workforce Crisis</w:t>
      </w:r>
    </w:p>
    <w:p w14:paraId="7B874CD7" w14:textId="44180771" w:rsidR="000C1D33" w:rsidRPr="00EB25DB" w:rsidRDefault="000C1D33" w:rsidP="00EB25DB">
      <w:pPr>
        <w:spacing w:after="30" w:line="360" w:lineRule="auto"/>
        <w:rPr>
          <w:rFonts w:ascii="Arial Nova" w:eastAsia="Arial Nova" w:hAnsi="Arial Nova" w:cs="Arial Nova"/>
          <w:i/>
          <w:iCs/>
          <w:color w:val="000000" w:themeColor="text1"/>
          <w:sz w:val="22"/>
          <w:szCs w:val="22"/>
        </w:rPr>
      </w:pPr>
      <w:r w:rsidRPr="00EB25DB">
        <w:rPr>
          <w:rFonts w:ascii="Arial Nova" w:eastAsia="Arial Nova" w:hAnsi="Arial Nova" w:cs="Arial Nova"/>
          <w:i/>
          <w:iCs/>
          <w:color w:val="000000" w:themeColor="text1"/>
          <w:sz w:val="22"/>
          <w:szCs w:val="22"/>
        </w:rPr>
        <w:t xml:space="preserve">Understaffing takes a heavy toll on nursing staff. Working short-staffed means missed breaks, unpaid overtime, emotional exhaustion, and the constant stress of knowing you cannot give your best. This contributes to high levels of burnout and poor mental health, driving experienced nurses out </w:t>
      </w:r>
      <w:r w:rsidR="00646CA4" w:rsidRPr="00EB25DB">
        <w:rPr>
          <w:rFonts w:ascii="Arial Nova" w:eastAsia="Arial Nova" w:hAnsi="Arial Nova" w:cs="Arial Nova"/>
          <w:i/>
          <w:iCs/>
          <w:color w:val="000000" w:themeColor="text1"/>
          <w:sz w:val="22"/>
          <w:szCs w:val="22"/>
        </w:rPr>
        <w:t>of the profession and discouraging new graduates from overstaying. In 2024, over 40,000 nursing posts remained vacant in England alone, creating a damaging cycle: fewer nurses mean heavier workload, which leads to more staff leaving, and even greater pressure on those who remain (</w:t>
      </w:r>
      <w:r w:rsidR="00A52C69" w:rsidRPr="00EB25DB">
        <w:rPr>
          <w:rFonts w:ascii="Arial Nova" w:eastAsia="Arial Nova" w:hAnsi="Arial Nova" w:cs="Arial Nova"/>
          <w:i/>
          <w:iCs/>
          <w:color w:val="000000" w:themeColor="text1"/>
          <w:sz w:val="22"/>
          <w:szCs w:val="22"/>
        </w:rPr>
        <w:t>NHS England, 2024).</w:t>
      </w:r>
    </w:p>
    <w:p w14:paraId="0ED7C35A" w14:textId="77777777" w:rsidR="00A52C69" w:rsidRPr="00EB25DB" w:rsidRDefault="00A52C69" w:rsidP="00EB25DB">
      <w:pPr>
        <w:spacing w:after="30" w:line="360" w:lineRule="auto"/>
        <w:rPr>
          <w:rFonts w:ascii="Arial Nova" w:eastAsia="Arial Nova" w:hAnsi="Arial Nova" w:cs="Arial Nova"/>
          <w:i/>
          <w:iCs/>
          <w:color w:val="000000" w:themeColor="text1"/>
          <w:sz w:val="22"/>
          <w:szCs w:val="22"/>
        </w:rPr>
      </w:pPr>
    </w:p>
    <w:p w14:paraId="703B8ECF" w14:textId="77777777" w:rsidR="00007CFB" w:rsidRPr="00EB25DB" w:rsidRDefault="00A52C69" w:rsidP="00EB25DB">
      <w:pPr>
        <w:spacing w:after="30" w:line="360" w:lineRule="auto"/>
        <w:rPr>
          <w:rFonts w:ascii="Arial Nova" w:eastAsia="Arial Nova" w:hAnsi="Arial Nova" w:cs="Arial Nova"/>
          <w:b/>
          <w:bCs/>
          <w:i/>
          <w:iCs/>
          <w:color w:val="000000" w:themeColor="text1"/>
          <w:sz w:val="22"/>
          <w:szCs w:val="22"/>
        </w:rPr>
      </w:pPr>
      <w:r w:rsidRPr="00EB25DB">
        <w:rPr>
          <w:rFonts w:ascii="Arial Nova" w:eastAsia="Arial Nova" w:hAnsi="Arial Nova" w:cs="Arial Nova"/>
          <w:b/>
          <w:bCs/>
          <w:i/>
          <w:iCs/>
          <w:color w:val="000000" w:themeColor="text1"/>
          <w:sz w:val="22"/>
          <w:szCs w:val="22"/>
        </w:rPr>
        <w:t>Financial and Systemic Costs</w:t>
      </w:r>
      <w:r w:rsidR="00B61AC4" w:rsidRPr="00EB25DB">
        <w:rPr>
          <w:rFonts w:ascii="Arial Nova" w:eastAsia="Arial Nova" w:hAnsi="Arial Nova" w:cs="Arial Nova"/>
          <w:b/>
          <w:bCs/>
          <w:i/>
          <w:iCs/>
          <w:color w:val="000000" w:themeColor="text1"/>
          <w:sz w:val="22"/>
          <w:szCs w:val="22"/>
        </w:rPr>
        <w:t xml:space="preserve"> </w:t>
      </w:r>
    </w:p>
    <w:p w14:paraId="5C909447" w14:textId="08A66C18" w:rsidR="00A52C69" w:rsidRPr="00EB25DB" w:rsidRDefault="00007CFB" w:rsidP="00EB25DB">
      <w:pPr>
        <w:spacing w:after="30" w:line="360" w:lineRule="auto"/>
        <w:rPr>
          <w:rFonts w:ascii="Arial Nova" w:eastAsia="Arial Nova" w:hAnsi="Arial Nova" w:cs="Arial Nova"/>
          <w:i/>
          <w:iCs/>
          <w:color w:val="000000" w:themeColor="text1"/>
          <w:sz w:val="22"/>
          <w:szCs w:val="22"/>
        </w:rPr>
      </w:pPr>
      <w:r w:rsidRPr="00EB25DB">
        <w:rPr>
          <w:rFonts w:ascii="Arial Nova" w:eastAsia="Arial Nova" w:hAnsi="Arial Nova" w:cs="Arial Nova"/>
          <w:i/>
          <w:iCs/>
          <w:color w:val="000000" w:themeColor="text1"/>
          <w:sz w:val="22"/>
          <w:szCs w:val="22"/>
        </w:rPr>
        <w:t>Understaffing is also costly. Agency spending to fill gaps exceeds £3 billion annually in the NHS alone. Furthermore, poor patient outcomes</w:t>
      </w:r>
      <w:r w:rsidR="00B61AC4" w:rsidRPr="00EB25DB">
        <w:rPr>
          <w:rFonts w:ascii="Arial Nova" w:eastAsia="Arial Nova" w:hAnsi="Arial Nova" w:cs="Arial Nova"/>
          <w:i/>
          <w:iCs/>
          <w:color w:val="000000" w:themeColor="text1"/>
          <w:sz w:val="22"/>
          <w:szCs w:val="22"/>
        </w:rPr>
        <w:t xml:space="preserve"> </w:t>
      </w:r>
      <w:r w:rsidRPr="00EB25DB">
        <w:rPr>
          <w:rFonts w:ascii="Arial Nova" w:eastAsia="Arial Nova" w:hAnsi="Arial Nova" w:cs="Arial Nova"/>
          <w:i/>
          <w:iCs/>
          <w:color w:val="000000" w:themeColor="text1"/>
          <w:sz w:val="22"/>
          <w:szCs w:val="22"/>
        </w:rPr>
        <w:t>lead to longer hospital stays, readmissions, and greater demand on already stre</w:t>
      </w:r>
      <w:r w:rsidR="00793B80" w:rsidRPr="00EB25DB">
        <w:rPr>
          <w:rFonts w:ascii="Arial Nova" w:eastAsia="Arial Nova" w:hAnsi="Arial Nova" w:cs="Arial Nova"/>
          <w:i/>
          <w:iCs/>
          <w:color w:val="000000" w:themeColor="text1"/>
          <w:sz w:val="22"/>
          <w:szCs w:val="22"/>
        </w:rPr>
        <w:t>tched services – cost that far outweighs the investment needed for safe staffing levels.</w:t>
      </w:r>
      <w:r w:rsidR="00B61AC4" w:rsidRPr="00EB25DB">
        <w:rPr>
          <w:rFonts w:ascii="Arial Nova" w:eastAsia="Arial Nova" w:hAnsi="Arial Nova" w:cs="Arial Nova"/>
          <w:i/>
          <w:iCs/>
          <w:color w:val="000000" w:themeColor="text1"/>
          <w:sz w:val="22"/>
          <w:szCs w:val="22"/>
        </w:rPr>
        <w:t xml:space="preserve">                                                                                               </w:t>
      </w:r>
      <w:r w:rsidR="00A52C69" w:rsidRPr="00EB25DB">
        <w:rPr>
          <w:rFonts w:ascii="Arial Nova" w:eastAsia="Arial Nova" w:hAnsi="Arial Nova" w:cs="Arial Nova"/>
          <w:i/>
          <w:iCs/>
          <w:color w:val="000000" w:themeColor="text1"/>
          <w:sz w:val="22"/>
          <w:szCs w:val="22"/>
        </w:rPr>
        <w:t xml:space="preserve"> </w:t>
      </w:r>
    </w:p>
    <w:p w14:paraId="049B80E3" w14:textId="77777777" w:rsidR="004450A4" w:rsidRPr="00EB25DB" w:rsidRDefault="004450A4" w:rsidP="00EB25DB">
      <w:pPr>
        <w:spacing w:after="30" w:line="360" w:lineRule="auto"/>
        <w:rPr>
          <w:rFonts w:ascii="Arial Nova" w:eastAsia="Arial Nova" w:hAnsi="Arial Nova" w:cs="Arial Nova"/>
          <w:i/>
          <w:iCs/>
          <w:color w:val="000000" w:themeColor="text1"/>
          <w:sz w:val="22"/>
          <w:szCs w:val="22"/>
        </w:rPr>
      </w:pPr>
    </w:p>
    <w:p w14:paraId="3F8F0A2A" w14:textId="77777777" w:rsidR="00D962BE" w:rsidRPr="00EB25DB" w:rsidRDefault="00D962BE" w:rsidP="00EB25DB">
      <w:pPr>
        <w:spacing w:after="30" w:line="360" w:lineRule="auto"/>
        <w:rPr>
          <w:rFonts w:ascii="Arial Nova" w:eastAsia="Arial Nova" w:hAnsi="Arial Nova" w:cs="Arial Nova"/>
          <w:b/>
          <w:bCs/>
          <w:i/>
          <w:iCs/>
          <w:color w:val="000000" w:themeColor="text1"/>
          <w:sz w:val="22"/>
          <w:szCs w:val="22"/>
        </w:rPr>
      </w:pPr>
    </w:p>
    <w:p w14:paraId="3C6C2FDE" w14:textId="7C7F6D3F" w:rsidR="004450A4" w:rsidRPr="00EB25DB" w:rsidRDefault="004450A4" w:rsidP="00EB25DB">
      <w:pPr>
        <w:spacing w:after="30" w:line="360" w:lineRule="auto"/>
        <w:rPr>
          <w:rFonts w:ascii="Arial Nova" w:eastAsia="Arial Nova" w:hAnsi="Arial Nova" w:cs="Arial Nova"/>
          <w:b/>
          <w:bCs/>
          <w:i/>
          <w:iCs/>
          <w:color w:val="000000" w:themeColor="text1"/>
          <w:sz w:val="22"/>
          <w:szCs w:val="22"/>
        </w:rPr>
      </w:pPr>
      <w:r w:rsidRPr="00EB25DB">
        <w:rPr>
          <w:rFonts w:ascii="Arial Nova" w:eastAsia="Arial Nova" w:hAnsi="Arial Nova" w:cs="Arial Nova"/>
          <w:b/>
          <w:bCs/>
          <w:i/>
          <w:iCs/>
          <w:color w:val="000000" w:themeColor="text1"/>
          <w:sz w:val="22"/>
          <w:szCs w:val="22"/>
        </w:rPr>
        <w:t>Conclusion</w:t>
      </w:r>
    </w:p>
    <w:p w14:paraId="0408E96A" w14:textId="76A0E6ED" w:rsidR="004450A4" w:rsidRPr="00EB25DB" w:rsidRDefault="004450A4" w:rsidP="00EB25DB">
      <w:pPr>
        <w:spacing w:after="30" w:line="360" w:lineRule="auto"/>
        <w:rPr>
          <w:rFonts w:ascii="Arial Nova" w:eastAsia="Arial Nova" w:hAnsi="Arial Nova" w:cs="Arial Nova"/>
          <w:i/>
          <w:iCs/>
          <w:color w:val="000000" w:themeColor="text1"/>
          <w:sz w:val="22"/>
          <w:szCs w:val="22"/>
        </w:rPr>
      </w:pPr>
      <w:r w:rsidRPr="00EB25DB">
        <w:rPr>
          <w:rFonts w:ascii="Arial Nova" w:eastAsia="Arial Nova" w:hAnsi="Arial Nova" w:cs="Arial Nova"/>
          <w:i/>
          <w:iCs/>
          <w:color w:val="000000" w:themeColor="text1"/>
          <w:sz w:val="22"/>
          <w:szCs w:val="22"/>
        </w:rPr>
        <w:t>The real cost of understaffing goes beyond t</w:t>
      </w:r>
      <w:r w:rsidR="00C0295F" w:rsidRPr="00EB25DB">
        <w:rPr>
          <w:rFonts w:ascii="Arial Nova" w:eastAsia="Arial Nova" w:hAnsi="Arial Nova" w:cs="Arial Nova"/>
          <w:i/>
          <w:iCs/>
          <w:color w:val="000000" w:themeColor="text1"/>
          <w:sz w:val="22"/>
          <w:szCs w:val="22"/>
        </w:rPr>
        <w:t xml:space="preserve">he financial figures. </w:t>
      </w:r>
      <w:r w:rsidR="00793B80" w:rsidRPr="00EB25DB">
        <w:rPr>
          <w:rFonts w:ascii="Arial Nova" w:eastAsia="Arial Nova" w:hAnsi="Arial Nova" w:cs="Arial Nova"/>
          <w:i/>
          <w:iCs/>
          <w:color w:val="000000" w:themeColor="text1"/>
          <w:sz w:val="22"/>
          <w:szCs w:val="22"/>
        </w:rPr>
        <w:t>M</w:t>
      </w:r>
      <w:r w:rsidR="00C0295F" w:rsidRPr="00EB25DB">
        <w:rPr>
          <w:rFonts w:ascii="Arial Nova" w:eastAsia="Arial Nova" w:hAnsi="Arial Nova" w:cs="Arial Nova"/>
          <w:i/>
          <w:iCs/>
          <w:color w:val="000000" w:themeColor="text1"/>
          <w:sz w:val="22"/>
          <w:szCs w:val="22"/>
        </w:rPr>
        <w:t xml:space="preserve">easured in compromised patient care, preventable harm, and loss of skilled, compassionate nurses from our workforce. Investing in safe nurse staffing is not luxury – </w:t>
      </w:r>
      <w:r w:rsidR="00B61AC4" w:rsidRPr="00EB25DB">
        <w:rPr>
          <w:rFonts w:ascii="Arial Nova" w:eastAsia="Arial Nova" w:hAnsi="Arial Nova" w:cs="Arial Nova"/>
          <w:i/>
          <w:iCs/>
          <w:color w:val="000000" w:themeColor="text1"/>
          <w:sz w:val="22"/>
          <w:szCs w:val="22"/>
        </w:rPr>
        <w:t xml:space="preserve">is essential to protect patients, value our nurses, secure sustainable health and social care system for the future. Every patient deserves safe care, and every nurse deserves to work in safety. </w:t>
      </w:r>
    </w:p>
    <w:p w14:paraId="722CAA62" w14:textId="6EC27A62" w:rsidR="00B61AC4" w:rsidRPr="00EB25DB" w:rsidRDefault="00B61AC4" w:rsidP="00EB25DB">
      <w:pPr>
        <w:spacing w:after="30" w:line="360" w:lineRule="auto"/>
        <w:rPr>
          <w:rFonts w:ascii="Arial Nova" w:eastAsia="Arial Nova" w:hAnsi="Arial Nova" w:cs="Arial Nova"/>
          <w:i/>
          <w:iCs/>
          <w:color w:val="000000" w:themeColor="text1"/>
          <w:sz w:val="22"/>
          <w:szCs w:val="22"/>
        </w:rPr>
      </w:pPr>
      <w:r w:rsidRPr="00EB25DB">
        <w:rPr>
          <w:rFonts w:ascii="Arial Nova" w:eastAsia="Arial Nova" w:hAnsi="Arial Nova" w:cs="Arial Nova"/>
          <w:i/>
          <w:iCs/>
          <w:color w:val="000000" w:themeColor="text1"/>
          <w:sz w:val="22"/>
          <w:szCs w:val="22"/>
        </w:rPr>
        <w:t>Addressing understaffing is the first vital step toward achieving both.</w:t>
      </w:r>
    </w:p>
    <w:p w14:paraId="1BBA93E8" w14:textId="77777777" w:rsidR="004450A4" w:rsidRPr="00EB25DB" w:rsidRDefault="004450A4" w:rsidP="00EB25DB">
      <w:pPr>
        <w:spacing w:after="30" w:line="360" w:lineRule="auto"/>
        <w:rPr>
          <w:rFonts w:ascii="Arial Nova" w:eastAsia="Arial Nova" w:hAnsi="Arial Nova" w:cs="Arial Nova"/>
          <w:i/>
          <w:iCs/>
          <w:color w:val="000000" w:themeColor="text1"/>
          <w:sz w:val="22"/>
          <w:szCs w:val="22"/>
        </w:rPr>
      </w:pPr>
    </w:p>
    <w:p w14:paraId="3B61AD9F" w14:textId="2EC54C51" w:rsidR="004450A4" w:rsidRPr="00EB25DB" w:rsidRDefault="001B32B6" w:rsidP="00EB25DB">
      <w:pPr>
        <w:spacing w:line="360" w:lineRule="auto"/>
        <w:rPr>
          <w:rFonts w:ascii="Arial Nova" w:eastAsia="Arial Nova" w:hAnsi="Arial Nova" w:cs="Arial Nova"/>
          <w:b/>
          <w:bCs/>
          <w:i/>
          <w:iCs/>
          <w:color w:val="000000" w:themeColor="text1"/>
          <w:sz w:val="22"/>
          <w:szCs w:val="22"/>
        </w:rPr>
      </w:pPr>
      <w:r w:rsidRPr="00EB25DB">
        <w:rPr>
          <w:rFonts w:ascii="Arial Nova" w:eastAsia="Arial Nova" w:hAnsi="Arial Nova" w:cs="Arial Nova"/>
          <w:b/>
          <w:bCs/>
          <w:i/>
          <w:iCs/>
          <w:color w:val="000000" w:themeColor="text1"/>
          <w:sz w:val="22"/>
          <w:szCs w:val="22"/>
        </w:rPr>
        <w:br w:type="page"/>
      </w:r>
    </w:p>
    <w:p w14:paraId="7E7EEBF1" w14:textId="49011D95" w:rsidR="79E626CA" w:rsidRPr="00EB25DB" w:rsidRDefault="006F3B93" w:rsidP="00EB25DB">
      <w:pPr>
        <w:spacing w:after="30" w:line="360" w:lineRule="auto"/>
        <w:rPr>
          <w:rFonts w:ascii="Arial Nova" w:eastAsia="Arial Nova" w:hAnsi="Arial Nova" w:cs="Arial Nova"/>
          <w:b/>
          <w:bCs/>
          <w:i/>
          <w:iCs/>
          <w:color w:val="000000" w:themeColor="text1"/>
          <w:sz w:val="22"/>
          <w:szCs w:val="22"/>
        </w:rPr>
      </w:pPr>
      <w:r w:rsidRPr="00EB25DB">
        <w:rPr>
          <w:rFonts w:ascii="Arial Nova" w:eastAsia="Arial Nova" w:hAnsi="Arial Nova" w:cs="Arial Nova"/>
          <w:b/>
          <w:bCs/>
          <w:i/>
          <w:iCs/>
          <w:color w:val="000000" w:themeColor="text1"/>
          <w:sz w:val="22"/>
          <w:szCs w:val="22"/>
        </w:rPr>
        <w:lastRenderedPageBreak/>
        <w:t>T</w:t>
      </w:r>
      <w:r w:rsidR="79E626CA" w:rsidRPr="00EB25DB">
        <w:rPr>
          <w:rFonts w:ascii="Arial Nova" w:eastAsia="Arial Nova" w:hAnsi="Arial Nova" w:cs="Arial Nova"/>
          <w:b/>
          <w:bCs/>
          <w:i/>
          <w:iCs/>
          <w:color w:val="000000" w:themeColor="text1"/>
          <w:sz w:val="22"/>
          <w:szCs w:val="22"/>
        </w:rPr>
        <w:t>ask</w:t>
      </w:r>
      <w:r w:rsidR="00B7418E" w:rsidRPr="00EB25DB">
        <w:rPr>
          <w:rFonts w:ascii="Arial Nova" w:eastAsia="Arial Nova" w:hAnsi="Arial Nova" w:cs="Arial Nova"/>
          <w:b/>
          <w:bCs/>
          <w:i/>
          <w:iCs/>
          <w:color w:val="000000" w:themeColor="text1"/>
          <w:sz w:val="22"/>
          <w:szCs w:val="22"/>
        </w:rPr>
        <w:t xml:space="preserve"> 4- NHS Equality, Diversity and Inclusion Quiz</w:t>
      </w:r>
      <w:r w:rsidR="003D2038" w:rsidRPr="00EB25DB">
        <w:rPr>
          <w:rFonts w:ascii="Arial Nova" w:eastAsia="Arial Nova" w:hAnsi="Arial Nova" w:cs="Arial Nova"/>
          <w:b/>
          <w:bCs/>
          <w:i/>
          <w:iCs/>
          <w:color w:val="000000" w:themeColor="text1"/>
          <w:sz w:val="22"/>
          <w:szCs w:val="22"/>
        </w:rPr>
        <w:t xml:space="preserve"> (250 words equivalent)</w:t>
      </w:r>
    </w:p>
    <w:p w14:paraId="4C5DC758" w14:textId="7B6714AD" w:rsidR="002B0F54" w:rsidRPr="00EB25DB" w:rsidRDefault="0074551A" w:rsidP="00EB25DB">
      <w:pPr>
        <w:pStyle w:val="ListParagraph"/>
        <w:numPr>
          <w:ilvl w:val="0"/>
          <w:numId w:val="3"/>
        </w:numPr>
        <w:spacing w:before="100" w:beforeAutospacing="1" w:after="30" w:line="360" w:lineRule="auto"/>
        <w:rPr>
          <w:rFonts w:asciiTheme="minorBidi" w:eastAsia="Times New Roman" w:hAnsiTheme="minorBidi"/>
          <w:i/>
          <w:iCs/>
          <w:sz w:val="22"/>
          <w:szCs w:val="22"/>
        </w:rPr>
      </w:pPr>
      <w:r w:rsidRPr="00EB25DB">
        <w:rPr>
          <w:rFonts w:asciiTheme="minorBidi" w:eastAsia="Times New Roman" w:hAnsiTheme="minorBidi"/>
          <w:b/>
          <w:bCs/>
          <w:i/>
          <w:iCs/>
          <w:sz w:val="22"/>
          <w:szCs w:val="22"/>
        </w:rPr>
        <w:t>What is the primary goal of the NHS Equality, Diversity, and Inclusion Improvement Plan?</w:t>
      </w:r>
      <w:r w:rsidR="00F90420" w:rsidRPr="00EB25DB">
        <w:rPr>
          <w:rFonts w:asciiTheme="minorBidi" w:eastAsia="Times New Roman" w:hAnsiTheme="minorBidi"/>
          <w:b/>
          <w:bCs/>
          <w:i/>
          <w:iCs/>
          <w:sz w:val="22"/>
          <w:szCs w:val="22"/>
        </w:rPr>
        <w:t xml:space="preserve"> </w:t>
      </w:r>
    </w:p>
    <w:p w14:paraId="59F21109" w14:textId="42D9F1CA" w:rsidR="00F90420" w:rsidRPr="00EB25DB" w:rsidRDefault="002B0F54" w:rsidP="00EB25DB">
      <w:pPr>
        <w:pStyle w:val="ListParagraph"/>
        <w:spacing w:before="100" w:beforeAutospacing="1" w:after="30" w:line="360" w:lineRule="auto"/>
        <w:rPr>
          <w:rFonts w:asciiTheme="minorBidi" w:eastAsia="Times New Roman" w:hAnsiTheme="minorBidi"/>
          <w:i/>
          <w:iCs/>
          <w:sz w:val="22"/>
          <w:szCs w:val="22"/>
        </w:rPr>
      </w:pPr>
      <w:r w:rsidRPr="00EB25DB">
        <w:rPr>
          <w:rFonts w:asciiTheme="minorBidi" w:eastAsia="Times New Roman" w:hAnsiTheme="minorBidi"/>
          <w:i/>
          <w:iCs/>
          <w:sz w:val="22"/>
          <w:szCs w:val="22"/>
        </w:rPr>
        <w:t>ANSWER</w:t>
      </w:r>
      <w:r w:rsidR="00F90420" w:rsidRPr="00EB25DB">
        <w:rPr>
          <w:rFonts w:asciiTheme="minorBidi" w:eastAsia="Times New Roman" w:hAnsiTheme="minorBidi"/>
          <w:i/>
          <w:iCs/>
          <w:sz w:val="22"/>
          <w:szCs w:val="22"/>
        </w:rPr>
        <w:t xml:space="preserve">: </w:t>
      </w:r>
      <w:r w:rsidR="00B76B43" w:rsidRPr="00EB25DB">
        <w:rPr>
          <w:rFonts w:asciiTheme="minorBidi" w:eastAsia="Times New Roman" w:hAnsiTheme="minorBidi"/>
          <w:i/>
          <w:iCs/>
          <w:sz w:val="22"/>
          <w:szCs w:val="22"/>
        </w:rPr>
        <w:t xml:space="preserve">To create an inclusive NHS, eliminate discrimination, advance equality, and ensure all </w:t>
      </w:r>
      <w:r w:rsidR="00186323" w:rsidRPr="00EB25DB">
        <w:rPr>
          <w:rFonts w:asciiTheme="minorBidi" w:eastAsia="Times New Roman" w:hAnsiTheme="minorBidi"/>
          <w:i/>
          <w:iCs/>
          <w:sz w:val="22"/>
          <w:szCs w:val="22"/>
        </w:rPr>
        <w:t>staff and</w:t>
      </w:r>
      <w:r w:rsidR="00B76B43" w:rsidRPr="00EB25DB">
        <w:rPr>
          <w:rFonts w:asciiTheme="minorBidi" w:eastAsia="Times New Roman" w:hAnsiTheme="minorBidi"/>
          <w:i/>
          <w:iCs/>
          <w:sz w:val="22"/>
          <w:szCs w:val="22"/>
        </w:rPr>
        <w:t xml:space="preserve"> patients are treated fairly</w:t>
      </w:r>
      <w:r w:rsidR="00186323" w:rsidRPr="00EB25DB">
        <w:rPr>
          <w:rFonts w:asciiTheme="minorBidi" w:eastAsia="Times New Roman" w:hAnsiTheme="minorBidi"/>
          <w:i/>
          <w:iCs/>
          <w:sz w:val="22"/>
          <w:szCs w:val="22"/>
        </w:rPr>
        <w:t>.</w:t>
      </w:r>
      <w:r w:rsidR="00F90420" w:rsidRPr="00EB25DB">
        <w:rPr>
          <w:rFonts w:asciiTheme="minorBidi" w:eastAsia="Times New Roman" w:hAnsiTheme="minorBidi"/>
          <w:i/>
          <w:iCs/>
          <w:sz w:val="22"/>
          <w:szCs w:val="22"/>
        </w:rPr>
        <w:t xml:space="preserve"> </w:t>
      </w:r>
    </w:p>
    <w:p w14:paraId="7B1FB0F8" w14:textId="79E81E2C" w:rsidR="0074551A" w:rsidRPr="00EB25DB" w:rsidRDefault="0074551A" w:rsidP="00EB25DB">
      <w:pPr>
        <w:pStyle w:val="ListParagraph"/>
        <w:spacing w:before="100" w:beforeAutospacing="1" w:after="30" w:line="360" w:lineRule="auto"/>
        <w:rPr>
          <w:rFonts w:asciiTheme="minorBidi" w:eastAsia="Times New Roman" w:hAnsiTheme="minorBidi"/>
          <w:i/>
          <w:iCs/>
          <w:sz w:val="22"/>
          <w:szCs w:val="22"/>
        </w:rPr>
      </w:pPr>
      <w:r w:rsidRPr="00EB25DB">
        <w:rPr>
          <w:rFonts w:asciiTheme="minorBidi" w:eastAsia="Times New Roman" w:hAnsiTheme="minorBidi"/>
          <w:i/>
          <w:iCs/>
          <w:sz w:val="22"/>
          <w:szCs w:val="22"/>
        </w:rPr>
        <w:br/>
      </w:r>
    </w:p>
    <w:p w14:paraId="09D502EC" w14:textId="77777777" w:rsidR="0074551A" w:rsidRPr="00EB25DB" w:rsidRDefault="0074551A" w:rsidP="00EB25DB">
      <w:pPr>
        <w:pStyle w:val="ListParagraph"/>
        <w:spacing w:before="100" w:beforeAutospacing="1" w:after="30" w:line="360" w:lineRule="auto"/>
        <w:rPr>
          <w:rFonts w:asciiTheme="minorBidi" w:eastAsia="Times New Roman" w:hAnsiTheme="minorBidi"/>
          <w:i/>
          <w:iCs/>
          <w:sz w:val="22"/>
          <w:szCs w:val="22"/>
        </w:rPr>
      </w:pPr>
    </w:p>
    <w:p w14:paraId="4BDDCFB5" w14:textId="77777777" w:rsidR="0074551A" w:rsidRPr="00EB25DB" w:rsidRDefault="0074551A" w:rsidP="00EB25DB">
      <w:pPr>
        <w:pStyle w:val="ListParagraph"/>
        <w:spacing w:before="100" w:beforeAutospacing="1" w:after="30" w:line="360" w:lineRule="auto"/>
        <w:rPr>
          <w:rFonts w:asciiTheme="minorBidi" w:eastAsia="Times New Roman" w:hAnsiTheme="minorBidi"/>
          <w:i/>
          <w:iCs/>
          <w:sz w:val="22"/>
          <w:szCs w:val="22"/>
        </w:rPr>
      </w:pPr>
    </w:p>
    <w:p w14:paraId="17762088" w14:textId="77777777" w:rsidR="0074551A" w:rsidRPr="00EB25DB" w:rsidRDefault="0074551A" w:rsidP="00EB25DB">
      <w:pPr>
        <w:spacing w:before="100" w:beforeAutospacing="1" w:after="30" w:line="360" w:lineRule="auto"/>
        <w:ind w:left="720"/>
        <w:rPr>
          <w:rFonts w:asciiTheme="minorBidi" w:eastAsia="Times New Roman" w:hAnsiTheme="minorBidi"/>
          <w:i/>
          <w:iCs/>
          <w:sz w:val="22"/>
          <w:szCs w:val="22"/>
        </w:rPr>
      </w:pPr>
    </w:p>
    <w:p w14:paraId="29CAC9B7" w14:textId="74572867" w:rsidR="0074551A" w:rsidRPr="00EB25DB" w:rsidRDefault="0074551A" w:rsidP="00EB25DB">
      <w:pPr>
        <w:pStyle w:val="ListParagraph"/>
        <w:numPr>
          <w:ilvl w:val="0"/>
          <w:numId w:val="3"/>
        </w:numPr>
        <w:spacing w:before="100" w:beforeAutospacing="1" w:after="30" w:line="360" w:lineRule="auto"/>
        <w:rPr>
          <w:rFonts w:asciiTheme="minorBidi" w:eastAsia="Times New Roman" w:hAnsiTheme="minorBidi"/>
          <w:i/>
          <w:iCs/>
          <w:sz w:val="22"/>
          <w:szCs w:val="22"/>
        </w:rPr>
      </w:pPr>
      <w:r w:rsidRPr="00EB25DB">
        <w:rPr>
          <w:rFonts w:asciiTheme="minorBidi" w:eastAsia="Times New Roman" w:hAnsiTheme="minorBidi"/>
          <w:b/>
          <w:bCs/>
          <w:i/>
          <w:iCs/>
          <w:sz w:val="22"/>
          <w:szCs w:val="22"/>
        </w:rPr>
        <w:t>How does the NHS EDI Improvement Plan propose to tackle the gender pay gap?</w:t>
      </w:r>
      <w:r w:rsidRPr="00EB25DB">
        <w:rPr>
          <w:rFonts w:asciiTheme="minorBidi" w:eastAsia="Times New Roman" w:hAnsiTheme="minorBidi"/>
          <w:i/>
          <w:iCs/>
          <w:sz w:val="22"/>
          <w:szCs w:val="22"/>
        </w:rPr>
        <w:br/>
      </w:r>
      <w:r w:rsidR="002B0F54" w:rsidRPr="00EB25DB">
        <w:rPr>
          <w:rFonts w:asciiTheme="minorBidi" w:eastAsia="Times New Roman" w:hAnsiTheme="minorBidi"/>
          <w:i/>
          <w:iCs/>
          <w:sz w:val="22"/>
          <w:szCs w:val="22"/>
        </w:rPr>
        <w:t xml:space="preserve">ANSWER: The </w:t>
      </w:r>
      <w:r w:rsidR="00186323" w:rsidRPr="00EB25DB">
        <w:rPr>
          <w:rFonts w:asciiTheme="minorBidi" w:eastAsia="Times New Roman" w:hAnsiTheme="minorBidi"/>
          <w:i/>
          <w:iCs/>
          <w:sz w:val="22"/>
          <w:szCs w:val="22"/>
        </w:rPr>
        <w:t>NHS EDI plan uses data analysis, action plan, flexible working, and accountability to close the gender pay gap.</w:t>
      </w:r>
    </w:p>
    <w:p w14:paraId="63A92FD2" w14:textId="14854536" w:rsidR="0074551A" w:rsidRPr="00EB25DB" w:rsidRDefault="0074551A" w:rsidP="00EB25DB">
      <w:pPr>
        <w:spacing w:before="100" w:beforeAutospacing="1" w:after="30" w:line="360" w:lineRule="auto"/>
        <w:rPr>
          <w:rFonts w:asciiTheme="minorBidi" w:eastAsia="Times New Roman" w:hAnsiTheme="minorBidi"/>
          <w:i/>
          <w:iCs/>
          <w:sz w:val="22"/>
          <w:szCs w:val="22"/>
        </w:rPr>
      </w:pPr>
    </w:p>
    <w:p w14:paraId="6C9C69EC" w14:textId="77777777" w:rsidR="0074551A" w:rsidRPr="00EB25DB" w:rsidRDefault="0074551A" w:rsidP="00EB25DB">
      <w:pPr>
        <w:spacing w:before="100" w:beforeAutospacing="1" w:after="30" w:line="360" w:lineRule="auto"/>
        <w:ind w:left="1440"/>
        <w:rPr>
          <w:rFonts w:asciiTheme="minorBidi" w:eastAsia="Times New Roman" w:hAnsiTheme="minorBidi"/>
          <w:i/>
          <w:iCs/>
          <w:sz w:val="22"/>
          <w:szCs w:val="22"/>
        </w:rPr>
      </w:pPr>
    </w:p>
    <w:p w14:paraId="31C9383B" w14:textId="648CBE57" w:rsidR="00073436" w:rsidRPr="00EB25DB" w:rsidRDefault="0074551A" w:rsidP="00EB25DB">
      <w:pPr>
        <w:pStyle w:val="ListParagraph"/>
        <w:numPr>
          <w:ilvl w:val="0"/>
          <w:numId w:val="3"/>
        </w:numPr>
        <w:spacing w:before="100" w:beforeAutospacing="1" w:after="30" w:line="360" w:lineRule="auto"/>
        <w:rPr>
          <w:rFonts w:asciiTheme="minorBidi" w:eastAsia="Times New Roman" w:hAnsiTheme="minorBidi"/>
          <w:i/>
          <w:iCs/>
          <w:sz w:val="22"/>
          <w:szCs w:val="22"/>
        </w:rPr>
      </w:pPr>
      <w:r w:rsidRPr="00EB25DB">
        <w:rPr>
          <w:rFonts w:asciiTheme="minorBidi" w:eastAsia="Times New Roman" w:hAnsiTheme="minorBidi"/>
          <w:b/>
          <w:bCs/>
          <w:i/>
          <w:iCs/>
          <w:sz w:val="22"/>
          <w:szCs w:val="22"/>
        </w:rPr>
        <w:t>What is meant by the term ‘intersectionality’ as used in the NHS EDI Improvement Plan?</w:t>
      </w:r>
      <w:r w:rsidRPr="00EB25DB">
        <w:rPr>
          <w:rFonts w:asciiTheme="minorBidi" w:eastAsia="Times New Roman" w:hAnsiTheme="minorBidi"/>
          <w:i/>
          <w:iCs/>
          <w:sz w:val="22"/>
          <w:szCs w:val="22"/>
        </w:rPr>
        <w:br/>
      </w:r>
      <w:r w:rsidR="009B3217" w:rsidRPr="00EB25DB">
        <w:rPr>
          <w:rFonts w:asciiTheme="minorBidi" w:eastAsia="Times New Roman" w:hAnsiTheme="minorBidi"/>
          <w:i/>
          <w:iCs/>
          <w:sz w:val="22"/>
          <w:szCs w:val="22"/>
        </w:rPr>
        <w:t xml:space="preserve">ANSWER: </w:t>
      </w:r>
      <w:r w:rsidR="00186323" w:rsidRPr="00EB25DB">
        <w:rPr>
          <w:rFonts w:asciiTheme="minorBidi" w:eastAsia="Times New Roman" w:hAnsiTheme="minorBidi"/>
          <w:i/>
          <w:iCs/>
          <w:sz w:val="22"/>
          <w:szCs w:val="22"/>
        </w:rPr>
        <w:t>It means recognizing that people</w:t>
      </w:r>
      <w:r w:rsidR="004F39E9" w:rsidRPr="00EB25DB">
        <w:rPr>
          <w:rFonts w:asciiTheme="minorBidi" w:eastAsia="Times New Roman" w:hAnsiTheme="minorBidi"/>
          <w:i/>
          <w:iCs/>
          <w:sz w:val="22"/>
          <w:szCs w:val="22"/>
        </w:rPr>
        <w:t xml:space="preserve"> have multiple identities that combine to create unique experiences of disadvantage</w:t>
      </w:r>
    </w:p>
    <w:p w14:paraId="3D82C9F0" w14:textId="77777777" w:rsidR="0074551A" w:rsidRPr="00EB25DB" w:rsidRDefault="0074551A" w:rsidP="00EB25DB">
      <w:pPr>
        <w:spacing w:before="100" w:beforeAutospacing="1" w:after="30" w:line="360" w:lineRule="auto"/>
        <w:rPr>
          <w:rFonts w:asciiTheme="minorBidi" w:eastAsia="Times New Roman" w:hAnsiTheme="minorBidi"/>
          <w:i/>
          <w:iCs/>
          <w:sz w:val="22"/>
          <w:szCs w:val="22"/>
        </w:rPr>
      </w:pPr>
    </w:p>
    <w:p w14:paraId="5D89C9F6" w14:textId="77777777" w:rsidR="0074551A" w:rsidRPr="00EB25DB" w:rsidRDefault="0074551A" w:rsidP="00EB25DB">
      <w:pPr>
        <w:pStyle w:val="ListParagraph"/>
        <w:spacing w:before="100" w:beforeAutospacing="1" w:after="30" w:line="360" w:lineRule="auto"/>
        <w:rPr>
          <w:rFonts w:asciiTheme="minorBidi" w:eastAsia="Times New Roman" w:hAnsiTheme="minorBidi"/>
          <w:i/>
          <w:iCs/>
          <w:sz w:val="22"/>
          <w:szCs w:val="22"/>
        </w:rPr>
      </w:pPr>
    </w:p>
    <w:p w14:paraId="0A15D10A" w14:textId="77777777" w:rsidR="0074551A" w:rsidRPr="00EB25DB" w:rsidRDefault="0074551A" w:rsidP="00EB25DB">
      <w:pPr>
        <w:spacing w:before="100" w:beforeAutospacing="1" w:after="30" w:line="360" w:lineRule="auto"/>
        <w:ind w:left="1440"/>
        <w:rPr>
          <w:rFonts w:asciiTheme="minorBidi" w:eastAsia="Times New Roman" w:hAnsiTheme="minorBidi"/>
          <w:i/>
          <w:iCs/>
          <w:sz w:val="22"/>
          <w:szCs w:val="22"/>
        </w:rPr>
      </w:pPr>
    </w:p>
    <w:p w14:paraId="02012AFA" w14:textId="71A9E39E" w:rsidR="0074551A" w:rsidRPr="00EB25DB" w:rsidRDefault="0074551A" w:rsidP="00EB25DB">
      <w:pPr>
        <w:pStyle w:val="ListParagraph"/>
        <w:numPr>
          <w:ilvl w:val="0"/>
          <w:numId w:val="3"/>
        </w:numPr>
        <w:spacing w:before="100" w:beforeAutospacing="1" w:after="30" w:line="360" w:lineRule="auto"/>
        <w:rPr>
          <w:rFonts w:asciiTheme="minorBidi" w:eastAsia="Times New Roman" w:hAnsiTheme="minorBidi"/>
          <w:i/>
          <w:iCs/>
          <w:sz w:val="22"/>
          <w:szCs w:val="22"/>
        </w:rPr>
      </w:pPr>
      <w:r w:rsidRPr="00EB25DB">
        <w:rPr>
          <w:rFonts w:asciiTheme="minorBidi" w:eastAsia="Times New Roman" w:hAnsiTheme="minorBidi"/>
          <w:b/>
          <w:bCs/>
          <w:i/>
          <w:iCs/>
          <w:sz w:val="22"/>
          <w:szCs w:val="22"/>
        </w:rPr>
        <w:t>Why is it important for the NHS to create a psychologically safe work environment?</w:t>
      </w:r>
      <w:r w:rsidRPr="00EB25DB">
        <w:rPr>
          <w:rFonts w:asciiTheme="minorBidi" w:eastAsia="Times New Roman" w:hAnsiTheme="minorBidi"/>
          <w:i/>
          <w:iCs/>
          <w:sz w:val="22"/>
          <w:szCs w:val="22"/>
        </w:rPr>
        <w:br/>
      </w:r>
      <w:r w:rsidR="00073436" w:rsidRPr="00EB25DB">
        <w:rPr>
          <w:rFonts w:asciiTheme="minorBidi" w:eastAsia="Times New Roman" w:hAnsiTheme="minorBidi"/>
          <w:i/>
          <w:iCs/>
          <w:sz w:val="22"/>
          <w:szCs w:val="22"/>
        </w:rPr>
        <w:t xml:space="preserve">ANSWER:  </w:t>
      </w:r>
      <w:r w:rsidR="00F27E24" w:rsidRPr="00EB25DB">
        <w:rPr>
          <w:rFonts w:asciiTheme="minorBidi" w:eastAsia="Times New Roman" w:hAnsiTheme="minorBidi"/>
          <w:i/>
          <w:iCs/>
          <w:sz w:val="22"/>
          <w:szCs w:val="22"/>
        </w:rPr>
        <w:t>P</w:t>
      </w:r>
      <w:r w:rsidR="00073436" w:rsidRPr="00EB25DB">
        <w:rPr>
          <w:rFonts w:asciiTheme="minorBidi" w:eastAsia="Times New Roman" w:hAnsiTheme="minorBidi"/>
          <w:i/>
          <w:iCs/>
          <w:sz w:val="22"/>
          <w:szCs w:val="22"/>
        </w:rPr>
        <w:t>sychologi</w:t>
      </w:r>
      <w:r w:rsidR="00F27E24" w:rsidRPr="00EB25DB">
        <w:rPr>
          <w:rFonts w:asciiTheme="minorBidi" w:eastAsia="Times New Roman" w:hAnsiTheme="minorBidi"/>
          <w:i/>
          <w:iCs/>
          <w:sz w:val="22"/>
          <w:szCs w:val="22"/>
        </w:rPr>
        <w:t>cal safety boosts staff wellbeing, retention, honesty about risks, and ultimately safer patients care in the NHS workforce</w:t>
      </w:r>
    </w:p>
    <w:p w14:paraId="01DA7118" w14:textId="77777777" w:rsidR="0074551A" w:rsidRPr="00EB25DB" w:rsidRDefault="0074551A" w:rsidP="00EB25DB">
      <w:pPr>
        <w:pStyle w:val="ListParagraph"/>
        <w:spacing w:before="100" w:beforeAutospacing="1" w:after="30" w:line="360" w:lineRule="auto"/>
        <w:rPr>
          <w:rFonts w:asciiTheme="minorBidi" w:eastAsia="Times New Roman" w:hAnsiTheme="minorBidi"/>
          <w:i/>
          <w:iCs/>
          <w:sz w:val="22"/>
          <w:szCs w:val="22"/>
        </w:rPr>
      </w:pPr>
    </w:p>
    <w:p w14:paraId="34316902" w14:textId="77777777" w:rsidR="0074551A" w:rsidRPr="00EB25DB" w:rsidRDefault="0074551A" w:rsidP="00EB25DB">
      <w:pPr>
        <w:pStyle w:val="ListParagraph"/>
        <w:spacing w:before="100" w:beforeAutospacing="1" w:after="30" w:line="360" w:lineRule="auto"/>
        <w:rPr>
          <w:rFonts w:asciiTheme="minorBidi" w:eastAsia="Times New Roman" w:hAnsiTheme="minorBidi"/>
          <w:i/>
          <w:iCs/>
          <w:sz w:val="22"/>
          <w:szCs w:val="22"/>
        </w:rPr>
      </w:pPr>
    </w:p>
    <w:p w14:paraId="6696408B" w14:textId="77777777" w:rsidR="0074551A" w:rsidRPr="00EB25DB" w:rsidRDefault="0074551A" w:rsidP="00EB25DB">
      <w:pPr>
        <w:spacing w:before="100" w:beforeAutospacing="1" w:after="30" w:line="360" w:lineRule="auto"/>
        <w:ind w:left="1440"/>
        <w:rPr>
          <w:rFonts w:asciiTheme="minorBidi" w:eastAsia="Times New Roman" w:hAnsiTheme="minorBidi"/>
          <w:i/>
          <w:iCs/>
          <w:sz w:val="22"/>
          <w:szCs w:val="22"/>
        </w:rPr>
      </w:pPr>
    </w:p>
    <w:p w14:paraId="18B0FE0C" w14:textId="77777777" w:rsidR="00152BF5" w:rsidRPr="00EB25DB" w:rsidRDefault="0074551A" w:rsidP="00EB25DB">
      <w:pPr>
        <w:pStyle w:val="ListParagraph"/>
        <w:numPr>
          <w:ilvl w:val="0"/>
          <w:numId w:val="3"/>
        </w:numPr>
        <w:spacing w:before="100" w:beforeAutospacing="1" w:after="30" w:line="360" w:lineRule="auto"/>
        <w:rPr>
          <w:rFonts w:asciiTheme="minorBidi" w:eastAsia="Times New Roman" w:hAnsiTheme="minorBidi"/>
          <w:i/>
          <w:iCs/>
          <w:sz w:val="22"/>
          <w:szCs w:val="22"/>
        </w:rPr>
      </w:pPr>
      <w:r w:rsidRPr="00EB25DB">
        <w:rPr>
          <w:rFonts w:asciiTheme="minorBidi" w:eastAsia="Times New Roman" w:hAnsiTheme="minorBidi"/>
          <w:b/>
          <w:bCs/>
          <w:i/>
          <w:iCs/>
          <w:sz w:val="22"/>
          <w:szCs w:val="22"/>
        </w:rPr>
        <w:t>How does the NHS EDI Improvement Plan suggest improving the experience of internationally recruited staff?</w:t>
      </w:r>
    </w:p>
    <w:p w14:paraId="2D37105B" w14:textId="28C265F5" w:rsidR="0074551A" w:rsidRPr="00EB25DB" w:rsidRDefault="0074551A" w:rsidP="00EB25DB">
      <w:pPr>
        <w:pStyle w:val="ListParagraph"/>
        <w:spacing w:before="100" w:beforeAutospacing="1" w:after="30" w:line="360" w:lineRule="auto"/>
        <w:rPr>
          <w:rFonts w:asciiTheme="minorBidi" w:eastAsia="Times New Roman" w:hAnsiTheme="minorBidi"/>
          <w:i/>
          <w:iCs/>
          <w:sz w:val="22"/>
          <w:szCs w:val="22"/>
        </w:rPr>
      </w:pPr>
      <w:r w:rsidRPr="00EB25DB">
        <w:rPr>
          <w:rFonts w:asciiTheme="minorBidi" w:eastAsia="Times New Roman" w:hAnsiTheme="minorBidi"/>
          <w:i/>
          <w:iCs/>
          <w:sz w:val="22"/>
          <w:szCs w:val="22"/>
        </w:rPr>
        <w:br/>
      </w:r>
      <w:r w:rsidR="00152BF5" w:rsidRPr="00EB25DB">
        <w:rPr>
          <w:rFonts w:asciiTheme="minorBidi" w:eastAsia="Times New Roman" w:hAnsiTheme="minorBidi"/>
          <w:i/>
          <w:iCs/>
          <w:sz w:val="22"/>
          <w:szCs w:val="22"/>
        </w:rPr>
        <w:t xml:space="preserve">ANSWER: </w:t>
      </w:r>
      <w:r w:rsidR="008A5B35" w:rsidRPr="00EB25DB">
        <w:rPr>
          <w:rFonts w:asciiTheme="minorBidi" w:eastAsia="Times New Roman" w:hAnsiTheme="minorBidi"/>
          <w:i/>
          <w:iCs/>
          <w:sz w:val="22"/>
          <w:szCs w:val="22"/>
        </w:rPr>
        <w:t>It provides comprehensive induction, clear guidance, pastoral support, equal career development opportunities, and monitors their exper</w:t>
      </w:r>
      <w:r w:rsidR="00E07536" w:rsidRPr="00EB25DB">
        <w:rPr>
          <w:rFonts w:asciiTheme="minorBidi" w:eastAsia="Times New Roman" w:hAnsiTheme="minorBidi"/>
          <w:i/>
          <w:iCs/>
          <w:sz w:val="22"/>
          <w:szCs w:val="22"/>
        </w:rPr>
        <w:t>ience through the NHS Staff survey while reducing bullying and harassment.</w:t>
      </w:r>
    </w:p>
    <w:p w14:paraId="347B3033" w14:textId="77777777" w:rsidR="0074551A" w:rsidRPr="00EB25DB" w:rsidRDefault="0074551A" w:rsidP="00EB25DB">
      <w:pPr>
        <w:pStyle w:val="ListParagraph"/>
        <w:spacing w:before="100" w:beforeAutospacing="1" w:after="30" w:line="360" w:lineRule="auto"/>
        <w:rPr>
          <w:rFonts w:asciiTheme="minorBidi" w:eastAsia="Times New Roman" w:hAnsiTheme="minorBidi"/>
          <w:i/>
          <w:iCs/>
          <w:sz w:val="22"/>
          <w:szCs w:val="22"/>
        </w:rPr>
      </w:pPr>
    </w:p>
    <w:p w14:paraId="74F4F6C1" w14:textId="77777777" w:rsidR="0074551A" w:rsidRPr="00EB25DB" w:rsidRDefault="0074551A" w:rsidP="00EB25DB">
      <w:pPr>
        <w:pStyle w:val="ListParagraph"/>
        <w:spacing w:before="100" w:beforeAutospacing="1" w:after="30" w:line="360" w:lineRule="auto"/>
        <w:rPr>
          <w:rFonts w:asciiTheme="minorBidi" w:eastAsia="Times New Roman" w:hAnsiTheme="minorBidi"/>
          <w:i/>
          <w:iCs/>
          <w:sz w:val="22"/>
          <w:szCs w:val="22"/>
        </w:rPr>
      </w:pPr>
    </w:p>
    <w:p w14:paraId="74AB4F55" w14:textId="77777777" w:rsidR="0074551A" w:rsidRPr="00EB25DB" w:rsidRDefault="0074551A" w:rsidP="00EB25DB">
      <w:pPr>
        <w:spacing w:before="100" w:beforeAutospacing="1" w:after="30" w:line="360" w:lineRule="auto"/>
        <w:rPr>
          <w:rFonts w:asciiTheme="minorBidi" w:eastAsia="Times New Roman" w:hAnsiTheme="minorBidi"/>
          <w:i/>
          <w:iCs/>
          <w:sz w:val="22"/>
          <w:szCs w:val="22"/>
        </w:rPr>
      </w:pPr>
    </w:p>
    <w:p w14:paraId="6B0F6E95" w14:textId="03F1D245" w:rsidR="0074551A" w:rsidRPr="00EB25DB" w:rsidRDefault="0074551A" w:rsidP="00EB25DB">
      <w:pPr>
        <w:pStyle w:val="ListParagraph"/>
        <w:numPr>
          <w:ilvl w:val="0"/>
          <w:numId w:val="3"/>
        </w:numPr>
        <w:spacing w:before="100" w:beforeAutospacing="1" w:after="30" w:line="360" w:lineRule="auto"/>
        <w:rPr>
          <w:rFonts w:asciiTheme="minorBidi" w:eastAsia="Times New Roman" w:hAnsiTheme="minorBidi"/>
          <w:i/>
          <w:iCs/>
          <w:sz w:val="22"/>
          <w:szCs w:val="22"/>
        </w:rPr>
      </w:pPr>
      <w:r w:rsidRPr="00EB25DB">
        <w:rPr>
          <w:rFonts w:asciiTheme="minorBidi" w:eastAsia="Times New Roman" w:hAnsiTheme="minorBidi"/>
          <w:b/>
          <w:bCs/>
          <w:i/>
          <w:iCs/>
          <w:sz w:val="22"/>
          <w:szCs w:val="22"/>
        </w:rPr>
        <w:t>What role does leadership play in advancing EDI objectives according to the NHS Improvement Plan?</w:t>
      </w:r>
      <w:r w:rsidRPr="00EB25DB">
        <w:rPr>
          <w:rFonts w:asciiTheme="minorBidi" w:eastAsia="Times New Roman" w:hAnsiTheme="minorBidi"/>
          <w:i/>
          <w:iCs/>
          <w:sz w:val="22"/>
          <w:szCs w:val="22"/>
        </w:rPr>
        <w:br/>
      </w:r>
      <w:r w:rsidR="00152BF5" w:rsidRPr="00EB25DB">
        <w:rPr>
          <w:rFonts w:asciiTheme="minorBidi" w:eastAsia="Times New Roman" w:hAnsiTheme="minorBidi"/>
          <w:i/>
          <w:iCs/>
          <w:sz w:val="22"/>
          <w:szCs w:val="22"/>
        </w:rPr>
        <w:t>ANSWER: Leaders</w:t>
      </w:r>
      <w:r w:rsidR="00E07536" w:rsidRPr="00EB25DB">
        <w:rPr>
          <w:rFonts w:asciiTheme="minorBidi" w:eastAsia="Times New Roman" w:hAnsiTheme="minorBidi"/>
          <w:i/>
          <w:iCs/>
          <w:sz w:val="22"/>
          <w:szCs w:val="22"/>
        </w:rPr>
        <w:t xml:space="preserve"> </w:t>
      </w:r>
      <w:r w:rsidR="006D46A8" w:rsidRPr="00EB25DB">
        <w:rPr>
          <w:rFonts w:asciiTheme="minorBidi" w:eastAsia="Times New Roman" w:hAnsiTheme="minorBidi"/>
          <w:i/>
          <w:iCs/>
          <w:sz w:val="22"/>
          <w:szCs w:val="22"/>
        </w:rPr>
        <w:t>set personal EDI objectives, are held accountable via appraisals, champion inclusive cultures, and actively work to ensure everyone truly belongs and discrimination ends.</w:t>
      </w:r>
    </w:p>
    <w:p w14:paraId="4A1229F6" w14:textId="77777777" w:rsidR="0074551A" w:rsidRPr="00EB25DB" w:rsidRDefault="0074551A" w:rsidP="00EB25DB">
      <w:pPr>
        <w:pStyle w:val="ListParagraph"/>
        <w:spacing w:before="100" w:beforeAutospacing="1" w:after="30" w:line="360" w:lineRule="auto"/>
        <w:rPr>
          <w:rFonts w:asciiTheme="minorBidi" w:eastAsia="Times New Roman" w:hAnsiTheme="minorBidi"/>
          <w:i/>
          <w:iCs/>
          <w:sz w:val="22"/>
          <w:szCs w:val="22"/>
        </w:rPr>
      </w:pPr>
    </w:p>
    <w:p w14:paraId="35E0A87F" w14:textId="77777777" w:rsidR="0074551A" w:rsidRPr="00EB25DB" w:rsidRDefault="0074551A" w:rsidP="00EB25DB">
      <w:pPr>
        <w:pStyle w:val="ListParagraph"/>
        <w:spacing w:before="100" w:beforeAutospacing="1" w:after="30" w:line="360" w:lineRule="auto"/>
        <w:rPr>
          <w:rFonts w:asciiTheme="minorBidi" w:eastAsia="Times New Roman" w:hAnsiTheme="minorBidi"/>
          <w:i/>
          <w:iCs/>
          <w:sz w:val="22"/>
          <w:szCs w:val="22"/>
        </w:rPr>
      </w:pPr>
    </w:p>
    <w:p w14:paraId="06ACD9B8" w14:textId="77777777" w:rsidR="0074551A" w:rsidRPr="00EB25DB" w:rsidRDefault="0074551A" w:rsidP="00EB25DB">
      <w:pPr>
        <w:pStyle w:val="ListParagraph"/>
        <w:spacing w:before="100" w:beforeAutospacing="1" w:after="30" w:line="360" w:lineRule="auto"/>
        <w:rPr>
          <w:rFonts w:asciiTheme="minorBidi" w:eastAsia="Times New Roman" w:hAnsiTheme="minorBidi"/>
          <w:i/>
          <w:iCs/>
          <w:sz w:val="22"/>
          <w:szCs w:val="22"/>
        </w:rPr>
      </w:pPr>
    </w:p>
    <w:p w14:paraId="3029298F" w14:textId="4D3C1EA2" w:rsidR="0074551A" w:rsidRPr="00EB25DB" w:rsidRDefault="0074551A" w:rsidP="00EB25DB">
      <w:pPr>
        <w:pStyle w:val="ListParagraph"/>
        <w:numPr>
          <w:ilvl w:val="0"/>
          <w:numId w:val="3"/>
        </w:numPr>
        <w:spacing w:before="100" w:beforeAutospacing="1" w:after="30" w:line="360" w:lineRule="auto"/>
        <w:rPr>
          <w:rFonts w:asciiTheme="minorBidi" w:eastAsia="Times New Roman" w:hAnsiTheme="minorBidi"/>
          <w:i/>
          <w:iCs/>
          <w:sz w:val="22"/>
          <w:szCs w:val="22"/>
        </w:rPr>
      </w:pPr>
      <w:r w:rsidRPr="00EB25DB">
        <w:rPr>
          <w:rFonts w:asciiTheme="minorBidi" w:eastAsia="Times New Roman" w:hAnsiTheme="minorBidi"/>
          <w:b/>
          <w:bCs/>
          <w:i/>
          <w:iCs/>
          <w:sz w:val="22"/>
          <w:szCs w:val="22"/>
        </w:rPr>
        <w:t>Identify one way the NHS EDI Improvement Plan aims to reduce health inequalities within the workforce.</w:t>
      </w:r>
      <w:r w:rsidRPr="00EB25DB">
        <w:rPr>
          <w:rFonts w:asciiTheme="minorBidi" w:eastAsia="Times New Roman" w:hAnsiTheme="minorBidi"/>
          <w:i/>
          <w:iCs/>
          <w:sz w:val="22"/>
          <w:szCs w:val="22"/>
        </w:rPr>
        <w:br/>
      </w:r>
      <w:r w:rsidR="003D4EA0" w:rsidRPr="00EB25DB">
        <w:rPr>
          <w:rFonts w:asciiTheme="minorBidi" w:eastAsia="Times New Roman" w:hAnsiTheme="minorBidi"/>
          <w:i/>
          <w:iCs/>
          <w:sz w:val="22"/>
          <w:szCs w:val="22"/>
        </w:rPr>
        <w:t xml:space="preserve">ANSWER: The </w:t>
      </w:r>
      <w:r w:rsidR="00061364" w:rsidRPr="00EB25DB">
        <w:rPr>
          <w:rFonts w:asciiTheme="minorBidi" w:eastAsia="Times New Roman" w:hAnsiTheme="minorBidi"/>
          <w:i/>
          <w:iCs/>
          <w:sz w:val="22"/>
          <w:szCs w:val="22"/>
        </w:rPr>
        <w:t>plan aims to reduce workforce health inequalities by identifying disparities through staff data and delivering fair, equitable wellbeing support to all staff groups across the NHS.</w:t>
      </w:r>
    </w:p>
    <w:p w14:paraId="362C11E4" w14:textId="77777777" w:rsidR="0074551A" w:rsidRPr="00EB25DB" w:rsidRDefault="0074551A" w:rsidP="00EB25DB">
      <w:pPr>
        <w:pStyle w:val="ListParagraph"/>
        <w:spacing w:before="100" w:beforeAutospacing="1" w:after="30" w:line="360" w:lineRule="auto"/>
        <w:rPr>
          <w:rFonts w:asciiTheme="minorBidi" w:eastAsia="Times New Roman" w:hAnsiTheme="minorBidi"/>
          <w:i/>
          <w:iCs/>
          <w:sz w:val="22"/>
          <w:szCs w:val="22"/>
        </w:rPr>
      </w:pPr>
    </w:p>
    <w:p w14:paraId="53B7217B" w14:textId="77777777" w:rsidR="0074551A" w:rsidRPr="00EB25DB" w:rsidRDefault="0074551A" w:rsidP="00EB25DB">
      <w:pPr>
        <w:pStyle w:val="ListParagraph"/>
        <w:spacing w:before="100" w:beforeAutospacing="1" w:after="30" w:line="360" w:lineRule="auto"/>
        <w:rPr>
          <w:rFonts w:asciiTheme="minorBidi" w:eastAsia="Times New Roman" w:hAnsiTheme="minorBidi"/>
          <w:i/>
          <w:iCs/>
          <w:sz w:val="22"/>
          <w:szCs w:val="22"/>
        </w:rPr>
      </w:pPr>
    </w:p>
    <w:p w14:paraId="338C5ABA" w14:textId="77777777" w:rsidR="0074551A" w:rsidRPr="00EB25DB" w:rsidRDefault="0074551A" w:rsidP="00EB25DB">
      <w:pPr>
        <w:spacing w:before="100" w:beforeAutospacing="1" w:after="30" w:line="360" w:lineRule="auto"/>
        <w:ind w:left="1440"/>
        <w:rPr>
          <w:rFonts w:asciiTheme="minorBidi" w:eastAsia="Times New Roman" w:hAnsiTheme="minorBidi"/>
          <w:i/>
          <w:iCs/>
          <w:sz w:val="22"/>
          <w:szCs w:val="22"/>
        </w:rPr>
      </w:pPr>
    </w:p>
    <w:p w14:paraId="2A8172C1" w14:textId="348A68BB" w:rsidR="0074551A" w:rsidRPr="00EB25DB" w:rsidRDefault="0074551A" w:rsidP="00EB25DB">
      <w:pPr>
        <w:pStyle w:val="ListParagraph"/>
        <w:numPr>
          <w:ilvl w:val="0"/>
          <w:numId w:val="3"/>
        </w:numPr>
        <w:spacing w:before="100" w:beforeAutospacing="1" w:after="30" w:line="360" w:lineRule="auto"/>
        <w:rPr>
          <w:rFonts w:asciiTheme="minorBidi" w:eastAsia="Times New Roman" w:hAnsiTheme="minorBidi"/>
          <w:i/>
          <w:iCs/>
          <w:sz w:val="22"/>
          <w:szCs w:val="22"/>
        </w:rPr>
      </w:pPr>
      <w:r w:rsidRPr="00EB25DB">
        <w:rPr>
          <w:rFonts w:asciiTheme="minorBidi" w:eastAsia="Times New Roman" w:hAnsiTheme="minorBidi"/>
          <w:b/>
          <w:bCs/>
          <w:i/>
          <w:iCs/>
          <w:sz w:val="22"/>
          <w:szCs w:val="22"/>
        </w:rPr>
        <w:t xml:space="preserve">Why does the NHS EDI Improvement Plan </w:t>
      </w:r>
      <w:r w:rsidR="00987636" w:rsidRPr="00EB25DB">
        <w:rPr>
          <w:rFonts w:asciiTheme="minorBidi" w:eastAsia="Times New Roman" w:hAnsiTheme="minorBidi"/>
          <w:b/>
          <w:bCs/>
          <w:i/>
          <w:iCs/>
          <w:sz w:val="22"/>
          <w:szCs w:val="22"/>
        </w:rPr>
        <w:t>emphasis</w:t>
      </w:r>
      <w:r w:rsidRPr="00EB25DB">
        <w:rPr>
          <w:rFonts w:asciiTheme="minorBidi" w:eastAsia="Times New Roman" w:hAnsiTheme="minorBidi"/>
          <w:b/>
          <w:bCs/>
          <w:i/>
          <w:iCs/>
          <w:sz w:val="22"/>
          <w:szCs w:val="22"/>
        </w:rPr>
        <w:t xml:space="preserve"> the importance of collecting and </w:t>
      </w:r>
      <w:r w:rsidR="00061364" w:rsidRPr="00EB25DB">
        <w:rPr>
          <w:rFonts w:asciiTheme="minorBidi" w:eastAsia="Times New Roman" w:hAnsiTheme="minorBidi"/>
          <w:b/>
          <w:bCs/>
          <w:i/>
          <w:iCs/>
          <w:sz w:val="22"/>
          <w:szCs w:val="22"/>
        </w:rPr>
        <w:t>analyzing</w:t>
      </w:r>
      <w:r w:rsidRPr="00EB25DB">
        <w:rPr>
          <w:rFonts w:asciiTheme="minorBidi" w:eastAsia="Times New Roman" w:hAnsiTheme="minorBidi"/>
          <w:b/>
          <w:bCs/>
          <w:i/>
          <w:iCs/>
          <w:sz w:val="22"/>
          <w:szCs w:val="22"/>
        </w:rPr>
        <w:t xml:space="preserve"> data on protected characteristics?</w:t>
      </w:r>
      <w:r w:rsidRPr="00EB25DB">
        <w:rPr>
          <w:rFonts w:asciiTheme="minorBidi" w:eastAsia="Times New Roman" w:hAnsiTheme="minorBidi"/>
          <w:i/>
          <w:iCs/>
          <w:sz w:val="22"/>
          <w:szCs w:val="22"/>
        </w:rPr>
        <w:br/>
      </w:r>
      <w:r w:rsidR="003D4EA0" w:rsidRPr="00EB25DB">
        <w:rPr>
          <w:rFonts w:asciiTheme="minorBidi" w:eastAsia="Times New Roman" w:hAnsiTheme="minorBidi"/>
          <w:i/>
          <w:iCs/>
          <w:sz w:val="22"/>
          <w:szCs w:val="22"/>
        </w:rPr>
        <w:t>ANSWER:</w:t>
      </w:r>
      <w:r w:rsidR="00061364" w:rsidRPr="00EB25DB">
        <w:rPr>
          <w:rFonts w:asciiTheme="minorBidi" w:eastAsia="Times New Roman" w:hAnsiTheme="minorBidi"/>
          <w:i/>
          <w:iCs/>
          <w:sz w:val="22"/>
          <w:szCs w:val="22"/>
        </w:rPr>
        <w:t xml:space="preserve"> Collecting and </w:t>
      </w:r>
      <w:r w:rsidR="006F3B93" w:rsidRPr="00EB25DB">
        <w:rPr>
          <w:rFonts w:asciiTheme="minorBidi" w:eastAsia="Times New Roman" w:hAnsiTheme="minorBidi"/>
          <w:i/>
          <w:iCs/>
          <w:sz w:val="22"/>
          <w:szCs w:val="22"/>
        </w:rPr>
        <w:t>analyzing</w:t>
      </w:r>
      <w:r w:rsidR="00061364" w:rsidRPr="00EB25DB">
        <w:rPr>
          <w:rFonts w:asciiTheme="minorBidi" w:eastAsia="Times New Roman" w:hAnsiTheme="minorBidi"/>
          <w:i/>
          <w:iCs/>
          <w:sz w:val="22"/>
          <w:szCs w:val="22"/>
        </w:rPr>
        <w:t xml:space="preserve"> this data reveals where</w:t>
      </w:r>
      <w:r w:rsidR="002E65EB" w:rsidRPr="00EB25DB">
        <w:rPr>
          <w:rFonts w:asciiTheme="minorBidi" w:eastAsia="Times New Roman" w:hAnsiTheme="minorBidi"/>
          <w:i/>
          <w:iCs/>
          <w:sz w:val="22"/>
          <w:szCs w:val="22"/>
        </w:rPr>
        <w:t xml:space="preserve"> disparities, barriers and </w:t>
      </w:r>
      <w:r w:rsidR="002E65EB" w:rsidRPr="00EB25DB">
        <w:rPr>
          <w:rFonts w:asciiTheme="minorBidi" w:eastAsia="Times New Roman" w:hAnsiTheme="minorBidi"/>
          <w:i/>
          <w:iCs/>
          <w:sz w:val="22"/>
          <w:szCs w:val="22"/>
        </w:rPr>
        <w:lastRenderedPageBreak/>
        <w:t xml:space="preserve">discrimination exist, enabling the NHS to target actions, measure progress and ensure EDI effort are effective and </w:t>
      </w:r>
      <w:r w:rsidR="006F3B93" w:rsidRPr="00EB25DB">
        <w:rPr>
          <w:rFonts w:asciiTheme="minorBidi" w:eastAsia="Times New Roman" w:hAnsiTheme="minorBidi"/>
          <w:i/>
          <w:iCs/>
          <w:sz w:val="22"/>
          <w:szCs w:val="22"/>
        </w:rPr>
        <w:t>evidence based</w:t>
      </w:r>
      <w:r w:rsidR="002E65EB" w:rsidRPr="00EB25DB">
        <w:rPr>
          <w:rFonts w:asciiTheme="minorBidi" w:eastAsia="Times New Roman" w:hAnsiTheme="minorBidi"/>
          <w:i/>
          <w:iCs/>
          <w:sz w:val="22"/>
          <w:szCs w:val="22"/>
        </w:rPr>
        <w:t>.</w:t>
      </w:r>
      <w:r w:rsidR="00061364" w:rsidRPr="00EB25DB">
        <w:rPr>
          <w:rFonts w:asciiTheme="minorBidi" w:eastAsia="Times New Roman" w:hAnsiTheme="minorBidi"/>
          <w:i/>
          <w:iCs/>
          <w:sz w:val="22"/>
          <w:szCs w:val="22"/>
        </w:rPr>
        <w:t xml:space="preserve"> </w:t>
      </w:r>
    </w:p>
    <w:p w14:paraId="431C2024" w14:textId="77777777" w:rsidR="0074551A" w:rsidRPr="00EB25DB" w:rsidRDefault="0074551A" w:rsidP="00EB25DB">
      <w:pPr>
        <w:pStyle w:val="ListParagraph"/>
        <w:spacing w:before="100" w:beforeAutospacing="1" w:after="30" w:line="360" w:lineRule="auto"/>
        <w:rPr>
          <w:rFonts w:asciiTheme="minorBidi" w:eastAsia="Times New Roman" w:hAnsiTheme="minorBidi"/>
          <w:i/>
          <w:iCs/>
          <w:sz w:val="22"/>
          <w:szCs w:val="22"/>
        </w:rPr>
      </w:pPr>
    </w:p>
    <w:p w14:paraId="2909F09A" w14:textId="77777777" w:rsidR="0074551A" w:rsidRPr="00EB25DB" w:rsidRDefault="0074551A" w:rsidP="00EB25DB">
      <w:pPr>
        <w:pStyle w:val="ListParagraph"/>
        <w:spacing w:before="100" w:beforeAutospacing="1" w:after="30" w:line="360" w:lineRule="auto"/>
        <w:rPr>
          <w:rFonts w:asciiTheme="minorBidi" w:eastAsia="Times New Roman" w:hAnsiTheme="minorBidi"/>
          <w:i/>
          <w:iCs/>
          <w:sz w:val="22"/>
          <w:szCs w:val="22"/>
        </w:rPr>
      </w:pPr>
    </w:p>
    <w:p w14:paraId="7D601085" w14:textId="77777777" w:rsidR="0074551A" w:rsidRPr="00EB25DB" w:rsidRDefault="0074551A" w:rsidP="00EB25DB">
      <w:pPr>
        <w:pStyle w:val="ListParagraph"/>
        <w:spacing w:before="100" w:beforeAutospacing="1" w:after="30" w:line="360" w:lineRule="auto"/>
        <w:rPr>
          <w:rFonts w:asciiTheme="minorBidi" w:eastAsia="Times New Roman" w:hAnsiTheme="minorBidi"/>
          <w:i/>
          <w:iCs/>
          <w:sz w:val="22"/>
          <w:szCs w:val="22"/>
        </w:rPr>
      </w:pPr>
    </w:p>
    <w:p w14:paraId="6966B094" w14:textId="12390893" w:rsidR="0074551A" w:rsidRPr="00EB25DB" w:rsidRDefault="0074551A" w:rsidP="00EB25DB">
      <w:pPr>
        <w:pStyle w:val="ListParagraph"/>
        <w:numPr>
          <w:ilvl w:val="0"/>
          <w:numId w:val="3"/>
        </w:numPr>
        <w:spacing w:before="100" w:beforeAutospacing="1" w:after="30" w:line="360" w:lineRule="auto"/>
        <w:rPr>
          <w:rFonts w:asciiTheme="minorBidi" w:eastAsia="Times New Roman" w:hAnsiTheme="minorBidi"/>
          <w:i/>
          <w:iCs/>
          <w:sz w:val="22"/>
          <w:szCs w:val="22"/>
        </w:rPr>
      </w:pPr>
      <w:r w:rsidRPr="00EB25DB">
        <w:rPr>
          <w:rFonts w:asciiTheme="minorBidi" w:eastAsia="Times New Roman" w:hAnsiTheme="minorBidi"/>
          <w:b/>
          <w:bCs/>
          <w:i/>
          <w:iCs/>
          <w:sz w:val="22"/>
          <w:szCs w:val="22"/>
        </w:rPr>
        <w:t>Explain how flexible working policies can contribute to equality and inclusion in the NHS workforce.</w:t>
      </w:r>
      <w:r w:rsidRPr="00EB25DB">
        <w:rPr>
          <w:rFonts w:asciiTheme="minorBidi" w:eastAsia="Times New Roman" w:hAnsiTheme="minorBidi"/>
          <w:i/>
          <w:iCs/>
          <w:sz w:val="22"/>
          <w:szCs w:val="22"/>
        </w:rPr>
        <w:br/>
      </w:r>
      <w:r w:rsidR="006356C9" w:rsidRPr="00EB25DB">
        <w:rPr>
          <w:rFonts w:asciiTheme="minorBidi" w:eastAsia="Times New Roman" w:hAnsiTheme="minorBidi"/>
          <w:i/>
          <w:iCs/>
          <w:sz w:val="22"/>
          <w:szCs w:val="22"/>
        </w:rPr>
        <w:t>ANSWER: Flexible working enables people with caring responsibilities, disabilities or other personal commitments to thrive and progress removing barriers so all talents can contribute fully, thereby creating a more diverse and inclusive workforce.</w:t>
      </w:r>
    </w:p>
    <w:p w14:paraId="23911E1F" w14:textId="77777777" w:rsidR="0074551A" w:rsidRPr="00EB25DB" w:rsidRDefault="0074551A" w:rsidP="00EB25DB">
      <w:pPr>
        <w:pStyle w:val="ListParagraph"/>
        <w:spacing w:before="100" w:beforeAutospacing="1" w:after="30" w:line="360" w:lineRule="auto"/>
        <w:rPr>
          <w:rFonts w:asciiTheme="minorBidi" w:eastAsia="Times New Roman" w:hAnsiTheme="minorBidi"/>
          <w:i/>
          <w:iCs/>
          <w:sz w:val="22"/>
          <w:szCs w:val="22"/>
        </w:rPr>
      </w:pPr>
    </w:p>
    <w:p w14:paraId="113D4483" w14:textId="77777777" w:rsidR="0074551A" w:rsidRPr="00EB25DB" w:rsidRDefault="0074551A" w:rsidP="00EB25DB">
      <w:pPr>
        <w:spacing w:before="100" w:beforeAutospacing="1" w:after="30" w:line="360" w:lineRule="auto"/>
        <w:ind w:left="1440"/>
        <w:rPr>
          <w:rFonts w:asciiTheme="minorBidi" w:eastAsia="Times New Roman" w:hAnsiTheme="minorBidi"/>
          <w:i/>
          <w:iCs/>
          <w:sz w:val="22"/>
          <w:szCs w:val="22"/>
        </w:rPr>
      </w:pPr>
    </w:p>
    <w:p w14:paraId="767A005F" w14:textId="77777777" w:rsidR="0074551A" w:rsidRPr="00EB25DB" w:rsidRDefault="0074551A" w:rsidP="00EB25DB">
      <w:pPr>
        <w:spacing w:before="100" w:beforeAutospacing="1" w:after="30" w:line="360" w:lineRule="auto"/>
        <w:ind w:left="1440"/>
        <w:rPr>
          <w:rFonts w:asciiTheme="minorBidi" w:eastAsia="Times New Roman" w:hAnsiTheme="minorBidi"/>
          <w:i/>
          <w:iCs/>
          <w:sz w:val="22"/>
          <w:szCs w:val="22"/>
        </w:rPr>
      </w:pPr>
    </w:p>
    <w:p w14:paraId="416D31DA" w14:textId="42623A4D" w:rsidR="0074551A" w:rsidRPr="00EB25DB" w:rsidRDefault="0074551A" w:rsidP="00EB25DB">
      <w:pPr>
        <w:pStyle w:val="ListParagraph"/>
        <w:numPr>
          <w:ilvl w:val="0"/>
          <w:numId w:val="3"/>
        </w:numPr>
        <w:spacing w:before="100" w:beforeAutospacing="1" w:after="30" w:line="360" w:lineRule="auto"/>
        <w:rPr>
          <w:rFonts w:asciiTheme="minorBidi" w:eastAsia="Times New Roman" w:hAnsiTheme="minorBidi"/>
          <w:i/>
          <w:iCs/>
          <w:sz w:val="22"/>
          <w:szCs w:val="22"/>
        </w:rPr>
      </w:pPr>
      <w:r w:rsidRPr="00EB25DB">
        <w:rPr>
          <w:rFonts w:asciiTheme="minorBidi" w:eastAsia="Times New Roman" w:hAnsiTheme="minorBidi"/>
          <w:b/>
          <w:bCs/>
          <w:i/>
          <w:iCs/>
          <w:sz w:val="22"/>
          <w:szCs w:val="22"/>
        </w:rPr>
        <w:t>What is one strategy mentioned in the NHS EDI Improvement Plan to combat bullying and harassment in the workplace?</w:t>
      </w:r>
      <w:r w:rsidRPr="00EB25DB">
        <w:rPr>
          <w:rFonts w:asciiTheme="minorBidi" w:eastAsia="Times New Roman" w:hAnsiTheme="minorBidi"/>
          <w:i/>
          <w:iCs/>
          <w:sz w:val="22"/>
          <w:szCs w:val="22"/>
        </w:rPr>
        <w:br/>
      </w:r>
      <w:r w:rsidR="006356C9" w:rsidRPr="00EB25DB">
        <w:rPr>
          <w:rFonts w:asciiTheme="minorBidi" w:eastAsia="Times New Roman" w:hAnsiTheme="minorBidi"/>
          <w:i/>
          <w:iCs/>
          <w:sz w:val="22"/>
          <w:szCs w:val="22"/>
        </w:rPr>
        <w:t>ANSWER: The plan introduces clear zero-tolerance policies, accessible reporting routes, and consistent accountability, so all bullying and harassment is addressed promptly, fairly and without fear of retaliation</w:t>
      </w:r>
      <w:r w:rsidR="00041664" w:rsidRPr="00EB25DB">
        <w:rPr>
          <w:rFonts w:asciiTheme="minorBidi" w:eastAsia="Times New Roman" w:hAnsiTheme="minorBidi"/>
          <w:i/>
          <w:iCs/>
          <w:sz w:val="22"/>
          <w:szCs w:val="22"/>
        </w:rPr>
        <w:t>.</w:t>
      </w:r>
    </w:p>
    <w:p w14:paraId="6578F6D8" w14:textId="687B7DC4" w:rsidR="021F216E" w:rsidRPr="00EB25DB" w:rsidRDefault="021F216E" w:rsidP="00EB25DB">
      <w:pPr>
        <w:spacing w:after="30" w:line="360" w:lineRule="auto"/>
        <w:rPr>
          <w:rFonts w:ascii="Arial Nova" w:eastAsia="Arial Nova" w:hAnsi="Arial Nova" w:cs="Arial Nova"/>
          <w:i/>
          <w:iCs/>
          <w:color w:val="000000" w:themeColor="text1"/>
          <w:sz w:val="22"/>
          <w:szCs w:val="22"/>
        </w:rPr>
      </w:pPr>
    </w:p>
    <w:p w14:paraId="15D1512F" w14:textId="4893D673" w:rsidR="021F216E" w:rsidRPr="00EB25DB" w:rsidRDefault="021F216E" w:rsidP="00EB25DB">
      <w:pPr>
        <w:spacing w:after="30" w:line="360" w:lineRule="auto"/>
        <w:rPr>
          <w:rFonts w:ascii="Arial Nova" w:eastAsia="Arial Nova" w:hAnsi="Arial Nova" w:cs="Arial Nova"/>
          <w:i/>
          <w:iCs/>
          <w:color w:val="000000" w:themeColor="text1"/>
          <w:sz w:val="22"/>
          <w:szCs w:val="22"/>
        </w:rPr>
      </w:pPr>
    </w:p>
    <w:p w14:paraId="477E362C" w14:textId="4D230BBE" w:rsidR="021F216E" w:rsidRPr="00EB25DB" w:rsidRDefault="021F216E" w:rsidP="00EB25DB">
      <w:pPr>
        <w:spacing w:after="30" w:line="360" w:lineRule="auto"/>
        <w:rPr>
          <w:rFonts w:ascii="Arial Nova" w:eastAsia="Arial Nova" w:hAnsi="Arial Nova" w:cs="Arial Nova"/>
          <w:i/>
          <w:iCs/>
          <w:color w:val="000000" w:themeColor="text1"/>
          <w:sz w:val="22"/>
          <w:szCs w:val="22"/>
        </w:rPr>
      </w:pPr>
    </w:p>
    <w:p w14:paraId="6D06A932" w14:textId="07F5A2E7" w:rsidR="021F216E" w:rsidRPr="00EB25DB" w:rsidRDefault="021F216E" w:rsidP="00EB25DB">
      <w:pPr>
        <w:spacing w:after="30" w:line="360" w:lineRule="auto"/>
        <w:rPr>
          <w:rFonts w:ascii="Arial Nova" w:eastAsia="Arial Nova" w:hAnsi="Arial Nova" w:cs="Arial Nova"/>
          <w:i/>
          <w:iCs/>
          <w:color w:val="000000" w:themeColor="text1"/>
          <w:sz w:val="22"/>
          <w:szCs w:val="22"/>
        </w:rPr>
      </w:pPr>
    </w:p>
    <w:p w14:paraId="446F5468" w14:textId="2B9D42DA" w:rsidR="021F216E" w:rsidRPr="00EB25DB" w:rsidRDefault="021F216E" w:rsidP="00EB25DB">
      <w:pPr>
        <w:spacing w:after="30" w:line="360" w:lineRule="auto"/>
        <w:rPr>
          <w:rFonts w:ascii="Arial Nova" w:eastAsia="Arial Nova" w:hAnsi="Arial Nova" w:cs="Arial Nova"/>
          <w:i/>
          <w:iCs/>
          <w:color w:val="000000" w:themeColor="text1"/>
          <w:sz w:val="22"/>
          <w:szCs w:val="22"/>
        </w:rPr>
      </w:pPr>
    </w:p>
    <w:p w14:paraId="1979C454" w14:textId="0E4820B2" w:rsidR="021F216E" w:rsidRPr="00EB25DB" w:rsidRDefault="021F216E" w:rsidP="00EB25DB">
      <w:pPr>
        <w:spacing w:after="30" w:line="360" w:lineRule="auto"/>
        <w:rPr>
          <w:rFonts w:ascii="Arial Nova" w:eastAsia="Arial Nova" w:hAnsi="Arial Nova" w:cs="Arial Nova"/>
          <w:i/>
          <w:iCs/>
          <w:color w:val="000000" w:themeColor="text1"/>
          <w:sz w:val="22"/>
          <w:szCs w:val="22"/>
        </w:rPr>
      </w:pPr>
    </w:p>
    <w:p w14:paraId="00A94F28" w14:textId="4ED23128" w:rsidR="021F216E" w:rsidRPr="00EB25DB" w:rsidRDefault="021F216E" w:rsidP="00EB25DB">
      <w:pPr>
        <w:spacing w:after="30" w:line="360" w:lineRule="auto"/>
        <w:rPr>
          <w:rFonts w:ascii="Arial Nova" w:eastAsia="Arial Nova" w:hAnsi="Arial Nova" w:cs="Arial Nova"/>
          <w:i/>
          <w:iCs/>
          <w:color w:val="000000" w:themeColor="text1"/>
          <w:sz w:val="22"/>
          <w:szCs w:val="22"/>
        </w:rPr>
      </w:pPr>
    </w:p>
    <w:p w14:paraId="4C2443DA" w14:textId="77777777" w:rsidR="00EB25DB" w:rsidRDefault="00EB25DB" w:rsidP="00EB25DB">
      <w:pPr>
        <w:spacing w:after="30" w:line="360" w:lineRule="auto"/>
        <w:rPr>
          <w:rFonts w:ascii="Arial Nova" w:eastAsia="Arial Nova" w:hAnsi="Arial Nova" w:cs="Arial Nova"/>
          <w:b/>
          <w:bCs/>
          <w:i/>
          <w:iCs/>
          <w:color w:val="000000" w:themeColor="text1"/>
          <w:sz w:val="22"/>
          <w:szCs w:val="22"/>
        </w:rPr>
      </w:pPr>
    </w:p>
    <w:p w14:paraId="48E30451" w14:textId="77777777" w:rsidR="00EB25DB" w:rsidRDefault="00EB25DB" w:rsidP="00EB25DB">
      <w:pPr>
        <w:spacing w:after="30" w:line="360" w:lineRule="auto"/>
        <w:rPr>
          <w:rFonts w:ascii="Arial Nova" w:eastAsia="Arial Nova" w:hAnsi="Arial Nova" w:cs="Arial Nova"/>
          <w:b/>
          <w:bCs/>
          <w:i/>
          <w:iCs/>
          <w:color w:val="000000" w:themeColor="text1"/>
          <w:sz w:val="22"/>
          <w:szCs w:val="22"/>
        </w:rPr>
      </w:pPr>
    </w:p>
    <w:p w14:paraId="7BE7ACF9" w14:textId="77777777" w:rsidR="00EB25DB" w:rsidRDefault="00EB25DB" w:rsidP="00EB25DB">
      <w:pPr>
        <w:spacing w:after="30" w:line="360" w:lineRule="auto"/>
        <w:rPr>
          <w:rFonts w:ascii="Arial Nova" w:eastAsia="Arial Nova" w:hAnsi="Arial Nova" w:cs="Arial Nova"/>
          <w:b/>
          <w:bCs/>
          <w:i/>
          <w:iCs/>
          <w:color w:val="000000" w:themeColor="text1"/>
          <w:sz w:val="22"/>
          <w:szCs w:val="22"/>
        </w:rPr>
      </w:pPr>
    </w:p>
    <w:p w14:paraId="17D0E7F1" w14:textId="77777777" w:rsidR="00EB25DB" w:rsidRDefault="00EB25DB" w:rsidP="00EB25DB">
      <w:pPr>
        <w:spacing w:after="30" w:line="360" w:lineRule="auto"/>
        <w:rPr>
          <w:rFonts w:ascii="Arial Nova" w:eastAsia="Arial Nova" w:hAnsi="Arial Nova" w:cs="Arial Nova"/>
          <w:b/>
          <w:bCs/>
          <w:i/>
          <w:iCs/>
          <w:color w:val="000000" w:themeColor="text1"/>
          <w:sz w:val="22"/>
          <w:szCs w:val="22"/>
        </w:rPr>
      </w:pPr>
    </w:p>
    <w:p w14:paraId="03A7C6F8" w14:textId="77777777" w:rsidR="00EB25DB" w:rsidRDefault="00EB25DB" w:rsidP="00EB25DB">
      <w:pPr>
        <w:spacing w:after="30" w:line="360" w:lineRule="auto"/>
        <w:rPr>
          <w:rFonts w:ascii="Arial Nova" w:eastAsia="Arial Nova" w:hAnsi="Arial Nova" w:cs="Arial Nova"/>
          <w:b/>
          <w:bCs/>
          <w:i/>
          <w:iCs/>
          <w:color w:val="000000" w:themeColor="text1"/>
          <w:sz w:val="22"/>
          <w:szCs w:val="22"/>
        </w:rPr>
      </w:pPr>
    </w:p>
    <w:p w14:paraId="2BCA736C" w14:textId="445ECB3D" w:rsidR="79E626CA" w:rsidRPr="00EB25DB" w:rsidRDefault="0074551A" w:rsidP="00EB25DB">
      <w:pPr>
        <w:spacing w:after="30" w:line="360" w:lineRule="auto"/>
        <w:rPr>
          <w:rFonts w:ascii="Arial Nova" w:eastAsia="Arial Nova" w:hAnsi="Arial Nova" w:cs="Arial Nova"/>
          <w:b/>
          <w:bCs/>
          <w:i/>
          <w:iCs/>
          <w:color w:val="000000" w:themeColor="text1"/>
          <w:sz w:val="22"/>
          <w:szCs w:val="22"/>
        </w:rPr>
      </w:pPr>
      <w:r w:rsidRPr="00EB25DB">
        <w:rPr>
          <w:rFonts w:ascii="Arial Nova" w:eastAsia="Arial Nova" w:hAnsi="Arial Nova" w:cs="Arial Nova"/>
          <w:b/>
          <w:bCs/>
          <w:i/>
          <w:iCs/>
          <w:color w:val="000000" w:themeColor="text1"/>
          <w:sz w:val="22"/>
          <w:szCs w:val="22"/>
        </w:rPr>
        <w:lastRenderedPageBreak/>
        <w:t>Task 5- A Letter to Yourself</w:t>
      </w:r>
    </w:p>
    <w:p w14:paraId="58A588C5" w14:textId="77777777" w:rsidR="0074551A" w:rsidRPr="00EB25DB" w:rsidRDefault="0074551A" w:rsidP="00EB25DB">
      <w:pPr>
        <w:spacing w:after="30" w:line="360" w:lineRule="auto"/>
        <w:rPr>
          <w:rFonts w:ascii="Arial Nova" w:eastAsia="Arial Nova" w:hAnsi="Arial Nova" w:cs="Arial Nova"/>
          <w:i/>
          <w:iCs/>
          <w:color w:val="000000" w:themeColor="text1"/>
          <w:sz w:val="22"/>
          <w:szCs w:val="22"/>
        </w:rPr>
      </w:pPr>
    </w:p>
    <w:p w14:paraId="0DCF11DE" w14:textId="6AC6AD8A" w:rsidR="0074551A" w:rsidRPr="00EB25DB" w:rsidRDefault="000A2B02" w:rsidP="00EB25DB">
      <w:pPr>
        <w:spacing w:after="30" w:line="360" w:lineRule="auto"/>
        <w:jc w:val="center"/>
        <w:rPr>
          <w:rFonts w:ascii="Arial Nova" w:eastAsia="Arial Nova" w:hAnsi="Arial Nova" w:cs="Arial Nova"/>
          <w:b/>
          <w:bCs/>
          <w:i/>
          <w:iCs/>
          <w:color w:val="000000" w:themeColor="text1"/>
          <w:sz w:val="22"/>
          <w:szCs w:val="22"/>
        </w:rPr>
      </w:pPr>
      <w:r w:rsidRPr="00EB25DB">
        <w:rPr>
          <w:rFonts w:ascii="Arial Nova" w:eastAsia="Arial Nova" w:hAnsi="Arial Nova" w:cs="Arial Nova"/>
          <w:b/>
          <w:bCs/>
          <w:i/>
          <w:iCs/>
          <w:color w:val="000000" w:themeColor="text1"/>
          <w:sz w:val="22"/>
          <w:szCs w:val="22"/>
        </w:rPr>
        <w:t>A Letter to my younger self</w:t>
      </w:r>
    </w:p>
    <w:p w14:paraId="613A54B6" w14:textId="5D972CD7" w:rsidR="000A2B02" w:rsidRPr="00EB25DB" w:rsidRDefault="000A2B02" w:rsidP="00EB25DB">
      <w:pPr>
        <w:spacing w:after="30" w:line="360" w:lineRule="auto"/>
        <w:rPr>
          <w:rFonts w:ascii="Arial Nova" w:eastAsia="Arial Nova" w:hAnsi="Arial Nova" w:cs="Arial Nova"/>
          <w:i/>
          <w:iCs/>
          <w:color w:val="000000" w:themeColor="text1"/>
          <w:sz w:val="22"/>
          <w:szCs w:val="22"/>
        </w:rPr>
      </w:pPr>
      <w:r w:rsidRPr="00EB25DB">
        <w:rPr>
          <w:rFonts w:ascii="Arial Nova" w:eastAsia="Arial Nova" w:hAnsi="Arial Nova" w:cs="Arial Nova"/>
          <w:i/>
          <w:iCs/>
          <w:color w:val="000000" w:themeColor="text1"/>
          <w:sz w:val="22"/>
          <w:szCs w:val="22"/>
        </w:rPr>
        <w:t>Dear me,</w:t>
      </w:r>
    </w:p>
    <w:p w14:paraId="172CA41D" w14:textId="48F6C0D3" w:rsidR="000A2B02" w:rsidRPr="00EB25DB" w:rsidRDefault="000A2B02" w:rsidP="00EB25DB">
      <w:pPr>
        <w:spacing w:after="30" w:line="360" w:lineRule="auto"/>
        <w:rPr>
          <w:rFonts w:ascii="Arial Nova" w:eastAsia="Arial Nova" w:hAnsi="Arial Nova" w:cs="Arial Nova"/>
          <w:i/>
          <w:iCs/>
          <w:color w:val="000000" w:themeColor="text1"/>
          <w:sz w:val="22"/>
          <w:szCs w:val="22"/>
        </w:rPr>
      </w:pPr>
      <w:r w:rsidRPr="00EB25DB">
        <w:rPr>
          <w:rFonts w:ascii="Arial Nova" w:eastAsia="Arial Nova" w:hAnsi="Arial Nova" w:cs="Arial Nova"/>
          <w:i/>
          <w:iCs/>
          <w:color w:val="000000" w:themeColor="text1"/>
          <w:sz w:val="22"/>
          <w:szCs w:val="22"/>
        </w:rPr>
        <w:t xml:space="preserve">               </w:t>
      </w:r>
      <w:r w:rsidR="0007729D" w:rsidRPr="00EB25DB">
        <w:rPr>
          <w:rFonts w:ascii="Arial Nova" w:eastAsia="Arial Nova" w:hAnsi="Arial Nova" w:cs="Arial Nova"/>
          <w:i/>
          <w:iCs/>
          <w:color w:val="000000" w:themeColor="text1"/>
          <w:sz w:val="22"/>
          <w:szCs w:val="22"/>
        </w:rPr>
        <w:t>Lo</w:t>
      </w:r>
      <w:r w:rsidRPr="00EB25DB">
        <w:rPr>
          <w:rFonts w:ascii="Arial Nova" w:eastAsia="Arial Nova" w:hAnsi="Arial Nova" w:cs="Arial Nova"/>
          <w:i/>
          <w:iCs/>
          <w:color w:val="000000" w:themeColor="text1"/>
          <w:sz w:val="22"/>
          <w:szCs w:val="22"/>
        </w:rPr>
        <w:t>oking back at that difficult time when</w:t>
      </w:r>
      <w:r w:rsidR="00BF527A" w:rsidRPr="00EB25DB">
        <w:rPr>
          <w:rFonts w:ascii="Arial Nova" w:eastAsia="Arial Nova" w:hAnsi="Arial Nova" w:cs="Arial Nova"/>
          <w:i/>
          <w:iCs/>
          <w:color w:val="000000" w:themeColor="text1"/>
          <w:sz w:val="22"/>
          <w:szCs w:val="22"/>
        </w:rPr>
        <w:t xml:space="preserve"> </w:t>
      </w:r>
      <w:r w:rsidR="006C48FB" w:rsidRPr="00EB25DB">
        <w:rPr>
          <w:rFonts w:ascii="Arial Nova" w:eastAsia="Arial Nova" w:hAnsi="Arial Nova" w:cs="Arial Nova"/>
          <w:i/>
          <w:iCs/>
          <w:color w:val="000000" w:themeColor="text1"/>
          <w:sz w:val="22"/>
          <w:szCs w:val="22"/>
        </w:rPr>
        <w:t xml:space="preserve">I came to this country and I began my health </w:t>
      </w:r>
      <w:r w:rsidR="00430B98" w:rsidRPr="00EB25DB">
        <w:rPr>
          <w:rFonts w:ascii="Arial Nova" w:eastAsia="Arial Nova" w:hAnsi="Arial Nova" w:cs="Arial Nova"/>
          <w:i/>
          <w:iCs/>
          <w:color w:val="000000" w:themeColor="text1"/>
          <w:sz w:val="22"/>
          <w:szCs w:val="22"/>
        </w:rPr>
        <w:t>and social care</w:t>
      </w:r>
      <w:r w:rsidR="006C48FB" w:rsidRPr="00EB25DB">
        <w:rPr>
          <w:rFonts w:ascii="Arial Nova" w:eastAsia="Arial Nova" w:hAnsi="Arial Nova" w:cs="Arial Nova"/>
          <w:i/>
          <w:iCs/>
          <w:color w:val="000000" w:themeColor="text1"/>
          <w:sz w:val="22"/>
          <w:szCs w:val="22"/>
        </w:rPr>
        <w:t xml:space="preserve"> </w:t>
      </w:r>
      <w:r w:rsidR="00430B98" w:rsidRPr="00EB25DB">
        <w:rPr>
          <w:rFonts w:ascii="Arial Nova" w:eastAsia="Arial Nova" w:hAnsi="Arial Nova" w:cs="Arial Nova"/>
          <w:i/>
          <w:iCs/>
          <w:color w:val="000000" w:themeColor="text1"/>
          <w:sz w:val="22"/>
          <w:szCs w:val="22"/>
        </w:rPr>
        <w:t>studies,</w:t>
      </w:r>
      <w:r w:rsidR="006C48FB" w:rsidRPr="00EB25DB">
        <w:rPr>
          <w:rFonts w:ascii="Arial Nova" w:eastAsia="Arial Nova" w:hAnsi="Arial Nova" w:cs="Arial Nova"/>
          <w:i/>
          <w:iCs/>
          <w:color w:val="000000" w:themeColor="text1"/>
          <w:sz w:val="22"/>
          <w:szCs w:val="22"/>
        </w:rPr>
        <w:t xml:space="preserve"> </w:t>
      </w:r>
      <w:r w:rsidR="00BF527A" w:rsidRPr="00EB25DB">
        <w:rPr>
          <w:rFonts w:ascii="Arial Nova" w:eastAsia="Arial Nova" w:hAnsi="Arial Nova" w:cs="Arial Nova"/>
          <w:i/>
          <w:iCs/>
          <w:color w:val="000000" w:themeColor="text1"/>
          <w:sz w:val="22"/>
          <w:szCs w:val="22"/>
        </w:rPr>
        <w:t xml:space="preserve">everything felt heavy, and I felt lost, </w:t>
      </w:r>
      <w:r w:rsidR="0007729D" w:rsidRPr="00EB25DB">
        <w:rPr>
          <w:rFonts w:ascii="Arial Nova" w:eastAsia="Arial Nova" w:hAnsi="Arial Nova" w:cs="Arial Nova"/>
          <w:i/>
          <w:iCs/>
          <w:color w:val="000000" w:themeColor="text1"/>
          <w:sz w:val="22"/>
          <w:szCs w:val="22"/>
        </w:rPr>
        <w:t>overwhelmed</w:t>
      </w:r>
      <w:r w:rsidR="00BF527A" w:rsidRPr="00EB25DB">
        <w:rPr>
          <w:rFonts w:ascii="Arial Nova" w:eastAsia="Arial Nova" w:hAnsi="Arial Nova" w:cs="Arial Nova"/>
          <w:i/>
          <w:iCs/>
          <w:color w:val="000000" w:themeColor="text1"/>
          <w:sz w:val="22"/>
          <w:szCs w:val="22"/>
        </w:rPr>
        <w:t>, and</w:t>
      </w:r>
      <w:r w:rsidR="006C48FB" w:rsidRPr="00EB25DB">
        <w:rPr>
          <w:rFonts w:ascii="Arial Nova" w:eastAsia="Arial Nova" w:hAnsi="Arial Nova" w:cs="Arial Nova"/>
          <w:i/>
          <w:iCs/>
          <w:color w:val="000000" w:themeColor="text1"/>
          <w:sz w:val="22"/>
          <w:szCs w:val="22"/>
        </w:rPr>
        <w:t xml:space="preserve"> </w:t>
      </w:r>
      <w:r w:rsidR="00430B98" w:rsidRPr="00EB25DB">
        <w:rPr>
          <w:rFonts w:ascii="Arial Nova" w:eastAsia="Arial Nova" w:hAnsi="Arial Nova" w:cs="Arial Nova"/>
          <w:i/>
          <w:iCs/>
          <w:color w:val="000000" w:themeColor="text1"/>
          <w:sz w:val="22"/>
          <w:szCs w:val="22"/>
        </w:rPr>
        <w:t>convinced I</w:t>
      </w:r>
      <w:r w:rsidR="006C48FB" w:rsidRPr="00EB25DB">
        <w:rPr>
          <w:rFonts w:ascii="Arial Nova" w:eastAsia="Arial Nova" w:hAnsi="Arial Nova" w:cs="Arial Nova"/>
          <w:i/>
          <w:iCs/>
          <w:color w:val="000000" w:themeColor="text1"/>
          <w:sz w:val="22"/>
          <w:szCs w:val="22"/>
        </w:rPr>
        <w:t xml:space="preserve"> </w:t>
      </w:r>
      <w:r w:rsidR="00430B98" w:rsidRPr="00EB25DB">
        <w:rPr>
          <w:rFonts w:ascii="Arial Nova" w:eastAsia="Arial Nova" w:hAnsi="Arial Nova" w:cs="Arial Nova"/>
          <w:i/>
          <w:iCs/>
          <w:color w:val="000000" w:themeColor="text1"/>
          <w:sz w:val="22"/>
          <w:szCs w:val="22"/>
        </w:rPr>
        <w:t>was not</w:t>
      </w:r>
      <w:r w:rsidR="00BF527A" w:rsidRPr="00EB25DB">
        <w:rPr>
          <w:rFonts w:ascii="Arial Nova" w:eastAsia="Arial Nova" w:hAnsi="Arial Nova" w:cs="Arial Nova"/>
          <w:i/>
          <w:iCs/>
          <w:color w:val="000000" w:themeColor="text1"/>
          <w:sz w:val="22"/>
          <w:szCs w:val="22"/>
        </w:rPr>
        <w:t xml:space="preserve"> good enough</w:t>
      </w:r>
      <w:r w:rsidR="006C48FB" w:rsidRPr="00EB25DB">
        <w:rPr>
          <w:rFonts w:ascii="Arial Nova" w:eastAsia="Arial Nova" w:hAnsi="Arial Nova" w:cs="Arial Nova"/>
          <w:i/>
          <w:iCs/>
          <w:color w:val="000000" w:themeColor="text1"/>
          <w:sz w:val="22"/>
          <w:szCs w:val="22"/>
        </w:rPr>
        <w:t xml:space="preserve"> for the course.</w:t>
      </w:r>
      <w:r w:rsidR="00BF527A" w:rsidRPr="00EB25DB">
        <w:rPr>
          <w:rFonts w:ascii="Arial Nova" w:eastAsia="Arial Nova" w:hAnsi="Arial Nova" w:cs="Arial Nova"/>
          <w:i/>
          <w:iCs/>
          <w:color w:val="000000" w:themeColor="text1"/>
          <w:sz w:val="22"/>
          <w:szCs w:val="22"/>
        </w:rPr>
        <w:t xml:space="preserve"> I may not see it now, but I will be stronger than I know.</w:t>
      </w:r>
    </w:p>
    <w:p w14:paraId="46A4971F" w14:textId="2478FE8D" w:rsidR="00BF527A" w:rsidRPr="00EB25DB" w:rsidRDefault="00BF527A" w:rsidP="00EB25DB">
      <w:pPr>
        <w:spacing w:after="30" w:line="360" w:lineRule="auto"/>
        <w:rPr>
          <w:rFonts w:ascii="Arial Nova" w:eastAsia="Arial Nova" w:hAnsi="Arial Nova" w:cs="Arial Nova"/>
          <w:i/>
          <w:iCs/>
          <w:color w:val="000000" w:themeColor="text1"/>
          <w:sz w:val="22"/>
          <w:szCs w:val="22"/>
        </w:rPr>
      </w:pPr>
      <w:r w:rsidRPr="00EB25DB">
        <w:rPr>
          <w:rFonts w:ascii="Arial Nova" w:eastAsia="Arial Nova" w:hAnsi="Arial Nova" w:cs="Arial Nova"/>
          <w:i/>
          <w:iCs/>
          <w:color w:val="000000" w:themeColor="text1"/>
          <w:sz w:val="22"/>
          <w:szCs w:val="22"/>
        </w:rPr>
        <w:t xml:space="preserve">Back </w:t>
      </w:r>
      <w:r w:rsidR="00C47A7B" w:rsidRPr="00EB25DB">
        <w:rPr>
          <w:rFonts w:ascii="Arial Nova" w:eastAsia="Arial Nova" w:hAnsi="Arial Nova" w:cs="Arial Nova"/>
          <w:i/>
          <w:iCs/>
          <w:color w:val="000000" w:themeColor="text1"/>
          <w:sz w:val="22"/>
          <w:szCs w:val="22"/>
        </w:rPr>
        <w:t>then, I did not understand what emotional intell</w:t>
      </w:r>
      <w:r w:rsidR="0023033F" w:rsidRPr="00EB25DB">
        <w:rPr>
          <w:rFonts w:ascii="Arial Nova" w:eastAsia="Arial Nova" w:hAnsi="Arial Nova" w:cs="Arial Nova"/>
          <w:i/>
          <w:iCs/>
          <w:color w:val="000000" w:themeColor="text1"/>
          <w:sz w:val="22"/>
          <w:szCs w:val="22"/>
        </w:rPr>
        <w:t xml:space="preserve">igence really meant. I thought feelings were something to hide, not something to understand or listen to. I did not know that noticing how I felt, naming it, and being kind to myself was not weakness – it was how I could start to heal. </w:t>
      </w:r>
      <w:r w:rsidR="007E05B7" w:rsidRPr="00EB25DB">
        <w:rPr>
          <w:rFonts w:ascii="Arial Nova" w:eastAsia="Arial Nova" w:hAnsi="Arial Nova" w:cs="Arial Nova"/>
          <w:i/>
          <w:iCs/>
          <w:color w:val="000000" w:themeColor="text1"/>
          <w:sz w:val="22"/>
          <w:szCs w:val="22"/>
        </w:rPr>
        <w:t xml:space="preserve">If I had learned then to recognize my own emotions, I would not have let them build up until they broke me. I would have understood that feeling sad or scared does not me I am failing; it simply means I am human, and I need care, especially from myself. </w:t>
      </w:r>
    </w:p>
    <w:p w14:paraId="279D1EDE" w14:textId="3EC8E80D" w:rsidR="007E05B7" w:rsidRPr="00EB25DB" w:rsidRDefault="007E05B7" w:rsidP="00EB25DB">
      <w:pPr>
        <w:spacing w:after="30" w:line="360" w:lineRule="auto"/>
        <w:rPr>
          <w:rFonts w:ascii="Arial Nova" w:eastAsia="Arial Nova" w:hAnsi="Arial Nova" w:cs="Arial Nova"/>
          <w:i/>
          <w:iCs/>
          <w:color w:val="000000" w:themeColor="text1"/>
          <w:sz w:val="22"/>
          <w:szCs w:val="22"/>
        </w:rPr>
      </w:pPr>
      <w:r w:rsidRPr="00EB25DB">
        <w:rPr>
          <w:rFonts w:ascii="Arial Nova" w:eastAsia="Arial Nova" w:hAnsi="Arial Nova" w:cs="Arial Nova"/>
          <w:i/>
          <w:iCs/>
          <w:color w:val="000000" w:themeColor="text1"/>
          <w:sz w:val="22"/>
          <w:szCs w:val="22"/>
        </w:rPr>
        <w:t xml:space="preserve">Resilience, what I have learned, is not about never </w:t>
      </w:r>
      <w:r w:rsidR="00C95B2B" w:rsidRPr="00EB25DB">
        <w:rPr>
          <w:rFonts w:ascii="Arial Nova" w:eastAsia="Arial Nova" w:hAnsi="Arial Nova" w:cs="Arial Nova"/>
          <w:i/>
          <w:iCs/>
          <w:color w:val="000000" w:themeColor="text1"/>
          <w:sz w:val="22"/>
          <w:szCs w:val="22"/>
        </w:rPr>
        <w:t>falling.</w:t>
      </w:r>
      <w:r w:rsidR="00041054" w:rsidRPr="00EB25DB">
        <w:rPr>
          <w:rFonts w:ascii="Arial Nova" w:eastAsia="Arial Nova" w:hAnsi="Arial Nova" w:cs="Arial Nova"/>
          <w:i/>
          <w:iCs/>
          <w:color w:val="000000" w:themeColor="text1"/>
          <w:sz w:val="22"/>
          <w:szCs w:val="22"/>
        </w:rPr>
        <w:t xml:space="preserve"> </w:t>
      </w:r>
      <w:r w:rsidR="00C95B2B" w:rsidRPr="00EB25DB">
        <w:rPr>
          <w:rFonts w:ascii="Arial Nova" w:eastAsia="Arial Nova" w:hAnsi="Arial Nova" w:cs="Arial Nova"/>
          <w:i/>
          <w:iCs/>
          <w:color w:val="000000" w:themeColor="text1"/>
          <w:sz w:val="22"/>
          <w:szCs w:val="22"/>
        </w:rPr>
        <w:t>It</w:t>
      </w:r>
      <w:r w:rsidRPr="00EB25DB">
        <w:rPr>
          <w:rFonts w:ascii="Arial Nova" w:eastAsia="Arial Nova" w:hAnsi="Arial Nova" w:cs="Arial Nova"/>
          <w:i/>
          <w:iCs/>
          <w:color w:val="000000" w:themeColor="text1"/>
          <w:sz w:val="22"/>
          <w:szCs w:val="22"/>
        </w:rPr>
        <w:t xml:space="preserve"> is about knowing </w:t>
      </w:r>
      <w:r w:rsidR="00C95B2B" w:rsidRPr="00EB25DB">
        <w:rPr>
          <w:rFonts w:ascii="Arial Nova" w:eastAsia="Arial Nova" w:hAnsi="Arial Nova" w:cs="Arial Nova"/>
          <w:i/>
          <w:iCs/>
          <w:color w:val="000000" w:themeColor="text1"/>
          <w:sz w:val="22"/>
          <w:szCs w:val="22"/>
        </w:rPr>
        <w:t>I can stand up again, even if slowly. It is</w:t>
      </w:r>
      <w:r w:rsidR="00041054" w:rsidRPr="00EB25DB">
        <w:rPr>
          <w:rFonts w:ascii="Arial Nova" w:eastAsia="Arial Nova" w:hAnsi="Arial Nova" w:cs="Arial Nova"/>
          <w:i/>
          <w:iCs/>
          <w:color w:val="000000" w:themeColor="text1"/>
          <w:sz w:val="22"/>
          <w:szCs w:val="22"/>
        </w:rPr>
        <w:t xml:space="preserve"> about</w:t>
      </w:r>
      <w:r w:rsidR="00C95B2B" w:rsidRPr="00EB25DB">
        <w:rPr>
          <w:rFonts w:ascii="Arial Nova" w:eastAsia="Arial Nova" w:hAnsi="Arial Nova" w:cs="Arial Nova"/>
          <w:i/>
          <w:iCs/>
          <w:color w:val="000000" w:themeColor="text1"/>
          <w:sz w:val="22"/>
          <w:szCs w:val="22"/>
        </w:rPr>
        <w:t xml:space="preserve"> believing I can get through hard </w:t>
      </w:r>
      <w:r w:rsidR="00041054" w:rsidRPr="00EB25DB">
        <w:rPr>
          <w:rFonts w:ascii="Arial Nova" w:eastAsia="Arial Nova" w:hAnsi="Arial Nova" w:cs="Arial Nova"/>
          <w:i/>
          <w:iCs/>
          <w:color w:val="000000" w:themeColor="text1"/>
          <w:sz w:val="22"/>
          <w:szCs w:val="22"/>
        </w:rPr>
        <w:t>things and</w:t>
      </w:r>
      <w:r w:rsidR="00C95B2B" w:rsidRPr="00EB25DB">
        <w:rPr>
          <w:rFonts w:ascii="Arial Nova" w:eastAsia="Arial Nova" w:hAnsi="Arial Nova" w:cs="Arial Nova"/>
          <w:i/>
          <w:iCs/>
          <w:color w:val="000000" w:themeColor="text1"/>
          <w:sz w:val="22"/>
          <w:szCs w:val="22"/>
        </w:rPr>
        <w:t xml:space="preserve"> asking</w:t>
      </w:r>
      <w:r w:rsidR="00041054" w:rsidRPr="00EB25DB">
        <w:rPr>
          <w:rFonts w:ascii="Arial Nova" w:eastAsia="Arial Nova" w:hAnsi="Arial Nova" w:cs="Arial Nova"/>
          <w:i/>
          <w:iCs/>
          <w:color w:val="000000" w:themeColor="text1"/>
          <w:sz w:val="22"/>
          <w:szCs w:val="22"/>
        </w:rPr>
        <w:t xml:space="preserve"> for help when I can’t do it alone. Back then, I tried to carry </w:t>
      </w:r>
      <w:r w:rsidR="00E97A30" w:rsidRPr="00EB25DB">
        <w:rPr>
          <w:rFonts w:ascii="Arial Nova" w:eastAsia="Arial Nova" w:hAnsi="Arial Nova" w:cs="Arial Nova"/>
          <w:i/>
          <w:iCs/>
          <w:color w:val="000000" w:themeColor="text1"/>
          <w:sz w:val="22"/>
          <w:szCs w:val="22"/>
        </w:rPr>
        <w:t xml:space="preserve">everything by myself. I thought asking for support meant I was weak, I was wrong. Reaching out takes courage, and it is the very thing that builds strength. If I had developed these skills earlier, I would have been gentle with myself. I would have seen that hard times do not last forever, and my worth does not depend on being perfect. I would have trusted that </w:t>
      </w:r>
      <w:r w:rsidR="00DD707E" w:rsidRPr="00EB25DB">
        <w:rPr>
          <w:rFonts w:ascii="Arial Nova" w:eastAsia="Arial Nova" w:hAnsi="Arial Nova" w:cs="Arial Nova"/>
          <w:i/>
          <w:iCs/>
          <w:color w:val="000000" w:themeColor="text1"/>
          <w:sz w:val="22"/>
          <w:szCs w:val="22"/>
        </w:rPr>
        <w:t>I would find my way through.</w:t>
      </w:r>
    </w:p>
    <w:p w14:paraId="5801B34B" w14:textId="6D1A221E" w:rsidR="00DD707E" w:rsidRPr="00EB25DB" w:rsidRDefault="00DD707E" w:rsidP="00EB25DB">
      <w:pPr>
        <w:spacing w:after="30" w:line="360" w:lineRule="auto"/>
        <w:rPr>
          <w:rFonts w:ascii="Arial Nova" w:eastAsia="Arial Nova" w:hAnsi="Arial Nova" w:cs="Arial Nova"/>
          <w:i/>
          <w:iCs/>
          <w:color w:val="000000" w:themeColor="text1"/>
          <w:sz w:val="22"/>
          <w:szCs w:val="22"/>
        </w:rPr>
      </w:pPr>
      <w:r w:rsidRPr="00EB25DB">
        <w:rPr>
          <w:rFonts w:ascii="Arial Nova" w:eastAsia="Arial Nova" w:hAnsi="Arial Nova" w:cs="Arial Nova"/>
          <w:i/>
          <w:iCs/>
          <w:color w:val="000000" w:themeColor="text1"/>
          <w:sz w:val="22"/>
          <w:szCs w:val="22"/>
        </w:rPr>
        <w:t>I am doing my best, and that is enough. I am kind to myself. I will get there.</w:t>
      </w:r>
    </w:p>
    <w:p w14:paraId="5BED2BE1" w14:textId="06B9BBE3" w:rsidR="00DD707E" w:rsidRPr="00EB25DB" w:rsidRDefault="00DD707E" w:rsidP="00EB25DB">
      <w:pPr>
        <w:spacing w:after="30" w:line="360" w:lineRule="auto"/>
        <w:rPr>
          <w:rFonts w:ascii="Arial Nova" w:eastAsia="Arial Nova" w:hAnsi="Arial Nova" w:cs="Arial Nova"/>
          <w:i/>
          <w:iCs/>
          <w:color w:val="000000" w:themeColor="text1"/>
          <w:sz w:val="22"/>
          <w:szCs w:val="22"/>
        </w:rPr>
      </w:pPr>
      <w:r w:rsidRPr="00EB25DB">
        <w:rPr>
          <w:rFonts w:ascii="Arial Nova" w:eastAsia="Arial Nova" w:hAnsi="Arial Nova" w:cs="Arial Nova"/>
          <w:i/>
          <w:iCs/>
          <w:color w:val="000000" w:themeColor="text1"/>
          <w:sz w:val="22"/>
          <w:szCs w:val="22"/>
        </w:rPr>
        <w:t>With love,</w:t>
      </w:r>
    </w:p>
    <w:p w14:paraId="54B50E8D" w14:textId="6E5457E0" w:rsidR="00DD707E" w:rsidRPr="00EB25DB" w:rsidRDefault="00406265" w:rsidP="00EB25DB">
      <w:pPr>
        <w:spacing w:after="30" w:line="360" w:lineRule="auto"/>
        <w:rPr>
          <w:rFonts w:ascii="Arial Nova" w:eastAsia="Arial Nova" w:hAnsi="Arial Nova" w:cs="Arial Nova"/>
          <w:i/>
          <w:iCs/>
          <w:color w:val="000000" w:themeColor="text1"/>
          <w:sz w:val="22"/>
          <w:szCs w:val="22"/>
        </w:rPr>
      </w:pPr>
      <w:r w:rsidRPr="00EB25DB">
        <w:rPr>
          <w:rFonts w:ascii="Arial Nova" w:eastAsia="Arial Nova" w:hAnsi="Arial Nova" w:cs="Arial Nova"/>
          <w:i/>
          <w:iCs/>
          <w:color w:val="000000" w:themeColor="text1"/>
          <w:sz w:val="22"/>
          <w:szCs w:val="22"/>
        </w:rPr>
        <w:t>I</w:t>
      </w:r>
      <w:r w:rsidR="00DD707E" w:rsidRPr="00EB25DB">
        <w:rPr>
          <w:rFonts w:ascii="Arial Nova" w:eastAsia="Arial Nova" w:hAnsi="Arial Nova" w:cs="Arial Nova"/>
          <w:i/>
          <w:iCs/>
          <w:color w:val="000000" w:themeColor="text1"/>
          <w:sz w:val="22"/>
          <w:szCs w:val="22"/>
        </w:rPr>
        <w:t xml:space="preserve"> who made it through</w:t>
      </w:r>
      <w:r w:rsidRPr="00EB25DB">
        <w:rPr>
          <w:rFonts w:ascii="Arial Nova" w:eastAsia="Arial Nova" w:hAnsi="Arial Nova" w:cs="Arial Nova"/>
          <w:i/>
          <w:iCs/>
          <w:color w:val="000000" w:themeColor="text1"/>
          <w:sz w:val="22"/>
          <w:szCs w:val="22"/>
        </w:rPr>
        <w:t>.</w:t>
      </w:r>
    </w:p>
    <w:p w14:paraId="792EFFFE" w14:textId="77777777" w:rsidR="007E05B7" w:rsidRPr="00EB25DB" w:rsidRDefault="007E05B7" w:rsidP="00EB25DB">
      <w:pPr>
        <w:spacing w:after="30" w:line="360" w:lineRule="auto"/>
        <w:rPr>
          <w:rFonts w:ascii="Arial Nova" w:eastAsia="Arial Nova" w:hAnsi="Arial Nova" w:cs="Arial Nova"/>
          <w:i/>
          <w:iCs/>
          <w:color w:val="000000" w:themeColor="text1"/>
          <w:sz w:val="22"/>
          <w:szCs w:val="22"/>
        </w:rPr>
      </w:pPr>
    </w:p>
    <w:p w14:paraId="1C06AFEA" w14:textId="77777777" w:rsidR="000A2B02" w:rsidRPr="00EB25DB" w:rsidRDefault="000A2B02" w:rsidP="00EB25DB">
      <w:pPr>
        <w:spacing w:after="30" w:line="360" w:lineRule="auto"/>
        <w:rPr>
          <w:rFonts w:ascii="Arial Nova" w:eastAsia="Arial Nova" w:hAnsi="Arial Nova" w:cs="Arial Nova"/>
          <w:i/>
          <w:iCs/>
          <w:color w:val="000000" w:themeColor="text1"/>
          <w:sz w:val="22"/>
          <w:szCs w:val="22"/>
        </w:rPr>
      </w:pPr>
    </w:p>
    <w:p w14:paraId="333D53BB" w14:textId="2835017B" w:rsidR="0074551A" w:rsidRPr="00EB25DB" w:rsidRDefault="0074551A" w:rsidP="00EB25DB">
      <w:pPr>
        <w:spacing w:after="30" w:line="360" w:lineRule="auto"/>
        <w:rPr>
          <w:rFonts w:ascii="Arial Nova" w:eastAsia="Arial Nova" w:hAnsi="Arial Nova" w:cs="Arial Nova"/>
          <w:i/>
          <w:iCs/>
          <w:color w:val="000000" w:themeColor="text1"/>
          <w:sz w:val="22"/>
          <w:szCs w:val="22"/>
        </w:rPr>
      </w:pPr>
    </w:p>
    <w:p w14:paraId="75AACCB5" w14:textId="77777777" w:rsidR="0074551A" w:rsidRPr="00EB25DB" w:rsidRDefault="0074551A" w:rsidP="00EB25DB">
      <w:pPr>
        <w:spacing w:after="30" w:line="360" w:lineRule="auto"/>
        <w:rPr>
          <w:rFonts w:ascii="Arial Nova" w:eastAsia="Arial Nova" w:hAnsi="Arial Nova" w:cs="Arial Nova"/>
          <w:i/>
          <w:iCs/>
          <w:color w:val="000000" w:themeColor="text1"/>
          <w:sz w:val="22"/>
          <w:szCs w:val="22"/>
        </w:rPr>
      </w:pPr>
    </w:p>
    <w:p w14:paraId="1A23D9A3" w14:textId="77777777" w:rsidR="0074551A" w:rsidRPr="00EB25DB" w:rsidRDefault="0074551A" w:rsidP="00EB25DB">
      <w:pPr>
        <w:spacing w:after="30" w:line="360" w:lineRule="auto"/>
        <w:rPr>
          <w:rFonts w:ascii="Arial Nova" w:eastAsia="Arial Nova" w:hAnsi="Arial Nova" w:cs="Arial Nova"/>
          <w:i/>
          <w:iCs/>
          <w:color w:val="000000" w:themeColor="text1"/>
          <w:sz w:val="22"/>
          <w:szCs w:val="22"/>
        </w:rPr>
      </w:pPr>
    </w:p>
    <w:p w14:paraId="608D2426" w14:textId="77777777" w:rsidR="0074551A" w:rsidRPr="00EB25DB" w:rsidRDefault="0074551A" w:rsidP="00EB25DB">
      <w:pPr>
        <w:spacing w:after="30" w:line="360" w:lineRule="auto"/>
        <w:rPr>
          <w:rFonts w:ascii="Arial Nova" w:eastAsia="Arial Nova" w:hAnsi="Arial Nova" w:cs="Arial Nova"/>
          <w:i/>
          <w:iCs/>
          <w:color w:val="000000" w:themeColor="text1"/>
          <w:sz w:val="22"/>
          <w:szCs w:val="22"/>
        </w:rPr>
      </w:pPr>
    </w:p>
    <w:p w14:paraId="13E8A094" w14:textId="77777777" w:rsidR="0074551A" w:rsidRPr="00EB25DB" w:rsidRDefault="0074551A" w:rsidP="00EB25DB">
      <w:pPr>
        <w:spacing w:after="30" w:line="360" w:lineRule="auto"/>
        <w:rPr>
          <w:rFonts w:ascii="Arial Nova" w:eastAsia="Arial Nova" w:hAnsi="Arial Nova" w:cs="Arial Nova"/>
          <w:i/>
          <w:iCs/>
          <w:color w:val="000000" w:themeColor="text1"/>
          <w:sz w:val="22"/>
          <w:szCs w:val="22"/>
        </w:rPr>
      </w:pPr>
    </w:p>
    <w:p w14:paraId="6277CA02" w14:textId="77777777" w:rsidR="0074551A" w:rsidRPr="00EB25DB" w:rsidRDefault="0074551A" w:rsidP="00EB25DB">
      <w:pPr>
        <w:spacing w:after="30" w:line="360" w:lineRule="auto"/>
        <w:rPr>
          <w:rFonts w:ascii="Arial Nova" w:eastAsia="Arial Nova" w:hAnsi="Arial Nova" w:cs="Arial Nova"/>
          <w:i/>
          <w:iCs/>
          <w:color w:val="000000" w:themeColor="text1"/>
          <w:sz w:val="22"/>
          <w:szCs w:val="22"/>
        </w:rPr>
      </w:pPr>
    </w:p>
    <w:p w14:paraId="5877F773" w14:textId="77777777" w:rsidR="0074551A" w:rsidRPr="00EB25DB" w:rsidRDefault="0074551A" w:rsidP="00EB25DB">
      <w:pPr>
        <w:spacing w:after="30" w:line="360" w:lineRule="auto"/>
        <w:rPr>
          <w:rFonts w:ascii="Arial Nova" w:eastAsia="Arial Nova" w:hAnsi="Arial Nova" w:cs="Arial Nova"/>
          <w:i/>
          <w:iCs/>
          <w:color w:val="000000" w:themeColor="text1"/>
          <w:sz w:val="22"/>
          <w:szCs w:val="22"/>
        </w:rPr>
      </w:pPr>
    </w:p>
    <w:p w14:paraId="3FFDA991" w14:textId="77777777" w:rsidR="0074551A" w:rsidRPr="00EB25DB" w:rsidRDefault="0074551A" w:rsidP="00EB25DB">
      <w:pPr>
        <w:spacing w:after="30" w:line="360" w:lineRule="auto"/>
        <w:rPr>
          <w:rFonts w:ascii="Arial Nova" w:eastAsia="Arial Nova" w:hAnsi="Arial Nova" w:cs="Arial Nova"/>
          <w:i/>
          <w:iCs/>
          <w:color w:val="000000" w:themeColor="text1"/>
          <w:sz w:val="22"/>
          <w:szCs w:val="22"/>
        </w:rPr>
      </w:pPr>
    </w:p>
    <w:p w14:paraId="32A5997D" w14:textId="77777777" w:rsidR="0074551A" w:rsidRPr="00EB25DB" w:rsidRDefault="0074551A" w:rsidP="00EB25DB">
      <w:pPr>
        <w:spacing w:after="30" w:line="360" w:lineRule="auto"/>
        <w:rPr>
          <w:rFonts w:ascii="Arial Nova" w:eastAsia="Arial Nova" w:hAnsi="Arial Nova" w:cs="Arial Nova"/>
          <w:i/>
          <w:iCs/>
          <w:color w:val="000000" w:themeColor="text1"/>
          <w:sz w:val="22"/>
          <w:szCs w:val="22"/>
        </w:rPr>
      </w:pPr>
    </w:p>
    <w:p w14:paraId="52B8F5A6" w14:textId="77777777" w:rsidR="0074551A" w:rsidRPr="00EB25DB" w:rsidRDefault="0074551A" w:rsidP="00EB25DB">
      <w:pPr>
        <w:spacing w:after="30" w:line="360" w:lineRule="auto"/>
        <w:rPr>
          <w:rFonts w:ascii="Arial Nova" w:eastAsia="Arial Nova" w:hAnsi="Arial Nova" w:cs="Arial Nova"/>
          <w:i/>
          <w:iCs/>
          <w:color w:val="000000" w:themeColor="text1"/>
          <w:sz w:val="22"/>
          <w:szCs w:val="22"/>
        </w:rPr>
      </w:pPr>
    </w:p>
    <w:p w14:paraId="5AE86E52" w14:textId="77777777" w:rsidR="0074551A" w:rsidRPr="00EB25DB" w:rsidRDefault="0074551A" w:rsidP="00EB25DB">
      <w:pPr>
        <w:spacing w:after="30" w:line="360" w:lineRule="auto"/>
        <w:rPr>
          <w:rFonts w:ascii="Arial Nova" w:eastAsia="Arial Nova" w:hAnsi="Arial Nova" w:cs="Arial Nova"/>
          <w:i/>
          <w:iCs/>
          <w:color w:val="000000" w:themeColor="text1"/>
          <w:sz w:val="22"/>
          <w:szCs w:val="22"/>
        </w:rPr>
      </w:pPr>
    </w:p>
    <w:p w14:paraId="3B29FBC8" w14:textId="77777777" w:rsidR="0074551A" w:rsidRPr="00EB25DB" w:rsidRDefault="0074551A" w:rsidP="00EB25DB">
      <w:pPr>
        <w:spacing w:after="30" w:line="360" w:lineRule="auto"/>
        <w:rPr>
          <w:rFonts w:ascii="Arial Nova" w:eastAsia="Arial Nova" w:hAnsi="Arial Nova" w:cs="Arial Nova"/>
          <w:i/>
          <w:iCs/>
          <w:color w:val="000000" w:themeColor="text1"/>
          <w:sz w:val="22"/>
          <w:szCs w:val="22"/>
        </w:rPr>
      </w:pPr>
    </w:p>
    <w:p w14:paraId="09731597" w14:textId="77777777" w:rsidR="0074551A" w:rsidRPr="00EB25DB" w:rsidRDefault="0074551A" w:rsidP="00EB25DB">
      <w:pPr>
        <w:spacing w:after="30" w:line="360" w:lineRule="auto"/>
        <w:rPr>
          <w:rFonts w:ascii="Arial Nova" w:eastAsia="Arial Nova" w:hAnsi="Arial Nova" w:cs="Arial Nova"/>
          <w:i/>
          <w:iCs/>
          <w:color w:val="000000" w:themeColor="text1"/>
          <w:sz w:val="22"/>
          <w:szCs w:val="22"/>
        </w:rPr>
      </w:pPr>
    </w:p>
    <w:p w14:paraId="4573EAD2" w14:textId="77777777" w:rsidR="0074551A" w:rsidRPr="00EB25DB" w:rsidRDefault="0074551A" w:rsidP="00EB25DB">
      <w:pPr>
        <w:spacing w:after="30" w:line="360" w:lineRule="auto"/>
        <w:rPr>
          <w:rFonts w:ascii="Arial Nova" w:eastAsia="Arial Nova" w:hAnsi="Arial Nova" w:cs="Arial Nova"/>
          <w:i/>
          <w:iCs/>
          <w:color w:val="000000" w:themeColor="text1"/>
          <w:sz w:val="22"/>
          <w:szCs w:val="22"/>
        </w:rPr>
      </w:pPr>
    </w:p>
    <w:p w14:paraId="42DF67D9" w14:textId="6B2CF593" w:rsidR="0074551A" w:rsidRPr="00EB25DB" w:rsidRDefault="00081096" w:rsidP="00EB25DB">
      <w:pPr>
        <w:spacing w:after="30" w:line="360" w:lineRule="auto"/>
        <w:rPr>
          <w:rFonts w:ascii="Arial Nova" w:eastAsia="Arial Nova" w:hAnsi="Arial Nova" w:cs="Arial Nova"/>
          <w:b/>
          <w:bCs/>
          <w:i/>
          <w:iCs/>
          <w:color w:val="000000" w:themeColor="text1"/>
          <w:sz w:val="22"/>
          <w:szCs w:val="22"/>
        </w:rPr>
      </w:pPr>
      <w:r w:rsidRPr="00EB25DB">
        <w:rPr>
          <w:rFonts w:ascii="Arial Nova" w:eastAsia="Arial Nova" w:hAnsi="Arial Nova" w:cs="Arial Nova"/>
          <w:b/>
          <w:bCs/>
          <w:i/>
          <w:iCs/>
          <w:color w:val="000000" w:themeColor="text1"/>
          <w:sz w:val="22"/>
          <w:szCs w:val="22"/>
        </w:rPr>
        <w:t>Task 6: GANTT CHART</w:t>
      </w:r>
    </w:p>
    <w:p w14:paraId="51568B55" w14:textId="77777777" w:rsidR="003A0565" w:rsidRPr="00EB25DB" w:rsidRDefault="003A0565" w:rsidP="00EB25DB">
      <w:pPr>
        <w:spacing w:after="30" w:line="360" w:lineRule="auto"/>
        <w:rPr>
          <w:rFonts w:ascii="Arial Nova" w:eastAsia="Arial Nova" w:hAnsi="Arial Nova" w:cs="Arial Nova"/>
          <w:i/>
          <w:iCs/>
          <w:color w:val="000000" w:themeColor="text1"/>
          <w:sz w:val="22"/>
          <w:szCs w:val="22"/>
        </w:rPr>
      </w:pPr>
    </w:p>
    <w:p w14:paraId="3986BCA0" w14:textId="77777777" w:rsidR="006F3B93" w:rsidRPr="00EB25DB" w:rsidRDefault="006F3B93" w:rsidP="00EB25DB">
      <w:pPr>
        <w:spacing w:after="30" w:line="360" w:lineRule="auto"/>
        <w:rPr>
          <w:rFonts w:ascii="Arial Nova" w:eastAsia="Arial Nova" w:hAnsi="Arial Nova" w:cs="Arial Nova"/>
          <w:i/>
          <w:iCs/>
          <w:color w:val="000000" w:themeColor="text1"/>
          <w:sz w:val="22"/>
          <w:szCs w:val="22"/>
        </w:rPr>
      </w:pPr>
    </w:p>
    <w:p w14:paraId="0017D817" w14:textId="03B1D803" w:rsidR="0074551A" w:rsidRPr="00EB25DB" w:rsidRDefault="00F32CCB" w:rsidP="00EB25DB">
      <w:pPr>
        <w:spacing w:after="30" w:line="360" w:lineRule="auto"/>
        <w:rPr>
          <w:rFonts w:ascii="Arial Nova" w:eastAsia="Arial Nova" w:hAnsi="Arial Nova" w:cs="Arial Nova"/>
          <w:i/>
          <w:iCs/>
          <w:color w:val="000000" w:themeColor="text1"/>
          <w:sz w:val="22"/>
          <w:szCs w:val="22"/>
        </w:rPr>
      </w:pPr>
      <w:r w:rsidRPr="00EB25DB">
        <w:rPr>
          <w:rFonts w:ascii="Arial Nova" w:eastAsia="Arial Nova" w:hAnsi="Arial Nova" w:cs="Arial Nova"/>
          <w:i/>
          <w:iCs/>
          <w:noProof/>
          <w:color w:val="000000" w:themeColor="text1"/>
          <w:sz w:val="22"/>
          <w:szCs w:val="22"/>
        </w:rPr>
        <w:drawing>
          <wp:inline distT="0" distB="0" distL="0" distR="0" wp14:anchorId="58B893A0" wp14:editId="61F514E7">
            <wp:extent cx="5943600" cy="2195195"/>
            <wp:effectExtent l="0" t="0" r="0" b="0"/>
            <wp:docPr id="13550397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5039758" name=""/>
                    <pic:cNvPicPr/>
                  </pic:nvPicPr>
                  <pic:blipFill>
                    <a:blip r:embed="rId9"/>
                    <a:stretch>
                      <a:fillRect/>
                    </a:stretch>
                  </pic:blipFill>
                  <pic:spPr>
                    <a:xfrm>
                      <a:off x="0" y="0"/>
                      <a:ext cx="5943600" cy="2195195"/>
                    </a:xfrm>
                    <a:prstGeom prst="rect">
                      <a:avLst/>
                    </a:prstGeom>
                  </pic:spPr>
                </pic:pic>
              </a:graphicData>
            </a:graphic>
          </wp:inline>
        </w:drawing>
      </w:r>
    </w:p>
    <w:p w14:paraId="2C31551D" w14:textId="77777777" w:rsidR="0074551A" w:rsidRPr="00EB25DB" w:rsidRDefault="0074551A" w:rsidP="00EB25DB">
      <w:pPr>
        <w:spacing w:after="30" w:line="360" w:lineRule="auto"/>
        <w:rPr>
          <w:rFonts w:ascii="Arial Nova" w:eastAsia="Arial Nova" w:hAnsi="Arial Nova" w:cs="Arial Nova"/>
          <w:i/>
          <w:iCs/>
          <w:color w:val="000000" w:themeColor="text1"/>
          <w:sz w:val="22"/>
          <w:szCs w:val="22"/>
        </w:rPr>
      </w:pPr>
    </w:p>
    <w:p w14:paraId="0312EBCA" w14:textId="77777777" w:rsidR="0074551A" w:rsidRPr="00EB25DB" w:rsidRDefault="0074551A" w:rsidP="00EB25DB">
      <w:pPr>
        <w:spacing w:after="30" w:line="360" w:lineRule="auto"/>
        <w:rPr>
          <w:rFonts w:ascii="Arial Nova" w:eastAsia="Arial Nova" w:hAnsi="Arial Nova" w:cs="Arial Nova"/>
          <w:i/>
          <w:iCs/>
          <w:color w:val="000000" w:themeColor="text1"/>
          <w:sz w:val="22"/>
          <w:szCs w:val="22"/>
        </w:rPr>
      </w:pPr>
    </w:p>
    <w:p w14:paraId="1149A0B8" w14:textId="77777777" w:rsidR="0074551A" w:rsidRPr="00EB25DB" w:rsidRDefault="0074551A" w:rsidP="00EB25DB">
      <w:pPr>
        <w:spacing w:after="30" w:line="360" w:lineRule="auto"/>
        <w:rPr>
          <w:rFonts w:ascii="Arial Nova" w:eastAsia="Arial Nova" w:hAnsi="Arial Nova" w:cs="Arial Nova"/>
          <w:i/>
          <w:iCs/>
          <w:color w:val="000000" w:themeColor="text1"/>
          <w:sz w:val="22"/>
          <w:szCs w:val="22"/>
        </w:rPr>
      </w:pPr>
    </w:p>
    <w:p w14:paraId="0514B466" w14:textId="77777777" w:rsidR="0074551A" w:rsidRPr="00EB25DB" w:rsidRDefault="0074551A" w:rsidP="00EB25DB">
      <w:pPr>
        <w:spacing w:after="30" w:line="360" w:lineRule="auto"/>
        <w:rPr>
          <w:rFonts w:ascii="Arial Nova" w:eastAsia="Arial Nova" w:hAnsi="Arial Nova" w:cs="Arial Nova"/>
          <w:i/>
          <w:iCs/>
          <w:sz w:val="22"/>
          <w:szCs w:val="22"/>
        </w:rPr>
      </w:pPr>
    </w:p>
    <w:p w14:paraId="50EFAF78" w14:textId="7B03BE1D" w:rsidR="021F216E" w:rsidRPr="00EB25DB" w:rsidRDefault="021F216E" w:rsidP="00EB25DB">
      <w:pPr>
        <w:spacing w:after="30" w:line="360" w:lineRule="auto"/>
        <w:rPr>
          <w:rFonts w:ascii="Arial Nova" w:eastAsia="Arial Nova" w:hAnsi="Arial Nova" w:cs="Arial Nova"/>
          <w:i/>
          <w:iCs/>
          <w:color w:val="000000" w:themeColor="text1"/>
          <w:sz w:val="22"/>
          <w:szCs w:val="22"/>
        </w:rPr>
      </w:pPr>
    </w:p>
    <w:p w14:paraId="218E2F9B" w14:textId="5DCB3FE2" w:rsidR="021F216E" w:rsidRPr="00EB25DB" w:rsidRDefault="021F216E" w:rsidP="00EB25DB">
      <w:pPr>
        <w:spacing w:after="30" w:line="360" w:lineRule="auto"/>
        <w:rPr>
          <w:rFonts w:ascii="Arial Nova" w:eastAsia="Arial Nova" w:hAnsi="Arial Nova" w:cs="Arial Nova"/>
          <w:i/>
          <w:iCs/>
          <w:color w:val="000000" w:themeColor="text1"/>
          <w:sz w:val="22"/>
          <w:szCs w:val="22"/>
        </w:rPr>
      </w:pPr>
    </w:p>
    <w:p w14:paraId="00BFE923" w14:textId="77777777" w:rsidR="003A0565" w:rsidRPr="00EB25DB" w:rsidRDefault="003A0565" w:rsidP="00EB25DB">
      <w:pPr>
        <w:spacing w:after="30" w:line="360" w:lineRule="auto"/>
        <w:rPr>
          <w:rFonts w:ascii="Arial Nova" w:eastAsia="Arial Nova" w:hAnsi="Arial Nova" w:cs="Arial Nova"/>
          <w:i/>
          <w:iCs/>
          <w:color w:val="000000" w:themeColor="text1"/>
          <w:sz w:val="22"/>
          <w:szCs w:val="22"/>
        </w:rPr>
      </w:pPr>
    </w:p>
    <w:p w14:paraId="3574B8C7" w14:textId="77777777" w:rsidR="003A0565" w:rsidRPr="00EB25DB" w:rsidRDefault="003A0565" w:rsidP="00EB25DB">
      <w:pPr>
        <w:spacing w:after="30" w:line="360" w:lineRule="auto"/>
        <w:rPr>
          <w:rFonts w:ascii="Arial Nova" w:eastAsia="Arial Nova" w:hAnsi="Arial Nova" w:cs="Arial Nova"/>
          <w:i/>
          <w:iCs/>
          <w:color w:val="000000" w:themeColor="text1"/>
          <w:sz w:val="22"/>
          <w:szCs w:val="22"/>
        </w:rPr>
      </w:pPr>
    </w:p>
    <w:p w14:paraId="3C7713F0" w14:textId="77777777" w:rsidR="003A0565" w:rsidRPr="00EB25DB" w:rsidRDefault="003A0565" w:rsidP="00EB25DB">
      <w:pPr>
        <w:spacing w:after="30" w:line="360" w:lineRule="auto"/>
        <w:rPr>
          <w:rFonts w:ascii="Arial Nova" w:eastAsia="Arial Nova" w:hAnsi="Arial Nova" w:cs="Arial Nova"/>
          <w:i/>
          <w:iCs/>
          <w:color w:val="000000" w:themeColor="text1"/>
          <w:sz w:val="22"/>
          <w:szCs w:val="22"/>
        </w:rPr>
      </w:pPr>
    </w:p>
    <w:p w14:paraId="4815D014" w14:textId="77777777" w:rsidR="003A0565" w:rsidRPr="00EB25DB" w:rsidRDefault="003A0565" w:rsidP="00EB25DB">
      <w:pPr>
        <w:spacing w:after="30" w:line="360" w:lineRule="auto"/>
        <w:rPr>
          <w:rFonts w:ascii="Arial Nova" w:eastAsia="Arial Nova" w:hAnsi="Arial Nova" w:cs="Arial Nova"/>
          <w:i/>
          <w:iCs/>
          <w:color w:val="000000" w:themeColor="text1"/>
          <w:sz w:val="22"/>
          <w:szCs w:val="22"/>
        </w:rPr>
      </w:pPr>
    </w:p>
    <w:p w14:paraId="3070A32F" w14:textId="77777777" w:rsidR="003A0565" w:rsidRPr="00EB25DB" w:rsidRDefault="003A0565" w:rsidP="00EB25DB">
      <w:pPr>
        <w:spacing w:after="30" w:line="360" w:lineRule="auto"/>
        <w:rPr>
          <w:rFonts w:ascii="Arial Nova" w:eastAsia="Arial Nova" w:hAnsi="Arial Nova" w:cs="Arial Nova"/>
          <w:i/>
          <w:iCs/>
          <w:color w:val="000000" w:themeColor="text1"/>
          <w:sz w:val="22"/>
          <w:szCs w:val="22"/>
        </w:rPr>
      </w:pPr>
    </w:p>
    <w:p w14:paraId="4EC32619" w14:textId="3DA4161A" w:rsidR="00D73F33" w:rsidRPr="00EB25DB" w:rsidRDefault="00D73F33" w:rsidP="00EB25DB">
      <w:pPr>
        <w:spacing w:after="30" w:line="360" w:lineRule="auto"/>
        <w:rPr>
          <w:rFonts w:ascii="Arial Nova" w:eastAsia="Arial Nova" w:hAnsi="Arial Nova" w:cs="Arial Nova"/>
          <w:i/>
          <w:iCs/>
          <w:color w:val="FF0000"/>
          <w:sz w:val="22"/>
          <w:szCs w:val="22"/>
        </w:rPr>
      </w:pPr>
    </w:p>
    <w:p w14:paraId="2056293E" w14:textId="3DA3C4D6" w:rsidR="021F216E" w:rsidRPr="00EB25DB" w:rsidRDefault="021F216E" w:rsidP="00EB25DB">
      <w:pPr>
        <w:spacing w:after="30" w:line="360" w:lineRule="auto"/>
        <w:rPr>
          <w:rFonts w:ascii="Arial Nova" w:eastAsia="Arial Nova" w:hAnsi="Arial Nova" w:cs="Arial Nova"/>
          <w:i/>
          <w:iCs/>
          <w:sz w:val="22"/>
          <w:szCs w:val="22"/>
        </w:rPr>
      </w:pPr>
    </w:p>
    <w:p w14:paraId="41061A2A" w14:textId="77777777" w:rsidR="00081096" w:rsidRPr="00EB25DB" w:rsidRDefault="00265D7D" w:rsidP="00EB25DB">
      <w:pPr>
        <w:spacing w:after="30" w:line="360" w:lineRule="auto"/>
        <w:rPr>
          <w:rFonts w:ascii="Arial Nova" w:eastAsia="Arial Nova" w:hAnsi="Arial Nova" w:cs="Arial Nova"/>
          <w:b/>
          <w:bCs/>
          <w:i/>
          <w:iCs/>
          <w:sz w:val="22"/>
          <w:szCs w:val="22"/>
        </w:rPr>
      </w:pPr>
      <w:r w:rsidRPr="00EB25DB">
        <w:rPr>
          <w:rFonts w:ascii="Arial Nova" w:eastAsia="Arial Nova" w:hAnsi="Arial Nova" w:cs="Arial Nova"/>
          <w:b/>
          <w:bCs/>
          <w:i/>
          <w:iCs/>
          <w:sz w:val="22"/>
          <w:szCs w:val="22"/>
        </w:rPr>
        <w:t xml:space="preserve">   </w:t>
      </w:r>
    </w:p>
    <w:p w14:paraId="3AD05CBE" w14:textId="46134CAC" w:rsidR="021F216E" w:rsidRPr="00EB25DB" w:rsidRDefault="021F216E" w:rsidP="00EB25DB">
      <w:pPr>
        <w:spacing w:after="30" w:line="360" w:lineRule="auto"/>
        <w:rPr>
          <w:rFonts w:ascii="Arial Nova" w:eastAsia="Arial Nova" w:hAnsi="Arial Nova" w:cs="Arial Nova"/>
          <w:i/>
          <w:iCs/>
          <w:sz w:val="22"/>
          <w:szCs w:val="22"/>
        </w:rPr>
      </w:pPr>
    </w:p>
    <w:p w14:paraId="36AC34DF" w14:textId="7D1BFEC8" w:rsidR="021F216E" w:rsidRPr="00EB25DB" w:rsidRDefault="021F216E" w:rsidP="00EB25DB">
      <w:pPr>
        <w:spacing w:after="30" w:line="360" w:lineRule="auto"/>
        <w:rPr>
          <w:rFonts w:ascii="Arial Nova" w:eastAsia="Arial Nova" w:hAnsi="Arial Nova" w:cs="Arial Nova"/>
          <w:i/>
          <w:iCs/>
          <w:sz w:val="22"/>
          <w:szCs w:val="22"/>
        </w:rPr>
      </w:pPr>
    </w:p>
    <w:p w14:paraId="2F4EECE2" w14:textId="29980C8B" w:rsidR="021F216E" w:rsidRPr="00EB25DB" w:rsidRDefault="021F216E" w:rsidP="00EB25DB">
      <w:pPr>
        <w:spacing w:after="30" w:line="360" w:lineRule="auto"/>
        <w:rPr>
          <w:rFonts w:ascii="Arial Nova" w:eastAsia="Arial Nova" w:hAnsi="Arial Nova" w:cs="Arial Nova"/>
          <w:i/>
          <w:iCs/>
          <w:sz w:val="22"/>
          <w:szCs w:val="22"/>
        </w:rPr>
      </w:pPr>
    </w:p>
    <w:p w14:paraId="156F27C2" w14:textId="096B60D6" w:rsidR="021F216E" w:rsidRPr="00EB25DB" w:rsidRDefault="0074551A" w:rsidP="00EB25DB">
      <w:pPr>
        <w:spacing w:after="30" w:line="360" w:lineRule="auto"/>
        <w:rPr>
          <w:rFonts w:ascii="Arial Nova" w:eastAsia="Arial Nova" w:hAnsi="Arial Nova" w:cs="Arial Nova"/>
          <w:b/>
          <w:bCs/>
          <w:i/>
          <w:iCs/>
          <w:color w:val="000000" w:themeColor="text1"/>
          <w:sz w:val="22"/>
          <w:szCs w:val="22"/>
        </w:rPr>
      </w:pPr>
      <w:r w:rsidRPr="00EB25DB">
        <w:rPr>
          <w:rFonts w:ascii="Arial Nova" w:eastAsia="Arial Nova" w:hAnsi="Arial Nova" w:cs="Arial Nova"/>
          <w:b/>
          <w:bCs/>
          <w:i/>
          <w:iCs/>
          <w:color w:val="000000" w:themeColor="text1"/>
          <w:sz w:val="22"/>
          <w:szCs w:val="22"/>
        </w:rPr>
        <w:t>Task 7- Making Changes- Report</w:t>
      </w:r>
    </w:p>
    <w:p w14:paraId="5C013B84" w14:textId="7154F963" w:rsidR="021F216E" w:rsidRPr="00EB25DB" w:rsidRDefault="00953CC2" w:rsidP="00EB25DB">
      <w:pPr>
        <w:spacing w:after="30" w:line="360" w:lineRule="auto"/>
        <w:rPr>
          <w:rFonts w:ascii="Arial Nova" w:eastAsia="Arial Nova" w:hAnsi="Arial Nova" w:cs="Arial Nova"/>
          <w:i/>
          <w:iCs/>
          <w:color w:val="000000" w:themeColor="text1"/>
          <w:sz w:val="22"/>
          <w:szCs w:val="22"/>
        </w:rPr>
      </w:pPr>
      <w:r w:rsidRPr="00EB25DB">
        <w:rPr>
          <w:rFonts w:ascii="Arial Nova" w:eastAsia="Arial Nova" w:hAnsi="Arial Nova" w:cs="Arial Nova"/>
          <w:b/>
          <w:bCs/>
          <w:i/>
          <w:iCs/>
          <w:color w:val="000000" w:themeColor="text1"/>
          <w:sz w:val="22"/>
          <w:szCs w:val="22"/>
        </w:rPr>
        <w:t>Proposed Change</w:t>
      </w:r>
      <w:r w:rsidRPr="00EB25DB">
        <w:rPr>
          <w:rFonts w:ascii="Arial Nova" w:eastAsia="Arial Nova" w:hAnsi="Arial Nova" w:cs="Arial Nova"/>
          <w:i/>
          <w:iCs/>
          <w:color w:val="000000" w:themeColor="text1"/>
          <w:sz w:val="22"/>
          <w:szCs w:val="22"/>
        </w:rPr>
        <w:t xml:space="preserve">: Implementation of a </w:t>
      </w:r>
      <w:r w:rsidRPr="00EB25DB">
        <w:rPr>
          <w:rFonts w:ascii="Arial Nova" w:eastAsia="Arial Nova" w:hAnsi="Arial Nova" w:cs="Arial Nova"/>
          <w:b/>
          <w:bCs/>
          <w:i/>
          <w:iCs/>
          <w:color w:val="000000" w:themeColor="text1"/>
          <w:sz w:val="22"/>
          <w:szCs w:val="22"/>
        </w:rPr>
        <w:t>Digital Care Planning System</w:t>
      </w:r>
      <w:r w:rsidRPr="00EB25DB">
        <w:rPr>
          <w:rFonts w:ascii="Arial Nova" w:eastAsia="Arial Nova" w:hAnsi="Arial Nova" w:cs="Arial Nova"/>
          <w:i/>
          <w:iCs/>
          <w:color w:val="000000" w:themeColor="text1"/>
          <w:sz w:val="22"/>
          <w:szCs w:val="22"/>
        </w:rPr>
        <w:t xml:space="preserve"> in a Residential Care Home</w:t>
      </w:r>
    </w:p>
    <w:p w14:paraId="117E2508" w14:textId="021BE198" w:rsidR="00953CC2" w:rsidRPr="00EB25DB" w:rsidRDefault="00953CC2" w:rsidP="00EB25DB">
      <w:pPr>
        <w:spacing w:after="30" w:line="360" w:lineRule="auto"/>
        <w:rPr>
          <w:rFonts w:ascii="Arial Nova" w:eastAsia="Arial Nova" w:hAnsi="Arial Nova" w:cs="Arial Nova"/>
          <w:b/>
          <w:bCs/>
          <w:i/>
          <w:iCs/>
          <w:color w:val="000000" w:themeColor="text1"/>
          <w:sz w:val="22"/>
          <w:szCs w:val="22"/>
        </w:rPr>
      </w:pPr>
      <w:r w:rsidRPr="00EB25DB">
        <w:rPr>
          <w:rFonts w:ascii="Arial Nova" w:eastAsia="Arial Nova" w:hAnsi="Arial Nova" w:cs="Arial Nova"/>
          <w:b/>
          <w:bCs/>
          <w:i/>
          <w:iCs/>
          <w:color w:val="000000" w:themeColor="text1"/>
          <w:sz w:val="22"/>
          <w:szCs w:val="22"/>
        </w:rPr>
        <w:t>Introduction</w:t>
      </w:r>
    </w:p>
    <w:p w14:paraId="54925715" w14:textId="69199697" w:rsidR="00953CC2" w:rsidRPr="00EB25DB" w:rsidRDefault="00953CC2" w:rsidP="00EB25DB">
      <w:pPr>
        <w:spacing w:after="30" w:line="360" w:lineRule="auto"/>
        <w:rPr>
          <w:rFonts w:ascii="Arial Nova" w:eastAsia="Arial Nova" w:hAnsi="Arial Nova" w:cs="Arial Nova"/>
          <w:i/>
          <w:iCs/>
          <w:color w:val="000000" w:themeColor="text1"/>
          <w:sz w:val="22"/>
          <w:szCs w:val="22"/>
        </w:rPr>
      </w:pPr>
      <w:r w:rsidRPr="00EB25DB">
        <w:rPr>
          <w:rFonts w:ascii="Arial Nova" w:eastAsia="Arial Nova" w:hAnsi="Arial Nova" w:cs="Arial Nova"/>
          <w:i/>
          <w:iCs/>
          <w:color w:val="000000" w:themeColor="text1"/>
          <w:sz w:val="22"/>
          <w:szCs w:val="22"/>
        </w:rPr>
        <w:t xml:space="preserve">This report outlines the planned introduction of a digital </w:t>
      </w:r>
      <w:r w:rsidR="007E1BAD" w:rsidRPr="00EB25DB">
        <w:rPr>
          <w:rFonts w:ascii="Arial Nova" w:eastAsia="Arial Nova" w:hAnsi="Arial Nova" w:cs="Arial Nova"/>
          <w:i/>
          <w:iCs/>
          <w:color w:val="000000" w:themeColor="text1"/>
          <w:sz w:val="22"/>
          <w:szCs w:val="22"/>
        </w:rPr>
        <w:t>care planning system to replace paper-based resident records within a residential care home. The change is essential to enhance care quality, ensure real-time information sharing, strengthen safeguarding, and meet current statutory record-keeping standards (Care Quality Commission, 2025). It will be impleme</w:t>
      </w:r>
      <w:r w:rsidR="00A37A25" w:rsidRPr="00EB25DB">
        <w:rPr>
          <w:rFonts w:ascii="Arial Nova" w:eastAsia="Arial Nova" w:hAnsi="Arial Nova" w:cs="Arial Nova"/>
          <w:i/>
          <w:iCs/>
          <w:color w:val="000000" w:themeColor="text1"/>
          <w:sz w:val="22"/>
          <w:szCs w:val="22"/>
        </w:rPr>
        <w:t>nted over 12 weeks using Kotter’s 8-Step Change Model to guide sustainable adoption.</w:t>
      </w:r>
    </w:p>
    <w:p w14:paraId="10E134F9" w14:textId="1C0DE123" w:rsidR="00A37A25" w:rsidRPr="00EB25DB" w:rsidRDefault="00A37A25" w:rsidP="00EB25DB">
      <w:pPr>
        <w:spacing w:after="30" w:line="360" w:lineRule="auto"/>
        <w:rPr>
          <w:rFonts w:ascii="Arial Nova" w:eastAsia="Arial Nova" w:hAnsi="Arial Nova" w:cs="Arial Nova"/>
          <w:b/>
          <w:bCs/>
          <w:i/>
          <w:iCs/>
          <w:color w:val="000000" w:themeColor="text1"/>
          <w:sz w:val="22"/>
          <w:szCs w:val="22"/>
        </w:rPr>
      </w:pPr>
      <w:r w:rsidRPr="00EB25DB">
        <w:rPr>
          <w:rFonts w:ascii="Arial Nova" w:eastAsia="Arial Nova" w:hAnsi="Arial Nova" w:cs="Arial Nova"/>
          <w:b/>
          <w:bCs/>
          <w:i/>
          <w:iCs/>
          <w:color w:val="000000" w:themeColor="text1"/>
          <w:sz w:val="22"/>
          <w:szCs w:val="22"/>
        </w:rPr>
        <w:t>Planning the Change</w:t>
      </w:r>
    </w:p>
    <w:p w14:paraId="3FE0D877" w14:textId="7EEA6816" w:rsidR="00A37A25" w:rsidRPr="00EB25DB" w:rsidRDefault="00A37A25" w:rsidP="00EB25DB">
      <w:pPr>
        <w:spacing w:after="30" w:line="360" w:lineRule="auto"/>
        <w:rPr>
          <w:rFonts w:ascii="Arial Nova" w:eastAsia="Arial Nova" w:hAnsi="Arial Nova" w:cs="Arial Nova"/>
          <w:i/>
          <w:iCs/>
          <w:color w:val="000000" w:themeColor="text1"/>
          <w:sz w:val="22"/>
          <w:szCs w:val="22"/>
        </w:rPr>
      </w:pPr>
      <w:r w:rsidRPr="00EB25DB">
        <w:rPr>
          <w:rFonts w:ascii="Arial Nova" w:eastAsia="Arial Nova" w:hAnsi="Arial Nova" w:cs="Arial Nova"/>
          <w:i/>
          <w:iCs/>
          <w:color w:val="000000" w:themeColor="text1"/>
          <w:sz w:val="22"/>
          <w:szCs w:val="22"/>
        </w:rPr>
        <w:t>Following Kotter’s 8-Step Model (Kotter, 2019), the plan progresses in phases:</w:t>
      </w:r>
    </w:p>
    <w:p w14:paraId="4A94F876" w14:textId="73F797BE" w:rsidR="00256473" w:rsidRPr="00EB25DB" w:rsidRDefault="00256473" w:rsidP="00EB25DB">
      <w:pPr>
        <w:spacing w:after="30" w:line="360" w:lineRule="auto"/>
        <w:rPr>
          <w:rFonts w:ascii="Arial Nova" w:eastAsia="Arial Nova" w:hAnsi="Arial Nova" w:cs="Arial Nova"/>
          <w:i/>
          <w:iCs/>
          <w:color w:val="000000" w:themeColor="text1"/>
          <w:sz w:val="22"/>
          <w:szCs w:val="22"/>
        </w:rPr>
      </w:pPr>
      <w:r w:rsidRPr="00EB25DB">
        <w:rPr>
          <w:rFonts w:ascii="Arial Nova" w:eastAsia="Arial Nova" w:hAnsi="Arial Nova" w:cs="Arial Nova"/>
          <w:i/>
          <w:iCs/>
          <w:color w:val="000000" w:themeColor="text1"/>
          <w:sz w:val="22"/>
          <w:szCs w:val="22"/>
        </w:rPr>
        <w:t>. Weeks 1 – 2: Build urgency by sharing evidence of reduced errors and improved safety, form a cross-disciplinary implementation team.</w:t>
      </w:r>
    </w:p>
    <w:p w14:paraId="21564E52" w14:textId="7255D94D" w:rsidR="00256473" w:rsidRPr="00EB25DB" w:rsidRDefault="00256473" w:rsidP="00EB25DB">
      <w:pPr>
        <w:spacing w:after="30" w:line="360" w:lineRule="auto"/>
        <w:rPr>
          <w:rFonts w:ascii="Arial Nova" w:eastAsia="Arial Nova" w:hAnsi="Arial Nova" w:cs="Arial Nova"/>
          <w:i/>
          <w:iCs/>
          <w:color w:val="000000" w:themeColor="text1"/>
          <w:sz w:val="22"/>
          <w:szCs w:val="22"/>
        </w:rPr>
      </w:pPr>
      <w:r w:rsidRPr="00EB25DB">
        <w:rPr>
          <w:rFonts w:ascii="Arial Nova" w:eastAsia="Arial Nova" w:hAnsi="Arial Nova" w:cs="Arial Nova"/>
          <w:i/>
          <w:iCs/>
          <w:color w:val="000000" w:themeColor="text1"/>
          <w:sz w:val="22"/>
          <w:szCs w:val="22"/>
        </w:rPr>
        <w:t>. Weeks 3 – 6: Develop a clear vision; deliver group and one-to-one training; run a pilot phase with selected residents and staff.</w:t>
      </w:r>
    </w:p>
    <w:p w14:paraId="262726E3" w14:textId="7978E119" w:rsidR="00256473" w:rsidRPr="00EB25DB" w:rsidRDefault="00256473" w:rsidP="00EB25DB">
      <w:pPr>
        <w:spacing w:after="30" w:line="360" w:lineRule="auto"/>
        <w:rPr>
          <w:rFonts w:ascii="Arial Nova" w:eastAsia="Arial Nova" w:hAnsi="Arial Nova" w:cs="Arial Nova"/>
          <w:i/>
          <w:iCs/>
          <w:color w:val="000000" w:themeColor="text1"/>
          <w:sz w:val="22"/>
          <w:szCs w:val="22"/>
        </w:rPr>
      </w:pPr>
      <w:r w:rsidRPr="00EB25DB">
        <w:rPr>
          <w:rFonts w:ascii="Arial Nova" w:eastAsia="Arial Nova" w:hAnsi="Arial Nova" w:cs="Arial Nova"/>
          <w:i/>
          <w:iCs/>
          <w:color w:val="000000" w:themeColor="text1"/>
          <w:sz w:val="22"/>
          <w:szCs w:val="22"/>
        </w:rPr>
        <w:t>. Weeks 7 – 10: Roll out across</w:t>
      </w:r>
      <w:r w:rsidR="000E07F4" w:rsidRPr="00EB25DB">
        <w:rPr>
          <w:rFonts w:ascii="Arial Nova" w:eastAsia="Arial Nova" w:hAnsi="Arial Nova" w:cs="Arial Nova"/>
          <w:i/>
          <w:iCs/>
          <w:color w:val="000000" w:themeColor="text1"/>
          <w:sz w:val="22"/>
          <w:szCs w:val="22"/>
        </w:rPr>
        <w:t xml:space="preserve"> all wards; gather feedback and refine processes; celebrate early successes.</w:t>
      </w:r>
    </w:p>
    <w:p w14:paraId="679E6482" w14:textId="4D42D792" w:rsidR="000E07F4" w:rsidRPr="00EB25DB" w:rsidRDefault="000E07F4" w:rsidP="00EB25DB">
      <w:pPr>
        <w:spacing w:after="30" w:line="360" w:lineRule="auto"/>
        <w:rPr>
          <w:rFonts w:ascii="Arial Nova" w:eastAsia="Arial Nova" w:hAnsi="Arial Nova" w:cs="Arial Nova"/>
          <w:i/>
          <w:iCs/>
          <w:color w:val="000000" w:themeColor="text1"/>
          <w:sz w:val="22"/>
          <w:szCs w:val="22"/>
        </w:rPr>
      </w:pPr>
      <w:r w:rsidRPr="00EB25DB">
        <w:rPr>
          <w:rFonts w:ascii="Arial Nova" w:eastAsia="Arial Nova" w:hAnsi="Arial Nova" w:cs="Arial Nova"/>
          <w:i/>
          <w:iCs/>
          <w:color w:val="000000" w:themeColor="text1"/>
          <w:sz w:val="22"/>
          <w:szCs w:val="22"/>
        </w:rPr>
        <w:t>. Weeks 11 – 12: Fully embed the system; update policies; arrange ongoing refresh training.</w:t>
      </w:r>
    </w:p>
    <w:p w14:paraId="0BAED29E" w14:textId="4FAD34D2" w:rsidR="000E07F4" w:rsidRPr="00EB25DB" w:rsidRDefault="000E07F4" w:rsidP="00EB25DB">
      <w:pPr>
        <w:spacing w:after="30" w:line="360" w:lineRule="auto"/>
        <w:rPr>
          <w:rFonts w:ascii="Arial Nova" w:eastAsia="Arial Nova" w:hAnsi="Arial Nova" w:cs="Arial Nova"/>
          <w:i/>
          <w:iCs/>
          <w:color w:val="000000" w:themeColor="text1"/>
          <w:sz w:val="22"/>
          <w:szCs w:val="22"/>
        </w:rPr>
      </w:pPr>
      <w:r w:rsidRPr="00EB25DB">
        <w:rPr>
          <w:rFonts w:ascii="Arial Nova" w:eastAsia="Arial Nova" w:hAnsi="Arial Nova" w:cs="Arial Nova"/>
          <w:i/>
          <w:iCs/>
          <w:color w:val="000000" w:themeColor="text1"/>
          <w:sz w:val="22"/>
          <w:szCs w:val="22"/>
        </w:rPr>
        <w:t>Digital care planning reduces missed observations, improves medication safety, and enables instant communication between staff and external health providers (NHS England, 2024).</w:t>
      </w:r>
    </w:p>
    <w:p w14:paraId="4B79A1FA" w14:textId="1F4DF56A" w:rsidR="000E07F4" w:rsidRPr="00EB25DB" w:rsidRDefault="000E07F4" w:rsidP="00EB25DB">
      <w:pPr>
        <w:spacing w:after="30" w:line="360" w:lineRule="auto"/>
        <w:rPr>
          <w:rFonts w:ascii="Arial Nova" w:eastAsia="Arial Nova" w:hAnsi="Arial Nova" w:cs="Arial Nova"/>
          <w:i/>
          <w:iCs/>
          <w:color w:val="000000" w:themeColor="text1"/>
          <w:sz w:val="22"/>
          <w:szCs w:val="22"/>
        </w:rPr>
      </w:pPr>
      <w:r w:rsidRPr="00EB25DB">
        <w:rPr>
          <w:rFonts w:ascii="Arial Nova" w:eastAsia="Arial Nova" w:hAnsi="Arial Nova" w:cs="Arial Nova"/>
          <w:b/>
          <w:bCs/>
          <w:i/>
          <w:iCs/>
          <w:color w:val="000000" w:themeColor="text1"/>
          <w:sz w:val="22"/>
          <w:szCs w:val="22"/>
        </w:rPr>
        <w:t>Skills Required</w:t>
      </w:r>
      <w:r w:rsidRPr="00EB25DB">
        <w:rPr>
          <w:rFonts w:ascii="Arial Nova" w:eastAsia="Arial Nova" w:hAnsi="Arial Nova" w:cs="Arial Nova"/>
          <w:i/>
          <w:iCs/>
          <w:color w:val="000000" w:themeColor="text1"/>
          <w:sz w:val="22"/>
          <w:szCs w:val="22"/>
        </w:rPr>
        <w:br/>
      </w:r>
      <w:r w:rsidR="000205B0" w:rsidRPr="00EB25DB">
        <w:rPr>
          <w:rFonts w:ascii="Arial Nova" w:eastAsia="Arial Nova" w:hAnsi="Arial Nova" w:cs="Arial Nova"/>
          <w:i/>
          <w:iCs/>
          <w:color w:val="000000" w:themeColor="text1"/>
          <w:sz w:val="22"/>
          <w:szCs w:val="22"/>
        </w:rPr>
        <w:t xml:space="preserve">To lead this change effectively, core skills include </w:t>
      </w:r>
      <w:r w:rsidR="000205B0" w:rsidRPr="00EB25DB">
        <w:rPr>
          <w:rFonts w:ascii="Arial Nova" w:eastAsia="Arial Nova" w:hAnsi="Arial Nova" w:cs="Arial Nova"/>
          <w:b/>
          <w:bCs/>
          <w:i/>
          <w:iCs/>
          <w:color w:val="000000" w:themeColor="text1"/>
          <w:sz w:val="22"/>
          <w:szCs w:val="22"/>
        </w:rPr>
        <w:t>strategic leadership</w:t>
      </w:r>
      <w:r w:rsidR="00477C1C" w:rsidRPr="00EB25DB">
        <w:rPr>
          <w:rFonts w:ascii="Arial Nova" w:eastAsia="Arial Nova" w:hAnsi="Arial Nova" w:cs="Arial Nova"/>
          <w:i/>
          <w:iCs/>
          <w:color w:val="000000" w:themeColor="text1"/>
          <w:sz w:val="22"/>
          <w:szCs w:val="22"/>
        </w:rPr>
        <w:t xml:space="preserve"> to maintain focus and inspire trust; </w:t>
      </w:r>
      <w:r w:rsidR="00477C1C" w:rsidRPr="00EB25DB">
        <w:rPr>
          <w:rFonts w:ascii="Arial Nova" w:eastAsia="Arial Nova" w:hAnsi="Arial Nova" w:cs="Arial Nova"/>
          <w:b/>
          <w:bCs/>
          <w:i/>
          <w:iCs/>
          <w:color w:val="000000" w:themeColor="text1"/>
          <w:sz w:val="22"/>
          <w:szCs w:val="22"/>
        </w:rPr>
        <w:t>clear communication</w:t>
      </w:r>
      <w:r w:rsidR="00477C1C" w:rsidRPr="00EB25DB">
        <w:rPr>
          <w:rFonts w:ascii="Arial Nova" w:eastAsia="Arial Nova" w:hAnsi="Arial Nova" w:cs="Arial Nova"/>
          <w:i/>
          <w:iCs/>
          <w:color w:val="000000" w:themeColor="text1"/>
          <w:sz w:val="22"/>
          <w:szCs w:val="22"/>
        </w:rPr>
        <w:t xml:space="preserve"> to address concerns and explain benefits; </w:t>
      </w:r>
      <w:r w:rsidR="00477C1C" w:rsidRPr="00EB25DB">
        <w:rPr>
          <w:rFonts w:ascii="Arial Nova" w:eastAsia="Arial Nova" w:hAnsi="Arial Nova" w:cs="Arial Nova"/>
          <w:b/>
          <w:bCs/>
          <w:i/>
          <w:iCs/>
          <w:color w:val="000000" w:themeColor="text1"/>
          <w:sz w:val="22"/>
          <w:szCs w:val="22"/>
        </w:rPr>
        <w:t xml:space="preserve">empathy and emotional intelligence </w:t>
      </w:r>
      <w:r w:rsidR="00477C1C" w:rsidRPr="00EB25DB">
        <w:rPr>
          <w:rFonts w:ascii="Arial Nova" w:eastAsia="Arial Nova" w:hAnsi="Arial Nova" w:cs="Arial Nova"/>
          <w:i/>
          <w:iCs/>
          <w:color w:val="000000" w:themeColor="text1"/>
          <w:sz w:val="22"/>
          <w:szCs w:val="22"/>
        </w:rPr>
        <w:t>to support staff</w:t>
      </w:r>
      <w:r w:rsidR="00371D35" w:rsidRPr="00EB25DB">
        <w:rPr>
          <w:rFonts w:ascii="Arial Nova" w:eastAsia="Arial Nova" w:hAnsi="Arial Nova" w:cs="Arial Nova"/>
          <w:i/>
          <w:iCs/>
          <w:color w:val="000000" w:themeColor="text1"/>
          <w:sz w:val="22"/>
          <w:szCs w:val="22"/>
        </w:rPr>
        <w:t xml:space="preserve"> with low digital confidence; </w:t>
      </w:r>
      <w:r w:rsidR="00371D35" w:rsidRPr="00EB25DB">
        <w:rPr>
          <w:rFonts w:ascii="Arial Nova" w:eastAsia="Arial Nova" w:hAnsi="Arial Nova" w:cs="Arial Nova"/>
          <w:b/>
          <w:bCs/>
          <w:i/>
          <w:iCs/>
          <w:color w:val="000000" w:themeColor="text1"/>
          <w:sz w:val="22"/>
          <w:szCs w:val="22"/>
        </w:rPr>
        <w:t>project management</w:t>
      </w:r>
      <w:r w:rsidR="00371D35" w:rsidRPr="00EB25DB">
        <w:rPr>
          <w:rFonts w:ascii="Arial Nova" w:eastAsia="Arial Nova" w:hAnsi="Arial Nova" w:cs="Arial Nova"/>
          <w:i/>
          <w:iCs/>
          <w:color w:val="000000" w:themeColor="text1"/>
          <w:sz w:val="22"/>
          <w:szCs w:val="22"/>
        </w:rPr>
        <w:t xml:space="preserve"> to </w:t>
      </w:r>
      <w:r w:rsidR="00371D35" w:rsidRPr="00EB25DB">
        <w:rPr>
          <w:rFonts w:ascii="Arial Nova" w:eastAsia="Arial Nova" w:hAnsi="Arial Nova" w:cs="Arial Nova"/>
          <w:i/>
          <w:iCs/>
          <w:color w:val="000000" w:themeColor="text1"/>
          <w:sz w:val="22"/>
          <w:szCs w:val="22"/>
        </w:rPr>
        <w:lastRenderedPageBreak/>
        <w:t>keep the timeline on track, and collaborative problem-solving to resolve practical issues as they arise (Mullins, 2023).</w:t>
      </w:r>
    </w:p>
    <w:p w14:paraId="2AD284E7" w14:textId="5708A65B" w:rsidR="00371D35" w:rsidRPr="00EB25DB" w:rsidRDefault="00371D35" w:rsidP="00EB25DB">
      <w:pPr>
        <w:spacing w:after="30" w:line="360" w:lineRule="auto"/>
        <w:rPr>
          <w:rFonts w:ascii="Arial Nova" w:eastAsia="Arial Nova" w:hAnsi="Arial Nova" w:cs="Arial Nova"/>
          <w:b/>
          <w:bCs/>
          <w:i/>
          <w:iCs/>
          <w:color w:val="000000" w:themeColor="text1"/>
          <w:sz w:val="22"/>
          <w:szCs w:val="22"/>
        </w:rPr>
      </w:pPr>
      <w:r w:rsidRPr="00EB25DB">
        <w:rPr>
          <w:rFonts w:ascii="Arial Nova" w:eastAsia="Arial Nova" w:hAnsi="Arial Nova" w:cs="Arial Nova"/>
          <w:b/>
          <w:bCs/>
          <w:i/>
          <w:iCs/>
          <w:color w:val="000000" w:themeColor="text1"/>
          <w:sz w:val="22"/>
          <w:szCs w:val="22"/>
        </w:rPr>
        <w:t>Barriers and Solutions</w:t>
      </w:r>
    </w:p>
    <w:p w14:paraId="74022758" w14:textId="253159BF" w:rsidR="00371D35" w:rsidRPr="00EB25DB" w:rsidRDefault="00330A0B" w:rsidP="00EB25DB">
      <w:pPr>
        <w:spacing w:after="30" w:line="360" w:lineRule="auto"/>
        <w:rPr>
          <w:rFonts w:ascii="Arial Nova" w:eastAsia="Arial Nova" w:hAnsi="Arial Nova" w:cs="Arial Nova"/>
          <w:i/>
          <w:iCs/>
          <w:color w:val="000000" w:themeColor="text1"/>
          <w:sz w:val="22"/>
          <w:szCs w:val="22"/>
        </w:rPr>
      </w:pPr>
      <w:r w:rsidRPr="00EB25DB">
        <w:rPr>
          <w:rFonts w:ascii="Arial Nova" w:eastAsia="Arial Nova" w:hAnsi="Arial Nova" w:cs="Arial Nova"/>
          <w:i/>
          <w:iCs/>
          <w:color w:val="000000" w:themeColor="text1"/>
          <w:sz w:val="22"/>
          <w:szCs w:val="22"/>
        </w:rPr>
        <w:t xml:space="preserve">. </w:t>
      </w:r>
      <w:r w:rsidR="00547886" w:rsidRPr="00EB25DB">
        <w:rPr>
          <w:rFonts w:ascii="Arial Nova" w:eastAsia="Arial Nova" w:hAnsi="Arial Nova" w:cs="Arial Nova"/>
          <w:i/>
          <w:iCs/>
          <w:color w:val="000000" w:themeColor="text1"/>
          <w:sz w:val="22"/>
          <w:szCs w:val="22"/>
        </w:rPr>
        <w:t>Staff resistance / digital anxiety: Involve staff in system selection; appoint peer champions; provide protected time and individual coaching (Burnes, 2024).</w:t>
      </w:r>
    </w:p>
    <w:p w14:paraId="28B04E57" w14:textId="467B804C" w:rsidR="00547886" w:rsidRPr="00EB25DB" w:rsidRDefault="00547886" w:rsidP="00EB25DB">
      <w:pPr>
        <w:spacing w:after="30" w:line="360" w:lineRule="auto"/>
        <w:rPr>
          <w:rFonts w:ascii="Arial Nova" w:eastAsia="Arial Nova" w:hAnsi="Arial Nova" w:cs="Arial Nova"/>
          <w:i/>
          <w:iCs/>
          <w:color w:val="000000" w:themeColor="text1"/>
          <w:sz w:val="22"/>
          <w:szCs w:val="22"/>
        </w:rPr>
      </w:pPr>
      <w:r w:rsidRPr="00EB25DB">
        <w:rPr>
          <w:rFonts w:ascii="Arial Nova" w:eastAsia="Arial Nova" w:hAnsi="Arial Nova" w:cs="Arial Nova"/>
          <w:i/>
          <w:iCs/>
          <w:color w:val="000000" w:themeColor="text1"/>
          <w:sz w:val="22"/>
          <w:szCs w:val="22"/>
        </w:rPr>
        <w:t>. Time and workload pressure: Schedule training during quieter shifts; use phased implementation to prevent disruption; recruit temporary cover if needed.</w:t>
      </w:r>
    </w:p>
    <w:p w14:paraId="793FC5AB" w14:textId="12355CB3" w:rsidR="00930F88" w:rsidRPr="00EB25DB" w:rsidRDefault="00930F88" w:rsidP="00EB25DB">
      <w:pPr>
        <w:spacing w:after="30" w:line="360" w:lineRule="auto"/>
        <w:rPr>
          <w:rFonts w:ascii="Arial Nova" w:eastAsia="Arial Nova" w:hAnsi="Arial Nova" w:cs="Arial Nova"/>
          <w:i/>
          <w:iCs/>
          <w:color w:val="000000" w:themeColor="text1"/>
          <w:sz w:val="22"/>
          <w:szCs w:val="22"/>
        </w:rPr>
      </w:pPr>
      <w:r w:rsidRPr="00EB25DB">
        <w:rPr>
          <w:rFonts w:ascii="Arial Nova" w:eastAsia="Arial Nova" w:hAnsi="Arial Nova" w:cs="Arial Nova"/>
          <w:i/>
          <w:iCs/>
          <w:color w:val="000000" w:themeColor="text1"/>
          <w:sz w:val="22"/>
          <w:szCs w:val="22"/>
        </w:rPr>
        <w:t>. Funding and resource limits: Apply for NHS digital transformation grants; use cloud-based systems with low setup costs; phase hardware upgrades.</w:t>
      </w:r>
    </w:p>
    <w:p w14:paraId="2EA668B4" w14:textId="32C6A372" w:rsidR="00930F88" w:rsidRPr="00EB25DB" w:rsidRDefault="00930F88" w:rsidP="00EB25DB">
      <w:pPr>
        <w:spacing w:after="30" w:line="360" w:lineRule="auto"/>
        <w:rPr>
          <w:rFonts w:ascii="Arial Nova" w:eastAsia="Arial Nova" w:hAnsi="Arial Nova" w:cs="Arial Nova"/>
          <w:b/>
          <w:bCs/>
          <w:i/>
          <w:iCs/>
          <w:color w:val="000000" w:themeColor="text1"/>
          <w:sz w:val="22"/>
          <w:szCs w:val="22"/>
        </w:rPr>
      </w:pPr>
      <w:r w:rsidRPr="00EB25DB">
        <w:rPr>
          <w:rFonts w:ascii="Arial Nova" w:eastAsia="Arial Nova" w:hAnsi="Arial Nova" w:cs="Arial Nova"/>
          <w:b/>
          <w:bCs/>
          <w:i/>
          <w:iCs/>
          <w:color w:val="000000" w:themeColor="text1"/>
          <w:sz w:val="22"/>
          <w:szCs w:val="22"/>
        </w:rPr>
        <w:t>Conclusion</w:t>
      </w:r>
    </w:p>
    <w:p w14:paraId="03DDA9E8" w14:textId="6976EAFF" w:rsidR="00930F88" w:rsidRPr="00EB25DB" w:rsidRDefault="00930F88" w:rsidP="00EB25DB">
      <w:pPr>
        <w:spacing w:after="30" w:line="360" w:lineRule="auto"/>
        <w:rPr>
          <w:rFonts w:ascii="Arial Nova" w:eastAsia="Arial Nova" w:hAnsi="Arial Nova" w:cs="Arial Nova"/>
          <w:i/>
          <w:iCs/>
          <w:color w:val="000000" w:themeColor="text1"/>
          <w:sz w:val="22"/>
          <w:szCs w:val="22"/>
        </w:rPr>
      </w:pPr>
      <w:r w:rsidRPr="00EB25DB">
        <w:rPr>
          <w:rFonts w:ascii="Arial Nova" w:eastAsia="Arial Nova" w:hAnsi="Arial Nova" w:cs="Arial Nova"/>
          <w:i/>
          <w:iCs/>
          <w:color w:val="000000" w:themeColor="text1"/>
          <w:sz w:val="22"/>
          <w:szCs w:val="22"/>
        </w:rPr>
        <w:t xml:space="preserve">Moving to digital care planning is a vital investment in resident safety and </w:t>
      </w:r>
      <w:r w:rsidR="00947F2F" w:rsidRPr="00EB25DB">
        <w:rPr>
          <w:rFonts w:ascii="Arial Nova" w:eastAsia="Arial Nova" w:hAnsi="Arial Nova" w:cs="Arial Nova"/>
          <w:i/>
          <w:iCs/>
          <w:color w:val="000000" w:themeColor="text1"/>
          <w:sz w:val="22"/>
          <w:szCs w:val="22"/>
        </w:rPr>
        <w:t>service efficiency. By applying a structured change model, engaging staff meaningfully, and anticipating challenges, the home</w:t>
      </w:r>
      <w:r w:rsidR="00236A6B" w:rsidRPr="00EB25DB">
        <w:rPr>
          <w:rFonts w:ascii="Arial Nova" w:eastAsia="Arial Nova" w:hAnsi="Arial Nova" w:cs="Arial Nova"/>
          <w:i/>
          <w:iCs/>
          <w:color w:val="000000" w:themeColor="text1"/>
          <w:sz w:val="22"/>
          <w:szCs w:val="22"/>
        </w:rPr>
        <w:t xml:space="preserve"> will achieve a smoother transition and a more reliable, person-</w:t>
      </w:r>
      <w:r w:rsidR="00081096" w:rsidRPr="00EB25DB">
        <w:rPr>
          <w:rFonts w:ascii="Arial Nova" w:eastAsia="Arial Nova" w:hAnsi="Arial Nova" w:cs="Arial Nova"/>
          <w:i/>
          <w:iCs/>
          <w:color w:val="000000" w:themeColor="text1"/>
          <w:sz w:val="22"/>
          <w:szCs w:val="22"/>
        </w:rPr>
        <w:t>center</w:t>
      </w:r>
      <w:r w:rsidR="00236A6B" w:rsidRPr="00EB25DB">
        <w:rPr>
          <w:rFonts w:ascii="Arial Nova" w:eastAsia="Arial Nova" w:hAnsi="Arial Nova" w:cs="Arial Nova"/>
          <w:i/>
          <w:iCs/>
          <w:color w:val="000000" w:themeColor="text1"/>
          <w:sz w:val="22"/>
          <w:szCs w:val="22"/>
        </w:rPr>
        <w:t xml:space="preserve"> service for all residents.</w:t>
      </w:r>
    </w:p>
    <w:p w14:paraId="6F1677CF" w14:textId="1A3CA268" w:rsidR="00930F88" w:rsidRPr="00EB25DB" w:rsidRDefault="00930F88" w:rsidP="00EB25DB">
      <w:pPr>
        <w:spacing w:line="360" w:lineRule="auto"/>
        <w:rPr>
          <w:rFonts w:ascii="Arial Nova" w:eastAsia="Arial Nova" w:hAnsi="Arial Nova" w:cs="Arial Nova"/>
          <w:i/>
          <w:iCs/>
          <w:color w:val="000000" w:themeColor="text1"/>
          <w:sz w:val="22"/>
          <w:szCs w:val="22"/>
        </w:rPr>
      </w:pPr>
    </w:p>
    <w:p w14:paraId="7474CC63" w14:textId="77777777" w:rsidR="00371D35" w:rsidRDefault="00371D35" w:rsidP="00EB25DB">
      <w:pPr>
        <w:spacing w:line="360" w:lineRule="auto"/>
        <w:rPr>
          <w:rFonts w:ascii="Arial Nova" w:eastAsia="Arial Nova" w:hAnsi="Arial Nova" w:cs="Arial Nova"/>
          <w:i/>
          <w:iCs/>
          <w:color w:val="000000" w:themeColor="text1"/>
          <w:sz w:val="22"/>
          <w:szCs w:val="22"/>
        </w:rPr>
      </w:pPr>
    </w:p>
    <w:p w14:paraId="0EB43C3C" w14:textId="77777777" w:rsidR="00EC60AD" w:rsidRDefault="00EC60AD" w:rsidP="00EB25DB">
      <w:pPr>
        <w:spacing w:line="360" w:lineRule="auto"/>
        <w:rPr>
          <w:rFonts w:ascii="Arial Nova" w:eastAsia="Arial Nova" w:hAnsi="Arial Nova" w:cs="Arial Nova"/>
          <w:i/>
          <w:iCs/>
          <w:color w:val="000000" w:themeColor="text1"/>
          <w:sz w:val="22"/>
          <w:szCs w:val="22"/>
        </w:rPr>
      </w:pPr>
    </w:p>
    <w:p w14:paraId="08758A78" w14:textId="77777777" w:rsidR="00EC60AD" w:rsidRDefault="00EC60AD" w:rsidP="00EB25DB">
      <w:pPr>
        <w:spacing w:line="360" w:lineRule="auto"/>
        <w:rPr>
          <w:rFonts w:ascii="Arial Nova" w:eastAsia="Arial Nova" w:hAnsi="Arial Nova" w:cs="Arial Nova"/>
          <w:i/>
          <w:iCs/>
          <w:color w:val="000000" w:themeColor="text1"/>
          <w:sz w:val="22"/>
          <w:szCs w:val="22"/>
        </w:rPr>
      </w:pPr>
    </w:p>
    <w:p w14:paraId="65BEE12C" w14:textId="77777777" w:rsidR="00EC60AD" w:rsidRDefault="00EC60AD" w:rsidP="00EB25DB">
      <w:pPr>
        <w:spacing w:line="360" w:lineRule="auto"/>
        <w:rPr>
          <w:rFonts w:ascii="Arial Nova" w:eastAsia="Arial Nova" w:hAnsi="Arial Nova" w:cs="Arial Nova"/>
          <w:i/>
          <w:iCs/>
          <w:color w:val="000000" w:themeColor="text1"/>
          <w:sz w:val="22"/>
          <w:szCs w:val="22"/>
        </w:rPr>
      </w:pPr>
    </w:p>
    <w:p w14:paraId="05D53A19" w14:textId="77777777" w:rsidR="00EC60AD" w:rsidRDefault="00EC60AD" w:rsidP="00EB25DB">
      <w:pPr>
        <w:spacing w:line="360" w:lineRule="auto"/>
        <w:rPr>
          <w:rFonts w:ascii="Arial Nova" w:eastAsia="Arial Nova" w:hAnsi="Arial Nova" w:cs="Arial Nova"/>
          <w:i/>
          <w:iCs/>
          <w:color w:val="000000" w:themeColor="text1"/>
          <w:sz w:val="22"/>
          <w:szCs w:val="22"/>
        </w:rPr>
      </w:pPr>
    </w:p>
    <w:p w14:paraId="28B42312" w14:textId="77777777" w:rsidR="00EC60AD" w:rsidRDefault="00EC60AD" w:rsidP="00EB25DB">
      <w:pPr>
        <w:spacing w:line="360" w:lineRule="auto"/>
        <w:rPr>
          <w:rFonts w:ascii="Arial Nova" w:eastAsia="Arial Nova" w:hAnsi="Arial Nova" w:cs="Arial Nova"/>
          <w:i/>
          <w:iCs/>
          <w:color w:val="000000" w:themeColor="text1"/>
          <w:sz w:val="22"/>
          <w:szCs w:val="22"/>
        </w:rPr>
      </w:pPr>
    </w:p>
    <w:p w14:paraId="4A6EA459" w14:textId="77777777" w:rsidR="00EC60AD" w:rsidRDefault="00EC60AD" w:rsidP="00EB25DB">
      <w:pPr>
        <w:spacing w:line="360" w:lineRule="auto"/>
        <w:rPr>
          <w:rFonts w:ascii="Arial Nova" w:eastAsia="Arial Nova" w:hAnsi="Arial Nova" w:cs="Arial Nova"/>
          <w:i/>
          <w:iCs/>
          <w:color w:val="000000" w:themeColor="text1"/>
          <w:sz w:val="22"/>
          <w:szCs w:val="22"/>
        </w:rPr>
      </w:pPr>
    </w:p>
    <w:p w14:paraId="51FD256A" w14:textId="77777777" w:rsidR="00EC60AD" w:rsidRDefault="00EC60AD" w:rsidP="00EB25DB">
      <w:pPr>
        <w:spacing w:line="360" w:lineRule="auto"/>
        <w:rPr>
          <w:rFonts w:ascii="Arial Nova" w:eastAsia="Arial Nova" w:hAnsi="Arial Nova" w:cs="Arial Nova"/>
          <w:i/>
          <w:iCs/>
          <w:color w:val="000000" w:themeColor="text1"/>
          <w:sz w:val="22"/>
          <w:szCs w:val="22"/>
        </w:rPr>
      </w:pPr>
    </w:p>
    <w:p w14:paraId="1A03A44C" w14:textId="77777777" w:rsidR="00EC60AD" w:rsidRDefault="00EC60AD" w:rsidP="00EB25DB">
      <w:pPr>
        <w:spacing w:line="360" w:lineRule="auto"/>
        <w:rPr>
          <w:rFonts w:ascii="Arial Nova" w:eastAsia="Arial Nova" w:hAnsi="Arial Nova" w:cs="Arial Nova"/>
          <w:i/>
          <w:iCs/>
          <w:color w:val="000000" w:themeColor="text1"/>
          <w:sz w:val="22"/>
          <w:szCs w:val="22"/>
        </w:rPr>
      </w:pPr>
    </w:p>
    <w:p w14:paraId="7FF93359" w14:textId="77777777" w:rsidR="00EC60AD" w:rsidRDefault="00EC60AD" w:rsidP="00EB25DB">
      <w:pPr>
        <w:spacing w:line="360" w:lineRule="auto"/>
        <w:rPr>
          <w:rFonts w:ascii="Arial Nova" w:eastAsia="Arial Nova" w:hAnsi="Arial Nova" w:cs="Arial Nova"/>
          <w:i/>
          <w:iCs/>
          <w:color w:val="000000" w:themeColor="text1"/>
          <w:sz w:val="22"/>
          <w:szCs w:val="22"/>
        </w:rPr>
      </w:pPr>
    </w:p>
    <w:p w14:paraId="6935BB86" w14:textId="49147940" w:rsidR="00EC60AD" w:rsidRPr="00EB25DB" w:rsidRDefault="00EC60AD" w:rsidP="00EB25DB">
      <w:pPr>
        <w:spacing w:line="360" w:lineRule="auto"/>
        <w:rPr>
          <w:rFonts w:ascii="Arial Nova" w:eastAsia="Arial Nova" w:hAnsi="Arial Nova" w:cs="Arial Nova"/>
          <w:i/>
          <w:iCs/>
          <w:color w:val="000000" w:themeColor="text1"/>
          <w:sz w:val="22"/>
          <w:szCs w:val="22"/>
        </w:rPr>
      </w:pPr>
    </w:p>
    <w:p w14:paraId="5676D544" w14:textId="77777777" w:rsidR="006F3B93" w:rsidRPr="00EB25DB" w:rsidRDefault="006F3B93" w:rsidP="00EB25DB">
      <w:pPr>
        <w:spacing w:line="360" w:lineRule="auto"/>
        <w:rPr>
          <w:rFonts w:ascii="Arial Nova" w:eastAsia="Arial Nova" w:hAnsi="Arial Nova" w:cs="Arial Nova"/>
          <w:i/>
          <w:iCs/>
          <w:color w:val="000000" w:themeColor="text1"/>
          <w:sz w:val="22"/>
          <w:szCs w:val="22"/>
        </w:rPr>
      </w:pPr>
    </w:p>
    <w:p w14:paraId="107F27CF" w14:textId="77777777" w:rsidR="00F838F3" w:rsidRPr="00EB25DB" w:rsidRDefault="3EA1690F" w:rsidP="00EB25DB">
      <w:pPr>
        <w:spacing w:line="360" w:lineRule="auto"/>
        <w:rPr>
          <w:rFonts w:ascii="Arial Nova" w:eastAsia="Arial Nova" w:hAnsi="Arial Nova" w:cs="Arial Nova"/>
          <w:i/>
          <w:iCs/>
          <w:color w:val="000000" w:themeColor="text1"/>
          <w:sz w:val="22"/>
          <w:szCs w:val="22"/>
        </w:rPr>
      </w:pPr>
      <w:r w:rsidRPr="00EB25DB">
        <w:rPr>
          <w:rFonts w:ascii="Arial Nova" w:eastAsia="Arial Nova" w:hAnsi="Arial Nova" w:cs="Arial Nova"/>
          <w:i/>
          <w:iCs/>
          <w:color w:val="000000" w:themeColor="text1"/>
          <w:sz w:val="22"/>
          <w:szCs w:val="22"/>
        </w:rPr>
        <w:lastRenderedPageBreak/>
        <w:t>Reference</w:t>
      </w:r>
      <w:r w:rsidR="00D962BE" w:rsidRPr="00EB25DB">
        <w:rPr>
          <w:rFonts w:ascii="Arial Nova" w:eastAsia="Arial Nova" w:hAnsi="Arial Nova" w:cs="Arial Nova"/>
          <w:i/>
          <w:iCs/>
          <w:color w:val="000000" w:themeColor="text1"/>
          <w:sz w:val="22"/>
          <w:szCs w:val="22"/>
        </w:rPr>
        <w:t>:</w:t>
      </w:r>
    </w:p>
    <w:p w14:paraId="0A7277C9" w14:textId="5415BE26" w:rsidR="00F838F3" w:rsidRPr="00EB25DB" w:rsidRDefault="00F838F3" w:rsidP="00EB25DB">
      <w:pPr>
        <w:pStyle w:val="ListParagraph"/>
        <w:numPr>
          <w:ilvl w:val="0"/>
          <w:numId w:val="12"/>
        </w:numPr>
        <w:spacing w:line="360" w:lineRule="auto"/>
        <w:rPr>
          <w:rFonts w:ascii="Arial Nova" w:eastAsia="Arial Nova" w:hAnsi="Arial Nova" w:cs="Arial Nova"/>
          <w:i/>
          <w:iCs/>
          <w:color w:val="000000" w:themeColor="text1"/>
          <w:sz w:val="22"/>
          <w:szCs w:val="22"/>
        </w:rPr>
      </w:pPr>
      <w:r w:rsidRPr="00EB25DB">
        <w:rPr>
          <w:rFonts w:ascii="Arial Nova" w:eastAsia="Arial Nova" w:hAnsi="Arial Nova" w:cs="Arial Nova"/>
          <w:i/>
          <w:iCs/>
          <w:color w:val="000000" w:themeColor="text1"/>
          <w:sz w:val="22"/>
          <w:szCs w:val="22"/>
        </w:rPr>
        <w:t xml:space="preserve"> Bertogg, A. &amp; Koss, S. (2022) </w:t>
      </w:r>
      <w:r w:rsidR="00A7294C" w:rsidRPr="00EB25DB">
        <w:rPr>
          <w:rFonts w:ascii="Arial Nova" w:eastAsia="Arial Nova" w:hAnsi="Arial Nova" w:cs="Arial Nova"/>
          <w:i/>
          <w:iCs/>
          <w:color w:val="000000" w:themeColor="text1"/>
          <w:sz w:val="22"/>
          <w:szCs w:val="22"/>
        </w:rPr>
        <w:t>‘Staying</w:t>
      </w:r>
      <w:r w:rsidRPr="00EB25DB">
        <w:rPr>
          <w:rFonts w:ascii="Arial Nova" w:eastAsia="Arial Nova" w:hAnsi="Arial Nova" w:cs="Arial Nova"/>
          <w:i/>
          <w:iCs/>
          <w:color w:val="000000" w:themeColor="text1"/>
          <w:sz w:val="22"/>
          <w:szCs w:val="22"/>
        </w:rPr>
        <w:t xml:space="preserve"> inside the bubble: the </w:t>
      </w:r>
      <w:r w:rsidR="00A7294C" w:rsidRPr="00EB25DB">
        <w:rPr>
          <w:rFonts w:ascii="Arial Nova" w:eastAsia="Arial Nova" w:hAnsi="Arial Nova" w:cs="Arial Nova"/>
          <w:i/>
          <w:iCs/>
          <w:color w:val="000000" w:themeColor="text1"/>
          <w:sz w:val="22"/>
          <w:szCs w:val="22"/>
        </w:rPr>
        <w:t>unequal consequences of Limiting weak ties during the covid-19 pandemic’, The British Journal of sociology, 73 (4), 612-626.</w:t>
      </w:r>
    </w:p>
    <w:p w14:paraId="27E4E705" w14:textId="612C8940" w:rsidR="00A7294C" w:rsidRPr="00EB25DB" w:rsidRDefault="00A7294C" w:rsidP="00EB25DB">
      <w:pPr>
        <w:pStyle w:val="ListParagraph"/>
        <w:numPr>
          <w:ilvl w:val="0"/>
          <w:numId w:val="10"/>
        </w:numPr>
        <w:spacing w:line="360" w:lineRule="auto"/>
        <w:rPr>
          <w:rFonts w:ascii="Arial Nova" w:eastAsia="Arial Nova" w:hAnsi="Arial Nova" w:cs="Arial Nova"/>
          <w:i/>
          <w:iCs/>
          <w:color w:val="000000" w:themeColor="text1"/>
          <w:sz w:val="22"/>
          <w:szCs w:val="22"/>
        </w:rPr>
      </w:pPr>
      <w:r w:rsidRPr="00EB25DB">
        <w:rPr>
          <w:rFonts w:ascii="Arial Nova" w:eastAsia="Arial Nova" w:hAnsi="Arial Nova" w:cs="Arial Nova"/>
          <w:i/>
          <w:iCs/>
          <w:color w:val="000000" w:themeColor="text1"/>
          <w:sz w:val="22"/>
          <w:szCs w:val="22"/>
        </w:rPr>
        <w:t xml:space="preserve"> Bond, T. (2021) Standards and Ethics for Counselling in Action. London: Sage</w:t>
      </w:r>
    </w:p>
    <w:p w14:paraId="04D642FB" w14:textId="049A471A" w:rsidR="00A7294C" w:rsidRPr="00EB25DB" w:rsidRDefault="00A7294C" w:rsidP="00EB25DB">
      <w:pPr>
        <w:pStyle w:val="ListParagraph"/>
        <w:numPr>
          <w:ilvl w:val="0"/>
          <w:numId w:val="10"/>
        </w:numPr>
        <w:spacing w:line="360" w:lineRule="auto"/>
        <w:rPr>
          <w:rFonts w:ascii="Arial Nova" w:eastAsia="Arial Nova" w:hAnsi="Arial Nova" w:cs="Arial Nova"/>
          <w:i/>
          <w:iCs/>
          <w:color w:val="000000" w:themeColor="text1"/>
          <w:sz w:val="22"/>
          <w:szCs w:val="22"/>
        </w:rPr>
      </w:pPr>
      <w:r w:rsidRPr="00EB25DB">
        <w:rPr>
          <w:rFonts w:ascii="Arial Nova" w:eastAsia="Arial Nova" w:hAnsi="Arial Nova" w:cs="Arial Nova"/>
          <w:i/>
          <w:iCs/>
          <w:color w:val="000000" w:themeColor="text1"/>
          <w:sz w:val="22"/>
          <w:szCs w:val="22"/>
        </w:rPr>
        <w:t xml:space="preserve"> British Association for Counselling and Psychotherapy (BACP). (2025) Ethical Framework for the Counselling </w:t>
      </w:r>
      <w:r w:rsidR="00CF15EE" w:rsidRPr="00EB25DB">
        <w:rPr>
          <w:rFonts w:ascii="Arial Nova" w:eastAsia="Arial Nova" w:hAnsi="Arial Nova" w:cs="Arial Nova"/>
          <w:i/>
          <w:iCs/>
          <w:color w:val="000000" w:themeColor="text1"/>
          <w:sz w:val="22"/>
          <w:szCs w:val="22"/>
        </w:rPr>
        <w:t>Professions. Lutterworth: BACP.</w:t>
      </w:r>
    </w:p>
    <w:p w14:paraId="72F7743D" w14:textId="2DA664AC" w:rsidR="00CF15EE" w:rsidRPr="00EB25DB" w:rsidRDefault="00CF15EE" w:rsidP="00EB25DB">
      <w:pPr>
        <w:pStyle w:val="ListParagraph"/>
        <w:numPr>
          <w:ilvl w:val="0"/>
          <w:numId w:val="10"/>
        </w:numPr>
        <w:spacing w:line="360" w:lineRule="auto"/>
        <w:rPr>
          <w:rFonts w:ascii="Arial Nova" w:eastAsia="Arial Nova" w:hAnsi="Arial Nova" w:cs="Arial Nova"/>
          <w:i/>
          <w:iCs/>
          <w:color w:val="000000" w:themeColor="text1"/>
          <w:sz w:val="22"/>
          <w:szCs w:val="22"/>
        </w:rPr>
      </w:pPr>
      <w:r w:rsidRPr="00EB25DB">
        <w:rPr>
          <w:rFonts w:ascii="Arial Nova" w:eastAsia="Arial Nova" w:hAnsi="Arial Nova" w:cs="Arial Nova"/>
          <w:i/>
          <w:iCs/>
          <w:color w:val="000000" w:themeColor="text1"/>
          <w:sz w:val="22"/>
          <w:szCs w:val="22"/>
        </w:rPr>
        <w:t xml:space="preserve"> Burnes</w:t>
      </w:r>
      <w:r w:rsidR="00AD33E4" w:rsidRPr="00EB25DB">
        <w:rPr>
          <w:rFonts w:ascii="Arial Nova" w:eastAsia="Arial Nova" w:hAnsi="Arial Nova" w:cs="Arial Nova"/>
          <w:i/>
          <w:iCs/>
          <w:color w:val="000000" w:themeColor="text1"/>
          <w:sz w:val="22"/>
          <w:szCs w:val="22"/>
        </w:rPr>
        <w:t>, B. (2024). Managing change: a strategic approach. 7</w:t>
      </w:r>
      <w:r w:rsidR="00AD33E4" w:rsidRPr="00EB25DB">
        <w:rPr>
          <w:rFonts w:ascii="Arial Nova" w:eastAsia="Arial Nova" w:hAnsi="Arial Nova" w:cs="Arial Nova"/>
          <w:i/>
          <w:iCs/>
          <w:color w:val="000000" w:themeColor="text1"/>
          <w:sz w:val="22"/>
          <w:szCs w:val="22"/>
          <w:vertAlign w:val="superscript"/>
        </w:rPr>
        <w:t>th</w:t>
      </w:r>
      <w:r w:rsidR="00AD33E4" w:rsidRPr="00EB25DB">
        <w:rPr>
          <w:rFonts w:ascii="Arial Nova" w:eastAsia="Arial Nova" w:hAnsi="Arial Nova" w:cs="Arial Nova"/>
          <w:i/>
          <w:iCs/>
          <w:color w:val="000000" w:themeColor="text1"/>
          <w:sz w:val="22"/>
          <w:szCs w:val="22"/>
        </w:rPr>
        <w:t xml:space="preserve"> edn. London: Pearson.</w:t>
      </w:r>
    </w:p>
    <w:p w14:paraId="479A6483" w14:textId="6370E51C" w:rsidR="00AD33E4" w:rsidRPr="00EB25DB" w:rsidRDefault="00AD33E4" w:rsidP="00EB25DB">
      <w:pPr>
        <w:pStyle w:val="ListParagraph"/>
        <w:numPr>
          <w:ilvl w:val="0"/>
          <w:numId w:val="10"/>
        </w:numPr>
        <w:spacing w:line="360" w:lineRule="auto"/>
        <w:rPr>
          <w:rFonts w:ascii="Arial Nova" w:eastAsia="Arial Nova" w:hAnsi="Arial Nova" w:cs="Arial Nova"/>
          <w:i/>
          <w:iCs/>
          <w:color w:val="000000" w:themeColor="text1"/>
          <w:sz w:val="22"/>
          <w:szCs w:val="22"/>
        </w:rPr>
      </w:pPr>
      <w:r w:rsidRPr="00EB25DB">
        <w:rPr>
          <w:rFonts w:ascii="Arial Nova" w:eastAsia="Arial Nova" w:hAnsi="Arial Nova" w:cs="Arial Nova"/>
          <w:i/>
          <w:iCs/>
          <w:color w:val="000000" w:themeColor="text1"/>
          <w:sz w:val="22"/>
          <w:szCs w:val="22"/>
        </w:rPr>
        <w:t xml:space="preserve"> Burt, R. S. (2019). Neighbor networks: competitive advantage, social and person</w:t>
      </w:r>
      <w:r w:rsidR="00F77760" w:rsidRPr="00EB25DB">
        <w:rPr>
          <w:rFonts w:ascii="Arial Nova" w:eastAsia="Arial Nova" w:hAnsi="Arial Nova" w:cs="Arial Nova"/>
          <w:i/>
          <w:iCs/>
          <w:color w:val="000000" w:themeColor="text1"/>
          <w:sz w:val="22"/>
          <w:szCs w:val="22"/>
        </w:rPr>
        <w:t>al. Oxford: Oxford University Press.</w:t>
      </w:r>
    </w:p>
    <w:p w14:paraId="54554B2E" w14:textId="6C25DFC5" w:rsidR="00F77760" w:rsidRPr="00EB25DB" w:rsidRDefault="00F77760" w:rsidP="00EB25DB">
      <w:pPr>
        <w:pStyle w:val="ListParagraph"/>
        <w:numPr>
          <w:ilvl w:val="0"/>
          <w:numId w:val="10"/>
        </w:numPr>
        <w:spacing w:line="360" w:lineRule="auto"/>
        <w:rPr>
          <w:rFonts w:ascii="Arial Nova" w:eastAsia="Arial Nova" w:hAnsi="Arial Nova" w:cs="Arial Nova"/>
          <w:i/>
          <w:iCs/>
          <w:color w:val="000000" w:themeColor="text1"/>
          <w:sz w:val="22"/>
          <w:szCs w:val="22"/>
        </w:rPr>
      </w:pPr>
      <w:r w:rsidRPr="00EB25DB">
        <w:rPr>
          <w:rFonts w:ascii="Arial Nova" w:eastAsia="Arial Nova" w:hAnsi="Arial Nova" w:cs="Arial Nova"/>
          <w:i/>
          <w:iCs/>
          <w:color w:val="000000" w:themeColor="text1"/>
          <w:sz w:val="22"/>
          <w:szCs w:val="22"/>
        </w:rPr>
        <w:t>Care Quality Commission (CQC). (2025) Record-Keeping and information management guidance. London: CQC.</w:t>
      </w:r>
    </w:p>
    <w:p w14:paraId="0AFB8B7B" w14:textId="5A835673" w:rsidR="00F77760" w:rsidRPr="00EB25DB" w:rsidRDefault="00F77760" w:rsidP="00EB25DB">
      <w:pPr>
        <w:pStyle w:val="ListParagraph"/>
        <w:numPr>
          <w:ilvl w:val="0"/>
          <w:numId w:val="10"/>
        </w:numPr>
        <w:spacing w:line="360" w:lineRule="auto"/>
        <w:rPr>
          <w:rFonts w:ascii="Arial Nova" w:eastAsia="Arial Nova" w:hAnsi="Arial Nova" w:cs="Arial Nova"/>
          <w:i/>
          <w:iCs/>
          <w:color w:val="000000" w:themeColor="text1"/>
          <w:sz w:val="22"/>
          <w:szCs w:val="22"/>
        </w:rPr>
      </w:pPr>
      <w:r w:rsidRPr="00EB25DB">
        <w:rPr>
          <w:rFonts w:ascii="Arial Nova" w:eastAsia="Arial Nova" w:hAnsi="Arial Nova" w:cs="Arial Nova"/>
          <w:i/>
          <w:iCs/>
          <w:color w:val="000000" w:themeColor="text1"/>
          <w:sz w:val="22"/>
          <w:szCs w:val="22"/>
        </w:rPr>
        <w:t xml:space="preserve"> Chetty,</w:t>
      </w:r>
      <w:r w:rsidR="00636BD7" w:rsidRPr="00EB25DB">
        <w:rPr>
          <w:rFonts w:ascii="Arial Nova" w:eastAsia="Arial Nova" w:hAnsi="Arial Nova" w:cs="Arial Nova"/>
          <w:i/>
          <w:iCs/>
          <w:color w:val="000000" w:themeColor="text1"/>
          <w:sz w:val="22"/>
          <w:szCs w:val="22"/>
        </w:rPr>
        <w:t xml:space="preserve"> R., et al. (2022) ‘Social capital: measurement and associations with economic mobility’, Nature, 608 (7921), pp. 108-121.</w:t>
      </w:r>
    </w:p>
    <w:p w14:paraId="272381DA" w14:textId="7B986226" w:rsidR="00636BD7" w:rsidRPr="00EB25DB" w:rsidRDefault="00636BD7" w:rsidP="00EB25DB">
      <w:pPr>
        <w:pStyle w:val="ListParagraph"/>
        <w:numPr>
          <w:ilvl w:val="0"/>
          <w:numId w:val="10"/>
        </w:numPr>
        <w:spacing w:line="360" w:lineRule="auto"/>
        <w:rPr>
          <w:rFonts w:ascii="Arial Nova" w:eastAsia="Arial Nova" w:hAnsi="Arial Nova" w:cs="Arial Nova"/>
          <w:i/>
          <w:iCs/>
          <w:color w:val="000000" w:themeColor="text1"/>
          <w:sz w:val="22"/>
          <w:szCs w:val="22"/>
        </w:rPr>
      </w:pPr>
      <w:r w:rsidRPr="00EB25DB">
        <w:rPr>
          <w:rFonts w:ascii="Arial Nova" w:eastAsia="Arial Nova" w:hAnsi="Arial Nova" w:cs="Arial Nova"/>
          <w:i/>
          <w:iCs/>
          <w:color w:val="000000" w:themeColor="text1"/>
          <w:sz w:val="22"/>
          <w:szCs w:val="22"/>
        </w:rPr>
        <w:t xml:space="preserve"> Corey,</w:t>
      </w:r>
      <w:r w:rsidR="00775322" w:rsidRPr="00EB25DB">
        <w:rPr>
          <w:rFonts w:ascii="Arial Nova" w:eastAsia="Arial Nova" w:hAnsi="Arial Nova" w:cs="Arial Nova"/>
          <w:i/>
          <w:iCs/>
          <w:color w:val="000000" w:themeColor="text1"/>
          <w:sz w:val="22"/>
          <w:szCs w:val="22"/>
        </w:rPr>
        <w:t xml:space="preserve"> G. (2023) Theory and practice of </w:t>
      </w:r>
      <w:r w:rsidR="009C40A5" w:rsidRPr="00EB25DB">
        <w:rPr>
          <w:rFonts w:ascii="Arial Nova" w:eastAsia="Arial Nova" w:hAnsi="Arial Nova" w:cs="Arial Nova"/>
          <w:i/>
          <w:iCs/>
          <w:color w:val="000000" w:themeColor="text1"/>
          <w:sz w:val="22"/>
          <w:szCs w:val="22"/>
        </w:rPr>
        <w:t>counselling and psychotherapy. Boston, MA: cenage.</w:t>
      </w:r>
    </w:p>
    <w:p w14:paraId="756C9073" w14:textId="1FFA4CFC" w:rsidR="009C40A5" w:rsidRPr="00EB25DB" w:rsidRDefault="009C40A5" w:rsidP="00EB25DB">
      <w:pPr>
        <w:pStyle w:val="ListParagraph"/>
        <w:numPr>
          <w:ilvl w:val="0"/>
          <w:numId w:val="10"/>
        </w:numPr>
        <w:spacing w:line="360" w:lineRule="auto"/>
        <w:rPr>
          <w:rFonts w:ascii="Arial Nova" w:eastAsia="Arial Nova" w:hAnsi="Arial Nova" w:cs="Arial Nova"/>
          <w:i/>
          <w:iCs/>
          <w:color w:val="000000" w:themeColor="text1"/>
          <w:sz w:val="22"/>
          <w:szCs w:val="22"/>
        </w:rPr>
      </w:pPr>
      <w:r w:rsidRPr="00EB25DB">
        <w:rPr>
          <w:rFonts w:ascii="Arial Nova" w:eastAsia="Arial Nova" w:hAnsi="Arial Nova" w:cs="Arial Nova"/>
          <w:i/>
          <w:iCs/>
          <w:color w:val="000000" w:themeColor="text1"/>
          <w:sz w:val="22"/>
          <w:szCs w:val="22"/>
        </w:rPr>
        <w:t xml:space="preserve"> J</w:t>
      </w:r>
      <w:r w:rsidR="000750C6" w:rsidRPr="00EB25DB">
        <w:rPr>
          <w:rFonts w:ascii="Arial Nova" w:eastAsia="Arial Nova" w:hAnsi="Arial Nova" w:cs="Arial Nova"/>
          <w:i/>
          <w:iCs/>
          <w:color w:val="000000" w:themeColor="text1"/>
          <w:sz w:val="22"/>
          <w:szCs w:val="22"/>
        </w:rPr>
        <w:t>ones, R. and Patel, S. (2024) The Impact of supervised practice on employment outcomes for counselling graduates’, Journal of Mental Health Training, Education and Practice, 19 (2), pp. 89-102.</w:t>
      </w:r>
    </w:p>
    <w:p w14:paraId="7DC597C0" w14:textId="606818B7" w:rsidR="000750C6" w:rsidRPr="00EB25DB" w:rsidRDefault="000750C6" w:rsidP="00EB25DB">
      <w:pPr>
        <w:pStyle w:val="ListParagraph"/>
        <w:numPr>
          <w:ilvl w:val="0"/>
          <w:numId w:val="10"/>
        </w:numPr>
        <w:spacing w:line="360" w:lineRule="auto"/>
        <w:rPr>
          <w:rFonts w:ascii="Arial Nova" w:eastAsia="Arial Nova" w:hAnsi="Arial Nova" w:cs="Arial Nova"/>
          <w:i/>
          <w:iCs/>
          <w:color w:val="000000" w:themeColor="text1"/>
          <w:sz w:val="22"/>
          <w:szCs w:val="22"/>
        </w:rPr>
      </w:pPr>
      <w:r w:rsidRPr="00EB25DB">
        <w:rPr>
          <w:rFonts w:ascii="Arial Nova" w:eastAsia="Arial Nova" w:hAnsi="Arial Nova" w:cs="Arial Nova"/>
          <w:i/>
          <w:iCs/>
          <w:color w:val="000000" w:themeColor="text1"/>
          <w:sz w:val="22"/>
          <w:szCs w:val="22"/>
        </w:rPr>
        <w:t xml:space="preserve"> Kotter, J.P. (2019) Leading change: why transformation efforts fail. Boston</w:t>
      </w:r>
      <w:r w:rsidR="00D85A35" w:rsidRPr="00EB25DB">
        <w:rPr>
          <w:rFonts w:ascii="Arial Nova" w:eastAsia="Arial Nova" w:hAnsi="Arial Nova" w:cs="Arial Nova"/>
          <w:i/>
          <w:iCs/>
          <w:color w:val="000000" w:themeColor="text1"/>
          <w:sz w:val="22"/>
          <w:szCs w:val="22"/>
        </w:rPr>
        <w:t>: Harvard Business Review Press.</w:t>
      </w:r>
    </w:p>
    <w:p w14:paraId="56E8B410" w14:textId="14891507" w:rsidR="00D85A35" w:rsidRPr="00EB25DB" w:rsidRDefault="00D85A35" w:rsidP="00EB25DB">
      <w:pPr>
        <w:pStyle w:val="ListParagraph"/>
        <w:numPr>
          <w:ilvl w:val="0"/>
          <w:numId w:val="10"/>
        </w:numPr>
        <w:spacing w:line="360" w:lineRule="auto"/>
        <w:rPr>
          <w:rFonts w:ascii="Arial Nova" w:eastAsia="Arial Nova" w:hAnsi="Arial Nova" w:cs="Arial Nova"/>
          <w:i/>
          <w:iCs/>
          <w:color w:val="000000" w:themeColor="text1"/>
          <w:sz w:val="22"/>
          <w:szCs w:val="22"/>
        </w:rPr>
      </w:pPr>
      <w:r w:rsidRPr="00EB25DB">
        <w:rPr>
          <w:rFonts w:ascii="Arial Nova" w:eastAsia="Arial Nova" w:hAnsi="Arial Nova" w:cs="Arial Nova"/>
          <w:i/>
          <w:iCs/>
          <w:color w:val="000000" w:themeColor="text1"/>
          <w:sz w:val="22"/>
          <w:szCs w:val="22"/>
        </w:rPr>
        <w:t xml:space="preserve"> Mullins, L. J. (2023) Management and organization behavior. 12</w:t>
      </w:r>
      <w:r w:rsidRPr="00EB25DB">
        <w:rPr>
          <w:rFonts w:ascii="Arial Nova" w:eastAsia="Arial Nova" w:hAnsi="Arial Nova" w:cs="Arial Nova"/>
          <w:i/>
          <w:iCs/>
          <w:color w:val="000000" w:themeColor="text1"/>
          <w:sz w:val="22"/>
          <w:szCs w:val="22"/>
          <w:vertAlign w:val="superscript"/>
        </w:rPr>
        <w:t>th</w:t>
      </w:r>
      <w:r w:rsidRPr="00EB25DB">
        <w:rPr>
          <w:rFonts w:ascii="Arial Nova" w:eastAsia="Arial Nova" w:hAnsi="Arial Nova" w:cs="Arial Nova"/>
          <w:i/>
          <w:iCs/>
          <w:color w:val="000000" w:themeColor="text1"/>
          <w:sz w:val="22"/>
          <w:szCs w:val="22"/>
        </w:rPr>
        <w:t xml:space="preserve"> edn. Harlow: Pearson.</w:t>
      </w:r>
    </w:p>
    <w:p w14:paraId="5988811D" w14:textId="69F85A46" w:rsidR="00D85A35" w:rsidRPr="00EB25DB" w:rsidRDefault="00D85A35" w:rsidP="00EB25DB">
      <w:pPr>
        <w:pStyle w:val="ListParagraph"/>
        <w:numPr>
          <w:ilvl w:val="0"/>
          <w:numId w:val="10"/>
        </w:numPr>
        <w:spacing w:line="360" w:lineRule="auto"/>
        <w:rPr>
          <w:rFonts w:ascii="Arial Nova" w:eastAsia="Arial Nova" w:hAnsi="Arial Nova" w:cs="Arial Nova"/>
          <w:i/>
          <w:iCs/>
          <w:color w:val="000000" w:themeColor="text1"/>
          <w:sz w:val="22"/>
          <w:szCs w:val="22"/>
        </w:rPr>
      </w:pPr>
      <w:r w:rsidRPr="00EB25DB">
        <w:rPr>
          <w:rFonts w:ascii="Arial Nova" w:eastAsia="Arial Nova" w:hAnsi="Arial Nova" w:cs="Arial Nova"/>
          <w:i/>
          <w:iCs/>
          <w:color w:val="000000" w:themeColor="text1"/>
          <w:sz w:val="22"/>
          <w:szCs w:val="22"/>
        </w:rPr>
        <w:t xml:space="preserve"> National Health Service (NHS). (2025). Counselling and </w:t>
      </w:r>
      <w:r w:rsidR="005D1162" w:rsidRPr="00EB25DB">
        <w:rPr>
          <w:rFonts w:ascii="Arial Nova" w:eastAsia="Arial Nova" w:hAnsi="Arial Nova" w:cs="Arial Nova"/>
          <w:i/>
          <w:iCs/>
          <w:color w:val="000000" w:themeColor="text1"/>
          <w:sz w:val="22"/>
          <w:szCs w:val="22"/>
        </w:rPr>
        <w:t>psychological therapies: recruitment standards. London: NHS Employers.</w:t>
      </w:r>
    </w:p>
    <w:p w14:paraId="5E477B80" w14:textId="77AC1A20" w:rsidR="005D1162" w:rsidRPr="00EB25DB" w:rsidRDefault="005D1162" w:rsidP="00EB25DB">
      <w:pPr>
        <w:pStyle w:val="ListParagraph"/>
        <w:numPr>
          <w:ilvl w:val="0"/>
          <w:numId w:val="10"/>
        </w:numPr>
        <w:spacing w:line="360" w:lineRule="auto"/>
        <w:rPr>
          <w:rFonts w:ascii="Arial Nova" w:eastAsia="Arial Nova" w:hAnsi="Arial Nova" w:cs="Arial Nova"/>
          <w:i/>
          <w:iCs/>
          <w:color w:val="000000" w:themeColor="text1"/>
          <w:sz w:val="22"/>
          <w:szCs w:val="22"/>
        </w:rPr>
      </w:pPr>
      <w:r w:rsidRPr="00EB25DB">
        <w:rPr>
          <w:rFonts w:ascii="Arial Nova" w:eastAsia="Arial Nova" w:hAnsi="Arial Nova" w:cs="Arial Nova"/>
          <w:i/>
          <w:iCs/>
          <w:color w:val="000000" w:themeColor="text1"/>
          <w:sz w:val="22"/>
          <w:szCs w:val="22"/>
        </w:rPr>
        <w:t xml:space="preserve"> NHS </w:t>
      </w:r>
      <w:r w:rsidR="00C856EA" w:rsidRPr="00EB25DB">
        <w:rPr>
          <w:rFonts w:ascii="Arial Nova" w:eastAsia="Arial Nova" w:hAnsi="Arial Nova" w:cs="Arial Nova"/>
          <w:i/>
          <w:iCs/>
          <w:color w:val="000000" w:themeColor="text1"/>
          <w:sz w:val="22"/>
          <w:szCs w:val="22"/>
        </w:rPr>
        <w:t>England. (2024) Digital care framework for adult social care. London: NHS England.</w:t>
      </w:r>
    </w:p>
    <w:p w14:paraId="39351B6C" w14:textId="207330A4" w:rsidR="00C856EA" w:rsidRPr="00EB25DB" w:rsidRDefault="00C856EA" w:rsidP="00EB25DB">
      <w:pPr>
        <w:pStyle w:val="ListParagraph"/>
        <w:numPr>
          <w:ilvl w:val="0"/>
          <w:numId w:val="10"/>
        </w:numPr>
        <w:spacing w:line="360" w:lineRule="auto"/>
        <w:rPr>
          <w:rFonts w:ascii="Arial Nova" w:eastAsia="Arial Nova" w:hAnsi="Arial Nova" w:cs="Arial Nova"/>
          <w:i/>
          <w:iCs/>
          <w:color w:val="000000" w:themeColor="text1"/>
          <w:sz w:val="22"/>
          <w:szCs w:val="22"/>
        </w:rPr>
      </w:pPr>
      <w:r w:rsidRPr="00EB25DB">
        <w:rPr>
          <w:rFonts w:ascii="Arial Nova" w:eastAsia="Arial Nova" w:hAnsi="Arial Nova" w:cs="Arial Nova"/>
          <w:i/>
          <w:iCs/>
          <w:color w:val="000000" w:themeColor="text1"/>
          <w:sz w:val="22"/>
          <w:szCs w:val="22"/>
        </w:rPr>
        <w:t xml:space="preserve"> NHS England. (2024). NHS workforce statistics: Nursing vacancies in England </w:t>
      </w:r>
      <w:r w:rsidR="00D96A0F" w:rsidRPr="00EB25DB">
        <w:rPr>
          <w:rFonts w:ascii="Arial Nova" w:eastAsia="Arial Nova" w:hAnsi="Arial Nova" w:cs="Arial Nova"/>
          <w:i/>
          <w:iCs/>
          <w:color w:val="000000" w:themeColor="text1"/>
          <w:sz w:val="22"/>
          <w:szCs w:val="22"/>
        </w:rPr>
        <w:t>–</w:t>
      </w:r>
      <w:r w:rsidRPr="00EB25DB">
        <w:rPr>
          <w:rFonts w:ascii="Arial Nova" w:eastAsia="Arial Nova" w:hAnsi="Arial Nova" w:cs="Arial Nova"/>
          <w:i/>
          <w:iCs/>
          <w:color w:val="000000" w:themeColor="text1"/>
          <w:sz w:val="22"/>
          <w:szCs w:val="22"/>
        </w:rPr>
        <w:t xml:space="preserve"> March</w:t>
      </w:r>
      <w:r w:rsidR="00D96A0F" w:rsidRPr="00EB25DB">
        <w:rPr>
          <w:rFonts w:ascii="Arial Nova" w:eastAsia="Arial Nova" w:hAnsi="Arial Nova" w:cs="Arial Nova"/>
          <w:i/>
          <w:iCs/>
          <w:color w:val="000000" w:themeColor="text1"/>
          <w:sz w:val="22"/>
          <w:szCs w:val="22"/>
        </w:rPr>
        <w:t xml:space="preserve"> 2024. London: NHS Digital.</w:t>
      </w:r>
    </w:p>
    <w:p w14:paraId="6269878C" w14:textId="7E1DD685" w:rsidR="00D96A0F" w:rsidRPr="00EB25DB" w:rsidRDefault="00D96A0F" w:rsidP="00EB25DB">
      <w:pPr>
        <w:pStyle w:val="ListParagraph"/>
        <w:numPr>
          <w:ilvl w:val="0"/>
          <w:numId w:val="10"/>
        </w:numPr>
        <w:spacing w:line="360" w:lineRule="auto"/>
        <w:rPr>
          <w:rFonts w:ascii="Arial Nova" w:eastAsia="Arial Nova" w:hAnsi="Arial Nova" w:cs="Arial Nova"/>
          <w:i/>
          <w:iCs/>
          <w:color w:val="000000" w:themeColor="text1"/>
          <w:sz w:val="22"/>
          <w:szCs w:val="22"/>
        </w:rPr>
      </w:pPr>
      <w:r w:rsidRPr="00EB25DB">
        <w:rPr>
          <w:rFonts w:ascii="Arial Nova" w:eastAsia="Arial Nova" w:hAnsi="Arial Nova" w:cs="Arial Nova"/>
          <w:i/>
          <w:iCs/>
          <w:color w:val="000000" w:themeColor="text1"/>
          <w:sz w:val="22"/>
          <w:szCs w:val="22"/>
        </w:rPr>
        <w:t xml:space="preserve"> Nuffield Trust. (2024)</w:t>
      </w:r>
      <w:r w:rsidR="00F71361" w:rsidRPr="00EB25DB">
        <w:rPr>
          <w:rFonts w:ascii="Arial Nova" w:eastAsia="Arial Nova" w:hAnsi="Arial Nova" w:cs="Arial Nova"/>
          <w:i/>
          <w:iCs/>
          <w:color w:val="000000" w:themeColor="text1"/>
          <w:sz w:val="22"/>
          <w:szCs w:val="22"/>
        </w:rPr>
        <w:t xml:space="preserve"> Understaffing in health and social care: causes, costs and solutions. London: Nuffield Trust.</w:t>
      </w:r>
    </w:p>
    <w:p w14:paraId="01C02C1D" w14:textId="59BBAF71" w:rsidR="00F71361" w:rsidRPr="00EB25DB" w:rsidRDefault="00F71361" w:rsidP="00EB25DB">
      <w:pPr>
        <w:pStyle w:val="ListParagraph"/>
        <w:numPr>
          <w:ilvl w:val="0"/>
          <w:numId w:val="11"/>
        </w:numPr>
        <w:spacing w:line="360" w:lineRule="auto"/>
        <w:rPr>
          <w:rFonts w:ascii="Arial Nova" w:eastAsia="Arial Nova" w:hAnsi="Arial Nova" w:cs="Arial Nova"/>
          <w:i/>
          <w:iCs/>
          <w:color w:val="000000" w:themeColor="text1"/>
          <w:sz w:val="22"/>
          <w:szCs w:val="22"/>
        </w:rPr>
      </w:pPr>
      <w:r w:rsidRPr="00EB25DB">
        <w:rPr>
          <w:rFonts w:ascii="Arial Nova" w:eastAsia="Arial Nova" w:hAnsi="Arial Nova" w:cs="Arial Nova"/>
          <w:i/>
          <w:iCs/>
          <w:color w:val="000000" w:themeColor="text1"/>
          <w:sz w:val="22"/>
          <w:szCs w:val="22"/>
        </w:rPr>
        <w:t xml:space="preserve"> Rogers, C. R. </w:t>
      </w:r>
      <w:r w:rsidR="0039288B" w:rsidRPr="00EB25DB">
        <w:rPr>
          <w:rFonts w:ascii="Arial Nova" w:eastAsia="Arial Nova" w:hAnsi="Arial Nova" w:cs="Arial Nova"/>
          <w:i/>
          <w:iCs/>
          <w:color w:val="000000" w:themeColor="text1"/>
          <w:sz w:val="22"/>
          <w:szCs w:val="22"/>
        </w:rPr>
        <w:t>(2019) on Becoming a person. Boston, MA: Houghton Mifflin.</w:t>
      </w:r>
    </w:p>
    <w:p w14:paraId="6D1703FC" w14:textId="10465719" w:rsidR="0039288B" w:rsidRPr="00EB25DB" w:rsidRDefault="0039288B" w:rsidP="00EB25DB">
      <w:pPr>
        <w:pStyle w:val="ListParagraph"/>
        <w:numPr>
          <w:ilvl w:val="0"/>
          <w:numId w:val="11"/>
        </w:numPr>
        <w:spacing w:line="360" w:lineRule="auto"/>
        <w:rPr>
          <w:rFonts w:ascii="Arial Nova" w:eastAsia="Arial Nova" w:hAnsi="Arial Nova" w:cs="Arial Nova"/>
          <w:i/>
          <w:iCs/>
          <w:color w:val="000000" w:themeColor="text1"/>
          <w:sz w:val="22"/>
          <w:szCs w:val="22"/>
        </w:rPr>
      </w:pPr>
      <w:r w:rsidRPr="00EB25DB">
        <w:rPr>
          <w:rFonts w:ascii="Arial Nova" w:eastAsia="Arial Nova" w:hAnsi="Arial Nova" w:cs="Arial Nova"/>
          <w:i/>
          <w:iCs/>
          <w:color w:val="000000" w:themeColor="text1"/>
          <w:sz w:val="22"/>
          <w:szCs w:val="22"/>
        </w:rPr>
        <w:lastRenderedPageBreak/>
        <w:t xml:space="preserve"> Royal College of Nursing (RCN). (2023) The impact of nurse staffing on patient outcomes. London: Royal College of Nursing.</w:t>
      </w:r>
    </w:p>
    <w:p w14:paraId="5FEE664C" w14:textId="65DD05BA" w:rsidR="00340C3B" w:rsidRPr="00EB25DB" w:rsidRDefault="00340C3B" w:rsidP="00EB25DB">
      <w:pPr>
        <w:pStyle w:val="ListParagraph"/>
        <w:numPr>
          <w:ilvl w:val="0"/>
          <w:numId w:val="16"/>
        </w:numPr>
        <w:spacing w:line="360" w:lineRule="auto"/>
        <w:rPr>
          <w:rFonts w:ascii="Arial Nova" w:eastAsia="Arial Nova" w:hAnsi="Arial Nova" w:cs="Arial Nova"/>
          <w:i/>
          <w:iCs/>
          <w:color w:val="000000" w:themeColor="text1"/>
          <w:sz w:val="22"/>
          <w:szCs w:val="22"/>
        </w:rPr>
      </w:pPr>
      <w:r w:rsidRPr="00EB25DB">
        <w:rPr>
          <w:rFonts w:ascii="Arial Nova" w:eastAsia="Arial Nova" w:hAnsi="Arial Nova" w:cs="Arial Nova"/>
          <w:i/>
          <w:iCs/>
          <w:color w:val="000000" w:themeColor="text1"/>
          <w:sz w:val="22"/>
          <w:szCs w:val="22"/>
        </w:rPr>
        <w:t>Sandstrom, G.M. and Dunn, E. W. (</w:t>
      </w:r>
      <w:r w:rsidR="00D55AD7" w:rsidRPr="00EB25DB">
        <w:rPr>
          <w:rFonts w:ascii="Arial Nova" w:eastAsia="Arial Nova" w:hAnsi="Arial Nova" w:cs="Arial Nova"/>
          <w:i/>
          <w:iCs/>
          <w:color w:val="000000" w:themeColor="text1"/>
          <w:sz w:val="22"/>
          <w:szCs w:val="22"/>
        </w:rPr>
        <w:t xml:space="preserve">2014) </w:t>
      </w:r>
      <w:r w:rsidRPr="00EB25DB">
        <w:rPr>
          <w:rFonts w:ascii="Arial Nova" w:eastAsia="Arial Nova" w:hAnsi="Arial Nova" w:cs="Arial Nova"/>
          <w:i/>
          <w:iCs/>
          <w:color w:val="000000" w:themeColor="text1"/>
          <w:sz w:val="22"/>
          <w:szCs w:val="22"/>
        </w:rPr>
        <w:t xml:space="preserve">Social interactions and well-being: the surprising </w:t>
      </w:r>
      <w:r w:rsidR="00556294" w:rsidRPr="00EB25DB">
        <w:rPr>
          <w:rFonts w:ascii="Arial Nova" w:eastAsia="Arial Nova" w:hAnsi="Arial Nova" w:cs="Arial Nova"/>
          <w:i/>
          <w:iCs/>
          <w:color w:val="000000" w:themeColor="text1"/>
          <w:sz w:val="22"/>
          <w:szCs w:val="22"/>
        </w:rPr>
        <w:t xml:space="preserve">  </w:t>
      </w:r>
      <w:r w:rsidRPr="00EB25DB">
        <w:rPr>
          <w:rFonts w:ascii="Arial Nova" w:eastAsia="Arial Nova" w:hAnsi="Arial Nova" w:cs="Arial Nova"/>
          <w:i/>
          <w:iCs/>
          <w:color w:val="000000" w:themeColor="text1"/>
          <w:sz w:val="22"/>
          <w:szCs w:val="22"/>
        </w:rPr>
        <w:t>power of weak ties’, Personality and Social P</w:t>
      </w:r>
      <w:r w:rsidR="00D55AD7" w:rsidRPr="00EB25DB">
        <w:rPr>
          <w:rFonts w:ascii="Arial Nova" w:eastAsia="Arial Nova" w:hAnsi="Arial Nova" w:cs="Arial Nova"/>
          <w:i/>
          <w:iCs/>
          <w:color w:val="000000" w:themeColor="text1"/>
          <w:sz w:val="22"/>
          <w:szCs w:val="22"/>
        </w:rPr>
        <w:t>sychology Bulletin, 40 (7), pp. 910-922.</w:t>
      </w:r>
    </w:p>
    <w:p w14:paraId="3D56BA3B" w14:textId="758813C6" w:rsidR="00D55AD7" w:rsidRPr="00EB25DB" w:rsidRDefault="00D55AD7" w:rsidP="00EB25DB">
      <w:pPr>
        <w:pStyle w:val="ListParagraph"/>
        <w:numPr>
          <w:ilvl w:val="0"/>
          <w:numId w:val="15"/>
        </w:numPr>
        <w:spacing w:line="360" w:lineRule="auto"/>
        <w:rPr>
          <w:rFonts w:ascii="Arial Nova" w:eastAsia="Arial Nova" w:hAnsi="Arial Nova" w:cs="Arial Nova"/>
          <w:i/>
          <w:iCs/>
          <w:color w:val="000000" w:themeColor="text1"/>
          <w:sz w:val="22"/>
          <w:szCs w:val="22"/>
        </w:rPr>
      </w:pPr>
      <w:r w:rsidRPr="00EB25DB">
        <w:rPr>
          <w:rFonts w:ascii="Arial Nova" w:eastAsia="Arial Nova" w:hAnsi="Arial Nova" w:cs="Arial Nova"/>
          <w:i/>
          <w:iCs/>
          <w:color w:val="000000" w:themeColor="text1"/>
          <w:sz w:val="22"/>
          <w:szCs w:val="22"/>
        </w:rPr>
        <w:t xml:space="preserve"> Sikovoholt, T. M. and Trotter- Mathison, J. (2020) The Resilient Practitioner. 4</w:t>
      </w:r>
      <w:r w:rsidRPr="00EB25DB">
        <w:rPr>
          <w:rFonts w:ascii="Arial Nova" w:eastAsia="Arial Nova" w:hAnsi="Arial Nova" w:cs="Arial Nova"/>
          <w:i/>
          <w:iCs/>
          <w:color w:val="000000" w:themeColor="text1"/>
          <w:sz w:val="22"/>
          <w:szCs w:val="22"/>
          <w:vertAlign w:val="superscript"/>
        </w:rPr>
        <w:t>th</w:t>
      </w:r>
      <w:r w:rsidRPr="00EB25DB">
        <w:rPr>
          <w:rFonts w:ascii="Arial Nova" w:eastAsia="Arial Nova" w:hAnsi="Arial Nova" w:cs="Arial Nova"/>
          <w:i/>
          <w:iCs/>
          <w:color w:val="000000" w:themeColor="text1"/>
          <w:sz w:val="22"/>
          <w:szCs w:val="22"/>
        </w:rPr>
        <w:t xml:space="preserve"> edn. London: Routledge.</w:t>
      </w:r>
    </w:p>
    <w:p w14:paraId="344B0FA1" w14:textId="006B8DE4" w:rsidR="00D55AD7" w:rsidRPr="00EB25DB" w:rsidRDefault="00D55AD7" w:rsidP="00EB25DB">
      <w:pPr>
        <w:pStyle w:val="ListParagraph"/>
        <w:numPr>
          <w:ilvl w:val="0"/>
          <w:numId w:val="15"/>
        </w:numPr>
        <w:spacing w:line="360" w:lineRule="auto"/>
        <w:rPr>
          <w:rFonts w:ascii="Arial Nova" w:eastAsia="Arial Nova" w:hAnsi="Arial Nova" w:cs="Arial Nova"/>
          <w:i/>
          <w:iCs/>
          <w:color w:val="000000" w:themeColor="text1"/>
          <w:sz w:val="22"/>
          <w:szCs w:val="22"/>
        </w:rPr>
      </w:pPr>
      <w:r w:rsidRPr="00EB25DB">
        <w:rPr>
          <w:rFonts w:ascii="Arial Nova" w:eastAsia="Arial Nova" w:hAnsi="Arial Nova" w:cs="Arial Nova"/>
          <w:i/>
          <w:iCs/>
          <w:color w:val="000000" w:themeColor="text1"/>
          <w:sz w:val="22"/>
          <w:szCs w:val="22"/>
        </w:rPr>
        <w:t xml:space="preserve"> The King’s Fund. (2023) NHS agency spending and workforce challenges: an analysis. London: Royal </w:t>
      </w:r>
      <w:r w:rsidR="000B4186" w:rsidRPr="00EB25DB">
        <w:rPr>
          <w:rFonts w:ascii="Arial Nova" w:eastAsia="Arial Nova" w:hAnsi="Arial Nova" w:cs="Arial Nova"/>
          <w:i/>
          <w:iCs/>
          <w:color w:val="000000" w:themeColor="text1"/>
          <w:sz w:val="22"/>
          <w:szCs w:val="22"/>
        </w:rPr>
        <w:t>College of Nursing.</w:t>
      </w:r>
    </w:p>
    <w:p w14:paraId="1EA3BAEB" w14:textId="77777777" w:rsidR="00525E66" w:rsidRPr="00EB25DB" w:rsidRDefault="00525E66" w:rsidP="00EB25DB">
      <w:pPr>
        <w:spacing w:line="360" w:lineRule="auto"/>
        <w:rPr>
          <w:rFonts w:ascii="Arial Nova" w:eastAsia="Arial Nova" w:hAnsi="Arial Nova" w:cs="Arial Nova"/>
          <w:i/>
          <w:iCs/>
          <w:color w:val="000000" w:themeColor="text1"/>
          <w:sz w:val="22"/>
          <w:szCs w:val="22"/>
        </w:rPr>
      </w:pPr>
    </w:p>
    <w:p w14:paraId="4C453C41" w14:textId="77777777" w:rsidR="00D55AD7" w:rsidRPr="00EB25DB" w:rsidRDefault="00D55AD7" w:rsidP="00EB25DB">
      <w:pPr>
        <w:spacing w:line="360" w:lineRule="auto"/>
        <w:rPr>
          <w:rFonts w:ascii="Arial Nova" w:eastAsia="Arial Nova" w:hAnsi="Arial Nova" w:cs="Arial Nova"/>
          <w:i/>
          <w:iCs/>
          <w:color w:val="000000" w:themeColor="text1"/>
          <w:sz w:val="22"/>
          <w:szCs w:val="22"/>
        </w:rPr>
      </w:pPr>
    </w:p>
    <w:p w14:paraId="1A1C5E87" w14:textId="233D8EF9" w:rsidR="0039288B" w:rsidRPr="00EB25DB" w:rsidRDefault="00525E66" w:rsidP="00EB25DB">
      <w:pPr>
        <w:spacing w:line="360" w:lineRule="auto"/>
        <w:rPr>
          <w:rFonts w:ascii="Arial Nova" w:eastAsia="Arial Nova" w:hAnsi="Arial Nova" w:cs="Arial Nova"/>
          <w:i/>
          <w:iCs/>
          <w:color w:val="000000" w:themeColor="text1"/>
          <w:sz w:val="22"/>
          <w:szCs w:val="22"/>
        </w:rPr>
      </w:pPr>
      <w:r w:rsidRPr="00EB25DB">
        <w:rPr>
          <w:rFonts w:ascii="Arial Nova" w:eastAsia="Arial Nova" w:hAnsi="Arial Nova" w:cs="Arial Nova"/>
          <w:i/>
          <w:iCs/>
          <w:color w:val="000000" w:themeColor="text1"/>
          <w:sz w:val="22"/>
          <w:szCs w:val="22"/>
        </w:rPr>
        <w:t>Appendi</w:t>
      </w:r>
      <w:r w:rsidR="00F32CCB" w:rsidRPr="00EB25DB">
        <w:rPr>
          <w:rFonts w:ascii="Arial Nova" w:eastAsia="Arial Nova" w:hAnsi="Arial Nova" w:cs="Arial Nova"/>
          <w:i/>
          <w:iCs/>
          <w:color w:val="000000" w:themeColor="text1"/>
          <w:sz w:val="22"/>
          <w:szCs w:val="22"/>
        </w:rPr>
        <w:t xml:space="preserve">ces: </w:t>
      </w:r>
    </w:p>
    <w:p w14:paraId="48F6F32D" w14:textId="5BD52130" w:rsidR="00525E66" w:rsidRPr="00EB25DB" w:rsidRDefault="00525E66" w:rsidP="00EB25DB">
      <w:pPr>
        <w:spacing w:line="360" w:lineRule="auto"/>
        <w:rPr>
          <w:rFonts w:ascii="Arial Nova" w:eastAsia="Arial Nova" w:hAnsi="Arial Nova" w:cs="Arial Nova"/>
          <w:i/>
          <w:iCs/>
          <w:color w:val="000000" w:themeColor="text1"/>
          <w:sz w:val="22"/>
          <w:szCs w:val="22"/>
        </w:rPr>
      </w:pPr>
      <w:r w:rsidRPr="00EB25DB">
        <w:rPr>
          <w:rFonts w:ascii="Arial Nova" w:eastAsia="Arial Nova" w:hAnsi="Arial Nova" w:cs="Arial Nova"/>
          <w:i/>
          <w:iCs/>
          <w:color w:val="000000" w:themeColor="text1"/>
          <w:sz w:val="22"/>
          <w:szCs w:val="22"/>
        </w:rPr>
        <w:t>CURRICULUM VITAE</w:t>
      </w:r>
    </w:p>
    <w:p w14:paraId="7D2734E9" w14:textId="048FEED0" w:rsidR="00525E66" w:rsidRPr="00EB25DB" w:rsidRDefault="00525E66" w:rsidP="00EB25DB">
      <w:pPr>
        <w:spacing w:line="360" w:lineRule="auto"/>
        <w:rPr>
          <w:rFonts w:ascii="Arial Nova" w:eastAsia="Arial Nova" w:hAnsi="Arial Nova" w:cs="Arial Nova"/>
          <w:i/>
          <w:iCs/>
          <w:color w:val="000000" w:themeColor="text1"/>
          <w:sz w:val="22"/>
          <w:szCs w:val="22"/>
        </w:rPr>
      </w:pPr>
      <w:r w:rsidRPr="00EB25DB">
        <w:rPr>
          <w:rFonts w:ascii="Arial Nova" w:eastAsia="Arial Nova" w:hAnsi="Arial Nova" w:cs="Arial Nova"/>
          <w:i/>
          <w:iCs/>
          <w:color w:val="000000" w:themeColor="text1"/>
          <w:sz w:val="22"/>
          <w:szCs w:val="22"/>
        </w:rPr>
        <w:t>Osagie Aifesehi</w:t>
      </w:r>
    </w:p>
    <w:p w14:paraId="6709AFB7" w14:textId="12BE6FB9" w:rsidR="00525E66" w:rsidRPr="00EB25DB" w:rsidRDefault="00525E66" w:rsidP="00EB25DB">
      <w:pPr>
        <w:spacing w:line="360" w:lineRule="auto"/>
        <w:rPr>
          <w:rFonts w:ascii="Arial Nova" w:eastAsia="Arial Nova" w:hAnsi="Arial Nova" w:cs="Arial Nova"/>
          <w:i/>
          <w:iCs/>
          <w:color w:val="000000" w:themeColor="text1"/>
          <w:sz w:val="22"/>
          <w:szCs w:val="22"/>
        </w:rPr>
      </w:pPr>
      <w:r w:rsidRPr="00EB25DB">
        <w:rPr>
          <w:rFonts w:ascii="Arial Nova" w:eastAsia="Arial Nova" w:hAnsi="Arial Nova" w:cs="Arial Nova"/>
          <w:i/>
          <w:iCs/>
          <w:color w:val="000000" w:themeColor="text1"/>
          <w:sz w:val="22"/>
          <w:szCs w:val="22"/>
        </w:rPr>
        <w:t xml:space="preserve">22 Douro Drive </w:t>
      </w:r>
    </w:p>
    <w:p w14:paraId="1B955462" w14:textId="16EEF1D9" w:rsidR="00525E66" w:rsidRPr="00EB25DB" w:rsidRDefault="00525E66" w:rsidP="00EB25DB">
      <w:pPr>
        <w:spacing w:line="360" w:lineRule="auto"/>
        <w:rPr>
          <w:rFonts w:ascii="Arial Nova" w:eastAsia="Arial Nova" w:hAnsi="Arial Nova" w:cs="Arial Nova"/>
          <w:i/>
          <w:iCs/>
          <w:color w:val="000000" w:themeColor="text1"/>
          <w:sz w:val="22"/>
          <w:szCs w:val="22"/>
        </w:rPr>
      </w:pPr>
      <w:r w:rsidRPr="00EB25DB">
        <w:rPr>
          <w:rFonts w:ascii="Arial Nova" w:eastAsia="Arial Nova" w:hAnsi="Arial Nova" w:cs="Arial Nova"/>
          <w:i/>
          <w:iCs/>
          <w:color w:val="000000" w:themeColor="text1"/>
          <w:sz w:val="22"/>
          <w:szCs w:val="22"/>
        </w:rPr>
        <w:t>Arnold, Nottingham,</w:t>
      </w:r>
    </w:p>
    <w:p w14:paraId="6AE247E9" w14:textId="1C49C003" w:rsidR="00525E66" w:rsidRPr="00EB25DB" w:rsidRDefault="00525E66" w:rsidP="00EB25DB">
      <w:pPr>
        <w:spacing w:line="360" w:lineRule="auto"/>
        <w:rPr>
          <w:rFonts w:ascii="Arial Nova" w:eastAsia="Arial Nova" w:hAnsi="Arial Nova" w:cs="Arial Nova"/>
          <w:i/>
          <w:iCs/>
          <w:color w:val="000000" w:themeColor="text1"/>
          <w:sz w:val="22"/>
          <w:szCs w:val="22"/>
        </w:rPr>
      </w:pPr>
      <w:r w:rsidRPr="00EB25DB">
        <w:rPr>
          <w:rFonts w:ascii="Arial Nova" w:eastAsia="Arial Nova" w:hAnsi="Arial Nova" w:cs="Arial Nova"/>
          <w:i/>
          <w:iCs/>
          <w:color w:val="000000" w:themeColor="text1"/>
          <w:sz w:val="22"/>
          <w:szCs w:val="22"/>
        </w:rPr>
        <w:t>UK.</w:t>
      </w:r>
    </w:p>
    <w:p w14:paraId="4BF2D1D0" w14:textId="56C0D251" w:rsidR="00525E66" w:rsidRPr="00EB25DB" w:rsidRDefault="00525E66" w:rsidP="00EB25DB">
      <w:pPr>
        <w:spacing w:line="360" w:lineRule="auto"/>
        <w:rPr>
          <w:rFonts w:ascii="Arial Nova" w:eastAsia="Arial Nova" w:hAnsi="Arial Nova" w:cs="Arial Nova"/>
          <w:i/>
          <w:iCs/>
          <w:color w:val="000000" w:themeColor="text1"/>
          <w:sz w:val="22"/>
          <w:szCs w:val="22"/>
        </w:rPr>
      </w:pPr>
      <w:hyperlink r:id="rId10" w:history="1">
        <w:r w:rsidRPr="00EB25DB">
          <w:rPr>
            <w:rStyle w:val="Hyperlink"/>
            <w:rFonts w:ascii="Arial Nova" w:eastAsia="Arial Nova" w:hAnsi="Arial Nova" w:cs="Arial Nova"/>
            <w:i/>
            <w:iCs/>
            <w:sz w:val="22"/>
            <w:szCs w:val="22"/>
          </w:rPr>
          <w:t>oaifesehi@yahoo.co.uk</w:t>
        </w:r>
      </w:hyperlink>
    </w:p>
    <w:p w14:paraId="3CF9CBBD" w14:textId="2C6244AA" w:rsidR="00525E66" w:rsidRPr="00EB25DB" w:rsidRDefault="00525E66" w:rsidP="00EB25DB">
      <w:pPr>
        <w:spacing w:line="360" w:lineRule="auto"/>
        <w:rPr>
          <w:rFonts w:ascii="Arial Nova" w:eastAsia="Arial Nova" w:hAnsi="Arial Nova" w:cs="Arial Nova"/>
          <w:i/>
          <w:iCs/>
          <w:color w:val="000000" w:themeColor="text1"/>
          <w:sz w:val="22"/>
          <w:szCs w:val="22"/>
        </w:rPr>
      </w:pPr>
      <w:r w:rsidRPr="00EB25DB">
        <w:rPr>
          <w:rFonts w:ascii="Arial Nova" w:eastAsia="Arial Nova" w:hAnsi="Arial Nova" w:cs="Arial Nova"/>
          <w:i/>
          <w:iCs/>
          <w:color w:val="000000" w:themeColor="text1"/>
          <w:sz w:val="22"/>
          <w:szCs w:val="22"/>
        </w:rPr>
        <w:t>07544111486</w:t>
      </w:r>
    </w:p>
    <w:p w14:paraId="519B044F" w14:textId="5BA9C707" w:rsidR="00525E66" w:rsidRPr="00EB25DB" w:rsidRDefault="00525E66" w:rsidP="00EB25DB">
      <w:pPr>
        <w:spacing w:line="360" w:lineRule="auto"/>
        <w:rPr>
          <w:rFonts w:ascii="Arial Nova" w:eastAsia="Arial Nova" w:hAnsi="Arial Nova" w:cs="Arial Nova"/>
          <w:i/>
          <w:iCs/>
          <w:color w:val="000000" w:themeColor="text1"/>
          <w:sz w:val="22"/>
          <w:szCs w:val="22"/>
        </w:rPr>
      </w:pPr>
      <w:r w:rsidRPr="00EB25DB">
        <w:rPr>
          <w:rFonts w:ascii="Arial Nova" w:eastAsia="Arial Nova" w:hAnsi="Arial Nova" w:cs="Arial Nova"/>
          <w:i/>
          <w:iCs/>
          <w:color w:val="000000" w:themeColor="text1"/>
          <w:sz w:val="22"/>
          <w:szCs w:val="22"/>
        </w:rPr>
        <w:t>BACP Sta</w:t>
      </w:r>
      <w:r w:rsidR="00E40A5F" w:rsidRPr="00EB25DB">
        <w:rPr>
          <w:rFonts w:ascii="Arial Nova" w:eastAsia="Arial Nova" w:hAnsi="Arial Nova" w:cs="Arial Nova"/>
          <w:i/>
          <w:iCs/>
          <w:color w:val="000000" w:themeColor="text1"/>
          <w:sz w:val="22"/>
          <w:szCs w:val="22"/>
        </w:rPr>
        <w:t>tus: 2427005/ Member</w:t>
      </w:r>
    </w:p>
    <w:p w14:paraId="7EA6D299" w14:textId="22290B36" w:rsidR="00525E66" w:rsidRPr="00EB25DB" w:rsidRDefault="00525E66" w:rsidP="00EB25DB">
      <w:pPr>
        <w:spacing w:line="360" w:lineRule="auto"/>
        <w:rPr>
          <w:rFonts w:ascii="Arial Nova" w:eastAsia="Arial Nova" w:hAnsi="Arial Nova" w:cs="Arial Nova"/>
          <w:i/>
          <w:iCs/>
          <w:color w:val="000000" w:themeColor="text1"/>
          <w:sz w:val="22"/>
          <w:szCs w:val="22"/>
        </w:rPr>
      </w:pPr>
      <w:r w:rsidRPr="00EB25DB">
        <w:rPr>
          <w:rFonts w:ascii="Arial Nova" w:eastAsia="Arial Nova" w:hAnsi="Arial Nova" w:cs="Arial Nova"/>
          <w:i/>
          <w:iCs/>
          <w:color w:val="000000" w:themeColor="text1"/>
          <w:sz w:val="22"/>
          <w:szCs w:val="22"/>
        </w:rPr>
        <w:t>Professional Profile</w:t>
      </w:r>
    </w:p>
    <w:p w14:paraId="5C18CC64" w14:textId="0ADDAF94" w:rsidR="00525E66" w:rsidRPr="00EB25DB" w:rsidRDefault="00525E66" w:rsidP="00EB25DB">
      <w:pPr>
        <w:spacing w:line="360" w:lineRule="auto"/>
        <w:rPr>
          <w:rFonts w:ascii="Arial Nova" w:eastAsia="Arial Nova" w:hAnsi="Arial Nova" w:cs="Arial Nova"/>
          <w:i/>
          <w:iCs/>
          <w:color w:val="000000" w:themeColor="text1"/>
          <w:sz w:val="22"/>
          <w:szCs w:val="22"/>
        </w:rPr>
      </w:pPr>
      <w:r w:rsidRPr="00EB25DB">
        <w:rPr>
          <w:rFonts w:ascii="Arial Nova" w:eastAsia="Arial Nova" w:hAnsi="Arial Nova" w:cs="Arial Nova"/>
          <w:i/>
          <w:iCs/>
          <w:color w:val="000000" w:themeColor="text1"/>
          <w:sz w:val="22"/>
          <w:szCs w:val="22"/>
        </w:rPr>
        <w:t xml:space="preserve">Empathetic and dedicated trainee Mental Health Counsellor working toward full accreditation with </w:t>
      </w:r>
      <w:r w:rsidR="00E40A5F" w:rsidRPr="00EB25DB">
        <w:rPr>
          <w:rFonts w:ascii="Arial Nova" w:eastAsia="Arial Nova" w:hAnsi="Arial Nova" w:cs="Arial Nova"/>
          <w:i/>
          <w:iCs/>
          <w:color w:val="000000" w:themeColor="text1"/>
          <w:sz w:val="22"/>
          <w:szCs w:val="22"/>
        </w:rPr>
        <w:t>the British Association for Counselling and Psychotherapy (BACP). Committed to delivering person-</w:t>
      </w:r>
      <w:r w:rsidR="005F1B13" w:rsidRPr="00EB25DB">
        <w:rPr>
          <w:rFonts w:ascii="Arial Nova" w:eastAsia="Arial Nova" w:hAnsi="Arial Nova" w:cs="Arial Nova"/>
          <w:i/>
          <w:iCs/>
          <w:color w:val="000000" w:themeColor="text1"/>
          <w:sz w:val="22"/>
          <w:szCs w:val="22"/>
        </w:rPr>
        <w:t>center</w:t>
      </w:r>
      <w:r w:rsidR="00E40A5F" w:rsidRPr="00EB25DB">
        <w:rPr>
          <w:rFonts w:ascii="Arial Nova" w:eastAsia="Arial Nova" w:hAnsi="Arial Nova" w:cs="Arial Nova"/>
          <w:i/>
          <w:iCs/>
          <w:color w:val="000000" w:themeColor="text1"/>
          <w:sz w:val="22"/>
          <w:szCs w:val="22"/>
        </w:rPr>
        <w:t>, ethically grounded support to individuals experiencing depression</w:t>
      </w:r>
      <w:r w:rsidR="000960D4" w:rsidRPr="00EB25DB">
        <w:rPr>
          <w:rFonts w:ascii="Arial Nova" w:eastAsia="Arial Nova" w:hAnsi="Arial Nova" w:cs="Arial Nova"/>
          <w:i/>
          <w:iCs/>
          <w:color w:val="000000" w:themeColor="text1"/>
          <w:sz w:val="22"/>
          <w:szCs w:val="22"/>
        </w:rPr>
        <w:t>, anxiety, and emotional distress. Building on supervised placement experience and ongoing professional development, I aim to contribute compassionate, evidence-based care within a supportive team environment.</w:t>
      </w:r>
    </w:p>
    <w:p w14:paraId="6940AAFC" w14:textId="371647E0" w:rsidR="005F1B13" w:rsidRPr="00EB25DB" w:rsidRDefault="005F1B13" w:rsidP="00EB25DB">
      <w:pPr>
        <w:spacing w:line="360" w:lineRule="auto"/>
        <w:rPr>
          <w:rFonts w:ascii="Arial Nova" w:eastAsia="Arial Nova" w:hAnsi="Arial Nova" w:cs="Arial Nova"/>
          <w:i/>
          <w:iCs/>
          <w:color w:val="000000" w:themeColor="text1"/>
          <w:sz w:val="22"/>
          <w:szCs w:val="22"/>
        </w:rPr>
      </w:pPr>
      <w:r w:rsidRPr="00EB25DB">
        <w:rPr>
          <w:rFonts w:ascii="Arial Nova" w:eastAsia="Arial Nova" w:hAnsi="Arial Nova" w:cs="Arial Nova"/>
          <w:i/>
          <w:iCs/>
          <w:color w:val="000000" w:themeColor="text1"/>
          <w:sz w:val="22"/>
          <w:szCs w:val="22"/>
        </w:rPr>
        <w:lastRenderedPageBreak/>
        <w:t>Education &amp; Qualifications</w:t>
      </w:r>
    </w:p>
    <w:p w14:paraId="06EE5080" w14:textId="4E7B6AAD" w:rsidR="005F1B13" w:rsidRPr="00EB25DB" w:rsidRDefault="005F1B13" w:rsidP="00EB25DB">
      <w:pPr>
        <w:spacing w:line="360" w:lineRule="auto"/>
        <w:rPr>
          <w:rFonts w:ascii="Arial Nova" w:eastAsia="Arial Nova" w:hAnsi="Arial Nova" w:cs="Arial Nova"/>
          <w:i/>
          <w:iCs/>
          <w:color w:val="000000" w:themeColor="text1"/>
          <w:sz w:val="22"/>
          <w:szCs w:val="22"/>
        </w:rPr>
      </w:pPr>
      <w:r w:rsidRPr="00EB25DB">
        <w:rPr>
          <w:rFonts w:ascii="Arial Nova" w:eastAsia="Arial Nova" w:hAnsi="Arial Nova" w:cs="Arial Nova"/>
          <w:i/>
          <w:iCs/>
          <w:color w:val="000000" w:themeColor="text1"/>
          <w:sz w:val="22"/>
          <w:szCs w:val="22"/>
        </w:rPr>
        <w:t>. Level 4 Diploma in Therapeutic counselling</w:t>
      </w:r>
      <w:r w:rsidR="00667D83" w:rsidRPr="00EB25DB">
        <w:rPr>
          <w:rFonts w:ascii="Arial Nova" w:eastAsia="Arial Nova" w:hAnsi="Arial Nova" w:cs="Arial Nova"/>
          <w:i/>
          <w:iCs/>
          <w:color w:val="000000" w:themeColor="text1"/>
          <w:sz w:val="22"/>
          <w:szCs w:val="22"/>
        </w:rPr>
        <w:t xml:space="preserve"> + 400-hour client practice placement (Sept 2025 – Jun 2027</w:t>
      </w:r>
    </w:p>
    <w:p w14:paraId="51E7ED5E" w14:textId="2D7A45C1" w:rsidR="00F5182E" w:rsidRPr="00EB25DB" w:rsidRDefault="00F5182E" w:rsidP="00EB25DB">
      <w:pPr>
        <w:spacing w:line="360" w:lineRule="auto"/>
        <w:rPr>
          <w:rFonts w:ascii="Arial Nova" w:eastAsia="Arial Nova" w:hAnsi="Arial Nova" w:cs="Arial Nova"/>
          <w:i/>
          <w:iCs/>
          <w:color w:val="000000" w:themeColor="text1"/>
          <w:sz w:val="22"/>
          <w:szCs w:val="22"/>
        </w:rPr>
      </w:pPr>
      <w:r w:rsidRPr="00EB25DB">
        <w:rPr>
          <w:rFonts w:ascii="Arial Nova" w:eastAsia="Arial Nova" w:hAnsi="Arial Nova" w:cs="Arial Nova"/>
          <w:i/>
          <w:iCs/>
          <w:color w:val="000000" w:themeColor="text1"/>
          <w:sz w:val="22"/>
          <w:szCs w:val="22"/>
        </w:rPr>
        <w:t xml:space="preserve">. Level 3 Diploma in Counselling </w:t>
      </w:r>
      <w:r w:rsidR="00667D83" w:rsidRPr="00EB25DB">
        <w:rPr>
          <w:rFonts w:ascii="Arial Nova" w:eastAsia="Arial Nova" w:hAnsi="Arial Nova" w:cs="Arial Nova"/>
          <w:i/>
          <w:iCs/>
          <w:color w:val="000000" w:themeColor="text1"/>
          <w:sz w:val="22"/>
          <w:szCs w:val="22"/>
        </w:rPr>
        <w:t>+ 100-hour supervised placement (Apr 2026 – Aug 2026)</w:t>
      </w:r>
    </w:p>
    <w:p w14:paraId="71306089" w14:textId="241E2FEE" w:rsidR="00F5182E" w:rsidRPr="00EB25DB" w:rsidRDefault="00F5182E" w:rsidP="00EB25DB">
      <w:pPr>
        <w:spacing w:line="360" w:lineRule="auto"/>
        <w:rPr>
          <w:rFonts w:ascii="Arial Nova" w:eastAsia="Arial Nova" w:hAnsi="Arial Nova" w:cs="Arial Nova"/>
          <w:i/>
          <w:iCs/>
          <w:color w:val="000000" w:themeColor="text1"/>
          <w:sz w:val="22"/>
          <w:szCs w:val="22"/>
        </w:rPr>
      </w:pPr>
      <w:r w:rsidRPr="00EB25DB">
        <w:rPr>
          <w:rFonts w:ascii="Arial Nova" w:eastAsia="Arial Nova" w:hAnsi="Arial Nova" w:cs="Arial Nova"/>
          <w:i/>
          <w:iCs/>
          <w:color w:val="000000" w:themeColor="text1"/>
          <w:sz w:val="22"/>
          <w:szCs w:val="22"/>
        </w:rPr>
        <w:t>. Level 2 Certificate in Counselling Skills</w:t>
      </w:r>
      <w:r w:rsidR="00667D83" w:rsidRPr="00EB25DB">
        <w:rPr>
          <w:rFonts w:ascii="Arial Nova" w:eastAsia="Arial Nova" w:hAnsi="Arial Nova" w:cs="Arial Nova"/>
          <w:i/>
          <w:iCs/>
          <w:color w:val="000000" w:themeColor="text1"/>
          <w:sz w:val="22"/>
          <w:szCs w:val="22"/>
        </w:rPr>
        <w:t xml:space="preserve"> (Jan 2026 – Mar 2026)</w:t>
      </w:r>
    </w:p>
    <w:p w14:paraId="6380D038" w14:textId="4933E739" w:rsidR="00F5182E" w:rsidRPr="00EB25DB" w:rsidRDefault="00F5182E" w:rsidP="00EB25DB">
      <w:pPr>
        <w:spacing w:line="360" w:lineRule="auto"/>
        <w:rPr>
          <w:rFonts w:ascii="Arial Nova" w:eastAsia="Arial Nova" w:hAnsi="Arial Nova" w:cs="Arial Nova"/>
          <w:i/>
          <w:iCs/>
          <w:color w:val="000000" w:themeColor="text1"/>
          <w:sz w:val="22"/>
          <w:szCs w:val="22"/>
        </w:rPr>
      </w:pPr>
      <w:r w:rsidRPr="00EB25DB">
        <w:rPr>
          <w:rFonts w:ascii="Arial Nova" w:eastAsia="Arial Nova" w:hAnsi="Arial Nova" w:cs="Arial Nova"/>
          <w:i/>
          <w:iCs/>
          <w:color w:val="000000" w:themeColor="text1"/>
          <w:sz w:val="22"/>
          <w:szCs w:val="22"/>
        </w:rPr>
        <w:t>.  BACP Student Membership</w:t>
      </w:r>
    </w:p>
    <w:p w14:paraId="5D2EA620" w14:textId="77777777" w:rsidR="00F5182E" w:rsidRPr="00EB25DB" w:rsidRDefault="00F5182E" w:rsidP="00EB25DB">
      <w:pPr>
        <w:spacing w:line="360" w:lineRule="auto"/>
        <w:rPr>
          <w:rFonts w:ascii="Arial Nova" w:eastAsia="Arial Nova" w:hAnsi="Arial Nova" w:cs="Arial Nova"/>
          <w:i/>
          <w:iCs/>
          <w:color w:val="000000" w:themeColor="text1"/>
          <w:sz w:val="22"/>
          <w:szCs w:val="22"/>
        </w:rPr>
      </w:pPr>
    </w:p>
    <w:p w14:paraId="44A2AD2B" w14:textId="5463219B" w:rsidR="00F5182E" w:rsidRPr="00EB25DB" w:rsidRDefault="00FF7F89" w:rsidP="00EB25DB">
      <w:pPr>
        <w:spacing w:line="360" w:lineRule="auto"/>
        <w:rPr>
          <w:rFonts w:ascii="Arial Nova" w:eastAsia="Arial Nova" w:hAnsi="Arial Nova" w:cs="Arial Nova"/>
          <w:i/>
          <w:iCs/>
          <w:color w:val="000000" w:themeColor="text1"/>
          <w:sz w:val="22"/>
          <w:szCs w:val="22"/>
        </w:rPr>
      </w:pPr>
      <w:r w:rsidRPr="00EB25DB">
        <w:rPr>
          <w:rFonts w:ascii="Arial Nova" w:eastAsia="Arial Nova" w:hAnsi="Arial Nova" w:cs="Arial Nova"/>
          <w:i/>
          <w:iCs/>
          <w:color w:val="000000" w:themeColor="text1"/>
          <w:sz w:val="22"/>
          <w:szCs w:val="22"/>
        </w:rPr>
        <w:t>Clinical Experience</w:t>
      </w:r>
    </w:p>
    <w:p w14:paraId="602F5879" w14:textId="3C484554" w:rsidR="00FF7F89" w:rsidRPr="00EB25DB" w:rsidRDefault="00FF7F89" w:rsidP="00EB25DB">
      <w:pPr>
        <w:spacing w:line="360" w:lineRule="auto"/>
        <w:rPr>
          <w:rFonts w:ascii="Arial Nova" w:eastAsia="Arial Nova" w:hAnsi="Arial Nova" w:cs="Arial Nova"/>
          <w:i/>
          <w:iCs/>
          <w:color w:val="000000" w:themeColor="text1"/>
          <w:sz w:val="22"/>
          <w:szCs w:val="22"/>
        </w:rPr>
      </w:pPr>
      <w:r w:rsidRPr="00EB25DB">
        <w:rPr>
          <w:rFonts w:ascii="Arial Nova" w:eastAsia="Arial Nova" w:hAnsi="Arial Nova" w:cs="Arial Nova"/>
          <w:i/>
          <w:iCs/>
          <w:color w:val="000000" w:themeColor="text1"/>
          <w:sz w:val="22"/>
          <w:szCs w:val="22"/>
        </w:rPr>
        <w:t>Supervised Placement Counsellor (Placement Setting: Community Mental Health Service)</w:t>
      </w:r>
    </w:p>
    <w:p w14:paraId="0BA2CA67" w14:textId="3FC30BC6" w:rsidR="00FF7F89" w:rsidRPr="00EB25DB" w:rsidRDefault="00FF7F89" w:rsidP="00EB25DB">
      <w:pPr>
        <w:spacing w:line="360" w:lineRule="auto"/>
        <w:rPr>
          <w:rFonts w:ascii="Arial Nova" w:eastAsia="Arial Nova" w:hAnsi="Arial Nova" w:cs="Arial Nova"/>
          <w:i/>
          <w:iCs/>
          <w:color w:val="000000" w:themeColor="text1"/>
          <w:sz w:val="22"/>
          <w:szCs w:val="22"/>
        </w:rPr>
      </w:pPr>
      <w:r w:rsidRPr="00EB25DB">
        <w:rPr>
          <w:rFonts w:ascii="Arial Nova" w:eastAsia="Arial Nova" w:hAnsi="Arial Nova" w:cs="Arial Nova"/>
          <w:i/>
          <w:iCs/>
          <w:color w:val="000000" w:themeColor="text1"/>
          <w:sz w:val="22"/>
          <w:szCs w:val="22"/>
        </w:rPr>
        <w:t>. Provided confidential one-to-one counselling sessions under regular supervision</w:t>
      </w:r>
    </w:p>
    <w:p w14:paraId="49107E88" w14:textId="77391250" w:rsidR="00BC15AB" w:rsidRPr="00EB25DB" w:rsidRDefault="00BC15AB" w:rsidP="00EB25DB">
      <w:pPr>
        <w:spacing w:line="360" w:lineRule="auto"/>
        <w:rPr>
          <w:rFonts w:ascii="Arial Nova" w:eastAsia="Arial Nova" w:hAnsi="Arial Nova" w:cs="Arial Nova"/>
          <w:i/>
          <w:iCs/>
          <w:color w:val="000000" w:themeColor="text1"/>
          <w:sz w:val="22"/>
          <w:szCs w:val="22"/>
        </w:rPr>
      </w:pPr>
      <w:r w:rsidRPr="00EB25DB">
        <w:rPr>
          <w:rFonts w:ascii="Arial Nova" w:eastAsia="Arial Nova" w:hAnsi="Arial Nova" w:cs="Arial Nova"/>
          <w:i/>
          <w:iCs/>
          <w:color w:val="000000" w:themeColor="text1"/>
          <w:sz w:val="22"/>
          <w:szCs w:val="22"/>
        </w:rPr>
        <w:t xml:space="preserve">. </w:t>
      </w:r>
      <w:r w:rsidR="00A30D74" w:rsidRPr="00EB25DB">
        <w:rPr>
          <w:rFonts w:ascii="Arial Nova" w:eastAsia="Arial Nova" w:hAnsi="Arial Nova" w:cs="Arial Nova"/>
          <w:i/>
          <w:iCs/>
          <w:color w:val="000000" w:themeColor="text1"/>
          <w:sz w:val="22"/>
          <w:szCs w:val="22"/>
        </w:rPr>
        <w:t>Supported clients with depression, low self-esteem, anxiety, and life transitions</w:t>
      </w:r>
    </w:p>
    <w:p w14:paraId="55BAE2E6" w14:textId="21BD1CC0" w:rsidR="00A30D74" w:rsidRPr="00EB25DB" w:rsidRDefault="00A30D74" w:rsidP="00EB25DB">
      <w:pPr>
        <w:spacing w:line="360" w:lineRule="auto"/>
        <w:rPr>
          <w:rFonts w:ascii="Arial Nova" w:eastAsia="Arial Nova" w:hAnsi="Arial Nova" w:cs="Arial Nova"/>
          <w:i/>
          <w:iCs/>
          <w:color w:val="000000" w:themeColor="text1"/>
          <w:sz w:val="22"/>
          <w:szCs w:val="22"/>
        </w:rPr>
      </w:pPr>
      <w:r w:rsidRPr="00EB25DB">
        <w:rPr>
          <w:rFonts w:ascii="Arial Nova" w:eastAsia="Arial Nova" w:hAnsi="Arial Nova" w:cs="Arial Nova"/>
          <w:i/>
          <w:iCs/>
          <w:color w:val="000000" w:themeColor="text1"/>
          <w:sz w:val="22"/>
          <w:szCs w:val="22"/>
        </w:rPr>
        <w:t>. Maintain accurate, secure records and adhered to GDPR and ethical frameworks</w:t>
      </w:r>
    </w:p>
    <w:p w14:paraId="20DBCCE4" w14:textId="2EE2F6A6" w:rsidR="00A30D74" w:rsidRPr="00EB25DB" w:rsidRDefault="00A30D74" w:rsidP="00EB25DB">
      <w:pPr>
        <w:spacing w:line="360" w:lineRule="auto"/>
        <w:rPr>
          <w:rFonts w:ascii="Arial Nova" w:eastAsia="Arial Nova" w:hAnsi="Arial Nova" w:cs="Arial Nova"/>
          <w:i/>
          <w:iCs/>
          <w:color w:val="000000" w:themeColor="text1"/>
          <w:sz w:val="22"/>
          <w:szCs w:val="22"/>
        </w:rPr>
      </w:pPr>
      <w:r w:rsidRPr="00EB25DB">
        <w:rPr>
          <w:rFonts w:ascii="Arial Nova" w:eastAsia="Arial Nova" w:hAnsi="Arial Nova" w:cs="Arial Nova"/>
          <w:i/>
          <w:iCs/>
          <w:color w:val="000000" w:themeColor="text1"/>
          <w:sz w:val="22"/>
          <w:szCs w:val="22"/>
        </w:rPr>
        <w:t>. Built and sustained therapeutic alliances; applied active listening and person-centred approaches</w:t>
      </w:r>
    </w:p>
    <w:p w14:paraId="775181DB" w14:textId="77777777" w:rsidR="00A30D74" w:rsidRPr="00EB25DB" w:rsidRDefault="00A30D74" w:rsidP="00EB25DB">
      <w:pPr>
        <w:spacing w:line="360" w:lineRule="auto"/>
        <w:rPr>
          <w:rFonts w:ascii="Arial Nova" w:eastAsia="Arial Nova" w:hAnsi="Arial Nova" w:cs="Arial Nova"/>
          <w:i/>
          <w:iCs/>
          <w:color w:val="000000" w:themeColor="text1"/>
          <w:sz w:val="22"/>
          <w:szCs w:val="22"/>
        </w:rPr>
      </w:pPr>
    </w:p>
    <w:p w14:paraId="026D0817" w14:textId="1B983DB9" w:rsidR="00A30D74" w:rsidRPr="00EB25DB" w:rsidRDefault="00A30D74" w:rsidP="00EB25DB">
      <w:pPr>
        <w:spacing w:line="360" w:lineRule="auto"/>
        <w:rPr>
          <w:rFonts w:ascii="Arial Nova" w:eastAsia="Arial Nova" w:hAnsi="Arial Nova" w:cs="Arial Nova"/>
          <w:i/>
          <w:iCs/>
          <w:color w:val="000000" w:themeColor="text1"/>
          <w:sz w:val="22"/>
          <w:szCs w:val="22"/>
        </w:rPr>
      </w:pPr>
      <w:r w:rsidRPr="00EB25DB">
        <w:rPr>
          <w:rFonts w:ascii="Arial Nova" w:eastAsia="Arial Nova" w:hAnsi="Arial Nova" w:cs="Arial Nova"/>
          <w:i/>
          <w:iCs/>
          <w:color w:val="000000" w:themeColor="text1"/>
          <w:sz w:val="22"/>
          <w:szCs w:val="22"/>
        </w:rPr>
        <w:t>Key Skills</w:t>
      </w:r>
    </w:p>
    <w:p w14:paraId="0F3220ED" w14:textId="50079866" w:rsidR="00A30D74" w:rsidRPr="00EB25DB" w:rsidRDefault="00A30D74" w:rsidP="00EB25DB">
      <w:pPr>
        <w:spacing w:line="360" w:lineRule="auto"/>
        <w:rPr>
          <w:rFonts w:ascii="Arial Nova" w:eastAsia="Arial Nova" w:hAnsi="Arial Nova" w:cs="Arial Nova"/>
          <w:i/>
          <w:iCs/>
          <w:color w:val="000000" w:themeColor="text1"/>
          <w:sz w:val="22"/>
          <w:szCs w:val="22"/>
        </w:rPr>
      </w:pPr>
      <w:r w:rsidRPr="00EB25DB">
        <w:rPr>
          <w:rFonts w:ascii="Arial Nova" w:eastAsia="Arial Nova" w:hAnsi="Arial Nova" w:cs="Arial Nova"/>
          <w:i/>
          <w:iCs/>
          <w:color w:val="000000" w:themeColor="text1"/>
          <w:sz w:val="22"/>
          <w:szCs w:val="22"/>
        </w:rPr>
        <w:t>. Active listening, empathy, and non-</w:t>
      </w:r>
      <w:r w:rsidR="00791EF7" w:rsidRPr="00EB25DB">
        <w:rPr>
          <w:rFonts w:ascii="Arial Nova" w:eastAsia="Arial Nova" w:hAnsi="Arial Nova" w:cs="Arial Nova"/>
          <w:i/>
          <w:iCs/>
          <w:color w:val="000000" w:themeColor="text1"/>
          <w:sz w:val="22"/>
          <w:szCs w:val="22"/>
        </w:rPr>
        <w:t>judgmental communication</w:t>
      </w:r>
    </w:p>
    <w:p w14:paraId="7AEC917F" w14:textId="19127ECB" w:rsidR="00791EF7" w:rsidRPr="00EB25DB" w:rsidRDefault="00791EF7" w:rsidP="00EB25DB">
      <w:pPr>
        <w:spacing w:line="360" w:lineRule="auto"/>
        <w:rPr>
          <w:rFonts w:ascii="Arial Nova" w:eastAsia="Arial Nova" w:hAnsi="Arial Nova" w:cs="Arial Nova"/>
          <w:i/>
          <w:iCs/>
          <w:color w:val="000000" w:themeColor="text1"/>
          <w:sz w:val="22"/>
          <w:szCs w:val="22"/>
        </w:rPr>
      </w:pPr>
      <w:r w:rsidRPr="00EB25DB">
        <w:rPr>
          <w:rFonts w:ascii="Arial Nova" w:eastAsia="Arial Nova" w:hAnsi="Arial Nova" w:cs="Arial Nova"/>
          <w:i/>
          <w:iCs/>
          <w:color w:val="000000" w:themeColor="text1"/>
          <w:sz w:val="22"/>
          <w:szCs w:val="22"/>
        </w:rPr>
        <w:t>. Person-centred and integrative counselling approaches</w:t>
      </w:r>
    </w:p>
    <w:p w14:paraId="3C9C0293" w14:textId="36087783" w:rsidR="00791EF7" w:rsidRPr="00EB25DB" w:rsidRDefault="00791EF7" w:rsidP="00EB25DB">
      <w:pPr>
        <w:spacing w:line="360" w:lineRule="auto"/>
        <w:rPr>
          <w:rFonts w:ascii="Arial Nova" w:eastAsia="Arial Nova" w:hAnsi="Arial Nova" w:cs="Arial Nova"/>
          <w:i/>
          <w:iCs/>
          <w:color w:val="000000" w:themeColor="text1"/>
          <w:sz w:val="22"/>
          <w:szCs w:val="22"/>
        </w:rPr>
      </w:pPr>
      <w:r w:rsidRPr="00EB25DB">
        <w:rPr>
          <w:rFonts w:ascii="Arial Nova" w:eastAsia="Arial Nova" w:hAnsi="Arial Nova" w:cs="Arial Nova"/>
          <w:i/>
          <w:iCs/>
          <w:color w:val="000000" w:themeColor="text1"/>
          <w:sz w:val="22"/>
          <w:szCs w:val="22"/>
        </w:rPr>
        <w:t xml:space="preserve">. </w:t>
      </w:r>
      <w:r w:rsidR="0073384A" w:rsidRPr="00EB25DB">
        <w:rPr>
          <w:rFonts w:ascii="Arial Nova" w:eastAsia="Arial Nova" w:hAnsi="Arial Nova" w:cs="Arial Nova"/>
          <w:i/>
          <w:iCs/>
          <w:color w:val="000000" w:themeColor="text1"/>
          <w:sz w:val="22"/>
          <w:szCs w:val="22"/>
        </w:rPr>
        <w:t>Confidentia</w:t>
      </w:r>
      <w:r w:rsidR="00946666" w:rsidRPr="00EB25DB">
        <w:rPr>
          <w:rFonts w:ascii="Arial Nova" w:eastAsia="Arial Nova" w:hAnsi="Arial Nova" w:cs="Arial Nova"/>
          <w:i/>
          <w:iCs/>
          <w:color w:val="000000" w:themeColor="text1"/>
          <w:sz w:val="22"/>
          <w:szCs w:val="22"/>
        </w:rPr>
        <w:t>lity, safeguarding, and risk-awareness</w:t>
      </w:r>
    </w:p>
    <w:p w14:paraId="3EF6FCC3" w14:textId="4F946730" w:rsidR="00946666" w:rsidRPr="00EB25DB" w:rsidRDefault="00946666" w:rsidP="00EB25DB">
      <w:pPr>
        <w:spacing w:line="360" w:lineRule="auto"/>
        <w:rPr>
          <w:rFonts w:ascii="Arial Nova" w:eastAsia="Arial Nova" w:hAnsi="Arial Nova" w:cs="Arial Nova"/>
          <w:i/>
          <w:iCs/>
          <w:color w:val="000000" w:themeColor="text1"/>
          <w:sz w:val="22"/>
          <w:szCs w:val="22"/>
        </w:rPr>
      </w:pPr>
      <w:r w:rsidRPr="00EB25DB">
        <w:rPr>
          <w:rFonts w:ascii="Arial Nova" w:eastAsia="Arial Nova" w:hAnsi="Arial Nova" w:cs="Arial Nova"/>
          <w:i/>
          <w:iCs/>
          <w:color w:val="000000" w:themeColor="text1"/>
          <w:sz w:val="22"/>
          <w:szCs w:val="22"/>
        </w:rPr>
        <w:t xml:space="preserve">. Record-keeping and digital care planning </w:t>
      </w:r>
    </w:p>
    <w:p w14:paraId="4637D81A" w14:textId="0CE091BA" w:rsidR="00690800" w:rsidRPr="00EB25DB" w:rsidRDefault="00690800" w:rsidP="00EB25DB">
      <w:pPr>
        <w:spacing w:line="360" w:lineRule="auto"/>
        <w:rPr>
          <w:rFonts w:ascii="Arial Nova" w:eastAsia="Arial Nova" w:hAnsi="Arial Nova" w:cs="Arial Nova"/>
          <w:i/>
          <w:iCs/>
          <w:color w:val="000000" w:themeColor="text1"/>
          <w:sz w:val="22"/>
          <w:szCs w:val="22"/>
        </w:rPr>
      </w:pPr>
      <w:r w:rsidRPr="00EB25DB">
        <w:rPr>
          <w:rFonts w:ascii="Arial Nova" w:eastAsia="Arial Nova" w:hAnsi="Arial Nova" w:cs="Arial Nova"/>
          <w:i/>
          <w:iCs/>
          <w:color w:val="000000" w:themeColor="text1"/>
          <w:sz w:val="22"/>
          <w:szCs w:val="22"/>
        </w:rPr>
        <w:t>. Collaborative work, reflective practice, and continuous professional development</w:t>
      </w:r>
    </w:p>
    <w:p w14:paraId="149E024D" w14:textId="77777777" w:rsidR="00690800" w:rsidRPr="00EB25DB" w:rsidRDefault="00690800" w:rsidP="00EB25DB">
      <w:pPr>
        <w:spacing w:line="360" w:lineRule="auto"/>
        <w:rPr>
          <w:rFonts w:ascii="Arial Nova" w:eastAsia="Arial Nova" w:hAnsi="Arial Nova" w:cs="Arial Nova"/>
          <w:i/>
          <w:iCs/>
          <w:color w:val="000000" w:themeColor="text1"/>
          <w:sz w:val="22"/>
          <w:szCs w:val="22"/>
        </w:rPr>
      </w:pPr>
    </w:p>
    <w:p w14:paraId="65A1C0E9" w14:textId="3C7ACDFD" w:rsidR="00690800" w:rsidRPr="00EB25DB" w:rsidRDefault="00690800" w:rsidP="00EB25DB">
      <w:pPr>
        <w:spacing w:line="360" w:lineRule="auto"/>
        <w:rPr>
          <w:rFonts w:ascii="Arial Nova" w:eastAsia="Arial Nova" w:hAnsi="Arial Nova" w:cs="Arial Nova"/>
          <w:i/>
          <w:iCs/>
          <w:color w:val="000000" w:themeColor="text1"/>
          <w:sz w:val="22"/>
          <w:szCs w:val="22"/>
        </w:rPr>
      </w:pPr>
      <w:r w:rsidRPr="00EB25DB">
        <w:rPr>
          <w:rFonts w:ascii="Arial Nova" w:eastAsia="Arial Nova" w:hAnsi="Arial Nova" w:cs="Arial Nova"/>
          <w:i/>
          <w:iCs/>
          <w:color w:val="000000" w:themeColor="text1"/>
          <w:sz w:val="22"/>
          <w:szCs w:val="22"/>
        </w:rPr>
        <w:t>Professional Development</w:t>
      </w:r>
    </w:p>
    <w:p w14:paraId="1AB88CCF" w14:textId="2654AA53" w:rsidR="00690800" w:rsidRPr="00EB25DB" w:rsidRDefault="00690800" w:rsidP="00EB25DB">
      <w:pPr>
        <w:spacing w:line="360" w:lineRule="auto"/>
        <w:rPr>
          <w:rFonts w:ascii="Arial Nova" w:eastAsia="Arial Nova" w:hAnsi="Arial Nova" w:cs="Arial Nova"/>
          <w:i/>
          <w:iCs/>
          <w:color w:val="000000" w:themeColor="text1"/>
          <w:sz w:val="22"/>
          <w:szCs w:val="22"/>
        </w:rPr>
      </w:pPr>
      <w:r w:rsidRPr="00EB25DB">
        <w:rPr>
          <w:rFonts w:ascii="Arial Nova" w:eastAsia="Arial Nova" w:hAnsi="Arial Nova" w:cs="Arial Nova"/>
          <w:i/>
          <w:iCs/>
          <w:color w:val="000000" w:themeColor="text1"/>
          <w:sz w:val="22"/>
          <w:szCs w:val="22"/>
        </w:rPr>
        <w:t>. Regular individual/group supervision</w:t>
      </w:r>
    </w:p>
    <w:p w14:paraId="23118E02" w14:textId="483B6C76" w:rsidR="00690800" w:rsidRPr="00EB25DB" w:rsidRDefault="00690800" w:rsidP="00EB25DB">
      <w:pPr>
        <w:spacing w:line="360" w:lineRule="auto"/>
        <w:rPr>
          <w:rFonts w:ascii="Arial Nova" w:eastAsia="Arial Nova" w:hAnsi="Arial Nova" w:cs="Arial Nova"/>
          <w:i/>
          <w:iCs/>
          <w:color w:val="000000" w:themeColor="text1"/>
          <w:sz w:val="22"/>
          <w:szCs w:val="22"/>
        </w:rPr>
      </w:pPr>
      <w:r w:rsidRPr="00EB25DB">
        <w:rPr>
          <w:rFonts w:ascii="Arial Nova" w:eastAsia="Arial Nova" w:hAnsi="Arial Nova" w:cs="Arial Nova"/>
          <w:i/>
          <w:iCs/>
          <w:color w:val="000000" w:themeColor="text1"/>
          <w:sz w:val="22"/>
          <w:szCs w:val="22"/>
        </w:rPr>
        <w:lastRenderedPageBreak/>
        <w:t xml:space="preserve">. Attended training: </w:t>
      </w:r>
      <w:r w:rsidR="00CC72BD" w:rsidRPr="00EB25DB">
        <w:rPr>
          <w:rFonts w:ascii="Arial Nova" w:eastAsia="Arial Nova" w:hAnsi="Arial Nova" w:cs="Arial Nova"/>
          <w:i/>
          <w:iCs/>
          <w:color w:val="000000" w:themeColor="text1"/>
          <w:sz w:val="22"/>
          <w:szCs w:val="22"/>
        </w:rPr>
        <w:t>(Mental</w:t>
      </w:r>
      <w:r w:rsidRPr="00EB25DB">
        <w:rPr>
          <w:rFonts w:ascii="Arial Nova" w:eastAsia="Arial Nova" w:hAnsi="Arial Nova" w:cs="Arial Nova"/>
          <w:i/>
          <w:iCs/>
          <w:color w:val="000000" w:themeColor="text1"/>
          <w:sz w:val="22"/>
          <w:szCs w:val="22"/>
        </w:rPr>
        <w:t xml:space="preserve"> Health First Aid, Safeguarding A</w:t>
      </w:r>
      <w:r w:rsidR="00CC72BD" w:rsidRPr="00EB25DB">
        <w:rPr>
          <w:rFonts w:ascii="Arial Nova" w:eastAsia="Arial Nova" w:hAnsi="Arial Nova" w:cs="Arial Nova"/>
          <w:i/>
          <w:iCs/>
          <w:color w:val="000000" w:themeColor="text1"/>
          <w:sz w:val="22"/>
          <w:szCs w:val="22"/>
        </w:rPr>
        <w:t>dults)</w:t>
      </w:r>
    </w:p>
    <w:p w14:paraId="29CA0349" w14:textId="382752B3" w:rsidR="00CC72BD" w:rsidRPr="00EB25DB" w:rsidRDefault="00CC72BD" w:rsidP="00EB25DB">
      <w:pPr>
        <w:spacing w:line="360" w:lineRule="auto"/>
        <w:rPr>
          <w:rFonts w:ascii="Arial Nova" w:eastAsia="Arial Nova" w:hAnsi="Arial Nova" w:cs="Arial Nova"/>
          <w:i/>
          <w:iCs/>
          <w:color w:val="000000" w:themeColor="text1"/>
          <w:sz w:val="22"/>
          <w:szCs w:val="22"/>
          <w:lang w:val="en-GB"/>
        </w:rPr>
      </w:pPr>
      <w:r w:rsidRPr="00EB25DB">
        <w:rPr>
          <w:rFonts w:ascii="Arial Nova" w:eastAsia="Arial Nova" w:hAnsi="Arial Nova" w:cs="Arial Nova"/>
          <w:i/>
          <w:iCs/>
          <w:color w:val="000000" w:themeColor="text1"/>
          <w:sz w:val="22"/>
          <w:szCs w:val="22"/>
        </w:rPr>
        <w:t>. On</w:t>
      </w:r>
      <w:r w:rsidR="009A7C21" w:rsidRPr="00EB25DB">
        <w:rPr>
          <w:rFonts w:ascii="Arial Nova" w:eastAsia="Arial Nova" w:hAnsi="Arial Nova" w:cs="Arial Nova"/>
          <w:i/>
          <w:iCs/>
          <w:color w:val="000000" w:themeColor="text1"/>
          <w:sz w:val="22"/>
          <w:szCs w:val="22"/>
          <w:lang w:val="en-GB"/>
        </w:rPr>
        <w:t>going CPD aligned with BACP ethical standards</w:t>
      </w:r>
    </w:p>
    <w:p w14:paraId="24741AD4" w14:textId="77777777" w:rsidR="009A7C21" w:rsidRPr="00EB25DB" w:rsidRDefault="009A7C21" w:rsidP="00EB25DB">
      <w:pPr>
        <w:spacing w:line="360" w:lineRule="auto"/>
        <w:rPr>
          <w:rFonts w:ascii="Arial Nova" w:eastAsia="Arial Nova" w:hAnsi="Arial Nova" w:cs="Arial Nova"/>
          <w:i/>
          <w:iCs/>
          <w:color w:val="000000" w:themeColor="text1"/>
          <w:sz w:val="22"/>
          <w:szCs w:val="22"/>
          <w:lang w:val="en-GB"/>
        </w:rPr>
      </w:pPr>
    </w:p>
    <w:p w14:paraId="0A86F0F5" w14:textId="28E192B0" w:rsidR="00CC72BD" w:rsidRPr="00EB25DB" w:rsidRDefault="009A7C21" w:rsidP="00EB25DB">
      <w:pPr>
        <w:spacing w:line="360" w:lineRule="auto"/>
        <w:rPr>
          <w:rFonts w:ascii="Arial Nova" w:eastAsia="Arial Nova" w:hAnsi="Arial Nova" w:cs="Arial Nova"/>
          <w:i/>
          <w:iCs/>
          <w:color w:val="000000" w:themeColor="text1"/>
          <w:sz w:val="22"/>
          <w:szCs w:val="22"/>
        </w:rPr>
      </w:pPr>
      <w:r w:rsidRPr="00EB25DB">
        <w:rPr>
          <w:rFonts w:ascii="Arial Nova" w:eastAsia="Arial Nova" w:hAnsi="Arial Nova" w:cs="Arial Nova"/>
          <w:i/>
          <w:iCs/>
          <w:color w:val="000000" w:themeColor="text1"/>
          <w:sz w:val="22"/>
          <w:szCs w:val="22"/>
        </w:rPr>
        <w:t>References</w:t>
      </w:r>
    </w:p>
    <w:p w14:paraId="58B7F2A1" w14:textId="6DC88F30" w:rsidR="009A7C21" w:rsidRPr="00EB25DB" w:rsidRDefault="009A7C21" w:rsidP="00EB25DB">
      <w:pPr>
        <w:spacing w:line="360" w:lineRule="auto"/>
        <w:rPr>
          <w:rFonts w:ascii="Arial Nova" w:eastAsia="Arial Nova" w:hAnsi="Arial Nova" w:cs="Arial Nova"/>
          <w:i/>
          <w:iCs/>
          <w:color w:val="000000" w:themeColor="text1"/>
          <w:sz w:val="22"/>
          <w:szCs w:val="22"/>
        </w:rPr>
      </w:pPr>
      <w:r w:rsidRPr="00EB25DB">
        <w:rPr>
          <w:rFonts w:ascii="Arial Nova" w:eastAsia="Arial Nova" w:hAnsi="Arial Nova" w:cs="Arial Nova"/>
          <w:i/>
          <w:iCs/>
          <w:color w:val="000000" w:themeColor="text1"/>
          <w:sz w:val="22"/>
          <w:szCs w:val="22"/>
        </w:rPr>
        <w:t>Available on request</w:t>
      </w:r>
    </w:p>
    <w:p w14:paraId="6348964B" w14:textId="77777777" w:rsidR="009A7C21" w:rsidRPr="00EB25DB" w:rsidRDefault="009A7C21" w:rsidP="00EB25DB">
      <w:pPr>
        <w:spacing w:line="360" w:lineRule="auto"/>
        <w:rPr>
          <w:rFonts w:ascii="Arial Nova" w:eastAsia="Arial Nova" w:hAnsi="Arial Nova" w:cs="Arial Nova"/>
          <w:i/>
          <w:iCs/>
          <w:color w:val="000000" w:themeColor="text1"/>
          <w:sz w:val="22"/>
          <w:szCs w:val="22"/>
        </w:rPr>
      </w:pPr>
    </w:p>
    <w:p w14:paraId="636CB640" w14:textId="77777777" w:rsidR="00690800" w:rsidRPr="00EB25DB" w:rsidRDefault="00690800" w:rsidP="00EB25DB">
      <w:pPr>
        <w:spacing w:line="360" w:lineRule="auto"/>
        <w:rPr>
          <w:rFonts w:ascii="Arial Nova" w:eastAsia="Arial Nova" w:hAnsi="Arial Nova" w:cs="Arial Nova"/>
          <w:i/>
          <w:iCs/>
          <w:color w:val="000000" w:themeColor="text1"/>
          <w:sz w:val="22"/>
          <w:szCs w:val="22"/>
        </w:rPr>
      </w:pPr>
    </w:p>
    <w:p w14:paraId="54AE5356" w14:textId="77777777" w:rsidR="00690800" w:rsidRPr="00EB25DB" w:rsidRDefault="00690800" w:rsidP="00EB25DB">
      <w:pPr>
        <w:spacing w:line="360" w:lineRule="auto"/>
        <w:rPr>
          <w:rFonts w:ascii="Arial Nova" w:eastAsia="Arial Nova" w:hAnsi="Arial Nova" w:cs="Arial Nova"/>
          <w:i/>
          <w:iCs/>
          <w:color w:val="000000" w:themeColor="text1"/>
          <w:sz w:val="22"/>
          <w:szCs w:val="22"/>
        </w:rPr>
      </w:pPr>
    </w:p>
    <w:p w14:paraId="3478AB8B" w14:textId="77777777" w:rsidR="00690800" w:rsidRPr="00EB25DB" w:rsidRDefault="00690800" w:rsidP="00EB25DB">
      <w:pPr>
        <w:spacing w:line="360" w:lineRule="auto"/>
        <w:rPr>
          <w:rFonts w:ascii="Arial Nova" w:eastAsia="Arial Nova" w:hAnsi="Arial Nova" w:cs="Arial Nova"/>
          <w:i/>
          <w:iCs/>
          <w:color w:val="000000" w:themeColor="text1"/>
          <w:sz w:val="22"/>
          <w:szCs w:val="22"/>
        </w:rPr>
      </w:pPr>
    </w:p>
    <w:p w14:paraId="7C4C4F45" w14:textId="07CC4068" w:rsidR="009A7C21" w:rsidRPr="00EB25DB" w:rsidRDefault="009A7C21" w:rsidP="00EB25DB">
      <w:pPr>
        <w:spacing w:line="360" w:lineRule="auto"/>
        <w:rPr>
          <w:rFonts w:ascii="Arial Nova" w:eastAsia="Arial Nova" w:hAnsi="Arial Nova" w:cs="Arial Nova"/>
          <w:i/>
          <w:iCs/>
          <w:color w:val="000000" w:themeColor="text1"/>
          <w:sz w:val="22"/>
          <w:szCs w:val="22"/>
        </w:rPr>
      </w:pPr>
      <w:r w:rsidRPr="00EB25DB">
        <w:rPr>
          <w:rFonts w:ascii="Arial Nova" w:eastAsia="Arial Nova" w:hAnsi="Arial Nova" w:cs="Arial Nova"/>
          <w:i/>
          <w:iCs/>
          <w:color w:val="000000" w:themeColor="text1"/>
          <w:sz w:val="22"/>
          <w:szCs w:val="22"/>
        </w:rPr>
        <w:t>COVER LETTER – Mental Health Counsellor</w:t>
      </w:r>
    </w:p>
    <w:p w14:paraId="4FF4501E" w14:textId="754D3538" w:rsidR="009A7C21" w:rsidRPr="00EB25DB" w:rsidRDefault="009A7C21" w:rsidP="00EB25DB">
      <w:pPr>
        <w:spacing w:line="360" w:lineRule="auto"/>
        <w:rPr>
          <w:rFonts w:ascii="Arial Nova" w:eastAsia="Arial Nova" w:hAnsi="Arial Nova" w:cs="Arial Nova"/>
          <w:i/>
          <w:iCs/>
          <w:color w:val="000000" w:themeColor="text1"/>
          <w:sz w:val="22"/>
          <w:szCs w:val="22"/>
        </w:rPr>
      </w:pPr>
      <w:r w:rsidRPr="00EB25DB">
        <w:rPr>
          <w:rFonts w:ascii="Arial Nova" w:eastAsia="Arial Nova" w:hAnsi="Arial Nova" w:cs="Arial Nova"/>
          <w:i/>
          <w:iCs/>
          <w:color w:val="000000" w:themeColor="text1"/>
          <w:sz w:val="22"/>
          <w:szCs w:val="22"/>
        </w:rPr>
        <w:t>14/10/2026</w:t>
      </w:r>
    </w:p>
    <w:p w14:paraId="4447F48E" w14:textId="160B5A74" w:rsidR="009A7C21" w:rsidRPr="00EB25DB" w:rsidRDefault="009A7C21" w:rsidP="00EB25DB">
      <w:pPr>
        <w:spacing w:line="360" w:lineRule="auto"/>
        <w:rPr>
          <w:rFonts w:ascii="Arial Nova" w:eastAsia="Arial Nova" w:hAnsi="Arial Nova" w:cs="Arial Nova"/>
          <w:i/>
          <w:iCs/>
          <w:color w:val="000000" w:themeColor="text1"/>
          <w:sz w:val="22"/>
          <w:szCs w:val="22"/>
        </w:rPr>
      </w:pPr>
      <w:r w:rsidRPr="00EB25DB">
        <w:rPr>
          <w:rFonts w:ascii="Arial Nova" w:eastAsia="Arial Nova" w:hAnsi="Arial Nova" w:cs="Arial Nova"/>
          <w:i/>
          <w:iCs/>
          <w:color w:val="000000" w:themeColor="text1"/>
          <w:sz w:val="22"/>
          <w:szCs w:val="22"/>
        </w:rPr>
        <w:t>Dear Manager,</w:t>
      </w:r>
    </w:p>
    <w:p w14:paraId="45EA2346" w14:textId="7B097157" w:rsidR="009A7C21" w:rsidRPr="00EB25DB" w:rsidRDefault="009A7C21" w:rsidP="00EB25DB">
      <w:pPr>
        <w:spacing w:line="360" w:lineRule="auto"/>
        <w:rPr>
          <w:rFonts w:ascii="Arial Nova" w:eastAsia="Arial Nova" w:hAnsi="Arial Nova" w:cs="Arial Nova"/>
          <w:i/>
          <w:iCs/>
          <w:color w:val="000000" w:themeColor="text1"/>
          <w:sz w:val="22"/>
          <w:szCs w:val="22"/>
        </w:rPr>
      </w:pPr>
      <w:r w:rsidRPr="00EB25DB">
        <w:rPr>
          <w:rFonts w:ascii="Arial Nova" w:eastAsia="Arial Nova" w:hAnsi="Arial Nova" w:cs="Arial Nova"/>
          <w:i/>
          <w:iCs/>
          <w:color w:val="000000" w:themeColor="text1"/>
          <w:sz w:val="22"/>
          <w:szCs w:val="22"/>
        </w:rPr>
        <w:t>I am writing to apply for the Mental Health Counsellor position at (Highbury Hospital), as</w:t>
      </w:r>
      <w:r w:rsidR="003B0156" w:rsidRPr="00EB25DB">
        <w:rPr>
          <w:rFonts w:ascii="Arial Nova" w:eastAsia="Arial Nova" w:hAnsi="Arial Nova" w:cs="Arial Nova"/>
          <w:i/>
          <w:iCs/>
          <w:color w:val="000000" w:themeColor="text1"/>
          <w:sz w:val="22"/>
          <w:szCs w:val="22"/>
        </w:rPr>
        <w:t xml:space="preserve"> advertised on NHS Jobs/website. With a strong</w:t>
      </w:r>
      <w:r w:rsidR="00FD4A6B" w:rsidRPr="00EB25DB">
        <w:rPr>
          <w:rFonts w:ascii="Arial Nova" w:eastAsia="Arial Nova" w:hAnsi="Arial Nova" w:cs="Arial Nova"/>
          <w:i/>
          <w:iCs/>
          <w:color w:val="000000" w:themeColor="text1"/>
          <w:sz w:val="22"/>
          <w:szCs w:val="22"/>
        </w:rPr>
        <w:t xml:space="preserve"> foundation in counselling training, supervised placement</w:t>
      </w:r>
      <w:r w:rsidR="00146DEF" w:rsidRPr="00EB25DB">
        <w:rPr>
          <w:rFonts w:ascii="Arial Nova" w:eastAsia="Arial Nova" w:hAnsi="Arial Nova" w:cs="Arial Nova"/>
          <w:i/>
          <w:iCs/>
          <w:color w:val="000000" w:themeColor="text1"/>
          <w:sz w:val="22"/>
          <w:szCs w:val="22"/>
        </w:rPr>
        <w:t xml:space="preserve"> experience, and a deep commitment to compassionate mental health support</w:t>
      </w:r>
      <w:r w:rsidR="00900308" w:rsidRPr="00EB25DB">
        <w:rPr>
          <w:rFonts w:ascii="Arial Nova" w:eastAsia="Arial Nova" w:hAnsi="Arial Nova" w:cs="Arial Nova"/>
          <w:i/>
          <w:iCs/>
          <w:color w:val="000000" w:themeColor="text1"/>
          <w:sz w:val="22"/>
          <w:szCs w:val="22"/>
        </w:rPr>
        <w:t>, I am eager to contribute to your team.</w:t>
      </w:r>
    </w:p>
    <w:p w14:paraId="63FB690F" w14:textId="7B8F890D" w:rsidR="00FF7F89" w:rsidRPr="00EB25DB" w:rsidRDefault="00FF7F89" w:rsidP="00EB25DB">
      <w:pPr>
        <w:spacing w:line="360" w:lineRule="auto"/>
        <w:rPr>
          <w:rFonts w:ascii="Arial Nova" w:eastAsia="Arial Nova" w:hAnsi="Arial Nova" w:cs="Arial Nova"/>
          <w:i/>
          <w:iCs/>
          <w:color w:val="000000" w:themeColor="text1"/>
          <w:sz w:val="22"/>
          <w:szCs w:val="22"/>
        </w:rPr>
      </w:pPr>
      <w:r w:rsidRPr="00EB25DB">
        <w:rPr>
          <w:rFonts w:ascii="Arial Nova" w:eastAsia="Arial Nova" w:hAnsi="Arial Nova" w:cs="Arial Nova"/>
          <w:i/>
          <w:iCs/>
          <w:color w:val="000000" w:themeColor="text1"/>
          <w:sz w:val="22"/>
          <w:szCs w:val="22"/>
        </w:rPr>
        <w:t xml:space="preserve"> </w:t>
      </w:r>
      <w:r w:rsidR="00900308" w:rsidRPr="00EB25DB">
        <w:rPr>
          <w:rFonts w:ascii="Arial Nova" w:eastAsia="Arial Nova" w:hAnsi="Arial Nova" w:cs="Arial Nova"/>
          <w:i/>
          <w:iCs/>
          <w:color w:val="000000" w:themeColor="text1"/>
          <w:sz w:val="22"/>
          <w:szCs w:val="22"/>
        </w:rPr>
        <w:t xml:space="preserve">I am currently completing my level 4 Diploma in Therapeutic counselling, having already achieved my level 2 and level 3 qualifications. As a BACP member, I practice in line with the Ethical Framework for the Counselling Professions, prioritizing </w:t>
      </w:r>
      <w:r w:rsidR="00CA0412" w:rsidRPr="00EB25DB">
        <w:rPr>
          <w:rFonts w:ascii="Arial Nova" w:eastAsia="Arial Nova" w:hAnsi="Arial Nova" w:cs="Arial Nova"/>
          <w:i/>
          <w:iCs/>
          <w:color w:val="000000" w:themeColor="text1"/>
          <w:sz w:val="22"/>
          <w:szCs w:val="22"/>
        </w:rPr>
        <w:t>safety, confidentiality, and person-centred care (BACP, 2025). During my placement work, I have supported adults navigating depression, anxiety, and life challenges, developing strong skills in building trust, active listening, and facilitating emotional resilience. I also understand the importance of digital record-keeping and safe, timely communication across multi-disciplinary teams.</w:t>
      </w:r>
    </w:p>
    <w:p w14:paraId="5A28536E" w14:textId="03FA01C3" w:rsidR="00CA0412" w:rsidRPr="00EB25DB" w:rsidRDefault="00CA0412" w:rsidP="00EB25DB">
      <w:pPr>
        <w:spacing w:line="360" w:lineRule="auto"/>
        <w:rPr>
          <w:rFonts w:ascii="Arial Nova" w:eastAsia="Arial Nova" w:hAnsi="Arial Nova" w:cs="Arial Nova"/>
          <w:i/>
          <w:iCs/>
          <w:color w:val="000000" w:themeColor="text1"/>
          <w:sz w:val="22"/>
          <w:szCs w:val="22"/>
        </w:rPr>
      </w:pPr>
      <w:r w:rsidRPr="00EB25DB">
        <w:rPr>
          <w:rFonts w:ascii="Arial Nova" w:eastAsia="Arial Nova" w:hAnsi="Arial Nova" w:cs="Arial Nova"/>
          <w:i/>
          <w:iCs/>
          <w:color w:val="000000" w:themeColor="text1"/>
          <w:sz w:val="22"/>
          <w:szCs w:val="22"/>
        </w:rPr>
        <w:t>I am particularly</w:t>
      </w:r>
      <w:r w:rsidR="009B3609" w:rsidRPr="00EB25DB">
        <w:rPr>
          <w:rFonts w:ascii="Arial Nova" w:eastAsia="Arial Nova" w:hAnsi="Arial Nova" w:cs="Arial Nova"/>
          <w:i/>
          <w:iCs/>
          <w:color w:val="000000" w:themeColor="text1"/>
          <w:sz w:val="22"/>
          <w:szCs w:val="22"/>
        </w:rPr>
        <w:t xml:space="preserve"> drawn to Highbury Hospital because of your focus on accessible, community-centred mental health provision. I am committed to continuous learning, reflective practice, and working collaboratively to ensure every client feels heard and support. I am available for </w:t>
      </w:r>
      <w:r w:rsidR="009B3609" w:rsidRPr="00EB25DB">
        <w:rPr>
          <w:rFonts w:ascii="Arial Nova" w:eastAsia="Arial Nova" w:hAnsi="Arial Nova" w:cs="Arial Nova"/>
          <w:i/>
          <w:iCs/>
          <w:color w:val="000000" w:themeColor="text1"/>
          <w:sz w:val="22"/>
          <w:szCs w:val="22"/>
        </w:rPr>
        <w:lastRenderedPageBreak/>
        <w:t>interview at your convenience and look forward to discussing how my skills and dedication can benefit your service users.</w:t>
      </w:r>
    </w:p>
    <w:p w14:paraId="110EE533" w14:textId="7E5F004A" w:rsidR="009B3609" w:rsidRPr="00EB25DB" w:rsidRDefault="009B3609" w:rsidP="00EB25DB">
      <w:pPr>
        <w:spacing w:line="360" w:lineRule="auto"/>
        <w:rPr>
          <w:rFonts w:ascii="Arial Nova" w:eastAsia="Arial Nova" w:hAnsi="Arial Nova" w:cs="Arial Nova"/>
          <w:i/>
          <w:iCs/>
          <w:color w:val="000000" w:themeColor="text1"/>
          <w:sz w:val="22"/>
          <w:szCs w:val="22"/>
        </w:rPr>
      </w:pPr>
      <w:r w:rsidRPr="00EB25DB">
        <w:rPr>
          <w:rFonts w:ascii="Arial Nova" w:eastAsia="Arial Nova" w:hAnsi="Arial Nova" w:cs="Arial Nova"/>
          <w:i/>
          <w:iCs/>
          <w:color w:val="000000" w:themeColor="text1"/>
          <w:sz w:val="22"/>
          <w:szCs w:val="22"/>
        </w:rPr>
        <w:t>Thank you for considering my application.</w:t>
      </w:r>
    </w:p>
    <w:p w14:paraId="63022B07" w14:textId="4EF9B83A" w:rsidR="009B3609" w:rsidRPr="00EB25DB" w:rsidRDefault="009B3609" w:rsidP="00EB25DB">
      <w:pPr>
        <w:spacing w:line="360" w:lineRule="auto"/>
        <w:rPr>
          <w:rFonts w:ascii="Arial Nova" w:eastAsia="Arial Nova" w:hAnsi="Arial Nova" w:cs="Arial Nova"/>
          <w:i/>
          <w:iCs/>
          <w:color w:val="000000" w:themeColor="text1"/>
          <w:sz w:val="22"/>
          <w:szCs w:val="22"/>
        </w:rPr>
      </w:pPr>
      <w:r w:rsidRPr="00EB25DB">
        <w:rPr>
          <w:rFonts w:ascii="Arial Nova" w:eastAsia="Arial Nova" w:hAnsi="Arial Nova" w:cs="Arial Nova"/>
          <w:i/>
          <w:iCs/>
          <w:color w:val="000000" w:themeColor="text1"/>
          <w:sz w:val="22"/>
          <w:szCs w:val="22"/>
        </w:rPr>
        <w:t>Yours sincerely</w:t>
      </w:r>
    </w:p>
    <w:p w14:paraId="6B5FC414" w14:textId="5AA90556" w:rsidR="0005234C" w:rsidRPr="00EB25DB" w:rsidRDefault="0005234C" w:rsidP="00EB25DB">
      <w:pPr>
        <w:spacing w:line="360" w:lineRule="auto"/>
        <w:rPr>
          <w:rFonts w:ascii="Arial Nova" w:eastAsia="Arial Nova" w:hAnsi="Arial Nova" w:cs="Arial Nova"/>
          <w:i/>
          <w:iCs/>
          <w:color w:val="000000" w:themeColor="text1"/>
          <w:sz w:val="22"/>
          <w:szCs w:val="22"/>
        </w:rPr>
      </w:pPr>
      <w:r w:rsidRPr="00EB25DB">
        <w:rPr>
          <w:rFonts w:ascii="Arial Nova" w:eastAsia="Arial Nova" w:hAnsi="Arial Nova" w:cs="Arial Nova"/>
          <w:i/>
          <w:iCs/>
          <w:color w:val="000000" w:themeColor="text1"/>
          <w:sz w:val="22"/>
          <w:szCs w:val="22"/>
        </w:rPr>
        <w:t>Osagie Aifesehi</w:t>
      </w:r>
    </w:p>
    <w:p w14:paraId="5DDD2BD6" w14:textId="314CB6E1" w:rsidR="00D962BE" w:rsidRPr="00EB25DB" w:rsidRDefault="00D962BE" w:rsidP="00EB25DB">
      <w:pPr>
        <w:spacing w:line="360" w:lineRule="auto"/>
        <w:rPr>
          <w:rFonts w:ascii="Arial Nova" w:eastAsia="Arial Nova" w:hAnsi="Arial Nova" w:cs="Arial Nova"/>
          <w:i/>
          <w:iCs/>
          <w:color w:val="000000" w:themeColor="text1"/>
          <w:sz w:val="22"/>
          <w:szCs w:val="22"/>
        </w:rPr>
      </w:pPr>
      <w:r w:rsidRPr="00EB25DB">
        <w:rPr>
          <w:rFonts w:ascii="Arial Nova" w:eastAsia="Arial Nova" w:hAnsi="Arial Nova" w:cs="Arial Nova"/>
          <w:i/>
          <w:iCs/>
          <w:color w:val="000000" w:themeColor="text1"/>
          <w:sz w:val="22"/>
          <w:szCs w:val="22"/>
        </w:rPr>
        <w:t xml:space="preserve"> </w:t>
      </w:r>
    </w:p>
    <w:p w14:paraId="379E9274" w14:textId="1E76B1A2" w:rsidR="00F838F3" w:rsidRPr="00EB25DB" w:rsidRDefault="00F838F3" w:rsidP="00EB25DB">
      <w:pPr>
        <w:spacing w:line="360" w:lineRule="auto"/>
        <w:rPr>
          <w:rFonts w:ascii="Arial Nova" w:eastAsia="Arial Nova" w:hAnsi="Arial Nova" w:cs="Arial Nova"/>
          <w:i/>
          <w:iCs/>
          <w:color w:val="000000" w:themeColor="text1"/>
          <w:sz w:val="22"/>
          <w:szCs w:val="22"/>
        </w:rPr>
      </w:pPr>
    </w:p>
    <w:p w14:paraId="45701BE0" w14:textId="65376189" w:rsidR="021F216E" w:rsidRPr="00EB25DB" w:rsidRDefault="021F216E" w:rsidP="00EB25DB">
      <w:pPr>
        <w:spacing w:line="360" w:lineRule="auto"/>
        <w:rPr>
          <w:rFonts w:ascii="Aptos" w:eastAsia="Aptos" w:hAnsi="Aptos" w:cs="Aptos"/>
          <w:i/>
          <w:iCs/>
          <w:color w:val="000000" w:themeColor="text1"/>
          <w:sz w:val="22"/>
          <w:szCs w:val="22"/>
        </w:rPr>
      </w:pPr>
    </w:p>
    <w:p w14:paraId="6D72AE3F" w14:textId="0C24E00A" w:rsidR="021F216E" w:rsidRPr="00EB25DB" w:rsidRDefault="021F216E" w:rsidP="00EB25DB">
      <w:pPr>
        <w:spacing w:line="360" w:lineRule="auto"/>
        <w:rPr>
          <w:rFonts w:ascii="Aptos" w:eastAsia="Aptos" w:hAnsi="Aptos" w:cs="Aptos"/>
          <w:i/>
          <w:iCs/>
          <w:color w:val="000000" w:themeColor="text1"/>
          <w:sz w:val="22"/>
          <w:szCs w:val="22"/>
        </w:rPr>
      </w:pPr>
    </w:p>
    <w:p w14:paraId="6BB25047" w14:textId="766DBABD" w:rsidR="021F216E" w:rsidRPr="00EB25DB" w:rsidRDefault="021F216E" w:rsidP="00EB25DB">
      <w:pPr>
        <w:spacing w:line="360" w:lineRule="auto"/>
        <w:rPr>
          <w:rFonts w:ascii="Aptos" w:eastAsia="Aptos" w:hAnsi="Aptos" w:cs="Aptos"/>
          <w:i/>
          <w:iCs/>
          <w:color w:val="000000" w:themeColor="text1"/>
          <w:sz w:val="22"/>
          <w:szCs w:val="22"/>
        </w:rPr>
      </w:pPr>
    </w:p>
    <w:p w14:paraId="3974B5FE" w14:textId="736421FC" w:rsidR="021F216E" w:rsidRPr="00EB25DB" w:rsidRDefault="021F216E" w:rsidP="00EB25DB">
      <w:pPr>
        <w:spacing w:line="360" w:lineRule="auto"/>
        <w:rPr>
          <w:rFonts w:ascii="Aptos" w:eastAsia="Aptos" w:hAnsi="Aptos" w:cs="Aptos"/>
          <w:i/>
          <w:iCs/>
          <w:color w:val="000000" w:themeColor="text1"/>
          <w:sz w:val="22"/>
          <w:szCs w:val="22"/>
        </w:rPr>
      </w:pPr>
    </w:p>
    <w:p w14:paraId="39D61FC0" w14:textId="2F10F095" w:rsidR="021F216E" w:rsidRPr="00EB25DB" w:rsidRDefault="021F216E" w:rsidP="00EB25DB">
      <w:pPr>
        <w:spacing w:line="360" w:lineRule="auto"/>
        <w:rPr>
          <w:rFonts w:ascii="Aptos" w:eastAsia="Aptos" w:hAnsi="Aptos" w:cs="Aptos"/>
          <w:i/>
          <w:iCs/>
          <w:color w:val="000000" w:themeColor="text1"/>
          <w:sz w:val="22"/>
          <w:szCs w:val="22"/>
        </w:rPr>
      </w:pPr>
    </w:p>
    <w:p w14:paraId="1AB1E2C7" w14:textId="5F54C5AD" w:rsidR="021F216E" w:rsidRPr="00EB25DB" w:rsidRDefault="021F216E" w:rsidP="00EB25DB">
      <w:pPr>
        <w:spacing w:line="360" w:lineRule="auto"/>
        <w:rPr>
          <w:rFonts w:ascii="Aptos" w:eastAsia="Aptos" w:hAnsi="Aptos" w:cs="Aptos"/>
          <w:i/>
          <w:iCs/>
          <w:color w:val="000000" w:themeColor="text1"/>
          <w:sz w:val="22"/>
          <w:szCs w:val="22"/>
        </w:rPr>
      </w:pPr>
    </w:p>
    <w:p w14:paraId="6BB63F87" w14:textId="72FB10C2" w:rsidR="021F216E" w:rsidRPr="00EB25DB" w:rsidRDefault="021F216E" w:rsidP="00EB25DB">
      <w:pPr>
        <w:spacing w:line="360" w:lineRule="auto"/>
        <w:rPr>
          <w:rFonts w:ascii="Aptos" w:eastAsia="Aptos" w:hAnsi="Aptos" w:cs="Aptos"/>
          <w:i/>
          <w:iCs/>
          <w:color w:val="000000" w:themeColor="text1"/>
          <w:sz w:val="22"/>
          <w:szCs w:val="22"/>
        </w:rPr>
      </w:pPr>
    </w:p>
    <w:p w14:paraId="7978F55E" w14:textId="54439AB5" w:rsidR="021F216E" w:rsidRPr="00EB25DB" w:rsidRDefault="021F216E" w:rsidP="00EB25DB">
      <w:pPr>
        <w:spacing w:line="360" w:lineRule="auto"/>
        <w:rPr>
          <w:rFonts w:ascii="Aptos" w:eastAsia="Aptos" w:hAnsi="Aptos" w:cs="Aptos"/>
          <w:i/>
          <w:iCs/>
          <w:color w:val="000000" w:themeColor="text1"/>
          <w:sz w:val="22"/>
          <w:szCs w:val="22"/>
        </w:rPr>
      </w:pPr>
    </w:p>
    <w:p w14:paraId="47E96089" w14:textId="62FF98E7" w:rsidR="021F216E" w:rsidRPr="00EB25DB" w:rsidRDefault="021F216E" w:rsidP="00EB25DB">
      <w:pPr>
        <w:spacing w:line="360" w:lineRule="auto"/>
        <w:rPr>
          <w:rFonts w:ascii="Aptos" w:eastAsia="Aptos" w:hAnsi="Aptos" w:cs="Aptos"/>
          <w:i/>
          <w:iCs/>
          <w:color w:val="000000" w:themeColor="text1"/>
          <w:sz w:val="22"/>
          <w:szCs w:val="22"/>
        </w:rPr>
      </w:pPr>
    </w:p>
    <w:p w14:paraId="5838B94D" w14:textId="325CE51E" w:rsidR="021F216E" w:rsidRPr="00EB25DB" w:rsidRDefault="021F216E" w:rsidP="00EB25DB">
      <w:pPr>
        <w:spacing w:line="360" w:lineRule="auto"/>
        <w:rPr>
          <w:rFonts w:ascii="Aptos" w:eastAsia="Aptos" w:hAnsi="Aptos" w:cs="Aptos"/>
          <w:i/>
          <w:iCs/>
          <w:color w:val="000000" w:themeColor="text1"/>
          <w:sz w:val="22"/>
          <w:szCs w:val="22"/>
        </w:rPr>
      </w:pPr>
    </w:p>
    <w:p w14:paraId="42B9099D" w14:textId="61B09283" w:rsidR="021F216E" w:rsidRPr="00EB25DB" w:rsidRDefault="021F216E" w:rsidP="00EB25DB">
      <w:pPr>
        <w:spacing w:line="360" w:lineRule="auto"/>
        <w:rPr>
          <w:rFonts w:ascii="Aptos" w:eastAsia="Aptos" w:hAnsi="Aptos" w:cs="Aptos"/>
          <w:i/>
          <w:iCs/>
          <w:color w:val="000000" w:themeColor="text1"/>
          <w:sz w:val="22"/>
          <w:szCs w:val="22"/>
        </w:rPr>
      </w:pPr>
    </w:p>
    <w:p w14:paraId="5ADAB55E" w14:textId="2D018DD8" w:rsidR="021F216E" w:rsidRPr="00EB25DB" w:rsidRDefault="021F216E" w:rsidP="00EB25DB">
      <w:pPr>
        <w:spacing w:line="360" w:lineRule="auto"/>
        <w:rPr>
          <w:rFonts w:ascii="Aptos" w:eastAsia="Aptos" w:hAnsi="Aptos" w:cs="Aptos"/>
          <w:i/>
          <w:iCs/>
          <w:color w:val="000000" w:themeColor="text1"/>
          <w:sz w:val="22"/>
          <w:szCs w:val="22"/>
        </w:rPr>
      </w:pPr>
    </w:p>
    <w:p w14:paraId="2EFCA715" w14:textId="7974847F" w:rsidR="021F216E" w:rsidRPr="00EB25DB" w:rsidRDefault="021F216E" w:rsidP="00EB25DB">
      <w:pPr>
        <w:spacing w:line="360" w:lineRule="auto"/>
        <w:rPr>
          <w:rFonts w:ascii="Aptos" w:eastAsia="Aptos" w:hAnsi="Aptos" w:cs="Aptos"/>
          <w:i/>
          <w:iCs/>
          <w:color w:val="000000" w:themeColor="text1"/>
          <w:sz w:val="22"/>
          <w:szCs w:val="22"/>
        </w:rPr>
      </w:pPr>
    </w:p>
    <w:p w14:paraId="6677326B" w14:textId="697B058B" w:rsidR="021F216E" w:rsidRPr="00EB25DB" w:rsidRDefault="021F216E" w:rsidP="00EB25DB">
      <w:pPr>
        <w:spacing w:line="360" w:lineRule="auto"/>
        <w:rPr>
          <w:rFonts w:ascii="Aptos" w:eastAsia="Aptos" w:hAnsi="Aptos" w:cs="Aptos"/>
          <w:i/>
          <w:iCs/>
          <w:color w:val="000000" w:themeColor="text1"/>
          <w:sz w:val="22"/>
          <w:szCs w:val="22"/>
        </w:rPr>
      </w:pPr>
    </w:p>
    <w:p w14:paraId="7045CDF3" w14:textId="7443E3D2" w:rsidR="021F216E" w:rsidRPr="00EB25DB" w:rsidRDefault="021F216E" w:rsidP="00EB25DB">
      <w:pPr>
        <w:spacing w:line="360" w:lineRule="auto"/>
        <w:rPr>
          <w:rFonts w:ascii="Aptos" w:eastAsia="Aptos" w:hAnsi="Aptos" w:cs="Aptos"/>
          <w:i/>
          <w:iCs/>
          <w:color w:val="000000" w:themeColor="text1"/>
          <w:sz w:val="22"/>
          <w:szCs w:val="22"/>
        </w:rPr>
      </w:pPr>
    </w:p>
    <w:p w14:paraId="5D9B1DB9" w14:textId="47E69874" w:rsidR="021F216E" w:rsidRPr="00EB25DB" w:rsidRDefault="021F216E" w:rsidP="00EB25DB">
      <w:pPr>
        <w:spacing w:line="360" w:lineRule="auto"/>
        <w:rPr>
          <w:rFonts w:ascii="Aptos" w:eastAsia="Aptos" w:hAnsi="Aptos" w:cs="Aptos"/>
          <w:i/>
          <w:iCs/>
          <w:color w:val="000000" w:themeColor="text1"/>
          <w:sz w:val="22"/>
          <w:szCs w:val="22"/>
        </w:rPr>
      </w:pPr>
    </w:p>
    <w:p w14:paraId="6FB9AA9B" w14:textId="7E6A8AEF" w:rsidR="021F216E" w:rsidRPr="00EB25DB" w:rsidRDefault="021F216E" w:rsidP="00EB25DB">
      <w:pPr>
        <w:spacing w:line="360" w:lineRule="auto"/>
        <w:rPr>
          <w:i/>
          <w:iCs/>
          <w:sz w:val="22"/>
          <w:szCs w:val="22"/>
        </w:rPr>
      </w:pPr>
    </w:p>
    <w:sectPr w:rsidR="021F216E" w:rsidRPr="00EB25DB">
      <w:footerReference w:type="default" r:id="rId1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A75032D" w14:textId="77777777" w:rsidR="00152009" w:rsidRDefault="00152009">
      <w:pPr>
        <w:spacing w:after="0" w:line="240" w:lineRule="auto"/>
      </w:pPr>
    </w:p>
  </w:endnote>
  <w:endnote w:type="continuationSeparator" w:id="0">
    <w:p w14:paraId="2AD3AFEB" w14:textId="77777777" w:rsidR="00152009" w:rsidRDefault="00152009">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Nova">
    <w:charset w:val="00"/>
    <w:family w:val="swiss"/>
    <w:pitch w:val="variable"/>
    <w:sig w:usb0="0000028F" w:usb1="00000002"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43873086"/>
      <w:docPartObj>
        <w:docPartGallery w:val="Page Numbers (Bottom of Page)"/>
        <w:docPartUnique/>
      </w:docPartObj>
    </w:sdtPr>
    <w:sdtEndPr>
      <w:rPr>
        <w:noProof/>
      </w:rPr>
    </w:sdtEndPr>
    <w:sdtContent>
      <w:p w14:paraId="257C81CA" w14:textId="207A55AC" w:rsidR="00B7418E" w:rsidRDefault="00B7418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C650156" w14:textId="77777777" w:rsidR="00B7418E" w:rsidRDefault="00B7418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54672CE" w14:textId="77777777" w:rsidR="00152009" w:rsidRDefault="00152009">
      <w:pPr>
        <w:spacing w:after="0" w:line="240" w:lineRule="auto"/>
      </w:pPr>
    </w:p>
  </w:footnote>
  <w:footnote w:type="continuationSeparator" w:id="0">
    <w:p w14:paraId="5A2B8B87" w14:textId="77777777" w:rsidR="00152009" w:rsidRDefault="00152009">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E443C4"/>
    <w:multiLevelType w:val="hybridMultilevel"/>
    <w:tmpl w:val="D91E0E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7C71116"/>
    <w:multiLevelType w:val="hybridMultilevel"/>
    <w:tmpl w:val="6B46CEA6"/>
    <w:lvl w:ilvl="0" w:tplc="B4661AFA">
      <w:numFmt w:val="bullet"/>
      <w:lvlText w:val="-"/>
      <w:lvlJc w:val="left"/>
      <w:pPr>
        <w:ind w:left="720" w:hanging="360"/>
      </w:pPr>
      <w:rPr>
        <w:rFonts w:ascii="Aptos" w:eastAsiaTheme="minorEastAsia"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89161EF"/>
    <w:multiLevelType w:val="hybridMultilevel"/>
    <w:tmpl w:val="9E3CCB1E"/>
    <w:lvl w:ilvl="0" w:tplc="08090001">
      <w:start w:val="1"/>
      <w:numFmt w:val="bullet"/>
      <w:lvlText w:val=""/>
      <w:lvlJc w:val="left"/>
      <w:pPr>
        <w:ind w:left="1500" w:hanging="360"/>
      </w:pPr>
      <w:rPr>
        <w:rFonts w:ascii="Symbol" w:hAnsi="Symbol" w:hint="default"/>
      </w:rPr>
    </w:lvl>
    <w:lvl w:ilvl="1" w:tplc="08090003" w:tentative="1">
      <w:start w:val="1"/>
      <w:numFmt w:val="bullet"/>
      <w:lvlText w:val="o"/>
      <w:lvlJc w:val="left"/>
      <w:pPr>
        <w:ind w:left="2220" w:hanging="360"/>
      </w:pPr>
      <w:rPr>
        <w:rFonts w:ascii="Courier New" w:hAnsi="Courier New" w:cs="Courier New" w:hint="default"/>
      </w:rPr>
    </w:lvl>
    <w:lvl w:ilvl="2" w:tplc="08090005" w:tentative="1">
      <w:start w:val="1"/>
      <w:numFmt w:val="bullet"/>
      <w:lvlText w:val=""/>
      <w:lvlJc w:val="left"/>
      <w:pPr>
        <w:ind w:left="2940" w:hanging="360"/>
      </w:pPr>
      <w:rPr>
        <w:rFonts w:ascii="Wingdings" w:hAnsi="Wingdings" w:hint="default"/>
      </w:rPr>
    </w:lvl>
    <w:lvl w:ilvl="3" w:tplc="08090001" w:tentative="1">
      <w:start w:val="1"/>
      <w:numFmt w:val="bullet"/>
      <w:lvlText w:val=""/>
      <w:lvlJc w:val="left"/>
      <w:pPr>
        <w:ind w:left="3660" w:hanging="360"/>
      </w:pPr>
      <w:rPr>
        <w:rFonts w:ascii="Symbol" w:hAnsi="Symbol" w:hint="default"/>
      </w:rPr>
    </w:lvl>
    <w:lvl w:ilvl="4" w:tplc="08090003" w:tentative="1">
      <w:start w:val="1"/>
      <w:numFmt w:val="bullet"/>
      <w:lvlText w:val="o"/>
      <w:lvlJc w:val="left"/>
      <w:pPr>
        <w:ind w:left="4380" w:hanging="360"/>
      </w:pPr>
      <w:rPr>
        <w:rFonts w:ascii="Courier New" w:hAnsi="Courier New" w:cs="Courier New" w:hint="default"/>
      </w:rPr>
    </w:lvl>
    <w:lvl w:ilvl="5" w:tplc="08090005" w:tentative="1">
      <w:start w:val="1"/>
      <w:numFmt w:val="bullet"/>
      <w:lvlText w:val=""/>
      <w:lvlJc w:val="left"/>
      <w:pPr>
        <w:ind w:left="5100" w:hanging="360"/>
      </w:pPr>
      <w:rPr>
        <w:rFonts w:ascii="Wingdings" w:hAnsi="Wingdings" w:hint="default"/>
      </w:rPr>
    </w:lvl>
    <w:lvl w:ilvl="6" w:tplc="08090001" w:tentative="1">
      <w:start w:val="1"/>
      <w:numFmt w:val="bullet"/>
      <w:lvlText w:val=""/>
      <w:lvlJc w:val="left"/>
      <w:pPr>
        <w:ind w:left="5820" w:hanging="360"/>
      </w:pPr>
      <w:rPr>
        <w:rFonts w:ascii="Symbol" w:hAnsi="Symbol" w:hint="default"/>
      </w:rPr>
    </w:lvl>
    <w:lvl w:ilvl="7" w:tplc="08090003" w:tentative="1">
      <w:start w:val="1"/>
      <w:numFmt w:val="bullet"/>
      <w:lvlText w:val="o"/>
      <w:lvlJc w:val="left"/>
      <w:pPr>
        <w:ind w:left="6540" w:hanging="360"/>
      </w:pPr>
      <w:rPr>
        <w:rFonts w:ascii="Courier New" w:hAnsi="Courier New" w:cs="Courier New" w:hint="default"/>
      </w:rPr>
    </w:lvl>
    <w:lvl w:ilvl="8" w:tplc="08090005" w:tentative="1">
      <w:start w:val="1"/>
      <w:numFmt w:val="bullet"/>
      <w:lvlText w:val=""/>
      <w:lvlJc w:val="left"/>
      <w:pPr>
        <w:ind w:left="7260" w:hanging="360"/>
      </w:pPr>
      <w:rPr>
        <w:rFonts w:ascii="Wingdings" w:hAnsi="Wingdings" w:hint="default"/>
      </w:rPr>
    </w:lvl>
  </w:abstractNum>
  <w:abstractNum w:abstractNumId="3" w15:restartNumberingAfterBreak="0">
    <w:nsid w:val="187F8716"/>
    <w:multiLevelType w:val="hybridMultilevel"/>
    <w:tmpl w:val="4D4CB528"/>
    <w:lvl w:ilvl="0" w:tplc="460481EC">
      <w:start w:val="1"/>
      <w:numFmt w:val="decimal"/>
      <w:lvlText w:val="%1."/>
      <w:lvlJc w:val="left"/>
      <w:pPr>
        <w:ind w:left="720" w:hanging="360"/>
      </w:pPr>
    </w:lvl>
    <w:lvl w:ilvl="1" w:tplc="B87C1B4A">
      <w:start w:val="1"/>
      <w:numFmt w:val="lowerLetter"/>
      <w:lvlText w:val="%2."/>
      <w:lvlJc w:val="left"/>
      <w:pPr>
        <w:ind w:left="1440" w:hanging="360"/>
      </w:pPr>
    </w:lvl>
    <w:lvl w:ilvl="2" w:tplc="29F61A6A">
      <w:start w:val="1"/>
      <w:numFmt w:val="lowerRoman"/>
      <w:lvlText w:val="%3."/>
      <w:lvlJc w:val="right"/>
      <w:pPr>
        <w:ind w:left="2160" w:hanging="180"/>
      </w:pPr>
    </w:lvl>
    <w:lvl w:ilvl="3" w:tplc="978A1554">
      <w:start w:val="1"/>
      <w:numFmt w:val="decimal"/>
      <w:lvlText w:val="%4."/>
      <w:lvlJc w:val="left"/>
      <w:pPr>
        <w:ind w:left="2880" w:hanging="360"/>
      </w:pPr>
    </w:lvl>
    <w:lvl w:ilvl="4" w:tplc="BC8A9942">
      <w:start w:val="1"/>
      <w:numFmt w:val="lowerLetter"/>
      <w:lvlText w:val="%5."/>
      <w:lvlJc w:val="left"/>
      <w:pPr>
        <w:ind w:left="3600" w:hanging="360"/>
      </w:pPr>
    </w:lvl>
    <w:lvl w:ilvl="5" w:tplc="F1DC1F2C">
      <w:start w:val="1"/>
      <w:numFmt w:val="lowerRoman"/>
      <w:lvlText w:val="%6."/>
      <w:lvlJc w:val="right"/>
      <w:pPr>
        <w:ind w:left="4320" w:hanging="180"/>
      </w:pPr>
    </w:lvl>
    <w:lvl w:ilvl="6" w:tplc="5832F766">
      <w:start w:val="1"/>
      <w:numFmt w:val="decimal"/>
      <w:lvlText w:val="%7."/>
      <w:lvlJc w:val="left"/>
      <w:pPr>
        <w:ind w:left="5040" w:hanging="360"/>
      </w:pPr>
    </w:lvl>
    <w:lvl w:ilvl="7" w:tplc="CCEE4C46">
      <w:start w:val="1"/>
      <w:numFmt w:val="lowerLetter"/>
      <w:lvlText w:val="%8."/>
      <w:lvlJc w:val="left"/>
      <w:pPr>
        <w:ind w:left="5760" w:hanging="360"/>
      </w:pPr>
    </w:lvl>
    <w:lvl w:ilvl="8" w:tplc="B2F28774">
      <w:start w:val="1"/>
      <w:numFmt w:val="lowerRoman"/>
      <w:lvlText w:val="%9."/>
      <w:lvlJc w:val="right"/>
      <w:pPr>
        <w:ind w:left="6480" w:hanging="180"/>
      </w:pPr>
    </w:lvl>
  </w:abstractNum>
  <w:abstractNum w:abstractNumId="4" w15:restartNumberingAfterBreak="0">
    <w:nsid w:val="3A685507"/>
    <w:multiLevelType w:val="hybridMultilevel"/>
    <w:tmpl w:val="7FDA5F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63E6F31"/>
    <w:multiLevelType w:val="hybridMultilevel"/>
    <w:tmpl w:val="18B6603A"/>
    <w:lvl w:ilvl="0" w:tplc="08090001">
      <w:start w:val="1"/>
      <w:numFmt w:val="bullet"/>
      <w:lvlText w:val=""/>
      <w:lvlJc w:val="left"/>
      <w:pPr>
        <w:ind w:left="1200" w:hanging="360"/>
      </w:pPr>
      <w:rPr>
        <w:rFonts w:ascii="Symbol" w:hAnsi="Symbol" w:hint="default"/>
      </w:rPr>
    </w:lvl>
    <w:lvl w:ilvl="1" w:tplc="08090003" w:tentative="1">
      <w:start w:val="1"/>
      <w:numFmt w:val="bullet"/>
      <w:lvlText w:val="o"/>
      <w:lvlJc w:val="left"/>
      <w:pPr>
        <w:ind w:left="1920" w:hanging="360"/>
      </w:pPr>
      <w:rPr>
        <w:rFonts w:ascii="Courier New" w:hAnsi="Courier New" w:cs="Courier New" w:hint="default"/>
      </w:rPr>
    </w:lvl>
    <w:lvl w:ilvl="2" w:tplc="08090005" w:tentative="1">
      <w:start w:val="1"/>
      <w:numFmt w:val="bullet"/>
      <w:lvlText w:val=""/>
      <w:lvlJc w:val="left"/>
      <w:pPr>
        <w:ind w:left="2640" w:hanging="360"/>
      </w:pPr>
      <w:rPr>
        <w:rFonts w:ascii="Wingdings" w:hAnsi="Wingdings" w:hint="default"/>
      </w:rPr>
    </w:lvl>
    <w:lvl w:ilvl="3" w:tplc="08090001" w:tentative="1">
      <w:start w:val="1"/>
      <w:numFmt w:val="bullet"/>
      <w:lvlText w:val=""/>
      <w:lvlJc w:val="left"/>
      <w:pPr>
        <w:ind w:left="3360" w:hanging="360"/>
      </w:pPr>
      <w:rPr>
        <w:rFonts w:ascii="Symbol" w:hAnsi="Symbol" w:hint="default"/>
      </w:rPr>
    </w:lvl>
    <w:lvl w:ilvl="4" w:tplc="08090003" w:tentative="1">
      <w:start w:val="1"/>
      <w:numFmt w:val="bullet"/>
      <w:lvlText w:val="o"/>
      <w:lvlJc w:val="left"/>
      <w:pPr>
        <w:ind w:left="4080" w:hanging="360"/>
      </w:pPr>
      <w:rPr>
        <w:rFonts w:ascii="Courier New" w:hAnsi="Courier New" w:cs="Courier New" w:hint="default"/>
      </w:rPr>
    </w:lvl>
    <w:lvl w:ilvl="5" w:tplc="08090005" w:tentative="1">
      <w:start w:val="1"/>
      <w:numFmt w:val="bullet"/>
      <w:lvlText w:val=""/>
      <w:lvlJc w:val="left"/>
      <w:pPr>
        <w:ind w:left="4800" w:hanging="360"/>
      </w:pPr>
      <w:rPr>
        <w:rFonts w:ascii="Wingdings" w:hAnsi="Wingdings" w:hint="default"/>
      </w:rPr>
    </w:lvl>
    <w:lvl w:ilvl="6" w:tplc="08090001" w:tentative="1">
      <w:start w:val="1"/>
      <w:numFmt w:val="bullet"/>
      <w:lvlText w:val=""/>
      <w:lvlJc w:val="left"/>
      <w:pPr>
        <w:ind w:left="5520" w:hanging="360"/>
      </w:pPr>
      <w:rPr>
        <w:rFonts w:ascii="Symbol" w:hAnsi="Symbol" w:hint="default"/>
      </w:rPr>
    </w:lvl>
    <w:lvl w:ilvl="7" w:tplc="08090003" w:tentative="1">
      <w:start w:val="1"/>
      <w:numFmt w:val="bullet"/>
      <w:lvlText w:val="o"/>
      <w:lvlJc w:val="left"/>
      <w:pPr>
        <w:ind w:left="6240" w:hanging="360"/>
      </w:pPr>
      <w:rPr>
        <w:rFonts w:ascii="Courier New" w:hAnsi="Courier New" w:cs="Courier New" w:hint="default"/>
      </w:rPr>
    </w:lvl>
    <w:lvl w:ilvl="8" w:tplc="08090005" w:tentative="1">
      <w:start w:val="1"/>
      <w:numFmt w:val="bullet"/>
      <w:lvlText w:val=""/>
      <w:lvlJc w:val="left"/>
      <w:pPr>
        <w:ind w:left="6960" w:hanging="360"/>
      </w:pPr>
      <w:rPr>
        <w:rFonts w:ascii="Wingdings" w:hAnsi="Wingdings" w:hint="default"/>
      </w:rPr>
    </w:lvl>
  </w:abstractNum>
  <w:abstractNum w:abstractNumId="6" w15:restartNumberingAfterBreak="0">
    <w:nsid w:val="47623C76"/>
    <w:multiLevelType w:val="hybridMultilevel"/>
    <w:tmpl w:val="34086D2A"/>
    <w:lvl w:ilvl="0" w:tplc="BBFC3A4E">
      <w:start w:val="1"/>
      <w:numFmt w:val="decimal"/>
      <w:lvlText w:val="%1."/>
      <w:lvlJc w:val="left"/>
      <w:pPr>
        <w:ind w:left="720" w:hanging="360"/>
      </w:pPr>
      <w:rPr>
        <w:rFonts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E9911F2"/>
    <w:multiLevelType w:val="hybridMultilevel"/>
    <w:tmpl w:val="F1F04ED6"/>
    <w:lvl w:ilvl="0" w:tplc="0AC0A12E">
      <w:numFmt w:val="bullet"/>
      <w:lvlText w:val="-"/>
      <w:lvlJc w:val="left"/>
      <w:pPr>
        <w:ind w:left="720" w:hanging="360"/>
      </w:pPr>
      <w:rPr>
        <w:rFonts w:ascii="Aptos" w:eastAsiaTheme="minorEastAsia"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3907651"/>
    <w:multiLevelType w:val="hybridMultilevel"/>
    <w:tmpl w:val="8526A058"/>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9" w15:restartNumberingAfterBreak="0">
    <w:nsid w:val="556C6ADD"/>
    <w:multiLevelType w:val="hybridMultilevel"/>
    <w:tmpl w:val="20801D0A"/>
    <w:lvl w:ilvl="0" w:tplc="CCAC7E0C">
      <w:numFmt w:val="bullet"/>
      <w:lvlText w:val="-"/>
      <w:lvlJc w:val="left"/>
      <w:pPr>
        <w:ind w:left="720" w:hanging="360"/>
      </w:pPr>
      <w:rPr>
        <w:rFonts w:ascii="Aptos" w:eastAsiaTheme="minorEastAsia"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E5E06AD"/>
    <w:multiLevelType w:val="hybridMultilevel"/>
    <w:tmpl w:val="7E5C2B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5F0004A"/>
    <w:multiLevelType w:val="hybridMultilevel"/>
    <w:tmpl w:val="6B062156"/>
    <w:lvl w:ilvl="0" w:tplc="08090001">
      <w:start w:val="1"/>
      <w:numFmt w:val="bullet"/>
      <w:lvlText w:val=""/>
      <w:lvlJc w:val="left"/>
      <w:pPr>
        <w:ind w:left="1320" w:hanging="360"/>
      </w:pPr>
      <w:rPr>
        <w:rFonts w:ascii="Symbol" w:hAnsi="Symbol" w:hint="default"/>
      </w:rPr>
    </w:lvl>
    <w:lvl w:ilvl="1" w:tplc="08090003" w:tentative="1">
      <w:start w:val="1"/>
      <w:numFmt w:val="bullet"/>
      <w:lvlText w:val="o"/>
      <w:lvlJc w:val="left"/>
      <w:pPr>
        <w:ind w:left="2040" w:hanging="360"/>
      </w:pPr>
      <w:rPr>
        <w:rFonts w:ascii="Courier New" w:hAnsi="Courier New" w:cs="Courier New" w:hint="default"/>
      </w:rPr>
    </w:lvl>
    <w:lvl w:ilvl="2" w:tplc="08090005" w:tentative="1">
      <w:start w:val="1"/>
      <w:numFmt w:val="bullet"/>
      <w:lvlText w:val=""/>
      <w:lvlJc w:val="left"/>
      <w:pPr>
        <w:ind w:left="2760" w:hanging="360"/>
      </w:pPr>
      <w:rPr>
        <w:rFonts w:ascii="Wingdings" w:hAnsi="Wingdings" w:hint="default"/>
      </w:rPr>
    </w:lvl>
    <w:lvl w:ilvl="3" w:tplc="08090001" w:tentative="1">
      <w:start w:val="1"/>
      <w:numFmt w:val="bullet"/>
      <w:lvlText w:val=""/>
      <w:lvlJc w:val="left"/>
      <w:pPr>
        <w:ind w:left="3480" w:hanging="360"/>
      </w:pPr>
      <w:rPr>
        <w:rFonts w:ascii="Symbol" w:hAnsi="Symbol" w:hint="default"/>
      </w:rPr>
    </w:lvl>
    <w:lvl w:ilvl="4" w:tplc="08090003" w:tentative="1">
      <w:start w:val="1"/>
      <w:numFmt w:val="bullet"/>
      <w:lvlText w:val="o"/>
      <w:lvlJc w:val="left"/>
      <w:pPr>
        <w:ind w:left="4200" w:hanging="360"/>
      </w:pPr>
      <w:rPr>
        <w:rFonts w:ascii="Courier New" w:hAnsi="Courier New" w:cs="Courier New" w:hint="default"/>
      </w:rPr>
    </w:lvl>
    <w:lvl w:ilvl="5" w:tplc="08090005" w:tentative="1">
      <w:start w:val="1"/>
      <w:numFmt w:val="bullet"/>
      <w:lvlText w:val=""/>
      <w:lvlJc w:val="left"/>
      <w:pPr>
        <w:ind w:left="4920" w:hanging="360"/>
      </w:pPr>
      <w:rPr>
        <w:rFonts w:ascii="Wingdings" w:hAnsi="Wingdings" w:hint="default"/>
      </w:rPr>
    </w:lvl>
    <w:lvl w:ilvl="6" w:tplc="08090001" w:tentative="1">
      <w:start w:val="1"/>
      <w:numFmt w:val="bullet"/>
      <w:lvlText w:val=""/>
      <w:lvlJc w:val="left"/>
      <w:pPr>
        <w:ind w:left="5640" w:hanging="360"/>
      </w:pPr>
      <w:rPr>
        <w:rFonts w:ascii="Symbol" w:hAnsi="Symbol" w:hint="default"/>
      </w:rPr>
    </w:lvl>
    <w:lvl w:ilvl="7" w:tplc="08090003" w:tentative="1">
      <w:start w:val="1"/>
      <w:numFmt w:val="bullet"/>
      <w:lvlText w:val="o"/>
      <w:lvlJc w:val="left"/>
      <w:pPr>
        <w:ind w:left="6360" w:hanging="360"/>
      </w:pPr>
      <w:rPr>
        <w:rFonts w:ascii="Courier New" w:hAnsi="Courier New" w:cs="Courier New" w:hint="default"/>
      </w:rPr>
    </w:lvl>
    <w:lvl w:ilvl="8" w:tplc="08090005" w:tentative="1">
      <w:start w:val="1"/>
      <w:numFmt w:val="bullet"/>
      <w:lvlText w:val=""/>
      <w:lvlJc w:val="left"/>
      <w:pPr>
        <w:ind w:left="7080" w:hanging="360"/>
      </w:pPr>
      <w:rPr>
        <w:rFonts w:ascii="Wingdings" w:hAnsi="Wingdings" w:hint="default"/>
      </w:rPr>
    </w:lvl>
  </w:abstractNum>
  <w:abstractNum w:abstractNumId="12" w15:restartNumberingAfterBreak="0">
    <w:nsid w:val="67417EE5"/>
    <w:multiLevelType w:val="hybridMultilevel"/>
    <w:tmpl w:val="E2EC0442"/>
    <w:lvl w:ilvl="0" w:tplc="08090001">
      <w:start w:val="1"/>
      <w:numFmt w:val="bullet"/>
      <w:lvlText w:val=""/>
      <w:lvlJc w:val="left"/>
      <w:pPr>
        <w:ind w:left="1200" w:hanging="360"/>
      </w:pPr>
      <w:rPr>
        <w:rFonts w:ascii="Symbol" w:hAnsi="Symbol" w:hint="default"/>
      </w:rPr>
    </w:lvl>
    <w:lvl w:ilvl="1" w:tplc="08090003" w:tentative="1">
      <w:start w:val="1"/>
      <w:numFmt w:val="bullet"/>
      <w:lvlText w:val="o"/>
      <w:lvlJc w:val="left"/>
      <w:pPr>
        <w:ind w:left="1920" w:hanging="360"/>
      </w:pPr>
      <w:rPr>
        <w:rFonts w:ascii="Courier New" w:hAnsi="Courier New" w:cs="Courier New" w:hint="default"/>
      </w:rPr>
    </w:lvl>
    <w:lvl w:ilvl="2" w:tplc="08090005" w:tentative="1">
      <w:start w:val="1"/>
      <w:numFmt w:val="bullet"/>
      <w:lvlText w:val=""/>
      <w:lvlJc w:val="left"/>
      <w:pPr>
        <w:ind w:left="2640" w:hanging="360"/>
      </w:pPr>
      <w:rPr>
        <w:rFonts w:ascii="Wingdings" w:hAnsi="Wingdings" w:hint="default"/>
      </w:rPr>
    </w:lvl>
    <w:lvl w:ilvl="3" w:tplc="08090001" w:tentative="1">
      <w:start w:val="1"/>
      <w:numFmt w:val="bullet"/>
      <w:lvlText w:val=""/>
      <w:lvlJc w:val="left"/>
      <w:pPr>
        <w:ind w:left="3360" w:hanging="360"/>
      </w:pPr>
      <w:rPr>
        <w:rFonts w:ascii="Symbol" w:hAnsi="Symbol" w:hint="default"/>
      </w:rPr>
    </w:lvl>
    <w:lvl w:ilvl="4" w:tplc="08090003" w:tentative="1">
      <w:start w:val="1"/>
      <w:numFmt w:val="bullet"/>
      <w:lvlText w:val="o"/>
      <w:lvlJc w:val="left"/>
      <w:pPr>
        <w:ind w:left="4080" w:hanging="360"/>
      </w:pPr>
      <w:rPr>
        <w:rFonts w:ascii="Courier New" w:hAnsi="Courier New" w:cs="Courier New" w:hint="default"/>
      </w:rPr>
    </w:lvl>
    <w:lvl w:ilvl="5" w:tplc="08090005" w:tentative="1">
      <w:start w:val="1"/>
      <w:numFmt w:val="bullet"/>
      <w:lvlText w:val=""/>
      <w:lvlJc w:val="left"/>
      <w:pPr>
        <w:ind w:left="4800" w:hanging="360"/>
      </w:pPr>
      <w:rPr>
        <w:rFonts w:ascii="Wingdings" w:hAnsi="Wingdings" w:hint="default"/>
      </w:rPr>
    </w:lvl>
    <w:lvl w:ilvl="6" w:tplc="08090001" w:tentative="1">
      <w:start w:val="1"/>
      <w:numFmt w:val="bullet"/>
      <w:lvlText w:val=""/>
      <w:lvlJc w:val="left"/>
      <w:pPr>
        <w:ind w:left="5520" w:hanging="360"/>
      </w:pPr>
      <w:rPr>
        <w:rFonts w:ascii="Symbol" w:hAnsi="Symbol" w:hint="default"/>
      </w:rPr>
    </w:lvl>
    <w:lvl w:ilvl="7" w:tplc="08090003" w:tentative="1">
      <w:start w:val="1"/>
      <w:numFmt w:val="bullet"/>
      <w:lvlText w:val="o"/>
      <w:lvlJc w:val="left"/>
      <w:pPr>
        <w:ind w:left="6240" w:hanging="360"/>
      </w:pPr>
      <w:rPr>
        <w:rFonts w:ascii="Courier New" w:hAnsi="Courier New" w:cs="Courier New" w:hint="default"/>
      </w:rPr>
    </w:lvl>
    <w:lvl w:ilvl="8" w:tplc="08090005" w:tentative="1">
      <w:start w:val="1"/>
      <w:numFmt w:val="bullet"/>
      <w:lvlText w:val=""/>
      <w:lvlJc w:val="left"/>
      <w:pPr>
        <w:ind w:left="6960" w:hanging="360"/>
      </w:pPr>
      <w:rPr>
        <w:rFonts w:ascii="Wingdings" w:hAnsi="Wingdings" w:hint="default"/>
      </w:rPr>
    </w:lvl>
  </w:abstractNum>
  <w:abstractNum w:abstractNumId="13" w15:restartNumberingAfterBreak="0">
    <w:nsid w:val="6CB10B02"/>
    <w:multiLevelType w:val="hybridMultilevel"/>
    <w:tmpl w:val="7D548D3C"/>
    <w:lvl w:ilvl="0" w:tplc="1F4E3960">
      <w:numFmt w:val="bullet"/>
      <w:lvlText w:val="-"/>
      <w:lvlJc w:val="left"/>
      <w:pPr>
        <w:ind w:left="720" w:hanging="360"/>
      </w:pPr>
      <w:rPr>
        <w:rFonts w:ascii="Aptos" w:eastAsiaTheme="minorEastAsia"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4B76B7E"/>
    <w:multiLevelType w:val="hybridMultilevel"/>
    <w:tmpl w:val="80360E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71C3803"/>
    <w:multiLevelType w:val="hybridMultilevel"/>
    <w:tmpl w:val="087024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EE72777"/>
    <w:multiLevelType w:val="hybridMultilevel"/>
    <w:tmpl w:val="973C6B12"/>
    <w:lvl w:ilvl="0" w:tplc="D99CF7A2">
      <w:numFmt w:val="bullet"/>
      <w:lvlText w:val="-"/>
      <w:lvlJc w:val="left"/>
      <w:pPr>
        <w:ind w:left="720" w:hanging="360"/>
      </w:pPr>
      <w:rPr>
        <w:rFonts w:ascii="Aptos" w:eastAsiaTheme="minorEastAsia"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17359789">
    <w:abstractNumId w:val="3"/>
  </w:num>
  <w:num w:numId="2" w16cid:durableId="1670451385">
    <w:abstractNumId w:val="8"/>
  </w:num>
  <w:num w:numId="3" w16cid:durableId="1418599781">
    <w:abstractNumId w:val="6"/>
  </w:num>
  <w:num w:numId="4" w16cid:durableId="568346210">
    <w:abstractNumId w:val="10"/>
  </w:num>
  <w:num w:numId="5" w16cid:durableId="1360274276">
    <w:abstractNumId w:val="1"/>
  </w:num>
  <w:num w:numId="6" w16cid:durableId="17438867">
    <w:abstractNumId w:val="9"/>
  </w:num>
  <w:num w:numId="7" w16cid:durableId="73748838">
    <w:abstractNumId w:val="13"/>
  </w:num>
  <w:num w:numId="8" w16cid:durableId="699626276">
    <w:abstractNumId w:val="16"/>
  </w:num>
  <w:num w:numId="9" w16cid:durableId="1830904624">
    <w:abstractNumId w:val="7"/>
  </w:num>
  <w:num w:numId="10" w16cid:durableId="633103763">
    <w:abstractNumId w:val="14"/>
  </w:num>
  <w:num w:numId="11" w16cid:durableId="1283882852">
    <w:abstractNumId w:val="0"/>
  </w:num>
  <w:num w:numId="12" w16cid:durableId="2076465580">
    <w:abstractNumId w:val="15"/>
  </w:num>
  <w:num w:numId="13" w16cid:durableId="1916813041">
    <w:abstractNumId w:val="11"/>
  </w:num>
  <w:num w:numId="14" w16cid:durableId="1926496590">
    <w:abstractNumId w:val="5"/>
  </w:num>
  <w:num w:numId="15" w16cid:durableId="1687518137">
    <w:abstractNumId w:val="4"/>
  </w:num>
  <w:num w:numId="16" w16cid:durableId="96096500">
    <w:abstractNumId w:val="12"/>
  </w:num>
  <w:num w:numId="17" w16cid:durableId="15907927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02F30"/>
    <w:rsid w:val="00002F30"/>
    <w:rsid w:val="00007CFB"/>
    <w:rsid w:val="00010661"/>
    <w:rsid w:val="000205B0"/>
    <w:rsid w:val="00041054"/>
    <w:rsid w:val="00041664"/>
    <w:rsid w:val="00044C83"/>
    <w:rsid w:val="0005234C"/>
    <w:rsid w:val="00061364"/>
    <w:rsid w:val="00073436"/>
    <w:rsid w:val="000750C6"/>
    <w:rsid w:val="00076D88"/>
    <w:rsid w:val="0007729D"/>
    <w:rsid w:val="00081096"/>
    <w:rsid w:val="000960D4"/>
    <w:rsid w:val="000A206B"/>
    <w:rsid w:val="000A2B02"/>
    <w:rsid w:val="000B4186"/>
    <w:rsid w:val="000C0800"/>
    <w:rsid w:val="000C1D33"/>
    <w:rsid w:val="000C3E57"/>
    <w:rsid w:val="000C63DB"/>
    <w:rsid w:val="000E07F4"/>
    <w:rsid w:val="00125859"/>
    <w:rsid w:val="00132E58"/>
    <w:rsid w:val="00133266"/>
    <w:rsid w:val="00146DEF"/>
    <w:rsid w:val="00152009"/>
    <w:rsid w:val="00152BF5"/>
    <w:rsid w:val="00171D16"/>
    <w:rsid w:val="00186323"/>
    <w:rsid w:val="0019183B"/>
    <w:rsid w:val="00193C3F"/>
    <w:rsid w:val="001B049D"/>
    <w:rsid w:val="001B32B6"/>
    <w:rsid w:val="001C6D78"/>
    <w:rsid w:val="001E6F1E"/>
    <w:rsid w:val="001F55AB"/>
    <w:rsid w:val="0022583F"/>
    <w:rsid w:val="0023033F"/>
    <w:rsid w:val="00236A6B"/>
    <w:rsid w:val="002410D9"/>
    <w:rsid w:val="002416C1"/>
    <w:rsid w:val="002510E8"/>
    <w:rsid w:val="00256473"/>
    <w:rsid w:val="00265D7D"/>
    <w:rsid w:val="0027429F"/>
    <w:rsid w:val="002817CC"/>
    <w:rsid w:val="002A026B"/>
    <w:rsid w:val="002A7664"/>
    <w:rsid w:val="002B0F54"/>
    <w:rsid w:val="002B395C"/>
    <w:rsid w:val="002D02ED"/>
    <w:rsid w:val="002E65EB"/>
    <w:rsid w:val="002F10EC"/>
    <w:rsid w:val="00304206"/>
    <w:rsid w:val="003079AF"/>
    <w:rsid w:val="00311264"/>
    <w:rsid w:val="0031429E"/>
    <w:rsid w:val="00315110"/>
    <w:rsid w:val="00322659"/>
    <w:rsid w:val="0032272D"/>
    <w:rsid w:val="0032441A"/>
    <w:rsid w:val="00330A0B"/>
    <w:rsid w:val="00334720"/>
    <w:rsid w:val="003401AB"/>
    <w:rsid w:val="00340C3B"/>
    <w:rsid w:val="003653F6"/>
    <w:rsid w:val="00371D35"/>
    <w:rsid w:val="00381335"/>
    <w:rsid w:val="003827A2"/>
    <w:rsid w:val="0039288B"/>
    <w:rsid w:val="00395F69"/>
    <w:rsid w:val="003A0565"/>
    <w:rsid w:val="003A58C5"/>
    <w:rsid w:val="003B0156"/>
    <w:rsid w:val="003C2CCA"/>
    <w:rsid w:val="003D2038"/>
    <w:rsid w:val="003D4EA0"/>
    <w:rsid w:val="003E31D2"/>
    <w:rsid w:val="00406265"/>
    <w:rsid w:val="00411095"/>
    <w:rsid w:val="004250CE"/>
    <w:rsid w:val="00430B98"/>
    <w:rsid w:val="004450A4"/>
    <w:rsid w:val="00446D8A"/>
    <w:rsid w:val="00457461"/>
    <w:rsid w:val="00460DC3"/>
    <w:rsid w:val="00461870"/>
    <w:rsid w:val="00477C1C"/>
    <w:rsid w:val="00480E43"/>
    <w:rsid w:val="0049267A"/>
    <w:rsid w:val="004A32BC"/>
    <w:rsid w:val="004C1E07"/>
    <w:rsid w:val="004D0461"/>
    <w:rsid w:val="004E238B"/>
    <w:rsid w:val="004F39E9"/>
    <w:rsid w:val="00524503"/>
    <w:rsid w:val="00525E66"/>
    <w:rsid w:val="00526629"/>
    <w:rsid w:val="005306E5"/>
    <w:rsid w:val="00547886"/>
    <w:rsid w:val="00553897"/>
    <w:rsid w:val="00556294"/>
    <w:rsid w:val="005572B6"/>
    <w:rsid w:val="005711B6"/>
    <w:rsid w:val="00577423"/>
    <w:rsid w:val="005C087D"/>
    <w:rsid w:val="005D1162"/>
    <w:rsid w:val="005D7B22"/>
    <w:rsid w:val="005F1B13"/>
    <w:rsid w:val="00632C89"/>
    <w:rsid w:val="00632F8B"/>
    <w:rsid w:val="006356C9"/>
    <w:rsid w:val="00636BD7"/>
    <w:rsid w:val="00646CA4"/>
    <w:rsid w:val="00666B26"/>
    <w:rsid w:val="00667D83"/>
    <w:rsid w:val="00690800"/>
    <w:rsid w:val="006A2EA0"/>
    <w:rsid w:val="006C48FB"/>
    <w:rsid w:val="006D2988"/>
    <w:rsid w:val="006D46A8"/>
    <w:rsid w:val="006E6679"/>
    <w:rsid w:val="006F3B93"/>
    <w:rsid w:val="00713B46"/>
    <w:rsid w:val="00722C56"/>
    <w:rsid w:val="0072316B"/>
    <w:rsid w:val="007261EA"/>
    <w:rsid w:val="0073384A"/>
    <w:rsid w:val="007367C9"/>
    <w:rsid w:val="007424F0"/>
    <w:rsid w:val="0074551A"/>
    <w:rsid w:val="00751056"/>
    <w:rsid w:val="00775322"/>
    <w:rsid w:val="00780DD9"/>
    <w:rsid w:val="00791EF7"/>
    <w:rsid w:val="00793B80"/>
    <w:rsid w:val="007C7585"/>
    <w:rsid w:val="007D23EF"/>
    <w:rsid w:val="007D3AD0"/>
    <w:rsid w:val="007D4364"/>
    <w:rsid w:val="007D5F74"/>
    <w:rsid w:val="007E05B7"/>
    <w:rsid w:val="007E1BAD"/>
    <w:rsid w:val="007F15CE"/>
    <w:rsid w:val="00835193"/>
    <w:rsid w:val="00840295"/>
    <w:rsid w:val="00846346"/>
    <w:rsid w:val="00852D3F"/>
    <w:rsid w:val="00855FF3"/>
    <w:rsid w:val="008835C3"/>
    <w:rsid w:val="00887A73"/>
    <w:rsid w:val="00887AF1"/>
    <w:rsid w:val="008A5B35"/>
    <w:rsid w:val="008B7753"/>
    <w:rsid w:val="008D6F16"/>
    <w:rsid w:val="008E4E59"/>
    <w:rsid w:val="00900308"/>
    <w:rsid w:val="00903517"/>
    <w:rsid w:val="00907D25"/>
    <w:rsid w:val="0093030C"/>
    <w:rsid w:val="00930F88"/>
    <w:rsid w:val="0093230F"/>
    <w:rsid w:val="00933C4E"/>
    <w:rsid w:val="00946666"/>
    <w:rsid w:val="009475D9"/>
    <w:rsid w:val="00947F2F"/>
    <w:rsid w:val="00953CC2"/>
    <w:rsid w:val="00962061"/>
    <w:rsid w:val="00987636"/>
    <w:rsid w:val="00996DFA"/>
    <w:rsid w:val="009A7C21"/>
    <w:rsid w:val="009B3217"/>
    <w:rsid w:val="009B3609"/>
    <w:rsid w:val="009C2053"/>
    <w:rsid w:val="009C40A5"/>
    <w:rsid w:val="009E1C9F"/>
    <w:rsid w:val="00A253BE"/>
    <w:rsid w:val="00A30D74"/>
    <w:rsid w:val="00A37A25"/>
    <w:rsid w:val="00A52C69"/>
    <w:rsid w:val="00A7294C"/>
    <w:rsid w:val="00AC630B"/>
    <w:rsid w:val="00AD33E4"/>
    <w:rsid w:val="00AF0B11"/>
    <w:rsid w:val="00B10B6A"/>
    <w:rsid w:val="00B169C5"/>
    <w:rsid w:val="00B61AC4"/>
    <w:rsid w:val="00B6784D"/>
    <w:rsid w:val="00B7418E"/>
    <w:rsid w:val="00B76B43"/>
    <w:rsid w:val="00B96604"/>
    <w:rsid w:val="00BB4E5B"/>
    <w:rsid w:val="00BC15AB"/>
    <w:rsid w:val="00BF527A"/>
    <w:rsid w:val="00C0295F"/>
    <w:rsid w:val="00C44853"/>
    <w:rsid w:val="00C47A7B"/>
    <w:rsid w:val="00C67057"/>
    <w:rsid w:val="00C838DF"/>
    <w:rsid w:val="00C856EA"/>
    <w:rsid w:val="00C95B2B"/>
    <w:rsid w:val="00C96CFC"/>
    <w:rsid w:val="00CA0412"/>
    <w:rsid w:val="00CC72BD"/>
    <w:rsid w:val="00CF15EE"/>
    <w:rsid w:val="00D17D41"/>
    <w:rsid w:val="00D26096"/>
    <w:rsid w:val="00D55AD7"/>
    <w:rsid w:val="00D618AB"/>
    <w:rsid w:val="00D631C5"/>
    <w:rsid w:val="00D65044"/>
    <w:rsid w:val="00D73F33"/>
    <w:rsid w:val="00D755F8"/>
    <w:rsid w:val="00D85A35"/>
    <w:rsid w:val="00D943BB"/>
    <w:rsid w:val="00D962BE"/>
    <w:rsid w:val="00D96A0F"/>
    <w:rsid w:val="00DA5E76"/>
    <w:rsid w:val="00DD49D8"/>
    <w:rsid w:val="00DD707E"/>
    <w:rsid w:val="00DF4D26"/>
    <w:rsid w:val="00E04431"/>
    <w:rsid w:val="00E07536"/>
    <w:rsid w:val="00E124B3"/>
    <w:rsid w:val="00E16C12"/>
    <w:rsid w:val="00E40A5F"/>
    <w:rsid w:val="00E5298A"/>
    <w:rsid w:val="00E83186"/>
    <w:rsid w:val="00E97A30"/>
    <w:rsid w:val="00EB25DB"/>
    <w:rsid w:val="00EC17B2"/>
    <w:rsid w:val="00EC60AD"/>
    <w:rsid w:val="00EC6DC1"/>
    <w:rsid w:val="00EC715F"/>
    <w:rsid w:val="00ED4310"/>
    <w:rsid w:val="00EF3A1E"/>
    <w:rsid w:val="00F27E24"/>
    <w:rsid w:val="00F32CCB"/>
    <w:rsid w:val="00F43E2B"/>
    <w:rsid w:val="00F5182E"/>
    <w:rsid w:val="00F6311D"/>
    <w:rsid w:val="00F71361"/>
    <w:rsid w:val="00F77760"/>
    <w:rsid w:val="00F838F3"/>
    <w:rsid w:val="00F848FE"/>
    <w:rsid w:val="00F90420"/>
    <w:rsid w:val="00F95E99"/>
    <w:rsid w:val="00FD4A6B"/>
    <w:rsid w:val="00FF7D96"/>
    <w:rsid w:val="00FF7F89"/>
    <w:rsid w:val="021F216E"/>
    <w:rsid w:val="02449CD0"/>
    <w:rsid w:val="0301BA44"/>
    <w:rsid w:val="04D995C7"/>
    <w:rsid w:val="073417F5"/>
    <w:rsid w:val="081F19E1"/>
    <w:rsid w:val="14410AF1"/>
    <w:rsid w:val="16AAC293"/>
    <w:rsid w:val="1751A648"/>
    <w:rsid w:val="17E92B46"/>
    <w:rsid w:val="1AD7CC6F"/>
    <w:rsid w:val="22567C85"/>
    <w:rsid w:val="251C0B80"/>
    <w:rsid w:val="27053207"/>
    <w:rsid w:val="284520E4"/>
    <w:rsid w:val="284F49DD"/>
    <w:rsid w:val="2A23208A"/>
    <w:rsid w:val="2B7DCDE6"/>
    <w:rsid w:val="3299FD2E"/>
    <w:rsid w:val="32ADAAF6"/>
    <w:rsid w:val="3622B505"/>
    <w:rsid w:val="36FBD366"/>
    <w:rsid w:val="387BE15F"/>
    <w:rsid w:val="39E5AD7F"/>
    <w:rsid w:val="3EA1690F"/>
    <w:rsid w:val="3EF52F69"/>
    <w:rsid w:val="47F71378"/>
    <w:rsid w:val="4CDDFD23"/>
    <w:rsid w:val="4D842DEF"/>
    <w:rsid w:val="50F1DE52"/>
    <w:rsid w:val="5137FA03"/>
    <w:rsid w:val="5790A825"/>
    <w:rsid w:val="5C25A517"/>
    <w:rsid w:val="5D1B1139"/>
    <w:rsid w:val="648C21D4"/>
    <w:rsid w:val="6D60DCDE"/>
    <w:rsid w:val="6D65878B"/>
    <w:rsid w:val="6F4F07BE"/>
    <w:rsid w:val="6FE7966A"/>
    <w:rsid w:val="7016E409"/>
    <w:rsid w:val="723804E2"/>
    <w:rsid w:val="74CF99F4"/>
    <w:rsid w:val="761B3D0B"/>
    <w:rsid w:val="776AEF63"/>
    <w:rsid w:val="78EB0FE3"/>
    <w:rsid w:val="79E626CA"/>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0002F30"/>
  <w15:chartTrackingRefBased/>
  <w15:docId w15:val="{5E894513-A885-4C65-840B-4C07934B4C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467886" w:themeColor="hyperlink"/>
      <w:u w:val="single"/>
    </w:rPr>
  </w:style>
  <w:style w:type="paragraph" w:styleId="Header">
    <w:name w:val="header"/>
    <w:basedOn w:val="Normal"/>
    <w:link w:val="HeaderChar"/>
    <w:uiPriority w:val="99"/>
    <w:unhideWhenUsed/>
    <w:rsid w:val="00D618AB"/>
    <w:pPr>
      <w:tabs>
        <w:tab w:val="center" w:pos="4513"/>
        <w:tab w:val="right" w:pos="9026"/>
      </w:tabs>
      <w:spacing w:after="0" w:line="240" w:lineRule="auto"/>
    </w:pPr>
  </w:style>
  <w:style w:type="character" w:customStyle="1" w:styleId="HeaderChar">
    <w:name w:val="Header Char"/>
    <w:basedOn w:val="DefaultParagraphFont"/>
    <w:link w:val="Header"/>
    <w:uiPriority w:val="99"/>
    <w:rsid w:val="00D618AB"/>
  </w:style>
  <w:style w:type="paragraph" w:styleId="Footer">
    <w:name w:val="footer"/>
    <w:basedOn w:val="Normal"/>
    <w:link w:val="FooterChar"/>
    <w:uiPriority w:val="99"/>
    <w:unhideWhenUsed/>
    <w:rsid w:val="00D618AB"/>
    <w:pPr>
      <w:tabs>
        <w:tab w:val="center" w:pos="4513"/>
        <w:tab w:val="right" w:pos="9026"/>
      </w:tabs>
      <w:spacing w:after="0" w:line="240" w:lineRule="auto"/>
    </w:pPr>
  </w:style>
  <w:style w:type="character" w:customStyle="1" w:styleId="FooterChar">
    <w:name w:val="Footer Char"/>
    <w:basedOn w:val="DefaultParagraphFont"/>
    <w:link w:val="Footer"/>
    <w:uiPriority w:val="99"/>
    <w:rsid w:val="00D618AB"/>
  </w:style>
  <w:style w:type="table" w:styleId="TableGrid">
    <w:name w:val="Table Grid"/>
    <w:basedOn w:val="TableNormal"/>
    <w:uiPriority w:val="39"/>
    <w:rsid w:val="00D73F3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525E6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yperlink" Target="mailto:oaifesehi@yahoo.co.uk" TargetMode="Externa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D367CAB-EC06-4192-821F-9E94D76BE62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2697</TotalTime>
  <Pages>1</Pages>
  <Words>3083</Words>
  <Characters>17578</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20620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Parese Ahmed</dc:creator>
  <cp:keywords/>
  <dc:description/>
  <cp:lastModifiedBy>Osagie Aifesehi (2427005)</cp:lastModifiedBy>
  <cp:revision>63</cp:revision>
  <dcterms:created xsi:type="dcterms:W3CDTF">2026-09-21T15:29:00Z</dcterms:created>
  <dcterms:modified xsi:type="dcterms:W3CDTF">2026-10-23T09:44:00Z</dcterms:modified>
</cp:coreProperties>
</file>