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1006DD" w14:textId="77777777" w:rsidR="006311AA" w:rsidRPr="00A072E3" w:rsidRDefault="00DA0785" w:rsidP="006311AA">
      <w:pPr>
        <w:jc w:val="center"/>
        <w:rPr>
          <w:rFonts w:ascii="Arial" w:hAnsi="Arial" w:cs="Arial"/>
          <w:b/>
          <w:bCs/>
          <w:sz w:val="28"/>
          <w:szCs w:val="28"/>
        </w:rPr>
      </w:pPr>
      <w:r w:rsidRPr="00DE2D86">
        <w:rPr>
          <w:rFonts w:ascii="Arial" w:hAnsi="Arial" w:cs="Arial"/>
          <w:b/>
          <w:bCs/>
        </w:rPr>
        <w:t xml:space="preserve">      </w:t>
      </w:r>
      <w:r w:rsidR="006311AA" w:rsidRPr="00A072E3">
        <w:rPr>
          <w:rFonts w:ascii="Arial" w:hAnsi="Arial" w:cs="Arial"/>
          <w:b/>
          <w:bCs/>
          <w:sz w:val="28"/>
          <w:szCs w:val="28"/>
        </w:rPr>
        <w:t xml:space="preserve">University of Wales Trinity Saint David </w:t>
      </w:r>
    </w:p>
    <w:p w14:paraId="50E3F9D7" w14:textId="616C680D" w:rsidR="006311AA" w:rsidRPr="00A072E3" w:rsidRDefault="00231307" w:rsidP="006311AA">
      <w:pPr>
        <w:jc w:val="center"/>
        <w:rPr>
          <w:rFonts w:ascii="Arial" w:hAnsi="Arial" w:cs="Arial"/>
          <w:sz w:val="24"/>
          <w:szCs w:val="24"/>
        </w:rPr>
      </w:pPr>
      <w:r w:rsidRPr="00A072E3">
        <w:rPr>
          <w:rFonts w:ascii="Arial" w:hAnsi="Arial" w:cs="Arial"/>
          <w:sz w:val="24"/>
          <w:szCs w:val="24"/>
        </w:rPr>
        <w:t>BA</w:t>
      </w:r>
      <w:r w:rsidR="006311AA" w:rsidRPr="00A072E3">
        <w:rPr>
          <w:rFonts w:ascii="Arial" w:hAnsi="Arial" w:cs="Arial"/>
        </w:rPr>
        <w:t xml:space="preserve"> </w:t>
      </w:r>
      <w:r w:rsidR="006311AA" w:rsidRPr="00A072E3">
        <w:rPr>
          <w:rFonts w:ascii="Arial" w:hAnsi="Arial" w:cs="Arial"/>
          <w:sz w:val="24"/>
          <w:szCs w:val="24"/>
        </w:rPr>
        <w:t>Business Management</w:t>
      </w:r>
    </w:p>
    <w:p w14:paraId="54F497BA" w14:textId="3F1470FF" w:rsidR="006311AA" w:rsidRPr="00BD6716" w:rsidRDefault="006311AA" w:rsidP="006311AA">
      <w:pPr>
        <w:jc w:val="center"/>
        <w:rPr>
          <w:rFonts w:ascii="Arial" w:hAnsi="Arial" w:cs="Arial"/>
          <w:sz w:val="24"/>
          <w:szCs w:val="24"/>
        </w:rPr>
      </w:pPr>
      <w:r w:rsidRPr="00BD6716">
        <w:rPr>
          <w:rFonts w:ascii="Arial" w:hAnsi="Arial" w:cs="Arial"/>
          <w:sz w:val="24"/>
          <w:szCs w:val="24"/>
        </w:rPr>
        <w:t>Community Engagement</w:t>
      </w:r>
      <w:r w:rsidR="000C329C" w:rsidRPr="00BD6716">
        <w:rPr>
          <w:rFonts w:ascii="Arial" w:hAnsi="Arial" w:cs="Arial"/>
          <w:sz w:val="24"/>
          <w:szCs w:val="24"/>
        </w:rPr>
        <w:t xml:space="preserve"> ( LCBB4002)</w:t>
      </w:r>
    </w:p>
    <w:p w14:paraId="466DA69E" w14:textId="77777777" w:rsidR="006311AA" w:rsidRPr="00714992" w:rsidRDefault="006311AA" w:rsidP="006311AA">
      <w:pPr>
        <w:jc w:val="center"/>
        <w:rPr>
          <w:i/>
          <w:iCs/>
          <w:sz w:val="24"/>
          <w:szCs w:val="24"/>
        </w:rPr>
      </w:pPr>
    </w:p>
    <w:p w14:paraId="779DD263" w14:textId="77777777" w:rsidR="006311AA" w:rsidRPr="00714992" w:rsidRDefault="006311AA" w:rsidP="006311AA">
      <w:pPr>
        <w:jc w:val="center"/>
        <w:rPr>
          <w:i/>
          <w:iCs/>
          <w:sz w:val="24"/>
          <w:szCs w:val="24"/>
        </w:rPr>
      </w:pPr>
    </w:p>
    <w:p w14:paraId="7C9D1BBE" w14:textId="77777777" w:rsidR="006311AA" w:rsidRPr="00714992" w:rsidRDefault="006311AA" w:rsidP="006311AA">
      <w:pPr>
        <w:jc w:val="center"/>
        <w:rPr>
          <w:i/>
          <w:iCs/>
          <w:sz w:val="24"/>
          <w:szCs w:val="24"/>
        </w:rPr>
      </w:pPr>
    </w:p>
    <w:p w14:paraId="323E4AED" w14:textId="77777777" w:rsidR="006311AA" w:rsidRPr="00714992" w:rsidRDefault="006311AA" w:rsidP="006311AA">
      <w:pPr>
        <w:jc w:val="center"/>
        <w:rPr>
          <w:i/>
          <w:iCs/>
          <w:sz w:val="24"/>
          <w:szCs w:val="24"/>
        </w:rPr>
      </w:pPr>
    </w:p>
    <w:p w14:paraId="1ACD262A" w14:textId="77777777" w:rsidR="006311AA" w:rsidRPr="00714992" w:rsidRDefault="006311AA" w:rsidP="006311AA">
      <w:pPr>
        <w:jc w:val="center"/>
        <w:rPr>
          <w:i/>
          <w:iCs/>
          <w:sz w:val="24"/>
          <w:szCs w:val="24"/>
        </w:rPr>
      </w:pPr>
    </w:p>
    <w:p w14:paraId="4B3DD859" w14:textId="77777777" w:rsidR="006311AA" w:rsidRPr="00714992" w:rsidRDefault="006311AA" w:rsidP="006311AA">
      <w:pPr>
        <w:jc w:val="center"/>
        <w:rPr>
          <w:i/>
          <w:iCs/>
          <w:sz w:val="24"/>
          <w:szCs w:val="24"/>
        </w:rPr>
      </w:pPr>
    </w:p>
    <w:p w14:paraId="3A673589" w14:textId="11DC1BB4" w:rsidR="006311AA" w:rsidRPr="00714992" w:rsidRDefault="006311AA" w:rsidP="00B304FB">
      <w:pPr>
        <w:rPr>
          <w:i/>
          <w:iCs/>
          <w:sz w:val="24"/>
          <w:szCs w:val="24"/>
        </w:rPr>
      </w:pPr>
    </w:p>
    <w:p w14:paraId="2EED3BE7" w14:textId="7305ABDB" w:rsidR="00053F92" w:rsidRPr="00A072E3" w:rsidRDefault="00053F92" w:rsidP="000C329C">
      <w:pPr>
        <w:spacing w:after="0" w:line="242" w:lineRule="auto"/>
        <w:ind w:left="2"/>
        <w:jc w:val="center"/>
        <w:rPr>
          <w:rFonts w:ascii="Arial" w:hAnsi="Arial" w:cs="Arial"/>
          <w:b/>
          <w:sz w:val="40"/>
          <w:szCs w:val="40"/>
        </w:rPr>
      </w:pPr>
      <w:r w:rsidRPr="00A072E3">
        <w:rPr>
          <w:rFonts w:ascii="Arial" w:hAnsi="Arial" w:cs="Arial"/>
          <w:b/>
          <w:sz w:val="40"/>
          <w:szCs w:val="40"/>
        </w:rPr>
        <w:t>Reflective Report</w:t>
      </w:r>
    </w:p>
    <w:p w14:paraId="4E3053A4" w14:textId="77777777" w:rsidR="00B304FB" w:rsidRPr="000C329C" w:rsidRDefault="00B304FB" w:rsidP="000C329C">
      <w:pPr>
        <w:spacing w:after="0" w:line="242" w:lineRule="auto"/>
        <w:ind w:left="2"/>
        <w:jc w:val="center"/>
        <w:rPr>
          <w:b/>
          <w:sz w:val="40"/>
          <w:szCs w:val="40"/>
        </w:rPr>
      </w:pPr>
    </w:p>
    <w:p w14:paraId="7A8AC1C8" w14:textId="47496E60" w:rsidR="000F347C" w:rsidRPr="00BD6716" w:rsidRDefault="00D452C6" w:rsidP="004153E6">
      <w:pPr>
        <w:pStyle w:val="ListParagraph"/>
        <w:spacing w:after="0" w:line="360" w:lineRule="auto"/>
        <w:ind w:left="284"/>
        <w:jc w:val="center"/>
        <w:rPr>
          <w:rFonts w:ascii="Arial" w:hAnsi="Arial" w:cs="Arial"/>
          <w:b/>
          <w:bCs/>
          <w:i/>
          <w:iCs/>
          <w:sz w:val="28"/>
          <w:szCs w:val="28"/>
        </w:rPr>
      </w:pPr>
      <w:r w:rsidRPr="00BD6716">
        <w:rPr>
          <w:rFonts w:ascii="Arial" w:hAnsi="Arial" w:cs="Arial"/>
          <w:b/>
          <w:bCs/>
          <w:i/>
          <w:iCs/>
          <w:sz w:val="28"/>
          <w:szCs w:val="28"/>
        </w:rPr>
        <w:t xml:space="preserve">Professional reflective practice </w:t>
      </w:r>
      <w:r w:rsidR="000F347C" w:rsidRPr="00BD6716">
        <w:rPr>
          <w:rFonts w:ascii="Arial" w:hAnsi="Arial" w:cs="Arial"/>
          <w:b/>
          <w:bCs/>
          <w:i/>
          <w:iCs/>
          <w:sz w:val="28"/>
          <w:szCs w:val="28"/>
        </w:rPr>
        <w:t xml:space="preserve">explained </w:t>
      </w:r>
      <w:r w:rsidR="00F15C17" w:rsidRPr="00BD6716">
        <w:rPr>
          <w:rFonts w:ascii="Arial" w:hAnsi="Arial" w:cs="Arial"/>
          <w:b/>
          <w:bCs/>
          <w:i/>
          <w:iCs/>
          <w:sz w:val="28"/>
          <w:szCs w:val="28"/>
        </w:rPr>
        <w:t>through</w:t>
      </w:r>
      <w:r w:rsidR="000F347C" w:rsidRPr="00BD6716">
        <w:rPr>
          <w:rFonts w:ascii="Arial" w:hAnsi="Arial" w:cs="Arial"/>
          <w:b/>
          <w:bCs/>
          <w:i/>
          <w:iCs/>
          <w:sz w:val="28"/>
          <w:szCs w:val="28"/>
        </w:rPr>
        <w:t xml:space="preserve"> Kolb's Experiential Learning Theory</w:t>
      </w:r>
      <w:r w:rsidR="00F15C17" w:rsidRPr="00BD6716">
        <w:rPr>
          <w:rFonts w:ascii="Arial" w:hAnsi="Arial" w:cs="Arial"/>
          <w:b/>
          <w:bCs/>
          <w:i/>
          <w:iCs/>
          <w:sz w:val="28"/>
          <w:szCs w:val="28"/>
        </w:rPr>
        <w:t xml:space="preserve"> and personal experience</w:t>
      </w:r>
    </w:p>
    <w:p w14:paraId="3EEC7280" w14:textId="77777777" w:rsidR="004153E6" w:rsidRPr="00DE2D86" w:rsidRDefault="004153E6" w:rsidP="004153E6">
      <w:pPr>
        <w:pStyle w:val="ListParagraph"/>
        <w:spacing w:after="0" w:line="360" w:lineRule="auto"/>
        <w:ind w:left="284"/>
        <w:jc w:val="center"/>
        <w:rPr>
          <w:rFonts w:ascii="Arial" w:hAnsi="Arial" w:cs="Arial"/>
          <w:b/>
          <w:bCs/>
        </w:rPr>
      </w:pPr>
    </w:p>
    <w:p w14:paraId="219F118D" w14:textId="77777777" w:rsidR="006311AA" w:rsidRPr="00714992" w:rsidRDefault="006311AA" w:rsidP="006311AA">
      <w:pPr>
        <w:rPr>
          <w:i/>
          <w:iCs/>
          <w:sz w:val="24"/>
          <w:szCs w:val="24"/>
        </w:rPr>
      </w:pPr>
    </w:p>
    <w:p w14:paraId="6E711E8B" w14:textId="77777777" w:rsidR="006311AA" w:rsidRPr="00714992" w:rsidRDefault="006311AA" w:rsidP="006311AA">
      <w:pPr>
        <w:rPr>
          <w:i/>
          <w:iCs/>
          <w:sz w:val="24"/>
          <w:szCs w:val="24"/>
        </w:rPr>
      </w:pPr>
    </w:p>
    <w:p w14:paraId="04ADAFEA" w14:textId="77777777" w:rsidR="006311AA" w:rsidRPr="00714992" w:rsidRDefault="006311AA" w:rsidP="006311AA">
      <w:pPr>
        <w:rPr>
          <w:i/>
          <w:iCs/>
          <w:sz w:val="24"/>
          <w:szCs w:val="24"/>
        </w:rPr>
      </w:pPr>
    </w:p>
    <w:p w14:paraId="16424966" w14:textId="77777777" w:rsidR="006311AA" w:rsidRPr="00714992" w:rsidRDefault="006311AA" w:rsidP="006311AA">
      <w:pPr>
        <w:rPr>
          <w:i/>
          <w:iCs/>
          <w:sz w:val="24"/>
          <w:szCs w:val="24"/>
        </w:rPr>
      </w:pPr>
    </w:p>
    <w:p w14:paraId="08069A09" w14:textId="77777777" w:rsidR="006311AA" w:rsidRPr="00714992" w:rsidRDefault="006311AA" w:rsidP="006311AA">
      <w:pPr>
        <w:rPr>
          <w:i/>
          <w:iCs/>
          <w:sz w:val="24"/>
          <w:szCs w:val="24"/>
        </w:rPr>
      </w:pPr>
    </w:p>
    <w:p w14:paraId="005005CB" w14:textId="77777777" w:rsidR="006311AA" w:rsidRPr="00714992" w:rsidRDefault="006311AA" w:rsidP="006311AA">
      <w:pPr>
        <w:rPr>
          <w:i/>
          <w:iCs/>
          <w:sz w:val="24"/>
          <w:szCs w:val="24"/>
        </w:rPr>
      </w:pPr>
    </w:p>
    <w:p w14:paraId="18FAEAE8" w14:textId="77777777" w:rsidR="006311AA" w:rsidRDefault="006311AA" w:rsidP="006311AA">
      <w:pPr>
        <w:rPr>
          <w:i/>
          <w:iCs/>
          <w:sz w:val="24"/>
          <w:szCs w:val="24"/>
        </w:rPr>
      </w:pPr>
    </w:p>
    <w:p w14:paraId="592B95BE" w14:textId="77777777" w:rsidR="000C329C" w:rsidRPr="00714992" w:rsidRDefault="000C329C" w:rsidP="006311AA">
      <w:pPr>
        <w:rPr>
          <w:i/>
          <w:iCs/>
          <w:sz w:val="24"/>
          <w:szCs w:val="24"/>
        </w:rPr>
      </w:pPr>
    </w:p>
    <w:p w14:paraId="6D12758F" w14:textId="77777777" w:rsidR="006311AA" w:rsidRPr="00714992" w:rsidRDefault="006311AA" w:rsidP="006311AA">
      <w:pPr>
        <w:rPr>
          <w:sz w:val="24"/>
          <w:szCs w:val="24"/>
        </w:rPr>
      </w:pPr>
      <w:r w:rsidRPr="00714992">
        <w:rPr>
          <w:sz w:val="24"/>
          <w:szCs w:val="24"/>
        </w:rPr>
        <w:t>Author:   Elena Turcanu, Student nr 2127547</w:t>
      </w:r>
    </w:p>
    <w:p w14:paraId="7834EEC1" w14:textId="77777777" w:rsidR="006311AA" w:rsidRPr="00714992" w:rsidRDefault="006311AA" w:rsidP="006311AA">
      <w:pPr>
        <w:rPr>
          <w:sz w:val="24"/>
          <w:szCs w:val="24"/>
        </w:rPr>
      </w:pPr>
      <w:r w:rsidRPr="00714992">
        <w:rPr>
          <w:sz w:val="24"/>
          <w:szCs w:val="24"/>
        </w:rPr>
        <w:t xml:space="preserve">Lecturer: </w:t>
      </w:r>
      <w:r w:rsidRPr="005E55FB">
        <w:rPr>
          <w:sz w:val="24"/>
          <w:szCs w:val="24"/>
        </w:rPr>
        <w:t>Zahra Mohammadnazari</w:t>
      </w:r>
    </w:p>
    <w:p w14:paraId="419A3D3C" w14:textId="77777777" w:rsidR="006311AA" w:rsidRDefault="006311AA" w:rsidP="00DE2D86">
      <w:pPr>
        <w:spacing w:after="0" w:line="360" w:lineRule="auto"/>
        <w:jc w:val="both"/>
        <w:rPr>
          <w:rFonts w:ascii="Arial" w:hAnsi="Arial" w:cs="Arial"/>
          <w:b/>
          <w:bCs/>
        </w:rPr>
      </w:pPr>
    </w:p>
    <w:p w14:paraId="1529B2FE" w14:textId="77777777" w:rsidR="006311AA" w:rsidRDefault="006311AA" w:rsidP="00DE2D86">
      <w:pPr>
        <w:spacing w:after="0" w:line="360" w:lineRule="auto"/>
        <w:jc w:val="both"/>
        <w:rPr>
          <w:rFonts w:ascii="Arial" w:hAnsi="Arial" w:cs="Arial"/>
          <w:b/>
          <w:bCs/>
        </w:rPr>
      </w:pPr>
    </w:p>
    <w:p w14:paraId="3A4E6970" w14:textId="77777777" w:rsidR="006311AA" w:rsidRDefault="006311AA" w:rsidP="00DE2D86">
      <w:pPr>
        <w:spacing w:after="0" w:line="360" w:lineRule="auto"/>
        <w:jc w:val="both"/>
        <w:rPr>
          <w:rFonts w:ascii="Arial" w:hAnsi="Arial" w:cs="Arial"/>
          <w:b/>
          <w:bCs/>
        </w:rPr>
      </w:pPr>
    </w:p>
    <w:p w14:paraId="3A5520F4" w14:textId="77777777" w:rsidR="004153E6" w:rsidRDefault="004153E6" w:rsidP="00DE2D86">
      <w:pPr>
        <w:spacing w:after="0" w:line="360" w:lineRule="auto"/>
        <w:jc w:val="both"/>
        <w:rPr>
          <w:rFonts w:ascii="Arial" w:hAnsi="Arial" w:cs="Arial"/>
          <w:b/>
          <w:bCs/>
        </w:rPr>
      </w:pPr>
    </w:p>
    <w:p w14:paraId="50E66C71" w14:textId="77777777" w:rsidR="006311AA" w:rsidRDefault="006311AA" w:rsidP="00DE2D86">
      <w:pPr>
        <w:spacing w:after="0" w:line="360" w:lineRule="auto"/>
        <w:jc w:val="both"/>
        <w:rPr>
          <w:rFonts w:ascii="Arial" w:hAnsi="Arial" w:cs="Arial"/>
          <w:b/>
          <w:bCs/>
        </w:rPr>
      </w:pPr>
    </w:p>
    <w:p w14:paraId="3A7D4C0C" w14:textId="31C79686" w:rsidR="00D919AB" w:rsidRPr="00DE2D86" w:rsidRDefault="00DA0785" w:rsidP="00DE2D86">
      <w:pPr>
        <w:spacing w:after="0" w:line="360" w:lineRule="auto"/>
        <w:jc w:val="both"/>
        <w:rPr>
          <w:rFonts w:ascii="Arial" w:hAnsi="Arial" w:cs="Arial"/>
          <w:b/>
          <w:bCs/>
        </w:rPr>
      </w:pPr>
      <w:r w:rsidRPr="00DE2D86">
        <w:rPr>
          <w:rFonts w:ascii="Arial" w:hAnsi="Arial" w:cs="Arial"/>
          <w:b/>
          <w:bCs/>
        </w:rPr>
        <w:lastRenderedPageBreak/>
        <w:t xml:space="preserve">  </w:t>
      </w:r>
      <w:r w:rsidR="00D919AB" w:rsidRPr="00DE2D86">
        <w:rPr>
          <w:rFonts w:ascii="Arial" w:hAnsi="Arial" w:cs="Arial"/>
          <w:b/>
          <w:bCs/>
        </w:rPr>
        <w:t>Introduct</w:t>
      </w:r>
      <w:r w:rsidR="00626C58" w:rsidRPr="00DE2D86">
        <w:rPr>
          <w:rFonts w:ascii="Arial" w:hAnsi="Arial" w:cs="Arial"/>
          <w:b/>
          <w:bCs/>
        </w:rPr>
        <w:t>ion</w:t>
      </w:r>
    </w:p>
    <w:p w14:paraId="5A8158FF" w14:textId="354DA892" w:rsidR="00B6607F" w:rsidRPr="00DE2D86" w:rsidRDefault="00D919AB" w:rsidP="00DE2D86">
      <w:pPr>
        <w:pStyle w:val="ListParagraph"/>
        <w:spacing w:after="0" w:line="360" w:lineRule="auto"/>
        <w:ind w:left="0" w:firstLine="284"/>
        <w:jc w:val="both"/>
        <w:rPr>
          <w:rFonts w:ascii="Arial" w:hAnsi="Arial" w:cs="Arial"/>
        </w:rPr>
      </w:pPr>
      <w:r w:rsidRPr="00DE2D86">
        <w:rPr>
          <w:rFonts w:ascii="Arial" w:hAnsi="Arial" w:cs="Arial"/>
        </w:rPr>
        <w:t>Human nature has a tendency towards continuous self-improvement. It has become more important than ever to reflect on our own skills, understandings</w:t>
      </w:r>
      <w:r w:rsidR="004F72C4" w:rsidRPr="00DE2D86">
        <w:rPr>
          <w:rFonts w:ascii="Arial" w:hAnsi="Arial" w:cs="Arial"/>
        </w:rPr>
        <w:t>,</w:t>
      </w:r>
      <w:r w:rsidRPr="00DE2D86">
        <w:rPr>
          <w:rFonts w:ascii="Arial" w:hAnsi="Arial" w:cs="Arial"/>
        </w:rPr>
        <w:t xml:space="preserve"> and experiences,</w:t>
      </w:r>
      <w:r w:rsidR="004F72C4" w:rsidRPr="00DE2D86">
        <w:rPr>
          <w:rFonts w:ascii="Arial" w:hAnsi="Arial" w:cs="Arial"/>
        </w:rPr>
        <w:t xml:space="preserve"> as well as</w:t>
      </w:r>
      <w:r w:rsidRPr="00DE2D86">
        <w:rPr>
          <w:rFonts w:ascii="Arial" w:hAnsi="Arial" w:cs="Arial"/>
        </w:rPr>
        <w:t xml:space="preserve"> to identify our own professional strengths, competence</w:t>
      </w:r>
      <w:r w:rsidR="004F72C4" w:rsidRPr="00DE2D86">
        <w:rPr>
          <w:rFonts w:ascii="Arial" w:hAnsi="Arial" w:cs="Arial"/>
        </w:rPr>
        <w:t>,</w:t>
      </w:r>
      <w:r w:rsidRPr="00DE2D86">
        <w:rPr>
          <w:rFonts w:ascii="Arial" w:hAnsi="Arial" w:cs="Arial"/>
        </w:rPr>
        <w:t xml:space="preserve"> and rationality.</w:t>
      </w:r>
      <w:r w:rsidR="000E45D4" w:rsidRPr="00DE2D86">
        <w:rPr>
          <w:rFonts w:ascii="Arial" w:hAnsi="Arial" w:cs="Arial"/>
        </w:rPr>
        <w:t xml:space="preserve"> We can accomplish this by using a technique known as reflective practise, or more specifically, professional reflective practise, which is discussed in the following </w:t>
      </w:r>
      <w:r w:rsidR="00EA52CA">
        <w:rPr>
          <w:rFonts w:ascii="Arial" w:hAnsi="Arial" w:cs="Arial"/>
        </w:rPr>
        <w:t>reflective report</w:t>
      </w:r>
      <w:r w:rsidR="000E45D4" w:rsidRPr="00DE2D86">
        <w:rPr>
          <w:rFonts w:ascii="Arial" w:hAnsi="Arial" w:cs="Arial"/>
        </w:rPr>
        <w:t>.</w:t>
      </w:r>
    </w:p>
    <w:p w14:paraId="55AFC616" w14:textId="308ADE5D" w:rsidR="002D2F80" w:rsidRPr="00DE2D86" w:rsidRDefault="00FF7036" w:rsidP="00DE2D86">
      <w:pPr>
        <w:pStyle w:val="ListParagraph"/>
        <w:numPr>
          <w:ilvl w:val="0"/>
          <w:numId w:val="6"/>
        </w:numPr>
        <w:spacing w:after="0" w:line="360" w:lineRule="auto"/>
        <w:ind w:left="0" w:firstLine="284"/>
        <w:jc w:val="both"/>
        <w:rPr>
          <w:rFonts w:ascii="Arial" w:hAnsi="Arial" w:cs="Arial"/>
          <w:b/>
          <w:bCs/>
        </w:rPr>
      </w:pPr>
      <w:r w:rsidRPr="00DE2D86">
        <w:rPr>
          <w:rFonts w:ascii="Arial" w:hAnsi="Arial" w:cs="Arial"/>
          <w:b/>
          <w:bCs/>
        </w:rPr>
        <w:t>What is a reflective report and</w:t>
      </w:r>
      <w:r w:rsidR="007D1EC1" w:rsidRPr="00DE2D86">
        <w:rPr>
          <w:rFonts w:ascii="Arial" w:hAnsi="Arial" w:cs="Arial"/>
          <w:b/>
          <w:bCs/>
        </w:rPr>
        <w:t xml:space="preserve"> significance of reflection for </w:t>
      </w:r>
      <w:r w:rsidR="00E84A8D" w:rsidRPr="00DE2D86">
        <w:rPr>
          <w:rFonts w:ascii="Arial" w:hAnsi="Arial" w:cs="Arial"/>
          <w:b/>
          <w:bCs/>
        </w:rPr>
        <w:t xml:space="preserve">academic purposes? </w:t>
      </w:r>
    </w:p>
    <w:p w14:paraId="10E13924" w14:textId="7968796C" w:rsidR="00712AED" w:rsidRPr="00DE2D86" w:rsidRDefault="00712AED" w:rsidP="00DE2D86">
      <w:pPr>
        <w:pStyle w:val="ListParagraph"/>
        <w:spacing w:after="0" w:line="360" w:lineRule="auto"/>
        <w:ind w:left="0" w:firstLine="284"/>
        <w:jc w:val="both"/>
        <w:rPr>
          <w:rFonts w:ascii="Arial" w:hAnsi="Arial" w:cs="Arial"/>
        </w:rPr>
      </w:pPr>
      <w:r w:rsidRPr="00DE2D86">
        <w:rPr>
          <w:rFonts w:ascii="Arial" w:hAnsi="Arial" w:cs="Arial"/>
        </w:rPr>
        <w:t>Reflection is an essential component of both student learning and teacher practice</w:t>
      </w:r>
      <w:r w:rsidR="002D5B9E" w:rsidRPr="00DE2D86">
        <w:rPr>
          <w:rFonts w:ascii="Arial" w:hAnsi="Arial" w:cs="Arial"/>
        </w:rPr>
        <w:t>, which has a significant impact on their personal and professional growth.</w:t>
      </w:r>
    </w:p>
    <w:p w14:paraId="406A719C" w14:textId="37E18DEE" w:rsidR="00F41B5B" w:rsidRPr="00DE2D86" w:rsidRDefault="00F41B5B" w:rsidP="00DE2D86">
      <w:pPr>
        <w:pStyle w:val="ListParagraph"/>
        <w:spacing w:after="0" w:line="360" w:lineRule="auto"/>
        <w:ind w:left="0" w:firstLine="284"/>
        <w:jc w:val="both"/>
        <w:rPr>
          <w:rFonts w:ascii="Arial" w:hAnsi="Arial" w:cs="Arial"/>
        </w:rPr>
      </w:pPr>
      <w:r w:rsidRPr="00DE2D86">
        <w:rPr>
          <w:rFonts w:ascii="Arial" w:hAnsi="Arial" w:cs="Arial"/>
        </w:rPr>
        <w:t xml:space="preserve">The definition of reflective </w:t>
      </w:r>
      <w:r w:rsidR="00FC0C62" w:rsidRPr="00DE2D86">
        <w:rPr>
          <w:rFonts w:ascii="Arial" w:hAnsi="Arial" w:cs="Arial"/>
        </w:rPr>
        <w:t>practice</w:t>
      </w:r>
      <w:r w:rsidRPr="00DE2D86">
        <w:rPr>
          <w:rFonts w:ascii="Arial" w:hAnsi="Arial" w:cs="Arial"/>
        </w:rPr>
        <w:t>, according to Finlay (2008), is "learning through and from experience towards acquiring new understanding about oneself and one's activity."</w:t>
      </w:r>
      <w:r w:rsidR="007C611A" w:rsidRPr="00DE2D86">
        <w:rPr>
          <w:rFonts w:ascii="Arial" w:hAnsi="Arial" w:cs="Arial"/>
        </w:rPr>
        <w:t xml:space="preserve"> </w:t>
      </w:r>
      <w:r w:rsidR="007D52B1" w:rsidRPr="00DE2D86">
        <w:rPr>
          <w:rFonts w:ascii="Arial" w:hAnsi="Arial" w:cs="Arial"/>
        </w:rPr>
        <w:t xml:space="preserve"> </w:t>
      </w:r>
    </w:p>
    <w:p w14:paraId="554E1139" w14:textId="0111CCF6" w:rsidR="00B84E6C" w:rsidRPr="00DE2D86" w:rsidRDefault="00B84E6C" w:rsidP="00DE2D86">
      <w:pPr>
        <w:pStyle w:val="ListParagraph"/>
        <w:spacing w:after="0" w:line="360" w:lineRule="auto"/>
        <w:ind w:left="0" w:firstLine="284"/>
        <w:jc w:val="both"/>
        <w:rPr>
          <w:rFonts w:ascii="Arial" w:hAnsi="Arial" w:cs="Arial"/>
        </w:rPr>
      </w:pPr>
      <w:r w:rsidRPr="00DE2D86">
        <w:rPr>
          <w:rFonts w:ascii="Arial" w:hAnsi="Arial" w:cs="Arial"/>
        </w:rPr>
        <w:t xml:space="preserve">Donald Schon evaluated professional </w:t>
      </w:r>
      <w:r w:rsidR="009B5EB3" w:rsidRPr="00DE2D86">
        <w:rPr>
          <w:rFonts w:ascii="Arial" w:hAnsi="Arial" w:cs="Arial"/>
        </w:rPr>
        <w:t>practice</w:t>
      </w:r>
      <w:r w:rsidRPr="00DE2D86">
        <w:rPr>
          <w:rFonts w:ascii="Arial" w:hAnsi="Arial" w:cs="Arial"/>
        </w:rPr>
        <w:t xml:space="preserve"> and defined two types of reflection: reflection-in-action and reflection-on-action.</w:t>
      </w:r>
    </w:p>
    <w:p w14:paraId="58F32804" w14:textId="775FD79C" w:rsidR="00634235" w:rsidRPr="00DE2D86" w:rsidRDefault="005B0B5E" w:rsidP="00DE2D86">
      <w:pPr>
        <w:pStyle w:val="ListParagraph"/>
        <w:spacing w:after="0" w:line="360" w:lineRule="auto"/>
        <w:ind w:left="0" w:firstLine="284"/>
        <w:jc w:val="both"/>
        <w:rPr>
          <w:rFonts w:ascii="Arial" w:hAnsi="Arial" w:cs="Arial"/>
        </w:rPr>
      </w:pPr>
      <w:r w:rsidRPr="00DE2D86">
        <w:rPr>
          <w:rFonts w:ascii="Arial" w:hAnsi="Arial" w:cs="Arial"/>
        </w:rPr>
        <w:t>Schon contends that "reflecting-in-action is the process by which professionals evaluate unforeseen circumstances and carry out experiments that lead to both a new knowledge of the event and an adjustment in the circumstance</w:t>
      </w:r>
      <w:r w:rsidR="00CC7F50">
        <w:rPr>
          <w:rFonts w:ascii="Arial" w:hAnsi="Arial" w:cs="Arial"/>
        </w:rPr>
        <w:t>”.</w:t>
      </w:r>
    </w:p>
    <w:p w14:paraId="1D264358" w14:textId="3334C925" w:rsidR="003C2F22" w:rsidRPr="00DE2D86" w:rsidRDefault="003C2F22" w:rsidP="00DE2D86">
      <w:pPr>
        <w:pStyle w:val="ListParagraph"/>
        <w:spacing w:after="0" w:line="360" w:lineRule="auto"/>
        <w:ind w:left="0" w:firstLine="284"/>
        <w:jc w:val="both"/>
        <w:rPr>
          <w:rFonts w:ascii="Arial" w:hAnsi="Arial" w:cs="Arial"/>
        </w:rPr>
      </w:pPr>
      <w:r w:rsidRPr="00DE2D86">
        <w:rPr>
          <w:rFonts w:ascii="Arial" w:hAnsi="Arial" w:cs="Arial"/>
        </w:rPr>
        <w:t xml:space="preserve">Reflection-on-action is the process of thinking back on an event, circumstance, or reality after it has already happened. When practitioners "reflect-on-action," they review </w:t>
      </w:r>
      <w:r w:rsidR="00681373" w:rsidRPr="00681373">
        <w:rPr>
          <w:rFonts w:ascii="Arial" w:hAnsi="Arial" w:cs="Arial"/>
        </w:rPr>
        <w:t>what took place in that particular incident</w:t>
      </w:r>
      <w:r w:rsidRPr="00DE2D86">
        <w:rPr>
          <w:rFonts w:ascii="Arial" w:hAnsi="Arial" w:cs="Arial"/>
        </w:rPr>
        <w:t>, why they responded that way, whether they might have made a different decision, and other issues.</w:t>
      </w:r>
    </w:p>
    <w:p w14:paraId="338E6D43" w14:textId="78AD5F1D" w:rsidR="00354310" w:rsidRPr="00DE2D86" w:rsidRDefault="00354310" w:rsidP="00DE2D86">
      <w:pPr>
        <w:pStyle w:val="ListParagraph"/>
        <w:spacing w:after="0" w:line="360" w:lineRule="auto"/>
        <w:ind w:left="0" w:firstLine="284"/>
        <w:jc w:val="both"/>
        <w:rPr>
          <w:rFonts w:ascii="Arial" w:hAnsi="Arial" w:cs="Arial"/>
        </w:rPr>
      </w:pPr>
      <w:r w:rsidRPr="00DE2D86">
        <w:rPr>
          <w:rFonts w:ascii="Arial" w:hAnsi="Arial" w:cs="Arial"/>
        </w:rPr>
        <w:t xml:space="preserve">According to </w:t>
      </w:r>
      <w:r w:rsidR="00690116" w:rsidRPr="00DE2D86">
        <w:rPr>
          <w:rFonts w:ascii="Arial" w:hAnsi="Arial" w:cs="Arial"/>
        </w:rPr>
        <w:t xml:space="preserve">the </w:t>
      </w:r>
      <w:r w:rsidR="00432F14" w:rsidRPr="00DE2D86">
        <w:rPr>
          <w:rFonts w:ascii="Arial" w:hAnsi="Arial" w:cs="Arial"/>
        </w:rPr>
        <w:t>Cambridge Assessment</w:t>
      </w:r>
      <w:r w:rsidR="008A3B69" w:rsidRPr="00DE2D86">
        <w:rPr>
          <w:rFonts w:ascii="Arial" w:hAnsi="Arial" w:cs="Arial"/>
        </w:rPr>
        <w:t>,</w:t>
      </w:r>
      <w:r w:rsidR="006C06B4" w:rsidRPr="00DE2D86">
        <w:rPr>
          <w:rFonts w:ascii="Arial" w:hAnsi="Arial" w:cs="Arial"/>
        </w:rPr>
        <w:t xml:space="preserve"> </w:t>
      </w:r>
      <w:r w:rsidR="00153EEC" w:rsidRPr="00DE2D86">
        <w:rPr>
          <w:rFonts w:ascii="Arial" w:hAnsi="Arial" w:cs="Arial"/>
        </w:rPr>
        <w:t>reflection is a cycle that must be completed again and again.</w:t>
      </w:r>
      <w:r w:rsidR="00432F14" w:rsidRPr="00DE2D86">
        <w:rPr>
          <w:rFonts w:ascii="Arial" w:hAnsi="Arial" w:cs="Arial"/>
        </w:rPr>
        <w:t xml:space="preserve"> </w:t>
      </w:r>
      <w:r w:rsidR="00153EEC" w:rsidRPr="00DE2D86">
        <w:rPr>
          <w:rFonts w:ascii="Arial" w:hAnsi="Arial" w:cs="Arial"/>
        </w:rPr>
        <w:t>This</w:t>
      </w:r>
      <w:r w:rsidR="00690116" w:rsidRPr="00DE2D86">
        <w:rPr>
          <w:rFonts w:ascii="Arial" w:hAnsi="Arial" w:cs="Arial"/>
        </w:rPr>
        <w:t xml:space="preserve"> process may be described as a cycle that </w:t>
      </w:r>
      <w:r w:rsidR="00153EEC" w:rsidRPr="00DE2D86">
        <w:rPr>
          <w:rFonts w:ascii="Arial" w:hAnsi="Arial" w:cs="Arial"/>
        </w:rPr>
        <w:t xml:space="preserve"> includes 4 stages:</w:t>
      </w:r>
    </w:p>
    <w:p w14:paraId="61AC0FC6" w14:textId="3890CD8F" w:rsidR="00DF5FEA" w:rsidRPr="00DE2D86" w:rsidRDefault="008F2E60" w:rsidP="00DE2D86">
      <w:pPr>
        <w:pStyle w:val="ListParagraph"/>
        <w:numPr>
          <w:ilvl w:val="0"/>
          <w:numId w:val="5"/>
        </w:numPr>
        <w:spacing w:after="0" w:line="360" w:lineRule="auto"/>
        <w:ind w:left="0" w:firstLine="284"/>
        <w:jc w:val="both"/>
        <w:rPr>
          <w:rFonts w:ascii="Arial" w:hAnsi="Arial" w:cs="Arial"/>
          <w:shd w:val="clear" w:color="auto" w:fill="FFFFFF"/>
        </w:rPr>
      </w:pPr>
      <w:r w:rsidRPr="00DE2D86">
        <w:rPr>
          <w:rFonts w:ascii="Arial" w:hAnsi="Arial" w:cs="Arial"/>
          <w:shd w:val="clear" w:color="auto" w:fill="FFFFFF"/>
        </w:rPr>
        <w:t>t</w:t>
      </w:r>
      <w:r w:rsidR="00DF5FEA" w:rsidRPr="00DE2D86">
        <w:rPr>
          <w:rFonts w:ascii="Arial" w:hAnsi="Arial" w:cs="Arial"/>
          <w:shd w:val="clear" w:color="auto" w:fill="FFFFFF"/>
        </w:rPr>
        <w:t xml:space="preserve">each; </w:t>
      </w:r>
    </w:p>
    <w:p w14:paraId="59282EA2" w14:textId="77777777" w:rsidR="00B7263C" w:rsidRPr="00DE2D86" w:rsidRDefault="00DF5FEA" w:rsidP="00DE2D86">
      <w:pPr>
        <w:pStyle w:val="ListParagraph"/>
        <w:numPr>
          <w:ilvl w:val="0"/>
          <w:numId w:val="5"/>
        </w:numPr>
        <w:spacing w:after="0" w:line="360" w:lineRule="auto"/>
        <w:ind w:left="0" w:firstLine="284"/>
        <w:jc w:val="both"/>
        <w:rPr>
          <w:rFonts w:ascii="Arial" w:hAnsi="Arial" w:cs="Arial"/>
          <w:shd w:val="clear" w:color="auto" w:fill="FFFFFF"/>
        </w:rPr>
      </w:pPr>
      <w:r w:rsidRPr="00DE2D86">
        <w:rPr>
          <w:rFonts w:ascii="Arial" w:hAnsi="Arial" w:cs="Arial"/>
          <w:shd w:val="clear" w:color="auto" w:fill="FFFFFF"/>
        </w:rPr>
        <w:t xml:space="preserve">evaluate your own impact on student learning; </w:t>
      </w:r>
    </w:p>
    <w:p w14:paraId="77E5EA76" w14:textId="77777777" w:rsidR="00B7263C" w:rsidRPr="00DE2D86" w:rsidRDefault="00DF5FEA" w:rsidP="00DE2D86">
      <w:pPr>
        <w:pStyle w:val="ListParagraph"/>
        <w:numPr>
          <w:ilvl w:val="0"/>
          <w:numId w:val="5"/>
        </w:numPr>
        <w:spacing w:after="0" w:line="360" w:lineRule="auto"/>
        <w:ind w:left="0" w:firstLine="284"/>
        <w:jc w:val="both"/>
        <w:rPr>
          <w:rFonts w:ascii="Arial" w:hAnsi="Arial" w:cs="Arial"/>
          <w:shd w:val="clear" w:color="auto" w:fill="FFFFFF"/>
        </w:rPr>
      </w:pPr>
      <w:r w:rsidRPr="00DE2D86">
        <w:rPr>
          <w:rFonts w:ascii="Arial" w:hAnsi="Arial" w:cs="Arial"/>
          <w:shd w:val="clear" w:color="auto" w:fill="FFFFFF"/>
        </w:rPr>
        <w:t xml:space="preserve">consider innovative teaching strategies that can raise the standard of instruction; </w:t>
      </w:r>
    </w:p>
    <w:p w14:paraId="247BFB27" w14:textId="77777777" w:rsidR="00050175" w:rsidRPr="00DE2D86" w:rsidRDefault="00DF5FEA" w:rsidP="00DE2D86">
      <w:pPr>
        <w:pStyle w:val="ListParagraph"/>
        <w:numPr>
          <w:ilvl w:val="0"/>
          <w:numId w:val="5"/>
        </w:numPr>
        <w:spacing w:after="0" w:line="360" w:lineRule="auto"/>
        <w:ind w:left="0" w:firstLine="284"/>
        <w:jc w:val="both"/>
        <w:rPr>
          <w:rFonts w:ascii="Arial" w:hAnsi="Arial" w:cs="Arial"/>
        </w:rPr>
      </w:pPr>
      <w:r w:rsidRPr="00DE2D86">
        <w:rPr>
          <w:rFonts w:ascii="Arial" w:hAnsi="Arial" w:cs="Arial"/>
          <w:shd w:val="clear" w:color="auto" w:fill="FFFFFF"/>
        </w:rPr>
        <w:t xml:space="preserve">put these concepts into practise; </w:t>
      </w:r>
    </w:p>
    <w:p w14:paraId="38CDC257" w14:textId="2B21EC2A" w:rsidR="00153EEC" w:rsidRPr="00DE2D86" w:rsidRDefault="00EE1BD7" w:rsidP="00DE2D86">
      <w:pPr>
        <w:pStyle w:val="ListParagraph"/>
        <w:spacing w:after="0" w:line="360" w:lineRule="auto"/>
        <w:ind w:left="0" w:firstLine="284"/>
        <w:jc w:val="center"/>
        <w:rPr>
          <w:rFonts w:ascii="Arial" w:hAnsi="Arial" w:cs="Arial"/>
        </w:rPr>
      </w:pPr>
      <w:r w:rsidRPr="00DE2D86">
        <w:rPr>
          <w:rFonts w:ascii="Arial" w:hAnsi="Arial" w:cs="Arial"/>
          <w:noProof/>
        </w:rPr>
        <w:drawing>
          <wp:inline distT="0" distB="0" distL="0" distR="0" wp14:anchorId="4F6DD110" wp14:editId="2515532D">
            <wp:extent cx="2500189" cy="2225040"/>
            <wp:effectExtent l="0" t="0" r="0" b="3810"/>
            <wp:docPr id="2" name="Picture 2"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electronics&#10;&#10;Description automatically generated"/>
                    <pic:cNvPicPr/>
                  </pic:nvPicPr>
                  <pic:blipFill>
                    <a:blip r:embed="rId7"/>
                    <a:stretch>
                      <a:fillRect/>
                    </a:stretch>
                  </pic:blipFill>
                  <pic:spPr>
                    <a:xfrm>
                      <a:off x="0" y="0"/>
                      <a:ext cx="2540080" cy="2260541"/>
                    </a:xfrm>
                    <a:prstGeom prst="rect">
                      <a:avLst/>
                    </a:prstGeom>
                  </pic:spPr>
                </pic:pic>
              </a:graphicData>
            </a:graphic>
          </wp:inline>
        </w:drawing>
      </w:r>
    </w:p>
    <w:p w14:paraId="29A6BB15" w14:textId="105D0911" w:rsidR="00B84E6C" w:rsidRPr="00BD6716" w:rsidRDefault="00EE1BD7" w:rsidP="00DE2D86">
      <w:pPr>
        <w:pStyle w:val="ListParagraph"/>
        <w:spacing w:after="0" w:line="360" w:lineRule="auto"/>
        <w:ind w:left="0" w:firstLine="284"/>
        <w:jc w:val="both"/>
        <w:rPr>
          <w:rFonts w:ascii="Arial" w:hAnsi="Arial" w:cs="Arial"/>
          <w:sz w:val="20"/>
          <w:szCs w:val="20"/>
        </w:rPr>
      </w:pPr>
      <w:r w:rsidRPr="00BD6716">
        <w:rPr>
          <w:rFonts w:ascii="Arial" w:hAnsi="Arial" w:cs="Arial"/>
          <w:sz w:val="20"/>
          <w:szCs w:val="20"/>
        </w:rPr>
        <w:t xml:space="preserve">Figure 1. Reflective cycle. Source: </w:t>
      </w:r>
      <w:r w:rsidR="006D4581" w:rsidRPr="00BD6716">
        <w:rPr>
          <w:rFonts w:ascii="Arial" w:hAnsi="Arial" w:cs="Arial"/>
          <w:sz w:val="20"/>
          <w:szCs w:val="20"/>
        </w:rPr>
        <w:t>Cambridge Assessment International Education</w:t>
      </w:r>
    </w:p>
    <w:p w14:paraId="0253A5B8" w14:textId="61513CD3" w:rsidR="00C33479" w:rsidRPr="00DE2D86" w:rsidRDefault="00B84E6C" w:rsidP="00DE2D86">
      <w:pPr>
        <w:pStyle w:val="ListParagraph"/>
        <w:spacing w:after="0" w:line="360" w:lineRule="auto"/>
        <w:ind w:left="0" w:firstLine="284"/>
        <w:jc w:val="both"/>
        <w:rPr>
          <w:rFonts w:ascii="Arial" w:hAnsi="Arial" w:cs="Arial"/>
        </w:rPr>
      </w:pPr>
      <w:r w:rsidRPr="00DE2D86">
        <w:rPr>
          <w:rFonts w:ascii="Arial" w:hAnsi="Arial" w:cs="Arial"/>
        </w:rPr>
        <w:lastRenderedPageBreak/>
        <w:t xml:space="preserve">Finlay (2008) </w:t>
      </w:r>
      <w:r w:rsidR="0079713E" w:rsidRPr="00DE2D86">
        <w:rPr>
          <w:rFonts w:ascii="Arial" w:hAnsi="Arial" w:cs="Arial"/>
        </w:rPr>
        <w:t>emphasize</w:t>
      </w:r>
      <w:r w:rsidR="00634235" w:rsidRPr="00DE2D86">
        <w:rPr>
          <w:rFonts w:ascii="Arial" w:hAnsi="Arial" w:cs="Arial"/>
        </w:rPr>
        <w:t>d that</w:t>
      </w:r>
      <w:r w:rsidR="0079713E" w:rsidRPr="00DE2D86">
        <w:rPr>
          <w:rFonts w:ascii="Arial" w:hAnsi="Arial" w:cs="Arial"/>
        </w:rPr>
        <w:t xml:space="preserve"> </w:t>
      </w:r>
      <w:r w:rsidR="00634235" w:rsidRPr="00DE2D86">
        <w:rPr>
          <w:rFonts w:ascii="Arial" w:hAnsi="Arial" w:cs="Arial"/>
        </w:rPr>
        <w:t>b</w:t>
      </w:r>
      <w:r w:rsidRPr="00DE2D86">
        <w:rPr>
          <w:rFonts w:ascii="Arial" w:hAnsi="Arial" w:cs="Arial"/>
        </w:rPr>
        <w:t xml:space="preserve">y "questioning the axioms of daily practice and critically examining individual actions of professionals to practice circumstances", reflection seeks to help people become more aware </w:t>
      </w:r>
      <w:r w:rsidR="00900DEA" w:rsidRPr="00DE2D86">
        <w:rPr>
          <w:rFonts w:ascii="Arial" w:hAnsi="Arial" w:cs="Arial"/>
        </w:rPr>
        <w:t xml:space="preserve">and efficient </w:t>
      </w:r>
      <w:r w:rsidRPr="00DE2D86">
        <w:rPr>
          <w:rFonts w:ascii="Arial" w:hAnsi="Arial" w:cs="Arial"/>
        </w:rPr>
        <w:t>of their own professional knowledge and behaviour</w:t>
      </w:r>
      <w:r w:rsidR="0018382D" w:rsidRPr="00DE2D86">
        <w:rPr>
          <w:rFonts w:ascii="Arial" w:hAnsi="Arial" w:cs="Arial"/>
        </w:rPr>
        <w:t>, and expand </w:t>
      </w:r>
      <w:r w:rsidR="00215E57" w:rsidRPr="00DE2D86">
        <w:rPr>
          <w:rFonts w:ascii="Arial" w:hAnsi="Arial" w:cs="Arial"/>
        </w:rPr>
        <w:t>their</w:t>
      </w:r>
      <w:r w:rsidR="0018382D" w:rsidRPr="00DE2D86">
        <w:rPr>
          <w:rFonts w:ascii="Arial" w:hAnsi="Arial" w:cs="Arial"/>
        </w:rPr>
        <w:t> capacity to come up with creative methods for improving your self-management.</w:t>
      </w:r>
      <w:r w:rsidRPr="00DE2D86">
        <w:rPr>
          <w:rFonts w:ascii="Arial" w:hAnsi="Arial" w:cs="Arial"/>
        </w:rPr>
        <w:t xml:space="preserve"> The reflective framework requires practitioners, including students, to </w:t>
      </w:r>
      <w:r w:rsidR="00B96FC9" w:rsidRPr="00DE2D86">
        <w:rPr>
          <w:rFonts w:ascii="Arial" w:hAnsi="Arial" w:cs="Arial"/>
        </w:rPr>
        <w:t xml:space="preserve">communicate and </w:t>
      </w:r>
      <w:r w:rsidRPr="00DE2D86">
        <w:rPr>
          <w:rFonts w:ascii="Arial" w:hAnsi="Arial" w:cs="Arial"/>
        </w:rPr>
        <w:t>collaborate with others</w:t>
      </w:r>
      <w:r w:rsidR="00B96FC9" w:rsidRPr="00DE2D86">
        <w:rPr>
          <w:rFonts w:ascii="Arial" w:hAnsi="Arial" w:cs="Arial"/>
        </w:rPr>
        <w:t>,</w:t>
      </w:r>
      <w:r w:rsidRPr="00DE2D86">
        <w:rPr>
          <w:rFonts w:ascii="Arial" w:hAnsi="Arial" w:cs="Arial"/>
        </w:rPr>
        <w:t xml:space="preserve"> because they can exchange excellent practices and rely on others for help.</w:t>
      </w:r>
    </w:p>
    <w:p w14:paraId="3D8EBD5B" w14:textId="77777777" w:rsidR="00DA0785" w:rsidRPr="00DE2D86" w:rsidRDefault="00AE6F32" w:rsidP="00DE2D86">
      <w:pPr>
        <w:pStyle w:val="ListParagraph"/>
        <w:numPr>
          <w:ilvl w:val="0"/>
          <w:numId w:val="6"/>
        </w:numPr>
        <w:spacing w:after="0" w:line="360" w:lineRule="auto"/>
        <w:ind w:left="0" w:firstLine="284"/>
        <w:jc w:val="both"/>
        <w:rPr>
          <w:rFonts w:ascii="Arial" w:hAnsi="Arial" w:cs="Arial"/>
          <w:b/>
          <w:bCs/>
        </w:rPr>
      </w:pPr>
      <w:r w:rsidRPr="00DE2D86">
        <w:rPr>
          <w:rFonts w:ascii="Arial" w:hAnsi="Arial" w:cs="Arial"/>
          <w:b/>
          <w:bCs/>
        </w:rPr>
        <w:t>Kolb's Experiential Learning Theory</w:t>
      </w:r>
    </w:p>
    <w:p w14:paraId="4AF6BF12" w14:textId="6960B1B8" w:rsidR="0097364F" w:rsidRPr="00DE2D86" w:rsidRDefault="000A4239" w:rsidP="00DE2D86">
      <w:pPr>
        <w:spacing w:after="0" w:line="360" w:lineRule="auto"/>
        <w:ind w:firstLine="284"/>
        <w:jc w:val="both"/>
        <w:rPr>
          <w:rFonts w:ascii="Arial" w:hAnsi="Arial" w:cs="Arial"/>
          <w:b/>
          <w:bCs/>
        </w:rPr>
      </w:pPr>
      <w:r w:rsidRPr="00DE2D86">
        <w:rPr>
          <w:rFonts w:ascii="Arial" w:hAnsi="Arial" w:cs="Arial"/>
          <w:shd w:val="clear" w:color="auto" w:fill="FFFFFF"/>
        </w:rPr>
        <w:t xml:space="preserve">As I mentioned above, Schon brought the two approaches of reflection into the field of education, but he did not give them a form or model. </w:t>
      </w:r>
      <w:r w:rsidR="008E3414" w:rsidRPr="00DE2D86">
        <w:rPr>
          <w:rFonts w:ascii="Arial" w:hAnsi="Arial" w:cs="Arial"/>
          <w:shd w:val="clear" w:color="auto" w:fill="FFFFFF"/>
        </w:rPr>
        <w:t xml:space="preserve">Meanwhile, David Kolb, another </w:t>
      </w:r>
      <w:r w:rsidRPr="00DE2D86">
        <w:rPr>
          <w:rFonts w:ascii="Arial" w:hAnsi="Arial" w:cs="Arial"/>
          <w:shd w:val="clear" w:color="auto" w:fill="FFFFFF"/>
        </w:rPr>
        <w:t>educational researcher</w:t>
      </w:r>
      <w:r w:rsidR="008E3414" w:rsidRPr="00DE2D86">
        <w:rPr>
          <w:rFonts w:ascii="Arial" w:hAnsi="Arial" w:cs="Arial"/>
          <w:shd w:val="clear" w:color="auto" w:fill="FFFFFF"/>
        </w:rPr>
        <w:t>, presented his four-stage learning cycle in 1984.</w:t>
      </w:r>
    </w:p>
    <w:p w14:paraId="468D2ACE" w14:textId="30B00A90" w:rsidR="0097364F" w:rsidRPr="00DE2D86" w:rsidRDefault="0097364F" w:rsidP="00DE2D86">
      <w:pPr>
        <w:pStyle w:val="ListParagraph"/>
        <w:spacing w:after="0" w:line="360" w:lineRule="auto"/>
        <w:ind w:left="0" w:firstLine="284"/>
        <w:jc w:val="both"/>
        <w:rPr>
          <w:rFonts w:ascii="Arial" w:hAnsi="Arial" w:cs="Arial"/>
        </w:rPr>
      </w:pPr>
    </w:p>
    <w:p w14:paraId="6C91F51A" w14:textId="5C2B85B6" w:rsidR="0097364F" w:rsidRPr="00DE2D86" w:rsidRDefault="0097364F" w:rsidP="00DE2D86">
      <w:pPr>
        <w:pStyle w:val="ListParagraph"/>
        <w:spacing w:after="0" w:line="360" w:lineRule="auto"/>
        <w:ind w:left="0" w:firstLine="284"/>
        <w:jc w:val="center"/>
        <w:rPr>
          <w:rFonts w:ascii="Arial" w:hAnsi="Arial" w:cs="Arial"/>
        </w:rPr>
      </w:pPr>
      <w:r w:rsidRPr="00DE2D86">
        <w:rPr>
          <w:rFonts w:ascii="Arial" w:hAnsi="Arial" w:cs="Arial"/>
          <w:noProof/>
        </w:rPr>
        <w:drawing>
          <wp:inline distT="0" distB="0" distL="0" distR="0" wp14:anchorId="0CB58ABC" wp14:editId="2B63B080">
            <wp:extent cx="2773680" cy="2585305"/>
            <wp:effectExtent l="0" t="0" r="7620" b="571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2796952" cy="2606997"/>
                    </a:xfrm>
                    <a:prstGeom prst="rect">
                      <a:avLst/>
                    </a:prstGeom>
                  </pic:spPr>
                </pic:pic>
              </a:graphicData>
            </a:graphic>
          </wp:inline>
        </w:drawing>
      </w:r>
    </w:p>
    <w:p w14:paraId="2486A115" w14:textId="7F1D88BB" w:rsidR="000A4239" w:rsidRPr="00BD6716" w:rsidRDefault="000A4239" w:rsidP="00DE2D86">
      <w:pPr>
        <w:pStyle w:val="ListParagraph"/>
        <w:spacing w:after="0" w:line="360" w:lineRule="auto"/>
        <w:ind w:left="0" w:firstLine="284"/>
        <w:jc w:val="both"/>
        <w:rPr>
          <w:rFonts w:ascii="Arial" w:hAnsi="Arial" w:cs="Arial"/>
          <w:sz w:val="20"/>
          <w:szCs w:val="20"/>
        </w:rPr>
      </w:pPr>
      <w:r w:rsidRPr="00BD6716">
        <w:rPr>
          <w:rFonts w:ascii="Arial" w:hAnsi="Arial" w:cs="Arial"/>
          <w:sz w:val="20"/>
          <w:szCs w:val="20"/>
        </w:rPr>
        <w:t xml:space="preserve">Figure 2. </w:t>
      </w:r>
      <w:r w:rsidR="00552EB1" w:rsidRPr="00BD6716">
        <w:rPr>
          <w:rFonts w:ascii="Arial" w:hAnsi="Arial" w:cs="Arial"/>
          <w:sz w:val="20"/>
          <w:szCs w:val="20"/>
          <w:shd w:val="clear" w:color="auto" w:fill="FFFFFF"/>
        </w:rPr>
        <w:t xml:space="preserve">Kolb’s Learning Cycle (1984). Source: </w:t>
      </w:r>
      <w:r w:rsidR="00552EB1" w:rsidRPr="00BD6716">
        <w:rPr>
          <w:rFonts w:ascii="Arial" w:hAnsi="Arial" w:cs="Arial"/>
          <w:sz w:val="20"/>
          <w:szCs w:val="20"/>
        </w:rPr>
        <w:t>Cambridge Assessment International Education</w:t>
      </w:r>
    </w:p>
    <w:p w14:paraId="256C0FE8" w14:textId="77777777" w:rsidR="00552EB1" w:rsidRPr="00DE2D86" w:rsidRDefault="00552EB1" w:rsidP="00DE2D86">
      <w:pPr>
        <w:pStyle w:val="ListParagraph"/>
        <w:spacing w:after="0" w:line="360" w:lineRule="auto"/>
        <w:ind w:left="0" w:firstLine="284"/>
        <w:jc w:val="both"/>
        <w:rPr>
          <w:rFonts w:ascii="Arial" w:hAnsi="Arial" w:cs="Arial"/>
        </w:rPr>
      </w:pPr>
    </w:p>
    <w:p w14:paraId="4CD0334F" w14:textId="77777777" w:rsidR="008C17FE" w:rsidRPr="008C17FE" w:rsidRDefault="008C17FE" w:rsidP="008C17FE">
      <w:pPr>
        <w:spacing w:after="0" w:line="360" w:lineRule="auto"/>
        <w:ind w:firstLine="284"/>
        <w:jc w:val="both"/>
        <w:rPr>
          <w:rFonts w:ascii="Arial" w:hAnsi="Arial" w:cs="Arial"/>
        </w:rPr>
      </w:pPr>
      <w:r w:rsidRPr="008C17FE">
        <w:rPr>
          <w:rFonts w:ascii="Arial" w:hAnsi="Arial" w:cs="Arial"/>
          <w:shd w:val="clear" w:color="auto" w:fill="FFFFFF"/>
        </w:rPr>
        <w:t>In Kolb's Learning Cycle, reflective practise is explained as a strategy for extracting useful information insights and understandings from an experience. By implementing what has been learnt to fresh circumstances, the cycle is supposed to be repeated.</w:t>
      </w:r>
    </w:p>
    <w:p w14:paraId="7C91807E" w14:textId="4AF62FF0" w:rsidR="009F6DAA" w:rsidRPr="00DE2D86" w:rsidRDefault="004C050F" w:rsidP="007F0274">
      <w:pPr>
        <w:pStyle w:val="ListParagraph"/>
        <w:numPr>
          <w:ilvl w:val="0"/>
          <w:numId w:val="7"/>
        </w:numPr>
        <w:spacing w:after="0" w:line="360" w:lineRule="auto"/>
        <w:ind w:left="0" w:firstLine="284"/>
        <w:jc w:val="both"/>
        <w:rPr>
          <w:rFonts w:ascii="Arial" w:hAnsi="Arial" w:cs="Arial"/>
        </w:rPr>
      </w:pPr>
      <w:r w:rsidRPr="00DE2D86">
        <w:rPr>
          <w:rFonts w:ascii="Arial" w:hAnsi="Arial" w:cs="Arial"/>
          <w:shd w:val="clear" w:color="auto" w:fill="FFFFFF"/>
        </w:rPr>
        <w:t xml:space="preserve">During the initial phase, learners have practical exposure. </w:t>
      </w:r>
      <w:r w:rsidR="00FD2BE1" w:rsidRPr="00FD2BE1">
        <w:rPr>
          <w:rFonts w:ascii="Arial" w:hAnsi="Arial" w:cs="Arial"/>
          <w:shd w:val="clear" w:color="auto" w:fill="FFFFFF"/>
        </w:rPr>
        <w:t>This means attempting new experiences for the first time in their academic or professional life.</w:t>
      </w:r>
      <w:r w:rsidR="00FD2BE1">
        <w:rPr>
          <w:rFonts w:ascii="Arial" w:hAnsi="Arial" w:cs="Arial"/>
          <w:shd w:val="clear" w:color="auto" w:fill="FFFFFF"/>
        </w:rPr>
        <w:t xml:space="preserve"> </w:t>
      </w:r>
      <w:r w:rsidRPr="00DE2D86">
        <w:rPr>
          <w:rFonts w:ascii="Arial" w:hAnsi="Arial" w:cs="Arial"/>
          <w:shd w:val="clear" w:color="auto" w:fill="FFFFFF"/>
        </w:rPr>
        <w:t xml:space="preserve">The activity </w:t>
      </w:r>
      <w:r w:rsidR="00FD2BE1">
        <w:rPr>
          <w:rFonts w:ascii="Arial" w:hAnsi="Arial" w:cs="Arial"/>
          <w:shd w:val="clear" w:color="auto" w:fill="FFFFFF"/>
        </w:rPr>
        <w:t>needs</w:t>
      </w:r>
      <w:r w:rsidRPr="00DE2D86">
        <w:rPr>
          <w:rFonts w:ascii="Arial" w:hAnsi="Arial" w:cs="Arial"/>
          <w:shd w:val="clear" w:color="auto" w:fill="FFFFFF"/>
        </w:rPr>
        <w:t xml:space="preserve"> to be interactive and utilised to experiment with new theories and pedagogical approaches.</w:t>
      </w:r>
    </w:p>
    <w:p w14:paraId="0F0E5E49" w14:textId="4AABA906" w:rsidR="0084763A" w:rsidRPr="00DE2D86" w:rsidRDefault="005C225B" w:rsidP="007F0274">
      <w:pPr>
        <w:pStyle w:val="ListParagraph"/>
        <w:numPr>
          <w:ilvl w:val="0"/>
          <w:numId w:val="7"/>
        </w:numPr>
        <w:spacing w:after="0" w:line="360" w:lineRule="auto"/>
        <w:ind w:left="0" w:firstLine="284"/>
        <w:jc w:val="both"/>
        <w:rPr>
          <w:rFonts w:ascii="Arial" w:hAnsi="Arial" w:cs="Arial"/>
          <w:shd w:val="clear" w:color="auto" w:fill="FFFFFF"/>
        </w:rPr>
      </w:pPr>
      <w:r w:rsidRPr="00DE2D86">
        <w:rPr>
          <w:rFonts w:ascii="Arial" w:hAnsi="Arial" w:cs="Arial"/>
        </w:rPr>
        <w:t>The second sta</w:t>
      </w:r>
      <w:r w:rsidR="0084763A" w:rsidRPr="00DE2D86">
        <w:rPr>
          <w:rFonts w:ascii="Arial" w:hAnsi="Arial" w:cs="Arial"/>
        </w:rPr>
        <w:t xml:space="preserve">ge is about </w:t>
      </w:r>
      <w:r w:rsidRPr="00DE2D86">
        <w:rPr>
          <w:rFonts w:ascii="Arial" w:hAnsi="Arial" w:cs="Arial"/>
        </w:rPr>
        <w:t xml:space="preserve">analysis of the real experience, followed by meditation on it. Here, individuals </w:t>
      </w:r>
      <w:r w:rsidR="00D358D3" w:rsidRPr="00D358D3">
        <w:rPr>
          <w:rFonts w:ascii="Arial" w:hAnsi="Arial" w:cs="Arial"/>
        </w:rPr>
        <w:t>ought to consider the benefits of the experience</w:t>
      </w:r>
      <w:r w:rsidR="00D358D3">
        <w:rPr>
          <w:rFonts w:ascii="Arial" w:hAnsi="Arial" w:cs="Arial"/>
        </w:rPr>
        <w:t xml:space="preserve"> </w:t>
      </w:r>
      <w:r w:rsidRPr="00DE2D86">
        <w:rPr>
          <w:rFonts w:ascii="Arial" w:hAnsi="Arial" w:cs="Arial"/>
        </w:rPr>
        <w:t xml:space="preserve">and </w:t>
      </w:r>
      <w:r w:rsidR="007D2EA3" w:rsidRPr="007D2EA3">
        <w:rPr>
          <w:rFonts w:ascii="Arial" w:hAnsi="Arial" w:cs="Arial"/>
        </w:rPr>
        <w:t xml:space="preserve">their </w:t>
      </w:r>
      <w:r w:rsidR="007D2EA3">
        <w:rPr>
          <w:rFonts w:ascii="Arial" w:hAnsi="Arial" w:cs="Arial"/>
        </w:rPr>
        <w:t>personal</w:t>
      </w:r>
      <w:r w:rsidR="007D2EA3" w:rsidRPr="007D2EA3">
        <w:rPr>
          <w:rFonts w:ascii="Arial" w:hAnsi="Arial" w:cs="Arial"/>
        </w:rPr>
        <w:t xml:space="preserve"> room for development</w:t>
      </w:r>
      <w:r w:rsidRPr="00DE2D86">
        <w:rPr>
          <w:rFonts w:ascii="Arial" w:hAnsi="Arial" w:cs="Arial"/>
        </w:rPr>
        <w:t>. Learners </w:t>
      </w:r>
      <w:r w:rsidR="00D46817">
        <w:rPr>
          <w:rFonts w:ascii="Arial" w:hAnsi="Arial" w:cs="Arial"/>
        </w:rPr>
        <w:t>should</w:t>
      </w:r>
      <w:r w:rsidRPr="00DE2D86">
        <w:rPr>
          <w:rFonts w:ascii="Arial" w:hAnsi="Arial" w:cs="Arial"/>
        </w:rPr>
        <w:t xml:space="preserve"> improve their </w:t>
      </w:r>
      <w:r w:rsidR="00D46817">
        <w:rPr>
          <w:rFonts w:ascii="Arial" w:hAnsi="Arial" w:cs="Arial"/>
        </w:rPr>
        <w:t>understanding</w:t>
      </w:r>
      <w:r w:rsidRPr="00DE2D86">
        <w:rPr>
          <w:rFonts w:ascii="Arial" w:hAnsi="Arial" w:cs="Arial"/>
        </w:rPr>
        <w:t xml:space="preserve"> of what encouraged and inhibited </w:t>
      </w:r>
      <w:r w:rsidR="00D46817">
        <w:rPr>
          <w:rFonts w:ascii="Arial" w:hAnsi="Arial" w:cs="Arial"/>
        </w:rPr>
        <w:t xml:space="preserve">their </w:t>
      </w:r>
      <w:r w:rsidR="00396381">
        <w:rPr>
          <w:rFonts w:ascii="Arial" w:hAnsi="Arial" w:cs="Arial"/>
        </w:rPr>
        <w:t>studying capability</w:t>
      </w:r>
      <w:r w:rsidRPr="00DE2D86">
        <w:rPr>
          <w:rFonts w:ascii="Arial" w:hAnsi="Arial" w:cs="Arial"/>
        </w:rPr>
        <w:t>.</w:t>
      </w:r>
    </w:p>
    <w:p w14:paraId="461BE0D9" w14:textId="77777777" w:rsidR="00952B32" w:rsidRPr="00DE2D86" w:rsidRDefault="00354348" w:rsidP="007F0274">
      <w:pPr>
        <w:pStyle w:val="ListParagraph"/>
        <w:numPr>
          <w:ilvl w:val="0"/>
          <w:numId w:val="7"/>
        </w:numPr>
        <w:spacing w:after="0" w:line="360" w:lineRule="auto"/>
        <w:ind w:left="0" w:firstLine="284"/>
        <w:jc w:val="both"/>
        <w:rPr>
          <w:rFonts w:ascii="Arial" w:hAnsi="Arial" w:cs="Arial"/>
        </w:rPr>
      </w:pPr>
      <w:r w:rsidRPr="00DE2D86">
        <w:rPr>
          <w:rFonts w:ascii="Arial" w:hAnsi="Arial" w:cs="Arial"/>
        </w:rPr>
        <w:t>This should result in</w:t>
      </w:r>
      <w:r w:rsidR="005949A2" w:rsidRPr="00DE2D86">
        <w:rPr>
          <w:rFonts w:ascii="Arial" w:hAnsi="Arial" w:cs="Arial"/>
        </w:rPr>
        <w:t xml:space="preserve"> the process of developing abstract ideas. The learner needs to interpret what took transpired.</w:t>
      </w:r>
      <w:r w:rsidR="00B34679" w:rsidRPr="00DE2D86">
        <w:rPr>
          <w:rFonts w:ascii="Arial" w:hAnsi="Arial" w:cs="Arial"/>
        </w:rPr>
        <w:t xml:space="preserve"> </w:t>
      </w:r>
      <w:r w:rsidR="00FD783E" w:rsidRPr="00DE2D86">
        <w:rPr>
          <w:rFonts w:ascii="Arial" w:hAnsi="Arial" w:cs="Arial"/>
        </w:rPr>
        <w:t>To reach this</w:t>
      </w:r>
      <w:r w:rsidR="00B34679" w:rsidRPr="00DE2D86">
        <w:rPr>
          <w:rFonts w:ascii="Arial" w:hAnsi="Arial" w:cs="Arial"/>
        </w:rPr>
        <w:t xml:space="preserve">, </w:t>
      </w:r>
      <w:r w:rsidR="00FD783E" w:rsidRPr="00DE2D86">
        <w:rPr>
          <w:rFonts w:ascii="Arial" w:hAnsi="Arial" w:cs="Arial"/>
        </w:rPr>
        <w:t xml:space="preserve">an </w:t>
      </w:r>
      <w:r w:rsidR="00B34679" w:rsidRPr="00DE2D86">
        <w:rPr>
          <w:rFonts w:ascii="Arial" w:hAnsi="Arial" w:cs="Arial"/>
        </w:rPr>
        <w:t xml:space="preserve">individual should draw connections between what </w:t>
      </w:r>
      <w:r w:rsidR="00FD783E" w:rsidRPr="00DE2D86">
        <w:rPr>
          <w:rFonts w:ascii="Arial" w:hAnsi="Arial" w:cs="Arial"/>
        </w:rPr>
        <w:t>he</w:t>
      </w:r>
      <w:r w:rsidR="00B34679" w:rsidRPr="00DE2D86">
        <w:rPr>
          <w:rFonts w:ascii="Arial" w:hAnsi="Arial" w:cs="Arial"/>
        </w:rPr>
        <w:t xml:space="preserve"> ha</w:t>
      </w:r>
      <w:r w:rsidR="00FD783E" w:rsidRPr="00DE2D86">
        <w:rPr>
          <w:rFonts w:ascii="Arial" w:hAnsi="Arial" w:cs="Arial"/>
        </w:rPr>
        <w:t xml:space="preserve">s </w:t>
      </w:r>
      <w:r w:rsidR="00B34679" w:rsidRPr="00DE2D86">
        <w:rPr>
          <w:rFonts w:ascii="Arial" w:hAnsi="Arial" w:cs="Arial"/>
        </w:rPr>
        <w:t xml:space="preserve">accomplished, what </w:t>
      </w:r>
      <w:r w:rsidR="00FD783E" w:rsidRPr="00DE2D86">
        <w:rPr>
          <w:rFonts w:ascii="Arial" w:hAnsi="Arial" w:cs="Arial"/>
        </w:rPr>
        <w:t>he</w:t>
      </w:r>
      <w:r w:rsidR="00B34679" w:rsidRPr="00DE2D86">
        <w:rPr>
          <w:rFonts w:ascii="Arial" w:hAnsi="Arial" w:cs="Arial"/>
        </w:rPr>
        <w:t xml:space="preserve"> already </w:t>
      </w:r>
      <w:r w:rsidR="00FD783E" w:rsidRPr="00DE2D86">
        <w:rPr>
          <w:rFonts w:ascii="Arial" w:hAnsi="Arial" w:cs="Arial"/>
        </w:rPr>
        <w:t>understands</w:t>
      </w:r>
      <w:r w:rsidR="00B34679" w:rsidRPr="00DE2D86">
        <w:rPr>
          <w:rFonts w:ascii="Arial" w:hAnsi="Arial" w:cs="Arial"/>
        </w:rPr>
        <w:t xml:space="preserve">, and what </w:t>
      </w:r>
      <w:r w:rsidR="00FD783E" w:rsidRPr="00DE2D86">
        <w:rPr>
          <w:rFonts w:ascii="Arial" w:hAnsi="Arial" w:cs="Arial"/>
        </w:rPr>
        <w:t>he</w:t>
      </w:r>
      <w:r w:rsidR="00B34679" w:rsidRPr="00DE2D86">
        <w:rPr>
          <w:rFonts w:ascii="Arial" w:hAnsi="Arial" w:cs="Arial"/>
        </w:rPr>
        <w:t xml:space="preserve"> still </w:t>
      </w:r>
      <w:r w:rsidR="00FD783E" w:rsidRPr="00DE2D86">
        <w:rPr>
          <w:rFonts w:ascii="Arial" w:hAnsi="Arial" w:cs="Arial"/>
        </w:rPr>
        <w:t>needs</w:t>
      </w:r>
      <w:r w:rsidR="00B34679" w:rsidRPr="00DE2D86">
        <w:rPr>
          <w:rFonts w:ascii="Arial" w:hAnsi="Arial" w:cs="Arial"/>
        </w:rPr>
        <w:t xml:space="preserve"> to </w:t>
      </w:r>
      <w:r w:rsidR="00E0691B" w:rsidRPr="00DE2D86">
        <w:rPr>
          <w:rFonts w:ascii="Arial" w:hAnsi="Arial" w:cs="Arial"/>
        </w:rPr>
        <w:t>study.</w:t>
      </w:r>
      <w:r w:rsidR="00D863E5" w:rsidRPr="00DE2D86">
        <w:rPr>
          <w:rFonts w:ascii="Arial" w:hAnsi="Arial" w:cs="Arial"/>
        </w:rPr>
        <w:t xml:space="preserve"> Based on what he has </w:t>
      </w:r>
      <w:r w:rsidR="00D863E5" w:rsidRPr="00DE2D86">
        <w:rPr>
          <w:rFonts w:ascii="Arial" w:hAnsi="Arial" w:cs="Arial"/>
        </w:rPr>
        <w:lastRenderedPageBreak/>
        <w:t>discovered from his observations,</w:t>
      </w:r>
      <w:r w:rsidR="009774BF" w:rsidRPr="00DE2D86">
        <w:rPr>
          <w:rFonts w:ascii="Arial" w:hAnsi="Arial" w:cs="Arial"/>
        </w:rPr>
        <w:t xml:space="preserve"> </w:t>
      </w:r>
      <w:r w:rsidR="00156F49" w:rsidRPr="00DE2D86">
        <w:rPr>
          <w:rFonts w:ascii="Arial" w:hAnsi="Arial" w:cs="Arial"/>
        </w:rPr>
        <w:t>consulting the specialized literature</w:t>
      </w:r>
      <w:r w:rsidR="00D863E5" w:rsidRPr="00DE2D86">
        <w:rPr>
          <w:rFonts w:ascii="Arial" w:hAnsi="Arial" w:cs="Arial"/>
        </w:rPr>
        <w:t xml:space="preserve"> and additional study, </w:t>
      </w:r>
      <w:r w:rsidR="00156F49" w:rsidRPr="00DE2D86">
        <w:rPr>
          <w:rFonts w:ascii="Arial" w:hAnsi="Arial" w:cs="Arial"/>
        </w:rPr>
        <w:t xml:space="preserve">a </w:t>
      </w:r>
      <w:r w:rsidR="00D863E5" w:rsidRPr="00DE2D86">
        <w:rPr>
          <w:rFonts w:ascii="Arial" w:hAnsi="Arial" w:cs="Arial"/>
        </w:rPr>
        <w:t xml:space="preserve">practitioner should revise </w:t>
      </w:r>
      <w:r w:rsidR="00156F49" w:rsidRPr="00DE2D86">
        <w:rPr>
          <w:rFonts w:ascii="Arial" w:hAnsi="Arial" w:cs="Arial"/>
        </w:rPr>
        <w:t>his</w:t>
      </w:r>
      <w:r w:rsidR="00D863E5" w:rsidRPr="00DE2D86">
        <w:rPr>
          <w:rFonts w:ascii="Arial" w:hAnsi="Arial" w:cs="Arial"/>
        </w:rPr>
        <w:t xml:space="preserve"> theories or create new methodologies.</w:t>
      </w:r>
    </w:p>
    <w:p w14:paraId="1050F4E3" w14:textId="57249CF3" w:rsidR="00952B32" w:rsidRPr="00DE2D86" w:rsidRDefault="00DC565B" w:rsidP="007F0274">
      <w:pPr>
        <w:pStyle w:val="ListParagraph"/>
        <w:numPr>
          <w:ilvl w:val="0"/>
          <w:numId w:val="7"/>
        </w:numPr>
        <w:spacing w:after="0" w:line="360" w:lineRule="auto"/>
        <w:ind w:left="0" w:firstLine="284"/>
        <w:jc w:val="both"/>
        <w:rPr>
          <w:rFonts w:ascii="Arial" w:hAnsi="Arial" w:cs="Arial"/>
        </w:rPr>
      </w:pPr>
      <w:r w:rsidRPr="00DE2D86">
        <w:rPr>
          <w:rFonts w:ascii="Arial" w:hAnsi="Arial" w:cs="Arial"/>
        </w:rPr>
        <w:t xml:space="preserve">At the end of this cycle, the learner thinks </w:t>
      </w:r>
      <w:r w:rsidR="00675FD0" w:rsidRPr="00DE2D86">
        <w:rPr>
          <w:rFonts w:ascii="Arial" w:hAnsi="Arial" w:cs="Arial"/>
        </w:rPr>
        <w:t xml:space="preserve">about </w:t>
      </w:r>
      <w:r w:rsidRPr="00DE2D86">
        <w:rPr>
          <w:rFonts w:ascii="Arial" w:hAnsi="Arial" w:cs="Arial"/>
        </w:rPr>
        <w:t xml:space="preserve">how he will apply the lessons he has learned </w:t>
      </w:r>
      <w:r w:rsidR="00675FD0" w:rsidRPr="00DE2D86">
        <w:rPr>
          <w:rFonts w:ascii="Arial" w:hAnsi="Arial" w:cs="Arial"/>
        </w:rPr>
        <w:t>to</w:t>
      </w:r>
      <w:r w:rsidRPr="00DE2D86">
        <w:rPr>
          <w:rFonts w:ascii="Arial" w:hAnsi="Arial" w:cs="Arial"/>
        </w:rPr>
        <w:t xml:space="preserve"> </w:t>
      </w:r>
      <w:r w:rsidR="00675FD0" w:rsidRPr="00DE2D86">
        <w:rPr>
          <w:rFonts w:ascii="Arial" w:hAnsi="Arial" w:cs="Arial"/>
        </w:rPr>
        <w:t>practice</w:t>
      </w:r>
      <w:r w:rsidRPr="00DE2D86">
        <w:rPr>
          <w:rFonts w:ascii="Arial" w:hAnsi="Arial" w:cs="Arial"/>
        </w:rPr>
        <w:t>.</w:t>
      </w:r>
      <w:r w:rsidR="00D520CD" w:rsidRPr="00DE2D86">
        <w:rPr>
          <w:rFonts w:ascii="Arial" w:hAnsi="Arial" w:cs="Arial"/>
        </w:rPr>
        <w:t xml:space="preserve"> </w:t>
      </w:r>
      <w:r w:rsidR="00816F5A" w:rsidRPr="00816F5A">
        <w:rPr>
          <w:rFonts w:ascii="Arial" w:hAnsi="Arial" w:cs="Arial"/>
        </w:rPr>
        <w:t xml:space="preserve">The learner's abstract ideas take on a physical form when they are used to test hypotheses in </w:t>
      </w:r>
      <w:r w:rsidR="00816F5A">
        <w:rPr>
          <w:rFonts w:ascii="Arial" w:hAnsi="Arial" w:cs="Arial"/>
        </w:rPr>
        <w:t>real-life</w:t>
      </w:r>
      <w:r w:rsidR="00816F5A" w:rsidRPr="00816F5A">
        <w:rPr>
          <w:rFonts w:ascii="Arial" w:hAnsi="Arial" w:cs="Arial"/>
        </w:rPr>
        <w:t> situations, resulting in new </w:t>
      </w:r>
      <w:r w:rsidR="00816F5A">
        <w:rPr>
          <w:rFonts w:ascii="Arial" w:hAnsi="Arial" w:cs="Arial"/>
        </w:rPr>
        <w:t>experiences</w:t>
      </w:r>
      <w:r w:rsidR="00816F5A" w:rsidRPr="00816F5A">
        <w:rPr>
          <w:rFonts w:ascii="Arial" w:hAnsi="Arial" w:cs="Arial"/>
        </w:rPr>
        <w:t>.</w:t>
      </w:r>
      <w:r w:rsidR="00816F5A">
        <w:rPr>
          <w:rFonts w:ascii="Arial" w:hAnsi="Arial" w:cs="Arial"/>
        </w:rPr>
        <w:t xml:space="preserve"> </w:t>
      </w:r>
      <w:r w:rsidR="00D520CD" w:rsidRPr="00DE2D86">
        <w:rPr>
          <w:rFonts w:ascii="Arial" w:hAnsi="Arial" w:cs="Arial"/>
        </w:rPr>
        <w:t>Further practice will incorporate the concepts from the observations and conceptualizations through active experimentation.</w:t>
      </w:r>
    </w:p>
    <w:p w14:paraId="1588ECBD" w14:textId="48DA0C3F" w:rsidR="00854F33" w:rsidRPr="00DE2D86" w:rsidRDefault="00952B32" w:rsidP="00DE2D86">
      <w:pPr>
        <w:pStyle w:val="ListParagraph"/>
        <w:spacing w:after="0" w:line="360" w:lineRule="auto"/>
        <w:ind w:left="0" w:firstLine="284"/>
        <w:jc w:val="both"/>
        <w:rPr>
          <w:rFonts w:ascii="Arial" w:hAnsi="Arial" w:cs="Arial"/>
          <w:shd w:val="clear" w:color="auto" w:fill="FFFFFF"/>
        </w:rPr>
      </w:pPr>
      <w:r w:rsidRPr="00DE2D86">
        <w:rPr>
          <w:rFonts w:ascii="Arial" w:hAnsi="Arial" w:cs="Arial"/>
          <w:shd w:val="clear" w:color="auto" w:fill="FFFFFF"/>
        </w:rPr>
        <w:t xml:space="preserve">The purpose of Kolb's model is to </w:t>
      </w:r>
      <w:r w:rsidR="00AC381B">
        <w:rPr>
          <w:rFonts w:ascii="Arial" w:hAnsi="Arial" w:cs="Arial"/>
          <w:shd w:val="clear" w:color="auto" w:fill="FFFFFF"/>
        </w:rPr>
        <w:t>underline</w:t>
      </w:r>
      <w:r w:rsidRPr="00DE2D86">
        <w:rPr>
          <w:rFonts w:ascii="Arial" w:hAnsi="Arial" w:cs="Arial"/>
          <w:shd w:val="clear" w:color="auto" w:fill="FFFFFF"/>
        </w:rPr>
        <w:t xml:space="preserve"> the value of using both our own real-world experiences and academic research to advance our learning. You must do more than just reflect. </w:t>
      </w:r>
      <w:r w:rsidR="00675FD0" w:rsidRPr="00DE2D86">
        <w:rPr>
          <w:rFonts w:ascii="Arial" w:hAnsi="Arial" w:cs="Arial"/>
          <w:shd w:val="clear" w:color="auto" w:fill="FFFFFF"/>
        </w:rPr>
        <w:t>The transformation</w:t>
      </w:r>
      <w:r w:rsidRPr="00DE2D86">
        <w:rPr>
          <w:rFonts w:ascii="Arial" w:hAnsi="Arial" w:cs="Arial"/>
          <w:shd w:val="clear" w:color="auto" w:fill="FFFFFF"/>
        </w:rPr>
        <w:t xml:space="preserve"> that is premised </w:t>
      </w:r>
      <w:r w:rsidR="00675FD0" w:rsidRPr="00DE2D86">
        <w:rPr>
          <w:rFonts w:ascii="Arial" w:hAnsi="Arial" w:cs="Arial"/>
          <w:shd w:val="clear" w:color="auto" w:fill="FFFFFF"/>
        </w:rPr>
        <w:t>on</w:t>
      </w:r>
      <w:r w:rsidRPr="00DE2D86">
        <w:rPr>
          <w:rFonts w:ascii="Arial" w:hAnsi="Arial" w:cs="Arial"/>
          <w:shd w:val="clear" w:color="auto" w:fill="FFFFFF"/>
        </w:rPr>
        <w:t xml:space="preserve"> academic practice has to be inspired by this reflection.</w:t>
      </w:r>
    </w:p>
    <w:p w14:paraId="2BCCC4AD" w14:textId="112885DC" w:rsidR="002D2F80" w:rsidRPr="00DE2D86" w:rsidRDefault="004941BE" w:rsidP="00DE2D86">
      <w:pPr>
        <w:pStyle w:val="ListParagraph"/>
        <w:numPr>
          <w:ilvl w:val="0"/>
          <w:numId w:val="6"/>
        </w:numPr>
        <w:spacing w:after="0" w:line="360" w:lineRule="auto"/>
        <w:ind w:left="0" w:firstLine="284"/>
        <w:jc w:val="both"/>
        <w:rPr>
          <w:rFonts w:ascii="Arial" w:hAnsi="Arial" w:cs="Arial"/>
          <w:b/>
          <w:bCs/>
        </w:rPr>
      </w:pPr>
      <w:r w:rsidRPr="00DE2D86">
        <w:rPr>
          <w:rFonts w:ascii="Arial" w:hAnsi="Arial" w:cs="Arial"/>
          <w:b/>
          <w:bCs/>
        </w:rPr>
        <w:t xml:space="preserve">Personal reflections using </w:t>
      </w:r>
      <w:r w:rsidR="00905790" w:rsidRPr="00DE2D86">
        <w:rPr>
          <w:rFonts w:ascii="Arial" w:hAnsi="Arial" w:cs="Arial"/>
          <w:b/>
          <w:bCs/>
        </w:rPr>
        <w:t>Kolb’s Experiential Learning Theory</w:t>
      </w:r>
    </w:p>
    <w:p w14:paraId="6154505A" w14:textId="77777777" w:rsidR="0031537A" w:rsidRPr="00DE2D86" w:rsidRDefault="0080008C" w:rsidP="00DE2D86">
      <w:pPr>
        <w:pStyle w:val="ListParagraph"/>
        <w:spacing w:after="0" w:line="360" w:lineRule="auto"/>
        <w:ind w:left="1080" w:firstLine="284"/>
        <w:jc w:val="center"/>
        <w:rPr>
          <w:rFonts w:ascii="Arial" w:hAnsi="Arial" w:cs="Arial"/>
          <w:b/>
          <w:bCs/>
          <w:i/>
          <w:iCs/>
        </w:rPr>
      </w:pPr>
      <w:r w:rsidRPr="00DE2D86">
        <w:rPr>
          <w:rFonts w:ascii="Arial" w:hAnsi="Arial" w:cs="Arial"/>
          <w:b/>
          <w:bCs/>
          <w:i/>
          <w:iCs/>
        </w:rPr>
        <w:t>Experiential Learning Essays</w:t>
      </w:r>
    </w:p>
    <w:p w14:paraId="55DD0087" w14:textId="77777777" w:rsidR="00731C39" w:rsidRPr="00DE2D86" w:rsidRDefault="0031537A" w:rsidP="00DE2D86">
      <w:pPr>
        <w:pStyle w:val="ListParagraph"/>
        <w:spacing w:after="0" w:line="360" w:lineRule="auto"/>
        <w:ind w:left="0" w:firstLine="284"/>
        <w:jc w:val="both"/>
        <w:rPr>
          <w:rFonts w:ascii="Arial" w:hAnsi="Arial" w:cs="Arial"/>
          <w:shd w:val="clear" w:color="auto" w:fill="FFFFFF"/>
        </w:rPr>
      </w:pPr>
      <w:r w:rsidRPr="00DE2D86">
        <w:rPr>
          <w:rFonts w:ascii="Arial" w:hAnsi="Arial" w:cs="Arial"/>
          <w:shd w:val="clear" w:color="auto" w:fill="FFFFFF"/>
        </w:rPr>
        <w:t>In the following essay, I proposed to reflect on the learning process within the Community Engagement module. I will describe my own feelings, expectations, discoveries, learnings</w:t>
      </w:r>
      <w:r w:rsidR="00731C39" w:rsidRPr="00DE2D86">
        <w:rPr>
          <w:rFonts w:ascii="Arial" w:hAnsi="Arial" w:cs="Arial"/>
          <w:shd w:val="clear" w:color="auto" w:fill="FFFFFF"/>
        </w:rPr>
        <w:t>,</w:t>
      </w:r>
      <w:r w:rsidRPr="00DE2D86">
        <w:rPr>
          <w:rFonts w:ascii="Arial" w:hAnsi="Arial" w:cs="Arial"/>
          <w:shd w:val="clear" w:color="auto" w:fill="FFFFFF"/>
        </w:rPr>
        <w:t xml:space="preserve"> and lived experiences related to this module. Through this essay, I aim to put Kolb's learning cycle into practice.</w:t>
      </w:r>
    </w:p>
    <w:p w14:paraId="2C282721" w14:textId="4F78EE67" w:rsidR="00EC172D" w:rsidRPr="00DE2D86" w:rsidRDefault="00101C39" w:rsidP="00DE2D86">
      <w:pPr>
        <w:pStyle w:val="ListParagraph"/>
        <w:spacing w:after="0" w:line="360" w:lineRule="auto"/>
        <w:ind w:left="0" w:firstLine="284"/>
        <w:jc w:val="both"/>
        <w:rPr>
          <w:rFonts w:ascii="Arial" w:hAnsi="Arial" w:cs="Arial"/>
        </w:rPr>
      </w:pPr>
      <w:r w:rsidRPr="00DE2D86">
        <w:rPr>
          <w:rFonts w:ascii="Arial" w:hAnsi="Arial" w:cs="Arial"/>
          <w:i/>
          <w:iCs/>
        </w:rPr>
        <w:t>(</w:t>
      </w:r>
      <w:r w:rsidR="00DE6962" w:rsidRPr="00DE2D86">
        <w:rPr>
          <w:rFonts w:ascii="Arial" w:hAnsi="Arial" w:cs="Arial"/>
          <w:i/>
          <w:iCs/>
        </w:rPr>
        <w:t>Concrete experience</w:t>
      </w:r>
      <w:r w:rsidRPr="00DE2D86">
        <w:rPr>
          <w:rFonts w:ascii="Arial" w:hAnsi="Arial" w:cs="Arial"/>
        </w:rPr>
        <w:t>)</w:t>
      </w:r>
      <w:r w:rsidR="0059404A" w:rsidRPr="00DE2D86">
        <w:rPr>
          <w:rFonts w:ascii="Arial" w:hAnsi="Arial" w:cs="Arial"/>
        </w:rPr>
        <w:t xml:space="preserve"> </w:t>
      </w:r>
      <w:r w:rsidR="00CD594A" w:rsidRPr="00DE2D86">
        <w:rPr>
          <w:rFonts w:ascii="Arial" w:hAnsi="Arial" w:cs="Arial"/>
        </w:rPr>
        <w:t xml:space="preserve">My studies at UWTSD are ongoing, and I feel a little tense but also happy that I am at the end of the second trimester of the first academic year. </w:t>
      </w:r>
      <w:r w:rsidR="00936D4F" w:rsidRPr="00DE2D86">
        <w:rPr>
          <w:rFonts w:ascii="Arial" w:hAnsi="Arial" w:cs="Arial"/>
        </w:rPr>
        <w:t xml:space="preserve"> This quarter was highlighted by the Community Engagement module, </w:t>
      </w:r>
      <w:r w:rsidR="00844E69" w:rsidRPr="00DE2D86">
        <w:rPr>
          <w:rFonts w:ascii="Arial" w:hAnsi="Arial" w:cs="Arial"/>
        </w:rPr>
        <w:t xml:space="preserve">which aims to </w:t>
      </w:r>
      <w:r w:rsidR="00B84243" w:rsidRPr="00DE2D86">
        <w:rPr>
          <w:rFonts w:ascii="Arial" w:hAnsi="Arial" w:cs="Arial"/>
        </w:rPr>
        <w:t>familiarize</w:t>
      </w:r>
      <w:r w:rsidR="00844E69" w:rsidRPr="00DE2D86">
        <w:rPr>
          <w:rFonts w:ascii="Arial" w:hAnsi="Arial" w:cs="Arial"/>
        </w:rPr>
        <w:t xml:space="preserve"> us </w:t>
      </w:r>
      <w:r w:rsidR="00B84243" w:rsidRPr="00DE2D86">
        <w:rPr>
          <w:rFonts w:ascii="Arial" w:hAnsi="Arial" w:cs="Arial"/>
        </w:rPr>
        <w:t xml:space="preserve">with </w:t>
      </w:r>
      <w:r w:rsidR="00844E69" w:rsidRPr="00DE2D86">
        <w:rPr>
          <w:rFonts w:ascii="Arial" w:hAnsi="Arial" w:cs="Arial"/>
        </w:rPr>
        <w:t xml:space="preserve">the </w:t>
      </w:r>
      <w:r w:rsidR="007170E2" w:rsidRPr="00DE2D86">
        <w:rPr>
          <w:rFonts w:ascii="Arial" w:hAnsi="Arial" w:cs="Arial"/>
        </w:rPr>
        <w:t xml:space="preserve">concept and importance of community engagement at a theoretical and practical level. </w:t>
      </w:r>
      <w:r w:rsidR="00DA06F3" w:rsidRPr="00DE2D86">
        <w:rPr>
          <w:rFonts w:ascii="Arial" w:hAnsi="Arial" w:cs="Arial"/>
        </w:rPr>
        <w:t xml:space="preserve">Individual work, </w:t>
      </w:r>
      <w:r w:rsidR="00E34FF2" w:rsidRPr="00DE2D86">
        <w:rPr>
          <w:rFonts w:ascii="Arial" w:hAnsi="Arial" w:cs="Arial"/>
        </w:rPr>
        <w:t>group work, self-</w:t>
      </w:r>
      <w:r w:rsidR="00362A10" w:rsidRPr="00DE2D86">
        <w:rPr>
          <w:rFonts w:ascii="Arial" w:hAnsi="Arial" w:cs="Arial"/>
        </w:rPr>
        <w:t>search</w:t>
      </w:r>
      <w:r w:rsidR="00E34FF2" w:rsidRPr="00DE2D86">
        <w:rPr>
          <w:rFonts w:ascii="Arial" w:hAnsi="Arial" w:cs="Arial"/>
        </w:rPr>
        <w:t xml:space="preserve">, </w:t>
      </w:r>
      <w:r w:rsidR="00362A10" w:rsidRPr="00DE2D86">
        <w:rPr>
          <w:rFonts w:ascii="Arial" w:hAnsi="Arial" w:cs="Arial"/>
        </w:rPr>
        <w:t xml:space="preserve">and </w:t>
      </w:r>
      <w:r w:rsidR="00E34FF2" w:rsidRPr="00DE2D86">
        <w:rPr>
          <w:rFonts w:ascii="Arial" w:hAnsi="Arial" w:cs="Arial"/>
        </w:rPr>
        <w:t>brainstorming</w:t>
      </w:r>
      <w:r w:rsidR="007F4F47" w:rsidRPr="00DE2D86">
        <w:rPr>
          <w:rFonts w:ascii="Arial" w:hAnsi="Arial" w:cs="Arial"/>
        </w:rPr>
        <w:t xml:space="preserve"> sessions</w:t>
      </w:r>
      <w:r w:rsidR="00C642A3" w:rsidRPr="00DE2D86">
        <w:rPr>
          <w:rFonts w:ascii="Arial" w:hAnsi="Arial" w:cs="Arial"/>
        </w:rPr>
        <w:t>- are several</w:t>
      </w:r>
      <w:r w:rsidR="00362A10" w:rsidRPr="00DE2D86">
        <w:rPr>
          <w:rFonts w:ascii="Arial" w:hAnsi="Arial" w:cs="Arial"/>
        </w:rPr>
        <w:t xml:space="preserve"> learning</w:t>
      </w:r>
      <w:r w:rsidR="00C642A3" w:rsidRPr="00DE2D86">
        <w:rPr>
          <w:rFonts w:ascii="Arial" w:hAnsi="Arial" w:cs="Arial"/>
        </w:rPr>
        <w:t xml:space="preserve"> techniques </w:t>
      </w:r>
      <w:r w:rsidR="008F39C6" w:rsidRPr="00DE2D86">
        <w:rPr>
          <w:rFonts w:ascii="Arial" w:hAnsi="Arial" w:cs="Arial"/>
        </w:rPr>
        <w:t>applied by the teacher within this module.</w:t>
      </w:r>
      <w:r w:rsidR="00F133B4" w:rsidRPr="00DE2D86">
        <w:rPr>
          <w:rFonts w:ascii="Arial" w:hAnsi="Arial" w:cs="Arial"/>
        </w:rPr>
        <w:t xml:space="preserve"> The most beautiful moment was working in a team to create a Business Canvas Model for a company and its debate in class. </w:t>
      </w:r>
      <w:r w:rsidR="008F39C6" w:rsidRPr="00DE2D86">
        <w:rPr>
          <w:rFonts w:ascii="Arial" w:hAnsi="Arial" w:cs="Arial"/>
        </w:rPr>
        <w:t xml:space="preserve"> </w:t>
      </w:r>
      <w:r w:rsidR="00B03581" w:rsidRPr="00DE2D86">
        <w:rPr>
          <w:rFonts w:ascii="Arial" w:hAnsi="Arial" w:cs="Arial"/>
        </w:rPr>
        <w:t>I especially liked the real examples of companies' involvement in the community and the effect of these social actions on the economic activity of the business.</w:t>
      </w:r>
      <w:r w:rsidR="00F133B4" w:rsidRPr="00DE2D86">
        <w:rPr>
          <w:rFonts w:ascii="Arial" w:hAnsi="Arial" w:cs="Arial"/>
        </w:rPr>
        <w:t xml:space="preserve"> </w:t>
      </w:r>
      <w:r w:rsidR="005F37A6" w:rsidRPr="00DE2D86">
        <w:rPr>
          <w:rFonts w:ascii="Arial" w:hAnsi="Arial" w:cs="Arial"/>
        </w:rPr>
        <w:t xml:space="preserve">The report on Marks&amp;Spencer was also an interesting experience, </w:t>
      </w:r>
      <w:r w:rsidR="00D85E11" w:rsidRPr="00DE2D86">
        <w:rPr>
          <w:rFonts w:ascii="Arial" w:hAnsi="Arial" w:cs="Arial"/>
        </w:rPr>
        <w:t>challenged me to discover the role of large corporations in the community, the actions taken by them and the reasons that lead them to be socially and environmentally active.</w:t>
      </w:r>
      <w:r w:rsidR="00364D25" w:rsidRPr="00DE2D86">
        <w:rPr>
          <w:rFonts w:ascii="Arial" w:hAnsi="Arial" w:cs="Arial"/>
        </w:rPr>
        <w:t xml:space="preserve"> In order to get closer to understanding the subject of the module, in my learning process I used resources such as lesson slides and attachments, specialized books, journals, publications</w:t>
      </w:r>
      <w:r w:rsidR="00661666" w:rsidRPr="00DE2D86">
        <w:rPr>
          <w:rFonts w:ascii="Arial" w:hAnsi="Arial" w:cs="Arial"/>
        </w:rPr>
        <w:t>,</w:t>
      </w:r>
      <w:r w:rsidR="00364D25" w:rsidRPr="00DE2D86">
        <w:rPr>
          <w:rFonts w:ascii="Arial" w:hAnsi="Arial" w:cs="Arial"/>
        </w:rPr>
        <w:t xml:space="preserve"> and dissertations, as well as my own reflections on real experiences.</w:t>
      </w:r>
      <w:r w:rsidR="00BF7F2A" w:rsidRPr="00DE2D86">
        <w:rPr>
          <w:rFonts w:ascii="Arial" w:hAnsi="Arial" w:cs="Arial"/>
        </w:rPr>
        <w:t xml:space="preserve"> </w:t>
      </w:r>
    </w:p>
    <w:p w14:paraId="72A5F68E" w14:textId="77777777" w:rsidR="007410B0" w:rsidRPr="00DE2D86" w:rsidRDefault="00EC172D" w:rsidP="00DE2D86">
      <w:pPr>
        <w:pStyle w:val="ListParagraph"/>
        <w:spacing w:after="0" w:line="360" w:lineRule="auto"/>
        <w:ind w:left="0" w:firstLine="284"/>
        <w:jc w:val="both"/>
        <w:rPr>
          <w:rFonts w:ascii="Arial" w:hAnsi="Arial" w:cs="Arial"/>
        </w:rPr>
      </w:pPr>
      <w:r w:rsidRPr="00DE2D86">
        <w:rPr>
          <w:rFonts w:ascii="Arial" w:hAnsi="Arial" w:cs="Arial"/>
          <w:i/>
          <w:iCs/>
        </w:rPr>
        <w:t>(Reflective observation)</w:t>
      </w:r>
      <w:r w:rsidRPr="00DE2D86">
        <w:rPr>
          <w:rFonts w:ascii="Arial" w:hAnsi="Arial" w:cs="Arial"/>
        </w:rPr>
        <w:t xml:space="preserve"> </w:t>
      </w:r>
      <w:r w:rsidR="00FD43A7" w:rsidRPr="00DE2D86">
        <w:rPr>
          <w:rFonts w:ascii="Arial" w:hAnsi="Arial" w:cs="Arial"/>
        </w:rPr>
        <w:t>A</w:t>
      </w:r>
      <w:r w:rsidR="0014528C" w:rsidRPr="00DE2D86">
        <w:rPr>
          <w:rFonts w:ascii="Arial" w:hAnsi="Arial" w:cs="Arial"/>
        </w:rPr>
        <w:t xml:space="preserve">bout the module itself, </w:t>
      </w:r>
      <w:r w:rsidR="00FD43A7" w:rsidRPr="00DE2D86">
        <w:rPr>
          <w:rFonts w:ascii="Arial" w:hAnsi="Arial" w:cs="Arial"/>
        </w:rPr>
        <w:t xml:space="preserve">I was quite sceptical at the beginning, but </w:t>
      </w:r>
      <w:r w:rsidR="0014528C" w:rsidRPr="00DE2D86">
        <w:rPr>
          <w:rFonts w:ascii="Arial" w:hAnsi="Arial" w:cs="Arial"/>
        </w:rPr>
        <w:t>it</w:t>
      </w:r>
      <w:r w:rsidR="00FD43A7" w:rsidRPr="00DE2D86">
        <w:rPr>
          <w:rFonts w:ascii="Arial" w:hAnsi="Arial" w:cs="Arial"/>
        </w:rPr>
        <w:t xml:space="preserve"> captured my attention towards the end. In the beginning, </w:t>
      </w:r>
      <w:r w:rsidR="00DF0B64" w:rsidRPr="00DE2D86">
        <w:rPr>
          <w:rFonts w:ascii="Arial" w:hAnsi="Arial" w:cs="Arial"/>
        </w:rPr>
        <w:t xml:space="preserve"> I underestimated my role as a student, in my mind, assigning all the responsibility for the learning-teaching process to the teacher, which is a wrong approach.</w:t>
      </w:r>
      <w:r w:rsidR="00364D25" w:rsidRPr="00DE2D86">
        <w:rPr>
          <w:rFonts w:ascii="Arial" w:hAnsi="Arial" w:cs="Arial"/>
        </w:rPr>
        <w:t xml:space="preserve"> </w:t>
      </w:r>
      <w:r w:rsidR="001B7E0F" w:rsidRPr="00DE2D86">
        <w:rPr>
          <w:rFonts w:ascii="Arial" w:hAnsi="Arial" w:cs="Arial"/>
        </w:rPr>
        <w:t>I let myself be influenced by the tendency of the majority of my classmates to attend only for the present, ignoring the importance of studies and the module itself. The major wish of everyone and the question on the agenda was: "What time do we finish the lesson?".</w:t>
      </w:r>
      <w:r w:rsidR="005E78E5" w:rsidRPr="00DE2D86">
        <w:rPr>
          <w:rFonts w:ascii="Arial" w:hAnsi="Arial" w:cs="Arial"/>
        </w:rPr>
        <w:t xml:space="preserve"> </w:t>
      </w:r>
      <w:r w:rsidR="00661666" w:rsidRPr="00DE2D86">
        <w:rPr>
          <w:rFonts w:ascii="Arial" w:hAnsi="Arial" w:cs="Arial"/>
        </w:rPr>
        <w:t>But being gradually involved in the learning process, the negative influences were put aside, and my thinking and behaviour returned to their normality.</w:t>
      </w:r>
      <w:r w:rsidR="00BD2EAF" w:rsidRPr="00DE2D86">
        <w:rPr>
          <w:rFonts w:ascii="Arial" w:hAnsi="Arial" w:cs="Arial"/>
        </w:rPr>
        <w:t xml:space="preserve"> From that moment, my desire to learn more about Community Engagement became obvious and healthy.</w:t>
      </w:r>
      <w:r w:rsidR="00587922" w:rsidRPr="00DE2D86">
        <w:rPr>
          <w:rFonts w:ascii="Arial" w:hAnsi="Arial" w:cs="Arial"/>
        </w:rPr>
        <w:t xml:space="preserve"> Finally, I understand the importance of the subject for us, as future managers of </w:t>
      </w:r>
      <w:r w:rsidR="00587922" w:rsidRPr="00DE2D86">
        <w:rPr>
          <w:rFonts w:ascii="Arial" w:hAnsi="Arial" w:cs="Arial"/>
        </w:rPr>
        <w:lastRenderedPageBreak/>
        <w:t>small and large companies, leaders of voluntary organizations, administrators of public institutions</w:t>
      </w:r>
      <w:r w:rsidR="00FE6271" w:rsidRPr="00DE2D86">
        <w:rPr>
          <w:rFonts w:ascii="Arial" w:hAnsi="Arial" w:cs="Arial"/>
        </w:rPr>
        <w:t>,</w:t>
      </w:r>
      <w:r w:rsidR="00587922" w:rsidRPr="00DE2D86">
        <w:rPr>
          <w:rFonts w:ascii="Arial" w:hAnsi="Arial" w:cs="Arial"/>
        </w:rPr>
        <w:t xml:space="preserve"> or simple activists within the community.</w:t>
      </w:r>
    </w:p>
    <w:p w14:paraId="0B891772" w14:textId="63F0A603" w:rsidR="00D85E11" w:rsidRPr="00DE2D86" w:rsidRDefault="006A421A" w:rsidP="00DE2D86">
      <w:pPr>
        <w:pStyle w:val="ListParagraph"/>
        <w:spacing w:after="0" w:line="360" w:lineRule="auto"/>
        <w:ind w:left="0" w:firstLine="284"/>
        <w:jc w:val="both"/>
        <w:rPr>
          <w:rFonts w:ascii="Arial" w:hAnsi="Arial" w:cs="Arial"/>
        </w:rPr>
      </w:pPr>
      <w:r w:rsidRPr="00DE2D86">
        <w:rPr>
          <w:rFonts w:ascii="Arial" w:hAnsi="Arial" w:cs="Arial"/>
          <w:i/>
          <w:iCs/>
        </w:rPr>
        <w:t>(</w:t>
      </w:r>
      <w:r w:rsidR="006E37EE" w:rsidRPr="00DE2D86">
        <w:rPr>
          <w:rFonts w:ascii="Arial" w:hAnsi="Arial" w:cs="Arial"/>
          <w:i/>
          <w:iCs/>
        </w:rPr>
        <w:t>Abstract conceptualisation</w:t>
      </w:r>
      <w:r w:rsidRPr="00DE2D86">
        <w:rPr>
          <w:rFonts w:ascii="Arial" w:hAnsi="Arial" w:cs="Arial"/>
          <w:i/>
          <w:iCs/>
        </w:rPr>
        <w:t>)</w:t>
      </w:r>
      <w:r w:rsidR="007C2CDC" w:rsidRPr="00DE2D86">
        <w:rPr>
          <w:rFonts w:ascii="Arial" w:hAnsi="Arial" w:cs="Arial"/>
        </w:rPr>
        <w:t xml:space="preserve"> </w:t>
      </w:r>
      <w:r w:rsidR="0079699E" w:rsidRPr="00DE2D86">
        <w:rPr>
          <w:rFonts w:ascii="Arial" w:hAnsi="Arial" w:cs="Arial"/>
        </w:rPr>
        <w:t xml:space="preserve"> Community engagement</w:t>
      </w:r>
      <w:r w:rsidR="00114C84" w:rsidRPr="00DE2D86">
        <w:rPr>
          <w:rFonts w:ascii="Arial" w:hAnsi="Arial" w:cs="Arial"/>
        </w:rPr>
        <w:t xml:space="preserve"> can have a significant impact on how society and businesses perform.</w:t>
      </w:r>
      <w:r w:rsidR="00A07FBD" w:rsidRPr="00DE2D86">
        <w:rPr>
          <w:rFonts w:ascii="Arial" w:hAnsi="Arial" w:cs="Arial"/>
        </w:rPr>
        <w:t xml:space="preserve"> Every organization's policy should include community engagement since it is essential for long-term results</w:t>
      </w:r>
      <w:r w:rsidR="00771C73" w:rsidRPr="00DE2D86">
        <w:rPr>
          <w:rFonts w:ascii="Arial" w:hAnsi="Arial" w:cs="Arial"/>
        </w:rPr>
        <w:t xml:space="preserve">, </w:t>
      </w:r>
      <w:r w:rsidR="00D636AC" w:rsidRPr="00DE2D86">
        <w:rPr>
          <w:rFonts w:ascii="Arial" w:hAnsi="Arial" w:cs="Arial"/>
        </w:rPr>
        <w:t>cultivating</w:t>
      </w:r>
      <w:r w:rsidR="00771C73" w:rsidRPr="00DE2D86">
        <w:rPr>
          <w:rFonts w:ascii="Arial" w:hAnsi="Arial" w:cs="Arial"/>
        </w:rPr>
        <w:t xml:space="preserve"> a relationship of mutual benefit with their stakeholders</w:t>
      </w:r>
      <w:r w:rsidR="007410B0" w:rsidRPr="00DE2D86">
        <w:rPr>
          <w:rFonts w:ascii="Arial" w:hAnsi="Arial" w:cs="Arial"/>
        </w:rPr>
        <w:t>,</w:t>
      </w:r>
      <w:r w:rsidR="00771C73" w:rsidRPr="00DE2D86">
        <w:rPr>
          <w:rFonts w:ascii="Arial" w:hAnsi="Arial" w:cs="Arial"/>
        </w:rPr>
        <w:t xml:space="preserve"> and </w:t>
      </w:r>
      <w:r w:rsidR="00D636AC" w:rsidRPr="00DE2D86">
        <w:rPr>
          <w:rFonts w:ascii="Arial" w:hAnsi="Arial" w:cs="Arial"/>
        </w:rPr>
        <w:t>generating</w:t>
      </w:r>
      <w:r w:rsidR="00771C73" w:rsidRPr="00DE2D86">
        <w:rPr>
          <w:rFonts w:ascii="Arial" w:hAnsi="Arial" w:cs="Arial"/>
        </w:rPr>
        <w:t xml:space="preserve"> credibility in them</w:t>
      </w:r>
      <w:r w:rsidR="0054323C" w:rsidRPr="00DE2D86">
        <w:rPr>
          <w:rFonts w:ascii="Arial" w:hAnsi="Arial" w:cs="Arial"/>
        </w:rPr>
        <w:t>. Stakeholders are more inclined to endorse the company and its goals when they believe that their worries are being acknowledged and taken into account.</w:t>
      </w:r>
    </w:p>
    <w:p w14:paraId="03EEA584" w14:textId="7132465C" w:rsidR="00FA636F" w:rsidRPr="00DE2D86" w:rsidRDefault="00FA636F" w:rsidP="00DE2D86">
      <w:pPr>
        <w:pStyle w:val="ListParagraph"/>
        <w:spacing w:after="0" w:line="360" w:lineRule="auto"/>
        <w:ind w:left="0" w:firstLine="284"/>
        <w:jc w:val="both"/>
        <w:rPr>
          <w:rFonts w:ascii="Arial" w:hAnsi="Arial" w:cs="Arial"/>
        </w:rPr>
      </w:pPr>
      <w:r w:rsidRPr="00DE2D86">
        <w:rPr>
          <w:rFonts w:ascii="Arial" w:hAnsi="Arial" w:cs="Arial"/>
        </w:rPr>
        <w:t>In the framework of the company's social responsibility,</w:t>
      </w:r>
      <w:r w:rsidR="00FA77C3" w:rsidRPr="00DE2D86">
        <w:rPr>
          <w:rFonts w:ascii="Arial" w:hAnsi="Arial" w:cs="Arial"/>
        </w:rPr>
        <w:t xml:space="preserve"> McWilliams &amp; Siegel (2001)</w:t>
      </w:r>
      <w:r w:rsidR="00CA6F1C" w:rsidRPr="00DE2D86">
        <w:rPr>
          <w:rFonts w:ascii="Arial" w:hAnsi="Arial" w:cs="Arial"/>
        </w:rPr>
        <w:t xml:space="preserve"> highlighted Community engagement as </w:t>
      </w:r>
      <w:r w:rsidR="00DE7EC7" w:rsidRPr="00DE2D86">
        <w:rPr>
          <w:rFonts w:ascii="Arial" w:hAnsi="Arial" w:cs="Arial"/>
        </w:rPr>
        <w:t>"activities that seem to promote a social benefit, further than the interests of the business and what is obliged by legislation."</w:t>
      </w:r>
      <w:r w:rsidR="001F4BAF" w:rsidRPr="00DE2D86">
        <w:rPr>
          <w:rFonts w:ascii="Arial" w:hAnsi="Arial" w:cs="Arial"/>
        </w:rPr>
        <w:t xml:space="preserve"> </w:t>
      </w:r>
    </w:p>
    <w:p w14:paraId="5CF7EC57" w14:textId="77777777" w:rsidR="00B2644F" w:rsidRPr="00DE2D86" w:rsidRDefault="001F4BAF" w:rsidP="00DE2D86">
      <w:pPr>
        <w:pStyle w:val="ListParagraph"/>
        <w:spacing w:after="0" w:line="360" w:lineRule="auto"/>
        <w:ind w:left="0" w:firstLine="284"/>
        <w:jc w:val="both"/>
        <w:rPr>
          <w:rFonts w:ascii="Arial" w:hAnsi="Arial" w:cs="Arial"/>
        </w:rPr>
      </w:pPr>
      <w:r w:rsidRPr="00DE2D86">
        <w:rPr>
          <w:rFonts w:ascii="Arial" w:hAnsi="Arial" w:cs="Arial"/>
        </w:rPr>
        <w:t xml:space="preserve">One of the </w:t>
      </w:r>
      <w:r w:rsidR="00286D93" w:rsidRPr="00DE2D86">
        <w:rPr>
          <w:rFonts w:ascii="Arial" w:hAnsi="Arial" w:cs="Arial"/>
        </w:rPr>
        <w:t>examples</w:t>
      </w:r>
      <w:r w:rsidRPr="00DE2D86">
        <w:rPr>
          <w:rFonts w:ascii="Arial" w:hAnsi="Arial" w:cs="Arial"/>
        </w:rPr>
        <w:t xml:space="preserve"> </w:t>
      </w:r>
      <w:r w:rsidR="00286D93" w:rsidRPr="00DE2D86">
        <w:rPr>
          <w:rFonts w:ascii="Arial" w:hAnsi="Arial" w:cs="Arial"/>
        </w:rPr>
        <w:t>analysed within de classroom</w:t>
      </w:r>
      <w:r w:rsidR="002C7E82" w:rsidRPr="00DE2D86">
        <w:rPr>
          <w:rFonts w:ascii="Arial" w:hAnsi="Arial" w:cs="Arial"/>
        </w:rPr>
        <w:t xml:space="preserve"> </w:t>
      </w:r>
      <w:r w:rsidR="00286D93" w:rsidRPr="00DE2D86">
        <w:rPr>
          <w:rFonts w:ascii="Arial" w:hAnsi="Arial" w:cs="Arial"/>
        </w:rPr>
        <w:t xml:space="preserve">regarding community engagement </w:t>
      </w:r>
      <w:r w:rsidR="002C7E82" w:rsidRPr="00DE2D86">
        <w:rPr>
          <w:rFonts w:ascii="Arial" w:hAnsi="Arial" w:cs="Arial"/>
        </w:rPr>
        <w:t>is Tesco’s social activity.</w:t>
      </w:r>
      <w:r w:rsidR="00F33E68" w:rsidRPr="00DE2D86">
        <w:rPr>
          <w:rFonts w:ascii="Arial" w:hAnsi="Arial" w:cs="Arial"/>
        </w:rPr>
        <w:t xml:space="preserve"> </w:t>
      </w:r>
      <w:r w:rsidR="002D1119" w:rsidRPr="00DE2D86">
        <w:rPr>
          <w:rFonts w:ascii="Arial" w:hAnsi="Arial" w:cs="Arial"/>
        </w:rPr>
        <w:t xml:space="preserve">Together with my colleagues, we highlighted the steps taken by this economic agent to engage in the community, among which are: </w:t>
      </w:r>
      <w:r w:rsidR="00030550" w:rsidRPr="00DE2D86">
        <w:rPr>
          <w:rFonts w:ascii="Arial" w:hAnsi="Arial" w:cs="Arial"/>
        </w:rPr>
        <w:t>collaborating</w:t>
      </w:r>
      <w:r w:rsidR="00260CA7" w:rsidRPr="00DE2D86">
        <w:rPr>
          <w:rFonts w:ascii="Arial" w:hAnsi="Arial" w:cs="Arial"/>
        </w:rPr>
        <w:t xml:space="preserve"> with charit</w:t>
      </w:r>
      <w:r w:rsidR="00030550" w:rsidRPr="00DE2D86">
        <w:rPr>
          <w:rFonts w:ascii="Arial" w:hAnsi="Arial" w:cs="Arial"/>
        </w:rPr>
        <w:t xml:space="preserve">ies and </w:t>
      </w:r>
      <w:r w:rsidR="001A36BD" w:rsidRPr="00DE2D86">
        <w:rPr>
          <w:rFonts w:ascii="Arial" w:hAnsi="Arial" w:cs="Arial"/>
        </w:rPr>
        <w:t>policymakers</w:t>
      </w:r>
      <w:r w:rsidR="00030550" w:rsidRPr="00DE2D86">
        <w:rPr>
          <w:rFonts w:ascii="Arial" w:hAnsi="Arial" w:cs="Arial"/>
        </w:rPr>
        <w:t xml:space="preserve"> to solve issues that matter to the community</w:t>
      </w:r>
      <w:r w:rsidR="001A36BD" w:rsidRPr="00DE2D86">
        <w:rPr>
          <w:rFonts w:ascii="Arial" w:hAnsi="Arial" w:cs="Arial"/>
        </w:rPr>
        <w:t xml:space="preserve">; building </w:t>
      </w:r>
      <w:r w:rsidR="00DC1567" w:rsidRPr="00DE2D86">
        <w:rPr>
          <w:rFonts w:ascii="Arial" w:hAnsi="Arial" w:cs="Arial"/>
        </w:rPr>
        <w:t>partnerships</w:t>
      </w:r>
      <w:r w:rsidR="001A36BD" w:rsidRPr="00DE2D86">
        <w:rPr>
          <w:rFonts w:ascii="Arial" w:hAnsi="Arial" w:cs="Arial"/>
        </w:rPr>
        <w:t xml:space="preserve"> with</w:t>
      </w:r>
      <w:r w:rsidR="00416DB3" w:rsidRPr="00DE2D86">
        <w:rPr>
          <w:rFonts w:ascii="Arial" w:hAnsi="Arial" w:cs="Arial"/>
        </w:rPr>
        <w:t xml:space="preserve"> experts from local </w:t>
      </w:r>
      <w:r w:rsidR="00DC1567" w:rsidRPr="00DE2D86">
        <w:rPr>
          <w:rFonts w:ascii="Arial" w:hAnsi="Arial" w:cs="Arial"/>
        </w:rPr>
        <w:t>government and third sector;</w:t>
      </w:r>
      <w:r w:rsidR="0080636E" w:rsidRPr="00DE2D86">
        <w:rPr>
          <w:rFonts w:ascii="Arial" w:hAnsi="Arial" w:cs="Arial"/>
        </w:rPr>
        <w:t xml:space="preserve"> collecting meals for people in need </w:t>
      </w:r>
      <w:r w:rsidR="000D0E72" w:rsidRPr="00DE2D86">
        <w:rPr>
          <w:rFonts w:ascii="Arial" w:hAnsi="Arial" w:cs="Arial"/>
        </w:rPr>
        <w:t>through</w:t>
      </w:r>
      <w:r w:rsidR="0080636E" w:rsidRPr="00DE2D86">
        <w:rPr>
          <w:rFonts w:ascii="Arial" w:hAnsi="Arial" w:cs="Arial"/>
        </w:rPr>
        <w:t xml:space="preserve"> </w:t>
      </w:r>
      <w:r w:rsidR="000D0E72" w:rsidRPr="00DE2D86">
        <w:rPr>
          <w:rFonts w:ascii="Arial" w:hAnsi="Arial" w:cs="Arial"/>
        </w:rPr>
        <w:t xml:space="preserve">Tesco Food Collection </w:t>
      </w:r>
      <w:r w:rsidR="00956D29" w:rsidRPr="00DE2D86">
        <w:rPr>
          <w:rFonts w:ascii="Arial" w:hAnsi="Arial" w:cs="Arial"/>
        </w:rPr>
        <w:t>campa</w:t>
      </w:r>
      <w:r w:rsidR="006F1CE7" w:rsidRPr="00DE2D86">
        <w:rPr>
          <w:rFonts w:ascii="Arial" w:hAnsi="Arial" w:cs="Arial"/>
        </w:rPr>
        <w:t>ign.</w:t>
      </w:r>
    </w:p>
    <w:p w14:paraId="50395969" w14:textId="77777777" w:rsidR="00B2644F" w:rsidRPr="00DE2D86" w:rsidRDefault="00093A65" w:rsidP="00DE2D86">
      <w:pPr>
        <w:pStyle w:val="ListParagraph"/>
        <w:spacing w:after="0" w:line="360" w:lineRule="auto"/>
        <w:ind w:left="0" w:firstLine="284"/>
        <w:jc w:val="both"/>
        <w:rPr>
          <w:rFonts w:ascii="Arial" w:hAnsi="Arial" w:cs="Arial"/>
        </w:rPr>
      </w:pPr>
      <w:r w:rsidRPr="00DE2D86">
        <w:rPr>
          <w:rFonts w:ascii="Arial" w:hAnsi="Arial" w:cs="Arial"/>
        </w:rPr>
        <w:t>In the lesson of the 4th week, we addressed the subject of Quality Standards for Community Engagement, which I consider essential for a deep understanding of the role and manifestation of business</w:t>
      </w:r>
      <w:r w:rsidR="00D35C2C" w:rsidRPr="00DE2D86">
        <w:rPr>
          <w:rFonts w:ascii="Arial" w:hAnsi="Arial" w:cs="Arial"/>
        </w:rPr>
        <w:t>es</w:t>
      </w:r>
      <w:r w:rsidRPr="00DE2D86">
        <w:rPr>
          <w:rFonts w:ascii="Arial" w:hAnsi="Arial" w:cs="Arial"/>
        </w:rPr>
        <w:t xml:space="preserve"> in </w:t>
      </w:r>
      <w:r w:rsidR="00D35C2C" w:rsidRPr="00DE2D86">
        <w:rPr>
          <w:rFonts w:ascii="Arial" w:hAnsi="Arial" w:cs="Arial"/>
        </w:rPr>
        <w:t xml:space="preserve">the </w:t>
      </w:r>
      <w:r w:rsidRPr="00DE2D86">
        <w:rPr>
          <w:rFonts w:ascii="Arial" w:hAnsi="Arial" w:cs="Arial"/>
        </w:rPr>
        <w:t>community</w:t>
      </w:r>
      <w:r w:rsidR="00D35C2C" w:rsidRPr="00DE2D86">
        <w:rPr>
          <w:rFonts w:ascii="Arial" w:hAnsi="Arial" w:cs="Arial"/>
        </w:rPr>
        <w:t>.</w:t>
      </w:r>
      <w:r w:rsidR="00C45158" w:rsidRPr="00DE2D86">
        <w:rPr>
          <w:rFonts w:ascii="Arial" w:hAnsi="Arial" w:cs="Arial"/>
        </w:rPr>
        <w:t xml:space="preserve"> </w:t>
      </w:r>
      <w:r w:rsidR="007F3327" w:rsidRPr="00DE2D86">
        <w:rPr>
          <w:rFonts w:ascii="Arial" w:hAnsi="Arial" w:cs="Arial"/>
        </w:rPr>
        <w:t>Scottish Community Development Centre</w:t>
      </w:r>
      <w:r w:rsidR="00CD5C7B" w:rsidRPr="00DE2D86">
        <w:rPr>
          <w:rFonts w:ascii="Arial" w:hAnsi="Arial" w:cs="Arial"/>
        </w:rPr>
        <w:t xml:space="preserve"> </w:t>
      </w:r>
      <w:r w:rsidR="007F3327" w:rsidRPr="00DE2D86">
        <w:rPr>
          <w:rFonts w:ascii="Arial" w:hAnsi="Arial" w:cs="Arial"/>
        </w:rPr>
        <w:t xml:space="preserve">(SCDC) </w:t>
      </w:r>
      <w:r w:rsidR="009E7DA3" w:rsidRPr="00DE2D86">
        <w:rPr>
          <w:rFonts w:ascii="Arial" w:hAnsi="Arial" w:cs="Arial"/>
        </w:rPr>
        <w:t>defined</w:t>
      </w:r>
      <w:r w:rsidR="00F518BC" w:rsidRPr="00DE2D86">
        <w:rPr>
          <w:rFonts w:ascii="Arial" w:hAnsi="Arial" w:cs="Arial"/>
        </w:rPr>
        <w:t xml:space="preserve"> National Standards for Community Engagement as </w:t>
      </w:r>
      <w:r w:rsidR="00004A82" w:rsidRPr="00DE2D86">
        <w:rPr>
          <w:rFonts w:ascii="Arial" w:hAnsi="Arial" w:cs="Arial"/>
        </w:rPr>
        <w:t>the use of best practices to enhance and direct the public participation exercise. According to SCDC</w:t>
      </w:r>
      <w:r w:rsidR="00FF7DB2" w:rsidRPr="00DE2D86">
        <w:rPr>
          <w:rFonts w:ascii="Arial" w:hAnsi="Arial" w:cs="Arial"/>
        </w:rPr>
        <w:t>,</w:t>
      </w:r>
      <w:r w:rsidR="008038D1" w:rsidRPr="00DE2D86">
        <w:rPr>
          <w:rFonts w:ascii="Arial" w:hAnsi="Arial" w:cs="Arial"/>
        </w:rPr>
        <w:t xml:space="preserve"> </w:t>
      </w:r>
      <w:r w:rsidR="007B3F36" w:rsidRPr="00DE2D86">
        <w:rPr>
          <w:rFonts w:ascii="Arial" w:hAnsi="Arial" w:cs="Arial"/>
        </w:rPr>
        <w:t>t</w:t>
      </w:r>
      <w:r w:rsidR="008038D1" w:rsidRPr="00DE2D86">
        <w:rPr>
          <w:rFonts w:ascii="Arial" w:hAnsi="Arial" w:cs="Arial"/>
        </w:rPr>
        <w:t xml:space="preserve">here are 7 Standards: Inclusion, Support, Planning, Working together, Methods, Communication, </w:t>
      </w:r>
      <w:r w:rsidR="002C66FB" w:rsidRPr="00DE2D86">
        <w:rPr>
          <w:rFonts w:ascii="Arial" w:hAnsi="Arial" w:cs="Arial"/>
        </w:rPr>
        <w:t xml:space="preserve">and </w:t>
      </w:r>
      <w:r w:rsidR="008038D1" w:rsidRPr="00DE2D86">
        <w:rPr>
          <w:rFonts w:ascii="Arial" w:hAnsi="Arial" w:cs="Arial"/>
        </w:rPr>
        <w:t>Impact.</w:t>
      </w:r>
      <w:r w:rsidR="00B2644F" w:rsidRPr="00DE2D86">
        <w:rPr>
          <w:rFonts w:ascii="Arial" w:hAnsi="Arial" w:cs="Arial"/>
        </w:rPr>
        <w:t xml:space="preserve">  </w:t>
      </w:r>
    </w:p>
    <w:p w14:paraId="69F5B809" w14:textId="38185D11" w:rsidR="00B2644F" w:rsidRPr="00DE2D86" w:rsidRDefault="00B2644F" w:rsidP="00DE2D86">
      <w:pPr>
        <w:pStyle w:val="ListParagraph"/>
        <w:spacing w:after="0" w:line="360" w:lineRule="auto"/>
        <w:ind w:left="0" w:firstLine="284"/>
        <w:jc w:val="both"/>
        <w:rPr>
          <w:rFonts w:ascii="Arial" w:hAnsi="Arial" w:cs="Arial"/>
        </w:rPr>
      </w:pPr>
      <w:r w:rsidRPr="00DE2D86">
        <w:rPr>
          <w:rFonts w:ascii="Arial" w:hAnsi="Arial" w:cs="Arial"/>
        </w:rPr>
        <w:t>And again, using a concrete case in the lesson about the Siemens Bribery Scandal, the teacher challenged us to a practical understanding of the application of quality standards.</w:t>
      </w:r>
      <w:r w:rsidR="00AA3A50" w:rsidRPr="00DE2D86">
        <w:rPr>
          <w:rFonts w:ascii="Arial" w:hAnsi="Arial" w:cs="Arial"/>
        </w:rPr>
        <w:t xml:space="preserve"> </w:t>
      </w:r>
      <w:r w:rsidR="00542220" w:rsidRPr="00DE2D86">
        <w:rPr>
          <w:rFonts w:ascii="Arial" w:hAnsi="Arial" w:cs="Arial"/>
        </w:rPr>
        <w:t>My personal understanding of this case study can be summed up in the fact that Siemens ended up facing this scandal of large proportions, violating important quality standards such as Methods Standard (</w:t>
      </w:r>
      <w:r w:rsidR="00B0320C" w:rsidRPr="00DE2D86">
        <w:rPr>
          <w:rFonts w:ascii="Arial" w:hAnsi="Arial" w:cs="Arial"/>
        </w:rPr>
        <w:t xml:space="preserve"> selecting unacceptable methods), </w:t>
      </w:r>
      <w:r w:rsidR="00FF5748" w:rsidRPr="00DE2D86">
        <w:rPr>
          <w:rFonts w:ascii="Arial" w:hAnsi="Arial" w:cs="Arial"/>
        </w:rPr>
        <w:t>Communication Standard (</w:t>
      </w:r>
      <w:r w:rsidR="003928E2" w:rsidRPr="00DE2D86">
        <w:rPr>
          <w:rFonts w:ascii="Arial" w:hAnsi="Arial" w:cs="Arial"/>
        </w:rPr>
        <w:t xml:space="preserve">hiding </w:t>
      </w:r>
      <w:r w:rsidR="00956816" w:rsidRPr="00DE2D86">
        <w:rPr>
          <w:rFonts w:ascii="Arial" w:hAnsi="Arial" w:cs="Arial"/>
        </w:rPr>
        <w:t>relevant information and having poor communication with stakeholders)</w:t>
      </w:r>
      <w:r w:rsidR="00C2567C" w:rsidRPr="00DE2D86">
        <w:rPr>
          <w:rFonts w:ascii="Arial" w:hAnsi="Arial" w:cs="Arial"/>
        </w:rPr>
        <w:t>, Impact Standard (</w:t>
      </w:r>
      <w:r w:rsidR="007340FE" w:rsidRPr="00DE2D86">
        <w:rPr>
          <w:rFonts w:ascii="Arial" w:hAnsi="Arial" w:cs="Arial"/>
        </w:rPr>
        <w:t xml:space="preserve">neglecting risk </w:t>
      </w:r>
      <w:r w:rsidR="00126573" w:rsidRPr="00DE2D86">
        <w:rPr>
          <w:rFonts w:ascii="Arial" w:hAnsi="Arial" w:cs="Arial"/>
        </w:rPr>
        <w:t>for stakeholders</w:t>
      </w:r>
      <w:r w:rsidR="00E929C7" w:rsidRPr="00DE2D86">
        <w:rPr>
          <w:rFonts w:ascii="Arial" w:hAnsi="Arial" w:cs="Arial"/>
        </w:rPr>
        <w:t xml:space="preserve"> in </w:t>
      </w:r>
      <w:r w:rsidR="007E6849" w:rsidRPr="00DE2D86">
        <w:rPr>
          <w:rFonts w:ascii="Arial" w:hAnsi="Arial" w:cs="Arial"/>
        </w:rPr>
        <w:t>favor</w:t>
      </w:r>
      <w:r w:rsidR="00E929C7" w:rsidRPr="00DE2D86">
        <w:rPr>
          <w:rFonts w:ascii="Arial" w:hAnsi="Arial" w:cs="Arial"/>
        </w:rPr>
        <w:t xml:space="preserve"> of their own benefits)</w:t>
      </w:r>
      <w:r w:rsidR="007E6849" w:rsidRPr="00DE2D86">
        <w:rPr>
          <w:rFonts w:ascii="Arial" w:hAnsi="Arial" w:cs="Arial"/>
        </w:rPr>
        <w:t>.</w:t>
      </w:r>
    </w:p>
    <w:p w14:paraId="1F211B65" w14:textId="6FF7F18E" w:rsidR="00581CDB" w:rsidRPr="00DE2D86" w:rsidRDefault="00F613F5" w:rsidP="00DE2D86">
      <w:pPr>
        <w:pStyle w:val="ListParagraph"/>
        <w:spacing w:after="0" w:line="360" w:lineRule="auto"/>
        <w:ind w:left="0" w:firstLine="284"/>
        <w:jc w:val="both"/>
        <w:rPr>
          <w:rFonts w:ascii="Arial" w:hAnsi="Arial" w:cs="Arial"/>
        </w:rPr>
      </w:pPr>
      <w:r w:rsidRPr="00DE2D86">
        <w:rPr>
          <w:rFonts w:ascii="Arial" w:hAnsi="Arial" w:cs="Arial"/>
        </w:rPr>
        <w:t xml:space="preserve">As mentioned above, </w:t>
      </w:r>
      <w:r w:rsidR="004B0290" w:rsidRPr="00DE2D86">
        <w:rPr>
          <w:rFonts w:ascii="Arial" w:hAnsi="Arial" w:cs="Arial"/>
        </w:rPr>
        <w:t xml:space="preserve">Business Canvas Model impressed me. </w:t>
      </w:r>
      <w:r w:rsidR="00243A8D" w:rsidRPr="00DE2D86">
        <w:rPr>
          <w:rFonts w:ascii="Arial" w:hAnsi="Arial" w:cs="Arial"/>
        </w:rPr>
        <w:t>The Business Model Canvas, according to the University of Oxford, is a business instrument designed to automatically illustrate every component needed to launch a business, including clients, a path to market, a value proposition,</w:t>
      </w:r>
      <w:r w:rsidR="00C878ED" w:rsidRPr="00DE2D86">
        <w:rPr>
          <w:rFonts w:ascii="Arial" w:hAnsi="Arial" w:cs="Arial"/>
        </w:rPr>
        <w:t xml:space="preserve"> </w:t>
      </w:r>
      <w:r w:rsidR="00243A8D" w:rsidRPr="00DE2D86">
        <w:rPr>
          <w:rFonts w:ascii="Arial" w:hAnsi="Arial" w:cs="Arial"/>
        </w:rPr>
        <w:t>funding</w:t>
      </w:r>
      <w:r w:rsidR="00C878ED" w:rsidRPr="00DE2D86">
        <w:rPr>
          <w:rFonts w:ascii="Arial" w:hAnsi="Arial" w:cs="Arial"/>
        </w:rPr>
        <w:t xml:space="preserve">, </w:t>
      </w:r>
      <w:r w:rsidR="00E46B4C" w:rsidRPr="00DE2D86">
        <w:rPr>
          <w:rFonts w:ascii="Arial" w:hAnsi="Arial" w:cs="Arial"/>
        </w:rPr>
        <w:t xml:space="preserve">resources, </w:t>
      </w:r>
      <w:r w:rsidR="001E65C6" w:rsidRPr="00DE2D86">
        <w:rPr>
          <w:rFonts w:ascii="Arial" w:hAnsi="Arial" w:cs="Arial"/>
        </w:rPr>
        <w:t>and partnerships</w:t>
      </w:r>
      <w:r w:rsidR="00243A8D" w:rsidRPr="00DE2D86">
        <w:rPr>
          <w:rFonts w:ascii="Arial" w:hAnsi="Arial" w:cs="Arial"/>
        </w:rPr>
        <w:t>.</w:t>
      </w:r>
      <w:r w:rsidR="00B0716A" w:rsidRPr="00DE2D86">
        <w:rPr>
          <w:rFonts w:ascii="Arial" w:hAnsi="Arial" w:cs="Arial"/>
        </w:rPr>
        <w:t xml:space="preserve"> The classroom experience was manifested in effective </w:t>
      </w:r>
      <w:r w:rsidR="00581CDB" w:rsidRPr="00DE2D86">
        <w:rPr>
          <w:rFonts w:ascii="Arial" w:hAnsi="Arial" w:cs="Arial"/>
        </w:rPr>
        <w:t>teamwork</w:t>
      </w:r>
      <w:r w:rsidR="00B0716A" w:rsidRPr="00DE2D86">
        <w:rPr>
          <w:rFonts w:ascii="Arial" w:hAnsi="Arial" w:cs="Arial"/>
        </w:rPr>
        <w:t xml:space="preserve"> to create a Business</w:t>
      </w:r>
      <w:r w:rsidR="001307D1" w:rsidRPr="00DE2D86">
        <w:rPr>
          <w:rFonts w:ascii="Arial" w:hAnsi="Arial" w:cs="Arial"/>
        </w:rPr>
        <w:t xml:space="preserve"> Canvas</w:t>
      </w:r>
      <w:r w:rsidR="00B0716A" w:rsidRPr="00DE2D86">
        <w:rPr>
          <w:rFonts w:ascii="Arial" w:hAnsi="Arial" w:cs="Arial"/>
        </w:rPr>
        <w:t xml:space="preserve"> Model based on large companies such as BMW, HUAWEI</w:t>
      </w:r>
      <w:r w:rsidR="00581CDB" w:rsidRPr="00DE2D86">
        <w:rPr>
          <w:rFonts w:ascii="Arial" w:hAnsi="Arial" w:cs="Arial"/>
        </w:rPr>
        <w:t>,</w:t>
      </w:r>
      <w:r w:rsidR="00B0716A" w:rsidRPr="00DE2D86">
        <w:rPr>
          <w:rFonts w:ascii="Arial" w:hAnsi="Arial" w:cs="Arial"/>
        </w:rPr>
        <w:t xml:space="preserve"> and Bean and Leaf Coffee House. The business plans created were presented by one representative and debated by the whole class, which made the lesson even more interactive and productive.</w:t>
      </w:r>
    </w:p>
    <w:p w14:paraId="4E99A504" w14:textId="70D9D70B" w:rsidR="00581CDB" w:rsidRPr="00DE2D86" w:rsidRDefault="00581CDB" w:rsidP="00DE2D86">
      <w:pPr>
        <w:pStyle w:val="ListParagraph"/>
        <w:spacing w:after="0" w:line="360" w:lineRule="auto"/>
        <w:ind w:left="0" w:firstLine="284"/>
        <w:jc w:val="both"/>
        <w:rPr>
          <w:rFonts w:ascii="Arial" w:hAnsi="Arial" w:cs="Arial"/>
          <w:b/>
          <w:bCs/>
        </w:rPr>
      </w:pPr>
      <w:r w:rsidRPr="00DE2D86">
        <w:rPr>
          <w:rFonts w:ascii="Arial" w:hAnsi="Arial" w:cs="Arial"/>
          <w:i/>
          <w:iCs/>
        </w:rPr>
        <w:t>(</w:t>
      </w:r>
      <w:r w:rsidR="006E37EE" w:rsidRPr="00DE2D86">
        <w:rPr>
          <w:rFonts w:ascii="Arial" w:hAnsi="Arial" w:cs="Arial"/>
          <w:i/>
          <w:iCs/>
        </w:rPr>
        <w:t>Active Experim</w:t>
      </w:r>
      <w:r w:rsidR="0059404A" w:rsidRPr="00DE2D86">
        <w:rPr>
          <w:rFonts w:ascii="Arial" w:hAnsi="Arial" w:cs="Arial"/>
          <w:i/>
          <w:iCs/>
        </w:rPr>
        <w:t>entation</w:t>
      </w:r>
      <w:r w:rsidRPr="00DE2D86">
        <w:rPr>
          <w:rFonts w:ascii="Arial" w:hAnsi="Arial" w:cs="Arial"/>
        </w:rPr>
        <w:t xml:space="preserve">) </w:t>
      </w:r>
      <w:r w:rsidR="00F36C02" w:rsidRPr="00DE2D86">
        <w:rPr>
          <w:rFonts w:ascii="Arial" w:hAnsi="Arial" w:cs="Arial"/>
        </w:rPr>
        <w:t>I see the future application of the Business Canvas Model in my capacity as an entrepreneur or manager</w:t>
      </w:r>
      <w:r w:rsidR="00011495" w:rsidRPr="00DE2D86">
        <w:rPr>
          <w:rFonts w:ascii="Arial" w:hAnsi="Arial" w:cs="Arial"/>
        </w:rPr>
        <w:t>, which I desire to become</w:t>
      </w:r>
      <w:r w:rsidR="00F36C02" w:rsidRPr="00DE2D86">
        <w:rPr>
          <w:rFonts w:ascii="Arial" w:hAnsi="Arial" w:cs="Arial"/>
        </w:rPr>
        <w:t>.</w:t>
      </w:r>
      <w:r w:rsidR="00702EB1" w:rsidRPr="00DE2D86">
        <w:rPr>
          <w:rFonts w:ascii="Arial" w:hAnsi="Arial" w:cs="Arial"/>
        </w:rPr>
        <w:t xml:space="preserve"> </w:t>
      </w:r>
      <w:r w:rsidR="001860BF" w:rsidRPr="00DE2D86">
        <w:rPr>
          <w:rFonts w:ascii="Arial" w:hAnsi="Arial" w:cs="Arial"/>
        </w:rPr>
        <w:t xml:space="preserve">From my perspective, it is appropriate to use </w:t>
      </w:r>
      <w:r w:rsidR="001860BF" w:rsidRPr="00DE2D86">
        <w:rPr>
          <w:rFonts w:ascii="Arial" w:hAnsi="Arial" w:cs="Arial"/>
        </w:rPr>
        <w:lastRenderedPageBreak/>
        <w:t>this business plan model in the context of creating my future business, because</w:t>
      </w:r>
      <w:r w:rsidR="007747DA" w:rsidRPr="00DE2D86">
        <w:rPr>
          <w:rFonts w:ascii="Arial" w:hAnsi="Arial" w:cs="Arial"/>
        </w:rPr>
        <w:t>, compared to the conventional business plan, it provides a succinct summary of the business strategy and omits pointless elements,</w:t>
      </w:r>
      <w:r w:rsidR="003A6659" w:rsidRPr="00DE2D86">
        <w:rPr>
          <w:rFonts w:ascii="Arial" w:hAnsi="Arial" w:cs="Arial"/>
        </w:rPr>
        <w:t xml:space="preserve"> it makes clear the connections between the multiple elements of the company,</w:t>
      </w:r>
      <w:r w:rsidR="006F7E55" w:rsidRPr="00DE2D86">
        <w:rPr>
          <w:rFonts w:ascii="Arial" w:hAnsi="Arial" w:cs="Arial"/>
        </w:rPr>
        <w:t xml:space="preserve"> it is simpler to update </w:t>
      </w:r>
      <w:r w:rsidR="003A6659" w:rsidRPr="00DE2D86">
        <w:rPr>
          <w:rFonts w:ascii="Arial" w:hAnsi="Arial" w:cs="Arial"/>
        </w:rPr>
        <w:t xml:space="preserve">and </w:t>
      </w:r>
      <w:r w:rsidR="006F7E55" w:rsidRPr="00DE2D86">
        <w:rPr>
          <w:rFonts w:ascii="Arial" w:hAnsi="Arial" w:cs="Arial"/>
        </w:rPr>
        <w:t>may be effectively used by stakeholders and staff</w:t>
      </w:r>
      <w:r w:rsidR="003A6659" w:rsidRPr="00DE2D86">
        <w:rPr>
          <w:rFonts w:ascii="Arial" w:hAnsi="Arial" w:cs="Arial"/>
        </w:rPr>
        <w:t>.</w:t>
      </w:r>
      <w:r w:rsidR="0091057D" w:rsidRPr="00DE2D86">
        <w:rPr>
          <w:rFonts w:ascii="Arial" w:hAnsi="Arial" w:cs="Arial"/>
        </w:rPr>
        <w:t xml:space="preserve"> </w:t>
      </w:r>
      <w:r w:rsidR="00400277" w:rsidRPr="00DE2D86">
        <w:rPr>
          <w:rFonts w:ascii="Arial" w:hAnsi="Arial" w:cs="Arial"/>
        </w:rPr>
        <w:t xml:space="preserve">Laying the foundations of my business, I will take into consideration the importance of Community engagement for my company's activity. Taking the example of large corporations, I will try to apply the best practices as a social activity of a business, which will increase the image of my company in front of the community and obtain the approval and solidarity of the community and </w:t>
      </w:r>
      <w:r w:rsidR="00A57C8A" w:rsidRPr="00DE2D86">
        <w:rPr>
          <w:rFonts w:ascii="Arial" w:hAnsi="Arial" w:cs="Arial"/>
        </w:rPr>
        <w:t>customers</w:t>
      </w:r>
      <w:r w:rsidR="00400277" w:rsidRPr="00DE2D86">
        <w:rPr>
          <w:rFonts w:ascii="Arial" w:hAnsi="Arial" w:cs="Arial"/>
        </w:rPr>
        <w:t>.</w:t>
      </w:r>
      <w:r w:rsidR="00D07AFD" w:rsidRPr="00DE2D86">
        <w:rPr>
          <w:rFonts w:ascii="Arial" w:hAnsi="Arial" w:cs="Arial"/>
        </w:rPr>
        <w:t xml:space="preserve"> In this interesting, challenging</w:t>
      </w:r>
      <w:r w:rsidR="0054438D" w:rsidRPr="00DE2D86">
        <w:rPr>
          <w:rFonts w:ascii="Arial" w:hAnsi="Arial" w:cs="Arial"/>
        </w:rPr>
        <w:t>,</w:t>
      </w:r>
      <w:r w:rsidR="00D07AFD" w:rsidRPr="00DE2D86">
        <w:rPr>
          <w:rFonts w:ascii="Arial" w:hAnsi="Arial" w:cs="Arial"/>
        </w:rPr>
        <w:t xml:space="preserve"> and difficult path of the entrepreneur, I will be led by</w:t>
      </w:r>
      <w:r w:rsidR="0054438D" w:rsidRPr="00DE2D86">
        <w:rPr>
          <w:rFonts w:ascii="Arial" w:hAnsi="Arial" w:cs="Arial"/>
        </w:rPr>
        <w:t xml:space="preserve"> Quality Standards for Community Engagement.</w:t>
      </w:r>
    </w:p>
    <w:p w14:paraId="1F954B46" w14:textId="094A463A" w:rsidR="00CD63E2" w:rsidRPr="00DE2D86" w:rsidRDefault="00050175" w:rsidP="00DE2D86">
      <w:pPr>
        <w:spacing w:after="0" w:line="360" w:lineRule="auto"/>
        <w:ind w:firstLine="284"/>
        <w:jc w:val="both"/>
        <w:rPr>
          <w:rFonts w:ascii="Arial" w:hAnsi="Arial" w:cs="Arial"/>
          <w:b/>
          <w:bCs/>
        </w:rPr>
      </w:pPr>
      <w:r w:rsidRPr="00DE2D86">
        <w:rPr>
          <w:rFonts w:ascii="Arial" w:hAnsi="Arial" w:cs="Arial"/>
        </w:rPr>
        <w:t xml:space="preserve"> </w:t>
      </w:r>
      <w:r w:rsidR="00CD63E2" w:rsidRPr="00DE2D86">
        <w:rPr>
          <w:rFonts w:ascii="Arial" w:hAnsi="Arial" w:cs="Arial"/>
          <w:b/>
          <w:bCs/>
        </w:rPr>
        <w:t>Conclusion</w:t>
      </w:r>
    </w:p>
    <w:p w14:paraId="0FA8C06A" w14:textId="38110670" w:rsidR="00F3568C" w:rsidRPr="00DE2D86" w:rsidRDefault="00A279AB" w:rsidP="00DE2D86">
      <w:pPr>
        <w:spacing w:after="0" w:line="360" w:lineRule="auto"/>
        <w:ind w:firstLine="284"/>
        <w:jc w:val="both"/>
        <w:rPr>
          <w:rFonts w:ascii="Arial" w:hAnsi="Arial" w:cs="Arial"/>
        </w:rPr>
      </w:pPr>
      <w:r w:rsidRPr="00DE2D86">
        <w:rPr>
          <w:rFonts w:ascii="Arial" w:hAnsi="Arial" w:cs="Arial"/>
        </w:rPr>
        <w:t xml:space="preserve">As Albert Einstein once mentioned, education does not mean learning facts by heart but means putting your brain to work to generate your own thoughts. In this </w:t>
      </w:r>
      <w:r w:rsidR="00642291" w:rsidRPr="00DE2D86">
        <w:rPr>
          <w:rFonts w:ascii="Arial" w:hAnsi="Arial" w:cs="Arial"/>
        </w:rPr>
        <w:t>paper</w:t>
      </w:r>
      <w:r w:rsidRPr="00DE2D86">
        <w:rPr>
          <w:rFonts w:ascii="Arial" w:hAnsi="Arial" w:cs="Arial"/>
        </w:rPr>
        <w:t>, I highlighted the meaning, importance, and techniques of reflective learning. Analysing Kolb's learning cycle I reached a theoretical and practical understanding of reflective writing. It inspires me to analyse things critically and express my opinions in the above reflective essay.</w:t>
      </w:r>
      <w:r w:rsidR="00642291" w:rsidRPr="00DE2D86">
        <w:rPr>
          <w:rFonts w:ascii="Arial" w:hAnsi="Arial" w:cs="Arial"/>
        </w:rPr>
        <w:t xml:space="preserve"> For the realization of the reflective essay, I was put in the situation to review the entire module in order to create a general picture of the experience lived within it.</w:t>
      </w:r>
      <w:r w:rsidR="00D42E8D" w:rsidRPr="00DE2D86">
        <w:rPr>
          <w:rFonts w:ascii="Arial" w:hAnsi="Arial" w:cs="Arial"/>
        </w:rPr>
        <w:t xml:space="preserve"> This exercise of recapitulation and reflection on the module challenged my mind, strengthened the knowledge assimilated during the term</w:t>
      </w:r>
      <w:r w:rsidR="00A9778A" w:rsidRPr="00DE2D86">
        <w:rPr>
          <w:rFonts w:ascii="Arial" w:hAnsi="Arial" w:cs="Arial"/>
        </w:rPr>
        <w:t>,</w:t>
      </w:r>
      <w:r w:rsidR="00D42E8D" w:rsidRPr="00DE2D86">
        <w:rPr>
          <w:rFonts w:ascii="Arial" w:hAnsi="Arial" w:cs="Arial"/>
        </w:rPr>
        <w:t xml:space="preserve"> and brought me satisfaction once I finished the paper.</w:t>
      </w:r>
    </w:p>
    <w:p w14:paraId="7E082F4D" w14:textId="77777777" w:rsidR="00443A97" w:rsidRPr="00DE2D86" w:rsidRDefault="00443A97" w:rsidP="00DE2D86">
      <w:pPr>
        <w:spacing w:after="0" w:line="360" w:lineRule="auto"/>
        <w:ind w:firstLine="284"/>
        <w:jc w:val="both"/>
        <w:rPr>
          <w:rFonts w:ascii="Arial" w:hAnsi="Arial" w:cs="Arial"/>
        </w:rPr>
      </w:pPr>
    </w:p>
    <w:p w14:paraId="61093157" w14:textId="77777777" w:rsidR="007267C0" w:rsidRPr="00DE2D86" w:rsidRDefault="007267C0" w:rsidP="00DE2D86">
      <w:pPr>
        <w:spacing w:after="0" w:line="360" w:lineRule="auto"/>
        <w:ind w:firstLine="284"/>
        <w:jc w:val="both"/>
        <w:rPr>
          <w:rFonts w:ascii="Arial" w:hAnsi="Arial" w:cs="Arial"/>
        </w:rPr>
      </w:pPr>
    </w:p>
    <w:p w14:paraId="57140F20" w14:textId="77777777" w:rsidR="007267C0" w:rsidRPr="00DE2D86" w:rsidRDefault="007267C0" w:rsidP="00DE2D86">
      <w:pPr>
        <w:spacing w:after="0" w:line="360" w:lineRule="auto"/>
        <w:ind w:firstLine="284"/>
        <w:jc w:val="both"/>
        <w:rPr>
          <w:rFonts w:ascii="Arial" w:hAnsi="Arial" w:cs="Arial"/>
        </w:rPr>
      </w:pPr>
    </w:p>
    <w:p w14:paraId="6CAA8C7B" w14:textId="77777777" w:rsidR="007267C0" w:rsidRPr="00DE2D86" w:rsidRDefault="007267C0" w:rsidP="00DE2D86">
      <w:pPr>
        <w:spacing w:after="0" w:line="360" w:lineRule="auto"/>
        <w:ind w:firstLine="284"/>
        <w:jc w:val="both"/>
        <w:rPr>
          <w:rFonts w:ascii="Arial" w:hAnsi="Arial" w:cs="Arial"/>
        </w:rPr>
      </w:pPr>
    </w:p>
    <w:p w14:paraId="6A35AE4D" w14:textId="77777777" w:rsidR="00A9778A" w:rsidRPr="00DE2D86" w:rsidRDefault="00A9778A" w:rsidP="00DE2D86">
      <w:pPr>
        <w:spacing w:after="0" w:line="360" w:lineRule="auto"/>
        <w:ind w:firstLine="284"/>
        <w:jc w:val="both"/>
        <w:rPr>
          <w:rFonts w:ascii="Arial" w:hAnsi="Arial" w:cs="Arial"/>
        </w:rPr>
      </w:pPr>
    </w:p>
    <w:p w14:paraId="6CC5390B" w14:textId="77777777" w:rsidR="00A9778A" w:rsidRPr="00DE2D86" w:rsidRDefault="00A9778A" w:rsidP="00DE2D86">
      <w:pPr>
        <w:spacing w:after="0" w:line="360" w:lineRule="auto"/>
        <w:ind w:firstLine="284"/>
        <w:jc w:val="both"/>
        <w:rPr>
          <w:rFonts w:ascii="Arial" w:hAnsi="Arial" w:cs="Arial"/>
        </w:rPr>
      </w:pPr>
    </w:p>
    <w:p w14:paraId="575F04AD" w14:textId="77777777" w:rsidR="00A9778A" w:rsidRDefault="00A9778A" w:rsidP="00DE2D86">
      <w:pPr>
        <w:spacing w:after="0" w:line="360" w:lineRule="auto"/>
        <w:ind w:firstLine="284"/>
        <w:jc w:val="both"/>
        <w:rPr>
          <w:rFonts w:ascii="Arial" w:hAnsi="Arial" w:cs="Arial"/>
        </w:rPr>
      </w:pPr>
    </w:p>
    <w:p w14:paraId="15B8C8C1" w14:textId="77777777" w:rsidR="007F0274" w:rsidRDefault="007F0274" w:rsidP="00DE2D86">
      <w:pPr>
        <w:spacing w:after="0" w:line="360" w:lineRule="auto"/>
        <w:ind w:firstLine="284"/>
        <w:jc w:val="both"/>
        <w:rPr>
          <w:rFonts w:ascii="Arial" w:hAnsi="Arial" w:cs="Arial"/>
        </w:rPr>
      </w:pPr>
    </w:p>
    <w:p w14:paraId="5917B7D6" w14:textId="77777777" w:rsidR="007F0274" w:rsidRDefault="007F0274" w:rsidP="00DE2D86">
      <w:pPr>
        <w:spacing w:after="0" w:line="360" w:lineRule="auto"/>
        <w:ind w:firstLine="284"/>
        <w:jc w:val="both"/>
        <w:rPr>
          <w:rFonts w:ascii="Arial" w:hAnsi="Arial" w:cs="Arial"/>
        </w:rPr>
      </w:pPr>
    </w:p>
    <w:p w14:paraId="25972237" w14:textId="77777777" w:rsidR="007F0274" w:rsidRDefault="007F0274" w:rsidP="00DE2D86">
      <w:pPr>
        <w:spacing w:after="0" w:line="360" w:lineRule="auto"/>
        <w:ind w:firstLine="284"/>
        <w:jc w:val="both"/>
        <w:rPr>
          <w:rFonts w:ascii="Arial" w:hAnsi="Arial" w:cs="Arial"/>
        </w:rPr>
      </w:pPr>
    </w:p>
    <w:p w14:paraId="0576FFD5" w14:textId="77777777" w:rsidR="007F0274" w:rsidRDefault="007F0274" w:rsidP="00DE2D86">
      <w:pPr>
        <w:spacing w:after="0" w:line="360" w:lineRule="auto"/>
        <w:ind w:firstLine="284"/>
        <w:jc w:val="both"/>
        <w:rPr>
          <w:rFonts w:ascii="Arial" w:hAnsi="Arial" w:cs="Arial"/>
        </w:rPr>
      </w:pPr>
    </w:p>
    <w:p w14:paraId="7F2684A0" w14:textId="77777777" w:rsidR="007F0274" w:rsidRDefault="007F0274" w:rsidP="00DE2D86">
      <w:pPr>
        <w:spacing w:after="0" w:line="360" w:lineRule="auto"/>
        <w:ind w:firstLine="284"/>
        <w:jc w:val="both"/>
        <w:rPr>
          <w:rFonts w:ascii="Arial" w:hAnsi="Arial" w:cs="Arial"/>
        </w:rPr>
      </w:pPr>
    </w:p>
    <w:p w14:paraId="3344F60F" w14:textId="77777777" w:rsidR="007F0274" w:rsidRDefault="007F0274" w:rsidP="00DE2D86">
      <w:pPr>
        <w:spacing w:after="0" w:line="360" w:lineRule="auto"/>
        <w:ind w:firstLine="284"/>
        <w:jc w:val="both"/>
        <w:rPr>
          <w:rFonts w:ascii="Arial" w:hAnsi="Arial" w:cs="Arial"/>
        </w:rPr>
      </w:pPr>
    </w:p>
    <w:p w14:paraId="61AE47D2" w14:textId="77777777" w:rsidR="007F0274" w:rsidRDefault="007F0274" w:rsidP="00DE2D86">
      <w:pPr>
        <w:spacing w:after="0" w:line="360" w:lineRule="auto"/>
        <w:ind w:firstLine="284"/>
        <w:jc w:val="both"/>
        <w:rPr>
          <w:rFonts w:ascii="Arial" w:hAnsi="Arial" w:cs="Arial"/>
        </w:rPr>
      </w:pPr>
    </w:p>
    <w:p w14:paraId="66ABE939" w14:textId="77777777" w:rsidR="007F0274" w:rsidRDefault="007F0274" w:rsidP="00DE2D86">
      <w:pPr>
        <w:spacing w:after="0" w:line="360" w:lineRule="auto"/>
        <w:ind w:firstLine="284"/>
        <w:jc w:val="both"/>
        <w:rPr>
          <w:rFonts w:ascii="Arial" w:hAnsi="Arial" w:cs="Arial"/>
        </w:rPr>
      </w:pPr>
    </w:p>
    <w:p w14:paraId="00EE6CCF" w14:textId="77777777" w:rsidR="007F0274" w:rsidRDefault="007F0274" w:rsidP="00DE2D86">
      <w:pPr>
        <w:spacing w:after="0" w:line="360" w:lineRule="auto"/>
        <w:ind w:firstLine="284"/>
        <w:jc w:val="both"/>
        <w:rPr>
          <w:rFonts w:ascii="Arial" w:hAnsi="Arial" w:cs="Arial"/>
        </w:rPr>
      </w:pPr>
    </w:p>
    <w:p w14:paraId="495084AA" w14:textId="77777777" w:rsidR="007F0274" w:rsidRDefault="007F0274" w:rsidP="00DE2D86">
      <w:pPr>
        <w:spacing w:after="0" w:line="360" w:lineRule="auto"/>
        <w:ind w:firstLine="284"/>
        <w:jc w:val="both"/>
        <w:rPr>
          <w:rFonts w:ascii="Arial" w:hAnsi="Arial" w:cs="Arial"/>
        </w:rPr>
      </w:pPr>
    </w:p>
    <w:p w14:paraId="240541AA" w14:textId="77777777" w:rsidR="007F0274" w:rsidRPr="00DE2D86" w:rsidRDefault="007F0274" w:rsidP="00DE2D86">
      <w:pPr>
        <w:spacing w:after="0" w:line="360" w:lineRule="auto"/>
        <w:ind w:firstLine="284"/>
        <w:jc w:val="both"/>
        <w:rPr>
          <w:rFonts w:ascii="Arial" w:hAnsi="Arial" w:cs="Arial"/>
        </w:rPr>
      </w:pPr>
    </w:p>
    <w:p w14:paraId="4FB561E3" w14:textId="77777777" w:rsidR="00B214FF" w:rsidRPr="00DE2D86" w:rsidRDefault="00B214FF" w:rsidP="00DE2D86">
      <w:pPr>
        <w:pStyle w:val="ListParagraph"/>
        <w:spacing w:after="0" w:line="360" w:lineRule="auto"/>
        <w:ind w:left="0" w:firstLine="284"/>
        <w:jc w:val="both"/>
        <w:rPr>
          <w:rFonts w:ascii="Arial" w:hAnsi="Arial" w:cs="Arial"/>
        </w:rPr>
      </w:pPr>
    </w:p>
    <w:p w14:paraId="000B9732" w14:textId="20A9E09A" w:rsidR="00D6444D" w:rsidRPr="00434EF7" w:rsidRDefault="0097364F" w:rsidP="00DE2D86">
      <w:pPr>
        <w:pStyle w:val="ListParagraph"/>
        <w:spacing w:after="0" w:line="360" w:lineRule="auto"/>
        <w:ind w:left="0" w:firstLine="284"/>
        <w:jc w:val="both"/>
        <w:rPr>
          <w:rFonts w:ascii="Arial" w:hAnsi="Arial" w:cs="Arial"/>
          <w:b/>
          <w:bCs/>
        </w:rPr>
      </w:pPr>
      <w:r w:rsidRPr="00434EF7">
        <w:rPr>
          <w:rFonts w:ascii="Arial" w:hAnsi="Arial" w:cs="Arial"/>
          <w:b/>
          <w:bCs/>
        </w:rPr>
        <w:lastRenderedPageBreak/>
        <w:t>Reference list:</w:t>
      </w:r>
    </w:p>
    <w:p w14:paraId="09F41CEF" w14:textId="46651E41" w:rsidR="00D6444D" w:rsidRPr="001C7F79" w:rsidRDefault="00D57D52" w:rsidP="00D57D52">
      <w:pPr>
        <w:pStyle w:val="ListParagraph"/>
        <w:numPr>
          <w:ilvl w:val="0"/>
          <w:numId w:val="9"/>
        </w:numPr>
        <w:spacing w:after="0" w:line="360" w:lineRule="auto"/>
        <w:rPr>
          <w:rFonts w:ascii="Arial" w:hAnsi="Arial" w:cs="Arial"/>
          <w:color w:val="000000" w:themeColor="text1"/>
        </w:rPr>
      </w:pPr>
      <w:r w:rsidRPr="001C7F79">
        <w:rPr>
          <w:rFonts w:ascii="Arial" w:hAnsi="Arial" w:cs="Arial"/>
          <w:color w:val="000000" w:themeColor="text1"/>
        </w:rPr>
        <w:t>Athuraliya, A. (</w:t>
      </w:r>
      <w:r w:rsidR="00560F84" w:rsidRPr="001C7F79">
        <w:rPr>
          <w:rFonts w:ascii="Arial" w:hAnsi="Arial" w:cs="Arial"/>
          <w:color w:val="000000" w:themeColor="text1"/>
        </w:rPr>
        <w:t xml:space="preserve">2022). </w:t>
      </w:r>
      <w:r w:rsidR="00560F84" w:rsidRPr="001C7F79">
        <w:rPr>
          <w:rFonts w:ascii="Arial" w:hAnsi="Arial" w:cs="Arial"/>
          <w:i/>
          <w:iCs/>
          <w:color w:val="000000" w:themeColor="text1"/>
        </w:rPr>
        <w:t xml:space="preserve">The Easy Guide to the Business </w:t>
      </w:r>
      <w:r w:rsidR="003866F9" w:rsidRPr="001C7F79">
        <w:rPr>
          <w:rFonts w:ascii="Arial" w:hAnsi="Arial" w:cs="Arial"/>
          <w:i/>
          <w:iCs/>
          <w:color w:val="000000" w:themeColor="text1"/>
        </w:rPr>
        <w:t>Model Canvas</w:t>
      </w:r>
      <w:r w:rsidR="003866F9" w:rsidRPr="001C7F79">
        <w:rPr>
          <w:rFonts w:ascii="Arial" w:hAnsi="Arial" w:cs="Arial"/>
          <w:color w:val="000000" w:themeColor="text1"/>
        </w:rPr>
        <w:t>.</w:t>
      </w:r>
      <w:r w:rsidR="003866F9" w:rsidRPr="001C7F79">
        <w:rPr>
          <w:rFonts w:ascii="Arial" w:hAnsi="Arial" w:cs="Arial"/>
          <w:color w:val="000000" w:themeColor="text1"/>
          <w:shd w:val="clear" w:color="auto" w:fill="FFFFFF"/>
        </w:rPr>
        <w:t xml:space="preserve"> </w:t>
      </w:r>
      <w:hyperlink r:id="rId9" w:history="1">
        <w:r w:rsidR="00FF7B75" w:rsidRPr="001C7F79">
          <w:rPr>
            <w:rFonts w:ascii="Arial" w:hAnsi="Arial" w:cs="Arial"/>
            <w:color w:val="000000" w:themeColor="text1"/>
          </w:rPr>
          <w:t>https://creately.com/blog/diagrams/business-model-canvas-explained/</w:t>
        </w:r>
      </w:hyperlink>
    </w:p>
    <w:p w14:paraId="47A3B2D6" w14:textId="77777777" w:rsidR="0034080B" w:rsidRPr="001C7F79" w:rsidRDefault="0034080B" w:rsidP="0034080B">
      <w:pPr>
        <w:pStyle w:val="ListParagraph"/>
        <w:numPr>
          <w:ilvl w:val="0"/>
          <w:numId w:val="9"/>
        </w:numPr>
        <w:spacing w:after="0" w:line="360" w:lineRule="auto"/>
        <w:rPr>
          <w:rFonts w:ascii="Arial" w:hAnsi="Arial" w:cs="Arial"/>
          <w:color w:val="000000" w:themeColor="text1"/>
        </w:rPr>
      </w:pPr>
      <w:r w:rsidRPr="001C7F79">
        <w:rPr>
          <w:rFonts w:ascii="Arial" w:hAnsi="Arial" w:cs="Arial"/>
          <w:color w:val="000000" w:themeColor="text1"/>
        </w:rPr>
        <w:t>Cambridge Assessment International Education within Cambridge University.</w:t>
      </w:r>
      <w:r w:rsidRPr="001C7F79">
        <w:rPr>
          <w:rFonts w:ascii="Arial" w:hAnsi="Arial" w:cs="Arial"/>
          <w:i/>
          <w:iCs/>
          <w:color w:val="000000" w:themeColor="text1"/>
        </w:rPr>
        <w:t xml:space="preserve"> Getting started with Reflective Practice</w:t>
      </w:r>
      <w:r w:rsidRPr="001C7F79">
        <w:rPr>
          <w:rFonts w:ascii="Arial" w:hAnsi="Arial" w:cs="Arial"/>
          <w:color w:val="000000" w:themeColor="text1"/>
        </w:rPr>
        <w:t xml:space="preserve">. </w:t>
      </w:r>
      <w:hyperlink r:id="rId10" w:history="1">
        <w:r w:rsidRPr="001C7F79">
          <w:rPr>
            <w:rFonts w:ascii="Arial" w:hAnsi="Arial" w:cs="Arial"/>
            <w:color w:val="000000" w:themeColor="text1"/>
          </w:rPr>
          <w:t>https://www.cambridge-community.org.uk/professional-development/gswrp/index.html</w:t>
        </w:r>
      </w:hyperlink>
    </w:p>
    <w:p w14:paraId="0B4D5D91" w14:textId="77777777" w:rsidR="0034080B" w:rsidRPr="001C7F79" w:rsidRDefault="0034080B" w:rsidP="0034080B">
      <w:pPr>
        <w:pStyle w:val="ListParagraph"/>
        <w:numPr>
          <w:ilvl w:val="0"/>
          <w:numId w:val="9"/>
        </w:numPr>
        <w:spacing w:after="0" w:line="360" w:lineRule="auto"/>
        <w:rPr>
          <w:rFonts w:ascii="Arial" w:hAnsi="Arial" w:cs="Arial"/>
          <w:color w:val="000000" w:themeColor="text1"/>
        </w:rPr>
      </w:pPr>
      <w:r w:rsidRPr="001C7F79">
        <w:rPr>
          <w:rFonts w:ascii="Arial" w:hAnsi="Arial" w:cs="Arial"/>
          <w:color w:val="000000" w:themeColor="text1"/>
        </w:rPr>
        <w:t xml:space="preserve">Finlay, Linda (2008). </w:t>
      </w:r>
      <w:r w:rsidRPr="001C7F79">
        <w:rPr>
          <w:rFonts w:ascii="Arial" w:hAnsi="Arial" w:cs="Arial"/>
          <w:i/>
          <w:iCs/>
          <w:color w:val="000000" w:themeColor="text1"/>
        </w:rPr>
        <w:t>Reflecting on ‘Reflective practice’</w:t>
      </w:r>
      <w:r w:rsidRPr="001C7F79">
        <w:rPr>
          <w:rFonts w:ascii="Arial" w:hAnsi="Arial" w:cs="Arial"/>
          <w:color w:val="000000" w:themeColor="text1"/>
        </w:rPr>
        <w:t>. Practice-based Professional Learning Paper 52, The Open University.</w:t>
      </w:r>
    </w:p>
    <w:p w14:paraId="6B26232E" w14:textId="77777777" w:rsidR="0034080B" w:rsidRPr="001C7F79" w:rsidRDefault="0034080B" w:rsidP="0034080B">
      <w:pPr>
        <w:pStyle w:val="ListParagraph"/>
        <w:numPr>
          <w:ilvl w:val="0"/>
          <w:numId w:val="9"/>
        </w:numPr>
        <w:spacing w:after="0" w:line="360" w:lineRule="auto"/>
        <w:rPr>
          <w:rFonts w:ascii="Arial" w:hAnsi="Arial" w:cs="Arial"/>
          <w:color w:val="000000" w:themeColor="text1"/>
        </w:rPr>
      </w:pPr>
      <w:r w:rsidRPr="001C7F79">
        <w:rPr>
          <w:rFonts w:ascii="Arial" w:hAnsi="Arial" w:cs="Arial"/>
          <w:color w:val="000000" w:themeColor="text1"/>
        </w:rPr>
        <w:t xml:space="preserve">McLeod, S. A. (2013). </w:t>
      </w:r>
      <w:r w:rsidRPr="001C7F79">
        <w:rPr>
          <w:rFonts w:ascii="Arial" w:hAnsi="Arial" w:cs="Arial"/>
          <w:i/>
          <w:iCs/>
          <w:color w:val="000000" w:themeColor="text1"/>
        </w:rPr>
        <w:t>Kolb - Learning Styles</w:t>
      </w:r>
      <w:r w:rsidRPr="001C7F79">
        <w:rPr>
          <w:rFonts w:ascii="Arial" w:hAnsi="Arial" w:cs="Arial"/>
          <w:color w:val="000000" w:themeColor="text1"/>
        </w:rPr>
        <w:t>. www.simplypsychology.org/learning-kolb.html</w:t>
      </w:r>
    </w:p>
    <w:p w14:paraId="4164BC62" w14:textId="77777777" w:rsidR="0034080B" w:rsidRPr="001C7F79" w:rsidRDefault="0034080B" w:rsidP="0034080B">
      <w:pPr>
        <w:pStyle w:val="ListParagraph"/>
        <w:numPr>
          <w:ilvl w:val="0"/>
          <w:numId w:val="9"/>
        </w:numPr>
        <w:spacing w:after="0" w:line="360" w:lineRule="auto"/>
        <w:rPr>
          <w:rFonts w:ascii="Arial" w:hAnsi="Arial" w:cs="Arial"/>
          <w:color w:val="000000" w:themeColor="text1"/>
        </w:rPr>
      </w:pPr>
      <w:r w:rsidRPr="001C7F79">
        <w:rPr>
          <w:rFonts w:ascii="Arial" w:hAnsi="Arial" w:cs="Arial"/>
          <w:color w:val="000000" w:themeColor="text1"/>
        </w:rPr>
        <w:t xml:space="preserve">Moola, T., Muna, N. (2017). </w:t>
      </w:r>
      <w:r w:rsidRPr="001C7F79">
        <w:rPr>
          <w:rFonts w:ascii="Arial" w:hAnsi="Arial" w:cs="Arial"/>
          <w:i/>
          <w:iCs/>
          <w:color w:val="000000" w:themeColor="text1"/>
        </w:rPr>
        <w:t>Guidelines For Writing Experiential Learning Essays.</w:t>
      </w:r>
      <w:r w:rsidRPr="001C7F79">
        <w:rPr>
          <w:rFonts w:ascii="Arial" w:hAnsi="Arial" w:cs="Arial"/>
          <w:color w:val="000000" w:themeColor="text1"/>
        </w:rPr>
        <w:t xml:space="preserve"> </w:t>
      </w:r>
      <w:hyperlink r:id="rId11" w:history="1">
        <w:r w:rsidRPr="001C7F79">
          <w:rPr>
            <w:rStyle w:val="Hyperlink"/>
            <w:rFonts w:ascii="Arial" w:hAnsi="Arial" w:cs="Arial"/>
            <w:color w:val="000000" w:themeColor="text1"/>
            <w:u w:val="none"/>
          </w:rPr>
          <w:t>www.engstrominstitute.com/uc/coursehelps/files/guidelines_for_learning_essay.pdf</w:t>
        </w:r>
      </w:hyperlink>
    </w:p>
    <w:p w14:paraId="210B38C1" w14:textId="3AF3E80A" w:rsidR="0034080B" w:rsidRPr="001C7F79" w:rsidRDefault="00DB484D" w:rsidP="00DB484D">
      <w:pPr>
        <w:pStyle w:val="ListParagraph"/>
        <w:numPr>
          <w:ilvl w:val="0"/>
          <w:numId w:val="9"/>
        </w:numPr>
        <w:spacing w:after="0" w:line="360" w:lineRule="auto"/>
        <w:rPr>
          <w:rFonts w:ascii="Arial" w:hAnsi="Arial" w:cs="Arial"/>
          <w:color w:val="000000" w:themeColor="text1"/>
        </w:rPr>
      </w:pPr>
      <w:r w:rsidRPr="001C7F79">
        <w:rPr>
          <w:rFonts w:ascii="Arial" w:hAnsi="Arial" w:cs="Arial"/>
          <w:color w:val="000000" w:themeColor="text1"/>
        </w:rPr>
        <w:t xml:space="preserve">Roffey, B. J., Malthouse, R. (2020). </w:t>
      </w:r>
      <w:r w:rsidRPr="001C7F79">
        <w:rPr>
          <w:rFonts w:ascii="Arial" w:hAnsi="Arial" w:cs="Arial"/>
          <w:i/>
          <w:iCs/>
          <w:color w:val="000000" w:themeColor="text1"/>
        </w:rPr>
        <w:t>Reflective practice in education and training</w:t>
      </w:r>
      <w:r w:rsidRPr="001C7F79">
        <w:rPr>
          <w:rFonts w:ascii="Arial" w:hAnsi="Arial" w:cs="Arial"/>
          <w:color w:val="000000" w:themeColor="text1"/>
        </w:rPr>
        <w:t>. SAGE Publications, Limited.</w:t>
      </w:r>
    </w:p>
    <w:p w14:paraId="4884EA49" w14:textId="77777777" w:rsidR="0034080B" w:rsidRPr="001C7F79" w:rsidRDefault="0034080B" w:rsidP="0034080B">
      <w:pPr>
        <w:pStyle w:val="ListParagraph"/>
        <w:numPr>
          <w:ilvl w:val="0"/>
          <w:numId w:val="9"/>
        </w:numPr>
        <w:spacing w:after="0" w:line="360" w:lineRule="auto"/>
        <w:rPr>
          <w:rFonts w:ascii="Arial" w:hAnsi="Arial" w:cs="Arial"/>
          <w:color w:val="000000" w:themeColor="text1"/>
        </w:rPr>
      </w:pPr>
      <w:r w:rsidRPr="001C7F79">
        <w:rPr>
          <w:rFonts w:ascii="Arial" w:hAnsi="Arial" w:cs="Arial"/>
          <w:color w:val="000000" w:themeColor="text1"/>
        </w:rPr>
        <w:t xml:space="preserve">Schon, D.A. (1983). </w:t>
      </w:r>
      <w:r w:rsidRPr="001C7F79">
        <w:rPr>
          <w:rFonts w:ascii="Arial" w:hAnsi="Arial" w:cs="Arial"/>
          <w:i/>
          <w:iCs/>
          <w:color w:val="000000" w:themeColor="text1"/>
        </w:rPr>
        <w:t>The reflective practitioner.</w:t>
      </w:r>
      <w:r w:rsidRPr="001C7F79">
        <w:rPr>
          <w:rFonts w:ascii="Arial" w:hAnsi="Arial" w:cs="Arial"/>
          <w:color w:val="000000" w:themeColor="text1"/>
        </w:rPr>
        <w:t xml:space="preserve"> New York: Basic Books</w:t>
      </w:r>
    </w:p>
    <w:p w14:paraId="02D48C84" w14:textId="5741D137" w:rsidR="001C7F79" w:rsidRPr="001C7F79" w:rsidRDefault="001C7F79" w:rsidP="001C7F79">
      <w:pPr>
        <w:pStyle w:val="ListParagraph"/>
        <w:numPr>
          <w:ilvl w:val="0"/>
          <w:numId w:val="9"/>
        </w:numPr>
        <w:spacing w:after="0" w:line="360" w:lineRule="auto"/>
        <w:rPr>
          <w:rFonts w:ascii="Arial" w:hAnsi="Arial" w:cs="Arial"/>
          <w:color w:val="000000" w:themeColor="text1"/>
        </w:rPr>
      </w:pPr>
      <w:r w:rsidRPr="001C7F79">
        <w:rPr>
          <w:rFonts w:ascii="Arial" w:hAnsi="Arial" w:cs="Arial"/>
          <w:color w:val="000000" w:themeColor="text1"/>
        </w:rPr>
        <w:t xml:space="preserve">Slesser, S., Morago, P., Bruce, L., and Macmillan M. </w:t>
      </w:r>
      <w:r w:rsidRPr="001C7F79">
        <w:rPr>
          <w:rFonts w:ascii="Arial" w:hAnsi="Arial" w:cs="Arial"/>
          <w:i/>
          <w:iCs/>
          <w:color w:val="000000" w:themeColor="text1"/>
        </w:rPr>
        <w:t>Reflective Practice</w:t>
      </w:r>
      <w:r w:rsidRPr="001C7F79">
        <w:rPr>
          <w:rFonts w:ascii="Arial" w:hAnsi="Arial" w:cs="Arial"/>
          <w:color w:val="000000" w:themeColor="text1"/>
        </w:rPr>
        <w:t>. https://content.iriss.org.uk/reflectivepractice/index.html</w:t>
      </w:r>
    </w:p>
    <w:p w14:paraId="4829E069" w14:textId="77777777" w:rsidR="0034080B" w:rsidRPr="001C7F79" w:rsidRDefault="0034080B" w:rsidP="0034080B">
      <w:pPr>
        <w:pStyle w:val="ListParagraph"/>
        <w:numPr>
          <w:ilvl w:val="0"/>
          <w:numId w:val="9"/>
        </w:numPr>
        <w:spacing w:after="0" w:line="360" w:lineRule="auto"/>
        <w:rPr>
          <w:rFonts w:ascii="Arial" w:hAnsi="Arial" w:cs="Arial"/>
          <w:color w:val="000000" w:themeColor="text1"/>
        </w:rPr>
      </w:pPr>
      <w:r w:rsidRPr="001C7F79">
        <w:rPr>
          <w:rFonts w:ascii="Arial" w:hAnsi="Arial" w:cs="Arial"/>
          <w:color w:val="000000" w:themeColor="text1"/>
        </w:rPr>
        <w:t xml:space="preserve">Scottish Community Development Centre. </w:t>
      </w:r>
      <w:r w:rsidRPr="001C7F79">
        <w:rPr>
          <w:rFonts w:ascii="Arial" w:hAnsi="Arial" w:cs="Arial"/>
          <w:i/>
          <w:iCs/>
          <w:color w:val="000000" w:themeColor="text1"/>
        </w:rPr>
        <w:t>National Standards for Community Engagement</w:t>
      </w:r>
      <w:r w:rsidRPr="001C7F79">
        <w:rPr>
          <w:rFonts w:ascii="Arial" w:hAnsi="Arial" w:cs="Arial"/>
          <w:color w:val="000000" w:themeColor="text1"/>
        </w:rPr>
        <w:t>. https://www.scdc.org.uk/what/national-standards</w:t>
      </w:r>
    </w:p>
    <w:p w14:paraId="74680DA3" w14:textId="77777777" w:rsidR="0034080B" w:rsidRPr="00DE2D86" w:rsidRDefault="0034080B" w:rsidP="001C7F79">
      <w:pPr>
        <w:pStyle w:val="ListParagraph"/>
        <w:spacing w:after="0" w:line="360" w:lineRule="auto"/>
        <w:ind w:left="644"/>
        <w:rPr>
          <w:rFonts w:ascii="Arial" w:hAnsi="Arial" w:cs="Arial"/>
        </w:rPr>
      </w:pPr>
    </w:p>
    <w:p w14:paraId="1ECE32D1" w14:textId="77777777" w:rsidR="00D6444D" w:rsidRPr="00DE2D86" w:rsidRDefault="00D6444D" w:rsidP="00DE2D86">
      <w:pPr>
        <w:pStyle w:val="ListParagraph"/>
        <w:spacing w:after="0" w:line="360" w:lineRule="auto"/>
        <w:ind w:left="0" w:firstLine="284"/>
        <w:jc w:val="both"/>
        <w:rPr>
          <w:rFonts w:ascii="Arial" w:hAnsi="Arial" w:cs="Arial"/>
        </w:rPr>
      </w:pPr>
    </w:p>
    <w:p w14:paraId="3DC3BBC7" w14:textId="77777777" w:rsidR="00D6444D" w:rsidRPr="00DE2D86" w:rsidRDefault="00D6444D" w:rsidP="00DE2D86">
      <w:pPr>
        <w:pStyle w:val="ListParagraph"/>
        <w:spacing w:after="0" w:line="360" w:lineRule="auto"/>
        <w:ind w:left="0" w:firstLine="284"/>
        <w:jc w:val="both"/>
        <w:rPr>
          <w:rFonts w:ascii="Arial" w:hAnsi="Arial" w:cs="Arial"/>
        </w:rPr>
      </w:pPr>
    </w:p>
    <w:p w14:paraId="52A686BB" w14:textId="77777777" w:rsidR="00D6444D" w:rsidRPr="00DE2D86" w:rsidRDefault="00D6444D" w:rsidP="00DE2D86">
      <w:pPr>
        <w:pStyle w:val="ListParagraph"/>
        <w:spacing w:after="0" w:line="360" w:lineRule="auto"/>
        <w:ind w:left="0" w:firstLine="284"/>
        <w:jc w:val="both"/>
        <w:rPr>
          <w:rFonts w:ascii="Arial" w:hAnsi="Arial" w:cs="Arial"/>
        </w:rPr>
      </w:pPr>
    </w:p>
    <w:p w14:paraId="5BF29DC5" w14:textId="77777777" w:rsidR="00D6444D" w:rsidRPr="00DE2D86" w:rsidRDefault="00D6444D" w:rsidP="00DE2D86">
      <w:pPr>
        <w:pStyle w:val="ListParagraph"/>
        <w:spacing w:after="0" w:line="360" w:lineRule="auto"/>
        <w:ind w:left="0" w:firstLine="284"/>
        <w:jc w:val="both"/>
        <w:rPr>
          <w:rFonts w:ascii="Arial" w:hAnsi="Arial" w:cs="Arial"/>
        </w:rPr>
      </w:pPr>
    </w:p>
    <w:p w14:paraId="3817D766" w14:textId="77777777" w:rsidR="00D6444D" w:rsidRPr="00DE2D86" w:rsidRDefault="00D6444D" w:rsidP="00DE2D86">
      <w:pPr>
        <w:pStyle w:val="ListParagraph"/>
        <w:spacing w:after="0" w:line="360" w:lineRule="auto"/>
        <w:ind w:left="0" w:firstLine="284"/>
        <w:jc w:val="both"/>
        <w:rPr>
          <w:rFonts w:ascii="Arial" w:hAnsi="Arial" w:cs="Arial"/>
        </w:rPr>
      </w:pPr>
    </w:p>
    <w:p w14:paraId="2EF1CB59" w14:textId="77777777" w:rsidR="00D6444D" w:rsidRPr="00DE2D86" w:rsidRDefault="00D6444D" w:rsidP="00DE2D86">
      <w:pPr>
        <w:pStyle w:val="ListParagraph"/>
        <w:spacing w:after="0" w:line="360" w:lineRule="auto"/>
        <w:ind w:left="0" w:firstLine="284"/>
        <w:jc w:val="both"/>
        <w:rPr>
          <w:rFonts w:ascii="Arial" w:hAnsi="Arial" w:cs="Arial"/>
        </w:rPr>
      </w:pPr>
    </w:p>
    <w:p w14:paraId="27E499E3" w14:textId="77777777" w:rsidR="00D6444D" w:rsidRPr="00DE2D86" w:rsidRDefault="00D6444D" w:rsidP="00DE2D86">
      <w:pPr>
        <w:pStyle w:val="ListParagraph"/>
        <w:spacing w:after="0" w:line="360" w:lineRule="auto"/>
        <w:ind w:left="0" w:firstLine="284"/>
        <w:jc w:val="both"/>
        <w:rPr>
          <w:rFonts w:ascii="Arial" w:hAnsi="Arial" w:cs="Arial"/>
        </w:rPr>
      </w:pPr>
    </w:p>
    <w:p w14:paraId="2A4B79A3" w14:textId="77777777" w:rsidR="00D6444D" w:rsidRPr="00DE2D86" w:rsidRDefault="00D6444D" w:rsidP="00DE2D86">
      <w:pPr>
        <w:pStyle w:val="ListParagraph"/>
        <w:spacing w:after="0" w:line="360" w:lineRule="auto"/>
        <w:ind w:left="0" w:firstLine="284"/>
        <w:jc w:val="both"/>
        <w:rPr>
          <w:rFonts w:ascii="Arial" w:hAnsi="Arial" w:cs="Arial"/>
        </w:rPr>
      </w:pPr>
    </w:p>
    <w:p w14:paraId="31289FE2" w14:textId="77777777" w:rsidR="00D6444D" w:rsidRPr="00DE2D86" w:rsidRDefault="00D6444D" w:rsidP="00DE2D86">
      <w:pPr>
        <w:pStyle w:val="ListParagraph"/>
        <w:spacing w:after="0" w:line="360" w:lineRule="auto"/>
        <w:ind w:left="0" w:firstLine="284"/>
        <w:jc w:val="both"/>
        <w:rPr>
          <w:rFonts w:ascii="Arial" w:hAnsi="Arial" w:cs="Arial"/>
        </w:rPr>
      </w:pPr>
    </w:p>
    <w:p w14:paraId="2275B765" w14:textId="77777777" w:rsidR="00D6444D" w:rsidRPr="00DE2D86" w:rsidRDefault="00D6444D" w:rsidP="00DE2D86">
      <w:pPr>
        <w:pStyle w:val="ListParagraph"/>
        <w:spacing w:after="0" w:line="360" w:lineRule="auto"/>
        <w:ind w:left="0" w:firstLine="284"/>
        <w:jc w:val="both"/>
        <w:rPr>
          <w:rFonts w:ascii="Arial" w:hAnsi="Arial" w:cs="Arial"/>
        </w:rPr>
      </w:pPr>
    </w:p>
    <w:p w14:paraId="1A3E7976" w14:textId="77777777" w:rsidR="00D6444D" w:rsidRPr="00DE2D86" w:rsidRDefault="00D6444D" w:rsidP="00DE2D86">
      <w:pPr>
        <w:pStyle w:val="ListParagraph"/>
        <w:spacing w:after="0" w:line="360" w:lineRule="auto"/>
        <w:ind w:left="0" w:firstLine="284"/>
        <w:jc w:val="both"/>
        <w:rPr>
          <w:rFonts w:ascii="Arial" w:hAnsi="Arial" w:cs="Arial"/>
        </w:rPr>
      </w:pPr>
    </w:p>
    <w:p w14:paraId="7B9B3F69" w14:textId="77777777" w:rsidR="00D6444D" w:rsidRPr="00DE2D86" w:rsidRDefault="00D6444D" w:rsidP="00DE2D86">
      <w:pPr>
        <w:pStyle w:val="ListParagraph"/>
        <w:spacing w:after="0" w:line="360" w:lineRule="auto"/>
        <w:ind w:left="0" w:firstLine="284"/>
        <w:jc w:val="both"/>
        <w:rPr>
          <w:rFonts w:ascii="Arial" w:hAnsi="Arial" w:cs="Arial"/>
        </w:rPr>
      </w:pPr>
    </w:p>
    <w:p w14:paraId="62307E38" w14:textId="77777777" w:rsidR="00D6444D" w:rsidRPr="00DE2D86" w:rsidRDefault="00D6444D" w:rsidP="00DE2D86">
      <w:pPr>
        <w:pStyle w:val="ListParagraph"/>
        <w:spacing w:after="0" w:line="360" w:lineRule="auto"/>
        <w:ind w:left="0" w:firstLine="284"/>
        <w:jc w:val="both"/>
        <w:rPr>
          <w:rFonts w:ascii="Arial" w:hAnsi="Arial" w:cs="Arial"/>
        </w:rPr>
      </w:pPr>
    </w:p>
    <w:p w14:paraId="5F66E5DF" w14:textId="77777777" w:rsidR="003F3C54" w:rsidRPr="00DE2D86" w:rsidRDefault="003F3C54" w:rsidP="00DE2D86">
      <w:pPr>
        <w:pStyle w:val="ListParagraph"/>
        <w:spacing w:after="0" w:line="360" w:lineRule="auto"/>
        <w:ind w:left="0" w:firstLine="284"/>
        <w:jc w:val="both"/>
        <w:rPr>
          <w:rFonts w:ascii="Arial" w:hAnsi="Arial" w:cs="Arial"/>
        </w:rPr>
      </w:pPr>
    </w:p>
    <w:p w14:paraId="159DFEF6" w14:textId="77777777" w:rsidR="003F3C54" w:rsidRPr="00DE2D86" w:rsidRDefault="003F3C54" w:rsidP="00DE2D86">
      <w:pPr>
        <w:pStyle w:val="ListParagraph"/>
        <w:spacing w:after="0" w:line="360" w:lineRule="auto"/>
        <w:ind w:left="0" w:firstLine="284"/>
        <w:jc w:val="both"/>
        <w:rPr>
          <w:rFonts w:ascii="Arial" w:hAnsi="Arial" w:cs="Arial"/>
        </w:rPr>
      </w:pPr>
    </w:p>
    <w:p w14:paraId="78EFB951" w14:textId="77777777" w:rsidR="003F3C54" w:rsidRPr="00DE2D86" w:rsidRDefault="003F3C54" w:rsidP="00DE2D86">
      <w:pPr>
        <w:pStyle w:val="ListParagraph"/>
        <w:spacing w:after="0" w:line="360" w:lineRule="auto"/>
        <w:ind w:left="0" w:firstLine="284"/>
        <w:jc w:val="both"/>
        <w:rPr>
          <w:rFonts w:ascii="Arial" w:hAnsi="Arial" w:cs="Arial"/>
        </w:rPr>
      </w:pPr>
    </w:p>
    <w:p w14:paraId="23829E9E" w14:textId="77777777" w:rsidR="003F3C54" w:rsidRPr="00DE2D86" w:rsidRDefault="003F3C54" w:rsidP="00DE2D86">
      <w:pPr>
        <w:pStyle w:val="ListParagraph"/>
        <w:spacing w:after="0" w:line="360" w:lineRule="auto"/>
        <w:ind w:left="0" w:firstLine="284"/>
        <w:jc w:val="both"/>
        <w:rPr>
          <w:rFonts w:ascii="Arial" w:hAnsi="Arial" w:cs="Arial"/>
        </w:rPr>
      </w:pPr>
    </w:p>
    <w:p w14:paraId="74F01A0E" w14:textId="77777777" w:rsidR="003F3C54" w:rsidRPr="00434EF7" w:rsidRDefault="003F3C54" w:rsidP="00434EF7">
      <w:pPr>
        <w:spacing w:after="0" w:line="360" w:lineRule="auto"/>
        <w:jc w:val="both"/>
        <w:rPr>
          <w:rFonts w:ascii="Arial" w:hAnsi="Arial" w:cs="Arial"/>
        </w:rPr>
      </w:pPr>
    </w:p>
    <w:sectPr w:rsidR="003F3C54" w:rsidRPr="00434EF7" w:rsidSect="00434EF7">
      <w:footerReference w:type="default" r:id="rId12"/>
      <w:pgSz w:w="11906" w:h="16838"/>
      <w:pgMar w:top="1440" w:right="849" w:bottom="1440"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FC2B5" w14:textId="77777777" w:rsidR="00C076DE" w:rsidRDefault="00C076DE" w:rsidP="007F0274">
      <w:pPr>
        <w:spacing w:after="0" w:line="240" w:lineRule="auto"/>
      </w:pPr>
      <w:r>
        <w:separator/>
      </w:r>
    </w:p>
  </w:endnote>
  <w:endnote w:type="continuationSeparator" w:id="0">
    <w:p w14:paraId="64194E3E" w14:textId="77777777" w:rsidR="00C076DE" w:rsidRDefault="00C076DE" w:rsidP="007F0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278980"/>
      <w:docPartObj>
        <w:docPartGallery w:val="Page Numbers (Bottom of Page)"/>
        <w:docPartUnique/>
      </w:docPartObj>
    </w:sdtPr>
    <w:sdtEndPr>
      <w:rPr>
        <w:noProof/>
      </w:rPr>
    </w:sdtEndPr>
    <w:sdtContent>
      <w:p w14:paraId="1EB1DD02" w14:textId="63348677" w:rsidR="007F0274" w:rsidRDefault="007F02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ABFC20" w14:textId="77777777" w:rsidR="007F0274" w:rsidRDefault="007F02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7602E" w14:textId="77777777" w:rsidR="00C076DE" w:rsidRDefault="00C076DE" w:rsidP="007F0274">
      <w:pPr>
        <w:spacing w:after="0" w:line="240" w:lineRule="auto"/>
      </w:pPr>
      <w:r>
        <w:separator/>
      </w:r>
    </w:p>
  </w:footnote>
  <w:footnote w:type="continuationSeparator" w:id="0">
    <w:p w14:paraId="2E7B1E00" w14:textId="77777777" w:rsidR="00C076DE" w:rsidRDefault="00C076DE" w:rsidP="007F02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B50F7"/>
    <w:multiLevelType w:val="hybridMultilevel"/>
    <w:tmpl w:val="134EE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C5F3F"/>
    <w:multiLevelType w:val="hybridMultilevel"/>
    <w:tmpl w:val="8D0459EA"/>
    <w:lvl w:ilvl="0" w:tplc="A3FC993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17E134B"/>
    <w:multiLevelType w:val="hybridMultilevel"/>
    <w:tmpl w:val="7C1247B2"/>
    <w:lvl w:ilvl="0" w:tplc="7F902EB6">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218D48CD"/>
    <w:multiLevelType w:val="hybridMultilevel"/>
    <w:tmpl w:val="2F761F4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629111B"/>
    <w:multiLevelType w:val="hybridMultilevel"/>
    <w:tmpl w:val="BE0E984A"/>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2255620"/>
    <w:multiLevelType w:val="hybridMultilevel"/>
    <w:tmpl w:val="B4D83DE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6" w15:restartNumberingAfterBreak="0">
    <w:nsid w:val="43763B00"/>
    <w:multiLevelType w:val="multilevel"/>
    <w:tmpl w:val="66100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E27D28"/>
    <w:multiLevelType w:val="hybridMultilevel"/>
    <w:tmpl w:val="631469B2"/>
    <w:lvl w:ilvl="0" w:tplc="0809000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8" w15:restartNumberingAfterBreak="0">
    <w:nsid w:val="6AC90229"/>
    <w:multiLevelType w:val="hybridMultilevel"/>
    <w:tmpl w:val="EAF0B660"/>
    <w:lvl w:ilvl="0" w:tplc="A74EC89E">
      <w:start w:val="1"/>
      <w:numFmt w:val="upperRoman"/>
      <w:lvlText w:val="%1."/>
      <w:lvlJc w:val="left"/>
      <w:pPr>
        <w:ind w:left="1146"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6683424">
    <w:abstractNumId w:val="0"/>
  </w:num>
  <w:num w:numId="2" w16cid:durableId="1695380379">
    <w:abstractNumId w:val="1"/>
  </w:num>
  <w:num w:numId="3" w16cid:durableId="564100021">
    <w:abstractNumId w:val="3"/>
  </w:num>
  <w:num w:numId="4" w16cid:durableId="1073700074">
    <w:abstractNumId w:val="4"/>
  </w:num>
  <w:num w:numId="5" w16cid:durableId="868446653">
    <w:abstractNumId w:val="7"/>
  </w:num>
  <w:num w:numId="6" w16cid:durableId="1181511635">
    <w:abstractNumId w:val="8"/>
  </w:num>
  <w:num w:numId="7" w16cid:durableId="549457004">
    <w:abstractNumId w:val="5"/>
  </w:num>
  <w:num w:numId="8" w16cid:durableId="439883896">
    <w:abstractNumId w:val="6"/>
  </w:num>
  <w:num w:numId="9" w16cid:durableId="3267906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7D6"/>
    <w:rsid w:val="00004A82"/>
    <w:rsid w:val="00011495"/>
    <w:rsid w:val="00027F7C"/>
    <w:rsid w:val="00030550"/>
    <w:rsid w:val="00050175"/>
    <w:rsid w:val="00053F92"/>
    <w:rsid w:val="00065665"/>
    <w:rsid w:val="00074E7E"/>
    <w:rsid w:val="0008076D"/>
    <w:rsid w:val="00087AB0"/>
    <w:rsid w:val="00093A65"/>
    <w:rsid w:val="000A4239"/>
    <w:rsid w:val="000C329C"/>
    <w:rsid w:val="000D0E72"/>
    <w:rsid w:val="000D6EB4"/>
    <w:rsid w:val="000E45D4"/>
    <w:rsid w:val="000E6733"/>
    <w:rsid w:val="000F347C"/>
    <w:rsid w:val="000F62BB"/>
    <w:rsid w:val="00101C39"/>
    <w:rsid w:val="00113BD0"/>
    <w:rsid w:val="00114C84"/>
    <w:rsid w:val="00117F4B"/>
    <w:rsid w:val="00126573"/>
    <w:rsid w:val="001307D1"/>
    <w:rsid w:val="00141825"/>
    <w:rsid w:val="001447D6"/>
    <w:rsid w:val="0014528C"/>
    <w:rsid w:val="00153EEC"/>
    <w:rsid w:val="00156F49"/>
    <w:rsid w:val="00166763"/>
    <w:rsid w:val="001709E7"/>
    <w:rsid w:val="0018382D"/>
    <w:rsid w:val="001860BF"/>
    <w:rsid w:val="001A36BD"/>
    <w:rsid w:val="001B7E0F"/>
    <w:rsid w:val="001C7F79"/>
    <w:rsid w:val="001E65C6"/>
    <w:rsid w:val="001F402A"/>
    <w:rsid w:val="001F4BAF"/>
    <w:rsid w:val="00215E57"/>
    <w:rsid w:val="00217215"/>
    <w:rsid w:val="00217B65"/>
    <w:rsid w:val="00231307"/>
    <w:rsid w:val="00243A8D"/>
    <w:rsid w:val="00260CA7"/>
    <w:rsid w:val="00263D4A"/>
    <w:rsid w:val="00286D93"/>
    <w:rsid w:val="002B0E48"/>
    <w:rsid w:val="002C66FB"/>
    <w:rsid w:val="002C7E82"/>
    <w:rsid w:val="002D1119"/>
    <w:rsid w:val="002D2F80"/>
    <w:rsid w:val="002D5B9E"/>
    <w:rsid w:val="002E42B6"/>
    <w:rsid w:val="0030070A"/>
    <w:rsid w:val="003024CC"/>
    <w:rsid w:val="0031537A"/>
    <w:rsid w:val="003245D4"/>
    <w:rsid w:val="00324EC4"/>
    <w:rsid w:val="003312D9"/>
    <w:rsid w:val="0034080B"/>
    <w:rsid w:val="00354310"/>
    <w:rsid w:val="00354348"/>
    <w:rsid w:val="00362A10"/>
    <w:rsid w:val="00364D25"/>
    <w:rsid w:val="003866F9"/>
    <w:rsid w:val="003928E2"/>
    <w:rsid w:val="00396381"/>
    <w:rsid w:val="003A6659"/>
    <w:rsid w:val="003C2F22"/>
    <w:rsid w:val="003E09B5"/>
    <w:rsid w:val="003F3C54"/>
    <w:rsid w:val="00400277"/>
    <w:rsid w:val="004153E6"/>
    <w:rsid w:val="00416DB3"/>
    <w:rsid w:val="00432F14"/>
    <w:rsid w:val="00434EF7"/>
    <w:rsid w:val="00443A97"/>
    <w:rsid w:val="00476326"/>
    <w:rsid w:val="004941BE"/>
    <w:rsid w:val="004B0290"/>
    <w:rsid w:val="004C050F"/>
    <w:rsid w:val="004F72C4"/>
    <w:rsid w:val="00535E3E"/>
    <w:rsid w:val="00542220"/>
    <w:rsid w:val="0054323C"/>
    <w:rsid w:val="0054438D"/>
    <w:rsid w:val="00552EB1"/>
    <w:rsid w:val="00560F84"/>
    <w:rsid w:val="0057335D"/>
    <w:rsid w:val="00581CDB"/>
    <w:rsid w:val="0058243D"/>
    <w:rsid w:val="00587922"/>
    <w:rsid w:val="0059404A"/>
    <w:rsid w:val="005949A2"/>
    <w:rsid w:val="005B0B5E"/>
    <w:rsid w:val="005C225B"/>
    <w:rsid w:val="005C7014"/>
    <w:rsid w:val="005E78E5"/>
    <w:rsid w:val="005F37A6"/>
    <w:rsid w:val="005F5507"/>
    <w:rsid w:val="00626C58"/>
    <w:rsid w:val="006311AA"/>
    <w:rsid w:val="00634235"/>
    <w:rsid w:val="00642291"/>
    <w:rsid w:val="006423D2"/>
    <w:rsid w:val="006435AB"/>
    <w:rsid w:val="00654027"/>
    <w:rsid w:val="00661666"/>
    <w:rsid w:val="00675FD0"/>
    <w:rsid w:val="00681373"/>
    <w:rsid w:val="00690116"/>
    <w:rsid w:val="00697B6C"/>
    <w:rsid w:val="006A2EB5"/>
    <w:rsid w:val="006A421A"/>
    <w:rsid w:val="006C06B4"/>
    <w:rsid w:val="006C39E1"/>
    <w:rsid w:val="006D4581"/>
    <w:rsid w:val="006E37EE"/>
    <w:rsid w:val="006F1CE7"/>
    <w:rsid w:val="006F7E55"/>
    <w:rsid w:val="00701F80"/>
    <w:rsid w:val="00702EB1"/>
    <w:rsid w:val="00712AED"/>
    <w:rsid w:val="0071665C"/>
    <w:rsid w:val="007170E2"/>
    <w:rsid w:val="007267C0"/>
    <w:rsid w:val="00731C39"/>
    <w:rsid w:val="007340FE"/>
    <w:rsid w:val="00737851"/>
    <w:rsid w:val="007410B0"/>
    <w:rsid w:val="00743986"/>
    <w:rsid w:val="00771C73"/>
    <w:rsid w:val="007747DA"/>
    <w:rsid w:val="0079699E"/>
    <w:rsid w:val="0079713E"/>
    <w:rsid w:val="007B3F36"/>
    <w:rsid w:val="007C2CDC"/>
    <w:rsid w:val="007C611A"/>
    <w:rsid w:val="007D1EC1"/>
    <w:rsid w:val="007D2EA3"/>
    <w:rsid w:val="007D52B1"/>
    <w:rsid w:val="007E6849"/>
    <w:rsid w:val="007F0274"/>
    <w:rsid w:val="007F3327"/>
    <w:rsid w:val="007F4F47"/>
    <w:rsid w:val="0080008C"/>
    <w:rsid w:val="008038D1"/>
    <w:rsid w:val="0080636E"/>
    <w:rsid w:val="00816F5A"/>
    <w:rsid w:val="00831DCB"/>
    <w:rsid w:val="008379FC"/>
    <w:rsid w:val="00844E69"/>
    <w:rsid w:val="0084763A"/>
    <w:rsid w:val="00854F33"/>
    <w:rsid w:val="008A3B69"/>
    <w:rsid w:val="008C17FE"/>
    <w:rsid w:val="008E2465"/>
    <w:rsid w:val="008E3414"/>
    <w:rsid w:val="008F11BF"/>
    <w:rsid w:val="008F2E60"/>
    <w:rsid w:val="008F39C6"/>
    <w:rsid w:val="00900DEA"/>
    <w:rsid w:val="0090249F"/>
    <w:rsid w:val="00905790"/>
    <w:rsid w:val="0091057D"/>
    <w:rsid w:val="00932197"/>
    <w:rsid w:val="00936D4F"/>
    <w:rsid w:val="00941B64"/>
    <w:rsid w:val="00952B32"/>
    <w:rsid w:val="00956816"/>
    <w:rsid w:val="00956D29"/>
    <w:rsid w:val="0097364F"/>
    <w:rsid w:val="009774BF"/>
    <w:rsid w:val="0099433B"/>
    <w:rsid w:val="009B5EB3"/>
    <w:rsid w:val="009D078C"/>
    <w:rsid w:val="009E7DA3"/>
    <w:rsid w:val="009F6DAA"/>
    <w:rsid w:val="00A072E3"/>
    <w:rsid w:val="00A07689"/>
    <w:rsid w:val="00A07FBD"/>
    <w:rsid w:val="00A279AB"/>
    <w:rsid w:val="00A57C8A"/>
    <w:rsid w:val="00A7637B"/>
    <w:rsid w:val="00A820CB"/>
    <w:rsid w:val="00A9778A"/>
    <w:rsid w:val="00AA3A50"/>
    <w:rsid w:val="00AB2732"/>
    <w:rsid w:val="00AC381B"/>
    <w:rsid w:val="00AE6F32"/>
    <w:rsid w:val="00B0320C"/>
    <w:rsid w:val="00B03581"/>
    <w:rsid w:val="00B0716A"/>
    <w:rsid w:val="00B214FF"/>
    <w:rsid w:val="00B2644F"/>
    <w:rsid w:val="00B304FB"/>
    <w:rsid w:val="00B34679"/>
    <w:rsid w:val="00B4369E"/>
    <w:rsid w:val="00B54166"/>
    <w:rsid w:val="00B6607F"/>
    <w:rsid w:val="00B7263C"/>
    <w:rsid w:val="00B81637"/>
    <w:rsid w:val="00B84243"/>
    <w:rsid w:val="00B84E6C"/>
    <w:rsid w:val="00B96FC9"/>
    <w:rsid w:val="00BA5F13"/>
    <w:rsid w:val="00BB78C0"/>
    <w:rsid w:val="00BD2EAF"/>
    <w:rsid w:val="00BD6716"/>
    <w:rsid w:val="00BE10AB"/>
    <w:rsid w:val="00BF4E6D"/>
    <w:rsid w:val="00BF7F2A"/>
    <w:rsid w:val="00C076DE"/>
    <w:rsid w:val="00C2567C"/>
    <w:rsid w:val="00C33479"/>
    <w:rsid w:val="00C45158"/>
    <w:rsid w:val="00C642A3"/>
    <w:rsid w:val="00C878ED"/>
    <w:rsid w:val="00CA6F1C"/>
    <w:rsid w:val="00CC7F50"/>
    <w:rsid w:val="00CD3F1E"/>
    <w:rsid w:val="00CD5411"/>
    <w:rsid w:val="00CD594A"/>
    <w:rsid w:val="00CD5C7B"/>
    <w:rsid w:val="00CD63E2"/>
    <w:rsid w:val="00D07AFD"/>
    <w:rsid w:val="00D358D3"/>
    <w:rsid w:val="00D35C2C"/>
    <w:rsid w:val="00D42E8D"/>
    <w:rsid w:val="00D452C6"/>
    <w:rsid w:val="00D46817"/>
    <w:rsid w:val="00D520CD"/>
    <w:rsid w:val="00D57D52"/>
    <w:rsid w:val="00D636AC"/>
    <w:rsid w:val="00D6444D"/>
    <w:rsid w:val="00D67110"/>
    <w:rsid w:val="00D70031"/>
    <w:rsid w:val="00D85E11"/>
    <w:rsid w:val="00D863E5"/>
    <w:rsid w:val="00D919AB"/>
    <w:rsid w:val="00DA06F3"/>
    <w:rsid w:val="00DA0785"/>
    <w:rsid w:val="00DB484D"/>
    <w:rsid w:val="00DC1567"/>
    <w:rsid w:val="00DC565B"/>
    <w:rsid w:val="00DD5A83"/>
    <w:rsid w:val="00DE2D86"/>
    <w:rsid w:val="00DE6962"/>
    <w:rsid w:val="00DE7EC7"/>
    <w:rsid w:val="00DF0B64"/>
    <w:rsid w:val="00DF5FEA"/>
    <w:rsid w:val="00E0691B"/>
    <w:rsid w:val="00E34FF2"/>
    <w:rsid w:val="00E46B4C"/>
    <w:rsid w:val="00E80C9D"/>
    <w:rsid w:val="00E82D22"/>
    <w:rsid w:val="00E84A8D"/>
    <w:rsid w:val="00E929C7"/>
    <w:rsid w:val="00EA52CA"/>
    <w:rsid w:val="00EC172D"/>
    <w:rsid w:val="00EE1BD7"/>
    <w:rsid w:val="00F133B4"/>
    <w:rsid w:val="00F15C17"/>
    <w:rsid w:val="00F33E68"/>
    <w:rsid w:val="00F3568C"/>
    <w:rsid w:val="00F36C02"/>
    <w:rsid w:val="00F41B5B"/>
    <w:rsid w:val="00F518BC"/>
    <w:rsid w:val="00F613F5"/>
    <w:rsid w:val="00FA636F"/>
    <w:rsid w:val="00FA77C3"/>
    <w:rsid w:val="00FC0C62"/>
    <w:rsid w:val="00FD2BE1"/>
    <w:rsid w:val="00FD43A7"/>
    <w:rsid w:val="00FD4A23"/>
    <w:rsid w:val="00FD783E"/>
    <w:rsid w:val="00FE6271"/>
    <w:rsid w:val="00FF5748"/>
    <w:rsid w:val="00FF7036"/>
    <w:rsid w:val="00FF7B75"/>
    <w:rsid w:val="00FF7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602FE"/>
  <w15:chartTrackingRefBased/>
  <w15:docId w15:val="{B50D17C8-BFD5-40C2-A379-16915B6F9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243D"/>
    <w:pPr>
      <w:ind w:left="720"/>
      <w:contextualSpacing/>
    </w:pPr>
  </w:style>
  <w:style w:type="character" w:styleId="Strong">
    <w:name w:val="Strong"/>
    <w:basedOn w:val="DefaultParagraphFont"/>
    <w:uiPriority w:val="22"/>
    <w:qFormat/>
    <w:rsid w:val="0097364F"/>
    <w:rPr>
      <w:b/>
      <w:bCs/>
    </w:rPr>
  </w:style>
  <w:style w:type="character" w:styleId="Hyperlink">
    <w:name w:val="Hyperlink"/>
    <w:basedOn w:val="DefaultParagraphFont"/>
    <w:uiPriority w:val="99"/>
    <w:unhideWhenUsed/>
    <w:rsid w:val="007267C0"/>
    <w:rPr>
      <w:color w:val="0563C1" w:themeColor="hyperlink"/>
      <w:u w:val="single"/>
    </w:rPr>
  </w:style>
  <w:style w:type="character" w:styleId="UnresolvedMention">
    <w:name w:val="Unresolved Mention"/>
    <w:basedOn w:val="DefaultParagraphFont"/>
    <w:uiPriority w:val="99"/>
    <w:semiHidden/>
    <w:unhideWhenUsed/>
    <w:rsid w:val="007267C0"/>
    <w:rPr>
      <w:color w:val="605E5C"/>
      <w:shd w:val="clear" w:color="auto" w:fill="E1DFDD"/>
    </w:rPr>
  </w:style>
  <w:style w:type="character" w:customStyle="1" w:styleId="css-guq32d">
    <w:name w:val="css-guq32d"/>
    <w:basedOn w:val="DefaultParagraphFont"/>
    <w:rsid w:val="0018382D"/>
  </w:style>
  <w:style w:type="paragraph" w:styleId="Header">
    <w:name w:val="header"/>
    <w:basedOn w:val="Normal"/>
    <w:link w:val="HeaderChar"/>
    <w:uiPriority w:val="99"/>
    <w:unhideWhenUsed/>
    <w:rsid w:val="007F02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274"/>
  </w:style>
  <w:style w:type="paragraph" w:styleId="Footer">
    <w:name w:val="footer"/>
    <w:basedOn w:val="Normal"/>
    <w:link w:val="FooterChar"/>
    <w:uiPriority w:val="99"/>
    <w:unhideWhenUsed/>
    <w:rsid w:val="007F02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2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465274">
      <w:bodyDiv w:val="1"/>
      <w:marLeft w:val="0"/>
      <w:marRight w:val="0"/>
      <w:marTop w:val="0"/>
      <w:marBottom w:val="0"/>
      <w:divBdr>
        <w:top w:val="none" w:sz="0" w:space="0" w:color="auto"/>
        <w:left w:val="none" w:sz="0" w:space="0" w:color="auto"/>
        <w:bottom w:val="none" w:sz="0" w:space="0" w:color="auto"/>
        <w:right w:val="none" w:sz="0" w:space="0" w:color="auto"/>
      </w:divBdr>
    </w:div>
    <w:div w:id="1419214342">
      <w:bodyDiv w:val="1"/>
      <w:marLeft w:val="0"/>
      <w:marRight w:val="0"/>
      <w:marTop w:val="0"/>
      <w:marBottom w:val="0"/>
      <w:divBdr>
        <w:top w:val="none" w:sz="0" w:space="0" w:color="auto"/>
        <w:left w:val="none" w:sz="0" w:space="0" w:color="auto"/>
        <w:bottom w:val="none" w:sz="0" w:space="0" w:color="auto"/>
        <w:right w:val="none" w:sz="0" w:space="0" w:color="auto"/>
      </w:divBdr>
    </w:div>
    <w:div w:id="1888488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ngstrominstitute.com/uc/coursehelps/files/guidelines_for_learning_essay.pdf" TargetMode="External"/><Relationship Id="rId5" Type="http://schemas.openxmlformats.org/officeDocument/2006/relationships/footnotes" Target="footnotes.xml"/><Relationship Id="rId10" Type="http://schemas.openxmlformats.org/officeDocument/2006/relationships/hyperlink" Target="https://www.cambridge-community.org.uk/professional-development/gswrp/index.html" TargetMode="External"/><Relationship Id="rId4" Type="http://schemas.openxmlformats.org/officeDocument/2006/relationships/webSettings" Target="webSettings.xml"/><Relationship Id="rId9" Type="http://schemas.openxmlformats.org/officeDocument/2006/relationships/hyperlink" Target="https://creately.com/blog/diagrams/business-model-canvas-explain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2137</Words>
  <Characters>12186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dc:creator>
  <cp:keywords/>
  <dc:description/>
  <cp:lastModifiedBy>Elena Turcanu</cp:lastModifiedBy>
  <cp:revision>279</cp:revision>
  <dcterms:created xsi:type="dcterms:W3CDTF">2022-11-16T15:16:00Z</dcterms:created>
  <dcterms:modified xsi:type="dcterms:W3CDTF">2022-11-24T12:21:00Z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1b45108fd49c17a79c139de2f6602c4e540ff609c58e1bf6fe74b2ff6bd90ca7</vt:lpwstr>
  </property>
</Properties>
</file>