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5A453747" w:rsidRDefault="00012B16" w14:paraId="65A9A7FA" w14:textId="356445F9">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Pr="00A47621" w:rsidR="00563B58" w:rsidP="0040668F" w:rsidRDefault="00563B58" w14:paraId="6303AB61" w14:textId="77777777">
      <w:pPr>
        <w:rPr>
          <w:rFonts w:ascii="Times New Roman" w:hAnsi="Times New Roman" w:cs="Times New Roman"/>
          <w:sz w:val="24"/>
          <w:szCs w:val="24"/>
        </w:rPr>
      </w:pPr>
    </w:p>
    <w:p w:rsidRPr="00F927A1" w:rsidR="00F927A1" w:rsidP="00FF7EBB" w:rsidRDefault="00F927A1" w14:paraId="1ED29290" w14:textId="77777777">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Pr="00DC2924" w:rsidR="0085230E" w:rsidP="00FF7EBB" w:rsidRDefault="0085230E" w14:paraId="0F4D6E7D" w14:textId="7C8C0132">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Pr="0085230E" w:rsidR="00706BB5" w:rsidP="00FF7EBB" w:rsidRDefault="00706BB5" w14:paraId="2216C5B7" w14:textId="5A138451">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P="00FF7EBB" w:rsidRDefault="00F927A1" w14:paraId="28947286" w14:textId="77777777">
      <w:pPr>
        <w:overflowPunct/>
        <w:autoSpaceDE/>
        <w:autoSpaceDN/>
        <w:adjustRightInd/>
        <w:ind w:right="-957"/>
        <w:textAlignment w:val="auto"/>
        <w:rPr>
          <w:rFonts w:ascii="Times New Roman" w:hAnsi="Times New Roman" w:cs="Times New Roman"/>
          <w:b/>
          <w:color w:val="auto"/>
          <w:sz w:val="48"/>
        </w:rPr>
      </w:pPr>
    </w:p>
    <w:p w:rsidRPr="00FE5F90" w:rsidR="00F927A1" w:rsidP="00F927A1" w:rsidRDefault="00F927A1" w14:paraId="61FA5299" w14:textId="77777777">
      <w:pPr>
        <w:overflowPunct/>
        <w:autoSpaceDE/>
        <w:autoSpaceDN/>
        <w:adjustRightInd/>
        <w:ind w:right="-957"/>
        <w:textAlignment w:val="auto"/>
        <w:rPr>
          <w:rFonts w:ascii="Times New Roman" w:hAnsi="Times New Roman" w:cs="Times New Roman"/>
          <w:b/>
          <w:color w:val="auto"/>
          <w:sz w:val="18"/>
          <w:szCs w:val="2"/>
        </w:rPr>
      </w:pPr>
    </w:p>
    <w:p w:rsidRPr="00F927A1" w:rsidR="00F927A1" w:rsidP="00F927A1" w:rsidRDefault="0085230E" w14:paraId="5B3FA234"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Pr="00706BB5" w:rsidR="00F927A1" w:rsidRDefault="00F927A1" w14:paraId="333E90F0" w14:textId="62DD2FD5">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Pr="00F15354" w:rsidR="6E4F6729">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Pr="00FE5F90" w:rsidR="0085230E" w:rsidP="00F927A1" w:rsidRDefault="0085230E" w14:paraId="024B1E2F" w14:textId="77777777">
      <w:pPr>
        <w:overflowPunct/>
        <w:autoSpaceDE/>
        <w:autoSpaceDN/>
        <w:adjustRightInd/>
        <w:ind w:right="-957"/>
        <w:textAlignment w:val="auto"/>
        <w:rPr>
          <w:rFonts w:ascii="Times New Roman" w:hAnsi="Times New Roman" w:cs="Times New Roman"/>
          <w:b/>
          <w:color w:val="auto"/>
          <w:sz w:val="14"/>
          <w:szCs w:val="2"/>
        </w:rPr>
      </w:pPr>
    </w:p>
    <w:p w:rsidRPr="00F927A1" w:rsidR="0085230E" w:rsidP="00F927A1" w:rsidRDefault="0085230E" w14:paraId="16D1A022" w14:textId="77777777">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368"/>
      </w:tblGrid>
      <w:tr w:rsidRPr="005D3F07" w:rsidR="00F927A1" w:rsidTr="2C25842A" w14:paraId="68CAA39D" w14:textId="77777777">
        <w:tc>
          <w:tcPr>
            <w:tcW w:w="10368" w:type="dxa"/>
            <w:shd w:val="clear" w:color="auto" w:fill="auto"/>
          </w:tcPr>
          <w:p w:rsidR="00986B43" w:rsidP="2C25842A" w:rsidRDefault="00986B43" w14:paraId="02F8EE88" w14:textId="1142BB1E">
            <w:pPr>
              <w:overflowPunct/>
              <w:autoSpaceDE/>
              <w:autoSpaceDN/>
              <w:adjustRightInd/>
              <w:ind w:right="-957"/>
              <w:textAlignment w:val="auto"/>
              <w:rPr>
                <w:rFonts w:ascii="Times New Roman" w:hAnsi="Times New Roman" w:cs="Times New Roman"/>
                <w:b/>
                <w:bCs/>
                <w:color w:val="auto"/>
                <w:sz w:val="48"/>
                <w:szCs w:val="48"/>
              </w:rPr>
            </w:pPr>
            <w:r w:rsidRPr="2C25842A">
              <w:rPr>
                <w:rFonts w:ascii="Times New Roman" w:hAnsi="Times New Roman" w:cs="Times New Roman"/>
                <w:b/>
                <w:bCs/>
                <w:color w:val="auto"/>
                <w:sz w:val="48"/>
                <w:szCs w:val="48"/>
              </w:rPr>
              <w:t>Learner’s name:</w:t>
            </w:r>
            <w:r w:rsidRPr="2C25842A" w:rsidR="00247265">
              <w:rPr>
                <w:rFonts w:ascii="Times New Roman" w:hAnsi="Times New Roman" w:cs="Times New Roman"/>
                <w:b/>
                <w:bCs/>
                <w:color w:val="auto"/>
                <w:sz w:val="48"/>
                <w:szCs w:val="48"/>
              </w:rPr>
              <w:t xml:space="preserve"> </w:t>
            </w:r>
            <w:r w:rsidRPr="2C25842A" w:rsidR="0AA8F47F">
              <w:rPr>
                <w:rFonts w:ascii="Times New Roman" w:hAnsi="Times New Roman" w:cs="Times New Roman"/>
                <w:b/>
                <w:bCs/>
                <w:color w:val="auto"/>
                <w:sz w:val="48"/>
                <w:szCs w:val="48"/>
              </w:rPr>
              <w:t>Natasha Shaw</w:t>
            </w:r>
          </w:p>
          <w:p w:rsidR="009C337F" w:rsidP="005D3F07" w:rsidRDefault="009C337F" w14:paraId="0B6CD0DB" w14:textId="689515B5">
            <w:pPr>
              <w:overflowPunct/>
              <w:autoSpaceDE/>
              <w:autoSpaceDN/>
              <w:adjustRightInd/>
              <w:ind w:right="-957"/>
              <w:textAlignment w:val="auto"/>
              <w:rPr>
                <w:rFonts w:ascii="Times New Roman" w:hAnsi="Times New Roman" w:cs="Times New Roman"/>
                <w:b/>
                <w:color w:val="auto"/>
                <w:sz w:val="48"/>
              </w:rPr>
            </w:pPr>
          </w:p>
          <w:p w:rsidR="009C337F" w:rsidP="2C25842A" w:rsidRDefault="009C337F" w14:paraId="3A6EAAC7" w14:textId="38CCD104">
            <w:pPr>
              <w:overflowPunct/>
              <w:autoSpaceDE/>
              <w:autoSpaceDN/>
              <w:adjustRightInd/>
              <w:ind w:right="-957"/>
              <w:textAlignment w:val="auto"/>
              <w:rPr>
                <w:rFonts w:ascii="Times New Roman" w:hAnsi="Times New Roman" w:cs="Times New Roman"/>
                <w:b/>
                <w:bCs/>
                <w:color w:val="auto"/>
                <w:sz w:val="48"/>
                <w:szCs w:val="48"/>
              </w:rPr>
            </w:pPr>
            <w:r w:rsidRPr="2C25842A">
              <w:rPr>
                <w:rFonts w:ascii="Times New Roman" w:hAnsi="Times New Roman" w:cs="Times New Roman"/>
                <w:b/>
                <w:bCs/>
                <w:color w:val="auto"/>
                <w:sz w:val="48"/>
                <w:szCs w:val="48"/>
              </w:rPr>
              <w:t>Email address:</w:t>
            </w:r>
            <w:r w:rsidRPr="2C25842A" w:rsidR="1D588589">
              <w:rPr>
                <w:rFonts w:ascii="Times New Roman" w:hAnsi="Times New Roman" w:cs="Times New Roman"/>
                <w:b/>
                <w:bCs/>
                <w:color w:val="auto"/>
                <w:sz w:val="48"/>
                <w:szCs w:val="48"/>
              </w:rPr>
              <w:t xml:space="preserve"> 2237657@student.uwtsd.ac.uk</w:t>
            </w:r>
          </w:p>
          <w:p w:rsidR="00986B43" w:rsidP="005D3F07" w:rsidRDefault="00986B43" w14:paraId="22E38809" w14:textId="77777777">
            <w:pPr>
              <w:overflowPunct/>
              <w:autoSpaceDE/>
              <w:autoSpaceDN/>
              <w:adjustRightInd/>
              <w:ind w:right="-957"/>
              <w:textAlignment w:val="auto"/>
              <w:rPr>
                <w:rFonts w:ascii="Times New Roman" w:hAnsi="Times New Roman" w:cs="Times New Roman"/>
                <w:b/>
                <w:color w:val="auto"/>
                <w:sz w:val="48"/>
              </w:rPr>
            </w:pPr>
          </w:p>
          <w:p w:rsidRPr="005D3F07" w:rsidR="00F927A1" w:rsidP="2C25842A" w:rsidRDefault="0085230E" w14:paraId="0DE696B2" w14:textId="6F4B7DD2">
            <w:pPr>
              <w:overflowPunct/>
              <w:autoSpaceDE/>
              <w:autoSpaceDN/>
              <w:adjustRightInd/>
              <w:ind w:right="-957"/>
              <w:textAlignment w:val="auto"/>
              <w:rPr>
                <w:rFonts w:ascii="Times New Roman" w:hAnsi="Times New Roman" w:cs="Times New Roman"/>
                <w:b/>
                <w:bCs/>
                <w:color w:val="auto"/>
                <w:sz w:val="48"/>
                <w:szCs w:val="48"/>
              </w:rPr>
            </w:pPr>
            <w:r w:rsidRPr="2C25842A">
              <w:rPr>
                <w:rFonts w:ascii="Times New Roman" w:hAnsi="Times New Roman" w:cs="Times New Roman"/>
                <w:b/>
                <w:bCs/>
                <w:color w:val="auto"/>
                <w:sz w:val="48"/>
                <w:szCs w:val="48"/>
              </w:rPr>
              <w:t>Learner’s University Registration</w:t>
            </w:r>
            <w:r w:rsidRPr="2C25842A" w:rsidR="00F927A1">
              <w:rPr>
                <w:rFonts w:ascii="Times New Roman" w:hAnsi="Times New Roman" w:cs="Times New Roman"/>
                <w:b/>
                <w:bCs/>
                <w:color w:val="auto"/>
                <w:sz w:val="48"/>
                <w:szCs w:val="48"/>
              </w:rPr>
              <w:t xml:space="preserve"> Number:</w:t>
            </w:r>
            <w:r w:rsidRPr="2C25842A" w:rsidR="494DD9B0">
              <w:rPr>
                <w:rFonts w:ascii="Times New Roman" w:hAnsi="Times New Roman" w:cs="Times New Roman"/>
                <w:b/>
                <w:bCs/>
                <w:color w:val="auto"/>
                <w:sz w:val="48"/>
                <w:szCs w:val="48"/>
              </w:rPr>
              <w:t xml:space="preserve"> 2237657</w:t>
            </w:r>
          </w:p>
          <w:p w:rsidRPr="005D3F07" w:rsidR="0085230E" w:rsidP="005D3F07" w:rsidRDefault="0085230E" w14:paraId="622FD17A" w14:textId="77777777">
            <w:pPr>
              <w:overflowPunct/>
              <w:autoSpaceDE/>
              <w:autoSpaceDN/>
              <w:adjustRightInd/>
              <w:ind w:right="-957"/>
              <w:textAlignment w:val="auto"/>
              <w:rPr>
                <w:rFonts w:ascii="Times New Roman" w:hAnsi="Times New Roman" w:cs="Times New Roman"/>
                <w:b/>
                <w:color w:val="auto"/>
                <w:sz w:val="48"/>
              </w:rPr>
            </w:pPr>
          </w:p>
          <w:p w:rsidRPr="005D3F07" w:rsidR="0085230E" w:rsidP="005D3F07" w:rsidRDefault="00706BB5" w14:paraId="5F84129B" w14:textId="5DD758D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rsidRPr="00F927A1" w:rsidR="00F927A1" w:rsidP="00986B43" w:rsidRDefault="008420E1" w14:paraId="40F3C009" w14:textId="7777777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Pr="00F927A1" w:rsidR="00F927A1" w:rsidP="00F927A1" w:rsidRDefault="00F927A1" w14:paraId="621AF8BA" w14:textId="77777777">
      <w:pPr>
        <w:overflowPunct/>
        <w:autoSpaceDE/>
        <w:autoSpaceDN/>
        <w:adjustRightInd/>
        <w:textAlignment w:val="auto"/>
        <w:rPr>
          <w:rFonts w:ascii="Times New Roman" w:hAnsi="Times New Roman" w:cs="Times New Roman"/>
          <w:color w:val="auto"/>
          <w:sz w:val="24"/>
        </w:rPr>
      </w:pPr>
    </w:p>
    <w:p w:rsidRPr="00F927A1" w:rsidR="00F927A1" w:rsidP="00F927A1" w:rsidRDefault="00F927A1" w14:paraId="3FC4E125" w14:textId="77777777">
      <w:pPr>
        <w:overflowPunct/>
        <w:autoSpaceDE/>
        <w:autoSpaceDN/>
        <w:adjustRightInd/>
        <w:ind w:right="-957"/>
        <w:textAlignment w:val="auto"/>
        <w:rPr>
          <w:rFonts w:ascii="Times New Roman" w:hAnsi="Times New Roman" w:cs="Times New Roman"/>
          <w:b/>
          <w:color w:val="auto"/>
          <w:sz w:val="48"/>
        </w:rPr>
      </w:pPr>
    </w:p>
    <w:p w:rsidR="00E559CE" w:rsidP="005B3A2D" w:rsidRDefault="00E83F91" w14:paraId="025CB5FE" w14:textId="1EB157DC">
      <w:pPr>
        <w:jc w:val="center"/>
        <w:rPr>
          <w:b/>
          <w:sz w:val="24"/>
          <w:szCs w:val="24"/>
        </w:rPr>
      </w:pPr>
      <w:r>
        <w:rPr>
          <w:b/>
          <w:sz w:val="24"/>
          <w:szCs w:val="24"/>
        </w:rPr>
        <w:br w:type="page"/>
      </w:r>
    </w:p>
    <w:p w:rsidR="00151DA6" w:rsidP="002A1A44" w:rsidRDefault="00151DA6" w14:paraId="656E9326" w14:textId="77777777">
      <w:pPr>
        <w:keepNext/>
        <w:spacing w:before="240" w:after="60"/>
        <w:jc w:val="both"/>
        <w:rPr>
          <w:b/>
          <w:sz w:val="28"/>
          <w:szCs w:val="28"/>
        </w:rPr>
      </w:pPr>
      <w:r>
        <w:rPr>
          <w:b/>
          <w:sz w:val="28"/>
          <w:szCs w:val="28"/>
        </w:rPr>
        <w:lastRenderedPageBreak/>
        <w:t>Reference List</w:t>
      </w:r>
    </w:p>
    <w:p w:rsidR="00EB695F" w:rsidP="32730F42" w:rsidRDefault="002A1A44" w14:paraId="3338A666" w14:textId="41688820">
      <w:pPr>
        <w:keepNext/>
        <w:spacing w:before="240" w:after="60"/>
        <w:jc w:val="both"/>
        <w:rPr>
          <w:sz w:val="24"/>
          <w:szCs w:val="24"/>
        </w:rPr>
      </w:pPr>
      <w:r w:rsidRPr="32730F42">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rsidR="00EB695F" w:rsidP="32730F42" w:rsidRDefault="0B70B23D" w14:paraId="1F5463DC" w14:textId="0FF6C52B">
      <w:pPr>
        <w:pStyle w:val="Heading1"/>
      </w:pPr>
      <w:r>
        <w:t>Task 1</w:t>
      </w:r>
    </w:p>
    <w:p w:rsidR="51E8F22E" w:rsidP="32730F42" w:rsidRDefault="51E8F22E" w14:paraId="4B1CB41D" w14:textId="6A214BA6">
      <w:pPr>
        <w:spacing w:line="276" w:lineRule="auto"/>
        <w:jc w:val="both"/>
        <w:rPr>
          <w:rFonts w:eastAsia="Arial"/>
          <w:color w:val="000000" w:themeColor="text1"/>
          <w:sz w:val="24"/>
          <w:szCs w:val="24"/>
        </w:rPr>
      </w:pPr>
      <w:r w:rsidRPr="32730F42">
        <w:rPr>
          <w:rFonts w:eastAsia="Arial"/>
          <w:color w:val="000000" w:themeColor="text1"/>
          <w:sz w:val="24"/>
          <w:szCs w:val="24"/>
        </w:rPr>
        <w:t xml:space="preserve">Bassot, B. (2016), </w:t>
      </w:r>
      <w:r w:rsidRPr="32730F42">
        <w:rPr>
          <w:rFonts w:eastAsia="Arial"/>
          <w:i/>
          <w:iCs/>
          <w:color w:val="000000" w:themeColor="text1"/>
          <w:sz w:val="24"/>
          <w:szCs w:val="24"/>
        </w:rPr>
        <w:t>The Reflective Journal.</w:t>
      </w:r>
      <w:r w:rsidRPr="32730F42">
        <w:rPr>
          <w:rFonts w:eastAsia="Arial"/>
          <w:color w:val="000000" w:themeColor="text1"/>
          <w:sz w:val="24"/>
          <w:szCs w:val="24"/>
        </w:rPr>
        <w:t xml:space="preserve"> 2</w:t>
      </w:r>
      <w:r w:rsidRPr="32730F42">
        <w:rPr>
          <w:rFonts w:eastAsia="Arial"/>
          <w:color w:val="000000" w:themeColor="text1"/>
          <w:sz w:val="24"/>
          <w:szCs w:val="24"/>
          <w:vertAlign w:val="superscript"/>
        </w:rPr>
        <w:t>nd</w:t>
      </w:r>
      <w:r w:rsidRPr="32730F42">
        <w:rPr>
          <w:rFonts w:eastAsia="Arial"/>
          <w:color w:val="000000" w:themeColor="text1"/>
          <w:sz w:val="24"/>
          <w:szCs w:val="24"/>
        </w:rPr>
        <w:t xml:space="preserve"> ed. London: Palgrave.</w:t>
      </w:r>
      <w:r>
        <w:br/>
      </w:r>
    </w:p>
    <w:p w:rsidR="51E8F22E" w:rsidP="32730F42" w:rsidRDefault="51E8F22E" w14:paraId="1E0A925B" w14:textId="4C7E96FF">
      <w:pPr>
        <w:spacing w:line="276" w:lineRule="auto"/>
        <w:jc w:val="both"/>
        <w:rPr>
          <w:rFonts w:eastAsia="Arial"/>
          <w:color w:val="000000" w:themeColor="text1"/>
          <w:sz w:val="24"/>
          <w:szCs w:val="24"/>
        </w:rPr>
      </w:pPr>
      <w:r w:rsidRPr="32730F42">
        <w:rPr>
          <w:rFonts w:eastAsia="Arial"/>
          <w:color w:val="000000" w:themeColor="text1"/>
          <w:sz w:val="24"/>
          <w:szCs w:val="24"/>
        </w:rPr>
        <w:t xml:space="preserve">Bunbury, S. (2019), ‘Unconscious Bias and the Transformative Thinking about Disability Discrimination; International Journal of Discrimination and the Law, Vol.19, No.1, pp. 26-47. DOI: </w:t>
      </w:r>
      <w:hyperlink r:id="rId11">
        <w:r w:rsidRPr="32730F42">
          <w:rPr>
            <w:rStyle w:val="Hyperlink"/>
            <w:rFonts w:eastAsia="Arial"/>
            <w:sz w:val="24"/>
            <w:szCs w:val="24"/>
          </w:rPr>
          <w:t>https://doi.org/10.1177/1358229118820742.</w:t>
        </w:r>
      </w:hyperlink>
    </w:p>
    <w:p w:rsidR="32730F42" w:rsidP="32730F42" w:rsidRDefault="32730F42" w14:paraId="51B11B02" w14:textId="2AEFD480">
      <w:pPr>
        <w:spacing w:line="276" w:lineRule="auto"/>
        <w:jc w:val="both"/>
        <w:rPr>
          <w:rFonts w:eastAsia="Arial"/>
          <w:sz w:val="24"/>
          <w:szCs w:val="24"/>
        </w:rPr>
      </w:pPr>
    </w:p>
    <w:p w:rsidR="66F90848" w:rsidP="32730F42" w:rsidRDefault="66F90848" w14:paraId="7FE7CB0B" w14:textId="7B42CED2">
      <w:pPr>
        <w:spacing w:line="276" w:lineRule="auto"/>
        <w:jc w:val="both"/>
        <w:rPr>
          <w:rFonts w:eastAsia="Arial"/>
          <w:color w:val="000000" w:themeColor="text1"/>
          <w:sz w:val="24"/>
          <w:szCs w:val="24"/>
        </w:rPr>
      </w:pPr>
      <w:r w:rsidRPr="32730F42">
        <w:rPr>
          <w:rFonts w:eastAsia="Arial"/>
          <w:color w:val="000000" w:themeColor="text1"/>
          <w:sz w:val="24"/>
          <w:szCs w:val="24"/>
        </w:rPr>
        <w:t xml:space="preserve">Driscoll, J. (2007) (ed.) </w:t>
      </w:r>
      <w:r w:rsidRPr="32730F42">
        <w:rPr>
          <w:rFonts w:eastAsia="Arial"/>
          <w:i/>
          <w:iCs/>
          <w:color w:val="000000" w:themeColor="text1"/>
          <w:sz w:val="24"/>
          <w:szCs w:val="24"/>
        </w:rPr>
        <w:t xml:space="preserve">Practicing Clinical Supervision: A Reflective Approach for Healthcare Professionals, </w:t>
      </w:r>
      <w:r w:rsidRPr="32730F42">
        <w:rPr>
          <w:rFonts w:eastAsia="Arial"/>
          <w:color w:val="000000" w:themeColor="text1"/>
          <w:sz w:val="24"/>
          <w:szCs w:val="24"/>
        </w:rPr>
        <w:t>Edinburgh: Bailliere Tindall, Elsevier.</w:t>
      </w:r>
    </w:p>
    <w:p w:rsidR="32730F42" w:rsidP="32730F42" w:rsidRDefault="32730F42" w14:paraId="4AD32102" w14:textId="04FD6414">
      <w:pPr>
        <w:spacing w:line="276" w:lineRule="auto"/>
        <w:jc w:val="both"/>
        <w:rPr>
          <w:rFonts w:eastAsia="Arial"/>
          <w:color w:val="000000" w:themeColor="text1"/>
          <w:sz w:val="24"/>
          <w:szCs w:val="24"/>
        </w:rPr>
      </w:pPr>
    </w:p>
    <w:p w:rsidR="51E8F22E" w:rsidP="32730F42" w:rsidRDefault="51E8F22E" w14:paraId="4C7F4F9E" w14:textId="4BAA5004">
      <w:pPr>
        <w:spacing w:line="276" w:lineRule="auto"/>
        <w:jc w:val="both"/>
        <w:rPr>
          <w:rFonts w:eastAsia="Arial"/>
          <w:color w:val="000000" w:themeColor="text1"/>
          <w:sz w:val="24"/>
          <w:szCs w:val="24"/>
        </w:rPr>
      </w:pPr>
      <w:r w:rsidRPr="32730F42">
        <w:rPr>
          <w:rFonts w:eastAsia="Arial"/>
          <w:color w:val="000000" w:themeColor="text1"/>
          <w:sz w:val="24"/>
          <w:szCs w:val="24"/>
        </w:rPr>
        <w:t>Finkelstein, V. (1998),</w:t>
      </w:r>
      <w:r w:rsidRPr="32730F42">
        <w:rPr>
          <w:rFonts w:eastAsia="Arial"/>
          <w:i/>
          <w:iCs/>
          <w:color w:val="000000" w:themeColor="text1"/>
          <w:sz w:val="24"/>
          <w:szCs w:val="24"/>
        </w:rPr>
        <w:t xml:space="preserve"> Re-thinking Care in a Society Providing Equal Opportunities for all. Discussion Paper Prepared for the world Health Organisation. </w:t>
      </w:r>
      <w:r w:rsidRPr="32730F42">
        <w:rPr>
          <w:rFonts w:eastAsia="Arial"/>
          <w:color w:val="000000" w:themeColor="text1"/>
          <w:sz w:val="24"/>
          <w:szCs w:val="24"/>
        </w:rPr>
        <w:t xml:space="preserve">Milton Keynes: Open University. Available from: </w:t>
      </w:r>
      <w:hyperlink r:id="rId12">
        <w:r w:rsidRPr="32730F42">
          <w:rPr>
            <w:rStyle w:val="Hyperlink"/>
            <w:rFonts w:eastAsia="Arial"/>
            <w:sz w:val="24"/>
            <w:szCs w:val="24"/>
          </w:rPr>
          <w:t>finkelstein-finkelstein2.pdf (leeds.ac.uk)</w:t>
        </w:r>
      </w:hyperlink>
      <w:r w:rsidRPr="32730F42">
        <w:rPr>
          <w:rFonts w:eastAsia="Arial"/>
          <w:color w:val="000000" w:themeColor="text1"/>
          <w:sz w:val="24"/>
          <w:szCs w:val="24"/>
        </w:rPr>
        <w:t xml:space="preserve"> (Electronically accessed 04/05/2023).</w:t>
      </w:r>
    </w:p>
    <w:p w:rsidR="32730F42" w:rsidP="32730F42" w:rsidRDefault="32730F42" w14:paraId="52E69B04" w14:textId="62A44629">
      <w:pPr>
        <w:spacing w:line="276" w:lineRule="auto"/>
        <w:jc w:val="both"/>
        <w:rPr>
          <w:rFonts w:eastAsia="Arial"/>
          <w:color w:val="000000" w:themeColor="text1"/>
          <w:sz w:val="24"/>
          <w:szCs w:val="24"/>
        </w:rPr>
      </w:pPr>
    </w:p>
    <w:p w:rsidR="421F734B" w:rsidP="32730F42" w:rsidRDefault="421F734B" w14:paraId="5B16F687" w14:textId="5E42F0AA">
      <w:pPr>
        <w:spacing w:line="276" w:lineRule="auto"/>
        <w:jc w:val="both"/>
        <w:rPr>
          <w:rFonts w:eastAsia="Arial"/>
          <w:color w:val="000000" w:themeColor="text1"/>
          <w:sz w:val="24"/>
          <w:szCs w:val="24"/>
        </w:rPr>
      </w:pPr>
      <w:r w:rsidRPr="32730F42">
        <w:rPr>
          <w:rFonts w:eastAsia="Arial"/>
          <w:color w:val="000000" w:themeColor="text1"/>
          <w:sz w:val="24"/>
          <w:szCs w:val="24"/>
        </w:rPr>
        <w:t xml:space="preserve">James, E., Mitchell, R. and Morgan, H. (2020), </w:t>
      </w:r>
      <w:r w:rsidRPr="32730F42">
        <w:rPr>
          <w:rFonts w:eastAsia="Arial"/>
          <w:i/>
          <w:iCs/>
          <w:color w:val="000000" w:themeColor="text1"/>
          <w:sz w:val="24"/>
          <w:szCs w:val="24"/>
        </w:rPr>
        <w:t>Social Work, Cats and Rocket Science Stories of Making a Difference in Social Work with Adults.</w:t>
      </w:r>
      <w:r w:rsidRPr="32730F42">
        <w:rPr>
          <w:rFonts w:eastAsia="Arial"/>
          <w:color w:val="000000" w:themeColor="text1"/>
          <w:sz w:val="24"/>
          <w:szCs w:val="24"/>
        </w:rPr>
        <w:t xml:space="preserve"> London: Jessica Kingsley Publishers.</w:t>
      </w:r>
    </w:p>
    <w:p w:rsidR="32730F42" w:rsidP="32730F42" w:rsidRDefault="32730F42" w14:paraId="05304C75" w14:textId="5E7E2948">
      <w:pPr>
        <w:spacing w:line="276" w:lineRule="auto"/>
        <w:jc w:val="both"/>
        <w:rPr>
          <w:rFonts w:eastAsia="Arial"/>
          <w:color w:val="000000" w:themeColor="text1"/>
          <w:sz w:val="24"/>
          <w:szCs w:val="24"/>
        </w:rPr>
      </w:pPr>
    </w:p>
    <w:p w:rsidR="51E8F22E" w:rsidP="32730F42" w:rsidRDefault="51E8F22E" w14:paraId="42DA074C" w14:textId="7E1EF1E7">
      <w:pPr>
        <w:spacing w:line="276" w:lineRule="auto"/>
        <w:jc w:val="both"/>
        <w:rPr>
          <w:rFonts w:eastAsia="Arial"/>
          <w:color w:val="000000" w:themeColor="text1"/>
          <w:sz w:val="24"/>
          <w:szCs w:val="24"/>
        </w:rPr>
      </w:pPr>
      <w:r w:rsidRPr="32730F42">
        <w:rPr>
          <w:rFonts w:eastAsia="Arial"/>
          <w:color w:val="000000" w:themeColor="text1"/>
          <w:sz w:val="24"/>
          <w:szCs w:val="24"/>
        </w:rPr>
        <w:t>Koprowska, J. (2020), Communication and Interpersonal Skills in Social Work. 5</w:t>
      </w:r>
      <w:r w:rsidRPr="32730F42">
        <w:rPr>
          <w:rFonts w:eastAsia="Arial"/>
          <w:color w:val="000000" w:themeColor="text1"/>
          <w:sz w:val="24"/>
          <w:szCs w:val="24"/>
          <w:vertAlign w:val="superscript"/>
        </w:rPr>
        <w:t>th</w:t>
      </w:r>
      <w:r w:rsidRPr="32730F42">
        <w:rPr>
          <w:rFonts w:eastAsia="Arial"/>
          <w:color w:val="000000" w:themeColor="text1"/>
          <w:sz w:val="24"/>
          <w:szCs w:val="24"/>
        </w:rPr>
        <w:t xml:space="preserve"> ed. London: SAGE Publications Inc.</w:t>
      </w:r>
    </w:p>
    <w:p w:rsidR="32730F42" w:rsidP="32730F42" w:rsidRDefault="32730F42" w14:paraId="39F27C80" w14:textId="21C823F4">
      <w:pPr>
        <w:spacing w:line="276" w:lineRule="auto"/>
        <w:jc w:val="both"/>
        <w:rPr>
          <w:rFonts w:eastAsia="Arial"/>
          <w:color w:val="000000" w:themeColor="text1"/>
          <w:sz w:val="24"/>
          <w:szCs w:val="24"/>
        </w:rPr>
      </w:pPr>
    </w:p>
    <w:p w:rsidR="51E8F22E" w:rsidP="32730F42" w:rsidRDefault="51E8F22E" w14:paraId="1F8E3EE5" w14:textId="1FA8C02A">
      <w:pPr>
        <w:spacing w:line="276" w:lineRule="auto"/>
        <w:jc w:val="both"/>
        <w:rPr>
          <w:rFonts w:eastAsia="Arial"/>
          <w:color w:val="000000" w:themeColor="text1"/>
          <w:sz w:val="24"/>
          <w:szCs w:val="24"/>
        </w:rPr>
      </w:pPr>
      <w:r w:rsidRPr="32730F42">
        <w:rPr>
          <w:rFonts w:eastAsia="Arial"/>
          <w:color w:val="000000" w:themeColor="text1"/>
          <w:sz w:val="24"/>
          <w:szCs w:val="24"/>
        </w:rPr>
        <w:t>Social Care Wales, (2017)</w:t>
      </w:r>
      <w:r w:rsidRPr="32730F42">
        <w:rPr>
          <w:rFonts w:eastAsia="Arial"/>
          <w:i/>
          <w:iCs/>
          <w:color w:val="000000" w:themeColor="text1"/>
          <w:sz w:val="24"/>
          <w:szCs w:val="24"/>
        </w:rPr>
        <w:t xml:space="preserve"> Code of Professional Practice for Social Care. </w:t>
      </w:r>
      <w:r w:rsidRPr="32730F42">
        <w:rPr>
          <w:rFonts w:eastAsia="Arial"/>
          <w:color w:val="000000" w:themeColor="text1"/>
          <w:sz w:val="24"/>
          <w:szCs w:val="24"/>
        </w:rPr>
        <w:t xml:space="preserve">Cardiff: Welsh Government. </w:t>
      </w:r>
    </w:p>
    <w:p w:rsidR="32730F42" w:rsidP="32730F42" w:rsidRDefault="32730F42" w14:paraId="71C79054" w14:textId="427197E8">
      <w:pPr>
        <w:spacing w:line="276" w:lineRule="auto"/>
        <w:jc w:val="both"/>
        <w:rPr>
          <w:rFonts w:eastAsia="Arial"/>
          <w:color w:val="000000" w:themeColor="text1"/>
          <w:sz w:val="24"/>
          <w:szCs w:val="24"/>
        </w:rPr>
      </w:pPr>
    </w:p>
    <w:p w:rsidR="285185A3" w:rsidP="32730F42" w:rsidRDefault="285185A3" w14:paraId="0D06853A" w14:textId="208FF2A1">
      <w:pPr>
        <w:spacing w:line="276" w:lineRule="auto"/>
        <w:jc w:val="both"/>
        <w:rPr>
          <w:rFonts w:eastAsia="Arial"/>
          <w:color w:val="000000" w:themeColor="text1"/>
          <w:sz w:val="24"/>
          <w:szCs w:val="24"/>
        </w:rPr>
      </w:pPr>
      <w:r w:rsidRPr="32730F42">
        <w:rPr>
          <w:rFonts w:eastAsia="Arial"/>
          <w:color w:val="000000" w:themeColor="text1"/>
          <w:sz w:val="24"/>
          <w:szCs w:val="24"/>
        </w:rPr>
        <w:t xml:space="preserve">The </w:t>
      </w:r>
      <w:r w:rsidRPr="32730F42" w:rsidR="51E8F22E">
        <w:rPr>
          <w:rFonts w:eastAsia="Arial"/>
          <w:color w:val="000000" w:themeColor="text1"/>
          <w:sz w:val="24"/>
          <w:szCs w:val="24"/>
        </w:rPr>
        <w:t>Social Services and Well-Being (Wales) Act 2014. Wales: HMSO.</w:t>
      </w:r>
    </w:p>
    <w:p w:rsidR="32730F42" w:rsidP="32730F42" w:rsidRDefault="32730F42" w14:paraId="74EEC6FA" w14:textId="1AE2D479">
      <w:pPr>
        <w:spacing w:line="276" w:lineRule="auto"/>
      </w:pPr>
    </w:p>
    <w:p w:rsidR="51E8F22E" w:rsidP="32730F42" w:rsidRDefault="51E8F22E" w14:paraId="0B7FF4E2" w14:textId="14660E2C">
      <w:pPr>
        <w:spacing w:line="276" w:lineRule="auto"/>
        <w:jc w:val="both"/>
        <w:rPr>
          <w:rFonts w:eastAsia="Arial"/>
          <w:color w:val="000000" w:themeColor="text1"/>
          <w:sz w:val="24"/>
          <w:szCs w:val="24"/>
        </w:rPr>
      </w:pPr>
      <w:r w:rsidRPr="32730F42">
        <w:rPr>
          <w:rFonts w:eastAsia="Arial"/>
          <w:color w:val="000000" w:themeColor="text1"/>
          <w:sz w:val="24"/>
          <w:szCs w:val="24"/>
        </w:rPr>
        <w:t>Welsh Assembly Government. (2015), Social Services and Well-Being (Wales) Act 2014, Part three Code of Practice (Assessing the needs of individuals). Crown Copyright: Gov. Wales.</w:t>
      </w:r>
    </w:p>
    <w:p w:rsidR="32730F42" w:rsidP="32730F42" w:rsidRDefault="32730F42" w14:paraId="3745CE86" w14:textId="0E918C95"/>
    <w:p w:rsidR="0B70B23D" w:rsidP="32730F42" w:rsidRDefault="0B70B23D" w14:paraId="68899E94" w14:textId="63D7529F">
      <w:pPr>
        <w:pStyle w:val="Heading1"/>
      </w:pPr>
      <w:r>
        <w:t>Task 2</w:t>
      </w:r>
    </w:p>
    <w:p w:rsidR="32730F42" w:rsidP="32730F42" w:rsidRDefault="32730F42" w14:paraId="7B572EF3" w14:textId="53CFE974"/>
    <w:p w:rsidR="6F3CABA9" w:rsidP="32730F42" w:rsidRDefault="6F3CABA9" w14:paraId="1AC02734" w14:textId="16750D57">
      <w:pPr>
        <w:spacing w:line="276" w:lineRule="auto"/>
        <w:jc w:val="both"/>
        <w:rPr>
          <w:rFonts w:eastAsia="Arial"/>
          <w:color w:val="000000" w:themeColor="text1"/>
          <w:sz w:val="24"/>
          <w:szCs w:val="24"/>
        </w:rPr>
      </w:pPr>
      <w:r w:rsidRPr="32730F42">
        <w:rPr>
          <w:rFonts w:eastAsia="Arial"/>
          <w:color w:val="000000" w:themeColor="text1"/>
          <w:sz w:val="24"/>
          <w:szCs w:val="24"/>
        </w:rPr>
        <w:t xml:space="preserve"> Action for Carers, (2024), </w:t>
      </w:r>
      <w:r w:rsidRPr="32730F42">
        <w:rPr>
          <w:rFonts w:eastAsia="Arial"/>
          <w:i/>
          <w:iCs/>
          <w:color w:val="000000" w:themeColor="text1"/>
          <w:sz w:val="24"/>
          <w:szCs w:val="24"/>
        </w:rPr>
        <w:t xml:space="preserve">Diversity, Equality and Inclusion. </w:t>
      </w:r>
      <w:r w:rsidRPr="32730F42">
        <w:rPr>
          <w:rFonts w:eastAsia="Arial"/>
          <w:color w:val="000000" w:themeColor="text1"/>
          <w:sz w:val="24"/>
          <w:szCs w:val="24"/>
        </w:rPr>
        <w:t xml:space="preserve">Available from </w:t>
      </w:r>
    </w:p>
    <w:p w:rsidR="6F3CABA9" w:rsidP="32730F42" w:rsidRDefault="005D48CB" w14:paraId="53D090CB" w14:textId="3F1C8AF0">
      <w:pPr>
        <w:spacing w:line="276" w:lineRule="auto"/>
        <w:jc w:val="both"/>
        <w:rPr>
          <w:rFonts w:eastAsia="Arial"/>
          <w:color w:val="000000" w:themeColor="text1"/>
          <w:sz w:val="24"/>
          <w:szCs w:val="24"/>
        </w:rPr>
      </w:pPr>
      <w:hyperlink r:id="rId13">
        <w:r w:rsidRPr="32730F42" w:rsidR="6F3CABA9">
          <w:rPr>
            <w:rStyle w:val="Hyperlink"/>
            <w:rFonts w:eastAsia="Arial"/>
            <w:sz w:val="24"/>
            <w:szCs w:val="24"/>
          </w:rPr>
          <w:t>https://www.open.edu/openlearn/health-sports-psychology/social-care-social-work/an-introduction-social-work-wales/content-section-6/?printable=1.</w:t>
        </w:r>
      </w:hyperlink>
      <w:r w:rsidRPr="32730F42" w:rsidR="6F3CABA9">
        <w:rPr>
          <w:rFonts w:eastAsia="Arial"/>
          <w:color w:val="000000" w:themeColor="text1"/>
          <w:sz w:val="24"/>
          <w:szCs w:val="24"/>
        </w:rPr>
        <w:t xml:space="preserve"> (Electronically accessed 07/3/2024)</w:t>
      </w:r>
    </w:p>
    <w:p w:rsidR="32730F42" w:rsidP="32730F42" w:rsidRDefault="32730F42" w14:paraId="4D6B84F3" w14:textId="67D967BB">
      <w:pPr>
        <w:spacing w:line="276" w:lineRule="auto"/>
        <w:jc w:val="both"/>
        <w:rPr>
          <w:rFonts w:eastAsia="Arial"/>
          <w:color w:val="000000" w:themeColor="text1"/>
          <w:sz w:val="24"/>
          <w:szCs w:val="24"/>
        </w:rPr>
      </w:pPr>
    </w:p>
    <w:p w:rsidR="6F3CABA9" w:rsidP="32730F42" w:rsidRDefault="6F3CABA9" w14:paraId="0BE7E27B" w14:textId="0D4DE088">
      <w:pPr>
        <w:spacing w:line="276" w:lineRule="auto"/>
        <w:jc w:val="both"/>
        <w:rPr>
          <w:rFonts w:eastAsia="Arial"/>
          <w:color w:val="000000" w:themeColor="text1"/>
          <w:sz w:val="24"/>
          <w:szCs w:val="24"/>
        </w:rPr>
      </w:pPr>
      <w:r w:rsidRPr="32730F42">
        <w:rPr>
          <w:rFonts w:eastAsia="Arial"/>
          <w:color w:val="000000" w:themeColor="text1"/>
          <w:sz w:val="24"/>
          <w:szCs w:val="24"/>
        </w:rPr>
        <w:lastRenderedPageBreak/>
        <w:t xml:space="preserve">Barker, R. L. (2003) </w:t>
      </w:r>
      <w:r w:rsidRPr="32730F42">
        <w:rPr>
          <w:rFonts w:eastAsia="Arial"/>
          <w:i/>
          <w:iCs/>
          <w:color w:val="000000" w:themeColor="text1"/>
          <w:sz w:val="24"/>
          <w:szCs w:val="24"/>
        </w:rPr>
        <w:t>The Social Work Dictionary</w:t>
      </w:r>
      <w:r w:rsidRPr="32730F42">
        <w:rPr>
          <w:rFonts w:eastAsia="Arial"/>
          <w:color w:val="000000" w:themeColor="text1"/>
          <w:sz w:val="24"/>
          <w:szCs w:val="24"/>
        </w:rPr>
        <w:t>, 4thed. Washington DC: NASW Press.</w:t>
      </w:r>
    </w:p>
    <w:p w:rsidR="32730F42" w:rsidP="32730F42" w:rsidRDefault="32730F42" w14:paraId="1CC74B69" w14:textId="235D5076">
      <w:pPr>
        <w:spacing w:line="276" w:lineRule="auto"/>
        <w:jc w:val="both"/>
        <w:rPr>
          <w:rFonts w:eastAsia="Arial"/>
          <w:color w:val="000000" w:themeColor="text1"/>
          <w:sz w:val="24"/>
          <w:szCs w:val="24"/>
        </w:rPr>
      </w:pPr>
    </w:p>
    <w:p w:rsidR="6F3CABA9" w:rsidP="32730F42" w:rsidRDefault="6F3CABA9" w14:paraId="521D9650" w14:textId="12D9C1E8">
      <w:pPr>
        <w:spacing w:line="276" w:lineRule="auto"/>
        <w:jc w:val="both"/>
        <w:rPr>
          <w:rFonts w:eastAsia="Arial"/>
          <w:color w:val="000000" w:themeColor="text1"/>
          <w:sz w:val="24"/>
          <w:szCs w:val="24"/>
        </w:rPr>
      </w:pPr>
      <w:r w:rsidRPr="32730F42">
        <w:rPr>
          <w:rFonts w:eastAsia="Arial"/>
          <w:color w:val="000000" w:themeColor="text1"/>
          <w:sz w:val="24"/>
          <w:szCs w:val="24"/>
        </w:rPr>
        <w:t>Bassot, B. (2016), The Reflective Journey. 2</w:t>
      </w:r>
      <w:r w:rsidRPr="32730F42">
        <w:rPr>
          <w:rFonts w:eastAsia="Arial"/>
          <w:color w:val="000000" w:themeColor="text1"/>
          <w:sz w:val="24"/>
          <w:szCs w:val="24"/>
          <w:vertAlign w:val="superscript"/>
        </w:rPr>
        <w:t>nd</w:t>
      </w:r>
      <w:r w:rsidRPr="32730F42">
        <w:rPr>
          <w:rFonts w:eastAsia="Arial"/>
          <w:color w:val="000000" w:themeColor="text1"/>
          <w:sz w:val="24"/>
          <w:szCs w:val="24"/>
        </w:rPr>
        <w:t xml:space="preserve"> ed. London: Palgrave.  </w:t>
      </w:r>
    </w:p>
    <w:p w:rsidR="32730F42" w:rsidP="32730F42" w:rsidRDefault="32730F42" w14:paraId="2ED65135" w14:textId="602BFC19">
      <w:pPr>
        <w:spacing w:line="276" w:lineRule="auto"/>
        <w:jc w:val="both"/>
        <w:rPr>
          <w:rFonts w:eastAsia="Arial"/>
          <w:color w:val="000000" w:themeColor="text1"/>
          <w:sz w:val="24"/>
          <w:szCs w:val="24"/>
        </w:rPr>
      </w:pPr>
    </w:p>
    <w:p w:rsidR="6F3CABA9" w:rsidP="32730F42" w:rsidRDefault="6F3CABA9" w14:paraId="47E10865" w14:textId="57F663FC">
      <w:pPr>
        <w:spacing w:line="276" w:lineRule="auto"/>
        <w:jc w:val="both"/>
        <w:rPr>
          <w:rFonts w:eastAsia="Arial"/>
          <w:color w:val="000000" w:themeColor="text1"/>
          <w:sz w:val="24"/>
          <w:szCs w:val="24"/>
        </w:rPr>
      </w:pPr>
      <w:r w:rsidRPr="32730F42">
        <w:rPr>
          <w:rFonts w:eastAsia="Arial"/>
          <w:color w:val="000000" w:themeColor="text1"/>
          <w:sz w:val="24"/>
          <w:szCs w:val="24"/>
        </w:rPr>
        <w:t>CarersWales, (2024), Carer's needs assessment | Carers Wales (carersuk.org). Availabe from</w:t>
      </w:r>
      <w:hyperlink r:id="rId14">
        <w:r w:rsidRPr="32730F42">
          <w:rPr>
            <w:rStyle w:val="Hyperlink"/>
            <w:rFonts w:eastAsia="Arial"/>
            <w:sz w:val="24"/>
            <w:szCs w:val="24"/>
          </w:rPr>
          <w:t>https://www.carersuk.org/wales/help-and-advice/practical-support/carers-needs-assessment/</w:t>
        </w:r>
      </w:hyperlink>
      <w:r w:rsidRPr="32730F42">
        <w:rPr>
          <w:rFonts w:eastAsia="Arial"/>
          <w:color w:val="000000" w:themeColor="text1"/>
          <w:sz w:val="24"/>
          <w:szCs w:val="24"/>
        </w:rPr>
        <w:t>. Electronically accessed 01/06/2024).</w:t>
      </w:r>
    </w:p>
    <w:p w:rsidR="32730F42" w:rsidP="32730F42" w:rsidRDefault="32730F42" w14:paraId="0C504447" w14:textId="4FBE7C24">
      <w:pPr>
        <w:spacing w:line="276" w:lineRule="auto"/>
        <w:jc w:val="both"/>
        <w:rPr>
          <w:rFonts w:eastAsia="Arial"/>
          <w:color w:val="000000" w:themeColor="text1"/>
          <w:sz w:val="24"/>
          <w:szCs w:val="24"/>
        </w:rPr>
      </w:pPr>
    </w:p>
    <w:p w:rsidR="6F3CABA9" w:rsidP="32730F42" w:rsidRDefault="6F3CABA9" w14:paraId="50960E03" w14:textId="2C4EB032">
      <w:pPr>
        <w:spacing w:line="276" w:lineRule="auto"/>
        <w:jc w:val="both"/>
        <w:rPr>
          <w:rFonts w:eastAsia="Arial"/>
          <w:color w:val="000000" w:themeColor="text1"/>
          <w:sz w:val="24"/>
          <w:szCs w:val="24"/>
        </w:rPr>
      </w:pPr>
      <w:r w:rsidRPr="32730F42">
        <w:rPr>
          <w:rFonts w:eastAsia="Arial"/>
          <w:color w:val="000000" w:themeColor="text1"/>
          <w:sz w:val="24"/>
          <w:szCs w:val="24"/>
        </w:rPr>
        <w:t>Community Care Inform, (2023),</w:t>
      </w:r>
      <w:r w:rsidRPr="32730F42">
        <w:rPr>
          <w:rStyle w:val="Hyperlink"/>
          <w:rFonts w:eastAsia="Arial"/>
          <w:sz w:val="24"/>
          <w:szCs w:val="24"/>
        </w:rPr>
        <w:t xml:space="preserve"> </w:t>
      </w:r>
      <w:r w:rsidRPr="32730F42">
        <w:rPr>
          <w:rFonts w:eastAsia="Arial"/>
          <w:i/>
          <w:iCs/>
          <w:color w:val="000000" w:themeColor="text1"/>
          <w:sz w:val="24"/>
          <w:szCs w:val="24"/>
        </w:rPr>
        <w:t xml:space="preserve">Palliative care social work: 'this is proper social work, this is what I trained to do' </w:t>
      </w:r>
      <w:hyperlink r:id="rId15">
        <w:r w:rsidRPr="32730F42">
          <w:rPr>
            <w:rStyle w:val="Hyperlink"/>
            <w:rFonts w:eastAsia="Arial"/>
            <w:i/>
            <w:iCs/>
            <w:sz w:val="24"/>
            <w:szCs w:val="24"/>
          </w:rPr>
          <w:t>Sharmeen Ziauddin.</w:t>
        </w:r>
      </w:hyperlink>
      <w:r w:rsidRPr="32730F42">
        <w:rPr>
          <w:rFonts w:eastAsia="Arial"/>
          <w:color w:val="000000" w:themeColor="text1"/>
          <w:sz w:val="24"/>
          <w:szCs w:val="24"/>
        </w:rPr>
        <w:t xml:space="preserve"> Available from </w:t>
      </w:r>
      <w:hyperlink r:id="rId16">
        <w:r w:rsidRPr="32730F42">
          <w:rPr>
            <w:rStyle w:val="Hyperlink"/>
            <w:rFonts w:eastAsia="Arial"/>
            <w:sz w:val="24"/>
            <w:szCs w:val="24"/>
          </w:rPr>
          <w:t>https://www.communitycare.co.uk/2023/04/13/palliative-care-social-work-this-is-proper-social-work-this-is-what-i-trained-to-do/</w:t>
        </w:r>
      </w:hyperlink>
      <w:r w:rsidRPr="32730F42">
        <w:rPr>
          <w:rFonts w:eastAsia="Arial"/>
          <w:color w:val="000000" w:themeColor="text1"/>
          <w:sz w:val="24"/>
          <w:szCs w:val="24"/>
        </w:rPr>
        <w:t>. (Electronically accessed 7th July 2023).</w:t>
      </w:r>
    </w:p>
    <w:p w:rsidR="32730F42" w:rsidP="32730F42" w:rsidRDefault="32730F42" w14:paraId="68ED3779" w14:textId="3B8FF28E">
      <w:pPr>
        <w:spacing w:line="276" w:lineRule="auto"/>
        <w:jc w:val="both"/>
        <w:rPr>
          <w:rFonts w:eastAsia="Arial"/>
          <w:color w:val="000000" w:themeColor="text1"/>
          <w:sz w:val="24"/>
          <w:szCs w:val="24"/>
        </w:rPr>
      </w:pPr>
    </w:p>
    <w:p w:rsidR="6F3CABA9" w:rsidP="32730F42" w:rsidRDefault="6F3CABA9" w14:paraId="2259168E" w14:textId="7EFB10E4">
      <w:pPr>
        <w:spacing w:line="276" w:lineRule="auto"/>
        <w:jc w:val="both"/>
        <w:rPr>
          <w:rFonts w:eastAsia="Arial"/>
          <w:color w:val="000000" w:themeColor="text1"/>
          <w:sz w:val="24"/>
          <w:szCs w:val="24"/>
        </w:rPr>
      </w:pPr>
      <w:r w:rsidRPr="32730F42">
        <w:rPr>
          <w:rFonts w:eastAsia="Arial"/>
          <w:color w:val="000000" w:themeColor="text1"/>
          <w:sz w:val="24"/>
          <w:szCs w:val="24"/>
        </w:rPr>
        <w:t>Gov.Wales</w:t>
      </w:r>
      <w:r w:rsidRPr="32730F42">
        <w:rPr>
          <w:rStyle w:val="Hyperlink"/>
          <w:rFonts w:eastAsia="Arial"/>
          <w:sz w:val="24"/>
          <w:szCs w:val="24"/>
        </w:rPr>
        <w:t xml:space="preserve"> (2015) </w:t>
      </w:r>
      <w:r w:rsidRPr="32730F42">
        <w:rPr>
          <w:rFonts w:eastAsia="Arial"/>
          <w:i/>
          <w:iCs/>
          <w:color w:val="000000" w:themeColor="text1"/>
          <w:sz w:val="24"/>
          <w:szCs w:val="24"/>
        </w:rPr>
        <w:t>Active offer information pack – Social Services and Social Care part 2 English.</w:t>
      </w:r>
      <w:r w:rsidRPr="32730F42">
        <w:rPr>
          <w:rFonts w:eastAsia="Arial"/>
          <w:color w:val="000000" w:themeColor="text1"/>
          <w:sz w:val="24"/>
          <w:szCs w:val="24"/>
        </w:rPr>
        <w:t xml:space="preserve"> Available from </w:t>
      </w:r>
      <w:hyperlink r:id="rId17">
        <w:r w:rsidRPr="32730F42">
          <w:rPr>
            <w:rStyle w:val="Hyperlink"/>
            <w:rFonts w:eastAsia="Arial"/>
            <w:sz w:val="24"/>
            <w:szCs w:val="24"/>
          </w:rPr>
          <w:t>https://www.gov.wales/sites/default/files/publications/2019-04/delivering-the-active-offer-information-pack-social-services-and-social-care.pdf</w:t>
        </w:r>
      </w:hyperlink>
      <w:r w:rsidRPr="32730F42">
        <w:rPr>
          <w:rFonts w:eastAsia="Arial"/>
          <w:color w:val="000000" w:themeColor="text1"/>
          <w:sz w:val="24"/>
          <w:szCs w:val="24"/>
        </w:rPr>
        <w:t xml:space="preserve"> (Electronically accessed 2nd July 2023).</w:t>
      </w:r>
    </w:p>
    <w:p w:rsidR="6F3CABA9" w:rsidP="32730F42" w:rsidRDefault="6F3CABA9" w14:paraId="1D8158FD" w14:textId="589C336F">
      <w:pPr>
        <w:spacing w:line="276" w:lineRule="auto"/>
        <w:jc w:val="both"/>
        <w:rPr>
          <w:rFonts w:eastAsia="Arial"/>
          <w:color w:val="000000" w:themeColor="text1"/>
          <w:sz w:val="24"/>
          <w:szCs w:val="24"/>
        </w:rPr>
      </w:pPr>
      <w:r w:rsidRPr="32730F42">
        <w:rPr>
          <w:rFonts w:eastAsia="Arial"/>
          <w:color w:val="000000" w:themeColor="text1"/>
          <w:sz w:val="24"/>
          <w:szCs w:val="24"/>
        </w:rPr>
        <w:t xml:space="preserve"> </w:t>
      </w:r>
    </w:p>
    <w:p w:rsidR="6F3CABA9" w:rsidP="32730F42" w:rsidRDefault="6F3CABA9" w14:paraId="54C79B72" w14:textId="2EC8EB91">
      <w:pPr>
        <w:spacing w:line="276" w:lineRule="auto"/>
        <w:jc w:val="both"/>
        <w:rPr>
          <w:rFonts w:eastAsia="Arial"/>
          <w:color w:val="000000" w:themeColor="text1"/>
          <w:sz w:val="24"/>
          <w:szCs w:val="24"/>
        </w:rPr>
      </w:pPr>
      <w:r w:rsidRPr="32730F42">
        <w:rPr>
          <w:rFonts w:eastAsia="Arial"/>
          <w:color w:val="000000" w:themeColor="text1"/>
          <w:sz w:val="24"/>
          <w:szCs w:val="24"/>
        </w:rPr>
        <w:t>Gwenon Prysor (2015),</w:t>
      </w:r>
      <w:r w:rsidRPr="32730F42">
        <w:rPr>
          <w:rFonts w:eastAsia="Arial"/>
          <w:i/>
          <w:iCs/>
          <w:color w:val="000000" w:themeColor="text1"/>
          <w:sz w:val="24"/>
          <w:szCs w:val="24"/>
        </w:rPr>
        <w:t xml:space="preserve"> More Than Just Words. Welsh Government.</w:t>
      </w:r>
      <w:r w:rsidRPr="32730F42">
        <w:rPr>
          <w:rFonts w:eastAsia="Arial"/>
          <w:color w:val="000000" w:themeColor="text1"/>
          <w:sz w:val="24"/>
          <w:szCs w:val="24"/>
        </w:rPr>
        <w:t xml:space="preserve"> Available from YouTube </w:t>
      </w:r>
      <w:hyperlink r:id="rId18">
        <w:r w:rsidRPr="32730F42">
          <w:rPr>
            <w:rStyle w:val="Hyperlink"/>
            <w:rFonts w:eastAsia="Arial"/>
            <w:sz w:val="24"/>
            <w:szCs w:val="24"/>
          </w:rPr>
          <w:t>https://www.youtube.com/watch?v=qS-9F_qqOXo&amp;t=15s</w:t>
        </w:r>
      </w:hyperlink>
      <w:r w:rsidRPr="32730F42">
        <w:rPr>
          <w:rFonts w:eastAsia="Arial"/>
          <w:color w:val="000000" w:themeColor="text1"/>
          <w:sz w:val="24"/>
          <w:szCs w:val="24"/>
        </w:rPr>
        <w:t xml:space="preserve">. (Electronically accessed 10th May 2023). </w:t>
      </w:r>
    </w:p>
    <w:p w:rsidR="32730F42" w:rsidP="32730F42" w:rsidRDefault="32730F42" w14:paraId="262D6FB6" w14:textId="1A6FAE44">
      <w:pPr>
        <w:spacing w:line="276" w:lineRule="auto"/>
        <w:jc w:val="both"/>
        <w:rPr>
          <w:rFonts w:eastAsia="Arial"/>
          <w:color w:val="000000" w:themeColor="text1"/>
          <w:sz w:val="24"/>
          <w:szCs w:val="24"/>
        </w:rPr>
      </w:pPr>
    </w:p>
    <w:p w:rsidR="6F3CABA9" w:rsidP="32730F42" w:rsidRDefault="6F3CABA9" w14:paraId="60D7322F" w14:textId="1CBCED90">
      <w:pPr>
        <w:spacing w:line="276" w:lineRule="auto"/>
        <w:jc w:val="both"/>
        <w:rPr>
          <w:rFonts w:eastAsia="Arial"/>
          <w:color w:val="000000" w:themeColor="text1"/>
          <w:sz w:val="24"/>
          <w:szCs w:val="24"/>
        </w:rPr>
      </w:pPr>
      <w:r w:rsidRPr="32730F42">
        <w:rPr>
          <w:rFonts w:eastAsia="Arial"/>
          <w:color w:val="000000" w:themeColor="text1"/>
          <w:sz w:val="24"/>
          <w:szCs w:val="24"/>
        </w:rPr>
        <w:t>Koprowska, J. (2008),</w:t>
      </w:r>
      <w:r w:rsidRPr="32730F42">
        <w:rPr>
          <w:rFonts w:eastAsia="Arial"/>
          <w:i/>
          <w:iCs/>
          <w:color w:val="000000" w:themeColor="text1"/>
          <w:sz w:val="24"/>
          <w:szCs w:val="24"/>
        </w:rPr>
        <w:t xml:space="preserve"> Communication and Interpersonal Skills in Social Work</w:t>
      </w:r>
      <w:r w:rsidRPr="32730F42">
        <w:rPr>
          <w:rFonts w:eastAsia="Arial"/>
          <w:color w:val="000000" w:themeColor="text1"/>
          <w:sz w:val="24"/>
          <w:szCs w:val="24"/>
        </w:rPr>
        <w:t>. 2</w:t>
      </w:r>
      <w:r w:rsidRPr="32730F42">
        <w:rPr>
          <w:rFonts w:eastAsia="Arial"/>
          <w:color w:val="000000" w:themeColor="text1"/>
          <w:sz w:val="24"/>
          <w:szCs w:val="24"/>
          <w:vertAlign w:val="superscript"/>
        </w:rPr>
        <w:t>nd</w:t>
      </w:r>
      <w:r w:rsidRPr="32730F42">
        <w:rPr>
          <w:rFonts w:eastAsia="Arial"/>
          <w:color w:val="000000" w:themeColor="text1"/>
          <w:sz w:val="24"/>
          <w:szCs w:val="24"/>
        </w:rPr>
        <w:t xml:space="preserve"> ed. Glasgow: Learning Matters Ltd. </w:t>
      </w:r>
    </w:p>
    <w:p w:rsidR="32730F42" w:rsidP="32730F42" w:rsidRDefault="32730F42" w14:paraId="175C7CEF" w14:textId="55770CC7">
      <w:pPr>
        <w:spacing w:line="276" w:lineRule="auto"/>
        <w:jc w:val="both"/>
        <w:rPr>
          <w:rFonts w:eastAsia="Arial"/>
          <w:color w:val="000000" w:themeColor="text1"/>
          <w:sz w:val="24"/>
          <w:szCs w:val="24"/>
        </w:rPr>
      </w:pPr>
    </w:p>
    <w:p w:rsidR="6F3CABA9" w:rsidP="32730F42" w:rsidRDefault="6F3CABA9" w14:paraId="5A40A2C1" w14:textId="7361D414">
      <w:pPr>
        <w:spacing w:line="276" w:lineRule="auto"/>
        <w:jc w:val="both"/>
        <w:rPr>
          <w:rFonts w:eastAsia="Arial"/>
          <w:color w:val="000000" w:themeColor="text1"/>
          <w:sz w:val="24"/>
          <w:szCs w:val="24"/>
        </w:rPr>
      </w:pPr>
      <w:r w:rsidRPr="32730F42">
        <w:rPr>
          <w:rFonts w:eastAsia="Arial"/>
          <w:color w:val="000000" w:themeColor="text1"/>
          <w:sz w:val="24"/>
          <w:szCs w:val="24"/>
        </w:rPr>
        <w:t xml:space="preserve">Koprowska, J. (2020), </w:t>
      </w:r>
      <w:r w:rsidRPr="32730F42">
        <w:rPr>
          <w:rFonts w:eastAsia="Arial"/>
          <w:i/>
          <w:iCs/>
          <w:color w:val="000000" w:themeColor="text1"/>
          <w:sz w:val="24"/>
          <w:szCs w:val="24"/>
        </w:rPr>
        <w:t>Communicaiton and Interpersonal Skills in Social Work.</w:t>
      </w:r>
      <w:r w:rsidRPr="32730F42">
        <w:rPr>
          <w:rFonts w:eastAsia="Arial"/>
          <w:color w:val="000000" w:themeColor="text1"/>
          <w:sz w:val="24"/>
          <w:szCs w:val="24"/>
        </w:rPr>
        <w:t xml:space="preserve"> 5</w:t>
      </w:r>
      <w:r w:rsidRPr="32730F42">
        <w:rPr>
          <w:rFonts w:eastAsia="Arial"/>
          <w:color w:val="000000" w:themeColor="text1"/>
          <w:sz w:val="24"/>
          <w:szCs w:val="24"/>
          <w:vertAlign w:val="superscript"/>
        </w:rPr>
        <w:t>th</w:t>
      </w:r>
      <w:r w:rsidRPr="32730F42">
        <w:rPr>
          <w:rFonts w:eastAsia="Arial"/>
          <w:color w:val="000000" w:themeColor="text1"/>
          <w:sz w:val="24"/>
          <w:szCs w:val="24"/>
        </w:rPr>
        <w:t xml:space="preserve"> ed. London: SAGE Publications Asia- Pacific Pte Ltd.</w:t>
      </w:r>
    </w:p>
    <w:p w:rsidR="32730F42" w:rsidP="32730F42" w:rsidRDefault="32730F42" w14:paraId="3A0C9046" w14:textId="3A9154CE">
      <w:pPr>
        <w:spacing w:line="276" w:lineRule="auto"/>
        <w:jc w:val="both"/>
        <w:rPr>
          <w:rFonts w:eastAsia="Arial"/>
          <w:color w:val="000000" w:themeColor="text1"/>
          <w:sz w:val="24"/>
          <w:szCs w:val="24"/>
        </w:rPr>
      </w:pPr>
    </w:p>
    <w:p w:rsidR="6F3CABA9" w:rsidP="32730F42" w:rsidRDefault="6F3CABA9" w14:paraId="18C05C8D" w14:textId="7656C946">
      <w:pPr>
        <w:spacing w:line="276" w:lineRule="auto"/>
        <w:jc w:val="both"/>
        <w:rPr>
          <w:rFonts w:eastAsia="Arial"/>
          <w:color w:val="000000" w:themeColor="text1"/>
          <w:sz w:val="24"/>
          <w:szCs w:val="24"/>
        </w:rPr>
      </w:pPr>
      <w:r w:rsidRPr="32730F42">
        <w:rPr>
          <w:rFonts w:eastAsia="Arial"/>
          <w:color w:val="000000" w:themeColor="text1"/>
          <w:sz w:val="24"/>
          <w:szCs w:val="24"/>
        </w:rPr>
        <w:t xml:space="preserve">Maclean. S and Harrison, R. (2015), </w:t>
      </w:r>
      <w:r w:rsidRPr="32730F42">
        <w:rPr>
          <w:rFonts w:eastAsia="Arial"/>
          <w:i/>
          <w:iCs/>
          <w:color w:val="000000" w:themeColor="text1"/>
          <w:sz w:val="24"/>
          <w:szCs w:val="24"/>
        </w:rPr>
        <w:t>Theory and Practice, A Straightforward Guide for Social Work Students</w:t>
      </w:r>
      <w:r w:rsidRPr="32730F42">
        <w:rPr>
          <w:rFonts w:eastAsia="Arial"/>
          <w:color w:val="000000" w:themeColor="text1"/>
          <w:sz w:val="24"/>
          <w:szCs w:val="24"/>
        </w:rPr>
        <w:t xml:space="preserve">. 3rd ed. Lichfield: Kirwin Maclean Associates Ltd.  </w:t>
      </w:r>
    </w:p>
    <w:p w:rsidR="6F3CABA9" w:rsidP="32730F42" w:rsidRDefault="6F3CABA9" w14:paraId="79238FB1" w14:textId="7CBCBD4B">
      <w:pPr>
        <w:spacing w:line="276" w:lineRule="auto"/>
        <w:jc w:val="both"/>
        <w:rPr>
          <w:rFonts w:eastAsia="Arial"/>
          <w:color w:val="000000" w:themeColor="text1"/>
          <w:sz w:val="24"/>
          <w:szCs w:val="24"/>
        </w:rPr>
      </w:pPr>
      <w:r w:rsidRPr="32730F42">
        <w:rPr>
          <w:rFonts w:eastAsia="Arial"/>
          <w:color w:val="000000" w:themeColor="text1"/>
          <w:sz w:val="24"/>
          <w:szCs w:val="24"/>
        </w:rPr>
        <w:t xml:space="preserve"> </w:t>
      </w:r>
    </w:p>
    <w:p w:rsidR="6F3CABA9" w:rsidP="32730F42" w:rsidRDefault="6F3CABA9" w14:paraId="1F8BBAFA" w14:textId="00A8EBEC">
      <w:pPr>
        <w:spacing w:line="276" w:lineRule="auto"/>
        <w:jc w:val="both"/>
        <w:rPr>
          <w:rFonts w:eastAsia="Arial"/>
          <w:color w:val="000000" w:themeColor="text1"/>
          <w:sz w:val="24"/>
          <w:szCs w:val="24"/>
        </w:rPr>
      </w:pPr>
      <w:r w:rsidRPr="32730F42">
        <w:rPr>
          <w:rFonts w:eastAsia="Arial"/>
          <w:i/>
          <w:iCs/>
          <w:color w:val="000000" w:themeColor="text1"/>
          <w:sz w:val="24"/>
          <w:szCs w:val="24"/>
        </w:rPr>
        <w:t>More Than Just Words, Five Year Plan 2022-2027 (2022). Crown Copy Write. Digital ISBN 978-1-80364-581-0. PDF</w:t>
      </w:r>
      <w:r w:rsidRPr="32730F42">
        <w:rPr>
          <w:rFonts w:eastAsia="Arial"/>
          <w:color w:val="000000" w:themeColor="text1"/>
          <w:sz w:val="24"/>
          <w:szCs w:val="24"/>
        </w:rPr>
        <w:t xml:space="preserve"> </w:t>
      </w:r>
    </w:p>
    <w:p w:rsidR="32730F42" w:rsidP="32730F42" w:rsidRDefault="32730F42" w14:paraId="535F5984" w14:textId="2901671E">
      <w:pPr>
        <w:spacing w:line="276" w:lineRule="auto"/>
        <w:jc w:val="both"/>
        <w:rPr>
          <w:rFonts w:eastAsia="Arial"/>
          <w:color w:val="000000" w:themeColor="text1"/>
          <w:sz w:val="24"/>
          <w:szCs w:val="24"/>
        </w:rPr>
      </w:pPr>
    </w:p>
    <w:p w:rsidR="6F3CABA9" w:rsidP="32730F42" w:rsidRDefault="6F3CABA9" w14:paraId="56C11291" w14:textId="25EDBBCD">
      <w:pPr>
        <w:spacing w:line="276" w:lineRule="auto"/>
        <w:jc w:val="both"/>
        <w:rPr>
          <w:rFonts w:eastAsia="Arial"/>
          <w:color w:val="000000" w:themeColor="text1"/>
          <w:sz w:val="24"/>
          <w:szCs w:val="24"/>
        </w:rPr>
      </w:pPr>
      <w:r w:rsidRPr="32730F42">
        <w:rPr>
          <w:rFonts w:eastAsia="Arial"/>
          <w:color w:val="000000" w:themeColor="text1"/>
          <w:sz w:val="24"/>
          <w:szCs w:val="24"/>
        </w:rPr>
        <w:t xml:space="preserve">More than Just Words, Delivering the ‘Active Offer’ Information Pack Social Service and Social Care (2015). Crown Copy Write.  Digital ISBN 978 1 4734 3519 3. </w:t>
      </w:r>
    </w:p>
    <w:p w:rsidR="6F3CABA9" w:rsidP="32730F42" w:rsidRDefault="6F3CABA9" w14:paraId="3B35AE7F" w14:textId="0D6EBA94">
      <w:pPr>
        <w:spacing w:line="276" w:lineRule="auto"/>
        <w:jc w:val="both"/>
        <w:rPr>
          <w:rFonts w:eastAsia="Arial"/>
          <w:color w:val="000000" w:themeColor="text1"/>
          <w:sz w:val="24"/>
          <w:szCs w:val="24"/>
        </w:rPr>
      </w:pPr>
      <w:r w:rsidRPr="32730F42">
        <w:rPr>
          <w:rFonts w:eastAsia="Arial"/>
          <w:color w:val="000000" w:themeColor="text1"/>
          <w:sz w:val="24"/>
          <w:szCs w:val="24"/>
        </w:rPr>
        <w:t xml:space="preserve"> </w:t>
      </w:r>
    </w:p>
    <w:p w:rsidR="6F3CABA9" w:rsidP="32730F42" w:rsidRDefault="6F3CABA9" w14:paraId="2DACAD82" w14:textId="1EF35A47">
      <w:pPr>
        <w:spacing w:line="276" w:lineRule="auto"/>
        <w:jc w:val="both"/>
        <w:rPr>
          <w:rFonts w:eastAsia="Arial"/>
          <w:color w:val="000000" w:themeColor="text1"/>
          <w:sz w:val="24"/>
          <w:szCs w:val="24"/>
        </w:rPr>
      </w:pPr>
      <w:r w:rsidRPr="32730F42">
        <w:rPr>
          <w:rFonts w:eastAsia="Arial"/>
          <w:color w:val="000000" w:themeColor="text1"/>
          <w:sz w:val="24"/>
          <w:szCs w:val="24"/>
        </w:rPr>
        <w:t xml:space="preserve">Office for National Statistics (2023), </w:t>
      </w:r>
      <w:r w:rsidRPr="32730F42">
        <w:rPr>
          <w:rFonts w:eastAsia="Arial"/>
          <w:i/>
          <w:iCs/>
          <w:color w:val="000000" w:themeColor="text1"/>
          <w:sz w:val="24"/>
          <w:szCs w:val="24"/>
        </w:rPr>
        <w:t>Unpaid care, England, and Wales</w:t>
      </w:r>
      <w:r w:rsidRPr="32730F42">
        <w:rPr>
          <w:rFonts w:eastAsia="Arial"/>
          <w:color w:val="000000" w:themeColor="text1"/>
          <w:sz w:val="24"/>
          <w:szCs w:val="24"/>
        </w:rPr>
        <w:t xml:space="preserve">. Available from </w:t>
      </w:r>
      <w:hyperlink r:id="rId19">
        <w:r w:rsidRPr="32730F42">
          <w:rPr>
            <w:rStyle w:val="Hyperlink"/>
            <w:rFonts w:eastAsia="Arial"/>
            <w:sz w:val="24"/>
            <w:szCs w:val="24"/>
          </w:rPr>
          <w:t>https://www.ons.gov.uk/peoplepopulationandcommunity/healthandsocialcare/healthandwellbeing/bulletins/unpaidcareenglandandwales/census2021</w:t>
        </w:r>
      </w:hyperlink>
      <w:r w:rsidRPr="32730F42">
        <w:rPr>
          <w:rFonts w:eastAsia="Arial"/>
          <w:color w:val="000000" w:themeColor="text1"/>
          <w:sz w:val="24"/>
          <w:szCs w:val="24"/>
        </w:rPr>
        <w:t xml:space="preserve"> (Electronically accessed 21st June 2023) </w:t>
      </w:r>
    </w:p>
    <w:p w:rsidR="6F3CABA9" w:rsidP="32730F42" w:rsidRDefault="6F3CABA9" w14:paraId="4E750BCF" w14:textId="3C8AE742">
      <w:pPr>
        <w:spacing w:line="276" w:lineRule="auto"/>
        <w:jc w:val="both"/>
        <w:rPr>
          <w:rFonts w:eastAsia="Arial"/>
          <w:color w:val="000000" w:themeColor="text1"/>
          <w:sz w:val="24"/>
          <w:szCs w:val="24"/>
        </w:rPr>
      </w:pPr>
      <w:r w:rsidRPr="32730F42">
        <w:rPr>
          <w:rFonts w:eastAsia="Arial"/>
          <w:color w:val="000000" w:themeColor="text1"/>
          <w:sz w:val="24"/>
          <w:szCs w:val="24"/>
        </w:rPr>
        <w:lastRenderedPageBreak/>
        <w:t xml:space="preserve"> </w:t>
      </w:r>
    </w:p>
    <w:p w:rsidR="6F3CABA9" w:rsidP="32730F42" w:rsidRDefault="6F3CABA9" w14:paraId="26E9BC7A" w14:textId="1516DFF7">
      <w:pPr>
        <w:spacing w:line="276" w:lineRule="auto"/>
        <w:jc w:val="both"/>
        <w:rPr>
          <w:rFonts w:eastAsia="Arial"/>
          <w:color w:val="000000" w:themeColor="text1"/>
          <w:sz w:val="24"/>
          <w:szCs w:val="24"/>
        </w:rPr>
      </w:pPr>
      <w:r w:rsidRPr="32730F42">
        <w:rPr>
          <w:rFonts w:eastAsia="Arial"/>
          <w:color w:val="000000" w:themeColor="text1"/>
          <w:sz w:val="24"/>
          <w:szCs w:val="24"/>
        </w:rPr>
        <w:t xml:space="preserve">Open. Edu, (2016), </w:t>
      </w:r>
      <w:r w:rsidRPr="32730F42">
        <w:rPr>
          <w:rFonts w:eastAsia="Arial"/>
          <w:i/>
          <w:iCs/>
          <w:color w:val="000000" w:themeColor="text1"/>
          <w:sz w:val="24"/>
          <w:szCs w:val="24"/>
        </w:rPr>
        <w:t>An Introduction to Social Work in Wales.</w:t>
      </w:r>
      <w:r w:rsidRPr="32730F42">
        <w:rPr>
          <w:rFonts w:eastAsia="Arial"/>
          <w:color w:val="000000" w:themeColor="text1"/>
          <w:sz w:val="24"/>
          <w:szCs w:val="24"/>
        </w:rPr>
        <w:t xml:space="preserve"> Available from </w:t>
      </w:r>
      <w:hyperlink r:id="rId20">
        <w:r w:rsidRPr="32730F42">
          <w:rPr>
            <w:rStyle w:val="Hyperlink"/>
            <w:rFonts w:eastAsia="Arial"/>
            <w:sz w:val="24"/>
            <w:szCs w:val="24"/>
          </w:rPr>
          <w:t>https://www.actionforcarers.org.uk/about-us/diversity-equality-and-inclusion/.</w:t>
        </w:r>
      </w:hyperlink>
      <w:r w:rsidRPr="32730F42">
        <w:rPr>
          <w:rFonts w:eastAsia="Arial"/>
          <w:color w:val="000000" w:themeColor="text1"/>
          <w:sz w:val="24"/>
          <w:szCs w:val="24"/>
        </w:rPr>
        <w:t xml:space="preserve"> (Electronically accessed 07/03/2024)</w:t>
      </w:r>
    </w:p>
    <w:p w:rsidR="32730F42" w:rsidP="32730F42" w:rsidRDefault="32730F42" w14:paraId="701B479C" w14:textId="58A2BFC4">
      <w:pPr>
        <w:spacing w:line="276" w:lineRule="auto"/>
        <w:jc w:val="both"/>
        <w:rPr>
          <w:rFonts w:eastAsia="Arial"/>
          <w:color w:val="FF0000"/>
          <w:sz w:val="24"/>
          <w:szCs w:val="24"/>
        </w:rPr>
      </w:pPr>
    </w:p>
    <w:p w:rsidR="6F3CABA9" w:rsidP="32730F42" w:rsidRDefault="6F3CABA9" w14:paraId="38539622" w14:textId="19504C56">
      <w:pPr>
        <w:spacing w:line="276" w:lineRule="auto"/>
        <w:jc w:val="both"/>
        <w:rPr>
          <w:rFonts w:eastAsia="Arial"/>
          <w:color w:val="000000" w:themeColor="text1"/>
          <w:sz w:val="24"/>
          <w:szCs w:val="24"/>
        </w:rPr>
      </w:pPr>
      <w:r w:rsidRPr="32730F42">
        <w:rPr>
          <w:rFonts w:eastAsia="Arial"/>
          <w:color w:val="000000" w:themeColor="text1"/>
          <w:sz w:val="24"/>
          <w:szCs w:val="24"/>
        </w:rPr>
        <w:t xml:space="preserve">Sagepub, (2014), Models of Assessment, Janine Bolger and Patrick Walker </w:t>
      </w:r>
      <w:hyperlink r:id="rId21">
        <w:r w:rsidRPr="32730F42">
          <w:rPr>
            <w:rStyle w:val="Hyperlink"/>
            <w:rFonts w:eastAsia="Arial"/>
            <w:sz w:val="24"/>
            <w:szCs w:val="24"/>
          </w:rPr>
          <w:t>https://www.sagepub.com/sites/default/files/upm-binaries/62946_Lishman.pdf.</w:t>
        </w:r>
      </w:hyperlink>
      <w:r w:rsidRPr="32730F42">
        <w:rPr>
          <w:rFonts w:eastAsia="Arial"/>
          <w:color w:val="000000" w:themeColor="text1"/>
          <w:sz w:val="24"/>
          <w:szCs w:val="24"/>
        </w:rPr>
        <w:t xml:space="preserve"> (Electronically accessed 16/06/2024).</w:t>
      </w:r>
    </w:p>
    <w:p w:rsidR="32730F42" w:rsidP="32730F42" w:rsidRDefault="32730F42" w14:paraId="747FB429" w14:textId="730ED2A6">
      <w:pPr>
        <w:spacing w:line="276" w:lineRule="auto"/>
        <w:jc w:val="both"/>
        <w:rPr>
          <w:rFonts w:eastAsia="Arial"/>
          <w:color w:val="000000" w:themeColor="text1"/>
          <w:sz w:val="24"/>
          <w:szCs w:val="24"/>
        </w:rPr>
      </w:pPr>
    </w:p>
    <w:p w:rsidR="6F3CABA9" w:rsidP="32730F42" w:rsidRDefault="6F3CABA9" w14:paraId="471C4171" w14:textId="6F6DC4AD">
      <w:pPr>
        <w:spacing w:line="276" w:lineRule="auto"/>
        <w:jc w:val="both"/>
        <w:rPr>
          <w:rFonts w:eastAsia="Arial"/>
          <w:color w:val="000000" w:themeColor="text1"/>
          <w:sz w:val="24"/>
          <w:szCs w:val="24"/>
        </w:rPr>
      </w:pPr>
      <w:r w:rsidRPr="32730F42">
        <w:rPr>
          <w:rFonts w:eastAsia="Arial"/>
          <w:color w:val="000000" w:themeColor="text1"/>
          <w:sz w:val="24"/>
          <w:szCs w:val="24"/>
        </w:rPr>
        <w:t xml:space="preserve">Schon, D. A. (1983) </w:t>
      </w:r>
      <w:r w:rsidRPr="32730F42">
        <w:rPr>
          <w:rFonts w:eastAsia="Arial"/>
          <w:i/>
          <w:iCs/>
          <w:color w:val="000000" w:themeColor="text1"/>
          <w:sz w:val="24"/>
          <w:szCs w:val="24"/>
        </w:rPr>
        <w:t>The Reflective Practitioner</w:t>
      </w:r>
      <w:r w:rsidRPr="32730F42">
        <w:rPr>
          <w:rFonts w:eastAsia="Arial"/>
          <w:color w:val="000000" w:themeColor="text1"/>
          <w:sz w:val="24"/>
          <w:szCs w:val="24"/>
        </w:rPr>
        <w:t xml:space="preserve">, Aldershot: Ashgate. </w:t>
      </w:r>
    </w:p>
    <w:p w:rsidR="32730F42" w:rsidP="32730F42" w:rsidRDefault="32730F42" w14:paraId="1625D731" w14:textId="08B24AF9">
      <w:pPr>
        <w:spacing w:line="276" w:lineRule="auto"/>
        <w:jc w:val="both"/>
        <w:rPr>
          <w:rFonts w:eastAsia="Arial"/>
          <w:color w:val="000000" w:themeColor="text1"/>
          <w:sz w:val="24"/>
          <w:szCs w:val="24"/>
        </w:rPr>
      </w:pPr>
    </w:p>
    <w:p w:rsidR="6F3CABA9" w:rsidP="32730F42" w:rsidRDefault="6F3CABA9" w14:paraId="6FEBE6FA" w14:textId="13185A6A">
      <w:pPr>
        <w:spacing w:line="276" w:lineRule="auto"/>
        <w:jc w:val="both"/>
        <w:rPr>
          <w:rFonts w:eastAsia="Arial"/>
          <w:color w:val="000000" w:themeColor="text1"/>
          <w:sz w:val="24"/>
          <w:szCs w:val="24"/>
        </w:rPr>
      </w:pPr>
      <w:r w:rsidRPr="32730F42">
        <w:rPr>
          <w:rFonts w:eastAsia="Arial"/>
          <w:color w:val="000000" w:themeColor="text1"/>
          <w:sz w:val="24"/>
          <w:szCs w:val="24"/>
        </w:rPr>
        <w:t xml:space="preserve">Smale, G., Tuson, G., Biehal, N. and March, P. (1993) </w:t>
      </w:r>
      <w:r w:rsidRPr="32730F42">
        <w:rPr>
          <w:rFonts w:eastAsia="Arial"/>
          <w:i/>
          <w:iCs/>
          <w:color w:val="000000" w:themeColor="text1"/>
          <w:sz w:val="24"/>
          <w:szCs w:val="24"/>
        </w:rPr>
        <w:t>Empowerment, Assessment, Care Management, and the Skilled Worker.</w:t>
      </w:r>
      <w:r w:rsidRPr="32730F42">
        <w:rPr>
          <w:rFonts w:eastAsia="Arial"/>
          <w:color w:val="000000" w:themeColor="text1"/>
          <w:sz w:val="24"/>
          <w:szCs w:val="24"/>
        </w:rPr>
        <w:t xml:space="preserve"> (London) HMSO. </w:t>
      </w:r>
    </w:p>
    <w:p w:rsidR="6F3CABA9" w:rsidP="32730F42" w:rsidRDefault="6F3CABA9" w14:paraId="6D70BC77" w14:textId="364A981F">
      <w:pPr>
        <w:spacing w:line="276" w:lineRule="auto"/>
        <w:jc w:val="both"/>
        <w:rPr>
          <w:rFonts w:eastAsia="Arial"/>
          <w:color w:val="000000" w:themeColor="text1"/>
          <w:sz w:val="24"/>
          <w:szCs w:val="24"/>
        </w:rPr>
      </w:pPr>
      <w:r w:rsidRPr="32730F42">
        <w:rPr>
          <w:rFonts w:eastAsia="Arial"/>
          <w:color w:val="000000" w:themeColor="text1"/>
          <w:sz w:val="24"/>
          <w:szCs w:val="24"/>
        </w:rPr>
        <w:t xml:space="preserve"> </w:t>
      </w:r>
    </w:p>
    <w:p w:rsidR="6F3CABA9" w:rsidP="32730F42" w:rsidRDefault="6F3CABA9" w14:paraId="421E57C1" w14:textId="3101A073">
      <w:pPr>
        <w:spacing w:line="276" w:lineRule="auto"/>
        <w:jc w:val="both"/>
        <w:rPr>
          <w:rFonts w:eastAsia="Arial"/>
          <w:color w:val="000000" w:themeColor="text1"/>
          <w:sz w:val="24"/>
          <w:szCs w:val="24"/>
        </w:rPr>
      </w:pPr>
      <w:r w:rsidRPr="32730F42">
        <w:rPr>
          <w:rFonts w:eastAsia="Arial"/>
          <w:color w:val="000000" w:themeColor="text1"/>
          <w:sz w:val="24"/>
          <w:szCs w:val="24"/>
        </w:rPr>
        <w:t>Social Care Wales Carers and the Act, (2017),</w:t>
      </w:r>
      <w:r w:rsidRPr="32730F42">
        <w:rPr>
          <w:rFonts w:eastAsia="Arial"/>
          <w:i/>
          <w:iCs/>
          <w:color w:val="000000" w:themeColor="text1"/>
          <w:sz w:val="24"/>
          <w:szCs w:val="24"/>
        </w:rPr>
        <w:t xml:space="preserve"> Supporting carers and delivering new duties in the Social Services and Well-being (Wales) Act 2014. </w:t>
      </w:r>
      <w:r w:rsidRPr="32730F42">
        <w:rPr>
          <w:rFonts w:eastAsia="Arial"/>
          <w:color w:val="000000" w:themeColor="text1"/>
          <w:sz w:val="24"/>
          <w:szCs w:val="24"/>
        </w:rPr>
        <w:t>Available from</w:t>
      </w:r>
      <w:r w:rsidRPr="32730F42">
        <w:rPr>
          <w:rFonts w:eastAsia="Arial"/>
          <w:i/>
          <w:iCs/>
          <w:color w:val="000000" w:themeColor="text1"/>
          <w:sz w:val="24"/>
          <w:szCs w:val="24"/>
        </w:rPr>
        <w:t xml:space="preserve"> </w:t>
      </w:r>
      <w:hyperlink r:id="rId22">
        <w:r w:rsidRPr="32730F42">
          <w:rPr>
            <w:rStyle w:val="Hyperlink"/>
            <w:rFonts w:eastAsia="Arial"/>
            <w:sz w:val="24"/>
            <w:szCs w:val="24"/>
          </w:rPr>
          <w:t>https://view.officeapps.live.com/op/view.aspx?src=https%3A%2F%2Fsocialcare.wales%2Fcms-assets%2Fdocuments%2Fhub-downloads%2FCarers_and_the_Act_Summary.docx&amp;wdOrigin=BROWSELINK</w:t>
        </w:r>
      </w:hyperlink>
      <w:r w:rsidRPr="32730F42">
        <w:rPr>
          <w:rFonts w:eastAsia="Arial"/>
          <w:color w:val="000000" w:themeColor="text1"/>
          <w:sz w:val="24"/>
          <w:szCs w:val="24"/>
        </w:rPr>
        <w:t xml:space="preserve"> (Electronically accessed 21st June 2023) </w:t>
      </w:r>
    </w:p>
    <w:p w:rsidR="32730F42" w:rsidP="32730F42" w:rsidRDefault="32730F42" w14:paraId="008976B8" w14:textId="378781C2">
      <w:pPr>
        <w:spacing w:line="276" w:lineRule="auto"/>
        <w:jc w:val="both"/>
        <w:rPr>
          <w:rFonts w:eastAsia="Arial"/>
          <w:color w:val="000000" w:themeColor="text1"/>
          <w:sz w:val="24"/>
          <w:szCs w:val="24"/>
        </w:rPr>
      </w:pPr>
    </w:p>
    <w:p w:rsidR="6F3CABA9" w:rsidP="32730F42" w:rsidRDefault="6F3CABA9" w14:paraId="4236FFD3" w14:textId="1807C4A1">
      <w:pPr>
        <w:spacing w:line="276" w:lineRule="auto"/>
        <w:jc w:val="both"/>
        <w:rPr>
          <w:rFonts w:eastAsia="Arial"/>
          <w:color w:val="000000" w:themeColor="text1"/>
          <w:sz w:val="24"/>
          <w:szCs w:val="24"/>
        </w:rPr>
      </w:pPr>
      <w:r w:rsidRPr="32730F42">
        <w:rPr>
          <w:rFonts w:eastAsia="Arial"/>
          <w:color w:val="000000" w:themeColor="text1"/>
          <w:sz w:val="24"/>
          <w:szCs w:val="24"/>
        </w:rPr>
        <w:t xml:space="preserve">Tarrant, A. (2022). Devolution and the difficulty of divergence: The development of adult social care policy in Wales. </w:t>
      </w:r>
      <w:r w:rsidRPr="32730F42">
        <w:rPr>
          <w:rFonts w:eastAsia="Arial"/>
          <w:i/>
          <w:iCs/>
          <w:color w:val="000000" w:themeColor="text1"/>
          <w:sz w:val="24"/>
          <w:szCs w:val="24"/>
        </w:rPr>
        <w:t>Critical Social Policy</w:t>
      </w:r>
      <w:r w:rsidRPr="32730F42">
        <w:rPr>
          <w:rFonts w:eastAsia="Arial"/>
          <w:color w:val="000000" w:themeColor="text1"/>
          <w:sz w:val="24"/>
          <w:szCs w:val="24"/>
        </w:rPr>
        <w:t xml:space="preserve">. </w:t>
      </w:r>
      <w:hyperlink r:id="rId23">
        <w:r w:rsidRPr="32730F42">
          <w:rPr>
            <w:rStyle w:val="Hyperlink"/>
            <w:rFonts w:eastAsia="Arial"/>
            <w:sz w:val="24"/>
            <w:szCs w:val="24"/>
          </w:rPr>
          <w:t>https://doi.org/10.1177/02610183221145404</w:t>
        </w:r>
      </w:hyperlink>
    </w:p>
    <w:p w:rsidR="32730F42" w:rsidP="32730F42" w:rsidRDefault="32730F42" w14:paraId="3262B600" w14:textId="5B8DCB35">
      <w:pPr>
        <w:spacing w:line="276" w:lineRule="auto"/>
        <w:jc w:val="both"/>
        <w:rPr>
          <w:rFonts w:eastAsia="Arial"/>
          <w:color w:val="000000" w:themeColor="text1"/>
          <w:sz w:val="24"/>
          <w:szCs w:val="24"/>
        </w:rPr>
      </w:pPr>
    </w:p>
    <w:p w:rsidR="6F3CABA9" w:rsidP="32730F42" w:rsidRDefault="6F3CABA9" w14:paraId="6493A972" w14:textId="569E7929">
      <w:pPr>
        <w:spacing w:line="276" w:lineRule="auto"/>
        <w:jc w:val="both"/>
        <w:rPr>
          <w:rFonts w:eastAsia="Arial"/>
          <w:color w:val="000000" w:themeColor="text1"/>
          <w:sz w:val="24"/>
          <w:szCs w:val="24"/>
        </w:rPr>
      </w:pPr>
      <w:r w:rsidRPr="32730F42">
        <w:rPr>
          <w:rFonts w:eastAsia="Arial"/>
          <w:color w:val="000000" w:themeColor="text1"/>
          <w:sz w:val="24"/>
          <w:szCs w:val="24"/>
        </w:rPr>
        <w:t xml:space="preserve">The Welsh Language (Wales) Measure 2011. Cardiff: HMSO. </w:t>
      </w:r>
    </w:p>
    <w:p w:rsidR="32730F42" w:rsidP="32730F42" w:rsidRDefault="32730F42" w14:paraId="5F9028B2" w14:textId="226B44C9">
      <w:pPr>
        <w:spacing w:line="276" w:lineRule="auto"/>
        <w:jc w:val="both"/>
        <w:rPr>
          <w:rFonts w:eastAsia="Arial"/>
          <w:color w:val="000000" w:themeColor="text1"/>
          <w:sz w:val="24"/>
          <w:szCs w:val="24"/>
        </w:rPr>
      </w:pPr>
    </w:p>
    <w:p w:rsidR="6F3CABA9" w:rsidP="32730F42" w:rsidRDefault="6F3CABA9" w14:paraId="00C86C1C" w14:textId="62C972FF">
      <w:pPr>
        <w:spacing w:line="276" w:lineRule="auto"/>
        <w:jc w:val="both"/>
        <w:rPr>
          <w:rFonts w:eastAsia="Arial"/>
          <w:color w:val="000000" w:themeColor="text1"/>
          <w:sz w:val="24"/>
          <w:szCs w:val="24"/>
        </w:rPr>
      </w:pPr>
      <w:r w:rsidRPr="32730F42">
        <w:rPr>
          <w:rFonts w:eastAsia="Arial"/>
          <w:color w:val="000000" w:themeColor="text1"/>
          <w:sz w:val="24"/>
          <w:szCs w:val="24"/>
        </w:rPr>
        <w:t xml:space="preserve">Voinea, V. D. and Strunga, A. (eds.) (2020), </w:t>
      </w:r>
      <w:r w:rsidRPr="32730F42">
        <w:rPr>
          <w:rFonts w:eastAsia="Arial"/>
          <w:i/>
          <w:iCs/>
          <w:color w:val="000000" w:themeColor="text1"/>
          <w:sz w:val="24"/>
          <w:szCs w:val="24"/>
        </w:rPr>
        <w:t>Research Terminals in the Social Sciences.</w:t>
      </w:r>
      <w:r w:rsidRPr="32730F42">
        <w:rPr>
          <w:rFonts w:eastAsia="Arial"/>
          <w:color w:val="000000" w:themeColor="text1"/>
          <w:sz w:val="24"/>
          <w:szCs w:val="24"/>
        </w:rPr>
        <w:t xml:space="preserve"> Craiova: Sitech Publishing House.</w:t>
      </w:r>
    </w:p>
    <w:p w:rsidR="32730F42" w:rsidP="32730F42" w:rsidRDefault="32730F42" w14:paraId="0D69352C" w14:textId="5A960262">
      <w:pPr>
        <w:spacing w:line="276" w:lineRule="auto"/>
        <w:jc w:val="both"/>
        <w:rPr>
          <w:rFonts w:eastAsia="Arial"/>
          <w:color w:val="000000" w:themeColor="text1"/>
          <w:sz w:val="24"/>
          <w:szCs w:val="24"/>
        </w:rPr>
      </w:pPr>
    </w:p>
    <w:p w:rsidR="6F3CABA9" w:rsidP="32730F42" w:rsidRDefault="6F3CABA9" w14:paraId="21B16B42" w14:textId="701C9EA5">
      <w:pPr>
        <w:spacing w:line="276" w:lineRule="auto"/>
        <w:jc w:val="both"/>
        <w:rPr>
          <w:rFonts w:eastAsia="Arial"/>
          <w:color w:val="000000" w:themeColor="text1"/>
          <w:sz w:val="24"/>
          <w:szCs w:val="24"/>
        </w:rPr>
      </w:pPr>
      <w:r w:rsidRPr="32730F42">
        <w:rPr>
          <w:rFonts w:eastAsia="Arial"/>
          <w:color w:val="000000" w:themeColor="text1"/>
          <w:sz w:val="24"/>
          <w:szCs w:val="24"/>
        </w:rPr>
        <w:t>Wales Council for Voluntary Action (WCVA) (2017), Running your Organisation, 10 Welsh language – legal context. Cardiff: Wales Council for Voluntary Action.</w:t>
      </w:r>
    </w:p>
    <w:p w:rsidR="32730F42" w:rsidP="32730F42" w:rsidRDefault="32730F42" w14:paraId="64CECF85" w14:textId="038047DA"/>
    <w:p w:rsidR="0B70B23D" w:rsidP="32730F42" w:rsidRDefault="0B70B23D" w14:paraId="36B8E677" w14:textId="60028D85">
      <w:pPr>
        <w:pStyle w:val="Heading1"/>
      </w:pPr>
      <w:r>
        <w:t xml:space="preserve">Task 3 </w:t>
      </w:r>
    </w:p>
    <w:p w:rsidR="006A7CEB" w:rsidP="006A7CEB" w:rsidRDefault="006A7CEB" w14:paraId="6C7D2ED6"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rPr>
        <w:t>Ann Craft Trust, (2022)</w:t>
      </w:r>
      <w:r>
        <w:rPr>
          <w:rStyle w:val="normaltextrun"/>
          <w:rFonts w:ascii="Arial" w:hAnsi="Arial" w:cs="Arial"/>
          <w:i/>
          <w:iCs/>
        </w:rPr>
        <w:t xml:space="preserve"> 8 Differences Between Safeguarding in Wales and England by Ruth Ingram</w:t>
      </w:r>
      <w:r>
        <w:rPr>
          <w:rStyle w:val="normaltextrun"/>
          <w:rFonts w:ascii="Arial" w:hAnsi="Arial" w:cs="Arial"/>
        </w:rPr>
        <w:t xml:space="preserve">. Available from </w:t>
      </w:r>
      <w:hyperlink w:tgtFrame="_blank" w:history="1" r:id="rId24">
        <w:r>
          <w:rPr>
            <w:rStyle w:val="normaltextrun"/>
            <w:rFonts w:ascii="Arial" w:hAnsi="Arial" w:cs="Arial"/>
            <w:color w:val="0000FF"/>
            <w:u w:val="single"/>
          </w:rPr>
          <w:t>https://www.anncrafttrust.org/8-differences-between-safeguarding-in-wales-and-england/</w:t>
        </w:r>
      </w:hyperlink>
      <w:r>
        <w:rPr>
          <w:rStyle w:val="normaltextrun"/>
          <w:rFonts w:ascii="Arial" w:hAnsi="Arial" w:cs="Arial"/>
        </w:rPr>
        <w:t xml:space="preserve">. </w:t>
      </w:r>
      <w:r>
        <w:rPr>
          <w:rStyle w:val="normaltextrun"/>
          <w:rFonts w:ascii="Arial" w:hAnsi="Arial" w:cs="Arial"/>
          <w:color w:val="000000"/>
        </w:rPr>
        <w:t>(Electronically accessed 6th September 2024).</w:t>
      </w:r>
      <w:r>
        <w:rPr>
          <w:rStyle w:val="eop"/>
          <w:rFonts w:ascii="Arial" w:hAnsi="Arial" w:cs="Arial"/>
          <w:color w:val="000000"/>
        </w:rPr>
        <w:t> </w:t>
      </w:r>
    </w:p>
    <w:p w:rsidR="006A7CEB" w:rsidP="006A7CEB" w:rsidRDefault="006A7CEB" w14:paraId="197AAFF8"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12BD8A0C"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Banks, S. (2012). </w:t>
      </w:r>
      <w:r>
        <w:rPr>
          <w:rStyle w:val="normaltextrun"/>
          <w:rFonts w:ascii="Arial" w:hAnsi="Arial" w:cs="Arial"/>
          <w:i/>
          <w:iCs/>
          <w:color w:val="000000"/>
        </w:rPr>
        <w:t>Ethics and Values in Social Work.</w:t>
      </w:r>
      <w:r>
        <w:rPr>
          <w:rStyle w:val="normaltextrun"/>
          <w:rFonts w:ascii="Arial" w:hAnsi="Arial" w:cs="Arial"/>
          <w:color w:val="000000"/>
        </w:rPr>
        <w:t xml:space="preserve"> 4</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ed. London: Palgrave. </w:t>
      </w:r>
      <w:r>
        <w:rPr>
          <w:rStyle w:val="eop"/>
          <w:rFonts w:ascii="Arial" w:hAnsi="Arial" w:cs="Arial"/>
          <w:color w:val="000000"/>
        </w:rPr>
        <w:t> </w:t>
      </w:r>
    </w:p>
    <w:p w:rsidR="006A7CEB" w:rsidP="006A7CEB" w:rsidRDefault="006A7CEB" w14:paraId="0C65B6BE"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5205C55"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lastRenderedPageBreak/>
        <w:t>Care Council for Wales, (2017), The main principles underpinning the Act: voice and control, prevention and early intervention, well-being, co-production and multi-agency. Cardiff, Care Council for Wales.</w:t>
      </w:r>
      <w:r>
        <w:rPr>
          <w:rStyle w:val="eop"/>
          <w:rFonts w:ascii="Arial" w:hAnsi="Arial" w:cs="Arial"/>
          <w:color w:val="000000"/>
        </w:rPr>
        <w:t> </w:t>
      </w:r>
    </w:p>
    <w:p w:rsidR="006A7CEB" w:rsidP="006A7CEB" w:rsidRDefault="006A7CEB" w14:paraId="35830365"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rPr>
        <w:t> </w:t>
      </w:r>
    </w:p>
    <w:p w:rsidR="006A7CEB" w:rsidP="006A7CEB" w:rsidRDefault="006A7CEB" w14:paraId="7E25FD59"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rPr>
        <w:t>Crawford, K. and Walker, J. (2013), Social Work and Human Development. 3</w:t>
      </w:r>
      <w:r>
        <w:rPr>
          <w:rStyle w:val="normaltextrun"/>
          <w:rFonts w:ascii="Arial" w:hAnsi="Arial" w:cs="Arial"/>
          <w:sz w:val="19"/>
          <w:szCs w:val="19"/>
          <w:vertAlign w:val="superscript"/>
        </w:rPr>
        <w:t>rd</w:t>
      </w:r>
      <w:r>
        <w:rPr>
          <w:rStyle w:val="normaltextrun"/>
          <w:rFonts w:ascii="Arial" w:hAnsi="Arial" w:cs="Arial"/>
        </w:rPr>
        <w:t xml:space="preserve"> ed. London: SAGE Publications Ltd.</w:t>
      </w:r>
      <w:r>
        <w:rPr>
          <w:rStyle w:val="normaltextrun"/>
          <w:rFonts w:ascii="Arial" w:hAnsi="Arial" w:cs="Arial"/>
          <w:color w:val="000000"/>
        </w:rPr>
        <w:t> </w:t>
      </w:r>
      <w:r>
        <w:rPr>
          <w:rStyle w:val="eop"/>
          <w:rFonts w:ascii="Arial" w:hAnsi="Arial" w:cs="Arial"/>
          <w:color w:val="000000"/>
        </w:rPr>
        <w:t> </w:t>
      </w:r>
    </w:p>
    <w:p w:rsidR="006A7CEB" w:rsidP="006A7CEB" w:rsidRDefault="006A7CEB" w14:paraId="1275405D"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732DB2B"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rPr>
        <w:t xml:space="preserve">Data Cymru, </w:t>
      </w:r>
      <w:hyperlink w:tgtFrame="_blank" w:history="1" r:id="rId25">
        <w:r>
          <w:rPr>
            <w:rStyle w:val="normaltextrun"/>
            <w:rFonts w:ascii="Arial" w:hAnsi="Arial" w:cs="Arial"/>
          </w:rPr>
          <w:t>WIMD (dataunitwales.gov.uk), (2024)</w:t>
        </w:r>
      </w:hyperlink>
      <w:r>
        <w:rPr>
          <w:rStyle w:val="normaltextrun"/>
          <w:rFonts w:ascii="Arial" w:hAnsi="Arial" w:cs="Arial"/>
          <w:color w:val="000000"/>
        </w:rPr>
        <w:t xml:space="preserve">, </w:t>
      </w:r>
      <w:r>
        <w:rPr>
          <w:rStyle w:val="normaltextrun"/>
          <w:rFonts w:ascii="Arial" w:hAnsi="Arial" w:cs="Arial"/>
          <w:i/>
          <w:iCs/>
          <w:color w:val="000000"/>
        </w:rPr>
        <w:t xml:space="preserve">How deprived in your area? </w:t>
      </w:r>
      <w:r>
        <w:rPr>
          <w:rStyle w:val="normaltextrun"/>
          <w:rFonts w:ascii="Arial" w:hAnsi="Arial" w:cs="Arial"/>
          <w:color w:val="000000"/>
        </w:rPr>
        <w:t xml:space="preserve">Available from </w:t>
      </w:r>
      <w:hyperlink w:tgtFrame="_blank" w:history="1" r:id="rId26">
        <w:r>
          <w:rPr>
            <w:rStyle w:val="normaltextrun"/>
            <w:rFonts w:ascii="Arial" w:hAnsi="Arial" w:cs="Arial"/>
            <w:color w:val="0000FF"/>
            <w:u w:val="single"/>
          </w:rPr>
          <w:t>https://apps.dataunitwales.gov.uk/welshindexofmultipledeprivation/</w:t>
        </w:r>
      </w:hyperlink>
      <w:r>
        <w:rPr>
          <w:rStyle w:val="normaltextrun"/>
          <w:rFonts w:ascii="Arial" w:hAnsi="Arial" w:cs="Arial"/>
          <w:color w:val="000000"/>
        </w:rPr>
        <w:t>. (Electronically accessed 17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350EE0FB"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16D9C74A"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ECHR Equality and Human Right Commission, (2021) Article 8: Respect for your private and family life. Available from https://www.equalityhumanrights.com/human-rights/human-rights-act/article-8-respect-your-private-and-family-life. Electronically accessed 16th September 2024. </w:t>
      </w:r>
      <w:r>
        <w:rPr>
          <w:rStyle w:val="eop"/>
          <w:rFonts w:ascii="Arial" w:hAnsi="Arial" w:cs="Arial"/>
          <w:color w:val="000000"/>
        </w:rPr>
        <w:t> </w:t>
      </w:r>
    </w:p>
    <w:p w:rsidR="006A7CEB" w:rsidP="006A7CEB" w:rsidRDefault="006A7CEB" w14:paraId="3BBF2E03"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054F18C"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Koprowska, J. (2020) Communication and Interpersonal Skill in Social Work. 5</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ed. London: SAGE Publications Inc. </w:t>
      </w:r>
      <w:r>
        <w:rPr>
          <w:rStyle w:val="eop"/>
          <w:rFonts w:ascii="Arial" w:hAnsi="Arial" w:cs="Arial"/>
          <w:color w:val="000000"/>
        </w:rPr>
        <w:t> </w:t>
      </w:r>
    </w:p>
    <w:p w:rsidR="006A7CEB" w:rsidP="006A7CEB" w:rsidRDefault="006A7CEB" w14:paraId="45C35423"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717F991B"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Law Wales, (2020) </w:t>
      </w:r>
      <w:hyperlink w:tgtFrame="_blank" w:history="1" r:id="rId27">
        <w:r>
          <w:rPr>
            <w:rStyle w:val="normaltextrun"/>
            <w:rFonts w:ascii="Arial" w:hAnsi="Arial" w:cs="Arial"/>
            <w:i/>
            <w:iCs/>
          </w:rPr>
          <w:t>Welsh Language (Wales) Measure.</w:t>
        </w:r>
        <w:r>
          <w:rPr>
            <w:rStyle w:val="normaltextrun"/>
            <w:rFonts w:ascii="Arial" w:hAnsi="Arial" w:cs="Arial"/>
          </w:rPr>
          <w:t xml:space="preserve"> Available from</w:t>
        </w:r>
        <w:r>
          <w:rPr>
            <w:rStyle w:val="normaltextrun"/>
            <w:rFonts w:ascii="Arial" w:hAnsi="Arial" w:cs="Arial"/>
            <w:color w:val="0000FF"/>
            <w:u w:val="single"/>
          </w:rPr>
          <w:t xml:space="preserve"> 2011https://law.gov.wales/culture/welsh-language/welsh-language-wales-measure-2011. </w:t>
        </w:r>
      </w:hyperlink>
      <w:r>
        <w:rPr>
          <w:rStyle w:val="normaltextrun"/>
          <w:rFonts w:ascii="Arial" w:hAnsi="Arial" w:cs="Arial"/>
          <w:color w:val="000000"/>
        </w:rPr>
        <w:t>(Electronically accessed 17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47218B35"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6CE64765"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Maclean, S. and Harrison, R. (2015) </w:t>
      </w:r>
      <w:r>
        <w:rPr>
          <w:rStyle w:val="normaltextrun"/>
          <w:rFonts w:ascii="Arial" w:hAnsi="Arial" w:cs="Arial"/>
          <w:i/>
          <w:iCs/>
          <w:color w:val="000000"/>
        </w:rPr>
        <w:t>Theory and Practice</w:t>
      </w:r>
      <w:r>
        <w:rPr>
          <w:rStyle w:val="normaltextrun"/>
          <w:rFonts w:ascii="Arial" w:hAnsi="Arial" w:cs="Arial"/>
          <w:color w:val="000000"/>
        </w:rPr>
        <w:t>. 3</w:t>
      </w:r>
      <w:r>
        <w:rPr>
          <w:rStyle w:val="normaltextrun"/>
          <w:rFonts w:ascii="Arial" w:hAnsi="Arial" w:cs="Arial"/>
          <w:color w:val="000000"/>
          <w:sz w:val="19"/>
          <w:szCs w:val="19"/>
          <w:vertAlign w:val="superscript"/>
        </w:rPr>
        <w:t>rd</w:t>
      </w:r>
      <w:r>
        <w:rPr>
          <w:rStyle w:val="normaltextrun"/>
          <w:rFonts w:ascii="Arial" w:hAnsi="Arial" w:cs="Arial"/>
          <w:color w:val="000000"/>
        </w:rPr>
        <w:t xml:space="preserve"> ed. Great Britain: Kirwin Maclean Associates.</w:t>
      </w:r>
      <w:r>
        <w:rPr>
          <w:rStyle w:val="eop"/>
          <w:rFonts w:ascii="Arial" w:hAnsi="Arial" w:cs="Arial"/>
          <w:color w:val="000000"/>
        </w:rPr>
        <w:t> </w:t>
      </w:r>
    </w:p>
    <w:p w:rsidR="006A7CEB" w:rsidP="006A7CEB" w:rsidRDefault="006A7CEB" w14:paraId="594DD10C"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19598DCE"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Office for National Statistics, (2023), </w:t>
      </w:r>
      <w:hyperlink w:tgtFrame="_blank" w:history="1" r:id="rId28">
        <w:r>
          <w:rPr>
            <w:rStyle w:val="normaltextrun"/>
            <w:rFonts w:ascii="Arial" w:hAnsi="Arial" w:cs="Arial"/>
            <w:i/>
            <w:iCs/>
          </w:rPr>
          <w:t>How life has changed in Wrexham: Census 2021 (ons.gov.uk)</w:t>
        </w:r>
      </w:hyperlink>
      <w:r>
        <w:rPr>
          <w:rStyle w:val="normaltextrun"/>
          <w:rFonts w:ascii="Arial" w:hAnsi="Arial" w:cs="Arial"/>
          <w:color w:val="000000"/>
        </w:rPr>
        <w:t xml:space="preserve"> Available from </w:t>
      </w:r>
      <w:hyperlink w:tgtFrame="_blank" w:history="1" r:id="rId29">
        <w:r>
          <w:rPr>
            <w:rStyle w:val="normaltextrun"/>
            <w:rFonts w:ascii="Arial" w:hAnsi="Arial" w:cs="Arial"/>
            <w:color w:val="0000FF"/>
            <w:u w:val="single"/>
          </w:rPr>
          <w:t>https://www.ons.gov.uk/visualisations/censusareachanges/W06000006/</w:t>
        </w:r>
      </w:hyperlink>
      <w:r>
        <w:rPr>
          <w:rStyle w:val="normaltextrun"/>
          <w:rFonts w:ascii="Arial" w:hAnsi="Arial" w:cs="Arial"/>
          <w:color w:val="000000"/>
        </w:rPr>
        <w:t>.(Electronically accessed 17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 </w:t>
      </w:r>
      <w:r>
        <w:rPr>
          <w:rStyle w:val="eop"/>
          <w:rFonts w:ascii="Arial" w:hAnsi="Arial" w:cs="Arial"/>
          <w:color w:val="000000"/>
        </w:rPr>
        <w:t> </w:t>
      </w:r>
    </w:p>
    <w:p w:rsidR="006A7CEB" w:rsidP="006A7CEB" w:rsidRDefault="006A7CEB" w14:paraId="1BA1E683"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2D14FECA"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Safe Lives, (2024) </w:t>
      </w:r>
      <w:r>
        <w:rPr>
          <w:rStyle w:val="normaltextrun"/>
          <w:rFonts w:ascii="Arial" w:hAnsi="Arial" w:cs="Arial"/>
          <w:i/>
          <w:iCs/>
        </w:rPr>
        <w:t>Disabled people and domestic abuse spotlight.</w:t>
      </w:r>
      <w:r>
        <w:rPr>
          <w:rStyle w:val="normaltextrun"/>
          <w:rFonts w:ascii="Arial" w:hAnsi="Arial" w:cs="Arial"/>
        </w:rPr>
        <w:t xml:space="preserve"> Available from </w:t>
      </w:r>
      <w:hyperlink w:tgtFrame="_blank" w:history="1" r:id="rId30">
        <w:r>
          <w:rPr>
            <w:rStyle w:val="normaltextrun"/>
            <w:rFonts w:ascii="Arial" w:hAnsi="Arial" w:cs="Arial"/>
            <w:color w:val="0000FF"/>
            <w:u w:val="single"/>
          </w:rPr>
          <w:t>https://safelives.org.uk/resources-for-professionals/spotlights/spotlight-disabled-people-and-domestic-abuse/.</w:t>
        </w:r>
      </w:hyperlink>
      <w:r>
        <w:rPr>
          <w:rStyle w:val="normaltextrun"/>
          <w:rFonts w:ascii="Arial" w:hAnsi="Arial" w:cs="Arial"/>
          <w:color w:val="000000"/>
        </w:rPr>
        <w:t xml:space="preserve"> (Electronically accessed 17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197F6500"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47526DC4"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Simply Psychology, (2024)</w:t>
      </w:r>
      <w:r>
        <w:rPr>
          <w:rStyle w:val="normaltextrun"/>
          <w:rFonts w:ascii="Arial" w:hAnsi="Arial" w:cs="Arial"/>
          <w:i/>
          <w:iCs/>
          <w:color w:val="000000"/>
        </w:rPr>
        <w:t xml:space="preserve"> Erik Erikson’s Stages of Psychosocial Development. </w:t>
      </w:r>
      <w:r>
        <w:rPr>
          <w:rStyle w:val="normaltextrun"/>
          <w:rFonts w:ascii="Arial" w:hAnsi="Arial" w:cs="Arial"/>
          <w:color w:val="000000"/>
        </w:rPr>
        <w:t>Available from </w:t>
      </w:r>
      <w:r>
        <w:rPr>
          <w:rStyle w:val="eop"/>
          <w:rFonts w:ascii="Arial" w:hAnsi="Arial" w:cs="Arial"/>
          <w:color w:val="000000"/>
        </w:rPr>
        <w:t> </w:t>
      </w:r>
    </w:p>
    <w:p w:rsidR="006A7CEB" w:rsidP="006A7CEB" w:rsidRDefault="005D48CB" w14:paraId="4049DDF5" w14:textId="77777777">
      <w:pPr>
        <w:pStyle w:val="paragraph"/>
        <w:spacing w:before="0" w:beforeAutospacing="0" w:after="0" w:afterAutospacing="0"/>
        <w:textAlignment w:val="baseline"/>
        <w:rPr>
          <w:rFonts w:ascii="Segoe UI" w:hAnsi="Segoe UI" w:cs="Segoe UI"/>
          <w:color w:val="000000"/>
          <w:sz w:val="18"/>
          <w:szCs w:val="18"/>
        </w:rPr>
      </w:pPr>
      <w:hyperlink w:tgtFrame="_blank" w:history="1" w:anchor=":~:text=Ego%20integrity%20versus%20despair%20is,as%20leading%20a%20successful%20life." r:id="rId31">
        <w:r w:rsidR="006A7CEB">
          <w:rPr>
            <w:rStyle w:val="normaltextrun"/>
            <w:rFonts w:ascii="Arial" w:hAnsi="Arial" w:cs="Arial"/>
            <w:color w:val="0000FF"/>
            <w:u w:val="single"/>
          </w:rPr>
          <w:t>https://www.simplypsychology.org/erik-erikson.html#:~:text=Ego%20integrity%20versus%20despair%20is,as%20leading%20a%20successful%20life.</w:t>
        </w:r>
      </w:hyperlink>
      <w:r w:rsidR="006A7CEB">
        <w:rPr>
          <w:rStyle w:val="normaltextrun"/>
          <w:rFonts w:ascii="Arial" w:hAnsi="Arial" w:cs="Arial"/>
          <w:color w:val="000000"/>
        </w:rPr>
        <w:t xml:space="preserve"> (Electronically accessed 17</w:t>
      </w:r>
      <w:r w:rsidR="006A7CEB">
        <w:rPr>
          <w:rStyle w:val="normaltextrun"/>
          <w:rFonts w:ascii="Arial" w:hAnsi="Arial" w:cs="Arial"/>
          <w:color w:val="000000"/>
          <w:sz w:val="19"/>
          <w:szCs w:val="19"/>
          <w:vertAlign w:val="superscript"/>
        </w:rPr>
        <w:t>th</w:t>
      </w:r>
      <w:r w:rsidR="006A7CEB">
        <w:rPr>
          <w:rStyle w:val="normaltextrun"/>
          <w:rFonts w:ascii="Arial" w:hAnsi="Arial" w:cs="Arial"/>
          <w:color w:val="000000"/>
        </w:rPr>
        <w:t xml:space="preserve"> August 2024).</w:t>
      </w:r>
      <w:r w:rsidR="006A7CEB">
        <w:rPr>
          <w:rStyle w:val="eop"/>
          <w:rFonts w:ascii="Arial" w:hAnsi="Arial" w:cs="Arial"/>
          <w:color w:val="000000"/>
        </w:rPr>
        <w:t> </w:t>
      </w:r>
    </w:p>
    <w:p w:rsidR="006A7CEB" w:rsidP="006A7CEB" w:rsidRDefault="006A7CEB" w14:paraId="6CD4CD1A"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ACD5B20"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Sudbery, J. (2010), </w:t>
      </w:r>
      <w:r>
        <w:rPr>
          <w:rStyle w:val="normaltextrun"/>
          <w:rFonts w:ascii="Arial" w:hAnsi="Arial" w:cs="Arial"/>
          <w:i/>
          <w:iCs/>
          <w:color w:val="000000"/>
        </w:rPr>
        <w:t>Human Growth and Development, An Introduction for Social Workers.</w:t>
      </w:r>
      <w:r>
        <w:rPr>
          <w:rStyle w:val="normaltextrun"/>
          <w:rFonts w:ascii="Arial" w:hAnsi="Arial" w:cs="Arial"/>
          <w:color w:val="000000"/>
        </w:rPr>
        <w:t xml:space="preserve"> Oxon: Routledge. </w:t>
      </w:r>
      <w:r>
        <w:rPr>
          <w:rStyle w:val="eop"/>
          <w:rFonts w:ascii="Arial" w:hAnsi="Arial" w:cs="Arial"/>
          <w:color w:val="000000"/>
        </w:rPr>
        <w:t> </w:t>
      </w:r>
    </w:p>
    <w:p w:rsidR="006A7CEB" w:rsidP="006A7CEB" w:rsidRDefault="006A7CEB" w14:paraId="732DBE0D"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CE0FA59"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Social Care Wales, (2017) Code of Professional Practice for Social Care. Cardiff: Welsh Government. </w:t>
      </w:r>
      <w:r>
        <w:rPr>
          <w:rStyle w:val="eop"/>
          <w:rFonts w:ascii="Arial" w:hAnsi="Arial" w:cs="Arial"/>
          <w:color w:val="000000"/>
        </w:rPr>
        <w:t> </w:t>
      </w:r>
    </w:p>
    <w:p w:rsidR="006A7CEB" w:rsidP="006A7CEB" w:rsidRDefault="006A7CEB" w14:paraId="1DF10B77"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lastRenderedPageBreak/>
        <w:t> </w:t>
      </w:r>
    </w:p>
    <w:p w:rsidR="006A7CEB" w:rsidP="006A7CEB" w:rsidRDefault="006A7CEB" w14:paraId="4351939F"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The Human Rights Act 1998. London: HMSO.</w:t>
      </w:r>
      <w:r>
        <w:rPr>
          <w:rStyle w:val="eop"/>
          <w:rFonts w:ascii="Arial" w:hAnsi="Arial" w:cs="Arial"/>
          <w:color w:val="000000"/>
        </w:rPr>
        <w:t> </w:t>
      </w:r>
    </w:p>
    <w:p w:rsidR="006A7CEB" w:rsidP="006A7CEB" w:rsidRDefault="006A7CEB" w14:paraId="2B9907DD"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28CF7F9B"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The Equality Act 2010. London: HMSO. </w:t>
      </w:r>
      <w:r>
        <w:rPr>
          <w:rStyle w:val="eop"/>
          <w:rFonts w:ascii="Arial" w:hAnsi="Arial" w:cs="Arial"/>
          <w:color w:val="000000"/>
        </w:rPr>
        <w:t> </w:t>
      </w:r>
    </w:p>
    <w:p w:rsidR="006A7CEB" w:rsidP="006A7CEB" w:rsidRDefault="006A7CEB" w14:paraId="3B5F1A60"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4A83B023"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Thompson, N. (2016), </w:t>
      </w:r>
      <w:r>
        <w:rPr>
          <w:rStyle w:val="normaltextrun"/>
          <w:rFonts w:ascii="Arial" w:hAnsi="Arial" w:cs="Arial"/>
          <w:i/>
          <w:iCs/>
          <w:color w:val="000000"/>
        </w:rPr>
        <w:t>Anti-Discriminatory Practice. Equality, Diversity and Social Justice</w:t>
      </w:r>
      <w:r>
        <w:rPr>
          <w:rStyle w:val="normaltextrun"/>
          <w:rFonts w:ascii="Arial" w:hAnsi="Arial" w:cs="Arial"/>
          <w:color w:val="000000"/>
        </w:rPr>
        <w:t>. 6</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ed. London: Palgrave. </w:t>
      </w:r>
      <w:r>
        <w:rPr>
          <w:rStyle w:val="eop"/>
          <w:rFonts w:ascii="Arial" w:hAnsi="Arial" w:cs="Arial"/>
          <w:color w:val="000000"/>
        </w:rPr>
        <w:t> </w:t>
      </w:r>
    </w:p>
    <w:p w:rsidR="006A7CEB" w:rsidP="006A7CEB" w:rsidRDefault="006A7CEB" w14:paraId="390911B2"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2BF8B17B"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Trevithick, P. (2008) </w:t>
      </w:r>
      <w:r>
        <w:rPr>
          <w:rStyle w:val="normaltextrun"/>
          <w:rFonts w:ascii="Arial" w:hAnsi="Arial" w:cs="Arial"/>
          <w:i/>
          <w:iCs/>
          <w:color w:val="000000"/>
        </w:rPr>
        <w:t>Social Work Skills, A Practice Handbook</w:t>
      </w:r>
      <w:r>
        <w:rPr>
          <w:rStyle w:val="normaltextrun"/>
          <w:rFonts w:ascii="Arial" w:hAnsi="Arial" w:cs="Arial"/>
          <w:color w:val="000000"/>
        </w:rPr>
        <w:t>. 2</w:t>
      </w:r>
      <w:r>
        <w:rPr>
          <w:rStyle w:val="normaltextrun"/>
          <w:rFonts w:ascii="Arial" w:hAnsi="Arial" w:cs="Arial"/>
          <w:color w:val="000000"/>
          <w:sz w:val="19"/>
          <w:szCs w:val="19"/>
          <w:vertAlign w:val="superscript"/>
        </w:rPr>
        <w:t>nd</w:t>
      </w:r>
      <w:r>
        <w:rPr>
          <w:rStyle w:val="normaltextrun"/>
          <w:rFonts w:ascii="Arial" w:hAnsi="Arial" w:cs="Arial"/>
          <w:color w:val="000000"/>
        </w:rPr>
        <w:t xml:space="preserve"> ed. England: Open University Press. </w:t>
      </w:r>
      <w:r>
        <w:rPr>
          <w:rStyle w:val="eop"/>
          <w:rFonts w:ascii="Arial" w:hAnsi="Arial" w:cs="Arial"/>
          <w:color w:val="000000"/>
        </w:rPr>
        <w:t> </w:t>
      </w:r>
    </w:p>
    <w:p w:rsidR="006A7CEB" w:rsidP="006A7CEB" w:rsidRDefault="006A7CEB" w14:paraId="7EBD9106"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5D48CB" w14:paraId="49718F1C" w14:textId="77777777">
      <w:pPr>
        <w:pStyle w:val="paragraph"/>
        <w:spacing w:before="0" w:beforeAutospacing="0" w:after="0" w:afterAutospacing="0"/>
        <w:textAlignment w:val="baseline"/>
        <w:rPr>
          <w:rFonts w:ascii="Segoe UI" w:hAnsi="Segoe UI" w:cs="Segoe UI"/>
          <w:color w:val="000000"/>
          <w:sz w:val="18"/>
          <w:szCs w:val="18"/>
        </w:rPr>
      </w:pPr>
      <w:hyperlink w:tgtFrame="_blank" w:history="1" r:id="rId32">
        <w:r w:rsidR="006A7CEB">
          <w:rPr>
            <w:rStyle w:val="normaltextrun"/>
            <w:rFonts w:ascii="Arial" w:hAnsi="Arial" w:cs="Arial"/>
            <w:color w:val="000000"/>
          </w:rPr>
          <w:t xml:space="preserve">Safeguarding Wales (2024) </w:t>
        </w:r>
        <w:r w:rsidR="006A7CEB">
          <w:rPr>
            <w:rStyle w:val="normaltextrun"/>
            <w:rFonts w:ascii="Arial" w:hAnsi="Arial" w:cs="Arial"/>
            <w:i/>
            <w:iCs/>
            <w:color w:val="000000"/>
          </w:rPr>
          <w:t>Responsibilities to report.</w:t>
        </w:r>
        <w:r w:rsidR="006A7CEB">
          <w:rPr>
            <w:rStyle w:val="normaltextrun"/>
            <w:rFonts w:ascii="Arial" w:hAnsi="Arial" w:cs="Arial"/>
            <w:color w:val="000000"/>
          </w:rPr>
          <w:t xml:space="preserve"> Available from</w:t>
        </w:r>
        <w:r w:rsidR="006A7CEB">
          <w:rPr>
            <w:rStyle w:val="normaltextrun"/>
            <w:rFonts w:ascii="Arial" w:hAnsi="Arial" w:cs="Arial"/>
            <w:color w:val="0000FF"/>
            <w:u w:val="single"/>
          </w:rPr>
          <w:t xml:space="preserve"> https://safeguarding.wales/en/adu-i/adu-i-a2/a2-p3/</w:t>
        </w:r>
      </w:hyperlink>
      <w:r w:rsidR="006A7CEB">
        <w:rPr>
          <w:rStyle w:val="normaltextrun"/>
          <w:rFonts w:ascii="Arial" w:hAnsi="Arial" w:cs="Arial"/>
          <w:color w:val="000000"/>
        </w:rPr>
        <w:t xml:space="preserve"> (Electronically accessed 20</w:t>
      </w:r>
      <w:r w:rsidR="006A7CEB">
        <w:rPr>
          <w:rStyle w:val="normaltextrun"/>
          <w:rFonts w:ascii="Arial" w:hAnsi="Arial" w:cs="Arial"/>
          <w:color w:val="000000"/>
          <w:sz w:val="19"/>
          <w:szCs w:val="19"/>
          <w:vertAlign w:val="superscript"/>
        </w:rPr>
        <w:t>th</w:t>
      </w:r>
      <w:r w:rsidR="006A7CEB">
        <w:rPr>
          <w:rStyle w:val="normaltextrun"/>
          <w:rFonts w:ascii="Arial" w:hAnsi="Arial" w:cs="Arial"/>
          <w:color w:val="000000"/>
        </w:rPr>
        <w:t xml:space="preserve"> August 2024).</w:t>
      </w:r>
      <w:r w:rsidR="006A7CEB">
        <w:rPr>
          <w:rStyle w:val="eop"/>
          <w:rFonts w:ascii="Arial" w:hAnsi="Arial" w:cs="Arial"/>
          <w:color w:val="000000"/>
        </w:rPr>
        <w:t> </w:t>
      </w:r>
    </w:p>
    <w:p w:rsidR="006A7CEB" w:rsidP="006A7CEB" w:rsidRDefault="006A7CEB" w14:paraId="248C0FCC"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2C46CACB"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Safeguarding Wales (2024) </w:t>
      </w:r>
      <w:r>
        <w:rPr>
          <w:rStyle w:val="normaltextrun"/>
          <w:rFonts w:ascii="Arial" w:hAnsi="Arial" w:cs="Arial"/>
          <w:i/>
          <w:iCs/>
          <w:color w:val="000000"/>
        </w:rPr>
        <w:t xml:space="preserve">Duty to make enquiries under Section 126(1) (s.126) of the Social services and Well-being (Wales) Act 2014). </w:t>
      </w:r>
      <w:r>
        <w:rPr>
          <w:rStyle w:val="normaltextrun"/>
          <w:rFonts w:ascii="Arial" w:hAnsi="Arial" w:cs="Arial"/>
          <w:color w:val="000000"/>
        </w:rPr>
        <w:t xml:space="preserve">Available from </w:t>
      </w:r>
      <w:hyperlink w:tgtFrame="_blank" w:history="1" r:id="rId33">
        <w:r>
          <w:rPr>
            <w:rStyle w:val="normaltextrun"/>
            <w:rFonts w:ascii="Arial" w:hAnsi="Arial" w:cs="Arial"/>
            <w:color w:val="0000FF"/>
            <w:u w:val="single"/>
          </w:rPr>
          <w:t>https://safeguarding.wales/en/adu-i/adu-i-a3pt1/a3pt1-p6/</w:t>
        </w:r>
      </w:hyperlink>
      <w:r>
        <w:rPr>
          <w:rStyle w:val="normaltextrun"/>
          <w:rFonts w:ascii="Arial" w:hAnsi="Arial" w:cs="Arial"/>
          <w:color w:val="000000"/>
        </w:rPr>
        <w:t>. (Electronically accessed 20</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32DEA4BD"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2262BC15"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Safeguarding. Wales, (2024), </w:t>
      </w:r>
      <w:r>
        <w:rPr>
          <w:rStyle w:val="normaltextrun"/>
          <w:rFonts w:ascii="Arial" w:hAnsi="Arial" w:cs="Arial"/>
          <w:i/>
          <w:iCs/>
          <w:color w:val="000000"/>
        </w:rPr>
        <w:t xml:space="preserve">The Wales Safeguarding Procedures for children and adults at risk of abuse and neglect. </w:t>
      </w:r>
      <w:r>
        <w:rPr>
          <w:rStyle w:val="normaltextrun"/>
          <w:rFonts w:ascii="Arial" w:hAnsi="Arial" w:cs="Arial"/>
          <w:color w:val="000000"/>
        </w:rPr>
        <w:t>Available from</w:t>
      </w:r>
      <w:r>
        <w:rPr>
          <w:rStyle w:val="normaltextrun"/>
          <w:rFonts w:ascii="Arial" w:hAnsi="Arial" w:cs="Arial"/>
          <w:i/>
          <w:iCs/>
          <w:color w:val="000000"/>
        </w:rPr>
        <w:t xml:space="preserve"> </w:t>
      </w:r>
      <w:hyperlink w:tgtFrame="_blank" w:history="1" r:id="rId34">
        <w:r>
          <w:rPr>
            <w:rStyle w:val="normaltextrun"/>
            <w:rFonts w:ascii="Arial" w:hAnsi="Arial" w:cs="Arial"/>
            <w:color w:val="0000FF"/>
            <w:u w:val="single"/>
          </w:rPr>
          <w:t>https://www.safeguarding.wales/en/int-i/int-i-i1/i1-p1/</w:t>
        </w:r>
      </w:hyperlink>
      <w:r>
        <w:rPr>
          <w:rStyle w:val="normaltextrun"/>
          <w:rFonts w:ascii="Arial" w:hAnsi="Arial" w:cs="Arial"/>
          <w:color w:val="000000"/>
        </w:rPr>
        <w:t>. (Electronically accessed 20</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40D627CD"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72C1C9D2"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Social Care Wales, (2022). What Matters conversations and assessments. Available from </w:t>
      </w:r>
      <w:hyperlink w:tgtFrame="_blank" w:history="1" r:id="rId35">
        <w:r>
          <w:rPr>
            <w:rStyle w:val="normaltextrun"/>
            <w:rFonts w:ascii="Arial" w:hAnsi="Arial" w:cs="Arial"/>
            <w:color w:val="0000FF"/>
            <w:u w:val="single"/>
          </w:rPr>
          <w:t>https://socialcare.wales/resources-guidance/improving-care-and-support/care-and-support-at-home/what-matters-conversations-and-assessment</w:t>
        </w:r>
      </w:hyperlink>
      <w:r>
        <w:rPr>
          <w:rStyle w:val="normaltextrun"/>
          <w:rFonts w:ascii="Arial" w:hAnsi="Arial" w:cs="Arial"/>
          <w:color w:val="000000"/>
        </w:rPr>
        <w:t>. (Electronically accessed 17th September, 2024).</w:t>
      </w:r>
      <w:r>
        <w:rPr>
          <w:rStyle w:val="eop"/>
          <w:rFonts w:ascii="Arial" w:hAnsi="Arial" w:cs="Arial"/>
          <w:color w:val="000000"/>
        </w:rPr>
        <w:t> </w:t>
      </w:r>
    </w:p>
    <w:p w:rsidR="006A7CEB" w:rsidP="006A7CEB" w:rsidRDefault="006A7CEB" w14:paraId="0F688224"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7555481"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Social Care Wales, (2022) </w:t>
      </w:r>
      <w:r>
        <w:rPr>
          <w:rStyle w:val="normaltextrun"/>
          <w:rFonts w:ascii="Arial" w:hAnsi="Arial" w:cs="Arial"/>
          <w:i/>
          <w:iCs/>
          <w:color w:val="000000"/>
        </w:rPr>
        <w:t>Statutory Guidance.</w:t>
      </w:r>
      <w:r>
        <w:rPr>
          <w:rStyle w:val="normaltextrun"/>
          <w:rFonts w:ascii="Arial" w:hAnsi="Arial" w:cs="Arial"/>
          <w:color w:val="000000"/>
        </w:rPr>
        <w:t xml:space="preserve"> Available from </w:t>
      </w:r>
      <w:hyperlink w:tgtFrame="_blank" w:history="1" r:id="rId36">
        <w:r>
          <w:rPr>
            <w:rStyle w:val="normaltextrun"/>
            <w:rFonts w:ascii="Arial" w:hAnsi="Arial" w:cs="Arial"/>
            <w:color w:val="0000FF"/>
            <w:u w:val="single"/>
          </w:rPr>
          <w:t>https://socialcare.wales/resources-guidance/information-and-learning-hub/sswbact/statutory-guidance</w:t>
        </w:r>
      </w:hyperlink>
      <w:r>
        <w:rPr>
          <w:rStyle w:val="normaltextrun"/>
          <w:rFonts w:ascii="Arial" w:hAnsi="Arial" w:cs="Arial"/>
          <w:color w:val="000000"/>
        </w:rPr>
        <w:t>. (Electronically accessed 20</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5F979FE5"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56DDF586"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Social Care Wales, (2023) </w:t>
      </w:r>
      <w:r>
        <w:rPr>
          <w:rStyle w:val="normaltextrun"/>
          <w:rFonts w:ascii="Arial" w:hAnsi="Arial" w:cs="Arial"/>
          <w:i/>
          <w:iCs/>
          <w:color w:val="000000"/>
        </w:rPr>
        <w:t>The Mental Capacity Act and Deprivation of Liberty Safeguards (DoLS)</w:t>
      </w:r>
      <w:r>
        <w:rPr>
          <w:rStyle w:val="normaltextrun"/>
          <w:rFonts w:ascii="Arial" w:hAnsi="Arial" w:cs="Arial"/>
          <w:color w:val="000000"/>
        </w:rPr>
        <w:t>. Available from </w:t>
      </w:r>
      <w:r>
        <w:rPr>
          <w:rStyle w:val="eop"/>
          <w:rFonts w:ascii="Arial" w:hAnsi="Arial" w:cs="Arial"/>
          <w:color w:val="000000"/>
        </w:rPr>
        <w:t> </w:t>
      </w:r>
    </w:p>
    <w:p w:rsidR="006A7CEB" w:rsidP="006A7CEB" w:rsidRDefault="005D48CB" w14:paraId="1C20EDA6" w14:textId="77777777">
      <w:pPr>
        <w:pStyle w:val="paragraph"/>
        <w:spacing w:before="0" w:beforeAutospacing="0" w:after="0" w:afterAutospacing="0"/>
        <w:textAlignment w:val="baseline"/>
        <w:rPr>
          <w:rFonts w:ascii="Segoe UI" w:hAnsi="Segoe UI" w:cs="Segoe UI"/>
          <w:color w:val="000000"/>
          <w:sz w:val="18"/>
          <w:szCs w:val="18"/>
        </w:rPr>
      </w:pPr>
      <w:hyperlink w:tgtFrame="_blank" w:history="1" r:id="rId37">
        <w:r w:rsidR="006A7CEB">
          <w:rPr>
            <w:rStyle w:val="normaltextrun"/>
            <w:rFonts w:ascii="Arial" w:hAnsi="Arial" w:cs="Arial"/>
            <w:color w:val="0000FF"/>
            <w:u w:val="single"/>
          </w:rPr>
          <w:t>https://socialcare.wales/resources-guidance/social-care-workers/mental-capacity-act-dols</w:t>
        </w:r>
      </w:hyperlink>
      <w:r w:rsidR="006A7CEB">
        <w:rPr>
          <w:rStyle w:val="normaltextrun"/>
          <w:rFonts w:ascii="Arial" w:hAnsi="Arial" w:cs="Arial"/>
          <w:color w:val="000000"/>
        </w:rPr>
        <w:t xml:space="preserve"> (Electronically accessed 25</w:t>
      </w:r>
      <w:r w:rsidR="006A7CEB">
        <w:rPr>
          <w:rStyle w:val="normaltextrun"/>
          <w:rFonts w:ascii="Arial" w:hAnsi="Arial" w:cs="Arial"/>
          <w:color w:val="000000"/>
          <w:sz w:val="19"/>
          <w:szCs w:val="19"/>
          <w:vertAlign w:val="superscript"/>
        </w:rPr>
        <w:t>th</w:t>
      </w:r>
      <w:r w:rsidR="006A7CEB">
        <w:rPr>
          <w:rStyle w:val="normaltextrun"/>
          <w:rFonts w:ascii="Arial" w:hAnsi="Arial" w:cs="Arial"/>
          <w:color w:val="000000"/>
        </w:rPr>
        <w:t xml:space="preserve"> August, 2024.)</w:t>
      </w:r>
      <w:r w:rsidR="006A7CEB">
        <w:rPr>
          <w:rStyle w:val="eop"/>
          <w:rFonts w:ascii="Arial" w:hAnsi="Arial" w:cs="Arial"/>
          <w:color w:val="000000"/>
        </w:rPr>
        <w:t> </w:t>
      </w:r>
    </w:p>
    <w:p w:rsidR="006A7CEB" w:rsidP="006A7CEB" w:rsidRDefault="006A7CEB" w14:paraId="3649B639"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44E07608"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Violence against Women, Domestic Abuse and Sexual Violence (Wales) Act 2015. Welsh Government: Cardiff.</w:t>
      </w:r>
      <w:r>
        <w:rPr>
          <w:rStyle w:val="eop"/>
          <w:rFonts w:ascii="Arial" w:hAnsi="Arial" w:cs="Arial"/>
          <w:color w:val="000000"/>
        </w:rPr>
        <w:t> </w:t>
      </w:r>
    </w:p>
    <w:p w:rsidR="006A7CEB" w:rsidP="006A7CEB" w:rsidRDefault="006A7CEB" w14:paraId="721CFC20"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5D01550E"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Wales Safeguarding Procedures, (2014) Taking a Person Centred Approach. Available from https://www.safeguarding.wales/en/adu-i/adu-i-ap/a1p-p1/. (Electronically accessed 17th September, 2024.)</w:t>
      </w:r>
      <w:r>
        <w:rPr>
          <w:rStyle w:val="eop"/>
          <w:rFonts w:ascii="Arial" w:hAnsi="Arial" w:cs="Arial"/>
          <w:color w:val="000000"/>
        </w:rPr>
        <w:t> </w:t>
      </w:r>
    </w:p>
    <w:p w:rsidR="006A7CEB" w:rsidP="006A7CEB" w:rsidRDefault="006A7CEB" w14:paraId="1728D6A0"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14BE781E"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Wallace, J. and Baker, A. (2023) Life in the UK: Wales. Dunfermline: Carnegie UK </w:t>
      </w:r>
      <w:r>
        <w:rPr>
          <w:rStyle w:val="eop"/>
          <w:rFonts w:ascii="Arial" w:hAnsi="Arial" w:cs="Arial"/>
          <w:color w:val="000000"/>
        </w:rPr>
        <w:t> </w:t>
      </w:r>
    </w:p>
    <w:p w:rsidR="006A7CEB" w:rsidP="006A7CEB" w:rsidRDefault="006A7CEB" w14:paraId="6A12CF04"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ISBN number: 978-1-912908-95-0</w:t>
      </w:r>
      <w:r>
        <w:rPr>
          <w:rStyle w:val="eop"/>
          <w:rFonts w:ascii="Arial" w:hAnsi="Arial" w:cs="Arial"/>
          <w:color w:val="000000"/>
        </w:rPr>
        <w:t> </w:t>
      </w:r>
    </w:p>
    <w:p w:rsidR="006A7CEB" w:rsidP="006A7CEB" w:rsidRDefault="006A7CEB" w14:paraId="6E9CCE87"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lastRenderedPageBreak/>
        <w:t> </w:t>
      </w:r>
    </w:p>
    <w:p w:rsidR="006A7CEB" w:rsidP="006A7CEB" w:rsidRDefault="006A7CEB" w14:paraId="10ABF779" w14:textId="684CE647">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lang w:val="en-US"/>
        </w:rPr>
        <w:t xml:space="preserve">Welsh Government (2014), </w:t>
      </w:r>
      <w:r>
        <w:rPr>
          <w:rStyle w:val="normaltextrun"/>
          <w:rFonts w:ascii="Arial" w:hAnsi="Arial" w:cs="Arial"/>
          <w:i/>
          <w:iCs/>
          <w:color w:val="000000"/>
          <w:lang w:val="en-US"/>
        </w:rPr>
        <w:t>Social Services and Well-being (Wales) Act 2014: Part 3 Code of Practice (assessing the needs of individuals)</w:t>
      </w:r>
      <w:r>
        <w:rPr>
          <w:rStyle w:val="normaltextrun"/>
          <w:rFonts w:ascii="Arial" w:hAnsi="Arial" w:cs="Arial"/>
          <w:color w:val="000000"/>
          <w:lang w:val="en-US"/>
        </w:rPr>
        <w:t xml:space="preserve"> Welsh Government: Cardiff.</w:t>
      </w:r>
      <w:r>
        <w:rPr>
          <w:rStyle w:val="eop"/>
          <w:rFonts w:ascii="Arial" w:hAnsi="Arial" w:cs="Arial"/>
          <w:color w:val="000000"/>
        </w:rPr>
        <w:t> </w:t>
      </w:r>
    </w:p>
    <w:p w:rsidR="006A7CEB" w:rsidP="006A7CEB" w:rsidRDefault="006A7CEB" w14:paraId="692B1898" w14:textId="77777777">
      <w:pPr>
        <w:pStyle w:val="paragraph"/>
        <w:spacing w:before="0" w:beforeAutospacing="0" w:after="0" w:afterAutospacing="0"/>
        <w:jc w:val="both"/>
        <w:textAlignment w:val="baseline"/>
        <w:rPr>
          <w:rFonts w:ascii="Segoe UI" w:hAnsi="Segoe UI" w:cs="Segoe UI"/>
          <w:color w:val="000000"/>
          <w:sz w:val="18"/>
          <w:szCs w:val="18"/>
        </w:rPr>
      </w:pPr>
    </w:p>
    <w:p w:rsidR="006A7CEB" w:rsidP="006A7CEB" w:rsidRDefault="006A7CEB" w14:paraId="30419C1F" w14:textId="1E0B1EE5">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lang w:val="en-US"/>
        </w:rPr>
        <w:t xml:space="preserve">Welsh Government (2014), </w:t>
      </w:r>
      <w:r>
        <w:rPr>
          <w:rStyle w:val="normaltextrun"/>
          <w:rFonts w:ascii="Arial" w:hAnsi="Arial" w:cs="Arial"/>
          <w:i/>
          <w:iCs/>
          <w:color w:val="000000"/>
          <w:lang w:val="en-US"/>
        </w:rPr>
        <w:t>Social Services and Well-being (Wales) Act 2014: Part 7 Code of Practice (Working Together to Safeguard People)</w:t>
      </w:r>
      <w:r>
        <w:rPr>
          <w:rStyle w:val="normaltextrun"/>
          <w:rFonts w:ascii="Arial" w:hAnsi="Arial" w:cs="Arial"/>
          <w:color w:val="000000"/>
          <w:lang w:val="en-US"/>
        </w:rPr>
        <w:t>. Welsh Government: Cardiff.</w:t>
      </w:r>
      <w:r>
        <w:rPr>
          <w:rStyle w:val="eop"/>
          <w:rFonts w:ascii="Arial" w:hAnsi="Arial" w:cs="Arial"/>
          <w:color w:val="000000"/>
        </w:rPr>
        <w:t> </w:t>
      </w:r>
    </w:p>
    <w:p w:rsidR="006A7CEB" w:rsidP="006A7CEB" w:rsidRDefault="006A7CEB" w14:paraId="2BAD0A10" w14:textId="77777777">
      <w:pPr>
        <w:pStyle w:val="paragraph"/>
        <w:spacing w:before="0" w:beforeAutospacing="0" w:after="0" w:afterAutospacing="0"/>
        <w:jc w:val="both"/>
        <w:textAlignment w:val="baseline"/>
        <w:rPr>
          <w:rFonts w:ascii="Segoe UI" w:hAnsi="Segoe UI" w:cs="Segoe UI"/>
          <w:color w:val="000000"/>
          <w:sz w:val="18"/>
          <w:szCs w:val="18"/>
        </w:rPr>
      </w:pPr>
    </w:p>
    <w:p w:rsidR="006A7CEB" w:rsidP="006A7CEB" w:rsidRDefault="006A7CEB" w14:paraId="600F2FD2" w14:textId="3A284613">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lang w:val="en-US"/>
        </w:rPr>
        <w:t xml:space="preserve">Welsh Government (2014), </w:t>
      </w:r>
      <w:r>
        <w:rPr>
          <w:rStyle w:val="normaltextrun"/>
          <w:rFonts w:ascii="Arial" w:hAnsi="Arial" w:cs="Arial"/>
          <w:i/>
          <w:iCs/>
          <w:color w:val="000000"/>
          <w:lang w:val="en-US"/>
        </w:rPr>
        <w:t>Social Services and Well-being (Wales) Act 2014: Part 7, Section 126 Code of Practice (Working Together to Safeguard People)</w:t>
      </w:r>
      <w:r>
        <w:rPr>
          <w:rStyle w:val="normaltextrun"/>
          <w:rFonts w:ascii="Arial" w:hAnsi="Arial" w:cs="Arial"/>
          <w:color w:val="000000"/>
          <w:lang w:val="en-US"/>
        </w:rPr>
        <w:t>. Welsh Government: Cardiff.</w:t>
      </w:r>
      <w:r>
        <w:rPr>
          <w:rStyle w:val="eop"/>
          <w:rFonts w:ascii="Arial" w:hAnsi="Arial" w:cs="Arial"/>
          <w:color w:val="000000"/>
        </w:rPr>
        <w:t> </w:t>
      </w:r>
    </w:p>
    <w:p w:rsidR="006A7CEB" w:rsidP="006A7CEB" w:rsidRDefault="006A7CEB" w14:paraId="36150F82" w14:textId="77777777">
      <w:pPr>
        <w:pStyle w:val="paragraph"/>
        <w:spacing w:before="0" w:beforeAutospacing="0" w:after="0" w:afterAutospacing="0"/>
        <w:jc w:val="both"/>
        <w:textAlignment w:val="baseline"/>
        <w:rPr>
          <w:rFonts w:ascii="Segoe UI" w:hAnsi="Segoe UI" w:cs="Segoe UI"/>
          <w:color w:val="000000"/>
          <w:sz w:val="18"/>
          <w:szCs w:val="18"/>
        </w:rPr>
      </w:pPr>
    </w:p>
    <w:p w:rsidR="006A7CEB" w:rsidP="006A7CEB" w:rsidRDefault="006A7CEB" w14:paraId="41AA6DF8"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lang w:val="en-US"/>
        </w:rPr>
        <w:t>Welsh Women’s Aid, (2024).</w:t>
      </w:r>
      <w:r>
        <w:rPr>
          <w:rStyle w:val="normaltextrun"/>
          <w:rFonts w:ascii="Arial" w:hAnsi="Arial" w:cs="Arial"/>
          <w:i/>
          <w:iCs/>
          <w:color w:val="000000"/>
        </w:rPr>
        <w:t xml:space="preserve"> Ask &amp; Act Conference 2024. </w:t>
      </w:r>
      <w:r>
        <w:rPr>
          <w:rStyle w:val="normaltextrun"/>
          <w:rFonts w:ascii="Arial" w:hAnsi="Arial" w:cs="Arial"/>
          <w:color w:val="000000"/>
        </w:rPr>
        <w:t xml:space="preserve">Available from </w:t>
      </w:r>
      <w:hyperlink w:tgtFrame="_blank" w:history="1" r:id="rId38">
        <w:r>
          <w:rPr>
            <w:rStyle w:val="normaltextrun"/>
            <w:rFonts w:ascii="Arial" w:hAnsi="Arial" w:cs="Arial"/>
            <w:color w:val="0000FF"/>
            <w:u w:val="single"/>
          </w:rPr>
          <w:t>https://welshwomensaid.org.uk/what-we-do/events/ask-act-conference-2024/</w:t>
        </w:r>
      </w:hyperlink>
      <w:r>
        <w:rPr>
          <w:rStyle w:val="normaltextrun"/>
          <w:rFonts w:ascii="Arial" w:hAnsi="Arial" w:cs="Arial"/>
          <w:color w:val="000000"/>
        </w:rPr>
        <w:t xml:space="preserve"> (Electronically accessed 17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September 2024). </w:t>
      </w:r>
      <w:r>
        <w:rPr>
          <w:rStyle w:val="eop"/>
          <w:rFonts w:ascii="Arial" w:hAnsi="Arial" w:cs="Arial"/>
          <w:color w:val="000000"/>
        </w:rPr>
        <w:t> </w:t>
      </w:r>
    </w:p>
    <w:p w:rsidR="32730F42" w:rsidP="32730F42" w:rsidRDefault="32730F42" w14:paraId="50A2EAF6" w14:textId="15E7244F"/>
    <w:p w:rsidR="0B70B23D" w:rsidP="32730F42" w:rsidRDefault="0B70B23D" w14:paraId="785D3A70" w14:textId="005DA7E4">
      <w:pPr>
        <w:pStyle w:val="Heading1"/>
      </w:pPr>
      <w:r>
        <w:t xml:space="preserve">Task 4 </w:t>
      </w:r>
    </w:p>
    <w:p w:rsidR="006A7CEB" w:rsidP="006A7CEB" w:rsidRDefault="006A7CEB" w14:paraId="6B89DA05"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rPr>
        <w:t> </w:t>
      </w:r>
    </w:p>
    <w:p w:rsidR="006A7CEB" w:rsidP="006A7CEB" w:rsidRDefault="006A7CEB" w14:paraId="227DE8A8"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rPr>
        <w:t xml:space="preserve">Ann Craft Trust, (2024) </w:t>
      </w:r>
      <w:r>
        <w:rPr>
          <w:rStyle w:val="normaltextrun"/>
          <w:rFonts w:ascii="Arial" w:hAnsi="Arial" w:cs="Arial"/>
          <w:i/>
          <w:iCs/>
        </w:rPr>
        <w:t xml:space="preserve">Why Have Different Policies and Procedures for Safeguarding Children and Adults. </w:t>
      </w:r>
      <w:r>
        <w:rPr>
          <w:rStyle w:val="normaltextrun"/>
          <w:rFonts w:ascii="Arial" w:hAnsi="Arial" w:cs="Arial"/>
        </w:rPr>
        <w:t xml:space="preserve">Available from </w:t>
      </w:r>
      <w:hyperlink w:tgtFrame="_blank" w:history="1" w:anchor=":~:text=One%20important%20difference%20between%20safeguarding,circumstances%20that%20the%20law%20intervenes" r:id="rId39">
        <w:r>
          <w:rPr>
            <w:rStyle w:val="normaltextrun"/>
            <w:rFonts w:ascii="Arial" w:hAnsi="Arial" w:cs="Arial"/>
            <w:color w:val="0000FF"/>
            <w:u w:val="single"/>
          </w:rPr>
          <w:t>https://www.anncrafttrust.org/resources/why-have-different-policies-and-procedures-for-safeguarding-children-and-adults/#:~:text=One%20important%20difference%20between%20safeguarding,circumstances%20that%20the%20law%20intervenes.</w:t>
        </w:r>
        <w:r>
          <w:rPr>
            <w:rStyle w:val="normaltextrun"/>
            <w:rFonts w:ascii="Arial" w:hAnsi="Arial" w:cs="Arial"/>
          </w:rPr>
          <w:t xml:space="preserve"> (Electronically accessed 22</w:t>
        </w:r>
        <w:r>
          <w:rPr>
            <w:rStyle w:val="normaltextrun"/>
            <w:rFonts w:ascii="Arial" w:hAnsi="Arial" w:cs="Arial"/>
            <w:sz w:val="19"/>
            <w:szCs w:val="19"/>
            <w:vertAlign w:val="superscript"/>
          </w:rPr>
          <w:t>nd</w:t>
        </w:r>
        <w:r>
          <w:rPr>
            <w:rStyle w:val="normaltextrun"/>
            <w:rFonts w:ascii="Arial" w:hAnsi="Arial" w:cs="Arial"/>
          </w:rPr>
          <w:t xml:space="preserve"> September, 2024). </w:t>
        </w:r>
      </w:hyperlink>
      <w:r>
        <w:rPr>
          <w:rStyle w:val="eop"/>
          <w:rFonts w:ascii="Arial" w:hAnsi="Arial" w:cs="Arial"/>
          <w:color w:val="000000"/>
        </w:rPr>
        <w:t> </w:t>
      </w:r>
    </w:p>
    <w:p w:rsidR="006A7CEB" w:rsidP="006A7CEB" w:rsidRDefault="006A7CEB" w14:paraId="53532BCE"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38C44F35"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Department for Education (2011), Munro, E. </w:t>
      </w:r>
      <w:r>
        <w:rPr>
          <w:rStyle w:val="normaltextrun"/>
          <w:rFonts w:ascii="Arial" w:hAnsi="Arial" w:cs="Arial"/>
          <w:i/>
          <w:iCs/>
          <w:color w:val="000000"/>
        </w:rPr>
        <w:t>The Munro Review of Child Protection: Final Report – A child-centred system</w:t>
      </w:r>
      <w:r>
        <w:rPr>
          <w:rStyle w:val="normaltextrun"/>
          <w:rFonts w:ascii="Arial" w:hAnsi="Arial" w:cs="Arial"/>
          <w:color w:val="000000"/>
        </w:rPr>
        <w:t>. Professor Eileen Munro. </w:t>
      </w:r>
      <w:r>
        <w:rPr>
          <w:rStyle w:val="eop"/>
          <w:rFonts w:ascii="Arial" w:hAnsi="Arial" w:cs="Arial"/>
          <w:color w:val="000000"/>
        </w:rPr>
        <w:t> </w:t>
      </w:r>
    </w:p>
    <w:p w:rsidR="006A7CEB" w:rsidP="006A7CEB" w:rsidRDefault="006A7CEB" w14:paraId="5E1F8822"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7AB65F0F"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NSPCC Learning, (2024), </w:t>
      </w:r>
      <w:r>
        <w:rPr>
          <w:rStyle w:val="normaltextrun"/>
          <w:rFonts w:ascii="Arial" w:hAnsi="Arial" w:cs="Arial"/>
          <w:i/>
          <w:iCs/>
          <w:color w:val="000000"/>
        </w:rPr>
        <w:t>Child protection system for Wales</w:t>
      </w:r>
      <w:r>
        <w:rPr>
          <w:rStyle w:val="normaltextrun"/>
          <w:rFonts w:ascii="Arial" w:hAnsi="Arial" w:cs="Arial"/>
          <w:color w:val="000000"/>
        </w:rPr>
        <w:t xml:space="preserve">. Available from </w:t>
      </w:r>
      <w:hyperlink w:tgtFrame="_blank" w:history="1" r:id="rId40">
        <w:r>
          <w:rPr>
            <w:rStyle w:val="normaltextrun"/>
            <w:rFonts w:ascii="Arial" w:hAnsi="Arial" w:cs="Arial"/>
            <w:color w:val="0000FF"/>
            <w:u w:val="single"/>
          </w:rPr>
          <w:t>https://learning.nspcc.org.uk/child-protection-system/wales.</w:t>
        </w:r>
      </w:hyperlink>
      <w:r>
        <w:rPr>
          <w:rStyle w:val="normaltextrun"/>
          <w:rFonts w:ascii="Arial" w:hAnsi="Arial" w:cs="Arial"/>
          <w:color w:val="000000"/>
        </w:rPr>
        <w:t xml:space="preserve"> (Electronically accessed 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July, 2024.)</w:t>
      </w:r>
      <w:r>
        <w:rPr>
          <w:rStyle w:val="eop"/>
          <w:rFonts w:ascii="Arial" w:hAnsi="Arial" w:cs="Arial"/>
          <w:color w:val="000000"/>
        </w:rPr>
        <w:t> </w:t>
      </w:r>
    </w:p>
    <w:p w:rsidR="006A7CEB" w:rsidP="006A7CEB" w:rsidRDefault="006A7CEB" w14:paraId="4169B311"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0F076D51"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Wales Safeguarding Procedures, (2024), </w:t>
      </w:r>
      <w:r>
        <w:rPr>
          <w:rStyle w:val="normaltextrun"/>
          <w:rFonts w:ascii="Arial" w:hAnsi="Arial" w:cs="Arial"/>
          <w:i/>
          <w:iCs/>
          <w:color w:val="000000"/>
        </w:rPr>
        <w:t xml:space="preserve">The Wales Safeguarding Procedures for children and adults at risk of abuse and neglect. </w:t>
      </w:r>
      <w:r>
        <w:rPr>
          <w:rStyle w:val="normaltextrun"/>
          <w:rFonts w:ascii="Arial" w:hAnsi="Arial" w:cs="Arial"/>
          <w:color w:val="000000"/>
        </w:rPr>
        <w:t>Available from</w:t>
      </w:r>
      <w:r>
        <w:rPr>
          <w:rStyle w:val="normaltextrun"/>
          <w:rFonts w:ascii="Arial" w:hAnsi="Arial" w:cs="Arial"/>
          <w:i/>
          <w:iCs/>
          <w:color w:val="000000"/>
        </w:rPr>
        <w:t xml:space="preserve"> </w:t>
      </w:r>
      <w:hyperlink w:tgtFrame="_blank" w:history="1" r:id="rId41">
        <w:r>
          <w:rPr>
            <w:rStyle w:val="normaltextrun"/>
            <w:rFonts w:ascii="Arial" w:hAnsi="Arial" w:cs="Arial"/>
            <w:color w:val="0000FF"/>
            <w:u w:val="single"/>
          </w:rPr>
          <w:t>https://www.safeguarding.wales/en/int-i/int-i-i1/i1-p1/</w:t>
        </w:r>
      </w:hyperlink>
      <w:r>
        <w:rPr>
          <w:rStyle w:val="normaltextrun"/>
          <w:rFonts w:ascii="Arial" w:hAnsi="Arial" w:cs="Arial"/>
          <w:color w:val="000000"/>
        </w:rPr>
        <w:t>. (Electronically accessed 10</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August, 2024.)</w:t>
      </w:r>
      <w:r>
        <w:rPr>
          <w:rStyle w:val="eop"/>
          <w:rFonts w:ascii="Arial" w:hAnsi="Arial" w:cs="Arial"/>
          <w:color w:val="000000"/>
        </w:rPr>
        <w:t> </w:t>
      </w:r>
    </w:p>
    <w:p w:rsidR="006A7CEB" w:rsidP="006A7CEB" w:rsidRDefault="006A7CEB" w14:paraId="2AF9839C"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413AC094"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Wales Safeguarding Procedures, (2024), </w:t>
      </w:r>
      <w:r>
        <w:rPr>
          <w:rStyle w:val="normaltextrun"/>
          <w:rFonts w:ascii="Arial" w:hAnsi="Arial" w:cs="Arial"/>
          <w:i/>
          <w:iCs/>
          <w:color w:val="000000"/>
        </w:rPr>
        <w:t>Duty to make enquiries under section 126 of the Social Services and Well-being (Wales) Act 2014).</w:t>
      </w:r>
      <w:r>
        <w:rPr>
          <w:rStyle w:val="normaltextrun"/>
          <w:rFonts w:ascii="Arial" w:hAnsi="Arial" w:cs="Arial"/>
          <w:color w:val="000000"/>
        </w:rPr>
        <w:t xml:space="preserve"> Available from </w:t>
      </w:r>
      <w:hyperlink w:tgtFrame="_blank" w:history="1" r:id="rId42">
        <w:r>
          <w:rPr>
            <w:rStyle w:val="normaltextrun"/>
            <w:rFonts w:ascii="Arial" w:hAnsi="Arial" w:cs="Arial"/>
            <w:color w:val="0000FF"/>
            <w:u w:val="single"/>
          </w:rPr>
          <w:t>https://safeguarding.wales/en/adu-i/adu-i-a3pt1/a3pt1-p6/</w:t>
        </w:r>
      </w:hyperlink>
      <w:r>
        <w:rPr>
          <w:rStyle w:val="normaltextrun"/>
          <w:rFonts w:ascii="Arial" w:hAnsi="Arial" w:cs="Arial"/>
          <w:color w:val="000000"/>
        </w:rPr>
        <w:t xml:space="preserve"> (Electronically accessed 21</w:t>
      </w:r>
      <w:r>
        <w:rPr>
          <w:rStyle w:val="normaltextrun"/>
          <w:rFonts w:ascii="Arial" w:hAnsi="Arial" w:cs="Arial"/>
          <w:color w:val="000000"/>
          <w:sz w:val="19"/>
          <w:szCs w:val="19"/>
          <w:vertAlign w:val="superscript"/>
        </w:rPr>
        <w:t>st</w:t>
      </w:r>
      <w:r>
        <w:rPr>
          <w:rStyle w:val="normaltextrun"/>
          <w:rFonts w:ascii="Arial" w:hAnsi="Arial" w:cs="Arial"/>
          <w:color w:val="000000"/>
        </w:rPr>
        <w:t xml:space="preserve"> September 2024.)</w:t>
      </w:r>
      <w:r>
        <w:rPr>
          <w:rStyle w:val="eop"/>
          <w:rFonts w:ascii="Arial" w:hAnsi="Arial" w:cs="Arial"/>
          <w:color w:val="000000"/>
        </w:rPr>
        <w:t> </w:t>
      </w:r>
    </w:p>
    <w:p w:rsidR="006A7CEB" w:rsidP="006A7CEB" w:rsidRDefault="006A7CEB" w14:paraId="05FABD7E"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7F444870"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The Children’s Act,1989: Part V, Section 47, London: HMSO.</w:t>
      </w:r>
      <w:r>
        <w:rPr>
          <w:rStyle w:val="eop"/>
          <w:rFonts w:ascii="Arial" w:hAnsi="Arial" w:cs="Arial"/>
          <w:color w:val="000000"/>
        </w:rPr>
        <w:t> </w:t>
      </w:r>
    </w:p>
    <w:p w:rsidR="006A7CEB" w:rsidP="006A7CEB" w:rsidRDefault="006A7CEB" w14:paraId="799BDD55"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6B86EE67"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The Children’s Act,1989: London: HMSO.</w:t>
      </w:r>
      <w:r>
        <w:rPr>
          <w:rStyle w:val="eop"/>
          <w:rFonts w:ascii="Arial" w:hAnsi="Arial" w:cs="Arial"/>
          <w:color w:val="000000"/>
        </w:rPr>
        <w:t> </w:t>
      </w:r>
    </w:p>
    <w:p w:rsidR="006A7CEB" w:rsidP="006A7CEB" w:rsidRDefault="006A7CEB" w14:paraId="3274CE3E"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6A7CEB" w:rsidP="006A7CEB" w:rsidRDefault="006A7CEB" w14:paraId="4618FEDC"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The Mental Capacity Act, 2005: London: HMSO.</w:t>
      </w:r>
      <w:r>
        <w:rPr>
          <w:rStyle w:val="scxw242468628"/>
          <w:rFonts w:ascii="Arial" w:hAnsi="Arial" w:cs="Arial"/>
          <w:color w:val="000000"/>
        </w:rPr>
        <w:t> </w:t>
      </w:r>
      <w:r>
        <w:rPr>
          <w:rFonts w:ascii="Arial" w:hAnsi="Arial" w:cs="Arial"/>
          <w:color w:val="000000"/>
        </w:rPr>
        <w:br/>
      </w:r>
      <w:r>
        <w:rPr>
          <w:rStyle w:val="eop"/>
          <w:rFonts w:ascii="Arial" w:hAnsi="Arial" w:cs="Arial"/>
          <w:color w:val="000000"/>
        </w:rPr>
        <w:t> </w:t>
      </w:r>
    </w:p>
    <w:p w:rsidRPr="006A7CEB" w:rsidR="00EB695F" w:rsidP="006A7CEB" w:rsidRDefault="006A7CEB" w14:paraId="0C952B5E" w14:textId="1FB6B92D">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lang w:val="en-US"/>
        </w:rPr>
        <w:t xml:space="preserve">Welsh Government (2014), </w:t>
      </w:r>
      <w:r>
        <w:rPr>
          <w:rStyle w:val="normaltextrun"/>
          <w:rFonts w:ascii="Arial" w:hAnsi="Arial" w:cs="Arial"/>
          <w:i/>
          <w:iCs/>
          <w:color w:val="000000"/>
          <w:lang w:val="en-US"/>
        </w:rPr>
        <w:t>Social Services and Well-being (Wales) Act 2014: Part 7 Code of Practice (Working Together to Safeguard People)</w:t>
      </w:r>
      <w:r>
        <w:rPr>
          <w:rStyle w:val="normaltextrun"/>
          <w:rFonts w:ascii="Arial" w:hAnsi="Arial" w:cs="Arial"/>
          <w:color w:val="000000"/>
          <w:lang w:val="en-US"/>
        </w:rPr>
        <w:t>. Welsh Government: Cardiff.</w:t>
      </w:r>
      <w:r>
        <w:rPr>
          <w:rStyle w:val="eop"/>
          <w:rFonts w:ascii="Arial" w:hAnsi="Arial" w:cs="Arial"/>
          <w:color w:val="000000"/>
        </w:rPr>
        <w:t> </w:t>
      </w:r>
    </w:p>
    <w:p w:rsidR="002A1A44" w:rsidP="00E559CE" w:rsidRDefault="002A1A44" w14:paraId="6A3E3A19" w14:textId="77777777">
      <w:pPr>
        <w:jc w:val="both"/>
        <w:rPr>
          <w:sz w:val="24"/>
          <w:szCs w:val="24"/>
        </w:rPr>
      </w:pPr>
    </w:p>
    <w:p w:rsidRPr="00EE5BC3" w:rsidR="002A1A44" w:rsidP="00EE5BC3" w:rsidRDefault="002A1A44" w14:paraId="7047BA81" w14:textId="77777777">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P="00E559CE" w:rsidRDefault="002A1A44" w14:paraId="0ACAD683" w14:textId="77777777">
      <w:pPr>
        <w:jc w:val="both"/>
        <w:rPr>
          <w:sz w:val="24"/>
          <w:szCs w:val="24"/>
        </w:rPr>
      </w:pPr>
    </w:p>
    <w:p w:rsidRPr="00B17FA0" w:rsidR="00E559CE" w:rsidP="00E559CE" w:rsidRDefault="00E559CE" w14:paraId="22940595" w14:textId="77777777">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Pr="00B17FA0" w:rsidR="00E559CE" w:rsidP="00E559CE" w:rsidRDefault="00E559CE" w14:paraId="23A6DC21" w14:textId="77777777">
      <w:pPr>
        <w:jc w:val="both"/>
        <w:rPr>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037"/>
        <w:gridCol w:w="5033"/>
      </w:tblGrid>
      <w:tr w:rsidRPr="00B17FA0" w:rsidR="00E559CE" w:rsidTr="0B757A95" w14:paraId="486C4828" w14:textId="77777777">
        <w:tc>
          <w:tcPr>
            <w:tcW w:w="5094" w:type="dxa"/>
          </w:tcPr>
          <w:p w:rsidRPr="00B17FA0" w:rsidR="00E559CE" w:rsidP="00B94443" w:rsidRDefault="00E559CE" w14:paraId="53579DE7" w14:textId="77777777">
            <w:pPr>
              <w:jc w:val="both"/>
              <w:rPr>
                <w:sz w:val="24"/>
                <w:szCs w:val="24"/>
              </w:rPr>
            </w:pPr>
            <w:r>
              <w:rPr>
                <w:sz w:val="24"/>
                <w:szCs w:val="24"/>
              </w:rPr>
              <w:t>Consolidation workshop</w:t>
            </w:r>
            <w:r w:rsidRPr="00B17FA0">
              <w:rPr>
                <w:sz w:val="24"/>
                <w:szCs w:val="24"/>
              </w:rPr>
              <w:t xml:space="preserve"> </w:t>
            </w:r>
          </w:p>
        </w:tc>
        <w:tc>
          <w:tcPr>
            <w:tcW w:w="5094" w:type="dxa"/>
          </w:tcPr>
          <w:p w:rsidRPr="00B17FA0" w:rsidR="00E559CE" w:rsidP="00B94443" w:rsidRDefault="00E559CE" w14:paraId="63517E6F" w14:textId="77777777">
            <w:pPr>
              <w:jc w:val="both"/>
              <w:rPr>
                <w:sz w:val="24"/>
                <w:szCs w:val="24"/>
              </w:rPr>
            </w:pPr>
            <w:r w:rsidRPr="00B17FA0">
              <w:rPr>
                <w:sz w:val="24"/>
                <w:szCs w:val="24"/>
              </w:rPr>
              <w:t xml:space="preserve">Date Attended  </w:t>
            </w:r>
          </w:p>
        </w:tc>
      </w:tr>
      <w:tr w:rsidRPr="00B17FA0" w:rsidR="00E559CE" w:rsidTr="0B757A95" w14:paraId="5C7266B7" w14:textId="77777777">
        <w:tc>
          <w:tcPr>
            <w:tcW w:w="5094" w:type="dxa"/>
          </w:tcPr>
          <w:p w:rsidRPr="00B17FA0" w:rsidR="00E559CE" w:rsidP="00B94443" w:rsidRDefault="00E559CE" w14:paraId="7D190C95" w14:textId="77777777">
            <w:pPr>
              <w:jc w:val="both"/>
              <w:rPr>
                <w:sz w:val="24"/>
                <w:szCs w:val="24"/>
              </w:rPr>
            </w:pPr>
            <w:r w:rsidRPr="00B17FA0">
              <w:rPr>
                <w:sz w:val="24"/>
                <w:szCs w:val="24"/>
              </w:rPr>
              <w:t>1</w:t>
            </w:r>
          </w:p>
        </w:tc>
        <w:tc>
          <w:tcPr>
            <w:tcW w:w="5094" w:type="dxa"/>
          </w:tcPr>
          <w:p w:rsidRPr="00B17FA0" w:rsidR="00E559CE" w:rsidP="00B94443" w:rsidRDefault="0DD52324" w14:paraId="4504991A" w14:textId="7C07F0F7">
            <w:pPr>
              <w:jc w:val="both"/>
              <w:rPr>
                <w:sz w:val="24"/>
                <w:szCs w:val="24"/>
              </w:rPr>
            </w:pPr>
            <w:r w:rsidRPr="2C25842A">
              <w:rPr>
                <w:sz w:val="24"/>
                <w:szCs w:val="24"/>
              </w:rPr>
              <w:t>08/03/2023</w:t>
            </w:r>
          </w:p>
        </w:tc>
      </w:tr>
      <w:tr w:rsidRPr="00B17FA0" w:rsidR="00E559CE" w:rsidTr="0B757A95" w14:paraId="05C1FAE9" w14:textId="77777777">
        <w:tc>
          <w:tcPr>
            <w:tcW w:w="5094" w:type="dxa"/>
          </w:tcPr>
          <w:p w:rsidRPr="00B17FA0" w:rsidR="00E559CE" w:rsidP="00B94443" w:rsidRDefault="00E559CE" w14:paraId="2BDB6661" w14:textId="77777777">
            <w:pPr>
              <w:jc w:val="both"/>
              <w:rPr>
                <w:sz w:val="24"/>
                <w:szCs w:val="24"/>
              </w:rPr>
            </w:pPr>
            <w:r w:rsidRPr="00B17FA0">
              <w:rPr>
                <w:sz w:val="24"/>
                <w:szCs w:val="24"/>
              </w:rPr>
              <w:t>2</w:t>
            </w:r>
          </w:p>
        </w:tc>
        <w:tc>
          <w:tcPr>
            <w:tcW w:w="5094" w:type="dxa"/>
          </w:tcPr>
          <w:p w:rsidRPr="00B17FA0" w:rsidR="00E559CE" w:rsidP="00B94443" w:rsidRDefault="6511CA3A" w14:paraId="1AF3604C" w14:textId="70CED993">
            <w:pPr>
              <w:jc w:val="both"/>
              <w:rPr>
                <w:sz w:val="24"/>
                <w:szCs w:val="24"/>
              </w:rPr>
            </w:pPr>
            <w:r w:rsidRPr="2C25842A">
              <w:rPr>
                <w:sz w:val="24"/>
                <w:szCs w:val="24"/>
              </w:rPr>
              <w:t>20/03/2023</w:t>
            </w:r>
          </w:p>
        </w:tc>
      </w:tr>
      <w:tr w:rsidRPr="00B17FA0" w:rsidR="00E559CE" w:rsidTr="0B757A95" w14:paraId="5356395F" w14:textId="77777777">
        <w:tc>
          <w:tcPr>
            <w:tcW w:w="5094" w:type="dxa"/>
          </w:tcPr>
          <w:p w:rsidRPr="00B17FA0" w:rsidR="00E559CE" w:rsidP="00B94443" w:rsidRDefault="00E559CE" w14:paraId="7DC37211" w14:textId="77777777">
            <w:pPr>
              <w:jc w:val="both"/>
              <w:rPr>
                <w:sz w:val="24"/>
                <w:szCs w:val="24"/>
              </w:rPr>
            </w:pPr>
            <w:r w:rsidRPr="00B17FA0">
              <w:rPr>
                <w:sz w:val="24"/>
                <w:szCs w:val="24"/>
              </w:rPr>
              <w:t>3</w:t>
            </w:r>
          </w:p>
        </w:tc>
        <w:tc>
          <w:tcPr>
            <w:tcW w:w="5094" w:type="dxa"/>
          </w:tcPr>
          <w:p w:rsidRPr="00B17FA0" w:rsidR="00E559CE" w:rsidP="00B94443" w:rsidRDefault="690F586F" w14:paraId="4DFBE392" w14:textId="77033C4A">
            <w:pPr>
              <w:jc w:val="both"/>
              <w:rPr>
                <w:sz w:val="24"/>
                <w:szCs w:val="24"/>
              </w:rPr>
            </w:pPr>
            <w:r w:rsidRPr="0B757A95">
              <w:rPr>
                <w:sz w:val="24"/>
                <w:szCs w:val="24"/>
              </w:rPr>
              <w:t>10/05/2023</w:t>
            </w:r>
          </w:p>
        </w:tc>
      </w:tr>
      <w:tr w:rsidRPr="008B28E7" w:rsidR="00E559CE" w:rsidTr="0B757A95" w14:paraId="40165146" w14:textId="77777777">
        <w:tc>
          <w:tcPr>
            <w:tcW w:w="5094" w:type="dxa"/>
          </w:tcPr>
          <w:p w:rsidRPr="00B17FA0" w:rsidR="00E559CE" w:rsidP="00B94443" w:rsidRDefault="00E559CE" w14:paraId="2DE3C97B" w14:textId="77777777">
            <w:pPr>
              <w:jc w:val="both"/>
              <w:rPr>
                <w:sz w:val="24"/>
                <w:szCs w:val="24"/>
              </w:rPr>
            </w:pPr>
            <w:r w:rsidRPr="00B17FA0">
              <w:rPr>
                <w:sz w:val="24"/>
                <w:szCs w:val="24"/>
              </w:rPr>
              <w:t>4</w:t>
            </w:r>
          </w:p>
        </w:tc>
        <w:tc>
          <w:tcPr>
            <w:tcW w:w="5094" w:type="dxa"/>
          </w:tcPr>
          <w:p w:rsidRPr="00B17FA0" w:rsidR="00E559CE" w:rsidP="00B94443" w:rsidRDefault="150ECFC1" w14:paraId="16B5309A" w14:textId="3BD12C65">
            <w:pPr>
              <w:jc w:val="both"/>
              <w:rPr>
                <w:sz w:val="24"/>
                <w:szCs w:val="24"/>
              </w:rPr>
            </w:pPr>
            <w:r w:rsidRPr="0B757A95">
              <w:rPr>
                <w:sz w:val="24"/>
                <w:szCs w:val="24"/>
              </w:rPr>
              <w:t>10/07/2023</w:t>
            </w:r>
          </w:p>
        </w:tc>
      </w:tr>
    </w:tbl>
    <w:p w:rsidRPr="008B28E7" w:rsidR="00E559CE" w:rsidP="00E559CE" w:rsidRDefault="00E559CE" w14:paraId="3338AF4A" w14:textId="77777777">
      <w:pPr>
        <w:jc w:val="both"/>
        <w:rPr>
          <w:sz w:val="24"/>
          <w:szCs w:val="24"/>
        </w:rPr>
      </w:pPr>
    </w:p>
    <w:p w:rsidRPr="00706BB5" w:rsidR="1661DBBC" w:rsidP="00706BB5" w:rsidRDefault="00E559CE" w14:paraId="6B457249" w14:textId="3FAF21FF">
      <w:pPr>
        <w:jc w:val="both"/>
        <w:rPr>
          <w:sz w:val="24"/>
          <w:szCs w:val="24"/>
        </w:rPr>
      </w:pPr>
      <w:r w:rsidRPr="32730F42">
        <w:rPr>
          <w:sz w:val="24"/>
          <w:szCs w:val="24"/>
        </w:rPr>
        <w:t xml:space="preserve">Notes </w:t>
      </w:r>
    </w:p>
    <w:p w:rsidR="008C7770" w:rsidP="00E559CE" w:rsidRDefault="008C7770" w14:paraId="35192715" w14:textId="77777777">
      <w:pPr>
        <w:jc w:val="both"/>
        <w:rPr>
          <w:sz w:val="24"/>
          <w:szCs w:val="24"/>
        </w:rPr>
      </w:pPr>
    </w:p>
    <w:p w:rsidRPr="00D84C3D" w:rsidR="008C7770" w:rsidP="10410EA4" w:rsidRDefault="5800AD9C" w14:paraId="20FD17BD" w14:textId="62B5066E">
      <w:pPr>
        <w:jc w:val="center"/>
        <w:rPr>
          <w:b/>
          <w:bCs/>
          <w:sz w:val="28"/>
          <w:szCs w:val="28"/>
        </w:rPr>
      </w:pPr>
      <w:r w:rsidRPr="00D84C3D">
        <w:rPr>
          <w:b/>
          <w:bCs/>
          <w:sz w:val="28"/>
          <w:szCs w:val="28"/>
        </w:rPr>
        <w:t>Mentor</w:t>
      </w:r>
      <w:r w:rsidRPr="00D84C3D" w:rsidR="76210267">
        <w:rPr>
          <w:b/>
          <w:bCs/>
          <w:sz w:val="28"/>
          <w:szCs w:val="28"/>
        </w:rPr>
        <w:t>’</w:t>
      </w:r>
      <w:r w:rsidRPr="00D84C3D">
        <w:rPr>
          <w:b/>
          <w:bCs/>
          <w:sz w:val="28"/>
          <w:szCs w:val="28"/>
        </w:rPr>
        <w:t xml:space="preserve">s </w:t>
      </w:r>
      <w:r w:rsidRPr="00D84C3D" w:rsidR="0F66F0FA">
        <w:rPr>
          <w:b/>
          <w:bCs/>
          <w:sz w:val="28"/>
          <w:szCs w:val="28"/>
        </w:rPr>
        <w:t>report</w:t>
      </w:r>
    </w:p>
    <w:p w:rsidRPr="008B28E7" w:rsidR="00AA666E" w:rsidP="00E559CE" w:rsidRDefault="00AA666E" w14:paraId="7BBA146C" w14:textId="77777777">
      <w:pPr>
        <w:jc w:val="both"/>
        <w:rPr>
          <w:sz w:val="24"/>
          <w:szCs w:val="24"/>
        </w:rPr>
      </w:pPr>
      <w:bookmarkStart w:name="_Hlk524429051" w:id="0"/>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65276E" w:rsidTr="00D3203C" w14:paraId="74A4CF3A" w14:textId="77777777">
        <w:tc>
          <w:tcPr>
            <w:tcW w:w="10070" w:type="dxa"/>
          </w:tcPr>
          <w:p w:rsidRPr="00706BB5" w:rsidR="6A6BA477" w:rsidP="00706BB5" w:rsidRDefault="6A6BA477" w14:paraId="1D05BBCB" w14:textId="79D61D40">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rsidRPr="008B28E7" w:rsidR="00B17FA0" w:rsidP="00FF7EBB" w:rsidRDefault="00B17FA0" w14:paraId="3D07F091" w14:textId="77777777">
            <w:pPr>
              <w:jc w:val="both"/>
              <w:rPr>
                <w:sz w:val="24"/>
                <w:szCs w:val="24"/>
              </w:rPr>
            </w:pPr>
          </w:p>
        </w:tc>
      </w:tr>
      <w:tr w:rsidRPr="008B28E7" w:rsidR="0065276E" w:rsidTr="00D3203C" w14:paraId="3DA641F0" w14:textId="77777777">
        <w:tc>
          <w:tcPr>
            <w:tcW w:w="10070" w:type="dxa"/>
          </w:tcPr>
          <w:p w:rsidR="00FC0334" w:rsidP="005D4F72" w:rsidRDefault="00FC0334" w14:paraId="5C1972F4" w14:textId="77777777">
            <w:pPr>
              <w:jc w:val="both"/>
              <w:rPr>
                <w:color w:val="auto"/>
                <w:sz w:val="24"/>
                <w:szCs w:val="24"/>
              </w:rPr>
            </w:pPr>
          </w:p>
          <w:p w:rsidR="00FC0334" w:rsidP="005D4F72" w:rsidRDefault="000E5814" w14:paraId="575BDF1E" w14:textId="3E902240">
            <w:pPr>
              <w:jc w:val="both"/>
              <w:rPr>
                <w:color w:val="auto"/>
                <w:sz w:val="24"/>
                <w:szCs w:val="24"/>
              </w:rPr>
            </w:pPr>
            <w:r>
              <w:rPr>
                <w:color w:val="auto"/>
                <w:sz w:val="24"/>
                <w:szCs w:val="24"/>
              </w:rPr>
              <w:t>Over the course of this educational program Natasha has been able to demonstrate a clear recognition of the different values based on other professionals that she has been working with and the dilemmas and conflicts that are encountered within social work practice whilst working within a multidisciplinary team setting. Natasha recognised in section 2 that there was a need for her to develop and enhance knowledge of different roles and responsibilities of other professionals. I believe that this has been achieved and is evidenced in section 6 through observation casework as well as direct supervision.</w:t>
            </w:r>
            <w:r w:rsidR="009A19A9">
              <w:rPr>
                <w:color w:val="auto"/>
                <w:sz w:val="24"/>
                <w:szCs w:val="24"/>
              </w:rPr>
              <w:t xml:space="preserve"> </w:t>
            </w:r>
          </w:p>
          <w:p w:rsidR="000E5814" w:rsidP="005D4F72" w:rsidRDefault="000E5814" w14:paraId="53F6EECB" w14:textId="5763BE62">
            <w:pPr>
              <w:jc w:val="both"/>
              <w:rPr>
                <w:color w:val="auto"/>
                <w:sz w:val="24"/>
                <w:szCs w:val="24"/>
              </w:rPr>
            </w:pPr>
          </w:p>
          <w:p w:rsidR="000E5814" w:rsidP="005D4F72" w:rsidRDefault="000E5814" w14:paraId="288B89F9" w14:textId="257C447F">
            <w:pPr>
              <w:jc w:val="both"/>
              <w:rPr>
                <w:color w:val="auto"/>
                <w:sz w:val="24"/>
                <w:szCs w:val="24"/>
              </w:rPr>
            </w:pPr>
            <w:r>
              <w:rPr>
                <w:color w:val="auto"/>
                <w:sz w:val="24"/>
                <w:szCs w:val="24"/>
              </w:rPr>
              <w:t>Natasha has significantly developed her practice whilst undertaking the consolidation award improving areas such as communication skills person centred practice when working with citizens and carers and this is a great strength of hers. Natasha worked on a incredibly difficult complexed case and was able to prevent a significant decline in the situation. This was recognised by the family that was heading into significant crisis. The family took the time to write to the team manager asking that Natasha was personally thanked for her commitment dedication and speed in preventing what could have been a significant incident.</w:t>
            </w:r>
          </w:p>
          <w:p w:rsidR="000E5814" w:rsidP="005D4F72" w:rsidRDefault="000E5814" w14:paraId="2B5C9527" w14:textId="5F674FE5">
            <w:pPr>
              <w:jc w:val="both"/>
              <w:rPr>
                <w:color w:val="auto"/>
                <w:sz w:val="24"/>
                <w:szCs w:val="24"/>
              </w:rPr>
            </w:pPr>
          </w:p>
          <w:p w:rsidR="000E5814" w:rsidP="005D4F72" w:rsidRDefault="000E5814" w14:paraId="1970F38A" w14:textId="06C4D966">
            <w:pPr>
              <w:jc w:val="both"/>
              <w:rPr>
                <w:color w:val="auto"/>
                <w:sz w:val="24"/>
                <w:szCs w:val="24"/>
              </w:rPr>
            </w:pPr>
            <w:r>
              <w:rPr>
                <w:color w:val="auto"/>
                <w:sz w:val="24"/>
                <w:szCs w:val="24"/>
              </w:rPr>
              <w:t>Natasha recognises the importance of building positive and trusting relationships with the citizens she works with along with their families and other professionals to ensure she achieves the best outcomes for all individuals. Natasha can be creative within her work to ensure she breaks down communication barriers as much as possible.</w:t>
            </w:r>
          </w:p>
          <w:p w:rsidR="000E5814" w:rsidP="005D4F72" w:rsidRDefault="000E5814" w14:paraId="48D4C564" w14:textId="2E0695E8">
            <w:pPr>
              <w:jc w:val="both"/>
              <w:rPr>
                <w:color w:val="auto"/>
                <w:sz w:val="24"/>
                <w:szCs w:val="24"/>
              </w:rPr>
            </w:pPr>
          </w:p>
          <w:p w:rsidR="009A19A9" w:rsidP="005D4F72" w:rsidRDefault="009A19A9" w14:paraId="4DB1B36E" w14:textId="2544A128">
            <w:pPr>
              <w:jc w:val="both"/>
              <w:rPr>
                <w:color w:val="auto"/>
                <w:sz w:val="24"/>
                <w:szCs w:val="24"/>
              </w:rPr>
            </w:pPr>
            <w:r>
              <w:rPr>
                <w:color w:val="auto"/>
                <w:sz w:val="24"/>
                <w:szCs w:val="24"/>
              </w:rPr>
              <w:t xml:space="preserve">Natasha started this program whilst in a non-statutory setting however she joined a statutory setting with limited knowledge of the statutory requirements. However Natasha’s skills have </w:t>
            </w:r>
            <w:r>
              <w:rPr>
                <w:color w:val="auto"/>
                <w:sz w:val="24"/>
                <w:szCs w:val="24"/>
              </w:rPr>
              <w:lastRenderedPageBreak/>
              <w:t>significantly increased over her time within this setting. It must be stressed that she has been able to develop her skills in all areas of the team’s work.</w:t>
            </w:r>
          </w:p>
          <w:p w:rsidR="009A19A9" w:rsidP="005D4F72" w:rsidRDefault="009A19A9" w14:paraId="54E7530C" w14:textId="0BEB60EC">
            <w:pPr>
              <w:jc w:val="both"/>
              <w:rPr>
                <w:color w:val="auto"/>
                <w:sz w:val="24"/>
                <w:szCs w:val="24"/>
              </w:rPr>
            </w:pPr>
          </w:p>
          <w:p w:rsidR="009A19A9" w:rsidP="005D4F72" w:rsidRDefault="009A19A9" w14:paraId="5FF1EAA7" w14:textId="5758E2FD">
            <w:pPr>
              <w:jc w:val="both"/>
              <w:rPr>
                <w:color w:val="auto"/>
                <w:sz w:val="24"/>
                <w:szCs w:val="24"/>
              </w:rPr>
            </w:pPr>
            <w:r>
              <w:rPr>
                <w:color w:val="auto"/>
                <w:sz w:val="24"/>
                <w:szCs w:val="24"/>
              </w:rPr>
              <w:t>Natasha has some extremely challenging cases that she has been working on and produced positive outcomes for the citizens she is working with. An area that must be commended is Natasha’s confidence. Natasha will appropriately challenge citizens, carers and other professionals where necessary. It is evident in Natasha’s work that she has been developing and I believe she is becoming a more confident practitioner. Natasha is able to draw on her experience that she has gained through the complex casework she has been undertaking and has been able to analyse her experiences and difficulties she faces with in practice at great length.</w:t>
            </w:r>
          </w:p>
          <w:p w:rsidR="00CE202B" w:rsidP="005D4F72" w:rsidRDefault="00CE202B" w14:paraId="0808E76B" w14:textId="4026D2D9">
            <w:pPr>
              <w:jc w:val="both"/>
              <w:rPr>
                <w:color w:val="auto"/>
                <w:sz w:val="24"/>
                <w:szCs w:val="24"/>
              </w:rPr>
            </w:pPr>
          </w:p>
          <w:p w:rsidR="00CE202B" w:rsidP="005D4F72" w:rsidRDefault="00CE202B" w14:paraId="2C73ADFE" w14:textId="42C7AC1B">
            <w:pPr>
              <w:jc w:val="both"/>
              <w:rPr>
                <w:color w:val="auto"/>
                <w:sz w:val="24"/>
                <w:szCs w:val="24"/>
              </w:rPr>
            </w:pPr>
            <w:r>
              <w:rPr>
                <w:color w:val="auto"/>
                <w:sz w:val="24"/>
                <w:szCs w:val="24"/>
              </w:rPr>
              <w:t>Natasha has settled well into the team and is valued member. As the team has introduced new workers Natasha has used this opportunity to develop her skills and pass on her knowledge of the team’s procedures and processes to the new members who have stated they have found this support to be invaluable.</w:t>
            </w:r>
          </w:p>
          <w:p w:rsidR="009A19A9" w:rsidP="005D4F72" w:rsidRDefault="009A19A9" w14:paraId="1F8888FE" w14:textId="6D11642B">
            <w:pPr>
              <w:jc w:val="both"/>
              <w:rPr>
                <w:color w:val="auto"/>
                <w:sz w:val="24"/>
                <w:szCs w:val="24"/>
              </w:rPr>
            </w:pPr>
          </w:p>
          <w:p w:rsidR="009A19A9" w:rsidP="005D4F72" w:rsidRDefault="009A19A9" w14:paraId="4F3CC273" w14:textId="3DBD7C32">
            <w:pPr>
              <w:jc w:val="both"/>
              <w:rPr>
                <w:color w:val="auto"/>
                <w:sz w:val="24"/>
                <w:szCs w:val="24"/>
              </w:rPr>
            </w:pPr>
            <w:r>
              <w:rPr>
                <w:color w:val="auto"/>
                <w:sz w:val="24"/>
                <w:szCs w:val="24"/>
              </w:rPr>
              <w:t>I would like to add that it is a pleasure to supervise Natasha</w:t>
            </w:r>
            <w:r w:rsidR="00CE202B">
              <w:rPr>
                <w:color w:val="auto"/>
                <w:sz w:val="24"/>
                <w:szCs w:val="24"/>
              </w:rPr>
              <w:t xml:space="preserve"> and I wish her every success with her future career development.</w:t>
            </w:r>
          </w:p>
          <w:p w:rsidR="00FC0334" w:rsidP="005D4F72" w:rsidRDefault="00FC0334" w14:paraId="7A8B71FD" w14:textId="77777777">
            <w:pPr>
              <w:jc w:val="both"/>
              <w:rPr>
                <w:color w:val="auto"/>
                <w:sz w:val="24"/>
                <w:szCs w:val="24"/>
              </w:rPr>
            </w:pPr>
          </w:p>
          <w:p w:rsidR="00FC0334" w:rsidP="005D4F72" w:rsidRDefault="00FC0334" w14:paraId="52A0ECEC" w14:textId="77777777">
            <w:pPr>
              <w:jc w:val="both"/>
              <w:rPr>
                <w:color w:val="auto"/>
                <w:sz w:val="24"/>
                <w:szCs w:val="24"/>
              </w:rPr>
            </w:pPr>
          </w:p>
          <w:p w:rsidR="00FC0334" w:rsidP="005D4F72" w:rsidRDefault="00CE202B" w14:paraId="02ADF6E0" w14:textId="4D895EA5">
            <w:pPr>
              <w:jc w:val="both"/>
              <w:rPr>
                <w:color w:val="auto"/>
                <w:sz w:val="24"/>
                <w:szCs w:val="24"/>
              </w:rPr>
            </w:pPr>
            <w:r>
              <w:rPr>
                <w:color w:val="auto"/>
                <w:sz w:val="24"/>
                <w:szCs w:val="24"/>
              </w:rPr>
              <w:t>David Brackenbury-Assistant Team Manager</w:t>
            </w:r>
          </w:p>
          <w:p w:rsidR="00FC0334" w:rsidP="005D4F72" w:rsidRDefault="00FC0334" w14:paraId="66E49A62" w14:textId="77777777">
            <w:pPr>
              <w:jc w:val="both"/>
              <w:rPr>
                <w:color w:val="auto"/>
                <w:sz w:val="24"/>
                <w:szCs w:val="24"/>
              </w:rPr>
            </w:pPr>
          </w:p>
          <w:p w:rsidR="00FC0334" w:rsidP="005D4F72" w:rsidRDefault="00FC0334" w14:paraId="0124B566" w14:textId="77777777">
            <w:pPr>
              <w:jc w:val="both"/>
              <w:rPr>
                <w:color w:val="auto"/>
                <w:sz w:val="24"/>
                <w:szCs w:val="24"/>
              </w:rPr>
            </w:pPr>
          </w:p>
          <w:p w:rsidR="00FC0334" w:rsidP="005D4F72" w:rsidRDefault="00FC0334" w14:paraId="784FCB50" w14:textId="77777777">
            <w:pPr>
              <w:jc w:val="both"/>
              <w:rPr>
                <w:color w:val="auto"/>
                <w:sz w:val="24"/>
                <w:szCs w:val="24"/>
              </w:rPr>
            </w:pPr>
          </w:p>
          <w:p w:rsidR="00FC0334" w:rsidP="005D4F72" w:rsidRDefault="00FC0334" w14:paraId="2837C449" w14:textId="77777777">
            <w:pPr>
              <w:jc w:val="both"/>
              <w:rPr>
                <w:color w:val="auto"/>
                <w:sz w:val="24"/>
                <w:szCs w:val="24"/>
              </w:rPr>
            </w:pPr>
          </w:p>
          <w:p w:rsidR="00FC0334" w:rsidP="005D4F72" w:rsidRDefault="00FC0334" w14:paraId="7E71EC13" w14:textId="77777777">
            <w:pPr>
              <w:jc w:val="both"/>
              <w:rPr>
                <w:color w:val="auto"/>
                <w:sz w:val="24"/>
                <w:szCs w:val="24"/>
              </w:rPr>
            </w:pPr>
          </w:p>
          <w:p w:rsidRPr="008B28E7" w:rsidR="00FC0334" w:rsidP="005D4F72" w:rsidRDefault="00FC0334" w14:paraId="737A80A5" w14:textId="77777777">
            <w:pPr>
              <w:jc w:val="both"/>
              <w:rPr>
                <w:color w:val="auto"/>
                <w:sz w:val="24"/>
                <w:szCs w:val="24"/>
              </w:rPr>
            </w:pPr>
          </w:p>
        </w:tc>
      </w:tr>
      <w:tr w:rsidRPr="008B28E7" w:rsidR="00D3203C" w:rsidTr="00D3203C" w14:paraId="4978C34C" w14:textId="77777777">
        <w:tc>
          <w:tcPr>
            <w:tcW w:w="10070" w:type="dxa"/>
          </w:tcPr>
          <w:p w:rsidR="00D3203C" w:rsidP="005D4F72" w:rsidRDefault="00D3203C" w14:paraId="00940462" w14:textId="38E90E15">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rsidR="00092970" w:rsidP="00FF7EBB" w:rsidRDefault="00092970" w14:paraId="2E3C61BD" w14:textId="77777777">
      <w:pPr>
        <w:jc w:val="both"/>
        <w:rPr>
          <w:sz w:val="24"/>
          <w:szCs w:val="24"/>
        </w:rPr>
      </w:pPr>
    </w:p>
    <w:p w:rsidR="008B28E7" w:rsidP="00FF7EBB" w:rsidRDefault="008B28E7" w14:paraId="5D7E696C" w14:textId="77777777">
      <w:pPr>
        <w:jc w:val="both"/>
        <w:rPr>
          <w:sz w:val="24"/>
          <w:szCs w:val="24"/>
        </w:rPr>
      </w:pPr>
    </w:p>
    <w:p w:rsidR="008B28E7" w:rsidP="00FF7EBB" w:rsidRDefault="008B28E7" w14:paraId="559F454D" w14:textId="77777777">
      <w:pPr>
        <w:jc w:val="both"/>
        <w:rPr>
          <w:sz w:val="24"/>
          <w:szCs w:val="24"/>
        </w:rPr>
      </w:pPr>
    </w:p>
    <w:p w:rsidR="008B28E7" w:rsidP="00FF7EBB" w:rsidRDefault="008B28E7" w14:paraId="5A32787B" w14:textId="77777777">
      <w:pPr>
        <w:jc w:val="both"/>
        <w:rPr>
          <w:sz w:val="24"/>
          <w:szCs w:val="24"/>
        </w:rPr>
      </w:pPr>
    </w:p>
    <w:p w:rsidR="008B28E7" w:rsidP="00FF7EBB" w:rsidRDefault="008B28E7" w14:paraId="5D44FAE5" w14:textId="77777777">
      <w:pPr>
        <w:jc w:val="both"/>
        <w:rPr>
          <w:sz w:val="24"/>
          <w:szCs w:val="24"/>
        </w:rPr>
      </w:pPr>
    </w:p>
    <w:p w:rsidR="008B28E7" w:rsidP="00FF7EBB" w:rsidRDefault="008B28E7" w14:paraId="3A5A18D4" w14:textId="77777777">
      <w:pPr>
        <w:jc w:val="both"/>
        <w:rPr>
          <w:sz w:val="24"/>
          <w:szCs w:val="24"/>
        </w:rPr>
      </w:pPr>
    </w:p>
    <w:p w:rsidRPr="00EE5BC3" w:rsidR="00500748" w:rsidP="00AA7960" w:rsidRDefault="00064063" w14:paraId="2D775D9A" w14:textId="1E5DABF8">
      <w:pPr>
        <w:keepNext/>
        <w:jc w:val="center"/>
        <w:rPr>
          <w:b/>
          <w:sz w:val="28"/>
          <w:szCs w:val="28"/>
        </w:rPr>
      </w:pPr>
      <w:r w:rsidRPr="00EE5BC3">
        <w:rPr>
          <w:b/>
          <w:sz w:val="28"/>
          <w:szCs w:val="28"/>
        </w:rPr>
        <w:t>Learner Details</w:t>
      </w:r>
    </w:p>
    <w:p w:rsidR="000E38C3" w:rsidP="0093018C" w:rsidRDefault="000E38C3" w14:paraId="574E9597" w14:textId="77777777">
      <w:pPr>
        <w:keepNext/>
        <w:jc w:val="center"/>
        <w:rPr>
          <w:b/>
          <w:sz w:val="24"/>
          <w:szCs w:val="24"/>
        </w:rPr>
      </w:pPr>
    </w:p>
    <w:p w:rsidRPr="000E38C3" w:rsidR="000E38C3" w:rsidP="000E38C3" w:rsidRDefault="000E38C3" w14:paraId="7CCDA7FB" w14:textId="3C07F732">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Pr="008B28E7" w:rsidR="0093018C" w:rsidP="0093018C" w:rsidRDefault="0093018C" w14:paraId="78B23820" w14:textId="77777777">
      <w:pPr>
        <w:keepNext/>
        <w:jc w:val="center"/>
        <w:rPr>
          <w:b/>
          <w:sz w:val="24"/>
          <w:szCs w:val="24"/>
        </w:rPr>
      </w:pPr>
    </w:p>
    <w:p w:rsidRPr="00390074" w:rsidR="00390074" w:rsidP="00FF7EBB" w:rsidRDefault="000E38C3" w14:paraId="68200BD9" w14:textId="6FD478B6">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P="00C65921" w:rsidRDefault="00B17FA0" w14:paraId="30737726" w14:textId="77777777">
      <w:pPr>
        <w:keepNext/>
        <w:rPr>
          <w:b/>
          <w:sz w:val="24"/>
          <w:szCs w:val="24"/>
        </w:rPr>
      </w:pPr>
    </w:p>
    <w:p w:rsidR="004923DA" w:rsidP="00B17FA0" w:rsidRDefault="004923DA" w14:paraId="58AEB52F" w14:textId="77777777">
      <w:pPr>
        <w:ind w:right="180"/>
        <w:jc w:val="both"/>
        <w:rPr>
          <w:b/>
          <w:sz w:val="24"/>
          <w:szCs w:val="24"/>
        </w:rPr>
      </w:pPr>
      <w:r w:rsidRPr="008B28E7">
        <w:rPr>
          <w:b/>
          <w:sz w:val="24"/>
          <w:szCs w:val="24"/>
        </w:rPr>
        <w:t xml:space="preserve">Learner Details </w:t>
      </w:r>
    </w:p>
    <w:p w:rsidR="000E38C3" w:rsidP="00B17FA0" w:rsidRDefault="000E38C3" w14:paraId="4169B7BF" w14:textId="77777777">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sid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Pr="008B28E7" w:rsidR="004923DA" w:rsidP="00FF7EBB" w:rsidRDefault="004923DA" w14:paraId="0FBAF4E7" w14:textId="77777777">
      <w:pPr>
        <w:ind w:right="180"/>
        <w:jc w:val="both"/>
        <w:rPr>
          <w:b/>
          <w:sz w:val="24"/>
          <w:szCs w:val="24"/>
        </w:rPr>
      </w:pPr>
    </w:p>
    <w:p w:rsidRPr="008B28E7" w:rsidR="004923DA" w:rsidP="0B757A95" w:rsidRDefault="004923DA" w14:paraId="12520595" w14:textId="1EF7DD11">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1. Name of Learner</w:t>
      </w:r>
      <w:r w:rsidRPr="0B757A95" w:rsidR="009D59C2">
        <w:rPr>
          <w:b/>
          <w:bCs/>
          <w:sz w:val="24"/>
          <w:szCs w:val="24"/>
        </w:rPr>
        <w:t>:</w:t>
      </w:r>
      <w:r w:rsidRPr="0B757A95">
        <w:rPr>
          <w:b/>
          <w:bCs/>
          <w:sz w:val="24"/>
          <w:szCs w:val="24"/>
        </w:rPr>
        <w:t xml:space="preserve"> </w:t>
      </w:r>
    </w:p>
    <w:p w:rsidR="004923DA" w:rsidP="0B757A95" w:rsidRDefault="6F3CC84F" w14:paraId="6FACD96D" w14:textId="6D278A8F">
      <w:pPr>
        <w:pBdr>
          <w:top w:val="single" w:color="auto" w:sz="6" w:space="1"/>
          <w:left w:val="single" w:color="auto" w:sz="6" w:space="1"/>
          <w:bottom w:val="single" w:color="auto" w:sz="6" w:space="1"/>
          <w:right w:val="single" w:color="auto" w:sz="6" w:space="1"/>
        </w:pBdr>
        <w:jc w:val="both"/>
        <w:rPr>
          <w:b/>
          <w:bCs/>
          <w:sz w:val="24"/>
          <w:szCs w:val="24"/>
        </w:rPr>
      </w:pPr>
      <w:r w:rsidRPr="0B757A95">
        <w:rPr>
          <w:b/>
          <w:bCs/>
          <w:sz w:val="24"/>
          <w:szCs w:val="24"/>
        </w:rPr>
        <w:t>Natasha Shaw</w:t>
      </w:r>
    </w:p>
    <w:p w:rsidRPr="008B28E7" w:rsidR="00390074" w:rsidP="0B757A95" w:rsidRDefault="00390074" w14:paraId="551E228F" w14:textId="27B69EB2">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2. Learner’s University Number:</w:t>
      </w:r>
      <w:r w:rsidRPr="0B757A95" w:rsidR="3A780F7A">
        <w:rPr>
          <w:b/>
          <w:bCs/>
          <w:sz w:val="24"/>
          <w:szCs w:val="24"/>
        </w:rPr>
        <w:t xml:space="preserve"> </w:t>
      </w:r>
    </w:p>
    <w:p w:rsidRPr="008B28E7" w:rsidR="004923DA" w:rsidP="0B757A95" w:rsidRDefault="05E257D6" w14:paraId="00209A73" w14:textId="21281EF3">
      <w:pPr>
        <w:pBdr>
          <w:top w:val="single" w:color="auto" w:sz="6" w:space="1"/>
          <w:left w:val="single" w:color="auto" w:sz="6" w:space="1"/>
          <w:bottom w:val="single" w:color="auto" w:sz="6" w:space="1"/>
          <w:right w:val="single" w:color="auto" w:sz="6" w:space="1"/>
        </w:pBdr>
        <w:jc w:val="both"/>
        <w:rPr>
          <w:b/>
          <w:bCs/>
          <w:sz w:val="24"/>
          <w:szCs w:val="24"/>
        </w:rPr>
      </w:pPr>
      <w:r w:rsidRPr="0B757A95">
        <w:rPr>
          <w:b/>
          <w:bCs/>
          <w:sz w:val="24"/>
          <w:szCs w:val="24"/>
        </w:rPr>
        <w:t>2237657</w:t>
      </w:r>
    </w:p>
    <w:p w:rsidRPr="008B28E7" w:rsidR="004923DA" w:rsidP="0B757A95" w:rsidRDefault="004923DA" w14:paraId="7DD1E0BA" w14:textId="30AC3D56">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Address for Correspondence:</w:t>
      </w:r>
    </w:p>
    <w:p w:rsidRPr="008B28E7" w:rsidR="004923DA" w:rsidP="00FF7EBB" w:rsidRDefault="004923DA" w14:paraId="77A72D30" w14:textId="77777777">
      <w:pPr>
        <w:pBdr>
          <w:top w:val="single" w:color="auto" w:sz="6" w:space="1"/>
          <w:left w:val="single" w:color="auto" w:sz="6" w:space="1"/>
          <w:bottom w:val="single" w:color="auto" w:sz="6" w:space="1"/>
          <w:right w:val="single" w:color="auto" w:sz="6" w:space="1"/>
        </w:pBdr>
        <w:jc w:val="both"/>
        <w:rPr>
          <w:b/>
          <w:sz w:val="24"/>
          <w:szCs w:val="24"/>
        </w:rPr>
      </w:pPr>
    </w:p>
    <w:p w:rsidRPr="008B28E7" w:rsidR="004923DA" w:rsidP="0B757A95" w:rsidRDefault="3761DAD7" w14:paraId="637D8F22" w14:textId="25B0DBB6">
      <w:pPr>
        <w:pBdr>
          <w:top w:val="single" w:color="auto" w:sz="6" w:space="1"/>
          <w:left w:val="single" w:color="auto" w:sz="6" w:space="1"/>
          <w:bottom w:val="single" w:color="auto" w:sz="6" w:space="1"/>
          <w:right w:val="single" w:color="auto" w:sz="6" w:space="1"/>
        </w:pBdr>
        <w:jc w:val="both"/>
        <w:rPr>
          <w:b/>
          <w:bCs/>
          <w:sz w:val="24"/>
          <w:szCs w:val="24"/>
        </w:rPr>
      </w:pPr>
      <w:r w:rsidRPr="0B757A95">
        <w:rPr>
          <w:b/>
          <w:bCs/>
          <w:sz w:val="24"/>
          <w:szCs w:val="24"/>
        </w:rPr>
        <w:t>10 Mullinex Way, Baschurch, Shrewsbury, Shropshire, SY4 2FQ</w:t>
      </w:r>
    </w:p>
    <w:p w:rsidRPr="008B28E7" w:rsidR="004923DA" w:rsidP="00FF7EBB" w:rsidRDefault="004923DA" w14:paraId="62E8FF90" w14:textId="77777777">
      <w:pPr>
        <w:pBdr>
          <w:top w:val="single" w:color="auto" w:sz="6" w:space="1"/>
          <w:left w:val="single" w:color="auto" w:sz="6" w:space="1"/>
          <w:bottom w:val="single" w:color="auto" w:sz="6" w:space="1"/>
          <w:right w:val="single" w:color="auto" w:sz="6" w:space="1"/>
        </w:pBdr>
        <w:jc w:val="both"/>
        <w:rPr>
          <w:b/>
          <w:sz w:val="24"/>
          <w:szCs w:val="24"/>
        </w:rPr>
      </w:pPr>
    </w:p>
    <w:p w:rsidRPr="008B28E7" w:rsidR="004923DA" w:rsidP="00FF7EBB" w:rsidRDefault="004923DA" w14:paraId="1FA12CF4" w14:textId="77777777">
      <w:pPr>
        <w:pBdr>
          <w:top w:val="single" w:color="auto" w:sz="6" w:space="1"/>
          <w:left w:val="single" w:color="auto" w:sz="6" w:space="1"/>
          <w:bottom w:val="single" w:color="auto" w:sz="6" w:space="1"/>
          <w:right w:val="single" w:color="auto" w:sz="6" w:space="1"/>
        </w:pBdr>
        <w:jc w:val="both"/>
        <w:rPr>
          <w:b/>
          <w:sz w:val="24"/>
          <w:szCs w:val="24"/>
        </w:rPr>
      </w:pPr>
    </w:p>
    <w:p w:rsidR="004923DA" w:rsidP="0B757A95" w:rsidRDefault="004923DA" w14:paraId="741944EE" w14:textId="6A49D9BF">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Telephone</w:t>
      </w:r>
      <w:r w:rsidRPr="0B757A95" w:rsidR="009D59C2">
        <w:rPr>
          <w:b/>
          <w:bCs/>
          <w:sz w:val="24"/>
          <w:szCs w:val="24"/>
        </w:rPr>
        <w:t xml:space="preserve"> Number</w:t>
      </w:r>
      <w:r w:rsidRPr="0B757A95" w:rsidR="00B17FA0">
        <w:rPr>
          <w:b/>
          <w:bCs/>
          <w:sz w:val="24"/>
          <w:szCs w:val="24"/>
        </w:rPr>
        <w:t>:</w:t>
      </w:r>
    </w:p>
    <w:p w:rsidR="54DAEE1C" w:rsidP="0B757A95" w:rsidRDefault="54DAEE1C" w14:paraId="702B0D3C" w14:textId="0A88A8DE">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07599864302</w:t>
      </w:r>
    </w:p>
    <w:p w:rsidR="0B757A95" w:rsidP="0B757A95" w:rsidRDefault="0B757A95" w14:paraId="7CD521BC" w14:textId="5B3C49D7">
      <w:pPr>
        <w:pBdr>
          <w:top w:val="single" w:color="000000" w:sz="6" w:space="1"/>
          <w:left w:val="single" w:color="000000" w:sz="6" w:space="1"/>
          <w:bottom w:val="single" w:color="000000" w:sz="6" w:space="1"/>
          <w:right w:val="single" w:color="000000" w:sz="6" w:space="1"/>
        </w:pBdr>
        <w:jc w:val="both"/>
        <w:rPr>
          <w:b/>
          <w:bCs/>
          <w:sz w:val="24"/>
          <w:szCs w:val="24"/>
        </w:rPr>
      </w:pPr>
    </w:p>
    <w:p w:rsidRPr="008B28E7" w:rsidR="004923DA" w:rsidP="2C25842A" w:rsidRDefault="004923DA" w14:paraId="08764498" w14:textId="430C3B12">
      <w:pPr>
        <w:pBdr>
          <w:top w:val="single" w:color="auto" w:sz="6" w:space="1"/>
          <w:left w:val="single" w:color="auto" w:sz="6" w:space="1"/>
          <w:bottom w:val="single" w:color="auto" w:sz="6" w:space="1"/>
          <w:right w:val="single" w:color="auto" w:sz="6" w:space="1"/>
        </w:pBdr>
        <w:jc w:val="both"/>
        <w:rPr>
          <w:b/>
          <w:bCs/>
          <w:sz w:val="24"/>
          <w:szCs w:val="24"/>
        </w:rPr>
      </w:pPr>
      <w:r w:rsidRPr="2C25842A">
        <w:rPr>
          <w:b/>
          <w:bCs/>
          <w:sz w:val="24"/>
          <w:szCs w:val="24"/>
        </w:rPr>
        <w:t>E-mail</w:t>
      </w:r>
      <w:r w:rsidRPr="2C25842A" w:rsidR="009D59C2">
        <w:rPr>
          <w:b/>
          <w:bCs/>
          <w:sz w:val="24"/>
          <w:szCs w:val="24"/>
        </w:rPr>
        <w:t xml:space="preserve"> address</w:t>
      </w:r>
      <w:r w:rsidRPr="2C25842A">
        <w:rPr>
          <w:b/>
          <w:bCs/>
          <w:sz w:val="24"/>
          <w:szCs w:val="24"/>
        </w:rPr>
        <w:t>:</w:t>
      </w:r>
      <w:r w:rsidRPr="2C25842A" w:rsidR="0FF13701">
        <w:rPr>
          <w:b/>
          <w:bCs/>
          <w:sz w:val="24"/>
          <w:szCs w:val="24"/>
        </w:rPr>
        <w:t xml:space="preserve"> tashaphyll2020@gmail.com</w:t>
      </w:r>
    </w:p>
    <w:p w:rsidR="004923DA" w:rsidP="00FF7EBB" w:rsidRDefault="004923DA" w14:paraId="3C321E83" w14:textId="77777777">
      <w:pPr>
        <w:pBdr>
          <w:top w:val="single" w:color="auto" w:sz="6" w:space="1"/>
          <w:left w:val="single" w:color="auto" w:sz="6" w:space="1"/>
          <w:bottom w:val="single" w:color="auto" w:sz="6" w:space="1"/>
          <w:right w:val="single" w:color="auto" w:sz="6" w:space="1"/>
        </w:pBdr>
        <w:jc w:val="both"/>
        <w:rPr>
          <w:b/>
          <w:sz w:val="24"/>
          <w:szCs w:val="24"/>
        </w:rPr>
      </w:pPr>
    </w:p>
    <w:p w:rsidR="004923DA" w:rsidP="0B757A95" w:rsidRDefault="004923DA" w14:paraId="69C95045" w14:textId="29515A68">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 xml:space="preserve">Date of Professional Qualification: </w:t>
      </w:r>
    </w:p>
    <w:p w:rsidR="004923DA" w:rsidP="0B757A95" w:rsidRDefault="4E8F3AE8" w14:paraId="6B19483F" w14:textId="4CABCB8B">
      <w:pPr>
        <w:pBdr>
          <w:top w:val="single" w:color="auto" w:sz="6" w:space="1"/>
          <w:left w:val="single" w:color="auto" w:sz="6" w:space="1"/>
          <w:bottom w:val="single" w:color="auto" w:sz="6" w:space="1"/>
          <w:right w:val="single" w:color="auto" w:sz="6" w:space="1"/>
        </w:pBdr>
        <w:jc w:val="both"/>
        <w:rPr>
          <w:b/>
          <w:bCs/>
          <w:sz w:val="24"/>
          <w:szCs w:val="24"/>
        </w:rPr>
      </w:pPr>
      <w:r w:rsidRPr="0B757A95">
        <w:rPr>
          <w:b/>
          <w:bCs/>
          <w:sz w:val="24"/>
          <w:szCs w:val="24"/>
        </w:rPr>
        <w:t>July 2021</w:t>
      </w:r>
    </w:p>
    <w:p w:rsidR="004923DA" w:rsidP="0B757A95" w:rsidRDefault="004923DA" w14:paraId="43F58947" w14:textId="716018D2">
      <w:pPr>
        <w:pBdr>
          <w:top w:val="single" w:color="000000" w:sz="6" w:space="1"/>
          <w:left w:val="single" w:color="000000" w:sz="6" w:space="1"/>
          <w:bottom w:val="single" w:color="000000" w:sz="6" w:space="1"/>
          <w:right w:val="single" w:color="000000" w:sz="6" w:space="1"/>
        </w:pBdr>
        <w:jc w:val="both"/>
        <w:rPr>
          <w:b/>
          <w:bCs/>
          <w:sz w:val="24"/>
          <w:szCs w:val="24"/>
        </w:rPr>
      </w:pPr>
      <w:r w:rsidRPr="0B757A95">
        <w:rPr>
          <w:b/>
          <w:bCs/>
          <w:sz w:val="24"/>
          <w:szCs w:val="24"/>
        </w:rPr>
        <w:t xml:space="preserve">Date of registration with </w:t>
      </w:r>
      <w:r w:rsidRPr="0B757A95" w:rsidR="00012B16">
        <w:rPr>
          <w:b/>
          <w:bCs/>
          <w:sz w:val="24"/>
          <w:szCs w:val="24"/>
        </w:rPr>
        <w:t>Social Care Wales</w:t>
      </w:r>
      <w:r w:rsidRPr="0B757A95">
        <w:rPr>
          <w:b/>
          <w:bCs/>
          <w:sz w:val="24"/>
          <w:szCs w:val="24"/>
        </w:rPr>
        <w:t>:</w:t>
      </w:r>
      <w:r w:rsidRPr="0B757A95" w:rsidR="2C9A6D21">
        <w:rPr>
          <w:b/>
          <w:bCs/>
          <w:sz w:val="24"/>
          <w:szCs w:val="24"/>
        </w:rPr>
        <w:t xml:space="preserve"> </w:t>
      </w:r>
    </w:p>
    <w:p w:rsidRPr="008B28E7" w:rsidR="00B17FA0" w:rsidP="0B757A95" w:rsidRDefault="486538C7" w14:paraId="3DA05451" w14:textId="451CAAC3">
      <w:pPr>
        <w:pBdr>
          <w:top w:val="single" w:color="auto" w:sz="6" w:space="1"/>
          <w:left w:val="single" w:color="auto" w:sz="6" w:space="1"/>
          <w:bottom w:val="single" w:color="auto" w:sz="6" w:space="1"/>
          <w:right w:val="single" w:color="auto" w:sz="6" w:space="1"/>
        </w:pBdr>
        <w:jc w:val="both"/>
        <w:rPr>
          <w:b/>
          <w:bCs/>
          <w:sz w:val="24"/>
          <w:szCs w:val="24"/>
        </w:rPr>
      </w:pPr>
      <w:r w:rsidRPr="0B757A95">
        <w:rPr>
          <w:b/>
          <w:bCs/>
          <w:sz w:val="24"/>
          <w:szCs w:val="24"/>
        </w:rPr>
        <w:t>February 2022</w:t>
      </w:r>
    </w:p>
    <w:p w:rsidR="004923DA" w:rsidP="00FF7EBB" w:rsidRDefault="004923DA" w14:paraId="4ACF7401" w14:textId="77777777">
      <w:pPr>
        <w:jc w:val="both"/>
        <w:rPr>
          <w:b/>
          <w:sz w:val="24"/>
          <w:szCs w:val="24"/>
        </w:rPr>
      </w:pPr>
    </w:p>
    <w:p w:rsidRPr="008B28E7" w:rsidR="000E0D51" w:rsidP="00FF7EBB" w:rsidRDefault="000E0D51" w14:paraId="13A21645" w14:textId="77777777">
      <w:pPr>
        <w:jc w:val="both"/>
        <w:rPr>
          <w:b/>
          <w:sz w:val="24"/>
          <w:szCs w:val="24"/>
        </w:rPr>
      </w:pPr>
    </w:p>
    <w:p w:rsidRPr="008B28E7" w:rsidR="004923DA" w:rsidP="00FF7EBB" w:rsidRDefault="529C49C9" w14:paraId="4C3D089E" w14:textId="0A9B184C">
      <w:pPr>
        <w:pBdr>
          <w:top w:val="single" w:color="auto" w:sz="6" w:space="1"/>
          <w:left w:val="single" w:color="auto" w:sz="6" w:space="1"/>
          <w:bottom w:val="single" w:color="auto" w:sz="6" w:space="1"/>
          <w:right w:val="single" w:color="auto" w:sz="6" w:space="1"/>
        </w:pBdr>
        <w:jc w:val="both"/>
        <w:rPr>
          <w:b/>
          <w:sz w:val="24"/>
          <w:szCs w:val="24"/>
        </w:rPr>
      </w:pPr>
      <w:r w:rsidRPr="10410EA4">
        <w:rPr>
          <w:b/>
          <w:bCs/>
          <w:sz w:val="24"/>
          <w:szCs w:val="24"/>
        </w:rPr>
        <w:t>3</w:t>
      </w:r>
      <w:r w:rsidRPr="10410EA4" w:rsidR="4871B61F">
        <w:rPr>
          <w:b/>
          <w:bCs/>
          <w:sz w:val="24"/>
          <w:szCs w:val="24"/>
        </w:rPr>
        <w:t>. Name of Learner’s Agency</w:t>
      </w:r>
    </w:p>
    <w:p w:rsidR="10410EA4" w:rsidP="10410EA4" w:rsidRDefault="10410EA4" w14:paraId="10955296" w14:textId="59362A39">
      <w:pPr>
        <w:pBdr>
          <w:top w:val="single" w:color="auto" w:sz="6" w:space="1"/>
          <w:left w:val="single" w:color="auto" w:sz="6" w:space="1"/>
          <w:bottom w:val="single" w:color="auto" w:sz="6" w:space="1"/>
          <w:right w:val="single" w:color="auto" w:sz="6" w:space="1"/>
        </w:pBdr>
        <w:jc w:val="both"/>
        <w:rPr>
          <w:b/>
          <w:bCs/>
          <w:sz w:val="24"/>
          <w:szCs w:val="24"/>
        </w:rPr>
      </w:pPr>
    </w:p>
    <w:p w:rsidR="6A5582AA" w:rsidP="10410EA4" w:rsidRDefault="6A5582AA" w14:paraId="584ACF63" w14:textId="07BD42E8">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 xml:space="preserve">CURRENT </w:t>
      </w:r>
      <w:r w:rsidRPr="10410EA4" w:rsidR="15404E81">
        <w:rPr>
          <w:b/>
          <w:bCs/>
          <w:sz w:val="24"/>
          <w:szCs w:val="24"/>
        </w:rPr>
        <w:t>EMPLOYMENT</w:t>
      </w:r>
      <w:r w:rsidRPr="10410EA4">
        <w:rPr>
          <w:b/>
          <w:bCs/>
          <w:sz w:val="24"/>
          <w:szCs w:val="24"/>
        </w:rPr>
        <w:t xml:space="preserve"> – from 18/09/2023</w:t>
      </w:r>
    </w:p>
    <w:p w:rsidR="1748DD5B" w:rsidP="10410EA4" w:rsidRDefault="1748DD5B" w14:paraId="3535E0F3" w14:textId="77777777">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Agency Contact details:</w:t>
      </w:r>
    </w:p>
    <w:p w:rsidR="1748DD5B" w:rsidP="10410EA4" w:rsidRDefault="1748DD5B" w14:paraId="3094F93F" w14:textId="4DB5D65D">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 xml:space="preserve">Name: Disability Team Wrexham </w:t>
      </w:r>
    </w:p>
    <w:p w:rsidR="1748DD5B" w:rsidP="10410EA4" w:rsidRDefault="1748DD5B" w14:paraId="0DDEF12D" w14:textId="2CA8F130">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 xml:space="preserve">Address: Crown Buildings, </w:t>
      </w:r>
      <w:r w:rsidRPr="10410EA4" w:rsidR="5A75148E">
        <w:rPr>
          <w:b/>
          <w:bCs/>
          <w:sz w:val="24"/>
          <w:szCs w:val="24"/>
        </w:rPr>
        <w:t>31 Chester Street, Wrexham, LL13 8BG</w:t>
      </w:r>
    </w:p>
    <w:p w:rsidR="1748DD5B" w:rsidP="10410EA4" w:rsidRDefault="1748DD5B" w14:paraId="061A5390" w14:textId="51732487">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Telephone Number:</w:t>
      </w:r>
      <w:r w:rsidRPr="10410EA4" w:rsidR="47EF1F2C">
        <w:rPr>
          <w:b/>
          <w:bCs/>
          <w:sz w:val="24"/>
          <w:szCs w:val="24"/>
        </w:rPr>
        <w:t xml:space="preserve"> </w:t>
      </w:r>
      <w:r w:rsidRPr="10410EA4">
        <w:rPr>
          <w:b/>
          <w:bCs/>
          <w:sz w:val="24"/>
          <w:szCs w:val="24"/>
        </w:rPr>
        <w:t xml:space="preserve">01978 </w:t>
      </w:r>
      <w:r w:rsidRPr="10410EA4" w:rsidR="27F23654">
        <w:rPr>
          <w:b/>
          <w:bCs/>
          <w:sz w:val="24"/>
          <w:szCs w:val="24"/>
        </w:rPr>
        <w:t>298 502</w:t>
      </w:r>
    </w:p>
    <w:p w:rsidR="27F23654" w:rsidP="10410EA4" w:rsidRDefault="27F23654" w14:paraId="677F6EF5" w14:textId="6E02DBD0">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E</w:t>
      </w:r>
      <w:r w:rsidRPr="10410EA4" w:rsidR="2712EE63">
        <w:rPr>
          <w:b/>
          <w:bCs/>
          <w:sz w:val="24"/>
          <w:szCs w:val="24"/>
        </w:rPr>
        <w:t>-M</w:t>
      </w:r>
      <w:r w:rsidRPr="10410EA4">
        <w:rPr>
          <w:b/>
          <w:bCs/>
          <w:sz w:val="24"/>
          <w:szCs w:val="24"/>
        </w:rPr>
        <w:t xml:space="preserve">ail </w:t>
      </w:r>
      <w:r w:rsidRPr="10410EA4" w:rsidR="608A9700">
        <w:rPr>
          <w:b/>
          <w:bCs/>
          <w:sz w:val="24"/>
          <w:szCs w:val="24"/>
        </w:rPr>
        <w:t>a</w:t>
      </w:r>
      <w:r w:rsidRPr="10410EA4">
        <w:rPr>
          <w:b/>
          <w:bCs/>
          <w:sz w:val="24"/>
          <w:szCs w:val="24"/>
        </w:rPr>
        <w:t xml:space="preserve">ddress: </w:t>
      </w:r>
      <w:hyperlink r:id="rId43">
        <w:r w:rsidRPr="10410EA4">
          <w:rPr>
            <w:rStyle w:val="Hyperlink"/>
            <w:b/>
            <w:bCs/>
            <w:sz w:val="24"/>
            <w:szCs w:val="24"/>
          </w:rPr>
          <w:t>disabilityteam@wrexham.gov.uk</w:t>
        </w:r>
      </w:hyperlink>
      <w:r w:rsidRPr="10410EA4" w:rsidR="6D2F0FFA">
        <w:rPr>
          <w:b/>
          <w:bCs/>
          <w:sz w:val="24"/>
          <w:szCs w:val="24"/>
        </w:rPr>
        <w:t xml:space="preserve"> </w:t>
      </w:r>
    </w:p>
    <w:p w:rsidR="10410EA4" w:rsidP="10410EA4" w:rsidRDefault="10410EA4" w14:paraId="3CD63A93" w14:textId="4487CDB7">
      <w:pPr>
        <w:pBdr>
          <w:top w:val="single" w:color="auto" w:sz="6" w:space="1"/>
          <w:left w:val="single" w:color="auto" w:sz="6" w:space="1"/>
          <w:bottom w:val="single" w:color="auto" w:sz="6" w:space="1"/>
          <w:right w:val="single" w:color="auto" w:sz="6" w:space="1"/>
        </w:pBdr>
        <w:jc w:val="both"/>
        <w:rPr>
          <w:b/>
          <w:bCs/>
          <w:sz w:val="24"/>
          <w:szCs w:val="24"/>
        </w:rPr>
      </w:pPr>
    </w:p>
    <w:p w:rsidR="2E531EE0" w:rsidP="10410EA4" w:rsidRDefault="2E531EE0" w14:paraId="55542B45" w14:textId="07F213D0">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PREVIOUS EMPLOYMENT</w:t>
      </w:r>
      <w:r w:rsidRPr="10410EA4" w:rsidR="50961FE7">
        <w:rPr>
          <w:b/>
          <w:bCs/>
          <w:sz w:val="24"/>
          <w:szCs w:val="24"/>
        </w:rPr>
        <w:t xml:space="preserve"> ended 15/09/2023</w:t>
      </w:r>
    </w:p>
    <w:p w:rsidR="004923DA" w:rsidP="00FF7EBB" w:rsidRDefault="004923DA" w14:paraId="460A4AE7" w14:textId="77777777">
      <w:pPr>
        <w:pBdr>
          <w:top w:val="single" w:color="auto" w:sz="6" w:space="1"/>
          <w:left w:val="single" w:color="auto" w:sz="6" w:space="1"/>
          <w:bottom w:val="single" w:color="auto" w:sz="6" w:space="1"/>
          <w:right w:val="single" w:color="auto" w:sz="6" w:space="1"/>
        </w:pBdr>
        <w:jc w:val="both"/>
        <w:rPr>
          <w:b/>
          <w:sz w:val="24"/>
          <w:szCs w:val="24"/>
        </w:rPr>
      </w:pPr>
      <w:r w:rsidRPr="0B757A95">
        <w:rPr>
          <w:b/>
          <w:bCs/>
          <w:sz w:val="24"/>
          <w:szCs w:val="24"/>
        </w:rPr>
        <w:t xml:space="preserve">Agency </w:t>
      </w:r>
      <w:r w:rsidRPr="0B757A95" w:rsidR="00B17FA0">
        <w:rPr>
          <w:b/>
          <w:bCs/>
          <w:sz w:val="24"/>
          <w:szCs w:val="24"/>
        </w:rPr>
        <w:t>Contact details:</w:t>
      </w:r>
    </w:p>
    <w:p w:rsidR="004923DA" w:rsidP="10410EA4" w:rsidRDefault="4871B61F" w14:paraId="26033499" w14:textId="3C456E37">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Name:</w:t>
      </w:r>
      <w:r w:rsidRPr="10410EA4" w:rsidR="0A87B6D4">
        <w:rPr>
          <w:b/>
          <w:bCs/>
          <w:sz w:val="24"/>
          <w:szCs w:val="24"/>
        </w:rPr>
        <w:t xml:space="preserve"> </w:t>
      </w:r>
      <w:r w:rsidRPr="10410EA4" w:rsidR="7A6F21A3">
        <w:rPr>
          <w:b/>
          <w:bCs/>
          <w:sz w:val="24"/>
          <w:szCs w:val="24"/>
        </w:rPr>
        <w:t xml:space="preserve">Nightingale House Hospice </w:t>
      </w:r>
    </w:p>
    <w:p w:rsidR="004923DA" w:rsidP="10410EA4" w:rsidRDefault="4871B61F" w14:paraId="0212D507" w14:textId="3401DB58">
      <w:pPr>
        <w:pBdr>
          <w:top w:val="single" w:color="auto" w:sz="6" w:space="1"/>
          <w:left w:val="single" w:color="auto" w:sz="6" w:space="1"/>
          <w:bottom w:val="single" w:color="auto" w:sz="6" w:space="1"/>
          <w:right w:val="single" w:color="auto" w:sz="6" w:space="1"/>
        </w:pBdr>
        <w:jc w:val="both"/>
        <w:rPr>
          <w:rFonts w:eastAsia="Arial"/>
          <w:b/>
          <w:bCs/>
          <w:sz w:val="24"/>
          <w:szCs w:val="24"/>
        </w:rPr>
      </w:pPr>
      <w:r w:rsidRPr="10410EA4">
        <w:rPr>
          <w:b/>
          <w:bCs/>
          <w:sz w:val="24"/>
          <w:szCs w:val="24"/>
        </w:rPr>
        <w:t>Address:</w:t>
      </w:r>
      <w:r w:rsidRPr="10410EA4" w:rsidR="6BF886CB">
        <w:rPr>
          <w:b/>
          <w:bCs/>
          <w:sz w:val="24"/>
          <w:szCs w:val="24"/>
        </w:rPr>
        <w:t xml:space="preserve"> </w:t>
      </w:r>
      <w:r w:rsidRPr="10410EA4" w:rsidR="1F11BC23">
        <w:rPr>
          <w:rFonts w:eastAsia="Arial"/>
          <w:b/>
          <w:bCs/>
          <w:color w:val="202124"/>
          <w:sz w:val="21"/>
          <w:szCs w:val="21"/>
        </w:rPr>
        <w:t>Chester Rd, Wrexham LL11 2SJ</w:t>
      </w:r>
    </w:p>
    <w:p w:rsidR="64F1FEB1" w:rsidP="10410EA4" w:rsidRDefault="4871B61F" w14:paraId="2D9A8711" w14:textId="39429EFF">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Telephone Number:</w:t>
      </w:r>
      <w:r w:rsidRPr="10410EA4" w:rsidR="65CD0DF8">
        <w:rPr>
          <w:b/>
          <w:bCs/>
          <w:sz w:val="24"/>
          <w:szCs w:val="24"/>
        </w:rPr>
        <w:t>01978 316 800</w:t>
      </w:r>
    </w:p>
    <w:p w:rsidR="004923DA" w:rsidP="10410EA4" w:rsidRDefault="4871B61F" w14:paraId="37E9A018" w14:textId="5EB038F2">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 xml:space="preserve">E-Mail address: </w:t>
      </w:r>
      <w:hyperlink w:history="1" r:id="rId44">
        <w:r w:rsidRPr="00AF3C8D" w:rsidR="00D84C3D">
          <w:rPr>
            <w:rStyle w:val="Hyperlink"/>
            <w:rFonts w:ascii="Open Sans" w:hAnsi="Open Sans" w:eastAsia="Open Sans" w:cs="Open Sans"/>
            <w:b/>
            <w:bCs/>
            <w:sz w:val="24"/>
            <w:szCs w:val="24"/>
          </w:rPr>
          <w:t>info@nightingalhouse.co.uk</w:t>
        </w:r>
      </w:hyperlink>
    </w:p>
    <w:p w:rsidR="10410EA4" w:rsidP="10410EA4" w:rsidRDefault="10410EA4" w14:paraId="30DA28CF" w14:textId="53F71E3A">
      <w:pPr>
        <w:pBdr>
          <w:top w:val="single" w:color="auto" w:sz="6" w:space="1"/>
          <w:left w:val="single" w:color="auto" w:sz="6" w:space="1"/>
          <w:bottom w:val="single" w:color="auto" w:sz="6" w:space="1"/>
          <w:right w:val="single" w:color="auto" w:sz="6" w:space="1"/>
        </w:pBdr>
        <w:jc w:val="both"/>
        <w:rPr>
          <w:rFonts w:ascii="Open Sans" w:hAnsi="Open Sans" w:eastAsia="Open Sans" w:cs="Open Sans"/>
          <w:b/>
          <w:bCs/>
          <w:sz w:val="24"/>
          <w:szCs w:val="24"/>
        </w:rPr>
      </w:pPr>
    </w:p>
    <w:p w:rsidR="10410EA4" w:rsidP="10410EA4" w:rsidRDefault="10410EA4" w14:paraId="03897438" w14:textId="48918F66">
      <w:pPr>
        <w:pBdr>
          <w:top w:val="single" w:color="auto" w:sz="6" w:space="1"/>
          <w:left w:val="single" w:color="auto" w:sz="6" w:space="1"/>
          <w:bottom w:val="single" w:color="auto" w:sz="6" w:space="1"/>
          <w:right w:val="single" w:color="auto" w:sz="6" w:space="1"/>
        </w:pBdr>
        <w:jc w:val="both"/>
        <w:rPr>
          <w:rFonts w:ascii="Open Sans" w:hAnsi="Open Sans" w:eastAsia="Open Sans" w:cs="Open Sans"/>
          <w:b/>
          <w:bCs/>
          <w:sz w:val="24"/>
          <w:szCs w:val="24"/>
        </w:rPr>
      </w:pPr>
    </w:p>
    <w:p w:rsidR="000E0D51" w:rsidP="000E0D51" w:rsidRDefault="000E0D51" w14:paraId="18AF92DC" w14:textId="77777777">
      <w:pPr>
        <w:jc w:val="both"/>
        <w:rPr>
          <w:b/>
          <w:sz w:val="24"/>
          <w:szCs w:val="24"/>
        </w:rPr>
      </w:pPr>
    </w:p>
    <w:p w:rsidRPr="008B28E7" w:rsidR="008C7770" w:rsidP="000E0D51" w:rsidRDefault="008C7770" w14:paraId="22A1C91B" w14:textId="77777777">
      <w:pPr>
        <w:jc w:val="both"/>
        <w:rPr>
          <w:b/>
          <w:sz w:val="24"/>
          <w:szCs w:val="24"/>
        </w:rPr>
      </w:pPr>
    </w:p>
    <w:p w:rsidR="000E0D51" w:rsidP="000E0D51" w:rsidRDefault="000E0D51" w14:paraId="33ACD9B7" w14:textId="77777777">
      <w:pPr>
        <w:pBdr>
          <w:top w:val="single" w:color="auto" w:sz="6" w:space="1"/>
          <w:left w:val="single" w:color="auto" w:sz="6" w:space="1"/>
          <w:bottom w:val="single" w:color="auto" w:sz="6" w:space="1"/>
          <w:right w:val="single" w:color="auto" w:sz="6" w:space="1"/>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P="000E0D51" w:rsidRDefault="000E0D51" w14:paraId="09291135" w14:textId="77777777">
      <w:pPr>
        <w:pBdr>
          <w:top w:val="single" w:color="auto" w:sz="6" w:space="1"/>
          <w:left w:val="single" w:color="auto" w:sz="6" w:space="1"/>
          <w:bottom w:val="single" w:color="auto" w:sz="6" w:space="1"/>
          <w:right w:val="single" w:color="auto" w:sz="6" w:space="1"/>
        </w:pBdr>
        <w:jc w:val="both"/>
        <w:rPr>
          <w:b/>
          <w:sz w:val="24"/>
          <w:szCs w:val="24"/>
        </w:rPr>
      </w:pPr>
    </w:p>
    <w:p w:rsidR="000E0D51" w:rsidP="2C25842A" w:rsidRDefault="000E0D51" w14:paraId="0785DBEC" w14:textId="756F839C">
      <w:pPr>
        <w:pBdr>
          <w:top w:val="single" w:color="auto" w:sz="6" w:space="1"/>
          <w:left w:val="single" w:color="auto" w:sz="6" w:space="1"/>
          <w:bottom w:val="single" w:color="auto" w:sz="6" w:space="1"/>
          <w:right w:val="single" w:color="auto" w:sz="6" w:space="1"/>
        </w:pBdr>
        <w:jc w:val="both"/>
        <w:rPr>
          <w:b/>
          <w:bCs/>
          <w:sz w:val="24"/>
          <w:szCs w:val="24"/>
        </w:rPr>
      </w:pPr>
      <w:r w:rsidRPr="2C25842A">
        <w:rPr>
          <w:b/>
          <w:bCs/>
          <w:sz w:val="24"/>
          <w:szCs w:val="24"/>
        </w:rPr>
        <w:t xml:space="preserve">Welsh only </w:t>
      </w:r>
      <w:r>
        <w:tab/>
      </w:r>
      <w:r w:rsidRPr="2C25842A">
        <w:rPr>
          <w:rFonts w:ascii="Wingdings" w:hAnsi="Wingdings" w:eastAsia="Wingdings" w:cs="Wingdings"/>
          <w:b/>
          <w:bCs/>
          <w:sz w:val="24"/>
          <w:szCs w:val="24"/>
        </w:rPr>
        <w:t></w:t>
      </w:r>
      <w:r>
        <w:tab/>
      </w:r>
      <w:r w:rsidRPr="2C25842A">
        <w:rPr>
          <w:b/>
          <w:bCs/>
          <w:sz w:val="24"/>
          <w:szCs w:val="24"/>
        </w:rPr>
        <w:t xml:space="preserve"> Welsh and English </w:t>
      </w:r>
      <w:r w:rsidRPr="2C25842A">
        <w:rPr>
          <w:rFonts w:ascii="Wingdings" w:hAnsi="Wingdings" w:eastAsia="Wingdings" w:cs="Wingdings"/>
          <w:b/>
          <w:bCs/>
          <w:sz w:val="24"/>
          <w:szCs w:val="24"/>
        </w:rPr>
        <w:t></w:t>
      </w:r>
      <w:r>
        <w:tab/>
      </w:r>
      <w:r>
        <w:tab/>
      </w:r>
      <w:r w:rsidRPr="2C25842A">
        <w:rPr>
          <w:b/>
          <w:bCs/>
          <w:sz w:val="24"/>
          <w:szCs w:val="24"/>
        </w:rPr>
        <w:t xml:space="preserve">English only </w:t>
      </w:r>
      <w:r w:rsidRPr="2C25842A" w:rsidR="32331152">
        <w:rPr>
          <w:rFonts w:ascii="Wingdings" w:hAnsi="Wingdings" w:eastAsia="Wingdings" w:cs="Wingdings"/>
          <w:b/>
          <w:bCs/>
          <w:sz w:val="24"/>
          <w:szCs w:val="24"/>
          <w:highlight w:val="yellow"/>
        </w:rPr>
        <w:t></w:t>
      </w:r>
    </w:p>
    <w:p w:rsidR="004923DA" w:rsidP="00FF7EBB" w:rsidRDefault="004923DA" w14:paraId="3552B305" w14:textId="77777777">
      <w:pPr>
        <w:jc w:val="both"/>
        <w:rPr>
          <w:b/>
          <w:sz w:val="24"/>
          <w:szCs w:val="24"/>
        </w:rPr>
      </w:pPr>
    </w:p>
    <w:p w:rsidR="000E0D51" w:rsidP="00FF7EBB" w:rsidRDefault="000E0D51" w14:paraId="40AA88D4" w14:textId="77777777">
      <w:pPr>
        <w:jc w:val="both"/>
        <w:rPr>
          <w:b/>
          <w:sz w:val="24"/>
          <w:szCs w:val="24"/>
        </w:rPr>
      </w:pPr>
    </w:p>
    <w:p w:rsidR="000E0D51" w:rsidP="00FF7EBB" w:rsidRDefault="000E0D51" w14:paraId="695007D4" w14:textId="77777777">
      <w:pPr>
        <w:jc w:val="both"/>
        <w:rPr>
          <w:b/>
          <w:sz w:val="24"/>
          <w:szCs w:val="24"/>
        </w:rPr>
      </w:pPr>
      <w:r>
        <w:rPr>
          <w:b/>
          <w:sz w:val="24"/>
          <w:szCs w:val="24"/>
        </w:rPr>
        <w:t>Mentor’s details</w:t>
      </w:r>
    </w:p>
    <w:p w:rsidRPr="008B28E7" w:rsidR="000E0D51" w:rsidP="00FF7EBB" w:rsidRDefault="000E0D51" w14:paraId="3E492F8D" w14:textId="77777777">
      <w:pPr>
        <w:jc w:val="both"/>
        <w:rPr>
          <w:b/>
          <w:sz w:val="24"/>
          <w:szCs w:val="24"/>
        </w:rPr>
      </w:pPr>
    </w:p>
    <w:p w:rsidRPr="008B28E7" w:rsidR="004923DA" w:rsidP="10410EA4" w:rsidRDefault="529C49C9" w14:paraId="18B1FE68" w14:textId="77777777">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5</w:t>
      </w:r>
      <w:r w:rsidRPr="10410EA4" w:rsidR="4871B61F">
        <w:rPr>
          <w:b/>
          <w:bCs/>
          <w:sz w:val="24"/>
          <w:szCs w:val="24"/>
        </w:rPr>
        <w:t xml:space="preserve">. </w:t>
      </w:r>
      <w:r w:rsidRPr="00990E2E" w:rsidR="4871B61F">
        <w:rPr>
          <w:b/>
          <w:bCs/>
          <w:sz w:val="24"/>
          <w:szCs w:val="24"/>
        </w:rPr>
        <w:t>Mentor’s details</w:t>
      </w:r>
      <w:r w:rsidRPr="10410EA4" w:rsidR="373CDE57">
        <w:rPr>
          <w:b/>
          <w:bCs/>
          <w:sz w:val="24"/>
          <w:szCs w:val="24"/>
        </w:rPr>
        <w:t xml:space="preserve"> </w:t>
      </w:r>
    </w:p>
    <w:p w:rsidRPr="008B28E7" w:rsidR="004923DA" w:rsidP="00FF7EBB" w:rsidRDefault="004923DA" w14:paraId="7F798883" w14:textId="77777777">
      <w:pPr>
        <w:pBdr>
          <w:top w:val="single" w:color="auto" w:sz="6" w:space="1"/>
          <w:left w:val="single" w:color="auto" w:sz="6" w:space="1"/>
          <w:bottom w:val="single" w:color="auto" w:sz="6" w:space="1"/>
          <w:right w:val="single" w:color="auto" w:sz="6" w:space="1"/>
        </w:pBdr>
        <w:jc w:val="both"/>
        <w:rPr>
          <w:b/>
          <w:sz w:val="24"/>
          <w:szCs w:val="24"/>
        </w:rPr>
      </w:pPr>
    </w:p>
    <w:p w:rsidRPr="00331727" w:rsidR="004923DA" w:rsidP="10410EA4" w:rsidRDefault="4871B61F" w14:paraId="7476F449" w14:textId="5040E0D7">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Name:</w:t>
      </w:r>
      <w:r w:rsidRPr="10410EA4" w:rsidR="54842217">
        <w:rPr>
          <w:b/>
          <w:bCs/>
          <w:sz w:val="24"/>
          <w:szCs w:val="24"/>
        </w:rPr>
        <w:t xml:space="preserve"> </w:t>
      </w:r>
      <w:r w:rsidR="00C84839">
        <w:rPr>
          <w:b/>
          <w:bCs/>
          <w:sz w:val="24"/>
          <w:szCs w:val="24"/>
        </w:rPr>
        <w:t>David Brackenbury</w:t>
      </w:r>
    </w:p>
    <w:p w:rsidRPr="008B28E7" w:rsidR="004923DA" w:rsidP="00FF7EBB" w:rsidRDefault="004923DA" w14:paraId="1286878A" w14:textId="77777777">
      <w:pPr>
        <w:pBdr>
          <w:top w:val="single" w:color="auto" w:sz="6" w:space="1"/>
          <w:left w:val="single" w:color="auto" w:sz="6" w:space="1"/>
          <w:bottom w:val="single" w:color="auto" w:sz="6" w:space="1"/>
          <w:right w:val="single" w:color="auto" w:sz="6" w:space="1"/>
        </w:pBdr>
        <w:jc w:val="both"/>
        <w:rPr>
          <w:b/>
          <w:sz w:val="24"/>
          <w:szCs w:val="24"/>
        </w:rPr>
      </w:pPr>
    </w:p>
    <w:p w:rsidR="004923DA" w:rsidP="10410EA4" w:rsidRDefault="4871B61F" w14:paraId="4E0A65B7" w14:textId="3D736C7A">
      <w:pPr>
        <w:pBdr>
          <w:top w:val="single" w:color="auto" w:sz="6" w:space="1"/>
          <w:left w:val="single" w:color="auto" w:sz="6" w:space="1"/>
          <w:bottom w:val="single" w:color="auto" w:sz="6" w:space="1"/>
          <w:right w:val="single" w:color="auto" w:sz="6" w:space="1"/>
        </w:pBdr>
        <w:jc w:val="both"/>
        <w:rPr>
          <w:b/>
          <w:bCs/>
          <w:sz w:val="24"/>
          <w:szCs w:val="24"/>
        </w:rPr>
      </w:pPr>
      <w:r w:rsidRPr="10410EA4">
        <w:rPr>
          <w:b/>
          <w:bCs/>
          <w:sz w:val="24"/>
          <w:szCs w:val="24"/>
        </w:rPr>
        <w:t>Address:</w:t>
      </w:r>
      <w:r w:rsidRPr="10410EA4" w:rsidR="4F8824A0">
        <w:rPr>
          <w:b/>
          <w:bCs/>
          <w:sz w:val="24"/>
          <w:szCs w:val="24"/>
        </w:rPr>
        <w:t xml:space="preserve"> </w:t>
      </w:r>
      <w:r w:rsidRPr="10410EA4" w:rsidR="5570FF8C">
        <w:rPr>
          <w:b/>
          <w:bCs/>
          <w:sz w:val="24"/>
          <w:szCs w:val="24"/>
        </w:rPr>
        <w:t>Crown Buildings, 31 Chester Street, Wrexham, LL13 8BG</w:t>
      </w:r>
    </w:p>
    <w:p w:rsidRPr="008B28E7" w:rsidR="004923DA" w:rsidP="00FF7EBB" w:rsidRDefault="004923DA" w14:paraId="283F37FB" w14:textId="77777777">
      <w:pPr>
        <w:pBdr>
          <w:top w:val="single" w:color="auto" w:sz="6" w:space="1"/>
          <w:left w:val="single" w:color="auto" w:sz="6" w:space="1"/>
          <w:bottom w:val="single" w:color="auto" w:sz="6" w:space="1"/>
          <w:right w:val="single" w:color="auto" w:sz="6" w:space="1"/>
        </w:pBdr>
        <w:jc w:val="both"/>
        <w:rPr>
          <w:b/>
          <w:sz w:val="24"/>
          <w:szCs w:val="24"/>
        </w:rPr>
      </w:pPr>
    </w:p>
    <w:p w:rsidRPr="00990E2E" w:rsidR="004923DA" w:rsidP="10410EA4" w:rsidRDefault="4871B61F" w14:paraId="47F9A579" w14:textId="4EFF53D6">
      <w:pPr>
        <w:pBdr>
          <w:top w:val="single" w:color="auto" w:sz="6" w:space="1"/>
          <w:left w:val="single" w:color="auto" w:sz="6" w:space="1"/>
          <w:bottom w:val="single" w:color="auto" w:sz="6" w:space="1"/>
          <w:right w:val="single" w:color="auto" w:sz="6" w:space="1"/>
        </w:pBdr>
        <w:jc w:val="both"/>
        <w:rPr>
          <w:b/>
          <w:bCs/>
          <w:sz w:val="24"/>
          <w:szCs w:val="24"/>
        </w:rPr>
      </w:pPr>
      <w:r w:rsidRPr="00990E2E">
        <w:rPr>
          <w:b/>
          <w:bCs/>
          <w:sz w:val="24"/>
          <w:szCs w:val="24"/>
        </w:rPr>
        <w:t>Telephone Number:</w:t>
      </w:r>
      <w:r w:rsidRPr="00990E2E" w:rsidR="00C84839">
        <w:rPr>
          <w:b/>
          <w:bCs/>
          <w:sz w:val="24"/>
          <w:szCs w:val="24"/>
        </w:rPr>
        <w:t>01978 298 540</w:t>
      </w:r>
    </w:p>
    <w:p w:rsidR="10410EA4" w:rsidP="10410EA4" w:rsidRDefault="10410EA4" w14:paraId="63A741A4" w14:textId="790C3BD1">
      <w:pPr>
        <w:pBdr>
          <w:top w:val="single" w:color="auto" w:sz="6" w:space="1"/>
          <w:left w:val="single" w:color="auto" w:sz="6" w:space="1"/>
          <w:bottom w:val="single" w:color="auto" w:sz="6" w:space="1"/>
          <w:right w:val="single" w:color="auto" w:sz="6" w:space="1"/>
        </w:pBdr>
        <w:jc w:val="both"/>
        <w:rPr>
          <w:b/>
          <w:bCs/>
          <w:sz w:val="24"/>
          <w:szCs w:val="24"/>
        </w:rPr>
      </w:pPr>
    </w:p>
    <w:p w:rsidRPr="008B28E7" w:rsidR="004923DA" w:rsidP="10410EA4" w:rsidRDefault="4871B61F" w14:paraId="4F4DECA5" w14:textId="7EDC3B05">
      <w:pPr>
        <w:pBdr>
          <w:top w:val="single" w:color="auto" w:sz="6" w:space="1"/>
          <w:left w:val="single" w:color="auto" w:sz="6" w:space="1"/>
          <w:bottom w:val="single" w:color="auto" w:sz="6" w:space="1"/>
          <w:right w:val="single" w:color="auto" w:sz="6" w:space="1"/>
        </w:pBdr>
        <w:jc w:val="both"/>
        <w:rPr>
          <w:sz w:val="24"/>
          <w:szCs w:val="24"/>
          <w:highlight w:val="yellow"/>
        </w:rPr>
      </w:pPr>
      <w:r w:rsidRPr="00990E2E">
        <w:rPr>
          <w:b/>
          <w:bCs/>
          <w:sz w:val="24"/>
          <w:szCs w:val="24"/>
        </w:rPr>
        <w:t>E-Mail address:</w:t>
      </w:r>
      <w:r w:rsidRPr="10410EA4" w:rsidR="0C7A76C3">
        <w:rPr>
          <w:b/>
          <w:bCs/>
          <w:sz w:val="24"/>
          <w:szCs w:val="24"/>
        </w:rPr>
        <w:t xml:space="preserve"> </w:t>
      </w:r>
      <w:r w:rsidR="00C84839">
        <w:rPr>
          <w:b/>
          <w:bCs/>
          <w:sz w:val="24"/>
          <w:szCs w:val="24"/>
        </w:rPr>
        <w:t>david2.brackenbury@wrexham.gov.uk</w:t>
      </w:r>
    </w:p>
    <w:p w:rsidRPr="008B28E7" w:rsidR="004923DA" w:rsidP="00FF7EBB" w:rsidRDefault="004923DA" w14:paraId="7B7C6009" w14:textId="77777777">
      <w:pPr>
        <w:pBdr>
          <w:top w:val="single" w:color="auto" w:sz="6" w:space="1"/>
          <w:left w:val="single" w:color="auto" w:sz="6" w:space="1"/>
          <w:bottom w:val="single" w:color="auto" w:sz="6" w:space="1"/>
          <w:right w:val="single" w:color="auto" w:sz="6" w:space="1"/>
        </w:pBdr>
        <w:jc w:val="both"/>
        <w:rPr>
          <w:b/>
          <w:sz w:val="24"/>
          <w:szCs w:val="24"/>
        </w:rPr>
      </w:pPr>
    </w:p>
    <w:p w:rsidRPr="008B28E7" w:rsidR="00B17FA0" w:rsidP="00FF7EBB" w:rsidRDefault="00B17FA0" w14:paraId="6D7D4143" w14:textId="77777777">
      <w:pPr>
        <w:pBdr>
          <w:top w:val="single" w:color="auto" w:sz="6" w:space="1"/>
          <w:left w:val="single" w:color="auto" w:sz="6" w:space="1"/>
          <w:bottom w:val="single" w:color="auto" w:sz="6" w:space="1"/>
          <w:right w:val="single" w:color="auto" w:sz="6" w:space="1"/>
        </w:pBdr>
        <w:jc w:val="both"/>
        <w:rPr>
          <w:b/>
          <w:i/>
          <w:sz w:val="24"/>
          <w:szCs w:val="24"/>
        </w:rPr>
      </w:pPr>
    </w:p>
    <w:p w:rsidR="00F81FEC" w:rsidP="00F81FEC" w:rsidRDefault="00F81FEC" w14:paraId="358A404D" w14:textId="32ECB23F">
      <w:pPr>
        <w:jc w:val="both"/>
        <w:rPr>
          <w:b/>
          <w:sz w:val="24"/>
          <w:szCs w:val="24"/>
        </w:rPr>
      </w:pPr>
    </w:p>
    <w:p w:rsidR="00D3203C" w:rsidP="00F81FEC" w:rsidRDefault="00D3203C" w14:paraId="3D7ED7E1" w14:textId="77777777">
      <w:pPr>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070"/>
      </w:tblGrid>
      <w:tr w:rsidRPr="008B28E7" w:rsidR="004923DA" w:rsidTr="5DA11908" w14:paraId="0F16A7CA" w14:textId="77777777">
        <w:tc>
          <w:tcPr>
            <w:tcW w:w="10278" w:type="dxa"/>
            <w:shd w:val="clear" w:color="auto" w:fill="auto"/>
          </w:tcPr>
          <w:p w:rsidRPr="008B28E7" w:rsidR="004923DA" w:rsidP="00FF7EBB" w:rsidRDefault="000E0D51" w14:paraId="13D1A11E" w14:textId="77777777">
            <w:pPr>
              <w:jc w:val="both"/>
              <w:rPr>
                <w:sz w:val="24"/>
                <w:szCs w:val="24"/>
              </w:rPr>
            </w:pPr>
            <w:r>
              <w:rPr>
                <w:b/>
                <w:sz w:val="24"/>
                <w:szCs w:val="24"/>
              </w:rPr>
              <w:t>6</w:t>
            </w:r>
            <w:r w:rsidRPr="008B28E7" w:rsidR="004923DA">
              <w:rPr>
                <w:b/>
                <w:sz w:val="24"/>
                <w:szCs w:val="24"/>
              </w:rPr>
              <w:t xml:space="preserve">. </w:t>
            </w:r>
            <w:r w:rsidR="00C65921">
              <w:rPr>
                <w:b/>
                <w:sz w:val="24"/>
                <w:szCs w:val="24"/>
              </w:rPr>
              <w:t>O</w:t>
            </w:r>
            <w:r w:rsidRPr="008B28E7" w:rsidR="004923DA">
              <w:rPr>
                <w:b/>
                <w:sz w:val="24"/>
                <w:szCs w:val="24"/>
              </w:rPr>
              <w:t xml:space="preserve">bserver details </w:t>
            </w:r>
          </w:p>
          <w:p w:rsidRPr="008B28E7" w:rsidR="004923DA" w:rsidP="00FF7EBB" w:rsidRDefault="004923DA" w14:paraId="6C1EB8E3" w14:textId="77777777">
            <w:pPr>
              <w:jc w:val="both"/>
              <w:rPr>
                <w:b/>
                <w:sz w:val="24"/>
                <w:szCs w:val="24"/>
              </w:rPr>
            </w:pPr>
          </w:p>
          <w:p w:rsidR="004923DA" w:rsidP="10410EA4" w:rsidRDefault="4871B61F" w14:paraId="71A7D71F" w14:textId="423D1F16">
            <w:pPr>
              <w:jc w:val="both"/>
              <w:rPr>
                <w:b/>
                <w:bCs/>
                <w:sz w:val="24"/>
                <w:szCs w:val="24"/>
              </w:rPr>
            </w:pPr>
            <w:r w:rsidRPr="10410EA4">
              <w:rPr>
                <w:b/>
                <w:bCs/>
                <w:sz w:val="24"/>
                <w:szCs w:val="24"/>
              </w:rPr>
              <w:t>Name:</w:t>
            </w:r>
            <w:r w:rsidRPr="10410EA4" w:rsidR="0C7A76C3">
              <w:rPr>
                <w:b/>
                <w:bCs/>
                <w:sz w:val="24"/>
                <w:szCs w:val="24"/>
              </w:rPr>
              <w:t xml:space="preserve"> </w:t>
            </w:r>
            <w:r w:rsidRPr="10410EA4" w:rsidR="18C502BA">
              <w:rPr>
                <w:b/>
                <w:bCs/>
                <w:sz w:val="24"/>
                <w:szCs w:val="24"/>
              </w:rPr>
              <w:t xml:space="preserve">Jodie Murphy </w:t>
            </w:r>
          </w:p>
          <w:p w:rsidRPr="008B28E7" w:rsidR="004923DA" w:rsidP="00FF7EBB" w:rsidRDefault="004923DA" w14:paraId="4EF4A770" w14:textId="77777777">
            <w:pPr>
              <w:jc w:val="both"/>
              <w:rPr>
                <w:b/>
                <w:sz w:val="24"/>
                <w:szCs w:val="24"/>
              </w:rPr>
            </w:pPr>
          </w:p>
          <w:p w:rsidRPr="008B28E7" w:rsidR="00B17FA0" w:rsidP="5DA11908" w:rsidRDefault="539A3960" w14:paraId="0CF653B7" w14:textId="78B6B17B">
            <w:pPr>
              <w:jc w:val="both"/>
            </w:pPr>
            <w:r w:rsidRPr="5DA11908">
              <w:rPr>
                <w:rFonts w:eastAsia="Arial"/>
                <w:b/>
                <w:bCs/>
                <w:color w:val="000000" w:themeColor="text1"/>
                <w:sz w:val="24"/>
                <w:szCs w:val="24"/>
              </w:rPr>
              <w:t>Work Address: WCBC Workforce Development, Guildhall Wrexham</w:t>
            </w:r>
          </w:p>
          <w:p w:rsidRPr="008B28E7" w:rsidR="00B17FA0" w:rsidP="5DA11908" w:rsidRDefault="539A3960" w14:paraId="2CE1D58F" w14:textId="39092CD9">
            <w:pPr>
              <w:jc w:val="both"/>
            </w:pPr>
            <w:r w:rsidRPr="5DA11908">
              <w:rPr>
                <w:rFonts w:eastAsia="Arial"/>
                <w:b/>
                <w:bCs/>
                <w:color w:val="000000" w:themeColor="text1"/>
                <w:sz w:val="24"/>
                <w:szCs w:val="24"/>
              </w:rPr>
              <w:t xml:space="preserve"> </w:t>
            </w:r>
          </w:p>
          <w:p w:rsidRPr="008B28E7" w:rsidR="00B17FA0" w:rsidP="5DA11908" w:rsidRDefault="539A3960" w14:paraId="1ED7B586" w14:textId="29B958BA">
            <w:pPr>
              <w:jc w:val="both"/>
            </w:pPr>
            <w:r w:rsidRPr="5DA11908">
              <w:rPr>
                <w:rFonts w:eastAsia="Arial"/>
                <w:b/>
                <w:bCs/>
                <w:color w:val="000000" w:themeColor="text1"/>
                <w:sz w:val="24"/>
                <w:szCs w:val="24"/>
              </w:rPr>
              <w:t>Professional Qualification and date of qualification: Social Worker – October 2009</w:t>
            </w:r>
          </w:p>
          <w:p w:rsidRPr="008B28E7" w:rsidR="00B17FA0" w:rsidP="5DA11908" w:rsidRDefault="539A3960" w14:paraId="7B2D458F" w14:textId="1C9EAEBA">
            <w:pPr>
              <w:jc w:val="both"/>
            </w:pPr>
            <w:r w:rsidRPr="5DA11908">
              <w:rPr>
                <w:rFonts w:eastAsia="Arial"/>
                <w:b/>
                <w:bCs/>
                <w:color w:val="000000" w:themeColor="text1"/>
                <w:sz w:val="24"/>
                <w:szCs w:val="24"/>
              </w:rPr>
              <w:t xml:space="preserve"> </w:t>
            </w:r>
          </w:p>
          <w:p w:rsidRPr="008B28E7" w:rsidR="00B17FA0" w:rsidP="5DA11908" w:rsidRDefault="539A3960" w14:paraId="4DBA1226" w14:textId="2526AD09">
            <w:pPr>
              <w:jc w:val="both"/>
            </w:pPr>
            <w:r w:rsidRPr="5DA11908">
              <w:rPr>
                <w:rFonts w:eastAsia="Arial"/>
                <w:b/>
                <w:bCs/>
                <w:color w:val="000000" w:themeColor="text1"/>
                <w:sz w:val="24"/>
                <w:szCs w:val="24"/>
              </w:rPr>
              <w:t>Telephone number: 07984186918</w:t>
            </w:r>
          </w:p>
          <w:p w:rsidRPr="008B28E7" w:rsidR="00B17FA0" w:rsidP="5DA11908" w:rsidRDefault="539A3960" w14:paraId="6F9CA667" w14:textId="7E8A2613">
            <w:pPr>
              <w:jc w:val="both"/>
            </w:pPr>
            <w:r w:rsidRPr="5DA11908">
              <w:rPr>
                <w:rFonts w:eastAsia="Arial"/>
                <w:b/>
                <w:bCs/>
                <w:color w:val="000000" w:themeColor="text1"/>
                <w:sz w:val="24"/>
                <w:szCs w:val="24"/>
              </w:rPr>
              <w:t xml:space="preserve"> </w:t>
            </w:r>
          </w:p>
          <w:p w:rsidRPr="008B28E7" w:rsidR="00B17FA0" w:rsidP="5DA11908" w:rsidRDefault="539A3960" w14:paraId="4346D2ED" w14:textId="74188627">
            <w:pPr>
              <w:jc w:val="both"/>
              <w:rPr>
                <w:rFonts w:eastAsia="Arial"/>
                <w:sz w:val="24"/>
                <w:szCs w:val="24"/>
              </w:rPr>
            </w:pPr>
            <w:r w:rsidRPr="5DA11908">
              <w:rPr>
                <w:rFonts w:eastAsia="Arial"/>
                <w:b/>
                <w:bCs/>
                <w:color w:val="000000" w:themeColor="text1"/>
                <w:sz w:val="24"/>
                <w:szCs w:val="24"/>
              </w:rPr>
              <w:t>Email address: jodiemurphy16@gmail.com</w:t>
            </w:r>
          </w:p>
        </w:tc>
      </w:tr>
    </w:tbl>
    <w:p w:rsidRPr="00830DD1" w:rsidR="00830DD1" w:rsidP="00830DD1" w:rsidRDefault="00830DD1" w14:paraId="53F036B3" w14:textId="77777777"/>
    <w:p w:rsidRPr="00830DD1" w:rsidR="00830DD1" w:rsidP="00830DD1" w:rsidRDefault="00830DD1" w14:paraId="65CE95DC" w14:textId="77777777"/>
    <w:p w:rsidRPr="00830DD1" w:rsidR="00830DD1" w:rsidP="00830DD1" w:rsidRDefault="00830DD1" w14:paraId="6B7B15C9" w14:textId="77777777"/>
    <w:p w:rsidRPr="00830DD1" w:rsidR="00830DD1" w:rsidP="00830DD1" w:rsidRDefault="00830DD1" w14:paraId="4CDA43E6" w14:textId="77777777"/>
    <w:p w:rsidR="00830DD1" w:rsidP="00830DD1" w:rsidRDefault="00830DD1" w14:paraId="7BE55CCE" w14:textId="377DB269">
      <w:pPr>
        <w:rPr>
          <w:sz w:val="28"/>
          <w:szCs w:val="28"/>
        </w:rPr>
      </w:pPr>
    </w:p>
    <w:p w:rsidR="00830DD1" w:rsidP="00830DD1" w:rsidRDefault="00830DD1" w14:paraId="6C323E42" w14:textId="77777777">
      <w:pPr>
        <w:rPr>
          <w:sz w:val="28"/>
          <w:szCs w:val="28"/>
        </w:rPr>
      </w:pPr>
    </w:p>
    <w:p w:rsidR="00830DD1" w:rsidP="00830DD1" w:rsidRDefault="00830DD1" w14:paraId="3BD79EDD" w14:textId="77777777">
      <w:pPr>
        <w:rPr>
          <w:sz w:val="28"/>
          <w:szCs w:val="28"/>
        </w:rPr>
      </w:pPr>
    </w:p>
    <w:p w:rsidRPr="00EE5BC3" w:rsidR="004923DA" w:rsidP="00EE5BC3" w:rsidRDefault="004923DA" w14:paraId="78262AC4" w14:textId="292642A6">
      <w:pPr>
        <w:keepNext/>
        <w:jc w:val="center"/>
        <w:rPr>
          <w:b/>
          <w:sz w:val="28"/>
          <w:szCs w:val="28"/>
        </w:rPr>
      </w:pPr>
      <w:r w:rsidRPr="00EE5BC3">
        <w:rPr>
          <w:b/>
          <w:sz w:val="28"/>
          <w:szCs w:val="28"/>
        </w:rPr>
        <w:t>Signatures and Line Manager Verification</w:t>
      </w:r>
    </w:p>
    <w:p w:rsidR="0093018C" w:rsidP="0093018C" w:rsidRDefault="0093018C" w14:paraId="6B43926B" w14:textId="77777777">
      <w:pPr>
        <w:keepNext/>
        <w:jc w:val="both"/>
        <w:rPr>
          <w:b/>
          <w:sz w:val="24"/>
          <w:szCs w:val="24"/>
        </w:rPr>
      </w:pPr>
    </w:p>
    <w:p w:rsidR="0093018C" w:rsidP="00FF7EBB" w:rsidRDefault="0093018C" w14:paraId="1A54FE65" w14:textId="77777777">
      <w:pPr>
        <w:pBdr>
          <w:top w:val="single" w:color="auto" w:sz="6" w:space="1"/>
          <w:left w:val="single" w:color="auto" w:sz="6" w:space="1"/>
          <w:bottom w:val="single" w:color="auto" w:sz="6" w:space="1"/>
          <w:right w:val="single" w:color="auto" w:sz="6" w:space="1"/>
        </w:pBdr>
        <w:jc w:val="both"/>
        <w:rPr>
          <w:b/>
          <w:sz w:val="24"/>
          <w:szCs w:val="24"/>
        </w:rPr>
      </w:pPr>
    </w:p>
    <w:p w:rsidRPr="008B28E7" w:rsidR="004923DA" w:rsidP="00FF7EBB" w:rsidRDefault="004923DA" w14:paraId="49B03558" w14:textId="1166E5DA">
      <w:pPr>
        <w:pBdr>
          <w:top w:val="single" w:color="auto" w:sz="6" w:space="1"/>
          <w:left w:val="single" w:color="auto" w:sz="6" w:space="1"/>
          <w:bottom w:val="single" w:color="auto" w:sz="6" w:space="1"/>
          <w:right w:val="single" w:color="auto" w:sz="6" w:space="1"/>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P="00FF7EBB" w:rsidRDefault="004923DA" w14:paraId="07FB43D8" w14:textId="77777777">
      <w:pPr>
        <w:pBdr>
          <w:top w:val="single" w:color="auto" w:sz="6" w:space="1"/>
          <w:left w:val="single" w:color="auto" w:sz="6" w:space="1"/>
          <w:bottom w:val="single" w:color="auto" w:sz="6" w:space="1"/>
          <w:right w:val="single" w:color="auto" w:sz="6" w:space="1"/>
        </w:pBdr>
        <w:jc w:val="both"/>
        <w:rPr>
          <w:sz w:val="24"/>
          <w:szCs w:val="24"/>
        </w:rPr>
      </w:pPr>
    </w:p>
    <w:p w:rsidR="00BC5725" w:rsidP="00FF7EBB" w:rsidRDefault="00BC5725" w14:paraId="4D6664E6" w14:textId="70080318">
      <w:pPr>
        <w:pBdr>
          <w:top w:val="single" w:color="auto" w:sz="6" w:space="1"/>
          <w:left w:val="single" w:color="auto" w:sz="6" w:space="1"/>
          <w:bottom w:val="single" w:color="auto" w:sz="6" w:space="1"/>
          <w:right w:val="single" w:color="auto" w:sz="6" w:space="1"/>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Pr="000E0D51" w:rsid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Pr="008B28E7" w:rsidR="00BC5725" w:rsidP="00FF7EBB" w:rsidRDefault="00BC5725" w14:paraId="6C39A491" w14:textId="77777777">
      <w:pPr>
        <w:pBdr>
          <w:top w:val="single" w:color="auto" w:sz="6" w:space="1"/>
          <w:left w:val="single" w:color="auto" w:sz="6" w:space="1"/>
          <w:bottom w:val="single" w:color="auto" w:sz="6" w:space="1"/>
          <w:right w:val="single" w:color="auto" w:sz="6" w:space="1"/>
        </w:pBdr>
        <w:jc w:val="both"/>
        <w:rPr>
          <w:sz w:val="24"/>
          <w:szCs w:val="24"/>
        </w:rPr>
      </w:pPr>
    </w:p>
    <w:p w:rsidR="00B577D3" w:rsidP="0B757A95" w:rsidRDefault="00B577D3" w14:paraId="7A6B46C8" w14:textId="6AF17F4E">
      <w:pPr>
        <w:pBdr>
          <w:top w:val="single" w:color="auto" w:sz="6" w:space="1"/>
          <w:left w:val="single" w:color="auto" w:sz="6" w:space="1"/>
          <w:bottom w:val="single" w:color="auto" w:sz="6" w:space="1"/>
          <w:right w:val="single" w:color="auto" w:sz="6" w:space="1"/>
        </w:pBdr>
        <w:jc w:val="both"/>
        <w:rPr>
          <w:sz w:val="24"/>
          <w:szCs w:val="24"/>
        </w:rPr>
      </w:pPr>
      <w:r w:rsidRPr="0B757A95">
        <w:rPr>
          <w:sz w:val="24"/>
          <w:szCs w:val="24"/>
        </w:rPr>
        <w:t xml:space="preserve">Signed: </w:t>
      </w:r>
      <w:r w:rsidRPr="0B757A95" w:rsidR="009D59C2">
        <w:rPr>
          <w:sz w:val="24"/>
          <w:szCs w:val="24"/>
        </w:rPr>
        <w:t xml:space="preserve">  </w:t>
      </w:r>
      <w:r w:rsidR="5821FFF1">
        <w:rPr>
          <w:noProof/>
        </w:rPr>
        <w:drawing>
          <wp:inline distT="0" distB="0" distL="0" distR="0" wp14:anchorId="0AB803C1" wp14:editId="4D6D9FD8">
            <wp:extent cx="654897" cy="247650"/>
            <wp:effectExtent l="0" t="0" r="0" b="0"/>
            <wp:docPr id="376818433" name="Picture 376818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654897" cy="247650"/>
                    </a:xfrm>
                    <a:prstGeom prst="rect">
                      <a:avLst/>
                    </a:prstGeom>
                  </pic:spPr>
                </pic:pic>
              </a:graphicData>
            </a:graphic>
          </wp:inline>
        </w:drawing>
      </w:r>
      <w:r w:rsidRPr="0B757A95" w:rsidR="004923DA">
        <w:rPr>
          <w:sz w:val="24"/>
          <w:szCs w:val="24"/>
        </w:rPr>
        <w:t>(Learner</w:t>
      </w:r>
      <w:r w:rsidRPr="0B757A95" w:rsidR="000E0D51">
        <w:rPr>
          <w:sz w:val="24"/>
          <w:szCs w:val="24"/>
        </w:rPr>
        <w:t>)</w:t>
      </w:r>
    </w:p>
    <w:p w:rsidR="00B577D3" w:rsidP="00FF7EBB" w:rsidRDefault="00B577D3" w14:paraId="00876D75" w14:textId="77777777">
      <w:pPr>
        <w:pBdr>
          <w:top w:val="single" w:color="auto" w:sz="6" w:space="1"/>
          <w:left w:val="single" w:color="auto" w:sz="6" w:space="1"/>
          <w:bottom w:val="single" w:color="auto" w:sz="6" w:space="1"/>
          <w:right w:val="single" w:color="auto" w:sz="6" w:space="1"/>
        </w:pBdr>
        <w:jc w:val="both"/>
        <w:rPr>
          <w:sz w:val="24"/>
          <w:szCs w:val="24"/>
        </w:rPr>
      </w:pPr>
    </w:p>
    <w:p w:rsidRPr="008B28E7" w:rsidR="004923DA" w:rsidP="10410EA4" w:rsidRDefault="71AD618F" w14:paraId="667ECC49" w14:textId="66AC6AD7">
      <w:pPr>
        <w:pBdr>
          <w:top w:val="single" w:color="auto" w:sz="6" w:space="1"/>
          <w:left w:val="single" w:color="auto" w:sz="6" w:space="1"/>
          <w:bottom w:val="single" w:color="auto" w:sz="6" w:space="1"/>
          <w:right w:val="single" w:color="auto" w:sz="6" w:space="1"/>
        </w:pBdr>
        <w:jc w:val="both"/>
        <w:rPr>
          <w:sz w:val="24"/>
          <w:szCs w:val="24"/>
        </w:rPr>
      </w:pPr>
      <w:r w:rsidRPr="10410EA4">
        <w:rPr>
          <w:sz w:val="24"/>
          <w:szCs w:val="24"/>
        </w:rPr>
        <w:t xml:space="preserve">Date: </w:t>
      </w:r>
      <w:r w:rsidRPr="10410EA4" w:rsidR="74CF5DBE">
        <w:rPr>
          <w:sz w:val="24"/>
          <w:szCs w:val="24"/>
        </w:rPr>
        <w:t xml:space="preserve">      </w:t>
      </w:r>
      <w:r w:rsidRPr="10410EA4">
        <w:rPr>
          <w:sz w:val="24"/>
          <w:szCs w:val="24"/>
        </w:rPr>
        <w:t xml:space="preserve"> </w:t>
      </w:r>
      <w:r w:rsidRPr="10410EA4" w:rsidR="54718EA0">
        <w:rPr>
          <w:sz w:val="24"/>
          <w:szCs w:val="24"/>
        </w:rPr>
        <w:t>0</w:t>
      </w:r>
      <w:r w:rsidRPr="10410EA4" w:rsidR="77DC7006">
        <w:rPr>
          <w:sz w:val="24"/>
          <w:szCs w:val="24"/>
        </w:rPr>
        <w:t>6/10/2024</w:t>
      </w:r>
    </w:p>
    <w:p w:rsidRPr="008B28E7" w:rsidR="004923DA" w:rsidP="00FF7EBB" w:rsidRDefault="004923DA" w14:paraId="297001DC" w14:textId="77777777">
      <w:pPr>
        <w:pBdr>
          <w:top w:val="single" w:color="auto" w:sz="6" w:space="1"/>
          <w:left w:val="single" w:color="auto" w:sz="6" w:space="1"/>
          <w:bottom w:val="single" w:color="auto" w:sz="6" w:space="1"/>
          <w:right w:val="single" w:color="auto" w:sz="6" w:space="1"/>
        </w:pBdr>
        <w:jc w:val="both"/>
        <w:rPr>
          <w:sz w:val="24"/>
          <w:szCs w:val="24"/>
        </w:rPr>
      </w:pPr>
    </w:p>
    <w:p w:rsidR="004923DA" w:rsidP="00FF7EBB" w:rsidRDefault="004923DA" w14:paraId="49042518" w14:textId="77777777">
      <w:pPr>
        <w:ind w:right="180"/>
        <w:jc w:val="both"/>
        <w:rPr>
          <w:b/>
          <w:sz w:val="24"/>
          <w:szCs w:val="24"/>
        </w:rPr>
      </w:pPr>
    </w:p>
    <w:p w:rsidRPr="008B28E7" w:rsidR="000E0D51" w:rsidP="00FF7EBB" w:rsidRDefault="000E0D51" w14:paraId="3F0FF132" w14:textId="77777777">
      <w:pPr>
        <w:ind w:right="180"/>
        <w:jc w:val="both"/>
        <w:rPr>
          <w:b/>
          <w:sz w:val="24"/>
          <w:szCs w:val="24"/>
        </w:rPr>
      </w:pPr>
    </w:p>
    <w:p w:rsidR="0093018C" w:rsidP="00FF7EBB" w:rsidRDefault="0093018C" w14:paraId="61A4DF15" w14:textId="77777777">
      <w:pPr>
        <w:pBdr>
          <w:top w:val="single" w:color="auto" w:sz="6" w:space="1"/>
          <w:left w:val="single" w:color="auto" w:sz="6" w:space="1"/>
          <w:bottom w:val="single" w:color="auto" w:sz="6" w:space="1"/>
          <w:right w:val="single" w:color="auto" w:sz="6" w:space="1"/>
        </w:pBdr>
        <w:jc w:val="both"/>
        <w:rPr>
          <w:b/>
          <w:sz w:val="24"/>
          <w:szCs w:val="24"/>
        </w:rPr>
      </w:pPr>
    </w:p>
    <w:p w:rsidRPr="00990E2E" w:rsidR="004923DA" w:rsidP="00FF7EBB" w:rsidRDefault="00C65921" w14:paraId="16626A4D" w14:textId="3470B201">
      <w:pPr>
        <w:pBdr>
          <w:top w:val="single" w:color="auto" w:sz="6" w:space="1"/>
          <w:left w:val="single" w:color="auto" w:sz="6" w:space="1"/>
          <w:bottom w:val="single" w:color="auto" w:sz="6" w:space="1"/>
          <w:right w:val="single" w:color="auto" w:sz="6" w:space="1"/>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Pr="008B28E7" w:rsidR="00EC3A85">
        <w:rPr>
          <w:b/>
          <w:sz w:val="24"/>
          <w:szCs w:val="24"/>
        </w:rPr>
        <w:t xml:space="preserve"> (</w:t>
      </w:r>
      <w:r w:rsidR="00FC0334">
        <w:rPr>
          <w:b/>
          <w:sz w:val="24"/>
          <w:szCs w:val="24"/>
        </w:rPr>
        <w:t>Task 2)</w:t>
      </w:r>
      <w:r w:rsidRPr="008B28E7" w:rsidR="004923DA">
        <w:rPr>
          <w:b/>
          <w:sz w:val="24"/>
          <w:szCs w:val="24"/>
        </w:rPr>
        <w:t xml:space="preserve"> - to be completed by the Observer</w:t>
      </w:r>
      <w:r w:rsidR="009D59C2">
        <w:rPr>
          <w:b/>
          <w:sz w:val="24"/>
          <w:szCs w:val="24"/>
        </w:rPr>
        <w:t>.</w:t>
      </w:r>
    </w:p>
    <w:p w:rsidR="004923DA" w:rsidP="00FF7EBB" w:rsidRDefault="004923DA" w14:paraId="5894BC9A" w14:textId="1911F623">
      <w:pPr>
        <w:pBdr>
          <w:top w:val="single" w:color="auto" w:sz="6" w:space="1"/>
          <w:left w:val="single" w:color="auto" w:sz="6" w:space="1"/>
          <w:bottom w:val="single" w:color="auto" w:sz="6" w:space="1"/>
          <w:right w:val="single" w:color="auto" w:sz="6" w:space="1"/>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Pr="00467F66" w:rsidR="00684732">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Pr="00467F66" w:rsidR="004F4E33">
        <w:rPr>
          <w:color w:val="auto"/>
          <w:sz w:val="24"/>
          <w:szCs w:val="24"/>
        </w:rPr>
        <w:t xml:space="preserve"> </w:t>
      </w:r>
      <w:r w:rsidRPr="008B28E7">
        <w:rPr>
          <w:sz w:val="24"/>
          <w:szCs w:val="24"/>
        </w:rPr>
        <w:t>are about the same piece of practice that I observed on the date given.</w:t>
      </w:r>
    </w:p>
    <w:p w:rsidR="004923DA" w:rsidP="00FF7EBB" w:rsidRDefault="004923DA" w14:paraId="5D14355D" w14:textId="77777777">
      <w:pPr>
        <w:pBdr>
          <w:top w:val="single" w:color="auto" w:sz="6" w:space="1"/>
          <w:left w:val="single" w:color="auto" w:sz="6" w:space="1"/>
          <w:bottom w:val="single" w:color="auto" w:sz="6" w:space="1"/>
          <w:right w:val="single" w:color="auto" w:sz="6" w:space="1"/>
        </w:pBdr>
        <w:jc w:val="both"/>
        <w:rPr>
          <w:sz w:val="24"/>
          <w:szCs w:val="24"/>
        </w:rPr>
      </w:pPr>
    </w:p>
    <w:p w:rsidRPr="008B28E7" w:rsidR="004923DA" w:rsidP="00FF7EBB" w:rsidRDefault="004923DA" w14:paraId="6B500D52" w14:textId="77777777">
      <w:pPr>
        <w:pBdr>
          <w:top w:val="single" w:color="auto" w:sz="6" w:space="1"/>
          <w:left w:val="single" w:color="auto" w:sz="6" w:space="1"/>
          <w:bottom w:val="single" w:color="auto" w:sz="6" w:space="1"/>
          <w:right w:val="single" w:color="auto" w:sz="6" w:space="1"/>
        </w:pBdr>
        <w:jc w:val="both"/>
        <w:rPr>
          <w:sz w:val="24"/>
          <w:szCs w:val="24"/>
        </w:rPr>
      </w:pPr>
    </w:p>
    <w:p w:rsidR="00B577D3" w:rsidP="10410EA4" w:rsidRDefault="4871B61F" w14:paraId="791BE923" w14:textId="51BB3DFB">
      <w:pPr>
        <w:pBdr>
          <w:top w:val="single" w:color="auto" w:sz="6" w:space="1"/>
          <w:left w:val="single" w:color="auto" w:sz="6" w:space="1"/>
          <w:bottom w:val="single" w:color="auto" w:sz="6" w:space="1"/>
          <w:right w:val="single" w:color="auto" w:sz="6" w:space="1"/>
        </w:pBdr>
        <w:jc w:val="both"/>
        <w:rPr>
          <w:sz w:val="24"/>
          <w:szCs w:val="24"/>
        </w:rPr>
      </w:pPr>
      <w:r w:rsidRPr="10410EA4">
        <w:rPr>
          <w:sz w:val="24"/>
          <w:szCs w:val="24"/>
        </w:rPr>
        <w:t>Signed:</w:t>
      </w:r>
      <w:r w:rsidR="00990E2E">
        <w:rPr>
          <w:sz w:val="24"/>
          <w:szCs w:val="24"/>
        </w:rPr>
        <w:t xml:space="preserve"> </w:t>
      </w:r>
      <w:r w:rsidRPr="10410EA4" w:rsidR="71AD618F">
        <w:rPr>
          <w:sz w:val="24"/>
          <w:szCs w:val="24"/>
        </w:rPr>
        <w:t xml:space="preserve">_ _ _ _ _ _ _ _ _ _ _ _ _ _ _ _ _ _ </w:t>
      </w:r>
      <w:r w:rsidRPr="10410EA4" w:rsidR="07CA0D78">
        <w:rPr>
          <w:sz w:val="24"/>
          <w:szCs w:val="24"/>
        </w:rPr>
        <w:t xml:space="preserve"> </w:t>
      </w:r>
      <w:r w:rsidRPr="10410EA4">
        <w:rPr>
          <w:sz w:val="24"/>
          <w:szCs w:val="24"/>
        </w:rPr>
        <w:t>(Observer)</w:t>
      </w:r>
    </w:p>
    <w:p w:rsidR="00B577D3" w:rsidP="00FF7EBB" w:rsidRDefault="00B577D3" w14:paraId="3ECBE8B7" w14:textId="77777777">
      <w:pPr>
        <w:pBdr>
          <w:top w:val="single" w:color="auto" w:sz="6" w:space="1"/>
          <w:left w:val="single" w:color="auto" w:sz="6" w:space="1"/>
          <w:bottom w:val="single" w:color="auto" w:sz="6" w:space="1"/>
          <w:right w:val="single" w:color="auto" w:sz="6" w:space="1"/>
        </w:pBdr>
        <w:jc w:val="both"/>
        <w:rPr>
          <w:sz w:val="24"/>
          <w:szCs w:val="24"/>
        </w:rPr>
      </w:pPr>
    </w:p>
    <w:p w:rsidR="004923DA" w:rsidP="10410EA4" w:rsidRDefault="71AD618F" w14:paraId="2FAB77D8" w14:textId="193CD51F">
      <w:pPr>
        <w:pBdr>
          <w:top w:val="single" w:color="auto" w:sz="6" w:space="1"/>
          <w:left w:val="single" w:color="auto" w:sz="6" w:space="1"/>
          <w:bottom w:val="single" w:color="auto" w:sz="6" w:space="1"/>
          <w:right w:val="single" w:color="auto" w:sz="6" w:space="1"/>
        </w:pBdr>
        <w:jc w:val="both"/>
        <w:rPr>
          <w:sz w:val="24"/>
          <w:szCs w:val="24"/>
        </w:rPr>
      </w:pPr>
      <w:r w:rsidRPr="10410EA4">
        <w:rPr>
          <w:sz w:val="24"/>
          <w:szCs w:val="24"/>
        </w:rPr>
        <w:t xml:space="preserve">Date: </w:t>
      </w:r>
      <w:r w:rsidRPr="10410EA4" w:rsidR="74CF5DBE">
        <w:rPr>
          <w:sz w:val="24"/>
          <w:szCs w:val="24"/>
        </w:rPr>
        <w:t xml:space="preserve">     </w:t>
      </w:r>
      <w:r w:rsidRPr="10410EA4" w:rsidR="607C481A">
        <w:rPr>
          <w:rFonts w:eastAsia="Arial"/>
          <w:color w:val="000000" w:themeColor="text1"/>
          <w:sz w:val="24"/>
          <w:szCs w:val="24"/>
        </w:rPr>
        <w:t xml:space="preserve">25/05/2023  </w:t>
      </w:r>
      <w:r w:rsidRPr="10410EA4" w:rsidR="74CF5DBE">
        <w:rPr>
          <w:sz w:val="24"/>
          <w:szCs w:val="24"/>
        </w:rPr>
        <w:t xml:space="preserve">  </w:t>
      </w:r>
      <w:r w:rsidRPr="10410EA4">
        <w:rPr>
          <w:sz w:val="24"/>
          <w:szCs w:val="24"/>
        </w:rPr>
        <w:t xml:space="preserve">_ _ _ _ _ _ _ _ _ _ _ _ _ _ _ _ </w:t>
      </w:r>
    </w:p>
    <w:p w:rsidRPr="008B28E7" w:rsidR="00B577D3" w:rsidP="00FF7EBB" w:rsidRDefault="00B577D3" w14:paraId="60215842" w14:textId="77777777">
      <w:pPr>
        <w:pBdr>
          <w:top w:val="single" w:color="auto" w:sz="6" w:space="1"/>
          <w:left w:val="single" w:color="auto" w:sz="6" w:space="1"/>
          <w:bottom w:val="single" w:color="auto" w:sz="6" w:space="1"/>
          <w:right w:val="single" w:color="auto" w:sz="6" w:space="1"/>
        </w:pBdr>
        <w:jc w:val="both"/>
        <w:rPr>
          <w:sz w:val="24"/>
          <w:szCs w:val="24"/>
        </w:rPr>
      </w:pPr>
    </w:p>
    <w:p w:rsidR="001B331A" w:rsidP="00FF7EBB" w:rsidRDefault="001B331A" w14:paraId="7A43BE0E" w14:textId="516E0FE3">
      <w:pPr>
        <w:ind w:right="180"/>
        <w:jc w:val="both"/>
        <w:rPr>
          <w:b/>
          <w:sz w:val="24"/>
          <w:szCs w:val="24"/>
        </w:rPr>
      </w:pPr>
    </w:p>
    <w:p w:rsidR="00335C41" w:rsidP="00FF7EBB" w:rsidRDefault="00335C41" w14:paraId="06645966" w14:textId="5862868B">
      <w:pPr>
        <w:ind w:right="180"/>
        <w:jc w:val="both"/>
        <w:rPr>
          <w:b/>
          <w:sz w:val="24"/>
          <w:szCs w:val="24"/>
        </w:rPr>
      </w:pPr>
    </w:p>
    <w:p w:rsidR="00335C41" w:rsidP="00FF7EBB" w:rsidRDefault="00335C41" w14:paraId="56D0616E" w14:textId="77777777">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10410EA4" w14:paraId="6D9A5C0D" w14:textId="77777777">
        <w:tc>
          <w:tcPr>
            <w:tcW w:w="10070" w:type="dxa"/>
          </w:tcPr>
          <w:p w:rsidRPr="00990E2E" w:rsidR="00335C41" w:rsidP="10410EA4" w:rsidRDefault="13B38235" w14:paraId="7D0D0FBD" w14:textId="22BDA678">
            <w:pPr>
              <w:ind w:right="180"/>
              <w:jc w:val="both"/>
              <w:rPr>
                <w:b/>
                <w:bCs/>
                <w:sz w:val="24"/>
                <w:szCs w:val="24"/>
              </w:rPr>
            </w:pPr>
            <w:r w:rsidRPr="00990E2E">
              <w:rPr>
                <w:b/>
                <w:bCs/>
                <w:sz w:val="24"/>
                <w:szCs w:val="24"/>
              </w:rPr>
              <w:t xml:space="preserve">Mentors Report (to be completed by the mentor) </w:t>
            </w:r>
          </w:p>
          <w:p w:rsidRPr="00D3203C" w:rsidR="001E2EB6" w:rsidP="10410EA4" w:rsidRDefault="001E2EB6" w14:paraId="60A81C3D" w14:textId="77777777">
            <w:pPr>
              <w:ind w:right="180"/>
              <w:jc w:val="both"/>
              <w:rPr>
                <w:b/>
                <w:bCs/>
                <w:sz w:val="24"/>
                <w:szCs w:val="24"/>
                <w:highlight w:val="yellow"/>
              </w:rPr>
            </w:pPr>
          </w:p>
          <w:p w:rsidRPr="00D3203C" w:rsidR="00335C41" w:rsidP="00335C41" w:rsidRDefault="00335C41" w14:paraId="1C625AC6" w14:textId="53869546">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Pr="00D3203C" w:rsidR="001E2EB6">
              <w:rPr>
                <w:sz w:val="24"/>
                <w:szCs w:val="24"/>
              </w:rPr>
              <w:t>learner’s</w:t>
            </w:r>
            <w:r w:rsidRPr="00D3203C">
              <w:rPr>
                <w:sz w:val="24"/>
                <w:szCs w:val="24"/>
              </w:rPr>
              <w:t xml:space="preserve"> progress over the duration of the programme.</w:t>
            </w:r>
          </w:p>
          <w:p w:rsidRPr="00D3203C" w:rsidR="00335C41" w:rsidP="00335C41" w:rsidRDefault="00335C41" w14:paraId="2850D097" w14:textId="0DCD2AFA">
            <w:pPr>
              <w:ind w:right="180"/>
              <w:jc w:val="both"/>
              <w:rPr>
                <w:sz w:val="24"/>
                <w:szCs w:val="24"/>
              </w:rPr>
            </w:pPr>
          </w:p>
          <w:p w:rsidRPr="00D3203C" w:rsidR="00335C41" w:rsidP="00335C41" w:rsidRDefault="00335C41" w14:paraId="12F66D0C" w14:textId="2FA3402D">
            <w:pPr>
              <w:ind w:right="180"/>
              <w:jc w:val="both"/>
              <w:rPr>
                <w:sz w:val="24"/>
                <w:szCs w:val="24"/>
              </w:rPr>
            </w:pPr>
            <w:r w:rsidRPr="00D3203C">
              <w:rPr>
                <w:sz w:val="24"/>
                <w:szCs w:val="24"/>
              </w:rPr>
              <w:t>Signed________________________ (Mentor)</w:t>
            </w:r>
          </w:p>
          <w:p w:rsidRPr="00D3203C" w:rsidR="00335C41" w:rsidP="00335C41" w:rsidRDefault="00335C41" w14:paraId="5D3F0767" w14:textId="77777777">
            <w:pPr>
              <w:ind w:right="180"/>
              <w:jc w:val="both"/>
              <w:rPr>
                <w:sz w:val="24"/>
                <w:szCs w:val="24"/>
              </w:rPr>
            </w:pPr>
          </w:p>
          <w:p w:rsidRPr="00D3203C" w:rsidR="00335C41" w:rsidP="00335C41" w:rsidRDefault="00335C41" w14:paraId="24E1B8A5" w14:textId="54DA00A7">
            <w:pPr>
              <w:ind w:right="180"/>
              <w:jc w:val="both"/>
              <w:rPr>
                <w:sz w:val="24"/>
                <w:szCs w:val="24"/>
              </w:rPr>
            </w:pPr>
            <w:r w:rsidRPr="00D3203C">
              <w:rPr>
                <w:sz w:val="24"/>
                <w:szCs w:val="24"/>
              </w:rPr>
              <w:t>Date _</w:t>
            </w:r>
            <w:r w:rsidR="00C84839">
              <w:rPr>
                <w:sz w:val="24"/>
                <w:szCs w:val="24"/>
              </w:rPr>
              <w:t>26.09.2024</w:t>
            </w:r>
            <w:r w:rsidRPr="00D3203C">
              <w:rPr>
                <w:sz w:val="24"/>
                <w:szCs w:val="24"/>
              </w:rPr>
              <w:t>__________________</w:t>
            </w:r>
          </w:p>
          <w:p w:rsidRPr="001E2EB6" w:rsidR="00335C41" w:rsidP="00335C41" w:rsidRDefault="00335C41" w14:paraId="3D3E430B" w14:textId="77777777">
            <w:pPr>
              <w:ind w:right="180"/>
              <w:jc w:val="both"/>
              <w:rPr>
                <w:sz w:val="24"/>
                <w:szCs w:val="24"/>
                <w:highlight w:val="magenta"/>
              </w:rPr>
            </w:pPr>
          </w:p>
          <w:p w:rsidRPr="00706BB5" w:rsidR="00335C41" w:rsidP="00D3203C" w:rsidRDefault="00335C41" w14:paraId="21FFCE4E" w14:textId="13153E0B">
            <w:pPr>
              <w:keepNext/>
              <w:jc w:val="center"/>
              <w:rPr>
                <w:b/>
                <w:sz w:val="24"/>
                <w:szCs w:val="24"/>
                <w:highlight w:val="magenta"/>
              </w:rPr>
            </w:pPr>
          </w:p>
        </w:tc>
      </w:tr>
    </w:tbl>
    <w:p w:rsidR="009C7342" w:rsidP="00FF7EBB" w:rsidRDefault="009C7342" w14:paraId="2F624C09" w14:textId="35D4CD9C">
      <w:pPr>
        <w:ind w:right="180"/>
        <w:jc w:val="both"/>
        <w:rPr>
          <w:b/>
          <w:sz w:val="24"/>
          <w:szCs w:val="24"/>
        </w:rPr>
      </w:pPr>
    </w:p>
    <w:p w:rsidRPr="008B28E7" w:rsidR="009C7342" w:rsidP="00FF7EBB" w:rsidRDefault="009C7342" w14:paraId="3FE0AFB1" w14:textId="77777777">
      <w:pPr>
        <w:ind w:right="180"/>
        <w:jc w:val="both"/>
        <w:rPr>
          <w:b/>
          <w:sz w:val="24"/>
          <w:szCs w:val="24"/>
        </w:rPr>
      </w:pPr>
    </w:p>
    <w:p w:rsidR="00706BB5" w:rsidRDefault="00706BB5" w14:paraId="7CD589DA" w14:textId="77777777">
      <w:pPr>
        <w:ind w:right="180"/>
        <w:jc w:val="both"/>
        <w:rPr>
          <w:b/>
          <w:bCs/>
          <w:sz w:val="24"/>
          <w:szCs w:val="24"/>
        </w:rPr>
      </w:pPr>
    </w:p>
    <w:p w:rsidRPr="00706BB5" w:rsidR="004923DA" w:rsidRDefault="004923DA" w14:paraId="706A1AF1" w14:textId="19696F0A">
      <w:pPr>
        <w:ind w:right="180"/>
        <w:jc w:val="both"/>
        <w:rPr>
          <w:b/>
          <w:bCs/>
          <w:sz w:val="24"/>
          <w:szCs w:val="24"/>
        </w:rPr>
      </w:pPr>
      <w:r w:rsidRPr="00F15354">
        <w:rPr>
          <w:b/>
          <w:bCs/>
          <w:sz w:val="24"/>
          <w:szCs w:val="24"/>
        </w:rPr>
        <w:t xml:space="preserve"> Line manager verification</w:t>
      </w:r>
      <w:r w:rsidRPr="00F15354" w:rsidR="009D59C2">
        <w:rPr>
          <w:b/>
          <w:bCs/>
          <w:sz w:val="24"/>
          <w:szCs w:val="24"/>
        </w:rPr>
        <w:t>.</w:t>
      </w:r>
    </w:p>
    <w:p w:rsidRPr="00C57D24" w:rsidR="00C57D24" w:rsidP="00C57D24" w:rsidRDefault="004923DA" w14:paraId="319886FD" w14:textId="44099AC3">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Pr="00C57D24" w:rsidR="00C57D24">
        <w:rPr>
          <w:color w:val="auto"/>
          <w:sz w:val="24"/>
          <w:szCs w:val="24"/>
        </w:rPr>
        <w:t xml:space="preserve">the </w:t>
      </w:r>
      <w:r w:rsidR="00C57D24">
        <w:rPr>
          <w:color w:val="auto"/>
          <w:sz w:val="24"/>
          <w:szCs w:val="24"/>
        </w:rPr>
        <w:t xml:space="preserve">learner’s </w:t>
      </w:r>
      <w:r w:rsidRPr="00C57D24" w:rsidR="00C57D24">
        <w:rPr>
          <w:color w:val="auto"/>
          <w:sz w:val="24"/>
          <w:szCs w:val="24"/>
        </w:rPr>
        <w:t xml:space="preserve">line manager </w:t>
      </w:r>
      <w:r w:rsidR="0019496C">
        <w:rPr>
          <w:color w:val="auto"/>
          <w:sz w:val="24"/>
          <w:szCs w:val="24"/>
        </w:rPr>
        <w:t>and/</w:t>
      </w:r>
      <w:r w:rsidRPr="00C57D24" w:rsidR="00C57D24">
        <w:rPr>
          <w:color w:val="auto"/>
          <w:sz w:val="24"/>
          <w:szCs w:val="24"/>
        </w:rPr>
        <w:t>or senior practitioner</w:t>
      </w:r>
      <w:r w:rsidR="00C57D24">
        <w:rPr>
          <w:color w:val="auto"/>
          <w:sz w:val="24"/>
          <w:szCs w:val="24"/>
        </w:rPr>
        <w:t xml:space="preserve">. </w:t>
      </w:r>
      <w:r w:rsidRPr="00E3288D" w:rsidR="00822B44">
        <w:rPr>
          <w:color w:val="auto"/>
          <w:sz w:val="24"/>
          <w:szCs w:val="24"/>
        </w:rPr>
        <w:t>Where the line manager is not a</w:t>
      </w:r>
      <w:r w:rsidRPr="00E3288D" w:rsidR="00C57D24">
        <w:rPr>
          <w:color w:val="auto"/>
          <w:sz w:val="24"/>
          <w:szCs w:val="24"/>
        </w:rPr>
        <w:t xml:space="preserve"> registered social worker</w:t>
      </w:r>
      <w:r w:rsidR="009D59C2">
        <w:rPr>
          <w:color w:val="auto"/>
          <w:sz w:val="24"/>
          <w:szCs w:val="24"/>
        </w:rPr>
        <w:t>,</w:t>
      </w:r>
      <w:r w:rsidRPr="00E3288D" w:rsidR="00822B44">
        <w:rPr>
          <w:color w:val="auto"/>
          <w:sz w:val="24"/>
          <w:szCs w:val="24"/>
        </w:rPr>
        <w:t xml:space="preserve"> </w:t>
      </w:r>
      <w:r w:rsidRPr="00E3288D" w:rsidR="00D44B67">
        <w:rPr>
          <w:color w:val="auto"/>
          <w:sz w:val="24"/>
          <w:szCs w:val="24"/>
        </w:rPr>
        <w:t xml:space="preserve">verification </w:t>
      </w:r>
      <w:r w:rsidRPr="00E3288D" w:rsidR="00822B44">
        <w:rPr>
          <w:color w:val="auto"/>
          <w:sz w:val="24"/>
          <w:szCs w:val="24"/>
        </w:rPr>
        <w:t>must also be</w:t>
      </w:r>
      <w:r w:rsidRPr="00E3288D" w:rsidR="00D44B67">
        <w:rPr>
          <w:color w:val="auto"/>
          <w:sz w:val="24"/>
          <w:szCs w:val="24"/>
        </w:rPr>
        <w:t xml:space="preserve"> provided</w:t>
      </w:r>
      <w:r w:rsidRPr="00E3288D" w:rsidR="00822B44">
        <w:rPr>
          <w:color w:val="auto"/>
          <w:sz w:val="24"/>
          <w:szCs w:val="24"/>
        </w:rPr>
        <w:t xml:space="preserve"> by </w:t>
      </w:r>
      <w:r w:rsidRPr="00E3288D" w:rsidR="00FA41C7">
        <w:rPr>
          <w:color w:val="auto"/>
          <w:sz w:val="24"/>
          <w:szCs w:val="24"/>
        </w:rPr>
        <w:t>a social work practitioner in a senior position (</w:t>
      </w:r>
      <w:r w:rsidRPr="00E3288D" w:rsidR="00C029EC">
        <w:rPr>
          <w:color w:val="auto"/>
          <w:sz w:val="24"/>
          <w:szCs w:val="24"/>
        </w:rPr>
        <w:t xml:space="preserve">this could be </w:t>
      </w:r>
      <w:r w:rsidRPr="00E3288D" w:rsidR="00E3288D">
        <w:rPr>
          <w:color w:val="auto"/>
          <w:sz w:val="24"/>
          <w:szCs w:val="24"/>
        </w:rPr>
        <w:t>the mentor</w:t>
      </w:r>
      <w:r w:rsidRPr="00E3288D" w:rsidR="00EE5BC3">
        <w:rPr>
          <w:color w:val="auto"/>
          <w:sz w:val="24"/>
          <w:szCs w:val="24"/>
        </w:rPr>
        <w:t>) who</w:t>
      </w:r>
      <w:r w:rsidRPr="00E3288D" w:rsidR="00C57D24">
        <w:rPr>
          <w:color w:val="auto"/>
          <w:sz w:val="24"/>
          <w:szCs w:val="24"/>
        </w:rPr>
        <w:t xml:space="preserve"> is familiar with </w:t>
      </w:r>
      <w:r w:rsidRPr="00E3288D" w:rsidR="00D44B67">
        <w:rPr>
          <w:color w:val="auto"/>
          <w:sz w:val="24"/>
          <w:szCs w:val="24"/>
        </w:rPr>
        <w:t>the</w:t>
      </w:r>
      <w:r w:rsidRPr="00E3288D" w:rsidR="00F06573">
        <w:rPr>
          <w:color w:val="auto"/>
          <w:sz w:val="24"/>
          <w:szCs w:val="24"/>
        </w:rPr>
        <w:t xml:space="preserve"> learner</w:t>
      </w:r>
      <w:r w:rsidR="009D59C2">
        <w:rPr>
          <w:color w:val="auto"/>
          <w:sz w:val="24"/>
          <w:szCs w:val="24"/>
        </w:rPr>
        <w:t>’</w:t>
      </w:r>
      <w:r w:rsidRPr="00E3288D" w:rsidR="00F06573">
        <w:rPr>
          <w:color w:val="auto"/>
          <w:sz w:val="24"/>
          <w:szCs w:val="24"/>
        </w:rPr>
        <w:t xml:space="preserve">s work </w:t>
      </w:r>
      <w:r w:rsidRPr="00E3288D" w:rsidR="00FA41C7">
        <w:rPr>
          <w:color w:val="auto"/>
          <w:sz w:val="24"/>
          <w:szCs w:val="24"/>
        </w:rPr>
        <w:t xml:space="preserve">and </w:t>
      </w:r>
      <w:r w:rsidRPr="00E3288D" w:rsidR="00C57D24">
        <w:rPr>
          <w:color w:val="auto"/>
          <w:sz w:val="24"/>
          <w:szCs w:val="24"/>
        </w:rPr>
        <w:t xml:space="preserve">can verify that the learner has been involved with the </w:t>
      </w:r>
      <w:r w:rsidRPr="00E3288D" w:rsidR="00F06573">
        <w:rPr>
          <w:color w:val="auto"/>
          <w:sz w:val="24"/>
          <w:szCs w:val="24"/>
        </w:rPr>
        <w:lastRenderedPageBreak/>
        <w:t xml:space="preserve">safeguarding </w:t>
      </w:r>
      <w:r w:rsidRPr="00E3288D" w:rsidR="00C57D24">
        <w:rPr>
          <w:color w:val="auto"/>
          <w:sz w:val="24"/>
          <w:szCs w:val="24"/>
        </w:rPr>
        <w:t xml:space="preserve">case evidenced in </w:t>
      </w:r>
      <w:r w:rsidRPr="00E3288D" w:rsidR="00EC6E15">
        <w:rPr>
          <w:color w:val="auto"/>
          <w:sz w:val="24"/>
          <w:szCs w:val="24"/>
        </w:rPr>
        <w:t>T</w:t>
      </w:r>
      <w:r w:rsidRPr="00E3288D" w:rsidR="00EF68BB">
        <w:rPr>
          <w:color w:val="auto"/>
          <w:sz w:val="24"/>
          <w:szCs w:val="24"/>
        </w:rPr>
        <w:t>ask 3</w:t>
      </w:r>
      <w:r w:rsidRPr="00E3288D" w:rsidR="00C57D24">
        <w:rPr>
          <w:color w:val="auto"/>
          <w:sz w:val="24"/>
          <w:szCs w:val="24"/>
        </w:rPr>
        <w:t xml:space="preserve"> of the </w:t>
      </w:r>
      <w:r w:rsidRPr="00E3288D" w:rsidR="0019496C">
        <w:rPr>
          <w:color w:val="auto"/>
          <w:sz w:val="24"/>
          <w:szCs w:val="24"/>
        </w:rPr>
        <w:t>portfolio and</w:t>
      </w:r>
      <w:r w:rsidRPr="00E3288D" w:rsidR="00C57D24">
        <w:rPr>
          <w:color w:val="auto"/>
          <w:sz w:val="24"/>
          <w:szCs w:val="24"/>
        </w:rPr>
        <w:t xml:space="preserve"> </w:t>
      </w:r>
      <w:r w:rsidRPr="00E3288D" w:rsidR="00F06573">
        <w:rPr>
          <w:color w:val="auto"/>
          <w:sz w:val="24"/>
          <w:szCs w:val="24"/>
        </w:rPr>
        <w:t>that the learner has</w:t>
      </w:r>
      <w:r w:rsidRPr="00E3288D" w:rsidR="00C57D24">
        <w:rPr>
          <w:color w:val="auto"/>
          <w:sz w:val="24"/>
          <w:szCs w:val="24"/>
        </w:rPr>
        <w:t xml:space="preserve"> met all </w:t>
      </w:r>
      <w:r w:rsidRPr="00E3288D" w:rsidR="008D5999">
        <w:rPr>
          <w:color w:val="auto"/>
          <w:sz w:val="24"/>
          <w:szCs w:val="24"/>
        </w:rPr>
        <w:t>the required</w:t>
      </w:r>
      <w:r w:rsidRPr="00E3288D" w:rsidR="00C57D24">
        <w:rPr>
          <w:color w:val="auto"/>
          <w:sz w:val="24"/>
          <w:szCs w:val="24"/>
        </w:rPr>
        <w:t xml:space="preserve"> criteria listed</w:t>
      </w:r>
      <w:r w:rsidRPr="00E3288D" w:rsidR="00045C40">
        <w:rPr>
          <w:color w:val="auto"/>
          <w:sz w:val="24"/>
          <w:szCs w:val="24"/>
        </w:rPr>
        <w:t xml:space="preserve"> below</w:t>
      </w:r>
      <w:r w:rsidR="00E3288D">
        <w:rPr>
          <w:color w:val="auto"/>
          <w:sz w:val="24"/>
          <w:szCs w:val="24"/>
        </w:rPr>
        <w:t>.</w:t>
      </w:r>
      <w:r w:rsidRPr="00C57D24" w:rsidR="00C57D24">
        <w:rPr>
          <w:color w:val="auto"/>
          <w:sz w:val="24"/>
          <w:szCs w:val="24"/>
        </w:rPr>
        <w:t xml:space="preserve">  </w:t>
      </w:r>
    </w:p>
    <w:p w:rsidRPr="008B28E7" w:rsidR="004923DA" w:rsidP="00FF7EBB" w:rsidRDefault="004923DA" w14:paraId="437F6011" w14:textId="77777777">
      <w:pPr>
        <w:overflowPunct/>
        <w:autoSpaceDE/>
        <w:autoSpaceDN/>
        <w:adjustRightInd/>
        <w:jc w:val="both"/>
        <w:textAlignment w:val="auto"/>
        <w:rPr>
          <w:color w:val="auto"/>
          <w:sz w:val="24"/>
          <w:szCs w:val="24"/>
        </w:rPr>
      </w:pPr>
    </w:p>
    <w:p w:rsidRPr="008B28E7" w:rsidR="004923DA" w:rsidP="00FF7EBB" w:rsidRDefault="004923DA" w14:paraId="089542F2" w14:textId="0767DD9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Pr="008B28E7" w:rsidR="004923DA" w:rsidP="00FF7EBB" w:rsidRDefault="004923DA" w14:paraId="6135FE6D" w14:textId="77777777">
      <w:pPr>
        <w:overflowPunct/>
        <w:autoSpaceDE/>
        <w:autoSpaceDN/>
        <w:adjustRightInd/>
        <w:jc w:val="both"/>
        <w:textAlignment w:val="auto"/>
        <w:rPr>
          <w:color w:val="auto"/>
          <w:sz w:val="24"/>
          <w:szCs w:val="24"/>
        </w:rPr>
      </w:pPr>
    </w:p>
    <w:p w:rsidRPr="008B28E7" w:rsidR="004923DA" w:rsidP="00FF7EBB" w:rsidRDefault="004923DA" w14:paraId="6F6E847F" w14:textId="3AE0B84D">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Pr="008B28E7" w:rsidR="004923DA" w:rsidP="00FF7EBB" w:rsidRDefault="004923DA" w14:paraId="7DDDE15D" w14:textId="3ACC8F04">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Pr="008B28E7" w:rsidR="004923DA" w:rsidP="00FF7EBB" w:rsidRDefault="004923DA" w14:paraId="441B95E9" w14:textId="5A0B3059">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Pr="008B28E7" w:rsidR="004923DA" w:rsidP="00FF7EBB" w:rsidRDefault="004923DA" w14:paraId="7152DF7D" w14:textId="31F960E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Pr="008B28E7" w:rsidR="004923DA" w:rsidP="00FF7EBB" w:rsidRDefault="004923DA" w14:paraId="1354A211" w14:textId="62CFEF1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Pr="008B28E7" w:rsidR="004923DA" w:rsidP="00FF7EBB" w:rsidRDefault="004923DA" w14:paraId="30DA3022" w14:textId="6C3C8CE1">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P="00064063" w:rsidRDefault="004923DA" w14:paraId="3D75468B" w14:textId="754D133C">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Pr="001E2EB6" w:rsidR="00DD5020" w:rsidP="003E54CF" w:rsidRDefault="00DD5020" w14:paraId="57201331" w14:textId="7246ECEE">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Pr="001E2EB6" w:rsidR="004B5553">
        <w:rPr>
          <w:color w:val="auto"/>
          <w:sz w:val="24"/>
          <w:szCs w:val="24"/>
        </w:rPr>
        <w:t xml:space="preserve"> recording skills</w:t>
      </w:r>
      <w:r w:rsidRPr="001E2EB6" w:rsidR="009D59C2">
        <w:rPr>
          <w:color w:val="auto"/>
          <w:sz w:val="24"/>
          <w:szCs w:val="24"/>
        </w:rPr>
        <w:t>;</w:t>
      </w:r>
    </w:p>
    <w:p w:rsidRPr="003E54CF" w:rsidR="00151DA6" w:rsidP="003E54CF" w:rsidRDefault="00151DA6" w14:paraId="048D30B2" w14:textId="7A4AA005">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Pr="003E54CF" w:rsidR="00FA41C7">
        <w:rPr>
          <w:color w:val="auto"/>
          <w:sz w:val="24"/>
          <w:szCs w:val="24"/>
        </w:rPr>
        <w:t xml:space="preserve">to </w:t>
      </w:r>
      <w:r w:rsidRPr="003E54CF">
        <w:rPr>
          <w:color w:val="auto"/>
          <w:sz w:val="24"/>
          <w:szCs w:val="24"/>
        </w:rPr>
        <w:t>verify the</w:t>
      </w:r>
      <w:r w:rsidRPr="003E54CF" w:rsidR="00FA41C7">
        <w:rPr>
          <w:color w:val="auto"/>
          <w:sz w:val="24"/>
          <w:szCs w:val="24"/>
        </w:rPr>
        <w:t xml:space="preserve"> learner</w:t>
      </w:r>
      <w:r w:rsidRPr="003E54CF">
        <w:rPr>
          <w:color w:val="auto"/>
          <w:sz w:val="24"/>
          <w:szCs w:val="24"/>
        </w:rPr>
        <w:t xml:space="preserve"> ha</w:t>
      </w:r>
      <w:r w:rsidRPr="003E54CF" w:rsidR="00FA41C7">
        <w:rPr>
          <w:color w:val="auto"/>
          <w:sz w:val="24"/>
          <w:szCs w:val="24"/>
        </w:rPr>
        <w:t>s</w:t>
      </w:r>
      <w:r w:rsidRPr="003E54CF">
        <w:rPr>
          <w:color w:val="auto"/>
          <w:sz w:val="24"/>
          <w:szCs w:val="24"/>
        </w:rPr>
        <w:t xml:space="preserve"> been involved with safeguarding.</w:t>
      </w:r>
    </w:p>
    <w:p w:rsidRPr="00990E2E" w:rsidR="00706BB5" w:rsidP="00FF7EBB" w:rsidRDefault="732985A0" w14:paraId="525248BF" w14:textId="4711B09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Pr="003E54CF" w:rsidR="7331E4ED">
        <w:rPr>
          <w:color w:val="auto"/>
          <w:sz w:val="24"/>
          <w:szCs w:val="24"/>
        </w:rPr>
        <w:t>report, and that it provides evidence of observation</w:t>
      </w:r>
      <w:r w:rsidRPr="003E54CF" w:rsidR="00A5656A">
        <w:rPr>
          <w:color w:val="auto"/>
          <w:sz w:val="24"/>
          <w:szCs w:val="24"/>
        </w:rPr>
        <w:t>s</w:t>
      </w:r>
      <w:r w:rsidRPr="003E54CF" w:rsidR="7331E4ED">
        <w:rPr>
          <w:color w:val="auto"/>
          <w:sz w:val="24"/>
          <w:szCs w:val="24"/>
        </w:rPr>
        <w:t xml:space="preserve"> of Professional Practice that has been undertaken </w:t>
      </w:r>
      <w:r w:rsidRPr="003E54CF" w:rsidR="009C7342">
        <w:rPr>
          <w:color w:val="auto"/>
          <w:sz w:val="24"/>
          <w:szCs w:val="24"/>
        </w:rPr>
        <w:t xml:space="preserve">over the duration of </w:t>
      </w:r>
      <w:r w:rsidRPr="003E54CF" w:rsidR="7331E4ED">
        <w:rPr>
          <w:color w:val="auto"/>
          <w:sz w:val="24"/>
          <w:szCs w:val="24"/>
        </w:rPr>
        <w:t xml:space="preserve">the Graduate Certificate in the Consolidation of Social Work practice pathway </w:t>
      </w:r>
      <w:r w:rsidRPr="003E54CF" w:rsidR="00A5656A">
        <w:rPr>
          <w:color w:val="auto"/>
          <w:sz w:val="24"/>
          <w:szCs w:val="24"/>
        </w:rPr>
        <w:t xml:space="preserve">(work-based practice which is </w:t>
      </w:r>
      <w:r w:rsidRPr="003E54CF" w:rsidR="7331E4ED">
        <w:rPr>
          <w:color w:val="auto"/>
          <w:sz w:val="24"/>
          <w:szCs w:val="24"/>
        </w:rPr>
        <w:t>equivalent to 7,000 words</w:t>
      </w:r>
      <w:r w:rsidR="00990E2E">
        <w:rPr>
          <w:color w:val="auto"/>
          <w:sz w:val="24"/>
          <w:szCs w:val="24"/>
        </w:rPr>
        <w:t>)</w:t>
      </w:r>
    </w:p>
    <w:p w:rsidR="00706BB5" w:rsidP="00FF7EBB" w:rsidRDefault="00706BB5" w14:paraId="3E897AF8" w14:textId="556B02B0">
      <w:pPr>
        <w:overflowPunct/>
        <w:autoSpaceDE/>
        <w:autoSpaceDN/>
        <w:adjustRightInd/>
        <w:jc w:val="both"/>
        <w:textAlignment w:val="auto"/>
        <w:rPr>
          <w:color w:val="auto"/>
          <w:sz w:val="24"/>
          <w:szCs w:val="24"/>
        </w:rPr>
      </w:pPr>
    </w:p>
    <w:p w:rsidRPr="008B28E7" w:rsidR="004923DA" w:rsidP="00FF7EBB" w:rsidRDefault="004923DA" w14:paraId="7074C08A" w14:textId="1DD63A5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B577D3" w:rsidR="00BC5725">
        <w:rPr>
          <w:color w:val="auto"/>
          <w:sz w:val="24"/>
          <w:szCs w:val="24"/>
        </w:rPr>
        <w:t>.</w:t>
      </w:r>
      <w:r w:rsidRPr="008B28E7">
        <w:rPr>
          <w:color w:val="auto"/>
          <w:sz w:val="24"/>
          <w:szCs w:val="24"/>
        </w:rPr>
        <w:t xml:space="preserve"> </w:t>
      </w:r>
    </w:p>
    <w:p w:rsidRPr="008B28E7" w:rsidR="004923DA" w:rsidP="00FF7EBB" w:rsidRDefault="004923DA" w14:paraId="4A0B67E4" w14:textId="77777777">
      <w:pPr>
        <w:overflowPunct/>
        <w:autoSpaceDE/>
        <w:autoSpaceDN/>
        <w:adjustRightInd/>
        <w:jc w:val="both"/>
        <w:textAlignment w:val="auto"/>
        <w:rPr>
          <w:color w:val="auto"/>
          <w:sz w:val="24"/>
          <w:szCs w:val="24"/>
        </w:rPr>
      </w:pPr>
    </w:p>
    <w:p w:rsidRPr="008B28E7" w:rsidR="004923DA" w:rsidP="00FF7EBB" w:rsidRDefault="004923DA" w14:paraId="329D761D" w14:textId="77777777">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P="00FF7EBB" w:rsidRDefault="004923DA" w14:paraId="5DC8F9AB" w14:textId="77777777">
      <w:pPr>
        <w:keepNext/>
        <w:pBdr>
          <w:top w:val="single" w:color="auto" w:sz="6" w:space="1"/>
          <w:left w:val="single" w:color="auto" w:sz="6" w:space="1"/>
          <w:bottom w:val="single" w:color="auto" w:sz="6" w:space="31"/>
          <w:right w:val="single" w:color="auto" w:sz="6" w:space="1"/>
        </w:pBdr>
        <w:spacing w:before="240" w:after="60"/>
        <w:jc w:val="both"/>
        <w:rPr>
          <w:caps/>
          <w:sz w:val="24"/>
          <w:szCs w:val="24"/>
        </w:rPr>
      </w:pPr>
    </w:p>
    <w:p w:rsidRPr="008B28E7" w:rsidR="004923DA" w:rsidP="10410EA4" w:rsidRDefault="4871B61F" w14:paraId="021F0BBD" w14:textId="1FF599E2">
      <w:pPr>
        <w:keepNext/>
        <w:pBdr>
          <w:top w:val="single" w:color="auto" w:sz="6" w:space="1"/>
          <w:left w:val="single" w:color="auto" w:sz="6" w:space="1"/>
          <w:bottom w:val="single" w:color="auto" w:sz="6" w:space="31"/>
          <w:right w:val="single" w:color="auto" w:sz="6" w:space="1"/>
        </w:pBdr>
        <w:spacing w:before="240" w:after="60"/>
        <w:jc w:val="both"/>
        <w:rPr>
          <w:caps/>
          <w:sz w:val="24"/>
          <w:szCs w:val="24"/>
        </w:rPr>
      </w:pPr>
      <w:r w:rsidRPr="10410EA4">
        <w:rPr>
          <w:caps/>
          <w:sz w:val="24"/>
          <w:szCs w:val="24"/>
        </w:rPr>
        <w:t>name of Line manager</w:t>
      </w:r>
      <w:r w:rsidRPr="10410EA4" w:rsidR="71AD618F">
        <w:rPr>
          <w:caps/>
          <w:sz w:val="24"/>
          <w:szCs w:val="24"/>
        </w:rPr>
        <w:t xml:space="preserve">: </w:t>
      </w:r>
      <w:r w:rsidRPr="10410EA4" w:rsidR="74CF5DBE">
        <w:rPr>
          <w:caps/>
          <w:sz w:val="24"/>
          <w:szCs w:val="24"/>
        </w:rPr>
        <w:t xml:space="preserve">          </w:t>
      </w:r>
      <w:r w:rsidRPr="10410EA4" w:rsidR="6EFE3124">
        <w:rPr>
          <w:caps/>
          <w:sz w:val="24"/>
          <w:szCs w:val="24"/>
        </w:rPr>
        <w:t xml:space="preserve">David Brackenbury </w:t>
      </w:r>
    </w:p>
    <w:p w:rsidRPr="008B28E7" w:rsidR="004923DA" w:rsidP="733CFD93" w:rsidRDefault="4871B61F" w14:paraId="7C11F360" w14:textId="33D69762" w14:noSpellErr="1">
      <w:pPr>
        <w:keepNext w:val="1"/>
        <w:pBdr>
          <w:top w:val="single" w:color="FF000000" w:sz="6" w:space="1"/>
          <w:left w:val="single" w:color="FF000000" w:sz="6" w:space="1"/>
          <w:bottom w:val="single" w:color="FF000000" w:sz="6" w:space="31"/>
          <w:right w:val="single" w:color="FF000000" w:sz="6" w:space="1"/>
        </w:pBdr>
        <w:spacing w:before="240" w:after="60"/>
        <w:jc w:val="both"/>
        <w:rPr>
          <w:sz w:val="24"/>
          <w:szCs w:val="24"/>
        </w:rPr>
      </w:pPr>
      <w:r w:rsidRPr="733CFD93" w:rsidR="4871B61F">
        <w:rPr>
          <w:caps w:val="1"/>
          <w:sz w:val="24"/>
          <w:szCs w:val="24"/>
        </w:rPr>
        <w:t>Signature of LINE MANAGER</w:t>
      </w:r>
      <w:r w:rsidRPr="733CFD93" w:rsidR="74CF5DBE">
        <w:rPr>
          <w:sz w:val="24"/>
          <w:szCs w:val="24"/>
        </w:rPr>
        <w:t>:</w:t>
      </w:r>
      <w:r w:rsidRPr="733CFD93" w:rsidR="74CF5DBE">
        <w:rPr>
          <w:sz w:val="24"/>
          <w:szCs w:val="24"/>
        </w:rPr>
        <w:t xml:space="preserve"> </w:t>
      </w:r>
      <w:r w:rsidRPr="733CFD93" w:rsidR="74CF5DBE">
        <w:rPr>
          <w:sz w:val="24"/>
          <w:szCs w:val="24"/>
        </w:rPr>
        <w:t xml:space="preserve"> </w:t>
      </w:r>
    </w:p>
    <w:p w:rsidRPr="008B28E7" w:rsidR="004923DA" w:rsidP="733CFD93" w:rsidRDefault="07CA0D78" w14:paraId="57B2A00A" w14:textId="71D8DBD7">
      <w:pPr>
        <w:keepNext w:val="1"/>
        <w:pBdr>
          <w:top w:val="single" w:color="FF000000" w:sz="6" w:space="1"/>
          <w:left w:val="single" w:color="FF000000" w:sz="6" w:space="1"/>
          <w:bottom w:val="single" w:color="FF000000" w:sz="6" w:space="31"/>
          <w:right w:val="single" w:color="FF000000" w:sz="6" w:space="1"/>
        </w:pBdr>
        <w:spacing w:before="240" w:after="60"/>
        <w:jc w:val="both"/>
        <w:rPr>
          <w:sz w:val="24"/>
          <w:szCs w:val="24"/>
          <w:lang w:val="en"/>
        </w:rPr>
      </w:pPr>
      <w:r w:rsidRPr="733CFD93" w:rsidR="07CA0D78">
        <w:rPr>
          <w:sz w:val="24"/>
          <w:szCs w:val="24"/>
        </w:rPr>
        <w:t>DATE:</w:t>
      </w:r>
      <w:r w:rsidRPr="733CFD93" w:rsidR="4871B61F">
        <w:rPr>
          <w:sz w:val="24"/>
          <w:szCs w:val="24"/>
        </w:rPr>
        <w:t xml:space="preserve"> </w:t>
      </w:r>
      <w:r w:rsidRPr="733CFD93" w:rsidR="74CF5DBE">
        <w:rPr>
          <w:sz w:val="24"/>
          <w:szCs w:val="24"/>
        </w:rPr>
        <w:t xml:space="preserve">    </w:t>
      </w:r>
      <w:r w:rsidRPr="733CFD93" w:rsidR="00A83693">
        <w:rPr>
          <w:sz w:val="24"/>
          <w:szCs w:val="24"/>
        </w:rPr>
        <w:t>26</w:t>
      </w:r>
      <w:r w:rsidRPr="733CFD93" w:rsidR="057691E3">
        <w:rPr>
          <w:sz w:val="24"/>
          <w:szCs w:val="24"/>
        </w:rPr>
        <w:t>.</w:t>
      </w:r>
      <w:r w:rsidRPr="733CFD93" w:rsidR="00A83693">
        <w:rPr>
          <w:sz w:val="24"/>
          <w:szCs w:val="24"/>
        </w:rPr>
        <w:t>09</w:t>
      </w:r>
      <w:r w:rsidRPr="733CFD93" w:rsidR="7E740023">
        <w:rPr>
          <w:sz w:val="24"/>
          <w:szCs w:val="24"/>
        </w:rPr>
        <w:t>.</w:t>
      </w:r>
      <w:r w:rsidRPr="733CFD93" w:rsidR="00A83693">
        <w:rPr>
          <w:sz w:val="24"/>
          <w:szCs w:val="24"/>
        </w:rPr>
        <w:t>2024</w:t>
      </w:r>
      <w:r w:rsidRPr="733CFD93" w:rsidR="74CF5DBE">
        <w:rPr>
          <w:sz w:val="24"/>
          <w:szCs w:val="24"/>
        </w:rPr>
        <w:t xml:space="preserve">                                          </w:t>
      </w:r>
    </w:p>
    <w:p w:rsidRPr="008B28E7" w:rsidR="004923DA" w:rsidP="00FF7EBB" w:rsidRDefault="004923DA" w14:paraId="7AB27B44" w14:textId="77777777">
      <w:pPr>
        <w:overflowPunct/>
        <w:autoSpaceDE/>
        <w:autoSpaceDN/>
        <w:adjustRightInd/>
        <w:jc w:val="both"/>
        <w:textAlignment w:val="auto"/>
        <w:rPr>
          <w:color w:val="auto"/>
          <w:sz w:val="24"/>
          <w:szCs w:val="24"/>
          <w:lang w:val="en"/>
        </w:rPr>
      </w:pPr>
    </w:p>
    <w:p w:rsidRPr="008B28E7" w:rsidR="004923DA" w:rsidP="00FF7EBB" w:rsidRDefault="004923DA" w14:paraId="2C2FE587" w14:textId="77777777">
      <w:pPr>
        <w:overflowPunct/>
        <w:autoSpaceDE/>
        <w:autoSpaceDN/>
        <w:adjustRightInd/>
        <w:jc w:val="both"/>
        <w:textAlignment w:val="auto"/>
        <w:rPr>
          <w:color w:val="auto"/>
          <w:sz w:val="24"/>
          <w:szCs w:val="24"/>
          <w:lang w:val="en"/>
        </w:rPr>
      </w:pPr>
    </w:p>
    <w:p w:rsidRPr="008B28E7" w:rsidR="00FA41C7" w:rsidP="00FA41C7" w:rsidRDefault="00FA41C7" w14:paraId="44852F67" w14:textId="77777777">
      <w:pPr>
        <w:overflowPunct/>
        <w:autoSpaceDE/>
        <w:autoSpaceDN/>
        <w:adjustRightInd/>
        <w:jc w:val="both"/>
        <w:textAlignment w:val="auto"/>
        <w:rPr>
          <w:color w:val="auto"/>
          <w:sz w:val="24"/>
          <w:szCs w:val="24"/>
        </w:rPr>
      </w:pPr>
    </w:p>
    <w:p w:rsidRPr="00B436BF" w:rsidR="00FA41C7" w:rsidP="00FA41C7" w:rsidRDefault="00FA41C7" w14:paraId="44786792" w14:textId="475242C5">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Pr="00EC3A85" w:rsidR="00377884">
        <w:rPr>
          <w:caps/>
          <w:sz w:val="24"/>
          <w:szCs w:val="24"/>
        </w:rPr>
        <w:t xml:space="preserve">manager </w:t>
      </w:r>
      <w:r w:rsidRPr="00B436BF">
        <w:rPr>
          <w:caps/>
          <w:sz w:val="24"/>
          <w:szCs w:val="24"/>
        </w:rPr>
        <w:t>is not a registered social worker, this can be the mentor)</w:t>
      </w:r>
      <w:r w:rsidR="001359EE">
        <w:rPr>
          <w:caps/>
          <w:sz w:val="24"/>
          <w:szCs w:val="24"/>
        </w:rPr>
        <w:t>.</w:t>
      </w:r>
    </w:p>
    <w:p w:rsidRPr="00EE5BC3" w:rsidR="00FA41C7" w:rsidP="00FA41C7" w:rsidRDefault="00FA41C7" w14:paraId="5A2A2E1E" w14:textId="77777777">
      <w:pPr>
        <w:keepNext/>
        <w:pBdr>
          <w:top w:val="single" w:color="auto" w:sz="6" w:space="1"/>
          <w:left w:val="single" w:color="auto" w:sz="6" w:space="1"/>
          <w:bottom w:val="single" w:color="auto" w:sz="6" w:space="31"/>
          <w:right w:val="single" w:color="auto" w:sz="6" w:space="1"/>
        </w:pBdr>
        <w:spacing w:before="240" w:after="60"/>
        <w:jc w:val="both"/>
        <w:rPr>
          <w:caps/>
          <w:sz w:val="24"/>
          <w:szCs w:val="24"/>
          <w:highlight w:val="green"/>
        </w:rPr>
      </w:pPr>
    </w:p>
    <w:p w:rsidRPr="00B436BF" w:rsidR="00FA41C7" w:rsidP="00FA41C7" w:rsidRDefault="00FA41C7" w14:paraId="1F382C30" w14:textId="2BF11808">
      <w:pPr>
        <w:keepNext/>
        <w:pBdr>
          <w:top w:val="single" w:color="auto" w:sz="6" w:space="1"/>
          <w:left w:val="single" w:color="auto" w:sz="6" w:space="1"/>
          <w:bottom w:val="single" w:color="auto" w:sz="6" w:space="31"/>
          <w:right w:val="single" w:color="auto" w:sz="6" w:space="1"/>
        </w:pBdr>
        <w:spacing w:before="240" w:after="60"/>
        <w:jc w:val="both"/>
        <w:rPr>
          <w:sz w:val="24"/>
          <w:szCs w:val="24"/>
        </w:rPr>
      </w:pPr>
      <w:r w:rsidRPr="00B436BF">
        <w:rPr>
          <w:caps/>
          <w:sz w:val="24"/>
          <w:szCs w:val="24"/>
        </w:rPr>
        <w:t>name of Social worker</w:t>
      </w:r>
      <w:r w:rsidRPr="00B436BF" w:rsidR="001359EE">
        <w:rPr>
          <w:caps/>
          <w:sz w:val="24"/>
          <w:szCs w:val="24"/>
        </w:rPr>
        <w:t>:</w:t>
      </w:r>
      <w:r w:rsidR="001359EE">
        <w:rPr>
          <w:caps/>
          <w:sz w:val="24"/>
          <w:szCs w:val="24"/>
        </w:rPr>
        <w:t xml:space="preserve">             </w:t>
      </w:r>
      <w:r w:rsidRPr="00B436BF">
        <w:rPr>
          <w:caps/>
          <w:sz w:val="24"/>
          <w:szCs w:val="24"/>
        </w:rPr>
        <w:t>_ _ _ _ _ _ _ _ _ _ _ _ _ _ _ _ _ _ _ _ _ _ _ _ _ _</w:t>
      </w:r>
    </w:p>
    <w:p w:rsidRPr="00B436BF" w:rsidR="00FA41C7" w:rsidP="00FA41C7" w:rsidRDefault="00FA41C7" w14:paraId="4903E782" w14:textId="5B33C7AB">
      <w:pPr>
        <w:keepNext/>
        <w:pBdr>
          <w:top w:val="single" w:color="auto" w:sz="6" w:space="1"/>
          <w:left w:val="single" w:color="auto" w:sz="6" w:space="1"/>
          <w:bottom w:val="single" w:color="auto" w:sz="6" w:space="31"/>
          <w:right w:val="single" w:color="auto" w:sz="6" w:space="1"/>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rsidRPr="00B436BF" w:rsidR="00FA41C7" w:rsidP="00FA41C7" w:rsidRDefault="00FA41C7" w14:paraId="35D5374D" w14:textId="6C7A1B18">
      <w:pPr>
        <w:keepNext/>
        <w:pBdr>
          <w:top w:val="single" w:color="auto" w:sz="6" w:space="1"/>
          <w:left w:val="single" w:color="auto" w:sz="6" w:space="1"/>
          <w:bottom w:val="single" w:color="auto" w:sz="6" w:space="31"/>
          <w:right w:val="single" w:color="auto" w:sz="6" w:space="1"/>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rsidRPr="008B28E7" w:rsidR="00FA41C7" w:rsidP="00FA41C7" w:rsidRDefault="00FA41C7" w14:paraId="4FB74CFA" w14:textId="6C7FC003">
      <w:pPr>
        <w:keepNext/>
        <w:pBdr>
          <w:top w:val="single" w:color="auto" w:sz="6" w:space="1"/>
          <w:left w:val="single" w:color="auto" w:sz="6" w:space="1"/>
          <w:bottom w:val="single" w:color="auto" w:sz="6" w:space="31"/>
          <w:right w:val="single" w:color="auto" w:sz="6" w:space="1"/>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Pr="00C368FA" w:rsidR="00BB6638" w:rsidP="00BB6638" w:rsidRDefault="00BB6638" w14:paraId="46110204" w14:textId="77777777">
      <w:pPr>
        <w:tabs>
          <w:tab w:val="left" w:pos="1590"/>
        </w:tabs>
        <w:jc w:val="center"/>
        <w:rPr>
          <w:b/>
          <w:sz w:val="28"/>
          <w:szCs w:val="28"/>
        </w:rPr>
      </w:pPr>
      <w:r>
        <w:rPr>
          <w:b/>
          <w:color w:val="auto"/>
          <w:sz w:val="24"/>
          <w:szCs w:val="24"/>
        </w:rPr>
        <w:br w:type="page"/>
      </w:r>
      <w:r w:rsidRPr="00C368FA" w:rsidR="00064063">
        <w:rPr>
          <w:b/>
          <w:color w:val="auto"/>
          <w:sz w:val="28"/>
          <w:szCs w:val="28"/>
        </w:rPr>
        <w:lastRenderedPageBreak/>
        <w:t>Learning A</w:t>
      </w:r>
      <w:r w:rsidRPr="00C368FA" w:rsidR="000A6458">
        <w:rPr>
          <w:b/>
          <w:color w:val="auto"/>
          <w:sz w:val="28"/>
          <w:szCs w:val="28"/>
        </w:rPr>
        <w:t xml:space="preserve">greement </w:t>
      </w:r>
    </w:p>
    <w:p w:rsidRPr="00DA5682" w:rsidR="00BB6638" w:rsidP="00BB6638" w:rsidRDefault="00BB6638" w14:paraId="15871C36" w14:textId="77777777">
      <w:pPr>
        <w:tabs>
          <w:tab w:val="left" w:pos="1590"/>
        </w:tabs>
        <w:jc w:val="both"/>
        <w:rPr>
          <w:b/>
          <w:sz w:val="24"/>
          <w:szCs w:val="24"/>
        </w:rPr>
      </w:pPr>
    </w:p>
    <w:p w:rsidRPr="00DA5682" w:rsidR="00BB6638" w:rsidP="00BB6638" w:rsidRDefault="00BB6638" w14:paraId="7B520567" w14:textId="77777777">
      <w:pPr>
        <w:overflowPunct/>
        <w:autoSpaceDE/>
        <w:autoSpaceDN/>
        <w:adjustRightInd/>
        <w:textAlignment w:val="auto"/>
        <w:rPr>
          <w:color w:val="auto"/>
          <w:sz w:val="24"/>
          <w:szCs w:val="24"/>
        </w:rPr>
      </w:pPr>
    </w:p>
    <w:p w:rsidRPr="00DA5682" w:rsidR="00986C0B" w:rsidP="00986C0B" w:rsidRDefault="00986C0B" w14:paraId="14A62CB1" w14:textId="4C5C0249">
      <w:pPr>
        <w:ind w:right="72"/>
        <w:jc w:val="center"/>
        <w:rPr>
          <w:b/>
          <w:bCs/>
          <w:sz w:val="24"/>
          <w:szCs w:val="24"/>
        </w:rPr>
      </w:pPr>
      <w:r w:rsidRPr="00DA5682">
        <w:rPr>
          <w:b/>
          <w:bCs/>
          <w:sz w:val="24"/>
          <w:szCs w:val="24"/>
        </w:rPr>
        <w:t xml:space="preserve">PORTH AGORED </w:t>
      </w:r>
      <w:r w:rsidRPr="00EC3A85" w:rsidR="00377884">
        <w:rPr>
          <w:b/>
          <w:bCs/>
          <w:sz w:val="24"/>
          <w:szCs w:val="24"/>
        </w:rPr>
        <w:t xml:space="preserve">AND </w:t>
      </w:r>
      <w:r w:rsidRPr="00DA5682">
        <w:rPr>
          <w:b/>
          <w:bCs/>
          <w:sz w:val="24"/>
          <w:szCs w:val="24"/>
        </w:rPr>
        <w:t>UNIVERSITY OF WALES TRINITY SAINT DAVID</w:t>
      </w:r>
    </w:p>
    <w:p w:rsidRPr="00DA5682" w:rsidR="00986C0B" w:rsidP="00986C0B" w:rsidRDefault="00986C0B" w14:paraId="460D47E9" w14:textId="77777777">
      <w:pPr>
        <w:ind w:right="72"/>
        <w:rPr>
          <w:b/>
          <w:bCs/>
          <w:sz w:val="24"/>
          <w:szCs w:val="24"/>
        </w:rPr>
      </w:pPr>
    </w:p>
    <w:p w:rsidRPr="00DA5682" w:rsidR="00986C0B" w:rsidP="00986C0B" w:rsidRDefault="00986C0B" w14:paraId="068C85AC" w14:textId="77777777">
      <w:pPr>
        <w:ind w:right="72"/>
        <w:jc w:val="center"/>
        <w:rPr>
          <w:b/>
          <w:bCs/>
          <w:sz w:val="24"/>
          <w:szCs w:val="24"/>
        </w:rPr>
      </w:pPr>
      <w:r w:rsidRPr="00DA5682">
        <w:rPr>
          <w:b/>
          <w:bCs/>
          <w:sz w:val="24"/>
          <w:szCs w:val="24"/>
        </w:rPr>
        <w:t>GRADUATE CERTIFICATE IN CONSOLIDATION OF SOCIAL WORK PRACTICE</w:t>
      </w:r>
    </w:p>
    <w:p w:rsidRPr="00DA5682" w:rsidR="00986C0B" w:rsidP="00986C0B" w:rsidRDefault="00986C0B" w14:paraId="57F0CAA9" w14:textId="77777777">
      <w:pPr>
        <w:ind w:right="72"/>
        <w:jc w:val="center"/>
        <w:rPr>
          <w:b/>
          <w:bCs/>
          <w:sz w:val="24"/>
          <w:szCs w:val="24"/>
        </w:rPr>
      </w:pPr>
    </w:p>
    <w:p w:rsidRPr="00DA5682" w:rsidR="00986C0B" w:rsidP="00986C0B" w:rsidRDefault="00986C0B" w14:paraId="4B9B918E" w14:textId="77777777">
      <w:pPr>
        <w:ind w:right="72"/>
        <w:jc w:val="center"/>
        <w:rPr>
          <w:b/>
          <w:bCs/>
          <w:sz w:val="24"/>
          <w:szCs w:val="24"/>
        </w:rPr>
      </w:pPr>
      <w:r w:rsidRPr="00DA5682">
        <w:rPr>
          <w:b/>
          <w:bCs/>
          <w:sz w:val="24"/>
          <w:szCs w:val="24"/>
        </w:rPr>
        <w:t xml:space="preserve">LEARNER AND EMPLOYER’S LEARNING AGREEMENT </w:t>
      </w:r>
    </w:p>
    <w:p w:rsidRPr="00DA5682" w:rsidR="00986C0B" w:rsidP="00986C0B" w:rsidRDefault="00986C0B" w14:paraId="2A2BDE76" w14:textId="77777777">
      <w:pPr>
        <w:ind w:right="72"/>
        <w:rPr>
          <w:b/>
          <w:bCs/>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808"/>
        <w:gridCol w:w="5714"/>
      </w:tblGrid>
      <w:tr w:rsidRPr="00DA5682" w:rsidR="00986C0B" w:rsidTr="10410EA4" w14:paraId="74BC9985" w14:textId="77777777">
        <w:tc>
          <w:tcPr>
            <w:tcW w:w="2808" w:type="dxa"/>
            <w:tcBorders>
              <w:top w:val="single" w:color="auto" w:sz="4" w:space="0"/>
              <w:left w:val="single" w:color="auto" w:sz="4" w:space="0"/>
              <w:bottom w:val="single" w:color="auto" w:sz="4" w:space="0"/>
              <w:right w:val="single" w:color="auto" w:sz="4" w:space="0"/>
            </w:tcBorders>
          </w:tcPr>
          <w:p w:rsidRPr="00DA5682" w:rsidR="00986C0B" w:rsidRDefault="00986C0B" w14:paraId="70022197" w14:textId="77777777">
            <w:pPr>
              <w:rPr>
                <w:sz w:val="24"/>
                <w:szCs w:val="24"/>
              </w:rPr>
            </w:pPr>
          </w:p>
          <w:p w:rsidRPr="00DA5682" w:rsidR="00986C0B" w:rsidRDefault="00986C0B" w14:paraId="1CCF9E0F" w14:textId="77777777">
            <w:pPr>
              <w:rPr>
                <w:sz w:val="24"/>
                <w:szCs w:val="24"/>
              </w:rPr>
            </w:pPr>
            <w:r w:rsidRPr="00DA5682">
              <w:rPr>
                <w:sz w:val="24"/>
                <w:szCs w:val="24"/>
              </w:rPr>
              <w:t xml:space="preserve">Name of Learner </w:t>
            </w:r>
          </w:p>
        </w:tc>
        <w:tc>
          <w:tcPr>
            <w:tcW w:w="5714" w:type="dxa"/>
            <w:tcBorders>
              <w:top w:val="single" w:color="auto" w:sz="4" w:space="0"/>
              <w:left w:val="single" w:color="auto" w:sz="4" w:space="0"/>
              <w:bottom w:val="single" w:color="auto" w:sz="4" w:space="0"/>
              <w:right w:val="single" w:color="auto" w:sz="4" w:space="0"/>
            </w:tcBorders>
          </w:tcPr>
          <w:p w:rsidRPr="00DA5682" w:rsidR="00986C0B" w:rsidRDefault="70514F70" w14:paraId="63EF7732" w14:textId="20AF974A">
            <w:pPr>
              <w:rPr>
                <w:sz w:val="24"/>
                <w:szCs w:val="24"/>
              </w:rPr>
            </w:pPr>
            <w:r w:rsidRPr="2C25842A">
              <w:rPr>
                <w:sz w:val="24"/>
                <w:szCs w:val="24"/>
              </w:rPr>
              <w:t>Natasha Shaw</w:t>
            </w:r>
          </w:p>
        </w:tc>
      </w:tr>
      <w:tr w:rsidRPr="00DA5682" w:rsidR="00986C0B" w:rsidTr="10410EA4" w14:paraId="74FD6B82" w14:textId="77777777">
        <w:tc>
          <w:tcPr>
            <w:tcW w:w="2808" w:type="dxa"/>
            <w:tcBorders>
              <w:top w:val="single" w:color="auto" w:sz="4" w:space="0"/>
              <w:left w:val="single" w:color="auto" w:sz="4" w:space="0"/>
              <w:bottom w:val="single" w:color="auto" w:sz="4" w:space="0"/>
              <w:right w:val="single" w:color="auto" w:sz="4" w:space="0"/>
            </w:tcBorders>
          </w:tcPr>
          <w:p w:rsidRPr="00DA5682" w:rsidR="00986C0B" w:rsidRDefault="00986C0B" w14:paraId="025A73CA" w14:textId="77777777">
            <w:pPr>
              <w:rPr>
                <w:sz w:val="24"/>
                <w:szCs w:val="24"/>
              </w:rPr>
            </w:pPr>
          </w:p>
          <w:p w:rsidRPr="00DA5682" w:rsidR="00986C0B" w:rsidRDefault="00986C0B" w14:paraId="6318B238" w14:textId="77777777">
            <w:pPr>
              <w:rPr>
                <w:sz w:val="24"/>
                <w:szCs w:val="24"/>
              </w:rPr>
            </w:pPr>
            <w:r w:rsidRPr="00DA5682">
              <w:rPr>
                <w:sz w:val="24"/>
                <w:szCs w:val="24"/>
              </w:rPr>
              <w:t xml:space="preserve">Name of Team/Agency </w:t>
            </w:r>
          </w:p>
        </w:tc>
        <w:tc>
          <w:tcPr>
            <w:tcW w:w="5714" w:type="dxa"/>
            <w:tcBorders>
              <w:top w:val="single" w:color="auto" w:sz="4" w:space="0"/>
              <w:left w:val="single" w:color="auto" w:sz="4" w:space="0"/>
              <w:bottom w:val="single" w:color="auto" w:sz="4" w:space="0"/>
              <w:right w:val="single" w:color="auto" w:sz="4" w:space="0"/>
            </w:tcBorders>
          </w:tcPr>
          <w:p w:rsidRPr="00DA5682" w:rsidR="00986C0B" w:rsidRDefault="0B59C610" w14:paraId="457A0422" w14:textId="6AAC2A28">
            <w:pPr>
              <w:rPr>
                <w:sz w:val="24"/>
                <w:szCs w:val="24"/>
              </w:rPr>
            </w:pPr>
            <w:r w:rsidRPr="10410EA4">
              <w:rPr>
                <w:sz w:val="24"/>
                <w:szCs w:val="24"/>
              </w:rPr>
              <w:t xml:space="preserve">Disability Team </w:t>
            </w:r>
          </w:p>
        </w:tc>
      </w:tr>
      <w:tr w:rsidRPr="00DA5682" w:rsidR="00986C0B" w:rsidTr="10410EA4" w14:paraId="52D498CA" w14:textId="77777777">
        <w:tc>
          <w:tcPr>
            <w:tcW w:w="2808" w:type="dxa"/>
            <w:tcBorders>
              <w:top w:val="single" w:color="auto" w:sz="4" w:space="0"/>
              <w:left w:val="single" w:color="auto" w:sz="4" w:space="0"/>
              <w:bottom w:val="single" w:color="auto" w:sz="4" w:space="0"/>
              <w:right w:val="single" w:color="auto" w:sz="4" w:space="0"/>
            </w:tcBorders>
          </w:tcPr>
          <w:p w:rsidRPr="00DA5682" w:rsidR="00986C0B" w:rsidRDefault="00986C0B" w14:paraId="39124E4B" w14:textId="77777777">
            <w:pPr>
              <w:rPr>
                <w:sz w:val="24"/>
                <w:szCs w:val="24"/>
              </w:rPr>
            </w:pPr>
          </w:p>
          <w:p w:rsidRPr="00DA5682" w:rsidR="00986C0B" w:rsidRDefault="00986C0B" w14:paraId="0E5254A9" w14:textId="77777777">
            <w:pPr>
              <w:rPr>
                <w:sz w:val="24"/>
                <w:szCs w:val="24"/>
              </w:rPr>
            </w:pPr>
            <w:r w:rsidRPr="00DA5682">
              <w:rPr>
                <w:sz w:val="24"/>
                <w:szCs w:val="24"/>
              </w:rPr>
              <w:t xml:space="preserve">Name of Mentor </w:t>
            </w:r>
          </w:p>
        </w:tc>
        <w:tc>
          <w:tcPr>
            <w:tcW w:w="5714" w:type="dxa"/>
            <w:tcBorders>
              <w:top w:val="single" w:color="auto" w:sz="4" w:space="0"/>
              <w:left w:val="single" w:color="auto" w:sz="4" w:space="0"/>
              <w:bottom w:val="single" w:color="auto" w:sz="4" w:space="0"/>
              <w:right w:val="single" w:color="auto" w:sz="4" w:space="0"/>
            </w:tcBorders>
          </w:tcPr>
          <w:p w:rsidRPr="00DA5682" w:rsidR="00986C0B" w:rsidRDefault="00990E2E" w14:paraId="0786A0D4" w14:textId="669BC9B6">
            <w:pPr>
              <w:rPr>
                <w:sz w:val="24"/>
                <w:szCs w:val="24"/>
              </w:rPr>
            </w:pPr>
            <w:r w:rsidRPr="00990E2E">
              <w:rPr>
                <w:sz w:val="24"/>
                <w:szCs w:val="24"/>
              </w:rPr>
              <w:t>David Brackenbury</w:t>
            </w:r>
          </w:p>
        </w:tc>
      </w:tr>
      <w:tr w:rsidRPr="00DA5682" w:rsidR="00986C0B" w:rsidTr="10410EA4" w14:paraId="0282DD0C" w14:textId="77777777">
        <w:tc>
          <w:tcPr>
            <w:tcW w:w="2808" w:type="dxa"/>
            <w:tcBorders>
              <w:top w:val="single" w:color="auto" w:sz="4" w:space="0"/>
              <w:left w:val="single" w:color="auto" w:sz="4" w:space="0"/>
              <w:bottom w:val="single" w:color="auto" w:sz="4" w:space="0"/>
              <w:right w:val="single" w:color="auto" w:sz="4" w:space="0"/>
            </w:tcBorders>
          </w:tcPr>
          <w:p w:rsidRPr="00DA5682" w:rsidR="00986C0B" w:rsidRDefault="00986C0B" w14:paraId="40F66AEE" w14:textId="77777777">
            <w:pPr>
              <w:rPr>
                <w:sz w:val="24"/>
                <w:szCs w:val="24"/>
              </w:rPr>
            </w:pPr>
          </w:p>
          <w:p w:rsidRPr="00DA5682" w:rsidR="00986C0B" w:rsidRDefault="00986C0B" w14:paraId="4870F55E" w14:textId="77777777">
            <w:pPr>
              <w:rPr>
                <w:sz w:val="24"/>
                <w:szCs w:val="24"/>
              </w:rPr>
            </w:pPr>
            <w:r w:rsidRPr="00DA5682">
              <w:rPr>
                <w:sz w:val="24"/>
                <w:szCs w:val="24"/>
              </w:rPr>
              <w:t xml:space="preserve">Name of Line Manager </w:t>
            </w:r>
          </w:p>
        </w:tc>
        <w:tc>
          <w:tcPr>
            <w:tcW w:w="5714" w:type="dxa"/>
            <w:tcBorders>
              <w:top w:val="single" w:color="auto" w:sz="4" w:space="0"/>
              <w:left w:val="single" w:color="auto" w:sz="4" w:space="0"/>
              <w:bottom w:val="single" w:color="auto" w:sz="4" w:space="0"/>
              <w:right w:val="single" w:color="auto" w:sz="4" w:space="0"/>
            </w:tcBorders>
          </w:tcPr>
          <w:p w:rsidRPr="00DA5682" w:rsidR="00986C0B" w:rsidRDefault="6A2172BE" w14:paraId="3081E6E0" w14:textId="618C0D39">
            <w:pPr>
              <w:rPr>
                <w:sz w:val="24"/>
                <w:szCs w:val="24"/>
              </w:rPr>
            </w:pPr>
            <w:r w:rsidRPr="10410EA4">
              <w:rPr>
                <w:sz w:val="24"/>
                <w:szCs w:val="24"/>
              </w:rPr>
              <w:t xml:space="preserve">David Brackenbury </w:t>
            </w:r>
          </w:p>
        </w:tc>
      </w:tr>
    </w:tbl>
    <w:p w:rsidRPr="00DA5682" w:rsidR="00986C0B" w:rsidP="00986C0B" w:rsidRDefault="00986C0B" w14:paraId="7166B547" w14:textId="77777777">
      <w:pPr>
        <w:rPr>
          <w:sz w:val="24"/>
          <w:szCs w:val="24"/>
        </w:rPr>
      </w:pPr>
    </w:p>
    <w:p w:rsidRPr="00DA5682" w:rsidR="00986C0B" w:rsidP="00986C0B" w:rsidRDefault="00986C0B" w14:paraId="0C454D2D" w14:textId="77777777">
      <w:pPr>
        <w:rPr>
          <w:sz w:val="24"/>
          <w:szCs w:val="24"/>
        </w:rPr>
      </w:pPr>
      <w:r w:rsidRPr="00DA5682">
        <w:rPr>
          <w:b/>
          <w:sz w:val="24"/>
          <w:szCs w:val="24"/>
        </w:rPr>
        <w:t>Study Duty</w:t>
      </w:r>
    </w:p>
    <w:p w:rsidRPr="00DA5682" w:rsidR="00986C0B" w:rsidP="00986C0B" w:rsidRDefault="00986C0B" w14:paraId="59AE5C70" w14:textId="77777777">
      <w:pPr>
        <w:rPr>
          <w:sz w:val="24"/>
          <w:szCs w:val="24"/>
        </w:rPr>
      </w:pPr>
    </w:p>
    <w:p w:rsidRPr="00DA5682" w:rsidR="00986C0B" w:rsidP="00706BB5" w:rsidRDefault="00986C0B" w14:paraId="111D0B28" w14:textId="2DF2833D">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Pr="00DA5682" w:rsidR="00986C0B" w:rsidP="00986C0B" w:rsidRDefault="00986C0B" w14:paraId="2241C889" w14:textId="77777777">
      <w:pPr>
        <w:pStyle w:val="Title"/>
        <w:ind w:right="-1"/>
        <w:jc w:val="left"/>
        <w:rPr>
          <w:rFonts w:cs="Arial"/>
          <w:b w:val="0"/>
          <w:szCs w:val="24"/>
        </w:rPr>
      </w:pPr>
    </w:p>
    <w:p w:rsidRPr="00EC3A85" w:rsidR="00986C0B" w:rsidP="00706BB5" w:rsidRDefault="00986C0B" w14:paraId="50B702CA" w14:textId="4BA19719">
      <w:pPr>
        <w:jc w:val="both"/>
        <w:rPr>
          <w:b/>
          <w:i/>
          <w:sz w:val="24"/>
          <w:szCs w:val="24"/>
        </w:rPr>
      </w:pPr>
      <w:r w:rsidRPr="00DA5682">
        <w:rPr>
          <w:b/>
          <w:i/>
          <w:sz w:val="24"/>
          <w:szCs w:val="24"/>
        </w:rPr>
        <w:t xml:space="preserve">The learner’s full and effective participation on the Graduate Certificate is mandatory given that </w:t>
      </w:r>
      <w:r w:rsidRPr="00DA5682" w:rsidR="00012B16">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Pr="00EC3A85" w:rsidR="00377884">
        <w:rPr>
          <w:b/>
          <w:i/>
          <w:sz w:val="24"/>
          <w:szCs w:val="24"/>
        </w:rPr>
        <w:t>This applies to social workers who qualified after April 2016</w:t>
      </w:r>
      <w:r w:rsidRPr="00EC3A85" w:rsidR="00EC3A85">
        <w:rPr>
          <w:b/>
          <w:i/>
          <w:sz w:val="24"/>
          <w:szCs w:val="24"/>
        </w:rPr>
        <w:t>.</w:t>
      </w:r>
    </w:p>
    <w:p w:rsidRPr="00377884" w:rsidR="00986C0B" w:rsidP="00986C0B" w:rsidRDefault="00986C0B" w14:paraId="17F2E31D" w14:textId="77777777">
      <w:pPr>
        <w:rPr>
          <w:sz w:val="24"/>
          <w:szCs w:val="24"/>
        </w:rPr>
      </w:pPr>
    </w:p>
    <w:p w:rsidRPr="00DA5682" w:rsidR="00986C0B" w:rsidP="00986C0B" w:rsidRDefault="00986C0B" w14:paraId="5BFFA04E" w14:textId="77777777">
      <w:pPr>
        <w:rPr>
          <w:b/>
          <w:sz w:val="24"/>
          <w:szCs w:val="24"/>
        </w:rPr>
      </w:pPr>
      <w:r w:rsidRPr="00BC4ED3">
        <w:rPr>
          <w:b/>
          <w:sz w:val="24"/>
          <w:szCs w:val="24"/>
        </w:rPr>
        <w:t>Study Leave</w:t>
      </w:r>
      <w:r w:rsidRPr="00DA5682">
        <w:rPr>
          <w:b/>
          <w:sz w:val="24"/>
          <w:szCs w:val="24"/>
        </w:rPr>
        <w:t xml:space="preserve"> </w:t>
      </w:r>
    </w:p>
    <w:p w:rsidRPr="00DA5682" w:rsidR="00986C0B" w:rsidP="00986C0B" w:rsidRDefault="00986C0B" w14:paraId="78B5C931" w14:textId="77777777">
      <w:pPr>
        <w:rPr>
          <w:sz w:val="24"/>
          <w:szCs w:val="24"/>
        </w:rPr>
      </w:pPr>
    </w:p>
    <w:p w:rsidR="00BA728B" w:rsidP="00706BB5" w:rsidRDefault="00986C0B" w14:paraId="76D0B85F" w14:textId="7B3F34D0">
      <w:pPr>
        <w:jc w:val="both"/>
        <w:rPr>
          <w:sz w:val="24"/>
          <w:szCs w:val="24"/>
        </w:rPr>
      </w:pPr>
      <w:r w:rsidRPr="00DA5682">
        <w:rPr>
          <w:sz w:val="24"/>
          <w:szCs w:val="24"/>
        </w:rPr>
        <w:t xml:space="preserve">The employer undertakes to support the learner by </w:t>
      </w:r>
      <w:r w:rsidRPr="00DA5682" w:rsidR="00BA728B">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Pr="00DA5682" w:rsidR="00BA728B">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Pr="00DA5682" w:rsidR="00BA728B">
        <w:rPr>
          <w:sz w:val="24"/>
          <w:szCs w:val="24"/>
        </w:rPr>
        <w:t>programme</w:t>
      </w:r>
      <w:r w:rsidR="004F4E33">
        <w:rPr>
          <w:sz w:val="24"/>
          <w:szCs w:val="24"/>
        </w:rPr>
        <w:t xml:space="preserve">. </w:t>
      </w:r>
    </w:p>
    <w:p w:rsidRPr="00DA5682" w:rsidR="00986C0B" w:rsidP="00706BB5" w:rsidRDefault="004F4E33" w14:paraId="70F45C7A" w14:textId="112E6F0E">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Pr="00DA5682" w:rsidR="00986C0B">
        <w:rPr>
          <w:sz w:val="24"/>
          <w:szCs w:val="24"/>
        </w:rPr>
        <w:t xml:space="preserve"> as a contribution towards the time involved in personal research and developing the portfolio for submission.  The study days can be taken on any week</w:t>
      </w:r>
      <w:r w:rsidR="001359EE">
        <w:rPr>
          <w:sz w:val="24"/>
          <w:szCs w:val="24"/>
        </w:rPr>
        <w:t>-</w:t>
      </w:r>
      <w:r w:rsidRPr="00DA5682" w:rsidR="00986C0B">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Pr="00DA5682" w:rsidR="00986C0B">
        <w:rPr>
          <w:sz w:val="24"/>
          <w:szCs w:val="24"/>
        </w:rPr>
        <w:t xml:space="preserve"> will be approved in accordance with the employer’s local policies.</w:t>
      </w:r>
      <w:r w:rsidRPr="00DA5682" w:rsidR="00986C0B">
        <w:rPr>
          <w:b/>
          <w:sz w:val="24"/>
          <w:szCs w:val="24"/>
        </w:rPr>
        <w:t xml:space="preserve"> </w:t>
      </w:r>
    </w:p>
    <w:p w:rsidRPr="00DA5682" w:rsidR="00986C0B" w:rsidP="00986C0B" w:rsidRDefault="00986C0B" w14:paraId="698CA1F0" w14:textId="77777777">
      <w:pPr>
        <w:rPr>
          <w:sz w:val="24"/>
          <w:szCs w:val="24"/>
        </w:rPr>
      </w:pPr>
    </w:p>
    <w:p w:rsidR="00AA7960" w:rsidP="00986C0B" w:rsidRDefault="00AA7960" w14:paraId="532D6A80" w14:textId="519B0E2E">
      <w:pPr>
        <w:rPr>
          <w:b/>
          <w:sz w:val="24"/>
          <w:szCs w:val="24"/>
        </w:rPr>
      </w:pPr>
    </w:p>
    <w:p w:rsidR="001359EE" w:rsidP="00986C0B" w:rsidRDefault="001359EE" w14:paraId="447BE8C8" w14:textId="77777777">
      <w:pPr>
        <w:rPr>
          <w:b/>
          <w:sz w:val="24"/>
          <w:szCs w:val="24"/>
        </w:rPr>
      </w:pPr>
    </w:p>
    <w:p w:rsidR="00AA7960" w:rsidP="00986C0B" w:rsidRDefault="00AA7960" w14:paraId="105B8313" w14:textId="77777777">
      <w:pPr>
        <w:rPr>
          <w:b/>
          <w:sz w:val="24"/>
          <w:szCs w:val="24"/>
        </w:rPr>
      </w:pPr>
    </w:p>
    <w:p w:rsidR="00425160" w:rsidP="00986C0B" w:rsidRDefault="00425160" w14:paraId="0AB3514F" w14:textId="77777777">
      <w:pPr>
        <w:rPr>
          <w:b/>
          <w:sz w:val="24"/>
          <w:szCs w:val="24"/>
        </w:rPr>
      </w:pPr>
    </w:p>
    <w:p w:rsidRPr="00DA5682" w:rsidR="00986C0B" w:rsidP="00986C0B" w:rsidRDefault="00986C0B" w14:paraId="21C029D3" w14:textId="0D582C97">
      <w:pPr>
        <w:rPr>
          <w:b/>
          <w:sz w:val="24"/>
          <w:szCs w:val="24"/>
        </w:rPr>
      </w:pPr>
      <w:r w:rsidRPr="00DA5682">
        <w:rPr>
          <w:b/>
          <w:sz w:val="24"/>
          <w:szCs w:val="24"/>
        </w:rPr>
        <w:lastRenderedPageBreak/>
        <w:t xml:space="preserve">Resources </w:t>
      </w:r>
    </w:p>
    <w:p w:rsidRPr="00DA5682" w:rsidR="00986C0B" w:rsidP="00986C0B" w:rsidRDefault="00986C0B" w14:paraId="641146C9" w14:textId="77777777">
      <w:pPr>
        <w:rPr>
          <w:sz w:val="24"/>
          <w:szCs w:val="24"/>
        </w:rPr>
      </w:pPr>
    </w:p>
    <w:p w:rsidRPr="00DA5682" w:rsidR="00986C0B" w:rsidP="00706BB5" w:rsidRDefault="00986C0B" w14:paraId="05D583A3" w14:textId="51F48121">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Pr="00EC3A85" w:rsidR="00377884">
        <w:rPr>
          <w:sz w:val="24"/>
          <w:szCs w:val="24"/>
        </w:rPr>
        <w:t>it is</w:t>
      </w:r>
      <w:r w:rsidR="00377884">
        <w:rPr>
          <w:b/>
          <w:i/>
          <w:sz w:val="24"/>
          <w:szCs w:val="24"/>
        </w:rPr>
        <w:t xml:space="preserve"> </w:t>
      </w:r>
      <w:r w:rsidRPr="00DA5682">
        <w:rPr>
          <w:sz w:val="24"/>
          <w:szCs w:val="24"/>
        </w:rPr>
        <w:t xml:space="preserve">a professional development programme, </w:t>
      </w:r>
      <w:r w:rsidRPr="00BB3B56" w:rsidR="00377884">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Pr="00DA5682" w:rsidR="00986C0B" w:rsidP="00986C0B" w:rsidRDefault="00986C0B" w14:paraId="6B27A5EE" w14:textId="77777777">
      <w:pPr>
        <w:rPr>
          <w:sz w:val="24"/>
          <w:szCs w:val="24"/>
        </w:rPr>
      </w:pPr>
    </w:p>
    <w:p w:rsidRPr="00DA5682" w:rsidR="000766EC" w:rsidP="00986C0B" w:rsidRDefault="000766EC" w14:paraId="6B15919F" w14:textId="77777777">
      <w:pPr>
        <w:rPr>
          <w:sz w:val="24"/>
          <w:szCs w:val="24"/>
        </w:rPr>
      </w:pPr>
    </w:p>
    <w:p w:rsidRPr="00DA5682" w:rsidR="00986C0B" w:rsidP="00986C0B" w:rsidRDefault="00986C0B" w14:paraId="35806BD6" w14:textId="77777777">
      <w:pPr>
        <w:rPr>
          <w:b/>
          <w:sz w:val="24"/>
          <w:szCs w:val="24"/>
        </w:rPr>
      </w:pPr>
      <w:r w:rsidRPr="00DA5682">
        <w:rPr>
          <w:b/>
          <w:sz w:val="24"/>
          <w:szCs w:val="24"/>
        </w:rPr>
        <w:t xml:space="preserve">The employer’s training department agrees to: </w:t>
      </w:r>
    </w:p>
    <w:p w:rsidRPr="00DA5682" w:rsidR="00986C0B" w:rsidP="00986C0B" w:rsidRDefault="00986C0B" w14:paraId="1AB5B9F3" w14:textId="77777777">
      <w:pPr>
        <w:rPr>
          <w:sz w:val="24"/>
          <w:szCs w:val="24"/>
        </w:rPr>
      </w:pPr>
      <w:r w:rsidRPr="00DA5682">
        <w:rPr>
          <w:sz w:val="24"/>
          <w:szCs w:val="24"/>
        </w:rPr>
        <w:t xml:space="preserve"> </w:t>
      </w:r>
    </w:p>
    <w:p w:rsidRPr="00DA5682" w:rsidR="00986C0B" w:rsidP="00986C0B" w:rsidRDefault="001359EE" w14:paraId="48AB6483" w14:textId="3D671ED0">
      <w:pPr>
        <w:numPr>
          <w:ilvl w:val="0"/>
          <w:numId w:val="46"/>
        </w:numPr>
        <w:overflowPunct/>
        <w:autoSpaceDE/>
        <w:autoSpaceDN/>
        <w:adjustRightInd/>
        <w:textAlignment w:val="auto"/>
        <w:rPr>
          <w:sz w:val="24"/>
          <w:szCs w:val="24"/>
        </w:rPr>
      </w:pPr>
      <w:r>
        <w:rPr>
          <w:sz w:val="24"/>
          <w:szCs w:val="24"/>
        </w:rPr>
        <w:t>a</w:t>
      </w:r>
      <w:r w:rsidRPr="00DA5682" w:rsidR="00986C0B">
        <w:rPr>
          <w:sz w:val="24"/>
          <w:szCs w:val="24"/>
        </w:rPr>
        <w:t>rrange for eligible staff to join the programme</w:t>
      </w:r>
      <w:r>
        <w:rPr>
          <w:sz w:val="24"/>
          <w:szCs w:val="24"/>
        </w:rPr>
        <w:t>;</w:t>
      </w:r>
      <w:r w:rsidRPr="00DA5682" w:rsidR="00986C0B">
        <w:rPr>
          <w:sz w:val="24"/>
          <w:szCs w:val="24"/>
        </w:rPr>
        <w:t xml:space="preserve"> </w:t>
      </w:r>
    </w:p>
    <w:p w:rsidR="00986C0B" w:rsidP="00986C0B" w:rsidRDefault="00986C0B" w14:paraId="723BC922" w14:textId="178F4F00">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Pr="002A2C54" w:rsidR="002A2C54" w:rsidP="002A2C54" w:rsidRDefault="002A2C54" w14:paraId="3CDE8BB8" w14:textId="60C02511">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rsidRPr="00DA5682" w:rsidR="00986C0B" w:rsidP="00986C0B" w:rsidRDefault="00986C0B" w14:paraId="7AA00B7E" w14:textId="77777777">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Pr="00DA5682" w:rsidR="00986C0B" w:rsidP="00986C0B" w:rsidRDefault="00986C0B" w14:paraId="68E5E193" w14:textId="77777777">
      <w:pPr>
        <w:rPr>
          <w:sz w:val="24"/>
          <w:szCs w:val="24"/>
        </w:rPr>
      </w:pPr>
    </w:p>
    <w:p w:rsidRPr="00DA5682" w:rsidR="00986C0B" w:rsidP="00986C0B" w:rsidRDefault="00986C0B" w14:paraId="560BA788" w14:textId="751CA3BC">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Pr="00DA5682" w:rsidR="00986C0B" w:rsidP="00986C0B" w:rsidRDefault="00986C0B" w14:paraId="1826F229" w14:textId="2426557E">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Pr="00DA5682" w:rsidR="00986C0B" w:rsidP="00986C0B" w:rsidRDefault="00986C0B" w14:paraId="2924DBFF" w14:textId="7ECFA20A">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Pr="00DA5682" w:rsidR="00986C0B" w:rsidP="00986C0B" w:rsidRDefault="00986C0B" w14:paraId="06189BF5" w14:textId="2C91C249">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Pr="00DA5682" w:rsidR="00045C40">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Pr="00DA5682" w:rsidR="00986C0B" w:rsidP="00986C0B" w:rsidRDefault="00986C0B" w14:paraId="7923C311" w14:textId="745D6DBC">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rsidRPr="00DA5682" w:rsidR="00986C0B" w:rsidP="00986C0B" w:rsidRDefault="00986C0B" w14:paraId="6BFF64CD" w14:textId="77777777">
      <w:pPr>
        <w:tabs>
          <w:tab w:val="left" w:pos="360"/>
        </w:tabs>
        <w:rPr>
          <w:sz w:val="24"/>
          <w:szCs w:val="24"/>
        </w:rPr>
      </w:pPr>
    </w:p>
    <w:p w:rsidRPr="00DA5682" w:rsidR="00986C0B" w:rsidP="00986C0B" w:rsidRDefault="00986C0B" w14:paraId="3FCAEF9A" w14:textId="77777777">
      <w:pPr>
        <w:rPr>
          <w:b/>
          <w:sz w:val="24"/>
          <w:szCs w:val="24"/>
        </w:rPr>
      </w:pPr>
      <w:r w:rsidRPr="00DA5682">
        <w:rPr>
          <w:b/>
          <w:sz w:val="24"/>
          <w:szCs w:val="24"/>
        </w:rPr>
        <w:t xml:space="preserve">The learner agrees to: </w:t>
      </w:r>
    </w:p>
    <w:p w:rsidRPr="00DA5682" w:rsidR="00986C0B" w:rsidP="00986C0B" w:rsidRDefault="00986C0B" w14:paraId="6756CCC5" w14:textId="77777777">
      <w:pPr>
        <w:rPr>
          <w:sz w:val="24"/>
          <w:szCs w:val="24"/>
        </w:rPr>
      </w:pPr>
    </w:p>
    <w:p w:rsidRPr="00DA5682" w:rsidR="00986C0B" w:rsidP="00986C0B" w:rsidRDefault="00986C0B" w14:paraId="07FA9C01" w14:textId="4AB8C8D6">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Pr="00DA5682" w:rsidR="00986C0B" w:rsidP="00986C0B" w:rsidRDefault="001359EE" w14:paraId="343F7E33" w14:textId="3815EA47">
      <w:pPr>
        <w:pStyle w:val="Title"/>
        <w:numPr>
          <w:ilvl w:val="0"/>
          <w:numId w:val="49"/>
        </w:numPr>
        <w:ind w:right="-1"/>
        <w:jc w:val="left"/>
        <w:rPr>
          <w:rFonts w:cs="Arial"/>
          <w:b w:val="0"/>
          <w:szCs w:val="24"/>
        </w:rPr>
      </w:pPr>
      <w:r>
        <w:rPr>
          <w:rFonts w:cs="Arial"/>
          <w:b w:val="0"/>
          <w:szCs w:val="24"/>
        </w:rPr>
        <w:t>i</w:t>
      </w:r>
      <w:r w:rsidRPr="00DA5682" w:rsidR="00986C0B">
        <w:rPr>
          <w:rFonts w:cs="Arial"/>
          <w:b w:val="0"/>
          <w:szCs w:val="24"/>
        </w:rPr>
        <w:t>dentify with manager/mentor appropriate internal training and arrange to attend these courses</w:t>
      </w:r>
      <w:r>
        <w:rPr>
          <w:rFonts w:cs="Arial"/>
          <w:b w:val="0"/>
          <w:szCs w:val="24"/>
        </w:rPr>
        <w:t>;</w:t>
      </w:r>
    </w:p>
    <w:p w:rsidRPr="00DA5682" w:rsidR="00986C0B" w:rsidP="00986C0B" w:rsidRDefault="001359EE" w14:paraId="02D927F9" w14:textId="3BC98208">
      <w:pPr>
        <w:pStyle w:val="Title"/>
        <w:numPr>
          <w:ilvl w:val="0"/>
          <w:numId w:val="49"/>
        </w:numPr>
        <w:ind w:right="-1"/>
        <w:jc w:val="left"/>
        <w:rPr>
          <w:rFonts w:cs="Arial"/>
          <w:b w:val="0"/>
          <w:szCs w:val="24"/>
        </w:rPr>
      </w:pPr>
      <w:r>
        <w:rPr>
          <w:rFonts w:cs="Arial"/>
          <w:b w:val="0"/>
          <w:szCs w:val="24"/>
        </w:rPr>
        <w:t>i</w:t>
      </w:r>
      <w:r w:rsidRPr="00DA5682" w:rsidR="00986C0B">
        <w:rPr>
          <w:rFonts w:cs="Arial"/>
          <w:b w:val="0"/>
          <w:szCs w:val="24"/>
        </w:rPr>
        <w:t xml:space="preserve">dentify with manager/mentor and Training </w:t>
      </w:r>
      <w:r w:rsidR="002A2C54">
        <w:rPr>
          <w:rFonts w:cs="Arial"/>
          <w:b w:val="0"/>
          <w:szCs w:val="24"/>
        </w:rPr>
        <w:t>Coordinator/</w:t>
      </w:r>
      <w:r w:rsidRPr="00DA5682" w:rsidR="00986C0B">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sidR="00986C0B">
        <w:rPr>
          <w:rFonts w:cs="Arial"/>
          <w:b w:val="0"/>
          <w:szCs w:val="24"/>
        </w:rPr>
        <w:t xml:space="preserve"> </w:t>
      </w:r>
    </w:p>
    <w:p w:rsidRPr="00DA5682" w:rsidR="00986C0B" w:rsidP="00986C0B" w:rsidRDefault="00986C0B" w14:paraId="5FDF2CD5" w14:textId="3C8E3763">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Pr="00DA5682" w:rsidR="00986C0B" w:rsidP="00986C0B" w:rsidRDefault="00986C0B" w14:paraId="0FC7DC1F" w14:textId="003D779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Pr="00DA5682" w:rsidR="00986C0B" w:rsidP="00986C0B" w:rsidRDefault="00986C0B" w14:paraId="01545B98" w14:textId="70BAC645">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Pr="00DA5682" w:rsidR="00986C0B" w:rsidP="00986C0B" w:rsidRDefault="00986C0B" w14:paraId="1C4A90E4" w14:textId="39D9E7F6">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Pr="002A2C54" w:rsidR="002A2C54" w:rsidP="00986C0B" w:rsidRDefault="00986C0B" w14:paraId="437231F6" w14:textId="1C13D47F">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Pr="00DA5682" w:rsidR="00986C0B" w:rsidP="00986C0B" w:rsidRDefault="00986C0B" w14:paraId="2438D4A4" w14:textId="36EF9992">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sidR="00377884">
        <w:rPr>
          <w:sz w:val="24"/>
          <w:szCs w:val="24"/>
        </w:rPr>
        <w:t>in addition</w:t>
      </w:r>
      <w:r w:rsidR="00377884">
        <w:rPr>
          <w:b/>
          <w:i/>
          <w:sz w:val="24"/>
          <w:szCs w:val="24"/>
        </w:rPr>
        <w:t xml:space="preserve"> </w:t>
      </w:r>
      <w:r w:rsidRPr="00DA5682">
        <w:rPr>
          <w:sz w:val="24"/>
          <w:szCs w:val="24"/>
        </w:rPr>
        <w:t xml:space="preserve">for </w:t>
      </w:r>
      <w:r w:rsidRPr="00DA5682" w:rsidR="009D477B">
        <w:rPr>
          <w:sz w:val="24"/>
          <w:szCs w:val="24"/>
        </w:rPr>
        <w:t>self</w:t>
      </w:r>
      <w:r w:rsidR="009D477B">
        <w:rPr>
          <w:sz w:val="24"/>
          <w:szCs w:val="24"/>
        </w:rPr>
        <w:t xml:space="preserve">-directed </w:t>
      </w:r>
      <w:r w:rsidRPr="00DA5682" w:rsidR="00045C40">
        <w:rPr>
          <w:sz w:val="24"/>
          <w:szCs w:val="24"/>
        </w:rPr>
        <w:t>study</w:t>
      </w:r>
      <w:r w:rsidRPr="00DA5682">
        <w:rPr>
          <w:sz w:val="24"/>
          <w:szCs w:val="24"/>
        </w:rPr>
        <w:t>, research and portfolio preparation</w:t>
      </w:r>
      <w:r w:rsidR="001359EE">
        <w:rPr>
          <w:sz w:val="24"/>
          <w:szCs w:val="24"/>
        </w:rPr>
        <w:t>;</w:t>
      </w:r>
    </w:p>
    <w:p w:rsidRPr="00DA5682" w:rsidR="00986C0B" w:rsidP="00986C0B" w:rsidRDefault="00986C0B" w14:paraId="33424BCE" w14:textId="20E35041">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Pr="00DA5682" w:rsidR="00986C0B" w:rsidP="00986C0B" w:rsidRDefault="00986C0B" w14:paraId="1162E878" w14:textId="21CB7518">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Pr="00BB3B56" w:rsidR="00377884">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Pr="00DA5682" w:rsidR="00986C0B" w:rsidP="00986C0B" w:rsidRDefault="00986C0B" w14:paraId="1A7CF3C6" w14:textId="4B8A9BC3">
      <w:pPr>
        <w:numPr>
          <w:ilvl w:val="0"/>
          <w:numId w:val="49"/>
        </w:numPr>
        <w:overflowPunct/>
        <w:autoSpaceDE/>
        <w:autoSpaceDN/>
        <w:adjustRightInd/>
        <w:textAlignment w:val="auto"/>
        <w:rPr>
          <w:sz w:val="24"/>
          <w:szCs w:val="24"/>
        </w:rPr>
      </w:pPr>
      <w:r w:rsidRPr="00DA5682">
        <w:rPr>
          <w:sz w:val="24"/>
          <w:szCs w:val="24"/>
        </w:rPr>
        <w:t xml:space="preserve">ensure </w:t>
      </w:r>
      <w:r w:rsidRPr="00BB3B56" w:rsidR="00377884">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Pr="00DA5682" w:rsidR="00012B16">
        <w:rPr>
          <w:sz w:val="24"/>
          <w:szCs w:val="24"/>
        </w:rPr>
        <w:t xml:space="preserve">Social Care </w:t>
      </w:r>
      <w:r w:rsidRPr="00DA5682" w:rsidR="00FC0334">
        <w:rPr>
          <w:sz w:val="24"/>
          <w:szCs w:val="24"/>
        </w:rPr>
        <w:t>Wales</w:t>
      </w:r>
      <w:r w:rsidR="001359EE">
        <w:rPr>
          <w:sz w:val="24"/>
          <w:szCs w:val="24"/>
        </w:rPr>
        <w:t>.</w:t>
      </w:r>
      <w:r w:rsidRPr="00DA5682" w:rsidR="00FC0334">
        <w:rPr>
          <w:sz w:val="24"/>
          <w:szCs w:val="24"/>
        </w:rPr>
        <w:t xml:space="preserve"> (</w:t>
      </w:r>
      <w:r w:rsidRPr="00DA5682" w:rsidR="00594F9F">
        <w:rPr>
          <w:sz w:val="24"/>
          <w:szCs w:val="24"/>
        </w:rPr>
        <w:t>Qualifying after April 2016)</w:t>
      </w:r>
      <w:r w:rsidR="001359EE">
        <w:rPr>
          <w:sz w:val="24"/>
          <w:szCs w:val="24"/>
        </w:rPr>
        <w:t>.</w:t>
      </w:r>
    </w:p>
    <w:p w:rsidRPr="00DA5682" w:rsidR="00986C0B" w:rsidP="00986C0B" w:rsidRDefault="00986C0B" w14:paraId="46A0C4E7" w14:textId="77777777">
      <w:pPr>
        <w:rPr>
          <w:sz w:val="24"/>
          <w:szCs w:val="24"/>
        </w:rPr>
      </w:pPr>
    </w:p>
    <w:p w:rsidRPr="00DA5682" w:rsidR="00986C0B" w:rsidP="00986C0B" w:rsidRDefault="00986C0B" w14:paraId="20AEA0D2" w14:textId="77777777">
      <w:pPr>
        <w:rPr>
          <w:b/>
          <w:sz w:val="24"/>
          <w:szCs w:val="24"/>
        </w:rPr>
      </w:pPr>
    </w:p>
    <w:p w:rsidRPr="00DA5682" w:rsidR="00986C0B" w:rsidP="00986C0B" w:rsidRDefault="00986C0B" w14:paraId="665C5607" w14:textId="77777777">
      <w:pPr>
        <w:rPr>
          <w:b/>
          <w:sz w:val="24"/>
          <w:szCs w:val="24"/>
        </w:rPr>
      </w:pPr>
    </w:p>
    <w:p w:rsidR="00986C0B" w:rsidP="00986C0B" w:rsidRDefault="00986C0B" w14:paraId="7F5D3E27" w14:textId="7E1EC1D3">
      <w:pPr>
        <w:rPr>
          <w:b/>
          <w:sz w:val="24"/>
          <w:szCs w:val="24"/>
        </w:rPr>
      </w:pPr>
      <w:r w:rsidRPr="00B436BF">
        <w:rPr>
          <w:b/>
          <w:sz w:val="24"/>
          <w:szCs w:val="24"/>
        </w:rPr>
        <w:t>Line Manager/Mentor agrees to:</w:t>
      </w:r>
      <w:r w:rsidRPr="00B436BF" w:rsidR="00292F3D">
        <w:rPr>
          <w:b/>
          <w:sz w:val="24"/>
          <w:szCs w:val="24"/>
        </w:rPr>
        <w:t xml:space="preserve"> </w:t>
      </w:r>
    </w:p>
    <w:p w:rsidRPr="00B436BF" w:rsidR="001359EE" w:rsidP="00986C0B" w:rsidRDefault="001359EE" w14:paraId="7CFEBCFA" w14:textId="77777777">
      <w:pPr>
        <w:rPr>
          <w:b/>
          <w:sz w:val="24"/>
          <w:szCs w:val="24"/>
        </w:rPr>
      </w:pPr>
    </w:p>
    <w:p w:rsidRPr="00EE5BC3" w:rsidR="00EE5BC3" w:rsidP="00986C0B" w:rsidRDefault="00EE5BC3" w14:paraId="372668C9" w14:textId="1F8672FD">
      <w:pPr>
        <w:rPr>
          <w:sz w:val="24"/>
          <w:szCs w:val="24"/>
        </w:rPr>
      </w:pPr>
      <w:r w:rsidRPr="00B436BF">
        <w:rPr>
          <w:sz w:val="24"/>
          <w:szCs w:val="24"/>
        </w:rPr>
        <w:t>Line-manager/mentor can be one in the same person or the role can be undertaken by t</w:t>
      </w:r>
      <w:r w:rsidRPr="00B436BF" w:rsidR="00F06573">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Pr="009D477B" w:rsidR="009D477B">
        <w:rPr>
          <w:sz w:val="24"/>
          <w:szCs w:val="24"/>
        </w:rPr>
        <w:t>be a registered SW with a minimum of 3 years post qualifying experience</w:t>
      </w:r>
      <w:r w:rsidR="009D477B">
        <w:t>.</w:t>
      </w:r>
      <w:r w:rsidRPr="00BB3B56" w:rsidR="009D477B">
        <w:rPr>
          <w:sz w:val="24"/>
          <w:szCs w:val="24"/>
        </w:rPr>
        <w:t xml:space="preserve"> </w:t>
      </w:r>
    </w:p>
    <w:p w:rsidRPr="00DA5682" w:rsidR="00986C0B" w:rsidP="00986C0B" w:rsidRDefault="00986C0B" w14:paraId="578EC25B" w14:textId="77777777">
      <w:pPr>
        <w:rPr>
          <w:sz w:val="24"/>
          <w:szCs w:val="24"/>
        </w:rPr>
      </w:pPr>
    </w:p>
    <w:p w:rsidRPr="00DA5682" w:rsidR="00986C0B" w:rsidP="00986C0B" w:rsidRDefault="00986C0B" w14:paraId="1AC30703" w14:textId="5BC13B14">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Pr="00DA5682" w:rsidR="00986C0B" w:rsidP="00986C0B" w:rsidRDefault="00986C0B" w14:paraId="46F0AB6C" w14:textId="463965FE">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Pr="00DA5682" w:rsidR="00986C0B" w:rsidP="00986C0B" w:rsidRDefault="00986C0B" w14:paraId="19ED23F4" w14:textId="6AFB7DA9">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Pr="00DA5682" w:rsidR="00986C0B" w:rsidP="00986C0B" w:rsidRDefault="00986C0B" w14:paraId="398919B0" w14:textId="230A8A7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Pr="00DA5682" w:rsidR="00986C0B" w:rsidP="00986C0B" w:rsidRDefault="00986C0B" w14:paraId="5BAB4ACE" w14:textId="5F951405">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Pr="00B436BF" w:rsidR="00FA41C7" w:rsidP="00986C0B" w:rsidRDefault="001359EE" w14:paraId="5561A0D1" w14:textId="583FEBEA">
      <w:pPr>
        <w:numPr>
          <w:ilvl w:val="0"/>
          <w:numId w:val="50"/>
        </w:numPr>
        <w:overflowPunct/>
        <w:autoSpaceDE/>
        <w:autoSpaceDN/>
        <w:adjustRightInd/>
        <w:textAlignment w:val="auto"/>
        <w:rPr>
          <w:sz w:val="24"/>
          <w:szCs w:val="24"/>
        </w:rPr>
      </w:pPr>
      <w:r>
        <w:rPr>
          <w:sz w:val="24"/>
          <w:szCs w:val="24"/>
        </w:rPr>
        <w:t>e</w:t>
      </w:r>
      <w:r w:rsidRPr="00B436BF" w:rsidR="00EE5BC3">
        <w:rPr>
          <w:sz w:val="24"/>
          <w:szCs w:val="24"/>
        </w:rPr>
        <w:t>nsure that</w:t>
      </w:r>
      <w:r w:rsidRPr="00B436BF" w:rsidR="00986C0B">
        <w:rPr>
          <w:sz w:val="24"/>
          <w:szCs w:val="24"/>
        </w:rPr>
        <w:t xml:space="preserve"> </w:t>
      </w:r>
      <w:r w:rsidRPr="00B436BF" w:rsidR="00FA41C7">
        <w:rPr>
          <w:sz w:val="24"/>
          <w:szCs w:val="24"/>
        </w:rPr>
        <w:t xml:space="preserve">regular </w:t>
      </w:r>
      <w:r w:rsidRPr="00B436BF" w:rsidR="00DA5C0C">
        <w:rPr>
          <w:sz w:val="24"/>
          <w:szCs w:val="24"/>
        </w:rPr>
        <w:t xml:space="preserve">formal </w:t>
      </w:r>
      <w:r w:rsidRPr="00B436BF" w:rsidR="00EE5BC3">
        <w:rPr>
          <w:sz w:val="24"/>
          <w:szCs w:val="24"/>
        </w:rPr>
        <w:t xml:space="preserve">supervision </w:t>
      </w:r>
      <w:r w:rsidRPr="00B436BF" w:rsidR="00CE4BC4">
        <w:rPr>
          <w:sz w:val="24"/>
          <w:szCs w:val="24"/>
        </w:rPr>
        <w:t xml:space="preserve">is </w:t>
      </w:r>
      <w:r w:rsidRPr="00B436BF" w:rsidR="00BB3B56">
        <w:rPr>
          <w:sz w:val="24"/>
          <w:szCs w:val="24"/>
        </w:rPr>
        <w:t xml:space="preserve">provided </w:t>
      </w:r>
      <w:r w:rsidR="00BB3B56">
        <w:rPr>
          <w:sz w:val="24"/>
          <w:szCs w:val="24"/>
        </w:rPr>
        <w:t>to</w:t>
      </w:r>
      <w:r w:rsidRPr="00B436BF" w:rsidR="00986C0B">
        <w:rPr>
          <w:sz w:val="24"/>
          <w:szCs w:val="24"/>
        </w:rPr>
        <w:t xml:space="preserve"> the learner</w:t>
      </w:r>
      <w:r w:rsidRPr="00B436BF" w:rsidR="00FA41C7">
        <w:rPr>
          <w:sz w:val="24"/>
          <w:szCs w:val="24"/>
        </w:rPr>
        <w:t xml:space="preserve"> </w:t>
      </w:r>
      <w:r w:rsidRPr="00BB3B56" w:rsidR="00377884">
        <w:rPr>
          <w:sz w:val="24"/>
          <w:szCs w:val="24"/>
        </w:rPr>
        <w:t>by their line manager</w:t>
      </w:r>
      <w:r w:rsidR="00377884">
        <w:rPr>
          <w:b/>
          <w:i/>
          <w:sz w:val="24"/>
          <w:szCs w:val="24"/>
        </w:rPr>
        <w:t xml:space="preserve"> </w:t>
      </w:r>
      <w:r w:rsidRPr="00B436BF" w:rsidR="00FA41C7">
        <w:rPr>
          <w:sz w:val="24"/>
          <w:szCs w:val="24"/>
        </w:rPr>
        <w:t>in line with</w:t>
      </w:r>
      <w:r w:rsidRPr="00B436BF" w:rsidR="00EE5BC3">
        <w:rPr>
          <w:sz w:val="24"/>
          <w:szCs w:val="24"/>
        </w:rPr>
        <w:t xml:space="preserve"> organisational</w:t>
      </w:r>
      <w:r w:rsidRPr="00B436BF" w:rsidR="00FA41C7">
        <w:rPr>
          <w:sz w:val="24"/>
          <w:szCs w:val="24"/>
        </w:rPr>
        <w:t xml:space="preserve"> policy</w:t>
      </w:r>
      <w:r w:rsidRPr="00B436BF" w:rsidR="00EE5BC3">
        <w:rPr>
          <w:sz w:val="24"/>
          <w:szCs w:val="24"/>
        </w:rPr>
        <w:t xml:space="preserve"> (line-manager)</w:t>
      </w:r>
      <w:r w:rsidR="004538C3">
        <w:rPr>
          <w:sz w:val="24"/>
          <w:szCs w:val="24"/>
        </w:rPr>
        <w:t>;</w:t>
      </w:r>
    </w:p>
    <w:p w:rsidRPr="00B436BF" w:rsidR="00FC0334" w:rsidP="00EE5BC3" w:rsidRDefault="001359EE" w14:paraId="1D6365EB" w14:textId="274A5E27">
      <w:pPr>
        <w:numPr>
          <w:ilvl w:val="0"/>
          <w:numId w:val="50"/>
        </w:numPr>
        <w:overflowPunct/>
        <w:autoSpaceDE/>
        <w:autoSpaceDN/>
        <w:adjustRightInd/>
        <w:textAlignment w:val="auto"/>
        <w:rPr>
          <w:b/>
          <w:sz w:val="24"/>
          <w:szCs w:val="24"/>
        </w:rPr>
      </w:pPr>
      <w:r>
        <w:rPr>
          <w:sz w:val="24"/>
          <w:szCs w:val="24"/>
        </w:rPr>
        <w:t>e</w:t>
      </w:r>
      <w:r w:rsidRPr="00B436BF" w:rsidR="00986C0B">
        <w:rPr>
          <w:sz w:val="24"/>
          <w:szCs w:val="24"/>
        </w:rPr>
        <w:t>nsure</w:t>
      </w:r>
      <w:r w:rsidRPr="00B436BF" w:rsidR="00DA5682">
        <w:rPr>
          <w:sz w:val="24"/>
          <w:szCs w:val="24"/>
        </w:rPr>
        <w:t xml:space="preserve"> that mentoring session</w:t>
      </w:r>
      <w:r w:rsidR="00BB3B56">
        <w:rPr>
          <w:sz w:val="24"/>
          <w:szCs w:val="24"/>
        </w:rPr>
        <w:t>s</w:t>
      </w:r>
      <w:r w:rsidRPr="00B436BF" w:rsidR="00DA5682">
        <w:rPr>
          <w:sz w:val="24"/>
          <w:szCs w:val="24"/>
        </w:rPr>
        <w:t xml:space="preserve"> are provided in line with </w:t>
      </w:r>
      <w:r w:rsidRPr="00B436BF" w:rsidR="00DA5C0C">
        <w:rPr>
          <w:sz w:val="24"/>
          <w:szCs w:val="24"/>
        </w:rPr>
        <w:t xml:space="preserve">Social Care </w:t>
      </w:r>
      <w:r w:rsidRPr="00B436BF" w:rsidR="00B436BF">
        <w:rPr>
          <w:sz w:val="24"/>
          <w:szCs w:val="24"/>
        </w:rPr>
        <w:t>Wales F</w:t>
      </w:r>
      <w:r w:rsidRPr="00B436BF" w:rsidR="00DA5682">
        <w:rPr>
          <w:sz w:val="24"/>
          <w:szCs w:val="24"/>
        </w:rPr>
        <w:t>irst 3</w:t>
      </w:r>
      <w:r w:rsidR="00377884">
        <w:rPr>
          <w:sz w:val="24"/>
          <w:szCs w:val="24"/>
        </w:rPr>
        <w:t xml:space="preserve"> </w:t>
      </w:r>
      <w:r w:rsidRPr="00BB3B56" w:rsidR="00377884">
        <w:rPr>
          <w:sz w:val="24"/>
          <w:szCs w:val="24"/>
        </w:rPr>
        <w:t>Three</w:t>
      </w:r>
      <w:r w:rsidRPr="00BB3B56" w:rsidR="00DA5682">
        <w:rPr>
          <w:sz w:val="24"/>
          <w:szCs w:val="24"/>
        </w:rPr>
        <w:t xml:space="preserve"> </w:t>
      </w:r>
      <w:r w:rsidRPr="00B436BF" w:rsidR="00DA5C0C">
        <w:rPr>
          <w:sz w:val="24"/>
          <w:szCs w:val="24"/>
        </w:rPr>
        <w:t>Y</w:t>
      </w:r>
      <w:r w:rsidRPr="00B436BF" w:rsidR="00DA5682">
        <w:rPr>
          <w:sz w:val="24"/>
          <w:szCs w:val="24"/>
        </w:rPr>
        <w:t xml:space="preserve">ears in </w:t>
      </w:r>
      <w:r w:rsidRPr="00B436BF" w:rsidR="00DA5C0C">
        <w:rPr>
          <w:sz w:val="24"/>
          <w:szCs w:val="24"/>
        </w:rPr>
        <w:t>P</w:t>
      </w:r>
      <w:r w:rsidRPr="00B436BF" w:rsidR="00DA5682">
        <w:rPr>
          <w:sz w:val="24"/>
          <w:szCs w:val="24"/>
        </w:rPr>
        <w:t xml:space="preserve">ractice </w:t>
      </w:r>
      <w:r w:rsidRPr="00B436BF" w:rsidR="00DA5C0C">
        <w:rPr>
          <w:sz w:val="24"/>
          <w:szCs w:val="24"/>
        </w:rPr>
        <w:t>guidelines</w:t>
      </w:r>
      <w:r w:rsidRPr="00B436BF" w:rsidR="00DA5682">
        <w:rPr>
          <w:sz w:val="24"/>
          <w:szCs w:val="24"/>
        </w:rPr>
        <w:t xml:space="preserve">. </w:t>
      </w:r>
      <w:r w:rsidRPr="00B436BF" w:rsidR="00FA41C7">
        <w:rPr>
          <w:sz w:val="24"/>
          <w:szCs w:val="24"/>
        </w:rPr>
        <w:t>M</w:t>
      </w:r>
      <w:r w:rsidRPr="00B436BF" w:rsidR="00DA5682">
        <w:rPr>
          <w:sz w:val="24"/>
          <w:szCs w:val="24"/>
        </w:rPr>
        <w:t xml:space="preserve">entoring </w:t>
      </w:r>
      <w:r w:rsidRPr="00B436BF" w:rsidR="00FA41C7">
        <w:rPr>
          <w:sz w:val="24"/>
          <w:szCs w:val="24"/>
        </w:rPr>
        <w:t>sessions</w:t>
      </w:r>
      <w:r w:rsidR="004538C3">
        <w:rPr>
          <w:sz w:val="24"/>
          <w:szCs w:val="24"/>
        </w:rPr>
        <w:t>,</w:t>
      </w:r>
      <w:r w:rsidRPr="00B436BF" w:rsidR="00F06573">
        <w:rPr>
          <w:sz w:val="24"/>
          <w:szCs w:val="24"/>
        </w:rPr>
        <w:t xml:space="preserve"> where possible</w:t>
      </w:r>
      <w:r w:rsidR="004538C3">
        <w:rPr>
          <w:sz w:val="24"/>
          <w:szCs w:val="24"/>
        </w:rPr>
        <w:t>,</w:t>
      </w:r>
      <w:r w:rsidRPr="00B436BF" w:rsidR="00F06573">
        <w:rPr>
          <w:sz w:val="24"/>
          <w:szCs w:val="24"/>
        </w:rPr>
        <w:t xml:space="preserve"> </w:t>
      </w:r>
      <w:r w:rsidRPr="00B436BF" w:rsidR="00FA41C7">
        <w:rPr>
          <w:sz w:val="24"/>
          <w:szCs w:val="24"/>
        </w:rPr>
        <w:t xml:space="preserve">should </w:t>
      </w:r>
      <w:r w:rsidRPr="00B436BF" w:rsidR="00DA5682">
        <w:rPr>
          <w:sz w:val="24"/>
          <w:szCs w:val="24"/>
        </w:rPr>
        <w:t>be arranged as a separate event</w:t>
      </w:r>
      <w:r w:rsidRPr="00B436BF" w:rsidR="00EE5BC3">
        <w:rPr>
          <w:sz w:val="24"/>
          <w:szCs w:val="24"/>
        </w:rPr>
        <w:t xml:space="preserve"> from supervision</w:t>
      </w:r>
      <w:r w:rsidRPr="00B436BF" w:rsidR="00986C0B">
        <w:rPr>
          <w:sz w:val="24"/>
          <w:szCs w:val="24"/>
        </w:rPr>
        <w:t xml:space="preserve">. </w:t>
      </w:r>
      <w:r w:rsidRPr="00B436BF" w:rsidR="00EE5BC3">
        <w:rPr>
          <w:sz w:val="24"/>
          <w:szCs w:val="24"/>
        </w:rPr>
        <w:t>A</w:t>
      </w:r>
      <w:r w:rsidRPr="00B436BF" w:rsidR="00986C0B">
        <w:rPr>
          <w:sz w:val="24"/>
          <w:szCs w:val="24"/>
        </w:rPr>
        <w:t xml:space="preserve"> full record of </w:t>
      </w:r>
      <w:r w:rsidRPr="00B436BF" w:rsidR="00EE5BC3">
        <w:rPr>
          <w:sz w:val="24"/>
          <w:szCs w:val="24"/>
        </w:rPr>
        <w:t xml:space="preserve">when </w:t>
      </w:r>
      <w:r w:rsidRPr="00B436BF" w:rsidR="00DA5682">
        <w:rPr>
          <w:sz w:val="24"/>
          <w:szCs w:val="24"/>
        </w:rPr>
        <w:t xml:space="preserve">mentoring sessions </w:t>
      </w:r>
      <w:r w:rsidRPr="00B436BF" w:rsidR="00EE5BC3">
        <w:rPr>
          <w:sz w:val="24"/>
          <w:szCs w:val="24"/>
        </w:rPr>
        <w:t xml:space="preserve">are </w:t>
      </w:r>
      <w:r w:rsidRPr="00B436BF" w:rsidR="00DA5682">
        <w:rPr>
          <w:sz w:val="24"/>
          <w:szCs w:val="24"/>
        </w:rPr>
        <w:t xml:space="preserve">undertaken </w:t>
      </w:r>
      <w:r w:rsidRPr="00B436BF" w:rsidR="00CE4BC4">
        <w:rPr>
          <w:sz w:val="24"/>
          <w:szCs w:val="24"/>
        </w:rPr>
        <w:t>must</w:t>
      </w:r>
      <w:r w:rsidRPr="00B436BF" w:rsidR="00EE5BC3">
        <w:rPr>
          <w:sz w:val="24"/>
          <w:szCs w:val="24"/>
        </w:rPr>
        <w:t xml:space="preserve"> be kept. </w:t>
      </w:r>
    </w:p>
    <w:p w:rsidR="00EE5BC3" w:rsidP="00986C0B" w:rsidRDefault="00EE5BC3" w14:paraId="0949A2BE" w14:textId="77777777">
      <w:pPr>
        <w:rPr>
          <w:b/>
          <w:sz w:val="24"/>
          <w:szCs w:val="24"/>
        </w:rPr>
      </w:pPr>
    </w:p>
    <w:p w:rsidRPr="00DA5682" w:rsidR="00986C0B" w:rsidP="00986C0B" w:rsidRDefault="00986C0B" w14:paraId="68F5199B" w14:textId="77777777">
      <w:pPr>
        <w:rPr>
          <w:b/>
          <w:sz w:val="24"/>
          <w:szCs w:val="24"/>
        </w:rPr>
      </w:pPr>
      <w:r w:rsidRPr="00DA5682">
        <w:rPr>
          <w:b/>
          <w:sz w:val="24"/>
          <w:szCs w:val="24"/>
        </w:rPr>
        <w:t>Completion and submission of portfolio</w:t>
      </w:r>
    </w:p>
    <w:p w:rsidRPr="00DA5682" w:rsidR="00986C0B" w:rsidP="00986C0B" w:rsidRDefault="00986C0B" w14:paraId="1DE42D32" w14:textId="77777777">
      <w:pPr>
        <w:rPr>
          <w:b/>
          <w:sz w:val="24"/>
          <w:szCs w:val="24"/>
        </w:rPr>
      </w:pPr>
    </w:p>
    <w:p w:rsidRPr="00DA5682" w:rsidR="00986C0B" w:rsidP="00986C0B" w:rsidRDefault="00986C0B" w14:paraId="55A6A17E" w14:textId="6B0AD874">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sidR="00377884">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Pr="00DA5682" w:rsidR="00DA5682">
        <w:rPr>
          <w:sz w:val="24"/>
          <w:szCs w:val="24"/>
        </w:rPr>
        <w:t xml:space="preserve">. It is the </w:t>
      </w:r>
      <w:r w:rsidRPr="00DA5682" w:rsidR="00AA7960">
        <w:rPr>
          <w:sz w:val="24"/>
          <w:szCs w:val="24"/>
        </w:rPr>
        <w:t>learner’s</w:t>
      </w:r>
      <w:r w:rsidRPr="00DA5682" w:rsidR="00DA5682">
        <w:rPr>
          <w:sz w:val="24"/>
          <w:szCs w:val="24"/>
        </w:rPr>
        <w:t xml:space="preserve"> responsibility to inform the university if they are not going to meet the submission deadlines. </w:t>
      </w:r>
    </w:p>
    <w:p w:rsidRPr="00DA5682" w:rsidR="00986C0B" w:rsidP="00986C0B" w:rsidRDefault="00986C0B" w14:paraId="748E3FCD" w14:textId="77777777">
      <w:pPr>
        <w:rPr>
          <w:sz w:val="24"/>
          <w:szCs w:val="24"/>
        </w:rPr>
      </w:pPr>
    </w:p>
    <w:p w:rsidRPr="00DA5682" w:rsidR="00986C0B" w:rsidP="00986C0B" w:rsidRDefault="00986C0B" w14:paraId="1032A44C" w14:textId="77777777">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Pr="00DA5682" w:rsidR="00986C0B" w:rsidP="00986C0B" w:rsidRDefault="00986C0B" w14:paraId="01D59ECD" w14:textId="77777777">
      <w:pPr>
        <w:ind w:right="72"/>
        <w:rPr>
          <w:sz w:val="24"/>
          <w:szCs w:val="24"/>
        </w:rPr>
      </w:pPr>
    </w:p>
    <w:p w:rsidRPr="00DA5682" w:rsidR="00986C0B" w:rsidP="00986C0B" w:rsidRDefault="00986C0B" w14:paraId="7B39D1DF" w14:textId="77777777">
      <w:pPr>
        <w:rPr>
          <w:sz w:val="24"/>
          <w:szCs w:val="24"/>
        </w:rPr>
      </w:pPr>
      <w:r w:rsidRPr="00DA5682">
        <w:rPr>
          <w:b/>
          <w:sz w:val="24"/>
          <w:szCs w:val="24"/>
        </w:rPr>
        <w:t>Pressure of work is not regarded as a reason for non-attendance at any Consolidation Workshop</w:t>
      </w:r>
      <w:r w:rsidRPr="00DA5682">
        <w:rPr>
          <w:sz w:val="24"/>
          <w:szCs w:val="24"/>
        </w:rPr>
        <w:t>.</w:t>
      </w:r>
    </w:p>
    <w:p w:rsidRPr="00DA5682" w:rsidR="00986C0B" w:rsidP="00986C0B" w:rsidRDefault="00986C0B" w14:paraId="74354914" w14:textId="77777777">
      <w:pPr>
        <w:rPr>
          <w:sz w:val="24"/>
          <w:szCs w:val="24"/>
        </w:rPr>
      </w:pPr>
    </w:p>
    <w:p w:rsidRPr="00DA5682" w:rsidR="00986C0B" w:rsidP="00986C0B" w:rsidRDefault="00986C0B" w14:paraId="3B4178C8" w14:textId="77777777">
      <w:pPr>
        <w:rPr>
          <w:sz w:val="24"/>
          <w:szCs w:val="24"/>
        </w:rPr>
      </w:pPr>
      <w:r w:rsidRPr="00DA5682">
        <w:rPr>
          <w:sz w:val="24"/>
          <w:szCs w:val="24"/>
        </w:rPr>
        <w:t>I understand and accept the terms and conditions of this learning agreement as stated above.</w:t>
      </w:r>
    </w:p>
    <w:p w:rsidRPr="00DA5682" w:rsidR="00986C0B" w:rsidP="00986C0B" w:rsidRDefault="00986C0B" w14:paraId="59C35584" w14:textId="77777777">
      <w:pPr>
        <w:rPr>
          <w:sz w:val="24"/>
          <w:szCs w:val="24"/>
        </w:rPr>
      </w:pPr>
    </w:p>
    <w:p w:rsidRPr="00DA5682" w:rsidR="00986C0B" w:rsidP="0B757A95" w:rsidRDefault="00986C0B" w14:paraId="35B48005" w14:textId="39A79CCB">
      <w:pPr>
        <w:rPr>
          <w:sz w:val="24"/>
          <w:szCs w:val="24"/>
        </w:rPr>
      </w:pPr>
      <w:r w:rsidRPr="733CFD93" w:rsidR="00986C0B">
        <w:rPr>
          <w:sz w:val="24"/>
          <w:szCs w:val="24"/>
        </w:rPr>
        <w:t>Signed</w:t>
      </w:r>
      <w:r w:rsidRPr="733CFD93" w:rsidR="01611E7C">
        <w:rPr>
          <w:sz w:val="24"/>
          <w:szCs w:val="24"/>
        </w:rPr>
        <w:t>:</w:t>
      </w:r>
      <w:r w:rsidR="0A7DEA7D">
        <w:drawing>
          <wp:inline wp14:editId="4CB5CF64" wp14:anchorId="0454A233">
            <wp:extent cx="654897" cy="247650"/>
            <wp:effectExtent l="0" t="0" r="0" b="0"/>
            <wp:docPr id="618930365" name="Picture 618930365" title=""/>
            <wp:cNvGraphicFramePr>
              <a:graphicFrameLocks noChangeAspect="1"/>
            </wp:cNvGraphicFramePr>
            <a:graphic>
              <a:graphicData uri="http://schemas.openxmlformats.org/drawingml/2006/picture">
                <pic:pic>
                  <pic:nvPicPr>
                    <pic:cNvPr id="0" name="Picture 618930365"/>
                    <pic:cNvPicPr/>
                  </pic:nvPicPr>
                  <pic:blipFill>
                    <a:blip r:embed="R76ec38def099471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54897" cy="247650"/>
                    </a:xfrm>
                    <a:prstGeom prst="rect">
                      <a:avLst/>
                    </a:prstGeom>
                  </pic:spPr>
                </pic:pic>
              </a:graphicData>
            </a:graphic>
          </wp:inline>
        </w:drawing>
      </w:r>
      <w:r w:rsidRPr="733CFD93" w:rsidR="00986C0B">
        <w:rPr>
          <w:sz w:val="24"/>
          <w:szCs w:val="24"/>
        </w:rPr>
        <w:t>Print Name:</w:t>
      </w:r>
      <w:r w:rsidRPr="733CFD93" w:rsidR="050A4EE5">
        <w:rPr>
          <w:sz w:val="24"/>
          <w:szCs w:val="24"/>
        </w:rPr>
        <w:t xml:space="preserve"> </w:t>
      </w:r>
      <w:r w:rsidRPr="733CFD93" w:rsidR="544D3E8D">
        <w:rPr>
          <w:sz w:val="24"/>
          <w:szCs w:val="24"/>
        </w:rPr>
        <w:t>Natasha Shaw</w:t>
      </w:r>
      <w:r w:rsidRPr="733CFD93" w:rsidR="00986C0B">
        <w:rPr>
          <w:sz w:val="24"/>
          <w:szCs w:val="24"/>
        </w:rPr>
        <w:t xml:space="preserve"> Date:</w:t>
      </w:r>
      <w:r w:rsidRPr="733CFD93" w:rsidR="31E0475F">
        <w:rPr>
          <w:sz w:val="24"/>
          <w:szCs w:val="24"/>
        </w:rPr>
        <w:t>26.09.2024</w:t>
      </w:r>
    </w:p>
    <w:p w:rsidRPr="00DA5682" w:rsidR="00986C0B" w:rsidP="00986C0B" w:rsidRDefault="00986C0B" w14:paraId="68A01C33" w14:textId="77777777">
      <w:pPr>
        <w:rPr>
          <w:sz w:val="24"/>
          <w:szCs w:val="24"/>
        </w:rPr>
      </w:pPr>
      <w:r w:rsidRPr="00DA5682">
        <w:rPr>
          <w:sz w:val="24"/>
          <w:szCs w:val="24"/>
        </w:rPr>
        <w:t>(Learner)</w:t>
      </w:r>
    </w:p>
    <w:p w:rsidRPr="00DA5682" w:rsidR="00986C0B" w:rsidP="00986C0B" w:rsidRDefault="00986C0B" w14:paraId="6166CF4E" w14:textId="77777777">
      <w:pPr>
        <w:rPr>
          <w:sz w:val="24"/>
          <w:szCs w:val="24"/>
        </w:rPr>
      </w:pPr>
    </w:p>
    <w:p w:rsidRPr="00DA5682" w:rsidR="00986C0B" w:rsidP="00986C0B" w:rsidRDefault="406A7FBD" w14:paraId="402BCA10" w14:textId="57D83BDD">
      <w:pPr>
        <w:rPr>
          <w:sz w:val="24"/>
          <w:szCs w:val="24"/>
        </w:rPr>
      </w:pPr>
      <w:r w:rsidRPr="10410EA4">
        <w:rPr>
          <w:sz w:val="24"/>
          <w:szCs w:val="24"/>
        </w:rPr>
        <w:t>Signed:…………</w:t>
      </w:r>
      <w:r w:rsidR="66825479">
        <w:t xml:space="preserve"> </w:t>
      </w:r>
      <w:r w:rsidRPr="10410EA4">
        <w:rPr>
          <w:sz w:val="24"/>
          <w:szCs w:val="24"/>
        </w:rPr>
        <w:t>. Print Name:</w:t>
      </w:r>
      <w:r w:rsidRPr="10410EA4" w:rsidR="34035564">
        <w:rPr>
          <w:sz w:val="24"/>
          <w:szCs w:val="24"/>
        </w:rPr>
        <w:t xml:space="preserve"> David Brackenbury </w:t>
      </w:r>
      <w:r w:rsidRPr="10410EA4">
        <w:rPr>
          <w:sz w:val="24"/>
          <w:szCs w:val="24"/>
        </w:rPr>
        <w:t>.</w:t>
      </w:r>
      <w:r w:rsidRPr="10410EA4" w:rsidR="6160338E">
        <w:rPr>
          <w:sz w:val="24"/>
          <w:szCs w:val="24"/>
        </w:rPr>
        <w:t xml:space="preserve">    </w:t>
      </w:r>
      <w:r w:rsidRPr="10410EA4">
        <w:rPr>
          <w:sz w:val="24"/>
          <w:szCs w:val="24"/>
        </w:rPr>
        <w:t>Date:</w:t>
      </w:r>
      <w:r w:rsidRPr="10410EA4" w:rsidR="53CF3FBE">
        <w:rPr>
          <w:sz w:val="24"/>
          <w:szCs w:val="24"/>
        </w:rPr>
        <w:t xml:space="preserve"> </w:t>
      </w:r>
      <w:r w:rsidR="000454B3">
        <w:rPr>
          <w:sz w:val="24"/>
          <w:szCs w:val="24"/>
        </w:rPr>
        <w:t>26.09.2024</w:t>
      </w:r>
    </w:p>
    <w:p w:rsidRPr="00DA5682" w:rsidR="00986C0B" w:rsidP="00986C0B" w:rsidRDefault="00986C0B" w14:paraId="6AF3A2C6" w14:textId="77777777">
      <w:pPr>
        <w:rPr>
          <w:sz w:val="24"/>
          <w:szCs w:val="24"/>
        </w:rPr>
      </w:pPr>
      <w:r w:rsidRPr="00DA5682">
        <w:rPr>
          <w:sz w:val="24"/>
          <w:szCs w:val="24"/>
        </w:rPr>
        <w:t>(Line Manager/Mentor)</w:t>
      </w:r>
    </w:p>
    <w:p w:rsidRPr="00DA5682" w:rsidR="00986C0B" w:rsidP="00986C0B" w:rsidRDefault="00986C0B" w14:paraId="1FB87367" w14:textId="77777777">
      <w:pPr>
        <w:rPr>
          <w:sz w:val="24"/>
          <w:szCs w:val="24"/>
        </w:rPr>
      </w:pPr>
    </w:p>
    <w:p w:rsidRPr="00DA5682" w:rsidR="00986C0B" w:rsidP="00986C0B" w:rsidRDefault="406A7FBD" w14:paraId="022FF86F" w14:textId="728EA13C">
      <w:pPr>
        <w:rPr>
          <w:sz w:val="24"/>
          <w:szCs w:val="24"/>
        </w:rPr>
      </w:pPr>
      <w:r w:rsidRPr="10410EA4">
        <w:rPr>
          <w:sz w:val="24"/>
          <w:szCs w:val="24"/>
        </w:rPr>
        <w:t>Signed:……………………….. Print Name:</w:t>
      </w:r>
      <w:r w:rsidRPr="10410EA4" w:rsidR="067AFBA5">
        <w:rPr>
          <w:sz w:val="24"/>
          <w:szCs w:val="24"/>
        </w:rPr>
        <w:t xml:space="preserve"> </w:t>
      </w:r>
      <w:r w:rsidRPr="10410EA4">
        <w:rPr>
          <w:sz w:val="24"/>
          <w:szCs w:val="24"/>
        </w:rPr>
        <w:t>Date:</w:t>
      </w:r>
      <w:r w:rsidR="000454B3">
        <w:rPr>
          <w:sz w:val="24"/>
          <w:szCs w:val="24"/>
        </w:rPr>
        <w:t xml:space="preserve"> </w:t>
      </w:r>
      <w:r w:rsidRPr="10410EA4">
        <w:rPr>
          <w:sz w:val="24"/>
          <w:szCs w:val="24"/>
        </w:rPr>
        <w:t>……….</w:t>
      </w:r>
    </w:p>
    <w:p w:rsidRPr="00DA5682" w:rsidR="00986C0B" w:rsidP="00986C0B" w:rsidRDefault="00986C0B" w14:paraId="055A6EC7" w14:textId="77777777">
      <w:pPr>
        <w:rPr>
          <w:sz w:val="24"/>
          <w:szCs w:val="24"/>
        </w:rPr>
      </w:pPr>
      <w:r w:rsidRPr="00DA5682">
        <w:rPr>
          <w:sz w:val="24"/>
          <w:szCs w:val="24"/>
        </w:rPr>
        <w:t>(Mentor, if different to above)</w:t>
      </w:r>
    </w:p>
    <w:p w:rsidRPr="00DA5682" w:rsidR="00986C0B" w:rsidP="00986C0B" w:rsidRDefault="00986C0B" w14:paraId="79588176" w14:textId="77777777">
      <w:pPr>
        <w:rPr>
          <w:sz w:val="24"/>
          <w:szCs w:val="24"/>
        </w:rPr>
      </w:pPr>
    </w:p>
    <w:p w:rsidRPr="00DA5682" w:rsidR="00986C0B" w:rsidP="00986C0B" w:rsidRDefault="00986C0B" w14:paraId="536B9367" w14:textId="77777777">
      <w:pPr>
        <w:rPr>
          <w:sz w:val="24"/>
          <w:szCs w:val="24"/>
        </w:rPr>
      </w:pPr>
    </w:p>
    <w:p w:rsidRPr="00DA5682" w:rsidR="00986C0B" w:rsidP="00986C0B" w:rsidRDefault="00986C0B" w14:paraId="6102B799" w14:textId="20F7998E">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Pr="00BE10C2" w:rsidR="00BB6638" w:rsidP="00BB6638" w:rsidRDefault="00BB6638" w14:paraId="404A58FA" w14:textId="77777777">
      <w:pPr>
        <w:overflowPunct/>
        <w:autoSpaceDE/>
        <w:autoSpaceDN/>
        <w:adjustRightInd/>
        <w:textAlignment w:val="auto"/>
        <w:rPr>
          <w:color w:val="auto"/>
          <w:sz w:val="24"/>
          <w:szCs w:val="24"/>
        </w:rPr>
      </w:pPr>
    </w:p>
    <w:p w:rsidRPr="00090160" w:rsidR="00CC135E" w:rsidP="00090160" w:rsidRDefault="00CC135E" w14:paraId="7F4433FA" w14:textId="77777777">
      <w:pPr>
        <w:tabs>
          <w:tab w:val="left" w:pos="1590"/>
        </w:tabs>
        <w:rPr>
          <w:b/>
          <w:color w:val="auto"/>
          <w:sz w:val="24"/>
          <w:szCs w:val="24"/>
        </w:rPr>
      </w:pPr>
    </w:p>
    <w:sectPr w:rsidRPr="00090160" w:rsidR="00CC135E" w:rsidSect="00F15354">
      <w:headerReference w:type="default" r:id="rId46"/>
      <w:footerReference w:type="default" r:id="rId47"/>
      <w:pgSz w:w="12240" w:h="15840" w:orient="portrait"/>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A7CEB" w:rsidRDefault="006A7CEB" w14:paraId="27B50787" w14:textId="77777777">
      <w:r>
        <w:separator/>
      </w:r>
    </w:p>
  </w:endnote>
  <w:endnote w:type="continuationSeparator" w:id="0">
    <w:p w:rsidR="006A7CEB" w:rsidRDefault="006A7CEB" w14:paraId="66F4E6C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Open Sans">
    <w:altName w:val="Arial"/>
    <w:charset w:val="00"/>
    <w:family w:val="swiss"/>
    <w:pitch w:val="variable"/>
    <w:sig w:usb0="E00002EF" w:usb1="4000205B" w:usb2="00000028"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A7CEB" w:rsidRDefault="006A7CEB" w14:paraId="4FA3DEAF" w14:textId="763B250B">
    <w:pPr>
      <w:pStyle w:val="Footer"/>
      <w:jc w:val="right"/>
    </w:pPr>
    <w:r>
      <w:fldChar w:fldCharType="begin"/>
    </w:r>
    <w:r>
      <w:instrText xml:space="preserve"> PAGE   \* MERGEFORMAT </w:instrText>
    </w:r>
    <w:r>
      <w:fldChar w:fldCharType="separate"/>
    </w:r>
    <w:r w:rsidR="00803A82">
      <w:rPr>
        <w:noProof/>
      </w:rPr>
      <w:t>18</w:t>
    </w:r>
    <w:r>
      <w:rPr>
        <w:noProof/>
      </w:rPr>
      <w:fldChar w:fldCharType="end"/>
    </w:r>
  </w:p>
  <w:p w:rsidRPr="00E60F42" w:rsidR="006A7CEB" w:rsidP="004C2D3A" w:rsidRDefault="006A7CEB" w14:paraId="5CA2AEEC" w14:textId="77777777">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A7CEB" w:rsidRDefault="006A7CEB" w14:paraId="098C8CAB" w14:textId="77777777">
      <w:r>
        <w:separator/>
      </w:r>
    </w:p>
  </w:footnote>
  <w:footnote w:type="continuationSeparator" w:id="0">
    <w:p w:rsidR="006A7CEB" w:rsidRDefault="006A7CEB" w14:paraId="62146F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A7CEB" w:rsidRDefault="006A7CEB" w14:paraId="2053128E" w14:textId="52E03DEF">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02609281">
    <w:abstractNumId w:val="1"/>
    <w:lvlOverride w:ilvl="0">
      <w:lvl w:ilvl="0">
        <w:start w:val="1"/>
        <w:numFmt w:val="bullet"/>
        <w:lvlText w:val=""/>
        <w:lvlJc w:val="left"/>
        <w:pPr>
          <w:ind w:left="720" w:hanging="360"/>
        </w:pPr>
        <w:rPr>
          <w:rFonts w:hint="default" w:ascii="Symbol" w:hAnsi="Symbol"/>
        </w:rPr>
      </w:lvl>
    </w:lvlOverride>
  </w:num>
  <w:num w:numId="2" w16cid:durableId="342055043">
    <w:abstractNumId w:val="22"/>
  </w:num>
  <w:num w:numId="3" w16cid:durableId="1842818814">
    <w:abstractNumId w:val="45"/>
  </w:num>
  <w:num w:numId="4" w16cid:durableId="107897407">
    <w:abstractNumId w:val="47"/>
  </w:num>
  <w:num w:numId="5" w16cid:durableId="1613702835">
    <w:abstractNumId w:val="34"/>
  </w:num>
  <w:num w:numId="6" w16cid:durableId="493688349">
    <w:abstractNumId w:val="32"/>
  </w:num>
  <w:num w:numId="7" w16cid:durableId="1170486558">
    <w:abstractNumId w:val="29"/>
  </w:num>
  <w:num w:numId="8" w16cid:durableId="547839098">
    <w:abstractNumId w:val="30"/>
  </w:num>
  <w:num w:numId="9" w16cid:durableId="187720569">
    <w:abstractNumId w:val="10"/>
  </w:num>
  <w:num w:numId="10" w16cid:durableId="1091897763">
    <w:abstractNumId w:val="33"/>
  </w:num>
  <w:num w:numId="11" w16cid:durableId="1580823440">
    <w:abstractNumId w:val="17"/>
  </w:num>
  <w:num w:numId="12" w16cid:durableId="1354645084">
    <w:abstractNumId w:val="16"/>
  </w:num>
  <w:num w:numId="13" w16cid:durableId="2088727836">
    <w:abstractNumId w:val="27"/>
  </w:num>
  <w:num w:numId="14" w16cid:durableId="174736001">
    <w:abstractNumId w:val="8"/>
  </w:num>
  <w:num w:numId="15" w16cid:durableId="405037800">
    <w:abstractNumId w:val="26"/>
  </w:num>
  <w:num w:numId="16" w16cid:durableId="908881620">
    <w:abstractNumId w:val="15"/>
  </w:num>
  <w:num w:numId="17" w16cid:durableId="675576558">
    <w:abstractNumId w:val="13"/>
  </w:num>
  <w:num w:numId="18" w16cid:durableId="2128771202">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31138859">
    <w:abstractNumId w:val="23"/>
  </w:num>
  <w:num w:numId="20" w16cid:durableId="1191841212">
    <w:abstractNumId w:val="18"/>
  </w:num>
  <w:num w:numId="21" w16cid:durableId="1738822872">
    <w:abstractNumId w:val="14"/>
  </w:num>
  <w:num w:numId="22" w16cid:durableId="687365486">
    <w:abstractNumId w:val="11"/>
  </w:num>
  <w:num w:numId="23" w16cid:durableId="657341279">
    <w:abstractNumId w:val="28"/>
  </w:num>
  <w:num w:numId="24" w16cid:durableId="1615015527">
    <w:abstractNumId w:val="19"/>
  </w:num>
  <w:num w:numId="25" w16cid:durableId="1193767688">
    <w:abstractNumId w:val="41"/>
  </w:num>
  <w:num w:numId="26" w16cid:durableId="1444110044">
    <w:abstractNumId w:val="35"/>
  </w:num>
  <w:num w:numId="27" w16cid:durableId="891966658">
    <w:abstractNumId w:val="40"/>
  </w:num>
  <w:num w:numId="28" w16cid:durableId="1291015935">
    <w:abstractNumId w:val="20"/>
  </w:num>
  <w:num w:numId="29" w16cid:durableId="812672116">
    <w:abstractNumId w:val="43"/>
  </w:num>
  <w:num w:numId="30" w16cid:durableId="2048946372">
    <w:abstractNumId w:val="31"/>
  </w:num>
  <w:num w:numId="31" w16cid:durableId="368727095">
    <w:abstractNumId w:val="12"/>
  </w:num>
  <w:num w:numId="32" w16cid:durableId="428939286">
    <w:abstractNumId w:val="44"/>
  </w:num>
  <w:num w:numId="33" w16cid:durableId="1148327114">
    <w:abstractNumId w:val="39"/>
  </w:num>
  <w:num w:numId="34" w16cid:durableId="1569145163">
    <w:abstractNumId w:val="5"/>
  </w:num>
  <w:num w:numId="35" w16cid:durableId="2102676057">
    <w:abstractNumId w:val="46"/>
  </w:num>
  <w:num w:numId="36" w16cid:durableId="845173904">
    <w:abstractNumId w:val="42"/>
  </w:num>
  <w:num w:numId="37" w16cid:durableId="822745996">
    <w:abstractNumId w:val="36"/>
  </w:num>
  <w:num w:numId="38" w16cid:durableId="482543881">
    <w:abstractNumId w:val="37"/>
  </w:num>
  <w:num w:numId="39" w16cid:durableId="141702156">
    <w:abstractNumId w:val="4"/>
  </w:num>
  <w:num w:numId="40" w16cid:durableId="1631201958">
    <w:abstractNumId w:val="6"/>
  </w:num>
  <w:num w:numId="41" w16cid:durableId="430197968">
    <w:abstractNumId w:val="25"/>
  </w:num>
  <w:num w:numId="42" w16cid:durableId="295262636">
    <w:abstractNumId w:val="7"/>
  </w:num>
  <w:num w:numId="43" w16cid:durableId="1022244233">
    <w:abstractNumId w:val="3"/>
  </w:num>
  <w:num w:numId="44" w16cid:durableId="1030257212">
    <w:abstractNumId w:val="38"/>
  </w:num>
  <w:num w:numId="45" w16cid:durableId="453405413">
    <w:abstractNumId w:val="0"/>
  </w:num>
  <w:num w:numId="46" w16cid:durableId="2059624394">
    <w:abstractNumId w:val="14"/>
  </w:num>
  <w:num w:numId="47" w16cid:durableId="1738211454">
    <w:abstractNumId w:val="48"/>
  </w:num>
  <w:num w:numId="48" w16cid:durableId="201452938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845861">
    <w:abstractNumId w:val="11"/>
  </w:num>
  <w:num w:numId="50" w16cid:durableId="1366059206">
    <w:abstractNumId w:val="28"/>
  </w:num>
  <w:num w:numId="51" w16cid:durableId="387580964">
    <w:abstractNumId w:val="24"/>
  </w:num>
  <w:num w:numId="52" w16cid:durableId="664475191">
    <w:abstractNumId w:val="21"/>
  </w:num>
  <w:num w:numId="53" w16cid:durableId="855193631">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DFC394D-8E28-4D6C-AB9A-46ED0C1C1902}"/>
    <w:docVar w:name="dgnword-eventsink" w:val="455385560"/>
  </w:docVars>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4B3"/>
    <w:rsid w:val="00045B87"/>
    <w:rsid w:val="00045C07"/>
    <w:rsid w:val="00045C40"/>
    <w:rsid w:val="00046861"/>
    <w:rsid w:val="00054A07"/>
    <w:rsid w:val="00055D43"/>
    <w:rsid w:val="00056FAC"/>
    <w:rsid w:val="00057751"/>
    <w:rsid w:val="00061C02"/>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5814"/>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C7EE"/>
    <w:rsid w:val="00330881"/>
    <w:rsid w:val="00331727"/>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27E"/>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3D4D"/>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8CB"/>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7CEB"/>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3A82"/>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0E2E"/>
    <w:rsid w:val="00991FDA"/>
    <w:rsid w:val="00992ACA"/>
    <w:rsid w:val="009A19A9"/>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693"/>
    <w:rsid w:val="00A85039"/>
    <w:rsid w:val="00A906AA"/>
    <w:rsid w:val="00A94C5E"/>
    <w:rsid w:val="00AA252C"/>
    <w:rsid w:val="00AA666E"/>
    <w:rsid w:val="00AA7960"/>
    <w:rsid w:val="00AB5518"/>
    <w:rsid w:val="00AC3A0E"/>
    <w:rsid w:val="00AC4A04"/>
    <w:rsid w:val="00AC5679"/>
    <w:rsid w:val="00AD336F"/>
    <w:rsid w:val="00AD7AB9"/>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4839"/>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202B"/>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48F"/>
    <w:rsid w:val="00D65558"/>
    <w:rsid w:val="00D71201"/>
    <w:rsid w:val="00D720C7"/>
    <w:rsid w:val="00D84841"/>
    <w:rsid w:val="00D84C3D"/>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4F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1611E7C"/>
    <w:rsid w:val="03CC700C"/>
    <w:rsid w:val="04770B8A"/>
    <w:rsid w:val="04D3B2CE"/>
    <w:rsid w:val="050A4EE5"/>
    <w:rsid w:val="057691E3"/>
    <w:rsid w:val="05E257D6"/>
    <w:rsid w:val="06783AA2"/>
    <w:rsid w:val="067AFBA5"/>
    <w:rsid w:val="06F34FBA"/>
    <w:rsid w:val="07AF858D"/>
    <w:rsid w:val="07CA0D78"/>
    <w:rsid w:val="07F2BEE2"/>
    <w:rsid w:val="0855A05F"/>
    <w:rsid w:val="0895A14B"/>
    <w:rsid w:val="0A27561F"/>
    <w:rsid w:val="0A7DEA7D"/>
    <w:rsid w:val="0A87B6D4"/>
    <w:rsid w:val="0AA8F47F"/>
    <w:rsid w:val="0B59C610"/>
    <w:rsid w:val="0B70B23D"/>
    <w:rsid w:val="0B757A95"/>
    <w:rsid w:val="0C7A76C3"/>
    <w:rsid w:val="0CE8605B"/>
    <w:rsid w:val="0D80B037"/>
    <w:rsid w:val="0D8C05F9"/>
    <w:rsid w:val="0DD52324"/>
    <w:rsid w:val="0EC619C7"/>
    <w:rsid w:val="0EDBA8BD"/>
    <w:rsid w:val="0F2B140F"/>
    <w:rsid w:val="0F66F0FA"/>
    <w:rsid w:val="0F77E214"/>
    <w:rsid w:val="0FAE240E"/>
    <w:rsid w:val="0FF13701"/>
    <w:rsid w:val="102A3950"/>
    <w:rsid w:val="10410EA4"/>
    <w:rsid w:val="10904BF9"/>
    <w:rsid w:val="11C730AA"/>
    <w:rsid w:val="11FB1509"/>
    <w:rsid w:val="129BB562"/>
    <w:rsid w:val="13971F67"/>
    <w:rsid w:val="13B38235"/>
    <w:rsid w:val="14199F1B"/>
    <w:rsid w:val="142420DE"/>
    <w:rsid w:val="14E55E54"/>
    <w:rsid w:val="150ECFC1"/>
    <w:rsid w:val="15404E81"/>
    <w:rsid w:val="154FB835"/>
    <w:rsid w:val="15B21EA4"/>
    <w:rsid w:val="1661DBBC"/>
    <w:rsid w:val="167E3488"/>
    <w:rsid w:val="16BDB770"/>
    <w:rsid w:val="1748DD5B"/>
    <w:rsid w:val="18C502BA"/>
    <w:rsid w:val="18FA07C0"/>
    <w:rsid w:val="19A0B2E9"/>
    <w:rsid w:val="1B0FBC5A"/>
    <w:rsid w:val="1D53B054"/>
    <w:rsid w:val="1D546C05"/>
    <w:rsid w:val="1D588589"/>
    <w:rsid w:val="1D5B52B7"/>
    <w:rsid w:val="1D6670C0"/>
    <w:rsid w:val="1EB2044A"/>
    <w:rsid w:val="1ED9D20E"/>
    <w:rsid w:val="1F11BC23"/>
    <w:rsid w:val="21CFAFAE"/>
    <w:rsid w:val="22CAE7EE"/>
    <w:rsid w:val="230FA6B9"/>
    <w:rsid w:val="240100B1"/>
    <w:rsid w:val="24D4E93A"/>
    <w:rsid w:val="25F327FB"/>
    <w:rsid w:val="26ECD179"/>
    <w:rsid w:val="2712EE63"/>
    <w:rsid w:val="27B81414"/>
    <w:rsid w:val="27F23654"/>
    <w:rsid w:val="285185A3"/>
    <w:rsid w:val="289DDE72"/>
    <w:rsid w:val="28F1FF9E"/>
    <w:rsid w:val="28F2440B"/>
    <w:rsid w:val="294D6E41"/>
    <w:rsid w:val="2A24723B"/>
    <w:rsid w:val="2A73A261"/>
    <w:rsid w:val="2AA745C2"/>
    <w:rsid w:val="2B9BFBEE"/>
    <w:rsid w:val="2BCC7AEE"/>
    <w:rsid w:val="2C030924"/>
    <w:rsid w:val="2C25842A"/>
    <w:rsid w:val="2C9A6D21"/>
    <w:rsid w:val="2CDFB560"/>
    <w:rsid w:val="2D5C12FD"/>
    <w:rsid w:val="2E531EE0"/>
    <w:rsid w:val="2E55808E"/>
    <w:rsid w:val="2E5939F5"/>
    <w:rsid w:val="2EF7E35E"/>
    <w:rsid w:val="2F90E210"/>
    <w:rsid w:val="30A6948F"/>
    <w:rsid w:val="31E0475F"/>
    <w:rsid w:val="322513AD"/>
    <w:rsid w:val="32331152"/>
    <w:rsid w:val="32730F42"/>
    <w:rsid w:val="3287746E"/>
    <w:rsid w:val="3353280C"/>
    <w:rsid w:val="34035564"/>
    <w:rsid w:val="3498D05F"/>
    <w:rsid w:val="34A1032C"/>
    <w:rsid w:val="34D7F18C"/>
    <w:rsid w:val="350F702B"/>
    <w:rsid w:val="3517D1D9"/>
    <w:rsid w:val="364AF8A5"/>
    <w:rsid w:val="373CDE57"/>
    <w:rsid w:val="3761DAD7"/>
    <w:rsid w:val="377C2239"/>
    <w:rsid w:val="37BAA17D"/>
    <w:rsid w:val="3899A7B6"/>
    <w:rsid w:val="39C47EB7"/>
    <w:rsid w:val="3A357A5D"/>
    <w:rsid w:val="3A780F7A"/>
    <w:rsid w:val="3AA47242"/>
    <w:rsid w:val="3AC9FD5C"/>
    <w:rsid w:val="3B2446CA"/>
    <w:rsid w:val="3B2C4091"/>
    <w:rsid w:val="3BE7216C"/>
    <w:rsid w:val="3C06DA9E"/>
    <w:rsid w:val="3CA50B99"/>
    <w:rsid w:val="3CD2139F"/>
    <w:rsid w:val="3D962690"/>
    <w:rsid w:val="3EE31E8D"/>
    <w:rsid w:val="3FC0BD0F"/>
    <w:rsid w:val="406A7FBD"/>
    <w:rsid w:val="418C6BFA"/>
    <w:rsid w:val="421F734B"/>
    <w:rsid w:val="47EF1F2C"/>
    <w:rsid w:val="4828B6EB"/>
    <w:rsid w:val="486538C7"/>
    <w:rsid w:val="4871B61F"/>
    <w:rsid w:val="488A33B2"/>
    <w:rsid w:val="48B7BB4C"/>
    <w:rsid w:val="48C3EBF5"/>
    <w:rsid w:val="494DD9B0"/>
    <w:rsid w:val="4985DBFF"/>
    <w:rsid w:val="49A390B9"/>
    <w:rsid w:val="49FF326B"/>
    <w:rsid w:val="4A356110"/>
    <w:rsid w:val="4B2B5465"/>
    <w:rsid w:val="4BCDE19D"/>
    <w:rsid w:val="4D2D8025"/>
    <w:rsid w:val="4D720412"/>
    <w:rsid w:val="4D9F6DEF"/>
    <w:rsid w:val="4E8F3AE8"/>
    <w:rsid w:val="4EC15626"/>
    <w:rsid w:val="4EC4A02F"/>
    <w:rsid w:val="4ECF827F"/>
    <w:rsid w:val="4F0DD473"/>
    <w:rsid w:val="4F8824A0"/>
    <w:rsid w:val="4FF9A9E0"/>
    <w:rsid w:val="50961FE7"/>
    <w:rsid w:val="513585DA"/>
    <w:rsid w:val="5158DB01"/>
    <w:rsid w:val="51C116BA"/>
    <w:rsid w:val="51E8F22E"/>
    <w:rsid w:val="529C49C9"/>
    <w:rsid w:val="5329D3D3"/>
    <w:rsid w:val="534A9052"/>
    <w:rsid w:val="539A3960"/>
    <w:rsid w:val="53CF3FBE"/>
    <w:rsid w:val="544D3E8D"/>
    <w:rsid w:val="54718EA0"/>
    <w:rsid w:val="54842217"/>
    <w:rsid w:val="54DAEE1C"/>
    <w:rsid w:val="552D62E0"/>
    <w:rsid w:val="5570FF8C"/>
    <w:rsid w:val="577E9AE8"/>
    <w:rsid w:val="57964A1D"/>
    <w:rsid w:val="5800AD9C"/>
    <w:rsid w:val="5821FFF1"/>
    <w:rsid w:val="58B4B6B9"/>
    <w:rsid w:val="59EF9C14"/>
    <w:rsid w:val="5A453747"/>
    <w:rsid w:val="5A75148E"/>
    <w:rsid w:val="5B4E2E96"/>
    <w:rsid w:val="5BC4772E"/>
    <w:rsid w:val="5C371BFF"/>
    <w:rsid w:val="5DA11908"/>
    <w:rsid w:val="5EE62511"/>
    <w:rsid w:val="5F3D64C6"/>
    <w:rsid w:val="5F6068F7"/>
    <w:rsid w:val="607C481A"/>
    <w:rsid w:val="608A9700"/>
    <w:rsid w:val="6160338E"/>
    <w:rsid w:val="61F96187"/>
    <w:rsid w:val="623F2A43"/>
    <w:rsid w:val="63A0D8E5"/>
    <w:rsid w:val="63A1FAF3"/>
    <w:rsid w:val="64F1FEB1"/>
    <w:rsid w:val="6511CA3A"/>
    <w:rsid w:val="6531D631"/>
    <w:rsid w:val="65CD0DF8"/>
    <w:rsid w:val="661FFC4E"/>
    <w:rsid w:val="66825479"/>
    <w:rsid w:val="669CC7DB"/>
    <w:rsid w:val="66CE404D"/>
    <w:rsid w:val="66F90848"/>
    <w:rsid w:val="6745317A"/>
    <w:rsid w:val="678A7E8E"/>
    <w:rsid w:val="690F586F"/>
    <w:rsid w:val="69904927"/>
    <w:rsid w:val="69CA8342"/>
    <w:rsid w:val="6A2172BE"/>
    <w:rsid w:val="6A5582AA"/>
    <w:rsid w:val="6A6BA477"/>
    <w:rsid w:val="6A854C79"/>
    <w:rsid w:val="6B114DEF"/>
    <w:rsid w:val="6BF886CB"/>
    <w:rsid w:val="6D1724F2"/>
    <w:rsid w:val="6D1B720D"/>
    <w:rsid w:val="6D2F0FFA"/>
    <w:rsid w:val="6D4748C2"/>
    <w:rsid w:val="6D8537CB"/>
    <w:rsid w:val="6DBA418C"/>
    <w:rsid w:val="6E4F6729"/>
    <w:rsid w:val="6E78E63C"/>
    <w:rsid w:val="6EEF356E"/>
    <w:rsid w:val="6EFE3124"/>
    <w:rsid w:val="6F3CABA9"/>
    <w:rsid w:val="6F3CC84F"/>
    <w:rsid w:val="70514F70"/>
    <w:rsid w:val="70809D52"/>
    <w:rsid w:val="71AD618F"/>
    <w:rsid w:val="72A96599"/>
    <w:rsid w:val="72B097EA"/>
    <w:rsid w:val="732985A0"/>
    <w:rsid w:val="7331E4ED"/>
    <w:rsid w:val="733CFD93"/>
    <w:rsid w:val="7368B423"/>
    <w:rsid w:val="73C2BB75"/>
    <w:rsid w:val="745144CB"/>
    <w:rsid w:val="745329EC"/>
    <w:rsid w:val="748B3D85"/>
    <w:rsid w:val="74A42DEB"/>
    <w:rsid w:val="74BF1BF5"/>
    <w:rsid w:val="74CF5DBE"/>
    <w:rsid w:val="756EEE2D"/>
    <w:rsid w:val="7596E891"/>
    <w:rsid w:val="76210267"/>
    <w:rsid w:val="7645D2F6"/>
    <w:rsid w:val="766EFF59"/>
    <w:rsid w:val="77387C12"/>
    <w:rsid w:val="777CD6BC"/>
    <w:rsid w:val="77DC7006"/>
    <w:rsid w:val="78D70E60"/>
    <w:rsid w:val="79F82AFD"/>
    <w:rsid w:val="7A6F21A3"/>
    <w:rsid w:val="7AAB400D"/>
    <w:rsid w:val="7AC29F21"/>
    <w:rsid w:val="7B2CF1A9"/>
    <w:rsid w:val="7CF307CF"/>
    <w:rsid w:val="7CFAF071"/>
    <w:rsid w:val="7D0F8BFC"/>
    <w:rsid w:val="7D2DD2E7"/>
    <w:rsid w:val="7E740023"/>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31727"/>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LightList-Accent31" w:customStyle="1">
    <w:name w:val="Light List - Accent 31"/>
    <w:hidden/>
    <w:uiPriority w:val="99"/>
    <w:semiHidden/>
    <w:rsid w:val="004B6822"/>
    <w:rPr>
      <w:rFonts w:ascii="Arial" w:hAnsi="Arial" w:cs="Arial"/>
      <w:color w:val="000000"/>
    </w:rPr>
  </w:style>
  <w:style w:type="character" w:styleId="FooterChar" w:customStyle="1">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styleId="EndnoteTextChar" w:customStyle="1">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styleId="TitleChar" w:customStyle="1">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1" w:customStyle="1">
    <w:name w:val="Unresolved Mention1"/>
    <w:basedOn w:val="DefaultParagraphFont"/>
    <w:uiPriority w:val="99"/>
    <w:semiHidden/>
    <w:unhideWhenUsed/>
    <w:rsid w:val="00331727"/>
    <w:rPr>
      <w:color w:val="605E5C"/>
      <w:shd w:val="clear" w:color="auto" w:fill="E1DFDD"/>
    </w:rPr>
  </w:style>
  <w:style w:type="paragraph" w:styleId="paragraph" w:customStyle="1">
    <w:name w:val="paragraph"/>
    <w:basedOn w:val="Normal"/>
    <w:rsid w:val="006A7C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normaltextrun" w:customStyle="1">
    <w:name w:val="normaltextrun"/>
    <w:basedOn w:val="DefaultParagraphFont"/>
    <w:rsid w:val="006A7CEB"/>
  </w:style>
  <w:style w:type="character" w:styleId="eop" w:customStyle="1">
    <w:name w:val="eop"/>
    <w:basedOn w:val="DefaultParagraphFont"/>
    <w:rsid w:val="006A7CEB"/>
  </w:style>
  <w:style w:type="character" w:styleId="scxw242468628" w:customStyle="1">
    <w:name w:val="scxw242468628"/>
    <w:basedOn w:val="DefaultParagraphFont"/>
    <w:rsid w:val="006A7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257972">
      <w:bodyDiv w:val="1"/>
      <w:marLeft w:val="0"/>
      <w:marRight w:val="0"/>
      <w:marTop w:val="0"/>
      <w:marBottom w:val="0"/>
      <w:divBdr>
        <w:top w:val="none" w:sz="0" w:space="0" w:color="auto"/>
        <w:left w:val="none" w:sz="0" w:space="0" w:color="auto"/>
        <w:bottom w:val="none" w:sz="0" w:space="0" w:color="auto"/>
        <w:right w:val="none" w:sz="0" w:space="0" w:color="auto"/>
      </w:divBdr>
      <w:divsChild>
        <w:div w:id="1333142418">
          <w:marLeft w:val="0"/>
          <w:marRight w:val="0"/>
          <w:marTop w:val="0"/>
          <w:marBottom w:val="0"/>
          <w:divBdr>
            <w:top w:val="none" w:sz="0" w:space="0" w:color="auto"/>
            <w:left w:val="none" w:sz="0" w:space="0" w:color="auto"/>
            <w:bottom w:val="none" w:sz="0" w:space="0" w:color="auto"/>
            <w:right w:val="none" w:sz="0" w:space="0" w:color="auto"/>
          </w:divBdr>
        </w:div>
        <w:div w:id="797450172">
          <w:marLeft w:val="0"/>
          <w:marRight w:val="0"/>
          <w:marTop w:val="0"/>
          <w:marBottom w:val="0"/>
          <w:divBdr>
            <w:top w:val="none" w:sz="0" w:space="0" w:color="auto"/>
            <w:left w:val="none" w:sz="0" w:space="0" w:color="auto"/>
            <w:bottom w:val="none" w:sz="0" w:space="0" w:color="auto"/>
            <w:right w:val="none" w:sz="0" w:space="0" w:color="auto"/>
          </w:divBdr>
        </w:div>
        <w:div w:id="20597921">
          <w:marLeft w:val="0"/>
          <w:marRight w:val="0"/>
          <w:marTop w:val="0"/>
          <w:marBottom w:val="0"/>
          <w:divBdr>
            <w:top w:val="none" w:sz="0" w:space="0" w:color="auto"/>
            <w:left w:val="none" w:sz="0" w:space="0" w:color="auto"/>
            <w:bottom w:val="none" w:sz="0" w:space="0" w:color="auto"/>
            <w:right w:val="none" w:sz="0" w:space="0" w:color="auto"/>
          </w:divBdr>
        </w:div>
        <w:div w:id="1767459755">
          <w:marLeft w:val="0"/>
          <w:marRight w:val="0"/>
          <w:marTop w:val="0"/>
          <w:marBottom w:val="0"/>
          <w:divBdr>
            <w:top w:val="none" w:sz="0" w:space="0" w:color="auto"/>
            <w:left w:val="none" w:sz="0" w:space="0" w:color="auto"/>
            <w:bottom w:val="none" w:sz="0" w:space="0" w:color="auto"/>
            <w:right w:val="none" w:sz="0" w:space="0" w:color="auto"/>
          </w:divBdr>
        </w:div>
        <w:div w:id="190270332">
          <w:marLeft w:val="0"/>
          <w:marRight w:val="0"/>
          <w:marTop w:val="0"/>
          <w:marBottom w:val="0"/>
          <w:divBdr>
            <w:top w:val="none" w:sz="0" w:space="0" w:color="auto"/>
            <w:left w:val="none" w:sz="0" w:space="0" w:color="auto"/>
            <w:bottom w:val="none" w:sz="0" w:space="0" w:color="auto"/>
            <w:right w:val="none" w:sz="0" w:space="0" w:color="auto"/>
          </w:divBdr>
        </w:div>
        <w:div w:id="1990357204">
          <w:marLeft w:val="0"/>
          <w:marRight w:val="0"/>
          <w:marTop w:val="0"/>
          <w:marBottom w:val="0"/>
          <w:divBdr>
            <w:top w:val="none" w:sz="0" w:space="0" w:color="auto"/>
            <w:left w:val="none" w:sz="0" w:space="0" w:color="auto"/>
            <w:bottom w:val="none" w:sz="0" w:space="0" w:color="auto"/>
            <w:right w:val="none" w:sz="0" w:space="0" w:color="auto"/>
          </w:divBdr>
        </w:div>
        <w:div w:id="811141736">
          <w:marLeft w:val="0"/>
          <w:marRight w:val="0"/>
          <w:marTop w:val="0"/>
          <w:marBottom w:val="0"/>
          <w:divBdr>
            <w:top w:val="none" w:sz="0" w:space="0" w:color="auto"/>
            <w:left w:val="none" w:sz="0" w:space="0" w:color="auto"/>
            <w:bottom w:val="none" w:sz="0" w:space="0" w:color="auto"/>
            <w:right w:val="none" w:sz="0" w:space="0" w:color="auto"/>
          </w:divBdr>
        </w:div>
        <w:div w:id="1159419803">
          <w:marLeft w:val="0"/>
          <w:marRight w:val="0"/>
          <w:marTop w:val="0"/>
          <w:marBottom w:val="0"/>
          <w:divBdr>
            <w:top w:val="none" w:sz="0" w:space="0" w:color="auto"/>
            <w:left w:val="none" w:sz="0" w:space="0" w:color="auto"/>
            <w:bottom w:val="none" w:sz="0" w:space="0" w:color="auto"/>
            <w:right w:val="none" w:sz="0" w:space="0" w:color="auto"/>
          </w:divBdr>
        </w:div>
        <w:div w:id="1857423361">
          <w:marLeft w:val="0"/>
          <w:marRight w:val="0"/>
          <w:marTop w:val="0"/>
          <w:marBottom w:val="0"/>
          <w:divBdr>
            <w:top w:val="none" w:sz="0" w:space="0" w:color="auto"/>
            <w:left w:val="none" w:sz="0" w:space="0" w:color="auto"/>
            <w:bottom w:val="none" w:sz="0" w:space="0" w:color="auto"/>
            <w:right w:val="none" w:sz="0" w:space="0" w:color="auto"/>
          </w:divBdr>
        </w:div>
        <w:div w:id="154759476">
          <w:marLeft w:val="0"/>
          <w:marRight w:val="0"/>
          <w:marTop w:val="0"/>
          <w:marBottom w:val="0"/>
          <w:divBdr>
            <w:top w:val="none" w:sz="0" w:space="0" w:color="auto"/>
            <w:left w:val="none" w:sz="0" w:space="0" w:color="auto"/>
            <w:bottom w:val="none" w:sz="0" w:space="0" w:color="auto"/>
            <w:right w:val="none" w:sz="0" w:space="0" w:color="auto"/>
          </w:divBdr>
        </w:div>
        <w:div w:id="2089383996">
          <w:marLeft w:val="0"/>
          <w:marRight w:val="0"/>
          <w:marTop w:val="0"/>
          <w:marBottom w:val="0"/>
          <w:divBdr>
            <w:top w:val="none" w:sz="0" w:space="0" w:color="auto"/>
            <w:left w:val="none" w:sz="0" w:space="0" w:color="auto"/>
            <w:bottom w:val="none" w:sz="0" w:space="0" w:color="auto"/>
            <w:right w:val="none" w:sz="0" w:space="0" w:color="auto"/>
          </w:divBdr>
        </w:div>
        <w:div w:id="829634111">
          <w:marLeft w:val="0"/>
          <w:marRight w:val="0"/>
          <w:marTop w:val="0"/>
          <w:marBottom w:val="0"/>
          <w:divBdr>
            <w:top w:val="none" w:sz="0" w:space="0" w:color="auto"/>
            <w:left w:val="none" w:sz="0" w:space="0" w:color="auto"/>
            <w:bottom w:val="none" w:sz="0" w:space="0" w:color="auto"/>
            <w:right w:val="none" w:sz="0" w:space="0" w:color="auto"/>
          </w:divBdr>
        </w:div>
        <w:div w:id="530647159">
          <w:marLeft w:val="0"/>
          <w:marRight w:val="0"/>
          <w:marTop w:val="0"/>
          <w:marBottom w:val="0"/>
          <w:divBdr>
            <w:top w:val="none" w:sz="0" w:space="0" w:color="auto"/>
            <w:left w:val="none" w:sz="0" w:space="0" w:color="auto"/>
            <w:bottom w:val="none" w:sz="0" w:space="0" w:color="auto"/>
            <w:right w:val="none" w:sz="0" w:space="0" w:color="auto"/>
          </w:divBdr>
        </w:div>
        <w:div w:id="1444376608">
          <w:marLeft w:val="0"/>
          <w:marRight w:val="0"/>
          <w:marTop w:val="0"/>
          <w:marBottom w:val="0"/>
          <w:divBdr>
            <w:top w:val="none" w:sz="0" w:space="0" w:color="auto"/>
            <w:left w:val="none" w:sz="0" w:space="0" w:color="auto"/>
            <w:bottom w:val="none" w:sz="0" w:space="0" w:color="auto"/>
            <w:right w:val="none" w:sz="0" w:space="0" w:color="auto"/>
          </w:divBdr>
        </w:div>
        <w:div w:id="939794419">
          <w:marLeft w:val="0"/>
          <w:marRight w:val="0"/>
          <w:marTop w:val="0"/>
          <w:marBottom w:val="0"/>
          <w:divBdr>
            <w:top w:val="none" w:sz="0" w:space="0" w:color="auto"/>
            <w:left w:val="none" w:sz="0" w:space="0" w:color="auto"/>
            <w:bottom w:val="none" w:sz="0" w:space="0" w:color="auto"/>
            <w:right w:val="none" w:sz="0" w:space="0" w:color="auto"/>
          </w:divBdr>
        </w:div>
        <w:div w:id="1048064463">
          <w:marLeft w:val="0"/>
          <w:marRight w:val="0"/>
          <w:marTop w:val="0"/>
          <w:marBottom w:val="0"/>
          <w:divBdr>
            <w:top w:val="none" w:sz="0" w:space="0" w:color="auto"/>
            <w:left w:val="none" w:sz="0" w:space="0" w:color="auto"/>
            <w:bottom w:val="none" w:sz="0" w:space="0" w:color="auto"/>
            <w:right w:val="none" w:sz="0" w:space="0" w:color="auto"/>
          </w:divBdr>
        </w:div>
        <w:div w:id="1960213037">
          <w:marLeft w:val="0"/>
          <w:marRight w:val="0"/>
          <w:marTop w:val="0"/>
          <w:marBottom w:val="0"/>
          <w:divBdr>
            <w:top w:val="none" w:sz="0" w:space="0" w:color="auto"/>
            <w:left w:val="none" w:sz="0" w:space="0" w:color="auto"/>
            <w:bottom w:val="none" w:sz="0" w:space="0" w:color="auto"/>
            <w:right w:val="none" w:sz="0" w:space="0" w:color="auto"/>
          </w:divBdr>
        </w:div>
      </w:divsChild>
    </w:div>
    <w:div w:id="1555040492">
      <w:bodyDiv w:val="1"/>
      <w:marLeft w:val="0"/>
      <w:marRight w:val="0"/>
      <w:marTop w:val="0"/>
      <w:marBottom w:val="0"/>
      <w:divBdr>
        <w:top w:val="none" w:sz="0" w:space="0" w:color="auto"/>
        <w:left w:val="none" w:sz="0" w:space="0" w:color="auto"/>
        <w:bottom w:val="none" w:sz="0" w:space="0" w:color="auto"/>
        <w:right w:val="none" w:sz="0" w:space="0" w:color="auto"/>
      </w:divBdr>
      <w:divsChild>
        <w:div w:id="1579753526">
          <w:marLeft w:val="0"/>
          <w:marRight w:val="0"/>
          <w:marTop w:val="0"/>
          <w:marBottom w:val="0"/>
          <w:divBdr>
            <w:top w:val="none" w:sz="0" w:space="0" w:color="auto"/>
            <w:left w:val="none" w:sz="0" w:space="0" w:color="auto"/>
            <w:bottom w:val="none" w:sz="0" w:space="0" w:color="auto"/>
            <w:right w:val="none" w:sz="0" w:space="0" w:color="auto"/>
          </w:divBdr>
        </w:div>
        <w:div w:id="1276672379">
          <w:marLeft w:val="0"/>
          <w:marRight w:val="0"/>
          <w:marTop w:val="0"/>
          <w:marBottom w:val="0"/>
          <w:divBdr>
            <w:top w:val="none" w:sz="0" w:space="0" w:color="auto"/>
            <w:left w:val="none" w:sz="0" w:space="0" w:color="auto"/>
            <w:bottom w:val="none" w:sz="0" w:space="0" w:color="auto"/>
            <w:right w:val="none" w:sz="0" w:space="0" w:color="auto"/>
          </w:divBdr>
        </w:div>
        <w:div w:id="516967899">
          <w:marLeft w:val="0"/>
          <w:marRight w:val="0"/>
          <w:marTop w:val="0"/>
          <w:marBottom w:val="0"/>
          <w:divBdr>
            <w:top w:val="none" w:sz="0" w:space="0" w:color="auto"/>
            <w:left w:val="none" w:sz="0" w:space="0" w:color="auto"/>
            <w:bottom w:val="none" w:sz="0" w:space="0" w:color="auto"/>
            <w:right w:val="none" w:sz="0" w:space="0" w:color="auto"/>
          </w:divBdr>
        </w:div>
        <w:div w:id="1861700924">
          <w:marLeft w:val="0"/>
          <w:marRight w:val="0"/>
          <w:marTop w:val="0"/>
          <w:marBottom w:val="0"/>
          <w:divBdr>
            <w:top w:val="none" w:sz="0" w:space="0" w:color="auto"/>
            <w:left w:val="none" w:sz="0" w:space="0" w:color="auto"/>
            <w:bottom w:val="none" w:sz="0" w:space="0" w:color="auto"/>
            <w:right w:val="none" w:sz="0" w:space="0" w:color="auto"/>
          </w:divBdr>
        </w:div>
        <w:div w:id="582034052">
          <w:marLeft w:val="0"/>
          <w:marRight w:val="0"/>
          <w:marTop w:val="0"/>
          <w:marBottom w:val="0"/>
          <w:divBdr>
            <w:top w:val="none" w:sz="0" w:space="0" w:color="auto"/>
            <w:left w:val="none" w:sz="0" w:space="0" w:color="auto"/>
            <w:bottom w:val="none" w:sz="0" w:space="0" w:color="auto"/>
            <w:right w:val="none" w:sz="0" w:space="0" w:color="auto"/>
          </w:divBdr>
        </w:div>
        <w:div w:id="1093625948">
          <w:marLeft w:val="0"/>
          <w:marRight w:val="0"/>
          <w:marTop w:val="0"/>
          <w:marBottom w:val="0"/>
          <w:divBdr>
            <w:top w:val="none" w:sz="0" w:space="0" w:color="auto"/>
            <w:left w:val="none" w:sz="0" w:space="0" w:color="auto"/>
            <w:bottom w:val="none" w:sz="0" w:space="0" w:color="auto"/>
            <w:right w:val="none" w:sz="0" w:space="0" w:color="auto"/>
          </w:divBdr>
        </w:div>
        <w:div w:id="1146750047">
          <w:marLeft w:val="0"/>
          <w:marRight w:val="0"/>
          <w:marTop w:val="0"/>
          <w:marBottom w:val="0"/>
          <w:divBdr>
            <w:top w:val="none" w:sz="0" w:space="0" w:color="auto"/>
            <w:left w:val="none" w:sz="0" w:space="0" w:color="auto"/>
            <w:bottom w:val="none" w:sz="0" w:space="0" w:color="auto"/>
            <w:right w:val="none" w:sz="0" w:space="0" w:color="auto"/>
          </w:divBdr>
        </w:div>
        <w:div w:id="821042039">
          <w:marLeft w:val="0"/>
          <w:marRight w:val="0"/>
          <w:marTop w:val="0"/>
          <w:marBottom w:val="0"/>
          <w:divBdr>
            <w:top w:val="none" w:sz="0" w:space="0" w:color="auto"/>
            <w:left w:val="none" w:sz="0" w:space="0" w:color="auto"/>
            <w:bottom w:val="none" w:sz="0" w:space="0" w:color="auto"/>
            <w:right w:val="none" w:sz="0" w:space="0" w:color="auto"/>
          </w:divBdr>
        </w:div>
        <w:div w:id="972831205">
          <w:marLeft w:val="0"/>
          <w:marRight w:val="0"/>
          <w:marTop w:val="0"/>
          <w:marBottom w:val="0"/>
          <w:divBdr>
            <w:top w:val="none" w:sz="0" w:space="0" w:color="auto"/>
            <w:left w:val="none" w:sz="0" w:space="0" w:color="auto"/>
            <w:bottom w:val="none" w:sz="0" w:space="0" w:color="auto"/>
            <w:right w:val="none" w:sz="0" w:space="0" w:color="auto"/>
          </w:divBdr>
        </w:div>
        <w:div w:id="615260832">
          <w:marLeft w:val="0"/>
          <w:marRight w:val="0"/>
          <w:marTop w:val="0"/>
          <w:marBottom w:val="0"/>
          <w:divBdr>
            <w:top w:val="none" w:sz="0" w:space="0" w:color="auto"/>
            <w:left w:val="none" w:sz="0" w:space="0" w:color="auto"/>
            <w:bottom w:val="none" w:sz="0" w:space="0" w:color="auto"/>
            <w:right w:val="none" w:sz="0" w:space="0" w:color="auto"/>
          </w:divBdr>
        </w:div>
        <w:div w:id="1646619902">
          <w:marLeft w:val="0"/>
          <w:marRight w:val="0"/>
          <w:marTop w:val="0"/>
          <w:marBottom w:val="0"/>
          <w:divBdr>
            <w:top w:val="none" w:sz="0" w:space="0" w:color="auto"/>
            <w:left w:val="none" w:sz="0" w:space="0" w:color="auto"/>
            <w:bottom w:val="none" w:sz="0" w:space="0" w:color="auto"/>
            <w:right w:val="none" w:sz="0" w:space="0" w:color="auto"/>
          </w:divBdr>
        </w:div>
        <w:div w:id="88699810">
          <w:marLeft w:val="0"/>
          <w:marRight w:val="0"/>
          <w:marTop w:val="0"/>
          <w:marBottom w:val="0"/>
          <w:divBdr>
            <w:top w:val="none" w:sz="0" w:space="0" w:color="auto"/>
            <w:left w:val="none" w:sz="0" w:space="0" w:color="auto"/>
            <w:bottom w:val="none" w:sz="0" w:space="0" w:color="auto"/>
            <w:right w:val="none" w:sz="0" w:space="0" w:color="auto"/>
          </w:divBdr>
        </w:div>
        <w:div w:id="809439066">
          <w:marLeft w:val="0"/>
          <w:marRight w:val="0"/>
          <w:marTop w:val="0"/>
          <w:marBottom w:val="0"/>
          <w:divBdr>
            <w:top w:val="none" w:sz="0" w:space="0" w:color="auto"/>
            <w:left w:val="none" w:sz="0" w:space="0" w:color="auto"/>
            <w:bottom w:val="none" w:sz="0" w:space="0" w:color="auto"/>
            <w:right w:val="none" w:sz="0" w:space="0" w:color="auto"/>
          </w:divBdr>
        </w:div>
        <w:div w:id="176310439">
          <w:marLeft w:val="0"/>
          <w:marRight w:val="0"/>
          <w:marTop w:val="0"/>
          <w:marBottom w:val="0"/>
          <w:divBdr>
            <w:top w:val="none" w:sz="0" w:space="0" w:color="auto"/>
            <w:left w:val="none" w:sz="0" w:space="0" w:color="auto"/>
            <w:bottom w:val="none" w:sz="0" w:space="0" w:color="auto"/>
            <w:right w:val="none" w:sz="0" w:space="0" w:color="auto"/>
          </w:divBdr>
        </w:div>
        <w:div w:id="1099569739">
          <w:marLeft w:val="0"/>
          <w:marRight w:val="0"/>
          <w:marTop w:val="0"/>
          <w:marBottom w:val="0"/>
          <w:divBdr>
            <w:top w:val="none" w:sz="0" w:space="0" w:color="auto"/>
            <w:left w:val="none" w:sz="0" w:space="0" w:color="auto"/>
            <w:bottom w:val="none" w:sz="0" w:space="0" w:color="auto"/>
            <w:right w:val="none" w:sz="0" w:space="0" w:color="auto"/>
          </w:divBdr>
        </w:div>
        <w:div w:id="1167742198">
          <w:marLeft w:val="0"/>
          <w:marRight w:val="0"/>
          <w:marTop w:val="0"/>
          <w:marBottom w:val="0"/>
          <w:divBdr>
            <w:top w:val="none" w:sz="0" w:space="0" w:color="auto"/>
            <w:left w:val="none" w:sz="0" w:space="0" w:color="auto"/>
            <w:bottom w:val="none" w:sz="0" w:space="0" w:color="auto"/>
            <w:right w:val="none" w:sz="0" w:space="0" w:color="auto"/>
          </w:divBdr>
        </w:div>
        <w:div w:id="223685429">
          <w:marLeft w:val="0"/>
          <w:marRight w:val="0"/>
          <w:marTop w:val="0"/>
          <w:marBottom w:val="0"/>
          <w:divBdr>
            <w:top w:val="none" w:sz="0" w:space="0" w:color="auto"/>
            <w:left w:val="none" w:sz="0" w:space="0" w:color="auto"/>
            <w:bottom w:val="none" w:sz="0" w:space="0" w:color="auto"/>
            <w:right w:val="none" w:sz="0" w:space="0" w:color="auto"/>
          </w:divBdr>
        </w:div>
        <w:div w:id="563024070">
          <w:marLeft w:val="0"/>
          <w:marRight w:val="0"/>
          <w:marTop w:val="0"/>
          <w:marBottom w:val="0"/>
          <w:divBdr>
            <w:top w:val="none" w:sz="0" w:space="0" w:color="auto"/>
            <w:left w:val="none" w:sz="0" w:space="0" w:color="auto"/>
            <w:bottom w:val="none" w:sz="0" w:space="0" w:color="auto"/>
            <w:right w:val="none" w:sz="0" w:space="0" w:color="auto"/>
          </w:divBdr>
        </w:div>
        <w:div w:id="457263423">
          <w:marLeft w:val="0"/>
          <w:marRight w:val="0"/>
          <w:marTop w:val="0"/>
          <w:marBottom w:val="0"/>
          <w:divBdr>
            <w:top w:val="none" w:sz="0" w:space="0" w:color="auto"/>
            <w:left w:val="none" w:sz="0" w:space="0" w:color="auto"/>
            <w:bottom w:val="none" w:sz="0" w:space="0" w:color="auto"/>
            <w:right w:val="none" w:sz="0" w:space="0" w:color="auto"/>
          </w:divBdr>
        </w:div>
        <w:div w:id="437406688">
          <w:marLeft w:val="0"/>
          <w:marRight w:val="0"/>
          <w:marTop w:val="0"/>
          <w:marBottom w:val="0"/>
          <w:divBdr>
            <w:top w:val="none" w:sz="0" w:space="0" w:color="auto"/>
            <w:left w:val="none" w:sz="0" w:space="0" w:color="auto"/>
            <w:bottom w:val="none" w:sz="0" w:space="0" w:color="auto"/>
            <w:right w:val="none" w:sz="0" w:space="0" w:color="auto"/>
          </w:divBdr>
        </w:div>
        <w:div w:id="1678801120">
          <w:marLeft w:val="0"/>
          <w:marRight w:val="0"/>
          <w:marTop w:val="0"/>
          <w:marBottom w:val="0"/>
          <w:divBdr>
            <w:top w:val="none" w:sz="0" w:space="0" w:color="auto"/>
            <w:left w:val="none" w:sz="0" w:space="0" w:color="auto"/>
            <w:bottom w:val="none" w:sz="0" w:space="0" w:color="auto"/>
            <w:right w:val="none" w:sz="0" w:space="0" w:color="auto"/>
          </w:divBdr>
        </w:div>
        <w:div w:id="1385327982">
          <w:marLeft w:val="0"/>
          <w:marRight w:val="0"/>
          <w:marTop w:val="0"/>
          <w:marBottom w:val="0"/>
          <w:divBdr>
            <w:top w:val="none" w:sz="0" w:space="0" w:color="auto"/>
            <w:left w:val="none" w:sz="0" w:space="0" w:color="auto"/>
            <w:bottom w:val="none" w:sz="0" w:space="0" w:color="auto"/>
            <w:right w:val="none" w:sz="0" w:space="0" w:color="auto"/>
          </w:divBdr>
        </w:div>
        <w:div w:id="1216939205">
          <w:marLeft w:val="0"/>
          <w:marRight w:val="0"/>
          <w:marTop w:val="0"/>
          <w:marBottom w:val="0"/>
          <w:divBdr>
            <w:top w:val="none" w:sz="0" w:space="0" w:color="auto"/>
            <w:left w:val="none" w:sz="0" w:space="0" w:color="auto"/>
            <w:bottom w:val="none" w:sz="0" w:space="0" w:color="auto"/>
            <w:right w:val="none" w:sz="0" w:space="0" w:color="auto"/>
          </w:divBdr>
        </w:div>
        <w:div w:id="2063868366">
          <w:marLeft w:val="0"/>
          <w:marRight w:val="0"/>
          <w:marTop w:val="0"/>
          <w:marBottom w:val="0"/>
          <w:divBdr>
            <w:top w:val="none" w:sz="0" w:space="0" w:color="auto"/>
            <w:left w:val="none" w:sz="0" w:space="0" w:color="auto"/>
            <w:bottom w:val="none" w:sz="0" w:space="0" w:color="auto"/>
            <w:right w:val="none" w:sz="0" w:space="0" w:color="auto"/>
          </w:divBdr>
        </w:div>
        <w:div w:id="1742406488">
          <w:marLeft w:val="0"/>
          <w:marRight w:val="0"/>
          <w:marTop w:val="0"/>
          <w:marBottom w:val="0"/>
          <w:divBdr>
            <w:top w:val="none" w:sz="0" w:space="0" w:color="auto"/>
            <w:left w:val="none" w:sz="0" w:space="0" w:color="auto"/>
            <w:bottom w:val="none" w:sz="0" w:space="0" w:color="auto"/>
            <w:right w:val="none" w:sz="0" w:space="0" w:color="auto"/>
          </w:divBdr>
        </w:div>
        <w:div w:id="1338922417">
          <w:marLeft w:val="0"/>
          <w:marRight w:val="0"/>
          <w:marTop w:val="0"/>
          <w:marBottom w:val="0"/>
          <w:divBdr>
            <w:top w:val="none" w:sz="0" w:space="0" w:color="auto"/>
            <w:left w:val="none" w:sz="0" w:space="0" w:color="auto"/>
            <w:bottom w:val="none" w:sz="0" w:space="0" w:color="auto"/>
            <w:right w:val="none" w:sz="0" w:space="0" w:color="auto"/>
          </w:divBdr>
        </w:div>
        <w:div w:id="99450062">
          <w:marLeft w:val="0"/>
          <w:marRight w:val="0"/>
          <w:marTop w:val="0"/>
          <w:marBottom w:val="0"/>
          <w:divBdr>
            <w:top w:val="none" w:sz="0" w:space="0" w:color="auto"/>
            <w:left w:val="none" w:sz="0" w:space="0" w:color="auto"/>
            <w:bottom w:val="none" w:sz="0" w:space="0" w:color="auto"/>
            <w:right w:val="none" w:sz="0" w:space="0" w:color="auto"/>
          </w:divBdr>
        </w:div>
        <w:div w:id="425466751">
          <w:marLeft w:val="0"/>
          <w:marRight w:val="0"/>
          <w:marTop w:val="0"/>
          <w:marBottom w:val="0"/>
          <w:divBdr>
            <w:top w:val="none" w:sz="0" w:space="0" w:color="auto"/>
            <w:left w:val="none" w:sz="0" w:space="0" w:color="auto"/>
            <w:bottom w:val="none" w:sz="0" w:space="0" w:color="auto"/>
            <w:right w:val="none" w:sz="0" w:space="0" w:color="auto"/>
          </w:divBdr>
        </w:div>
        <w:div w:id="1591232596">
          <w:marLeft w:val="0"/>
          <w:marRight w:val="0"/>
          <w:marTop w:val="0"/>
          <w:marBottom w:val="0"/>
          <w:divBdr>
            <w:top w:val="none" w:sz="0" w:space="0" w:color="auto"/>
            <w:left w:val="none" w:sz="0" w:space="0" w:color="auto"/>
            <w:bottom w:val="none" w:sz="0" w:space="0" w:color="auto"/>
            <w:right w:val="none" w:sz="0" w:space="0" w:color="auto"/>
          </w:divBdr>
        </w:div>
        <w:div w:id="1844121802">
          <w:marLeft w:val="0"/>
          <w:marRight w:val="0"/>
          <w:marTop w:val="0"/>
          <w:marBottom w:val="0"/>
          <w:divBdr>
            <w:top w:val="none" w:sz="0" w:space="0" w:color="auto"/>
            <w:left w:val="none" w:sz="0" w:space="0" w:color="auto"/>
            <w:bottom w:val="none" w:sz="0" w:space="0" w:color="auto"/>
            <w:right w:val="none" w:sz="0" w:space="0" w:color="auto"/>
          </w:divBdr>
        </w:div>
        <w:div w:id="729614151">
          <w:marLeft w:val="0"/>
          <w:marRight w:val="0"/>
          <w:marTop w:val="0"/>
          <w:marBottom w:val="0"/>
          <w:divBdr>
            <w:top w:val="none" w:sz="0" w:space="0" w:color="auto"/>
            <w:left w:val="none" w:sz="0" w:space="0" w:color="auto"/>
            <w:bottom w:val="none" w:sz="0" w:space="0" w:color="auto"/>
            <w:right w:val="none" w:sz="0" w:space="0" w:color="auto"/>
          </w:divBdr>
        </w:div>
        <w:div w:id="1188254271">
          <w:marLeft w:val="0"/>
          <w:marRight w:val="0"/>
          <w:marTop w:val="0"/>
          <w:marBottom w:val="0"/>
          <w:divBdr>
            <w:top w:val="none" w:sz="0" w:space="0" w:color="auto"/>
            <w:left w:val="none" w:sz="0" w:space="0" w:color="auto"/>
            <w:bottom w:val="none" w:sz="0" w:space="0" w:color="auto"/>
            <w:right w:val="none" w:sz="0" w:space="0" w:color="auto"/>
          </w:divBdr>
        </w:div>
        <w:div w:id="1212184717">
          <w:marLeft w:val="0"/>
          <w:marRight w:val="0"/>
          <w:marTop w:val="0"/>
          <w:marBottom w:val="0"/>
          <w:divBdr>
            <w:top w:val="none" w:sz="0" w:space="0" w:color="auto"/>
            <w:left w:val="none" w:sz="0" w:space="0" w:color="auto"/>
            <w:bottom w:val="none" w:sz="0" w:space="0" w:color="auto"/>
            <w:right w:val="none" w:sz="0" w:space="0" w:color="auto"/>
          </w:divBdr>
        </w:div>
        <w:div w:id="1825317818">
          <w:marLeft w:val="0"/>
          <w:marRight w:val="0"/>
          <w:marTop w:val="0"/>
          <w:marBottom w:val="0"/>
          <w:divBdr>
            <w:top w:val="none" w:sz="0" w:space="0" w:color="auto"/>
            <w:left w:val="none" w:sz="0" w:space="0" w:color="auto"/>
            <w:bottom w:val="none" w:sz="0" w:space="0" w:color="auto"/>
            <w:right w:val="none" w:sz="0" w:space="0" w:color="auto"/>
          </w:divBdr>
        </w:div>
        <w:div w:id="465466942">
          <w:marLeft w:val="0"/>
          <w:marRight w:val="0"/>
          <w:marTop w:val="0"/>
          <w:marBottom w:val="0"/>
          <w:divBdr>
            <w:top w:val="none" w:sz="0" w:space="0" w:color="auto"/>
            <w:left w:val="none" w:sz="0" w:space="0" w:color="auto"/>
            <w:bottom w:val="none" w:sz="0" w:space="0" w:color="auto"/>
            <w:right w:val="none" w:sz="0" w:space="0" w:color="auto"/>
          </w:divBdr>
        </w:div>
        <w:div w:id="1326863359">
          <w:marLeft w:val="0"/>
          <w:marRight w:val="0"/>
          <w:marTop w:val="0"/>
          <w:marBottom w:val="0"/>
          <w:divBdr>
            <w:top w:val="none" w:sz="0" w:space="0" w:color="auto"/>
            <w:left w:val="none" w:sz="0" w:space="0" w:color="auto"/>
            <w:bottom w:val="none" w:sz="0" w:space="0" w:color="auto"/>
            <w:right w:val="none" w:sz="0" w:space="0" w:color="auto"/>
          </w:divBdr>
        </w:div>
        <w:div w:id="197547226">
          <w:marLeft w:val="0"/>
          <w:marRight w:val="0"/>
          <w:marTop w:val="0"/>
          <w:marBottom w:val="0"/>
          <w:divBdr>
            <w:top w:val="none" w:sz="0" w:space="0" w:color="auto"/>
            <w:left w:val="none" w:sz="0" w:space="0" w:color="auto"/>
            <w:bottom w:val="none" w:sz="0" w:space="0" w:color="auto"/>
            <w:right w:val="none" w:sz="0" w:space="0" w:color="auto"/>
          </w:divBdr>
        </w:div>
        <w:div w:id="1152720556">
          <w:marLeft w:val="0"/>
          <w:marRight w:val="0"/>
          <w:marTop w:val="0"/>
          <w:marBottom w:val="0"/>
          <w:divBdr>
            <w:top w:val="none" w:sz="0" w:space="0" w:color="auto"/>
            <w:left w:val="none" w:sz="0" w:space="0" w:color="auto"/>
            <w:bottom w:val="none" w:sz="0" w:space="0" w:color="auto"/>
            <w:right w:val="none" w:sz="0" w:space="0" w:color="auto"/>
          </w:divBdr>
        </w:div>
        <w:div w:id="1068647029">
          <w:marLeft w:val="0"/>
          <w:marRight w:val="0"/>
          <w:marTop w:val="0"/>
          <w:marBottom w:val="0"/>
          <w:divBdr>
            <w:top w:val="none" w:sz="0" w:space="0" w:color="auto"/>
            <w:left w:val="none" w:sz="0" w:space="0" w:color="auto"/>
            <w:bottom w:val="none" w:sz="0" w:space="0" w:color="auto"/>
            <w:right w:val="none" w:sz="0" w:space="0" w:color="auto"/>
          </w:divBdr>
        </w:div>
        <w:div w:id="651787040">
          <w:marLeft w:val="0"/>
          <w:marRight w:val="0"/>
          <w:marTop w:val="0"/>
          <w:marBottom w:val="0"/>
          <w:divBdr>
            <w:top w:val="none" w:sz="0" w:space="0" w:color="auto"/>
            <w:left w:val="none" w:sz="0" w:space="0" w:color="auto"/>
            <w:bottom w:val="none" w:sz="0" w:space="0" w:color="auto"/>
            <w:right w:val="none" w:sz="0" w:space="0" w:color="auto"/>
          </w:divBdr>
        </w:div>
        <w:div w:id="524054855">
          <w:marLeft w:val="0"/>
          <w:marRight w:val="0"/>
          <w:marTop w:val="0"/>
          <w:marBottom w:val="0"/>
          <w:divBdr>
            <w:top w:val="none" w:sz="0" w:space="0" w:color="auto"/>
            <w:left w:val="none" w:sz="0" w:space="0" w:color="auto"/>
            <w:bottom w:val="none" w:sz="0" w:space="0" w:color="auto"/>
            <w:right w:val="none" w:sz="0" w:space="0" w:color="auto"/>
          </w:divBdr>
        </w:div>
        <w:div w:id="1442145982">
          <w:marLeft w:val="0"/>
          <w:marRight w:val="0"/>
          <w:marTop w:val="0"/>
          <w:marBottom w:val="0"/>
          <w:divBdr>
            <w:top w:val="none" w:sz="0" w:space="0" w:color="auto"/>
            <w:left w:val="none" w:sz="0" w:space="0" w:color="auto"/>
            <w:bottom w:val="none" w:sz="0" w:space="0" w:color="auto"/>
            <w:right w:val="none" w:sz="0" w:space="0" w:color="auto"/>
          </w:divBdr>
        </w:div>
        <w:div w:id="771827118">
          <w:marLeft w:val="0"/>
          <w:marRight w:val="0"/>
          <w:marTop w:val="0"/>
          <w:marBottom w:val="0"/>
          <w:divBdr>
            <w:top w:val="none" w:sz="0" w:space="0" w:color="auto"/>
            <w:left w:val="none" w:sz="0" w:space="0" w:color="auto"/>
            <w:bottom w:val="none" w:sz="0" w:space="0" w:color="auto"/>
            <w:right w:val="none" w:sz="0" w:space="0" w:color="auto"/>
          </w:divBdr>
        </w:div>
        <w:div w:id="181280646">
          <w:marLeft w:val="0"/>
          <w:marRight w:val="0"/>
          <w:marTop w:val="0"/>
          <w:marBottom w:val="0"/>
          <w:divBdr>
            <w:top w:val="none" w:sz="0" w:space="0" w:color="auto"/>
            <w:left w:val="none" w:sz="0" w:space="0" w:color="auto"/>
            <w:bottom w:val="none" w:sz="0" w:space="0" w:color="auto"/>
            <w:right w:val="none" w:sz="0" w:space="0" w:color="auto"/>
          </w:divBdr>
        </w:div>
        <w:div w:id="1514102045">
          <w:marLeft w:val="0"/>
          <w:marRight w:val="0"/>
          <w:marTop w:val="0"/>
          <w:marBottom w:val="0"/>
          <w:divBdr>
            <w:top w:val="none" w:sz="0" w:space="0" w:color="auto"/>
            <w:left w:val="none" w:sz="0" w:space="0" w:color="auto"/>
            <w:bottom w:val="none" w:sz="0" w:space="0" w:color="auto"/>
            <w:right w:val="none" w:sz="0" w:space="0" w:color="auto"/>
          </w:divBdr>
        </w:div>
        <w:div w:id="1256986166">
          <w:marLeft w:val="0"/>
          <w:marRight w:val="0"/>
          <w:marTop w:val="0"/>
          <w:marBottom w:val="0"/>
          <w:divBdr>
            <w:top w:val="none" w:sz="0" w:space="0" w:color="auto"/>
            <w:left w:val="none" w:sz="0" w:space="0" w:color="auto"/>
            <w:bottom w:val="none" w:sz="0" w:space="0" w:color="auto"/>
            <w:right w:val="none" w:sz="0" w:space="0" w:color="auto"/>
          </w:divBdr>
        </w:div>
        <w:div w:id="759522798">
          <w:marLeft w:val="0"/>
          <w:marRight w:val="0"/>
          <w:marTop w:val="0"/>
          <w:marBottom w:val="0"/>
          <w:divBdr>
            <w:top w:val="none" w:sz="0" w:space="0" w:color="auto"/>
            <w:left w:val="none" w:sz="0" w:space="0" w:color="auto"/>
            <w:bottom w:val="none" w:sz="0" w:space="0" w:color="auto"/>
            <w:right w:val="none" w:sz="0" w:space="0" w:color="auto"/>
          </w:divBdr>
        </w:div>
        <w:div w:id="2083137310">
          <w:marLeft w:val="0"/>
          <w:marRight w:val="0"/>
          <w:marTop w:val="0"/>
          <w:marBottom w:val="0"/>
          <w:divBdr>
            <w:top w:val="none" w:sz="0" w:space="0" w:color="auto"/>
            <w:left w:val="none" w:sz="0" w:space="0" w:color="auto"/>
            <w:bottom w:val="none" w:sz="0" w:space="0" w:color="auto"/>
            <w:right w:val="none" w:sz="0" w:space="0" w:color="auto"/>
          </w:divBdr>
        </w:div>
        <w:div w:id="897278188">
          <w:marLeft w:val="0"/>
          <w:marRight w:val="0"/>
          <w:marTop w:val="0"/>
          <w:marBottom w:val="0"/>
          <w:divBdr>
            <w:top w:val="none" w:sz="0" w:space="0" w:color="auto"/>
            <w:left w:val="none" w:sz="0" w:space="0" w:color="auto"/>
            <w:bottom w:val="none" w:sz="0" w:space="0" w:color="auto"/>
            <w:right w:val="none" w:sz="0" w:space="0" w:color="auto"/>
          </w:divBdr>
        </w:div>
        <w:div w:id="1525629892">
          <w:marLeft w:val="0"/>
          <w:marRight w:val="0"/>
          <w:marTop w:val="0"/>
          <w:marBottom w:val="0"/>
          <w:divBdr>
            <w:top w:val="none" w:sz="0" w:space="0" w:color="auto"/>
            <w:left w:val="none" w:sz="0" w:space="0" w:color="auto"/>
            <w:bottom w:val="none" w:sz="0" w:space="0" w:color="auto"/>
            <w:right w:val="none" w:sz="0" w:space="0" w:color="auto"/>
          </w:divBdr>
        </w:div>
        <w:div w:id="1273518772">
          <w:marLeft w:val="0"/>
          <w:marRight w:val="0"/>
          <w:marTop w:val="0"/>
          <w:marBottom w:val="0"/>
          <w:divBdr>
            <w:top w:val="none" w:sz="0" w:space="0" w:color="auto"/>
            <w:left w:val="none" w:sz="0" w:space="0" w:color="auto"/>
            <w:bottom w:val="none" w:sz="0" w:space="0" w:color="auto"/>
            <w:right w:val="none" w:sz="0" w:space="0" w:color="auto"/>
          </w:divBdr>
        </w:div>
        <w:div w:id="1042948146">
          <w:marLeft w:val="0"/>
          <w:marRight w:val="0"/>
          <w:marTop w:val="0"/>
          <w:marBottom w:val="0"/>
          <w:divBdr>
            <w:top w:val="none" w:sz="0" w:space="0" w:color="auto"/>
            <w:left w:val="none" w:sz="0" w:space="0" w:color="auto"/>
            <w:bottom w:val="none" w:sz="0" w:space="0" w:color="auto"/>
            <w:right w:val="none" w:sz="0" w:space="0" w:color="auto"/>
          </w:divBdr>
        </w:div>
        <w:div w:id="581836674">
          <w:marLeft w:val="0"/>
          <w:marRight w:val="0"/>
          <w:marTop w:val="0"/>
          <w:marBottom w:val="0"/>
          <w:divBdr>
            <w:top w:val="none" w:sz="0" w:space="0" w:color="auto"/>
            <w:left w:val="none" w:sz="0" w:space="0" w:color="auto"/>
            <w:bottom w:val="none" w:sz="0" w:space="0" w:color="auto"/>
            <w:right w:val="none" w:sz="0" w:space="0" w:color="auto"/>
          </w:divBdr>
        </w:div>
        <w:div w:id="1069160127">
          <w:marLeft w:val="0"/>
          <w:marRight w:val="0"/>
          <w:marTop w:val="0"/>
          <w:marBottom w:val="0"/>
          <w:divBdr>
            <w:top w:val="none" w:sz="0" w:space="0" w:color="auto"/>
            <w:left w:val="none" w:sz="0" w:space="0" w:color="auto"/>
            <w:bottom w:val="none" w:sz="0" w:space="0" w:color="auto"/>
            <w:right w:val="none" w:sz="0" w:space="0" w:color="auto"/>
          </w:divBdr>
        </w:div>
        <w:div w:id="964962961">
          <w:marLeft w:val="0"/>
          <w:marRight w:val="0"/>
          <w:marTop w:val="0"/>
          <w:marBottom w:val="0"/>
          <w:divBdr>
            <w:top w:val="none" w:sz="0" w:space="0" w:color="auto"/>
            <w:left w:val="none" w:sz="0" w:space="0" w:color="auto"/>
            <w:bottom w:val="none" w:sz="0" w:space="0" w:color="auto"/>
            <w:right w:val="none" w:sz="0" w:space="0" w:color="auto"/>
          </w:divBdr>
        </w:div>
        <w:div w:id="13921547">
          <w:marLeft w:val="0"/>
          <w:marRight w:val="0"/>
          <w:marTop w:val="0"/>
          <w:marBottom w:val="0"/>
          <w:divBdr>
            <w:top w:val="none" w:sz="0" w:space="0" w:color="auto"/>
            <w:left w:val="none" w:sz="0" w:space="0" w:color="auto"/>
            <w:bottom w:val="none" w:sz="0" w:space="0" w:color="auto"/>
            <w:right w:val="none" w:sz="0" w:space="0" w:color="auto"/>
          </w:divBdr>
        </w:div>
        <w:div w:id="1873375677">
          <w:marLeft w:val="0"/>
          <w:marRight w:val="0"/>
          <w:marTop w:val="0"/>
          <w:marBottom w:val="0"/>
          <w:divBdr>
            <w:top w:val="none" w:sz="0" w:space="0" w:color="auto"/>
            <w:left w:val="none" w:sz="0" w:space="0" w:color="auto"/>
            <w:bottom w:val="none" w:sz="0" w:space="0" w:color="auto"/>
            <w:right w:val="none" w:sz="0" w:space="0" w:color="auto"/>
          </w:divBdr>
        </w:div>
        <w:div w:id="2093045726">
          <w:marLeft w:val="0"/>
          <w:marRight w:val="0"/>
          <w:marTop w:val="0"/>
          <w:marBottom w:val="0"/>
          <w:divBdr>
            <w:top w:val="none" w:sz="0" w:space="0" w:color="auto"/>
            <w:left w:val="none" w:sz="0" w:space="0" w:color="auto"/>
            <w:bottom w:val="none" w:sz="0" w:space="0" w:color="auto"/>
            <w:right w:val="none" w:sz="0" w:space="0" w:color="auto"/>
          </w:divBdr>
        </w:div>
        <w:div w:id="2107769238">
          <w:marLeft w:val="0"/>
          <w:marRight w:val="0"/>
          <w:marTop w:val="0"/>
          <w:marBottom w:val="0"/>
          <w:divBdr>
            <w:top w:val="none" w:sz="0" w:space="0" w:color="auto"/>
            <w:left w:val="none" w:sz="0" w:space="0" w:color="auto"/>
            <w:bottom w:val="none" w:sz="0" w:space="0" w:color="auto"/>
            <w:right w:val="none" w:sz="0" w:space="0" w:color="auto"/>
          </w:divBdr>
        </w:div>
        <w:div w:id="1394111847">
          <w:marLeft w:val="0"/>
          <w:marRight w:val="0"/>
          <w:marTop w:val="0"/>
          <w:marBottom w:val="0"/>
          <w:divBdr>
            <w:top w:val="none" w:sz="0" w:space="0" w:color="auto"/>
            <w:left w:val="none" w:sz="0" w:space="0" w:color="auto"/>
            <w:bottom w:val="none" w:sz="0" w:space="0" w:color="auto"/>
            <w:right w:val="none" w:sz="0" w:space="0" w:color="auto"/>
          </w:divBdr>
        </w:div>
        <w:div w:id="45167605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open.edu/openlearn/health-sports-psychology/social-care-social-work/an-introduction-social-work-wales/content-section-6/?printable=1." TargetMode="External" Id="rId13" /><Relationship Type="http://schemas.openxmlformats.org/officeDocument/2006/relationships/hyperlink" Target="https://www.youtube.com/watch?v=qS-9F_qqOXo&amp;t=15s" TargetMode="External" Id="rId18" /><Relationship Type="http://schemas.openxmlformats.org/officeDocument/2006/relationships/hyperlink" Target="https://apps.dataunitwales.gov.uk/welshindexofmultipledeprivation/" TargetMode="External" Id="rId26" /><Relationship Type="http://schemas.openxmlformats.org/officeDocument/2006/relationships/hyperlink" Target="https://www.anncrafttrust.org/resources/why-have-different-policies-and-procedures-for-safeguarding-children-and-adults/" TargetMode="External" Id="rId39" /><Relationship Type="http://schemas.openxmlformats.org/officeDocument/2006/relationships/customXml" Target="../customXml/item3.xml" Id="rId3" /><Relationship Type="http://schemas.openxmlformats.org/officeDocument/2006/relationships/hyperlink" Target="https://www.sagepub.com/sites/default/files/upm-binaries/62946_Lishman.pdf." TargetMode="External" Id="rId21" /><Relationship Type="http://schemas.openxmlformats.org/officeDocument/2006/relationships/hyperlink" Target="https://www.safeguarding.wales/en/int-i/int-i-i1/i1-p1/" TargetMode="External" Id="rId34" /><Relationship Type="http://schemas.openxmlformats.org/officeDocument/2006/relationships/hyperlink" Target="https://safeguarding.wales/en/adu-i/adu-i-a3pt1/a3pt1-p6/" TargetMode="External" Id="rId42" /><Relationship Type="http://schemas.openxmlformats.org/officeDocument/2006/relationships/footer" Target="footer1.xml" Id="rId47" /><Relationship Type="http://schemas.openxmlformats.org/officeDocument/2006/relationships/webSettings" Target="webSettings.xml" Id="rId7" /><Relationship Type="http://schemas.openxmlformats.org/officeDocument/2006/relationships/hyperlink" Target="https://disability-studies.leeds.ac.uk/wp-content/uploads/sites/40/library/finkelstein-finkelstein2.pdf" TargetMode="External" Id="rId12" /><Relationship Type="http://schemas.openxmlformats.org/officeDocument/2006/relationships/hyperlink" Target="https://www.gov.wales/sites/default/files/publications/2019-04/delivering-the-active-offer-information-pack-social-services-and-social-care.pdf" TargetMode="External" Id="rId17" /><Relationship Type="http://schemas.openxmlformats.org/officeDocument/2006/relationships/hyperlink" Target="https://apps.dataunitwales.gov.uk/welshindexofmultipledeprivation/" TargetMode="External" Id="rId25" /><Relationship Type="http://schemas.openxmlformats.org/officeDocument/2006/relationships/hyperlink" Target="https://safeguarding.wales/en/adu-i/adu-i-a3pt1/a3pt1-p6/" TargetMode="External" Id="rId33" /><Relationship Type="http://schemas.openxmlformats.org/officeDocument/2006/relationships/hyperlink" Target="https://welshwomensaid.org.uk/what-we-do/events/ask-act-conference-2024/" TargetMode="External" Id="rId38" /><Relationship Type="http://schemas.openxmlformats.org/officeDocument/2006/relationships/header" Target="header1.xml" Id="rId46" /><Relationship Type="http://schemas.openxmlformats.org/officeDocument/2006/relationships/customXml" Target="../customXml/item2.xml" Id="rId2" /><Relationship Type="http://schemas.openxmlformats.org/officeDocument/2006/relationships/hyperlink" Target="https://www.communitycare.co.uk/2023/04/13/palliative-care-social-work-this-is-proper-social-work-this-is-what-i-trained-to-do/" TargetMode="External" Id="rId16" /><Relationship Type="http://schemas.openxmlformats.org/officeDocument/2006/relationships/hyperlink" Target="https://www.actionforcarers.org.uk/about-us/diversity-equality-and-inclusion/" TargetMode="External" Id="rId20" /><Relationship Type="http://schemas.openxmlformats.org/officeDocument/2006/relationships/hyperlink" Target="https://www.ons.gov.uk/visualisations/censusareachanges/W06000006/" TargetMode="External" Id="rId29" /><Relationship Type="http://schemas.openxmlformats.org/officeDocument/2006/relationships/hyperlink" Target="https://www.safeguarding.wales/en/int-i/int-i-i1/i1-p1/" TargetMode="Externa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doi.org/10.1177/1358229118820742." TargetMode="External" Id="rId11" /><Relationship Type="http://schemas.openxmlformats.org/officeDocument/2006/relationships/hyperlink" Target="https://www.anncrafttrust.org/8-differences-between-safeguarding-in-wales-and-england/" TargetMode="External" Id="rId24" /><Relationship Type="http://schemas.openxmlformats.org/officeDocument/2006/relationships/hyperlink" Target="https://safeguarding.wales/en/adu-i/adu-i-a2/a2-p3/" TargetMode="External" Id="rId32" /><Relationship Type="http://schemas.openxmlformats.org/officeDocument/2006/relationships/hyperlink" Target="https://socialcare.wales/resources-guidance/social-care-workers/mental-capacity-act-dols" TargetMode="External" Id="rId37" /><Relationship Type="http://schemas.openxmlformats.org/officeDocument/2006/relationships/hyperlink" Target="https://learning.nspcc.org.uk/child-protection-system/wales." TargetMode="External" Id="rId40" /><Relationship Type="http://schemas.openxmlformats.org/officeDocument/2006/relationships/image" Target="media/image2.png" Id="rId45" /><Relationship Type="http://schemas.openxmlformats.org/officeDocument/2006/relationships/styles" Target="styles.xml" Id="rId5" /><Relationship Type="http://schemas.openxmlformats.org/officeDocument/2006/relationships/hyperlink" Target="https://www.communitycare.co.uk/author/sharmeenziauddin/" TargetMode="External" Id="rId15" /><Relationship Type="http://schemas.openxmlformats.org/officeDocument/2006/relationships/hyperlink" Target="https://doi.org/10.1177/02610183221145404" TargetMode="External" Id="rId23" /><Relationship Type="http://schemas.openxmlformats.org/officeDocument/2006/relationships/hyperlink" Target="https://www.ons.gov.uk/visualisations/censusareachanges/W06000006/" TargetMode="External" Id="rId28" /><Relationship Type="http://schemas.openxmlformats.org/officeDocument/2006/relationships/hyperlink" Target="https://socialcare.wales/resources-guidance/information-and-learning-hub/sswbact/statutory-guidance" TargetMode="External" Id="rId36" /><Relationship Type="http://schemas.openxmlformats.org/officeDocument/2006/relationships/theme" Target="theme/theme1.xml" Id="rId49" /><Relationship Type="http://schemas.openxmlformats.org/officeDocument/2006/relationships/image" Target="media/image1.png" Id="rId10" /><Relationship Type="http://schemas.openxmlformats.org/officeDocument/2006/relationships/hyperlink" Target="https://www.ons.gov.uk/peoplepopulationandcommunity/healthandsocialcare/healthandwellbeing/bulletins/unpaidcareenglandandwales/census2021" TargetMode="External" Id="rId19" /><Relationship Type="http://schemas.openxmlformats.org/officeDocument/2006/relationships/hyperlink" Target="https://www.simplypsychology.org/erik-erikson.html" TargetMode="External" Id="rId31" /><Relationship Type="http://schemas.openxmlformats.org/officeDocument/2006/relationships/hyperlink" Target="mailto:info@nightingalhouse.co.uk" TargetMode="Externa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carersuk.org/wales/help-and-advice/practical-support/carers-needs-assessment/" TargetMode="External" Id="rId14" /><Relationship Type="http://schemas.openxmlformats.org/officeDocument/2006/relationships/hyperlink" Target="https://view.officeapps.live.com/op/view.aspx?src=https%3A%2F%2Fsocialcare.wales%2Fcms-assets%2Fdocuments%2Fhub-downloads%2FCarers_and_the_Act_Summary.docx&amp;wdOrigin=BROWSELINK" TargetMode="External" Id="rId22" /><Relationship Type="http://schemas.openxmlformats.org/officeDocument/2006/relationships/hyperlink" Target="https://law.gov.wales/culture/welsh-language/welsh-language-wales-measure-2011" TargetMode="External" Id="rId27" /><Relationship Type="http://schemas.openxmlformats.org/officeDocument/2006/relationships/hyperlink" Target="https://safelives.org.uk/resources-for-professionals/spotlights/spotlight-disabled-people-and-domestic-abuse/" TargetMode="External" Id="rId30" /><Relationship Type="http://schemas.openxmlformats.org/officeDocument/2006/relationships/hyperlink" Target="https://socialcare.wales/resources-guidance/improving-care-and-support/care-and-support-at-home/what-matters-conversations-and-assessment" TargetMode="External" Id="rId35" /><Relationship Type="http://schemas.openxmlformats.org/officeDocument/2006/relationships/hyperlink" Target="mailto:disabilityteam@wrexham.gov.uk" TargetMode="External" Id="rId43" /><Relationship Type="http://schemas.openxmlformats.org/officeDocument/2006/relationships/fontTable" Target="fontTable.xml" Id="rId48" /><Relationship Type="http://schemas.openxmlformats.org/officeDocument/2006/relationships/footnotes" Target="footnotes.xml" Id="rId8" /><Relationship Type="http://schemas.openxmlformats.org/officeDocument/2006/relationships/image" Target="/media/image3.png" Id="R76ec38def09947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D5D59D-D85D-47F0-AE4B-8FE52747E54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Natasha Shaw (2237657)</lastModifiedBy>
  <revision>3</revision>
  <lastPrinted>2020-02-11T19:20:00.0000000Z</lastPrinted>
  <dcterms:created xsi:type="dcterms:W3CDTF">2024-09-27T14:18:00.0000000Z</dcterms:created>
  <dcterms:modified xsi:type="dcterms:W3CDTF">2024-10-04T15:59:46.6641619Z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