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DD1259" w:rsidP="03E7F33F" w:rsidRDefault="2B1F0C40" w14:paraId="5E5787A5" w14:textId="47404F15">
      <w:pPr>
        <w:spacing w:before="0" w:beforeAutospacing="off" w:after="160" w:afterAutospacing="off" w:line="480" w:lineRule="auto"/>
      </w:pPr>
      <w:r w:rsidR="122FCCC7">
        <w:rPr/>
        <w:t>Malachi Smith</w:t>
      </w:r>
    </w:p>
    <w:p w:rsidR="7891DE38" w:rsidP="03E7F33F" w:rsidRDefault="2B1F0C40" w14:paraId="1C1DB6E9" w14:textId="63434C27">
      <w:pPr>
        <w:spacing w:before="0" w:beforeAutospacing="off" w:after="160" w:afterAutospacing="off" w:line="480" w:lineRule="auto"/>
      </w:pPr>
      <w:r w:rsidR="122FCCC7">
        <w:rPr/>
        <w:t>2404141</w:t>
      </w:r>
    </w:p>
    <w:p w:rsidR="7891DE38" w:rsidP="03E7F33F" w:rsidRDefault="2B1F0C40" w14:paraId="18F50F4B" w14:textId="2FFBC1AA">
      <w:pPr>
        <w:spacing w:before="0" w:beforeAutospacing="off" w:after="160" w:afterAutospacing="off" w:line="480" w:lineRule="auto"/>
      </w:pPr>
      <w:r w:rsidR="122FCCC7">
        <w:rPr/>
        <w:t>Photography in the arts</w:t>
      </w:r>
    </w:p>
    <w:p w:rsidR="122FCCC7" w:rsidP="03E7F33F" w:rsidRDefault="122FCCC7" w14:paraId="16B7C90F" w14:textId="579A3AB4">
      <w:pPr>
        <w:spacing w:before="0" w:beforeAutospacing="off" w:after="160" w:afterAutospacing="off" w:line="480" w:lineRule="auto"/>
      </w:pPr>
      <w:r w:rsidR="122FCCC7">
        <w:rPr/>
        <w:t>Research in practice</w:t>
      </w:r>
    </w:p>
    <w:p w:rsidR="58872888" w:rsidP="03E7F33F" w:rsidRDefault="58872888" w14:paraId="5FE0A9A9" w14:textId="7B8E6C4A">
      <w:pPr>
        <w:spacing w:before="0" w:beforeAutospacing="off" w:after="160" w:afterAutospacing="off" w:line="480" w:lineRule="auto"/>
      </w:pPr>
    </w:p>
    <w:p w:rsidR="58872888" w:rsidP="03E7F33F" w:rsidRDefault="103524E1" w14:paraId="356191AB" w14:textId="7B6D6C7E">
      <w:pPr>
        <w:spacing w:before="0" w:beforeAutospacing="off" w:after="160" w:afterAutospacing="off" w:line="480" w:lineRule="auto"/>
      </w:pPr>
    </w:p>
    <w:p w:rsidR="58872888" w:rsidP="03E7F33F" w:rsidRDefault="103524E1" w14:paraId="1DEFC0F0" w14:textId="62DCFA4B">
      <w:pPr>
        <w:spacing w:before="0" w:beforeAutospacing="off" w:after="160" w:afterAutospacing="off" w:line="480" w:lineRule="auto"/>
      </w:pPr>
    </w:p>
    <w:p w:rsidR="58872888" w:rsidP="03E7F33F" w:rsidRDefault="103524E1" w14:paraId="340BE3DC" w14:textId="0AF6047E">
      <w:pPr>
        <w:spacing w:before="0" w:beforeAutospacing="off" w:after="160" w:afterAutospacing="off" w:line="480" w:lineRule="auto"/>
      </w:pPr>
    </w:p>
    <w:p w:rsidR="58872888" w:rsidP="03E7F33F" w:rsidRDefault="103524E1" w14:paraId="01DF6194" w14:textId="7B08163C">
      <w:pPr>
        <w:spacing w:before="0" w:beforeAutospacing="off" w:after="160" w:afterAutospacing="off" w:line="480" w:lineRule="auto"/>
      </w:pPr>
    </w:p>
    <w:p w:rsidR="58872888" w:rsidP="03E7F33F" w:rsidRDefault="103524E1" w14:paraId="2CDC15E4" w14:textId="0BA96B06">
      <w:pPr>
        <w:spacing w:before="0" w:beforeAutospacing="off" w:after="160" w:afterAutospacing="off" w:line="480" w:lineRule="auto"/>
      </w:pPr>
    </w:p>
    <w:p w:rsidR="58872888" w:rsidP="03E7F33F" w:rsidRDefault="103524E1" w14:paraId="079CF55F" w14:textId="20EBB4B4">
      <w:pPr>
        <w:spacing w:before="0" w:beforeAutospacing="off" w:after="160" w:afterAutospacing="off" w:line="480" w:lineRule="auto"/>
      </w:pPr>
    </w:p>
    <w:p w:rsidR="58872888" w:rsidP="03E7F33F" w:rsidRDefault="103524E1" w14:paraId="427AD21F" w14:textId="5C3C1B5B">
      <w:pPr>
        <w:pStyle w:val="Normal"/>
        <w:spacing w:before="0" w:beforeAutospacing="off" w:after="160" w:afterAutospacing="off" w:line="480" w:lineRule="auto"/>
      </w:pPr>
    </w:p>
    <w:p w:rsidR="58872888" w:rsidP="03E7F33F" w:rsidRDefault="103524E1" w14:paraId="63724130" w14:textId="50587DBA">
      <w:pPr>
        <w:pStyle w:val="Normal"/>
        <w:spacing w:before="0" w:beforeAutospacing="off" w:after="160" w:afterAutospacing="off" w:line="480" w:lineRule="auto"/>
      </w:pPr>
      <w:r w:rsidR="24E80141">
        <w:rPr/>
        <w:t>Fig. 1</w:t>
      </w:r>
    </w:p>
    <w:p w:rsidR="4C9540D4" w:rsidP="03E7F33F" w:rsidRDefault="4C9540D4" w14:paraId="50B78A8D" w14:textId="34D55030">
      <w:pPr>
        <w:spacing w:before="0" w:beforeAutospacing="off" w:after="160" w:afterAutospacing="off" w:line="480" w:lineRule="auto"/>
      </w:pPr>
      <w:r w:rsidR="24E80141">
        <w:rPr/>
        <w:t xml:space="preserve">Walker Evans. South Street, New York. </w:t>
      </w:r>
      <w:r w:rsidR="238F62BE">
        <w:rPr/>
        <w:t>(</w:t>
      </w:r>
      <w:r w:rsidR="24E80141">
        <w:rPr/>
        <w:t>1932</w:t>
      </w:r>
      <w:r w:rsidR="2FAB6041">
        <w:rPr/>
        <w:t>)</w:t>
      </w:r>
    </w:p>
    <w:p w:rsidR="2EC2E0B3" w:rsidP="03E7F33F" w:rsidRDefault="103524E1" w14:paraId="28BA0B72" w14:textId="4B451A18">
      <w:pPr>
        <w:spacing w:before="0" w:beforeAutospacing="off" w:after="160" w:afterAutospacing="off" w:line="480" w:lineRule="auto"/>
      </w:pPr>
      <w:r w:rsidR="24E80141">
        <w:rPr/>
        <w:t>Fig. 2</w:t>
      </w:r>
    </w:p>
    <w:p w:rsidR="58872888" w:rsidP="03E7F33F" w:rsidRDefault="58872888" w14:paraId="55EC2C6A" w14:textId="2B06F734">
      <w:pPr>
        <w:spacing w:before="0" w:beforeAutospacing="off" w:after="160" w:afterAutospacing="off" w:line="480" w:lineRule="auto"/>
      </w:pPr>
      <w:r w:rsidR="39890124">
        <w:rPr/>
        <w:t>Andreas Gursky. Paris, Montparnasse II</w:t>
      </w:r>
      <w:r w:rsidR="7F23A722">
        <w:rPr/>
        <w:t>.</w:t>
      </w:r>
      <w:r w:rsidR="39890124">
        <w:rPr/>
        <w:t xml:space="preserve"> (2025)</w:t>
      </w:r>
    </w:p>
    <w:p w:rsidR="58872888" w:rsidP="03E7F33F" w:rsidRDefault="2C5C1579" w14:paraId="7945E165" w14:textId="5C0EE3B0">
      <w:pPr>
        <w:spacing w:before="0" w:beforeAutospacing="off" w:after="160" w:afterAutospacing="off" w:line="480" w:lineRule="auto"/>
      </w:pPr>
      <w:r w:rsidR="423CE65D">
        <w:rPr/>
        <w:t xml:space="preserve">Fig. </w:t>
      </w:r>
      <w:r w:rsidR="114103D4">
        <w:rPr/>
        <w:t>3</w:t>
      </w:r>
    </w:p>
    <w:p w:rsidR="5BF8776F" w:rsidP="03E7F33F" w:rsidRDefault="5BF8776F" w14:paraId="5CEC603D" w14:textId="68CBAAAE">
      <w:pPr>
        <w:spacing w:before="0" w:beforeAutospacing="off" w:after="160" w:afterAutospacing="off" w:line="480" w:lineRule="auto"/>
      </w:pPr>
      <w:r w:rsidR="5BF8776F">
        <w:rPr/>
        <w:t>Anthony cairns</w:t>
      </w:r>
      <w:r w:rsidR="79A00D7C">
        <w:rPr/>
        <w:t>. CTY 5081 (2022)</w:t>
      </w:r>
    </w:p>
    <w:p w:rsidR="1ED65222" w:rsidP="03E7F33F" w:rsidRDefault="1ED65222" w14:paraId="702963D2" w14:textId="1F76B692">
      <w:pPr>
        <w:spacing w:before="0" w:beforeAutospacing="off" w:after="160" w:afterAutospacing="off" w:line="480" w:lineRule="auto"/>
        <w:ind w:firstLine="0"/>
      </w:pPr>
      <w:r w:rsidR="1ED65222">
        <w:rPr/>
        <w:t xml:space="preserve">Images are seen as a medium of showing the reader the view of what a photographer sees, what is worth sharing. </w:t>
      </w:r>
      <w:r w:rsidR="266AA539">
        <w:rPr/>
        <w:t xml:space="preserve">Every image is shaped by ideas and ideologies that included into each work, whether intentional, or contextual to what is being taken. </w:t>
      </w:r>
      <w:r w:rsidR="050ADA47">
        <w:rPr/>
        <w:t xml:space="preserve">Through this essay I will explore my key themes, identity, </w:t>
      </w:r>
      <w:r w:rsidR="050ADA47">
        <w:rPr/>
        <w:t>class</w:t>
      </w:r>
      <w:r w:rsidR="050ADA47">
        <w:rPr/>
        <w:t xml:space="preserve"> and space through the lens of various </w:t>
      </w:r>
      <w:r w:rsidR="2462506A">
        <w:rPr/>
        <w:t>photography</w:t>
      </w:r>
      <w:r w:rsidR="430A9006">
        <w:rPr/>
        <w:t xml:space="preserve"> artists, using different methods of practice.</w:t>
      </w:r>
      <w:r w:rsidR="169174A4">
        <w:rPr/>
        <w:t xml:space="preserve"> Focusing on the works of photographers, Walker Evans, Andreas Gurs</w:t>
      </w:r>
      <w:r w:rsidR="44A20796">
        <w:rPr/>
        <w:t xml:space="preserve">ky, and Anthony Cairns. With Evans’ documentation of ‘American </w:t>
      </w:r>
      <w:r w:rsidR="08403D14">
        <w:rPr/>
        <w:t xml:space="preserve">photographs’ during the great depression, Gursky’s, open to interpretation, </w:t>
      </w:r>
      <w:r w:rsidR="71223A55">
        <w:rPr/>
        <w:t>visualisation of capital</w:t>
      </w:r>
      <w:r w:rsidR="36D7D7BD">
        <w:rPr/>
        <w:t>ist</w:t>
      </w:r>
      <w:r w:rsidR="71223A55">
        <w:rPr/>
        <w:t xml:space="preserve"> </w:t>
      </w:r>
      <w:r w:rsidR="1E89CE88">
        <w:rPr/>
        <w:t>repetition, and Cairns’ created cityscape, showing blurred mental states of being inside of a public s</w:t>
      </w:r>
      <w:r w:rsidR="7EEC00D1">
        <w:rPr/>
        <w:t xml:space="preserve">pace not fit for a social way of living. Through examining these different works </w:t>
      </w:r>
      <w:r w:rsidR="4265C631">
        <w:rPr/>
        <w:t xml:space="preserve">my essay aims to explore my three themes through each to consider how photography </w:t>
      </w:r>
      <w:r w:rsidR="4265C631">
        <w:rPr/>
        <w:t>participates</w:t>
      </w:r>
      <w:r w:rsidR="4265C631">
        <w:rPr/>
        <w:t xml:space="preserve"> in social meaning and i</w:t>
      </w:r>
      <w:r w:rsidR="563D80CA">
        <w:rPr/>
        <w:t xml:space="preserve">deas of common </w:t>
      </w:r>
      <w:r w:rsidR="563D80CA">
        <w:rPr/>
        <w:t>ideologies</w:t>
      </w:r>
      <w:r w:rsidR="563D80CA">
        <w:rPr/>
        <w:t xml:space="preserve"> found in our every day.</w:t>
      </w:r>
    </w:p>
    <w:p w:rsidR="03E7F33F" w:rsidP="03E7F33F" w:rsidRDefault="03E7F33F" w14:paraId="73327C9D" w14:textId="0E7F3945">
      <w:pPr>
        <w:pStyle w:val="Normal"/>
        <w:spacing w:before="0" w:beforeAutospacing="off" w:after="160" w:afterAutospacing="off" w:line="480" w:lineRule="auto"/>
      </w:pPr>
    </w:p>
    <w:p w:rsidR="58872888" w:rsidP="03E7F33F" w:rsidRDefault="0FB8A4BA" w14:paraId="4A2FD20A" w14:textId="2F0DA73D">
      <w:pPr>
        <w:spacing w:before="0" w:beforeAutospacing="off" w:after="160" w:afterAutospacing="off" w:line="480" w:lineRule="auto"/>
        <w:ind w:firstLine="0"/>
        <w:rPr>
          <w:b w:val="1"/>
          <w:bCs w:val="1"/>
          <w:i w:val="1"/>
          <w:iCs w:val="1"/>
        </w:rPr>
      </w:pPr>
      <w:r w:rsidRPr="03E7F33F" w:rsidR="22A30625">
        <w:rPr>
          <w:b w:val="1"/>
          <w:bCs w:val="1"/>
          <w:i w:val="1"/>
          <w:iCs w:val="1"/>
        </w:rPr>
        <w:t>Identity</w:t>
      </w:r>
    </w:p>
    <w:p w:rsidR="58872888" w:rsidP="03E7F33F" w:rsidRDefault="23B17D28" w14:paraId="0CF75B31" w14:textId="2B1C37E2">
      <w:pPr>
        <w:spacing w:before="0" w:beforeAutospacing="off" w:after="160" w:afterAutospacing="off" w:line="480" w:lineRule="auto"/>
      </w:pPr>
      <w:r w:rsidR="1EC111D9">
        <w:drawing>
          <wp:inline wp14:editId="7F28FD66" wp14:anchorId="48A1555B">
            <wp:extent cx="3766463" cy="2876550"/>
            <wp:effectExtent l="0" t="0" r="0" b="0"/>
            <wp:docPr id="12866857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8668578" name="Picture 128668578"/>
                    <pic:cNvPicPr/>
                  </pic:nvPicPr>
                  <pic:blipFill>
                    <a:blip xmlns:r="http://schemas.openxmlformats.org/officeDocument/2006/relationships" r:embed="rId7">
                      <a:extLst>
                        <a:ext uri="{28A0092B-C50C-407E-A947-70E740481C1C}">
                          <a14:useLocalDpi xmlns:a14="http://schemas.microsoft.com/office/drawing/2010/main"/>
                        </a:ext>
                      </a:extLst>
                    </a:blip>
                    <a:stretch>
                      <a:fillRect/>
                    </a:stretch>
                  </pic:blipFill>
                  <pic:spPr>
                    <a:xfrm>
                      <a:off x="0" y="0"/>
                      <a:ext cx="3766463" cy="2876550"/>
                    </a:xfrm>
                    <a:prstGeom prst="rect">
                      <a:avLst/>
                    </a:prstGeom>
                  </pic:spPr>
                </pic:pic>
              </a:graphicData>
            </a:graphic>
          </wp:inline>
        </w:drawing>
      </w:r>
    </w:p>
    <w:p w:rsidR="58872888" w:rsidP="03E7F33F" w:rsidRDefault="1F737E35" w14:paraId="71B76006" w14:textId="62E645C8">
      <w:pPr>
        <w:spacing w:before="0" w:beforeAutospacing="off" w:after="160" w:afterAutospacing="off" w:line="480" w:lineRule="auto"/>
      </w:pPr>
      <w:r w:rsidR="4315FF19">
        <w:rPr/>
        <w:t>Fig</w:t>
      </w:r>
      <w:r w:rsidR="3DA8F75F">
        <w:rPr/>
        <w:t>.</w:t>
      </w:r>
      <w:r w:rsidR="4315FF19">
        <w:rPr/>
        <w:t xml:space="preserve"> 1</w:t>
      </w:r>
    </w:p>
    <w:p w:rsidR="58872888" w:rsidP="03E7F33F" w:rsidRDefault="3D23AEDB" w14:paraId="6CBCDCE7" w14:textId="6C0E6489">
      <w:pPr>
        <w:pStyle w:val="Normal"/>
        <w:spacing w:before="0" w:beforeAutospacing="off" w:after="160" w:afterAutospacing="off" w:line="480" w:lineRule="auto"/>
        <w:ind w:firstLine="720"/>
      </w:pPr>
      <w:r w:rsidR="6EBDEC3E">
        <w:rPr/>
        <w:t xml:space="preserve">Walker </w:t>
      </w:r>
      <w:r w:rsidR="1B1CAF16">
        <w:rPr/>
        <w:t>E</w:t>
      </w:r>
      <w:r w:rsidR="6EBDEC3E">
        <w:rPr/>
        <w:t>vens’ photobook ‘</w:t>
      </w:r>
      <w:r w:rsidR="2EA977D8">
        <w:rPr/>
        <w:t>American Photographs</w:t>
      </w:r>
      <w:r w:rsidR="6EBDEC3E">
        <w:rPr/>
        <w:t>’ shows a vast range of what he saw as ‘America</w:t>
      </w:r>
      <w:r w:rsidR="6EBDEC3E">
        <w:rPr/>
        <w:t>’.</w:t>
      </w:r>
      <w:r w:rsidR="6EBDEC3E">
        <w:rPr/>
        <w:t xml:space="preserve"> </w:t>
      </w:r>
      <w:r w:rsidR="35F3B6B1">
        <w:rPr/>
        <w:t>The series shows</w:t>
      </w:r>
      <w:r w:rsidR="7F15D207">
        <w:rPr/>
        <w:t xml:space="preserve"> a vast range of street photography, </w:t>
      </w:r>
      <w:r w:rsidR="2BBEAB0D">
        <w:rPr/>
        <w:t>containing</w:t>
      </w:r>
      <w:r w:rsidR="2BBEAB0D">
        <w:rPr/>
        <w:t xml:space="preserve"> </w:t>
      </w:r>
      <w:bookmarkStart w:name="_Int_FA7mXP0a" w:id="0"/>
      <w:r w:rsidR="2BBEAB0D">
        <w:rPr/>
        <w:t>close up</w:t>
      </w:r>
      <w:bookmarkEnd w:id="0"/>
      <w:r w:rsidR="2BBEAB0D">
        <w:rPr/>
        <w:t xml:space="preserve"> images of </w:t>
      </w:r>
      <w:r w:rsidR="7F15D207">
        <w:rPr/>
        <w:t xml:space="preserve">people, textures and </w:t>
      </w:r>
      <w:r w:rsidR="28BA735C">
        <w:rPr/>
        <w:t xml:space="preserve">wider </w:t>
      </w:r>
      <w:r w:rsidR="7F15D207">
        <w:rPr/>
        <w:t xml:space="preserve">scenes that </w:t>
      </w:r>
      <w:r w:rsidR="7F15D207">
        <w:rPr/>
        <w:t>demonstrate</w:t>
      </w:r>
      <w:r w:rsidR="7F15D207">
        <w:rPr/>
        <w:t xml:space="preserve"> </w:t>
      </w:r>
      <w:r w:rsidR="0B1F1158">
        <w:rPr/>
        <w:t xml:space="preserve">what life felt like during the taking of the images. </w:t>
      </w:r>
    </w:p>
    <w:p w:rsidR="58872888" w:rsidP="03E7F33F" w:rsidRDefault="306C0854" w14:paraId="1D7F77A5" w14:textId="6D396FB8">
      <w:pPr>
        <w:spacing w:before="0" w:beforeAutospacing="off" w:after="160" w:afterAutospacing="off" w:line="480" w:lineRule="auto"/>
      </w:pPr>
      <w:r w:rsidR="773819B3">
        <w:rPr/>
        <w:t xml:space="preserve">Walker </w:t>
      </w:r>
      <w:r w:rsidR="1AD6F9A4">
        <w:rPr/>
        <w:t>E</w:t>
      </w:r>
      <w:r w:rsidR="773819B3">
        <w:rPr/>
        <w:t>vens</w:t>
      </w:r>
      <w:r w:rsidR="5CC9BAD6">
        <w:rPr/>
        <w:t>’ work shows a realistic uncomfortable sense of the world. The work shows a world unfamiliar</w:t>
      </w:r>
      <w:r w:rsidR="2A7DF1A1">
        <w:rPr/>
        <w:t xml:space="preserve"> to us, an old America shown as if it was already in the past. Documentation from the perspective of the future, it shows people living in a </w:t>
      </w:r>
      <w:r w:rsidR="152A0EDF">
        <w:rPr/>
        <w:t>very familiar way.</w:t>
      </w:r>
    </w:p>
    <w:p w:rsidR="58872888" w:rsidP="03E7F33F" w:rsidRDefault="0500366B" w14:paraId="768EF400" w14:textId="0377E461">
      <w:pPr>
        <w:spacing w:before="0" w:beforeAutospacing="off" w:after="160" w:afterAutospacing="off" w:line="480" w:lineRule="auto"/>
      </w:pPr>
      <w:r w:rsidR="152A0EDF">
        <w:rPr/>
        <w:t>This image shows the dynamic between three strangers, unknown to each other’s existence. They all share this space but each in th</w:t>
      </w:r>
      <w:r w:rsidR="0C31ADA8">
        <w:rPr/>
        <w:t>eir own way. The most obvious is the man in the middle, seemingly without a place to sleep, he is using some card to lay on the doors of this building. The man o</w:t>
      </w:r>
      <w:r w:rsidR="54DE7C01">
        <w:rPr/>
        <w:t xml:space="preserve">n the right, looking directly at the camera, more well-dressed but still </w:t>
      </w:r>
      <w:r w:rsidR="4DB8CDA9">
        <w:rPr/>
        <w:t>laid back into the wall, as if hiding in shadow, wanting not to be seen</w:t>
      </w:r>
      <w:r w:rsidR="75EE6179">
        <w:rPr/>
        <w:t>, aggressive towards the world. The man on the left falling out of the frame</w:t>
      </w:r>
      <w:r w:rsidR="015A20B1">
        <w:rPr/>
        <w:t xml:space="preserve"> is passively reading his newspaper</w:t>
      </w:r>
      <w:r w:rsidR="56396472">
        <w:rPr/>
        <w:t>, seemingly numb and bored of the world,</w:t>
      </w:r>
      <w:r w:rsidR="007B197E">
        <w:rPr/>
        <w:t xml:space="preserve"> while being</w:t>
      </w:r>
      <w:r w:rsidR="56396472">
        <w:rPr/>
        <w:t xml:space="preserve"> the most put together</w:t>
      </w:r>
      <w:r w:rsidR="088361CC">
        <w:rPr/>
        <w:t xml:space="preserve"> and ‘proper’</w:t>
      </w:r>
      <w:r w:rsidR="50E37405">
        <w:rPr/>
        <w:t>.</w:t>
      </w:r>
    </w:p>
    <w:p w:rsidR="58872888" w:rsidP="03E7F33F" w:rsidRDefault="21E98546" w14:paraId="53F06173" w14:textId="55C44BB2">
      <w:pPr>
        <w:spacing w:before="0" w:beforeAutospacing="off" w:after="160" w:afterAutospacing="off" w:line="480" w:lineRule="auto"/>
      </w:pPr>
      <w:r w:rsidR="26B5F348">
        <w:rPr/>
        <w:t>The building they are all using to rest, is closed</w:t>
      </w:r>
      <w:r w:rsidR="36120D2F">
        <w:rPr/>
        <w:t xml:space="preserve">; the pilers of the building cracking above them, the wood; </w:t>
      </w:r>
      <w:r w:rsidR="54ECE8CD">
        <w:rPr/>
        <w:t>stained and warped.</w:t>
      </w:r>
    </w:p>
    <w:p w:rsidR="58872888" w:rsidP="03E7F33F" w:rsidRDefault="668D5226" w14:paraId="3DA3C4B3" w14:textId="3CC1BF47">
      <w:pPr>
        <w:spacing w:before="0" w:beforeAutospacing="off" w:after="160" w:afterAutospacing="off" w:line="480" w:lineRule="auto"/>
      </w:pPr>
      <w:r w:rsidR="54ECE8CD">
        <w:rPr/>
        <w:t>Walker evens</w:t>
      </w:r>
      <w:r w:rsidR="2F76AB7C">
        <w:rPr/>
        <w:t xml:space="preserve">, working for </w:t>
      </w:r>
      <w:r w:rsidR="0FFCDF62">
        <w:rPr/>
        <w:t>the FSA (Farm Security Administration),</w:t>
      </w:r>
      <w:r w:rsidR="3EA8093C">
        <w:rPr/>
        <w:t xml:space="preserve"> was hired to take pictures of common people, during the </w:t>
      </w:r>
      <w:r w:rsidR="2CFD7323">
        <w:rPr/>
        <w:t>American</w:t>
      </w:r>
      <w:r w:rsidR="3EA8093C">
        <w:rPr/>
        <w:t xml:space="preserve"> gr</w:t>
      </w:r>
      <w:r w:rsidR="2E47F98D">
        <w:rPr/>
        <w:t>eat dep</w:t>
      </w:r>
      <w:r w:rsidR="6CA3DBDE">
        <w:rPr/>
        <w:t>ression</w:t>
      </w:r>
      <w:r w:rsidR="6CA3DBDE">
        <w:rPr/>
        <w:t xml:space="preserve">. </w:t>
      </w:r>
      <w:r w:rsidR="19E57F90">
        <w:rPr/>
        <w:t xml:space="preserve"> </w:t>
      </w:r>
      <w:r w:rsidR="19E57F90">
        <w:rPr/>
        <w:t>(</w:t>
      </w:r>
      <w:r w:rsidRPr="03E7F33F" w:rsidR="19E57F90">
        <w:rPr>
          <w:rFonts w:ascii="Aptos" w:hAnsi="Aptos" w:eastAsia="Aptos" w:cs="Aptos"/>
        </w:rPr>
        <w:t>Encyclopaedia Britannica 2024).</w:t>
      </w:r>
      <w:r w:rsidR="19E57F90">
        <w:rPr/>
        <w:t xml:space="preserve"> </w:t>
      </w:r>
      <w:r w:rsidR="6CA3DBDE">
        <w:rPr/>
        <w:t xml:space="preserve">These images where to highlight how </w:t>
      </w:r>
      <w:r w:rsidR="733286DD">
        <w:rPr/>
        <w:t>hard-working</w:t>
      </w:r>
      <w:r w:rsidR="6CA3DBDE">
        <w:rPr/>
        <w:t xml:space="preserve"> </w:t>
      </w:r>
      <w:r w:rsidR="1A98AC40">
        <w:rPr/>
        <w:t>people</w:t>
      </w:r>
      <w:r w:rsidR="6CA3DBDE">
        <w:rPr/>
        <w:t xml:space="preserve"> all over the nation were struggling,</w:t>
      </w:r>
      <w:r w:rsidR="379CDB01">
        <w:rPr/>
        <w:t xml:space="preserve"> losing jobs, and unable to find employment; showing how th</w:t>
      </w:r>
      <w:r w:rsidR="29C4DC25">
        <w:rPr/>
        <w:t xml:space="preserve">eir character has not failed the system, but the system has failed them. With the end goal of persuading people that thought joblessness was a personal </w:t>
      </w:r>
      <w:r w:rsidR="38D94920">
        <w:rPr/>
        <w:t xml:space="preserve">failure, that they were not what people at the time </w:t>
      </w:r>
      <w:r w:rsidR="63174A0C">
        <w:rPr/>
        <w:t>perceived</w:t>
      </w:r>
      <w:r w:rsidR="38D94920">
        <w:rPr/>
        <w:t xml:space="preserve"> as an unemployed ‘lazy’ per</w:t>
      </w:r>
      <w:r w:rsidR="342AB1AC">
        <w:rPr/>
        <w:t>son</w:t>
      </w:r>
      <w:r w:rsidR="699FA2A5">
        <w:rPr/>
        <w:t>. At the time,</w:t>
      </w:r>
    </w:p>
    <w:p w:rsidR="58872888" w:rsidP="03E7F33F" w:rsidRDefault="668D5226" w14:paraId="680B7CF5" w14:textId="5CAB379E">
      <w:pPr>
        <w:spacing w:before="0" w:beforeAutospacing="off" w:after="160" w:afterAutospacing="off" w:line="480" w:lineRule="auto"/>
      </w:pPr>
      <w:r w:rsidR="699FA2A5">
        <w:rPr/>
        <w:t xml:space="preserve">people saw being unemployed as </w:t>
      </w:r>
      <w:r w:rsidR="699FA2A5">
        <w:rPr/>
        <w:t>a</w:t>
      </w:r>
      <w:r w:rsidR="0D684D4B">
        <w:rPr/>
        <w:t>lmost a</w:t>
      </w:r>
      <w:r w:rsidR="0D684D4B">
        <w:rPr/>
        <w:t xml:space="preserve"> sin, so the photo project was to help those to have the </w:t>
      </w:r>
      <w:r w:rsidR="34F3DE0E">
        <w:rPr/>
        <w:t>confidence</w:t>
      </w:r>
      <w:r w:rsidR="0D684D4B">
        <w:rPr/>
        <w:t xml:space="preserve"> to work again</w:t>
      </w:r>
      <w:r w:rsidR="673011F0">
        <w:rPr/>
        <w:t>.</w:t>
      </w:r>
    </w:p>
    <w:p w:rsidR="58872888" w:rsidP="03E7F33F" w:rsidRDefault="4991A70C" w14:paraId="5B9A0200" w14:textId="499A0531">
      <w:pPr>
        <w:spacing w:before="0" w:beforeAutospacing="off" w:after="160" w:afterAutospacing="off" w:line="480" w:lineRule="auto"/>
      </w:pPr>
      <w:r w:rsidR="673011F0">
        <w:rPr/>
        <w:t xml:space="preserve">It was also to persuade those with jobs that taxing to spend on rural relief was moral and </w:t>
      </w:r>
      <w:r w:rsidR="594960BE">
        <w:rPr/>
        <w:t>necessary</w:t>
      </w:r>
      <w:r w:rsidR="673011F0">
        <w:rPr/>
        <w:t xml:space="preserve"> for the </w:t>
      </w:r>
      <w:r w:rsidR="49206B2F">
        <w:rPr/>
        <w:t xml:space="preserve">economy. </w:t>
      </w:r>
    </w:p>
    <w:p w:rsidR="36C9CB57" w:rsidP="03E7F33F" w:rsidRDefault="11F6FE4C" w14:paraId="01885291" w14:textId="6C120960">
      <w:pPr>
        <w:spacing w:before="0" w:beforeAutospacing="off" w:after="160" w:afterAutospacing="off" w:line="480" w:lineRule="auto"/>
      </w:pPr>
      <w:r w:rsidR="0E2E3AD3">
        <w:rPr/>
        <w:t>The identities of the people are made to be unique to each other through their individual experiences giving them a voice and face for others to see.</w:t>
      </w:r>
      <w:r w:rsidR="13EACA02">
        <w:rPr/>
        <w:t xml:space="preserve"> This however is contradicted by the idea that these people are just to represent ideas, other people in America. These people all have different reasons to</w:t>
      </w:r>
      <w:r w:rsidR="6612255F">
        <w:rPr/>
        <w:t xml:space="preserve"> be where they are.</w:t>
      </w:r>
    </w:p>
    <w:p w:rsidR="68080A57" w:rsidP="03E7F33F" w:rsidRDefault="68080A57" w14:paraId="7B84733F" w14:textId="1E613EE1">
      <w:pPr>
        <w:spacing w:before="0" w:beforeAutospacing="off" w:after="160" w:afterAutospacing="off" w:line="480" w:lineRule="auto"/>
      </w:pPr>
      <w:r w:rsidR="6612255F">
        <w:rPr/>
        <w:t xml:space="preserve">Other images in the series show mothers and children, workers, in the lowest parts of their lives. The identities of </w:t>
      </w:r>
      <w:r w:rsidR="19BE3487">
        <w:rPr/>
        <w:t xml:space="preserve">these people, made to satisfy taxpayers that their money is worth spending on them. </w:t>
      </w:r>
    </w:p>
    <w:p w:rsidR="59332DD9" w:rsidP="03E7F33F" w:rsidRDefault="59332DD9" w14:paraId="17E89B2D" w14:textId="1A23C7B2">
      <w:pPr>
        <w:pStyle w:val="Normal"/>
        <w:suppressLineNumbers w:val="0"/>
        <w:bidi w:val="0"/>
        <w:spacing w:before="0" w:beforeAutospacing="off" w:after="160" w:afterAutospacing="off" w:line="480" w:lineRule="auto"/>
        <w:ind w:left="0" w:right="0"/>
        <w:jc w:val="left"/>
      </w:pPr>
      <w:r w:rsidRPr="03E7F33F" w:rsidR="1AD3E594">
        <w:rPr>
          <w:rFonts w:ascii="Aptos" w:hAnsi="Aptos" w:eastAsia="Aptos" w:cs="Aptos"/>
        </w:rPr>
        <w:t>“Identity is not an essence but a positioning.”</w:t>
      </w:r>
      <w:r w:rsidRPr="03E7F33F" w:rsidR="70C13F8E">
        <w:rPr>
          <w:rFonts w:ascii="Aptos" w:hAnsi="Aptos" w:eastAsia="Aptos" w:cs="Aptos"/>
          <w:noProof w:val="0"/>
          <w:sz w:val="24"/>
          <w:szCs w:val="24"/>
          <w:lang w:val="en-GB"/>
        </w:rPr>
        <w:t xml:space="preserve"> (Hall, 1990, p. 226).</w:t>
      </w:r>
      <w:r w:rsidRPr="03E7F33F" w:rsidR="4EB7E9BC">
        <w:rPr>
          <w:rFonts w:ascii="Aptos" w:hAnsi="Aptos" w:eastAsia="Aptos" w:cs="Aptos"/>
          <w:noProof w:val="0"/>
          <w:sz w:val="24"/>
          <w:szCs w:val="24"/>
          <w:lang w:val="en-GB"/>
        </w:rPr>
        <w:t xml:space="preserve"> Hall’s quote </w:t>
      </w:r>
      <w:r w:rsidR="4EB7E9BC">
        <w:rPr/>
        <w:t>highlights</w:t>
      </w:r>
      <w:r w:rsidR="1AD3E594">
        <w:rPr/>
        <w:t xml:space="preserve"> how </w:t>
      </w:r>
      <w:r w:rsidR="0E730BF3">
        <w:rPr/>
        <w:t xml:space="preserve">Evans’ photography lacks in </w:t>
      </w:r>
      <w:r w:rsidR="0E730BF3">
        <w:rPr/>
        <w:t>true identity</w:t>
      </w:r>
      <w:r w:rsidR="0E730BF3">
        <w:rPr/>
        <w:t xml:space="preserve"> to those in the images. The people in </w:t>
      </w:r>
      <w:r w:rsidR="015BFD3E">
        <w:rPr/>
        <w:t xml:space="preserve">the series who were captured to us, will always be known in the scenes they were captured in, with no further context, taking away all </w:t>
      </w:r>
      <w:r w:rsidR="3B951F77">
        <w:rPr/>
        <w:t>individuality.</w:t>
      </w:r>
    </w:p>
    <w:p w:rsidR="52B90AC7" w:rsidP="03E7F33F" w:rsidRDefault="52B90AC7" w14:paraId="10CF4490" w14:textId="43E01588">
      <w:pPr>
        <w:spacing w:before="0" w:beforeAutospacing="off" w:after="160" w:afterAutospacing="off" w:line="480" w:lineRule="auto"/>
      </w:pPr>
      <w:r w:rsidR="3B951F77">
        <w:rPr/>
        <w:t>We in present day were not the target audience of the work, as it was intended for people of the time. The historical view does</w:t>
      </w:r>
      <w:r w:rsidR="34639EFB">
        <w:rPr/>
        <w:t xml:space="preserve"> show a real view into these lives but no more than the exact moment they were shown. The political context of </w:t>
      </w:r>
      <w:r w:rsidR="166C376D">
        <w:rPr/>
        <w:t xml:space="preserve">why the images </w:t>
      </w:r>
      <w:bookmarkStart w:name="_Int_klLNuaO5" w:id="1"/>
      <w:r w:rsidR="2135CA37">
        <w:rPr/>
        <w:t>were</w:t>
      </w:r>
      <w:bookmarkEnd w:id="1"/>
      <w:r w:rsidR="0F9D7720">
        <w:rPr/>
        <w:t xml:space="preserve"> </w:t>
      </w:r>
      <w:r w:rsidR="166C376D">
        <w:rPr/>
        <w:t>taken</w:t>
      </w:r>
      <w:r w:rsidR="001A375F">
        <w:rPr/>
        <w:t>,</w:t>
      </w:r>
      <w:r w:rsidR="166C376D">
        <w:rPr/>
        <w:t xml:space="preserve"> moulds these people into an ideology</w:t>
      </w:r>
      <w:r w:rsidR="135D6875">
        <w:rPr/>
        <w:t xml:space="preserve">. To create an identity true to someone’s true self, they have to </w:t>
      </w:r>
      <w:r w:rsidR="26CAE290">
        <w:rPr/>
        <w:t>be the artist themselves. The only person we understand in these images is Evans himself, exploring America to capture life.</w:t>
      </w:r>
    </w:p>
    <w:p w:rsidR="03E7F33F" w:rsidP="03E7F33F" w:rsidRDefault="03E7F33F" w14:paraId="2D296844" w14:textId="7C1B72A1">
      <w:pPr>
        <w:pStyle w:val="Normal"/>
        <w:spacing w:before="0" w:beforeAutospacing="off" w:after="160" w:afterAutospacing="off" w:line="480" w:lineRule="auto"/>
        <w:rPr>
          <w:b w:val="1"/>
          <w:bCs w:val="1"/>
          <w:i w:val="1"/>
          <w:iCs w:val="1"/>
        </w:rPr>
      </w:pPr>
    </w:p>
    <w:p w:rsidR="0020F059" w:rsidP="03E7F33F" w:rsidRDefault="0020F059" w14:paraId="416F9E3B" w14:textId="408B8587">
      <w:pPr>
        <w:pStyle w:val="Normal"/>
        <w:spacing w:before="0" w:beforeAutospacing="off" w:after="160" w:afterAutospacing="off" w:line="480" w:lineRule="auto"/>
        <w:rPr>
          <w:b w:val="1"/>
          <w:bCs w:val="1"/>
          <w:i w:val="1"/>
          <w:iCs w:val="1"/>
        </w:rPr>
      </w:pPr>
      <w:r w:rsidRPr="03E7F33F" w:rsidR="52D483D9">
        <w:rPr>
          <w:b w:val="1"/>
          <w:bCs w:val="1"/>
          <w:i w:val="1"/>
          <w:iCs w:val="1"/>
        </w:rPr>
        <w:t>Class</w:t>
      </w:r>
    </w:p>
    <w:p w:rsidR="0640EF4C" w:rsidP="03E7F33F" w:rsidRDefault="2B1A37B4" w14:paraId="2EFA688C" w14:textId="57BA7D81">
      <w:pPr>
        <w:spacing w:before="0" w:beforeAutospacing="off" w:after="160" w:afterAutospacing="off" w:line="480" w:lineRule="auto"/>
      </w:pPr>
      <w:r w:rsidR="2BB5F784">
        <w:drawing>
          <wp:inline wp14:editId="734D62C4" wp14:anchorId="5FD38409">
            <wp:extent cx="5818567" cy="2362280"/>
            <wp:effectExtent l="0" t="0" r="0" b="0"/>
            <wp:docPr id="106303044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63030442" name="Picture 1063030442"/>
                    <pic:cNvPicPr/>
                  </pic:nvPicPr>
                  <pic:blipFill>
                    <a:blip xmlns:r="http://schemas.openxmlformats.org/officeDocument/2006/relationships" r:embed="rId8">
                      <a:extLst>
                        <a:ext uri="{28A0092B-C50C-407E-A947-70E740481C1C}">
                          <a14:useLocalDpi xmlns:a14="http://schemas.microsoft.com/office/drawing/2010/main"/>
                        </a:ext>
                      </a:extLst>
                    </a:blip>
                    <a:stretch>
                      <a:fillRect/>
                    </a:stretch>
                  </pic:blipFill>
                  <pic:spPr>
                    <a:xfrm>
                      <a:off x="0" y="0"/>
                      <a:ext cx="5818567" cy="2362280"/>
                    </a:xfrm>
                    <a:prstGeom prst="rect">
                      <a:avLst/>
                    </a:prstGeom>
                  </pic:spPr>
                </pic:pic>
              </a:graphicData>
            </a:graphic>
          </wp:inline>
        </w:drawing>
      </w:r>
      <w:r w:rsidR="28863F45">
        <w:rPr/>
        <w:t>Fig</w:t>
      </w:r>
      <w:r w:rsidR="29A97CE2">
        <w:rPr/>
        <w:t>.</w:t>
      </w:r>
      <w:r w:rsidR="28863F45">
        <w:rPr/>
        <w:t xml:space="preserve"> 2</w:t>
      </w:r>
    </w:p>
    <w:p w:rsidR="6F14FC84" w:rsidP="03E7F33F" w:rsidRDefault="6F14FC84" w14:paraId="4A142901" w14:textId="3A6C2F24">
      <w:pPr>
        <w:pStyle w:val="Normal"/>
        <w:spacing w:before="0" w:beforeAutospacing="off" w:after="160" w:afterAutospacing="off" w:line="480" w:lineRule="auto"/>
        <w:ind w:firstLine="720"/>
      </w:pPr>
      <w:r w:rsidR="6F14FC84">
        <w:rPr/>
        <w:t>Andreas Gursky’s photography work often shows a critique on capitalism and consumerism, with large repetitive patterns that emphasises meaning within his images.</w:t>
      </w:r>
    </w:p>
    <w:p w:rsidR="6F14FC84" w:rsidP="03E7F33F" w:rsidRDefault="6F14FC84" w14:paraId="4753837E" w14:textId="30AA4E13">
      <w:pPr>
        <w:spacing w:before="0" w:beforeAutospacing="off" w:after="160" w:afterAutospacing="off" w:line="480" w:lineRule="auto"/>
      </w:pPr>
      <w:r w:rsidR="6F14FC84">
        <w:rPr/>
        <w:t>This image shows a large scale accommodation holding masses of people, all shown through small, boxed windows. An image that is visually pleasing, critiquing the fact that it itself should inherently not be. The repetition of the rooms creating a two- dimensional wall view into people’s spaces views almost as an ant farm.</w:t>
      </w:r>
    </w:p>
    <w:p w:rsidR="6F14FC84" w:rsidP="03E7F33F" w:rsidRDefault="6F14FC84" w14:paraId="24BF13FA" w14:textId="159721E4">
      <w:pPr>
        <w:spacing w:before="0" w:beforeAutospacing="off" w:after="160" w:afterAutospacing="off" w:line="480" w:lineRule="auto"/>
      </w:pPr>
      <w:r w:rsidR="6F14FC84">
        <w:rPr/>
        <w:t>The work being most probably an edited image, shows how the photographer put purposeful meaning and thought into making it look as cramped and detached from each other, while being so close. The fact that the work is most likely edited also shows how believable the idea of the scene being real is.</w:t>
      </w:r>
    </w:p>
    <w:p w:rsidR="6F14FC84" w:rsidP="03E7F33F" w:rsidRDefault="6F14FC84" w14:paraId="676F2F93" w14:textId="0C4E8E64">
      <w:pPr>
        <w:pStyle w:val="Normal"/>
        <w:spacing w:before="0" w:beforeAutospacing="off" w:after="160" w:afterAutospacing="off" w:line="480" w:lineRule="auto"/>
      </w:pPr>
      <w:r w:rsidR="6F14FC84">
        <w:rPr/>
        <w:t>The image showing people as an ‘ant farm’ highlights the way workers and common people are viewed, being a collective rather than individuals.</w:t>
      </w:r>
    </w:p>
    <w:p w:rsidR="6F14FC84" w:rsidP="03E7F33F" w:rsidRDefault="6F14FC84" w14:paraId="13EFD0D9" w14:textId="071BCA3C">
      <w:pPr>
        <w:pStyle w:val="Normal"/>
        <w:spacing w:before="0" w:beforeAutospacing="off" w:after="160" w:afterAutospacing="off" w:line="480" w:lineRule="auto"/>
        <w:rPr>
          <w:rFonts w:ascii="Aptos" w:hAnsi="Aptos" w:eastAsia="Aptos" w:cs="Aptos"/>
          <w:b w:val="0"/>
          <w:bCs w:val="0"/>
          <w:noProof w:val="0"/>
          <w:sz w:val="24"/>
          <w:szCs w:val="24"/>
          <w:lang w:val="en-GB"/>
        </w:rPr>
      </w:pPr>
      <w:r w:rsidRPr="03E7F33F" w:rsidR="6F14FC84">
        <w:rPr>
          <w:rFonts w:ascii="Aptos" w:hAnsi="Aptos" w:eastAsia="Aptos" w:cs="Aptos"/>
          <w:b w:val="0"/>
          <w:bCs w:val="0"/>
          <w:noProof w:val="0"/>
          <w:sz w:val="24"/>
          <w:szCs w:val="24"/>
          <w:lang w:val="en-GB"/>
        </w:rPr>
        <w:t>Gursky’s image reflects capitalist ideologies, “The ruling ideas of every epoch are the ideas of the ruling class.”  (Marx and Engels, 1970, p. 64).  Karl Marx talks about how when under a ruling class, their constructed ideas are fact.</w:t>
      </w:r>
    </w:p>
    <w:p w:rsidR="6F14FC84" w:rsidP="03E7F33F" w:rsidRDefault="6F14FC84" w14:paraId="386F1332" w14:textId="0D7F3DBD">
      <w:pPr>
        <w:pStyle w:val="Normal"/>
        <w:spacing w:before="0" w:beforeAutospacing="off" w:after="160" w:afterAutospacing="off" w:line="480" w:lineRule="auto"/>
        <w:rPr>
          <w:rFonts w:ascii="Aptos" w:hAnsi="Aptos" w:eastAsia="Aptos" w:cs="Aptos"/>
          <w:b w:val="0"/>
          <w:bCs w:val="0"/>
          <w:noProof w:val="0"/>
          <w:sz w:val="24"/>
          <w:szCs w:val="24"/>
          <w:lang w:val="en-GB"/>
        </w:rPr>
      </w:pPr>
      <w:r w:rsidRPr="03E7F33F" w:rsidR="6F14FC84">
        <w:rPr>
          <w:rFonts w:ascii="Aptos" w:hAnsi="Aptos" w:eastAsia="Aptos" w:cs="Aptos"/>
          <w:b w:val="0"/>
          <w:bCs w:val="0"/>
          <w:noProof w:val="0"/>
          <w:sz w:val="24"/>
          <w:szCs w:val="24"/>
          <w:lang w:val="en-GB"/>
        </w:rPr>
        <w:t>Put into small boxes, people are alienated from each other, isolated, the image shows this visual metaphor for class disconnection. Showing these different rooms within a visually pleasing sense blinds to the true image, because the sight is so normal, being an idea of the ruling class, it is a ruling idea.</w:t>
      </w:r>
    </w:p>
    <w:p w:rsidR="6F14FC84" w:rsidP="03E7F33F" w:rsidRDefault="6F14FC84" w14:paraId="46701FC6" w14:textId="3DB20CFA">
      <w:pPr>
        <w:pStyle w:val="Normal"/>
        <w:suppressLineNumbers w:val="0"/>
        <w:bidi w:val="0"/>
        <w:spacing w:before="0" w:beforeAutospacing="off" w:after="160" w:afterAutospacing="off" w:line="480" w:lineRule="auto"/>
        <w:ind w:left="0" w:right="0"/>
        <w:jc w:val="left"/>
        <w:rPr>
          <w:rFonts w:ascii="Aptos" w:hAnsi="Aptos" w:eastAsia="Aptos" w:cs="Aptos"/>
          <w:b w:val="0"/>
          <w:bCs w:val="0"/>
          <w:noProof w:val="0"/>
          <w:sz w:val="24"/>
          <w:szCs w:val="24"/>
          <w:lang w:val="en-GB"/>
        </w:rPr>
      </w:pPr>
      <w:r w:rsidRPr="03E7F33F" w:rsidR="6F14FC84">
        <w:rPr>
          <w:rFonts w:ascii="Aptos" w:hAnsi="Aptos" w:eastAsia="Aptos" w:cs="Aptos"/>
          <w:b w:val="0"/>
          <w:bCs w:val="0"/>
          <w:noProof w:val="0"/>
          <w:sz w:val="24"/>
          <w:szCs w:val="24"/>
          <w:lang w:val="en-GB"/>
        </w:rPr>
        <w:t>The ideas control cultural power, making these settings seem normal and ‘aesthetic’ for an audience, especially using repetition to amplify the effect, overwhelming and numbing the viewer with shear volumes of people, representing a class from an outside perspective. The viewer is an individual, but the image shows masses who the viewer is just spectating, unaware of the fact they are part of the image. Captalism shapes how we see these masses of housing, seeing people as units, labourers, ‘ants’ in an ‘ant farm’.</w:t>
      </w:r>
    </w:p>
    <w:p w:rsidR="6F14FC84" w:rsidP="03E7F33F" w:rsidRDefault="6F14FC84" w14:paraId="5F5F7AB7" w14:textId="3FB7BCD1">
      <w:pPr>
        <w:spacing w:before="0" w:beforeAutospacing="off" w:after="160" w:afterAutospacing="off" w:line="480" w:lineRule="auto"/>
      </w:pPr>
      <w:r w:rsidR="6F14FC84">
        <w:rPr/>
        <w:t xml:space="preserve">Marx’s quote shows how the ruling class dictates not only the economy of the system, but the </w:t>
      </w:r>
      <w:r w:rsidR="6F14FC84">
        <w:rPr/>
        <w:t>system as a whole</w:t>
      </w:r>
      <w:r w:rsidR="6F14FC84">
        <w:rPr/>
        <w:t xml:space="preserve">. Ideologies, </w:t>
      </w:r>
      <w:r w:rsidR="6F14FC84">
        <w:rPr/>
        <w:t>morals</w:t>
      </w:r>
      <w:r w:rsidR="6F14FC84">
        <w:rPr/>
        <w:t xml:space="preserve"> and values; the way people live, are all ideas given to us because ‘that is just how things are’.</w:t>
      </w:r>
      <w:r w:rsidR="16D02479">
        <w:rPr/>
        <w:t xml:space="preserve"> This forces us to find order and beauty in the mass product</w:t>
      </w:r>
      <w:r w:rsidR="3C564933">
        <w:rPr/>
        <w:t>ion of everyday</w:t>
      </w:r>
      <w:r w:rsidR="47380D2F">
        <w:rPr/>
        <w:t xml:space="preserve">, especially in Gursky's other </w:t>
      </w:r>
      <w:r w:rsidR="5FF1B632">
        <w:rPr/>
        <w:t xml:space="preserve">portfolio of </w:t>
      </w:r>
      <w:r w:rsidR="47380D2F">
        <w:rPr/>
        <w:t xml:space="preserve">photography </w:t>
      </w:r>
      <w:r w:rsidR="633B95B7">
        <w:rPr/>
        <w:t>works, seeing</w:t>
      </w:r>
      <w:r w:rsidR="3C564933">
        <w:rPr/>
        <w:t xml:space="preserve"> it as ordinary rather than depicting exploitation of a working class</w:t>
      </w:r>
      <w:r w:rsidR="3836723A">
        <w:rPr/>
        <w:t>.</w:t>
      </w:r>
    </w:p>
    <w:p w:rsidR="70F1D455" w:rsidP="03E7F33F" w:rsidRDefault="70F1D455" w14:paraId="5D3066BB" w14:textId="51A92141">
      <w:pPr>
        <w:pStyle w:val="Normal"/>
        <w:spacing w:before="0" w:beforeAutospacing="off" w:after="160" w:afterAutospacing="off" w:line="480" w:lineRule="auto"/>
        <w:rPr>
          <w:rFonts w:ascii="Aptos" w:hAnsi="Aptos" w:eastAsia="Aptos" w:cs="Aptos"/>
          <w:noProof w:val="0"/>
          <w:sz w:val="24"/>
          <w:szCs w:val="24"/>
          <w:lang w:val="en-GB"/>
        </w:rPr>
      </w:pPr>
      <w:r w:rsidRPr="03E7F33F" w:rsidR="70F1D455">
        <w:rPr>
          <w:rFonts w:ascii="Aptos" w:hAnsi="Aptos" w:eastAsia="Aptos" w:cs="Aptos"/>
          <w:i w:val="1"/>
          <w:iCs w:val="1"/>
          <w:noProof w:val="0"/>
          <w:sz w:val="24"/>
          <w:szCs w:val="24"/>
          <w:lang w:val="en-GB"/>
        </w:rPr>
        <w:t>“I am never interested in a single, unambiguous meaning.”</w:t>
      </w:r>
      <w:r w:rsidRPr="03E7F33F" w:rsidR="70F1D455">
        <w:rPr>
          <w:rFonts w:ascii="Aptos" w:hAnsi="Aptos" w:eastAsia="Aptos" w:cs="Aptos"/>
          <w:noProof w:val="0"/>
          <w:sz w:val="24"/>
          <w:szCs w:val="24"/>
          <w:lang w:val="en-GB"/>
        </w:rPr>
        <w:t xml:space="preserve"> - Andreas Gursky. </w:t>
      </w:r>
      <w:r w:rsidRPr="03E7F33F" w:rsidR="2353806A">
        <w:rPr>
          <w:rFonts w:ascii="Aptos" w:hAnsi="Aptos" w:eastAsia="Aptos" w:cs="Aptos"/>
          <w:noProof w:val="0"/>
          <w:sz w:val="24"/>
          <w:szCs w:val="24"/>
          <w:lang w:val="en-GB"/>
        </w:rPr>
        <w:t>His</w:t>
      </w:r>
      <w:r w:rsidR="0A82CFB7">
        <w:rPr/>
        <w:t xml:space="preserve"> focus on these scenes of overwhelming senses of numbing colours and vast </w:t>
      </w:r>
      <w:r w:rsidR="1354E41E">
        <w:rPr/>
        <w:t>repetition</w:t>
      </w:r>
      <w:r w:rsidR="0A82CFB7">
        <w:rPr/>
        <w:t xml:space="preserve"> in images</w:t>
      </w:r>
      <w:r w:rsidR="7B990E3A">
        <w:rPr/>
        <w:t xml:space="preserve">, according to </w:t>
      </w:r>
      <w:r w:rsidR="22B8150C">
        <w:rPr/>
        <w:t xml:space="preserve">Gursky, is open for the audience to read into the work however they see fit. </w:t>
      </w:r>
      <w:r w:rsidR="22B8150C">
        <w:rPr/>
        <w:t>I think that this</w:t>
      </w:r>
      <w:r w:rsidR="22B8150C">
        <w:rPr/>
        <w:t xml:space="preserve"> amplifies</w:t>
      </w:r>
      <w:r w:rsidR="3B4863B4">
        <w:rPr/>
        <w:t xml:space="preserve"> the fact that even if the artist is not intentionally forcing the viewing into seeing any point of reality, the works all scream with</w:t>
      </w:r>
      <w:r w:rsidR="0B806844">
        <w:rPr/>
        <w:t xml:space="preserve"> criticism towards capitalism and overconsumption within </w:t>
      </w:r>
      <w:r w:rsidR="3B871649">
        <w:rPr/>
        <w:t>the working class</w:t>
      </w:r>
      <w:r w:rsidR="3B871649">
        <w:rPr/>
        <w:t>.</w:t>
      </w:r>
      <w:r w:rsidR="52C88036">
        <w:rPr/>
        <w:t xml:space="preserve"> </w:t>
      </w:r>
    </w:p>
    <w:p w:rsidR="03E7F33F" w:rsidP="03E7F33F" w:rsidRDefault="03E7F33F" w14:paraId="15692293" w14:textId="0F7C3BFA">
      <w:pPr>
        <w:pStyle w:val="Normal"/>
        <w:spacing w:before="0" w:beforeAutospacing="off" w:after="160" w:afterAutospacing="off" w:line="480" w:lineRule="auto"/>
      </w:pPr>
    </w:p>
    <w:p w:rsidR="3908BBC5" w:rsidP="03E7F33F" w:rsidRDefault="3908BBC5" w14:paraId="499559FA" w14:textId="1F1D6AC9">
      <w:pPr>
        <w:spacing w:before="0" w:beforeAutospacing="off" w:after="160" w:afterAutospacing="off" w:line="480" w:lineRule="auto"/>
        <w:rPr>
          <w:b w:val="1"/>
          <w:bCs w:val="1"/>
          <w:i w:val="1"/>
          <w:iCs w:val="1"/>
          <w:u w:val="none"/>
        </w:rPr>
      </w:pPr>
      <w:r w:rsidRPr="03E7F33F" w:rsidR="3F4219D2">
        <w:rPr>
          <w:b w:val="1"/>
          <w:bCs w:val="1"/>
          <w:i w:val="1"/>
          <w:iCs w:val="1"/>
          <w:u w:val="none"/>
        </w:rPr>
        <w:t>S</w:t>
      </w:r>
      <w:r w:rsidRPr="03E7F33F" w:rsidR="1D8476E5">
        <w:rPr>
          <w:b w:val="1"/>
          <w:bCs w:val="1"/>
          <w:i w:val="1"/>
          <w:iCs w:val="1"/>
          <w:u w:val="none"/>
        </w:rPr>
        <w:t>pace</w:t>
      </w:r>
    </w:p>
    <w:p w:rsidR="2D9321D4" w:rsidP="03E7F33F" w:rsidRDefault="2D9321D4" w14:paraId="0FBED1CE" w14:textId="499F023E">
      <w:pPr>
        <w:spacing w:before="0" w:beforeAutospacing="off" w:after="160" w:afterAutospacing="off" w:line="480" w:lineRule="auto"/>
      </w:pPr>
      <w:r w:rsidR="2D9321D4">
        <w:drawing>
          <wp:inline wp14:editId="164073B7" wp14:anchorId="5674D4D9">
            <wp:extent cx="5724525" cy="3076575"/>
            <wp:effectExtent l="0" t="0" r="0" b="0"/>
            <wp:docPr id="168769594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87695947" name="Picture 1687695947"/>
                    <pic:cNvPicPr/>
                  </pic:nvPicPr>
                  <pic:blipFill>
                    <a:blip xmlns:r="http://schemas.openxmlformats.org/officeDocument/2006/relationships" r:embed="rId9">
                      <a:extLst>
                        <a:ext uri="{28A0092B-C50C-407E-A947-70E740481C1C}">
                          <a14:useLocalDpi xmlns:a14="http://schemas.microsoft.com/office/drawing/2010/main"/>
                        </a:ext>
                      </a:extLst>
                    </a:blip>
                    <a:stretch>
                      <a:fillRect/>
                    </a:stretch>
                  </pic:blipFill>
                  <pic:spPr>
                    <a:xfrm>
                      <a:off x="0" y="0"/>
                      <a:ext cx="5724525" cy="3076575"/>
                    </a:xfrm>
                    <a:prstGeom prst="rect">
                      <a:avLst/>
                    </a:prstGeom>
                  </pic:spPr>
                </pic:pic>
              </a:graphicData>
            </a:graphic>
          </wp:inline>
        </w:drawing>
      </w:r>
      <w:r w:rsidR="2D9321D4">
        <w:rPr/>
        <w:t xml:space="preserve">Fig. </w:t>
      </w:r>
      <w:r w:rsidR="405254C6">
        <w:rPr/>
        <w:t>3</w:t>
      </w:r>
    </w:p>
    <w:p w:rsidR="58872888" w:rsidP="03E7F33F" w:rsidRDefault="58872888" w14:paraId="21C0A11A" w14:textId="353C084C">
      <w:pPr>
        <w:spacing w:before="0" w:beforeAutospacing="off" w:after="160" w:afterAutospacing="off" w:line="480" w:lineRule="auto"/>
        <w:ind w:firstLine="720"/>
      </w:pPr>
      <w:r w:rsidR="3AA63A58">
        <w:rPr/>
        <w:t xml:space="preserve">Anthony </w:t>
      </w:r>
      <w:r w:rsidR="1EDC242B">
        <w:rPr/>
        <w:t>C</w:t>
      </w:r>
      <w:r w:rsidR="3AA63A58">
        <w:rPr/>
        <w:t>airns' photography style showing architecture, discuss</w:t>
      </w:r>
      <w:r w:rsidR="4C320170">
        <w:rPr/>
        <w:t>es</w:t>
      </w:r>
      <w:r w:rsidR="3AA63A58">
        <w:rPr/>
        <w:t xml:space="preserve"> how public space is show</w:t>
      </w:r>
      <w:r w:rsidR="31CF4EC0">
        <w:rPr/>
        <w:t>n</w:t>
      </w:r>
      <w:r w:rsidR="3AA63A58">
        <w:rPr/>
        <w:t xml:space="preserve"> to be </w:t>
      </w:r>
      <w:r w:rsidR="696BEDFA">
        <w:rPr/>
        <w:t>perceived</w:t>
      </w:r>
      <w:r w:rsidR="3AA63A58">
        <w:rPr/>
        <w:t xml:space="preserve"> through the eye of the photographer</w:t>
      </w:r>
      <w:r w:rsidR="011F6151">
        <w:rPr/>
        <w:t>.</w:t>
      </w:r>
      <w:r w:rsidR="5567F270">
        <w:rPr/>
        <w:t xml:space="preserve"> C</w:t>
      </w:r>
      <w:r w:rsidR="5D7BCCB9">
        <w:rPr/>
        <w:t>airns’ work focuses more on textures and surface through architecture and buildings</w:t>
      </w:r>
      <w:r w:rsidR="7B785211">
        <w:rPr/>
        <w:t xml:space="preserve"> within a night scene, showing blurry glowing lights</w:t>
      </w:r>
      <w:r w:rsidR="716D19EB">
        <w:rPr/>
        <w:t xml:space="preserve"> that amplify the works unique style. This work does not include any people withi</w:t>
      </w:r>
      <w:r w:rsidR="55EE2894">
        <w:rPr/>
        <w:t>n the images, pointing up towards the towering structures rather than who occupies them.</w:t>
      </w:r>
    </w:p>
    <w:p w:rsidR="6683B20F" w:rsidP="03E7F33F" w:rsidRDefault="6683B20F" w14:paraId="4381D030" w14:textId="0E4218DC">
      <w:pPr>
        <w:spacing w:before="0" w:beforeAutospacing="off" w:after="160" w:afterAutospacing="off" w:line="480" w:lineRule="auto"/>
      </w:pPr>
      <w:r w:rsidR="6683B20F">
        <w:rPr/>
        <w:t>This image shows several buildings towering over the viewer, in a</w:t>
      </w:r>
      <w:r w:rsidR="38196123">
        <w:rPr/>
        <w:t xml:space="preserve"> reversed negative, showing an unnatural sense </w:t>
      </w:r>
      <w:r w:rsidR="63A52160">
        <w:rPr/>
        <w:t>of lighting. This more experimental type of photography personalises the wo</w:t>
      </w:r>
      <w:r w:rsidR="2B8C6667">
        <w:rPr/>
        <w:t>rk with the artist, making it seem more like you are seeing the world from Cairns’ perspective rather than looking into a documentation of an actual place, be</w:t>
      </w:r>
      <w:r w:rsidR="704D1E74">
        <w:rPr/>
        <w:t>ing more theoretical in a sense. The imagery shows how the artist sees navi</w:t>
      </w:r>
      <w:r w:rsidR="4026CEA1">
        <w:rPr/>
        <w:t>gating public spaces like a city.</w:t>
      </w:r>
    </w:p>
    <w:p w:rsidR="617AA498" w:rsidP="03E7F33F" w:rsidRDefault="617AA498" w14:paraId="24CE0886" w14:textId="18A1A52D">
      <w:pPr>
        <w:pStyle w:val="Normal"/>
        <w:spacing w:before="0" w:beforeAutospacing="off" w:after="160" w:afterAutospacing="off" w:line="480" w:lineRule="auto"/>
      </w:pPr>
      <w:r w:rsidR="617AA498">
        <w:rPr/>
        <w:t>Modern cities are not places to be, but places that are in between, roads and streets just to get to anothe</w:t>
      </w:r>
      <w:r w:rsidR="7F6D4BE6">
        <w:rPr/>
        <w:t xml:space="preserve">r destination. </w:t>
      </w:r>
      <w:r w:rsidR="7954346A">
        <w:rPr/>
        <w:t xml:space="preserve">Cairns shows his work in a way to not be able to see the space for where it </w:t>
      </w:r>
      <w:r w:rsidR="7B33D914">
        <w:rPr/>
        <w:t>is,</w:t>
      </w:r>
      <w:r w:rsidR="7954346A">
        <w:rPr/>
        <w:t xml:space="preserve"> but what it is, showing all city</w:t>
      </w:r>
      <w:r w:rsidR="2C38AA71">
        <w:rPr/>
        <w:t>scapes</w:t>
      </w:r>
      <w:r w:rsidR="7954346A">
        <w:rPr/>
        <w:t xml:space="preserve"> at the same time</w:t>
      </w:r>
      <w:r w:rsidR="57BE0D39">
        <w:rPr/>
        <w:t>;</w:t>
      </w:r>
      <w:r w:rsidR="7954346A">
        <w:rPr/>
        <w:t xml:space="preserve"> </w:t>
      </w:r>
      <w:r w:rsidR="16FB5295">
        <w:rPr/>
        <w:t>a daunting view of buildings towering and overpowering the viewer.</w:t>
      </w:r>
      <w:r w:rsidR="51CB1DE2">
        <w:rPr/>
        <w:t xml:space="preserve"> “A non-place is a space which cannot be defined as relational, or historical, or concerned with identity.” (Augé, 1995, p. 77).</w:t>
      </w:r>
      <w:r w:rsidR="22C6FD9E">
        <w:rPr/>
        <w:t xml:space="preserve"> The work showing a place that cannot be defined</w:t>
      </w:r>
      <w:r w:rsidR="49F09D93">
        <w:rPr/>
        <w:t xml:space="preserve">, just a city scape </w:t>
      </w:r>
      <w:r w:rsidR="49F09D93">
        <w:rPr/>
        <w:t>demonstrates</w:t>
      </w:r>
      <w:r w:rsidR="49F09D93">
        <w:rPr/>
        <w:t xml:space="preserve"> how </w:t>
      </w:r>
      <w:r w:rsidR="5791AEEB">
        <w:rPr/>
        <w:t xml:space="preserve">these </w:t>
      </w:r>
      <w:r w:rsidR="49F09D93">
        <w:rPr/>
        <w:t>cities are ‘non-places</w:t>
      </w:r>
      <w:r w:rsidR="49F09D93">
        <w:rPr/>
        <w:t>’</w:t>
      </w:r>
      <w:r w:rsidR="5436B946">
        <w:rPr/>
        <w:t>.</w:t>
      </w:r>
      <w:r w:rsidR="5436B946">
        <w:rPr/>
        <w:t xml:space="preserve"> The work </w:t>
      </w:r>
      <w:r w:rsidR="5194B325">
        <w:rPr/>
        <w:t xml:space="preserve">shows an overwhelmed sense </w:t>
      </w:r>
      <w:r w:rsidR="279ADCE6">
        <w:rPr/>
        <w:t>of confusion</w:t>
      </w:r>
      <w:r w:rsidR="732EBE3E">
        <w:rPr/>
        <w:t xml:space="preserve"> within the scene with the warped </w:t>
      </w:r>
      <w:r w:rsidR="4355F26D">
        <w:rPr/>
        <w:t>lighting</w:t>
      </w:r>
    </w:p>
    <w:p w:rsidR="2940E12B" w:rsidP="03E7F33F" w:rsidRDefault="2940E12B" w14:paraId="54CDB8E3" w14:textId="173D9553">
      <w:pPr>
        <w:spacing w:before="0" w:beforeAutospacing="off" w:after="160" w:afterAutospacing="off" w:line="480" w:lineRule="auto"/>
        <w:ind w:firstLine="0"/>
      </w:pPr>
      <w:r w:rsidR="2940E12B">
        <w:drawing>
          <wp:inline wp14:editId="723064E2" wp14:anchorId="10613F73">
            <wp:extent cx="9525" cy="9525"/>
            <wp:effectExtent l="0" t="0" r="0" b="0"/>
            <wp:docPr id="46505077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65050771" name="Picture 465050771"/>
                    <pic:cNvPicPr/>
                  </pic:nvPicPr>
                  <pic:blipFill>
                    <a:blip xmlns:r="http://schemas.openxmlformats.org/officeDocument/2006/relationships" r:embed="rId2075655568">
                      <a:extLst>
                        <a:ext uri="{28A0092B-C50C-407E-A947-70E740481C1C}">
                          <a14:useLocalDpi xmlns:a14="http://schemas.microsoft.com/office/drawing/2010/main"/>
                        </a:ext>
                      </a:extLst>
                    </a:blip>
                    <a:stretch>
                      <a:fillRect/>
                    </a:stretch>
                  </pic:blipFill>
                  <pic:spPr>
                    <a:xfrm>
                      <a:off x="0" y="0"/>
                      <a:ext cx="9525" cy="9525"/>
                    </a:xfrm>
                    <a:prstGeom prst="rect">
                      <a:avLst/>
                    </a:prstGeom>
                  </pic:spPr>
                </pic:pic>
              </a:graphicData>
            </a:graphic>
          </wp:inline>
        </w:drawing>
      </w:r>
      <w:r w:rsidRPr="03E7F33F" w:rsidR="2940E12B">
        <w:rPr>
          <w:rFonts w:ascii="Aptos" w:hAnsi="Aptos" w:eastAsia="Aptos" w:cs="Aptos"/>
          <w:noProof w:val="0"/>
          <w:sz w:val="24"/>
          <w:szCs w:val="24"/>
          <w:lang w:val="en-GB"/>
        </w:rPr>
        <w:t>“The modern city is increasingly designed for the circulation of capital, not citizens.” (Davis, 1990)</w:t>
      </w:r>
      <w:r w:rsidRPr="03E7F33F" w:rsidR="3F8D93EB">
        <w:rPr>
          <w:rFonts w:ascii="Aptos" w:hAnsi="Aptos" w:eastAsia="Aptos" w:cs="Aptos"/>
          <w:noProof w:val="0"/>
          <w:sz w:val="24"/>
          <w:szCs w:val="24"/>
          <w:lang w:val="en-GB"/>
        </w:rPr>
        <w:t>.</w:t>
      </w:r>
      <w:r w:rsidRPr="03E7F33F" w:rsidR="77AF331A">
        <w:rPr>
          <w:rFonts w:ascii="Aptos" w:hAnsi="Aptos" w:eastAsia="Aptos" w:cs="Aptos"/>
          <w:noProof w:val="0"/>
          <w:sz w:val="24"/>
          <w:szCs w:val="24"/>
          <w:lang w:val="en-GB"/>
        </w:rPr>
        <w:t xml:space="preserve"> </w:t>
      </w:r>
      <w:r w:rsidRPr="03E7F33F" w:rsidR="26F028E2">
        <w:rPr>
          <w:rFonts w:ascii="Aptos" w:hAnsi="Aptos" w:eastAsia="Aptos" w:cs="Aptos"/>
          <w:noProof w:val="0"/>
          <w:sz w:val="24"/>
          <w:szCs w:val="24"/>
          <w:lang w:val="en-GB"/>
        </w:rPr>
        <w:t xml:space="preserve">This suggests that public space under capitalism is made not for the public, but to prioritise the satisfaction of the economy. </w:t>
      </w:r>
      <w:r w:rsidRPr="03E7F33F" w:rsidR="4B4FDD8C">
        <w:rPr>
          <w:rFonts w:ascii="Aptos" w:hAnsi="Aptos" w:eastAsia="Aptos" w:cs="Aptos"/>
          <w:noProof w:val="0"/>
          <w:sz w:val="24"/>
          <w:szCs w:val="24"/>
          <w:lang w:val="en-GB"/>
        </w:rPr>
        <w:t xml:space="preserve">In this sense spaces are not made for people to be able to thrive in shared spaces. </w:t>
      </w:r>
      <w:r w:rsidR="631F9F24">
        <w:rPr/>
        <w:t>“Modern urban spaces encourage withdrawal rather than interaction.” (Sennett, 1977)</w:t>
      </w:r>
      <w:r w:rsidR="26AA0366">
        <w:rPr/>
        <w:t xml:space="preserve">. The way that the work </w:t>
      </w:r>
      <w:r w:rsidR="26AA0366">
        <w:rPr/>
        <w:t>represents</w:t>
      </w:r>
      <w:r w:rsidR="26AA0366">
        <w:rPr/>
        <w:t xml:space="preserve"> city spaces it sho</w:t>
      </w:r>
      <w:r w:rsidR="452CDDA6">
        <w:rPr/>
        <w:t xml:space="preserve">ws within the architectural overwhelm, the focus of a viewer is on the spectacle of the </w:t>
      </w:r>
      <w:r w:rsidR="02B20E2D">
        <w:rPr/>
        <w:t>towers</w:t>
      </w:r>
      <w:r w:rsidR="4B2216D3">
        <w:rPr/>
        <w:t>, and the unnerving nature of that environment.</w:t>
      </w:r>
      <w:r w:rsidR="384C5A06">
        <w:rPr/>
        <w:t xml:space="preserve"> </w:t>
      </w:r>
      <w:r w:rsidR="55758562">
        <w:rPr/>
        <w:t xml:space="preserve">Towering buildings could </w:t>
      </w:r>
      <w:r w:rsidR="55758562">
        <w:rPr/>
        <w:t>represent</w:t>
      </w:r>
      <w:r w:rsidR="55758562">
        <w:rPr/>
        <w:t xml:space="preserve"> the separation between class, having working class using the space for transport, and those above, being </w:t>
      </w:r>
      <w:r w:rsidR="38FBC507">
        <w:rPr/>
        <w:t>the ruling class.</w:t>
      </w:r>
    </w:p>
    <w:p w:rsidR="38FBC507" w:rsidP="03E7F33F" w:rsidRDefault="38FBC507" w14:paraId="3EB5E244" w14:textId="78D96D52">
      <w:pPr>
        <w:spacing w:before="0" w:beforeAutospacing="off" w:after="160" w:afterAutospacing="off" w:line="480" w:lineRule="auto"/>
      </w:pPr>
      <w:r w:rsidR="38FBC507">
        <w:rPr/>
        <w:t>The work presents a feeling that the viewer is being watched from this, the buildings show empty windows with no figures showing, yet there could be people anywhere.</w:t>
      </w:r>
    </w:p>
    <w:p w:rsidR="38FBC507" w:rsidP="03E7F33F" w:rsidRDefault="38FBC507" w14:paraId="340C726D" w14:textId="1E8B4135">
      <w:pPr>
        <w:spacing w:before="0" w:beforeAutospacing="off" w:after="160" w:afterAutospacing="off" w:line="480" w:lineRule="auto"/>
      </w:pPr>
      <w:r w:rsidR="38FBC507">
        <w:rPr/>
        <w:t xml:space="preserve">As the towers </w:t>
      </w:r>
      <w:r w:rsidR="38FBC507">
        <w:rPr/>
        <w:t>represent</w:t>
      </w:r>
      <w:r w:rsidR="38FBC507">
        <w:rPr/>
        <w:t xml:space="preserve"> higher ups in the ‘chain’ they, like the buildings, are looking down on you.</w:t>
      </w:r>
      <w:r w:rsidR="5C4D6828">
        <w:rPr/>
        <w:t xml:space="preserve"> Even with the empty beaming lights </w:t>
      </w:r>
      <w:r w:rsidR="380A9197">
        <w:rPr/>
        <w:t xml:space="preserve">it </w:t>
      </w:r>
      <w:r w:rsidR="380A9197">
        <w:rPr/>
        <w:t>demonstrates</w:t>
      </w:r>
      <w:r w:rsidR="380A9197">
        <w:rPr/>
        <w:t xml:space="preserve"> how the archit</w:t>
      </w:r>
      <w:r w:rsidR="75E12D99">
        <w:rPr/>
        <w:t xml:space="preserve">ecture </w:t>
      </w:r>
      <w:r w:rsidR="75E12D99">
        <w:rPr/>
        <w:t>represents</w:t>
      </w:r>
      <w:r w:rsidR="75E12D99">
        <w:rPr/>
        <w:t xml:space="preserve"> how people just hope that they are being looked after, ‘safe’ under the laws</w:t>
      </w:r>
      <w:r w:rsidR="3B0FEDA2">
        <w:rPr/>
        <w:t xml:space="preserve"> and rules that they are under place, without knowing the truth behind the structures.</w:t>
      </w:r>
      <w:r w:rsidR="0DD10A0B">
        <w:rPr/>
        <w:t xml:space="preserve"> “Monumental buildings embody the power of the ruling class.” (Lefebvre, 1991).</w:t>
      </w:r>
    </w:p>
    <w:p w:rsidR="6C72E0D3" w:rsidP="03E7F33F" w:rsidRDefault="6C72E0D3" w14:paraId="2506D9C1" w14:textId="6CF892DD">
      <w:pPr>
        <w:pStyle w:val="Normal"/>
        <w:suppressLineNumbers w:val="0"/>
        <w:bidi w:val="0"/>
        <w:spacing w:before="0" w:beforeAutospacing="off" w:after="160" w:afterAutospacing="off" w:line="480" w:lineRule="auto"/>
        <w:ind w:left="0" w:right="0"/>
        <w:jc w:val="left"/>
      </w:pPr>
      <w:r w:rsidR="6C72E0D3">
        <w:rPr/>
        <w:t>Surveillance through an unseen entity, hidden in plain sight.</w:t>
      </w:r>
      <w:r w:rsidR="5CB8517A">
        <w:rPr/>
        <w:t xml:space="preserve"> Public spaces are a controlled space</w:t>
      </w:r>
      <w:r w:rsidR="5CE18046">
        <w:rPr/>
        <w:t xml:space="preserve"> </w:t>
      </w:r>
      <w:r w:rsidR="5CB8517A">
        <w:rPr/>
        <w:t>through surveillance</w:t>
      </w:r>
      <w:r w:rsidR="15CCCF70">
        <w:rPr/>
        <w:t xml:space="preserve">, creating the cold and mechanical site of a city through visuals and feelings of being in the space. This is visualised in how the image is numb to the </w:t>
      </w:r>
      <w:r w:rsidR="01D8AC81">
        <w:rPr/>
        <w:t>blurring feeling of unease that is set over the scene</w:t>
      </w:r>
      <w:r w:rsidR="1164F3BB">
        <w:rPr/>
        <w:t>, as well as the night setting</w:t>
      </w:r>
      <w:r w:rsidR="03A1F99E">
        <w:rPr/>
        <w:t xml:space="preserve"> that the image takes place in.</w:t>
      </w:r>
    </w:p>
    <w:p w:rsidR="03E7F33F" w:rsidP="03E7F33F" w:rsidRDefault="03E7F33F" w14:paraId="63E9EF36" w14:textId="182B712B">
      <w:pPr>
        <w:pStyle w:val="Normal"/>
        <w:suppressLineNumbers w:val="0"/>
        <w:bidi w:val="0"/>
        <w:spacing w:before="0" w:beforeAutospacing="off" w:after="160" w:afterAutospacing="off" w:line="480" w:lineRule="auto"/>
        <w:ind w:left="0" w:right="0"/>
        <w:jc w:val="left"/>
        <w:rPr>
          <w:b w:val="1"/>
          <w:bCs w:val="1"/>
          <w:i w:val="1"/>
          <w:iCs w:val="1"/>
        </w:rPr>
      </w:pPr>
    </w:p>
    <w:p w:rsidR="0D3AEB9D" w:rsidP="03E7F33F" w:rsidRDefault="0D3AEB9D" w14:paraId="7658222A" w14:textId="1BBD0120">
      <w:pPr>
        <w:spacing w:before="0" w:beforeAutospacing="off" w:after="160" w:afterAutospacing="off" w:line="480" w:lineRule="auto"/>
        <w:rPr>
          <w:b w:val="0"/>
          <w:bCs w:val="0"/>
          <w:i w:val="0"/>
          <w:iCs w:val="0"/>
        </w:rPr>
      </w:pPr>
      <w:r w:rsidRPr="03E7F33F" w:rsidR="0D3AEB9D">
        <w:rPr>
          <w:b w:val="0"/>
          <w:bCs w:val="0"/>
          <w:i w:val="0"/>
          <w:iCs w:val="0"/>
        </w:rPr>
        <w:t>Conclusion</w:t>
      </w:r>
    </w:p>
    <w:p w:rsidR="5485AB7E" w:rsidP="03E7F33F" w:rsidRDefault="5485AB7E" w14:paraId="23745298" w14:textId="6F9C57F5">
      <w:pPr>
        <w:spacing w:before="0" w:beforeAutospacing="off" w:after="160" w:afterAutospacing="off" w:line="480" w:lineRule="auto"/>
        <w:ind w:firstLine="720"/>
      </w:pPr>
      <w:r w:rsidR="5485AB7E">
        <w:rPr/>
        <w:t xml:space="preserve">These three studies show how urban photography constructs meaning around </w:t>
      </w:r>
      <w:r w:rsidR="7970F874">
        <w:rPr/>
        <w:t xml:space="preserve">identity, </w:t>
      </w:r>
      <w:r w:rsidR="7970F874">
        <w:rPr/>
        <w:t>class</w:t>
      </w:r>
      <w:r w:rsidR="7970F874">
        <w:rPr/>
        <w:t xml:space="preserve"> and public spaces, showing how images are never truly neutral in natur</w:t>
      </w:r>
      <w:r w:rsidR="4BA35702">
        <w:rPr/>
        <w:t>e</w:t>
      </w:r>
      <w:r w:rsidR="1E489BA9">
        <w:rPr/>
        <w:t>.</w:t>
      </w:r>
      <w:r w:rsidR="7970F874">
        <w:rPr/>
        <w:t xml:space="preserve"> </w:t>
      </w:r>
      <w:r w:rsidR="40AAF556">
        <w:rPr/>
        <w:t>A</w:t>
      </w:r>
      <w:r w:rsidR="60D3DB61">
        <w:rPr/>
        <w:t xml:space="preserve">s an art includes their voice, </w:t>
      </w:r>
      <w:r w:rsidR="60D3DB61">
        <w:rPr/>
        <w:t>ideologies</w:t>
      </w:r>
      <w:r w:rsidR="60D3DB61">
        <w:rPr/>
        <w:t xml:space="preserve"> and experiences they have had sha</w:t>
      </w:r>
      <w:r w:rsidR="3FFEC66D">
        <w:rPr/>
        <w:t>pe their work</w:t>
      </w:r>
      <w:r w:rsidR="1C016680">
        <w:rPr/>
        <w:t>. Even</w:t>
      </w:r>
      <w:r w:rsidR="62132B46">
        <w:rPr/>
        <w:t>s’</w:t>
      </w:r>
      <w:r w:rsidR="1C016680">
        <w:rPr/>
        <w:t xml:space="preserve"> work </w:t>
      </w:r>
      <w:r w:rsidR="1C016680">
        <w:rPr/>
        <w:t>demonstrates</w:t>
      </w:r>
      <w:r w:rsidR="1C016680">
        <w:rPr/>
        <w:t xml:space="preserve"> how even when trying to give a realistic view of life, it is only for </w:t>
      </w:r>
      <w:r w:rsidR="1C016680">
        <w:rPr/>
        <w:t>a short moment</w:t>
      </w:r>
      <w:r w:rsidR="1C016680">
        <w:rPr/>
        <w:t>. This moment fixes people into a conte</w:t>
      </w:r>
      <w:r w:rsidR="265406B1">
        <w:rPr/>
        <w:t>xt that they may no longer live in or relate to, shaping them into an identity belonging to a representatio</w:t>
      </w:r>
      <w:r w:rsidR="14F6AD43">
        <w:rPr/>
        <w:t xml:space="preserve">n of a larger group of people. Reducing experience of struggle into symbolic and political intention. </w:t>
      </w:r>
      <w:r w:rsidR="2FEDFC3D">
        <w:rPr/>
        <w:t>Gursky’s large s</w:t>
      </w:r>
      <w:r w:rsidR="15B8A9D3">
        <w:rPr/>
        <w:t>cale repetition shows how class is organised under capitalism, showing mass of a collective mind</w:t>
      </w:r>
      <w:r w:rsidR="5B65BDAE">
        <w:rPr/>
        <w:t xml:space="preserve"> shattered, rather than connected with one another. Units within a wider scale </w:t>
      </w:r>
      <w:r w:rsidR="468B9326">
        <w:rPr/>
        <w:t>economic</w:t>
      </w:r>
      <w:r w:rsidR="5B65BDAE">
        <w:rPr/>
        <w:t xml:space="preserve"> </w:t>
      </w:r>
      <w:r w:rsidR="3A5C64FE">
        <w:rPr/>
        <w:t>system</w:t>
      </w:r>
      <w:r w:rsidR="7BAF34CC">
        <w:rPr/>
        <w:t xml:space="preserve"> that are made to appreciate the position they are in, finding reason</w:t>
      </w:r>
      <w:r w:rsidR="44BF46A1">
        <w:rPr/>
        <w:t xml:space="preserve"> in the confined system they find themselves in. Cairns’ depopulated </w:t>
      </w:r>
      <w:r w:rsidR="177F8683">
        <w:rPr/>
        <w:t>cityscapes depicting how forgotten public spaces feel to those who created them. Being only used to navigate to different places, not as a s</w:t>
      </w:r>
      <w:r w:rsidR="257313E9">
        <w:rPr/>
        <w:t xml:space="preserve">pace itself. Showing the confusion and numbing sense of unease and unbelonging cities </w:t>
      </w:r>
      <w:r w:rsidR="5681EF29">
        <w:rPr/>
        <w:t>have.</w:t>
      </w:r>
      <w:r w:rsidR="372D3237">
        <w:rPr/>
        <w:t xml:space="preserve"> </w:t>
      </w:r>
    </w:p>
    <w:p w:rsidR="5681EF29" w:rsidP="03E7F33F" w:rsidRDefault="5681EF29" w14:paraId="7E26D7E6" w14:textId="136AFD8A">
      <w:pPr>
        <w:pStyle w:val="Normal"/>
        <w:spacing w:before="0" w:beforeAutospacing="off" w:after="160" w:afterAutospacing="off" w:line="480" w:lineRule="auto"/>
      </w:pPr>
      <w:r w:rsidR="5681EF29">
        <w:rPr/>
        <w:t xml:space="preserve">These works all show how images can show meaning and context beyond what is intended by the viewer, as urban photography </w:t>
      </w:r>
      <w:r w:rsidR="5FCA415D">
        <w:rPr/>
        <w:t>takes place in an urban setting, it is part of it as well, unable to avoid the deeper contexts that are in the works.</w:t>
      </w:r>
      <w:r w:rsidR="010466E1">
        <w:rPr/>
        <w:t xml:space="preserve"> </w:t>
      </w:r>
      <w:r w:rsidR="5A235A2F">
        <w:rPr/>
        <w:t>Showin</w:t>
      </w:r>
      <w:r w:rsidR="3C6871DB">
        <w:rPr/>
        <w:t xml:space="preserve">g how economy and ideologies taught to </w:t>
      </w:r>
      <w:r w:rsidR="2439A3FA">
        <w:rPr/>
        <w:t xml:space="preserve">us are inevitably in all we do and consume in the everyday. Whether </w:t>
      </w:r>
      <w:r w:rsidR="792A9AAA">
        <w:rPr/>
        <w:t>aestheticized over consumption or the d</w:t>
      </w:r>
      <w:r w:rsidR="7CE4736A">
        <w:rPr/>
        <w:t>eterioration of land, every image has meaning encompassing it.</w:t>
      </w:r>
      <w:r w:rsidR="35E833E9">
        <w:rPr/>
        <w:t xml:space="preserve"> With each image part confirms or challenges notions of politics and views of the ruling class.</w:t>
      </w:r>
      <w:r w:rsidR="259AA236">
        <w:rPr/>
        <w:t xml:space="preserve"> Themes of surveillance, control and political intentions </w:t>
      </w:r>
      <w:r w:rsidR="50486A74">
        <w:rPr/>
        <w:t>are laced into our everyday.</w:t>
      </w:r>
      <w:r w:rsidR="336A22BD">
        <w:rPr/>
        <w:t xml:space="preserve"> </w:t>
      </w:r>
      <w:r w:rsidR="35E833E9">
        <w:rPr/>
        <w:t>Can an urban photograph truly be nonpolitical in that sense?</w:t>
      </w:r>
    </w:p>
    <w:p w:rsidR="634E56B3" w:rsidP="03E7F33F" w:rsidRDefault="634E56B3" w14:paraId="0B72ED61" w14:textId="4B2C1C32">
      <w:pPr>
        <w:pStyle w:val="Normal"/>
        <w:spacing w:before="0" w:beforeAutospacing="off" w:after="160" w:afterAutospacing="off" w:line="480" w:lineRule="auto"/>
      </w:pPr>
      <w:r w:rsidR="634E56B3">
        <w:rPr/>
        <w:t xml:space="preserve">How does </w:t>
      </w:r>
      <w:r w:rsidR="102A2070">
        <w:rPr/>
        <w:t xml:space="preserve">photography reveal and reinforce the social structures that shape identity, </w:t>
      </w:r>
      <w:r w:rsidR="102A2070">
        <w:rPr/>
        <w:t>class</w:t>
      </w:r>
      <w:r w:rsidR="102A2070">
        <w:rPr/>
        <w:t xml:space="preserve"> and public space</w:t>
      </w:r>
      <w:r w:rsidR="7208B3D2">
        <w:rPr/>
        <w:t>?</w:t>
      </w:r>
    </w:p>
    <w:p w:rsidR="03E7F33F" w:rsidP="03E7F33F" w:rsidRDefault="03E7F33F" w14:paraId="0F767679" w14:textId="1E116E64">
      <w:pPr>
        <w:pStyle w:val="Normal"/>
        <w:spacing w:before="0" w:beforeAutospacing="off" w:after="160" w:afterAutospacing="off" w:line="480" w:lineRule="auto"/>
      </w:pPr>
    </w:p>
    <w:p w:rsidR="135EFEAF" w:rsidP="03E7F33F" w:rsidRDefault="135EFEAF" w14:paraId="5F4075D2" w14:textId="5A6BDA5C">
      <w:pPr>
        <w:pStyle w:val="Normal"/>
        <w:spacing w:before="0" w:beforeAutospacing="off" w:after="160" w:afterAutospacing="off" w:line="480" w:lineRule="auto"/>
        <w:rPr>
          <w:u w:val="single"/>
        </w:rPr>
      </w:pPr>
      <w:r w:rsidRPr="03E7F33F" w:rsidR="135EFEAF">
        <w:rPr>
          <w:u w:val="single"/>
        </w:rPr>
        <w:t>Bibliography</w:t>
      </w:r>
    </w:p>
    <w:p w:rsidR="270EE696" w:rsidP="03E7F33F" w:rsidRDefault="270EE696" w14:paraId="7C98BD89" w14:textId="4A0BB37F">
      <w:pPr>
        <w:spacing w:before="240" w:beforeAutospacing="off" w:after="240" w:afterAutospacing="off"/>
        <w:rPr>
          <w:rFonts w:ascii="Aptos" w:hAnsi="Aptos" w:eastAsia="Aptos" w:cs="Aptos"/>
          <w:b w:val="0"/>
          <w:bCs w:val="0"/>
          <w:noProof w:val="0"/>
          <w:sz w:val="24"/>
          <w:szCs w:val="24"/>
          <w:lang w:val="en-GB"/>
        </w:rPr>
      </w:pPr>
      <w:r w:rsidRPr="03E7F33F" w:rsidR="270EE696">
        <w:rPr>
          <w:rFonts w:ascii="Aptos" w:hAnsi="Aptos" w:eastAsia="Aptos" w:cs="Aptos"/>
          <w:b w:val="0"/>
          <w:bCs w:val="0"/>
          <w:noProof w:val="0"/>
          <w:sz w:val="24"/>
          <w:szCs w:val="24"/>
          <w:lang w:val="en-GB"/>
        </w:rPr>
        <w:t>Augé, M.</w:t>
      </w:r>
      <w:r w:rsidRPr="03E7F33F" w:rsidR="270EE696">
        <w:rPr>
          <w:rFonts w:ascii="Aptos" w:hAnsi="Aptos" w:eastAsia="Aptos" w:cs="Aptos"/>
          <w:b w:val="0"/>
          <w:bCs w:val="0"/>
          <w:noProof w:val="0"/>
          <w:sz w:val="24"/>
          <w:szCs w:val="24"/>
          <w:lang w:val="en-GB"/>
        </w:rPr>
        <w:t xml:space="preserve"> (1995) </w:t>
      </w:r>
      <w:r w:rsidRPr="03E7F33F" w:rsidR="270EE696">
        <w:rPr>
          <w:rFonts w:ascii="Aptos" w:hAnsi="Aptos" w:eastAsia="Aptos" w:cs="Aptos"/>
          <w:b w:val="0"/>
          <w:bCs w:val="0"/>
          <w:i w:val="1"/>
          <w:iCs w:val="1"/>
          <w:noProof w:val="0"/>
          <w:sz w:val="24"/>
          <w:szCs w:val="24"/>
          <w:lang w:val="en-GB"/>
        </w:rPr>
        <w:t>Non</w:t>
      </w:r>
      <w:r>
        <w:noBreakHyphen/>
      </w:r>
      <w:r w:rsidRPr="03E7F33F" w:rsidR="270EE696">
        <w:rPr>
          <w:rFonts w:ascii="Aptos" w:hAnsi="Aptos" w:eastAsia="Aptos" w:cs="Aptos"/>
          <w:b w:val="0"/>
          <w:bCs w:val="0"/>
          <w:i w:val="1"/>
          <w:iCs w:val="1"/>
          <w:noProof w:val="0"/>
          <w:sz w:val="24"/>
          <w:szCs w:val="24"/>
          <w:lang w:val="en-GB"/>
        </w:rPr>
        <w:t>Places: Introduction to an Anthropology of Supermodernity</w:t>
      </w:r>
      <w:r w:rsidRPr="03E7F33F" w:rsidR="270EE696">
        <w:rPr>
          <w:rFonts w:ascii="Aptos" w:hAnsi="Aptos" w:eastAsia="Aptos" w:cs="Aptos"/>
          <w:b w:val="0"/>
          <w:bCs w:val="0"/>
          <w:noProof w:val="0"/>
          <w:sz w:val="24"/>
          <w:szCs w:val="24"/>
          <w:lang w:val="en-GB"/>
        </w:rPr>
        <w:t>. London: Verso.</w:t>
      </w:r>
    </w:p>
    <w:p w:rsidR="270EE696" w:rsidP="03E7F33F" w:rsidRDefault="270EE696" w14:paraId="17773B50" w14:textId="387AA26F">
      <w:pPr>
        <w:spacing w:before="240" w:beforeAutospacing="off" w:after="240" w:afterAutospacing="off"/>
        <w:rPr>
          <w:rFonts w:ascii="Aptos" w:hAnsi="Aptos" w:eastAsia="Aptos" w:cs="Aptos"/>
          <w:b w:val="0"/>
          <w:bCs w:val="0"/>
          <w:noProof w:val="0"/>
          <w:sz w:val="24"/>
          <w:szCs w:val="24"/>
          <w:lang w:val="en-GB"/>
        </w:rPr>
      </w:pPr>
      <w:r w:rsidRPr="03E7F33F" w:rsidR="270EE696">
        <w:rPr>
          <w:rFonts w:ascii="Aptos" w:hAnsi="Aptos" w:eastAsia="Aptos" w:cs="Aptos"/>
          <w:b w:val="0"/>
          <w:bCs w:val="0"/>
          <w:noProof w:val="0"/>
          <w:sz w:val="24"/>
          <w:szCs w:val="24"/>
          <w:lang w:val="en-GB"/>
        </w:rPr>
        <w:t>Davis, M.</w:t>
      </w:r>
      <w:r w:rsidRPr="03E7F33F" w:rsidR="270EE696">
        <w:rPr>
          <w:rFonts w:ascii="Aptos" w:hAnsi="Aptos" w:eastAsia="Aptos" w:cs="Aptos"/>
          <w:b w:val="0"/>
          <w:bCs w:val="0"/>
          <w:noProof w:val="0"/>
          <w:sz w:val="24"/>
          <w:szCs w:val="24"/>
          <w:lang w:val="en-GB"/>
        </w:rPr>
        <w:t xml:space="preserve"> (1990) </w:t>
      </w:r>
      <w:r w:rsidRPr="03E7F33F" w:rsidR="270EE696">
        <w:rPr>
          <w:rFonts w:ascii="Aptos" w:hAnsi="Aptos" w:eastAsia="Aptos" w:cs="Aptos"/>
          <w:b w:val="0"/>
          <w:bCs w:val="0"/>
          <w:i w:val="1"/>
          <w:iCs w:val="1"/>
          <w:noProof w:val="0"/>
          <w:sz w:val="24"/>
          <w:szCs w:val="24"/>
          <w:lang w:val="en-GB"/>
        </w:rPr>
        <w:t>City of Quartz: Excavating the Future in Los Angeles</w:t>
      </w:r>
      <w:r w:rsidRPr="03E7F33F" w:rsidR="270EE696">
        <w:rPr>
          <w:rFonts w:ascii="Aptos" w:hAnsi="Aptos" w:eastAsia="Aptos" w:cs="Aptos"/>
          <w:b w:val="0"/>
          <w:bCs w:val="0"/>
          <w:noProof w:val="0"/>
          <w:sz w:val="24"/>
          <w:szCs w:val="24"/>
          <w:lang w:val="en-GB"/>
        </w:rPr>
        <w:t>. London: Verso.</w:t>
      </w:r>
    </w:p>
    <w:p w:rsidR="270EE696" w:rsidP="03E7F33F" w:rsidRDefault="270EE696" w14:paraId="634AA043" w14:textId="382EB28A">
      <w:pPr>
        <w:spacing w:before="240" w:beforeAutospacing="off" w:after="240" w:afterAutospacing="off"/>
        <w:rPr>
          <w:rFonts w:ascii="Aptos" w:hAnsi="Aptos" w:eastAsia="Aptos" w:cs="Aptos"/>
          <w:b w:val="0"/>
          <w:bCs w:val="0"/>
          <w:noProof w:val="0"/>
          <w:sz w:val="24"/>
          <w:szCs w:val="24"/>
          <w:lang w:val="en-GB"/>
        </w:rPr>
      </w:pPr>
      <w:r w:rsidRPr="03E7F33F" w:rsidR="270EE696">
        <w:rPr>
          <w:rFonts w:ascii="Aptos" w:hAnsi="Aptos" w:eastAsia="Aptos" w:cs="Aptos"/>
          <w:b w:val="0"/>
          <w:bCs w:val="0"/>
          <w:noProof w:val="0"/>
          <w:sz w:val="24"/>
          <w:szCs w:val="24"/>
          <w:lang w:val="en-GB"/>
        </w:rPr>
        <w:t>Encyclopaedia Britannica</w:t>
      </w:r>
      <w:r w:rsidRPr="03E7F33F" w:rsidR="270EE696">
        <w:rPr>
          <w:rFonts w:ascii="Aptos" w:hAnsi="Aptos" w:eastAsia="Aptos" w:cs="Aptos"/>
          <w:b w:val="0"/>
          <w:bCs w:val="0"/>
          <w:noProof w:val="0"/>
          <w:sz w:val="24"/>
          <w:szCs w:val="24"/>
          <w:lang w:val="en-GB"/>
        </w:rPr>
        <w:t xml:space="preserve"> (2024) </w:t>
      </w:r>
      <w:r w:rsidRPr="03E7F33F" w:rsidR="270EE696">
        <w:rPr>
          <w:rFonts w:ascii="Aptos" w:hAnsi="Aptos" w:eastAsia="Aptos" w:cs="Aptos"/>
          <w:b w:val="0"/>
          <w:bCs w:val="0"/>
          <w:i w:val="1"/>
          <w:iCs w:val="1"/>
          <w:noProof w:val="0"/>
          <w:sz w:val="24"/>
          <w:szCs w:val="24"/>
          <w:lang w:val="en-GB"/>
        </w:rPr>
        <w:t>Walker Evans</w:t>
      </w:r>
      <w:r w:rsidRPr="03E7F33F" w:rsidR="270EE696">
        <w:rPr>
          <w:rFonts w:ascii="Aptos" w:hAnsi="Aptos" w:eastAsia="Aptos" w:cs="Aptos"/>
          <w:b w:val="0"/>
          <w:bCs w:val="0"/>
          <w:noProof w:val="0"/>
          <w:sz w:val="24"/>
          <w:szCs w:val="24"/>
          <w:lang w:val="en-GB"/>
        </w:rPr>
        <w:t xml:space="preserve">. Available at: </w:t>
      </w:r>
    </w:p>
    <w:p w:rsidR="270EE696" w:rsidP="03E7F33F" w:rsidRDefault="270EE696" w14:paraId="4A259F23" w14:textId="3763BB00">
      <w:pPr>
        <w:pStyle w:val="Normal"/>
        <w:spacing w:before="240" w:beforeAutospacing="off" w:after="240" w:afterAutospacing="off"/>
        <w:rPr>
          <w:rFonts w:ascii="Aptos" w:hAnsi="Aptos" w:eastAsia="Aptos" w:cs="Aptos"/>
          <w:b w:val="0"/>
          <w:bCs w:val="0"/>
        </w:rPr>
      </w:pPr>
      <w:hyperlink r:id="R27b643b3d41a4262">
        <w:r w:rsidRPr="03E7F33F" w:rsidR="270EE696">
          <w:rPr>
            <w:rStyle w:val="Hyperlink"/>
            <w:rFonts w:ascii="Aptos" w:hAnsi="Aptos" w:eastAsia="Aptos" w:cs="Aptos"/>
            <w:b w:val="0"/>
            <w:bCs w:val="0"/>
          </w:rPr>
          <w:t>https://www.britannica.com/biography/Walker-Evans</w:t>
        </w:r>
      </w:hyperlink>
      <w:r w:rsidRPr="03E7F33F" w:rsidR="270EE696">
        <w:rPr>
          <w:rFonts w:ascii="Aptos" w:hAnsi="Aptos" w:eastAsia="Aptos" w:cs="Aptos"/>
          <w:b w:val="0"/>
          <w:bCs w:val="0"/>
        </w:rPr>
        <w:t xml:space="preserve"> (Accessed: 12 May 2026).</w:t>
      </w:r>
    </w:p>
    <w:p w:rsidR="270EE696" w:rsidP="03E7F33F" w:rsidRDefault="270EE696" w14:paraId="309466AA" w14:textId="36BAA409">
      <w:pPr>
        <w:spacing w:before="240" w:beforeAutospacing="off" w:after="240" w:afterAutospacing="off"/>
        <w:rPr>
          <w:rFonts w:ascii="Aptos" w:hAnsi="Aptos" w:eastAsia="Aptos" w:cs="Aptos"/>
          <w:b w:val="0"/>
          <w:bCs w:val="0"/>
          <w:noProof w:val="0"/>
          <w:sz w:val="24"/>
          <w:szCs w:val="24"/>
          <w:lang w:val="en-GB"/>
        </w:rPr>
      </w:pPr>
      <w:r w:rsidRPr="03E7F33F" w:rsidR="270EE696">
        <w:rPr>
          <w:rFonts w:ascii="Aptos" w:hAnsi="Aptos" w:eastAsia="Aptos" w:cs="Aptos"/>
          <w:b w:val="0"/>
          <w:bCs w:val="0"/>
          <w:noProof w:val="0"/>
          <w:sz w:val="24"/>
          <w:szCs w:val="24"/>
          <w:lang w:val="en-GB"/>
        </w:rPr>
        <w:t>Foucault, M.</w:t>
      </w:r>
      <w:r w:rsidRPr="03E7F33F" w:rsidR="270EE696">
        <w:rPr>
          <w:rFonts w:ascii="Aptos" w:hAnsi="Aptos" w:eastAsia="Aptos" w:cs="Aptos"/>
          <w:b w:val="0"/>
          <w:bCs w:val="0"/>
          <w:noProof w:val="0"/>
          <w:sz w:val="24"/>
          <w:szCs w:val="24"/>
          <w:lang w:val="en-GB"/>
        </w:rPr>
        <w:t xml:space="preserve"> (1977) </w:t>
      </w:r>
      <w:r w:rsidRPr="03E7F33F" w:rsidR="270EE696">
        <w:rPr>
          <w:rFonts w:ascii="Aptos" w:hAnsi="Aptos" w:eastAsia="Aptos" w:cs="Aptos"/>
          <w:b w:val="0"/>
          <w:bCs w:val="0"/>
          <w:i w:val="1"/>
          <w:iCs w:val="1"/>
          <w:noProof w:val="0"/>
          <w:sz w:val="24"/>
          <w:szCs w:val="24"/>
          <w:lang w:val="en-GB"/>
        </w:rPr>
        <w:t>Discipline and Punish: The Birth of the Prison</w:t>
      </w:r>
      <w:r w:rsidRPr="03E7F33F" w:rsidR="270EE696">
        <w:rPr>
          <w:rFonts w:ascii="Aptos" w:hAnsi="Aptos" w:eastAsia="Aptos" w:cs="Aptos"/>
          <w:b w:val="0"/>
          <w:bCs w:val="0"/>
          <w:noProof w:val="0"/>
          <w:sz w:val="24"/>
          <w:szCs w:val="24"/>
          <w:lang w:val="en-GB"/>
        </w:rPr>
        <w:t>. New York: Pantheon.</w:t>
      </w:r>
    </w:p>
    <w:p w:rsidR="270EE696" w:rsidP="03E7F33F" w:rsidRDefault="270EE696" w14:paraId="081CA3F0" w14:textId="24126FA1">
      <w:pPr>
        <w:spacing w:before="240" w:beforeAutospacing="off" w:after="240" w:afterAutospacing="off"/>
        <w:rPr>
          <w:rFonts w:ascii="Aptos" w:hAnsi="Aptos" w:eastAsia="Aptos" w:cs="Aptos"/>
          <w:b w:val="0"/>
          <w:bCs w:val="0"/>
          <w:noProof w:val="0"/>
          <w:sz w:val="24"/>
          <w:szCs w:val="24"/>
          <w:lang w:val="en-GB"/>
        </w:rPr>
      </w:pPr>
      <w:r w:rsidRPr="03E7F33F" w:rsidR="270EE696">
        <w:rPr>
          <w:rFonts w:ascii="Aptos" w:hAnsi="Aptos" w:eastAsia="Aptos" w:cs="Aptos"/>
          <w:b w:val="0"/>
          <w:bCs w:val="0"/>
          <w:noProof w:val="0"/>
          <w:sz w:val="24"/>
          <w:szCs w:val="24"/>
          <w:lang w:val="en-GB"/>
        </w:rPr>
        <w:t>Hall, S.</w:t>
      </w:r>
      <w:r w:rsidRPr="03E7F33F" w:rsidR="270EE696">
        <w:rPr>
          <w:rFonts w:ascii="Aptos" w:hAnsi="Aptos" w:eastAsia="Aptos" w:cs="Aptos"/>
          <w:b w:val="0"/>
          <w:bCs w:val="0"/>
          <w:noProof w:val="0"/>
          <w:sz w:val="24"/>
          <w:szCs w:val="24"/>
          <w:lang w:val="en-GB"/>
        </w:rPr>
        <w:t xml:space="preserve"> (1990) ‘Cultural Identity and Diaspora’, in Rutherford, J. (ed.) </w:t>
      </w:r>
      <w:r w:rsidRPr="03E7F33F" w:rsidR="270EE696">
        <w:rPr>
          <w:rFonts w:ascii="Aptos" w:hAnsi="Aptos" w:eastAsia="Aptos" w:cs="Aptos"/>
          <w:b w:val="0"/>
          <w:bCs w:val="0"/>
          <w:i w:val="1"/>
          <w:iCs w:val="1"/>
          <w:noProof w:val="0"/>
          <w:sz w:val="24"/>
          <w:szCs w:val="24"/>
          <w:lang w:val="en-GB"/>
        </w:rPr>
        <w:t>Identity: Community, Culture, Difference</w:t>
      </w:r>
      <w:r w:rsidRPr="03E7F33F" w:rsidR="270EE696">
        <w:rPr>
          <w:rFonts w:ascii="Aptos" w:hAnsi="Aptos" w:eastAsia="Aptos" w:cs="Aptos"/>
          <w:b w:val="0"/>
          <w:bCs w:val="0"/>
          <w:noProof w:val="0"/>
          <w:sz w:val="24"/>
          <w:szCs w:val="24"/>
          <w:lang w:val="en-GB"/>
        </w:rPr>
        <w:t>. London: Lawrence &amp; Wishart, pp. 222–237.</w:t>
      </w:r>
    </w:p>
    <w:p w:rsidR="270EE696" w:rsidP="03E7F33F" w:rsidRDefault="270EE696" w14:paraId="5457931B" w14:textId="56FCE2D8">
      <w:pPr>
        <w:spacing w:before="240" w:beforeAutospacing="off" w:after="240" w:afterAutospacing="off"/>
        <w:rPr>
          <w:rFonts w:ascii="Aptos" w:hAnsi="Aptos" w:eastAsia="Aptos" w:cs="Aptos"/>
          <w:b w:val="0"/>
          <w:bCs w:val="0"/>
          <w:noProof w:val="0"/>
          <w:sz w:val="24"/>
          <w:szCs w:val="24"/>
          <w:lang w:val="en-GB"/>
        </w:rPr>
      </w:pPr>
      <w:r w:rsidRPr="03E7F33F" w:rsidR="270EE696">
        <w:rPr>
          <w:rFonts w:ascii="Aptos" w:hAnsi="Aptos" w:eastAsia="Aptos" w:cs="Aptos"/>
          <w:b w:val="0"/>
          <w:bCs w:val="0"/>
          <w:noProof w:val="0"/>
          <w:sz w:val="24"/>
          <w:szCs w:val="24"/>
          <w:lang w:val="en-GB"/>
        </w:rPr>
        <w:t>Harvey, D.</w:t>
      </w:r>
      <w:r w:rsidRPr="03E7F33F" w:rsidR="270EE696">
        <w:rPr>
          <w:rFonts w:ascii="Aptos" w:hAnsi="Aptos" w:eastAsia="Aptos" w:cs="Aptos"/>
          <w:b w:val="0"/>
          <w:bCs w:val="0"/>
          <w:noProof w:val="0"/>
          <w:sz w:val="24"/>
          <w:szCs w:val="24"/>
          <w:lang w:val="en-GB"/>
        </w:rPr>
        <w:t xml:space="preserve"> (2008) </w:t>
      </w:r>
      <w:r w:rsidRPr="03E7F33F" w:rsidR="270EE696">
        <w:rPr>
          <w:rFonts w:ascii="Aptos" w:hAnsi="Aptos" w:eastAsia="Aptos" w:cs="Aptos"/>
          <w:b w:val="0"/>
          <w:bCs w:val="0"/>
          <w:i w:val="1"/>
          <w:iCs w:val="1"/>
          <w:noProof w:val="0"/>
          <w:sz w:val="24"/>
          <w:szCs w:val="24"/>
          <w:lang w:val="en-GB"/>
        </w:rPr>
        <w:t>The Right to the City</w:t>
      </w:r>
      <w:r w:rsidRPr="03E7F33F" w:rsidR="270EE696">
        <w:rPr>
          <w:rFonts w:ascii="Aptos" w:hAnsi="Aptos" w:eastAsia="Aptos" w:cs="Aptos"/>
          <w:b w:val="0"/>
          <w:bCs w:val="0"/>
          <w:noProof w:val="0"/>
          <w:sz w:val="24"/>
          <w:szCs w:val="24"/>
          <w:lang w:val="en-GB"/>
        </w:rPr>
        <w:t>. New Left Review, 53, pp. 23–40.</w:t>
      </w:r>
    </w:p>
    <w:p w:rsidR="270EE696" w:rsidP="03E7F33F" w:rsidRDefault="270EE696" w14:paraId="640B1218" w14:textId="4C661ED1">
      <w:pPr>
        <w:spacing w:before="240" w:beforeAutospacing="off" w:after="240" w:afterAutospacing="off"/>
        <w:rPr>
          <w:rFonts w:ascii="Aptos" w:hAnsi="Aptos" w:eastAsia="Aptos" w:cs="Aptos"/>
          <w:b w:val="0"/>
          <w:bCs w:val="0"/>
          <w:noProof w:val="0"/>
          <w:sz w:val="24"/>
          <w:szCs w:val="24"/>
          <w:lang w:val="en-GB"/>
        </w:rPr>
      </w:pPr>
      <w:r w:rsidRPr="03E7F33F" w:rsidR="270EE696">
        <w:rPr>
          <w:rFonts w:ascii="Aptos" w:hAnsi="Aptos" w:eastAsia="Aptos" w:cs="Aptos"/>
          <w:b w:val="0"/>
          <w:bCs w:val="0"/>
          <w:noProof w:val="0"/>
          <w:sz w:val="24"/>
          <w:szCs w:val="24"/>
          <w:lang w:val="en-GB"/>
        </w:rPr>
        <w:t>Lefebvre, H.</w:t>
      </w:r>
      <w:r w:rsidRPr="03E7F33F" w:rsidR="270EE696">
        <w:rPr>
          <w:rFonts w:ascii="Aptos" w:hAnsi="Aptos" w:eastAsia="Aptos" w:cs="Aptos"/>
          <w:b w:val="0"/>
          <w:bCs w:val="0"/>
          <w:noProof w:val="0"/>
          <w:sz w:val="24"/>
          <w:szCs w:val="24"/>
          <w:lang w:val="en-GB"/>
        </w:rPr>
        <w:t xml:space="preserve"> (1991) </w:t>
      </w:r>
      <w:r w:rsidRPr="03E7F33F" w:rsidR="270EE696">
        <w:rPr>
          <w:rFonts w:ascii="Aptos" w:hAnsi="Aptos" w:eastAsia="Aptos" w:cs="Aptos"/>
          <w:b w:val="0"/>
          <w:bCs w:val="0"/>
          <w:i w:val="1"/>
          <w:iCs w:val="1"/>
          <w:noProof w:val="0"/>
          <w:sz w:val="24"/>
          <w:szCs w:val="24"/>
          <w:lang w:val="en-GB"/>
        </w:rPr>
        <w:t>The Production of Space</w:t>
      </w:r>
      <w:r w:rsidRPr="03E7F33F" w:rsidR="270EE696">
        <w:rPr>
          <w:rFonts w:ascii="Aptos" w:hAnsi="Aptos" w:eastAsia="Aptos" w:cs="Aptos"/>
          <w:b w:val="0"/>
          <w:bCs w:val="0"/>
          <w:noProof w:val="0"/>
          <w:sz w:val="24"/>
          <w:szCs w:val="24"/>
          <w:lang w:val="en-GB"/>
        </w:rPr>
        <w:t>. Oxford: Blackwell.</w:t>
      </w:r>
    </w:p>
    <w:p w:rsidR="270EE696" w:rsidP="03E7F33F" w:rsidRDefault="270EE696" w14:paraId="4ADC9DBC" w14:textId="3D85B232">
      <w:pPr>
        <w:spacing w:before="240" w:beforeAutospacing="off" w:after="240" w:afterAutospacing="off"/>
        <w:rPr>
          <w:rFonts w:ascii="Aptos" w:hAnsi="Aptos" w:eastAsia="Aptos" w:cs="Aptos"/>
          <w:b w:val="0"/>
          <w:bCs w:val="0"/>
          <w:noProof w:val="0"/>
          <w:sz w:val="24"/>
          <w:szCs w:val="24"/>
          <w:lang w:val="en-GB"/>
        </w:rPr>
      </w:pPr>
      <w:r w:rsidRPr="03E7F33F" w:rsidR="270EE696">
        <w:rPr>
          <w:rFonts w:ascii="Aptos" w:hAnsi="Aptos" w:eastAsia="Aptos" w:cs="Aptos"/>
          <w:b w:val="0"/>
          <w:bCs w:val="0"/>
          <w:noProof w:val="0"/>
          <w:sz w:val="24"/>
          <w:szCs w:val="24"/>
          <w:lang w:val="en-GB"/>
        </w:rPr>
        <w:t>Marx, K. and Engels, F.</w:t>
      </w:r>
      <w:r w:rsidRPr="03E7F33F" w:rsidR="270EE696">
        <w:rPr>
          <w:rFonts w:ascii="Aptos" w:hAnsi="Aptos" w:eastAsia="Aptos" w:cs="Aptos"/>
          <w:b w:val="0"/>
          <w:bCs w:val="0"/>
          <w:noProof w:val="0"/>
          <w:sz w:val="24"/>
          <w:szCs w:val="24"/>
          <w:lang w:val="en-GB"/>
        </w:rPr>
        <w:t xml:space="preserve"> (1970) </w:t>
      </w:r>
      <w:r w:rsidRPr="03E7F33F" w:rsidR="270EE696">
        <w:rPr>
          <w:rFonts w:ascii="Aptos" w:hAnsi="Aptos" w:eastAsia="Aptos" w:cs="Aptos"/>
          <w:b w:val="0"/>
          <w:bCs w:val="0"/>
          <w:i w:val="1"/>
          <w:iCs w:val="1"/>
          <w:noProof w:val="0"/>
          <w:sz w:val="24"/>
          <w:szCs w:val="24"/>
          <w:lang w:val="en-GB"/>
        </w:rPr>
        <w:t>The German Ideology</w:t>
      </w:r>
      <w:r w:rsidRPr="03E7F33F" w:rsidR="270EE696">
        <w:rPr>
          <w:rFonts w:ascii="Aptos" w:hAnsi="Aptos" w:eastAsia="Aptos" w:cs="Aptos"/>
          <w:b w:val="0"/>
          <w:bCs w:val="0"/>
          <w:noProof w:val="0"/>
          <w:sz w:val="24"/>
          <w:szCs w:val="24"/>
          <w:lang w:val="en-GB"/>
        </w:rPr>
        <w:t>. London: Lawrence &amp; Wishart.</w:t>
      </w:r>
    </w:p>
    <w:p w:rsidR="270EE696" w:rsidP="03E7F33F" w:rsidRDefault="270EE696" w14:paraId="5F866DEC" w14:textId="5AC34E83">
      <w:pPr>
        <w:spacing w:before="240" w:beforeAutospacing="off" w:after="240" w:afterAutospacing="off"/>
        <w:rPr>
          <w:rFonts w:ascii="Aptos" w:hAnsi="Aptos" w:eastAsia="Aptos" w:cs="Aptos"/>
          <w:b w:val="0"/>
          <w:bCs w:val="0"/>
          <w:noProof w:val="0"/>
          <w:sz w:val="24"/>
          <w:szCs w:val="24"/>
          <w:lang w:val="en-GB"/>
        </w:rPr>
      </w:pPr>
      <w:r w:rsidRPr="03E7F33F" w:rsidR="270EE696">
        <w:rPr>
          <w:rFonts w:ascii="Aptos" w:hAnsi="Aptos" w:eastAsia="Aptos" w:cs="Aptos"/>
          <w:b w:val="0"/>
          <w:bCs w:val="0"/>
          <w:noProof w:val="0"/>
          <w:sz w:val="24"/>
          <w:szCs w:val="24"/>
          <w:lang w:val="en-GB"/>
        </w:rPr>
        <w:t>Sennett, R.</w:t>
      </w:r>
      <w:r w:rsidRPr="03E7F33F" w:rsidR="270EE696">
        <w:rPr>
          <w:rFonts w:ascii="Aptos" w:hAnsi="Aptos" w:eastAsia="Aptos" w:cs="Aptos"/>
          <w:b w:val="0"/>
          <w:bCs w:val="0"/>
          <w:noProof w:val="0"/>
          <w:sz w:val="24"/>
          <w:szCs w:val="24"/>
          <w:lang w:val="en-GB"/>
        </w:rPr>
        <w:t xml:space="preserve"> (1977) </w:t>
      </w:r>
      <w:r w:rsidRPr="03E7F33F" w:rsidR="270EE696">
        <w:rPr>
          <w:rFonts w:ascii="Aptos" w:hAnsi="Aptos" w:eastAsia="Aptos" w:cs="Aptos"/>
          <w:b w:val="0"/>
          <w:bCs w:val="0"/>
          <w:i w:val="1"/>
          <w:iCs w:val="1"/>
          <w:noProof w:val="0"/>
          <w:sz w:val="24"/>
          <w:szCs w:val="24"/>
          <w:lang w:val="en-GB"/>
        </w:rPr>
        <w:t>The Fall of Public Man</w:t>
      </w:r>
      <w:r w:rsidRPr="03E7F33F" w:rsidR="270EE696">
        <w:rPr>
          <w:rFonts w:ascii="Aptos" w:hAnsi="Aptos" w:eastAsia="Aptos" w:cs="Aptos"/>
          <w:b w:val="0"/>
          <w:bCs w:val="0"/>
          <w:noProof w:val="0"/>
          <w:sz w:val="24"/>
          <w:szCs w:val="24"/>
          <w:lang w:val="en-GB"/>
        </w:rPr>
        <w:t>. New York: Knopf.</w:t>
      </w:r>
    </w:p>
    <w:p w:rsidR="270EE696" w:rsidP="03E7F33F" w:rsidRDefault="270EE696" w14:paraId="1D15C65F" w14:textId="775355BF">
      <w:pPr>
        <w:spacing w:before="240" w:beforeAutospacing="off" w:after="240" w:afterAutospacing="off"/>
        <w:rPr>
          <w:rFonts w:ascii="Aptos" w:hAnsi="Aptos" w:eastAsia="Aptos" w:cs="Aptos"/>
          <w:b w:val="0"/>
          <w:bCs w:val="0"/>
          <w:noProof w:val="0"/>
          <w:sz w:val="24"/>
          <w:szCs w:val="24"/>
          <w:lang w:val="en-GB"/>
        </w:rPr>
      </w:pPr>
      <w:r w:rsidRPr="03E7F33F" w:rsidR="270EE696">
        <w:rPr>
          <w:rFonts w:ascii="Aptos" w:hAnsi="Aptos" w:eastAsia="Aptos" w:cs="Aptos"/>
          <w:b w:val="0"/>
          <w:bCs w:val="0"/>
          <w:noProof w:val="0"/>
          <w:sz w:val="24"/>
          <w:szCs w:val="24"/>
          <w:lang w:val="en-GB"/>
        </w:rPr>
        <w:t xml:space="preserve">Weber, M. (1978) </w:t>
      </w:r>
      <w:r w:rsidRPr="03E7F33F" w:rsidR="270EE696">
        <w:rPr>
          <w:rFonts w:ascii="Aptos" w:hAnsi="Aptos" w:eastAsia="Aptos" w:cs="Aptos"/>
          <w:b w:val="0"/>
          <w:bCs w:val="0"/>
          <w:i w:val="1"/>
          <w:iCs w:val="1"/>
          <w:noProof w:val="0"/>
          <w:sz w:val="24"/>
          <w:szCs w:val="24"/>
          <w:lang w:val="en-GB"/>
        </w:rPr>
        <w:t>Economy and Society</w:t>
      </w:r>
      <w:r w:rsidRPr="03E7F33F" w:rsidR="270EE696">
        <w:rPr>
          <w:rFonts w:ascii="Aptos" w:hAnsi="Aptos" w:eastAsia="Aptos" w:cs="Aptos"/>
          <w:b w:val="0"/>
          <w:bCs w:val="0"/>
          <w:noProof w:val="0"/>
          <w:sz w:val="24"/>
          <w:szCs w:val="24"/>
          <w:lang w:val="en-GB"/>
        </w:rPr>
        <w:t>. Berkeley: University of California Press.</w:t>
      </w:r>
    </w:p>
    <w:sectPr w:rsidR="207F7B83">
      <w:headerReference w:type="default" r:id="rId10"/>
      <w:footerReference w:type="default" r:id="rId11"/>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D01DD" w:rsidRDefault="001D01DD" w14:paraId="2EB676EC" w14:textId="77777777">
      <w:pPr>
        <w:spacing w:after="0" w:line="240" w:lineRule="auto"/>
      </w:pPr>
      <w:r>
        <w:separator/>
      </w:r>
    </w:p>
  </w:endnote>
  <w:endnote w:type="continuationSeparator" w:id="0">
    <w:p w:rsidR="001D01DD" w:rsidRDefault="001D01DD" w14:paraId="0FE3DD9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8872888" w:rsidTr="58872888" w14:paraId="569C3DBA" w14:textId="77777777">
      <w:trPr>
        <w:trHeight w:val="300"/>
      </w:trPr>
      <w:tc>
        <w:tcPr>
          <w:tcW w:w="3005" w:type="dxa"/>
        </w:tcPr>
        <w:p w:rsidR="58872888" w:rsidP="58872888" w:rsidRDefault="58872888" w14:paraId="752F4FDB" w14:textId="2C2F52B6">
          <w:pPr>
            <w:pStyle w:val="Header"/>
            <w:ind w:left="-115"/>
          </w:pPr>
        </w:p>
      </w:tc>
      <w:tc>
        <w:tcPr>
          <w:tcW w:w="3005" w:type="dxa"/>
        </w:tcPr>
        <w:p w:rsidR="58872888" w:rsidP="58872888" w:rsidRDefault="58872888" w14:paraId="35B6D037" w14:textId="000495E0">
          <w:pPr>
            <w:pStyle w:val="Header"/>
            <w:jc w:val="center"/>
          </w:pPr>
        </w:p>
      </w:tc>
      <w:tc>
        <w:tcPr>
          <w:tcW w:w="3005" w:type="dxa"/>
        </w:tcPr>
        <w:p w:rsidR="58872888" w:rsidP="58872888" w:rsidRDefault="58872888" w14:paraId="5A693AFD" w14:textId="0B1CFB4F">
          <w:pPr>
            <w:pStyle w:val="Header"/>
            <w:ind w:right="-115"/>
            <w:jc w:val="right"/>
          </w:pPr>
        </w:p>
      </w:tc>
    </w:tr>
  </w:tbl>
  <w:p w:rsidR="58872888" w:rsidP="58872888" w:rsidRDefault="58872888" w14:paraId="38C44B74" w14:textId="7EE34C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D01DD" w:rsidRDefault="001D01DD" w14:paraId="36E12508" w14:textId="77777777">
      <w:pPr>
        <w:spacing w:after="0" w:line="240" w:lineRule="auto"/>
      </w:pPr>
      <w:r>
        <w:separator/>
      </w:r>
    </w:p>
  </w:footnote>
  <w:footnote w:type="continuationSeparator" w:id="0">
    <w:p w:rsidR="001D01DD" w:rsidRDefault="001D01DD" w14:paraId="6E5F79DA"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8872888" w:rsidTr="58872888" w14:paraId="7D4147F3" w14:textId="77777777">
      <w:trPr>
        <w:trHeight w:val="300"/>
      </w:trPr>
      <w:tc>
        <w:tcPr>
          <w:tcW w:w="3005" w:type="dxa"/>
        </w:tcPr>
        <w:p w:rsidR="58872888" w:rsidP="58872888" w:rsidRDefault="58872888" w14:paraId="67C84703" w14:textId="51336A71">
          <w:pPr>
            <w:pStyle w:val="Header"/>
            <w:ind w:left="-115"/>
          </w:pPr>
        </w:p>
      </w:tc>
      <w:tc>
        <w:tcPr>
          <w:tcW w:w="3005" w:type="dxa"/>
        </w:tcPr>
        <w:p w:rsidR="58872888" w:rsidP="58872888" w:rsidRDefault="58872888" w14:paraId="6EF72D6B" w14:textId="1EB9A88D">
          <w:pPr>
            <w:pStyle w:val="Header"/>
            <w:jc w:val="center"/>
          </w:pPr>
        </w:p>
      </w:tc>
      <w:tc>
        <w:tcPr>
          <w:tcW w:w="3005" w:type="dxa"/>
        </w:tcPr>
        <w:p w:rsidR="58872888" w:rsidP="58872888" w:rsidRDefault="58872888" w14:paraId="00300812" w14:textId="450D8D4B">
          <w:pPr>
            <w:pStyle w:val="Header"/>
            <w:ind w:right="-115"/>
            <w:jc w:val="right"/>
          </w:pPr>
        </w:p>
      </w:tc>
    </w:tr>
  </w:tbl>
  <w:p w:rsidR="58872888" w:rsidP="58872888" w:rsidRDefault="58872888" w14:paraId="44C3EEE2" w14:textId="69E0BCB4">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TX0Un1gR" int2:invalidationBookmarkName="" int2:hashCode="YvJXttT3L1jmZi" int2:id="LI2CeP89">
      <int2:state int2:type="style" int2:value="Rejected"/>
    </int2:bookmark>
    <int2:bookmark int2:bookmarkName="_Int_FA7mXP0a" int2:invalidationBookmarkName="" int2:hashCode="agKI77jstwtcqL" int2:id="aYO0OTYU">
      <int2:state int2:type="style" int2:value="Rejected"/>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5136173"/>
    <w:rsid w:val="00041BFC"/>
    <w:rsid w:val="000F4161"/>
    <w:rsid w:val="00174131"/>
    <w:rsid w:val="001A375F"/>
    <w:rsid w:val="001CFF1B"/>
    <w:rsid w:val="001D01DD"/>
    <w:rsid w:val="0020F059"/>
    <w:rsid w:val="002A3CDC"/>
    <w:rsid w:val="002C5AE7"/>
    <w:rsid w:val="002D54ED"/>
    <w:rsid w:val="00306849"/>
    <w:rsid w:val="0032024B"/>
    <w:rsid w:val="003768D3"/>
    <w:rsid w:val="00393DD0"/>
    <w:rsid w:val="00394A89"/>
    <w:rsid w:val="003C6EDA"/>
    <w:rsid w:val="00431C7C"/>
    <w:rsid w:val="0045A3D1"/>
    <w:rsid w:val="004C45D7"/>
    <w:rsid w:val="005E7717"/>
    <w:rsid w:val="0070040A"/>
    <w:rsid w:val="007144B8"/>
    <w:rsid w:val="007B197E"/>
    <w:rsid w:val="008D032F"/>
    <w:rsid w:val="00925DCD"/>
    <w:rsid w:val="009343C8"/>
    <w:rsid w:val="00966FE3"/>
    <w:rsid w:val="009A04A1"/>
    <w:rsid w:val="009A3A7F"/>
    <w:rsid w:val="00A5350D"/>
    <w:rsid w:val="00AE1ACE"/>
    <w:rsid w:val="00B21C03"/>
    <w:rsid w:val="00B407B1"/>
    <w:rsid w:val="00B63D40"/>
    <w:rsid w:val="00B72BC0"/>
    <w:rsid w:val="00BE5C36"/>
    <w:rsid w:val="00C11BB1"/>
    <w:rsid w:val="00C1661B"/>
    <w:rsid w:val="00D43DA0"/>
    <w:rsid w:val="00DD1259"/>
    <w:rsid w:val="00E05D27"/>
    <w:rsid w:val="00E060DD"/>
    <w:rsid w:val="00E72D50"/>
    <w:rsid w:val="00E7353D"/>
    <w:rsid w:val="00EC7673"/>
    <w:rsid w:val="00EF5954"/>
    <w:rsid w:val="010466E1"/>
    <w:rsid w:val="011C017F"/>
    <w:rsid w:val="011F6151"/>
    <w:rsid w:val="013681A0"/>
    <w:rsid w:val="0147B99C"/>
    <w:rsid w:val="015A20B1"/>
    <w:rsid w:val="015BFD3E"/>
    <w:rsid w:val="01764F03"/>
    <w:rsid w:val="01A12184"/>
    <w:rsid w:val="01A87551"/>
    <w:rsid w:val="01C04298"/>
    <w:rsid w:val="01C5BD20"/>
    <w:rsid w:val="01C5E782"/>
    <w:rsid w:val="01C96DDF"/>
    <w:rsid w:val="01D8AC81"/>
    <w:rsid w:val="01DFD035"/>
    <w:rsid w:val="0202D22D"/>
    <w:rsid w:val="0215D7E9"/>
    <w:rsid w:val="021D04FA"/>
    <w:rsid w:val="0229EF2F"/>
    <w:rsid w:val="028A7626"/>
    <w:rsid w:val="02943B21"/>
    <w:rsid w:val="02B20E2D"/>
    <w:rsid w:val="030132F7"/>
    <w:rsid w:val="03A1F99E"/>
    <w:rsid w:val="03E7F33F"/>
    <w:rsid w:val="040C7CFD"/>
    <w:rsid w:val="04694BFA"/>
    <w:rsid w:val="04C2CF0D"/>
    <w:rsid w:val="04C9E0DA"/>
    <w:rsid w:val="04D9AAC8"/>
    <w:rsid w:val="04EE578C"/>
    <w:rsid w:val="04F55AE0"/>
    <w:rsid w:val="0500366B"/>
    <w:rsid w:val="0505A4D3"/>
    <w:rsid w:val="050ADA47"/>
    <w:rsid w:val="055F41A3"/>
    <w:rsid w:val="058CD911"/>
    <w:rsid w:val="059845E4"/>
    <w:rsid w:val="05992F4C"/>
    <w:rsid w:val="05C17182"/>
    <w:rsid w:val="05E4A5CF"/>
    <w:rsid w:val="0616430C"/>
    <w:rsid w:val="0640EF4C"/>
    <w:rsid w:val="066546B6"/>
    <w:rsid w:val="06A5AEBE"/>
    <w:rsid w:val="06AB0F1A"/>
    <w:rsid w:val="06C1AEB9"/>
    <w:rsid w:val="075843D5"/>
    <w:rsid w:val="075BC4B8"/>
    <w:rsid w:val="076B7900"/>
    <w:rsid w:val="0773BFEB"/>
    <w:rsid w:val="07E6C4ED"/>
    <w:rsid w:val="080A4B08"/>
    <w:rsid w:val="08403D14"/>
    <w:rsid w:val="088361CC"/>
    <w:rsid w:val="08AAE3F0"/>
    <w:rsid w:val="08EEA3A4"/>
    <w:rsid w:val="08F16563"/>
    <w:rsid w:val="090D4829"/>
    <w:rsid w:val="095C02EA"/>
    <w:rsid w:val="096098F3"/>
    <w:rsid w:val="09EB64B8"/>
    <w:rsid w:val="09F9338C"/>
    <w:rsid w:val="0A41E6FF"/>
    <w:rsid w:val="0A5E5284"/>
    <w:rsid w:val="0A776C01"/>
    <w:rsid w:val="0A82CFB7"/>
    <w:rsid w:val="0A8472D3"/>
    <w:rsid w:val="0A952BC1"/>
    <w:rsid w:val="0AA1E5AC"/>
    <w:rsid w:val="0ABAF9DD"/>
    <w:rsid w:val="0AF5CF9E"/>
    <w:rsid w:val="0B1F1158"/>
    <w:rsid w:val="0B21CEE4"/>
    <w:rsid w:val="0B283561"/>
    <w:rsid w:val="0B806844"/>
    <w:rsid w:val="0BA25F2C"/>
    <w:rsid w:val="0BA74730"/>
    <w:rsid w:val="0C0C53AA"/>
    <w:rsid w:val="0C2460BB"/>
    <w:rsid w:val="0C31ADA8"/>
    <w:rsid w:val="0C4F6D4F"/>
    <w:rsid w:val="0C6026C5"/>
    <w:rsid w:val="0C686ACD"/>
    <w:rsid w:val="0C7E53AB"/>
    <w:rsid w:val="0C85903C"/>
    <w:rsid w:val="0CE003D2"/>
    <w:rsid w:val="0CF49FFB"/>
    <w:rsid w:val="0D3AEB9D"/>
    <w:rsid w:val="0D684D4B"/>
    <w:rsid w:val="0DD10A0B"/>
    <w:rsid w:val="0DDC3FBC"/>
    <w:rsid w:val="0E2E3AD3"/>
    <w:rsid w:val="0E52BDA5"/>
    <w:rsid w:val="0E730BF3"/>
    <w:rsid w:val="0EB961AF"/>
    <w:rsid w:val="0EBAD30A"/>
    <w:rsid w:val="0ED2C4F7"/>
    <w:rsid w:val="0ED3494E"/>
    <w:rsid w:val="0F04F4A3"/>
    <w:rsid w:val="0F4A7CED"/>
    <w:rsid w:val="0F88CA54"/>
    <w:rsid w:val="0F9D7720"/>
    <w:rsid w:val="0FA526EF"/>
    <w:rsid w:val="0FB8A4BA"/>
    <w:rsid w:val="0FF71D35"/>
    <w:rsid w:val="0FFCDF62"/>
    <w:rsid w:val="10260A2F"/>
    <w:rsid w:val="102A2070"/>
    <w:rsid w:val="103524E1"/>
    <w:rsid w:val="10BCB04E"/>
    <w:rsid w:val="10E098A9"/>
    <w:rsid w:val="10ED1B73"/>
    <w:rsid w:val="114103D4"/>
    <w:rsid w:val="1164F3BB"/>
    <w:rsid w:val="1184A090"/>
    <w:rsid w:val="11DB5E19"/>
    <w:rsid w:val="11F6FE4C"/>
    <w:rsid w:val="121B383C"/>
    <w:rsid w:val="121CF01C"/>
    <w:rsid w:val="122FCCC7"/>
    <w:rsid w:val="1238BAF8"/>
    <w:rsid w:val="123D55B7"/>
    <w:rsid w:val="124CB636"/>
    <w:rsid w:val="126AE28F"/>
    <w:rsid w:val="12B771FF"/>
    <w:rsid w:val="12BD26E3"/>
    <w:rsid w:val="12D2C19C"/>
    <w:rsid w:val="12E40E5D"/>
    <w:rsid w:val="133B71E9"/>
    <w:rsid w:val="134A4771"/>
    <w:rsid w:val="1354E41E"/>
    <w:rsid w:val="135D6875"/>
    <w:rsid w:val="135EFEAF"/>
    <w:rsid w:val="1370AC54"/>
    <w:rsid w:val="13B15B84"/>
    <w:rsid w:val="13D39AD3"/>
    <w:rsid w:val="13D58582"/>
    <w:rsid w:val="13EACA02"/>
    <w:rsid w:val="13FCE8E2"/>
    <w:rsid w:val="14636453"/>
    <w:rsid w:val="147AD3F9"/>
    <w:rsid w:val="149CCD00"/>
    <w:rsid w:val="14CD95DA"/>
    <w:rsid w:val="14EB1ACC"/>
    <w:rsid w:val="14F6AD43"/>
    <w:rsid w:val="152074DE"/>
    <w:rsid w:val="152A0EDF"/>
    <w:rsid w:val="15663E75"/>
    <w:rsid w:val="15A657A7"/>
    <w:rsid w:val="15B8A9D3"/>
    <w:rsid w:val="15CCCF70"/>
    <w:rsid w:val="15E66174"/>
    <w:rsid w:val="1602D9FF"/>
    <w:rsid w:val="160BEBF0"/>
    <w:rsid w:val="163E9AEA"/>
    <w:rsid w:val="166C376D"/>
    <w:rsid w:val="16905297"/>
    <w:rsid w:val="169174A4"/>
    <w:rsid w:val="169E5196"/>
    <w:rsid w:val="169E7DB4"/>
    <w:rsid w:val="16B75DFA"/>
    <w:rsid w:val="16D02479"/>
    <w:rsid w:val="16D3C598"/>
    <w:rsid w:val="16FB5295"/>
    <w:rsid w:val="1716F1C5"/>
    <w:rsid w:val="177F8683"/>
    <w:rsid w:val="17A8B58B"/>
    <w:rsid w:val="18942B92"/>
    <w:rsid w:val="18C6D424"/>
    <w:rsid w:val="18F3E06A"/>
    <w:rsid w:val="1901BE48"/>
    <w:rsid w:val="191CD768"/>
    <w:rsid w:val="1928591B"/>
    <w:rsid w:val="196B4D9B"/>
    <w:rsid w:val="199C7927"/>
    <w:rsid w:val="19A942F6"/>
    <w:rsid w:val="19B31CF8"/>
    <w:rsid w:val="19BE3487"/>
    <w:rsid w:val="19CCDE8A"/>
    <w:rsid w:val="19D8A648"/>
    <w:rsid w:val="19E57F90"/>
    <w:rsid w:val="1A25499C"/>
    <w:rsid w:val="1A26975C"/>
    <w:rsid w:val="1A26D403"/>
    <w:rsid w:val="1A2CB33C"/>
    <w:rsid w:val="1A2D7FF0"/>
    <w:rsid w:val="1A357C7E"/>
    <w:rsid w:val="1A6EE233"/>
    <w:rsid w:val="1A8375C5"/>
    <w:rsid w:val="1A91DBFF"/>
    <w:rsid w:val="1A95E96F"/>
    <w:rsid w:val="1A98AC40"/>
    <w:rsid w:val="1AB76CDC"/>
    <w:rsid w:val="1AD3E594"/>
    <w:rsid w:val="1AD5F7B3"/>
    <w:rsid w:val="1AD6F9A4"/>
    <w:rsid w:val="1AE274BD"/>
    <w:rsid w:val="1AF05855"/>
    <w:rsid w:val="1B0BB3F9"/>
    <w:rsid w:val="1B1CAF16"/>
    <w:rsid w:val="1B8C410E"/>
    <w:rsid w:val="1BE75435"/>
    <w:rsid w:val="1C016680"/>
    <w:rsid w:val="1C0F25D7"/>
    <w:rsid w:val="1C370DA3"/>
    <w:rsid w:val="1C79E7CC"/>
    <w:rsid w:val="1C9ECD6C"/>
    <w:rsid w:val="1CE87DD6"/>
    <w:rsid w:val="1D0A9695"/>
    <w:rsid w:val="1D81AD02"/>
    <w:rsid w:val="1D8476E5"/>
    <w:rsid w:val="1DC3F955"/>
    <w:rsid w:val="1DD742AC"/>
    <w:rsid w:val="1DF7A8B8"/>
    <w:rsid w:val="1DFFD45D"/>
    <w:rsid w:val="1E1E142F"/>
    <w:rsid w:val="1E489BA9"/>
    <w:rsid w:val="1E6174D0"/>
    <w:rsid w:val="1E631CD6"/>
    <w:rsid w:val="1E89CE88"/>
    <w:rsid w:val="1EC111D9"/>
    <w:rsid w:val="1ED65222"/>
    <w:rsid w:val="1EDC242B"/>
    <w:rsid w:val="1EE42520"/>
    <w:rsid w:val="1EFF7F0E"/>
    <w:rsid w:val="1F028E6E"/>
    <w:rsid w:val="1F33750B"/>
    <w:rsid w:val="1F37B568"/>
    <w:rsid w:val="1F647AAD"/>
    <w:rsid w:val="1F737E35"/>
    <w:rsid w:val="1FF84FC7"/>
    <w:rsid w:val="1FF9DA88"/>
    <w:rsid w:val="203C6BF3"/>
    <w:rsid w:val="207EB029"/>
    <w:rsid w:val="207F7B83"/>
    <w:rsid w:val="20AC03C9"/>
    <w:rsid w:val="20C0D126"/>
    <w:rsid w:val="20CD8B3C"/>
    <w:rsid w:val="2135CA37"/>
    <w:rsid w:val="213E4498"/>
    <w:rsid w:val="2144C478"/>
    <w:rsid w:val="217A84AA"/>
    <w:rsid w:val="21A3B795"/>
    <w:rsid w:val="21C3BA61"/>
    <w:rsid w:val="21E98546"/>
    <w:rsid w:val="21FD8B77"/>
    <w:rsid w:val="2247279D"/>
    <w:rsid w:val="224A6EC1"/>
    <w:rsid w:val="22537093"/>
    <w:rsid w:val="225F6880"/>
    <w:rsid w:val="22A30625"/>
    <w:rsid w:val="22B8150C"/>
    <w:rsid w:val="22C6FD9E"/>
    <w:rsid w:val="22DE9B39"/>
    <w:rsid w:val="2307F7E4"/>
    <w:rsid w:val="230DF3FD"/>
    <w:rsid w:val="232C8AAD"/>
    <w:rsid w:val="2341D720"/>
    <w:rsid w:val="2348772A"/>
    <w:rsid w:val="2353806A"/>
    <w:rsid w:val="238F62BE"/>
    <w:rsid w:val="23A8C927"/>
    <w:rsid w:val="23B17D28"/>
    <w:rsid w:val="240806D2"/>
    <w:rsid w:val="242EE90A"/>
    <w:rsid w:val="2439A3FA"/>
    <w:rsid w:val="2462506A"/>
    <w:rsid w:val="24E80141"/>
    <w:rsid w:val="2547A94B"/>
    <w:rsid w:val="2547F825"/>
    <w:rsid w:val="255CFC91"/>
    <w:rsid w:val="257313E9"/>
    <w:rsid w:val="259AA236"/>
    <w:rsid w:val="260D2376"/>
    <w:rsid w:val="2616C13F"/>
    <w:rsid w:val="263592CB"/>
    <w:rsid w:val="265406B1"/>
    <w:rsid w:val="266AA539"/>
    <w:rsid w:val="267572CC"/>
    <w:rsid w:val="26987C8D"/>
    <w:rsid w:val="26AA0366"/>
    <w:rsid w:val="26B00876"/>
    <w:rsid w:val="26B5F348"/>
    <w:rsid w:val="26BB9D53"/>
    <w:rsid w:val="26CAE290"/>
    <w:rsid w:val="26E50446"/>
    <w:rsid w:val="26F028E2"/>
    <w:rsid w:val="26F68208"/>
    <w:rsid w:val="270EE696"/>
    <w:rsid w:val="271A5178"/>
    <w:rsid w:val="273629A2"/>
    <w:rsid w:val="2772952D"/>
    <w:rsid w:val="277D9258"/>
    <w:rsid w:val="279ADCE6"/>
    <w:rsid w:val="27B38DB1"/>
    <w:rsid w:val="27D90DC7"/>
    <w:rsid w:val="28548CC0"/>
    <w:rsid w:val="28611609"/>
    <w:rsid w:val="287287DC"/>
    <w:rsid w:val="28863F45"/>
    <w:rsid w:val="28A03B31"/>
    <w:rsid w:val="28B7DAB4"/>
    <w:rsid w:val="28BA735C"/>
    <w:rsid w:val="2940E12B"/>
    <w:rsid w:val="29606D1A"/>
    <w:rsid w:val="296400C8"/>
    <w:rsid w:val="29721664"/>
    <w:rsid w:val="2987E825"/>
    <w:rsid w:val="29A04BAA"/>
    <w:rsid w:val="29A97CE2"/>
    <w:rsid w:val="29C2AA1C"/>
    <w:rsid w:val="29C4DC25"/>
    <w:rsid w:val="2A2F74BD"/>
    <w:rsid w:val="2A7DF1A1"/>
    <w:rsid w:val="2A88C1D7"/>
    <w:rsid w:val="2AB55788"/>
    <w:rsid w:val="2ABE50ED"/>
    <w:rsid w:val="2AD84A29"/>
    <w:rsid w:val="2AEFE377"/>
    <w:rsid w:val="2B1A37B4"/>
    <w:rsid w:val="2B1F0C40"/>
    <w:rsid w:val="2B202CCA"/>
    <w:rsid w:val="2B7CB3CC"/>
    <w:rsid w:val="2B8C6667"/>
    <w:rsid w:val="2B8DDB40"/>
    <w:rsid w:val="2BAE3DC2"/>
    <w:rsid w:val="2BB5F784"/>
    <w:rsid w:val="2BBEAB0D"/>
    <w:rsid w:val="2C29D8CA"/>
    <w:rsid w:val="2C328358"/>
    <w:rsid w:val="2C38AA71"/>
    <w:rsid w:val="2C483538"/>
    <w:rsid w:val="2C4E7A60"/>
    <w:rsid w:val="2C5C1579"/>
    <w:rsid w:val="2C5C858D"/>
    <w:rsid w:val="2C9DB036"/>
    <w:rsid w:val="2CAD933E"/>
    <w:rsid w:val="2CFD7323"/>
    <w:rsid w:val="2D9321D4"/>
    <w:rsid w:val="2D9BB815"/>
    <w:rsid w:val="2DA2C25C"/>
    <w:rsid w:val="2DB4166C"/>
    <w:rsid w:val="2DC6DB70"/>
    <w:rsid w:val="2E44C4F9"/>
    <w:rsid w:val="2E47F98D"/>
    <w:rsid w:val="2E6EA32A"/>
    <w:rsid w:val="2E7AFCAA"/>
    <w:rsid w:val="2E83C7B1"/>
    <w:rsid w:val="2EA977D8"/>
    <w:rsid w:val="2EC2E0B3"/>
    <w:rsid w:val="2F1C1420"/>
    <w:rsid w:val="2F6F5BB5"/>
    <w:rsid w:val="2F76AB7C"/>
    <w:rsid w:val="2F964670"/>
    <w:rsid w:val="2FAB6041"/>
    <w:rsid w:val="2FB6770C"/>
    <w:rsid w:val="2FBCF023"/>
    <w:rsid w:val="2FEDFC3D"/>
    <w:rsid w:val="300116A4"/>
    <w:rsid w:val="306C0854"/>
    <w:rsid w:val="30897C86"/>
    <w:rsid w:val="30C950F9"/>
    <w:rsid w:val="3105D890"/>
    <w:rsid w:val="313ADF2D"/>
    <w:rsid w:val="3165DFA9"/>
    <w:rsid w:val="31A2194F"/>
    <w:rsid w:val="31CF4EC0"/>
    <w:rsid w:val="32711630"/>
    <w:rsid w:val="32998B7B"/>
    <w:rsid w:val="32A19907"/>
    <w:rsid w:val="32D4503E"/>
    <w:rsid w:val="33638BF9"/>
    <w:rsid w:val="336A22BD"/>
    <w:rsid w:val="33B06EE5"/>
    <w:rsid w:val="34023CB6"/>
    <w:rsid w:val="3410F483"/>
    <w:rsid w:val="34207CB4"/>
    <w:rsid w:val="342AB1AC"/>
    <w:rsid w:val="343B1540"/>
    <w:rsid w:val="3440EED6"/>
    <w:rsid w:val="3443BFD3"/>
    <w:rsid w:val="34639EFB"/>
    <w:rsid w:val="346A2036"/>
    <w:rsid w:val="346D36A2"/>
    <w:rsid w:val="34B01E08"/>
    <w:rsid w:val="34BFE044"/>
    <w:rsid w:val="34CAB6CB"/>
    <w:rsid w:val="34F1B4A6"/>
    <w:rsid w:val="34F3DE0E"/>
    <w:rsid w:val="34F5DE90"/>
    <w:rsid w:val="35055A54"/>
    <w:rsid w:val="35136173"/>
    <w:rsid w:val="3524401D"/>
    <w:rsid w:val="353593DB"/>
    <w:rsid w:val="353DAA32"/>
    <w:rsid w:val="35897B0D"/>
    <w:rsid w:val="35AD6CA7"/>
    <w:rsid w:val="35E833E9"/>
    <w:rsid w:val="35F3B6B1"/>
    <w:rsid w:val="36120D2F"/>
    <w:rsid w:val="36B85008"/>
    <w:rsid w:val="36C9CB57"/>
    <w:rsid w:val="36D7D7BD"/>
    <w:rsid w:val="372D3237"/>
    <w:rsid w:val="379CDB01"/>
    <w:rsid w:val="37B9E80D"/>
    <w:rsid w:val="37BB74DB"/>
    <w:rsid w:val="37CF5E6C"/>
    <w:rsid w:val="37D5D174"/>
    <w:rsid w:val="380A9197"/>
    <w:rsid w:val="38196123"/>
    <w:rsid w:val="3836723A"/>
    <w:rsid w:val="384C5A06"/>
    <w:rsid w:val="3870BFE6"/>
    <w:rsid w:val="389BCF73"/>
    <w:rsid w:val="38D6FF20"/>
    <w:rsid w:val="38D94920"/>
    <w:rsid w:val="38FBC507"/>
    <w:rsid w:val="3908BBC5"/>
    <w:rsid w:val="394541B4"/>
    <w:rsid w:val="39890124"/>
    <w:rsid w:val="39E4D684"/>
    <w:rsid w:val="39F54482"/>
    <w:rsid w:val="3A03A872"/>
    <w:rsid w:val="3A41BD8D"/>
    <w:rsid w:val="3A461A58"/>
    <w:rsid w:val="3A5C64FE"/>
    <w:rsid w:val="3A930470"/>
    <w:rsid w:val="3A96E44E"/>
    <w:rsid w:val="3AA62A2D"/>
    <w:rsid w:val="3AA63A58"/>
    <w:rsid w:val="3AE30C08"/>
    <w:rsid w:val="3B0FEDA2"/>
    <w:rsid w:val="3B20C10B"/>
    <w:rsid w:val="3B31A443"/>
    <w:rsid w:val="3B4863B4"/>
    <w:rsid w:val="3B871649"/>
    <w:rsid w:val="3B951F77"/>
    <w:rsid w:val="3B98B657"/>
    <w:rsid w:val="3BD1DEEB"/>
    <w:rsid w:val="3BFC2B77"/>
    <w:rsid w:val="3C181ED7"/>
    <w:rsid w:val="3C312D00"/>
    <w:rsid w:val="3C316D42"/>
    <w:rsid w:val="3C564933"/>
    <w:rsid w:val="3C6871DB"/>
    <w:rsid w:val="3C8362BE"/>
    <w:rsid w:val="3CB86772"/>
    <w:rsid w:val="3CD08B3B"/>
    <w:rsid w:val="3CE21EAD"/>
    <w:rsid w:val="3D07A61F"/>
    <w:rsid w:val="3D23AEDB"/>
    <w:rsid w:val="3D2BFA18"/>
    <w:rsid w:val="3D7ABFB8"/>
    <w:rsid w:val="3D91F56D"/>
    <w:rsid w:val="3D99302A"/>
    <w:rsid w:val="3DA4F32A"/>
    <w:rsid w:val="3DA8F75F"/>
    <w:rsid w:val="3DB2B9D8"/>
    <w:rsid w:val="3DB6188D"/>
    <w:rsid w:val="3DE7076F"/>
    <w:rsid w:val="3E1721B5"/>
    <w:rsid w:val="3E28EB73"/>
    <w:rsid w:val="3E31FF21"/>
    <w:rsid w:val="3E8DAAD3"/>
    <w:rsid w:val="3EA8093C"/>
    <w:rsid w:val="3F4219D2"/>
    <w:rsid w:val="3F44C893"/>
    <w:rsid w:val="3F4B21E5"/>
    <w:rsid w:val="3F75F378"/>
    <w:rsid w:val="3F78144C"/>
    <w:rsid w:val="3F8D93EB"/>
    <w:rsid w:val="3FFEC66D"/>
    <w:rsid w:val="4026CEA1"/>
    <w:rsid w:val="405254C6"/>
    <w:rsid w:val="406C04D2"/>
    <w:rsid w:val="406F3B31"/>
    <w:rsid w:val="40714BAF"/>
    <w:rsid w:val="4079BF00"/>
    <w:rsid w:val="40A315B5"/>
    <w:rsid w:val="40AAF556"/>
    <w:rsid w:val="40C11BB9"/>
    <w:rsid w:val="40DB2328"/>
    <w:rsid w:val="4115C590"/>
    <w:rsid w:val="416DAF73"/>
    <w:rsid w:val="41924A02"/>
    <w:rsid w:val="419619D2"/>
    <w:rsid w:val="41A8D25D"/>
    <w:rsid w:val="41CA1290"/>
    <w:rsid w:val="420381A6"/>
    <w:rsid w:val="423CE65D"/>
    <w:rsid w:val="4240D2ED"/>
    <w:rsid w:val="4265C631"/>
    <w:rsid w:val="4271F970"/>
    <w:rsid w:val="42FD7FEA"/>
    <w:rsid w:val="430A9006"/>
    <w:rsid w:val="4315FF19"/>
    <w:rsid w:val="4355F26D"/>
    <w:rsid w:val="4383251D"/>
    <w:rsid w:val="438B5201"/>
    <w:rsid w:val="43E2CC87"/>
    <w:rsid w:val="441D1C25"/>
    <w:rsid w:val="443AE681"/>
    <w:rsid w:val="44523823"/>
    <w:rsid w:val="447C183A"/>
    <w:rsid w:val="44A20796"/>
    <w:rsid w:val="44BF46A1"/>
    <w:rsid w:val="44BFDC2E"/>
    <w:rsid w:val="452CDDA6"/>
    <w:rsid w:val="4546AC30"/>
    <w:rsid w:val="45A43BF5"/>
    <w:rsid w:val="45EE2472"/>
    <w:rsid w:val="4610C713"/>
    <w:rsid w:val="461CA081"/>
    <w:rsid w:val="464948DF"/>
    <w:rsid w:val="46511530"/>
    <w:rsid w:val="466F822F"/>
    <w:rsid w:val="4685A396"/>
    <w:rsid w:val="468B9326"/>
    <w:rsid w:val="4695D54A"/>
    <w:rsid w:val="46A418E8"/>
    <w:rsid w:val="46A93DF4"/>
    <w:rsid w:val="471D591C"/>
    <w:rsid w:val="47380D2F"/>
    <w:rsid w:val="473A38C8"/>
    <w:rsid w:val="476F01AD"/>
    <w:rsid w:val="477AB88B"/>
    <w:rsid w:val="47911230"/>
    <w:rsid w:val="48126B9E"/>
    <w:rsid w:val="482EC75B"/>
    <w:rsid w:val="486AE90D"/>
    <w:rsid w:val="490BB24A"/>
    <w:rsid w:val="49198EB6"/>
    <w:rsid w:val="49206B2F"/>
    <w:rsid w:val="498AE804"/>
    <w:rsid w:val="4991A70C"/>
    <w:rsid w:val="4992A848"/>
    <w:rsid w:val="49D056C8"/>
    <w:rsid w:val="49DEC73A"/>
    <w:rsid w:val="49F09D93"/>
    <w:rsid w:val="4A2722EA"/>
    <w:rsid w:val="4A27D4D7"/>
    <w:rsid w:val="4ACBA674"/>
    <w:rsid w:val="4AE73DA7"/>
    <w:rsid w:val="4B194513"/>
    <w:rsid w:val="4B2216D3"/>
    <w:rsid w:val="4B26128A"/>
    <w:rsid w:val="4B2D9457"/>
    <w:rsid w:val="4B4FDD8C"/>
    <w:rsid w:val="4BA35702"/>
    <w:rsid w:val="4BE8E986"/>
    <w:rsid w:val="4C0E189B"/>
    <w:rsid w:val="4C320170"/>
    <w:rsid w:val="4C9540D4"/>
    <w:rsid w:val="4CAF98AE"/>
    <w:rsid w:val="4CFDD504"/>
    <w:rsid w:val="4D11A4FE"/>
    <w:rsid w:val="4D19D967"/>
    <w:rsid w:val="4D1C1304"/>
    <w:rsid w:val="4D2F4A99"/>
    <w:rsid w:val="4D5C4489"/>
    <w:rsid w:val="4D5DE995"/>
    <w:rsid w:val="4D6B4CF8"/>
    <w:rsid w:val="4D77434C"/>
    <w:rsid w:val="4DB8CDA9"/>
    <w:rsid w:val="4E271426"/>
    <w:rsid w:val="4E39389D"/>
    <w:rsid w:val="4E45CF25"/>
    <w:rsid w:val="4E68C14A"/>
    <w:rsid w:val="4E8C58B5"/>
    <w:rsid w:val="4EB7E9BC"/>
    <w:rsid w:val="4EC01BCA"/>
    <w:rsid w:val="4EE14530"/>
    <w:rsid w:val="4EE6B1FE"/>
    <w:rsid w:val="4F0617A1"/>
    <w:rsid w:val="4F2683FD"/>
    <w:rsid w:val="4F424BA1"/>
    <w:rsid w:val="4F763663"/>
    <w:rsid w:val="4F9E4987"/>
    <w:rsid w:val="4FBD1059"/>
    <w:rsid w:val="502F331A"/>
    <w:rsid w:val="50486A74"/>
    <w:rsid w:val="505F2B48"/>
    <w:rsid w:val="506F309D"/>
    <w:rsid w:val="508C6D13"/>
    <w:rsid w:val="50AFEC43"/>
    <w:rsid w:val="50E37405"/>
    <w:rsid w:val="50F3EEB6"/>
    <w:rsid w:val="513349E3"/>
    <w:rsid w:val="51554018"/>
    <w:rsid w:val="517F3FA3"/>
    <w:rsid w:val="518989A4"/>
    <w:rsid w:val="5194B325"/>
    <w:rsid w:val="519D4B8F"/>
    <w:rsid w:val="51CB1DE2"/>
    <w:rsid w:val="51E5710E"/>
    <w:rsid w:val="51F0E6F8"/>
    <w:rsid w:val="51F7E1D6"/>
    <w:rsid w:val="52212099"/>
    <w:rsid w:val="5245F002"/>
    <w:rsid w:val="52750ECC"/>
    <w:rsid w:val="52B90AC7"/>
    <w:rsid w:val="52C88036"/>
    <w:rsid w:val="52D483D9"/>
    <w:rsid w:val="53491570"/>
    <w:rsid w:val="53525B4A"/>
    <w:rsid w:val="53856FFA"/>
    <w:rsid w:val="53A36A6A"/>
    <w:rsid w:val="53DABB98"/>
    <w:rsid w:val="5436B946"/>
    <w:rsid w:val="543D8674"/>
    <w:rsid w:val="54442F9C"/>
    <w:rsid w:val="547F2AD7"/>
    <w:rsid w:val="5485AB7E"/>
    <w:rsid w:val="54971F68"/>
    <w:rsid w:val="54CE349F"/>
    <w:rsid w:val="54DE7C01"/>
    <w:rsid w:val="54ECE8CD"/>
    <w:rsid w:val="54F3893A"/>
    <w:rsid w:val="5507929A"/>
    <w:rsid w:val="5567F270"/>
    <w:rsid w:val="55758562"/>
    <w:rsid w:val="55BBAE0F"/>
    <w:rsid w:val="55C6A239"/>
    <w:rsid w:val="55CC48E0"/>
    <w:rsid w:val="55EE2894"/>
    <w:rsid w:val="56135512"/>
    <w:rsid w:val="56396472"/>
    <w:rsid w:val="563D80CA"/>
    <w:rsid w:val="565E2B3B"/>
    <w:rsid w:val="566A6BCB"/>
    <w:rsid w:val="5681EF29"/>
    <w:rsid w:val="56A8F03B"/>
    <w:rsid w:val="56AB1CE0"/>
    <w:rsid w:val="56BA18D0"/>
    <w:rsid w:val="56D6D8EB"/>
    <w:rsid w:val="56EA97D2"/>
    <w:rsid w:val="573862C6"/>
    <w:rsid w:val="5746C115"/>
    <w:rsid w:val="574EC1DB"/>
    <w:rsid w:val="57527DDF"/>
    <w:rsid w:val="57606C87"/>
    <w:rsid w:val="5791AEEB"/>
    <w:rsid w:val="57B4408E"/>
    <w:rsid w:val="57BE0D39"/>
    <w:rsid w:val="57C64335"/>
    <w:rsid w:val="5829B8FA"/>
    <w:rsid w:val="582C711F"/>
    <w:rsid w:val="58440960"/>
    <w:rsid w:val="587A9796"/>
    <w:rsid w:val="58872888"/>
    <w:rsid w:val="58C73F7F"/>
    <w:rsid w:val="58CC2BFC"/>
    <w:rsid w:val="58E9091A"/>
    <w:rsid w:val="592E20FC"/>
    <w:rsid w:val="59332DD9"/>
    <w:rsid w:val="594960BE"/>
    <w:rsid w:val="595C417C"/>
    <w:rsid w:val="597B97C7"/>
    <w:rsid w:val="59956A56"/>
    <w:rsid w:val="59C0A31B"/>
    <w:rsid w:val="5A235A2F"/>
    <w:rsid w:val="5A5A270B"/>
    <w:rsid w:val="5A5AE77E"/>
    <w:rsid w:val="5A90F886"/>
    <w:rsid w:val="5A99DB51"/>
    <w:rsid w:val="5A9C0C48"/>
    <w:rsid w:val="5AA35611"/>
    <w:rsid w:val="5B077F32"/>
    <w:rsid w:val="5B10090F"/>
    <w:rsid w:val="5B2A65A6"/>
    <w:rsid w:val="5B49E105"/>
    <w:rsid w:val="5B65BDAE"/>
    <w:rsid w:val="5BB59E58"/>
    <w:rsid w:val="5BF8776F"/>
    <w:rsid w:val="5C323B25"/>
    <w:rsid w:val="5C4D6828"/>
    <w:rsid w:val="5C5A72A6"/>
    <w:rsid w:val="5C8E7D15"/>
    <w:rsid w:val="5C98368F"/>
    <w:rsid w:val="5CB2DE54"/>
    <w:rsid w:val="5CB8517A"/>
    <w:rsid w:val="5CC9BAD6"/>
    <w:rsid w:val="5CE18046"/>
    <w:rsid w:val="5D7BCCB9"/>
    <w:rsid w:val="5DADA5C3"/>
    <w:rsid w:val="5DC3F10D"/>
    <w:rsid w:val="5DC449E4"/>
    <w:rsid w:val="5E047663"/>
    <w:rsid w:val="5E3CECB7"/>
    <w:rsid w:val="5E6E1650"/>
    <w:rsid w:val="5E83A072"/>
    <w:rsid w:val="5EECB506"/>
    <w:rsid w:val="5F15D84B"/>
    <w:rsid w:val="5F29FC1E"/>
    <w:rsid w:val="5F516A20"/>
    <w:rsid w:val="5F7D11BD"/>
    <w:rsid w:val="5FC6B1BC"/>
    <w:rsid w:val="5FCA415D"/>
    <w:rsid w:val="5FF1B632"/>
    <w:rsid w:val="60128892"/>
    <w:rsid w:val="604B3CA3"/>
    <w:rsid w:val="60787CDF"/>
    <w:rsid w:val="608CD264"/>
    <w:rsid w:val="609F9E16"/>
    <w:rsid w:val="60D3DB61"/>
    <w:rsid w:val="60E56F65"/>
    <w:rsid w:val="61101098"/>
    <w:rsid w:val="61377751"/>
    <w:rsid w:val="617AA498"/>
    <w:rsid w:val="61A6434E"/>
    <w:rsid w:val="61ED2843"/>
    <w:rsid w:val="62132B46"/>
    <w:rsid w:val="62222083"/>
    <w:rsid w:val="6222C892"/>
    <w:rsid w:val="624831B7"/>
    <w:rsid w:val="62A272E2"/>
    <w:rsid w:val="62CA97F8"/>
    <w:rsid w:val="62D52867"/>
    <w:rsid w:val="62FED174"/>
    <w:rsid w:val="63174A0C"/>
    <w:rsid w:val="631F9F24"/>
    <w:rsid w:val="633B95B7"/>
    <w:rsid w:val="634E56B3"/>
    <w:rsid w:val="63A52160"/>
    <w:rsid w:val="63DEC722"/>
    <w:rsid w:val="63ECC299"/>
    <w:rsid w:val="63FE7342"/>
    <w:rsid w:val="6408B126"/>
    <w:rsid w:val="658B4ADE"/>
    <w:rsid w:val="658CCFEC"/>
    <w:rsid w:val="65AE997E"/>
    <w:rsid w:val="65C7EF62"/>
    <w:rsid w:val="65D744A6"/>
    <w:rsid w:val="6612255F"/>
    <w:rsid w:val="662140AC"/>
    <w:rsid w:val="66537756"/>
    <w:rsid w:val="6653D746"/>
    <w:rsid w:val="66795ADF"/>
    <w:rsid w:val="6683B20F"/>
    <w:rsid w:val="668CBF29"/>
    <w:rsid w:val="668D5226"/>
    <w:rsid w:val="6698951F"/>
    <w:rsid w:val="66C4D7C4"/>
    <w:rsid w:val="66ED3375"/>
    <w:rsid w:val="66F28BFA"/>
    <w:rsid w:val="673011F0"/>
    <w:rsid w:val="67A6742C"/>
    <w:rsid w:val="67E2DCCD"/>
    <w:rsid w:val="67E9749B"/>
    <w:rsid w:val="68079250"/>
    <w:rsid w:val="68080A57"/>
    <w:rsid w:val="683EA0AF"/>
    <w:rsid w:val="6898C5E8"/>
    <w:rsid w:val="68BE94F2"/>
    <w:rsid w:val="68E89F0A"/>
    <w:rsid w:val="68FDA049"/>
    <w:rsid w:val="69302A7D"/>
    <w:rsid w:val="69328C9F"/>
    <w:rsid w:val="694964AB"/>
    <w:rsid w:val="69512C59"/>
    <w:rsid w:val="696BEDFA"/>
    <w:rsid w:val="69752BAF"/>
    <w:rsid w:val="6984C493"/>
    <w:rsid w:val="699AD6A3"/>
    <w:rsid w:val="699FA2A5"/>
    <w:rsid w:val="69A611A4"/>
    <w:rsid w:val="69A6E896"/>
    <w:rsid w:val="69B1AC57"/>
    <w:rsid w:val="69E5D71C"/>
    <w:rsid w:val="6A1B6398"/>
    <w:rsid w:val="6A6C580F"/>
    <w:rsid w:val="6A6D6B0C"/>
    <w:rsid w:val="6A99670F"/>
    <w:rsid w:val="6AFDAAFD"/>
    <w:rsid w:val="6B4561D4"/>
    <w:rsid w:val="6BCB2F3D"/>
    <w:rsid w:val="6C446FE8"/>
    <w:rsid w:val="6C55E640"/>
    <w:rsid w:val="6C72E0D3"/>
    <w:rsid w:val="6CA3DBDE"/>
    <w:rsid w:val="6D83F40C"/>
    <w:rsid w:val="6D8B5A72"/>
    <w:rsid w:val="6DA0B0C3"/>
    <w:rsid w:val="6DD679A8"/>
    <w:rsid w:val="6E532F43"/>
    <w:rsid w:val="6E730490"/>
    <w:rsid w:val="6EA1DA24"/>
    <w:rsid w:val="6EBDEC3E"/>
    <w:rsid w:val="6EE03755"/>
    <w:rsid w:val="6EE5E639"/>
    <w:rsid w:val="6F0082F2"/>
    <w:rsid w:val="6F14FC84"/>
    <w:rsid w:val="6F1A7376"/>
    <w:rsid w:val="6F25EEE7"/>
    <w:rsid w:val="6F2F5F84"/>
    <w:rsid w:val="6FBBF1FC"/>
    <w:rsid w:val="6FD3143C"/>
    <w:rsid w:val="701AEEB8"/>
    <w:rsid w:val="70299BDB"/>
    <w:rsid w:val="704D1E74"/>
    <w:rsid w:val="70A1E678"/>
    <w:rsid w:val="70A81134"/>
    <w:rsid w:val="70B49940"/>
    <w:rsid w:val="70C13F8E"/>
    <w:rsid w:val="70E21C9B"/>
    <w:rsid w:val="70F1D455"/>
    <w:rsid w:val="70F7B37C"/>
    <w:rsid w:val="71223A55"/>
    <w:rsid w:val="7126CF46"/>
    <w:rsid w:val="71661E54"/>
    <w:rsid w:val="716D19EB"/>
    <w:rsid w:val="7184E613"/>
    <w:rsid w:val="719BCC9E"/>
    <w:rsid w:val="71CFF4AC"/>
    <w:rsid w:val="71FE684F"/>
    <w:rsid w:val="7208B3D2"/>
    <w:rsid w:val="7212CA1D"/>
    <w:rsid w:val="72BB9817"/>
    <w:rsid w:val="72BC1F62"/>
    <w:rsid w:val="72C470F4"/>
    <w:rsid w:val="731BC73D"/>
    <w:rsid w:val="732EBE3E"/>
    <w:rsid w:val="73324B97"/>
    <w:rsid w:val="733286DD"/>
    <w:rsid w:val="73349E19"/>
    <w:rsid w:val="734113B2"/>
    <w:rsid w:val="7350FA78"/>
    <w:rsid w:val="738E7EF4"/>
    <w:rsid w:val="73E50646"/>
    <w:rsid w:val="73ED60AE"/>
    <w:rsid w:val="7412765E"/>
    <w:rsid w:val="744F467F"/>
    <w:rsid w:val="74671DBF"/>
    <w:rsid w:val="747E78FE"/>
    <w:rsid w:val="74B060D1"/>
    <w:rsid w:val="74BEEB02"/>
    <w:rsid w:val="74E41D01"/>
    <w:rsid w:val="7517F0D2"/>
    <w:rsid w:val="758713A7"/>
    <w:rsid w:val="75910A56"/>
    <w:rsid w:val="75E0E5B9"/>
    <w:rsid w:val="75E12D99"/>
    <w:rsid w:val="75E350F4"/>
    <w:rsid w:val="75EE394D"/>
    <w:rsid w:val="75EE6179"/>
    <w:rsid w:val="75F3F10F"/>
    <w:rsid w:val="765E207C"/>
    <w:rsid w:val="766A5663"/>
    <w:rsid w:val="7674C038"/>
    <w:rsid w:val="768A1DAF"/>
    <w:rsid w:val="76B26C82"/>
    <w:rsid w:val="76BDE401"/>
    <w:rsid w:val="76C2AD91"/>
    <w:rsid w:val="76DFC4E4"/>
    <w:rsid w:val="76E11376"/>
    <w:rsid w:val="76F6722A"/>
    <w:rsid w:val="77057AB2"/>
    <w:rsid w:val="77184100"/>
    <w:rsid w:val="77281729"/>
    <w:rsid w:val="773589D9"/>
    <w:rsid w:val="773819B3"/>
    <w:rsid w:val="7772F5C1"/>
    <w:rsid w:val="77AF331A"/>
    <w:rsid w:val="77B70B46"/>
    <w:rsid w:val="7811D38B"/>
    <w:rsid w:val="784D2B83"/>
    <w:rsid w:val="7891DE38"/>
    <w:rsid w:val="7892A6A3"/>
    <w:rsid w:val="78D8C8A2"/>
    <w:rsid w:val="792A9AAA"/>
    <w:rsid w:val="7954346A"/>
    <w:rsid w:val="7970F874"/>
    <w:rsid w:val="79882EE2"/>
    <w:rsid w:val="79A00D7C"/>
    <w:rsid w:val="79C4E7E8"/>
    <w:rsid w:val="79C7F5D1"/>
    <w:rsid w:val="7A11509D"/>
    <w:rsid w:val="7A5A9DF7"/>
    <w:rsid w:val="7A9364C9"/>
    <w:rsid w:val="7AA8BFE4"/>
    <w:rsid w:val="7AF26A5C"/>
    <w:rsid w:val="7B2581A2"/>
    <w:rsid w:val="7B33D914"/>
    <w:rsid w:val="7B3EFABE"/>
    <w:rsid w:val="7B785211"/>
    <w:rsid w:val="7B8DAB8F"/>
    <w:rsid w:val="7B990E3A"/>
    <w:rsid w:val="7BAF34CC"/>
    <w:rsid w:val="7C3C9061"/>
    <w:rsid w:val="7C489534"/>
    <w:rsid w:val="7CE4736A"/>
    <w:rsid w:val="7D1264B6"/>
    <w:rsid w:val="7D88E3FE"/>
    <w:rsid w:val="7D914D0D"/>
    <w:rsid w:val="7D990887"/>
    <w:rsid w:val="7DA352FE"/>
    <w:rsid w:val="7DF9EBEA"/>
    <w:rsid w:val="7E196CE7"/>
    <w:rsid w:val="7E41C9C3"/>
    <w:rsid w:val="7E6464D9"/>
    <w:rsid w:val="7E6CAA29"/>
    <w:rsid w:val="7E6DED9F"/>
    <w:rsid w:val="7E86E919"/>
    <w:rsid w:val="7EB4D7A6"/>
    <w:rsid w:val="7EC7F70F"/>
    <w:rsid w:val="7EDCE6FF"/>
    <w:rsid w:val="7EEC00D1"/>
    <w:rsid w:val="7F09D401"/>
    <w:rsid w:val="7F15D207"/>
    <w:rsid w:val="7F20FFE9"/>
    <w:rsid w:val="7F23A722"/>
    <w:rsid w:val="7F251BBF"/>
    <w:rsid w:val="7F2770C3"/>
    <w:rsid w:val="7F324C69"/>
    <w:rsid w:val="7F396510"/>
    <w:rsid w:val="7F6D4BE6"/>
    <w:rsid w:val="7FB3F197"/>
    <w:rsid w:val="7FBD6823"/>
    <w:rsid w:val="7FCFF32A"/>
    <w:rsid w:val="7FE318E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36173"/>
  <w15:chartTrackingRefBased/>
  <w15:docId w15:val="{2E9D0E96-BF8A-43C9-8DF9-599ECCD64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uiPriority w:val="99"/>
    <w:unhideWhenUsed/>
    <w:rsid w:val="58872888"/>
    <w:pPr>
      <w:tabs>
        <w:tab w:val="center" w:pos="4680"/>
        <w:tab w:val="right" w:pos="9360"/>
      </w:tabs>
      <w:spacing w:after="0" w:line="240" w:lineRule="auto"/>
    </w:pPr>
  </w:style>
  <w:style w:type="paragraph" w:styleId="Footer">
    <w:name w:val="footer"/>
    <w:basedOn w:val="Normal"/>
    <w:uiPriority w:val="99"/>
    <w:unhideWhenUsed/>
    <w:rsid w:val="58872888"/>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sid w:val="68080A5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theme" Target="theme/theme1.xml" Id="rId13" /><Relationship Type="http://schemas.openxmlformats.org/officeDocument/2006/relationships/webSettings" Target="webSettings.xml" Id="rId3" /><Relationship Type="http://schemas.openxmlformats.org/officeDocument/2006/relationships/image" Target="media/image1.png" Id="rId7" /><Relationship Type="http://schemas.openxmlformats.org/officeDocument/2006/relationships/fontTable" Target="fontTable.xml"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oter" Target="footer1.xml" Id="rId11" /><Relationship Type="http://schemas.openxmlformats.org/officeDocument/2006/relationships/endnotes" Target="endnotes.xml" Id="rId5" /><Relationship Type="http://schemas.openxmlformats.org/officeDocument/2006/relationships/header" Target="header1.xml" Id="rId10" /><Relationship Type="http://schemas.openxmlformats.org/officeDocument/2006/relationships/footnotes" Target="footnotes.xml" Id="rId4" /><Relationship Type="http://schemas.openxmlformats.org/officeDocument/2006/relationships/image" Target="media/image3.png" Id="rId9" /><Relationship Type="http://schemas.microsoft.com/office/2020/10/relationships/intelligence" Target="intelligence2.xml" Id="rId14" /><Relationship Type="http://schemas.openxmlformats.org/officeDocument/2006/relationships/image" Target="/media/image.gif" Id="rId2075655568" /><Relationship Type="http://schemas.openxmlformats.org/officeDocument/2006/relationships/hyperlink" Target="https://www.britannica.com/biography/Walker-Evans" TargetMode="External" Id="R27b643b3d41a426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Malachi Smith (2404141)</dc:creator>
  <keywords/>
  <dc:description/>
  <lastModifiedBy>Malachi Smith (2404141)</lastModifiedBy>
  <revision>19</revision>
  <dcterms:created xsi:type="dcterms:W3CDTF">2026-05-06T17:22:00.0000000Z</dcterms:created>
  <dcterms:modified xsi:type="dcterms:W3CDTF">2026-05-14T03:24:58.1818369Z</dcterms:modified>
</coreProperties>
</file>